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348D" w:rsidP="003F348D" w:rsidRDefault="003F348D" w14:paraId="0A4549D3" w14:textId="77777777">
      <w:pPr>
        <w:jc w:val="center"/>
        <w:rPr>
          <w:rFonts w:ascii="Arial" w:hAnsi="Arial" w:cs="Arial"/>
          <w:b/>
          <w:bCs/>
          <w:sz w:val="24"/>
          <w:szCs w:val="24"/>
        </w:rPr>
      </w:pPr>
      <w:r w:rsidRPr="003F348D">
        <w:rPr>
          <w:rFonts w:ascii="Arial" w:hAnsi="Arial" w:cs="Arial"/>
          <w:b/>
          <w:bCs/>
          <w:sz w:val="24"/>
          <w:szCs w:val="24"/>
        </w:rPr>
        <w:t>White Paper</w:t>
      </w:r>
      <w:r>
        <w:rPr>
          <w:rFonts w:ascii="Arial" w:hAnsi="Arial" w:cs="Arial"/>
          <w:b/>
          <w:bCs/>
          <w:sz w:val="24"/>
          <w:szCs w:val="24"/>
        </w:rPr>
        <w:t xml:space="preserve"> </w:t>
      </w:r>
    </w:p>
    <w:p w:rsidR="003F348D" w:rsidP="003F348D" w:rsidRDefault="003F348D" w14:paraId="3B836B98" w14:textId="77777777">
      <w:pPr>
        <w:jc w:val="center"/>
        <w:rPr>
          <w:rFonts w:ascii="Arial" w:hAnsi="Arial" w:cs="Arial"/>
          <w:b/>
          <w:bCs/>
          <w:sz w:val="24"/>
          <w:szCs w:val="24"/>
        </w:rPr>
      </w:pPr>
    </w:p>
    <w:p w:rsidRPr="003F348D" w:rsidR="003F348D" w:rsidP="003F348D" w:rsidRDefault="003F348D" w14:paraId="4675F993" w14:textId="3BC375B8">
      <w:pPr>
        <w:jc w:val="center"/>
        <w:rPr>
          <w:rFonts w:ascii="Arial" w:hAnsi="Arial" w:cs="Arial"/>
          <w:b/>
          <w:bCs/>
          <w:sz w:val="24"/>
          <w:szCs w:val="24"/>
        </w:rPr>
      </w:pPr>
      <w:r>
        <w:rPr>
          <w:rFonts w:ascii="Arial" w:hAnsi="Arial" w:cs="Arial"/>
          <w:b/>
          <w:bCs/>
          <w:sz w:val="24"/>
          <w:szCs w:val="24"/>
        </w:rPr>
        <w:t xml:space="preserve"> Emergency Justification </w:t>
      </w:r>
    </w:p>
    <w:p w:rsidRPr="003F348D" w:rsidR="003F348D" w:rsidP="003F348D" w:rsidRDefault="003F348D" w14:paraId="709892F5" w14:textId="284AA8EE">
      <w:pPr>
        <w:jc w:val="center"/>
        <w:rPr>
          <w:rFonts w:ascii="Arial" w:hAnsi="Arial" w:cs="Arial"/>
          <w:b/>
          <w:bCs/>
          <w:sz w:val="24"/>
          <w:szCs w:val="24"/>
        </w:rPr>
      </w:pPr>
    </w:p>
    <w:p w:rsidR="003F348D" w:rsidP="003F348D" w:rsidRDefault="009B0FED" w14:paraId="533F89E7" w14:textId="0344DDE4">
      <w:pPr>
        <w:jc w:val="center"/>
        <w:rPr>
          <w:rFonts w:ascii="Arial" w:hAnsi="Arial" w:eastAsia="Times New Roman" w:cs="Arial"/>
          <w:b/>
          <w:bCs/>
          <w:color w:val="000000" w:themeColor="text1"/>
          <w:sz w:val="24"/>
          <w:szCs w:val="24"/>
        </w:rPr>
      </w:pPr>
      <w:r>
        <w:rPr>
          <w:rFonts w:ascii="Arial" w:hAnsi="Arial" w:eastAsia="Times New Roman" w:cs="Arial"/>
          <w:b/>
          <w:bCs/>
          <w:color w:val="000000" w:themeColor="text1"/>
          <w:sz w:val="24"/>
          <w:szCs w:val="24"/>
        </w:rPr>
        <w:t>Fannie Mae (</w:t>
      </w:r>
      <w:r w:rsidRPr="003F348D" w:rsidR="003F348D">
        <w:rPr>
          <w:rFonts w:ascii="Arial" w:hAnsi="Arial" w:eastAsia="Times New Roman" w:cs="Arial"/>
          <w:b/>
          <w:bCs/>
          <w:color w:val="000000" w:themeColor="text1"/>
          <w:sz w:val="24"/>
          <w:szCs w:val="24"/>
        </w:rPr>
        <w:t>FNMA</w:t>
      </w:r>
      <w:r>
        <w:rPr>
          <w:rFonts w:ascii="Arial" w:hAnsi="Arial" w:eastAsia="Times New Roman" w:cs="Arial"/>
          <w:b/>
          <w:bCs/>
          <w:color w:val="000000" w:themeColor="text1"/>
          <w:sz w:val="24"/>
          <w:szCs w:val="24"/>
        </w:rPr>
        <w:t>)</w:t>
      </w:r>
      <w:r w:rsidRPr="003F348D" w:rsidR="003F348D">
        <w:rPr>
          <w:rFonts w:ascii="Arial" w:hAnsi="Arial" w:eastAsia="Times New Roman" w:cs="Arial"/>
          <w:b/>
          <w:bCs/>
          <w:color w:val="000000" w:themeColor="text1"/>
          <w:sz w:val="24"/>
          <w:szCs w:val="24"/>
        </w:rPr>
        <w:t xml:space="preserve"> Forms 1004, 1004C, </w:t>
      </w:r>
      <w:r>
        <w:rPr>
          <w:rFonts w:ascii="Arial" w:hAnsi="Arial" w:eastAsia="Times New Roman" w:cs="Arial"/>
          <w:b/>
          <w:bCs/>
          <w:color w:val="000000" w:themeColor="text1"/>
          <w:sz w:val="24"/>
          <w:szCs w:val="24"/>
        </w:rPr>
        <w:t>1004D,</w:t>
      </w:r>
      <w:r w:rsidRPr="003F348D" w:rsidR="003F348D">
        <w:rPr>
          <w:rFonts w:ascii="Arial" w:hAnsi="Arial" w:eastAsia="Times New Roman" w:cs="Arial"/>
          <w:b/>
          <w:bCs/>
          <w:color w:val="000000" w:themeColor="text1"/>
          <w:sz w:val="24"/>
          <w:szCs w:val="24"/>
        </w:rPr>
        <w:t xml:space="preserve">1025, </w:t>
      </w:r>
      <w:r>
        <w:rPr>
          <w:rFonts w:ascii="Arial" w:hAnsi="Arial" w:eastAsia="Times New Roman" w:cs="Arial"/>
          <w:b/>
          <w:bCs/>
          <w:color w:val="000000" w:themeColor="text1"/>
          <w:sz w:val="24"/>
          <w:szCs w:val="24"/>
        </w:rPr>
        <w:t>1073,</w:t>
      </w:r>
      <w:r w:rsidRPr="003F348D" w:rsidR="003F348D">
        <w:rPr>
          <w:rFonts w:ascii="Arial" w:hAnsi="Arial" w:eastAsia="Times New Roman" w:cs="Arial"/>
          <w:b/>
          <w:bCs/>
          <w:color w:val="000000" w:themeColor="text1"/>
          <w:sz w:val="24"/>
          <w:szCs w:val="24"/>
        </w:rPr>
        <w:t xml:space="preserve"> 1075</w:t>
      </w:r>
      <w:r>
        <w:rPr>
          <w:rFonts w:ascii="Arial" w:hAnsi="Arial" w:eastAsia="Times New Roman" w:cs="Arial"/>
          <w:b/>
          <w:bCs/>
          <w:color w:val="000000" w:themeColor="text1"/>
          <w:sz w:val="24"/>
          <w:szCs w:val="24"/>
        </w:rPr>
        <w:t xml:space="preserve"> and 2055</w:t>
      </w:r>
    </w:p>
    <w:p w:rsidR="003F348D" w:rsidP="003F348D" w:rsidRDefault="003F348D" w14:paraId="7C1B16BC" w14:textId="364437EA">
      <w:pPr>
        <w:jc w:val="center"/>
        <w:rPr>
          <w:rFonts w:ascii="Arial" w:hAnsi="Arial" w:eastAsia="Times New Roman" w:cs="Arial"/>
          <w:b/>
          <w:bCs/>
          <w:color w:val="000000" w:themeColor="text1"/>
          <w:sz w:val="24"/>
          <w:szCs w:val="24"/>
        </w:rPr>
      </w:pPr>
    </w:p>
    <w:p w:rsidRPr="003F348D" w:rsidR="003F348D" w:rsidP="003F348D" w:rsidRDefault="003F348D" w14:paraId="7221CB2B" w14:textId="77777777">
      <w:pPr>
        <w:jc w:val="center"/>
        <w:rPr>
          <w:rFonts w:ascii="Arial" w:hAnsi="Arial" w:cs="Arial"/>
          <w:b/>
          <w:bCs/>
          <w:sz w:val="24"/>
          <w:szCs w:val="24"/>
        </w:rPr>
      </w:pPr>
    </w:p>
    <w:p w:rsidRPr="001E6412" w:rsidR="001E6412" w:rsidP="0026712E" w:rsidRDefault="001E6412" w14:paraId="3FF37D05" w14:textId="5C0A4291">
      <w:pPr>
        <w:spacing w:line="360" w:lineRule="auto"/>
        <w:rPr>
          <w:sz w:val="24"/>
          <w:szCs w:val="24"/>
        </w:rPr>
      </w:pPr>
      <w:r w:rsidRPr="42C3A965">
        <w:rPr>
          <w:rFonts w:ascii="Arial" w:hAnsi="Arial" w:eastAsia="Times New Roman" w:cs="Arial"/>
          <w:color w:val="000000" w:themeColor="text1"/>
          <w:sz w:val="24"/>
          <w:szCs w:val="24"/>
        </w:rPr>
        <w:t>38 U</w:t>
      </w:r>
      <w:r>
        <w:rPr>
          <w:rFonts w:ascii="Arial" w:hAnsi="Arial" w:eastAsia="Times New Roman" w:cs="Arial"/>
          <w:color w:val="000000" w:themeColor="text1"/>
          <w:sz w:val="24"/>
          <w:szCs w:val="24"/>
        </w:rPr>
        <w:t>.</w:t>
      </w:r>
      <w:r w:rsidRPr="42C3A965">
        <w:rPr>
          <w:rFonts w:ascii="Arial" w:hAnsi="Arial" w:eastAsia="Times New Roman" w:cs="Arial"/>
          <w:color w:val="000000" w:themeColor="text1"/>
          <w:sz w:val="24"/>
          <w:szCs w:val="24"/>
        </w:rPr>
        <w:t>S</w:t>
      </w:r>
      <w:r>
        <w:rPr>
          <w:rFonts w:ascii="Arial" w:hAnsi="Arial" w:eastAsia="Times New Roman" w:cs="Arial"/>
          <w:color w:val="000000" w:themeColor="text1"/>
          <w:sz w:val="24"/>
          <w:szCs w:val="24"/>
        </w:rPr>
        <w:t>.</w:t>
      </w:r>
      <w:r w:rsidRPr="42C3A965">
        <w:rPr>
          <w:rFonts w:ascii="Arial" w:hAnsi="Arial" w:eastAsia="Times New Roman" w:cs="Arial"/>
          <w:color w:val="000000" w:themeColor="text1"/>
          <w:sz w:val="24"/>
          <w:szCs w:val="24"/>
        </w:rPr>
        <w:t>C</w:t>
      </w:r>
      <w:r>
        <w:rPr>
          <w:rFonts w:ascii="Arial" w:hAnsi="Arial" w:eastAsia="Times New Roman" w:cs="Arial"/>
          <w:color w:val="000000" w:themeColor="text1"/>
          <w:sz w:val="24"/>
          <w:szCs w:val="24"/>
        </w:rPr>
        <w:t>.</w:t>
      </w:r>
      <w:r w:rsidRPr="42C3A965">
        <w:rPr>
          <w:rFonts w:ascii="Arial" w:hAnsi="Arial" w:eastAsia="Times New Roman" w:cs="Arial"/>
          <w:color w:val="000000" w:themeColor="text1"/>
          <w:sz w:val="24"/>
          <w:szCs w:val="24"/>
        </w:rPr>
        <w:t xml:space="preserve"> 3731 </w:t>
      </w:r>
      <w:r>
        <w:rPr>
          <w:rFonts w:ascii="Arial" w:hAnsi="Arial" w:eastAsia="Times New Roman" w:cs="Arial"/>
          <w:color w:val="000000" w:themeColor="text1"/>
          <w:sz w:val="24"/>
          <w:szCs w:val="24"/>
        </w:rPr>
        <w:t>authorizes</w:t>
      </w:r>
      <w:r w:rsidRPr="42C3A965">
        <w:rPr>
          <w:rFonts w:ascii="Arial" w:hAnsi="Arial" w:eastAsia="Times New Roman" w:cs="Arial"/>
          <w:color w:val="000000" w:themeColor="text1"/>
          <w:sz w:val="24"/>
          <w:szCs w:val="24"/>
        </w:rPr>
        <w:t xml:space="preserve"> the </w:t>
      </w:r>
      <w:r>
        <w:rPr>
          <w:rFonts w:ascii="Arial" w:hAnsi="Arial" w:eastAsia="Times New Roman" w:cs="Arial"/>
          <w:color w:val="000000" w:themeColor="text1"/>
          <w:sz w:val="24"/>
          <w:szCs w:val="24"/>
        </w:rPr>
        <w:t>Department of Veteran Affairs (</w:t>
      </w:r>
      <w:r w:rsidRPr="42C3A965">
        <w:rPr>
          <w:rFonts w:ascii="Arial" w:hAnsi="Arial" w:eastAsia="Times New Roman" w:cs="Arial"/>
          <w:color w:val="000000" w:themeColor="text1"/>
          <w:sz w:val="24"/>
          <w:szCs w:val="24"/>
        </w:rPr>
        <w:t>VA</w:t>
      </w:r>
      <w:r>
        <w:rPr>
          <w:rFonts w:ascii="Arial" w:hAnsi="Arial" w:eastAsia="Times New Roman" w:cs="Arial"/>
          <w:color w:val="000000" w:themeColor="text1"/>
          <w:sz w:val="24"/>
          <w:szCs w:val="24"/>
        </w:rPr>
        <w:t>)</w:t>
      </w:r>
      <w:r w:rsidRPr="42C3A965">
        <w:rPr>
          <w:rFonts w:ascii="Arial" w:hAnsi="Arial" w:eastAsia="Times New Roman" w:cs="Arial"/>
          <w:color w:val="000000" w:themeColor="text1"/>
          <w:sz w:val="24"/>
          <w:szCs w:val="24"/>
        </w:rPr>
        <w:t xml:space="preserve"> Secretary </w:t>
      </w:r>
      <w:r>
        <w:rPr>
          <w:rFonts w:ascii="Arial" w:hAnsi="Arial" w:eastAsia="Times New Roman" w:cs="Arial"/>
          <w:color w:val="000000" w:themeColor="text1"/>
          <w:sz w:val="24"/>
          <w:szCs w:val="24"/>
        </w:rPr>
        <w:t>to</w:t>
      </w:r>
      <w:r w:rsidRPr="42C3A965">
        <w:rPr>
          <w:rFonts w:ascii="Arial" w:hAnsi="Arial" w:eastAsia="Times New Roman" w:cs="Arial"/>
          <w:color w:val="000000" w:themeColor="text1"/>
          <w:sz w:val="24"/>
          <w:szCs w:val="24"/>
        </w:rPr>
        <w:t xml:space="preserve"> establish a panel of appraisers</w:t>
      </w:r>
      <w:r>
        <w:rPr>
          <w:rFonts w:ascii="Arial" w:hAnsi="Arial" w:eastAsia="Times New Roman" w:cs="Arial"/>
          <w:color w:val="000000" w:themeColor="text1"/>
          <w:sz w:val="24"/>
          <w:szCs w:val="24"/>
        </w:rPr>
        <w:t xml:space="preserve">, prescribe qualifications for such appraisers, and determine reasonable value of a property, construction, repairs or alterations based on an appraisal report provided by a panel appraiser for the purpose of guaranteeing a loan.  </w:t>
      </w:r>
      <w:r w:rsidR="003F348D">
        <w:rPr>
          <w:rFonts w:ascii="Arial" w:hAnsi="Arial" w:eastAsia="Times New Roman" w:cs="Arial"/>
          <w:color w:val="000000" w:themeColor="text1"/>
          <w:sz w:val="24"/>
          <w:szCs w:val="24"/>
        </w:rPr>
        <w:t xml:space="preserve">VA is requesting emergency approval to authorize collection of </w:t>
      </w:r>
      <w:r w:rsidR="0054554D">
        <w:rPr>
          <w:rFonts w:ascii="Arial" w:hAnsi="Arial" w:eastAsia="Times New Roman" w:cs="Arial"/>
          <w:color w:val="000000" w:themeColor="text1"/>
          <w:sz w:val="24"/>
          <w:szCs w:val="24"/>
        </w:rPr>
        <w:t xml:space="preserve">information using </w:t>
      </w:r>
      <w:r w:rsidR="003F348D">
        <w:rPr>
          <w:rFonts w:ascii="Arial" w:hAnsi="Arial" w:eastAsia="Times New Roman" w:cs="Arial"/>
          <w:color w:val="000000" w:themeColor="text1"/>
          <w:sz w:val="24"/>
          <w:szCs w:val="24"/>
        </w:rPr>
        <w:t>these forms</w:t>
      </w:r>
      <w:r>
        <w:rPr>
          <w:rFonts w:ascii="Arial" w:hAnsi="Arial" w:eastAsia="Times New Roman" w:cs="Arial"/>
          <w:color w:val="000000" w:themeColor="text1"/>
          <w:sz w:val="24"/>
          <w:szCs w:val="24"/>
        </w:rPr>
        <w:t>,</w:t>
      </w:r>
      <w:r w:rsidR="003F348D">
        <w:rPr>
          <w:rFonts w:ascii="Arial" w:hAnsi="Arial" w:eastAsia="Times New Roman" w:cs="Arial"/>
          <w:color w:val="000000" w:themeColor="text1"/>
          <w:sz w:val="24"/>
          <w:szCs w:val="24"/>
        </w:rPr>
        <w:t xml:space="preserve"> because a</w:t>
      </w:r>
      <w:r w:rsidRPr="00951AFA" w:rsidR="003F348D">
        <w:rPr>
          <w:rFonts w:ascii="Arial" w:hAnsi="Arial" w:eastAsia="Times New Roman" w:cs="Arial"/>
          <w:color w:val="000000" w:themeColor="text1"/>
          <w:sz w:val="24"/>
          <w:szCs w:val="24"/>
        </w:rPr>
        <w:t xml:space="preserve">ccurate and thorough appraisal reporting is critical to the accuracy of underwriting for the mortgage insurance process. </w:t>
      </w:r>
      <w:r w:rsidR="003F348D">
        <w:rPr>
          <w:rFonts w:ascii="Arial" w:hAnsi="Arial" w:eastAsia="Times New Roman" w:cs="Arial"/>
          <w:color w:val="000000" w:themeColor="text1"/>
          <w:sz w:val="24"/>
          <w:szCs w:val="24"/>
        </w:rPr>
        <w:t>Additionally</w:t>
      </w:r>
      <w:r w:rsidRPr="0054554D" w:rsidR="003F348D">
        <w:rPr>
          <w:rFonts w:ascii="Arial" w:hAnsi="Arial" w:eastAsia="Times New Roman" w:cs="Arial"/>
          <w:color w:val="000000" w:themeColor="text1"/>
          <w:sz w:val="24"/>
          <w:szCs w:val="24"/>
        </w:rPr>
        <w:t xml:space="preserve">, VA </w:t>
      </w:r>
      <w:r w:rsidRPr="0054554D" w:rsidR="0026712E">
        <w:rPr>
          <w:rFonts w:ascii="Arial" w:hAnsi="Arial" w:eastAsia="Times New Roman" w:cs="Arial"/>
          <w:color w:val="000000" w:themeColor="text1"/>
          <w:sz w:val="24"/>
          <w:szCs w:val="24"/>
        </w:rPr>
        <w:t>needs to provide policy for appraisers to perform their duties in a COVID 19 environment</w:t>
      </w:r>
      <w:r w:rsidRPr="0054554D" w:rsidR="003F348D">
        <w:rPr>
          <w:rFonts w:ascii="Arial" w:hAnsi="Arial" w:eastAsia="Times New Roman" w:cs="Arial"/>
          <w:color w:val="000000" w:themeColor="text1"/>
          <w:sz w:val="24"/>
          <w:szCs w:val="24"/>
        </w:rPr>
        <w:t>.</w:t>
      </w:r>
      <w:r w:rsidR="003F348D">
        <w:rPr>
          <w:rFonts w:ascii="Arial" w:hAnsi="Arial" w:eastAsia="Times New Roman" w:cs="Arial"/>
          <w:color w:val="000000" w:themeColor="text1"/>
          <w:sz w:val="24"/>
          <w:szCs w:val="24"/>
        </w:rPr>
        <w:t xml:space="preserve"> </w:t>
      </w:r>
      <w:r w:rsidRPr="00951AFA" w:rsidR="003F348D">
        <w:rPr>
          <w:rFonts w:ascii="Arial" w:hAnsi="Arial" w:eastAsia="Times New Roman" w:cs="Arial"/>
          <w:color w:val="000000" w:themeColor="text1"/>
          <w:sz w:val="24"/>
          <w:szCs w:val="24"/>
        </w:rPr>
        <w:t>This collection of information provides a more thorough and complete appraisal of prospective VA-guaranteed properties ensuring that mortgages are acceptable for VA guarantee</w:t>
      </w:r>
      <w:r>
        <w:rPr>
          <w:rFonts w:ascii="Arial" w:hAnsi="Arial" w:eastAsia="Times New Roman" w:cs="Arial"/>
          <w:color w:val="000000" w:themeColor="text1"/>
          <w:sz w:val="24"/>
          <w:szCs w:val="24"/>
        </w:rPr>
        <w:t>,</w:t>
      </w:r>
      <w:r w:rsidRPr="00951AFA" w:rsidR="003F348D">
        <w:rPr>
          <w:rFonts w:ascii="Arial" w:hAnsi="Arial" w:eastAsia="Times New Roman" w:cs="Arial"/>
          <w:color w:val="000000" w:themeColor="text1"/>
          <w:sz w:val="24"/>
          <w:szCs w:val="24"/>
        </w:rPr>
        <w:t xml:space="preserve"> and thereby protect the interest of VA, taxpayers, and the Veterans Housing Benefit Program Fund. Policies and procedures for governing the VA appraisal program are set forth in Chapter 36, Title 38 of the CFR.</w:t>
      </w:r>
      <w:r w:rsidR="003F348D">
        <w:rPr>
          <w:rFonts w:ascii="Arial" w:hAnsi="Arial" w:eastAsia="Times New Roman" w:cs="Arial"/>
          <w:color w:val="000000" w:themeColor="text1"/>
          <w:sz w:val="24"/>
          <w:szCs w:val="24"/>
        </w:rPr>
        <w:t xml:space="preserve"> </w:t>
      </w:r>
      <w:r w:rsidRPr="001E6412">
        <w:rPr>
          <w:rFonts w:ascii="Arial" w:hAnsi="Arial" w:cs="Arial"/>
          <w:color w:val="000000"/>
          <w:sz w:val="24"/>
          <w:szCs w:val="24"/>
          <w:shd w:val="clear" w:color="auto" w:fill="FFFFFF"/>
        </w:rPr>
        <w:t xml:space="preserve">The use of normal clearance procedures, which will take at least 90 days, would hinder the mission of </w:t>
      </w:r>
      <w:r>
        <w:rPr>
          <w:rFonts w:ascii="Arial" w:hAnsi="Arial" w:cs="Arial"/>
          <w:color w:val="000000"/>
          <w:sz w:val="24"/>
          <w:szCs w:val="24"/>
          <w:shd w:val="clear" w:color="auto" w:fill="FFFFFF"/>
        </w:rPr>
        <w:t>Loan Guaranty Service.</w:t>
      </w:r>
      <w:r w:rsidRPr="001E6412">
        <w:rPr>
          <w:rFonts w:ascii="Arial" w:hAnsi="Arial" w:cs="Arial"/>
          <w:color w:val="000000"/>
          <w:sz w:val="24"/>
          <w:szCs w:val="24"/>
          <w:shd w:val="clear" w:color="auto" w:fill="FFFFFF"/>
        </w:rPr>
        <w:t xml:space="preserve"> If granted, the emergency approval is only valid for 180 days.</w:t>
      </w:r>
    </w:p>
    <w:p w:rsidRPr="001E6412" w:rsidR="001E6412" w:rsidP="001E6412" w:rsidRDefault="001E6412" w14:paraId="7B10044D" w14:textId="77777777">
      <w:pPr>
        <w:rPr>
          <w:sz w:val="24"/>
          <w:szCs w:val="24"/>
        </w:rPr>
      </w:pPr>
    </w:p>
    <w:p w:rsidRPr="00951AFA" w:rsidR="003F348D" w:rsidP="003F348D" w:rsidRDefault="003F348D" w14:paraId="39C5A467" w14:textId="3081F5DC">
      <w:pPr>
        <w:pStyle w:val="ListParagraph"/>
        <w:tabs>
          <w:tab w:val="left" w:pos="900"/>
          <w:tab w:val="right" w:pos="8640"/>
        </w:tabs>
        <w:spacing w:after="0" w:line="240" w:lineRule="auto"/>
        <w:ind w:left="0" w:right="-90"/>
        <w:rPr>
          <w:rFonts w:ascii="Arial" w:hAnsi="Arial" w:eastAsia="Times New Roman" w:cs="Arial"/>
          <w:color w:val="000000" w:themeColor="text1"/>
          <w:sz w:val="24"/>
          <w:szCs w:val="24"/>
        </w:rPr>
      </w:pPr>
    </w:p>
    <w:p w:rsidR="003F348D" w:rsidP="003F348D" w:rsidRDefault="003F348D" w14:paraId="17FA7791" w14:textId="6E40D04B">
      <w:pPr>
        <w:pStyle w:val="ListParagraph"/>
        <w:tabs>
          <w:tab w:val="left" w:pos="900"/>
          <w:tab w:val="right" w:pos="8640"/>
        </w:tabs>
        <w:spacing w:after="0" w:line="240" w:lineRule="auto"/>
        <w:ind w:left="0" w:right="-90"/>
        <w:rPr>
          <w:rFonts w:ascii="Arial" w:hAnsi="Arial" w:eastAsia="Times New Roman" w:cs="Arial"/>
          <w:color w:val="000000" w:themeColor="text1"/>
          <w:sz w:val="24"/>
          <w:szCs w:val="24"/>
        </w:rPr>
      </w:pPr>
    </w:p>
    <w:p w:rsidR="003F348D" w:rsidP="003F348D" w:rsidRDefault="003F348D" w14:paraId="59749979" w14:textId="77777777"/>
    <w:p w:rsidR="003F348D" w:rsidP="003F348D" w:rsidRDefault="003F348D" w14:paraId="0BD89E1D" w14:textId="77777777"/>
    <w:p w:rsidR="003F348D" w:rsidP="003F348D" w:rsidRDefault="003F348D" w14:paraId="1A58D90C" w14:textId="77777777"/>
    <w:p w:rsidR="000644B1" w:rsidRDefault="009B0FED" w14:paraId="5772928F" w14:textId="77777777"/>
    <w:sectPr w:rsidR="00064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8D"/>
    <w:rsid w:val="001E6412"/>
    <w:rsid w:val="0026712E"/>
    <w:rsid w:val="003D078E"/>
    <w:rsid w:val="003F348D"/>
    <w:rsid w:val="0054554D"/>
    <w:rsid w:val="005C1439"/>
    <w:rsid w:val="005F6A8F"/>
    <w:rsid w:val="009B0FED"/>
    <w:rsid w:val="00A4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A43E"/>
  <w15:chartTrackingRefBased/>
  <w15:docId w15:val="{29B5BC9B-F75E-4BFA-9D90-8EA8BD91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48D"/>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72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Charnae, VBAVACO</dc:creator>
  <cp:keywords/>
  <dc:description/>
  <cp:lastModifiedBy>Kessinger, Nancy J., VBAVACO</cp:lastModifiedBy>
  <cp:revision>2</cp:revision>
  <dcterms:created xsi:type="dcterms:W3CDTF">2021-05-12T15:46:00Z</dcterms:created>
  <dcterms:modified xsi:type="dcterms:W3CDTF">2021-05-12T15:46:00Z</dcterms:modified>
</cp:coreProperties>
</file>