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6E5153" w:rsidR="006E5153" w:rsidP="006E5153" w:rsidRDefault="006E5153" w14:paraId="1AA62E5B" w14:textId="7347600B">
      <w:pPr>
        <w:jc w:val="center"/>
        <w:rPr>
          <w:b/>
          <w:bCs/>
          <w:u w:val="single"/>
        </w:rPr>
      </w:pPr>
      <w:r>
        <w:rPr>
          <w:b/>
          <w:bCs/>
          <w:u w:val="single"/>
        </w:rPr>
        <w:t>Non-substantive Change Request</w:t>
      </w:r>
    </w:p>
    <w:p w:rsidR="006E5153" w:rsidRDefault="006E5153" w14:paraId="4F700131" w14:textId="77777777"/>
    <w:p w:rsidR="00D641D3" w:rsidP="006E5153" w:rsidRDefault="006E5153" w14:paraId="1FEDDF5F" w14:textId="744D2ACD">
      <w:pPr>
        <w:jc w:val="both"/>
      </w:pPr>
      <w:r w:rsidRPr="006E5153">
        <w:t>The Commission is submitting a non-substantive change request to the Office of Management and Budget (OMB) for review and approval to make sure the form numbers are present. We previously submitted them as screenshots which did not indicate the corresponding form numbers to each information collection.</w:t>
      </w:r>
    </w:p>
    <w:sectPr w:rsidR="00D641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153"/>
    <w:rsid w:val="001F5795"/>
    <w:rsid w:val="006E5153"/>
    <w:rsid w:val="00D641D3"/>
    <w:rsid w:val="00E008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9F57A"/>
  <w15:chartTrackingRefBased/>
  <w15:docId w15:val="{0955EBCE-BA5E-4877-ABBE-902F327C4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50</Words>
  <Characters>286</Characters>
  <Application>Microsoft Office Word</Application>
  <DocSecurity>0</DocSecurity>
  <Lines>2</Lines>
  <Paragraphs>1</Paragraphs>
  <ScaleCrop>false</ScaleCrop>
  <Company/>
  <LinksUpToDate>false</LinksUpToDate>
  <CharactersWithSpaces>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Ongele</dc:creator>
  <cp:keywords/>
  <dc:description/>
  <cp:lastModifiedBy>Nicole Ongele</cp:lastModifiedBy>
  <cp:revision>1</cp:revision>
  <dcterms:created xsi:type="dcterms:W3CDTF">2021-05-21T22:48:00Z</dcterms:created>
  <dcterms:modified xsi:type="dcterms:W3CDTF">2021-05-21T22:49:00Z</dcterms:modified>
</cp:coreProperties>
</file>