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61B8D" w:rsidR="006B0CF6" w:rsidP="006B0CF6" w:rsidRDefault="006B0CF6" w14:paraId="00CF769B" w14:textId="4DA6C25E">
      <w:pPr>
        <w:outlineLvl w:val="0"/>
        <w:rPr>
          <w:bCs/>
        </w:rPr>
      </w:pPr>
      <w:r w:rsidRPr="00961B8D">
        <w:rPr>
          <w:b/>
        </w:rPr>
        <w:t>OMB Control Number</w:t>
      </w:r>
      <w:r w:rsidRPr="00961B8D">
        <w:rPr>
          <w:bCs/>
        </w:rPr>
        <w:t xml:space="preserve">:  </w:t>
      </w:r>
      <w:r w:rsidRPr="00961B8D" w:rsidR="007E3574">
        <w:rPr>
          <w:bCs/>
        </w:rPr>
        <w:t>0560-02</w:t>
      </w:r>
      <w:r w:rsidRPr="00961B8D" w:rsidR="00101624">
        <w:rPr>
          <w:bCs/>
        </w:rPr>
        <w:t>65</w:t>
      </w:r>
      <w:r w:rsidRPr="00961B8D" w:rsidR="007E3574">
        <w:rPr>
          <w:bCs/>
        </w:rPr>
        <w:t>.</w:t>
      </w:r>
    </w:p>
    <w:p w:rsidRPr="00961B8D" w:rsidR="006B0CF6" w:rsidP="006B0CF6" w:rsidRDefault="006B0CF6" w14:paraId="3205D6A6" w14:textId="77777777">
      <w:pPr>
        <w:outlineLvl w:val="0"/>
      </w:pPr>
    </w:p>
    <w:p w:rsidRPr="00961B8D" w:rsidR="006B0CF6" w:rsidP="006B0CF6" w:rsidRDefault="006B0CF6" w14:paraId="25087CF1" w14:textId="1DB95E7F">
      <w:pPr>
        <w:outlineLvl w:val="0"/>
        <w:rPr>
          <w:color w:val="000000"/>
        </w:rPr>
      </w:pPr>
      <w:r w:rsidRPr="00961B8D">
        <w:rPr>
          <w:b/>
        </w:rPr>
        <w:t>Title of Clearance:</w:t>
      </w:r>
      <w:r w:rsidRPr="00961B8D">
        <w:t xml:space="preserve">  </w:t>
      </w:r>
      <w:r w:rsidRPr="00961B8D" w:rsidR="00961B8D">
        <w:rPr>
          <w:color w:val="000000"/>
          <w:shd w:val="clear" w:color="auto" w:fill="FFFFFF"/>
        </w:rPr>
        <w:t>Customer Data Worksheet Request for Business Partner Record Change</w:t>
      </w:r>
      <w:r w:rsidRPr="00961B8D" w:rsidR="00D932CF">
        <w:rPr>
          <w:color w:val="000000"/>
          <w:shd w:val="clear" w:color="auto" w:fill="FFFFFF"/>
        </w:rPr>
        <w:t>.</w:t>
      </w:r>
    </w:p>
    <w:p w:rsidRPr="00961B8D" w:rsidR="00C64B53" w:rsidP="006B0CF6" w:rsidRDefault="00C64B53" w14:paraId="51ADF856" w14:textId="77777777">
      <w:pPr>
        <w:outlineLvl w:val="0"/>
      </w:pPr>
    </w:p>
    <w:p w:rsidRPr="00961B8D" w:rsidR="006B0CF6" w:rsidP="006B0CF6" w:rsidRDefault="006B0CF6" w14:paraId="1A1CE814" w14:textId="6577C216">
      <w:pPr>
        <w:outlineLvl w:val="0"/>
        <w:rPr>
          <w:bCs/>
        </w:rPr>
      </w:pPr>
      <w:r w:rsidRPr="00961B8D">
        <w:rPr>
          <w:b/>
        </w:rPr>
        <w:t>Agency Form Number affected by Change Worksheet:</w:t>
      </w:r>
      <w:r w:rsidRPr="00961B8D">
        <w:t xml:space="preserve">  </w:t>
      </w:r>
      <w:r w:rsidRPr="00961B8D" w:rsidR="00101624">
        <w:t>AD-2047</w:t>
      </w:r>
      <w:r w:rsidRPr="00961B8D" w:rsidR="003D4A0A">
        <w:rPr>
          <w:color w:val="000000"/>
        </w:rPr>
        <w:t>-</w:t>
      </w:r>
      <w:r w:rsidRPr="00961B8D" w:rsidR="00101624">
        <w:rPr>
          <w:color w:val="000000"/>
        </w:rPr>
        <w:t>CUSTOMER DATA WORKSHEET</w:t>
      </w:r>
      <w:r w:rsidRPr="00961B8D" w:rsidR="00D932CF">
        <w:rPr>
          <w:bCs/>
          <w:color w:val="000000"/>
        </w:rPr>
        <w:t>.</w:t>
      </w:r>
    </w:p>
    <w:p w:rsidRPr="00961B8D" w:rsidR="006B0CF6" w:rsidP="006B0CF6" w:rsidRDefault="006B0CF6" w14:paraId="6200078D" w14:textId="77777777">
      <w:pPr>
        <w:outlineLvl w:val="0"/>
        <w:rPr>
          <w:bCs/>
        </w:rPr>
      </w:pPr>
    </w:p>
    <w:p w:rsidRPr="00961B8D" w:rsidR="004B29F8" w:rsidP="0076436B" w:rsidRDefault="006B0CF6" w14:paraId="7DAE82A1" w14:textId="02EE5F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61B8D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961B8D">
        <w:rPr>
          <w:rFonts w:ascii="Times New Roman" w:hAnsi="Times New Roman" w:cs="Times New Roman"/>
          <w:sz w:val="24"/>
          <w:szCs w:val="24"/>
        </w:rPr>
        <w:t xml:space="preserve">  </w:t>
      </w:r>
      <w:r w:rsidRPr="00961B8D" w:rsidR="004B29F8">
        <w:rPr>
          <w:rFonts w:ascii="Times New Roman" w:hAnsi="Times New Roman" w:cs="Times New Roman"/>
          <w:sz w:val="24"/>
          <w:szCs w:val="24"/>
        </w:rPr>
        <w:t xml:space="preserve">These changes are necessary to </w:t>
      </w:r>
      <w:r w:rsidRPr="00961B8D" w:rsidR="00F971F4">
        <w:rPr>
          <w:rFonts w:ascii="Times New Roman" w:hAnsi="Times New Roman" w:cs="Times New Roman"/>
          <w:sz w:val="24"/>
          <w:szCs w:val="24"/>
        </w:rPr>
        <w:t xml:space="preserve">update Form </w:t>
      </w:r>
      <w:r w:rsidRPr="00961B8D" w:rsidR="00101624">
        <w:rPr>
          <w:rFonts w:ascii="Times New Roman" w:hAnsi="Times New Roman" w:cs="Times New Roman"/>
          <w:sz w:val="24"/>
          <w:szCs w:val="24"/>
        </w:rPr>
        <w:t>AD-2047</w:t>
      </w:r>
      <w:r w:rsidRPr="00961B8D" w:rsidR="00552DEE">
        <w:rPr>
          <w:rFonts w:ascii="Times New Roman" w:hAnsi="Times New Roman" w:cs="Times New Roman"/>
          <w:sz w:val="24"/>
          <w:szCs w:val="24"/>
        </w:rPr>
        <w:t xml:space="preserve"> and the related form instructions </w:t>
      </w:r>
      <w:r w:rsidRPr="00961B8D" w:rsidR="007005BF">
        <w:rPr>
          <w:rFonts w:ascii="Times New Roman" w:hAnsi="Times New Roman" w:cs="Times New Roman"/>
          <w:sz w:val="24"/>
          <w:szCs w:val="24"/>
        </w:rPr>
        <w:t xml:space="preserve">to be </w:t>
      </w:r>
      <w:r w:rsidRPr="00961B8D" w:rsidR="00F971F4">
        <w:rPr>
          <w:rFonts w:ascii="Times New Roman" w:hAnsi="Times New Roman" w:cs="Times New Roman"/>
          <w:sz w:val="24"/>
          <w:szCs w:val="24"/>
        </w:rPr>
        <w:t>consistent with</w:t>
      </w:r>
      <w:r w:rsidRPr="00961B8D" w:rsidR="0062021B">
        <w:rPr>
          <w:rFonts w:ascii="Times New Roman" w:hAnsi="Times New Roman" w:cs="Times New Roman"/>
          <w:sz w:val="24"/>
          <w:szCs w:val="24"/>
        </w:rPr>
        <w:t xml:space="preserve"> </w:t>
      </w:r>
      <w:r w:rsidRPr="00961B8D" w:rsidR="00B219E3">
        <w:rPr>
          <w:rFonts w:ascii="Times New Roman" w:hAnsi="Times New Roman" w:cs="Times New Roman"/>
          <w:sz w:val="24"/>
          <w:szCs w:val="24"/>
        </w:rPr>
        <w:t xml:space="preserve">Departmental Regulation (DR 4370-001) and implement recommendations from </w:t>
      </w:r>
      <w:r w:rsidRPr="00961B8D" w:rsidR="0022450D">
        <w:rPr>
          <w:rFonts w:ascii="Times New Roman" w:hAnsi="Times New Roman" w:cs="Times New Roman"/>
          <w:sz w:val="24"/>
          <w:szCs w:val="24"/>
        </w:rPr>
        <w:t>OIG’s</w:t>
      </w:r>
      <w:r w:rsidRPr="00961B8D" w:rsidR="00B219E3">
        <w:rPr>
          <w:rFonts w:ascii="Times New Roman" w:hAnsi="Times New Roman" w:cs="Times New Roman"/>
          <w:sz w:val="24"/>
          <w:szCs w:val="24"/>
        </w:rPr>
        <w:t xml:space="preserve"> Audit Report (03601-0003</w:t>
      </w:r>
      <w:r w:rsidRPr="00961B8D" w:rsidR="0022450D">
        <w:rPr>
          <w:rFonts w:ascii="Times New Roman" w:hAnsi="Times New Roman" w:cs="Times New Roman"/>
          <w:sz w:val="24"/>
          <w:szCs w:val="24"/>
        </w:rPr>
        <w:t>-</w:t>
      </w:r>
      <w:r w:rsidRPr="00961B8D" w:rsidR="00B219E3">
        <w:rPr>
          <w:rFonts w:ascii="Times New Roman" w:hAnsi="Times New Roman" w:cs="Times New Roman"/>
          <w:sz w:val="24"/>
          <w:szCs w:val="24"/>
        </w:rPr>
        <w:t>31)</w:t>
      </w:r>
      <w:r w:rsidRPr="00961B8D" w:rsidR="00552DEE">
        <w:rPr>
          <w:rFonts w:ascii="Times New Roman" w:hAnsi="Times New Roman" w:cs="Times New Roman"/>
          <w:sz w:val="24"/>
          <w:szCs w:val="24"/>
        </w:rPr>
        <w:t>.</w:t>
      </w:r>
    </w:p>
    <w:p w:rsidRPr="00961B8D" w:rsidR="004B29F8" w:rsidP="0076436B" w:rsidRDefault="004B29F8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961B8D" w:rsidR="002A64FB" w:rsidP="002A64FB" w:rsidRDefault="0076436B" w14:paraId="799528A1" w14:textId="0E07F6BB">
      <w:r w:rsidRPr="00961B8D">
        <w:t xml:space="preserve">The </w:t>
      </w:r>
      <w:r w:rsidRPr="00961B8D" w:rsidR="000F65F6">
        <w:t xml:space="preserve">specific </w:t>
      </w:r>
      <w:r w:rsidRPr="00961B8D">
        <w:t xml:space="preserve">changes to </w:t>
      </w:r>
      <w:r w:rsidRPr="00961B8D" w:rsidR="002A64FB">
        <w:t>the FSA-</w:t>
      </w:r>
      <w:r w:rsidRPr="00961B8D" w:rsidR="00101624">
        <w:t>AD-2047</w:t>
      </w:r>
      <w:r w:rsidRPr="00961B8D" w:rsidR="002A64FB">
        <w:t xml:space="preserve"> </w:t>
      </w:r>
      <w:r w:rsidRPr="00961B8D" w:rsidR="00101624">
        <w:t>Customer Data Worksheet</w:t>
      </w:r>
      <w:r w:rsidRPr="00961B8D" w:rsidR="002A64FB">
        <w:t>:</w:t>
      </w:r>
    </w:p>
    <w:p w:rsidRPr="00961B8D" w:rsidR="002A64FB" w:rsidP="009C1082" w:rsidRDefault="00B43064" w14:paraId="47C601CA" w14:textId="7583D0A5">
      <w:r w:rsidRPr="00961B8D">
        <w:t>1.</w:t>
      </w:r>
      <w:r w:rsidRPr="00961B8D" w:rsidR="007005BF">
        <w:t xml:space="preserve">  Moved “Reason for Request” to the top of the form </w:t>
      </w:r>
      <w:r w:rsidRPr="00961B8D" w:rsidR="00B219E3">
        <w:t>(Part A)</w:t>
      </w:r>
      <w:r w:rsidRPr="00961B8D" w:rsidR="007005BF">
        <w:t xml:space="preserve"> Item No. 1</w:t>
      </w:r>
      <w:r w:rsidRPr="00961B8D" w:rsidR="0022450D">
        <w:t xml:space="preserve"> to imme</w:t>
      </w:r>
      <w:r w:rsidRPr="00961B8D" w:rsidR="009C1082">
        <w:t>diately identify the purpose of the form submission</w:t>
      </w:r>
      <w:r w:rsidRPr="00961B8D" w:rsidR="0022450D">
        <w:t>.</w:t>
      </w:r>
    </w:p>
    <w:p w:rsidRPr="00961B8D" w:rsidR="00934E9C" w:rsidP="009C1082" w:rsidRDefault="00934E9C" w14:paraId="321CBCB2" w14:textId="77777777"/>
    <w:p w:rsidRPr="00961B8D" w:rsidR="00B43064" w:rsidP="00934E9C" w:rsidRDefault="00B43064" w14:paraId="5689F9F1" w14:textId="7E602568">
      <w:r w:rsidRPr="00961B8D">
        <w:t>2.</w:t>
      </w:r>
      <w:r w:rsidRPr="00961B8D" w:rsidR="007005BF">
        <w:t xml:space="preserve">  Move “Email Address” and “Does the customer want to receive sensitive (but not PII) Producer or farm specific emails” </w:t>
      </w:r>
      <w:r w:rsidRPr="00961B8D" w:rsidR="00E04DAB">
        <w:t>to align with</w:t>
      </w:r>
      <w:r w:rsidRPr="00961B8D" w:rsidR="007005BF">
        <w:t xml:space="preserve"> the customer’s contact information.</w:t>
      </w:r>
    </w:p>
    <w:p w:rsidRPr="00961B8D" w:rsidR="00934E9C" w:rsidP="007005BF" w:rsidRDefault="00934E9C" w14:paraId="2A28AB9F" w14:textId="77777777">
      <w:pPr>
        <w:ind w:firstLine="270"/>
      </w:pPr>
    </w:p>
    <w:p w:rsidRPr="00961B8D" w:rsidR="00B43064" w:rsidP="002A64FB" w:rsidRDefault="00B43064" w14:paraId="5E6C8E2E" w14:textId="0B134C3B">
      <w:r w:rsidRPr="00961B8D">
        <w:t>3.</w:t>
      </w:r>
      <w:r w:rsidRPr="00961B8D" w:rsidR="007005BF">
        <w:t xml:space="preserve">  Item 3A “Taxpayer Identification Number” was revised to collect </w:t>
      </w:r>
      <w:r w:rsidRPr="00961B8D" w:rsidR="00A016C0">
        <w:t xml:space="preserve">only </w:t>
      </w:r>
      <w:r w:rsidRPr="00961B8D" w:rsidR="007005BF">
        <w:t>the last 4 digits for an  existing customer and the complete TIN for a new customer.</w:t>
      </w:r>
    </w:p>
    <w:p w:rsidRPr="00961B8D" w:rsidR="00934E9C" w:rsidP="002A64FB" w:rsidRDefault="00934E9C" w14:paraId="1DC807D4" w14:textId="77777777"/>
    <w:p w:rsidRPr="00961B8D" w:rsidR="008A5EC6" w:rsidP="008A5EC6" w:rsidRDefault="008A5EC6" w14:paraId="7913DC74" w14:textId="616718C9">
      <w:r w:rsidRPr="00961B8D">
        <w:t>4.  Item 3C was redesignated as “Citizenship Status” rather than “Residency Status” for consistent use in terminology</w:t>
      </w:r>
      <w:r w:rsidRPr="00961B8D" w:rsidR="00E04DAB">
        <w:t xml:space="preserve"> throughout Agency handbooks and software applications</w:t>
      </w:r>
      <w:r w:rsidRPr="00961B8D">
        <w:t xml:space="preserve">.  </w:t>
      </w:r>
    </w:p>
    <w:p w:rsidRPr="00961B8D" w:rsidR="00934E9C" w:rsidP="008A5EC6" w:rsidRDefault="00934E9C" w14:paraId="5D2A409D" w14:textId="77777777"/>
    <w:p w:rsidRPr="00961B8D" w:rsidR="00B43064" w:rsidP="002A64FB" w:rsidRDefault="00A016C0" w14:paraId="3146BF8D" w14:textId="181F649B">
      <w:r w:rsidRPr="00961B8D">
        <w:t>5</w:t>
      </w:r>
      <w:r w:rsidRPr="00961B8D" w:rsidR="007005BF">
        <w:t>.  Demographic Information was amended as follows:</w:t>
      </w:r>
    </w:p>
    <w:p w:rsidRPr="00961B8D" w:rsidR="00FC59D0" w:rsidP="00D47DC3" w:rsidRDefault="00FC59D0" w14:paraId="2219EDF6" w14:textId="119A60DF">
      <w:pPr>
        <w:pStyle w:val="ListParagraph"/>
        <w:numPr>
          <w:ilvl w:val="0"/>
          <w:numId w:val="8"/>
        </w:numPr>
      </w:pPr>
      <w:r w:rsidRPr="00961B8D">
        <w:t>Removed option to decline response from the block describing Demographic Information and added it to each item 4A, 4B, 4C and 4D as applicable</w:t>
      </w:r>
      <w:r w:rsidRPr="00961B8D" w:rsidR="00E04DAB">
        <w:t>.</w:t>
      </w:r>
    </w:p>
    <w:p w:rsidRPr="00961B8D" w:rsidR="007005BF" w:rsidP="00D47DC3" w:rsidRDefault="007005BF" w14:paraId="583CCE9B" w14:textId="4BEB6F4E">
      <w:pPr>
        <w:pStyle w:val="ListParagraph"/>
        <w:numPr>
          <w:ilvl w:val="0"/>
          <w:numId w:val="8"/>
        </w:numPr>
      </w:pPr>
      <w:r w:rsidRPr="00961B8D">
        <w:t xml:space="preserve">Item 4A </w:t>
      </w:r>
      <w:r w:rsidRPr="00961B8D" w:rsidR="00D47DC3">
        <w:t>adds</w:t>
      </w:r>
      <w:r w:rsidRPr="00961B8D">
        <w:t xml:space="preserve"> option to not respond to Race information and provides instructions for responding for a customer who is a legal entity.</w:t>
      </w:r>
    </w:p>
    <w:p w:rsidRPr="00961B8D" w:rsidR="00D47DC3" w:rsidP="00D47DC3" w:rsidRDefault="00D47DC3" w14:paraId="6F98B1C3" w14:textId="4AABD02E">
      <w:pPr>
        <w:pStyle w:val="ListParagraph"/>
        <w:numPr>
          <w:ilvl w:val="0"/>
          <w:numId w:val="8"/>
        </w:numPr>
      </w:pPr>
      <w:r w:rsidRPr="00961B8D">
        <w:t>Item 4B adds option to not respond to Ethnicity information and provides instructions for responding for a customer who is a legal entity.</w:t>
      </w:r>
    </w:p>
    <w:p w:rsidRPr="00961B8D" w:rsidR="00D47DC3" w:rsidP="00D47DC3" w:rsidRDefault="00D47DC3" w14:paraId="44F07611" w14:textId="49729365">
      <w:pPr>
        <w:pStyle w:val="ListParagraph"/>
        <w:numPr>
          <w:ilvl w:val="0"/>
          <w:numId w:val="8"/>
        </w:numPr>
      </w:pPr>
      <w:r w:rsidRPr="00961B8D">
        <w:t>Item 4C – adds option to not respond to Gender information and adds option for a Non-Binary response.</w:t>
      </w:r>
    </w:p>
    <w:p w:rsidRPr="00961B8D" w:rsidR="00D47DC3" w:rsidP="00D47DC3" w:rsidRDefault="00D47DC3" w14:paraId="72569B21" w14:textId="5CE848F2">
      <w:pPr>
        <w:pStyle w:val="ListParagraph"/>
        <w:numPr>
          <w:ilvl w:val="0"/>
          <w:numId w:val="8"/>
        </w:numPr>
      </w:pPr>
      <w:r w:rsidRPr="00961B8D">
        <w:t>Item 4D adds option for a Non-Binary response and an option to not respond to Gender information</w:t>
      </w:r>
      <w:r w:rsidRPr="00961B8D" w:rsidR="009C1082">
        <w:t xml:space="preserve"> applicable to a legal entity</w:t>
      </w:r>
      <w:r w:rsidRPr="00961B8D" w:rsidR="00551EAD">
        <w:t>.</w:t>
      </w:r>
    </w:p>
    <w:p w:rsidRPr="00961B8D" w:rsidR="00934E9C" w:rsidP="00934E9C" w:rsidRDefault="00934E9C" w14:paraId="56434142" w14:textId="77777777">
      <w:pPr>
        <w:pStyle w:val="ListParagraph"/>
      </w:pPr>
    </w:p>
    <w:p w:rsidRPr="00961B8D" w:rsidR="00E04DAB" w:rsidP="00E04DAB" w:rsidRDefault="00A016C0" w14:paraId="063C4A6B" w14:textId="2E0A3E25">
      <w:r w:rsidRPr="00961B8D">
        <w:t>6</w:t>
      </w:r>
      <w:r w:rsidRPr="00961B8D" w:rsidR="00551EAD">
        <w:t>.  Item</w:t>
      </w:r>
      <w:r w:rsidRPr="00961B8D" w:rsidR="00E04DAB">
        <w:t>s</w:t>
      </w:r>
      <w:r w:rsidRPr="00961B8D" w:rsidR="00551EAD">
        <w:t xml:space="preserve"> 7</w:t>
      </w:r>
      <w:r w:rsidRPr="00961B8D" w:rsidR="00452D5D">
        <w:t xml:space="preserve"> through </w:t>
      </w:r>
      <w:r w:rsidRPr="00961B8D" w:rsidR="00551EAD">
        <w:t xml:space="preserve">7C </w:t>
      </w:r>
      <w:r w:rsidRPr="00961B8D" w:rsidR="00E04DAB">
        <w:t>are</w:t>
      </w:r>
      <w:r w:rsidRPr="00961B8D" w:rsidR="00551EAD">
        <w:t xml:space="preserve"> updated to require customer signature and title/relationship when the form is </w:t>
      </w:r>
      <w:r w:rsidRPr="00961B8D" w:rsidR="00E04DAB">
        <w:t xml:space="preserve">completed </w:t>
      </w:r>
      <w:r w:rsidRPr="00961B8D" w:rsidR="00551EAD">
        <w:t xml:space="preserve">by an individual person </w:t>
      </w:r>
      <w:r w:rsidRPr="00961B8D" w:rsidR="00E04DAB">
        <w:t xml:space="preserve">or an individual person </w:t>
      </w:r>
      <w:r w:rsidRPr="00961B8D" w:rsidR="00551EAD">
        <w:t>acting in a representative capacity</w:t>
      </w:r>
      <w:r w:rsidRPr="00961B8D" w:rsidR="00E04DAB">
        <w:t xml:space="preserve"> on behalf of a legal entity</w:t>
      </w:r>
      <w:r w:rsidRPr="00961B8D" w:rsidR="006A600A">
        <w:t>.  A customer’s</w:t>
      </w:r>
      <w:r w:rsidRPr="00961B8D" w:rsidR="00E04DAB">
        <w:t xml:space="preserve"> </w:t>
      </w:r>
      <w:r w:rsidRPr="00961B8D" w:rsidR="006A600A">
        <w:t>signature is not required when</w:t>
      </w:r>
      <w:r w:rsidRPr="00961B8D" w:rsidR="00E04DAB">
        <w:t>:</w:t>
      </w:r>
    </w:p>
    <w:p w:rsidRPr="00961B8D" w:rsidR="00452D5D" w:rsidP="00DD4D0B" w:rsidRDefault="00E04DAB" w14:paraId="6E02228B" w14:textId="3BAB1D8A">
      <w:pPr>
        <w:pStyle w:val="ListParagraph"/>
        <w:numPr>
          <w:ilvl w:val="0"/>
          <w:numId w:val="9"/>
        </w:numPr>
      </w:pPr>
      <w:r w:rsidRPr="00961B8D">
        <w:t>D</w:t>
      </w:r>
      <w:r w:rsidRPr="00961B8D" w:rsidR="006A600A">
        <w:t xml:space="preserve">ocumentation is received via Fax, Box or One Span or from a trusted source (i.e. USPS).  </w:t>
      </w:r>
      <w:r w:rsidRPr="00961B8D" w:rsidR="00E274C2">
        <w:t>Documentation must be attached to fo</w:t>
      </w:r>
      <w:r w:rsidRPr="00961B8D" w:rsidR="00A016C0">
        <w:t>r</w:t>
      </w:r>
      <w:r w:rsidRPr="00961B8D" w:rsidR="00E274C2">
        <w:t>m AD-2047.</w:t>
      </w:r>
    </w:p>
    <w:p w:rsidRPr="00961B8D" w:rsidR="001F0721" w:rsidP="00E04DAB" w:rsidRDefault="006A600A" w14:paraId="2C3FDAED" w14:textId="0097E91A">
      <w:pPr>
        <w:pStyle w:val="ListParagraph"/>
        <w:numPr>
          <w:ilvl w:val="0"/>
          <w:numId w:val="10"/>
        </w:numPr>
      </w:pPr>
      <w:r w:rsidRPr="00961B8D">
        <w:t xml:space="preserve">Demographic </w:t>
      </w:r>
      <w:r w:rsidRPr="00961B8D" w:rsidR="00E04DAB">
        <w:t>i</w:t>
      </w:r>
      <w:r w:rsidRPr="00961B8D">
        <w:t xml:space="preserve">nformation </w:t>
      </w:r>
      <w:r w:rsidRPr="00961B8D" w:rsidR="00E04DAB">
        <w:t>is provided in</w:t>
      </w:r>
      <w:r w:rsidRPr="00961B8D">
        <w:t xml:space="preserve"> items 4A,</w:t>
      </w:r>
      <w:r w:rsidRPr="00961B8D" w:rsidR="00452D5D">
        <w:t xml:space="preserve"> </w:t>
      </w:r>
      <w:r w:rsidRPr="00961B8D">
        <w:t>4B, 4C or 4D</w:t>
      </w:r>
      <w:r w:rsidRPr="00961B8D" w:rsidR="00452D5D">
        <w:t xml:space="preserve"> when the information is provided by phone or in writing.  The employee receiving the information must notate in item 7 the method the information was obtained and provide the customer with a Receipt for Service</w:t>
      </w:r>
      <w:r w:rsidRPr="00961B8D" w:rsidR="00551EAD">
        <w:t>.</w:t>
      </w:r>
    </w:p>
    <w:p w:rsidRPr="00961B8D" w:rsidR="00934E9C" w:rsidP="00934E9C" w:rsidRDefault="00934E9C" w14:paraId="5ED63142" w14:textId="77777777">
      <w:pPr>
        <w:pStyle w:val="ListParagraph"/>
      </w:pPr>
    </w:p>
    <w:p w:rsidRPr="00961B8D" w:rsidR="00551EAD" w:rsidP="001F0721" w:rsidRDefault="001F0721" w14:paraId="294A5D79" w14:textId="4B6F1C27">
      <w:r w:rsidRPr="00961B8D">
        <w:t>7.  Items 15A, 15B, 15C, 15D and 15E were removed from the form as the District Director and Area Conservationist use is no</w:t>
      </w:r>
      <w:r w:rsidRPr="00961B8D" w:rsidR="00E077EE">
        <w:t xml:space="preserve"> longer</w:t>
      </w:r>
      <w:r w:rsidRPr="00961B8D">
        <w:t xml:space="preserve"> required.</w:t>
      </w:r>
      <w:r w:rsidRPr="00961B8D" w:rsidR="00551EAD">
        <w:t xml:space="preserve">  </w:t>
      </w:r>
    </w:p>
    <w:p w:rsidRPr="00961B8D" w:rsidR="00EE201E" w:rsidP="00EE201E" w:rsidRDefault="00EE201E" w14:paraId="02CC50B4" w14:textId="7EC0A7F7">
      <w:bookmarkStart w:name="_Hlk40707324" w:id="0"/>
      <w:bookmarkStart w:name="_Hlk42582741" w:id="1"/>
      <w:r w:rsidRPr="00961B8D">
        <w:t xml:space="preserve"> </w:t>
      </w:r>
    </w:p>
    <w:bookmarkEnd w:id="0"/>
    <w:bookmarkEnd w:id="1"/>
    <w:p w:rsidRPr="00961B8D" w:rsidR="006B0CF6" w:rsidP="006B0CF6" w:rsidRDefault="00E04DAB" w14:paraId="10289858" w14:textId="2695D866">
      <w:pPr>
        <w:rPr>
          <w:color w:val="FF0000"/>
        </w:rPr>
      </w:pPr>
      <w:r w:rsidRPr="00961B8D">
        <w:t xml:space="preserve">There is no change </w:t>
      </w:r>
      <w:r w:rsidRPr="00961B8D" w:rsidR="006B0CF6">
        <w:t>to the burden hour</w:t>
      </w:r>
      <w:r w:rsidRPr="00961B8D" w:rsidR="0065118F">
        <w:t>s</w:t>
      </w:r>
      <w:r w:rsidRPr="00961B8D" w:rsidR="006B0CF6">
        <w:t xml:space="preserve"> for </w:t>
      </w:r>
      <w:r w:rsidRPr="00961B8D">
        <w:t xml:space="preserve">completing </w:t>
      </w:r>
      <w:r w:rsidRPr="00961B8D" w:rsidR="00D27532">
        <w:t>the</w:t>
      </w:r>
      <w:r w:rsidRPr="00961B8D" w:rsidR="00BA369B">
        <w:t xml:space="preserve"> </w:t>
      </w:r>
      <w:r w:rsidRPr="00961B8D">
        <w:t xml:space="preserve">revised </w:t>
      </w:r>
      <w:r w:rsidRPr="00961B8D" w:rsidR="006B0CF6">
        <w:t>form</w:t>
      </w:r>
      <w:r w:rsidRPr="00961B8D">
        <w:t xml:space="preserve"> with the proposed changes since the previous </w:t>
      </w:r>
      <w:r w:rsidRPr="00961B8D" w:rsidR="00934E9C">
        <w:t xml:space="preserve">information collection request. </w:t>
      </w:r>
      <w:r w:rsidRPr="00961B8D" w:rsidR="006B0CF6">
        <w:t xml:space="preserve"> </w:t>
      </w:r>
    </w:p>
    <w:p w:rsidRPr="00961B8D" w:rsidR="006B0CF6" w:rsidP="006B0CF6" w:rsidRDefault="006B0CF6" w14:paraId="00692EC8" w14:textId="77777777"/>
    <w:sectPr w:rsidRPr="00961B8D"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17B"/>
    <w:multiLevelType w:val="hybridMultilevel"/>
    <w:tmpl w:val="156E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6208F"/>
    <w:multiLevelType w:val="hybridMultilevel"/>
    <w:tmpl w:val="93F25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14D1"/>
    <w:multiLevelType w:val="hybridMultilevel"/>
    <w:tmpl w:val="A2901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276D"/>
    <w:multiLevelType w:val="hybridMultilevel"/>
    <w:tmpl w:val="6C40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D17C41"/>
    <w:multiLevelType w:val="hybridMultilevel"/>
    <w:tmpl w:val="62BA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1624"/>
    <w:rsid w:val="00104955"/>
    <w:rsid w:val="00112D3A"/>
    <w:rsid w:val="00113CB4"/>
    <w:rsid w:val="00114F98"/>
    <w:rsid w:val="00147619"/>
    <w:rsid w:val="001B6267"/>
    <w:rsid w:val="001C493A"/>
    <w:rsid w:val="001F0721"/>
    <w:rsid w:val="00215A35"/>
    <w:rsid w:val="0022450D"/>
    <w:rsid w:val="002A64FB"/>
    <w:rsid w:val="002C7476"/>
    <w:rsid w:val="003519C6"/>
    <w:rsid w:val="00382691"/>
    <w:rsid w:val="003D4A0A"/>
    <w:rsid w:val="00411BDF"/>
    <w:rsid w:val="00416585"/>
    <w:rsid w:val="00452D5D"/>
    <w:rsid w:val="004B29F8"/>
    <w:rsid w:val="004D3995"/>
    <w:rsid w:val="00551EAD"/>
    <w:rsid w:val="00552DEE"/>
    <w:rsid w:val="005661E6"/>
    <w:rsid w:val="00591917"/>
    <w:rsid w:val="005C1D0C"/>
    <w:rsid w:val="005D7915"/>
    <w:rsid w:val="005E2E9F"/>
    <w:rsid w:val="0062021B"/>
    <w:rsid w:val="0065118F"/>
    <w:rsid w:val="006A600A"/>
    <w:rsid w:val="006A61C2"/>
    <w:rsid w:val="006B0CF6"/>
    <w:rsid w:val="006C09DA"/>
    <w:rsid w:val="006D3DAB"/>
    <w:rsid w:val="006E010B"/>
    <w:rsid w:val="007005BF"/>
    <w:rsid w:val="007339C1"/>
    <w:rsid w:val="0076436B"/>
    <w:rsid w:val="007E3574"/>
    <w:rsid w:val="00830102"/>
    <w:rsid w:val="0085356F"/>
    <w:rsid w:val="008A5EC6"/>
    <w:rsid w:val="008E22D5"/>
    <w:rsid w:val="008E5F16"/>
    <w:rsid w:val="00934E9C"/>
    <w:rsid w:val="00961B8D"/>
    <w:rsid w:val="009C1082"/>
    <w:rsid w:val="00A016C0"/>
    <w:rsid w:val="00A61677"/>
    <w:rsid w:val="00AA207B"/>
    <w:rsid w:val="00AE722D"/>
    <w:rsid w:val="00B219E3"/>
    <w:rsid w:val="00B43064"/>
    <w:rsid w:val="00B60FAA"/>
    <w:rsid w:val="00B67083"/>
    <w:rsid w:val="00BA369B"/>
    <w:rsid w:val="00C30545"/>
    <w:rsid w:val="00C349A8"/>
    <w:rsid w:val="00C50031"/>
    <w:rsid w:val="00C64B53"/>
    <w:rsid w:val="00C72634"/>
    <w:rsid w:val="00D27532"/>
    <w:rsid w:val="00D46601"/>
    <w:rsid w:val="00D47DC3"/>
    <w:rsid w:val="00D60338"/>
    <w:rsid w:val="00D63779"/>
    <w:rsid w:val="00D65A29"/>
    <w:rsid w:val="00D840B2"/>
    <w:rsid w:val="00D932CF"/>
    <w:rsid w:val="00DC1B95"/>
    <w:rsid w:val="00DD51E8"/>
    <w:rsid w:val="00E04DAB"/>
    <w:rsid w:val="00E077EE"/>
    <w:rsid w:val="00E274C2"/>
    <w:rsid w:val="00EE201E"/>
    <w:rsid w:val="00F971F4"/>
    <w:rsid w:val="00FC59D0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3</cp:revision>
  <dcterms:created xsi:type="dcterms:W3CDTF">2021-06-17T18:50:00Z</dcterms:created>
  <dcterms:modified xsi:type="dcterms:W3CDTF">2021-06-17T18:52:00Z</dcterms:modified>
</cp:coreProperties>
</file>