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92544" w:rsidP="00892544" w:rsidRDefault="00892544">
      <w:pPr>
        <w:pStyle w:val="Heading1"/>
        <w:ind w:left="0"/>
        <w:jc w:val="center"/>
      </w:pPr>
      <w:r w:rsidRPr="00BD7237">
        <w:t>SUPPORTING STATEMENT</w:t>
      </w:r>
    </w:p>
    <w:p w:rsidRPr="00BD7237" w:rsidR="00892544" w:rsidP="00892544" w:rsidRDefault="00892544">
      <w:pPr>
        <w:spacing w:before="22" w:line="259" w:lineRule="auto"/>
        <w:ind w:firstLine="14"/>
        <w:jc w:val="center"/>
        <w:rPr>
          <w:b/>
        </w:rPr>
      </w:pPr>
      <w:r w:rsidRPr="00BD7237">
        <w:rPr>
          <w:b/>
        </w:rPr>
        <w:t>U.S. Department of Commerce</w:t>
      </w:r>
    </w:p>
    <w:p w:rsidRPr="00BD7237" w:rsidR="00892544" w:rsidP="00892544" w:rsidRDefault="00892544">
      <w:pPr>
        <w:spacing w:before="22" w:line="259" w:lineRule="auto"/>
        <w:ind w:firstLine="14"/>
        <w:jc w:val="center"/>
        <w:rPr>
          <w:b/>
        </w:rPr>
      </w:pPr>
      <w:r w:rsidRPr="00BD7237">
        <w:rPr>
          <w:b/>
        </w:rPr>
        <w:t>National Oceanic &amp; Atmospheric Administration</w:t>
      </w:r>
    </w:p>
    <w:p w:rsidRPr="00BD7237" w:rsidR="00892544" w:rsidP="00892544" w:rsidRDefault="00F576A2">
      <w:pPr>
        <w:spacing w:line="259" w:lineRule="auto"/>
        <w:ind w:hanging="6"/>
        <w:jc w:val="center"/>
        <w:rPr>
          <w:b/>
        </w:rPr>
      </w:pPr>
      <w:r>
        <w:rPr>
          <w:b/>
        </w:rPr>
        <w:t>NOAA Customer Surveys</w:t>
      </w:r>
    </w:p>
    <w:p w:rsidRPr="00BD7237" w:rsidR="00892544" w:rsidP="00892544" w:rsidRDefault="00892544">
      <w:pPr>
        <w:spacing w:line="259" w:lineRule="auto"/>
        <w:ind w:hanging="6"/>
        <w:jc w:val="center"/>
        <w:rPr>
          <w:b/>
        </w:rPr>
      </w:pPr>
      <w:r w:rsidRPr="00BD7237">
        <w:rPr>
          <w:b/>
        </w:rPr>
        <w:t>OMB Control No. 0648-</w:t>
      </w:r>
      <w:r w:rsidR="00F576A2">
        <w:rPr>
          <w:b/>
        </w:rPr>
        <w:t>0342</w:t>
      </w:r>
    </w:p>
    <w:p w:rsidR="00892544" w:rsidP="00892544" w:rsidRDefault="00892544">
      <w:pPr>
        <w:spacing w:before="80"/>
        <w:rPr>
          <w:b/>
          <w:color w:val="FF0000"/>
        </w:rPr>
      </w:pPr>
    </w:p>
    <w:p w:rsidRPr="00BD7237" w:rsidR="00892544" w:rsidP="00892544" w:rsidRDefault="00892544">
      <w:pPr>
        <w:pStyle w:val="BodyText"/>
        <w:spacing w:before="0"/>
        <w:ind w:left="0"/>
        <w:rPr>
          <w:b/>
        </w:rPr>
      </w:pPr>
    </w:p>
    <w:p w:rsidR="00892544" w:rsidP="00892544" w:rsidRDefault="00892544">
      <w:pPr>
        <w:spacing w:before="161"/>
        <w:rPr>
          <w:b/>
        </w:rPr>
      </w:pPr>
      <w:r w:rsidRPr="00BD7237">
        <w:rPr>
          <w:b/>
        </w:rPr>
        <w:t>B. Collections of Information Employing Statistical Methods</w:t>
      </w:r>
    </w:p>
    <w:p w:rsidR="000A7760" w:rsidP="000A7760" w:rsidRDefault="000A7760"/>
    <w:p w:rsidRPr="00EC14C9" w:rsidR="000A7760" w:rsidP="000A7760" w:rsidRDefault="000A7760">
      <w:pPr>
        <w:rPr>
          <w:b/>
        </w:rPr>
      </w:pPr>
      <w:r w:rsidRPr="00EC14C9">
        <w:t xml:space="preserve">Data collection methods and procedures will vary; however, the primary purpose of these collections will be for </w:t>
      </w:r>
      <w:r w:rsidRPr="00A02F9F">
        <w:t>internal management purposes</w:t>
      </w:r>
      <w:r>
        <w:t xml:space="preserve"> and </w:t>
      </w:r>
      <w:r>
        <w:t>improving service delivery</w:t>
      </w:r>
      <w:r w:rsidRPr="00EC14C9">
        <w:t xml:space="preserve">; </w:t>
      </w:r>
      <w:r>
        <w:t>public sharing of this data is limited to the context described in Supporting Statement A.</w:t>
      </w:r>
    </w:p>
    <w:p w:rsidRPr="00BD7237" w:rsidR="000A7760" w:rsidP="00892544" w:rsidRDefault="000A7760">
      <w:pPr>
        <w:spacing w:before="161"/>
        <w:rPr>
          <w:b/>
        </w:rPr>
      </w:pPr>
    </w:p>
    <w:p w:rsidRPr="00BD7237" w:rsidR="00892544" w:rsidP="00892544" w:rsidRDefault="00892544">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w:t>
      </w:r>
      <w:proofErr w:type="gramStart"/>
      <w:r w:rsidRPr="00BD7237">
        <w:t>be used</w:t>
      </w:r>
      <w:proofErr w:type="gramEnd"/>
      <w:r w:rsidRPr="00BD7237">
        <w:t xml:space="preserve">. Data on the number of entities (e.g., establishments, State and local government units, households, or persons) in </w:t>
      </w:r>
      <w:r w:rsidRPr="00BD7237">
        <w:rPr>
          <w:spacing w:val="-2"/>
        </w:rPr>
        <w:t xml:space="preserve">the </w:t>
      </w:r>
      <w:r w:rsidRPr="00BD7237">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spacing w:val="-43"/>
        </w:rPr>
        <w:t xml:space="preserve"> </w:t>
      </w:r>
      <w:r w:rsidRPr="00BD7237">
        <w:t>collection.</w:t>
      </w:r>
    </w:p>
    <w:p w:rsidR="000A7760" w:rsidP="00A02F9F" w:rsidRDefault="00A02F9F">
      <w:pPr>
        <w:pStyle w:val="ListParagraph"/>
        <w:ind w:left="0" w:firstLine="0"/>
      </w:pPr>
      <w:r w:rsidRPr="00A02F9F">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Pr="00A02F9F" w:rsidR="00A02F9F" w:rsidP="00A02F9F" w:rsidRDefault="00A02F9F">
      <w:pPr>
        <w:pStyle w:val="ListParagraph"/>
        <w:ind w:left="0" w:firstLine="0"/>
      </w:pPr>
      <w:r w:rsidRPr="00A02F9F">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rsidRPr="00A02F9F">
        <w:t>will be described</w:t>
      </w:r>
      <w:proofErr w:type="gramEnd"/>
      <w:r w:rsidRPr="00A02F9F">
        <w:t xml:space="preserve"> fully in each collection request.  </w:t>
      </w:r>
    </w:p>
    <w:p w:rsidR="004C16B5" w:rsidP="004C16B5" w:rsidRDefault="004C16B5">
      <w:pPr>
        <w:ind w:left="360"/>
        <w:rPr>
          <w:color w:val="000000" w:themeColor="text1"/>
        </w:rPr>
      </w:pPr>
    </w:p>
    <w:p w:rsidR="004C16B5" w:rsidP="004C16B5" w:rsidRDefault="004C16B5">
      <w:pPr>
        <w:rPr>
          <w:color w:val="000000" w:themeColor="text1"/>
        </w:rPr>
      </w:pPr>
      <w:r>
        <w:rPr>
          <w:color w:val="000000" w:themeColor="text1"/>
        </w:rPr>
        <w:t>Collections are tools used by program managers to change or improve programs, products, or services, and to obtain high-level information to help identify issues in policy areas of interest. The accuracy, reliability, and applicability of the results of these collections are adequate for their purpose.</w:t>
      </w:r>
    </w:p>
    <w:p w:rsidRPr="00A02F9F" w:rsidR="00A02F9F" w:rsidP="00A02F9F" w:rsidRDefault="00A02F9F">
      <w:pPr>
        <w:pStyle w:val="ListParagraph"/>
        <w:ind w:left="0" w:firstLine="0"/>
      </w:pPr>
      <w:r w:rsidRPr="00A02F9F">
        <w:t xml:space="preserve">The samples associated with this collection </w:t>
      </w:r>
      <w:proofErr w:type="gramStart"/>
      <w:r w:rsidRPr="00A02F9F">
        <w:t>are not subjected</w:t>
      </w:r>
      <w:proofErr w:type="gramEnd"/>
      <w:r w:rsidRPr="00A02F9F">
        <w:t xml:space="preserve"> to the same scrutiny as scientifically drawn samples where estimates are published or otherwise released to the public.  </w:t>
      </w:r>
      <w:r w:rsidRPr="00A02F9F">
        <w:tab/>
      </w:r>
    </w:p>
    <w:p w:rsidRPr="00BD7237" w:rsidR="00892544" w:rsidP="00A02F9F" w:rsidRDefault="00892544">
      <w:pPr>
        <w:pStyle w:val="Heading1"/>
        <w:numPr>
          <w:ilvl w:val="0"/>
          <w:numId w:val="1"/>
        </w:numPr>
        <w:tabs>
          <w:tab w:val="left" w:pos="360"/>
        </w:tabs>
        <w:spacing w:before="240"/>
        <w:ind w:left="0" w:firstLine="0"/>
      </w:pPr>
      <w:r w:rsidRPr="00BD7237">
        <w:t>Describe the procedures for the collection of information</w:t>
      </w:r>
      <w:r w:rsidRPr="00BD7237">
        <w:rPr>
          <w:spacing w:val="-36"/>
        </w:rPr>
        <w:t xml:space="preserve"> </w:t>
      </w:r>
      <w:r w:rsidRPr="00BD7237">
        <w:t>including:</w:t>
      </w:r>
    </w:p>
    <w:p w:rsidRPr="00694217" w:rsidR="00892544" w:rsidP="00694217" w:rsidRDefault="00892544">
      <w:pPr>
        <w:pStyle w:val="ListParagraph"/>
        <w:numPr>
          <w:ilvl w:val="1"/>
          <w:numId w:val="1"/>
        </w:numPr>
        <w:tabs>
          <w:tab w:val="left" w:pos="720"/>
        </w:tabs>
        <w:spacing w:before="120"/>
        <w:ind w:left="360" w:firstLine="0"/>
      </w:pPr>
      <w:r w:rsidRPr="00694217">
        <w:t>Statistical methodology for stratification and sample</w:t>
      </w:r>
      <w:r w:rsidRPr="00694217">
        <w:rPr>
          <w:spacing w:val="-32"/>
        </w:rPr>
        <w:t xml:space="preserve"> </w:t>
      </w:r>
      <w:r w:rsidRPr="00694217">
        <w:t>selection,</w:t>
      </w:r>
    </w:p>
    <w:p w:rsidRPr="00694217" w:rsidR="00892544" w:rsidP="00694217" w:rsidRDefault="00892544">
      <w:pPr>
        <w:pStyle w:val="ListParagraph"/>
        <w:numPr>
          <w:ilvl w:val="1"/>
          <w:numId w:val="1"/>
        </w:numPr>
        <w:tabs>
          <w:tab w:val="left" w:pos="720"/>
        </w:tabs>
        <w:spacing w:before="120"/>
        <w:ind w:left="360" w:firstLine="0"/>
      </w:pPr>
      <w:r w:rsidRPr="00694217">
        <w:t>Estimation</w:t>
      </w:r>
      <w:r w:rsidRPr="00694217">
        <w:rPr>
          <w:spacing w:val="-2"/>
        </w:rPr>
        <w:t xml:space="preserve"> </w:t>
      </w:r>
      <w:r w:rsidRPr="00694217">
        <w:t>procedure,</w:t>
      </w:r>
    </w:p>
    <w:p w:rsidRPr="00694217" w:rsidR="00892544" w:rsidP="00694217" w:rsidRDefault="00892544">
      <w:pPr>
        <w:pStyle w:val="ListParagraph"/>
        <w:numPr>
          <w:ilvl w:val="1"/>
          <w:numId w:val="1"/>
        </w:numPr>
        <w:tabs>
          <w:tab w:val="left" w:pos="720"/>
        </w:tabs>
        <w:spacing w:before="120"/>
        <w:ind w:left="360" w:firstLine="0"/>
      </w:pPr>
      <w:r w:rsidRPr="00694217">
        <w:t>Degree of accuracy needed for the purpose described in the</w:t>
      </w:r>
      <w:r w:rsidRPr="00694217">
        <w:rPr>
          <w:spacing w:val="-8"/>
        </w:rPr>
        <w:t xml:space="preserve"> </w:t>
      </w:r>
      <w:r w:rsidRPr="00694217">
        <w:t>justification,</w:t>
      </w:r>
    </w:p>
    <w:p w:rsidRPr="00694217" w:rsidR="00892544" w:rsidP="00694217" w:rsidRDefault="00892544">
      <w:pPr>
        <w:pStyle w:val="ListParagraph"/>
        <w:numPr>
          <w:ilvl w:val="1"/>
          <w:numId w:val="1"/>
        </w:numPr>
        <w:tabs>
          <w:tab w:val="left" w:pos="720"/>
        </w:tabs>
        <w:spacing w:before="120"/>
        <w:ind w:left="360" w:firstLine="0"/>
      </w:pPr>
      <w:r w:rsidRPr="00694217">
        <w:t>Unusual problems requiring specialized sampling procedures,</w:t>
      </w:r>
      <w:r w:rsidRPr="00694217">
        <w:rPr>
          <w:spacing w:val="-3"/>
        </w:rPr>
        <w:t xml:space="preserve"> </w:t>
      </w:r>
      <w:r w:rsidRPr="00694217">
        <w:t>and</w:t>
      </w:r>
    </w:p>
    <w:p w:rsidRPr="00694217" w:rsidR="00892544" w:rsidP="00694217" w:rsidRDefault="00892544">
      <w:pPr>
        <w:pStyle w:val="ListParagraph"/>
        <w:numPr>
          <w:ilvl w:val="1"/>
          <w:numId w:val="1"/>
        </w:numPr>
        <w:tabs>
          <w:tab w:val="left" w:pos="720"/>
        </w:tabs>
        <w:spacing w:before="120"/>
        <w:ind w:left="360" w:firstLine="0"/>
      </w:pPr>
      <w:r w:rsidRPr="00694217">
        <w:t>Any use of periodic (less frequent than annual) data collection cycles to reduce</w:t>
      </w:r>
      <w:r w:rsidRPr="00694217">
        <w:rPr>
          <w:spacing w:val="-21"/>
        </w:rPr>
        <w:t xml:space="preserve"> </w:t>
      </w:r>
      <w:r w:rsidRPr="00694217">
        <w:t>burden.</w:t>
      </w:r>
    </w:p>
    <w:p w:rsidR="00A02F9F" w:rsidP="00A02F9F" w:rsidRDefault="00A02F9F">
      <w:pPr>
        <w:rPr>
          <w:rFonts w:ascii="Calibri" w:hAnsi="Calibri"/>
          <w:sz w:val="22"/>
          <w:szCs w:val="22"/>
        </w:rPr>
      </w:pPr>
    </w:p>
    <w:p w:rsidRPr="00A02F9F" w:rsidR="00A02F9F" w:rsidP="00A02F9F" w:rsidRDefault="00A02F9F">
      <w:r w:rsidRPr="00A02F9F">
        <w:t>Data collection methods and procedures will vary; however, the primary purpose of these collections will be for internal management purposes; there are no plans to publish or otherwise release this information.</w:t>
      </w:r>
      <w:r w:rsidRPr="006E7D08">
        <w:rPr>
          <w:rFonts w:ascii="Calibri" w:hAnsi="Calibri"/>
          <w:sz w:val="22"/>
          <w:szCs w:val="22"/>
        </w:rPr>
        <w:t xml:space="preserve"> </w:t>
      </w:r>
      <w:r>
        <w:rPr>
          <w:rFonts w:ascii="Calibri" w:hAnsi="Calibri"/>
          <w:sz w:val="22"/>
          <w:szCs w:val="22"/>
        </w:rPr>
        <w:t xml:space="preserve"> T</w:t>
      </w:r>
      <w:r w:rsidRPr="00A02F9F">
        <w:t xml:space="preserve">he specifics of </w:t>
      </w:r>
      <w:r>
        <w:t>each survey</w:t>
      </w:r>
      <w:r w:rsidRPr="00A02F9F">
        <w:t xml:space="preserve"> </w:t>
      </w:r>
      <w:proofErr w:type="gramStart"/>
      <w:r w:rsidRPr="00A02F9F">
        <w:t>will be provided</w:t>
      </w:r>
      <w:proofErr w:type="gramEnd"/>
      <w:r w:rsidRPr="00A02F9F">
        <w:t xml:space="preserve"> with each collection request. </w:t>
      </w:r>
      <w:r>
        <w:t>NOAA</w:t>
      </w:r>
      <w:r w:rsidRPr="00A02F9F">
        <w:t xml:space="preserve"> expects to use a variety of methodologies for these collections. For example, </w:t>
      </w:r>
      <w:r>
        <w:t>NOAA</w:t>
      </w:r>
      <w:r w:rsidRPr="00A02F9F">
        <w:t xml:space="preserve"> or its contractors may use commercial survey-specific software to automate its collection and analysis of feedback.  In addition to physical copies, information collection instruments </w:t>
      </w:r>
      <w:proofErr w:type="gramStart"/>
      <w:r w:rsidRPr="00A02F9F">
        <w:t>may be electronically disseminated and/or posted on target pages of the Agency’s web site</w:t>
      </w:r>
      <w:proofErr w:type="gramEnd"/>
      <w:r w:rsidRPr="00A02F9F">
        <w:t>.  Telephone scripts, personal interviews, and focus groups with professional guidance and moderation may also be used.</w:t>
      </w:r>
    </w:p>
    <w:p w:rsidRPr="00BD7237" w:rsidR="00892544" w:rsidP="00892544" w:rsidRDefault="00892544">
      <w:pPr>
        <w:pStyle w:val="Heading1"/>
        <w:numPr>
          <w:ilvl w:val="0"/>
          <w:numId w:val="1"/>
        </w:numPr>
        <w:tabs>
          <w:tab w:val="left" w:pos="360"/>
        </w:tabs>
        <w:spacing w:before="159"/>
        <w:ind w:left="0" w:firstLine="0"/>
      </w:pPr>
      <w:r w:rsidRPr="00BD723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D7237">
        <w:rPr>
          <w:spacing w:val="-32"/>
        </w:rPr>
        <w:t xml:space="preserve"> </w:t>
      </w:r>
      <w:r w:rsidRPr="00BD7237">
        <w:t>studied.</w:t>
      </w:r>
    </w:p>
    <w:p w:rsidRPr="00EC14C9" w:rsidR="000A7760" w:rsidP="000A7760" w:rsidRDefault="000A7760">
      <w:pPr>
        <w:pStyle w:val="ListParagraph"/>
        <w:ind w:left="0" w:firstLine="0"/>
      </w:pPr>
      <w:bookmarkStart w:name="_GoBack" w:id="0"/>
      <w:bookmarkEnd w:id="0"/>
      <w:r w:rsidRPr="00EC14C9">
        <w:t xml:space="preserve">Information collected under this generic clearance will not yield generalizable quantitative findings; </w:t>
      </w:r>
      <w:r>
        <w:t xml:space="preserve">but </w:t>
      </w:r>
      <w:r w:rsidRPr="00EC14C9">
        <w:t xml:space="preserve">it can provide useful customer input. </w:t>
      </w:r>
      <w:r>
        <w:t xml:space="preserve">The use of the government-wide standard customer feedback measures and recommended methods for implementing (asking no more than 15 questions, including up to two free response, asking these questions as close to the transaction as possible) are aimed at increasing response rates of feedback surveys. </w:t>
      </w:r>
      <w:r w:rsidRPr="00EC14C9">
        <w:t xml:space="preserve"> </w:t>
      </w:r>
    </w:p>
    <w:p w:rsidRPr="00BD7237" w:rsidR="00892544" w:rsidP="00892544" w:rsidRDefault="00892544">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00A02F9F" w:rsidP="00A02F9F" w:rsidRDefault="00A02F9F">
      <w:pPr>
        <w:rPr>
          <w:rFonts w:ascii="Calibri" w:hAnsi="Calibri"/>
          <w:sz w:val="22"/>
          <w:szCs w:val="22"/>
        </w:rPr>
      </w:pPr>
    </w:p>
    <w:p w:rsidRPr="00A02F9F" w:rsidR="00A02F9F" w:rsidP="00A02F9F" w:rsidRDefault="00A02F9F">
      <w:r w:rsidRPr="00A02F9F">
        <w:t xml:space="preserve">Pretesting </w:t>
      </w:r>
      <w:proofErr w:type="gramStart"/>
      <w:r w:rsidRPr="00A02F9F">
        <w:t>may be done</w:t>
      </w:r>
      <w:proofErr w:type="gramEnd"/>
      <w:r w:rsidRPr="00A02F9F">
        <w:t xml:space="preserv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BD7237" w:rsidR="00892544" w:rsidP="00892544" w:rsidRDefault="00892544">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A02F9F" w:rsidP="00A02F9F" w:rsidRDefault="00A02F9F">
      <w:pPr>
        <w:rPr>
          <w:rFonts w:ascii="Calibri" w:hAnsi="Calibri"/>
          <w:sz w:val="22"/>
          <w:szCs w:val="22"/>
        </w:rPr>
      </w:pPr>
    </w:p>
    <w:p w:rsidRPr="00A02F9F" w:rsidR="00A02F9F" w:rsidP="00A02F9F" w:rsidRDefault="00A02F9F">
      <w:r w:rsidRPr="00A02F9F">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p w:rsidR="005652B5" w:rsidRDefault="000A7760"/>
    <w:sectPr w:rsidR="005652B5"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DA0"/>
    <w:multiLevelType w:val="hybridMultilevel"/>
    <w:tmpl w:val="3020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0A7760"/>
    <w:rsid w:val="003429C6"/>
    <w:rsid w:val="003673D3"/>
    <w:rsid w:val="00451280"/>
    <w:rsid w:val="004C16B5"/>
    <w:rsid w:val="00694217"/>
    <w:rsid w:val="00892544"/>
    <w:rsid w:val="00A02F9F"/>
    <w:rsid w:val="00BD7C03"/>
    <w:rsid w:val="00F576A2"/>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6C84"/>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34"/>
    <w:qFormat/>
    <w:rsid w:val="00892544"/>
    <w:pPr>
      <w:spacing w:before="161"/>
      <w:ind w:left="1120" w:hanging="360"/>
    </w:pPr>
  </w:style>
  <w:style w:type="paragraph" w:styleId="BodyTextIndent">
    <w:name w:val="Body Text Indent"/>
    <w:basedOn w:val="Normal"/>
    <w:link w:val="BodyTextIndentChar"/>
    <w:uiPriority w:val="99"/>
    <w:semiHidden/>
    <w:unhideWhenUsed/>
    <w:rsid w:val="00F576A2"/>
    <w:pPr>
      <w:spacing w:after="120"/>
      <w:ind w:left="360"/>
    </w:pPr>
  </w:style>
  <w:style w:type="character" w:customStyle="1" w:styleId="BodyTextIndentChar">
    <w:name w:val="Body Text Indent Char"/>
    <w:basedOn w:val="DefaultParagraphFont"/>
    <w:link w:val="BodyTextIndent"/>
    <w:uiPriority w:val="99"/>
    <w:semiHidden/>
    <w:rsid w:val="00F576A2"/>
  </w:style>
  <w:style w:type="character" w:styleId="Hyperlink">
    <w:name w:val="Hyperlink"/>
    <w:basedOn w:val="DefaultParagraphFont"/>
    <w:uiPriority w:val="99"/>
    <w:unhideWhenUsed/>
    <w:rsid w:val="00F576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Adrienne.Thomas</cp:lastModifiedBy>
  <cp:revision>5</cp:revision>
  <dcterms:created xsi:type="dcterms:W3CDTF">2021-06-01T16:50:00Z</dcterms:created>
  <dcterms:modified xsi:type="dcterms:W3CDTF">2021-06-01T18:42:00Z</dcterms:modified>
</cp:coreProperties>
</file>