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24" w:rsidP="002E5F13" w:rsidRDefault="00A15424" w14:paraId="5A55F563" w14:textId="77777777">
      <w:pPr>
        <w:rPr>
          <w:b/>
        </w:rPr>
      </w:pPr>
    </w:p>
    <w:p w:rsidRPr="002E5F13" w:rsidR="002E5F13" w:rsidP="002E5F13" w:rsidRDefault="002A239A" w14:paraId="0A8CE679" w14:textId="5998EA00">
      <w:pPr>
        <w:rPr>
          <w:b/>
        </w:rPr>
      </w:pPr>
      <w:r>
        <w:rPr>
          <w:b/>
        </w:rPr>
        <w:t xml:space="preserve">Learn online how examiners approach </w:t>
      </w:r>
      <w:sdt>
        <w:sdtPr>
          <w:rPr>
            <w:b/>
          </w:rPr>
          <w:alias w:val="Short Title"/>
          <w:tag w:val="Short Title"/>
          <w:id w:val="-53553631"/>
          <w:placeholder>
            <w:docPart w:val="DefaultPlaceholder_-1854013440"/>
          </w:placeholder>
          <w:showingPlcHdr/>
        </w:sdtPr>
        <w:sdtEndPr/>
        <w:sdtContent>
          <w:r w:rsidRPr="002A239A">
            <w:rPr>
              <w:rStyle w:val="PlaceholderText"/>
              <w:color w:val="FF0000"/>
            </w:rPr>
            <w:t>Click or tap here to enter text.</w:t>
          </w:r>
        </w:sdtContent>
      </w:sdt>
    </w:p>
    <w:p w:rsidR="00BE6A6E" w:rsidP="0017225E" w:rsidRDefault="00D10F04" w14:paraId="7F33753A" w14:textId="4799311E">
      <w:r>
        <w:rPr>
          <w:rFonts w:ascii="Calibri" w:hAnsi="Calibri" w:cs="Calibri"/>
          <w:color w:val="000000"/>
          <w:sz w:val="24"/>
          <w:szCs w:val="24"/>
          <w:lang w:val="en"/>
        </w:rPr>
        <w:t xml:space="preserve">Want to be briefed on </w:t>
      </w:r>
      <w:bookmarkStart w:name="_GoBack" w:id="0"/>
      <w:bookmarkEnd w:id="0"/>
      <w:r>
        <w:rPr>
          <w:rFonts w:ascii="Calibri" w:hAnsi="Calibri" w:cs="Calibri"/>
          <w:color w:val="000000"/>
          <w:sz w:val="24"/>
          <w:szCs w:val="24"/>
          <w:lang w:val="en"/>
        </w:rPr>
        <w:t>recent examination practice and procedure guidance related to</w:t>
      </w:r>
      <w:r w:rsidRPr="00D10F04">
        <w:rPr>
          <w:b/>
        </w:rPr>
        <w:t xml:space="preserve"> </w:t>
      </w:r>
      <w:sdt>
        <w:sdtPr>
          <w:rPr>
            <w:b/>
          </w:rPr>
          <w:alias w:val="Short Title"/>
          <w:tag w:val="Short Title"/>
          <w:id w:val="1438798000"/>
          <w:placeholder>
            <w:docPart w:val="0836C23A1A6B47BA8D9FA97EC9AE61BC"/>
          </w:placeholder>
          <w:showingPlcHdr/>
        </w:sdtPr>
        <w:sdtEndPr/>
        <w:sdtContent>
          <w:r w:rsidRPr="002A239A">
            <w:rPr>
              <w:rStyle w:val="PlaceholderText"/>
              <w:color w:val="FF0000"/>
            </w:rPr>
            <w:t>Click or tap here to enter text.</w:t>
          </w:r>
        </w:sdtContent>
      </w:sdt>
      <w:r>
        <w:rPr>
          <w:rFonts w:ascii="Calibri" w:hAnsi="Calibri" w:cs="Calibri"/>
          <w:color w:val="000000"/>
          <w:sz w:val="24"/>
          <w:szCs w:val="24"/>
          <w:lang w:val="en"/>
        </w:rPr>
        <w:t xml:space="preserve">? </w:t>
      </w:r>
      <w:r w:rsidR="00BE6A6E">
        <w:rPr>
          <w:rFonts w:ascii="Calibri" w:hAnsi="Calibri" w:eastAsia="Calibri" w:cs="Calibri"/>
        </w:rPr>
        <w:t xml:space="preserve">Attend </w:t>
      </w:r>
      <w:r w:rsidR="002A239A">
        <w:rPr>
          <w:rFonts w:ascii="Calibri" w:hAnsi="Calibri" w:eastAsia="Calibri" w:cs="Calibri"/>
        </w:rPr>
        <w:t>our Virtual Instructor Led Training (</w:t>
      </w:r>
      <w:proofErr w:type="spellStart"/>
      <w:r w:rsidR="00BE6A6E">
        <w:rPr>
          <w:rFonts w:ascii="Calibri" w:hAnsi="Calibri" w:eastAsia="Calibri" w:cs="Calibri"/>
        </w:rPr>
        <w:t>vILT</w:t>
      </w:r>
      <w:proofErr w:type="spellEnd"/>
      <w:r w:rsidR="002A239A">
        <w:rPr>
          <w:rFonts w:ascii="Calibri" w:hAnsi="Calibri" w:eastAsia="Calibri" w:cs="Calibri"/>
        </w:rPr>
        <w:t>)</w:t>
      </w:r>
      <w:r w:rsidR="00BE6A6E">
        <w:rPr>
          <w:rFonts w:ascii="Calibri" w:hAnsi="Calibri" w:eastAsia="Calibri" w:cs="Calibri"/>
        </w:rPr>
        <w:t xml:space="preserve"> course titled “</w:t>
      </w:r>
      <w:sdt>
        <w:sdtPr>
          <w:rPr>
            <w:rFonts w:ascii="Calibri" w:hAnsi="Calibri" w:eastAsia="Calibri" w:cs="Calibri"/>
          </w:rPr>
          <w:alias w:val="Course Title"/>
          <w:tag w:val="Course Title"/>
          <w:id w:val="-1835592315"/>
          <w:placeholder>
            <w:docPart w:val="DefaultPlaceholder_-1854013440"/>
          </w:placeholder>
          <w:showingPlcHdr/>
        </w:sdtPr>
        <w:sdtEndPr/>
        <w:sdtContent>
          <w:r w:rsidRPr="00BE6A6E" w:rsidR="00BE6A6E">
            <w:rPr>
              <w:rStyle w:val="PlaceholderText"/>
              <w:color w:val="FF0000"/>
            </w:rPr>
            <w:t>Click or tap here to enter text.</w:t>
          </w:r>
        </w:sdtContent>
      </w:sdt>
      <w:r w:rsidR="00BE6A6E">
        <w:rPr>
          <w:rFonts w:ascii="Calibri" w:hAnsi="Calibri" w:eastAsia="Calibri" w:cs="Calibri"/>
        </w:rPr>
        <w:t>”</w:t>
      </w:r>
      <w:r w:rsidRPr="0017225E" w:rsidR="00BE6A6E">
        <w:rPr>
          <w:rFonts w:ascii="Calibri" w:hAnsi="Calibri" w:eastAsia="Calibri" w:cs="Calibri"/>
        </w:rPr>
        <w:t xml:space="preserve"> </w:t>
      </w:r>
      <w:r w:rsidR="002A239A">
        <w:rPr>
          <w:rFonts w:ascii="Calibri" w:hAnsi="Calibri" w:eastAsia="Calibri" w:cs="Calibri"/>
        </w:rPr>
        <w:t>on</w:t>
      </w:r>
      <w:r w:rsidRPr="00B0032F" w:rsidR="00B0032F">
        <w:t xml:space="preserve"> </w:t>
      </w:r>
      <w:sdt>
        <w:sdtPr>
          <w:alias w:val="Dates of the Course"/>
          <w:tag w:val="Dates of the Course"/>
          <w:id w:val="1992136118"/>
          <w:placeholder>
            <w:docPart w:val="C097D84BCEA345B59287785821AB8DEB"/>
          </w:placeholder>
          <w:showingPlcHdr/>
        </w:sdtPr>
        <w:sdtEndPr/>
        <w:sdtContent>
          <w:r w:rsidRPr="00AB36B0" w:rsidR="00B0032F">
            <w:rPr>
              <w:rStyle w:val="PlaceholderText"/>
              <w:color w:val="FF0000"/>
            </w:rPr>
            <w:t>Click or tap here to enter text.</w:t>
          </w:r>
        </w:sdtContent>
      </w:sdt>
      <w:r w:rsidR="002A239A">
        <w:rPr>
          <w:rFonts w:ascii="Calibri" w:hAnsi="Calibri" w:eastAsia="Calibri" w:cs="Calibri"/>
        </w:rPr>
        <w:t xml:space="preserve">. </w:t>
      </w:r>
      <w:r w:rsidR="002A239A">
        <w:t>This course will be led by USPTO trainers and is based on recent training delivered to patent examiners.</w:t>
      </w:r>
    </w:p>
    <w:p w:rsidR="002A239A" w:rsidP="0017225E" w:rsidRDefault="002A239A" w14:paraId="3FDCDCA1" w14:textId="68616E43">
      <w:pPr>
        <w:rPr>
          <w:rFonts w:ascii="Calibri" w:hAnsi="Calibri" w:eastAsia="Calibri" w:cs="Calibri"/>
        </w:rPr>
      </w:pPr>
      <w:r>
        <w:t xml:space="preserve">This course has limited capacity and selection for attendance is based on a first-come, first-served basis.  Use our </w:t>
      </w:r>
      <w:hyperlink w:history="1" r:id="rId9">
        <w:r w:rsidRPr="002A239A">
          <w:rPr>
            <w:rStyle w:val="Hyperlink"/>
          </w:rPr>
          <w:t>sign-up form to register</w:t>
        </w:r>
      </w:hyperlink>
      <w:r>
        <w:t>.</w:t>
      </w:r>
    </w:p>
    <w:p w:rsidRPr="005A1B25" w:rsidR="005A1B25" w:rsidP="005A1B25" w:rsidRDefault="005A1B25" w14:paraId="5F29D193" w14:textId="6A894620">
      <w:pPr>
        <w:pStyle w:val="NoSpacing"/>
        <w:rPr>
          <w:i/>
        </w:rPr>
      </w:pPr>
      <w:r w:rsidRPr="005A1B25">
        <w:rPr>
          <w:i/>
        </w:rPr>
        <w:t>(paragraph below for courses which are agents/attorneys only)</w:t>
      </w:r>
    </w:p>
    <w:p w:rsidR="002E5671" w:rsidP="0017225E" w:rsidRDefault="0017225E" w14:paraId="2AF9612A" w14:textId="33159CB6">
      <w:r>
        <w:t xml:space="preserve">The USPTO </w:t>
      </w:r>
      <w:sdt>
        <w:sdtPr>
          <w:alias w:val="CLE Application Status"/>
          <w:tag w:val="CLE Application Status"/>
          <w:id w:val="2027982259"/>
          <w:placeholder>
            <w:docPart w:val="A3CBEF5572874E84826C7CA96B4DD56F"/>
          </w:placeholder>
          <w:showingPlcHdr/>
          <w:comboBox>
            <w:listItem w:value="Choose an item."/>
            <w:listItem w:displayText="is applying for" w:value="is applying for"/>
            <w:listItem w:displayText="has been approved for" w:value="has been approved for"/>
          </w:comboBox>
        </w:sdtPr>
        <w:sdtEndPr/>
        <w:sdtContent>
          <w:r w:rsidRPr="002E5671" w:rsidR="00B13CF3">
            <w:rPr>
              <w:rStyle w:val="PlaceholderText"/>
              <w:color w:val="FF0000"/>
            </w:rPr>
            <w:t>Choose an item.</w:t>
          </w:r>
        </w:sdtContent>
      </w:sdt>
      <w:r w:rsidR="00B13CF3">
        <w:t xml:space="preserve"> </w:t>
      </w:r>
      <w:sdt>
        <w:sdtPr>
          <w:alias w:val="CLE Hours"/>
          <w:tag w:val="CLE Hours"/>
          <w:id w:val="-1690133572"/>
          <w:placeholder>
            <w:docPart w:val="DefaultPlaceholder_-1854013439"/>
          </w:placeholder>
          <w:comboBox>
            <w:listItem w:value="Choose an item."/>
            <w:listItem w:displayText="one hour" w:value="one hour"/>
            <w:listItem w:displayText="two hours" w:value="two hours"/>
            <w:listItem w:displayText="three hours" w:value="three hours"/>
          </w:comboBox>
        </w:sdtPr>
        <w:sdtEndPr/>
        <w:sdtContent>
          <w:r w:rsidRPr="00B13CF3" w:rsidR="00B13CF3">
            <w:rPr>
              <w:rStyle w:val="PlaceholderText"/>
              <w:color w:val="FF0000"/>
            </w:rPr>
            <w:t>Choose an item.</w:t>
          </w:r>
        </w:sdtContent>
      </w:sdt>
      <w:r w:rsidR="00B13CF3">
        <w:t xml:space="preserve"> </w:t>
      </w:r>
      <w:r>
        <w:t>of CLE credit in Virginia for this course.</w:t>
      </w:r>
      <w:r w:rsidRPr="002A239A" w:rsidR="002A239A">
        <w:t xml:space="preserve"> </w:t>
      </w:r>
      <w:r w:rsidR="002A239A">
        <w:t xml:space="preserve">This training, which will make use of statutes, rules and guidelines relevant to practicing before the USPTO, </w:t>
      </w:r>
      <w:r w:rsidRPr="00ED6BE9" w:rsidR="002A239A">
        <w:rPr>
          <w:b/>
        </w:rPr>
        <w:t>is limited those who have passed the patent bar</w:t>
      </w:r>
      <w:r w:rsidR="002A239A">
        <w:t xml:space="preserve">.  </w:t>
      </w:r>
    </w:p>
    <w:p w:rsidR="00DF0365" w:rsidP="007B6D94" w:rsidRDefault="00BE6A6E" w14:paraId="7271E3B9" w14:textId="77A070F0">
      <w:r>
        <w:rPr>
          <w:rFonts w:ascii="Calibri" w:hAnsi="Calibri" w:eastAsia="Calibri" w:cs="Calibri"/>
        </w:rPr>
        <w:t xml:space="preserve">You can learn more about the program, and upcoming sessions, </w:t>
      </w:r>
      <w:r w:rsidRPr="0017225E" w:rsidR="0017225E">
        <w:rPr>
          <w:rFonts w:ascii="Calibri" w:hAnsi="Calibri" w:eastAsia="Calibri" w:cs="Calibri"/>
        </w:rPr>
        <w:t>on the</w:t>
      </w:r>
      <w:r w:rsidRPr="0017225E" w:rsidR="007B6D94">
        <w:rPr>
          <w:rFonts w:ascii="Calibri" w:hAnsi="Calibri" w:eastAsia="Calibri" w:cs="Calibri"/>
        </w:rPr>
        <w:t xml:space="preserve"> </w:t>
      </w:r>
      <w:hyperlink w:history="1" r:id="rId10">
        <w:r>
          <w:rPr>
            <w:rStyle w:val="Hyperlink"/>
          </w:rPr>
          <w:t xml:space="preserve">USPTO </w:t>
        </w:r>
        <w:proofErr w:type="spellStart"/>
        <w:r>
          <w:rPr>
            <w:rStyle w:val="Hyperlink"/>
          </w:rPr>
          <w:t>v</w:t>
        </w:r>
        <w:r w:rsidR="008079E1">
          <w:rPr>
            <w:rStyle w:val="Hyperlink"/>
          </w:rPr>
          <w:t>ILT</w:t>
        </w:r>
        <w:proofErr w:type="spellEnd"/>
        <w:r w:rsidRPr="007B6D94" w:rsidR="007B6D94">
          <w:rPr>
            <w:rStyle w:val="Hyperlink"/>
          </w:rPr>
          <w:t xml:space="preserve"> page</w:t>
        </w:r>
      </w:hyperlink>
      <w:r w:rsidR="007B6D94">
        <w:t>.</w:t>
      </w:r>
    </w:p>
    <w:p w:rsidR="00A15424" w:rsidP="00015CB3" w:rsidRDefault="00A15424" w14:paraId="5B5F221B" w14:textId="587653F1"/>
    <w:p w:rsidRPr="00A15424" w:rsidR="00A15424" w:rsidP="00A15424" w:rsidRDefault="00A15424" w14:paraId="3E2B24E9" w14:textId="77777777"/>
    <w:p w:rsidRPr="00A15424" w:rsidR="00A15424" w:rsidP="00A15424" w:rsidRDefault="00A15424" w14:paraId="1A0A4771" w14:textId="77777777"/>
    <w:p w:rsidRPr="00A15424" w:rsidR="00A15424" w:rsidP="00A15424" w:rsidRDefault="00A15424" w14:paraId="602DBA85" w14:textId="77777777"/>
    <w:p w:rsidR="00A15424" w:rsidP="00A15424" w:rsidRDefault="00A15424" w14:paraId="4E7F2B0D" w14:textId="55595E5A"/>
    <w:p w:rsidRPr="00A15424" w:rsidR="00ED6BE9" w:rsidP="00A15424" w:rsidRDefault="00A15424" w14:paraId="60857AF6" w14:textId="7BCB0827">
      <w:pPr>
        <w:tabs>
          <w:tab w:val="left" w:pos="2985"/>
        </w:tabs>
      </w:pPr>
      <w:r>
        <w:tab/>
      </w:r>
    </w:p>
    <w:sectPr w:rsidRPr="00A15424" w:rsidR="00ED6B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951C7" w14:textId="77777777" w:rsidR="005F2C73" w:rsidRDefault="005F2C73" w:rsidP="00A15424">
      <w:pPr>
        <w:spacing w:after="0" w:line="240" w:lineRule="auto"/>
      </w:pPr>
      <w:r>
        <w:separator/>
      </w:r>
    </w:p>
  </w:endnote>
  <w:endnote w:type="continuationSeparator" w:id="0">
    <w:p w14:paraId="6A95615E" w14:textId="77777777" w:rsidR="005F2C73" w:rsidRDefault="005F2C73" w:rsidP="00A1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D9E1" w14:textId="77777777" w:rsidR="005F2C73" w:rsidRDefault="005F2C73" w:rsidP="00A15424">
      <w:pPr>
        <w:spacing w:after="0" w:line="240" w:lineRule="auto"/>
      </w:pPr>
      <w:r>
        <w:separator/>
      </w:r>
    </w:p>
  </w:footnote>
  <w:footnote w:type="continuationSeparator" w:id="0">
    <w:p w14:paraId="5DD431D6" w14:textId="77777777" w:rsidR="005F2C73" w:rsidRDefault="005F2C73" w:rsidP="00A1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9CC0" w14:textId="4D88444C" w:rsidR="00A15424" w:rsidRDefault="00A15424" w:rsidP="00A15424">
    <w:pPr>
      <w:spacing w:after="0"/>
      <w:jc w:val="center"/>
      <w:rPr>
        <w:b/>
      </w:rPr>
    </w:pPr>
    <w:r>
      <w:rPr>
        <w:b/>
      </w:rPr>
      <w:t>Patent Alert for VILT Open Registration Notice</w:t>
    </w:r>
  </w:p>
  <w:p w14:paraId="7E8F339C" w14:textId="7FB0FE08" w:rsidR="00A15424" w:rsidRDefault="00A15424" w:rsidP="00A15424">
    <w:pPr>
      <w:spacing w:after="0"/>
      <w:jc w:val="center"/>
      <w:rPr>
        <w:b/>
      </w:rPr>
    </w:pPr>
  </w:p>
  <w:p w14:paraId="14C16052" w14:textId="77777777" w:rsidR="00A15424" w:rsidRPr="00E60A35" w:rsidRDefault="00A15424" w:rsidP="00A15424">
    <w:pPr>
      <w:spacing w:after="0"/>
      <w:jc w:val="center"/>
      <w:rPr>
        <w:b/>
      </w:rPr>
    </w:pPr>
  </w:p>
  <w:p w14:paraId="3029951D" w14:textId="01F491E3" w:rsidR="00A15424" w:rsidRDefault="005F2C73" w:rsidP="00A15424">
    <w:r>
      <w:pict w14:anchorId="75211904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13"/>
    <w:rsid w:val="00015CB3"/>
    <w:rsid w:val="00093474"/>
    <w:rsid w:val="0017225E"/>
    <w:rsid w:val="002A239A"/>
    <w:rsid w:val="002E5671"/>
    <w:rsid w:val="002E5F13"/>
    <w:rsid w:val="004E417B"/>
    <w:rsid w:val="005A1B25"/>
    <w:rsid w:val="005F2C73"/>
    <w:rsid w:val="007B6D94"/>
    <w:rsid w:val="008079E1"/>
    <w:rsid w:val="00913278"/>
    <w:rsid w:val="00A15424"/>
    <w:rsid w:val="00B0032F"/>
    <w:rsid w:val="00B13CF3"/>
    <w:rsid w:val="00B92D0B"/>
    <w:rsid w:val="00BA49E3"/>
    <w:rsid w:val="00BE6A6E"/>
    <w:rsid w:val="00C00262"/>
    <w:rsid w:val="00C64892"/>
    <w:rsid w:val="00D10F04"/>
    <w:rsid w:val="00DF0365"/>
    <w:rsid w:val="00ED6BE9"/>
    <w:rsid w:val="00FA54ED"/>
    <w:rsid w:val="00FF4EBB"/>
    <w:rsid w:val="4E7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D0171"/>
  <w15:chartTrackingRefBased/>
  <w15:docId w15:val="{4CF1C184-8080-46C1-A3FB-5856549F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F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5F13"/>
    <w:rPr>
      <w:color w:val="808080"/>
    </w:rPr>
  </w:style>
  <w:style w:type="character" w:customStyle="1" w:styleId="normaltextrun1">
    <w:name w:val="normaltextrun1"/>
    <w:basedOn w:val="DefaultParagraphFont"/>
    <w:rsid w:val="002E5F13"/>
  </w:style>
  <w:style w:type="character" w:styleId="CommentReference">
    <w:name w:val="annotation reference"/>
    <w:basedOn w:val="DefaultParagraphFont"/>
    <w:uiPriority w:val="99"/>
    <w:semiHidden/>
    <w:unhideWhenUsed/>
    <w:rsid w:val="00807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9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424"/>
  </w:style>
  <w:style w:type="paragraph" w:styleId="Footer">
    <w:name w:val="footer"/>
    <w:basedOn w:val="Normal"/>
    <w:link w:val="FooterChar"/>
    <w:uiPriority w:val="99"/>
    <w:unhideWhenUsed/>
    <w:rsid w:val="00A1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424"/>
  </w:style>
  <w:style w:type="paragraph" w:styleId="NoSpacing">
    <w:name w:val="No Spacing"/>
    <w:uiPriority w:val="1"/>
    <w:qFormat/>
    <w:rsid w:val="005A1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spto.gov/patent/patent-quality/virtual-instructor-led-training-vil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spto.gov/patent/initiatives/vILT-interest-for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7A4B-BF43-46FA-BA10-DE2AC95DB19D}"/>
      </w:docPartPr>
      <w:docPartBody>
        <w:p w:rsidR="0048179F" w:rsidRDefault="00444633">
          <w:r w:rsidRPr="00482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BEF5572874E84826C7CA96B4D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330C-32DD-49A6-8C19-01F6FA0B7F98}"/>
      </w:docPartPr>
      <w:docPartBody>
        <w:p w:rsidR="00513958" w:rsidRDefault="00513958" w:rsidP="00513958">
          <w:pPr>
            <w:pStyle w:val="A3CBEF5572874E84826C7CA96B4DD56F1"/>
          </w:pPr>
          <w:r w:rsidRPr="002E567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291A-82AA-4361-9D30-31BDD1160D10}"/>
      </w:docPartPr>
      <w:docPartBody>
        <w:p w:rsidR="00513958" w:rsidRDefault="00E20A5A">
          <w:r w:rsidRPr="00D03B5A">
            <w:rPr>
              <w:rStyle w:val="PlaceholderText"/>
            </w:rPr>
            <w:t>Choose an item.</w:t>
          </w:r>
        </w:p>
      </w:docPartBody>
    </w:docPart>
    <w:docPart>
      <w:docPartPr>
        <w:name w:val="0836C23A1A6B47BA8D9FA97EC9AE6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E4CA-CA97-4BBD-8362-718D06D0D7B2}"/>
      </w:docPartPr>
      <w:docPartBody>
        <w:p w:rsidR="00F820F9" w:rsidRDefault="00E4017D" w:rsidP="00E4017D">
          <w:pPr>
            <w:pStyle w:val="0836C23A1A6B47BA8D9FA97EC9AE61BC"/>
          </w:pPr>
          <w:r w:rsidRPr="00482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7D84BCEA345B59287785821AB8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BA70-E721-4C95-B7C0-247B2E206F84}"/>
      </w:docPartPr>
      <w:docPartBody>
        <w:p w:rsidR="00036DC6" w:rsidRDefault="00F820F9" w:rsidP="00F820F9">
          <w:pPr>
            <w:pStyle w:val="C097D84BCEA345B59287785821AB8DEB"/>
          </w:pPr>
          <w:r w:rsidRPr="004829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07"/>
    <w:rsid w:val="00036DC6"/>
    <w:rsid w:val="000801F6"/>
    <w:rsid w:val="000B0E07"/>
    <w:rsid w:val="001A22AE"/>
    <w:rsid w:val="00444633"/>
    <w:rsid w:val="0048179F"/>
    <w:rsid w:val="004C2BDB"/>
    <w:rsid w:val="00513958"/>
    <w:rsid w:val="00586841"/>
    <w:rsid w:val="006914EC"/>
    <w:rsid w:val="00C44AE7"/>
    <w:rsid w:val="00E20A5A"/>
    <w:rsid w:val="00E4017D"/>
    <w:rsid w:val="00F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0F9"/>
    <w:rPr>
      <w:color w:val="808080"/>
    </w:rPr>
  </w:style>
  <w:style w:type="paragraph" w:customStyle="1" w:styleId="07D915190E124D3F96EE525D62ED0EB8">
    <w:name w:val="07D915190E124D3F96EE525D62ED0EB8"/>
    <w:rsid w:val="000B0E07"/>
  </w:style>
  <w:style w:type="paragraph" w:customStyle="1" w:styleId="8A5B022C6BFD46E480E5710E3E85FC06">
    <w:name w:val="8A5B022C6BFD46E480E5710E3E85FC06"/>
    <w:rsid w:val="00444633"/>
  </w:style>
  <w:style w:type="paragraph" w:customStyle="1" w:styleId="9B85214BF883469F99AB33D0965275FC">
    <w:name w:val="9B85214BF883469F99AB33D0965275FC"/>
    <w:rsid w:val="000801F6"/>
  </w:style>
  <w:style w:type="paragraph" w:customStyle="1" w:styleId="3BEB99FBCE184D64A41621C679A91186">
    <w:name w:val="3BEB99FBCE184D64A41621C679A91186"/>
    <w:rsid w:val="000801F6"/>
  </w:style>
  <w:style w:type="paragraph" w:customStyle="1" w:styleId="52824B4B3383477DAEA8D11B6B6B2B11">
    <w:name w:val="52824B4B3383477DAEA8D11B6B6B2B11"/>
    <w:rsid w:val="000801F6"/>
  </w:style>
  <w:style w:type="paragraph" w:customStyle="1" w:styleId="A2AB30D32EAE4730844C6A516683B11D">
    <w:name w:val="A2AB30D32EAE4730844C6A516683B11D"/>
    <w:rsid w:val="000801F6"/>
  </w:style>
  <w:style w:type="paragraph" w:customStyle="1" w:styleId="0DFA30C217AF45ECA9245BB85BF5E443">
    <w:name w:val="0DFA30C217AF45ECA9245BB85BF5E443"/>
    <w:rsid w:val="001A22AE"/>
  </w:style>
  <w:style w:type="paragraph" w:customStyle="1" w:styleId="92C9E9A3024E45349324C4A04910593F">
    <w:name w:val="92C9E9A3024E45349324C4A04910593F"/>
    <w:rsid w:val="001A22AE"/>
  </w:style>
  <w:style w:type="paragraph" w:customStyle="1" w:styleId="A08C0359CE1E4857ABF35A0775C4594F">
    <w:name w:val="A08C0359CE1E4857ABF35A0775C4594F"/>
    <w:rsid w:val="001A22AE"/>
  </w:style>
  <w:style w:type="paragraph" w:customStyle="1" w:styleId="4BB8378D313642DA82445B9CA06DFAA7">
    <w:name w:val="4BB8378D313642DA82445B9CA06DFAA7"/>
    <w:rsid w:val="001A22AE"/>
  </w:style>
  <w:style w:type="paragraph" w:customStyle="1" w:styleId="0059FD4D5F8E4C2FBC78FE2C31610B8A">
    <w:name w:val="0059FD4D5F8E4C2FBC78FE2C31610B8A"/>
    <w:rsid w:val="001A22AE"/>
  </w:style>
  <w:style w:type="paragraph" w:customStyle="1" w:styleId="5395C78B937D41A59BAB10CFAA5026C6">
    <w:name w:val="5395C78B937D41A59BAB10CFAA5026C6"/>
    <w:rsid w:val="00E20A5A"/>
  </w:style>
  <w:style w:type="paragraph" w:customStyle="1" w:styleId="25AABC9E81334955845070926C05FCB3">
    <w:name w:val="25AABC9E81334955845070926C05FCB3"/>
    <w:rsid w:val="00E20A5A"/>
  </w:style>
  <w:style w:type="paragraph" w:customStyle="1" w:styleId="164B0DC7F77D47DC95F9567CFED53B7E">
    <w:name w:val="164B0DC7F77D47DC95F9567CFED53B7E"/>
    <w:rsid w:val="00E20A5A"/>
  </w:style>
  <w:style w:type="paragraph" w:customStyle="1" w:styleId="A3CBEF5572874E84826C7CA96B4DD56F">
    <w:name w:val="A3CBEF5572874E84826C7CA96B4DD56F"/>
    <w:rsid w:val="00E20A5A"/>
  </w:style>
  <w:style w:type="paragraph" w:customStyle="1" w:styleId="05E6C99A79ED4DAFADBD5F52789AB436">
    <w:name w:val="05E6C99A79ED4DAFADBD5F52789AB436"/>
    <w:rsid w:val="00E20A5A"/>
  </w:style>
  <w:style w:type="paragraph" w:customStyle="1" w:styleId="5395C78B937D41A59BAB10CFAA5026C61">
    <w:name w:val="5395C78B937D41A59BAB10CFAA5026C61"/>
    <w:rsid w:val="00513958"/>
    <w:rPr>
      <w:rFonts w:eastAsiaTheme="minorHAnsi"/>
    </w:rPr>
  </w:style>
  <w:style w:type="paragraph" w:customStyle="1" w:styleId="D190016B1B7743C2B60BB517AD03E519">
    <w:name w:val="D190016B1B7743C2B60BB517AD03E519"/>
    <w:rsid w:val="00513958"/>
    <w:rPr>
      <w:rFonts w:eastAsiaTheme="minorHAnsi"/>
    </w:rPr>
  </w:style>
  <w:style w:type="paragraph" w:customStyle="1" w:styleId="A3CBEF5572874E84826C7CA96B4DD56F1">
    <w:name w:val="A3CBEF5572874E84826C7CA96B4DD56F1"/>
    <w:rsid w:val="00513958"/>
    <w:rPr>
      <w:rFonts w:eastAsiaTheme="minorHAnsi"/>
    </w:rPr>
  </w:style>
  <w:style w:type="paragraph" w:customStyle="1" w:styleId="164B0DC7F77D47DC95F9567CFED53B7E1">
    <w:name w:val="164B0DC7F77D47DC95F9567CFED53B7E1"/>
    <w:rsid w:val="00513958"/>
    <w:rPr>
      <w:rFonts w:eastAsiaTheme="minorHAnsi"/>
    </w:rPr>
  </w:style>
  <w:style w:type="paragraph" w:customStyle="1" w:styleId="4BB8378D313642DA82445B9CA06DFAA71">
    <w:name w:val="4BB8378D313642DA82445B9CA06DFAA71"/>
    <w:rsid w:val="00513958"/>
    <w:rPr>
      <w:rFonts w:eastAsiaTheme="minorHAnsi"/>
    </w:rPr>
  </w:style>
  <w:style w:type="paragraph" w:customStyle="1" w:styleId="A2AB30D32EAE4730844C6A516683B11D1">
    <w:name w:val="A2AB30D32EAE4730844C6A516683B11D1"/>
    <w:rsid w:val="00513958"/>
    <w:rPr>
      <w:rFonts w:eastAsiaTheme="minorHAnsi"/>
    </w:rPr>
  </w:style>
  <w:style w:type="paragraph" w:customStyle="1" w:styleId="A3CA81957AF04A688023A3425B5C6D7D">
    <w:name w:val="A3CA81957AF04A688023A3425B5C6D7D"/>
    <w:rsid w:val="00513958"/>
  </w:style>
  <w:style w:type="paragraph" w:customStyle="1" w:styleId="2E620E4C488142998D5EA107BF1DC5AF">
    <w:name w:val="2E620E4C488142998D5EA107BF1DC5AF"/>
    <w:rsid w:val="00513958"/>
  </w:style>
  <w:style w:type="paragraph" w:customStyle="1" w:styleId="F22A564995A141B9B0A082A21E5FCFD0">
    <w:name w:val="F22A564995A141B9B0A082A21E5FCFD0"/>
    <w:rsid w:val="00513958"/>
  </w:style>
  <w:style w:type="paragraph" w:customStyle="1" w:styleId="0836C23A1A6B47BA8D9FA97EC9AE61BC">
    <w:name w:val="0836C23A1A6B47BA8D9FA97EC9AE61BC"/>
    <w:rsid w:val="00E4017D"/>
  </w:style>
  <w:style w:type="paragraph" w:customStyle="1" w:styleId="C097D84BCEA345B59287785821AB8DEB">
    <w:name w:val="C097D84BCEA345B59287785821AB8DEB"/>
    <w:rsid w:val="00F82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A6F8FE926F545BA0D214ECD15360F" ma:contentTypeVersion="11" ma:contentTypeDescription="Create a new document." ma:contentTypeScope="" ma:versionID="7d494b8441ccf6162394174745d049fc">
  <xsd:schema xmlns:xsd="http://www.w3.org/2001/XMLSchema" xmlns:xs="http://www.w3.org/2001/XMLSchema" xmlns:p="http://schemas.microsoft.com/office/2006/metadata/properties" xmlns:ns2="6a09dc5a-2ebd-46bb-862f-924b020ea6c7" xmlns:ns3="928a1e98-0f08-4368-a9f4-946c73bd105d" targetNamespace="http://schemas.microsoft.com/office/2006/metadata/properties" ma:root="true" ma:fieldsID="b1658cc54ab7982c3c178ed54433fdf2" ns2:_="" ns3:_="">
    <xsd:import namespace="6a09dc5a-2ebd-46bb-862f-924b020ea6c7"/>
    <xsd:import namespace="928a1e98-0f08-4368-a9f4-946c73bd1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c5a-2ebd-46bb-862f-924b020ea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a1e98-0f08-4368-a9f4-946c73bd1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EDA64-ED44-4F1B-A8CB-8775E6661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9BBC2-FE96-4939-8E1F-4030AE02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dc5a-2ebd-46bb-862f-924b020ea6c7"/>
    <ds:schemaRef ds:uri="928a1e98-0f08-4368-a9f4-946c73bd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7EB13-71D9-42BE-A9EE-B12FC92FD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Unsu</dc:creator>
  <cp:keywords/>
  <dc:description/>
  <cp:lastModifiedBy>Hall, Drew</cp:lastModifiedBy>
  <cp:revision>17</cp:revision>
  <dcterms:created xsi:type="dcterms:W3CDTF">2018-03-09T13:17:00Z</dcterms:created>
  <dcterms:modified xsi:type="dcterms:W3CDTF">2021-08-26T17:59:00Z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0x010100CA0A6F8FE926F545BA0D214ECD15360F</vt:lpwstr>
  </property>
  <property fmtid="{D5CDD505-2E9C-101B-9397-08002B2CF9AE}" pid="3" name="Order">
    <vt:r8>279100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2560">
    <vt:lpwstr>21</vt:lpwstr>
  </property>
  <property fmtid="{D5CDD505-2E9C-101B-9397-08002B2CF9AE}" pid="9" name="AuthorIds_UIVersion_3072">
    <vt:lpwstr>21</vt:lpwstr>
  </property>
</Properties>
</file>