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40A2" w:rsidR="008D1294" w:rsidP="00EB1B2E" w:rsidRDefault="00EA6C04" w14:paraId="1E50BACD" w14:textId="7F0B9AB3">
      <w:pPr>
        <w:jc w:val="center"/>
        <w:rPr>
          <w:rFonts w:asciiTheme="majorHAnsi" w:hAnsiTheme="majorHAnsi"/>
          <w:sz w:val="28"/>
          <w:u w:val="single"/>
        </w:rPr>
      </w:pPr>
      <w:r w:rsidRPr="004340A2">
        <w:rPr>
          <w:rFonts w:asciiTheme="majorHAnsi" w:hAnsiTheme="majorHAnsi"/>
          <w:sz w:val="28"/>
          <w:u w:val="single"/>
        </w:rPr>
        <w:t>SUPPORTING STATEMENT - PART A</w:t>
      </w:r>
    </w:p>
    <w:p w:rsidRPr="007028AD" w:rsidR="00EA6C04" w:rsidP="00EB1B2E" w:rsidRDefault="00967959" w14:paraId="1A1B024C" w14:textId="6FF00ED4">
      <w:pPr>
        <w:jc w:val="center"/>
        <w:rPr>
          <w:rFonts w:asciiTheme="majorHAnsi" w:hAnsiTheme="majorHAnsi"/>
          <w:sz w:val="24"/>
          <w:szCs w:val="24"/>
        </w:rPr>
      </w:pPr>
      <w:r w:rsidRPr="007028AD">
        <w:rPr>
          <w:rFonts w:asciiTheme="majorHAnsi" w:hAnsiTheme="majorHAnsi"/>
          <w:sz w:val="24"/>
          <w:szCs w:val="24"/>
        </w:rPr>
        <w:t>DoD Child Development Program (CDP) - Criminal History</w:t>
      </w:r>
      <w:r w:rsidRPr="007028AD" w:rsidR="00EA6C04">
        <w:rPr>
          <w:rFonts w:asciiTheme="majorHAnsi" w:hAnsiTheme="majorHAnsi"/>
          <w:sz w:val="24"/>
          <w:szCs w:val="24"/>
        </w:rPr>
        <w:t xml:space="preserve"> –</w:t>
      </w:r>
      <w:r w:rsidRPr="007028AD" w:rsidR="009B4804">
        <w:rPr>
          <w:rFonts w:asciiTheme="majorHAnsi" w:hAnsiTheme="majorHAnsi"/>
          <w:sz w:val="24"/>
          <w:szCs w:val="24"/>
        </w:rPr>
        <w:t xml:space="preserve"> </w:t>
      </w:r>
      <w:r w:rsidRPr="007028AD" w:rsidR="004A2946">
        <w:rPr>
          <w:rFonts w:asciiTheme="majorHAnsi" w:hAnsiTheme="majorHAnsi"/>
          <w:sz w:val="24"/>
          <w:szCs w:val="24"/>
        </w:rPr>
        <w:t>0704-0516</w:t>
      </w:r>
    </w:p>
    <w:tbl>
      <w:tblPr>
        <w:tblStyle w:val="TableGrid"/>
        <w:tblW w:w="9515" w:type="dxa"/>
        <w:tblInd w:w="-5" w:type="dxa"/>
        <w:tblLook w:val="04A0" w:firstRow="1" w:lastRow="0" w:firstColumn="1" w:lastColumn="0" w:noHBand="0" w:noVBand="1"/>
      </w:tblPr>
      <w:tblGrid>
        <w:gridCol w:w="9515"/>
      </w:tblGrid>
      <w:tr w:rsidR="00A04B21" w:rsidTr="002769DF" w14:paraId="7F8F6882" w14:textId="77777777">
        <w:trPr>
          <w:trHeight w:val="595"/>
        </w:trPr>
        <w:tc>
          <w:tcPr>
            <w:tcW w:w="9515" w:type="dxa"/>
          </w:tcPr>
          <w:p w:rsidRPr="007028AD" w:rsidR="00A04B21" w:rsidP="002769DF" w:rsidRDefault="00A04B21" w14:paraId="513E8B39" w14:textId="77777777">
            <w:pPr>
              <w:rPr>
                <w:rFonts w:asciiTheme="majorHAnsi" w:hAnsiTheme="majorHAnsi"/>
                <w:sz w:val="24"/>
              </w:rPr>
            </w:pPr>
            <w:r w:rsidRPr="007028AD">
              <w:rPr>
                <w:rFonts w:asciiTheme="majorHAnsi" w:hAnsiTheme="majorHAnsi"/>
                <w:sz w:val="24"/>
              </w:rPr>
              <w:t xml:space="preserve">Summary of Changes from Previously Approved Collection </w:t>
            </w:r>
          </w:p>
          <w:p w:rsidRPr="007028AD" w:rsidR="00A04B21" w:rsidP="00A04B21" w:rsidRDefault="009B4804" w14:paraId="51172265" w14:textId="0BBFA652">
            <w:pPr>
              <w:pStyle w:val="NormalWeb"/>
              <w:numPr>
                <w:ilvl w:val="0"/>
                <w:numId w:val="14"/>
              </w:numPr>
              <w:contextualSpacing/>
              <w:jc w:val="both"/>
              <w:rPr>
                <w:rFonts w:asciiTheme="majorHAnsi" w:hAnsiTheme="majorHAnsi"/>
              </w:rPr>
            </w:pPr>
            <w:r w:rsidRPr="007028AD">
              <w:rPr>
                <w:rFonts w:asciiTheme="majorHAnsi" w:hAnsiTheme="majorHAnsi"/>
              </w:rPr>
              <w:t>The burden has increased since the previous approval due to an increase in the number of respondents</w:t>
            </w:r>
          </w:p>
        </w:tc>
      </w:tr>
    </w:tbl>
    <w:p w:rsidR="00527DF0" w:rsidP="00EB1B2E" w:rsidRDefault="00527DF0" w14:paraId="5B472E88" w14:textId="77777777">
      <w:pPr>
        <w:spacing w:after="0"/>
        <w:rPr>
          <w:rFonts w:asciiTheme="majorHAnsi" w:hAnsiTheme="majorHAnsi"/>
          <w:sz w:val="24"/>
          <w:szCs w:val="24"/>
        </w:rPr>
      </w:pPr>
    </w:p>
    <w:p w:rsidRPr="004340A2" w:rsidR="005C7428" w:rsidP="00EB1B2E" w:rsidRDefault="0027743E" w14:paraId="75C35553" w14:textId="229C2514">
      <w:pPr>
        <w:spacing w:after="0"/>
        <w:rPr>
          <w:rFonts w:asciiTheme="majorHAnsi" w:hAnsiTheme="majorHAnsi"/>
          <w:sz w:val="24"/>
          <w:szCs w:val="24"/>
          <w:u w:val="single"/>
        </w:rPr>
      </w:pPr>
      <w:r w:rsidRPr="004340A2">
        <w:rPr>
          <w:rFonts w:asciiTheme="majorHAnsi" w:hAnsiTheme="majorHAnsi"/>
          <w:sz w:val="24"/>
          <w:szCs w:val="24"/>
        </w:rPr>
        <w:t>1.</w:t>
      </w:r>
      <w:r w:rsidRPr="004340A2" w:rsidR="00211832">
        <w:rPr>
          <w:rFonts w:asciiTheme="majorHAnsi" w:hAnsiTheme="majorHAnsi"/>
          <w:sz w:val="24"/>
          <w:szCs w:val="24"/>
        </w:rPr>
        <w:t xml:space="preserve"> </w:t>
      </w:r>
      <w:r w:rsidRPr="004340A2" w:rsidR="00510F0C">
        <w:rPr>
          <w:rFonts w:asciiTheme="majorHAnsi" w:hAnsiTheme="majorHAnsi"/>
          <w:sz w:val="24"/>
          <w:szCs w:val="24"/>
        </w:rPr>
        <w:tab/>
      </w:r>
      <w:r w:rsidRPr="004340A2" w:rsidR="005C7428">
        <w:rPr>
          <w:rFonts w:asciiTheme="majorHAnsi" w:hAnsiTheme="majorHAnsi"/>
          <w:sz w:val="24"/>
          <w:szCs w:val="24"/>
          <w:u w:val="single"/>
        </w:rPr>
        <w:t>Need for the Information Collection</w:t>
      </w:r>
    </w:p>
    <w:p w:rsidRPr="004340A2" w:rsidR="0063722A" w:rsidP="00EB1B2E" w:rsidRDefault="0063722A" w14:paraId="61AD351B" w14:textId="225A935C">
      <w:pPr>
        <w:rPr>
          <w:rFonts w:asciiTheme="majorHAnsi" w:hAnsiTheme="majorHAnsi"/>
          <w:sz w:val="24"/>
          <w:szCs w:val="24"/>
        </w:rPr>
      </w:pPr>
      <w:r w:rsidRPr="004340A2">
        <w:rPr>
          <w:rFonts w:asciiTheme="majorHAnsi" w:hAnsiTheme="majorHAnsi"/>
          <w:sz w:val="24"/>
          <w:szCs w:val="24"/>
        </w:rPr>
        <w:t xml:space="preserve">The information collection requirement is necessary to obtain a self-reported record of criminal history from each </w:t>
      </w:r>
      <w:r w:rsidR="001D3098">
        <w:rPr>
          <w:rFonts w:asciiTheme="majorHAnsi" w:hAnsiTheme="majorHAnsi"/>
          <w:sz w:val="24"/>
          <w:szCs w:val="24"/>
        </w:rPr>
        <w:t xml:space="preserve">employee, </w:t>
      </w:r>
      <w:r w:rsidRPr="004340A2">
        <w:rPr>
          <w:rFonts w:asciiTheme="majorHAnsi" w:hAnsiTheme="majorHAnsi"/>
          <w:sz w:val="24"/>
          <w:szCs w:val="24"/>
        </w:rPr>
        <w:t>contractor,</w:t>
      </w:r>
      <w:r w:rsidRPr="004340A2" w:rsidR="00395BC9">
        <w:rPr>
          <w:rFonts w:asciiTheme="majorHAnsi" w:hAnsiTheme="majorHAnsi"/>
          <w:sz w:val="24"/>
          <w:szCs w:val="24"/>
        </w:rPr>
        <w:t xml:space="preserve"> volunteer,</w:t>
      </w:r>
      <w:r w:rsidRPr="004340A2">
        <w:rPr>
          <w:rFonts w:asciiTheme="majorHAnsi" w:hAnsiTheme="majorHAnsi"/>
          <w:sz w:val="24"/>
          <w:szCs w:val="24"/>
        </w:rPr>
        <w:t xml:space="preserve"> family child care provider, </w:t>
      </w:r>
      <w:r w:rsidR="00783026">
        <w:rPr>
          <w:rFonts w:asciiTheme="majorHAnsi" w:hAnsiTheme="majorHAnsi"/>
          <w:sz w:val="24"/>
          <w:szCs w:val="24"/>
        </w:rPr>
        <w:t xml:space="preserve">and </w:t>
      </w:r>
      <w:r w:rsidRPr="004340A2">
        <w:rPr>
          <w:rFonts w:asciiTheme="majorHAnsi" w:hAnsiTheme="majorHAnsi"/>
          <w:sz w:val="24"/>
          <w:szCs w:val="24"/>
        </w:rPr>
        <w:t>family child care adult family member residing in the ho</w:t>
      </w:r>
      <w:r w:rsidRPr="004340A2" w:rsidR="00FF7F08">
        <w:rPr>
          <w:rFonts w:asciiTheme="majorHAnsi" w:hAnsiTheme="majorHAnsi"/>
          <w:sz w:val="24"/>
          <w:szCs w:val="24"/>
        </w:rPr>
        <w:t xml:space="preserve">me. </w:t>
      </w:r>
    </w:p>
    <w:p w:rsidRPr="004340A2" w:rsidR="0063722A" w:rsidP="00EB1B2E" w:rsidRDefault="0063722A" w14:paraId="4CDB32A3" w14:textId="0F546DB4">
      <w:pPr>
        <w:rPr>
          <w:rFonts w:asciiTheme="majorHAnsi" w:hAnsiTheme="majorHAnsi"/>
          <w:sz w:val="24"/>
          <w:szCs w:val="24"/>
        </w:rPr>
      </w:pPr>
      <w:r w:rsidRPr="004340A2">
        <w:rPr>
          <w:rFonts w:asciiTheme="majorHAnsi" w:hAnsiTheme="majorHAnsi"/>
          <w:sz w:val="24"/>
          <w:szCs w:val="24"/>
        </w:rPr>
        <w:t>Authority is granted by 42 U</w:t>
      </w:r>
      <w:r w:rsidRPr="004340A2" w:rsidR="00395BC9">
        <w:rPr>
          <w:rFonts w:asciiTheme="majorHAnsi" w:hAnsiTheme="majorHAnsi"/>
          <w:sz w:val="24"/>
          <w:szCs w:val="24"/>
        </w:rPr>
        <w:t xml:space="preserve">nited </w:t>
      </w:r>
      <w:r w:rsidRPr="004340A2">
        <w:rPr>
          <w:rFonts w:asciiTheme="majorHAnsi" w:hAnsiTheme="majorHAnsi"/>
          <w:sz w:val="24"/>
          <w:szCs w:val="24"/>
        </w:rPr>
        <w:t>S</w:t>
      </w:r>
      <w:r w:rsidRPr="004340A2" w:rsidR="00395BC9">
        <w:rPr>
          <w:rFonts w:asciiTheme="majorHAnsi" w:hAnsiTheme="majorHAnsi"/>
          <w:sz w:val="24"/>
          <w:szCs w:val="24"/>
        </w:rPr>
        <w:t xml:space="preserve">tates </w:t>
      </w:r>
      <w:r w:rsidRPr="004340A2">
        <w:rPr>
          <w:rFonts w:asciiTheme="majorHAnsi" w:hAnsiTheme="majorHAnsi"/>
          <w:sz w:val="24"/>
          <w:szCs w:val="24"/>
        </w:rPr>
        <w:t>C</w:t>
      </w:r>
      <w:r w:rsidRPr="004340A2" w:rsidR="00395BC9">
        <w:rPr>
          <w:rFonts w:asciiTheme="majorHAnsi" w:hAnsiTheme="majorHAnsi"/>
          <w:sz w:val="24"/>
          <w:szCs w:val="24"/>
        </w:rPr>
        <w:t>ode §</w:t>
      </w:r>
      <w:r w:rsidRPr="004340A2">
        <w:rPr>
          <w:rFonts w:asciiTheme="majorHAnsi" w:hAnsiTheme="majorHAnsi"/>
          <w:sz w:val="24"/>
          <w:szCs w:val="24"/>
        </w:rPr>
        <w:t xml:space="preserve"> 13041</w:t>
      </w:r>
      <w:r w:rsidRPr="004340A2" w:rsidR="00395BC9">
        <w:rPr>
          <w:rFonts w:asciiTheme="majorHAnsi" w:hAnsiTheme="majorHAnsi"/>
          <w:sz w:val="24"/>
          <w:szCs w:val="24"/>
        </w:rPr>
        <w:t xml:space="preserve"> which requires the application for individuals who are seeking work for an agency of the Federal Government, or for a facility or program operated by (or through contract with) the Federal Government, contain a question asking whether the individual has ever been arrested for or charged with a crime involving a child, and if so requiring a description of the disposition of the arrest or charge. An application must also state that it is being signed under penalty of perjury, with the applicable Federal punishment for perjury stated on the application.</w:t>
      </w:r>
      <w:r w:rsidRPr="004340A2" w:rsidR="007750C9">
        <w:rPr>
          <w:rFonts w:asciiTheme="majorHAnsi" w:hAnsiTheme="majorHAnsi"/>
          <w:sz w:val="24"/>
          <w:szCs w:val="24"/>
        </w:rPr>
        <w:t xml:space="preserve">  </w:t>
      </w:r>
      <w:r w:rsidRPr="00515706" w:rsidR="002A0800">
        <w:rPr>
          <w:rFonts w:asciiTheme="majorHAnsi" w:hAnsiTheme="majorHAnsi"/>
          <w:sz w:val="24"/>
          <w:szCs w:val="24"/>
        </w:rPr>
        <w:t>DoD</w:t>
      </w:r>
      <w:r w:rsidR="00783026">
        <w:rPr>
          <w:rFonts w:asciiTheme="majorHAnsi" w:hAnsiTheme="majorHAnsi"/>
          <w:sz w:val="24"/>
          <w:szCs w:val="24"/>
        </w:rPr>
        <w:t xml:space="preserve"> </w:t>
      </w:r>
      <w:r w:rsidRPr="00515706" w:rsidR="002A0800">
        <w:rPr>
          <w:rFonts w:asciiTheme="majorHAnsi" w:hAnsiTheme="majorHAnsi"/>
          <w:sz w:val="24"/>
          <w:szCs w:val="24"/>
        </w:rPr>
        <w:t>I</w:t>
      </w:r>
      <w:r w:rsidR="00783026">
        <w:rPr>
          <w:rFonts w:asciiTheme="majorHAnsi" w:hAnsiTheme="majorHAnsi"/>
          <w:sz w:val="24"/>
          <w:szCs w:val="24"/>
        </w:rPr>
        <w:t>nstruction</w:t>
      </w:r>
      <w:r w:rsidRPr="00515706" w:rsidR="002A0800">
        <w:rPr>
          <w:rFonts w:asciiTheme="majorHAnsi" w:hAnsiTheme="majorHAnsi"/>
          <w:sz w:val="24"/>
          <w:szCs w:val="24"/>
        </w:rPr>
        <w:t xml:space="preserve"> 1402.05, </w:t>
      </w:r>
      <w:r w:rsidRPr="004B18EF" w:rsidR="002A0800">
        <w:rPr>
          <w:rFonts w:asciiTheme="majorHAnsi" w:hAnsiTheme="majorHAnsi"/>
          <w:i/>
          <w:sz w:val="24"/>
          <w:szCs w:val="24"/>
        </w:rPr>
        <w:t>Background Checks on Individual in DoD Child Care Services Programs</w:t>
      </w:r>
      <w:r w:rsidRPr="00515706" w:rsidR="002A0800">
        <w:rPr>
          <w:rFonts w:asciiTheme="majorHAnsi" w:hAnsiTheme="majorHAnsi"/>
          <w:sz w:val="24"/>
          <w:szCs w:val="24"/>
        </w:rPr>
        <w:t xml:space="preserve"> outlines the requirements.</w:t>
      </w:r>
      <w:r w:rsidR="002A0800">
        <w:rPr>
          <w:rFonts w:asciiTheme="majorHAnsi" w:hAnsiTheme="majorHAnsi"/>
          <w:sz w:val="24"/>
          <w:szCs w:val="24"/>
        </w:rPr>
        <w:t xml:space="preserve">  </w:t>
      </w:r>
      <w:r w:rsidRPr="004340A2" w:rsidR="00FF7F08">
        <w:rPr>
          <w:rFonts w:asciiTheme="majorHAnsi" w:hAnsiTheme="majorHAnsi"/>
          <w:sz w:val="24"/>
          <w:szCs w:val="24"/>
        </w:rPr>
        <w:t>DoD Manual</w:t>
      </w:r>
      <w:r w:rsidRPr="004340A2">
        <w:rPr>
          <w:rFonts w:asciiTheme="majorHAnsi" w:hAnsiTheme="majorHAnsi"/>
          <w:sz w:val="24"/>
          <w:szCs w:val="24"/>
        </w:rPr>
        <w:t xml:space="preserve"> 1402.05, </w:t>
      </w:r>
      <w:r w:rsidRPr="004B18EF">
        <w:rPr>
          <w:rFonts w:asciiTheme="majorHAnsi" w:hAnsiTheme="majorHAnsi"/>
          <w:i/>
          <w:sz w:val="24"/>
          <w:szCs w:val="24"/>
        </w:rPr>
        <w:t>Background Checks on Individuals in DoD Child Care Services Programs</w:t>
      </w:r>
      <w:r w:rsidRPr="004340A2" w:rsidR="00395BC9">
        <w:rPr>
          <w:rFonts w:asciiTheme="majorHAnsi" w:hAnsiTheme="majorHAnsi"/>
          <w:sz w:val="24"/>
          <w:szCs w:val="24"/>
        </w:rPr>
        <w:t xml:space="preserve"> re</w:t>
      </w:r>
      <w:r w:rsidRPr="004340A2" w:rsidR="00BF178B">
        <w:rPr>
          <w:rFonts w:asciiTheme="majorHAnsi" w:hAnsiTheme="majorHAnsi"/>
          <w:sz w:val="24"/>
          <w:szCs w:val="24"/>
        </w:rPr>
        <w:t xml:space="preserve">quires individuals affected by this policy </w:t>
      </w:r>
      <w:r w:rsidRPr="004340A2" w:rsidR="00395BC9">
        <w:rPr>
          <w:rFonts w:asciiTheme="majorHAnsi" w:hAnsiTheme="majorHAnsi"/>
          <w:sz w:val="24"/>
          <w:szCs w:val="24"/>
        </w:rPr>
        <w:t xml:space="preserve">to annually </w:t>
      </w:r>
      <w:r w:rsidRPr="004340A2" w:rsidR="007750C9">
        <w:rPr>
          <w:rFonts w:asciiTheme="majorHAnsi" w:hAnsiTheme="majorHAnsi"/>
          <w:sz w:val="24"/>
          <w:szCs w:val="24"/>
        </w:rPr>
        <w:t>self-report changes to his or her status utilizing this form.</w:t>
      </w:r>
    </w:p>
    <w:p w:rsidRPr="004340A2" w:rsidR="005C7428" w:rsidP="00EB1B2E" w:rsidRDefault="00510F0C" w14:paraId="794AA1B6" w14:textId="77777777">
      <w:pPr>
        <w:spacing w:after="0"/>
        <w:rPr>
          <w:rFonts w:asciiTheme="majorHAnsi" w:hAnsiTheme="majorHAnsi"/>
          <w:sz w:val="24"/>
          <w:szCs w:val="24"/>
        </w:rPr>
      </w:pPr>
      <w:r w:rsidRPr="004340A2">
        <w:rPr>
          <w:rFonts w:asciiTheme="majorHAnsi" w:hAnsiTheme="majorHAnsi"/>
          <w:sz w:val="24"/>
          <w:szCs w:val="24"/>
        </w:rPr>
        <w:t>2.</w:t>
      </w:r>
      <w:r w:rsidRPr="004340A2">
        <w:rPr>
          <w:rFonts w:asciiTheme="majorHAnsi" w:hAnsiTheme="majorHAnsi"/>
          <w:sz w:val="24"/>
          <w:szCs w:val="24"/>
        </w:rPr>
        <w:tab/>
      </w:r>
      <w:r w:rsidRPr="004340A2" w:rsidR="005C7428">
        <w:rPr>
          <w:rFonts w:asciiTheme="majorHAnsi" w:hAnsiTheme="majorHAnsi"/>
          <w:sz w:val="24"/>
          <w:szCs w:val="24"/>
          <w:u w:val="single"/>
        </w:rPr>
        <w:t>Use of the Information</w:t>
      </w:r>
    </w:p>
    <w:p w:rsidRPr="009E2AEB" w:rsidR="005C7428" w:rsidP="009E2AEB" w:rsidRDefault="007750C9" w14:paraId="3A87EDD9" w14:textId="11B63178">
      <w:pPr>
        <w:spacing w:after="0"/>
        <w:rPr>
          <w:rFonts w:asciiTheme="majorHAnsi" w:hAnsiTheme="majorHAnsi"/>
          <w:i/>
          <w:sz w:val="24"/>
          <w:szCs w:val="24"/>
        </w:rPr>
      </w:pPr>
      <w:r w:rsidRPr="009E2AEB">
        <w:rPr>
          <w:rFonts w:asciiTheme="majorHAnsi" w:hAnsiTheme="majorHAnsi"/>
          <w:sz w:val="24"/>
          <w:szCs w:val="24"/>
        </w:rPr>
        <w:t>Individuals who are interested in working for the DoD or for a program operated by or through a contract with the DoD must complete the form prior to working with children under the age of 18 years.</w:t>
      </w:r>
      <w:r w:rsidR="009E2AEB">
        <w:rPr>
          <w:rFonts w:asciiTheme="majorHAnsi" w:hAnsiTheme="majorHAnsi"/>
          <w:i/>
          <w:sz w:val="24"/>
          <w:szCs w:val="24"/>
        </w:rPr>
        <w:t xml:space="preserve"> </w:t>
      </w:r>
      <w:r w:rsidRPr="009E2AEB" w:rsidR="00042BEE">
        <w:rPr>
          <w:rFonts w:asciiTheme="majorHAnsi" w:hAnsiTheme="majorHAnsi"/>
          <w:sz w:val="24"/>
          <w:szCs w:val="24"/>
        </w:rPr>
        <w:t xml:space="preserve">Respondents include DoD </w:t>
      </w:r>
      <w:r w:rsidRPr="009E2AEB" w:rsidR="001D3098">
        <w:rPr>
          <w:rFonts w:asciiTheme="majorHAnsi" w:hAnsiTheme="majorHAnsi"/>
          <w:sz w:val="24"/>
          <w:szCs w:val="24"/>
        </w:rPr>
        <w:t xml:space="preserve">employees, </w:t>
      </w:r>
      <w:r w:rsidRPr="009E2AEB" w:rsidR="00042BEE">
        <w:rPr>
          <w:rFonts w:asciiTheme="majorHAnsi" w:hAnsiTheme="majorHAnsi"/>
          <w:sz w:val="24"/>
          <w:szCs w:val="24"/>
        </w:rPr>
        <w:t xml:space="preserve">contractors, family child care providers, </w:t>
      </w:r>
      <w:r w:rsidRPr="009E2AEB" w:rsidR="002A0800">
        <w:rPr>
          <w:rFonts w:asciiTheme="majorHAnsi" w:hAnsiTheme="majorHAnsi"/>
          <w:sz w:val="24"/>
          <w:szCs w:val="24"/>
        </w:rPr>
        <w:t>a</w:t>
      </w:r>
      <w:r w:rsidRPr="009E2AEB" w:rsidR="00042BEE">
        <w:rPr>
          <w:rFonts w:asciiTheme="majorHAnsi" w:hAnsiTheme="majorHAnsi"/>
          <w:sz w:val="24"/>
          <w:szCs w:val="24"/>
        </w:rPr>
        <w:t xml:space="preserve">dult family member residing in </w:t>
      </w:r>
      <w:r w:rsidRPr="009E2AEB" w:rsidR="002A0800">
        <w:rPr>
          <w:rFonts w:asciiTheme="majorHAnsi" w:hAnsiTheme="majorHAnsi"/>
          <w:sz w:val="24"/>
          <w:szCs w:val="24"/>
        </w:rPr>
        <w:t>a family child care</w:t>
      </w:r>
      <w:r w:rsidRPr="009E2AEB" w:rsidR="00042BEE">
        <w:rPr>
          <w:rFonts w:asciiTheme="majorHAnsi" w:hAnsiTheme="majorHAnsi"/>
          <w:sz w:val="24"/>
          <w:szCs w:val="24"/>
        </w:rPr>
        <w:t xml:space="preserve"> home, and specified</w:t>
      </w:r>
      <w:r w:rsidRPr="009E2AEB" w:rsidR="00783026">
        <w:rPr>
          <w:rFonts w:asciiTheme="majorHAnsi" w:hAnsiTheme="majorHAnsi"/>
          <w:sz w:val="24"/>
          <w:szCs w:val="24"/>
        </w:rPr>
        <w:t xml:space="preserve"> </w:t>
      </w:r>
      <w:r w:rsidRPr="009E2AEB" w:rsidR="00042BEE">
        <w:rPr>
          <w:rFonts w:asciiTheme="majorHAnsi" w:hAnsiTheme="majorHAnsi"/>
          <w:sz w:val="24"/>
          <w:szCs w:val="24"/>
        </w:rPr>
        <w:t>volunteers.</w:t>
      </w:r>
      <w:r w:rsidRPr="009E2AEB" w:rsidR="00042BEE">
        <w:rPr>
          <w:rFonts w:asciiTheme="majorHAnsi" w:hAnsiTheme="majorHAnsi"/>
          <w:i/>
          <w:sz w:val="24"/>
          <w:szCs w:val="24"/>
        </w:rPr>
        <w:t xml:space="preserve"> </w:t>
      </w:r>
      <w:r w:rsidRPr="009E2AEB">
        <w:rPr>
          <w:rFonts w:asciiTheme="majorHAnsi" w:hAnsiTheme="majorHAnsi"/>
          <w:sz w:val="24"/>
          <w:szCs w:val="24"/>
        </w:rPr>
        <w:t xml:space="preserve">The form requires disclosure of any </w:t>
      </w:r>
      <w:r w:rsidRPr="009E2AEB" w:rsidR="00D01095">
        <w:rPr>
          <w:rFonts w:asciiTheme="majorHAnsi" w:hAnsiTheme="majorHAnsi"/>
          <w:sz w:val="24"/>
          <w:szCs w:val="24"/>
        </w:rPr>
        <w:t xml:space="preserve">apprehensions, </w:t>
      </w:r>
      <w:r w:rsidRPr="009E2AEB">
        <w:rPr>
          <w:rFonts w:asciiTheme="majorHAnsi" w:hAnsiTheme="majorHAnsi"/>
          <w:sz w:val="24"/>
          <w:szCs w:val="24"/>
        </w:rPr>
        <w:t xml:space="preserve">arrests, charges or convictions that would keep the individual from obtaining or maintaining a favorable suitability or </w:t>
      </w:r>
      <w:r w:rsidR="009E2AEB">
        <w:rPr>
          <w:rFonts w:asciiTheme="majorHAnsi" w:hAnsiTheme="majorHAnsi"/>
          <w:sz w:val="24"/>
          <w:szCs w:val="24"/>
        </w:rPr>
        <w:t>fitness determination.</w:t>
      </w:r>
      <w:r w:rsidRPr="009E2AEB">
        <w:rPr>
          <w:rFonts w:asciiTheme="majorHAnsi" w:hAnsiTheme="majorHAnsi"/>
          <w:sz w:val="24"/>
          <w:szCs w:val="24"/>
        </w:rPr>
        <w:t xml:space="preserve"> Individuals must declare if they have been </w:t>
      </w:r>
      <w:r w:rsidRPr="009E2AEB" w:rsidR="00D01095">
        <w:rPr>
          <w:rFonts w:asciiTheme="majorHAnsi" w:hAnsiTheme="majorHAnsi"/>
          <w:sz w:val="24"/>
          <w:szCs w:val="24"/>
        </w:rPr>
        <w:t xml:space="preserve">apprehended, </w:t>
      </w:r>
      <w:r w:rsidRPr="009E2AEB">
        <w:rPr>
          <w:rFonts w:asciiTheme="majorHAnsi" w:hAnsiTheme="majorHAnsi"/>
          <w:sz w:val="24"/>
          <w:szCs w:val="24"/>
        </w:rPr>
        <w:t xml:space="preserve">arrested, charged, or convicted by Federal, State, or local authorities for any violation of any Federal law, military law, municipal law, or have met the Family Advocacy criteria for child </w:t>
      </w:r>
      <w:r w:rsidRPr="009E2AEB" w:rsidR="009004A2">
        <w:rPr>
          <w:rFonts w:asciiTheme="majorHAnsi" w:hAnsiTheme="majorHAnsi"/>
          <w:sz w:val="24"/>
          <w:szCs w:val="24"/>
        </w:rPr>
        <w:t>maltreatment for</w:t>
      </w:r>
      <w:r w:rsidRPr="009E2AEB">
        <w:rPr>
          <w:rFonts w:asciiTheme="majorHAnsi" w:hAnsiTheme="majorHAnsi"/>
          <w:sz w:val="24"/>
          <w:szCs w:val="24"/>
        </w:rPr>
        <w:t xml:space="preserve"> the following: child abuse and neglect; sex crimes;</w:t>
      </w:r>
      <w:r w:rsidRPr="009E2AEB" w:rsidR="009004A2">
        <w:rPr>
          <w:rFonts w:asciiTheme="majorHAnsi" w:hAnsiTheme="majorHAnsi"/>
          <w:sz w:val="24"/>
          <w:szCs w:val="24"/>
        </w:rPr>
        <w:t xml:space="preserve"> crimes involving drugs and/or alcohol, domestic violence, or violent crimes or assaultive behavior.</w:t>
      </w:r>
      <w:r w:rsidR="009E2AEB">
        <w:rPr>
          <w:rFonts w:asciiTheme="majorHAnsi" w:hAnsiTheme="majorHAnsi"/>
          <w:i/>
          <w:sz w:val="24"/>
          <w:szCs w:val="24"/>
        </w:rPr>
        <w:t xml:space="preserve"> </w:t>
      </w:r>
      <w:r w:rsidRPr="009E2AEB" w:rsidR="009004A2">
        <w:rPr>
          <w:rFonts w:asciiTheme="majorHAnsi" w:hAnsiTheme="majorHAnsi"/>
          <w:sz w:val="24"/>
          <w:szCs w:val="24"/>
        </w:rPr>
        <w:t>Individuals are not required to disclose information about incidents that occurred prior to their 16</w:t>
      </w:r>
      <w:r w:rsidRPr="009E2AEB" w:rsidR="009004A2">
        <w:rPr>
          <w:rFonts w:asciiTheme="majorHAnsi" w:hAnsiTheme="majorHAnsi"/>
          <w:sz w:val="24"/>
          <w:szCs w:val="24"/>
          <w:vertAlign w:val="superscript"/>
        </w:rPr>
        <w:t>th</w:t>
      </w:r>
      <w:r w:rsidRPr="009E2AEB" w:rsidR="009004A2">
        <w:rPr>
          <w:rFonts w:asciiTheme="majorHAnsi" w:hAnsiTheme="majorHAnsi"/>
          <w:sz w:val="24"/>
          <w:szCs w:val="24"/>
        </w:rPr>
        <w:t xml:space="preserve"> birthday or traffic fines of less than $300.</w:t>
      </w:r>
      <w:r w:rsidR="009E2AEB">
        <w:rPr>
          <w:rFonts w:asciiTheme="majorHAnsi" w:hAnsiTheme="majorHAnsi"/>
          <w:i/>
          <w:sz w:val="24"/>
          <w:szCs w:val="24"/>
        </w:rPr>
        <w:t xml:space="preserve"> </w:t>
      </w:r>
      <w:r w:rsidRPr="009E2AEB">
        <w:rPr>
          <w:rFonts w:asciiTheme="majorHAnsi" w:hAnsiTheme="majorHAnsi"/>
          <w:sz w:val="24"/>
          <w:szCs w:val="24"/>
        </w:rPr>
        <w:t xml:space="preserve">Disclosure is voluntary; however, failure to furnish all the requested information may impact the </w:t>
      </w:r>
      <w:r w:rsidRPr="009E2AEB">
        <w:rPr>
          <w:rFonts w:asciiTheme="majorHAnsi" w:hAnsiTheme="majorHAnsi"/>
          <w:sz w:val="24"/>
          <w:szCs w:val="24"/>
        </w:rPr>
        <w:lastRenderedPageBreak/>
        <w:t xml:space="preserve">individual’s ability to </w:t>
      </w:r>
      <w:r w:rsidR="009E2AEB">
        <w:rPr>
          <w:rFonts w:asciiTheme="majorHAnsi" w:hAnsiTheme="majorHAnsi"/>
          <w:sz w:val="24"/>
          <w:szCs w:val="24"/>
        </w:rPr>
        <w:t xml:space="preserve">work with and around children. </w:t>
      </w:r>
      <w:r w:rsidRPr="009E2AEB" w:rsidR="006C5ADB">
        <w:rPr>
          <w:rFonts w:asciiTheme="majorHAnsi" w:hAnsiTheme="majorHAnsi"/>
          <w:sz w:val="24"/>
          <w:szCs w:val="24"/>
        </w:rPr>
        <w:t>R</w:t>
      </w:r>
      <w:r w:rsidRPr="009E2AEB" w:rsidR="00510F0C">
        <w:rPr>
          <w:rFonts w:asciiTheme="majorHAnsi" w:hAnsiTheme="majorHAnsi"/>
          <w:sz w:val="24"/>
          <w:szCs w:val="24"/>
        </w:rPr>
        <w:t xml:space="preserve">espondents are </w:t>
      </w:r>
      <w:r w:rsidRPr="009E2AEB" w:rsidR="006C5ADB">
        <w:rPr>
          <w:rFonts w:asciiTheme="majorHAnsi" w:hAnsiTheme="majorHAnsi"/>
          <w:sz w:val="24"/>
          <w:szCs w:val="24"/>
        </w:rPr>
        <w:t xml:space="preserve">provided the </w:t>
      </w:r>
      <w:r w:rsidRPr="009E2AEB" w:rsidR="00510F0C">
        <w:rPr>
          <w:rFonts w:asciiTheme="majorHAnsi" w:hAnsiTheme="majorHAnsi"/>
          <w:sz w:val="24"/>
          <w:szCs w:val="24"/>
        </w:rPr>
        <w:t>collection instrument</w:t>
      </w:r>
      <w:r w:rsidRPr="009E2AEB" w:rsidR="006C5ADB">
        <w:rPr>
          <w:rFonts w:asciiTheme="majorHAnsi" w:hAnsiTheme="majorHAnsi"/>
          <w:sz w:val="24"/>
          <w:szCs w:val="24"/>
        </w:rPr>
        <w:t xml:space="preserve"> during the </w:t>
      </w:r>
      <w:r w:rsidRPr="009E2AEB" w:rsidR="00BA66F7">
        <w:rPr>
          <w:rFonts w:asciiTheme="majorHAnsi" w:hAnsiTheme="majorHAnsi"/>
          <w:sz w:val="24"/>
          <w:szCs w:val="24"/>
        </w:rPr>
        <w:t>application phase or on boarding</w:t>
      </w:r>
      <w:r w:rsidRPr="009E2AEB" w:rsidR="006C5ADB">
        <w:rPr>
          <w:rFonts w:asciiTheme="majorHAnsi" w:hAnsiTheme="majorHAnsi"/>
          <w:sz w:val="24"/>
          <w:szCs w:val="24"/>
        </w:rPr>
        <w:t>.</w:t>
      </w:r>
      <w:r w:rsidR="009E2AEB">
        <w:rPr>
          <w:rFonts w:asciiTheme="majorHAnsi" w:hAnsiTheme="majorHAnsi"/>
          <w:i/>
          <w:sz w:val="24"/>
          <w:szCs w:val="24"/>
        </w:rPr>
        <w:t xml:space="preserve"> </w:t>
      </w:r>
      <w:r w:rsidRPr="009E2AEB" w:rsidR="006C5ADB">
        <w:rPr>
          <w:rFonts w:asciiTheme="majorHAnsi" w:hAnsiTheme="majorHAnsi"/>
          <w:sz w:val="24"/>
          <w:szCs w:val="24"/>
        </w:rPr>
        <w:t xml:space="preserve">The </w:t>
      </w:r>
      <w:r w:rsidRPr="009E2AEB" w:rsidR="00510F0C">
        <w:rPr>
          <w:rFonts w:asciiTheme="majorHAnsi" w:hAnsiTheme="majorHAnsi"/>
          <w:sz w:val="24"/>
          <w:szCs w:val="24"/>
        </w:rPr>
        <w:t>collection instrument</w:t>
      </w:r>
      <w:r w:rsidRPr="009E2AEB" w:rsidR="006C5ADB">
        <w:rPr>
          <w:rFonts w:asciiTheme="majorHAnsi" w:hAnsiTheme="majorHAnsi"/>
          <w:sz w:val="24"/>
          <w:szCs w:val="24"/>
        </w:rPr>
        <w:t xml:space="preserve"> requires each respondent to complete the form using pen or pencil</w:t>
      </w:r>
      <w:r w:rsidRPr="009E2AEB" w:rsidR="00BF178B">
        <w:rPr>
          <w:rFonts w:asciiTheme="majorHAnsi" w:hAnsiTheme="majorHAnsi"/>
          <w:sz w:val="24"/>
          <w:szCs w:val="24"/>
        </w:rPr>
        <w:t xml:space="preserve"> or electronically (using a computer)</w:t>
      </w:r>
      <w:r w:rsidRPr="009E2AEB" w:rsidR="006C5ADB">
        <w:rPr>
          <w:rFonts w:asciiTheme="majorHAnsi" w:hAnsiTheme="majorHAnsi"/>
          <w:sz w:val="24"/>
          <w:szCs w:val="24"/>
        </w:rPr>
        <w:t>.  The respondent may receive assistance</w:t>
      </w:r>
      <w:r w:rsidRPr="009E2AEB" w:rsidR="00042BEE">
        <w:rPr>
          <w:rFonts w:asciiTheme="majorHAnsi" w:hAnsiTheme="majorHAnsi"/>
          <w:sz w:val="24"/>
          <w:szCs w:val="24"/>
        </w:rPr>
        <w:t xml:space="preserve"> </w:t>
      </w:r>
      <w:r w:rsidRPr="009E2AEB" w:rsidR="006C5ADB">
        <w:rPr>
          <w:rFonts w:asciiTheme="majorHAnsi" w:hAnsiTheme="majorHAnsi"/>
          <w:sz w:val="24"/>
          <w:szCs w:val="24"/>
        </w:rPr>
        <w:t xml:space="preserve">in filling out the form, </w:t>
      </w:r>
      <w:r w:rsidRPr="009E2AEB" w:rsidR="00042BEE">
        <w:rPr>
          <w:rFonts w:asciiTheme="majorHAnsi" w:hAnsiTheme="majorHAnsi"/>
          <w:sz w:val="24"/>
          <w:szCs w:val="24"/>
        </w:rPr>
        <w:t>such as having the form read to them by the human resource officer or security manager.  The individual</w:t>
      </w:r>
      <w:r w:rsidRPr="009E2AEB" w:rsidR="006C5ADB">
        <w:rPr>
          <w:rFonts w:asciiTheme="majorHAnsi" w:hAnsiTheme="majorHAnsi"/>
          <w:sz w:val="24"/>
          <w:szCs w:val="24"/>
        </w:rPr>
        <w:t xml:space="preserve"> must sign.</w:t>
      </w:r>
      <w:r w:rsidR="009E2AEB">
        <w:rPr>
          <w:rFonts w:asciiTheme="majorHAnsi" w:hAnsiTheme="majorHAnsi"/>
          <w:i/>
          <w:sz w:val="24"/>
          <w:szCs w:val="24"/>
        </w:rPr>
        <w:t xml:space="preserve"> </w:t>
      </w:r>
      <w:r w:rsidRPr="009E2AEB" w:rsidR="002842DA">
        <w:rPr>
          <w:rFonts w:asciiTheme="majorHAnsi" w:hAnsiTheme="majorHAnsi"/>
          <w:sz w:val="24"/>
          <w:szCs w:val="24"/>
        </w:rPr>
        <w:t>The form is completed at the program site</w:t>
      </w:r>
      <w:r w:rsidRPr="009E2AEB" w:rsidR="007F42E6">
        <w:rPr>
          <w:rFonts w:asciiTheme="majorHAnsi" w:hAnsiTheme="majorHAnsi"/>
          <w:sz w:val="24"/>
          <w:szCs w:val="24"/>
        </w:rPr>
        <w:t xml:space="preserve"> </w:t>
      </w:r>
      <w:r w:rsidRPr="009E2AEB" w:rsidR="001D3098">
        <w:rPr>
          <w:rFonts w:asciiTheme="majorHAnsi" w:hAnsiTheme="majorHAnsi"/>
          <w:sz w:val="24"/>
          <w:szCs w:val="24"/>
        </w:rPr>
        <w:t xml:space="preserve">or human resource </w:t>
      </w:r>
      <w:r w:rsidRPr="009E2AEB" w:rsidR="00783026">
        <w:rPr>
          <w:rFonts w:asciiTheme="majorHAnsi" w:hAnsiTheme="majorHAnsi"/>
          <w:sz w:val="24"/>
          <w:szCs w:val="24"/>
        </w:rPr>
        <w:t xml:space="preserve">or security </w:t>
      </w:r>
      <w:r w:rsidRPr="009E2AEB" w:rsidR="001D3098">
        <w:rPr>
          <w:rFonts w:asciiTheme="majorHAnsi" w:hAnsiTheme="majorHAnsi"/>
          <w:sz w:val="24"/>
          <w:szCs w:val="24"/>
        </w:rPr>
        <w:t>office</w:t>
      </w:r>
      <w:r w:rsidRPr="009E2AEB" w:rsidR="00783026">
        <w:rPr>
          <w:rFonts w:asciiTheme="majorHAnsi" w:hAnsiTheme="majorHAnsi"/>
          <w:sz w:val="24"/>
          <w:szCs w:val="24"/>
        </w:rPr>
        <w:t>s</w:t>
      </w:r>
      <w:r w:rsidRPr="009E2AEB" w:rsidR="001D3098">
        <w:rPr>
          <w:rFonts w:asciiTheme="majorHAnsi" w:hAnsiTheme="majorHAnsi"/>
          <w:sz w:val="24"/>
          <w:szCs w:val="24"/>
        </w:rPr>
        <w:t xml:space="preserve"> </w:t>
      </w:r>
      <w:r w:rsidRPr="009E2AEB" w:rsidR="007F42E6">
        <w:rPr>
          <w:rFonts w:asciiTheme="majorHAnsi" w:hAnsiTheme="majorHAnsi"/>
          <w:sz w:val="24"/>
          <w:szCs w:val="24"/>
        </w:rPr>
        <w:t xml:space="preserve">and </w:t>
      </w:r>
      <w:r w:rsidRPr="009E2AEB" w:rsidR="00BF178B">
        <w:rPr>
          <w:rFonts w:asciiTheme="majorHAnsi" w:hAnsiTheme="majorHAnsi"/>
          <w:sz w:val="24"/>
          <w:szCs w:val="24"/>
        </w:rPr>
        <w:t xml:space="preserve">securely </w:t>
      </w:r>
      <w:r w:rsidRPr="009E2AEB" w:rsidR="001D3098">
        <w:rPr>
          <w:rFonts w:asciiTheme="majorHAnsi" w:hAnsiTheme="majorHAnsi"/>
          <w:sz w:val="24"/>
          <w:szCs w:val="24"/>
        </w:rPr>
        <w:t>maintained</w:t>
      </w:r>
      <w:r w:rsidRPr="009E2AEB" w:rsidR="00BF178B">
        <w:rPr>
          <w:rFonts w:asciiTheme="majorHAnsi" w:hAnsiTheme="majorHAnsi"/>
          <w:sz w:val="24"/>
          <w:szCs w:val="24"/>
        </w:rPr>
        <w:t xml:space="preserve"> by the program </w:t>
      </w:r>
      <w:r w:rsidRPr="009E2AEB" w:rsidR="007F42E6">
        <w:rPr>
          <w:rFonts w:asciiTheme="majorHAnsi" w:hAnsiTheme="majorHAnsi"/>
          <w:sz w:val="24"/>
          <w:szCs w:val="24"/>
        </w:rPr>
        <w:t>man</w:t>
      </w:r>
      <w:r w:rsidRPr="009E2AEB" w:rsidR="00536B50">
        <w:rPr>
          <w:rFonts w:asciiTheme="majorHAnsi" w:hAnsiTheme="majorHAnsi"/>
          <w:sz w:val="24"/>
          <w:szCs w:val="24"/>
        </w:rPr>
        <w:t>a</w:t>
      </w:r>
      <w:r w:rsidRPr="009E2AEB" w:rsidR="007F42E6">
        <w:rPr>
          <w:rFonts w:asciiTheme="majorHAnsi" w:hAnsiTheme="majorHAnsi"/>
          <w:sz w:val="24"/>
          <w:szCs w:val="24"/>
        </w:rPr>
        <w:t>ger</w:t>
      </w:r>
      <w:r w:rsidRPr="009E2AEB" w:rsidR="001D3098">
        <w:rPr>
          <w:rFonts w:asciiTheme="majorHAnsi" w:hAnsiTheme="majorHAnsi"/>
          <w:sz w:val="24"/>
          <w:szCs w:val="24"/>
        </w:rPr>
        <w:t xml:space="preserve">, </w:t>
      </w:r>
      <w:r w:rsidRPr="009E2AEB" w:rsidR="00BF178B">
        <w:rPr>
          <w:rFonts w:asciiTheme="majorHAnsi" w:hAnsiTheme="majorHAnsi"/>
          <w:sz w:val="24"/>
          <w:szCs w:val="24"/>
        </w:rPr>
        <w:t>human resource office</w:t>
      </w:r>
      <w:r w:rsidRPr="009E2AEB" w:rsidR="001D3098">
        <w:rPr>
          <w:rFonts w:asciiTheme="majorHAnsi" w:hAnsiTheme="majorHAnsi"/>
          <w:sz w:val="24"/>
          <w:szCs w:val="24"/>
        </w:rPr>
        <w:t xml:space="preserve"> or security manager</w:t>
      </w:r>
      <w:r w:rsidRPr="009E2AEB" w:rsidR="007F42E6">
        <w:rPr>
          <w:rFonts w:asciiTheme="majorHAnsi" w:hAnsiTheme="majorHAnsi"/>
          <w:sz w:val="24"/>
          <w:szCs w:val="24"/>
        </w:rPr>
        <w:t>.</w:t>
      </w:r>
      <w:r w:rsidRPr="009E2AEB" w:rsidR="002842DA">
        <w:rPr>
          <w:rFonts w:asciiTheme="majorHAnsi" w:hAnsiTheme="majorHAnsi"/>
          <w:i/>
          <w:sz w:val="24"/>
          <w:szCs w:val="24"/>
        </w:rPr>
        <w:t xml:space="preserve"> </w:t>
      </w:r>
      <w:r w:rsidRPr="009E2AEB" w:rsidR="00584CCA">
        <w:rPr>
          <w:rFonts w:asciiTheme="majorHAnsi" w:hAnsiTheme="majorHAnsi"/>
          <w:sz w:val="24"/>
          <w:szCs w:val="24"/>
        </w:rPr>
        <w:t xml:space="preserve">There are no </w:t>
      </w:r>
      <w:r w:rsidRPr="009E2AEB" w:rsidR="00510F0C">
        <w:rPr>
          <w:rFonts w:asciiTheme="majorHAnsi" w:hAnsiTheme="majorHAnsi"/>
          <w:sz w:val="24"/>
          <w:szCs w:val="24"/>
        </w:rPr>
        <w:t xml:space="preserve">other communications sent to the respondent associated with the information collection. </w:t>
      </w:r>
      <w:r w:rsidRPr="009E2AEB" w:rsidR="00584CCA">
        <w:rPr>
          <w:rFonts w:asciiTheme="majorHAnsi" w:hAnsiTheme="majorHAnsi"/>
          <w:sz w:val="24"/>
          <w:szCs w:val="24"/>
        </w:rPr>
        <w:t xml:space="preserve">The </w:t>
      </w:r>
      <w:r w:rsidRPr="009E2AEB" w:rsidR="001D3098">
        <w:rPr>
          <w:rFonts w:asciiTheme="majorHAnsi" w:hAnsiTheme="majorHAnsi"/>
          <w:sz w:val="24"/>
          <w:szCs w:val="24"/>
        </w:rPr>
        <w:t xml:space="preserve">human resource office or security manager </w:t>
      </w:r>
      <w:r w:rsidRPr="009E2AEB" w:rsidR="00584CCA">
        <w:rPr>
          <w:rFonts w:asciiTheme="majorHAnsi" w:hAnsiTheme="majorHAnsi"/>
          <w:sz w:val="24"/>
          <w:szCs w:val="24"/>
        </w:rPr>
        <w:t xml:space="preserve">reviews the form and, if no derogatory information is disclosed, </w:t>
      </w:r>
      <w:r w:rsidRPr="009E2AEB" w:rsidR="00BF178B">
        <w:rPr>
          <w:rFonts w:asciiTheme="majorHAnsi" w:hAnsiTheme="majorHAnsi"/>
          <w:sz w:val="24"/>
          <w:szCs w:val="24"/>
        </w:rPr>
        <w:t xml:space="preserve">the form is </w:t>
      </w:r>
      <w:r w:rsidRPr="009E2AEB" w:rsidR="00FE0C64">
        <w:rPr>
          <w:rFonts w:asciiTheme="majorHAnsi" w:hAnsiTheme="majorHAnsi"/>
          <w:sz w:val="24"/>
          <w:szCs w:val="24"/>
        </w:rPr>
        <w:t xml:space="preserve">securely </w:t>
      </w:r>
      <w:r w:rsidRPr="009E2AEB" w:rsidR="00BF178B">
        <w:rPr>
          <w:rFonts w:asciiTheme="majorHAnsi" w:hAnsiTheme="majorHAnsi"/>
          <w:sz w:val="24"/>
          <w:szCs w:val="24"/>
        </w:rPr>
        <w:t>saved</w:t>
      </w:r>
      <w:r w:rsidRPr="009E2AEB" w:rsidR="00FE0C64">
        <w:rPr>
          <w:rFonts w:asciiTheme="majorHAnsi" w:hAnsiTheme="majorHAnsi"/>
          <w:sz w:val="24"/>
          <w:szCs w:val="24"/>
        </w:rPr>
        <w:t xml:space="preserve"> until the </w:t>
      </w:r>
      <w:r w:rsidRPr="009E2AEB" w:rsidR="00536B50">
        <w:rPr>
          <w:rFonts w:asciiTheme="majorHAnsi" w:hAnsiTheme="majorHAnsi"/>
          <w:sz w:val="24"/>
          <w:szCs w:val="24"/>
        </w:rPr>
        <w:t>annual update</w:t>
      </w:r>
      <w:r w:rsidRPr="009E2AEB" w:rsidR="00FE0C64">
        <w:rPr>
          <w:rFonts w:asciiTheme="majorHAnsi" w:hAnsiTheme="majorHAnsi"/>
          <w:sz w:val="24"/>
          <w:szCs w:val="24"/>
        </w:rPr>
        <w:t xml:space="preserve">.  </w:t>
      </w:r>
      <w:r w:rsidRPr="009E2AEB" w:rsidR="00584CCA">
        <w:rPr>
          <w:rFonts w:asciiTheme="majorHAnsi" w:hAnsiTheme="majorHAnsi"/>
          <w:sz w:val="24"/>
          <w:szCs w:val="24"/>
        </w:rPr>
        <w:t>If derogatory information is disclosed, the program man</w:t>
      </w:r>
      <w:r w:rsidRPr="009E2AEB" w:rsidR="001D3098">
        <w:rPr>
          <w:rFonts w:asciiTheme="majorHAnsi" w:hAnsiTheme="majorHAnsi"/>
          <w:sz w:val="24"/>
          <w:szCs w:val="24"/>
        </w:rPr>
        <w:t>a</w:t>
      </w:r>
      <w:r w:rsidRPr="009E2AEB" w:rsidR="00584CCA">
        <w:rPr>
          <w:rFonts w:asciiTheme="majorHAnsi" w:hAnsiTheme="majorHAnsi"/>
          <w:sz w:val="24"/>
          <w:szCs w:val="24"/>
        </w:rPr>
        <w:t xml:space="preserve">ger </w:t>
      </w:r>
      <w:r w:rsidRPr="009E2AEB" w:rsidR="00783026">
        <w:rPr>
          <w:rFonts w:asciiTheme="majorHAnsi" w:hAnsiTheme="majorHAnsi"/>
          <w:sz w:val="24"/>
          <w:szCs w:val="24"/>
        </w:rPr>
        <w:t>notifies</w:t>
      </w:r>
      <w:r w:rsidRPr="009E2AEB" w:rsidR="00584CCA">
        <w:rPr>
          <w:rFonts w:asciiTheme="majorHAnsi" w:hAnsiTheme="majorHAnsi"/>
          <w:sz w:val="24"/>
          <w:szCs w:val="24"/>
        </w:rPr>
        <w:t xml:space="preserve"> the installation </w:t>
      </w:r>
      <w:r w:rsidRPr="009E2AEB" w:rsidR="00783026">
        <w:rPr>
          <w:rFonts w:asciiTheme="majorHAnsi" w:hAnsiTheme="majorHAnsi"/>
          <w:sz w:val="24"/>
          <w:szCs w:val="24"/>
        </w:rPr>
        <w:t>h</w:t>
      </w:r>
      <w:r w:rsidRPr="009E2AEB" w:rsidR="00584CCA">
        <w:rPr>
          <w:rFonts w:asciiTheme="majorHAnsi" w:hAnsiTheme="majorHAnsi"/>
          <w:sz w:val="24"/>
          <w:szCs w:val="24"/>
        </w:rPr>
        <w:t xml:space="preserve">uman </w:t>
      </w:r>
      <w:r w:rsidRPr="009E2AEB" w:rsidR="00783026">
        <w:rPr>
          <w:rFonts w:asciiTheme="majorHAnsi" w:hAnsiTheme="majorHAnsi"/>
          <w:sz w:val="24"/>
          <w:szCs w:val="24"/>
        </w:rPr>
        <w:t>r</w:t>
      </w:r>
      <w:r w:rsidRPr="009E2AEB" w:rsidR="00584CCA">
        <w:rPr>
          <w:rFonts w:asciiTheme="majorHAnsi" w:hAnsiTheme="majorHAnsi"/>
          <w:sz w:val="24"/>
          <w:szCs w:val="24"/>
        </w:rPr>
        <w:t xml:space="preserve">esource officer or security </w:t>
      </w:r>
      <w:r w:rsidRPr="009E2AEB" w:rsidR="00783026">
        <w:rPr>
          <w:rFonts w:asciiTheme="majorHAnsi" w:hAnsiTheme="majorHAnsi"/>
          <w:sz w:val="24"/>
          <w:szCs w:val="24"/>
        </w:rPr>
        <w:t>manager</w:t>
      </w:r>
      <w:r w:rsidRPr="009E2AEB" w:rsidR="00584CCA">
        <w:rPr>
          <w:rFonts w:asciiTheme="majorHAnsi" w:hAnsiTheme="majorHAnsi"/>
          <w:sz w:val="24"/>
          <w:szCs w:val="24"/>
        </w:rPr>
        <w:t xml:space="preserve">.   </w:t>
      </w:r>
      <w:r w:rsidRPr="009E2AEB" w:rsidR="00584CCA">
        <w:rPr>
          <w:rFonts w:asciiTheme="majorHAnsi" w:hAnsiTheme="majorHAnsi"/>
          <w:i/>
          <w:sz w:val="24"/>
          <w:szCs w:val="24"/>
        </w:rPr>
        <w:t xml:space="preserve"> </w:t>
      </w:r>
    </w:p>
    <w:p w:rsidRPr="009E2AEB" w:rsidR="005C7428" w:rsidP="009E2AEB" w:rsidRDefault="00042BEE" w14:paraId="578A1BB1" w14:textId="636787A9">
      <w:pPr>
        <w:rPr>
          <w:rFonts w:asciiTheme="majorHAnsi" w:hAnsiTheme="majorHAnsi"/>
          <w:sz w:val="24"/>
          <w:szCs w:val="24"/>
        </w:rPr>
      </w:pPr>
      <w:r w:rsidRPr="009E2AEB">
        <w:rPr>
          <w:rFonts w:asciiTheme="majorHAnsi" w:hAnsiTheme="majorHAnsi"/>
          <w:sz w:val="24"/>
          <w:szCs w:val="24"/>
        </w:rPr>
        <w:t>R</w:t>
      </w:r>
      <w:r w:rsidRPr="009E2AEB" w:rsidR="00584CCA">
        <w:rPr>
          <w:rFonts w:asciiTheme="majorHAnsi" w:hAnsiTheme="majorHAnsi"/>
          <w:sz w:val="24"/>
          <w:szCs w:val="24"/>
        </w:rPr>
        <w:t>espondent</w:t>
      </w:r>
      <w:r w:rsidRPr="009E2AEB">
        <w:rPr>
          <w:rFonts w:asciiTheme="majorHAnsi" w:hAnsiTheme="majorHAnsi"/>
          <w:sz w:val="24"/>
          <w:szCs w:val="24"/>
        </w:rPr>
        <w:t xml:space="preserve">s who are part of the military child </w:t>
      </w:r>
      <w:r w:rsidRPr="009E2AEB" w:rsidR="001D3098">
        <w:rPr>
          <w:rFonts w:asciiTheme="majorHAnsi" w:hAnsiTheme="majorHAnsi"/>
          <w:sz w:val="24"/>
          <w:szCs w:val="24"/>
        </w:rPr>
        <w:t xml:space="preserve">and youth </w:t>
      </w:r>
      <w:r w:rsidRPr="009E2AEB">
        <w:rPr>
          <w:rFonts w:asciiTheme="majorHAnsi" w:hAnsiTheme="majorHAnsi"/>
          <w:sz w:val="24"/>
          <w:szCs w:val="24"/>
        </w:rPr>
        <w:t>program</w:t>
      </w:r>
      <w:r w:rsidRPr="009E2AEB" w:rsidR="001D3098">
        <w:rPr>
          <w:rFonts w:asciiTheme="majorHAnsi" w:hAnsiTheme="majorHAnsi"/>
          <w:sz w:val="24"/>
          <w:szCs w:val="24"/>
        </w:rPr>
        <w:t>s</w:t>
      </w:r>
      <w:r w:rsidRPr="009E2AEB">
        <w:rPr>
          <w:rFonts w:asciiTheme="majorHAnsi" w:hAnsiTheme="majorHAnsi"/>
          <w:sz w:val="24"/>
          <w:szCs w:val="24"/>
        </w:rPr>
        <w:t xml:space="preserve"> workforce are</w:t>
      </w:r>
      <w:r w:rsidRPr="009E2AEB" w:rsidR="00584CCA">
        <w:rPr>
          <w:rFonts w:asciiTheme="majorHAnsi" w:hAnsiTheme="majorHAnsi"/>
          <w:sz w:val="24"/>
          <w:szCs w:val="24"/>
        </w:rPr>
        <w:t xml:space="preserve"> required to update the form on an annual basis by reviewing the information and signing the form.  </w:t>
      </w:r>
      <w:r w:rsidRPr="009E2AEB">
        <w:rPr>
          <w:rFonts w:asciiTheme="majorHAnsi" w:hAnsiTheme="majorHAnsi"/>
          <w:sz w:val="24"/>
          <w:szCs w:val="24"/>
        </w:rPr>
        <w:t xml:space="preserve">Each child </w:t>
      </w:r>
      <w:r w:rsidRPr="009E2AEB" w:rsidR="001D3098">
        <w:rPr>
          <w:rFonts w:asciiTheme="majorHAnsi" w:hAnsiTheme="majorHAnsi"/>
          <w:sz w:val="24"/>
          <w:szCs w:val="24"/>
        </w:rPr>
        <w:t>and youth</w:t>
      </w:r>
      <w:r w:rsidRPr="009E2AEB">
        <w:rPr>
          <w:rFonts w:asciiTheme="majorHAnsi" w:hAnsiTheme="majorHAnsi"/>
          <w:sz w:val="24"/>
          <w:szCs w:val="24"/>
        </w:rPr>
        <w:t xml:space="preserve"> program</w:t>
      </w:r>
      <w:r w:rsidRPr="009E2AEB" w:rsidR="001D3098">
        <w:rPr>
          <w:rFonts w:asciiTheme="majorHAnsi" w:hAnsiTheme="majorHAnsi"/>
          <w:sz w:val="24"/>
          <w:szCs w:val="24"/>
        </w:rPr>
        <w:t>s</w:t>
      </w:r>
      <w:r w:rsidRPr="009E2AEB">
        <w:rPr>
          <w:rFonts w:asciiTheme="majorHAnsi" w:hAnsiTheme="majorHAnsi"/>
          <w:sz w:val="24"/>
          <w:szCs w:val="24"/>
        </w:rPr>
        <w:t xml:space="preserve"> office is responsible for notifying the individual in person</w:t>
      </w:r>
      <w:r w:rsidRPr="009E2AEB" w:rsidR="00D73BA1">
        <w:rPr>
          <w:rFonts w:asciiTheme="majorHAnsi" w:hAnsiTheme="majorHAnsi"/>
          <w:sz w:val="24"/>
          <w:szCs w:val="24"/>
        </w:rPr>
        <w:t xml:space="preserve">, </w:t>
      </w:r>
      <w:r w:rsidRPr="009E2AEB">
        <w:rPr>
          <w:rFonts w:asciiTheme="majorHAnsi" w:hAnsiTheme="majorHAnsi"/>
          <w:sz w:val="24"/>
          <w:szCs w:val="24"/>
        </w:rPr>
        <w:t>by phone or email when it’s time to update the form.  The respondent indicates changes to their status through a yes or no response with an accompanying signature.</w:t>
      </w:r>
      <w:r w:rsidR="009E2AEB">
        <w:rPr>
          <w:rFonts w:asciiTheme="majorHAnsi" w:hAnsiTheme="majorHAnsi"/>
          <w:sz w:val="24"/>
          <w:szCs w:val="24"/>
        </w:rPr>
        <w:t xml:space="preserve"> </w:t>
      </w:r>
      <w:r w:rsidRPr="009E2AEB">
        <w:rPr>
          <w:rFonts w:asciiTheme="majorHAnsi" w:hAnsiTheme="majorHAnsi"/>
          <w:sz w:val="24"/>
          <w:szCs w:val="24"/>
        </w:rPr>
        <w:t xml:space="preserve">Respondents will complete </w:t>
      </w:r>
      <w:r w:rsidRPr="009E2AEB" w:rsidR="00584CCA">
        <w:rPr>
          <w:rFonts w:asciiTheme="majorHAnsi" w:hAnsiTheme="majorHAnsi"/>
          <w:sz w:val="24"/>
          <w:szCs w:val="24"/>
        </w:rPr>
        <w:t xml:space="preserve">a reinvestigation of background checks, to include the FBI fingerprint check and State </w:t>
      </w:r>
      <w:r w:rsidRPr="009E2AEB" w:rsidR="001D3098">
        <w:rPr>
          <w:rFonts w:asciiTheme="majorHAnsi" w:hAnsiTheme="majorHAnsi"/>
          <w:sz w:val="24"/>
          <w:szCs w:val="24"/>
        </w:rPr>
        <w:t xml:space="preserve">child abuse and sex offender registry </w:t>
      </w:r>
      <w:r w:rsidRPr="009E2AEB" w:rsidR="00584CCA">
        <w:rPr>
          <w:rFonts w:asciiTheme="majorHAnsi" w:hAnsiTheme="majorHAnsi"/>
          <w:sz w:val="24"/>
          <w:szCs w:val="24"/>
        </w:rPr>
        <w:t xml:space="preserve">databases, </w:t>
      </w:r>
      <w:r w:rsidRPr="009E2AEB">
        <w:rPr>
          <w:rFonts w:asciiTheme="majorHAnsi" w:hAnsiTheme="majorHAnsi"/>
          <w:sz w:val="24"/>
          <w:szCs w:val="24"/>
        </w:rPr>
        <w:t xml:space="preserve">at the end of the </w:t>
      </w:r>
      <w:r w:rsidRPr="009E2AEB" w:rsidR="00E904B3">
        <w:rPr>
          <w:rFonts w:asciiTheme="majorHAnsi" w:hAnsiTheme="majorHAnsi"/>
          <w:sz w:val="24"/>
          <w:szCs w:val="24"/>
        </w:rPr>
        <w:t>five-year</w:t>
      </w:r>
      <w:r w:rsidRPr="009E2AEB">
        <w:rPr>
          <w:rFonts w:asciiTheme="majorHAnsi" w:hAnsiTheme="majorHAnsi"/>
          <w:sz w:val="24"/>
          <w:szCs w:val="24"/>
        </w:rPr>
        <w:t xml:space="preserve"> period</w:t>
      </w:r>
      <w:r w:rsidRPr="009E2AEB" w:rsidR="00584CCA">
        <w:rPr>
          <w:rFonts w:asciiTheme="majorHAnsi" w:hAnsiTheme="majorHAnsi"/>
          <w:sz w:val="24"/>
          <w:szCs w:val="24"/>
        </w:rPr>
        <w:t xml:space="preserve">.  These reinvestigations are initiated and adjudicated </w:t>
      </w:r>
      <w:r w:rsidRPr="009E2AEB" w:rsidR="001D3098">
        <w:rPr>
          <w:rFonts w:asciiTheme="majorHAnsi" w:hAnsiTheme="majorHAnsi"/>
          <w:sz w:val="24"/>
          <w:szCs w:val="24"/>
        </w:rPr>
        <w:t>by the human resource office or security manager</w:t>
      </w:r>
      <w:r w:rsidRPr="009E2AEB" w:rsidR="00584CCA">
        <w:rPr>
          <w:rFonts w:asciiTheme="majorHAnsi" w:hAnsiTheme="majorHAnsi"/>
          <w:sz w:val="24"/>
          <w:szCs w:val="24"/>
        </w:rPr>
        <w:t>.</w:t>
      </w:r>
    </w:p>
    <w:p w:rsidRPr="004340A2" w:rsidR="005C7428" w:rsidP="00EB1B2E" w:rsidRDefault="005C7428" w14:paraId="68553223" w14:textId="77777777">
      <w:pPr>
        <w:spacing w:after="0"/>
        <w:rPr>
          <w:rFonts w:asciiTheme="majorHAnsi" w:hAnsiTheme="majorHAnsi"/>
          <w:sz w:val="24"/>
          <w:szCs w:val="24"/>
          <w:u w:val="single"/>
        </w:rPr>
      </w:pPr>
      <w:r w:rsidRPr="004340A2">
        <w:rPr>
          <w:rFonts w:asciiTheme="majorHAnsi" w:hAnsiTheme="majorHAnsi"/>
          <w:sz w:val="24"/>
          <w:szCs w:val="24"/>
        </w:rPr>
        <w:t xml:space="preserve">3. </w:t>
      </w:r>
      <w:r w:rsidRPr="004340A2">
        <w:rPr>
          <w:rFonts w:asciiTheme="majorHAnsi" w:hAnsiTheme="majorHAnsi"/>
          <w:sz w:val="24"/>
          <w:szCs w:val="24"/>
        </w:rPr>
        <w:tab/>
      </w:r>
      <w:r w:rsidRPr="004340A2">
        <w:rPr>
          <w:rFonts w:asciiTheme="majorHAnsi" w:hAnsiTheme="majorHAnsi"/>
          <w:sz w:val="24"/>
          <w:szCs w:val="24"/>
          <w:u w:val="single"/>
        </w:rPr>
        <w:t>Use of Information Technology</w:t>
      </w:r>
    </w:p>
    <w:p w:rsidR="006603D3" w:rsidP="00EB1B2E" w:rsidRDefault="00D73BA1" w14:paraId="23626596" w14:textId="393E2114">
      <w:pPr>
        <w:spacing w:after="0"/>
        <w:rPr>
          <w:rFonts w:asciiTheme="majorHAnsi" w:hAnsiTheme="majorHAnsi"/>
          <w:sz w:val="24"/>
          <w:szCs w:val="24"/>
        </w:rPr>
      </w:pPr>
      <w:r>
        <w:rPr>
          <w:rFonts w:asciiTheme="majorHAnsi" w:hAnsiTheme="majorHAnsi"/>
          <w:sz w:val="24"/>
          <w:szCs w:val="24"/>
        </w:rPr>
        <w:t xml:space="preserve">While this form can be downloaded as fillable .pdf, there </w:t>
      </w:r>
      <w:r w:rsidR="007C18AF">
        <w:rPr>
          <w:rFonts w:asciiTheme="majorHAnsi" w:hAnsiTheme="majorHAnsi"/>
          <w:sz w:val="24"/>
          <w:szCs w:val="24"/>
        </w:rPr>
        <w:t>i</w:t>
      </w:r>
      <w:r>
        <w:rPr>
          <w:rFonts w:asciiTheme="majorHAnsi" w:hAnsiTheme="majorHAnsi"/>
          <w:sz w:val="24"/>
          <w:szCs w:val="24"/>
        </w:rPr>
        <w:t xml:space="preserve">s not an electronic collection system in place for these forms.  </w:t>
      </w:r>
      <w:r w:rsidRPr="00515706" w:rsidR="006603D3">
        <w:rPr>
          <w:rFonts w:asciiTheme="majorHAnsi" w:hAnsiTheme="majorHAnsi"/>
          <w:sz w:val="24"/>
          <w:szCs w:val="24"/>
        </w:rPr>
        <w:t xml:space="preserve">Currently, the form is exclusively collected in hard copy with </w:t>
      </w:r>
      <w:r w:rsidRPr="00BA66F7" w:rsidR="006603D3">
        <w:rPr>
          <w:rFonts w:asciiTheme="majorHAnsi" w:hAnsiTheme="majorHAnsi"/>
          <w:sz w:val="24"/>
          <w:szCs w:val="24"/>
        </w:rPr>
        <w:t>0%</w:t>
      </w:r>
      <w:r w:rsidRPr="00515706" w:rsidR="006603D3">
        <w:rPr>
          <w:rFonts w:asciiTheme="majorHAnsi" w:hAnsiTheme="majorHAnsi"/>
          <w:sz w:val="24"/>
          <w:szCs w:val="24"/>
        </w:rPr>
        <w:t xml:space="preserve"> of responses collected electronically.</w:t>
      </w:r>
      <w:r w:rsidR="006603D3">
        <w:rPr>
          <w:rFonts w:asciiTheme="majorHAnsi" w:hAnsiTheme="majorHAnsi"/>
          <w:sz w:val="24"/>
          <w:szCs w:val="24"/>
        </w:rPr>
        <w:t xml:space="preserve"> </w:t>
      </w:r>
      <w:r w:rsidRPr="004340A2" w:rsidR="006603D3">
        <w:rPr>
          <w:rFonts w:asciiTheme="majorHAnsi" w:hAnsiTheme="majorHAnsi"/>
          <w:sz w:val="24"/>
          <w:szCs w:val="24"/>
        </w:rPr>
        <w:t xml:space="preserve">The form is collected at the </w:t>
      </w:r>
      <w:r w:rsidR="00381DDB">
        <w:rPr>
          <w:rFonts w:asciiTheme="majorHAnsi" w:hAnsiTheme="majorHAnsi"/>
          <w:sz w:val="24"/>
          <w:szCs w:val="24"/>
        </w:rPr>
        <w:t xml:space="preserve">local </w:t>
      </w:r>
      <w:r w:rsidRPr="004340A2" w:rsidR="006603D3">
        <w:rPr>
          <w:rFonts w:asciiTheme="majorHAnsi" w:hAnsiTheme="majorHAnsi"/>
          <w:sz w:val="24"/>
          <w:szCs w:val="24"/>
        </w:rPr>
        <w:t>installation level.  The Department work</w:t>
      </w:r>
      <w:r>
        <w:rPr>
          <w:rFonts w:asciiTheme="majorHAnsi" w:hAnsiTheme="majorHAnsi"/>
          <w:sz w:val="24"/>
          <w:szCs w:val="24"/>
        </w:rPr>
        <w:t>ed</w:t>
      </w:r>
      <w:r w:rsidRPr="004340A2" w:rsidR="006603D3">
        <w:rPr>
          <w:rFonts w:asciiTheme="majorHAnsi" w:hAnsiTheme="majorHAnsi"/>
          <w:sz w:val="24"/>
          <w:szCs w:val="24"/>
        </w:rPr>
        <w:t xml:space="preserve"> with installation-level human resource offices</w:t>
      </w:r>
      <w:r w:rsidR="001D3098">
        <w:rPr>
          <w:rFonts w:asciiTheme="majorHAnsi" w:hAnsiTheme="majorHAnsi"/>
          <w:sz w:val="24"/>
          <w:szCs w:val="24"/>
        </w:rPr>
        <w:t xml:space="preserve"> and security managers</w:t>
      </w:r>
      <w:r w:rsidRPr="004340A2" w:rsidR="006603D3">
        <w:rPr>
          <w:rFonts w:asciiTheme="majorHAnsi" w:hAnsiTheme="majorHAnsi"/>
          <w:sz w:val="24"/>
          <w:szCs w:val="24"/>
        </w:rPr>
        <w:t xml:space="preserve">, through the Military Services Child and Youth Program offices, </w:t>
      </w:r>
      <w:r w:rsidRPr="00515706" w:rsidR="006603D3">
        <w:rPr>
          <w:rFonts w:asciiTheme="majorHAnsi" w:hAnsiTheme="majorHAnsi"/>
          <w:sz w:val="24"/>
          <w:szCs w:val="24"/>
        </w:rPr>
        <w:t xml:space="preserve">to establish </w:t>
      </w:r>
      <w:r w:rsidRPr="00515706" w:rsidR="00EB1B2E">
        <w:rPr>
          <w:rFonts w:asciiTheme="majorHAnsi" w:hAnsiTheme="majorHAnsi"/>
          <w:sz w:val="24"/>
          <w:szCs w:val="24"/>
        </w:rPr>
        <w:t xml:space="preserve">new </w:t>
      </w:r>
      <w:r w:rsidRPr="00515706" w:rsidR="006603D3">
        <w:rPr>
          <w:rFonts w:asciiTheme="majorHAnsi" w:hAnsiTheme="majorHAnsi"/>
          <w:sz w:val="24"/>
          <w:szCs w:val="24"/>
        </w:rPr>
        <w:t>protocols for accepting the document via email.</w:t>
      </w:r>
      <w:r w:rsidRPr="004340A2" w:rsidR="006603D3">
        <w:rPr>
          <w:rFonts w:asciiTheme="majorHAnsi" w:hAnsiTheme="majorHAnsi"/>
          <w:sz w:val="24"/>
          <w:szCs w:val="24"/>
        </w:rPr>
        <w:t xml:space="preserve">  </w:t>
      </w:r>
    </w:p>
    <w:p w:rsidR="006603D3" w:rsidP="00EB1B2E" w:rsidRDefault="006603D3" w14:paraId="0F21EBDE" w14:textId="77777777">
      <w:pPr>
        <w:spacing w:after="0"/>
        <w:rPr>
          <w:rFonts w:asciiTheme="majorHAnsi" w:hAnsiTheme="majorHAnsi"/>
          <w:sz w:val="24"/>
          <w:szCs w:val="24"/>
        </w:rPr>
      </w:pPr>
    </w:p>
    <w:p w:rsidRPr="004340A2" w:rsidR="00B10792" w:rsidP="00EB1B2E" w:rsidRDefault="00372C39" w14:paraId="27714494" w14:textId="60D1C989">
      <w:pPr>
        <w:spacing w:after="0"/>
        <w:rPr>
          <w:rFonts w:asciiTheme="majorHAnsi" w:hAnsiTheme="majorHAnsi"/>
          <w:sz w:val="24"/>
          <w:szCs w:val="24"/>
        </w:rPr>
      </w:pPr>
      <w:r w:rsidRPr="004340A2">
        <w:rPr>
          <w:rFonts w:asciiTheme="majorHAnsi" w:hAnsiTheme="majorHAnsi"/>
          <w:sz w:val="24"/>
          <w:szCs w:val="24"/>
        </w:rPr>
        <w:t xml:space="preserve">The form </w:t>
      </w:r>
      <w:r w:rsidR="00D73BA1">
        <w:rPr>
          <w:rFonts w:asciiTheme="majorHAnsi" w:hAnsiTheme="majorHAnsi"/>
          <w:sz w:val="24"/>
          <w:szCs w:val="24"/>
        </w:rPr>
        <w:t>is</w:t>
      </w:r>
      <w:r w:rsidRPr="004340A2">
        <w:rPr>
          <w:rFonts w:asciiTheme="majorHAnsi" w:hAnsiTheme="majorHAnsi"/>
          <w:sz w:val="24"/>
          <w:szCs w:val="24"/>
        </w:rPr>
        <w:t xml:space="preserve"> formatted to collect r</w:t>
      </w:r>
      <w:r w:rsidRPr="004340A2" w:rsidR="00B10792">
        <w:rPr>
          <w:rFonts w:asciiTheme="majorHAnsi" w:hAnsiTheme="majorHAnsi"/>
          <w:sz w:val="24"/>
          <w:szCs w:val="24"/>
        </w:rPr>
        <w:t>esponse</w:t>
      </w:r>
      <w:r w:rsidRPr="004340A2" w:rsidR="00B34A00">
        <w:rPr>
          <w:rFonts w:asciiTheme="majorHAnsi" w:hAnsiTheme="majorHAnsi"/>
          <w:sz w:val="24"/>
          <w:szCs w:val="24"/>
        </w:rPr>
        <w:t>s via printed copy and</w:t>
      </w:r>
      <w:r w:rsidRPr="004340A2" w:rsidR="00B10792">
        <w:rPr>
          <w:rFonts w:asciiTheme="majorHAnsi" w:hAnsiTheme="majorHAnsi"/>
          <w:sz w:val="24"/>
          <w:szCs w:val="24"/>
        </w:rPr>
        <w:t xml:space="preserve"> electronically.  </w:t>
      </w:r>
      <w:r w:rsidRPr="004340A2" w:rsidR="009758E2">
        <w:rPr>
          <w:rFonts w:asciiTheme="majorHAnsi" w:hAnsiTheme="majorHAnsi"/>
          <w:sz w:val="24"/>
          <w:szCs w:val="24"/>
        </w:rPr>
        <w:t xml:space="preserve">Offices responsible for utilizing the form </w:t>
      </w:r>
      <w:r w:rsidR="001D3098">
        <w:rPr>
          <w:rFonts w:asciiTheme="majorHAnsi" w:hAnsiTheme="majorHAnsi"/>
          <w:sz w:val="24"/>
          <w:szCs w:val="24"/>
        </w:rPr>
        <w:t xml:space="preserve">are </w:t>
      </w:r>
      <w:r w:rsidRPr="004340A2" w:rsidR="009758E2">
        <w:rPr>
          <w:rFonts w:asciiTheme="majorHAnsi" w:hAnsiTheme="majorHAnsi"/>
          <w:sz w:val="24"/>
          <w:szCs w:val="24"/>
        </w:rPr>
        <w:t xml:space="preserve">encouraged to </w:t>
      </w:r>
      <w:r w:rsidRPr="004340A2" w:rsidR="00691B80">
        <w:rPr>
          <w:rFonts w:asciiTheme="majorHAnsi" w:hAnsiTheme="majorHAnsi"/>
          <w:sz w:val="24"/>
          <w:szCs w:val="24"/>
        </w:rPr>
        <w:t xml:space="preserve">utilize the </w:t>
      </w:r>
      <w:r w:rsidRPr="004340A2" w:rsidR="009758E2">
        <w:rPr>
          <w:rFonts w:asciiTheme="majorHAnsi" w:hAnsiTheme="majorHAnsi"/>
          <w:sz w:val="24"/>
          <w:szCs w:val="24"/>
        </w:rPr>
        <w:t>electronic submission and to provide the respondent access to a computer.  In addition, t</w:t>
      </w:r>
      <w:r w:rsidRPr="004340A2" w:rsidR="00B10792">
        <w:rPr>
          <w:rFonts w:asciiTheme="majorHAnsi" w:hAnsiTheme="majorHAnsi"/>
          <w:sz w:val="24"/>
          <w:szCs w:val="24"/>
        </w:rPr>
        <w:t xml:space="preserve">he form </w:t>
      </w:r>
      <w:r w:rsidR="00381DDB">
        <w:rPr>
          <w:rFonts w:asciiTheme="majorHAnsi" w:hAnsiTheme="majorHAnsi"/>
          <w:sz w:val="24"/>
          <w:szCs w:val="24"/>
        </w:rPr>
        <w:t xml:space="preserve">is designed to </w:t>
      </w:r>
      <w:r w:rsidRPr="004340A2" w:rsidR="00B10792">
        <w:rPr>
          <w:rFonts w:asciiTheme="majorHAnsi" w:hAnsiTheme="majorHAnsi"/>
          <w:sz w:val="24"/>
          <w:szCs w:val="24"/>
        </w:rPr>
        <w:t xml:space="preserve">use for a </w:t>
      </w:r>
      <w:r w:rsidRPr="004340A2" w:rsidR="00E904B3">
        <w:rPr>
          <w:rFonts w:asciiTheme="majorHAnsi" w:hAnsiTheme="majorHAnsi"/>
          <w:sz w:val="24"/>
          <w:szCs w:val="24"/>
        </w:rPr>
        <w:t>five-year</w:t>
      </w:r>
      <w:r w:rsidRPr="004340A2" w:rsidR="00B10792">
        <w:rPr>
          <w:rFonts w:asciiTheme="majorHAnsi" w:hAnsiTheme="majorHAnsi"/>
          <w:sz w:val="24"/>
          <w:szCs w:val="24"/>
        </w:rPr>
        <w:t xml:space="preserve"> period</w:t>
      </w:r>
      <w:r w:rsidRPr="004340A2" w:rsidR="009758E2">
        <w:rPr>
          <w:rFonts w:asciiTheme="majorHAnsi" w:hAnsiTheme="majorHAnsi"/>
          <w:sz w:val="24"/>
          <w:szCs w:val="24"/>
        </w:rPr>
        <w:t xml:space="preserve"> for use by the child and youth workforce</w:t>
      </w:r>
      <w:r w:rsidRPr="004340A2" w:rsidR="00B10792">
        <w:rPr>
          <w:rFonts w:asciiTheme="majorHAnsi" w:hAnsiTheme="majorHAnsi"/>
          <w:sz w:val="24"/>
          <w:szCs w:val="24"/>
        </w:rPr>
        <w:t>, thereby reducing the amount of paper used.</w:t>
      </w:r>
      <w:r w:rsidRPr="004340A2" w:rsidR="00A809F3">
        <w:rPr>
          <w:rFonts w:asciiTheme="majorHAnsi" w:hAnsiTheme="majorHAnsi"/>
          <w:sz w:val="24"/>
          <w:szCs w:val="24"/>
        </w:rPr>
        <w:t xml:space="preserve">  The </w:t>
      </w:r>
      <w:r w:rsidR="00381DDB">
        <w:rPr>
          <w:rFonts w:asciiTheme="majorHAnsi" w:hAnsiTheme="majorHAnsi"/>
          <w:sz w:val="24"/>
          <w:szCs w:val="24"/>
        </w:rPr>
        <w:t xml:space="preserve">annual review of the original document is recorded with a </w:t>
      </w:r>
      <w:r w:rsidRPr="004340A2" w:rsidR="00A809F3">
        <w:rPr>
          <w:rFonts w:asciiTheme="majorHAnsi" w:hAnsiTheme="majorHAnsi"/>
          <w:sz w:val="24"/>
          <w:szCs w:val="24"/>
        </w:rPr>
        <w:t>signature and date, in the section where the individual annually certifies</w:t>
      </w:r>
      <w:r w:rsidR="00D73BA1">
        <w:rPr>
          <w:rFonts w:asciiTheme="majorHAnsi" w:hAnsiTheme="majorHAnsi"/>
          <w:sz w:val="24"/>
          <w:szCs w:val="24"/>
        </w:rPr>
        <w:t>,</w:t>
      </w:r>
      <w:r w:rsidRPr="004340A2" w:rsidR="00A809F3">
        <w:rPr>
          <w:rFonts w:asciiTheme="majorHAnsi" w:hAnsiTheme="majorHAnsi"/>
          <w:sz w:val="24"/>
          <w:szCs w:val="24"/>
        </w:rPr>
        <w:t xml:space="preserve"> that they have not been </w:t>
      </w:r>
      <w:r w:rsidR="00515706">
        <w:rPr>
          <w:rFonts w:asciiTheme="majorHAnsi" w:hAnsiTheme="majorHAnsi"/>
          <w:sz w:val="24"/>
          <w:szCs w:val="24"/>
        </w:rPr>
        <w:t xml:space="preserve">apprehended, </w:t>
      </w:r>
      <w:r w:rsidRPr="00515706" w:rsidR="00A809F3">
        <w:rPr>
          <w:rFonts w:asciiTheme="majorHAnsi" w:hAnsiTheme="majorHAnsi"/>
          <w:sz w:val="24"/>
          <w:szCs w:val="24"/>
        </w:rPr>
        <w:t>arrested, charged, or convicted in the past year.</w:t>
      </w:r>
    </w:p>
    <w:p w:rsidRPr="004340A2" w:rsidR="008635C4" w:rsidP="00EB1B2E" w:rsidRDefault="008635C4" w14:paraId="3F60AFC4" w14:textId="21C5C80F">
      <w:pPr>
        <w:spacing w:after="0"/>
        <w:rPr>
          <w:rFonts w:asciiTheme="majorHAnsi" w:hAnsiTheme="majorHAnsi"/>
          <w:i/>
          <w:sz w:val="24"/>
          <w:szCs w:val="24"/>
        </w:rPr>
      </w:pPr>
    </w:p>
    <w:p w:rsidRPr="004340A2" w:rsidR="008635C4" w:rsidP="00EB1B2E" w:rsidRDefault="008635C4" w14:paraId="7B43CF69" w14:textId="77777777">
      <w:pPr>
        <w:spacing w:after="0"/>
        <w:rPr>
          <w:rFonts w:asciiTheme="majorHAnsi" w:hAnsiTheme="majorHAnsi"/>
          <w:sz w:val="24"/>
          <w:szCs w:val="24"/>
          <w:u w:val="single"/>
        </w:rPr>
      </w:pPr>
      <w:r w:rsidRPr="004340A2">
        <w:rPr>
          <w:rFonts w:asciiTheme="majorHAnsi" w:hAnsiTheme="majorHAnsi"/>
          <w:sz w:val="24"/>
          <w:szCs w:val="24"/>
        </w:rPr>
        <w:t xml:space="preserve">4. </w:t>
      </w:r>
      <w:r w:rsidRPr="004340A2">
        <w:rPr>
          <w:rFonts w:asciiTheme="majorHAnsi" w:hAnsiTheme="majorHAnsi"/>
          <w:sz w:val="24"/>
          <w:szCs w:val="24"/>
        </w:rPr>
        <w:tab/>
      </w:r>
      <w:r w:rsidRPr="004340A2">
        <w:rPr>
          <w:rFonts w:asciiTheme="majorHAnsi" w:hAnsiTheme="majorHAnsi"/>
          <w:sz w:val="24"/>
          <w:szCs w:val="24"/>
          <w:u w:val="single"/>
        </w:rPr>
        <w:t>Non-duplication</w:t>
      </w:r>
    </w:p>
    <w:p w:rsidRPr="004340A2" w:rsidR="008635C4" w:rsidP="00EB1B2E" w:rsidRDefault="008635C4" w14:paraId="7378EDD8" w14:textId="10578582">
      <w:pPr>
        <w:spacing w:after="0"/>
        <w:rPr>
          <w:rFonts w:asciiTheme="majorHAnsi" w:hAnsiTheme="majorHAnsi"/>
          <w:i/>
          <w:sz w:val="24"/>
          <w:szCs w:val="24"/>
        </w:rPr>
      </w:pPr>
      <w:r w:rsidRPr="004340A2">
        <w:rPr>
          <w:rFonts w:asciiTheme="majorHAnsi" w:hAnsiTheme="majorHAnsi"/>
          <w:sz w:val="24"/>
          <w:szCs w:val="24"/>
        </w:rPr>
        <w:lastRenderedPageBreak/>
        <w:t xml:space="preserve">The information obtained through this collection is unique and </w:t>
      </w:r>
      <w:r w:rsidRPr="004340A2" w:rsidR="00CA15B1">
        <w:rPr>
          <w:rFonts w:asciiTheme="majorHAnsi" w:hAnsiTheme="majorHAnsi"/>
          <w:sz w:val="24"/>
          <w:szCs w:val="24"/>
        </w:rPr>
        <w:t xml:space="preserve">is </w:t>
      </w:r>
      <w:r w:rsidRPr="004340A2">
        <w:rPr>
          <w:rFonts w:asciiTheme="majorHAnsi" w:hAnsiTheme="majorHAnsi"/>
          <w:sz w:val="24"/>
          <w:szCs w:val="24"/>
        </w:rPr>
        <w:t>not already available for use or adaptation from another cleared source</w:t>
      </w:r>
      <w:r w:rsidRPr="004340A2" w:rsidR="006A6298">
        <w:rPr>
          <w:rFonts w:asciiTheme="majorHAnsi" w:hAnsiTheme="majorHAnsi"/>
          <w:sz w:val="24"/>
          <w:szCs w:val="24"/>
        </w:rPr>
        <w:t xml:space="preserve"> on an annual basis</w:t>
      </w:r>
      <w:r w:rsidRPr="004340A2">
        <w:rPr>
          <w:rFonts w:asciiTheme="majorHAnsi" w:hAnsiTheme="majorHAnsi"/>
          <w:sz w:val="24"/>
          <w:szCs w:val="24"/>
        </w:rPr>
        <w:t xml:space="preserve">. </w:t>
      </w:r>
    </w:p>
    <w:p w:rsidRPr="004340A2" w:rsidR="00CA15B1" w:rsidP="00EB1B2E" w:rsidRDefault="00CA15B1" w14:paraId="01497DAB" w14:textId="77777777">
      <w:pPr>
        <w:spacing w:after="0"/>
        <w:rPr>
          <w:rFonts w:asciiTheme="majorHAnsi" w:hAnsiTheme="majorHAnsi"/>
          <w:i/>
          <w:sz w:val="24"/>
          <w:szCs w:val="24"/>
        </w:rPr>
      </w:pPr>
    </w:p>
    <w:p w:rsidRPr="004340A2" w:rsidR="00CA15B1" w:rsidP="00EB1B2E" w:rsidRDefault="00CA15B1" w14:paraId="3135760C" w14:textId="77777777">
      <w:pPr>
        <w:spacing w:after="0"/>
        <w:rPr>
          <w:rFonts w:asciiTheme="majorHAnsi" w:hAnsiTheme="majorHAnsi"/>
          <w:sz w:val="24"/>
          <w:szCs w:val="24"/>
        </w:rPr>
      </w:pPr>
      <w:r w:rsidRPr="004340A2">
        <w:rPr>
          <w:rFonts w:asciiTheme="majorHAnsi" w:hAnsiTheme="majorHAnsi"/>
          <w:sz w:val="24"/>
          <w:szCs w:val="24"/>
        </w:rPr>
        <w:t xml:space="preserve">5. </w:t>
      </w:r>
      <w:r w:rsidRPr="004340A2">
        <w:rPr>
          <w:rFonts w:asciiTheme="majorHAnsi" w:hAnsiTheme="majorHAnsi"/>
          <w:sz w:val="24"/>
          <w:szCs w:val="24"/>
        </w:rPr>
        <w:tab/>
      </w:r>
      <w:r w:rsidRPr="004340A2">
        <w:rPr>
          <w:rFonts w:asciiTheme="majorHAnsi" w:hAnsiTheme="majorHAnsi"/>
          <w:sz w:val="24"/>
          <w:szCs w:val="24"/>
          <w:u w:val="single"/>
        </w:rPr>
        <w:t>Burden on Small Businesses</w:t>
      </w:r>
      <w:r w:rsidRPr="004340A2">
        <w:rPr>
          <w:rFonts w:asciiTheme="majorHAnsi" w:hAnsiTheme="majorHAnsi"/>
          <w:sz w:val="24"/>
          <w:szCs w:val="24"/>
        </w:rPr>
        <w:t xml:space="preserve"> </w:t>
      </w:r>
    </w:p>
    <w:p w:rsidRPr="003704F4" w:rsidR="00CA15B1" w:rsidP="00EB1B2E" w:rsidRDefault="002567F9" w14:paraId="6AFE779C" w14:textId="77777777">
      <w:pPr>
        <w:spacing w:after="0"/>
        <w:rPr>
          <w:rFonts w:asciiTheme="majorHAnsi" w:hAnsiTheme="majorHAnsi"/>
          <w:i/>
          <w:sz w:val="24"/>
          <w:szCs w:val="24"/>
        </w:rPr>
      </w:pPr>
      <w:r w:rsidRPr="004340A2">
        <w:rPr>
          <w:rFonts w:asciiTheme="majorHAnsi" w:hAnsiTheme="majorHAnsi"/>
          <w:sz w:val="24"/>
          <w:szCs w:val="24"/>
        </w:rPr>
        <w:t>This information collection does not impose a significant economic impact on a substantial number of small businesses or entities.</w:t>
      </w:r>
      <w:r w:rsidRPr="003704F4">
        <w:rPr>
          <w:rFonts w:asciiTheme="majorHAnsi" w:hAnsiTheme="majorHAnsi"/>
          <w:i/>
          <w:sz w:val="24"/>
          <w:szCs w:val="24"/>
        </w:rPr>
        <w:t xml:space="preserve"> </w:t>
      </w:r>
    </w:p>
    <w:p w:rsidRPr="003704F4" w:rsidR="002567F9" w:rsidP="00EB1B2E" w:rsidRDefault="002567F9" w14:paraId="3F3F7FED" w14:textId="77777777">
      <w:pPr>
        <w:spacing w:after="0"/>
        <w:rPr>
          <w:rFonts w:asciiTheme="majorHAnsi" w:hAnsiTheme="majorHAnsi"/>
          <w:i/>
          <w:sz w:val="24"/>
          <w:szCs w:val="24"/>
        </w:rPr>
      </w:pPr>
    </w:p>
    <w:p w:rsidRPr="003704F4" w:rsidR="002567F9" w:rsidP="00EB1B2E" w:rsidRDefault="002567F9" w14:paraId="7467C645" w14:textId="77777777">
      <w:pPr>
        <w:spacing w:after="0"/>
        <w:rPr>
          <w:rFonts w:asciiTheme="majorHAnsi" w:hAnsiTheme="majorHAnsi"/>
          <w:sz w:val="24"/>
          <w:szCs w:val="24"/>
          <w:u w:val="single"/>
        </w:rPr>
      </w:pPr>
      <w:r w:rsidRPr="003704F4">
        <w:rPr>
          <w:rFonts w:asciiTheme="majorHAnsi" w:hAnsiTheme="majorHAnsi"/>
          <w:sz w:val="24"/>
          <w:szCs w:val="24"/>
        </w:rPr>
        <w:t>6.</w:t>
      </w:r>
      <w:r w:rsidRPr="003704F4">
        <w:rPr>
          <w:rFonts w:asciiTheme="majorHAnsi" w:hAnsiTheme="majorHAnsi"/>
          <w:sz w:val="24"/>
          <w:szCs w:val="24"/>
        </w:rPr>
        <w:tab/>
        <w:t xml:space="preserve"> </w:t>
      </w:r>
      <w:r w:rsidRPr="003704F4">
        <w:rPr>
          <w:rFonts w:asciiTheme="majorHAnsi" w:hAnsiTheme="majorHAnsi"/>
          <w:sz w:val="24"/>
          <w:szCs w:val="24"/>
          <w:u w:val="single"/>
        </w:rPr>
        <w:t>Less Frequent Collection</w:t>
      </w:r>
    </w:p>
    <w:p w:rsidRPr="003704F4" w:rsidR="00F86C35" w:rsidP="00EB1B2E" w:rsidRDefault="007C18AF" w14:paraId="4C2E3F20" w14:textId="6CC413F2">
      <w:pPr>
        <w:spacing w:after="0"/>
        <w:rPr>
          <w:rFonts w:asciiTheme="majorHAnsi" w:hAnsiTheme="majorHAnsi"/>
          <w:sz w:val="24"/>
          <w:szCs w:val="24"/>
        </w:rPr>
      </w:pPr>
      <w:r>
        <w:rPr>
          <w:rFonts w:asciiTheme="majorHAnsi" w:hAnsiTheme="majorHAnsi"/>
          <w:sz w:val="24"/>
          <w:szCs w:val="24"/>
        </w:rPr>
        <w:t xml:space="preserve">Collected during hiring and certified annually.  </w:t>
      </w:r>
      <w:r w:rsidRPr="003704F4" w:rsidR="00B222F3">
        <w:rPr>
          <w:rFonts w:asciiTheme="majorHAnsi" w:hAnsiTheme="majorHAnsi"/>
          <w:sz w:val="24"/>
          <w:szCs w:val="24"/>
        </w:rPr>
        <w:t xml:space="preserve">The frequency of collection is required </w:t>
      </w:r>
      <w:r>
        <w:rPr>
          <w:rFonts w:asciiTheme="majorHAnsi" w:hAnsiTheme="majorHAnsi"/>
          <w:sz w:val="24"/>
          <w:szCs w:val="24"/>
        </w:rPr>
        <w:t xml:space="preserve">by </w:t>
      </w:r>
      <w:r w:rsidRPr="003704F4" w:rsidR="00791D67">
        <w:rPr>
          <w:rFonts w:asciiTheme="majorHAnsi" w:hAnsiTheme="majorHAnsi"/>
          <w:sz w:val="24"/>
          <w:szCs w:val="24"/>
        </w:rPr>
        <w:t xml:space="preserve">DoD policy and is intended to mitigate the risk of individuals with specific criminal </w:t>
      </w:r>
      <w:r w:rsidR="001D3098">
        <w:rPr>
          <w:rFonts w:asciiTheme="majorHAnsi" w:hAnsiTheme="majorHAnsi"/>
          <w:sz w:val="24"/>
          <w:szCs w:val="24"/>
        </w:rPr>
        <w:t>history</w:t>
      </w:r>
      <w:r w:rsidRPr="003704F4" w:rsidR="00791D67">
        <w:rPr>
          <w:rFonts w:asciiTheme="majorHAnsi" w:hAnsiTheme="majorHAnsi"/>
          <w:sz w:val="24"/>
          <w:szCs w:val="24"/>
        </w:rPr>
        <w:t xml:space="preserve"> (child abuse</w:t>
      </w:r>
      <w:r w:rsidRPr="003704F4" w:rsidR="006A6298">
        <w:rPr>
          <w:rFonts w:asciiTheme="majorHAnsi" w:hAnsiTheme="majorHAnsi"/>
          <w:sz w:val="24"/>
          <w:szCs w:val="24"/>
        </w:rPr>
        <w:t xml:space="preserve"> or sex offenders</w:t>
      </w:r>
      <w:r w:rsidRPr="003704F4" w:rsidR="00791D67">
        <w:rPr>
          <w:rFonts w:asciiTheme="majorHAnsi" w:hAnsiTheme="majorHAnsi"/>
          <w:sz w:val="24"/>
          <w:szCs w:val="24"/>
        </w:rPr>
        <w:t>, for example) having access to children.</w:t>
      </w:r>
    </w:p>
    <w:p w:rsidRPr="003704F4" w:rsidR="00F86C35" w:rsidP="00EB1B2E" w:rsidRDefault="00F86C35" w14:paraId="25389B59" w14:textId="77777777">
      <w:pPr>
        <w:spacing w:after="0"/>
        <w:rPr>
          <w:rFonts w:asciiTheme="majorHAnsi" w:hAnsiTheme="majorHAnsi"/>
          <w:i/>
          <w:sz w:val="24"/>
          <w:szCs w:val="24"/>
        </w:rPr>
      </w:pPr>
    </w:p>
    <w:p w:rsidRPr="003704F4" w:rsidR="00F86C35" w:rsidP="00EB1B2E" w:rsidRDefault="00F86C35" w14:paraId="07AC6E51" w14:textId="77777777">
      <w:pPr>
        <w:spacing w:after="0"/>
        <w:rPr>
          <w:rFonts w:asciiTheme="majorHAnsi" w:hAnsiTheme="majorHAnsi"/>
          <w:sz w:val="24"/>
          <w:szCs w:val="24"/>
          <w:u w:val="single"/>
        </w:rPr>
      </w:pPr>
      <w:r w:rsidRPr="003704F4">
        <w:rPr>
          <w:rFonts w:asciiTheme="majorHAnsi" w:hAnsiTheme="majorHAnsi"/>
          <w:i/>
          <w:sz w:val="24"/>
          <w:szCs w:val="24"/>
        </w:rPr>
        <w:t xml:space="preserve">7. </w:t>
      </w:r>
      <w:r w:rsidRPr="003704F4">
        <w:rPr>
          <w:rFonts w:asciiTheme="majorHAnsi" w:hAnsiTheme="majorHAnsi"/>
          <w:i/>
          <w:sz w:val="24"/>
          <w:szCs w:val="24"/>
        </w:rPr>
        <w:tab/>
      </w:r>
      <w:r w:rsidRPr="003704F4">
        <w:rPr>
          <w:rFonts w:asciiTheme="majorHAnsi" w:hAnsiTheme="majorHAnsi"/>
          <w:sz w:val="24"/>
          <w:szCs w:val="24"/>
          <w:u w:val="single"/>
        </w:rPr>
        <w:t>Paperwork Reduction Act Guidelines</w:t>
      </w:r>
    </w:p>
    <w:p w:rsidRPr="003704F4" w:rsidR="00200261" w:rsidP="00EB1B2E" w:rsidRDefault="00200261" w14:paraId="7D10C9C0" w14:textId="00A75521">
      <w:pPr>
        <w:pStyle w:val="NormalWeb"/>
        <w:spacing w:before="0" w:beforeAutospacing="0" w:line="276" w:lineRule="auto"/>
        <w:rPr>
          <w:rFonts w:asciiTheme="majorHAnsi" w:hAnsiTheme="majorHAnsi" w:eastAsiaTheme="minorHAnsi" w:cstheme="minorBidi"/>
          <w:i/>
        </w:rPr>
      </w:pPr>
      <w:r w:rsidRPr="003704F4">
        <w:rPr>
          <w:rFonts w:asciiTheme="majorHAnsi" w:hAnsiTheme="majorHAnsi" w:eastAsiaTheme="minorHAnsi" w:cstheme="minorBidi"/>
        </w:rPr>
        <w:t>This collection of information does not require collection to be conducted in a manner inconsistent with the guidelines delineated in 5 CFR 1320.5(d</w:t>
      </w:r>
      <w:r w:rsidRPr="003704F4" w:rsidR="008907B6">
        <w:rPr>
          <w:rFonts w:asciiTheme="majorHAnsi" w:hAnsiTheme="majorHAnsi" w:eastAsiaTheme="minorHAnsi" w:cstheme="minorBidi"/>
        </w:rPr>
        <w:t>) (</w:t>
      </w:r>
      <w:r w:rsidRPr="003704F4">
        <w:rPr>
          <w:rFonts w:asciiTheme="majorHAnsi" w:hAnsiTheme="majorHAnsi" w:eastAsiaTheme="minorHAnsi" w:cstheme="minorBidi"/>
        </w:rPr>
        <w:t xml:space="preserve">2). </w:t>
      </w:r>
    </w:p>
    <w:p w:rsidRPr="003704F4" w:rsidR="00200261" w:rsidP="00EB1B2E" w:rsidRDefault="00200261" w14:paraId="3B1799D6" w14:textId="77777777">
      <w:pPr>
        <w:pStyle w:val="NormalWeb"/>
        <w:spacing w:line="276" w:lineRule="auto"/>
        <w:rPr>
          <w:rFonts w:asciiTheme="majorHAnsi" w:hAnsiTheme="majorHAnsi" w:eastAsiaTheme="minorHAnsi" w:cstheme="minorBidi"/>
          <w:u w:val="single"/>
        </w:rPr>
      </w:pPr>
      <w:r w:rsidRPr="003704F4">
        <w:rPr>
          <w:rFonts w:asciiTheme="majorHAnsi" w:hAnsiTheme="majorHAnsi" w:eastAsiaTheme="minorHAnsi" w:cstheme="minorBidi"/>
        </w:rPr>
        <w:t xml:space="preserve">8. </w:t>
      </w:r>
      <w:r w:rsidRPr="003704F4">
        <w:rPr>
          <w:rFonts w:asciiTheme="majorHAnsi" w:hAnsiTheme="majorHAnsi" w:eastAsiaTheme="minorHAnsi" w:cstheme="minorBidi"/>
        </w:rPr>
        <w:tab/>
      </w:r>
      <w:r w:rsidRPr="003704F4">
        <w:rPr>
          <w:rFonts w:asciiTheme="majorHAnsi" w:hAnsiTheme="majorHAnsi" w:eastAsiaTheme="minorHAnsi" w:cstheme="minorBidi"/>
          <w:u w:val="single"/>
        </w:rPr>
        <w:t>Consultation and Public Comments</w:t>
      </w:r>
    </w:p>
    <w:p w:rsidRPr="003704F4" w:rsidR="00200261" w:rsidP="00EB1B2E" w:rsidRDefault="00200261" w14:paraId="13758B99" w14:textId="77777777">
      <w:pPr>
        <w:pStyle w:val="NormalWeb"/>
        <w:spacing w:line="276" w:lineRule="auto"/>
        <w:rPr>
          <w:rFonts w:asciiTheme="majorHAnsi" w:hAnsiTheme="majorHAnsi" w:eastAsiaTheme="minorHAnsi" w:cstheme="minorBidi"/>
        </w:rPr>
      </w:pPr>
      <w:r w:rsidRPr="00515706">
        <w:rPr>
          <w:rFonts w:asciiTheme="majorHAnsi" w:hAnsiTheme="majorHAnsi" w:eastAsiaTheme="minorHAnsi" w:cstheme="minorBidi"/>
        </w:rPr>
        <w:t>Part A: PUBLIC NOTICE</w:t>
      </w:r>
    </w:p>
    <w:p w:rsidRPr="00C70F2D" w:rsidR="00A12B34" w:rsidP="00A12B34" w:rsidRDefault="00A12B34" w14:paraId="7D53B9BF" w14:textId="4C459275">
      <w:pPr>
        <w:spacing w:before="100" w:beforeAutospacing="1" w:after="100" w:afterAutospacing="1" w:line="288" w:lineRule="atLeast"/>
        <w:rPr>
          <w:rFonts w:asciiTheme="majorHAnsi" w:hAnsiTheme="majorHAnsi"/>
          <w:sz w:val="24"/>
          <w:szCs w:val="24"/>
        </w:rPr>
      </w:pPr>
      <w:r w:rsidRPr="00A12B34">
        <w:rPr>
          <w:rFonts w:asciiTheme="majorHAnsi" w:hAnsiTheme="majorHAnsi"/>
          <w:sz w:val="24"/>
        </w:rPr>
        <w:t xml:space="preserve">A 60-Day Federal Register Notice (FRN) for the collection published on </w:t>
      </w:r>
      <w:r w:rsidR="00E904B3">
        <w:rPr>
          <w:rFonts w:asciiTheme="majorHAnsi" w:hAnsiTheme="majorHAnsi"/>
          <w:sz w:val="24"/>
        </w:rPr>
        <w:t xml:space="preserve">Friday, July 23, </w:t>
      </w:r>
      <w:r w:rsidRPr="00C70F2D" w:rsidR="00E904B3">
        <w:rPr>
          <w:rFonts w:asciiTheme="majorHAnsi" w:hAnsiTheme="majorHAnsi"/>
          <w:sz w:val="24"/>
          <w:szCs w:val="24"/>
        </w:rPr>
        <w:t>2021</w:t>
      </w:r>
      <w:r w:rsidRPr="00C70F2D">
        <w:rPr>
          <w:rFonts w:asciiTheme="majorHAnsi" w:hAnsiTheme="majorHAnsi"/>
          <w:sz w:val="24"/>
          <w:szCs w:val="24"/>
        </w:rPr>
        <w:t xml:space="preserve">.  The 60-Day FRN citation is </w:t>
      </w:r>
      <w:r w:rsidRPr="00C70F2D" w:rsidR="00E904B3">
        <w:rPr>
          <w:rFonts w:asciiTheme="majorHAnsi" w:hAnsiTheme="majorHAnsi"/>
          <w:sz w:val="24"/>
          <w:szCs w:val="24"/>
        </w:rPr>
        <w:t>86 FR</w:t>
      </w:r>
      <w:r w:rsidRPr="00C70F2D">
        <w:rPr>
          <w:rFonts w:asciiTheme="majorHAnsi" w:hAnsiTheme="majorHAnsi"/>
          <w:sz w:val="24"/>
          <w:szCs w:val="24"/>
        </w:rPr>
        <w:t xml:space="preserve"> </w:t>
      </w:r>
      <w:r w:rsidRPr="00C70F2D" w:rsidR="00E904B3">
        <w:rPr>
          <w:rFonts w:asciiTheme="majorHAnsi" w:hAnsiTheme="majorHAnsi"/>
          <w:sz w:val="24"/>
          <w:szCs w:val="24"/>
        </w:rPr>
        <w:t>39012</w:t>
      </w:r>
      <w:r w:rsidRPr="00C70F2D">
        <w:rPr>
          <w:rFonts w:asciiTheme="majorHAnsi" w:hAnsiTheme="majorHAnsi"/>
          <w:sz w:val="24"/>
          <w:szCs w:val="24"/>
        </w:rPr>
        <w:t xml:space="preserve">. </w:t>
      </w:r>
    </w:p>
    <w:p w:rsidRPr="00C70F2D" w:rsidR="00A12B34" w:rsidP="00A12B34" w:rsidRDefault="00A12B34" w14:paraId="1009BCC4" w14:textId="21628FC0">
      <w:pPr>
        <w:spacing w:before="100" w:beforeAutospacing="1" w:after="100" w:afterAutospacing="1" w:line="288" w:lineRule="atLeast"/>
        <w:rPr>
          <w:rFonts w:asciiTheme="majorHAnsi" w:hAnsiTheme="majorHAnsi"/>
          <w:sz w:val="24"/>
          <w:szCs w:val="24"/>
        </w:rPr>
      </w:pPr>
      <w:r w:rsidRPr="00C70F2D">
        <w:rPr>
          <w:rFonts w:asciiTheme="majorHAnsi" w:hAnsiTheme="majorHAnsi"/>
          <w:sz w:val="24"/>
          <w:szCs w:val="24"/>
        </w:rPr>
        <w:t>No comments were received d</w:t>
      </w:r>
      <w:r w:rsidRPr="00C70F2D" w:rsidR="00E904B3">
        <w:rPr>
          <w:rFonts w:asciiTheme="majorHAnsi" w:hAnsiTheme="majorHAnsi"/>
          <w:sz w:val="24"/>
          <w:szCs w:val="24"/>
        </w:rPr>
        <w:t>uring the 60-Day Comment Period</w:t>
      </w:r>
    </w:p>
    <w:p w:rsidR="00C70F2D" w:rsidP="00A12B34" w:rsidRDefault="00A12B34" w14:paraId="75A7218C" w14:textId="36225E64">
      <w:pPr>
        <w:pStyle w:val="NormalWeb"/>
        <w:spacing w:line="276" w:lineRule="auto"/>
        <w:rPr>
          <w:rFonts w:asciiTheme="majorHAnsi" w:hAnsiTheme="majorHAnsi" w:eastAsiaTheme="minorHAnsi" w:cstheme="minorBidi"/>
        </w:rPr>
      </w:pPr>
      <w:r w:rsidRPr="00C70F2D">
        <w:rPr>
          <w:rFonts w:asciiTheme="majorHAnsi" w:hAnsiTheme="majorHAnsi" w:eastAsiaTheme="minorHAnsi" w:cstheme="minorBidi"/>
        </w:rPr>
        <w:t xml:space="preserve">A 30-Day Federal Register Notice for the collection published on </w:t>
      </w:r>
      <w:r w:rsidR="009E2AEB">
        <w:rPr>
          <w:rFonts w:asciiTheme="majorHAnsi" w:hAnsiTheme="majorHAnsi" w:eastAsiaTheme="minorHAnsi" w:cstheme="minorBidi"/>
        </w:rPr>
        <w:t xml:space="preserve">Friday, September 17, 2021. </w:t>
      </w:r>
      <w:r w:rsidRPr="00C70F2D">
        <w:rPr>
          <w:rFonts w:asciiTheme="majorHAnsi" w:hAnsiTheme="majorHAnsi" w:eastAsiaTheme="minorHAnsi" w:cstheme="minorBidi"/>
        </w:rPr>
        <w:t>The 30-Day FRN citation is</w:t>
      </w:r>
      <w:r w:rsidR="009E2AEB">
        <w:rPr>
          <w:rFonts w:asciiTheme="majorHAnsi" w:hAnsiTheme="majorHAnsi" w:eastAsiaTheme="minorHAnsi" w:cstheme="minorBidi"/>
        </w:rPr>
        <w:t xml:space="preserve"> 86 FR 51875</w:t>
      </w:r>
      <w:r w:rsidRPr="00C70F2D">
        <w:rPr>
          <w:rFonts w:asciiTheme="majorHAnsi" w:hAnsiTheme="majorHAnsi" w:eastAsiaTheme="minorHAnsi" w:cstheme="minorBidi"/>
        </w:rPr>
        <w:t xml:space="preserve"> FRN</w:t>
      </w:r>
      <w:r w:rsidR="009E2AEB">
        <w:rPr>
          <w:rFonts w:asciiTheme="majorHAnsi" w:hAnsiTheme="majorHAnsi" w:eastAsiaTheme="minorHAnsi" w:cstheme="minorBidi"/>
        </w:rPr>
        <w:t xml:space="preserve"> 51875-51876.</w:t>
      </w:r>
      <w:r w:rsidRPr="00C70F2D">
        <w:rPr>
          <w:rFonts w:asciiTheme="majorHAnsi" w:hAnsiTheme="majorHAnsi" w:eastAsiaTheme="minorHAnsi" w:cstheme="minorBidi"/>
        </w:rPr>
        <w:t xml:space="preserve"> </w:t>
      </w:r>
    </w:p>
    <w:p w:rsidRPr="00C70F2D" w:rsidR="00200261" w:rsidP="00A12B34" w:rsidRDefault="00200261" w14:paraId="788FD631" w14:textId="19E808D2">
      <w:pPr>
        <w:pStyle w:val="NormalWeb"/>
        <w:spacing w:line="276" w:lineRule="auto"/>
        <w:rPr>
          <w:rFonts w:asciiTheme="majorHAnsi" w:hAnsiTheme="majorHAnsi" w:eastAsiaTheme="minorHAnsi" w:cstheme="minorBidi"/>
        </w:rPr>
      </w:pPr>
      <w:r w:rsidRPr="00C70F2D">
        <w:rPr>
          <w:rFonts w:asciiTheme="majorHAnsi" w:hAnsiTheme="majorHAnsi" w:eastAsiaTheme="minorHAnsi" w:cstheme="minorBidi"/>
        </w:rPr>
        <w:t>Part B: CONSULTATION</w:t>
      </w:r>
    </w:p>
    <w:p w:rsidRPr="00C70F2D" w:rsidR="00571698" w:rsidP="00EB1B2E" w:rsidRDefault="00571698" w14:paraId="4118FD94" w14:textId="5DB78B11">
      <w:pPr>
        <w:pStyle w:val="NormalWeb"/>
        <w:spacing w:line="276" w:lineRule="auto"/>
        <w:rPr>
          <w:rFonts w:asciiTheme="majorHAnsi" w:hAnsiTheme="majorHAnsi" w:eastAsiaTheme="minorHAnsi" w:cstheme="minorBidi"/>
        </w:rPr>
      </w:pPr>
      <w:r w:rsidRPr="00C70F2D">
        <w:rPr>
          <w:rFonts w:asciiTheme="majorHAnsi" w:hAnsiTheme="majorHAnsi" w:eastAsiaTheme="minorHAnsi" w:cstheme="minorBidi"/>
        </w:rPr>
        <w:t xml:space="preserve">No additional consultation apart from soliciting public comments through the 60-Day Federal Register Notice was conducted for this submission. </w:t>
      </w:r>
    </w:p>
    <w:p w:rsidRPr="003704F4" w:rsidR="00571698" w:rsidP="00EB1B2E" w:rsidRDefault="006A13FA" w14:paraId="76C4E044" w14:textId="77777777">
      <w:pPr>
        <w:spacing w:after="0"/>
        <w:rPr>
          <w:rFonts w:asciiTheme="majorHAnsi" w:hAnsiTheme="majorHAnsi"/>
          <w:sz w:val="24"/>
          <w:szCs w:val="24"/>
          <w:u w:val="single"/>
        </w:rPr>
      </w:pPr>
      <w:r w:rsidRPr="003704F4">
        <w:rPr>
          <w:rFonts w:asciiTheme="majorHAnsi" w:hAnsiTheme="majorHAnsi"/>
          <w:sz w:val="24"/>
          <w:szCs w:val="24"/>
        </w:rPr>
        <w:t xml:space="preserve">9. </w:t>
      </w:r>
      <w:r w:rsidRPr="003704F4">
        <w:rPr>
          <w:rFonts w:asciiTheme="majorHAnsi" w:hAnsiTheme="majorHAnsi"/>
          <w:sz w:val="24"/>
          <w:szCs w:val="24"/>
        </w:rPr>
        <w:tab/>
      </w:r>
      <w:r w:rsidRPr="003704F4">
        <w:rPr>
          <w:rFonts w:asciiTheme="majorHAnsi" w:hAnsiTheme="majorHAnsi"/>
          <w:sz w:val="24"/>
          <w:szCs w:val="24"/>
          <w:u w:val="single"/>
        </w:rPr>
        <w:t>Gifts or Payment</w:t>
      </w:r>
    </w:p>
    <w:p w:rsidRPr="003704F4" w:rsidR="006A13FA" w:rsidP="00EB1B2E" w:rsidRDefault="006A13FA" w14:paraId="79DC982C" w14:textId="028C2203">
      <w:pPr>
        <w:spacing w:after="0"/>
        <w:rPr>
          <w:rFonts w:asciiTheme="majorHAnsi" w:hAnsiTheme="majorHAnsi"/>
          <w:i/>
          <w:sz w:val="24"/>
          <w:szCs w:val="24"/>
        </w:rPr>
      </w:pPr>
      <w:r w:rsidRPr="003704F4">
        <w:rPr>
          <w:rFonts w:asciiTheme="majorHAnsi" w:hAnsiTheme="majorHAnsi"/>
          <w:sz w:val="24"/>
          <w:szCs w:val="24"/>
        </w:rPr>
        <w:t>No payments or gifts are being offered to respondents as an incentive to participate in the collection.</w:t>
      </w:r>
      <w:r w:rsidRPr="003704F4">
        <w:rPr>
          <w:rFonts w:asciiTheme="majorHAnsi" w:hAnsiTheme="majorHAnsi"/>
          <w:i/>
          <w:sz w:val="24"/>
          <w:szCs w:val="24"/>
        </w:rPr>
        <w:t xml:space="preserve"> </w:t>
      </w:r>
    </w:p>
    <w:p w:rsidRPr="003704F4" w:rsidR="006A13FA" w:rsidP="00EB1B2E" w:rsidRDefault="006A13FA" w14:paraId="1EC6B969" w14:textId="77777777">
      <w:pPr>
        <w:spacing w:after="0"/>
        <w:rPr>
          <w:rFonts w:asciiTheme="majorHAnsi" w:hAnsiTheme="majorHAnsi"/>
          <w:i/>
          <w:sz w:val="24"/>
          <w:szCs w:val="24"/>
        </w:rPr>
      </w:pPr>
    </w:p>
    <w:p w:rsidRPr="003704F4" w:rsidR="00F97482" w:rsidP="00EB1B2E" w:rsidRDefault="00F97482" w14:paraId="48C3BA80" w14:textId="77777777">
      <w:pPr>
        <w:spacing w:after="0"/>
        <w:rPr>
          <w:rFonts w:asciiTheme="majorHAnsi" w:hAnsiTheme="majorHAnsi"/>
          <w:sz w:val="24"/>
          <w:szCs w:val="24"/>
          <w:u w:val="single"/>
        </w:rPr>
      </w:pPr>
      <w:r w:rsidRPr="003704F4">
        <w:rPr>
          <w:rFonts w:asciiTheme="majorHAnsi" w:hAnsiTheme="majorHAnsi"/>
          <w:sz w:val="24"/>
          <w:szCs w:val="24"/>
        </w:rPr>
        <w:t xml:space="preserve">10. </w:t>
      </w:r>
      <w:r w:rsidRPr="003704F4">
        <w:rPr>
          <w:rFonts w:asciiTheme="majorHAnsi" w:hAnsiTheme="majorHAnsi"/>
          <w:sz w:val="24"/>
          <w:szCs w:val="24"/>
        </w:rPr>
        <w:tab/>
      </w:r>
      <w:r w:rsidRPr="003704F4">
        <w:rPr>
          <w:rFonts w:asciiTheme="majorHAnsi" w:hAnsiTheme="majorHAnsi"/>
          <w:sz w:val="24"/>
          <w:szCs w:val="24"/>
          <w:u w:val="single"/>
        </w:rPr>
        <w:t>Confidentiality</w:t>
      </w:r>
    </w:p>
    <w:p w:rsidR="00D73BA1" w:rsidP="00EB1B2E" w:rsidRDefault="001F0195" w14:paraId="17ECEC3B" w14:textId="1834DBEA">
      <w:pPr>
        <w:spacing w:after="0"/>
        <w:rPr>
          <w:rFonts w:asciiTheme="majorHAnsi" w:hAnsiTheme="majorHAnsi"/>
          <w:sz w:val="24"/>
          <w:szCs w:val="24"/>
        </w:rPr>
      </w:pPr>
      <w:r w:rsidRPr="003704F4">
        <w:rPr>
          <w:rFonts w:asciiTheme="majorHAnsi" w:hAnsiTheme="majorHAnsi"/>
          <w:sz w:val="24"/>
          <w:szCs w:val="24"/>
        </w:rPr>
        <w:t>The Privacy Act Statement is located on the top of the form in the section labeled PRIVACY ACT STATEMENT</w:t>
      </w:r>
      <w:r w:rsidRPr="003704F4" w:rsidR="00503B8B">
        <w:rPr>
          <w:rFonts w:asciiTheme="majorHAnsi" w:hAnsiTheme="majorHAnsi"/>
          <w:sz w:val="24"/>
          <w:szCs w:val="24"/>
        </w:rPr>
        <w:t xml:space="preserve"> and clearly visible to the respondent when completing the form</w:t>
      </w:r>
      <w:r w:rsidRPr="003704F4">
        <w:rPr>
          <w:rFonts w:asciiTheme="majorHAnsi" w:hAnsiTheme="majorHAnsi"/>
          <w:sz w:val="24"/>
          <w:szCs w:val="24"/>
        </w:rPr>
        <w:t xml:space="preserve">.  </w:t>
      </w:r>
    </w:p>
    <w:p w:rsidR="00D73BA1" w:rsidP="00EB1B2E" w:rsidRDefault="00D73BA1" w14:paraId="6B0B1276" w14:textId="77777777">
      <w:pPr>
        <w:spacing w:after="0"/>
        <w:rPr>
          <w:rFonts w:asciiTheme="majorHAnsi" w:hAnsiTheme="majorHAnsi"/>
          <w:sz w:val="24"/>
          <w:szCs w:val="24"/>
        </w:rPr>
      </w:pPr>
    </w:p>
    <w:p w:rsidR="00D73BA1" w:rsidP="00EB1B2E" w:rsidRDefault="00D73BA1" w14:paraId="27C5C953" w14:textId="5772172F">
      <w:pPr>
        <w:spacing w:after="0"/>
        <w:rPr>
          <w:rFonts w:asciiTheme="majorHAnsi" w:hAnsiTheme="majorHAnsi"/>
          <w:sz w:val="24"/>
          <w:szCs w:val="24"/>
        </w:rPr>
      </w:pPr>
      <w:r w:rsidRPr="00D73BA1">
        <w:rPr>
          <w:rFonts w:asciiTheme="majorHAnsi" w:hAnsiTheme="majorHAnsi"/>
          <w:sz w:val="24"/>
          <w:szCs w:val="24"/>
        </w:rPr>
        <w:lastRenderedPageBreak/>
        <w:t>All information is collected, maintained and used in accordance with Federal Law and regulations and information is secured to protect information.  All records are maintained as a hard copy and stored in secure, limited access, or monitored areas.  Physical entry by unauthorized persons is restricted through the use of locks, passwords, or similar system.  Access to personal information is limited to those individuals who require the records to perform official assigned duties.</w:t>
      </w:r>
    </w:p>
    <w:p w:rsidR="00D73BA1" w:rsidP="00EB1B2E" w:rsidRDefault="00D73BA1" w14:paraId="4EF04622" w14:textId="77777777">
      <w:pPr>
        <w:spacing w:after="0"/>
        <w:rPr>
          <w:rFonts w:asciiTheme="majorHAnsi" w:hAnsiTheme="majorHAnsi"/>
          <w:sz w:val="24"/>
          <w:szCs w:val="24"/>
        </w:rPr>
      </w:pPr>
    </w:p>
    <w:p w:rsidRPr="003704F4" w:rsidR="001F0195" w:rsidP="00EB1B2E" w:rsidRDefault="00503B8B" w14:paraId="682A8A01" w14:textId="22D02FC8">
      <w:pPr>
        <w:spacing w:after="0"/>
        <w:rPr>
          <w:rFonts w:asciiTheme="majorHAnsi" w:hAnsiTheme="majorHAnsi"/>
          <w:sz w:val="24"/>
          <w:szCs w:val="24"/>
        </w:rPr>
      </w:pPr>
      <w:r w:rsidRPr="003704F4">
        <w:rPr>
          <w:rFonts w:asciiTheme="majorHAnsi" w:hAnsiTheme="majorHAnsi"/>
          <w:sz w:val="24"/>
          <w:szCs w:val="24"/>
        </w:rPr>
        <w:t xml:space="preserve">The information collection requires a System of Record Notice (SORN).  </w:t>
      </w:r>
      <w:r w:rsidRPr="003704F4" w:rsidR="001F0195">
        <w:rPr>
          <w:rFonts w:asciiTheme="majorHAnsi" w:hAnsiTheme="majorHAnsi"/>
          <w:sz w:val="24"/>
          <w:szCs w:val="24"/>
        </w:rPr>
        <w:t xml:space="preserve">Each military Department </w:t>
      </w:r>
      <w:r w:rsidRPr="003704F4">
        <w:rPr>
          <w:rFonts w:asciiTheme="majorHAnsi" w:hAnsiTheme="majorHAnsi"/>
          <w:sz w:val="24"/>
          <w:szCs w:val="24"/>
        </w:rPr>
        <w:t xml:space="preserve">has a SORN and </w:t>
      </w:r>
      <w:r w:rsidRPr="003704F4" w:rsidR="001F0195">
        <w:rPr>
          <w:rFonts w:asciiTheme="majorHAnsi" w:hAnsiTheme="majorHAnsi"/>
          <w:sz w:val="24"/>
          <w:szCs w:val="24"/>
        </w:rPr>
        <w:t>maintains a Records Retention and Disposition Schedule as stated.</w:t>
      </w:r>
    </w:p>
    <w:p w:rsidRPr="003704F4" w:rsidR="005D5C81" w:rsidP="00EB1B2E" w:rsidRDefault="005D5C81" w14:paraId="3F1670E3" w14:textId="77777777">
      <w:pPr>
        <w:spacing w:after="0"/>
        <w:ind w:left="720"/>
        <w:rPr>
          <w:rFonts w:asciiTheme="majorHAnsi" w:hAnsiTheme="majorHAnsi"/>
          <w:sz w:val="24"/>
          <w:szCs w:val="24"/>
        </w:rPr>
      </w:pPr>
    </w:p>
    <w:p w:rsidRPr="003704F4" w:rsidR="002D7CA0" w:rsidP="00EB1B2E" w:rsidRDefault="002D7CA0" w14:paraId="78928A01" w14:textId="6260005E">
      <w:pPr>
        <w:pStyle w:val="PlainText"/>
        <w:spacing w:line="276" w:lineRule="auto"/>
        <w:rPr>
          <w:rFonts w:eastAsia="Times New Roman" w:asciiTheme="majorHAnsi" w:hAnsiTheme="majorHAnsi"/>
          <w:sz w:val="24"/>
          <w:szCs w:val="24"/>
        </w:rPr>
      </w:pPr>
      <w:r w:rsidRPr="003704F4">
        <w:rPr>
          <w:rFonts w:asciiTheme="majorHAnsi" w:hAnsiTheme="majorHAnsi"/>
          <w:sz w:val="24"/>
          <w:szCs w:val="24"/>
        </w:rPr>
        <w:t xml:space="preserve">Army: </w:t>
      </w:r>
      <w:hyperlink w:history="1" r:id="rId11">
        <w:r w:rsidRPr="00566C19" w:rsidR="00283673">
          <w:rPr>
            <w:rStyle w:val="Hyperlink"/>
            <w:rFonts w:eastAsia="Times New Roman" w:asciiTheme="majorHAnsi" w:hAnsiTheme="majorHAnsi"/>
            <w:sz w:val="24"/>
            <w:szCs w:val="24"/>
          </w:rPr>
          <w:t>https://dpcld.defense.gov/Privacy/SORNsIndex/DOD-wide-SORN-Article-View/Article/570012/a0215-fmwrc/</w:t>
        </w:r>
      </w:hyperlink>
      <w:r w:rsidR="00283673">
        <w:rPr>
          <w:rFonts w:eastAsia="Times New Roman" w:asciiTheme="majorHAnsi" w:hAnsiTheme="majorHAnsi"/>
          <w:sz w:val="24"/>
          <w:szCs w:val="24"/>
        </w:rPr>
        <w:t xml:space="preserve"> </w:t>
      </w:r>
    </w:p>
    <w:p w:rsidRPr="003704F4" w:rsidR="00470623" w:rsidP="00EB1B2E" w:rsidRDefault="00470623" w14:paraId="1854CE86" w14:textId="77777777">
      <w:pPr>
        <w:pStyle w:val="HTMLPreformatted"/>
        <w:spacing w:line="276" w:lineRule="auto"/>
        <w:rPr>
          <w:rFonts w:asciiTheme="majorHAnsi" w:hAnsiTheme="majorHAnsi" w:eastAsiaTheme="minorHAnsi" w:cstheme="minorBidi"/>
          <w:sz w:val="24"/>
          <w:szCs w:val="24"/>
        </w:rPr>
      </w:pPr>
    </w:p>
    <w:p w:rsidRPr="003704F4" w:rsidR="002D7CA0" w:rsidP="00EB1B2E" w:rsidRDefault="00471A18" w14:paraId="28C545A5" w14:textId="3D906086">
      <w:pPr>
        <w:pStyle w:val="HTMLPreformatted"/>
        <w:spacing w:line="276" w:lineRule="auto"/>
        <w:rPr>
          <w:rFonts w:asciiTheme="majorHAnsi" w:hAnsiTheme="majorHAnsi" w:eastAsiaTheme="minorHAnsi" w:cstheme="minorBidi"/>
          <w:sz w:val="24"/>
          <w:szCs w:val="24"/>
        </w:rPr>
      </w:pPr>
      <w:r w:rsidRPr="003704F4">
        <w:rPr>
          <w:rFonts w:asciiTheme="majorHAnsi" w:hAnsiTheme="majorHAnsi" w:eastAsiaTheme="minorHAnsi" w:cstheme="minorBidi"/>
          <w:sz w:val="24"/>
          <w:szCs w:val="24"/>
        </w:rPr>
        <w:t>RETENTION AND DISPOSAL: Data is encrypted and password protected. The system is only accessible to registered users by access through login and password that is activated upon registration. Registrants must click the activation email in order to activate their login.</w:t>
      </w:r>
    </w:p>
    <w:p w:rsidRPr="003704F4" w:rsidR="00471A18" w:rsidP="00EB1B2E" w:rsidRDefault="00471A18" w14:paraId="6B29112D" w14:textId="77777777">
      <w:pPr>
        <w:pStyle w:val="PlainText"/>
        <w:spacing w:line="276" w:lineRule="auto"/>
        <w:rPr>
          <w:rFonts w:asciiTheme="majorHAnsi" w:hAnsiTheme="majorHAnsi"/>
          <w:sz w:val="24"/>
          <w:szCs w:val="24"/>
        </w:rPr>
      </w:pPr>
    </w:p>
    <w:p w:rsidRPr="003704F4" w:rsidR="002D7CA0" w:rsidP="00EB1B2E" w:rsidRDefault="002D7CA0" w14:paraId="330D9964" w14:textId="2D5C3662">
      <w:pPr>
        <w:pStyle w:val="PlainText"/>
        <w:spacing w:line="276" w:lineRule="auto"/>
        <w:rPr>
          <w:rFonts w:eastAsia="Times New Roman" w:asciiTheme="majorHAnsi" w:hAnsiTheme="majorHAnsi"/>
          <w:sz w:val="24"/>
          <w:szCs w:val="24"/>
        </w:rPr>
      </w:pPr>
      <w:r w:rsidRPr="003704F4">
        <w:rPr>
          <w:rFonts w:asciiTheme="majorHAnsi" w:hAnsiTheme="majorHAnsi"/>
          <w:sz w:val="24"/>
          <w:szCs w:val="24"/>
        </w:rPr>
        <w:t xml:space="preserve">Navy: </w:t>
      </w:r>
      <w:hyperlink w:history="1" r:id="rId12">
        <w:r w:rsidRPr="00566C19" w:rsidR="00283673">
          <w:rPr>
            <w:rStyle w:val="Hyperlink"/>
            <w:rFonts w:eastAsia="Times New Roman" w:asciiTheme="majorHAnsi" w:hAnsiTheme="majorHAnsi"/>
            <w:sz w:val="24"/>
            <w:szCs w:val="24"/>
          </w:rPr>
          <w:t>https://dpcld.defense.gov/Privacy/SORNsIndex/DOD-wide-SORN-Article-View/Article/570428/nm01754-3/</w:t>
        </w:r>
      </w:hyperlink>
      <w:r w:rsidR="00283673">
        <w:rPr>
          <w:rFonts w:eastAsia="Times New Roman" w:asciiTheme="majorHAnsi" w:hAnsiTheme="majorHAnsi"/>
          <w:sz w:val="24"/>
          <w:szCs w:val="24"/>
        </w:rPr>
        <w:t xml:space="preserve"> </w:t>
      </w:r>
    </w:p>
    <w:p w:rsidRPr="003704F4" w:rsidR="00471A18" w:rsidP="00EB1B2E" w:rsidRDefault="00471A18" w14:paraId="773F4752" w14:textId="042173BC">
      <w:pPr>
        <w:shd w:val="clear" w:color="auto" w:fill="FFFFFF"/>
        <w:spacing w:before="300" w:after="0"/>
        <w:outlineLvl w:val="4"/>
        <w:rPr>
          <w:rFonts w:asciiTheme="majorHAnsi" w:hAnsiTheme="majorHAnsi"/>
          <w:sz w:val="24"/>
          <w:szCs w:val="24"/>
        </w:rPr>
      </w:pPr>
      <w:r w:rsidRPr="003704F4">
        <w:rPr>
          <w:rFonts w:asciiTheme="majorHAnsi" w:hAnsiTheme="majorHAnsi"/>
          <w:sz w:val="24"/>
          <w:szCs w:val="24"/>
        </w:rPr>
        <w:t>RETENTION AND DISPOSAL: Records are kept for two years after individual is no longer in the Child Development Program and then destroyed by burning, shredding, macerating, pulping, degaussing, erasing, or other appropriate means.</w:t>
      </w:r>
    </w:p>
    <w:p w:rsidRPr="003704F4" w:rsidR="002D7CA0" w:rsidP="00EB1B2E" w:rsidRDefault="002D7CA0" w14:paraId="2BC271FD" w14:textId="77777777">
      <w:pPr>
        <w:pStyle w:val="PlainText"/>
        <w:spacing w:line="276" w:lineRule="auto"/>
        <w:rPr>
          <w:rFonts w:asciiTheme="majorHAnsi" w:hAnsiTheme="majorHAnsi"/>
          <w:sz w:val="24"/>
          <w:szCs w:val="24"/>
        </w:rPr>
      </w:pPr>
    </w:p>
    <w:p w:rsidRPr="003704F4" w:rsidR="002D7CA0" w:rsidP="00EB1B2E" w:rsidRDefault="002D7CA0" w14:paraId="5D9BB686" w14:textId="77777777">
      <w:pPr>
        <w:pStyle w:val="PlainText"/>
        <w:spacing w:line="276" w:lineRule="auto"/>
        <w:rPr>
          <w:rFonts w:asciiTheme="majorHAnsi" w:hAnsiTheme="majorHAnsi"/>
          <w:sz w:val="24"/>
          <w:szCs w:val="24"/>
        </w:rPr>
      </w:pPr>
      <w:r w:rsidRPr="003704F4">
        <w:rPr>
          <w:rFonts w:asciiTheme="majorHAnsi" w:hAnsiTheme="majorHAnsi"/>
          <w:sz w:val="24"/>
          <w:szCs w:val="24"/>
        </w:rPr>
        <w:t xml:space="preserve">Air Force: </w:t>
      </w:r>
    </w:p>
    <w:p w:rsidRPr="003704F4" w:rsidR="002D7CA0" w:rsidP="00EB1B2E" w:rsidRDefault="009E2AEB" w14:paraId="39B614B0" w14:textId="4D6A34B1">
      <w:pPr>
        <w:pStyle w:val="PlainText"/>
        <w:spacing w:line="276" w:lineRule="auto"/>
        <w:rPr>
          <w:rFonts w:eastAsia="Times New Roman" w:asciiTheme="majorHAnsi" w:hAnsiTheme="majorHAnsi"/>
          <w:sz w:val="24"/>
          <w:szCs w:val="24"/>
        </w:rPr>
      </w:pPr>
      <w:hyperlink w:history="1" r:id="rId13">
        <w:r w:rsidRPr="00566C19" w:rsidR="00283673">
          <w:rPr>
            <w:rStyle w:val="Hyperlink"/>
            <w:rFonts w:eastAsia="Times New Roman" w:asciiTheme="majorHAnsi" w:hAnsiTheme="majorHAnsi"/>
            <w:sz w:val="24"/>
            <w:szCs w:val="24"/>
          </w:rPr>
          <w:t>http://dpcld.defense.gov/Privacy/SORNsIndex/DOD-wide-SORN-Article-View/Article/569755/f034-af-sva-c/</w:t>
        </w:r>
      </w:hyperlink>
      <w:r w:rsidR="00283673">
        <w:rPr>
          <w:rFonts w:eastAsia="Times New Roman" w:asciiTheme="majorHAnsi" w:hAnsiTheme="majorHAnsi"/>
          <w:sz w:val="24"/>
          <w:szCs w:val="24"/>
        </w:rPr>
        <w:t xml:space="preserve"> </w:t>
      </w:r>
    </w:p>
    <w:p w:rsidRPr="003704F4" w:rsidR="003704F4" w:rsidP="00EB1B2E" w:rsidRDefault="003704F4" w14:paraId="2B1AA530" w14:textId="77777777">
      <w:pPr>
        <w:pStyle w:val="PlainText"/>
        <w:spacing w:line="276" w:lineRule="auto"/>
        <w:rPr>
          <w:rFonts w:eastAsia="Times New Roman" w:asciiTheme="majorHAnsi" w:hAnsiTheme="majorHAnsi"/>
          <w:sz w:val="24"/>
          <w:szCs w:val="24"/>
        </w:rPr>
      </w:pPr>
    </w:p>
    <w:p w:rsidRPr="003704F4" w:rsidR="003704F4" w:rsidP="00EB1B2E" w:rsidRDefault="003704F4" w14:paraId="383FF9E1" w14:textId="7C3DFB81">
      <w:pPr>
        <w:pStyle w:val="PlainText"/>
        <w:spacing w:line="276" w:lineRule="auto"/>
        <w:rPr>
          <w:rFonts w:eastAsia="Times New Roman" w:asciiTheme="majorHAnsi" w:hAnsiTheme="majorHAnsi"/>
          <w:sz w:val="24"/>
          <w:szCs w:val="24"/>
        </w:rPr>
      </w:pPr>
      <w:r w:rsidRPr="003704F4">
        <w:rPr>
          <w:rFonts w:eastAsia="Times New Roman" w:asciiTheme="majorHAnsi" w:hAnsiTheme="majorHAnsi"/>
          <w:sz w:val="24"/>
          <w:szCs w:val="24"/>
        </w:rPr>
        <w:t xml:space="preserve">RETENTION AND DISPOSAL: Retained in office files for one year after child/youth leaves program or until parent/FCC provider requests transfer of records to another base, whichever comes first. </w:t>
      </w:r>
      <w:r w:rsidR="008907B6">
        <w:rPr>
          <w:rFonts w:eastAsia="Times New Roman" w:asciiTheme="majorHAnsi" w:hAnsiTheme="majorHAnsi"/>
          <w:sz w:val="24"/>
          <w:szCs w:val="24"/>
        </w:rPr>
        <w:t xml:space="preserve"> </w:t>
      </w:r>
      <w:r w:rsidRPr="003704F4">
        <w:rPr>
          <w:rFonts w:eastAsia="Times New Roman" w:asciiTheme="majorHAnsi" w:hAnsiTheme="majorHAnsi"/>
          <w:sz w:val="24"/>
          <w:szCs w:val="24"/>
        </w:rPr>
        <w:t>In the event the records are not transferred, they will be destroyed by tearing into pieces, shredding, pulping, macerating, or burning. Computer records are destroyed by erasing, deleting or overwriting.</w:t>
      </w:r>
    </w:p>
    <w:p w:rsidRPr="003704F4" w:rsidR="002639B8" w:rsidP="00EB1B2E" w:rsidRDefault="002639B8" w14:paraId="6B4C1AD9" w14:textId="77777777">
      <w:pPr>
        <w:spacing w:after="0"/>
        <w:rPr>
          <w:rStyle w:val="Hyperlink"/>
          <w:rFonts w:asciiTheme="majorHAnsi" w:hAnsiTheme="majorHAnsi"/>
          <w:noProof/>
          <w:sz w:val="24"/>
          <w:szCs w:val="24"/>
        </w:rPr>
      </w:pPr>
    </w:p>
    <w:p w:rsidRPr="003704F4" w:rsidR="002639B8" w:rsidP="00EB1B2E" w:rsidRDefault="002639B8" w14:paraId="7AB7768E" w14:textId="77777777">
      <w:pPr>
        <w:spacing w:after="0"/>
        <w:rPr>
          <w:rFonts w:asciiTheme="majorHAnsi" w:hAnsiTheme="majorHAnsi"/>
          <w:sz w:val="24"/>
          <w:szCs w:val="24"/>
        </w:rPr>
      </w:pPr>
      <w:r w:rsidRPr="003704F4">
        <w:rPr>
          <w:rFonts w:asciiTheme="majorHAnsi" w:hAnsiTheme="majorHAnsi"/>
          <w:sz w:val="24"/>
          <w:szCs w:val="24"/>
        </w:rPr>
        <w:t xml:space="preserve">A Privacy Impact Assessment (PIA) is not required for this collection because PII is not being collected electronically. </w:t>
      </w:r>
    </w:p>
    <w:p w:rsidRPr="003704F4" w:rsidR="001143D4" w:rsidP="00EB1B2E" w:rsidRDefault="001143D4" w14:paraId="16F27E83" w14:textId="7BC689FC">
      <w:pPr>
        <w:spacing w:after="0"/>
        <w:rPr>
          <w:rFonts w:asciiTheme="majorHAnsi" w:hAnsiTheme="majorHAnsi"/>
          <w:noProof/>
          <w:sz w:val="24"/>
          <w:szCs w:val="24"/>
        </w:rPr>
      </w:pPr>
      <w:bookmarkStart w:name="_GoBack" w:id="0"/>
      <w:bookmarkEnd w:id="0"/>
    </w:p>
    <w:p w:rsidRPr="003704F4" w:rsidR="00996894" w:rsidP="00EB1B2E" w:rsidRDefault="00337EF1" w14:paraId="43358E16" w14:textId="77777777">
      <w:pPr>
        <w:spacing w:after="0"/>
        <w:rPr>
          <w:rFonts w:asciiTheme="majorHAnsi" w:hAnsiTheme="majorHAnsi"/>
          <w:sz w:val="24"/>
          <w:szCs w:val="24"/>
        </w:rPr>
      </w:pPr>
      <w:r w:rsidRPr="003704F4">
        <w:rPr>
          <w:rFonts w:asciiTheme="majorHAnsi" w:hAnsiTheme="majorHAnsi"/>
          <w:sz w:val="24"/>
          <w:szCs w:val="24"/>
        </w:rPr>
        <w:t xml:space="preserve">11. </w:t>
      </w:r>
      <w:r w:rsidRPr="003704F4">
        <w:rPr>
          <w:rFonts w:asciiTheme="majorHAnsi" w:hAnsiTheme="majorHAnsi"/>
          <w:sz w:val="24"/>
          <w:szCs w:val="24"/>
        </w:rPr>
        <w:tab/>
      </w:r>
      <w:r w:rsidRPr="003704F4">
        <w:rPr>
          <w:rFonts w:asciiTheme="majorHAnsi" w:hAnsiTheme="majorHAnsi"/>
          <w:sz w:val="24"/>
          <w:szCs w:val="24"/>
          <w:u w:val="single"/>
        </w:rPr>
        <w:t>Sensitive Questions</w:t>
      </w:r>
    </w:p>
    <w:p w:rsidRPr="003704F4" w:rsidR="002D7CA0" w:rsidP="00EB1B2E" w:rsidRDefault="002D7CA0" w14:paraId="0BFB8BF7" w14:textId="33D6A18F">
      <w:pPr>
        <w:spacing w:after="0"/>
        <w:rPr>
          <w:rFonts w:asciiTheme="majorHAnsi" w:hAnsiTheme="majorHAnsi"/>
          <w:sz w:val="24"/>
          <w:szCs w:val="24"/>
        </w:rPr>
      </w:pPr>
      <w:r w:rsidRPr="003704F4">
        <w:rPr>
          <w:rFonts w:asciiTheme="majorHAnsi" w:hAnsiTheme="majorHAnsi"/>
          <w:sz w:val="24"/>
          <w:szCs w:val="24"/>
        </w:rPr>
        <w:lastRenderedPageBreak/>
        <w:t xml:space="preserve">Item 6 of the form requests information about an individual’s record of </w:t>
      </w:r>
      <w:r w:rsidR="00515706">
        <w:rPr>
          <w:rFonts w:asciiTheme="majorHAnsi" w:hAnsiTheme="majorHAnsi"/>
          <w:sz w:val="24"/>
          <w:szCs w:val="24"/>
        </w:rPr>
        <w:t xml:space="preserve">apprehensions, </w:t>
      </w:r>
      <w:r w:rsidRPr="00515706">
        <w:rPr>
          <w:rFonts w:asciiTheme="majorHAnsi" w:hAnsiTheme="majorHAnsi"/>
          <w:sz w:val="24"/>
          <w:szCs w:val="24"/>
        </w:rPr>
        <w:t>arrests, charges, or convictions</w:t>
      </w:r>
      <w:r w:rsidRPr="003704F4">
        <w:rPr>
          <w:rFonts w:asciiTheme="majorHAnsi" w:hAnsiTheme="majorHAnsi"/>
          <w:sz w:val="24"/>
          <w:szCs w:val="24"/>
        </w:rPr>
        <w:t xml:space="preserve"> by Federal, State, or local authorities for any violation of any Federal law, military law, municipal law, or incidents when the individual met the Family Advocacy criteria for child maltreatment for the following: child abuse and neglect; sex crimes; crimes involving drugs and/or alcohol, domestic violence, or violent crimes or assaultive behavior.</w:t>
      </w:r>
    </w:p>
    <w:p w:rsidRPr="003704F4" w:rsidR="00551E0B" w:rsidP="00EB1B2E" w:rsidRDefault="00551E0B" w14:paraId="42AD55C0" w14:textId="77777777">
      <w:pPr>
        <w:spacing w:after="0"/>
        <w:rPr>
          <w:rFonts w:asciiTheme="majorHAnsi" w:hAnsiTheme="majorHAnsi"/>
          <w:sz w:val="24"/>
          <w:szCs w:val="24"/>
        </w:rPr>
      </w:pPr>
    </w:p>
    <w:p w:rsidRPr="003704F4" w:rsidR="009A6246" w:rsidP="00EB1B2E" w:rsidRDefault="00551E0B" w14:paraId="7898C5CB" w14:textId="75DE5086">
      <w:pPr>
        <w:spacing w:after="0"/>
        <w:rPr>
          <w:rFonts w:asciiTheme="majorHAnsi" w:hAnsiTheme="majorHAnsi"/>
          <w:sz w:val="24"/>
          <w:szCs w:val="24"/>
        </w:rPr>
      </w:pPr>
      <w:r w:rsidRPr="003704F4">
        <w:rPr>
          <w:rFonts w:asciiTheme="majorHAnsi" w:hAnsiTheme="majorHAnsi"/>
          <w:sz w:val="24"/>
          <w:szCs w:val="24"/>
        </w:rPr>
        <w:t>Th</w:t>
      </w:r>
      <w:r w:rsidR="00BA7CA7">
        <w:rPr>
          <w:rFonts w:asciiTheme="majorHAnsi" w:hAnsiTheme="majorHAnsi"/>
          <w:sz w:val="24"/>
          <w:szCs w:val="24"/>
        </w:rPr>
        <w:t>e</w:t>
      </w:r>
      <w:r w:rsidRPr="003704F4">
        <w:rPr>
          <w:rFonts w:asciiTheme="majorHAnsi" w:hAnsiTheme="majorHAnsi"/>
          <w:sz w:val="24"/>
          <w:szCs w:val="24"/>
        </w:rPr>
        <w:t xml:space="preserve"> information collection is required under authority of 42 United States Code § 13041 and is used to determine an individual’s suitability or fitness for working with children.</w:t>
      </w:r>
    </w:p>
    <w:p w:rsidRPr="003704F4" w:rsidR="00D21AA6" w:rsidP="00EB1B2E" w:rsidRDefault="00D21AA6" w14:paraId="17E8FADA" w14:textId="77777777">
      <w:pPr>
        <w:spacing w:after="0"/>
        <w:rPr>
          <w:rFonts w:asciiTheme="majorHAnsi" w:hAnsiTheme="majorHAnsi"/>
          <w:sz w:val="24"/>
          <w:szCs w:val="24"/>
        </w:rPr>
      </w:pPr>
    </w:p>
    <w:p w:rsidRPr="003704F4" w:rsidR="00D21AA6" w:rsidP="00EB1B2E" w:rsidRDefault="00D21AA6" w14:paraId="071ED99A" w14:textId="77777777">
      <w:pPr>
        <w:spacing w:after="0"/>
        <w:rPr>
          <w:rFonts w:asciiTheme="majorHAnsi" w:hAnsiTheme="majorHAnsi"/>
          <w:sz w:val="24"/>
          <w:szCs w:val="24"/>
        </w:rPr>
      </w:pPr>
      <w:r w:rsidRPr="003704F4">
        <w:rPr>
          <w:rFonts w:asciiTheme="majorHAnsi" w:hAnsiTheme="majorHAnsi"/>
          <w:sz w:val="24"/>
          <w:szCs w:val="24"/>
        </w:rPr>
        <w:t xml:space="preserve">12. </w:t>
      </w:r>
      <w:r w:rsidRPr="003704F4" w:rsidR="00A76F7E">
        <w:rPr>
          <w:rFonts w:asciiTheme="majorHAnsi" w:hAnsiTheme="majorHAnsi"/>
          <w:sz w:val="24"/>
          <w:szCs w:val="24"/>
        </w:rPr>
        <w:tab/>
      </w:r>
      <w:r w:rsidRPr="003704F4" w:rsidR="00A76F7E">
        <w:rPr>
          <w:rFonts w:asciiTheme="majorHAnsi" w:hAnsiTheme="majorHAnsi"/>
          <w:sz w:val="24"/>
          <w:szCs w:val="24"/>
          <w:u w:val="single"/>
        </w:rPr>
        <w:t>Respondent Burden and its Labor Costs</w:t>
      </w:r>
    </w:p>
    <w:p w:rsidRPr="003704F4" w:rsidR="00520B36" w:rsidP="00EB1B2E" w:rsidRDefault="00520B36" w14:paraId="556C1BF5" w14:textId="2B102372">
      <w:pPr>
        <w:spacing w:after="0"/>
        <w:rPr>
          <w:rFonts w:asciiTheme="majorHAnsi" w:hAnsiTheme="majorHAnsi"/>
          <w:sz w:val="24"/>
          <w:szCs w:val="24"/>
          <w:u w:val="single"/>
        </w:rPr>
      </w:pPr>
    </w:p>
    <w:p w:rsidRPr="0069444F" w:rsidR="0069444F" w:rsidP="0069444F" w:rsidRDefault="0069444F" w14:paraId="76094B15" w14:textId="77777777">
      <w:pPr>
        <w:spacing w:after="0"/>
        <w:rPr>
          <w:rFonts w:asciiTheme="majorHAnsi" w:hAnsiTheme="majorHAnsi"/>
          <w:sz w:val="24"/>
          <w:szCs w:val="24"/>
          <w:u w:val="single"/>
        </w:rPr>
      </w:pPr>
      <w:r w:rsidRPr="0069444F">
        <w:rPr>
          <w:rFonts w:asciiTheme="majorHAnsi" w:hAnsiTheme="majorHAnsi"/>
          <w:sz w:val="24"/>
          <w:szCs w:val="24"/>
          <w:u w:val="single"/>
        </w:rPr>
        <w:t>Part A: ESTIMATION OF RESPONDENT BURDEN</w:t>
      </w:r>
    </w:p>
    <w:p w:rsidRPr="003704F4" w:rsidR="00A76F7E" w:rsidP="00EB1B2E" w:rsidRDefault="00A76F7E" w14:paraId="5FF9C0A5" w14:textId="77777777">
      <w:pPr>
        <w:spacing w:after="0"/>
        <w:rPr>
          <w:rFonts w:asciiTheme="majorHAnsi" w:hAnsiTheme="majorHAnsi"/>
          <w:sz w:val="24"/>
          <w:szCs w:val="24"/>
        </w:rPr>
      </w:pPr>
    </w:p>
    <w:p w:rsidRPr="00592EFF" w:rsidR="00592EFF" w:rsidP="00592EFF" w:rsidRDefault="00592EFF" w14:paraId="1C242093" w14:textId="6F87B94E">
      <w:pPr>
        <w:pStyle w:val="ListParagraph"/>
        <w:numPr>
          <w:ilvl w:val="0"/>
          <w:numId w:val="15"/>
        </w:numPr>
        <w:spacing w:after="0"/>
        <w:rPr>
          <w:rFonts w:asciiTheme="majorHAnsi" w:hAnsiTheme="majorHAnsi"/>
          <w:sz w:val="24"/>
          <w:szCs w:val="24"/>
        </w:rPr>
      </w:pPr>
      <w:r w:rsidRPr="00592EFF">
        <w:rPr>
          <w:rFonts w:asciiTheme="majorHAnsi" w:hAnsiTheme="majorHAnsi"/>
          <w:sz w:val="24"/>
          <w:szCs w:val="24"/>
        </w:rPr>
        <w:t>Collection Instrument</w:t>
      </w:r>
      <w:r w:rsidR="00256A2B">
        <w:rPr>
          <w:rFonts w:asciiTheme="majorHAnsi" w:hAnsiTheme="majorHAnsi"/>
          <w:sz w:val="24"/>
          <w:szCs w:val="24"/>
        </w:rPr>
        <w:t>(s)</w:t>
      </w:r>
    </w:p>
    <w:p w:rsidRPr="004E0F98" w:rsidR="00592EFF" w:rsidP="00592EFF" w:rsidRDefault="00592EFF" w14:paraId="2FFC7DB0" w14:textId="77777777">
      <w:pPr>
        <w:pStyle w:val="ListParagraph"/>
        <w:spacing w:after="0"/>
        <w:ind w:left="1080"/>
        <w:rPr>
          <w:rFonts w:asciiTheme="majorHAnsi" w:hAnsiTheme="majorHAnsi"/>
          <w:sz w:val="24"/>
          <w:szCs w:val="24"/>
        </w:rPr>
      </w:pPr>
      <w:r>
        <w:rPr>
          <w:rFonts w:asciiTheme="majorHAnsi" w:hAnsiTheme="majorHAnsi"/>
          <w:sz w:val="24"/>
          <w:szCs w:val="24"/>
        </w:rPr>
        <w:t xml:space="preserve">DD 2981 - </w:t>
      </w:r>
      <w:r w:rsidRPr="00592EFF">
        <w:rPr>
          <w:rFonts w:asciiTheme="majorHAnsi" w:hAnsiTheme="majorHAnsi"/>
          <w:sz w:val="24"/>
          <w:szCs w:val="24"/>
        </w:rPr>
        <w:t xml:space="preserve">Basic Criminal History and Statement of Admission (Department of Defense Child </w:t>
      </w:r>
      <w:r>
        <w:rPr>
          <w:rFonts w:asciiTheme="majorHAnsi" w:hAnsiTheme="majorHAnsi"/>
          <w:sz w:val="24"/>
          <w:szCs w:val="24"/>
        </w:rPr>
        <w:t xml:space="preserve">Care </w:t>
      </w:r>
      <w:r w:rsidRPr="004E0F98">
        <w:rPr>
          <w:rFonts w:asciiTheme="majorHAnsi" w:hAnsiTheme="majorHAnsi"/>
          <w:sz w:val="24"/>
          <w:szCs w:val="24"/>
        </w:rPr>
        <w:t xml:space="preserve">Services Programs) </w:t>
      </w:r>
    </w:p>
    <w:p w:rsidRPr="004E0F98" w:rsidR="00283673" w:rsidP="00283673" w:rsidRDefault="00283673" w14:paraId="282BD688" w14:textId="7D6C0920">
      <w:pPr>
        <w:pStyle w:val="ListParagraph"/>
        <w:numPr>
          <w:ilvl w:val="0"/>
          <w:numId w:val="18"/>
        </w:numPr>
        <w:spacing w:after="0" w:line="240" w:lineRule="auto"/>
        <w:rPr>
          <w:rFonts w:asciiTheme="majorHAnsi" w:hAnsiTheme="majorHAnsi"/>
          <w:sz w:val="24"/>
        </w:rPr>
      </w:pPr>
      <w:r w:rsidRPr="004E0F98">
        <w:rPr>
          <w:rFonts w:asciiTheme="majorHAnsi" w:hAnsiTheme="majorHAnsi"/>
          <w:sz w:val="24"/>
        </w:rPr>
        <w:t>Number of Respondents: 8,000</w:t>
      </w:r>
    </w:p>
    <w:p w:rsidRPr="004E0F98" w:rsidR="00283673" w:rsidP="00283673" w:rsidRDefault="00283673" w14:paraId="34D1FA12" w14:textId="53B1FAD1">
      <w:pPr>
        <w:pStyle w:val="ListParagraph"/>
        <w:numPr>
          <w:ilvl w:val="0"/>
          <w:numId w:val="18"/>
        </w:numPr>
        <w:spacing w:after="0" w:line="240" w:lineRule="auto"/>
        <w:rPr>
          <w:rFonts w:asciiTheme="majorHAnsi" w:hAnsiTheme="majorHAnsi"/>
          <w:sz w:val="24"/>
        </w:rPr>
      </w:pPr>
      <w:r w:rsidRPr="004E0F98">
        <w:rPr>
          <w:rFonts w:asciiTheme="majorHAnsi" w:hAnsiTheme="majorHAnsi"/>
          <w:sz w:val="24"/>
        </w:rPr>
        <w:t>Number of Responses Per Respondent: 1</w:t>
      </w:r>
    </w:p>
    <w:p w:rsidRPr="004E0F98" w:rsidR="00283673" w:rsidP="00283673" w:rsidRDefault="00283673" w14:paraId="76735622" w14:textId="59EB9D0D">
      <w:pPr>
        <w:pStyle w:val="ListParagraph"/>
        <w:numPr>
          <w:ilvl w:val="0"/>
          <w:numId w:val="18"/>
        </w:numPr>
        <w:spacing w:after="0" w:line="240" w:lineRule="auto"/>
        <w:rPr>
          <w:rFonts w:asciiTheme="majorHAnsi" w:hAnsiTheme="majorHAnsi"/>
          <w:sz w:val="24"/>
        </w:rPr>
      </w:pPr>
      <w:r w:rsidRPr="004E0F98">
        <w:rPr>
          <w:rFonts w:asciiTheme="majorHAnsi" w:hAnsiTheme="majorHAnsi"/>
          <w:sz w:val="24"/>
        </w:rPr>
        <w:t>Number of Total Annual Responses: 8,000</w:t>
      </w:r>
    </w:p>
    <w:p w:rsidRPr="004E0F98" w:rsidR="00283673" w:rsidP="00283673" w:rsidRDefault="00283673" w14:paraId="41BC4F23" w14:textId="4E958838">
      <w:pPr>
        <w:pStyle w:val="ListParagraph"/>
        <w:numPr>
          <w:ilvl w:val="0"/>
          <w:numId w:val="18"/>
        </w:numPr>
        <w:spacing w:after="0" w:line="240" w:lineRule="auto"/>
        <w:rPr>
          <w:rFonts w:asciiTheme="majorHAnsi" w:hAnsiTheme="majorHAnsi"/>
          <w:sz w:val="24"/>
        </w:rPr>
      </w:pPr>
      <w:r w:rsidRPr="004E0F98">
        <w:rPr>
          <w:rFonts w:asciiTheme="majorHAnsi" w:hAnsiTheme="majorHAnsi"/>
          <w:sz w:val="24"/>
        </w:rPr>
        <w:t>Response Time: 15 minutes</w:t>
      </w:r>
    </w:p>
    <w:p w:rsidR="00283673" w:rsidP="00283673" w:rsidRDefault="00283673" w14:paraId="7034C40F" w14:textId="0A797342">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Respondent Burden Hours: 2,000 hours </w:t>
      </w:r>
    </w:p>
    <w:p w:rsidRPr="003704F4" w:rsidR="00A77157" w:rsidP="00EB1B2E" w:rsidRDefault="00A77157" w14:paraId="483AA85B" w14:textId="77777777">
      <w:pPr>
        <w:spacing w:after="0"/>
        <w:rPr>
          <w:rFonts w:asciiTheme="majorHAnsi" w:hAnsiTheme="majorHAnsi"/>
          <w:sz w:val="24"/>
          <w:szCs w:val="24"/>
        </w:rPr>
      </w:pPr>
    </w:p>
    <w:p w:rsidRPr="0069444F" w:rsidR="00A77157" w:rsidP="00EB1B2E" w:rsidRDefault="00A77157" w14:paraId="0D599922" w14:textId="30CDE9B2">
      <w:pPr>
        <w:spacing w:after="0"/>
        <w:rPr>
          <w:rFonts w:asciiTheme="majorHAnsi" w:hAnsiTheme="majorHAnsi"/>
          <w:sz w:val="24"/>
          <w:szCs w:val="24"/>
        </w:rPr>
      </w:pPr>
      <w:r w:rsidRPr="003704F4">
        <w:rPr>
          <w:rFonts w:asciiTheme="majorHAnsi" w:hAnsiTheme="majorHAnsi"/>
          <w:sz w:val="24"/>
          <w:szCs w:val="24"/>
        </w:rPr>
        <w:tab/>
      </w:r>
      <w:r w:rsidRPr="0069444F">
        <w:rPr>
          <w:rFonts w:asciiTheme="majorHAnsi" w:hAnsiTheme="majorHAnsi"/>
          <w:sz w:val="24"/>
          <w:szCs w:val="24"/>
        </w:rPr>
        <w:t xml:space="preserve">2. </w:t>
      </w:r>
      <w:r w:rsidRPr="0069444F" w:rsidR="00105F45">
        <w:rPr>
          <w:rFonts w:asciiTheme="majorHAnsi" w:hAnsiTheme="majorHAnsi"/>
          <w:b/>
          <w:sz w:val="24"/>
          <w:szCs w:val="24"/>
        </w:rPr>
        <w:t xml:space="preserve">Total Submission Burden </w:t>
      </w:r>
    </w:p>
    <w:p w:rsidRPr="0069444F" w:rsidR="0069444F" w:rsidP="0069444F" w:rsidRDefault="0069444F" w14:paraId="4882E250" w14:textId="5AF1BA4C">
      <w:pPr>
        <w:pStyle w:val="ListParagraph"/>
        <w:numPr>
          <w:ilvl w:val="1"/>
          <w:numId w:val="19"/>
        </w:numPr>
        <w:spacing w:after="0" w:line="240" w:lineRule="auto"/>
        <w:rPr>
          <w:rFonts w:asciiTheme="majorHAnsi" w:hAnsiTheme="majorHAnsi"/>
          <w:sz w:val="24"/>
        </w:rPr>
      </w:pPr>
      <w:r w:rsidRPr="0069444F">
        <w:rPr>
          <w:rFonts w:asciiTheme="majorHAnsi" w:hAnsiTheme="majorHAnsi"/>
          <w:sz w:val="24"/>
        </w:rPr>
        <w:t>Total Number of Respondents: 8,000</w:t>
      </w:r>
    </w:p>
    <w:p w:rsidRPr="0069444F" w:rsidR="0069444F" w:rsidP="0069444F" w:rsidRDefault="0069444F" w14:paraId="60310116" w14:textId="3081B8FB">
      <w:pPr>
        <w:numPr>
          <w:ilvl w:val="1"/>
          <w:numId w:val="19"/>
        </w:numPr>
        <w:spacing w:after="0" w:line="240" w:lineRule="auto"/>
        <w:contextualSpacing/>
        <w:rPr>
          <w:rFonts w:asciiTheme="majorHAnsi" w:hAnsiTheme="majorHAnsi"/>
          <w:sz w:val="24"/>
        </w:rPr>
      </w:pPr>
      <w:r w:rsidRPr="0069444F">
        <w:rPr>
          <w:rFonts w:asciiTheme="majorHAnsi" w:hAnsiTheme="majorHAnsi"/>
          <w:sz w:val="24"/>
        </w:rPr>
        <w:t>Total Number of Annual Responses: 8,000</w:t>
      </w:r>
    </w:p>
    <w:p w:rsidRPr="0069444F" w:rsidR="0069444F" w:rsidP="0069444F" w:rsidRDefault="0069444F" w14:paraId="530383A8" w14:textId="0711730A">
      <w:pPr>
        <w:numPr>
          <w:ilvl w:val="1"/>
          <w:numId w:val="19"/>
        </w:numPr>
        <w:spacing w:after="0" w:line="240" w:lineRule="auto"/>
        <w:contextualSpacing/>
        <w:rPr>
          <w:rFonts w:asciiTheme="majorHAnsi" w:hAnsiTheme="majorHAnsi"/>
          <w:sz w:val="24"/>
        </w:rPr>
      </w:pPr>
      <w:r w:rsidRPr="0069444F">
        <w:rPr>
          <w:rFonts w:asciiTheme="majorHAnsi" w:hAnsiTheme="majorHAnsi"/>
          <w:sz w:val="24"/>
        </w:rPr>
        <w:t>Total Respondent Burden Hours: 2,000 hours</w:t>
      </w:r>
    </w:p>
    <w:p w:rsidRPr="003704F4" w:rsidR="00254DCF" w:rsidP="00EB1B2E" w:rsidRDefault="00254DCF" w14:paraId="28457E1A" w14:textId="77777777">
      <w:pPr>
        <w:spacing w:after="0"/>
        <w:rPr>
          <w:rFonts w:asciiTheme="majorHAnsi" w:hAnsiTheme="majorHAnsi"/>
          <w:sz w:val="24"/>
          <w:szCs w:val="24"/>
        </w:rPr>
      </w:pPr>
    </w:p>
    <w:p w:rsidRPr="0069444F" w:rsidR="0069444F" w:rsidP="0069444F" w:rsidRDefault="0069444F" w14:paraId="2548A4C5" w14:textId="77777777">
      <w:pPr>
        <w:spacing w:after="0" w:line="240" w:lineRule="auto"/>
        <w:rPr>
          <w:rFonts w:asciiTheme="majorHAnsi" w:hAnsiTheme="majorHAnsi"/>
          <w:sz w:val="24"/>
        </w:rPr>
      </w:pPr>
      <w:r w:rsidRPr="0069444F">
        <w:rPr>
          <w:rFonts w:asciiTheme="majorHAnsi" w:hAnsiTheme="majorHAnsi"/>
          <w:sz w:val="24"/>
        </w:rPr>
        <w:t>Part B: LABOR COST OF RESPONDENT BURDEN</w:t>
      </w:r>
    </w:p>
    <w:p w:rsidRPr="003704F4" w:rsidR="00254DCF" w:rsidP="00EB1B2E" w:rsidRDefault="00254DCF" w14:paraId="29EAEB8A" w14:textId="77777777">
      <w:pPr>
        <w:spacing w:after="0"/>
        <w:rPr>
          <w:rFonts w:asciiTheme="majorHAnsi" w:hAnsiTheme="majorHAnsi"/>
          <w:sz w:val="24"/>
          <w:szCs w:val="24"/>
        </w:rPr>
      </w:pPr>
      <w:r w:rsidRPr="003704F4">
        <w:rPr>
          <w:rFonts w:asciiTheme="majorHAnsi" w:hAnsiTheme="majorHAnsi"/>
          <w:sz w:val="24"/>
          <w:szCs w:val="24"/>
        </w:rPr>
        <w:tab/>
      </w:r>
    </w:p>
    <w:p w:rsidRPr="00592EFF" w:rsidR="00592EFF" w:rsidP="00592EFF" w:rsidRDefault="00592EFF" w14:paraId="55210FF1" w14:textId="7C53A11D">
      <w:pPr>
        <w:pStyle w:val="ListParagraph"/>
        <w:numPr>
          <w:ilvl w:val="0"/>
          <w:numId w:val="16"/>
        </w:numPr>
        <w:spacing w:after="0"/>
        <w:rPr>
          <w:rFonts w:asciiTheme="majorHAnsi" w:hAnsiTheme="majorHAnsi"/>
          <w:sz w:val="24"/>
          <w:szCs w:val="24"/>
        </w:rPr>
      </w:pPr>
      <w:r>
        <w:rPr>
          <w:rFonts w:asciiTheme="majorHAnsi" w:hAnsiTheme="majorHAnsi"/>
          <w:sz w:val="24"/>
          <w:szCs w:val="24"/>
        </w:rPr>
        <w:t>Collection Instrument(s</w:t>
      </w:r>
      <w:r w:rsidRPr="00592EFF">
        <w:rPr>
          <w:rFonts w:asciiTheme="majorHAnsi" w:hAnsiTheme="majorHAnsi"/>
          <w:sz w:val="24"/>
          <w:szCs w:val="24"/>
        </w:rPr>
        <w:t>)</w:t>
      </w:r>
    </w:p>
    <w:p w:rsidRPr="00592EFF" w:rsidR="00254DCF" w:rsidP="00592EFF" w:rsidRDefault="00592EFF" w14:paraId="345AE493" w14:textId="4831333E">
      <w:pPr>
        <w:pStyle w:val="ListParagraph"/>
        <w:spacing w:after="0"/>
        <w:ind w:left="1080"/>
        <w:rPr>
          <w:rFonts w:asciiTheme="majorHAnsi" w:hAnsiTheme="majorHAnsi"/>
          <w:sz w:val="24"/>
          <w:szCs w:val="24"/>
        </w:rPr>
      </w:pPr>
      <w:r>
        <w:rPr>
          <w:rFonts w:asciiTheme="majorHAnsi" w:hAnsiTheme="majorHAnsi"/>
          <w:sz w:val="24"/>
          <w:szCs w:val="24"/>
        </w:rPr>
        <w:t xml:space="preserve">DD 2981 - </w:t>
      </w:r>
      <w:r w:rsidRPr="00592EFF" w:rsidR="000E4659">
        <w:rPr>
          <w:rFonts w:asciiTheme="majorHAnsi" w:hAnsiTheme="majorHAnsi"/>
          <w:sz w:val="24"/>
          <w:szCs w:val="24"/>
        </w:rPr>
        <w:t xml:space="preserve">Basic Criminal History and Statement of Admission (Department of Defense Child </w:t>
      </w:r>
      <w:r>
        <w:rPr>
          <w:rFonts w:asciiTheme="majorHAnsi" w:hAnsiTheme="majorHAnsi"/>
          <w:sz w:val="24"/>
          <w:szCs w:val="24"/>
        </w:rPr>
        <w:t>Care Services Programs</w:t>
      </w:r>
      <w:r w:rsidRPr="00592EFF" w:rsidR="000E4659">
        <w:rPr>
          <w:rFonts w:asciiTheme="majorHAnsi" w:hAnsiTheme="majorHAnsi"/>
          <w:sz w:val="24"/>
          <w:szCs w:val="24"/>
        </w:rPr>
        <w:t xml:space="preserve">) </w:t>
      </w:r>
    </w:p>
    <w:p w:rsidRPr="0069444F" w:rsidR="0069444F" w:rsidP="0069444F" w:rsidRDefault="0069444F" w14:paraId="5DE12F4D" w14:textId="58C6D42F">
      <w:pPr>
        <w:pStyle w:val="ListParagraph"/>
        <w:numPr>
          <w:ilvl w:val="0"/>
          <w:numId w:val="20"/>
        </w:numPr>
        <w:spacing w:after="0" w:line="240" w:lineRule="auto"/>
        <w:rPr>
          <w:rFonts w:asciiTheme="majorHAnsi" w:hAnsiTheme="majorHAnsi"/>
          <w:sz w:val="24"/>
        </w:rPr>
      </w:pPr>
      <w:r w:rsidRPr="0069444F">
        <w:rPr>
          <w:rFonts w:asciiTheme="majorHAnsi" w:hAnsiTheme="majorHAnsi"/>
          <w:sz w:val="24"/>
        </w:rPr>
        <w:t>Nu</w:t>
      </w:r>
      <w:r>
        <w:rPr>
          <w:rFonts w:asciiTheme="majorHAnsi" w:hAnsiTheme="majorHAnsi"/>
          <w:sz w:val="24"/>
        </w:rPr>
        <w:t>mber of Total Annual Responses: 8,000</w:t>
      </w:r>
    </w:p>
    <w:p w:rsidRPr="0069444F" w:rsidR="0069444F" w:rsidP="0069444F" w:rsidRDefault="0069444F" w14:paraId="22E0826D" w14:textId="5D419071">
      <w:pPr>
        <w:numPr>
          <w:ilvl w:val="0"/>
          <w:numId w:val="20"/>
        </w:numPr>
        <w:spacing w:after="0" w:line="240" w:lineRule="auto"/>
        <w:contextualSpacing/>
        <w:rPr>
          <w:rFonts w:asciiTheme="majorHAnsi" w:hAnsiTheme="majorHAnsi"/>
          <w:sz w:val="24"/>
        </w:rPr>
      </w:pPr>
      <w:r>
        <w:rPr>
          <w:rFonts w:asciiTheme="majorHAnsi" w:hAnsiTheme="majorHAnsi"/>
          <w:sz w:val="24"/>
        </w:rPr>
        <w:t xml:space="preserve">Response </w:t>
      </w:r>
      <w:r w:rsidRPr="00383249">
        <w:rPr>
          <w:rFonts w:asciiTheme="majorHAnsi" w:hAnsiTheme="majorHAnsi"/>
          <w:sz w:val="24"/>
        </w:rPr>
        <w:t>Time:</w:t>
      </w:r>
      <w:r w:rsidR="004D4156">
        <w:rPr>
          <w:rFonts w:asciiTheme="majorHAnsi" w:hAnsiTheme="majorHAnsi"/>
          <w:sz w:val="24"/>
        </w:rPr>
        <w:t xml:space="preserve"> </w:t>
      </w:r>
      <w:r w:rsidRPr="00383249">
        <w:rPr>
          <w:rFonts w:asciiTheme="majorHAnsi" w:hAnsiTheme="majorHAnsi"/>
          <w:sz w:val="24"/>
        </w:rPr>
        <w:t>15 minutes</w:t>
      </w:r>
    </w:p>
    <w:p w:rsidRPr="0069444F" w:rsidR="0069444F" w:rsidP="0069444F" w:rsidRDefault="0069444F" w14:paraId="19F86731" w14:textId="6233188C">
      <w:pPr>
        <w:numPr>
          <w:ilvl w:val="0"/>
          <w:numId w:val="20"/>
        </w:numPr>
        <w:spacing w:after="0" w:line="240" w:lineRule="auto"/>
        <w:contextualSpacing/>
        <w:rPr>
          <w:rFonts w:asciiTheme="majorHAnsi" w:hAnsiTheme="majorHAnsi"/>
          <w:sz w:val="24"/>
        </w:rPr>
      </w:pPr>
      <w:r w:rsidRPr="0069444F">
        <w:rPr>
          <w:rFonts w:asciiTheme="majorHAnsi" w:hAnsiTheme="majorHAnsi"/>
          <w:sz w:val="24"/>
        </w:rPr>
        <w:t xml:space="preserve">Respondent Hourly Wage: </w:t>
      </w:r>
      <w:r w:rsidRPr="00383249">
        <w:rPr>
          <w:rFonts w:asciiTheme="majorHAnsi" w:hAnsiTheme="majorHAnsi"/>
          <w:sz w:val="24"/>
        </w:rPr>
        <w:t>$26.00</w:t>
      </w:r>
    </w:p>
    <w:p w:rsidRPr="0069444F" w:rsidR="0069444F" w:rsidP="0069444F" w:rsidRDefault="0069444F" w14:paraId="699B833D" w14:textId="3AF6D74A">
      <w:pPr>
        <w:numPr>
          <w:ilvl w:val="0"/>
          <w:numId w:val="20"/>
        </w:numPr>
        <w:spacing w:after="0" w:line="240" w:lineRule="auto"/>
        <w:contextualSpacing/>
        <w:rPr>
          <w:rFonts w:asciiTheme="majorHAnsi" w:hAnsiTheme="majorHAnsi"/>
          <w:sz w:val="24"/>
        </w:rPr>
      </w:pPr>
      <w:r w:rsidRPr="00383249">
        <w:rPr>
          <w:rFonts w:asciiTheme="majorHAnsi" w:hAnsiTheme="majorHAnsi"/>
          <w:sz w:val="24"/>
        </w:rPr>
        <w:t>Labor Burden per Response:</w:t>
      </w:r>
      <w:r w:rsidRPr="0069444F">
        <w:rPr>
          <w:rFonts w:asciiTheme="majorHAnsi" w:hAnsiTheme="majorHAnsi"/>
          <w:sz w:val="24"/>
        </w:rPr>
        <w:t xml:space="preserve"> </w:t>
      </w:r>
      <w:r w:rsidRPr="00383249">
        <w:rPr>
          <w:rFonts w:asciiTheme="majorHAnsi" w:hAnsiTheme="majorHAnsi"/>
          <w:sz w:val="24"/>
        </w:rPr>
        <w:t>$6.50</w:t>
      </w:r>
    </w:p>
    <w:p w:rsidRPr="0069444F" w:rsidR="0069444F" w:rsidP="0069444F" w:rsidRDefault="0069444F" w14:paraId="0E069D18" w14:textId="7016201F">
      <w:pPr>
        <w:numPr>
          <w:ilvl w:val="0"/>
          <w:numId w:val="20"/>
        </w:numPr>
        <w:spacing w:after="0" w:line="240" w:lineRule="auto"/>
        <w:contextualSpacing/>
        <w:rPr>
          <w:rFonts w:asciiTheme="majorHAnsi" w:hAnsiTheme="majorHAnsi"/>
          <w:sz w:val="24"/>
        </w:rPr>
      </w:pPr>
      <w:r w:rsidRPr="0069444F">
        <w:rPr>
          <w:rFonts w:asciiTheme="majorHAnsi" w:hAnsiTheme="majorHAnsi"/>
          <w:sz w:val="24"/>
        </w:rPr>
        <w:t xml:space="preserve">Total Labor Burden: </w:t>
      </w:r>
      <w:r w:rsidRPr="00383249">
        <w:rPr>
          <w:rFonts w:asciiTheme="majorHAnsi" w:hAnsiTheme="majorHAnsi"/>
          <w:sz w:val="24"/>
        </w:rPr>
        <w:t>$52,000</w:t>
      </w:r>
    </w:p>
    <w:p w:rsidRPr="0069444F" w:rsidR="0069444F" w:rsidP="0069444F" w:rsidRDefault="0069444F" w14:paraId="2EC564B5" w14:textId="77777777">
      <w:pPr>
        <w:spacing w:after="0" w:line="240" w:lineRule="auto"/>
        <w:ind w:left="1440"/>
        <w:contextualSpacing/>
        <w:rPr>
          <w:rFonts w:asciiTheme="majorHAnsi" w:hAnsiTheme="majorHAnsi"/>
          <w:sz w:val="24"/>
        </w:rPr>
      </w:pPr>
    </w:p>
    <w:p w:rsidRPr="00383249" w:rsidR="00520B36" w:rsidP="00EB1B2E" w:rsidRDefault="00520B36" w14:paraId="347D61ED" w14:textId="77777777">
      <w:pPr>
        <w:spacing w:after="0"/>
        <w:rPr>
          <w:rFonts w:asciiTheme="majorHAnsi" w:hAnsiTheme="majorHAnsi"/>
          <w:b/>
          <w:sz w:val="24"/>
          <w:szCs w:val="24"/>
        </w:rPr>
      </w:pPr>
      <w:r w:rsidRPr="00383249">
        <w:rPr>
          <w:rFonts w:asciiTheme="majorHAnsi" w:hAnsiTheme="majorHAnsi"/>
          <w:b/>
          <w:sz w:val="24"/>
          <w:szCs w:val="24"/>
        </w:rPr>
        <w:tab/>
      </w:r>
      <w:r w:rsidRPr="00383249">
        <w:rPr>
          <w:rFonts w:asciiTheme="majorHAnsi" w:hAnsiTheme="majorHAnsi"/>
          <w:sz w:val="24"/>
          <w:szCs w:val="24"/>
        </w:rPr>
        <w:t xml:space="preserve">2. </w:t>
      </w:r>
      <w:r w:rsidRPr="00383249">
        <w:rPr>
          <w:rFonts w:asciiTheme="majorHAnsi" w:hAnsiTheme="majorHAnsi"/>
          <w:b/>
          <w:sz w:val="24"/>
          <w:szCs w:val="24"/>
        </w:rPr>
        <w:t>Overall Labor Burden</w:t>
      </w:r>
    </w:p>
    <w:p w:rsidRPr="00383249" w:rsidR="0069444F" w:rsidP="0069444F" w:rsidRDefault="0069444F" w14:paraId="36B57C23" w14:textId="4011EDEB">
      <w:pPr>
        <w:pStyle w:val="ListParagraph"/>
        <w:numPr>
          <w:ilvl w:val="1"/>
          <w:numId w:val="21"/>
        </w:numPr>
        <w:spacing w:after="0" w:line="240" w:lineRule="auto"/>
        <w:rPr>
          <w:rFonts w:asciiTheme="majorHAnsi" w:hAnsiTheme="majorHAnsi"/>
          <w:sz w:val="24"/>
        </w:rPr>
      </w:pPr>
      <w:r w:rsidRPr="00383249">
        <w:rPr>
          <w:rFonts w:asciiTheme="majorHAnsi" w:hAnsiTheme="majorHAnsi"/>
          <w:sz w:val="24"/>
        </w:rPr>
        <w:t xml:space="preserve"> Total Number of Annual Responses: </w:t>
      </w:r>
      <w:r w:rsidRPr="00383249" w:rsidR="00383249">
        <w:rPr>
          <w:rFonts w:asciiTheme="majorHAnsi" w:hAnsiTheme="majorHAnsi"/>
          <w:sz w:val="24"/>
        </w:rPr>
        <w:t>8,000</w:t>
      </w:r>
    </w:p>
    <w:p w:rsidRPr="00383249" w:rsidR="00520B36" w:rsidP="00383249" w:rsidRDefault="0069444F" w14:paraId="4E79880D" w14:textId="69842F00">
      <w:pPr>
        <w:numPr>
          <w:ilvl w:val="1"/>
          <w:numId w:val="21"/>
        </w:numPr>
        <w:spacing w:after="0" w:line="240" w:lineRule="auto"/>
        <w:contextualSpacing/>
        <w:rPr>
          <w:rFonts w:asciiTheme="majorHAnsi" w:hAnsiTheme="majorHAnsi"/>
          <w:sz w:val="24"/>
        </w:rPr>
      </w:pPr>
      <w:r w:rsidRPr="0069444F">
        <w:rPr>
          <w:rFonts w:asciiTheme="majorHAnsi" w:hAnsiTheme="majorHAnsi"/>
          <w:sz w:val="24"/>
        </w:rPr>
        <w:t>Total Labor Burden</w:t>
      </w:r>
      <w:r w:rsidR="00383249">
        <w:rPr>
          <w:rFonts w:asciiTheme="majorHAnsi" w:hAnsiTheme="majorHAnsi"/>
          <w:sz w:val="24"/>
        </w:rPr>
        <w:t xml:space="preserve">: </w:t>
      </w:r>
      <w:r w:rsidRPr="00383249" w:rsidR="00383249">
        <w:rPr>
          <w:rFonts w:asciiTheme="majorHAnsi" w:hAnsiTheme="majorHAnsi"/>
          <w:sz w:val="24"/>
        </w:rPr>
        <w:t>$52,000</w:t>
      </w:r>
    </w:p>
    <w:p w:rsidRPr="003704F4" w:rsidR="00520B36" w:rsidP="00EB1B2E" w:rsidRDefault="00520B36" w14:paraId="27653277" w14:textId="77777777">
      <w:pPr>
        <w:spacing w:after="0"/>
        <w:rPr>
          <w:rFonts w:asciiTheme="majorHAnsi" w:hAnsiTheme="majorHAnsi"/>
          <w:sz w:val="24"/>
          <w:szCs w:val="24"/>
        </w:rPr>
      </w:pPr>
    </w:p>
    <w:p w:rsidRPr="003704F4" w:rsidR="00520B36" w:rsidP="00EB1B2E" w:rsidRDefault="0019309D" w14:paraId="704DCD9A" w14:textId="05B60AE2">
      <w:pPr>
        <w:spacing w:after="0"/>
        <w:rPr>
          <w:rFonts w:asciiTheme="majorHAnsi" w:hAnsiTheme="majorHAnsi"/>
          <w:sz w:val="24"/>
          <w:szCs w:val="24"/>
        </w:rPr>
      </w:pPr>
      <w:r w:rsidRPr="003704F4">
        <w:rPr>
          <w:rFonts w:asciiTheme="majorHAnsi" w:hAnsiTheme="majorHAnsi"/>
          <w:sz w:val="24"/>
          <w:szCs w:val="24"/>
        </w:rPr>
        <w:t xml:space="preserve">The Respondent hourly wage was determined by using </w:t>
      </w:r>
      <w:hyperlink w:history="1" r:id="rId14">
        <w:r w:rsidRPr="003704F4" w:rsidR="00CA30BC">
          <w:rPr>
            <w:rFonts w:asciiTheme="majorHAnsi" w:hAnsiTheme="majorHAnsi"/>
            <w:sz w:val="24"/>
            <w:szCs w:val="24"/>
          </w:rPr>
          <w:t>the Bureau of Labor Statistics website</w:t>
        </w:r>
      </w:hyperlink>
      <w:r w:rsidRPr="003704F4" w:rsidR="00CA30BC">
        <w:rPr>
          <w:rFonts w:asciiTheme="majorHAnsi" w:hAnsiTheme="majorHAnsi"/>
          <w:sz w:val="24"/>
          <w:szCs w:val="24"/>
        </w:rPr>
        <w:t xml:space="preserve"> hourly wage of $26.00 for the Education and health services industry</w:t>
      </w:r>
      <w:r w:rsidRPr="003704F4" w:rsidR="006D37BF">
        <w:rPr>
          <w:rFonts w:asciiTheme="majorHAnsi" w:hAnsiTheme="majorHAnsi"/>
          <w:sz w:val="24"/>
          <w:szCs w:val="24"/>
        </w:rPr>
        <w:t xml:space="preserve">: </w:t>
      </w:r>
      <w:r w:rsidRPr="003704F4" w:rsidR="00CA30BC">
        <w:rPr>
          <w:rFonts w:asciiTheme="majorHAnsi" w:hAnsiTheme="majorHAnsi"/>
          <w:sz w:val="24"/>
          <w:szCs w:val="24"/>
        </w:rPr>
        <w:t xml:space="preserve">https://www.bls.gov/news.release/empsit.t19.htm   </w:t>
      </w:r>
    </w:p>
    <w:p w:rsidRPr="003704F4" w:rsidR="006F2DF8" w:rsidP="00EB1B2E" w:rsidRDefault="006F2DF8" w14:paraId="73D58CFF" w14:textId="77777777">
      <w:pPr>
        <w:spacing w:after="0"/>
        <w:rPr>
          <w:rFonts w:asciiTheme="majorHAnsi" w:hAnsiTheme="majorHAnsi"/>
          <w:sz w:val="24"/>
          <w:szCs w:val="24"/>
        </w:rPr>
      </w:pPr>
    </w:p>
    <w:p w:rsidRPr="003704F4" w:rsidR="0019309D" w:rsidP="00EB1B2E" w:rsidRDefault="0019309D" w14:paraId="75A156B2" w14:textId="1E3E8F78">
      <w:pPr>
        <w:spacing w:after="0"/>
        <w:rPr>
          <w:rFonts w:asciiTheme="majorHAnsi" w:hAnsiTheme="majorHAnsi"/>
          <w:sz w:val="24"/>
          <w:szCs w:val="24"/>
        </w:rPr>
      </w:pPr>
      <w:r w:rsidRPr="003704F4">
        <w:rPr>
          <w:rFonts w:asciiTheme="majorHAnsi" w:hAnsiTheme="majorHAnsi"/>
          <w:sz w:val="24"/>
          <w:szCs w:val="24"/>
        </w:rPr>
        <w:t>13.</w:t>
      </w:r>
      <w:r w:rsidRPr="003704F4">
        <w:rPr>
          <w:rFonts w:asciiTheme="majorHAnsi" w:hAnsiTheme="majorHAnsi"/>
          <w:sz w:val="24"/>
          <w:szCs w:val="24"/>
        </w:rPr>
        <w:tab/>
      </w:r>
      <w:r w:rsidRPr="003704F4">
        <w:rPr>
          <w:rFonts w:asciiTheme="majorHAnsi" w:hAnsiTheme="majorHAnsi"/>
          <w:sz w:val="24"/>
          <w:szCs w:val="24"/>
          <w:u w:val="single"/>
        </w:rPr>
        <w:t xml:space="preserve">Respondent Costs Other </w:t>
      </w:r>
      <w:r w:rsidRPr="003704F4" w:rsidR="007325CE">
        <w:rPr>
          <w:rFonts w:asciiTheme="majorHAnsi" w:hAnsiTheme="majorHAnsi"/>
          <w:sz w:val="24"/>
          <w:szCs w:val="24"/>
          <w:u w:val="single"/>
        </w:rPr>
        <w:t>than</w:t>
      </w:r>
      <w:r w:rsidRPr="003704F4">
        <w:rPr>
          <w:rFonts w:asciiTheme="majorHAnsi" w:hAnsiTheme="majorHAnsi"/>
          <w:sz w:val="24"/>
          <w:szCs w:val="24"/>
          <w:u w:val="single"/>
        </w:rPr>
        <w:t xml:space="preserve"> Burden Hour Costs</w:t>
      </w:r>
    </w:p>
    <w:p w:rsidRPr="003704F4" w:rsidR="0019309D" w:rsidP="00EB1B2E" w:rsidRDefault="0019309D" w14:paraId="4987E014" w14:textId="77777777">
      <w:pPr>
        <w:spacing w:after="0"/>
        <w:rPr>
          <w:rFonts w:asciiTheme="majorHAnsi" w:hAnsiTheme="majorHAnsi"/>
          <w:sz w:val="24"/>
          <w:szCs w:val="24"/>
        </w:rPr>
      </w:pPr>
      <w:r w:rsidRPr="003704F4">
        <w:rPr>
          <w:rFonts w:asciiTheme="majorHAnsi" w:hAnsiTheme="majorHAnsi"/>
          <w:sz w:val="24"/>
          <w:szCs w:val="24"/>
        </w:rPr>
        <w:t xml:space="preserve">There are </w:t>
      </w:r>
      <w:r w:rsidRPr="00EF0DAB">
        <w:rPr>
          <w:rFonts w:asciiTheme="majorHAnsi" w:hAnsiTheme="majorHAnsi"/>
          <w:sz w:val="24"/>
          <w:szCs w:val="24"/>
        </w:rPr>
        <w:t>no annualized costs</w:t>
      </w:r>
      <w:r w:rsidRPr="003704F4">
        <w:rPr>
          <w:rFonts w:asciiTheme="majorHAnsi" w:hAnsiTheme="majorHAnsi"/>
          <w:sz w:val="24"/>
          <w:szCs w:val="24"/>
        </w:rPr>
        <w:t xml:space="preserve"> to respondents other than the labor burden costs addressed in Section 12 of this document to complete this collection. </w:t>
      </w:r>
    </w:p>
    <w:p w:rsidRPr="003704F4" w:rsidR="0019309D" w:rsidP="00EB1B2E" w:rsidRDefault="0019309D" w14:paraId="73FB2ACA" w14:textId="77777777">
      <w:pPr>
        <w:spacing w:after="0"/>
        <w:rPr>
          <w:rFonts w:asciiTheme="majorHAnsi" w:hAnsiTheme="majorHAnsi"/>
          <w:sz w:val="24"/>
          <w:szCs w:val="24"/>
        </w:rPr>
      </w:pPr>
    </w:p>
    <w:p w:rsidRPr="003704F4" w:rsidR="0019309D" w:rsidP="00EB1B2E" w:rsidRDefault="00F25499" w14:paraId="05A58EC8" w14:textId="77777777">
      <w:pPr>
        <w:spacing w:after="0"/>
        <w:rPr>
          <w:rFonts w:asciiTheme="majorHAnsi" w:hAnsiTheme="majorHAnsi"/>
          <w:sz w:val="24"/>
          <w:szCs w:val="24"/>
        </w:rPr>
      </w:pPr>
      <w:r w:rsidRPr="003704F4">
        <w:rPr>
          <w:rFonts w:asciiTheme="majorHAnsi" w:hAnsiTheme="majorHAnsi"/>
          <w:sz w:val="24"/>
          <w:szCs w:val="24"/>
        </w:rPr>
        <w:t xml:space="preserve">14. </w:t>
      </w:r>
      <w:r w:rsidRPr="003704F4">
        <w:rPr>
          <w:rFonts w:asciiTheme="majorHAnsi" w:hAnsiTheme="majorHAnsi"/>
          <w:sz w:val="24"/>
          <w:szCs w:val="24"/>
        </w:rPr>
        <w:tab/>
      </w:r>
      <w:r w:rsidRPr="003704F4">
        <w:rPr>
          <w:rFonts w:asciiTheme="majorHAnsi" w:hAnsiTheme="majorHAnsi"/>
          <w:sz w:val="24"/>
          <w:szCs w:val="24"/>
          <w:u w:val="single"/>
        </w:rPr>
        <w:t>Cost to the Federal Government</w:t>
      </w:r>
    </w:p>
    <w:p w:rsidRPr="003704F4" w:rsidR="00F25499" w:rsidP="00EB1B2E" w:rsidRDefault="00F25499" w14:paraId="3B634AD3" w14:textId="77777777">
      <w:pPr>
        <w:spacing w:after="0"/>
        <w:rPr>
          <w:rFonts w:asciiTheme="majorHAnsi" w:hAnsiTheme="majorHAnsi"/>
          <w:sz w:val="24"/>
          <w:szCs w:val="24"/>
        </w:rPr>
      </w:pPr>
    </w:p>
    <w:p w:rsidRPr="00383249" w:rsidR="00383249" w:rsidP="00383249" w:rsidRDefault="00383249" w14:paraId="24D42EB9" w14:textId="77777777">
      <w:pPr>
        <w:spacing w:after="0" w:line="240" w:lineRule="auto"/>
        <w:rPr>
          <w:rFonts w:asciiTheme="majorHAnsi" w:hAnsiTheme="majorHAnsi"/>
          <w:sz w:val="24"/>
        </w:rPr>
      </w:pPr>
      <w:r w:rsidRPr="00383249">
        <w:rPr>
          <w:rFonts w:asciiTheme="majorHAnsi" w:hAnsiTheme="majorHAnsi"/>
          <w:sz w:val="24"/>
        </w:rPr>
        <w:t>Part A: LABOR COST TO THE FEDERAL GOVERNMENT</w:t>
      </w:r>
    </w:p>
    <w:p w:rsidRPr="00383249" w:rsidR="00383249" w:rsidP="00383249" w:rsidRDefault="00383249" w14:paraId="60D8C6C8" w14:textId="77777777">
      <w:pPr>
        <w:spacing w:after="0" w:line="240" w:lineRule="auto"/>
        <w:ind w:left="720"/>
        <w:contextualSpacing/>
        <w:rPr>
          <w:rFonts w:asciiTheme="majorHAnsi" w:hAnsiTheme="majorHAnsi"/>
          <w:sz w:val="24"/>
        </w:rPr>
      </w:pPr>
    </w:p>
    <w:p w:rsidRPr="00383249" w:rsidR="00383249" w:rsidP="00383249" w:rsidRDefault="00383249" w14:paraId="774EC48A" w14:textId="77777777">
      <w:pPr>
        <w:numPr>
          <w:ilvl w:val="0"/>
          <w:numId w:val="22"/>
        </w:numPr>
        <w:spacing w:after="0" w:line="240" w:lineRule="auto"/>
        <w:contextualSpacing/>
        <w:rPr>
          <w:rFonts w:asciiTheme="majorHAnsi" w:hAnsiTheme="majorHAnsi"/>
          <w:sz w:val="24"/>
        </w:rPr>
      </w:pPr>
      <w:r w:rsidRPr="00383249">
        <w:rPr>
          <w:rFonts w:asciiTheme="majorHAnsi" w:hAnsiTheme="majorHAnsi"/>
          <w:sz w:val="24"/>
        </w:rPr>
        <w:t>Collection Instrument(s)</w:t>
      </w:r>
    </w:p>
    <w:p w:rsidRPr="003704F4" w:rsidR="00383249" w:rsidP="00383249" w:rsidRDefault="00383249" w14:paraId="5813430E" w14:textId="21B54C6E">
      <w:pPr>
        <w:spacing w:after="0"/>
        <w:ind w:left="720"/>
        <w:rPr>
          <w:rFonts w:asciiTheme="majorHAnsi" w:hAnsiTheme="majorHAnsi"/>
          <w:sz w:val="24"/>
          <w:szCs w:val="24"/>
        </w:rPr>
      </w:pPr>
      <w:r>
        <w:rPr>
          <w:rFonts w:asciiTheme="majorHAnsi" w:hAnsiTheme="majorHAnsi"/>
          <w:sz w:val="24"/>
        </w:rPr>
        <w:t xml:space="preserve">DD2981 - </w:t>
      </w:r>
      <w:r w:rsidRPr="00592EFF">
        <w:rPr>
          <w:rFonts w:asciiTheme="majorHAnsi" w:hAnsiTheme="majorHAnsi"/>
          <w:sz w:val="24"/>
          <w:szCs w:val="24"/>
        </w:rPr>
        <w:t xml:space="preserve">Basic Criminal History and Statement of Admission (Department of Defense Child </w:t>
      </w:r>
      <w:r>
        <w:rPr>
          <w:rFonts w:asciiTheme="majorHAnsi" w:hAnsiTheme="majorHAnsi"/>
          <w:sz w:val="24"/>
          <w:szCs w:val="24"/>
        </w:rPr>
        <w:t>Care Services Programs</w:t>
      </w:r>
      <w:r w:rsidRPr="00592EFF">
        <w:rPr>
          <w:rFonts w:asciiTheme="majorHAnsi" w:hAnsiTheme="majorHAnsi"/>
          <w:sz w:val="24"/>
          <w:szCs w:val="24"/>
        </w:rPr>
        <w:t>)</w:t>
      </w:r>
    </w:p>
    <w:p w:rsidRPr="00383249" w:rsidR="00383249" w:rsidP="00383249" w:rsidRDefault="00383249" w14:paraId="0362C9B0" w14:textId="1DAE9E0F">
      <w:pPr>
        <w:numPr>
          <w:ilvl w:val="0"/>
          <w:numId w:val="23"/>
        </w:numPr>
        <w:spacing w:after="0" w:line="240" w:lineRule="auto"/>
        <w:contextualSpacing/>
        <w:rPr>
          <w:rFonts w:asciiTheme="majorHAnsi" w:hAnsiTheme="majorHAnsi"/>
          <w:sz w:val="24"/>
        </w:rPr>
      </w:pPr>
      <w:r w:rsidRPr="00383249">
        <w:rPr>
          <w:rFonts w:asciiTheme="majorHAnsi" w:hAnsiTheme="majorHAnsi"/>
          <w:sz w:val="24"/>
        </w:rPr>
        <w:t>Number of Total Annual Responses: 8,000</w:t>
      </w:r>
    </w:p>
    <w:p w:rsidRPr="00383249" w:rsidR="00383249" w:rsidP="00383249" w:rsidRDefault="00383249" w14:paraId="7FE02107" w14:textId="178511B3">
      <w:pPr>
        <w:numPr>
          <w:ilvl w:val="0"/>
          <w:numId w:val="23"/>
        </w:numPr>
        <w:spacing w:after="0" w:line="240" w:lineRule="auto"/>
        <w:contextualSpacing/>
        <w:rPr>
          <w:rFonts w:asciiTheme="majorHAnsi" w:hAnsiTheme="majorHAnsi"/>
          <w:sz w:val="24"/>
        </w:rPr>
      </w:pPr>
      <w:r w:rsidRPr="00383249">
        <w:rPr>
          <w:rFonts w:asciiTheme="majorHAnsi" w:hAnsiTheme="majorHAnsi"/>
          <w:sz w:val="24"/>
        </w:rPr>
        <w:t>Processing Time per Response: .25 hours</w:t>
      </w:r>
    </w:p>
    <w:p w:rsidRPr="00383249" w:rsidR="00383249" w:rsidP="00383249" w:rsidRDefault="00383249" w14:paraId="545FFD4E" w14:textId="06564469">
      <w:pPr>
        <w:numPr>
          <w:ilvl w:val="0"/>
          <w:numId w:val="23"/>
        </w:numPr>
        <w:spacing w:after="0" w:line="240" w:lineRule="auto"/>
        <w:contextualSpacing/>
        <w:rPr>
          <w:rFonts w:asciiTheme="majorHAnsi" w:hAnsiTheme="majorHAnsi"/>
          <w:sz w:val="24"/>
        </w:rPr>
      </w:pPr>
      <w:r w:rsidRPr="00383249">
        <w:rPr>
          <w:rFonts w:asciiTheme="majorHAnsi" w:hAnsiTheme="majorHAnsi"/>
          <w:sz w:val="24"/>
        </w:rPr>
        <w:t>Hourly Wage of</w:t>
      </w:r>
      <w:r>
        <w:rPr>
          <w:rFonts w:asciiTheme="majorHAnsi" w:hAnsiTheme="majorHAnsi"/>
          <w:sz w:val="24"/>
        </w:rPr>
        <w:t xml:space="preserve"> Worker(s) Processing Responses</w:t>
      </w:r>
      <w:r w:rsidRPr="00383249">
        <w:rPr>
          <w:rFonts w:asciiTheme="majorHAnsi" w:hAnsiTheme="majorHAnsi"/>
          <w:sz w:val="24"/>
        </w:rPr>
        <w:t>: $23.55</w:t>
      </w:r>
    </w:p>
    <w:p w:rsidRPr="00383249" w:rsidR="00383249" w:rsidP="00383249" w:rsidRDefault="00383249" w14:paraId="01858B9B" w14:textId="4BD133CF">
      <w:pPr>
        <w:numPr>
          <w:ilvl w:val="0"/>
          <w:numId w:val="23"/>
        </w:numPr>
        <w:spacing w:after="0" w:line="240" w:lineRule="auto"/>
        <w:contextualSpacing/>
        <w:rPr>
          <w:rFonts w:asciiTheme="majorHAnsi" w:hAnsiTheme="majorHAnsi"/>
          <w:sz w:val="24"/>
        </w:rPr>
      </w:pPr>
      <w:r>
        <w:rPr>
          <w:rFonts w:asciiTheme="majorHAnsi" w:hAnsiTheme="majorHAnsi"/>
          <w:sz w:val="24"/>
        </w:rPr>
        <w:t>Cost to Process Each Response</w:t>
      </w:r>
      <w:r w:rsidRPr="00383249">
        <w:rPr>
          <w:rFonts w:asciiTheme="majorHAnsi" w:hAnsiTheme="majorHAnsi"/>
          <w:sz w:val="24"/>
        </w:rPr>
        <w:t>: $5.89</w:t>
      </w:r>
    </w:p>
    <w:p w:rsidRPr="00383249" w:rsidR="00383249" w:rsidP="00383249" w:rsidRDefault="00383249" w14:paraId="7B496CDB" w14:textId="1A942C05">
      <w:pPr>
        <w:numPr>
          <w:ilvl w:val="0"/>
          <w:numId w:val="23"/>
        </w:numPr>
        <w:spacing w:after="0" w:line="240" w:lineRule="auto"/>
        <w:contextualSpacing/>
        <w:rPr>
          <w:rFonts w:asciiTheme="majorHAnsi" w:hAnsiTheme="majorHAnsi"/>
          <w:sz w:val="24"/>
        </w:rPr>
      </w:pPr>
      <w:r w:rsidRPr="00383249">
        <w:rPr>
          <w:rFonts w:asciiTheme="majorHAnsi" w:hAnsiTheme="majorHAnsi"/>
          <w:sz w:val="24"/>
        </w:rPr>
        <w:t>Total Cost to Process Responses: $47,100</w:t>
      </w:r>
    </w:p>
    <w:p w:rsidRPr="00383249" w:rsidR="00383249" w:rsidP="00383249" w:rsidRDefault="00383249" w14:paraId="4AE20C90" w14:textId="77777777">
      <w:pPr>
        <w:spacing w:after="0" w:line="240" w:lineRule="auto"/>
        <w:ind w:left="1440"/>
        <w:contextualSpacing/>
        <w:rPr>
          <w:rFonts w:asciiTheme="majorHAnsi" w:hAnsiTheme="majorHAnsi"/>
          <w:sz w:val="24"/>
        </w:rPr>
      </w:pPr>
    </w:p>
    <w:p w:rsidRPr="00383249" w:rsidR="00383249" w:rsidP="00383249" w:rsidRDefault="00383249" w14:paraId="5D08D131" w14:textId="77777777">
      <w:pPr>
        <w:numPr>
          <w:ilvl w:val="0"/>
          <w:numId w:val="22"/>
        </w:numPr>
        <w:spacing w:after="0" w:line="240" w:lineRule="auto"/>
        <w:contextualSpacing/>
        <w:rPr>
          <w:rFonts w:asciiTheme="majorHAnsi" w:hAnsiTheme="majorHAnsi"/>
          <w:sz w:val="24"/>
        </w:rPr>
      </w:pPr>
      <w:r w:rsidRPr="00383249">
        <w:rPr>
          <w:rFonts w:asciiTheme="majorHAnsi" w:hAnsiTheme="majorHAnsi"/>
          <w:sz w:val="24"/>
        </w:rPr>
        <w:t>Overall Labor Burden to the Federal Government</w:t>
      </w:r>
    </w:p>
    <w:p w:rsidRPr="00383249" w:rsidR="00383249" w:rsidP="00383249" w:rsidRDefault="00383249" w14:paraId="364E3FAF" w14:textId="01C24D52">
      <w:pPr>
        <w:numPr>
          <w:ilvl w:val="1"/>
          <w:numId w:val="22"/>
        </w:numPr>
        <w:spacing w:after="0" w:line="240" w:lineRule="auto"/>
        <w:contextualSpacing/>
        <w:rPr>
          <w:rFonts w:asciiTheme="majorHAnsi" w:hAnsiTheme="majorHAnsi"/>
          <w:sz w:val="24"/>
        </w:rPr>
      </w:pPr>
      <w:r w:rsidRPr="00383249">
        <w:rPr>
          <w:rFonts w:asciiTheme="majorHAnsi" w:hAnsiTheme="majorHAnsi"/>
          <w:sz w:val="24"/>
        </w:rPr>
        <w:t>Total Number of Annual Responses: 8,000</w:t>
      </w:r>
    </w:p>
    <w:p w:rsidRPr="00383249" w:rsidR="00383249" w:rsidP="00383249" w:rsidRDefault="00383249" w14:paraId="72EDF237" w14:textId="5C2EB016">
      <w:pPr>
        <w:numPr>
          <w:ilvl w:val="1"/>
          <w:numId w:val="22"/>
        </w:numPr>
        <w:spacing w:after="0" w:line="240" w:lineRule="auto"/>
        <w:contextualSpacing/>
        <w:rPr>
          <w:rFonts w:asciiTheme="majorHAnsi" w:hAnsiTheme="majorHAnsi"/>
          <w:sz w:val="24"/>
        </w:rPr>
      </w:pPr>
      <w:r w:rsidRPr="00383249">
        <w:rPr>
          <w:rFonts w:asciiTheme="majorHAnsi" w:hAnsiTheme="majorHAnsi"/>
          <w:sz w:val="24"/>
        </w:rPr>
        <w:t>Total Labor Burden</w:t>
      </w:r>
      <w:r w:rsidRPr="00383249">
        <w:rPr>
          <w:rFonts w:asciiTheme="majorHAnsi" w:hAnsiTheme="majorHAnsi"/>
          <w:i/>
          <w:sz w:val="24"/>
        </w:rPr>
        <w:t xml:space="preserve">: </w:t>
      </w:r>
      <w:r w:rsidRPr="00383249">
        <w:rPr>
          <w:rFonts w:asciiTheme="majorHAnsi" w:hAnsiTheme="majorHAnsi"/>
          <w:sz w:val="24"/>
        </w:rPr>
        <w:t>$47,100</w:t>
      </w:r>
    </w:p>
    <w:p w:rsidRPr="003704F4" w:rsidR="00722FDB" w:rsidP="00EB1B2E" w:rsidRDefault="00722FDB" w14:paraId="0A837295" w14:textId="77777777">
      <w:pPr>
        <w:spacing w:after="0"/>
        <w:rPr>
          <w:rFonts w:asciiTheme="majorHAnsi" w:hAnsiTheme="majorHAnsi"/>
          <w:sz w:val="24"/>
          <w:szCs w:val="24"/>
        </w:rPr>
      </w:pPr>
    </w:p>
    <w:p w:rsidRPr="003704F4" w:rsidR="00722FDB" w:rsidP="00EB1B2E" w:rsidRDefault="003C51E0" w14:paraId="6FCF774C" w14:textId="069963D7">
      <w:pPr>
        <w:spacing w:after="0"/>
        <w:rPr>
          <w:rFonts w:asciiTheme="majorHAnsi" w:hAnsiTheme="majorHAnsi"/>
          <w:sz w:val="24"/>
          <w:szCs w:val="24"/>
          <w:u w:val="single"/>
        </w:rPr>
      </w:pPr>
      <w:r w:rsidRPr="003056A9">
        <w:rPr>
          <w:rFonts w:asciiTheme="majorHAnsi" w:hAnsiTheme="majorHAnsi"/>
          <w:sz w:val="24"/>
          <w:szCs w:val="24"/>
        </w:rPr>
        <w:t xml:space="preserve">The hourly wage was determined by using the OPM Website (GS9 Step 3 as average): </w:t>
      </w:r>
      <w:hyperlink w:history="1" r:id="rId15">
        <w:r w:rsidRPr="003704F4">
          <w:rPr>
            <w:rStyle w:val="Hyperlink"/>
            <w:rFonts w:asciiTheme="majorHAnsi" w:hAnsiTheme="majorHAnsi"/>
            <w:sz w:val="24"/>
            <w:szCs w:val="24"/>
          </w:rPr>
          <w:t>https://www.opm.gov/policy-data-oversight/pay-leave/salaries-wages/</w:t>
        </w:r>
      </w:hyperlink>
    </w:p>
    <w:p w:rsidRPr="003704F4" w:rsidR="003C51E0" w:rsidP="00EB1B2E" w:rsidRDefault="003C51E0" w14:paraId="4A713B8C" w14:textId="77777777">
      <w:pPr>
        <w:spacing w:after="0"/>
        <w:rPr>
          <w:rFonts w:asciiTheme="majorHAnsi" w:hAnsiTheme="majorHAnsi"/>
          <w:sz w:val="24"/>
          <w:szCs w:val="24"/>
          <w:u w:val="single"/>
        </w:rPr>
      </w:pPr>
    </w:p>
    <w:p w:rsidRPr="003056A9" w:rsidR="003056A9" w:rsidP="003056A9" w:rsidRDefault="003056A9" w14:paraId="7B19F97B" w14:textId="7ECDE937">
      <w:pPr>
        <w:spacing w:after="0"/>
        <w:rPr>
          <w:rFonts w:asciiTheme="majorHAnsi" w:hAnsiTheme="majorHAnsi"/>
          <w:sz w:val="24"/>
          <w:szCs w:val="24"/>
        </w:rPr>
      </w:pPr>
      <w:r w:rsidRPr="003056A9">
        <w:rPr>
          <w:rFonts w:asciiTheme="majorHAnsi" w:hAnsiTheme="majorHAnsi"/>
          <w:sz w:val="24"/>
          <w:szCs w:val="24"/>
        </w:rPr>
        <w:t>Part B: OPERATIONAL AND MAINTENANCE COSTS</w:t>
      </w:r>
    </w:p>
    <w:p w:rsidRPr="003056A9" w:rsidR="003056A9" w:rsidP="003056A9" w:rsidRDefault="003056A9" w14:paraId="2E84D128" w14:textId="77777777">
      <w:pPr>
        <w:spacing w:after="0"/>
        <w:rPr>
          <w:rFonts w:asciiTheme="majorHAnsi" w:hAnsiTheme="majorHAnsi"/>
          <w:sz w:val="24"/>
          <w:szCs w:val="24"/>
        </w:rPr>
      </w:pPr>
    </w:p>
    <w:p w:rsidRPr="003056A9" w:rsidR="003056A9" w:rsidP="003056A9" w:rsidRDefault="003056A9" w14:paraId="3858AD8B" w14:textId="77777777">
      <w:pPr>
        <w:numPr>
          <w:ilvl w:val="0"/>
          <w:numId w:val="24"/>
        </w:numPr>
        <w:spacing w:after="0"/>
        <w:rPr>
          <w:rFonts w:asciiTheme="majorHAnsi" w:hAnsiTheme="majorHAnsi"/>
          <w:i/>
          <w:sz w:val="24"/>
          <w:szCs w:val="24"/>
        </w:rPr>
      </w:pPr>
      <w:r w:rsidRPr="003056A9">
        <w:rPr>
          <w:rFonts w:asciiTheme="majorHAnsi" w:hAnsiTheme="majorHAnsi"/>
          <w:sz w:val="24"/>
          <w:szCs w:val="24"/>
        </w:rPr>
        <w:t>Cost Categories</w:t>
      </w:r>
    </w:p>
    <w:p w:rsidRPr="003056A9" w:rsidR="003056A9" w:rsidP="003056A9" w:rsidRDefault="003056A9" w14:paraId="3D06884F" w14:textId="374F3A3C">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Equipment: </w:t>
      </w:r>
      <w:r w:rsidR="004D4156">
        <w:rPr>
          <w:rFonts w:asciiTheme="majorHAnsi" w:hAnsiTheme="majorHAnsi"/>
          <w:sz w:val="24"/>
          <w:szCs w:val="24"/>
        </w:rPr>
        <w:t>0</w:t>
      </w:r>
      <w:r w:rsidRPr="003056A9">
        <w:rPr>
          <w:rFonts w:asciiTheme="majorHAnsi" w:hAnsiTheme="majorHAnsi"/>
          <w:sz w:val="24"/>
          <w:szCs w:val="24"/>
        </w:rPr>
        <w:t>$</w:t>
      </w:r>
    </w:p>
    <w:p w:rsidRPr="003056A9" w:rsidR="003056A9" w:rsidP="003056A9" w:rsidRDefault="003056A9" w14:paraId="3EA81E3C" w14:textId="6278735D">
      <w:pPr>
        <w:numPr>
          <w:ilvl w:val="1"/>
          <w:numId w:val="24"/>
        </w:numPr>
        <w:spacing w:after="0"/>
        <w:rPr>
          <w:rFonts w:asciiTheme="majorHAnsi" w:hAnsiTheme="majorHAnsi"/>
          <w:i/>
          <w:sz w:val="24"/>
          <w:szCs w:val="24"/>
        </w:rPr>
      </w:pPr>
      <w:r w:rsidRPr="003056A9">
        <w:rPr>
          <w:rFonts w:asciiTheme="majorHAnsi" w:hAnsiTheme="majorHAnsi"/>
          <w:sz w:val="24"/>
          <w:szCs w:val="24"/>
        </w:rPr>
        <w:t>Printing: $550</w:t>
      </w:r>
    </w:p>
    <w:p w:rsidRPr="003056A9" w:rsidR="003056A9" w:rsidP="003056A9" w:rsidRDefault="003056A9" w14:paraId="529CADFA" w14:textId="7579DAF2">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Postage: </w:t>
      </w:r>
      <w:r w:rsidR="004D4156">
        <w:rPr>
          <w:rFonts w:asciiTheme="majorHAnsi" w:hAnsiTheme="majorHAnsi"/>
          <w:sz w:val="24"/>
          <w:szCs w:val="24"/>
        </w:rPr>
        <w:t>0</w:t>
      </w:r>
      <w:r w:rsidRPr="003056A9">
        <w:rPr>
          <w:rFonts w:asciiTheme="majorHAnsi" w:hAnsiTheme="majorHAnsi"/>
          <w:sz w:val="24"/>
          <w:szCs w:val="24"/>
        </w:rPr>
        <w:t>$</w:t>
      </w:r>
    </w:p>
    <w:p w:rsidRPr="003056A9" w:rsidR="003056A9" w:rsidP="003056A9" w:rsidRDefault="003056A9" w14:paraId="5FCB22EA" w14:textId="5ED17D3C">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Software Purchases: </w:t>
      </w:r>
      <w:r w:rsidR="004D4156">
        <w:rPr>
          <w:rFonts w:asciiTheme="majorHAnsi" w:hAnsiTheme="majorHAnsi"/>
          <w:sz w:val="24"/>
          <w:szCs w:val="24"/>
        </w:rPr>
        <w:t>0</w:t>
      </w:r>
      <w:r w:rsidRPr="003056A9">
        <w:rPr>
          <w:rFonts w:asciiTheme="majorHAnsi" w:hAnsiTheme="majorHAnsi"/>
          <w:sz w:val="24"/>
          <w:szCs w:val="24"/>
        </w:rPr>
        <w:t>$</w:t>
      </w:r>
    </w:p>
    <w:p w:rsidRPr="003056A9" w:rsidR="003056A9" w:rsidP="003056A9" w:rsidRDefault="003056A9" w14:paraId="0F0755B6" w14:textId="25BE4270">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Licensing Costs: </w:t>
      </w:r>
      <w:r w:rsidR="004D4156">
        <w:rPr>
          <w:rFonts w:asciiTheme="majorHAnsi" w:hAnsiTheme="majorHAnsi"/>
          <w:sz w:val="24"/>
          <w:szCs w:val="24"/>
        </w:rPr>
        <w:t>0</w:t>
      </w:r>
      <w:r w:rsidRPr="003056A9">
        <w:rPr>
          <w:rFonts w:asciiTheme="majorHAnsi" w:hAnsiTheme="majorHAnsi"/>
          <w:sz w:val="24"/>
          <w:szCs w:val="24"/>
        </w:rPr>
        <w:t>$</w:t>
      </w:r>
    </w:p>
    <w:p w:rsidRPr="003056A9" w:rsidR="003056A9" w:rsidP="003056A9" w:rsidRDefault="003056A9" w14:paraId="276FCD68" w14:textId="0F077BC9">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Other: </w:t>
      </w:r>
      <w:r w:rsidR="004D4156">
        <w:rPr>
          <w:rFonts w:asciiTheme="majorHAnsi" w:hAnsiTheme="majorHAnsi"/>
          <w:sz w:val="24"/>
          <w:szCs w:val="24"/>
        </w:rPr>
        <w:t>0</w:t>
      </w:r>
      <w:r w:rsidRPr="003056A9">
        <w:rPr>
          <w:rFonts w:asciiTheme="majorHAnsi" w:hAnsiTheme="majorHAnsi"/>
          <w:sz w:val="24"/>
          <w:szCs w:val="24"/>
        </w:rPr>
        <w:t>$</w:t>
      </w:r>
    </w:p>
    <w:p w:rsidRPr="003056A9" w:rsidR="003056A9" w:rsidP="003056A9" w:rsidRDefault="003056A9" w14:paraId="0727E1A8" w14:textId="77777777">
      <w:pPr>
        <w:spacing w:after="0"/>
        <w:rPr>
          <w:rFonts w:asciiTheme="majorHAnsi" w:hAnsiTheme="majorHAnsi"/>
          <w:i/>
          <w:sz w:val="24"/>
          <w:szCs w:val="24"/>
        </w:rPr>
      </w:pPr>
    </w:p>
    <w:p w:rsidRPr="003056A9" w:rsidR="003056A9" w:rsidP="003056A9" w:rsidRDefault="003056A9" w14:paraId="20089977" w14:textId="3B898AC0">
      <w:pPr>
        <w:numPr>
          <w:ilvl w:val="0"/>
          <w:numId w:val="24"/>
        </w:numPr>
        <w:spacing w:after="0"/>
        <w:rPr>
          <w:rFonts w:asciiTheme="majorHAnsi" w:hAnsiTheme="majorHAnsi"/>
          <w:i/>
          <w:sz w:val="24"/>
          <w:szCs w:val="24"/>
        </w:rPr>
      </w:pPr>
      <w:r w:rsidRPr="003056A9">
        <w:rPr>
          <w:rFonts w:asciiTheme="majorHAnsi" w:hAnsiTheme="majorHAnsi"/>
          <w:sz w:val="24"/>
          <w:szCs w:val="24"/>
        </w:rPr>
        <w:t>Total Operational and Maintenance Cost: $550</w:t>
      </w:r>
    </w:p>
    <w:p w:rsidRPr="003056A9" w:rsidR="003056A9" w:rsidP="003056A9" w:rsidRDefault="003056A9" w14:paraId="04F41CE3" w14:textId="77777777">
      <w:pPr>
        <w:spacing w:after="0"/>
        <w:rPr>
          <w:rFonts w:asciiTheme="majorHAnsi" w:hAnsiTheme="majorHAnsi"/>
          <w:i/>
          <w:sz w:val="24"/>
          <w:szCs w:val="24"/>
        </w:rPr>
      </w:pPr>
    </w:p>
    <w:p w:rsidRPr="003056A9" w:rsidR="003056A9" w:rsidP="003056A9" w:rsidRDefault="003056A9" w14:paraId="2404DBDA" w14:textId="77777777">
      <w:pPr>
        <w:spacing w:after="0"/>
        <w:rPr>
          <w:rFonts w:asciiTheme="majorHAnsi" w:hAnsiTheme="majorHAnsi"/>
          <w:sz w:val="24"/>
          <w:szCs w:val="24"/>
        </w:rPr>
      </w:pPr>
      <w:r w:rsidRPr="003056A9">
        <w:rPr>
          <w:rFonts w:asciiTheme="majorHAnsi" w:hAnsiTheme="majorHAnsi"/>
          <w:sz w:val="24"/>
          <w:szCs w:val="24"/>
        </w:rPr>
        <w:lastRenderedPageBreak/>
        <w:t>Part C: TOTAL COST TO THE FEDERAL GOVERNMENT</w:t>
      </w:r>
    </w:p>
    <w:p w:rsidRPr="003056A9" w:rsidR="003056A9" w:rsidP="003056A9" w:rsidRDefault="003056A9" w14:paraId="6972F430" w14:textId="77777777">
      <w:pPr>
        <w:spacing w:after="0"/>
        <w:rPr>
          <w:rFonts w:asciiTheme="majorHAnsi" w:hAnsiTheme="majorHAnsi"/>
          <w:sz w:val="24"/>
          <w:szCs w:val="24"/>
        </w:rPr>
      </w:pPr>
    </w:p>
    <w:p w:rsidRPr="003056A9" w:rsidR="003056A9" w:rsidP="003056A9" w:rsidRDefault="003056A9" w14:paraId="7A0EC5E7" w14:textId="30B06DE0">
      <w:pPr>
        <w:numPr>
          <w:ilvl w:val="0"/>
          <w:numId w:val="25"/>
        </w:numPr>
        <w:spacing w:after="0"/>
        <w:rPr>
          <w:rFonts w:asciiTheme="majorHAnsi" w:hAnsiTheme="majorHAnsi"/>
          <w:sz w:val="24"/>
          <w:szCs w:val="24"/>
        </w:rPr>
      </w:pPr>
      <w:r w:rsidRPr="003056A9">
        <w:rPr>
          <w:rFonts w:asciiTheme="majorHAnsi" w:hAnsiTheme="majorHAnsi"/>
          <w:sz w:val="24"/>
          <w:szCs w:val="24"/>
        </w:rPr>
        <w:t>Total Labor Cost to the Federal Government: $550</w:t>
      </w:r>
    </w:p>
    <w:p w:rsidRPr="003056A9" w:rsidR="003056A9" w:rsidP="003056A9" w:rsidRDefault="003056A9" w14:paraId="42CD819A" w14:textId="2A56764E">
      <w:pPr>
        <w:numPr>
          <w:ilvl w:val="0"/>
          <w:numId w:val="25"/>
        </w:numPr>
        <w:spacing w:after="0"/>
        <w:rPr>
          <w:rFonts w:asciiTheme="majorHAnsi" w:hAnsiTheme="majorHAnsi"/>
          <w:sz w:val="24"/>
          <w:szCs w:val="24"/>
        </w:rPr>
      </w:pPr>
      <w:r w:rsidRPr="003056A9">
        <w:rPr>
          <w:rFonts w:asciiTheme="majorHAnsi" w:hAnsiTheme="majorHAnsi"/>
          <w:sz w:val="24"/>
          <w:szCs w:val="24"/>
        </w:rPr>
        <w:t>Total Operational and Maintenance Costs: $47,100</w:t>
      </w:r>
    </w:p>
    <w:p w:rsidRPr="003056A9" w:rsidR="003056A9" w:rsidP="003056A9" w:rsidRDefault="003056A9" w14:paraId="0FE53D81" w14:textId="6A4CF82F">
      <w:pPr>
        <w:pStyle w:val="ListParagraph"/>
        <w:numPr>
          <w:ilvl w:val="0"/>
          <w:numId w:val="25"/>
        </w:numPr>
        <w:spacing w:after="0" w:line="240" w:lineRule="auto"/>
        <w:rPr>
          <w:rFonts w:asciiTheme="majorHAnsi" w:hAnsiTheme="majorHAnsi"/>
          <w:sz w:val="24"/>
        </w:rPr>
      </w:pPr>
      <w:r w:rsidRPr="003056A9">
        <w:rPr>
          <w:rFonts w:asciiTheme="majorHAnsi" w:hAnsiTheme="majorHAnsi"/>
          <w:sz w:val="24"/>
        </w:rPr>
        <w:t>Total Cost to the Federal Government: $47,650</w:t>
      </w:r>
    </w:p>
    <w:p w:rsidRPr="003056A9" w:rsidR="003056A9" w:rsidP="003056A9" w:rsidRDefault="003056A9" w14:paraId="60F1BD38" w14:textId="77777777">
      <w:pPr>
        <w:spacing w:after="0"/>
        <w:rPr>
          <w:rFonts w:asciiTheme="majorHAnsi" w:hAnsiTheme="majorHAnsi"/>
          <w:sz w:val="24"/>
          <w:szCs w:val="24"/>
          <w:u w:val="single"/>
        </w:rPr>
      </w:pPr>
    </w:p>
    <w:p w:rsidRPr="0040650F" w:rsidR="00DA2B37" w:rsidP="00EB1B2E" w:rsidRDefault="00DA2B37" w14:paraId="44F0EB57" w14:textId="77777777">
      <w:pPr>
        <w:spacing w:after="0"/>
        <w:rPr>
          <w:rFonts w:asciiTheme="majorHAnsi" w:hAnsiTheme="majorHAnsi"/>
          <w:sz w:val="24"/>
          <w:szCs w:val="24"/>
          <w:u w:val="single"/>
        </w:rPr>
      </w:pPr>
      <w:r w:rsidRPr="003704F4">
        <w:rPr>
          <w:rFonts w:asciiTheme="majorHAnsi" w:hAnsiTheme="majorHAnsi"/>
          <w:sz w:val="24"/>
          <w:szCs w:val="24"/>
        </w:rPr>
        <w:t xml:space="preserve">15. </w:t>
      </w:r>
      <w:r w:rsidRPr="003704F4">
        <w:rPr>
          <w:rFonts w:asciiTheme="majorHAnsi" w:hAnsiTheme="majorHAnsi"/>
          <w:sz w:val="24"/>
          <w:szCs w:val="24"/>
        </w:rPr>
        <w:tab/>
      </w:r>
      <w:r w:rsidRPr="0040650F">
        <w:rPr>
          <w:rFonts w:asciiTheme="majorHAnsi" w:hAnsiTheme="majorHAnsi"/>
          <w:sz w:val="24"/>
          <w:szCs w:val="24"/>
          <w:u w:val="single"/>
        </w:rPr>
        <w:t>Reasons for Change in Burden</w:t>
      </w:r>
    </w:p>
    <w:p w:rsidRPr="00142123" w:rsidR="00142123" w:rsidP="00B846B9" w:rsidRDefault="00142123" w14:paraId="643D05EE" w14:textId="0C716938">
      <w:pPr>
        <w:spacing w:after="0"/>
        <w:rPr>
          <w:rFonts w:asciiTheme="majorHAnsi" w:hAnsiTheme="majorHAnsi"/>
          <w:sz w:val="24"/>
          <w:szCs w:val="24"/>
        </w:rPr>
      </w:pPr>
      <w:r w:rsidRPr="007028AD">
        <w:rPr>
          <w:rFonts w:asciiTheme="majorHAnsi" w:hAnsiTheme="majorHAnsi"/>
          <w:sz w:val="24"/>
          <w:szCs w:val="24"/>
        </w:rPr>
        <w:t xml:space="preserve">The burden has increased </w:t>
      </w:r>
      <w:r w:rsidRPr="007028AD" w:rsidR="009B4804">
        <w:rPr>
          <w:rFonts w:asciiTheme="majorHAnsi" w:hAnsiTheme="majorHAnsi"/>
          <w:sz w:val="24"/>
          <w:szCs w:val="24"/>
        </w:rPr>
        <w:t xml:space="preserve">since the previous approval </w:t>
      </w:r>
      <w:r w:rsidRPr="007028AD">
        <w:rPr>
          <w:rFonts w:asciiTheme="majorHAnsi" w:hAnsiTheme="majorHAnsi"/>
          <w:sz w:val="24"/>
          <w:szCs w:val="24"/>
        </w:rPr>
        <w:t>due to an i</w:t>
      </w:r>
      <w:r w:rsidRPr="007028AD" w:rsidR="00B846B9">
        <w:rPr>
          <w:rFonts w:asciiTheme="majorHAnsi" w:hAnsiTheme="majorHAnsi"/>
          <w:sz w:val="24"/>
          <w:szCs w:val="24"/>
        </w:rPr>
        <w:t xml:space="preserve">ncrease </w:t>
      </w:r>
      <w:r w:rsidRPr="007028AD" w:rsidR="009B4804">
        <w:rPr>
          <w:rFonts w:asciiTheme="majorHAnsi" w:hAnsiTheme="majorHAnsi"/>
          <w:sz w:val="24"/>
          <w:szCs w:val="24"/>
        </w:rPr>
        <w:t xml:space="preserve">in the number </w:t>
      </w:r>
      <w:r w:rsidRPr="007028AD">
        <w:rPr>
          <w:rFonts w:asciiTheme="majorHAnsi" w:hAnsiTheme="majorHAnsi"/>
          <w:sz w:val="24"/>
          <w:szCs w:val="24"/>
        </w:rPr>
        <w:t>of respondents</w:t>
      </w:r>
      <w:r w:rsidRPr="007028AD" w:rsidR="00B846B9">
        <w:rPr>
          <w:rFonts w:asciiTheme="majorHAnsi" w:hAnsiTheme="majorHAnsi"/>
          <w:sz w:val="24"/>
          <w:szCs w:val="24"/>
        </w:rPr>
        <w:t>.</w:t>
      </w:r>
    </w:p>
    <w:p w:rsidRPr="003704F4" w:rsidR="007A739A" w:rsidP="008779E0" w:rsidRDefault="007A739A" w14:paraId="06FB97CD" w14:textId="77777777">
      <w:pPr>
        <w:spacing w:after="0"/>
        <w:ind w:firstLine="720"/>
        <w:rPr>
          <w:rFonts w:asciiTheme="majorHAnsi" w:hAnsiTheme="majorHAnsi"/>
          <w:sz w:val="24"/>
          <w:szCs w:val="24"/>
        </w:rPr>
      </w:pPr>
    </w:p>
    <w:p w:rsidRPr="003704F4" w:rsidR="00DA2B37" w:rsidP="00EB1B2E" w:rsidRDefault="005C3A95" w14:paraId="6CA00791" w14:textId="77777777">
      <w:pPr>
        <w:spacing w:after="0"/>
        <w:rPr>
          <w:rFonts w:asciiTheme="majorHAnsi" w:hAnsiTheme="majorHAnsi"/>
          <w:sz w:val="24"/>
          <w:szCs w:val="24"/>
        </w:rPr>
      </w:pPr>
      <w:r w:rsidRPr="003704F4">
        <w:rPr>
          <w:rFonts w:asciiTheme="majorHAnsi" w:hAnsiTheme="majorHAnsi"/>
          <w:sz w:val="24"/>
          <w:szCs w:val="24"/>
        </w:rPr>
        <w:t xml:space="preserve">16. </w:t>
      </w:r>
      <w:r w:rsidRPr="003704F4">
        <w:rPr>
          <w:rFonts w:asciiTheme="majorHAnsi" w:hAnsiTheme="majorHAnsi"/>
          <w:sz w:val="24"/>
          <w:szCs w:val="24"/>
        </w:rPr>
        <w:tab/>
      </w:r>
      <w:r w:rsidRPr="003704F4">
        <w:rPr>
          <w:rFonts w:asciiTheme="majorHAnsi" w:hAnsiTheme="majorHAnsi"/>
          <w:sz w:val="24"/>
          <w:szCs w:val="24"/>
          <w:u w:val="single"/>
        </w:rPr>
        <w:t>Publication of Results</w:t>
      </w:r>
      <w:r w:rsidRPr="003704F4">
        <w:rPr>
          <w:rFonts w:asciiTheme="majorHAnsi" w:hAnsiTheme="majorHAnsi"/>
          <w:sz w:val="24"/>
          <w:szCs w:val="24"/>
        </w:rPr>
        <w:t xml:space="preserve"> </w:t>
      </w:r>
    </w:p>
    <w:p w:rsidRPr="003704F4" w:rsidR="005C3A95" w:rsidP="00EB1B2E" w:rsidRDefault="005C3A95" w14:paraId="524F31F2" w14:textId="53035D22">
      <w:pPr>
        <w:spacing w:after="0"/>
        <w:rPr>
          <w:rFonts w:asciiTheme="majorHAnsi" w:hAnsiTheme="majorHAnsi"/>
          <w:sz w:val="24"/>
          <w:szCs w:val="24"/>
        </w:rPr>
      </w:pPr>
      <w:r w:rsidRPr="003704F4">
        <w:rPr>
          <w:rFonts w:asciiTheme="majorHAnsi" w:hAnsiTheme="majorHAnsi"/>
          <w:sz w:val="24"/>
          <w:szCs w:val="24"/>
        </w:rPr>
        <w:t xml:space="preserve">The results of this information collection will not be published. </w:t>
      </w:r>
    </w:p>
    <w:p w:rsidRPr="003704F4" w:rsidR="00DA2B37" w:rsidP="00EB1B2E" w:rsidRDefault="00DA2B37" w14:paraId="433BFCE3" w14:textId="77777777">
      <w:pPr>
        <w:spacing w:after="0"/>
        <w:rPr>
          <w:rFonts w:asciiTheme="majorHAnsi" w:hAnsiTheme="majorHAnsi"/>
          <w:sz w:val="24"/>
          <w:szCs w:val="24"/>
        </w:rPr>
      </w:pPr>
    </w:p>
    <w:p w:rsidRPr="003704F4" w:rsidR="005C3A95" w:rsidP="00EB1B2E" w:rsidRDefault="005C3A95" w14:paraId="6F61607C" w14:textId="77777777">
      <w:pPr>
        <w:spacing w:after="0"/>
        <w:rPr>
          <w:rFonts w:asciiTheme="majorHAnsi" w:hAnsiTheme="majorHAnsi"/>
          <w:sz w:val="24"/>
          <w:szCs w:val="24"/>
        </w:rPr>
      </w:pPr>
      <w:r w:rsidRPr="003704F4">
        <w:rPr>
          <w:rFonts w:asciiTheme="majorHAnsi" w:hAnsiTheme="majorHAnsi"/>
          <w:sz w:val="24"/>
          <w:szCs w:val="24"/>
        </w:rPr>
        <w:t xml:space="preserve">17. </w:t>
      </w:r>
      <w:r w:rsidRPr="003704F4" w:rsidR="00C62D17">
        <w:rPr>
          <w:rFonts w:asciiTheme="majorHAnsi" w:hAnsiTheme="majorHAnsi"/>
          <w:sz w:val="24"/>
          <w:szCs w:val="24"/>
        </w:rPr>
        <w:tab/>
      </w:r>
      <w:r w:rsidRPr="003704F4" w:rsidR="00C62D17">
        <w:rPr>
          <w:rFonts w:asciiTheme="majorHAnsi" w:hAnsiTheme="majorHAnsi"/>
          <w:sz w:val="24"/>
          <w:szCs w:val="24"/>
          <w:u w:val="single"/>
        </w:rPr>
        <w:t>Non-Display of OMB Expiration Date</w:t>
      </w:r>
    </w:p>
    <w:p w:rsidRPr="003704F4" w:rsidR="00C62D17" w:rsidP="00EB1B2E" w:rsidRDefault="00C62D17" w14:paraId="05BF74F4" w14:textId="77777777">
      <w:pPr>
        <w:spacing w:after="0"/>
        <w:rPr>
          <w:rFonts w:asciiTheme="majorHAnsi" w:hAnsiTheme="majorHAnsi"/>
          <w:sz w:val="24"/>
          <w:szCs w:val="24"/>
        </w:rPr>
      </w:pPr>
      <w:r w:rsidRPr="003704F4">
        <w:rPr>
          <w:rFonts w:asciiTheme="majorHAnsi" w:hAnsiTheme="majorHAnsi"/>
          <w:sz w:val="24"/>
          <w:szCs w:val="24"/>
        </w:rPr>
        <w:t xml:space="preserve">We are not seeking approval to omit the display of the expiration date of the OMB approval on the collection instrument. </w:t>
      </w:r>
    </w:p>
    <w:p w:rsidRPr="003704F4" w:rsidR="00C62D17" w:rsidP="00EB1B2E" w:rsidRDefault="00C62D17" w14:paraId="1CF66A84" w14:textId="77777777">
      <w:pPr>
        <w:spacing w:after="0"/>
        <w:rPr>
          <w:rFonts w:asciiTheme="majorHAnsi" w:hAnsiTheme="majorHAnsi"/>
          <w:sz w:val="24"/>
          <w:szCs w:val="24"/>
        </w:rPr>
      </w:pPr>
    </w:p>
    <w:p w:rsidRPr="003704F4" w:rsidR="00C62D17" w:rsidP="00EB1B2E" w:rsidRDefault="00C62D17" w14:paraId="3461146F" w14:textId="77777777">
      <w:pPr>
        <w:spacing w:after="0"/>
        <w:rPr>
          <w:rFonts w:asciiTheme="majorHAnsi" w:hAnsiTheme="majorHAnsi"/>
          <w:sz w:val="24"/>
          <w:szCs w:val="24"/>
          <w:u w:val="single"/>
        </w:rPr>
      </w:pPr>
      <w:r w:rsidRPr="003704F4">
        <w:rPr>
          <w:rFonts w:asciiTheme="majorHAnsi" w:hAnsiTheme="majorHAnsi"/>
          <w:sz w:val="24"/>
          <w:szCs w:val="24"/>
        </w:rPr>
        <w:t xml:space="preserve">18. </w:t>
      </w:r>
      <w:r w:rsidRPr="003704F4">
        <w:rPr>
          <w:rFonts w:asciiTheme="majorHAnsi" w:hAnsiTheme="majorHAnsi"/>
          <w:sz w:val="24"/>
          <w:szCs w:val="24"/>
        </w:rPr>
        <w:tab/>
      </w:r>
      <w:r w:rsidRPr="003704F4">
        <w:rPr>
          <w:rFonts w:asciiTheme="majorHAnsi" w:hAnsiTheme="majorHAnsi"/>
          <w:sz w:val="24"/>
          <w:szCs w:val="24"/>
          <w:u w:val="single"/>
        </w:rPr>
        <w:t>Exceptions to “Certification for Paperwork Reduction Submissions”</w:t>
      </w:r>
    </w:p>
    <w:p w:rsidRPr="003704F4" w:rsidR="00A50A0F" w:rsidP="00EB1B2E" w:rsidRDefault="00A50A0F" w14:paraId="0B59AEEF" w14:textId="77777777">
      <w:pPr>
        <w:spacing w:after="0"/>
        <w:rPr>
          <w:rFonts w:asciiTheme="majorHAnsi" w:hAnsiTheme="majorHAnsi"/>
          <w:i/>
          <w:sz w:val="24"/>
          <w:szCs w:val="24"/>
        </w:rPr>
      </w:pPr>
      <w:r w:rsidRPr="003704F4">
        <w:rPr>
          <w:rFonts w:asciiTheme="majorHAnsi" w:hAnsiTheme="majorHAnsi"/>
          <w:sz w:val="24"/>
          <w:szCs w:val="24"/>
        </w:rPr>
        <w:t>We are not requesting an</w:t>
      </w:r>
      <w:r w:rsidRPr="003704F4" w:rsidR="00420AE9">
        <w:rPr>
          <w:rFonts w:asciiTheme="majorHAnsi" w:hAnsiTheme="majorHAnsi"/>
          <w:sz w:val="24"/>
          <w:szCs w:val="24"/>
        </w:rPr>
        <w:t>y</w:t>
      </w:r>
      <w:r w:rsidRPr="003704F4">
        <w:rPr>
          <w:rFonts w:asciiTheme="majorHAnsi" w:hAnsiTheme="majorHAnsi"/>
          <w:sz w:val="24"/>
          <w:szCs w:val="24"/>
        </w:rPr>
        <w:t xml:space="preserve"> exemption</w:t>
      </w:r>
      <w:r w:rsidRPr="003704F4" w:rsidR="00420AE9">
        <w:rPr>
          <w:rFonts w:asciiTheme="majorHAnsi" w:hAnsiTheme="majorHAnsi"/>
          <w:sz w:val="24"/>
          <w:szCs w:val="24"/>
        </w:rPr>
        <w:t>s</w:t>
      </w:r>
      <w:r w:rsidRPr="003704F4">
        <w:rPr>
          <w:rFonts w:asciiTheme="majorHAnsi" w:hAnsiTheme="majorHAnsi"/>
          <w:sz w:val="24"/>
          <w:szCs w:val="24"/>
        </w:rPr>
        <w:t xml:space="preserve"> to the provisions </w:t>
      </w:r>
      <w:r w:rsidRPr="003704F4" w:rsidR="00420AE9">
        <w:rPr>
          <w:rFonts w:asciiTheme="majorHAnsi" w:hAnsiTheme="majorHAnsi"/>
          <w:sz w:val="24"/>
          <w:szCs w:val="24"/>
        </w:rPr>
        <w:t xml:space="preserve">stated in 5 CFR 1320.9. </w:t>
      </w:r>
    </w:p>
    <w:sectPr w:rsidRPr="003704F4"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75402" w14:textId="77777777" w:rsidR="00642741" w:rsidRDefault="00642741" w:rsidP="00FB569C">
      <w:pPr>
        <w:spacing w:after="0" w:line="240" w:lineRule="auto"/>
      </w:pPr>
      <w:r>
        <w:separator/>
      </w:r>
    </w:p>
  </w:endnote>
  <w:endnote w:type="continuationSeparator" w:id="0">
    <w:p w14:paraId="06D906DA"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A1628" w14:textId="77777777" w:rsidR="00642741" w:rsidRDefault="00642741" w:rsidP="00FB569C">
      <w:pPr>
        <w:spacing w:after="0" w:line="240" w:lineRule="auto"/>
      </w:pPr>
      <w:r>
        <w:separator/>
      </w:r>
    </w:p>
  </w:footnote>
  <w:footnote w:type="continuationSeparator" w:id="0">
    <w:p w14:paraId="46BC2A72"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81586"/>
    <w:multiLevelType w:val="hybridMultilevel"/>
    <w:tmpl w:val="E8ACA52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ED2425"/>
    <w:multiLevelType w:val="hybridMultilevel"/>
    <w:tmpl w:val="B128D090"/>
    <w:lvl w:ilvl="0" w:tplc="F976D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3517AF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DF2063"/>
    <w:multiLevelType w:val="hybridMultilevel"/>
    <w:tmpl w:val="20361A6C"/>
    <w:lvl w:ilvl="0" w:tplc="692E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C03DBF"/>
    <w:multiLevelType w:val="hybridMultilevel"/>
    <w:tmpl w:val="E0BA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5"/>
  </w:num>
  <w:num w:numId="4">
    <w:abstractNumId w:val="12"/>
  </w:num>
  <w:num w:numId="5">
    <w:abstractNumId w:val="21"/>
  </w:num>
  <w:num w:numId="6">
    <w:abstractNumId w:val="1"/>
  </w:num>
  <w:num w:numId="7">
    <w:abstractNumId w:val="22"/>
  </w:num>
  <w:num w:numId="8">
    <w:abstractNumId w:val="19"/>
  </w:num>
  <w:num w:numId="9">
    <w:abstractNumId w:val="23"/>
  </w:num>
  <w:num w:numId="10">
    <w:abstractNumId w:val="4"/>
  </w:num>
  <w:num w:numId="11">
    <w:abstractNumId w:val="18"/>
  </w:num>
  <w:num w:numId="12">
    <w:abstractNumId w:val="20"/>
  </w:num>
  <w:num w:numId="13">
    <w:abstractNumId w:val="3"/>
  </w:num>
  <w:num w:numId="14">
    <w:abstractNumId w:val="5"/>
  </w:num>
  <w:num w:numId="15">
    <w:abstractNumId w:val="14"/>
  </w:num>
  <w:num w:numId="16">
    <w:abstractNumId w:val="11"/>
  </w:num>
  <w:num w:numId="17">
    <w:abstractNumId w:val="10"/>
  </w:num>
  <w:num w:numId="18">
    <w:abstractNumId w:val="13"/>
  </w:num>
  <w:num w:numId="19">
    <w:abstractNumId w:val="24"/>
  </w:num>
  <w:num w:numId="20">
    <w:abstractNumId w:val="16"/>
  </w:num>
  <w:num w:numId="21">
    <w:abstractNumId w:val="9"/>
  </w:num>
  <w:num w:numId="22">
    <w:abstractNumId w:val="8"/>
  </w:num>
  <w:num w:numId="23">
    <w:abstractNumId w:val="7"/>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798E"/>
    <w:rsid w:val="00032602"/>
    <w:rsid w:val="00037EDD"/>
    <w:rsid w:val="00042BEE"/>
    <w:rsid w:val="00045C61"/>
    <w:rsid w:val="00066C67"/>
    <w:rsid w:val="0007079E"/>
    <w:rsid w:val="000B0E70"/>
    <w:rsid w:val="000C4B7A"/>
    <w:rsid w:val="000E4659"/>
    <w:rsid w:val="001039DE"/>
    <w:rsid w:val="00105F45"/>
    <w:rsid w:val="001143D4"/>
    <w:rsid w:val="00124566"/>
    <w:rsid w:val="00142123"/>
    <w:rsid w:val="0019309D"/>
    <w:rsid w:val="001A56DC"/>
    <w:rsid w:val="001A6718"/>
    <w:rsid w:val="001D3098"/>
    <w:rsid w:val="001F0195"/>
    <w:rsid w:val="001F526C"/>
    <w:rsid w:val="00200261"/>
    <w:rsid w:val="00211832"/>
    <w:rsid w:val="00222D1B"/>
    <w:rsid w:val="0024335E"/>
    <w:rsid w:val="00254DCF"/>
    <w:rsid w:val="002567F9"/>
    <w:rsid w:val="00256A2B"/>
    <w:rsid w:val="002639B8"/>
    <w:rsid w:val="0027743E"/>
    <w:rsid w:val="00283673"/>
    <w:rsid w:val="002842DA"/>
    <w:rsid w:val="00294E92"/>
    <w:rsid w:val="002A0800"/>
    <w:rsid w:val="002D7CA0"/>
    <w:rsid w:val="003056A9"/>
    <w:rsid w:val="003132E7"/>
    <w:rsid w:val="00315F77"/>
    <w:rsid w:val="00331D7E"/>
    <w:rsid w:val="00337EF1"/>
    <w:rsid w:val="00362F39"/>
    <w:rsid w:val="003704F4"/>
    <w:rsid w:val="00372C39"/>
    <w:rsid w:val="00381DDB"/>
    <w:rsid w:val="00383249"/>
    <w:rsid w:val="00394A8A"/>
    <w:rsid w:val="00395BC9"/>
    <w:rsid w:val="003C0540"/>
    <w:rsid w:val="003C51E0"/>
    <w:rsid w:val="003C6FC9"/>
    <w:rsid w:val="0040650F"/>
    <w:rsid w:val="004163C5"/>
    <w:rsid w:val="00420AE9"/>
    <w:rsid w:val="0043401A"/>
    <w:rsid w:val="004340A2"/>
    <w:rsid w:val="00470623"/>
    <w:rsid w:val="00471A18"/>
    <w:rsid w:val="00473E1E"/>
    <w:rsid w:val="00480AFF"/>
    <w:rsid w:val="00486235"/>
    <w:rsid w:val="00490797"/>
    <w:rsid w:val="004A2946"/>
    <w:rsid w:val="004B18EF"/>
    <w:rsid w:val="004B469E"/>
    <w:rsid w:val="004C74D6"/>
    <w:rsid w:val="004D414B"/>
    <w:rsid w:val="004D4156"/>
    <w:rsid w:val="004E0F98"/>
    <w:rsid w:val="004F4F5D"/>
    <w:rsid w:val="00503B8B"/>
    <w:rsid w:val="00510F0C"/>
    <w:rsid w:val="00515706"/>
    <w:rsid w:val="00520B36"/>
    <w:rsid w:val="00527DF0"/>
    <w:rsid w:val="00536B50"/>
    <w:rsid w:val="00551E0B"/>
    <w:rsid w:val="00571698"/>
    <w:rsid w:val="00576EDB"/>
    <w:rsid w:val="00583836"/>
    <w:rsid w:val="00584CCA"/>
    <w:rsid w:val="00592EFF"/>
    <w:rsid w:val="00596BBA"/>
    <w:rsid w:val="005C3A95"/>
    <w:rsid w:val="005C7428"/>
    <w:rsid w:val="005D5752"/>
    <w:rsid w:val="005D5C81"/>
    <w:rsid w:val="006131B7"/>
    <w:rsid w:val="0063722A"/>
    <w:rsid w:val="00642741"/>
    <w:rsid w:val="0064318B"/>
    <w:rsid w:val="006603D3"/>
    <w:rsid w:val="006663D0"/>
    <w:rsid w:val="0069094B"/>
    <w:rsid w:val="00691B80"/>
    <w:rsid w:val="0069444F"/>
    <w:rsid w:val="006A13FA"/>
    <w:rsid w:val="006A6298"/>
    <w:rsid w:val="006C5ADB"/>
    <w:rsid w:val="006D3031"/>
    <w:rsid w:val="006D37BF"/>
    <w:rsid w:val="006E563D"/>
    <w:rsid w:val="006F2DF8"/>
    <w:rsid w:val="007028AD"/>
    <w:rsid w:val="007106B3"/>
    <w:rsid w:val="00722FDB"/>
    <w:rsid w:val="007325CE"/>
    <w:rsid w:val="0077261C"/>
    <w:rsid w:val="00774F40"/>
    <w:rsid w:val="007750C9"/>
    <w:rsid w:val="00780808"/>
    <w:rsid w:val="00783026"/>
    <w:rsid w:val="00791D67"/>
    <w:rsid w:val="007A2163"/>
    <w:rsid w:val="007A739A"/>
    <w:rsid w:val="007C18AF"/>
    <w:rsid w:val="007D1FEE"/>
    <w:rsid w:val="007F151E"/>
    <w:rsid w:val="007F42E6"/>
    <w:rsid w:val="008635C4"/>
    <w:rsid w:val="008779E0"/>
    <w:rsid w:val="008907B6"/>
    <w:rsid w:val="008C03DD"/>
    <w:rsid w:val="008D1294"/>
    <w:rsid w:val="008E3029"/>
    <w:rsid w:val="009004A2"/>
    <w:rsid w:val="0095069E"/>
    <w:rsid w:val="00967959"/>
    <w:rsid w:val="009758E2"/>
    <w:rsid w:val="0098628F"/>
    <w:rsid w:val="00986D68"/>
    <w:rsid w:val="00996894"/>
    <w:rsid w:val="009A6246"/>
    <w:rsid w:val="009B4804"/>
    <w:rsid w:val="009E2AEB"/>
    <w:rsid w:val="009F0696"/>
    <w:rsid w:val="009F2544"/>
    <w:rsid w:val="00A04B21"/>
    <w:rsid w:val="00A12B34"/>
    <w:rsid w:val="00A15FC7"/>
    <w:rsid w:val="00A23F6D"/>
    <w:rsid w:val="00A260AF"/>
    <w:rsid w:val="00A404E0"/>
    <w:rsid w:val="00A50A0F"/>
    <w:rsid w:val="00A76F7E"/>
    <w:rsid w:val="00A77157"/>
    <w:rsid w:val="00A809F3"/>
    <w:rsid w:val="00AD1382"/>
    <w:rsid w:val="00AD2C62"/>
    <w:rsid w:val="00AF77AE"/>
    <w:rsid w:val="00B10792"/>
    <w:rsid w:val="00B222F3"/>
    <w:rsid w:val="00B34A00"/>
    <w:rsid w:val="00B52F4E"/>
    <w:rsid w:val="00B846B9"/>
    <w:rsid w:val="00B933B0"/>
    <w:rsid w:val="00BA66F7"/>
    <w:rsid w:val="00BA7CA7"/>
    <w:rsid w:val="00BF178B"/>
    <w:rsid w:val="00C62D17"/>
    <w:rsid w:val="00C70F2D"/>
    <w:rsid w:val="00C808F4"/>
    <w:rsid w:val="00C82EEF"/>
    <w:rsid w:val="00CA15B1"/>
    <w:rsid w:val="00CA30BC"/>
    <w:rsid w:val="00CB7637"/>
    <w:rsid w:val="00CC24D5"/>
    <w:rsid w:val="00CE2283"/>
    <w:rsid w:val="00CE7333"/>
    <w:rsid w:val="00D01095"/>
    <w:rsid w:val="00D03AA8"/>
    <w:rsid w:val="00D21AA6"/>
    <w:rsid w:val="00D362B4"/>
    <w:rsid w:val="00D462F7"/>
    <w:rsid w:val="00D73BA1"/>
    <w:rsid w:val="00D855BA"/>
    <w:rsid w:val="00DA2B37"/>
    <w:rsid w:val="00E036C4"/>
    <w:rsid w:val="00E5409A"/>
    <w:rsid w:val="00E904B3"/>
    <w:rsid w:val="00E95FFB"/>
    <w:rsid w:val="00EA6C04"/>
    <w:rsid w:val="00EB1B2E"/>
    <w:rsid w:val="00EF0DAB"/>
    <w:rsid w:val="00F057B3"/>
    <w:rsid w:val="00F25063"/>
    <w:rsid w:val="00F25499"/>
    <w:rsid w:val="00F86C35"/>
    <w:rsid w:val="00F879A4"/>
    <w:rsid w:val="00F97482"/>
    <w:rsid w:val="00FB569C"/>
    <w:rsid w:val="00FE0C64"/>
    <w:rsid w:val="00FF411C"/>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51D6"/>
  <w15:docId w15:val="{93CC6A97-8169-421F-BAA2-CAA5C5DE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4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222F3"/>
    <w:rPr>
      <w:sz w:val="16"/>
      <w:szCs w:val="16"/>
    </w:rPr>
  </w:style>
  <w:style w:type="paragraph" w:styleId="CommentText">
    <w:name w:val="annotation text"/>
    <w:basedOn w:val="Normal"/>
    <w:link w:val="CommentTextChar"/>
    <w:uiPriority w:val="99"/>
    <w:semiHidden/>
    <w:unhideWhenUsed/>
    <w:rsid w:val="00B222F3"/>
    <w:pPr>
      <w:spacing w:line="240" w:lineRule="auto"/>
    </w:pPr>
    <w:rPr>
      <w:sz w:val="20"/>
      <w:szCs w:val="20"/>
    </w:rPr>
  </w:style>
  <w:style w:type="character" w:customStyle="1" w:styleId="CommentTextChar">
    <w:name w:val="Comment Text Char"/>
    <w:basedOn w:val="DefaultParagraphFont"/>
    <w:link w:val="CommentText"/>
    <w:uiPriority w:val="99"/>
    <w:semiHidden/>
    <w:rsid w:val="00B222F3"/>
    <w:rPr>
      <w:sz w:val="20"/>
      <w:szCs w:val="20"/>
    </w:rPr>
  </w:style>
  <w:style w:type="paragraph" w:styleId="CommentSubject">
    <w:name w:val="annotation subject"/>
    <w:basedOn w:val="CommentText"/>
    <w:next w:val="CommentText"/>
    <w:link w:val="CommentSubjectChar"/>
    <w:uiPriority w:val="99"/>
    <w:semiHidden/>
    <w:unhideWhenUsed/>
    <w:rsid w:val="00B222F3"/>
    <w:rPr>
      <w:b/>
      <w:bCs/>
    </w:rPr>
  </w:style>
  <w:style w:type="character" w:customStyle="1" w:styleId="CommentSubjectChar">
    <w:name w:val="Comment Subject Char"/>
    <w:basedOn w:val="CommentTextChar"/>
    <w:link w:val="CommentSubject"/>
    <w:uiPriority w:val="99"/>
    <w:semiHidden/>
    <w:rsid w:val="00B222F3"/>
    <w:rPr>
      <w:b/>
      <w:bCs/>
      <w:sz w:val="20"/>
      <w:szCs w:val="20"/>
    </w:rPr>
  </w:style>
  <w:style w:type="character" w:styleId="FollowedHyperlink">
    <w:name w:val="FollowedHyperlink"/>
    <w:basedOn w:val="DefaultParagraphFont"/>
    <w:uiPriority w:val="99"/>
    <w:semiHidden/>
    <w:unhideWhenUsed/>
    <w:rsid w:val="001143D4"/>
    <w:rPr>
      <w:color w:val="800080" w:themeColor="followedHyperlink"/>
      <w:u w:val="single"/>
    </w:rPr>
  </w:style>
  <w:style w:type="paragraph" w:styleId="HTMLPreformatted">
    <w:name w:val="HTML Preformatted"/>
    <w:basedOn w:val="Normal"/>
    <w:link w:val="HTMLPreformattedChar"/>
    <w:semiHidden/>
    <w:unhideWhenUsed/>
    <w:rsid w:val="002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D7CA0"/>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2D7CA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D7CA0"/>
    <w:rPr>
      <w:rFonts w:ascii="Calibri" w:eastAsia="Calibri" w:hAnsi="Calibri" w:cs="Times New Roman"/>
      <w:szCs w:val="21"/>
    </w:rPr>
  </w:style>
  <w:style w:type="character" w:customStyle="1" w:styleId="Heading4Char">
    <w:name w:val="Heading 4 Char"/>
    <w:basedOn w:val="DefaultParagraphFont"/>
    <w:link w:val="Heading4"/>
    <w:uiPriority w:val="9"/>
    <w:semiHidden/>
    <w:rsid w:val="003704F4"/>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A0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0748">
      <w:bodyDiv w:val="1"/>
      <w:marLeft w:val="0"/>
      <w:marRight w:val="0"/>
      <w:marTop w:val="0"/>
      <w:marBottom w:val="0"/>
      <w:divBdr>
        <w:top w:val="none" w:sz="0" w:space="0" w:color="auto"/>
        <w:left w:val="none" w:sz="0" w:space="0" w:color="auto"/>
        <w:bottom w:val="none" w:sz="0" w:space="0" w:color="auto"/>
        <w:right w:val="none" w:sz="0" w:space="0" w:color="auto"/>
      </w:divBdr>
      <w:divsChild>
        <w:div w:id="1472745712">
          <w:marLeft w:val="0"/>
          <w:marRight w:val="0"/>
          <w:marTop w:val="0"/>
          <w:marBottom w:val="0"/>
          <w:divBdr>
            <w:top w:val="none" w:sz="0" w:space="0" w:color="auto"/>
            <w:left w:val="none" w:sz="0" w:space="0" w:color="auto"/>
            <w:bottom w:val="none" w:sz="0" w:space="0" w:color="auto"/>
            <w:right w:val="none" w:sz="0" w:space="0" w:color="auto"/>
          </w:divBdr>
          <w:divsChild>
            <w:div w:id="1463617932">
              <w:marLeft w:val="0"/>
              <w:marRight w:val="0"/>
              <w:marTop w:val="0"/>
              <w:marBottom w:val="0"/>
              <w:divBdr>
                <w:top w:val="none" w:sz="0" w:space="0" w:color="auto"/>
                <w:left w:val="none" w:sz="0" w:space="0" w:color="auto"/>
                <w:bottom w:val="none" w:sz="0" w:space="0" w:color="auto"/>
                <w:right w:val="none" w:sz="0" w:space="0" w:color="auto"/>
              </w:divBdr>
              <w:divsChild>
                <w:div w:id="712005040">
                  <w:marLeft w:val="0"/>
                  <w:marRight w:val="0"/>
                  <w:marTop w:val="0"/>
                  <w:marBottom w:val="0"/>
                  <w:divBdr>
                    <w:top w:val="none" w:sz="0" w:space="0" w:color="auto"/>
                    <w:left w:val="none" w:sz="0" w:space="0" w:color="auto"/>
                    <w:bottom w:val="none" w:sz="0" w:space="0" w:color="auto"/>
                    <w:right w:val="none" w:sz="0" w:space="0" w:color="auto"/>
                  </w:divBdr>
                  <w:divsChild>
                    <w:div w:id="766001074">
                      <w:marLeft w:val="0"/>
                      <w:marRight w:val="0"/>
                      <w:marTop w:val="0"/>
                      <w:marBottom w:val="0"/>
                      <w:divBdr>
                        <w:top w:val="none" w:sz="0" w:space="0" w:color="auto"/>
                        <w:left w:val="none" w:sz="0" w:space="0" w:color="auto"/>
                        <w:bottom w:val="single" w:sz="6" w:space="0" w:color="FFFFFF"/>
                        <w:right w:val="none" w:sz="0" w:space="0" w:color="auto"/>
                      </w:divBdr>
                      <w:divsChild>
                        <w:div w:id="1298145971">
                          <w:marLeft w:val="330"/>
                          <w:marRight w:val="330"/>
                          <w:marTop w:val="0"/>
                          <w:marBottom w:val="0"/>
                          <w:divBdr>
                            <w:top w:val="none" w:sz="0" w:space="0" w:color="auto"/>
                            <w:left w:val="none" w:sz="0" w:space="0" w:color="auto"/>
                            <w:bottom w:val="none" w:sz="0" w:space="0" w:color="auto"/>
                            <w:right w:val="none" w:sz="0" w:space="0" w:color="auto"/>
                          </w:divBdr>
                          <w:divsChild>
                            <w:div w:id="136917461">
                              <w:marLeft w:val="0"/>
                              <w:marRight w:val="0"/>
                              <w:marTop w:val="0"/>
                              <w:marBottom w:val="0"/>
                              <w:divBdr>
                                <w:top w:val="none" w:sz="0" w:space="0" w:color="auto"/>
                                <w:left w:val="none" w:sz="0" w:space="0" w:color="auto"/>
                                <w:bottom w:val="none" w:sz="0" w:space="0" w:color="auto"/>
                                <w:right w:val="none" w:sz="0" w:space="0" w:color="auto"/>
                              </w:divBdr>
                              <w:divsChild>
                                <w:div w:id="1033070729">
                                  <w:marLeft w:val="0"/>
                                  <w:marRight w:val="0"/>
                                  <w:marTop w:val="0"/>
                                  <w:marBottom w:val="0"/>
                                  <w:divBdr>
                                    <w:top w:val="none" w:sz="0" w:space="0" w:color="auto"/>
                                    <w:left w:val="none" w:sz="0" w:space="0" w:color="auto"/>
                                    <w:bottom w:val="none" w:sz="0" w:space="0" w:color="auto"/>
                                    <w:right w:val="none" w:sz="0" w:space="0" w:color="auto"/>
                                  </w:divBdr>
                                  <w:divsChild>
                                    <w:div w:id="786003321">
                                      <w:marLeft w:val="0"/>
                                      <w:marRight w:val="0"/>
                                      <w:marTop w:val="0"/>
                                      <w:marBottom w:val="0"/>
                                      <w:divBdr>
                                        <w:top w:val="single" w:sz="2" w:space="0" w:color="000000"/>
                                        <w:left w:val="single" w:sz="2" w:space="0" w:color="000000"/>
                                        <w:bottom w:val="single" w:sz="2" w:space="0" w:color="000000"/>
                                        <w:right w:val="single" w:sz="2" w:space="0" w:color="000000"/>
                                      </w:divBdr>
                                      <w:divsChild>
                                        <w:div w:id="725448640">
                                          <w:marLeft w:val="0"/>
                                          <w:marRight w:val="0"/>
                                          <w:marTop w:val="0"/>
                                          <w:marBottom w:val="0"/>
                                          <w:divBdr>
                                            <w:top w:val="none" w:sz="0" w:space="0" w:color="auto"/>
                                            <w:left w:val="none" w:sz="0" w:space="0" w:color="auto"/>
                                            <w:bottom w:val="none" w:sz="0" w:space="0" w:color="auto"/>
                                            <w:right w:val="none" w:sz="0" w:space="0" w:color="auto"/>
                                          </w:divBdr>
                                          <w:divsChild>
                                            <w:div w:id="1289900105">
                                              <w:marLeft w:val="0"/>
                                              <w:marRight w:val="0"/>
                                              <w:marTop w:val="0"/>
                                              <w:marBottom w:val="0"/>
                                              <w:divBdr>
                                                <w:top w:val="none" w:sz="0" w:space="0" w:color="auto"/>
                                                <w:left w:val="none" w:sz="0" w:space="0" w:color="auto"/>
                                                <w:bottom w:val="none" w:sz="0" w:space="0" w:color="auto"/>
                                                <w:right w:val="none" w:sz="0" w:space="0" w:color="auto"/>
                                              </w:divBdr>
                                              <w:divsChild>
                                                <w:div w:id="469326706">
                                                  <w:marLeft w:val="0"/>
                                                  <w:marRight w:val="0"/>
                                                  <w:marTop w:val="0"/>
                                                  <w:marBottom w:val="0"/>
                                                  <w:divBdr>
                                                    <w:top w:val="none" w:sz="0" w:space="0" w:color="auto"/>
                                                    <w:left w:val="none" w:sz="0" w:space="0" w:color="auto"/>
                                                    <w:bottom w:val="none" w:sz="0" w:space="0" w:color="auto"/>
                                                    <w:right w:val="none" w:sz="0" w:space="0" w:color="auto"/>
                                                  </w:divBdr>
                                                  <w:divsChild>
                                                    <w:div w:id="2023627168">
                                                      <w:marLeft w:val="0"/>
                                                      <w:marRight w:val="0"/>
                                                      <w:marTop w:val="0"/>
                                                      <w:marBottom w:val="0"/>
                                                      <w:divBdr>
                                                        <w:top w:val="none" w:sz="0" w:space="0" w:color="auto"/>
                                                        <w:left w:val="none" w:sz="0" w:space="0" w:color="auto"/>
                                                        <w:bottom w:val="none" w:sz="0" w:space="0" w:color="auto"/>
                                                        <w:right w:val="none" w:sz="0" w:space="0" w:color="auto"/>
                                                      </w:divBdr>
                                                      <w:divsChild>
                                                        <w:div w:id="93282437">
                                                          <w:marLeft w:val="0"/>
                                                          <w:marRight w:val="0"/>
                                                          <w:marTop w:val="0"/>
                                                          <w:marBottom w:val="0"/>
                                                          <w:divBdr>
                                                            <w:top w:val="none" w:sz="0" w:space="0" w:color="auto"/>
                                                            <w:left w:val="none" w:sz="0" w:space="0" w:color="auto"/>
                                                            <w:bottom w:val="none" w:sz="0" w:space="0" w:color="auto"/>
                                                            <w:right w:val="none" w:sz="0" w:space="0" w:color="auto"/>
                                                          </w:divBdr>
                                                          <w:divsChild>
                                                            <w:div w:id="1088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5970263">
      <w:bodyDiv w:val="1"/>
      <w:marLeft w:val="0"/>
      <w:marRight w:val="0"/>
      <w:marTop w:val="0"/>
      <w:marBottom w:val="0"/>
      <w:divBdr>
        <w:top w:val="none" w:sz="0" w:space="0" w:color="auto"/>
        <w:left w:val="none" w:sz="0" w:space="0" w:color="auto"/>
        <w:bottom w:val="none" w:sz="0" w:space="0" w:color="auto"/>
        <w:right w:val="none" w:sz="0" w:space="0" w:color="auto"/>
      </w:divBdr>
    </w:div>
    <w:div w:id="1464539741">
      <w:bodyDiv w:val="1"/>
      <w:marLeft w:val="0"/>
      <w:marRight w:val="0"/>
      <w:marTop w:val="0"/>
      <w:marBottom w:val="0"/>
      <w:divBdr>
        <w:top w:val="none" w:sz="0" w:space="0" w:color="auto"/>
        <w:left w:val="none" w:sz="0" w:space="0" w:color="auto"/>
        <w:bottom w:val="none" w:sz="0" w:space="0" w:color="auto"/>
        <w:right w:val="none" w:sz="0" w:space="0" w:color="auto"/>
      </w:divBdr>
    </w:div>
    <w:div w:id="1884364474">
      <w:bodyDiv w:val="1"/>
      <w:marLeft w:val="0"/>
      <w:marRight w:val="0"/>
      <w:marTop w:val="0"/>
      <w:marBottom w:val="0"/>
      <w:divBdr>
        <w:top w:val="none" w:sz="0" w:space="0" w:color="auto"/>
        <w:left w:val="none" w:sz="0" w:space="0" w:color="auto"/>
        <w:bottom w:val="none" w:sz="0" w:space="0" w:color="auto"/>
        <w:right w:val="none" w:sz="0" w:space="0" w:color="auto"/>
      </w:divBdr>
    </w:div>
    <w:div w:id="1941253006">
      <w:bodyDiv w:val="1"/>
      <w:marLeft w:val="0"/>
      <w:marRight w:val="0"/>
      <w:marTop w:val="0"/>
      <w:marBottom w:val="0"/>
      <w:divBdr>
        <w:top w:val="none" w:sz="0" w:space="0" w:color="auto"/>
        <w:left w:val="none" w:sz="0" w:space="0" w:color="auto"/>
        <w:bottom w:val="none" w:sz="0" w:space="0" w:color="auto"/>
        <w:right w:val="none" w:sz="0" w:space="0" w:color="auto"/>
      </w:divBdr>
    </w:div>
    <w:div w:id="2096901865">
      <w:bodyDiv w:val="1"/>
      <w:marLeft w:val="0"/>
      <w:marRight w:val="0"/>
      <w:marTop w:val="0"/>
      <w:marBottom w:val="0"/>
      <w:divBdr>
        <w:top w:val="none" w:sz="0" w:space="0" w:color="auto"/>
        <w:left w:val="none" w:sz="0" w:space="0" w:color="auto"/>
        <w:bottom w:val="none" w:sz="0" w:space="0" w:color="auto"/>
        <w:right w:val="none" w:sz="0" w:space="0" w:color="auto"/>
      </w:divBdr>
      <w:divsChild>
        <w:div w:id="2125420964">
          <w:marLeft w:val="0"/>
          <w:marRight w:val="0"/>
          <w:marTop w:val="0"/>
          <w:marBottom w:val="0"/>
          <w:divBdr>
            <w:top w:val="none" w:sz="0" w:space="0" w:color="auto"/>
            <w:left w:val="none" w:sz="0" w:space="0" w:color="auto"/>
            <w:bottom w:val="none" w:sz="0" w:space="0" w:color="auto"/>
            <w:right w:val="none" w:sz="0" w:space="0" w:color="auto"/>
          </w:divBdr>
          <w:divsChild>
            <w:div w:id="666248748">
              <w:marLeft w:val="0"/>
              <w:marRight w:val="0"/>
              <w:marTop w:val="0"/>
              <w:marBottom w:val="0"/>
              <w:divBdr>
                <w:top w:val="none" w:sz="0" w:space="0" w:color="auto"/>
                <w:left w:val="none" w:sz="0" w:space="0" w:color="auto"/>
                <w:bottom w:val="none" w:sz="0" w:space="0" w:color="auto"/>
                <w:right w:val="none" w:sz="0" w:space="0" w:color="auto"/>
              </w:divBdr>
              <w:divsChild>
                <w:div w:id="890001722">
                  <w:marLeft w:val="0"/>
                  <w:marRight w:val="0"/>
                  <w:marTop w:val="0"/>
                  <w:marBottom w:val="0"/>
                  <w:divBdr>
                    <w:top w:val="none" w:sz="0" w:space="0" w:color="auto"/>
                    <w:left w:val="none" w:sz="0" w:space="0" w:color="auto"/>
                    <w:bottom w:val="none" w:sz="0" w:space="0" w:color="auto"/>
                    <w:right w:val="none" w:sz="0" w:space="0" w:color="auto"/>
                  </w:divBdr>
                  <w:divsChild>
                    <w:div w:id="1606309385">
                      <w:marLeft w:val="0"/>
                      <w:marRight w:val="0"/>
                      <w:marTop w:val="0"/>
                      <w:marBottom w:val="0"/>
                      <w:divBdr>
                        <w:top w:val="none" w:sz="0" w:space="0" w:color="auto"/>
                        <w:left w:val="none" w:sz="0" w:space="0" w:color="auto"/>
                        <w:bottom w:val="none" w:sz="0" w:space="0" w:color="auto"/>
                        <w:right w:val="none" w:sz="0" w:space="0" w:color="auto"/>
                      </w:divBdr>
                      <w:divsChild>
                        <w:div w:id="1733846713">
                          <w:marLeft w:val="0"/>
                          <w:marRight w:val="0"/>
                          <w:marTop w:val="0"/>
                          <w:marBottom w:val="0"/>
                          <w:divBdr>
                            <w:top w:val="none" w:sz="0" w:space="0" w:color="auto"/>
                            <w:left w:val="none" w:sz="0" w:space="0" w:color="auto"/>
                            <w:bottom w:val="none" w:sz="0" w:space="0" w:color="auto"/>
                            <w:right w:val="none" w:sz="0" w:space="0" w:color="auto"/>
                          </w:divBdr>
                          <w:divsChild>
                            <w:div w:id="1959070516">
                              <w:marLeft w:val="0"/>
                              <w:marRight w:val="0"/>
                              <w:marTop w:val="0"/>
                              <w:marBottom w:val="0"/>
                              <w:divBdr>
                                <w:top w:val="none" w:sz="0" w:space="0" w:color="auto"/>
                                <w:left w:val="none" w:sz="0" w:space="0" w:color="auto"/>
                                <w:bottom w:val="none" w:sz="0" w:space="0" w:color="auto"/>
                                <w:right w:val="none" w:sz="0" w:space="0" w:color="auto"/>
                              </w:divBdr>
                              <w:divsChild>
                                <w:div w:id="1180003001">
                                  <w:marLeft w:val="0"/>
                                  <w:marRight w:val="0"/>
                                  <w:marTop w:val="0"/>
                                  <w:marBottom w:val="0"/>
                                  <w:divBdr>
                                    <w:top w:val="none" w:sz="0" w:space="0" w:color="auto"/>
                                    <w:left w:val="none" w:sz="0" w:space="0" w:color="auto"/>
                                    <w:bottom w:val="none" w:sz="0" w:space="0" w:color="auto"/>
                                    <w:right w:val="none" w:sz="0" w:space="0" w:color="auto"/>
                                  </w:divBdr>
                                  <w:divsChild>
                                    <w:div w:id="1330324447">
                                      <w:marLeft w:val="0"/>
                                      <w:marRight w:val="0"/>
                                      <w:marTop w:val="0"/>
                                      <w:marBottom w:val="0"/>
                                      <w:divBdr>
                                        <w:top w:val="none" w:sz="0" w:space="0" w:color="auto"/>
                                        <w:left w:val="none" w:sz="0" w:space="0" w:color="auto"/>
                                        <w:bottom w:val="none" w:sz="0" w:space="0" w:color="auto"/>
                                        <w:right w:val="none" w:sz="0" w:space="0" w:color="auto"/>
                                      </w:divBdr>
                                      <w:divsChild>
                                        <w:div w:id="108623699">
                                          <w:marLeft w:val="0"/>
                                          <w:marRight w:val="0"/>
                                          <w:marTop w:val="0"/>
                                          <w:marBottom w:val="0"/>
                                          <w:divBdr>
                                            <w:top w:val="none" w:sz="0" w:space="0" w:color="auto"/>
                                            <w:left w:val="none" w:sz="0" w:space="0" w:color="auto"/>
                                            <w:bottom w:val="none" w:sz="0" w:space="0" w:color="auto"/>
                                            <w:right w:val="none" w:sz="0" w:space="0" w:color="auto"/>
                                          </w:divBdr>
                                          <w:divsChild>
                                            <w:div w:id="1114666933">
                                              <w:marLeft w:val="0"/>
                                              <w:marRight w:val="0"/>
                                              <w:marTop w:val="0"/>
                                              <w:marBottom w:val="0"/>
                                              <w:divBdr>
                                                <w:top w:val="none" w:sz="0" w:space="0" w:color="auto"/>
                                                <w:left w:val="none" w:sz="0" w:space="0" w:color="auto"/>
                                                <w:bottom w:val="none" w:sz="0" w:space="0" w:color="auto"/>
                                                <w:right w:val="none" w:sz="0" w:space="0" w:color="auto"/>
                                              </w:divBdr>
                                              <w:divsChild>
                                                <w:div w:id="733964010">
                                                  <w:marLeft w:val="0"/>
                                                  <w:marRight w:val="0"/>
                                                  <w:marTop w:val="0"/>
                                                  <w:marBottom w:val="0"/>
                                                  <w:divBdr>
                                                    <w:top w:val="none" w:sz="0" w:space="0" w:color="auto"/>
                                                    <w:left w:val="none" w:sz="0" w:space="0" w:color="auto"/>
                                                    <w:bottom w:val="none" w:sz="0" w:space="0" w:color="auto"/>
                                                    <w:right w:val="none" w:sz="0" w:space="0" w:color="auto"/>
                                                  </w:divBdr>
                                                  <w:divsChild>
                                                    <w:div w:id="1574703463">
                                                      <w:marLeft w:val="0"/>
                                                      <w:marRight w:val="0"/>
                                                      <w:marTop w:val="240"/>
                                                      <w:marBottom w:val="60"/>
                                                      <w:divBdr>
                                                        <w:top w:val="none" w:sz="0" w:space="0" w:color="auto"/>
                                                        <w:left w:val="none" w:sz="0" w:space="0" w:color="auto"/>
                                                        <w:bottom w:val="none" w:sz="0" w:space="0" w:color="auto"/>
                                                        <w:right w:val="none" w:sz="0" w:space="0" w:color="auto"/>
                                                      </w:divBdr>
                                                      <w:divsChild>
                                                        <w:div w:id="563612995">
                                                          <w:marLeft w:val="240"/>
                                                          <w:marRight w:val="0"/>
                                                          <w:marTop w:val="60"/>
                                                          <w:marBottom w:val="60"/>
                                                          <w:divBdr>
                                                            <w:top w:val="none" w:sz="0" w:space="0" w:color="auto"/>
                                                            <w:left w:val="none" w:sz="0" w:space="0" w:color="auto"/>
                                                            <w:bottom w:val="none" w:sz="0" w:space="0" w:color="auto"/>
                                                            <w:right w:val="none" w:sz="0" w:space="0" w:color="auto"/>
                                                          </w:divBdr>
                                                          <w:divsChild>
                                                            <w:div w:id="166409350">
                                                              <w:marLeft w:val="240"/>
                                                              <w:marRight w:val="0"/>
                                                              <w:marTop w:val="60"/>
                                                              <w:marBottom w:val="60"/>
                                                              <w:divBdr>
                                                                <w:top w:val="none" w:sz="0" w:space="0" w:color="auto"/>
                                                                <w:left w:val="none" w:sz="0" w:space="0" w:color="auto"/>
                                                                <w:bottom w:val="none" w:sz="0" w:space="0" w:color="auto"/>
                                                                <w:right w:val="none" w:sz="0" w:space="0" w:color="auto"/>
                                                              </w:divBdr>
                                                              <w:divsChild>
                                                                <w:div w:id="19561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pcld.defense.gov/Privacy/SORNsIndex/DOD-wide-SORN-Article-View/Article/569755/f034-af-sv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cld.defense.gov/Privacy/SORNsIndex/DOD-wide-SORN-Article-View/Article/570428/nm0175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ld.defense.gov/Privacy/SORNsIndex/DOD-wide-SORN-Article-View/Article/570012/a0215-fmwrc/"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TH3QXZ4CCXAT-18-1924</_dlc_DocId>
    <_dlc_DocIdUrl xmlns="4f06cbb4-5319-44a1-b73c-03442379dfaa">
      <Url>https://apps.sp.pentagon.mil/sites/dodiic/_layouts/DocIdRedir.aspx?ID=TH3QXZ4CCXAT-18-1924</Url>
      <Description>TH3QXZ4CCXAT-18-1924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A16B3-7EC9-41E4-BFEA-E49D2C630B2E}">
  <ds:schemaRefs>
    <ds:schemaRef ds:uri="http://schemas.microsoft.com/sharepoint/events"/>
  </ds:schemaRefs>
</ds:datastoreItem>
</file>

<file path=customXml/itemProps2.xml><?xml version="1.0" encoding="utf-8"?>
<ds:datastoreItem xmlns:ds="http://schemas.openxmlformats.org/officeDocument/2006/customXml" ds:itemID="{B9131384-86B3-4788-921F-DDD804B9BBD7}">
  <ds:schemaRefs>
    <ds:schemaRef ds:uri="http://purl.org/dc/terms/"/>
    <ds:schemaRef ds:uri="http://schemas.microsoft.com/office/2006/documentManagement/types"/>
    <ds:schemaRef ds:uri="456AF0B4-47B6-441D-9D5F-F64341D14F81"/>
    <ds:schemaRef ds:uri="http://schemas.openxmlformats.org/package/2006/metadata/core-properties"/>
    <ds:schemaRef ds:uri="4f06cbb4-5319-44a1-b73c-03442379dfa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F4D65B-4684-4397-8189-070BE5CD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24E18-A578-4CB4-BE00-C22A88F88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EITSD</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Kaitlin Chiarelli</dc:creator>
  <cp:lastModifiedBy>Kim, Brandon H CTR WHS ESD</cp:lastModifiedBy>
  <cp:revision>2</cp:revision>
  <cp:lastPrinted>2016-09-20T19:55:00Z</cp:lastPrinted>
  <dcterms:created xsi:type="dcterms:W3CDTF">2021-09-20T18:17:00Z</dcterms:created>
  <dcterms:modified xsi:type="dcterms:W3CDTF">2021-09-20T18:17:00Z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840e1d68-53fd-46d3-95ea-10412c6cde4c</vt:lpwstr>
  </property>
</Properties>
</file>