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171E" w:rsidR="008D1294" w:rsidP="00EA6C04" w:rsidRDefault="00EA6C04">
      <w:pPr>
        <w:jc w:val="center"/>
        <w:rPr>
          <w:rFonts w:asciiTheme="majorHAnsi" w:hAnsiTheme="majorHAnsi"/>
          <w:sz w:val="28"/>
          <w:u w:val="single"/>
        </w:rPr>
      </w:pPr>
      <w:r w:rsidRPr="008C171E">
        <w:rPr>
          <w:rFonts w:asciiTheme="majorHAnsi" w:hAnsiTheme="majorHAnsi"/>
          <w:sz w:val="28"/>
          <w:u w:val="single"/>
        </w:rPr>
        <w:t xml:space="preserve">SUPPORTING </w:t>
      </w:r>
      <w:r w:rsidRPr="008C171E" w:rsidR="006A6F6B">
        <w:rPr>
          <w:rFonts w:asciiTheme="majorHAnsi" w:hAnsiTheme="majorHAnsi"/>
          <w:sz w:val="28"/>
          <w:u w:val="single"/>
        </w:rPr>
        <w:t>STATEMENT -</w:t>
      </w:r>
      <w:r w:rsidRPr="008C171E">
        <w:rPr>
          <w:rFonts w:asciiTheme="majorHAnsi" w:hAnsiTheme="majorHAnsi"/>
          <w:sz w:val="28"/>
          <w:u w:val="single"/>
        </w:rPr>
        <w:t xml:space="preserve"> PART A</w:t>
      </w:r>
    </w:p>
    <w:p w:rsidR="006A6F6B" w:rsidP="00EA6C04" w:rsidRDefault="00F958FA">
      <w:pPr>
        <w:jc w:val="center"/>
        <w:rPr>
          <w:rFonts w:asciiTheme="majorHAnsi" w:hAnsiTheme="majorHAnsi"/>
          <w:sz w:val="24"/>
        </w:rPr>
      </w:pPr>
      <w:r w:rsidRPr="008C171E">
        <w:rPr>
          <w:rFonts w:asciiTheme="majorHAnsi" w:hAnsiTheme="majorHAnsi"/>
          <w:sz w:val="24"/>
        </w:rPr>
        <w:t>Application for Surrogate Association for DoD Self-Service (DS) Logon</w:t>
      </w:r>
      <w:r w:rsidRPr="008C171E" w:rsidR="002E7956">
        <w:rPr>
          <w:rFonts w:asciiTheme="majorHAnsi" w:hAnsiTheme="majorHAnsi"/>
          <w:sz w:val="24"/>
        </w:rPr>
        <w:t xml:space="preserve"> </w:t>
      </w:r>
      <w:bookmarkStart w:name="_GoBack" w:id="0"/>
      <w:bookmarkEnd w:id="0"/>
    </w:p>
    <w:p w:rsidRPr="008C171E" w:rsidR="00EA6C04" w:rsidP="00EA6C04" w:rsidRDefault="002E7956">
      <w:pPr>
        <w:jc w:val="center"/>
        <w:rPr>
          <w:rFonts w:asciiTheme="majorHAnsi" w:hAnsiTheme="majorHAnsi"/>
          <w:sz w:val="24"/>
        </w:rPr>
      </w:pPr>
      <w:r w:rsidRPr="008C171E">
        <w:rPr>
          <w:rFonts w:asciiTheme="majorHAnsi" w:hAnsiTheme="majorHAnsi"/>
          <w:sz w:val="24"/>
        </w:rPr>
        <w:t>OMB</w:t>
      </w:r>
      <w:r w:rsidR="006A6F6B">
        <w:rPr>
          <w:rFonts w:asciiTheme="majorHAnsi" w:hAnsiTheme="majorHAnsi"/>
          <w:sz w:val="24"/>
        </w:rPr>
        <w:t xml:space="preserve"> Control Number</w:t>
      </w:r>
      <w:r w:rsidRPr="008C171E">
        <w:rPr>
          <w:rFonts w:asciiTheme="majorHAnsi" w:hAnsiTheme="majorHAnsi"/>
          <w:sz w:val="24"/>
        </w:rPr>
        <w:t xml:space="preserve"> 0704-0559</w:t>
      </w:r>
    </w:p>
    <w:tbl>
      <w:tblPr>
        <w:tblStyle w:val="TableGrid"/>
        <w:tblW w:w="9515" w:type="dxa"/>
        <w:tblInd w:w="-5" w:type="dxa"/>
        <w:tblLook w:val="04A0" w:firstRow="1" w:lastRow="0" w:firstColumn="1" w:lastColumn="0" w:noHBand="0" w:noVBand="1"/>
      </w:tblPr>
      <w:tblGrid>
        <w:gridCol w:w="9515"/>
      </w:tblGrid>
      <w:tr w:rsidRPr="008C171E" w:rsidR="00E12B85" w:rsidTr="008F3495">
        <w:trPr>
          <w:trHeight w:val="595"/>
        </w:trPr>
        <w:tc>
          <w:tcPr>
            <w:tcW w:w="9515" w:type="dxa"/>
          </w:tcPr>
          <w:p w:rsidRPr="008C171E" w:rsidR="00E12B85" w:rsidP="008F3495" w:rsidRDefault="00E12B85">
            <w:pPr>
              <w:rPr>
                <w:rFonts w:asciiTheme="majorHAnsi" w:hAnsiTheme="majorHAnsi"/>
                <w:sz w:val="24"/>
              </w:rPr>
            </w:pPr>
            <w:r w:rsidRPr="008C171E">
              <w:rPr>
                <w:rFonts w:asciiTheme="majorHAnsi" w:hAnsiTheme="majorHAnsi"/>
                <w:sz w:val="24"/>
              </w:rPr>
              <w:t xml:space="preserve">Summary of Changes from Previously Approved Collection </w:t>
            </w:r>
          </w:p>
          <w:p w:rsidRPr="008C171E" w:rsidR="00E12B85" w:rsidP="008F3495" w:rsidRDefault="00E12B85">
            <w:pPr>
              <w:rPr>
                <w:rFonts w:asciiTheme="majorHAnsi" w:hAnsiTheme="majorHAnsi"/>
                <w:i/>
                <w:sz w:val="24"/>
              </w:rPr>
            </w:pPr>
          </w:p>
          <w:p w:rsidRPr="008C171E" w:rsidR="00E12B85" w:rsidP="006A6F6B" w:rsidRDefault="00E12B85">
            <w:pPr>
              <w:pStyle w:val="ListParagraph"/>
              <w:numPr>
                <w:ilvl w:val="0"/>
                <w:numId w:val="23"/>
              </w:numPr>
              <w:rPr>
                <w:rFonts w:asciiTheme="majorHAnsi" w:hAnsiTheme="majorHAnsi"/>
                <w:sz w:val="24"/>
              </w:rPr>
            </w:pPr>
            <w:r w:rsidRPr="008C171E">
              <w:rPr>
                <w:rFonts w:asciiTheme="majorHAnsi" w:hAnsiTheme="majorHAnsi"/>
                <w:sz w:val="24"/>
              </w:rPr>
              <w:t>The burden has</w:t>
            </w:r>
            <w:r w:rsidRPr="006A6F6B" w:rsidR="006A6F6B">
              <w:rPr>
                <w:rFonts w:asciiTheme="majorHAnsi" w:hAnsiTheme="majorHAnsi"/>
                <w:sz w:val="24"/>
              </w:rPr>
              <w:t xml:space="preserve"> increased due to an increas</w:t>
            </w:r>
            <w:r w:rsidR="006A6F6B">
              <w:rPr>
                <w:rFonts w:asciiTheme="majorHAnsi" w:hAnsiTheme="majorHAnsi"/>
                <w:sz w:val="24"/>
              </w:rPr>
              <w:t xml:space="preserve">e in respondent's response time, however there was a decrease </w:t>
            </w:r>
            <w:r w:rsidRPr="008C171E">
              <w:rPr>
                <w:rFonts w:asciiTheme="majorHAnsi" w:hAnsiTheme="majorHAnsi"/>
                <w:sz w:val="24"/>
              </w:rPr>
              <w:t>in respondent’s hourly wage.</w:t>
            </w:r>
          </w:p>
          <w:p w:rsidRPr="008C171E" w:rsidR="00E12B85" w:rsidP="008F3495" w:rsidRDefault="00E12B85">
            <w:pPr>
              <w:pStyle w:val="ListParagraph"/>
              <w:rPr>
                <w:rFonts w:asciiTheme="majorHAnsi" w:hAnsiTheme="majorHAnsi"/>
                <w:sz w:val="24"/>
              </w:rPr>
            </w:pPr>
          </w:p>
        </w:tc>
      </w:tr>
    </w:tbl>
    <w:p w:rsidRPr="008C171E" w:rsidR="00E12B85" w:rsidP="00EA6C04" w:rsidRDefault="00E12B85">
      <w:pPr>
        <w:jc w:val="center"/>
        <w:rPr>
          <w:rFonts w:asciiTheme="majorHAnsi" w:hAnsiTheme="majorHAnsi"/>
          <w:sz w:val="24"/>
        </w:rPr>
      </w:pPr>
    </w:p>
    <w:p w:rsidRPr="008C171E" w:rsidR="005C7428" w:rsidP="006E563D" w:rsidRDefault="0027743E">
      <w:pPr>
        <w:spacing w:after="0" w:line="240" w:lineRule="auto"/>
        <w:rPr>
          <w:rFonts w:asciiTheme="majorHAnsi" w:hAnsiTheme="majorHAnsi"/>
          <w:sz w:val="24"/>
          <w:u w:val="single"/>
        </w:rPr>
      </w:pPr>
      <w:r w:rsidRPr="008C171E">
        <w:rPr>
          <w:rFonts w:asciiTheme="majorHAnsi" w:hAnsiTheme="majorHAnsi"/>
          <w:sz w:val="24"/>
        </w:rPr>
        <w:t>1.</w:t>
      </w:r>
      <w:r w:rsidRPr="008C171E" w:rsidR="00211832">
        <w:rPr>
          <w:rFonts w:asciiTheme="majorHAnsi" w:hAnsiTheme="majorHAnsi"/>
          <w:sz w:val="24"/>
        </w:rPr>
        <w:t xml:space="preserve"> </w:t>
      </w:r>
      <w:r w:rsidRPr="008C171E" w:rsidR="00510F0C">
        <w:rPr>
          <w:rFonts w:asciiTheme="majorHAnsi" w:hAnsiTheme="majorHAnsi"/>
          <w:sz w:val="24"/>
        </w:rPr>
        <w:tab/>
      </w:r>
      <w:r w:rsidRPr="008C171E" w:rsidR="005C7428">
        <w:rPr>
          <w:rFonts w:asciiTheme="majorHAnsi" w:hAnsiTheme="majorHAnsi"/>
          <w:sz w:val="24"/>
          <w:u w:val="single"/>
        </w:rPr>
        <w:t>Need for the Information Collection</w:t>
      </w:r>
    </w:p>
    <w:p w:rsidRPr="008C171E" w:rsidR="00F958FA" w:rsidP="00F958FA" w:rsidRDefault="00F958FA">
      <w:pPr>
        <w:spacing w:after="0" w:line="240" w:lineRule="auto"/>
        <w:rPr>
          <w:rFonts w:asciiTheme="majorHAnsi" w:hAnsiTheme="majorHAnsi"/>
          <w:sz w:val="24"/>
        </w:rPr>
      </w:pPr>
    </w:p>
    <w:p w:rsidRPr="008C171E" w:rsidR="00F958FA" w:rsidP="00F958FA" w:rsidRDefault="00F958FA">
      <w:pPr>
        <w:spacing w:after="0" w:line="240" w:lineRule="auto"/>
        <w:rPr>
          <w:rFonts w:asciiTheme="majorHAnsi" w:hAnsiTheme="majorHAnsi"/>
          <w:sz w:val="24"/>
        </w:rPr>
      </w:pPr>
      <w:r w:rsidRPr="008C171E">
        <w:rPr>
          <w:rFonts w:asciiTheme="majorHAnsi" w:hAnsiTheme="majorHAnsi"/>
          <w:sz w:val="24"/>
        </w:rPr>
        <w:t>This information collection is consistent with Department of Defense (DoD) guidelines that have been outlined in DoD Manual (DoDM) 1341.02, Volume 1, “DoD Identity Management:  DoD Self-Service (DS) Logon Program and Credential,” which authorizes Defense Enrollment Eligibility Reporting System (DEERS) enrollment and DS Logon credential issuance to surrogates.  A surrogate may be established as the custodian of a deceased Service member’s unmarried minor child(ren) who is under 18, who is at least 18 but under 23 and attending school full-time, or who is incapacitated.  A surrogate may also be established as the agent of an incapacitated dependent (e.g., spouse, parent) or of a wounded, ill, or incapacitated Service member.</w:t>
      </w:r>
    </w:p>
    <w:p w:rsidRPr="008C171E" w:rsidR="00F958FA" w:rsidP="00F958FA" w:rsidRDefault="00F958FA">
      <w:pPr>
        <w:spacing w:after="0" w:line="240" w:lineRule="auto"/>
        <w:rPr>
          <w:rFonts w:asciiTheme="majorHAnsi" w:hAnsiTheme="majorHAnsi"/>
          <w:sz w:val="24"/>
        </w:rPr>
      </w:pPr>
    </w:p>
    <w:p w:rsidRPr="008C171E" w:rsidR="00510F0C" w:rsidP="00F958FA" w:rsidRDefault="00F958FA">
      <w:pPr>
        <w:spacing w:after="0" w:line="240" w:lineRule="auto"/>
        <w:rPr>
          <w:rFonts w:asciiTheme="majorHAnsi" w:hAnsiTheme="majorHAnsi"/>
          <w:sz w:val="24"/>
        </w:rPr>
      </w:pPr>
      <w:r w:rsidRPr="008C171E">
        <w:rPr>
          <w:rFonts w:asciiTheme="majorHAnsi" w:hAnsiTheme="majorHAnsi"/>
          <w:sz w:val="24"/>
        </w:rPr>
        <w:t xml:space="preserve">This information collection is needed to obtain the necessary data to establish eligibility for a DS Logon credential and enrollment in DEERS.  </w:t>
      </w:r>
    </w:p>
    <w:p w:rsidRPr="008C171E" w:rsidR="00F958FA" w:rsidP="00F958FA" w:rsidRDefault="00F958FA">
      <w:pPr>
        <w:spacing w:after="0" w:line="240" w:lineRule="auto"/>
        <w:rPr>
          <w:rFonts w:asciiTheme="majorHAnsi" w:hAnsiTheme="majorHAnsi"/>
          <w:sz w:val="24"/>
        </w:rPr>
      </w:pPr>
    </w:p>
    <w:p w:rsidRPr="008C171E" w:rsidR="005C7428" w:rsidP="006E563D" w:rsidRDefault="00510F0C">
      <w:pPr>
        <w:spacing w:after="0" w:line="240" w:lineRule="auto"/>
        <w:rPr>
          <w:rFonts w:asciiTheme="majorHAnsi" w:hAnsiTheme="majorHAnsi"/>
          <w:sz w:val="24"/>
          <w:u w:val="single"/>
        </w:rPr>
      </w:pPr>
      <w:r w:rsidRPr="008C171E">
        <w:rPr>
          <w:rFonts w:asciiTheme="majorHAnsi" w:hAnsiTheme="majorHAnsi"/>
          <w:sz w:val="24"/>
        </w:rPr>
        <w:t>2.</w:t>
      </w:r>
      <w:r w:rsidRPr="008C171E">
        <w:rPr>
          <w:rFonts w:asciiTheme="majorHAnsi" w:hAnsiTheme="majorHAnsi"/>
          <w:sz w:val="24"/>
        </w:rPr>
        <w:tab/>
      </w:r>
      <w:r w:rsidRPr="008C171E" w:rsidR="005C7428">
        <w:rPr>
          <w:rFonts w:asciiTheme="majorHAnsi" w:hAnsiTheme="majorHAnsi"/>
          <w:sz w:val="24"/>
          <w:u w:val="single"/>
        </w:rPr>
        <w:t>Use of the Information</w:t>
      </w:r>
    </w:p>
    <w:p w:rsidRPr="008C171E" w:rsidR="00F958FA" w:rsidP="006E563D" w:rsidRDefault="00F958FA">
      <w:pPr>
        <w:spacing w:after="0" w:line="240" w:lineRule="auto"/>
        <w:rPr>
          <w:rFonts w:asciiTheme="majorHAnsi" w:hAnsiTheme="majorHAnsi"/>
          <w:sz w:val="24"/>
        </w:rPr>
      </w:pPr>
    </w:p>
    <w:p w:rsidRPr="008C171E" w:rsidR="00F958FA" w:rsidP="00F958FA" w:rsidRDefault="00F958FA">
      <w:pPr>
        <w:spacing w:after="0" w:line="240" w:lineRule="auto"/>
        <w:rPr>
          <w:rFonts w:asciiTheme="majorHAnsi" w:hAnsiTheme="majorHAnsi"/>
          <w:sz w:val="24"/>
        </w:rPr>
      </w:pPr>
      <w:r w:rsidRPr="008C171E">
        <w:rPr>
          <w:rFonts w:asciiTheme="majorHAnsi" w:hAnsiTheme="majorHAnsi"/>
          <w:sz w:val="24"/>
        </w:rPr>
        <w:t xml:space="preserve">This information shall be used to establish an individual’s eligibility for DEERS enrollment and DS Logon credential issuance as a surrogate.  </w:t>
      </w:r>
      <w:r w:rsidRPr="008C171E" w:rsidR="00931D2F">
        <w:rPr>
          <w:rFonts w:asciiTheme="majorHAnsi" w:hAnsiTheme="majorHAnsi"/>
          <w:sz w:val="24"/>
        </w:rPr>
        <w:t xml:space="preserve">Information is collected via the DD Form </w:t>
      </w:r>
      <w:r w:rsidRPr="008C171E" w:rsidR="001829AC">
        <w:rPr>
          <w:rFonts w:asciiTheme="majorHAnsi" w:hAnsiTheme="majorHAnsi"/>
          <w:sz w:val="24"/>
        </w:rPr>
        <w:t>3005</w:t>
      </w:r>
      <w:r w:rsidRPr="008C171E" w:rsidR="00931D2F">
        <w:rPr>
          <w:rFonts w:asciiTheme="majorHAnsi" w:hAnsiTheme="majorHAnsi"/>
          <w:sz w:val="24"/>
        </w:rPr>
        <w:t>, “Application for Surrogate Association for DoD Self-Service (DS) Logon,” and used to establish</w:t>
      </w:r>
      <w:r w:rsidRPr="008C171E">
        <w:rPr>
          <w:rFonts w:asciiTheme="majorHAnsi" w:hAnsiTheme="majorHAnsi"/>
          <w:sz w:val="24"/>
        </w:rPr>
        <w:t xml:space="preserve"> a record </w:t>
      </w:r>
      <w:r w:rsidRPr="008C171E" w:rsidR="00931D2F">
        <w:rPr>
          <w:rFonts w:asciiTheme="majorHAnsi" w:hAnsiTheme="majorHAnsi"/>
          <w:sz w:val="24"/>
        </w:rPr>
        <w:t>in DEERS and issue a DS Logon credential</w:t>
      </w:r>
      <w:r w:rsidRPr="008C171E">
        <w:rPr>
          <w:rFonts w:asciiTheme="majorHAnsi" w:hAnsiTheme="majorHAnsi"/>
          <w:sz w:val="24"/>
        </w:rPr>
        <w:t xml:space="preserve"> in accordance with DoDM 1341.02, Volume 1.  The information that is collected may be released to Federal and State agencies and private entities, on matters relating to utilization review, professional quality assurance, program integrity, civil and criminal litigation, and access to Federal government facilities, computer systems, networks, and controlled areas.</w:t>
      </w:r>
    </w:p>
    <w:p w:rsidRPr="008C171E" w:rsidR="00F958FA" w:rsidP="00F958FA" w:rsidRDefault="00F958FA">
      <w:pPr>
        <w:spacing w:after="0" w:line="240" w:lineRule="auto"/>
        <w:rPr>
          <w:rFonts w:asciiTheme="majorHAnsi" w:hAnsiTheme="majorHAnsi"/>
          <w:sz w:val="24"/>
        </w:rPr>
      </w:pPr>
    </w:p>
    <w:p w:rsidRPr="008C171E" w:rsidR="00F958FA" w:rsidP="00F958FA" w:rsidRDefault="00F958FA">
      <w:pPr>
        <w:spacing w:after="0" w:line="240" w:lineRule="auto"/>
      </w:pPr>
      <w:r w:rsidRPr="008C171E">
        <w:rPr>
          <w:rFonts w:asciiTheme="majorHAnsi" w:hAnsiTheme="majorHAnsi"/>
          <w:sz w:val="24"/>
        </w:rPr>
        <w:t xml:space="preserve">The collection instrument, DD Form </w:t>
      </w:r>
      <w:r w:rsidRPr="008C171E" w:rsidR="001829AC">
        <w:rPr>
          <w:rFonts w:asciiTheme="majorHAnsi" w:hAnsiTheme="majorHAnsi"/>
          <w:sz w:val="24"/>
        </w:rPr>
        <w:t>3005</w:t>
      </w:r>
      <w:r w:rsidRPr="008C171E">
        <w:rPr>
          <w:rFonts w:asciiTheme="majorHAnsi" w:hAnsiTheme="majorHAnsi"/>
          <w:sz w:val="24"/>
        </w:rPr>
        <w:t xml:space="preserve">, </w:t>
      </w:r>
      <w:r w:rsidRPr="008C171E" w:rsidR="001829AC">
        <w:rPr>
          <w:rFonts w:asciiTheme="majorHAnsi" w:hAnsiTheme="majorHAnsi"/>
          <w:sz w:val="24"/>
        </w:rPr>
        <w:t>is</w:t>
      </w:r>
      <w:r w:rsidRPr="008C171E">
        <w:rPr>
          <w:rFonts w:asciiTheme="majorHAnsi" w:hAnsiTheme="majorHAnsi"/>
          <w:sz w:val="24"/>
        </w:rPr>
        <w:t xml:space="preserve"> made available electronically through public facing DoD websites for download and in person at DoD ID Card sites. Once the hard copy form is completed, it must be hand delivered by the respondent to a DoD ID Card site to complete the respondent’s DEERS enrollment process as a surrogate.</w:t>
      </w:r>
      <w:r w:rsidRPr="008C171E" w:rsidR="00931D2F">
        <w:rPr>
          <w:rFonts w:asciiTheme="majorHAnsi" w:hAnsiTheme="majorHAnsi"/>
          <w:sz w:val="24"/>
        </w:rPr>
        <w:t xml:space="preserve"> Consistent with DoD</w:t>
      </w:r>
      <w:r w:rsidRPr="008C171E" w:rsidR="001829AC">
        <w:rPr>
          <w:rFonts w:asciiTheme="majorHAnsi" w:hAnsiTheme="majorHAnsi"/>
          <w:sz w:val="24"/>
        </w:rPr>
        <w:t>I</w:t>
      </w:r>
      <w:r w:rsidRPr="008C171E" w:rsidR="00931D2F">
        <w:rPr>
          <w:rFonts w:asciiTheme="majorHAnsi" w:hAnsiTheme="majorHAnsi"/>
          <w:sz w:val="24"/>
        </w:rPr>
        <w:t xml:space="preserve"> 1000.25, the Real-time Automated Personnel Identification System (RAPIDS) facilitates the collection of the information on the DD Form </w:t>
      </w:r>
      <w:r w:rsidRPr="008C171E" w:rsidR="001829AC">
        <w:rPr>
          <w:rFonts w:asciiTheme="majorHAnsi" w:hAnsiTheme="majorHAnsi"/>
          <w:sz w:val="24"/>
        </w:rPr>
        <w:t>3005</w:t>
      </w:r>
      <w:r w:rsidRPr="008C171E" w:rsidR="00931D2F">
        <w:rPr>
          <w:rFonts w:asciiTheme="majorHAnsi" w:hAnsiTheme="majorHAnsi"/>
          <w:sz w:val="24"/>
        </w:rPr>
        <w:t xml:space="preserve">, links the data collected to DEERS, and issues a DS Logon credential in an authoritative manner.  This system limits the </w:t>
      </w:r>
      <w:r w:rsidRPr="008C171E" w:rsidR="00931D2F">
        <w:rPr>
          <w:rFonts w:asciiTheme="majorHAnsi" w:hAnsiTheme="majorHAnsi"/>
          <w:sz w:val="24"/>
        </w:rPr>
        <w:lastRenderedPageBreak/>
        <w:t xml:space="preserve">opportunity for error for data entries for those pre-enrolled in DEERS and requires the respondent, when pre-enrolled, to update only changed information.  </w:t>
      </w:r>
    </w:p>
    <w:p w:rsidRPr="008C171E" w:rsidR="00F958FA" w:rsidP="00F958FA" w:rsidRDefault="00F958FA">
      <w:pPr>
        <w:spacing w:after="0" w:line="240" w:lineRule="auto"/>
        <w:rPr>
          <w:rFonts w:asciiTheme="majorHAnsi" w:hAnsiTheme="majorHAnsi"/>
          <w:sz w:val="24"/>
        </w:rPr>
      </w:pPr>
    </w:p>
    <w:p w:rsidRPr="008C171E" w:rsidR="005C7428" w:rsidP="00F958FA" w:rsidRDefault="00F958FA">
      <w:pPr>
        <w:spacing w:after="0" w:line="240" w:lineRule="auto"/>
        <w:rPr>
          <w:rFonts w:asciiTheme="majorHAnsi" w:hAnsiTheme="majorHAnsi"/>
          <w:sz w:val="24"/>
        </w:rPr>
      </w:pPr>
      <w:r w:rsidRPr="008C171E">
        <w:rPr>
          <w:rFonts w:asciiTheme="majorHAnsi" w:hAnsiTheme="majorHAnsi"/>
          <w:sz w:val="24"/>
        </w:rPr>
        <w:t>The respondents included in this information collection are members of the public.</w:t>
      </w:r>
    </w:p>
    <w:p w:rsidRPr="008C171E" w:rsidR="00F958FA" w:rsidP="00F958FA" w:rsidRDefault="00F958FA">
      <w:pPr>
        <w:spacing w:after="0" w:line="240" w:lineRule="auto"/>
        <w:rPr>
          <w:rFonts w:asciiTheme="majorHAnsi" w:hAnsiTheme="majorHAnsi"/>
          <w:i/>
          <w:sz w:val="24"/>
        </w:rPr>
      </w:pPr>
    </w:p>
    <w:p w:rsidRPr="008C171E" w:rsidR="005C7428" w:rsidP="006E563D" w:rsidRDefault="005C7428">
      <w:pPr>
        <w:spacing w:after="0" w:line="240" w:lineRule="auto"/>
        <w:rPr>
          <w:rFonts w:asciiTheme="majorHAnsi" w:hAnsiTheme="majorHAnsi"/>
          <w:sz w:val="24"/>
          <w:u w:val="single"/>
        </w:rPr>
      </w:pPr>
      <w:r w:rsidRPr="008C171E">
        <w:rPr>
          <w:rFonts w:asciiTheme="majorHAnsi" w:hAnsiTheme="majorHAnsi"/>
          <w:sz w:val="24"/>
        </w:rPr>
        <w:t xml:space="preserve">3. </w:t>
      </w:r>
      <w:r w:rsidRPr="008C171E">
        <w:rPr>
          <w:rFonts w:asciiTheme="majorHAnsi" w:hAnsiTheme="majorHAnsi"/>
          <w:sz w:val="24"/>
        </w:rPr>
        <w:tab/>
      </w:r>
      <w:r w:rsidRPr="008C171E">
        <w:rPr>
          <w:rFonts w:asciiTheme="majorHAnsi" w:hAnsiTheme="majorHAnsi"/>
          <w:sz w:val="24"/>
          <w:u w:val="single"/>
        </w:rPr>
        <w:t>Use of Information Technology</w:t>
      </w:r>
    </w:p>
    <w:p w:rsidRPr="008C171E" w:rsidR="00F958FA" w:rsidP="006E563D" w:rsidRDefault="00F958FA">
      <w:pPr>
        <w:spacing w:after="0" w:line="240" w:lineRule="auto"/>
        <w:rPr>
          <w:rFonts w:asciiTheme="majorHAnsi" w:hAnsiTheme="majorHAnsi"/>
          <w:sz w:val="24"/>
          <w:u w:val="single"/>
        </w:rPr>
      </w:pPr>
    </w:p>
    <w:p w:rsidRPr="008C171E" w:rsidR="00B55E9F" w:rsidP="006E563D" w:rsidRDefault="00F958FA">
      <w:pPr>
        <w:spacing w:after="0" w:line="240" w:lineRule="auto"/>
        <w:rPr>
          <w:rFonts w:asciiTheme="majorHAnsi" w:hAnsiTheme="majorHAnsi"/>
          <w:sz w:val="24"/>
        </w:rPr>
      </w:pPr>
      <w:r w:rsidRPr="008C171E">
        <w:rPr>
          <w:rFonts w:asciiTheme="majorHAnsi" w:hAnsiTheme="majorHAnsi"/>
          <w:sz w:val="24"/>
        </w:rPr>
        <w:t xml:space="preserve">0% of responses are collected electronically. </w:t>
      </w:r>
      <w:r w:rsidRPr="008C171E" w:rsidR="00931D2F">
        <w:rPr>
          <w:rFonts w:asciiTheme="majorHAnsi" w:hAnsiTheme="majorHAnsi"/>
          <w:sz w:val="24"/>
        </w:rPr>
        <w:t xml:space="preserve">All personal information is collected through the DD Form </w:t>
      </w:r>
      <w:r w:rsidRPr="008C171E" w:rsidR="001829AC">
        <w:rPr>
          <w:rFonts w:asciiTheme="majorHAnsi" w:hAnsiTheme="majorHAnsi"/>
          <w:sz w:val="24"/>
        </w:rPr>
        <w:t>3005</w:t>
      </w:r>
      <w:r w:rsidRPr="008C171E" w:rsidR="00931D2F">
        <w:rPr>
          <w:rFonts w:asciiTheme="majorHAnsi" w:hAnsiTheme="majorHAnsi"/>
          <w:sz w:val="24"/>
        </w:rPr>
        <w:t xml:space="preserve"> which can only be submitted in hard copy to a DoD ID Card site.</w:t>
      </w:r>
    </w:p>
    <w:p w:rsidRPr="008C171E" w:rsidR="008635C4" w:rsidP="006E563D" w:rsidRDefault="008635C4">
      <w:pPr>
        <w:spacing w:after="0" w:line="240" w:lineRule="auto"/>
        <w:rPr>
          <w:rFonts w:asciiTheme="majorHAnsi" w:hAnsiTheme="majorHAnsi"/>
          <w:i/>
          <w:sz w:val="24"/>
        </w:rPr>
      </w:pPr>
    </w:p>
    <w:p w:rsidRPr="008C171E" w:rsidR="00F958FA" w:rsidP="006E563D" w:rsidRDefault="008635C4">
      <w:pPr>
        <w:spacing w:after="0" w:line="240" w:lineRule="auto"/>
        <w:rPr>
          <w:rFonts w:asciiTheme="majorHAnsi" w:hAnsiTheme="majorHAnsi"/>
          <w:sz w:val="24"/>
          <w:u w:val="single"/>
        </w:rPr>
      </w:pPr>
      <w:r w:rsidRPr="008C171E">
        <w:rPr>
          <w:rFonts w:asciiTheme="majorHAnsi" w:hAnsiTheme="majorHAnsi"/>
          <w:sz w:val="24"/>
        </w:rPr>
        <w:t xml:space="preserve">4. </w:t>
      </w:r>
      <w:r w:rsidRPr="008C171E">
        <w:rPr>
          <w:rFonts w:asciiTheme="majorHAnsi" w:hAnsiTheme="majorHAnsi"/>
          <w:sz w:val="24"/>
        </w:rPr>
        <w:tab/>
      </w:r>
      <w:r w:rsidRPr="008C171E">
        <w:rPr>
          <w:rFonts w:asciiTheme="majorHAnsi" w:hAnsiTheme="majorHAnsi"/>
          <w:sz w:val="24"/>
          <w:u w:val="single"/>
        </w:rPr>
        <w:t>Non-duplication</w:t>
      </w:r>
    </w:p>
    <w:p w:rsidRPr="008C171E" w:rsidR="00F958FA" w:rsidP="006E563D" w:rsidRDefault="00F958FA">
      <w:pPr>
        <w:spacing w:after="0" w:line="240" w:lineRule="auto"/>
        <w:rPr>
          <w:rFonts w:asciiTheme="majorHAnsi" w:hAnsiTheme="majorHAnsi"/>
          <w:sz w:val="24"/>
          <w:u w:val="single"/>
        </w:rPr>
      </w:pPr>
    </w:p>
    <w:p w:rsidRPr="008C171E" w:rsidR="00CA15B1" w:rsidP="006E563D" w:rsidRDefault="008635C4">
      <w:pPr>
        <w:spacing w:after="0" w:line="240" w:lineRule="auto"/>
        <w:rPr>
          <w:rFonts w:asciiTheme="majorHAnsi" w:hAnsiTheme="majorHAnsi"/>
          <w:sz w:val="24"/>
          <w:u w:val="single"/>
        </w:rPr>
      </w:pPr>
      <w:r w:rsidRPr="008C171E">
        <w:rPr>
          <w:rFonts w:asciiTheme="majorHAnsi" w:hAnsiTheme="majorHAnsi"/>
          <w:sz w:val="24"/>
        </w:rPr>
        <w:t xml:space="preserve">The information obtained through this collection is unique and </w:t>
      </w:r>
      <w:r w:rsidRPr="008C171E" w:rsidR="00CA15B1">
        <w:rPr>
          <w:rFonts w:asciiTheme="majorHAnsi" w:hAnsiTheme="majorHAnsi"/>
          <w:sz w:val="24"/>
        </w:rPr>
        <w:t xml:space="preserve">is </w:t>
      </w:r>
      <w:r w:rsidRPr="008C171E">
        <w:rPr>
          <w:rFonts w:asciiTheme="majorHAnsi" w:hAnsiTheme="majorHAnsi"/>
          <w:sz w:val="24"/>
        </w:rPr>
        <w:t xml:space="preserve">not already available for use or adaptation from another cleared source. </w:t>
      </w:r>
      <w:r w:rsidRPr="008C171E" w:rsidR="00F958FA">
        <w:rPr>
          <w:rFonts w:asciiTheme="majorHAnsi" w:hAnsiTheme="majorHAnsi"/>
          <w:sz w:val="24"/>
        </w:rPr>
        <w:t>No other government agency is responsible for this program.  There is no other information collection which duplicates the information collected on this form.</w:t>
      </w:r>
    </w:p>
    <w:p w:rsidRPr="008C171E" w:rsidR="00CA15B1" w:rsidP="006E563D" w:rsidRDefault="00CA15B1">
      <w:pPr>
        <w:spacing w:after="0" w:line="240" w:lineRule="auto"/>
        <w:rPr>
          <w:rFonts w:asciiTheme="majorHAnsi" w:hAnsiTheme="majorHAnsi"/>
          <w:i/>
          <w:sz w:val="24"/>
        </w:rPr>
      </w:pPr>
    </w:p>
    <w:p w:rsidRPr="008C171E" w:rsidR="00CA15B1" w:rsidP="006E563D" w:rsidRDefault="00CA15B1">
      <w:pPr>
        <w:spacing w:after="0" w:line="240" w:lineRule="auto"/>
        <w:rPr>
          <w:rFonts w:asciiTheme="majorHAnsi" w:hAnsiTheme="majorHAnsi"/>
          <w:sz w:val="24"/>
        </w:rPr>
      </w:pPr>
      <w:r w:rsidRPr="008C171E">
        <w:rPr>
          <w:rFonts w:asciiTheme="majorHAnsi" w:hAnsiTheme="majorHAnsi"/>
          <w:sz w:val="24"/>
        </w:rPr>
        <w:t xml:space="preserve">5. </w:t>
      </w:r>
      <w:r w:rsidRPr="008C171E">
        <w:rPr>
          <w:rFonts w:asciiTheme="majorHAnsi" w:hAnsiTheme="majorHAnsi"/>
          <w:sz w:val="24"/>
        </w:rPr>
        <w:tab/>
      </w:r>
      <w:r w:rsidRPr="008C171E">
        <w:rPr>
          <w:rFonts w:asciiTheme="majorHAnsi" w:hAnsiTheme="majorHAnsi"/>
          <w:sz w:val="24"/>
          <w:u w:val="single"/>
        </w:rPr>
        <w:t>Burden on Small Businesses</w:t>
      </w:r>
      <w:r w:rsidRPr="008C171E">
        <w:rPr>
          <w:rFonts w:asciiTheme="majorHAnsi" w:hAnsiTheme="majorHAnsi"/>
          <w:sz w:val="24"/>
        </w:rPr>
        <w:t xml:space="preserve"> </w:t>
      </w:r>
    </w:p>
    <w:p w:rsidRPr="008C171E" w:rsidR="00F958FA" w:rsidP="006E563D" w:rsidRDefault="00F958FA">
      <w:pPr>
        <w:spacing w:after="0" w:line="240" w:lineRule="auto"/>
        <w:rPr>
          <w:rFonts w:asciiTheme="majorHAnsi" w:hAnsiTheme="majorHAnsi"/>
          <w:i/>
          <w:sz w:val="24"/>
        </w:rPr>
      </w:pPr>
    </w:p>
    <w:p w:rsidRPr="008C171E" w:rsidR="002567F9" w:rsidP="006E563D" w:rsidRDefault="002567F9">
      <w:pPr>
        <w:spacing w:after="0" w:line="240" w:lineRule="auto"/>
        <w:rPr>
          <w:rFonts w:asciiTheme="majorHAnsi" w:hAnsiTheme="majorHAnsi"/>
          <w:i/>
          <w:sz w:val="24"/>
        </w:rPr>
      </w:pPr>
      <w:r w:rsidRPr="008C171E">
        <w:rPr>
          <w:rFonts w:asciiTheme="majorHAnsi" w:hAnsiTheme="majorHAnsi"/>
          <w:sz w:val="24"/>
        </w:rPr>
        <w:t>This information collection does not impose a significant economic impact on a substantial number of small businesses or entities.</w:t>
      </w:r>
      <w:r w:rsidRPr="008C171E">
        <w:rPr>
          <w:rFonts w:asciiTheme="majorHAnsi" w:hAnsiTheme="majorHAnsi"/>
          <w:i/>
          <w:sz w:val="24"/>
        </w:rPr>
        <w:t xml:space="preserve"> </w:t>
      </w:r>
    </w:p>
    <w:p w:rsidRPr="008C171E" w:rsidR="002567F9" w:rsidP="006E563D" w:rsidRDefault="002567F9">
      <w:pPr>
        <w:spacing w:after="0" w:line="240" w:lineRule="auto"/>
        <w:rPr>
          <w:rFonts w:asciiTheme="majorHAnsi" w:hAnsiTheme="majorHAnsi"/>
          <w:i/>
          <w:sz w:val="24"/>
        </w:rPr>
      </w:pPr>
    </w:p>
    <w:p w:rsidRPr="008C171E" w:rsidR="00F958FA" w:rsidP="006E563D" w:rsidRDefault="002567F9">
      <w:pPr>
        <w:spacing w:after="0" w:line="240" w:lineRule="auto"/>
        <w:rPr>
          <w:rFonts w:asciiTheme="majorHAnsi" w:hAnsiTheme="majorHAnsi"/>
          <w:sz w:val="24"/>
          <w:u w:val="single"/>
        </w:rPr>
      </w:pPr>
      <w:r w:rsidRPr="008C171E">
        <w:rPr>
          <w:rFonts w:asciiTheme="majorHAnsi" w:hAnsiTheme="majorHAnsi"/>
          <w:sz w:val="24"/>
        </w:rPr>
        <w:t>6.</w:t>
      </w:r>
      <w:r w:rsidRPr="008C171E">
        <w:rPr>
          <w:rFonts w:asciiTheme="majorHAnsi" w:hAnsiTheme="majorHAnsi"/>
          <w:sz w:val="24"/>
        </w:rPr>
        <w:tab/>
        <w:t xml:space="preserve"> </w:t>
      </w:r>
      <w:r w:rsidRPr="008C171E">
        <w:rPr>
          <w:rFonts w:asciiTheme="majorHAnsi" w:hAnsiTheme="majorHAnsi"/>
          <w:sz w:val="24"/>
          <w:u w:val="single"/>
        </w:rPr>
        <w:t>Less Frequent Collection</w:t>
      </w:r>
    </w:p>
    <w:p w:rsidRPr="008C171E" w:rsidR="00F958FA" w:rsidP="006E563D" w:rsidRDefault="00F958FA">
      <w:pPr>
        <w:spacing w:after="0" w:line="240" w:lineRule="auto"/>
        <w:rPr>
          <w:rFonts w:asciiTheme="majorHAnsi" w:hAnsiTheme="majorHAnsi"/>
          <w:sz w:val="24"/>
          <w:u w:val="single"/>
        </w:rPr>
      </w:pPr>
    </w:p>
    <w:p w:rsidRPr="008C171E" w:rsidR="00F958FA" w:rsidP="006E563D" w:rsidRDefault="00F958FA">
      <w:pPr>
        <w:spacing w:after="0" w:line="240" w:lineRule="auto"/>
        <w:rPr>
          <w:rFonts w:asciiTheme="majorHAnsi" w:hAnsiTheme="majorHAnsi"/>
          <w:sz w:val="24"/>
        </w:rPr>
      </w:pPr>
      <w:r w:rsidRPr="008C171E">
        <w:rPr>
          <w:rFonts w:asciiTheme="majorHAnsi" w:hAnsiTheme="majorHAnsi"/>
          <w:sz w:val="24"/>
        </w:rPr>
        <w:t>If information collection were stopped, the DoD would not be able to provide online self-service access to surviving children under the age of 18, or to incapacitated dependent (e.g., spouse, parent) or of a wounded, ill, or incapacitated Service member who are unable to access self-service websites on their own.</w:t>
      </w:r>
    </w:p>
    <w:p w:rsidRPr="008C171E" w:rsidR="00F958FA" w:rsidP="006E563D" w:rsidRDefault="00F958FA">
      <w:pPr>
        <w:spacing w:after="0" w:line="240" w:lineRule="auto"/>
        <w:rPr>
          <w:rFonts w:asciiTheme="majorHAnsi" w:hAnsiTheme="majorHAnsi"/>
          <w:sz w:val="24"/>
        </w:rPr>
      </w:pPr>
    </w:p>
    <w:p w:rsidRPr="008C171E" w:rsidR="00F86C35" w:rsidP="006E563D" w:rsidRDefault="00F86C35">
      <w:pPr>
        <w:spacing w:after="0" w:line="240" w:lineRule="auto"/>
        <w:rPr>
          <w:rFonts w:asciiTheme="majorHAnsi" w:hAnsiTheme="majorHAnsi"/>
          <w:sz w:val="24"/>
          <w:u w:val="single"/>
        </w:rPr>
      </w:pPr>
      <w:r w:rsidRPr="008C171E">
        <w:rPr>
          <w:rFonts w:asciiTheme="majorHAnsi" w:hAnsiTheme="majorHAnsi"/>
          <w:i/>
          <w:sz w:val="24"/>
        </w:rPr>
        <w:t xml:space="preserve">7. </w:t>
      </w:r>
      <w:r w:rsidRPr="008C171E">
        <w:rPr>
          <w:rFonts w:asciiTheme="majorHAnsi" w:hAnsiTheme="majorHAnsi"/>
          <w:i/>
          <w:sz w:val="24"/>
        </w:rPr>
        <w:tab/>
      </w:r>
      <w:r w:rsidRPr="008C171E">
        <w:rPr>
          <w:rFonts w:asciiTheme="majorHAnsi" w:hAnsiTheme="majorHAnsi"/>
          <w:sz w:val="24"/>
          <w:u w:val="single"/>
        </w:rPr>
        <w:t>Paperwork Reduction Act Guidelines</w:t>
      </w:r>
    </w:p>
    <w:p w:rsidRPr="008C171E" w:rsidR="00200261" w:rsidP="00200261" w:rsidRDefault="00200261">
      <w:pPr>
        <w:pStyle w:val="NormalWeb"/>
        <w:spacing w:line="288" w:lineRule="atLeast"/>
        <w:rPr>
          <w:rFonts w:asciiTheme="majorHAnsi" w:hAnsiTheme="majorHAnsi" w:eastAsiaTheme="minorHAnsi" w:cstheme="minorBidi"/>
          <w:i/>
          <w:szCs w:val="22"/>
        </w:rPr>
      </w:pPr>
      <w:r w:rsidRPr="008C171E">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8C171E" w:rsidR="00200261" w:rsidP="00200261" w:rsidRDefault="00200261">
      <w:pPr>
        <w:pStyle w:val="NormalWeb"/>
        <w:spacing w:line="288" w:lineRule="atLeast"/>
        <w:rPr>
          <w:rFonts w:asciiTheme="majorHAnsi" w:hAnsiTheme="majorHAnsi" w:eastAsiaTheme="minorHAnsi" w:cstheme="minorBidi"/>
          <w:szCs w:val="22"/>
          <w:u w:val="single"/>
        </w:rPr>
      </w:pPr>
      <w:r w:rsidRPr="008C171E">
        <w:rPr>
          <w:rFonts w:asciiTheme="majorHAnsi" w:hAnsiTheme="majorHAnsi" w:eastAsiaTheme="minorHAnsi" w:cstheme="minorBidi"/>
          <w:szCs w:val="22"/>
        </w:rPr>
        <w:t xml:space="preserve">8. </w:t>
      </w:r>
      <w:r w:rsidRPr="008C171E">
        <w:rPr>
          <w:rFonts w:asciiTheme="majorHAnsi" w:hAnsiTheme="majorHAnsi" w:eastAsiaTheme="minorHAnsi" w:cstheme="minorBidi"/>
          <w:szCs w:val="22"/>
        </w:rPr>
        <w:tab/>
      </w:r>
      <w:r w:rsidRPr="008C171E">
        <w:rPr>
          <w:rFonts w:asciiTheme="majorHAnsi" w:hAnsiTheme="majorHAnsi" w:eastAsiaTheme="minorHAnsi" w:cstheme="minorBidi"/>
          <w:szCs w:val="22"/>
          <w:u w:val="single"/>
        </w:rPr>
        <w:t>Consultation and Public Comments</w:t>
      </w:r>
    </w:p>
    <w:p w:rsidRPr="008C171E" w:rsidR="00200261" w:rsidP="00200261" w:rsidRDefault="00200261">
      <w:pPr>
        <w:pStyle w:val="NormalWeb"/>
        <w:spacing w:line="288" w:lineRule="atLeast"/>
        <w:rPr>
          <w:rFonts w:asciiTheme="majorHAnsi" w:hAnsiTheme="majorHAnsi" w:eastAsiaTheme="minorHAnsi" w:cstheme="minorBidi"/>
          <w:szCs w:val="22"/>
        </w:rPr>
      </w:pPr>
      <w:r w:rsidRPr="008C171E">
        <w:rPr>
          <w:rFonts w:asciiTheme="majorHAnsi" w:hAnsiTheme="majorHAnsi" w:eastAsiaTheme="minorHAnsi" w:cstheme="minorBidi"/>
          <w:szCs w:val="22"/>
        </w:rPr>
        <w:t>Part A: PUBLIC NOTICE</w:t>
      </w:r>
    </w:p>
    <w:p w:rsidRPr="008C171E" w:rsidR="002E7956" w:rsidP="002E7956" w:rsidRDefault="002E7956">
      <w:pPr>
        <w:pStyle w:val="NormalWeb"/>
        <w:rPr>
          <w:rFonts w:asciiTheme="majorHAnsi" w:hAnsiTheme="majorHAnsi" w:eastAsiaTheme="minorHAnsi"/>
        </w:rPr>
      </w:pPr>
      <w:r w:rsidRPr="008C171E">
        <w:rPr>
          <w:rFonts w:asciiTheme="majorHAnsi" w:hAnsiTheme="majorHAnsi" w:eastAsiaTheme="minorHAnsi"/>
        </w:rPr>
        <w:t>A 60-Day Federal Register Notice (FRN) for the collection published on</w:t>
      </w:r>
      <w:r w:rsidR="00CB2FB0">
        <w:rPr>
          <w:rFonts w:asciiTheme="majorHAnsi" w:hAnsiTheme="majorHAnsi" w:eastAsiaTheme="minorHAnsi"/>
        </w:rPr>
        <w:t xml:space="preserve"> Friday, July 23, 2021. The 60-Day FRN citation is 86 FR 39009 FRN 39009.</w:t>
      </w:r>
      <w:r w:rsidRPr="008C171E">
        <w:rPr>
          <w:rFonts w:asciiTheme="majorHAnsi" w:hAnsiTheme="majorHAnsi" w:eastAsiaTheme="minorHAnsi"/>
        </w:rPr>
        <w:t xml:space="preserve"> </w:t>
      </w:r>
    </w:p>
    <w:p w:rsidRPr="008C171E" w:rsidR="002E7956" w:rsidP="002E7956" w:rsidRDefault="002E7956">
      <w:pPr>
        <w:pStyle w:val="NormalWeb"/>
        <w:rPr>
          <w:rFonts w:asciiTheme="majorHAnsi" w:hAnsiTheme="majorHAnsi" w:eastAsiaTheme="minorHAnsi"/>
        </w:rPr>
      </w:pPr>
      <w:r w:rsidRPr="008C171E">
        <w:rPr>
          <w:rFonts w:asciiTheme="majorHAnsi" w:hAnsiTheme="majorHAnsi" w:eastAsiaTheme="minorHAnsi"/>
        </w:rPr>
        <w:t xml:space="preserve">No comments were received during the 60-Day Comment Period.  </w:t>
      </w:r>
    </w:p>
    <w:p w:rsidRPr="008C171E" w:rsidR="00502FF3" w:rsidP="002E7956" w:rsidRDefault="002E7956">
      <w:pPr>
        <w:pStyle w:val="NormalWeb"/>
        <w:spacing w:line="288" w:lineRule="atLeast"/>
        <w:rPr>
          <w:rFonts w:asciiTheme="majorHAnsi" w:hAnsiTheme="majorHAnsi" w:eastAsiaTheme="minorHAnsi" w:cstheme="minorBidi"/>
          <w:szCs w:val="22"/>
        </w:rPr>
      </w:pPr>
      <w:r w:rsidRPr="008C171E">
        <w:rPr>
          <w:rFonts w:asciiTheme="majorHAnsi" w:hAnsiTheme="majorHAnsi" w:eastAsiaTheme="minorHAnsi" w:cstheme="minorBidi"/>
          <w:szCs w:val="22"/>
        </w:rPr>
        <w:t xml:space="preserve">A 30-Day Federal Register Notice for the collection published on </w:t>
      </w:r>
      <w:r w:rsidR="006A6F6B">
        <w:rPr>
          <w:rFonts w:asciiTheme="majorHAnsi" w:hAnsiTheme="majorHAnsi" w:eastAsiaTheme="minorHAnsi" w:cstheme="minorBidi"/>
          <w:szCs w:val="22"/>
        </w:rPr>
        <w:t>Monday, September 20, 2021.</w:t>
      </w:r>
      <w:r w:rsidRPr="008C171E">
        <w:rPr>
          <w:rFonts w:asciiTheme="majorHAnsi" w:hAnsiTheme="majorHAnsi" w:eastAsiaTheme="minorHAnsi" w:cstheme="minorBidi"/>
          <w:szCs w:val="22"/>
        </w:rPr>
        <w:t xml:space="preserve"> The 30-Day FRN citation is</w:t>
      </w:r>
      <w:r w:rsidR="006A6F6B">
        <w:rPr>
          <w:rFonts w:asciiTheme="majorHAnsi" w:hAnsiTheme="majorHAnsi" w:eastAsiaTheme="minorHAnsi" w:cstheme="minorBidi"/>
          <w:szCs w:val="22"/>
        </w:rPr>
        <w:t xml:space="preserve"> 86 FR 52135 </w:t>
      </w:r>
      <w:r w:rsidRPr="008C171E">
        <w:rPr>
          <w:rFonts w:asciiTheme="majorHAnsi" w:hAnsiTheme="majorHAnsi" w:eastAsiaTheme="minorHAnsi" w:cstheme="minorBidi"/>
          <w:szCs w:val="22"/>
        </w:rPr>
        <w:t>FRN</w:t>
      </w:r>
      <w:r w:rsidR="006A6F6B">
        <w:rPr>
          <w:rFonts w:asciiTheme="majorHAnsi" w:hAnsiTheme="majorHAnsi" w:eastAsiaTheme="minorHAnsi" w:cstheme="minorBidi"/>
          <w:szCs w:val="22"/>
        </w:rPr>
        <w:t xml:space="preserve"> 52135-52136.</w:t>
      </w:r>
    </w:p>
    <w:p w:rsidRPr="008C171E" w:rsidR="00200261" w:rsidP="00200261" w:rsidRDefault="00200261">
      <w:pPr>
        <w:pStyle w:val="NormalWeb"/>
        <w:spacing w:line="288" w:lineRule="atLeast"/>
        <w:rPr>
          <w:rFonts w:asciiTheme="majorHAnsi" w:hAnsiTheme="majorHAnsi" w:eastAsiaTheme="minorHAnsi" w:cstheme="minorBidi"/>
          <w:szCs w:val="22"/>
        </w:rPr>
      </w:pPr>
      <w:r w:rsidRPr="008C171E">
        <w:rPr>
          <w:rFonts w:asciiTheme="majorHAnsi" w:hAnsiTheme="majorHAnsi" w:eastAsiaTheme="minorHAnsi" w:cstheme="minorBidi"/>
          <w:szCs w:val="22"/>
        </w:rPr>
        <w:lastRenderedPageBreak/>
        <w:t>Part B: CONSULTATION</w:t>
      </w:r>
    </w:p>
    <w:p w:rsidRPr="008C171E" w:rsidR="00571698" w:rsidP="00B55E9F" w:rsidRDefault="00571698">
      <w:pPr>
        <w:pStyle w:val="NormalWeb"/>
        <w:spacing w:line="288" w:lineRule="atLeast"/>
        <w:rPr>
          <w:rFonts w:asciiTheme="majorHAnsi" w:hAnsiTheme="majorHAnsi"/>
          <w:i/>
        </w:rPr>
      </w:pPr>
      <w:r w:rsidRPr="008C171E">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8C171E" w:rsidR="00571698" w:rsidP="006E563D" w:rsidRDefault="006A13FA">
      <w:pPr>
        <w:spacing w:after="0" w:line="240" w:lineRule="auto"/>
        <w:rPr>
          <w:rFonts w:asciiTheme="majorHAnsi" w:hAnsiTheme="majorHAnsi"/>
          <w:sz w:val="24"/>
          <w:u w:val="single"/>
        </w:rPr>
      </w:pPr>
      <w:r w:rsidRPr="008C171E">
        <w:rPr>
          <w:rFonts w:asciiTheme="majorHAnsi" w:hAnsiTheme="majorHAnsi"/>
          <w:sz w:val="24"/>
        </w:rPr>
        <w:t xml:space="preserve">9. </w:t>
      </w:r>
      <w:r w:rsidRPr="008C171E">
        <w:rPr>
          <w:rFonts w:asciiTheme="majorHAnsi" w:hAnsiTheme="majorHAnsi"/>
          <w:sz w:val="24"/>
        </w:rPr>
        <w:tab/>
      </w:r>
      <w:r w:rsidRPr="008C171E">
        <w:rPr>
          <w:rFonts w:asciiTheme="majorHAnsi" w:hAnsiTheme="majorHAnsi"/>
          <w:sz w:val="24"/>
          <w:u w:val="single"/>
        </w:rPr>
        <w:t>Gifts or Payment</w:t>
      </w:r>
    </w:p>
    <w:p w:rsidRPr="008C171E" w:rsidR="00F958FA" w:rsidP="006A13FA" w:rsidRDefault="00F958FA">
      <w:pPr>
        <w:spacing w:after="0" w:line="240" w:lineRule="auto"/>
        <w:rPr>
          <w:rFonts w:asciiTheme="majorHAnsi" w:hAnsiTheme="majorHAnsi"/>
          <w:i/>
          <w:sz w:val="24"/>
        </w:rPr>
      </w:pPr>
    </w:p>
    <w:p w:rsidRPr="008C171E" w:rsidR="006A13FA" w:rsidP="006A13FA" w:rsidRDefault="006A13FA">
      <w:pPr>
        <w:spacing w:after="0" w:line="240" w:lineRule="auto"/>
        <w:rPr>
          <w:rFonts w:asciiTheme="majorHAnsi" w:hAnsiTheme="majorHAnsi"/>
          <w:i/>
          <w:sz w:val="24"/>
        </w:rPr>
      </w:pPr>
      <w:r w:rsidRPr="008C171E">
        <w:rPr>
          <w:rFonts w:asciiTheme="majorHAnsi" w:hAnsiTheme="majorHAnsi"/>
          <w:sz w:val="24"/>
        </w:rPr>
        <w:t>No payments or gifts are being offered to respondents as an incentive to participate in the collection.</w:t>
      </w:r>
      <w:r w:rsidRPr="008C171E">
        <w:rPr>
          <w:rFonts w:asciiTheme="majorHAnsi" w:hAnsiTheme="majorHAnsi"/>
          <w:i/>
          <w:sz w:val="24"/>
        </w:rPr>
        <w:t xml:space="preserve"> </w:t>
      </w:r>
    </w:p>
    <w:p w:rsidRPr="008C171E" w:rsidR="006A13FA" w:rsidP="006A13FA" w:rsidRDefault="006A13FA">
      <w:pPr>
        <w:spacing w:after="0" w:line="240" w:lineRule="auto"/>
        <w:rPr>
          <w:rFonts w:asciiTheme="majorHAnsi" w:hAnsiTheme="majorHAnsi"/>
          <w:i/>
          <w:sz w:val="24"/>
        </w:rPr>
      </w:pPr>
    </w:p>
    <w:p w:rsidRPr="008C171E" w:rsidR="00F97482" w:rsidP="006A13FA" w:rsidRDefault="00F97482">
      <w:pPr>
        <w:spacing w:after="0" w:line="240" w:lineRule="auto"/>
        <w:rPr>
          <w:rFonts w:asciiTheme="majorHAnsi" w:hAnsiTheme="majorHAnsi"/>
          <w:sz w:val="24"/>
          <w:u w:val="single"/>
        </w:rPr>
      </w:pPr>
      <w:r w:rsidRPr="008C171E">
        <w:rPr>
          <w:rFonts w:asciiTheme="majorHAnsi" w:hAnsiTheme="majorHAnsi"/>
          <w:sz w:val="24"/>
        </w:rPr>
        <w:t xml:space="preserve">10. </w:t>
      </w:r>
      <w:r w:rsidRPr="008C171E">
        <w:rPr>
          <w:rFonts w:asciiTheme="majorHAnsi" w:hAnsiTheme="majorHAnsi"/>
          <w:sz w:val="24"/>
        </w:rPr>
        <w:tab/>
      </w:r>
      <w:r w:rsidRPr="008C171E">
        <w:rPr>
          <w:rFonts w:asciiTheme="majorHAnsi" w:hAnsiTheme="majorHAnsi"/>
          <w:sz w:val="24"/>
          <w:u w:val="single"/>
        </w:rPr>
        <w:t>Confidentiality</w:t>
      </w:r>
    </w:p>
    <w:p w:rsidRPr="008C171E" w:rsidR="00F958FA" w:rsidP="006A13FA" w:rsidRDefault="00F958FA">
      <w:pPr>
        <w:spacing w:after="0" w:line="240" w:lineRule="auto"/>
        <w:rPr>
          <w:rFonts w:asciiTheme="majorHAnsi" w:hAnsiTheme="majorHAnsi"/>
          <w:sz w:val="24"/>
          <w:u w:val="single"/>
        </w:rPr>
      </w:pPr>
    </w:p>
    <w:p w:rsidRPr="008C171E" w:rsidR="001829AC" w:rsidP="00996894" w:rsidRDefault="00931D2F">
      <w:pPr>
        <w:spacing w:after="0" w:line="240" w:lineRule="auto"/>
        <w:rPr>
          <w:rFonts w:asciiTheme="majorHAnsi" w:hAnsiTheme="majorHAnsi"/>
          <w:sz w:val="24"/>
        </w:rPr>
      </w:pPr>
      <w:r w:rsidRPr="008C171E">
        <w:rPr>
          <w:rFonts w:asciiTheme="majorHAnsi" w:hAnsiTheme="majorHAnsi"/>
          <w:sz w:val="24"/>
        </w:rPr>
        <w:t xml:space="preserve">The personal data information collected on the DD Form </w:t>
      </w:r>
      <w:r w:rsidRPr="008C171E" w:rsidR="001829AC">
        <w:rPr>
          <w:rFonts w:asciiTheme="majorHAnsi" w:hAnsiTheme="majorHAnsi"/>
          <w:sz w:val="24"/>
        </w:rPr>
        <w:t>3005</w:t>
      </w:r>
      <w:r w:rsidRPr="008C171E">
        <w:rPr>
          <w:rFonts w:asciiTheme="majorHAnsi" w:hAnsiTheme="majorHAnsi"/>
          <w:sz w:val="24"/>
        </w:rPr>
        <w:t xml:space="preserve"> is securely stored and managed withi</w:t>
      </w:r>
      <w:r w:rsidRPr="008C171E" w:rsidR="00F958FA">
        <w:rPr>
          <w:rFonts w:asciiTheme="majorHAnsi" w:hAnsiTheme="majorHAnsi"/>
          <w:sz w:val="24"/>
        </w:rPr>
        <w:t xml:space="preserve">n DEERS in accordance with the DEERS System of Records Notice (SORN).  The DEERS SORN, DMDC 02 DoD, is available at: </w:t>
      </w:r>
    </w:p>
    <w:p w:rsidRPr="008C171E" w:rsidR="00931D2F" w:rsidP="00996894" w:rsidRDefault="00F958FA">
      <w:pPr>
        <w:spacing w:after="0" w:line="240" w:lineRule="auto"/>
        <w:rPr>
          <w:rFonts w:asciiTheme="majorHAnsi" w:hAnsiTheme="majorHAnsi"/>
          <w:sz w:val="24"/>
        </w:rPr>
      </w:pPr>
      <w:r w:rsidRPr="008C171E">
        <w:rPr>
          <w:rFonts w:asciiTheme="majorHAnsi" w:hAnsiTheme="majorHAnsi"/>
          <w:sz w:val="24"/>
        </w:rPr>
        <w:t xml:space="preserve"> </w:t>
      </w:r>
      <w:r w:rsidRPr="008C171E" w:rsidR="001829AC">
        <w:rPr>
          <w:rFonts w:asciiTheme="majorHAnsi" w:hAnsiTheme="majorHAnsi"/>
          <w:sz w:val="24"/>
        </w:rPr>
        <w:t>https://dpcld.defense.gov/Portals/49/Documents/Privacy/SORNs/OSDJS/DMDC-02-DoD.pdf?ver=2019-12-09-111827-743</w:t>
      </w:r>
      <w:r w:rsidRPr="008C171E" w:rsidR="00614D22">
        <w:rPr>
          <w:rFonts w:asciiTheme="majorHAnsi" w:hAnsiTheme="majorHAnsi"/>
          <w:sz w:val="24"/>
        </w:rPr>
        <w:t>.</w:t>
      </w:r>
    </w:p>
    <w:p w:rsidRPr="008C171E" w:rsidR="00931D2F" w:rsidP="00996894" w:rsidRDefault="00931D2F">
      <w:pPr>
        <w:spacing w:after="0" w:line="240" w:lineRule="auto"/>
        <w:rPr>
          <w:rFonts w:asciiTheme="majorHAnsi" w:hAnsiTheme="majorHAnsi"/>
          <w:sz w:val="24"/>
        </w:rPr>
      </w:pPr>
    </w:p>
    <w:p w:rsidRPr="008C171E" w:rsidR="00F958FA" w:rsidP="00996894" w:rsidRDefault="00F958FA">
      <w:pPr>
        <w:spacing w:after="0" w:line="240" w:lineRule="auto"/>
        <w:rPr>
          <w:rFonts w:asciiTheme="majorHAnsi" w:hAnsiTheme="majorHAnsi"/>
          <w:sz w:val="24"/>
        </w:rPr>
      </w:pPr>
      <w:r w:rsidRPr="008C171E">
        <w:rPr>
          <w:rFonts w:asciiTheme="majorHAnsi" w:hAnsiTheme="majorHAnsi"/>
          <w:sz w:val="24"/>
        </w:rPr>
        <w:t xml:space="preserve">The DEERS Privacy Impact Assessment (PIA) </w:t>
      </w:r>
      <w:r w:rsidRPr="008C171E" w:rsidR="00614D22">
        <w:rPr>
          <w:rFonts w:asciiTheme="majorHAnsi" w:hAnsiTheme="majorHAnsi"/>
          <w:sz w:val="24"/>
        </w:rPr>
        <w:t xml:space="preserve">has </w:t>
      </w:r>
      <w:r w:rsidRPr="008C171E">
        <w:rPr>
          <w:rFonts w:asciiTheme="majorHAnsi" w:hAnsiTheme="majorHAnsi"/>
          <w:sz w:val="24"/>
        </w:rPr>
        <w:t>been attached.  DEERS users access the system through biometric validation and PKE logon which restricts access to DEERS to authorized users only.  Respondents are asked to read the Privacy Act Statement prior to signing the form.  All data is protected by the Privacy Act of 1974 and by related DoD issuances.</w:t>
      </w:r>
    </w:p>
    <w:p w:rsidRPr="008C171E" w:rsidR="001F61C0" w:rsidP="00996894" w:rsidRDefault="001F61C0">
      <w:pPr>
        <w:spacing w:after="0" w:line="240" w:lineRule="auto"/>
        <w:rPr>
          <w:rFonts w:asciiTheme="majorHAnsi" w:hAnsiTheme="majorHAnsi"/>
          <w:sz w:val="24"/>
        </w:rPr>
      </w:pPr>
    </w:p>
    <w:p w:rsidRPr="008C171E" w:rsidR="001F61C0" w:rsidP="00996894" w:rsidRDefault="006A6F6B">
      <w:pPr>
        <w:spacing w:after="0" w:line="240" w:lineRule="auto"/>
        <w:rPr>
          <w:rFonts w:asciiTheme="majorHAnsi" w:hAnsiTheme="majorHAnsi"/>
          <w:sz w:val="24"/>
        </w:rPr>
      </w:pPr>
      <w:r>
        <w:rPr>
          <w:rFonts w:asciiTheme="majorHAnsi" w:hAnsiTheme="majorHAnsi"/>
          <w:sz w:val="24"/>
        </w:rPr>
        <w:t>The DEERS database is p</w:t>
      </w:r>
      <w:r w:rsidRPr="008C171E" w:rsidR="001F61C0">
        <w:rPr>
          <w:rFonts w:asciiTheme="majorHAnsi" w:hAnsiTheme="majorHAnsi"/>
          <w:sz w:val="24"/>
        </w:rPr>
        <w:t>ermanent: Cut off (take a snapshot) at end of Fiscal Year and transfer to the National Archives and Record Administration in accordance with 36 CFR 1228.270 and 36 CFR 1234. (N1-330-03-01) Output records (electronic or paper summary reports) are deleted or destroyed when no longer needed for operational purposes.</w:t>
      </w:r>
    </w:p>
    <w:p w:rsidRPr="008C171E" w:rsidR="00F958FA" w:rsidP="00996894" w:rsidRDefault="00F958FA">
      <w:pPr>
        <w:spacing w:after="0" w:line="240" w:lineRule="auto"/>
        <w:rPr>
          <w:rFonts w:asciiTheme="majorHAnsi" w:hAnsiTheme="majorHAnsi"/>
          <w:sz w:val="24"/>
        </w:rPr>
      </w:pPr>
    </w:p>
    <w:p w:rsidRPr="008C171E" w:rsidR="00996894" w:rsidP="00996894" w:rsidRDefault="00337EF1">
      <w:pPr>
        <w:spacing w:after="0" w:line="240" w:lineRule="auto"/>
        <w:rPr>
          <w:rFonts w:asciiTheme="majorHAnsi" w:hAnsiTheme="majorHAnsi"/>
          <w:sz w:val="24"/>
          <w:u w:val="single"/>
        </w:rPr>
      </w:pPr>
      <w:r w:rsidRPr="008C171E">
        <w:rPr>
          <w:rFonts w:asciiTheme="majorHAnsi" w:hAnsiTheme="majorHAnsi"/>
          <w:sz w:val="24"/>
        </w:rPr>
        <w:t xml:space="preserve">11. </w:t>
      </w:r>
      <w:r w:rsidRPr="008C171E">
        <w:rPr>
          <w:rFonts w:asciiTheme="majorHAnsi" w:hAnsiTheme="majorHAnsi"/>
          <w:sz w:val="24"/>
        </w:rPr>
        <w:tab/>
      </w:r>
      <w:r w:rsidRPr="008C171E">
        <w:rPr>
          <w:rFonts w:asciiTheme="majorHAnsi" w:hAnsiTheme="majorHAnsi"/>
          <w:sz w:val="24"/>
          <w:u w:val="single"/>
        </w:rPr>
        <w:t>Sensitive Questions</w:t>
      </w:r>
    </w:p>
    <w:p w:rsidRPr="008C171E" w:rsidR="00F958FA" w:rsidP="00996894" w:rsidRDefault="00F958FA">
      <w:pPr>
        <w:spacing w:after="0" w:line="240" w:lineRule="auto"/>
        <w:rPr>
          <w:rFonts w:asciiTheme="majorHAnsi" w:hAnsiTheme="majorHAnsi"/>
          <w:sz w:val="24"/>
        </w:rPr>
      </w:pPr>
    </w:p>
    <w:p w:rsidRPr="008C171E" w:rsidR="00D21AA6" w:rsidP="00337EF1" w:rsidRDefault="00F958FA">
      <w:pPr>
        <w:spacing w:after="0" w:line="240" w:lineRule="auto"/>
        <w:rPr>
          <w:rFonts w:asciiTheme="majorHAnsi" w:hAnsiTheme="majorHAnsi"/>
          <w:sz w:val="24"/>
        </w:rPr>
      </w:pPr>
      <w:r w:rsidRPr="008C171E">
        <w:rPr>
          <w:rFonts w:asciiTheme="majorHAnsi" w:hAnsiTheme="majorHAnsi"/>
          <w:sz w:val="24"/>
        </w:rPr>
        <w:t xml:space="preserve">In accordance with DoDI 1000.30, “Reduction of Social Security Number (SSN) Use Within DoD,” the memorandum justifies the collection of the SSN on the DD Form </w:t>
      </w:r>
      <w:r w:rsidRPr="008C171E" w:rsidR="00283445">
        <w:rPr>
          <w:rFonts w:asciiTheme="majorHAnsi" w:hAnsiTheme="majorHAnsi"/>
          <w:sz w:val="24"/>
        </w:rPr>
        <w:t>3005</w:t>
      </w:r>
      <w:r w:rsidRPr="008C171E">
        <w:rPr>
          <w:rFonts w:asciiTheme="majorHAnsi" w:hAnsiTheme="majorHAnsi"/>
          <w:sz w:val="24"/>
        </w:rPr>
        <w:t xml:space="preserve">.  The SSN that is collected on the DD Form </w:t>
      </w:r>
      <w:r w:rsidRPr="008C171E" w:rsidR="00614D22">
        <w:rPr>
          <w:rFonts w:asciiTheme="majorHAnsi" w:hAnsiTheme="majorHAnsi"/>
          <w:sz w:val="24"/>
        </w:rPr>
        <w:t>3005</w:t>
      </w:r>
      <w:r w:rsidRPr="008C171E">
        <w:rPr>
          <w:rFonts w:asciiTheme="majorHAnsi" w:hAnsiTheme="majorHAnsi"/>
          <w:sz w:val="24"/>
        </w:rPr>
        <w:t xml:space="preserve"> is used to support the creation of a DEERS Record.  The collection of SSN allows the DoD to minimize the risk of providing a DS Logon to those that are not eligible.  The SSN is used in conjunction with other approved documentation to affirmatively establish the identity that the DS Logon represents.  These requirements are consistent with the guidance for acceptable uses of the SSN as specified in DoDI 1000.30.  The SSN, along with other personnel data information, is securely collected, stored, and managed in accordance with the DEERS SORN.</w:t>
      </w:r>
    </w:p>
    <w:p w:rsidRPr="008C171E" w:rsidR="00F958FA" w:rsidP="00337EF1" w:rsidRDefault="00F958FA">
      <w:pPr>
        <w:spacing w:after="0" w:line="240" w:lineRule="auto"/>
        <w:rPr>
          <w:rFonts w:asciiTheme="majorHAnsi" w:hAnsiTheme="majorHAnsi"/>
          <w:sz w:val="24"/>
        </w:rPr>
      </w:pPr>
    </w:p>
    <w:p w:rsidRPr="008C171E" w:rsidR="00D21AA6" w:rsidP="00337EF1" w:rsidRDefault="00D21AA6">
      <w:pPr>
        <w:spacing w:after="0" w:line="240" w:lineRule="auto"/>
        <w:rPr>
          <w:rFonts w:asciiTheme="majorHAnsi" w:hAnsiTheme="majorHAnsi"/>
          <w:sz w:val="24"/>
        </w:rPr>
      </w:pPr>
      <w:r w:rsidRPr="008C171E">
        <w:rPr>
          <w:rFonts w:asciiTheme="majorHAnsi" w:hAnsiTheme="majorHAnsi"/>
          <w:sz w:val="24"/>
        </w:rPr>
        <w:t xml:space="preserve">12. </w:t>
      </w:r>
      <w:r w:rsidRPr="008C171E" w:rsidR="00A76F7E">
        <w:rPr>
          <w:rFonts w:asciiTheme="majorHAnsi" w:hAnsiTheme="majorHAnsi"/>
          <w:sz w:val="24"/>
        </w:rPr>
        <w:tab/>
      </w:r>
      <w:r w:rsidRPr="008C171E" w:rsidR="00A76F7E">
        <w:rPr>
          <w:rFonts w:asciiTheme="majorHAnsi" w:hAnsiTheme="majorHAnsi"/>
          <w:sz w:val="24"/>
          <w:u w:val="single"/>
        </w:rPr>
        <w:t>Respondent Burden and its Labor Costs</w:t>
      </w:r>
    </w:p>
    <w:p w:rsidRPr="008C171E" w:rsidR="00B55E9F" w:rsidP="00B55E9F" w:rsidRDefault="00235D71">
      <w:pPr>
        <w:pStyle w:val="NormalWeb"/>
        <w:spacing w:after="0" w:afterAutospacing="0" w:line="288" w:lineRule="atLeast"/>
        <w:rPr>
          <w:rFonts w:asciiTheme="majorHAnsi" w:hAnsiTheme="majorHAnsi" w:eastAsiaTheme="minorHAnsi" w:cstheme="minorBidi"/>
          <w:szCs w:val="22"/>
        </w:rPr>
      </w:pPr>
      <w:r w:rsidRPr="008C171E">
        <w:rPr>
          <w:rFonts w:asciiTheme="majorHAnsi" w:hAnsiTheme="majorHAnsi" w:eastAsiaTheme="minorHAnsi" w:cstheme="minorBidi"/>
          <w:szCs w:val="22"/>
        </w:rPr>
        <w:t>Part A: ESTIMATION OF RESPONDENT BURDEN</w:t>
      </w:r>
    </w:p>
    <w:p w:rsidRPr="008C171E" w:rsidR="00B55E9F" w:rsidP="00235D71" w:rsidRDefault="00B55E9F">
      <w:pPr>
        <w:spacing w:after="0" w:line="240" w:lineRule="auto"/>
        <w:rPr>
          <w:rFonts w:asciiTheme="majorHAnsi" w:hAnsiTheme="majorHAnsi"/>
          <w:i/>
          <w:sz w:val="24"/>
        </w:rPr>
      </w:pPr>
    </w:p>
    <w:p w:rsidRPr="008C171E" w:rsidR="00235D71" w:rsidP="00235D71" w:rsidRDefault="00235D71">
      <w:pPr>
        <w:pStyle w:val="ListParagraph"/>
        <w:numPr>
          <w:ilvl w:val="0"/>
          <w:numId w:val="14"/>
        </w:numPr>
        <w:spacing w:after="0" w:line="240" w:lineRule="auto"/>
        <w:rPr>
          <w:rFonts w:asciiTheme="majorHAnsi" w:hAnsiTheme="majorHAnsi"/>
          <w:sz w:val="24"/>
        </w:rPr>
      </w:pPr>
      <w:r w:rsidRPr="008C171E">
        <w:rPr>
          <w:rFonts w:asciiTheme="majorHAnsi" w:hAnsiTheme="majorHAnsi"/>
          <w:sz w:val="24"/>
        </w:rPr>
        <w:lastRenderedPageBreak/>
        <w:t>Collection Instrument(s)</w:t>
      </w:r>
    </w:p>
    <w:p w:rsidRPr="008C171E" w:rsidR="00235D71" w:rsidP="00235D71" w:rsidRDefault="00A76F7E">
      <w:pPr>
        <w:pStyle w:val="ListParagraph"/>
        <w:spacing w:after="0" w:line="240" w:lineRule="auto"/>
        <w:rPr>
          <w:rFonts w:asciiTheme="majorHAnsi" w:hAnsiTheme="majorHAnsi"/>
          <w:sz w:val="24"/>
        </w:rPr>
      </w:pPr>
      <w:r w:rsidRPr="008C171E">
        <w:rPr>
          <w:rFonts w:asciiTheme="majorHAnsi" w:hAnsiTheme="majorHAnsi"/>
          <w:sz w:val="24"/>
        </w:rPr>
        <w:t>[</w:t>
      </w:r>
      <w:r w:rsidRPr="008C171E" w:rsidR="00F958FA">
        <w:rPr>
          <w:rFonts w:asciiTheme="majorHAnsi" w:hAnsiTheme="majorHAnsi"/>
          <w:sz w:val="24"/>
        </w:rPr>
        <w:t xml:space="preserve">DD Form </w:t>
      </w:r>
      <w:r w:rsidRPr="008C171E" w:rsidR="00614D22">
        <w:rPr>
          <w:rFonts w:asciiTheme="majorHAnsi" w:hAnsiTheme="majorHAnsi"/>
          <w:sz w:val="24"/>
        </w:rPr>
        <w:t>3005</w:t>
      </w:r>
      <w:r w:rsidRPr="008C171E">
        <w:rPr>
          <w:rFonts w:asciiTheme="majorHAnsi" w:hAnsiTheme="majorHAnsi"/>
          <w:sz w:val="24"/>
        </w:rPr>
        <w:t xml:space="preserve">] </w:t>
      </w:r>
    </w:p>
    <w:p w:rsidRPr="008C171E" w:rsidR="00235D71" w:rsidP="00235D71" w:rsidRDefault="00520B36">
      <w:pPr>
        <w:pStyle w:val="ListParagraph"/>
        <w:numPr>
          <w:ilvl w:val="0"/>
          <w:numId w:val="15"/>
        </w:numPr>
        <w:spacing w:after="0" w:line="240" w:lineRule="auto"/>
        <w:rPr>
          <w:rFonts w:asciiTheme="majorHAnsi" w:hAnsiTheme="majorHAnsi"/>
          <w:sz w:val="24"/>
        </w:rPr>
      </w:pPr>
      <w:r w:rsidRPr="008C171E">
        <w:rPr>
          <w:rFonts w:asciiTheme="majorHAnsi" w:hAnsiTheme="majorHAnsi"/>
          <w:sz w:val="24"/>
        </w:rPr>
        <w:t xml:space="preserve">Number of Respondents: </w:t>
      </w:r>
      <w:r w:rsidRPr="008C171E" w:rsidR="00F958FA">
        <w:rPr>
          <w:rFonts w:asciiTheme="majorHAnsi" w:hAnsiTheme="majorHAnsi"/>
          <w:sz w:val="24"/>
        </w:rPr>
        <w:t>5,000</w:t>
      </w:r>
    </w:p>
    <w:p w:rsidRPr="008C171E" w:rsidR="00235D71" w:rsidP="00235D71" w:rsidRDefault="00A76F7E">
      <w:pPr>
        <w:pStyle w:val="ListParagraph"/>
        <w:numPr>
          <w:ilvl w:val="0"/>
          <w:numId w:val="15"/>
        </w:numPr>
        <w:spacing w:after="0" w:line="240" w:lineRule="auto"/>
        <w:rPr>
          <w:rFonts w:asciiTheme="majorHAnsi" w:hAnsiTheme="majorHAnsi"/>
          <w:sz w:val="24"/>
        </w:rPr>
      </w:pPr>
      <w:r w:rsidRPr="008C171E">
        <w:rPr>
          <w:rFonts w:asciiTheme="majorHAnsi" w:hAnsiTheme="majorHAnsi"/>
          <w:sz w:val="24"/>
        </w:rPr>
        <w:t>Number of Responses Per</w:t>
      </w:r>
      <w:r w:rsidRPr="008C171E" w:rsidR="00520B36">
        <w:rPr>
          <w:rFonts w:asciiTheme="majorHAnsi" w:hAnsiTheme="majorHAnsi"/>
          <w:sz w:val="24"/>
        </w:rPr>
        <w:t xml:space="preserve"> Respondent: </w:t>
      </w:r>
      <w:r w:rsidRPr="008C171E" w:rsidR="00F958FA">
        <w:rPr>
          <w:rFonts w:asciiTheme="majorHAnsi" w:hAnsiTheme="majorHAnsi"/>
          <w:sz w:val="24"/>
        </w:rPr>
        <w:t>1</w:t>
      </w:r>
    </w:p>
    <w:p w:rsidRPr="008C171E" w:rsidR="00235D71" w:rsidP="00235D71" w:rsidRDefault="00A76F7E">
      <w:pPr>
        <w:pStyle w:val="ListParagraph"/>
        <w:numPr>
          <w:ilvl w:val="0"/>
          <w:numId w:val="15"/>
        </w:numPr>
        <w:spacing w:after="0" w:line="240" w:lineRule="auto"/>
        <w:rPr>
          <w:rFonts w:asciiTheme="majorHAnsi" w:hAnsiTheme="majorHAnsi"/>
          <w:sz w:val="24"/>
        </w:rPr>
      </w:pPr>
      <w:r w:rsidRPr="008C171E">
        <w:rPr>
          <w:rFonts w:asciiTheme="majorHAnsi" w:hAnsiTheme="majorHAnsi"/>
          <w:sz w:val="24"/>
        </w:rPr>
        <w:t>Num</w:t>
      </w:r>
      <w:r w:rsidRPr="008C171E" w:rsidR="00520B36">
        <w:rPr>
          <w:rFonts w:asciiTheme="majorHAnsi" w:hAnsiTheme="majorHAnsi"/>
          <w:sz w:val="24"/>
        </w:rPr>
        <w:t xml:space="preserve">ber of Total Annual Responses: </w:t>
      </w:r>
      <w:r w:rsidRPr="008C171E" w:rsidR="00F958FA">
        <w:rPr>
          <w:rFonts w:asciiTheme="majorHAnsi" w:hAnsiTheme="majorHAnsi"/>
          <w:sz w:val="24"/>
        </w:rPr>
        <w:t>5,000</w:t>
      </w:r>
    </w:p>
    <w:p w:rsidRPr="008C171E" w:rsidR="00502FF3" w:rsidP="00235D71" w:rsidRDefault="00F958FA">
      <w:pPr>
        <w:pStyle w:val="ListParagraph"/>
        <w:numPr>
          <w:ilvl w:val="0"/>
          <w:numId w:val="15"/>
        </w:numPr>
        <w:spacing w:after="0" w:line="240" w:lineRule="auto"/>
        <w:rPr>
          <w:rFonts w:asciiTheme="majorHAnsi" w:hAnsiTheme="majorHAnsi"/>
          <w:sz w:val="24"/>
        </w:rPr>
      </w:pPr>
      <w:r w:rsidRPr="008C171E">
        <w:rPr>
          <w:rFonts w:asciiTheme="majorHAnsi" w:hAnsiTheme="majorHAnsi"/>
          <w:sz w:val="24"/>
        </w:rPr>
        <w:t>Response Time</w:t>
      </w:r>
      <w:r w:rsidRPr="008C171E" w:rsidR="00520B36">
        <w:rPr>
          <w:rFonts w:asciiTheme="majorHAnsi" w:hAnsiTheme="majorHAnsi"/>
          <w:sz w:val="24"/>
        </w:rPr>
        <w:t xml:space="preserve">: </w:t>
      </w:r>
      <w:r w:rsidR="00B2229A">
        <w:rPr>
          <w:rFonts w:asciiTheme="majorHAnsi" w:hAnsiTheme="majorHAnsi"/>
          <w:sz w:val="24"/>
        </w:rPr>
        <w:t>6</w:t>
      </w:r>
      <w:r w:rsidRPr="008C171E">
        <w:rPr>
          <w:rFonts w:asciiTheme="majorHAnsi" w:hAnsiTheme="majorHAnsi"/>
          <w:sz w:val="24"/>
        </w:rPr>
        <w:t xml:space="preserve"> minutes</w:t>
      </w:r>
    </w:p>
    <w:p w:rsidRPr="008C171E" w:rsidR="00A76F7E" w:rsidP="00235D71" w:rsidRDefault="00F958FA">
      <w:pPr>
        <w:pStyle w:val="ListParagraph"/>
        <w:numPr>
          <w:ilvl w:val="0"/>
          <w:numId w:val="15"/>
        </w:numPr>
        <w:spacing w:after="0" w:line="240" w:lineRule="auto"/>
        <w:rPr>
          <w:rFonts w:asciiTheme="majorHAnsi" w:hAnsiTheme="majorHAnsi"/>
          <w:sz w:val="24"/>
        </w:rPr>
      </w:pPr>
      <w:r w:rsidRPr="008C171E">
        <w:rPr>
          <w:rFonts w:asciiTheme="majorHAnsi" w:hAnsiTheme="majorHAnsi"/>
          <w:sz w:val="24"/>
        </w:rPr>
        <w:t>Respondent Burden Hours</w:t>
      </w:r>
      <w:r w:rsidRPr="008C171E" w:rsidR="00520B36">
        <w:rPr>
          <w:rFonts w:asciiTheme="majorHAnsi" w:hAnsiTheme="majorHAnsi"/>
          <w:sz w:val="24"/>
        </w:rPr>
        <w:t xml:space="preserve">: </w:t>
      </w:r>
      <w:r w:rsidR="00A97D28">
        <w:rPr>
          <w:rFonts w:asciiTheme="majorHAnsi" w:hAnsiTheme="majorHAnsi"/>
          <w:sz w:val="24"/>
        </w:rPr>
        <w:t>500</w:t>
      </w:r>
      <w:r w:rsidRPr="008C171E" w:rsidR="00A77157">
        <w:rPr>
          <w:rFonts w:asciiTheme="majorHAnsi" w:hAnsiTheme="majorHAnsi"/>
          <w:sz w:val="24"/>
        </w:rPr>
        <w:t xml:space="preserve"> hours </w:t>
      </w:r>
    </w:p>
    <w:p w:rsidRPr="008C171E" w:rsidR="00B55E9F" w:rsidP="00B55E9F" w:rsidRDefault="00B55E9F">
      <w:pPr>
        <w:pStyle w:val="ListParagraph"/>
        <w:spacing w:after="0" w:line="240" w:lineRule="auto"/>
        <w:ind w:left="1440"/>
        <w:rPr>
          <w:rFonts w:asciiTheme="majorHAnsi" w:hAnsiTheme="majorHAnsi"/>
          <w:sz w:val="24"/>
        </w:rPr>
      </w:pPr>
    </w:p>
    <w:p w:rsidRPr="008C171E" w:rsidR="00235D71" w:rsidP="00235D71" w:rsidRDefault="00235D71">
      <w:pPr>
        <w:pStyle w:val="ListParagraph"/>
        <w:numPr>
          <w:ilvl w:val="0"/>
          <w:numId w:val="14"/>
        </w:numPr>
        <w:spacing w:after="0" w:line="240" w:lineRule="auto"/>
        <w:rPr>
          <w:rFonts w:asciiTheme="majorHAnsi" w:hAnsiTheme="majorHAnsi"/>
          <w:sz w:val="24"/>
        </w:rPr>
      </w:pPr>
      <w:r w:rsidRPr="008C171E">
        <w:rPr>
          <w:rFonts w:asciiTheme="majorHAnsi" w:hAnsiTheme="majorHAnsi"/>
          <w:sz w:val="24"/>
        </w:rPr>
        <w:t>Total Submission Burden (Summation or average based on collection)</w:t>
      </w:r>
    </w:p>
    <w:p w:rsidRPr="008C171E" w:rsidR="00235D71" w:rsidP="00235D71" w:rsidRDefault="00F958FA">
      <w:pPr>
        <w:pStyle w:val="ListParagraph"/>
        <w:numPr>
          <w:ilvl w:val="1"/>
          <w:numId w:val="14"/>
        </w:numPr>
        <w:spacing w:after="0" w:line="240" w:lineRule="auto"/>
        <w:rPr>
          <w:rFonts w:asciiTheme="majorHAnsi" w:hAnsiTheme="majorHAnsi"/>
          <w:sz w:val="24"/>
        </w:rPr>
      </w:pPr>
      <w:r w:rsidRPr="008C171E">
        <w:rPr>
          <w:rFonts w:asciiTheme="majorHAnsi" w:hAnsiTheme="majorHAnsi"/>
          <w:sz w:val="24"/>
        </w:rPr>
        <w:t>Total Number of Respondents</w:t>
      </w:r>
      <w:r w:rsidRPr="008C171E" w:rsidR="00235D71">
        <w:rPr>
          <w:rFonts w:asciiTheme="majorHAnsi" w:hAnsiTheme="majorHAnsi"/>
          <w:sz w:val="24"/>
        </w:rPr>
        <w:t xml:space="preserve">: </w:t>
      </w:r>
      <w:r w:rsidRPr="008C171E">
        <w:rPr>
          <w:rFonts w:asciiTheme="majorHAnsi" w:hAnsiTheme="majorHAnsi"/>
          <w:sz w:val="24"/>
        </w:rPr>
        <w:t>5,000</w:t>
      </w:r>
    </w:p>
    <w:p w:rsidRPr="008C171E" w:rsidR="00235D71" w:rsidP="00235D71" w:rsidRDefault="00235D71">
      <w:pPr>
        <w:pStyle w:val="ListParagraph"/>
        <w:numPr>
          <w:ilvl w:val="1"/>
          <w:numId w:val="14"/>
        </w:numPr>
        <w:spacing w:after="0" w:line="240" w:lineRule="auto"/>
        <w:rPr>
          <w:rFonts w:asciiTheme="majorHAnsi" w:hAnsiTheme="majorHAnsi"/>
          <w:sz w:val="24"/>
        </w:rPr>
      </w:pPr>
      <w:r w:rsidRPr="008C171E">
        <w:rPr>
          <w:rFonts w:asciiTheme="majorHAnsi" w:hAnsiTheme="majorHAnsi"/>
          <w:sz w:val="24"/>
        </w:rPr>
        <w:t>To</w:t>
      </w:r>
      <w:r w:rsidRPr="008C171E" w:rsidR="00F958FA">
        <w:rPr>
          <w:rFonts w:asciiTheme="majorHAnsi" w:hAnsiTheme="majorHAnsi"/>
          <w:sz w:val="24"/>
        </w:rPr>
        <w:t>tal Number of Annual Responses</w:t>
      </w:r>
      <w:r w:rsidRPr="008C171E">
        <w:rPr>
          <w:rFonts w:asciiTheme="majorHAnsi" w:hAnsiTheme="majorHAnsi"/>
          <w:sz w:val="24"/>
        </w:rPr>
        <w:t xml:space="preserve">: </w:t>
      </w:r>
      <w:r w:rsidRPr="008C171E" w:rsidR="00F958FA">
        <w:rPr>
          <w:rFonts w:asciiTheme="majorHAnsi" w:hAnsiTheme="majorHAnsi"/>
          <w:sz w:val="24"/>
        </w:rPr>
        <w:t>5,000</w:t>
      </w:r>
    </w:p>
    <w:p w:rsidRPr="008C171E" w:rsidR="00A77157" w:rsidP="00337EF1" w:rsidRDefault="00F958FA">
      <w:pPr>
        <w:pStyle w:val="ListParagraph"/>
        <w:numPr>
          <w:ilvl w:val="1"/>
          <w:numId w:val="14"/>
        </w:numPr>
        <w:spacing w:after="0" w:line="240" w:lineRule="auto"/>
        <w:rPr>
          <w:rFonts w:asciiTheme="majorHAnsi" w:hAnsiTheme="majorHAnsi"/>
          <w:sz w:val="24"/>
        </w:rPr>
      </w:pPr>
      <w:r w:rsidRPr="008C171E">
        <w:rPr>
          <w:rFonts w:asciiTheme="majorHAnsi" w:hAnsiTheme="majorHAnsi"/>
          <w:sz w:val="24"/>
        </w:rPr>
        <w:t>Total Respondent Burden Hours</w:t>
      </w:r>
      <w:r w:rsidRPr="008C171E" w:rsidR="00235D71">
        <w:rPr>
          <w:rFonts w:asciiTheme="majorHAnsi" w:hAnsiTheme="majorHAnsi"/>
          <w:sz w:val="24"/>
        </w:rPr>
        <w:t xml:space="preserve">: </w:t>
      </w:r>
      <w:r w:rsidR="00A97D28">
        <w:rPr>
          <w:rFonts w:asciiTheme="majorHAnsi" w:hAnsiTheme="majorHAnsi"/>
          <w:sz w:val="24"/>
        </w:rPr>
        <w:t>500</w:t>
      </w:r>
      <w:r w:rsidRPr="008C171E" w:rsidR="00235D71">
        <w:rPr>
          <w:rFonts w:asciiTheme="majorHAnsi" w:hAnsiTheme="majorHAnsi"/>
          <w:sz w:val="24"/>
        </w:rPr>
        <w:t xml:space="preserve"> hours</w:t>
      </w:r>
    </w:p>
    <w:p w:rsidRPr="008C171E" w:rsidR="00520B36" w:rsidP="00337EF1" w:rsidRDefault="00520B36">
      <w:pPr>
        <w:spacing w:after="0" w:line="240" w:lineRule="auto"/>
        <w:rPr>
          <w:rFonts w:asciiTheme="majorHAnsi" w:hAnsiTheme="majorHAnsi"/>
          <w:sz w:val="24"/>
        </w:rPr>
      </w:pPr>
    </w:p>
    <w:p w:rsidRPr="008C171E" w:rsidR="00105F45" w:rsidP="00337EF1" w:rsidRDefault="00235D71">
      <w:pPr>
        <w:spacing w:after="0" w:line="240" w:lineRule="auto"/>
        <w:rPr>
          <w:rFonts w:asciiTheme="majorHAnsi" w:hAnsiTheme="majorHAnsi"/>
          <w:sz w:val="24"/>
        </w:rPr>
      </w:pPr>
      <w:r w:rsidRPr="008C171E">
        <w:rPr>
          <w:rFonts w:asciiTheme="majorHAnsi" w:hAnsiTheme="majorHAnsi"/>
          <w:sz w:val="24"/>
        </w:rPr>
        <w:t>Part B: LABOR COST OF RESPONDENT BURDEN</w:t>
      </w:r>
    </w:p>
    <w:p w:rsidRPr="008C171E" w:rsidR="00235D71" w:rsidP="00235D71" w:rsidRDefault="00235D71">
      <w:pPr>
        <w:pStyle w:val="ListParagraph"/>
        <w:spacing w:after="0" w:line="240" w:lineRule="auto"/>
        <w:rPr>
          <w:rFonts w:asciiTheme="majorHAnsi" w:hAnsiTheme="majorHAnsi"/>
          <w:sz w:val="24"/>
        </w:rPr>
      </w:pPr>
    </w:p>
    <w:p w:rsidRPr="008C171E" w:rsidR="00235D71" w:rsidP="00235D71" w:rsidRDefault="00235D71">
      <w:pPr>
        <w:pStyle w:val="ListParagraph"/>
        <w:numPr>
          <w:ilvl w:val="0"/>
          <w:numId w:val="16"/>
        </w:numPr>
        <w:spacing w:after="0" w:line="240" w:lineRule="auto"/>
        <w:rPr>
          <w:rFonts w:asciiTheme="majorHAnsi" w:hAnsiTheme="majorHAnsi"/>
          <w:sz w:val="24"/>
        </w:rPr>
      </w:pPr>
      <w:r w:rsidRPr="008C171E">
        <w:rPr>
          <w:rFonts w:asciiTheme="majorHAnsi" w:hAnsiTheme="majorHAnsi"/>
          <w:sz w:val="24"/>
        </w:rPr>
        <w:t>Collection Instrument(s)</w:t>
      </w:r>
    </w:p>
    <w:p w:rsidRPr="008C171E" w:rsidR="00235D71" w:rsidP="00235D71" w:rsidRDefault="00235D71">
      <w:pPr>
        <w:pStyle w:val="ListParagraph"/>
        <w:spacing w:after="0" w:line="240" w:lineRule="auto"/>
        <w:rPr>
          <w:rFonts w:asciiTheme="majorHAnsi" w:hAnsiTheme="majorHAnsi"/>
          <w:sz w:val="24"/>
        </w:rPr>
      </w:pPr>
      <w:r w:rsidRPr="008C171E">
        <w:rPr>
          <w:rFonts w:asciiTheme="majorHAnsi" w:hAnsiTheme="majorHAnsi"/>
          <w:sz w:val="24"/>
        </w:rPr>
        <w:t>[</w:t>
      </w:r>
      <w:r w:rsidRPr="008C171E" w:rsidR="00F958FA">
        <w:rPr>
          <w:rFonts w:asciiTheme="majorHAnsi" w:hAnsiTheme="majorHAnsi"/>
          <w:sz w:val="24"/>
        </w:rPr>
        <w:t xml:space="preserve">DD Form </w:t>
      </w:r>
      <w:r w:rsidRPr="008C171E" w:rsidR="00677CA5">
        <w:rPr>
          <w:rFonts w:asciiTheme="majorHAnsi" w:hAnsiTheme="majorHAnsi"/>
          <w:sz w:val="24"/>
        </w:rPr>
        <w:t>3005</w:t>
      </w:r>
      <w:r w:rsidRPr="008C171E">
        <w:rPr>
          <w:rFonts w:asciiTheme="majorHAnsi" w:hAnsiTheme="majorHAnsi"/>
          <w:sz w:val="24"/>
        </w:rPr>
        <w:t xml:space="preserve">] </w:t>
      </w:r>
    </w:p>
    <w:p w:rsidRPr="008C171E" w:rsidR="00235D71" w:rsidP="00235D71" w:rsidRDefault="00235D71">
      <w:pPr>
        <w:pStyle w:val="ListParagraph"/>
        <w:numPr>
          <w:ilvl w:val="0"/>
          <w:numId w:val="17"/>
        </w:numPr>
        <w:spacing w:after="0" w:line="240" w:lineRule="auto"/>
        <w:rPr>
          <w:rFonts w:asciiTheme="majorHAnsi" w:hAnsiTheme="majorHAnsi"/>
          <w:sz w:val="24"/>
        </w:rPr>
      </w:pPr>
      <w:r w:rsidRPr="008C171E">
        <w:rPr>
          <w:rFonts w:asciiTheme="majorHAnsi" w:hAnsiTheme="majorHAnsi"/>
          <w:sz w:val="24"/>
        </w:rPr>
        <w:t xml:space="preserve">Number of Total Annual Responses: </w:t>
      </w:r>
      <w:r w:rsidRPr="008C171E" w:rsidR="00F958FA">
        <w:rPr>
          <w:rFonts w:asciiTheme="majorHAnsi" w:hAnsiTheme="majorHAnsi"/>
          <w:sz w:val="24"/>
        </w:rPr>
        <w:t>5,000</w:t>
      </w:r>
    </w:p>
    <w:p w:rsidRPr="008C171E" w:rsidR="00235D71" w:rsidP="00235D71" w:rsidRDefault="00F958FA">
      <w:pPr>
        <w:pStyle w:val="ListParagraph"/>
        <w:numPr>
          <w:ilvl w:val="0"/>
          <w:numId w:val="17"/>
        </w:numPr>
        <w:spacing w:after="0" w:line="240" w:lineRule="auto"/>
        <w:rPr>
          <w:rFonts w:asciiTheme="majorHAnsi" w:hAnsiTheme="majorHAnsi"/>
          <w:sz w:val="24"/>
        </w:rPr>
      </w:pPr>
      <w:r w:rsidRPr="008C171E">
        <w:rPr>
          <w:rFonts w:asciiTheme="majorHAnsi" w:hAnsiTheme="majorHAnsi"/>
          <w:sz w:val="24"/>
        </w:rPr>
        <w:t>Response Time</w:t>
      </w:r>
      <w:r w:rsidRPr="008C171E" w:rsidR="00235D71">
        <w:rPr>
          <w:rFonts w:asciiTheme="majorHAnsi" w:hAnsiTheme="majorHAnsi"/>
          <w:sz w:val="24"/>
        </w:rPr>
        <w:t xml:space="preserve">: </w:t>
      </w:r>
      <w:r w:rsidR="00B2229A">
        <w:rPr>
          <w:rFonts w:asciiTheme="majorHAnsi" w:hAnsiTheme="majorHAnsi"/>
          <w:sz w:val="24"/>
        </w:rPr>
        <w:t>6</w:t>
      </w:r>
      <w:r w:rsidRPr="008C171E">
        <w:rPr>
          <w:rFonts w:asciiTheme="majorHAnsi" w:hAnsiTheme="majorHAnsi"/>
          <w:sz w:val="24"/>
        </w:rPr>
        <w:t xml:space="preserve"> minutes</w:t>
      </w:r>
    </w:p>
    <w:p w:rsidRPr="008C171E" w:rsidR="00235D71" w:rsidP="00235D71" w:rsidRDefault="00235D71">
      <w:pPr>
        <w:pStyle w:val="ListParagraph"/>
        <w:numPr>
          <w:ilvl w:val="0"/>
          <w:numId w:val="17"/>
        </w:numPr>
        <w:spacing w:after="0" w:line="240" w:lineRule="auto"/>
        <w:rPr>
          <w:rFonts w:asciiTheme="majorHAnsi" w:hAnsiTheme="majorHAnsi"/>
          <w:sz w:val="24"/>
        </w:rPr>
      </w:pPr>
      <w:r w:rsidRPr="008C171E">
        <w:rPr>
          <w:rFonts w:asciiTheme="majorHAnsi" w:hAnsiTheme="majorHAnsi"/>
          <w:sz w:val="24"/>
        </w:rPr>
        <w:t xml:space="preserve">Respondent Hourly Wage: </w:t>
      </w:r>
      <w:r w:rsidRPr="008C171E" w:rsidR="00F566BA">
        <w:rPr>
          <w:rFonts w:asciiTheme="majorHAnsi" w:hAnsiTheme="majorHAnsi"/>
          <w:sz w:val="24"/>
        </w:rPr>
        <w:t>$</w:t>
      </w:r>
      <w:r w:rsidRPr="008C171E" w:rsidR="004B04AD">
        <w:rPr>
          <w:rFonts w:asciiTheme="majorHAnsi" w:hAnsiTheme="majorHAnsi"/>
          <w:sz w:val="24"/>
        </w:rPr>
        <w:t>27.23</w:t>
      </w:r>
    </w:p>
    <w:p w:rsidRPr="008C171E" w:rsidR="00235D71" w:rsidP="00235D71" w:rsidRDefault="00F566BA">
      <w:pPr>
        <w:pStyle w:val="ListParagraph"/>
        <w:numPr>
          <w:ilvl w:val="0"/>
          <w:numId w:val="17"/>
        </w:numPr>
        <w:spacing w:after="0" w:line="240" w:lineRule="auto"/>
        <w:rPr>
          <w:rFonts w:asciiTheme="majorHAnsi" w:hAnsiTheme="majorHAnsi"/>
          <w:sz w:val="24"/>
        </w:rPr>
      </w:pPr>
      <w:r w:rsidRPr="008C171E">
        <w:rPr>
          <w:rFonts w:asciiTheme="majorHAnsi" w:hAnsiTheme="majorHAnsi"/>
          <w:sz w:val="24"/>
        </w:rPr>
        <w:t>Labor Burden per Response</w:t>
      </w:r>
      <w:r w:rsidRPr="008C171E" w:rsidR="00235D71">
        <w:rPr>
          <w:rFonts w:asciiTheme="majorHAnsi" w:hAnsiTheme="majorHAnsi"/>
          <w:sz w:val="24"/>
        </w:rPr>
        <w:t xml:space="preserve">: </w:t>
      </w:r>
      <w:r w:rsidRPr="008C171E">
        <w:rPr>
          <w:rFonts w:asciiTheme="majorHAnsi" w:hAnsiTheme="majorHAnsi"/>
          <w:sz w:val="24"/>
        </w:rPr>
        <w:t>$</w:t>
      </w:r>
      <w:r w:rsidR="00CB2FB0">
        <w:rPr>
          <w:rFonts w:asciiTheme="majorHAnsi" w:hAnsiTheme="majorHAnsi"/>
          <w:sz w:val="24"/>
        </w:rPr>
        <w:t>2.72</w:t>
      </w:r>
    </w:p>
    <w:p w:rsidRPr="008C171E" w:rsidR="00235D71" w:rsidP="00235D71" w:rsidRDefault="00F566BA">
      <w:pPr>
        <w:pStyle w:val="ListParagraph"/>
        <w:numPr>
          <w:ilvl w:val="0"/>
          <w:numId w:val="17"/>
        </w:numPr>
        <w:spacing w:after="0" w:line="240" w:lineRule="auto"/>
        <w:rPr>
          <w:rFonts w:asciiTheme="majorHAnsi" w:hAnsiTheme="majorHAnsi"/>
          <w:sz w:val="24"/>
        </w:rPr>
      </w:pPr>
      <w:r w:rsidRPr="008C171E">
        <w:rPr>
          <w:rFonts w:asciiTheme="majorHAnsi" w:hAnsiTheme="majorHAnsi"/>
          <w:sz w:val="24"/>
        </w:rPr>
        <w:t>Total Labor Burden</w:t>
      </w:r>
      <w:r w:rsidRPr="008C171E" w:rsidR="00235D71">
        <w:rPr>
          <w:rFonts w:asciiTheme="majorHAnsi" w:hAnsiTheme="majorHAnsi"/>
          <w:sz w:val="24"/>
        </w:rPr>
        <w:t xml:space="preserve">: </w:t>
      </w:r>
      <w:r w:rsidRPr="008C171E">
        <w:rPr>
          <w:rFonts w:asciiTheme="majorHAnsi" w:hAnsiTheme="majorHAnsi"/>
          <w:sz w:val="24"/>
        </w:rPr>
        <w:t>$</w:t>
      </w:r>
      <w:r w:rsidR="00CB2FB0">
        <w:rPr>
          <w:rFonts w:asciiTheme="majorHAnsi" w:hAnsiTheme="majorHAnsi"/>
          <w:sz w:val="24"/>
        </w:rPr>
        <w:t>13,600.00</w:t>
      </w:r>
    </w:p>
    <w:p w:rsidRPr="008C171E" w:rsidR="00B55E9F" w:rsidP="00B55E9F" w:rsidRDefault="00B55E9F">
      <w:pPr>
        <w:pStyle w:val="ListParagraph"/>
        <w:spacing w:after="0" w:line="240" w:lineRule="auto"/>
        <w:ind w:left="1440"/>
        <w:rPr>
          <w:rFonts w:asciiTheme="majorHAnsi" w:hAnsiTheme="majorHAnsi"/>
          <w:sz w:val="24"/>
        </w:rPr>
      </w:pPr>
    </w:p>
    <w:p w:rsidRPr="008C171E" w:rsidR="00235D71" w:rsidP="00235D71" w:rsidRDefault="00235D71">
      <w:pPr>
        <w:pStyle w:val="ListParagraph"/>
        <w:numPr>
          <w:ilvl w:val="0"/>
          <w:numId w:val="16"/>
        </w:numPr>
        <w:spacing w:after="0" w:line="240" w:lineRule="auto"/>
        <w:rPr>
          <w:rFonts w:asciiTheme="majorHAnsi" w:hAnsiTheme="majorHAnsi"/>
          <w:sz w:val="24"/>
        </w:rPr>
      </w:pPr>
      <w:r w:rsidRPr="008C171E">
        <w:rPr>
          <w:rFonts w:asciiTheme="majorHAnsi" w:hAnsiTheme="majorHAnsi"/>
          <w:sz w:val="24"/>
        </w:rPr>
        <w:t xml:space="preserve">Overall Labor Burden </w:t>
      </w:r>
    </w:p>
    <w:p w:rsidRPr="008C171E" w:rsidR="00235D71" w:rsidP="00235D71" w:rsidRDefault="00235D71">
      <w:pPr>
        <w:pStyle w:val="ListParagraph"/>
        <w:numPr>
          <w:ilvl w:val="1"/>
          <w:numId w:val="16"/>
        </w:numPr>
        <w:spacing w:after="0" w:line="240" w:lineRule="auto"/>
        <w:rPr>
          <w:rFonts w:asciiTheme="majorHAnsi" w:hAnsiTheme="majorHAnsi"/>
          <w:sz w:val="24"/>
        </w:rPr>
      </w:pPr>
      <w:r w:rsidRPr="008C171E">
        <w:rPr>
          <w:rFonts w:asciiTheme="majorHAnsi" w:hAnsiTheme="majorHAnsi"/>
          <w:sz w:val="24"/>
        </w:rPr>
        <w:t>T</w:t>
      </w:r>
      <w:r w:rsidRPr="008C171E" w:rsidR="00F566BA">
        <w:rPr>
          <w:rFonts w:asciiTheme="majorHAnsi" w:hAnsiTheme="majorHAnsi"/>
          <w:sz w:val="24"/>
        </w:rPr>
        <w:t>otal Number of Annual Responses</w:t>
      </w:r>
      <w:r w:rsidRPr="008C171E">
        <w:rPr>
          <w:rFonts w:asciiTheme="majorHAnsi" w:hAnsiTheme="majorHAnsi"/>
          <w:sz w:val="24"/>
        </w:rPr>
        <w:t xml:space="preserve">: </w:t>
      </w:r>
      <w:r w:rsidRPr="008C171E" w:rsidR="00F566BA">
        <w:rPr>
          <w:rFonts w:asciiTheme="majorHAnsi" w:hAnsiTheme="majorHAnsi"/>
          <w:sz w:val="24"/>
        </w:rPr>
        <w:t>5,000</w:t>
      </w:r>
    </w:p>
    <w:p w:rsidRPr="008C171E" w:rsidR="00235D71" w:rsidP="00235D71" w:rsidRDefault="00F566BA">
      <w:pPr>
        <w:pStyle w:val="ListParagraph"/>
        <w:numPr>
          <w:ilvl w:val="1"/>
          <w:numId w:val="16"/>
        </w:numPr>
        <w:spacing w:after="0" w:line="240" w:lineRule="auto"/>
        <w:rPr>
          <w:rFonts w:asciiTheme="majorHAnsi" w:hAnsiTheme="majorHAnsi"/>
          <w:sz w:val="24"/>
        </w:rPr>
      </w:pPr>
      <w:r w:rsidRPr="008C171E">
        <w:rPr>
          <w:rFonts w:asciiTheme="majorHAnsi" w:hAnsiTheme="majorHAnsi"/>
          <w:sz w:val="24"/>
        </w:rPr>
        <w:t>Total Labor Burden</w:t>
      </w:r>
      <w:r w:rsidRPr="008C171E" w:rsidR="00235D71">
        <w:rPr>
          <w:rFonts w:asciiTheme="majorHAnsi" w:hAnsiTheme="majorHAnsi"/>
          <w:sz w:val="24"/>
        </w:rPr>
        <w:t xml:space="preserve">: </w:t>
      </w:r>
      <w:r w:rsidRPr="008C171E">
        <w:rPr>
          <w:rFonts w:asciiTheme="majorHAnsi" w:hAnsiTheme="majorHAnsi"/>
          <w:sz w:val="24"/>
        </w:rPr>
        <w:t>$</w:t>
      </w:r>
      <w:r w:rsidR="00CB2FB0">
        <w:rPr>
          <w:rFonts w:asciiTheme="majorHAnsi" w:hAnsiTheme="majorHAnsi"/>
          <w:sz w:val="24"/>
        </w:rPr>
        <w:t>13,600.00</w:t>
      </w:r>
    </w:p>
    <w:p w:rsidRPr="008C171E" w:rsidR="00520B36" w:rsidP="006F2DF8" w:rsidRDefault="00520B36">
      <w:pPr>
        <w:spacing w:after="0" w:line="240" w:lineRule="auto"/>
        <w:rPr>
          <w:rFonts w:asciiTheme="majorHAnsi" w:hAnsiTheme="majorHAnsi"/>
          <w:sz w:val="24"/>
        </w:rPr>
      </w:pPr>
    </w:p>
    <w:p w:rsidRPr="008C171E" w:rsidR="00520B36" w:rsidP="0019309D" w:rsidRDefault="0019309D">
      <w:pPr>
        <w:spacing w:after="0" w:line="240" w:lineRule="auto"/>
        <w:rPr>
          <w:rFonts w:asciiTheme="majorHAnsi" w:hAnsiTheme="majorHAnsi"/>
          <w:sz w:val="24"/>
        </w:rPr>
      </w:pPr>
      <w:r w:rsidRPr="008C171E">
        <w:rPr>
          <w:rFonts w:asciiTheme="majorHAnsi" w:hAnsiTheme="majorHAnsi"/>
          <w:sz w:val="24"/>
        </w:rPr>
        <w:t xml:space="preserve">The Respondent hourly wage was determined by </w:t>
      </w:r>
      <w:r w:rsidRPr="008C171E" w:rsidR="00F566BA">
        <w:rPr>
          <w:rFonts w:asciiTheme="majorHAnsi" w:hAnsiTheme="majorHAnsi"/>
          <w:sz w:val="24"/>
        </w:rPr>
        <w:t xml:space="preserve">averaging the </w:t>
      </w:r>
      <w:r w:rsidRPr="008C171E" w:rsidR="00F47078">
        <w:rPr>
          <w:rFonts w:asciiTheme="majorHAnsi" w:hAnsiTheme="majorHAnsi"/>
          <w:bCs/>
          <w:sz w:val="24"/>
        </w:rPr>
        <w:t>Modeled Wage Estimates (MWE)</w:t>
      </w:r>
      <w:r w:rsidRPr="008C171E" w:rsidR="00F47078">
        <w:rPr>
          <w:rFonts w:asciiTheme="majorHAnsi" w:hAnsiTheme="majorHAnsi"/>
          <w:sz w:val="24"/>
        </w:rPr>
        <w:t xml:space="preserve"> for 2019 taken from the U.S. Bureau of Labor Statistics MWE website.</w:t>
      </w:r>
    </w:p>
    <w:p w:rsidRPr="008C171E" w:rsidR="00F566BA" w:rsidP="0019309D" w:rsidRDefault="00F566BA">
      <w:pPr>
        <w:spacing w:after="0" w:line="240" w:lineRule="auto"/>
        <w:rPr>
          <w:rFonts w:asciiTheme="majorHAnsi" w:hAnsiTheme="majorHAnsi"/>
          <w:sz w:val="24"/>
        </w:rPr>
      </w:pPr>
    </w:p>
    <w:p w:rsidRPr="008C171E" w:rsidR="0019309D" w:rsidP="00337EF1" w:rsidRDefault="0019309D">
      <w:pPr>
        <w:spacing w:after="0" w:line="240" w:lineRule="auto"/>
        <w:rPr>
          <w:rFonts w:asciiTheme="majorHAnsi" w:hAnsiTheme="majorHAnsi"/>
          <w:sz w:val="24"/>
        </w:rPr>
      </w:pPr>
      <w:r w:rsidRPr="008C171E">
        <w:rPr>
          <w:rFonts w:asciiTheme="majorHAnsi" w:hAnsiTheme="majorHAnsi"/>
          <w:sz w:val="24"/>
        </w:rPr>
        <w:t>13.</w:t>
      </w:r>
      <w:r w:rsidRPr="008C171E">
        <w:rPr>
          <w:rFonts w:asciiTheme="majorHAnsi" w:hAnsiTheme="majorHAnsi"/>
          <w:sz w:val="24"/>
        </w:rPr>
        <w:tab/>
      </w:r>
      <w:r w:rsidRPr="008C171E">
        <w:rPr>
          <w:rFonts w:asciiTheme="majorHAnsi" w:hAnsiTheme="majorHAnsi"/>
          <w:sz w:val="24"/>
          <w:u w:val="single"/>
        </w:rPr>
        <w:t>Respondent Costs Other Than Burden Hour Costs</w:t>
      </w:r>
    </w:p>
    <w:p w:rsidRPr="008C171E" w:rsidR="00F958FA" w:rsidP="0019309D" w:rsidRDefault="00F958FA">
      <w:pPr>
        <w:spacing w:after="0" w:line="240" w:lineRule="auto"/>
        <w:rPr>
          <w:rFonts w:asciiTheme="majorHAnsi" w:hAnsiTheme="majorHAnsi"/>
          <w:i/>
          <w:sz w:val="24"/>
        </w:rPr>
      </w:pPr>
    </w:p>
    <w:p w:rsidRPr="008C171E" w:rsidR="0019309D" w:rsidP="0019309D" w:rsidRDefault="0019309D">
      <w:pPr>
        <w:spacing w:after="0" w:line="240" w:lineRule="auto"/>
        <w:rPr>
          <w:rFonts w:asciiTheme="majorHAnsi" w:hAnsiTheme="majorHAnsi"/>
          <w:sz w:val="24"/>
        </w:rPr>
      </w:pPr>
      <w:r w:rsidRPr="008C171E">
        <w:rPr>
          <w:rFonts w:asciiTheme="majorHAnsi" w:hAnsiTheme="majorHAnsi"/>
          <w:sz w:val="24"/>
        </w:rPr>
        <w:t xml:space="preserve">There are no annualized costs to respondents other than the labor burden costs addressed in Section 12 of this document to complete this collection. </w:t>
      </w:r>
    </w:p>
    <w:p w:rsidRPr="008C171E" w:rsidR="0019309D" w:rsidP="0019309D" w:rsidRDefault="0019309D">
      <w:pPr>
        <w:spacing w:after="0" w:line="240" w:lineRule="auto"/>
        <w:rPr>
          <w:rFonts w:asciiTheme="majorHAnsi" w:hAnsiTheme="majorHAnsi"/>
          <w:sz w:val="24"/>
        </w:rPr>
      </w:pPr>
    </w:p>
    <w:p w:rsidRPr="008C171E" w:rsidR="00F25499" w:rsidP="0019309D" w:rsidRDefault="00F25499">
      <w:pPr>
        <w:spacing w:after="0" w:line="240" w:lineRule="auto"/>
        <w:rPr>
          <w:rFonts w:asciiTheme="majorHAnsi" w:hAnsiTheme="majorHAnsi"/>
          <w:sz w:val="24"/>
        </w:rPr>
      </w:pPr>
      <w:r w:rsidRPr="008C171E">
        <w:rPr>
          <w:rFonts w:asciiTheme="majorHAnsi" w:hAnsiTheme="majorHAnsi"/>
          <w:sz w:val="24"/>
        </w:rPr>
        <w:t xml:space="preserve">14. </w:t>
      </w:r>
      <w:r w:rsidRPr="008C171E">
        <w:rPr>
          <w:rFonts w:asciiTheme="majorHAnsi" w:hAnsiTheme="majorHAnsi"/>
          <w:sz w:val="24"/>
        </w:rPr>
        <w:tab/>
      </w:r>
      <w:r w:rsidRPr="008C171E">
        <w:rPr>
          <w:rFonts w:asciiTheme="majorHAnsi" w:hAnsiTheme="majorHAnsi"/>
          <w:sz w:val="24"/>
          <w:u w:val="single"/>
        </w:rPr>
        <w:t>Cost to the Federal Government</w:t>
      </w:r>
    </w:p>
    <w:p w:rsidRPr="008C171E" w:rsidR="00235D71" w:rsidP="0019309D" w:rsidRDefault="00235D71">
      <w:pPr>
        <w:spacing w:after="0" w:line="240" w:lineRule="auto"/>
        <w:rPr>
          <w:rFonts w:asciiTheme="majorHAnsi" w:hAnsiTheme="majorHAnsi"/>
          <w:sz w:val="24"/>
        </w:rPr>
      </w:pPr>
    </w:p>
    <w:p w:rsidRPr="008C171E" w:rsidR="00722FDB" w:rsidP="00722FDB" w:rsidRDefault="00235D71">
      <w:pPr>
        <w:spacing w:after="0" w:line="240" w:lineRule="auto"/>
        <w:rPr>
          <w:rFonts w:asciiTheme="majorHAnsi" w:hAnsiTheme="majorHAnsi"/>
          <w:sz w:val="24"/>
        </w:rPr>
      </w:pPr>
      <w:r w:rsidRPr="008C171E">
        <w:rPr>
          <w:rFonts w:asciiTheme="majorHAnsi" w:hAnsiTheme="majorHAnsi"/>
          <w:sz w:val="24"/>
        </w:rPr>
        <w:t>Part A: LABOR COST TO THE FEDERAL GOVERNMENT</w:t>
      </w:r>
    </w:p>
    <w:p w:rsidRPr="008C171E" w:rsidR="00235D71" w:rsidP="00235D71" w:rsidRDefault="00235D71">
      <w:pPr>
        <w:pStyle w:val="ListParagraph"/>
        <w:spacing w:after="0" w:line="240" w:lineRule="auto"/>
        <w:rPr>
          <w:rFonts w:asciiTheme="majorHAnsi" w:hAnsiTheme="majorHAnsi"/>
          <w:sz w:val="24"/>
        </w:rPr>
      </w:pPr>
    </w:p>
    <w:p w:rsidRPr="008C171E" w:rsidR="00235D71" w:rsidP="00235D71" w:rsidRDefault="00235D71">
      <w:pPr>
        <w:pStyle w:val="ListParagraph"/>
        <w:numPr>
          <w:ilvl w:val="0"/>
          <w:numId w:val="18"/>
        </w:numPr>
        <w:spacing w:after="0" w:line="240" w:lineRule="auto"/>
        <w:rPr>
          <w:rFonts w:asciiTheme="majorHAnsi" w:hAnsiTheme="majorHAnsi"/>
          <w:sz w:val="24"/>
        </w:rPr>
      </w:pPr>
      <w:r w:rsidRPr="008C171E">
        <w:rPr>
          <w:rFonts w:asciiTheme="majorHAnsi" w:hAnsiTheme="majorHAnsi"/>
          <w:sz w:val="24"/>
        </w:rPr>
        <w:t>Collection Instrument(s)</w:t>
      </w:r>
    </w:p>
    <w:p w:rsidRPr="008C171E" w:rsidR="00235D71" w:rsidP="00235D71" w:rsidRDefault="00235D71">
      <w:pPr>
        <w:pStyle w:val="ListParagraph"/>
        <w:spacing w:after="0" w:line="240" w:lineRule="auto"/>
        <w:rPr>
          <w:rFonts w:asciiTheme="majorHAnsi" w:hAnsiTheme="majorHAnsi"/>
          <w:sz w:val="24"/>
        </w:rPr>
      </w:pPr>
      <w:r w:rsidRPr="008C171E">
        <w:rPr>
          <w:rFonts w:asciiTheme="majorHAnsi" w:hAnsiTheme="majorHAnsi"/>
          <w:sz w:val="24"/>
        </w:rPr>
        <w:t>[</w:t>
      </w:r>
      <w:r w:rsidRPr="008C171E" w:rsidR="00F958FA">
        <w:rPr>
          <w:rFonts w:asciiTheme="majorHAnsi" w:hAnsiTheme="majorHAnsi"/>
          <w:sz w:val="24"/>
        </w:rPr>
        <w:t xml:space="preserve">DD Form </w:t>
      </w:r>
      <w:r w:rsidRPr="008C171E" w:rsidR="00677CA5">
        <w:rPr>
          <w:rFonts w:asciiTheme="majorHAnsi" w:hAnsiTheme="majorHAnsi"/>
          <w:sz w:val="24"/>
        </w:rPr>
        <w:t>3005</w:t>
      </w:r>
      <w:r w:rsidRPr="008C171E">
        <w:rPr>
          <w:rFonts w:asciiTheme="majorHAnsi" w:hAnsiTheme="majorHAnsi"/>
          <w:sz w:val="24"/>
        </w:rPr>
        <w:t xml:space="preserve">] </w:t>
      </w:r>
    </w:p>
    <w:p w:rsidRPr="008C171E" w:rsidR="00235D71" w:rsidP="00235D71" w:rsidRDefault="00235D71">
      <w:pPr>
        <w:pStyle w:val="ListParagraph"/>
        <w:numPr>
          <w:ilvl w:val="0"/>
          <w:numId w:val="19"/>
        </w:numPr>
        <w:spacing w:after="0" w:line="240" w:lineRule="auto"/>
        <w:rPr>
          <w:rFonts w:asciiTheme="majorHAnsi" w:hAnsiTheme="majorHAnsi"/>
          <w:sz w:val="24"/>
        </w:rPr>
      </w:pPr>
      <w:r w:rsidRPr="008C171E">
        <w:rPr>
          <w:rFonts w:asciiTheme="majorHAnsi" w:hAnsiTheme="majorHAnsi"/>
          <w:sz w:val="24"/>
        </w:rPr>
        <w:t xml:space="preserve">Number of Total Annual Responses: </w:t>
      </w:r>
      <w:r w:rsidRPr="008C171E" w:rsidR="00F958FA">
        <w:rPr>
          <w:rFonts w:asciiTheme="majorHAnsi" w:hAnsiTheme="majorHAnsi"/>
          <w:sz w:val="24"/>
        </w:rPr>
        <w:t>5,000</w:t>
      </w:r>
    </w:p>
    <w:p w:rsidRPr="008C171E" w:rsidR="00235D71" w:rsidP="00235D71" w:rsidRDefault="00235D71">
      <w:pPr>
        <w:pStyle w:val="ListParagraph"/>
        <w:numPr>
          <w:ilvl w:val="0"/>
          <w:numId w:val="19"/>
        </w:numPr>
        <w:spacing w:after="0" w:line="240" w:lineRule="auto"/>
        <w:rPr>
          <w:rFonts w:asciiTheme="majorHAnsi" w:hAnsiTheme="majorHAnsi"/>
          <w:sz w:val="24"/>
        </w:rPr>
      </w:pPr>
      <w:r w:rsidRPr="008C171E">
        <w:rPr>
          <w:rFonts w:asciiTheme="majorHAnsi" w:hAnsiTheme="majorHAnsi"/>
          <w:sz w:val="24"/>
        </w:rPr>
        <w:t xml:space="preserve">Processing Time per Response: </w:t>
      </w:r>
      <w:r w:rsidRPr="008C171E" w:rsidR="00107510">
        <w:rPr>
          <w:rFonts w:asciiTheme="majorHAnsi" w:hAnsiTheme="majorHAnsi"/>
          <w:sz w:val="24"/>
        </w:rPr>
        <w:t>3</w:t>
      </w:r>
      <w:r w:rsidRPr="008C171E" w:rsidR="00F958FA">
        <w:rPr>
          <w:rFonts w:asciiTheme="majorHAnsi" w:hAnsiTheme="majorHAnsi"/>
          <w:sz w:val="24"/>
        </w:rPr>
        <w:t xml:space="preserve"> minutes</w:t>
      </w:r>
    </w:p>
    <w:p w:rsidR="009B0D5C" w:rsidP="00BE2973" w:rsidRDefault="00235D71">
      <w:pPr>
        <w:pStyle w:val="ListParagraph"/>
        <w:numPr>
          <w:ilvl w:val="0"/>
          <w:numId w:val="19"/>
        </w:numPr>
        <w:spacing w:after="0" w:line="240" w:lineRule="auto"/>
        <w:rPr>
          <w:rFonts w:asciiTheme="majorHAnsi" w:hAnsiTheme="majorHAnsi"/>
          <w:sz w:val="24"/>
        </w:rPr>
      </w:pPr>
      <w:r w:rsidRPr="009B0D5C">
        <w:rPr>
          <w:rFonts w:asciiTheme="majorHAnsi" w:hAnsiTheme="majorHAnsi"/>
          <w:sz w:val="24"/>
        </w:rPr>
        <w:t>Hourly Wage of</w:t>
      </w:r>
      <w:r w:rsidRPr="009B0D5C" w:rsidR="008C171E">
        <w:rPr>
          <w:rFonts w:asciiTheme="majorHAnsi" w:hAnsiTheme="majorHAnsi"/>
          <w:sz w:val="24"/>
        </w:rPr>
        <w:t xml:space="preserve"> Worker(s) Processing Responses</w:t>
      </w:r>
      <w:r w:rsidRPr="009B0D5C">
        <w:rPr>
          <w:rFonts w:asciiTheme="majorHAnsi" w:hAnsiTheme="majorHAnsi"/>
          <w:sz w:val="24"/>
        </w:rPr>
        <w:t>: $</w:t>
      </w:r>
      <w:r w:rsidRPr="009B0D5C" w:rsidR="00766B5C">
        <w:rPr>
          <w:rFonts w:asciiTheme="majorHAnsi" w:hAnsiTheme="majorHAnsi"/>
          <w:sz w:val="24"/>
        </w:rPr>
        <w:t>16.15</w:t>
      </w:r>
      <w:r w:rsidRPr="009B0D5C" w:rsidR="00F566BA">
        <w:rPr>
          <w:rFonts w:asciiTheme="majorHAnsi" w:hAnsiTheme="majorHAnsi"/>
          <w:sz w:val="24"/>
        </w:rPr>
        <w:t xml:space="preserve"> or $</w:t>
      </w:r>
      <w:r w:rsidRPr="009B0D5C" w:rsidR="00766B5C">
        <w:rPr>
          <w:rFonts w:asciiTheme="majorHAnsi" w:hAnsiTheme="majorHAnsi"/>
          <w:sz w:val="24"/>
        </w:rPr>
        <w:t>14.76</w:t>
      </w:r>
      <w:r w:rsidR="009B0D5C">
        <w:rPr>
          <w:rFonts w:asciiTheme="majorHAnsi" w:hAnsiTheme="majorHAnsi"/>
          <w:sz w:val="24"/>
        </w:rPr>
        <w:t xml:space="preserve"> </w:t>
      </w:r>
    </w:p>
    <w:p w:rsidRPr="009B0D5C" w:rsidR="001601D4" w:rsidP="00BE2973" w:rsidRDefault="00147034">
      <w:pPr>
        <w:pStyle w:val="ListParagraph"/>
        <w:numPr>
          <w:ilvl w:val="0"/>
          <w:numId w:val="19"/>
        </w:numPr>
        <w:spacing w:after="0" w:line="240" w:lineRule="auto"/>
        <w:rPr>
          <w:rFonts w:asciiTheme="majorHAnsi" w:hAnsiTheme="majorHAnsi"/>
          <w:sz w:val="24"/>
        </w:rPr>
      </w:pPr>
      <w:r w:rsidRPr="009B0D5C">
        <w:rPr>
          <w:rFonts w:asciiTheme="majorHAnsi" w:hAnsiTheme="majorHAnsi"/>
          <w:sz w:val="24"/>
        </w:rPr>
        <w:t>Cost to Process Each Response</w:t>
      </w:r>
      <w:r w:rsidRPr="009B0D5C" w:rsidR="00235D71">
        <w:rPr>
          <w:rFonts w:asciiTheme="majorHAnsi" w:hAnsiTheme="majorHAnsi"/>
          <w:sz w:val="24"/>
        </w:rPr>
        <w:t>: $</w:t>
      </w:r>
      <w:r w:rsidRPr="009B0D5C" w:rsidR="00F566BA">
        <w:rPr>
          <w:rFonts w:asciiTheme="majorHAnsi" w:hAnsiTheme="majorHAnsi"/>
          <w:sz w:val="24"/>
        </w:rPr>
        <w:t>0.</w:t>
      </w:r>
      <w:r w:rsidRPr="009B0D5C" w:rsidR="001601D4">
        <w:rPr>
          <w:rFonts w:asciiTheme="majorHAnsi" w:hAnsiTheme="majorHAnsi"/>
          <w:sz w:val="24"/>
        </w:rPr>
        <w:t>808</w:t>
      </w:r>
      <w:r w:rsidRPr="009B0D5C" w:rsidR="00F566BA">
        <w:rPr>
          <w:rFonts w:asciiTheme="majorHAnsi" w:hAnsiTheme="majorHAnsi"/>
          <w:sz w:val="24"/>
        </w:rPr>
        <w:t xml:space="preserve"> or $0.</w:t>
      </w:r>
      <w:r w:rsidRPr="009B0D5C" w:rsidR="001601D4">
        <w:rPr>
          <w:rFonts w:asciiTheme="majorHAnsi" w:hAnsiTheme="majorHAnsi"/>
          <w:sz w:val="24"/>
        </w:rPr>
        <w:t>738</w:t>
      </w:r>
    </w:p>
    <w:p w:rsidRPr="008C171E" w:rsidR="00235D71" w:rsidP="00235D71" w:rsidRDefault="00235D71">
      <w:pPr>
        <w:pStyle w:val="ListParagraph"/>
        <w:numPr>
          <w:ilvl w:val="0"/>
          <w:numId w:val="19"/>
        </w:numPr>
        <w:spacing w:after="0" w:line="240" w:lineRule="auto"/>
        <w:rPr>
          <w:rFonts w:asciiTheme="majorHAnsi" w:hAnsiTheme="majorHAnsi"/>
          <w:sz w:val="24"/>
        </w:rPr>
      </w:pPr>
      <w:r w:rsidRPr="008C171E">
        <w:rPr>
          <w:rFonts w:asciiTheme="majorHAnsi" w:hAnsiTheme="majorHAnsi"/>
          <w:sz w:val="24"/>
        </w:rPr>
        <w:t>Total Cost to Process Responses: $</w:t>
      </w:r>
      <w:r w:rsidRPr="008C171E" w:rsidR="001601D4">
        <w:rPr>
          <w:rFonts w:asciiTheme="majorHAnsi" w:hAnsiTheme="majorHAnsi"/>
          <w:sz w:val="24"/>
        </w:rPr>
        <w:t>3,863.75</w:t>
      </w:r>
    </w:p>
    <w:p w:rsidRPr="008C171E" w:rsidR="00B55E9F" w:rsidP="00B55E9F" w:rsidRDefault="00B55E9F">
      <w:pPr>
        <w:pStyle w:val="ListParagraph"/>
        <w:spacing w:after="0" w:line="240" w:lineRule="auto"/>
        <w:ind w:left="1440"/>
        <w:rPr>
          <w:rFonts w:asciiTheme="majorHAnsi" w:hAnsiTheme="majorHAnsi"/>
          <w:sz w:val="24"/>
        </w:rPr>
      </w:pPr>
    </w:p>
    <w:p w:rsidRPr="008C171E" w:rsidR="00235D71" w:rsidP="00235D71" w:rsidRDefault="00235D71">
      <w:pPr>
        <w:pStyle w:val="ListParagraph"/>
        <w:numPr>
          <w:ilvl w:val="0"/>
          <w:numId w:val="18"/>
        </w:numPr>
        <w:spacing w:after="0" w:line="240" w:lineRule="auto"/>
        <w:rPr>
          <w:rFonts w:asciiTheme="majorHAnsi" w:hAnsiTheme="majorHAnsi"/>
          <w:sz w:val="24"/>
        </w:rPr>
      </w:pPr>
      <w:r w:rsidRPr="008C171E">
        <w:rPr>
          <w:rFonts w:asciiTheme="majorHAnsi" w:hAnsiTheme="majorHAnsi"/>
          <w:sz w:val="24"/>
        </w:rPr>
        <w:t>Overall Labor Burden to the Federal Government</w:t>
      </w:r>
    </w:p>
    <w:p w:rsidRPr="008C171E" w:rsidR="00235D71" w:rsidP="00235D71" w:rsidRDefault="00235D71">
      <w:pPr>
        <w:pStyle w:val="ListParagraph"/>
        <w:numPr>
          <w:ilvl w:val="1"/>
          <w:numId w:val="18"/>
        </w:numPr>
        <w:spacing w:after="0" w:line="240" w:lineRule="auto"/>
        <w:rPr>
          <w:rFonts w:asciiTheme="majorHAnsi" w:hAnsiTheme="majorHAnsi"/>
          <w:sz w:val="24"/>
        </w:rPr>
      </w:pPr>
      <w:r w:rsidRPr="008C171E">
        <w:rPr>
          <w:rFonts w:asciiTheme="majorHAnsi" w:hAnsiTheme="majorHAnsi"/>
          <w:sz w:val="24"/>
        </w:rPr>
        <w:t>T</w:t>
      </w:r>
      <w:r w:rsidRPr="008C171E" w:rsidR="00147034">
        <w:rPr>
          <w:rFonts w:asciiTheme="majorHAnsi" w:hAnsiTheme="majorHAnsi"/>
          <w:sz w:val="24"/>
        </w:rPr>
        <w:t>otal Number of Annual Responses</w:t>
      </w:r>
      <w:r w:rsidRPr="008C171E">
        <w:rPr>
          <w:rFonts w:asciiTheme="majorHAnsi" w:hAnsiTheme="majorHAnsi"/>
          <w:sz w:val="24"/>
        </w:rPr>
        <w:t xml:space="preserve">: </w:t>
      </w:r>
      <w:r w:rsidRPr="008C171E" w:rsidR="00F566BA">
        <w:rPr>
          <w:rFonts w:asciiTheme="majorHAnsi" w:hAnsiTheme="majorHAnsi"/>
          <w:sz w:val="24"/>
        </w:rPr>
        <w:t>5,000</w:t>
      </w:r>
    </w:p>
    <w:p w:rsidRPr="008C171E" w:rsidR="00B55E9F" w:rsidP="00722FDB" w:rsidRDefault="00147034">
      <w:pPr>
        <w:pStyle w:val="ListParagraph"/>
        <w:numPr>
          <w:ilvl w:val="1"/>
          <w:numId w:val="18"/>
        </w:numPr>
        <w:spacing w:after="0" w:line="240" w:lineRule="auto"/>
        <w:rPr>
          <w:rFonts w:asciiTheme="majorHAnsi" w:hAnsiTheme="majorHAnsi"/>
          <w:sz w:val="24"/>
        </w:rPr>
      </w:pPr>
      <w:r w:rsidRPr="008C171E">
        <w:rPr>
          <w:rFonts w:asciiTheme="majorHAnsi" w:hAnsiTheme="majorHAnsi"/>
          <w:sz w:val="24"/>
        </w:rPr>
        <w:t>Total Labor Burden</w:t>
      </w:r>
      <w:r w:rsidRPr="008C171E" w:rsidR="00235D71">
        <w:rPr>
          <w:rFonts w:asciiTheme="majorHAnsi" w:hAnsiTheme="majorHAnsi"/>
          <w:sz w:val="24"/>
        </w:rPr>
        <w:t xml:space="preserve">: </w:t>
      </w:r>
      <w:r w:rsidR="009B0D5C">
        <w:rPr>
          <w:rFonts w:asciiTheme="majorHAnsi" w:hAnsiTheme="majorHAnsi"/>
          <w:sz w:val="24"/>
        </w:rPr>
        <w:t>$3,863.75</w:t>
      </w:r>
    </w:p>
    <w:p w:rsidRPr="008C171E" w:rsidR="00B55E9F" w:rsidP="00B55E9F" w:rsidRDefault="00B55E9F">
      <w:pPr>
        <w:spacing w:after="0" w:line="240" w:lineRule="auto"/>
        <w:rPr>
          <w:rFonts w:asciiTheme="majorHAnsi" w:hAnsiTheme="majorHAnsi"/>
          <w:sz w:val="24"/>
        </w:rPr>
      </w:pPr>
    </w:p>
    <w:p w:rsidRPr="008C171E" w:rsidR="00F566BA" w:rsidP="00B55E9F" w:rsidRDefault="00F566BA">
      <w:pPr>
        <w:spacing w:after="0" w:line="240" w:lineRule="auto"/>
        <w:rPr>
          <w:rFonts w:asciiTheme="majorHAnsi" w:hAnsiTheme="majorHAnsi"/>
          <w:sz w:val="24"/>
        </w:rPr>
      </w:pPr>
      <w:r w:rsidRPr="008C171E">
        <w:rPr>
          <w:rFonts w:asciiTheme="majorHAnsi" w:hAnsiTheme="majorHAnsi"/>
          <w:sz w:val="24"/>
        </w:rPr>
        <w:t xml:space="preserve">The cost to process each response is different based on the grade of the employees processing responses. </w:t>
      </w:r>
    </w:p>
    <w:tbl>
      <w:tblPr>
        <w:tblW w:w="8928"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8"/>
        <w:gridCol w:w="3330"/>
        <w:gridCol w:w="2070"/>
        <w:gridCol w:w="1350"/>
      </w:tblGrid>
      <w:tr w:rsidRPr="008C171E" w:rsidR="00F566BA" w:rsidTr="002A29C7">
        <w:tc>
          <w:tcPr>
            <w:tcW w:w="2178" w:type="dxa"/>
            <w:shd w:val="clear" w:color="auto" w:fill="auto"/>
          </w:tcPr>
          <w:p w:rsidRPr="008C171E" w:rsidR="00F566BA" w:rsidP="00F566BA" w:rsidRDefault="00F566BA">
            <w:pPr>
              <w:spacing w:after="0" w:line="240" w:lineRule="auto"/>
              <w:rPr>
                <w:rFonts w:asciiTheme="majorHAnsi" w:hAnsiTheme="majorHAnsi"/>
                <w:sz w:val="24"/>
                <w:u w:val="single"/>
              </w:rPr>
            </w:pPr>
            <w:r w:rsidRPr="008C171E">
              <w:rPr>
                <w:rFonts w:asciiTheme="majorHAnsi" w:hAnsiTheme="majorHAnsi"/>
                <w:sz w:val="24"/>
                <w:u w:val="single"/>
              </w:rPr>
              <w:t>Personnel</w:t>
            </w:r>
          </w:p>
        </w:tc>
        <w:tc>
          <w:tcPr>
            <w:tcW w:w="3330" w:type="dxa"/>
            <w:shd w:val="clear" w:color="auto" w:fill="auto"/>
          </w:tcPr>
          <w:p w:rsidRPr="008C171E" w:rsidR="00F566BA" w:rsidP="00F566BA" w:rsidRDefault="00F566BA">
            <w:pPr>
              <w:spacing w:after="0" w:line="240" w:lineRule="auto"/>
              <w:rPr>
                <w:rFonts w:asciiTheme="majorHAnsi" w:hAnsiTheme="majorHAnsi"/>
                <w:sz w:val="24"/>
                <w:u w:val="single"/>
              </w:rPr>
            </w:pPr>
            <w:r w:rsidRPr="008C171E">
              <w:rPr>
                <w:rFonts w:asciiTheme="majorHAnsi" w:hAnsiTheme="majorHAnsi"/>
                <w:sz w:val="24"/>
                <w:u w:val="single"/>
              </w:rPr>
              <w:t>Average Pay Grade</w:t>
            </w:r>
          </w:p>
        </w:tc>
        <w:tc>
          <w:tcPr>
            <w:tcW w:w="2070" w:type="dxa"/>
            <w:shd w:val="clear" w:color="auto" w:fill="auto"/>
          </w:tcPr>
          <w:p w:rsidRPr="008C171E" w:rsidR="00F566BA" w:rsidP="00F566BA" w:rsidRDefault="00F566BA">
            <w:pPr>
              <w:spacing w:after="0" w:line="240" w:lineRule="auto"/>
              <w:rPr>
                <w:rFonts w:asciiTheme="majorHAnsi" w:hAnsiTheme="majorHAnsi"/>
                <w:sz w:val="24"/>
                <w:u w:val="single"/>
              </w:rPr>
            </w:pPr>
            <w:r w:rsidRPr="008C171E">
              <w:rPr>
                <w:rFonts w:asciiTheme="majorHAnsi" w:hAnsiTheme="majorHAnsi"/>
                <w:sz w:val="24"/>
                <w:u w:val="single"/>
              </w:rPr>
              <w:t>Estimated Cost</w:t>
            </w:r>
          </w:p>
        </w:tc>
        <w:tc>
          <w:tcPr>
            <w:tcW w:w="1350" w:type="dxa"/>
            <w:shd w:val="clear" w:color="auto" w:fill="auto"/>
          </w:tcPr>
          <w:p w:rsidRPr="008C171E" w:rsidR="00F566BA" w:rsidP="00F566BA" w:rsidRDefault="00F566BA">
            <w:pPr>
              <w:spacing w:after="0" w:line="240" w:lineRule="auto"/>
              <w:rPr>
                <w:rFonts w:asciiTheme="majorHAnsi" w:hAnsiTheme="majorHAnsi"/>
                <w:sz w:val="24"/>
                <w:u w:val="single"/>
              </w:rPr>
            </w:pPr>
            <w:r w:rsidRPr="008C171E">
              <w:rPr>
                <w:rFonts w:asciiTheme="majorHAnsi" w:hAnsiTheme="majorHAnsi"/>
                <w:sz w:val="24"/>
                <w:u w:val="single"/>
              </w:rPr>
              <w:t>Labor Cost</w:t>
            </w:r>
          </w:p>
        </w:tc>
      </w:tr>
      <w:tr w:rsidRPr="008C171E" w:rsidR="00F566BA" w:rsidTr="002A29C7">
        <w:tc>
          <w:tcPr>
            <w:tcW w:w="2178" w:type="dxa"/>
            <w:shd w:val="clear" w:color="auto" w:fill="auto"/>
          </w:tcPr>
          <w:p w:rsidRPr="008C171E" w:rsidR="00F566BA" w:rsidP="00F566BA" w:rsidRDefault="00F566BA">
            <w:pPr>
              <w:spacing w:after="0" w:line="240" w:lineRule="auto"/>
              <w:rPr>
                <w:rFonts w:asciiTheme="majorHAnsi" w:hAnsiTheme="majorHAnsi"/>
                <w:sz w:val="24"/>
              </w:rPr>
            </w:pPr>
            <w:r w:rsidRPr="008C171E">
              <w:rPr>
                <w:rFonts w:asciiTheme="majorHAnsi" w:hAnsiTheme="majorHAnsi"/>
                <w:sz w:val="24"/>
              </w:rPr>
              <w:t>Military Personnel</w:t>
            </w:r>
          </w:p>
        </w:tc>
        <w:tc>
          <w:tcPr>
            <w:tcW w:w="3330" w:type="dxa"/>
            <w:shd w:val="clear" w:color="auto" w:fill="auto"/>
          </w:tcPr>
          <w:p w:rsidRPr="008C171E" w:rsidR="00F566BA" w:rsidP="0092560C" w:rsidRDefault="00F566BA">
            <w:pPr>
              <w:spacing w:after="0" w:line="240" w:lineRule="auto"/>
              <w:rPr>
                <w:rFonts w:asciiTheme="majorHAnsi" w:hAnsiTheme="majorHAnsi"/>
                <w:sz w:val="24"/>
              </w:rPr>
            </w:pPr>
            <w:r w:rsidRPr="008C171E">
              <w:rPr>
                <w:rFonts w:asciiTheme="majorHAnsi" w:hAnsiTheme="majorHAnsi"/>
                <w:sz w:val="24"/>
              </w:rPr>
              <w:t>E4 / hourly pay $</w:t>
            </w:r>
            <w:r w:rsidRPr="008C171E" w:rsidR="0092560C">
              <w:rPr>
                <w:rFonts w:asciiTheme="majorHAnsi" w:hAnsiTheme="majorHAnsi"/>
                <w:sz w:val="24"/>
              </w:rPr>
              <w:t>16.15</w:t>
            </w:r>
          </w:p>
        </w:tc>
        <w:tc>
          <w:tcPr>
            <w:tcW w:w="2070" w:type="dxa"/>
            <w:shd w:val="clear" w:color="auto" w:fill="auto"/>
          </w:tcPr>
          <w:p w:rsidRPr="008C171E" w:rsidR="00F566BA" w:rsidP="0092560C" w:rsidRDefault="001601D4">
            <w:pPr>
              <w:spacing w:after="0" w:line="240" w:lineRule="auto"/>
              <w:rPr>
                <w:rFonts w:asciiTheme="majorHAnsi" w:hAnsiTheme="majorHAnsi"/>
                <w:sz w:val="24"/>
              </w:rPr>
            </w:pPr>
            <w:r w:rsidRPr="008C171E">
              <w:rPr>
                <w:rFonts w:asciiTheme="majorHAnsi" w:hAnsiTheme="majorHAnsi"/>
                <w:sz w:val="24"/>
              </w:rPr>
              <w:t>125</w:t>
            </w:r>
            <w:r w:rsidRPr="008C171E" w:rsidR="00F566BA">
              <w:rPr>
                <w:rFonts w:asciiTheme="majorHAnsi" w:hAnsiTheme="majorHAnsi"/>
                <w:sz w:val="24"/>
              </w:rPr>
              <w:t xml:space="preserve"> hours x $</w:t>
            </w:r>
            <w:r w:rsidRPr="008C171E" w:rsidR="0092560C">
              <w:rPr>
                <w:rFonts w:asciiTheme="majorHAnsi" w:hAnsiTheme="majorHAnsi"/>
                <w:sz w:val="24"/>
              </w:rPr>
              <w:t>16.15</w:t>
            </w:r>
          </w:p>
        </w:tc>
        <w:tc>
          <w:tcPr>
            <w:tcW w:w="1350" w:type="dxa"/>
            <w:shd w:val="clear" w:color="auto" w:fill="auto"/>
          </w:tcPr>
          <w:p w:rsidRPr="008C171E" w:rsidR="00F566BA" w:rsidP="001601D4" w:rsidRDefault="00F566BA">
            <w:pPr>
              <w:spacing w:after="0" w:line="240" w:lineRule="auto"/>
              <w:rPr>
                <w:rFonts w:asciiTheme="majorHAnsi" w:hAnsiTheme="majorHAnsi"/>
                <w:sz w:val="24"/>
              </w:rPr>
            </w:pPr>
            <w:r w:rsidRPr="008C171E">
              <w:rPr>
                <w:rFonts w:asciiTheme="majorHAnsi" w:hAnsiTheme="majorHAnsi"/>
                <w:sz w:val="24"/>
              </w:rPr>
              <w:t>$</w:t>
            </w:r>
            <w:r w:rsidRPr="008C171E" w:rsidR="001601D4">
              <w:rPr>
                <w:rFonts w:asciiTheme="majorHAnsi" w:hAnsiTheme="majorHAnsi"/>
                <w:sz w:val="24"/>
              </w:rPr>
              <w:t>2,018.75</w:t>
            </w:r>
          </w:p>
        </w:tc>
      </w:tr>
      <w:tr w:rsidRPr="008C171E" w:rsidR="00F566BA" w:rsidTr="002A29C7">
        <w:tc>
          <w:tcPr>
            <w:tcW w:w="2178" w:type="dxa"/>
            <w:shd w:val="clear" w:color="auto" w:fill="auto"/>
          </w:tcPr>
          <w:p w:rsidRPr="008C171E" w:rsidR="00F566BA" w:rsidP="00F566BA" w:rsidRDefault="00F566BA">
            <w:pPr>
              <w:spacing w:after="0" w:line="240" w:lineRule="auto"/>
              <w:rPr>
                <w:rFonts w:asciiTheme="majorHAnsi" w:hAnsiTheme="majorHAnsi"/>
                <w:sz w:val="24"/>
              </w:rPr>
            </w:pPr>
            <w:r w:rsidRPr="008C171E">
              <w:rPr>
                <w:rFonts w:asciiTheme="majorHAnsi" w:hAnsiTheme="majorHAnsi"/>
                <w:sz w:val="24"/>
              </w:rPr>
              <w:t>Civilian Employee</w:t>
            </w:r>
          </w:p>
        </w:tc>
        <w:tc>
          <w:tcPr>
            <w:tcW w:w="3330" w:type="dxa"/>
            <w:shd w:val="clear" w:color="auto" w:fill="auto"/>
          </w:tcPr>
          <w:p w:rsidRPr="008C171E" w:rsidR="00F566BA" w:rsidP="00AC514A" w:rsidRDefault="00F566BA">
            <w:pPr>
              <w:spacing w:after="0" w:line="240" w:lineRule="auto"/>
              <w:rPr>
                <w:rFonts w:asciiTheme="majorHAnsi" w:hAnsiTheme="majorHAnsi"/>
                <w:sz w:val="24"/>
              </w:rPr>
            </w:pPr>
            <w:r w:rsidRPr="008C171E">
              <w:rPr>
                <w:rFonts w:asciiTheme="majorHAnsi" w:hAnsiTheme="majorHAnsi"/>
                <w:sz w:val="24"/>
              </w:rPr>
              <w:t>GS-4 step 5 / hourly pay $</w:t>
            </w:r>
            <w:r w:rsidRPr="008C171E" w:rsidR="00AC514A">
              <w:rPr>
                <w:rFonts w:asciiTheme="majorHAnsi" w:hAnsiTheme="majorHAnsi"/>
                <w:sz w:val="24"/>
              </w:rPr>
              <w:t>14.76</w:t>
            </w:r>
          </w:p>
        </w:tc>
        <w:tc>
          <w:tcPr>
            <w:tcW w:w="2070" w:type="dxa"/>
            <w:shd w:val="clear" w:color="auto" w:fill="auto"/>
          </w:tcPr>
          <w:p w:rsidRPr="008C171E" w:rsidR="00F566BA" w:rsidP="0092560C" w:rsidRDefault="001601D4">
            <w:pPr>
              <w:spacing w:after="0" w:line="240" w:lineRule="auto"/>
              <w:rPr>
                <w:rFonts w:asciiTheme="majorHAnsi" w:hAnsiTheme="majorHAnsi"/>
                <w:sz w:val="24"/>
              </w:rPr>
            </w:pPr>
            <w:r w:rsidRPr="008C171E">
              <w:rPr>
                <w:rFonts w:asciiTheme="majorHAnsi" w:hAnsiTheme="majorHAnsi"/>
                <w:sz w:val="24"/>
              </w:rPr>
              <w:t>125</w:t>
            </w:r>
            <w:r w:rsidRPr="008C171E" w:rsidR="00F566BA">
              <w:rPr>
                <w:rFonts w:asciiTheme="majorHAnsi" w:hAnsiTheme="majorHAnsi"/>
                <w:sz w:val="24"/>
              </w:rPr>
              <w:t xml:space="preserve"> hours x $</w:t>
            </w:r>
            <w:r w:rsidRPr="008C171E" w:rsidR="00AC514A">
              <w:rPr>
                <w:rFonts w:asciiTheme="majorHAnsi" w:hAnsiTheme="majorHAnsi"/>
                <w:sz w:val="24"/>
              </w:rPr>
              <w:t>1</w:t>
            </w:r>
            <w:r w:rsidRPr="008C171E" w:rsidR="0092560C">
              <w:rPr>
                <w:rFonts w:asciiTheme="majorHAnsi" w:hAnsiTheme="majorHAnsi"/>
                <w:sz w:val="24"/>
              </w:rPr>
              <w:t>4</w:t>
            </w:r>
            <w:r w:rsidRPr="008C171E" w:rsidR="00AC514A">
              <w:rPr>
                <w:rFonts w:asciiTheme="majorHAnsi" w:hAnsiTheme="majorHAnsi"/>
                <w:sz w:val="24"/>
              </w:rPr>
              <w:t>.76</w:t>
            </w:r>
          </w:p>
        </w:tc>
        <w:tc>
          <w:tcPr>
            <w:tcW w:w="1350" w:type="dxa"/>
            <w:shd w:val="clear" w:color="auto" w:fill="auto"/>
          </w:tcPr>
          <w:p w:rsidRPr="008C171E" w:rsidR="00F566BA" w:rsidP="001601D4" w:rsidRDefault="00F566BA">
            <w:pPr>
              <w:spacing w:after="0" w:line="240" w:lineRule="auto"/>
              <w:rPr>
                <w:rFonts w:asciiTheme="majorHAnsi" w:hAnsiTheme="majorHAnsi"/>
                <w:sz w:val="24"/>
              </w:rPr>
            </w:pPr>
            <w:r w:rsidRPr="008C171E">
              <w:rPr>
                <w:rFonts w:asciiTheme="majorHAnsi" w:hAnsiTheme="majorHAnsi"/>
                <w:sz w:val="24"/>
              </w:rPr>
              <w:t>$</w:t>
            </w:r>
            <w:r w:rsidRPr="008C171E" w:rsidR="001601D4">
              <w:rPr>
                <w:rFonts w:asciiTheme="majorHAnsi" w:hAnsiTheme="majorHAnsi"/>
                <w:sz w:val="24"/>
              </w:rPr>
              <w:t>1</w:t>
            </w:r>
            <w:r w:rsidRPr="008C171E" w:rsidR="00D71E9A">
              <w:rPr>
                <w:rFonts w:asciiTheme="majorHAnsi" w:hAnsiTheme="majorHAnsi"/>
                <w:sz w:val="24"/>
              </w:rPr>
              <w:t>,</w:t>
            </w:r>
            <w:r w:rsidRPr="008C171E" w:rsidR="001601D4">
              <w:rPr>
                <w:rFonts w:asciiTheme="majorHAnsi" w:hAnsiTheme="majorHAnsi"/>
                <w:sz w:val="24"/>
              </w:rPr>
              <w:t>845.00</w:t>
            </w:r>
          </w:p>
        </w:tc>
      </w:tr>
      <w:tr w:rsidRPr="008C171E" w:rsidR="00F566BA" w:rsidTr="002A29C7">
        <w:tc>
          <w:tcPr>
            <w:tcW w:w="7578" w:type="dxa"/>
            <w:gridSpan w:val="3"/>
            <w:shd w:val="clear" w:color="auto" w:fill="auto"/>
          </w:tcPr>
          <w:p w:rsidRPr="008C171E" w:rsidR="00F566BA" w:rsidP="00F566BA" w:rsidRDefault="00F566BA">
            <w:pPr>
              <w:spacing w:after="0" w:line="240" w:lineRule="auto"/>
              <w:rPr>
                <w:rFonts w:asciiTheme="majorHAnsi" w:hAnsiTheme="majorHAnsi"/>
                <w:sz w:val="24"/>
              </w:rPr>
            </w:pPr>
            <w:r w:rsidRPr="008C171E">
              <w:rPr>
                <w:rFonts w:asciiTheme="majorHAnsi" w:hAnsiTheme="majorHAnsi"/>
                <w:sz w:val="24"/>
              </w:rPr>
              <w:t>Total Cost to Federal Government</w:t>
            </w:r>
          </w:p>
        </w:tc>
        <w:tc>
          <w:tcPr>
            <w:tcW w:w="1350" w:type="dxa"/>
            <w:shd w:val="clear" w:color="auto" w:fill="auto"/>
          </w:tcPr>
          <w:p w:rsidRPr="008C171E" w:rsidR="00F566BA" w:rsidP="001601D4" w:rsidRDefault="00F566BA">
            <w:pPr>
              <w:spacing w:after="0" w:line="240" w:lineRule="auto"/>
              <w:rPr>
                <w:rFonts w:asciiTheme="majorHAnsi" w:hAnsiTheme="majorHAnsi"/>
                <w:sz w:val="24"/>
              </w:rPr>
            </w:pPr>
            <w:r w:rsidRPr="008C171E">
              <w:rPr>
                <w:rFonts w:asciiTheme="majorHAnsi" w:hAnsiTheme="majorHAnsi"/>
                <w:sz w:val="24"/>
              </w:rPr>
              <w:t>$</w:t>
            </w:r>
            <w:r w:rsidRPr="008C171E" w:rsidR="001601D4">
              <w:rPr>
                <w:rFonts w:asciiTheme="majorHAnsi" w:hAnsiTheme="majorHAnsi"/>
                <w:sz w:val="24"/>
              </w:rPr>
              <w:t>3,863.75</w:t>
            </w:r>
          </w:p>
        </w:tc>
      </w:tr>
    </w:tbl>
    <w:p w:rsidRPr="008C171E" w:rsidR="00F566BA" w:rsidP="00B55E9F" w:rsidRDefault="00F566BA">
      <w:pPr>
        <w:spacing w:after="0" w:line="240" w:lineRule="auto"/>
        <w:rPr>
          <w:rFonts w:asciiTheme="majorHAnsi" w:hAnsiTheme="majorHAnsi"/>
          <w:sz w:val="24"/>
        </w:rPr>
      </w:pPr>
    </w:p>
    <w:p w:rsidRPr="008C171E" w:rsidR="00722FDB" w:rsidP="00B55E9F" w:rsidRDefault="00235D71">
      <w:pPr>
        <w:spacing w:after="0" w:line="240" w:lineRule="auto"/>
        <w:rPr>
          <w:rFonts w:asciiTheme="majorHAnsi" w:hAnsiTheme="majorHAnsi"/>
          <w:sz w:val="24"/>
        </w:rPr>
      </w:pPr>
      <w:r w:rsidRPr="008C171E">
        <w:rPr>
          <w:rFonts w:asciiTheme="majorHAnsi" w:hAnsiTheme="majorHAnsi"/>
          <w:sz w:val="24"/>
        </w:rPr>
        <w:t>Part B: OPERATIONAL AND MAINTENANCE COSTS</w:t>
      </w:r>
    </w:p>
    <w:p w:rsidRPr="008C171E" w:rsidR="00235D71" w:rsidP="00722FDB" w:rsidRDefault="00235D71">
      <w:pPr>
        <w:spacing w:after="0" w:line="240" w:lineRule="auto"/>
        <w:rPr>
          <w:rFonts w:asciiTheme="majorHAnsi" w:hAnsiTheme="majorHAnsi"/>
          <w:sz w:val="24"/>
        </w:rPr>
      </w:pPr>
    </w:p>
    <w:p w:rsidRPr="008C171E" w:rsidR="00235D71" w:rsidP="00235D71" w:rsidRDefault="00235D71">
      <w:pPr>
        <w:pStyle w:val="ListParagraph"/>
        <w:numPr>
          <w:ilvl w:val="0"/>
          <w:numId w:val="20"/>
        </w:numPr>
        <w:spacing w:after="0" w:line="240" w:lineRule="auto"/>
        <w:rPr>
          <w:rFonts w:asciiTheme="majorHAnsi" w:hAnsiTheme="majorHAnsi"/>
          <w:i/>
          <w:sz w:val="24"/>
        </w:rPr>
      </w:pPr>
      <w:r w:rsidRPr="008C171E">
        <w:rPr>
          <w:rFonts w:asciiTheme="majorHAnsi" w:hAnsiTheme="majorHAnsi"/>
          <w:sz w:val="24"/>
        </w:rPr>
        <w:t>Cost Categories</w:t>
      </w:r>
    </w:p>
    <w:p w:rsidRPr="008C171E" w:rsidR="00235D71" w:rsidP="00235D71" w:rsidRDefault="00235D71">
      <w:pPr>
        <w:pStyle w:val="ListParagraph"/>
        <w:numPr>
          <w:ilvl w:val="1"/>
          <w:numId w:val="20"/>
        </w:numPr>
        <w:spacing w:after="0" w:line="240" w:lineRule="auto"/>
        <w:rPr>
          <w:rFonts w:asciiTheme="majorHAnsi" w:hAnsiTheme="majorHAnsi"/>
          <w:i/>
          <w:sz w:val="24"/>
        </w:rPr>
      </w:pPr>
      <w:r w:rsidRPr="008C171E">
        <w:rPr>
          <w:rFonts w:asciiTheme="majorHAnsi" w:hAnsiTheme="majorHAnsi"/>
          <w:sz w:val="24"/>
        </w:rPr>
        <w:t>Equipment: $</w:t>
      </w:r>
      <w:r w:rsidRPr="008C171E" w:rsidR="00F566BA">
        <w:rPr>
          <w:rFonts w:asciiTheme="majorHAnsi" w:hAnsiTheme="majorHAnsi"/>
          <w:sz w:val="24"/>
        </w:rPr>
        <w:t>0</w:t>
      </w:r>
    </w:p>
    <w:p w:rsidRPr="008C171E" w:rsidR="00235D71" w:rsidP="00235D71" w:rsidRDefault="00235D71">
      <w:pPr>
        <w:pStyle w:val="ListParagraph"/>
        <w:numPr>
          <w:ilvl w:val="1"/>
          <w:numId w:val="20"/>
        </w:numPr>
        <w:spacing w:after="0" w:line="240" w:lineRule="auto"/>
        <w:rPr>
          <w:rFonts w:asciiTheme="majorHAnsi" w:hAnsiTheme="majorHAnsi"/>
          <w:i/>
          <w:sz w:val="24"/>
        </w:rPr>
      </w:pPr>
      <w:r w:rsidRPr="008C171E">
        <w:rPr>
          <w:rFonts w:asciiTheme="majorHAnsi" w:hAnsiTheme="majorHAnsi"/>
          <w:sz w:val="24"/>
        </w:rPr>
        <w:t>Printing: $</w:t>
      </w:r>
      <w:r w:rsidRPr="008C171E" w:rsidR="00F566BA">
        <w:rPr>
          <w:rFonts w:asciiTheme="majorHAnsi" w:hAnsiTheme="majorHAnsi"/>
          <w:sz w:val="24"/>
        </w:rPr>
        <w:t>0</w:t>
      </w:r>
    </w:p>
    <w:p w:rsidRPr="008C171E" w:rsidR="00235D71" w:rsidP="00235D71" w:rsidRDefault="00235D71">
      <w:pPr>
        <w:pStyle w:val="ListParagraph"/>
        <w:numPr>
          <w:ilvl w:val="1"/>
          <w:numId w:val="20"/>
        </w:numPr>
        <w:spacing w:after="0" w:line="240" w:lineRule="auto"/>
        <w:rPr>
          <w:rFonts w:asciiTheme="majorHAnsi" w:hAnsiTheme="majorHAnsi"/>
          <w:i/>
          <w:sz w:val="24"/>
        </w:rPr>
      </w:pPr>
      <w:r w:rsidRPr="008C171E">
        <w:rPr>
          <w:rFonts w:asciiTheme="majorHAnsi" w:hAnsiTheme="majorHAnsi"/>
          <w:sz w:val="24"/>
        </w:rPr>
        <w:t>Postage: $</w:t>
      </w:r>
      <w:r w:rsidRPr="008C171E" w:rsidR="00F566BA">
        <w:rPr>
          <w:rFonts w:asciiTheme="majorHAnsi" w:hAnsiTheme="majorHAnsi"/>
          <w:sz w:val="24"/>
        </w:rPr>
        <w:t>0</w:t>
      </w:r>
    </w:p>
    <w:p w:rsidRPr="008C171E" w:rsidR="00235D71" w:rsidP="00235D71" w:rsidRDefault="00235D71">
      <w:pPr>
        <w:pStyle w:val="ListParagraph"/>
        <w:numPr>
          <w:ilvl w:val="1"/>
          <w:numId w:val="20"/>
        </w:numPr>
        <w:spacing w:after="0" w:line="240" w:lineRule="auto"/>
        <w:rPr>
          <w:rFonts w:asciiTheme="majorHAnsi" w:hAnsiTheme="majorHAnsi"/>
          <w:i/>
          <w:sz w:val="24"/>
        </w:rPr>
      </w:pPr>
      <w:r w:rsidRPr="008C171E">
        <w:rPr>
          <w:rFonts w:asciiTheme="majorHAnsi" w:hAnsiTheme="majorHAnsi"/>
          <w:sz w:val="24"/>
        </w:rPr>
        <w:t>Software Purchases: $</w:t>
      </w:r>
      <w:r w:rsidRPr="008C171E" w:rsidR="00F566BA">
        <w:rPr>
          <w:rFonts w:asciiTheme="majorHAnsi" w:hAnsiTheme="majorHAnsi"/>
          <w:sz w:val="24"/>
        </w:rPr>
        <w:t>0</w:t>
      </w:r>
    </w:p>
    <w:p w:rsidRPr="008C171E" w:rsidR="00235D71" w:rsidP="00235D71" w:rsidRDefault="00235D71">
      <w:pPr>
        <w:pStyle w:val="ListParagraph"/>
        <w:numPr>
          <w:ilvl w:val="1"/>
          <w:numId w:val="20"/>
        </w:numPr>
        <w:spacing w:after="0" w:line="240" w:lineRule="auto"/>
        <w:rPr>
          <w:rFonts w:asciiTheme="majorHAnsi" w:hAnsiTheme="majorHAnsi"/>
          <w:i/>
          <w:sz w:val="24"/>
        </w:rPr>
      </w:pPr>
      <w:r w:rsidRPr="008C171E">
        <w:rPr>
          <w:rFonts w:asciiTheme="majorHAnsi" w:hAnsiTheme="majorHAnsi"/>
          <w:sz w:val="24"/>
        </w:rPr>
        <w:t>Licensing Costs: $</w:t>
      </w:r>
      <w:r w:rsidRPr="008C171E" w:rsidR="00F566BA">
        <w:rPr>
          <w:rFonts w:asciiTheme="majorHAnsi" w:hAnsiTheme="majorHAnsi"/>
          <w:sz w:val="24"/>
        </w:rPr>
        <w:t>0</w:t>
      </w:r>
    </w:p>
    <w:p w:rsidRPr="008C171E" w:rsidR="00235D71" w:rsidP="00235D71" w:rsidRDefault="00235D71">
      <w:pPr>
        <w:pStyle w:val="ListParagraph"/>
        <w:numPr>
          <w:ilvl w:val="1"/>
          <w:numId w:val="20"/>
        </w:numPr>
        <w:spacing w:after="0" w:line="240" w:lineRule="auto"/>
        <w:rPr>
          <w:rFonts w:asciiTheme="majorHAnsi" w:hAnsiTheme="majorHAnsi"/>
          <w:i/>
          <w:sz w:val="24"/>
        </w:rPr>
      </w:pPr>
      <w:r w:rsidRPr="008C171E">
        <w:rPr>
          <w:rFonts w:asciiTheme="majorHAnsi" w:hAnsiTheme="majorHAnsi"/>
          <w:sz w:val="24"/>
        </w:rPr>
        <w:t>Other: $</w:t>
      </w:r>
      <w:r w:rsidRPr="008C171E" w:rsidR="00F566BA">
        <w:rPr>
          <w:rFonts w:asciiTheme="majorHAnsi" w:hAnsiTheme="majorHAnsi"/>
          <w:sz w:val="24"/>
        </w:rPr>
        <w:t>0</w:t>
      </w:r>
    </w:p>
    <w:p w:rsidRPr="008C171E" w:rsidR="00B55E9F" w:rsidP="00B55E9F" w:rsidRDefault="00B55E9F">
      <w:pPr>
        <w:pStyle w:val="ListParagraph"/>
        <w:spacing w:after="0" w:line="240" w:lineRule="auto"/>
        <w:ind w:left="1440"/>
        <w:rPr>
          <w:rFonts w:asciiTheme="majorHAnsi" w:hAnsiTheme="majorHAnsi"/>
          <w:i/>
          <w:sz w:val="24"/>
        </w:rPr>
      </w:pPr>
    </w:p>
    <w:p w:rsidRPr="008C171E" w:rsidR="00235D71" w:rsidP="00B55E9F" w:rsidRDefault="00B55E9F">
      <w:pPr>
        <w:pStyle w:val="ListParagraph"/>
        <w:numPr>
          <w:ilvl w:val="0"/>
          <w:numId w:val="20"/>
        </w:numPr>
        <w:spacing w:after="0" w:line="240" w:lineRule="auto"/>
        <w:rPr>
          <w:rFonts w:asciiTheme="majorHAnsi" w:hAnsiTheme="majorHAnsi"/>
          <w:i/>
          <w:sz w:val="24"/>
        </w:rPr>
      </w:pPr>
      <w:r w:rsidRPr="008C171E">
        <w:rPr>
          <w:rFonts w:asciiTheme="majorHAnsi" w:hAnsiTheme="majorHAnsi"/>
          <w:sz w:val="24"/>
        </w:rPr>
        <w:t>Total Operational and Maintenance Cost: $</w:t>
      </w:r>
      <w:r w:rsidRPr="008C171E" w:rsidR="00F566BA">
        <w:rPr>
          <w:rFonts w:asciiTheme="majorHAnsi" w:hAnsiTheme="majorHAnsi"/>
          <w:sz w:val="24"/>
        </w:rPr>
        <w:t>0</w:t>
      </w:r>
    </w:p>
    <w:p w:rsidRPr="008C171E" w:rsidR="00B55E9F" w:rsidP="00B55E9F" w:rsidRDefault="00B55E9F">
      <w:pPr>
        <w:spacing w:after="0" w:line="240" w:lineRule="auto"/>
        <w:rPr>
          <w:rFonts w:asciiTheme="majorHAnsi" w:hAnsiTheme="majorHAnsi"/>
          <w:i/>
          <w:sz w:val="24"/>
        </w:rPr>
      </w:pPr>
    </w:p>
    <w:p w:rsidRPr="008C171E" w:rsidR="00B55E9F" w:rsidP="00B55E9F" w:rsidRDefault="00B55E9F">
      <w:pPr>
        <w:spacing w:after="0" w:line="240" w:lineRule="auto"/>
        <w:rPr>
          <w:rFonts w:asciiTheme="majorHAnsi" w:hAnsiTheme="majorHAnsi"/>
          <w:sz w:val="24"/>
        </w:rPr>
      </w:pPr>
      <w:r w:rsidRPr="008C171E">
        <w:rPr>
          <w:rFonts w:asciiTheme="majorHAnsi" w:hAnsiTheme="majorHAnsi"/>
          <w:sz w:val="24"/>
        </w:rPr>
        <w:t>Part C: TOTAL COST TO THE FEDERAL GOVERNMENT</w:t>
      </w:r>
    </w:p>
    <w:p w:rsidRPr="008C171E" w:rsidR="00B55E9F" w:rsidP="00B55E9F" w:rsidRDefault="00B55E9F">
      <w:pPr>
        <w:spacing w:after="0" w:line="240" w:lineRule="auto"/>
        <w:rPr>
          <w:rFonts w:asciiTheme="majorHAnsi" w:hAnsiTheme="majorHAnsi"/>
          <w:sz w:val="24"/>
        </w:rPr>
      </w:pPr>
    </w:p>
    <w:p w:rsidRPr="008C171E" w:rsidR="00486235" w:rsidP="00B55E9F" w:rsidRDefault="00B55E9F">
      <w:pPr>
        <w:pStyle w:val="ListParagraph"/>
        <w:numPr>
          <w:ilvl w:val="0"/>
          <w:numId w:val="22"/>
        </w:numPr>
        <w:spacing w:after="0" w:line="240" w:lineRule="auto"/>
        <w:rPr>
          <w:rFonts w:asciiTheme="majorHAnsi" w:hAnsiTheme="majorHAnsi"/>
          <w:sz w:val="24"/>
        </w:rPr>
      </w:pPr>
      <w:r w:rsidRPr="008C171E">
        <w:rPr>
          <w:rFonts w:asciiTheme="majorHAnsi" w:hAnsiTheme="majorHAnsi"/>
          <w:sz w:val="24"/>
        </w:rPr>
        <w:t>Total Labor Cost to the Federal Government: $</w:t>
      </w:r>
      <w:r w:rsidRPr="008C171E" w:rsidR="001601D4">
        <w:rPr>
          <w:rFonts w:asciiTheme="majorHAnsi" w:hAnsiTheme="majorHAnsi"/>
          <w:sz w:val="24"/>
        </w:rPr>
        <w:t>3,863.75</w:t>
      </w:r>
    </w:p>
    <w:p w:rsidRPr="008C171E" w:rsidR="00B55E9F" w:rsidP="00B55E9F" w:rsidRDefault="00B55E9F">
      <w:pPr>
        <w:pStyle w:val="ListParagraph"/>
        <w:spacing w:after="0" w:line="240" w:lineRule="auto"/>
        <w:rPr>
          <w:rFonts w:asciiTheme="majorHAnsi" w:hAnsiTheme="majorHAnsi"/>
          <w:sz w:val="24"/>
        </w:rPr>
      </w:pPr>
    </w:p>
    <w:p w:rsidRPr="008C171E" w:rsidR="00B55E9F" w:rsidP="00B55E9F" w:rsidRDefault="00B55E9F">
      <w:pPr>
        <w:pStyle w:val="ListParagraph"/>
        <w:numPr>
          <w:ilvl w:val="0"/>
          <w:numId w:val="22"/>
        </w:numPr>
        <w:spacing w:after="0" w:line="240" w:lineRule="auto"/>
        <w:rPr>
          <w:rFonts w:asciiTheme="majorHAnsi" w:hAnsiTheme="majorHAnsi"/>
          <w:sz w:val="24"/>
        </w:rPr>
      </w:pPr>
      <w:r w:rsidRPr="008C171E">
        <w:rPr>
          <w:rFonts w:asciiTheme="majorHAnsi" w:hAnsiTheme="majorHAnsi"/>
          <w:sz w:val="24"/>
        </w:rPr>
        <w:t>Total Operational and Maintenance Costs: $</w:t>
      </w:r>
      <w:r w:rsidRPr="008C171E" w:rsidR="00F566BA">
        <w:rPr>
          <w:rFonts w:asciiTheme="majorHAnsi" w:hAnsiTheme="majorHAnsi"/>
          <w:sz w:val="24"/>
        </w:rPr>
        <w:t>0</w:t>
      </w:r>
    </w:p>
    <w:p w:rsidRPr="008C171E" w:rsidR="00B55E9F" w:rsidP="00B55E9F" w:rsidRDefault="00B55E9F">
      <w:pPr>
        <w:spacing w:after="0" w:line="240" w:lineRule="auto"/>
        <w:rPr>
          <w:rFonts w:asciiTheme="majorHAnsi" w:hAnsiTheme="majorHAnsi"/>
          <w:sz w:val="24"/>
        </w:rPr>
      </w:pPr>
    </w:p>
    <w:p w:rsidRPr="008C171E" w:rsidR="00B55E9F" w:rsidP="00B55E9F" w:rsidRDefault="00B55E9F">
      <w:pPr>
        <w:pStyle w:val="ListParagraph"/>
        <w:numPr>
          <w:ilvl w:val="0"/>
          <w:numId w:val="22"/>
        </w:numPr>
        <w:spacing w:after="0" w:line="240" w:lineRule="auto"/>
        <w:rPr>
          <w:rFonts w:asciiTheme="majorHAnsi" w:hAnsiTheme="majorHAnsi"/>
          <w:sz w:val="24"/>
        </w:rPr>
      </w:pPr>
      <w:r w:rsidRPr="008C171E">
        <w:rPr>
          <w:rFonts w:asciiTheme="majorHAnsi" w:hAnsiTheme="majorHAnsi"/>
          <w:sz w:val="24"/>
        </w:rPr>
        <w:t>Total</w:t>
      </w:r>
      <w:r w:rsidRPr="008C171E" w:rsidR="00F566BA">
        <w:rPr>
          <w:rFonts w:asciiTheme="majorHAnsi" w:hAnsiTheme="majorHAnsi"/>
          <w:sz w:val="24"/>
        </w:rPr>
        <w:t xml:space="preserve"> Cost to the Federal Government: </w:t>
      </w:r>
      <w:r w:rsidRPr="008C171E">
        <w:rPr>
          <w:rFonts w:asciiTheme="majorHAnsi" w:hAnsiTheme="majorHAnsi"/>
          <w:sz w:val="24"/>
        </w:rPr>
        <w:t>$</w:t>
      </w:r>
      <w:r w:rsidRPr="008C171E" w:rsidR="001601D4">
        <w:rPr>
          <w:rFonts w:asciiTheme="majorHAnsi" w:hAnsiTheme="majorHAnsi"/>
          <w:sz w:val="24"/>
        </w:rPr>
        <w:t>3,863.75</w:t>
      </w:r>
    </w:p>
    <w:p w:rsidRPr="008C171E" w:rsidR="00486235" w:rsidP="00486235" w:rsidRDefault="00486235">
      <w:pPr>
        <w:spacing w:after="0" w:line="240" w:lineRule="auto"/>
        <w:rPr>
          <w:rFonts w:asciiTheme="majorHAnsi" w:hAnsiTheme="majorHAnsi"/>
          <w:sz w:val="24"/>
        </w:rPr>
      </w:pPr>
    </w:p>
    <w:p w:rsidRPr="008C171E" w:rsidR="00DA2B37" w:rsidP="00F566BA" w:rsidRDefault="00DA2B37">
      <w:pPr>
        <w:spacing w:after="0" w:line="240" w:lineRule="auto"/>
        <w:rPr>
          <w:rFonts w:asciiTheme="majorHAnsi" w:hAnsiTheme="majorHAnsi"/>
          <w:sz w:val="24"/>
          <w:u w:val="single"/>
        </w:rPr>
      </w:pPr>
      <w:r w:rsidRPr="008C171E">
        <w:rPr>
          <w:rFonts w:asciiTheme="majorHAnsi" w:hAnsiTheme="majorHAnsi"/>
          <w:sz w:val="24"/>
        </w:rPr>
        <w:t xml:space="preserve">15. </w:t>
      </w:r>
      <w:r w:rsidRPr="008C171E">
        <w:rPr>
          <w:rFonts w:asciiTheme="majorHAnsi" w:hAnsiTheme="majorHAnsi"/>
          <w:sz w:val="24"/>
        </w:rPr>
        <w:tab/>
      </w:r>
      <w:r w:rsidRPr="008C171E">
        <w:rPr>
          <w:rFonts w:asciiTheme="majorHAnsi" w:hAnsiTheme="majorHAnsi"/>
          <w:sz w:val="24"/>
          <w:u w:val="single"/>
        </w:rPr>
        <w:t>Reasons for Change in Burden</w:t>
      </w:r>
    </w:p>
    <w:p w:rsidRPr="008C171E" w:rsidR="00B933B0" w:rsidP="00B55E9F" w:rsidRDefault="00B933B0">
      <w:pPr>
        <w:spacing w:after="0" w:line="240" w:lineRule="auto"/>
        <w:rPr>
          <w:rFonts w:asciiTheme="majorHAnsi" w:hAnsiTheme="majorHAnsi"/>
          <w:sz w:val="24"/>
        </w:rPr>
      </w:pPr>
    </w:p>
    <w:p w:rsidRPr="008C171E" w:rsidR="00DA2B37" w:rsidP="00F566BA" w:rsidRDefault="006A6F6B">
      <w:pPr>
        <w:spacing w:after="0" w:line="240" w:lineRule="auto"/>
        <w:rPr>
          <w:rFonts w:asciiTheme="majorHAnsi" w:hAnsiTheme="majorHAnsi"/>
          <w:sz w:val="24"/>
        </w:rPr>
      </w:pPr>
      <w:r>
        <w:rPr>
          <w:rFonts w:asciiTheme="majorHAnsi" w:hAnsiTheme="majorHAnsi"/>
          <w:sz w:val="24"/>
        </w:rPr>
        <w:t>The b</w:t>
      </w:r>
      <w:r w:rsidRPr="006A6F6B">
        <w:rPr>
          <w:rFonts w:asciiTheme="majorHAnsi" w:hAnsiTheme="majorHAnsi"/>
          <w:sz w:val="24"/>
        </w:rPr>
        <w:t>urden</w:t>
      </w:r>
      <w:r>
        <w:rPr>
          <w:rFonts w:asciiTheme="majorHAnsi" w:hAnsiTheme="majorHAnsi"/>
          <w:sz w:val="24"/>
        </w:rPr>
        <w:t xml:space="preserve"> has</w:t>
      </w:r>
      <w:r w:rsidRPr="006A6F6B">
        <w:rPr>
          <w:rFonts w:asciiTheme="majorHAnsi" w:hAnsiTheme="majorHAnsi"/>
          <w:sz w:val="24"/>
        </w:rPr>
        <w:t xml:space="preserve"> increased due to an increase in respondent's response time.</w:t>
      </w:r>
    </w:p>
    <w:p w:rsidRPr="008C171E" w:rsidR="00DA2B37" w:rsidP="00486235" w:rsidRDefault="00DA2B37">
      <w:pPr>
        <w:spacing w:after="0" w:line="240" w:lineRule="auto"/>
        <w:rPr>
          <w:rFonts w:asciiTheme="majorHAnsi" w:hAnsiTheme="majorHAnsi"/>
          <w:sz w:val="24"/>
        </w:rPr>
      </w:pPr>
    </w:p>
    <w:p w:rsidRPr="008C171E" w:rsidR="00DA2B37" w:rsidP="00486235" w:rsidRDefault="005C3A95">
      <w:pPr>
        <w:spacing w:after="0" w:line="240" w:lineRule="auto"/>
        <w:rPr>
          <w:rFonts w:asciiTheme="majorHAnsi" w:hAnsiTheme="majorHAnsi"/>
          <w:sz w:val="24"/>
        </w:rPr>
      </w:pPr>
      <w:r w:rsidRPr="008C171E">
        <w:rPr>
          <w:rFonts w:asciiTheme="majorHAnsi" w:hAnsiTheme="majorHAnsi"/>
          <w:sz w:val="24"/>
        </w:rPr>
        <w:t xml:space="preserve">16. </w:t>
      </w:r>
      <w:r w:rsidRPr="008C171E">
        <w:rPr>
          <w:rFonts w:asciiTheme="majorHAnsi" w:hAnsiTheme="majorHAnsi"/>
          <w:sz w:val="24"/>
        </w:rPr>
        <w:tab/>
      </w:r>
      <w:r w:rsidRPr="008C171E">
        <w:rPr>
          <w:rFonts w:asciiTheme="majorHAnsi" w:hAnsiTheme="majorHAnsi"/>
          <w:sz w:val="24"/>
          <w:u w:val="single"/>
        </w:rPr>
        <w:t>Publication of Results</w:t>
      </w:r>
      <w:r w:rsidRPr="008C171E">
        <w:rPr>
          <w:rFonts w:asciiTheme="majorHAnsi" w:hAnsiTheme="majorHAnsi"/>
          <w:sz w:val="24"/>
        </w:rPr>
        <w:t xml:space="preserve"> </w:t>
      </w:r>
    </w:p>
    <w:p w:rsidRPr="008C171E" w:rsidR="00F566BA" w:rsidP="00486235" w:rsidRDefault="00F566BA">
      <w:pPr>
        <w:spacing w:after="0" w:line="240" w:lineRule="auto"/>
        <w:rPr>
          <w:rFonts w:asciiTheme="majorHAnsi" w:hAnsiTheme="majorHAnsi"/>
          <w:i/>
          <w:sz w:val="24"/>
        </w:rPr>
      </w:pPr>
    </w:p>
    <w:p w:rsidRPr="008C171E" w:rsidR="00DA2B37" w:rsidP="00486235" w:rsidRDefault="005C3A95">
      <w:pPr>
        <w:spacing w:after="0" w:line="240" w:lineRule="auto"/>
        <w:rPr>
          <w:rFonts w:asciiTheme="majorHAnsi" w:hAnsiTheme="majorHAnsi"/>
          <w:sz w:val="24"/>
        </w:rPr>
      </w:pPr>
      <w:r w:rsidRPr="008C171E">
        <w:rPr>
          <w:rFonts w:asciiTheme="majorHAnsi" w:hAnsiTheme="majorHAnsi"/>
          <w:sz w:val="24"/>
        </w:rPr>
        <w:t xml:space="preserve">The results of this information collection will not be published. </w:t>
      </w:r>
    </w:p>
    <w:p w:rsidRPr="008C171E" w:rsidR="005C3A95" w:rsidP="00486235" w:rsidRDefault="005C3A95">
      <w:pPr>
        <w:spacing w:after="0" w:line="240" w:lineRule="auto"/>
        <w:rPr>
          <w:rFonts w:asciiTheme="majorHAnsi" w:hAnsiTheme="majorHAnsi"/>
          <w:sz w:val="24"/>
        </w:rPr>
      </w:pPr>
    </w:p>
    <w:p w:rsidRPr="008C171E" w:rsidR="005C3A95" w:rsidP="00486235" w:rsidRDefault="005C3A95">
      <w:pPr>
        <w:spacing w:after="0" w:line="240" w:lineRule="auto"/>
        <w:rPr>
          <w:rFonts w:asciiTheme="majorHAnsi" w:hAnsiTheme="majorHAnsi"/>
          <w:sz w:val="24"/>
        </w:rPr>
      </w:pPr>
      <w:r w:rsidRPr="008C171E">
        <w:rPr>
          <w:rFonts w:asciiTheme="majorHAnsi" w:hAnsiTheme="majorHAnsi"/>
          <w:sz w:val="24"/>
        </w:rPr>
        <w:t xml:space="preserve">17. </w:t>
      </w:r>
      <w:r w:rsidRPr="008C171E" w:rsidR="00C62D17">
        <w:rPr>
          <w:rFonts w:asciiTheme="majorHAnsi" w:hAnsiTheme="majorHAnsi"/>
          <w:sz w:val="24"/>
        </w:rPr>
        <w:tab/>
      </w:r>
      <w:r w:rsidRPr="008C171E" w:rsidR="00C62D17">
        <w:rPr>
          <w:rFonts w:asciiTheme="majorHAnsi" w:hAnsiTheme="majorHAnsi"/>
          <w:sz w:val="24"/>
          <w:u w:val="single"/>
        </w:rPr>
        <w:t>Non-Display of OMB Expiration Date</w:t>
      </w:r>
    </w:p>
    <w:p w:rsidRPr="008C171E" w:rsidR="00F566BA" w:rsidP="00486235" w:rsidRDefault="00F566BA">
      <w:pPr>
        <w:spacing w:after="0" w:line="240" w:lineRule="auto"/>
        <w:rPr>
          <w:rFonts w:asciiTheme="majorHAnsi" w:hAnsiTheme="majorHAnsi"/>
          <w:i/>
          <w:sz w:val="24"/>
        </w:rPr>
      </w:pPr>
    </w:p>
    <w:p w:rsidRPr="008C171E" w:rsidR="00C62D17" w:rsidP="00486235" w:rsidRDefault="00C62D17">
      <w:pPr>
        <w:spacing w:after="0" w:line="240" w:lineRule="auto"/>
        <w:rPr>
          <w:rFonts w:asciiTheme="majorHAnsi" w:hAnsiTheme="majorHAnsi"/>
          <w:sz w:val="24"/>
        </w:rPr>
      </w:pPr>
      <w:r w:rsidRPr="008C171E">
        <w:rPr>
          <w:rFonts w:asciiTheme="majorHAnsi" w:hAnsiTheme="majorHAnsi"/>
          <w:sz w:val="24"/>
        </w:rPr>
        <w:lastRenderedPageBreak/>
        <w:t xml:space="preserve">We are not seeking approval to omit the display of the expiration date of the OMB approval on the collection instrument. </w:t>
      </w:r>
    </w:p>
    <w:p w:rsidRPr="008C171E" w:rsidR="00C62D17" w:rsidP="00486235" w:rsidRDefault="00C62D17">
      <w:pPr>
        <w:spacing w:after="0" w:line="240" w:lineRule="auto"/>
        <w:rPr>
          <w:rFonts w:asciiTheme="majorHAnsi" w:hAnsiTheme="majorHAnsi"/>
          <w:sz w:val="24"/>
        </w:rPr>
      </w:pPr>
    </w:p>
    <w:p w:rsidRPr="008C171E" w:rsidR="00C62D17" w:rsidP="00486235" w:rsidRDefault="00C62D17">
      <w:pPr>
        <w:spacing w:after="0" w:line="240" w:lineRule="auto"/>
        <w:rPr>
          <w:rFonts w:asciiTheme="majorHAnsi" w:hAnsiTheme="majorHAnsi"/>
          <w:sz w:val="24"/>
          <w:u w:val="single"/>
        </w:rPr>
      </w:pPr>
      <w:r w:rsidRPr="008C171E">
        <w:rPr>
          <w:rFonts w:asciiTheme="majorHAnsi" w:hAnsiTheme="majorHAnsi"/>
          <w:sz w:val="24"/>
        </w:rPr>
        <w:t xml:space="preserve">18. </w:t>
      </w:r>
      <w:r w:rsidRPr="008C171E">
        <w:rPr>
          <w:rFonts w:asciiTheme="majorHAnsi" w:hAnsiTheme="majorHAnsi"/>
          <w:sz w:val="24"/>
        </w:rPr>
        <w:tab/>
      </w:r>
      <w:r w:rsidRPr="008C171E">
        <w:rPr>
          <w:rFonts w:asciiTheme="majorHAnsi" w:hAnsiTheme="majorHAnsi"/>
          <w:sz w:val="24"/>
          <w:u w:val="single"/>
        </w:rPr>
        <w:t>Exceptions to “Certification for Paperwork Reduction Submissions”</w:t>
      </w:r>
    </w:p>
    <w:p w:rsidRPr="008C171E" w:rsidR="00F566BA" w:rsidP="00B55E9F" w:rsidRDefault="00F566BA">
      <w:pPr>
        <w:spacing w:after="0" w:line="240" w:lineRule="auto"/>
        <w:rPr>
          <w:rFonts w:asciiTheme="majorHAnsi" w:hAnsiTheme="majorHAnsi"/>
          <w:i/>
          <w:sz w:val="24"/>
        </w:rPr>
      </w:pPr>
    </w:p>
    <w:p w:rsidRPr="00C62D17" w:rsidR="00A50A0F" w:rsidP="00B55E9F" w:rsidRDefault="00A50A0F">
      <w:pPr>
        <w:spacing w:after="0" w:line="240" w:lineRule="auto"/>
        <w:rPr>
          <w:rFonts w:asciiTheme="majorHAnsi" w:hAnsiTheme="majorHAnsi"/>
          <w:i/>
          <w:sz w:val="24"/>
        </w:rPr>
      </w:pPr>
      <w:r w:rsidRPr="008C171E">
        <w:rPr>
          <w:rFonts w:asciiTheme="majorHAnsi" w:hAnsiTheme="majorHAnsi"/>
          <w:sz w:val="24"/>
        </w:rPr>
        <w:t>We are not requesting an</w:t>
      </w:r>
      <w:r w:rsidRPr="008C171E" w:rsidR="00420AE9">
        <w:rPr>
          <w:rFonts w:asciiTheme="majorHAnsi" w:hAnsiTheme="majorHAnsi"/>
          <w:sz w:val="24"/>
        </w:rPr>
        <w:t>y</w:t>
      </w:r>
      <w:r w:rsidRPr="008C171E">
        <w:rPr>
          <w:rFonts w:asciiTheme="majorHAnsi" w:hAnsiTheme="majorHAnsi"/>
          <w:sz w:val="24"/>
        </w:rPr>
        <w:t xml:space="preserve"> exemption</w:t>
      </w:r>
      <w:r w:rsidRPr="008C171E" w:rsidR="00420AE9">
        <w:rPr>
          <w:rFonts w:asciiTheme="majorHAnsi" w:hAnsiTheme="majorHAnsi"/>
          <w:sz w:val="24"/>
        </w:rPr>
        <w:t>s</w:t>
      </w:r>
      <w:r w:rsidRPr="008C171E">
        <w:rPr>
          <w:rFonts w:asciiTheme="majorHAnsi" w:hAnsiTheme="majorHAnsi"/>
          <w:sz w:val="24"/>
        </w:rPr>
        <w:t xml:space="preserve"> to the provisions </w:t>
      </w:r>
      <w:r w:rsidRPr="008C171E" w:rsidR="00420AE9">
        <w:rPr>
          <w:rFonts w:asciiTheme="majorHAnsi" w:hAnsiTheme="majorHAnsi"/>
          <w:sz w:val="24"/>
        </w:rPr>
        <w:t>stated in 5 CFR 1320.9.</w:t>
      </w:r>
      <w:r w:rsidRPr="00F566BA" w:rsidR="00420AE9">
        <w:rPr>
          <w:rFonts w:asciiTheme="majorHAnsi" w:hAnsiTheme="majorHAnsi"/>
          <w:sz w:val="24"/>
        </w:rPr>
        <w:t xml:space="preserve">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0B6FE7"/>
    <w:rsid w:val="000D2081"/>
    <w:rsid w:val="00105F45"/>
    <w:rsid w:val="00107510"/>
    <w:rsid w:val="00147034"/>
    <w:rsid w:val="001601D4"/>
    <w:rsid w:val="001829AC"/>
    <w:rsid w:val="0019309D"/>
    <w:rsid w:val="001F526C"/>
    <w:rsid w:val="001F61C0"/>
    <w:rsid w:val="00200261"/>
    <w:rsid w:val="00203BC2"/>
    <w:rsid w:val="00211832"/>
    <w:rsid w:val="00222D1B"/>
    <w:rsid w:val="00235D71"/>
    <w:rsid w:val="0024335E"/>
    <w:rsid w:val="00254DCF"/>
    <w:rsid w:val="002567F9"/>
    <w:rsid w:val="0027743E"/>
    <w:rsid w:val="00283445"/>
    <w:rsid w:val="00294E92"/>
    <w:rsid w:val="002E7956"/>
    <w:rsid w:val="003132E7"/>
    <w:rsid w:val="00331D7E"/>
    <w:rsid w:val="003372FC"/>
    <w:rsid w:val="00337EF1"/>
    <w:rsid w:val="00381B7D"/>
    <w:rsid w:val="00394A8A"/>
    <w:rsid w:val="003C0540"/>
    <w:rsid w:val="00420AE9"/>
    <w:rsid w:val="00480AFF"/>
    <w:rsid w:val="00486235"/>
    <w:rsid w:val="00490797"/>
    <w:rsid w:val="004B04AD"/>
    <w:rsid w:val="004C74D6"/>
    <w:rsid w:val="004F4F5D"/>
    <w:rsid w:val="00502FF3"/>
    <w:rsid w:val="00510F0C"/>
    <w:rsid w:val="00520B36"/>
    <w:rsid w:val="00571698"/>
    <w:rsid w:val="00576EDB"/>
    <w:rsid w:val="00596BBA"/>
    <w:rsid w:val="005C3A95"/>
    <w:rsid w:val="005C7428"/>
    <w:rsid w:val="005D5C81"/>
    <w:rsid w:val="00614D22"/>
    <w:rsid w:val="0063667F"/>
    <w:rsid w:val="00642741"/>
    <w:rsid w:val="0065530D"/>
    <w:rsid w:val="00677CA5"/>
    <w:rsid w:val="006A13FA"/>
    <w:rsid w:val="006A6F6B"/>
    <w:rsid w:val="006D6E32"/>
    <w:rsid w:val="006E563D"/>
    <w:rsid w:val="006F2DF8"/>
    <w:rsid w:val="00722FDB"/>
    <w:rsid w:val="00766B5C"/>
    <w:rsid w:val="0077261C"/>
    <w:rsid w:val="0079776D"/>
    <w:rsid w:val="008635C4"/>
    <w:rsid w:val="008A06EF"/>
    <w:rsid w:val="008C171E"/>
    <w:rsid w:val="008D1294"/>
    <w:rsid w:val="008E3029"/>
    <w:rsid w:val="0092560C"/>
    <w:rsid w:val="00931D2F"/>
    <w:rsid w:val="0098628F"/>
    <w:rsid w:val="00994F2B"/>
    <w:rsid w:val="00996894"/>
    <w:rsid w:val="009A6246"/>
    <w:rsid w:val="009B0D5C"/>
    <w:rsid w:val="009F2544"/>
    <w:rsid w:val="00A50A0F"/>
    <w:rsid w:val="00A76F7E"/>
    <w:rsid w:val="00A77157"/>
    <w:rsid w:val="00A97D28"/>
    <w:rsid w:val="00AC514A"/>
    <w:rsid w:val="00B2229A"/>
    <w:rsid w:val="00B52F4E"/>
    <w:rsid w:val="00B55E9F"/>
    <w:rsid w:val="00B933B0"/>
    <w:rsid w:val="00BD7755"/>
    <w:rsid w:val="00C33684"/>
    <w:rsid w:val="00C4000A"/>
    <w:rsid w:val="00C62D17"/>
    <w:rsid w:val="00C808F4"/>
    <w:rsid w:val="00C84EBF"/>
    <w:rsid w:val="00CA15B1"/>
    <w:rsid w:val="00CB2FB0"/>
    <w:rsid w:val="00CC24D5"/>
    <w:rsid w:val="00CC2835"/>
    <w:rsid w:val="00D21AA6"/>
    <w:rsid w:val="00D462F7"/>
    <w:rsid w:val="00D71E9A"/>
    <w:rsid w:val="00DA2B37"/>
    <w:rsid w:val="00E12B85"/>
    <w:rsid w:val="00E5409A"/>
    <w:rsid w:val="00E95FFB"/>
    <w:rsid w:val="00EA6C04"/>
    <w:rsid w:val="00F25499"/>
    <w:rsid w:val="00F47078"/>
    <w:rsid w:val="00F566BA"/>
    <w:rsid w:val="00F86C35"/>
    <w:rsid w:val="00F958FA"/>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C1E2"/>
  <w15:docId w15:val="{87DC415A-98D5-4BCA-8BD2-BDA30730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E1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2021-09-20T19:20:00Z</dcterms:created>
  <dcterms:modified xsi:type="dcterms:W3CDTF">2021-09-20T19:20:00Z</dcterms:modified>
</cp:coreProperties>
</file>