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11CA" w:rsidR="00037FD5" w:rsidP="00037FD5" w:rsidRDefault="00037FD5" w14:paraId="059FF7D7" w14:textId="77777777">
      <w:pPr>
        <w:jc w:val="center"/>
        <w:rPr>
          <w:rFonts w:ascii="Times New Roman" w:hAnsi="Times New Roman" w:cs="Times New Roman"/>
          <w:b/>
          <w:color w:val="FF0000"/>
          <w:sz w:val="24"/>
          <w:szCs w:val="24"/>
        </w:rPr>
      </w:pPr>
      <w:r w:rsidRPr="006411CA">
        <w:rPr>
          <w:rFonts w:ascii="Times New Roman" w:hAnsi="Times New Roman" w:cs="Times New Roman"/>
          <w:b/>
          <w:sz w:val="24"/>
          <w:szCs w:val="24"/>
        </w:rPr>
        <w:t xml:space="preserve">Federal Office of Rural Health Policy: Rural Health </w:t>
      </w:r>
    </w:p>
    <w:p w:rsidRPr="006411CA" w:rsidR="00037FD5" w:rsidP="00037FD5" w:rsidRDefault="00037FD5" w14:paraId="64F39499" w14:textId="77777777">
      <w:pPr>
        <w:jc w:val="center"/>
        <w:rPr>
          <w:rFonts w:ascii="Times New Roman" w:hAnsi="Times New Roman" w:cs="Times New Roman"/>
          <w:b/>
          <w:sz w:val="24"/>
          <w:szCs w:val="24"/>
        </w:rPr>
      </w:pPr>
      <w:r w:rsidRPr="006411CA">
        <w:rPr>
          <w:rFonts w:ascii="Times New Roman" w:hAnsi="Times New Roman" w:cs="Times New Roman"/>
          <w:b/>
          <w:sz w:val="24"/>
          <w:szCs w:val="24"/>
        </w:rPr>
        <w:t>Community-Based Programs</w:t>
      </w:r>
    </w:p>
    <w:p w:rsidRPr="00037FD5" w:rsidR="00037FD5" w:rsidP="00037FD5" w:rsidRDefault="00037FD5" w14:paraId="6F9892D6" w14:textId="77777777">
      <w:pPr>
        <w:jc w:val="center"/>
        <w:rPr>
          <w:rFonts w:ascii="Times New Roman" w:hAnsi="Times New Roman" w:cs="Times New Roman"/>
          <w:b/>
          <w:sz w:val="24"/>
          <w:szCs w:val="24"/>
        </w:rPr>
      </w:pPr>
      <w:r w:rsidRPr="006411CA">
        <w:rPr>
          <w:rFonts w:ascii="Times New Roman" w:hAnsi="Times New Roman" w:cs="Times New Roman"/>
          <w:b/>
          <w:sz w:val="24"/>
          <w:szCs w:val="24"/>
        </w:rPr>
        <w:t>Performance Improvement and Meas</w:t>
      </w:r>
      <w:r>
        <w:rPr>
          <w:rFonts w:ascii="Times New Roman" w:hAnsi="Times New Roman" w:cs="Times New Roman"/>
          <w:b/>
          <w:sz w:val="24"/>
          <w:szCs w:val="24"/>
        </w:rPr>
        <w:t>urement Systems (PIMS) Database</w:t>
      </w:r>
    </w:p>
    <w:p w:rsidRPr="00237762" w:rsidR="00237762" w:rsidP="00237762" w:rsidRDefault="00237762" w14:paraId="0568B9C3" w14:textId="790056E3">
      <w:pPr>
        <w:pStyle w:val="BodyText"/>
        <w:spacing w:line="240" w:lineRule="auto"/>
        <w:rPr>
          <w:rFonts w:ascii="Times New Roman" w:hAnsi="Times New Roman" w:cs="Times New Roman"/>
          <w:iCs/>
          <w:sz w:val="16"/>
          <w:szCs w:val="16"/>
        </w:rPr>
      </w:pPr>
      <w:r>
        <w:rPr>
          <w:rFonts w:ascii="Times New Roman" w:hAnsi="Times New Roman" w:cs="Times New Roman"/>
          <w:sz w:val="16"/>
          <w:szCs w:val="16"/>
        </w:rPr>
        <w:t xml:space="preserve">Public Burden Statement:  </w:t>
      </w:r>
      <w:r w:rsidRPr="00237762">
        <w:rPr>
          <w:rFonts w:ascii="Times New Roman" w:hAnsi="Times New Roman" w:cs="Times New Roman"/>
          <w:sz w:val="16"/>
          <w:szCs w:val="16"/>
        </w:rPr>
        <w:t>The purpose of this data collection is to provide HRSA with information on how well each grantee is meeting the goals of the grant program.</w:t>
      </w:r>
      <w:r>
        <w:rPr>
          <w:rFonts w:ascii="Times New Roman" w:hAnsi="Times New Roman" w:cs="Times New Roman"/>
          <w:sz w:val="16"/>
          <w:szCs w:val="16"/>
        </w:rPr>
        <w:t xml:space="preserve">  </w:t>
      </w:r>
      <w:r w:rsidRPr="00237762">
        <w:rPr>
          <w:rFonts w:ascii="Times New Roman" w:hAnsi="Times New Roman" w:cs="Times New Roman"/>
          <w:sz w:val="16"/>
          <w:szCs w:val="16"/>
        </w:rPr>
        <w:t xml:space="preserve">An agency may not conduct or sponsor, and a person is not required to respond to, a collection of information unless it displays a currently valid OMB control number. The OMB control number for this information collection is 0915-0387 and it is valid until XX/XX/202X. This information collection is required to obtain or retain benefits (by Section 330A(f) of the Public Health Service Act, Title III, Public Health Service Act, Section 330A(g) (42 U.S.C. 254c(g)), as amended; P.L. 115-245), is mandated for the provision of grant funding to support rural primary care providers for implementation of quality improvement activities.).  Public reporting burden for this collection of information is estimated to average 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237762">
          <w:rPr>
            <w:rStyle w:val="Hyperlink"/>
            <w:rFonts w:ascii="Times New Roman" w:hAnsi="Times New Roman" w:cs="Times New Roman"/>
            <w:iCs/>
            <w:sz w:val="16"/>
            <w:szCs w:val="16"/>
          </w:rPr>
          <w:t>paperwork@hrsa.gov</w:t>
        </w:r>
      </w:hyperlink>
      <w:r w:rsidRPr="00237762">
        <w:rPr>
          <w:rFonts w:ascii="Times New Roman" w:hAnsi="Times New Roman" w:cs="Times New Roman"/>
          <w:iCs/>
          <w:sz w:val="16"/>
          <w:szCs w:val="16"/>
        </w:rPr>
        <w:t xml:space="preserve">.  </w:t>
      </w:r>
    </w:p>
    <w:p w:rsidRPr="00991796" w:rsidR="00237762" w:rsidP="00237762" w:rsidRDefault="00237762" w14:paraId="1DAB1554" w14:textId="77777777">
      <w:pPr>
        <w:pStyle w:val="BodyText"/>
        <w:spacing w:line="240" w:lineRule="auto"/>
        <w:rPr>
          <w:rFonts w:ascii="Arial" w:hAnsi="Arial" w:cs="Arial"/>
          <w:color w:val="FF0000"/>
        </w:rPr>
      </w:pPr>
      <w:r w:rsidRPr="00991796">
        <w:rPr>
          <w:rFonts w:ascii="Arial" w:hAnsi="Arial" w:cs="Arial"/>
          <w:iCs/>
          <w:color w:val="FF0000"/>
        </w:rPr>
        <w:t xml:space="preserve"> </w:t>
      </w:r>
    </w:p>
    <w:p w:rsidRPr="001529C1" w:rsidR="00037FD5" w:rsidP="00800690" w:rsidRDefault="00037FD5" w14:paraId="5DF0494A" w14:textId="61D4AB16">
      <w:pPr>
        <w:ind w:left="923" w:right="921"/>
        <w:jc w:val="center"/>
        <w:rPr>
          <w:rFonts w:ascii="Times New Roman" w:hAnsi="Times New Roman" w:eastAsia="Times New Roman" w:cs="Times New Roman"/>
          <w:sz w:val="24"/>
          <w:szCs w:val="28"/>
        </w:rPr>
      </w:pPr>
      <w:r w:rsidRPr="006411CA">
        <w:rPr>
          <w:rFonts w:ascii="Times New Roman"/>
          <w:b/>
          <w:spacing w:val="-1"/>
          <w:sz w:val="24"/>
        </w:rPr>
        <w:t>Small</w:t>
      </w:r>
      <w:r w:rsidRPr="006411CA">
        <w:rPr>
          <w:rFonts w:ascii="Times New Roman"/>
          <w:b/>
          <w:sz w:val="24"/>
        </w:rPr>
        <w:t xml:space="preserve"> </w:t>
      </w:r>
      <w:r w:rsidRPr="006411CA">
        <w:rPr>
          <w:rFonts w:ascii="Times New Roman"/>
          <w:b/>
          <w:spacing w:val="-1"/>
          <w:sz w:val="24"/>
        </w:rPr>
        <w:t>Health Care</w:t>
      </w:r>
      <w:r w:rsidRPr="006411CA">
        <w:rPr>
          <w:rFonts w:ascii="Times New Roman"/>
          <w:b/>
          <w:spacing w:val="-3"/>
          <w:sz w:val="24"/>
        </w:rPr>
        <w:t xml:space="preserve"> </w:t>
      </w:r>
      <w:r w:rsidRPr="006411CA">
        <w:rPr>
          <w:rFonts w:ascii="Times New Roman"/>
          <w:b/>
          <w:spacing w:val="-1"/>
          <w:sz w:val="24"/>
        </w:rPr>
        <w:t>Provider Quality</w:t>
      </w:r>
      <w:r w:rsidRPr="006411CA">
        <w:rPr>
          <w:rFonts w:ascii="Times New Roman"/>
          <w:b/>
          <w:spacing w:val="-2"/>
          <w:sz w:val="24"/>
        </w:rPr>
        <w:t xml:space="preserve"> </w:t>
      </w:r>
      <w:r w:rsidRPr="006411CA">
        <w:rPr>
          <w:rFonts w:ascii="Times New Roman"/>
          <w:b/>
          <w:spacing w:val="-1"/>
          <w:sz w:val="24"/>
        </w:rPr>
        <w:t xml:space="preserve">Improvement </w:t>
      </w:r>
      <w:r w:rsidRPr="006411CA">
        <w:rPr>
          <w:rFonts w:ascii="Times New Roman"/>
          <w:b/>
          <w:sz w:val="24"/>
        </w:rPr>
        <w:t>Grant</w:t>
      </w:r>
      <w:r w:rsidRPr="006411CA">
        <w:rPr>
          <w:rFonts w:ascii="Times New Roman"/>
          <w:b/>
          <w:spacing w:val="-1"/>
          <w:sz w:val="24"/>
        </w:rPr>
        <w:t xml:space="preserve"> Program</w:t>
      </w:r>
    </w:p>
    <w:p w:rsidR="007A4D55" w:rsidP="007A4D55" w:rsidRDefault="00037FD5" w14:paraId="130C0562" w14:textId="18319AC0">
      <w:pPr>
        <w:spacing w:after="0" w:line="240" w:lineRule="auto"/>
        <w:rPr>
          <w:b/>
          <w:bCs/>
          <w:caps/>
          <w:sz w:val="24"/>
          <w:szCs w:val="24"/>
        </w:rPr>
      </w:pPr>
      <w:r>
        <w:rPr>
          <w:rFonts w:ascii="Times New Roman"/>
          <w:b/>
          <w:sz w:val="24"/>
        </w:rPr>
        <w:t>SECTION 1:</w:t>
      </w:r>
      <w:r>
        <w:rPr>
          <w:rFonts w:ascii="Times New Roman"/>
          <w:b/>
          <w:spacing w:val="-1"/>
          <w:sz w:val="24"/>
        </w:rPr>
        <w:t xml:space="preserve"> ACCESS</w:t>
      </w:r>
      <w:r>
        <w:rPr>
          <w:rFonts w:ascii="Times New Roman"/>
          <w:b/>
          <w:sz w:val="24"/>
        </w:rPr>
        <w:t xml:space="preserve"> TO</w:t>
      </w:r>
      <w:r>
        <w:rPr>
          <w:rFonts w:ascii="Times New Roman"/>
          <w:b/>
          <w:spacing w:val="-2"/>
          <w:sz w:val="24"/>
        </w:rPr>
        <w:t xml:space="preserve"> </w:t>
      </w:r>
      <w:r>
        <w:rPr>
          <w:rFonts w:ascii="Times New Roman"/>
          <w:b/>
          <w:spacing w:val="-1"/>
          <w:sz w:val="24"/>
        </w:rPr>
        <w:t xml:space="preserve">CARE </w:t>
      </w:r>
      <w:r w:rsidRPr="00037FD5">
        <w:rPr>
          <w:rFonts w:ascii="Times New Roman" w:hAnsi="Times New Roman" w:cs="Times New Roman"/>
          <w:bCs/>
          <w:i/>
          <w:color w:val="FF0000"/>
          <w:sz w:val="24"/>
          <w:szCs w:val="24"/>
        </w:rPr>
        <w:t>(applicable to all grantees)</w:t>
      </w:r>
    </w:p>
    <w:p w:rsidRPr="007A4D55" w:rsidR="001C52AF" w:rsidP="007A4D55" w:rsidRDefault="00716F6C" w14:paraId="0694217A" w14:textId="61158E96">
      <w:pPr>
        <w:spacing w:after="0" w:line="240" w:lineRule="auto"/>
        <w:rPr>
          <w:b/>
          <w:bCs/>
          <w:caps/>
          <w:sz w:val="24"/>
          <w:szCs w:val="24"/>
        </w:rPr>
      </w:pPr>
      <w:r>
        <w:rPr>
          <w:rFonts w:ascii="Times New Roman" w:hAnsi="Times New Roman" w:cs="Times New Roman"/>
        </w:rPr>
        <w:t>This section</w:t>
      </w:r>
      <w:r w:rsidRPr="001C52AF" w:rsidR="004F645B">
        <w:rPr>
          <w:rFonts w:ascii="Times New Roman" w:hAnsi="Times New Roman" w:cs="Times New Roman"/>
        </w:rPr>
        <w:t xml:space="preserve"> collects information about</w:t>
      </w:r>
      <w:r w:rsidR="007A4D55">
        <w:rPr>
          <w:rFonts w:ascii="Times New Roman" w:hAnsi="Times New Roman" w:cs="Times New Roman"/>
        </w:rPr>
        <w:t xml:space="preserve"> 1)</w:t>
      </w:r>
      <w:r w:rsidRPr="001C52AF" w:rsidR="004F645B">
        <w:rPr>
          <w:rFonts w:ascii="Times New Roman" w:hAnsi="Times New Roman" w:cs="Times New Roman"/>
        </w:rPr>
        <w:t xml:space="preserve"> the number of individuals served </w:t>
      </w:r>
      <w:r w:rsidRPr="001C52AF" w:rsidR="008203EF">
        <w:rPr>
          <w:rFonts w:ascii="Times New Roman" w:hAnsi="Times New Roman" w:cs="Times New Roman"/>
        </w:rPr>
        <w:t>from your grant proje</w:t>
      </w:r>
      <w:r w:rsidR="007A4D55">
        <w:rPr>
          <w:rFonts w:ascii="Times New Roman" w:hAnsi="Times New Roman" w:cs="Times New Roman"/>
        </w:rPr>
        <w:t>ct’s targeted patient population (full patient panel) and 2)</w:t>
      </w:r>
      <w:r w:rsidRPr="001C52AF" w:rsidR="00037FD5">
        <w:rPr>
          <w:rFonts w:ascii="Times New Roman" w:hAnsi="Times New Roman" w:cs="Times New Roman"/>
        </w:rPr>
        <w:t xml:space="preserve"> the types of services provided</w:t>
      </w:r>
      <w:r w:rsidRPr="001C52AF" w:rsidR="008203EF">
        <w:rPr>
          <w:rFonts w:ascii="Times New Roman" w:hAnsi="Times New Roman" w:cs="Times New Roman"/>
        </w:rPr>
        <w:t>,</w:t>
      </w:r>
      <w:r w:rsidRPr="001C52AF" w:rsidR="00037FD5">
        <w:rPr>
          <w:rFonts w:ascii="Times New Roman" w:hAnsi="Times New Roman" w:cs="Times New Roman"/>
        </w:rPr>
        <w:t xml:space="preserve"> </w:t>
      </w:r>
      <w:r w:rsidRPr="001C52AF" w:rsidR="004F645B">
        <w:rPr>
          <w:rFonts w:ascii="Times New Roman" w:hAnsi="Times New Roman" w:cs="Times New Roman"/>
        </w:rPr>
        <w:t xml:space="preserve">by your grant project during the reporting </w:t>
      </w:r>
      <w:r w:rsidRPr="001C52AF" w:rsidR="008203EF">
        <w:rPr>
          <w:rFonts w:ascii="Times New Roman" w:hAnsi="Times New Roman" w:cs="Times New Roman"/>
        </w:rPr>
        <w:t xml:space="preserve">period.  </w:t>
      </w:r>
      <w:r w:rsidR="007A4D55">
        <w:rPr>
          <w:rFonts w:ascii="Times New Roman" w:hAnsi="Times New Roman" w:cs="Times New Roman"/>
        </w:rPr>
        <w:t>Please reference the following guidance for instructions about how to complete responses to these measures.</w:t>
      </w:r>
    </w:p>
    <w:p w:rsidR="007A4D55" w:rsidP="007A4D55" w:rsidRDefault="007A4D55" w14:paraId="717E8FE0" w14:textId="77777777">
      <w:pPr>
        <w:spacing w:after="0" w:line="240" w:lineRule="auto"/>
        <w:rPr>
          <w:rFonts w:ascii="Times New Roman" w:hAnsi="Times New Roman" w:cs="Times New Roman"/>
          <w:b/>
          <w:i/>
        </w:rPr>
      </w:pPr>
    </w:p>
    <w:p w:rsidR="007A4D55" w:rsidP="007A4D55" w:rsidRDefault="007A4D55" w14:paraId="50C10257" w14:textId="7D8DA318">
      <w:pPr>
        <w:spacing w:after="0" w:line="240" w:lineRule="auto"/>
        <w:rPr>
          <w:rFonts w:ascii="Times New Roman" w:hAnsi="Times New Roman" w:cs="Times New Roman"/>
          <w:b/>
          <w:i/>
        </w:rPr>
      </w:pPr>
      <w:r w:rsidRPr="001C52AF">
        <w:rPr>
          <w:rFonts w:ascii="Times New Roman" w:hAnsi="Times New Roman" w:cs="Times New Roman"/>
          <w:b/>
          <w:i/>
        </w:rPr>
        <w:t>Instructions</w:t>
      </w:r>
      <w:r w:rsidR="00A02D37">
        <w:rPr>
          <w:rFonts w:ascii="Times New Roman" w:hAnsi="Times New Roman" w:cs="Times New Roman"/>
          <w:b/>
          <w:i/>
        </w:rPr>
        <w:t xml:space="preserve"> - Measure 1, 1a, 1b </w:t>
      </w:r>
      <w:r>
        <w:rPr>
          <w:rFonts w:ascii="Times New Roman" w:hAnsi="Times New Roman" w:cs="Times New Roman"/>
          <w:b/>
          <w:i/>
        </w:rPr>
        <w:t>&amp;2</w:t>
      </w:r>
      <w:r w:rsidRPr="001C52AF">
        <w:rPr>
          <w:rFonts w:ascii="Times New Roman" w:hAnsi="Times New Roman" w:cs="Times New Roman"/>
          <w:b/>
          <w:i/>
        </w:rPr>
        <w:t>:</w:t>
      </w:r>
    </w:p>
    <w:p w:rsidRPr="001C52AF" w:rsidR="001C52AF" w:rsidP="00465625" w:rsidRDefault="007A4D55" w14:paraId="0BA5B26B" w14:textId="1BF6CC64">
      <w:pPr>
        <w:pStyle w:val="ListParagraph"/>
        <w:numPr>
          <w:ilvl w:val="0"/>
          <w:numId w:val="11"/>
        </w:numPr>
        <w:spacing w:after="0" w:line="240" w:lineRule="auto"/>
        <w:rPr>
          <w:b/>
          <w:bCs/>
          <w:caps/>
          <w:sz w:val="24"/>
          <w:szCs w:val="24"/>
        </w:rPr>
      </w:pPr>
      <w:r>
        <w:rPr>
          <w:rFonts w:ascii="Times New Roman" w:hAnsi="Times New Roman" w:cs="Times New Roman"/>
        </w:rPr>
        <w:t>All sections must be completed.  Responses</w:t>
      </w:r>
      <w:r w:rsidRPr="001C52AF" w:rsidR="004F645B">
        <w:rPr>
          <w:rFonts w:ascii="Times New Roman" w:hAnsi="Times New Roman" w:cs="Times New Roman"/>
        </w:rPr>
        <w:t xml:space="preserve"> left blank will </w:t>
      </w:r>
      <w:r>
        <w:rPr>
          <w:rFonts w:ascii="Times New Roman" w:hAnsi="Times New Roman" w:cs="Times New Roman"/>
        </w:rPr>
        <w:t xml:space="preserve">result in a form validation error.  </w:t>
      </w:r>
    </w:p>
    <w:p w:rsidRPr="00EE2D52" w:rsidR="00EE2D52" w:rsidP="00465625" w:rsidRDefault="007A4D55" w14:paraId="5FEA4A86" w14:textId="36AF18A5">
      <w:pPr>
        <w:pStyle w:val="ListParagraph"/>
        <w:numPr>
          <w:ilvl w:val="0"/>
          <w:numId w:val="11"/>
        </w:numPr>
        <w:spacing w:after="0" w:line="240" w:lineRule="auto"/>
        <w:rPr>
          <w:b/>
          <w:bCs/>
          <w:caps/>
          <w:sz w:val="24"/>
          <w:szCs w:val="24"/>
        </w:rPr>
      </w:pPr>
      <w:r>
        <w:rPr>
          <w:rFonts w:ascii="Times New Roman" w:hAnsi="Times New Roman" w:cs="Times New Roman"/>
        </w:rPr>
        <w:t>R</w:t>
      </w:r>
      <w:r w:rsidRPr="001C52AF" w:rsidR="001C52AF">
        <w:rPr>
          <w:rFonts w:ascii="Times New Roman" w:hAnsi="Times New Roman" w:cs="Times New Roman"/>
        </w:rPr>
        <w:t>esponses should be consistent with figures indicated in your project’s awarded grant application</w:t>
      </w:r>
      <w:r w:rsidR="00A02D37">
        <w:rPr>
          <w:rFonts w:ascii="Times New Roman" w:hAnsi="Times New Roman" w:cs="Times New Roman"/>
        </w:rPr>
        <w:t xml:space="preserve">, and/or most recent HRSA approved work plan.  </w:t>
      </w:r>
    </w:p>
    <w:p w:rsidRPr="001C52AF" w:rsidR="001C52AF" w:rsidP="00465625" w:rsidRDefault="00EE2D52" w14:paraId="40CD33D1" w14:textId="155E0A81">
      <w:pPr>
        <w:pStyle w:val="ListParagraph"/>
        <w:numPr>
          <w:ilvl w:val="0"/>
          <w:numId w:val="11"/>
        </w:numPr>
        <w:spacing w:after="0" w:line="240" w:lineRule="auto"/>
        <w:rPr>
          <w:b/>
          <w:bCs/>
          <w:caps/>
          <w:sz w:val="24"/>
          <w:szCs w:val="24"/>
        </w:rPr>
      </w:pPr>
      <w:r>
        <w:rPr>
          <w:rFonts w:ascii="Times New Roman" w:hAnsi="Times New Roman" w:cs="Times New Roman"/>
        </w:rPr>
        <w:t xml:space="preserve">A justification, </w:t>
      </w:r>
      <w:r w:rsidR="007A4D55">
        <w:rPr>
          <w:rFonts w:ascii="Times New Roman" w:hAnsi="Times New Roman" w:cs="Times New Roman"/>
        </w:rPr>
        <w:t xml:space="preserve">provided in the </w:t>
      </w:r>
      <w:r>
        <w:rPr>
          <w:rFonts w:ascii="Times New Roman" w:hAnsi="Times New Roman" w:cs="Times New Roman"/>
        </w:rPr>
        <w:t xml:space="preserve">section’s </w:t>
      </w:r>
      <w:r w:rsidR="007A4D55">
        <w:rPr>
          <w:rFonts w:ascii="Times New Roman" w:hAnsi="Times New Roman" w:cs="Times New Roman"/>
        </w:rPr>
        <w:t>form comment box</w:t>
      </w:r>
      <w:r>
        <w:rPr>
          <w:rFonts w:ascii="Times New Roman" w:hAnsi="Times New Roman" w:cs="Times New Roman"/>
        </w:rPr>
        <w:t>,</w:t>
      </w:r>
      <w:r w:rsidRPr="001C52AF" w:rsidR="001C52AF">
        <w:rPr>
          <w:rFonts w:ascii="Times New Roman" w:hAnsi="Times New Roman" w:cs="Times New Roman"/>
        </w:rPr>
        <w:t xml:space="preserve"> is required </w:t>
      </w:r>
      <w:r w:rsidR="007A4D55">
        <w:rPr>
          <w:rFonts w:ascii="Times New Roman" w:hAnsi="Times New Roman" w:cs="Times New Roman"/>
        </w:rPr>
        <w:t xml:space="preserve">for any deviations from the awarded grant application figures reported.  </w:t>
      </w:r>
    </w:p>
    <w:p w:rsidRPr="002C328C" w:rsidR="007562DF" w:rsidP="00465625" w:rsidRDefault="00EE2D52" w14:paraId="71DF3A0E" w14:textId="3FA57F9A">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Please also include, in the section’s form comment box, </w:t>
      </w:r>
      <w:r w:rsidRPr="002C328C" w:rsidR="002C328C">
        <w:rPr>
          <w:rFonts w:ascii="Times New Roman" w:hAnsi="Times New Roman" w:cs="Times New Roman"/>
        </w:rPr>
        <w:t xml:space="preserve">any applicable information pertinent for </w:t>
      </w:r>
      <w:r>
        <w:rPr>
          <w:rFonts w:ascii="Times New Roman" w:hAnsi="Times New Roman" w:cs="Times New Roman"/>
        </w:rPr>
        <w:t xml:space="preserve">accurate interpretation of responses provided.  </w:t>
      </w:r>
    </w:p>
    <w:p w:rsidRPr="009A33A4" w:rsidR="005B3E9E" w:rsidP="009A33A4" w:rsidRDefault="00B97E9D" w14:paraId="02784E18" w14:textId="4FD0DFAB">
      <w:pPr>
        <w:pStyle w:val="ListParagraph"/>
        <w:numPr>
          <w:ilvl w:val="0"/>
          <w:numId w:val="11"/>
        </w:numPr>
        <w:spacing w:after="0" w:line="240" w:lineRule="auto"/>
        <w:rPr>
          <w:rFonts w:ascii="Times New Roman" w:hAnsi="Times New Roman" w:cs="Times New Roman"/>
        </w:rPr>
      </w:pPr>
      <w:r w:rsidRPr="007562DF">
        <w:rPr>
          <w:rFonts w:ascii="Times New Roman" w:hAnsi="Times New Roman" w:cs="Times New Roman"/>
          <w:szCs w:val="24"/>
        </w:rPr>
        <w:t xml:space="preserve">All measure definitions for this section can be found in </w:t>
      </w:r>
      <w:hyperlink w:history="1" w:anchor="Def_1_Access_to_Care">
        <w:r w:rsidRPr="0019426E">
          <w:rPr>
            <w:rStyle w:val="Hyperlink"/>
            <w:rFonts w:ascii="Times New Roman" w:hAnsi="Times New Roman" w:cs="Times New Roman"/>
            <w:szCs w:val="24"/>
          </w:rPr>
          <w:t>Appendix A. Section 1</w:t>
        </w:r>
      </w:hyperlink>
      <w:r w:rsidRPr="00BC46F6">
        <w:rPr>
          <w:rFonts w:ascii="Times New Roman" w:hAnsi="Times New Roman" w:cs="Times New Roman"/>
          <w:szCs w:val="24"/>
        </w:rPr>
        <w:t>.</w:t>
      </w:r>
      <w:r w:rsidRPr="007562DF">
        <w:rPr>
          <w:rFonts w:ascii="Times New Roman" w:hAnsi="Times New Roman" w:cs="Times New Roman"/>
          <w:szCs w:val="24"/>
        </w:rPr>
        <w:t xml:space="preserve">  </w:t>
      </w:r>
    </w:p>
    <w:p w:rsidRPr="00DC45ED" w:rsidR="009411C7" w:rsidP="005B3E9E" w:rsidRDefault="009411C7" w14:paraId="5AA5CF78" w14:textId="77777777">
      <w:pPr>
        <w:pStyle w:val="ListParagraph"/>
        <w:spacing w:after="0" w:line="240" w:lineRule="auto"/>
        <w:rPr>
          <w:rFonts w:ascii="Times New Roman" w:hAnsi="Times New Roman" w:cs="Times New Roman"/>
          <w:szCs w:val="24"/>
        </w:rPr>
      </w:pPr>
    </w:p>
    <w:tbl>
      <w:tblPr>
        <w:tblW w:w="9994" w:type="dxa"/>
        <w:tblInd w:w="-96" w:type="dxa"/>
        <w:tblLayout w:type="fixed"/>
        <w:tblCellMar>
          <w:left w:w="144" w:type="dxa"/>
          <w:right w:w="0" w:type="dxa"/>
        </w:tblCellMar>
        <w:tblLook w:val="01E0" w:firstRow="1" w:lastRow="1" w:firstColumn="1" w:lastColumn="1" w:noHBand="0" w:noVBand="0"/>
      </w:tblPr>
      <w:tblGrid>
        <w:gridCol w:w="364"/>
        <w:gridCol w:w="15"/>
        <w:gridCol w:w="6731"/>
        <w:gridCol w:w="961"/>
        <w:gridCol w:w="29"/>
        <w:gridCol w:w="900"/>
        <w:gridCol w:w="32"/>
        <w:gridCol w:w="962"/>
      </w:tblGrid>
      <w:tr w:rsidR="00986A33" w:rsidTr="00986A33" w14:paraId="587DCA9E" w14:textId="504DDC4B">
        <w:trPr>
          <w:trHeight w:val="309" w:hRule="exact"/>
        </w:trPr>
        <w:tc>
          <w:tcPr>
            <w:tcW w:w="379" w:type="dxa"/>
            <w:gridSpan w:val="2"/>
            <w:tcBorders>
              <w:left w:val="single" w:color="000000" w:sz="5" w:space="0"/>
              <w:right w:val="single" w:color="000000" w:sz="5" w:space="0"/>
            </w:tcBorders>
            <w:shd w:val="clear" w:color="auto" w:fill="DEEAF6" w:themeFill="accent1" w:themeFillTint="33"/>
          </w:tcPr>
          <w:p w:rsidRPr="005B3E9E" w:rsidR="00986A33" w:rsidP="00922DEA" w:rsidRDefault="00986A33" w14:paraId="21ED67BE" w14:textId="792E444E">
            <w:pPr>
              <w:pStyle w:val="TableParagraph"/>
              <w:spacing w:line="264" w:lineRule="exact"/>
              <w:rPr>
                <w:rFonts w:ascii="Times New Roman" w:hAnsi="Times New Roman" w:cs="Times New Roman"/>
                <w:b/>
              </w:rPr>
            </w:pPr>
            <w:r>
              <w:rPr>
                <w:rFonts w:ascii="Times New Roman" w:hAnsi="Times New Roman" w:cs="Times New Roman"/>
                <w:b/>
              </w:rPr>
              <w:t>1</w:t>
            </w:r>
          </w:p>
        </w:tc>
        <w:tc>
          <w:tcPr>
            <w:tcW w:w="6731"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A02D37" w:rsidR="00986A33" w:rsidP="00922DEA" w:rsidRDefault="00986A33" w14:paraId="4FEBCDA1" w14:textId="77777777">
            <w:pPr>
              <w:pStyle w:val="TableParagraph"/>
              <w:ind w:right="1"/>
              <w:rPr>
                <w:rFonts w:ascii="Times New Roman" w:hAnsi="Times New Roman" w:cs="Times New Roman"/>
                <w:b/>
                <w:color w:val="000000" w:themeColor="text1"/>
                <w:spacing w:val="-1"/>
              </w:rPr>
            </w:pPr>
            <w:r w:rsidRPr="00A02D37">
              <w:rPr>
                <w:rFonts w:ascii="Times New Roman"/>
                <w:b/>
                <w:color w:val="000000" w:themeColor="text1"/>
                <w:spacing w:val="-1"/>
              </w:rPr>
              <w:t xml:space="preserve">Target Population </w:t>
            </w:r>
          </w:p>
        </w:tc>
        <w:tc>
          <w:tcPr>
            <w:tcW w:w="990" w:type="dxa"/>
            <w:gridSpan w:val="2"/>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A02D37" w:rsidR="00986A33" w:rsidP="00922DEA" w:rsidRDefault="00986A33" w14:paraId="243C843F" w14:textId="75DE78BC">
            <w:pPr>
              <w:pStyle w:val="TableParagraph"/>
              <w:ind w:right="1"/>
              <w:rPr>
                <w:rFonts w:ascii="Times New Roman" w:hAnsi="Times New Roman" w:cs="Times New Roman"/>
                <w:b/>
                <w:color w:val="000000" w:themeColor="text1"/>
                <w:spacing w:val="-1"/>
              </w:rPr>
            </w:pPr>
            <w:r w:rsidRPr="00A02D37">
              <w:rPr>
                <w:rFonts w:ascii="Times New Roman" w:hAnsi="Times New Roman" w:cs="Times New Roman"/>
                <w:b/>
                <w:color w:val="000000" w:themeColor="text1"/>
                <w:spacing w:val="-1"/>
              </w:rPr>
              <w:t xml:space="preserve">Year 1 </w:t>
            </w:r>
          </w:p>
        </w:tc>
        <w:tc>
          <w:tcPr>
            <w:tcW w:w="900"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A02D37" w:rsidR="00986A33" w:rsidP="00922DEA" w:rsidRDefault="00986A33" w14:paraId="40AA1A03" w14:textId="04DD282F">
            <w:pPr>
              <w:pStyle w:val="TableParagraph"/>
              <w:ind w:right="1"/>
              <w:rPr>
                <w:rFonts w:ascii="Times New Roman" w:hAnsi="Times New Roman" w:cs="Times New Roman"/>
                <w:b/>
                <w:color w:val="000000" w:themeColor="text1"/>
                <w:spacing w:val="-1"/>
              </w:rPr>
            </w:pPr>
            <w:r w:rsidRPr="00A02D37">
              <w:rPr>
                <w:rFonts w:ascii="Times New Roman" w:hAnsi="Times New Roman" w:cs="Times New Roman"/>
                <w:b/>
                <w:color w:val="000000" w:themeColor="text1"/>
                <w:spacing w:val="-1"/>
              </w:rPr>
              <w:t>Year 2</w:t>
            </w:r>
          </w:p>
        </w:tc>
        <w:tc>
          <w:tcPr>
            <w:tcW w:w="994" w:type="dxa"/>
            <w:gridSpan w:val="2"/>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A02D37" w:rsidR="00986A33" w:rsidP="00922DEA" w:rsidRDefault="00986A33" w14:paraId="5608FEBD" w14:textId="338A66BF">
            <w:pPr>
              <w:pStyle w:val="TableParagraph"/>
              <w:ind w:right="1"/>
              <w:rPr>
                <w:rFonts w:ascii="Times New Roman" w:hAnsi="Times New Roman" w:cs="Times New Roman"/>
                <w:b/>
                <w:color w:val="000000" w:themeColor="text1"/>
                <w:spacing w:val="-1"/>
              </w:rPr>
            </w:pPr>
            <w:r w:rsidRPr="00A02D37">
              <w:rPr>
                <w:rFonts w:ascii="Times New Roman" w:hAnsi="Times New Roman" w:cs="Times New Roman"/>
                <w:b/>
                <w:color w:val="000000" w:themeColor="text1"/>
                <w:spacing w:val="-1"/>
              </w:rPr>
              <w:t>Year 3</w:t>
            </w:r>
          </w:p>
        </w:tc>
      </w:tr>
      <w:tr w:rsidR="00167244" w:rsidTr="009C16CC" w14:paraId="716C1EF3" w14:textId="77777777">
        <w:trPr>
          <w:trHeight w:val="939" w:hRule="exact"/>
        </w:trPr>
        <w:tc>
          <w:tcPr>
            <w:tcW w:w="379" w:type="dxa"/>
            <w:gridSpan w:val="2"/>
            <w:tcBorders>
              <w:left w:val="single" w:color="000000" w:sz="5" w:space="0"/>
              <w:right w:val="single" w:color="000000" w:sz="5" w:space="0"/>
            </w:tcBorders>
            <w:shd w:val="clear" w:color="auto" w:fill="DEEAF6" w:themeFill="accent1" w:themeFillTint="33"/>
          </w:tcPr>
          <w:p w:rsidRPr="005B3E9E" w:rsidR="00167244" w:rsidP="001E19FD" w:rsidRDefault="00167244" w14:paraId="5CD38E22" w14:textId="77777777">
            <w:pPr>
              <w:pStyle w:val="TableParagraph"/>
              <w:spacing w:line="264" w:lineRule="exact"/>
              <w:rPr>
                <w:rFonts w:ascii="Times New Roman" w:hAnsi="Times New Roman" w:cs="Times New Roman"/>
                <w:b/>
              </w:rPr>
            </w:pPr>
          </w:p>
        </w:tc>
        <w:tc>
          <w:tcPr>
            <w:tcW w:w="6731"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A02D37" w:rsidR="00167244" w:rsidP="00986A33" w:rsidRDefault="00167244" w14:paraId="72EBD985" w14:textId="53398F93">
            <w:pPr>
              <w:spacing w:after="0" w:line="240" w:lineRule="auto"/>
              <w:rPr>
                <w:rFonts w:ascii="Times New Roman" w:hAnsi="Times New Roman" w:cs="Times New Roman"/>
                <w:b/>
                <w:bCs/>
                <w:color w:val="000000" w:themeColor="text1"/>
                <w:sz w:val="24"/>
                <w:szCs w:val="24"/>
              </w:rPr>
            </w:pPr>
            <w:r w:rsidRPr="00A02D37">
              <w:rPr>
                <w:rFonts w:ascii="Times New Roman" w:hAnsi="Times New Roman" w:cs="Times New Roman"/>
                <w:b/>
                <w:bCs/>
                <w:color w:val="000000" w:themeColor="text1"/>
                <w:sz w:val="24"/>
                <w:szCs w:val="24"/>
              </w:rPr>
              <w:t>Number of counties served in project</w:t>
            </w:r>
          </w:p>
          <w:p w:rsidRPr="00A02D37" w:rsidR="00167244" w:rsidP="00986A33" w:rsidRDefault="00167244" w14:paraId="3B00A1D1" w14:textId="73D1C03A">
            <w:pPr>
              <w:spacing w:after="0" w:line="240" w:lineRule="auto"/>
              <w:rPr>
                <w:rFonts w:ascii="Times New Roman" w:hAnsi="Times New Roman" w:cs="Times New Roman"/>
                <w:bCs/>
                <w:color w:val="000000" w:themeColor="text1"/>
                <w:sz w:val="24"/>
                <w:szCs w:val="24"/>
              </w:rPr>
            </w:pPr>
            <w:r w:rsidRPr="007A09BB">
              <w:rPr>
                <w:rFonts w:ascii="Times New Roman" w:hAnsi="Times New Roman" w:cs="Times New Roman"/>
                <w:bCs/>
                <w:i/>
                <w:color w:val="000000" w:themeColor="text1"/>
                <w:sz w:val="20"/>
                <w:szCs w:val="24"/>
              </w:rPr>
              <w:t>Note:</w:t>
            </w:r>
            <w:r w:rsidRPr="007A09BB">
              <w:rPr>
                <w:rFonts w:ascii="Times New Roman" w:hAnsi="Times New Roman" w:cs="Times New Roman"/>
                <w:bCs/>
                <w:color w:val="000000" w:themeColor="text1"/>
                <w:sz w:val="20"/>
                <w:szCs w:val="24"/>
              </w:rPr>
              <w:t xml:space="preserve"> This </w:t>
            </w:r>
            <w:r w:rsidRPr="007A09BB" w:rsidR="00A02D37">
              <w:rPr>
                <w:rFonts w:ascii="Times New Roman" w:hAnsi="Times New Roman" w:cs="Times New Roman"/>
                <w:bCs/>
                <w:color w:val="000000" w:themeColor="text1"/>
                <w:sz w:val="20"/>
                <w:szCs w:val="24"/>
              </w:rPr>
              <w:t xml:space="preserve">number </w:t>
            </w:r>
            <w:r w:rsidRPr="007A09BB">
              <w:rPr>
                <w:rFonts w:ascii="Times New Roman" w:hAnsi="Times New Roman" w:cs="Times New Roman"/>
                <w:bCs/>
                <w:color w:val="000000" w:themeColor="text1"/>
                <w:sz w:val="20"/>
                <w:szCs w:val="24"/>
              </w:rPr>
              <w:t>should be consistent with the figures reported in your grant application and should reflect your project’s service area.</w:t>
            </w:r>
            <w:r w:rsidRPr="007A09BB">
              <w:rPr>
                <w:rFonts w:ascii="Times New Roman" w:hAnsi="Times New Roman" w:cs="Times New Roman"/>
                <w:bCs/>
                <w:color w:val="000000" w:themeColor="text1"/>
                <w:szCs w:val="24"/>
              </w:rPr>
              <w:tab/>
            </w:r>
            <w:r w:rsidRPr="00A02D37">
              <w:rPr>
                <w:rFonts w:ascii="Times New Roman" w:hAnsi="Times New Roman" w:cs="Times New Roman"/>
                <w:bCs/>
                <w:color w:val="000000" w:themeColor="text1"/>
                <w:sz w:val="24"/>
                <w:szCs w:val="24"/>
              </w:rPr>
              <w:tab/>
            </w:r>
          </w:p>
        </w:tc>
        <w:tc>
          <w:tcPr>
            <w:tcW w:w="961"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A02D37" w:rsidR="00167244" w:rsidP="005B3E9E" w:rsidRDefault="00167244" w14:paraId="2AE446E9" w14:textId="77777777">
            <w:pPr>
              <w:pStyle w:val="TableParagraph"/>
              <w:ind w:right="1"/>
              <w:rPr>
                <w:rFonts w:ascii="Times New Roman"/>
                <w:b/>
                <w:color w:val="000000" w:themeColor="text1"/>
                <w:spacing w:val="-1"/>
              </w:rPr>
            </w:pPr>
          </w:p>
        </w:tc>
        <w:tc>
          <w:tcPr>
            <w:tcW w:w="961" w:type="dxa"/>
            <w:gridSpan w:val="3"/>
            <w:tcBorders>
              <w:top w:val="single" w:color="000000" w:sz="5" w:space="0"/>
              <w:left w:val="single" w:color="000000" w:sz="5" w:space="0"/>
              <w:bottom w:val="single" w:color="000000" w:sz="5" w:space="0"/>
              <w:right w:val="single" w:color="000000" w:sz="5" w:space="0"/>
            </w:tcBorders>
            <w:shd w:val="clear" w:color="auto" w:fill="FFFFFF" w:themeFill="background1"/>
          </w:tcPr>
          <w:p w:rsidRPr="00A02D37" w:rsidR="00167244" w:rsidP="005B3E9E" w:rsidRDefault="00167244" w14:paraId="12811F88" w14:textId="77777777">
            <w:pPr>
              <w:pStyle w:val="TableParagraph"/>
              <w:ind w:right="1"/>
              <w:rPr>
                <w:rFonts w:ascii="Times New Roman"/>
                <w:b/>
                <w:color w:val="000000" w:themeColor="text1"/>
                <w:spacing w:val="-1"/>
              </w:rPr>
            </w:pPr>
          </w:p>
        </w:tc>
        <w:tc>
          <w:tcPr>
            <w:tcW w:w="962"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5B3E9E" w:rsidR="00167244" w:rsidP="005B3E9E" w:rsidRDefault="00167244" w14:paraId="224CA53F" w14:textId="0D8E65CE">
            <w:pPr>
              <w:pStyle w:val="TableParagraph"/>
              <w:ind w:right="1"/>
              <w:rPr>
                <w:rFonts w:ascii="Times New Roman"/>
                <w:b/>
                <w:spacing w:val="-1"/>
              </w:rPr>
            </w:pPr>
          </w:p>
        </w:tc>
      </w:tr>
      <w:tr w:rsidR="00167244" w:rsidTr="007A09BB" w14:paraId="588311F7" w14:textId="32217C2B">
        <w:trPr>
          <w:trHeight w:val="1119" w:hRule="exact"/>
        </w:trPr>
        <w:tc>
          <w:tcPr>
            <w:tcW w:w="379" w:type="dxa"/>
            <w:gridSpan w:val="2"/>
            <w:tcBorders>
              <w:left w:val="single" w:color="000000" w:sz="5" w:space="0"/>
              <w:right w:val="single" w:color="000000" w:sz="5" w:space="0"/>
            </w:tcBorders>
            <w:shd w:val="clear" w:color="auto" w:fill="DEEAF6" w:themeFill="accent1" w:themeFillTint="33"/>
          </w:tcPr>
          <w:p w:rsidRPr="005B3E9E" w:rsidR="00167244" w:rsidP="001E19FD" w:rsidRDefault="00167244" w14:paraId="31AE8D83" w14:textId="77777777">
            <w:pPr>
              <w:pStyle w:val="TableParagraph"/>
              <w:spacing w:line="264" w:lineRule="exact"/>
              <w:rPr>
                <w:rFonts w:ascii="Times New Roman" w:hAnsi="Times New Roman" w:cs="Times New Roman"/>
                <w:b/>
              </w:rPr>
            </w:pPr>
          </w:p>
        </w:tc>
        <w:tc>
          <w:tcPr>
            <w:tcW w:w="6731"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A02D37" w:rsidR="00167244" w:rsidP="001811E9" w:rsidRDefault="0076381C" w14:paraId="3A5FEDBD" w14:textId="7C86A109">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Number of people</w:t>
            </w:r>
            <w:r w:rsidRPr="00A02D37" w:rsidR="00167244">
              <w:rPr>
                <w:rFonts w:ascii="Times New Roman" w:hAnsi="Times New Roman" w:cs="Times New Roman"/>
                <w:b/>
                <w:bCs/>
                <w:color w:val="000000" w:themeColor="text1"/>
                <w:sz w:val="24"/>
                <w:szCs w:val="24"/>
              </w:rPr>
              <w:t xml:space="preserve"> in the target population </w:t>
            </w:r>
          </w:p>
          <w:p w:rsidRPr="00A02D37" w:rsidR="00167244" w:rsidP="00A5504D" w:rsidRDefault="00167244" w14:paraId="412A423C" w14:textId="72A143D3">
            <w:pPr>
              <w:pStyle w:val="TableParagraph"/>
              <w:ind w:right="1"/>
              <w:rPr>
                <w:rFonts w:ascii="Times New Roman"/>
                <w:b/>
                <w:color w:val="000000" w:themeColor="text1"/>
                <w:spacing w:val="-1"/>
              </w:rPr>
            </w:pPr>
            <w:r w:rsidRPr="007A09BB">
              <w:rPr>
                <w:rFonts w:ascii="Times New Roman" w:hAnsi="Times New Roman" w:cs="Times New Roman"/>
                <w:bCs/>
                <w:i/>
                <w:color w:val="000000" w:themeColor="text1"/>
                <w:sz w:val="20"/>
                <w:szCs w:val="24"/>
              </w:rPr>
              <w:t>Note</w:t>
            </w:r>
            <w:r w:rsidRPr="007A09BB">
              <w:rPr>
                <w:rFonts w:ascii="Times New Roman" w:hAnsi="Times New Roman" w:cs="Times New Roman"/>
                <w:bCs/>
                <w:color w:val="000000" w:themeColor="text1"/>
                <w:sz w:val="20"/>
                <w:szCs w:val="24"/>
              </w:rPr>
              <w:t xml:space="preserve">: </w:t>
            </w:r>
            <w:r w:rsidRPr="007A09BB" w:rsidR="00A5504D">
              <w:rPr>
                <w:rFonts w:ascii="Times New Roman" w:hAnsi="Times New Roman" w:cs="Times New Roman"/>
                <w:bCs/>
                <w:color w:val="000000" w:themeColor="text1"/>
                <w:sz w:val="20"/>
                <w:szCs w:val="24"/>
              </w:rPr>
              <w:t>This</w:t>
            </w:r>
            <w:r w:rsidRPr="007A09BB">
              <w:rPr>
                <w:rFonts w:ascii="Times New Roman" w:hAnsi="Times New Roman" w:cs="Times New Roman"/>
                <w:bCs/>
                <w:color w:val="000000" w:themeColor="text1"/>
                <w:sz w:val="20"/>
                <w:szCs w:val="24"/>
              </w:rPr>
              <w:t xml:space="preserve"> number</w:t>
            </w:r>
            <w:r w:rsidRPr="007A09BB" w:rsidR="00A5504D">
              <w:rPr>
                <w:rFonts w:ascii="Times New Roman" w:hAnsi="Times New Roman" w:cs="Times New Roman"/>
                <w:bCs/>
                <w:color w:val="000000" w:themeColor="text1"/>
                <w:sz w:val="20"/>
                <w:szCs w:val="24"/>
              </w:rPr>
              <w:t xml:space="preserve"> should be consistent with the number of individuals </w:t>
            </w:r>
            <w:r w:rsidRPr="007A09BB">
              <w:rPr>
                <w:rFonts w:ascii="Times New Roman" w:hAnsi="Times New Roman" w:cs="Times New Roman"/>
                <w:bCs/>
                <w:color w:val="000000" w:themeColor="text1"/>
                <w:sz w:val="20"/>
                <w:szCs w:val="24"/>
              </w:rPr>
              <w:t xml:space="preserve">in your </w:t>
            </w:r>
            <w:r w:rsidRPr="007A09BB" w:rsidR="00A5504D">
              <w:rPr>
                <w:rFonts w:ascii="Times New Roman" w:hAnsi="Times New Roman" w:cs="Times New Roman"/>
                <w:bCs/>
                <w:color w:val="000000" w:themeColor="text1"/>
                <w:sz w:val="20"/>
                <w:szCs w:val="24"/>
              </w:rPr>
              <w:t xml:space="preserve">organization’s </w:t>
            </w:r>
            <w:r w:rsidRPr="007A09BB">
              <w:rPr>
                <w:rFonts w:ascii="Times New Roman" w:hAnsi="Times New Roman" w:cs="Times New Roman"/>
                <w:bCs/>
                <w:color w:val="000000" w:themeColor="text1"/>
                <w:sz w:val="20"/>
                <w:szCs w:val="24"/>
              </w:rPr>
              <w:t>gen</w:t>
            </w:r>
            <w:r w:rsidRPr="007A09BB" w:rsidR="00A5504D">
              <w:rPr>
                <w:rFonts w:ascii="Times New Roman" w:hAnsi="Times New Roman" w:cs="Times New Roman"/>
                <w:bCs/>
                <w:color w:val="000000" w:themeColor="text1"/>
                <w:sz w:val="20"/>
                <w:szCs w:val="24"/>
              </w:rPr>
              <w:t xml:space="preserve">eral target population at large.  </w:t>
            </w:r>
            <w:r w:rsidRPr="007A09BB">
              <w:rPr>
                <w:rFonts w:ascii="Times New Roman" w:hAnsi="Times New Roman" w:cs="Times New Roman"/>
                <w:color w:val="000000" w:themeColor="text1"/>
                <w:sz w:val="20"/>
              </w:rPr>
              <w:t>This should be consistent with the figures reported in your grant application.</w:t>
            </w:r>
            <w:r w:rsidRPr="007A09BB">
              <w:rPr>
                <w:i/>
                <w:color w:val="000000" w:themeColor="text1"/>
                <w:sz w:val="20"/>
              </w:rPr>
              <w:t xml:space="preserve"> </w:t>
            </w:r>
          </w:p>
        </w:tc>
        <w:tc>
          <w:tcPr>
            <w:tcW w:w="961"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A02D37" w:rsidR="00167244" w:rsidP="005B3E9E" w:rsidRDefault="00167244" w14:paraId="1F514D97" w14:textId="77777777">
            <w:pPr>
              <w:pStyle w:val="TableParagraph"/>
              <w:ind w:right="1"/>
              <w:rPr>
                <w:rFonts w:ascii="Times New Roman"/>
                <w:b/>
                <w:color w:val="000000" w:themeColor="text1"/>
                <w:spacing w:val="-1"/>
              </w:rPr>
            </w:pPr>
          </w:p>
        </w:tc>
        <w:tc>
          <w:tcPr>
            <w:tcW w:w="961" w:type="dxa"/>
            <w:gridSpan w:val="3"/>
            <w:tcBorders>
              <w:top w:val="single" w:color="000000" w:sz="5" w:space="0"/>
              <w:left w:val="single" w:color="000000" w:sz="5" w:space="0"/>
              <w:bottom w:val="single" w:color="000000" w:sz="5" w:space="0"/>
              <w:right w:val="single" w:color="000000" w:sz="5" w:space="0"/>
            </w:tcBorders>
            <w:shd w:val="clear" w:color="auto" w:fill="FFFFFF" w:themeFill="background1"/>
          </w:tcPr>
          <w:p w:rsidRPr="00A02D37" w:rsidR="00167244" w:rsidP="005B3E9E" w:rsidRDefault="00167244" w14:paraId="0D1A6F5A" w14:textId="77777777">
            <w:pPr>
              <w:pStyle w:val="TableParagraph"/>
              <w:ind w:right="1"/>
              <w:rPr>
                <w:rFonts w:ascii="Times New Roman"/>
                <w:b/>
                <w:color w:val="000000" w:themeColor="text1"/>
                <w:spacing w:val="-1"/>
              </w:rPr>
            </w:pPr>
          </w:p>
        </w:tc>
        <w:tc>
          <w:tcPr>
            <w:tcW w:w="962"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5B3E9E" w:rsidR="00167244" w:rsidP="005B3E9E" w:rsidRDefault="00167244" w14:paraId="49A5397D" w14:textId="2A8A865C">
            <w:pPr>
              <w:pStyle w:val="TableParagraph"/>
              <w:ind w:right="1"/>
              <w:rPr>
                <w:rFonts w:ascii="Times New Roman"/>
                <w:b/>
                <w:spacing w:val="-1"/>
              </w:rPr>
            </w:pPr>
          </w:p>
        </w:tc>
      </w:tr>
      <w:tr w:rsidR="00167244" w:rsidTr="007A09BB" w14:paraId="4D964896" w14:textId="629B4F45">
        <w:trPr>
          <w:trHeight w:val="1092" w:hRule="exact"/>
        </w:trPr>
        <w:tc>
          <w:tcPr>
            <w:tcW w:w="379" w:type="dxa"/>
            <w:gridSpan w:val="2"/>
            <w:tcBorders>
              <w:left w:val="single" w:color="000000" w:sz="5" w:space="0"/>
              <w:right w:val="single" w:color="000000" w:sz="5" w:space="0"/>
            </w:tcBorders>
            <w:shd w:val="clear" w:color="auto" w:fill="DEEAF6" w:themeFill="accent1" w:themeFillTint="33"/>
          </w:tcPr>
          <w:p w:rsidRPr="005B3E9E" w:rsidR="00167244" w:rsidP="001E19FD" w:rsidRDefault="00167244" w14:paraId="2D73C0B7" w14:textId="77777777">
            <w:pPr>
              <w:pStyle w:val="TableParagraph"/>
              <w:spacing w:line="264" w:lineRule="exact"/>
              <w:rPr>
                <w:rFonts w:ascii="Times New Roman" w:hAnsi="Times New Roman" w:cs="Times New Roman"/>
                <w:b/>
              </w:rPr>
            </w:pPr>
          </w:p>
        </w:tc>
        <w:tc>
          <w:tcPr>
            <w:tcW w:w="6731"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A02D37" w:rsidR="00167244" w:rsidP="005B3E9E" w:rsidRDefault="00167244" w14:paraId="04BABEC2" w14:textId="77777777">
            <w:pPr>
              <w:pStyle w:val="TableParagraph"/>
              <w:ind w:right="1"/>
              <w:rPr>
                <w:rFonts w:ascii="Times New Roman"/>
                <w:b/>
                <w:color w:val="000000" w:themeColor="text1"/>
                <w:spacing w:val="-1"/>
              </w:rPr>
            </w:pPr>
            <w:r w:rsidRPr="00A02D37">
              <w:rPr>
                <w:rFonts w:ascii="Times New Roman"/>
                <w:b/>
                <w:color w:val="000000" w:themeColor="text1"/>
                <w:spacing w:val="-1"/>
              </w:rPr>
              <w:t>Number of people in the Full Patient Panel</w:t>
            </w:r>
          </w:p>
          <w:p w:rsidRPr="00A02D37" w:rsidR="00167244" w:rsidP="00A5504D" w:rsidRDefault="00167244" w14:paraId="4CB50AE4" w14:textId="7000C367">
            <w:pPr>
              <w:pStyle w:val="TableParagraph"/>
              <w:ind w:right="1"/>
              <w:rPr>
                <w:rFonts w:ascii="Times New Roman"/>
                <w:b/>
                <w:color w:val="000000" w:themeColor="text1"/>
                <w:spacing w:val="-1"/>
              </w:rPr>
            </w:pPr>
            <w:r w:rsidRPr="007A09BB">
              <w:rPr>
                <w:rFonts w:ascii="Times New Roman" w:hAnsi="Times New Roman" w:cs="Times New Roman"/>
                <w:bCs/>
                <w:i/>
                <w:color w:val="000000" w:themeColor="text1"/>
                <w:sz w:val="20"/>
                <w:szCs w:val="24"/>
              </w:rPr>
              <w:t>Note:</w:t>
            </w:r>
            <w:r w:rsidRPr="007A09BB">
              <w:rPr>
                <w:rFonts w:ascii="Times New Roman" w:hAnsi="Times New Roman" w:cs="Times New Roman"/>
                <w:bCs/>
                <w:color w:val="000000" w:themeColor="text1"/>
                <w:sz w:val="20"/>
                <w:szCs w:val="24"/>
              </w:rPr>
              <w:t xml:space="preserve"> This </w:t>
            </w:r>
            <w:r w:rsidRPr="007A09BB" w:rsidR="00A02D37">
              <w:rPr>
                <w:rFonts w:ascii="Times New Roman" w:hAnsi="Times New Roman" w:cs="Times New Roman"/>
                <w:bCs/>
                <w:color w:val="000000" w:themeColor="text1"/>
                <w:sz w:val="20"/>
                <w:szCs w:val="24"/>
              </w:rPr>
              <w:t xml:space="preserve">number should be consistent with </w:t>
            </w:r>
            <w:r w:rsidRPr="007A09BB" w:rsidR="00A5504D">
              <w:rPr>
                <w:rFonts w:ascii="Times New Roman" w:hAnsi="Times New Roman" w:cs="Times New Roman"/>
                <w:bCs/>
                <w:color w:val="000000" w:themeColor="text1"/>
                <w:sz w:val="20"/>
                <w:szCs w:val="24"/>
              </w:rPr>
              <w:t>the number of individuals</w:t>
            </w:r>
            <w:r w:rsidRPr="007A09BB">
              <w:rPr>
                <w:rFonts w:ascii="Times New Roman" w:hAnsi="Times New Roman" w:cs="Times New Roman"/>
                <w:bCs/>
                <w:color w:val="000000" w:themeColor="text1"/>
                <w:sz w:val="20"/>
                <w:szCs w:val="24"/>
              </w:rPr>
              <w:t xml:space="preserve"> </w:t>
            </w:r>
            <w:r w:rsidRPr="007A09BB" w:rsidR="00A5504D">
              <w:rPr>
                <w:rFonts w:ascii="Times New Roman" w:hAnsi="Times New Roman" w:cs="Times New Roman"/>
                <w:bCs/>
                <w:color w:val="000000" w:themeColor="text1"/>
                <w:sz w:val="20"/>
                <w:szCs w:val="24"/>
              </w:rPr>
              <w:t>identified to</w:t>
            </w:r>
            <w:r w:rsidRPr="007A09BB">
              <w:rPr>
                <w:rFonts w:ascii="Times New Roman" w:hAnsi="Times New Roman" w:cs="Times New Roman"/>
                <w:bCs/>
                <w:color w:val="000000" w:themeColor="text1"/>
                <w:sz w:val="20"/>
                <w:szCs w:val="24"/>
              </w:rPr>
              <w:t xml:space="preserve"> receive direct services </w:t>
            </w:r>
            <w:r w:rsidRPr="007A09BB" w:rsidR="00A5504D">
              <w:rPr>
                <w:rFonts w:ascii="Times New Roman" w:hAnsi="Times New Roman" w:cs="Times New Roman"/>
                <w:bCs/>
                <w:color w:val="000000" w:themeColor="text1"/>
                <w:sz w:val="20"/>
                <w:szCs w:val="24"/>
              </w:rPr>
              <w:t xml:space="preserve">from your organization’s funded grant project intervention </w:t>
            </w:r>
            <w:r w:rsidRPr="007A09BB">
              <w:rPr>
                <w:rFonts w:ascii="Times New Roman" w:hAnsi="Times New Roman" w:cs="Times New Roman"/>
                <w:bCs/>
                <w:color w:val="000000" w:themeColor="text1"/>
                <w:sz w:val="20"/>
                <w:szCs w:val="24"/>
              </w:rPr>
              <w:t xml:space="preserve">for the duration of the three year funding period.  </w:t>
            </w:r>
          </w:p>
        </w:tc>
        <w:tc>
          <w:tcPr>
            <w:tcW w:w="961"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A02D37" w:rsidR="00167244" w:rsidP="005B3E9E" w:rsidRDefault="00167244" w14:paraId="69CA9967" w14:textId="77777777">
            <w:pPr>
              <w:pStyle w:val="TableParagraph"/>
              <w:ind w:right="1"/>
              <w:rPr>
                <w:rFonts w:ascii="Times New Roman"/>
                <w:b/>
                <w:color w:val="000000" w:themeColor="text1"/>
                <w:spacing w:val="-1"/>
              </w:rPr>
            </w:pPr>
          </w:p>
        </w:tc>
        <w:tc>
          <w:tcPr>
            <w:tcW w:w="961" w:type="dxa"/>
            <w:gridSpan w:val="3"/>
            <w:tcBorders>
              <w:top w:val="single" w:color="000000" w:sz="5" w:space="0"/>
              <w:left w:val="single" w:color="000000" w:sz="5" w:space="0"/>
              <w:bottom w:val="single" w:color="000000" w:sz="5" w:space="0"/>
              <w:right w:val="single" w:color="000000" w:sz="5" w:space="0"/>
            </w:tcBorders>
            <w:shd w:val="clear" w:color="auto" w:fill="FFFFFF" w:themeFill="background1"/>
          </w:tcPr>
          <w:p w:rsidRPr="00A02D37" w:rsidR="00167244" w:rsidP="005B3E9E" w:rsidRDefault="00167244" w14:paraId="1C6BFF3A" w14:textId="77777777">
            <w:pPr>
              <w:pStyle w:val="TableParagraph"/>
              <w:ind w:right="1"/>
              <w:rPr>
                <w:rFonts w:ascii="Times New Roman"/>
                <w:b/>
                <w:color w:val="000000" w:themeColor="text1"/>
                <w:spacing w:val="-1"/>
              </w:rPr>
            </w:pPr>
          </w:p>
        </w:tc>
        <w:tc>
          <w:tcPr>
            <w:tcW w:w="962"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5B3E9E" w:rsidR="00167244" w:rsidP="005B3E9E" w:rsidRDefault="00167244" w14:paraId="7B3CE241" w14:textId="20795550">
            <w:pPr>
              <w:pStyle w:val="TableParagraph"/>
              <w:ind w:right="1"/>
              <w:rPr>
                <w:rFonts w:ascii="Times New Roman"/>
                <w:b/>
                <w:spacing w:val="-1"/>
              </w:rPr>
            </w:pPr>
          </w:p>
        </w:tc>
      </w:tr>
      <w:tr w:rsidR="00167244" w:rsidTr="007A09BB" w14:paraId="01C36771" w14:textId="77777777">
        <w:trPr>
          <w:trHeight w:val="1362" w:hRule="exact"/>
        </w:trPr>
        <w:tc>
          <w:tcPr>
            <w:tcW w:w="379" w:type="dxa"/>
            <w:gridSpan w:val="2"/>
            <w:tcBorders>
              <w:left w:val="single" w:color="000000" w:sz="5" w:space="0"/>
              <w:right w:val="single" w:color="000000" w:sz="5" w:space="0"/>
            </w:tcBorders>
            <w:shd w:val="clear" w:color="auto" w:fill="DEEAF6" w:themeFill="accent1" w:themeFillTint="33"/>
          </w:tcPr>
          <w:p w:rsidRPr="005B3E9E" w:rsidR="00167244" w:rsidP="001E19FD" w:rsidRDefault="00167244" w14:paraId="576FCEAC" w14:textId="77777777">
            <w:pPr>
              <w:pStyle w:val="TableParagraph"/>
              <w:spacing w:line="264" w:lineRule="exact"/>
              <w:rPr>
                <w:rFonts w:ascii="Times New Roman" w:hAnsi="Times New Roman" w:cs="Times New Roman"/>
                <w:b/>
              </w:rPr>
            </w:pPr>
          </w:p>
        </w:tc>
        <w:tc>
          <w:tcPr>
            <w:tcW w:w="6731"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76381C" w:rsidR="00167244" w:rsidP="0054662C" w:rsidRDefault="00167244" w14:paraId="3D86C740" w14:textId="77777777">
            <w:pPr>
              <w:pStyle w:val="TableParagraph"/>
              <w:ind w:right="1"/>
              <w:rPr>
                <w:rFonts w:ascii="Times New Roman"/>
                <w:b/>
                <w:color w:val="000000" w:themeColor="text1"/>
                <w:spacing w:val="-1"/>
              </w:rPr>
            </w:pPr>
            <w:r w:rsidRPr="0076381C">
              <w:rPr>
                <w:rFonts w:ascii="Times New Roman"/>
                <w:b/>
                <w:color w:val="000000" w:themeColor="text1"/>
                <w:spacing w:val="-1"/>
              </w:rPr>
              <w:t>Changes to Target Population Measures</w:t>
            </w:r>
          </w:p>
          <w:p w:rsidRPr="007A09BB" w:rsidR="0076381C" w:rsidP="0054662C" w:rsidRDefault="00167244" w14:paraId="487D8EB0" w14:textId="77777777">
            <w:pPr>
              <w:pStyle w:val="TableParagraph"/>
              <w:ind w:right="1"/>
              <w:rPr>
                <w:rFonts w:ascii="Times New Roman"/>
                <w:color w:val="000000" w:themeColor="text1"/>
                <w:spacing w:val="-1"/>
                <w:sz w:val="20"/>
              </w:rPr>
            </w:pPr>
            <w:r w:rsidRPr="007A09BB">
              <w:rPr>
                <w:rFonts w:ascii="Times New Roman"/>
                <w:color w:val="000000" w:themeColor="text1"/>
                <w:spacing w:val="-1"/>
                <w:sz w:val="20"/>
              </w:rPr>
              <w:t>Were there were any ch</w:t>
            </w:r>
            <w:r w:rsidRPr="007A09BB" w:rsidR="0076381C">
              <w:rPr>
                <w:rFonts w:ascii="Times New Roman"/>
                <w:color w:val="000000" w:themeColor="text1"/>
                <w:spacing w:val="-1"/>
                <w:sz w:val="20"/>
              </w:rPr>
              <w:t xml:space="preserve">anges to </w:t>
            </w:r>
            <w:r w:rsidRPr="007A09BB">
              <w:rPr>
                <w:rFonts w:ascii="Times New Roman"/>
                <w:color w:val="000000" w:themeColor="text1"/>
                <w:spacing w:val="-1"/>
                <w:sz w:val="20"/>
              </w:rPr>
              <w:t>the number of counties served, the number of people in the target population and/or the number of people in the full patient panel for your grant project during the budget period</w:t>
            </w:r>
            <w:r w:rsidRPr="007A09BB" w:rsidR="0076381C">
              <w:rPr>
                <w:rFonts w:ascii="Times New Roman"/>
                <w:color w:val="000000" w:themeColor="text1"/>
                <w:spacing w:val="-1"/>
                <w:sz w:val="20"/>
              </w:rPr>
              <w:t>?</w:t>
            </w:r>
          </w:p>
          <w:p w:rsidRPr="0076381C" w:rsidR="00167244" w:rsidP="0054662C" w:rsidRDefault="0076381C" w14:paraId="7696B2F2" w14:textId="7E236A8F">
            <w:pPr>
              <w:pStyle w:val="TableParagraph"/>
              <w:ind w:right="1"/>
              <w:rPr>
                <w:rFonts w:ascii="Times New Roman"/>
                <w:color w:val="000000" w:themeColor="text1"/>
                <w:spacing w:val="-1"/>
              </w:rPr>
            </w:pPr>
            <w:r w:rsidRPr="007A09BB">
              <w:rPr>
                <w:rFonts w:ascii="Times New Roman"/>
                <w:i/>
                <w:color w:val="000000" w:themeColor="text1"/>
                <w:spacing w:val="-1"/>
                <w:sz w:val="20"/>
              </w:rPr>
              <w:t>Note:</w:t>
            </w:r>
            <w:r w:rsidRPr="007A09BB">
              <w:rPr>
                <w:rFonts w:ascii="Times New Roman"/>
                <w:color w:val="000000" w:themeColor="text1"/>
                <w:spacing w:val="-1"/>
                <w:sz w:val="20"/>
              </w:rPr>
              <w:t xml:space="preserve">  </w:t>
            </w:r>
            <w:r w:rsidRPr="0076381C">
              <w:rPr>
                <w:rFonts w:ascii="Times New Roman"/>
                <w:color w:val="000000" w:themeColor="text1"/>
                <w:spacing w:val="-1"/>
                <w:sz w:val="20"/>
              </w:rPr>
              <w:t xml:space="preserve">This question is only applicable for budget period year 2 or 3.  </w:t>
            </w:r>
            <w:r w:rsidRPr="0076381C" w:rsidR="00167244">
              <w:rPr>
                <w:rFonts w:ascii="Times New Roman"/>
                <w:color w:val="000000" w:themeColor="text1"/>
                <w:spacing w:val="-1"/>
                <w:sz w:val="20"/>
              </w:rPr>
              <w:t xml:space="preserve"> </w:t>
            </w:r>
          </w:p>
          <w:p w:rsidRPr="005816F3" w:rsidR="00167244" w:rsidP="00986A33" w:rsidRDefault="00167244" w14:paraId="77586DEE" w14:textId="22FAF94F">
            <w:pPr>
              <w:pStyle w:val="TableParagraph"/>
              <w:ind w:right="1"/>
              <w:rPr>
                <w:rFonts w:ascii="Times New Roman"/>
                <w:b/>
                <w:color w:val="FF0000"/>
                <w:spacing w:val="-1"/>
                <w:highlight w:val="yellow"/>
              </w:rPr>
            </w:pPr>
          </w:p>
        </w:tc>
        <w:tc>
          <w:tcPr>
            <w:tcW w:w="961" w:type="dxa"/>
            <w:tcBorders>
              <w:top w:val="single" w:color="000000" w:sz="5" w:space="0"/>
              <w:left w:val="single" w:color="000000" w:sz="5" w:space="0"/>
              <w:bottom w:val="single" w:color="000000" w:sz="5" w:space="0"/>
              <w:right w:val="single" w:color="000000" w:sz="5" w:space="0"/>
            </w:tcBorders>
            <w:shd w:val="clear" w:color="auto" w:fill="BFBFBF" w:themeFill="background1" w:themeFillShade="BF"/>
          </w:tcPr>
          <w:p w:rsidRPr="0076381C" w:rsidR="00167244" w:rsidP="005B3E9E" w:rsidRDefault="00167244" w14:paraId="3196F028" w14:textId="0D34C228">
            <w:pPr>
              <w:pStyle w:val="TableParagraph"/>
              <w:ind w:right="1"/>
              <w:rPr>
                <w:rFonts w:ascii="Times New Roman"/>
                <w:b/>
                <w:color w:val="000000" w:themeColor="text1"/>
                <w:spacing w:val="-1"/>
              </w:rPr>
            </w:pPr>
            <w:r w:rsidRPr="0076381C">
              <w:rPr>
                <w:rFonts w:ascii="Times New Roman"/>
                <w:b/>
                <w:color w:val="000000" w:themeColor="text1"/>
                <w:spacing w:val="-1"/>
              </w:rPr>
              <w:t>N/A</w:t>
            </w:r>
          </w:p>
        </w:tc>
        <w:tc>
          <w:tcPr>
            <w:tcW w:w="961" w:type="dxa"/>
            <w:gridSpan w:val="3"/>
            <w:tcBorders>
              <w:top w:val="single" w:color="000000" w:sz="5" w:space="0"/>
              <w:left w:val="single" w:color="000000" w:sz="5" w:space="0"/>
              <w:bottom w:val="single" w:color="000000" w:sz="5" w:space="0"/>
              <w:right w:val="single" w:color="000000" w:sz="5" w:space="0"/>
            </w:tcBorders>
            <w:shd w:val="clear" w:color="auto" w:fill="FFFFFF" w:themeFill="background1"/>
          </w:tcPr>
          <w:p w:rsidRPr="0076381C" w:rsidR="00167244" w:rsidP="005B3E9E" w:rsidRDefault="00167244" w14:paraId="0687EAA1" w14:textId="46872AAB">
            <w:pPr>
              <w:pStyle w:val="TableParagraph"/>
              <w:ind w:right="1"/>
              <w:rPr>
                <w:rFonts w:ascii="Times New Roman"/>
                <w:b/>
                <w:color w:val="000000" w:themeColor="text1"/>
                <w:spacing w:val="-1"/>
              </w:rPr>
            </w:pPr>
            <w:r w:rsidRPr="0076381C">
              <w:rPr>
                <w:rFonts w:ascii="Times New Roman"/>
                <w:b/>
                <w:color w:val="000000" w:themeColor="text1"/>
                <w:spacing w:val="-1"/>
              </w:rPr>
              <w:t>Yes/No</w:t>
            </w:r>
          </w:p>
        </w:tc>
        <w:tc>
          <w:tcPr>
            <w:tcW w:w="962"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76381C" w:rsidR="00167244" w:rsidP="005B3E9E" w:rsidRDefault="00167244" w14:paraId="167E2E50" w14:textId="468DE97A">
            <w:pPr>
              <w:pStyle w:val="TableParagraph"/>
              <w:ind w:right="1"/>
              <w:rPr>
                <w:rFonts w:ascii="Times New Roman"/>
                <w:b/>
                <w:color w:val="000000" w:themeColor="text1"/>
                <w:spacing w:val="-1"/>
              </w:rPr>
            </w:pPr>
            <w:r w:rsidRPr="0076381C">
              <w:rPr>
                <w:rFonts w:ascii="Times New Roman"/>
                <w:b/>
                <w:color w:val="000000" w:themeColor="text1"/>
                <w:spacing w:val="-1"/>
              </w:rPr>
              <w:t>Yes/No</w:t>
            </w:r>
          </w:p>
        </w:tc>
      </w:tr>
      <w:tr w:rsidR="00892164" w:rsidTr="007A09BB" w14:paraId="60CD8BAC" w14:textId="77777777">
        <w:trPr>
          <w:trHeight w:val="951"/>
        </w:trPr>
        <w:tc>
          <w:tcPr>
            <w:tcW w:w="379" w:type="dxa"/>
            <w:gridSpan w:val="2"/>
            <w:tcBorders>
              <w:left w:val="single" w:color="000000" w:sz="5" w:space="0"/>
              <w:right w:val="single" w:color="000000" w:sz="5" w:space="0"/>
            </w:tcBorders>
            <w:shd w:val="clear" w:color="auto" w:fill="DEEAF6" w:themeFill="accent1" w:themeFillTint="33"/>
          </w:tcPr>
          <w:p w:rsidRPr="005B3E9E" w:rsidR="00892164" w:rsidP="001E19FD" w:rsidRDefault="00892164" w14:paraId="138B475F" w14:textId="77777777">
            <w:pPr>
              <w:pStyle w:val="TableParagraph"/>
              <w:spacing w:line="264" w:lineRule="exact"/>
              <w:rPr>
                <w:rFonts w:ascii="Times New Roman" w:hAnsi="Times New Roman" w:cs="Times New Roman"/>
                <w:b/>
              </w:rPr>
            </w:pPr>
          </w:p>
        </w:tc>
        <w:tc>
          <w:tcPr>
            <w:tcW w:w="6731" w:type="dxa"/>
            <w:tcBorders>
              <w:top w:val="single" w:color="000000" w:sz="5" w:space="0"/>
              <w:left w:val="single" w:color="000000" w:sz="5" w:space="0"/>
              <w:right w:val="single" w:color="000000" w:sz="5" w:space="0"/>
            </w:tcBorders>
            <w:shd w:val="clear" w:color="auto" w:fill="FFFFFF" w:themeFill="background1"/>
          </w:tcPr>
          <w:p w:rsidRPr="0076381C" w:rsidR="00892164" w:rsidP="0054662C" w:rsidRDefault="00892164" w14:paraId="60DB8541" w14:textId="1485C3F4">
            <w:pPr>
              <w:pStyle w:val="TableParagraph"/>
              <w:ind w:right="1"/>
              <w:rPr>
                <w:rFonts w:ascii="Times New Roman"/>
                <w:b/>
                <w:color w:val="000000" w:themeColor="text1"/>
                <w:spacing w:val="-1"/>
              </w:rPr>
            </w:pPr>
            <w:r w:rsidRPr="0076381C">
              <w:rPr>
                <w:rFonts w:ascii="Times New Roman"/>
                <w:b/>
                <w:color w:val="000000" w:themeColor="text1"/>
                <w:spacing w:val="-1"/>
              </w:rPr>
              <w:t>Justification for Changes</w:t>
            </w:r>
          </w:p>
          <w:p w:rsidRPr="005816F3" w:rsidR="00892164" w:rsidP="0054662C" w:rsidRDefault="00892164" w14:paraId="613DD43D" w14:textId="4769243C">
            <w:pPr>
              <w:pStyle w:val="TableParagraph"/>
              <w:ind w:right="1"/>
              <w:rPr>
                <w:rFonts w:ascii="Times New Roman"/>
                <w:b/>
                <w:color w:val="FF0000"/>
                <w:spacing w:val="-1"/>
                <w:highlight w:val="yellow"/>
              </w:rPr>
            </w:pPr>
            <w:r w:rsidRPr="007A09BB">
              <w:rPr>
                <w:rFonts w:ascii="Times New Roman"/>
                <w:color w:val="000000" w:themeColor="text1"/>
                <w:spacing w:val="-1"/>
                <w:sz w:val="20"/>
              </w:rPr>
              <w:t xml:space="preserve">If </w:t>
            </w:r>
            <w:r w:rsidRPr="007A09BB" w:rsidR="0076381C">
              <w:rPr>
                <w:rFonts w:ascii="Times New Roman"/>
                <w:color w:val="000000" w:themeColor="text1"/>
                <w:spacing w:val="-1"/>
                <w:sz w:val="20"/>
              </w:rPr>
              <w:t>yes, a justification supporting the rationale for</w:t>
            </w:r>
            <w:r w:rsidRPr="007A09BB">
              <w:rPr>
                <w:rFonts w:ascii="Times New Roman"/>
                <w:color w:val="000000" w:themeColor="text1"/>
                <w:spacing w:val="-1"/>
                <w:sz w:val="20"/>
              </w:rPr>
              <w:t xml:space="preserve"> changes to</w:t>
            </w:r>
            <w:r w:rsidRPr="007A09BB" w:rsidR="0076381C">
              <w:rPr>
                <w:rFonts w:ascii="Times New Roman"/>
                <w:color w:val="000000" w:themeColor="text1"/>
                <w:spacing w:val="-1"/>
                <w:sz w:val="20"/>
              </w:rPr>
              <w:t xml:space="preserve"> any of</w:t>
            </w:r>
            <w:r w:rsidRPr="007A09BB">
              <w:rPr>
                <w:rFonts w:ascii="Times New Roman"/>
                <w:color w:val="000000" w:themeColor="text1"/>
                <w:spacing w:val="-1"/>
                <w:sz w:val="20"/>
              </w:rPr>
              <w:t xml:space="preserve"> these measures is required.  Please include your response in the designated text box provided</w:t>
            </w:r>
            <w:r w:rsidRPr="0076381C">
              <w:rPr>
                <w:rFonts w:ascii="Times New Roman"/>
                <w:color w:val="000000" w:themeColor="text1"/>
                <w:spacing w:val="-1"/>
              </w:rPr>
              <w:t xml:space="preserve">.  </w:t>
            </w:r>
          </w:p>
        </w:tc>
        <w:tc>
          <w:tcPr>
            <w:tcW w:w="961" w:type="dxa"/>
            <w:tcBorders>
              <w:top w:val="single" w:color="000000" w:sz="5" w:space="0"/>
              <w:left w:val="single" w:color="000000" w:sz="5" w:space="0"/>
              <w:right w:val="single" w:color="000000" w:sz="5" w:space="0"/>
            </w:tcBorders>
            <w:shd w:val="clear" w:color="auto" w:fill="BFBFBF" w:themeFill="background1" w:themeFillShade="BF"/>
          </w:tcPr>
          <w:p w:rsidRPr="0076381C" w:rsidR="00892164" w:rsidP="00892164" w:rsidRDefault="00892164" w14:paraId="7D725A1E" w14:textId="1B0F8A8E">
            <w:pPr>
              <w:pStyle w:val="TableParagraph"/>
              <w:ind w:right="1"/>
              <w:rPr>
                <w:rFonts w:ascii="Times New Roman"/>
                <w:b/>
                <w:color w:val="000000" w:themeColor="text1"/>
                <w:spacing w:val="-1"/>
              </w:rPr>
            </w:pPr>
            <w:r w:rsidRPr="0076381C">
              <w:rPr>
                <w:rFonts w:ascii="Times New Roman"/>
                <w:b/>
                <w:color w:val="000000" w:themeColor="text1"/>
                <w:spacing w:val="-1"/>
              </w:rPr>
              <w:t>N/A</w:t>
            </w:r>
          </w:p>
        </w:tc>
        <w:tc>
          <w:tcPr>
            <w:tcW w:w="961" w:type="dxa"/>
            <w:gridSpan w:val="3"/>
            <w:tcBorders>
              <w:top w:val="single" w:color="000000" w:sz="5" w:space="0"/>
              <w:left w:val="single" w:color="000000" w:sz="5" w:space="0"/>
              <w:right w:val="single" w:color="000000" w:sz="5" w:space="0"/>
            </w:tcBorders>
            <w:shd w:val="clear" w:color="auto" w:fill="FFFFFF" w:themeFill="background1"/>
          </w:tcPr>
          <w:p w:rsidRPr="000D5A24" w:rsidR="00892164" w:rsidP="000D5A24" w:rsidRDefault="00892164" w14:paraId="26F829E9" w14:textId="5D48B494">
            <w:pPr>
              <w:pStyle w:val="TableParagraph"/>
              <w:ind w:right="1"/>
              <w:jc w:val="center"/>
              <w:rPr>
                <w:rFonts w:ascii="Times New Roman"/>
                <w:b/>
                <w:color w:val="000000" w:themeColor="text1"/>
                <w:spacing w:val="-1"/>
                <w:sz w:val="20"/>
              </w:rPr>
            </w:pPr>
            <w:r w:rsidRPr="000D5A24">
              <w:rPr>
                <w:rFonts w:ascii="Times New Roman"/>
                <w:b/>
                <w:color w:val="000000" w:themeColor="text1"/>
                <w:spacing w:val="-1"/>
                <w:sz w:val="20"/>
              </w:rPr>
              <w:t>Text field response</w:t>
            </w:r>
          </w:p>
        </w:tc>
        <w:tc>
          <w:tcPr>
            <w:tcW w:w="962" w:type="dxa"/>
            <w:tcBorders>
              <w:top w:val="single" w:color="000000" w:sz="5" w:space="0"/>
              <w:left w:val="single" w:color="000000" w:sz="5" w:space="0"/>
              <w:right w:val="single" w:color="000000" w:sz="5" w:space="0"/>
            </w:tcBorders>
            <w:shd w:val="clear" w:color="auto" w:fill="FFFFFF" w:themeFill="background1"/>
          </w:tcPr>
          <w:p w:rsidRPr="000D5A24" w:rsidR="00892164" w:rsidP="000D5A24" w:rsidRDefault="00892164" w14:paraId="1C040200" w14:textId="538B7321">
            <w:pPr>
              <w:pStyle w:val="TableParagraph"/>
              <w:ind w:right="1"/>
              <w:jc w:val="center"/>
              <w:rPr>
                <w:rFonts w:ascii="Times New Roman"/>
                <w:b/>
                <w:color w:val="000000" w:themeColor="text1"/>
                <w:spacing w:val="-1"/>
                <w:sz w:val="20"/>
              </w:rPr>
            </w:pPr>
            <w:r w:rsidRPr="000D5A24">
              <w:rPr>
                <w:rFonts w:ascii="Times New Roman"/>
                <w:b/>
                <w:color w:val="000000" w:themeColor="text1"/>
                <w:spacing w:val="-1"/>
                <w:sz w:val="20"/>
              </w:rPr>
              <w:t>Text field response</w:t>
            </w:r>
          </w:p>
        </w:tc>
      </w:tr>
      <w:tr w:rsidRPr="00970935" w:rsidR="00970935" w:rsidTr="00986A33" w14:paraId="01F02EAB" w14:textId="69C0CFCC">
        <w:trPr>
          <w:trHeight w:val="309" w:hRule="exact"/>
        </w:trPr>
        <w:tc>
          <w:tcPr>
            <w:tcW w:w="379" w:type="dxa"/>
            <w:gridSpan w:val="2"/>
            <w:vMerge w:val="restart"/>
            <w:tcBorders>
              <w:left w:val="single" w:color="000000" w:sz="5" w:space="0"/>
              <w:right w:val="single" w:color="000000" w:sz="5" w:space="0"/>
            </w:tcBorders>
            <w:shd w:val="clear" w:color="auto" w:fill="DEEAF6" w:themeFill="accent1" w:themeFillTint="33"/>
          </w:tcPr>
          <w:p w:rsidRPr="005B3E9E" w:rsidR="00970935" w:rsidP="00970935" w:rsidRDefault="00970935" w14:paraId="611B833A" w14:textId="3045D343">
            <w:pPr>
              <w:pStyle w:val="TableParagraph"/>
              <w:spacing w:line="264" w:lineRule="exact"/>
              <w:rPr>
                <w:rFonts w:ascii="Times New Roman" w:hAnsi="Times New Roman" w:cs="Times New Roman"/>
                <w:b/>
              </w:rPr>
            </w:pPr>
            <w:r w:rsidRPr="005B3E9E">
              <w:rPr>
                <w:rFonts w:ascii="Times New Roman" w:hAnsi="Times New Roman" w:cs="Times New Roman"/>
                <w:b/>
              </w:rPr>
              <w:t>1</w:t>
            </w:r>
            <w:r>
              <w:rPr>
                <w:rFonts w:ascii="Times New Roman" w:hAnsi="Times New Roman" w:cs="Times New Roman"/>
                <w:b/>
              </w:rPr>
              <w:t>a</w:t>
            </w:r>
          </w:p>
        </w:tc>
        <w:tc>
          <w:tcPr>
            <w:tcW w:w="6731"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970935" w:rsidR="00970935" w:rsidP="00970935" w:rsidRDefault="00970935" w14:paraId="2023368B" w14:textId="08FFE2D4">
            <w:pPr>
              <w:pStyle w:val="TableParagraph"/>
              <w:ind w:right="1"/>
              <w:rPr>
                <w:rFonts w:ascii="Times New Roman" w:hAnsi="Times New Roman" w:cs="Times New Roman"/>
                <w:b/>
                <w:spacing w:val="-1"/>
              </w:rPr>
            </w:pPr>
            <w:r w:rsidRPr="005B3E9E">
              <w:rPr>
                <w:rFonts w:ascii="Times New Roman"/>
                <w:b/>
                <w:spacing w:val="-1"/>
              </w:rPr>
              <w:t>Direct Service Encounters</w:t>
            </w:r>
          </w:p>
        </w:tc>
        <w:tc>
          <w:tcPr>
            <w:tcW w:w="990" w:type="dxa"/>
            <w:gridSpan w:val="2"/>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13713D" w:rsidR="00970935" w:rsidP="00970935" w:rsidRDefault="00970935" w14:paraId="126D0C2A" w14:textId="1754AA90">
            <w:pPr>
              <w:pStyle w:val="TableParagraph"/>
              <w:ind w:right="1"/>
              <w:rPr>
                <w:rFonts w:ascii="Times New Roman" w:hAnsi="Times New Roman" w:cs="Times New Roman"/>
                <w:b/>
                <w:spacing w:val="-1"/>
              </w:rPr>
            </w:pPr>
            <w:r w:rsidRPr="0013713D">
              <w:rPr>
                <w:rFonts w:ascii="Times New Roman" w:hAnsi="Times New Roman" w:cs="Times New Roman"/>
                <w:b/>
              </w:rPr>
              <w:t>Year 1</w:t>
            </w:r>
          </w:p>
        </w:tc>
        <w:tc>
          <w:tcPr>
            <w:tcW w:w="900"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13713D" w:rsidR="00970935" w:rsidP="00970935" w:rsidRDefault="00970935" w14:paraId="163452A4" w14:textId="26201002">
            <w:pPr>
              <w:pStyle w:val="TableParagraph"/>
              <w:ind w:right="1"/>
              <w:rPr>
                <w:rFonts w:ascii="Times New Roman" w:hAnsi="Times New Roman" w:cs="Times New Roman"/>
                <w:b/>
                <w:spacing w:val="-1"/>
              </w:rPr>
            </w:pPr>
            <w:r w:rsidRPr="0013713D">
              <w:rPr>
                <w:rFonts w:ascii="Times New Roman" w:hAnsi="Times New Roman" w:cs="Times New Roman"/>
                <w:b/>
              </w:rPr>
              <w:t>Year 2</w:t>
            </w:r>
          </w:p>
        </w:tc>
        <w:tc>
          <w:tcPr>
            <w:tcW w:w="994" w:type="dxa"/>
            <w:gridSpan w:val="2"/>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13713D" w:rsidR="00970935" w:rsidP="00970935" w:rsidRDefault="00970935" w14:paraId="24F0AC70" w14:textId="3712F152">
            <w:pPr>
              <w:pStyle w:val="TableParagraph"/>
              <w:ind w:right="1"/>
              <w:rPr>
                <w:rFonts w:ascii="Times New Roman" w:hAnsi="Times New Roman" w:cs="Times New Roman"/>
                <w:b/>
                <w:spacing w:val="-1"/>
              </w:rPr>
            </w:pPr>
            <w:r w:rsidRPr="0013713D">
              <w:rPr>
                <w:rFonts w:ascii="Times New Roman" w:hAnsi="Times New Roman" w:cs="Times New Roman"/>
                <w:b/>
              </w:rPr>
              <w:t>Year 3</w:t>
            </w:r>
          </w:p>
        </w:tc>
      </w:tr>
      <w:tr w:rsidR="00970935" w:rsidTr="007A09BB" w14:paraId="78D1874E" w14:textId="40140AAC">
        <w:trPr>
          <w:trHeight w:val="1767" w:hRule="exact"/>
        </w:trPr>
        <w:tc>
          <w:tcPr>
            <w:tcW w:w="379" w:type="dxa"/>
            <w:gridSpan w:val="2"/>
            <w:vMerge/>
            <w:tcBorders>
              <w:left w:val="single" w:color="000000" w:sz="5" w:space="0"/>
              <w:right w:val="single" w:color="000000" w:sz="5" w:space="0"/>
            </w:tcBorders>
            <w:shd w:val="clear" w:color="auto" w:fill="DEEAF6" w:themeFill="accent1" w:themeFillTint="33"/>
          </w:tcPr>
          <w:p w:rsidRPr="005B3E9E" w:rsidR="00970935" w:rsidP="001E19FD" w:rsidRDefault="00970935" w14:paraId="6052F89E" w14:textId="69C8409B">
            <w:pPr>
              <w:pStyle w:val="TableParagraph"/>
              <w:spacing w:line="264" w:lineRule="exact"/>
              <w:rPr>
                <w:rFonts w:ascii="Times New Roman" w:hAnsi="Times New Roman" w:cs="Times New Roman"/>
                <w:b/>
              </w:rPr>
            </w:pPr>
            <w:bookmarkStart w:name="Direct_Services_Meas_1" w:colFirst="1" w:colLast="2" w:id="0"/>
          </w:p>
        </w:tc>
        <w:tc>
          <w:tcPr>
            <w:tcW w:w="6731" w:type="dxa"/>
            <w:tcBorders>
              <w:top w:val="single" w:color="000000" w:sz="5" w:space="0"/>
              <w:left w:val="single" w:color="000000" w:sz="5" w:space="0"/>
              <w:bottom w:val="single" w:color="000000" w:sz="5" w:space="0"/>
              <w:right w:val="single" w:color="000000" w:sz="5" w:space="0"/>
            </w:tcBorders>
          </w:tcPr>
          <w:p w:rsidRPr="0013713D" w:rsidR="00970935" w:rsidP="000B20C0" w:rsidRDefault="00970935" w14:paraId="607AA50F" w14:textId="70F8AD89">
            <w:pPr>
              <w:spacing w:after="0" w:line="240" w:lineRule="auto"/>
              <w:rPr>
                <w:rFonts w:ascii="Times New Roman" w:hAnsi="Times New Roman" w:cs="Times New Roman"/>
                <w:b/>
                <w:color w:val="000000" w:themeColor="text1"/>
              </w:rPr>
            </w:pPr>
            <w:r w:rsidRPr="0013713D">
              <w:rPr>
                <w:rFonts w:ascii="Times New Roman" w:hAnsi="Times New Roman" w:cs="Times New Roman"/>
                <w:b/>
                <w:color w:val="000000" w:themeColor="text1"/>
              </w:rPr>
              <w:t xml:space="preserve">Number of unique (i.e. unduplicated count) patients/clients that received direct services during this budget period. </w:t>
            </w:r>
          </w:p>
          <w:p w:rsidRPr="0013713D" w:rsidR="000B20C0" w:rsidP="000B20C0" w:rsidRDefault="000B20C0" w14:paraId="382AF3D8" w14:textId="0F5CE25C">
            <w:pPr>
              <w:pStyle w:val="paragraph"/>
              <w:spacing w:before="0" w:beforeAutospacing="0" w:after="0" w:afterAutospacing="0"/>
              <w:textAlignment w:val="baseline"/>
              <w:rPr>
                <w:color w:val="000000" w:themeColor="text1"/>
                <w:sz w:val="18"/>
                <w:szCs w:val="18"/>
              </w:rPr>
            </w:pPr>
            <w:r w:rsidRPr="007A09BB">
              <w:rPr>
                <w:i/>
                <w:color w:val="000000" w:themeColor="text1"/>
                <w:sz w:val="20"/>
              </w:rPr>
              <w:t>Note:</w:t>
            </w:r>
            <w:r w:rsidRPr="007A09BB">
              <w:rPr>
                <w:color w:val="000000" w:themeColor="text1"/>
                <w:sz w:val="20"/>
              </w:rPr>
              <w:t xml:space="preserve">  </w:t>
            </w:r>
            <w:r w:rsidRPr="0013713D">
              <w:rPr>
                <w:color w:val="000000" w:themeColor="text1"/>
                <w:sz w:val="20"/>
              </w:rPr>
              <w:t>Direct Services is defined for this measure as a</w:t>
            </w:r>
            <w:r w:rsidRPr="0013713D">
              <w:rPr>
                <w:rStyle w:val="normaltextrun"/>
                <w:color w:val="000000" w:themeColor="text1"/>
                <w:sz w:val="18"/>
                <w:szCs w:val="22"/>
              </w:rPr>
              <w:t xml:space="preserve"> </w:t>
            </w:r>
            <w:r w:rsidRPr="0013713D">
              <w:rPr>
                <w:rStyle w:val="normaltextrun"/>
                <w:color w:val="000000" w:themeColor="text1"/>
                <w:sz w:val="20"/>
                <w:szCs w:val="22"/>
              </w:rPr>
              <w:t>documented interaction between a patient/client and a clinical or non-clinical health professional that has been funded with FORHP grant dollars during the grant budget period.  Examples of direct services include (but are not limited to) patient visits, counseling and education.  </w:t>
            </w:r>
            <w:r w:rsidRPr="0013713D">
              <w:rPr>
                <w:rStyle w:val="eop"/>
                <w:color w:val="000000" w:themeColor="text1"/>
                <w:sz w:val="20"/>
                <w:szCs w:val="22"/>
              </w:rPr>
              <w:t> </w:t>
            </w:r>
          </w:p>
          <w:p w:rsidRPr="000B20C0" w:rsidR="000B20C0" w:rsidP="000B20C0" w:rsidRDefault="000B20C0" w14:paraId="0F2658CF" w14:textId="22EA5A00">
            <w:pPr>
              <w:spacing w:after="0" w:line="240" w:lineRule="auto"/>
              <w:rPr>
                <w:rFonts w:ascii="Times New Roman" w:hAnsi="Times New Roman" w:cs="Times New Roman"/>
                <w:b/>
              </w:rPr>
            </w:pPr>
          </w:p>
          <w:p w:rsidRPr="005B3E9E" w:rsidR="00970935" w:rsidP="000B20C0" w:rsidRDefault="00970935" w14:paraId="7A6529B7" w14:textId="293B4274">
            <w:pPr>
              <w:pStyle w:val="TableParagraph"/>
              <w:rPr>
                <w:rFonts w:ascii="Times New Roman"/>
                <w:b/>
                <w:spacing w:val="-1"/>
                <w:sz w:val="20"/>
              </w:rPr>
            </w:pP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970935" w:rsidP="005B3E9E" w:rsidRDefault="00970935" w14:paraId="2F57BA51" w14:textId="77777777">
            <w:pPr>
              <w:pStyle w:val="TableParagraph"/>
              <w:ind w:right="1"/>
              <w:jc w:val="center"/>
              <w:rPr>
                <w:rFonts w:ascii="Times New Roman" w:hAnsi="Times New Roman" w:cs="Times New Roman"/>
                <w:b/>
                <w:sz w:val="20"/>
              </w:rPr>
            </w:pPr>
          </w:p>
        </w:tc>
        <w:tc>
          <w:tcPr>
            <w:tcW w:w="900" w:type="dxa"/>
            <w:tcBorders>
              <w:top w:val="single" w:color="000000" w:sz="5" w:space="0"/>
              <w:left w:val="single" w:color="000000" w:sz="5" w:space="0"/>
              <w:bottom w:val="single" w:color="000000" w:sz="5" w:space="0"/>
              <w:right w:val="single" w:color="000000" w:sz="5" w:space="0"/>
            </w:tcBorders>
          </w:tcPr>
          <w:p w:rsidRPr="005B3E9E" w:rsidR="00970935" w:rsidP="005B3E9E" w:rsidRDefault="00970935" w14:paraId="409F16C8" w14:textId="77777777">
            <w:pPr>
              <w:pStyle w:val="TableParagraph"/>
              <w:ind w:right="1"/>
              <w:jc w:val="center"/>
              <w:rPr>
                <w:rFonts w:ascii="Times New Roman" w:hAnsi="Times New Roman" w:cs="Times New Roman"/>
                <w:b/>
                <w:sz w:val="20"/>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970935" w:rsidP="005B3E9E" w:rsidRDefault="00970935" w14:paraId="5BEA34FC" w14:textId="77777777">
            <w:pPr>
              <w:pStyle w:val="TableParagraph"/>
              <w:ind w:right="1"/>
              <w:jc w:val="center"/>
              <w:rPr>
                <w:rFonts w:ascii="Times New Roman" w:hAnsi="Times New Roman" w:cs="Times New Roman"/>
                <w:b/>
                <w:sz w:val="20"/>
              </w:rPr>
            </w:pPr>
          </w:p>
        </w:tc>
      </w:tr>
      <w:bookmarkEnd w:id="0"/>
      <w:tr w:rsidR="00B40699" w:rsidTr="0013713D" w14:paraId="7E94B948" w14:textId="42FF92D8">
        <w:tblPrEx>
          <w:tblCellMar>
            <w:left w:w="0" w:type="dxa"/>
          </w:tblCellMar>
        </w:tblPrEx>
        <w:trPr>
          <w:trHeight w:val="470" w:hRule="exact"/>
        </w:trPr>
        <w:tc>
          <w:tcPr>
            <w:tcW w:w="379" w:type="dxa"/>
            <w:gridSpan w:val="2"/>
            <w:vMerge w:val="restart"/>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B3E9E" w:rsidR="00B40699" w:rsidP="00970935" w:rsidRDefault="00B40699" w14:paraId="116E53F3" w14:textId="360652C0">
            <w:pPr>
              <w:pStyle w:val="TableParagraph"/>
              <w:spacing w:line="264" w:lineRule="exact"/>
              <w:rPr>
                <w:rFonts w:ascii="Times New Roman" w:hAnsi="Times New Roman" w:cs="Times New Roman"/>
                <w:b/>
              </w:rPr>
            </w:pPr>
            <w:r>
              <w:rPr>
                <w:rFonts w:ascii="Times New Roman" w:hAnsi="Times New Roman" w:cs="Times New Roman"/>
                <w:b/>
              </w:rPr>
              <w:t xml:space="preserve"> 1b</w:t>
            </w:r>
          </w:p>
          <w:p w:rsidRPr="005B3E9E" w:rsidR="00B40699" w:rsidP="00970935" w:rsidRDefault="00B40699" w14:paraId="50973A26" w14:textId="77777777">
            <w:pPr>
              <w:pStyle w:val="TableParagraph"/>
              <w:spacing w:line="264" w:lineRule="exact"/>
              <w:rPr>
                <w:rFonts w:ascii="Times New Roman" w:hAnsi="Times New Roman" w:cs="Times New Roman"/>
                <w:b/>
              </w:rPr>
            </w:pPr>
            <w:r w:rsidRPr="005B3E9E">
              <w:rPr>
                <w:rFonts w:ascii="Times New Roman" w:hAnsi="Times New Roman" w:cs="Times New Roman"/>
                <w:b/>
              </w:rPr>
              <w:t xml:space="preserve"> </w:t>
            </w:r>
          </w:p>
          <w:p w:rsidRPr="005B3E9E" w:rsidR="00B40699" w:rsidP="00970935" w:rsidRDefault="00B40699" w14:paraId="74E1A177" w14:textId="549EB415">
            <w:pPr>
              <w:pStyle w:val="TableParagraph"/>
              <w:spacing w:line="264" w:lineRule="exact"/>
              <w:rPr>
                <w:rFonts w:ascii="Times New Roman" w:hAnsi="Times New Roman" w:cs="Times New Roman"/>
                <w:b/>
              </w:rPr>
            </w:pPr>
            <w:r w:rsidRPr="005B3E9E">
              <w:rPr>
                <w:rFonts w:ascii="Times New Roman" w:hAnsi="Times New Roman" w:cs="Times New Roman"/>
                <w:b/>
              </w:rPr>
              <w:t xml:space="preserve"> </w:t>
            </w:r>
          </w:p>
        </w:tc>
        <w:tc>
          <w:tcPr>
            <w:tcW w:w="6731" w:type="dxa"/>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5B3E9E" w:rsidR="00B40699" w:rsidP="00B40699" w:rsidRDefault="00B40699" w14:paraId="0EFC42A0" w14:textId="7EC4C19C">
            <w:pPr>
              <w:spacing w:after="0" w:line="240" w:lineRule="auto"/>
              <w:rPr>
                <w:rFonts w:ascii="Times New Roman" w:hAnsi="Times New Roman" w:cs="Times New Roman"/>
                <w:b/>
                <w:bCs/>
              </w:rPr>
            </w:pPr>
            <w:r>
              <w:rPr>
                <w:rFonts w:ascii="Times New Roman" w:hAnsi="Times New Roman" w:cs="Times New Roman"/>
                <w:b/>
                <w:bCs/>
              </w:rPr>
              <w:t xml:space="preserve">  Direct Service Encounters </w:t>
            </w:r>
            <w:r w:rsidRPr="0013713D">
              <w:rPr>
                <w:rFonts w:ascii="Times New Roman" w:hAnsi="Times New Roman" w:cs="Times New Roman"/>
                <w:b/>
                <w:bCs/>
                <w:color w:val="000000" w:themeColor="text1"/>
              </w:rPr>
              <w:t xml:space="preserve">Provided by </w:t>
            </w:r>
            <w:r>
              <w:rPr>
                <w:rFonts w:ascii="Times New Roman" w:hAnsi="Times New Roman" w:cs="Times New Roman"/>
                <w:b/>
                <w:bCs/>
              </w:rPr>
              <w:t>Partner Organizations</w:t>
            </w:r>
          </w:p>
        </w:tc>
        <w:tc>
          <w:tcPr>
            <w:tcW w:w="990" w:type="dxa"/>
            <w:gridSpan w:val="2"/>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13713D" w:rsidR="00B40699" w:rsidP="00970935" w:rsidRDefault="00B40699" w14:paraId="49B61ECB" w14:textId="27C41BAA">
            <w:pPr>
              <w:spacing w:after="0" w:line="240" w:lineRule="auto"/>
              <w:jc w:val="center"/>
              <w:rPr>
                <w:rFonts w:ascii="Times New Roman" w:hAnsi="Times New Roman" w:cs="Times New Roman"/>
                <w:b/>
                <w:bCs/>
              </w:rPr>
            </w:pPr>
            <w:r w:rsidRPr="0013713D">
              <w:rPr>
                <w:rFonts w:ascii="Times New Roman" w:hAnsi="Times New Roman" w:cs="Times New Roman"/>
                <w:b/>
              </w:rPr>
              <w:t>Year 1</w:t>
            </w:r>
          </w:p>
        </w:tc>
        <w:tc>
          <w:tcPr>
            <w:tcW w:w="900" w:type="dxa"/>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13713D" w:rsidR="00B40699" w:rsidP="00970935" w:rsidRDefault="00B40699" w14:paraId="6CB04473" w14:textId="29660D52">
            <w:pPr>
              <w:spacing w:after="0" w:line="240" w:lineRule="auto"/>
              <w:jc w:val="center"/>
              <w:rPr>
                <w:rFonts w:ascii="Times New Roman" w:hAnsi="Times New Roman" w:cs="Times New Roman"/>
                <w:b/>
                <w:bCs/>
              </w:rPr>
            </w:pPr>
            <w:r w:rsidRPr="0013713D">
              <w:rPr>
                <w:rFonts w:ascii="Times New Roman" w:hAnsi="Times New Roman" w:cs="Times New Roman"/>
                <w:b/>
              </w:rPr>
              <w:t>Year 2</w:t>
            </w:r>
          </w:p>
        </w:tc>
        <w:tc>
          <w:tcPr>
            <w:tcW w:w="994" w:type="dxa"/>
            <w:gridSpan w:val="2"/>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13713D" w:rsidR="00B40699" w:rsidP="00970935" w:rsidRDefault="00B40699" w14:paraId="61B14681" w14:textId="4B19BDFB">
            <w:pPr>
              <w:spacing w:after="0" w:line="240" w:lineRule="auto"/>
              <w:jc w:val="center"/>
              <w:rPr>
                <w:rFonts w:ascii="Times New Roman" w:hAnsi="Times New Roman" w:cs="Times New Roman"/>
                <w:b/>
                <w:bCs/>
              </w:rPr>
            </w:pPr>
            <w:r w:rsidRPr="0013713D">
              <w:rPr>
                <w:rFonts w:ascii="Times New Roman" w:hAnsi="Times New Roman" w:cs="Times New Roman"/>
                <w:b/>
              </w:rPr>
              <w:t>Year 3</w:t>
            </w:r>
          </w:p>
        </w:tc>
      </w:tr>
      <w:tr w:rsidR="004D1D42" w:rsidTr="007A09BB" w14:paraId="06FD7980" w14:textId="68EA9B20">
        <w:tblPrEx>
          <w:tblCellMar>
            <w:left w:w="0" w:type="dxa"/>
          </w:tblCellMar>
        </w:tblPrEx>
        <w:trPr>
          <w:trHeight w:val="1622" w:hRule="exact"/>
        </w:trPr>
        <w:tc>
          <w:tcPr>
            <w:tcW w:w="379" w:type="dxa"/>
            <w:gridSpan w:val="2"/>
            <w:vMerge/>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B3E9E" w:rsidR="004D1D42" w:rsidP="00004EB9" w:rsidRDefault="004D1D42" w14:paraId="433E4B9E" w14:textId="0D9B1481">
            <w:pPr>
              <w:pStyle w:val="TableParagraph"/>
              <w:spacing w:line="264" w:lineRule="exact"/>
              <w:rPr>
                <w:rFonts w:ascii="Times New Roman" w:hAnsi="Times New Roman" w:cs="Times New Roman"/>
                <w:b/>
              </w:rPr>
            </w:pPr>
          </w:p>
        </w:tc>
        <w:tc>
          <w:tcPr>
            <w:tcW w:w="6731" w:type="dxa"/>
            <w:tcBorders>
              <w:top w:val="single" w:color="000000" w:sz="5" w:space="0"/>
              <w:left w:val="single" w:color="auto" w:sz="8" w:space="0"/>
              <w:bottom w:val="single" w:color="000000" w:sz="5" w:space="0"/>
              <w:right w:val="single" w:color="000000" w:sz="5" w:space="0"/>
            </w:tcBorders>
          </w:tcPr>
          <w:p w:rsidRPr="0013713D" w:rsidR="004D1D42" w:rsidP="004D1D42" w:rsidRDefault="004D1D42" w14:paraId="51422323" w14:textId="77777777">
            <w:pPr>
              <w:spacing w:after="0" w:line="240" w:lineRule="auto"/>
              <w:rPr>
                <w:rFonts w:ascii="Times New Roman" w:hAnsi="Times New Roman" w:cs="Times New Roman"/>
                <w:b/>
                <w:bCs/>
              </w:rPr>
            </w:pPr>
            <w:r w:rsidRPr="00B40699">
              <w:rPr>
                <w:rFonts w:ascii="Times New Roman" w:hAnsi="Times New Roman" w:cs="Times New Roman"/>
                <w:b/>
                <w:bCs/>
                <w:color w:val="FF0000"/>
              </w:rPr>
              <w:t xml:space="preserve">  </w:t>
            </w:r>
            <w:r w:rsidRPr="0013713D">
              <w:rPr>
                <w:rFonts w:ascii="Times New Roman" w:hAnsi="Times New Roman" w:cs="Times New Roman"/>
                <w:b/>
                <w:bCs/>
              </w:rPr>
              <w:t xml:space="preserve">Number of </w:t>
            </w:r>
            <w:r w:rsidRPr="0013713D">
              <w:rPr>
                <w:rFonts w:ascii="Times New Roman" w:hAnsi="Times New Roman" w:cs="Times New Roman"/>
                <w:b/>
                <w:bCs/>
                <w:i/>
                <w:u w:val="single"/>
              </w:rPr>
              <w:t>project partner sites</w:t>
            </w:r>
            <w:r w:rsidRPr="0013713D">
              <w:rPr>
                <w:rFonts w:ascii="Times New Roman" w:hAnsi="Times New Roman" w:cs="Times New Roman"/>
                <w:b/>
                <w:bCs/>
              </w:rPr>
              <w:t xml:space="preserve"> contributing to the number of  unique  </w:t>
            </w:r>
          </w:p>
          <w:p w:rsidRPr="0013713D" w:rsidR="004D1D42" w:rsidP="004D1D42" w:rsidRDefault="004D1D42" w14:paraId="0C0D7DA8" w14:textId="77777777">
            <w:pPr>
              <w:spacing w:after="0" w:line="240" w:lineRule="auto"/>
              <w:rPr>
                <w:rFonts w:ascii="Times New Roman" w:hAnsi="Times New Roman" w:cs="Times New Roman"/>
                <w:b/>
                <w:bCs/>
              </w:rPr>
            </w:pPr>
            <w:r w:rsidRPr="0013713D">
              <w:rPr>
                <w:rFonts w:ascii="Times New Roman" w:hAnsi="Times New Roman" w:cs="Times New Roman"/>
                <w:b/>
                <w:bCs/>
              </w:rPr>
              <w:t xml:space="preserve">  (i.e. unduplicated count) patients/clients that received direct services </w:t>
            </w:r>
          </w:p>
          <w:p w:rsidR="004D1D42" w:rsidP="004D1D42" w:rsidRDefault="004D1D42" w14:paraId="44820238" w14:textId="77777777">
            <w:pPr>
              <w:spacing w:after="0" w:line="240" w:lineRule="auto"/>
              <w:rPr>
                <w:rFonts w:ascii="Times New Roman" w:hAnsi="Times New Roman" w:cs="Times New Roman"/>
                <w:b/>
                <w:bCs/>
              </w:rPr>
            </w:pPr>
            <w:r w:rsidRPr="0013713D">
              <w:rPr>
                <w:rFonts w:ascii="Times New Roman" w:hAnsi="Times New Roman" w:cs="Times New Roman"/>
                <w:b/>
                <w:bCs/>
              </w:rPr>
              <w:t xml:space="preserve">  </w:t>
            </w:r>
            <w:r w:rsidRPr="0013713D" w:rsidR="000B20C0">
              <w:rPr>
                <w:rFonts w:ascii="Times New Roman" w:hAnsi="Times New Roman" w:cs="Times New Roman"/>
                <w:b/>
                <w:bCs/>
              </w:rPr>
              <w:t>during</w:t>
            </w:r>
            <w:r w:rsidRPr="0013713D">
              <w:rPr>
                <w:rFonts w:ascii="Times New Roman" w:hAnsi="Times New Roman" w:cs="Times New Roman"/>
                <w:b/>
                <w:bCs/>
              </w:rPr>
              <w:t xml:space="preserve"> this budget period.</w:t>
            </w:r>
          </w:p>
          <w:p w:rsidRPr="0013713D" w:rsidR="0013713D" w:rsidP="004D1D42" w:rsidRDefault="0013713D" w14:paraId="1D7CE04A" w14:textId="77777777">
            <w:pPr>
              <w:spacing w:after="0" w:line="240" w:lineRule="auto"/>
              <w:rPr>
                <w:rFonts w:ascii="Times New Roman" w:hAnsi="Times New Roman" w:cs="Times New Roman"/>
                <w:bCs/>
                <w:sz w:val="20"/>
              </w:rPr>
            </w:pPr>
            <w:r>
              <w:rPr>
                <w:rFonts w:ascii="Times New Roman" w:hAnsi="Times New Roman" w:cs="Times New Roman"/>
                <w:b/>
                <w:bCs/>
              </w:rPr>
              <w:t xml:space="preserve"> </w:t>
            </w:r>
            <w:r w:rsidRPr="007A09BB">
              <w:rPr>
                <w:rFonts w:ascii="Times New Roman" w:hAnsi="Times New Roman" w:cs="Times New Roman"/>
                <w:bCs/>
                <w:i/>
                <w:sz w:val="20"/>
              </w:rPr>
              <w:t>Note:</w:t>
            </w:r>
            <w:r w:rsidRPr="007A09BB">
              <w:rPr>
                <w:rFonts w:ascii="Times New Roman" w:hAnsi="Times New Roman" w:cs="Times New Roman"/>
                <w:bCs/>
                <w:sz w:val="20"/>
              </w:rPr>
              <w:t xml:space="preserve">  </w:t>
            </w:r>
            <w:r w:rsidRPr="0013713D">
              <w:rPr>
                <w:rFonts w:ascii="Times New Roman" w:hAnsi="Times New Roman" w:cs="Times New Roman"/>
                <w:bCs/>
                <w:sz w:val="20"/>
              </w:rPr>
              <w:t>This is applicable</w:t>
            </w:r>
            <w:r w:rsidRPr="0013713D">
              <w:rPr>
                <w:rFonts w:ascii="Times New Roman" w:hAnsi="Times New Roman" w:cs="Times New Roman"/>
                <w:bCs/>
                <w:i/>
                <w:sz w:val="20"/>
                <w:u w:val="single"/>
              </w:rPr>
              <w:t xml:space="preserve"> only</w:t>
            </w:r>
            <w:r w:rsidRPr="0013713D">
              <w:rPr>
                <w:rFonts w:ascii="Times New Roman" w:hAnsi="Times New Roman" w:cs="Times New Roman"/>
                <w:bCs/>
                <w:sz w:val="20"/>
              </w:rPr>
              <w:t xml:space="preserve"> to projects who are working across more   </w:t>
            </w:r>
          </w:p>
          <w:p w:rsidRPr="0013713D" w:rsidR="0013713D" w:rsidP="004D1D42" w:rsidRDefault="0013713D" w14:paraId="1A346FC8" w14:textId="77777777">
            <w:pPr>
              <w:spacing w:after="0" w:line="240" w:lineRule="auto"/>
              <w:rPr>
                <w:rFonts w:ascii="Times New Roman" w:hAnsi="Times New Roman" w:cs="Times New Roman"/>
                <w:bCs/>
                <w:sz w:val="20"/>
              </w:rPr>
            </w:pPr>
            <w:r w:rsidRPr="0013713D">
              <w:rPr>
                <w:rFonts w:ascii="Times New Roman" w:hAnsi="Times New Roman" w:cs="Times New Roman"/>
                <w:bCs/>
                <w:sz w:val="20"/>
              </w:rPr>
              <w:t xml:space="preserve"> than one project site to implement project activities and/or provide  </w:t>
            </w:r>
          </w:p>
          <w:p w:rsidRPr="004D1D42" w:rsidR="0013713D" w:rsidP="004D1D42" w:rsidRDefault="0013713D" w14:paraId="1F3D1FE6" w14:textId="48A64338">
            <w:pPr>
              <w:spacing w:after="0" w:line="240" w:lineRule="auto"/>
              <w:rPr>
                <w:rFonts w:ascii="Times New Roman" w:hAnsi="Times New Roman" w:cs="Times New Roman"/>
                <w:b/>
                <w:bCs/>
                <w:color w:val="FF0000"/>
              </w:rPr>
            </w:pPr>
            <w:r w:rsidRPr="0013713D">
              <w:rPr>
                <w:rFonts w:ascii="Times New Roman" w:hAnsi="Times New Roman" w:cs="Times New Roman"/>
                <w:bCs/>
                <w:sz w:val="20"/>
              </w:rPr>
              <w:t xml:space="preserve"> direct services reported in PIMS.</w:t>
            </w:r>
            <w:r w:rsidRPr="0013713D">
              <w:rPr>
                <w:rFonts w:ascii="Times New Roman" w:hAnsi="Times New Roman" w:cs="Times New Roman"/>
                <w:b/>
                <w:bCs/>
                <w:sz w:val="20"/>
              </w:rPr>
              <w:t xml:space="preserve">  </w:t>
            </w: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4D1D42" w:rsidP="005B3E9E" w:rsidRDefault="004D1D42" w14:paraId="1B45B64A" w14:textId="77777777">
            <w:pPr>
              <w:spacing w:after="0" w:line="240" w:lineRule="auto"/>
              <w:jc w:val="center"/>
              <w:rPr>
                <w:rFonts w:ascii="Times New Roman"/>
                <w:b/>
                <w:spacing w:val="-1"/>
                <w:sz w:val="20"/>
              </w:rPr>
            </w:pPr>
          </w:p>
        </w:tc>
        <w:tc>
          <w:tcPr>
            <w:tcW w:w="900" w:type="dxa"/>
            <w:tcBorders>
              <w:top w:val="single" w:color="000000" w:sz="5" w:space="0"/>
              <w:left w:val="single" w:color="000000" w:sz="5" w:space="0"/>
              <w:bottom w:val="single" w:color="000000" w:sz="5" w:space="0"/>
              <w:right w:val="single" w:color="000000" w:sz="5" w:space="0"/>
            </w:tcBorders>
          </w:tcPr>
          <w:p w:rsidRPr="005B3E9E" w:rsidR="004D1D42" w:rsidP="005B3E9E" w:rsidRDefault="004D1D42" w14:paraId="2175FC63" w14:textId="77777777">
            <w:pPr>
              <w:spacing w:after="0" w:line="240" w:lineRule="auto"/>
              <w:jc w:val="center"/>
              <w:rPr>
                <w:rFonts w:ascii="Times New Roman"/>
                <w:b/>
                <w:spacing w:val="-1"/>
                <w:sz w:val="20"/>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4D1D42" w:rsidP="005B3E9E" w:rsidRDefault="004D1D42" w14:paraId="0B4E19C8" w14:textId="77777777">
            <w:pPr>
              <w:spacing w:after="0" w:line="240" w:lineRule="auto"/>
              <w:jc w:val="center"/>
              <w:rPr>
                <w:rFonts w:ascii="Times New Roman"/>
                <w:b/>
                <w:spacing w:val="-1"/>
                <w:sz w:val="20"/>
              </w:rPr>
            </w:pPr>
          </w:p>
        </w:tc>
      </w:tr>
      <w:tr w:rsidRPr="00B40699" w:rsidR="008604D4" w:rsidTr="007A09BB" w14:paraId="37FBE4E5" w14:textId="77777777">
        <w:trPr>
          <w:trHeight w:val="893" w:hRule="exact"/>
        </w:trPr>
        <w:tc>
          <w:tcPr>
            <w:tcW w:w="364" w:type="dxa"/>
            <w:vMerge w:val="restart"/>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B3E9E" w:rsidR="008604D4" w:rsidP="008604D4" w:rsidRDefault="008604D4" w14:paraId="6A52558F" w14:textId="77777777">
            <w:pPr>
              <w:pStyle w:val="TableParagraph"/>
              <w:spacing w:line="264" w:lineRule="exact"/>
              <w:rPr>
                <w:rFonts w:ascii="Times New Roman" w:hAnsi="Times New Roman" w:cs="Times New Roman"/>
                <w:b/>
              </w:rPr>
            </w:pPr>
            <w:r w:rsidRPr="005B3E9E">
              <w:rPr>
                <w:rFonts w:ascii="Times New Roman" w:hAnsi="Times New Roman" w:cs="Times New Roman"/>
                <w:b/>
              </w:rPr>
              <w:t>2</w:t>
            </w:r>
          </w:p>
        </w:tc>
        <w:tc>
          <w:tcPr>
            <w:tcW w:w="6746" w:type="dxa"/>
            <w:gridSpan w:val="2"/>
            <w:tcBorders>
              <w:top w:val="single" w:color="auto" w:sz="8" w:space="0"/>
              <w:left w:val="single" w:color="auto" w:sz="8" w:space="0"/>
              <w:bottom w:val="single" w:color="auto" w:sz="8" w:space="0"/>
              <w:right w:val="single" w:color="000000" w:sz="5" w:space="0"/>
            </w:tcBorders>
            <w:shd w:val="clear" w:color="auto" w:fill="DEEAF6" w:themeFill="accent1" w:themeFillTint="33"/>
          </w:tcPr>
          <w:p w:rsidR="008604D4" w:rsidP="008604D4" w:rsidRDefault="008604D4" w14:paraId="73A9470E" w14:textId="4E6F6E08">
            <w:pPr>
              <w:pStyle w:val="TableParagraph"/>
              <w:rPr>
                <w:rFonts w:ascii="Times New Roman"/>
                <w:b/>
                <w:color w:val="000000" w:themeColor="text1"/>
                <w:spacing w:val="-1"/>
              </w:rPr>
            </w:pPr>
            <w:r w:rsidRPr="005B3E9E">
              <w:rPr>
                <w:rFonts w:ascii="Times New Roman"/>
                <w:b/>
                <w:spacing w:val="-1"/>
              </w:rPr>
              <w:t xml:space="preserve">Type of </w:t>
            </w:r>
            <w:r w:rsidRPr="008604D4">
              <w:rPr>
                <w:rFonts w:ascii="Times New Roman"/>
                <w:b/>
                <w:color w:val="000000" w:themeColor="text1"/>
                <w:spacing w:val="-1"/>
              </w:rPr>
              <w:t>Direct Service Encounters</w:t>
            </w:r>
            <w:r w:rsidR="007A09BB">
              <w:rPr>
                <w:rFonts w:ascii="Times New Roman"/>
                <w:b/>
                <w:color w:val="000000" w:themeColor="text1"/>
                <w:spacing w:val="-1"/>
              </w:rPr>
              <w:t xml:space="preserve"> </w:t>
            </w:r>
            <w:r w:rsidRPr="007A09BB" w:rsidR="007A09BB">
              <w:rPr>
                <w:rFonts w:ascii="Times New Roman"/>
                <w:b/>
                <w:i/>
                <w:spacing w:val="-1"/>
                <w:sz w:val="20"/>
              </w:rPr>
              <w:t>(</w:t>
            </w:r>
            <w:r w:rsidRPr="007A09BB" w:rsidR="007A09BB">
              <w:rPr>
                <w:rFonts w:ascii="Times New Roman"/>
                <w:b/>
                <w:i/>
                <w:spacing w:val="-1"/>
                <w:sz w:val="18"/>
              </w:rPr>
              <w:t>Select All That Apply)</w:t>
            </w:r>
          </w:p>
          <w:p w:rsidRPr="007A09BB" w:rsidR="008604D4" w:rsidP="007A09BB" w:rsidRDefault="003714E6" w14:paraId="7097D173" w14:textId="79F35335">
            <w:pPr>
              <w:spacing w:after="0" w:line="240" w:lineRule="auto"/>
              <w:rPr>
                <w:rFonts w:ascii="Times New Roman" w:hAnsi="Times New Roman" w:cs="Times New Roman"/>
                <w:b/>
                <w:i/>
                <w:szCs w:val="24"/>
              </w:rPr>
            </w:pPr>
            <w:r w:rsidRPr="007A09BB">
              <w:rPr>
                <w:rFonts w:ascii="Times New Roman" w:hAnsi="Times New Roman" w:cs="Times New Roman"/>
                <w:sz w:val="20"/>
                <w:szCs w:val="24"/>
              </w:rPr>
              <w:t>Using the selection list, please</w:t>
            </w:r>
            <w:r w:rsidRPr="007A09BB">
              <w:rPr>
                <w:rFonts w:ascii="Times New Roman" w:hAnsi="Times New Roman" w:cs="Times New Roman"/>
                <w:b/>
                <w:i/>
                <w:sz w:val="20"/>
                <w:szCs w:val="24"/>
              </w:rPr>
              <w:t xml:space="preserve"> </w:t>
            </w:r>
            <w:r w:rsidRPr="007A09BB">
              <w:rPr>
                <w:rFonts w:ascii="Times New Roman"/>
                <w:spacing w:val="-1"/>
                <w:sz w:val="20"/>
              </w:rPr>
              <w:t xml:space="preserve">select the type of grant funded direct services provided during the grant budget period.  </w:t>
            </w:r>
          </w:p>
        </w:tc>
        <w:tc>
          <w:tcPr>
            <w:tcW w:w="990" w:type="dxa"/>
            <w:gridSpan w:val="2"/>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7A09BB" w:rsidR="008604D4" w:rsidP="008604D4" w:rsidRDefault="008604D4" w14:paraId="0B4B2935" w14:textId="77777777">
            <w:pPr>
              <w:pStyle w:val="TableParagraph"/>
              <w:ind w:right="1"/>
              <w:jc w:val="center"/>
              <w:rPr>
                <w:rFonts w:ascii="Times New Roman"/>
                <w:b/>
                <w:spacing w:val="-1"/>
                <w:sz w:val="20"/>
              </w:rPr>
            </w:pPr>
            <w:r w:rsidRPr="007A09BB">
              <w:rPr>
                <w:rFonts w:ascii="Times New Roman" w:hAnsi="Times New Roman" w:cs="Times New Roman"/>
                <w:b/>
              </w:rPr>
              <w:t>Year 1</w:t>
            </w:r>
          </w:p>
        </w:tc>
        <w:tc>
          <w:tcPr>
            <w:tcW w:w="900" w:type="dxa"/>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7A09BB" w:rsidR="008604D4" w:rsidP="008604D4" w:rsidRDefault="008604D4" w14:paraId="5D78969E" w14:textId="77777777">
            <w:pPr>
              <w:pStyle w:val="TableParagraph"/>
              <w:ind w:right="1"/>
              <w:jc w:val="center"/>
              <w:rPr>
                <w:rFonts w:ascii="Times New Roman"/>
                <w:b/>
                <w:spacing w:val="-1"/>
                <w:sz w:val="20"/>
              </w:rPr>
            </w:pPr>
            <w:r w:rsidRPr="007A09BB">
              <w:rPr>
                <w:rFonts w:ascii="Times New Roman" w:hAnsi="Times New Roman" w:cs="Times New Roman"/>
                <w:b/>
              </w:rPr>
              <w:t>Year 2</w:t>
            </w:r>
          </w:p>
        </w:tc>
        <w:tc>
          <w:tcPr>
            <w:tcW w:w="994" w:type="dxa"/>
            <w:gridSpan w:val="2"/>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7A09BB" w:rsidR="008604D4" w:rsidP="008604D4" w:rsidRDefault="008604D4" w14:paraId="7637065C" w14:textId="77777777">
            <w:pPr>
              <w:pStyle w:val="TableParagraph"/>
              <w:ind w:right="1"/>
              <w:jc w:val="center"/>
              <w:rPr>
                <w:rFonts w:ascii="Times New Roman"/>
                <w:b/>
                <w:spacing w:val="-1"/>
                <w:sz w:val="20"/>
              </w:rPr>
            </w:pPr>
            <w:r w:rsidRPr="007A09BB">
              <w:rPr>
                <w:rFonts w:ascii="Times New Roman" w:hAnsi="Times New Roman" w:cs="Times New Roman"/>
                <w:b/>
              </w:rPr>
              <w:t>Year 3</w:t>
            </w:r>
          </w:p>
        </w:tc>
      </w:tr>
      <w:tr w:rsidRPr="005B3E9E" w:rsidR="008604D4" w:rsidTr="00986A33" w14:paraId="1B0A025E" w14:textId="77777777">
        <w:trPr>
          <w:trHeight w:val="354" w:hRule="exact"/>
        </w:trPr>
        <w:tc>
          <w:tcPr>
            <w:tcW w:w="364" w:type="dxa"/>
            <w:vMerge/>
            <w:tcBorders>
              <w:top w:val="single" w:color="auto" w:sz="8" w:space="0"/>
              <w:left w:val="single" w:color="000000" w:sz="5" w:space="0"/>
              <w:right w:val="single" w:color="000000" w:sz="5" w:space="0"/>
            </w:tcBorders>
          </w:tcPr>
          <w:p w:rsidRPr="005B3E9E" w:rsidR="008604D4" w:rsidP="008604D4" w:rsidRDefault="008604D4" w14:paraId="5588E734" w14:textId="77777777">
            <w:pPr>
              <w:pStyle w:val="TableParagraph"/>
              <w:spacing w:line="264" w:lineRule="exact"/>
              <w:ind w:left="102"/>
              <w:rPr>
                <w:rFonts w:ascii="Times New Roman" w:hAnsi="Times New Roman" w:cs="Times New Roman"/>
                <w:b/>
              </w:rPr>
            </w:pPr>
          </w:p>
        </w:tc>
        <w:tc>
          <w:tcPr>
            <w:tcW w:w="6746" w:type="dxa"/>
            <w:gridSpan w:val="2"/>
            <w:tcBorders>
              <w:top w:val="single" w:color="auto" w:sz="8" w:space="0"/>
              <w:left w:val="single" w:color="000000" w:sz="5" w:space="0"/>
              <w:bottom w:val="single" w:color="000000" w:sz="5" w:space="0"/>
              <w:right w:val="single" w:color="000000" w:sz="5" w:space="0"/>
            </w:tcBorders>
          </w:tcPr>
          <w:p w:rsidRPr="005B3E9E" w:rsidR="008604D4" w:rsidP="008604D4" w:rsidRDefault="008604D4" w14:paraId="001A90B5" w14:textId="77777777">
            <w:pPr>
              <w:pStyle w:val="TableParagraph"/>
              <w:rPr>
                <w:rFonts w:ascii="Times New Roman"/>
                <w:spacing w:val="-1"/>
              </w:rPr>
            </w:pPr>
            <w:r w:rsidRPr="005B3E9E">
              <w:rPr>
                <w:rFonts w:ascii="Times New Roman"/>
                <w:spacing w:val="-1"/>
              </w:rPr>
              <w:t xml:space="preserve">Chronic Disease Management </w:t>
            </w: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162E28ED" w14:textId="77777777">
            <w:pPr>
              <w:pStyle w:val="TableParagraph"/>
              <w:ind w:right="1"/>
              <w:jc w:val="center"/>
              <w:rPr>
                <w:rFonts w:ascii="Times New Roman"/>
                <w:b/>
                <w:spacing w:val="-1"/>
              </w:rPr>
            </w:pPr>
          </w:p>
        </w:tc>
        <w:tc>
          <w:tcPr>
            <w:tcW w:w="900" w:type="dxa"/>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03E4D648" w14:textId="77777777">
            <w:pPr>
              <w:pStyle w:val="TableParagraph"/>
              <w:ind w:right="1"/>
              <w:jc w:val="center"/>
              <w:rPr>
                <w:rFonts w:ascii="Times New Roman"/>
                <w:b/>
                <w:spacing w:val="-1"/>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7CFD4341" w14:textId="77777777">
            <w:pPr>
              <w:pStyle w:val="TableParagraph"/>
              <w:ind w:right="1"/>
              <w:jc w:val="center"/>
              <w:rPr>
                <w:rFonts w:ascii="Times New Roman"/>
                <w:b/>
                <w:spacing w:val="-1"/>
              </w:rPr>
            </w:pPr>
          </w:p>
        </w:tc>
      </w:tr>
      <w:tr w:rsidRPr="005B3E9E" w:rsidR="008604D4" w:rsidTr="00986A33" w14:paraId="4AB1A6D0" w14:textId="77777777">
        <w:trPr>
          <w:trHeight w:val="354" w:hRule="exact"/>
        </w:trPr>
        <w:tc>
          <w:tcPr>
            <w:tcW w:w="364" w:type="dxa"/>
            <w:vMerge/>
            <w:tcBorders>
              <w:left w:val="single" w:color="000000" w:sz="5" w:space="0"/>
              <w:right w:val="single" w:color="000000" w:sz="5" w:space="0"/>
            </w:tcBorders>
          </w:tcPr>
          <w:p w:rsidRPr="005B3E9E" w:rsidR="008604D4" w:rsidP="008604D4" w:rsidRDefault="008604D4" w14:paraId="6A098F76" w14:textId="77777777">
            <w:pPr>
              <w:pStyle w:val="TableParagraph"/>
              <w:spacing w:line="264" w:lineRule="exact"/>
              <w:ind w:left="102"/>
              <w:rPr>
                <w:rFonts w:ascii="Times New Roman" w:hAnsi="Times New Roman" w:cs="Times New Roman"/>
                <w:b/>
              </w:rPr>
            </w:pPr>
          </w:p>
        </w:tc>
        <w:tc>
          <w:tcPr>
            <w:tcW w:w="6746"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0BD18E5E" w14:textId="77777777">
            <w:pPr>
              <w:pStyle w:val="TableParagraph"/>
              <w:rPr>
                <w:rFonts w:ascii="Times New Roman"/>
                <w:spacing w:val="-1"/>
              </w:rPr>
            </w:pPr>
            <w:r w:rsidRPr="005B3E9E">
              <w:rPr>
                <w:rFonts w:ascii="Times New Roman"/>
                <w:spacing w:val="-1"/>
              </w:rPr>
              <w:t xml:space="preserve">Chronic Disease Prevention </w:t>
            </w: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014F603A" w14:textId="77777777">
            <w:pPr>
              <w:pStyle w:val="TableParagraph"/>
              <w:ind w:right="1"/>
              <w:jc w:val="center"/>
              <w:rPr>
                <w:rFonts w:ascii="Times New Roman"/>
                <w:b/>
                <w:spacing w:val="-1"/>
              </w:rPr>
            </w:pPr>
          </w:p>
        </w:tc>
        <w:tc>
          <w:tcPr>
            <w:tcW w:w="900" w:type="dxa"/>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5D2B4DC3" w14:textId="77777777">
            <w:pPr>
              <w:pStyle w:val="TableParagraph"/>
              <w:ind w:right="1"/>
              <w:jc w:val="center"/>
              <w:rPr>
                <w:rFonts w:ascii="Times New Roman"/>
                <w:b/>
                <w:spacing w:val="-1"/>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615310A0" w14:textId="77777777">
            <w:pPr>
              <w:pStyle w:val="TableParagraph"/>
              <w:ind w:right="1"/>
              <w:jc w:val="center"/>
              <w:rPr>
                <w:rFonts w:ascii="Times New Roman"/>
                <w:b/>
                <w:spacing w:val="-1"/>
              </w:rPr>
            </w:pPr>
          </w:p>
        </w:tc>
      </w:tr>
      <w:tr w:rsidRPr="005B3E9E" w:rsidR="008604D4" w:rsidTr="00986A33" w14:paraId="14CC413D" w14:textId="77777777">
        <w:trPr>
          <w:trHeight w:val="354" w:hRule="exact"/>
        </w:trPr>
        <w:tc>
          <w:tcPr>
            <w:tcW w:w="364" w:type="dxa"/>
            <w:vMerge/>
            <w:tcBorders>
              <w:left w:val="single" w:color="000000" w:sz="5" w:space="0"/>
              <w:right w:val="single" w:color="000000" w:sz="5" w:space="0"/>
            </w:tcBorders>
          </w:tcPr>
          <w:p w:rsidRPr="005B3E9E" w:rsidR="008604D4" w:rsidP="008604D4" w:rsidRDefault="008604D4" w14:paraId="1C59477E" w14:textId="77777777">
            <w:pPr>
              <w:pStyle w:val="TableParagraph"/>
              <w:spacing w:line="264" w:lineRule="exact"/>
              <w:ind w:left="102"/>
              <w:rPr>
                <w:rFonts w:ascii="Times New Roman" w:hAnsi="Times New Roman" w:cs="Times New Roman"/>
                <w:b/>
              </w:rPr>
            </w:pPr>
          </w:p>
        </w:tc>
        <w:tc>
          <w:tcPr>
            <w:tcW w:w="6746"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28185CA8" w14:textId="77777777">
            <w:pPr>
              <w:pStyle w:val="TableParagraph"/>
              <w:rPr>
                <w:rFonts w:ascii="Times New Roman"/>
                <w:spacing w:val="-1"/>
              </w:rPr>
            </w:pPr>
            <w:r>
              <w:rPr>
                <w:rFonts w:ascii="Times New Roman"/>
                <w:spacing w:val="-1"/>
              </w:rPr>
              <w:t xml:space="preserve">Medication Management </w:t>
            </w: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49A74F21" w14:textId="77777777">
            <w:pPr>
              <w:pStyle w:val="TableParagraph"/>
              <w:ind w:right="1"/>
              <w:jc w:val="center"/>
              <w:rPr>
                <w:rFonts w:ascii="Times New Roman"/>
                <w:b/>
                <w:spacing w:val="-1"/>
              </w:rPr>
            </w:pPr>
          </w:p>
        </w:tc>
        <w:tc>
          <w:tcPr>
            <w:tcW w:w="900" w:type="dxa"/>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32938460" w14:textId="77777777">
            <w:pPr>
              <w:pStyle w:val="TableParagraph"/>
              <w:ind w:right="1"/>
              <w:jc w:val="center"/>
              <w:rPr>
                <w:rFonts w:ascii="Times New Roman"/>
                <w:b/>
                <w:spacing w:val="-1"/>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604A131E" w14:textId="77777777">
            <w:pPr>
              <w:pStyle w:val="TableParagraph"/>
              <w:ind w:right="1"/>
              <w:jc w:val="center"/>
              <w:rPr>
                <w:rFonts w:ascii="Times New Roman"/>
                <w:b/>
                <w:spacing w:val="-1"/>
              </w:rPr>
            </w:pPr>
          </w:p>
        </w:tc>
      </w:tr>
      <w:tr w:rsidRPr="005B3E9E" w:rsidR="008604D4" w:rsidTr="00986A33" w14:paraId="01AB2500" w14:textId="77777777">
        <w:trPr>
          <w:trHeight w:val="372" w:hRule="exact"/>
        </w:trPr>
        <w:tc>
          <w:tcPr>
            <w:tcW w:w="364" w:type="dxa"/>
            <w:vMerge/>
            <w:tcBorders>
              <w:left w:val="single" w:color="000000" w:sz="5" w:space="0"/>
              <w:right w:val="single" w:color="000000" w:sz="5" w:space="0"/>
            </w:tcBorders>
          </w:tcPr>
          <w:p w:rsidRPr="005B3E9E" w:rsidR="008604D4" w:rsidP="008604D4" w:rsidRDefault="008604D4" w14:paraId="7AEF84BE" w14:textId="77777777">
            <w:pPr>
              <w:pStyle w:val="TableParagraph"/>
              <w:spacing w:line="264" w:lineRule="exact"/>
              <w:ind w:left="102"/>
              <w:rPr>
                <w:rFonts w:ascii="Times New Roman" w:hAnsi="Times New Roman" w:cs="Times New Roman"/>
                <w:b/>
              </w:rPr>
            </w:pPr>
          </w:p>
        </w:tc>
        <w:tc>
          <w:tcPr>
            <w:tcW w:w="6746"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51C46715" w14:textId="77777777">
            <w:pPr>
              <w:pStyle w:val="TableParagraph"/>
              <w:rPr>
                <w:rFonts w:ascii="Times New Roman"/>
                <w:spacing w:val="-1"/>
              </w:rPr>
            </w:pPr>
            <w:r>
              <w:rPr>
                <w:rFonts w:ascii="Times New Roman"/>
                <w:spacing w:val="-1"/>
              </w:rPr>
              <w:t>Nutrition Education and/or</w:t>
            </w:r>
            <w:r w:rsidRPr="005B3E9E">
              <w:rPr>
                <w:rFonts w:ascii="Times New Roman"/>
                <w:spacing w:val="-1"/>
              </w:rPr>
              <w:t xml:space="preserve"> Counseling</w:t>
            </w: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76B3666B" w14:textId="77777777">
            <w:pPr>
              <w:pStyle w:val="TableParagraph"/>
              <w:ind w:right="1"/>
              <w:jc w:val="center"/>
              <w:rPr>
                <w:rFonts w:ascii="Times New Roman"/>
                <w:b/>
                <w:spacing w:val="-1"/>
              </w:rPr>
            </w:pPr>
          </w:p>
        </w:tc>
        <w:tc>
          <w:tcPr>
            <w:tcW w:w="900" w:type="dxa"/>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5B6D163F" w14:textId="77777777">
            <w:pPr>
              <w:pStyle w:val="TableParagraph"/>
              <w:ind w:right="1"/>
              <w:jc w:val="center"/>
              <w:rPr>
                <w:rFonts w:ascii="Times New Roman"/>
                <w:b/>
                <w:spacing w:val="-1"/>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02FB6700" w14:textId="77777777">
            <w:pPr>
              <w:pStyle w:val="TableParagraph"/>
              <w:ind w:right="1"/>
              <w:jc w:val="center"/>
              <w:rPr>
                <w:rFonts w:ascii="Times New Roman"/>
                <w:b/>
                <w:spacing w:val="-1"/>
              </w:rPr>
            </w:pPr>
          </w:p>
        </w:tc>
      </w:tr>
      <w:tr w:rsidRPr="005B3E9E" w:rsidR="008604D4" w:rsidTr="00986A33" w14:paraId="49955961" w14:textId="77777777">
        <w:trPr>
          <w:trHeight w:val="372" w:hRule="exact"/>
        </w:trPr>
        <w:tc>
          <w:tcPr>
            <w:tcW w:w="364" w:type="dxa"/>
            <w:vMerge/>
            <w:tcBorders>
              <w:left w:val="single" w:color="000000" w:sz="5" w:space="0"/>
              <w:right w:val="single" w:color="000000" w:sz="5" w:space="0"/>
            </w:tcBorders>
          </w:tcPr>
          <w:p w:rsidRPr="005B3E9E" w:rsidR="008604D4" w:rsidP="008604D4" w:rsidRDefault="008604D4" w14:paraId="1DB714BF" w14:textId="77777777">
            <w:pPr>
              <w:pStyle w:val="TableParagraph"/>
              <w:spacing w:line="264" w:lineRule="exact"/>
              <w:ind w:left="102"/>
              <w:rPr>
                <w:rFonts w:ascii="Times New Roman" w:hAnsi="Times New Roman" w:cs="Times New Roman"/>
                <w:b/>
              </w:rPr>
            </w:pPr>
          </w:p>
        </w:tc>
        <w:tc>
          <w:tcPr>
            <w:tcW w:w="6746"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13A3A027" w14:textId="77777777">
            <w:pPr>
              <w:pStyle w:val="TableParagraph"/>
              <w:rPr>
                <w:rFonts w:ascii="Times New Roman"/>
                <w:spacing w:val="-1"/>
              </w:rPr>
            </w:pPr>
            <w:r>
              <w:rPr>
                <w:rFonts w:ascii="Times New Roman"/>
                <w:spacing w:val="-1"/>
              </w:rPr>
              <w:t>Physical Exercise</w:t>
            </w:r>
            <w:r w:rsidRPr="005B3E9E">
              <w:rPr>
                <w:rFonts w:ascii="Times New Roman"/>
                <w:spacing w:val="-1"/>
              </w:rPr>
              <w:t xml:space="preserve"> Education and/or Counseling</w:t>
            </w: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0743AFEB" w14:textId="77777777">
            <w:pPr>
              <w:pStyle w:val="TableParagraph"/>
              <w:ind w:right="1"/>
              <w:jc w:val="center"/>
              <w:rPr>
                <w:rFonts w:ascii="Times New Roman"/>
                <w:b/>
                <w:spacing w:val="-1"/>
              </w:rPr>
            </w:pPr>
          </w:p>
        </w:tc>
        <w:tc>
          <w:tcPr>
            <w:tcW w:w="900" w:type="dxa"/>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4AC0833E" w14:textId="77777777">
            <w:pPr>
              <w:pStyle w:val="TableParagraph"/>
              <w:ind w:right="1"/>
              <w:jc w:val="center"/>
              <w:rPr>
                <w:rFonts w:ascii="Times New Roman"/>
                <w:b/>
                <w:spacing w:val="-1"/>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5677B631" w14:textId="77777777">
            <w:pPr>
              <w:pStyle w:val="TableParagraph"/>
              <w:ind w:right="1"/>
              <w:jc w:val="center"/>
              <w:rPr>
                <w:rFonts w:ascii="Times New Roman"/>
                <w:b/>
                <w:spacing w:val="-1"/>
              </w:rPr>
            </w:pPr>
          </w:p>
        </w:tc>
      </w:tr>
      <w:tr w:rsidRPr="005B3E9E" w:rsidR="008604D4" w:rsidTr="00E63A56" w14:paraId="13393660" w14:textId="77777777">
        <w:trPr>
          <w:trHeight w:val="345" w:hRule="exact"/>
        </w:trPr>
        <w:tc>
          <w:tcPr>
            <w:tcW w:w="364" w:type="dxa"/>
            <w:vMerge/>
            <w:tcBorders>
              <w:left w:val="single" w:color="000000" w:sz="5" w:space="0"/>
              <w:right w:val="single" w:color="000000" w:sz="5" w:space="0"/>
            </w:tcBorders>
          </w:tcPr>
          <w:p w:rsidRPr="005B3E9E" w:rsidR="008604D4" w:rsidP="008604D4" w:rsidRDefault="008604D4" w14:paraId="0192C771" w14:textId="77777777">
            <w:pPr>
              <w:pStyle w:val="TableParagraph"/>
              <w:spacing w:line="264" w:lineRule="exact"/>
              <w:ind w:left="102"/>
              <w:rPr>
                <w:rFonts w:ascii="Times New Roman" w:hAnsi="Times New Roman" w:cs="Times New Roman"/>
                <w:b/>
              </w:rPr>
            </w:pPr>
          </w:p>
        </w:tc>
        <w:tc>
          <w:tcPr>
            <w:tcW w:w="6746"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76F9EE6C" w14:textId="77777777">
            <w:pPr>
              <w:pStyle w:val="TableParagraph"/>
              <w:rPr>
                <w:rFonts w:ascii="Times New Roman"/>
                <w:spacing w:val="-1"/>
              </w:rPr>
            </w:pPr>
            <w:r>
              <w:rPr>
                <w:rFonts w:ascii="Times New Roman"/>
                <w:spacing w:val="-1"/>
              </w:rPr>
              <w:t xml:space="preserve">Substance </w:t>
            </w:r>
            <w:r w:rsidRPr="005B3E9E">
              <w:rPr>
                <w:rFonts w:ascii="Times New Roman"/>
                <w:spacing w:val="-1"/>
              </w:rPr>
              <w:t>and/or Other Drug Use Dis</w:t>
            </w:r>
            <w:r>
              <w:rPr>
                <w:rFonts w:ascii="Times New Roman"/>
                <w:spacing w:val="-1"/>
              </w:rPr>
              <w:t xml:space="preserve">order Treatment and/or Education </w:t>
            </w: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6D3CA429" w14:textId="77777777">
            <w:pPr>
              <w:pStyle w:val="TableParagraph"/>
              <w:ind w:right="1"/>
              <w:jc w:val="center"/>
              <w:rPr>
                <w:rFonts w:ascii="Times New Roman"/>
                <w:b/>
                <w:spacing w:val="-1"/>
              </w:rPr>
            </w:pPr>
          </w:p>
        </w:tc>
        <w:tc>
          <w:tcPr>
            <w:tcW w:w="900" w:type="dxa"/>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4A72B919" w14:textId="77777777">
            <w:pPr>
              <w:pStyle w:val="TableParagraph"/>
              <w:ind w:right="1"/>
              <w:jc w:val="center"/>
              <w:rPr>
                <w:rFonts w:ascii="Times New Roman"/>
                <w:b/>
                <w:spacing w:val="-1"/>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2E33C5D5" w14:textId="77777777">
            <w:pPr>
              <w:pStyle w:val="TableParagraph"/>
              <w:ind w:right="1"/>
              <w:jc w:val="center"/>
              <w:rPr>
                <w:rFonts w:ascii="Times New Roman"/>
                <w:b/>
                <w:spacing w:val="-1"/>
              </w:rPr>
            </w:pPr>
          </w:p>
        </w:tc>
      </w:tr>
      <w:tr w:rsidRPr="005B3E9E" w:rsidR="008604D4" w:rsidTr="00986A33" w14:paraId="381EF212" w14:textId="77777777">
        <w:trPr>
          <w:trHeight w:val="534" w:hRule="exact"/>
        </w:trPr>
        <w:tc>
          <w:tcPr>
            <w:tcW w:w="364" w:type="dxa"/>
            <w:vMerge/>
            <w:tcBorders>
              <w:left w:val="single" w:color="000000" w:sz="5" w:space="0"/>
              <w:right w:val="single" w:color="000000" w:sz="5" w:space="0"/>
            </w:tcBorders>
          </w:tcPr>
          <w:p w:rsidRPr="005B3E9E" w:rsidR="008604D4" w:rsidP="008604D4" w:rsidRDefault="008604D4" w14:paraId="14E7CAFB" w14:textId="77777777">
            <w:pPr>
              <w:pStyle w:val="TableParagraph"/>
              <w:spacing w:line="264" w:lineRule="exact"/>
              <w:ind w:left="102"/>
              <w:rPr>
                <w:rFonts w:ascii="Times New Roman" w:hAnsi="Times New Roman" w:cs="Times New Roman"/>
                <w:b/>
              </w:rPr>
            </w:pPr>
          </w:p>
        </w:tc>
        <w:tc>
          <w:tcPr>
            <w:tcW w:w="6746" w:type="dxa"/>
            <w:gridSpan w:val="2"/>
            <w:tcBorders>
              <w:top w:val="single" w:color="000000" w:sz="5" w:space="0"/>
              <w:left w:val="single" w:color="000000" w:sz="5" w:space="0"/>
              <w:bottom w:val="single" w:color="000000" w:sz="5" w:space="0"/>
              <w:right w:val="single" w:color="000000" w:sz="5" w:space="0"/>
            </w:tcBorders>
          </w:tcPr>
          <w:p w:rsidR="00E63A56" w:rsidP="008604D4" w:rsidRDefault="008604D4" w14:paraId="519DD90E" w14:textId="77777777">
            <w:pPr>
              <w:pStyle w:val="TableParagraph"/>
              <w:rPr>
                <w:rFonts w:ascii="Times New Roman"/>
                <w:spacing w:val="-1"/>
              </w:rPr>
            </w:pPr>
            <w:r>
              <w:rPr>
                <w:rFonts w:ascii="Times New Roman"/>
                <w:spacing w:val="-1"/>
              </w:rPr>
              <w:t xml:space="preserve">Other </w:t>
            </w:r>
            <w:r w:rsidRPr="005B3E9E">
              <w:rPr>
                <w:rFonts w:ascii="Times New Roman"/>
                <w:spacing w:val="-1"/>
              </w:rPr>
              <w:t>Mental/Behavioral H</w:t>
            </w:r>
            <w:r>
              <w:rPr>
                <w:rFonts w:ascii="Times New Roman"/>
                <w:spacing w:val="-1"/>
              </w:rPr>
              <w:t xml:space="preserve">ealth Treatment and/or Education </w:t>
            </w:r>
          </w:p>
          <w:p w:rsidRPr="005B3E9E" w:rsidR="008604D4" w:rsidP="008604D4" w:rsidRDefault="008604D4" w14:paraId="1B62CB50" w14:textId="4DF1D5A4">
            <w:pPr>
              <w:pStyle w:val="TableParagraph"/>
              <w:rPr>
                <w:rFonts w:ascii="Times New Roman"/>
                <w:spacing w:val="-1"/>
              </w:rPr>
            </w:pPr>
            <w:r w:rsidRPr="00E63A56">
              <w:rPr>
                <w:rFonts w:ascii="Times New Roman"/>
                <w:i/>
                <w:spacing w:val="-1"/>
                <w:sz w:val="20"/>
              </w:rPr>
              <w:t>(non-substance or other drug use disorder services)</w:t>
            </w: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381E8485" w14:textId="77777777">
            <w:pPr>
              <w:pStyle w:val="TableParagraph"/>
              <w:ind w:right="1"/>
              <w:jc w:val="center"/>
              <w:rPr>
                <w:rFonts w:ascii="Times New Roman"/>
                <w:b/>
                <w:spacing w:val="-1"/>
              </w:rPr>
            </w:pPr>
          </w:p>
        </w:tc>
        <w:tc>
          <w:tcPr>
            <w:tcW w:w="900" w:type="dxa"/>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05CEAE99" w14:textId="77777777">
            <w:pPr>
              <w:pStyle w:val="TableParagraph"/>
              <w:ind w:right="1"/>
              <w:jc w:val="center"/>
              <w:rPr>
                <w:rFonts w:ascii="Times New Roman"/>
                <w:b/>
                <w:spacing w:val="-1"/>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650CD39C" w14:textId="77777777">
            <w:pPr>
              <w:pStyle w:val="TableParagraph"/>
              <w:ind w:right="1"/>
              <w:jc w:val="center"/>
              <w:rPr>
                <w:rFonts w:ascii="Times New Roman"/>
                <w:b/>
                <w:spacing w:val="-1"/>
              </w:rPr>
            </w:pPr>
          </w:p>
        </w:tc>
      </w:tr>
      <w:tr w:rsidRPr="005B3E9E" w:rsidR="008604D4" w:rsidTr="00986A33" w14:paraId="0C0A602D" w14:textId="77777777">
        <w:trPr>
          <w:trHeight w:val="354" w:hRule="exact"/>
        </w:trPr>
        <w:tc>
          <w:tcPr>
            <w:tcW w:w="364" w:type="dxa"/>
            <w:vMerge/>
            <w:tcBorders>
              <w:left w:val="single" w:color="000000" w:sz="5" w:space="0"/>
              <w:right w:val="single" w:color="000000" w:sz="5" w:space="0"/>
            </w:tcBorders>
          </w:tcPr>
          <w:p w:rsidRPr="005B3E9E" w:rsidR="008604D4" w:rsidP="008604D4" w:rsidRDefault="008604D4" w14:paraId="163973AF" w14:textId="77777777">
            <w:pPr>
              <w:pStyle w:val="TableParagraph"/>
              <w:spacing w:line="264" w:lineRule="exact"/>
              <w:ind w:left="102"/>
              <w:rPr>
                <w:rFonts w:ascii="Times New Roman" w:hAnsi="Times New Roman" w:cs="Times New Roman"/>
                <w:b/>
              </w:rPr>
            </w:pPr>
          </w:p>
        </w:tc>
        <w:tc>
          <w:tcPr>
            <w:tcW w:w="6746" w:type="dxa"/>
            <w:gridSpan w:val="2"/>
            <w:tcBorders>
              <w:top w:val="single" w:color="000000" w:sz="5" w:space="0"/>
              <w:left w:val="single" w:color="000000" w:sz="5" w:space="0"/>
              <w:bottom w:val="single" w:color="000000" w:sz="5" w:space="0"/>
              <w:right w:val="single" w:color="000000" w:sz="5" w:space="0"/>
            </w:tcBorders>
          </w:tcPr>
          <w:p w:rsidR="008604D4" w:rsidP="008604D4" w:rsidRDefault="008604D4" w14:paraId="3517BD91" w14:textId="5E4D21F8">
            <w:pPr>
              <w:pStyle w:val="TableParagraph"/>
              <w:rPr>
                <w:rFonts w:ascii="Times New Roman"/>
                <w:spacing w:val="-1"/>
              </w:rPr>
            </w:pPr>
            <w:r w:rsidRPr="00E63A56">
              <w:rPr>
                <w:rFonts w:ascii="Times New Roman"/>
                <w:spacing w:val="-1"/>
              </w:rPr>
              <w:t xml:space="preserve">Care Coordination/Transition of Care Services </w:t>
            </w:r>
            <w:r w:rsidRPr="00E63A56">
              <w:rPr>
                <w:rFonts w:ascii="Times New Roman"/>
                <w:i/>
                <w:spacing w:val="-1"/>
                <w:sz w:val="20"/>
              </w:rPr>
              <w:t>(include referrals)</w:t>
            </w: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6AD037F8" w14:textId="77777777">
            <w:pPr>
              <w:pStyle w:val="TableParagraph"/>
              <w:ind w:right="1"/>
              <w:jc w:val="center"/>
              <w:rPr>
                <w:rFonts w:ascii="Times New Roman"/>
                <w:b/>
                <w:spacing w:val="-1"/>
              </w:rPr>
            </w:pPr>
          </w:p>
        </w:tc>
        <w:tc>
          <w:tcPr>
            <w:tcW w:w="900" w:type="dxa"/>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51000C32" w14:textId="77777777">
            <w:pPr>
              <w:pStyle w:val="TableParagraph"/>
              <w:ind w:right="1"/>
              <w:jc w:val="center"/>
              <w:rPr>
                <w:rFonts w:ascii="Times New Roman"/>
                <w:b/>
                <w:spacing w:val="-1"/>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09E0B19C" w14:textId="77777777">
            <w:pPr>
              <w:pStyle w:val="TableParagraph"/>
              <w:ind w:right="1"/>
              <w:jc w:val="center"/>
              <w:rPr>
                <w:rFonts w:ascii="Times New Roman"/>
                <w:b/>
                <w:spacing w:val="-1"/>
              </w:rPr>
            </w:pPr>
          </w:p>
        </w:tc>
      </w:tr>
      <w:tr w:rsidRPr="005B3E9E" w:rsidR="008604D4" w:rsidTr="00E63A56" w14:paraId="4875A2F3" w14:textId="77777777">
        <w:trPr>
          <w:trHeight w:val="372" w:hRule="exact"/>
        </w:trPr>
        <w:tc>
          <w:tcPr>
            <w:tcW w:w="364" w:type="dxa"/>
            <w:vMerge/>
            <w:tcBorders>
              <w:left w:val="single" w:color="000000" w:sz="5" w:space="0"/>
              <w:right w:val="single" w:color="000000" w:sz="5" w:space="0"/>
            </w:tcBorders>
          </w:tcPr>
          <w:p w:rsidRPr="005B3E9E" w:rsidR="008604D4" w:rsidP="008604D4" w:rsidRDefault="008604D4" w14:paraId="05186229" w14:textId="77777777">
            <w:pPr>
              <w:pStyle w:val="TableParagraph"/>
              <w:spacing w:line="264" w:lineRule="exact"/>
              <w:ind w:left="102"/>
              <w:rPr>
                <w:rFonts w:ascii="Times New Roman" w:hAnsi="Times New Roman" w:cs="Times New Roman"/>
                <w:b/>
              </w:rPr>
            </w:pPr>
          </w:p>
        </w:tc>
        <w:tc>
          <w:tcPr>
            <w:tcW w:w="6746"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137A8122" w14:textId="77777777">
            <w:pPr>
              <w:pStyle w:val="TableParagraph"/>
              <w:rPr>
                <w:rFonts w:ascii="Times New Roman"/>
                <w:spacing w:val="-1"/>
              </w:rPr>
            </w:pPr>
            <w:r w:rsidRPr="005B3E9E">
              <w:rPr>
                <w:rFonts w:ascii="Times New Roman"/>
                <w:spacing w:val="-1"/>
              </w:rPr>
              <w:t xml:space="preserve">Other </w:t>
            </w:r>
            <w:r w:rsidRPr="00E63A56">
              <w:rPr>
                <w:rFonts w:ascii="Times New Roman"/>
                <w:spacing w:val="-1"/>
                <w:sz w:val="20"/>
              </w:rPr>
              <w:t>(</w:t>
            </w:r>
            <w:r w:rsidRPr="00E63A56">
              <w:rPr>
                <w:rFonts w:ascii="Times New Roman"/>
                <w:i/>
                <w:spacing w:val="-1"/>
                <w:sz w:val="20"/>
              </w:rPr>
              <w:t>Please specify)</w:t>
            </w:r>
          </w:p>
        </w:tc>
        <w:tc>
          <w:tcPr>
            <w:tcW w:w="990"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5DB8BEB4" w14:textId="77777777">
            <w:pPr>
              <w:pStyle w:val="TableParagraph"/>
              <w:ind w:right="1"/>
              <w:jc w:val="center"/>
              <w:rPr>
                <w:rFonts w:ascii="Times New Roman"/>
                <w:b/>
                <w:spacing w:val="-1"/>
              </w:rPr>
            </w:pPr>
          </w:p>
        </w:tc>
        <w:tc>
          <w:tcPr>
            <w:tcW w:w="900" w:type="dxa"/>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1378F8ED" w14:textId="77777777">
            <w:pPr>
              <w:pStyle w:val="TableParagraph"/>
              <w:ind w:right="1"/>
              <w:jc w:val="center"/>
              <w:rPr>
                <w:rFonts w:ascii="Times New Roman"/>
                <w:b/>
                <w:spacing w:val="-1"/>
              </w:rPr>
            </w:pPr>
          </w:p>
        </w:tc>
        <w:tc>
          <w:tcPr>
            <w:tcW w:w="994" w:type="dxa"/>
            <w:gridSpan w:val="2"/>
            <w:tcBorders>
              <w:top w:val="single" w:color="000000" w:sz="5" w:space="0"/>
              <w:left w:val="single" w:color="000000" w:sz="5" w:space="0"/>
              <w:bottom w:val="single" w:color="000000" w:sz="5" w:space="0"/>
              <w:right w:val="single" w:color="000000" w:sz="5" w:space="0"/>
            </w:tcBorders>
          </w:tcPr>
          <w:p w:rsidRPr="005B3E9E" w:rsidR="008604D4" w:rsidP="008604D4" w:rsidRDefault="008604D4" w14:paraId="22F26767" w14:textId="77777777">
            <w:pPr>
              <w:pStyle w:val="TableParagraph"/>
              <w:ind w:right="1"/>
              <w:jc w:val="center"/>
              <w:rPr>
                <w:rFonts w:ascii="Times New Roman"/>
                <w:b/>
                <w:spacing w:val="-1"/>
              </w:rPr>
            </w:pPr>
          </w:p>
        </w:tc>
      </w:tr>
    </w:tbl>
    <w:p w:rsidR="00BE4FD2" w:rsidP="005B3E9E" w:rsidRDefault="00BE4FD2" w14:paraId="6D114851" w14:textId="77777777">
      <w:pPr>
        <w:spacing w:after="0" w:line="240" w:lineRule="auto"/>
        <w:rPr>
          <w:rFonts w:ascii="Times New Roman" w:hAnsi="Times New Roman" w:eastAsia="Times New Roman" w:cs="Times New Roman"/>
          <w:sz w:val="20"/>
          <w:szCs w:val="20"/>
        </w:rPr>
      </w:pPr>
    </w:p>
    <w:p w:rsidRPr="002C328C" w:rsidR="008A5F21" w:rsidP="002C328C" w:rsidRDefault="00037FD5" w14:paraId="1BDC3551" w14:textId="3FDEE1EB">
      <w:pPr>
        <w:pStyle w:val="Heading2"/>
        <w:spacing w:before="0" w:line="240" w:lineRule="auto"/>
        <w:rPr>
          <w:rFonts w:ascii="Times New Roman" w:hAnsi="Times New Roman" w:cs="Times New Roman"/>
          <w:bCs/>
          <w:i/>
          <w:color w:val="FF0000"/>
          <w:sz w:val="24"/>
          <w:szCs w:val="24"/>
        </w:rPr>
      </w:pPr>
      <w:r w:rsidRPr="00037FD5">
        <w:rPr>
          <w:rFonts w:ascii="Times New Roman" w:hAnsi="Times New Roman" w:cs="Times New Roman"/>
          <w:b/>
          <w:color w:val="000000" w:themeColor="text1"/>
          <w:spacing w:val="-1"/>
          <w:sz w:val="24"/>
          <w:szCs w:val="24"/>
        </w:rPr>
        <w:t>SECTION 2:  POPULATION DEMOGRAPHICS</w:t>
      </w:r>
      <w:r w:rsidRPr="00037FD5">
        <w:rPr>
          <w:color w:val="000000" w:themeColor="text1"/>
          <w:spacing w:val="-1"/>
        </w:rPr>
        <w:t xml:space="preserve"> </w:t>
      </w:r>
      <w:r w:rsidRPr="00037FD5">
        <w:rPr>
          <w:rFonts w:ascii="Times New Roman" w:hAnsi="Times New Roman" w:cs="Times New Roman"/>
          <w:bCs/>
          <w:i/>
          <w:color w:val="FF0000"/>
          <w:sz w:val="24"/>
          <w:szCs w:val="24"/>
        </w:rPr>
        <w:t>(applicable to all grantees)</w:t>
      </w:r>
    </w:p>
    <w:p w:rsidR="001B6660" w:rsidP="002C328C" w:rsidRDefault="00716F6C" w14:paraId="184CB114" w14:textId="15BD6194">
      <w:pPr>
        <w:pStyle w:val="TableParagraph"/>
        <w:rPr>
          <w:rFonts w:ascii="Times New Roman" w:hAnsi="Times New Roman" w:cs="Times New Roman"/>
        </w:rPr>
      </w:pPr>
      <w:r>
        <w:rPr>
          <w:rFonts w:ascii="Times New Roman" w:hAnsi="Times New Roman" w:cs="Times New Roman"/>
        </w:rPr>
        <w:t>This section</w:t>
      </w:r>
      <w:r w:rsidR="00AB6BB7">
        <w:rPr>
          <w:rFonts w:ascii="Times New Roman" w:hAnsi="Times New Roman" w:cs="Times New Roman"/>
        </w:rPr>
        <w:t xml:space="preserve"> collects information about the number of individuals</w:t>
      </w:r>
      <w:r w:rsidRPr="001529C1" w:rsidR="00037FD5">
        <w:rPr>
          <w:rFonts w:ascii="Times New Roman" w:hAnsi="Times New Roman" w:cs="Times New Roman"/>
        </w:rPr>
        <w:t xml:space="preserve"> se</w:t>
      </w:r>
      <w:r w:rsidR="00AB6BB7">
        <w:rPr>
          <w:rFonts w:ascii="Times New Roman" w:hAnsi="Times New Roman" w:cs="Times New Roman"/>
        </w:rPr>
        <w:t xml:space="preserve">rved by your funded grant project during the reporting </w:t>
      </w:r>
      <w:r w:rsidRPr="00791A63" w:rsidR="00AB6BB7">
        <w:rPr>
          <w:rFonts w:ascii="Times New Roman" w:hAnsi="Times New Roman" w:cs="Times New Roman"/>
        </w:rPr>
        <w:t>period</w:t>
      </w:r>
      <w:r w:rsidR="00AB6BB7">
        <w:rPr>
          <w:rFonts w:ascii="Times New Roman" w:hAnsi="Times New Roman" w:cs="Times New Roman"/>
        </w:rPr>
        <w:t xml:space="preserve"> categorized </w:t>
      </w:r>
      <w:r w:rsidR="001B6660">
        <w:rPr>
          <w:rFonts w:ascii="Times New Roman" w:hAnsi="Times New Roman" w:cs="Times New Roman"/>
        </w:rPr>
        <w:t>by race, ethnicity,</w:t>
      </w:r>
      <w:r w:rsidR="00AB6BB7">
        <w:rPr>
          <w:rFonts w:ascii="Times New Roman" w:hAnsi="Times New Roman" w:cs="Times New Roman"/>
        </w:rPr>
        <w:t xml:space="preserve"> age</w:t>
      </w:r>
      <w:r w:rsidR="001B6660">
        <w:rPr>
          <w:rFonts w:ascii="Times New Roman" w:hAnsi="Times New Roman" w:cs="Times New Roman"/>
        </w:rPr>
        <w:t xml:space="preserve"> and </w:t>
      </w:r>
      <w:r w:rsidR="00FF6E50">
        <w:rPr>
          <w:rFonts w:ascii="Times New Roman" w:hAnsi="Times New Roman" w:cs="Times New Roman"/>
        </w:rPr>
        <w:t>health insurance</w:t>
      </w:r>
      <w:r w:rsidR="001B6660">
        <w:rPr>
          <w:rFonts w:ascii="Times New Roman" w:hAnsi="Times New Roman" w:cs="Times New Roman"/>
        </w:rPr>
        <w:t xml:space="preserve"> status</w:t>
      </w:r>
      <w:r w:rsidR="00AB6BB7">
        <w:rPr>
          <w:rFonts w:ascii="Times New Roman" w:hAnsi="Times New Roman" w:cs="Times New Roman"/>
        </w:rPr>
        <w:t xml:space="preserve">.  </w:t>
      </w:r>
    </w:p>
    <w:p w:rsidR="002C328C" w:rsidP="005B3E9E" w:rsidRDefault="002C328C" w14:paraId="67911D6D" w14:textId="77777777">
      <w:pPr>
        <w:pStyle w:val="TableParagraph"/>
        <w:rPr>
          <w:rFonts w:ascii="Times New Roman" w:hAnsi="Times New Roman" w:cs="Times New Roman"/>
          <w:b/>
          <w:bCs/>
          <w:i/>
        </w:rPr>
      </w:pPr>
    </w:p>
    <w:p w:rsidRPr="002C328C" w:rsidR="002C328C" w:rsidP="005B3E9E" w:rsidRDefault="002C328C" w14:paraId="1D552284" w14:textId="0DE5209C">
      <w:pPr>
        <w:pStyle w:val="TableParagraph"/>
        <w:rPr>
          <w:rFonts w:ascii="Times New Roman" w:hAnsi="Times New Roman" w:cs="Times New Roman"/>
          <w:b/>
        </w:rPr>
      </w:pPr>
      <w:r w:rsidRPr="001529C1">
        <w:rPr>
          <w:rFonts w:ascii="Times New Roman" w:hAnsi="Times New Roman" w:cs="Times New Roman"/>
          <w:b/>
          <w:bCs/>
          <w:i/>
        </w:rPr>
        <w:t>Instructions</w:t>
      </w:r>
      <w:r w:rsidR="009A33A4">
        <w:rPr>
          <w:rFonts w:ascii="Times New Roman" w:hAnsi="Times New Roman" w:cs="Times New Roman"/>
          <w:b/>
          <w:bCs/>
          <w:i/>
        </w:rPr>
        <w:t xml:space="preserve"> - Measures 3-4</w:t>
      </w:r>
      <w:r w:rsidRPr="001529C1">
        <w:rPr>
          <w:rFonts w:ascii="Times New Roman" w:hAnsi="Times New Roman" w:cs="Times New Roman"/>
          <w:b/>
          <w:bCs/>
          <w:i/>
        </w:rPr>
        <w:t xml:space="preserve">:  </w:t>
      </w:r>
    </w:p>
    <w:p w:rsidRPr="002C328C" w:rsidR="002C328C" w:rsidP="00465625" w:rsidRDefault="002C328C" w14:paraId="6C0625B3" w14:textId="512DA166">
      <w:pPr>
        <w:pStyle w:val="ListParagraph"/>
        <w:numPr>
          <w:ilvl w:val="0"/>
          <w:numId w:val="12"/>
        </w:numPr>
        <w:spacing w:after="0" w:line="240" w:lineRule="auto"/>
        <w:rPr>
          <w:b/>
          <w:bCs/>
          <w:caps/>
          <w:sz w:val="24"/>
          <w:szCs w:val="24"/>
        </w:rPr>
      </w:pPr>
      <w:r>
        <w:rPr>
          <w:rFonts w:ascii="Times New Roman" w:hAnsi="Times New Roman" w:cs="Times New Roman"/>
        </w:rPr>
        <w:t>All sections must be completed.  Responses</w:t>
      </w:r>
      <w:r w:rsidRPr="001C52AF">
        <w:rPr>
          <w:rFonts w:ascii="Times New Roman" w:hAnsi="Times New Roman" w:cs="Times New Roman"/>
        </w:rPr>
        <w:t xml:space="preserve"> left blank will </w:t>
      </w:r>
      <w:r>
        <w:rPr>
          <w:rFonts w:ascii="Times New Roman" w:hAnsi="Times New Roman" w:cs="Times New Roman"/>
        </w:rPr>
        <w:t xml:space="preserve">result in a form validation error.  </w:t>
      </w:r>
    </w:p>
    <w:p w:rsidRPr="002C328C" w:rsidR="001B6660" w:rsidP="00465625" w:rsidRDefault="007B4798" w14:paraId="3848EF90" w14:textId="0055F7E0">
      <w:pPr>
        <w:pStyle w:val="TableParagraph"/>
        <w:numPr>
          <w:ilvl w:val="0"/>
          <w:numId w:val="12"/>
        </w:numPr>
        <w:rPr>
          <w:rFonts w:ascii="Times New Roman" w:hAnsi="Times New Roman" w:cs="Times New Roman"/>
        </w:rPr>
      </w:pPr>
      <w:r>
        <w:rPr>
          <w:rFonts w:ascii="Times New Roman" w:hAnsi="Times New Roman" w:cs="Times New Roman"/>
        </w:rPr>
        <w:lastRenderedPageBreak/>
        <w:t>Response</w:t>
      </w:r>
      <w:r w:rsidR="002C328C">
        <w:rPr>
          <w:rFonts w:ascii="Times New Roman" w:hAnsi="Times New Roman" w:cs="Times New Roman"/>
        </w:rPr>
        <w:t xml:space="preserve"> t</w:t>
      </w:r>
      <w:r w:rsidR="00C57AD0">
        <w:rPr>
          <w:rFonts w:ascii="Times New Roman" w:hAnsi="Times New Roman" w:cs="Times New Roman"/>
        </w:rPr>
        <w:t xml:space="preserve">otals reported for each measure in this section </w:t>
      </w:r>
      <w:r w:rsidR="002C328C">
        <w:rPr>
          <w:rFonts w:ascii="Times New Roman" w:hAnsi="Times New Roman" w:cs="Times New Roman"/>
        </w:rPr>
        <w:t xml:space="preserve">must equal </w:t>
      </w:r>
      <w:r w:rsidR="001502BF">
        <w:rPr>
          <w:rFonts w:ascii="Times New Roman" w:hAnsi="Times New Roman" w:cs="Times New Roman"/>
        </w:rPr>
        <w:t xml:space="preserve">the total </w:t>
      </w:r>
      <w:r w:rsidR="001502BF">
        <w:rPr>
          <w:rFonts w:ascii="Times New Roman"/>
          <w:b/>
          <w:i/>
          <w:spacing w:val="-1"/>
        </w:rPr>
        <w:t>n</w:t>
      </w:r>
      <w:r w:rsidRPr="001502BF" w:rsidR="00C57AD0">
        <w:rPr>
          <w:rFonts w:ascii="Times New Roman"/>
          <w:b/>
          <w:i/>
          <w:spacing w:val="-1"/>
        </w:rPr>
        <w:t>umber of individuals who received direct services</w:t>
      </w:r>
      <w:r w:rsidRPr="001502BF" w:rsidR="00C57AD0">
        <w:rPr>
          <w:rFonts w:ascii="Times New Roman"/>
          <w:b/>
          <w:spacing w:val="-1"/>
        </w:rPr>
        <w:t xml:space="preserve"> </w:t>
      </w:r>
      <w:r w:rsidR="002C328C">
        <w:rPr>
          <w:rFonts w:ascii="Times New Roman" w:hAnsi="Times New Roman" w:cs="Times New Roman"/>
          <w:bCs/>
        </w:rPr>
        <w:t xml:space="preserve">reported for </w:t>
      </w:r>
      <w:hyperlink w:history="1" w:anchor="Direct_Services_Meas_1">
        <w:r w:rsidRPr="00DB1376" w:rsidR="00A54D5E">
          <w:rPr>
            <w:rStyle w:val="Hyperlink"/>
            <w:rFonts w:ascii="Times New Roman"/>
            <w:spacing w:val="-1"/>
          </w:rPr>
          <w:t>measure 1</w:t>
        </w:r>
        <w:r w:rsidRPr="00DB1376" w:rsidR="00F361F0">
          <w:rPr>
            <w:rStyle w:val="Hyperlink"/>
            <w:rFonts w:ascii="Times New Roman"/>
            <w:spacing w:val="-1"/>
          </w:rPr>
          <w:t xml:space="preserve"> </w:t>
        </w:r>
        <w:r w:rsidRPr="00DB1376" w:rsidR="00037FD5">
          <w:rPr>
            <w:rStyle w:val="Hyperlink"/>
            <w:rFonts w:ascii="Times New Roman" w:hAnsi="Times New Roman" w:cs="Times New Roman"/>
          </w:rPr>
          <w:t>reported in the previous section</w:t>
        </w:r>
      </w:hyperlink>
      <w:r w:rsidRPr="002C328C" w:rsidR="002C328C">
        <w:rPr>
          <w:rFonts w:ascii="Times New Roman" w:hAnsi="Times New Roman" w:cs="Times New Roman"/>
        </w:rPr>
        <w:t>.</w:t>
      </w:r>
    </w:p>
    <w:p w:rsidRPr="00B97E9D" w:rsidR="00B97E9D" w:rsidP="00465625" w:rsidRDefault="00B97E9D" w14:paraId="7C4B3FE6" w14:textId="6B61181E">
      <w:pPr>
        <w:pStyle w:val="ListParagraph"/>
        <w:numPr>
          <w:ilvl w:val="0"/>
          <w:numId w:val="11"/>
        </w:numPr>
        <w:spacing w:after="0" w:line="240" w:lineRule="auto"/>
        <w:rPr>
          <w:rFonts w:ascii="Times New Roman" w:hAnsi="Times New Roman" w:cs="Times New Roman"/>
          <w:szCs w:val="24"/>
        </w:rPr>
      </w:pPr>
      <w:r w:rsidRPr="00B97E9D">
        <w:rPr>
          <w:rFonts w:ascii="Times New Roman" w:hAnsi="Times New Roman" w:cs="Times New Roman"/>
          <w:szCs w:val="24"/>
        </w:rPr>
        <w:t xml:space="preserve">Please refer to the specific definitions for each field below for additional measure guidance and instructions.  All measure definitions for this section can be found in </w:t>
      </w:r>
      <w:hyperlink w:history="1" w:anchor="Def_2_Pop_Dem">
        <w:r w:rsidRPr="00FF7C6D">
          <w:rPr>
            <w:rStyle w:val="Hyperlink"/>
            <w:rFonts w:ascii="Times New Roman" w:hAnsi="Times New Roman" w:cs="Times New Roman"/>
            <w:szCs w:val="24"/>
          </w:rPr>
          <w:t>Appendix A. Section 2</w:t>
        </w:r>
      </w:hyperlink>
      <w:r w:rsidRPr="00FF7C6D">
        <w:rPr>
          <w:rFonts w:ascii="Times New Roman" w:hAnsi="Times New Roman" w:cs="Times New Roman"/>
          <w:szCs w:val="24"/>
        </w:rPr>
        <w:t>.</w:t>
      </w:r>
      <w:r w:rsidRPr="00B97E9D">
        <w:rPr>
          <w:rFonts w:ascii="Times New Roman" w:hAnsi="Times New Roman" w:cs="Times New Roman"/>
          <w:szCs w:val="24"/>
        </w:rPr>
        <w:t xml:space="preserve">  </w:t>
      </w:r>
    </w:p>
    <w:p w:rsidR="00B20727" w:rsidP="005B3E9E" w:rsidRDefault="00B20727" w14:paraId="6C4CF6B1" w14:textId="0A77E4F1">
      <w:pPr>
        <w:pStyle w:val="TableParagraph"/>
        <w:rPr>
          <w:rFonts w:ascii="Times New Roman" w:hAnsi="Times New Roman" w:eastAsia="Times New Roman" w:cs="Times New Roman"/>
          <w:u w:val="single"/>
        </w:rPr>
      </w:pPr>
    </w:p>
    <w:p w:rsidRPr="001502BF" w:rsidR="001502BF" w:rsidP="00E63507" w:rsidRDefault="001502BF" w14:paraId="3496979E" w14:textId="05B1365B">
      <w:pPr>
        <w:pStyle w:val="TableParagraph"/>
        <w:rPr>
          <w:rFonts w:ascii="Times New Roman" w:hAnsi="Times New Roman" w:eastAsia="Times New Roman" w:cs="Times New Roman"/>
          <w:b/>
          <w:i/>
        </w:rPr>
      </w:pPr>
      <w:r w:rsidRPr="001502BF">
        <w:rPr>
          <w:rFonts w:ascii="Times New Roman" w:hAnsi="Times New Roman" w:eastAsia="Times New Roman" w:cs="Times New Roman"/>
          <w:b/>
          <w:i/>
        </w:rPr>
        <w:t>Measure 3</w:t>
      </w:r>
      <w:r>
        <w:rPr>
          <w:rFonts w:ascii="Times New Roman" w:hAnsi="Times New Roman" w:eastAsia="Times New Roman" w:cs="Times New Roman"/>
          <w:b/>
          <w:i/>
        </w:rPr>
        <w:t>:</w:t>
      </w:r>
      <w:r w:rsidRPr="001502BF">
        <w:rPr>
          <w:rFonts w:ascii="Times New Roman" w:hAnsi="Times New Roman" w:eastAsia="Times New Roman" w:cs="Times New Roman"/>
          <w:b/>
          <w:i/>
        </w:rPr>
        <w:t xml:space="preserve"> </w:t>
      </w:r>
      <w:r w:rsidRPr="001502BF">
        <w:rPr>
          <w:rFonts w:ascii="Times New Roman" w:hAnsi="Times New Roman" w:cs="Times New Roman"/>
          <w:b/>
          <w:i/>
        </w:rPr>
        <w:t>Numbe</w:t>
      </w:r>
      <w:r w:rsidR="00FF6E50">
        <w:rPr>
          <w:rFonts w:ascii="Times New Roman" w:hAnsi="Times New Roman" w:cs="Times New Roman"/>
          <w:b/>
          <w:i/>
        </w:rPr>
        <w:t>r of Individuals</w:t>
      </w:r>
      <w:r>
        <w:rPr>
          <w:rFonts w:ascii="Times New Roman" w:hAnsi="Times New Roman" w:cs="Times New Roman"/>
          <w:b/>
          <w:i/>
        </w:rPr>
        <w:t xml:space="preserve"> Served by Race and E</w:t>
      </w:r>
      <w:r w:rsidRPr="001502BF">
        <w:rPr>
          <w:rFonts w:ascii="Times New Roman" w:hAnsi="Times New Roman" w:cs="Times New Roman"/>
          <w:b/>
          <w:i/>
        </w:rPr>
        <w:t>thnicity</w:t>
      </w:r>
    </w:p>
    <w:p w:rsidRPr="001502BF" w:rsidR="00037FD5" w:rsidP="005B3E9E" w:rsidRDefault="00037FD5" w14:paraId="27B17F12" w14:textId="77777777">
      <w:pPr>
        <w:autoSpaceDE w:val="0"/>
        <w:autoSpaceDN w:val="0"/>
        <w:adjustRightInd w:val="0"/>
        <w:spacing w:after="0" w:line="240" w:lineRule="auto"/>
        <w:rPr>
          <w:rFonts w:ascii="Times New Roman" w:hAnsi="Times New Roman" w:cs="Times New Roman"/>
          <w:color w:val="000000"/>
        </w:rPr>
      </w:pPr>
      <w:r w:rsidRPr="001502BF">
        <w:rPr>
          <w:rFonts w:ascii="Times New Roman" w:hAnsi="Times New Roman" w:cs="Times New Roman"/>
          <w:b/>
          <w:bCs/>
        </w:rPr>
        <w:t>Hispanic or Latino Ethnicity</w:t>
      </w:r>
    </w:p>
    <w:p w:rsidRPr="001529C1" w:rsidR="00037FD5" w:rsidP="00465625" w:rsidRDefault="00037FD5" w14:paraId="5F648AF6" w14:textId="77777777">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Column A (Hispanic/Latino):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Pr="001529C1" w:rsidR="00037FD5" w:rsidP="005B3E9E" w:rsidRDefault="00037FD5" w14:paraId="2F33ECC4" w14:textId="77777777">
      <w:pPr>
        <w:pStyle w:val="Default"/>
        <w:rPr>
          <w:rFonts w:ascii="Times New Roman" w:hAnsi="Times New Roman" w:cs="Times New Roman"/>
          <w:sz w:val="22"/>
          <w:szCs w:val="22"/>
        </w:rPr>
      </w:pPr>
    </w:p>
    <w:p w:rsidRPr="001529C1" w:rsidR="00037FD5" w:rsidP="00465625" w:rsidRDefault="00037FD5" w14:paraId="760ED62B" w14:textId="77777777">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 xml:space="preserve">Column B (Non-Hispanic/Latino): Report the number of all other people except those for whom there are neither racial nor Hispanic/Latino ethnicity data. If a person has chosen a race (described below) but has not made a selection for the Hispanic /non-Hispanic question, </w:t>
      </w:r>
      <w:r w:rsidRPr="001529C1">
        <w:rPr>
          <w:rFonts w:ascii="Times New Roman" w:hAnsi="Times New Roman" w:cs="Times New Roman"/>
          <w:i/>
          <w:iCs/>
          <w:color w:val="000000"/>
        </w:rPr>
        <w:t>the patient is presumed to be non-Hispanic/Latino.</w:t>
      </w:r>
    </w:p>
    <w:p w:rsidRPr="001529C1" w:rsidR="00037FD5" w:rsidP="005B3E9E" w:rsidRDefault="00037FD5" w14:paraId="323B2DF4" w14:textId="77777777">
      <w:pPr>
        <w:autoSpaceDE w:val="0"/>
        <w:autoSpaceDN w:val="0"/>
        <w:adjustRightInd w:val="0"/>
        <w:spacing w:after="0" w:line="240" w:lineRule="auto"/>
        <w:rPr>
          <w:rFonts w:ascii="Times New Roman" w:hAnsi="Times New Roman" w:cs="Times New Roman"/>
          <w:color w:val="000000"/>
        </w:rPr>
      </w:pPr>
    </w:p>
    <w:p w:rsidR="001502BF" w:rsidP="00465625" w:rsidRDefault="00037FD5" w14:paraId="552F0206" w14:textId="7D477513">
      <w:pPr>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 xml:space="preserve">Column C (Unreported/Refused to Report): Only one cell is available in this column. Report on Line 7, Column C only those patients who left the entire race and Hispanic/Latino ethnicity part of the intake form blank. </w:t>
      </w:r>
    </w:p>
    <w:p w:rsidR="001502BF" w:rsidP="005B3E9E" w:rsidRDefault="001502BF" w14:paraId="396357A2" w14:textId="77777777">
      <w:pPr>
        <w:autoSpaceDE w:val="0"/>
        <w:autoSpaceDN w:val="0"/>
        <w:adjustRightInd w:val="0"/>
        <w:spacing w:after="0" w:line="240" w:lineRule="auto"/>
        <w:ind w:left="720"/>
        <w:rPr>
          <w:rFonts w:ascii="Times New Roman" w:hAnsi="Times New Roman" w:cs="Times New Roman"/>
          <w:color w:val="000000"/>
        </w:rPr>
      </w:pPr>
    </w:p>
    <w:p w:rsidRPr="001502BF" w:rsidR="00037FD5" w:rsidP="00465625" w:rsidRDefault="00037FD5" w14:paraId="67B4016E" w14:textId="6DF46E0E">
      <w:pPr>
        <w:numPr>
          <w:ilvl w:val="0"/>
          <w:numId w:val="2"/>
        </w:numPr>
        <w:autoSpaceDE w:val="0"/>
        <w:autoSpaceDN w:val="0"/>
        <w:adjustRightInd w:val="0"/>
        <w:spacing w:after="0" w:line="240" w:lineRule="auto"/>
        <w:rPr>
          <w:rFonts w:ascii="Times New Roman" w:hAnsi="Times New Roman" w:cs="Times New Roman"/>
          <w:color w:val="000000"/>
        </w:rPr>
      </w:pPr>
      <w:r w:rsidRPr="001502BF">
        <w:rPr>
          <w:rFonts w:ascii="Times New Roman" w:hAnsi="Times New Roman" w:cs="Times New Roman"/>
        </w:rPr>
        <w:t>People who self-report as Hispanic/Latino but do not separately select a race must be reported on Line 7, Column A as Hispanic/Latino whose race is unreported or refused to report. Health centers may not default these people to “White,” “Native American,” “more than one race,” or any other category.</w:t>
      </w:r>
    </w:p>
    <w:p w:rsidRPr="001529C1" w:rsidR="00037FD5" w:rsidP="005B3E9E" w:rsidRDefault="00037FD5" w14:paraId="7FA7D723"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b/>
          <w:bCs/>
          <w:color w:val="000000"/>
        </w:rPr>
        <w:t>Race</w:t>
      </w:r>
    </w:p>
    <w:p w:rsidRPr="001529C1" w:rsidR="00037FD5" w:rsidP="005B3E9E" w:rsidRDefault="00037FD5" w14:paraId="64F560E2"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All people must be classified in one of the racial categories (including a category for persons who are “Unreported/Refused to Report”). This includes individuals who also consider themselves to be Hispanic or Latino. People who self-report race, but do not separately indicate if they are Hispanic or Latino, are presumed to be non-Hispanic/Latino and are to be reported on the appropriate race line in Column B.</w:t>
      </w:r>
    </w:p>
    <w:p w:rsidRPr="001529C1" w:rsidR="00037FD5" w:rsidP="005B3E9E" w:rsidRDefault="00037FD5" w14:paraId="3492B204"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People sometimes categorized as “Asian/Other Pacific Islander” in other systems are divided into three separate categories:</w:t>
      </w:r>
    </w:p>
    <w:p w:rsidRPr="001529C1" w:rsidR="00037FD5" w:rsidP="00465625" w:rsidRDefault="00037FD5" w14:paraId="7AC41D37"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1, Asian: Persons having origins in any of the original peoples of the Far East, Southeast Asia, or the Indian subcontinent including, for example, Cambodia, China, India, Japan, Korea, Malaysia, Pakistan, the Philippine Islands, Indonesia, Thailand, or Vietnam</w:t>
      </w:r>
    </w:p>
    <w:p w:rsidRPr="001529C1" w:rsidR="00037FD5" w:rsidP="005B3E9E" w:rsidRDefault="00037FD5" w14:paraId="50A1B80C" w14:textId="77777777">
      <w:pPr>
        <w:pStyle w:val="ListParagraph"/>
        <w:autoSpaceDE w:val="0"/>
        <w:autoSpaceDN w:val="0"/>
        <w:adjustRightInd w:val="0"/>
        <w:spacing w:after="0" w:line="240" w:lineRule="auto"/>
        <w:rPr>
          <w:rFonts w:ascii="Times New Roman" w:hAnsi="Times New Roman" w:cs="Times New Roman"/>
          <w:color w:val="000000"/>
        </w:rPr>
      </w:pPr>
    </w:p>
    <w:p w:rsidRPr="001529C1" w:rsidR="00037FD5" w:rsidP="00465625" w:rsidRDefault="00037FD5" w14:paraId="671E81F1"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2a, Native Hawaiian: Persons having origins in any of the original peoples of Hawaii</w:t>
      </w:r>
    </w:p>
    <w:p w:rsidRPr="001529C1" w:rsidR="00037FD5" w:rsidP="005B3E9E" w:rsidRDefault="00037FD5" w14:paraId="186BF5BC" w14:textId="77777777">
      <w:pPr>
        <w:autoSpaceDE w:val="0"/>
        <w:autoSpaceDN w:val="0"/>
        <w:adjustRightInd w:val="0"/>
        <w:spacing w:after="0" w:line="240" w:lineRule="auto"/>
        <w:ind w:left="360"/>
        <w:rPr>
          <w:rFonts w:ascii="Times New Roman" w:hAnsi="Times New Roman" w:cs="Times New Roman"/>
          <w:color w:val="000000"/>
        </w:rPr>
      </w:pPr>
    </w:p>
    <w:p w:rsidR="00037FD5" w:rsidP="00465625" w:rsidRDefault="00037FD5" w14:paraId="00BEF874" w14:textId="021402F3">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2b, Other Pacific Islander: Persons having origins in any of the original peoples of Guam, Samoa, Tonga, Palau, Truk, Yap, Saipan, Kosrae, Ebeye, Pohnpei or other Pacific Islands in Micronesia, Melanesia, or Polynesia</w:t>
      </w:r>
    </w:p>
    <w:p w:rsidRPr="00130A98" w:rsidR="00130A98" w:rsidP="00130A98" w:rsidRDefault="00130A98" w14:paraId="54C1C35F" w14:textId="49CA93D2">
      <w:pPr>
        <w:autoSpaceDE w:val="0"/>
        <w:autoSpaceDN w:val="0"/>
        <w:adjustRightInd w:val="0"/>
        <w:spacing w:after="0" w:line="240" w:lineRule="auto"/>
        <w:rPr>
          <w:rFonts w:ascii="Times New Roman" w:hAnsi="Times New Roman" w:cs="Times New Roman"/>
          <w:color w:val="000000"/>
        </w:rPr>
      </w:pPr>
    </w:p>
    <w:p w:rsidRPr="001529C1" w:rsidR="00037FD5" w:rsidP="00465625" w:rsidRDefault="00037FD5" w14:paraId="394E34BC" w14:textId="77777777">
      <w:pPr>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2, Total Native Hawaiian/Other Pacific Islander: Must equal lines 2a+2b</w:t>
      </w:r>
    </w:p>
    <w:p w:rsidRPr="001529C1" w:rsidR="00037FD5" w:rsidP="005B3E9E" w:rsidRDefault="00037FD5" w14:paraId="0849EBCA" w14:textId="77777777">
      <w:pPr>
        <w:autoSpaceDE w:val="0"/>
        <w:autoSpaceDN w:val="0"/>
        <w:adjustRightInd w:val="0"/>
        <w:spacing w:after="0" w:line="240" w:lineRule="auto"/>
        <w:ind w:left="720"/>
        <w:rPr>
          <w:rFonts w:ascii="Times New Roman" w:hAnsi="Times New Roman" w:cs="Times New Roman"/>
          <w:color w:val="000000"/>
        </w:rPr>
      </w:pPr>
    </w:p>
    <w:p w:rsidRPr="001529C1" w:rsidR="00037FD5" w:rsidP="005B3E9E" w:rsidRDefault="00037FD5" w14:paraId="16E75B02"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American Indian/Alaska Native (Line 4): Persons who trace their origins to any of the original peoples of North and South America (including Central America) and who maintain Tribal affiliation or community attachment.</w:t>
      </w:r>
    </w:p>
    <w:p w:rsidRPr="001502BF" w:rsidR="00037FD5" w:rsidP="005B3E9E" w:rsidRDefault="00037FD5" w14:paraId="449B1F29" w14:textId="77777777">
      <w:pPr>
        <w:autoSpaceDE w:val="0"/>
        <w:autoSpaceDN w:val="0"/>
        <w:adjustRightInd w:val="0"/>
        <w:spacing w:after="0" w:line="240" w:lineRule="auto"/>
        <w:rPr>
          <w:rFonts w:ascii="Times New Roman" w:hAnsi="Times New Roman" w:cs="Times New Roman"/>
          <w:b/>
          <w:color w:val="000000"/>
        </w:rPr>
      </w:pPr>
    </w:p>
    <w:p w:rsidR="001502BF" w:rsidP="005B3E9E" w:rsidRDefault="00037FD5" w14:paraId="68E95DAF" w14:textId="77777777">
      <w:pPr>
        <w:autoSpaceDE w:val="0"/>
        <w:autoSpaceDN w:val="0"/>
        <w:adjustRightInd w:val="0"/>
        <w:spacing w:after="0" w:line="240" w:lineRule="auto"/>
        <w:rPr>
          <w:rFonts w:ascii="Times New Roman" w:hAnsi="Times New Roman" w:cs="Times New Roman"/>
          <w:b/>
          <w:color w:val="000000"/>
        </w:rPr>
      </w:pPr>
      <w:r w:rsidRPr="001502BF">
        <w:rPr>
          <w:rFonts w:ascii="Times New Roman" w:hAnsi="Times New Roman" w:cs="Times New Roman"/>
          <w:b/>
          <w:color w:val="000000"/>
        </w:rPr>
        <w:t>More tha</w:t>
      </w:r>
      <w:r w:rsidR="001502BF">
        <w:rPr>
          <w:rFonts w:ascii="Times New Roman" w:hAnsi="Times New Roman" w:cs="Times New Roman"/>
          <w:b/>
          <w:color w:val="000000"/>
        </w:rPr>
        <w:t>n one race (Line 6)</w:t>
      </w:r>
    </w:p>
    <w:p w:rsidR="00037FD5" w:rsidP="005B3E9E" w:rsidRDefault="00037FD5" w14:paraId="4A2EFB6A" w14:textId="5C27CEE1">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lastRenderedPageBreak/>
        <w:t>“More than one race” should not appear as a selection option on your intake form. Use this line only if your system captures multiple races (but not a race and an ethnicity) and the person has chosen two or more races. This is usually done with an intake form that lists the races and tells the person to “check one or more” or “check all that apply.” “More than one race” must not be used as a default for Hispanics/Latinos who do not check a separate race. They are to be reported on Line 7 (Unreported/Refu</w:t>
      </w:r>
      <w:r w:rsidR="001502BF">
        <w:rPr>
          <w:rFonts w:ascii="Times New Roman" w:hAnsi="Times New Roman" w:cs="Times New Roman"/>
          <w:color w:val="000000"/>
        </w:rPr>
        <w:t>sed to Report), as noted above.</w:t>
      </w:r>
    </w:p>
    <w:p w:rsidR="001502BF" w:rsidP="001502BF" w:rsidRDefault="001502BF" w14:paraId="7E388851" w14:textId="5208F142">
      <w:pPr>
        <w:autoSpaceDE w:val="0"/>
        <w:autoSpaceDN w:val="0"/>
        <w:adjustRightInd w:val="0"/>
        <w:spacing w:after="0" w:line="240" w:lineRule="auto"/>
        <w:rPr>
          <w:rFonts w:ascii="Times New Roman" w:hAnsi="Times New Roman" w:cs="Times New Roman"/>
          <w:color w:val="000000"/>
        </w:rPr>
      </w:pPr>
    </w:p>
    <w:p w:rsidRPr="001502BF" w:rsidR="00E20BC0" w:rsidP="001502BF" w:rsidRDefault="00E20BC0" w14:paraId="3C1C4160" w14:textId="77777777">
      <w:pPr>
        <w:autoSpaceDE w:val="0"/>
        <w:autoSpaceDN w:val="0"/>
        <w:adjustRightInd w:val="0"/>
        <w:spacing w:after="0" w:line="240" w:lineRule="auto"/>
        <w:rPr>
          <w:rFonts w:ascii="Times New Roman" w:hAnsi="Times New Roman" w:cs="Times New Roman"/>
          <w:color w:val="000000"/>
        </w:rPr>
      </w:pPr>
    </w:p>
    <w:tbl>
      <w:tblPr>
        <w:tblStyle w:val="TableGrid"/>
        <w:tblW w:w="10530" w:type="dxa"/>
        <w:tblInd w:w="-95" w:type="dxa"/>
        <w:tblLayout w:type="fixed"/>
        <w:tblLook w:val="04A0" w:firstRow="1" w:lastRow="0" w:firstColumn="1" w:lastColumn="0" w:noHBand="0" w:noVBand="1"/>
      </w:tblPr>
      <w:tblGrid>
        <w:gridCol w:w="450"/>
        <w:gridCol w:w="810"/>
        <w:gridCol w:w="1890"/>
        <w:gridCol w:w="1818"/>
        <w:gridCol w:w="1782"/>
        <w:gridCol w:w="1869"/>
        <w:gridCol w:w="1911"/>
      </w:tblGrid>
      <w:tr w:rsidRPr="005B6CBF" w:rsidR="00C35069" w:rsidTr="00F361F0" w14:paraId="3B09905F" w14:textId="77777777">
        <w:trPr>
          <w:trHeight w:val="440"/>
        </w:trPr>
        <w:tc>
          <w:tcPr>
            <w:tcW w:w="450" w:type="dxa"/>
            <w:vMerge w:val="restart"/>
            <w:shd w:val="clear" w:color="auto" w:fill="DEEAF6" w:themeFill="accent1" w:themeFillTint="33"/>
          </w:tcPr>
          <w:p w:rsidR="00C35069" w:rsidP="00647F14" w:rsidRDefault="0016580E" w14:paraId="4E6621C0" w14:textId="007B918E">
            <w:pPr>
              <w:rPr>
                <w:rFonts w:ascii="Times New Roman" w:hAnsi="Times New Roman" w:cs="Times New Roman"/>
                <w:b/>
              </w:rPr>
            </w:pPr>
            <w:r>
              <w:rPr>
                <w:rFonts w:ascii="Times New Roman" w:hAnsi="Times New Roman" w:cs="Times New Roman"/>
                <w:b/>
              </w:rPr>
              <w:t>3</w:t>
            </w:r>
          </w:p>
        </w:tc>
        <w:tc>
          <w:tcPr>
            <w:tcW w:w="10080" w:type="dxa"/>
            <w:gridSpan w:val="6"/>
            <w:shd w:val="clear" w:color="auto" w:fill="DEEAF6" w:themeFill="accent1" w:themeFillTint="33"/>
          </w:tcPr>
          <w:p w:rsidRPr="005B6CBF" w:rsidR="00C35069" w:rsidP="00C35069" w:rsidRDefault="00475BE5" w14:paraId="21D67314" w14:textId="1C28FAF1">
            <w:pPr>
              <w:ind w:left="720" w:hanging="720"/>
              <w:rPr>
                <w:rFonts w:ascii="Times New Roman" w:hAnsi="Times New Roman" w:cs="Times New Roman"/>
              </w:rPr>
            </w:pPr>
            <w:r>
              <w:rPr>
                <w:rFonts w:ascii="Times New Roman" w:hAnsi="Times New Roman" w:cs="Times New Roman"/>
                <w:b/>
              </w:rPr>
              <w:t xml:space="preserve">Number of Individuals </w:t>
            </w:r>
            <w:r w:rsidR="001502BF">
              <w:rPr>
                <w:rFonts w:ascii="Times New Roman" w:hAnsi="Times New Roman" w:cs="Times New Roman"/>
                <w:b/>
              </w:rPr>
              <w:t>Served by Race and E</w:t>
            </w:r>
            <w:r w:rsidRPr="00C35069" w:rsidR="00C35069">
              <w:rPr>
                <w:rFonts w:ascii="Times New Roman" w:hAnsi="Times New Roman" w:cs="Times New Roman"/>
                <w:b/>
              </w:rPr>
              <w:t>thnicity</w:t>
            </w:r>
          </w:p>
        </w:tc>
      </w:tr>
      <w:tr w:rsidRPr="005B6CBF" w:rsidR="00C35069" w:rsidTr="00F361F0" w14:paraId="73F2FE5E" w14:textId="77777777">
        <w:trPr>
          <w:trHeight w:val="1051"/>
        </w:trPr>
        <w:tc>
          <w:tcPr>
            <w:tcW w:w="450" w:type="dxa"/>
            <w:vMerge/>
            <w:shd w:val="clear" w:color="auto" w:fill="DEEAF6" w:themeFill="accent1" w:themeFillTint="33"/>
          </w:tcPr>
          <w:p w:rsidRPr="005B6CBF" w:rsidR="00C35069" w:rsidP="00647F14" w:rsidRDefault="00C35069" w14:paraId="076FE2CF" w14:textId="440F5945">
            <w:pPr>
              <w:rPr>
                <w:rFonts w:ascii="Times New Roman" w:hAnsi="Times New Roman" w:cs="Times New Roman"/>
                <w:b/>
              </w:rPr>
            </w:pPr>
          </w:p>
        </w:tc>
        <w:tc>
          <w:tcPr>
            <w:tcW w:w="810" w:type="dxa"/>
            <w:shd w:val="clear" w:color="auto" w:fill="DEEAF6" w:themeFill="accent1" w:themeFillTint="33"/>
          </w:tcPr>
          <w:p w:rsidRPr="005B6CBF" w:rsidR="00C35069" w:rsidP="00647F14" w:rsidRDefault="00C35069" w14:paraId="6A5CD5BF" w14:textId="77777777">
            <w:pPr>
              <w:rPr>
                <w:rFonts w:ascii="Times New Roman" w:hAnsi="Times New Roman" w:cs="Times New Roman"/>
                <w:b/>
              </w:rPr>
            </w:pPr>
            <w:r w:rsidRPr="005B6CBF">
              <w:rPr>
                <w:rFonts w:ascii="Times New Roman" w:hAnsi="Times New Roman" w:cs="Times New Roman"/>
                <w:b/>
              </w:rPr>
              <w:t>Line</w:t>
            </w:r>
          </w:p>
        </w:tc>
        <w:tc>
          <w:tcPr>
            <w:tcW w:w="1890" w:type="dxa"/>
            <w:shd w:val="clear" w:color="auto" w:fill="DEEAF6" w:themeFill="accent1" w:themeFillTint="33"/>
          </w:tcPr>
          <w:p w:rsidRPr="005B6CBF" w:rsidR="00C35069" w:rsidP="00647F14" w:rsidRDefault="00C35069" w14:paraId="0680E339" w14:textId="77777777">
            <w:pPr>
              <w:jc w:val="center"/>
              <w:rPr>
                <w:rFonts w:ascii="Times New Roman" w:hAnsi="Times New Roman" w:cs="Times New Roman"/>
              </w:rPr>
            </w:pPr>
            <w:r w:rsidRPr="005B6CBF">
              <w:rPr>
                <w:rFonts w:ascii="Times New Roman" w:hAnsi="Times New Roman" w:cs="Times New Roman"/>
              </w:rPr>
              <w:t>Number of People Served By Race</w:t>
            </w:r>
          </w:p>
        </w:tc>
        <w:tc>
          <w:tcPr>
            <w:tcW w:w="1818" w:type="dxa"/>
            <w:shd w:val="clear" w:color="auto" w:fill="DEEAF6" w:themeFill="accent1" w:themeFillTint="33"/>
          </w:tcPr>
          <w:p w:rsidRPr="005B6CBF" w:rsidR="00C35069" w:rsidP="00647F14" w:rsidRDefault="00C35069" w14:paraId="1999A53A" w14:textId="77777777">
            <w:pPr>
              <w:jc w:val="center"/>
              <w:rPr>
                <w:rFonts w:ascii="Times New Roman" w:hAnsi="Times New Roman" w:cs="Times New Roman"/>
              </w:rPr>
            </w:pPr>
            <w:r w:rsidRPr="005B6CBF">
              <w:rPr>
                <w:rFonts w:ascii="Times New Roman" w:hAnsi="Times New Roman" w:cs="Times New Roman"/>
              </w:rPr>
              <w:t>Hispanic/Latino</w:t>
            </w:r>
          </w:p>
          <w:p w:rsidRPr="005B6CBF" w:rsidR="00C35069" w:rsidP="00647F14" w:rsidRDefault="00C35069" w14:paraId="3664594B" w14:textId="77777777">
            <w:pPr>
              <w:jc w:val="center"/>
              <w:rPr>
                <w:rFonts w:ascii="Times New Roman" w:hAnsi="Times New Roman" w:cs="Times New Roman"/>
              </w:rPr>
            </w:pPr>
            <w:r w:rsidRPr="005B6CBF">
              <w:rPr>
                <w:rFonts w:ascii="Times New Roman" w:hAnsi="Times New Roman" w:cs="Times New Roman"/>
              </w:rPr>
              <w:t>(a)</w:t>
            </w:r>
          </w:p>
        </w:tc>
        <w:tc>
          <w:tcPr>
            <w:tcW w:w="1782" w:type="dxa"/>
            <w:shd w:val="clear" w:color="auto" w:fill="DEEAF6" w:themeFill="accent1" w:themeFillTint="33"/>
          </w:tcPr>
          <w:p w:rsidRPr="005B6CBF" w:rsidR="00C35069" w:rsidP="00647F14" w:rsidRDefault="00C35069" w14:paraId="42C26711" w14:textId="77777777">
            <w:pPr>
              <w:jc w:val="center"/>
              <w:rPr>
                <w:rFonts w:ascii="Times New Roman" w:hAnsi="Times New Roman" w:cs="Times New Roman"/>
              </w:rPr>
            </w:pPr>
            <w:r w:rsidRPr="005B6CBF">
              <w:rPr>
                <w:rFonts w:ascii="Times New Roman" w:hAnsi="Times New Roman" w:cs="Times New Roman"/>
              </w:rPr>
              <w:t>Non-Hispanic/Latino</w:t>
            </w:r>
          </w:p>
          <w:p w:rsidRPr="005B6CBF" w:rsidR="00C35069" w:rsidP="00647F14" w:rsidRDefault="00C35069" w14:paraId="36F8C254" w14:textId="77777777">
            <w:pPr>
              <w:jc w:val="center"/>
              <w:rPr>
                <w:rFonts w:ascii="Times New Roman" w:hAnsi="Times New Roman" w:cs="Times New Roman"/>
              </w:rPr>
            </w:pPr>
            <w:r w:rsidRPr="005B6CBF">
              <w:rPr>
                <w:rFonts w:ascii="Times New Roman" w:hAnsi="Times New Roman" w:cs="Times New Roman"/>
              </w:rPr>
              <w:t>(b)</w:t>
            </w:r>
          </w:p>
        </w:tc>
        <w:tc>
          <w:tcPr>
            <w:tcW w:w="1869" w:type="dxa"/>
            <w:shd w:val="clear" w:color="auto" w:fill="DEEAF6" w:themeFill="accent1" w:themeFillTint="33"/>
          </w:tcPr>
          <w:p w:rsidRPr="005B6CBF" w:rsidR="00C35069" w:rsidP="00647F14" w:rsidRDefault="00C35069" w14:paraId="0043F17A" w14:textId="77777777">
            <w:pPr>
              <w:jc w:val="center"/>
              <w:rPr>
                <w:rFonts w:ascii="Times New Roman" w:hAnsi="Times New Roman" w:cs="Times New Roman"/>
              </w:rPr>
            </w:pPr>
            <w:r w:rsidRPr="005B6CBF">
              <w:rPr>
                <w:rFonts w:ascii="Times New Roman" w:hAnsi="Times New Roman" w:cs="Times New Roman"/>
              </w:rPr>
              <w:t>Unreported/ Refused to Report Ethnicity</w:t>
            </w:r>
          </w:p>
          <w:p w:rsidRPr="005B6CBF" w:rsidR="00C35069" w:rsidP="00647F14" w:rsidRDefault="00C35069" w14:paraId="49938A72" w14:textId="77777777">
            <w:pPr>
              <w:jc w:val="center"/>
              <w:rPr>
                <w:rFonts w:ascii="Times New Roman" w:hAnsi="Times New Roman" w:cs="Times New Roman"/>
              </w:rPr>
            </w:pPr>
            <w:r w:rsidRPr="005B6CBF">
              <w:rPr>
                <w:rFonts w:ascii="Times New Roman" w:hAnsi="Times New Roman" w:cs="Times New Roman"/>
              </w:rPr>
              <w:t>(c)</w:t>
            </w:r>
          </w:p>
        </w:tc>
        <w:tc>
          <w:tcPr>
            <w:tcW w:w="1911" w:type="dxa"/>
            <w:shd w:val="clear" w:color="auto" w:fill="DEEAF6" w:themeFill="accent1" w:themeFillTint="33"/>
          </w:tcPr>
          <w:p w:rsidRPr="005B6CBF" w:rsidR="00C35069" w:rsidP="00647F14" w:rsidRDefault="00C35069" w14:paraId="3C3308F0" w14:textId="77777777">
            <w:pPr>
              <w:ind w:left="720" w:hanging="720"/>
              <w:jc w:val="center"/>
              <w:rPr>
                <w:rFonts w:ascii="Times New Roman" w:hAnsi="Times New Roman" w:cs="Times New Roman"/>
              </w:rPr>
            </w:pPr>
            <w:r w:rsidRPr="005B6CBF">
              <w:rPr>
                <w:rFonts w:ascii="Times New Roman" w:hAnsi="Times New Roman" w:cs="Times New Roman"/>
              </w:rPr>
              <w:t>Total</w:t>
            </w:r>
          </w:p>
          <w:p w:rsidRPr="005B6CBF" w:rsidR="00C35069" w:rsidP="00647F14" w:rsidRDefault="00C35069" w14:paraId="0CEAB908" w14:textId="77777777">
            <w:pPr>
              <w:ind w:left="720" w:hanging="720"/>
              <w:jc w:val="center"/>
              <w:rPr>
                <w:rFonts w:ascii="Times New Roman" w:hAnsi="Times New Roman" w:cs="Times New Roman"/>
              </w:rPr>
            </w:pPr>
            <w:r w:rsidRPr="005B6CBF">
              <w:rPr>
                <w:rFonts w:ascii="Times New Roman" w:hAnsi="Times New Roman" w:cs="Times New Roman"/>
              </w:rPr>
              <w:t>(d)</w:t>
            </w:r>
          </w:p>
          <w:p w:rsidRPr="005B6CBF" w:rsidR="00C35069" w:rsidP="00647F14" w:rsidRDefault="00C35069" w14:paraId="23C91338" w14:textId="77777777">
            <w:pPr>
              <w:ind w:left="720" w:hanging="720"/>
              <w:jc w:val="center"/>
              <w:rPr>
                <w:rFonts w:ascii="Times New Roman" w:hAnsi="Times New Roman" w:cs="Times New Roman"/>
              </w:rPr>
            </w:pPr>
            <w:r w:rsidRPr="005B6CBF">
              <w:rPr>
                <w:rFonts w:ascii="Times New Roman" w:hAnsi="Times New Roman" w:cs="Times New Roman"/>
              </w:rPr>
              <w:t>(Sum Columns a+b+c)</w:t>
            </w:r>
          </w:p>
        </w:tc>
      </w:tr>
      <w:tr w:rsidRPr="005B6CBF" w:rsidR="00C35069" w:rsidTr="001502BF" w14:paraId="53B5B394" w14:textId="77777777">
        <w:trPr>
          <w:trHeight w:val="249"/>
        </w:trPr>
        <w:tc>
          <w:tcPr>
            <w:tcW w:w="450" w:type="dxa"/>
            <w:vMerge/>
            <w:shd w:val="clear" w:color="auto" w:fill="DEEAF6" w:themeFill="accent1" w:themeFillTint="33"/>
          </w:tcPr>
          <w:p w:rsidRPr="005B6CBF" w:rsidR="00C35069" w:rsidP="00647F14" w:rsidRDefault="00C35069" w14:paraId="4C1550BD" w14:textId="77777777">
            <w:pPr>
              <w:rPr>
                <w:rFonts w:ascii="Times New Roman" w:hAnsi="Times New Roman" w:cs="Times New Roman"/>
              </w:rPr>
            </w:pPr>
          </w:p>
        </w:tc>
        <w:tc>
          <w:tcPr>
            <w:tcW w:w="810" w:type="dxa"/>
            <w:shd w:val="clear" w:color="auto" w:fill="FFFFFF" w:themeFill="background1"/>
          </w:tcPr>
          <w:p w:rsidRPr="005B6CBF" w:rsidR="00C35069" w:rsidP="00647F14" w:rsidRDefault="00C35069" w14:paraId="68C72E69" w14:textId="77777777">
            <w:pPr>
              <w:rPr>
                <w:rFonts w:ascii="Times New Roman" w:hAnsi="Times New Roman" w:cs="Times New Roman"/>
              </w:rPr>
            </w:pPr>
            <w:r w:rsidRPr="005B6CBF">
              <w:rPr>
                <w:rFonts w:ascii="Times New Roman" w:hAnsi="Times New Roman" w:cs="Times New Roman"/>
              </w:rPr>
              <w:t>1</w:t>
            </w:r>
          </w:p>
        </w:tc>
        <w:tc>
          <w:tcPr>
            <w:tcW w:w="1890" w:type="dxa"/>
            <w:shd w:val="clear" w:color="auto" w:fill="FFFFFF" w:themeFill="background1"/>
          </w:tcPr>
          <w:p w:rsidRPr="005B6CBF" w:rsidR="00C35069" w:rsidP="00647F14" w:rsidRDefault="00C35069" w14:paraId="3C4C647C" w14:textId="77777777">
            <w:pPr>
              <w:rPr>
                <w:rFonts w:ascii="Times New Roman" w:hAnsi="Times New Roman" w:cs="Times New Roman"/>
              </w:rPr>
            </w:pPr>
            <w:r w:rsidRPr="005B6CBF">
              <w:rPr>
                <w:rFonts w:ascii="Times New Roman" w:hAnsi="Times New Roman" w:cs="Times New Roman"/>
              </w:rPr>
              <w:t>Asian</w:t>
            </w:r>
          </w:p>
        </w:tc>
        <w:tc>
          <w:tcPr>
            <w:tcW w:w="1818" w:type="dxa"/>
            <w:shd w:val="clear" w:color="auto" w:fill="FFFFFF" w:themeFill="background1"/>
          </w:tcPr>
          <w:p w:rsidRPr="005B6CBF" w:rsidR="00C35069" w:rsidP="00647F14" w:rsidRDefault="00C35069" w14:paraId="59B7C9EE" w14:textId="77777777">
            <w:pPr>
              <w:rPr>
                <w:rFonts w:ascii="Times New Roman" w:hAnsi="Times New Roman" w:cs="Times New Roman"/>
              </w:rPr>
            </w:pPr>
          </w:p>
        </w:tc>
        <w:tc>
          <w:tcPr>
            <w:tcW w:w="1782" w:type="dxa"/>
            <w:shd w:val="clear" w:color="auto" w:fill="FFFFFF" w:themeFill="background1"/>
          </w:tcPr>
          <w:p w:rsidRPr="005B6CBF" w:rsidR="00C35069" w:rsidP="00647F14" w:rsidRDefault="00C35069" w14:paraId="7ACA83FA" w14:textId="77777777">
            <w:pPr>
              <w:rPr>
                <w:rFonts w:ascii="Times New Roman" w:hAnsi="Times New Roman" w:cs="Times New Roman"/>
              </w:rPr>
            </w:pPr>
          </w:p>
        </w:tc>
        <w:tc>
          <w:tcPr>
            <w:tcW w:w="1869" w:type="dxa"/>
            <w:shd w:val="clear" w:color="auto" w:fill="FFFFFF" w:themeFill="background1"/>
          </w:tcPr>
          <w:p w:rsidRPr="005B6CBF" w:rsidR="00C35069" w:rsidP="00647F14" w:rsidRDefault="00C35069" w14:paraId="463609D4" w14:textId="77777777">
            <w:pPr>
              <w:rPr>
                <w:rFonts w:ascii="Times New Roman" w:hAnsi="Times New Roman" w:cs="Times New Roman"/>
              </w:rPr>
            </w:pPr>
          </w:p>
        </w:tc>
        <w:tc>
          <w:tcPr>
            <w:tcW w:w="1911" w:type="dxa"/>
            <w:shd w:val="clear" w:color="auto" w:fill="FFFFFF" w:themeFill="background1"/>
          </w:tcPr>
          <w:p w:rsidRPr="005B6CBF" w:rsidR="00C35069" w:rsidP="00647F14" w:rsidRDefault="00C35069" w14:paraId="2223D52C" w14:textId="77777777">
            <w:pPr>
              <w:rPr>
                <w:rFonts w:ascii="Times New Roman" w:hAnsi="Times New Roman" w:cs="Times New Roman"/>
              </w:rPr>
            </w:pPr>
          </w:p>
        </w:tc>
      </w:tr>
      <w:tr w:rsidRPr="005B6CBF" w:rsidR="00C35069" w:rsidTr="001502BF" w14:paraId="264F116E" w14:textId="77777777">
        <w:trPr>
          <w:trHeight w:val="249"/>
        </w:trPr>
        <w:tc>
          <w:tcPr>
            <w:tcW w:w="450" w:type="dxa"/>
            <w:vMerge/>
            <w:shd w:val="clear" w:color="auto" w:fill="DEEAF6" w:themeFill="accent1" w:themeFillTint="33"/>
          </w:tcPr>
          <w:p w:rsidRPr="005B6CBF" w:rsidR="00C35069" w:rsidP="00647F14" w:rsidRDefault="00C35069" w14:paraId="7CB71040" w14:textId="77777777">
            <w:pPr>
              <w:rPr>
                <w:rFonts w:ascii="Times New Roman" w:hAnsi="Times New Roman" w:cs="Times New Roman"/>
              </w:rPr>
            </w:pPr>
          </w:p>
        </w:tc>
        <w:tc>
          <w:tcPr>
            <w:tcW w:w="810" w:type="dxa"/>
            <w:shd w:val="clear" w:color="auto" w:fill="FFFFFF" w:themeFill="background1"/>
          </w:tcPr>
          <w:p w:rsidRPr="005B6CBF" w:rsidR="00C35069" w:rsidP="00647F14" w:rsidRDefault="00C35069" w14:paraId="15F75F23" w14:textId="77777777">
            <w:pPr>
              <w:rPr>
                <w:rFonts w:ascii="Times New Roman" w:hAnsi="Times New Roman" w:cs="Times New Roman"/>
              </w:rPr>
            </w:pPr>
            <w:r w:rsidRPr="005B6CBF">
              <w:rPr>
                <w:rFonts w:ascii="Times New Roman" w:hAnsi="Times New Roman" w:cs="Times New Roman"/>
              </w:rPr>
              <w:t>2a.</w:t>
            </w:r>
          </w:p>
        </w:tc>
        <w:tc>
          <w:tcPr>
            <w:tcW w:w="1890" w:type="dxa"/>
            <w:shd w:val="clear" w:color="auto" w:fill="FFFFFF" w:themeFill="background1"/>
          </w:tcPr>
          <w:p w:rsidRPr="005B6CBF" w:rsidR="00C35069" w:rsidP="00647F14" w:rsidRDefault="00C35069" w14:paraId="4E098D2B" w14:textId="77777777">
            <w:pPr>
              <w:rPr>
                <w:rFonts w:ascii="Times New Roman" w:hAnsi="Times New Roman" w:cs="Times New Roman"/>
              </w:rPr>
            </w:pPr>
            <w:r w:rsidRPr="005B6CBF">
              <w:rPr>
                <w:rFonts w:ascii="Times New Roman" w:hAnsi="Times New Roman" w:cs="Times New Roman"/>
              </w:rPr>
              <w:t>Native Hawaiian</w:t>
            </w:r>
          </w:p>
        </w:tc>
        <w:tc>
          <w:tcPr>
            <w:tcW w:w="1818" w:type="dxa"/>
            <w:shd w:val="clear" w:color="auto" w:fill="FFFFFF" w:themeFill="background1"/>
          </w:tcPr>
          <w:p w:rsidRPr="005B6CBF" w:rsidR="00C35069" w:rsidP="00647F14" w:rsidRDefault="00C35069" w14:paraId="5F798116" w14:textId="77777777">
            <w:pPr>
              <w:rPr>
                <w:rFonts w:ascii="Times New Roman" w:hAnsi="Times New Roman" w:cs="Times New Roman"/>
              </w:rPr>
            </w:pPr>
          </w:p>
        </w:tc>
        <w:tc>
          <w:tcPr>
            <w:tcW w:w="1782" w:type="dxa"/>
            <w:shd w:val="clear" w:color="auto" w:fill="FFFFFF" w:themeFill="background1"/>
          </w:tcPr>
          <w:p w:rsidRPr="005B6CBF" w:rsidR="00C35069" w:rsidP="00647F14" w:rsidRDefault="00C35069" w14:paraId="535A1A5C" w14:textId="77777777">
            <w:pPr>
              <w:rPr>
                <w:rFonts w:ascii="Times New Roman" w:hAnsi="Times New Roman" w:cs="Times New Roman"/>
              </w:rPr>
            </w:pPr>
          </w:p>
        </w:tc>
        <w:tc>
          <w:tcPr>
            <w:tcW w:w="1869" w:type="dxa"/>
            <w:shd w:val="clear" w:color="auto" w:fill="FFFFFF" w:themeFill="background1"/>
          </w:tcPr>
          <w:p w:rsidRPr="005B6CBF" w:rsidR="00C35069" w:rsidP="00647F14" w:rsidRDefault="00C35069" w14:paraId="42B20E71" w14:textId="77777777">
            <w:pPr>
              <w:rPr>
                <w:rFonts w:ascii="Times New Roman" w:hAnsi="Times New Roman" w:cs="Times New Roman"/>
              </w:rPr>
            </w:pPr>
          </w:p>
        </w:tc>
        <w:tc>
          <w:tcPr>
            <w:tcW w:w="1911" w:type="dxa"/>
            <w:shd w:val="clear" w:color="auto" w:fill="FFFFFF" w:themeFill="background1"/>
          </w:tcPr>
          <w:p w:rsidRPr="005B6CBF" w:rsidR="00C35069" w:rsidP="00647F14" w:rsidRDefault="00C35069" w14:paraId="43E0E8C8" w14:textId="77777777">
            <w:pPr>
              <w:rPr>
                <w:rFonts w:ascii="Times New Roman" w:hAnsi="Times New Roman" w:cs="Times New Roman"/>
              </w:rPr>
            </w:pPr>
          </w:p>
        </w:tc>
      </w:tr>
      <w:tr w:rsidRPr="005B6CBF" w:rsidR="00C35069" w:rsidTr="001502BF" w14:paraId="5E07AFFF" w14:textId="77777777">
        <w:trPr>
          <w:trHeight w:val="516"/>
        </w:trPr>
        <w:tc>
          <w:tcPr>
            <w:tcW w:w="450" w:type="dxa"/>
            <w:vMerge/>
            <w:shd w:val="clear" w:color="auto" w:fill="DEEAF6" w:themeFill="accent1" w:themeFillTint="33"/>
          </w:tcPr>
          <w:p w:rsidRPr="005B6CBF" w:rsidR="00C35069" w:rsidP="00647F14" w:rsidRDefault="00C35069" w14:paraId="425C7B75" w14:textId="77777777">
            <w:pPr>
              <w:rPr>
                <w:rFonts w:ascii="Times New Roman" w:hAnsi="Times New Roman" w:cs="Times New Roman"/>
              </w:rPr>
            </w:pPr>
          </w:p>
        </w:tc>
        <w:tc>
          <w:tcPr>
            <w:tcW w:w="810" w:type="dxa"/>
            <w:shd w:val="clear" w:color="auto" w:fill="FFFFFF" w:themeFill="background1"/>
          </w:tcPr>
          <w:p w:rsidRPr="005B6CBF" w:rsidR="00C35069" w:rsidP="00647F14" w:rsidRDefault="00C35069" w14:paraId="70F910D1" w14:textId="77777777">
            <w:pPr>
              <w:rPr>
                <w:rFonts w:ascii="Times New Roman" w:hAnsi="Times New Roman" w:cs="Times New Roman"/>
              </w:rPr>
            </w:pPr>
            <w:r w:rsidRPr="005B6CBF">
              <w:rPr>
                <w:rFonts w:ascii="Times New Roman" w:hAnsi="Times New Roman" w:cs="Times New Roman"/>
              </w:rPr>
              <w:t>2b.</w:t>
            </w:r>
          </w:p>
        </w:tc>
        <w:tc>
          <w:tcPr>
            <w:tcW w:w="1890" w:type="dxa"/>
            <w:shd w:val="clear" w:color="auto" w:fill="FFFFFF" w:themeFill="background1"/>
          </w:tcPr>
          <w:p w:rsidRPr="005B6CBF" w:rsidR="00C35069" w:rsidP="00647F14" w:rsidRDefault="00C35069" w14:paraId="1E070F8C" w14:textId="77777777">
            <w:pPr>
              <w:rPr>
                <w:rFonts w:ascii="Times New Roman" w:hAnsi="Times New Roman" w:cs="Times New Roman"/>
              </w:rPr>
            </w:pPr>
            <w:r w:rsidRPr="005B6CBF">
              <w:rPr>
                <w:rFonts w:ascii="Times New Roman" w:hAnsi="Times New Roman" w:cs="Times New Roman"/>
              </w:rPr>
              <w:t>Other Pacific Islander</w:t>
            </w:r>
          </w:p>
        </w:tc>
        <w:tc>
          <w:tcPr>
            <w:tcW w:w="1818" w:type="dxa"/>
            <w:shd w:val="clear" w:color="auto" w:fill="FFFFFF" w:themeFill="background1"/>
          </w:tcPr>
          <w:p w:rsidRPr="005B6CBF" w:rsidR="00C35069" w:rsidP="00647F14" w:rsidRDefault="00C35069" w14:paraId="0FEC3DD0" w14:textId="77777777">
            <w:pPr>
              <w:rPr>
                <w:rFonts w:ascii="Times New Roman" w:hAnsi="Times New Roman" w:cs="Times New Roman"/>
              </w:rPr>
            </w:pPr>
          </w:p>
        </w:tc>
        <w:tc>
          <w:tcPr>
            <w:tcW w:w="1782" w:type="dxa"/>
            <w:shd w:val="clear" w:color="auto" w:fill="FFFFFF" w:themeFill="background1"/>
          </w:tcPr>
          <w:p w:rsidRPr="005B6CBF" w:rsidR="00C35069" w:rsidP="00647F14" w:rsidRDefault="00C35069" w14:paraId="750C00C4" w14:textId="77777777">
            <w:pPr>
              <w:rPr>
                <w:rFonts w:ascii="Times New Roman" w:hAnsi="Times New Roman" w:cs="Times New Roman"/>
              </w:rPr>
            </w:pPr>
          </w:p>
        </w:tc>
        <w:tc>
          <w:tcPr>
            <w:tcW w:w="1869" w:type="dxa"/>
            <w:shd w:val="clear" w:color="auto" w:fill="FFFFFF" w:themeFill="background1"/>
          </w:tcPr>
          <w:p w:rsidRPr="005B6CBF" w:rsidR="00C35069" w:rsidP="00647F14" w:rsidRDefault="00C35069" w14:paraId="688665D9" w14:textId="77777777">
            <w:pPr>
              <w:rPr>
                <w:rFonts w:ascii="Times New Roman" w:hAnsi="Times New Roman" w:cs="Times New Roman"/>
              </w:rPr>
            </w:pPr>
          </w:p>
        </w:tc>
        <w:tc>
          <w:tcPr>
            <w:tcW w:w="1911" w:type="dxa"/>
            <w:shd w:val="clear" w:color="auto" w:fill="FFFFFF" w:themeFill="background1"/>
          </w:tcPr>
          <w:p w:rsidRPr="005B6CBF" w:rsidR="00C35069" w:rsidP="00647F14" w:rsidRDefault="00C35069" w14:paraId="06FE1F69" w14:textId="77777777">
            <w:pPr>
              <w:rPr>
                <w:rFonts w:ascii="Times New Roman" w:hAnsi="Times New Roman" w:cs="Times New Roman"/>
              </w:rPr>
            </w:pPr>
          </w:p>
        </w:tc>
      </w:tr>
      <w:tr w:rsidRPr="005B6CBF" w:rsidR="00C35069" w:rsidTr="001502BF" w14:paraId="2A83D39B" w14:textId="77777777">
        <w:trPr>
          <w:trHeight w:val="1051"/>
        </w:trPr>
        <w:tc>
          <w:tcPr>
            <w:tcW w:w="450" w:type="dxa"/>
            <w:vMerge/>
            <w:shd w:val="clear" w:color="auto" w:fill="DEEAF6" w:themeFill="accent1" w:themeFillTint="33"/>
          </w:tcPr>
          <w:p w:rsidRPr="005B6CBF" w:rsidR="00C35069" w:rsidP="00647F14" w:rsidRDefault="00C35069" w14:paraId="67F7B3F5" w14:textId="77777777">
            <w:pPr>
              <w:rPr>
                <w:rFonts w:ascii="Times New Roman" w:hAnsi="Times New Roman" w:cs="Times New Roman"/>
              </w:rPr>
            </w:pPr>
          </w:p>
        </w:tc>
        <w:tc>
          <w:tcPr>
            <w:tcW w:w="810" w:type="dxa"/>
            <w:shd w:val="clear" w:color="auto" w:fill="FFFFFF" w:themeFill="background1"/>
          </w:tcPr>
          <w:p w:rsidRPr="005B6CBF" w:rsidR="00C35069" w:rsidP="00647F14" w:rsidRDefault="00C35069" w14:paraId="24BFB48B" w14:textId="77777777">
            <w:pPr>
              <w:rPr>
                <w:rFonts w:ascii="Times New Roman" w:hAnsi="Times New Roman" w:cs="Times New Roman"/>
              </w:rPr>
            </w:pPr>
            <w:r w:rsidRPr="005B6CBF">
              <w:rPr>
                <w:rFonts w:ascii="Times New Roman" w:hAnsi="Times New Roman" w:cs="Times New Roman"/>
              </w:rPr>
              <w:t>2.</w:t>
            </w:r>
          </w:p>
        </w:tc>
        <w:tc>
          <w:tcPr>
            <w:tcW w:w="1890" w:type="dxa"/>
            <w:shd w:val="clear" w:color="auto" w:fill="FFFFFF" w:themeFill="background1"/>
          </w:tcPr>
          <w:p w:rsidRPr="005B6CBF" w:rsidR="00C35069" w:rsidP="00647F14" w:rsidRDefault="00C35069" w14:paraId="697DF99B" w14:textId="77777777">
            <w:pPr>
              <w:rPr>
                <w:rFonts w:ascii="Times New Roman" w:hAnsi="Times New Roman" w:cs="Times New Roman"/>
              </w:rPr>
            </w:pPr>
            <w:r w:rsidRPr="005B6CBF">
              <w:rPr>
                <w:rFonts w:ascii="Times New Roman" w:hAnsi="Times New Roman" w:cs="Times New Roman"/>
              </w:rPr>
              <w:t xml:space="preserve">Total Native Hawaiian/Other Pacific Islander </w:t>
            </w:r>
          </w:p>
          <w:p w:rsidRPr="005B6CBF" w:rsidR="00C35069" w:rsidP="00647F14" w:rsidRDefault="00C35069" w14:paraId="20DDA998" w14:textId="77777777">
            <w:pPr>
              <w:rPr>
                <w:rFonts w:ascii="Times New Roman" w:hAnsi="Times New Roman" w:cs="Times New Roman"/>
              </w:rPr>
            </w:pPr>
            <w:r w:rsidRPr="005B6CBF">
              <w:rPr>
                <w:rFonts w:ascii="Times New Roman" w:hAnsi="Times New Roman" w:cs="Times New Roman"/>
              </w:rPr>
              <w:t xml:space="preserve">(Sum lines </w:t>
            </w:r>
          </w:p>
        </w:tc>
        <w:tc>
          <w:tcPr>
            <w:tcW w:w="1818" w:type="dxa"/>
            <w:shd w:val="clear" w:color="auto" w:fill="FFFFFF" w:themeFill="background1"/>
          </w:tcPr>
          <w:p w:rsidRPr="005B6CBF" w:rsidR="00C35069" w:rsidP="00647F14" w:rsidRDefault="00C35069" w14:paraId="72BFF07A" w14:textId="77777777">
            <w:pPr>
              <w:rPr>
                <w:rFonts w:ascii="Times New Roman" w:hAnsi="Times New Roman" w:cs="Times New Roman"/>
              </w:rPr>
            </w:pPr>
          </w:p>
        </w:tc>
        <w:tc>
          <w:tcPr>
            <w:tcW w:w="1782" w:type="dxa"/>
            <w:shd w:val="clear" w:color="auto" w:fill="FFFFFF" w:themeFill="background1"/>
          </w:tcPr>
          <w:p w:rsidRPr="005B6CBF" w:rsidR="00C35069" w:rsidP="00647F14" w:rsidRDefault="00C35069" w14:paraId="4879645E" w14:textId="77777777">
            <w:pPr>
              <w:rPr>
                <w:rFonts w:ascii="Times New Roman" w:hAnsi="Times New Roman" w:cs="Times New Roman"/>
              </w:rPr>
            </w:pPr>
          </w:p>
        </w:tc>
        <w:tc>
          <w:tcPr>
            <w:tcW w:w="1869" w:type="dxa"/>
            <w:shd w:val="clear" w:color="auto" w:fill="FFFFFF" w:themeFill="background1"/>
          </w:tcPr>
          <w:p w:rsidRPr="005B6CBF" w:rsidR="00C35069" w:rsidP="00647F14" w:rsidRDefault="00C35069" w14:paraId="740C414A" w14:textId="77777777">
            <w:pPr>
              <w:rPr>
                <w:rFonts w:ascii="Times New Roman" w:hAnsi="Times New Roman" w:cs="Times New Roman"/>
              </w:rPr>
            </w:pPr>
          </w:p>
        </w:tc>
        <w:tc>
          <w:tcPr>
            <w:tcW w:w="1911" w:type="dxa"/>
            <w:shd w:val="clear" w:color="auto" w:fill="FFFFFF" w:themeFill="background1"/>
          </w:tcPr>
          <w:p w:rsidRPr="005B6CBF" w:rsidR="00C35069" w:rsidP="00647F14" w:rsidRDefault="00C35069" w14:paraId="1531973E" w14:textId="77777777">
            <w:pPr>
              <w:rPr>
                <w:rFonts w:ascii="Times New Roman" w:hAnsi="Times New Roman" w:cs="Times New Roman"/>
              </w:rPr>
            </w:pPr>
          </w:p>
        </w:tc>
      </w:tr>
      <w:tr w:rsidRPr="005B6CBF" w:rsidR="00C35069" w:rsidTr="001502BF" w14:paraId="00ED9BFC" w14:textId="77777777">
        <w:trPr>
          <w:trHeight w:val="516"/>
        </w:trPr>
        <w:tc>
          <w:tcPr>
            <w:tcW w:w="450" w:type="dxa"/>
            <w:vMerge/>
            <w:shd w:val="clear" w:color="auto" w:fill="DEEAF6" w:themeFill="accent1" w:themeFillTint="33"/>
          </w:tcPr>
          <w:p w:rsidRPr="005B6CBF" w:rsidR="00C35069" w:rsidP="00647F14" w:rsidRDefault="00C35069" w14:paraId="1E59AFFC" w14:textId="77777777">
            <w:pPr>
              <w:rPr>
                <w:rFonts w:ascii="Times New Roman" w:hAnsi="Times New Roman" w:cs="Times New Roman"/>
              </w:rPr>
            </w:pPr>
          </w:p>
        </w:tc>
        <w:tc>
          <w:tcPr>
            <w:tcW w:w="810" w:type="dxa"/>
            <w:shd w:val="clear" w:color="auto" w:fill="FFFFFF" w:themeFill="background1"/>
          </w:tcPr>
          <w:p w:rsidRPr="005B6CBF" w:rsidR="00C35069" w:rsidP="00647F14" w:rsidRDefault="00C35069" w14:paraId="71C125BE" w14:textId="77777777">
            <w:pPr>
              <w:rPr>
                <w:rFonts w:ascii="Times New Roman" w:hAnsi="Times New Roman" w:cs="Times New Roman"/>
              </w:rPr>
            </w:pPr>
            <w:r w:rsidRPr="005B6CBF">
              <w:rPr>
                <w:rFonts w:ascii="Times New Roman" w:hAnsi="Times New Roman" w:cs="Times New Roman"/>
              </w:rPr>
              <w:t>3.</w:t>
            </w:r>
          </w:p>
        </w:tc>
        <w:tc>
          <w:tcPr>
            <w:tcW w:w="1890" w:type="dxa"/>
            <w:shd w:val="clear" w:color="auto" w:fill="FFFFFF" w:themeFill="background1"/>
          </w:tcPr>
          <w:p w:rsidRPr="005B6CBF" w:rsidR="00C35069" w:rsidP="00647F14" w:rsidRDefault="00C35069" w14:paraId="19D1EA01" w14:textId="77777777">
            <w:pPr>
              <w:rPr>
                <w:rFonts w:ascii="Times New Roman" w:hAnsi="Times New Roman" w:cs="Times New Roman"/>
              </w:rPr>
            </w:pPr>
            <w:r w:rsidRPr="005B6CBF">
              <w:rPr>
                <w:rFonts w:ascii="Times New Roman" w:hAnsi="Times New Roman" w:cs="Times New Roman"/>
              </w:rPr>
              <w:t>Black/African American</w:t>
            </w:r>
          </w:p>
        </w:tc>
        <w:tc>
          <w:tcPr>
            <w:tcW w:w="1818" w:type="dxa"/>
            <w:shd w:val="clear" w:color="auto" w:fill="FFFFFF" w:themeFill="background1"/>
          </w:tcPr>
          <w:p w:rsidRPr="005B6CBF" w:rsidR="00C35069" w:rsidP="00647F14" w:rsidRDefault="00C35069" w14:paraId="250AE522" w14:textId="77777777">
            <w:pPr>
              <w:rPr>
                <w:rFonts w:ascii="Times New Roman" w:hAnsi="Times New Roman" w:cs="Times New Roman"/>
              </w:rPr>
            </w:pPr>
          </w:p>
        </w:tc>
        <w:tc>
          <w:tcPr>
            <w:tcW w:w="1782" w:type="dxa"/>
            <w:shd w:val="clear" w:color="auto" w:fill="FFFFFF" w:themeFill="background1"/>
          </w:tcPr>
          <w:p w:rsidRPr="005B6CBF" w:rsidR="00C35069" w:rsidP="00647F14" w:rsidRDefault="00C35069" w14:paraId="2E0508BE" w14:textId="77777777">
            <w:pPr>
              <w:rPr>
                <w:rFonts w:ascii="Times New Roman" w:hAnsi="Times New Roman" w:cs="Times New Roman"/>
              </w:rPr>
            </w:pPr>
          </w:p>
        </w:tc>
        <w:tc>
          <w:tcPr>
            <w:tcW w:w="1869" w:type="dxa"/>
            <w:shd w:val="clear" w:color="auto" w:fill="FFFFFF" w:themeFill="background1"/>
          </w:tcPr>
          <w:p w:rsidRPr="005B6CBF" w:rsidR="00C35069" w:rsidP="00647F14" w:rsidRDefault="00C35069" w14:paraId="122D2E21" w14:textId="77777777">
            <w:pPr>
              <w:rPr>
                <w:rFonts w:ascii="Times New Roman" w:hAnsi="Times New Roman" w:cs="Times New Roman"/>
              </w:rPr>
            </w:pPr>
          </w:p>
        </w:tc>
        <w:tc>
          <w:tcPr>
            <w:tcW w:w="1911" w:type="dxa"/>
            <w:shd w:val="clear" w:color="auto" w:fill="FFFFFF" w:themeFill="background1"/>
          </w:tcPr>
          <w:p w:rsidRPr="005B6CBF" w:rsidR="00C35069" w:rsidP="00647F14" w:rsidRDefault="00C35069" w14:paraId="6A4F57F1" w14:textId="77777777">
            <w:pPr>
              <w:rPr>
                <w:rFonts w:ascii="Times New Roman" w:hAnsi="Times New Roman" w:cs="Times New Roman"/>
              </w:rPr>
            </w:pPr>
          </w:p>
        </w:tc>
      </w:tr>
      <w:tr w:rsidRPr="005B6CBF" w:rsidR="00C35069" w:rsidTr="001502BF" w14:paraId="6B4D181F" w14:textId="77777777">
        <w:trPr>
          <w:trHeight w:val="516"/>
        </w:trPr>
        <w:tc>
          <w:tcPr>
            <w:tcW w:w="450" w:type="dxa"/>
            <w:vMerge/>
            <w:shd w:val="clear" w:color="auto" w:fill="DEEAF6" w:themeFill="accent1" w:themeFillTint="33"/>
          </w:tcPr>
          <w:p w:rsidRPr="005B6CBF" w:rsidR="00C35069" w:rsidP="00647F14" w:rsidRDefault="00C35069" w14:paraId="3685C772" w14:textId="77777777">
            <w:pPr>
              <w:rPr>
                <w:rFonts w:ascii="Times New Roman" w:hAnsi="Times New Roman" w:cs="Times New Roman"/>
              </w:rPr>
            </w:pPr>
          </w:p>
        </w:tc>
        <w:tc>
          <w:tcPr>
            <w:tcW w:w="810" w:type="dxa"/>
            <w:shd w:val="clear" w:color="auto" w:fill="FFFFFF" w:themeFill="background1"/>
          </w:tcPr>
          <w:p w:rsidRPr="005B6CBF" w:rsidR="00C35069" w:rsidP="00647F14" w:rsidRDefault="00C35069" w14:paraId="45414365" w14:textId="77777777">
            <w:pPr>
              <w:rPr>
                <w:rFonts w:ascii="Times New Roman" w:hAnsi="Times New Roman" w:cs="Times New Roman"/>
              </w:rPr>
            </w:pPr>
            <w:r w:rsidRPr="005B6CBF">
              <w:rPr>
                <w:rFonts w:ascii="Times New Roman" w:hAnsi="Times New Roman" w:cs="Times New Roman"/>
              </w:rPr>
              <w:t>4.</w:t>
            </w:r>
          </w:p>
        </w:tc>
        <w:tc>
          <w:tcPr>
            <w:tcW w:w="1890" w:type="dxa"/>
            <w:shd w:val="clear" w:color="auto" w:fill="FFFFFF" w:themeFill="background1"/>
          </w:tcPr>
          <w:p w:rsidRPr="005B6CBF" w:rsidR="00C35069" w:rsidP="00647F14" w:rsidRDefault="00C35069" w14:paraId="73C35CF8" w14:textId="77777777">
            <w:pPr>
              <w:rPr>
                <w:rFonts w:ascii="Times New Roman" w:hAnsi="Times New Roman" w:cs="Times New Roman"/>
              </w:rPr>
            </w:pPr>
            <w:r w:rsidRPr="005B6CBF">
              <w:rPr>
                <w:rFonts w:ascii="Times New Roman" w:hAnsi="Times New Roman" w:cs="Times New Roman"/>
              </w:rPr>
              <w:t>American Indian/ Alaska Native</w:t>
            </w:r>
          </w:p>
        </w:tc>
        <w:tc>
          <w:tcPr>
            <w:tcW w:w="1818" w:type="dxa"/>
            <w:shd w:val="clear" w:color="auto" w:fill="FFFFFF" w:themeFill="background1"/>
          </w:tcPr>
          <w:p w:rsidRPr="005B6CBF" w:rsidR="00C35069" w:rsidP="00647F14" w:rsidRDefault="00C35069" w14:paraId="28D289C9" w14:textId="77777777">
            <w:pPr>
              <w:rPr>
                <w:rFonts w:ascii="Times New Roman" w:hAnsi="Times New Roman" w:cs="Times New Roman"/>
              </w:rPr>
            </w:pPr>
          </w:p>
        </w:tc>
        <w:tc>
          <w:tcPr>
            <w:tcW w:w="1782" w:type="dxa"/>
            <w:shd w:val="clear" w:color="auto" w:fill="FFFFFF" w:themeFill="background1"/>
          </w:tcPr>
          <w:p w:rsidRPr="005B6CBF" w:rsidR="00C35069" w:rsidP="00647F14" w:rsidRDefault="00C35069" w14:paraId="2FFCA8E1" w14:textId="77777777">
            <w:pPr>
              <w:rPr>
                <w:rFonts w:ascii="Times New Roman" w:hAnsi="Times New Roman" w:cs="Times New Roman"/>
              </w:rPr>
            </w:pPr>
          </w:p>
        </w:tc>
        <w:tc>
          <w:tcPr>
            <w:tcW w:w="1869" w:type="dxa"/>
            <w:shd w:val="clear" w:color="auto" w:fill="FFFFFF" w:themeFill="background1"/>
          </w:tcPr>
          <w:p w:rsidRPr="005B6CBF" w:rsidR="00C35069" w:rsidP="00647F14" w:rsidRDefault="00C35069" w14:paraId="0AE796CF" w14:textId="77777777">
            <w:pPr>
              <w:rPr>
                <w:rFonts w:ascii="Times New Roman" w:hAnsi="Times New Roman" w:cs="Times New Roman"/>
              </w:rPr>
            </w:pPr>
          </w:p>
        </w:tc>
        <w:tc>
          <w:tcPr>
            <w:tcW w:w="1911" w:type="dxa"/>
            <w:shd w:val="clear" w:color="auto" w:fill="FFFFFF" w:themeFill="background1"/>
          </w:tcPr>
          <w:p w:rsidRPr="005B6CBF" w:rsidR="00C35069" w:rsidP="00647F14" w:rsidRDefault="00C35069" w14:paraId="71913938" w14:textId="77777777">
            <w:pPr>
              <w:rPr>
                <w:rFonts w:ascii="Times New Roman" w:hAnsi="Times New Roman" w:cs="Times New Roman"/>
              </w:rPr>
            </w:pPr>
          </w:p>
        </w:tc>
      </w:tr>
      <w:tr w:rsidRPr="005B6CBF" w:rsidR="00C35069" w:rsidTr="001502BF" w14:paraId="78F1A777" w14:textId="77777777">
        <w:trPr>
          <w:trHeight w:val="249"/>
        </w:trPr>
        <w:tc>
          <w:tcPr>
            <w:tcW w:w="450" w:type="dxa"/>
            <w:vMerge/>
            <w:shd w:val="clear" w:color="auto" w:fill="DEEAF6" w:themeFill="accent1" w:themeFillTint="33"/>
          </w:tcPr>
          <w:p w:rsidRPr="005B6CBF" w:rsidR="00C35069" w:rsidP="00647F14" w:rsidRDefault="00C35069" w14:paraId="07A343FE" w14:textId="77777777">
            <w:pPr>
              <w:rPr>
                <w:rFonts w:ascii="Times New Roman" w:hAnsi="Times New Roman" w:cs="Times New Roman"/>
              </w:rPr>
            </w:pPr>
          </w:p>
        </w:tc>
        <w:tc>
          <w:tcPr>
            <w:tcW w:w="810" w:type="dxa"/>
            <w:shd w:val="clear" w:color="auto" w:fill="FFFFFF" w:themeFill="background1"/>
          </w:tcPr>
          <w:p w:rsidRPr="005B6CBF" w:rsidR="00C35069" w:rsidP="00647F14" w:rsidRDefault="00C35069" w14:paraId="1D741BF3" w14:textId="77777777">
            <w:pPr>
              <w:rPr>
                <w:rFonts w:ascii="Times New Roman" w:hAnsi="Times New Roman" w:cs="Times New Roman"/>
              </w:rPr>
            </w:pPr>
            <w:r w:rsidRPr="005B6CBF">
              <w:rPr>
                <w:rFonts w:ascii="Times New Roman" w:hAnsi="Times New Roman" w:cs="Times New Roman"/>
              </w:rPr>
              <w:t>5.</w:t>
            </w:r>
          </w:p>
        </w:tc>
        <w:tc>
          <w:tcPr>
            <w:tcW w:w="1890" w:type="dxa"/>
            <w:shd w:val="clear" w:color="auto" w:fill="FFFFFF" w:themeFill="background1"/>
          </w:tcPr>
          <w:p w:rsidRPr="005B6CBF" w:rsidR="00C35069" w:rsidP="00647F14" w:rsidRDefault="00C35069" w14:paraId="0A61075B" w14:textId="77777777">
            <w:pPr>
              <w:rPr>
                <w:rFonts w:ascii="Times New Roman" w:hAnsi="Times New Roman" w:cs="Times New Roman"/>
              </w:rPr>
            </w:pPr>
            <w:r w:rsidRPr="005B6CBF">
              <w:rPr>
                <w:rFonts w:ascii="Times New Roman" w:hAnsi="Times New Roman" w:cs="Times New Roman"/>
              </w:rPr>
              <w:t xml:space="preserve">White </w:t>
            </w:r>
          </w:p>
        </w:tc>
        <w:tc>
          <w:tcPr>
            <w:tcW w:w="1818" w:type="dxa"/>
            <w:shd w:val="clear" w:color="auto" w:fill="FFFFFF" w:themeFill="background1"/>
          </w:tcPr>
          <w:p w:rsidRPr="005B6CBF" w:rsidR="00C35069" w:rsidP="00647F14" w:rsidRDefault="00C35069" w14:paraId="4763EBE0" w14:textId="77777777">
            <w:pPr>
              <w:rPr>
                <w:rFonts w:ascii="Times New Roman" w:hAnsi="Times New Roman" w:cs="Times New Roman"/>
              </w:rPr>
            </w:pPr>
          </w:p>
        </w:tc>
        <w:tc>
          <w:tcPr>
            <w:tcW w:w="1782" w:type="dxa"/>
            <w:shd w:val="clear" w:color="auto" w:fill="FFFFFF" w:themeFill="background1"/>
          </w:tcPr>
          <w:p w:rsidRPr="005B6CBF" w:rsidR="00C35069" w:rsidP="00647F14" w:rsidRDefault="00C35069" w14:paraId="5F5CC498" w14:textId="77777777">
            <w:pPr>
              <w:rPr>
                <w:rFonts w:ascii="Times New Roman" w:hAnsi="Times New Roman" w:cs="Times New Roman"/>
              </w:rPr>
            </w:pPr>
          </w:p>
        </w:tc>
        <w:tc>
          <w:tcPr>
            <w:tcW w:w="1869" w:type="dxa"/>
            <w:shd w:val="clear" w:color="auto" w:fill="FFFFFF" w:themeFill="background1"/>
          </w:tcPr>
          <w:p w:rsidRPr="005B6CBF" w:rsidR="00C35069" w:rsidP="00647F14" w:rsidRDefault="00C35069" w14:paraId="04EEDB5B" w14:textId="77777777">
            <w:pPr>
              <w:rPr>
                <w:rFonts w:ascii="Times New Roman" w:hAnsi="Times New Roman" w:cs="Times New Roman"/>
              </w:rPr>
            </w:pPr>
          </w:p>
        </w:tc>
        <w:tc>
          <w:tcPr>
            <w:tcW w:w="1911" w:type="dxa"/>
            <w:shd w:val="clear" w:color="auto" w:fill="FFFFFF" w:themeFill="background1"/>
          </w:tcPr>
          <w:p w:rsidRPr="005B6CBF" w:rsidR="00C35069" w:rsidP="00647F14" w:rsidRDefault="00C35069" w14:paraId="5A61E742" w14:textId="77777777">
            <w:pPr>
              <w:rPr>
                <w:rFonts w:ascii="Times New Roman" w:hAnsi="Times New Roman" w:cs="Times New Roman"/>
              </w:rPr>
            </w:pPr>
          </w:p>
        </w:tc>
      </w:tr>
      <w:tr w:rsidRPr="005B6CBF" w:rsidR="00C35069" w:rsidTr="001502BF" w14:paraId="3AD8CE3E" w14:textId="77777777">
        <w:trPr>
          <w:trHeight w:val="249"/>
        </w:trPr>
        <w:tc>
          <w:tcPr>
            <w:tcW w:w="450" w:type="dxa"/>
            <w:vMerge/>
            <w:shd w:val="clear" w:color="auto" w:fill="DEEAF6" w:themeFill="accent1" w:themeFillTint="33"/>
          </w:tcPr>
          <w:p w:rsidRPr="005B6CBF" w:rsidR="00C35069" w:rsidP="00647F14" w:rsidRDefault="00C35069" w14:paraId="69B26DEC" w14:textId="77777777">
            <w:pPr>
              <w:rPr>
                <w:rFonts w:ascii="Times New Roman" w:hAnsi="Times New Roman" w:cs="Times New Roman"/>
              </w:rPr>
            </w:pPr>
          </w:p>
        </w:tc>
        <w:tc>
          <w:tcPr>
            <w:tcW w:w="810" w:type="dxa"/>
            <w:shd w:val="clear" w:color="auto" w:fill="FFFFFF" w:themeFill="background1"/>
          </w:tcPr>
          <w:p w:rsidRPr="005B6CBF" w:rsidR="00C35069" w:rsidP="00647F14" w:rsidRDefault="00C35069" w14:paraId="7D2FF3F0" w14:textId="77777777">
            <w:pPr>
              <w:rPr>
                <w:rFonts w:ascii="Times New Roman" w:hAnsi="Times New Roman" w:cs="Times New Roman"/>
              </w:rPr>
            </w:pPr>
            <w:r w:rsidRPr="005B6CBF">
              <w:rPr>
                <w:rFonts w:ascii="Times New Roman" w:hAnsi="Times New Roman" w:cs="Times New Roman"/>
              </w:rPr>
              <w:t>6.</w:t>
            </w:r>
          </w:p>
        </w:tc>
        <w:tc>
          <w:tcPr>
            <w:tcW w:w="1890" w:type="dxa"/>
            <w:shd w:val="clear" w:color="auto" w:fill="FFFFFF" w:themeFill="background1"/>
          </w:tcPr>
          <w:p w:rsidRPr="005B6CBF" w:rsidR="00C35069" w:rsidP="00647F14" w:rsidRDefault="00C35069" w14:paraId="33AE2C09" w14:textId="77777777">
            <w:pPr>
              <w:rPr>
                <w:rFonts w:ascii="Times New Roman" w:hAnsi="Times New Roman" w:cs="Times New Roman"/>
              </w:rPr>
            </w:pPr>
            <w:r w:rsidRPr="005B6CBF">
              <w:rPr>
                <w:rFonts w:ascii="Times New Roman" w:hAnsi="Times New Roman" w:cs="Times New Roman"/>
              </w:rPr>
              <w:t>More than one race</w:t>
            </w:r>
          </w:p>
        </w:tc>
        <w:tc>
          <w:tcPr>
            <w:tcW w:w="1818" w:type="dxa"/>
            <w:shd w:val="clear" w:color="auto" w:fill="FFFFFF" w:themeFill="background1"/>
          </w:tcPr>
          <w:p w:rsidRPr="005B6CBF" w:rsidR="00C35069" w:rsidP="00647F14" w:rsidRDefault="00C35069" w14:paraId="3BDC13D6" w14:textId="77777777">
            <w:pPr>
              <w:rPr>
                <w:rFonts w:ascii="Times New Roman" w:hAnsi="Times New Roman" w:cs="Times New Roman"/>
              </w:rPr>
            </w:pPr>
          </w:p>
        </w:tc>
        <w:tc>
          <w:tcPr>
            <w:tcW w:w="1782" w:type="dxa"/>
            <w:shd w:val="clear" w:color="auto" w:fill="FFFFFF" w:themeFill="background1"/>
          </w:tcPr>
          <w:p w:rsidRPr="005B6CBF" w:rsidR="00C35069" w:rsidP="00647F14" w:rsidRDefault="00C35069" w14:paraId="04F1C5EC" w14:textId="77777777">
            <w:pPr>
              <w:rPr>
                <w:rFonts w:ascii="Times New Roman" w:hAnsi="Times New Roman" w:cs="Times New Roman"/>
              </w:rPr>
            </w:pPr>
          </w:p>
        </w:tc>
        <w:tc>
          <w:tcPr>
            <w:tcW w:w="1869" w:type="dxa"/>
            <w:shd w:val="clear" w:color="auto" w:fill="FFFFFF" w:themeFill="background1"/>
          </w:tcPr>
          <w:p w:rsidRPr="005B6CBF" w:rsidR="00C35069" w:rsidP="00647F14" w:rsidRDefault="00C35069" w14:paraId="4A42A5A8" w14:textId="77777777">
            <w:pPr>
              <w:rPr>
                <w:rFonts w:ascii="Times New Roman" w:hAnsi="Times New Roman" w:cs="Times New Roman"/>
              </w:rPr>
            </w:pPr>
          </w:p>
        </w:tc>
        <w:tc>
          <w:tcPr>
            <w:tcW w:w="1911" w:type="dxa"/>
            <w:shd w:val="clear" w:color="auto" w:fill="FFFFFF" w:themeFill="background1"/>
          </w:tcPr>
          <w:p w:rsidRPr="005B6CBF" w:rsidR="00C35069" w:rsidP="00647F14" w:rsidRDefault="00C35069" w14:paraId="79D9FD56" w14:textId="77777777">
            <w:pPr>
              <w:rPr>
                <w:rFonts w:ascii="Times New Roman" w:hAnsi="Times New Roman" w:cs="Times New Roman"/>
              </w:rPr>
            </w:pPr>
          </w:p>
        </w:tc>
      </w:tr>
      <w:tr w:rsidRPr="005B6CBF" w:rsidR="00C35069" w:rsidTr="001502BF" w14:paraId="40912A3B" w14:textId="77777777">
        <w:trPr>
          <w:trHeight w:val="516"/>
        </w:trPr>
        <w:tc>
          <w:tcPr>
            <w:tcW w:w="450" w:type="dxa"/>
            <w:vMerge/>
            <w:shd w:val="clear" w:color="auto" w:fill="DEEAF6" w:themeFill="accent1" w:themeFillTint="33"/>
          </w:tcPr>
          <w:p w:rsidRPr="005B6CBF" w:rsidR="00C35069" w:rsidP="00647F14" w:rsidRDefault="00C35069" w14:paraId="2A6D000F" w14:textId="77777777">
            <w:pPr>
              <w:rPr>
                <w:rFonts w:ascii="Times New Roman" w:hAnsi="Times New Roman" w:cs="Times New Roman"/>
              </w:rPr>
            </w:pPr>
          </w:p>
        </w:tc>
        <w:tc>
          <w:tcPr>
            <w:tcW w:w="810" w:type="dxa"/>
            <w:shd w:val="clear" w:color="auto" w:fill="FFFFFF" w:themeFill="background1"/>
          </w:tcPr>
          <w:p w:rsidRPr="005B6CBF" w:rsidR="00C35069" w:rsidP="00647F14" w:rsidRDefault="00C35069" w14:paraId="32A809A1" w14:textId="77777777">
            <w:pPr>
              <w:rPr>
                <w:rFonts w:ascii="Times New Roman" w:hAnsi="Times New Roman" w:cs="Times New Roman"/>
              </w:rPr>
            </w:pPr>
            <w:r w:rsidRPr="005B6CBF">
              <w:rPr>
                <w:rFonts w:ascii="Times New Roman" w:hAnsi="Times New Roman" w:cs="Times New Roman"/>
              </w:rPr>
              <w:t>7.</w:t>
            </w:r>
          </w:p>
        </w:tc>
        <w:tc>
          <w:tcPr>
            <w:tcW w:w="1890" w:type="dxa"/>
            <w:shd w:val="clear" w:color="auto" w:fill="FFFFFF" w:themeFill="background1"/>
          </w:tcPr>
          <w:p w:rsidRPr="005B6CBF" w:rsidR="00C35069" w:rsidP="00647F14" w:rsidRDefault="00C35069" w14:paraId="73863895" w14:textId="77777777">
            <w:pPr>
              <w:rPr>
                <w:rFonts w:ascii="Times New Roman" w:hAnsi="Times New Roman" w:cs="Times New Roman"/>
              </w:rPr>
            </w:pPr>
            <w:r w:rsidRPr="005B6CBF">
              <w:rPr>
                <w:rFonts w:ascii="Times New Roman" w:hAnsi="Times New Roman" w:cs="Times New Roman"/>
              </w:rPr>
              <w:t xml:space="preserve">Unreported/Refused to report race </w:t>
            </w:r>
          </w:p>
        </w:tc>
        <w:tc>
          <w:tcPr>
            <w:tcW w:w="1818" w:type="dxa"/>
            <w:shd w:val="clear" w:color="auto" w:fill="FFFFFF" w:themeFill="background1"/>
          </w:tcPr>
          <w:p w:rsidRPr="005B6CBF" w:rsidR="00C35069" w:rsidP="00647F14" w:rsidRDefault="00C35069" w14:paraId="7F3596D3" w14:textId="77777777">
            <w:pPr>
              <w:rPr>
                <w:rFonts w:ascii="Times New Roman" w:hAnsi="Times New Roman" w:cs="Times New Roman"/>
              </w:rPr>
            </w:pPr>
          </w:p>
        </w:tc>
        <w:tc>
          <w:tcPr>
            <w:tcW w:w="1782" w:type="dxa"/>
            <w:shd w:val="clear" w:color="auto" w:fill="FFFFFF" w:themeFill="background1"/>
          </w:tcPr>
          <w:p w:rsidRPr="005B6CBF" w:rsidR="00C35069" w:rsidP="00647F14" w:rsidRDefault="00C35069" w14:paraId="45E80FAB" w14:textId="77777777">
            <w:pPr>
              <w:rPr>
                <w:rFonts w:ascii="Times New Roman" w:hAnsi="Times New Roman" w:cs="Times New Roman"/>
              </w:rPr>
            </w:pPr>
          </w:p>
        </w:tc>
        <w:tc>
          <w:tcPr>
            <w:tcW w:w="1869" w:type="dxa"/>
            <w:shd w:val="clear" w:color="auto" w:fill="FFFFFF" w:themeFill="background1"/>
          </w:tcPr>
          <w:p w:rsidRPr="005B6CBF" w:rsidR="00C35069" w:rsidP="00647F14" w:rsidRDefault="00C35069" w14:paraId="72ADE610" w14:textId="77777777">
            <w:pPr>
              <w:rPr>
                <w:rFonts w:ascii="Times New Roman" w:hAnsi="Times New Roman" w:cs="Times New Roman"/>
              </w:rPr>
            </w:pPr>
          </w:p>
        </w:tc>
        <w:tc>
          <w:tcPr>
            <w:tcW w:w="1911" w:type="dxa"/>
            <w:shd w:val="clear" w:color="auto" w:fill="FFFFFF" w:themeFill="background1"/>
          </w:tcPr>
          <w:p w:rsidRPr="005B6CBF" w:rsidR="00C35069" w:rsidP="00647F14" w:rsidRDefault="00C35069" w14:paraId="145FF6F1" w14:textId="77777777">
            <w:pPr>
              <w:rPr>
                <w:rFonts w:ascii="Times New Roman" w:hAnsi="Times New Roman" w:cs="Times New Roman"/>
              </w:rPr>
            </w:pPr>
          </w:p>
        </w:tc>
      </w:tr>
      <w:tr w:rsidRPr="005B6CBF" w:rsidR="00C35069" w:rsidTr="000D5895" w14:paraId="4B8854AB" w14:textId="77777777">
        <w:trPr>
          <w:trHeight w:val="1097"/>
        </w:trPr>
        <w:tc>
          <w:tcPr>
            <w:tcW w:w="450" w:type="dxa"/>
            <w:vMerge/>
            <w:shd w:val="clear" w:color="auto" w:fill="FFFFFF" w:themeFill="background1"/>
          </w:tcPr>
          <w:p w:rsidRPr="005B6CBF" w:rsidR="00C35069" w:rsidP="00647F14" w:rsidRDefault="00C35069" w14:paraId="1C0DF97F" w14:textId="77777777">
            <w:pPr>
              <w:shd w:val="clear" w:color="auto" w:fill="DEEAF6" w:themeFill="accent1" w:themeFillTint="33"/>
              <w:rPr>
                <w:rFonts w:ascii="Times New Roman" w:hAnsi="Times New Roman" w:cs="Times New Roman"/>
              </w:rPr>
            </w:pPr>
          </w:p>
        </w:tc>
        <w:tc>
          <w:tcPr>
            <w:tcW w:w="810" w:type="dxa"/>
            <w:shd w:val="clear" w:color="auto" w:fill="DEEAF6" w:themeFill="accent1" w:themeFillTint="33"/>
          </w:tcPr>
          <w:p w:rsidRPr="001529C1" w:rsidR="00C35069" w:rsidP="00647F14" w:rsidRDefault="00C35069" w14:paraId="5F292B5E" w14:textId="77777777">
            <w:pPr>
              <w:shd w:val="clear" w:color="auto" w:fill="DEEAF6" w:themeFill="accent1" w:themeFillTint="33"/>
              <w:rPr>
                <w:rFonts w:ascii="Times New Roman" w:hAnsi="Times New Roman" w:cs="Times New Roman"/>
              </w:rPr>
            </w:pPr>
            <w:r w:rsidRPr="001529C1">
              <w:rPr>
                <w:rFonts w:ascii="Times New Roman" w:hAnsi="Times New Roman" w:cs="Times New Roman"/>
              </w:rPr>
              <w:t>8.</w:t>
            </w:r>
          </w:p>
        </w:tc>
        <w:tc>
          <w:tcPr>
            <w:tcW w:w="1890" w:type="dxa"/>
            <w:shd w:val="clear" w:color="auto" w:fill="DEEAF6" w:themeFill="accent1" w:themeFillTint="33"/>
          </w:tcPr>
          <w:p w:rsidRPr="001529C1" w:rsidR="00C35069" w:rsidP="00647F14" w:rsidRDefault="00C35069" w14:paraId="497191C2" w14:textId="77777777">
            <w:pPr>
              <w:shd w:val="clear" w:color="auto" w:fill="DEEAF6" w:themeFill="accent1" w:themeFillTint="33"/>
              <w:rPr>
                <w:rFonts w:ascii="Times New Roman" w:hAnsi="Times New Roman" w:cs="Times New Roman"/>
              </w:rPr>
            </w:pPr>
            <w:r w:rsidRPr="001529C1">
              <w:rPr>
                <w:rFonts w:ascii="Times New Roman" w:hAnsi="Times New Roman" w:cs="Times New Roman"/>
              </w:rPr>
              <w:t>Total of individuals served</w:t>
            </w:r>
          </w:p>
          <w:p w:rsidRPr="001529C1" w:rsidR="00C35069" w:rsidP="00647F14" w:rsidRDefault="00C35069" w14:paraId="24F1ACCD" w14:textId="77777777">
            <w:pPr>
              <w:shd w:val="clear" w:color="auto" w:fill="DEEAF6" w:themeFill="accent1" w:themeFillTint="33"/>
              <w:rPr>
                <w:rFonts w:ascii="Times New Roman" w:hAnsi="Times New Roman" w:cs="Times New Roman"/>
              </w:rPr>
            </w:pPr>
            <w:r w:rsidRPr="001529C1">
              <w:rPr>
                <w:rFonts w:ascii="Times New Roman" w:hAnsi="Times New Roman" w:cs="Times New Roman"/>
              </w:rPr>
              <w:t>(Sum Line 1+2+3 to 7)</w:t>
            </w:r>
          </w:p>
        </w:tc>
        <w:tc>
          <w:tcPr>
            <w:tcW w:w="1818" w:type="dxa"/>
            <w:shd w:val="clear" w:color="auto" w:fill="DEEAF6" w:themeFill="accent1" w:themeFillTint="33"/>
          </w:tcPr>
          <w:p w:rsidRPr="001529C1" w:rsidR="00C35069" w:rsidP="00647F14" w:rsidRDefault="00C35069" w14:paraId="667EE879" w14:textId="77777777">
            <w:pPr>
              <w:shd w:val="clear" w:color="auto" w:fill="DEEAF6" w:themeFill="accent1" w:themeFillTint="33"/>
              <w:rPr>
                <w:rFonts w:ascii="Times New Roman" w:hAnsi="Times New Roman" w:cs="Times New Roman"/>
              </w:rPr>
            </w:pPr>
          </w:p>
        </w:tc>
        <w:tc>
          <w:tcPr>
            <w:tcW w:w="1782" w:type="dxa"/>
            <w:shd w:val="clear" w:color="auto" w:fill="DEEAF6" w:themeFill="accent1" w:themeFillTint="33"/>
          </w:tcPr>
          <w:p w:rsidRPr="001529C1" w:rsidR="00C35069" w:rsidP="00647F14" w:rsidRDefault="00C35069" w14:paraId="2DA9460C" w14:textId="77777777">
            <w:pPr>
              <w:shd w:val="clear" w:color="auto" w:fill="DEEAF6" w:themeFill="accent1" w:themeFillTint="33"/>
              <w:rPr>
                <w:rFonts w:ascii="Times New Roman" w:hAnsi="Times New Roman" w:cs="Times New Roman"/>
              </w:rPr>
            </w:pPr>
          </w:p>
        </w:tc>
        <w:tc>
          <w:tcPr>
            <w:tcW w:w="1869" w:type="dxa"/>
            <w:shd w:val="clear" w:color="auto" w:fill="DEEAF6" w:themeFill="accent1" w:themeFillTint="33"/>
          </w:tcPr>
          <w:p w:rsidRPr="001529C1" w:rsidR="00C35069" w:rsidP="00647F14" w:rsidRDefault="00C35069" w14:paraId="51F0F6E7" w14:textId="77777777">
            <w:pPr>
              <w:shd w:val="clear" w:color="auto" w:fill="DEEAF6" w:themeFill="accent1" w:themeFillTint="33"/>
              <w:rPr>
                <w:rFonts w:ascii="Times New Roman" w:hAnsi="Times New Roman" w:cs="Times New Roman"/>
              </w:rPr>
            </w:pPr>
          </w:p>
        </w:tc>
        <w:tc>
          <w:tcPr>
            <w:tcW w:w="1911" w:type="dxa"/>
            <w:shd w:val="clear" w:color="auto" w:fill="DEEAF6" w:themeFill="accent1" w:themeFillTint="33"/>
          </w:tcPr>
          <w:p w:rsidRPr="001529C1" w:rsidR="00C35069" w:rsidP="000D5895" w:rsidRDefault="00C35069" w14:paraId="243CCCC5" w14:textId="7C387397">
            <w:pPr>
              <w:shd w:val="clear" w:color="auto" w:fill="DEEAF6" w:themeFill="accent1" w:themeFillTint="33"/>
              <w:rPr>
                <w:rFonts w:ascii="Times New Roman" w:hAnsi="Times New Roman" w:cs="Times New Roman"/>
              </w:rPr>
            </w:pPr>
            <w:r w:rsidRPr="001529C1">
              <w:rPr>
                <w:rFonts w:ascii="Times New Roman" w:hAnsi="Times New Roman" w:cs="Times New Roman"/>
              </w:rPr>
              <w:t>Equal to the total number of unique individu</w:t>
            </w:r>
            <w:r w:rsidR="000D5895">
              <w:rPr>
                <w:rFonts w:ascii="Times New Roman" w:hAnsi="Times New Roman" w:cs="Times New Roman"/>
              </w:rPr>
              <w:t>als who received direct services</w:t>
            </w:r>
          </w:p>
        </w:tc>
      </w:tr>
    </w:tbl>
    <w:p w:rsidR="001B6660" w:rsidP="00D82E0C" w:rsidRDefault="001B6660" w14:paraId="4F2ACF9D" w14:textId="25C9592E">
      <w:pPr>
        <w:autoSpaceDE w:val="0"/>
        <w:autoSpaceDN w:val="0"/>
        <w:adjustRightInd w:val="0"/>
        <w:spacing w:after="0" w:line="240" w:lineRule="auto"/>
        <w:rPr>
          <w:rFonts w:ascii="Times New Roman" w:hAnsi="Times New Roman" w:cs="Times New Roman"/>
          <w:b/>
          <w:i/>
          <w:iCs/>
        </w:rPr>
      </w:pPr>
    </w:p>
    <w:tbl>
      <w:tblPr>
        <w:tblStyle w:val="TableGrid"/>
        <w:tblW w:w="10530" w:type="dxa"/>
        <w:tblInd w:w="-95" w:type="dxa"/>
        <w:tblLook w:val="04A0" w:firstRow="1" w:lastRow="0" w:firstColumn="1" w:lastColumn="0" w:noHBand="0" w:noVBand="1"/>
      </w:tblPr>
      <w:tblGrid>
        <w:gridCol w:w="412"/>
        <w:gridCol w:w="5078"/>
        <w:gridCol w:w="1620"/>
        <w:gridCol w:w="1530"/>
        <w:gridCol w:w="1890"/>
      </w:tblGrid>
      <w:tr w:rsidR="0074445C" w:rsidTr="001C5D73" w14:paraId="1ED1EF30" w14:textId="41A672B5">
        <w:trPr>
          <w:trHeight w:val="64"/>
        </w:trPr>
        <w:tc>
          <w:tcPr>
            <w:tcW w:w="412" w:type="dxa"/>
            <w:vMerge w:val="restart"/>
            <w:shd w:val="clear" w:color="auto" w:fill="DEEAF6" w:themeFill="accent1" w:themeFillTint="33"/>
          </w:tcPr>
          <w:p w:rsidRPr="00E531A1" w:rsidR="0074445C" w:rsidP="0074445C" w:rsidRDefault="0074445C" w14:paraId="292A6A55" w14:textId="4E2F7000">
            <w:pPr>
              <w:autoSpaceDE w:val="0"/>
              <w:autoSpaceDN w:val="0"/>
              <w:adjustRightInd w:val="0"/>
              <w:rPr>
                <w:rFonts w:ascii="Times New Roman" w:hAnsi="Times New Roman" w:cs="Times New Roman"/>
                <w:b/>
                <w:iCs/>
              </w:rPr>
            </w:pPr>
            <w:r w:rsidRPr="00E531A1">
              <w:rPr>
                <w:rFonts w:ascii="Times New Roman" w:hAnsi="Times New Roman" w:cs="Times New Roman"/>
                <w:b/>
                <w:iCs/>
              </w:rPr>
              <w:t>4</w:t>
            </w:r>
          </w:p>
        </w:tc>
        <w:tc>
          <w:tcPr>
            <w:tcW w:w="5078" w:type="dxa"/>
            <w:shd w:val="clear" w:color="auto" w:fill="DEEAF6" w:themeFill="accent1" w:themeFillTint="33"/>
          </w:tcPr>
          <w:p w:rsidRPr="00E531A1" w:rsidR="0074445C" w:rsidP="0074445C" w:rsidRDefault="0074445C" w14:paraId="5B3DFAAC" w14:textId="3A15F727">
            <w:pPr>
              <w:autoSpaceDE w:val="0"/>
              <w:autoSpaceDN w:val="0"/>
              <w:adjustRightInd w:val="0"/>
              <w:rPr>
                <w:rFonts w:ascii="Times New Roman" w:hAnsi="Times New Roman" w:cs="Times New Roman"/>
                <w:b/>
                <w:iCs/>
              </w:rPr>
            </w:pPr>
            <w:r w:rsidRPr="00E531A1">
              <w:rPr>
                <w:rFonts w:ascii="Times New Roman" w:hAnsi="Times New Roman" w:cs="Times New Roman"/>
                <w:b/>
                <w:iCs/>
              </w:rPr>
              <w:t>Number of Individual</w:t>
            </w:r>
            <w:r>
              <w:rPr>
                <w:rFonts w:ascii="Times New Roman" w:hAnsi="Times New Roman" w:cs="Times New Roman"/>
                <w:b/>
                <w:iCs/>
              </w:rPr>
              <w:t>s</w:t>
            </w:r>
            <w:r w:rsidRPr="00E531A1">
              <w:rPr>
                <w:rFonts w:ascii="Times New Roman" w:hAnsi="Times New Roman" w:cs="Times New Roman"/>
                <w:b/>
                <w:iCs/>
              </w:rPr>
              <w:t xml:space="preserve"> Served by Age Group </w:t>
            </w:r>
          </w:p>
        </w:tc>
        <w:tc>
          <w:tcPr>
            <w:tcW w:w="1620" w:type="dxa"/>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9A33A4" w:rsidR="0074445C" w:rsidP="0074445C" w:rsidRDefault="0074445C" w14:paraId="73C6705F" w14:textId="1C8FEF89">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1</w:t>
            </w:r>
          </w:p>
        </w:tc>
        <w:tc>
          <w:tcPr>
            <w:tcW w:w="1530" w:type="dxa"/>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9A33A4" w:rsidR="0074445C" w:rsidP="0074445C" w:rsidRDefault="0074445C" w14:paraId="30BE75F3" w14:textId="58E520D4">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2</w:t>
            </w:r>
          </w:p>
        </w:tc>
        <w:tc>
          <w:tcPr>
            <w:tcW w:w="1890" w:type="dxa"/>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9A33A4" w:rsidR="0074445C" w:rsidP="0074445C" w:rsidRDefault="0074445C" w14:paraId="298B4F10" w14:textId="6929387C">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3</w:t>
            </w:r>
          </w:p>
        </w:tc>
      </w:tr>
      <w:tr w:rsidR="0074445C" w:rsidTr="001C5D73" w14:paraId="7218C17C" w14:textId="6064F353">
        <w:trPr>
          <w:trHeight w:val="64"/>
        </w:trPr>
        <w:tc>
          <w:tcPr>
            <w:tcW w:w="412" w:type="dxa"/>
            <w:vMerge/>
            <w:shd w:val="clear" w:color="auto" w:fill="DEEAF6" w:themeFill="accent1" w:themeFillTint="33"/>
          </w:tcPr>
          <w:p w:rsidR="0074445C" w:rsidP="00D82E0C" w:rsidRDefault="0074445C" w14:paraId="0192FF47" w14:textId="77777777">
            <w:pPr>
              <w:autoSpaceDE w:val="0"/>
              <w:autoSpaceDN w:val="0"/>
              <w:adjustRightInd w:val="0"/>
              <w:rPr>
                <w:rFonts w:ascii="Times New Roman" w:hAnsi="Times New Roman" w:cs="Times New Roman"/>
                <w:b/>
                <w:i/>
                <w:iCs/>
              </w:rPr>
            </w:pPr>
          </w:p>
        </w:tc>
        <w:tc>
          <w:tcPr>
            <w:tcW w:w="5078" w:type="dxa"/>
          </w:tcPr>
          <w:p w:rsidRPr="00E531A1" w:rsidR="0074445C" w:rsidP="00D82E0C" w:rsidRDefault="0074445C" w14:paraId="7F57ECA1" w14:textId="0D70148F">
            <w:pPr>
              <w:autoSpaceDE w:val="0"/>
              <w:autoSpaceDN w:val="0"/>
              <w:adjustRightInd w:val="0"/>
              <w:rPr>
                <w:rFonts w:ascii="Times New Roman" w:hAnsi="Times New Roman" w:cs="Times New Roman"/>
                <w:iCs/>
              </w:rPr>
            </w:pPr>
            <w:r w:rsidRPr="00E531A1">
              <w:rPr>
                <w:rFonts w:ascii="Times New Roman" w:hAnsi="Times New Roman" w:cs="Times New Roman"/>
                <w:iCs/>
              </w:rPr>
              <w:t>Children (0-12)</w:t>
            </w:r>
          </w:p>
        </w:tc>
        <w:tc>
          <w:tcPr>
            <w:tcW w:w="1620" w:type="dxa"/>
          </w:tcPr>
          <w:p w:rsidRPr="00E531A1" w:rsidR="0074445C" w:rsidP="00E531A1" w:rsidRDefault="0074445C" w14:paraId="6B1DD246" w14:textId="77777777">
            <w:pPr>
              <w:autoSpaceDE w:val="0"/>
              <w:autoSpaceDN w:val="0"/>
              <w:adjustRightInd w:val="0"/>
              <w:jc w:val="center"/>
              <w:rPr>
                <w:rFonts w:ascii="Times New Roman" w:hAnsi="Times New Roman" w:cs="Times New Roman"/>
                <w:b/>
                <w:iCs/>
              </w:rPr>
            </w:pPr>
          </w:p>
        </w:tc>
        <w:tc>
          <w:tcPr>
            <w:tcW w:w="1530" w:type="dxa"/>
          </w:tcPr>
          <w:p w:rsidRPr="00E531A1" w:rsidR="0074445C" w:rsidP="00E531A1" w:rsidRDefault="0074445C" w14:paraId="75734A2D" w14:textId="77777777">
            <w:pPr>
              <w:autoSpaceDE w:val="0"/>
              <w:autoSpaceDN w:val="0"/>
              <w:adjustRightInd w:val="0"/>
              <w:jc w:val="center"/>
              <w:rPr>
                <w:rFonts w:ascii="Times New Roman" w:hAnsi="Times New Roman" w:cs="Times New Roman"/>
                <w:b/>
                <w:iCs/>
              </w:rPr>
            </w:pPr>
          </w:p>
        </w:tc>
        <w:tc>
          <w:tcPr>
            <w:tcW w:w="1890" w:type="dxa"/>
          </w:tcPr>
          <w:p w:rsidRPr="00E531A1" w:rsidR="0074445C" w:rsidP="00E531A1" w:rsidRDefault="0074445C" w14:paraId="1BD7A12E" w14:textId="77777777">
            <w:pPr>
              <w:autoSpaceDE w:val="0"/>
              <w:autoSpaceDN w:val="0"/>
              <w:adjustRightInd w:val="0"/>
              <w:jc w:val="center"/>
              <w:rPr>
                <w:rFonts w:ascii="Times New Roman" w:hAnsi="Times New Roman" w:cs="Times New Roman"/>
                <w:b/>
                <w:iCs/>
              </w:rPr>
            </w:pPr>
          </w:p>
        </w:tc>
      </w:tr>
      <w:tr w:rsidR="0074445C" w:rsidTr="001C5D73" w14:paraId="1E0CBBFD" w14:textId="3A4F1603">
        <w:trPr>
          <w:trHeight w:val="64"/>
        </w:trPr>
        <w:tc>
          <w:tcPr>
            <w:tcW w:w="412" w:type="dxa"/>
            <w:vMerge/>
            <w:shd w:val="clear" w:color="auto" w:fill="DEEAF6" w:themeFill="accent1" w:themeFillTint="33"/>
          </w:tcPr>
          <w:p w:rsidR="0074445C" w:rsidP="00D82E0C" w:rsidRDefault="0074445C" w14:paraId="7BF639EF" w14:textId="77777777">
            <w:pPr>
              <w:autoSpaceDE w:val="0"/>
              <w:autoSpaceDN w:val="0"/>
              <w:adjustRightInd w:val="0"/>
              <w:rPr>
                <w:rFonts w:ascii="Times New Roman" w:hAnsi="Times New Roman" w:cs="Times New Roman"/>
                <w:b/>
                <w:i/>
                <w:iCs/>
              </w:rPr>
            </w:pPr>
          </w:p>
        </w:tc>
        <w:tc>
          <w:tcPr>
            <w:tcW w:w="5078" w:type="dxa"/>
          </w:tcPr>
          <w:p w:rsidRPr="00E531A1" w:rsidR="0074445C" w:rsidP="00D82E0C" w:rsidRDefault="0074445C" w14:paraId="30198009" w14:textId="02B8FC3C">
            <w:pPr>
              <w:autoSpaceDE w:val="0"/>
              <w:autoSpaceDN w:val="0"/>
              <w:adjustRightInd w:val="0"/>
              <w:rPr>
                <w:rFonts w:ascii="Times New Roman" w:hAnsi="Times New Roman" w:cs="Times New Roman"/>
                <w:iCs/>
              </w:rPr>
            </w:pPr>
            <w:r w:rsidRPr="00E531A1">
              <w:rPr>
                <w:rFonts w:ascii="Times New Roman" w:hAnsi="Times New Roman" w:cs="Times New Roman"/>
                <w:iCs/>
              </w:rPr>
              <w:t>Adolescents (13-17)</w:t>
            </w:r>
          </w:p>
        </w:tc>
        <w:tc>
          <w:tcPr>
            <w:tcW w:w="1620" w:type="dxa"/>
          </w:tcPr>
          <w:p w:rsidRPr="00E531A1" w:rsidR="0074445C" w:rsidP="00E531A1" w:rsidRDefault="0074445C" w14:paraId="5D5196A2" w14:textId="77777777">
            <w:pPr>
              <w:autoSpaceDE w:val="0"/>
              <w:autoSpaceDN w:val="0"/>
              <w:adjustRightInd w:val="0"/>
              <w:jc w:val="center"/>
              <w:rPr>
                <w:rFonts w:ascii="Times New Roman" w:hAnsi="Times New Roman" w:cs="Times New Roman"/>
                <w:b/>
                <w:iCs/>
              </w:rPr>
            </w:pPr>
          </w:p>
        </w:tc>
        <w:tc>
          <w:tcPr>
            <w:tcW w:w="1530" w:type="dxa"/>
          </w:tcPr>
          <w:p w:rsidRPr="00E531A1" w:rsidR="0074445C" w:rsidP="00E531A1" w:rsidRDefault="0074445C" w14:paraId="690B2597" w14:textId="77777777">
            <w:pPr>
              <w:autoSpaceDE w:val="0"/>
              <w:autoSpaceDN w:val="0"/>
              <w:adjustRightInd w:val="0"/>
              <w:jc w:val="center"/>
              <w:rPr>
                <w:rFonts w:ascii="Times New Roman" w:hAnsi="Times New Roman" w:cs="Times New Roman"/>
                <w:b/>
                <w:iCs/>
              </w:rPr>
            </w:pPr>
          </w:p>
        </w:tc>
        <w:tc>
          <w:tcPr>
            <w:tcW w:w="1890" w:type="dxa"/>
          </w:tcPr>
          <w:p w:rsidRPr="00E531A1" w:rsidR="0074445C" w:rsidP="00E531A1" w:rsidRDefault="0074445C" w14:paraId="070C42B1" w14:textId="77777777">
            <w:pPr>
              <w:autoSpaceDE w:val="0"/>
              <w:autoSpaceDN w:val="0"/>
              <w:adjustRightInd w:val="0"/>
              <w:jc w:val="center"/>
              <w:rPr>
                <w:rFonts w:ascii="Times New Roman" w:hAnsi="Times New Roman" w:cs="Times New Roman"/>
                <w:b/>
                <w:iCs/>
              </w:rPr>
            </w:pPr>
          </w:p>
        </w:tc>
      </w:tr>
      <w:tr w:rsidR="0074445C" w:rsidTr="001C5D73" w14:paraId="3069B4DF" w14:textId="7C672C5B">
        <w:trPr>
          <w:trHeight w:val="64"/>
        </w:trPr>
        <w:tc>
          <w:tcPr>
            <w:tcW w:w="412" w:type="dxa"/>
            <w:vMerge/>
            <w:shd w:val="clear" w:color="auto" w:fill="DEEAF6" w:themeFill="accent1" w:themeFillTint="33"/>
          </w:tcPr>
          <w:p w:rsidR="0074445C" w:rsidP="00D82E0C" w:rsidRDefault="0074445C" w14:paraId="530013A1" w14:textId="77777777">
            <w:pPr>
              <w:autoSpaceDE w:val="0"/>
              <w:autoSpaceDN w:val="0"/>
              <w:adjustRightInd w:val="0"/>
              <w:rPr>
                <w:rFonts w:ascii="Times New Roman" w:hAnsi="Times New Roman" w:cs="Times New Roman"/>
                <w:b/>
                <w:i/>
                <w:iCs/>
              </w:rPr>
            </w:pPr>
          </w:p>
        </w:tc>
        <w:tc>
          <w:tcPr>
            <w:tcW w:w="5078" w:type="dxa"/>
          </w:tcPr>
          <w:p w:rsidRPr="00E531A1" w:rsidR="0074445C" w:rsidP="00D82E0C" w:rsidRDefault="0074445C" w14:paraId="44FDD9C2" w14:textId="3A74F015">
            <w:pPr>
              <w:autoSpaceDE w:val="0"/>
              <w:autoSpaceDN w:val="0"/>
              <w:adjustRightInd w:val="0"/>
              <w:rPr>
                <w:rFonts w:ascii="Times New Roman" w:hAnsi="Times New Roman" w:cs="Times New Roman"/>
                <w:iCs/>
              </w:rPr>
            </w:pPr>
            <w:r w:rsidRPr="00E531A1">
              <w:rPr>
                <w:rFonts w:ascii="Times New Roman" w:hAnsi="Times New Roman" w:cs="Times New Roman"/>
                <w:iCs/>
              </w:rPr>
              <w:t>Adults (18-64)</w:t>
            </w:r>
          </w:p>
        </w:tc>
        <w:tc>
          <w:tcPr>
            <w:tcW w:w="1620" w:type="dxa"/>
          </w:tcPr>
          <w:p w:rsidRPr="00E531A1" w:rsidR="0074445C" w:rsidP="00E531A1" w:rsidRDefault="0074445C" w14:paraId="5997D240" w14:textId="77777777">
            <w:pPr>
              <w:autoSpaceDE w:val="0"/>
              <w:autoSpaceDN w:val="0"/>
              <w:adjustRightInd w:val="0"/>
              <w:jc w:val="center"/>
              <w:rPr>
                <w:rFonts w:ascii="Times New Roman" w:hAnsi="Times New Roman" w:cs="Times New Roman"/>
                <w:b/>
                <w:iCs/>
              </w:rPr>
            </w:pPr>
          </w:p>
        </w:tc>
        <w:tc>
          <w:tcPr>
            <w:tcW w:w="1530" w:type="dxa"/>
          </w:tcPr>
          <w:p w:rsidRPr="00E531A1" w:rsidR="0074445C" w:rsidP="00E531A1" w:rsidRDefault="0074445C" w14:paraId="0DE3D30D" w14:textId="77777777">
            <w:pPr>
              <w:autoSpaceDE w:val="0"/>
              <w:autoSpaceDN w:val="0"/>
              <w:adjustRightInd w:val="0"/>
              <w:jc w:val="center"/>
              <w:rPr>
                <w:rFonts w:ascii="Times New Roman" w:hAnsi="Times New Roman" w:cs="Times New Roman"/>
                <w:b/>
                <w:iCs/>
              </w:rPr>
            </w:pPr>
          </w:p>
        </w:tc>
        <w:tc>
          <w:tcPr>
            <w:tcW w:w="1890" w:type="dxa"/>
          </w:tcPr>
          <w:p w:rsidRPr="00E531A1" w:rsidR="0074445C" w:rsidP="00E531A1" w:rsidRDefault="0074445C" w14:paraId="1D1D97C5" w14:textId="77777777">
            <w:pPr>
              <w:autoSpaceDE w:val="0"/>
              <w:autoSpaceDN w:val="0"/>
              <w:adjustRightInd w:val="0"/>
              <w:jc w:val="center"/>
              <w:rPr>
                <w:rFonts w:ascii="Times New Roman" w:hAnsi="Times New Roman" w:cs="Times New Roman"/>
                <w:b/>
                <w:iCs/>
              </w:rPr>
            </w:pPr>
          </w:p>
        </w:tc>
      </w:tr>
      <w:tr w:rsidR="0074445C" w:rsidTr="001C5D73" w14:paraId="67BEF42F" w14:textId="13542C06">
        <w:trPr>
          <w:trHeight w:val="64"/>
        </w:trPr>
        <w:tc>
          <w:tcPr>
            <w:tcW w:w="412" w:type="dxa"/>
            <w:vMerge/>
            <w:shd w:val="clear" w:color="auto" w:fill="DEEAF6" w:themeFill="accent1" w:themeFillTint="33"/>
          </w:tcPr>
          <w:p w:rsidR="0074445C" w:rsidP="00D82E0C" w:rsidRDefault="0074445C" w14:paraId="24CBE54E" w14:textId="77777777">
            <w:pPr>
              <w:autoSpaceDE w:val="0"/>
              <w:autoSpaceDN w:val="0"/>
              <w:adjustRightInd w:val="0"/>
              <w:rPr>
                <w:rFonts w:ascii="Times New Roman" w:hAnsi="Times New Roman" w:cs="Times New Roman"/>
                <w:b/>
                <w:i/>
                <w:iCs/>
              </w:rPr>
            </w:pPr>
          </w:p>
        </w:tc>
        <w:tc>
          <w:tcPr>
            <w:tcW w:w="5078" w:type="dxa"/>
          </w:tcPr>
          <w:p w:rsidRPr="00E531A1" w:rsidR="0074445C" w:rsidP="00D82E0C" w:rsidRDefault="0074445C" w14:paraId="3D2894D0" w14:textId="5186B796">
            <w:pPr>
              <w:autoSpaceDE w:val="0"/>
              <w:autoSpaceDN w:val="0"/>
              <w:adjustRightInd w:val="0"/>
              <w:rPr>
                <w:rFonts w:ascii="Times New Roman" w:hAnsi="Times New Roman" w:cs="Times New Roman"/>
                <w:iCs/>
              </w:rPr>
            </w:pPr>
            <w:r w:rsidRPr="00E531A1">
              <w:rPr>
                <w:rFonts w:ascii="Times New Roman" w:hAnsi="Times New Roman" w:cs="Times New Roman"/>
                <w:iCs/>
              </w:rPr>
              <w:t>Elderly (65 and over)</w:t>
            </w:r>
          </w:p>
        </w:tc>
        <w:tc>
          <w:tcPr>
            <w:tcW w:w="1620" w:type="dxa"/>
          </w:tcPr>
          <w:p w:rsidRPr="00E531A1" w:rsidR="0074445C" w:rsidP="00E531A1" w:rsidRDefault="0074445C" w14:paraId="58E1C13C" w14:textId="77777777">
            <w:pPr>
              <w:autoSpaceDE w:val="0"/>
              <w:autoSpaceDN w:val="0"/>
              <w:adjustRightInd w:val="0"/>
              <w:jc w:val="center"/>
              <w:rPr>
                <w:rFonts w:ascii="Times New Roman" w:hAnsi="Times New Roman" w:cs="Times New Roman"/>
                <w:b/>
                <w:iCs/>
              </w:rPr>
            </w:pPr>
          </w:p>
        </w:tc>
        <w:tc>
          <w:tcPr>
            <w:tcW w:w="1530" w:type="dxa"/>
          </w:tcPr>
          <w:p w:rsidRPr="00E531A1" w:rsidR="0074445C" w:rsidP="00E531A1" w:rsidRDefault="0074445C" w14:paraId="22E93841" w14:textId="77777777">
            <w:pPr>
              <w:autoSpaceDE w:val="0"/>
              <w:autoSpaceDN w:val="0"/>
              <w:adjustRightInd w:val="0"/>
              <w:jc w:val="center"/>
              <w:rPr>
                <w:rFonts w:ascii="Times New Roman" w:hAnsi="Times New Roman" w:cs="Times New Roman"/>
                <w:b/>
                <w:iCs/>
              </w:rPr>
            </w:pPr>
          </w:p>
        </w:tc>
        <w:tc>
          <w:tcPr>
            <w:tcW w:w="1890" w:type="dxa"/>
          </w:tcPr>
          <w:p w:rsidRPr="00E531A1" w:rsidR="0074445C" w:rsidP="00E531A1" w:rsidRDefault="0074445C" w14:paraId="1F299249" w14:textId="77777777">
            <w:pPr>
              <w:autoSpaceDE w:val="0"/>
              <w:autoSpaceDN w:val="0"/>
              <w:adjustRightInd w:val="0"/>
              <w:jc w:val="center"/>
              <w:rPr>
                <w:rFonts w:ascii="Times New Roman" w:hAnsi="Times New Roman" w:cs="Times New Roman"/>
                <w:b/>
                <w:iCs/>
              </w:rPr>
            </w:pPr>
          </w:p>
        </w:tc>
      </w:tr>
      <w:tr w:rsidR="0074445C" w:rsidTr="001C5D73" w14:paraId="005D3F53" w14:textId="18DDC587">
        <w:trPr>
          <w:trHeight w:val="64"/>
        </w:trPr>
        <w:tc>
          <w:tcPr>
            <w:tcW w:w="412" w:type="dxa"/>
            <w:vMerge/>
            <w:shd w:val="clear" w:color="auto" w:fill="DEEAF6" w:themeFill="accent1" w:themeFillTint="33"/>
          </w:tcPr>
          <w:p w:rsidR="0074445C" w:rsidP="00D82E0C" w:rsidRDefault="0074445C" w14:paraId="0036F762" w14:textId="77777777">
            <w:pPr>
              <w:autoSpaceDE w:val="0"/>
              <w:autoSpaceDN w:val="0"/>
              <w:adjustRightInd w:val="0"/>
              <w:rPr>
                <w:rFonts w:ascii="Times New Roman" w:hAnsi="Times New Roman" w:cs="Times New Roman"/>
                <w:b/>
                <w:i/>
                <w:iCs/>
              </w:rPr>
            </w:pPr>
          </w:p>
        </w:tc>
        <w:tc>
          <w:tcPr>
            <w:tcW w:w="5078" w:type="dxa"/>
          </w:tcPr>
          <w:p w:rsidRPr="00E531A1" w:rsidR="0074445C" w:rsidP="00D82E0C" w:rsidRDefault="0074445C" w14:paraId="57BD159C" w14:textId="5DD7D4D9">
            <w:pPr>
              <w:autoSpaceDE w:val="0"/>
              <w:autoSpaceDN w:val="0"/>
              <w:adjustRightInd w:val="0"/>
              <w:rPr>
                <w:rFonts w:ascii="Times New Roman" w:hAnsi="Times New Roman" w:cs="Times New Roman"/>
                <w:iCs/>
              </w:rPr>
            </w:pPr>
            <w:r w:rsidRPr="00E531A1">
              <w:rPr>
                <w:rFonts w:ascii="Times New Roman" w:hAnsi="Times New Roman" w:cs="Times New Roman"/>
                <w:iCs/>
              </w:rPr>
              <w:t>Unknown</w:t>
            </w:r>
          </w:p>
        </w:tc>
        <w:tc>
          <w:tcPr>
            <w:tcW w:w="1620" w:type="dxa"/>
          </w:tcPr>
          <w:p w:rsidRPr="00E531A1" w:rsidR="0074445C" w:rsidP="00E531A1" w:rsidRDefault="0074445C" w14:paraId="0BF2E58E" w14:textId="77777777">
            <w:pPr>
              <w:autoSpaceDE w:val="0"/>
              <w:autoSpaceDN w:val="0"/>
              <w:adjustRightInd w:val="0"/>
              <w:jc w:val="center"/>
              <w:rPr>
                <w:rFonts w:ascii="Times New Roman" w:hAnsi="Times New Roman" w:cs="Times New Roman"/>
                <w:b/>
                <w:iCs/>
              </w:rPr>
            </w:pPr>
          </w:p>
        </w:tc>
        <w:tc>
          <w:tcPr>
            <w:tcW w:w="1530" w:type="dxa"/>
          </w:tcPr>
          <w:p w:rsidRPr="00E531A1" w:rsidR="0074445C" w:rsidP="00E531A1" w:rsidRDefault="0074445C" w14:paraId="295DA767" w14:textId="77777777">
            <w:pPr>
              <w:autoSpaceDE w:val="0"/>
              <w:autoSpaceDN w:val="0"/>
              <w:adjustRightInd w:val="0"/>
              <w:jc w:val="center"/>
              <w:rPr>
                <w:rFonts w:ascii="Times New Roman" w:hAnsi="Times New Roman" w:cs="Times New Roman"/>
                <w:b/>
                <w:iCs/>
              </w:rPr>
            </w:pPr>
          </w:p>
        </w:tc>
        <w:tc>
          <w:tcPr>
            <w:tcW w:w="1890" w:type="dxa"/>
          </w:tcPr>
          <w:p w:rsidRPr="00E531A1" w:rsidR="0074445C" w:rsidP="00E531A1" w:rsidRDefault="0074445C" w14:paraId="0EEF78B4" w14:textId="77777777">
            <w:pPr>
              <w:autoSpaceDE w:val="0"/>
              <w:autoSpaceDN w:val="0"/>
              <w:adjustRightInd w:val="0"/>
              <w:jc w:val="center"/>
              <w:rPr>
                <w:rFonts w:ascii="Times New Roman" w:hAnsi="Times New Roman" w:cs="Times New Roman"/>
                <w:b/>
                <w:iCs/>
              </w:rPr>
            </w:pPr>
          </w:p>
        </w:tc>
      </w:tr>
      <w:tr w:rsidR="0074445C" w:rsidTr="001C5D73" w14:paraId="74CD13E7" w14:textId="13F64EC3">
        <w:trPr>
          <w:trHeight w:val="64"/>
        </w:trPr>
        <w:tc>
          <w:tcPr>
            <w:tcW w:w="412" w:type="dxa"/>
            <w:vMerge/>
            <w:shd w:val="clear" w:color="auto" w:fill="DEEAF6" w:themeFill="accent1" w:themeFillTint="33"/>
          </w:tcPr>
          <w:p w:rsidR="0074445C" w:rsidP="00D82E0C" w:rsidRDefault="0074445C" w14:paraId="383A1D7F" w14:textId="77777777">
            <w:pPr>
              <w:autoSpaceDE w:val="0"/>
              <w:autoSpaceDN w:val="0"/>
              <w:adjustRightInd w:val="0"/>
              <w:rPr>
                <w:rFonts w:ascii="Times New Roman" w:hAnsi="Times New Roman" w:cs="Times New Roman"/>
                <w:b/>
                <w:i/>
                <w:iCs/>
              </w:rPr>
            </w:pPr>
          </w:p>
        </w:tc>
        <w:tc>
          <w:tcPr>
            <w:tcW w:w="5078" w:type="dxa"/>
          </w:tcPr>
          <w:p w:rsidR="0074445C" w:rsidP="00D82E0C" w:rsidRDefault="001C5D73" w14:paraId="288A5B64" w14:textId="24548C6D">
            <w:pPr>
              <w:autoSpaceDE w:val="0"/>
              <w:autoSpaceDN w:val="0"/>
              <w:adjustRightInd w:val="0"/>
              <w:rPr>
                <w:rFonts w:ascii="Times New Roman" w:hAnsi="Times New Roman" w:cs="Times New Roman"/>
                <w:b/>
                <w:iCs/>
              </w:rPr>
            </w:pPr>
            <w:r w:rsidRPr="00716F6C">
              <w:rPr>
                <w:rFonts w:ascii="Times New Roman" w:hAnsi="Times New Roman" w:cs="Times New Roman"/>
                <w:b/>
              </w:rPr>
              <w:t xml:space="preserve">Total </w:t>
            </w:r>
            <w:r w:rsidRPr="00716F6C">
              <w:rPr>
                <w:rFonts w:ascii="Times New Roman" w:hAnsi="Times New Roman" w:cs="Times New Roman"/>
                <w:i/>
                <w:sz w:val="20"/>
              </w:rPr>
              <w:t>(Automatically calculated.  Equal to the total of the number of unique individuals who received direct services)</w:t>
            </w:r>
          </w:p>
        </w:tc>
        <w:tc>
          <w:tcPr>
            <w:tcW w:w="1620" w:type="dxa"/>
          </w:tcPr>
          <w:p w:rsidRPr="00E531A1" w:rsidR="0074445C" w:rsidP="00E531A1" w:rsidRDefault="0074445C" w14:paraId="5EE0E564" w14:textId="511ED56F">
            <w:pPr>
              <w:autoSpaceDE w:val="0"/>
              <w:autoSpaceDN w:val="0"/>
              <w:adjustRightInd w:val="0"/>
              <w:jc w:val="center"/>
              <w:rPr>
                <w:rFonts w:ascii="Times New Roman" w:hAnsi="Times New Roman" w:cs="Times New Roman"/>
                <w:b/>
                <w:iCs/>
              </w:rPr>
            </w:pPr>
          </w:p>
        </w:tc>
        <w:tc>
          <w:tcPr>
            <w:tcW w:w="1530" w:type="dxa"/>
          </w:tcPr>
          <w:p w:rsidRPr="00716F6C" w:rsidR="0074445C" w:rsidP="00E531A1" w:rsidRDefault="0074445C" w14:paraId="5F5C95C4" w14:textId="38F82841">
            <w:pPr>
              <w:autoSpaceDE w:val="0"/>
              <w:autoSpaceDN w:val="0"/>
              <w:adjustRightInd w:val="0"/>
              <w:jc w:val="center"/>
              <w:rPr>
                <w:rFonts w:ascii="Times New Roman" w:hAnsi="Times New Roman" w:cs="Times New Roman"/>
                <w:b/>
              </w:rPr>
            </w:pPr>
          </w:p>
        </w:tc>
        <w:tc>
          <w:tcPr>
            <w:tcW w:w="1890" w:type="dxa"/>
          </w:tcPr>
          <w:p w:rsidRPr="00716F6C" w:rsidR="0074445C" w:rsidP="00E531A1" w:rsidRDefault="0074445C" w14:paraId="6B38393F" w14:textId="49D66D3C">
            <w:pPr>
              <w:autoSpaceDE w:val="0"/>
              <w:autoSpaceDN w:val="0"/>
              <w:adjustRightInd w:val="0"/>
              <w:jc w:val="center"/>
              <w:rPr>
                <w:rFonts w:ascii="Times New Roman" w:hAnsi="Times New Roman" w:cs="Times New Roman"/>
                <w:b/>
              </w:rPr>
            </w:pPr>
          </w:p>
        </w:tc>
      </w:tr>
    </w:tbl>
    <w:p w:rsidR="00E531A1" w:rsidP="00475BE5" w:rsidRDefault="00E531A1" w14:paraId="34FE6607" w14:textId="37A5EB22">
      <w:pPr>
        <w:pStyle w:val="Heading2"/>
        <w:spacing w:before="0" w:line="240" w:lineRule="auto"/>
        <w:rPr>
          <w:rFonts w:ascii="Times New Roman" w:hAnsi="Times New Roman" w:cs="Times New Roman"/>
          <w:b/>
          <w:color w:val="000000" w:themeColor="text1"/>
          <w:sz w:val="24"/>
          <w:szCs w:val="24"/>
        </w:rPr>
      </w:pPr>
    </w:p>
    <w:p w:rsidRPr="001B6660" w:rsidR="009A33A4" w:rsidP="009A33A4" w:rsidRDefault="009A33A4" w14:paraId="41FB37A8" w14:textId="75674D67">
      <w:pPr>
        <w:autoSpaceDE w:val="0"/>
        <w:autoSpaceDN w:val="0"/>
        <w:adjustRightInd w:val="0"/>
        <w:spacing w:after="0" w:line="240" w:lineRule="auto"/>
        <w:rPr>
          <w:rFonts w:ascii="Times New Roman" w:hAnsi="Times New Roman" w:cs="Times New Roman"/>
          <w:b/>
          <w:i/>
          <w:iCs/>
        </w:rPr>
      </w:pPr>
      <w:r w:rsidRPr="009A33A4">
        <w:rPr>
          <w:rFonts w:ascii="Times New Roman" w:hAnsi="Times New Roman" w:cs="Times New Roman"/>
          <w:b/>
          <w:i/>
          <w:iCs/>
        </w:rPr>
        <w:t xml:space="preserve">Instructions - Measures </w:t>
      </w:r>
      <w:r w:rsidRPr="001B6660">
        <w:rPr>
          <w:rFonts w:ascii="Times New Roman" w:hAnsi="Times New Roman" w:cs="Times New Roman"/>
          <w:b/>
          <w:i/>
          <w:iCs/>
        </w:rPr>
        <w:t xml:space="preserve">5: </w:t>
      </w:r>
      <w:r>
        <w:rPr>
          <w:rFonts w:ascii="Times New Roman" w:hAnsi="Times New Roman" w:cs="Times New Roman"/>
          <w:b/>
          <w:i/>
          <w:iCs/>
        </w:rPr>
        <w:t>Number of Individuals by Health</w:t>
      </w:r>
      <w:r w:rsidRPr="001B6660">
        <w:rPr>
          <w:rFonts w:ascii="Times New Roman" w:hAnsi="Times New Roman" w:cs="Times New Roman"/>
          <w:b/>
          <w:i/>
          <w:iCs/>
        </w:rPr>
        <w:t xml:space="preserve"> </w:t>
      </w:r>
      <w:r>
        <w:rPr>
          <w:rFonts w:ascii="Times New Roman" w:hAnsi="Times New Roman" w:cs="Times New Roman"/>
          <w:b/>
          <w:i/>
          <w:iCs/>
        </w:rPr>
        <w:t>Insurance Status</w:t>
      </w:r>
    </w:p>
    <w:p w:rsidR="009A33A4" w:rsidP="009A33A4" w:rsidRDefault="009A33A4" w14:paraId="5D92F2CF" w14:textId="77777777">
      <w:pPr>
        <w:pStyle w:val="Default"/>
        <w:numPr>
          <w:ilvl w:val="0"/>
          <w:numId w:val="4"/>
        </w:numPr>
        <w:rPr>
          <w:rFonts w:ascii="Times New Roman" w:hAnsi="Times New Roman" w:cs="Times New Roman"/>
          <w:sz w:val="22"/>
          <w:szCs w:val="22"/>
        </w:rPr>
      </w:pPr>
      <w:r w:rsidRPr="00E20373">
        <w:rPr>
          <w:rFonts w:ascii="Times New Roman" w:hAnsi="Times New Roman" w:cs="Times New Roman"/>
          <w:sz w:val="22"/>
          <w:szCs w:val="22"/>
        </w:rPr>
        <w:t>Please include Medicare Advantage coverage under “private insurance” as a private plan purchased through Medicare for the purposes of this reporting</w:t>
      </w:r>
      <w:r>
        <w:rPr>
          <w:rFonts w:ascii="Times New Roman" w:hAnsi="Times New Roman" w:cs="Times New Roman"/>
          <w:sz w:val="22"/>
          <w:szCs w:val="22"/>
        </w:rPr>
        <w:t>.</w:t>
      </w:r>
    </w:p>
    <w:p w:rsidR="009A33A4" w:rsidP="009A33A4" w:rsidRDefault="009A33A4" w14:paraId="733A58AE" w14:textId="11737E34">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lastRenderedPageBreak/>
        <w:t>If a patient is active duty military or obtaining health care under the Indian Health Service, please include in “other”</w:t>
      </w:r>
      <w:r w:rsidRPr="00E63507">
        <w:rPr>
          <w:rFonts w:ascii="Times New Roman" w:hAnsi="Times New Roman" w:cs="Times New Roman"/>
          <w:sz w:val="22"/>
          <w:szCs w:val="22"/>
        </w:rPr>
        <w:t xml:space="preserve"> </w:t>
      </w:r>
      <w:r w:rsidRPr="00E20373">
        <w:rPr>
          <w:rFonts w:ascii="Times New Roman" w:hAnsi="Times New Roman" w:cs="Times New Roman"/>
          <w:sz w:val="22"/>
          <w:szCs w:val="22"/>
        </w:rPr>
        <w:t>for the purposes of this reporting</w:t>
      </w:r>
      <w:r>
        <w:rPr>
          <w:rFonts w:ascii="Times New Roman" w:hAnsi="Times New Roman" w:cs="Times New Roman"/>
          <w:sz w:val="22"/>
          <w:szCs w:val="22"/>
        </w:rPr>
        <w:t>.</w:t>
      </w:r>
    </w:p>
    <w:p w:rsidR="009A33A4" w:rsidP="009A33A4" w:rsidRDefault="009A33A4" w14:paraId="07EE3A62" w14:textId="11681E73">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Medicare Plus Supplemental counts individuals covered by Medicare Plus Supplemental </w:t>
      </w:r>
      <w:r w:rsidRPr="009A33A4">
        <w:rPr>
          <w:rFonts w:ascii="Times New Roman" w:hAnsi="Times New Roman" w:cs="Times New Roman"/>
          <w:i/>
          <w:sz w:val="22"/>
          <w:szCs w:val="22"/>
        </w:rPr>
        <w:t>only</w:t>
      </w:r>
      <w:r>
        <w:rPr>
          <w:rFonts w:ascii="Times New Roman" w:hAnsi="Times New Roman" w:cs="Times New Roman"/>
          <w:sz w:val="22"/>
          <w:szCs w:val="22"/>
        </w:rPr>
        <w:t xml:space="preserve">.  </w:t>
      </w:r>
    </w:p>
    <w:p w:rsidRPr="007B4798" w:rsidR="007B4798" w:rsidP="007B4798" w:rsidRDefault="007B4798" w14:paraId="6264E942" w14:textId="77777777">
      <w:pPr>
        <w:pStyle w:val="Default"/>
        <w:ind w:left="720"/>
        <w:rPr>
          <w:rFonts w:ascii="Times New Roman" w:hAnsi="Times New Roman" w:cs="Times New Roman"/>
          <w:sz w:val="22"/>
          <w:szCs w:val="22"/>
        </w:rPr>
      </w:pPr>
    </w:p>
    <w:tbl>
      <w:tblPr>
        <w:tblStyle w:val="TableGrid"/>
        <w:tblW w:w="10530" w:type="dxa"/>
        <w:tblInd w:w="-95" w:type="dxa"/>
        <w:tblLook w:val="04A0" w:firstRow="1" w:lastRow="0" w:firstColumn="1" w:lastColumn="0" w:noHBand="0" w:noVBand="1"/>
      </w:tblPr>
      <w:tblGrid>
        <w:gridCol w:w="450"/>
        <w:gridCol w:w="5040"/>
        <w:gridCol w:w="1620"/>
        <w:gridCol w:w="1530"/>
        <w:gridCol w:w="1890"/>
      </w:tblGrid>
      <w:tr w:rsidR="001C5D73" w:rsidTr="001C5D73" w14:paraId="42B12336" w14:textId="7C6033C1">
        <w:trPr>
          <w:trHeight w:val="64"/>
        </w:trPr>
        <w:tc>
          <w:tcPr>
            <w:tcW w:w="450" w:type="dxa"/>
            <w:vMerge w:val="restart"/>
            <w:shd w:val="clear" w:color="auto" w:fill="DEEAF6" w:themeFill="accent1" w:themeFillTint="33"/>
          </w:tcPr>
          <w:p w:rsidRPr="00E531A1" w:rsidR="001C5D73" w:rsidP="001C5D73" w:rsidRDefault="001C5D73" w14:paraId="7BA3D74A" w14:textId="5BB5F869">
            <w:pPr>
              <w:autoSpaceDE w:val="0"/>
              <w:autoSpaceDN w:val="0"/>
              <w:adjustRightInd w:val="0"/>
              <w:rPr>
                <w:rFonts w:ascii="Times New Roman" w:hAnsi="Times New Roman" w:cs="Times New Roman"/>
                <w:b/>
                <w:iCs/>
              </w:rPr>
            </w:pPr>
            <w:r>
              <w:rPr>
                <w:rFonts w:ascii="Times New Roman" w:hAnsi="Times New Roman" w:cs="Times New Roman"/>
                <w:b/>
                <w:iCs/>
              </w:rPr>
              <w:t>5</w:t>
            </w:r>
          </w:p>
        </w:tc>
        <w:tc>
          <w:tcPr>
            <w:tcW w:w="5040" w:type="dxa"/>
            <w:shd w:val="clear" w:color="auto" w:fill="DEEAF6" w:themeFill="accent1" w:themeFillTint="33"/>
          </w:tcPr>
          <w:p w:rsidRPr="00E531A1" w:rsidR="001C5D73" w:rsidP="001C5D73" w:rsidRDefault="001C5D73" w14:paraId="57873EF9" w14:textId="08984926">
            <w:pPr>
              <w:autoSpaceDE w:val="0"/>
              <w:autoSpaceDN w:val="0"/>
              <w:adjustRightInd w:val="0"/>
              <w:rPr>
                <w:rFonts w:ascii="Times New Roman" w:hAnsi="Times New Roman" w:cs="Times New Roman"/>
                <w:b/>
                <w:iCs/>
              </w:rPr>
            </w:pPr>
            <w:r w:rsidRPr="00E531A1">
              <w:rPr>
                <w:rFonts w:ascii="Times New Roman" w:hAnsi="Times New Roman" w:cs="Times New Roman"/>
                <w:b/>
                <w:iCs/>
              </w:rPr>
              <w:t>Number of Individual</w:t>
            </w:r>
            <w:r>
              <w:rPr>
                <w:rFonts w:ascii="Times New Roman" w:hAnsi="Times New Roman" w:cs="Times New Roman"/>
                <w:b/>
                <w:iCs/>
              </w:rPr>
              <w:t>s by Health Insurance Status</w:t>
            </w:r>
            <w:r w:rsidRPr="00E531A1">
              <w:rPr>
                <w:rFonts w:ascii="Times New Roman" w:hAnsi="Times New Roman" w:cs="Times New Roman"/>
                <w:b/>
                <w:iCs/>
              </w:rPr>
              <w:t xml:space="preserve"> </w:t>
            </w:r>
          </w:p>
        </w:tc>
        <w:tc>
          <w:tcPr>
            <w:tcW w:w="1620" w:type="dxa"/>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9A33A4" w:rsidR="001C5D73" w:rsidP="001C5D73" w:rsidRDefault="001C5D73" w14:paraId="7A87B17E" w14:textId="367A0DF1">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1</w:t>
            </w:r>
          </w:p>
        </w:tc>
        <w:tc>
          <w:tcPr>
            <w:tcW w:w="1530" w:type="dxa"/>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9A33A4" w:rsidR="001C5D73" w:rsidP="001C5D73" w:rsidRDefault="001C5D73" w14:paraId="0F371762" w14:textId="0375A947">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2</w:t>
            </w:r>
          </w:p>
        </w:tc>
        <w:tc>
          <w:tcPr>
            <w:tcW w:w="1890" w:type="dxa"/>
            <w:tcBorders>
              <w:top w:val="single" w:color="000000" w:sz="5" w:space="0"/>
              <w:left w:val="single" w:color="auto" w:sz="8" w:space="0"/>
              <w:bottom w:val="single" w:color="000000" w:sz="5" w:space="0"/>
              <w:right w:val="single" w:color="000000" w:sz="5" w:space="0"/>
            </w:tcBorders>
            <w:shd w:val="clear" w:color="auto" w:fill="DEEAF6" w:themeFill="accent1" w:themeFillTint="33"/>
          </w:tcPr>
          <w:p w:rsidRPr="009A33A4" w:rsidR="001C5D73" w:rsidP="001C5D73" w:rsidRDefault="001C5D73" w14:paraId="11AE6CBA" w14:textId="53EBAA49">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3</w:t>
            </w:r>
          </w:p>
        </w:tc>
      </w:tr>
      <w:tr w:rsidR="001C5D73" w:rsidTr="001C5D73" w14:paraId="1F16CA46" w14:textId="6B8DC78D">
        <w:trPr>
          <w:trHeight w:val="64"/>
        </w:trPr>
        <w:tc>
          <w:tcPr>
            <w:tcW w:w="450" w:type="dxa"/>
            <w:vMerge/>
            <w:shd w:val="clear" w:color="auto" w:fill="DEEAF6" w:themeFill="accent1" w:themeFillTint="33"/>
          </w:tcPr>
          <w:p w:rsidR="001C5D73" w:rsidP="003B5FD4" w:rsidRDefault="001C5D73" w14:paraId="20A0B2F3" w14:textId="77777777">
            <w:pPr>
              <w:autoSpaceDE w:val="0"/>
              <w:autoSpaceDN w:val="0"/>
              <w:adjustRightInd w:val="0"/>
              <w:rPr>
                <w:rFonts w:ascii="Times New Roman" w:hAnsi="Times New Roman" w:cs="Times New Roman"/>
                <w:b/>
                <w:i/>
                <w:iCs/>
              </w:rPr>
            </w:pPr>
          </w:p>
        </w:tc>
        <w:tc>
          <w:tcPr>
            <w:tcW w:w="5040" w:type="dxa"/>
          </w:tcPr>
          <w:p w:rsidRPr="00E531A1" w:rsidR="001C5D73" w:rsidP="003B5FD4" w:rsidRDefault="001C5D73" w14:paraId="4FFDD012" w14:textId="1E9D02D7">
            <w:pPr>
              <w:autoSpaceDE w:val="0"/>
              <w:autoSpaceDN w:val="0"/>
              <w:adjustRightInd w:val="0"/>
              <w:rPr>
                <w:rFonts w:ascii="Times New Roman" w:hAnsi="Times New Roman" w:cs="Times New Roman"/>
                <w:iCs/>
              </w:rPr>
            </w:pPr>
            <w:r>
              <w:rPr>
                <w:rFonts w:ascii="Times New Roman" w:hAnsi="Times New Roman" w:cs="Times New Roman"/>
                <w:iCs/>
              </w:rPr>
              <w:t xml:space="preserve">Private Insurance </w:t>
            </w:r>
            <w:r w:rsidRPr="001C5D73">
              <w:rPr>
                <w:rFonts w:ascii="Times New Roman" w:hAnsi="Times New Roman" w:cs="Times New Roman"/>
                <w:i/>
                <w:iCs/>
                <w:sz w:val="20"/>
              </w:rPr>
              <w:t>(Self-Pay)</w:t>
            </w:r>
          </w:p>
        </w:tc>
        <w:tc>
          <w:tcPr>
            <w:tcW w:w="1620" w:type="dxa"/>
          </w:tcPr>
          <w:p w:rsidRPr="00E531A1" w:rsidR="001C5D73" w:rsidP="003B5FD4" w:rsidRDefault="001C5D73" w14:paraId="57241A6E" w14:textId="77777777">
            <w:pPr>
              <w:autoSpaceDE w:val="0"/>
              <w:autoSpaceDN w:val="0"/>
              <w:adjustRightInd w:val="0"/>
              <w:jc w:val="center"/>
              <w:rPr>
                <w:rFonts w:ascii="Times New Roman" w:hAnsi="Times New Roman" w:cs="Times New Roman"/>
                <w:b/>
                <w:iCs/>
              </w:rPr>
            </w:pPr>
          </w:p>
        </w:tc>
        <w:tc>
          <w:tcPr>
            <w:tcW w:w="1530" w:type="dxa"/>
          </w:tcPr>
          <w:p w:rsidRPr="00E531A1" w:rsidR="001C5D73" w:rsidP="003B5FD4" w:rsidRDefault="001C5D73" w14:paraId="4B7AFC3D" w14:textId="77777777">
            <w:pPr>
              <w:autoSpaceDE w:val="0"/>
              <w:autoSpaceDN w:val="0"/>
              <w:adjustRightInd w:val="0"/>
              <w:jc w:val="center"/>
              <w:rPr>
                <w:rFonts w:ascii="Times New Roman" w:hAnsi="Times New Roman" w:cs="Times New Roman"/>
                <w:b/>
                <w:iCs/>
              </w:rPr>
            </w:pPr>
          </w:p>
        </w:tc>
        <w:tc>
          <w:tcPr>
            <w:tcW w:w="1890" w:type="dxa"/>
          </w:tcPr>
          <w:p w:rsidRPr="00E531A1" w:rsidR="001C5D73" w:rsidP="003B5FD4" w:rsidRDefault="001C5D73" w14:paraId="392D5DF7" w14:textId="77777777">
            <w:pPr>
              <w:autoSpaceDE w:val="0"/>
              <w:autoSpaceDN w:val="0"/>
              <w:adjustRightInd w:val="0"/>
              <w:jc w:val="center"/>
              <w:rPr>
                <w:rFonts w:ascii="Times New Roman" w:hAnsi="Times New Roman" w:cs="Times New Roman"/>
                <w:b/>
                <w:iCs/>
              </w:rPr>
            </w:pPr>
          </w:p>
        </w:tc>
      </w:tr>
      <w:tr w:rsidR="001C5D73" w:rsidTr="001C5D73" w14:paraId="1F2CAB3E" w14:textId="1C7A9C62">
        <w:trPr>
          <w:trHeight w:val="64"/>
        </w:trPr>
        <w:tc>
          <w:tcPr>
            <w:tcW w:w="450" w:type="dxa"/>
            <w:vMerge/>
            <w:shd w:val="clear" w:color="auto" w:fill="DEEAF6" w:themeFill="accent1" w:themeFillTint="33"/>
          </w:tcPr>
          <w:p w:rsidR="001C5D73" w:rsidP="003B5FD4" w:rsidRDefault="001C5D73" w14:paraId="485AB0E0" w14:textId="77777777">
            <w:pPr>
              <w:autoSpaceDE w:val="0"/>
              <w:autoSpaceDN w:val="0"/>
              <w:adjustRightInd w:val="0"/>
              <w:rPr>
                <w:rFonts w:ascii="Times New Roman" w:hAnsi="Times New Roman" w:cs="Times New Roman"/>
                <w:b/>
                <w:i/>
                <w:iCs/>
              </w:rPr>
            </w:pPr>
          </w:p>
        </w:tc>
        <w:tc>
          <w:tcPr>
            <w:tcW w:w="5040" w:type="dxa"/>
          </w:tcPr>
          <w:p w:rsidRPr="00E531A1" w:rsidR="001C5D73" w:rsidP="003B5FD4" w:rsidRDefault="001C5D73" w14:paraId="5A406C39" w14:textId="1713CACF">
            <w:pPr>
              <w:autoSpaceDE w:val="0"/>
              <w:autoSpaceDN w:val="0"/>
              <w:adjustRightInd w:val="0"/>
              <w:rPr>
                <w:rFonts w:ascii="Times New Roman" w:hAnsi="Times New Roman" w:cs="Times New Roman"/>
                <w:iCs/>
              </w:rPr>
            </w:pPr>
            <w:r>
              <w:rPr>
                <w:rFonts w:ascii="Times New Roman" w:hAnsi="Times New Roman" w:cs="Times New Roman"/>
                <w:iCs/>
              </w:rPr>
              <w:t>None/Uninsured</w:t>
            </w:r>
          </w:p>
        </w:tc>
        <w:tc>
          <w:tcPr>
            <w:tcW w:w="1620" w:type="dxa"/>
          </w:tcPr>
          <w:p w:rsidRPr="00E531A1" w:rsidR="001C5D73" w:rsidP="003B5FD4" w:rsidRDefault="001C5D73" w14:paraId="7484A14B" w14:textId="77777777">
            <w:pPr>
              <w:autoSpaceDE w:val="0"/>
              <w:autoSpaceDN w:val="0"/>
              <w:adjustRightInd w:val="0"/>
              <w:jc w:val="center"/>
              <w:rPr>
                <w:rFonts w:ascii="Times New Roman" w:hAnsi="Times New Roman" w:cs="Times New Roman"/>
                <w:b/>
                <w:iCs/>
              </w:rPr>
            </w:pPr>
          </w:p>
        </w:tc>
        <w:tc>
          <w:tcPr>
            <w:tcW w:w="1530" w:type="dxa"/>
          </w:tcPr>
          <w:p w:rsidRPr="00E531A1" w:rsidR="001C5D73" w:rsidP="003B5FD4" w:rsidRDefault="001C5D73" w14:paraId="4B9BB9AD" w14:textId="77777777">
            <w:pPr>
              <w:autoSpaceDE w:val="0"/>
              <w:autoSpaceDN w:val="0"/>
              <w:adjustRightInd w:val="0"/>
              <w:jc w:val="center"/>
              <w:rPr>
                <w:rFonts w:ascii="Times New Roman" w:hAnsi="Times New Roman" w:cs="Times New Roman"/>
                <w:b/>
                <w:iCs/>
              </w:rPr>
            </w:pPr>
          </w:p>
        </w:tc>
        <w:tc>
          <w:tcPr>
            <w:tcW w:w="1890" w:type="dxa"/>
          </w:tcPr>
          <w:p w:rsidRPr="00E531A1" w:rsidR="001C5D73" w:rsidP="003B5FD4" w:rsidRDefault="001C5D73" w14:paraId="26CE124D" w14:textId="77777777">
            <w:pPr>
              <w:autoSpaceDE w:val="0"/>
              <w:autoSpaceDN w:val="0"/>
              <w:adjustRightInd w:val="0"/>
              <w:jc w:val="center"/>
              <w:rPr>
                <w:rFonts w:ascii="Times New Roman" w:hAnsi="Times New Roman" w:cs="Times New Roman"/>
                <w:b/>
                <w:iCs/>
              </w:rPr>
            </w:pPr>
          </w:p>
        </w:tc>
      </w:tr>
      <w:tr w:rsidR="001C5D73" w:rsidTr="001C5D73" w14:paraId="213203AE" w14:textId="4AA0DE60">
        <w:trPr>
          <w:trHeight w:val="64"/>
        </w:trPr>
        <w:tc>
          <w:tcPr>
            <w:tcW w:w="450" w:type="dxa"/>
            <w:vMerge/>
            <w:shd w:val="clear" w:color="auto" w:fill="DEEAF6" w:themeFill="accent1" w:themeFillTint="33"/>
          </w:tcPr>
          <w:p w:rsidR="001C5D73" w:rsidP="003B5FD4" w:rsidRDefault="001C5D73" w14:paraId="0FB219B5" w14:textId="77777777">
            <w:pPr>
              <w:autoSpaceDE w:val="0"/>
              <w:autoSpaceDN w:val="0"/>
              <w:adjustRightInd w:val="0"/>
              <w:rPr>
                <w:rFonts w:ascii="Times New Roman" w:hAnsi="Times New Roman" w:cs="Times New Roman"/>
                <w:b/>
                <w:i/>
                <w:iCs/>
              </w:rPr>
            </w:pPr>
          </w:p>
        </w:tc>
        <w:tc>
          <w:tcPr>
            <w:tcW w:w="5040" w:type="dxa"/>
          </w:tcPr>
          <w:p w:rsidRPr="00E531A1" w:rsidR="001C5D73" w:rsidP="003B5FD4" w:rsidRDefault="001C5D73" w14:paraId="3E90E05D" w14:textId="2907B347">
            <w:pPr>
              <w:autoSpaceDE w:val="0"/>
              <w:autoSpaceDN w:val="0"/>
              <w:adjustRightInd w:val="0"/>
              <w:rPr>
                <w:rFonts w:ascii="Times New Roman" w:hAnsi="Times New Roman" w:cs="Times New Roman"/>
                <w:iCs/>
              </w:rPr>
            </w:pPr>
            <w:r>
              <w:rPr>
                <w:rFonts w:ascii="Times New Roman" w:hAnsi="Times New Roman" w:cs="Times New Roman"/>
                <w:iCs/>
              </w:rPr>
              <w:t xml:space="preserve">Dual Eligible </w:t>
            </w:r>
            <w:r w:rsidRPr="009A33A4">
              <w:rPr>
                <w:rFonts w:ascii="Times New Roman" w:hAnsi="Times New Roman" w:cs="Times New Roman"/>
                <w:i/>
                <w:iCs/>
                <w:sz w:val="20"/>
              </w:rPr>
              <w:t>(Covered by both Medicaid and Medicare)</w:t>
            </w:r>
          </w:p>
        </w:tc>
        <w:tc>
          <w:tcPr>
            <w:tcW w:w="1620" w:type="dxa"/>
          </w:tcPr>
          <w:p w:rsidRPr="00E531A1" w:rsidR="001C5D73" w:rsidP="003B5FD4" w:rsidRDefault="001C5D73" w14:paraId="56FC1EAF" w14:textId="77777777">
            <w:pPr>
              <w:autoSpaceDE w:val="0"/>
              <w:autoSpaceDN w:val="0"/>
              <w:adjustRightInd w:val="0"/>
              <w:jc w:val="center"/>
              <w:rPr>
                <w:rFonts w:ascii="Times New Roman" w:hAnsi="Times New Roman" w:cs="Times New Roman"/>
                <w:b/>
                <w:iCs/>
              </w:rPr>
            </w:pPr>
          </w:p>
        </w:tc>
        <w:tc>
          <w:tcPr>
            <w:tcW w:w="1530" w:type="dxa"/>
          </w:tcPr>
          <w:p w:rsidRPr="00E531A1" w:rsidR="001C5D73" w:rsidP="003B5FD4" w:rsidRDefault="001C5D73" w14:paraId="17C1E65C" w14:textId="77777777">
            <w:pPr>
              <w:autoSpaceDE w:val="0"/>
              <w:autoSpaceDN w:val="0"/>
              <w:adjustRightInd w:val="0"/>
              <w:jc w:val="center"/>
              <w:rPr>
                <w:rFonts w:ascii="Times New Roman" w:hAnsi="Times New Roman" w:cs="Times New Roman"/>
                <w:b/>
                <w:iCs/>
              </w:rPr>
            </w:pPr>
          </w:p>
        </w:tc>
        <w:tc>
          <w:tcPr>
            <w:tcW w:w="1890" w:type="dxa"/>
          </w:tcPr>
          <w:p w:rsidRPr="00E531A1" w:rsidR="001C5D73" w:rsidP="003B5FD4" w:rsidRDefault="001C5D73" w14:paraId="187FF0E1" w14:textId="77777777">
            <w:pPr>
              <w:autoSpaceDE w:val="0"/>
              <w:autoSpaceDN w:val="0"/>
              <w:adjustRightInd w:val="0"/>
              <w:jc w:val="center"/>
              <w:rPr>
                <w:rFonts w:ascii="Times New Roman" w:hAnsi="Times New Roman" w:cs="Times New Roman"/>
                <w:b/>
                <w:iCs/>
              </w:rPr>
            </w:pPr>
          </w:p>
        </w:tc>
      </w:tr>
      <w:tr w:rsidR="001C5D73" w:rsidTr="001C5D73" w14:paraId="33CDD5DE" w14:textId="7F489FB5">
        <w:trPr>
          <w:trHeight w:val="64"/>
        </w:trPr>
        <w:tc>
          <w:tcPr>
            <w:tcW w:w="450" w:type="dxa"/>
            <w:vMerge/>
            <w:shd w:val="clear" w:color="auto" w:fill="DEEAF6" w:themeFill="accent1" w:themeFillTint="33"/>
          </w:tcPr>
          <w:p w:rsidR="001C5D73" w:rsidP="003B5FD4" w:rsidRDefault="001C5D73" w14:paraId="16C3F777" w14:textId="77777777">
            <w:pPr>
              <w:autoSpaceDE w:val="0"/>
              <w:autoSpaceDN w:val="0"/>
              <w:adjustRightInd w:val="0"/>
              <w:rPr>
                <w:rFonts w:ascii="Times New Roman" w:hAnsi="Times New Roman" w:cs="Times New Roman"/>
                <w:b/>
                <w:i/>
                <w:iCs/>
              </w:rPr>
            </w:pPr>
          </w:p>
        </w:tc>
        <w:tc>
          <w:tcPr>
            <w:tcW w:w="5040" w:type="dxa"/>
          </w:tcPr>
          <w:p w:rsidRPr="00E531A1" w:rsidR="001C5D73" w:rsidP="003B5FD4" w:rsidRDefault="001C5D73" w14:paraId="76F94E1E" w14:textId="15AA8EBF">
            <w:pPr>
              <w:autoSpaceDE w:val="0"/>
              <w:autoSpaceDN w:val="0"/>
              <w:adjustRightInd w:val="0"/>
              <w:rPr>
                <w:rFonts w:ascii="Times New Roman" w:hAnsi="Times New Roman" w:cs="Times New Roman"/>
                <w:iCs/>
              </w:rPr>
            </w:pPr>
            <w:r>
              <w:rPr>
                <w:rFonts w:ascii="Times New Roman" w:hAnsi="Times New Roman" w:cs="Times New Roman"/>
                <w:iCs/>
              </w:rPr>
              <w:t>Medicaid/</w:t>
            </w:r>
            <w:r w:rsidRPr="009A33A4">
              <w:rPr>
                <w:rFonts w:ascii="Times New Roman" w:hAnsi="Times New Roman" w:cs="Times New Roman"/>
                <w:iCs/>
              </w:rPr>
              <w:t>CHIP</w:t>
            </w:r>
            <w:r>
              <w:rPr>
                <w:rFonts w:ascii="Times New Roman" w:hAnsi="Times New Roman" w:cs="Times New Roman"/>
                <w:iCs/>
              </w:rPr>
              <w:t xml:space="preserve"> </w:t>
            </w:r>
            <w:r w:rsidRPr="00E531A1">
              <w:rPr>
                <w:rFonts w:ascii="Times New Roman" w:hAnsi="Times New Roman" w:cs="Times New Roman"/>
                <w:i/>
                <w:iCs/>
                <w:sz w:val="20"/>
              </w:rPr>
              <w:t>(only)</w:t>
            </w:r>
          </w:p>
        </w:tc>
        <w:tc>
          <w:tcPr>
            <w:tcW w:w="1620" w:type="dxa"/>
          </w:tcPr>
          <w:p w:rsidRPr="00E531A1" w:rsidR="001C5D73" w:rsidP="003B5FD4" w:rsidRDefault="001C5D73" w14:paraId="5536D673" w14:textId="77777777">
            <w:pPr>
              <w:autoSpaceDE w:val="0"/>
              <w:autoSpaceDN w:val="0"/>
              <w:adjustRightInd w:val="0"/>
              <w:jc w:val="center"/>
              <w:rPr>
                <w:rFonts w:ascii="Times New Roman" w:hAnsi="Times New Roman" w:cs="Times New Roman"/>
                <w:b/>
                <w:iCs/>
              </w:rPr>
            </w:pPr>
          </w:p>
        </w:tc>
        <w:tc>
          <w:tcPr>
            <w:tcW w:w="1530" w:type="dxa"/>
          </w:tcPr>
          <w:p w:rsidRPr="00E531A1" w:rsidR="001C5D73" w:rsidP="003B5FD4" w:rsidRDefault="001C5D73" w14:paraId="4B4D3F33" w14:textId="77777777">
            <w:pPr>
              <w:autoSpaceDE w:val="0"/>
              <w:autoSpaceDN w:val="0"/>
              <w:adjustRightInd w:val="0"/>
              <w:jc w:val="center"/>
              <w:rPr>
                <w:rFonts w:ascii="Times New Roman" w:hAnsi="Times New Roman" w:cs="Times New Roman"/>
                <w:b/>
                <w:iCs/>
              </w:rPr>
            </w:pPr>
          </w:p>
        </w:tc>
        <w:tc>
          <w:tcPr>
            <w:tcW w:w="1890" w:type="dxa"/>
          </w:tcPr>
          <w:p w:rsidRPr="00E531A1" w:rsidR="001C5D73" w:rsidP="003B5FD4" w:rsidRDefault="001C5D73" w14:paraId="2023D6E5" w14:textId="77777777">
            <w:pPr>
              <w:autoSpaceDE w:val="0"/>
              <w:autoSpaceDN w:val="0"/>
              <w:adjustRightInd w:val="0"/>
              <w:jc w:val="center"/>
              <w:rPr>
                <w:rFonts w:ascii="Times New Roman" w:hAnsi="Times New Roman" w:cs="Times New Roman"/>
                <w:b/>
                <w:iCs/>
              </w:rPr>
            </w:pPr>
          </w:p>
        </w:tc>
      </w:tr>
      <w:tr w:rsidR="001C5D73" w:rsidTr="001C5D73" w14:paraId="17BCCFC0" w14:textId="19F7D7A6">
        <w:trPr>
          <w:trHeight w:val="64"/>
        </w:trPr>
        <w:tc>
          <w:tcPr>
            <w:tcW w:w="450" w:type="dxa"/>
            <w:vMerge/>
            <w:shd w:val="clear" w:color="auto" w:fill="DEEAF6" w:themeFill="accent1" w:themeFillTint="33"/>
          </w:tcPr>
          <w:p w:rsidR="001C5D73" w:rsidP="003B5FD4" w:rsidRDefault="001C5D73" w14:paraId="25DFC54C" w14:textId="77777777">
            <w:pPr>
              <w:autoSpaceDE w:val="0"/>
              <w:autoSpaceDN w:val="0"/>
              <w:adjustRightInd w:val="0"/>
              <w:rPr>
                <w:rFonts w:ascii="Times New Roman" w:hAnsi="Times New Roman" w:cs="Times New Roman"/>
                <w:b/>
                <w:i/>
                <w:iCs/>
              </w:rPr>
            </w:pPr>
          </w:p>
        </w:tc>
        <w:tc>
          <w:tcPr>
            <w:tcW w:w="5040" w:type="dxa"/>
          </w:tcPr>
          <w:p w:rsidRPr="00AB4013" w:rsidR="001C5D73" w:rsidP="003B5FD4" w:rsidRDefault="001C5D73" w14:paraId="14A0B354" w14:textId="4A590BA0">
            <w:pPr>
              <w:autoSpaceDE w:val="0"/>
              <w:autoSpaceDN w:val="0"/>
              <w:adjustRightInd w:val="0"/>
              <w:rPr>
                <w:rFonts w:ascii="Times New Roman" w:hAnsi="Times New Roman" w:cs="Times New Roman"/>
                <w:iCs/>
                <w:color w:val="FF0000"/>
              </w:rPr>
            </w:pPr>
            <w:r w:rsidRPr="009A33A4">
              <w:rPr>
                <w:rFonts w:ascii="Times New Roman" w:hAnsi="Times New Roman" w:cs="Times New Roman"/>
                <w:iCs/>
              </w:rPr>
              <w:t xml:space="preserve">Medicare Plus Supplemental </w:t>
            </w:r>
          </w:p>
        </w:tc>
        <w:tc>
          <w:tcPr>
            <w:tcW w:w="1620" w:type="dxa"/>
          </w:tcPr>
          <w:p w:rsidRPr="00E531A1" w:rsidR="001C5D73" w:rsidP="003B5FD4" w:rsidRDefault="001C5D73" w14:paraId="740C5243" w14:textId="77777777">
            <w:pPr>
              <w:autoSpaceDE w:val="0"/>
              <w:autoSpaceDN w:val="0"/>
              <w:adjustRightInd w:val="0"/>
              <w:jc w:val="center"/>
              <w:rPr>
                <w:rFonts w:ascii="Times New Roman" w:hAnsi="Times New Roman" w:cs="Times New Roman"/>
                <w:b/>
                <w:iCs/>
              </w:rPr>
            </w:pPr>
          </w:p>
        </w:tc>
        <w:tc>
          <w:tcPr>
            <w:tcW w:w="1530" w:type="dxa"/>
          </w:tcPr>
          <w:p w:rsidRPr="00E531A1" w:rsidR="001C5D73" w:rsidP="003B5FD4" w:rsidRDefault="001C5D73" w14:paraId="246744F4" w14:textId="77777777">
            <w:pPr>
              <w:autoSpaceDE w:val="0"/>
              <w:autoSpaceDN w:val="0"/>
              <w:adjustRightInd w:val="0"/>
              <w:jc w:val="center"/>
              <w:rPr>
                <w:rFonts w:ascii="Times New Roman" w:hAnsi="Times New Roman" w:cs="Times New Roman"/>
                <w:b/>
                <w:iCs/>
              </w:rPr>
            </w:pPr>
          </w:p>
        </w:tc>
        <w:tc>
          <w:tcPr>
            <w:tcW w:w="1890" w:type="dxa"/>
          </w:tcPr>
          <w:p w:rsidRPr="00E531A1" w:rsidR="001C5D73" w:rsidP="003B5FD4" w:rsidRDefault="001C5D73" w14:paraId="5418C795" w14:textId="77777777">
            <w:pPr>
              <w:autoSpaceDE w:val="0"/>
              <w:autoSpaceDN w:val="0"/>
              <w:adjustRightInd w:val="0"/>
              <w:jc w:val="center"/>
              <w:rPr>
                <w:rFonts w:ascii="Times New Roman" w:hAnsi="Times New Roman" w:cs="Times New Roman"/>
                <w:b/>
                <w:iCs/>
              </w:rPr>
            </w:pPr>
          </w:p>
        </w:tc>
      </w:tr>
      <w:tr w:rsidR="001C5D73" w:rsidTr="001C5D73" w14:paraId="151EC1A2" w14:textId="55AD7585">
        <w:trPr>
          <w:trHeight w:val="64"/>
        </w:trPr>
        <w:tc>
          <w:tcPr>
            <w:tcW w:w="450" w:type="dxa"/>
            <w:vMerge/>
            <w:shd w:val="clear" w:color="auto" w:fill="DEEAF6" w:themeFill="accent1" w:themeFillTint="33"/>
          </w:tcPr>
          <w:p w:rsidR="001C5D73" w:rsidP="003B5FD4" w:rsidRDefault="001C5D73" w14:paraId="7A926230" w14:textId="77777777">
            <w:pPr>
              <w:autoSpaceDE w:val="0"/>
              <w:autoSpaceDN w:val="0"/>
              <w:adjustRightInd w:val="0"/>
              <w:rPr>
                <w:rFonts w:ascii="Times New Roman" w:hAnsi="Times New Roman" w:cs="Times New Roman"/>
                <w:b/>
                <w:i/>
                <w:iCs/>
              </w:rPr>
            </w:pPr>
          </w:p>
        </w:tc>
        <w:tc>
          <w:tcPr>
            <w:tcW w:w="5040" w:type="dxa"/>
          </w:tcPr>
          <w:p w:rsidRPr="00E531A1" w:rsidR="001C5D73" w:rsidP="003B5FD4" w:rsidRDefault="001C5D73" w14:paraId="5CCDC2A6" w14:textId="0182B309">
            <w:pPr>
              <w:autoSpaceDE w:val="0"/>
              <w:autoSpaceDN w:val="0"/>
              <w:adjustRightInd w:val="0"/>
              <w:rPr>
                <w:rFonts w:ascii="Times New Roman" w:hAnsi="Times New Roman" w:cs="Times New Roman"/>
                <w:iCs/>
              </w:rPr>
            </w:pPr>
            <w:r>
              <w:rPr>
                <w:rFonts w:ascii="Times New Roman" w:hAnsi="Times New Roman" w:cs="Times New Roman"/>
                <w:iCs/>
              </w:rPr>
              <w:t xml:space="preserve">Medicare </w:t>
            </w:r>
            <w:r w:rsidRPr="00E531A1">
              <w:rPr>
                <w:rFonts w:ascii="Times New Roman" w:hAnsi="Times New Roman" w:cs="Times New Roman"/>
                <w:i/>
                <w:iCs/>
                <w:sz w:val="20"/>
              </w:rPr>
              <w:t>(only)</w:t>
            </w:r>
          </w:p>
        </w:tc>
        <w:tc>
          <w:tcPr>
            <w:tcW w:w="1620" w:type="dxa"/>
          </w:tcPr>
          <w:p w:rsidRPr="00E531A1" w:rsidR="001C5D73" w:rsidP="003B5FD4" w:rsidRDefault="001C5D73" w14:paraId="5CB133D8" w14:textId="77777777">
            <w:pPr>
              <w:autoSpaceDE w:val="0"/>
              <w:autoSpaceDN w:val="0"/>
              <w:adjustRightInd w:val="0"/>
              <w:jc w:val="center"/>
              <w:rPr>
                <w:rFonts w:ascii="Times New Roman" w:hAnsi="Times New Roman" w:cs="Times New Roman"/>
                <w:b/>
                <w:iCs/>
              </w:rPr>
            </w:pPr>
          </w:p>
        </w:tc>
        <w:tc>
          <w:tcPr>
            <w:tcW w:w="1530" w:type="dxa"/>
          </w:tcPr>
          <w:p w:rsidRPr="00E531A1" w:rsidR="001C5D73" w:rsidP="003B5FD4" w:rsidRDefault="001C5D73" w14:paraId="5AE7221A" w14:textId="77777777">
            <w:pPr>
              <w:autoSpaceDE w:val="0"/>
              <w:autoSpaceDN w:val="0"/>
              <w:adjustRightInd w:val="0"/>
              <w:jc w:val="center"/>
              <w:rPr>
                <w:rFonts w:ascii="Times New Roman" w:hAnsi="Times New Roman" w:cs="Times New Roman"/>
                <w:b/>
                <w:iCs/>
              </w:rPr>
            </w:pPr>
          </w:p>
        </w:tc>
        <w:tc>
          <w:tcPr>
            <w:tcW w:w="1890" w:type="dxa"/>
          </w:tcPr>
          <w:p w:rsidRPr="00E531A1" w:rsidR="001C5D73" w:rsidP="003B5FD4" w:rsidRDefault="001C5D73" w14:paraId="7A8259B6" w14:textId="77777777">
            <w:pPr>
              <w:autoSpaceDE w:val="0"/>
              <w:autoSpaceDN w:val="0"/>
              <w:adjustRightInd w:val="0"/>
              <w:jc w:val="center"/>
              <w:rPr>
                <w:rFonts w:ascii="Times New Roman" w:hAnsi="Times New Roman" w:cs="Times New Roman"/>
                <w:b/>
                <w:iCs/>
              </w:rPr>
            </w:pPr>
          </w:p>
        </w:tc>
      </w:tr>
      <w:tr w:rsidR="001C5D73" w:rsidTr="001C5D73" w14:paraId="0E2A5E6D" w14:textId="75B8989E">
        <w:trPr>
          <w:trHeight w:val="64"/>
        </w:trPr>
        <w:tc>
          <w:tcPr>
            <w:tcW w:w="450" w:type="dxa"/>
            <w:vMerge/>
            <w:shd w:val="clear" w:color="auto" w:fill="DEEAF6" w:themeFill="accent1" w:themeFillTint="33"/>
          </w:tcPr>
          <w:p w:rsidR="001C5D73" w:rsidP="003B5FD4" w:rsidRDefault="001C5D73" w14:paraId="3D8AF7FD" w14:textId="77777777">
            <w:pPr>
              <w:autoSpaceDE w:val="0"/>
              <w:autoSpaceDN w:val="0"/>
              <w:adjustRightInd w:val="0"/>
              <w:rPr>
                <w:rFonts w:ascii="Times New Roman" w:hAnsi="Times New Roman" w:cs="Times New Roman"/>
                <w:b/>
                <w:i/>
                <w:iCs/>
              </w:rPr>
            </w:pPr>
          </w:p>
        </w:tc>
        <w:tc>
          <w:tcPr>
            <w:tcW w:w="5040" w:type="dxa"/>
          </w:tcPr>
          <w:p w:rsidR="001C5D73" w:rsidP="003B5FD4" w:rsidRDefault="001C5D73" w14:paraId="17587F94" w14:textId="72DF0A3E">
            <w:pPr>
              <w:autoSpaceDE w:val="0"/>
              <w:autoSpaceDN w:val="0"/>
              <w:adjustRightInd w:val="0"/>
              <w:rPr>
                <w:rFonts w:ascii="Times New Roman" w:hAnsi="Times New Roman" w:cs="Times New Roman"/>
                <w:iCs/>
              </w:rPr>
            </w:pPr>
            <w:r>
              <w:rPr>
                <w:rFonts w:ascii="Times New Roman" w:hAnsi="Times New Roman" w:cs="Times New Roman"/>
                <w:iCs/>
              </w:rPr>
              <w:t xml:space="preserve">Other Third Party </w:t>
            </w:r>
          </w:p>
        </w:tc>
        <w:tc>
          <w:tcPr>
            <w:tcW w:w="1620" w:type="dxa"/>
          </w:tcPr>
          <w:p w:rsidRPr="00E531A1" w:rsidR="001C5D73" w:rsidP="003B5FD4" w:rsidRDefault="001C5D73" w14:paraId="3922FC00" w14:textId="77777777">
            <w:pPr>
              <w:autoSpaceDE w:val="0"/>
              <w:autoSpaceDN w:val="0"/>
              <w:adjustRightInd w:val="0"/>
              <w:jc w:val="center"/>
              <w:rPr>
                <w:rFonts w:ascii="Times New Roman" w:hAnsi="Times New Roman" w:cs="Times New Roman"/>
                <w:b/>
                <w:iCs/>
              </w:rPr>
            </w:pPr>
          </w:p>
        </w:tc>
        <w:tc>
          <w:tcPr>
            <w:tcW w:w="1530" w:type="dxa"/>
          </w:tcPr>
          <w:p w:rsidRPr="00E531A1" w:rsidR="001C5D73" w:rsidP="003B5FD4" w:rsidRDefault="001C5D73" w14:paraId="51A72E53" w14:textId="77777777">
            <w:pPr>
              <w:autoSpaceDE w:val="0"/>
              <w:autoSpaceDN w:val="0"/>
              <w:adjustRightInd w:val="0"/>
              <w:jc w:val="center"/>
              <w:rPr>
                <w:rFonts w:ascii="Times New Roman" w:hAnsi="Times New Roman" w:cs="Times New Roman"/>
                <w:b/>
                <w:iCs/>
              </w:rPr>
            </w:pPr>
          </w:p>
        </w:tc>
        <w:tc>
          <w:tcPr>
            <w:tcW w:w="1890" w:type="dxa"/>
          </w:tcPr>
          <w:p w:rsidRPr="00E531A1" w:rsidR="001C5D73" w:rsidP="003B5FD4" w:rsidRDefault="001C5D73" w14:paraId="45C3EF31" w14:textId="77777777">
            <w:pPr>
              <w:autoSpaceDE w:val="0"/>
              <w:autoSpaceDN w:val="0"/>
              <w:adjustRightInd w:val="0"/>
              <w:jc w:val="center"/>
              <w:rPr>
                <w:rFonts w:ascii="Times New Roman" w:hAnsi="Times New Roman" w:cs="Times New Roman"/>
                <w:b/>
                <w:iCs/>
              </w:rPr>
            </w:pPr>
          </w:p>
        </w:tc>
      </w:tr>
      <w:tr w:rsidR="001C5D73" w:rsidTr="001C5D73" w14:paraId="4ED8697E" w14:textId="08BC0624">
        <w:trPr>
          <w:trHeight w:val="64"/>
        </w:trPr>
        <w:tc>
          <w:tcPr>
            <w:tcW w:w="450" w:type="dxa"/>
            <w:vMerge/>
            <w:shd w:val="clear" w:color="auto" w:fill="DEEAF6" w:themeFill="accent1" w:themeFillTint="33"/>
          </w:tcPr>
          <w:p w:rsidR="001C5D73" w:rsidP="003B5FD4" w:rsidRDefault="001C5D73" w14:paraId="403C9FE5" w14:textId="77777777">
            <w:pPr>
              <w:autoSpaceDE w:val="0"/>
              <w:autoSpaceDN w:val="0"/>
              <w:adjustRightInd w:val="0"/>
              <w:rPr>
                <w:rFonts w:ascii="Times New Roman" w:hAnsi="Times New Roman" w:cs="Times New Roman"/>
                <w:b/>
                <w:i/>
                <w:iCs/>
              </w:rPr>
            </w:pPr>
          </w:p>
        </w:tc>
        <w:tc>
          <w:tcPr>
            <w:tcW w:w="5040" w:type="dxa"/>
          </w:tcPr>
          <w:p w:rsidR="001C5D73" w:rsidP="003B5FD4" w:rsidRDefault="001C5D73" w14:paraId="70CEE017" w14:textId="3F36989C">
            <w:pPr>
              <w:autoSpaceDE w:val="0"/>
              <w:autoSpaceDN w:val="0"/>
              <w:adjustRightInd w:val="0"/>
              <w:rPr>
                <w:rFonts w:ascii="Times New Roman" w:hAnsi="Times New Roman" w:cs="Times New Roman"/>
                <w:iCs/>
              </w:rPr>
            </w:pPr>
            <w:r>
              <w:rPr>
                <w:rFonts w:ascii="Times New Roman" w:hAnsi="Times New Roman" w:cs="Times New Roman"/>
                <w:iCs/>
              </w:rPr>
              <w:t>Unknown</w:t>
            </w:r>
          </w:p>
        </w:tc>
        <w:tc>
          <w:tcPr>
            <w:tcW w:w="1620" w:type="dxa"/>
          </w:tcPr>
          <w:p w:rsidRPr="00E531A1" w:rsidR="001C5D73" w:rsidP="003B5FD4" w:rsidRDefault="001C5D73" w14:paraId="4B77D2A2" w14:textId="77777777">
            <w:pPr>
              <w:autoSpaceDE w:val="0"/>
              <w:autoSpaceDN w:val="0"/>
              <w:adjustRightInd w:val="0"/>
              <w:jc w:val="center"/>
              <w:rPr>
                <w:rFonts w:ascii="Times New Roman" w:hAnsi="Times New Roman" w:cs="Times New Roman"/>
                <w:b/>
                <w:iCs/>
              </w:rPr>
            </w:pPr>
          </w:p>
        </w:tc>
        <w:tc>
          <w:tcPr>
            <w:tcW w:w="1530" w:type="dxa"/>
          </w:tcPr>
          <w:p w:rsidRPr="00E531A1" w:rsidR="001C5D73" w:rsidP="003B5FD4" w:rsidRDefault="001C5D73" w14:paraId="0FB681D8" w14:textId="77777777">
            <w:pPr>
              <w:autoSpaceDE w:val="0"/>
              <w:autoSpaceDN w:val="0"/>
              <w:adjustRightInd w:val="0"/>
              <w:jc w:val="center"/>
              <w:rPr>
                <w:rFonts w:ascii="Times New Roman" w:hAnsi="Times New Roman" w:cs="Times New Roman"/>
                <w:b/>
                <w:iCs/>
              </w:rPr>
            </w:pPr>
          </w:p>
        </w:tc>
        <w:tc>
          <w:tcPr>
            <w:tcW w:w="1890" w:type="dxa"/>
          </w:tcPr>
          <w:p w:rsidRPr="00E531A1" w:rsidR="001C5D73" w:rsidP="003B5FD4" w:rsidRDefault="001C5D73" w14:paraId="304456AA" w14:textId="77777777">
            <w:pPr>
              <w:autoSpaceDE w:val="0"/>
              <w:autoSpaceDN w:val="0"/>
              <w:adjustRightInd w:val="0"/>
              <w:jc w:val="center"/>
              <w:rPr>
                <w:rFonts w:ascii="Times New Roman" w:hAnsi="Times New Roman" w:cs="Times New Roman"/>
                <w:b/>
                <w:iCs/>
              </w:rPr>
            </w:pPr>
          </w:p>
        </w:tc>
      </w:tr>
      <w:tr w:rsidR="001C5D73" w:rsidTr="001C5D73" w14:paraId="04415BA3" w14:textId="48BD8B74">
        <w:trPr>
          <w:trHeight w:val="64"/>
        </w:trPr>
        <w:tc>
          <w:tcPr>
            <w:tcW w:w="450" w:type="dxa"/>
            <w:vMerge/>
            <w:shd w:val="clear" w:color="auto" w:fill="DEEAF6" w:themeFill="accent1" w:themeFillTint="33"/>
          </w:tcPr>
          <w:p w:rsidR="001C5D73" w:rsidP="001C5D73" w:rsidRDefault="001C5D73" w14:paraId="57F7275C" w14:textId="77777777">
            <w:pPr>
              <w:autoSpaceDE w:val="0"/>
              <w:autoSpaceDN w:val="0"/>
              <w:adjustRightInd w:val="0"/>
              <w:rPr>
                <w:rFonts w:ascii="Times New Roman" w:hAnsi="Times New Roman" w:cs="Times New Roman"/>
                <w:b/>
                <w:i/>
                <w:iCs/>
              </w:rPr>
            </w:pPr>
          </w:p>
        </w:tc>
        <w:tc>
          <w:tcPr>
            <w:tcW w:w="5040" w:type="dxa"/>
          </w:tcPr>
          <w:p w:rsidR="001C5D73" w:rsidP="001C5D73" w:rsidRDefault="001C5D73" w14:paraId="3FADE783" w14:textId="5752EC14">
            <w:pPr>
              <w:autoSpaceDE w:val="0"/>
              <w:autoSpaceDN w:val="0"/>
              <w:adjustRightInd w:val="0"/>
              <w:rPr>
                <w:rFonts w:ascii="Times New Roman" w:hAnsi="Times New Roman" w:cs="Times New Roman"/>
                <w:b/>
                <w:iCs/>
              </w:rPr>
            </w:pPr>
            <w:r w:rsidRPr="00716F6C">
              <w:rPr>
                <w:rFonts w:ascii="Times New Roman" w:hAnsi="Times New Roman" w:cs="Times New Roman"/>
                <w:b/>
              </w:rPr>
              <w:t xml:space="preserve">Total </w:t>
            </w:r>
            <w:r w:rsidRPr="00716F6C">
              <w:rPr>
                <w:rFonts w:ascii="Times New Roman" w:hAnsi="Times New Roman" w:cs="Times New Roman"/>
                <w:i/>
                <w:sz w:val="20"/>
              </w:rPr>
              <w:t>(Automatically calculated.  Equal to the total of the number of unique individuals who received direct services)</w:t>
            </w:r>
          </w:p>
        </w:tc>
        <w:tc>
          <w:tcPr>
            <w:tcW w:w="1620" w:type="dxa"/>
          </w:tcPr>
          <w:p w:rsidRPr="00E531A1" w:rsidR="001C5D73" w:rsidP="001C5D73" w:rsidRDefault="001C5D73" w14:paraId="0D97666F" w14:textId="19772F79">
            <w:pPr>
              <w:autoSpaceDE w:val="0"/>
              <w:autoSpaceDN w:val="0"/>
              <w:adjustRightInd w:val="0"/>
              <w:jc w:val="center"/>
              <w:rPr>
                <w:rFonts w:ascii="Times New Roman" w:hAnsi="Times New Roman" w:cs="Times New Roman"/>
                <w:b/>
                <w:iCs/>
              </w:rPr>
            </w:pPr>
          </w:p>
        </w:tc>
        <w:tc>
          <w:tcPr>
            <w:tcW w:w="1530" w:type="dxa"/>
          </w:tcPr>
          <w:p w:rsidRPr="00E531A1" w:rsidR="001C5D73" w:rsidP="001C5D73" w:rsidRDefault="001C5D73" w14:paraId="7FFA306D" w14:textId="77777777">
            <w:pPr>
              <w:autoSpaceDE w:val="0"/>
              <w:autoSpaceDN w:val="0"/>
              <w:adjustRightInd w:val="0"/>
              <w:jc w:val="center"/>
              <w:rPr>
                <w:rFonts w:ascii="Times New Roman" w:hAnsi="Times New Roman" w:cs="Times New Roman"/>
                <w:b/>
                <w:iCs/>
              </w:rPr>
            </w:pPr>
          </w:p>
        </w:tc>
        <w:tc>
          <w:tcPr>
            <w:tcW w:w="1890" w:type="dxa"/>
          </w:tcPr>
          <w:p w:rsidRPr="00E531A1" w:rsidR="001C5D73" w:rsidP="001C5D73" w:rsidRDefault="001C5D73" w14:paraId="2A9BB6DC" w14:textId="77777777">
            <w:pPr>
              <w:autoSpaceDE w:val="0"/>
              <w:autoSpaceDN w:val="0"/>
              <w:adjustRightInd w:val="0"/>
              <w:jc w:val="center"/>
              <w:rPr>
                <w:rFonts w:ascii="Times New Roman" w:hAnsi="Times New Roman" w:cs="Times New Roman"/>
                <w:b/>
                <w:iCs/>
              </w:rPr>
            </w:pPr>
          </w:p>
        </w:tc>
      </w:tr>
    </w:tbl>
    <w:p w:rsidR="00E531A1" w:rsidP="00475BE5" w:rsidRDefault="00E531A1" w14:paraId="7EC03CDB" w14:textId="77777777">
      <w:pPr>
        <w:pStyle w:val="Heading2"/>
        <w:spacing w:before="0" w:line="240" w:lineRule="auto"/>
        <w:rPr>
          <w:rFonts w:ascii="Times New Roman" w:hAnsi="Times New Roman" w:cs="Times New Roman"/>
          <w:b/>
          <w:color w:val="000000" w:themeColor="text1"/>
          <w:sz w:val="24"/>
          <w:szCs w:val="24"/>
        </w:rPr>
      </w:pPr>
    </w:p>
    <w:p w:rsidRPr="00D73AE1" w:rsidR="00A3355D" w:rsidP="00D73AE1" w:rsidRDefault="00037FD5" w14:paraId="1BEFC795" w14:textId="655B6A84">
      <w:pPr>
        <w:pStyle w:val="Heading2"/>
        <w:spacing w:before="0" w:line="240" w:lineRule="auto"/>
        <w:rPr>
          <w:rFonts w:ascii="Times New Roman" w:hAnsi="Times New Roman" w:cs="Times New Roman"/>
          <w:bCs/>
          <w:i/>
          <w:color w:val="FF0000"/>
          <w:sz w:val="24"/>
        </w:rPr>
      </w:pPr>
      <w:r w:rsidRPr="00037FD5">
        <w:rPr>
          <w:rFonts w:ascii="Times New Roman" w:hAnsi="Times New Roman" w:cs="Times New Roman"/>
          <w:b/>
          <w:color w:val="000000" w:themeColor="text1"/>
          <w:sz w:val="24"/>
          <w:szCs w:val="24"/>
        </w:rPr>
        <w:t>SECTION 3:</w:t>
      </w:r>
      <w:r w:rsidRPr="00037FD5">
        <w:rPr>
          <w:rFonts w:ascii="Times New Roman" w:hAnsi="Times New Roman" w:cs="Times New Roman"/>
          <w:b/>
          <w:color w:val="000000" w:themeColor="text1"/>
          <w:spacing w:val="-1"/>
          <w:sz w:val="24"/>
          <w:szCs w:val="24"/>
        </w:rPr>
        <w:t xml:space="preserve">  SUSTAINABILITY</w:t>
      </w:r>
      <w:r w:rsidRPr="00037FD5">
        <w:rPr>
          <w:rFonts w:ascii="Times New Roman" w:hAnsi="Times New Roman" w:cs="Times New Roman"/>
          <w:b/>
          <w:color w:val="000000" w:themeColor="text1"/>
          <w:spacing w:val="-1"/>
        </w:rPr>
        <w:t xml:space="preserve"> </w:t>
      </w:r>
      <w:r w:rsidRPr="00037FD5">
        <w:rPr>
          <w:rFonts w:ascii="Times New Roman" w:hAnsi="Times New Roman" w:cs="Times New Roman"/>
          <w:bCs/>
          <w:i/>
          <w:color w:val="FF0000"/>
          <w:sz w:val="24"/>
        </w:rPr>
        <w:t>(applicable to all grantees)</w:t>
      </w:r>
    </w:p>
    <w:p w:rsidR="00475BE5" w:rsidP="00475BE5" w:rsidRDefault="00475BE5" w14:paraId="1E484095" w14:textId="676880D1">
      <w:pPr>
        <w:spacing w:after="0" w:line="240" w:lineRule="auto"/>
        <w:rPr>
          <w:rFonts w:ascii="Times New Roman" w:hAnsi="Times New Roman" w:cs="Times New Roman"/>
        </w:rPr>
      </w:pPr>
      <w:r>
        <w:rPr>
          <w:rFonts w:ascii="Times New Roman" w:hAnsi="Times New Roman" w:cs="Times New Roman"/>
        </w:rPr>
        <w:t xml:space="preserve">This section </w:t>
      </w:r>
      <w:r w:rsidRPr="00D60C3D" w:rsidR="00037FD5">
        <w:rPr>
          <w:rFonts w:ascii="Times New Roman" w:hAnsi="Times New Roman" w:cs="Times New Roman"/>
        </w:rPr>
        <w:t>colle</w:t>
      </w:r>
      <w:r>
        <w:rPr>
          <w:rFonts w:ascii="Times New Roman" w:hAnsi="Times New Roman" w:cs="Times New Roman"/>
        </w:rPr>
        <w:t xml:space="preserve">cts information/data about your grant project’s </w:t>
      </w:r>
      <w:r w:rsidRPr="00D60C3D" w:rsidR="00037FD5">
        <w:rPr>
          <w:rFonts w:ascii="Times New Roman" w:hAnsi="Times New Roman" w:cs="Times New Roman"/>
        </w:rPr>
        <w:t xml:space="preserve">sustainability. </w:t>
      </w:r>
      <w:r w:rsidR="00B20727">
        <w:rPr>
          <w:rFonts w:ascii="Times New Roman" w:hAnsi="Times New Roman" w:cs="Times New Roman"/>
        </w:rPr>
        <w:t>Please s</w:t>
      </w:r>
      <w:r w:rsidRPr="003A4CC3" w:rsidR="00B20727">
        <w:rPr>
          <w:rFonts w:ascii="Times New Roman" w:hAnsi="Times New Roman" w:cs="Times New Roman"/>
        </w:rPr>
        <w:t xml:space="preserve">elect the type(s) of sources </w:t>
      </w:r>
      <w:r w:rsidR="00B20727">
        <w:rPr>
          <w:rFonts w:ascii="Times New Roman" w:hAnsi="Times New Roman" w:cs="Times New Roman"/>
        </w:rPr>
        <w:t>of funding for sustainability and</w:t>
      </w:r>
      <w:r w:rsidRPr="003A4CC3" w:rsidR="00B20727">
        <w:rPr>
          <w:rFonts w:ascii="Times New Roman" w:hAnsi="Times New Roman" w:cs="Times New Roman"/>
        </w:rPr>
        <w:t xml:space="preserve"> include the dollar</w:t>
      </w:r>
      <w:r w:rsidR="00B20727">
        <w:rPr>
          <w:rFonts w:ascii="Times New Roman" w:hAnsi="Times New Roman" w:cs="Times New Roman"/>
        </w:rPr>
        <w:t xml:space="preserve"> amount obtained by each source, if known.  </w:t>
      </w:r>
    </w:p>
    <w:p w:rsidR="00D73AE1" w:rsidP="00D73AE1" w:rsidRDefault="00D73AE1" w14:paraId="100F4C18" w14:textId="77777777">
      <w:pPr>
        <w:spacing w:after="0" w:line="240" w:lineRule="auto"/>
        <w:rPr>
          <w:rFonts w:ascii="Times New Roman" w:hAnsi="Times New Roman" w:cs="Times New Roman"/>
          <w:b/>
          <w:i/>
        </w:rPr>
      </w:pPr>
    </w:p>
    <w:p w:rsidRPr="00D73AE1" w:rsidR="00D73AE1" w:rsidP="00D73AE1" w:rsidRDefault="00D73AE1" w14:paraId="2F22BAFA" w14:textId="4A71EFF4">
      <w:pPr>
        <w:spacing w:after="0" w:line="240" w:lineRule="auto"/>
        <w:rPr>
          <w:rFonts w:ascii="Times New Roman" w:hAnsi="Times New Roman" w:cs="Times New Roman"/>
          <w:bCs/>
        </w:rPr>
      </w:pPr>
      <w:r w:rsidRPr="00D73AE1">
        <w:rPr>
          <w:rFonts w:ascii="Times New Roman" w:hAnsi="Times New Roman" w:cs="Times New Roman"/>
          <w:b/>
          <w:i/>
        </w:rPr>
        <w:t>Instructions – Measures 6-8:</w:t>
      </w:r>
    </w:p>
    <w:p w:rsidRPr="002D1CE8" w:rsidR="00475BE5" w:rsidP="002D1CE8" w:rsidRDefault="009A73AB" w14:paraId="2EA7A8B4" w14:textId="702C5971">
      <w:pPr>
        <w:pStyle w:val="ListParagraph"/>
        <w:numPr>
          <w:ilvl w:val="0"/>
          <w:numId w:val="6"/>
        </w:numPr>
        <w:spacing w:after="0" w:line="240" w:lineRule="auto"/>
        <w:rPr>
          <w:rFonts w:ascii="Times New Roman" w:hAnsi="Times New Roman" w:cs="Times New Roman"/>
          <w:sz w:val="20"/>
          <w:szCs w:val="24"/>
        </w:rPr>
      </w:pPr>
      <w:r>
        <w:rPr>
          <w:rFonts w:ascii="Times New Roman" w:hAnsi="Times New Roman" w:cs="Times New Roman"/>
          <w:szCs w:val="24"/>
        </w:rPr>
        <w:t>If applicable and data is ava</w:t>
      </w:r>
      <w:r w:rsidR="00FE5B89">
        <w:rPr>
          <w:rFonts w:ascii="Times New Roman" w:hAnsi="Times New Roman" w:cs="Times New Roman"/>
          <w:szCs w:val="24"/>
        </w:rPr>
        <w:t>ilable, include information pertaining to funding stream sources contributing to your organization’s grant project, accrued during the budget period.</w:t>
      </w:r>
      <w:r>
        <w:rPr>
          <w:rFonts w:ascii="Times New Roman" w:hAnsi="Times New Roman" w:cs="Times New Roman"/>
          <w:szCs w:val="24"/>
        </w:rPr>
        <w:t xml:space="preserve"> </w:t>
      </w:r>
    </w:p>
    <w:p w:rsidRPr="0056445C" w:rsidR="001621A9" w:rsidP="00465625" w:rsidRDefault="00B97E9D" w14:paraId="0897ED01" w14:textId="539B7FE9">
      <w:pPr>
        <w:pStyle w:val="ListParagraph"/>
        <w:numPr>
          <w:ilvl w:val="0"/>
          <w:numId w:val="6"/>
        </w:numPr>
        <w:autoSpaceDE w:val="0"/>
        <w:autoSpaceDN w:val="0"/>
        <w:adjustRightInd w:val="0"/>
        <w:spacing w:after="0" w:line="240" w:lineRule="auto"/>
        <w:rPr>
          <w:rFonts w:ascii="Times New Roman" w:hAnsi="Times New Roman" w:cs="Times New Roman"/>
        </w:rPr>
      </w:pPr>
      <w:r w:rsidRPr="0056445C">
        <w:rPr>
          <w:rFonts w:ascii="Times New Roman" w:hAnsi="Times New Roman" w:cs="Times New Roman"/>
          <w:szCs w:val="24"/>
        </w:rPr>
        <w:t>Ple</w:t>
      </w:r>
      <w:r w:rsidRPr="0056445C" w:rsidR="00F7044F">
        <w:rPr>
          <w:rFonts w:ascii="Times New Roman" w:hAnsi="Times New Roman" w:cs="Times New Roman"/>
          <w:szCs w:val="24"/>
        </w:rPr>
        <w:t xml:space="preserve">ase refer to </w:t>
      </w:r>
      <w:hyperlink w:history="1" w:anchor="Def_3_Sustain">
        <w:r w:rsidRPr="00FF7C6D" w:rsidR="00F7044F">
          <w:rPr>
            <w:rStyle w:val="Hyperlink"/>
            <w:rFonts w:ascii="Times New Roman" w:hAnsi="Times New Roman" w:cs="Times New Roman"/>
            <w:szCs w:val="24"/>
          </w:rPr>
          <w:t>Appendix A. Section 3</w:t>
        </w:r>
      </w:hyperlink>
      <w:r w:rsidRPr="0056445C" w:rsidR="00F7044F">
        <w:rPr>
          <w:rFonts w:ascii="Times New Roman" w:hAnsi="Times New Roman" w:cs="Times New Roman"/>
          <w:szCs w:val="24"/>
        </w:rPr>
        <w:t xml:space="preserve"> for </w:t>
      </w:r>
      <w:r w:rsidRPr="0056445C" w:rsidR="0056445C">
        <w:rPr>
          <w:rFonts w:ascii="Times New Roman" w:hAnsi="Times New Roman" w:cs="Times New Roman"/>
          <w:szCs w:val="24"/>
        </w:rPr>
        <w:t>the definitions of all terminology included under this section.</w:t>
      </w:r>
    </w:p>
    <w:p w:rsidRPr="0056445C" w:rsidR="0056445C" w:rsidP="0056445C" w:rsidRDefault="0056445C" w14:paraId="20600EFF" w14:textId="77777777">
      <w:pPr>
        <w:pStyle w:val="ListParagraph"/>
        <w:autoSpaceDE w:val="0"/>
        <w:autoSpaceDN w:val="0"/>
        <w:adjustRightInd w:val="0"/>
        <w:spacing w:after="0" w:line="240" w:lineRule="auto"/>
        <w:rPr>
          <w:rFonts w:ascii="Times New Roman" w:hAnsi="Times New Roman" w:cs="Times New Roman"/>
        </w:rPr>
      </w:pPr>
    </w:p>
    <w:tbl>
      <w:tblPr>
        <w:tblStyle w:val="TableGrid4"/>
        <w:tblW w:w="9540" w:type="dxa"/>
        <w:tblInd w:w="-5" w:type="dxa"/>
        <w:shd w:val="clear" w:color="auto" w:fill="DEEAF6" w:themeFill="accent1" w:themeFillTint="33"/>
        <w:tblLook w:val="04A0" w:firstRow="1" w:lastRow="0" w:firstColumn="1" w:lastColumn="0" w:noHBand="0" w:noVBand="1"/>
      </w:tblPr>
      <w:tblGrid>
        <w:gridCol w:w="416"/>
        <w:gridCol w:w="5434"/>
        <w:gridCol w:w="3690"/>
      </w:tblGrid>
      <w:tr w:rsidRPr="0000447F" w:rsidR="00FE5B89" w:rsidTr="00FE5B89" w14:paraId="2A6E81D6" w14:textId="06B7747D">
        <w:tc>
          <w:tcPr>
            <w:tcW w:w="416" w:type="dxa"/>
            <w:vMerge w:val="restart"/>
            <w:shd w:val="clear" w:color="auto" w:fill="DEEAF6" w:themeFill="accent1" w:themeFillTint="33"/>
          </w:tcPr>
          <w:p w:rsidRPr="00D60C3D" w:rsidR="00FE5B89" w:rsidP="00647F14" w:rsidRDefault="00FE5B89" w14:paraId="6D59623A" w14:textId="4E73B677">
            <w:pPr>
              <w:rPr>
                <w:rFonts w:ascii="Times New Roman" w:hAnsi="Times New Roman" w:cs="Times New Roman"/>
                <w:b/>
              </w:rPr>
            </w:pPr>
            <w:r>
              <w:rPr>
                <w:rFonts w:ascii="Times New Roman" w:hAnsi="Times New Roman" w:cs="Times New Roman"/>
                <w:b/>
              </w:rPr>
              <w:t>6</w:t>
            </w:r>
          </w:p>
          <w:p w:rsidRPr="00D60C3D" w:rsidR="00FE5B89" w:rsidP="00647F14" w:rsidRDefault="00FE5B89" w14:paraId="1D01A612" w14:textId="77777777">
            <w:pPr>
              <w:rPr>
                <w:rFonts w:ascii="Times New Roman" w:hAnsi="Times New Roman" w:cs="Times New Roman"/>
              </w:rPr>
            </w:pPr>
          </w:p>
          <w:p w:rsidRPr="00D60C3D" w:rsidR="00FE5B89" w:rsidP="00647F14" w:rsidRDefault="00FE5B89" w14:paraId="634CC9F8" w14:textId="77777777">
            <w:pPr>
              <w:rPr>
                <w:rFonts w:ascii="Times New Roman" w:hAnsi="Times New Roman" w:cs="Times New Roman"/>
              </w:rPr>
            </w:pPr>
          </w:p>
          <w:p w:rsidRPr="003A4CC3" w:rsidR="00FE5B89" w:rsidP="00647F14" w:rsidRDefault="00FE5B89" w14:paraId="13ED093C" w14:textId="77777777">
            <w:pPr>
              <w:rPr>
                <w:rFonts w:ascii="Times New Roman" w:hAnsi="Times New Roman" w:cs="Times New Roman"/>
              </w:rPr>
            </w:pPr>
          </w:p>
          <w:p w:rsidRPr="003A4CC3" w:rsidR="00FE5B89" w:rsidP="00647F14" w:rsidRDefault="00FE5B89" w14:paraId="078809FC" w14:textId="77777777">
            <w:pPr>
              <w:rPr>
                <w:rFonts w:ascii="Times New Roman" w:hAnsi="Times New Roman" w:cs="Times New Roman"/>
              </w:rPr>
            </w:pPr>
          </w:p>
          <w:p w:rsidRPr="00D60C3D" w:rsidR="00FE5B89" w:rsidP="00647F14" w:rsidRDefault="00FE5B89" w14:paraId="00EC65F6" w14:textId="1DFC2663">
            <w:pPr>
              <w:rPr>
                <w:rFonts w:ascii="Times New Roman" w:hAnsi="Times New Roman" w:cs="Times New Roman"/>
              </w:rPr>
            </w:pPr>
          </w:p>
        </w:tc>
        <w:tc>
          <w:tcPr>
            <w:tcW w:w="5434" w:type="dxa"/>
            <w:shd w:val="clear" w:color="auto" w:fill="DEEAF6" w:themeFill="accent1" w:themeFillTint="33"/>
          </w:tcPr>
          <w:p w:rsidR="00FE5B89" w:rsidP="00D60C3D" w:rsidRDefault="00FE5B89" w14:paraId="08104811" w14:textId="2ADFE40D">
            <w:pPr>
              <w:rPr>
                <w:rFonts w:ascii="Times New Roman" w:hAnsi="Times New Roman" w:cs="Times New Roman"/>
              </w:rPr>
            </w:pPr>
            <w:r w:rsidRPr="00D60C3D">
              <w:rPr>
                <w:rFonts w:ascii="Times New Roman" w:hAnsi="Times New Roman" w:cs="Times New Roman"/>
                <w:b/>
              </w:rPr>
              <w:t>Source of Sustainability</w:t>
            </w:r>
          </w:p>
        </w:tc>
        <w:tc>
          <w:tcPr>
            <w:tcW w:w="3690" w:type="dxa"/>
            <w:shd w:val="clear" w:color="auto" w:fill="DEEAF6" w:themeFill="accent1" w:themeFillTint="33"/>
          </w:tcPr>
          <w:p w:rsidR="00FE5B89" w:rsidP="000D5895" w:rsidRDefault="00FE5B89" w14:paraId="54F1273F" w14:textId="4F1A46B0">
            <w:pPr>
              <w:jc w:val="center"/>
              <w:rPr>
                <w:rFonts w:ascii="Times New Roman" w:hAnsi="Times New Roman" w:cs="Times New Roman"/>
              </w:rPr>
            </w:pPr>
            <w:r w:rsidRPr="00D60C3D">
              <w:rPr>
                <w:rFonts w:ascii="Times New Roman" w:hAnsi="Times New Roman" w:cs="Times New Roman"/>
                <w:b/>
              </w:rPr>
              <w:t>Program Revenue</w:t>
            </w:r>
            <w:r>
              <w:rPr>
                <w:rFonts w:ascii="Times New Roman" w:hAnsi="Times New Roman" w:cs="Times New Roman"/>
                <w:b/>
              </w:rPr>
              <w:t>/Funding Sources</w:t>
            </w:r>
          </w:p>
          <w:p w:rsidRPr="00D60C3D" w:rsidR="00FE5B89" w:rsidP="000D5895" w:rsidRDefault="00FE5B89" w14:paraId="73A96268" w14:textId="5D45AC55">
            <w:pPr>
              <w:jc w:val="center"/>
              <w:rPr>
                <w:rFonts w:ascii="Times New Roman" w:hAnsi="Times New Roman" w:cs="Times New Roman"/>
                <w:b/>
              </w:rPr>
            </w:pPr>
            <w:r w:rsidRPr="000D5895">
              <w:rPr>
                <w:rFonts w:ascii="Times New Roman" w:hAnsi="Times New Roman" w:cs="Times New Roman"/>
                <w:i/>
                <w:sz w:val="20"/>
              </w:rPr>
              <w:t>(Dollar Amount)</w:t>
            </w:r>
          </w:p>
        </w:tc>
      </w:tr>
      <w:tr w:rsidRPr="0000447F" w:rsidR="00FE5B89" w:rsidTr="00FE5B89" w14:paraId="0F99D561" w14:textId="624B63C2">
        <w:tc>
          <w:tcPr>
            <w:tcW w:w="416" w:type="dxa"/>
            <w:vMerge/>
            <w:shd w:val="clear" w:color="auto" w:fill="DEEAF6" w:themeFill="accent1" w:themeFillTint="33"/>
          </w:tcPr>
          <w:p w:rsidRPr="00031E02" w:rsidR="00FE5B89" w:rsidP="00647F14" w:rsidRDefault="00FE5B89" w14:paraId="497A3D56" w14:textId="77777777">
            <w:pPr>
              <w:rPr>
                <w:rFonts w:ascii="Times New Roman" w:hAnsi="Times New Roman" w:cs="Times New Roman"/>
              </w:rPr>
            </w:pPr>
          </w:p>
        </w:tc>
        <w:tc>
          <w:tcPr>
            <w:tcW w:w="5434" w:type="dxa"/>
            <w:shd w:val="clear" w:color="auto" w:fill="FFFFFF" w:themeFill="background1"/>
          </w:tcPr>
          <w:p w:rsidRPr="00D60C3D" w:rsidR="00FE5B89" w:rsidP="00D60C3D" w:rsidRDefault="00FE5B89" w14:paraId="718FD96A" w14:textId="6F02C298">
            <w:pPr>
              <w:rPr>
                <w:rFonts w:ascii="Times New Roman" w:hAnsi="Times New Roman" w:cs="Times New Roman"/>
                <w:b/>
              </w:rPr>
            </w:pPr>
            <w:r>
              <w:rPr>
                <w:rFonts w:ascii="Times New Roman" w:hAnsi="Times New Roman" w:cs="Times New Roman"/>
              </w:rPr>
              <w:t xml:space="preserve">In-kind Contributions </w:t>
            </w:r>
          </w:p>
        </w:tc>
        <w:tc>
          <w:tcPr>
            <w:tcW w:w="3690" w:type="dxa"/>
            <w:shd w:val="clear" w:color="auto" w:fill="FFFFFF" w:themeFill="background1"/>
          </w:tcPr>
          <w:p w:rsidRPr="00D60C3D" w:rsidR="00FE5B89" w:rsidP="00647F14" w:rsidRDefault="00FE5B89" w14:paraId="3694BB28" w14:textId="0CE074A1">
            <w:pPr>
              <w:rPr>
                <w:rFonts w:ascii="Times New Roman" w:hAnsi="Times New Roman" w:cs="Times New Roman"/>
              </w:rPr>
            </w:pPr>
          </w:p>
        </w:tc>
      </w:tr>
      <w:tr w:rsidRPr="0000447F" w:rsidR="00FE5B89" w:rsidTr="00FE5B89" w14:paraId="437D1BF1" w14:textId="649DAC5B">
        <w:tc>
          <w:tcPr>
            <w:tcW w:w="416" w:type="dxa"/>
            <w:vMerge/>
            <w:shd w:val="clear" w:color="auto" w:fill="DEEAF6" w:themeFill="accent1" w:themeFillTint="33"/>
          </w:tcPr>
          <w:p w:rsidRPr="00D60C3D" w:rsidR="00FE5B89" w:rsidP="00647F14" w:rsidRDefault="00FE5B89" w14:paraId="1B9B9E77" w14:textId="191A491A">
            <w:pPr>
              <w:rPr>
                <w:rFonts w:ascii="Times New Roman" w:hAnsi="Times New Roman" w:cs="Times New Roman"/>
              </w:rPr>
            </w:pPr>
          </w:p>
        </w:tc>
        <w:tc>
          <w:tcPr>
            <w:tcW w:w="5434" w:type="dxa"/>
            <w:shd w:val="clear" w:color="auto" w:fill="FFFFFF" w:themeFill="background1"/>
          </w:tcPr>
          <w:p w:rsidRPr="00D60C3D" w:rsidR="00FE5B89" w:rsidP="00647F14" w:rsidRDefault="00FE5B89" w14:paraId="3C1B05DC" w14:textId="7BA86540">
            <w:pPr>
              <w:rPr>
                <w:rFonts w:ascii="Times New Roman" w:hAnsi="Times New Roman" w:cs="Times New Roman"/>
              </w:rPr>
            </w:pPr>
            <w:r>
              <w:rPr>
                <w:rFonts w:ascii="Times New Roman" w:hAnsi="Times New Roman" w:cs="Times New Roman"/>
              </w:rPr>
              <w:t>Membership Fees/D</w:t>
            </w:r>
            <w:r w:rsidRPr="00D60C3D">
              <w:rPr>
                <w:rFonts w:ascii="Times New Roman" w:hAnsi="Times New Roman" w:cs="Times New Roman"/>
              </w:rPr>
              <w:t>ues</w:t>
            </w:r>
          </w:p>
        </w:tc>
        <w:tc>
          <w:tcPr>
            <w:tcW w:w="3690" w:type="dxa"/>
            <w:shd w:val="clear" w:color="auto" w:fill="FFFFFF" w:themeFill="background1"/>
          </w:tcPr>
          <w:p w:rsidRPr="00D60C3D" w:rsidR="00FE5B89" w:rsidP="00647F14" w:rsidRDefault="00FE5B89" w14:paraId="73BC9F76" w14:textId="77777777">
            <w:pPr>
              <w:rPr>
                <w:rFonts w:ascii="Times New Roman" w:hAnsi="Times New Roman" w:cs="Times New Roman"/>
              </w:rPr>
            </w:pPr>
          </w:p>
        </w:tc>
      </w:tr>
      <w:tr w:rsidRPr="0000447F" w:rsidR="00FE5B89" w:rsidTr="00FE5B89" w14:paraId="553E8199" w14:textId="1F295F3E">
        <w:tc>
          <w:tcPr>
            <w:tcW w:w="416" w:type="dxa"/>
            <w:vMerge/>
            <w:shd w:val="clear" w:color="auto" w:fill="DEEAF6" w:themeFill="accent1" w:themeFillTint="33"/>
          </w:tcPr>
          <w:p w:rsidRPr="00031E02" w:rsidR="00FE5B89" w:rsidP="00647F14" w:rsidRDefault="00FE5B89" w14:paraId="31A5B83B" w14:textId="77777777">
            <w:pPr>
              <w:rPr>
                <w:rFonts w:ascii="Times New Roman" w:hAnsi="Times New Roman" w:cs="Times New Roman"/>
              </w:rPr>
            </w:pPr>
          </w:p>
        </w:tc>
        <w:tc>
          <w:tcPr>
            <w:tcW w:w="5434" w:type="dxa"/>
            <w:shd w:val="clear" w:color="auto" w:fill="FFFFFF" w:themeFill="background1"/>
          </w:tcPr>
          <w:p w:rsidRPr="001F0086" w:rsidR="00FE5B89" w:rsidP="00647F14" w:rsidRDefault="00FE5B89" w14:paraId="3D997471" w14:textId="017263F5">
            <w:pPr>
              <w:rPr>
                <w:rFonts w:ascii="Times New Roman" w:hAnsi="Times New Roman" w:cs="Times New Roman"/>
              </w:rPr>
            </w:pPr>
            <w:r w:rsidRPr="00031E02">
              <w:rPr>
                <w:rFonts w:ascii="Times New Roman" w:hAnsi="Times New Roman" w:cs="Times New Roman"/>
              </w:rPr>
              <w:t xml:space="preserve">Fundraising/ </w:t>
            </w:r>
            <w:r>
              <w:rPr>
                <w:rFonts w:ascii="Times New Roman" w:hAnsi="Times New Roman" w:cs="Times New Roman"/>
              </w:rPr>
              <w:t>Monetary D</w:t>
            </w:r>
            <w:r w:rsidRPr="001F0086">
              <w:rPr>
                <w:rFonts w:ascii="Times New Roman" w:hAnsi="Times New Roman" w:cs="Times New Roman"/>
              </w:rPr>
              <w:t>onations</w:t>
            </w:r>
          </w:p>
        </w:tc>
        <w:tc>
          <w:tcPr>
            <w:tcW w:w="3690" w:type="dxa"/>
            <w:shd w:val="clear" w:color="auto" w:fill="FFFFFF" w:themeFill="background1"/>
          </w:tcPr>
          <w:p w:rsidRPr="001F0086" w:rsidR="00FE5B89" w:rsidP="00647F14" w:rsidRDefault="00FE5B89" w14:paraId="4314F80E" w14:textId="77777777">
            <w:pPr>
              <w:rPr>
                <w:rFonts w:ascii="Times New Roman" w:hAnsi="Times New Roman" w:cs="Times New Roman"/>
              </w:rPr>
            </w:pPr>
          </w:p>
        </w:tc>
      </w:tr>
      <w:tr w:rsidRPr="0000447F" w:rsidR="00FE5B89" w:rsidTr="00FE5B89" w14:paraId="75E19DA6" w14:textId="1CDAA674">
        <w:tc>
          <w:tcPr>
            <w:tcW w:w="416" w:type="dxa"/>
            <w:vMerge/>
            <w:shd w:val="clear" w:color="auto" w:fill="DEEAF6" w:themeFill="accent1" w:themeFillTint="33"/>
          </w:tcPr>
          <w:p w:rsidRPr="00031E02" w:rsidR="00FE5B89" w:rsidP="00647F14" w:rsidRDefault="00FE5B89" w14:paraId="59FEAA44" w14:textId="77777777">
            <w:pPr>
              <w:rPr>
                <w:rFonts w:ascii="Times New Roman" w:hAnsi="Times New Roman" w:cs="Times New Roman"/>
              </w:rPr>
            </w:pPr>
          </w:p>
        </w:tc>
        <w:tc>
          <w:tcPr>
            <w:tcW w:w="5434" w:type="dxa"/>
            <w:shd w:val="clear" w:color="auto" w:fill="FFFFFF" w:themeFill="background1"/>
          </w:tcPr>
          <w:p w:rsidRPr="00031E02" w:rsidR="00FE5B89" w:rsidP="00647F14" w:rsidRDefault="00FE5B89" w14:paraId="19D6CAD2" w14:textId="0DE94913">
            <w:pPr>
              <w:rPr>
                <w:rFonts w:ascii="Times New Roman" w:hAnsi="Times New Roman" w:cs="Times New Roman"/>
              </w:rPr>
            </w:pPr>
            <w:r w:rsidRPr="00031E02">
              <w:rPr>
                <w:rFonts w:ascii="Times New Roman" w:hAnsi="Times New Roman" w:cs="Times New Roman"/>
              </w:rPr>
              <w:t>Contractual Services</w:t>
            </w:r>
          </w:p>
        </w:tc>
        <w:tc>
          <w:tcPr>
            <w:tcW w:w="3690" w:type="dxa"/>
            <w:shd w:val="clear" w:color="auto" w:fill="FFFFFF" w:themeFill="background1"/>
          </w:tcPr>
          <w:p w:rsidRPr="00031E02" w:rsidR="00FE5B89" w:rsidP="00647F14" w:rsidRDefault="00FE5B89" w14:paraId="602FA524" w14:textId="77777777">
            <w:pPr>
              <w:rPr>
                <w:rFonts w:ascii="Times New Roman" w:hAnsi="Times New Roman" w:cs="Times New Roman"/>
              </w:rPr>
            </w:pPr>
          </w:p>
        </w:tc>
      </w:tr>
      <w:tr w:rsidRPr="0000447F" w:rsidR="00FE5B89" w:rsidTr="00FE5B89" w14:paraId="19F77463" w14:textId="5DC02FA9">
        <w:tc>
          <w:tcPr>
            <w:tcW w:w="416" w:type="dxa"/>
            <w:vMerge/>
            <w:shd w:val="clear" w:color="auto" w:fill="DEEAF6" w:themeFill="accent1" w:themeFillTint="33"/>
          </w:tcPr>
          <w:p w:rsidRPr="00D60C3D" w:rsidR="00FE5B89" w:rsidP="00647F14" w:rsidRDefault="00FE5B89" w14:paraId="6B69DFB0" w14:textId="7E5215BE">
            <w:pPr>
              <w:rPr>
                <w:rFonts w:ascii="Times New Roman" w:hAnsi="Times New Roman" w:cs="Times New Roman"/>
              </w:rPr>
            </w:pPr>
          </w:p>
        </w:tc>
        <w:tc>
          <w:tcPr>
            <w:tcW w:w="5434" w:type="dxa"/>
            <w:shd w:val="clear" w:color="auto" w:fill="FFFFFF" w:themeFill="background1"/>
          </w:tcPr>
          <w:p w:rsidRPr="00D60C3D" w:rsidR="00FE5B89" w:rsidP="00647F14" w:rsidRDefault="00FE5B89" w14:paraId="57B762D7" w14:textId="2CF153B1">
            <w:pPr>
              <w:rPr>
                <w:rFonts w:ascii="Times New Roman" w:hAnsi="Times New Roman" w:cs="Times New Roman"/>
              </w:rPr>
            </w:pPr>
            <w:r>
              <w:rPr>
                <w:rFonts w:ascii="Times New Roman" w:hAnsi="Times New Roman" w:cs="Times New Roman"/>
              </w:rPr>
              <w:t>Other G</w:t>
            </w:r>
            <w:r w:rsidRPr="00D60C3D">
              <w:rPr>
                <w:rFonts w:ascii="Times New Roman" w:hAnsi="Times New Roman" w:cs="Times New Roman"/>
              </w:rPr>
              <w:t>rants</w:t>
            </w:r>
          </w:p>
        </w:tc>
        <w:tc>
          <w:tcPr>
            <w:tcW w:w="3690" w:type="dxa"/>
            <w:shd w:val="clear" w:color="auto" w:fill="FFFFFF" w:themeFill="background1"/>
          </w:tcPr>
          <w:p w:rsidRPr="00D60C3D" w:rsidR="00FE5B89" w:rsidP="00647F14" w:rsidRDefault="00FE5B89" w14:paraId="3157AE58" w14:textId="77777777">
            <w:pPr>
              <w:rPr>
                <w:rFonts w:ascii="Times New Roman" w:hAnsi="Times New Roman" w:cs="Times New Roman"/>
              </w:rPr>
            </w:pPr>
          </w:p>
        </w:tc>
      </w:tr>
      <w:tr w:rsidRPr="0000447F" w:rsidR="00FE5B89" w:rsidTr="00FE5B89" w14:paraId="112693CD" w14:textId="32B5A9E9">
        <w:tc>
          <w:tcPr>
            <w:tcW w:w="416" w:type="dxa"/>
            <w:vMerge/>
            <w:shd w:val="clear" w:color="auto" w:fill="DEEAF6" w:themeFill="accent1" w:themeFillTint="33"/>
          </w:tcPr>
          <w:p w:rsidRPr="00031E02" w:rsidR="00FE5B89" w:rsidP="00647F14" w:rsidRDefault="00FE5B89" w14:paraId="4538ADD1" w14:textId="77777777">
            <w:pPr>
              <w:rPr>
                <w:rFonts w:ascii="Times New Roman" w:hAnsi="Times New Roman" w:cs="Times New Roman"/>
              </w:rPr>
            </w:pPr>
          </w:p>
        </w:tc>
        <w:tc>
          <w:tcPr>
            <w:tcW w:w="5434" w:type="dxa"/>
            <w:shd w:val="clear" w:color="auto" w:fill="FFFFFF" w:themeFill="background1"/>
          </w:tcPr>
          <w:p w:rsidRPr="001F0086" w:rsidR="00FE5B89" w:rsidP="00647F14" w:rsidRDefault="00FE5B89" w14:paraId="2A70F914" w14:textId="051B9272">
            <w:pPr>
              <w:rPr>
                <w:rFonts w:ascii="Times New Roman" w:hAnsi="Times New Roman" w:cs="Times New Roman"/>
              </w:rPr>
            </w:pPr>
            <w:r>
              <w:rPr>
                <w:rFonts w:ascii="Times New Roman" w:hAnsi="Times New Roman" w:cs="Times New Roman"/>
              </w:rPr>
              <w:t>Fees Charged to Individuals for S</w:t>
            </w:r>
            <w:r w:rsidRPr="001F0086">
              <w:rPr>
                <w:rFonts w:ascii="Times New Roman" w:hAnsi="Times New Roman" w:cs="Times New Roman"/>
              </w:rPr>
              <w:t>ervices</w:t>
            </w:r>
          </w:p>
        </w:tc>
        <w:tc>
          <w:tcPr>
            <w:tcW w:w="3690" w:type="dxa"/>
            <w:shd w:val="clear" w:color="auto" w:fill="FFFFFF" w:themeFill="background1"/>
          </w:tcPr>
          <w:p w:rsidRPr="001F0086" w:rsidR="00FE5B89" w:rsidP="00647F14" w:rsidRDefault="00FE5B89" w14:paraId="4B10390D" w14:textId="77777777">
            <w:pPr>
              <w:rPr>
                <w:rFonts w:ascii="Times New Roman" w:hAnsi="Times New Roman" w:cs="Times New Roman"/>
              </w:rPr>
            </w:pPr>
          </w:p>
        </w:tc>
      </w:tr>
      <w:tr w:rsidRPr="0000447F" w:rsidR="00FE5B89" w:rsidTr="00FE5B89" w14:paraId="1AAF35C2" w14:textId="1457D57E">
        <w:tc>
          <w:tcPr>
            <w:tcW w:w="416" w:type="dxa"/>
            <w:vMerge/>
            <w:shd w:val="clear" w:color="auto" w:fill="DEEAF6" w:themeFill="accent1" w:themeFillTint="33"/>
          </w:tcPr>
          <w:p w:rsidRPr="003A4CC3" w:rsidR="00FE5B89" w:rsidP="00647F14" w:rsidRDefault="00FE5B89" w14:paraId="72C6984F" w14:textId="77777777">
            <w:pPr>
              <w:rPr>
                <w:rFonts w:ascii="Times New Roman" w:hAnsi="Times New Roman" w:cs="Times New Roman"/>
              </w:rPr>
            </w:pPr>
          </w:p>
        </w:tc>
        <w:tc>
          <w:tcPr>
            <w:tcW w:w="5434" w:type="dxa"/>
            <w:shd w:val="clear" w:color="auto" w:fill="FFFFFF" w:themeFill="background1"/>
          </w:tcPr>
          <w:p w:rsidR="00FE5B89" w:rsidP="00647F14" w:rsidRDefault="00FE5B89" w14:paraId="47CE0828" w14:textId="1854B1CF">
            <w:pPr>
              <w:rPr>
                <w:rFonts w:ascii="Times New Roman" w:hAnsi="Times New Roman" w:cs="Times New Roman"/>
              </w:rPr>
            </w:pPr>
            <w:r w:rsidRPr="003A4CC3">
              <w:rPr>
                <w:rFonts w:ascii="Times New Roman" w:hAnsi="Times New Roman" w:cs="Times New Roman"/>
              </w:rPr>
              <w:t>Product sales</w:t>
            </w:r>
          </w:p>
        </w:tc>
        <w:tc>
          <w:tcPr>
            <w:tcW w:w="3690" w:type="dxa"/>
            <w:shd w:val="clear" w:color="auto" w:fill="FFFFFF" w:themeFill="background1"/>
          </w:tcPr>
          <w:p w:rsidRPr="001F0086" w:rsidR="00FE5B89" w:rsidP="00647F14" w:rsidRDefault="00FE5B89" w14:paraId="461BD14E" w14:textId="77777777">
            <w:pPr>
              <w:rPr>
                <w:rFonts w:ascii="Times New Roman" w:hAnsi="Times New Roman" w:cs="Times New Roman"/>
              </w:rPr>
            </w:pPr>
          </w:p>
        </w:tc>
      </w:tr>
      <w:tr w:rsidRPr="0000447F" w:rsidR="00FE5B89" w:rsidTr="00FE5B89" w14:paraId="3BD4384B" w14:textId="65D89966">
        <w:tc>
          <w:tcPr>
            <w:tcW w:w="416" w:type="dxa"/>
            <w:vMerge/>
            <w:shd w:val="clear" w:color="auto" w:fill="DEEAF6" w:themeFill="accent1" w:themeFillTint="33"/>
          </w:tcPr>
          <w:p w:rsidRPr="003A4CC3" w:rsidR="00FE5B89" w:rsidP="00647F14" w:rsidRDefault="00FE5B89" w14:paraId="6C8CCEAD" w14:textId="77777777">
            <w:pPr>
              <w:rPr>
                <w:rFonts w:ascii="Times New Roman" w:hAnsi="Times New Roman" w:cs="Times New Roman"/>
              </w:rPr>
            </w:pPr>
          </w:p>
        </w:tc>
        <w:tc>
          <w:tcPr>
            <w:tcW w:w="5434" w:type="dxa"/>
            <w:shd w:val="clear" w:color="auto" w:fill="FFFFFF" w:themeFill="background1"/>
          </w:tcPr>
          <w:p w:rsidRPr="003A4CC3" w:rsidR="00FE5B89" w:rsidP="00647F14" w:rsidRDefault="00FE5B89" w14:paraId="70E1B7E2" w14:textId="66021871">
            <w:pPr>
              <w:rPr>
                <w:rFonts w:ascii="Times New Roman" w:hAnsi="Times New Roman" w:cs="Times New Roman"/>
              </w:rPr>
            </w:pPr>
            <w:r>
              <w:rPr>
                <w:rFonts w:ascii="Times New Roman" w:hAnsi="Times New Roman" w:cs="Times New Roman"/>
              </w:rPr>
              <w:t>Government (n</w:t>
            </w:r>
            <w:r w:rsidRPr="003A4CC3">
              <w:rPr>
                <w:rFonts w:ascii="Times New Roman" w:hAnsi="Times New Roman" w:cs="Times New Roman"/>
              </w:rPr>
              <w:t>on-grant)</w:t>
            </w:r>
          </w:p>
        </w:tc>
        <w:tc>
          <w:tcPr>
            <w:tcW w:w="3690" w:type="dxa"/>
            <w:shd w:val="clear" w:color="auto" w:fill="FFFFFF" w:themeFill="background1"/>
          </w:tcPr>
          <w:p w:rsidRPr="001F0086" w:rsidR="00FE5B89" w:rsidP="00647F14" w:rsidRDefault="00FE5B89" w14:paraId="1E584ED1" w14:textId="77777777">
            <w:pPr>
              <w:rPr>
                <w:rFonts w:ascii="Times New Roman" w:hAnsi="Times New Roman" w:cs="Times New Roman"/>
              </w:rPr>
            </w:pPr>
          </w:p>
        </w:tc>
      </w:tr>
      <w:tr w:rsidRPr="0000447F" w:rsidR="00FE5B89" w:rsidTr="00FE5B89" w14:paraId="371FC79F" w14:textId="77777777">
        <w:tc>
          <w:tcPr>
            <w:tcW w:w="416" w:type="dxa"/>
            <w:vMerge/>
            <w:shd w:val="clear" w:color="auto" w:fill="DEEAF6" w:themeFill="accent1" w:themeFillTint="33"/>
          </w:tcPr>
          <w:p w:rsidRPr="003A4CC3" w:rsidR="00FE5B89" w:rsidP="00647F14" w:rsidRDefault="00FE5B89" w14:paraId="517B8505" w14:textId="77777777">
            <w:pPr>
              <w:rPr>
                <w:rFonts w:ascii="Times New Roman" w:hAnsi="Times New Roman" w:cs="Times New Roman"/>
              </w:rPr>
            </w:pPr>
          </w:p>
        </w:tc>
        <w:tc>
          <w:tcPr>
            <w:tcW w:w="5434" w:type="dxa"/>
            <w:shd w:val="clear" w:color="auto" w:fill="FFFFFF" w:themeFill="background1"/>
          </w:tcPr>
          <w:p w:rsidR="00FE5B89" w:rsidP="00647F14" w:rsidRDefault="00FE5B89" w14:paraId="0AAAF560" w14:textId="601F24A0">
            <w:pPr>
              <w:rPr>
                <w:rFonts w:ascii="Times New Roman" w:hAnsi="Times New Roman" w:cs="Times New Roman"/>
              </w:rPr>
            </w:pPr>
            <w:r>
              <w:rPr>
                <w:rFonts w:ascii="Times New Roman" w:hAnsi="Times New Roman" w:cs="Times New Roman"/>
              </w:rPr>
              <w:t>Private Insurance Company Incentives</w:t>
            </w:r>
          </w:p>
        </w:tc>
        <w:tc>
          <w:tcPr>
            <w:tcW w:w="3690" w:type="dxa"/>
            <w:shd w:val="clear" w:color="auto" w:fill="FFFFFF" w:themeFill="background1"/>
          </w:tcPr>
          <w:p w:rsidRPr="001F0086" w:rsidR="00FE5B89" w:rsidP="00647F14" w:rsidRDefault="00FE5B89" w14:paraId="5B940E35" w14:textId="77777777">
            <w:pPr>
              <w:rPr>
                <w:rFonts w:ascii="Times New Roman" w:hAnsi="Times New Roman" w:cs="Times New Roman"/>
              </w:rPr>
            </w:pPr>
          </w:p>
        </w:tc>
      </w:tr>
      <w:tr w:rsidRPr="0000447F" w:rsidR="00FE5B89" w:rsidTr="00FE5B89" w14:paraId="75E6DAAA" w14:textId="297B523A">
        <w:tc>
          <w:tcPr>
            <w:tcW w:w="416" w:type="dxa"/>
            <w:vMerge/>
            <w:shd w:val="clear" w:color="auto" w:fill="DEEAF6" w:themeFill="accent1" w:themeFillTint="33"/>
          </w:tcPr>
          <w:p w:rsidRPr="003A4CC3" w:rsidR="00FE5B89" w:rsidP="00647F14" w:rsidRDefault="00FE5B89" w14:paraId="5F2F3454" w14:textId="77777777">
            <w:pPr>
              <w:rPr>
                <w:rFonts w:ascii="Times New Roman" w:hAnsi="Times New Roman" w:cs="Times New Roman"/>
              </w:rPr>
            </w:pPr>
          </w:p>
        </w:tc>
        <w:tc>
          <w:tcPr>
            <w:tcW w:w="5434" w:type="dxa"/>
            <w:shd w:val="clear" w:color="auto" w:fill="FFFFFF" w:themeFill="background1"/>
          </w:tcPr>
          <w:p w:rsidR="00FE5B89" w:rsidP="00647F14" w:rsidRDefault="00FE5B89" w14:paraId="30F76C7C" w14:textId="7FF08F84">
            <w:pPr>
              <w:rPr>
                <w:rFonts w:ascii="Times New Roman" w:hAnsi="Times New Roman" w:cs="Times New Roman"/>
              </w:rPr>
            </w:pPr>
            <w:r w:rsidRPr="003A4CC3">
              <w:rPr>
                <w:rFonts w:ascii="Times New Roman" w:hAnsi="Times New Roman" w:cs="Times New Roman"/>
              </w:rPr>
              <w:t>Other – specify type </w:t>
            </w:r>
          </w:p>
        </w:tc>
        <w:tc>
          <w:tcPr>
            <w:tcW w:w="3690" w:type="dxa"/>
            <w:shd w:val="clear" w:color="auto" w:fill="FFFFFF" w:themeFill="background1"/>
          </w:tcPr>
          <w:p w:rsidRPr="001F0086" w:rsidR="00FE5B89" w:rsidP="00647F14" w:rsidRDefault="00FE5B89" w14:paraId="1F098F17" w14:textId="77777777">
            <w:pPr>
              <w:rPr>
                <w:rFonts w:ascii="Times New Roman" w:hAnsi="Times New Roman" w:cs="Times New Roman"/>
              </w:rPr>
            </w:pPr>
          </w:p>
        </w:tc>
      </w:tr>
      <w:tr w:rsidRPr="0000447F" w:rsidR="00FE5B89" w:rsidTr="00FE5B89" w14:paraId="0A81E032" w14:textId="5C1EA567">
        <w:trPr>
          <w:trHeight w:val="602"/>
        </w:trPr>
        <w:tc>
          <w:tcPr>
            <w:tcW w:w="416" w:type="dxa"/>
            <w:vMerge/>
            <w:shd w:val="clear" w:color="auto" w:fill="DEEAF6" w:themeFill="accent1" w:themeFillTint="33"/>
          </w:tcPr>
          <w:p w:rsidRPr="003A4CC3" w:rsidR="00FE5B89" w:rsidP="003678B1" w:rsidRDefault="00FE5B89" w14:paraId="627E920C" w14:textId="77777777">
            <w:pPr>
              <w:rPr>
                <w:rFonts w:ascii="Times New Roman" w:hAnsi="Times New Roman" w:cs="Times New Roman"/>
              </w:rPr>
            </w:pPr>
          </w:p>
        </w:tc>
        <w:tc>
          <w:tcPr>
            <w:tcW w:w="5434" w:type="dxa"/>
            <w:shd w:val="clear" w:color="auto" w:fill="FFFFFF" w:themeFill="background1"/>
          </w:tcPr>
          <w:p w:rsidR="00FE5B89" w:rsidP="0094069E" w:rsidRDefault="00FE5B89" w14:paraId="2CB5C04F" w14:textId="07D3C252">
            <w:pPr>
              <w:rPr>
                <w:rFonts w:ascii="Times New Roman" w:hAnsi="Times New Roman" w:cs="Times New Roman"/>
              </w:rPr>
            </w:pPr>
            <w:r>
              <w:rPr>
                <w:rFonts w:ascii="Times New Roman" w:hAnsi="Times New Roman" w:cs="Times New Roman"/>
              </w:rPr>
              <w:t xml:space="preserve">Accountable Care Organization (ACO) Participation Incentives </w:t>
            </w:r>
          </w:p>
        </w:tc>
        <w:tc>
          <w:tcPr>
            <w:tcW w:w="3690" w:type="dxa"/>
            <w:shd w:val="clear" w:color="auto" w:fill="FFFFFF" w:themeFill="background1"/>
          </w:tcPr>
          <w:p w:rsidRPr="003A4CC3" w:rsidR="00FE5B89" w:rsidP="003678B1" w:rsidRDefault="00FE5B89" w14:paraId="539F6A65" w14:textId="77777777">
            <w:pPr>
              <w:rPr>
                <w:rFonts w:ascii="Times New Roman" w:hAnsi="Times New Roman" w:cs="Times New Roman"/>
              </w:rPr>
            </w:pPr>
          </w:p>
        </w:tc>
      </w:tr>
      <w:tr w:rsidRPr="0000447F" w:rsidR="00FE5B89" w:rsidTr="00FE5B89" w14:paraId="4D9D4F12" w14:textId="77777777">
        <w:trPr>
          <w:trHeight w:val="368"/>
        </w:trPr>
        <w:tc>
          <w:tcPr>
            <w:tcW w:w="416" w:type="dxa"/>
            <w:vMerge/>
            <w:shd w:val="clear" w:color="auto" w:fill="DEEAF6" w:themeFill="accent1" w:themeFillTint="33"/>
          </w:tcPr>
          <w:p w:rsidRPr="003A4CC3" w:rsidR="00FE5B89" w:rsidP="003678B1" w:rsidRDefault="00FE5B89" w14:paraId="2F571A9C" w14:textId="77777777">
            <w:pPr>
              <w:rPr>
                <w:rFonts w:ascii="Times New Roman" w:hAnsi="Times New Roman" w:cs="Times New Roman"/>
              </w:rPr>
            </w:pPr>
          </w:p>
        </w:tc>
        <w:tc>
          <w:tcPr>
            <w:tcW w:w="5434" w:type="dxa"/>
            <w:shd w:val="clear" w:color="auto" w:fill="F2F2F2" w:themeFill="background1" w:themeFillShade="F2"/>
            <w:vAlign w:val="center"/>
          </w:tcPr>
          <w:p w:rsidRPr="00E558D1" w:rsidR="00FE5B89" w:rsidP="00B52A38" w:rsidRDefault="00FE5B89" w14:paraId="591B31F8" w14:textId="77777777">
            <w:pPr>
              <w:rPr>
                <w:rFonts w:ascii="Times New Roman" w:hAnsi="Times New Roman" w:cs="Times New Roman"/>
                <w:b/>
                <w:color w:val="000000" w:themeColor="text1"/>
                <w:spacing w:val="-1"/>
              </w:rPr>
            </w:pPr>
            <w:r w:rsidRPr="00E558D1">
              <w:rPr>
                <w:rStyle w:val="Hyperlink"/>
                <w:rFonts w:ascii="Times New Roman" w:hAnsi="Times New Roman" w:cs="Times New Roman"/>
                <w:b/>
                <w:color w:val="000000" w:themeColor="text1"/>
                <w:spacing w:val="-1"/>
                <w:u w:val="none"/>
              </w:rPr>
              <w:t>Medicare Service Reimbursement</w:t>
            </w:r>
          </w:p>
        </w:tc>
        <w:tc>
          <w:tcPr>
            <w:tcW w:w="3690" w:type="dxa"/>
            <w:shd w:val="clear" w:color="auto" w:fill="F2F2F2" w:themeFill="background1" w:themeFillShade="F2"/>
            <w:vAlign w:val="center"/>
          </w:tcPr>
          <w:p w:rsidRPr="00E558D1" w:rsidR="00FE5B89" w:rsidP="00B52A38" w:rsidRDefault="00FE5B89" w14:paraId="0358E0F9" w14:textId="77777777">
            <w:pPr>
              <w:rPr>
                <w:rFonts w:ascii="Times New Roman" w:hAnsi="Times New Roman" w:cs="Times New Roman"/>
                <w:b/>
                <w:color w:val="000000" w:themeColor="text1"/>
                <w:spacing w:val="-1"/>
              </w:rPr>
            </w:pPr>
          </w:p>
        </w:tc>
      </w:tr>
      <w:tr w:rsidRPr="0000447F" w:rsidR="00FE5B89" w:rsidTr="00FE5B89" w14:paraId="5C15A312" w14:textId="77777777">
        <w:trPr>
          <w:trHeight w:val="260"/>
        </w:trPr>
        <w:tc>
          <w:tcPr>
            <w:tcW w:w="416" w:type="dxa"/>
            <w:vMerge/>
            <w:shd w:val="clear" w:color="auto" w:fill="DEEAF6" w:themeFill="accent1" w:themeFillTint="33"/>
          </w:tcPr>
          <w:p w:rsidRPr="003A4CC3" w:rsidR="00FE5B89" w:rsidP="003678B1" w:rsidRDefault="00FE5B89" w14:paraId="59CCF677" w14:textId="77777777">
            <w:pPr>
              <w:rPr>
                <w:rFonts w:ascii="Times New Roman" w:hAnsi="Times New Roman" w:cs="Times New Roman"/>
              </w:rPr>
            </w:pPr>
          </w:p>
        </w:tc>
        <w:tc>
          <w:tcPr>
            <w:tcW w:w="5434" w:type="dxa"/>
            <w:shd w:val="clear" w:color="auto" w:fill="FFFFFF" w:themeFill="background1"/>
          </w:tcPr>
          <w:p w:rsidR="00FE5B89" w:rsidP="00DE24C0" w:rsidRDefault="00FE5B89" w14:paraId="271820B4" w14:textId="30663056">
            <w:pPr>
              <w:rPr>
                <w:rStyle w:val="Hyperlink"/>
                <w:rFonts w:ascii="Times New Roman" w:hAnsi="Times New Roman" w:cs="Times New Roman"/>
                <w:color w:val="000000" w:themeColor="text1"/>
                <w:spacing w:val="-1"/>
                <w:u w:val="none"/>
              </w:rPr>
            </w:pPr>
            <w:r>
              <w:rPr>
                <w:rStyle w:val="Hyperlink"/>
                <w:rFonts w:ascii="Times New Roman" w:hAnsi="Times New Roman" w:cs="Times New Roman"/>
                <w:color w:val="000000" w:themeColor="text1"/>
                <w:spacing w:val="-1"/>
                <w:u w:val="none"/>
              </w:rPr>
              <w:t>Transitional C</w:t>
            </w:r>
            <w:r w:rsidRPr="00E558D1">
              <w:rPr>
                <w:rStyle w:val="Hyperlink"/>
                <w:rFonts w:ascii="Times New Roman" w:hAnsi="Times New Roman" w:cs="Times New Roman"/>
                <w:color w:val="000000" w:themeColor="text1"/>
                <w:spacing w:val="-1"/>
                <w:u w:val="none"/>
              </w:rPr>
              <w:t xml:space="preserve">are </w:t>
            </w:r>
            <w:r>
              <w:rPr>
                <w:rStyle w:val="Hyperlink"/>
                <w:rFonts w:ascii="Times New Roman" w:hAnsi="Times New Roman" w:cs="Times New Roman"/>
                <w:color w:val="000000" w:themeColor="text1"/>
                <w:spacing w:val="-1"/>
                <w:u w:val="none"/>
              </w:rPr>
              <w:t>M</w:t>
            </w:r>
            <w:r w:rsidRPr="00E558D1">
              <w:rPr>
                <w:rStyle w:val="Hyperlink"/>
                <w:rFonts w:ascii="Times New Roman" w:hAnsi="Times New Roman" w:cs="Times New Roman"/>
                <w:color w:val="000000" w:themeColor="text1"/>
                <w:spacing w:val="-1"/>
                <w:u w:val="none"/>
              </w:rPr>
              <w:t>anagement (TCM</w:t>
            </w:r>
            <w:r>
              <w:rPr>
                <w:rStyle w:val="Hyperlink"/>
                <w:rFonts w:ascii="Times New Roman" w:hAnsi="Times New Roman" w:cs="Times New Roman"/>
                <w:color w:val="000000" w:themeColor="text1"/>
                <w:spacing w:val="-1"/>
                <w:u w:val="none"/>
              </w:rPr>
              <w:t>)</w:t>
            </w:r>
          </w:p>
        </w:tc>
        <w:tc>
          <w:tcPr>
            <w:tcW w:w="3690" w:type="dxa"/>
            <w:shd w:val="clear" w:color="auto" w:fill="FFFFFF" w:themeFill="background1"/>
          </w:tcPr>
          <w:p w:rsidRPr="003A4CC3" w:rsidR="00FE5B89" w:rsidP="003678B1" w:rsidRDefault="00FE5B89" w14:paraId="63AB5B53" w14:textId="77777777">
            <w:pPr>
              <w:rPr>
                <w:rFonts w:ascii="Times New Roman" w:hAnsi="Times New Roman" w:cs="Times New Roman"/>
              </w:rPr>
            </w:pPr>
          </w:p>
        </w:tc>
      </w:tr>
      <w:tr w:rsidRPr="0000447F" w:rsidR="00FE5B89" w:rsidTr="00FE5B89" w14:paraId="38016DE2" w14:textId="77777777">
        <w:trPr>
          <w:trHeight w:val="278"/>
        </w:trPr>
        <w:tc>
          <w:tcPr>
            <w:tcW w:w="416" w:type="dxa"/>
            <w:vMerge/>
            <w:shd w:val="clear" w:color="auto" w:fill="DEEAF6" w:themeFill="accent1" w:themeFillTint="33"/>
          </w:tcPr>
          <w:p w:rsidRPr="003A4CC3" w:rsidR="00FE5B89" w:rsidP="003678B1" w:rsidRDefault="00FE5B89" w14:paraId="7078841F" w14:textId="77777777">
            <w:pPr>
              <w:rPr>
                <w:rFonts w:ascii="Times New Roman" w:hAnsi="Times New Roman" w:cs="Times New Roman"/>
              </w:rPr>
            </w:pPr>
          </w:p>
        </w:tc>
        <w:tc>
          <w:tcPr>
            <w:tcW w:w="5434" w:type="dxa"/>
            <w:shd w:val="clear" w:color="auto" w:fill="FFFFFF" w:themeFill="background1"/>
          </w:tcPr>
          <w:p w:rsidR="00FE5B89" w:rsidP="00DE24C0" w:rsidRDefault="00FE5B89" w14:paraId="5A719DBC" w14:textId="0EAF4502">
            <w:pPr>
              <w:rPr>
                <w:rStyle w:val="Hyperlink"/>
                <w:rFonts w:ascii="Times New Roman" w:hAnsi="Times New Roman" w:cs="Times New Roman"/>
                <w:color w:val="000000" w:themeColor="text1"/>
                <w:spacing w:val="-1"/>
                <w:u w:val="none"/>
              </w:rPr>
            </w:pPr>
            <w:r>
              <w:rPr>
                <w:rStyle w:val="Hyperlink"/>
                <w:rFonts w:ascii="Times New Roman" w:hAnsi="Times New Roman" w:cs="Times New Roman"/>
                <w:color w:val="000000" w:themeColor="text1"/>
                <w:spacing w:val="-1"/>
                <w:u w:val="none"/>
              </w:rPr>
              <w:t>Chronic Care M</w:t>
            </w:r>
            <w:r w:rsidRPr="00E558D1">
              <w:rPr>
                <w:rStyle w:val="Hyperlink"/>
                <w:rFonts w:ascii="Times New Roman" w:hAnsi="Times New Roman" w:cs="Times New Roman"/>
                <w:color w:val="000000" w:themeColor="text1"/>
                <w:spacing w:val="-1"/>
                <w:u w:val="none"/>
              </w:rPr>
              <w:t>anagement (CCM</w:t>
            </w:r>
            <w:r>
              <w:rPr>
                <w:rStyle w:val="Hyperlink"/>
                <w:rFonts w:ascii="Times New Roman" w:hAnsi="Times New Roman" w:cs="Times New Roman"/>
                <w:color w:val="000000" w:themeColor="text1"/>
                <w:spacing w:val="-1"/>
                <w:u w:val="none"/>
              </w:rPr>
              <w:t>)</w:t>
            </w:r>
          </w:p>
        </w:tc>
        <w:tc>
          <w:tcPr>
            <w:tcW w:w="3690" w:type="dxa"/>
            <w:shd w:val="clear" w:color="auto" w:fill="FFFFFF" w:themeFill="background1"/>
          </w:tcPr>
          <w:p w:rsidRPr="003A4CC3" w:rsidR="00FE5B89" w:rsidP="003678B1" w:rsidRDefault="00FE5B89" w14:paraId="53BD1488" w14:textId="77777777">
            <w:pPr>
              <w:rPr>
                <w:rFonts w:ascii="Times New Roman" w:hAnsi="Times New Roman" w:cs="Times New Roman"/>
              </w:rPr>
            </w:pPr>
          </w:p>
        </w:tc>
      </w:tr>
      <w:tr w:rsidRPr="0000447F" w:rsidR="00FE5B89" w:rsidTr="00FE5B89" w14:paraId="6F38A44F" w14:textId="77777777">
        <w:trPr>
          <w:trHeight w:val="242"/>
        </w:trPr>
        <w:tc>
          <w:tcPr>
            <w:tcW w:w="416" w:type="dxa"/>
            <w:vMerge/>
            <w:shd w:val="clear" w:color="auto" w:fill="DEEAF6" w:themeFill="accent1" w:themeFillTint="33"/>
          </w:tcPr>
          <w:p w:rsidRPr="003A4CC3" w:rsidR="00FE5B89" w:rsidP="003678B1" w:rsidRDefault="00FE5B89" w14:paraId="1D0C11E3" w14:textId="77777777">
            <w:pPr>
              <w:rPr>
                <w:rFonts w:ascii="Times New Roman" w:hAnsi="Times New Roman" w:cs="Times New Roman"/>
              </w:rPr>
            </w:pPr>
          </w:p>
        </w:tc>
        <w:tc>
          <w:tcPr>
            <w:tcW w:w="5434" w:type="dxa"/>
            <w:shd w:val="clear" w:color="auto" w:fill="FFFFFF" w:themeFill="background1"/>
          </w:tcPr>
          <w:p w:rsidRPr="00334D7E" w:rsidR="00FE5B89" w:rsidP="00DE24C0" w:rsidRDefault="00FE5B89" w14:paraId="7316E0AB" w14:textId="39786537">
            <w:pPr>
              <w:rPr>
                <w:rStyle w:val="Hyperlink"/>
                <w:rFonts w:ascii="Times New Roman" w:hAnsi="Times New Roman" w:cs="Times New Roman"/>
                <w:color w:val="000000" w:themeColor="text1"/>
                <w:spacing w:val="-1"/>
                <w:u w:val="none"/>
              </w:rPr>
            </w:pPr>
            <w:r w:rsidRPr="00334D7E">
              <w:rPr>
                <w:rStyle w:val="Hyperlink"/>
                <w:rFonts w:ascii="Times New Roman" w:hAnsi="Times New Roman" w:cs="Times New Roman"/>
                <w:color w:val="000000" w:themeColor="text1"/>
                <w:spacing w:val="-1"/>
                <w:u w:val="none"/>
              </w:rPr>
              <w:t>General Behavioral Health Integration (BHI)</w:t>
            </w:r>
          </w:p>
        </w:tc>
        <w:tc>
          <w:tcPr>
            <w:tcW w:w="3690" w:type="dxa"/>
            <w:shd w:val="clear" w:color="auto" w:fill="FFFFFF" w:themeFill="background1"/>
          </w:tcPr>
          <w:p w:rsidRPr="003A4CC3" w:rsidR="00FE5B89" w:rsidP="003678B1" w:rsidRDefault="00FE5B89" w14:paraId="4FB5EA98" w14:textId="77777777">
            <w:pPr>
              <w:rPr>
                <w:rFonts w:ascii="Times New Roman" w:hAnsi="Times New Roman" w:cs="Times New Roman"/>
              </w:rPr>
            </w:pPr>
          </w:p>
        </w:tc>
      </w:tr>
      <w:tr w:rsidRPr="0000447F" w:rsidR="00FE5B89" w:rsidTr="00FE5B89" w14:paraId="5B1B36A7" w14:textId="77777777">
        <w:trPr>
          <w:trHeight w:val="287"/>
        </w:trPr>
        <w:tc>
          <w:tcPr>
            <w:tcW w:w="416" w:type="dxa"/>
            <w:vMerge/>
            <w:shd w:val="clear" w:color="auto" w:fill="DEEAF6" w:themeFill="accent1" w:themeFillTint="33"/>
          </w:tcPr>
          <w:p w:rsidRPr="003A4CC3" w:rsidR="00FE5B89" w:rsidP="003678B1" w:rsidRDefault="00FE5B89" w14:paraId="474B3CBC" w14:textId="77777777">
            <w:pPr>
              <w:rPr>
                <w:rFonts w:ascii="Times New Roman" w:hAnsi="Times New Roman" w:cs="Times New Roman"/>
              </w:rPr>
            </w:pPr>
          </w:p>
        </w:tc>
        <w:tc>
          <w:tcPr>
            <w:tcW w:w="5434" w:type="dxa"/>
            <w:shd w:val="clear" w:color="auto" w:fill="FFFFFF" w:themeFill="background1"/>
          </w:tcPr>
          <w:p w:rsidRPr="00334D7E" w:rsidR="00FE5B89" w:rsidP="00DE24C0" w:rsidRDefault="00FE5B89" w14:paraId="2C65C360" w14:textId="59967CEF">
            <w:pPr>
              <w:rPr>
                <w:rStyle w:val="Hyperlink"/>
                <w:rFonts w:ascii="Times New Roman" w:hAnsi="Times New Roman" w:cs="Times New Roman"/>
                <w:color w:val="000000" w:themeColor="text1"/>
                <w:spacing w:val="-1"/>
                <w:u w:val="none"/>
              </w:rPr>
            </w:pPr>
            <w:r w:rsidRPr="00334D7E">
              <w:rPr>
                <w:rStyle w:val="Hyperlink"/>
                <w:rFonts w:ascii="Times New Roman" w:hAnsi="Times New Roman" w:cs="Times New Roman"/>
                <w:color w:val="000000" w:themeColor="text1"/>
                <w:spacing w:val="-1"/>
                <w:u w:val="none"/>
              </w:rPr>
              <w:t>Psychiatric Collaborative Care Model (CoCM)</w:t>
            </w:r>
          </w:p>
        </w:tc>
        <w:tc>
          <w:tcPr>
            <w:tcW w:w="3690" w:type="dxa"/>
            <w:shd w:val="clear" w:color="auto" w:fill="FFFFFF" w:themeFill="background1"/>
          </w:tcPr>
          <w:p w:rsidRPr="003A4CC3" w:rsidR="00FE5B89" w:rsidP="003678B1" w:rsidRDefault="00FE5B89" w14:paraId="570513DD" w14:textId="77777777">
            <w:pPr>
              <w:rPr>
                <w:rFonts w:ascii="Times New Roman" w:hAnsi="Times New Roman" w:cs="Times New Roman"/>
              </w:rPr>
            </w:pPr>
          </w:p>
        </w:tc>
      </w:tr>
      <w:tr w:rsidRPr="0000447F" w:rsidR="00FE5B89" w:rsidTr="00FE5B89" w14:paraId="12EC9C1F" w14:textId="77777777">
        <w:trPr>
          <w:trHeight w:val="287"/>
        </w:trPr>
        <w:tc>
          <w:tcPr>
            <w:tcW w:w="416" w:type="dxa"/>
            <w:vMerge/>
            <w:shd w:val="clear" w:color="auto" w:fill="DEEAF6" w:themeFill="accent1" w:themeFillTint="33"/>
          </w:tcPr>
          <w:p w:rsidRPr="003A4CC3" w:rsidR="00FE5B89" w:rsidP="003678B1" w:rsidRDefault="00FE5B89" w14:paraId="3E295F99" w14:textId="77777777">
            <w:pPr>
              <w:rPr>
                <w:rFonts w:ascii="Times New Roman" w:hAnsi="Times New Roman" w:cs="Times New Roman"/>
              </w:rPr>
            </w:pPr>
          </w:p>
        </w:tc>
        <w:tc>
          <w:tcPr>
            <w:tcW w:w="5434" w:type="dxa"/>
            <w:shd w:val="clear" w:color="auto" w:fill="FFFFFF" w:themeFill="background1"/>
          </w:tcPr>
          <w:p w:rsidR="00FE5B89" w:rsidP="00B64135" w:rsidRDefault="001B2BAB" w14:paraId="54454F24" w14:textId="0585B3C5">
            <w:pPr>
              <w:rPr>
                <w:rStyle w:val="Hyperlink"/>
                <w:rFonts w:ascii="Times New Roman" w:hAnsi="Times New Roman" w:cs="Times New Roman"/>
                <w:color w:val="000000" w:themeColor="text1"/>
                <w:spacing w:val="-1"/>
                <w:u w:val="none"/>
              </w:rPr>
            </w:pPr>
            <w:hyperlink w:history="1" r:id="rId13">
              <w:r w:rsidRPr="008F1809" w:rsidR="00FE5B89">
                <w:rPr>
                  <w:rStyle w:val="Hyperlink"/>
                  <w:rFonts w:ascii="Times New Roman" w:hAnsi="Times New Roman" w:cs="Times New Roman"/>
                  <w:color w:val="000000" w:themeColor="text1"/>
                  <w:spacing w:val="-1"/>
                  <w:u w:val="none"/>
                </w:rPr>
                <w:t>Advanced Care Planning</w:t>
              </w:r>
              <w:r w:rsidR="00FE5B89">
                <w:rPr>
                  <w:rStyle w:val="Hyperlink"/>
                  <w:rFonts w:ascii="Times New Roman" w:hAnsi="Times New Roman" w:cs="Times New Roman"/>
                  <w:color w:val="000000" w:themeColor="text1"/>
                  <w:spacing w:val="-1"/>
                  <w:u w:val="none"/>
                </w:rPr>
                <w:t xml:space="preserve"> </w:t>
              </w:r>
              <w:r w:rsidRPr="008F1809" w:rsidR="00FE5B89">
                <w:rPr>
                  <w:rStyle w:val="Hyperlink"/>
                  <w:rFonts w:ascii="Times New Roman" w:hAnsi="Times New Roman" w:cs="Times New Roman"/>
                  <w:color w:val="000000" w:themeColor="text1"/>
                  <w:spacing w:val="-1"/>
                  <w:u w:val="none"/>
                </w:rPr>
                <w:t>(ACP)</w:t>
              </w:r>
            </w:hyperlink>
          </w:p>
        </w:tc>
        <w:tc>
          <w:tcPr>
            <w:tcW w:w="3690" w:type="dxa"/>
            <w:shd w:val="clear" w:color="auto" w:fill="FFFFFF" w:themeFill="background1"/>
          </w:tcPr>
          <w:p w:rsidRPr="003A4CC3" w:rsidR="00FE5B89" w:rsidP="003678B1" w:rsidRDefault="00FE5B89" w14:paraId="01F9FAC3" w14:textId="77777777">
            <w:pPr>
              <w:rPr>
                <w:rFonts w:ascii="Times New Roman" w:hAnsi="Times New Roman" w:cs="Times New Roman"/>
              </w:rPr>
            </w:pPr>
          </w:p>
        </w:tc>
      </w:tr>
      <w:tr w:rsidRPr="0000447F" w:rsidR="00FE5B89" w:rsidTr="00FE5B89" w14:paraId="5C1B1426" w14:textId="4EB54701">
        <w:tc>
          <w:tcPr>
            <w:tcW w:w="416" w:type="dxa"/>
            <w:vMerge/>
            <w:shd w:val="clear" w:color="auto" w:fill="DEEAF6" w:themeFill="accent1" w:themeFillTint="33"/>
          </w:tcPr>
          <w:p w:rsidRPr="003A4CC3" w:rsidR="00FE5B89" w:rsidP="003678B1" w:rsidRDefault="00FE5B89" w14:paraId="675DCFF8" w14:textId="77777777">
            <w:pPr>
              <w:rPr>
                <w:rFonts w:ascii="Times New Roman" w:hAnsi="Times New Roman" w:cs="Times New Roman"/>
              </w:rPr>
            </w:pPr>
          </w:p>
        </w:tc>
        <w:tc>
          <w:tcPr>
            <w:tcW w:w="5434" w:type="dxa"/>
            <w:shd w:val="clear" w:color="auto" w:fill="FFFFFF" w:themeFill="background1"/>
          </w:tcPr>
          <w:p w:rsidR="002D1CE8" w:rsidP="00B52A38" w:rsidRDefault="001B2BAB" w14:paraId="6D24263E" w14:textId="77777777">
            <w:pPr>
              <w:rPr>
                <w:rStyle w:val="Hyperlink"/>
                <w:rFonts w:ascii="Times New Roman" w:hAnsi="Times New Roman" w:cs="Times New Roman"/>
                <w:color w:val="000000" w:themeColor="text1"/>
                <w:spacing w:val="-1"/>
                <w:u w:val="none"/>
              </w:rPr>
            </w:pPr>
            <w:hyperlink w:history="1" r:id="rId14">
              <w:r w:rsidR="00FE5B89">
                <w:rPr>
                  <w:rStyle w:val="Hyperlink"/>
                  <w:rFonts w:ascii="Times New Roman" w:hAnsi="Times New Roman" w:cs="Times New Roman"/>
                  <w:color w:val="000000" w:themeColor="text1"/>
                  <w:spacing w:val="-1"/>
                  <w:u w:val="none"/>
                </w:rPr>
                <w:t>Annual Wellness Visit</w:t>
              </w:r>
              <w:r w:rsidRPr="008F1809" w:rsidR="00FE5B89">
                <w:rPr>
                  <w:rStyle w:val="Hyperlink"/>
                  <w:rFonts w:ascii="Times New Roman" w:hAnsi="Times New Roman" w:cs="Times New Roman"/>
                  <w:color w:val="000000" w:themeColor="text1"/>
                  <w:spacing w:val="-1"/>
                  <w:u w:val="none"/>
                </w:rPr>
                <w:t xml:space="preserve"> (AWV)</w:t>
              </w:r>
            </w:hyperlink>
            <w:r w:rsidR="00FE5B89">
              <w:rPr>
                <w:rStyle w:val="Hyperlink"/>
                <w:rFonts w:ascii="Times New Roman" w:hAnsi="Times New Roman" w:cs="Times New Roman"/>
                <w:color w:val="000000" w:themeColor="text1"/>
                <w:spacing w:val="-1"/>
                <w:u w:val="none"/>
              </w:rPr>
              <w:t xml:space="preserve"> </w:t>
            </w:r>
          </w:p>
          <w:p w:rsidRPr="008F1809" w:rsidR="00FE5B89" w:rsidP="00B52A38" w:rsidRDefault="00FE5B89" w14:paraId="150059A1" w14:textId="76105F47">
            <w:pPr>
              <w:rPr>
                <w:rFonts w:ascii="Times New Roman" w:hAnsi="Times New Roman" w:cs="Times New Roman"/>
                <w:color w:val="000000" w:themeColor="text1"/>
              </w:rPr>
            </w:pPr>
            <w:r w:rsidRPr="00D26AED">
              <w:rPr>
                <w:rStyle w:val="Hyperlink"/>
                <w:rFonts w:ascii="Times New Roman" w:hAnsi="Times New Roman" w:cs="Times New Roman"/>
                <w:i/>
                <w:color w:val="000000" w:themeColor="text1"/>
                <w:spacing w:val="-1"/>
                <w:sz w:val="20"/>
                <w:u w:val="none"/>
              </w:rPr>
              <w:lastRenderedPageBreak/>
              <w:t xml:space="preserve">(includes </w:t>
            </w:r>
            <w:r w:rsidRPr="00D26AED">
              <w:rPr>
                <w:rFonts w:ascii="Times New Roman" w:hAnsi="Times New Roman" w:cs="Times New Roman"/>
                <w:i/>
                <w:color w:val="000000" w:themeColor="text1"/>
                <w:sz w:val="20"/>
                <w:lang w:val="en"/>
              </w:rPr>
              <w:t>Initial Preventive Physical Examination)</w:t>
            </w:r>
          </w:p>
        </w:tc>
        <w:tc>
          <w:tcPr>
            <w:tcW w:w="3690" w:type="dxa"/>
            <w:shd w:val="clear" w:color="auto" w:fill="FFFFFF" w:themeFill="background1"/>
          </w:tcPr>
          <w:p w:rsidRPr="003A4CC3" w:rsidR="00FE5B89" w:rsidP="003678B1" w:rsidRDefault="00FE5B89" w14:paraId="497B249E" w14:textId="77777777">
            <w:pPr>
              <w:rPr>
                <w:rFonts w:ascii="Times New Roman" w:hAnsi="Times New Roman" w:cs="Times New Roman"/>
              </w:rPr>
            </w:pPr>
          </w:p>
        </w:tc>
      </w:tr>
      <w:tr w:rsidRPr="0000447F" w:rsidR="00FE5B89" w:rsidTr="00FE5B89" w14:paraId="553DED5D" w14:textId="0BAAE75E">
        <w:tc>
          <w:tcPr>
            <w:tcW w:w="416" w:type="dxa"/>
            <w:vMerge/>
            <w:shd w:val="clear" w:color="auto" w:fill="DEEAF6" w:themeFill="accent1" w:themeFillTint="33"/>
          </w:tcPr>
          <w:p w:rsidRPr="003A4CC3" w:rsidR="00FE5B89" w:rsidP="003678B1" w:rsidRDefault="00FE5B89" w14:paraId="5A72EBAB" w14:textId="77777777">
            <w:pPr>
              <w:rPr>
                <w:rFonts w:ascii="Times New Roman" w:hAnsi="Times New Roman" w:cs="Times New Roman"/>
              </w:rPr>
            </w:pPr>
          </w:p>
        </w:tc>
        <w:tc>
          <w:tcPr>
            <w:tcW w:w="5434" w:type="dxa"/>
            <w:shd w:val="clear" w:color="auto" w:fill="FFFFFF" w:themeFill="background1"/>
          </w:tcPr>
          <w:p w:rsidR="00FE5B89" w:rsidP="0094069E" w:rsidRDefault="00FE5B89" w14:paraId="05C7F85C" w14:textId="222D9438">
            <w:pPr>
              <w:rPr>
                <w:rFonts w:ascii="Times New Roman"/>
                <w:spacing w:val="-1"/>
              </w:rPr>
            </w:pPr>
            <w:r>
              <w:rPr>
                <w:rFonts w:ascii="Times New Roman"/>
                <w:spacing w:val="-1"/>
              </w:rPr>
              <w:t xml:space="preserve">Other Medicare Service Reimbursement </w:t>
            </w:r>
            <w:r w:rsidRPr="002D1CE8" w:rsidR="002D1CE8">
              <w:rPr>
                <w:rFonts w:ascii="Times New Roman"/>
                <w:i/>
                <w:spacing w:val="-1"/>
                <w:sz w:val="20"/>
                <w:szCs w:val="20"/>
              </w:rPr>
              <w:t>(</w:t>
            </w:r>
            <w:r w:rsidRPr="002D1CE8">
              <w:rPr>
                <w:rFonts w:ascii="Times New Roman"/>
                <w:i/>
                <w:spacing w:val="-1"/>
                <w:sz w:val="20"/>
                <w:szCs w:val="20"/>
              </w:rPr>
              <w:t>please specify</w:t>
            </w:r>
            <w:r w:rsidRPr="002D1CE8" w:rsidR="002D1CE8">
              <w:rPr>
                <w:rFonts w:ascii="Times New Roman"/>
                <w:i/>
                <w:spacing w:val="-1"/>
                <w:sz w:val="20"/>
                <w:szCs w:val="20"/>
              </w:rPr>
              <w:t>)</w:t>
            </w:r>
          </w:p>
        </w:tc>
        <w:tc>
          <w:tcPr>
            <w:tcW w:w="3690" w:type="dxa"/>
            <w:shd w:val="clear" w:color="auto" w:fill="FFFFFF" w:themeFill="background1"/>
          </w:tcPr>
          <w:p w:rsidRPr="003A4CC3" w:rsidR="00FE5B89" w:rsidP="003678B1" w:rsidRDefault="00FE5B89" w14:paraId="638F90DA" w14:textId="77777777">
            <w:pPr>
              <w:rPr>
                <w:rFonts w:ascii="Times New Roman" w:hAnsi="Times New Roman" w:cs="Times New Roman"/>
              </w:rPr>
            </w:pPr>
          </w:p>
        </w:tc>
      </w:tr>
    </w:tbl>
    <w:p w:rsidR="000D5895" w:rsidP="000D5895" w:rsidRDefault="000D5895" w14:paraId="14A01CEB" w14:textId="77777777">
      <w:pPr>
        <w:spacing w:after="0" w:line="240" w:lineRule="auto"/>
        <w:rPr>
          <w:rFonts w:ascii="Times New Roman" w:hAnsi="Times New Roman" w:cs="Times New Roman"/>
          <w:b/>
          <w:color w:val="000000" w:themeColor="text1"/>
        </w:rPr>
      </w:pPr>
    </w:p>
    <w:p w:rsidRPr="001621A9" w:rsidR="001621A9" w:rsidP="000D5895" w:rsidRDefault="00D21F56" w14:paraId="77013C21" w14:textId="24BE318B">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Measures 7 &amp; 8</w:t>
      </w:r>
      <w:r w:rsidR="001621A9">
        <w:rPr>
          <w:rFonts w:ascii="Times New Roman" w:hAnsi="Times New Roman" w:cs="Times New Roman"/>
          <w:b/>
          <w:color w:val="000000" w:themeColor="text1"/>
        </w:rPr>
        <w:t xml:space="preserve">:  </w:t>
      </w:r>
      <w:r w:rsidRPr="002D1CE8" w:rsidR="00F075F6">
        <w:rPr>
          <w:rFonts w:ascii="Times New Roman" w:hAnsi="Times New Roman" w:cs="Times New Roman"/>
          <w:b/>
          <w:i/>
        </w:rPr>
        <w:t>Measures</w:t>
      </w:r>
      <w:r w:rsidRPr="002D1CE8">
        <w:rPr>
          <w:rFonts w:ascii="Times New Roman" w:hAnsi="Times New Roman" w:cs="Times New Roman"/>
          <w:b/>
          <w:i/>
        </w:rPr>
        <w:t xml:space="preserve"> 8 &amp; 8a</w:t>
      </w:r>
      <w:r w:rsidRPr="002D1CE8" w:rsidR="00F075F6">
        <w:rPr>
          <w:rFonts w:ascii="Times New Roman" w:hAnsi="Times New Roman" w:cs="Times New Roman"/>
          <w:b/>
          <w:i/>
        </w:rPr>
        <w:t xml:space="preserve"> for</w:t>
      </w:r>
      <w:r w:rsidRPr="002D1CE8" w:rsidR="00F075F6">
        <w:rPr>
          <w:rFonts w:ascii="Times New Roman" w:hAnsi="Times New Roman" w:cs="Times New Roman"/>
          <w:b/>
        </w:rPr>
        <w:t xml:space="preserve"> </w:t>
      </w:r>
      <w:r w:rsidRPr="001621A9" w:rsidR="001621A9">
        <w:rPr>
          <w:rFonts w:ascii="Times New Roman" w:hAnsi="Times New Roman" w:cs="Times New Roman"/>
          <w:b/>
          <w:i/>
          <w:color w:val="000000" w:themeColor="text1"/>
        </w:rPr>
        <w:t xml:space="preserve">Year 3 Reporting </w:t>
      </w:r>
      <w:r w:rsidRPr="001621A9" w:rsidR="001621A9">
        <w:rPr>
          <w:rFonts w:ascii="Times New Roman" w:hAnsi="Times New Roman" w:cs="Times New Roman"/>
          <w:b/>
          <w:i/>
          <w:color w:val="000000" w:themeColor="text1"/>
          <w:u w:val="single"/>
        </w:rPr>
        <w:t>Only</w:t>
      </w:r>
    </w:p>
    <w:tbl>
      <w:tblPr>
        <w:tblW w:w="10440" w:type="dxa"/>
        <w:tblInd w:w="-10" w:type="dxa"/>
        <w:shd w:val="clear" w:color="auto" w:fill="DEEAF6" w:themeFill="accent1" w:themeFillTint="33"/>
        <w:tblLayout w:type="fixed"/>
        <w:tblCellMar>
          <w:left w:w="0" w:type="dxa"/>
          <w:right w:w="0" w:type="dxa"/>
        </w:tblCellMar>
        <w:tblLook w:val="04A0" w:firstRow="1" w:lastRow="0" w:firstColumn="1" w:lastColumn="0" w:noHBand="0" w:noVBand="1"/>
      </w:tblPr>
      <w:tblGrid>
        <w:gridCol w:w="389"/>
        <w:gridCol w:w="5748"/>
        <w:gridCol w:w="1262"/>
        <w:gridCol w:w="1511"/>
        <w:gridCol w:w="1530"/>
      </w:tblGrid>
      <w:tr w:rsidRPr="00A77B68" w:rsidR="00596DBE" w:rsidTr="00596DBE" w14:paraId="3AD07094" w14:textId="77777777">
        <w:trPr>
          <w:trHeight w:val="368"/>
        </w:trPr>
        <w:tc>
          <w:tcPr>
            <w:tcW w:w="6137" w:type="dxa"/>
            <w:gridSpan w:val="2"/>
            <w:tcBorders>
              <w:top w:val="single" w:color="auto" w:sz="4" w:space="0"/>
              <w:left w:val="single" w:color="auto" w:sz="8" w:space="0"/>
              <w:bottom w:val="single" w:color="auto" w:sz="4" w:space="0"/>
              <w:right w:val="single" w:color="auto" w:sz="4" w:space="0"/>
            </w:tcBorders>
            <w:shd w:val="clear" w:color="auto" w:fill="DEEAF6" w:themeFill="accent1" w:themeFillTint="33"/>
          </w:tcPr>
          <w:p w:rsidRPr="007D59F9" w:rsidR="00596DBE" w:rsidP="002D1CE8" w:rsidRDefault="00596DBE" w14:paraId="692AB491" w14:textId="654C5A2A">
            <w:pPr>
              <w:spacing w:after="0" w:line="240" w:lineRule="auto"/>
              <w:rPr>
                <w:rFonts w:ascii="Times New Roman" w:hAnsi="Times New Roman" w:cs="Times New Roman"/>
                <w:b/>
                <w:bCs/>
              </w:rPr>
            </w:pPr>
            <w:r>
              <w:rPr>
                <w:rFonts w:ascii="Times New Roman" w:hAnsi="Times New Roman" w:cs="Times New Roman"/>
                <w:b/>
                <w:bCs/>
              </w:rPr>
              <w:t xml:space="preserve"> Sustainability</w:t>
            </w:r>
          </w:p>
        </w:tc>
        <w:tc>
          <w:tcPr>
            <w:tcW w:w="1262"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0" w:type="dxa"/>
              <w:left w:w="108" w:type="dxa"/>
              <w:bottom w:w="0" w:type="dxa"/>
              <w:right w:w="108" w:type="dxa"/>
            </w:tcMar>
          </w:tcPr>
          <w:p w:rsidRPr="00A77B68" w:rsidR="00596DBE" w:rsidP="00596DBE" w:rsidRDefault="00596DBE" w14:paraId="265E0E19" w14:textId="6A89C072">
            <w:pPr>
              <w:ind w:left="249"/>
              <w:jc w:val="center"/>
              <w:rPr>
                <w:rFonts w:ascii="Times New Roman" w:hAnsi="Times New Roman" w:cs="Times New Roman"/>
                <w:b/>
              </w:rPr>
            </w:pPr>
            <w:r>
              <w:rPr>
                <w:rFonts w:ascii="Times New Roman" w:hAnsi="Times New Roman" w:cs="Times New Roman"/>
                <w:b/>
              </w:rPr>
              <w:t>Year 1</w:t>
            </w:r>
          </w:p>
        </w:tc>
        <w:tc>
          <w:tcPr>
            <w:tcW w:w="1511"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A77B68" w:rsidR="00596DBE" w:rsidP="00596DBE" w:rsidRDefault="00596DBE" w14:paraId="014F8C62" w14:textId="3D3DDA0F">
            <w:pPr>
              <w:ind w:left="249"/>
              <w:jc w:val="center"/>
              <w:rPr>
                <w:rFonts w:ascii="Times New Roman" w:hAnsi="Times New Roman" w:cs="Times New Roman"/>
                <w:b/>
              </w:rPr>
            </w:pPr>
            <w:r>
              <w:rPr>
                <w:rFonts w:ascii="Times New Roman" w:hAnsi="Times New Roman" w:cs="Times New Roman"/>
                <w:b/>
              </w:rPr>
              <w:t>Year 2</w:t>
            </w:r>
          </w:p>
        </w:tc>
        <w:tc>
          <w:tcPr>
            <w:tcW w:w="1530"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A77B68" w:rsidR="00596DBE" w:rsidP="00596DBE" w:rsidRDefault="00596DBE" w14:paraId="63C94106" w14:textId="101F4778">
            <w:pPr>
              <w:ind w:left="249"/>
              <w:jc w:val="center"/>
              <w:rPr>
                <w:rFonts w:ascii="Times New Roman" w:hAnsi="Times New Roman" w:cs="Times New Roman"/>
                <w:b/>
              </w:rPr>
            </w:pPr>
            <w:r>
              <w:rPr>
                <w:rFonts w:ascii="Times New Roman" w:hAnsi="Times New Roman" w:cs="Times New Roman"/>
                <w:b/>
              </w:rPr>
              <w:t>Year 3</w:t>
            </w:r>
          </w:p>
        </w:tc>
      </w:tr>
      <w:tr w:rsidRPr="00A77B68" w:rsidR="002D1CE8" w:rsidTr="00596DBE" w14:paraId="4FACA24E" w14:textId="77777777">
        <w:trPr>
          <w:trHeight w:val="1565"/>
        </w:trPr>
        <w:tc>
          <w:tcPr>
            <w:tcW w:w="389" w:type="dxa"/>
            <w:tcBorders>
              <w:top w:val="single" w:color="auto" w:sz="4" w:space="0"/>
              <w:left w:val="single" w:color="auto" w:sz="8" w:space="0"/>
              <w:bottom w:val="single" w:color="auto" w:sz="4" w:space="0"/>
              <w:right w:val="single" w:color="auto" w:sz="4" w:space="0"/>
            </w:tcBorders>
            <w:shd w:val="clear" w:color="auto" w:fill="DEEAF6" w:themeFill="accent1" w:themeFillTint="33"/>
          </w:tcPr>
          <w:p w:rsidRPr="00A77B68" w:rsidR="002D1CE8" w:rsidP="002D1CE8" w:rsidRDefault="00596DBE" w14:paraId="0A35E1FF" w14:textId="232556A3">
            <w:pPr>
              <w:rPr>
                <w:rFonts w:ascii="Times New Roman" w:hAnsi="Times New Roman" w:cs="Times New Roman"/>
                <w:b/>
                <w:bCs/>
              </w:rPr>
            </w:pPr>
            <w:r>
              <w:rPr>
                <w:rFonts w:ascii="Times New Roman" w:hAnsi="Times New Roman" w:cs="Times New Roman"/>
                <w:b/>
                <w:bCs/>
              </w:rPr>
              <w:t xml:space="preserve"> 7</w:t>
            </w:r>
          </w:p>
        </w:tc>
        <w:tc>
          <w:tcPr>
            <w:tcW w:w="574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00596DBE" w:rsidP="002D1CE8" w:rsidRDefault="00596DBE" w14:paraId="2430D117" w14:textId="77777777">
            <w:pPr>
              <w:spacing w:after="0" w:line="240" w:lineRule="auto"/>
              <w:rPr>
                <w:rFonts w:ascii="Times New Roman" w:hAnsi="Times New Roman" w:cs="Times New Roman"/>
                <w:b/>
                <w:bCs/>
              </w:rPr>
            </w:pPr>
            <w:r w:rsidRPr="002D1CE8">
              <w:rPr>
                <w:rFonts w:ascii="Times New Roman" w:hAnsi="Times New Roman" w:cs="Times New Roman"/>
                <w:b/>
                <w:bCs/>
              </w:rPr>
              <w:t>What is your ratio for Economic Impact vs. HRSA Program Funding?</w:t>
            </w:r>
          </w:p>
          <w:p w:rsidRPr="007D59F9" w:rsidR="002D1CE8" w:rsidP="002D1CE8" w:rsidRDefault="002D1CE8" w14:paraId="502BB041" w14:textId="73602C7C">
            <w:pPr>
              <w:spacing w:after="0" w:line="240" w:lineRule="auto"/>
              <w:rPr>
                <w:rFonts w:ascii="Times New Roman" w:hAnsi="Times New Roman" w:cs="Times New Roman"/>
              </w:rPr>
            </w:pPr>
            <w:r w:rsidRPr="002D1CE8">
              <w:rPr>
                <w:rFonts w:ascii="Times New Roman" w:hAnsi="Times New Roman" w:cs="Times New Roman"/>
                <w:i/>
                <w:sz w:val="20"/>
              </w:rPr>
              <w:t>Note:</w:t>
            </w:r>
            <w:r>
              <w:rPr>
                <w:rFonts w:ascii="Times New Roman" w:hAnsi="Times New Roman" w:cs="Times New Roman"/>
                <w:sz w:val="20"/>
              </w:rPr>
              <w:t xml:space="preserve">  </w:t>
            </w:r>
            <w:r w:rsidRPr="002D1CE8">
              <w:rPr>
                <w:rFonts w:ascii="Times New Roman" w:hAnsi="Times New Roman" w:cs="Times New Roman"/>
                <w:sz w:val="20"/>
              </w:rPr>
              <w:t>Use the HRSA’s</w:t>
            </w:r>
            <w:r>
              <w:rPr>
                <w:rFonts w:ascii="Times New Roman" w:hAnsi="Times New Roman" w:cs="Times New Roman"/>
                <w:sz w:val="20"/>
              </w:rPr>
              <w:t xml:space="preserve"> Economic Impact Analysis Tool </w:t>
            </w:r>
            <w:hyperlink w:history="1" r:id="rId15">
              <w:r w:rsidRPr="002D1CE8">
                <w:rPr>
                  <w:rStyle w:val="Hyperlink"/>
                  <w:rFonts w:ascii="Times New Roman" w:hAnsi="Times New Roman" w:cs="Times New Roman"/>
                  <w:b/>
                  <w:bCs/>
                  <w:sz w:val="20"/>
                </w:rPr>
                <w:t>https</w:t>
              </w:r>
            </w:hyperlink>
            <w:hyperlink w:history="1" r:id="rId16">
              <w:r w:rsidRPr="002D1CE8">
                <w:rPr>
                  <w:rStyle w:val="Hyperlink"/>
                  <w:rFonts w:ascii="Times New Roman" w:hAnsi="Times New Roman" w:cs="Times New Roman"/>
                  <w:b/>
                  <w:bCs/>
                  <w:sz w:val="20"/>
                </w:rPr>
                <w:t>://</w:t>
              </w:r>
            </w:hyperlink>
            <w:hyperlink w:history="1" r:id="rId17">
              <w:r w:rsidRPr="002D1CE8">
                <w:rPr>
                  <w:rStyle w:val="Hyperlink"/>
                  <w:rFonts w:ascii="Times New Roman" w:hAnsi="Times New Roman" w:cs="Times New Roman"/>
                  <w:b/>
                  <w:bCs/>
                  <w:sz w:val="20"/>
                </w:rPr>
                <w:t>www.ruralhealthinfo.org/econtool</w:t>
              </w:r>
            </w:hyperlink>
            <w:r w:rsidRPr="002D1CE8">
              <w:rPr>
                <w:rFonts w:ascii="Times New Roman" w:hAnsi="Times New Roman" w:cs="Times New Roman"/>
                <w:sz w:val="20"/>
              </w:rPr>
              <w:t xml:space="preserve"> to identify your ratio.</w:t>
            </w:r>
            <w:r>
              <w:rPr>
                <w:rFonts w:ascii="Times New Roman" w:hAnsi="Times New Roman" w:cs="Times New Roman"/>
              </w:rPr>
              <w:t xml:space="preserve">  </w:t>
            </w:r>
            <w:r w:rsidRPr="002D1CE8">
              <w:rPr>
                <w:rFonts w:ascii="Times New Roman" w:hAnsi="Times New Roman" w:cs="Times New Roman"/>
                <w:sz w:val="20"/>
              </w:rPr>
              <w:t xml:space="preserve">Reponses should reflect the ratio for the annual economic impact for your grant’s budget year funded for </w:t>
            </w:r>
            <w:r w:rsidR="00596DBE">
              <w:rPr>
                <w:rFonts w:ascii="Times New Roman" w:hAnsi="Times New Roman" w:cs="Times New Roman"/>
                <w:sz w:val="20"/>
              </w:rPr>
              <w:t xml:space="preserve">your project’s </w:t>
            </w:r>
            <w:r w:rsidRPr="00596DBE" w:rsidR="00596DBE">
              <w:rPr>
                <w:rFonts w:ascii="Times New Roman" w:hAnsi="Times New Roman" w:cs="Times New Roman"/>
                <w:b/>
                <w:i/>
                <w:sz w:val="20"/>
                <w:u w:val="single"/>
              </w:rPr>
              <w:t>annual</w:t>
            </w:r>
            <w:r w:rsidRPr="002D1CE8">
              <w:rPr>
                <w:rFonts w:ascii="Times New Roman" w:hAnsi="Times New Roman" w:cs="Times New Roman"/>
                <w:sz w:val="20"/>
              </w:rPr>
              <w:t xml:space="preserve"> reporting period</w:t>
            </w:r>
            <w:r w:rsidRPr="002D1CE8">
              <w:rPr>
                <w:rFonts w:ascii="Times New Roman" w:hAnsi="Times New Roman" w:cs="Times New Roman"/>
              </w:rPr>
              <w:t xml:space="preserve">.  </w:t>
            </w:r>
          </w:p>
        </w:tc>
        <w:tc>
          <w:tcPr>
            <w:tcW w:w="1262"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002D1CE8" w:rsidP="00596DBE" w:rsidRDefault="002D1CE8" w14:paraId="6A7E720D" w14:textId="77777777">
            <w:pPr>
              <w:ind w:left="249"/>
              <w:jc w:val="center"/>
              <w:rPr>
                <w:rFonts w:ascii="Times New Roman" w:hAnsi="Times New Roman" w:cs="Times New Roman"/>
                <w:b/>
              </w:rPr>
            </w:pPr>
            <w:r w:rsidRPr="00A77B68">
              <w:rPr>
                <w:rFonts w:ascii="Times New Roman" w:hAnsi="Times New Roman" w:cs="Times New Roman"/>
                <w:b/>
              </w:rPr>
              <w:t>Ratio</w:t>
            </w:r>
          </w:p>
        </w:tc>
        <w:tc>
          <w:tcPr>
            <w:tcW w:w="1511" w:type="dxa"/>
            <w:tcBorders>
              <w:top w:val="single" w:color="auto" w:sz="4" w:space="0"/>
              <w:left w:val="single" w:color="auto" w:sz="4" w:space="0"/>
              <w:bottom w:val="single" w:color="auto" w:sz="4" w:space="0"/>
              <w:right w:val="single" w:color="auto" w:sz="4" w:space="0"/>
            </w:tcBorders>
            <w:shd w:val="clear" w:color="auto" w:fill="FFFFFF" w:themeFill="background1"/>
          </w:tcPr>
          <w:p w:rsidRPr="00A77B68" w:rsidR="002D1CE8" w:rsidP="00596DBE" w:rsidRDefault="00596DBE" w14:paraId="39A3FA21" w14:textId="49F3D5DE">
            <w:pPr>
              <w:ind w:left="249"/>
              <w:jc w:val="center"/>
              <w:rPr>
                <w:rFonts w:ascii="Times New Roman" w:hAnsi="Times New Roman" w:cs="Times New Roman"/>
                <w:b/>
              </w:rPr>
            </w:pPr>
            <w:r w:rsidRPr="00A77B68">
              <w:rPr>
                <w:rFonts w:ascii="Times New Roman" w:hAnsi="Times New Roman" w:cs="Times New Roman"/>
                <w:b/>
              </w:rPr>
              <w:t>Ratio</w:t>
            </w:r>
          </w:p>
        </w:tc>
        <w:tc>
          <w:tcPr>
            <w:tcW w:w="1530" w:type="dxa"/>
            <w:tcBorders>
              <w:top w:val="single" w:color="auto" w:sz="4" w:space="0"/>
              <w:left w:val="single" w:color="auto" w:sz="4" w:space="0"/>
              <w:bottom w:val="single" w:color="auto" w:sz="4" w:space="0"/>
              <w:right w:val="single" w:color="auto" w:sz="4" w:space="0"/>
            </w:tcBorders>
            <w:shd w:val="clear" w:color="auto" w:fill="FFFFFF" w:themeFill="background1"/>
          </w:tcPr>
          <w:p w:rsidRPr="00A77B68" w:rsidR="002D1CE8" w:rsidP="00596DBE" w:rsidRDefault="00596DBE" w14:paraId="3715856E" w14:textId="1BC12A38">
            <w:pPr>
              <w:ind w:left="249"/>
              <w:jc w:val="center"/>
              <w:rPr>
                <w:rFonts w:ascii="Times New Roman" w:hAnsi="Times New Roman" w:cs="Times New Roman"/>
                <w:b/>
              </w:rPr>
            </w:pPr>
            <w:r w:rsidRPr="00A77B68">
              <w:rPr>
                <w:rFonts w:ascii="Times New Roman" w:hAnsi="Times New Roman" w:cs="Times New Roman"/>
                <w:b/>
              </w:rPr>
              <w:t>Ratio</w:t>
            </w:r>
          </w:p>
        </w:tc>
      </w:tr>
      <w:tr w:rsidRPr="00A77B68" w:rsidR="002D1CE8" w:rsidTr="00596DBE" w14:paraId="21A6A51D" w14:textId="77777777">
        <w:trPr>
          <w:trHeight w:val="1763"/>
        </w:trPr>
        <w:tc>
          <w:tcPr>
            <w:tcW w:w="389" w:type="dxa"/>
            <w:tcBorders>
              <w:top w:val="single" w:color="auto" w:sz="4" w:space="0"/>
              <w:left w:val="single" w:color="auto" w:sz="8" w:space="0"/>
              <w:bottom w:val="single" w:color="auto" w:sz="4" w:space="0"/>
              <w:right w:val="single" w:color="auto" w:sz="8" w:space="0"/>
            </w:tcBorders>
            <w:shd w:val="clear" w:color="auto" w:fill="DEEAF6" w:themeFill="accent1" w:themeFillTint="33"/>
          </w:tcPr>
          <w:p w:rsidRPr="00F075F6" w:rsidR="002D1CE8" w:rsidP="00F37264" w:rsidRDefault="002D1CE8" w14:paraId="0D066FA0" w14:textId="5973F88E">
            <w:pPr>
              <w:jc w:val="center"/>
              <w:rPr>
                <w:rFonts w:ascii="Times New Roman" w:hAnsi="Times New Roman" w:cs="Times New Roman"/>
                <w:b/>
                <w:bCs/>
                <w:color w:val="C00000"/>
              </w:rPr>
            </w:pPr>
            <w:r w:rsidRPr="002D1CE8">
              <w:rPr>
                <w:rFonts w:ascii="Times New Roman" w:hAnsi="Times New Roman" w:cs="Times New Roman"/>
                <w:b/>
                <w:bCs/>
              </w:rPr>
              <w:t>8</w:t>
            </w:r>
          </w:p>
        </w:tc>
        <w:tc>
          <w:tcPr>
            <w:tcW w:w="5748" w:type="dxa"/>
            <w:tcBorders>
              <w:top w:val="single" w:color="auto" w:sz="4" w:space="0"/>
              <w:left w:val="single" w:color="auto" w:sz="8" w:space="0"/>
              <w:bottom w:val="single" w:color="auto" w:sz="4" w:space="0"/>
              <w:right w:val="single" w:color="auto" w:sz="8" w:space="0"/>
            </w:tcBorders>
            <w:shd w:val="clear" w:color="auto" w:fill="FFFFFF" w:themeFill="background1"/>
            <w:tcMar>
              <w:top w:w="0" w:type="dxa"/>
              <w:left w:w="108" w:type="dxa"/>
              <w:bottom w:w="0" w:type="dxa"/>
              <w:right w:w="108" w:type="dxa"/>
            </w:tcMar>
          </w:tcPr>
          <w:p w:rsidR="00596DBE" w:rsidP="00F075F6" w:rsidRDefault="002D1CE8" w14:paraId="3FD0ABBE" w14:textId="77777777">
            <w:pPr>
              <w:spacing w:after="0" w:line="240" w:lineRule="auto"/>
              <w:rPr>
                <w:rFonts w:ascii="Times New Roman" w:hAnsi="Times New Roman" w:cs="Times New Roman"/>
                <w:b/>
                <w:bCs/>
              </w:rPr>
            </w:pPr>
            <w:r w:rsidRPr="002D1CE8">
              <w:rPr>
                <w:rFonts w:ascii="Times New Roman" w:hAnsi="Times New Roman" w:cs="Times New Roman"/>
                <w:b/>
                <w:bCs/>
              </w:rPr>
              <w:t>What is your ratio for Economic Impa</w:t>
            </w:r>
            <w:r w:rsidRPr="002D1CE8">
              <w:rPr>
                <w:rFonts w:ascii="Times New Roman" w:hAnsi="Times New Roman" w:cs="Times New Roman"/>
                <w:b/>
                <w:bCs/>
                <w:shd w:val="clear" w:color="auto" w:fill="FFFFFF" w:themeFill="background1"/>
              </w:rPr>
              <w:t>c</w:t>
            </w:r>
            <w:r w:rsidRPr="002D1CE8">
              <w:rPr>
                <w:rFonts w:ascii="Times New Roman" w:hAnsi="Times New Roman" w:cs="Times New Roman"/>
                <w:b/>
                <w:bCs/>
              </w:rPr>
              <w:t>t vs. HRSA Program Funding?</w:t>
            </w:r>
          </w:p>
          <w:p w:rsidRPr="00F075F6" w:rsidR="002D1CE8" w:rsidP="00F075F6" w:rsidRDefault="00596DBE" w14:paraId="4AF512E2" w14:textId="3DFFAC63">
            <w:pPr>
              <w:spacing w:after="0" w:line="240" w:lineRule="auto"/>
              <w:rPr>
                <w:rFonts w:ascii="Times New Roman" w:hAnsi="Times New Roman" w:cs="Times New Roman"/>
                <w:b/>
                <w:bCs/>
                <w:color w:val="C00000"/>
              </w:rPr>
            </w:pPr>
            <w:r w:rsidRPr="002D1CE8">
              <w:rPr>
                <w:rFonts w:ascii="Times New Roman" w:hAnsi="Times New Roman" w:cs="Times New Roman"/>
                <w:i/>
                <w:sz w:val="20"/>
              </w:rPr>
              <w:t>Note:</w:t>
            </w:r>
            <w:r>
              <w:rPr>
                <w:rFonts w:ascii="Times New Roman" w:hAnsi="Times New Roman" w:cs="Times New Roman"/>
                <w:sz w:val="20"/>
              </w:rPr>
              <w:t xml:space="preserve">  </w:t>
            </w:r>
            <w:r w:rsidRPr="002D1CE8">
              <w:rPr>
                <w:rFonts w:ascii="Times New Roman" w:hAnsi="Times New Roman" w:cs="Times New Roman"/>
                <w:sz w:val="20"/>
              </w:rPr>
              <w:t>Use the HRSA’s</w:t>
            </w:r>
            <w:r>
              <w:rPr>
                <w:rFonts w:ascii="Times New Roman" w:hAnsi="Times New Roman" w:cs="Times New Roman"/>
                <w:sz w:val="20"/>
              </w:rPr>
              <w:t xml:space="preserve"> Economic Impact Analysis Tool </w:t>
            </w:r>
            <w:hyperlink w:history="1" r:id="rId18">
              <w:r w:rsidRPr="002D1CE8">
                <w:rPr>
                  <w:rStyle w:val="Hyperlink"/>
                  <w:rFonts w:ascii="Times New Roman" w:hAnsi="Times New Roman" w:cs="Times New Roman"/>
                  <w:b/>
                  <w:bCs/>
                  <w:sz w:val="20"/>
                </w:rPr>
                <w:t>https</w:t>
              </w:r>
            </w:hyperlink>
            <w:hyperlink w:history="1" r:id="rId19">
              <w:r w:rsidRPr="002D1CE8">
                <w:rPr>
                  <w:rStyle w:val="Hyperlink"/>
                  <w:rFonts w:ascii="Times New Roman" w:hAnsi="Times New Roman" w:cs="Times New Roman"/>
                  <w:b/>
                  <w:bCs/>
                  <w:sz w:val="20"/>
                </w:rPr>
                <w:t>://</w:t>
              </w:r>
            </w:hyperlink>
            <w:hyperlink w:history="1" r:id="rId20">
              <w:r w:rsidRPr="002D1CE8">
                <w:rPr>
                  <w:rStyle w:val="Hyperlink"/>
                  <w:rFonts w:ascii="Times New Roman" w:hAnsi="Times New Roman" w:cs="Times New Roman"/>
                  <w:b/>
                  <w:bCs/>
                  <w:sz w:val="20"/>
                </w:rPr>
                <w:t>www.ruralhealthinfo.org/econtool</w:t>
              </w:r>
            </w:hyperlink>
            <w:r w:rsidRPr="002D1CE8">
              <w:rPr>
                <w:rFonts w:ascii="Times New Roman" w:hAnsi="Times New Roman" w:cs="Times New Roman"/>
                <w:sz w:val="20"/>
              </w:rPr>
              <w:t xml:space="preserve"> to identify your ratio.</w:t>
            </w:r>
            <w:r>
              <w:rPr>
                <w:rFonts w:ascii="Times New Roman" w:hAnsi="Times New Roman" w:cs="Times New Roman"/>
              </w:rPr>
              <w:t xml:space="preserve">  </w:t>
            </w:r>
            <w:r w:rsidRPr="002D1CE8">
              <w:rPr>
                <w:rFonts w:ascii="Times New Roman" w:hAnsi="Times New Roman" w:cs="Times New Roman"/>
                <w:sz w:val="20"/>
              </w:rPr>
              <w:t xml:space="preserve">Reponses should reflect the ratio for </w:t>
            </w:r>
            <w:r w:rsidRPr="00596DBE">
              <w:rPr>
                <w:rFonts w:ascii="Times New Roman" w:hAnsi="Times New Roman" w:cs="Times New Roman"/>
                <w:sz w:val="20"/>
              </w:rPr>
              <w:t xml:space="preserve">the </w:t>
            </w:r>
            <w:r w:rsidRPr="00596DBE">
              <w:rPr>
                <w:rFonts w:ascii="Times New Roman" w:hAnsi="Times New Roman" w:cs="Times New Roman"/>
                <w:b/>
                <w:i/>
                <w:sz w:val="20"/>
                <w:u w:val="single"/>
              </w:rPr>
              <w:t>cumulative economic impact across the duration of your grant’s full three-year funding</w:t>
            </w:r>
            <w:r w:rsidRPr="00596DBE">
              <w:rPr>
                <w:rFonts w:ascii="Times New Roman" w:hAnsi="Times New Roman" w:cs="Times New Roman"/>
                <w:sz w:val="20"/>
              </w:rPr>
              <w:t xml:space="preserve"> </w:t>
            </w:r>
            <w:r w:rsidRPr="00596DBE">
              <w:rPr>
                <w:rFonts w:ascii="Times New Roman" w:hAnsi="Times New Roman" w:cs="Times New Roman"/>
                <w:b/>
                <w:i/>
                <w:sz w:val="20"/>
                <w:u w:val="single"/>
              </w:rPr>
              <w:t>cycle.</w:t>
            </w:r>
            <w:r w:rsidRPr="00596DBE">
              <w:rPr>
                <w:rFonts w:ascii="Times New Roman" w:hAnsi="Times New Roman" w:cs="Times New Roman"/>
                <w:sz w:val="20"/>
              </w:rPr>
              <w:t xml:space="preserve">  </w:t>
            </w:r>
          </w:p>
        </w:tc>
        <w:tc>
          <w:tcPr>
            <w:tcW w:w="1262" w:type="dxa"/>
            <w:tcBorders>
              <w:top w:val="single" w:color="auto" w:sz="4" w:space="0"/>
              <w:left w:val="nil"/>
              <w:bottom w:val="single" w:color="auto" w:sz="4" w:space="0"/>
              <w:right w:val="single" w:color="auto" w:sz="8" w:space="0"/>
            </w:tcBorders>
            <w:shd w:val="clear" w:color="auto" w:fill="D9D9D9" w:themeFill="background1" w:themeFillShade="D9"/>
            <w:tcMar>
              <w:top w:w="0" w:type="dxa"/>
              <w:left w:w="108" w:type="dxa"/>
              <w:bottom w:w="0" w:type="dxa"/>
              <w:right w:w="108" w:type="dxa"/>
            </w:tcMar>
          </w:tcPr>
          <w:p w:rsidRPr="00A77B68" w:rsidR="002D1CE8" w:rsidP="00F37264" w:rsidRDefault="00596DBE" w14:paraId="488F497F" w14:textId="2A44E851">
            <w:pPr>
              <w:ind w:left="249"/>
              <w:jc w:val="center"/>
              <w:rPr>
                <w:rFonts w:ascii="Times New Roman" w:hAnsi="Times New Roman" w:cs="Times New Roman"/>
                <w:b/>
              </w:rPr>
            </w:pPr>
            <w:r>
              <w:rPr>
                <w:rFonts w:ascii="Times New Roman" w:hAnsi="Times New Roman" w:cs="Times New Roman"/>
                <w:b/>
              </w:rPr>
              <w:t>n/a</w:t>
            </w:r>
          </w:p>
        </w:tc>
        <w:tc>
          <w:tcPr>
            <w:tcW w:w="1511" w:type="dxa"/>
            <w:tcBorders>
              <w:top w:val="single" w:color="auto" w:sz="4" w:space="0"/>
              <w:left w:val="nil"/>
              <w:bottom w:val="single" w:color="auto" w:sz="4" w:space="0"/>
              <w:right w:val="single" w:color="auto" w:sz="8" w:space="0"/>
            </w:tcBorders>
            <w:shd w:val="clear" w:color="auto" w:fill="D9D9D9" w:themeFill="background1" w:themeFillShade="D9"/>
          </w:tcPr>
          <w:p w:rsidRPr="00A77B68" w:rsidR="002D1CE8" w:rsidP="00F37264" w:rsidRDefault="00596DBE" w14:paraId="3C035F69" w14:textId="484188A6">
            <w:pPr>
              <w:ind w:left="249"/>
              <w:jc w:val="center"/>
              <w:rPr>
                <w:rFonts w:ascii="Times New Roman" w:hAnsi="Times New Roman" w:cs="Times New Roman"/>
                <w:b/>
              </w:rPr>
            </w:pPr>
            <w:r>
              <w:rPr>
                <w:rFonts w:ascii="Times New Roman" w:hAnsi="Times New Roman" w:cs="Times New Roman"/>
                <w:b/>
              </w:rPr>
              <w:t>n/a</w:t>
            </w:r>
          </w:p>
        </w:tc>
        <w:tc>
          <w:tcPr>
            <w:tcW w:w="1530" w:type="dxa"/>
            <w:tcBorders>
              <w:top w:val="single" w:color="auto" w:sz="4" w:space="0"/>
              <w:left w:val="nil"/>
              <w:bottom w:val="single" w:color="auto" w:sz="4" w:space="0"/>
              <w:right w:val="single" w:color="auto" w:sz="8" w:space="0"/>
            </w:tcBorders>
            <w:shd w:val="clear" w:color="auto" w:fill="FFFFFF" w:themeFill="background1"/>
          </w:tcPr>
          <w:p w:rsidRPr="00A77B68" w:rsidR="002D1CE8" w:rsidP="00F37264" w:rsidRDefault="00596DBE" w14:paraId="36E24610" w14:textId="5E2A08FB">
            <w:pPr>
              <w:ind w:left="249"/>
              <w:jc w:val="center"/>
              <w:rPr>
                <w:rFonts w:ascii="Times New Roman" w:hAnsi="Times New Roman" w:cs="Times New Roman"/>
                <w:b/>
              </w:rPr>
            </w:pPr>
            <w:r>
              <w:rPr>
                <w:rFonts w:ascii="Times New Roman" w:hAnsi="Times New Roman" w:cs="Times New Roman"/>
                <w:b/>
              </w:rPr>
              <w:t>Ratio</w:t>
            </w:r>
          </w:p>
        </w:tc>
      </w:tr>
      <w:tr w:rsidRPr="00A77B68" w:rsidR="002D1CE8" w:rsidTr="00596DBE" w14:paraId="0DD27CED" w14:textId="77777777">
        <w:trPr>
          <w:trHeight w:val="728"/>
        </w:trPr>
        <w:tc>
          <w:tcPr>
            <w:tcW w:w="389" w:type="dxa"/>
            <w:tcBorders>
              <w:top w:val="single" w:color="auto" w:sz="4" w:space="0"/>
              <w:left w:val="single" w:color="auto" w:sz="8" w:space="0"/>
              <w:bottom w:val="single" w:color="auto" w:sz="4" w:space="0"/>
              <w:right w:val="single" w:color="auto" w:sz="8" w:space="0"/>
            </w:tcBorders>
            <w:shd w:val="clear" w:color="auto" w:fill="DEEAF6" w:themeFill="accent1" w:themeFillTint="33"/>
          </w:tcPr>
          <w:p w:rsidRPr="00A77B68" w:rsidR="002D1CE8" w:rsidP="00F37264" w:rsidRDefault="002D1CE8" w14:paraId="2CDB5FE8" w14:textId="52991091">
            <w:pPr>
              <w:jc w:val="center"/>
              <w:rPr>
                <w:rFonts w:ascii="Times New Roman" w:hAnsi="Times New Roman" w:cs="Times New Roman"/>
                <w:b/>
                <w:bCs/>
              </w:rPr>
            </w:pPr>
            <w:r>
              <w:rPr>
                <w:rFonts w:ascii="Times New Roman" w:hAnsi="Times New Roman" w:cs="Times New Roman"/>
                <w:b/>
                <w:bCs/>
              </w:rPr>
              <w:t>8</w:t>
            </w:r>
            <w:r w:rsidRPr="00596DBE">
              <w:rPr>
                <w:rFonts w:ascii="Times New Roman" w:hAnsi="Times New Roman" w:cs="Times New Roman"/>
                <w:b/>
                <w:bCs/>
              </w:rPr>
              <w:t>a</w:t>
            </w:r>
          </w:p>
        </w:tc>
        <w:tc>
          <w:tcPr>
            <w:tcW w:w="5748" w:type="dxa"/>
            <w:tcBorders>
              <w:top w:val="single" w:color="auto" w:sz="4" w:space="0"/>
              <w:left w:val="single" w:color="auto" w:sz="8" w:space="0"/>
              <w:bottom w:val="single" w:color="auto" w:sz="4" w:space="0"/>
              <w:right w:val="single" w:color="auto" w:sz="8" w:space="0"/>
            </w:tcBorders>
            <w:shd w:val="clear" w:color="auto" w:fill="FFFFFF" w:themeFill="background1"/>
            <w:tcMar>
              <w:top w:w="0" w:type="dxa"/>
              <w:left w:w="108" w:type="dxa"/>
              <w:bottom w:w="0" w:type="dxa"/>
              <w:right w:w="108" w:type="dxa"/>
            </w:tcMar>
          </w:tcPr>
          <w:p w:rsidRPr="00A77B68" w:rsidR="00596DBE" w:rsidP="00F37264" w:rsidRDefault="002D1CE8" w14:paraId="76FB0B63" w14:textId="6A64BC1B">
            <w:pPr>
              <w:rPr>
                <w:rFonts w:ascii="Times New Roman" w:hAnsi="Times New Roman" w:cs="Times New Roman"/>
                <w:b/>
                <w:bCs/>
              </w:rPr>
            </w:pPr>
            <w:r w:rsidRPr="00A77B68">
              <w:rPr>
                <w:rFonts w:ascii="Times New Roman" w:hAnsi="Times New Roman" w:cs="Times New Roman"/>
                <w:b/>
                <w:bCs/>
              </w:rPr>
              <w:t>Will any of the program’s activities be sustained after the project period</w:t>
            </w:r>
            <w:r>
              <w:rPr>
                <w:rFonts w:ascii="Times New Roman" w:hAnsi="Times New Roman" w:cs="Times New Roman"/>
                <w:b/>
                <w:bCs/>
              </w:rPr>
              <w:t>?</w:t>
            </w:r>
          </w:p>
        </w:tc>
        <w:tc>
          <w:tcPr>
            <w:tcW w:w="1262" w:type="dxa"/>
            <w:tcBorders>
              <w:top w:val="single" w:color="auto" w:sz="4" w:space="0"/>
              <w:left w:val="nil"/>
              <w:bottom w:val="single" w:color="auto" w:sz="4" w:space="0"/>
              <w:right w:val="single" w:color="auto" w:sz="8" w:space="0"/>
            </w:tcBorders>
            <w:shd w:val="clear" w:color="auto" w:fill="D9D9D9" w:themeFill="background1" w:themeFillShade="D9"/>
            <w:tcMar>
              <w:top w:w="0" w:type="dxa"/>
              <w:left w:w="108" w:type="dxa"/>
              <w:bottom w:w="0" w:type="dxa"/>
              <w:right w:w="108" w:type="dxa"/>
            </w:tcMar>
          </w:tcPr>
          <w:p w:rsidRPr="00A77B68" w:rsidR="002D1CE8" w:rsidP="00F37264" w:rsidRDefault="00596DBE" w14:paraId="138AF951" w14:textId="6817638E">
            <w:pPr>
              <w:ind w:left="249"/>
              <w:jc w:val="center"/>
              <w:rPr>
                <w:rFonts w:ascii="Times New Roman" w:hAnsi="Times New Roman" w:cs="Times New Roman"/>
                <w:b/>
              </w:rPr>
            </w:pPr>
            <w:r>
              <w:rPr>
                <w:rFonts w:ascii="Times New Roman" w:hAnsi="Times New Roman" w:cs="Times New Roman"/>
                <w:b/>
              </w:rPr>
              <w:t>n/a</w:t>
            </w:r>
          </w:p>
        </w:tc>
        <w:tc>
          <w:tcPr>
            <w:tcW w:w="1511" w:type="dxa"/>
            <w:tcBorders>
              <w:top w:val="single" w:color="auto" w:sz="4" w:space="0"/>
              <w:left w:val="nil"/>
              <w:bottom w:val="single" w:color="auto" w:sz="4" w:space="0"/>
              <w:right w:val="single" w:color="auto" w:sz="8" w:space="0"/>
            </w:tcBorders>
            <w:shd w:val="clear" w:color="auto" w:fill="D9D9D9" w:themeFill="background1" w:themeFillShade="D9"/>
          </w:tcPr>
          <w:p w:rsidRPr="00A77B68" w:rsidR="002D1CE8" w:rsidP="00F37264" w:rsidRDefault="00596DBE" w14:paraId="558B64C7" w14:textId="28D12A6D">
            <w:pPr>
              <w:ind w:left="249"/>
              <w:jc w:val="center"/>
              <w:rPr>
                <w:rFonts w:ascii="Times New Roman" w:hAnsi="Times New Roman" w:cs="Times New Roman"/>
                <w:b/>
              </w:rPr>
            </w:pPr>
            <w:r>
              <w:rPr>
                <w:rFonts w:ascii="Times New Roman" w:hAnsi="Times New Roman" w:cs="Times New Roman"/>
                <w:b/>
              </w:rPr>
              <w:t>n/a</w:t>
            </w:r>
          </w:p>
        </w:tc>
        <w:tc>
          <w:tcPr>
            <w:tcW w:w="1530" w:type="dxa"/>
            <w:tcBorders>
              <w:top w:val="single" w:color="auto" w:sz="4" w:space="0"/>
              <w:left w:val="nil"/>
              <w:bottom w:val="single" w:color="auto" w:sz="4" w:space="0"/>
              <w:right w:val="single" w:color="auto" w:sz="8" w:space="0"/>
            </w:tcBorders>
            <w:shd w:val="clear" w:color="auto" w:fill="FFFFFF" w:themeFill="background1"/>
          </w:tcPr>
          <w:p w:rsidRPr="00A77B68" w:rsidR="002D1CE8" w:rsidP="00596DBE" w:rsidRDefault="00596DBE" w14:paraId="17F0D971" w14:textId="386A0072">
            <w:pPr>
              <w:rPr>
                <w:rFonts w:ascii="Times New Roman" w:hAnsi="Times New Roman" w:cs="Times New Roman"/>
                <w:b/>
              </w:rPr>
            </w:pPr>
            <w:r>
              <w:rPr>
                <w:rFonts w:ascii="Times New Roman" w:hAnsi="Times New Roman" w:cs="Times New Roman"/>
                <w:b/>
              </w:rPr>
              <w:t xml:space="preserve"> </w:t>
            </w:r>
            <w:r w:rsidRPr="00A77B68" w:rsidR="002D1CE8">
              <w:rPr>
                <w:rFonts w:ascii="Times New Roman" w:hAnsi="Times New Roman" w:cs="Times New Roman"/>
                <w:b/>
              </w:rPr>
              <w:t>(</w:t>
            </w:r>
            <w:r w:rsidRPr="00596DBE" w:rsidR="002D1CE8">
              <w:rPr>
                <w:rFonts w:ascii="Times New Roman" w:hAnsi="Times New Roman" w:cs="Times New Roman"/>
                <w:b/>
                <w:sz w:val="20"/>
              </w:rPr>
              <w:t>Some/None/All)</w:t>
            </w:r>
          </w:p>
        </w:tc>
      </w:tr>
    </w:tbl>
    <w:p w:rsidRPr="00037FD5" w:rsidR="00997308" w:rsidP="00037FD5" w:rsidRDefault="00997308" w14:paraId="3CB674D7" w14:textId="7A8235E3">
      <w:pPr>
        <w:rPr>
          <w:b/>
          <w:color w:val="000000" w:themeColor="text1"/>
        </w:rPr>
      </w:pPr>
    </w:p>
    <w:p w:rsidRPr="003631C4" w:rsidR="007A06A4" w:rsidP="000F4A6F" w:rsidRDefault="00037FD5" w14:paraId="29EA4413" w14:textId="1C151632">
      <w:pPr>
        <w:spacing w:after="0" w:line="240" w:lineRule="auto"/>
        <w:rPr>
          <w:rFonts w:ascii="Times New Roman" w:hAnsi="Times New Roman" w:cs="Times New Roman"/>
          <w:color w:val="000000" w:themeColor="text1"/>
          <w:spacing w:val="-2"/>
          <w:sz w:val="24"/>
        </w:rPr>
      </w:pPr>
      <w:r w:rsidRPr="00037FD5">
        <w:rPr>
          <w:rFonts w:ascii="Times New Roman" w:hAnsi="Times New Roman" w:cs="Times New Roman"/>
          <w:b/>
          <w:color w:val="000000" w:themeColor="text1"/>
          <w:spacing w:val="-1"/>
          <w:sz w:val="24"/>
        </w:rPr>
        <w:t>SECTION 4</w:t>
      </w:r>
      <w:r w:rsidRPr="00037FD5">
        <w:rPr>
          <w:rFonts w:ascii="Times New Roman" w:hAnsi="Times New Roman" w:cs="Times New Roman"/>
          <w:b/>
          <w:color w:val="000000" w:themeColor="text1"/>
          <w:sz w:val="24"/>
        </w:rPr>
        <w:t>:</w:t>
      </w:r>
      <w:r w:rsidRPr="00037FD5">
        <w:rPr>
          <w:rFonts w:ascii="Times New Roman" w:hAnsi="Times New Roman" w:cs="Times New Roman"/>
          <w:b/>
          <w:color w:val="000000" w:themeColor="text1"/>
          <w:spacing w:val="-1"/>
          <w:sz w:val="24"/>
        </w:rPr>
        <w:t xml:space="preserve"> CONSORTIUM/NETWORK</w:t>
      </w:r>
      <w:r w:rsidRPr="00037FD5">
        <w:rPr>
          <w:rFonts w:ascii="Times New Roman" w:hAnsi="Times New Roman" w:cs="Times New Roman"/>
          <w:color w:val="000000" w:themeColor="text1"/>
          <w:spacing w:val="-2"/>
          <w:sz w:val="24"/>
        </w:rPr>
        <w:t xml:space="preserve"> </w:t>
      </w:r>
      <w:r w:rsidRPr="007A06A4" w:rsidR="007A06A4">
        <w:rPr>
          <w:rFonts w:ascii="Times New Roman" w:hAnsi="Times New Roman" w:eastAsia="Times New Roman" w:cs="Times New Roman"/>
          <w:i/>
          <w:color w:val="FF0000"/>
        </w:rPr>
        <w:t>(</w:t>
      </w:r>
      <w:r w:rsidR="003631C4">
        <w:rPr>
          <w:rFonts w:ascii="Times New Roman" w:hAnsi="Times New Roman" w:eastAsia="Times New Roman" w:cs="Times New Roman"/>
          <w:i/>
          <w:color w:val="FF0000"/>
        </w:rPr>
        <w:t xml:space="preserve">For network and/or consortium partner participation in the implementation of funded grant projects </w:t>
      </w:r>
      <w:r w:rsidRPr="007A06A4" w:rsidR="007A06A4">
        <w:rPr>
          <w:rFonts w:ascii="Times New Roman" w:hAnsi="Times New Roman" w:eastAsia="Times New Roman" w:cs="Times New Roman"/>
          <w:b/>
          <w:i/>
          <w:color w:val="FF0000"/>
          <w:u w:val="single"/>
        </w:rPr>
        <w:t>only)</w:t>
      </w:r>
    </w:p>
    <w:p w:rsidR="00186CBD" w:rsidP="00186CBD" w:rsidRDefault="00037FD5" w14:paraId="0634A2DB" w14:textId="77777777">
      <w:pPr>
        <w:pStyle w:val="Heading3"/>
        <w:spacing w:line="274" w:lineRule="exact"/>
        <w:rPr>
          <w:rFonts w:ascii="Times New Roman" w:hAnsi="Times New Roman" w:cs="Times New Roman"/>
          <w:b/>
          <w:i/>
          <w:color w:val="000000" w:themeColor="text1"/>
          <w:spacing w:val="-1"/>
          <w:sz w:val="22"/>
          <w:szCs w:val="22"/>
        </w:rPr>
      </w:pPr>
      <w:r w:rsidRPr="00D13223">
        <w:rPr>
          <w:rFonts w:ascii="Times New Roman" w:hAnsi="Times New Roman" w:cs="Times New Roman"/>
          <w:b/>
          <w:i/>
          <w:color w:val="000000" w:themeColor="text1"/>
          <w:spacing w:val="-1"/>
          <w:sz w:val="22"/>
          <w:szCs w:val="22"/>
        </w:rPr>
        <w:t>Instructions</w:t>
      </w:r>
      <w:r w:rsidR="005E4AB2">
        <w:rPr>
          <w:rFonts w:ascii="Times New Roman" w:hAnsi="Times New Roman" w:cs="Times New Roman"/>
          <w:b/>
          <w:i/>
          <w:color w:val="000000" w:themeColor="text1"/>
          <w:spacing w:val="-1"/>
          <w:sz w:val="22"/>
          <w:szCs w:val="22"/>
        </w:rPr>
        <w:t xml:space="preserve"> </w:t>
      </w:r>
      <w:r w:rsidR="007A06A4">
        <w:rPr>
          <w:rFonts w:ascii="Times New Roman" w:hAnsi="Times New Roman" w:cs="Times New Roman"/>
          <w:b/>
          <w:i/>
          <w:color w:val="000000" w:themeColor="text1"/>
          <w:spacing w:val="-1"/>
          <w:sz w:val="22"/>
          <w:szCs w:val="22"/>
        </w:rPr>
        <w:t>- Measure 9</w:t>
      </w:r>
      <w:r w:rsidR="00F7044F">
        <w:rPr>
          <w:rFonts w:ascii="Times New Roman" w:hAnsi="Times New Roman" w:cs="Times New Roman"/>
          <w:b/>
          <w:i/>
          <w:color w:val="000000" w:themeColor="text1"/>
          <w:spacing w:val="-1"/>
          <w:sz w:val="22"/>
          <w:szCs w:val="22"/>
        </w:rPr>
        <w:t>a-9b</w:t>
      </w:r>
      <w:r w:rsidRPr="00D13223">
        <w:rPr>
          <w:rFonts w:ascii="Times New Roman" w:hAnsi="Times New Roman" w:cs="Times New Roman"/>
          <w:b/>
          <w:i/>
          <w:color w:val="000000" w:themeColor="text1"/>
          <w:spacing w:val="-1"/>
          <w:sz w:val="22"/>
          <w:szCs w:val="22"/>
        </w:rPr>
        <w:t>:</w:t>
      </w:r>
    </w:p>
    <w:p w:rsidRPr="00186CBD" w:rsidR="00186CBD" w:rsidP="00465625" w:rsidRDefault="00F7044F" w14:paraId="1A081DC9" w14:textId="77777777">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b/>
          <w:i/>
          <w:color w:val="000000" w:themeColor="text1"/>
          <w:sz w:val="22"/>
          <w:szCs w:val="22"/>
          <w:u w:val="single"/>
        </w:rPr>
        <w:t>Only</w:t>
      </w:r>
      <w:r w:rsidRPr="00186CBD">
        <w:rPr>
          <w:rFonts w:ascii="Times New Roman" w:hAnsi="Times New Roman" w:cs="Times New Roman"/>
          <w:color w:val="000000" w:themeColor="text1"/>
          <w:sz w:val="22"/>
          <w:szCs w:val="22"/>
        </w:rPr>
        <w:t xml:space="preserve"> applicable to grant projects that involve participation of network and/or consortium partners for </w:t>
      </w:r>
      <w:r w:rsidRPr="00186CBD" w:rsidR="0056445C">
        <w:rPr>
          <w:rFonts w:ascii="Times New Roman" w:hAnsi="Times New Roman" w:cs="Times New Roman"/>
          <w:color w:val="000000" w:themeColor="text1"/>
          <w:spacing w:val="-1"/>
          <w:sz w:val="22"/>
          <w:szCs w:val="22"/>
        </w:rPr>
        <w:t xml:space="preserve">the implementation of </w:t>
      </w:r>
      <w:r w:rsidRPr="00186CBD">
        <w:rPr>
          <w:rFonts w:ascii="Times New Roman" w:hAnsi="Times New Roman" w:cs="Times New Roman"/>
          <w:color w:val="000000" w:themeColor="text1"/>
          <w:spacing w:val="-1"/>
          <w:sz w:val="22"/>
          <w:szCs w:val="22"/>
        </w:rPr>
        <w:t>funded grant project</w:t>
      </w:r>
      <w:r w:rsidRPr="00186CBD" w:rsidR="0056445C">
        <w:rPr>
          <w:rFonts w:ascii="Times New Roman" w:hAnsi="Times New Roman" w:cs="Times New Roman"/>
          <w:color w:val="000000" w:themeColor="text1"/>
          <w:spacing w:val="-1"/>
          <w:sz w:val="22"/>
          <w:szCs w:val="22"/>
        </w:rPr>
        <w:t xml:space="preserve"> activities and/or services.  </w:t>
      </w:r>
    </w:p>
    <w:p w:rsidRPr="00186CBD" w:rsidR="00186CBD" w:rsidP="00465625" w:rsidRDefault="00F7044F" w14:paraId="38EF9885" w14:textId="77777777">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color w:val="000000" w:themeColor="text1"/>
          <w:sz w:val="22"/>
          <w:szCs w:val="22"/>
        </w:rPr>
        <w:t xml:space="preserve">If </w:t>
      </w:r>
      <w:r w:rsidRPr="00186CBD" w:rsidR="007A06A4">
        <w:rPr>
          <w:rFonts w:ascii="Times New Roman" w:hAnsi="Times New Roman" w:cs="Times New Roman"/>
          <w:color w:val="000000" w:themeColor="text1"/>
          <w:sz w:val="22"/>
          <w:szCs w:val="22"/>
        </w:rPr>
        <w:t>applicable</w:t>
      </w:r>
      <w:r w:rsidRPr="00186CBD">
        <w:rPr>
          <w:rFonts w:ascii="Times New Roman" w:hAnsi="Times New Roman" w:cs="Times New Roman"/>
          <w:color w:val="000000" w:themeColor="text1"/>
          <w:sz w:val="22"/>
          <w:szCs w:val="22"/>
        </w:rPr>
        <w:t xml:space="preserve">, responses should reflect </w:t>
      </w:r>
      <w:r w:rsidRPr="00186CBD" w:rsidR="007A06A4">
        <w:rPr>
          <w:rFonts w:ascii="Times New Roman" w:hAnsi="Times New Roman" w:cs="Times New Roman"/>
          <w:color w:val="000000" w:themeColor="text1"/>
          <w:spacing w:val="-1"/>
          <w:sz w:val="22"/>
          <w:szCs w:val="22"/>
        </w:rPr>
        <w:t>the</w:t>
      </w:r>
      <w:r w:rsidRPr="00186CBD">
        <w:rPr>
          <w:rFonts w:ascii="Times New Roman" w:hAnsi="Times New Roman" w:cs="Times New Roman"/>
          <w:color w:val="000000" w:themeColor="text1"/>
          <w:spacing w:val="-1"/>
          <w:sz w:val="22"/>
          <w:szCs w:val="22"/>
        </w:rPr>
        <w:t xml:space="preserve"> total</w:t>
      </w:r>
      <w:r w:rsidRPr="00186CBD" w:rsidR="007A06A4">
        <w:rPr>
          <w:rFonts w:ascii="Times New Roman" w:hAnsi="Times New Roman" w:cs="Times New Roman"/>
          <w:color w:val="000000" w:themeColor="text1"/>
          <w:spacing w:val="-1"/>
          <w:sz w:val="22"/>
          <w:szCs w:val="22"/>
        </w:rPr>
        <w:t xml:space="preserve"> number of ne</w:t>
      </w:r>
      <w:r w:rsidRPr="00186CBD">
        <w:rPr>
          <w:rFonts w:ascii="Times New Roman" w:hAnsi="Times New Roman" w:cs="Times New Roman"/>
          <w:color w:val="000000" w:themeColor="text1"/>
          <w:spacing w:val="-1"/>
          <w:sz w:val="22"/>
          <w:szCs w:val="22"/>
        </w:rPr>
        <w:t xml:space="preserve">twork and/or consortium member partners </w:t>
      </w:r>
      <w:r w:rsidRPr="00186CBD" w:rsidR="007A06A4">
        <w:rPr>
          <w:rFonts w:ascii="Times New Roman" w:hAnsi="Times New Roman" w:cs="Times New Roman"/>
          <w:color w:val="000000" w:themeColor="text1"/>
          <w:spacing w:val="-1"/>
          <w:sz w:val="22"/>
          <w:szCs w:val="22"/>
        </w:rPr>
        <w:t>for each type of organization listed in the table. If an organization type for your grant project’s net</w:t>
      </w:r>
      <w:r w:rsidRPr="00186CBD" w:rsidR="0056445C">
        <w:rPr>
          <w:rFonts w:ascii="Times New Roman" w:hAnsi="Times New Roman" w:cs="Times New Roman"/>
          <w:color w:val="000000" w:themeColor="text1"/>
          <w:spacing w:val="-1"/>
          <w:sz w:val="22"/>
          <w:szCs w:val="22"/>
        </w:rPr>
        <w:t>work and/or consortium member partners</w:t>
      </w:r>
      <w:r w:rsidRPr="00186CBD" w:rsidR="007A06A4">
        <w:rPr>
          <w:rFonts w:ascii="Times New Roman" w:hAnsi="Times New Roman" w:cs="Times New Roman"/>
          <w:color w:val="000000" w:themeColor="text1"/>
          <w:spacing w:val="-1"/>
          <w:sz w:val="22"/>
          <w:szCs w:val="22"/>
        </w:rPr>
        <w:t xml:space="preserve"> is not listed in the table, please select “other” and specify the typ</w:t>
      </w:r>
      <w:r w:rsidRPr="00186CBD" w:rsidR="0056445C">
        <w:rPr>
          <w:rFonts w:ascii="Times New Roman" w:hAnsi="Times New Roman" w:cs="Times New Roman"/>
          <w:color w:val="000000" w:themeColor="text1"/>
          <w:spacing w:val="-1"/>
          <w:sz w:val="22"/>
          <w:szCs w:val="22"/>
        </w:rPr>
        <w:t xml:space="preserve">e (s) of other organization(s) in the text box provided.  </w:t>
      </w:r>
    </w:p>
    <w:p w:rsidRPr="00186CBD" w:rsidR="00186CBD" w:rsidP="00465625" w:rsidRDefault="000F4A6F" w14:paraId="3E9EFAAE" w14:textId="44E9D238">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color w:val="000000" w:themeColor="text1"/>
          <w:spacing w:val="-1"/>
          <w:sz w:val="22"/>
          <w:szCs w:val="22"/>
        </w:rPr>
        <w:t xml:space="preserve">If a network and/or consortium member </w:t>
      </w:r>
      <w:r w:rsidRPr="00186CBD" w:rsidR="0056445C">
        <w:rPr>
          <w:rFonts w:ascii="Times New Roman" w:hAnsi="Times New Roman" w:cs="Times New Roman"/>
          <w:color w:val="000000" w:themeColor="text1"/>
          <w:spacing w:val="-1"/>
          <w:sz w:val="22"/>
          <w:szCs w:val="22"/>
        </w:rPr>
        <w:t xml:space="preserve">partner </w:t>
      </w:r>
      <w:r w:rsidRPr="00186CBD">
        <w:rPr>
          <w:rFonts w:ascii="Times New Roman" w:hAnsi="Times New Roman" w:cs="Times New Roman"/>
          <w:color w:val="000000" w:themeColor="text1"/>
          <w:spacing w:val="-1"/>
          <w:sz w:val="22"/>
          <w:szCs w:val="22"/>
        </w:rPr>
        <w:t>is more than one organizational type (e.g. faith-based long-term care facility, etc.), please</w:t>
      </w:r>
      <w:r w:rsidR="00952C2C">
        <w:rPr>
          <w:rFonts w:ascii="Times New Roman" w:hAnsi="Times New Roman" w:cs="Times New Roman"/>
          <w:color w:val="000000" w:themeColor="text1"/>
          <w:spacing w:val="-1"/>
          <w:sz w:val="22"/>
          <w:szCs w:val="22"/>
        </w:rPr>
        <w:t xml:space="preserve"> select the appropriate boxes and</w:t>
      </w:r>
      <w:r w:rsidRPr="00186CBD">
        <w:rPr>
          <w:rFonts w:ascii="Times New Roman" w:hAnsi="Times New Roman" w:cs="Times New Roman"/>
          <w:color w:val="000000" w:themeColor="text1"/>
          <w:spacing w:val="-1"/>
          <w:sz w:val="22"/>
          <w:szCs w:val="22"/>
        </w:rPr>
        <w:t xml:space="preserve"> notate this information in the fo</w:t>
      </w:r>
      <w:r w:rsidR="00952C2C">
        <w:rPr>
          <w:rFonts w:ascii="Times New Roman" w:hAnsi="Times New Roman" w:cs="Times New Roman"/>
          <w:color w:val="000000" w:themeColor="text1"/>
          <w:spacing w:val="-1"/>
          <w:sz w:val="22"/>
          <w:szCs w:val="22"/>
        </w:rPr>
        <w:t xml:space="preserve">rm comment box for this section additionally.  </w:t>
      </w:r>
    </w:p>
    <w:p w:rsidRPr="00186CBD" w:rsidR="00B97E9D" w:rsidP="00465625" w:rsidRDefault="00B97E9D" w14:paraId="101375C0" w14:textId="6937CFDD">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color w:val="000000" w:themeColor="text1"/>
          <w:sz w:val="22"/>
          <w:szCs w:val="22"/>
        </w:rPr>
        <w:t xml:space="preserve">Please refer to </w:t>
      </w:r>
      <w:hyperlink w:history="1" w:anchor="Def_4_Consort_Net">
        <w:r w:rsidRPr="00FF7C6D" w:rsidR="0056445C">
          <w:rPr>
            <w:rStyle w:val="Hyperlink"/>
            <w:rFonts w:ascii="Times New Roman" w:hAnsi="Times New Roman" w:cs="Times New Roman"/>
            <w:sz w:val="22"/>
            <w:szCs w:val="22"/>
          </w:rPr>
          <w:t>Appendix A. Section 4</w:t>
        </w:r>
      </w:hyperlink>
      <w:r w:rsidRPr="00186CBD">
        <w:rPr>
          <w:rFonts w:ascii="Times New Roman" w:hAnsi="Times New Roman" w:cs="Times New Roman"/>
          <w:color w:val="000000" w:themeColor="text1"/>
          <w:sz w:val="22"/>
          <w:szCs w:val="22"/>
        </w:rPr>
        <w:t xml:space="preserve"> </w:t>
      </w:r>
      <w:r w:rsidRPr="00186CBD" w:rsidR="0056445C">
        <w:rPr>
          <w:rFonts w:ascii="Times New Roman" w:hAnsi="Times New Roman" w:cs="Times New Roman"/>
          <w:color w:val="000000" w:themeColor="text1"/>
          <w:sz w:val="22"/>
          <w:szCs w:val="22"/>
        </w:rPr>
        <w:t>for definitions of all terminology included under this section.</w:t>
      </w:r>
    </w:p>
    <w:p w:rsidRPr="0056445C" w:rsidR="0056445C" w:rsidP="0056445C" w:rsidRDefault="0056445C" w14:paraId="5EA035E3" w14:textId="77777777">
      <w:pPr>
        <w:pStyle w:val="ListParagraph"/>
        <w:spacing w:after="0" w:line="240" w:lineRule="auto"/>
        <w:ind w:left="1080"/>
        <w:rPr>
          <w:rFonts w:ascii="Times New Roman" w:hAnsi="Times New Roman" w:cs="Times New Roman"/>
          <w:sz w:val="20"/>
          <w:szCs w:val="24"/>
        </w:rPr>
      </w:pPr>
    </w:p>
    <w:tbl>
      <w:tblPr>
        <w:tblW w:w="10260" w:type="dxa"/>
        <w:tblInd w:w="-6" w:type="dxa"/>
        <w:tblLayout w:type="fixed"/>
        <w:tblCellMar>
          <w:left w:w="0" w:type="dxa"/>
          <w:right w:w="0" w:type="dxa"/>
        </w:tblCellMar>
        <w:tblLook w:val="01E0" w:firstRow="1" w:lastRow="1" w:firstColumn="1" w:lastColumn="1" w:noHBand="0" w:noVBand="0"/>
      </w:tblPr>
      <w:tblGrid>
        <w:gridCol w:w="450"/>
        <w:gridCol w:w="8640"/>
        <w:gridCol w:w="1170"/>
      </w:tblGrid>
      <w:tr w:rsidRPr="00863C27" w:rsidR="004E6B20" w:rsidTr="000D5895" w14:paraId="76C78A48" w14:textId="77777777">
        <w:trPr>
          <w:trHeight w:val="435" w:hRule="exact"/>
        </w:trPr>
        <w:tc>
          <w:tcPr>
            <w:tcW w:w="450" w:type="dxa"/>
            <w:vMerge w:val="restart"/>
            <w:tcBorders>
              <w:top w:val="single" w:color="000000" w:sz="5" w:space="0"/>
              <w:left w:val="single" w:color="000000" w:sz="5" w:space="0"/>
              <w:right w:val="single" w:color="000000" w:sz="5" w:space="0"/>
            </w:tcBorders>
            <w:shd w:val="clear" w:color="auto" w:fill="DEEAF6" w:themeFill="accent1" w:themeFillTint="33"/>
          </w:tcPr>
          <w:p w:rsidRPr="00863C27" w:rsidR="004E6B20" w:rsidP="00091FB2" w:rsidRDefault="004E6B20" w14:paraId="1D283A87" w14:textId="38923DC6">
            <w:pPr>
              <w:pStyle w:val="TableParagraph"/>
              <w:spacing w:line="272" w:lineRule="exact"/>
              <w:jc w:val="center"/>
              <w:rPr>
                <w:rFonts w:ascii="Times New Roman" w:hAnsi="Times New Roman" w:eastAsia="Times New Roman" w:cs="Times New Roman"/>
              </w:rPr>
            </w:pPr>
            <w:r>
              <w:rPr>
                <w:rFonts w:ascii="Times New Roman"/>
                <w:b/>
              </w:rPr>
              <w:t>9</w:t>
            </w:r>
            <w:r w:rsidR="006B79EE">
              <w:rPr>
                <w:rFonts w:ascii="Times New Roman"/>
                <w:b/>
              </w:rPr>
              <w:t>a</w:t>
            </w:r>
          </w:p>
        </w:tc>
        <w:tc>
          <w:tcPr>
            <w:tcW w:w="8640"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863C27" w:rsidR="004E6B20" w:rsidP="00647F14" w:rsidRDefault="004E6B20" w14:paraId="2B5A1BF2" w14:textId="0DF86743">
            <w:pPr>
              <w:pStyle w:val="TableParagraph"/>
              <w:spacing w:before="34"/>
              <w:ind w:left="102"/>
              <w:rPr>
                <w:rFonts w:ascii="Times New Roman" w:hAnsi="Times New Roman" w:eastAsia="Times New Roman" w:cs="Times New Roman"/>
              </w:rPr>
            </w:pPr>
            <w:r w:rsidRPr="00863C27">
              <w:rPr>
                <w:rFonts w:ascii="Times New Roman"/>
                <w:b/>
                <w:spacing w:val="-1"/>
              </w:rPr>
              <w:t>Number</w:t>
            </w:r>
            <w:r w:rsidRPr="00863C27">
              <w:rPr>
                <w:rFonts w:ascii="Times New Roman"/>
                <w:b/>
                <w:spacing w:val="-6"/>
              </w:rPr>
              <w:t xml:space="preserve"> </w:t>
            </w:r>
            <w:r w:rsidRPr="00863C27">
              <w:rPr>
                <w:rFonts w:ascii="Times New Roman"/>
                <w:b/>
              </w:rPr>
              <w:t>of</w:t>
            </w:r>
            <w:r w:rsidRPr="00863C27">
              <w:rPr>
                <w:rFonts w:ascii="Times New Roman"/>
                <w:b/>
                <w:spacing w:val="1"/>
              </w:rPr>
              <w:t xml:space="preserve"> </w:t>
            </w:r>
            <w:r>
              <w:rPr>
                <w:rFonts w:ascii="Times New Roman"/>
                <w:b/>
                <w:spacing w:val="-1"/>
              </w:rPr>
              <w:t>M</w:t>
            </w:r>
            <w:r w:rsidRPr="00863C27">
              <w:rPr>
                <w:rFonts w:ascii="Times New Roman"/>
                <w:b/>
                <w:spacing w:val="-1"/>
              </w:rPr>
              <w:t>ember</w:t>
            </w:r>
            <w:r w:rsidRPr="00863C27">
              <w:rPr>
                <w:rFonts w:ascii="Times New Roman"/>
                <w:b/>
                <w:spacing w:val="-6"/>
              </w:rPr>
              <w:t xml:space="preserve"> </w:t>
            </w:r>
            <w:r>
              <w:rPr>
                <w:rFonts w:ascii="Times New Roman"/>
                <w:b/>
                <w:spacing w:val="-1"/>
              </w:rPr>
              <w:t>O</w:t>
            </w:r>
            <w:r w:rsidRPr="00863C27">
              <w:rPr>
                <w:rFonts w:ascii="Times New Roman"/>
                <w:b/>
                <w:spacing w:val="-1"/>
              </w:rPr>
              <w:t>rganizations</w:t>
            </w:r>
            <w:r w:rsidRPr="00863C27">
              <w:rPr>
                <w:rFonts w:ascii="Times New Roman"/>
                <w:b/>
              </w:rPr>
              <w:t xml:space="preserve"> in </w:t>
            </w:r>
            <w:r w:rsidRPr="00863C27">
              <w:rPr>
                <w:rFonts w:ascii="Times New Roman"/>
                <w:b/>
                <w:spacing w:val="-1"/>
              </w:rPr>
              <w:t>the Consortium/Network</w:t>
            </w:r>
          </w:p>
        </w:tc>
        <w:tc>
          <w:tcPr>
            <w:tcW w:w="1170"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863C27" w:rsidR="004E6B20" w:rsidP="00647F14" w:rsidRDefault="004E6B20" w14:paraId="3AEED0A8" w14:textId="77777777">
            <w:pPr>
              <w:pStyle w:val="TableParagraph"/>
              <w:spacing w:line="272" w:lineRule="exact"/>
              <w:ind w:left="106"/>
              <w:rPr>
                <w:rFonts w:ascii="Times New Roman" w:hAnsi="Times New Roman" w:eastAsia="Times New Roman" w:cs="Times New Roman"/>
              </w:rPr>
            </w:pPr>
            <w:r w:rsidRPr="00863C27">
              <w:rPr>
                <w:rFonts w:ascii="Times New Roman"/>
                <w:b/>
                <w:spacing w:val="-1"/>
              </w:rPr>
              <w:t>Number</w:t>
            </w:r>
          </w:p>
        </w:tc>
      </w:tr>
      <w:tr w:rsidRPr="00863C27" w:rsidR="004E6B20" w:rsidTr="000D5895" w14:paraId="1D59B18D"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6010D069"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0018277D" w14:textId="77777777">
            <w:pPr>
              <w:pStyle w:val="TableParagraph"/>
              <w:spacing w:before="29"/>
              <w:ind w:left="102"/>
              <w:rPr>
                <w:rFonts w:ascii="Times New Roman" w:hAnsi="Times New Roman" w:eastAsia="Times New Roman" w:cs="Times New Roman"/>
              </w:rPr>
            </w:pPr>
            <w:r w:rsidRPr="00863C27">
              <w:rPr>
                <w:rFonts w:ascii="Times New Roman"/>
                <w:spacing w:val="-1"/>
              </w:rPr>
              <w:t>Area</w:t>
            </w:r>
            <w:r w:rsidRPr="00863C27">
              <w:rPr>
                <w:rFonts w:ascii="Times New Roman"/>
                <w:spacing w:val="-13"/>
              </w:rPr>
              <w:t xml:space="preserve"> </w:t>
            </w:r>
            <w:r w:rsidRPr="00863C27">
              <w:rPr>
                <w:rFonts w:ascii="Times New Roman"/>
              </w:rPr>
              <w:t>Agency</w:t>
            </w:r>
            <w:r w:rsidRPr="00863C27">
              <w:rPr>
                <w:rFonts w:ascii="Times New Roman"/>
                <w:spacing w:val="-5"/>
              </w:rPr>
              <w:t xml:space="preserve"> </w:t>
            </w:r>
            <w:r w:rsidRPr="00863C27">
              <w:rPr>
                <w:rFonts w:ascii="Times New Roman"/>
              </w:rPr>
              <w:t>on</w:t>
            </w:r>
            <w:r w:rsidRPr="00863C27">
              <w:rPr>
                <w:rFonts w:ascii="Times New Roman"/>
                <w:spacing w:val="-12"/>
              </w:rPr>
              <w:t xml:space="preserve"> </w:t>
            </w:r>
            <w:r w:rsidRPr="00863C27">
              <w:rPr>
                <w:rFonts w:ascii="Times New Roman"/>
                <w:spacing w:val="-1"/>
              </w:rPr>
              <w:t>Aging</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39AF83A2" w14:textId="77777777"/>
        </w:tc>
      </w:tr>
      <w:tr w:rsidRPr="00863C27" w:rsidR="004E6B20" w:rsidTr="000D5895" w14:paraId="4ED785D9"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14FD2B38"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4F6FB146" w14:textId="77777777">
            <w:pPr>
              <w:pStyle w:val="TableParagraph"/>
              <w:spacing w:before="29"/>
              <w:ind w:left="102"/>
              <w:rPr>
                <w:rFonts w:ascii="Times New Roman" w:hAnsi="Times New Roman" w:eastAsia="Times New Roman" w:cs="Times New Roman"/>
              </w:rPr>
            </w:pPr>
            <w:r w:rsidRPr="00863C27">
              <w:rPr>
                <w:rFonts w:ascii="Times New Roman"/>
                <w:spacing w:val="-1"/>
              </w:rPr>
              <w:t>Area</w:t>
            </w:r>
            <w:r w:rsidRPr="00863C27">
              <w:rPr>
                <w:rFonts w:ascii="Times New Roman"/>
                <w:spacing w:val="1"/>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Education</w:t>
            </w:r>
            <w:r w:rsidRPr="00863C27">
              <w:rPr>
                <w:rFonts w:ascii="Times New Roman"/>
              </w:rPr>
              <w:t xml:space="preserve"> </w:t>
            </w:r>
            <w:r w:rsidRPr="00863C27">
              <w:rPr>
                <w:rFonts w:ascii="Times New Roman"/>
                <w:spacing w:val="-1"/>
              </w:rPr>
              <w:t>Center (AHEC)</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0AF0B189" w14:textId="77777777"/>
        </w:tc>
      </w:tr>
      <w:tr w:rsidRPr="00863C27" w:rsidR="004E6B20" w:rsidTr="000D5895" w14:paraId="7160F752" w14:textId="77777777">
        <w:trPr>
          <w:trHeight w:val="360" w:hRule="exact"/>
        </w:trPr>
        <w:tc>
          <w:tcPr>
            <w:tcW w:w="450" w:type="dxa"/>
            <w:vMerge/>
            <w:tcBorders>
              <w:left w:val="single" w:color="000000" w:sz="5" w:space="0"/>
              <w:right w:val="single" w:color="000000" w:sz="5" w:space="0"/>
            </w:tcBorders>
          </w:tcPr>
          <w:p w:rsidRPr="00863C27" w:rsidR="004E6B20" w:rsidP="00647F14" w:rsidRDefault="004E6B20" w14:paraId="3D36AEB3"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75D8CCD6" w14:textId="77777777">
            <w:pPr>
              <w:pStyle w:val="TableParagraph"/>
              <w:spacing w:before="29"/>
              <w:ind w:left="102"/>
              <w:rPr>
                <w:rFonts w:ascii="Times New Roman" w:hAnsi="Times New Roman" w:eastAsia="Times New Roman" w:cs="Times New Roman"/>
              </w:rPr>
            </w:pPr>
            <w:r w:rsidRPr="00863C27">
              <w:rPr>
                <w:rFonts w:ascii="Times New Roman"/>
                <w:spacing w:val="-1"/>
              </w:rPr>
              <w:t>Business</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9371658" w14:textId="77777777"/>
        </w:tc>
      </w:tr>
      <w:tr w:rsidRPr="00863C27" w:rsidR="004E6B20" w:rsidTr="000D5895" w14:paraId="2E63B64C"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2FFCFE53"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7B5819C" w14:textId="77777777">
            <w:pPr>
              <w:pStyle w:val="TableParagraph"/>
              <w:spacing w:before="29"/>
              <w:ind w:left="58"/>
              <w:rPr>
                <w:rFonts w:ascii="Times New Roman" w:hAnsi="Times New Roman" w:eastAsia="Times New Roman" w:cs="Times New Roman"/>
              </w:rPr>
            </w:pPr>
            <w:r w:rsidRPr="00863C27">
              <w:rPr>
                <w:rFonts w:ascii="Times New Roman"/>
              </w:rPr>
              <w:t>Community</w:t>
            </w:r>
            <w:r w:rsidRPr="00863C27">
              <w:rPr>
                <w:rFonts w:ascii="Times New Roman"/>
                <w:spacing w:val="-8"/>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r w:rsidRPr="00863C27">
              <w:rPr>
                <w:rFonts w:ascii="Times New Roman"/>
              </w:rPr>
              <w:t xml:space="preserve"> Federally</w:t>
            </w:r>
            <w:r w:rsidRPr="00863C27">
              <w:rPr>
                <w:rFonts w:ascii="Times New Roman"/>
                <w:spacing w:val="-5"/>
              </w:rPr>
              <w:t xml:space="preserve"> </w:t>
            </w:r>
            <w:r w:rsidRPr="00863C27">
              <w:rPr>
                <w:rFonts w:ascii="Times New Roman"/>
                <w:spacing w:val="-1"/>
              </w:rPr>
              <w:t>Qualified</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 (FQHC)</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2939EDC7" w14:textId="77777777"/>
        </w:tc>
      </w:tr>
      <w:tr w:rsidRPr="00863C27" w:rsidR="004E6B20" w:rsidTr="000D5895" w14:paraId="68F25A64"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425554A1"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5E9C8837" w14:textId="77777777">
            <w:pPr>
              <w:pStyle w:val="TableParagraph"/>
              <w:spacing w:before="29"/>
              <w:ind w:left="102"/>
              <w:rPr>
                <w:rFonts w:ascii="Times New Roman" w:hAnsi="Times New Roman" w:eastAsia="Times New Roman" w:cs="Times New Roman"/>
              </w:rPr>
            </w:pPr>
            <w:r w:rsidRPr="00863C27">
              <w:rPr>
                <w:rFonts w:ascii="Times New Roman"/>
                <w:spacing w:val="-1"/>
              </w:rPr>
              <w:t>Critical</w:t>
            </w:r>
            <w:r w:rsidRPr="00863C27">
              <w:rPr>
                <w:rFonts w:ascii="Times New Roman"/>
                <w:spacing w:val="-14"/>
              </w:rPr>
              <w:t xml:space="preserve"> </w:t>
            </w:r>
            <w:r w:rsidRPr="00863C27">
              <w:rPr>
                <w:rFonts w:ascii="Times New Roman"/>
                <w:spacing w:val="-1"/>
              </w:rPr>
              <w:t>Access</w:t>
            </w:r>
            <w:r w:rsidRPr="00863C27">
              <w:rPr>
                <w:rFonts w:ascii="Times New Roman"/>
              </w:rPr>
              <w:t xml:space="preserve"> </w:t>
            </w:r>
            <w:r w:rsidRPr="00863C27">
              <w:rPr>
                <w:rFonts w:ascii="Times New Roman"/>
                <w:spacing w:val="-1"/>
              </w:rPr>
              <w:t>Hospital</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36229D1E" w14:textId="77777777"/>
        </w:tc>
      </w:tr>
      <w:tr w:rsidRPr="00863C27" w:rsidR="004E6B20" w:rsidTr="000D5895" w14:paraId="1816B2D7"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3482AE02"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45A49FD" w14:textId="77777777">
            <w:pPr>
              <w:pStyle w:val="TableParagraph"/>
              <w:spacing w:before="29"/>
              <w:ind w:left="102"/>
              <w:rPr>
                <w:rFonts w:ascii="Times New Roman" w:hAnsi="Times New Roman" w:eastAsia="Times New Roman" w:cs="Times New Roman"/>
              </w:rPr>
            </w:pPr>
            <w:r w:rsidRPr="00863C27">
              <w:rPr>
                <w:rFonts w:ascii="Times New Roman"/>
                <w:spacing w:val="-1"/>
              </w:rPr>
              <w:t>Emergency</w:t>
            </w:r>
            <w:r w:rsidRPr="00863C27">
              <w:rPr>
                <w:rFonts w:ascii="Times New Roman"/>
                <w:spacing w:val="-5"/>
              </w:rPr>
              <w:t xml:space="preserve"> </w:t>
            </w:r>
            <w:r w:rsidRPr="00863C27">
              <w:rPr>
                <w:rFonts w:ascii="Times New Roman"/>
                <w:spacing w:val="-1"/>
              </w:rPr>
              <w:t>Medical</w:t>
            </w:r>
            <w:r w:rsidRPr="00863C27">
              <w:rPr>
                <w:rFonts w:ascii="Times New Roman"/>
              </w:rPr>
              <w:t xml:space="preserve"> Service</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66D5186B" w14:textId="77777777"/>
        </w:tc>
      </w:tr>
      <w:tr w:rsidRPr="00863C27" w:rsidR="004E6B20" w:rsidTr="000D5895" w14:paraId="7B16BC19"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39D7A026"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20279491" w14:textId="77777777">
            <w:pPr>
              <w:pStyle w:val="TableParagraph"/>
              <w:spacing w:before="29"/>
              <w:ind w:left="102"/>
              <w:rPr>
                <w:rFonts w:ascii="Times New Roman" w:hAnsi="Times New Roman" w:eastAsia="Times New Roman" w:cs="Times New Roman"/>
              </w:rPr>
            </w:pPr>
            <w:r w:rsidRPr="00863C27">
              <w:rPr>
                <w:rFonts w:ascii="Times New Roman"/>
                <w:spacing w:val="-1"/>
              </w:rPr>
              <w:t>Faith-Based</w:t>
            </w:r>
            <w:r w:rsidRPr="00863C27">
              <w:rPr>
                <w:rFonts w:ascii="Times New Roman"/>
                <w:spacing w:val="2"/>
              </w:rPr>
              <w:t xml:space="preserve"> </w:t>
            </w:r>
            <w:r w:rsidRPr="00863C27">
              <w:rPr>
                <w:rFonts w:ascii="Times New Roman"/>
                <w:spacing w:val="-1"/>
              </w:rPr>
              <w:t>Organization</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297B5273" w14:textId="77777777"/>
        </w:tc>
      </w:tr>
      <w:tr w:rsidRPr="00863C27" w:rsidR="004E6B20" w:rsidTr="000D5895" w14:paraId="1EEAABCA"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323AFF5F"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C63B5C2" w14:textId="77777777">
            <w:pPr>
              <w:pStyle w:val="TableParagraph"/>
              <w:spacing w:before="29"/>
              <w:ind w:left="102"/>
              <w:rPr>
                <w:rFonts w:ascii="Times New Roman" w:hAnsi="Times New Roman" w:eastAsia="Times New Roman" w:cs="Times New Roman"/>
              </w:rPr>
            </w:pPr>
            <w:r w:rsidRPr="00863C27">
              <w:rPr>
                <w:rFonts w:ascii="Times New Roman"/>
                <w:spacing w:val="-1"/>
              </w:rPr>
              <w:t>Health</w:t>
            </w:r>
            <w:r w:rsidRPr="00863C27">
              <w:rPr>
                <w:rFonts w:ascii="Times New Roman"/>
              </w:rPr>
              <w:t xml:space="preserve"> </w:t>
            </w:r>
            <w:r w:rsidRPr="00863C27">
              <w:rPr>
                <w:rFonts w:ascii="Times New Roman"/>
                <w:spacing w:val="-1"/>
              </w:rPr>
              <w:t>Department</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38408993" w14:textId="77777777"/>
        </w:tc>
      </w:tr>
      <w:tr w:rsidRPr="00863C27" w:rsidR="004E6B20" w:rsidTr="000D5895" w14:paraId="68073AC5"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2BCD20A0"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77697576" w14:textId="77777777">
            <w:pPr>
              <w:pStyle w:val="TableParagraph"/>
              <w:spacing w:before="29"/>
              <w:ind w:left="102"/>
              <w:rPr>
                <w:rFonts w:ascii="Times New Roman" w:hAnsi="Times New Roman" w:eastAsia="Times New Roman" w:cs="Times New Roman"/>
              </w:rPr>
            </w:pPr>
            <w:r w:rsidRPr="00863C27">
              <w:rPr>
                <w:rFonts w:ascii="Times New Roman"/>
                <w:spacing w:val="-1"/>
              </w:rPr>
              <w:t>HIT</w:t>
            </w:r>
            <w:r w:rsidRPr="00863C27">
              <w:rPr>
                <w:rFonts w:ascii="Times New Roman"/>
                <w:spacing w:val="-6"/>
              </w:rPr>
              <w:t xml:space="preserve"> </w:t>
            </w:r>
            <w:r w:rsidRPr="00863C27">
              <w:rPr>
                <w:rFonts w:ascii="Times New Roman"/>
                <w:spacing w:val="-1"/>
              </w:rPr>
              <w:t>Regional</w:t>
            </w:r>
            <w:r w:rsidRPr="00863C27">
              <w:rPr>
                <w:rFonts w:ascii="Times New Roman"/>
              </w:rPr>
              <w:t xml:space="preserve"> Extension </w:t>
            </w:r>
            <w:r w:rsidRPr="00863C27">
              <w:rPr>
                <w:rFonts w:ascii="Times New Roman"/>
                <w:spacing w:val="-1"/>
              </w:rPr>
              <w:t>Center</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23CC19D1" w14:textId="77777777"/>
        </w:tc>
      </w:tr>
      <w:tr w:rsidR="004E6B20" w:rsidTr="000D5895" w14:paraId="418E9D11"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78667B38"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0E920384" w14:textId="77777777">
            <w:pPr>
              <w:pStyle w:val="TableParagraph"/>
              <w:spacing w:before="29"/>
              <w:ind w:left="102"/>
              <w:rPr>
                <w:rFonts w:ascii="Times New Roman" w:hAnsi="Times New Roman" w:eastAsia="Times New Roman" w:cs="Times New Roman"/>
              </w:rPr>
            </w:pPr>
            <w:r w:rsidRPr="00863C27">
              <w:rPr>
                <w:rFonts w:ascii="Times New Roman"/>
                <w:spacing w:val="-1"/>
              </w:rPr>
              <w:t>Hospice</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29D8F49" w14:textId="77777777"/>
        </w:tc>
      </w:tr>
      <w:tr w:rsidR="004E6B20" w:rsidTr="000D5895" w14:paraId="64C252C5"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172C5BD6"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BCBDF3C" w14:textId="77777777">
            <w:pPr>
              <w:pStyle w:val="TableParagraph"/>
              <w:spacing w:before="29"/>
              <w:ind w:left="102"/>
              <w:rPr>
                <w:rFonts w:ascii="Times New Roman" w:hAnsi="Times New Roman" w:eastAsia="Times New Roman" w:cs="Times New Roman"/>
              </w:rPr>
            </w:pPr>
            <w:r w:rsidRPr="00863C27">
              <w:rPr>
                <w:rFonts w:ascii="Times New Roman"/>
                <w:spacing w:val="-1"/>
              </w:rPr>
              <w:t>Hospital,</w:t>
            </w:r>
            <w:r w:rsidRPr="00863C27">
              <w:rPr>
                <w:rFonts w:ascii="Times New Roman"/>
              </w:rPr>
              <w:t xml:space="preserve"> not </w:t>
            </w:r>
            <w:r w:rsidRPr="00863C27">
              <w:rPr>
                <w:rFonts w:ascii="Times New Roman"/>
                <w:spacing w:val="-1"/>
              </w:rPr>
              <w:t>Critical</w:t>
            </w:r>
            <w:r w:rsidRPr="00863C27">
              <w:rPr>
                <w:rFonts w:ascii="Times New Roman"/>
                <w:spacing w:val="-14"/>
              </w:rPr>
              <w:t xml:space="preserve"> </w:t>
            </w:r>
            <w:r w:rsidRPr="00863C27">
              <w:rPr>
                <w:rFonts w:ascii="Times New Roman"/>
                <w:spacing w:val="-1"/>
              </w:rPr>
              <w:t>Access</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773FC700" w14:textId="77777777"/>
        </w:tc>
      </w:tr>
      <w:tr w:rsidR="004E6B20" w:rsidTr="000D5895" w14:paraId="0D2A986C"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0DEE2E81"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057AC3AA" w14:textId="77777777">
            <w:pPr>
              <w:pStyle w:val="TableParagraph"/>
              <w:spacing w:before="29"/>
              <w:ind w:left="102"/>
              <w:rPr>
                <w:rFonts w:ascii="Times New Roman" w:hAnsi="Times New Roman" w:eastAsia="Times New Roman" w:cs="Times New Roman"/>
              </w:rPr>
            </w:pPr>
            <w:r w:rsidRPr="00863C27">
              <w:rPr>
                <w:rFonts w:ascii="Times New Roman"/>
                <w:spacing w:val="-1"/>
              </w:rPr>
              <w:t>Long</w:t>
            </w:r>
            <w:r w:rsidRPr="00863C27">
              <w:rPr>
                <w:rFonts w:ascii="Times New Roman"/>
                <w:spacing w:val="-8"/>
              </w:rPr>
              <w:t xml:space="preserve"> </w:t>
            </w:r>
            <w:r w:rsidRPr="00863C27">
              <w:rPr>
                <w:rFonts w:ascii="Times New Roman"/>
                <w:spacing w:val="-5"/>
              </w:rPr>
              <w:t>Term</w:t>
            </w:r>
            <w:r w:rsidRPr="00863C27">
              <w:rPr>
                <w:rFonts w:ascii="Times New Roman"/>
              </w:rPr>
              <w:t xml:space="preserve"> Care</w:t>
            </w:r>
            <w:r w:rsidRPr="00863C27">
              <w:rPr>
                <w:rFonts w:ascii="Times New Roman"/>
                <w:spacing w:val="-1"/>
              </w:rPr>
              <w:t xml:space="preserve"> </w:t>
            </w:r>
            <w:r w:rsidRPr="00863C27">
              <w:rPr>
                <w:rFonts w:ascii="Times New Roman"/>
              </w:rPr>
              <w:t>Facility</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51B0F818" w14:textId="77777777"/>
        </w:tc>
      </w:tr>
      <w:tr w:rsidR="004E6B20" w:rsidTr="000D5895" w14:paraId="496A99C8" w14:textId="77777777">
        <w:trPr>
          <w:trHeight w:val="360" w:hRule="exact"/>
        </w:trPr>
        <w:tc>
          <w:tcPr>
            <w:tcW w:w="450" w:type="dxa"/>
            <w:vMerge/>
            <w:tcBorders>
              <w:left w:val="single" w:color="000000" w:sz="5" w:space="0"/>
              <w:right w:val="single" w:color="000000" w:sz="5" w:space="0"/>
            </w:tcBorders>
          </w:tcPr>
          <w:p w:rsidRPr="00863C27" w:rsidR="004E6B20" w:rsidP="00647F14" w:rsidRDefault="004E6B20" w14:paraId="362629B2"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711A6FEC" w14:textId="1D3D0637">
            <w:pPr>
              <w:pStyle w:val="TableParagraph"/>
              <w:spacing w:before="29"/>
              <w:ind w:left="102"/>
              <w:rPr>
                <w:rFonts w:ascii="Times New Roman" w:hAnsi="Times New Roman" w:eastAsia="Times New Roman" w:cs="Times New Roman"/>
              </w:rPr>
            </w:pPr>
            <w:r w:rsidRPr="00863C27">
              <w:rPr>
                <w:rFonts w:ascii="Times New Roman"/>
                <w:spacing w:val="-1"/>
              </w:rPr>
              <w:t>Mental</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E449DE8" w14:textId="77777777"/>
        </w:tc>
      </w:tr>
      <w:tr w:rsidR="004E6B20" w:rsidTr="000D5895" w14:paraId="392E7853"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199A78F5"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561F06AD" w14:textId="77777777">
            <w:pPr>
              <w:pStyle w:val="TableParagraph"/>
              <w:spacing w:before="29"/>
              <w:ind w:left="102"/>
              <w:rPr>
                <w:rFonts w:ascii="Times New Roman" w:hAnsi="Times New Roman" w:eastAsia="Times New Roman" w:cs="Times New Roman"/>
              </w:rPr>
            </w:pPr>
            <w:r w:rsidRPr="00863C27">
              <w:rPr>
                <w:rFonts w:ascii="Times New Roman"/>
                <w:spacing w:val="-1"/>
              </w:rPr>
              <w:t>Migrant</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7F4FF31C" w14:textId="77777777"/>
        </w:tc>
      </w:tr>
      <w:tr w:rsidR="004E6B20" w:rsidTr="000D5895" w14:paraId="049B8F30"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46CAEB6F"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71B6CEA6" w14:textId="77777777">
            <w:pPr>
              <w:pStyle w:val="TableParagraph"/>
              <w:spacing w:before="29"/>
              <w:ind w:left="102"/>
              <w:rPr>
                <w:rFonts w:ascii="Times New Roman" w:hAnsi="Times New Roman" w:eastAsia="Times New Roman" w:cs="Times New Roman"/>
              </w:rPr>
            </w:pPr>
            <w:r w:rsidRPr="00863C27">
              <w:rPr>
                <w:rFonts w:ascii="Times New Roman"/>
              </w:rPr>
              <w:t>Pharmacy</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0D22A188" w14:textId="77777777"/>
        </w:tc>
      </w:tr>
      <w:tr w:rsidR="004E6B20" w:rsidTr="000D5895" w14:paraId="69AA0CEB"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5ED0E16D"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0E650D42" w14:textId="77777777">
            <w:pPr>
              <w:pStyle w:val="TableParagraph"/>
              <w:spacing w:before="29"/>
              <w:ind w:left="102"/>
              <w:rPr>
                <w:rFonts w:ascii="Times New Roman" w:hAnsi="Times New Roman" w:eastAsia="Times New Roman" w:cs="Times New Roman"/>
              </w:rPr>
            </w:pPr>
            <w:r w:rsidRPr="00863C27">
              <w:rPr>
                <w:rFonts w:ascii="Times New Roman"/>
                <w:spacing w:val="-1"/>
              </w:rPr>
              <w:t>Private Practice</w:t>
            </w:r>
            <w:r w:rsidRPr="00863C27">
              <w:rPr>
                <w:rFonts w:ascii="Times New Roman"/>
                <w:spacing w:val="1"/>
              </w:rPr>
              <w:t xml:space="preserve"> </w:t>
            </w:r>
            <w:r w:rsidRPr="00863C27">
              <w:rPr>
                <w:rFonts w:ascii="Times New Roman"/>
                <w:spacing w:val="-1"/>
              </w:rPr>
              <w:t>(Medical</w:t>
            </w:r>
            <w:r w:rsidRPr="00863C27">
              <w:rPr>
                <w:rFonts w:ascii="Times New Roman"/>
              </w:rPr>
              <w:t xml:space="preserve"> </w:t>
            </w:r>
            <w:r w:rsidRPr="00863C27">
              <w:rPr>
                <w:rFonts w:ascii="Times New Roman"/>
                <w:spacing w:val="-1"/>
              </w:rPr>
              <w:t>and/or Dental)</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55BA5DB7" w14:textId="77777777"/>
        </w:tc>
      </w:tr>
      <w:tr w:rsidR="004E6B20" w:rsidTr="000D5895" w14:paraId="3F79E2D6"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3BBE929A"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90AE1C2" w14:textId="77777777">
            <w:pPr>
              <w:pStyle w:val="TableParagraph"/>
              <w:spacing w:before="29"/>
              <w:ind w:left="102"/>
              <w:rPr>
                <w:rFonts w:ascii="Times New Roman" w:hAnsi="Times New Roman" w:eastAsia="Times New Roman" w:cs="Times New Roman"/>
              </w:rPr>
            </w:pPr>
            <w:r w:rsidRPr="00863C27">
              <w:rPr>
                <w:rFonts w:ascii="Times New Roman"/>
                <w:spacing w:val="-1"/>
              </w:rPr>
              <w:t>Professional</w:t>
            </w:r>
            <w:r w:rsidRPr="00863C27">
              <w:rPr>
                <w:rFonts w:ascii="Times New Roman"/>
                <w:spacing w:val="-14"/>
              </w:rPr>
              <w:t xml:space="preserve"> </w:t>
            </w:r>
            <w:r w:rsidRPr="00863C27">
              <w:rPr>
                <w:rFonts w:ascii="Times New Roman"/>
                <w:spacing w:val="-1"/>
              </w:rPr>
              <w:t>Association</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518391B6" w14:textId="77777777"/>
        </w:tc>
      </w:tr>
      <w:tr w:rsidR="004E6B20" w:rsidTr="000D5895" w14:paraId="14D0DD78"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41FFFEEA"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4E32250" w14:textId="77777777">
            <w:pPr>
              <w:pStyle w:val="TableParagraph"/>
              <w:spacing w:before="29"/>
              <w:ind w:left="102"/>
              <w:rPr>
                <w:rFonts w:ascii="Times New Roman" w:hAnsi="Times New Roman" w:eastAsia="Times New Roman" w:cs="Times New Roman"/>
              </w:rPr>
            </w:pPr>
            <w:r w:rsidRPr="00863C27">
              <w:rPr>
                <w:rFonts w:ascii="Times New Roman"/>
              </w:rPr>
              <w:t>Public</w:t>
            </w:r>
            <w:r w:rsidRPr="00863C27">
              <w:rPr>
                <w:rFonts w:ascii="Times New Roman"/>
                <w:spacing w:val="-1"/>
              </w:rPr>
              <w:t xml:space="preserve"> Health</w:t>
            </w:r>
            <w:r w:rsidRPr="00863C27">
              <w:rPr>
                <w:rFonts w:ascii="Times New Roman"/>
              </w:rPr>
              <w:t xml:space="preserve"> </w:t>
            </w:r>
            <w:r w:rsidRPr="00863C27">
              <w:rPr>
                <w:rFonts w:ascii="Times New Roman"/>
                <w:spacing w:val="-1"/>
              </w:rPr>
              <w:t>Department</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68A81F97" w14:textId="77777777"/>
        </w:tc>
      </w:tr>
      <w:tr w:rsidR="004E6B20" w:rsidTr="000D5895" w14:paraId="54B67F79" w14:textId="77777777">
        <w:trPr>
          <w:trHeight w:val="360" w:hRule="exact"/>
        </w:trPr>
        <w:tc>
          <w:tcPr>
            <w:tcW w:w="450" w:type="dxa"/>
            <w:vMerge/>
            <w:tcBorders>
              <w:left w:val="single" w:color="000000" w:sz="5" w:space="0"/>
              <w:right w:val="single" w:color="000000" w:sz="5" w:space="0"/>
            </w:tcBorders>
          </w:tcPr>
          <w:p w:rsidRPr="00863C27" w:rsidR="004E6B20" w:rsidP="00647F14" w:rsidRDefault="004E6B20" w14:paraId="2BCCF081"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70334945" w14:textId="77777777">
            <w:pPr>
              <w:pStyle w:val="TableParagraph"/>
              <w:spacing w:before="29"/>
              <w:ind w:left="102"/>
              <w:rPr>
                <w:rFonts w:ascii="Times New Roman" w:hAnsi="Times New Roman" w:eastAsia="Times New Roman" w:cs="Times New Roman"/>
              </w:rPr>
            </w:pPr>
            <w:r w:rsidRPr="00863C27">
              <w:rPr>
                <w:rFonts w:ascii="Times New Roman"/>
                <w:spacing w:val="-1"/>
              </w:rPr>
              <w:t>Rural</w:t>
            </w:r>
            <w:r w:rsidRPr="00863C27">
              <w:rPr>
                <w:rFonts w:ascii="Times New Roman"/>
              </w:rPr>
              <w:t xml:space="preserve"> </w:t>
            </w:r>
            <w:r w:rsidRPr="00863C27">
              <w:rPr>
                <w:rFonts w:ascii="Times New Roman"/>
                <w:spacing w:val="-1"/>
              </w:rPr>
              <w:t>Health</w:t>
            </w:r>
            <w:r w:rsidRPr="00863C27">
              <w:rPr>
                <w:rFonts w:ascii="Times New Roman"/>
              </w:rPr>
              <w:t xml:space="preserve"> Clinic</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7A8ED60C" w14:textId="77777777"/>
        </w:tc>
      </w:tr>
      <w:tr w:rsidR="004E6B20" w:rsidTr="000D5895" w14:paraId="0370EB99"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78451B32"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0E314FFE" w14:textId="77777777">
            <w:pPr>
              <w:pStyle w:val="TableParagraph"/>
              <w:spacing w:before="29"/>
              <w:ind w:left="102"/>
              <w:rPr>
                <w:rFonts w:ascii="Times New Roman" w:hAnsi="Times New Roman" w:eastAsia="Times New Roman" w:cs="Times New Roman"/>
              </w:rPr>
            </w:pPr>
            <w:r w:rsidRPr="00863C27">
              <w:rPr>
                <w:rFonts w:ascii="Times New Roman"/>
                <w:spacing w:val="-1"/>
              </w:rPr>
              <w:t>School</w:t>
            </w:r>
            <w:r w:rsidRPr="00863C27">
              <w:rPr>
                <w:rFonts w:ascii="Times New Roman"/>
              </w:rPr>
              <w:t xml:space="preserve"> </w:t>
            </w:r>
            <w:r w:rsidRPr="00863C27">
              <w:rPr>
                <w:rFonts w:ascii="Times New Roman"/>
                <w:spacing w:val="-1"/>
              </w:rPr>
              <w:t>District</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4D67C72" w14:textId="77777777"/>
        </w:tc>
      </w:tr>
      <w:tr w:rsidR="004E6B20" w:rsidTr="000D5895" w14:paraId="1BF8C1A6"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1E0AF951"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260B5CC3" w14:textId="77777777">
            <w:pPr>
              <w:pStyle w:val="TableParagraph"/>
              <w:spacing w:before="29"/>
              <w:ind w:left="102"/>
              <w:rPr>
                <w:rFonts w:ascii="Times New Roman" w:hAnsi="Times New Roman" w:eastAsia="Times New Roman" w:cs="Times New Roman"/>
              </w:rPr>
            </w:pPr>
            <w:r w:rsidRPr="00863C27">
              <w:rPr>
                <w:rFonts w:ascii="Times New Roman"/>
                <w:spacing w:val="-1"/>
              </w:rPr>
              <w:t>Social</w:t>
            </w:r>
            <w:r w:rsidRPr="00863C27">
              <w:rPr>
                <w:rFonts w:ascii="Times New Roman"/>
              </w:rPr>
              <w:t xml:space="preserve"> </w:t>
            </w:r>
            <w:r w:rsidRPr="00863C27">
              <w:rPr>
                <w:rFonts w:ascii="Times New Roman"/>
                <w:spacing w:val="-1"/>
              </w:rPr>
              <w:t>Services</w:t>
            </w:r>
            <w:r w:rsidRPr="00863C27">
              <w:rPr>
                <w:rFonts w:ascii="Times New Roman"/>
              </w:rPr>
              <w:t xml:space="preserve"> </w:t>
            </w:r>
            <w:r w:rsidRPr="00863C27">
              <w:rPr>
                <w:rFonts w:ascii="Times New Roman"/>
                <w:spacing w:val="-1"/>
              </w:rPr>
              <w:t>Organization</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CF2717E" w14:textId="77777777"/>
        </w:tc>
      </w:tr>
      <w:tr w:rsidR="004E6B20" w:rsidTr="000D5895" w14:paraId="40D9048F"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3129ACBC"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26D48150" w14:textId="77777777">
            <w:pPr>
              <w:pStyle w:val="TableParagraph"/>
              <w:spacing w:before="29"/>
              <w:ind w:left="102"/>
              <w:rPr>
                <w:rFonts w:ascii="Times New Roman" w:hAnsi="Times New Roman" w:eastAsia="Times New Roman" w:cs="Times New Roman"/>
              </w:rPr>
            </w:pPr>
            <w:r w:rsidRPr="00863C27">
              <w:rPr>
                <w:rFonts w:ascii="Times New Roman"/>
                <w:spacing w:val="-2"/>
              </w:rPr>
              <w:t>Tribal</w:t>
            </w:r>
            <w:r w:rsidRPr="00863C27">
              <w:rPr>
                <w:rFonts w:ascii="Times New Roman"/>
              </w:rPr>
              <w:t xml:space="preserve"> Entity</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4171ABCF" w14:textId="77777777"/>
        </w:tc>
      </w:tr>
      <w:tr w:rsidR="004E6B20" w:rsidTr="000D5895" w14:paraId="569AEBF7"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6090AC0D"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29256137" w14:textId="77777777">
            <w:pPr>
              <w:pStyle w:val="TableParagraph"/>
              <w:spacing w:before="29"/>
              <w:ind w:left="102"/>
              <w:rPr>
                <w:rFonts w:ascii="Times New Roman" w:hAnsi="Times New Roman" w:eastAsia="Times New Roman" w:cs="Times New Roman"/>
              </w:rPr>
            </w:pPr>
            <w:r w:rsidRPr="00863C27">
              <w:rPr>
                <w:rFonts w:ascii="Times New Roman"/>
                <w:spacing w:val="-1"/>
              </w:rPr>
              <w:t>University/College/Community</w:t>
            </w:r>
            <w:r w:rsidRPr="00863C27">
              <w:rPr>
                <w:rFonts w:ascii="Times New Roman"/>
                <w:spacing w:val="-8"/>
              </w:rPr>
              <w:t xml:space="preserve"> </w:t>
            </w:r>
            <w:r w:rsidRPr="00863C27">
              <w:rPr>
                <w:rFonts w:ascii="Times New Roman"/>
                <w:spacing w:val="-2"/>
              </w:rPr>
              <w:t>College/Technical</w:t>
            </w:r>
            <w:r w:rsidRPr="00863C27">
              <w:rPr>
                <w:rFonts w:ascii="Times New Roman"/>
              </w:rPr>
              <w:t xml:space="preserve"> </w:t>
            </w:r>
            <w:r w:rsidRPr="00863C27">
              <w:rPr>
                <w:rFonts w:ascii="Times New Roman"/>
                <w:spacing w:val="-1"/>
              </w:rPr>
              <w:t>College</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A0F4370" w14:textId="77777777"/>
        </w:tc>
      </w:tr>
      <w:tr w:rsidR="004E6B20" w:rsidTr="006B79EE" w14:paraId="1BE71121" w14:textId="77777777">
        <w:trPr>
          <w:trHeight w:val="362" w:hRule="exact"/>
        </w:trPr>
        <w:tc>
          <w:tcPr>
            <w:tcW w:w="450" w:type="dxa"/>
            <w:vMerge/>
            <w:tcBorders>
              <w:left w:val="single" w:color="000000" w:sz="5" w:space="0"/>
              <w:right w:val="single" w:color="000000" w:sz="5" w:space="0"/>
            </w:tcBorders>
          </w:tcPr>
          <w:p w:rsidRPr="00863C27" w:rsidR="004E6B20" w:rsidP="00647F14" w:rsidRDefault="004E6B20" w14:paraId="105B3920" w14:textId="77777777"/>
        </w:tc>
        <w:tc>
          <w:tcPr>
            <w:tcW w:w="864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16AB44AA" w14:textId="77777777">
            <w:pPr>
              <w:pStyle w:val="TableParagraph"/>
              <w:spacing w:before="29"/>
              <w:ind w:left="102"/>
              <w:rPr>
                <w:rFonts w:ascii="Times New Roman" w:hAnsi="Times New Roman" w:eastAsia="Times New Roman" w:cs="Times New Roman"/>
              </w:rPr>
            </w:pPr>
            <w:r w:rsidRPr="00863C27">
              <w:rPr>
                <w:rFonts w:ascii="Times New Roman" w:hAnsi="Times New Roman" w:eastAsia="Times New Roman" w:cs="Times New Roman"/>
                <w:spacing w:val="-1"/>
              </w:rPr>
              <w:t xml:space="preserve">Other </w:t>
            </w:r>
            <w:r w:rsidRPr="00863C27">
              <w:rPr>
                <w:rFonts w:ascii="Times New Roman" w:hAnsi="Times New Roman" w:eastAsia="Times New Roman" w:cs="Times New Roman"/>
              </w:rPr>
              <w:t>– Specify</w:t>
            </w:r>
            <w:r w:rsidRPr="00863C27">
              <w:rPr>
                <w:rFonts w:ascii="Times New Roman" w:hAnsi="Times New Roman" w:eastAsia="Times New Roman" w:cs="Times New Roman"/>
                <w:spacing w:val="-8"/>
              </w:rPr>
              <w:t xml:space="preserve"> </w:t>
            </w:r>
            <w:r w:rsidRPr="00863C27">
              <w:rPr>
                <w:rFonts w:ascii="Times New Roman" w:hAnsi="Times New Roman" w:eastAsia="Times New Roman" w:cs="Times New Roman"/>
                <w:spacing w:val="-4"/>
              </w:rPr>
              <w:t>Type:</w:t>
            </w:r>
          </w:p>
        </w:tc>
        <w:tc>
          <w:tcPr>
            <w:tcW w:w="1170" w:type="dxa"/>
            <w:tcBorders>
              <w:top w:val="single" w:color="000000" w:sz="5" w:space="0"/>
              <w:left w:val="single" w:color="000000" w:sz="5" w:space="0"/>
              <w:bottom w:val="single" w:color="000000" w:sz="5" w:space="0"/>
              <w:right w:val="single" w:color="000000" w:sz="5" w:space="0"/>
            </w:tcBorders>
          </w:tcPr>
          <w:p w:rsidRPr="00863C27" w:rsidR="004E6B20" w:rsidP="00647F14" w:rsidRDefault="004E6B20" w14:paraId="4375DE89" w14:textId="77777777"/>
        </w:tc>
      </w:tr>
    </w:tbl>
    <w:p w:rsidR="000F4A6F" w:rsidP="004E6B20" w:rsidRDefault="000F4A6F" w14:paraId="752D2FB8" w14:textId="77777777">
      <w:pPr>
        <w:pStyle w:val="Heading2"/>
        <w:spacing w:before="0" w:line="240" w:lineRule="auto"/>
        <w:rPr>
          <w:rFonts w:ascii="Times New Roman" w:hAnsi="Times New Roman" w:cs="Times New Roman"/>
          <w:b/>
          <w:color w:val="000000" w:themeColor="text1"/>
          <w:sz w:val="24"/>
          <w:szCs w:val="24"/>
        </w:rPr>
      </w:pPr>
    </w:p>
    <w:p w:rsidRPr="003631C4" w:rsidR="00037FD5" w:rsidP="004E6B20" w:rsidRDefault="00037FD5" w14:paraId="3D2A3A79" w14:textId="1318DF79">
      <w:pPr>
        <w:pStyle w:val="Heading2"/>
        <w:spacing w:before="0" w:line="240" w:lineRule="auto"/>
        <w:rPr>
          <w:rFonts w:ascii="Times New Roman" w:hAnsi="Times New Roman" w:cs="Times New Roman"/>
          <w:b/>
          <w:color w:val="000000" w:themeColor="text1"/>
          <w:spacing w:val="-1"/>
          <w:sz w:val="24"/>
          <w:szCs w:val="24"/>
        </w:rPr>
      </w:pPr>
      <w:r w:rsidRPr="00037FD5">
        <w:rPr>
          <w:rFonts w:ascii="Times New Roman" w:hAnsi="Times New Roman" w:cs="Times New Roman"/>
          <w:b/>
          <w:color w:val="000000" w:themeColor="text1"/>
          <w:sz w:val="24"/>
          <w:szCs w:val="24"/>
        </w:rPr>
        <w:t>SECTION 5:</w:t>
      </w:r>
      <w:r w:rsidRPr="00037FD5">
        <w:rPr>
          <w:rFonts w:ascii="Times New Roman" w:hAnsi="Times New Roman" w:cs="Times New Roman"/>
          <w:b/>
          <w:color w:val="000000" w:themeColor="text1"/>
          <w:spacing w:val="-1"/>
          <w:sz w:val="24"/>
          <w:szCs w:val="24"/>
        </w:rPr>
        <w:t xml:space="preserve"> </w:t>
      </w:r>
      <w:r w:rsidR="00DD016B">
        <w:rPr>
          <w:rFonts w:ascii="Times New Roman" w:hAnsi="Times New Roman" w:cs="Times New Roman"/>
          <w:b/>
          <w:color w:val="000000" w:themeColor="text1"/>
          <w:spacing w:val="-1"/>
          <w:sz w:val="24"/>
          <w:szCs w:val="24"/>
        </w:rPr>
        <w:t xml:space="preserve">QUALITY </w:t>
      </w:r>
      <w:r w:rsidR="00D13223">
        <w:rPr>
          <w:rFonts w:ascii="Times New Roman" w:hAnsi="Times New Roman" w:cs="Times New Roman"/>
          <w:b/>
          <w:color w:val="000000" w:themeColor="text1"/>
          <w:spacing w:val="-1"/>
          <w:sz w:val="24"/>
          <w:szCs w:val="24"/>
        </w:rPr>
        <w:t xml:space="preserve">IMPROVEMENT </w:t>
      </w:r>
      <w:r w:rsidR="006C2F68">
        <w:rPr>
          <w:rFonts w:ascii="Times New Roman" w:hAnsi="Times New Roman" w:cs="Times New Roman"/>
          <w:bCs/>
          <w:i/>
          <w:color w:val="FF0000"/>
          <w:sz w:val="24"/>
          <w:szCs w:val="24"/>
        </w:rPr>
        <w:t xml:space="preserve">(applicable to all </w:t>
      </w:r>
      <w:r w:rsidRPr="00037FD5">
        <w:rPr>
          <w:rFonts w:ascii="Times New Roman" w:hAnsi="Times New Roman" w:cs="Times New Roman"/>
          <w:bCs/>
          <w:i/>
          <w:color w:val="FF0000"/>
          <w:sz w:val="24"/>
          <w:szCs w:val="24"/>
        </w:rPr>
        <w:t>grantees)</w:t>
      </w:r>
    </w:p>
    <w:p w:rsidRPr="00AF7BF0" w:rsidR="00AF7BF0" w:rsidP="00E366B0" w:rsidRDefault="00AF7BF0" w14:paraId="445FBD8A" w14:textId="159C3474">
      <w:pPr>
        <w:spacing w:after="0" w:line="240" w:lineRule="auto"/>
        <w:rPr>
          <w:rFonts w:ascii="Times New Roman"/>
          <w:spacing w:val="-1"/>
        </w:rPr>
      </w:pPr>
      <w:r w:rsidRPr="00AF7BF0">
        <w:rPr>
          <w:rFonts w:ascii="Times New Roman"/>
          <w:spacing w:val="-1"/>
        </w:rPr>
        <w:t>This section focuses on elements specific to quality improvement</w:t>
      </w:r>
      <w:r>
        <w:rPr>
          <w:rFonts w:ascii="Times New Roman"/>
          <w:spacing w:val="-1"/>
        </w:rPr>
        <w:t xml:space="preserve"> occurring as part of grant funded project implementation.  </w:t>
      </w:r>
    </w:p>
    <w:p w:rsidR="00AF7BF0" w:rsidP="00E366B0" w:rsidRDefault="00AF7BF0" w14:paraId="66CD9D69" w14:textId="77777777">
      <w:pPr>
        <w:spacing w:after="0" w:line="240" w:lineRule="auto"/>
        <w:rPr>
          <w:rFonts w:ascii="Times New Roman"/>
          <w:b/>
          <w:i/>
          <w:spacing w:val="-1"/>
        </w:rPr>
      </w:pPr>
    </w:p>
    <w:p w:rsidR="00E366B0" w:rsidP="00E366B0" w:rsidRDefault="00E366B0" w14:paraId="0A62606B" w14:textId="79840A5E">
      <w:pPr>
        <w:spacing w:after="0" w:line="240" w:lineRule="auto"/>
        <w:rPr>
          <w:rFonts w:ascii="Times New Roman"/>
          <w:b/>
          <w:i/>
          <w:spacing w:val="-1"/>
        </w:rPr>
      </w:pPr>
      <w:r w:rsidRPr="00863C27">
        <w:rPr>
          <w:rFonts w:ascii="Times New Roman"/>
          <w:b/>
          <w:i/>
          <w:spacing w:val="-1"/>
        </w:rPr>
        <w:t>Instructions</w:t>
      </w:r>
      <w:r>
        <w:rPr>
          <w:rFonts w:ascii="Times New Roman"/>
          <w:b/>
          <w:i/>
          <w:spacing w:val="-1"/>
        </w:rPr>
        <w:t xml:space="preserve"> </w:t>
      </w:r>
      <w:r>
        <w:rPr>
          <w:rFonts w:ascii="Times New Roman"/>
          <w:b/>
          <w:i/>
          <w:spacing w:val="-1"/>
        </w:rPr>
        <w:t>–</w:t>
      </w:r>
      <w:r w:rsidR="0004260D">
        <w:rPr>
          <w:rFonts w:ascii="Times New Roman"/>
          <w:b/>
          <w:i/>
          <w:spacing w:val="-1"/>
        </w:rPr>
        <w:t xml:space="preserve"> Measures </w:t>
      </w:r>
      <w:r w:rsidR="00AF7BF0">
        <w:rPr>
          <w:rFonts w:ascii="Times New Roman"/>
          <w:b/>
          <w:i/>
          <w:spacing w:val="-1"/>
        </w:rPr>
        <w:t>10a-b</w:t>
      </w:r>
      <w:r w:rsidR="0004260D">
        <w:rPr>
          <w:rFonts w:ascii="Times New Roman"/>
          <w:b/>
          <w:i/>
          <w:spacing w:val="-1"/>
        </w:rPr>
        <w:t xml:space="preserve"> </w:t>
      </w:r>
    </w:p>
    <w:p w:rsidRPr="00C119CB" w:rsidR="00651287" w:rsidP="00C119CB" w:rsidRDefault="00C119CB" w14:paraId="7A4AE67E" w14:textId="5FE0C11E">
      <w:pPr>
        <w:pStyle w:val="ListParagraph"/>
        <w:numPr>
          <w:ilvl w:val="0"/>
          <w:numId w:val="21"/>
        </w:numPr>
        <w:spacing w:after="0" w:line="240" w:lineRule="auto"/>
        <w:rPr>
          <w:rFonts w:ascii="Times New Roman" w:hAnsi="Times New Roman" w:cs="Times New Roman"/>
          <w:spacing w:val="-1"/>
        </w:rPr>
      </w:pPr>
      <w:r w:rsidRPr="00C119CB">
        <w:rPr>
          <w:rFonts w:ascii="Times New Roman" w:hAnsi="Times New Roman" w:cs="Times New Roman"/>
          <w:spacing w:val="-1"/>
        </w:rPr>
        <w:t>Please select from the lists below a</w:t>
      </w:r>
      <w:r w:rsidR="00AF7BF0">
        <w:rPr>
          <w:rFonts w:ascii="Times New Roman" w:hAnsi="Times New Roman" w:cs="Times New Roman"/>
          <w:spacing w:val="-1"/>
        </w:rPr>
        <w:t xml:space="preserve">ll responses that apply to </w:t>
      </w:r>
      <w:r w:rsidRPr="00C119CB">
        <w:rPr>
          <w:rFonts w:ascii="Times New Roman" w:hAnsi="Times New Roman" w:cs="Times New Roman"/>
          <w:spacing w:val="-1"/>
        </w:rPr>
        <w:t>your grant funded quality improvement project implementation.</w:t>
      </w:r>
      <w:r w:rsidRPr="00C119CB" w:rsidR="00E366B0">
        <w:rPr>
          <w:rFonts w:ascii="Times New Roman" w:hAnsi="Times New Roman" w:cs="Times New Roman"/>
          <w:spacing w:val="-1"/>
        </w:rPr>
        <w:t xml:space="preserve">  </w:t>
      </w:r>
    </w:p>
    <w:p w:rsidRPr="00AF7BF0" w:rsidR="00186CBD" w:rsidP="00AF7BF0" w:rsidRDefault="00E366B0" w14:paraId="57E2D56A" w14:textId="586E1416">
      <w:pPr>
        <w:pStyle w:val="ListParagraph"/>
        <w:numPr>
          <w:ilvl w:val="0"/>
          <w:numId w:val="21"/>
        </w:numPr>
        <w:spacing w:after="0" w:line="240" w:lineRule="auto"/>
        <w:rPr>
          <w:rFonts w:ascii="Times New Roman" w:hAnsi="Times New Roman" w:cs="Times New Roman"/>
          <w:szCs w:val="24"/>
        </w:rPr>
      </w:pPr>
      <w:r w:rsidRPr="00651287">
        <w:rPr>
          <w:rFonts w:ascii="Times New Roman" w:hAnsi="Times New Roman" w:cs="Times New Roman"/>
          <w:szCs w:val="24"/>
        </w:rPr>
        <w:t xml:space="preserve">Please refer to </w:t>
      </w:r>
      <w:hyperlink w:history="1" w:anchor="Def_5_QI">
        <w:r w:rsidRPr="00FF7C6D">
          <w:rPr>
            <w:rStyle w:val="Hyperlink"/>
            <w:rFonts w:ascii="Times New Roman" w:hAnsi="Times New Roman" w:cs="Times New Roman"/>
            <w:szCs w:val="24"/>
          </w:rPr>
          <w:t>Appendix A. Section 5</w:t>
        </w:r>
      </w:hyperlink>
      <w:r w:rsidRPr="00651287">
        <w:rPr>
          <w:rFonts w:ascii="Times New Roman" w:hAnsi="Times New Roman" w:cs="Times New Roman"/>
          <w:szCs w:val="24"/>
        </w:rPr>
        <w:t xml:space="preserve"> for definitions of all terminology included under this section.</w:t>
      </w:r>
    </w:p>
    <w:p w:rsidRPr="008E4B6C" w:rsidR="004B7546" w:rsidP="004E6B20" w:rsidRDefault="004B7546" w14:paraId="79FBCB9C" w14:textId="6A495537">
      <w:pPr>
        <w:pStyle w:val="TableParagraph"/>
        <w:rPr>
          <w:rFonts w:ascii="Times New Roman"/>
          <w:b/>
          <w:i/>
        </w:rPr>
      </w:pPr>
    </w:p>
    <w:tbl>
      <w:tblPr>
        <w:tblW w:w="9720" w:type="dxa"/>
        <w:tblInd w:w="-6" w:type="dxa"/>
        <w:tblCellMar>
          <w:left w:w="0" w:type="dxa"/>
          <w:right w:w="0" w:type="dxa"/>
        </w:tblCellMar>
        <w:tblLook w:val="01E0" w:firstRow="1" w:lastRow="1" w:firstColumn="1" w:lastColumn="1" w:noHBand="0" w:noVBand="0"/>
      </w:tblPr>
      <w:tblGrid>
        <w:gridCol w:w="360"/>
        <w:gridCol w:w="7843"/>
        <w:gridCol w:w="1517"/>
      </w:tblGrid>
      <w:tr w:rsidR="000F4A6F" w:rsidTr="00085733" w14:paraId="0D3ED8A7" w14:textId="77777777">
        <w:trPr>
          <w:trHeight w:val="1047" w:hRule="exact"/>
        </w:trPr>
        <w:tc>
          <w:tcPr>
            <w:tcW w:w="360" w:type="dxa"/>
            <w:tcBorders>
              <w:top w:val="single" w:color="000000" w:sz="5" w:space="0"/>
              <w:left w:val="single" w:color="000000" w:sz="5" w:space="0"/>
              <w:right w:val="single" w:color="000000" w:sz="5" w:space="0"/>
            </w:tcBorders>
            <w:shd w:val="clear" w:color="auto" w:fill="DEEAF6" w:themeFill="accent1" w:themeFillTint="33"/>
          </w:tcPr>
          <w:p w:rsidRPr="000F4A6F" w:rsidR="000F4A6F" w:rsidP="009D1303" w:rsidRDefault="000F4A6F" w14:paraId="21507FDA" w14:textId="0504A758">
            <w:pPr>
              <w:pStyle w:val="TableParagraph"/>
              <w:rPr>
                <w:rFonts w:ascii="Times New Roman"/>
                <w:b/>
              </w:rPr>
            </w:pPr>
            <w:r w:rsidRPr="000F4A6F">
              <w:rPr>
                <w:rFonts w:ascii="Times New Roman"/>
                <w:b/>
              </w:rPr>
              <w:t>10</w:t>
            </w:r>
            <w:r w:rsidR="00A45A51">
              <w:rPr>
                <w:rFonts w:ascii="Times New Roman"/>
                <w:b/>
              </w:rPr>
              <w:t>a</w:t>
            </w:r>
          </w:p>
        </w:tc>
        <w:tc>
          <w:tcPr>
            <w:tcW w:w="9360" w:type="dxa"/>
            <w:gridSpan w:val="2"/>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00CA591A" w:rsidP="00085733" w:rsidRDefault="00A45A51" w14:paraId="4EF05399" w14:textId="1A3F5106">
            <w:pPr>
              <w:pStyle w:val="TableParagraph"/>
              <w:rPr>
                <w:rFonts w:ascii="Times New Roman"/>
                <w:b/>
              </w:rPr>
            </w:pPr>
            <w:r>
              <w:rPr>
                <w:rFonts w:ascii="Times New Roman"/>
                <w:b/>
              </w:rPr>
              <w:t xml:space="preserve"> </w:t>
            </w:r>
            <w:r w:rsidRPr="00087BA1" w:rsidR="00CA591A">
              <w:rPr>
                <w:rFonts w:ascii="Times New Roman"/>
                <w:b/>
              </w:rPr>
              <w:t xml:space="preserve">Approaches to Quality Improvement </w:t>
            </w:r>
          </w:p>
          <w:p w:rsidRPr="00085733" w:rsidR="00085733" w:rsidP="00085733" w:rsidRDefault="00085733" w14:paraId="32BD8D5C" w14:textId="77777777">
            <w:pPr>
              <w:spacing w:after="0" w:line="240" w:lineRule="auto"/>
              <w:rPr>
                <w:rFonts w:ascii="Times New Roman" w:hAnsi="Times New Roman" w:cs="Times New Roman"/>
                <w:spacing w:val="-1"/>
                <w:sz w:val="20"/>
              </w:rPr>
            </w:pPr>
            <w:r w:rsidRPr="00085733">
              <w:rPr>
                <w:rFonts w:ascii="Times New Roman"/>
                <w:b/>
              </w:rPr>
              <w:t xml:space="preserve"> </w:t>
            </w:r>
            <w:r w:rsidRPr="00085733">
              <w:rPr>
                <w:rFonts w:ascii="Times New Roman" w:hAnsi="Times New Roman" w:cs="Times New Roman"/>
                <w:spacing w:val="-1"/>
                <w:sz w:val="20"/>
              </w:rPr>
              <w:t xml:space="preserve">Please select from the lists below all responses which best reflect the quality improvement approaches  </w:t>
            </w:r>
          </w:p>
          <w:p w:rsidRPr="00085733" w:rsidR="00085733" w:rsidP="00085733" w:rsidRDefault="00085733" w14:paraId="3FFE3311" w14:textId="77777777">
            <w:pPr>
              <w:pStyle w:val="TableParagraph"/>
              <w:rPr>
                <w:rFonts w:ascii="Times New Roman"/>
                <w:spacing w:val="-1"/>
                <w:sz w:val="20"/>
              </w:rPr>
            </w:pPr>
            <w:r w:rsidRPr="00085733">
              <w:rPr>
                <w:rFonts w:ascii="Times New Roman" w:hAnsi="Times New Roman" w:cs="Times New Roman"/>
                <w:spacing w:val="-1"/>
                <w:sz w:val="20"/>
              </w:rPr>
              <w:t xml:space="preserve"> utilized as part of your grant funded quality improvement project implementation.  </w:t>
            </w:r>
            <w:r w:rsidRPr="00085733">
              <w:rPr>
                <w:rFonts w:ascii="Times New Roman"/>
                <w:spacing w:val="-1"/>
                <w:sz w:val="20"/>
              </w:rPr>
              <w:t xml:space="preserve">More than one  </w:t>
            </w:r>
          </w:p>
          <w:p w:rsidRPr="00085733" w:rsidR="00085733" w:rsidP="00085733" w:rsidRDefault="00085733" w14:paraId="434ADBD5" w14:textId="56324ACF">
            <w:pPr>
              <w:pStyle w:val="TableParagraph"/>
              <w:rPr>
                <w:rFonts w:ascii="Times New Roman"/>
                <w:b/>
                <w:sz w:val="20"/>
              </w:rPr>
            </w:pPr>
            <w:r w:rsidRPr="00085733">
              <w:rPr>
                <w:rFonts w:ascii="Times New Roman"/>
                <w:spacing w:val="-1"/>
                <w:sz w:val="20"/>
              </w:rPr>
              <w:t xml:space="preserve"> selection can be made for each section.  </w:t>
            </w:r>
          </w:p>
          <w:p w:rsidRPr="00085733" w:rsidR="00085733" w:rsidP="00085733" w:rsidRDefault="00085733" w14:paraId="731CD7C5" w14:textId="28DF8958">
            <w:pPr>
              <w:spacing w:after="0" w:line="240" w:lineRule="auto"/>
              <w:rPr>
                <w:rFonts w:ascii="Times New Roman" w:hAnsi="Times New Roman" w:cs="Times New Roman"/>
                <w:spacing w:val="-1"/>
              </w:rPr>
            </w:pPr>
          </w:p>
          <w:p w:rsidR="00085733" w:rsidP="00CA591A" w:rsidRDefault="00085733" w14:paraId="0A1414AC" w14:textId="5D3A6322">
            <w:pPr>
              <w:pStyle w:val="TableParagraph"/>
              <w:rPr>
                <w:rFonts w:ascii="Times New Roman"/>
                <w:b/>
              </w:rPr>
            </w:pPr>
          </w:p>
          <w:p w:rsidRPr="000F4A6F" w:rsidR="00CA591A" w:rsidP="00C119CB" w:rsidRDefault="00F717D0" w14:paraId="28457FA6" w14:textId="68538E3F">
            <w:pPr>
              <w:pStyle w:val="TableParagraph"/>
              <w:rPr>
                <w:rFonts w:ascii="Times New Roman"/>
                <w:b/>
              </w:rPr>
            </w:pPr>
            <w:r>
              <w:rPr>
                <w:rFonts w:ascii="Times New Roman"/>
              </w:rPr>
              <w:t xml:space="preserve"> </w:t>
            </w:r>
          </w:p>
        </w:tc>
      </w:tr>
      <w:tr w:rsidRPr="00E9063A" w:rsidR="0035224E" w:rsidTr="00E14C88" w14:paraId="1D70E134" w14:textId="77777777">
        <w:trPr>
          <w:trHeight w:val="354" w:hRule="exact"/>
        </w:trPr>
        <w:tc>
          <w:tcPr>
            <w:tcW w:w="360" w:type="dxa"/>
            <w:vMerge w:val="restart"/>
            <w:tcBorders>
              <w:left w:val="single" w:color="000000" w:sz="5" w:space="0"/>
              <w:right w:val="single" w:color="000000" w:sz="5" w:space="0"/>
            </w:tcBorders>
            <w:shd w:val="clear" w:color="auto" w:fill="DEEAF6" w:themeFill="accent1" w:themeFillTint="33"/>
          </w:tcPr>
          <w:p w:rsidRPr="004B7546" w:rsidR="0035224E" w:rsidP="00647F14" w:rsidRDefault="0035224E" w14:paraId="685F2F05" w14:textId="54C515E3">
            <w:pPr>
              <w:rPr>
                <w:rFonts w:ascii="Times New Roman" w:hAnsi="Times New Roman" w:cs="Times New Roman"/>
                <w:b/>
              </w:rPr>
            </w:pPr>
          </w:p>
        </w:tc>
        <w:tc>
          <w:tcPr>
            <w:tcW w:w="7843"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tcPr>
          <w:p w:rsidRPr="00087BA1" w:rsidR="0035224E" w:rsidP="00F869D4" w:rsidRDefault="0035224E" w14:paraId="269BC7C8" w14:textId="6684FE99">
            <w:pPr>
              <w:pStyle w:val="TableParagraph"/>
              <w:spacing w:before="43"/>
              <w:ind w:left="102"/>
              <w:rPr>
                <w:rFonts w:ascii="Times New Roman"/>
                <w:spacing w:val="-1"/>
              </w:rPr>
            </w:pPr>
            <w:r w:rsidRPr="0035224E">
              <w:rPr>
                <w:rFonts w:ascii="Times New Roman"/>
                <w:b/>
                <w:spacing w:val="-1"/>
              </w:rPr>
              <w:t>Health Technology</w:t>
            </w:r>
            <w:r w:rsidR="006856A1">
              <w:rPr>
                <w:rFonts w:ascii="Times New Roman"/>
                <w:b/>
                <w:spacing w:val="-1"/>
              </w:rPr>
              <w:t xml:space="preserve"> </w:t>
            </w:r>
          </w:p>
        </w:tc>
        <w:tc>
          <w:tcPr>
            <w:tcW w:w="1517"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tcPr>
          <w:p w:rsidRPr="00E9063A" w:rsidR="0035224E" w:rsidP="0035224E" w:rsidRDefault="0035224E" w14:paraId="414C0BE3" w14:textId="5AFACFF3">
            <w:pPr>
              <w:jc w:val="center"/>
              <w:rPr>
                <w:sz w:val="20"/>
              </w:rPr>
            </w:pPr>
            <w:r w:rsidRPr="00E9063A">
              <w:rPr>
                <w:rFonts w:ascii="Times New Roman"/>
                <w:b/>
                <w:spacing w:val="-1"/>
                <w:sz w:val="20"/>
              </w:rPr>
              <w:t>Selection</w:t>
            </w:r>
            <w:r w:rsidRPr="00E9063A">
              <w:rPr>
                <w:rFonts w:ascii="Times New Roman"/>
                <w:b/>
                <w:sz w:val="20"/>
              </w:rPr>
              <w:t xml:space="preserve"> list</w:t>
            </w:r>
          </w:p>
        </w:tc>
      </w:tr>
      <w:tr w:rsidR="00F80D5C" w:rsidTr="00E14C88" w14:paraId="4FFF7467" w14:textId="77777777">
        <w:trPr>
          <w:trHeight w:val="338" w:hRule="exact"/>
        </w:trPr>
        <w:tc>
          <w:tcPr>
            <w:tcW w:w="360" w:type="dxa"/>
            <w:vMerge/>
            <w:tcBorders>
              <w:left w:val="single" w:color="000000" w:sz="5" w:space="0"/>
              <w:right w:val="single" w:color="000000" w:sz="5" w:space="0"/>
            </w:tcBorders>
            <w:shd w:val="clear" w:color="auto" w:fill="DEEAF6" w:themeFill="accent1" w:themeFillTint="33"/>
          </w:tcPr>
          <w:p w:rsidRPr="00087BA1" w:rsidR="00F80D5C" w:rsidP="00647F14" w:rsidRDefault="00F80D5C" w14:paraId="1257C9A6" w14:textId="77777777"/>
        </w:tc>
        <w:tc>
          <w:tcPr>
            <w:tcW w:w="7843" w:type="dxa"/>
            <w:tcBorders>
              <w:top w:val="single" w:color="000000" w:sz="5" w:space="0"/>
              <w:left w:val="single" w:color="000000" w:sz="5" w:space="0"/>
              <w:bottom w:val="single" w:color="000000" w:sz="5" w:space="0"/>
              <w:right w:val="single" w:color="000000" w:sz="5" w:space="0"/>
            </w:tcBorders>
          </w:tcPr>
          <w:p w:rsidRPr="00087BA1" w:rsidR="00F80D5C" w:rsidP="00647F14" w:rsidRDefault="00F80D5C" w14:paraId="4CDF9196" w14:textId="1AD36270">
            <w:pPr>
              <w:pStyle w:val="TableParagraph"/>
              <w:spacing w:before="43"/>
              <w:ind w:left="102"/>
              <w:rPr>
                <w:rFonts w:ascii="Times New Roman" w:hAnsi="Times New Roman" w:eastAsia="Times New Roman" w:cs="Times New Roman"/>
              </w:rPr>
            </w:pPr>
            <w:r w:rsidRPr="00087BA1">
              <w:rPr>
                <w:rFonts w:ascii="Times New Roman"/>
                <w:spacing w:val="-1"/>
              </w:rPr>
              <w:t>Computerized</w:t>
            </w:r>
            <w:r w:rsidRPr="00087BA1">
              <w:rPr>
                <w:rFonts w:ascii="Times New Roman"/>
              </w:rPr>
              <w:t xml:space="preserve"> </w:t>
            </w:r>
            <w:r w:rsidR="007E1696">
              <w:rPr>
                <w:rFonts w:ascii="Times New Roman"/>
                <w:spacing w:val="-1"/>
              </w:rPr>
              <w:t>Provider O</w:t>
            </w:r>
            <w:r w:rsidRPr="00087BA1">
              <w:rPr>
                <w:rFonts w:ascii="Times New Roman"/>
                <w:spacing w:val="-1"/>
              </w:rPr>
              <w:t xml:space="preserve">rder </w:t>
            </w:r>
            <w:r w:rsidR="007E1696">
              <w:rPr>
                <w:rFonts w:ascii="Times New Roman"/>
              </w:rPr>
              <w:t>E</w:t>
            </w:r>
            <w:r w:rsidRPr="00087BA1">
              <w:rPr>
                <w:rFonts w:ascii="Times New Roman"/>
              </w:rPr>
              <w:t>ntry</w:t>
            </w:r>
            <w:r w:rsidRPr="00087BA1">
              <w:rPr>
                <w:rFonts w:ascii="Times New Roman"/>
                <w:spacing w:val="-3"/>
              </w:rPr>
              <w:t xml:space="preserve"> </w:t>
            </w:r>
            <w:r w:rsidRPr="00087BA1">
              <w:rPr>
                <w:rFonts w:ascii="Times New Roman"/>
                <w:spacing w:val="-1"/>
              </w:rPr>
              <w:t>(CPOE)</w:t>
            </w:r>
          </w:p>
        </w:tc>
        <w:tc>
          <w:tcPr>
            <w:tcW w:w="1517" w:type="dxa"/>
            <w:tcBorders>
              <w:top w:val="single" w:color="000000" w:sz="5" w:space="0"/>
              <w:left w:val="single" w:color="000000" w:sz="5" w:space="0"/>
              <w:bottom w:val="single" w:color="000000" w:sz="5" w:space="0"/>
              <w:right w:val="single" w:color="000000" w:sz="5" w:space="0"/>
            </w:tcBorders>
          </w:tcPr>
          <w:p w:rsidRPr="00087BA1" w:rsidR="00F80D5C" w:rsidP="00647F14" w:rsidRDefault="00F80D5C" w14:paraId="37E10EBF" w14:textId="77777777"/>
        </w:tc>
      </w:tr>
      <w:tr w:rsidR="00F80D5C" w:rsidTr="00E14C88" w14:paraId="71EB64F2" w14:textId="77777777">
        <w:trPr>
          <w:trHeight w:val="341" w:hRule="exact"/>
        </w:trPr>
        <w:tc>
          <w:tcPr>
            <w:tcW w:w="360" w:type="dxa"/>
            <w:vMerge/>
            <w:tcBorders>
              <w:left w:val="single" w:color="000000" w:sz="5" w:space="0"/>
              <w:right w:val="single" w:color="000000" w:sz="5" w:space="0"/>
            </w:tcBorders>
            <w:shd w:val="clear" w:color="auto" w:fill="DEEAF6" w:themeFill="accent1" w:themeFillTint="33"/>
          </w:tcPr>
          <w:p w:rsidRPr="00087BA1" w:rsidR="00F80D5C" w:rsidP="00647F14" w:rsidRDefault="00F80D5C" w14:paraId="1621640B" w14:textId="77777777"/>
        </w:tc>
        <w:tc>
          <w:tcPr>
            <w:tcW w:w="7843" w:type="dxa"/>
            <w:tcBorders>
              <w:top w:val="single" w:color="000000" w:sz="5" w:space="0"/>
              <w:left w:val="single" w:color="000000" w:sz="5" w:space="0"/>
              <w:bottom w:val="single" w:color="000000" w:sz="5" w:space="0"/>
              <w:right w:val="single" w:color="000000" w:sz="5" w:space="0"/>
            </w:tcBorders>
          </w:tcPr>
          <w:p w:rsidRPr="00087BA1" w:rsidR="00F80D5C" w:rsidP="00647F14" w:rsidRDefault="00F80D5C" w14:paraId="1A07BE8F" w14:textId="54E8F958">
            <w:pPr>
              <w:pStyle w:val="TableParagraph"/>
              <w:spacing w:before="46"/>
              <w:ind w:left="102"/>
              <w:rPr>
                <w:rFonts w:ascii="Times New Roman" w:hAnsi="Times New Roman" w:eastAsia="Times New Roman" w:cs="Times New Roman"/>
              </w:rPr>
            </w:pPr>
            <w:r w:rsidRPr="00087BA1">
              <w:rPr>
                <w:rFonts w:ascii="Times New Roman"/>
                <w:spacing w:val="-1"/>
              </w:rPr>
              <w:t xml:space="preserve">Electronic </w:t>
            </w:r>
            <w:r w:rsidR="007E1696">
              <w:rPr>
                <w:rFonts w:ascii="Times New Roman"/>
              </w:rPr>
              <w:t>E</w:t>
            </w:r>
            <w:r w:rsidRPr="00087BA1">
              <w:rPr>
                <w:rFonts w:ascii="Times New Roman"/>
              </w:rPr>
              <w:t>ntry</w:t>
            </w:r>
            <w:r w:rsidRPr="00087BA1">
              <w:rPr>
                <w:rFonts w:ascii="Times New Roman"/>
                <w:spacing w:val="-5"/>
              </w:rPr>
              <w:t xml:space="preserve"> </w:t>
            </w:r>
            <w:r w:rsidRPr="00087BA1">
              <w:rPr>
                <w:rFonts w:ascii="Times New Roman"/>
                <w:spacing w:val="1"/>
              </w:rPr>
              <w:t>of</w:t>
            </w:r>
            <w:r w:rsidR="007E1696">
              <w:rPr>
                <w:rFonts w:ascii="Times New Roman"/>
                <w:spacing w:val="-1"/>
              </w:rPr>
              <w:t xml:space="preserve"> Prescriptions/E-P</w:t>
            </w:r>
            <w:r w:rsidRPr="00087BA1">
              <w:rPr>
                <w:rFonts w:ascii="Times New Roman"/>
                <w:spacing w:val="-1"/>
              </w:rPr>
              <w:t>rescribing</w:t>
            </w:r>
          </w:p>
        </w:tc>
        <w:tc>
          <w:tcPr>
            <w:tcW w:w="1517" w:type="dxa"/>
            <w:tcBorders>
              <w:top w:val="single" w:color="000000" w:sz="5" w:space="0"/>
              <w:left w:val="single" w:color="000000" w:sz="5" w:space="0"/>
              <w:bottom w:val="single" w:color="000000" w:sz="5" w:space="0"/>
              <w:right w:val="single" w:color="000000" w:sz="5" w:space="0"/>
            </w:tcBorders>
          </w:tcPr>
          <w:p w:rsidRPr="00087BA1" w:rsidR="00F80D5C" w:rsidP="00647F14" w:rsidRDefault="00F80D5C" w14:paraId="36262F25" w14:textId="77777777"/>
        </w:tc>
      </w:tr>
      <w:tr w:rsidR="00F80D5C" w:rsidTr="00E14C88" w14:paraId="046CD4DA" w14:textId="77777777">
        <w:trPr>
          <w:trHeight w:val="338" w:hRule="exact"/>
        </w:trPr>
        <w:tc>
          <w:tcPr>
            <w:tcW w:w="360" w:type="dxa"/>
            <w:vMerge/>
            <w:tcBorders>
              <w:left w:val="single" w:color="000000" w:sz="5" w:space="0"/>
              <w:right w:val="single" w:color="000000" w:sz="5" w:space="0"/>
            </w:tcBorders>
            <w:shd w:val="clear" w:color="auto" w:fill="DEEAF6" w:themeFill="accent1" w:themeFillTint="33"/>
          </w:tcPr>
          <w:p w:rsidRPr="00087BA1" w:rsidR="00F80D5C" w:rsidP="00647F14" w:rsidRDefault="00F80D5C" w14:paraId="40D62BB1" w14:textId="77777777"/>
        </w:tc>
        <w:tc>
          <w:tcPr>
            <w:tcW w:w="7843" w:type="dxa"/>
            <w:tcBorders>
              <w:top w:val="single" w:color="000000" w:sz="5" w:space="0"/>
              <w:left w:val="single" w:color="000000" w:sz="5" w:space="0"/>
              <w:bottom w:val="single" w:color="000000" w:sz="5" w:space="0"/>
              <w:right w:val="single" w:color="000000" w:sz="5" w:space="0"/>
            </w:tcBorders>
          </w:tcPr>
          <w:p w:rsidRPr="00087BA1" w:rsidR="00F80D5C" w:rsidP="009D1303" w:rsidRDefault="00F80D5C" w14:paraId="7356EFA0" w14:textId="302D306E">
            <w:pPr>
              <w:pStyle w:val="TableParagraph"/>
              <w:spacing w:before="43"/>
              <w:ind w:left="102"/>
              <w:rPr>
                <w:rFonts w:ascii="Times New Roman" w:hAnsi="Times New Roman" w:eastAsia="Times New Roman" w:cs="Times New Roman"/>
              </w:rPr>
            </w:pPr>
            <w:r w:rsidRPr="00087BA1">
              <w:rPr>
                <w:rFonts w:ascii="Times New Roman"/>
                <w:spacing w:val="-1"/>
              </w:rPr>
              <w:t>Health</w:t>
            </w:r>
            <w:r w:rsidRPr="00087BA1">
              <w:rPr>
                <w:rFonts w:ascii="Times New Roman"/>
              </w:rPr>
              <w:t xml:space="preserve"> </w:t>
            </w:r>
            <w:r w:rsidR="007E1696">
              <w:rPr>
                <w:rFonts w:ascii="Times New Roman"/>
                <w:spacing w:val="-1"/>
              </w:rPr>
              <w:t>I</w:t>
            </w:r>
            <w:r w:rsidRPr="00087BA1">
              <w:rPr>
                <w:rFonts w:ascii="Times New Roman"/>
                <w:spacing w:val="-1"/>
              </w:rPr>
              <w:t>nformation</w:t>
            </w:r>
            <w:r w:rsidRPr="00087BA1">
              <w:rPr>
                <w:rFonts w:ascii="Times New Roman"/>
              </w:rPr>
              <w:t xml:space="preserve"> </w:t>
            </w:r>
            <w:r w:rsidR="007E1696">
              <w:rPr>
                <w:rFonts w:ascii="Times New Roman"/>
                <w:spacing w:val="-1"/>
              </w:rPr>
              <w:t>E</w:t>
            </w:r>
            <w:r w:rsidRPr="00087BA1">
              <w:rPr>
                <w:rFonts w:ascii="Times New Roman"/>
                <w:spacing w:val="-1"/>
              </w:rPr>
              <w:t>xchange</w:t>
            </w:r>
            <w:r w:rsidRPr="00087BA1">
              <w:rPr>
                <w:rFonts w:ascii="Times New Roman"/>
                <w:spacing w:val="1"/>
              </w:rPr>
              <w:t xml:space="preserve"> </w:t>
            </w:r>
            <w:r w:rsidRPr="00087BA1">
              <w:rPr>
                <w:rFonts w:ascii="Times New Roman"/>
                <w:spacing w:val="-1"/>
              </w:rPr>
              <w:t xml:space="preserve">(HIE) </w:t>
            </w:r>
          </w:p>
        </w:tc>
        <w:tc>
          <w:tcPr>
            <w:tcW w:w="1517" w:type="dxa"/>
            <w:tcBorders>
              <w:top w:val="single" w:color="000000" w:sz="5" w:space="0"/>
              <w:left w:val="single" w:color="000000" w:sz="5" w:space="0"/>
              <w:bottom w:val="single" w:color="000000" w:sz="5" w:space="0"/>
              <w:right w:val="single" w:color="000000" w:sz="5" w:space="0"/>
            </w:tcBorders>
          </w:tcPr>
          <w:p w:rsidRPr="00087BA1" w:rsidR="00F80D5C" w:rsidP="00647F14" w:rsidRDefault="00F80D5C" w14:paraId="6933D485" w14:textId="77777777"/>
        </w:tc>
      </w:tr>
      <w:tr w:rsidR="00F80D5C" w:rsidTr="00E14C88" w14:paraId="44A59805" w14:textId="77777777">
        <w:trPr>
          <w:trHeight w:val="338" w:hRule="exact"/>
        </w:trPr>
        <w:tc>
          <w:tcPr>
            <w:tcW w:w="360" w:type="dxa"/>
            <w:vMerge/>
            <w:tcBorders>
              <w:left w:val="single" w:color="000000" w:sz="5" w:space="0"/>
              <w:right w:val="single" w:color="000000" w:sz="5" w:space="0"/>
            </w:tcBorders>
            <w:shd w:val="clear" w:color="auto" w:fill="DEEAF6" w:themeFill="accent1" w:themeFillTint="33"/>
          </w:tcPr>
          <w:p w:rsidRPr="00087BA1" w:rsidR="00F80D5C" w:rsidP="00647F14" w:rsidRDefault="00F80D5C" w14:paraId="7FB3680C" w14:textId="77777777"/>
        </w:tc>
        <w:tc>
          <w:tcPr>
            <w:tcW w:w="7843" w:type="dxa"/>
            <w:tcBorders>
              <w:top w:val="single" w:color="000000" w:sz="5" w:space="0"/>
              <w:left w:val="single" w:color="000000" w:sz="5" w:space="0"/>
              <w:bottom w:val="single" w:color="000000" w:sz="5" w:space="0"/>
              <w:right w:val="single" w:color="000000" w:sz="5" w:space="0"/>
            </w:tcBorders>
          </w:tcPr>
          <w:p w:rsidRPr="00087BA1" w:rsidR="00F80D5C" w:rsidP="00CD4F7D" w:rsidRDefault="00F80D5C" w14:paraId="20AB9CBB" w14:textId="144BEFF6">
            <w:pPr>
              <w:pStyle w:val="TableParagraph"/>
              <w:spacing w:before="43"/>
              <w:ind w:left="102"/>
              <w:rPr>
                <w:rFonts w:ascii="Times New Roman"/>
                <w:spacing w:val="-1"/>
              </w:rPr>
            </w:pPr>
            <w:r>
              <w:rPr>
                <w:rFonts w:ascii="Times New Roman"/>
                <w:spacing w:val="-1"/>
              </w:rPr>
              <w:t>Popul</w:t>
            </w:r>
            <w:r w:rsidR="007E1696">
              <w:rPr>
                <w:rFonts w:ascii="Times New Roman"/>
                <w:spacing w:val="-1"/>
              </w:rPr>
              <w:t xml:space="preserve">ation Health Management </w:t>
            </w:r>
            <w:r w:rsidR="00CD4F7D">
              <w:rPr>
                <w:rFonts w:ascii="Times New Roman"/>
                <w:spacing w:val="-1"/>
              </w:rPr>
              <w:t xml:space="preserve">Software </w:t>
            </w:r>
          </w:p>
        </w:tc>
        <w:tc>
          <w:tcPr>
            <w:tcW w:w="1517" w:type="dxa"/>
            <w:tcBorders>
              <w:top w:val="single" w:color="000000" w:sz="5" w:space="0"/>
              <w:left w:val="single" w:color="000000" w:sz="5" w:space="0"/>
              <w:bottom w:val="single" w:color="000000" w:sz="5" w:space="0"/>
              <w:right w:val="single" w:color="000000" w:sz="5" w:space="0"/>
            </w:tcBorders>
          </w:tcPr>
          <w:p w:rsidRPr="00087BA1" w:rsidR="00F80D5C" w:rsidP="00647F14" w:rsidRDefault="00F80D5C" w14:paraId="72A87BE3" w14:textId="77777777"/>
        </w:tc>
      </w:tr>
      <w:tr w:rsidR="00F80D5C" w:rsidTr="00E14C88" w14:paraId="5D2CAA28" w14:textId="77777777">
        <w:trPr>
          <w:trHeight w:val="341" w:hRule="exact"/>
        </w:trPr>
        <w:tc>
          <w:tcPr>
            <w:tcW w:w="360" w:type="dxa"/>
            <w:vMerge/>
            <w:tcBorders>
              <w:left w:val="single" w:color="000000" w:sz="5" w:space="0"/>
              <w:right w:val="single" w:color="000000" w:sz="5" w:space="0"/>
            </w:tcBorders>
            <w:shd w:val="clear" w:color="auto" w:fill="DEEAF6" w:themeFill="accent1" w:themeFillTint="33"/>
          </w:tcPr>
          <w:p w:rsidRPr="00087BA1" w:rsidR="00F80D5C" w:rsidP="00647F14" w:rsidRDefault="00F80D5C" w14:paraId="5E2E5D33" w14:textId="77777777"/>
        </w:tc>
        <w:tc>
          <w:tcPr>
            <w:tcW w:w="7843" w:type="dxa"/>
            <w:tcBorders>
              <w:top w:val="single" w:color="000000" w:sz="5" w:space="0"/>
              <w:left w:val="single" w:color="000000" w:sz="5" w:space="0"/>
              <w:bottom w:val="single" w:color="000000" w:sz="5" w:space="0"/>
              <w:right w:val="single" w:color="000000" w:sz="5" w:space="0"/>
            </w:tcBorders>
          </w:tcPr>
          <w:p w:rsidRPr="00087BA1" w:rsidR="00F80D5C" w:rsidP="00647F14" w:rsidRDefault="00ED3843" w14:paraId="33BA5B99" w14:textId="4DD33C7A">
            <w:pPr>
              <w:pStyle w:val="TableParagraph"/>
              <w:spacing w:before="46"/>
              <w:ind w:left="102"/>
              <w:rPr>
                <w:rFonts w:ascii="Times New Roman" w:hAnsi="Times New Roman" w:eastAsia="Times New Roman" w:cs="Times New Roman"/>
              </w:rPr>
            </w:pPr>
            <w:r w:rsidRPr="00C119CB">
              <w:rPr>
                <w:rFonts w:ascii="Times New Roman"/>
                <w:spacing w:val="-1"/>
              </w:rPr>
              <w:t>Electronic</w:t>
            </w:r>
            <w:r>
              <w:rPr>
                <w:rFonts w:ascii="Times New Roman"/>
                <w:spacing w:val="-1"/>
              </w:rPr>
              <w:t xml:space="preserve"> </w:t>
            </w:r>
            <w:r w:rsidR="007E1696">
              <w:rPr>
                <w:rFonts w:ascii="Times New Roman"/>
                <w:spacing w:val="-1"/>
              </w:rPr>
              <w:t>Patient</w:t>
            </w:r>
            <w:r w:rsidR="008D5E9D">
              <w:rPr>
                <w:rFonts w:ascii="Times New Roman"/>
                <w:spacing w:val="-1"/>
              </w:rPr>
              <w:t xml:space="preserve"> or </w:t>
            </w:r>
            <w:r w:rsidR="007E1696">
              <w:rPr>
                <w:rFonts w:ascii="Times New Roman"/>
                <w:spacing w:val="-1"/>
              </w:rPr>
              <w:t>D</w:t>
            </w:r>
            <w:r w:rsidRPr="00087BA1" w:rsidR="00F80D5C">
              <w:rPr>
                <w:rFonts w:ascii="Times New Roman"/>
                <w:spacing w:val="-1"/>
              </w:rPr>
              <w:t xml:space="preserve">isease </w:t>
            </w:r>
            <w:r w:rsidR="007E1696">
              <w:rPr>
                <w:rFonts w:ascii="Times New Roman"/>
              </w:rPr>
              <w:t>R</w:t>
            </w:r>
            <w:r w:rsidRPr="00087BA1" w:rsidR="00F80D5C">
              <w:rPr>
                <w:rFonts w:ascii="Times New Roman"/>
              </w:rPr>
              <w:t>egistry</w:t>
            </w:r>
          </w:p>
        </w:tc>
        <w:tc>
          <w:tcPr>
            <w:tcW w:w="1517" w:type="dxa"/>
            <w:tcBorders>
              <w:top w:val="single" w:color="000000" w:sz="5" w:space="0"/>
              <w:left w:val="single" w:color="000000" w:sz="5" w:space="0"/>
              <w:bottom w:val="single" w:color="000000" w:sz="5" w:space="0"/>
              <w:right w:val="single" w:color="000000" w:sz="5" w:space="0"/>
            </w:tcBorders>
          </w:tcPr>
          <w:p w:rsidRPr="00087BA1" w:rsidR="00F80D5C" w:rsidP="00647F14" w:rsidRDefault="00F80D5C" w14:paraId="0F58CFE8" w14:textId="77777777"/>
        </w:tc>
      </w:tr>
      <w:tr w:rsidR="00BF17CF" w:rsidTr="00E14C88" w14:paraId="7DA94BEE" w14:textId="77777777">
        <w:trPr>
          <w:trHeight w:val="341" w:hRule="exact"/>
        </w:trPr>
        <w:tc>
          <w:tcPr>
            <w:tcW w:w="360" w:type="dxa"/>
            <w:vMerge/>
            <w:tcBorders>
              <w:left w:val="single" w:color="000000" w:sz="5" w:space="0"/>
              <w:right w:val="single" w:color="000000" w:sz="5" w:space="0"/>
            </w:tcBorders>
            <w:shd w:val="clear" w:color="auto" w:fill="DEEAF6" w:themeFill="accent1" w:themeFillTint="33"/>
          </w:tcPr>
          <w:p w:rsidRPr="00087BA1" w:rsidR="00BF17CF" w:rsidP="00647F14" w:rsidRDefault="00BF17CF" w14:paraId="25894A25" w14:textId="77777777"/>
        </w:tc>
        <w:tc>
          <w:tcPr>
            <w:tcW w:w="7843" w:type="dxa"/>
            <w:tcBorders>
              <w:top w:val="single" w:color="000000" w:sz="5" w:space="0"/>
              <w:left w:val="single" w:color="000000" w:sz="5" w:space="0"/>
              <w:bottom w:val="single" w:color="000000" w:sz="5" w:space="0"/>
              <w:right w:val="single" w:color="000000" w:sz="5" w:space="0"/>
            </w:tcBorders>
          </w:tcPr>
          <w:p w:rsidR="00BF17CF" w:rsidP="00647F14" w:rsidRDefault="00BF17CF" w14:paraId="1EEE2557" w14:textId="003F3A18">
            <w:pPr>
              <w:pStyle w:val="TableParagraph"/>
              <w:spacing w:before="46"/>
              <w:ind w:left="102"/>
              <w:rPr>
                <w:rFonts w:ascii="Times New Roman"/>
                <w:spacing w:val="-1"/>
              </w:rPr>
            </w:pPr>
            <w:r>
              <w:rPr>
                <w:rFonts w:ascii="Times New Roman"/>
                <w:spacing w:val="-1"/>
              </w:rPr>
              <w:t>Certified Electronic Health Record System (CEHR)</w:t>
            </w:r>
          </w:p>
        </w:tc>
        <w:tc>
          <w:tcPr>
            <w:tcW w:w="1517" w:type="dxa"/>
            <w:tcBorders>
              <w:top w:val="single" w:color="000000" w:sz="5" w:space="0"/>
              <w:left w:val="single" w:color="000000" w:sz="5" w:space="0"/>
              <w:bottom w:val="single" w:color="000000" w:sz="5" w:space="0"/>
              <w:right w:val="single" w:color="000000" w:sz="5" w:space="0"/>
            </w:tcBorders>
          </w:tcPr>
          <w:p w:rsidRPr="00087BA1" w:rsidR="00BF17CF" w:rsidP="00647F14" w:rsidRDefault="00BF17CF" w14:paraId="311B416A" w14:textId="77777777"/>
        </w:tc>
      </w:tr>
      <w:tr w:rsidR="00C73BA1" w:rsidTr="00E14C88" w14:paraId="2C4DED42" w14:textId="77777777">
        <w:trPr>
          <w:trHeight w:val="341" w:hRule="exact"/>
        </w:trPr>
        <w:tc>
          <w:tcPr>
            <w:tcW w:w="360" w:type="dxa"/>
            <w:vMerge/>
            <w:tcBorders>
              <w:left w:val="single" w:color="000000" w:sz="5" w:space="0"/>
              <w:right w:val="single" w:color="000000" w:sz="5" w:space="0"/>
            </w:tcBorders>
            <w:shd w:val="clear" w:color="auto" w:fill="DEEAF6" w:themeFill="accent1" w:themeFillTint="33"/>
          </w:tcPr>
          <w:p w:rsidRPr="00087BA1" w:rsidR="00C73BA1" w:rsidP="00647F14" w:rsidRDefault="00C73BA1" w14:paraId="78BF00DE" w14:textId="77777777"/>
        </w:tc>
        <w:tc>
          <w:tcPr>
            <w:tcW w:w="7843" w:type="dxa"/>
            <w:tcBorders>
              <w:top w:val="single" w:color="000000" w:sz="5" w:space="0"/>
              <w:left w:val="single" w:color="000000" w:sz="5" w:space="0"/>
              <w:bottom w:val="single" w:color="000000" w:sz="5" w:space="0"/>
              <w:right w:val="single" w:color="000000" w:sz="5" w:space="0"/>
            </w:tcBorders>
          </w:tcPr>
          <w:p w:rsidR="00C73BA1" w:rsidP="00647F14" w:rsidRDefault="00C73BA1" w14:paraId="52913364" w14:textId="3BADAFFA">
            <w:pPr>
              <w:pStyle w:val="TableParagraph"/>
              <w:spacing w:before="46"/>
              <w:ind w:left="102"/>
              <w:rPr>
                <w:rFonts w:ascii="Times New Roman"/>
                <w:spacing w:val="-1"/>
              </w:rPr>
            </w:pPr>
            <w:r w:rsidRPr="00C119CB">
              <w:rPr>
                <w:rFonts w:ascii="Times New Roman"/>
                <w:spacing w:val="-1"/>
              </w:rPr>
              <w:t xml:space="preserve">Electronic </w:t>
            </w:r>
            <w:r>
              <w:rPr>
                <w:rFonts w:ascii="Times New Roman"/>
                <w:spacing w:val="-1"/>
              </w:rPr>
              <w:t>Patient Portal System</w:t>
            </w:r>
          </w:p>
        </w:tc>
        <w:tc>
          <w:tcPr>
            <w:tcW w:w="1517" w:type="dxa"/>
            <w:tcBorders>
              <w:top w:val="single" w:color="000000" w:sz="5" w:space="0"/>
              <w:left w:val="single" w:color="000000" w:sz="5" w:space="0"/>
              <w:bottom w:val="single" w:color="000000" w:sz="5" w:space="0"/>
              <w:right w:val="single" w:color="000000" w:sz="5" w:space="0"/>
            </w:tcBorders>
          </w:tcPr>
          <w:p w:rsidRPr="00087BA1" w:rsidR="00C73BA1" w:rsidP="00647F14" w:rsidRDefault="00C73BA1" w14:paraId="276D6F27" w14:textId="77777777"/>
        </w:tc>
      </w:tr>
      <w:tr w:rsidR="009435D9" w:rsidTr="00E14C88" w14:paraId="2A42A77E" w14:textId="77777777">
        <w:trPr>
          <w:trHeight w:val="341" w:hRule="exact"/>
        </w:trPr>
        <w:tc>
          <w:tcPr>
            <w:tcW w:w="360" w:type="dxa"/>
            <w:vMerge/>
            <w:tcBorders>
              <w:left w:val="single" w:color="000000" w:sz="5" w:space="0"/>
              <w:right w:val="single" w:color="000000" w:sz="5" w:space="0"/>
            </w:tcBorders>
            <w:shd w:val="clear" w:color="auto" w:fill="DEEAF6" w:themeFill="accent1" w:themeFillTint="33"/>
          </w:tcPr>
          <w:p w:rsidRPr="00087BA1" w:rsidR="009435D9" w:rsidP="009435D9" w:rsidRDefault="009435D9" w14:paraId="5D8F3E06" w14:textId="77777777"/>
        </w:tc>
        <w:tc>
          <w:tcPr>
            <w:tcW w:w="7843"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009435D9" w:rsidP="009435D9" w:rsidRDefault="009435D9" w14:paraId="5B4B4BB6" w14:textId="6B88E9D2">
            <w:pPr>
              <w:pStyle w:val="TableParagraph"/>
              <w:spacing w:before="46"/>
              <w:ind w:left="102"/>
              <w:rPr>
                <w:rFonts w:ascii="Times New Roman"/>
                <w:spacing w:val="-1"/>
              </w:rPr>
            </w:pPr>
            <w:r>
              <w:rPr>
                <w:rFonts w:ascii="Times New Roman" w:hAnsi="Times New Roman" w:cs="Times New Roman"/>
                <w:color w:val="242424"/>
                <w:lang w:val="en"/>
              </w:rPr>
              <w:t xml:space="preserve">Remote Patient Monitoring </w:t>
            </w:r>
          </w:p>
        </w:tc>
        <w:tc>
          <w:tcPr>
            <w:tcW w:w="1517" w:type="dxa"/>
            <w:tcBorders>
              <w:top w:val="single" w:color="000000" w:sz="5" w:space="0"/>
              <w:left w:val="single" w:color="000000" w:sz="5" w:space="0"/>
              <w:bottom w:val="single" w:color="000000" w:sz="5" w:space="0"/>
              <w:right w:val="single" w:color="000000" w:sz="5" w:space="0"/>
            </w:tcBorders>
          </w:tcPr>
          <w:p w:rsidRPr="00087BA1" w:rsidR="009435D9" w:rsidP="009435D9" w:rsidRDefault="009435D9" w14:paraId="72A475A8" w14:textId="77777777"/>
        </w:tc>
      </w:tr>
      <w:tr w:rsidR="009435D9" w:rsidTr="00E14C88" w14:paraId="19CA1145" w14:textId="77777777">
        <w:trPr>
          <w:trHeight w:val="341" w:hRule="exact"/>
        </w:trPr>
        <w:tc>
          <w:tcPr>
            <w:tcW w:w="360" w:type="dxa"/>
            <w:vMerge/>
            <w:tcBorders>
              <w:left w:val="single" w:color="000000" w:sz="5" w:space="0"/>
              <w:right w:val="single" w:color="000000" w:sz="5" w:space="0"/>
            </w:tcBorders>
            <w:shd w:val="clear" w:color="auto" w:fill="DEEAF6" w:themeFill="accent1" w:themeFillTint="33"/>
          </w:tcPr>
          <w:p w:rsidRPr="00087BA1" w:rsidR="009435D9" w:rsidP="009435D9" w:rsidRDefault="009435D9" w14:paraId="33F4C35F" w14:textId="77777777"/>
        </w:tc>
        <w:tc>
          <w:tcPr>
            <w:tcW w:w="7843"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009435D9" w:rsidP="009435D9" w:rsidRDefault="009435D9" w14:paraId="4FF7E1E3" w14:textId="7D1981CD">
            <w:pPr>
              <w:pStyle w:val="TableParagraph"/>
              <w:spacing w:before="46"/>
              <w:ind w:left="102"/>
              <w:rPr>
                <w:rFonts w:ascii="Times New Roman"/>
                <w:spacing w:val="-1"/>
              </w:rPr>
            </w:pPr>
            <w:r>
              <w:rPr>
                <w:rFonts w:ascii="Times New Roman" w:hAnsi="Times New Roman" w:cs="Times New Roman"/>
                <w:color w:val="242424"/>
                <w:lang w:val="en"/>
              </w:rPr>
              <w:t xml:space="preserve">Telehealth or Telemedicine </w:t>
            </w:r>
          </w:p>
        </w:tc>
        <w:tc>
          <w:tcPr>
            <w:tcW w:w="1517" w:type="dxa"/>
            <w:tcBorders>
              <w:top w:val="single" w:color="000000" w:sz="5" w:space="0"/>
              <w:left w:val="single" w:color="000000" w:sz="5" w:space="0"/>
              <w:bottom w:val="single" w:color="000000" w:sz="5" w:space="0"/>
              <w:right w:val="single" w:color="000000" w:sz="5" w:space="0"/>
            </w:tcBorders>
          </w:tcPr>
          <w:p w:rsidRPr="00087BA1" w:rsidR="009435D9" w:rsidP="009435D9" w:rsidRDefault="009435D9" w14:paraId="73A19B27" w14:textId="77777777"/>
        </w:tc>
      </w:tr>
      <w:tr w:rsidR="009435D9" w:rsidTr="00E14C88" w14:paraId="3C753C08" w14:textId="77777777">
        <w:trPr>
          <w:trHeight w:val="341" w:hRule="exact"/>
        </w:trPr>
        <w:tc>
          <w:tcPr>
            <w:tcW w:w="360" w:type="dxa"/>
            <w:vMerge/>
            <w:tcBorders>
              <w:left w:val="single" w:color="000000" w:sz="5" w:space="0"/>
              <w:right w:val="single" w:color="000000" w:sz="5" w:space="0"/>
            </w:tcBorders>
            <w:shd w:val="clear" w:color="auto" w:fill="DEEAF6" w:themeFill="accent1" w:themeFillTint="33"/>
          </w:tcPr>
          <w:p w:rsidRPr="00087BA1" w:rsidR="009435D9" w:rsidP="009435D9" w:rsidRDefault="009435D9" w14:paraId="6DD26A9D" w14:textId="77777777"/>
        </w:tc>
        <w:tc>
          <w:tcPr>
            <w:tcW w:w="7843"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009435D9" w:rsidP="009435D9" w:rsidRDefault="009435D9" w14:paraId="3C510185" w14:textId="299BE892">
            <w:pPr>
              <w:pStyle w:val="TableParagraph"/>
              <w:spacing w:before="46"/>
              <w:ind w:left="102"/>
              <w:rPr>
                <w:rFonts w:ascii="Times New Roman"/>
                <w:spacing w:val="-1"/>
              </w:rPr>
            </w:pPr>
            <w:r>
              <w:rPr>
                <w:rFonts w:ascii="Times New Roman" w:hAnsi="Times New Roman" w:cs="Times New Roman"/>
                <w:color w:val="242424"/>
                <w:lang w:val="en"/>
              </w:rPr>
              <w:t xml:space="preserve">Mobile Technology </w:t>
            </w:r>
          </w:p>
        </w:tc>
        <w:tc>
          <w:tcPr>
            <w:tcW w:w="1517" w:type="dxa"/>
            <w:tcBorders>
              <w:top w:val="single" w:color="000000" w:sz="5" w:space="0"/>
              <w:left w:val="single" w:color="000000" w:sz="5" w:space="0"/>
              <w:bottom w:val="single" w:color="000000" w:sz="5" w:space="0"/>
              <w:right w:val="single" w:color="000000" w:sz="5" w:space="0"/>
            </w:tcBorders>
          </w:tcPr>
          <w:p w:rsidRPr="00087BA1" w:rsidR="009435D9" w:rsidP="009435D9" w:rsidRDefault="009435D9" w14:paraId="0AB42828" w14:textId="77777777"/>
        </w:tc>
      </w:tr>
      <w:tr w:rsidR="00F869D4" w:rsidTr="00E14C88" w14:paraId="48A3B3EA" w14:textId="77777777">
        <w:trPr>
          <w:trHeight w:val="417" w:hRule="exact"/>
        </w:trPr>
        <w:tc>
          <w:tcPr>
            <w:tcW w:w="360" w:type="dxa"/>
            <w:vMerge/>
            <w:tcBorders>
              <w:left w:val="single" w:color="000000" w:sz="5" w:space="0"/>
              <w:right w:val="single" w:color="000000" w:sz="5" w:space="0"/>
            </w:tcBorders>
            <w:shd w:val="clear" w:color="auto" w:fill="DEEAF6" w:themeFill="accent1" w:themeFillTint="33"/>
          </w:tcPr>
          <w:p w:rsidRPr="00087BA1" w:rsidR="00F869D4" w:rsidP="00647F14" w:rsidRDefault="00F869D4" w14:paraId="205C0944" w14:textId="77777777"/>
        </w:tc>
        <w:tc>
          <w:tcPr>
            <w:tcW w:w="7843" w:type="dxa"/>
            <w:tcBorders>
              <w:top w:val="single" w:color="000000" w:sz="5" w:space="0"/>
              <w:left w:val="single" w:color="000000" w:sz="5" w:space="0"/>
              <w:bottom w:val="single" w:color="000000" w:sz="5" w:space="0"/>
              <w:right w:val="single" w:color="000000" w:sz="5" w:space="0"/>
            </w:tcBorders>
          </w:tcPr>
          <w:p w:rsidR="00F869D4" w:rsidP="00647F14" w:rsidRDefault="00F869D4" w14:paraId="05DC2A9B" w14:textId="31300496">
            <w:pPr>
              <w:pStyle w:val="TableParagraph"/>
              <w:spacing w:before="46"/>
              <w:ind w:left="102"/>
              <w:rPr>
                <w:rFonts w:ascii="Times New Roman"/>
                <w:spacing w:val="-1"/>
              </w:rPr>
            </w:pPr>
            <w:r>
              <w:rPr>
                <w:rFonts w:ascii="Times New Roman"/>
                <w:spacing w:val="-1"/>
              </w:rPr>
              <w:t>Other Health Technology</w:t>
            </w:r>
            <w:r w:rsidR="00364093">
              <w:rPr>
                <w:rFonts w:ascii="Times New Roman"/>
                <w:spacing w:val="-1"/>
              </w:rPr>
              <w:t xml:space="preserve"> </w:t>
            </w:r>
            <w:r w:rsidRPr="00C119CB" w:rsidR="00C119CB">
              <w:rPr>
                <w:rFonts w:ascii="Times New Roman" w:hAnsi="Times New Roman" w:eastAsia="Times New Roman" w:cs="Times New Roman"/>
                <w:i/>
                <w:sz w:val="20"/>
              </w:rPr>
              <w:t>(</w:t>
            </w:r>
            <w:r w:rsidRPr="00C119CB" w:rsidR="00364093">
              <w:rPr>
                <w:rFonts w:ascii="Times New Roman" w:hAnsi="Times New Roman" w:eastAsia="Times New Roman" w:cs="Times New Roman"/>
                <w:i/>
                <w:sz w:val="20"/>
              </w:rPr>
              <w:t>please</w:t>
            </w:r>
            <w:r w:rsidRPr="00C119CB" w:rsidR="00364093">
              <w:rPr>
                <w:rFonts w:ascii="Times New Roman" w:hAnsi="Times New Roman" w:eastAsia="Times New Roman" w:cs="Times New Roman"/>
                <w:i/>
                <w:spacing w:val="-1"/>
                <w:sz w:val="20"/>
              </w:rPr>
              <w:t xml:space="preserve"> </w:t>
            </w:r>
            <w:r w:rsidRPr="00C119CB" w:rsidR="00364093">
              <w:rPr>
                <w:rFonts w:ascii="Times New Roman" w:hAnsi="Times New Roman" w:eastAsia="Times New Roman" w:cs="Times New Roman"/>
                <w:i/>
                <w:sz w:val="20"/>
              </w:rPr>
              <w:t>specify</w:t>
            </w:r>
            <w:r w:rsidRPr="00C119CB" w:rsidR="00C119CB">
              <w:rPr>
                <w:rFonts w:ascii="Times New Roman" w:hAnsi="Times New Roman" w:eastAsia="Times New Roman" w:cs="Times New Roman"/>
                <w:i/>
                <w:sz w:val="20"/>
              </w:rPr>
              <w:t>)</w:t>
            </w:r>
          </w:p>
        </w:tc>
        <w:tc>
          <w:tcPr>
            <w:tcW w:w="1517" w:type="dxa"/>
            <w:tcBorders>
              <w:top w:val="single" w:color="000000" w:sz="5" w:space="0"/>
              <w:left w:val="single" w:color="000000" w:sz="5" w:space="0"/>
              <w:bottom w:val="single" w:color="000000" w:sz="5" w:space="0"/>
              <w:right w:val="single" w:color="000000" w:sz="5" w:space="0"/>
            </w:tcBorders>
          </w:tcPr>
          <w:p w:rsidRPr="00087BA1" w:rsidR="00F869D4" w:rsidP="00F73234" w:rsidRDefault="00F73234" w14:paraId="6A5B38EC" w14:textId="3DA9FACA">
            <w:pPr>
              <w:spacing w:after="0" w:line="240" w:lineRule="auto"/>
              <w:jc w:val="center"/>
            </w:pPr>
            <w:r w:rsidRPr="00BD37BD">
              <w:rPr>
                <w:rFonts w:ascii="Times New Roman"/>
                <w:b/>
                <w:spacing w:val="-1"/>
                <w:sz w:val="18"/>
              </w:rPr>
              <w:t>Selection</w:t>
            </w:r>
            <w:r w:rsidRPr="00BD37BD">
              <w:rPr>
                <w:rFonts w:ascii="Times New Roman"/>
                <w:b/>
                <w:sz w:val="18"/>
              </w:rPr>
              <w:t xml:space="preserve"> list &amp;</w:t>
            </w:r>
            <w:r w:rsidRPr="00BD37BD" w:rsidR="00C73BA1">
              <w:rPr>
                <w:rFonts w:ascii="Times New Roman"/>
                <w:b/>
                <w:sz w:val="18"/>
              </w:rPr>
              <w:t xml:space="preserve"> Text box</w:t>
            </w:r>
          </w:p>
        </w:tc>
      </w:tr>
      <w:tr w:rsidR="0035224E" w:rsidTr="00E14C88" w14:paraId="3D6AAC3D" w14:textId="77777777">
        <w:trPr>
          <w:trHeight w:val="390" w:hRule="exact"/>
        </w:trPr>
        <w:tc>
          <w:tcPr>
            <w:tcW w:w="360" w:type="dxa"/>
            <w:vMerge/>
            <w:tcBorders>
              <w:left w:val="single" w:color="000000" w:sz="5" w:space="0"/>
              <w:right w:val="single" w:color="000000" w:sz="5" w:space="0"/>
            </w:tcBorders>
            <w:shd w:val="clear" w:color="auto" w:fill="DEEAF6" w:themeFill="accent1" w:themeFillTint="33"/>
          </w:tcPr>
          <w:p w:rsidRPr="00087BA1" w:rsidR="0035224E" w:rsidP="00647F14" w:rsidRDefault="0035224E" w14:paraId="5713BAAA" w14:textId="77777777"/>
        </w:tc>
        <w:tc>
          <w:tcPr>
            <w:tcW w:w="7843"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tcPr>
          <w:p w:rsidRPr="00DA677B" w:rsidR="0035224E" w:rsidP="00A967C1" w:rsidRDefault="0048442E" w14:paraId="2AECE61F" w14:textId="6220A525">
            <w:pPr>
              <w:pStyle w:val="TableParagraph"/>
              <w:spacing w:before="46"/>
              <w:rPr>
                <w:rFonts w:ascii="Times New Roman" w:hAnsi="Times New Roman" w:cs="Times New Roman"/>
                <w:b/>
                <w:color w:val="242424"/>
                <w:lang w:val="en"/>
              </w:rPr>
            </w:pPr>
            <w:r w:rsidRPr="00DA677B">
              <w:rPr>
                <w:rFonts w:ascii="Times New Roman" w:hAnsi="Times New Roman" w:cs="Times New Roman"/>
                <w:b/>
                <w:color w:val="242424"/>
                <w:lang w:val="en"/>
              </w:rPr>
              <w:t xml:space="preserve"> </w:t>
            </w:r>
            <w:r w:rsidR="00A967C1">
              <w:rPr>
                <w:rFonts w:ascii="Times New Roman" w:hAnsi="Times New Roman" w:cs="Times New Roman"/>
                <w:b/>
                <w:color w:val="242424"/>
                <w:lang w:val="en"/>
              </w:rPr>
              <w:t>Patient Care/Service Delivery</w:t>
            </w:r>
          </w:p>
        </w:tc>
        <w:tc>
          <w:tcPr>
            <w:tcW w:w="1517"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tcPr>
          <w:p w:rsidRPr="00087BA1" w:rsidR="0035224E" w:rsidP="00126186" w:rsidRDefault="00126186" w14:paraId="5D450F59" w14:textId="57D4C404">
            <w:pPr>
              <w:jc w:val="center"/>
            </w:pPr>
            <w:r w:rsidRPr="00E9063A">
              <w:rPr>
                <w:rFonts w:ascii="Times New Roman"/>
                <w:b/>
                <w:spacing w:val="-1"/>
                <w:sz w:val="20"/>
              </w:rPr>
              <w:t>Selection</w:t>
            </w:r>
            <w:r w:rsidRPr="00E9063A">
              <w:rPr>
                <w:rFonts w:ascii="Times New Roman"/>
                <w:b/>
                <w:sz w:val="20"/>
              </w:rPr>
              <w:t xml:space="preserve"> list</w:t>
            </w:r>
          </w:p>
        </w:tc>
      </w:tr>
      <w:tr w:rsidR="00AA13EC" w:rsidTr="00E14C88" w14:paraId="0AD9A451" w14:textId="77777777">
        <w:trPr>
          <w:trHeight w:val="341" w:hRule="exact"/>
        </w:trPr>
        <w:tc>
          <w:tcPr>
            <w:tcW w:w="360" w:type="dxa"/>
            <w:vMerge/>
            <w:tcBorders>
              <w:left w:val="single" w:color="000000" w:sz="5" w:space="0"/>
              <w:right w:val="single" w:color="000000" w:sz="5" w:space="0"/>
            </w:tcBorders>
            <w:shd w:val="clear" w:color="auto" w:fill="DEEAF6" w:themeFill="accent1" w:themeFillTint="33"/>
          </w:tcPr>
          <w:p w:rsidRPr="00087BA1" w:rsidR="00AA13EC" w:rsidP="00647F14" w:rsidRDefault="00AA13EC" w14:paraId="3D002AAB" w14:textId="77777777"/>
        </w:tc>
        <w:tc>
          <w:tcPr>
            <w:tcW w:w="7843" w:type="dxa"/>
            <w:tcBorders>
              <w:top w:val="single" w:color="000000" w:sz="5" w:space="0"/>
              <w:left w:val="single" w:color="000000" w:sz="5" w:space="0"/>
              <w:bottom w:val="single" w:color="000000" w:sz="5" w:space="0"/>
              <w:right w:val="single" w:color="000000" w:sz="5" w:space="0"/>
            </w:tcBorders>
          </w:tcPr>
          <w:p w:rsidRPr="00DA677B" w:rsidR="00AA13EC" w:rsidP="00C73BA1" w:rsidRDefault="00C73BA1" w14:paraId="4A71AC00" w14:textId="75D79ACB">
            <w:pPr>
              <w:pStyle w:val="TableParagraph"/>
              <w:spacing w:before="46"/>
              <w:ind w:left="102"/>
              <w:rPr>
                <w:rFonts w:ascii="Times New Roman"/>
                <w:spacing w:val="-1"/>
              </w:rPr>
            </w:pPr>
            <w:r w:rsidRPr="00C119CB">
              <w:rPr>
                <w:rFonts w:ascii="Times New Roman"/>
                <w:spacing w:val="-1"/>
              </w:rPr>
              <w:t>Patient</w:t>
            </w:r>
            <w:r w:rsidRPr="00C119CB" w:rsidR="00ED3843">
              <w:rPr>
                <w:rFonts w:ascii="Times New Roman"/>
                <w:spacing w:val="-1"/>
              </w:rPr>
              <w:t xml:space="preserve"> </w:t>
            </w:r>
            <w:r w:rsidRPr="00DA677B" w:rsidR="006856A1">
              <w:rPr>
                <w:rFonts w:ascii="Times New Roman"/>
                <w:spacing w:val="-1"/>
              </w:rPr>
              <w:t xml:space="preserve">Referral Management </w:t>
            </w:r>
            <w:r w:rsidR="00A967C1">
              <w:rPr>
                <w:rFonts w:ascii="Times New Roman"/>
                <w:spacing w:val="-1"/>
              </w:rPr>
              <w:t>/Tracking System</w:t>
            </w:r>
          </w:p>
        </w:tc>
        <w:tc>
          <w:tcPr>
            <w:tcW w:w="1517" w:type="dxa"/>
            <w:tcBorders>
              <w:top w:val="single" w:color="000000" w:sz="5" w:space="0"/>
              <w:left w:val="single" w:color="000000" w:sz="5" w:space="0"/>
              <w:bottom w:val="single" w:color="000000" w:sz="5" w:space="0"/>
              <w:right w:val="single" w:color="000000" w:sz="5" w:space="0"/>
            </w:tcBorders>
          </w:tcPr>
          <w:p w:rsidRPr="00087BA1" w:rsidR="00AA13EC" w:rsidP="00647F14" w:rsidRDefault="00AA13EC" w14:paraId="05E05997" w14:textId="77777777"/>
        </w:tc>
      </w:tr>
      <w:tr w:rsidR="00F856F8" w:rsidTr="00E14C88" w14:paraId="583D5523" w14:textId="77777777">
        <w:trPr>
          <w:trHeight w:val="341" w:hRule="exact"/>
        </w:trPr>
        <w:tc>
          <w:tcPr>
            <w:tcW w:w="360" w:type="dxa"/>
            <w:vMerge/>
            <w:tcBorders>
              <w:left w:val="single" w:color="000000" w:sz="5" w:space="0"/>
              <w:right w:val="single" w:color="000000" w:sz="5" w:space="0"/>
            </w:tcBorders>
            <w:shd w:val="clear" w:color="auto" w:fill="DEEAF6" w:themeFill="accent1" w:themeFillTint="33"/>
          </w:tcPr>
          <w:p w:rsidRPr="00087BA1" w:rsidR="00F856F8" w:rsidP="00647F14" w:rsidRDefault="00F856F8" w14:paraId="6358D73F" w14:textId="77777777"/>
        </w:tc>
        <w:tc>
          <w:tcPr>
            <w:tcW w:w="7843" w:type="dxa"/>
            <w:tcBorders>
              <w:top w:val="single" w:color="000000" w:sz="5" w:space="0"/>
              <w:left w:val="single" w:color="000000" w:sz="5" w:space="0"/>
              <w:bottom w:val="single" w:color="000000" w:sz="5" w:space="0"/>
              <w:right w:val="single" w:color="000000" w:sz="5" w:space="0"/>
            </w:tcBorders>
          </w:tcPr>
          <w:p w:rsidRPr="00DA677B" w:rsidR="00F856F8" w:rsidP="00647F14" w:rsidRDefault="00F856F8" w14:paraId="624673F6" w14:textId="09FF47A0">
            <w:pPr>
              <w:pStyle w:val="TableParagraph"/>
              <w:spacing w:before="46"/>
              <w:ind w:left="102"/>
              <w:rPr>
                <w:rFonts w:ascii="Times New Roman"/>
                <w:spacing w:val="-1"/>
              </w:rPr>
            </w:pPr>
            <w:r>
              <w:rPr>
                <w:rFonts w:ascii="Times New Roman"/>
                <w:spacing w:val="-1"/>
              </w:rPr>
              <w:t xml:space="preserve">Health Literacy/Cultural Competency </w:t>
            </w:r>
          </w:p>
        </w:tc>
        <w:tc>
          <w:tcPr>
            <w:tcW w:w="1517" w:type="dxa"/>
            <w:tcBorders>
              <w:top w:val="single" w:color="000000" w:sz="5" w:space="0"/>
              <w:left w:val="single" w:color="000000" w:sz="5" w:space="0"/>
              <w:bottom w:val="single" w:color="000000" w:sz="5" w:space="0"/>
              <w:right w:val="single" w:color="000000" w:sz="5" w:space="0"/>
            </w:tcBorders>
          </w:tcPr>
          <w:p w:rsidRPr="00087BA1" w:rsidR="00F856F8" w:rsidP="00647F14" w:rsidRDefault="00F856F8" w14:paraId="43DB89AC" w14:textId="77777777"/>
        </w:tc>
      </w:tr>
      <w:tr w:rsidR="00AA13EC" w:rsidTr="00E14C88" w14:paraId="37DD30A5" w14:textId="77777777">
        <w:trPr>
          <w:trHeight w:val="341" w:hRule="exact"/>
        </w:trPr>
        <w:tc>
          <w:tcPr>
            <w:tcW w:w="360" w:type="dxa"/>
            <w:vMerge/>
            <w:tcBorders>
              <w:left w:val="single" w:color="000000" w:sz="5" w:space="0"/>
              <w:right w:val="single" w:color="000000" w:sz="5" w:space="0"/>
            </w:tcBorders>
            <w:shd w:val="clear" w:color="auto" w:fill="DEEAF6" w:themeFill="accent1" w:themeFillTint="33"/>
          </w:tcPr>
          <w:p w:rsidRPr="00087BA1" w:rsidR="00AA13EC" w:rsidP="00647F14" w:rsidRDefault="00AA13EC" w14:paraId="7789A22D" w14:textId="77777777"/>
        </w:tc>
        <w:tc>
          <w:tcPr>
            <w:tcW w:w="7843" w:type="dxa"/>
            <w:tcBorders>
              <w:top w:val="single" w:color="000000" w:sz="5" w:space="0"/>
              <w:left w:val="single" w:color="000000" w:sz="5" w:space="0"/>
              <w:bottom w:val="single" w:color="000000" w:sz="5" w:space="0"/>
              <w:right w:val="single" w:color="000000" w:sz="5" w:space="0"/>
            </w:tcBorders>
          </w:tcPr>
          <w:p w:rsidRPr="00DA677B" w:rsidR="00AA13EC" w:rsidP="00647F14" w:rsidRDefault="00AA13EC" w14:paraId="761F8AC3" w14:textId="50DF0717">
            <w:pPr>
              <w:pStyle w:val="TableParagraph"/>
              <w:spacing w:before="46"/>
              <w:ind w:left="102"/>
              <w:rPr>
                <w:rFonts w:ascii="Times New Roman" w:hAnsi="Times New Roman" w:cs="Times New Roman"/>
                <w:color w:val="242424"/>
                <w:lang w:val="en"/>
              </w:rPr>
            </w:pPr>
            <w:r w:rsidRPr="00DA677B">
              <w:rPr>
                <w:rFonts w:ascii="Times New Roman"/>
                <w:spacing w:val="-1"/>
              </w:rPr>
              <w:t>Individualized Patient Care Plans</w:t>
            </w:r>
            <w:r w:rsidRPr="00C119CB" w:rsidR="00D6052E">
              <w:rPr>
                <w:rFonts w:ascii="Times New Roman"/>
                <w:spacing w:val="-1"/>
              </w:rPr>
              <w:t>/Case Management</w:t>
            </w:r>
          </w:p>
        </w:tc>
        <w:tc>
          <w:tcPr>
            <w:tcW w:w="1517" w:type="dxa"/>
            <w:tcBorders>
              <w:top w:val="single" w:color="000000" w:sz="5" w:space="0"/>
              <w:left w:val="single" w:color="000000" w:sz="5" w:space="0"/>
              <w:bottom w:val="single" w:color="000000" w:sz="5" w:space="0"/>
              <w:right w:val="single" w:color="000000" w:sz="5" w:space="0"/>
            </w:tcBorders>
          </w:tcPr>
          <w:p w:rsidRPr="00087BA1" w:rsidR="00AA13EC" w:rsidP="00647F14" w:rsidRDefault="00AA13EC" w14:paraId="331B42C4" w14:textId="77777777"/>
        </w:tc>
      </w:tr>
      <w:tr w:rsidR="00C73BA1" w:rsidTr="00E14C88" w14:paraId="19A79750" w14:textId="77777777">
        <w:trPr>
          <w:trHeight w:val="399" w:hRule="exact"/>
        </w:trPr>
        <w:tc>
          <w:tcPr>
            <w:tcW w:w="360" w:type="dxa"/>
            <w:vMerge/>
            <w:tcBorders>
              <w:left w:val="single" w:color="000000" w:sz="5" w:space="0"/>
              <w:right w:val="single" w:color="000000" w:sz="5" w:space="0"/>
            </w:tcBorders>
            <w:shd w:val="clear" w:color="auto" w:fill="DEEAF6" w:themeFill="accent1" w:themeFillTint="33"/>
          </w:tcPr>
          <w:p w:rsidRPr="00087BA1" w:rsidR="00C73BA1" w:rsidP="00647F14" w:rsidRDefault="00C73BA1" w14:paraId="20F36334" w14:textId="77777777"/>
        </w:tc>
        <w:tc>
          <w:tcPr>
            <w:tcW w:w="7843" w:type="dxa"/>
            <w:tcBorders>
              <w:top w:val="single" w:color="000000" w:sz="5" w:space="0"/>
              <w:left w:val="single" w:color="000000" w:sz="5" w:space="0"/>
              <w:bottom w:val="single" w:color="000000" w:sz="5" w:space="0"/>
              <w:right w:val="single" w:color="000000" w:sz="5" w:space="0"/>
            </w:tcBorders>
          </w:tcPr>
          <w:p w:rsidR="00C73BA1" w:rsidP="004B2183" w:rsidRDefault="00C73BA1" w14:paraId="343181F5" w14:textId="21664C97">
            <w:pPr>
              <w:pStyle w:val="TableParagraph"/>
              <w:spacing w:before="46"/>
              <w:ind w:left="102"/>
              <w:rPr>
                <w:rFonts w:ascii="Times New Roman"/>
                <w:spacing w:val="-1"/>
              </w:rPr>
            </w:pPr>
            <w:r>
              <w:rPr>
                <w:rFonts w:ascii="Times New Roman"/>
                <w:spacing w:val="-1"/>
              </w:rPr>
              <w:t xml:space="preserve">Patient Safety </w:t>
            </w:r>
            <w:r w:rsidRPr="00BD37BD">
              <w:rPr>
                <w:rFonts w:ascii="Times New Roman"/>
                <w:i/>
                <w:spacing w:val="-1"/>
                <w:sz w:val="20"/>
              </w:rPr>
              <w:t>(</w:t>
            </w:r>
            <w:r w:rsidR="009435D9">
              <w:rPr>
                <w:rFonts w:ascii="Times New Roman"/>
                <w:i/>
                <w:spacing w:val="-1"/>
                <w:sz w:val="20"/>
              </w:rPr>
              <w:t xml:space="preserve">specific patient safety </w:t>
            </w:r>
            <w:r w:rsidRPr="00BD37BD">
              <w:rPr>
                <w:rFonts w:ascii="Times New Roman"/>
                <w:i/>
                <w:spacing w:val="-1"/>
                <w:sz w:val="20"/>
              </w:rPr>
              <w:t>processes and/or strategies in place)</w:t>
            </w:r>
          </w:p>
        </w:tc>
        <w:tc>
          <w:tcPr>
            <w:tcW w:w="1517" w:type="dxa"/>
            <w:tcBorders>
              <w:top w:val="single" w:color="000000" w:sz="5" w:space="0"/>
              <w:left w:val="single" w:color="000000" w:sz="5" w:space="0"/>
              <w:bottom w:val="single" w:color="000000" w:sz="5" w:space="0"/>
              <w:right w:val="single" w:color="000000" w:sz="5" w:space="0"/>
            </w:tcBorders>
          </w:tcPr>
          <w:p w:rsidRPr="00087BA1" w:rsidR="00C73BA1" w:rsidP="00647F14" w:rsidRDefault="00C73BA1" w14:paraId="6A535317" w14:textId="77777777"/>
        </w:tc>
      </w:tr>
      <w:tr w:rsidR="00AA13EC" w:rsidTr="00E14C88" w14:paraId="2C351A83" w14:textId="77777777">
        <w:trPr>
          <w:trHeight w:val="822" w:hRule="exact"/>
        </w:trPr>
        <w:tc>
          <w:tcPr>
            <w:tcW w:w="360" w:type="dxa"/>
            <w:vMerge/>
            <w:tcBorders>
              <w:left w:val="single" w:color="000000" w:sz="5" w:space="0"/>
              <w:right w:val="single" w:color="000000" w:sz="5" w:space="0"/>
            </w:tcBorders>
            <w:shd w:val="clear" w:color="auto" w:fill="DEEAF6" w:themeFill="accent1" w:themeFillTint="33"/>
          </w:tcPr>
          <w:p w:rsidRPr="00087BA1" w:rsidR="00AA13EC" w:rsidP="00647F14" w:rsidRDefault="00AA13EC" w14:paraId="665EB02B" w14:textId="77777777"/>
        </w:tc>
        <w:tc>
          <w:tcPr>
            <w:tcW w:w="7843" w:type="dxa"/>
            <w:tcBorders>
              <w:top w:val="single" w:color="000000" w:sz="5" w:space="0"/>
              <w:left w:val="single" w:color="000000" w:sz="5" w:space="0"/>
              <w:bottom w:val="single" w:color="000000" w:sz="5" w:space="0"/>
              <w:right w:val="single" w:color="000000" w:sz="5" w:space="0"/>
            </w:tcBorders>
          </w:tcPr>
          <w:p w:rsidR="00BD37BD" w:rsidP="00BD37BD" w:rsidRDefault="00522EE0" w14:paraId="0D16E169" w14:textId="77777777">
            <w:pPr>
              <w:pStyle w:val="TableParagraph"/>
              <w:spacing w:before="46"/>
              <w:ind w:left="102"/>
              <w:rPr>
                <w:rFonts w:ascii="Times New Roman"/>
                <w:spacing w:val="-5"/>
              </w:rPr>
            </w:pPr>
            <w:r w:rsidRPr="00DA677B">
              <w:rPr>
                <w:rFonts w:ascii="Times New Roman"/>
                <w:spacing w:val="-1"/>
              </w:rPr>
              <w:t>Integrated</w:t>
            </w:r>
            <w:r w:rsidRPr="00DA677B">
              <w:rPr>
                <w:rFonts w:ascii="Times New Roman"/>
                <w:spacing w:val="2"/>
              </w:rPr>
              <w:t xml:space="preserve"> </w:t>
            </w:r>
            <w:r w:rsidRPr="00DA677B" w:rsidR="00DA677B">
              <w:rPr>
                <w:rFonts w:ascii="Times New Roman"/>
                <w:spacing w:val="-1"/>
              </w:rPr>
              <w:t>C</w:t>
            </w:r>
            <w:r w:rsidRPr="00DA677B">
              <w:rPr>
                <w:rFonts w:ascii="Times New Roman"/>
                <w:spacing w:val="-1"/>
              </w:rPr>
              <w:t xml:space="preserve">are </w:t>
            </w:r>
            <w:r w:rsidRPr="00DA677B" w:rsidR="00DA677B">
              <w:rPr>
                <w:rFonts w:ascii="Times New Roman"/>
              </w:rPr>
              <w:t>D</w:t>
            </w:r>
            <w:r w:rsidRPr="00DA677B">
              <w:rPr>
                <w:rFonts w:ascii="Times New Roman"/>
              </w:rPr>
              <w:t>elivery</w:t>
            </w:r>
            <w:r w:rsidRPr="00DA677B">
              <w:rPr>
                <w:rFonts w:ascii="Times New Roman"/>
                <w:spacing w:val="-5"/>
              </w:rPr>
              <w:t xml:space="preserve"> </w:t>
            </w:r>
            <w:r w:rsidR="00BD37BD">
              <w:rPr>
                <w:rFonts w:ascii="Times New Roman"/>
                <w:spacing w:val="-5"/>
              </w:rPr>
              <w:t xml:space="preserve">System </w:t>
            </w:r>
          </w:p>
          <w:p w:rsidR="00BD37BD" w:rsidP="00BD37BD" w:rsidRDefault="00BD37BD" w14:paraId="766B1B1D" w14:textId="77777777">
            <w:pPr>
              <w:pStyle w:val="TableParagraph"/>
              <w:rPr>
                <w:rFonts w:ascii="Times New Roman"/>
                <w:i/>
                <w:sz w:val="20"/>
              </w:rPr>
            </w:pPr>
            <w:r>
              <w:rPr>
                <w:rFonts w:ascii="Times New Roman"/>
                <w:i/>
                <w:spacing w:val="-1"/>
                <w:sz w:val="20"/>
              </w:rPr>
              <w:t xml:space="preserve"> </w:t>
            </w:r>
            <w:r w:rsidRPr="00BD37BD" w:rsidR="00522EE0">
              <w:rPr>
                <w:rFonts w:ascii="Times New Roman"/>
                <w:i/>
                <w:spacing w:val="-1"/>
                <w:sz w:val="20"/>
              </w:rPr>
              <w:t>(agreements</w:t>
            </w:r>
            <w:r w:rsidRPr="00BD37BD" w:rsidR="00522EE0">
              <w:rPr>
                <w:rFonts w:ascii="Times New Roman"/>
                <w:i/>
                <w:sz w:val="20"/>
              </w:rPr>
              <w:t xml:space="preserve"> </w:t>
            </w:r>
            <w:r w:rsidRPr="00BD37BD" w:rsidR="00522EE0">
              <w:rPr>
                <w:rFonts w:ascii="Times New Roman"/>
                <w:i/>
                <w:spacing w:val="-1"/>
                <w:sz w:val="20"/>
              </w:rPr>
              <w:t>with</w:t>
            </w:r>
            <w:r w:rsidRPr="00BD37BD" w:rsidR="00522EE0">
              <w:rPr>
                <w:rFonts w:ascii="Times New Roman"/>
                <w:i/>
                <w:sz w:val="20"/>
              </w:rPr>
              <w:t xml:space="preserve"> </w:t>
            </w:r>
            <w:r w:rsidRPr="00BD37BD" w:rsidR="00E9063A">
              <w:rPr>
                <w:rFonts w:ascii="Times New Roman"/>
                <w:i/>
                <w:spacing w:val="-1"/>
                <w:sz w:val="20"/>
              </w:rPr>
              <w:t xml:space="preserve">specialists, </w:t>
            </w:r>
            <w:r w:rsidRPr="00BD37BD" w:rsidR="00522EE0">
              <w:rPr>
                <w:rFonts w:ascii="Times New Roman"/>
                <w:i/>
                <w:spacing w:val="-1"/>
                <w:sz w:val="20"/>
              </w:rPr>
              <w:t>hospitals,</w:t>
            </w:r>
            <w:r w:rsidRPr="00BD37BD" w:rsidR="00522EE0">
              <w:rPr>
                <w:rFonts w:ascii="Times New Roman"/>
                <w:i/>
                <w:sz w:val="20"/>
              </w:rPr>
              <w:t xml:space="preserve"> community</w:t>
            </w:r>
            <w:r w:rsidRPr="00BD37BD" w:rsidR="00522EE0">
              <w:rPr>
                <w:rFonts w:ascii="Times New Roman"/>
                <w:i/>
                <w:spacing w:val="-8"/>
                <w:sz w:val="20"/>
              </w:rPr>
              <w:t xml:space="preserve"> </w:t>
            </w:r>
            <w:r w:rsidRPr="00BD37BD" w:rsidR="00522EE0">
              <w:rPr>
                <w:rFonts w:ascii="Times New Roman"/>
                <w:i/>
                <w:sz w:val="20"/>
              </w:rPr>
              <w:t xml:space="preserve">organizations, </w:t>
            </w:r>
            <w:r w:rsidRPr="00BD37BD" w:rsidR="00E9063A">
              <w:rPr>
                <w:rFonts w:ascii="Times New Roman"/>
                <w:i/>
                <w:sz w:val="20"/>
              </w:rPr>
              <w:t xml:space="preserve">ambulatory services, </w:t>
            </w:r>
            <w:r w:rsidRPr="00BD37BD" w:rsidR="00522EE0">
              <w:rPr>
                <w:rFonts w:ascii="Times New Roman"/>
                <w:i/>
                <w:spacing w:val="-1"/>
                <w:sz w:val="20"/>
              </w:rPr>
              <w:t>etc.</w:t>
            </w:r>
            <w:r w:rsidRPr="00BD37BD" w:rsidR="00E9063A">
              <w:rPr>
                <w:rFonts w:ascii="Times New Roman"/>
                <w:i/>
                <w:sz w:val="20"/>
              </w:rPr>
              <w:t xml:space="preserve"> to </w:t>
            </w:r>
            <w:r>
              <w:rPr>
                <w:rFonts w:ascii="Times New Roman"/>
                <w:i/>
                <w:sz w:val="20"/>
              </w:rPr>
              <w:t xml:space="preserve">   </w:t>
            </w:r>
          </w:p>
          <w:p w:rsidRPr="00DA677B" w:rsidR="00AA13EC" w:rsidP="00BD37BD" w:rsidRDefault="00BD37BD" w14:paraId="59993F94" w14:textId="316A3E70">
            <w:pPr>
              <w:pStyle w:val="TableParagraph"/>
              <w:rPr>
                <w:rFonts w:ascii="Times New Roman"/>
                <w:spacing w:val="-1"/>
              </w:rPr>
            </w:pPr>
            <w:r>
              <w:rPr>
                <w:rFonts w:ascii="Times New Roman"/>
                <w:i/>
                <w:sz w:val="20"/>
              </w:rPr>
              <w:t xml:space="preserve"> </w:t>
            </w:r>
            <w:r w:rsidRPr="00BD37BD" w:rsidR="00522EE0">
              <w:rPr>
                <w:rFonts w:ascii="Times New Roman"/>
                <w:i/>
                <w:spacing w:val="-1"/>
                <w:sz w:val="20"/>
              </w:rPr>
              <w:t>coordinate care)</w:t>
            </w:r>
          </w:p>
        </w:tc>
        <w:tc>
          <w:tcPr>
            <w:tcW w:w="1517" w:type="dxa"/>
            <w:tcBorders>
              <w:top w:val="single" w:color="000000" w:sz="5" w:space="0"/>
              <w:left w:val="single" w:color="000000" w:sz="5" w:space="0"/>
              <w:bottom w:val="single" w:color="000000" w:sz="5" w:space="0"/>
              <w:right w:val="single" w:color="000000" w:sz="5" w:space="0"/>
            </w:tcBorders>
          </w:tcPr>
          <w:p w:rsidRPr="00087BA1" w:rsidR="00AA13EC" w:rsidP="00647F14" w:rsidRDefault="00AA13EC" w14:paraId="6729086D" w14:textId="77777777"/>
        </w:tc>
      </w:tr>
      <w:tr w:rsidR="008E75D7" w:rsidTr="00E14C88" w14:paraId="1D6F3B79" w14:textId="77777777">
        <w:trPr>
          <w:trHeight w:val="444" w:hRule="exact"/>
        </w:trPr>
        <w:tc>
          <w:tcPr>
            <w:tcW w:w="360" w:type="dxa"/>
            <w:vMerge/>
            <w:tcBorders>
              <w:left w:val="single" w:color="000000" w:sz="5" w:space="0"/>
              <w:right w:val="single" w:color="000000" w:sz="5" w:space="0"/>
            </w:tcBorders>
            <w:shd w:val="clear" w:color="auto" w:fill="DEEAF6" w:themeFill="accent1" w:themeFillTint="33"/>
          </w:tcPr>
          <w:p w:rsidRPr="00087BA1" w:rsidR="008E75D7" w:rsidP="00647F14" w:rsidRDefault="008E75D7" w14:paraId="2E7A28E7" w14:textId="77777777"/>
        </w:tc>
        <w:tc>
          <w:tcPr>
            <w:tcW w:w="7843" w:type="dxa"/>
            <w:tcBorders>
              <w:top w:val="single" w:color="000000" w:sz="5" w:space="0"/>
              <w:left w:val="single" w:color="000000" w:sz="5" w:space="0"/>
              <w:bottom w:val="single" w:color="000000" w:sz="5" w:space="0"/>
              <w:right w:val="single" w:color="000000" w:sz="5" w:space="0"/>
            </w:tcBorders>
          </w:tcPr>
          <w:p w:rsidRPr="00846A34" w:rsidR="008E75D7" w:rsidP="00E9063A" w:rsidRDefault="008E75D7" w14:paraId="1F7FF3EC" w14:textId="1CDCEC23">
            <w:pPr>
              <w:pStyle w:val="TableParagraph"/>
              <w:tabs>
                <w:tab w:val="left" w:pos="5580"/>
              </w:tabs>
              <w:spacing w:before="46"/>
              <w:ind w:left="102"/>
              <w:rPr>
                <w:rFonts w:ascii="Times New Roman"/>
                <w:spacing w:val="-1"/>
              </w:rPr>
            </w:pPr>
            <w:r w:rsidRPr="00DA677B">
              <w:rPr>
                <w:rFonts w:ascii="Times New Roman"/>
                <w:spacing w:val="-1"/>
              </w:rPr>
              <w:t>Multidisciplinary</w:t>
            </w:r>
            <w:r>
              <w:rPr>
                <w:rFonts w:ascii="Times New Roman"/>
                <w:spacing w:val="-1"/>
              </w:rPr>
              <w:t xml:space="preserve"> Care Team(s)</w:t>
            </w:r>
          </w:p>
        </w:tc>
        <w:tc>
          <w:tcPr>
            <w:tcW w:w="1517" w:type="dxa"/>
            <w:tcBorders>
              <w:top w:val="single" w:color="000000" w:sz="5" w:space="0"/>
              <w:left w:val="single" w:color="000000" w:sz="5" w:space="0"/>
              <w:bottom w:val="single" w:color="000000" w:sz="5" w:space="0"/>
              <w:right w:val="single" w:color="000000" w:sz="5" w:space="0"/>
            </w:tcBorders>
          </w:tcPr>
          <w:p w:rsidRPr="00087BA1" w:rsidR="008E75D7" w:rsidP="00647F14" w:rsidRDefault="008E75D7" w14:paraId="0ABD5B96" w14:textId="77777777"/>
        </w:tc>
      </w:tr>
      <w:tr w:rsidR="00E276BD" w:rsidTr="00447C32" w14:paraId="5990755F" w14:textId="77777777">
        <w:trPr>
          <w:trHeight w:val="534" w:hRule="exact"/>
        </w:trPr>
        <w:tc>
          <w:tcPr>
            <w:tcW w:w="360" w:type="dxa"/>
            <w:vMerge/>
            <w:tcBorders>
              <w:left w:val="single" w:color="000000" w:sz="5" w:space="0"/>
              <w:right w:val="single" w:color="000000" w:sz="5" w:space="0"/>
            </w:tcBorders>
            <w:shd w:val="clear" w:color="auto" w:fill="DEEAF6" w:themeFill="accent1" w:themeFillTint="33"/>
          </w:tcPr>
          <w:p w:rsidRPr="00087BA1" w:rsidR="00E276BD" w:rsidP="00E276BD" w:rsidRDefault="00E276BD" w14:paraId="42C8F27A" w14:textId="77777777"/>
        </w:tc>
        <w:tc>
          <w:tcPr>
            <w:tcW w:w="7843" w:type="dxa"/>
            <w:tcBorders>
              <w:top w:val="single" w:color="000000" w:sz="5" w:space="0"/>
              <w:left w:val="single" w:color="000000" w:sz="5" w:space="0"/>
              <w:bottom w:val="single" w:color="000000" w:sz="5" w:space="0"/>
              <w:right w:val="single" w:color="000000" w:sz="5" w:space="0"/>
            </w:tcBorders>
          </w:tcPr>
          <w:p w:rsidR="00E276BD" w:rsidP="00E276BD" w:rsidRDefault="009435D9" w14:paraId="363AF806" w14:textId="77777777">
            <w:pPr>
              <w:pStyle w:val="TableParagraph"/>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sidRPr="00B663B7" w:rsidR="00E276BD">
              <w:rPr>
                <w:rFonts w:ascii="Times New Roman" w:hAnsi="Times New Roman" w:cs="Times New Roman"/>
                <w:color w:val="242424"/>
                <w:lang w:val="en"/>
              </w:rPr>
              <w:t xml:space="preserve">Healthcare Professional </w:t>
            </w:r>
            <w:r>
              <w:rPr>
                <w:rFonts w:ascii="Times New Roman" w:hAnsi="Times New Roman" w:cs="Times New Roman"/>
                <w:color w:val="242424"/>
                <w:lang w:val="en"/>
              </w:rPr>
              <w:t>Continuation Education and/or Training</w:t>
            </w:r>
          </w:p>
          <w:p w:rsidR="001C5BD7" w:rsidP="00E276BD" w:rsidRDefault="001C5BD7" w14:paraId="320B01AC" w14:textId="2DC18AC6">
            <w:pPr>
              <w:pStyle w:val="TableParagraph"/>
              <w:rPr>
                <w:rFonts w:ascii="Times New Roman"/>
                <w:spacing w:val="-1"/>
              </w:rPr>
            </w:pPr>
            <w:r w:rsidRPr="00C119CB">
              <w:rPr>
                <w:rFonts w:ascii="Times New Roman" w:hAnsi="Times New Roman" w:cs="Times New Roman"/>
                <w:i/>
                <w:color w:val="242424"/>
                <w:sz w:val="20"/>
                <w:lang w:val="en"/>
              </w:rPr>
              <w:t xml:space="preserve"> (includes training for providers and mid-level practitioners)</w:t>
            </w:r>
          </w:p>
        </w:tc>
        <w:tc>
          <w:tcPr>
            <w:tcW w:w="1517" w:type="dxa"/>
            <w:tcBorders>
              <w:top w:val="single" w:color="000000" w:sz="5" w:space="0"/>
              <w:left w:val="single" w:color="000000" w:sz="5" w:space="0"/>
              <w:bottom w:val="single" w:color="000000" w:sz="5" w:space="0"/>
              <w:right w:val="single" w:color="000000" w:sz="5" w:space="0"/>
            </w:tcBorders>
          </w:tcPr>
          <w:p w:rsidRPr="00087BA1" w:rsidR="00E276BD" w:rsidP="00E276BD" w:rsidRDefault="00E276BD" w14:paraId="6B4BE4AB" w14:textId="7F05FCDE"/>
        </w:tc>
      </w:tr>
      <w:tr w:rsidR="00F869D4" w:rsidTr="00E14C88" w14:paraId="33CB81BE" w14:textId="77777777">
        <w:trPr>
          <w:trHeight w:val="480" w:hRule="exact"/>
        </w:trPr>
        <w:tc>
          <w:tcPr>
            <w:tcW w:w="360" w:type="dxa"/>
            <w:vMerge/>
            <w:tcBorders>
              <w:left w:val="single" w:color="000000" w:sz="5" w:space="0"/>
              <w:right w:val="single" w:color="000000" w:sz="5" w:space="0"/>
            </w:tcBorders>
            <w:shd w:val="clear" w:color="auto" w:fill="DEEAF6" w:themeFill="accent1" w:themeFillTint="33"/>
          </w:tcPr>
          <w:p w:rsidRPr="00087BA1" w:rsidR="00F869D4" w:rsidP="00647F14" w:rsidRDefault="00F869D4" w14:paraId="57826DCC" w14:textId="77777777"/>
        </w:tc>
        <w:tc>
          <w:tcPr>
            <w:tcW w:w="7843"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F869D4" w:rsidR="00F869D4" w:rsidP="00DE4DC4" w:rsidRDefault="00E31214" w14:paraId="41BAFEBB" w14:textId="20C419B5">
            <w:pPr>
              <w:pStyle w:val="TableParagraph"/>
              <w:spacing w:before="46"/>
              <w:rPr>
                <w:rFonts w:ascii="Times New Roman" w:hAnsi="Times New Roman" w:cs="Times New Roman"/>
                <w:color w:val="242424"/>
                <w:lang w:val="en"/>
              </w:rPr>
            </w:pPr>
            <w:r>
              <w:rPr>
                <w:rFonts w:ascii="Times New Roman" w:hAnsi="Times New Roman" w:cs="Times New Roman"/>
                <w:color w:val="242424"/>
                <w:lang w:val="en"/>
              </w:rPr>
              <w:t xml:space="preserve"> </w:t>
            </w:r>
            <w:r w:rsidR="009435D9">
              <w:rPr>
                <w:rFonts w:ascii="Times New Roman" w:hAnsi="Times New Roman" w:cs="Times New Roman"/>
                <w:color w:val="242424"/>
                <w:lang w:val="en"/>
              </w:rPr>
              <w:t xml:space="preserve"> </w:t>
            </w:r>
            <w:r w:rsidRPr="00F869D4" w:rsidR="00F869D4">
              <w:rPr>
                <w:rFonts w:ascii="Times New Roman" w:hAnsi="Times New Roman" w:cs="Times New Roman"/>
                <w:color w:val="242424"/>
                <w:lang w:val="en"/>
              </w:rPr>
              <w:t>Other</w:t>
            </w:r>
            <w:r w:rsidR="00C119CB">
              <w:rPr>
                <w:rFonts w:ascii="Times New Roman" w:hAnsi="Times New Roman" w:cs="Times New Roman"/>
                <w:color w:val="242424"/>
                <w:lang w:val="en"/>
              </w:rPr>
              <w:t xml:space="preserve"> </w:t>
            </w:r>
            <w:r w:rsidRPr="00C119CB" w:rsidR="00C119CB">
              <w:rPr>
                <w:rFonts w:ascii="Times New Roman" w:hAnsi="Times New Roman" w:cs="Times New Roman"/>
                <w:i/>
                <w:color w:val="242424"/>
                <w:sz w:val="20"/>
                <w:lang w:val="en"/>
              </w:rPr>
              <w:t>(</w:t>
            </w:r>
            <w:r w:rsidRPr="00C119CB" w:rsidR="00364093">
              <w:rPr>
                <w:rFonts w:ascii="Times New Roman" w:hAnsi="Times New Roman" w:eastAsia="Times New Roman" w:cs="Times New Roman"/>
                <w:i/>
                <w:sz w:val="20"/>
              </w:rPr>
              <w:t>please</w:t>
            </w:r>
            <w:r w:rsidRPr="00C119CB" w:rsidR="00364093">
              <w:rPr>
                <w:rFonts w:ascii="Times New Roman" w:hAnsi="Times New Roman" w:eastAsia="Times New Roman" w:cs="Times New Roman"/>
                <w:i/>
                <w:spacing w:val="-1"/>
                <w:sz w:val="20"/>
              </w:rPr>
              <w:t xml:space="preserve"> </w:t>
            </w:r>
            <w:r w:rsidRPr="00C119CB" w:rsidR="00364093">
              <w:rPr>
                <w:rFonts w:ascii="Times New Roman" w:hAnsi="Times New Roman" w:eastAsia="Times New Roman" w:cs="Times New Roman"/>
                <w:i/>
                <w:sz w:val="20"/>
              </w:rPr>
              <w:t>specify</w:t>
            </w:r>
            <w:r w:rsidRPr="00C119CB" w:rsidR="00C119CB">
              <w:rPr>
                <w:rFonts w:ascii="Times New Roman" w:hAnsi="Times New Roman" w:eastAsia="Times New Roman" w:cs="Times New Roman"/>
                <w:i/>
                <w:sz w:val="20"/>
              </w:rPr>
              <w:t>)</w:t>
            </w:r>
          </w:p>
        </w:tc>
        <w:tc>
          <w:tcPr>
            <w:tcW w:w="1517"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F869D4" w:rsidR="00F869D4" w:rsidP="00E25379" w:rsidRDefault="00E31214" w14:paraId="3DCB1AAF" w14:textId="60F0460B">
            <w:pPr>
              <w:jc w:val="center"/>
              <w:rPr>
                <w:rFonts w:ascii="Times New Roman"/>
                <w:spacing w:val="-1"/>
              </w:rPr>
            </w:pPr>
            <w:r w:rsidRPr="00BD37BD">
              <w:rPr>
                <w:rFonts w:ascii="Times New Roman"/>
                <w:b/>
                <w:spacing w:val="-1"/>
                <w:sz w:val="18"/>
              </w:rPr>
              <w:t>Selection</w:t>
            </w:r>
            <w:r w:rsidRPr="00BD37BD">
              <w:rPr>
                <w:rFonts w:ascii="Times New Roman"/>
                <w:b/>
                <w:sz w:val="18"/>
              </w:rPr>
              <w:t xml:space="preserve"> list &amp; Text box</w:t>
            </w:r>
          </w:p>
        </w:tc>
      </w:tr>
      <w:tr w:rsidR="00364093" w:rsidTr="00E14C88" w14:paraId="76928E44" w14:textId="77777777">
        <w:trPr>
          <w:trHeight w:val="354" w:hRule="exact"/>
        </w:trPr>
        <w:tc>
          <w:tcPr>
            <w:tcW w:w="360" w:type="dxa"/>
            <w:vMerge/>
            <w:tcBorders>
              <w:left w:val="single" w:color="000000" w:sz="5" w:space="0"/>
              <w:right w:val="single" w:color="000000" w:sz="5" w:space="0"/>
            </w:tcBorders>
            <w:shd w:val="clear" w:color="auto" w:fill="DEEAF6" w:themeFill="accent1" w:themeFillTint="33"/>
          </w:tcPr>
          <w:p w:rsidRPr="00087BA1" w:rsidR="00364093" w:rsidP="00364093" w:rsidRDefault="00364093" w14:paraId="5932F47B" w14:textId="77777777"/>
        </w:tc>
        <w:tc>
          <w:tcPr>
            <w:tcW w:w="7843"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vAlign w:val="center"/>
          </w:tcPr>
          <w:p w:rsidR="00364093" w:rsidP="004900CE" w:rsidRDefault="004900CE" w14:paraId="686CFD53" w14:textId="4D4582F5">
            <w:pPr>
              <w:pStyle w:val="TableParagraph"/>
              <w:spacing w:before="43"/>
              <w:rPr>
                <w:rFonts w:ascii="Times New Roman" w:hAnsi="Times New Roman" w:cs="Times New Roman"/>
                <w:b/>
                <w:color w:val="242424"/>
                <w:lang w:val="en"/>
              </w:rPr>
            </w:pPr>
            <w:r>
              <w:rPr>
                <w:rFonts w:ascii="Times New Roman" w:hAnsi="Times New Roman" w:cs="Times New Roman"/>
                <w:b/>
                <w:color w:val="242424"/>
                <w:lang w:val="en"/>
              </w:rPr>
              <w:t xml:space="preserve"> </w:t>
            </w:r>
            <w:r w:rsidR="00364093">
              <w:rPr>
                <w:rFonts w:ascii="Times New Roman" w:hAnsi="Times New Roman" w:cs="Times New Roman"/>
                <w:b/>
                <w:color w:val="242424"/>
                <w:lang w:val="en"/>
              </w:rPr>
              <w:t xml:space="preserve">Quality Improvement Methodology </w:t>
            </w:r>
          </w:p>
          <w:p w:rsidR="00364093" w:rsidP="00364093" w:rsidRDefault="00364093" w14:paraId="12DA0254" w14:textId="0A78BD0D">
            <w:pPr>
              <w:pStyle w:val="TableParagraph"/>
              <w:spacing w:before="43"/>
              <w:ind w:left="102"/>
              <w:rPr>
                <w:rFonts w:ascii="Times New Roman" w:hAnsi="Times New Roman" w:cs="Times New Roman"/>
                <w:color w:val="242424"/>
                <w:lang w:val="en"/>
              </w:rPr>
            </w:pPr>
          </w:p>
        </w:tc>
        <w:tc>
          <w:tcPr>
            <w:tcW w:w="1517"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vAlign w:val="center"/>
          </w:tcPr>
          <w:p w:rsidRPr="00087BA1" w:rsidR="00364093" w:rsidP="00E31214" w:rsidRDefault="00364093" w14:paraId="50981CB8" w14:textId="367FD42F">
            <w:pPr>
              <w:jc w:val="center"/>
            </w:pPr>
            <w:r w:rsidRPr="00364093">
              <w:rPr>
                <w:rFonts w:ascii="Times New Roman"/>
                <w:b/>
                <w:spacing w:val="-1"/>
                <w:sz w:val="20"/>
              </w:rPr>
              <w:t>Selection</w:t>
            </w:r>
            <w:r w:rsidRPr="00364093">
              <w:rPr>
                <w:rFonts w:ascii="Times New Roman"/>
                <w:b/>
                <w:sz w:val="20"/>
              </w:rPr>
              <w:t xml:space="preserve"> list</w:t>
            </w:r>
          </w:p>
        </w:tc>
      </w:tr>
      <w:tr w:rsidR="00364093" w:rsidTr="00E14C88" w14:paraId="3356712F" w14:textId="77777777">
        <w:trPr>
          <w:trHeight w:val="338" w:hRule="exact"/>
        </w:trPr>
        <w:tc>
          <w:tcPr>
            <w:tcW w:w="360" w:type="dxa"/>
            <w:vMerge/>
            <w:tcBorders>
              <w:left w:val="single" w:color="000000" w:sz="5" w:space="0"/>
              <w:right w:val="single" w:color="000000" w:sz="5" w:space="0"/>
            </w:tcBorders>
            <w:shd w:val="clear" w:color="auto" w:fill="DEEAF6" w:themeFill="accent1" w:themeFillTint="33"/>
          </w:tcPr>
          <w:p w:rsidRPr="00087BA1" w:rsidR="00364093" w:rsidP="00364093" w:rsidRDefault="00364093" w14:paraId="63F78040" w14:textId="77777777"/>
        </w:tc>
        <w:tc>
          <w:tcPr>
            <w:tcW w:w="7843" w:type="dxa"/>
            <w:tcBorders>
              <w:top w:val="single" w:color="000000" w:sz="5" w:space="0"/>
              <w:left w:val="single" w:color="000000" w:sz="5" w:space="0"/>
              <w:bottom w:val="single" w:color="000000" w:sz="5" w:space="0"/>
              <w:right w:val="single" w:color="000000" w:sz="5" w:space="0"/>
            </w:tcBorders>
          </w:tcPr>
          <w:p w:rsidR="00364093" w:rsidP="00364093" w:rsidRDefault="00364093" w14:paraId="28FFF24A" w14:textId="303F82F4">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Pr>
                <w:rFonts w:ascii="Times New Roman" w:hAnsi="Times New Roman" w:cs="Times New Roman"/>
                <w:color w:val="242424"/>
                <w:lang w:val="en"/>
              </w:rPr>
              <w:t>Lean Model</w:t>
            </w:r>
            <w:r w:rsidR="00FF5099">
              <w:rPr>
                <w:rFonts w:ascii="Times New Roman" w:hAnsi="Times New Roman" w:cs="Times New Roman"/>
                <w:color w:val="242424"/>
                <w:lang w:val="en"/>
              </w:rPr>
              <w:t xml:space="preserve"> </w:t>
            </w:r>
            <w:r w:rsidRPr="00C119CB" w:rsidR="00FF5099">
              <w:rPr>
                <w:rFonts w:ascii="Times New Roman" w:hAnsi="Times New Roman" w:cs="Times New Roman"/>
                <w:i/>
                <w:color w:val="242424"/>
                <w:sz w:val="20"/>
                <w:lang w:val="en"/>
              </w:rPr>
              <w:t>(Includes Lean Six Sigma)</w:t>
            </w:r>
          </w:p>
        </w:tc>
        <w:tc>
          <w:tcPr>
            <w:tcW w:w="1517" w:type="dxa"/>
            <w:tcBorders>
              <w:top w:val="single" w:color="000000" w:sz="5" w:space="0"/>
              <w:left w:val="single" w:color="000000" w:sz="5" w:space="0"/>
              <w:bottom w:val="single" w:color="000000" w:sz="5" w:space="0"/>
              <w:right w:val="single" w:color="000000" w:sz="5" w:space="0"/>
            </w:tcBorders>
          </w:tcPr>
          <w:p w:rsidRPr="00087BA1" w:rsidR="00364093" w:rsidP="00364093" w:rsidRDefault="00364093" w14:paraId="7DFECEF4" w14:textId="77777777"/>
        </w:tc>
      </w:tr>
      <w:tr w:rsidR="00364093" w:rsidTr="00E14C88" w14:paraId="4EE58907" w14:textId="77777777">
        <w:trPr>
          <w:trHeight w:val="338" w:hRule="exact"/>
        </w:trPr>
        <w:tc>
          <w:tcPr>
            <w:tcW w:w="360" w:type="dxa"/>
            <w:vMerge/>
            <w:tcBorders>
              <w:left w:val="single" w:color="000000" w:sz="5" w:space="0"/>
              <w:right w:val="single" w:color="000000" w:sz="5" w:space="0"/>
            </w:tcBorders>
            <w:shd w:val="clear" w:color="auto" w:fill="DEEAF6" w:themeFill="accent1" w:themeFillTint="33"/>
          </w:tcPr>
          <w:p w:rsidRPr="00087BA1" w:rsidR="00364093" w:rsidP="00364093" w:rsidRDefault="00364093" w14:paraId="45098AB3" w14:textId="77777777"/>
        </w:tc>
        <w:tc>
          <w:tcPr>
            <w:tcW w:w="7843" w:type="dxa"/>
            <w:tcBorders>
              <w:top w:val="single" w:color="000000" w:sz="5" w:space="0"/>
              <w:left w:val="single" w:color="000000" w:sz="5" w:space="0"/>
              <w:bottom w:val="single" w:color="000000" w:sz="5" w:space="0"/>
              <w:right w:val="single" w:color="000000" w:sz="5" w:space="0"/>
            </w:tcBorders>
          </w:tcPr>
          <w:p w:rsidR="00364093" w:rsidP="00364093" w:rsidRDefault="00364093" w14:paraId="1A1ADB4F" w14:textId="74C03B28">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Pr>
                <w:rFonts w:ascii="Times New Roman" w:hAnsi="Times New Roman" w:cs="Times New Roman"/>
                <w:color w:val="242424"/>
                <w:lang w:val="en"/>
              </w:rPr>
              <w:t xml:space="preserve">Model for Improvement </w:t>
            </w:r>
            <w:r w:rsidRPr="008654AF">
              <w:rPr>
                <w:rFonts w:ascii="Times New Roman" w:hAnsi="Times New Roman" w:cs="Times New Roman"/>
                <w:i/>
                <w:color w:val="242424"/>
                <w:lang w:val="en"/>
              </w:rPr>
              <w:t>(with PDSA)</w:t>
            </w:r>
          </w:p>
        </w:tc>
        <w:tc>
          <w:tcPr>
            <w:tcW w:w="1517" w:type="dxa"/>
            <w:tcBorders>
              <w:top w:val="single" w:color="000000" w:sz="5" w:space="0"/>
              <w:left w:val="single" w:color="000000" w:sz="5" w:space="0"/>
              <w:bottom w:val="single" w:color="000000" w:sz="5" w:space="0"/>
              <w:right w:val="single" w:color="000000" w:sz="5" w:space="0"/>
            </w:tcBorders>
          </w:tcPr>
          <w:p w:rsidRPr="00087BA1" w:rsidR="00364093" w:rsidP="00364093" w:rsidRDefault="00364093" w14:paraId="135C16DB" w14:textId="77777777"/>
        </w:tc>
      </w:tr>
      <w:tr w:rsidR="00FF5099" w:rsidTr="00E14C88" w14:paraId="705D1A5D" w14:textId="77777777">
        <w:trPr>
          <w:trHeight w:val="338" w:hRule="exact"/>
        </w:trPr>
        <w:tc>
          <w:tcPr>
            <w:tcW w:w="360" w:type="dxa"/>
            <w:vMerge/>
            <w:tcBorders>
              <w:left w:val="single" w:color="000000" w:sz="5" w:space="0"/>
              <w:right w:val="single" w:color="000000" w:sz="5" w:space="0"/>
            </w:tcBorders>
            <w:shd w:val="clear" w:color="auto" w:fill="DEEAF6" w:themeFill="accent1" w:themeFillTint="33"/>
          </w:tcPr>
          <w:p w:rsidRPr="00087BA1" w:rsidR="00FF5099" w:rsidP="00364093" w:rsidRDefault="00FF5099" w14:paraId="1563DAFD" w14:textId="77777777"/>
        </w:tc>
        <w:tc>
          <w:tcPr>
            <w:tcW w:w="7843" w:type="dxa"/>
            <w:tcBorders>
              <w:top w:val="single" w:color="000000" w:sz="5" w:space="0"/>
              <w:left w:val="single" w:color="000000" w:sz="5" w:space="0"/>
              <w:bottom w:val="single" w:color="000000" w:sz="5" w:space="0"/>
              <w:right w:val="single" w:color="000000" w:sz="5" w:space="0"/>
            </w:tcBorders>
          </w:tcPr>
          <w:p w:rsidR="00FF5099" w:rsidP="00364093" w:rsidRDefault="00FF5099" w14:paraId="32D4CA11" w14:textId="28C822AA">
            <w:pPr>
              <w:pStyle w:val="TableParagraph"/>
              <w:spacing w:before="43"/>
              <w:rPr>
                <w:rFonts w:ascii="Times New Roman" w:hAnsi="Times New Roman" w:cs="Times New Roman"/>
                <w:color w:val="242424"/>
                <w:lang w:val="en"/>
              </w:rPr>
            </w:pPr>
            <w:r w:rsidRPr="00C119CB">
              <w:rPr>
                <w:rFonts w:ascii="Times New Roman" w:hAnsi="Times New Roman" w:cs="Times New Roman"/>
                <w:lang w:val="en"/>
              </w:rPr>
              <w:t xml:space="preserve">  PDSA only </w:t>
            </w:r>
          </w:p>
        </w:tc>
        <w:tc>
          <w:tcPr>
            <w:tcW w:w="1517" w:type="dxa"/>
            <w:tcBorders>
              <w:top w:val="single" w:color="000000" w:sz="5" w:space="0"/>
              <w:left w:val="single" w:color="000000" w:sz="5" w:space="0"/>
              <w:bottom w:val="single" w:color="000000" w:sz="5" w:space="0"/>
              <w:right w:val="single" w:color="000000" w:sz="5" w:space="0"/>
            </w:tcBorders>
          </w:tcPr>
          <w:p w:rsidRPr="00087BA1" w:rsidR="00FF5099" w:rsidP="00364093" w:rsidRDefault="00FF5099" w14:paraId="2858C3D2" w14:textId="77777777"/>
        </w:tc>
      </w:tr>
      <w:tr w:rsidR="00364093" w:rsidTr="00E14C88" w14:paraId="67371036" w14:textId="77777777">
        <w:trPr>
          <w:trHeight w:val="338" w:hRule="exact"/>
        </w:trPr>
        <w:tc>
          <w:tcPr>
            <w:tcW w:w="360" w:type="dxa"/>
            <w:vMerge/>
            <w:tcBorders>
              <w:left w:val="single" w:color="000000" w:sz="5" w:space="0"/>
              <w:right w:val="single" w:color="000000" w:sz="5" w:space="0"/>
            </w:tcBorders>
            <w:shd w:val="clear" w:color="auto" w:fill="DEEAF6" w:themeFill="accent1" w:themeFillTint="33"/>
          </w:tcPr>
          <w:p w:rsidRPr="00087BA1" w:rsidR="00364093" w:rsidP="00364093" w:rsidRDefault="00364093" w14:paraId="7D19C8A6" w14:textId="77777777"/>
        </w:tc>
        <w:tc>
          <w:tcPr>
            <w:tcW w:w="7843" w:type="dxa"/>
            <w:tcBorders>
              <w:top w:val="single" w:color="000000" w:sz="5" w:space="0"/>
              <w:left w:val="single" w:color="000000" w:sz="5" w:space="0"/>
              <w:bottom w:val="single" w:color="000000" w:sz="5" w:space="0"/>
              <w:right w:val="single" w:color="000000" w:sz="5" w:space="0"/>
            </w:tcBorders>
          </w:tcPr>
          <w:p w:rsidR="00364093" w:rsidP="00364093" w:rsidRDefault="00364093" w14:paraId="61337878" w14:textId="6995B871">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Pr>
                <w:rFonts w:ascii="Times New Roman" w:hAnsi="Times New Roman" w:cs="Times New Roman"/>
                <w:color w:val="242424"/>
                <w:lang w:val="en"/>
              </w:rPr>
              <w:t>Chronic Care Model</w:t>
            </w:r>
          </w:p>
        </w:tc>
        <w:tc>
          <w:tcPr>
            <w:tcW w:w="1517" w:type="dxa"/>
            <w:tcBorders>
              <w:top w:val="single" w:color="000000" w:sz="5" w:space="0"/>
              <w:left w:val="single" w:color="000000" w:sz="5" w:space="0"/>
              <w:bottom w:val="single" w:color="000000" w:sz="5" w:space="0"/>
              <w:right w:val="single" w:color="000000" w:sz="5" w:space="0"/>
            </w:tcBorders>
          </w:tcPr>
          <w:p w:rsidRPr="00087BA1" w:rsidR="00364093" w:rsidP="00364093" w:rsidRDefault="00364093" w14:paraId="0EA190A7" w14:textId="77777777"/>
        </w:tc>
      </w:tr>
      <w:tr w:rsidR="00364093" w:rsidTr="00E14C88" w14:paraId="03E43E7C" w14:textId="77777777">
        <w:trPr>
          <w:trHeight w:val="489" w:hRule="exact"/>
        </w:trPr>
        <w:tc>
          <w:tcPr>
            <w:tcW w:w="360" w:type="dxa"/>
            <w:vMerge/>
            <w:tcBorders>
              <w:left w:val="single" w:color="000000" w:sz="5" w:space="0"/>
              <w:right w:val="single" w:color="000000" w:sz="5" w:space="0"/>
            </w:tcBorders>
            <w:shd w:val="clear" w:color="auto" w:fill="DEEAF6" w:themeFill="accent1" w:themeFillTint="33"/>
          </w:tcPr>
          <w:p w:rsidRPr="00087BA1" w:rsidR="00364093" w:rsidP="00364093" w:rsidRDefault="00364093" w14:paraId="196DBB54" w14:textId="77777777"/>
        </w:tc>
        <w:tc>
          <w:tcPr>
            <w:tcW w:w="7843" w:type="dxa"/>
            <w:tcBorders>
              <w:top w:val="single" w:color="000000" w:sz="5" w:space="0"/>
              <w:left w:val="single" w:color="000000" w:sz="5" w:space="0"/>
              <w:bottom w:val="single" w:color="000000" w:sz="5" w:space="0"/>
              <w:right w:val="single" w:color="000000" w:sz="5" w:space="0"/>
            </w:tcBorders>
          </w:tcPr>
          <w:p w:rsidR="00364093" w:rsidP="001C5BD7" w:rsidRDefault="00364093" w14:paraId="21B84535" w14:textId="479F4A57">
            <w:pPr>
              <w:pStyle w:val="TableParagraph"/>
              <w:spacing w:before="43"/>
              <w:rPr>
                <w:rFonts w:ascii="Times New Roman" w:hAnsi="Times New Roman" w:cs="Times New Roman"/>
                <w:color w:val="242424"/>
                <w:lang w:val="en"/>
              </w:rPr>
            </w:pPr>
            <w:r>
              <w:rPr>
                <w:rFonts w:ascii="Times New Roman" w:hAnsi="Times New Roman" w:eastAsia="Times New Roman" w:cs="Times New Roman"/>
                <w:spacing w:val="-1"/>
              </w:rPr>
              <w:t xml:space="preserve"> </w:t>
            </w:r>
            <w:r w:rsidR="00E31214">
              <w:rPr>
                <w:rFonts w:ascii="Times New Roman" w:hAnsi="Times New Roman" w:eastAsia="Times New Roman" w:cs="Times New Roman"/>
                <w:spacing w:val="-1"/>
              </w:rPr>
              <w:t xml:space="preserve"> </w:t>
            </w:r>
            <w:r w:rsidRPr="00087BA1">
              <w:rPr>
                <w:rFonts w:ascii="Times New Roman" w:hAnsi="Times New Roman" w:eastAsia="Times New Roman" w:cs="Times New Roman"/>
                <w:spacing w:val="-1"/>
              </w:rPr>
              <w:t>Other</w:t>
            </w:r>
            <w:r w:rsidR="00C119CB">
              <w:rPr>
                <w:rFonts w:ascii="Times New Roman" w:hAnsi="Times New Roman" w:eastAsia="Times New Roman" w:cs="Times New Roman"/>
              </w:rPr>
              <w:t xml:space="preserve"> </w:t>
            </w:r>
            <w:r w:rsidRPr="00C119CB" w:rsidR="00C119CB">
              <w:rPr>
                <w:rFonts w:ascii="Times New Roman" w:hAnsi="Times New Roman" w:eastAsia="Times New Roman" w:cs="Times New Roman"/>
                <w:i/>
                <w:sz w:val="20"/>
              </w:rPr>
              <w:t>(</w:t>
            </w:r>
            <w:r w:rsidRPr="00C119CB">
              <w:rPr>
                <w:rFonts w:ascii="Times New Roman" w:hAnsi="Times New Roman" w:eastAsia="Times New Roman" w:cs="Times New Roman"/>
                <w:i/>
                <w:sz w:val="20"/>
              </w:rPr>
              <w:t>please</w:t>
            </w:r>
            <w:r w:rsidRPr="00C119CB">
              <w:rPr>
                <w:rFonts w:ascii="Times New Roman" w:hAnsi="Times New Roman" w:eastAsia="Times New Roman" w:cs="Times New Roman"/>
                <w:i/>
                <w:spacing w:val="-1"/>
                <w:sz w:val="20"/>
              </w:rPr>
              <w:t xml:space="preserve"> </w:t>
            </w:r>
            <w:r w:rsidRPr="00C119CB">
              <w:rPr>
                <w:rFonts w:ascii="Times New Roman" w:hAnsi="Times New Roman" w:eastAsia="Times New Roman" w:cs="Times New Roman"/>
                <w:i/>
                <w:sz w:val="20"/>
              </w:rPr>
              <w:t>specify</w:t>
            </w:r>
            <w:r w:rsidRPr="00C119CB" w:rsidR="00C119CB">
              <w:rPr>
                <w:rFonts w:ascii="Times New Roman" w:hAnsi="Times New Roman" w:eastAsia="Times New Roman" w:cs="Times New Roman"/>
                <w:i/>
                <w:sz w:val="20"/>
              </w:rPr>
              <w:t>)</w:t>
            </w:r>
          </w:p>
        </w:tc>
        <w:tc>
          <w:tcPr>
            <w:tcW w:w="1517" w:type="dxa"/>
            <w:tcBorders>
              <w:top w:val="single" w:color="000000" w:sz="5" w:space="0"/>
              <w:left w:val="single" w:color="000000" w:sz="5" w:space="0"/>
              <w:bottom w:val="single" w:color="000000" w:sz="5" w:space="0"/>
              <w:right w:val="single" w:color="000000" w:sz="5" w:space="0"/>
            </w:tcBorders>
          </w:tcPr>
          <w:p w:rsidRPr="00087BA1" w:rsidR="00364093" w:rsidP="00A45A51" w:rsidRDefault="00A45A51" w14:paraId="3543C4DE" w14:textId="3E3B37A3">
            <w:pPr>
              <w:jc w:val="center"/>
            </w:pPr>
            <w:r w:rsidRPr="00BD37BD">
              <w:rPr>
                <w:rFonts w:ascii="Times New Roman"/>
                <w:b/>
                <w:spacing w:val="-1"/>
                <w:sz w:val="18"/>
              </w:rPr>
              <w:t>Selection</w:t>
            </w:r>
            <w:r w:rsidRPr="00BD37BD">
              <w:rPr>
                <w:rFonts w:ascii="Times New Roman"/>
                <w:b/>
                <w:sz w:val="18"/>
              </w:rPr>
              <w:t xml:space="preserve"> list &amp; Text box</w:t>
            </w:r>
          </w:p>
        </w:tc>
      </w:tr>
      <w:tr w:rsidR="00364093" w:rsidTr="00E14C88" w14:paraId="2969B476" w14:textId="77777777">
        <w:trPr>
          <w:trHeight w:val="444" w:hRule="exact"/>
        </w:trPr>
        <w:tc>
          <w:tcPr>
            <w:tcW w:w="360" w:type="dxa"/>
            <w:vMerge/>
            <w:tcBorders>
              <w:left w:val="single" w:color="000000" w:sz="5" w:space="0"/>
              <w:right w:val="single" w:color="000000" w:sz="5" w:space="0"/>
            </w:tcBorders>
            <w:shd w:val="clear" w:color="auto" w:fill="DEEAF6" w:themeFill="accent1" w:themeFillTint="33"/>
          </w:tcPr>
          <w:p w:rsidRPr="00087BA1" w:rsidR="00364093" w:rsidP="00364093" w:rsidRDefault="00364093" w14:paraId="6B118DFC" w14:textId="77777777"/>
        </w:tc>
        <w:tc>
          <w:tcPr>
            <w:tcW w:w="7843"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vAlign w:val="center"/>
          </w:tcPr>
          <w:p w:rsidR="00364093" w:rsidP="004900CE" w:rsidRDefault="004900CE" w14:paraId="46BAB087" w14:textId="00248B6A">
            <w:pPr>
              <w:pStyle w:val="TableParagraph"/>
              <w:spacing w:before="43"/>
              <w:rPr>
                <w:rFonts w:ascii="Times New Roman" w:hAnsi="Times New Roman" w:cs="Times New Roman"/>
                <w:b/>
                <w:color w:val="242424"/>
                <w:lang w:val="en"/>
              </w:rPr>
            </w:pPr>
            <w:r>
              <w:rPr>
                <w:rFonts w:ascii="Times New Roman" w:hAnsi="Times New Roman" w:cs="Times New Roman"/>
                <w:b/>
                <w:color w:val="242424"/>
                <w:lang w:val="en"/>
              </w:rPr>
              <w:t xml:space="preserve"> </w:t>
            </w:r>
            <w:r w:rsidR="00E31214">
              <w:rPr>
                <w:rFonts w:ascii="Times New Roman" w:hAnsi="Times New Roman" w:cs="Times New Roman"/>
                <w:b/>
                <w:color w:val="242424"/>
                <w:lang w:val="en"/>
              </w:rPr>
              <w:t xml:space="preserve">Organizational </w:t>
            </w:r>
            <w:r w:rsidR="001C5BD7">
              <w:rPr>
                <w:rFonts w:ascii="Times New Roman" w:hAnsi="Times New Roman" w:cs="Times New Roman"/>
                <w:b/>
                <w:color w:val="242424"/>
                <w:lang w:val="en"/>
              </w:rPr>
              <w:t xml:space="preserve">Positioning </w:t>
            </w:r>
          </w:p>
          <w:p w:rsidRPr="005F7B7C" w:rsidR="004E70A1" w:rsidP="00CE5887" w:rsidRDefault="004E70A1" w14:paraId="1B80F69C" w14:textId="5B6B842E">
            <w:pPr>
              <w:pStyle w:val="TableParagraph"/>
              <w:spacing w:before="43"/>
              <w:ind w:left="102"/>
              <w:rPr>
                <w:rFonts w:ascii="Times New Roman" w:hAnsi="Times New Roman" w:cs="Times New Roman"/>
                <w:b/>
                <w:color w:val="242424"/>
                <w:lang w:val="en"/>
              </w:rPr>
            </w:pPr>
          </w:p>
        </w:tc>
        <w:tc>
          <w:tcPr>
            <w:tcW w:w="1517"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vAlign w:val="center"/>
          </w:tcPr>
          <w:p w:rsidRPr="00087BA1" w:rsidR="00364093" w:rsidP="00A45A51" w:rsidRDefault="00E31214" w14:paraId="3D816E1A" w14:textId="4D1359D3">
            <w:pPr>
              <w:pStyle w:val="TableParagraph"/>
              <w:ind w:right="5"/>
              <w:jc w:val="center"/>
            </w:pPr>
            <w:r w:rsidRPr="00364093">
              <w:rPr>
                <w:rFonts w:ascii="Times New Roman"/>
                <w:b/>
                <w:spacing w:val="-1"/>
                <w:sz w:val="20"/>
              </w:rPr>
              <w:t>Selection</w:t>
            </w:r>
            <w:r w:rsidRPr="00364093">
              <w:rPr>
                <w:rFonts w:ascii="Times New Roman"/>
                <w:b/>
                <w:sz w:val="20"/>
              </w:rPr>
              <w:t xml:space="preserve"> list</w:t>
            </w:r>
          </w:p>
        </w:tc>
      </w:tr>
      <w:tr w:rsidR="006945A0" w:rsidTr="00E14C88" w14:paraId="07CD72D0" w14:textId="77777777">
        <w:trPr>
          <w:trHeight w:val="615" w:hRule="exact"/>
        </w:trPr>
        <w:tc>
          <w:tcPr>
            <w:tcW w:w="360" w:type="dxa"/>
            <w:vMerge/>
            <w:tcBorders>
              <w:left w:val="single" w:color="000000" w:sz="5" w:space="0"/>
              <w:right w:val="single" w:color="000000" w:sz="5" w:space="0"/>
            </w:tcBorders>
            <w:shd w:val="clear" w:color="auto" w:fill="DEEAF6" w:themeFill="accent1" w:themeFillTint="33"/>
          </w:tcPr>
          <w:p w:rsidRPr="00087BA1" w:rsidR="006945A0" w:rsidP="00364093" w:rsidRDefault="006945A0" w14:paraId="18E95A3A" w14:textId="77777777"/>
        </w:tc>
        <w:tc>
          <w:tcPr>
            <w:tcW w:w="7843" w:type="dxa"/>
            <w:tcBorders>
              <w:top w:val="single" w:color="000000" w:sz="5" w:space="0"/>
              <w:left w:val="single" w:color="000000" w:sz="5" w:space="0"/>
              <w:bottom w:val="single" w:color="000000" w:sz="5" w:space="0"/>
              <w:right w:val="single" w:color="000000" w:sz="5" w:space="0"/>
            </w:tcBorders>
          </w:tcPr>
          <w:p w:rsidR="00E31214" w:rsidP="00E31214" w:rsidRDefault="006945A0" w14:paraId="2FAEDA0C" w14:textId="77777777">
            <w:pPr>
              <w:pStyle w:val="TableParagraph"/>
              <w:rPr>
                <w:rFonts w:ascii="Times New Roman"/>
                <w:spacing w:val="-1"/>
              </w:rPr>
            </w:pPr>
            <w:r>
              <w:rPr>
                <w:rFonts w:ascii="Times New Roman"/>
                <w:spacing w:val="-1"/>
              </w:rPr>
              <w:t xml:space="preserve"> </w:t>
            </w:r>
            <w:r w:rsidR="00E31214">
              <w:rPr>
                <w:rFonts w:ascii="Times New Roman"/>
                <w:spacing w:val="-1"/>
              </w:rPr>
              <w:t xml:space="preserve">Value-Based </w:t>
            </w:r>
            <w:r>
              <w:rPr>
                <w:rFonts w:ascii="Times New Roman"/>
                <w:spacing w:val="-1"/>
              </w:rPr>
              <w:t>Care</w:t>
            </w:r>
            <w:r w:rsidR="00E31214">
              <w:rPr>
                <w:rFonts w:ascii="Times New Roman"/>
                <w:spacing w:val="-1"/>
              </w:rPr>
              <w:t xml:space="preserve"> Program Participation </w:t>
            </w:r>
          </w:p>
          <w:p w:rsidR="006945A0" w:rsidP="00E31214" w:rsidRDefault="00A531DD" w14:paraId="4B373351" w14:textId="68EEDA1A">
            <w:pPr>
              <w:pStyle w:val="TableParagraph"/>
              <w:rPr>
                <w:rFonts w:ascii="Times New Roman"/>
                <w:spacing w:val="-1"/>
              </w:rPr>
            </w:pPr>
            <w:r>
              <w:rPr>
                <w:rFonts w:ascii="Times New Roman"/>
                <w:i/>
                <w:spacing w:val="-1"/>
                <w:sz w:val="20"/>
              </w:rPr>
              <w:t xml:space="preserve"> </w:t>
            </w:r>
            <w:r w:rsidRPr="00E31214" w:rsidR="00E31214">
              <w:rPr>
                <w:rFonts w:ascii="Times New Roman"/>
                <w:i/>
                <w:spacing w:val="-1"/>
                <w:sz w:val="20"/>
              </w:rPr>
              <w:t>(</w:t>
            </w:r>
            <w:r w:rsidR="00E31214">
              <w:rPr>
                <w:rFonts w:ascii="Times New Roman"/>
                <w:i/>
                <w:spacing w:val="-1"/>
                <w:sz w:val="20"/>
              </w:rPr>
              <w:t xml:space="preserve">Specific to the </w:t>
            </w:r>
            <w:r w:rsidRPr="00E31214" w:rsidR="00E31214">
              <w:rPr>
                <w:rFonts w:ascii="Times New Roman"/>
                <w:i/>
                <w:spacing w:val="-1"/>
                <w:sz w:val="20"/>
              </w:rPr>
              <w:t>Centers for Medicare and Medicaid Services (CMS) value-based programs)</w:t>
            </w:r>
          </w:p>
        </w:tc>
        <w:tc>
          <w:tcPr>
            <w:tcW w:w="1517" w:type="dxa"/>
            <w:tcBorders>
              <w:top w:val="single" w:color="000000" w:sz="5" w:space="0"/>
              <w:left w:val="single" w:color="000000" w:sz="5" w:space="0"/>
              <w:bottom w:val="single" w:color="000000" w:sz="5" w:space="0"/>
              <w:right w:val="single" w:color="000000" w:sz="5" w:space="0"/>
            </w:tcBorders>
          </w:tcPr>
          <w:p w:rsidRPr="00087BA1" w:rsidR="006945A0" w:rsidP="00364093" w:rsidRDefault="006945A0" w14:paraId="1FB898DF" w14:textId="77777777"/>
        </w:tc>
      </w:tr>
      <w:tr w:rsidR="00E31214" w:rsidTr="00E14C88" w14:paraId="21A4BECA" w14:textId="77777777">
        <w:trPr>
          <w:trHeight w:val="354" w:hRule="exact"/>
        </w:trPr>
        <w:tc>
          <w:tcPr>
            <w:tcW w:w="360" w:type="dxa"/>
            <w:vMerge w:val="restart"/>
            <w:tcBorders>
              <w:left w:val="single" w:color="000000" w:sz="5" w:space="0"/>
              <w:right w:val="single" w:color="000000" w:sz="5" w:space="0"/>
            </w:tcBorders>
            <w:shd w:val="clear" w:color="auto" w:fill="DEEAF6" w:themeFill="accent1" w:themeFillTint="33"/>
          </w:tcPr>
          <w:p w:rsidRPr="00087BA1" w:rsidR="00E31214" w:rsidP="00E31214" w:rsidRDefault="00E31214" w14:paraId="5CE2D26B" w14:textId="77777777"/>
        </w:tc>
        <w:tc>
          <w:tcPr>
            <w:tcW w:w="7843" w:type="dxa"/>
            <w:tcBorders>
              <w:top w:val="single" w:color="000000" w:sz="5" w:space="0"/>
              <w:left w:val="single" w:color="000000" w:sz="5" w:space="0"/>
              <w:bottom w:val="single" w:color="000000" w:sz="5" w:space="0"/>
              <w:right w:val="single" w:color="000000" w:sz="5" w:space="0"/>
            </w:tcBorders>
          </w:tcPr>
          <w:p w:rsidRPr="00A531DD" w:rsidR="00E31214" w:rsidP="00E31214" w:rsidRDefault="00A531DD" w14:paraId="04AF2D63" w14:textId="14174959">
            <w:pPr>
              <w:pStyle w:val="TableParagraph"/>
              <w:rPr>
                <w:rFonts w:ascii="Times New Roman"/>
                <w:spacing w:val="-1"/>
              </w:rPr>
            </w:pPr>
            <w:r>
              <w:rPr>
                <w:rFonts w:ascii="Times New Roman"/>
                <w:spacing w:val="-1"/>
              </w:rPr>
              <w:t xml:space="preserve"> </w:t>
            </w:r>
            <w:r w:rsidR="00E31214">
              <w:rPr>
                <w:rFonts w:ascii="Times New Roman"/>
                <w:spacing w:val="-1"/>
              </w:rPr>
              <w:t xml:space="preserve">Patient </w:t>
            </w:r>
            <w:r w:rsidRPr="008C69D7" w:rsidR="00E31214">
              <w:rPr>
                <w:rFonts w:ascii="Times New Roman"/>
                <w:spacing w:val="-1"/>
              </w:rPr>
              <w:t>Centered</w:t>
            </w:r>
            <w:r w:rsidRPr="008C69D7" w:rsidR="00E31214">
              <w:rPr>
                <w:rFonts w:ascii="Times New Roman"/>
              </w:rPr>
              <w:t xml:space="preserve"> </w:t>
            </w:r>
            <w:r w:rsidRPr="008C69D7" w:rsidR="00E31214">
              <w:rPr>
                <w:rFonts w:ascii="Times New Roman"/>
                <w:spacing w:val="-1"/>
              </w:rPr>
              <w:t>Medical</w:t>
            </w:r>
            <w:r w:rsidRPr="008C69D7" w:rsidR="00E31214">
              <w:rPr>
                <w:rFonts w:ascii="Times New Roman"/>
              </w:rPr>
              <w:t xml:space="preserve"> </w:t>
            </w:r>
            <w:r w:rsidRPr="008C69D7" w:rsidR="00E31214">
              <w:rPr>
                <w:rFonts w:ascii="Times New Roman"/>
                <w:spacing w:val="-1"/>
              </w:rPr>
              <w:t>Home</w:t>
            </w:r>
            <w:r w:rsidRPr="008C69D7" w:rsidR="00E31214">
              <w:rPr>
                <w:rFonts w:ascii="Times New Roman"/>
                <w:spacing w:val="1"/>
              </w:rPr>
              <w:t xml:space="preserve"> </w:t>
            </w:r>
            <w:r w:rsidR="00E31214">
              <w:rPr>
                <w:rFonts w:ascii="Times New Roman"/>
                <w:spacing w:val="1"/>
              </w:rPr>
              <w:t xml:space="preserve">Model Participation </w:t>
            </w:r>
            <w:r>
              <w:rPr>
                <w:rFonts w:ascii="Times New Roman"/>
                <w:spacing w:val="-1"/>
              </w:rPr>
              <w:t xml:space="preserve">(PCMH) </w:t>
            </w:r>
          </w:p>
        </w:tc>
        <w:tc>
          <w:tcPr>
            <w:tcW w:w="1517" w:type="dxa"/>
            <w:tcBorders>
              <w:top w:val="single" w:color="000000" w:sz="5" w:space="0"/>
              <w:left w:val="single" w:color="000000" w:sz="5" w:space="0"/>
              <w:bottom w:val="single" w:color="000000" w:sz="5" w:space="0"/>
              <w:right w:val="single" w:color="000000" w:sz="5" w:space="0"/>
            </w:tcBorders>
          </w:tcPr>
          <w:p w:rsidRPr="00087BA1" w:rsidR="00E31214" w:rsidP="00E31214" w:rsidRDefault="00E31214" w14:paraId="4F6CF2A0" w14:textId="0061ECE5"/>
        </w:tc>
      </w:tr>
      <w:tr w:rsidR="001C5BD7" w:rsidTr="00964CDE" w14:paraId="070530D1" w14:textId="77777777">
        <w:trPr>
          <w:trHeight w:val="417" w:hRule="exact"/>
        </w:trPr>
        <w:tc>
          <w:tcPr>
            <w:tcW w:w="360" w:type="dxa"/>
            <w:vMerge/>
            <w:tcBorders>
              <w:left w:val="single" w:color="000000" w:sz="5" w:space="0"/>
              <w:right w:val="single" w:color="000000" w:sz="5" w:space="0"/>
            </w:tcBorders>
            <w:shd w:val="clear" w:color="auto" w:fill="DEEAF6" w:themeFill="accent1" w:themeFillTint="33"/>
          </w:tcPr>
          <w:p w:rsidRPr="00087BA1" w:rsidR="001C5BD7" w:rsidP="00E31214" w:rsidRDefault="001C5BD7" w14:paraId="2B938DDF" w14:textId="77777777"/>
        </w:tc>
        <w:tc>
          <w:tcPr>
            <w:tcW w:w="7843" w:type="dxa"/>
            <w:tcBorders>
              <w:top w:val="single" w:color="000000" w:sz="5" w:space="0"/>
              <w:left w:val="single" w:color="000000" w:sz="5" w:space="0"/>
              <w:bottom w:val="single" w:color="000000" w:sz="5" w:space="0"/>
              <w:right w:val="single" w:color="000000" w:sz="5" w:space="0"/>
            </w:tcBorders>
          </w:tcPr>
          <w:p w:rsidR="001C5BD7" w:rsidP="00E31214" w:rsidRDefault="001C5BD7" w14:paraId="7D5324BF" w14:textId="77777777">
            <w:pPr>
              <w:pStyle w:val="TableParagraph"/>
              <w:rPr>
                <w:rFonts w:ascii="Times New Roman"/>
                <w:spacing w:val="-1"/>
              </w:rPr>
            </w:pPr>
            <w:r>
              <w:rPr>
                <w:rFonts w:ascii="Times New Roman"/>
                <w:spacing w:val="-1"/>
              </w:rPr>
              <w:t xml:space="preserve"> Accountable Care Organization  (ACO) Participation</w:t>
            </w:r>
          </w:p>
          <w:p w:rsidR="0001578D" w:rsidP="00964CDE" w:rsidRDefault="00964CDE" w14:paraId="56B67469" w14:textId="20C563E3">
            <w:pPr>
              <w:pStyle w:val="TableParagraph"/>
              <w:rPr>
                <w:rFonts w:ascii="Times New Roman"/>
                <w:spacing w:val="-1"/>
              </w:rPr>
            </w:pPr>
            <w:r>
              <w:rPr>
                <w:rFonts w:ascii="Times New Roman" w:hAnsi="Times New Roman" w:eastAsia="Times New Roman" w:cs="Times New Roman"/>
                <w:i/>
                <w:color w:val="C00000"/>
                <w:spacing w:val="-1"/>
              </w:rPr>
              <w:t xml:space="preserve"> </w:t>
            </w:r>
          </w:p>
        </w:tc>
        <w:tc>
          <w:tcPr>
            <w:tcW w:w="1517" w:type="dxa"/>
            <w:tcBorders>
              <w:top w:val="single" w:color="000000" w:sz="5" w:space="0"/>
              <w:left w:val="single" w:color="000000" w:sz="5" w:space="0"/>
              <w:bottom w:val="single" w:color="000000" w:sz="5" w:space="0"/>
              <w:right w:val="single" w:color="000000" w:sz="5" w:space="0"/>
            </w:tcBorders>
          </w:tcPr>
          <w:p w:rsidRPr="00087BA1" w:rsidR="001C5BD7" w:rsidP="00964CDE" w:rsidRDefault="001C5BD7" w14:paraId="309CB62A" w14:textId="5719A594">
            <w:pPr>
              <w:jc w:val="center"/>
            </w:pPr>
          </w:p>
        </w:tc>
      </w:tr>
      <w:tr w:rsidR="00A45A51" w:rsidTr="00E14C88" w14:paraId="3A4B61E7" w14:textId="77777777">
        <w:trPr>
          <w:trHeight w:val="480" w:hRule="exact"/>
        </w:trPr>
        <w:tc>
          <w:tcPr>
            <w:tcW w:w="360" w:type="dxa"/>
            <w:vMerge/>
            <w:tcBorders>
              <w:left w:val="single" w:color="000000" w:sz="5" w:space="0"/>
              <w:right w:val="single" w:color="000000" w:sz="5" w:space="0"/>
            </w:tcBorders>
            <w:shd w:val="clear" w:color="auto" w:fill="DEEAF6" w:themeFill="accent1" w:themeFillTint="33"/>
          </w:tcPr>
          <w:p w:rsidRPr="00087BA1" w:rsidR="00A45A51" w:rsidP="00A45A51" w:rsidRDefault="00A45A51" w14:paraId="16C9AFE8" w14:textId="77777777"/>
        </w:tc>
        <w:tc>
          <w:tcPr>
            <w:tcW w:w="7843" w:type="dxa"/>
            <w:tcBorders>
              <w:top w:val="single" w:color="000000" w:sz="5" w:space="0"/>
              <w:left w:val="single" w:color="000000" w:sz="5" w:space="0"/>
              <w:bottom w:val="single" w:color="000000" w:sz="5" w:space="0"/>
              <w:right w:val="single" w:color="000000" w:sz="5" w:space="0"/>
            </w:tcBorders>
          </w:tcPr>
          <w:p w:rsidR="00A45A51" w:rsidP="001C5BD7" w:rsidRDefault="00A45A51" w14:paraId="526E1120" w14:textId="6D8D16C1">
            <w:pPr>
              <w:pStyle w:val="TableParagraph"/>
              <w:rPr>
                <w:rFonts w:ascii="Times New Roman"/>
                <w:spacing w:val="-1"/>
              </w:rPr>
            </w:pPr>
            <w:r>
              <w:rPr>
                <w:rFonts w:ascii="Times New Roman"/>
                <w:spacing w:val="-1"/>
              </w:rPr>
              <w:t xml:space="preserve"> Other</w:t>
            </w:r>
            <w:r w:rsidR="00964CDE">
              <w:rPr>
                <w:rFonts w:ascii="Times New Roman"/>
                <w:spacing w:val="-1"/>
              </w:rPr>
              <w:t xml:space="preserve"> </w:t>
            </w:r>
            <w:r w:rsidRPr="00964CDE" w:rsidR="00964CDE">
              <w:rPr>
                <w:rFonts w:ascii="Times New Roman"/>
                <w:i/>
                <w:spacing w:val="-1"/>
                <w:sz w:val="20"/>
              </w:rPr>
              <w:t>(</w:t>
            </w:r>
            <w:r w:rsidRPr="00964CDE">
              <w:rPr>
                <w:rFonts w:ascii="Times New Roman"/>
                <w:i/>
                <w:spacing w:val="-1"/>
                <w:sz w:val="20"/>
              </w:rPr>
              <w:t>Please Specify</w:t>
            </w:r>
            <w:r w:rsidRPr="00964CDE" w:rsidR="00964CDE">
              <w:rPr>
                <w:rFonts w:ascii="Times New Roman"/>
                <w:i/>
                <w:spacing w:val="-1"/>
                <w:sz w:val="20"/>
              </w:rPr>
              <w:t>)</w:t>
            </w:r>
          </w:p>
        </w:tc>
        <w:tc>
          <w:tcPr>
            <w:tcW w:w="1517" w:type="dxa"/>
            <w:tcBorders>
              <w:top w:val="single" w:color="000000" w:sz="5" w:space="0"/>
              <w:left w:val="single" w:color="000000" w:sz="5" w:space="0"/>
              <w:bottom w:val="single" w:color="000000" w:sz="5" w:space="0"/>
              <w:right w:val="single" w:color="000000" w:sz="5" w:space="0"/>
            </w:tcBorders>
          </w:tcPr>
          <w:p w:rsidRPr="00087BA1" w:rsidR="00A45A51" w:rsidP="00A45A51" w:rsidRDefault="00A45A51" w14:paraId="6393DB27" w14:textId="124BA141">
            <w:pPr>
              <w:jc w:val="center"/>
            </w:pPr>
            <w:r w:rsidRPr="00EC1738">
              <w:rPr>
                <w:rFonts w:ascii="Times New Roman"/>
                <w:b/>
                <w:spacing w:val="-1"/>
                <w:sz w:val="18"/>
              </w:rPr>
              <w:t>Selection</w:t>
            </w:r>
            <w:r w:rsidRPr="00EC1738">
              <w:rPr>
                <w:rFonts w:ascii="Times New Roman"/>
                <w:b/>
                <w:sz w:val="18"/>
              </w:rPr>
              <w:t xml:space="preserve"> list &amp; Text box</w:t>
            </w:r>
          </w:p>
        </w:tc>
      </w:tr>
      <w:tr w:rsidR="00A45A51" w:rsidTr="00447C32" w14:paraId="704E68B4" w14:textId="77777777">
        <w:trPr>
          <w:trHeight w:val="1047" w:hRule="exact"/>
        </w:trPr>
        <w:tc>
          <w:tcPr>
            <w:tcW w:w="360" w:type="dxa"/>
            <w:vMerge/>
            <w:tcBorders>
              <w:left w:val="single" w:color="000000" w:sz="5" w:space="0"/>
              <w:bottom w:val="single" w:color="auto" w:sz="4" w:space="0"/>
              <w:right w:val="single" w:color="000000" w:sz="5" w:space="0"/>
            </w:tcBorders>
            <w:shd w:val="clear" w:color="auto" w:fill="DEEAF6" w:themeFill="accent1" w:themeFillTint="33"/>
          </w:tcPr>
          <w:p w:rsidRPr="00087BA1" w:rsidR="00A45A51" w:rsidP="00A45A51" w:rsidRDefault="00A45A51" w14:paraId="55B31A8A" w14:textId="77777777"/>
        </w:tc>
        <w:tc>
          <w:tcPr>
            <w:tcW w:w="7843" w:type="dxa"/>
            <w:tcBorders>
              <w:top w:val="single" w:color="000000" w:sz="5" w:space="0"/>
              <w:left w:val="single" w:color="000000" w:sz="5" w:space="0"/>
              <w:bottom w:val="single" w:color="000000" w:sz="5" w:space="0"/>
              <w:right w:val="single" w:color="000000" w:sz="5" w:space="0"/>
            </w:tcBorders>
          </w:tcPr>
          <w:p w:rsidR="00964CDE" w:rsidP="00A45A51" w:rsidRDefault="00964CDE" w14:paraId="013A1D6F" w14:textId="77777777">
            <w:pPr>
              <w:pStyle w:val="TableParagraph"/>
              <w:rPr>
                <w:rFonts w:ascii="Times New Roman"/>
                <w:spacing w:val="-1"/>
              </w:rPr>
            </w:pPr>
            <w:r>
              <w:rPr>
                <w:rFonts w:ascii="Times New Roman"/>
                <w:spacing w:val="-1"/>
              </w:rPr>
              <w:t xml:space="preserve"> Quality Accreditation</w:t>
            </w:r>
          </w:p>
          <w:p w:rsidR="00964CDE" w:rsidP="001F4F8D" w:rsidRDefault="00964CDE" w14:paraId="3E8D5407" w14:textId="77777777">
            <w:pPr>
              <w:pStyle w:val="TableParagraph"/>
              <w:rPr>
                <w:rFonts w:ascii="Times New Roman"/>
                <w:spacing w:val="-1"/>
                <w:sz w:val="20"/>
              </w:rPr>
            </w:pPr>
            <w:r>
              <w:rPr>
                <w:rFonts w:ascii="Times New Roman"/>
                <w:i/>
                <w:spacing w:val="-1"/>
                <w:sz w:val="20"/>
              </w:rPr>
              <w:t xml:space="preserve">  Note: </w:t>
            </w:r>
            <w:r w:rsidRPr="00964CDE" w:rsidR="001F4F8D">
              <w:rPr>
                <w:rFonts w:ascii="Times New Roman"/>
                <w:spacing w:val="-1"/>
                <w:sz w:val="20"/>
              </w:rPr>
              <w:t>For projects</w:t>
            </w:r>
            <w:r w:rsidRPr="00964CDE" w:rsidR="00A45A51">
              <w:rPr>
                <w:rFonts w:ascii="Times New Roman"/>
                <w:spacing w:val="-1"/>
                <w:sz w:val="20"/>
              </w:rPr>
              <w:t xml:space="preserve"> seeking any form of organizational quality</w:t>
            </w:r>
            <w:r w:rsidRPr="00964CDE">
              <w:rPr>
                <w:rFonts w:ascii="Times New Roman"/>
                <w:spacing w:val="-1"/>
                <w:sz w:val="20"/>
              </w:rPr>
              <w:t xml:space="preserve"> accreditation as</w:t>
            </w:r>
            <w:r w:rsidRPr="00964CDE" w:rsidR="00A45A51">
              <w:rPr>
                <w:rFonts w:ascii="Times New Roman"/>
                <w:spacing w:val="-1"/>
                <w:sz w:val="20"/>
              </w:rPr>
              <w:t xml:space="preserve"> part of funded </w:t>
            </w:r>
            <w:r>
              <w:rPr>
                <w:rFonts w:ascii="Times New Roman"/>
                <w:spacing w:val="-1"/>
                <w:sz w:val="20"/>
              </w:rPr>
              <w:t xml:space="preserve"> </w:t>
            </w:r>
          </w:p>
          <w:p w:rsidR="00964CDE" w:rsidP="001F4F8D" w:rsidRDefault="00964CDE" w14:paraId="6A8D6AD6" w14:textId="4B0F4DD8">
            <w:pPr>
              <w:pStyle w:val="TableParagraph"/>
              <w:rPr>
                <w:rFonts w:ascii="Times New Roman"/>
                <w:spacing w:val="-1"/>
                <w:sz w:val="20"/>
              </w:rPr>
            </w:pPr>
            <w:r>
              <w:rPr>
                <w:rFonts w:ascii="Times New Roman"/>
                <w:spacing w:val="-1"/>
                <w:sz w:val="20"/>
              </w:rPr>
              <w:t xml:space="preserve">  grant </w:t>
            </w:r>
            <w:r w:rsidRPr="00964CDE" w:rsidR="00A45A51">
              <w:rPr>
                <w:rFonts w:ascii="Times New Roman"/>
                <w:spacing w:val="-1"/>
                <w:sz w:val="20"/>
              </w:rPr>
              <w:t>project</w:t>
            </w:r>
            <w:r w:rsidRPr="00964CDE" w:rsidR="001F4F8D">
              <w:rPr>
                <w:rFonts w:ascii="Times New Roman"/>
                <w:spacing w:val="-1"/>
                <w:sz w:val="20"/>
              </w:rPr>
              <w:t xml:space="preserve"> activities.  This also includes accreditation</w:t>
            </w:r>
            <w:r w:rsidRPr="00964CDE">
              <w:rPr>
                <w:rFonts w:ascii="Times New Roman"/>
                <w:spacing w:val="-1"/>
                <w:sz w:val="20"/>
              </w:rPr>
              <w:t xml:space="preserve"> </w:t>
            </w:r>
            <w:r>
              <w:rPr>
                <w:rFonts w:ascii="Times New Roman"/>
                <w:spacing w:val="-1"/>
                <w:sz w:val="20"/>
              </w:rPr>
              <w:t xml:space="preserve">for any grant project partner </w:t>
            </w:r>
          </w:p>
          <w:p w:rsidRPr="00964CDE" w:rsidR="00A45A51" w:rsidP="002C4E3C" w:rsidRDefault="00964CDE" w14:paraId="530DF9BF" w14:textId="7393D697">
            <w:pPr>
              <w:pStyle w:val="TableParagraph"/>
              <w:rPr>
                <w:rFonts w:ascii="Times New Roman"/>
                <w:spacing w:val="-1"/>
                <w:sz w:val="20"/>
              </w:rPr>
            </w:pPr>
            <w:r>
              <w:rPr>
                <w:rFonts w:ascii="Times New Roman"/>
                <w:spacing w:val="-1"/>
                <w:sz w:val="20"/>
              </w:rPr>
              <w:t xml:space="preserve">  organizations.  </w:t>
            </w:r>
            <w:r w:rsidRPr="00964CDE" w:rsidR="001F4F8D">
              <w:rPr>
                <w:rFonts w:ascii="Times New Roman"/>
                <w:spacing w:val="-1"/>
                <w:sz w:val="20"/>
              </w:rPr>
              <w:t>P</w:t>
            </w:r>
            <w:r w:rsidRPr="00964CDE" w:rsidR="00A45A51">
              <w:rPr>
                <w:rFonts w:ascii="Times New Roman"/>
                <w:spacing w:val="-1"/>
                <w:sz w:val="20"/>
              </w:rPr>
              <w:t xml:space="preserve">lease </w:t>
            </w:r>
            <w:r w:rsidRPr="00964CDE" w:rsidR="002C4E3C">
              <w:rPr>
                <w:rFonts w:ascii="Times New Roman"/>
                <w:spacing w:val="-1"/>
                <w:sz w:val="20"/>
              </w:rPr>
              <w:t xml:space="preserve">also </w:t>
            </w:r>
            <w:r w:rsidRPr="00964CDE" w:rsidR="00A45A51">
              <w:rPr>
                <w:rFonts w:ascii="Times New Roman"/>
                <w:spacing w:val="-1"/>
                <w:sz w:val="20"/>
              </w:rPr>
              <w:t>specify the respective accrediting body(s)</w:t>
            </w:r>
            <w:r w:rsidRPr="00964CDE" w:rsidR="002C4E3C">
              <w:rPr>
                <w:rFonts w:ascii="Times New Roman"/>
                <w:spacing w:val="-1"/>
                <w:sz w:val="20"/>
              </w:rPr>
              <w:t xml:space="preserve"> in the text field, if known</w:t>
            </w:r>
            <w:r w:rsidRPr="00964CDE">
              <w:rPr>
                <w:rFonts w:ascii="Times New Roman"/>
                <w:spacing w:val="-1"/>
                <w:sz w:val="20"/>
              </w:rPr>
              <w:t>.</w:t>
            </w:r>
          </w:p>
        </w:tc>
        <w:tc>
          <w:tcPr>
            <w:tcW w:w="1517" w:type="dxa"/>
            <w:tcBorders>
              <w:top w:val="single" w:color="000000" w:sz="5" w:space="0"/>
              <w:left w:val="single" w:color="000000" w:sz="5" w:space="0"/>
              <w:bottom w:val="single" w:color="000000" w:sz="5" w:space="0"/>
              <w:right w:val="single" w:color="000000" w:sz="5" w:space="0"/>
            </w:tcBorders>
          </w:tcPr>
          <w:p w:rsidRPr="00087BA1" w:rsidR="00A45A51" w:rsidP="00A45A51" w:rsidRDefault="00A45A51" w14:paraId="5A32F784" w14:textId="7A75E2B2">
            <w:pPr>
              <w:jc w:val="center"/>
            </w:pPr>
            <w:r w:rsidRPr="00EC1738">
              <w:rPr>
                <w:rFonts w:ascii="Times New Roman"/>
                <w:b/>
                <w:spacing w:val="-1"/>
                <w:sz w:val="18"/>
              </w:rPr>
              <w:t>Selection</w:t>
            </w:r>
            <w:r w:rsidRPr="00EC1738">
              <w:rPr>
                <w:rFonts w:ascii="Times New Roman"/>
                <w:b/>
                <w:sz w:val="18"/>
              </w:rPr>
              <w:t xml:space="preserve"> list &amp; Text box</w:t>
            </w:r>
          </w:p>
        </w:tc>
      </w:tr>
      <w:tr w:rsidRPr="008C69D7" w:rsidR="00E31214" w:rsidTr="00E66F18" w14:paraId="34968AE2" w14:textId="77777777">
        <w:trPr>
          <w:trHeight w:val="1002" w:hRule="exact"/>
        </w:trPr>
        <w:tc>
          <w:tcPr>
            <w:tcW w:w="360" w:type="dxa"/>
            <w:vMerge w:val="restart"/>
            <w:tcBorders>
              <w:left w:val="single" w:color="000000" w:sz="5" w:space="0"/>
              <w:right w:val="single" w:color="000000" w:sz="5" w:space="0"/>
            </w:tcBorders>
            <w:shd w:val="clear" w:color="auto" w:fill="DEEAF6" w:themeFill="accent1" w:themeFillTint="33"/>
          </w:tcPr>
          <w:p w:rsidRPr="004B7546" w:rsidR="00E31214" w:rsidP="00E31214" w:rsidRDefault="00E31214" w14:paraId="53A04A2E" w14:textId="64456EF9">
            <w:pPr>
              <w:pStyle w:val="TableParagraph"/>
              <w:spacing w:line="269" w:lineRule="exact"/>
              <w:rPr>
                <w:rFonts w:ascii="Times New Roman"/>
                <w:b/>
              </w:rPr>
            </w:pPr>
            <w:r w:rsidRPr="004B7546">
              <w:rPr>
                <w:rFonts w:ascii="Times New Roman"/>
                <w:b/>
              </w:rPr>
              <w:lastRenderedPageBreak/>
              <w:t>10b</w:t>
            </w:r>
          </w:p>
        </w:tc>
        <w:tc>
          <w:tcPr>
            <w:tcW w:w="7843"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001F4F8D" w:rsidP="00E66F18" w:rsidRDefault="00E66F18" w14:paraId="58FE46D2" w14:textId="3B0CB536">
            <w:pPr>
              <w:pStyle w:val="TableParagraph"/>
              <w:rPr>
                <w:rFonts w:ascii="Times New Roman" w:hAnsi="Times New Roman" w:cs="Times New Roman"/>
                <w:b/>
                <w:lang w:val="en"/>
              </w:rPr>
            </w:pPr>
            <w:r>
              <w:rPr>
                <w:rFonts w:ascii="Times New Roman"/>
              </w:rPr>
              <w:t xml:space="preserve"> </w:t>
            </w:r>
            <w:r w:rsidRPr="00513671" w:rsidR="00E31214">
              <w:rPr>
                <w:rFonts w:ascii="Times New Roman" w:hAnsi="Times New Roman" w:cs="Times New Roman"/>
                <w:b/>
                <w:lang w:val="en"/>
              </w:rPr>
              <w:t>Agency for Healthcare Research and Quality (AHRQ)</w:t>
            </w:r>
          </w:p>
          <w:p w:rsidRPr="00E66F18" w:rsidR="001F4F8D" w:rsidP="00E66F18" w:rsidRDefault="001F4F8D" w14:paraId="795FD11F" w14:textId="084CBB07">
            <w:pPr>
              <w:widowControl w:val="0"/>
              <w:spacing w:after="0" w:line="240" w:lineRule="auto"/>
              <w:rPr>
                <w:rFonts w:ascii="Times New Roman"/>
                <w:sz w:val="20"/>
              </w:rPr>
            </w:pPr>
            <w:r>
              <w:rPr>
                <w:rFonts w:ascii="Times New Roman"/>
              </w:rPr>
              <w:t xml:space="preserve"> </w:t>
            </w:r>
            <w:r w:rsidRPr="00E66F18">
              <w:rPr>
                <w:rFonts w:ascii="Times New Roman"/>
                <w:sz w:val="20"/>
              </w:rPr>
              <w:t xml:space="preserve">Please select, from the list below, all responses which best reflect the utilization   </w:t>
            </w:r>
          </w:p>
          <w:p w:rsidRPr="00E66F18" w:rsidR="001F4F8D" w:rsidP="00E66F18" w:rsidRDefault="001F4F8D" w14:paraId="39B1C782" w14:textId="77777777">
            <w:pPr>
              <w:pStyle w:val="TableParagraph"/>
              <w:rPr>
                <w:rFonts w:ascii="Times New Roman"/>
                <w:sz w:val="20"/>
              </w:rPr>
            </w:pPr>
            <w:r w:rsidRPr="00E66F18">
              <w:rPr>
                <w:rFonts w:ascii="Times New Roman"/>
                <w:sz w:val="20"/>
              </w:rPr>
              <w:t xml:space="preserve"> of any AHRQ resources, tools, guidelines, measures, etc. as part of your grant funded   </w:t>
            </w:r>
          </w:p>
          <w:p w:rsidRPr="00DF3F47" w:rsidR="001F4F8D" w:rsidP="00E66F18" w:rsidRDefault="001F4F8D" w14:paraId="35A2952D" w14:textId="483806A1">
            <w:pPr>
              <w:pStyle w:val="TableParagraph"/>
              <w:rPr>
                <w:rFonts w:ascii="Times New Roman" w:hAnsi="Times New Roman" w:cs="Times New Roman"/>
                <w:b/>
                <w:lang w:val="en"/>
              </w:rPr>
            </w:pPr>
            <w:r w:rsidRPr="00E66F18">
              <w:rPr>
                <w:rFonts w:ascii="Times New Roman"/>
                <w:sz w:val="20"/>
              </w:rPr>
              <w:t xml:space="preserve"> quality improvement project implementation, as applicable.  </w:t>
            </w:r>
          </w:p>
        </w:tc>
        <w:tc>
          <w:tcPr>
            <w:tcW w:w="1517"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00E31214" w:rsidP="00E31214" w:rsidRDefault="00E66F18" w14:paraId="1E0ABE1F" w14:textId="3D43E25D">
            <w:pPr>
              <w:pStyle w:val="TableParagraph"/>
              <w:ind w:right="5"/>
              <w:jc w:val="center"/>
              <w:rPr>
                <w:rFonts w:ascii="Times New Roman"/>
                <w:b/>
                <w:spacing w:val="-1"/>
                <w:sz w:val="20"/>
              </w:rPr>
            </w:pPr>
            <w:r>
              <w:rPr>
                <w:rFonts w:ascii="Times New Roman"/>
                <w:b/>
                <w:spacing w:val="-1"/>
                <w:sz w:val="20"/>
              </w:rPr>
              <w:t>Yes/No</w:t>
            </w:r>
          </w:p>
          <w:p w:rsidRPr="008C69D7" w:rsidR="00E31214" w:rsidP="00B261ED" w:rsidRDefault="00E31214" w14:paraId="4FF99359" w14:textId="38D5785C">
            <w:pPr>
              <w:pStyle w:val="TableParagraph"/>
              <w:ind w:right="5"/>
              <w:jc w:val="center"/>
              <w:rPr>
                <w:rFonts w:ascii="Times New Roman" w:hAnsi="Times New Roman" w:eastAsia="Times New Roman" w:cs="Times New Roman"/>
              </w:rPr>
            </w:pPr>
          </w:p>
        </w:tc>
      </w:tr>
      <w:tr w:rsidRPr="008C69D7" w:rsidR="00E31214" w:rsidTr="00E14C88" w14:paraId="028E751C" w14:textId="77777777">
        <w:trPr>
          <w:trHeight w:val="354" w:hRule="exact"/>
        </w:trPr>
        <w:tc>
          <w:tcPr>
            <w:tcW w:w="360" w:type="dxa"/>
            <w:vMerge/>
            <w:tcBorders>
              <w:left w:val="single" w:color="000000" w:sz="5" w:space="0"/>
              <w:right w:val="single" w:color="000000" w:sz="5" w:space="0"/>
            </w:tcBorders>
            <w:shd w:val="clear" w:color="auto" w:fill="DEEAF6" w:themeFill="accent1" w:themeFillTint="33"/>
          </w:tcPr>
          <w:p w:rsidRPr="00793BBC" w:rsidR="00E31214" w:rsidP="00E31214" w:rsidRDefault="00E31214" w14:paraId="13AAE228" w14:textId="77777777">
            <w:pPr>
              <w:pStyle w:val="TableParagraph"/>
              <w:spacing w:line="269" w:lineRule="exact"/>
              <w:ind w:left="102"/>
              <w:rPr>
                <w:rFonts w:ascii="Times New Roman" w:hAnsi="Times New Roman" w:cs="Times New Roman"/>
                <w:sz w:val="20"/>
                <w:lang w:val="en"/>
              </w:rPr>
            </w:pPr>
          </w:p>
        </w:tc>
        <w:tc>
          <w:tcPr>
            <w:tcW w:w="7843" w:type="dxa"/>
            <w:tcBorders>
              <w:top w:val="single" w:color="000000" w:sz="5" w:space="0"/>
              <w:left w:val="single" w:color="000000" w:sz="5" w:space="0"/>
              <w:bottom w:val="single" w:color="000000" w:sz="5" w:space="0"/>
              <w:right w:val="single" w:color="000000" w:sz="5" w:space="0"/>
            </w:tcBorders>
          </w:tcPr>
          <w:p w:rsidRPr="00E66F18" w:rsidR="00E31214" w:rsidP="00E31214" w:rsidRDefault="00435E31" w14:paraId="4E64E45A" w14:textId="631CF3E9">
            <w:pPr>
              <w:pStyle w:val="TableParagraph"/>
              <w:rPr>
                <w:rFonts w:ascii="Times New Roman" w:hAnsi="Times New Roman" w:cs="Times New Roman"/>
                <w:spacing w:val="-1"/>
              </w:rPr>
            </w:pPr>
            <w:r w:rsidRPr="00E66F18">
              <w:rPr>
                <w:rFonts w:ascii="Times New Roman" w:hAnsi="Times New Roman" w:cs="Times New Roman"/>
                <w:lang w:val="en"/>
              </w:rPr>
              <w:t xml:space="preserve"> </w:t>
            </w:r>
            <w:r w:rsidRPr="00E66F18" w:rsidR="001F4F8D">
              <w:rPr>
                <w:rFonts w:ascii="Times New Roman" w:hAnsi="Times New Roman" w:cs="Times New Roman"/>
                <w:lang w:val="en"/>
              </w:rPr>
              <w:t xml:space="preserve">AHRQ </w:t>
            </w:r>
            <w:r w:rsidRPr="00E66F18" w:rsidR="00E31214">
              <w:rPr>
                <w:rFonts w:ascii="Times New Roman" w:hAnsi="Times New Roman" w:cs="Times New Roman"/>
                <w:lang w:val="en"/>
              </w:rPr>
              <w:t>Clinical Guidelines and/or Recommendations</w:t>
            </w:r>
          </w:p>
        </w:tc>
        <w:tc>
          <w:tcPr>
            <w:tcW w:w="1517" w:type="dxa"/>
            <w:tcBorders>
              <w:top w:val="single" w:color="000000" w:sz="5" w:space="0"/>
              <w:left w:val="single" w:color="000000" w:sz="5" w:space="0"/>
              <w:bottom w:val="single" w:color="000000" w:sz="5" w:space="0"/>
              <w:right w:val="single" w:color="000000" w:sz="5" w:space="0"/>
            </w:tcBorders>
          </w:tcPr>
          <w:p w:rsidRPr="008C69D7" w:rsidR="00E31214" w:rsidP="00E31214" w:rsidRDefault="00E31214" w14:paraId="0F992E36" w14:textId="77777777">
            <w:pPr>
              <w:pStyle w:val="TableParagraph"/>
              <w:spacing w:before="7"/>
              <w:rPr>
                <w:rFonts w:ascii="Times New Roman" w:hAnsi="Times New Roman" w:eastAsia="Times New Roman" w:cs="Times New Roman"/>
              </w:rPr>
            </w:pPr>
          </w:p>
        </w:tc>
      </w:tr>
      <w:tr w:rsidRPr="008C69D7" w:rsidR="00E31214" w:rsidTr="00E14C88" w14:paraId="5A88388C" w14:textId="77777777">
        <w:trPr>
          <w:trHeight w:val="362" w:hRule="exact"/>
        </w:trPr>
        <w:tc>
          <w:tcPr>
            <w:tcW w:w="360" w:type="dxa"/>
            <w:vMerge/>
            <w:tcBorders>
              <w:left w:val="single" w:color="000000" w:sz="5" w:space="0"/>
              <w:right w:val="single" w:color="000000" w:sz="5" w:space="0"/>
            </w:tcBorders>
            <w:shd w:val="clear" w:color="auto" w:fill="DEEAF6" w:themeFill="accent1" w:themeFillTint="33"/>
          </w:tcPr>
          <w:p w:rsidRPr="00793BBC" w:rsidR="00E31214" w:rsidP="00E31214" w:rsidRDefault="00E31214" w14:paraId="731A8E6D"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color="000000" w:sz="5" w:space="0"/>
              <w:left w:val="single" w:color="000000" w:sz="5" w:space="0"/>
              <w:bottom w:val="single" w:color="000000" w:sz="5" w:space="0"/>
              <w:right w:val="single" w:color="000000" w:sz="5" w:space="0"/>
            </w:tcBorders>
          </w:tcPr>
          <w:p w:rsidRPr="00E66F18" w:rsidR="00E31214" w:rsidP="00E31214" w:rsidRDefault="00435E31" w14:paraId="69EC7236" w14:textId="42D8F2EC">
            <w:pPr>
              <w:pStyle w:val="TableParagraph"/>
              <w:rPr>
                <w:rFonts w:ascii="Times New Roman" w:hAnsi="Times New Roman" w:cs="Times New Roman"/>
                <w:spacing w:val="-1"/>
                <w:szCs w:val="20"/>
              </w:rPr>
            </w:pPr>
            <w:r w:rsidRPr="00E66F18">
              <w:rPr>
                <w:rFonts w:ascii="Times New Roman" w:hAnsi="Times New Roman" w:cs="Times New Roman"/>
                <w:szCs w:val="20"/>
                <w:lang w:val="en"/>
              </w:rPr>
              <w:t xml:space="preserve"> </w:t>
            </w:r>
            <w:r w:rsidRPr="00E66F18" w:rsidR="001F4F8D">
              <w:rPr>
                <w:rFonts w:ascii="Times New Roman" w:hAnsi="Times New Roman" w:cs="Times New Roman"/>
                <w:szCs w:val="20"/>
                <w:lang w:val="en"/>
              </w:rPr>
              <w:t xml:space="preserve">AHRQ </w:t>
            </w:r>
            <w:r w:rsidRPr="00E66F18" w:rsidR="00E31214">
              <w:rPr>
                <w:rFonts w:ascii="Times New Roman" w:hAnsi="Times New Roman" w:cs="Times New Roman"/>
                <w:szCs w:val="20"/>
                <w:lang w:val="en"/>
              </w:rPr>
              <w:t>Toolkits</w:t>
            </w:r>
          </w:p>
        </w:tc>
        <w:tc>
          <w:tcPr>
            <w:tcW w:w="1517" w:type="dxa"/>
            <w:tcBorders>
              <w:top w:val="single" w:color="000000" w:sz="5" w:space="0"/>
              <w:left w:val="single" w:color="000000" w:sz="5" w:space="0"/>
              <w:bottom w:val="single" w:color="000000" w:sz="5" w:space="0"/>
              <w:right w:val="single" w:color="000000" w:sz="5" w:space="0"/>
            </w:tcBorders>
          </w:tcPr>
          <w:p w:rsidRPr="008C69D7" w:rsidR="00E31214" w:rsidP="00E31214" w:rsidRDefault="00E31214" w14:paraId="2EE677A1" w14:textId="77777777">
            <w:pPr>
              <w:pStyle w:val="TableParagraph"/>
              <w:spacing w:before="7"/>
              <w:rPr>
                <w:rFonts w:ascii="Times New Roman" w:hAnsi="Times New Roman" w:eastAsia="Times New Roman" w:cs="Times New Roman"/>
              </w:rPr>
            </w:pPr>
          </w:p>
        </w:tc>
      </w:tr>
      <w:tr w:rsidRPr="008C69D7" w:rsidR="00E31214" w:rsidTr="00E14C88" w14:paraId="2880D138" w14:textId="77777777">
        <w:trPr>
          <w:trHeight w:val="362" w:hRule="exact"/>
        </w:trPr>
        <w:tc>
          <w:tcPr>
            <w:tcW w:w="360" w:type="dxa"/>
            <w:vMerge/>
            <w:tcBorders>
              <w:left w:val="single" w:color="000000" w:sz="5" w:space="0"/>
              <w:right w:val="single" w:color="000000" w:sz="5" w:space="0"/>
            </w:tcBorders>
            <w:shd w:val="clear" w:color="auto" w:fill="DEEAF6" w:themeFill="accent1" w:themeFillTint="33"/>
          </w:tcPr>
          <w:p w:rsidRPr="00793BBC" w:rsidR="00E31214" w:rsidP="00E31214" w:rsidRDefault="00E31214" w14:paraId="390D4CA8"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color="000000" w:sz="5" w:space="0"/>
              <w:left w:val="single" w:color="000000" w:sz="5" w:space="0"/>
              <w:bottom w:val="single" w:color="000000" w:sz="5" w:space="0"/>
              <w:right w:val="single" w:color="000000" w:sz="5" w:space="0"/>
            </w:tcBorders>
          </w:tcPr>
          <w:p w:rsidRPr="00E66F18" w:rsidR="00E31214" w:rsidP="00E31214" w:rsidRDefault="00435E31" w14:paraId="6DA5391F" w14:textId="75162976">
            <w:pPr>
              <w:pStyle w:val="TableParagraph"/>
              <w:rPr>
                <w:rFonts w:ascii="Times New Roman" w:hAnsi="Times New Roman" w:cs="Times New Roman"/>
                <w:spacing w:val="-1"/>
                <w:szCs w:val="20"/>
              </w:rPr>
            </w:pPr>
            <w:r w:rsidRPr="00E66F18">
              <w:rPr>
                <w:rFonts w:ascii="Times New Roman" w:hAnsi="Times New Roman" w:cs="Times New Roman"/>
                <w:szCs w:val="20"/>
                <w:lang w:val="en"/>
              </w:rPr>
              <w:t xml:space="preserve"> </w:t>
            </w:r>
            <w:r w:rsidRPr="00E66F18" w:rsidR="001F4F8D">
              <w:rPr>
                <w:rFonts w:ascii="Times New Roman" w:hAnsi="Times New Roman" w:cs="Times New Roman"/>
                <w:szCs w:val="20"/>
                <w:lang w:val="en"/>
              </w:rPr>
              <w:t xml:space="preserve">AHRQ </w:t>
            </w:r>
            <w:r w:rsidRPr="00E66F18" w:rsidR="00E31214">
              <w:rPr>
                <w:rFonts w:ascii="Times New Roman" w:hAnsi="Times New Roman" w:cs="Times New Roman"/>
                <w:szCs w:val="20"/>
                <w:lang w:val="en"/>
              </w:rPr>
              <w:t>Evidence-Based Models</w:t>
            </w:r>
          </w:p>
        </w:tc>
        <w:tc>
          <w:tcPr>
            <w:tcW w:w="1517" w:type="dxa"/>
            <w:tcBorders>
              <w:top w:val="single" w:color="000000" w:sz="5" w:space="0"/>
              <w:left w:val="single" w:color="000000" w:sz="5" w:space="0"/>
              <w:bottom w:val="single" w:color="000000" w:sz="5" w:space="0"/>
              <w:right w:val="single" w:color="000000" w:sz="5" w:space="0"/>
            </w:tcBorders>
          </w:tcPr>
          <w:p w:rsidRPr="008C69D7" w:rsidR="00E31214" w:rsidP="00E31214" w:rsidRDefault="00E31214" w14:paraId="768D5EF5" w14:textId="77777777">
            <w:pPr>
              <w:pStyle w:val="TableParagraph"/>
              <w:spacing w:before="7"/>
              <w:rPr>
                <w:rFonts w:ascii="Times New Roman" w:hAnsi="Times New Roman" w:eastAsia="Times New Roman" w:cs="Times New Roman"/>
              </w:rPr>
            </w:pPr>
          </w:p>
        </w:tc>
      </w:tr>
      <w:tr w:rsidRPr="008C69D7" w:rsidR="00E31214" w:rsidTr="00E14C88" w14:paraId="71686522" w14:textId="77777777">
        <w:trPr>
          <w:trHeight w:val="363" w:hRule="exact"/>
        </w:trPr>
        <w:tc>
          <w:tcPr>
            <w:tcW w:w="360" w:type="dxa"/>
            <w:vMerge/>
            <w:tcBorders>
              <w:left w:val="single" w:color="000000" w:sz="5" w:space="0"/>
              <w:right w:val="single" w:color="000000" w:sz="5" w:space="0"/>
            </w:tcBorders>
            <w:shd w:val="clear" w:color="auto" w:fill="DEEAF6" w:themeFill="accent1" w:themeFillTint="33"/>
          </w:tcPr>
          <w:p w:rsidRPr="00793BBC" w:rsidR="00E31214" w:rsidP="00E31214" w:rsidRDefault="00E31214" w14:paraId="6B2790EF"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color="000000" w:sz="5" w:space="0"/>
              <w:left w:val="single" w:color="000000" w:sz="5" w:space="0"/>
              <w:bottom w:val="single" w:color="000000" w:sz="5" w:space="0"/>
              <w:right w:val="single" w:color="000000" w:sz="5" w:space="0"/>
            </w:tcBorders>
          </w:tcPr>
          <w:p w:rsidRPr="00E66F18" w:rsidR="00E31214" w:rsidP="00E31214" w:rsidRDefault="00435E31" w14:paraId="6DDE0DD9" w14:textId="71797465">
            <w:pPr>
              <w:pStyle w:val="TableParagraph"/>
              <w:rPr>
                <w:rFonts w:ascii="Times New Roman" w:hAnsi="Times New Roman" w:cs="Times New Roman"/>
                <w:spacing w:val="-1"/>
                <w:szCs w:val="20"/>
              </w:rPr>
            </w:pPr>
            <w:r w:rsidRPr="00E66F18">
              <w:rPr>
                <w:rFonts w:ascii="Times New Roman" w:hAnsi="Times New Roman" w:cs="Times New Roman"/>
                <w:szCs w:val="20"/>
                <w:lang w:val="en"/>
              </w:rPr>
              <w:t xml:space="preserve"> </w:t>
            </w:r>
            <w:r w:rsidRPr="00E66F18" w:rsidR="001F4F8D">
              <w:rPr>
                <w:rFonts w:ascii="Times New Roman" w:hAnsi="Times New Roman" w:cs="Times New Roman"/>
                <w:szCs w:val="20"/>
                <w:lang w:val="en"/>
              </w:rPr>
              <w:t xml:space="preserve">AHRQ </w:t>
            </w:r>
            <w:r w:rsidRPr="00E66F18" w:rsidR="00E31214">
              <w:rPr>
                <w:rFonts w:ascii="Times New Roman" w:hAnsi="Times New Roman" w:cs="Times New Roman"/>
                <w:szCs w:val="20"/>
                <w:lang w:val="en"/>
              </w:rPr>
              <w:t>Measures/Indicators</w:t>
            </w:r>
          </w:p>
        </w:tc>
        <w:tc>
          <w:tcPr>
            <w:tcW w:w="1517" w:type="dxa"/>
            <w:tcBorders>
              <w:top w:val="single" w:color="000000" w:sz="5" w:space="0"/>
              <w:left w:val="single" w:color="000000" w:sz="5" w:space="0"/>
              <w:bottom w:val="single" w:color="000000" w:sz="5" w:space="0"/>
              <w:right w:val="single" w:color="000000" w:sz="5" w:space="0"/>
            </w:tcBorders>
          </w:tcPr>
          <w:p w:rsidRPr="008C69D7" w:rsidR="00E31214" w:rsidP="00E31214" w:rsidRDefault="00E31214" w14:paraId="2274AEF3" w14:textId="79F0AE6F">
            <w:pPr>
              <w:pStyle w:val="TableParagraph"/>
              <w:spacing w:before="7"/>
              <w:jc w:val="center"/>
              <w:rPr>
                <w:rFonts w:ascii="Times New Roman" w:hAnsi="Times New Roman" w:eastAsia="Times New Roman" w:cs="Times New Roman"/>
              </w:rPr>
            </w:pPr>
          </w:p>
        </w:tc>
      </w:tr>
      <w:tr w:rsidRPr="008C69D7" w:rsidR="00E31214" w:rsidTr="00E14C88" w14:paraId="7960F8AC" w14:textId="77777777">
        <w:trPr>
          <w:trHeight w:val="354" w:hRule="exact"/>
        </w:trPr>
        <w:tc>
          <w:tcPr>
            <w:tcW w:w="360" w:type="dxa"/>
            <w:vMerge/>
            <w:tcBorders>
              <w:left w:val="single" w:color="000000" w:sz="5" w:space="0"/>
              <w:bottom w:val="single" w:color="000000" w:sz="5" w:space="0"/>
              <w:right w:val="single" w:color="000000" w:sz="5" w:space="0"/>
            </w:tcBorders>
            <w:shd w:val="clear" w:color="auto" w:fill="DEEAF6" w:themeFill="accent1" w:themeFillTint="33"/>
          </w:tcPr>
          <w:p w:rsidRPr="00793BBC" w:rsidR="00E31214" w:rsidP="00E31214" w:rsidRDefault="00E31214" w14:paraId="071F8435"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color="000000" w:sz="5" w:space="0"/>
              <w:left w:val="single" w:color="000000" w:sz="5" w:space="0"/>
              <w:bottom w:val="single" w:color="000000" w:sz="5" w:space="0"/>
              <w:right w:val="single" w:color="000000" w:sz="5" w:space="0"/>
            </w:tcBorders>
          </w:tcPr>
          <w:p w:rsidRPr="00E66F18" w:rsidR="00E31214" w:rsidP="00E31214" w:rsidRDefault="00435E31" w14:paraId="5F1FAA90" w14:textId="77B5A695">
            <w:pPr>
              <w:pStyle w:val="TableParagraph"/>
              <w:rPr>
                <w:rFonts w:ascii="Times New Roman" w:hAnsi="Times New Roman" w:cs="Times New Roman"/>
                <w:szCs w:val="20"/>
                <w:lang w:val="en"/>
              </w:rPr>
            </w:pPr>
            <w:r w:rsidRPr="00E66F18">
              <w:rPr>
                <w:rFonts w:ascii="Times New Roman" w:hAnsi="Times New Roman" w:cs="Times New Roman"/>
                <w:szCs w:val="20"/>
                <w:lang w:val="en"/>
              </w:rPr>
              <w:t xml:space="preserve"> </w:t>
            </w:r>
            <w:r w:rsidRPr="00E66F18" w:rsidR="00E31214">
              <w:rPr>
                <w:rFonts w:ascii="Times New Roman" w:hAnsi="Times New Roman" w:cs="Times New Roman"/>
                <w:szCs w:val="20"/>
                <w:lang w:val="en"/>
              </w:rPr>
              <w:t xml:space="preserve">Other </w:t>
            </w:r>
            <w:r w:rsidRPr="00E66F18" w:rsidR="00E66F18">
              <w:rPr>
                <w:rFonts w:ascii="Times New Roman" w:hAnsi="Times New Roman" w:cs="Times New Roman"/>
                <w:i/>
                <w:sz w:val="20"/>
                <w:szCs w:val="20"/>
                <w:lang w:val="en"/>
              </w:rPr>
              <w:t>(</w:t>
            </w:r>
            <w:r w:rsidRPr="00E66F18" w:rsidR="00E31214">
              <w:rPr>
                <w:rFonts w:ascii="Times New Roman" w:hAnsi="Times New Roman" w:cs="Times New Roman"/>
                <w:i/>
                <w:sz w:val="20"/>
                <w:szCs w:val="20"/>
                <w:lang w:val="en"/>
              </w:rPr>
              <w:t>please specify</w:t>
            </w:r>
            <w:r w:rsidRPr="00E66F18" w:rsidR="00E66F18">
              <w:rPr>
                <w:rFonts w:ascii="Times New Roman" w:hAnsi="Times New Roman" w:cs="Times New Roman"/>
                <w:i/>
                <w:sz w:val="20"/>
                <w:szCs w:val="20"/>
                <w:lang w:val="en"/>
              </w:rPr>
              <w:t>)</w:t>
            </w:r>
          </w:p>
        </w:tc>
        <w:tc>
          <w:tcPr>
            <w:tcW w:w="1517" w:type="dxa"/>
            <w:tcBorders>
              <w:top w:val="single" w:color="000000" w:sz="5" w:space="0"/>
              <w:left w:val="single" w:color="000000" w:sz="5" w:space="0"/>
              <w:bottom w:val="single" w:color="000000" w:sz="5" w:space="0"/>
              <w:right w:val="single" w:color="000000" w:sz="5" w:space="0"/>
            </w:tcBorders>
          </w:tcPr>
          <w:p w:rsidRPr="008C69D7" w:rsidR="00E31214" w:rsidP="00E31214" w:rsidRDefault="00E31214" w14:paraId="5CDF30D3" w14:textId="77777777">
            <w:pPr>
              <w:pStyle w:val="TableParagraph"/>
              <w:spacing w:before="7"/>
              <w:jc w:val="center"/>
              <w:rPr>
                <w:rFonts w:ascii="Times New Roman" w:hAnsi="Times New Roman" w:eastAsia="Times New Roman" w:cs="Times New Roman"/>
              </w:rPr>
            </w:pPr>
          </w:p>
        </w:tc>
      </w:tr>
    </w:tbl>
    <w:p w:rsidR="00AF7BF0" w:rsidP="00AF7BF0" w:rsidRDefault="00AF7BF0" w14:paraId="0B676479" w14:textId="77777777">
      <w:pPr>
        <w:pStyle w:val="TableParagraph"/>
        <w:rPr>
          <w:rFonts w:ascii="Times New Roman"/>
          <w:b/>
          <w:i/>
        </w:rPr>
      </w:pPr>
    </w:p>
    <w:p w:rsidR="00AF7BF0" w:rsidP="00AF7BF0" w:rsidRDefault="00AF7BF0" w14:paraId="20AD5E35" w14:textId="715600BE">
      <w:pPr>
        <w:pStyle w:val="TableParagraph"/>
        <w:rPr>
          <w:rFonts w:ascii="Times New Roman"/>
          <w:b/>
          <w:i/>
        </w:rPr>
      </w:pPr>
      <w:r>
        <w:rPr>
          <w:rFonts w:ascii="Times New Roman"/>
          <w:b/>
          <w:i/>
        </w:rPr>
        <w:t>Instructions</w:t>
      </w:r>
      <w:r w:rsidRPr="00AF7BF0">
        <w:rPr>
          <w:rFonts w:ascii="Times New Roman"/>
          <w:i/>
        </w:rPr>
        <w:t xml:space="preserve"> --</w:t>
      </w:r>
      <w:r>
        <w:rPr>
          <w:rFonts w:ascii="Times New Roman"/>
          <w:b/>
          <w:i/>
        </w:rPr>
        <w:t xml:space="preserve"> Measure 11a-c:  </w:t>
      </w:r>
    </w:p>
    <w:p w:rsidRPr="0004260D" w:rsidR="00AF7BF0" w:rsidP="00AF7BF0" w:rsidRDefault="00AF7BF0" w14:paraId="3603CA0E" w14:textId="2783F14C">
      <w:pPr>
        <w:pStyle w:val="ListParagraph"/>
        <w:numPr>
          <w:ilvl w:val="0"/>
          <w:numId w:val="14"/>
        </w:numPr>
        <w:spacing w:after="0" w:line="240" w:lineRule="auto"/>
        <w:rPr>
          <w:rFonts w:ascii="Times New Roman" w:hAnsi="Times New Roman" w:cs="Times New Roman"/>
          <w:szCs w:val="24"/>
        </w:rPr>
      </w:pPr>
      <w:r>
        <w:rPr>
          <w:rFonts w:ascii="Times New Roman"/>
        </w:rPr>
        <w:t xml:space="preserve">Applicable </w:t>
      </w:r>
      <w:r w:rsidRPr="00AF7BF0">
        <w:rPr>
          <w:rFonts w:ascii="Times New Roman"/>
          <w:i/>
          <w:u w:val="single"/>
        </w:rPr>
        <w:t>only</w:t>
      </w:r>
      <w:r>
        <w:rPr>
          <w:rFonts w:ascii="Times New Roman"/>
        </w:rPr>
        <w:t xml:space="preserve"> to funded grant projects that include activities and/or services focusing on the </w:t>
      </w:r>
      <w:r w:rsidRPr="008E4B6C">
        <w:rPr>
          <w:rFonts w:ascii="Times New Roman"/>
        </w:rPr>
        <w:t xml:space="preserve">integration of </w:t>
      </w:r>
      <w:r>
        <w:rPr>
          <w:rFonts w:ascii="Times New Roman"/>
        </w:rPr>
        <w:t>mental/</w:t>
      </w:r>
      <w:r w:rsidRPr="008E4B6C">
        <w:rPr>
          <w:rFonts w:ascii="Times New Roman"/>
        </w:rPr>
        <w:t>behavioral healt</w:t>
      </w:r>
      <w:r>
        <w:rPr>
          <w:rFonts w:ascii="Times New Roman"/>
        </w:rPr>
        <w:t>h into the primary care setting.</w:t>
      </w:r>
    </w:p>
    <w:p w:rsidRPr="00AF7BF0" w:rsidR="00AF7BF0" w:rsidP="00AF7BF0" w:rsidRDefault="00AF7BF0" w14:paraId="13860FAF" w14:textId="382D3533">
      <w:pPr>
        <w:pStyle w:val="ListParagraph"/>
        <w:numPr>
          <w:ilvl w:val="0"/>
          <w:numId w:val="14"/>
        </w:numPr>
        <w:spacing w:after="0" w:line="240" w:lineRule="auto"/>
        <w:rPr>
          <w:rFonts w:ascii="Times New Roman" w:hAnsi="Times New Roman" w:cs="Times New Roman"/>
          <w:szCs w:val="24"/>
        </w:rPr>
      </w:pPr>
      <w:r>
        <w:rPr>
          <w:rFonts w:ascii="Times New Roman"/>
        </w:rPr>
        <w:t>If applicable, please complete responses using the table provided by indicating a selection that corresponds best to the status of your funded grant project</w:t>
      </w:r>
      <w:r>
        <w:rPr>
          <w:rFonts w:ascii="Times New Roman"/>
        </w:rPr>
        <w:t>’</w:t>
      </w:r>
      <w:r>
        <w:rPr>
          <w:rFonts w:ascii="Times New Roman"/>
        </w:rPr>
        <w:t xml:space="preserve">s </w:t>
      </w:r>
      <w:r w:rsidRPr="00AF7BF0">
        <w:rPr>
          <w:rFonts w:ascii="Times New Roman"/>
          <w:i/>
        </w:rPr>
        <w:t xml:space="preserve">Healthcare Service Delivery &amp; Organizational Practice Domains </w:t>
      </w:r>
      <w:r>
        <w:rPr>
          <w:rFonts w:ascii="Times New Roman"/>
        </w:rPr>
        <w:t>accomplished during the reporting period of</w:t>
      </w:r>
      <w:r w:rsidRPr="008E4B6C">
        <w:rPr>
          <w:rFonts w:ascii="Times New Roman"/>
        </w:rPr>
        <w:t xml:space="preserve"> </w:t>
      </w:r>
      <w:r>
        <w:rPr>
          <w:rFonts w:ascii="Times New Roman"/>
        </w:rPr>
        <w:t>performance.</w:t>
      </w:r>
    </w:p>
    <w:p w:rsidRPr="00AF7BF0" w:rsidR="00AF7BF0" w:rsidP="00AF7BF0" w:rsidRDefault="00AF7BF0" w14:paraId="395EC18A" w14:textId="4880D4F3">
      <w:pPr>
        <w:pStyle w:val="ListParagraph"/>
        <w:numPr>
          <w:ilvl w:val="0"/>
          <w:numId w:val="21"/>
        </w:numPr>
        <w:spacing w:after="0" w:line="240" w:lineRule="auto"/>
        <w:rPr>
          <w:rFonts w:ascii="Times New Roman" w:hAnsi="Times New Roman" w:cs="Times New Roman"/>
          <w:szCs w:val="24"/>
        </w:rPr>
      </w:pPr>
      <w:r>
        <w:rPr>
          <w:rFonts w:ascii="Times New Roman"/>
        </w:rPr>
        <w:t xml:space="preserve">Please refer to the table and </w:t>
      </w:r>
      <w:hyperlink w:history="1" w:anchor="Def_5_QI">
        <w:r w:rsidRPr="00FF7C6D">
          <w:rPr>
            <w:rStyle w:val="Hyperlink"/>
            <w:rFonts w:ascii="Times New Roman" w:hAnsi="Times New Roman" w:cs="Times New Roman"/>
            <w:szCs w:val="24"/>
          </w:rPr>
          <w:t>Appendix A. Section 5</w:t>
        </w:r>
      </w:hyperlink>
      <w:r w:rsidRPr="00651287">
        <w:rPr>
          <w:rFonts w:ascii="Times New Roman" w:hAnsi="Times New Roman" w:cs="Times New Roman"/>
          <w:szCs w:val="24"/>
        </w:rPr>
        <w:t xml:space="preserve"> for definitions of all terminology included under this section.</w:t>
      </w:r>
    </w:p>
    <w:p w:rsidRPr="00AF7BF0" w:rsidR="00AF7BF0" w:rsidP="00AF7BF0" w:rsidRDefault="00AF7BF0" w14:paraId="0EA639B4" w14:textId="77777777">
      <w:pPr>
        <w:pStyle w:val="ListParagraph"/>
        <w:spacing w:after="160" w:line="274" w:lineRule="exact"/>
        <w:rPr>
          <w:rFonts w:ascii="Times New Roman" w:hAnsi="Times New Roman" w:cs="Times New Roman"/>
          <w:sz w:val="20"/>
          <w:szCs w:val="24"/>
        </w:rPr>
      </w:pPr>
    </w:p>
    <w:tbl>
      <w:tblPr>
        <w:tblW w:w="9720" w:type="dxa"/>
        <w:tblInd w:w="-6" w:type="dxa"/>
        <w:tblCellMar>
          <w:left w:w="0" w:type="dxa"/>
          <w:right w:w="0" w:type="dxa"/>
        </w:tblCellMar>
        <w:tblLook w:val="01E0" w:firstRow="1" w:lastRow="1" w:firstColumn="1" w:lastColumn="1" w:noHBand="0" w:noVBand="0"/>
      </w:tblPr>
      <w:tblGrid>
        <w:gridCol w:w="391"/>
        <w:gridCol w:w="4199"/>
        <w:gridCol w:w="1800"/>
        <w:gridCol w:w="1620"/>
        <w:gridCol w:w="1710"/>
      </w:tblGrid>
      <w:tr w:rsidRPr="00DD6B4B" w:rsidR="008A61DE" w:rsidTr="008D0648" w14:paraId="5A1C8790" w14:textId="77777777">
        <w:trPr>
          <w:trHeight w:val="352" w:hRule="exact"/>
        </w:trPr>
        <w:tc>
          <w:tcPr>
            <w:tcW w:w="9720" w:type="dxa"/>
            <w:gridSpan w:val="5"/>
            <w:tcBorders>
              <w:top w:val="single" w:color="auto" w:sz="4" w:space="0"/>
              <w:left w:val="single" w:color="auto" w:sz="4" w:space="0"/>
              <w:bottom w:val="single" w:color="auto" w:sz="4" w:space="0"/>
              <w:right w:val="single" w:color="auto" w:sz="4" w:space="0"/>
            </w:tcBorders>
            <w:shd w:val="clear" w:color="auto" w:fill="DEEAF6" w:themeFill="accent1" w:themeFillTint="33"/>
            <w:vAlign w:val="bottom"/>
          </w:tcPr>
          <w:p w:rsidRPr="00DD6B4B" w:rsidR="008A61DE" w:rsidP="008D0648" w:rsidRDefault="008D0648" w14:paraId="6C3EF367" w14:textId="42FEC668">
            <w:pPr>
              <w:pStyle w:val="TableParagraph"/>
              <w:ind w:right="5"/>
              <w:rPr>
                <w:rFonts w:ascii="Times New Roman"/>
                <w:b/>
                <w:spacing w:val="-1"/>
              </w:rPr>
            </w:pPr>
            <w:r>
              <w:rPr>
                <w:rFonts w:ascii="Times New Roman"/>
                <w:b/>
                <w:spacing w:val="-1"/>
              </w:rPr>
              <w:t xml:space="preserve">  </w:t>
            </w:r>
            <w:r w:rsidRPr="00DD6B4B" w:rsidR="008A61DE">
              <w:rPr>
                <w:rFonts w:ascii="Times New Roman"/>
                <w:b/>
                <w:spacing w:val="-1"/>
              </w:rPr>
              <w:t xml:space="preserve">Integration of </w:t>
            </w:r>
            <w:r w:rsidR="008A61DE">
              <w:rPr>
                <w:rFonts w:ascii="Times New Roman"/>
                <w:b/>
                <w:spacing w:val="-1"/>
              </w:rPr>
              <w:t xml:space="preserve">Mental/ </w:t>
            </w:r>
            <w:r w:rsidRPr="00DD6B4B" w:rsidR="008A61DE">
              <w:rPr>
                <w:rFonts w:ascii="Times New Roman"/>
                <w:b/>
                <w:spacing w:val="-1"/>
              </w:rPr>
              <w:t>Behavioral</w:t>
            </w:r>
            <w:r w:rsidR="008A61DE">
              <w:rPr>
                <w:rFonts w:ascii="Times New Roman"/>
                <w:b/>
                <w:spacing w:val="-1"/>
              </w:rPr>
              <w:t xml:space="preserve"> </w:t>
            </w:r>
            <w:r w:rsidRPr="00DD6B4B" w:rsidR="008A61DE">
              <w:rPr>
                <w:rFonts w:ascii="Times New Roman"/>
                <w:b/>
                <w:spacing w:val="-1"/>
              </w:rPr>
              <w:t>Healt</w:t>
            </w:r>
            <w:r w:rsidR="008A61DE">
              <w:rPr>
                <w:rFonts w:ascii="Times New Roman"/>
                <w:b/>
                <w:spacing w:val="-1"/>
              </w:rPr>
              <w:t>h into the Primary Care Setting</w:t>
            </w:r>
          </w:p>
          <w:p w:rsidRPr="00DD6B4B" w:rsidR="008A61DE" w:rsidP="008D0648" w:rsidRDefault="008A61DE" w14:paraId="3A7FF666" w14:textId="77777777">
            <w:pPr>
              <w:pStyle w:val="TableParagraph"/>
              <w:ind w:right="5"/>
              <w:rPr>
                <w:rFonts w:ascii="Times New Roman"/>
                <w:b/>
                <w:spacing w:val="-1"/>
              </w:rPr>
            </w:pPr>
          </w:p>
        </w:tc>
      </w:tr>
      <w:tr w:rsidRPr="00620BD5" w:rsidR="0076183B" w:rsidTr="008D0648" w14:paraId="74CA6D99" w14:textId="77777777">
        <w:trPr>
          <w:trHeight w:val="1140"/>
        </w:trPr>
        <w:tc>
          <w:tcPr>
            <w:tcW w:w="391" w:type="dxa"/>
            <w:vMerge w:val="restart"/>
            <w:tcBorders>
              <w:top w:val="single" w:color="auto" w:sz="4" w:space="0"/>
              <w:left w:val="single" w:color="000000" w:sz="5" w:space="0"/>
              <w:right w:val="single" w:color="000000" w:sz="5" w:space="0"/>
            </w:tcBorders>
            <w:shd w:val="clear" w:color="auto" w:fill="DEEAF6" w:themeFill="accent1" w:themeFillTint="33"/>
          </w:tcPr>
          <w:p w:rsidRPr="008D0648" w:rsidR="0076183B" w:rsidP="008A61DE" w:rsidRDefault="008D0648" w14:paraId="66AF0D57" w14:textId="0730AE23">
            <w:pPr>
              <w:pStyle w:val="TableParagraph"/>
              <w:spacing w:line="269" w:lineRule="exact"/>
              <w:rPr>
                <w:rFonts w:ascii="Times New Roman"/>
                <w:b/>
              </w:rPr>
            </w:pPr>
            <w:r>
              <w:rPr>
                <w:rFonts w:ascii="Times New Roman"/>
                <w:b/>
              </w:rPr>
              <w:t>11a</w:t>
            </w:r>
          </w:p>
        </w:tc>
        <w:tc>
          <w:tcPr>
            <w:tcW w:w="4199" w:type="dxa"/>
            <w:tcBorders>
              <w:top w:val="single" w:color="auto" w:sz="4" w:space="0"/>
              <w:left w:val="single" w:color="000000" w:sz="5" w:space="0"/>
              <w:right w:val="single" w:color="auto" w:sz="12" w:space="0"/>
            </w:tcBorders>
            <w:shd w:val="clear" w:color="auto" w:fill="F2F2F2" w:themeFill="background1" w:themeFillShade="F2"/>
            <w:vAlign w:val="center"/>
          </w:tcPr>
          <w:p w:rsidRPr="00DE7467" w:rsidR="0076183B" w:rsidP="008A61DE" w:rsidRDefault="0076183B" w14:paraId="649FBDB6" w14:textId="77777777">
            <w:pPr>
              <w:pStyle w:val="TableParagraph"/>
              <w:spacing w:line="269" w:lineRule="exact"/>
              <w:jc w:val="center"/>
              <w:rPr>
                <w:rFonts w:ascii="Times New Roman"/>
                <w:i/>
                <w:spacing w:val="-1"/>
              </w:rPr>
            </w:pPr>
            <w:r>
              <w:rPr>
                <w:rFonts w:ascii="Times New Roman"/>
                <w:b/>
              </w:rPr>
              <w:t xml:space="preserve">Healthcare </w:t>
            </w:r>
            <w:r w:rsidRPr="00DD6B4B">
              <w:rPr>
                <w:rFonts w:ascii="Times New Roman"/>
                <w:b/>
              </w:rPr>
              <w:t xml:space="preserve">Service Delivery </w:t>
            </w:r>
            <w:r>
              <w:rPr>
                <w:rFonts w:ascii="Times New Roman"/>
                <w:b/>
              </w:rPr>
              <w:t>&amp; Organizational Practice Domains</w:t>
            </w:r>
          </w:p>
        </w:tc>
        <w:tc>
          <w:tcPr>
            <w:tcW w:w="1800" w:type="dxa"/>
            <w:tcBorders>
              <w:top w:val="single" w:color="auto" w:sz="4" w:space="0"/>
              <w:left w:val="single" w:color="auto" w:sz="12" w:space="0"/>
              <w:right w:val="single" w:color="auto" w:sz="12" w:space="0"/>
            </w:tcBorders>
            <w:shd w:val="clear" w:color="auto" w:fill="F2F2F2" w:themeFill="background1" w:themeFillShade="F2"/>
          </w:tcPr>
          <w:p w:rsidRPr="008D0648" w:rsidR="0076183B" w:rsidP="008A61DE" w:rsidRDefault="0076183B" w14:paraId="31FF0FED" w14:textId="77777777">
            <w:pPr>
              <w:pStyle w:val="TableParagraph"/>
              <w:spacing w:before="7"/>
              <w:jc w:val="center"/>
              <w:rPr>
                <w:rFonts w:ascii="Times New Roman" w:hAnsi="Times New Roman" w:eastAsia="Times New Roman" w:cs="Times New Roman"/>
                <w:b/>
                <w:sz w:val="16"/>
              </w:rPr>
            </w:pPr>
          </w:p>
          <w:p w:rsidRPr="008D0648" w:rsidR="0076183B" w:rsidP="0076183B" w:rsidRDefault="0076183B" w14:paraId="6A0E970C" w14:textId="77777777">
            <w:pPr>
              <w:pStyle w:val="TableParagraph"/>
              <w:spacing w:before="7"/>
              <w:jc w:val="center"/>
              <w:rPr>
                <w:rFonts w:ascii="Times New Roman" w:hAnsi="Times New Roman" w:eastAsia="Times New Roman" w:cs="Times New Roman"/>
                <w:b/>
              </w:rPr>
            </w:pPr>
            <w:r w:rsidRPr="008D0648">
              <w:rPr>
                <w:rFonts w:ascii="Times New Roman" w:hAnsi="Times New Roman" w:eastAsia="Times New Roman" w:cs="Times New Roman"/>
                <w:b/>
                <w:sz w:val="16"/>
              </w:rPr>
              <w:t xml:space="preserve">Not Implemented/Not Integrated </w:t>
            </w:r>
          </w:p>
          <w:p w:rsidRPr="008D0648" w:rsidR="0076183B" w:rsidP="008A61DE" w:rsidRDefault="0076183B" w14:paraId="1FE10745" w14:textId="77777777">
            <w:pPr>
              <w:pStyle w:val="TableParagraph"/>
              <w:spacing w:before="7"/>
              <w:jc w:val="center"/>
              <w:rPr>
                <w:rFonts w:ascii="Times New Roman" w:hAnsi="Times New Roman" w:eastAsia="Times New Roman" w:cs="Times New Roman"/>
                <w:b/>
                <w:sz w:val="16"/>
              </w:rPr>
            </w:pPr>
          </w:p>
          <w:p w:rsidRPr="008D0648" w:rsidR="0076183B" w:rsidP="008A61DE" w:rsidRDefault="0076183B" w14:paraId="41EA979E" w14:textId="42EE952F">
            <w:pPr>
              <w:pStyle w:val="TableParagraph"/>
              <w:spacing w:before="7"/>
              <w:jc w:val="center"/>
              <w:rPr>
                <w:rFonts w:ascii="Times New Roman" w:hAnsi="Times New Roman" w:eastAsia="Times New Roman" w:cs="Times New Roman"/>
                <w:b/>
              </w:rPr>
            </w:pPr>
          </w:p>
        </w:tc>
        <w:tc>
          <w:tcPr>
            <w:tcW w:w="1620" w:type="dxa"/>
            <w:tcBorders>
              <w:top w:val="single" w:color="auto" w:sz="4" w:space="0"/>
              <w:left w:val="single" w:color="auto" w:sz="12" w:space="0"/>
              <w:right w:val="single" w:color="auto" w:sz="12" w:space="0"/>
            </w:tcBorders>
            <w:shd w:val="clear" w:color="auto" w:fill="F2F2F2" w:themeFill="background1" w:themeFillShade="F2"/>
          </w:tcPr>
          <w:p w:rsidRPr="008D0648" w:rsidR="0076183B" w:rsidP="008A61DE" w:rsidRDefault="0076183B" w14:paraId="44727049" w14:textId="77777777">
            <w:pPr>
              <w:pStyle w:val="TableParagraph"/>
              <w:spacing w:before="7"/>
              <w:jc w:val="center"/>
              <w:rPr>
                <w:rFonts w:ascii="Times New Roman" w:hAnsi="Times New Roman" w:eastAsia="Times New Roman" w:cs="Times New Roman"/>
                <w:b/>
                <w:sz w:val="16"/>
              </w:rPr>
            </w:pPr>
          </w:p>
          <w:p w:rsidRPr="008D0648" w:rsidR="0076183B" w:rsidP="008A61DE" w:rsidRDefault="0076183B" w14:paraId="5FC768C1" w14:textId="3C57DC4E">
            <w:pPr>
              <w:pStyle w:val="TableParagraph"/>
              <w:spacing w:before="7"/>
              <w:jc w:val="center"/>
              <w:rPr>
                <w:rFonts w:ascii="Times New Roman" w:hAnsi="Times New Roman" w:eastAsia="Times New Roman" w:cs="Times New Roman"/>
                <w:b/>
              </w:rPr>
            </w:pPr>
            <w:r w:rsidRPr="008D0648">
              <w:rPr>
                <w:rFonts w:ascii="Times New Roman" w:hAnsi="Times New Roman" w:eastAsia="Times New Roman" w:cs="Times New Roman"/>
                <w:b/>
                <w:sz w:val="16"/>
              </w:rPr>
              <w:t>Partially Implemented/Partially  Integration</w:t>
            </w:r>
          </w:p>
        </w:tc>
        <w:tc>
          <w:tcPr>
            <w:tcW w:w="1710" w:type="dxa"/>
            <w:tcBorders>
              <w:top w:val="single" w:color="auto" w:sz="4" w:space="0"/>
              <w:left w:val="single" w:color="auto" w:sz="12" w:space="0"/>
              <w:right w:val="single" w:color="auto" w:sz="12" w:space="0"/>
            </w:tcBorders>
            <w:shd w:val="clear" w:color="auto" w:fill="F2F2F2" w:themeFill="background1" w:themeFillShade="F2"/>
          </w:tcPr>
          <w:p w:rsidRPr="008D0648" w:rsidR="0076183B" w:rsidP="0076183B" w:rsidRDefault="0076183B" w14:paraId="64BE523B" w14:textId="77777777">
            <w:pPr>
              <w:pStyle w:val="TableParagraph"/>
              <w:spacing w:before="7"/>
              <w:rPr>
                <w:rFonts w:ascii="Times New Roman" w:hAnsi="Times New Roman" w:eastAsia="Times New Roman" w:cs="Times New Roman"/>
                <w:b/>
                <w:sz w:val="16"/>
                <w:szCs w:val="16"/>
              </w:rPr>
            </w:pPr>
          </w:p>
          <w:p w:rsidRPr="008D0648" w:rsidR="0076183B" w:rsidP="0076183B" w:rsidRDefault="0076183B" w14:paraId="01D573DC" w14:textId="142AFBF5">
            <w:pPr>
              <w:pStyle w:val="TableParagraph"/>
              <w:spacing w:before="7"/>
              <w:jc w:val="center"/>
              <w:rPr>
                <w:rFonts w:ascii="Times New Roman" w:hAnsi="Times New Roman" w:eastAsia="Times New Roman" w:cs="Times New Roman"/>
                <w:b/>
              </w:rPr>
            </w:pPr>
            <w:r w:rsidRPr="008D0648">
              <w:rPr>
                <w:rFonts w:ascii="Times New Roman" w:hAnsi="Times New Roman" w:eastAsia="Times New Roman" w:cs="Times New Roman"/>
                <w:b/>
                <w:sz w:val="16"/>
                <w:szCs w:val="16"/>
              </w:rPr>
              <w:t xml:space="preserve">Fully </w:t>
            </w:r>
            <w:r w:rsidRPr="008D0648">
              <w:rPr>
                <w:rFonts w:ascii="Times New Roman"/>
                <w:b/>
                <w:spacing w:val="-1"/>
                <w:sz w:val="16"/>
              </w:rPr>
              <w:t>Implemented/Fully Integrated</w:t>
            </w:r>
          </w:p>
        </w:tc>
      </w:tr>
      <w:tr w:rsidRPr="008C69D7" w:rsidR="0076183B" w:rsidTr="0076183B" w14:paraId="4518A9F2" w14:textId="77777777">
        <w:trPr>
          <w:trHeight w:val="1128" w:hRule="exact"/>
        </w:trPr>
        <w:tc>
          <w:tcPr>
            <w:tcW w:w="391" w:type="dxa"/>
            <w:vMerge/>
            <w:tcBorders>
              <w:left w:val="single" w:color="000000" w:sz="5" w:space="0"/>
              <w:right w:val="single" w:color="000000" w:sz="5" w:space="0"/>
            </w:tcBorders>
            <w:shd w:val="clear" w:color="auto" w:fill="DEEAF6" w:themeFill="accent1" w:themeFillTint="33"/>
          </w:tcPr>
          <w:p w:rsidRPr="00793BBC" w:rsidR="0076183B" w:rsidP="00E81A69" w:rsidRDefault="0076183B" w14:paraId="2A1DBE8B" w14:textId="77777777">
            <w:pPr>
              <w:pStyle w:val="TableParagraph"/>
              <w:spacing w:line="269" w:lineRule="exact"/>
              <w:ind w:left="102"/>
              <w:rPr>
                <w:rFonts w:ascii="Times New Roman" w:hAnsi="Times New Roman" w:cs="Times New Roman"/>
                <w:sz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Pr="008D0648" w:rsidR="0076183B" w:rsidP="00E81A69" w:rsidRDefault="0076183B" w14:paraId="0E3EABD2" w14:textId="0C9B65AF">
            <w:pPr>
              <w:pStyle w:val="TableParagraph"/>
              <w:rPr>
                <w:rStyle w:val="Hyperlink"/>
                <w:rFonts w:ascii="Times New Roman" w:hAnsi="Times New Roman" w:cs="Times New Roman"/>
                <w:b/>
                <w:color w:val="auto"/>
                <w:spacing w:val="-1"/>
                <w:sz w:val="20"/>
              </w:rPr>
            </w:pPr>
            <w:r w:rsidRPr="008D0648">
              <w:rPr>
                <w:rFonts w:ascii="Times New Roman" w:hAnsi="Times New Roman" w:cs="Times New Roman"/>
                <w:b/>
                <w:spacing w:val="-1"/>
                <w:sz w:val="20"/>
              </w:rPr>
              <w:t>Care Team Expertise</w:t>
            </w:r>
          </w:p>
          <w:p w:rsidRPr="008D0648" w:rsidR="0076183B" w:rsidP="00E81A69" w:rsidRDefault="0076183B" w14:paraId="5223AF3E" w14:textId="5A6883DF">
            <w:pPr>
              <w:pStyle w:val="TableParagraph"/>
              <w:rPr>
                <w:rFonts w:ascii="Times New Roman" w:hAnsi="Times New Roman" w:cs="Times New Roman"/>
                <w:spacing w:val="-1"/>
                <w:sz w:val="20"/>
              </w:rPr>
            </w:pPr>
            <w:r w:rsidRPr="008D0648">
              <w:rPr>
                <w:rFonts w:ascii="Times New Roman" w:hAnsi="Times New Roman" w:cs="Times New Roman"/>
                <w:spacing w:val="-1"/>
                <w:sz w:val="20"/>
              </w:rPr>
              <w:t>The team is tailored to the needs of particular patients and populations—with a suitable range of expertise and roles.</w:t>
            </w:r>
          </w:p>
        </w:tc>
        <w:tc>
          <w:tcPr>
            <w:tcW w:w="1800" w:type="dxa"/>
            <w:tcBorders>
              <w:top w:val="single" w:color="auto" w:sz="12" w:space="0"/>
              <w:left w:val="single" w:color="000000" w:sz="5" w:space="0"/>
              <w:bottom w:val="single" w:color="000000" w:sz="5" w:space="0"/>
              <w:right w:val="single" w:color="000000" w:sz="5" w:space="0"/>
            </w:tcBorders>
          </w:tcPr>
          <w:p w:rsidRPr="008C69D7" w:rsidR="0076183B" w:rsidP="00E81A69" w:rsidRDefault="0076183B" w14:paraId="132ED000" w14:textId="77777777">
            <w:pPr>
              <w:pStyle w:val="TableParagraph"/>
              <w:spacing w:before="7"/>
              <w:rPr>
                <w:rFonts w:ascii="Times New Roman" w:hAnsi="Times New Roman" w:eastAsia="Times New Roman" w:cs="Times New Roman"/>
              </w:rPr>
            </w:pPr>
          </w:p>
        </w:tc>
        <w:tc>
          <w:tcPr>
            <w:tcW w:w="1620" w:type="dxa"/>
            <w:tcBorders>
              <w:top w:val="single" w:color="auto" w:sz="12" w:space="0"/>
              <w:left w:val="single" w:color="000000" w:sz="5" w:space="0"/>
              <w:bottom w:val="single" w:color="000000" w:sz="5" w:space="0"/>
              <w:right w:val="single" w:color="000000" w:sz="5" w:space="0"/>
            </w:tcBorders>
          </w:tcPr>
          <w:p w:rsidRPr="008C69D7" w:rsidR="0076183B" w:rsidP="00E81A69" w:rsidRDefault="0076183B" w14:paraId="05EE4607" w14:textId="77777777">
            <w:pPr>
              <w:pStyle w:val="TableParagraph"/>
              <w:spacing w:before="7"/>
              <w:rPr>
                <w:rFonts w:ascii="Times New Roman" w:hAnsi="Times New Roman" w:eastAsia="Times New Roman" w:cs="Times New Roman"/>
              </w:rPr>
            </w:pPr>
          </w:p>
        </w:tc>
        <w:tc>
          <w:tcPr>
            <w:tcW w:w="1710" w:type="dxa"/>
            <w:tcBorders>
              <w:top w:val="single" w:color="auto" w:sz="12" w:space="0"/>
              <w:left w:val="single" w:color="000000" w:sz="5" w:space="0"/>
              <w:bottom w:val="single" w:color="000000" w:sz="5" w:space="0"/>
              <w:right w:val="single" w:color="000000" w:sz="5" w:space="0"/>
            </w:tcBorders>
          </w:tcPr>
          <w:p w:rsidRPr="008C69D7" w:rsidR="0076183B" w:rsidP="00E81A69" w:rsidRDefault="0076183B" w14:paraId="21012C99" w14:textId="77777777">
            <w:pPr>
              <w:pStyle w:val="TableParagraph"/>
              <w:spacing w:before="7"/>
              <w:rPr>
                <w:rFonts w:ascii="Times New Roman" w:hAnsi="Times New Roman" w:eastAsia="Times New Roman" w:cs="Times New Roman"/>
              </w:rPr>
            </w:pPr>
          </w:p>
        </w:tc>
      </w:tr>
      <w:tr w:rsidRPr="008C69D7" w:rsidR="0076183B" w:rsidTr="0076183B" w14:paraId="088EEF41" w14:textId="77777777">
        <w:trPr>
          <w:trHeight w:val="2037" w:hRule="exact"/>
        </w:trPr>
        <w:tc>
          <w:tcPr>
            <w:tcW w:w="391" w:type="dxa"/>
            <w:vMerge/>
            <w:tcBorders>
              <w:left w:val="single" w:color="000000" w:sz="5" w:space="0"/>
              <w:right w:val="single" w:color="000000" w:sz="5" w:space="0"/>
            </w:tcBorders>
            <w:shd w:val="clear" w:color="auto" w:fill="DEEAF6" w:themeFill="accent1" w:themeFillTint="33"/>
          </w:tcPr>
          <w:p w:rsidRPr="00793BBC" w:rsidR="0076183B" w:rsidP="00E81A69" w:rsidRDefault="0076183B" w14:paraId="5E3C83E0" w14:textId="77777777">
            <w:pPr>
              <w:pStyle w:val="TableParagraph"/>
              <w:spacing w:line="269" w:lineRule="exact"/>
              <w:ind w:left="102"/>
              <w:rPr>
                <w:rFonts w:ascii="Times New Roman" w:hAnsi="Times New Roman" w:cs="Times New Roman"/>
                <w:sz w:val="20"/>
                <w:szCs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Pr="008D0648" w:rsidR="0076183B" w:rsidP="00E81A69" w:rsidRDefault="0076183B" w14:paraId="230BE382" w14:textId="1A9240AE">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Clinical Workflow</w:t>
            </w:r>
          </w:p>
          <w:p w:rsidRPr="008D0648" w:rsidR="0076183B" w:rsidP="008D0D9B" w:rsidRDefault="0076183B" w14:paraId="529C15D8" w14:textId="31FAE566">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Utilization of shared operations, workflows, and protocols to facilitate collaboration</w:t>
            </w:r>
            <w:r w:rsidRPr="008D0648" w:rsidR="00BD0563">
              <w:rPr>
                <w:rFonts w:ascii="Times New Roman" w:hAnsi="Times New Roman" w:cs="Times New Roman"/>
                <w:spacing w:val="-1"/>
                <w:sz w:val="20"/>
                <w:szCs w:val="20"/>
              </w:rPr>
              <w:t xml:space="preserve"> are in place</w:t>
            </w:r>
            <w:r w:rsidRPr="008D0648">
              <w:rPr>
                <w:rFonts w:ascii="Times New Roman" w:hAnsi="Times New Roman" w:cs="Times New Roman"/>
                <w:spacing w:val="-1"/>
                <w:sz w:val="20"/>
                <w:szCs w:val="20"/>
              </w:rPr>
              <w:t>.  Clinical protocols and workflows are clearly documented for integration of care.</w:t>
            </w:r>
            <w:r w:rsidRPr="008D0648">
              <w:t xml:space="preserve"> </w:t>
            </w:r>
            <w:r w:rsidRPr="008D0648">
              <w:rPr>
                <w:rFonts w:ascii="Times New Roman" w:hAnsi="Times New Roman" w:cs="Times New Roman"/>
                <w:spacing w:val="-1"/>
                <w:sz w:val="20"/>
                <w:szCs w:val="20"/>
              </w:rPr>
              <w:t>Operational workflows, processes, and quality control processes to support integrated behavioral health care are specified and documented.</w:t>
            </w:r>
          </w:p>
        </w:tc>
        <w:tc>
          <w:tcPr>
            <w:tcW w:w="180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2992A96E" w14:textId="77777777">
            <w:pPr>
              <w:pStyle w:val="TableParagraph"/>
              <w:spacing w:before="7"/>
              <w:rPr>
                <w:rFonts w:ascii="Times New Roman" w:hAnsi="Times New Roman" w:eastAsia="Times New Roman" w:cs="Times New Roman"/>
              </w:rPr>
            </w:pPr>
          </w:p>
        </w:tc>
        <w:tc>
          <w:tcPr>
            <w:tcW w:w="162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7A7A9F26" w14:textId="77777777">
            <w:pPr>
              <w:pStyle w:val="TableParagraph"/>
              <w:spacing w:before="7"/>
              <w:rPr>
                <w:rFonts w:ascii="Times New Roman" w:hAnsi="Times New Roman" w:eastAsia="Times New Roman" w:cs="Times New Roman"/>
              </w:rPr>
            </w:pPr>
          </w:p>
        </w:tc>
        <w:tc>
          <w:tcPr>
            <w:tcW w:w="171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4D386BDE" w14:textId="77777777">
            <w:pPr>
              <w:pStyle w:val="TableParagraph"/>
              <w:spacing w:before="7"/>
              <w:rPr>
                <w:rFonts w:ascii="Times New Roman" w:hAnsi="Times New Roman" w:eastAsia="Times New Roman" w:cs="Times New Roman"/>
              </w:rPr>
            </w:pPr>
          </w:p>
        </w:tc>
      </w:tr>
      <w:tr w:rsidRPr="008C69D7" w:rsidR="0076183B" w:rsidTr="0076183B" w14:paraId="77845089" w14:textId="77777777">
        <w:trPr>
          <w:trHeight w:val="822" w:hRule="exact"/>
        </w:trPr>
        <w:tc>
          <w:tcPr>
            <w:tcW w:w="391" w:type="dxa"/>
            <w:vMerge/>
            <w:tcBorders>
              <w:left w:val="single" w:color="000000" w:sz="5" w:space="0"/>
              <w:right w:val="single" w:color="000000" w:sz="5" w:space="0"/>
            </w:tcBorders>
            <w:shd w:val="clear" w:color="auto" w:fill="DEEAF6" w:themeFill="accent1" w:themeFillTint="33"/>
          </w:tcPr>
          <w:p w:rsidRPr="00793BBC" w:rsidR="0076183B" w:rsidP="00E81A69" w:rsidRDefault="0076183B" w14:paraId="6E7D4EA7" w14:textId="77777777">
            <w:pPr>
              <w:pStyle w:val="TableParagraph"/>
              <w:spacing w:line="269" w:lineRule="exact"/>
              <w:ind w:left="102"/>
              <w:rPr>
                <w:rFonts w:ascii="Times New Roman" w:hAnsi="Times New Roman" w:cs="Times New Roman"/>
                <w:sz w:val="20"/>
                <w:szCs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Pr="008D0648" w:rsidR="0076183B" w:rsidP="00E81A69" w:rsidRDefault="0076183B" w14:paraId="51AB22FC" w14:textId="456CAAF8">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Patient Identification</w:t>
            </w:r>
          </w:p>
          <w:p w:rsidRPr="008D0648" w:rsidR="0076183B" w:rsidP="00591D39" w:rsidRDefault="0076183B" w14:paraId="583F45CB" w14:textId="495CEE71">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The team employs systematic methods to identify and prioritize individuals in need of integrated care.</w:t>
            </w:r>
          </w:p>
        </w:tc>
        <w:tc>
          <w:tcPr>
            <w:tcW w:w="180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27960C4F" w14:textId="77777777">
            <w:pPr>
              <w:pStyle w:val="TableParagraph"/>
              <w:spacing w:before="7"/>
              <w:rPr>
                <w:rFonts w:ascii="Times New Roman" w:hAnsi="Times New Roman" w:eastAsia="Times New Roman" w:cs="Times New Roman"/>
              </w:rPr>
            </w:pPr>
          </w:p>
        </w:tc>
        <w:tc>
          <w:tcPr>
            <w:tcW w:w="162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42630BA4" w14:textId="77777777">
            <w:pPr>
              <w:pStyle w:val="TableParagraph"/>
              <w:spacing w:before="7"/>
              <w:rPr>
                <w:rFonts w:ascii="Times New Roman" w:hAnsi="Times New Roman" w:eastAsia="Times New Roman" w:cs="Times New Roman"/>
              </w:rPr>
            </w:pPr>
          </w:p>
        </w:tc>
        <w:tc>
          <w:tcPr>
            <w:tcW w:w="171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6CC25D5B" w14:textId="77777777">
            <w:pPr>
              <w:pStyle w:val="TableParagraph"/>
              <w:spacing w:before="7"/>
              <w:rPr>
                <w:rFonts w:ascii="Times New Roman" w:hAnsi="Times New Roman" w:eastAsia="Times New Roman" w:cs="Times New Roman"/>
              </w:rPr>
            </w:pPr>
          </w:p>
        </w:tc>
      </w:tr>
      <w:tr w:rsidRPr="008C69D7" w:rsidR="0076183B" w:rsidTr="0076183B" w14:paraId="7DEF0435" w14:textId="77777777">
        <w:trPr>
          <w:trHeight w:val="1614" w:hRule="exact"/>
        </w:trPr>
        <w:tc>
          <w:tcPr>
            <w:tcW w:w="391" w:type="dxa"/>
            <w:vMerge/>
            <w:tcBorders>
              <w:left w:val="single" w:color="000000" w:sz="5" w:space="0"/>
              <w:right w:val="single" w:color="000000" w:sz="5" w:space="0"/>
            </w:tcBorders>
            <w:shd w:val="clear" w:color="auto" w:fill="DEEAF6" w:themeFill="accent1" w:themeFillTint="33"/>
          </w:tcPr>
          <w:p w:rsidRPr="00793BBC" w:rsidR="0076183B" w:rsidP="00E81A69" w:rsidRDefault="0076183B" w14:paraId="2A1287F0" w14:textId="77777777">
            <w:pPr>
              <w:pStyle w:val="TableParagraph"/>
              <w:spacing w:line="269" w:lineRule="exact"/>
              <w:ind w:left="102"/>
              <w:rPr>
                <w:rFonts w:ascii="Times New Roman" w:hAnsi="Times New Roman" w:cs="Times New Roman"/>
                <w:sz w:val="20"/>
                <w:szCs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Pr="008D0648" w:rsidR="0076183B" w:rsidP="00E81A69" w:rsidRDefault="0076183B" w14:paraId="049FFBD3" w14:textId="2DEC69D1">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Patient and Family Engagement</w:t>
            </w:r>
          </w:p>
          <w:p w:rsidRPr="008D0648" w:rsidR="0076183B" w:rsidP="00E81A69" w:rsidRDefault="0076183B" w14:paraId="23F5D8E2" w14:textId="65ED296F">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Patients and family are engaged (as appropriate) as active members in the integrated care team and in shared care plans. Protocols or workflows for patient and family engagement are documented for care teams and in care plans.</w:t>
            </w:r>
          </w:p>
        </w:tc>
        <w:tc>
          <w:tcPr>
            <w:tcW w:w="180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7D906BE9" w14:textId="77777777">
            <w:pPr>
              <w:pStyle w:val="TableParagraph"/>
              <w:spacing w:before="7"/>
              <w:rPr>
                <w:rFonts w:ascii="Times New Roman" w:hAnsi="Times New Roman" w:eastAsia="Times New Roman" w:cs="Times New Roman"/>
              </w:rPr>
            </w:pPr>
          </w:p>
        </w:tc>
        <w:tc>
          <w:tcPr>
            <w:tcW w:w="162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2888D16B" w14:textId="77777777">
            <w:pPr>
              <w:pStyle w:val="TableParagraph"/>
              <w:spacing w:before="7"/>
              <w:rPr>
                <w:rFonts w:ascii="Times New Roman" w:hAnsi="Times New Roman" w:eastAsia="Times New Roman" w:cs="Times New Roman"/>
              </w:rPr>
            </w:pPr>
          </w:p>
        </w:tc>
        <w:tc>
          <w:tcPr>
            <w:tcW w:w="171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23D6AE72" w14:textId="77777777">
            <w:pPr>
              <w:pStyle w:val="TableParagraph"/>
              <w:spacing w:before="7"/>
              <w:rPr>
                <w:rFonts w:ascii="Times New Roman" w:hAnsi="Times New Roman" w:eastAsia="Times New Roman" w:cs="Times New Roman"/>
              </w:rPr>
            </w:pPr>
          </w:p>
        </w:tc>
      </w:tr>
      <w:tr w:rsidRPr="008C69D7" w:rsidR="0076183B" w:rsidTr="0076183B" w14:paraId="32F98CC2" w14:textId="77777777">
        <w:trPr>
          <w:trHeight w:val="1164" w:hRule="exact"/>
        </w:trPr>
        <w:tc>
          <w:tcPr>
            <w:tcW w:w="391" w:type="dxa"/>
            <w:vMerge/>
            <w:tcBorders>
              <w:left w:val="single" w:color="000000" w:sz="5" w:space="0"/>
              <w:right w:val="single" w:color="000000" w:sz="5" w:space="0"/>
            </w:tcBorders>
            <w:shd w:val="clear" w:color="auto" w:fill="DEEAF6" w:themeFill="accent1" w:themeFillTint="33"/>
          </w:tcPr>
          <w:p w:rsidRPr="00793BBC" w:rsidR="0076183B" w:rsidP="00E81A69" w:rsidRDefault="0076183B" w14:paraId="55815951" w14:textId="77777777">
            <w:pPr>
              <w:pStyle w:val="TableParagraph"/>
              <w:spacing w:line="269" w:lineRule="exact"/>
              <w:ind w:left="102"/>
              <w:rPr>
                <w:rFonts w:ascii="Times New Roman" w:hAnsi="Times New Roman" w:cs="Times New Roman"/>
                <w:sz w:val="20"/>
                <w:szCs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Pr="008D0648" w:rsidR="0076183B" w:rsidP="00E81A69" w:rsidRDefault="0076183B" w14:paraId="606B3940" w14:textId="366DC9CA">
            <w:pPr>
              <w:pStyle w:val="TableParagraph"/>
              <w:rPr>
                <w:rFonts w:ascii="Times New Roman" w:hAnsi="Times New Roman" w:cs="Times New Roman"/>
                <w:b/>
                <w:spacing w:val="-1"/>
                <w:sz w:val="20"/>
                <w:szCs w:val="20"/>
              </w:rPr>
            </w:pPr>
            <w:r w:rsidRPr="008D0648">
              <w:rPr>
                <w:rFonts w:ascii="Times New Roman" w:hAnsi="Times New Roman" w:cs="Times New Roman"/>
                <w:b/>
                <w:spacing w:val="-1"/>
                <w:sz w:val="20"/>
                <w:szCs w:val="20"/>
              </w:rPr>
              <w:t xml:space="preserve">Treatment Monitoring </w:t>
            </w:r>
          </w:p>
          <w:p w:rsidRPr="008D0648" w:rsidR="0076183B" w:rsidP="008D0D9B" w:rsidRDefault="0076183B" w14:paraId="5E4C6033" w14:textId="7CAA6C6B">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Systematic measurement of patient outcomes is implemented, adjusting treatment over time, as needed, to meet desired patient outcomes identified.</w:t>
            </w:r>
          </w:p>
        </w:tc>
        <w:tc>
          <w:tcPr>
            <w:tcW w:w="180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6D194ED8" w14:textId="77777777">
            <w:pPr>
              <w:pStyle w:val="TableParagraph"/>
              <w:spacing w:before="7"/>
              <w:rPr>
                <w:rFonts w:ascii="Times New Roman" w:hAnsi="Times New Roman" w:eastAsia="Times New Roman" w:cs="Times New Roman"/>
              </w:rPr>
            </w:pPr>
          </w:p>
        </w:tc>
        <w:tc>
          <w:tcPr>
            <w:tcW w:w="162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7EF2AA8D" w14:textId="77777777">
            <w:pPr>
              <w:pStyle w:val="TableParagraph"/>
              <w:spacing w:before="7"/>
              <w:rPr>
                <w:rFonts w:ascii="Times New Roman" w:hAnsi="Times New Roman" w:eastAsia="Times New Roman" w:cs="Times New Roman"/>
              </w:rPr>
            </w:pPr>
          </w:p>
        </w:tc>
        <w:tc>
          <w:tcPr>
            <w:tcW w:w="171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3E85ED9E" w14:textId="77777777">
            <w:pPr>
              <w:pStyle w:val="TableParagraph"/>
              <w:spacing w:before="7"/>
              <w:rPr>
                <w:rFonts w:ascii="Times New Roman" w:hAnsi="Times New Roman" w:eastAsia="Times New Roman" w:cs="Times New Roman"/>
              </w:rPr>
            </w:pPr>
          </w:p>
        </w:tc>
      </w:tr>
      <w:tr w:rsidRPr="008C69D7" w:rsidR="0076183B" w:rsidTr="0076183B" w14:paraId="09E9F63A" w14:textId="77777777">
        <w:trPr>
          <w:trHeight w:val="1092" w:hRule="exact"/>
        </w:trPr>
        <w:tc>
          <w:tcPr>
            <w:tcW w:w="391" w:type="dxa"/>
            <w:vMerge/>
            <w:tcBorders>
              <w:left w:val="single" w:color="000000" w:sz="5" w:space="0"/>
              <w:right w:val="single" w:color="000000" w:sz="5" w:space="0"/>
            </w:tcBorders>
            <w:shd w:val="clear" w:color="auto" w:fill="DEEAF6" w:themeFill="accent1" w:themeFillTint="33"/>
          </w:tcPr>
          <w:p w:rsidRPr="00793BBC" w:rsidR="0076183B" w:rsidP="00E81A69" w:rsidRDefault="0076183B" w14:paraId="2A99B775" w14:textId="77777777">
            <w:pPr>
              <w:pStyle w:val="TableParagraph"/>
              <w:spacing w:line="269" w:lineRule="exact"/>
              <w:ind w:left="102"/>
              <w:rPr>
                <w:rFonts w:ascii="Times New Roman" w:hAnsi="Times New Roman" w:cs="Times New Roman"/>
                <w:sz w:val="20"/>
                <w:szCs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Pr="008D0648" w:rsidR="0076183B" w:rsidP="00E81A69" w:rsidRDefault="0076183B" w14:paraId="71C317C8" w14:textId="776A185A">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Leadership Alignment</w:t>
            </w:r>
          </w:p>
          <w:p w:rsidRPr="008D0648" w:rsidR="0076183B" w:rsidP="00E81A69" w:rsidRDefault="0076183B" w14:paraId="661FDA32" w14:textId="1F3F0250">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Explicit, shared values with a visible leadership commitment to establish and maintain collaborative integrated behavioral health care exists.</w:t>
            </w:r>
          </w:p>
        </w:tc>
        <w:tc>
          <w:tcPr>
            <w:tcW w:w="180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5305F5EA" w14:textId="77777777">
            <w:pPr>
              <w:pStyle w:val="TableParagraph"/>
              <w:spacing w:before="7"/>
              <w:rPr>
                <w:rFonts w:ascii="Times New Roman" w:hAnsi="Times New Roman" w:eastAsia="Times New Roman" w:cs="Times New Roman"/>
              </w:rPr>
            </w:pPr>
          </w:p>
        </w:tc>
        <w:tc>
          <w:tcPr>
            <w:tcW w:w="162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26B7EF4C" w14:textId="77777777">
            <w:pPr>
              <w:pStyle w:val="TableParagraph"/>
              <w:spacing w:before="7"/>
              <w:rPr>
                <w:rFonts w:ascii="Times New Roman" w:hAnsi="Times New Roman" w:eastAsia="Times New Roman" w:cs="Times New Roman"/>
              </w:rPr>
            </w:pPr>
          </w:p>
        </w:tc>
        <w:tc>
          <w:tcPr>
            <w:tcW w:w="171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7963EF8D" w14:textId="77777777">
            <w:pPr>
              <w:pStyle w:val="TableParagraph"/>
              <w:spacing w:before="7"/>
              <w:rPr>
                <w:rFonts w:ascii="Times New Roman" w:hAnsi="Times New Roman" w:eastAsia="Times New Roman" w:cs="Times New Roman"/>
              </w:rPr>
            </w:pPr>
          </w:p>
        </w:tc>
      </w:tr>
      <w:tr w:rsidRPr="008C69D7" w:rsidR="0076183B" w:rsidTr="0076183B" w14:paraId="537FDD28" w14:textId="77777777">
        <w:trPr>
          <w:trHeight w:val="1704" w:hRule="exact"/>
        </w:trPr>
        <w:tc>
          <w:tcPr>
            <w:tcW w:w="391" w:type="dxa"/>
            <w:vMerge/>
            <w:tcBorders>
              <w:left w:val="single" w:color="000000" w:sz="5" w:space="0"/>
              <w:right w:val="single" w:color="000000" w:sz="5" w:space="0"/>
            </w:tcBorders>
            <w:shd w:val="clear" w:color="auto" w:fill="DEEAF6" w:themeFill="accent1" w:themeFillTint="33"/>
          </w:tcPr>
          <w:p w:rsidRPr="00793BBC" w:rsidR="0076183B" w:rsidP="00E81A69" w:rsidRDefault="0076183B" w14:paraId="79C05861" w14:textId="77777777">
            <w:pPr>
              <w:pStyle w:val="TableParagraph"/>
              <w:spacing w:line="269" w:lineRule="exact"/>
              <w:ind w:left="102"/>
              <w:rPr>
                <w:rFonts w:ascii="Times New Roman" w:hAnsi="Times New Roman" w:cs="Times New Roman"/>
                <w:sz w:val="20"/>
                <w:szCs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Pr="008D0648" w:rsidR="0076183B" w:rsidP="00E81A69" w:rsidRDefault="0076183B" w14:paraId="33D1CAF4" w14:textId="0B187F4B">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Business Model Sustainability</w:t>
            </w:r>
          </w:p>
          <w:p w:rsidRPr="008D0648" w:rsidR="0076183B" w:rsidP="001F77FB" w:rsidRDefault="0076183B" w14:paraId="630B754D" w14:textId="0B2DC01C">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A business model that is sustainable for the practice, its providers, and its patients is in place.  Financial performance of the integrated behavioral health aspect of the practice is monitored and modified, as needed, to ensure or improve sustainability of behavioral health integration.</w:t>
            </w:r>
          </w:p>
        </w:tc>
        <w:tc>
          <w:tcPr>
            <w:tcW w:w="180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6DF17960" w14:textId="77777777">
            <w:pPr>
              <w:pStyle w:val="TableParagraph"/>
              <w:spacing w:before="7"/>
              <w:rPr>
                <w:rFonts w:ascii="Times New Roman" w:hAnsi="Times New Roman" w:eastAsia="Times New Roman" w:cs="Times New Roman"/>
              </w:rPr>
            </w:pPr>
          </w:p>
        </w:tc>
        <w:tc>
          <w:tcPr>
            <w:tcW w:w="162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63CA4724" w14:textId="77777777">
            <w:pPr>
              <w:pStyle w:val="TableParagraph"/>
              <w:spacing w:before="7"/>
              <w:rPr>
                <w:rFonts w:ascii="Times New Roman" w:hAnsi="Times New Roman" w:eastAsia="Times New Roman" w:cs="Times New Roman"/>
              </w:rPr>
            </w:pPr>
          </w:p>
        </w:tc>
        <w:tc>
          <w:tcPr>
            <w:tcW w:w="171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6218263D" w14:textId="77777777">
            <w:pPr>
              <w:pStyle w:val="TableParagraph"/>
              <w:spacing w:before="7"/>
              <w:rPr>
                <w:rFonts w:ascii="Times New Roman" w:hAnsi="Times New Roman" w:eastAsia="Times New Roman" w:cs="Times New Roman"/>
              </w:rPr>
            </w:pPr>
          </w:p>
        </w:tc>
      </w:tr>
      <w:tr w:rsidRPr="008C69D7" w:rsidR="0076183B" w:rsidTr="0076183B" w14:paraId="226C59DB" w14:textId="77777777">
        <w:trPr>
          <w:trHeight w:val="1524" w:hRule="exact"/>
        </w:trPr>
        <w:tc>
          <w:tcPr>
            <w:tcW w:w="391" w:type="dxa"/>
            <w:vMerge/>
            <w:tcBorders>
              <w:left w:val="single" w:color="000000" w:sz="5" w:space="0"/>
              <w:right w:val="single" w:color="000000" w:sz="5" w:space="0"/>
            </w:tcBorders>
            <w:shd w:val="clear" w:color="auto" w:fill="DEEAF6" w:themeFill="accent1" w:themeFillTint="33"/>
          </w:tcPr>
          <w:p w:rsidRPr="00793BBC" w:rsidR="0076183B" w:rsidP="00E81A69" w:rsidRDefault="0076183B" w14:paraId="6B54300E" w14:textId="77777777">
            <w:pPr>
              <w:pStyle w:val="TableParagraph"/>
              <w:spacing w:line="269" w:lineRule="exact"/>
              <w:ind w:left="102"/>
              <w:rPr>
                <w:rFonts w:ascii="Times New Roman" w:hAnsi="Times New Roman" w:cs="Times New Roman"/>
                <w:sz w:val="20"/>
                <w:szCs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Pr="008D0648" w:rsidR="0076183B" w:rsidP="00E81A69" w:rsidRDefault="0076183B" w14:paraId="0BA6734A" w14:textId="7EF8DF2D">
            <w:pPr>
              <w:pStyle w:val="TableParagraph"/>
              <w:rPr>
                <w:rFonts w:ascii="Times New Roman" w:hAnsi="Times New Roman" w:cs="Times New Roman"/>
                <w:b/>
                <w:spacing w:val="-1"/>
                <w:sz w:val="20"/>
                <w:szCs w:val="20"/>
              </w:rPr>
            </w:pPr>
            <w:r w:rsidRPr="008D0648">
              <w:rPr>
                <w:rFonts w:ascii="Times New Roman" w:hAnsi="Times New Roman" w:cs="Times New Roman"/>
                <w:b/>
                <w:spacing w:val="-1"/>
                <w:sz w:val="20"/>
                <w:szCs w:val="20"/>
              </w:rPr>
              <w:t xml:space="preserve">Data Collection and Use </w:t>
            </w:r>
          </w:p>
          <w:p w:rsidRPr="008D0648" w:rsidR="0076183B" w:rsidP="00591D39" w:rsidRDefault="0076183B" w14:paraId="17C471D7" w14:textId="4DF2ED27">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Practice-wide systems to collect and use data for data-driven quality improvement are expected and present.</w:t>
            </w:r>
            <w:r w:rsidRPr="008D0648">
              <w:t xml:space="preserve">  </w:t>
            </w:r>
            <w:r w:rsidRPr="008D0648">
              <w:rPr>
                <w:rFonts w:ascii="Times New Roman" w:hAnsi="Times New Roman" w:cs="Times New Roman"/>
                <w:spacing w:val="-1"/>
                <w:sz w:val="20"/>
                <w:szCs w:val="20"/>
              </w:rPr>
              <w:t>This includes the monitoring and documentation of patients’ clinical outcomes to assess impact of integration of care.</w:t>
            </w:r>
          </w:p>
        </w:tc>
        <w:tc>
          <w:tcPr>
            <w:tcW w:w="180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45367806" w14:textId="77777777">
            <w:pPr>
              <w:pStyle w:val="TableParagraph"/>
              <w:spacing w:before="7"/>
              <w:rPr>
                <w:rFonts w:ascii="Times New Roman" w:hAnsi="Times New Roman" w:eastAsia="Times New Roman" w:cs="Times New Roman"/>
              </w:rPr>
            </w:pPr>
          </w:p>
        </w:tc>
        <w:tc>
          <w:tcPr>
            <w:tcW w:w="162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55A74789" w14:textId="77777777">
            <w:pPr>
              <w:pStyle w:val="TableParagraph"/>
              <w:spacing w:before="7"/>
              <w:rPr>
                <w:rFonts w:ascii="Times New Roman" w:hAnsi="Times New Roman" w:eastAsia="Times New Roman" w:cs="Times New Roman"/>
              </w:rPr>
            </w:pPr>
          </w:p>
        </w:tc>
        <w:tc>
          <w:tcPr>
            <w:tcW w:w="1710" w:type="dxa"/>
            <w:tcBorders>
              <w:top w:val="single" w:color="000000" w:sz="5" w:space="0"/>
              <w:left w:val="single" w:color="000000" w:sz="5" w:space="0"/>
              <w:bottom w:val="single" w:color="000000" w:sz="5" w:space="0"/>
              <w:right w:val="single" w:color="000000" w:sz="5" w:space="0"/>
            </w:tcBorders>
          </w:tcPr>
          <w:p w:rsidRPr="008C69D7" w:rsidR="0076183B" w:rsidP="00E81A69" w:rsidRDefault="0076183B" w14:paraId="0D7025F1" w14:textId="77777777">
            <w:pPr>
              <w:pStyle w:val="TableParagraph"/>
              <w:spacing w:before="7"/>
              <w:rPr>
                <w:rFonts w:ascii="Times New Roman" w:hAnsi="Times New Roman" w:eastAsia="Times New Roman" w:cs="Times New Roman"/>
              </w:rPr>
            </w:pPr>
          </w:p>
        </w:tc>
      </w:tr>
      <w:tr w:rsidRPr="008C69D7" w:rsidR="0076183B" w:rsidTr="0076183B" w14:paraId="74049756" w14:textId="77777777">
        <w:trPr>
          <w:trHeight w:val="444" w:hRule="exact"/>
        </w:trPr>
        <w:tc>
          <w:tcPr>
            <w:tcW w:w="391" w:type="dxa"/>
            <w:vMerge/>
            <w:tcBorders>
              <w:left w:val="single" w:color="000000" w:sz="5" w:space="0"/>
              <w:right w:val="single" w:color="000000" w:sz="5" w:space="0"/>
            </w:tcBorders>
            <w:shd w:val="clear" w:color="auto" w:fill="DEEAF6" w:themeFill="accent1" w:themeFillTint="33"/>
          </w:tcPr>
          <w:p w:rsidRPr="00793BBC" w:rsidR="0076183B" w:rsidP="008A61DE" w:rsidRDefault="0076183B" w14:paraId="5D94C59F" w14:textId="77777777">
            <w:pPr>
              <w:pStyle w:val="TableParagraph"/>
              <w:spacing w:line="269" w:lineRule="exact"/>
              <w:ind w:left="102"/>
              <w:rPr>
                <w:rFonts w:ascii="Times New Roman" w:hAnsi="Times New Roman" w:cs="Times New Roman"/>
                <w:sz w:val="20"/>
                <w:szCs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0076183B" w:rsidP="00E81A69" w:rsidRDefault="008D0648" w14:paraId="2F6E3DB4" w14:textId="4FD40410">
            <w:pPr>
              <w:pStyle w:val="TableParagraph"/>
              <w:rPr>
                <w:rFonts w:ascii="Times New Roman" w:hAnsi="Times New Roman" w:cs="Times New Roman"/>
                <w:spacing w:val="-1"/>
                <w:sz w:val="20"/>
                <w:szCs w:val="20"/>
              </w:rPr>
            </w:pPr>
            <w:r>
              <w:rPr>
                <w:rFonts w:ascii="Times New Roman" w:hAnsi="Times New Roman" w:cs="Times New Roman"/>
                <w:spacing w:val="-1"/>
                <w:sz w:val="20"/>
                <w:szCs w:val="20"/>
              </w:rPr>
              <w:t>Other</w:t>
            </w:r>
            <w:r w:rsidR="0076183B">
              <w:rPr>
                <w:rFonts w:ascii="Times New Roman" w:hAnsi="Times New Roman" w:cs="Times New Roman"/>
                <w:spacing w:val="-1"/>
                <w:sz w:val="20"/>
                <w:szCs w:val="20"/>
              </w:rPr>
              <w:t xml:space="preserve"> </w:t>
            </w:r>
            <w:r w:rsidRPr="008D0648">
              <w:rPr>
                <w:rFonts w:ascii="Times New Roman" w:hAnsi="Times New Roman" w:cs="Times New Roman"/>
                <w:i/>
                <w:spacing w:val="-1"/>
                <w:sz w:val="20"/>
                <w:szCs w:val="20"/>
              </w:rPr>
              <w:t>(</w:t>
            </w:r>
            <w:r w:rsidRPr="008D0648" w:rsidR="0076183B">
              <w:rPr>
                <w:rFonts w:ascii="Times New Roman" w:hAnsi="Times New Roman" w:cs="Times New Roman"/>
                <w:i/>
                <w:spacing w:val="-1"/>
                <w:sz w:val="20"/>
                <w:szCs w:val="20"/>
              </w:rPr>
              <w:t>please specify</w:t>
            </w:r>
            <w:r w:rsidRPr="008D0648">
              <w:rPr>
                <w:rFonts w:ascii="Times New Roman" w:hAnsi="Times New Roman" w:cs="Times New Roman"/>
                <w:i/>
                <w:spacing w:val="-1"/>
                <w:sz w:val="20"/>
                <w:szCs w:val="20"/>
              </w:rPr>
              <w:t>)</w:t>
            </w:r>
          </w:p>
        </w:tc>
        <w:tc>
          <w:tcPr>
            <w:tcW w:w="1800" w:type="dxa"/>
            <w:tcBorders>
              <w:top w:val="single" w:color="000000" w:sz="5" w:space="0"/>
              <w:left w:val="single" w:color="000000" w:sz="5" w:space="0"/>
              <w:bottom w:val="single" w:color="000000" w:sz="5" w:space="0"/>
              <w:right w:val="single" w:color="000000" w:sz="5" w:space="0"/>
            </w:tcBorders>
          </w:tcPr>
          <w:p w:rsidRPr="008C69D7" w:rsidR="0076183B" w:rsidP="008A61DE" w:rsidRDefault="0076183B" w14:paraId="753B47FF" w14:textId="77777777">
            <w:pPr>
              <w:pStyle w:val="TableParagraph"/>
              <w:spacing w:before="7"/>
              <w:rPr>
                <w:rFonts w:ascii="Times New Roman" w:hAnsi="Times New Roman" w:eastAsia="Times New Roman" w:cs="Times New Roman"/>
              </w:rPr>
            </w:pPr>
          </w:p>
        </w:tc>
        <w:tc>
          <w:tcPr>
            <w:tcW w:w="1620" w:type="dxa"/>
            <w:tcBorders>
              <w:top w:val="single" w:color="000000" w:sz="5" w:space="0"/>
              <w:left w:val="single" w:color="000000" w:sz="5" w:space="0"/>
              <w:bottom w:val="single" w:color="000000" w:sz="5" w:space="0"/>
              <w:right w:val="single" w:color="000000" w:sz="5" w:space="0"/>
            </w:tcBorders>
          </w:tcPr>
          <w:p w:rsidRPr="008C69D7" w:rsidR="0076183B" w:rsidP="008A61DE" w:rsidRDefault="0076183B" w14:paraId="7E45F5B2" w14:textId="77777777">
            <w:pPr>
              <w:pStyle w:val="TableParagraph"/>
              <w:spacing w:before="7"/>
              <w:rPr>
                <w:rFonts w:ascii="Times New Roman" w:hAnsi="Times New Roman" w:eastAsia="Times New Roman" w:cs="Times New Roman"/>
              </w:rPr>
            </w:pPr>
          </w:p>
        </w:tc>
        <w:tc>
          <w:tcPr>
            <w:tcW w:w="1710" w:type="dxa"/>
            <w:tcBorders>
              <w:top w:val="single" w:color="000000" w:sz="5" w:space="0"/>
              <w:left w:val="single" w:color="000000" w:sz="5" w:space="0"/>
              <w:bottom w:val="single" w:color="000000" w:sz="5" w:space="0"/>
              <w:right w:val="single" w:color="000000" w:sz="5" w:space="0"/>
            </w:tcBorders>
          </w:tcPr>
          <w:p w:rsidRPr="008C69D7" w:rsidR="0076183B" w:rsidP="008A61DE" w:rsidRDefault="0076183B" w14:paraId="5CEFBBCD" w14:textId="77777777">
            <w:pPr>
              <w:pStyle w:val="TableParagraph"/>
              <w:spacing w:before="7"/>
              <w:rPr>
                <w:rFonts w:ascii="Times New Roman" w:hAnsi="Times New Roman" w:eastAsia="Times New Roman" w:cs="Times New Roman"/>
              </w:rPr>
            </w:pPr>
          </w:p>
        </w:tc>
      </w:tr>
      <w:tr w:rsidRPr="008C69D7" w:rsidR="0076183B" w:rsidTr="008D0648" w14:paraId="74004764" w14:textId="77777777">
        <w:trPr>
          <w:trHeight w:val="92" w:hRule="exact"/>
        </w:trPr>
        <w:tc>
          <w:tcPr>
            <w:tcW w:w="391" w:type="dxa"/>
            <w:vMerge/>
            <w:tcBorders>
              <w:left w:val="single" w:color="000000" w:sz="5" w:space="0"/>
              <w:right w:val="single" w:color="000000" w:sz="5" w:space="0"/>
            </w:tcBorders>
            <w:shd w:val="clear" w:color="auto" w:fill="DEEAF6" w:themeFill="accent1" w:themeFillTint="33"/>
          </w:tcPr>
          <w:p w:rsidR="00CB1E14" w:rsidP="008A61DE" w:rsidRDefault="00CB1E14" w14:paraId="51D404C7" w14:textId="77777777">
            <w:pPr>
              <w:pStyle w:val="TableParagraph"/>
              <w:spacing w:line="269" w:lineRule="exact"/>
              <w:ind w:left="102"/>
              <w:rPr>
                <w:rFonts w:ascii="Times New Roman" w:hAnsi="Times New Roman" w:cs="Times New Roman"/>
                <w:sz w:val="20"/>
                <w:szCs w:val="20"/>
                <w:lang w:val="en"/>
              </w:rPr>
            </w:pPr>
          </w:p>
        </w:tc>
        <w:tc>
          <w:tcPr>
            <w:tcW w:w="4199" w:type="dxa"/>
            <w:vMerge w:val="restart"/>
            <w:tcBorders>
              <w:top w:val="single" w:color="000000" w:sz="5" w:space="0"/>
              <w:left w:val="single" w:color="000000" w:sz="5" w:space="0"/>
              <w:right w:val="single" w:color="000000" w:sz="5" w:space="0"/>
            </w:tcBorders>
            <w:shd w:val="clear" w:color="auto" w:fill="F2F2F2" w:themeFill="background1" w:themeFillShade="F2"/>
            <w:vAlign w:val="bottom"/>
          </w:tcPr>
          <w:p w:rsidR="008D0648" w:rsidP="00CB1E14" w:rsidRDefault="008D0648" w14:paraId="79D9E2D5" w14:textId="77777777">
            <w:pPr>
              <w:pStyle w:val="TableParagraph"/>
              <w:ind w:right="5"/>
              <w:rPr>
                <w:rFonts w:ascii="Times New Roman"/>
                <w:b/>
                <w:spacing w:val="-1"/>
              </w:rPr>
            </w:pPr>
            <w:r>
              <w:rPr>
                <w:rFonts w:ascii="Times New Roman"/>
                <w:b/>
                <w:spacing w:val="-1"/>
              </w:rPr>
              <w:t xml:space="preserve"> </w:t>
            </w:r>
            <w:r w:rsidR="00CB1E14">
              <w:rPr>
                <w:rFonts w:ascii="Times New Roman"/>
                <w:b/>
                <w:spacing w:val="-1"/>
              </w:rPr>
              <w:t>Number of Mental/</w:t>
            </w:r>
            <w:r w:rsidRPr="00DD6B4B" w:rsidR="00CB1E14">
              <w:rPr>
                <w:rFonts w:ascii="Times New Roman"/>
                <w:b/>
                <w:spacing w:val="-1"/>
              </w:rPr>
              <w:t>Behavioral Healt</w:t>
            </w:r>
            <w:r w:rsidR="00CB1E14">
              <w:rPr>
                <w:rFonts w:ascii="Times New Roman"/>
                <w:b/>
                <w:spacing w:val="-1"/>
              </w:rPr>
              <w:t xml:space="preserve">hcare </w:t>
            </w:r>
            <w:r>
              <w:rPr>
                <w:rFonts w:ascii="Times New Roman"/>
                <w:b/>
                <w:spacing w:val="-1"/>
              </w:rPr>
              <w:t xml:space="preserve">  </w:t>
            </w:r>
          </w:p>
          <w:p w:rsidR="00CB1E14" w:rsidP="00CB1E14" w:rsidRDefault="008D0648" w14:paraId="4771C5BB" w14:textId="74012816">
            <w:pPr>
              <w:pStyle w:val="TableParagraph"/>
              <w:ind w:right="5"/>
              <w:rPr>
                <w:rFonts w:ascii="Times New Roman"/>
                <w:b/>
                <w:spacing w:val="-1"/>
              </w:rPr>
            </w:pPr>
            <w:r>
              <w:rPr>
                <w:rFonts w:ascii="Times New Roman"/>
                <w:b/>
                <w:spacing w:val="-1"/>
              </w:rPr>
              <w:t xml:space="preserve"> </w:t>
            </w:r>
            <w:r w:rsidR="00CB1E14">
              <w:rPr>
                <w:rFonts w:ascii="Times New Roman"/>
                <w:b/>
                <w:spacing w:val="-1"/>
              </w:rPr>
              <w:t>Providers</w:t>
            </w:r>
          </w:p>
          <w:p w:rsidR="00CB1E14" w:rsidP="00CB1E14" w:rsidRDefault="00CB1E14" w14:paraId="4DC814BE" w14:textId="77777777">
            <w:pPr>
              <w:pStyle w:val="TableParagraph"/>
              <w:spacing w:before="7"/>
              <w:rPr>
                <w:rFonts w:ascii="Times New Roman" w:hAnsi="Times New Roman" w:eastAsia="Times New Roman" w:cs="Times New Roman"/>
              </w:rPr>
            </w:pPr>
          </w:p>
        </w:tc>
        <w:tc>
          <w:tcPr>
            <w:tcW w:w="1800" w:type="dxa"/>
            <w:vMerge w:val="restart"/>
            <w:tcBorders>
              <w:top w:val="single" w:color="000000" w:sz="5" w:space="0"/>
              <w:left w:val="single" w:color="000000" w:sz="5" w:space="0"/>
              <w:right w:val="single" w:color="000000" w:sz="5" w:space="0"/>
            </w:tcBorders>
            <w:shd w:val="clear" w:color="auto" w:fill="F2F2F2" w:themeFill="background1" w:themeFillShade="F2"/>
          </w:tcPr>
          <w:p w:rsidRPr="003C1B91" w:rsidR="00CB1E14" w:rsidP="008A61DE" w:rsidRDefault="00CB1E14" w14:paraId="0FD0A926" w14:textId="4E6CCAB2">
            <w:pPr>
              <w:pStyle w:val="TableParagraph"/>
              <w:spacing w:before="7"/>
              <w:jc w:val="center"/>
              <w:rPr>
                <w:rFonts w:ascii="Times New Roman" w:hAnsi="Times New Roman" w:eastAsia="Times New Roman" w:cs="Times New Roman"/>
                <w:b/>
              </w:rPr>
            </w:pPr>
            <w:r>
              <w:rPr>
                <w:rFonts w:ascii="Times New Roman" w:hAnsi="Times New Roman" w:eastAsia="Times New Roman" w:cs="Times New Roman"/>
                <w:b/>
              </w:rPr>
              <w:t>Year 1</w:t>
            </w:r>
          </w:p>
        </w:tc>
        <w:tc>
          <w:tcPr>
            <w:tcW w:w="1620" w:type="dxa"/>
            <w:vMerge w:val="restart"/>
            <w:tcBorders>
              <w:top w:val="single" w:color="000000" w:sz="5" w:space="0"/>
              <w:left w:val="single" w:color="000000" w:sz="5" w:space="0"/>
              <w:right w:val="single" w:color="000000" w:sz="5" w:space="0"/>
            </w:tcBorders>
            <w:shd w:val="clear" w:color="auto" w:fill="F2F2F2" w:themeFill="background1" w:themeFillShade="F2"/>
          </w:tcPr>
          <w:p w:rsidRPr="003C1B91" w:rsidR="00CB1E14" w:rsidP="008A61DE" w:rsidRDefault="00CB1E14" w14:paraId="52F5CE67" w14:textId="70DDF8BB">
            <w:pPr>
              <w:pStyle w:val="TableParagraph"/>
              <w:spacing w:before="7"/>
              <w:jc w:val="center"/>
              <w:rPr>
                <w:rFonts w:ascii="Times New Roman" w:hAnsi="Times New Roman" w:eastAsia="Times New Roman" w:cs="Times New Roman"/>
                <w:b/>
              </w:rPr>
            </w:pPr>
            <w:r>
              <w:rPr>
                <w:rFonts w:ascii="Times New Roman" w:hAnsi="Times New Roman" w:eastAsia="Times New Roman" w:cs="Times New Roman"/>
                <w:b/>
              </w:rPr>
              <w:t>Year 2</w:t>
            </w:r>
          </w:p>
        </w:tc>
        <w:tc>
          <w:tcPr>
            <w:tcW w:w="1710" w:type="dxa"/>
            <w:vMerge w:val="restart"/>
            <w:tcBorders>
              <w:top w:val="single" w:color="000000" w:sz="5" w:space="0"/>
              <w:left w:val="single" w:color="000000" w:sz="5" w:space="0"/>
              <w:right w:val="single" w:color="000000" w:sz="5" w:space="0"/>
            </w:tcBorders>
            <w:shd w:val="clear" w:color="auto" w:fill="F2F2F2" w:themeFill="background1" w:themeFillShade="F2"/>
          </w:tcPr>
          <w:p w:rsidRPr="003C1B91" w:rsidR="00CB1E14" w:rsidP="008A61DE" w:rsidRDefault="00CB1E14" w14:paraId="3AFC16B7" w14:textId="2440ED13">
            <w:pPr>
              <w:pStyle w:val="TableParagraph"/>
              <w:spacing w:before="7"/>
              <w:jc w:val="center"/>
              <w:rPr>
                <w:rFonts w:ascii="Times New Roman" w:hAnsi="Times New Roman" w:eastAsia="Times New Roman" w:cs="Times New Roman"/>
                <w:b/>
              </w:rPr>
            </w:pPr>
            <w:r>
              <w:rPr>
                <w:rFonts w:ascii="Times New Roman" w:hAnsi="Times New Roman" w:eastAsia="Times New Roman" w:cs="Times New Roman"/>
                <w:b/>
              </w:rPr>
              <w:t>Year 3</w:t>
            </w:r>
          </w:p>
        </w:tc>
      </w:tr>
      <w:tr w:rsidRPr="008C69D7" w:rsidR="0076183B" w:rsidTr="008D0648" w14:paraId="71F31D69" w14:textId="77777777">
        <w:trPr>
          <w:trHeight w:val="477" w:hRule="exact"/>
        </w:trPr>
        <w:tc>
          <w:tcPr>
            <w:tcW w:w="391" w:type="dxa"/>
            <w:tcBorders>
              <w:left w:val="single" w:color="000000" w:sz="5" w:space="0"/>
              <w:right w:val="single" w:color="000000" w:sz="5" w:space="0"/>
            </w:tcBorders>
            <w:shd w:val="clear" w:color="auto" w:fill="DEEAF6" w:themeFill="accent1" w:themeFillTint="33"/>
          </w:tcPr>
          <w:p w:rsidR="00CB1E14" w:rsidP="00CB1E14" w:rsidRDefault="00CB1E14" w14:paraId="636D1E77" w14:textId="08F8C222">
            <w:pPr>
              <w:pStyle w:val="TableParagraph"/>
              <w:spacing w:line="269" w:lineRule="exact"/>
              <w:rPr>
                <w:rFonts w:ascii="Times New Roman" w:hAnsi="Times New Roman" w:cs="Times New Roman"/>
                <w:sz w:val="20"/>
                <w:szCs w:val="20"/>
                <w:lang w:val="en"/>
              </w:rPr>
            </w:pPr>
            <w:r>
              <w:rPr>
                <w:rFonts w:ascii="Times New Roman" w:hAnsi="Times New Roman" w:cs="Times New Roman"/>
                <w:b/>
                <w:szCs w:val="20"/>
                <w:lang w:val="en"/>
              </w:rPr>
              <w:t>11b</w:t>
            </w:r>
          </w:p>
        </w:tc>
        <w:tc>
          <w:tcPr>
            <w:tcW w:w="4199" w:type="dxa"/>
            <w:vMerge/>
            <w:tcBorders>
              <w:left w:val="single" w:color="000000" w:sz="5" w:space="0"/>
              <w:bottom w:val="single" w:color="000000" w:sz="5" w:space="0"/>
              <w:right w:val="single" w:color="000000" w:sz="5" w:space="0"/>
            </w:tcBorders>
            <w:shd w:val="clear" w:color="auto" w:fill="F2F2F2" w:themeFill="background1" w:themeFillShade="F2"/>
          </w:tcPr>
          <w:p w:rsidR="00CB1E14" w:rsidP="00A92DA5" w:rsidRDefault="00CB1E14" w14:paraId="6C3699A3" w14:textId="6698753C">
            <w:pPr>
              <w:pStyle w:val="TableParagraph"/>
              <w:spacing w:before="7"/>
              <w:rPr>
                <w:rFonts w:ascii="Times New Roman" w:hAnsi="Times New Roman" w:eastAsia="Times New Roman" w:cs="Times New Roman"/>
              </w:rPr>
            </w:pPr>
          </w:p>
        </w:tc>
        <w:tc>
          <w:tcPr>
            <w:tcW w:w="1800" w:type="dxa"/>
            <w:vMerge/>
            <w:tcBorders>
              <w:left w:val="single" w:color="000000" w:sz="5" w:space="0"/>
              <w:bottom w:val="single" w:color="000000" w:sz="5" w:space="0"/>
              <w:right w:val="single" w:color="000000" w:sz="5" w:space="0"/>
            </w:tcBorders>
            <w:shd w:val="clear" w:color="auto" w:fill="F2F2F2" w:themeFill="background1" w:themeFillShade="F2"/>
          </w:tcPr>
          <w:p w:rsidRPr="003C1B91" w:rsidR="00CB1E14" w:rsidP="008A61DE" w:rsidRDefault="00CB1E14" w14:paraId="17F4F57D" w14:textId="727A0709">
            <w:pPr>
              <w:pStyle w:val="TableParagraph"/>
              <w:spacing w:before="7"/>
              <w:jc w:val="center"/>
              <w:rPr>
                <w:rFonts w:ascii="Times New Roman" w:hAnsi="Times New Roman" w:eastAsia="Times New Roman" w:cs="Times New Roman"/>
                <w:b/>
              </w:rPr>
            </w:pPr>
          </w:p>
        </w:tc>
        <w:tc>
          <w:tcPr>
            <w:tcW w:w="1620" w:type="dxa"/>
            <w:vMerge/>
            <w:tcBorders>
              <w:left w:val="single" w:color="000000" w:sz="5" w:space="0"/>
              <w:bottom w:val="single" w:color="000000" w:sz="5" w:space="0"/>
              <w:right w:val="single" w:color="000000" w:sz="5" w:space="0"/>
            </w:tcBorders>
            <w:shd w:val="clear" w:color="auto" w:fill="F2F2F2" w:themeFill="background1" w:themeFillShade="F2"/>
          </w:tcPr>
          <w:p w:rsidRPr="003C1B91" w:rsidR="00CB1E14" w:rsidP="008A61DE" w:rsidRDefault="00CB1E14" w14:paraId="2B7A8B03" w14:textId="61400A74">
            <w:pPr>
              <w:pStyle w:val="TableParagraph"/>
              <w:spacing w:before="7"/>
              <w:jc w:val="center"/>
              <w:rPr>
                <w:rFonts w:ascii="Times New Roman" w:hAnsi="Times New Roman" w:eastAsia="Times New Roman" w:cs="Times New Roman"/>
                <w:b/>
              </w:rPr>
            </w:pPr>
          </w:p>
        </w:tc>
        <w:tc>
          <w:tcPr>
            <w:tcW w:w="1710" w:type="dxa"/>
            <w:vMerge/>
            <w:tcBorders>
              <w:left w:val="single" w:color="000000" w:sz="5" w:space="0"/>
              <w:bottom w:val="single" w:color="000000" w:sz="5" w:space="0"/>
              <w:right w:val="single" w:color="000000" w:sz="5" w:space="0"/>
            </w:tcBorders>
            <w:shd w:val="clear" w:color="auto" w:fill="F2F2F2" w:themeFill="background1" w:themeFillShade="F2"/>
          </w:tcPr>
          <w:p w:rsidRPr="003C1B91" w:rsidR="00CB1E14" w:rsidP="008A61DE" w:rsidRDefault="00CB1E14" w14:paraId="05B0FD53" w14:textId="6B4A80ED">
            <w:pPr>
              <w:pStyle w:val="TableParagraph"/>
              <w:spacing w:before="7"/>
              <w:jc w:val="center"/>
              <w:rPr>
                <w:rFonts w:ascii="Times New Roman" w:hAnsi="Times New Roman" w:eastAsia="Times New Roman" w:cs="Times New Roman"/>
                <w:b/>
              </w:rPr>
            </w:pPr>
          </w:p>
        </w:tc>
      </w:tr>
      <w:tr w:rsidRPr="008C69D7" w:rsidR="0076183B" w:rsidTr="008D0648" w14:paraId="629A2D09" w14:textId="77777777">
        <w:trPr>
          <w:trHeight w:val="1497" w:hRule="exact"/>
        </w:trPr>
        <w:tc>
          <w:tcPr>
            <w:tcW w:w="391" w:type="dxa"/>
            <w:tcBorders>
              <w:left w:val="single" w:color="000000" w:sz="5" w:space="0"/>
              <w:right w:val="single" w:color="000000" w:sz="5" w:space="0"/>
            </w:tcBorders>
            <w:shd w:val="clear" w:color="auto" w:fill="DEEAF6" w:themeFill="accent1" w:themeFillTint="33"/>
          </w:tcPr>
          <w:p w:rsidR="00CB1E14" w:rsidP="00CB1E14" w:rsidRDefault="00CB1E14" w14:paraId="71C69F71" w14:textId="77777777">
            <w:pPr>
              <w:pStyle w:val="TableParagraph"/>
              <w:spacing w:line="269" w:lineRule="exact"/>
              <w:rPr>
                <w:rFonts w:ascii="Times New Roman" w:hAnsi="Times New Roman" w:cs="Times New Roman"/>
                <w:b/>
                <w:szCs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00CB1E14" w:rsidP="00CB1E14" w:rsidRDefault="008D0648" w14:paraId="6BDFB180" w14:textId="1DCD11F7">
            <w:pPr>
              <w:pStyle w:val="TableParagraph"/>
              <w:ind w:right="5"/>
              <w:rPr>
                <w:rFonts w:ascii="Times New Roman" w:hAnsi="Times New Roman" w:eastAsia="Times New Roman" w:cs="Times New Roman"/>
              </w:rPr>
            </w:pPr>
            <w:r w:rsidRPr="008D0648">
              <w:rPr>
                <w:rFonts w:ascii="Times New Roman" w:hAnsi="Times New Roman" w:eastAsia="Times New Roman" w:cs="Times New Roman"/>
                <w:sz w:val="20"/>
              </w:rPr>
              <w:t>Please provide the number of</w:t>
            </w:r>
            <w:r w:rsidRPr="008D0648" w:rsidR="00CB1E14">
              <w:rPr>
                <w:rFonts w:ascii="Times New Roman" w:hAnsi="Times New Roman" w:eastAsia="Times New Roman" w:cs="Times New Roman"/>
                <w:sz w:val="20"/>
              </w:rPr>
              <w:t xml:space="preserve"> new mental/</w:t>
            </w:r>
            <w:r w:rsidRPr="008D0648">
              <w:rPr>
                <w:rFonts w:ascii="Times New Roman" w:hAnsi="Times New Roman" w:eastAsia="Times New Roman" w:cs="Times New Roman"/>
                <w:sz w:val="20"/>
              </w:rPr>
              <w:t>behavioral healthcare providers</w:t>
            </w:r>
            <w:r w:rsidRPr="008D0648" w:rsidR="00CB1E14">
              <w:rPr>
                <w:rFonts w:ascii="Times New Roman" w:hAnsi="Times New Roman" w:eastAsia="Times New Roman" w:cs="Times New Roman"/>
                <w:sz w:val="20"/>
              </w:rPr>
              <w:t xml:space="preserve"> successfully hired and/or contracted to provide mental/behavioral healthcare services in the primary care setting as a result of funded grant project activities during the reporting period?  </w:t>
            </w:r>
          </w:p>
        </w:tc>
        <w:tc>
          <w:tcPr>
            <w:tcW w:w="1800" w:type="dxa"/>
            <w:tcBorders>
              <w:top w:val="single" w:color="000000" w:sz="5" w:space="0"/>
              <w:left w:val="single" w:color="000000" w:sz="5" w:space="0"/>
              <w:bottom w:val="single" w:color="000000" w:sz="5" w:space="0"/>
              <w:right w:val="single" w:color="000000" w:sz="5" w:space="0"/>
            </w:tcBorders>
          </w:tcPr>
          <w:p w:rsidRPr="003C1B91" w:rsidR="00CB1E14" w:rsidP="008A61DE" w:rsidRDefault="00CB1E14" w14:paraId="7FA97AA6" w14:textId="77777777">
            <w:pPr>
              <w:pStyle w:val="TableParagraph"/>
              <w:spacing w:before="7"/>
              <w:jc w:val="center"/>
              <w:rPr>
                <w:rFonts w:ascii="Times New Roman" w:hAnsi="Times New Roman" w:eastAsia="Times New Roman" w:cs="Times New Roman"/>
                <w:b/>
              </w:rPr>
            </w:pPr>
          </w:p>
        </w:tc>
        <w:tc>
          <w:tcPr>
            <w:tcW w:w="1620" w:type="dxa"/>
            <w:tcBorders>
              <w:top w:val="single" w:color="000000" w:sz="5" w:space="0"/>
              <w:left w:val="single" w:color="000000" w:sz="5" w:space="0"/>
              <w:bottom w:val="single" w:color="000000" w:sz="5" w:space="0"/>
              <w:right w:val="single" w:color="000000" w:sz="5" w:space="0"/>
            </w:tcBorders>
          </w:tcPr>
          <w:p w:rsidRPr="003C1B91" w:rsidR="00CB1E14" w:rsidP="008A61DE" w:rsidRDefault="00CB1E14" w14:paraId="23D33BF3" w14:textId="77777777">
            <w:pPr>
              <w:pStyle w:val="TableParagraph"/>
              <w:spacing w:before="7"/>
              <w:jc w:val="center"/>
              <w:rPr>
                <w:rFonts w:ascii="Times New Roman" w:hAnsi="Times New Roman" w:eastAsia="Times New Roman" w:cs="Times New Roman"/>
                <w:b/>
              </w:rPr>
            </w:pPr>
          </w:p>
        </w:tc>
        <w:tc>
          <w:tcPr>
            <w:tcW w:w="1710" w:type="dxa"/>
            <w:tcBorders>
              <w:top w:val="single" w:color="000000" w:sz="5" w:space="0"/>
              <w:left w:val="single" w:color="000000" w:sz="5" w:space="0"/>
              <w:bottom w:val="single" w:color="000000" w:sz="5" w:space="0"/>
              <w:right w:val="single" w:color="000000" w:sz="5" w:space="0"/>
            </w:tcBorders>
          </w:tcPr>
          <w:p w:rsidRPr="003C1B91" w:rsidR="00CB1E14" w:rsidP="008A61DE" w:rsidRDefault="00CB1E14" w14:paraId="79AFA6AD" w14:textId="77777777">
            <w:pPr>
              <w:pStyle w:val="TableParagraph"/>
              <w:spacing w:before="7"/>
              <w:jc w:val="center"/>
              <w:rPr>
                <w:rFonts w:ascii="Times New Roman" w:hAnsi="Times New Roman" w:eastAsia="Times New Roman" w:cs="Times New Roman"/>
                <w:b/>
              </w:rPr>
            </w:pPr>
          </w:p>
        </w:tc>
      </w:tr>
      <w:tr w:rsidRPr="008C69D7" w:rsidR="0076183B" w:rsidTr="008D0648" w14:paraId="6CD357BE" w14:textId="77777777">
        <w:trPr>
          <w:trHeight w:val="1452" w:hRule="exact"/>
        </w:trPr>
        <w:tc>
          <w:tcPr>
            <w:tcW w:w="391" w:type="dxa"/>
            <w:tcBorders>
              <w:left w:val="single" w:color="000000" w:sz="5" w:space="0"/>
              <w:right w:val="single" w:color="000000" w:sz="5" w:space="0"/>
            </w:tcBorders>
            <w:shd w:val="clear" w:color="auto" w:fill="DEEAF6" w:themeFill="accent1" w:themeFillTint="33"/>
          </w:tcPr>
          <w:p w:rsidR="00CB1E14" w:rsidP="00CB1E14" w:rsidRDefault="00CB1E14" w14:paraId="22EE492C" w14:textId="77777777">
            <w:pPr>
              <w:pStyle w:val="TableParagraph"/>
              <w:spacing w:line="269" w:lineRule="exact"/>
              <w:rPr>
                <w:rFonts w:ascii="Times New Roman" w:hAnsi="Times New Roman" w:cs="Times New Roman"/>
                <w:b/>
                <w:szCs w:val="20"/>
                <w:lang w:val="en"/>
              </w:rPr>
            </w:pPr>
          </w:p>
        </w:tc>
        <w:tc>
          <w:tcPr>
            <w:tcW w:w="4199" w:type="dxa"/>
            <w:tcBorders>
              <w:top w:val="single" w:color="000000" w:sz="5" w:space="0"/>
              <w:left w:val="single" w:color="000000" w:sz="5" w:space="0"/>
              <w:bottom w:val="single" w:color="000000" w:sz="5" w:space="0"/>
              <w:right w:val="single" w:color="000000" w:sz="5" w:space="0"/>
            </w:tcBorders>
          </w:tcPr>
          <w:p w:rsidR="00CB1E14" w:rsidP="00FF5775" w:rsidRDefault="00CB1E14" w14:paraId="2A79E85D" w14:textId="3F23602F">
            <w:pPr>
              <w:pStyle w:val="TableParagraph"/>
              <w:spacing w:before="7"/>
              <w:rPr>
                <w:rFonts w:ascii="Times New Roman" w:hAnsi="Times New Roman" w:eastAsia="Times New Roman" w:cs="Times New Roman"/>
              </w:rPr>
            </w:pPr>
            <w:r w:rsidRPr="008D0648">
              <w:rPr>
                <w:rFonts w:ascii="Times New Roman" w:hAnsi="Times New Roman" w:eastAsia="Times New Roman" w:cs="Times New Roman"/>
                <w:sz w:val="20"/>
              </w:rPr>
              <w:t xml:space="preserve">How many total full time equivalent (FTE) hours of mental/behavioral healthcare provider personnel positions have been allocated to provide mental/behavioral healthcare services in the primary setting as a </w:t>
            </w:r>
            <w:r w:rsidRPr="008D0648" w:rsidR="00FF5775">
              <w:rPr>
                <w:rFonts w:ascii="Times New Roman" w:hAnsi="Times New Roman" w:eastAsia="Times New Roman" w:cs="Times New Roman"/>
                <w:sz w:val="20"/>
              </w:rPr>
              <w:t xml:space="preserve">part of </w:t>
            </w:r>
            <w:r w:rsidRPr="008D0648">
              <w:rPr>
                <w:rFonts w:ascii="Times New Roman" w:hAnsi="Times New Roman" w:eastAsia="Times New Roman" w:cs="Times New Roman"/>
                <w:sz w:val="20"/>
              </w:rPr>
              <w:t xml:space="preserve">grant funded project activities during the reporting period? </w:t>
            </w:r>
          </w:p>
        </w:tc>
        <w:tc>
          <w:tcPr>
            <w:tcW w:w="1800" w:type="dxa"/>
            <w:tcBorders>
              <w:top w:val="single" w:color="000000" w:sz="5" w:space="0"/>
              <w:left w:val="single" w:color="000000" w:sz="5" w:space="0"/>
              <w:bottom w:val="single" w:color="000000" w:sz="5" w:space="0"/>
              <w:right w:val="single" w:color="000000" w:sz="5" w:space="0"/>
            </w:tcBorders>
          </w:tcPr>
          <w:p w:rsidRPr="003C1B91" w:rsidR="00CB1E14" w:rsidP="008A61DE" w:rsidRDefault="00CB1E14" w14:paraId="21D40749" w14:textId="77777777">
            <w:pPr>
              <w:pStyle w:val="TableParagraph"/>
              <w:spacing w:before="7"/>
              <w:jc w:val="center"/>
              <w:rPr>
                <w:rFonts w:ascii="Times New Roman" w:hAnsi="Times New Roman" w:eastAsia="Times New Roman" w:cs="Times New Roman"/>
                <w:b/>
              </w:rPr>
            </w:pPr>
          </w:p>
        </w:tc>
        <w:tc>
          <w:tcPr>
            <w:tcW w:w="1620" w:type="dxa"/>
            <w:tcBorders>
              <w:top w:val="single" w:color="000000" w:sz="5" w:space="0"/>
              <w:left w:val="single" w:color="000000" w:sz="5" w:space="0"/>
              <w:bottom w:val="single" w:color="000000" w:sz="5" w:space="0"/>
              <w:right w:val="single" w:color="000000" w:sz="5" w:space="0"/>
            </w:tcBorders>
          </w:tcPr>
          <w:p w:rsidRPr="003C1B91" w:rsidR="00CB1E14" w:rsidP="008A61DE" w:rsidRDefault="00CB1E14" w14:paraId="5E284AA4" w14:textId="77777777">
            <w:pPr>
              <w:pStyle w:val="TableParagraph"/>
              <w:spacing w:before="7"/>
              <w:jc w:val="center"/>
              <w:rPr>
                <w:rFonts w:ascii="Times New Roman" w:hAnsi="Times New Roman" w:eastAsia="Times New Roman" w:cs="Times New Roman"/>
                <w:b/>
              </w:rPr>
            </w:pPr>
          </w:p>
        </w:tc>
        <w:tc>
          <w:tcPr>
            <w:tcW w:w="1710" w:type="dxa"/>
            <w:tcBorders>
              <w:top w:val="single" w:color="000000" w:sz="5" w:space="0"/>
              <w:left w:val="single" w:color="000000" w:sz="5" w:space="0"/>
              <w:bottom w:val="single" w:color="000000" w:sz="5" w:space="0"/>
              <w:right w:val="single" w:color="000000" w:sz="5" w:space="0"/>
            </w:tcBorders>
          </w:tcPr>
          <w:p w:rsidRPr="003C1B91" w:rsidR="00CB1E14" w:rsidP="008A61DE" w:rsidRDefault="00CB1E14" w14:paraId="4AC46E96" w14:textId="77777777">
            <w:pPr>
              <w:pStyle w:val="TableParagraph"/>
              <w:spacing w:before="7"/>
              <w:jc w:val="center"/>
              <w:rPr>
                <w:rFonts w:ascii="Times New Roman" w:hAnsi="Times New Roman" w:eastAsia="Times New Roman" w:cs="Times New Roman"/>
                <w:b/>
              </w:rPr>
            </w:pPr>
          </w:p>
        </w:tc>
      </w:tr>
      <w:tr w:rsidRPr="002D62DC" w:rsidR="0076183B" w:rsidTr="008D0648" w14:paraId="15089B61" w14:textId="77777777">
        <w:trPr>
          <w:trHeight w:val="642" w:hRule="exact"/>
        </w:trPr>
        <w:tc>
          <w:tcPr>
            <w:tcW w:w="391" w:type="dxa"/>
            <w:tcBorders>
              <w:left w:val="single" w:color="000000" w:sz="5" w:space="0"/>
              <w:right w:val="single" w:color="000000" w:sz="5" w:space="0"/>
            </w:tcBorders>
            <w:shd w:val="clear" w:color="auto" w:fill="DEEAF6" w:themeFill="accent1" w:themeFillTint="33"/>
          </w:tcPr>
          <w:p w:rsidRPr="002D62DC" w:rsidR="00AE23F7" w:rsidP="00AE23F7" w:rsidRDefault="00AE23F7" w14:paraId="402A7BF3" w14:textId="135A1DE6">
            <w:pPr>
              <w:pStyle w:val="TableParagraph"/>
              <w:rPr>
                <w:rFonts w:ascii="Times New Roman" w:hAnsi="Times New Roman" w:cs="Times New Roman"/>
                <w:b/>
                <w:szCs w:val="20"/>
                <w:lang w:val="en"/>
              </w:rPr>
            </w:pPr>
            <w:r>
              <w:rPr>
                <w:rFonts w:ascii="Times New Roman" w:hAnsi="Times New Roman" w:cs="Times New Roman"/>
                <w:b/>
                <w:szCs w:val="20"/>
                <w:lang w:val="en"/>
              </w:rPr>
              <w:t xml:space="preserve">11c </w:t>
            </w:r>
          </w:p>
        </w:tc>
        <w:tc>
          <w:tcPr>
            <w:tcW w:w="4199"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tcPr>
          <w:p w:rsidR="008D0648" w:rsidP="00AE23F7" w:rsidRDefault="008D0648" w14:paraId="6B36D2DA" w14:textId="77777777">
            <w:pPr>
              <w:pStyle w:val="TableParagraph"/>
              <w:rPr>
                <w:rFonts w:ascii="Times New Roman"/>
                <w:b/>
                <w:spacing w:val="-1"/>
              </w:rPr>
            </w:pPr>
            <w:r>
              <w:rPr>
                <w:rFonts w:ascii="Times New Roman"/>
                <w:b/>
                <w:spacing w:val="-1"/>
              </w:rPr>
              <w:t xml:space="preserve"> </w:t>
            </w:r>
            <w:r w:rsidRPr="002D62DC" w:rsidR="00AE23F7">
              <w:rPr>
                <w:rFonts w:ascii="Times New Roman"/>
                <w:b/>
                <w:spacing w:val="-1"/>
              </w:rPr>
              <w:t xml:space="preserve">Number of Mental/Behavioral Healthcare </w:t>
            </w:r>
            <w:r>
              <w:rPr>
                <w:rFonts w:ascii="Times New Roman"/>
                <w:b/>
                <w:spacing w:val="-1"/>
              </w:rPr>
              <w:t xml:space="preserve"> </w:t>
            </w:r>
          </w:p>
          <w:p w:rsidRPr="00AE23F7" w:rsidR="00AE23F7" w:rsidP="00AE23F7" w:rsidRDefault="008D0648" w14:paraId="38E1F703" w14:textId="142AAD0F">
            <w:pPr>
              <w:pStyle w:val="TableParagraph"/>
              <w:rPr>
                <w:rFonts w:ascii="Times New Roman"/>
                <w:b/>
                <w:spacing w:val="-1"/>
              </w:rPr>
            </w:pPr>
            <w:r>
              <w:rPr>
                <w:rFonts w:ascii="Times New Roman"/>
                <w:b/>
                <w:spacing w:val="-1"/>
              </w:rPr>
              <w:t xml:space="preserve"> </w:t>
            </w:r>
            <w:r w:rsidRPr="002D62DC" w:rsidR="00AE23F7">
              <w:rPr>
                <w:rFonts w:ascii="Times New Roman"/>
                <w:b/>
                <w:spacing w:val="-1"/>
              </w:rPr>
              <w:t>Direct Service Encounters</w:t>
            </w:r>
            <w:r w:rsidRPr="00AE23F7" w:rsidR="00AE23F7">
              <w:rPr>
                <w:rFonts w:ascii="Times New Roman"/>
                <w:b/>
                <w:spacing w:val="-1"/>
              </w:rPr>
              <w:t xml:space="preserve"> </w:t>
            </w:r>
          </w:p>
        </w:tc>
        <w:tc>
          <w:tcPr>
            <w:tcW w:w="1800"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vAlign w:val="center"/>
          </w:tcPr>
          <w:p w:rsidRPr="002D62DC" w:rsidR="00AE23F7" w:rsidP="00AE23F7" w:rsidRDefault="00AE23F7" w14:paraId="4FCE10D8" w14:textId="77777777">
            <w:pPr>
              <w:pStyle w:val="TableParagraph"/>
              <w:jc w:val="center"/>
              <w:rPr>
                <w:rFonts w:ascii="Times New Roman"/>
                <w:b/>
                <w:spacing w:val="-1"/>
              </w:rPr>
            </w:pPr>
            <w:r w:rsidRPr="00AE23F7">
              <w:rPr>
                <w:rFonts w:ascii="Times New Roman"/>
                <w:b/>
                <w:spacing w:val="-1"/>
              </w:rPr>
              <w:t>Year 1</w:t>
            </w:r>
          </w:p>
        </w:tc>
        <w:tc>
          <w:tcPr>
            <w:tcW w:w="1620"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vAlign w:val="center"/>
          </w:tcPr>
          <w:p w:rsidRPr="002D62DC" w:rsidR="00AE23F7" w:rsidP="00AE23F7" w:rsidRDefault="00AE23F7" w14:paraId="2F6917BF" w14:textId="77777777">
            <w:pPr>
              <w:pStyle w:val="TableParagraph"/>
              <w:jc w:val="center"/>
              <w:rPr>
                <w:rFonts w:ascii="Times New Roman"/>
                <w:b/>
                <w:spacing w:val="-1"/>
              </w:rPr>
            </w:pPr>
            <w:r w:rsidRPr="00AE23F7">
              <w:rPr>
                <w:rFonts w:ascii="Times New Roman"/>
                <w:b/>
                <w:spacing w:val="-1"/>
              </w:rPr>
              <w:t>Year 2</w:t>
            </w:r>
          </w:p>
        </w:tc>
        <w:tc>
          <w:tcPr>
            <w:tcW w:w="1710" w:type="dxa"/>
            <w:tcBorders>
              <w:top w:val="single" w:color="000000" w:sz="5" w:space="0"/>
              <w:left w:val="single" w:color="000000" w:sz="5" w:space="0"/>
              <w:bottom w:val="single" w:color="000000" w:sz="5" w:space="0"/>
              <w:right w:val="single" w:color="000000" w:sz="5" w:space="0"/>
            </w:tcBorders>
            <w:shd w:val="clear" w:color="auto" w:fill="F2F2F2" w:themeFill="background1" w:themeFillShade="F2"/>
            <w:vAlign w:val="center"/>
          </w:tcPr>
          <w:p w:rsidRPr="002D62DC" w:rsidR="00AE23F7" w:rsidP="00AE23F7" w:rsidRDefault="00AE23F7" w14:paraId="6DC0B5BA" w14:textId="77777777">
            <w:pPr>
              <w:pStyle w:val="TableParagraph"/>
              <w:jc w:val="center"/>
              <w:rPr>
                <w:rFonts w:ascii="Times New Roman"/>
                <w:b/>
                <w:spacing w:val="-1"/>
              </w:rPr>
            </w:pPr>
            <w:r w:rsidRPr="00AE23F7">
              <w:rPr>
                <w:rFonts w:ascii="Times New Roman"/>
                <w:b/>
                <w:spacing w:val="-1"/>
              </w:rPr>
              <w:t>Year 3</w:t>
            </w:r>
          </w:p>
        </w:tc>
      </w:tr>
      <w:tr w:rsidRPr="002D62DC" w:rsidR="0076183B" w:rsidTr="008D0648" w14:paraId="35B9D371" w14:textId="77777777">
        <w:trPr>
          <w:trHeight w:val="1344" w:hRule="exact"/>
        </w:trPr>
        <w:tc>
          <w:tcPr>
            <w:tcW w:w="391" w:type="dxa"/>
            <w:tcBorders>
              <w:left w:val="single" w:color="000000" w:sz="5" w:space="0"/>
              <w:right w:val="single" w:color="000000" w:sz="5" w:space="0"/>
            </w:tcBorders>
            <w:shd w:val="clear" w:color="auto" w:fill="DEEAF6" w:themeFill="accent1" w:themeFillTint="33"/>
          </w:tcPr>
          <w:p w:rsidRPr="00AE23F7" w:rsidR="00AE23F7" w:rsidP="00AE23F7" w:rsidRDefault="00AE23F7" w14:paraId="063DA6FE" w14:textId="05D6ABED">
            <w:pPr>
              <w:pStyle w:val="TableParagraph"/>
              <w:rPr>
                <w:rFonts w:ascii="Times New Roman" w:hAnsi="Times New Roman" w:cs="Times New Roman"/>
                <w:b/>
                <w:szCs w:val="20"/>
                <w:lang w:val="en"/>
              </w:rPr>
            </w:pPr>
          </w:p>
        </w:tc>
        <w:tc>
          <w:tcPr>
            <w:tcW w:w="4199"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AE23F7" w:rsidR="00AE23F7" w:rsidP="00AE23F7" w:rsidRDefault="008D0648" w14:paraId="063C0E15" w14:textId="7D51EE1D">
            <w:pPr>
              <w:pStyle w:val="TableParagraph"/>
              <w:rPr>
                <w:rFonts w:ascii="Times New Roman"/>
                <w:spacing w:val="-1"/>
              </w:rPr>
            </w:pPr>
            <w:r w:rsidRPr="008D0648">
              <w:rPr>
                <w:rFonts w:ascii="Times New Roman"/>
                <w:spacing w:val="-1"/>
                <w:sz w:val="20"/>
              </w:rPr>
              <w:t>Please provide the n</w:t>
            </w:r>
            <w:r w:rsidRPr="008D0648" w:rsidR="00AE23F7">
              <w:rPr>
                <w:rFonts w:ascii="Times New Roman"/>
                <w:spacing w:val="-1"/>
                <w:sz w:val="20"/>
              </w:rPr>
              <w:t xml:space="preserve">umber of unique individuals who received mental/behavioral healthcare direct services in the primary care setting as a result of funded grant activities during the budget </w:t>
            </w:r>
            <w:r w:rsidRPr="008D0648">
              <w:rPr>
                <w:rFonts w:ascii="Times New Roman"/>
                <w:spacing w:val="-1"/>
                <w:sz w:val="20"/>
              </w:rPr>
              <w:t>reporting period.</w:t>
            </w:r>
          </w:p>
        </w:tc>
        <w:tc>
          <w:tcPr>
            <w:tcW w:w="1800" w:type="dxa"/>
            <w:tcBorders>
              <w:top w:val="single" w:color="000000" w:sz="5" w:space="0"/>
              <w:left w:val="single" w:color="000000" w:sz="5" w:space="0"/>
              <w:bottom w:val="single" w:color="000000" w:sz="5" w:space="0"/>
              <w:right w:val="single" w:color="000000" w:sz="5" w:space="0"/>
            </w:tcBorders>
            <w:shd w:val="clear" w:color="auto" w:fill="FFFFFF" w:themeFill="background1"/>
            <w:vAlign w:val="center"/>
          </w:tcPr>
          <w:p w:rsidRPr="002D62DC" w:rsidR="00AE23F7" w:rsidP="00AE23F7" w:rsidRDefault="00AE23F7" w14:paraId="48F4EAC2" w14:textId="77777777">
            <w:pPr>
              <w:pStyle w:val="TableParagraph"/>
              <w:rPr>
                <w:rFonts w:ascii="Times New Roman"/>
                <w:b/>
                <w:spacing w:val="-1"/>
              </w:rPr>
            </w:pPr>
          </w:p>
        </w:tc>
        <w:tc>
          <w:tcPr>
            <w:tcW w:w="1620" w:type="dxa"/>
            <w:tcBorders>
              <w:top w:val="single" w:color="000000" w:sz="5" w:space="0"/>
              <w:left w:val="single" w:color="000000" w:sz="5" w:space="0"/>
              <w:bottom w:val="single" w:color="000000" w:sz="5" w:space="0"/>
              <w:right w:val="single" w:color="000000" w:sz="5" w:space="0"/>
            </w:tcBorders>
            <w:shd w:val="clear" w:color="auto" w:fill="FFFFFF" w:themeFill="background1"/>
            <w:vAlign w:val="center"/>
          </w:tcPr>
          <w:p w:rsidRPr="002D62DC" w:rsidR="00AE23F7" w:rsidP="00AE23F7" w:rsidRDefault="00AE23F7" w14:paraId="76DEF7FA" w14:textId="77777777">
            <w:pPr>
              <w:pStyle w:val="TableParagraph"/>
              <w:rPr>
                <w:rFonts w:ascii="Times New Roman"/>
                <w:b/>
                <w:spacing w:val="-1"/>
              </w:rPr>
            </w:pPr>
          </w:p>
        </w:tc>
        <w:tc>
          <w:tcPr>
            <w:tcW w:w="1710" w:type="dxa"/>
            <w:tcBorders>
              <w:top w:val="single" w:color="000000" w:sz="5" w:space="0"/>
              <w:left w:val="single" w:color="000000" w:sz="5" w:space="0"/>
              <w:bottom w:val="single" w:color="000000" w:sz="5" w:space="0"/>
              <w:right w:val="single" w:color="000000" w:sz="5" w:space="0"/>
            </w:tcBorders>
            <w:shd w:val="clear" w:color="auto" w:fill="FFFFFF" w:themeFill="background1"/>
            <w:vAlign w:val="center"/>
          </w:tcPr>
          <w:p w:rsidRPr="002D62DC" w:rsidR="00AE23F7" w:rsidP="00AE23F7" w:rsidRDefault="00AE23F7" w14:paraId="62DC3A6A" w14:textId="77777777">
            <w:pPr>
              <w:pStyle w:val="TableParagraph"/>
              <w:rPr>
                <w:rFonts w:ascii="Times New Roman"/>
                <w:b/>
                <w:spacing w:val="-1"/>
              </w:rPr>
            </w:pPr>
          </w:p>
        </w:tc>
      </w:tr>
    </w:tbl>
    <w:p w:rsidR="00136B47" w:rsidP="004E6B20" w:rsidRDefault="00136B47" w14:paraId="19836405" w14:textId="4DEEE314">
      <w:pPr>
        <w:pStyle w:val="Heading2"/>
        <w:spacing w:before="0" w:line="240" w:lineRule="auto"/>
        <w:rPr>
          <w:rFonts w:ascii="Times New Roman" w:hAnsi="Times New Roman" w:cs="Times New Roman"/>
          <w:b/>
          <w:color w:val="000000" w:themeColor="text1"/>
          <w:sz w:val="24"/>
          <w:szCs w:val="24"/>
        </w:rPr>
      </w:pPr>
    </w:p>
    <w:p w:rsidR="00630F75" w:rsidP="004E6B20" w:rsidRDefault="00037FD5" w14:paraId="65AE2B61" w14:textId="58A05255">
      <w:pPr>
        <w:pStyle w:val="Heading2"/>
        <w:spacing w:before="0" w:line="240" w:lineRule="auto"/>
        <w:rPr>
          <w:rFonts w:ascii="Times New Roman" w:hAnsi="Times New Roman" w:cs="Times New Roman"/>
          <w:b/>
          <w:bCs/>
          <w:i/>
          <w:color w:val="FF0000"/>
          <w:sz w:val="24"/>
          <w:szCs w:val="24"/>
        </w:rPr>
      </w:pPr>
      <w:r w:rsidRPr="00630F75">
        <w:rPr>
          <w:rFonts w:ascii="Times New Roman" w:hAnsi="Times New Roman" w:cs="Times New Roman"/>
          <w:b/>
          <w:color w:val="000000" w:themeColor="text1"/>
          <w:sz w:val="24"/>
          <w:szCs w:val="24"/>
        </w:rPr>
        <w:t>SECTION 6:</w:t>
      </w:r>
      <w:r w:rsidRPr="00630F75">
        <w:rPr>
          <w:rFonts w:ascii="Times New Roman" w:hAnsi="Times New Roman" w:cs="Times New Roman"/>
          <w:b/>
          <w:color w:val="000000" w:themeColor="text1"/>
          <w:spacing w:val="-1"/>
          <w:sz w:val="24"/>
          <w:szCs w:val="24"/>
        </w:rPr>
        <w:t xml:space="preserve"> UTILIZATION</w:t>
      </w:r>
      <w:r w:rsidRPr="00630F75">
        <w:rPr>
          <w:rFonts w:ascii="Times New Roman" w:hAnsi="Times New Roman" w:cs="Times New Roman"/>
          <w:color w:val="000000" w:themeColor="text1"/>
          <w:spacing w:val="-1"/>
          <w:sz w:val="24"/>
          <w:szCs w:val="24"/>
        </w:rPr>
        <w:t xml:space="preserve"> </w:t>
      </w:r>
      <w:r w:rsidRPr="00630F75">
        <w:rPr>
          <w:rFonts w:ascii="Times New Roman" w:hAnsi="Times New Roman" w:cs="Times New Roman"/>
          <w:bCs/>
          <w:i/>
          <w:color w:val="FF0000"/>
          <w:sz w:val="24"/>
          <w:szCs w:val="24"/>
        </w:rPr>
        <w:t>(optional)</w:t>
      </w:r>
      <w:r w:rsidRPr="00630F75">
        <w:rPr>
          <w:rFonts w:ascii="Times New Roman" w:hAnsi="Times New Roman" w:cs="Times New Roman"/>
          <w:b/>
          <w:bCs/>
          <w:i/>
          <w:color w:val="FF0000"/>
          <w:sz w:val="24"/>
          <w:szCs w:val="24"/>
        </w:rPr>
        <w:t xml:space="preserve"> </w:t>
      </w:r>
    </w:p>
    <w:p w:rsidR="00D868FE" w:rsidP="004E6B20" w:rsidRDefault="00D868FE" w14:paraId="2002C3C3" w14:textId="77777777">
      <w:pPr>
        <w:spacing w:after="0" w:line="240" w:lineRule="auto"/>
        <w:rPr>
          <w:rFonts w:ascii="Times New Roman" w:hAnsi="Times New Roman" w:cs="Times New Roman"/>
          <w:color w:val="000000" w:themeColor="text1"/>
          <w:spacing w:val="-1"/>
        </w:rPr>
      </w:pPr>
      <w:r w:rsidRPr="00FA3165">
        <w:rPr>
          <w:rFonts w:ascii="Times New Roman" w:hAnsi="Times New Roman" w:cs="Times New Roman"/>
          <w:b/>
          <w:i/>
          <w:color w:val="000000" w:themeColor="text1"/>
          <w:spacing w:val="-1"/>
        </w:rPr>
        <w:t>Instructions</w:t>
      </w:r>
      <w:r>
        <w:rPr>
          <w:rFonts w:ascii="Times New Roman" w:hAnsi="Times New Roman" w:cs="Times New Roman"/>
          <w:b/>
          <w:i/>
          <w:color w:val="000000" w:themeColor="text1"/>
          <w:spacing w:val="-1"/>
        </w:rPr>
        <w:t xml:space="preserve"> – Measure 12</w:t>
      </w:r>
      <w:r w:rsidRPr="00FA3165">
        <w:rPr>
          <w:rFonts w:ascii="Times New Roman" w:hAnsi="Times New Roman" w:cs="Times New Roman"/>
          <w:b/>
          <w:i/>
          <w:color w:val="000000" w:themeColor="text1"/>
          <w:spacing w:val="-1"/>
        </w:rPr>
        <w:t>:</w:t>
      </w:r>
      <w:r w:rsidRPr="00FA3165">
        <w:rPr>
          <w:rFonts w:ascii="Times New Roman" w:hAnsi="Times New Roman" w:cs="Times New Roman"/>
          <w:color w:val="000000" w:themeColor="text1"/>
          <w:spacing w:val="-1"/>
        </w:rPr>
        <w:t xml:space="preserve">  </w:t>
      </w:r>
    </w:p>
    <w:p w:rsidRPr="00D868FE" w:rsidR="00D868FE" w:rsidP="00465625" w:rsidRDefault="00D34EFD" w14:paraId="2D8189BA" w14:textId="60F70179">
      <w:pPr>
        <w:pStyle w:val="ListParagraph"/>
        <w:numPr>
          <w:ilvl w:val="0"/>
          <w:numId w:val="22"/>
        </w:numPr>
        <w:spacing w:after="0" w:line="240" w:lineRule="auto"/>
        <w:rPr>
          <w:rFonts w:ascii="Times New Roman" w:hAnsi="Times New Roman" w:cs="Times New Roman"/>
          <w:szCs w:val="24"/>
        </w:rPr>
      </w:pPr>
      <w:r>
        <w:rPr>
          <w:rFonts w:ascii="Times New Roman" w:hAnsi="Times New Roman" w:cs="Times New Roman"/>
          <w:color w:val="000000" w:themeColor="text1"/>
          <w:spacing w:val="-1"/>
        </w:rPr>
        <w:t xml:space="preserve">Please respond using the table provided under this section, if applicable.  </w:t>
      </w:r>
    </w:p>
    <w:p w:rsidRPr="00D868FE" w:rsidR="00D868FE" w:rsidP="00465625" w:rsidRDefault="00D868FE" w14:paraId="6613DAB2" w14:textId="3AB33900">
      <w:pPr>
        <w:pStyle w:val="ListParagraph"/>
        <w:numPr>
          <w:ilvl w:val="0"/>
          <w:numId w:val="22"/>
        </w:numPr>
        <w:spacing w:after="0" w:line="240" w:lineRule="auto"/>
        <w:rPr>
          <w:rFonts w:ascii="Times New Roman" w:hAnsi="Times New Roman" w:cs="Times New Roman"/>
          <w:szCs w:val="24"/>
        </w:rPr>
      </w:pPr>
      <w:r>
        <w:rPr>
          <w:rFonts w:ascii="Times New Roman" w:hAnsi="Times New Roman" w:cs="Times New Roman"/>
          <w:color w:val="000000" w:themeColor="text1"/>
          <w:spacing w:val="-1"/>
        </w:rPr>
        <w:lastRenderedPageBreak/>
        <w:t>H</w:t>
      </w:r>
      <w:r w:rsidRPr="00D868FE" w:rsidR="00FA3165">
        <w:rPr>
          <w:rFonts w:ascii="Times New Roman" w:hAnsi="Times New Roman" w:cs="Times New Roman"/>
          <w:color w:val="000000" w:themeColor="text1"/>
          <w:spacing w:val="-1"/>
        </w:rPr>
        <w:t xml:space="preserve">ospital utilization tracking </w:t>
      </w:r>
      <w:r>
        <w:rPr>
          <w:rFonts w:ascii="Times New Roman" w:hAnsi="Times New Roman" w:cs="Times New Roman"/>
          <w:color w:val="000000" w:themeColor="text1"/>
          <w:spacing w:val="-1"/>
        </w:rPr>
        <w:t xml:space="preserve">should be </w:t>
      </w:r>
      <w:r w:rsidRPr="00D868FE" w:rsidR="00FA3165">
        <w:rPr>
          <w:rFonts w:ascii="Times New Roman" w:hAnsi="Times New Roman" w:cs="Times New Roman"/>
          <w:color w:val="000000" w:themeColor="text1"/>
          <w:spacing w:val="-1"/>
        </w:rPr>
        <w:t>specif</w:t>
      </w:r>
      <w:r w:rsidR="00D34EFD">
        <w:rPr>
          <w:rFonts w:ascii="Times New Roman" w:hAnsi="Times New Roman" w:cs="Times New Roman"/>
          <w:color w:val="000000" w:themeColor="text1"/>
          <w:spacing w:val="-1"/>
        </w:rPr>
        <w:t xml:space="preserve">ic to your funded grant project full patient panel population </w:t>
      </w:r>
      <w:r w:rsidRPr="00D868FE" w:rsidR="00FA3165">
        <w:rPr>
          <w:rFonts w:ascii="Times New Roman" w:hAnsi="Times New Roman" w:cs="Times New Roman"/>
          <w:color w:val="000000" w:themeColor="text1"/>
          <w:spacing w:val="-1"/>
        </w:rPr>
        <w:t xml:space="preserve">identified </w:t>
      </w:r>
      <w:r w:rsidR="00D34EFD">
        <w:rPr>
          <w:rFonts w:ascii="Times New Roman" w:hAnsi="Times New Roman" w:cs="Times New Roman"/>
          <w:color w:val="000000" w:themeColor="text1"/>
          <w:spacing w:val="-1"/>
        </w:rPr>
        <w:t xml:space="preserve">to be tracked for your project.  </w:t>
      </w:r>
    </w:p>
    <w:p w:rsidRPr="00D868FE" w:rsidR="00F37264" w:rsidP="00465625" w:rsidRDefault="00D868FE" w14:paraId="1A736236" w14:textId="7FADC160">
      <w:pPr>
        <w:pStyle w:val="ListParagraph"/>
        <w:numPr>
          <w:ilvl w:val="0"/>
          <w:numId w:val="21"/>
        </w:numPr>
        <w:spacing w:after="0" w:line="240" w:lineRule="auto"/>
        <w:rPr>
          <w:rFonts w:ascii="Times New Roman" w:hAnsi="Times New Roman" w:cs="Times New Roman"/>
          <w:szCs w:val="24"/>
        </w:rPr>
      </w:pPr>
      <w:r w:rsidRPr="00D868FE">
        <w:rPr>
          <w:rFonts w:ascii="Times New Roman" w:hAnsi="Times New Roman" w:cs="Times New Roman"/>
          <w:szCs w:val="24"/>
        </w:rPr>
        <w:t>Please refer to</w:t>
      </w:r>
      <w:r w:rsidRPr="00D868FE" w:rsidR="00FA3165">
        <w:rPr>
          <w:rFonts w:ascii="Times New Roman" w:hAnsi="Times New Roman" w:cs="Times New Roman"/>
          <w:szCs w:val="24"/>
        </w:rPr>
        <w:t xml:space="preserve"> </w:t>
      </w:r>
      <w:bookmarkStart w:name="Def_6_Hos_Ut" w:id="1"/>
      <w:r w:rsidR="00FF7C6D">
        <w:rPr>
          <w:rFonts w:ascii="Times New Roman" w:hAnsi="Times New Roman" w:cs="Times New Roman"/>
          <w:szCs w:val="24"/>
        </w:rPr>
        <w:fldChar w:fldCharType="begin"/>
      </w:r>
      <w:r w:rsidR="00FF7C6D">
        <w:rPr>
          <w:rFonts w:ascii="Times New Roman" w:hAnsi="Times New Roman" w:cs="Times New Roman"/>
          <w:szCs w:val="24"/>
        </w:rPr>
        <w:instrText xml:space="preserve"> HYPERLINK  \l "Def_6_Hos_Ut" </w:instrText>
      </w:r>
      <w:r w:rsidR="00FF7C6D">
        <w:rPr>
          <w:rFonts w:ascii="Times New Roman" w:hAnsi="Times New Roman" w:cs="Times New Roman"/>
          <w:szCs w:val="24"/>
        </w:rPr>
        <w:fldChar w:fldCharType="separate"/>
      </w:r>
      <w:r w:rsidRPr="00FF7C6D" w:rsidR="00FA3165">
        <w:rPr>
          <w:rStyle w:val="Hyperlink"/>
          <w:rFonts w:ascii="Times New Roman" w:hAnsi="Times New Roman" w:cs="Times New Roman"/>
          <w:szCs w:val="24"/>
        </w:rPr>
        <w:t>Appendix A. Section 6</w:t>
      </w:r>
      <w:r w:rsidR="00FF7C6D">
        <w:rPr>
          <w:rFonts w:ascii="Times New Roman" w:hAnsi="Times New Roman" w:cs="Times New Roman"/>
          <w:szCs w:val="24"/>
        </w:rPr>
        <w:fldChar w:fldCharType="end"/>
      </w:r>
      <w:r w:rsidR="00FF7C6D">
        <w:rPr>
          <w:rFonts w:ascii="Times New Roman" w:hAnsi="Times New Roman" w:cs="Times New Roman"/>
          <w:szCs w:val="24"/>
        </w:rPr>
        <w:t xml:space="preserve"> </w:t>
      </w:r>
      <w:bookmarkEnd w:id="1"/>
      <w:r w:rsidRPr="00651287">
        <w:rPr>
          <w:rFonts w:ascii="Times New Roman" w:hAnsi="Times New Roman" w:cs="Times New Roman"/>
          <w:szCs w:val="24"/>
        </w:rPr>
        <w:t>for</w:t>
      </w:r>
      <w:r>
        <w:rPr>
          <w:rFonts w:ascii="Times New Roman" w:hAnsi="Times New Roman" w:cs="Times New Roman"/>
          <w:szCs w:val="24"/>
        </w:rPr>
        <w:t xml:space="preserve"> specific calculation instructions </w:t>
      </w:r>
      <w:r w:rsidR="00524BB2">
        <w:rPr>
          <w:rFonts w:ascii="Times New Roman" w:hAnsi="Times New Roman" w:cs="Times New Roman"/>
          <w:szCs w:val="24"/>
        </w:rPr>
        <w:t xml:space="preserve">for completion of measure responses and for </w:t>
      </w:r>
      <w:r w:rsidRPr="00651287">
        <w:rPr>
          <w:rFonts w:ascii="Times New Roman" w:hAnsi="Times New Roman" w:cs="Times New Roman"/>
          <w:szCs w:val="24"/>
        </w:rPr>
        <w:t>definitions of all terminology included under this section.</w:t>
      </w:r>
    </w:p>
    <w:p w:rsidRPr="00630F75" w:rsidR="00DF726A" w:rsidP="00343C69" w:rsidRDefault="00DF726A" w14:paraId="6B91CA1E" w14:textId="77777777">
      <w:pPr>
        <w:pStyle w:val="ListParagraph"/>
        <w:spacing w:after="0" w:line="240" w:lineRule="auto"/>
      </w:pPr>
    </w:p>
    <w:tbl>
      <w:tblPr>
        <w:tblW w:w="9000" w:type="dxa"/>
        <w:tblInd w:w="84" w:type="dxa"/>
        <w:tblLayout w:type="fixed"/>
        <w:tblCellMar>
          <w:left w:w="0" w:type="dxa"/>
          <w:right w:w="0" w:type="dxa"/>
        </w:tblCellMar>
        <w:tblLook w:val="01E0" w:firstRow="1" w:lastRow="1" w:firstColumn="1" w:lastColumn="1" w:noHBand="0" w:noVBand="0"/>
      </w:tblPr>
      <w:tblGrid>
        <w:gridCol w:w="360"/>
        <w:gridCol w:w="3240"/>
        <w:gridCol w:w="1620"/>
        <w:gridCol w:w="1800"/>
        <w:gridCol w:w="1980"/>
      </w:tblGrid>
      <w:tr w:rsidR="004E6B20" w:rsidTr="004E6B20" w14:paraId="30A81536" w14:textId="31EB2845">
        <w:trPr>
          <w:trHeight w:val="669" w:hRule="exact"/>
        </w:trPr>
        <w:tc>
          <w:tcPr>
            <w:tcW w:w="360" w:type="dxa"/>
            <w:vMerge w:val="restart"/>
            <w:tcBorders>
              <w:top w:val="single" w:color="000000" w:sz="5" w:space="0"/>
              <w:left w:val="single" w:color="000000" w:sz="5" w:space="0"/>
              <w:right w:val="single" w:color="000000" w:sz="5" w:space="0"/>
            </w:tcBorders>
            <w:shd w:val="clear" w:color="auto" w:fill="DEEAF6" w:themeFill="accent1" w:themeFillTint="33"/>
          </w:tcPr>
          <w:p w:rsidRPr="00F37264" w:rsidR="004E6B20" w:rsidP="007D59F9" w:rsidRDefault="004E6B20" w14:paraId="22AC8197" w14:textId="618671EB">
            <w:pPr>
              <w:pStyle w:val="TableParagraph"/>
              <w:spacing w:line="274" w:lineRule="exact"/>
              <w:rPr>
                <w:rFonts w:ascii="Times New Roman"/>
                <w:b/>
              </w:rPr>
            </w:pPr>
            <w:r w:rsidRPr="00F37264">
              <w:rPr>
                <w:rFonts w:ascii="Times New Roman"/>
                <w:b/>
              </w:rPr>
              <w:t>1</w:t>
            </w:r>
            <w:r w:rsidR="007D59F9">
              <w:rPr>
                <w:rFonts w:ascii="Times New Roman"/>
                <w:b/>
              </w:rPr>
              <w:t>2</w:t>
            </w:r>
          </w:p>
        </w:tc>
        <w:tc>
          <w:tcPr>
            <w:tcW w:w="3240"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tcPr>
          <w:p w:rsidRPr="00F37264" w:rsidR="004E6B20" w:rsidP="00647F14" w:rsidRDefault="004E6B20" w14:paraId="4EF43C92" w14:textId="183DF142">
            <w:pPr>
              <w:pStyle w:val="TableParagraph"/>
              <w:spacing w:line="274" w:lineRule="exact"/>
              <w:ind w:left="102"/>
              <w:rPr>
                <w:rFonts w:ascii="Times New Roman"/>
                <w:b/>
                <w:spacing w:val="-1"/>
              </w:rPr>
            </w:pPr>
            <w:r>
              <w:rPr>
                <w:rFonts w:ascii="Times New Roman"/>
                <w:b/>
                <w:spacing w:val="-1"/>
              </w:rPr>
              <w:t xml:space="preserve">Hospital Utilization </w:t>
            </w:r>
          </w:p>
        </w:tc>
        <w:tc>
          <w:tcPr>
            <w:tcW w:w="1620"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vAlign w:val="center"/>
          </w:tcPr>
          <w:p w:rsidRPr="00DF726A" w:rsidR="004E6B20" w:rsidP="00DF726A" w:rsidRDefault="004E6B20" w14:paraId="0AC48828" w14:textId="6851F3CB">
            <w:pPr>
              <w:jc w:val="center"/>
              <w:rPr>
                <w:rFonts w:ascii="Times New Roman" w:hAnsi="Times New Roman" w:cs="Times New Roman"/>
                <w:b/>
                <w:sz w:val="20"/>
                <w:szCs w:val="20"/>
              </w:rPr>
            </w:pPr>
            <w:r w:rsidRPr="00DF726A">
              <w:rPr>
                <w:rFonts w:ascii="Times New Roman" w:hAnsi="Times New Roman" w:cs="Times New Roman"/>
                <w:b/>
                <w:sz w:val="20"/>
                <w:szCs w:val="20"/>
              </w:rPr>
              <w:t>Numerator</w:t>
            </w:r>
          </w:p>
        </w:tc>
        <w:tc>
          <w:tcPr>
            <w:tcW w:w="1800"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vAlign w:val="center"/>
          </w:tcPr>
          <w:p w:rsidRPr="00DF726A" w:rsidR="004E6B20" w:rsidP="00DF726A" w:rsidRDefault="004E6B20" w14:paraId="1347E13E" w14:textId="760B5A2F">
            <w:pPr>
              <w:jc w:val="center"/>
              <w:rPr>
                <w:rFonts w:ascii="Times New Roman" w:hAnsi="Times New Roman" w:cs="Times New Roman"/>
                <w:b/>
                <w:sz w:val="20"/>
                <w:szCs w:val="20"/>
              </w:rPr>
            </w:pPr>
            <w:r w:rsidRPr="00DF726A">
              <w:rPr>
                <w:rFonts w:ascii="Times New Roman" w:hAnsi="Times New Roman" w:cs="Times New Roman"/>
                <w:b/>
                <w:sz w:val="20"/>
                <w:szCs w:val="20"/>
              </w:rPr>
              <w:t>Denominator</w:t>
            </w:r>
          </w:p>
        </w:tc>
        <w:tc>
          <w:tcPr>
            <w:tcW w:w="1980" w:type="dxa"/>
            <w:tcBorders>
              <w:top w:val="single" w:color="000000" w:sz="5" w:space="0"/>
              <w:left w:val="single" w:color="000000" w:sz="5" w:space="0"/>
              <w:bottom w:val="single" w:color="000000" w:sz="5" w:space="0"/>
              <w:right w:val="single" w:color="000000" w:sz="5" w:space="0"/>
            </w:tcBorders>
            <w:shd w:val="clear" w:color="auto" w:fill="DEEAF6" w:themeFill="accent1" w:themeFillTint="33"/>
            <w:vAlign w:val="center"/>
          </w:tcPr>
          <w:p w:rsidRPr="00F37264" w:rsidR="004E6B20" w:rsidP="00DF726A" w:rsidRDefault="004E6B20" w14:paraId="2574BBD4" w14:textId="5F83B165">
            <w:pPr>
              <w:jc w:val="center"/>
              <w:rPr>
                <w:rFonts w:ascii="Times New Roman" w:hAnsi="Times New Roman" w:cs="Times New Roman"/>
                <w:b/>
              </w:rPr>
            </w:pPr>
            <w:r w:rsidRPr="00DF726A">
              <w:rPr>
                <w:rFonts w:ascii="Times New Roman" w:hAnsi="Times New Roman" w:cs="Times New Roman"/>
                <w:b/>
                <w:sz w:val="20"/>
              </w:rPr>
              <w:t>Calculation (%)</w:t>
            </w:r>
          </w:p>
        </w:tc>
      </w:tr>
      <w:tr w:rsidR="004E6B20" w:rsidTr="004E6B20" w14:paraId="451280B7" w14:textId="0A5688EA">
        <w:trPr>
          <w:trHeight w:val="597" w:hRule="exact"/>
        </w:trPr>
        <w:tc>
          <w:tcPr>
            <w:tcW w:w="360" w:type="dxa"/>
            <w:vMerge/>
            <w:tcBorders>
              <w:left w:val="single" w:color="000000" w:sz="5" w:space="0"/>
              <w:right w:val="single" w:color="000000" w:sz="5" w:space="0"/>
            </w:tcBorders>
            <w:shd w:val="clear" w:color="auto" w:fill="DEEAF6" w:themeFill="accent1" w:themeFillTint="33"/>
          </w:tcPr>
          <w:p w:rsidRPr="00F37264" w:rsidR="004E6B20" w:rsidP="00647F14" w:rsidRDefault="004E6B20" w14:paraId="3B4298AD" w14:textId="77777777">
            <w:pPr>
              <w:pStyle w:val="TableParagraph"/>
              <w:spacing w:line="274" w:lineRule="exact"/>
              <w:ind w:left="102"/>
              <w:rPr>
                <w:rFonts w:ascii="Times New Roman" w:hAnsi="Times New Roman" w:eastAsia="Times New Roman" w:cs="Times New Roman"/>
              </w:rPr>
            </w:pPr>
          </w:p>
        </w:tc>
        <w:tc>
          <w:tcPr>
            <w:tcW w:w="3240" w:type="dxa"/>
            <w:tcBorders>
              <w:top w:val="single" w:color="000000" w:sz="5" w:space="0"/>
              <w:left w:val="single" w:color="000000" w:sz="5" w:space="0"/>
              <w:bottom w:val="single" w:color="000000" w:sz="5" w:space="0"/>
              <w:right w:val="single" w:color="000000" w:sz="5" w:space="0"/>
            </w:tcBorders>
          </w:tcPr>
          <w:p w:rsidRPr="00F37264" w:rsidR="004E6B20" w:rsidP="00647F14" w:rsidRDefault="004E6B20" w14:paraId="04E7F972" w14:textId="65D84853">
            <w:pPr>
              <w:pStyle w:val="TableParagraph"/>
              <w:spacing w:line="274" w:lineRule="exact"/>
              <w:ind w:left="102"/>
              <w:rPr>
                <w:rFonts w:ascii="Times New Roman" w:hAnsi="Times New Roman" w:eastAsia="Times New Roman" w:cs="Times New Roman"/>
              </w:rPr>
            </w:pPr>
            <w:r w:rsidRPr="00F37264">
              <w:rPr>
                <w:rFonts w:ascii="Times New Roman"/>
                <w:spacing w:val="-1"/>
              </w:rPr>
              <w:t>Emergency</w:t>
            </w:r>
            <w:r w:rsidRPr="00F37264">
              <w:rPr>
                <w:rFonts w:ascii="Times New Roman"/>
              </w:rPr>
              <w:t xml:space="preserve"> </w:t>
            </w:r>
            <w:r>
              <w:rPr>
                <w:rFonts w:ascii="Times New Roman"/>
                <w:spacing w:val="-1"/>
              </w:rPr>
              <w:t>D</w:t>
            </w:r>
            <w:r w:rsidRPr="00F37264">
              <w:rPr>
                <w:rFonts w:ascii="Times New Roman"/>
                <w:spacing w:val="-1"/>
              </w:rPr>
              <w:t>epartment</w:t>
            </w:r>
            <w:r w:rsidRPr="00F37264">
              <w:rPr>
                <w:rFonts w:ascii="Times New Roman"/>
                <w:spacing w:val="1"/>
              </w:rPr>
              <w:t xml:space="preserve"> </w:t>
            </w:r>
            <w:r w:rsidRPr="00F37264">
              <w:rPr>
                <w:rFonts w:ascii="Times New Roman"/>
                <w:spacing w:val="-1"/>
              </w:rPr>
              <w:t xml:space="preserve">(ED) </w:t>
            </w:r>
            <w:r>
              <w:rPr>
                <w:rFonts w:ascii="Times New Roman"/>
                <w:spacing w:val="-1"/>
              </w:rPr>
              <w:t xml:space="preserve">Utilization </w:t>
            </w:r>
            <w:r>
              <w:rPr>
                <w:rFonts w:ascii="Times New Roman"/>
              </w:rPr>
              <w:t>R</w:t>
            </w:r>
            <w:r w:rsidRPr="00F37264">
              <w:rPr>
                <w:rFonts w:ascii="Times New Roman"/>
              </w:rPr>
              <w:t>ate</w:t>
            </w:r>
          </w:p>
        </w:tc>
        <w:tc>
          <w:tcPr>
            <w:tcW w:w="1620" w:type="dxa"/>
            <w:tcBorders>
              <w:top w:val="single" w:color="000000" w:sz="5" w:space="0"/>
              <w:left w:val="single" w:color="000000" w:sz="5" w:space="0"/>
              <w:bottom w:val="single" w:color="000000" w:sz="5" w:space="0"/>
              <w:right w:val="single" w:color="000000" w:sz="5" w:space="0"/>
            </w:tcBorders>
          </w:tcPr>
          <w:p w:rsidRPr="00F37264" w:rsidR="004E6B20" w:rsidP="00647F14" w:rsidRDefault="004E6B20" w14:paraId="525940A9" w14:textId="77777777"/>
        </w:tc>
        <w:tc>
          <w:tcPr>
            <w:tcW w:w="1800" w:type="dxa"/>
            <w:tcBorders>
              <w:top w:val="single" w:color="000000" w:sz="5" w:space="0"/>
              <w:left w:val="single" w:color="000000" w:sz="5" w:space="0"/>
              <w:bottom w:val="single" w:color="000000" w:sz="5" w:space="0"/>
              <w:right w:val="single" w:color="000000" w:sz="5" w:space="0"/>
            </w:tcBorders>
          </w:tcPr>
          <w:p w:rsidRPr="00F37264" w:rsidR="004E6B20" w:rsidP="00647F14" w:rsidRDefault="004E6B20" w14:paraId="4ADA4EB2" w14:textId="77777777"/>
        </w:tc>
        <w:tc>
          <w:tcPr>
            <w:tcW w:w="1980"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F37264" w:rsidR="004E6B20" w:rsidP="00647F14" w:rsidRDefault="004E6B20" w14:paraId="34CF24C4" w14:textId="77777777"/>
        </w:tc>
      </w:tr>
      <w:tr w:rsidR="004E6B20" w:rsidTr="004E6B20" w14:paraId="358F2B2D" w14:textId="77777777">
        <w:trPr>
          <w:trHeight w:val="597" w:hRule="exact"/>
        </w:trPr>
        <w:tc>
          <w:tcPr>
            <w:tcW w:w="360" w:type="dxa"/>
            <w:vMerge/>
            <w:tcBorders>
              <w:left w:val="single" w:color="000000" w:sz="5" w:space="0"/>
              <w:right w:val="single" w:color="000000" w:sz="5" w:space="0"/>
            </w:tcBorders>
            <w:shd w:val="clear" w:color="auto" w:fill="DEEAF6" w:themeFill="accent1" w:themeFillTint="33"/>
          </w:tcPr>
          <w:p w:rsidRPr="00F37264" w:rsidR="004E6B20" w:rsidP="00647F14" w:rsidRDefault="004E6B20" w14:paraId="0CBC53C4" w14:textId="77777777">
            <w:pPr>
              <w:pStyle w:val="TableParagraph"/>
              <w:spacing w:line="272" w:lineRule="exact"/>
              <w:ind w:left="102"/>
              <w:rPr>
                <w:rFonts w:ascii="Times New Roman" w:hAnsi="Times New Roman" w:eastAsia="Times New Roman" w:cs="Times New Roman"/>
              </w:rPr>
            </w:pPr>
          </w:p>
        </w:tc>
        <w:tc>
          <w:tcPr>
            <w:tcW w:w="3240" w:type="dxa"/>
            <w:tcBorders>
              <w:top w:val="single" w:color="000000" w:sz="5" w:space="0"/>
              <w:left w:val="single" w:color="000000" w:sz="5" w:space="0"/>
              <w:bottom w:val="single" w:color="000000" w:sz="5" w:space="0"/>
              <w:right w:val="single" w:color="000000" w:sz="5" w:space="0"/>
            </w:tcBorders>
          </w:tcPr>
          <w:p w:rsidRPr="00F37264" w:rsidR="004E6B20" w:rsidP="00647F14" w:rsidRDefault="004E6B20" w14:paraId="2FE640E0" w14:textId="6580AD3A">
            <w:pPr>
              <w:pStyle w:val="TableParagraph"/>
              <w:spacing w:line="272" w:lineRule="exact"/>
              <w:ind w:left="102"/>
              <w:rPr>
                <w:rFonts w:ascii="Times New Roman"/>
                <w:spacing w:val="-1"/>
              </w:rPr>
            </w:pPr>
            <w:r>
              <w:rPr>
                <w:rFonts w:ascii="Times New Roman"/>
                <w:spacing w:val="-1"/>
              </w:rPr>
              <w:t>30-Day Emergency Department (ED) Re-Admission Rate</w:t>
            </w:r>
          </w:p>
        </w:tc>
        <w:tc>
          <w:tcPr>
            <w:tcW w:w="1620" w:type="dxa"/>
            <w:tcBorders>
              <w:top w:val="single" w:color="000000" w:sz="5" w:space="0"/>
              <w:left w:val="single" w:color="000000" w:sz="5" w:space="0"/>
              <w:bottom w:val="single" w:color="000000" w:sz="5" w:space="0"/>
              <w:right w:val="single" w:color="000000" w:sz="5" w:space="0"/>
            </w:tcBorders>
          </w:tcPr>
          <w:p w:rsidRPr="00F37264" w:rsidR="004E6B20" w:rsidP="00647F14" w:rsidRDefault="004E6B20" w14:paraId="2F538D78" w14:textId="77777777"/>
        </w:tc>
        <w:tc>
          <w:tcPr>
            <w:tcW w:w="1800" w:type="dxa"/>
            <w:tcBorders>
              <w:top w:val="single" w:color="000000" w:sz="5" w:space="0"/>
              <w:left w:val="single" w:color="000000" w:sz="5" w:space="0"/>
              <w:bottom w:val="single" w:color="000000" w:sz="5" w:space="0"/>
              <w:right w:val="single" w:color="000000" w:sz="5" w:space="0"/>
            </w:tcBorders>
          </w:tcPr>
          <w:p w:rsidRPr="00F37264" w:rsidR="004E6B20" w:rsidP="00647F14" w:rsidRDefault="004E6B20" w14:paraId="336701FF" w14:textId="77777777"/>
        </w:tc>
        <w:tc>
          <w:tcPr>
            <w:tcW w:w="1980"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F37264" w:rsidR="004E6B20" w:rsidP="00647F14" w:rsidRDefault="004E6B20" w14:paraId="11C45F78" w14:textId="77777777"/>
        </w:tc>
      </w:tr>
      <w:tr w:rsidR="004E6B20" w:rsidTr="004E6B20" w14:paraId="0F303C7F" w14:textId="09C2500B">
        <w:trPr>
          <w:trHeight w:val="615" w:hRule="exact"/>
        </w:trPr>
        <w:tc>
          <w:tcPr>
            <w:tcW w:w="360" w:type="dxa"/>
            <w:vMerge/>
            <w:tcBorders>
              <w:left w:val="single" w:color="000000" w:sz="5" w:space="0"/>
              <w:bottom w:val="single" w:color="000000" w:sz="5" w:space="0"/>
              <w:right w:val="single" w:color="000000" w:sz="5" w:space="0"/>
            </w:tcBorders>
            <w:shd w:val="clear" w:color="auto" w:fill="DEEAF6" w:themeFill="accent1" w:themeFillTint="33"/>
          </w:tcPr>
          <w:p w:rsidRPr="00F37264" w:rsidR="004E6B20" w:rsidP="00647F14" w:rsidRDefault="004E6B20" w14:paraId="71E0C6D7" w14:textId="77777777">
            <w:pPr>
              <w:pStyle w:val="TableParagraph"/>
              <w:spacing w:line="272" w:lineRule="exact"/>
              <w:ind w:left="102"/>
              <w:rPr>
                <w:rFonts w:ascii="Times New Roman" w:hAnsi="Times New Roman" w:eastAsia="Times New Roman" w:cs="Times New Roman"/>
              </w:rPr>
            </w:pPr>
          </w:p>
        </w:tc>
        <w:tc>
          <w:tcPr>
            <w:tcW w:w="3240" w:type="dxa"/>
            <w:tcBorders>
              <w:top w:val="single" w:color="000000" w:sz="5" w:space="0"/>
              <w:left w:val="single" w:color="000000" w:sz="5" w:space="0"/>
              <w:bottom w:val="single" w:color="000000" w:sz="5" w:space="0"/>
              <w:right w:val="single" w:color="000000" w:sz="5" w:space="0"/>
            </w:tcBorders>
          </w:tcPr>
          <w:p w:rsidRPr="00F37264" w:rsidR="004E6B20" w:rsidP="00647F14" w:rsidRDefault="004E6B20" w14:paraId="5739288E" w14:textId="316DD0D8">
            <w:pPr>
              <w:pStyle w:val="TableParagraph"/>
              <w:spacing w:line="272" w:lineRule="exact"/>
              <w:ind w:left="102"/>
              <w:rPr>
                <w:rFonts w:ascii="Times New Roman" w:hAnsi="Times New Roman" w:eastAsia="Times New Roman" w:cs="Times New Roman"/>
              </w:rPr>
            </w:pPr>
            <w:r w:rsidRPr="00F37264">
              <w:rPr>
                <w:rFonts w:ascii="Times New Roman"/>
                <w:spacing w:val="-1"/>
              </w:rPr>
              <w:t>30-</w:t>
            </w:r>
            <w:r>
              <w:rPr>
                <w:rFonts w:ascii="Times New Roman"/>
                <w:spacing w:val="-1"/>
              </w:rPr>
              <w:t>D</w:t>
            </w:r>
            <w:r w:rsidRPr="00F37264">
              <w:rPr>
                <w:rFonts w:ascii="Times New Roman"/>
                <w:spacing w:val="-1"/>
              </w:rPr>
              <w:t>ay</w:t>
            </w:r>
            <w:r w:rsidRPr="00F37264">
              <w:rPr>
                <w:rFonts w:ascii="Times New Roman"/>
              </w:rPr>
              <w:t xml:space="preserve"> </w:t>
            </w:r>
            <w:r>
              <w:rPr>
                <w:rFonts w:ascii="Times New Roman"/>
                <w:spacing w:val="-1"/>
              </w:rPr>
              <w:t>H</w:t>
            </w:r>
            <w:r w:rsidRPr="00F37264">
              <w:rPr>
                <w:rFonts w:ascii="Times New Roman"/>
                <w:spacing w:val="-1"/>
              </w:rPr>
              <w:t>ospital</w:t>
            </w:r>
            <w:r w:rsidRPr="00F37264">
              <w:rPr>
                <w:rFonts w:ascii="Times New Roman"/>
              </w:rPr>
              <w:t xml:space="preserve"> </w:t>
            </w:r>
            <w:r>
              <w:rPr>
                <w:rFonts w:ascii="Times New Roman"/>
                <w:spacing w:val="-1"/>
              </w:rPr>
              <w:t>R</w:t>
            </w:r>
            <w:r w:rsidRPr="00F37264">
              <w:rPr>
                <w:rFonts w:ascii="Times New Roman"/>
                <w:spacing w:val="-1"/>
              </w:rPr>
              <w:t>e</w:t>
            </w:r>
            <w:r>
              <w:rPr>
                <w:rFonts w:ascii="Times New Roman"/>
                <w:spacing w:val="-1"/>
              </w:rPr>
              <w:t>-A</w:t>
            </w:r>
            <w:r w:rsidRPr="00F37264">
              <w:rPr>
                <w:rFonts w:ascii="Times New Roman"/>
                <w:spacing w:val="-1"/>
              </w:rPr>
              <w:t>dmission</w:t>
            </w:r>
            <w:r w:rsidRPr="00F37264">
              <w:rPr>
                <w:rFonts w:ascii="Times New Roman"/>
              </w:rPr>
              <w:t xml:space="preserve"> </w:t>
            </w:r>
            <w:r>
              <w:rPr>
                <w:rFonts w:ascii="Times New Roman"/>
                <w:spacing w:val="-1"/>
              </w:rPr>
              <w:t>R</w:t>
            </w:r>
            <w:r w:rsidRPr="00F37264">
              <w:rPr>
                <w:rFonts w:ascii="Times New Roman"/>
                <w:spacing w:val="-1"/>
              </w:rPr>
              <w:t>ate</w:t>
            </w:r>
          </w:p>
        </w:tc>
        <w:tc>
          <w:tcPr>
            <w:tcW w:w="1620" w:type="dxa"/>
            <w:tcBorders>
              <w:top w:val="single" w:color="000000" w:sz="5" w:space="0"/>
              <w:left w:val="single" w:color="000000" w:sz="5" w:space="0"/>
              <w:bottom w:val="single" w:color="000000" w:sz="5" w:space="0"/>
              <w:right w:val="single" w:color="000000" w:sz="5" w:space="0"/>
            </w:tcBorders>
          </w:tcPr>
          <w:p w:rsidRPr="00F37264" w:rsidR="004E6B20" w:rsidP="00647F14" w:rsidRDefault="004E6B20" w14:paraId="46D5B291" w14:textId="77777777"/>
        </w:tc>
        <w:tc>
          <w:tcPr>
            <w:tcW w:w="1800" w:type="dxa"/>
            <w:tcBorders>
              <w:top w:val="single" w:color="000000" w:sz="5" w:space="0"/>
              <w:left w:val="single" w:color="000000" w:sz="5" w:space="0"/>
              <w:bottom w:val="single" w:color="000000" w:sz="5" w:space="0"/>
              <w:right w:val="single" w:color="000000" w:sz="5" w:space="0"/>
            </w:tcBorders>
          </w:tcPr>
          <w:p w:rsidRPr="00F37264" w:rsidR="004E6B20" w:rsidP="00647F14" w:rsidRDefault="004E6B20" w14:paraId="79B06EC8" w14:textId="77777777"/>
        </w:tc>
        <w:tc>
          <w:tcPr>
            <w:tcW w:w="1980" w:type="dxa"/>
            <w:tcBorders>
              <w:top w:val="single" w:color="000000" w:sz="5" w:space="0"/>
              <w:left w:val="single" w:color="000000" w:sz="5" w:space="0"/>
              <w:bottom w:val="single" w:color="000000" w:sz="5" w:space="0"/>
              <w:right w:val="single" w:color="000000" w:sz="5" w:space="0"/>
            </w:tcBorders>
            <w:shd w:val="clear" w:color="auto" w:fill="FFFFFF" w:themeFill="background1"/>
          </w:tcPr>
          <w:p w:rsidRPr="00F37264" w:rsidR="004E6B20" w:rsidP="00647F14" w:rsidRDefault="004E6B20" w14:paraId="7E856B7E" w14:textId="2172FAE3"/>
        </w:tc>
      </w:tr>
    </w:tbl>
    <w:p w:rsidR="00E531A1" w:rsidP="001115A7" w:rsidRDefault="00E531A1" w14:paraId="0BA509FC" w14:textId="77777777">
      <w:pPr>
        <w:spacing w:before="69" w:line="274" w:lineRule="exact"/>
        <w:rPr>
          <w:rFonts w:ascii="Times New Roman"/>
          <w:b/>
          <w:sz w:val="24"/>
        </w:rPr>
      </w:pPr>
    </w:p>
    <w:p w:rsidRPr="00CF01F8" w:rsidR="00BD1480" w:rsidP="00BD1480" w:rsidRDefault="001115A7" w14:paraId="63DB333C" w14:textId="50A31ACF">
      <w:pPr>
        <w:spacing w:after="0" w:line="240" w:lineRule="auto"/>
        <w:rPr>
          <w:rFonts w:ascii="Times New Roman" w:hAnsi="Times New Roman" w:cs="Times New Roman"/>
          <w:bCs/>
          <w:i/>
          <w:color w:val="FF0000"/>
          <w:sz w:val="24"/>
          <w:szCs w:val="24"/>
        </w:rPr>
      </w:pPr>
      <w:r>
        <w:rPr>
          <w:rFonts w:ascii="Times New Roman"/>
          <w:b/>
          <w:sz w:val="24"/>
        </w:rPr>
        <w:t>SECTION</w:t>
      </w:r>
      <w:r>
        <w:rPr>
          <w:rFonts w:ascii="Times New Roman"/>
          <w:b/>
          <w:spacing w:val="-1"/>
          <w:sz w:val="24"/>
        </w:rPr>
        <w:t xml:space="preserve"> 7: TELEHEALTH </w:t>
      </w:r>
      <w:r w:rsidRPr="00037FD5">
        <w:rPr>
          <w:rFonts w:ascii="Times New Roman" w:hAnsi="Times New Roman" w:cs="Times New Roman"/>
          <w:bCs/>
          <w:i/>
          <w:color w:val="FF0000"/>
          <w:sz w:val="24"/>
          <w:szCs w:val="24"/>
        </w:rPr>
        <w:t xml:space="preserve">(applicable to </w:t>
      </w:r>
      <w:r>
        <w:rPr>
          <w:rFonts w:ascii="Times New Roman" w:hAnsi="Times New Roman" w:cs="Times New Roman"/>
          <w:bCs/>
          <w:i/>
          <w:color w:val="FF0000"/>
          <w:sz w:val="24"/>
          <w:szCs w:val="24"/>
        </w:rPr>
        <w:t>grantees utilizing telehealth services</w:t>
      </w:r>
      <w:r w:rsidRPr="00037FD5">
        <w:rPr>
          <w:rFonts w:ascii="Times New Roman" w:hAnsi="Times New Roman" w:cs="Times New Roman"/>
          <w:bCs/>
          <w:i/>
          <w:color w:val="FF0000"/>
          <w:sz w:val="24"/>
          <w:szCs w:val="24"/>
        </w:rPr>
        <w:t>)</w:t>
      </w:r>
    </w:p>
    <w:p w:rsidR="003F2403" w:rsidP="003F2403" w:rsidRDefault="001115A7" w14:paraId="0D7A140C" w14:textId="23B4815E">
      <w:pPr>
        <w:spacing w:after="0" w:line="240" w:lineRule="auto"/>
        <w:rPr>
          <w:rFonts w:ascii="Times New Roman" w:hAnsi="Times New Roman" w:cs="Times New Roman"/>
          <w:bCs/>
        </w:rPr>
      </w:pPr>
      <w:r w:rsidRPr="001115A7">
        <w:rPr>
          <w:rFonts w:ascii="Times New Roman" w:hAnsi="Times New Roman" w:cs="Times New Roman"/>
          <w:bCs/>
        </w:rPr>
        <w:t>Telehealth is the use of telecommunications and information technology to provide access to health assessment, diagnosis, intervention, consultation, supervision and information across distance.  If your grant</w:t>
      </w:r>
      <w:r w:rsidR="003B5FD4">
        <w:rPr>
          <w:rFonts w:ascii="Times New Roman" w:hAnsi="Times New Roman" w:cs="Times New Roman"/>
          <w:bCs/>
        </w:rPr>
        <w:t xml:space="preserve"> project utilized</w:t>
      </w:r>
      <w:r w:rsidRPr="001115A7">
        <w:rPr>
          <w:rFonts w:ascii="Times New Roman" w:hAnsi="Times New Roman" w:cs="Times New Roman"/>
          <w:bCs/>
        </w:rPr>
        <w:t xml:space="preserve"> telehealth</w:t>
      </w:r>
      <w:r w:rsidR="003B5FD4">
        <w:rPr>
          <w:rFonts w:ascii="Times New Roman" w:hAnsi="Times New Roman" w:cs="Times New Roman"/>
          <w:bCs/>
        </w:rPr>
        <w:t xml:space="preserve"> during the reporting period,</w:t>
      </w:r>
      <w:r w:rsidRPr="001115A7">
        <w:rPr>
          <w:rFonts w:ascii="Times New Roman" w:hAnsi="Times New Roman" w:cs="Times New Roman"/>
          <w:bCs/>
        </w:rPr>
        <w:t xml:space="preserve"> pleas</w:t>
      </w:r>
      <w:r w:rsidR="003B5FD4">
        <w:rPr>
          <w:rFonts w:ascii="Times New Roman" w:hAnsi="Times New Roman" w:cs="Times New Roman"/>
          <w:bCs/>
        </w:rPr>
        <w:t>e fill</w:t>
      </w:r>
      <w:r w:rsidR="003F2403">
        <w:rPr>
          <w:rFonts w:ascii="Times New Roman" w:hAnsi="Times New Roman" w:cs="Times New Roman"/>
          <w:bCs/>
        </w:rPr>
        <w:t xml:space="preserve"> out the table below as follows.  </w:t>
      </w:r>
    </w:p>
    <w:p w:rsidR="00CF01F8" w:rsidP="003F2403" w:rsidRDefault="00CF01F8" w14:paraId="00BC27B6" w14:textId="5682CB7B">
      <w:pPr>
        <w:spacing w:after="0" w:line="240" w:lineRule="auto"/>
        <w:rPr>
          <w:rFonts w:ascii="Times New Roman" w:hAnsi="Times New Roman" w:cs="Times New Roman"/>
          <w:bCs/>
        </w:rPr>
      </w:pPr>
    </w:p>
    <w:p w:rsidR="00D34EFD" w:rsidP="003F2403" w:rsidRDefault="00CF01F8" w14:paraId="6BAF8626" w14:textId="77777777">
      <w:pPr>
        <w:pStyle w:val="ListParagraph"/>
        <w:numPr>
          <w:ilvl w:val="0"/>
          <w:numId w:val="21"/>
        </w:numPr>
        <w:spacing w:after="0" w:line="240" w:lineRule="auto"/>
        <w:rPr>
          <w:rFonts w:ascii="Times New Roman" w:hAnsi="Times New Roman" w:cs="Times New Roman"/>
          <w:bCs/>
        </w:rPr>
      </w:pPr>
      <w:r w:rsidRPr="00D34EFD">
        <w:rPr>
          <w:rFonts w:ascii="Times New Roman" w:hAnsi="Times New Roman" w:cs="Times New Roman"/>
          <w:bCs/>
        </w:rPr>
        <w:t>If this measure</w:t>
      </w:r>
      <w:r w:rsidRPr="00D34EFD" w:rsidR="00881BCC">
        <w:rPr>
          <w:rFonts w:ascii="Times New Roman" w:hAnsi="Times New Roman" w:cs="Times New Roman"/>
          <w:bCs/>
        </w:rPr>
        <w:t xml:space="preserve"> section</w:t>
      </w:r>
      <w:r w:rsidRPr="00D34EFD">
        <w:rPr>
          <w:rFonts w:ascii="Times New Roman" w:hAnsi="Times New Roman" w:cs="Times New Roman"/>
          <w:bCs/>
        </w:rPr>
        <w:t xml:space="preserve"> </w:t>
      </w:r>
      <w:r w:rsidRPr="00D34EFD">
        <w:rPr>
          <w:rFonts w:ascii="Times New Roman" w:hAnsi="Times New Roman" w:cs="Times New Roman"/>
          <w:bCs/>
          <w:i/>
          <w:u w:val="single"/>
        </w:rPr>
        <w:t>is applicable</w:t>
      </w:r>
      <w:r w:rsidRPr="00D34EFD">
        <w:rPr>
          <w:rFonts w:ascii="Times New Roman" w:hAnsi="Times New Roman" w:cs="Times New Roman"/>
          <w:bCs/>
        </w:rPr>
        <w:t xml:space="preserve"> (i.e. telehealth was a grant funded activities completed during the budget period)</w:t>
      </w:r>
      <w:r w:rsidRPr="00D34EFD" w:rsidR="00881BCC">
        <w:rPr>
          <w:rFonts w:ascii="Times New Roman" w:hAnsi="Times New Roman" w:cs="Times New Roman"/>
          <w:bCs/>
        </w:rPr>
        <w:t>, please proceed in referring to the section’s instructions for completion of the measure.</w:t>
      </w:r>
    </w:p>
    <w:p w:rsidR="00D34EFD" w:rsidP="003F2403" w:rsidRDefault="00881BCC" w14:paraId="5EF5468A" w14:textId="77777777">
      <w:pPr>
        <w:pStyle w:val="ListParagraph"/>
        <w:numPr>
          <w:ilvl w:val="0"/>
          <w:numId w:val="21"/>
        </w:numPr>
        <w:spacing w:after="0" w:line="240" w:lineRule="auto"/>
        <w:rPr>
          <w:rFonts w:ascii="Times New Roman" w:hAnsi="Times New Roman" w:cs="Times New Roman"/>
          <w:bCs/>
        </w:rPr>
      </w:pPr>
      <w:r w:rsidRPr="00D34EFD">
        <w:rPr>
          <w:rFonts w:ascii="Times New Roman" w:hAnsi="Times New Roman" w:cs="Times New Roman"/>
          <w:bCs/>
        </w:rPr>
        <w:t xml:space="preserve">If this measure </w:t>
      </w:r>
      <w:r w:rsidRPr="00D34EFD">
        <w:rPr>
          <w:rFonts w:ascii="Times New Roman" w:hAnsi="Times New Roman" w:cs="Times New Roman"/>
          <w:bCs/>
          <w:i/>
          <w:u w:val="single"/>
        </w:rPr>
        <w:t>is applicable</w:t>
      </w:r>
      <w:r w:rsidRPr="00D34EFD">
        <w:rPr>
          <w:rFonts w:ascii="Times New Roman" w:hAnsi="Times New Roman" w:cs="Times New Roman"/>
          <w:bCs/>
        </w:rPr>
        <w:t xml:space="preserve"> (i.e. telehealth was a grant funded activities completed during the budget period) but the requested information is unable to be reported, please select this option</w:t>
      </w:r>
      <w:r w:rsidRPr="00881BCC">
        <w:t xml:space="preserve"> </w:t>
      </w:r>
      <w:r w:rsidRPr="00D34EFD">
        <w:rPr>
          <w:rFonts w:ascii="Times New Roman" w:hAnsi="Times New Roman" w:cs="Times New Roman"/>
          <w:bCs/>
        </w:rPr>
        <w:t xml:space="preserve">for your response to this section and complete the required text field with a statement indicating why the requested information is unable to be reported.  </w:t>
      </w:r>
    </w:p>
    <w:p w:rsidRPr="00D34EFD" w:rsidR="00881BCC" w:rsidP="003F2403" w:rsidRDefault="00881BCC" w14:paraId="02ECE01A" w14:textId="3113C83B">
      <w:pPr>
        <w:pStyle w:val="ListParagraph"/>
        <w:numPr>
          <w:ilvl w:val="0"/>
          <w:numId w:val="21"/>
        </w:numPr>
        <w:spacing w:after="0" w:line="240" w:lineRule="auto"/>
        <w:rPr>
          <w:rFonts w:ascii="Times New Roman" w:hAnsi="Times New Roman" w:cs="Times New Roman"/>
          <w:bCs/>
        </w:rPr>
      </w:pPr>
      <w:r w:rsidRPr="00D34EFD">
        <w:rPr>
          <w:rFonts w:ascii="Times New Roman" w:hAnsi="Times New Roman" w:cs="Times New Roman"/>
          <w:bCs/>
        </w:rPr>
        <w:t xml:space="preserve">If this measure is </w:t>
      </w:r>
      <w:r w:rsidRPr="00D34EFD">
        <w:rPr>
          <w:rFonts w:ascii="Times New Roman" w:hAnsi="Times New Roman" w:cs="Times New Roman"/>
          <w:bCs/>
          <w:i/>
          <w:u w:val="single"/>
        </w:rPr>
        <w:t>not applicable</w:t>
      </w:r>
      <w:r w:rsidRPr="00D34EFD">
        <w:rPr>
          <w:rFonts w:ascii="Times New Roman" w:hAnsi="Times New Roman" w:cs="Times New Roman"/>
          <w:bCs/>
        </w:rPr>
        <w:t xml:space="preserve"> (i.e. telehealth was </w:t>
      </w:r>
      <w:r w:rsidRPr="00D34EFD">
        <w:rPr>
          <w:rFonts w:ascii="Times New Roman" w:hAnsi="Times New Roman" w:cs="Times New Roman"/>
          <w:bCs/>
          <w:i/>
          <w:u w:val="single"/>
        </w:rPr>
        <w:t>NOT</w:t>
      </w:r>
      <w:r w:rsidRPr="00D34EFD">
        <w:rPr>
          <w:rFonts w:ascii="Times New Roman" w:hAnsi="Times New Roman" w:cs="Times New Roman"/>
          <w:bCs/>
        </w:rPr>
        <w:t xml:space="preserve"> a grant funded activities completed during the budget period), please select this option for your response to this section and proceed to the next section.  </w:t>
      </w:r>
    </w:p>
    <w:p w:rsidR="003F2403" w:rsidP="003F2403" w:rsidRDefault="003F2403" w14:paraId="7BA6E856" w14:textId="77777777">
      <w:pPr>
        <w:spacing w:after="0" w:line="240" w:lineRule="auto"/>
        <w:rPr>
          <w:rFonts w:ascii="Times New Roman" w:hAnsi="Times New Roman" w:cs="Times New Roman"/>
          <w:b/>
          <w:i/>
        </w:rPr>
      </w:pPr>
    </w:p>
    <w:p w:rsidRPr="003F2403" w:rsidR="003F2403" w:rsidP="003F2403" w:rsidRDefault="003F2403" w14:paraId="7A595358" w14:textId="7C3440CD">
      <w:pPr>
        <w:spacing w:after="0" w:line="240" w:lineRule="auto"/>
        <w:rPr>
          <w:rFonts w:ascii="Times New Roman" w:hAnsi="Times New Roman" w:cs="Times New Roman"/>
          <w:bCs/>
        </w:rPr>
      </w:pPr>
      <w:r w:rsidRPr="003F2403">
        <w:rPr>
          <w:rFonts w:ascii="Times New Roman" w:hAnsi="Times New Roman" w:cs="Times New Roman"/>
          <w:b/>
          <w:i/>
        </w:rPr>
        <w:t>Instructions – Measure 13:</w:t>
      </w:r>
    </w:p>
    <w:p w:rsidRPr="00D34EFD" w:rsidR="00CF01F8" w:rsidP="00CF01F8" w:rsidRDefault="001B2BAB" w14:paraId="5553C702" w14:textId="76ECA02D">
      <w:pPr>
        <w:pStyle w:val="ListParagraph"/>
        <w:numPr>
          <w:ilvl w:val="0"/>
          <w:numId w:val="13"/>
        </w:numPr>
        <w:spacing w:after="0" w:line="270" w:lineRule="atLeast"/>
        <w:rPr>
          <w:rFonts w:ascii="Times New Roman" w:hAnsi="Times New Roman" w:eastAsia="Times New Roman" w:cs="Times New Roman"/>
          <w:szCs w:val="18"/>
        </w:rPr>
      </w:pPr>
      <w:hyperlink w:tgtFrame="_blank" w:history="1" r:id="rId21">
        <w:r w:rsidRPr="00CF01F8" w:rsidR="00CF01F8">
          <w:rPr>
            <w:rStyle w:val="Hyperlink"/>
            <w:rFonts w:ascii="Times New Roman" w:hAnsi="Times New Roman" w:eastAsia="Times New Roman" w:cs="Times New Roman"/>
            <w:szCs w:val="18"/>
          </w:rPr>
          <w:t>Download the Excel spreadsheet</w:t>
        </w:r>
      </w:hyperlink>
      <w:r w:rsidRPr="00CF01F8" w:rsidR="00CF01F8">
        <w:rPr>
          <w:rFonts w:ascii="Times New Roman" w:hAnsi="Times New Roman" w:eastAsia="Times New Roman" w:cs="Times New Roman"/>
          <w:color w:val="414141"/>
          <w:szCs w:val="18"/>
        </w:rPr>
        <w:t xml:space="preserve"> </w:t>
      </w:r>
      <w:r w:rsidRPr="00D34EFD" w:rsidR="00CF01F8">
        <w:rPr>
          <w:rFonts w:ascii="Times New Roman" w:hAnsi="Times New Roman" w:eastAsia="Times New Roman" w:cs="Times New Roman"/>
          <w:szCs w:val="18"/>
        </w:rPr>
        <w:t xml:space="preserve">to help you total these numbers. To download, right click with your mouse on the link above and choose "Save Target </w:t>
      </w:r>
      <w:hyperlink w:history="1" r:id="rId22">
        <w:r w:rsidRPr="00D34EFD" w:rsidR="00CF01F8">
          <w:rPr>
            <w:rFonts w:ascii="Times New Roman" w:hAnsi="Times New Roman" w:eastAsia="Times New Roman" w:cs="Times New Roman"/>
            <w:vanish/>
            <w:szCs w:val="18"/>
          </w:rPr>
          <w:t>[more]</w:t>
        </w:r>
      </w:hyperlink>
      <w:r w:rsidRPr="00D34EFD" w:rsidR="00CF01F8">
        <w:rPr>
          <w:rFonts w:ascii="Times New Roman" w:hAnsi="Times New Roman" w:eastAsia="Times New Roman" w:cs="Times New Roman"/>
          <w:szCs w:val="18"/>
        </w:rPr>
        <w:t xml:space="preserve"> As..." then choose a location and filename on your computer which makes sense to you.</w:t>
      </w:r>
    </w:p>
    <w:p w:rsidR="003B5FD4" w:rsidP="00465625" w:rsidRDefault="00641AB9" w14:paraId="08ED8FB3" w14:textId="736A6FE6">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In the table, enter the names of each consultant site (hub site) in column 1 and each originating site (patient data site) in column 2.  For many programs, the telehealth provider site will be serving all your remote sites.  We ask that you still list the telehealth provider (hub) site in column 1.</w:t>
      </w:r>
      <w:r w:rsidRPr="003B5FD4">
        <w:rPr>
          <w:rFonts w:ascii="Times New Roman" w:hAnsi="Times New Roman" w:cs="Times New Roman"/>
          <w:bCs/>
        </w:rPr>
        <w:tab/>
      </w:r>
      <w:r w:rsidRPr="003B5FD4">
        <w:rPr>
          <w:rFonts w:ascii="Times New Roman" w:hAnsi="Times New Roman" w:cs="Times New Roman"/>
          <w:bCs/>
        </w:rPr>
        <w:tab/>
      </w:r>
    </w:p>
    <w:p w:rsidR="003B5FD4" w:rsidP="00465625" w:rsidRDefault="001115A7" w14:paraId="3518F4C7" w14:textId="77777777">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Estimate the distance between the two (in miles) and enter this number into column 3. This information can be obtained by using Google maps (https://www.google.com/maps) or other mapping resources.</w:t>
      </w:r>
      <w:r w:rsidRPr="003B5FD4">
        <w:rPr>
          <w:rFonts w:ascii="Times New Roman" w:hAnsi="Times New Roman" w:cs="Times New Roman"/>
          <w:bCs/>
        </w:rPr>
        <w:tab/>
      </w:r>
    </w:p>
    <w:p w:rsidR="003B5FD4" w:rsidP="00465625" w:rsidRDefault="001115A7" w14:paraId="73E95D59" w14:textId="77777777">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 xml:space="preserve">Enter the number of patient care sessions between the two locations in column 5.  For group sessions/clinics, each patient should be counted separately, as each would have had to travel for these sessions.  For simplicity reasons (and to avoid collecting information from each patient) the distance a patient travels from their home to the remote site is intentionally omitted. Home </w:t>
      </w:r>
      <w:r w:rsidRPr="003B5FD4">
        <w:rPr>
          <w:rFonts w:ascii="Times New Roman" w:hAnsi="Times New Roman" w:cs="Times New Roman"/>
          <w:bCs/>
        </w:rPr>
        <w:lastRenderedPageBreak/>
        <w:t>patients should be excluded from this entire reporting sheet. Patients being stabilized prior to transport should be excluded as well, as their travel is not averted, only delayed.</w:t>
      </w:r>
      <w:r w:rsidRPr="003B5FD4">
        <w:rPr>
          <w:rFonts w:ascii="Times New Roman" w:hAnsi="Times New Roman" w:cs="Times New Roman"/>
          <w:bCs/>
        </w:rPr>
        <w:tab/>
      </w:r>
    </w:p>
    <w:p w:rsidR="003B5FD4" w:rsidP="00465625" w:rsidRDefault="001115A7" w14:paraId="14AA05F1" w14:textId="77777777">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Columns 4 and 6 will fill in automatically.  You do not need to enter anything into these cells.</w:t>
      </w:r>
      <w:r w:rsidRPr="003B5FD4">
        <w:rPr>
          <w:rFonts w:ascii="Times New Roman" w:hAnsi="Times New Roman" w:cs="Times New Roman"/>
          <w:bCs/>
        </w:rPr>
        <w:tab/>
      </w:r>
    </w:p>
    <w:p w:rsidRPr="003F2403" w:rsidR="00FA3165" w:rsidP="00465625" w:rsidRDefault="003B5FD4" w14:paraId="520BFC5A" w14:textId="49206B9F">
      <w:pPr>
        <w:pStyle w:val="ListParagraph"/>
        <w:numPr>
          <w:ilvl w:val="0"/>
          <w:numId w:val="13"/>
        </w:numPr>
        <w:spacing w:after="0" w:line="240" w:lineRule="auto"/>
        <w:rPr>
          <w:rFonts w:ascii="Times New Roman" w:hAnsi="Times New Roman" w:cs="Times New Roman"/>
          <w:szCs w:val="24"/>
        </w:rPr>
      </w:pPr>
      <w:r w:rsidRPr="00CE3658">
        <w:rPr>
          <w:rFonts w:ascii="Times New Roman" w:hAnsi="Times New Roman" w:cs="Times New Roman"/>
          <w:szCs w:val="24"/>
        </w:rPr>
        <w:t xml:space="preserve">Please refer to </w:t>
      </w:r>
      <w:hyperlink w:history="1" w:anchor="Def_7_Telehealth">
        <w:r w:rsidRPr="00FF7C6D">
          <w:rPr>
            <w:rStyle w:val="Hyperlink"/>
            <w:rFonts w:ascii="Times New Roman" w:hAnsi="Times New Roman" w:cs="Times New Roman"/>
            <w:szCs w:val="24"/>
          </w:rPr>
          <w:t>Appendix A. Section 7</w:t>
        </w:r>
      </w:hyperlink>
      <w:r w:rsidRPr="003F2403" w:rsidR="003F2403">
        <w:rPr>
          <w:rFonts w:ascii="Times New Roman" w:hAnsi="Times New Roman" w:cs="Times New Roman"/>
          <w:szCs w:val="24"/>
        </w:rPr>
        <w:t xml:space="preserve"> </w:t>
      </w:r>
      <w:r w:rsidRPr="00651287" w:rsidR="003F2403">
        <w:rPr>
          <w:rFonts w:ascii="Times New Roman" w:hAnsi="Times New Roman" w:cs="Times New Roman"/>
          <w:szCs w:val="24"/>
        </w:rPr>
        <w:t>for definitions of all terminology included under this section.</w:t>
      </w:r>
    </w:p>
    <w:p w:rsidR="00FA3165" w:rsidP="00465625" w:rsidRDefault="00FA3165" w14:paraId="0FC0FDF5" w14:textId="348D340D">
      <w:pPr>
        <w:pStyle w:val="TableParagraph"/>
        <w:numPr>
          <w:ilvl w:val="0"/>
          <w:numId w:val="13"/>
        </w:numPr>
        <w:rPr>
          <w:rFonts w:ascii="Times New Roman" w:hAnsi="Times New Roman" w:cs="Times New Roman"/>
        </w:rPr>
      </w:pPr>
      <w:r w:rsidRPr="003C64FC">
        <w:rPr>
          <w:rFonts w:ascii="Times New Roman" w:hAnsi="Times New Roman" w:cs="Times New Roman"/>
          <w:szCs w:val="24"/>
        </w:rPr>
        <w:t xml:space="preserve">All responses should reflect </w:t>
      </w:r>
      <w:r>
        <w:rPr>
          <w:rFonts w:ascii="Times New Roman" w:hAnsi="Times New Roman" w:cs="Times New Roman"/>
          <w:szCs w:val="24"/>
        </w:rPr>
        <w:t xml:space="preserve">services provided </w:t>
      </w:r>
      <w:r w:rsidR="003F2403">
        <w:rPr>
          <w:rFonts w:ascii="Times New Roman" w:hAnsi="Times New Roman" w:cs="Times New Roman"/>
          <w:szCs w:val="24"/>
        </w:rPr>
        <w:t xml:space="preserve">to your funded grant project’s </w:t>
      </w:r>
      <w:r w:rsidR="00D34EFD">
        <w:rPr>
          <w:rFonts w:ascii="Times New Roman" w:hAnsi="Times New Roman" w:cs="Times New Roman"/>
        </w:rPr>
        <w:t>target patient population during the budget period.</w:t>
      </w:r>
    </w:p>
    <w:p w:rsidRPr="00F15DB0" w:rsidR="00F15DB0" w:rsidP="00F15DB0" w:rsidRDefault="00F15DB0" w14:paraId="272591A4" w14:textId="77777777">
      <w:pPr>
        <w:pStyle w:val="TableParagraph"/>
        <w:ind w:left="720"/>
        <w:rPr>
          <w:rFonts w:ascii="Times New Roman" w:hAnsi="Times New Roman" w:cs="Times New Roman"/>
        </w:rPr>
      </w:pPr>
    </w:p>
    <w:tbl>
      <w:tblPr>
        <w:tblW w:w="4396" w:type="pct"/>
        <w:tblInd w:w="350" w:type="dxa"/>
        <w:tblLook w:val="04A0" w:firstRow="1" w:lastRow="0" w:firstColumn="1" w:lastColumn="0" w:noHBand="0" w:noVBand="1"/>
      </w:tblPr>
      <w:tblGrid>
        <w:gridCol w:w="1189"/>
        <w:gridCol w:w="2371"/>
        <w:gridCol w:w="2411"/>
        <w:gridCol w:w="1143"/>
        <w:gridCol w:w="937"/>
        <w:gridCol w:w="939"/>
      </w:tblGrid>
      <w:tr w:rsidRPr="001115A7" w:rsidR="001115A7" w:rsidTr="0080127C" w14:paraId="13C35FD3" w14:textId="77777777">
        <w:trPr>
          <w:trHeight w:val="270"/>
        </w:trPr>
        <w:tc>
          <w:tcPr>
            <w:tcW w:w="5000" w:type="pct"/>
            <w:gridSpan w:val="6"/>
            <w:tcBorders>
              <w:top w:val="single" w:color="auto" w:sz="8" w:space="0"/>
              <w:left w:val="single" w:color="auto" w:sz="8" w:space="0"/>
              <w:bottom w:val="single" w:color="auto" w:sz="8" w:space="0"/>
              <w:right w:val="single" w:color="auto" w:sz="8" w:space="0"/>
            </w:tcBorders>
            <w:shd w:val="clear" w:color="auto" w:fill="DEEAF6" w:themeFill="accent1" w:themeFillTint="33"/>
            <w:vAlign w:val="center"/>
          </w:tcPr>
          <w:p w:rsidRPr="001115A7" w:rsidR="001115A7" w:rsidP="001115A7" w:rsidRDefault="00F15DB0" w14:paraId="478350E6" w14:textId="457BE8E0">
            <w:pPr>
              <w:spacing w:after="0" w:line="240" w:lineRule="auto"/>
              <w:jc w:val="center"/>
              <w:rPr>
                <w:rFonts w:ascii="Times New Roman" w:hAnsi="Times New Roman" w:cs="Times New Roman"/>
                <w:b/>
              </w:rPr>
            </w:pPr>
            <w:r>
              <w:rPr>
                <w:rFonts w:ascii="Times New Roman" w:hAnsi="Times New Roman" w:cs="Times New Roman"/>
                <w:b/>
              </w:rPr>
              <w:t>Question 13</w:t>
            </w:r>
          </w:p>
        </w:tc>
      </w:tr>
      <w:tr w:rsidRPr="001115A7" w:rsidR="0080127C" w:rsidTr="0080127C" w14:paraId="2506B8A9" w14:textId="77777777">
        <w:trPr>
          <w:trHeight w:val="270"/>
        </w:trPr>
        <w:tc>
          <w:tcPr>
            <w:tcW w:w="1274" w:type="pct"/>
            <w:tcBorders>
              <w:top w:val="single" w:color="auto" w:sz="8" w:space="0"/>
              <w:left w:val="single" w:color="auto" w:sz="8" w:space="0"/>
              <w:bottom w:val="single" w:color="auto" w:sz="8" w:space="0"/>
              <w:right w:val="single" w:color="auto" w:sz="4" w:space="0"/>
            </w:tcBorders>
            <w:shd w:val="clear" w:color="auto" w:fill="F2F2F2" w:themeFill="background1" w:themeFillShade="F2"/>
            <w:vAlign w:val="center"/>
            <w:hideMark/>
          </w:tcPr>
          <w:p w:rsidRPr="001115A7" w:rsidR="001115A7" w:rsidP="001115A7" w:rsidRDefault="001115A7" w14:paraId="5CDA801E" w14:textId="77777777">
            <w:pPr>
              <w:spacing w:after="0" w:line="240" w:lineRule="auto"/>
              <w:jc w:val="center"/>
              <w:rPr>
                <w:rFonts w:ascii="Times New Roman" w:hAnsi="Times New Roman" w:cs="Times New Roman"/>
                <w:b/>
              </w:rPr>
            </w:pPr>
            <w:r w:rsidRPr="001115A7">
              <w:rPr>
                <w:rFonts w:ascii="Times New Roman" w:hAnsi="Times New Roman" w:cs="Times New Roman"/>
                <w:b/>
              </w:rPr>
              <w:br w:type="page"/>
              <w:t>1</w:t>
            </w:r>
          </w:p>
        </w:tc>
        <w:tc>
          <w:tcPr>
            <w:tcW w:w="1107" w:type="pct"/>
            <w:tcBorders>
              <w:top w:val="single" w:color="auto" w:sz="8" w:space="0"/>
              <w:left w:val="nil"/>
              <w:bottom w:val="single" w:color="auto" w:sz="8" w:space="0"/>
              <w:right w:val="single" w:color="auto" w:sz="4" w:space="0"/>
            </w:tcBorders>
            <w:shd w:val="clear" w:color="auto" w:fill="F2F2F2" w:themeFill="background1" w:themeFillShade="F2"/>
            <w:vAlign w:val="center"/>
            <w:hideMark/>
          </w:tcPr>
          <w:p w:rsidRPr="001115A7" w:rsidR="001115A7" w:rsidP="001115A7" w:rsidRDefault="001115A7" w14:paraId="4571EE9E" w14:textId="77777777">
            <w:pPr>
              <w:spacing w:after="0" w:line="240" w:lineRule="auto"/>
              <w:jc w:val="center"/>
              <w:rPr>
                <w:rFonts w:ascii="Times New Roman" w:hAnsi="Times New Roman" w:cs="Times New Roman"/>
                <w:b/>
              </w:rPr>
            </w:pPr>
            <w:r w:rsidRPr="001115A7">
              <w:rPr>
                <w:rFonts w:ascii="Times New Roman" w:hAnsi="Times New Roman" w:cs="Times New Roman"/>
                <w:b/>
              </w:rPr>
              <w:t>2</w:t>
            </w:r>
          </w:p>
        </w:tc>
        <w:tc>
          <w:tcPr>
            <w:tcW w:w="1220" w:type="pct"/>
            <w:tcBorders>
              <w:top w:val="single" w:color="auto" w:sz="8" w:space="0"/>
              <w:left w:val="nil"/>
              <w:bottom w:val="single" w:color="auto" w:sz="8" w:space="0"/>
              <w:right w:val="nil"/>
            </w:tcBorders>
            <w:shd w:val="clear" w:color="auto" w:fill="F2F2F2" w:themeFill="background1" w:themeFillShade="F2"/>
            <w:vAlign w:val="center"/>
            <w:hideMark/>
          </w:tcPr>
          <w:p w:rsidRPr="001115A7" w:rsidR="001115A7" w:rsidP="001115A7" w:rsidRDefault="001115A7" w14:paraId="3EDBF692" w14:textId="77777777">
            <w:pPr>
              <w:spacing w:after="0" w:line="240" w:lineRule="auto"/>
              <w:jc w:val="center"/>
              <w:rPr>
                <w:rFonts w:ascii="Times New Roman" w:hAnsi="Times New Roman" w:cs="Times New Roman"/>
                <w:b/>
              </w:rPr>
            </w:pPr>
            <w:r w:rsidRPr="001115A7">
              <w:rPr>
                <w:rFonts w:ascii="Times New Roman" w:hAnsi="Times New Roman" w:cs="Times New Roman"/>
                <w:b/>
              </w:rPr>
              <w:t>3</w:t>
            </w:r>
          </w:p>
        </w:tc>
        <w:tc>
          <w:tcPr>
            <w:tcW w:w="530" w:type="pct"/>
            <w:tcBorders>
              <w:top w:val="single" w:color="auto" w:sz="8" w:space="0"/>
              <w:left w:val="single" w:color="auto" w:sz="4" w:space="0"/>
              <w:bottom w:val="single" w:color="auto" w:sz="8" w:space="0"/>
              <w:right w:val="single" w:color="auto" w:sz="4" w:space="0"/>
            </w:tcBorders>
            <w:shd w:val="clear" w:color="auto" w:fill="F2F2F2" w:themeFill="background1" w:themeFillShade="F2"/>
            <w:vAlign w:val="bottom"/>
            <w:hideMark/>
          </w:tcPr>
          <w:p w:rsidRPr="001115A7" w:rsidR="001115A7" w:rsidP="001115A7" w:rsidRDefault="001115A7" w14:paraId="178F0A58" w14:textId="77777777">
            <w:pPr>
              <w:spacing w:after="0" w:line="240" w:lineRule="auto"/>
              <w:jc w:val="center"/>
              <w:rPr>
                <w:rFonts w:ascii="Times New Roman" w:hAnsi="Times New Roman" w:cs="Times New Roman"/>
                <w:b/>
              </w:rPr>
            </w:pPr>
            <w:r w:rsidRPr="001115A7">
              <w:rPr>
                <w:rFonts w:ascii="Times New Roman" w:hAnsi="Times New Roman" w:cs="Times New Roman"/>
                <w:b/>
              </w:rPr>
              <w:t>4</w:t>
            </w:r>
          </w:p>
        </w:tc>
        <w:tc>
          <w:tcPr>
            <w:tcW w:w="434" w:type="pct"/>
            <w:tcBorders>
              <w:top w:val="single" w:color="auto" w:sz="8" w:space="0"/>
              <w:left w:val="nil"/>
              <w:bottom w:val="single" w:color="auto" w:sz="8" w:space="0"/>
              <w:right w:val="single" w:color="auto" w:sz="4" w:space="0"/>
            </w:tcBorders>
            <w:shd w:val="clear" w:color="auto" w:fill="F2F2F2" w:themeFill="background1" w:themeFillShade="F2"/>
            <w:vAlign w:val="center"/>
            <w:hideMark/>
          </w:tcPr>
          <w:p w:rsidRPr="001115A7" w:rsidR="001115A7" w:rsidP="001115A7" w:rsidRDefault="001115A7" w14:paraId="658C9A7F" w14:textId="77777777">
            <w:pPr>
              <w:spacing w:after="0" w:line="240" w:lineRule="auto"/>
              <w:jc w:val="center"/>
              <w:rPr>
                <w:rFonts w:ascii="Times New Roman" w:hAnsi="Times New Roman" w:cs="Times New Roman"/>
                <w:b/>
              </w:rPr>
            </w:pPr>
            <w:r w:rsidRPr="001115A7">
              <w:rPr>
                <w:rFonts w:ascii="Times New Roman" w:hAnsi="Times New Roman" w:cs="Times New Roman"/>
                <w:b/>
              </w:rPr>
              <w:t>5</w:t>
            </w:r>
          </w:p>
        </w:tc>
        <w:tc>
          <w:tcPr>
            <w:tcW w:w="435" w:type="pct"/>
            <w:tcBorders>
              <w:top w:val="single" w:color="auto" w:sz="8" w:space="0"/>
              <w:left w:val="nil"/>
              <w:bottom w:val="single" w:color="auto" w:sz="8" w:space="0"/>
              <w:right w:val="single" w:color="auto" w:sz="8" w:space="0"/>
            </w:tcBorders>
            <w:shd w:val="clear" w:color="auto" w:fill="F2F2F2" w:themeFill="background1" w:themeFillShade="F2"/>
            <w:vAlign w:val="bottom"/>
            <w:hideMark/>
          </w:tcPr>
          <w:p w:rsidRPr="001115A7" w:rsidR="001115A7" w:rsidP="001115A7" w:rsidRDefault="001115A7" w14:paraId="5E0FF3BE" w14:textId="77777777">
            <w:pPr>
              <w:spacing w:after="0" w:line="240" w:lineRule="auto"/>
              <w:jc w:val="center"/>
              <w:rPr>
                <w:rFonts w:ascii="Times New Roman" w:hAnsi="Times New Roman" w:cs="Times New Roman"/>
                <w:b/>
              </w:rPr>
            </w:pPr>
            <w:r w:rsidRPr="001115A7">
              <w:rPr>
                <w:rFonts w:ascii="Times New Roman" w:hAnsi="Times New Roman" w:cs="Times New Roman"/>
                <w:b/>
              </w:rPr>
              <w:t>6</w:t>
            </w:r>
          </w:p>
        </w:tc>
      </w:tr>
      <w:tr w:rsidRPr="001115A7" w:rsidR="0080127C" w:rsidTr="0080127C" w14:paraId="45ECEF35" w14:textId="77777777">
        <w:trPr>
          <w:trHeight w:val="720"/>
        </w:trPr>
        <w:tc>
          <w:tcPr>
            <w:tcW w:w="1274" w:type="pct"/>
            <w:tcBorders>
              <w:top w:val="nil"/>
              <w:left w:val="single" w:color="auto" w:sz="8" w:space="0"/>
              <w:bottom w:val="single" w:color="auto" w:sz="8" w:space="0"/>
              <w:right w:val="single" w:color="auto" w:sz="4" w:space="0"/>
            </w:tcBorders>
            <w:shd w:val="clear" w:color="auto" w:fill="DEEAF6" w:themeFill="accent1" w:themeFillTint="33"/>
            <w:vAlign w:val="center"/>
            <w:hideMark/>
          </w:tcPr>
          <w:p w:rsidRPr="001115A7" w:rsidR="001115A7" w:rsidP="001115A7" w:rsidRDefault="001115A7" w14:paraId="0DE6EFCF"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Consultant Site</w:t>
            </w:r>
          </w:p>
        </w:tc>
        <w:tc>
          <w:tcPr>
            <w:tcW w:w="1107" w:type="pct"/>
            <w:tcBorders>
              <w:top w:val="nil"/>
              <w:left w:val="nil"/>
              <w:bottom w:val="single" w:color="auto" w:sz="8" w:space="0"/>
              <w:right w:val="single" w:color="auto" w:sz="4" w:space="0"/>
            </w:tcBorders>
            <w:shd w:val="clear" w:color="auto" w:fill="DEEAF6" w:themeFill="accent1" w:themeFillTint="33"/>
            <w:noWrap/>
            <w:vAlign w:val="center"/>
            <w:hideMark/>
          </w:tcPr>
          <w:p w:rsidRPr="001115A7" w:rsidR="001115A7" w:rsidP="001115A7" w:rsidRDefault="001115A7" w14:paraId="6F8A8574"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Patient/Patient-data Site</w:t>
            </w:r>
          </w:p>
        </w:tc>
        <w:tc>
          <w:tcPr>
            <w:tcW w:w="1220" w:type="pct"/>
            <w:tcBorders>
              <w:top w:val="nil"/>
              <w:left w:val="nil"/>
              <w:bottom w:val="single" w:color="auto" w:sz="8" w:space="0"/>
              <w:right w:val="single" w:color="auto" w:sz="4" w:space="0"/>
            </w:tcBorders>
            <w:shd w:val="clear" w:color="auto" w:fill="DEEAF6" w:themeFill="accent1" w:themeFillTint="33"/>
            <w:noWrap/>
            <w:vAlign w:val="center"/>
            <w:hideMark/>
          </w:tcPr>
          <w:p w:rsidRPr="001115A7" w:rsidR="001115A7" w:rsidP="001115A7" w:rsidRDefault="001115A7" w14:paraId="302EA841"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Distance Between (miles)</w:t>
            </w:r>
          </w:p>
        </w:tc>
        <w:tc>
          <w:tcPr>
            <w:tcW w:w="530" w:type="pct"/>
            <w:tcBorders>
              <w:top w:val="nil"/>
              <w:left w:val="nil"/>
              <w:bottom w:val="single" w:color="auto" w:sz="8" w:space="0"/>
              <w:right w:val="single" w:color="auto" w:sz="4" w:space="0"/>
            </w:tcBorders>
            <w:shd w:val="clear" w:color="auto" w:fill="DEEAF6" w:themeFill="accent1" w:themeFillTint="33"/>
            <w:vAlign w:val="center"/>
            <w:hideMark/>
          </w:tcPr>
          <w:p w:rsidRPr="001115A7" w:rsidR="001115A7" w:rsidP="001115A7" w:rsidRDefault="001115A7" w14:paraId="08F99BDC"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Miles Roundtrip</w:t>
            </w:r>
            <w:r w:rsidRPr="001115A7">
              <w:rPr>
                <w:rFonts w:ascii="Times New Roman" w:hAnsi="Times New Roman" w:cs="Times New Roman"/>
                <w:b/>
                <w:bCs/>
              </w:rPr>
              <w:br/>
            </w:r>
            <w:r w:rsidRPr="001115A7">
              <w:rPr>
                <w:rFonts w:ascii="Times New Roman" w:hAnsi="Times New Roman" w:cs="Times New Roman"/>
              </w:rPr>
              <w:t>('column 3' X 2)</w:t>
            </w:r>
          </w:p>
        </w:tc>
        <w:tc>
          <w:tcPr>
            <w:tcW w:w="434" w:type="pct"/>
            <w:tcBorders>
              <w:top w:val="nil"/>
              <w:left w:val="nil"/>
              <w:bottom w:val="single" w:color="auto" w:sz="8" w:space="0"/>
              <w:right w:val="single" w:color="auto" w:sz="4" w:space="0"/>
            </w:tcBorders>
            <w:shd w:val="clear" w:color="auto" w:fill="DEEAF6" w:themeFill="accent1" w:themeFillTint="33"/>
            <w:vAlign w:val="center"/>
            <w:hideMark/>
          </w:tcPr>
          <w:p w:rsidRPr="001115A7" w:rsidR="001115A7" w:rsidP="001115A7" w:rsidRDefault="001115A7" w14:paraId="6ADCFD05"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 Patient Care Sessions</w:t>
            </w:r>
          </w:p>
        </w:tc>
        <w:tc>
          <w:tcPr>
            <w:tcW w:w="435" w:type="pct"/>
            <w:tcBorders>
              <w:top w:val="nil"/>
              <w:left w:val="nil"/>
              <w:bottom w:val="single" w:color="auto" w:sz="8" w:space="0"/>
              <w:right w:val="single" w:color="auto" w:sz="8" w:space="0"/>
            </w:tcBorders>
            <w:shd w:val="clear" w:color="auto" w:fill="DEEAF6" w:themeFill="accent1" w:themeFillTint="33"/>
            <w:vAlign w:val="center"/>
            <w:hideMark/>
          </w:tcPr>
          <w:p w:rsidRPr="001115A7" w:rsidR="001115A7" w:rsidP="001115A7" w:rsidRDefault="001115A7" w14:paraId="3AE38833"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Miles Saved</w:t>
            </w:r>
            <w:r w:rsidRPr="001115A7">
              <w:rPr>
                <w:rFonts w:ascii="Times New Roman" w:hAnsi="Times New Roman" w:cs="Times New Roman"/>
                <w:b/>
                <w:bCs/>
              </w:rPr>
              <w:br/>
            </w:r>
            <w:r w:rsidRPr="001115A7">
              <w:rPr>
                <w:rFonts w:ascii="Times New Roman" w:hAnsi="Times New Roman" w:cs="Times New Roman"/>
              </w:rPr>
              <w:t>('column 4' X 'column 5')</w:t>
            </w:r>
          </w:p>
        </w:tc>
      </w:tr>
      <w:tr w:rsidRPr="001115A7" w:rsidR="0080127C" w:rsidTr="0080127C" w14:paraId="07AFCA0C" w14:textId="77777777">
        <w:trPr>
          <w:trHeight w:val="340"/>
        </w:trPr>
        <w:tc>
          <w:tcPr>
            <w:tcW w:w="1274" w:type="pct"/>
            <w:tcBorders>
              <w:top w:val="nil"/>
              <w:left w:val="single" w:color="auto" w:sz="8" w:space="0"/>
              <w:bottom w:val="single" w:color="auto" w:sz="4" w:space="0"/>
              <w:right w:val="single" w:color="auto" w:sz="4" w:space="0"/>
            </w:tcBorders>
            <w:shd w:val="clear" w:color="auto" w:fill="auto"/>
            <w:noWrap/>
            <w:vAlign w:val="bottom"/>
            <w:hideMark/>
          </w:tcPr>
          <w:p w:rsidRPr="001115A7" w:rsidR="001115A7" w:rsidP="001115A7" w:rsidRDefault="001115A7" w14:paraId="2DA1A690"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2D7FA1C7"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146E235E"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color="auto" w:sz="4" w:space="0"/>
              <w:right w:val="single" w:color="auto" w:sz="4" w:space="0"/>
            </w:tcBorders>
            <w:shd w:val="clear" w:color="auto" w:fill="F2F2F2" w:themeFill="background1" w:themeFillShade="F2"/>
            <w:noWrap/>
            <w:vAlign w:val="bottom"/>
            <w:hideMark/>
          </w:tcPr>
          <w:p w:rsidRPr="001115A7" w:rsidR="001115A7" w:rsidP="001115A7" w:rsidRDefault="001115A7" w14:paraId="604F78FB"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63E118FC"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color="auto" w:sz="4" w:space="0"/>
              <w:right w:val="single" w:color="auto" w:sz="8" w:space="0"/>
            </w:tcBorders>
            <w:shd w:val="clear" w:color="auto" w:fill="F2F2F2" w:themeFill="background1" w:themeFillShade="F2"/>
            <w:noWrap/>
            <w:vAlign w:val="bottom"/>
            <w:hideMark/>
          </w:tcPr>
          <w:p w:rsidRPr="001115A7" w:rsidR="001115A7" w:rsidP="001115A7" w:rsidRDefault="001115A7" w14:paraId="4D8879A7"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rsidRPr="001115A7" w:rsidR="0080127C" w:rsidTr="0080127C" w14:paraId="516E49C4" w14:textId="77777777">
        <w:trPr>
          <w:trHeight w:val="350"/>
        </w:trPr>
        <w:tc>
          <w:tcPr>
            <w:tcW w:w="1274" w:type="pct"/>
            <w:tcBorders>
              <w:top w:val="nil"/>
              <w:left w:val="single" w:color="auto" w:sz="8" w:space="0"/>
              <w:bottom w:val="single" w:color="auto" w:sz="4" w:space="0"/>
              <w:right w:val="single" w:color="auto" w:sz="4" w:space="0"/>
            </w:tcBorders>
            <w:shd w:val="clear" w:color="auto" w:fill="auto"/>
            <w:noWrap/>
            <w:vAlign w:val="bottom"/>
            <w:hideMark/>
          </w:tcPr>
          <w:p w:rsidRPr="001115A7" w:rsidR="001115A7" w:rsidP="001115A7" w:rsidRDefault="001115A7" w14:paraId="7DE6E1AF"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1D6CE0A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74F4081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color="auto" w:sz="4" w:space="0"/>
              <w:right w:val="single" w:color="auto" w:sz="4" w:space="0"/>
            </w:tcBorders>
            <w:shd w:val="clear" w:color="auto" w:fill="F2F2F2" w:themeFill="background1" w:themeFillShade="F2"/>
            <w:noWrap/>
            <w:vAlign w:val="bottom"/>
            <w:hideMark/>
          </w:tcPr>
          <w:p w:rsidRPr="001115A7" w:rsidR="001115A7" w:rsidP="001115A7" w:rsidRDefault="001115A7" w14:paraId="50E83460"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772E19D1"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color="auto" w:sz="4" w:space="0"/>
              <w:right w:val="single" w:color="auto" w:sz="8" w:space="0"/>
            </w:tcBorders>
            <w:shd w:val="clear" w:color="auto" w:fill="F2F2F2" w:themeFill="background1" w:themeFillShade="F2"/>
            <w:noWrap/>
            <w:vAlign w:val="bottom"/>
            <w:hideMark/>
          </w:tcPr>
          <w:p w:rsidRPr="001115A7" w:rsidR="001115A7" w:rsidP="001115A7" w:rsidRDefault="001115A7" w14:paraId="3EA16A0D"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rsidRPr="001115A7" w:rsidR="0080127C" w:rsidTr="0080127C" w14:paraId="265593E2" w14:textId="77777777">
        <w:trPr>
          <w:trHeight w:val="350"/>
        </w:trPr>
        <w:tc>
          <w:tcPr>
            <w:tcW w:w="1274" w:type="pct"/>
            <w:tcBorders>
              <w:top w:val="nil"/>
              <w:left w:val="single" w:color="auto" w:sz="8" w:space="0"/>
              <w:bottom w:val="single" w:color="auto" w:sz="4" w:space="0"/>
              <w:right w:val="single" w:color="auto" w:sz="4" w:space="0"/>
            </w:tcBorders>
            <w:shd w:val="clear" w:color="auto" w:fill="auto"/>
            <w:noWrap/>
            <w:vAlign w:val="bottom"/>
            <w:hideMark/>
          </w:tcPr>
          <w:p w:rsidRPr="001115A7" w:rsidR="001115A7" w:rsidP="001115A7" w:rsidRDefault="001115A7" w14:paraId="0F10C444"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114612F0"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4851376F"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color="auto" w:sz="4" w:space="0"/>
              <w:right w:val="single" w:color="auto" w:sz="4" w:space="0"/>
            </w:tcBorders>
            <w:shd w:val="clear" w:color="auto" w:fill="F2F2F2" w:themeFill="background1" w:themeFillShade="F2"/>
            <w:noWrap/>
            <w:vAlign w:val="bottom"/>
            <w:hideMark/>
          </w:tcPr>
          <w:p w:rsidRPr="001115A7" w:rsidR="001115A7" w:rsidP="001115A7" w:rsidRDefault="001115A7" w14:paraId="6EC88AA4"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1E7BB64F"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color="auto" w:sz="4" w:space="0"/>
              <w:right w:val="single" w:color="auto" w:sz="8" w:space="0"/>
            </w:tcBorders>
            <w:shd w:val="clear" w:color="auto" w:fill="F2F2F2" w:themeFill="background1" w:themeFillShade="F2"/>
            <w:noWrap/>
            <w:vAlign w:val="bottom"/>
            <w:hideMark/>
          </w:tcPr>
          <w:p w:rsidRPr="001115A7" w:rsidR="001115A7" w:rsidP="001115A7" w:rsidRDefault="001115A7" w14:paraId="0B0DAA94"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rsidRPr="001115A7" w:rsidR="0080127C" w:rsidTr="0080127C" w14:paraId="5DC93A41" w14:textId="77777777">
        <w:trPr>
          <w:trHeight w:val="350"/>
        </w:trPr>
        <w:tc>
          <w:tcPr>
            <w:tcW w:w="1274" w:type="pct"/>
            <w:tcBorders>
              <w:top w:val="nil"/>
              <w:left w:val="single" w:color="auto" w:sz="8" w:space="0"/>
              <w:bottom w:val="single" w:color="auto" w:sz="4" w:space="0"/>
              <w:right w:val="single" w:color="auto" w:sz="4" w:space="0"/>
            </w:tcBorders>
            <w:shd w:val="clear" w:color="auto" w:fill="auto"/>
            <w:noWrap/>
            <w:vAlign w:val="bottom"/>
            <w:hideMark/>
          </w:tcPr>
          <w:p w:rsidRPr="001115A7" w:rsidR="001115A7" w:rsidP="001115A7" w:rsidRDefault="001115A7" w14:paraId="3C170DB5"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5B75B2F7"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4D5FA23E"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color="auto" w:sz="4" w:space="0"/>
              <w:right w:val="single" w:color="auto" w:sz="4" w:space="0"/>
            </w:tcBorders>
            <w:shd w:val="clear" w:color="auto" w:fill="F2F2F2" w:themeFill="background1" w:themeFillShade="F2"/>
            <w:noWrap/>
            <w:vAlign w:val="bottom"/>
            <w:hideMark/>
          </w:tcPr>
          <w:p w:rsidRPr="001115A7" w:rsidR="001115A7" w:rsidP="001115A7" w:rsidRDefault="001115A7" w14:paraId="68E00FAB"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color="auto" w:sz="4" w:space="0"/>
              <w:right w:val="single" w:color="auto" w:sz="4" w:space="0"/>
            </w:tcBorders>
            <w:shd w:val="clear" w:color="auto" w:fill="auto"/>
            <w:noWrap/>
            <w:vAlign w:val="bottom"/>
            <w:hideMark/>
          </w:tcPr>
          <w:p w:rsidRPr="001115A7" w:rsidR="001115A7" w:rsidP="001115A7" w:rsidRDefault="001115A7" w14:paraId="76C60994"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color="auto" w:sz="4" w:space="0"/>
              <w:right w:val="single" w:color="auto" w:sz="8" w:space="0"/>
            </w:tcBorders>
            <w:shd w:val="clear" w:color="auto" w:fill="F2F2F2" w:themeFill="background1" w:themeFillShade="F2"/>
            <w:noWrap/>
            <w:vAlign w:val="bottom"/>
            <w:hideMark/>
          </w:tcPr>
          <w:p w:rsidRPr="001115A7" w:rsidR="001115A7" w:rsidP="001115A7" w:rsidRDefault="001115A7" w14:paraId="266A79A3"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rsidRPr="001115A7" w:rsidR="0080127C" w:rsidTr="0080127C" w14:paraId="60823666" w14:textId="77777777">
        <w:trPr>
          <w:trHeight w:val="350"/>
        </w:trPr>
        <w:tc>
          <w:tcPr>
            <w:tcW w:w="1274" w:type="pct"/>
            <w:tcBorders>
              <w:top w:val="nil"/>
              <w:left w:val="single" w:color="auto" w:sz="8" w:space="0"/>
              <w:bottom w:val="single" w:color="auto" w:sz="8" w:space="0"/>
              <w:right w:val="single" w:color="auto" w:sz="4" w:space="0"/>
            </w:tcBorders>
            <w:shd w:val="clear" w:color="auto" w:fill="auto"/>
            <w:noWrap/>
            <w:vAlign w:val="bottom"/>
            <w:hideMark/>
          </w:tcPr>
          <w:p w:rsidRPr="001115A7" w:rsidR="001115A7" w:rsidP="001115A7" w:rsidRDefault="001115A7" w14:paraId="0BCCB9D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color="auto" w:sz="8" w:space="0"/>
              <w:right w:val="single" w:color="auto" w:sz="4" w:space="0"/>
            </w:tcBorders>
            <w:shd w:val="clear" w:color="auto" w:fill="auto"/>
            <w:noWrap/>
            <w:vAlign w:val="bottom"/>
            <w:hideMark/>
          </w:tcPr>
          <w:p w:rsidRPr="001115A7" w:rsidR="001115A7" w:rsidP="001115A7" w:rsidRDefault="001115A7" w14:paraId="48031C7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color="auto" w:sz="8" w:space="0"/>
              <w:right w:val="single" w:color="auto" w:sz="4" w:space="0"/>
            </w:tcBorders>
            <w:shd w:val="clear" w:color="auto" w:fill="auto"/>
            <w:noWrap/>
            <w:vAlign w:val="bottom"/>
            <w:hideMark/>
          </w:tcPr>
          <w:p w:rsidRPr="001115A7" w:rsidR="001115A7" w:rsidP="001115A7" w:rsidRDefault="001115A7" w14:paraId="3A68D302"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color="auto" w:sz="8" w:space="0"/>
              <w:right w:val="single" w:color="auto" w:sz="4" w:space="0"/>
            </w:tcBorders>
            <w:shd w:val="clear" w:color="auto" w:fill="F2F2F2" w:themeFill="background1" w:themeFillShade="F2"/>
            <w:noWrap/>
            <w:vAlign w:val="bottom"/>
            <w:hideMark/>
          </w:tcPr>
          <w:p w:rsidRPr="001115A7" w:rsidR="001115A7" w:rsidP="001115A7" w:rsidRDefault="001115A7" w14:paraId="6273C745"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color="auto" w:sz="8" w:space="0"/>
              <w:right w:val="single" w:color="auto" w:sz="4" w:space="0"/>
            </w:tcBorders>
            <w:shd w:val="clear" w:color="auto" w:fill="auto"/>
            <w:noWrap/>
            <w:vAlign w:val="bottom"/>
            <w:hideMark/>
          </w:tcPr>
          <w:p w:rsidRPr="001115A7" w:rsidR="001115A7" w:rsidP="001115A7" w:rsidRDefault="001115A7" w14:paraId="0EB09037"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color="auto" w:sz="8" w:space="0"/>
              <w:right w:val="single" w:color="auto" w:sz="8" w:space="0"/>
            </w:tcBorders>
            <w:shd w:val="clear" w:color="auto" w:fill="F2F2F2" w:themeFill="background1" w:themeFillShade="F2"/>
            <w:noWrap/>
            <w:vAlign w:val="bottom"/>
            <w:hideMark/>
          </w:tcPr>
          <w:p w:rsidRPr="001115A7" w:rsidR="001115A7" w:rsidP="001115A7" w:rsidRDefault="001115A7" w14:paraId="269941E8"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rsidRPr="001115A7" w:rsidR="0080127C" w:rsidTr="0080127C" w14:paraId="0FC3B889" w14:textId="77777777">
        <w:trPr>
          <w:trHeight w:val="499"/>
        </w:trPr>
        <w:tc>
          <w:tcPr>
            <w:tcW w:w="1274" w:type="pct"/>
            <w:tcBorders>
              <w:top w:val="nil"/>
              <w:left w:val="nil"/>
              <w:bottom w:val="nil"/>
              <w:right w:val="nil"/>
            </w:tcBorders>
            <w:shd w:val="clear" w:color="auto" w:fill="auto"/>
            <w:noWrap/>
            <w:vAlign w:val="bottom"/>
            <w:hideMark/>
          </w:tcPr>
          <w:p w:rsidRPr="001115A7" w:rsidR="001115A7" w:rsidP="001115A7" w:rsidRDefault="001115A7" w14:paraId="7E6DCE14" w14:textId="77777777">
            <w:pPr>
              <w:spacing w:after="0" w:line="240" w:lineRule="auto"/>
              <w:jc w:val="center"/>
              <w:rPr>
                <w:rFonts w:ascii="Times New Roman" w:hAnsi="Times New Roman" w:cs="Times New Roman"/>
              </w:rPr>
            </w:pPr>
          </w:p>
        </w:tc>
        <w:tc>
          <w:tcPr>
            <w:tcW w:w="1107" w:type="pct"/>
            <w:tcBorders>
              <w:top w:val="nil"/>
              <w:left w:val="nil"/>
              <w:bottom w:val="nil"/>
              <w:right w:val="nil"/>
            </w:tcBorders>
            <w:shd w:val="clear" w:color="auto" w:fill="auto"/>
            <w:noWrap/>
            <w:vAlign w:val="bottom"/>
            <w:hideMark/>
          </w:tcPr>
          <w:p w:rsidRPr="001115A7" w:rsidR="001115A7" w:rsidP="001115A7" w:rsidRDefault="001115A7" w14:paraId="5587CC1A" w14:textId="77777777">
            <w:pPr>
              <w:spacing w:after="0" w:line="240" w:lineRule="auto"/>
              <w:jc w:val="right"/>
              <w:rPr>
                <w:rFonts w:ascii="Times New Roman" w:hAnsi="Times New Roman" w:cs="Times New Roman"/>
              </w:rPr>
            </w:pPr>
          </w:p>
        </w:tc>
        <w:tc>
          <w:tcPr>
            <w:tcW w:w="1220" w:type="pct"/>
            <w:tcBorders>
              <w:top w:val="nil"/>
              <w:left w:val="single" w:color="auto" w:sz="8" w:space="0"/>
              <w:bottom w:val="single" w:color="auto" w:sz="8" w:space="0"/>
              <w:right w:val="single" w:color="auto" w:sz="4" w:space="0"/>
            </w:tcBorders>
            <w:shd w:val="clear" w:color="auto" w:fill="F2F2F2" w:themeFill="background1" w:themeFillShade="F2"/>
            <w:noWrap/>
            <w:vAlign w:val="bottom"/>
            <w:hideMark/>
          </w:tcPr>
          <w:p w:rsidRPr="001115A7" w:rsidR="001115A7" w:rsidP="001115A7" w:rsidRDefault="001115A7" w14:paraId="55ADDE95" w14:textId="77777777">
            <w:pPr>
              <w:spacing w:after="0" w:line="240" w:lineRule="auto"/>
              <w:jc w:val="right"/>
              <w:rPr>
                <w:rFonts w:ascii="Times New Roman" w:hAnsi="Times New Roman" w:cs="Times New Roman"/>
                <w:b/>
              </w:rPr>
            </w:pPr>
            <w:r w:rsidRPr="001115A7">
              <w:rPr>
                <w:rFonts w:ascii="Times New Roman" w:hAnsi="Times New Roman" w:cs="Times New Roman"/>
                <w:b/>
              </w:rPr>
              <w:t>Total:</w:t>
            </w:r>
          </w:p>
        </w:tc>
        <w:tc>
          <w:tcPr>
            <w:tcW w:w="530" w:type="pct"/>
            <w:tcBorders>
              <w:top w:val="nil"/>
              <w:left w:val="nil"/>
              <w:bottom w:val="single" w:color="auto" w:sz="8" w:space="0"/>
              <w:right w:val="single" w:color="auto" w:sz="4" w:space="0"/>
            </w:tcBorders>
            <w:shd w:val="clear" w:color="auto" w:fill="F2F2F2" w:themeFill="background1" w:themeFillShade="F2"/>
            <w:noWrap/>
            <w:vAlign w:val="bottom"/>
            <w:hideMark/>
          </w:tcPr>
          <w:p w:rsidRPr="001115A7" w:rsidR="001115A7" w:rsidP="001115A7" w:rsidRDefault="001115A7" w14:paraId="0A40CB81"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color="auto" w:sz="8" w:space="0"/>
              <w:right w:val="single" w:color="auto" w:sz="4" w:space="0"/>
            </w:tcBorders>
            <w:shd w:val="clear" w:color="auto" w:fill="F2F2F2" w:themeFill="background1" w:themeFillShade="F2"/>
            <w:noWrap/>
            <w:vAlign w:val="bottom"/>
            <w:hideMark/>
          </w:tcPr>
          <w:p w:rsidRPr="001115A7" w:rsidR="001115A7" w:rsidP="001115A7" w:rsidRDefault="001115A7" w14:paraId="72CBD160"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5" w:type="pct"/>
            <w:tcBorders>
              <w:top w:val="nil"/>
              <w:left w:val="nil"/>
              <w:bottom w:val="single" w:color="auto" w:sz="8" w:space="0"/>
              <w:right w:val="single" w:color="auto" w:sz="8" w:space="0"/>
            </w:tcBorders>
            <w:shd w:val="clear" w:color="auto" w:fill="F2F2F2" w:themeFill="background1" w:themeFillShade="F2"/>
            <w:noWrap/>
            <w:vAlign w:val="bottom"/>
            <w:hideMark/>
          </w:tcPr>
          <w:p w:rsidRPr="001115A7" w:rsidR="001115A7" w:rsidP="001115A7" w:rsidRDefault="001115A7" w14:paraId="102C54F3"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bl>
    <w:p w:rsidR="000D5A24" w:rsidP="00D17028" w:rsidRDefault="000D5A24" w14:paraId="636E73F1" w14:textId="77777777">
      <w:pPr>
        <w:spacing w:after="0" w:line="240" w:lineRule="auto"/>
        <w:rPr>
          <w:rFonts w:ascii="Times New Roman"/>
          <w:b/>
          <w:sz w:val="24"/>
        </w:rPr>
      </w:pPr>
    </w:p>
    <w:p w:rsidR="000D5A24" w:rsidP="00D17028" w:rsidRDefault="000D5A24" w14:paraId="3843D324" w14:textId="77777777">
      <w:pPr>
        <w:spacing w:after="0" w:line="240" w:lineRule="auto"/>
        <w:rPr>
          <w:rFonts w:ascii="Times New Roman"/>
          <w:b/>
          <w:sz w:val="24"/>
        </w:rPr>
      </w:pPr>
    </w:p>
    <w:p w:rsidRPr="000147D6" w:rsidR="00F15DB0" w:rsidP="00D17028" w:rsidRDefault="00037FD5" w14:paraId="1CA44155" w14:textId="341C2F00">
      <w:pPr>
        <w:spacing w:after="0" w:line="240" w:lineRule="auto"/>
        <w:rPr>
          <w:rFonts w:ascii="Times New Roman"/>
          <w:b/>
          <w:spacing w:val="-1"/>
          <w:sz w:val="24"/>
        </w:rPr>
      </w:pPr>
      <w:r>
        <w:rPr>
          <w:rFonts w:ascii="Times New Roman"/>
          <w:b/>
          <w:sz w:val="24"/>
        </w:rPr>
        <w:t>SECTION</w:t>
      </w:r>
      <w:r>
        <w:rPr>
          <w:rFonts w:ascii="Times New Roman"/>
          <w:b/>
          <w:spacing w:val="-1"/>
          <w:sz w:val="24"/>
        </w:rPr>
        <w:t xml:space="preserve"> </w:t>
      </w:r>
      <w:r w:rsidR="001115A7">
        <w:rPr>
          <w:rFonts w:ascii="Times New Roman"/>
          <w:b/>
          <w:sz w:val="24"/>
        </w:rPr>
        <w:t>8</w:t>
      </w:r>
      <w:r>
        <w:rPr>
          <w:rFonts w:ascii="Times New Roman"/>
          <w:b/>
          <w:sz w:val="24"/>
        </w:rPr>
        <w:t>:</w:t>
      </w:r>
      <w:r>
        <w:rPr>
          <w:rFonts w:ascii="Times New Roman"/>
          <w:b/>
          <w:spacing w:val="-1"/>
          <w:sz w:val="24"/>
        </w:rPr>
        <w:t xml:space="preserve"> CLINICAL</w:t>
      </w:r>
      <w:r>
        <w:rPr>
          <w:rFonts w:ascii="Times New Roman"/>
          <w:b/>
          <w:sz w:val="24"/>
        </w:rPr>
        <w:t xml:space="preserve"> </w:t>
      </w:r>
      <w:r w:rsidR="001A50A7">
        <w:rPr>
          <w:rFonts w:ascii="Times New Roman"/>
          <w:b/>
          <w:spacing w:val="-1"/>
          <w:sz w:val="24"/>
        </w:rPr>
        <w:t>MEASURES</w:t>
      </w:r>
      <w:r w:rsidR="000042B3">
        <w:rPr>
          <w:rFonts w:ascii="Times New Roman"/>
          <w:b/>
          <w:spacing w:val="-1"/>
          <w:sz w:val="24"/>
        </w:rPr>
        <w:t xml:space="preserve"> </w:t>
      </w:r>
      <w:r w:rsidRPr="00037FD5" w:rsidR="000042B3">
        <w:rPr>
          <w:rFonts w:ascii="Times New Roman" w:hAnsi="Times New Roman" w:cs="Times New Roman"/>
          <w:bCs/>
          <w:i/>
          <w:color w:val="FF0000"/>
          <w:sz w:val="24"/>
          <w:szCs w:val="24"/>
        </w:rPr>
        <w:t>(appli</w:t>
      </w:r>
      <w:r w:rsidR="00FF7C6D">
        <w:rPr>
          <w:rFonts w:ascii="Times New Roman" w:hAnsi="Times New Roman" w:cs="Times New Roman"/>
          <w:bCs/>
          <w:i/>
          <w:color w:val="FF0000"/>
          <w:sz w:val="24"/>
          <w:szCs w:val="24"/>
        </w:rPr>
        <w:t>cable to all</w:t>
      </w:r>
      <w:r w:rsidRPr="00037FD5" w:rsidR="000042B3">
        <w:rPr>
          <w:rFonts w:ascii="Times New Roman" w:hAnsi="Times New Roman" w:cs="Times New Roman"/>
          <w:bCs/>
          <w:i/>
          <w:color w:val="FF0000"/>
          <w:sz w:val="24"/>
          <w:szCs w:val="24"/>
        </w:rPr>
        <w:t xml:space="preserve"> grantees)</w:t>
      </w:r>
    </w:p>
    <w:p w:rsidRPr="001A50A7" w:rsidR="00037FD5" w:rsidP="00D17028" w:rsidRDefault="00F15DB0" w14:paraId="2F67BD94" w14:textId="0B6E2C40">
      <w:pPr>
        <w:spacing w:after="0" w:line="240" w:lineRule="auto"/>
        <w:rPr>
          <w:rFonts w:ascii="Times New Roman"/>
          <w:i/>
          <w:spacing w:val="-1"/>
        </w:rPr>
      </w:pPr>
      <w:r>
        <w:rPr>
          <w:rFonts w:ascii="Times New Roman"/>
          <w:b/>
          <w:i/>
          <w:spacing w:val="-1"/>
        </w:rPr>
        <w:t>Instructions Measures 14-19</w:t>
      </w:r>
      <w:r w:rsidRPr="001A50A7" w:rsidR="00037FD5">
        <w:rPr>
          <w:rFonts w:ascii="Times New Roman"/>
          <w:b/>
          <w:i/>
          <w:spacing w:val="-1"/>
        </w:rPr>
        <w:t>:</w:t>
      </w:r>
    </w:p>
    <w:p w:rsidRPr="00D34EFD" w:rsidR="000F1E1B" w:rsidP="00D34EFD" w:rsidRDefault="000F1E1B" w14:paraId="07FFE8F6" w14:textId="582FCC37">
      <w:pPr>
        <w:pStyle w:val="TableParagraph"/>
        <w:rPr>
          <w:rFonts w:ascii="Times New Roman" w:hAnsi="Times New Roman" w:cs="Times New Roman"/>
        </w:rPr>
      </w:pPr>
      <w:r w:rsidRPr="00D34EFD">
        <w:rPr>
          <w:rFonts w:ascii="Times New Roman" w:hAnsi="Times New Roman" w:cs="Times New Roman"/>
          <w:sz w:val="24"/>
          <w:szCs w:val="24"/>
        </w:rPr>
        <w:t xml:space="preserve">This section collects information about measures for clinical outcomes </w:t>
      </w:r>
      <w:r w:rsidRPr="00D34EFD" w:rsidR="005249CA">
        <w:rPr>
          <w:rFonts w:ascii="Times New Roman" w:hAnsi="Times New Roman" w:cs="Times New Roman"/>
          <w:sz w:val="24"/>
          <w:szCs w:val="24"/>
        </w:rPr>
        <w:t xml:space="preserve">relating to </w:t>
      </w:r>
      <w:r w:rsidRPr="00D34EFD">
        <w:rPr>
          <w:rFonts w:ascii="Times New Roman" w:hAnsi="Times New Roman" w:cs="Times New Roman"/>
          <w:sz w:val="24"/>
          <w:szCs w:val="24"/>
        </w:rPr>
        <w:t xml:space="preserve">certain direct services provided to the </w:t>
      </w:r>
      <w:r w:rsidRPr="00D34EFD">
        <w:rPr>
          <w:rFonts w:ascii="Times New Roman" w:hAnsi="Times New Roman" w:cs="Times New Roman"/>
          <w:b/>
          <w:sz w:val="24"/>
          <w:szCs w:val="24"/>
          <w:u w:val="single"/>
        </w:rPr>
        <w:t>unique individuals</w:t>
      </w:r>
      <w:r w:rsidRPr="00D34EFD">
        <w:rPr>
          <w:rFonts w:ascii="Times New Roman" w:hAnsi="Times New Roman" w:cs="Times New Roman"/>
          <w:sz w:val="24"/>
          <w:szCs w:val="24"/>
          <w:u w:val="single"/>
        </w:rPr>
        <w:t xml:space="preserve"> </w:t>
      </w:r>
      <w:r w:rsidRPr="00D34EFD">
        <w:rPr>
          <w:rFonts w:ascii="Times New Roman" w:hAnsi="Times New Roman" w:cs="Times New Roman"/>
          <w:b/>
          <w:sz w:val="24"/>
          <w:szCs w:val="24"/>
          <w:u w:val="single"/>
        </w:rPr>
        <w:t>who</w:t>
      </w:r>
      <w:r w:rsidRPr="00D34EFD">
        <w:rPr>
          <w:rFonts w:ascii="Times New Roman" w:hAnsi="Times New Roman" w:cs="Times New Roman"/>
          <w:sz w:val="24"/>
          <w:szCs w:val="24"/>
          <w:u w:val="single"/>
        </w:rPr>
        <w:t xml:space="preserve"> </w:t>
      </w:r>
      <w:r w:rsidRPr="00D34EFD">
        <w:rPr>
          <w:rFonts w:ascii="Times New Roman" w:hAnsi="Times New Roman" w:cs="Times New Roman"/>
          <w:b/>
          <w:sz w:val="24"/>
          <w:szCs w:val="24"/>
          <w:u w:val="single"/>
        </w:rPr>
        <w:t>received direct services funded by this grant during this budget period</w:t>
      </w:r>
      <w:r w:rsidRPr="00D34EFD">
        <w:rPr>
          <w:rFonts w:ascii="Times New Roman" w:hAnsi="Times New Roman" w:cs="Times New Roman"/>
          <w:sz w:val="24"/>
          <w:szCs w:val="24"/>
        </w:rPr>
        <w:t xml:space="preserve">. The denominator for all measures should be based only on the population of unique persons (i.e., an unduplicated count of persons) who received direct services through this grant during this budget period. </w:t>
      </w:r>
      <w:r w:rsidRPr="00D34EFD" w:rsidR="005249CA">
        <w:rPr>
          <w:rFonts w:ascii="Times New Roman" w:hAnsi="Times New Roman" w:cs="Times New Roman"/>
          <w:szCs w:val="24"/>
        </w:rPr>
        <w:t xml:space="preserve"> </w:t>
      </w:r>
    </w:p>
    <w:p w:rsidR="00CE3658" w:rsidP="00465625" w:rsidRDefault="00037FD5" w14:paraId="1BDF6C9F" w14:textId="5447975B">
      <w:pPr>
        <w:pStyle w:val="ListParagraph"/>
        <w:numPr>
          <w:ilvl w:val="0"/>
          <w:numId w:val="10"/>
        </w:numPr>
        <w:spacing w:after="0" w:line="240" w:lineRule="auto"/>
        <w:rPr>
          <w:rFonts w:ascii="Times New Roman" w:hAnsi="Times New Roman" w:cs="Times New Roman"/>
          <w:szCs w:val="24"/>
        </w:rPr>
      </w:pPr>
      <w:r w:rsidRPr="00CE3658">
        <w:rPr>
          <w:rFonts w:ascii="Times New Roman" w:hAnsi="Times New Roman" w:cs="Times New Roman"/>
          <w:szCs w:val="24"/>
        </w:rPr>
        <w:t xml:space="preserve">Please refer to the specific definitions for each field </w:t>
      </w:r>
      <w:r w:rsidR="00477499">
        <w:rPr>
          <w:rFonts w:ascii="Times New Roman" w:hAnsi="Times New Roman" w:cs="Times New Roman"/>
          <w:szCs w:val="24"/>
        </w:rPr>
        <w:t xml:space="preserve">provided in the tables below.  For additional details and clarification, please </w:t>
      </w:r>
      <w:r w:rsidRPr="00CE3658">
        <w:rPr>
          <w:rFonts w:ascii="Times New Roman" w:hAnsi="Times New Roman" w:cs="Times New Roman"/>
          <w:szCs w:val="24"/>
        </w:rPr>
        <w:t>co</w:t>
      </w:r>
      <w:r w:rsidR="00477499">
        <w:rPr>
          <w:rFonts w:ascii="Times New Roman" w:hAnsi="Times New Roman" w:cs="Times New Roman"/>
          <w:szCs w:val="24"/>
        </w:rPr>
        <w:t xml:space="preserve">nsult each measure’s hyperlink and/or your assigned HRSA Project Officer. </w:t>
      </w:r>
    </w:p>
    <w:p w:rsidR="00FF7C6D" w:rsidP="00465625" w:rsidRDefault="00FF7C6D" w14:paraId="53DCCFA2" w14:textId="2125581A">
      <w:pPr>
        <w:pStyle w:val="ListParagraph"/>
        <w:numPr>
          <w:ilvl w:val="0"/>
          <w:numId w:val="10"/>
        </w:numPr>
        <w:spacing w:after="0" w:line="240" w:lineRule="auto"/>
        <w:rPr>
          <w:rFonts w:ascii="Times New Roman" w:hAnsi="Times New Roman" w:cs="Times New Roman"/>
          <w:szCs w:val="24"/>
        </w:rPr>
      </w:pPr>
      <w:r>
        <w:rPr>
          <w:rFonts w:ascii="Times New Roman" w:hAnsi="Times New Roman" w:cs="Times New Roman"/>
          <w:szCs w:val="24"/>
        </w:rPr>
        <w:t>Responses should be provided as</w:t>
      </w:r>
      <w:r w:rsidR="00CD0BDB">
        <w:rPr>
          <w:rFonts w:ascii="Times New Roman" w:hAnsi="Times New Roman" w:cs="Times New Roman"/>
          <w:szCs w:val="24"/>
        </w:rPr>
        <w:t xml:space="preserve"> a numerical value </w:t>
      </w:r>
    </w:p>
    <w:p w:rsidR="00037FD5" w:rsidP="00465625" w:rsidRDefault="000F1E1B" w14:paraId="39E0969B" w14:textId="55C4B6F8">
      <w:pPr>
        <w:pStyle w:val="ListParagraph"/>
        <w:numPr>
          <w:ilvl w:val="0"/>
          <w:numId w:val="10"/>
        </w:numPr>
        <w:spacing w:after="0" w:line="240" w:lineRule="auto"/>
        <w:rPr>
          <w:rFonts w:ascii="Times New Roman" w:hAnsi="Times New Roman" w:cs="Times New Roman"/>
          <w:szCs w:val="24"/>
        </w:rPr>
      </w:pPr>
      <w:r>
        <w:rPr>
          <w:rFonts w:ascii="Times New Roman" w:hAnsi="Times New Roman" w:cs="Times New Roman"/>
          <w:szCs w:val="24"/>
        </w:rPr>
        <w:t xml:space="preserve">Please select the selection box </w:t>
      </w:r>
      <w:r w:rsidR="00A5130F">
        <w:rPr>
          <w:rFonts w:ascii="Times New Roman" w:hAnsi="Times New Roman" w:cs="Times New Roman"/>
          <w:szCs w:val="24"/>
        </w:rPr>
        <w:t>labeled</w:t>
      </w:r>
      <w:r>
        <w:rPr>
          <w:rFonts w:ascii="Times New Roman" w:hAnsi="Times New Roman" w:cs="Times New Roman"/>
          <w:szCs w:val="24"/>
        </w:rPr>
        <w:t xml:space="preserve"> “not applicable” i</w:t>
      </w:r>
      <w:r w:rsidR="005249CA">
        <w:rPr>
          <w:rFonts w:ascii="Times New Roman" w:hAnsi="Times New Roman" w:cs="Times New Roman"/>
          <w:szCs w:val="24"/>
        </w:rPr>
        <w:t>f a measure is not applicable to report for</w:t>
      </w:r>
      <w:r>
        <w:rPr>
          <w:rFonts w:ascii="Times New Roman" w:hAnsi="Times New Roman" w:cs="Times New Roman"/>
          <w:szCs w:val="24"/>
        </w:rPr>
        <w:t xml:space="preserve"> your grant project.  </w:t>
      </w:r>
      <w:r w:rsidR="00A5130F">
        <w:rPr>
          <w:rFonts w:ascii="Times New Roman" w:hAnsi="Times New Roman" w:cs="Times New Roman"/>
          <w:szCs w:val="24"/>
        </w:rPr>
        <w:t>A</w:t>
      </w:r>
      <w:r w:rsidR="005249CA">
        <w:rPr>
          <w:rFonts w:ascii="Times New Roman" w:hAnsi="Times New Roman" w:cs="Times New Roman"/>
          <w:szCs w:val="24"/>
        </w:rPr>
        <w:t>n explanatory</w:t>
      </w:r>
      <w:r w:rsidR="00A5130F">
        <w:rPr>
          <w:rFonts w:ascii="Times New Roman" w:hAnsi="Times New Roman" w:cs="Times New Roman"/>
          <w:szCs w:val="24"/>
        </w:rPr>
        <w:t xml:space="preserve"> justification </w:t>
      </w:r>
      <w:r w:rsidR="005249CA">
        <w:rPr>
          <w:rFonts w:ascii="Times New Roman" w:hAnsi="Times New Roman" w:cs="Times New Roman"/>
          <w:szCs w:val="24"/>
        </w:rPr>
        <w:t xml:space="preserve">is required for all measures indicated as “not applicable” and must be completed in the corresponding measure’s </w:t>
      </w:r>
      <w:r w:rsidR="00A5130F">
        <w:rPr>
          <w:rFonts w:ascii="Times New Roman" w:hAnsi="Times New Roman" w:cs="Times New Roman"/>
          <w:szCs w:val="24"/>
        </w:rPr>
        <w:t xml:space="preserve">text field box for form completion.  </w:t>
      </w:r>
    </w:p>
    <w:p w:rsidRPr="00FD7475" w:rsidR="006B592C" w:rsidP="00FD7475" w:rsidRDefault="006B592C" w14:paraId="2744DEC6" w14:textId="3D3765D3">
      <w:pPr>
        <w:pStyle w:val="TableParagraph"/>
        <w:numPr>
          <w:ilvl w:val="0"/>
          <w:numId w:val="10"/>
        </w:numPr>
        <w:rPr>
          <w:rFonts w:ascii="Times New Roman" w:hAnsi="Times New Roman" w:cs="Times New Roman"/>
        </w:rPr>
      </w:pPr>
      <w:r>
        <w:rPr>
          <w:rFonts w:ascii="Times New Roman" w:hAnsi="Times New Roman" w:cs="Times New Roman"/>
        </w:rPr>
        <w:t xml:space="preserve">Please use the form comment box for this section to provide </w:t>
      </w:r>
      <w:r w:rsidRPr="003C64FC">
        <w:rPr>
          <w:rFonts w:ascii="Times New Roman" w:hAnsi="Times New Roman" w:cs="Times New Roman"/>
        </w:rPr>
        <w:t xml:space="preserve">any additional </w:t>
      </w:r>
      <w:r>
        <w:rPr>
          <w:rFonts w:ascii="Times New Roman" w:hAnsi="Times New Roman" w:cs="Times New Roman"/>
        </w:rPr>
        <w:t>information needed to interpret the</w:t>
      </w:r>
      <w:r w:rsidRPr="003C64FC">
        <w:rPr>
          <w:rFonts w:ascii="Times New Roman" w:hAnsi="Times New Roman" w:cs="Times New Roman"/>
        </w:rPr>
        <w:t xml:space="preserve"> </w:t>
      </w:r>
      <w:r>
        <w:rPr>
          <w:rFonts w:ascii="Times New Roman" w:hAnsi="Times New Roman" w:cs="Times New Roman"/>
        </w:rPr>
        <w:t>values reported.</w:t>
      </w:r>
    </w:p>
    <w:tbl>
      <w:tblPr>
        <w:tblStyle w:val="TableGrid"/>
        <w:tblpPr w:vertAnchor="page" w:horzAnchor="margin" w:tblpY="4694"/>
        <w:tblW w:w="10075" w:type="dxa"/>
        <w:tblLayout w:type="fixed"/>
        <w:tblCellMar>
          <w:left w:w="29" w:type="dxa"/>
          <w:right w:w="29" w:type="dxa"/>
        </w:tblCellMar>
        <w:tblLook w:val="04A0" w:firstRow="1" w:lastRow="0" w:firstColumn="1" w:lastColumn="0" w:noHBand="0" w:noVBand="1"/>
      </w:tblPr>
      <w:tblGrid>
        <w:gridCol w:w="805"/>
        <w:gridCol w:w="3940"/>
        <w:gridCol w:w="290"/>
        <w:gridCol w:w="4050"/>
        <w:gridCol w:w="990"/>
      </w:tblGrid>
      <w:tr w:rsidRPr="00F725C4" w:rsidR="00587A7A" w:rsidTr="00D6052E" w14:paraId="64756153" w14:textId="77777777">
        <w:trPr>
          <w:trHeight w:val="620"/>
        </w:trPr>
        <w:tc>
          <w:tcPr>
            <w:tcW w:w="805" w:type="dxa"/>
            <w:vMerge w:val="restart"/>
            <w:shd w:val="clear" w:color="auto" w:fill="DEEAF6" w:themeFill="accent1" w:themeFillTint="33"/>
          </w:tcPr>
          <w:p w:rsidRPr="00767D86" w:rsidR="00587A7A" w:rsidP="00D6052E" w:rsidRDefault="00587A7A" w14:paraId="05EDBCBD" w14:textId="77777777">
            <w:pPr>
              <w:keepNext/>
              <w:keepLines/>
              <w:ind w:right="490"/>
              <w:outlineLvl w:val="1"/>
              <w:rPr>
                <w:rFonts w:ascii="Times New Roman" w:hAnsi="Times New Roman" w:cs="Times New Roman" w:eastAsiaTheme="majorEastAsia"/>
                <w:b/>
                <w:color w:val="000000" w:themeColor="text1"/>
                <w:sz w:val="18"/>
              </w:rPr>
            </w:pPr>
            <w:r w:rsidRPr="00767D86">
              <w:rPr>
                <w:rFonts w:ascii="Times New Roman" w:hAnsi="Times New Roman" w:cs="Times New Roman" w:eastAsiaTheme="majorEastAsia"/>
                <w:b/>
                <w:color w:val="000000" w:themeColor="text1"/>
                <w:sz w:val="18"/>
              </w:rPr>
              <w:lastRenderedPageBreak/>
              <w:t>14</w:t>
            </w:r>
          </w:p>
        </w:tc>
        <w:tc>
          <w:tcPr>
            <w:tcW w:w="9270" w:type="dxa"/>
            <w:gridSpan w:val="4"/>
            <w:shd w:val="clear" w:color="auto" w:fill="DEEAF6" w:themeFill="accent1" w:themeFillTint="33"/>
          </w:tcPr>
          <w:p w:rsidRPr="00F725C4" w:rsidR="00587A7A" w:rsidP="00D6052E" w:rsidRDefault="00587A7A" w14:paraId="0C6E5A62" w14:textId="77777777">
            <w:pPr>
              <w:keepNext/>
              <w:keepLines/>
              <w:ind w:right="490"/>
              <w:outlineLvl w:val="1"/>
              <w:rPr>
                <w:rFonts w:ascii="Times New Roman" w:hAnsi="Times New Roman" w:cs="Times New Roman" w:eastAsiaTheme="majorEastAsia"/>
                <w:color w:val="000000" w:themeColor="text1"/>
              </w:rPr>
            </w:pPr>
            <w:r w:rsidRPr="00F725C4">
              <w:rPr>
                <w:rFonts w:ascii="Times New Roman" w:hAnsi="Times New Roman" w:cs="Times New Roman" w:eastAsiaTheme="majorEastAsia"/>
                <w:b/>
                <w:color w:val="000000" w:themeColor="text1"/>
              </w:rPr>
              <w:t>Measure 1: Cardiovascular Disease</w:t>
            </w:r>
            <w:r w:rsidRPr="00F725C4">
              <w:rPr>
                <w:rFonts w:ascii="Times New Roman" w:hAnsi="Times New Roman" w:cs="Times New Roman" w:eastAsiaTheme="majorEastAsia"/>
                <w:color w:val="0563C1" w:themeColor="hyperlink"/>
                <w:u w:val="single"/>
              </w:rPr>
              <w:t xml:space="preserve"> </w:t>
            </w:r>
            <w:hyperlink w:history="1" r:id="rId23">
              <w:r w:rsidRPr="00F725C4">
                <w:rPr>
                  <w:rFonts w:ascii="Times New Roman" w:hAnsi="Times New Roman" w:cs="Times New Roman" w:eastAsiaTheme="majorEastAsia"/>
                  <w:color w:val="0563C1" w:themeColor="hyperlink"/>
                  <w:u w:val="single"/>
                </w:rPr>
                <w:t>CMS347v2</w:t>
              </w:r>
            </w:hyperlink>
          </w:p>
          <w:p w:rsidRPr="00F725C4" w:rsidR="00587A7A" w:rsidP="00D6052E" w:rsidRDefault="00587A7A" w14:paraId="008E0C2A" w14:textId="77777777">
            <w:pPr>
              <w:keepNext/>
              <w:keepLines/>
              <w:ind w:right="490"/>
              <w:outlineLvl w:val="1"/>
              <w:rPr>
                <w:rFonts w:ascii="Times New Roman" w:hAnsi="Times New Roman" w:cs="Times New Roman" w:eastAsiaTheme="majorEastAsia"/>
                <w:color w:val="000000" w:themeColor="text1"/>
              </w:rPr>
            </w:pPr>
            <w:r w:rsidRPr="00D34EFD">
              <w:rPr>
                <w:rFonts w:ascii="Times New Roman" w:hAnsi="Times New Roman" w:cs="Times New Roman" w:eastAsiaTheme="majorEastAsia"/>
                <w:color w:val="000000" w:themeColor="text1"/>
                <w:sz w:val="20"/>
              </w:rPr>
              <w:t>Statin Therapy for the Prevention and Treatment of  Cardiovascular Disease</w:t>
            </w:r>
          </w:p>
        </w:tc>
      </w:tr>
      <w:tr w:rsidRPr="00F725C4" w:rsidR="00587A7A" w:rsidTr="00D6052E" w14:paraId="5B1210BF" w14:textId="77777777">
        <w:trPr>
          <w:trHeight w:val="1340"/>
        </w:trPr>
        <w:tc>
          <w:tcPr>
            <w:tcW w:w="805" w:type="dxa"/>
            <w:vMerge/>
            <w:shd w:val="clear" w:color="auto" w:fill="F2F2F2" w:themeFill="background1" w:themeFillShade="F2"/>
          </w:tcPr>
          <w:p w:rsidRPr="00767D86" w:rsidR="00587A7A" w:rsidP="00D6052E" w:rsidRDefault="00587A7A" w14:paraId="0623A498" w14:textId="77777777">
            <w:pPr>
              <w:keepNext/>
              <w:keepLines/>
              <w:spacing w:before="40"/>
              <w:ind w:right="484"/>
              <w:jc w:val="center"/>
              <w:outlineLvl w:val="1"/>
              <w:rPr>
                <w:rFonts w:ascii="Times New Roman" w:hAnsi="Times New Roman" w:cs="Times New Roman"/>
                <w:b/>
                <w:bCs/>
                <w:color w:val="000000" w:themeColor="text1"/>
                <w:sz w:val="18"/>
              </w:rPr>
            </w:pPr>
          </w:p>
        </w:tc>
        <w:tc>
          <w:tcPr>
            <w:tcW w:w="4230" w:type="dxa"/>
            <w:gridSpan w:val="2"/>
            <w:shd w:val="clear" w:color="auto" w:fill="auto"/>
          </w:tcPr>
          <w:p w:rsidRPr="00F725C4" w:rsidR="00587A7A" w:rsidP="00D6052E" w:rsidRDefault="00587A7A" w14:paraId="206E0854"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Number (Denominator)</w:t>
            </w:r>
          </w:p>
          <w:p w:rsidRPr="00767D86" w:rsidR="00587A7A" w:rsidP="00D6052E" w:rsidRDefault="00587A7A" w14:paraId="38423F54" w14:textId="7653AE28">
            <w:pPr>
              <w:keepNext/>
              <w:keepLines/>
              <w:spacing w:before="40"/>
              <w:ind w:right="484"/>
              <w:jc w:val="center"/>
              <w:outlineLvl w:val="1"/>
              <w:rPr>
                <w:rFonts w:ascii="Times New Roman" w:hAnsi="Times New Roman" w:eastAsia="Times New Roman" w:cs="Times New Roman"/>
                <w:color w:val="000000" w:themeColor="text1"/>
              </w:rPr>
            </w:pPr>
            <w:r w:rsidRPr="00D34EFD">
              <w:rPr>
                <w:rFonts w:ascii="Times New Roman" w:hAnsi="Times New Roman" w:cs="Times New Roman"/>
                <w:bCs/>
                <w:sz w:val="20"/>
              </w:rPr>
              <w:t xml:space="preserve">Total number of patients </w:t>
            </w:r>
            <w:r w:rsidRPr="00D34EFD" w:rsidR="009C16CC">
              <w:rPr>
                <w:rFonts w:ascii="Times New Roman" w:hAnsi="Times New Roman" w:eastAsia="Times New Roman" w:cs="Times New Roman"/>
                <w:bCs/>
                <w:sz w:val="20"/>
              </w:rPr>
              <w:t xml:space="preserve"> in the funded grant project target patient population</w:t>
            </w:r>
            <w:r w:rsidRPr="00D34EFD" w:rsidR="009C16CC">
              <w:rPr>
                <w:rFonts w:ascii="Times New Roman" w:hAnsi="Times New Roman" w:eastAsia="Times New Roman" w:cs="Times New Roman"/>
                <w:sz w:val="20"/>
              </w:rPr>
              <w:t xml:space="preserve"> </w:t>
            </w:r>
            <w:r w:rsidRPr="00D34EFD">
              <w:rPr>
                <w:rFonts w:ascii="Times New Roman" w:hAnsi="Times New Roman" w:eastAsia="Times New Roman" w:cs="Times New Roman"/>
                <w:sz w:val="20"/>
              </w:rPr>
              <w:t>considered at high risk for cardiovascular events</w:t>
            </w:r>
            <w:r w:rsidRPr="00D34EFD">
              <w:rPr>
                <w:rFonts w:ascii="Times New Roman" w:hAnsi="Times New Roman" w:eastAsia="Times New Roman" w:cs="Times New Roman"/>
                <w:i/>
                <w:sz w:val="20"/>
              </w:rPr>
              <w:t xml:space="preserve"> (met one or more of the measure criteria)</w:t>
            </w:r>
            <w:r w:rsidRPr="00D34EFD" w:rsidR="009C16CC">
              <w:rPr>
                <w:rFonts w:ascii="Times New Roman" w:hAnsi="Times New Roman" w:cs="Times New Roman"/>
                <w:sz w:val="20"/>
              </w:rPr>
              <w:t xml:space="preserve"> during the budget period</w:t>
            </w:r>
          </w:p>
        </w:tc>
        <w:tc>
          <w:tcPr>
            <w:tcW w:w="4050" w:type="dxa"/>
            <w:shd w:val="clear" w:color="auto" w:fill="auto"/>
          </w:tcPr>
          <w:p w:rsidRPr="00F725C4" w:rsidR="00587A7A" w:rsidP="00D6052E" w:rsidRDefault="00587A7A" w14:paraId="608457EC"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Number (Numerator)</w:t>
            </w:r>
          </w:p>
          <w:p w:rsidRPr="00F725C4" w:rsidR="00587A7A" w:rsidP="00D6052E" w:rsidRDefault="00587A7A" w14:paraId="502DF3D7" w14:textId="6FD61589">
            <w:pPr>
              <w:keepNext/>
              <w:keepLines/>
              <w:spacing w:before="40"/>
              <w:ind w:right="484"/>
              <w:jc w:val="center"/>
              <w:outlineLvl w:val="1"/>
              <w:rPr>
                <w:rFonts w:ascii="Times New Roman" w:hAnsi="Times New Roman" w:cs="Times New Roman" w:eastAsiaTheme="majorEastAsia"/>
                <w:b/>
                <w:color w:val="000000" w:themeColor="text1"/>
              </w:rPr>
            </w:pPr>
            <w:r w:rsidRPr="00D34EFD">
              <w:rPr>
                <w:rFonts w:ascii="Times New Roman" w:hAnsi="Times New Roman" w:cs="Times New Roman"/>
                <w:bCs/>
                <w:sz w:val="20"/>
              </w:rPr>
              <w:t xml:space="preserve">Number of patients </w:t>
            </w:r>
            <w:r w:rsidRPr="00D34EFD" w:rsidR="00B02FCD">
              <w:rPr>
                <w:rFonts w:ascii="Times New Roman" w:hAnsi="Times New Roman" w:eastAsia="Times New Roman" w:cs="Times New Roman"/>
                <w:bCs/>
                <w:sz w:val="20"/>
              </w:rPr>
              <w:t xml:space="preserve"> in the funded grant project target patient population</w:t>
            </w:r>
            <w:r w:rsidRPr="00D34EFD" w:rsidR="00B02FCD">
              <w:rPr>
                <w:rFonts w:ascii="Times New Roman" w:hAnsi="Times New Roman" w:eastAsia="Times New Roman" w:cs="Times New Roman"/>
                <w:sz w:val="20"/>
              </w:rPr>
              <w:t xml:space="preserve"> </w:t>
            </w:r>
            <w:r w:rsidRPr="00D34EFD">
              <w:rPr>
                <w:rFonts w:ascii="Times New Roman" w:hAnsi="Times New Roman" w:eastAsia="Times New Roman" w:cs="Times New Roman"/>
                <w:sz w:val="20"/>
              </w:rPr>
              <w:t>actively using or received a prescription for statin therapy during the budget period</w:t>
            </w:r>
          </w:p>
        </w:tc>
        <w:tc>
          <w:tcPr>
            <w:tcW w:w="990" w:type="dxa"/>
            <w:shd w:val="clear" w:color="auto" w:fill="auto"/>
            <w:vAlign w:val="center"/>
          </w:tcPr>
          <w:p w:rsidRPr="00F725C4" w:rsidR="00587A7A" w:rsidP="00D6052E" w:rsidRDefault="00587A7A" w14:paraId="0DF069A8" w14:textId="77777777">
            <w:pPr>
              <w:keepNext/>
              <w:keepLines/>
              <w:spacing w:before="40"/>
              <w:ind w:right="484"/>
              <w:jc w:val="right"/>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w:t>
            </w:r>
          </w:p>
        </w:tc>
      </w:tr>
      <w:tr w:rsidRPr="00F725C4" w:rsidR="00587A7A" w:rsidTr="00D6052E" w14:paraId="3DC04D2E" w14:textId="77777777">
        <w:trPr>
          <w:trHeight w:val="625"/>
        </w:trPr>
        <w:tc>
          <w:tcPr>
            <w:tcW w:w="805" w:type="dxa"/>
            <w:vMerge w:val="restart"/>
            <w:shd w:val="clear" w:color="auto" w:fill="DEEAF6" w:themeFill="accent1" w:themeFillTint="33"/>
          </w:tcPr>
          <w:p w:rsidRPr="00767D86" w:rsidR="00587A7A" w:rsidP="00D6052E" w:rsidRDefault="00587A7A" w14:paraId="5F194A7F" w14:textId="77777777">
            <w:pPr>
              <w:keepNext/>
              <w:keepLines/>
              <w:ind w:right="490"/>
              <w:outlineLvl w:val="1"/>
              <w:rPr>
                <w:rFonts w:ascii="Times New Roman" w:hAnsi="Times New Roman" w:cs="Times New Roman" w:eastAsiaTheme="majorEastAsia"/>
                <w:b/>
                <w:color w:val="000000" w:themeColor="text1"/>
                <w:sz w:val="18"/>
              </w:rPr>
            </w:pPr>
            <w:r>
              <w:rPr>
                <w:rFonts w:ascii="Times New Roman" w:hAnsi="Times New Roman" w:cs="Times New Roman" w:eastAsiaTheme="majorEastAsia"/>
                <w:b/>
                <w:color w:val="000000" w:themeColor="text1"/>
                <w:sz w:val="18"/>
              </w:rPr>
              <w:t>15</w:t>
            </w:r>
          </w:p>
        </w:tc>
        <w:tc>
          <w:tcPr>
            <w:tcW w:w="9270" w:type="dxa"/>
            <w:gridSpan w:val="4"/>
            <w:shd w:val="clear" w:color="auto" w:fill="DEEAF6" w:themeFill="accent1" w:themeFillTint="33"/>
            <w:vAlign w:val="center"/>
          </w:tcPr>
          <w:p w:rsidRPr="00F725C4" w:rsidR="00587A7A" w:rsidP="00D6052E" w:rsidRDefault="00587A7A" w14:paraId="684BE58B" w14:textId="77777777">
            <w:pPr>
              <w:keepNext/>
              <w:keepLines/>
              <w:ind w:right="490"/>
              <w:outlineLvl w:val="1"/>
              <w:rPr>
                <w:rFonts w:ascii="Times New Roman" w:hAnsi="Times New Roman" w:cs="Times New Roman" w:eastAsiaTheme="majorEastAsia"/>
                <w:color w:val="2E74B5" w:themeColor="accent1" w:themeShade="BF"/>
                <w:spacing w:val="1"/>
              </w:rPr>
            </w:pPr>
            <w:r w:rsidRPr="00F725C4">
              <w:rPr>
                <w:rFonts w:ascii="Times New Roman" w:hAnsi="Times New Roman" w:cs="Times New Roman" w:eastAsiaTheme="majorEastAsia"/>
                <w:b/>
                <w:color w:val="000000" w:themeColor="text1"/>
              </w:rPr>
              <w:t xml:space="preserve">Measure 2: </w:t>
            </w:r>
            <w:r w:rsidRPr="00F725C4">
              <w:rPr>
                <w:rFonts w:ascii="Times New Roman" w:hAnsi="Times New Roman" w:cs="Times New Roman" w:eastAsiaTheme="majorEastAsia"/>
                <w:b/>
                <w:color w:val="000000" w:themeColor="text1"/>
                <w:spacing w:val="-1"/>
              </w:rPr>
              <w:t>Diabetes</w:t>
            </w:r>
            <w:r w:rsidRPr="00F725C4">
              <w:rPr>
                <w:rFonts w:ascii="Times New Roman" w:hAnsi="Times New Roman" w:cs="Times New Roman" w:eastAsiaTheme="majorEastAsia"/>
                <w:b/>
                <w:color w:val="000000" w:themeColor="text1"/>
              </w:rPr>
              <w:t xml:space="preserve"> Care - </w:t>
            </w:r>
            <w:r w:rsidRPr="00F725C4">
              <w:rPr>
                <w:rFonts w:ascii="Times New Roman" w:hAnsi="Times New Roman" w:cs="Times New Roman" w:eastAsiaTheme="majorEastAsia"/>
                <w:b/>
                <w:color w:val="000000" w:themeColor="text1"/>
                <w:spacing w:val="-1"/>
              </w:rPr>
              <w:t>Hemoglobin A1c (</w:t>
            </w:r>
            <w:r w:rsidRPr="00F725C4">
              <w:rPr>
                <w:rFonts w:ascii="Times New Roman" w:hAnsi="Times New Roman" w:eastAsia="Calibri" w:cs="Times New Roman"/>
                <w:b/>
                <w:color w:val="000000" w:themeColor="text1"/>
              </w:rPr>
              <w:t xml:space="preserve">HbA1c) Poor Control </w:t>
            </w:r>
            <w:r w:rsidRPr="00F725C4">
              <w:rPr>
                <w:rFonts w:ascii="Times New Roman" w:hAnsi="Times New Roman" w:cs="Times New Roman" w:eastAsiaTheme="majorEastAsia"/>
                <w:b/>
                <w:color w:val="000000" w:themeColor="text1"/>
              </w:rPr>
              <w:t>NQF</w:t>
            </w:r>
            <w:r w:rsidRPr="00F725C4">
              <w:rPr>
                <w:rFonts w:ascii="Times New Roman" w:hAnsi="Times New Roman" w:cs="Times New Roman" w:eastAsiaTheme="majorEastAsia"/>
                <w:b/>
                <w:color w:val="000000" w:themeColor="text1"/>
                <w:spacing w:val="-3"/>
              </w:rPr>
              <w:t xml:space="preserve"> </w:t>
            </w:r>
            <w:r w:rsidRPr="00F725C4">
              <w:rPr>
                <w:rFonts w:ascii="Times New Roman" w:hAnsi="Times New Roman" w:cs="Times New Roman" w:eastAsiaTheme="majorEastAsia"/>
                <w:b/>
                <w:color w:val="000000" w:themeColor="text1"/>
              </w:rPr>
              <w:t>0059</w:t>
            </w:r>
            <w:r w:rsidRPr="00F725C4">
              <w:rPr>
                <w:rFonts w:ascii="Times New Roman" w:hAnsi="Times New Roman" w:cs="Times New Roman" w:eastAsiaTheme="majorEastAsia"/>
                <w:color w:val="000000" w:themeColor="text1"/>
                <w:spacing w:val="1"/>
              </w:rPr>
              <w:t xml:space="preserve"> </w:t>
            </w:r>
            <w:r w:rsidRPr="00F725C4">
              <w:rPr>
                <w:rFonts w:ascii="Times New Roman" w:hAnsi="Times New Roman" w:cs="Times New Roman" w:eastAsiaTheme="majorEastAsia"/>
                <w:color w:val="2E74B5" w:themeColor="accent1" w:themeShade="BF"/>
                <w:spacing w:val="1"/>
              </w:rPr>
              <w:t>(</w:t>
            </w:r>
            <w:hyperlink w:history="1" r:id="rId24">
              <w:r w:rsidRPr="00F725C4">
                <w:rPr>
                  <w:rFonts w:ascii="Times New Roman" w:hAnsi="Times New Roman" w:cs="Times New Roman" w:eastAsiaTheme="majorEastAsia"/>
                  <w:color w:val="0563C1" w:themeColor="hyperlink"/>
                  <w:spacing w:val="1"/>
                  <w:u w:val="single"/>
                </w:rPr>
                <w:t>CMS122v7</w:t>
              </w:r>
            </w:hyperlink>
            <w:r w:rsidRPr="00F725C4">
              <w:rPr>
                <w:rFonts w:ascii="Times New Roman" w:hAnsi="Times New Roman" w:cs="Times New Roman" w:eastAsiaTheme="majorEastAsia"/>
                <w:color w:val="2E74B5" w:themeColor="accent1" w:themeShade="BF"/>
                <w:spacing w:val="1"/>
              </w:rPr>
              <w:t>)</w:t>
            </w:r>
          </w:p>
          <w:p w:rsidRPr="00F725C4" w:rsidR="00587A7A" w:rsidP="00D6052E" w:rsidRDefault="00587A7A" w14:paraId="42B1E58E" w14:textId="77777777">
            <w:pPr>
              <w:keepNext/>
              <w:keepLines/>
              <w:ind w:right="490"/>
              <w:outlineLvl w:val="1"/>
              <w:rPr>
                <w:rFonts w:ascii="Times New Roman" w:hAnsi="Times New Roman" w:cs="Times New Roman" w:eastAsiaTheme="majorEastAsia"/>
                <w:color w:val="333333"/>
              </w:rPr>
            </w:pPr>
            <w:r w:rsidRPr="00D34EFD">
              <w:rPr>
                <w:rFonts w:ascii="Times New Roman" w:hAnsi="Times New Roman" w:cs="Times New Roman" w:eastAsiaTheme="majorEastAsia"/>
                <w:color w:val="333333"/>
                <w:sz w:val="20"/>
              </w:rPr>
              <w:t xml:space="preserve">Percentage of patients 18-75 years of age with diabetes who had hemoglobin A1c &gt; 9.0% during the measurement period </w:t>
            </w:r>
          </w:p>
        </w:tc>
      </w:tr>
      <w:tr w:rsidRPr="00F725C4" w:rsidR="00587A7A" w:rsidTr="00D6052E" w14:paraId="3E550D68" w14:textId="77777777">
        <w:trPr>
          <w:trHeight w:val="908"/>
        </w:trPr>
        <w:tc>
          <w:tcPr>
            <w:tcW w:w="805" w:type="dxa"/>
            <w:vMerge/>
            <w:shd w:val="clear" w:color="auto" w:fill="F2F2F2" w:themeFill="background1" w:themeFillShade="F2"/>
          </w:tcPr>
          <w:p w:rsidRPr="00767D86" w:rsidR="00587A7A" w:rsidP="00D6052E" w:rsidRDefault="00587A7A" w14:paraId="155DBA53" w14:textId="77777777">
            <w:pPr>
              <w:keepNext/>
              <w:keepLines/>
              <w:spacing w:before="40"/>
              <w:ind w:right="484"/>
              <w:jc w:val="center"/>
              <w:outlineLvl w:val="1"/>
              <w:rPr>
                <w:rFonts w:ascii="Times New Roman" w:hAnsi="Times New Roman" w:cs="Times New Roman"/>
                <w:b/>
                <w:bCs/>
                <w:color w:val="000000" w:themeColor="text1"/>
                <w:sz w:val="18"/>
              </w:rPr>
            </w:pPr>
          </w:p>
        </w:tc>
        <w:tc>
          <w:tcPr>
            <w:tcW w:w="4230" w:type="dxa"/>
            <w:gridSpan w:val="2"/>
            <w:shd w:val="clear" w:color="auto" w:fill="auto"/>
          </w:tcPr>
          <w:p w:rsidRPr="00F725C4" w:rsidR="00587A7A" w:rsidP="00D6052E" w:rsidRDefault="00587A7A" w14:paraId="47C1C91C"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Number (Denominator)</w:t>
            </w:r>
          </w:p>
          <w:p w:rsidRPr="00767D86" w:rsidR="00587A7A" w:rsidP="00D6052E" w:rsidRDefault="00587A7A" w14:paraId="704D1188" w14:textId="46A646C2">
            <w:pPr>
              <w:pStyle w:val="TableParagraph"/>
              <w:kinsoku w:val="0"/>
              <w:overflowPunct w:val="0"/>
              <w:jc w:val="center"/>
              <w:rPr>
                <w:rFonts w:ascii="Times New Roman" w:hAnsi="Times New Roman" w:cs="Times New Roman"/>
              </w:rPr>
            </w:pPr>
            <w:r w:rsidRPr="00D34EFD">
              <w:rPr>
                <w:rFonts w:ascii="Times New Roman" w:hAnsi="Times New Roman" w:cs="Times New Roman"/>
                <w:sz w:val="20"/>
              </w:rPr>
              <w:t xml:space="preserve">Total Patients 18 through 75 Years of Age with Diabetes </w:t>
            </w:r>
            <w:r w:rsidRPr="00D34EFD" w:rsidR="009C16CC">
              <w:rPr>
                <w:rFonts w:ascii="Times New Roman" w:hAnsi="Times New Roman" w:eastAsia="Times New Roman" w:cs="Times New Roman"/>
                <w:bCs/>
                <w:sz w:val="20"/>
              </w:rPr>
              <w:t xml:space="preserve"> in the funded grant project target patient population</w:t>
            </w:r>
            <w:r w:rsidRPr="00D34EFD" w:rsidR="009C16CC">
              <w:rPr>
                <w:rFonts w:ascii="Times New Roman" w:hAnsi="Times New Roman" w:cs="Times New Roman"/>
                <w:sz w:val="20"/>
              </w:rPr>
              <w:t xml:space="preserve"> </w:t>
            </w:r>
            <w:r w:rsidRPr="00D34EFD">
              <w:rPr>
                <w:rFonts w:ascii="Times New Roman" w:hAnsi="Times New Roman" w:cs="Times New Roman"/>
                <w:sz w:val="20"/>
              </w:rPr>
              <w:t>during the budget period</w:t>
            </w:r>
          </w:p>
        </w:tc>
        <w:tc>
          <w:tcPr>
            <w:tcW w:w="4050" w:type="dxa"/>
            <w:shd w:val="clear" w:color="auto" w:fill="auto"/>
          </w:tcPr>
          <w:p w:rsidRPr="00F725C4" w:rsidR="00587A7A" w:rsidP="00D6052E" w:rsidRDefault="00587A7A" w14:paraId="57A690DB"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Number (Numerator)</w:t>
            </w:r>
          </w:p>
          <w:p w:rsidRPr="00D34EFD" w:rsidR="00587A7A" w:rsidP="00D6052E" w:rsidRDefault="00587A7A" w14:paraId="2C10048A" w14:textId="186618ED">
            <w:pPr>
              <w:pStyle w:val="TableParagraph"/>
              <w:kinsoku w:val="0"/>
              <w:overflowPunct w:val="0"/>
              <w:jc w:val="center"/>
              <w:rPr>
                <w:rFonts w:ascii="Times New Roman" w:hAnsi="Times New Roman" w:cs="Times New Roman"/>
                <w:sz w:val="20"/>
              </w:rPr>
            </w:pPr>
            <w:r w:rsidRPr="00D34EFD">
              <w:rPr>
                <w:rFonts w:ascii="Times New Roman" w:hAnsi="Times New Roman" w:cs="Times New Roman"/>
                <w:sz w:val="20"/>
              </w:rPr>
              <w:t xml:space="preserve">Patients with HbA1c &gt;9% </w:t>
            </w:r>
            <w:r w:rsidRPr="00D34EFD">
              <w:rPr>
                <w:sz w:val="20"/>
              </w:rPr>
              <w:t xml:space="preserve"> </w:t>
            </w:r>
            <w:r w:rsidRPr="00D34EFD" w:rsidR="00B02FCD">
              <w:rPr>
                <w:rFonts w:ascii="Times New Roman" w:hAnsi="Times New Roman" w:eastAsia="Times New Roman" w:cs="Times New Roman"/>
                <w:bCs/>
                <w:sz w:val="20"/>
              </w:rPr>
              <w:t xml:space="preserve"> in the funded grant project target patient population</w:t>
            </w:r>
            <w:r w:rsidRPr="00D34EFD" w:rsidR="00B02FCD">
              <w:rPr>
                <w:rFonts w:ascii="Times New Roman" w:hAnsi="Times New Roman" w:cs="Times New Roman"/>
                <w:sz w:val="20"/>
              </w:rPr>
              <w:t xml:space="preserve"> </w:t>
            </w:r>
            <w:r w:rsidRPr="00D34EFD">
              <w:rPr>
                <w:rFonts w:ascii="Times New Roman" w:hAnsi="Times New Roman" w:cs="Times New Roman"/>
                <w:sz w:val="20"/>
              </w:rPr>
              <w:t>during the budget period</w:t>
            </w:r>
          </w:p>
          <w:p w:rsidRPr="00F725C4" w:rsidR="00587A7A" w:rsidP="00D6052E" w:rsidRDefault="00587A7A" w14:paraId="7D8AF9F2" w14:textId="77777777">
            <w:pPr>
              <w:keepNext/>
              <w:keepLines/>
              <w:spacing w:before="40"/>
              <w:ind w:right="484"/>
              <w:jc w:val="center"/>
              <w:outlineLvl w:val="1"/>
              <w:rPr>
                <w:rFonts w:ascii="Times New Roman" w:hAnsi="Times New Roman" w:cs="Times New Roman" w:eastAsiaTheme="majorEastAsia"/>
                <w:b/>
                <w:color w:val="000000" w:themeColor="text1"/>
              </w:rPr>
            </w:pPr>
          </w:p>
        </w:tc>
        <w:tc>
          <w:tcPr>
            <w:tcW w:w="990" w:type="dxa"/>
            <w:shd w:val="clear" w:color="auto" w:fill="auto"/>
            <w:vAlign w:val="center"/>
          </w:tcPr>
          <w:p w:rsidRPr="00F725C4" w:rsidR="00587A7A" w:rsidP="00D6052E" w:rsidRDefault="00587A7A" w14:paraId="57A3B49F" w14:textId="77777777">
            <w:pPr>
              <w:keepNext/>
              <w:keepLines/>
              <w:spacing w:before="40"/>
              <w:ind w:right="484"/>
              <w:jc w:val="right"/>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w:t>
            </w:r>
          </w:p>
        </w:tc>
      </w:tr>
      <w:tr w:rsidRPr="00F725C4" w:rsidR="00587A7A" w:rsidTr="00D6052E" w14:paraId="4557B5D0" w14:textId="77777777">
        <w:trPr>
          <w:trHeight w:val="458"/>
        </w:trPr>
        <w:tc>
          <w:tcPr>
            <w:tcW w:w="805" w:type="dxa"/>
            <w:vMerge w:val="restart"/>
            <w:shd w:val="clear" w:color="auto" w:fill="DEEAF6" w:themeFill="accent1" w:themeFillTint="33"/>
          </w:tcPr>
          <w:p w:rsidRPr="00767D86" w:rsidR="00587A7A" w:rsidP="00D6052E" w:rsidRDefault="00587A7A" w14:paraId="5FF019DC" w14:textId="77777777">
            <w:pPr>
              <w:keepNext/>
              <w:keepLines/>
              <w:ind w:right="144"/>
              <w:outlineLvl w:val="1"/>
              <w:rPr>
                <w:rFonts w:ascii="Times New Roman" w:hAnsi="Times New Roman" w:cs="Times New Roman" w:eastAsiaTheme="majorEastAsia"/>
                <w:b/>
                <w:color w:val="000000" w:themeColor="text1"/>
                <w:sz w:val="18"/>
              </w:rPr>
            </w:pPr>
            <w:r w:rsidRPr="00767D86">
              <w:rPr>
                <w:rFonts w:ascii="Times New Roman" w:hAnsi="Times New Roman" w:cs="Times New Roman" w:eastAsiaTheme="majorEastAsia"/>
                <w:b/>
                <w:color w:val="000000" w:themeColor="text1"/>
                <w:sz w:val="18"/>
              </w:rPr>
              <w:t>16</w:t>
            </w:r>
          </w:p>
        </w:tc>
        <w:tc>
          <w:tcPr>
            <w:tcW w:w="9270" w:type="dxa"/>
            <w:gridSpan w:val="4"/>
            <w:shd w:val="clear" w:color="auto" w:fill="DEEAF6" w:themeFill="accent1" w:themeFillTint="33"/>
          </w:tcPr>
          <w:p w:rsidRPr="00F725C4" w:rsidR="00587A7A" w:rsidP="00D6052E" w:rsidRDefault="00587A7A" w14:paraId="191CE6EA" w14:textId="77777777">
            <w:pPr>
              <w:keepNext/>
              <w:keepLines/>
              <w:ind w:right="144"/>
              <w:outlineLvl w:val="1"/>
              <w:rPr>
                <w:rFonts w:ascii="Times New Roman" w:hAnsi="Times New Roman" w:cs="Times New Roman" w:eastAsiaTheme="majorEastAsia"/>
                <w:color w:val="000000" w:themeColor="text1"/>
              </w:rPr>
            </w:pPr>
            <w:r w:rsidRPr="00F725C4">
              <w:rPr>
                <w:rFonts w:ascii="Times New Roman" w:hAnsi="Times New Roman" w:cs="Times New Roman" w:eastAsiaTheme="majorEastAsia"/>
                <w:b/>
                <w:color w:val="000000" w:themeColor="text1"/>
              </w:rPr>
              <w:t xml:space="preserve">Measure 3: Body </w:t>
            </w:r>
            <w:r w:rsidRPr="00F725C4">
              <w:rPr>
                <w:rFonts w:ascii="Times New Roman" w:hAnsi="Times New Roman" w:cs="Times New Roman" w:eastAsiaTheme="majorEastAsia"/>
                <w:b/>
                <w:color w:val="000000" w:themeColor="text1"/>
                <w:spacing w:val="-1"/>
              </w:rPr>
              <w:t>Mass</w:t>
            </w:r>
            <w:r w:rsidRPr="00F725C4">
              <w:rPr>
                <w:rFonts w:ascii="Times New Roman" w:hAnsi="Times New Roman" w:cs="Times New Roman" w:eastAsiaTheme="majorEastAsia"/>
                <w:b/>
                <w:color w:val="000000" w:themeColor="text1"/>
              </w:rPr>
              <w:t xml:space="preserve"> </w:t>
            </w:r>
            <w:r w:rsidRPr="00F725C4">
              <w:rPr>
                <w:rFonts w:ascii="Times New Roman" w:hAnsi="Times New Roman" w:cs="Times New Roman" w:eastAsiaTheme="majorEastAsia"/>
                <w:b/>
                <w:color w:val="000000" w:themeColor="text1"/>
                <w:spacing w:val="-1"/>
              </w:rPr>
              <w:t>Index</w:t>
            </w:r>
            <w:r w:rsidRPr="00F725C4">
              <w:rPr>
                <w:rFonts w:ascii="Times New Roman" w:hAnsi="Times New Roman" w:cs="Times New Roman" w:eastAsiaTheme="majorEastAsia"/>
                <w:b/>
                <w:color w:val="000000" w:themeColor="text1"/>
              </w:rPr>
              <w:t xml:space="preserve"> </w:t>
            </w:r>
            <w:r w:rsidRPr="00F725C4">
              <w:rPr>
                <w:rFonts w:ascii="Times New Roman" w:hAnsi="Times New Roman" w:cs="Times New Roman" w:eastAsiaTheme="majorEastAsia"/>
                <w:b/>
                <w:color w:val="000000" w:themeColor="text1"/>
                <w:spacing w:val="-1"/>
              </w:rPr>
              <w:t xml:space="preserve">(BMI) Screening </w:t>
            </w:r>
            <w:r w:rsidRPr="00F725C4">
              <w:rPr>
                <w:rFonts w:ascii="Times New Roman" w:hAnsi="Times New Roman" w:cs="Times New Roman" w:eastAsiaTheme="majorEastAsia"/>
                <w:b/>
                <w:color w:val="000000" w:themeColor="text1"/>
              </w:rPr>
              <w:t xml:space="preserve">and </w:t>
            </w:r>
            <w:r w:rsidRPr="00F725C4">
              <w:rPr>
                <w:rFonts w:ascii="Times New Roman" w:hAnsi="Times New Roman" w:cs="Times New Roman" w:eastAsiaTheme="majorEastAsia"/>
                <w:b/>
                <w:color w:val="000000" w:themeColor="text1"/>
                <w:spacing w:val="-1"/>
              </w:rPr>
              <w:t xml:space="preserve">Follow-Up </w:t>
            </w:r>
            <w:r w:rsidRPr="00F725C4">
              <w:rPr>
                <w:rFonts w:ascii="Times New Roman" w:hAnsi="Times New Roman" w:cs="Times New Roman" w:eastAsiaTheme="majorEastAsia"/>
                <w:b/>
                <w:color w:val="000000" w:themeColor="text1"/>
              </w:rPr>
              <w:t>NQF</w:t>
            </w:r>
            <w:r w:rsidRPr="00F725C4">
              <w:rPr>
                <w:rFonts w:ascii="Times New Roman" w:hAnsi="Times New Roman" w:cs="Times New Roman" w:eastAsiaTheme="majorEastAsia"/>
                <w:b/>
                <w:color w:val="000000" w:themeColor="text1"/>
                <w:spacing w:val="-3"/>
              </w:rPr>
              <w:t xml:space="preserve"> </w:t>
            </w:r>
            <w:r w:rsidRPr="00F725C4">
              <w:rPr>
                <w:rFonts w:ascii="Times New Roman" w:hAnsi="Times New Roman" w:cs="Times New Roman" w:eastAsiaTheme="majorEastAsia"/>
                <w:b/>
                <w:color w:val="000000" w:themeColor="text1"/>
              </w:rPr>
              <w:t>0421</w:t>
            </w:r>
            <w:r w:rsidRPr="00F725C4">
              <w:rPr>
                <w:rFonts w:ascii="Times New Roman" w:hAnsi="Times New Roman" w:cs="Times New Roman" w:eastAsiaTheme="majorEastAsia"/>
                <w:color w:val="000000" w:themeColor="text1"/>
              </w:rPr>
              <w:t xml:space="preserve"> (</w:t>
            </w:r>
            <w:hyperlink w:history="1" r:id="rId25">
              <w:r w:rsidRPr="00F725C4">
                <w:rPr>
                  <w:rFonts w:ascii="Times New Roman" w:hAnsi="Times New Roman" w:cs="Times New Roman" w:eastAsiaTheme="majorEastAsia"/>
                  <w:color w:val="0563C1" w:themeColor="hyperlink"/>
                  <w:u w:val="single"/>
                </w:rPr>
                <w:t>CMS69v7</w:t>
              </w:r>
            </w:hyperlink>
            <w:r w:rsidRPr="00F725C4">
              <w:rPr>
                <w:rFonts w:ascii="Times New Roman" w:hAnsi="Times New Roman" w:cs="Times New Roman" w:eastAsiaTheme="majorEastAsia"/>
                <w:color w:val="000000" w:themeColor="text1"/>
              </w:rPr>
              <w:t>)</w:t>
            </w:r>
          </w:p>
          <w:p w:rsidRPr="00D34EFD" w:rsidR="00587A7A" w:rsidP="00D6052E" w:rsidRDefault="00587A7A" w14:paraId="04D35842" w14:textId="77777777">
            <w:pPr>
              <w:rPr>
                <w:rFonts w:ascii="Times New Roman" w:hAnsi="Times New Roman" w:cs="Times New Roman"/>
                <w:sz w:val="20"/>
              </w:rPr>
            </w:pPr>
            <w:r w:rsidRPr="00D34EFD">
              <w:rPr>
                <w:rFonts w:ascii="Times New Roman" w:hAnsi="Times New Roman" w:cs="Times New Roman" w:eastAsiaTheme="majorEastAsia"/>
                <w:sz w:val="20"/>
              </w:rPr>
              <w:t xml:space="preserve">Percentage of patients 18 years of age and older with (1) BMI documented and (2) follow-up plan documented if BMI is outside normal parameters </w:t>
            </w:r>
            <w:r w:rsidRPr="00D34EFD">
              <w:rPr>
                <w:rFonts w:ascii="Times New Roman" w:hAnsi="Times New Roman" w:cs="Times New Roman"/>
                <w:sz w:val="20"/>
              </w:rPr>
              <w:t>(Normal Parameters: Age 65 years and older BMI &gt; or = 23 and &lt; 30; Age 18 – 64 years BMI &gt; or = 18.5 and &lt; 25)</w:t>
            </w:r>
          </w:p>
          <w:p w:rsidRPr="00F725C4" w:rsidR="00587A7A" w:rsidP="00D6052E" w:rsidRDefault="00587A7A" w14:paraId="3AED86C3" w14:textId="77777777">
            <w:pPr>
              <w:keepNext/>
              <w:keepLines/>
              <w:ind w:right="144"/>
              <w:outlineLvl w:val="1"/>
              <w:rPr>
                <w:rFonts w:ascii="Times New Roman" w:hAnsi="Times New Roman" w:cs="Times New Roman" w:eastAsiaTheme="majorEastAsia"/>
                <w:color w:val="000000" w:themeColor="text1"/>
              </w:rPr>
            </w:pPr>
          </w:p>
        </w:tc>
      </w:tr>
      <w:tr w:rsidRPr="00F725C4" w:rsidR="00587A7A" w:rsidTr="00D6052E" w14:paraId="56AD992B" w14:textId="77777777">
        <w:trPr>
          <w:trHeight w:val="1133"/>
        </w:trPr>
        <w:tc>
          <w:tcPr>
            <w:tcW w:w="805" w:type="dxa"/>
            <w:vMerge/>
            <w:shd w:val="clear" w:color="auto" w:fill="F2F2F2" w:themeFill="background1" w:themeFillShade="F2"/>
          </w:tcPr>
          <w:p w:rsidRPr="00767D86" w:rsidR="00587A7A" w:rsidP="00D6052E" w:rsidRDefault="00587A7A" w14:paraId="50E6D7A2" w14:textId="77777777">
            <w:pPr>
              <w:keepNext/>
              <w:keepLines/>
              <w:spacing w:before="40"/>
              <w:ind w:right="484"/>
              <w:jc w:val="center"/>
              <w:outlineLvl w:val="1"/>
              <w:rPr>
                <w:rFonts w:ascii="Times New Roman" w:hAnsi="Times New Roman" w:cs="Times New Roman"/>
                <w:b/>
                <w:bCs/>
                <w:color w:val="000000" w:themeColor="text1"/>
                <w:sz w:val="18"/>
              </w:rPr>
            </w:pPr>
          </w:p>
        </w:tc>
        <w:tc>
          <w:tcPr>
            <w:tcW w:w="4230" w:type="dxa"/>
            <w:gridSpan w:val="2"/>
            <w:shd w:val="clear" w:color="auto" w:fill="auto"/>
          </w:tcPr>
          <w:p w:rsidRPr="00F725C4" w:rsidR="00587A7A" w:rsidP="00D6052E" w:rsidRDefault="00587A7A" w14:paraId="42EB5158"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Number (Denominator)</w:t>
            </w:r>
          </w:p>
          <w:p w:rsidRPr="00767D86" w:rsidR="00587A7A" w:rsidP="00D6052E" w:rsidRDefault="00587A7A" w14:paraId="589C8199" w14:textId="2F457E90">
            <w:pPr>
              <w:keepNext/>
              <w:keepLines/>
              <w:spacing w:before="40"/>
              <w:ind w:right="484"/>
              <w:jc w:val="center"/>
              <w:outlineLvl w:val="1"/>
              <w:rPr>
                <w:rFonts w:ascii="Times New Roman" w:hAnsi="Times New Roman" w:cs="Times New Roman" w:eastAsiaTheme="majorEastAsia"/>
                <w:color w:val="000000" w:themeColor="text1"/>
              </w:rPr>
            </w:pPr>
            <w:r w:rsidRPr="00D34EFD">
              <w:rPr>
                <w:rFonts w:ascii="Times New Roman" w:hAnsi="Times New Roman" w:eastAsia="Times New Roman" w:cs="Times New Roman"/>
                <w:sz w:val="20"/>
              </w:rPr>
              <w:t>Total Patients Aged 18 and Older</w:t>
            </w:r>
            <w:r w:rsidRPr="00D34EFD" w:rsidR="009C16CC">
              <w:rPr>
                <w:rFonts w:ascii="Times New Roman" w:hAnsi="Times New Roman" w:eastAsia="Times New Roman" w:cs="Times New Roman"/>
                <w:bCs/>
                <w:sz w:val="20"/>
              </w:rPr>
              <w:t xml:space="preserve"> in the funded grant project target patient population</w:t>
            </w:r>
            <w:r w:rsidRPr="00D34EFD" w:rsidR="009C16CC">
              <w:rPr>
                <w:rFonts w:ascii="Times New Roman" w:hAnsi="Times New Roman" w:cs="Times New Roman"/>
                <w:sz w:val="20"/>
              </w:rPr>
              <w:t xml:space="preserve"> during the budget period</w:t>
            </w:r>
          </w:p>
        </w:tc>
        <w:tc>
          <w:tcPr>
            <w:tcW w:w="4050" w:type="dxa"/>
            <w:shd w:val="clear" w:color="auto" w:fill="auto"/>
          </w:tcPr>
          <w:p w:rsidRPr="00F725C4" w:rsidR="00587A7A" w:rsidP="00D6052E" w:rsidRDefault="00587A7A" w14:paraId="0724A240"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Number (Numerator)</w:t>
            </w:r>
          </w:p>
          <w:p w:rsidRPr="00D34EFD" w:rsidR="00587A7A" w:rsidP="00D6052E" w:rsidRDefault="00587A7A" w14:paraId="237138A9" w14:textId="1A023FB5">
            <w:pPr>
              <w:jc w:val="center"/>
              <w:rPr>
                <w:rFonts w:ascii="Times New Roman" w:hAnsi="Times New Roman" w:cs="Times New Roman"/>
                <w:sz w:val="20"/>
              </w:rPr>
            </w:pPr>
            <w:r w:rsidRPr="00D34EFD">
              <w:rPr>
                <w:rFonts w:ascii="Times New Roman" w:hAnsi="Times New Roman" w:cs="Times New Roman"/>
                <w:bCs/>
                <w:sz w:val="20"/>
              </w:rPr>
              <w:t xml:space="preserve">Number of Patients </w:t>
            </w:r>
            <w:r w:rsidRPr="00D34EFD" w:rsidR="00B02FCD">
              <w:rPr>
                <w:rFonts w:ascii="Times New Roman" w:hAnsi="Times New Roman" w:eastAsia="Times New Roman" w:cs="Times New Roman"/>
                <w:bCs/>
                <w:sz w:val="20"/>
              </w:rPr>
              <w:t>in the funded grant project target patient population</w:t>
            </w:r>
            <w:r w:rsidRPr="00D34EFD" w:rsidR="00B02FCD">
              <w:rPr>
                <w:rFonts w:ascii="Times New Roman" w:hAnsi="Times New Roman" w:cs="Times New Roman"/>
                <w:bCs/>
                <w:sz w:val="20"/>
              </w:rPr>
              <w:t xml:space="preserve"> </w:t>
            </w:r>
            <w:r w:rsidRPr="00D34EFD">
              <w:rPr>
                <w:rFonts w:ascii="Times New Roman" w:hAnsi="Times New Roman" w:cs="Times New Roman"/>
                <w:bCs/>
                <w:sz w:val="20"/>
              </w:rPr>
              <w:t xml:space="preserve">with BMI Outside Normal Parameters and Follow-Up Plan documented </w:t>
            </w:r>
            <w:r w:rsidRPr="00D34EFD">
              <w:rPr>
                <w:rFonts w:ascii="Times New Roman" w:hAnsi="Times New Roman" w:cs="Times New Roman"/>
                <w:sz w:val="20"/>
              </w:rPr>
              <w:t>during the encounter or during the previous twelve months of the encounter.</w:t>
            </w:r>
          </w:p>
          <w:p w:rsidRPr="00767D86" w:rsidR="00587A7A" w:rsidP="00D6052E" w:rsidRDefault="00587A7A" w14:paraId="499762D7" w14:textId="77777777">
            <w:pPr>
              <w:widowControl w:val="0"/>
              <w:kinsoku w:val="0"/>
              <w:overflowPunct w:val="0"/>
              <w:jc w:val="center"/>
              <w:rPr>
                <w:rFonts w:ascii="Times New Roman" w:hAnsi="Times New Roman" w:cs="Times New Roman"/>
                <w:bCs/>
                <w:color w:val="000000" w:themeColor="text1"/>
              </w:rPr>
            </w:pPr>
          </w:p>
        </w:tc>
        <w:tc>
          <w:tcPr>
            <w:tcW w:w="990" w:type="dxa"/>
            <w:shd w:val="clear" w:color="auto" w:fill="auto"/>
            <w:vAlign w:val="center"/>
          </w:tcPr>
          <w:p w:rsidRPr="00F725C4" w:rsidR="00587A7A" w:rsidP="00D6052E" w:rsidRDefault="00587A7A" w14:paraId="4FB7BBD4" w14:textId="77777777">
            <w:pPr>
              <w:keepNext/>
              <w:keepLines/>
              <w:spacing w:before="40"/>
              <w:ind w:right="484"/>
              <w:jc w:val="right"/>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 xml:space="preserve">     (%)</w:t>
            </w:r>
          </w:p>
        </w:tc>
      </w:tr>
      <w:tr w:rsidRPr="00F725C4" w:rsidR="00587A7A" w:rsidTr="00D6052E" w14:paraId="51D74435" w14:textId="77777777">
        <w:trPr>
          <w:trHeight w:val="557"/>
        </w:trPr>
        <w:tc>
          <w:tcPr>
            <w:tcW w:w="805" w:type="dxa"/>
            <w:vMerge w:val="restart"/>
            <w:shd w:val="clear" w:color="auto" w:fill="DEEAF6" w:themeFill="accent1" w:themeFillTint="33"/>
          </w:tcPr>
          <w:p w:rsidRPr="00767D86" w:rsidR="00587A7A" w:rsidP="00D6052E" w:rsidRDefault="00587A7A" w14:paraId="5CD9E8B3" w14:textId="77777777">
            <w:pPr>
              <w:keepNext/>
              <w:keepLines/>
              <w:ind w:right="144"/>
              <w:outlineLvl w:val="1"/>
              <w:rPr>
                <w:rFonts w:ascii="Times New Roman" w:hAnsi="Times New Roman" w:cs="Times New Roman" w:eastAsiaTheme="majorEastAsia"/>
                <w:b/>
                <w:color w:val="000000" w:themeColor="text1"/>
                <w:sz w:val="18"/>
              </w:rPr>
            </w:pPr>
            <w:r w:rsidRPr="00767D86">
              <w:rPr>
                <w:rFonts w:ascii="Times New Roman" w:hAnsi="Times New Roman" w:cs="Times New Roman" w:eastAsiaTheme="majorEastAsia"/>
                <w:b/>
                <w:color w:val="000000" w:themeColor="text1"/>
                <w:sz w:val="18"/>
              </w:rPr>
              <w:t>17</w:t>
            </w:r>
          </w:p>
        </w:tc>
        <w:tc>
          <w:tcPr>
            <w:tcW w:w="9270" w:type="dxa"/>
            <w:gridSpan w:val="4"/>
            <w:shd w:val="clear" w:color="auto" w:fill="DEEAF6" w:themeFill="accent1" w:themeFillTint="33"/>
            <w:vAlign w:val="center"/>
          </w:tcPr>
          <w:p w:rsidRPr="00F725C4" w:rsidR="00587A7A" w:rsidP="00D6052E" w:rsidRDefault="00587A7A" w14:paraId="2EC11251" w14:textId="77777777">
            <w:pPr>
              <w:keepNext/>
              <w:keepLines/>
              <w:ind w:right="144"/>
              <w:outlineLvl w:val="1"/>
              <w:rPr>
                <w:rFonts w:ascii="Times New Roman" w:hAnsi="Times New Roman" w:cs="Times New Roman" w:eastAsiaTheme="majorEastAsia"/>
                <w:color w:val="000000" w:themeColor="text1"/>
              </w:rPr>
            </w:pPr>
            <w:r w:rsidRPr="00F725C4">
              <w:rPr>
                <w:rFonts w:ascii="Times New Roman" w:hAnsi="Times New Roman" w:cs="Times New Roman" w:eastAsiaTheme="majorEastAsia"/>
                <w:b/>
                <w:color w:val="000000" w:themeColor="text1"/>
              </w:rPr>
              <w:t>Measure 4: Blood Pressure NQF 0018</w:t>
            </w:r>
            <w:r w:rsidRPr="00F725C4">
              <w:rPr>
                <w:rFonts w:ascii="Times New Roman" w:hAnsi="Times New Roman" w:cs="Times New Roman" w:eastAsiaTheme="majorEastAsia"/>
                <w:color w:val="000000" w:themeColor="text1"/>
              </w:rPr>
              <w:t xml:space="preserve"> (</w:t>
            </w:r>
            <w:hyperlink w:history="1" r:id="rId26">
              <w:r w:rsidRPr="00F725C4">
                <w:rPr>
                  <w:rStyle w:val="Hyperlink"/>
                  <w:rFonts w:ascii="Times New Roman" w:hAnsi="Times New Roman" w:cs="Times New Roman" w:eastAsiaTheme="majorEastAsia"/>
                </w:rPr>
                <w:t>CMS165v7</w:t>
              </w:r>
            </w:hyperlink>
            <w:r w:rsidRPr="00F725C4">
              <w:rPr>
                <w:rFonts w:ascii="Times New Roman" w:hAnsi="Times New Roman" w:cs="Times New Roman" w:eastAsiaTheme="majorEastAsia"/>
                <w:color w:val="000000" w:themeColor="text1"/>
              </w:rPr>
              <w:t>)</w:t>
            </w:r>
          </w:p>
          <w:p w:rsidRPr="00F725C4" w:rsidR="00587A7A" w:rsidP="00D6052E" w:rsidRDefault="00587A7A" w14:paraId="3FE8677F" w14:textId="77777777">
            <w:pPr>
              <w:keepNext/>
              <w:keepLines/>
              <w:ind w:right="144"/>
              <w:outlineLvl w:val="1"/>
              <w:rPr>
                <w:rFonts w:ascii="Times New Roman" w:hAnsi="Times New Roman" w:cs="Times New Roman" w:eastAsiaTheme="majorEastAsia"/>
                <w:color w:val="000000" w:themeColor="text1"/>
              </w:rPr>
            </w:pPr>
            <w:r w:rsidRPr="00D34EFD">
              <w:rPr>
                <w:rFonts w:ascii="Times New Roman" w:hAnsi="Times New Roman" w:cs="Times New Roman" w:eastAsiaTheme="majorEastAsia"/>
                <w:color w:val="000000" w:themeColor="text1"/>
                <w:sz w:val="20"/>
              </w:rPr>
              <w:t>Percentage of patients 18-85 years of age who had a diagnosis of hypertension (HTN) and whose blood pressure (BP) was adequately controlled (&lt;140/90mmHg) during the measurement period.</w:t>
            </w:r>
          </w:p>
        </w:tc>
      </w:tr>
      <w:tr w:rsidRPr="00F725C4" w:rsidR="00587A7A" w:rsidTr="00D6052E" w14:paraId="3D7CEC30" w14:textId="77777777">
        <w:trPr>
          <w:trHeight w:val="868"/>
        </w:trPr>
        <w:tc>
          <w:tcPr>
            <w:tcW w:w="805" w:type="dxa"/>
            <w:vMerge/>
            <w:shd w:val="clear" w:color="auto" w:fill="F2F2F2" w:themeFill="background1" w:themeFillShade="F2"/>
          </w:tcPr>
          <w:p w:rsidRPr="00F725C4" w:rsidR="00587A7A" w:rsidP="00D6052E" w:rsidRDefault="00587A7A" w14:paraId="4A60939F" w14:textId="77777777">
            <w:pPr>
              <w:keepNext/>
              <w:keepLines/>
              <w:spacing w:before="40"/>
              <w:ind w:right="484"/>
              <w:jc w:val="center"/>
              <w:outlineLvl w:val="1"/>
              <w:rPr>
                <w:rFonts w:ascii="Times New Roman" w:hAnsi="Times New Roman" w:cs="Times New Roman"/>
                <w:b/>
                <w:bCs/>
                <w:color w:val="000000" w:themeColor="text1"/>
              </w:rPr>
            </w:pPr>
          </w:p>
        </w:tc>
        <w:tc>
          <w:tcPr>
            <w:tcW w:w="3940" w:type="dxa"/>
            <w:shd w:val="clear" w:color="auto" w:fill="auto"/>
          </w:tcPr>
          <w:p w:rsidRPr="00F725C4" w:rsidR="00587A7A" w:rsidP="00D6052E" w:rsidRDefault="00587A7A" w14:paraId="760C29F4"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Number (Denominator)</w:t>
            </w:r>
          </w:p>
          <w:p w:rsidRPr="009C16CC" w:rsidR="00587A7A" w:rsidP="009C16CC" w:rsidRDefault="00587A7A" w14:paraId="4BB264C2" w14:textId="3DF83A63">
            <w:pPr>
              <w:widowControl w:val="0"/>
              <w:kinsoku w:val="0"/>
              <w:overflowPunct w:val="0"/>
              <w:jc w:val="center"/>
              <w:rPr>
                <w:rFonts w:ascii="Times New Roman" w:hAnsi="Times New Roman" w:eastAsia="Times New Roman" w:cs="Times New Roman"/>
                <w:color w:val="FF0000"/>
              </w:rPr>
            </w:pPr>
            <w:r w:rsidRPr="00D34EFD">
              <w:rPr>
                <w:rFonts w:ascii="Times New Roman" w:hAnsi="Times New Roman" w:eastAsia="Times New Roman" w:cs="Times New Roman"/>
                <w:sz w:val="20"/>
              </w:rPr>
              <w:t xml:space="preserve">Total Patients </w:t>
            </w:r>
            <w:r w:rsidRPr="00D34EFD" w:rsidR="009C16CC">
              <w:rPr>
                <w:rFonts w:ascii="Times New Roman" w:hAnsi="Times New Roman" w:eastAsia="Times New Roman" w:cs="Times New Roman"/>
                <w:sz w:val="20"/>
              </w:rPr>
              <w:t>18 through 85 Years of Age</w:t>
            </w:r>
            <w:r w:rsidRPr="00D34EFD" w:rsidR="00B02FCD">
              <w:rPr>
                <w:rFonts w:ascii="Times New Roman" w:hAnsi="Times New Roman" w:eastAsia="Times New Roman" w:cs="Times New Roman"/>
                <w:bCs/>
                <w:sz w:val="20"/>
              </w:rPr>
              <w:t xml:space="preserve"> in the funded grant project</w:t>
            </w:r>
            <w:r w:rsidRPr="00D34EFD" w:rsidR="009C16CC">
              <w:rPr>
                <w:rFonts w:ascii="Times New Roman" w:hAnsi="Times New Roman" w:eastAsia="Times New Roman" w:cs="Times New Roman"/>
                <w:bCs/>
                <w:sz w:val="20"/>
              </w:rPr>
              <w:t xml:space="preserve"> target patient population</w:t>
            </w:r>
            <w:r w:rsidRPr="00D34EFD" w:rsidR="009C16CC">
              <w:rPr>
                <w:rFonts w:ascii="Times New Roman" w:hAnsi="Times New Roman" w:eastAsia="Times New Roman" w:cs="Times New Roman"/>
                <w:sz w:val="20"/>
              </w:rPr>
              <w:t xml:space="preserve"> who had a diagnosis of </w:t>
            </w:r>
            <w:r w:rsidRPr="00D34EFD">
              <w:rPr>
                <w:rFonts w:ascii="Times New Roman" w:hAnsi="Times New Roman" w:eastAsia="Times New Roman" w:cs="Times New Roman"/>
                <w:sz w:val="20"/>
              </w:rPr>
              <w:t xml:space="preserve">Hypertension </w:t>
            </w:r>
            <w:r w:rsidRPr="00D34EFD" w:rsidR="009C16CC">
              <w:rPr>
                <w:rFonts w:ascii="Times New Roman" w:hAnsi="Times New Roman" w:eastAsia="Times New Roman" w:cs="Times New Roman"/>
                <w:sz w:val="20"/>
              </w:rPr>
              <w:t>during the budget period</w:t>
            </w:r>
          </w:p>
        </w:tc>
        <w:tc>
          <w:tcPr>
            <w:tcW w:w="4340" w:type="dxa"/>
            <w:gridSpan w:val="2"/>
            <w:shd w:val="clear" w:color="auto" w:fill="auto"/>
          </w:tcPr>
          <w:p w:rsidRPr="00F725C4" w:rsidR="00587A7A" w:rsidP="00D6052E" w:rsidRDefault="00587A7A" w14:paraId="15D04EB4"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Number (Numerator)</w:t>
            </w:r>
          </w:p>
          <w:p w:rsidRPr="00767D86" w:rsidR="00587A7A" w:rsidP="00D6052E" w:rsidRDefault="00587A7A" w14:paraId="73681C44" w14:textId="1036A9AB">
            <w:pPr>
              <w:pStyle w:val="TableParagraph"/>
              <w:kinsoku w:val="0"/>
              <w:overflowPunct w:val="0"/>
              <w:jc w:val="center"/>
              <w:rPr>
                <w:rFonts w:ascii="Times New Roman" w:hAnsi="Times New Roman" w:cs="Times New Roman" w:eastAsiaTheme="majorEastAsia"/>
                <w:color w:val="000000" w:themeColor="text1"/>
              </w:rPr>
            </w:pPr>
            <w:r>
              <w:rPr>
                <w:rFonts w:ascii="Times New Roman" w:hAnsi="Times New Roman" w:cs="Times New Roman" w:eastAsiaTheme="majorEastAsia"/>
                <w:color w:val="000000" w:themeColor="text1"/>
              </w:rPr>
              <w:t xml:space="preserve"> </w:t>
            </w:r>
            <w:r w:rsidRPr="00D34EFD">
              <w:rPr>
                <w:rFonts w:ascii="Times New Roman" w:hAnsi="Times New Roman" w:cs="Times New Roman" w:eastAsiaTheme="majorEastAsia"/>
                <w:sz w:val="20"/>
              </w:rPr>
              <w:t xml:space="preserve">Number of Patients </w:t>
            </w:r>
            <w:r w:rsidRPr="00D34EFD" w:rsidR="00B02FCD">
              <w:rPr>
                <w:rFonts w:ascii="Times New Roman" w:hAnsi="Times New Roman" w:eastAsia="Times New Roman" w:cs="Times New Roman"/>
                <w:bCs/>
                <w:sz w:val="20"/>
              </w:rPr>
              <w:t xml:space="preserve"> in the funded grant project target patient population</w:t>
            </w:r>
            <w:r w:rsidRPr="00D34EFD" w:rsidR="00B02FCD">
              <w:rPr>
                <w:rFonts w:ascii="Times New Roman" w:hAnsi="Times New Roman" w:cs="Times New Roman" w:eastAsiaTheme="majorEastAsia"/>
                <w:sz w:val="20"/>
              </w:rPr>
              <w:t xml:space="preserve"> </w:t>
            </w:r>
            <w:r w:rsidRPr="00D34EFD">
              <w:rPr>
                <w:rFonts w:ascii="Times New Roman" w:hAnsi="Times New Roman" w:cs="Times New Roman" w:eastAsiaTheme="majorEastAsia"/>
                <w:sz w:val="20"/>
              </w:rPr>
              <w:t>whose blood pressure at the most recent visit is adequately controlled (systolic blood pressure &lt; 140 mmHg and diastolic blood pressure &lt; 90 mmHg) during the budget period.</w:t>
            </w:r>
          </w:p>
        </w:tc>
        <w:tc>
          <w:tcPr>
            <w:tcW w:w="990" w:type="dxa"/>
            <w:shd w:val="clear" w:color="auto" w:fill="auto"/>
            <w:vAlign w:val="center"/>
          </w:tcPr>
          <w:p w:rsidRPr="00F725C4" w:rsidR="00587A7A" w:rsidP="00D6052E" w:rsidRDefault="00587A7A" w14:paraId="7C11447A" w14:textId="77777777">
            <w:pPr>
              <w:keepNext/>
              <w:keepLines/>
              <w:spacing w:before="40"/>
              <w:ind w:right="484"/>
              <w:jc w:val="right"/>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 xml:space="preserve">     (%)</w:t>
            </w:r>
          </w:p>
        </w:tc>
      </w:tr>
      <w:tr w:rsidRPr="00F725C4" w:rsidR="00587A7A" w:rsidTr="00D6052E" w14:paraId="5F0D4BDC" w14:textId="77777777">
        <w:trPr>
          <w:trHeight w:val="868"/>
        </w:trPr>
        <w:tc>
          <w:tcPr>
            <w:tcW w:w="805" w:type="dxa"/>
            <w:vMerge w:val="restart"/>
            <w:shd w:val="clear" w:color="auto" w:fill="DEEAF6" w:themeFill="accent1" w:themeFillTint="33"/>
          </w:tcPr>
          <w:p w:rsidRPr="00F725C4" w:rsidR="00587A7A" w:rsidP="00D6052E" w:rsidRDefault="00587A7A" w14:paraId="7C7DCE9E" w14:textId="77777777">
            <w:pPr>
              <w:keepNext/>
              <w:keepLines/>
              <w:spacing w:before="40"/>
              <w:ind w:right="484"/>
              <w:jc w:val="center"/>
              <w:outlineLvl w:val="1"/>
              <w:rPr>
                <w:rFonts w:ascii="Times New Roman" w:hAnsi="Times New Roman" w:cs="Times New Roman"/>
                <w:b/>
                <w:bCs/>
                <w:color w:val="000000" w:themeColor="text1"/>
              </w:rPr>
            </w:pPr>
            <w:r w:rsidRPr="00767D86">
              <w:rPr>
                <w:rFonts w:ascii="Times New Roman" w:hAnsi="Times New Roman" w:cs="Times New Roman"/>
                <w:b/>
                <w:bCs/>
                <w:color w:val="000000" w:themeColor="text1"/>
                <w:sz w:val="20"/>
              </w:rPr>
              <w:t>18</w:t>
            </w:r>
          </w:p>
        </w:tc>
        <w:tc>
          <w:tcPr>
            <w:tcW w:w="9270" w:type="dxa"/>
            <w:gridSpan w:val="4"/>
            <w:shd w:val="clear" w:color="auto" w:fill="DEEAF6" w:themeFill="accent1" w:themeFillTint="33"/>
          </w:tcPr>
          <w:p w:rsidRPr="00F725C4" w:rsidR="00587A7A" w:rsidP="00D6052E" w:rsidRDefault="00587A7A" w14:paraId="016C73CC" w14:textId="77777777">
            <w:pPr>
              <w:keepNext/>
              <w:keepLines/>
              <w:ind w:right="490"/>
              <w:outlineLvl w:val="1"/>
              <w:rPr>
                <w:rFonts w:ascii="Times New Roman" w:hAnsi="Times New Roman" w:cs="Times New Roman" w:eastAsiaTheme="majorEastAsia"/>
                <w:color w:val="2E74B5" w:themeColor="accent1" w:themeShade="BF"/>
                <w:spacing w:val="1"/>
              </w:rPr>
            </w:pPr>
            <w:r w:rsidRPr="00F725C4">
              <w:rPr>
                <w:rFonts w:ascii="Times New Roman" w:hAnsi="Times New Roman" w:cs="Times New Roman" w:eastAsiaTheme="majorEastAsia"/>
                <w:b/>
                <w:color w:val="000000" w:themeColor="text1"/>
              </w:rPr>
              <w:t xml:space="preserve">Measure 5: </w:t>
            </w:r>
            <w:r w:rsidRPr="00F725C4">
              <w:rPr>
                <w:rFonts w:ascii="Times New Roman" w:hAnsi="Times New Roman" w:cs="Times New Roman" w:eastAsiaTheme="majorEastAsia"/>
                <w:b/>
                <w:color w:val="000000" w:themeColor="text1"/>
                <w:spacing w:val="-1"/>
              </w:rPr>
              <w:t>Tobacco</w:t>
            </w:r>
            <w:r w:rsidRPr="00F725C4">
              <w:rPr>
                <w:rFonts w:ascii="Times New Roman" w:hAnsi="Times New Roman" w:cs="Times New Roman" w:eastAsiaTheme="majorEastAsia"/>
                <w:b/>
                <w:color w:val="000000" w:themeColor="text1"/>
              </w:rPr>
              <w:t xml:space="preserve"> </w:t>
            </w:r>
            <w:r w:rsidRPr="00F725C4">
              <w:rPr>
                <w:rFonts w:ascii="Times New Roman" w:hAnsi="Times New Roman" w:cs="Times New Roman" w:eastAsiaTheme="majorEastAsia"/>
                <w:b/>
                <w:color w:val="000000" w:themeColor="text1"/>
                <w:spacing w:val="-1"/>
              </w:rPr>
              <w:t xml:space="preserve">Use </w:t>
            </w:r>
            <w:r w:rsidRPr="00F725C4">
              <w:rPr>
                <w:rFonts w:ascii="Times New Roman" w:hAnsi="Times New Roman" w:cs="Times New Roman" w:eastAsiaTheme="majorEastAsia"/>
                <w:b/>
                <w:color w:val="000000" w:themeColor="text1"/>
              </w:rPr>
              <w:t>NQF</w:t>
            </w:r>
            <w:r w:rsidRPr="00F725C4">
              <w:rPr>
                <w:rFonts w:ascii="Times New Roman" w:hAnsi="Times New Roman" w:cs="Times New Roman" w:eastAsiaTheme="majorEastAsia"/>
                <w:b/>
                <w:color w:val="000000" w:themeColor="text1"/>
                <w:spacing w:val="-3"/>
              </w:rPr>
              <w:t xml:space="preserve"> </w:t>
            </w:r>
            <w:r w:rsidRPr="00F725C4">
              <w:rPr>
                <w:rFonts w:ascii="Times New Roman" w:hAnsi="Times New Roman" w:cs="Times New Roman" w:eastAsiaTheme="majorEastAsia"/>
                <w:b/>
                <w:color w:val="000000" w:themeColor="text1"/>
              </w:rPr>
              <w:t>0028</w:t>
            </w:r>
            <w:r w:rsidRPr="00F725C4">
              <w:rPr>
                <w:rFonts w:ascii="Times New Roman" w:hAnsi="Times New Roman" w:cs="Times New Roman" w:eastAsiaTheme="majorEastAsia"/>
                <w:color w:val="000000" w:themeColor="text1"/>
              </w:rPr>
              <w:t xml:space="preserve"> </w:t>
            </w:r>
            <w:r w:rsidRPr="00F725C4">
              <w:rPr>
                <w:rFonts w:ascii="Times New Roman" w:hAnsi="Times New Roman" w:cs="Times New Roman" w:eastAsiaTheme="majorEastAsia"/>
                <w:color w:val="2E74B5" w:themeColor="accent1" w:themeShade="BF"/>
              </w:rPr>
              <w:t>(</w:t>
            </w:r>
            <w:hyperlink w:history="1" r:id="rId27">
              <w:r w:rsidRPr="00F725C4">
                <w:rPr>
                  <w:rFonts w:ascii="Times New Roman" w:hAnsi="Times New Roman" w:cs="Times New Roman" w:eastAsiaTheme="majorEastAsia"/>
                  <w:color w:val="0563C1" w:themeColor="hyperlink"/>
                  <w:u w:val="single"/>
                </w:rPr>
                <w:t>CMS138v7</w:t>
              </w:r>
            </w:hyperlink>
            <w:r w:rsidRPr="00F725C4">
              <w:rPr>
                <w:rFonts w:ascii="Times New Roman" w:hAnsi="Times New Roman" w:cs="Times New Roman" w:eastAsiaTheme="majorEastAsia"/>
                <w:color w:val="2E74B5" w:themeColor="accent1" w:themeShade="BF"/>
              </w:rPr>
              <w:t>)</w:t>
            </w:r>
          </w:p>
          <w:p w:rsidRPr="00F725C4" w:rsidR="00587A7A" w:rsidP="00D6052E" w:rsidRDefault="00587A7A" w14:paraId="38A2F7E8" w14:textId="77777777">
            <w:pPr>
              <w:keepNext/>
              <w:keepLines/>
              <w:spacing w:before="40"/>
              <w:ind w:right="484"/>
              <w:outlineLvl w:val="1"/>
              <w:rPr>
                <w:rFonts w:ascii="Times New Roman" w:hAnsi="Times New Roman" w:cs="Times New Roman"/>
                <w:b/>
                <w:bCs/>
                <w:color w:val="000000" w:themeColor="text1"/>
              </w:rPr>
            </w:pPr>
            <w:r w:rsidRPr="00D34EFD">
              <w:rPr>
                <w:rFonts w:ascii="Times New Roman" w:hAnsi="Times New Roman" w:cs="Times New Roman" w:eastAsiaTheme="majorEastAsia"/>
                <w:color w:val="000000" w:themeColor="text1"/>
                <w:sz w:val="20"/>
              </w:rPr>
              <w:t xml:space="preserve">Percentage of patients aged 18 years of age and older who (1) were screened for tobacco use one or more times within 24 months, </w:t>
            </w:r>
            <w:r w:rsidRPr="00D34EFD">
              <w:rPr>
                <w:rFonts w:ascii="Times New Roman" w:hAnsi="Times New Roman" w:cs="Times New Roman" w:eastAsiaTheme="majorEastAsia"/>
                <w:i/>
                <w:iCs/>
                <w:color w:val="000000" w:themeColor="text1"/>
                <w:sz w:val="20"/>
              </w:rPr>
              <w:t xml:space="preserve">and </w:t>
            </w:r>
            <w:r w:rsidRPr="00D34EFD">
              <w:rPr>
                <w:rFonts w:ascii="Times New Roman" w:hAnsi="Times New Roman" w:cs="Times New Roman" w:eastAsiaTheme="majorEastAsia"/>
                <w:color w:val="000000" w:themeColor="text1"/>
                <w:sz w:val="20"/>
              </w:rPr>
              <w:t>(2) if identified to be a tobacco user received cessation counseling intervention.</w:t>
            </w:r>
          </w:p>
        </w:tc>
      </w:tr>
      <w:tr w:rsidRPr="00F725C4" w:rsidR="00587A7A" w:rsidTr="00D6052E" w14:paraId="5BAF37CE" w14:textId="77777777">
        <w:trPr>
          <w:trHeight w:val="868"/>
        </w:trPr>
        <w:tc>
          <w:tcPr>
            <w:tcW w:w="805" w:type="dxa"/>
            <w:vMerge/>
            <w:shd w:val="clear" w:color="auto" w:fill="DEEAF6" w:themeFill="accent1" w:themeFillTint="33"/>
          </w:tcPr>
          <w:p w:rsidRPr="00F725C4" w:rsidR="00587A7A" w:rsidP="00D6052E" w:rsidRDefault="00587A7A" w14:paraId="1C240E4A" w14:textId="77777777">
            <w:pPr>
              <w:keepNext/>
              <w:keepLines/>
              <w:spacing w:before="40"/>
              <w:ind w:right="484"/>
              <w:jc w:val="center"/>
              <w:outlineLvl w:val="1"/>
              <w:rPr>
                <w:rFonts w:ascii="Times New Roman" w:hAnsi="Times New Roman" w:cs="Times New Roman"/>
                <w:b/>
                <w:bCs/>
                <w:color w:val="000000" w:themeColor="text1"/>
              </w:rPr>
            </w:pPr>
          </w:p>
        </w:tc>
        <w:tc>
          <w:tcPr>
            <w:tcW w:w="3940" w:type="dxa"/>
            <w:shd w:val="clear" w:color="auto" w:fill="auto"/>
          </w:tcPr>
          <w:p w:rsidRPr="00F725C4" w:rsidR="00587A7A" w:rsidP="00D6052E" w:rsidRDefault="00587A7A" w14:paraId="2E44FEC8"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Number (Denominator)</w:t>
            </w:r>
          </w:p>
          <w:p w:rsidRPr="00F241F2" w:rsidR="00587A7A" w:rsidP="00D6052E" w:rsidRDefault="00587A7A" w14:paraId="27EF0697" w14:textId="5790456F">
            <w:pPr>
              <w:keepNext/>
              <w:keepLines/>
              <w:spacing w:before="40"/>
              <w:ind w:right="484"/>
              <w:jc w:val="center"/>
              <w:outlineLvl w:val="1"/>
              <w:rPr>
                <w:rFonts w:ascii="Times New Roman" w:hAnsi="Times New Roman" w:cs="Times New Roman"/>
                <w:bCs/>
                <w:color w:val="000000" w:themeColor="text1"/>
              </w:rPr>
            </w:pPr>
            <w:r w:rsidRPr="00D34EFD">
              <w:rPr>
                <w:rFonts w:ascii="Times New Roman" w:hAnsi="Times New Roman" w:cs="Times New Roman"/>
                <w:bCs/>
                <w:sz w:val="20"/>
              </w:rPr>
              <w:t xml:space="preserve">All patients aged 18 years and older </w:t>
            </w:r>
            <w:r w:rsidRPr="00D34EFD" w:rsidR="00B02FCD">
              <w:rPr>
                <w:rFonts w:ascii="Times New Roman" w:hAnsi="Times New Roman" w:eastAsia="Times New Roman" w:cs="Times New Roman"/>
                <w:bCs/>
                <w:sz w:val="20"/>
              </w:rPr>
              <w:t>in the funded grant project</w:t>
            </w:r>
            <w:r w:rsidRPr="00D34EFD" w:rsidR="009C16CC">
              <w:rPr>
                <w:rFonts w:ascii="Times New Roman" w:hAnsi="Times New Roman" w:eastAsia="Times New Roman" w:cs="Times New Roman"/>
                <w:bCs/>
                <w:sz w:val="20"/>
              </w:rPr>
              <w:t xml:space="preserve"> target patient </w:t>
            </w:r>
            <w:r w:rsidRPr="00D34EFD" w:rsidR="009C16CC">
              <w:rPr>
                <w:rFonts w:ascii="Times New Roman" w:hAnsi="Times New Roman" w:eastAsia="Times New Roman" w:cs="Times New Roman"/>
                <w:bCs/>
                <w:sz w:val="20"/>
              </w:rPr>
              <w:lastRenderedPageBreak/>
              <w:t>population</w:t>
            </w:r>
            <w:r w:rsidRPr="00D34EFD" w:rsidR="009C16CC">
              <w:rPr>
                <w:rFonts w:ascii="Times New Roman" w:hAnsi="Times New Roman" w:cs="Times New Roman"/>
                <w:bCs/>
                <w:sz w:val="20"/>
              </w:rPr>
              <w:t xml:space="preserve"> </w:t>
            </w:r>
            <w:r w:rsidRPr="00D34EFD">
              <w:rPr>
                <w:rFonts w:ascii="Times New Roman" w:hAnsi="Times New Roman" w:cs="Times New Roman"/>
                <w:bCs/>
                <w:sz w:val="20"/>
              </w:rPr>
              <w:t>seen for at least two visits or at least one preventive visit during the budget period.</w:t>
            </w:r>
          </w:p>
        </w:tc>
        <w:tc>
          <w:tcPr>
            <w:tcW w:w="4340" w:type="dxa"/>
            <w:gridSpan w:val="2"/>
            <w:shd w:val="clear" w:color="auto" w:fill="auto"/>
          </w:tcPr>
          <w:p w:rsidR="00587A7A" w:rsidP="00D6052E" w:rsidRDefault="00587A7A" w14:paraId="17DC90B8"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lastRenderedPageBreak/>
              <w:t>Number (Numerator)</w:t>
            </w:r>
          </w:p>
          <w:p w:rsidRPr="00D34EFD" w:rsidR="00587A7A" w:rsidP="00D6052E" w:rsidRDefault="00587A7A" w14:paraId="03A8AFB9" w14:textId="5FB1D9D5">
            <w:pPr>
              <w:keepNext/>
              <w:keepLines/>
              <w:spacing w:before="40"/>
              <w:ind w:right="484"/>
              <w:jc w:val="center"/>
              <w:outlineLvl w:val="1"/>
              <w:rPr>
                <w:rFonts w:ascii="Times New Roman" w:hAnsi="Times New Roman" w:cs="Times New Roman"/>
                <w:bCs/>
                <w:sz w:val="20"/>
              </w:rPr>
            </w:pPr>
            <w:r w:rsidRPr="00D34EFD">
              <w:rPr>
                <w:rFonts w:ascii="Times New Roman" w:hAnsi="Times New Roman" w:cs="Times New Roman"/>
                <w:bCs/>
                <w:sz w:val="20"/>
              </w:rPr>
              <w:t xml:space="preserve">Number of Patients </w:t>
            </w:r>
            <w:r w:rsidRPr="00D34EFD" w:rsidR="00B02FCD">
              <w:rPr>
                <w:rFonts w:ascii="Times New Roman" w:hAnsi="Times New Roman" w:eastAsia="Times New Roman" w:cs="Times New Roman"/>
                <w:bCs/>
                <w:sz w:val="20"/>
              </w:rPr>
              <w:t xml:space="preserve"> in the funded grant project target patient population</w:t>
            </w:r>
            <w:r w:rsidRPr="00D34EFD" w:rsidR="00B02FCD">
              <w:rPr>
                <w:rFonts w:ascii="Times New Roman" w:hAnsi="Times New Roman" w:cs="Times New Roman"/>
                <w:bCs/>
                <w:sz w:val="20"/>
              </w:rPr>
              <w:t xml:space="preserve"> </w:t>
            </w:r>
            <w:r w:rsidR="00D34EFD">
              <w:rPr>
                <w:rFonts w:ascii="Times New Roman" w:hAnsi="Times New Roman" w:cs="Times New Roman"/>
                <w:bCs/>
                <w:sz w:val="20"/>
              </w:rPr>
              <w:t xml:space="preserve">Screened for Tobacco </w:t>
            </w:r>
            <w:r w:rsidR="00D34EFD">
              <w:rPr>
                <w:rFonts w:ascii="Times New Roman" w:hAnsi="Times New Roman" w:cs="Times New Roman"/>
                <w:bCs/>
                <w:sz w:val="20"/>
              </w:rPr>
              <w:lastRenderedPageBreak/>
              <w:t xml:space="preserve">Use* </w:t>
            </w:r>
            <w:r w:rsidRPr="00D34EFD">
              <w:rPr>
                <w:rFonts w:ascii="Times New Roman" w:hAnsi="Times New Roman" w:cs="Times New Roman"/>
                <w:bCs/>
                <w:i/>
                <w:iCs/>
                <w:sz w:val="20"/>
              </w:rPr>
              <w:t xml:space="preserve">and </w:t>
            </w:r>
            <w:r w:rsidRPr="00D34EFD">
              <w:rPr>
                <w:rFonts w:ascii="Times New Roman" w:hAnsi="Times New Roman" w:cs="Times New Roman"/>
                <w:bCs/>
                <w:sz w:val="20"/>
              </w:rPr>
              <w:t>who received tobacco cessation counseling intervention during the budget period** if identified as a Tobacco User</w:t>
            </w:r>
          </w:p>
          <w:p w:rsidRPr="00D34EFD" w:rsidR="00587A7A" w:rsidP="00D34EFD" w:rsidRDefault="00587A7A" w14:paraId="796A0D9E" w14:textId="77777777">
            <w:pPr>
              <w:keepNext/>
              <w:keepLines/>
              <w:spacing w:before="40"/>
              <w:ind w:right="484"/>
              <w:outlineLvl w:val="1"/>
              <w:rPr>
                <w:rFonts w:ascii="Times New Roman" w:hAnsi="Times New Roman" w:cs="Times New Roman" w:eastAsiaTheme="majorEastAsia"/>
                <w:i/>
                <w:sz w:val="18"/>
              </w:rPr>
            </w:pPr>
            <w:r w:rsidRPr="00D34EFD">
              <w:rPr>
                <w:rFonts w:ascii="Times New Roman" w:hAnsi="Times New Roman" w:cs="Times New Roman" w:eastAsiaTheme="majorEastAsia"/>
                <w:i/>
                <w:sz w:val="18"/>
              </w:rPr>
              <w:t xml:space="preserve">*Includes use of any type of tobacco </w:t>
            </w:r>
          </w:p>
          <w:p w:rsidRPr="00767D86" w:rsidR="00587A7A" w:rsidP="00D34EFD" w:rsidRDefault="00587A7A" w14:paraId="74995630" w14:textId="795FC283">
            <w:pPr>
              <w:keepNext/>
              <w:keepLines/>
              <w:spacing w:before="40"/>
              <w:ind w:right="484"/>
              <w:outlineLvl w:val="1"/>
              <w:rPr>
                <w:rFonts w:ascii="Times New Roman" w:hAnsi="Times New Roman" w:cs="Times New Roman" w:eastAsiaTheme="majorEastAsia"/>
                <w:b/>
                <w:color w:val="000000" w:themeColor="text1"/>
              </w:rPr>
            </w:pPr>
            <w:r w:rsidRPr="00D34EFD">
              <w:rPr>
                <w:rFonts w:ascii="Times New Roman" w:hAnsi="Times New Roman" w:cs="Times New Roman" w:eastAsiaTheme="majorEastAsia"/>
                <w:i/>
                <w:sz w:val="18"/>
              </w:rPr>
              <w:t>** Cessation counseling intervention includes brief counsel</w:t>
            </w:r>
            <w:r w:rsidR="00D34EFD">
              <w:rPr>
                <w:rFonts w:ascii="Times New Roman" w:hAnsi="Times New Roman" w:cs="Times New Roman" w:eastAsiaTheme="majorEastAsia"/>
                <w:i/>
                <w:sz w:val="18"/>
              </w:rPr>
              <w:t xml:space="preserve">ing (3 minutes or less), and/or </w:t>
            </w:r>
            <w:r w:rsidRPr="00D34EFD">
              <w:rPr>
                <w:rFonts w:ascii="Times New Roman" w:hAnsi="Times New Roman" w:cs="Times New Roman" w:eastAsiaTheme="majorEastAsia"/>
                <w:i/>
                <w:sz w:val="18"/>
              </w:rPr>
              <w:t>pharmacotherapy.</w:t>
            </w:r>
          </w:p>
        </w:tc>
        <w:tc>
          <w:tcPr>
            <w:tcW w:w="990" w:type="dxa"/>
            <w:shd w:val="clear" w:color="auto" w:fill="auto"/>
            <w:vAlign w:val="center"/>
          </w:tcPr>
          <w:p w:rsidRPr="00F725C4" w:rsidR="00587A7A" w:rsidP="00D6052E" w:rsidRDefault="00587A7A" w14:paraId="398C6FF1" w14:textId="77777777">
            <w:pPr>
              <w:keepNext/>
              <w:keepLines/>
              <w:spacing w:before="40"/>
              <w:ind w:right="484"/>
              <w:jc w:val="right"/>
              <w:outlineLvl w:val="1"/>
              <w:rPr>
                <w:rFonts w:ascii="Times New Roman" w:hAnsi="Times New Roman" w:cs="Times New Roman"/>
                <w:b/>
                <w:bCs/>
                <w:color w:val="000000" w:themeColor="text1"/>
              </w:rPr>
            </w:pPr>
            <w:r w:rsidRPr="00F725C4">
              <w:rPr>
                <w:rFonts w:ascii="Times New Roman" w:hAnsi="Times New Roman" w:cs="Times New Roman"/>
                <w:b/>
                <w:bCs/>
                <w:color w:val="000000" w:themeColor="text1"/>
              </w:rPr>
              <w:lastRenderedPageBreak/>
              <w:t>(%)</w:t>
            </w:r>
          </w:p>
        </w:tc>
      </w:tr>
      <w:tr w:rsidRPr="00F725C4" w:rsidR="00587A7A" w:rsidTr="00D6052E" w14:paraId="741082B2" w14:textId="77777777">
        <w:trPr>
          <w:trHeight w:val="868"/>
        </w:trPr>
        <w:tc>
          <w:tcPr>
            <w:tcW w:w="805" w:type="dxa"/>
            <w:vMerge w:val="restart"/>
            <w:shd w:val="clear" w:color="auto" w:fill="DEEAF6" w:themeFill="accent1" w:themeFillTint="33"/>
          </w:tcPr>
          <w:p w:rsidRPr="00F725C4" w:rsidR="00587A7A" w:rsidP="00D6052E" w:rsidRDefault="00587A7A" w14:paraId="6BFCD012" w14:textId="77777777">
            <w:pPr>
              <w:keepNext/>
              <w:keepLines/>
              <w:spacing w:before="40"/>
              <w:ind w:right="484"/>
              <w:jc w:val="center"/>
              <w:outlineLvl w:val="1"/>
              <w:rPr>
                <w:rFonts w:ascii="Times New Roman" w:hAnsi="Times New Roman" w:cs="Times New Roman"/>
                <w:b/>
                <w:bCs/>
                <w:color w:val="000000" w:themeColor="text1"/>
              </w:rPr>
            </w:pPr>
            <w:r w:rsidRPr="005744CB">
              <w:rPr>
                <w:rFonts w:ascii="Times New Roman" w:hAnsi="Times New Roman" w:cs="Times New Roman"/>
                <w:b/>
                <w:bCs/>
                <w:color w:val="000000" w:themeColor="text1"/>
                <w:sz w:val="20"/>
              </w:rPr>
              <w:t>19</w:t>
            </w:r>
          </w:p>
        </w:tc>
        <w:tc>
          <w:tcPr>
            <w:tcW w:w="9270" w:type="dxa"/>
            <w:gridSpan w:val="4"/>
            <w:shd w:val="clear" w:color="auto" w:fill="DEEAF6" w:themeFill="accent1" w:themeFillTint="33"/>
          </w:tcPr>
          <w:p w:rsidRPr="00F725C4" w:rsidR="00587A7A" w:rsidP="00D6052E" w:rsidRDefault="00587A7A" w14:paraId="5CC73481" w14:textId="77777777">
            <w:pPr>
              <w:keepNext/>
              <w:keepLines/>
              <w:ind w:right="144"/>
              <w:outlineLvl w:val="1"/>
              <w:rPr>
                <w:rFonts w:ascii="Times New Roman" w:hAnsi="Times New Roman" w:cs="Times New Roman" w:eastAsiaTheme="majorEastAsia"/>
                <w:color w:val="000000" w:themeColor="text1"/>
              </w:rPr>
            </w:pPr>
            <w:r w:rsidRPr="00F725C4">
              <w:rPr>
                <w:rFonts w:ascii="Times New Roman" w:hAnsi="Times New Roman" w:cs="Times New Roman" w:eastAsiaTheme="majorEastAsia"/>
                <w:b/>
                <w:color w:val="000000" w:themeColor="text1"/>
              </w:rPr>
              <w:t xml:space="preserve">Measure 6: </w:t>
            </w:r>
            <w:r w:rsidRPr="00F725C4">
              <w:rPr>
                <w:rFonts w:ascii="Times New Roman" w:hAnsi="Times New Roman" w:cs="Times New Roman" w:eastAsiaTheme="majorEastAsia"/>
                <w:b/>
                <w:color w:val="000000" w:themeColor="text1"/>
                <w:spacing w:val="-1"/>
              </w:rPr>
              <w:t>Depression Screening</w:t>
            </w:r>
            <w:r w:rsidRPr="00F725C4">
              <w:rPr>
                <w:rFonts w:ascii="Times New Roman" w:hAnsi="Times New Roman" w:cs="Times New Roman" w:eastAsiaTheme="majorEastAsia"/>
                <w:color w:val="000000" w:themeColor="text1"/>
              </w:rPr>
              <w:t xml:space="preserve"> NQF 0418 (</w:t>
            </w:r>
            <w:hyperlink w:history="1" r:id="rId28">
              <w:r w:rsidRPr="00F725C4">
                <w:rPr>
                  <w:rStyle w:val="Hyperlink"/>
                  <w:rFonts w:ascii="Times New Roman" w:hAnsi="Times New Roman" w:cs="Times New Roman" w:eastAsiaTheme="majorEastAsia"/>
                </w:rPr>
                <w:t>CMS2v8</w:t>
              </w:r>
            </w:hyperlink>
            <w:r w:rsidRPr="00F725C4">
              <w:rPr>
                <w:rFonts w:ascii="Times New Roman" w:hAnsi="Times New Roman" w:cs="Times New Roman" w:eastAsiaTheme="majorEastAsia"/>
                <w:color w:val="000000" w:themeColor="text1"/>
              </w:rPr>
              <w:t>)</w:t>
            </w:r>
          </w:p>
          <w:p w:rsidRPr="00F725C4" w:rsidR="00587A7A" w:rsidP="00D6052E" w:rsidRDefault="00587A7A" w14:paraId="61361D57" w14:textId="77777777">
            <w:pPr>
              <w:keepNext/>
              <w:keepLines/>
              <w:spacing w:before="40"/>
              <w:ind w:right="484"/>
              <w:outlineLvl w:val="1"/>
              <w:rPr>
                <w:rFonts w:ascii="Times New Roman" w:hAnsi="Times New Roman" w:cs="Times New Roman"/>
                <w:b/>
                <w:bCs/>
                <w:color w:val="000000" w:themeColor="text1"/>
              </w:rPr>
            </w:pPr>
            <w:r w:rsidRPr="00D34EFD">
              <w:rPr>
                <w:rFonts w:ascii="Times New Roman" w:hAnsi="Times New Roman" w:cs="Times New Roman" w:eastAsiaTheme="majorEastAsia"/>
                <w:color w:val="000000" w:themeColor="text1"/>
                <w:sz w:val="20"/>
              </w:rPr>
              <w:t xml:space="preserve">Percentage of patients 12 years of age and older who were (1) screened for depression with a standardized tool </w:t>
            </w:r>
            <w:r w:rsidRPr="00D34EFD">
              <w:rPr>
                <w:rFonts w:ascii="Times New Roman" w:hAnsi="Times New Roman" w:cs="Times New Roman" w:eastAsiaTheme="majorEastAsia"/>
                <w:i/>
                <w:iCs/>
                <w:color w:val="000000" w:themeColor="text1"/>
                <w:sz w:val="20"/>
              </w:rPr>
              <w:t xml:space="preserve">and, </w:t>
            </w:r>
            <w:r w:rsidRPr="00D34EFD">
              <w:rPr>
                <w:rFonts w:ascii="Times New Roman" w:hAnsi="Times New Roman" w:cs="Times New Roman" w:eastAsiaTheme="majorEastAsia"/>
                <w:color w:val="000000" w:themeColor="text1"/>
                <w:sz w:val="20"/>
              </w:rPr>
              <w:t>if screening was positive, (2) had a follow-up plan documented.</w:t>
            </w:r>
          </w:p>
        </w:tc>
      </w:tr>
      <w:tr w:rsidRPr="00F725C4" w:rsidR="00587A7A" w:rsidTr="00D6052E" w14:paraId="379C8BB8" w14:textId="77777777">
        <w:trPr>
          <w:trHeight w:val="868"/>
        </w:trPr>
        <w:tc>
          <w:tcPr>
            <w:tcW w:w="805" w:type="dxa"/>
            <w:vMerge/>
            <w:shd w:val="clear" w:color="auto" w:fill="DEEAF6" w:themeFill="accent1" w:themeFillTint="33"/>
          </w:tcPr>
          <w:p w:rsidRPr="00F725C4" w:rsidR="00587A7A" w:rsidP="00D6052E" w:rsidRDefault="00587A7A" w14:paraId="3872DCAD" w14:textId="77777777">
            <w:pPr>
              <w:keepNext/>
              <w:keepLines/>
              <w:spacing w:before="40"/>
              <w:ind w:right="484"/>
              <w:jc w:val="center"/>
              <w:outlineLvl w:val="1"/>
              <w:rPr>
                <w:rFonts w:ascii="Times New Roman" w:hAnsi="Times New Roman" w:cs="Times New Roman"/>
                <w:b/>
                <w:bCs/>
                <w:color w:val="000000" w:themeColor="text1"/>
              </w:rPr>
            </w:pPr>
          </w:p>
        </w:tc>
        <w:tc>
          <w:tcPr>
            <w:tcW w:w="3940" w:type="dxa"/>
            <w:shd w:val="clear" w:color="auto" w:fill="auto"/>
          </w:tcPr>
          <w:p w:rsidRPr="00F725C4" w:rsidR="00587A7A" w:rsidP="00D6052E" w:rsidRDefault="00587A7A" w14:paraId="2988B5FC" w14:textId="77777777">
            <w:pPr>
              <w:keepNext/>
              <w:keepLines/>
              <w:spacing w:before="40"/>
              <w:ind w:right="484"/>
              <w:jc w:val="center"/>
              <w:outlineLvl w:val="1"/>
              <w:rPr>
                <w:rFonts w:ascii="Times New Roman" w:hAnsi="Times New Roman" w:cs="Times New Roman"/>
                <w:b/>
                <w:bCs/>
                <w:color w:val="000000" w:themeColor="text1"/>
              </w:rPr>
            </w:pPr>
            <w:r w:rsidRPr="00F725C4">
              <w:rPr>
                <w:rFonts w:ascii="Times New Roman" w:hAnsi="Times New Roman" w:cs="Times New Roman"/>
                <w:b/>
                <w:bCs/>
                <w:color w:val="000000" w:themeColor="text1"/>
              </w:rPr>
              <w:t>Number (Denominator)</w:t>
            </w:r>
          </w:p>
          <w:p w:rsidRPr="00F725C4" w:rsidR="00587A7A" w:rsidP="00D6052E" w:rsidRDefault="00587A7A" w14:paraId="7CBA55EA" w14:textId="03F5766C">
            <w:pPr>
              <w:keepNext/>
              <w:keepLines/>
              <w:spacing w:before="40"/>
              <w:ind w:right="484"/>
              <w:jc w:val="center"/>
              <w:outlineLvl w:val="1"/>
              <w:rPr>
                <w:rFonts w:ascii="Times New Roman" w:hAnsi="Times New Roman" w:cs="Times New Roman"/>
                <w:b/>
                <w:bCs/>
                <w:color w:val="000000" w:themeColor="text1"/>
              </w:rPr>
            </w:pPr>
            <w:r w:rsidRPr="00D34EFD">
              <w:rPr>
                <w:rFonts w:ascii="Times New Roman" w:hAnsi="Times New Roman" w:eastAsia="Times New Roman" w:cs="Times New Roman"/>
                <w:bCs/>
                <w:sz w:val="20"/>
              </w:rPr>
              <w:t>Total Patients Aged 12 and Older</w:t>
            </w:r>
            <w:r w:rsidRPr="00D34EFD" w:rsidR="009C16CC">
              <w:rPr>
                <w:rFonts w:ascii="Times New Roman" w:hAnsi="Times New Roman" w:eastAsia="Times New Roman" w:cs="Times New Roman"/>
                <w:bCs/>
                <w:sz w:val="20"/>
              </w:rPr>
              <w:t xml:space="preserve"> </w:t>
            </w:r>
            <w:r w:rsidRPr="00D34EFD" w:rsidR="00BC4FEA">
              <w:rPr>
                <w:rFonts w:ascii="Times New Roman" w:hAnsi="Times New Roman" w:eastAsia="Times New Roman" w:cs="Times New Roman"/>
                <w:bCs/>
                <w:sz w:val="20"/>
              </w:rPr>
              <w:t>in the funded grant project</w:t>
            </w:r>
            <w:r w:rsidRPr="00D34EFD" w:rsidR="009C16CC">
              <w:rPr>
                <w:rFonts w:ascii="Times New Roman" w:hAnsi="Times New Roman" w:eastAsia="Times New Roman" w:cs="Times New Roman"/>
                <w:bCs/>
                <w:sz w:val="20"/>
              </w:rPr>
              <w:t xml:space="preserve"> target patient population</w:t>
            </w:r>
            <w:r w:rsidRPr="00D34EFD" w:rsidR="009C16CC">
              <w:rPr>
                <w:rFonts w:ascii="Times New Roman" w:hAnsi="Times New Roman" w:cs="Times New Roman"/>
                <w:sz w:val="20"/>
              </w:rPr>
              <w:t xml:space="preserve"> during the budget period</w:t>
            </w:r>
          </w:p>
        </w:tc>
        <w:tc>
          <w:tcPr>
            <w:tcW w:w="4340" w:type="dxa"/>
            <w:gridSpan w:val="2"/>
            <w:shd w:val="clear" w:color="auto" w:fill="auto"/>
          </w:tcPr>
          <w:p w:rsidRPr="00F725C4" w:rsidR="00587A7A" w:rsidP="00D6052E" w:rsidRDefault="00587A7A" w14:paraId="137EFC41" w14:textId="77777777">
            <w:pPr>
              <w:keepNext/>
              <w:keepLines/>
              <w:spacing w:before="40"/>
              <w:ind w:right="484"/>
              <w:jc w:val="center"/>
              <w:outlineLvl w:val="1"/>
              <w:rPr>
                <w:rFonts w:ascii="Times New Roman" w:hAnsi="Times New Roman" w:cs="Times New Roman" w:eastAsiaTheme="majorEastAsia"/>
                <w:b/>
                <w:color w:val="000000" w:themeColor="text1"/>
              </w:rPr>
            </w:pPr>
            <w:r w:rsidRPr="00F725C4">
              <w:rPr>
                <w:rFonts w:ascii="Times New Roman" w:hAnsi="Times New Roman" w:cs="Times New Roman"/>
                <w:b/>
                <w:bCs/>
                <w:color w:val="000000" w:themeColor="text1"/>
              </w:rPr>
              <w:t>Number (Numerator)</w:t>
            </w:r>
          </w:p>
          <w:p w:rsidRPr="00F241F2" w:rsidR="00587A7A" w:rsidP="00D6052E" w:rsidRDefault="00587A7A" w14:paraId="09A0020A" w14:textId="6C4DFBEF">
            <w:pPr>
              <w:widowControl w:val="0"/>
              <w:kinsoku w:val="0"/>
              <w:overflowPunct w:val="0"/>
              <w:jc w:val="center"/>
              <w:rPr>
                <w:rFonts w:ascii="Times New Roman" w:hAnsi="Times New Roman" w:cs="Times New Roman"/>
                <w:bCs/>
                <w:color w:val="000000" w:themeColor="text1"/>
                <w:sz w:val="24"/>
                <w:szCs w:val="24"/>
              </w:rPr>
            </w:pPr>
            <w:r w:rsidRPr="00D34EFD">
              <w:rPr>
                <w:rFonts w:ascii="Times New Roman" w:hAnsi="Times New Roman" w:cs="Times New Roman"/>
                <w:szCs w:val="24"/>
              </w:rPr>
              <w:t>Patients screened for clinical depression using an age appropriate standardized tool AND</w:t>
            </w:r>
            <w:r w:rsidRPr="00D34EFD" w:rsidR="009C16CC">
              <w:rPr>
                <w:rFonts w:ascii="Times New Roman" w:hAnsi="Times New Roman" w:cs="Times New Roman"/>
                <w:szCs w:val="24"/>
              </w:rPr>
              <w:t>, if screening was positive, had a follow-up plan</w:t>
            </w:r>
            <w:r w:rsidRPr="00D34EFD">
              <w:rPr>
                <w:rFonts w:ascii="Times New Roman" w:hAnsi="Times New Roman" w:cs="Times New Roman"/>
                <w:szCs w:val="24"/>
              </w:rPr>
              <w:t xml:space="preserve"> documented during the budget period </w:t>
            </w:r>
          </w:p>
        </w:tc>
        <w:tc>
          <w:tcPr>
            <w:tcW w:w="990" w:type="dxa"/>
            <w:shd w:val="clear" w:color="auto" w:fill="auto"/>
            <w:vAlign w:val="center"/>
          </w:tcPr>
          <w:p w:rsidRPr="00F725C4" w:rsidR="00587A7A" w:rsidP="00D6052E" w:rsidRDefault="00587A7A" w14:paraId="5A7AE47E" w14:textId="77777777">
            <w:pPr>
              <w:keepNext/>
              <w:keepLines/>
              <w:spacing w:before="40"/>
              <w:ind w:right="484"/>
              <w:jc w:val="right"/>
              <w:outlineLvl w:val="1"/>
              <w:rPr>
                <w:rFonts w:ascii="Times New Roman" w:hAnsi="Times New Roman" w:cs="Times New Roman"/>
                <w:b/>
                <w:bCs/>
                <w:color w:val="000000" w:themeColor="text1"/>
              </w:rPr>
            </w:pPr>
            <w:r w:rsidRPr="00F725C4">
              <w:rPr>
                <w:rFonts w:ascii="Times New Roman" w:hAnsi="Times New Roman" w:cs="Times New Roman"/>
                <w:b/>
                <w:bCs/>
                <w:color w:val="000000" w:themeColor="text1"/>
              </w:rPr>
              <w:t>(%)</w:t>
            </w:r>
          </w:p>
        </w:tc>
      </w:tr>
    </w:tbl>
    <w:p w:rsidR="0047108B" w:rsidP="00587A7A" w:rsidRDefault="0047108B" w14:paraId="134FFAC7" w14:textId="77777777">
      <w:pPr>
        <w:pStyle w:val="TableParagraph"/>
        <w:rPr>
          <w:rFonts w:ascii="Times New Roman" w:hAnsi="Times New Roman" w:cs="Times New Roman"/>
        </w:rPr>
      </w:pPr>
    </w:p>
    <w:p w:rsidRPr="00F725C4" w:rsidR="0080127C" w:rsidP="00AD2B75" w:rsidRDefault="0080127C" w14:paraId="5B8322C4" w14:textId="4D9B2422">
      <w:pPr>
        <w:pStyle w:val="TableParagraph"/>
        <w:rPr>
          <w:rFonts w:ascii="Times New Roman" w:hAnsi="Times New Roman" w:cs="Times New Roman"/>
        </w:rPr>
      </w:pPr>
    </w:p>
    <w:p w:rsidRPr="003B01AB" w:rsidR="00401579" w:rsidP="003B01AB" w:rsidRDefault="00262765" w14:paraId="6C4202B7" w14:textId="5110A1C8">
      <w:pPr>
        <w:rPr>
          <w:rFonts w:eastAsiaTheme="majorEastAsia"/>
        </w:rPr>
      </w:pPr>
      <w:r>
        <w:rPr>
          <w:rFonts w:ascii="Times New Roman" w:hAnsi="Times New Roman" w:cs="Times New Roman"/>
          <w:b/>
          <w:color w:val="000000" w:themeColor="text1"/>
          <w:spacing w:val="-1"/>
          <w:sz w:val="24"/>
          <w:szCs w:val="24"/>
        </w:rPr>
        <w:t xml:space="preserve">SECTION </w:t>
      </w:r>
      <w:r w:rsidR="001115A7">
        <w:rPr>
          <w:rFonts w:ascii="Times New Roman" w:hAnsi="Times New Roman" w:cs="Times New Roman"/>
          <w:b/>
          <w:color w:val="000000" w:themeColor="text1"/>
          <w:spacing w:val="-1"/>
          <w:sz w:val="24"/>
          <w:szCs w:val="24"/>
        </w:rPr>
        <w:t>9</w:t>
      </w:r>
      <w:r w:rsidRPr="00262765" w:rsidR="00037FD5">
        <w:rPr>
          <w:rFonts w:ascii="Times New Roman" w:hAnsi="Times New Roman" w:cs="Times New Roman"/>
          <w:b/>
          <w:color w:val="000000" w:themeColor="text1"/>
          <w:spacing w:val="-1"/>
          <w:sz w:val="24"/>
          <w:szCs w:val="24"/>
        </w:rPr>
        <w:t>:  OPTIONAL</w:t>
      </w:r>
      <w:r w:rsidRPr="00262765" w:rsidR="00037FD5">
        <w:rPr>
          <w:rFonts w:ascii="Times New Roman" w:hAnsi="Times New Roman" w:cs="Times New Roman"/>
          <w:b/>
          <w:color w:val="000000" w:themeColor="text1"/>
          <w:sz w:val="24"/>
          <w:szCs w:val="24"/>
        </w:rPr>
        <w:t xml:space="preserve"> </w:t>
      </w:r>
      <w:r w:rsidRPr="00262765" w:rsidR="00037FD5">
        <w:rPr>
          <w:rFonts w:ascii="Times New Roman" w:hAnsi="Times New Roman" w:cs="Times New Roman"/>
          <w:b/>
          <w:color w:val="000000" w:themeColor="text1"/>
          <w:spacing w:val="-1"/>
          <w:sz w:val="24"/>
          <w:szCs w:val="24"/>
        </w:rPr>
        <w:t>CLINICAL</w:t>
      </w:r>
      <w:r w:rsidRPr="00262765" w:rsidR="00037FD5">
        <w:rPr>
          <w:rFonts w:ascii="Times New Roman" w:hAnsi="Times New Roman" w:cs="Times New Roman"/>
          <w:b/>
          <w:color w:val="000000" w:themeColor="text1"/>
          <w:sz w:val="24"/>
          <w:szCs w:val="24"/>
        </w:rPr>
        <w:t xml:space="preserve"> </w:t>
      </w:r>
      <w:r w:rsidRPr="00262765" w:rsidR="00037FD5">
        <w:rPr>
          <w:rFonts w:ascii="Times New Roman" w:hAnsi="Times New Roman" w:cs="Times New Roman"/>
          <w:b/>
          <w:color w:val="000000" w:themeColor="text1"/>
          <w:spacing w:val="-1"/>
          <w:sz w:val="24"/>
          <w:szCs w:val="24"/>
        </w:rPr>
        <w:t>MEASURES</w:t>
      </w:r>
      <w:r w:rsidRPr="00262765" w:rsidR="00037FD5">
        <w:rPr>
          <w:rFonts w:ascii="Times New Roman" w:hAnsi="Times New Roman" w:cs="Times New Roman"/>
          <w:color w:val="000000" w:themeColor="text1"/>
          <w:spacing w:val="-1"/>
          <w:sz w:val="24"/>
          <w:szCs w:val="24"/>
        </w:rPr>
        <w:t xml:space="preserve"> </w:t>
      </w:r>
      <w:r w:rsidRPr="00262765" w:rsidR="00037FD5">
        <w:rPr>
          <w:rFonts w:ascii="Times New Roman" w:hAnsi="Times New Roman" w:cs="Times New Roman"/>
          <w:bCs/>
          <w:i/>
          <w:color w:val="FF0000"/>
          <w:sz w:val="24"/>
          <w:szCs w:val="24"/>
        </w:rPr>
        <w:t>(optional)</w:t>
      </w:r>
    </w:p>
    <w:p w:rsidRPr="001A50A7" w:rsidR="00401579" w:rsidP="00401579" w:rsidRDefault="00401579" w14:paraId="648C5D06" w14:textId="654CC0C0">
      <w:pPr>
        <w:spacing w:after="0" w:line="240" w:lineRule="auto"/>
        <w:rPr>
          <w:rFonts w:ascii="Times New Roman"/>
          <w:i/>
          <w:spacing w:val="-1"/>
        </w:rPr>
      </w:pPr>
      <w:r w:rsidRPr="001A50A7">
        <w:rPr>
          <w:rFonts w:ascii="Times New Roman"/>
          <w:b/>
          <w:i/>
          <w:spacing w:val="-1"/>
        </w:rPr>
        <w:t>Instructions</w:t>
      </w:r>
      <w:r w:rsidR="003C64FC">
        <w:rPr>
          <w:rFonts w:ascii="Times New Roman"/>
          <w:b/>
          <w:i/>
          <w:spacing w:val="-1"/>
        </w:rPr>
        <w:t xml:space="preserve"> </w:t>
      </w:r>
      <w:r w:rsidR="003C64FC">
        <w:rPr>
          <w:rFonts w:ascii="Times New Roman"/>
          <w:b/>
          <w:i/>
          <w:spacing w:val="-1"/>
        </w:rPr>
        <w:t>–</w:t>
      </w:r>
      <w:r w:rsidR="0030406A">
        <w:rPr>
          <w:rFonts w:ascii="Times New Roman"/>
          <w:b/>
          <w:i/>
          <w:spacing w:val="-1"/>
        </w:rPr>
        <w:t xml:space="preserve"> Optional Measures 20</w:t>
      </w:r>
      <w:r w:rsidR="003C64FC">
        <w:rPr>
          <w:rFonts w:ascii="Times New Roman"/>
          <w:b/>
          <w:i/>
          <w:spacing w:val="-1"/>
        </w:rPr>
        <w:t>-</w:t>
      </w:r>
      <w:r w:rsidR="0030406A">
        <w:rPr>
          <w:rFonts w:ascii="Times New Roman"/>
          <w:b/>
          <w:i/>
          <w:spacing w:val="-1"/>
        </w:rPr>
        <w:t>2</w:t>
      </w:r>
      <w:r w:rsidR="003C64FC">
        <w:rPr>
          <w:rFonts w:ascii="Times New Roman"/>
          <w:b/>
          <w:i/>
          <w:spacing w:val="-1"/>
        </w:rPr>
        <w:t>5</w:t>
      </w:r>
      <w:r w:rsidRPr="001A50A7">
        <w:rPr>
          <w:rFonts w:ascii="Times New Roman"/>
          <w:b/>
          <w:i/>
          <w:spacing w:val="-1"/>
        </w:rPr>
        <w:t>:</w:t>
      </w:r>
    </w:p>
    <w:p w:rsidRPr="0030406A" w:rsidR="00FD7475" w:rsidP="00FD7475" w:rsidRDefault="00FD7475" w14:paraId="52E0FA4C" w14:textId="1E8F5BB2">
      <w:pPr>
        <w:pStyle w:val="TableParagraph"/>
        <w:rPr>
          <w:rFonts w:ascii="Times New Roman" w:hAnsi="Times New Roman" w:cs="Times New Roman"/>
        </w:rPr>
      </w:pPr>
      <w:r w:rsidRPr="0030406A">
        <w:rPr>
          <w:rFonts w:ascii="Times New Roman" w:hAnsi="Times New Roman" w:cs="Times New Roman"/>
          <w:sz w:val="24"/>
          <w:szCs w:val="24"/>
        </w:rPr>
        <w:t xml:space="preserve">This optional section collects information, if it is applicable to your funded grant project, about measures for clinical outcomes relating to certain direct services provided to the </w:t>
      </w:r>
      <w:r w:rsidRPr="0030406A">
        <w:rPr>
          <w:rFonts w:ascii="Times New Roman" w:hAnsi="Times New Roman" w:cs="Times New Roman"/>
          <w:b/>
          <w:sz w:val="24"/>
          <w:szCs w:val="24"/>
          <w:u w:val="single"/>
        </w:rPr>
        <w:t>unique individuals</w:t>
      </w:r>
      <w:r w:rsidRPr="0030406A">
        <w:rPr>
          <w:rFonts w:ascii="Times New Roman" w:hAnsi="Times New Roman" w:cs="Times New Roman"/>
          <w:sz w:val="24"/>
          <w:szCs w:val="24"/>
          <w:u w:val="single"/>
        </w:rPr>
        <w:t xml:space="preserve"> </w:t>
      </w:r>
      <w:r w:rsidRPr="0030406A">
        <w:rPr>
          <w:rFonts w:ascii="Times New Roman" w:hAnsi="Times New Roman" w:cs="Times New Roman"/>
          <w:b/>
          <w:sz w:val="24"/>
          <w:szCs w:val="24"/>
          <w:u w:val="single"/>
        </w:rPr>
        <w:t>who</w:t>
      </w:r>
      <w:r w:rsidRPr="0030406A">
        <w:rPr>
          <w:rFonts w:ascii="Times New Roman" w:hAnsi="Times New Roman" w:cs="Times New Roman"/>
          <w:sz w:val="24"/>
          <w:szCs w:val="24"/>
          <w:u w:val="single"/>
        </w:rPr>
        <w:t xml:space="preserve"> </w:t>
      </w:r>
      <w:r w:rsidRPr="0030406A">
        <w:rPr>
          <w:rFonts w:ascii="Times New Roman" w:hAnsi="Times New Roman" w:cs="Times New Roman"/>
          <w:b/>
          <w:sz w:val="24"/>
          <w:szCs w:val="24"/>
          <w:u w:val="single"/>
        </w:rPr>
        <w:t>received direct services funded by this grant during this budget period</w:t>
      </w:r>
      <w:r w:rsidRPr="0030406A">
        <w:rPr>
          <w:rFonts w:ascii="Times New Roman" w:hAnsi="Times New Roman" w:cs="Times New Roman"/>
          <w:sz w:val="24"/>
          <w:szCs w:val="24"/>
        </w:rPr>
        <w:t xml:space="preserve">.   For any applicable measures selected in this section to report, the denominator should reflect the population of unique persons (i.e., an unduplicated count of persons) who received direct services through this grant during this budget period. </w:t>
      </w:r>
      <w:r w:rsidRPr="0030406A">
        <w:rPr>
          <w:rFonts w:ascii="Times New Roman" w:hAnsi="Times New Roman" w:cs="Times New Roman"/>
          <w:szCs w:val="24"/>
        </w:rPr>
        <w:t xml:space="preserve"> </w:t>
      </w:r>
    </w:p>
    <w:p w:rsidRPr="00C40022" w:rsidR="00C40022" w:rsidP="00C40022" w:rsidRDefault="00C40022" w14:paraId="28CFE42A" w14:textId="12D92E9A">
      <w:pPr>
        <w:pStyle w:val="ListParagraph"/>
        <w:numPr>
          <w:ilvl w:val="0"/>
          <w:numId w:val="10"/>
        </w:numPr>
        <w:spacing w:after="0" w:line="240" w:lineRule="auto"/>
        <w:rPr>
          <w:rFonts w:ascii="Times New Roman" w:hAnsi="Times New Roman" w:cs="Times New Roman"/>
          <w:szCs w:val="24"/>
        </w:rPr>
      </w:pPr>
      <w:r w:rsidRPr="00CE3658">
        <w:rPr>
          <w:rFonts w:ascii="Times New Roman" w:hAnsi="Times New Roman" w:cs="Times New Roman"/>
          <w:szCs w:val="24"/>
        </w:rPr>
        <w:t xml:space="preserve">Please refer to the specific definitions for each field below and consult each measure’s weblink provided for additional measure guidance and instructions.  </w:t>
      </w:r>
      <w:r>
        <w:rPr>
          <w:rFonts w:ascii="Times New Roman" w:hAnsi="Times New Roman" w:cs="Times New Roman"/>
          <w:szCs w:val="24"/>
        </w:rPr>
        <w:t xml:space="preserve">All measure definitions for this section can be found in </w:t>
      </w:r>
      <w:hyperlink w:history="1" w:anchor="Def_9_Opt_Clinic_Meas">
        <w:r w:rsidRPr="006B592C">
          <w:rPr>
            <w:rStyle w:val="Hyperlink"/>
            <w:rFonts w:ascii="Times New Roman" w:hAnsi="Times New Roman" w:cs="Times New Roman"/>
            <w:szCs w:val="24"/>
          </w:rPr>
          <w:t>Appendix A. Section 9</w:t>
        </w:r>
      </w:hyperlink>
      <w:r w:rsidRPr="006B592C">
        <w:rPr>
          <w:rFonts w:ascii="Times New Roman" w:hAnsi="Times New Roman" w:cs="Times New Roman"/>
          <w:szCs w:val="24"/>
        </w:rPr>
        <w:t>.</w:t>
      </w:r>
      <w:r>
        <w:rPr>
          <w:rFonts w:ascii="Times New Roman" w:hAnsi="Times New Roman" w:cs="Times New Roman"/>
          <w:szCs w:val="24"/>
        </w:rPr>
        <w:t xml:space="preserve">  </w:t>
      </w:r>
    </w:p>
    <w:p w:rsidR="00FD7475" w:rsidP="00FD7475" w:rsidRDefault="00FD7475" w14:paraId="7EBDAC6B" w14:textId="66BF03DB">
      <w:pPr>
        <w:pStyle w:val="ListParagraph"/>
        <w:numPr>
          <w:ilvl w:val="0"/>
          <w:numId w:val="10"/>
        </w:numPr>
        <w:spacing w:after="0" w:line="240" w:lineRule="auto"/>
        <w:rPr>
          <w:rFonts w:ascii="Times New Roman" w:hAnsi="Times New Roman" w:cs="Times New Roman"/>
          <w:szCs w:val="24"/>
        </w:rPr>
      </w:pPr>
      <w:r>
        <w:rPr>
          <w:rFonts w:ascii="Times New Roman" w:hAnsi="Times New Roman" w:cs="Times New Roman"/>
          <w:szCs w:val="24"/>
        </w:rPr>
        <w:t xml:space="preserve">Responses should be provided as a numerical value </w:t>
      </w:r>
    </w:p>
    <w:p w:rsidRPr="0030406A" w:rsidR="006B592C" w:rsidP="0030406A" w:rsidRDefault="00FD7475" w14:paraId="1502904C" w14:textId="34A3B61C">
      <w:pPr>
        <w:pStyle w:val="ListParagraph"/>
        <w:numPr>
          <w:ilvl w:val="0"/>
          <w:numId w:val="10"/>
        </w:numPr>
        <w:spacing w:after="0" w:line="240" w:lineRule="auto"/>
        <w:rPr>
          <w:rFonts w:ascii="Times New Roman" w:hAnsi="Times New Roman" w:cs="Times New Roman"/>
          <w:szCs w:val="24"/>
        </w:rPr>
      </w:pPr>
      <w:r w:rsidRPr="0030406A">
        <w:rPr>
          <w:rFonts w:ascii="Times New Roman" w:hAnsi="Times New Roman" w:cs="Times New Roman"/>
          <w:szCs w:val="24"/>
        </w:rPr>
        <w:t xml:space="preserve">For measures in this section not selected to report, please select the selection box labeled “not applicable” </w:t>
      </w:r>
    </w:p>
    <w:p w:rsidR="006B592C" w:rsidP="00465625" w:rsidRDefault="006B592C" w14:paraId="1E6663B7" w14:textId="77777777">
      <w:pPr>
        <w:pStyle w:val="TableParagraph"/>
        <w:numPr>
          <w:ilvl w:val="0"/>
          <w:numId w:val="10"/>
        </w:numPr>
        <w:rPr>
          <w:rFonts w:ascii="Times New Roman" w:hAnsi="Times New Roman" w:cs="Times New Roman"/>
        </w:rPr>
      </w:pPr>
      <w:r>
        <w:rPr>
          <w:rFonts w:ascii="Times New Roman" w:hAnsi="Times New Roman" w:cs="Times New Roman"/>
        </w:rPr>
        <w:t xml:space="preserve">Please use the form comment box for this section to provide </w:t>
      </w:r>
      <w:r w:rsidRPr="003C64FC">
        <w:rPr>
          <w:rFonts w:ascii="Times New Roman" w:hAnsi="Times New Roman" w:cs="Times New Roman"/>
        </w:rPr>
        <w:t xml:space="preserve">any additional </w:t>
      </w:r>
      <w:r>
        <w:rPr>
          <w:rFonts w:ascii="Times New Roman" w:hAnsi="Times New Roman" w:cs="Times New Roman"/>
        </w:rPr>
        <w:t>information needed to interpret the</w:t>
      </w:r>
      <w:r w:rsidRPr="003C64FC">
        <w:rPr>
          <w:rFonts w:ascii="Times New Roman" w:hAnsi="Times New Roman" w:cs="Times New Roman"/>
        </w:rPr>
        <w:t xml:space="preserve"> </w:t>
      </w:r>
      <w:r>
        <w:rPr>
          <w:rFonts w:ascii="Times New Roman" w:hAnsi="Times New Roman" w:cs="Times New Roman"/>
        </w:rPr>
        <w:t>values reported.</w:t>
      </w:r>
    </w:p>
    <w:p w:rsidR="00B62274" w:rsidP="006B592C" w:rsidRDefault="00B62274" w14:paraId="36062F9F" w14:textId="0EBB7F66">
      <w:pPr>
        <w:pStyle w:val="TableParagraph"/>
        <w:rPr>
          <w:rFonts w:ascii="Times New Roman" w:hAnsi="Times New Roman" w:cs="Times New Roman"/>
        </w:rPr>
      </w:pPr>
    </w:p>
    <w:p w:rsidR="003B01AB" w:rsidP="003B01AB" w:rsidRDefault="003B01AB" w14:paraId="3D6FD719" w14:textId="77777777">
      <w:pPr>
        <w:keepNext/>
        <w:keepLines/>
        <w:spacing w:before="40" w:after="0" w:line="239" w:lineRule="auto"/>
        <w:ind w:right="145"/>
        <w:outlineLvl w:val="1"/>
        <w:rPr>
          <w:rFonts w:ascii="Times New Roman" w:hAnsi="Times New Roman" w:cs="Times New Roman" w:eastAsiaTheme="majorEastAsia"/>
          <w:b/>
          <w:color w:val="000000" w:themeColor="text1"/>
          <w:sz w:val="20"/>
          <w:szCs w:val="20"/>
        </w:rPr>
      </w:pPr>
    </w:p>
    <w:tbl>
      <w:tblPr>
        <w:tblStyle w:val="TableGrid"/>
        <w:tblW w:w="10165" w:type="dxa"/>
        <w:tblLook w:val="04A0" w:firstRow="1" w:lastRow="0" w:firstColumn="1" w:lastColumn="0" w:noHBand="0" w:noVBand="1"/>
      </w:tblPr>
      <w:tblGrid>
        <w:gridCol w:w="939"/>
        <w:gridCol w:w="3826"/>
        <w:gridCol w:w="4092"/>
        <w:gridCol w:w="1308"/>
      </w:tblGrid>
      <w:tr w:rsidRPr="004965E6" w:rsidR="009E7205" w:rsidTr="00D6052E" w14:paraId="004C9627" w14:textId="77777777">
        <w:trPr>
          <w:trHeight w:val="737"/>
        </w:trPr>
        <w:tc>
          <w:tcPr>
            <w:tcW w:w="939" w:type="dxa"/>
            <w:vMerge w:val="restart"/>
            <w:shd w:val="clear" w:color="auto" w:fill="DEEAF6" w:themeFill="accent1" w:themeFillTint="33"/>
          </w:tcPr>
          <w:p w:rsidRPr="00B62274" w:rsidR="009E7205" w:rsidP="00D6052E" w:rsidRDefault="009E7205" w14:paraId="760F956C" w14:textId="77777777">
            <w:pPr>
              <w:keepNext/>
              <w:keepLines/>
              <w:ind w:right="490"/>
              <w:outlineLvl w:val="1"/>
              <w:rPr>
                <w:rFonts w:ascii="Times New Roman" w:hAnsi="Times New Roman" w:cs="Times New Roman" w:eastAsiaTheme="majorEastAsia"/>
                <w:b/>
                <w:color w:val="000000" w:themeColor="text1"/>
                <w:sz w:val="20"/>
                <w:szCs w:val="20"/>
              </w:rPr>
            </w:pPr>
            <w:r w:rsidRPr="00B62274">
              <w:rPr>
                <w:rFonts w:ascii="Times New Roman" w:hAnsi="Times New Roman" w:cs="Times New Roman" w:eastAsiaTheme="majorEastAsia"/>
                <w:b/>
                <w:color w:val="000000" w:themeColor="text1"/>
                <w:sz w:val="20"/>
                <w:szCs w:val="20"/>
              </w:rPr>
              <w:t>20</w:t>
            </w:r>
          </w:p>
        </w:tc>
        <w:tc>
          <w:tcPr>
            <w:tcW w:w="9226" w:type="dxa"/>
            <w:gridSpan w:val="3"/>
            <w:shd w:val="clear" w:color="auto" w:fill="DEEAF6" w:themeFill="accent1" w:themeFillTint="33"/>
          </w:tcPr>
          <w:p w:rsidRPr="00B62274" w:rsidR="009E7205" w:rsidP="00D6052E" w:rsidRDefault="009E7205" w14:paraId="4EE44CB1" w14:textId="77777777">
            <w:pPr>
              <w:keepNext/>
              <w:keepLines/>
              <w:ind w:right="490"/>
              <w:outlineLvl w:val="1"/>
              <w:rPr>
                <w:rFonts w:ascii="Times New Roman" w:hAnsi="Times New Roman" w:cs="Times New Roman"/>
                <w:b/>
                <w:spacing w:val="-1"/>
                <w:szCs w:val="20"/>
              </w:rPr>
            </w:pPr>
            <w:r w:rsidRPr="004965E6">
              <w:rPr>
                <w:rFonts w:ascii="Times New Roman" w:hAnsi="Times New Roman" w:cs="Times New Roman" w:eastAsiaTheme="majorEastAsia"/>
                <w:b/>
                <w:color w:val="000000" w:themeColor="text1"/>
                <w:szCs w:val="20"/>
              </w:rPr>
              <w:t xml:space="preserve">Optional Measure 1: </w:t>
            </w:r>
            <w:r w:rsidRPr="004965E6">
              <w:rPr>
                <w:rFonts w:ascii="Times New Roman" w:hAnsi="Times New Roman" w:eastAsia="Calibri" w:cs="Times New Roman"/>
                <w:b/>
                <w:szCs w:val="20"/>
              </w:rPr>
              <w:t xml:space="preserve">Weight Assessment and Counseling for </w:t>
            </w:r>
            <w:r>
              <w:rPr>
                <w:rFonts w:ascii="Times New Roman" w:hAnsi="Times New Roman" w:cs="Times New Roman"/>
                <w:b/>
                <w:spacing w:val="-1"/>
                <w:szCs w:val="20"/>
              </w:rPr>
              <w:t xml:space="preserve">Children/Adolescents </w:t>
            </w:r>
            <w:r w:rsidRPr="004965E6">
              <w:rPr>
                <w:rFonts w:ascii="Times New Roman" w:hAnsi="Times New Roman" w:cs="Times New Roman"/>
                <w:b/>
                <w:color w:val="000000" w:themeColor="text1"/>
                <w:spacing w:val="-1"/>
                <w:szCs w:val="20"/>
              </w:rPr>
              <w:t>NQF</w:t>
            </w:r>
            <w:r w:rsidRPr="004965E6">
              <w:rPr>
                <w:rFonts w:ascii="Times New Roman" w:hAnsi="Times New Roman" w:cs="Times New Roman"/>
                <w:b/>
                <w:color w:val="000000" w:themeColor="text1"/>
                <w:spacing w:val="-3"/>
                <w:szCs w:val="20"/>
              </w:rPr>
              <w:t xml:space="preserve"> </w:t>
            </w:r>
            <w:r w:rsidRPr="004965E6">
              <w:rPr>
                <w:rFonts w:ascii="Times New Roman" w:hAnsi="Times New Roman" w:cs="Times New Roman"/>
                <w:b/>
                <w:color w:val="000000" w:themeColor="text1"/>
                <w:szCs w:val="20"/>
              </w:rPr>
              <w:t>0024</w:t>
            </w:r>
            <w:r w:rsidRPr="004965E6">
              <w:rPr>
                <w:rFonts w:ascii="Times New Roman" w:hAnsi="Times New Roman" w:cs="Times New Roman"/>
                <w:color w:val="000000" w:themeColor="text1"/>
                <w:szCs w:val="20"/>
              </w:rPr>
              <w:t xml:space="preserve"> </w:t>
            </w:r>
            <w:hyperlink w:history="1" r:id="rId29">
              <w:r w:rsidRPr="004965E6">
                <w:rPr>
                  <w:rFonts w:ascii="Times New Roman" w:hAnsi="Times New Roman" w:cs="Times New Roman"/>
                  <w:color w:val="0563C1" w:themeColor="hyperlink"/>
                  <w:szCs w:val="20"/>
                  <w:u w:val="single"/>
                </w:rPr>
                <w:t>(CMS155v7</w:t>
              </w:r>
            </w:hyperlink>
            <w:r w:rsidRPr="004965E6">
              <w:rPr>
                <w:rFonts w:ascii="Times New Roman" w:hAnsi="Times New Roman" w:cs="Times New Roman"/>
                <w:szCs w:val="20"/>
              </w:rPr>
              <w:t>)</w:t>
            </w:r>
          </w:p>
          <w:p w:rsidRPr="004965E6" w:rsidR="009E7205" w:rsidP="00D6052E" w:rsidRDefault="009E7205" w14:paraId="275EF0E7" w14:textId="3441A3D3">
            <w:pPr>
              <w:keepNext/>
              <w:keepLines/>
              <w:ind w:right="490"/>
              <w:outlineLvl w:val="1"/>
              <w:rPr>
                <w:rFonts w:ascii="Times New Roman" w:hAnsi="Times New Roman" w:cs="Times New Roman" w:eastAsiaTheme="majorEastAsia"/>
                <w:b/>
                <w:color w:val="000000" w:themeColor="text1"/>
                <w:szCs w:val="20"/>
              </w:rPr>
            </w:pPr>
            <w:r w:rsidRPr="002B1BEF">
              <w:rPr>
                <w:rFonts w:ascii="Times New Roman" w:hAnsi="Times New Roman" w:cs="Times New Roman" w:eastAsiaTheme="majorEastAsia"/>
                <w:color w:val="000000" w:themeColor="text1"/>
                <w:sz w:val="20"/>
                <w:szCs w:val="20"/>
              </w:rPr>
              <w:t xml:space="preserve">Percentage of patients 3–17 years of age with </w:t>
            </w:r>
            <w:r w:rsidRPr="002B1BEF">
              <w:rPr>
                <w:rFonts w:ascii="Times New Roman" w:hAnsi="Times New Roman" w:cs="Times New Roman" w:eastAsiaTheme="majorEastAsia"/>
                <w:sz w:val="20"/>
                <w:szCs w:val="20"/>
              </w:rPr>
              <w:t xml:space="preserve">a body mass index </w:t>
            </w:r>
            <w:r w:rsidRPr="002B1BEF">
              <w:rPr>
                <w:rFonts w:ascii="Times New Roman" w:hAnsi="Times New Roman" w:cs="Times New Roman" w:eastAsiaTheme="majorEastAsia"/>
                <w:color w:val="000000" w:themeColor="text1"/>
                <w:sz w:val="20"/>
                <w:szCs w:val="20"/>
              </w:rPr>
              <w:t xml:space="preserve">(BMI) percentile </w:t>
            </w:r>
            <w:r w:rsidRPr="002B1BEF">
              <w:rPr>
                <w:rFonts w:ascii="Times New Roman" w:hAnsi="Times New Roman" w:cs="Times New Roman" w:eastAsiaTheme="majorEastAsia"/>
                <w:i/>
                <w:iCs/>
                <w:color w:val="000000" w:themeColor="text1"/>
                <w:sz w:val="20"/>
                <w:szCs w:val="20"/>
              </w:rPr>
              <w:t xml:space="preserve">and </w:t>
            </w:r>
            <w:r w:rsidRPr="002B1BEF">
              <w:rPr>
                <w:rFonts w:ascii="Times New Roman" w:hAnsi="Times New Roman" w:cs="Times New Roman" w:eastAsiaTheme="majorEastAsia"/>
                <w:color w:val="000000" w:themeColor="text1"/>
                <w:sz w:val="20"/>
                <w:szCs w:val="20"/>
              </w:rPr>
              <w:t xml:space="preserve">counseling on nutrition </w:t>
            </w:r>
            <w:r w:rsidRPr="002B1BEF">
              <w:rPr>
                <w:rFonts w:ascii="Times New Roman" w:hAnsi="Times New Roman" w:cs="Times New Roman" w:eastAsiaTheme="majorEastAsia"/>
                <w:i/>
                <w:iCs/>
                <w:color w:val="000000" w:themeColor="text1"/>
                <w:sz w:val="20"/>
                <w:szCs w:val="20"/>
              </w:rPr>
              <w:t xml:space="preserve">and </w:t>
            </w:r>
            <w:r w:rsidRPr="002B1BEF">
              <w:rPr>
                <w:rFonts w:ascii="Times New Roman" w:hAnsi="Times New Roman" w:cs="Times New Roman" w:eastAsiaTheme="majorEastAsia"/>
                <w:color w:val="000000" w:themeColor="text1"/>
                <w:sz w:val="20"/>
                <w:szCs w:val="20"/>
              </w:rPr>
              <w:t>physical activity documented.</w:t>
            </w:r>
          </w:p>
        </w:tc>
      </w:tr>
      <w:tr w:rsidRPr="004965E6" w:rsidR="009E7205" w:rsidTr="009E7205" w14:paraId="042460F5" w14:textId="77777777">
        <w:trPr>
          <w:trHeight w:val="810"/>
        </w:trPr>
        <w:tc>
          <w:tcPr>
            <w:tcW w:w="939" w:type="dxa"/>
            <w:vMerge/>
            <w:shd w:val="clear" w:color="auto" w:fill="F2F2F2" w:themeFill="background1" w:themeFillShade="F2"/>
          </w:tcPr>
          <w:p w:rsidRPr="00B62274" w:rsidR="009E7205" w:rsidP="00D6052E" w:rsidRDefault="009E7205" w14:paraId="15290D8B" w14:textId="77777777">
            <w:pPr>
              <w:keepNext/>
              <w:keepLines/>
              <w:spacing w:before="40"/>
              <w:ind w:right="484"/>
              <w:jc w:val="center"/>
              <w:outlineLvl w:val="1"/>
              <w:rPr>
                <w:rFonts w:ascii="Times New Roman" w:hAnsi="Times New Roman" w:cs="Times New Roman"/>
                <w:b/>
                <w:bCs/>
                <w:color w:val="000000" w:themeColor="text1"/>
                <w:sz w:val="20"/>
                <w:szCs w:val="20"/>
              </w:rPr>
            </w:pPr>
          </w:p>
        </w:tc>
        <w:tc>
          <w:tcPr>
            <w:tcW w:w="3826" w:type="dxa"/>
            <w:shd w:val="clear" w:color="auto" w:fill="FFFFFF" w:themeFill="background1"/>
          </w:tcPr>
          <w:p w:rsidRPr="002B1BEF" w:rsidR="009E7205" w:rsidP="00D6052E" w:rsidRDefault="009E7205" w14:paraId="62F949E3" w14:textId="77777777">
            <w:pPr>
              <w:keepNext/>
              <w:keepLines/>
              <w:spacing w:before="40"/>
              <w:ind w:right="484"/>
              <w:jc w:val="center"/>
              <w:outlineLvl w:val="1"/>
              <w:rPr>
                <w:rFonts w:ascii="Times New Roman" w:hAnsi="Times New Roman" w:cs="Times New Roman" w:eastAsiaTheme="majorEastAsia"/>
                <w:b/>
                <w:szCs w:val="20"/>
              </w:rPr>
            </w:pPr>
            <w:r w:rsidRPr="002B1BEF">
              <w:rPr>
                <w:rFonts w:ascii="Times New Roman" w:hAnsi="Times New Roman" w:cs="Times New Roman"/>
                <w:b/>
                <w:bCs/>
                <w:szCs w:val="20"/>
              </w:rPr>
              <w:t>Number (Denominator)</w:t>
            </w:r>
          </w:p>
          <w:p w:rsidRPr="002B1BEF" w:rsidR="009E7205" w:rsidP="000E0DB2" w:rsidRDefault="009E7205" w14:paraId="1094811C" w14:textId="2C38D1D2">
            <w:pPr>
              <w:jc w:val="center"/>
              <w:rPr>
                <w:rFonts w:ascii="Times New Roman" w:hAnsi="Times New Roman" w:cs="Times New Roman" w:eastAsiaTheme="majorEastAsia"/>
                <w:szCs w:val="20"/>
              </w:rPr>
            </w:pPr>
            <w:r w:rsidRPr="002B1BEF">
              <w:rPr>
                <w:rFonts w:ascii="Times New Roman" w:hAnsi="Times New Roman" w:cs="Times New Roman" w:eastAsiaTheme="majorEastAsia"/>
                <w:sz w:val="20"/>
                <w:szCs w:val="20"/>
              </w:rPr>
              <w:t xml:space="preserve">Total number of patients 3-17 years of age </w:t>
            </w:r>
            <w:r w:rsidRPr="002B1BEF" w:rsidR="000E0DB2">
              <w:rPr>
                <w:rFonts w:ascii="Times New Roman" w:hAnsi="Times New Roman" w:eastAsia="Times New Roman" w:cs="Times New Roman"/>
                <w:bCs/>
                <w:sz w:val="20"/>
              </w:rPr>
              <w:t>in the funded grant project target patient population</w:t>
            </w:r>
            <w:r w:rsidRPr="002B1BEF" w:rsidR="000E0DB2">
              <w:rPr>
                <w:rFonts w:ascii="Times New Roman" w:hAnsi="Times New Roman" w:cs="Times New Roman"/>
                <w:sz w:val="20"/>
              </w:rPr>
              <w:t xml:space="preserve"> </w:t>
            </w:r>
            <w:r w:rsidRPr="002B1BEF">
              <w:rPr>
                <w:rFonts w:ascii="Times New Roman" w:hAnsi="Times New Roman" w:cs="Times New Roman" w:eastAsiaTheme="majorEastAsia"/>
                <w:sz w:val="20"/>
                <w:szCs w:val="20"/>
              </w:rPr>
              <w:t xml:space="preserve">with at least one outpatient visit with a primary care physician (PCP) or an obstetrician/gynecologist (OB/GYN) </w:t>
            </w:r>
            <w:r w:rsidRPr="002B1BEF" w:rsidR="000E0DB2">
              <w:rPr>
                <w:rFonts w:ascii="Times New Roman" w:hAnsi="Times New Roman" w:cs="Times New Roman"/>
                <w:sz w:val="20"/>
              </w:rPr>
              <w:t>during the budget period</w:t>
            </w:r>
          </w:p>
        </w:tc>
        <w:tc>
          <w:tcPr>
            <w:tcW w:w="4092" w:type="dxa"/>
            <w:shd w:val="clear" w:color="auto" w:fill="FFFFFF" w:themeFill="background1"/>
            <w:vAlign w:val="center"/>
          </w:tcPr>
          <w:p w:rsidRPr="002B1BEF" w:rsidR="009E7205" w:rsidP="009E7205" w:rsidRDefault="009E7205" w14:paraId="2C29CD97" w14:textId="77777777">
            <w:pPr>
              <w:keepNext/>
              <w:keepLines/>
              <w:spacing w:before="40"/>
              <w:ind w:right="484"/>
              <w:jc w:val="center"/>
              <w:outlineLvl w:val="1"/>
              <w:rPr>
                <w:rFonts w:ascii="Times New Roman" w:hAnsi="Times New Roman" w:cs="Times New Roman" w:eastAsiaTheme="majorEastAsia"/>
                <w:b/>
                <w:szCs w:val="20"/>
              </w:rPr>
            </w:pPr>
            <w:r w:rsidRPr="002B1BEF">
              <w:rPr>
                <w:rFonts w:ascii="Times New Roman" w:hAnsi="Times New Roman" w:cs="Times New Roman"/>
                <w:b/>
                <w:bCs/>
                <w:szCs w:val="20"/>
              </w:rPr>
              <w:t>Number (Numerator)</w:t>
            </w:r>
          </w:p>
          <w:p w:rsidRPr="002B1BEF" w:rsidR="009E7205" w:rsidP="009E7205" w:rsidRDefault="009E7205" w14:paraId="5AC0D918" w14:textId="099A4830">
            <w:pPr>
              <w:keepNext/>
              <w:keepLines/>
              <w:outlineLvl w:val="1"/>
              <w:rPr>
                <w:rFonts w:ascii="Times New Roman" w:hAnsi="Times New Roman" w:cs="Times New Roman" w:eastAsiaTheme="majorEastAsia"/>
                <w:sz w:val="20"/>
                <w:szCs w:val="20"/>
              </w:rPr>
            </w:pPr>
            <w:r w:rsidRPr="002B1BEF">
              <w:rPr>
                <w:rFonts w:ascii="Times New Roman" w:hAnsi="Times New Roman" w:cs="Times New Roman" w:eastAsiaTheme="majorEastAsia"/>
                <w:sz w:val="20"/>
                <w:szCs w:val="20"/>
              </w:rPr>
              <w:t xml:space="preserve">Total patients aged 3 through 17 </w:t>
            </w:r>
            <w:r w:rsidRPr="002B1BEF" w:rsidR="000E0DB2">
              <w:rPr>
                <w:rFonts w:ascii="Times New Roman" w:hAnsi="Times New Roman" w:eastAsia="Times New Roman" w:cs="Times New Roman"/>
                <w:bCs/>
                <w:sz w:val="20"/>
              </w:rPr>
              <w:t>in the funded grant project target patient population</w:t>
            </w:r>
            <w:r w:rsidRPr="002B1BEF" w:rsidR="000E0DB2">
              <w:rPr>
                <w:rFonts w:ascii="Times New Roman" w:hAnsi="Times New Roman" w:cs="Times New Roman"/>
                <w:sz w:val="20"/>
              </w:rPr>
              <w:t xml:space="preserve"> </w:t>
            </w:r>
            <w:r w:rsidRPr="002B1BEF">
              <w:rPr>
                <w:rFonts w:ascii="Times New Roman" w:hAnsi="Times New Roman" w:cs="Times New Roman" w:eastAsiaTheme="majorEastAsia"/>
                <w:sz w:val="20"/>
                <w:szCs w:val="20"/>
              </w:rPr>
              <w:t>who had an outpatient visit with a primary care physician (PCP) or an OB/GYN and who had evidence of the following during the budget period:</w:t>
            </w:r>
          </w:p>
          <w:p w:rsidRPr="002B1BEF" w:rsidR="009E7205" w:rsidP="009E7205" w:rsidRDefault="009E7205" w14:paraId="3355533F" w14:textId="1E6853E9">
            <w:pPr>
              <w:pStyle w:val="ListParagraph"/>
              <w:keepNext/>
              <w:keepLines/>
              <w:numPr>
                <w:ilvl w:val="0"/>
                <w:numId w:val="18"/>
              </w:numPr>
              <w:outlineLvl w:val="1"/>
              <w:rPr>
                <w:rFonts w:ascii="Times New Roman" w:hAnsi="Times New Roman" w:cs="Times New Roman" w:eastAsiaTheme="majorEastAsia"/>
                <w:sz w:val="20"/>
                <w:szCs w:val="20"/>
              </w:rPr>
            </w:pPr>
            <w:r w:rsidRPr="002B1BEF">
              <w:rPr>
                <w:rFonts w:ascii="Times New Roman" w:hAnsi="Times New Roman" w:cs="Times New Roman" w:eastAsiaTheme="majorEastAsia"/>
                <w:sz w:val="20"/>
                <w:szCs w:val="20"/>
              </w:rPr>
              <w:t>patients who had height, weight, and BMI percentile documentation</w:t>
            </w:r>
          </w:p>
          <w:p w:rsidRPr="002B1BEF" w:rsidR="009E7205" w:rsidP="009E7205" w:rsidRDefault="009E7205" w14:paraId="6B677672" w14:textId="77777777">
            <w:pPr>
              <w:pStyle w:val="ListParagraph"/>
              <w:keepNext/>
              <w:keepLines/>
              <w:numPr>
                <w:ilvl w:val="0"/>
                <w:numId w:val="18"/>
              </w:numPr>
              <w:outlineLvl w:val="1"/>
              <w:rPr>
                <w:rFonts w:ascii="Times New Roman" w:hAnsi="Times New Roman" w:cs="Times New Roman" w:eastAsiaTheme="majorEastAsia"/>
                <w:sz w:val="20"/>
                <w:szCs w:val="20"/>
              </w:rPr>
            </w:pPr>
            <w:r w:rsidRPr="002B1BEF">
              <w:rPr>
                <w:rFonts w:ascii="Times New Roman" w:hAnsi="Times New Roman" w:cs="Times New Roman" w:eastAsiaTheme="majorEastAsia"/>
                <w:sz w:val="20"/>
                <w:szCs w:val="20"/>
              </w:rPr>
              <w:t>patients who had counseling for nutrition</w:t>
            </w:r>
          </w:p>
          <w:p w:rsidRPr="002B1BEF" w:rsidR="009E7205" w:rsidP="009E7205" w:rsidRDefault="009E7205" w14:paraId="7B37D617" w14:textId="77777777">
            <w:pPr>
              <w:pStyle w:val="ListParagraph"/>
              <w:keepNext/>
              <w:keepLines/>
              <w:numPr>
                <w:ilvl w:val="0"/>
                <w:numId w:val="18"/>
              </w:numPr>
              <w:outlineLvl w:val="1"/>
              <w:rPr>
                <w:rFonts w:ascii="Times New Roman" w:hAnsi="Times New Roman" w:cs="Times New Roman" w:eastAsiaTheme="majorEastAsia"/>
                <w:szCs w:val="20"/>
              </w:rPr>
            </w:pPr>
            <w:r w:rsidRPr="002B1BEF">
              <w:rPr>
                <w:rFonts w:ascii="Times New Roman" w:hAnsi="Times New Roman" w:cs="Times New Roman" w:eastAsiaTheme="majorEastAsia"/>
                <w:sz w:val="20"/>
                <w:szCs w:val="20"/>
              </w:rPr>
              <w:t>patients who had counseling for physical activity</w:t>
            </w:r>
          </w:p>
        </w:tc>
        <w:tc>
          <w:tcPr>
            <w:tcW w:w="1308" w:type="dxa"/>
            <w:shd w:val="clear" w:color="auto" w:fill="FFFFFF" w:themeFill="background1"/>
            <w:vAlign w:val="center"/>
          </w:tcPr>
          <w:p w:rsidRPr="004965E6" w:rsidR="009E7205" w:rsidP="00D6052E" w:rsidRDefault="009E7205" w14:paraId="281D391A" w14:textId="77777777">
            <w:pPr>
              <w:keepNext/>
              <w:keepLines/>
              <w:spacing w:before="40"/>
              <w:ind w:right="484"/>
              <w:jc w:val="right"/>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w:t>
            </w:r>
          </w:p>
        </w:tc>
      </w:tr>
      <w:tr w:rsidRPr="004965E6" w:rsidR="009E7205" w:rsidTr="00D6052E" w14:paraId="56FEB4B7" w14:textId="77777777">
        <w:trPr>
          <w:trHeight w:val="917"/>
        </w:trPr>
        <w:tc>
          <w:tcPr>
            <w:tcW w:w="939" w:type="dxa"/>
            <w:vMerge w:val="restart"/>
            <w:shd w:val="clear" w:color="auto" w:fill="DEEAF6" w:themeFill="accent1" w:themeFillTint="33"/>
          </w:tcPr>
          <w:p w:rsidRPr="00B62274" w:rsidR="009E7205" w:rsidP="00D6052E" w:rsidRDefault="009E7205" w14:paraId="02A84790" w14:textId="77777777">
            <w:pPr>
              <w:pStyle w:val="BodyText"/>
              <w:ind w:right="522"/>
              <w:rPr>
                <w:rFonts w:ascii="Times New Roman" w:hAnsi="Times New Roman" w:cs="Times New Roman" w:eastAsiaTheme="majorEastAsia"/>
                <w:b/>
                <w:color w:val="000000" w:themeColor="text1"/>
                <w:sz w:val="20"/>
                <w:szCs w:val="20"/>
              </w:rPr>
            </w:pPr>
            <w:r w:rsidRPr="00B62274">
              <w:rPr>
                <w:rFonts w:ascii="Times New Roman" w:hAnsi="Times New Roman" w:cs="Times New Roman" w:eastAsiaTheme="majorEastAsia"/>
                <w:b/>
                <w:color w:val="000000" w:themeColor="text1"/>
                <w:sz w:val="20"/>
                <w:szCs w:val="20"/>
              </w:rPr>
              <w:t>21</w:t>
            </w:r>
          </w:p>
        </w:tc>
        <w:tc>
          <w:tcPr>
            <w:tcW w:w="9226" w:type="dxa"/>
            <w:gridSpan w:val="3"/>
            <w:shd w:val="clear" w:color="auto" w:fill="DEEAF6" w:themeFill="accent1" w:themeFillTint="33"/>
          </w:tcPr>
          <w:p w:rsidRPr="004965E6" w:rsidR="009E7205" w:rsidP="00D6052E" w:rsidRDefault="009E7205" w14:paraId="0CCE0767" w14:textId="77777777">
            <w:pPr>
              <w:pStyle w:val="BodyText"/>
              <w:ind w:right="522"/>
              <w:rPr>
                <w:rFonts w:ascii="Times New Roman" w:hAnsi="Times New Roman" w:cs="Times New Roman"/>
                <w:b/>
                <w:color w:val="000000" w:themeColor="text1"/>
                <w:szCs w:val="20"/>
                <w:lang w:val="en"/>
              </w:rPr>
            </w:pPr>
            <w:r w:rsidRPr="004965E6">
              <w:rPr>
                <w:rFonts w:ascii="Times New Roman" w:hAnsi="Times New Roman" w:cs="Times New Roman" w:eastAsiaTheme="majorEastAsia"/>
                <w:b/>
                <w:color w:val="000000" w:themeColor="text1"/>
                <w:szCs w:val="20"/>
              </w:rPr>
              <w:t xml:space="preserve">Optional Measure 2: </w:t>
            </w:r>
            <w:r w:rsidRPr="004965E6">
              <w:rPr>
                <w:rFonts w:ascii="Times New Roman" w:hAnsi="Times New Roman" w:cs="Times New Roman"/>
                <w:b/>
                <w:color w:val="000000" w:themeColor="text1"/>
                <w:szCs w:val="20"/>
                <w:lang w:val="en"/>
              </w:rPr>
              <w:t>Alcoho</w:t>
            </w:r>
            <w:r>
              <w:rPr>
                <w:rFonts w:ascii="Times New Roman" w:hAnsi="Times New Roman" w:cs="Times New Roman"/>
                <w:b/>
                <w:color w:val="000000" w:themeColor="text1"/>
                <w:szCs w:val="20"/>
                <w:lang w:val="en"/>
              </w:rPr>
              <w:t xml:space="preserve">l and Drug Dependence Treatment </w:t>
            </w:r>
            <w:r w:rsidRPr="004965E6">
              <w:rPr>
                <w:rFonts w:ascii="Times New Roman" w:hAnsi="Times New Roman" w:cs="Times New Roman"/>
                <w:b/>
                <w:color w:val="000000" w:themeColor="text1"/>
                <w:spacing w:val="-1"/>
                <w:szCs w:val="20"/>
                <w:lang w:val="en"/>
              </w:rPr>
              <w:t xml:space="preserve">NQF 0004 </w:t>
            </w:r>
            <w:r w:rsidRPr="004965E6">
              <w:rPr>
                <w:rFonts w:ascii="Times New Roman" w:hAnsi="Times New Roman" w:cs="Times New Roman"/>
                <w:color w:val="000000" w:themeColor="text1"/>
                <w:spacing w:val="-1"/>
                <w:szCs w:val="20"/>
                <w:lang w:val="en"/>
              </w:rPr>
              <w:t>(</w:t>
            </w:r>
            <w:hyperlink w:history="1" r:id="rId30">
              <w:r w:rsidRPr="004965E6">
                <w:rPr>
                  <w:rStyle w:val="Hyperlink"/>
                  <w:rFonts w:ascii="Times New Roman" w:hAnsi="Times New Roman" w:cs="Times New Roman"/>
                  <w:spacing w:val="-1"/>
                  <w:szCs w:val="20"/>
                  <w:lang w:val="en"/>
                </w:rPr>
                <w:t>CMS137v7</w:t>
              </w:r>
            </w:hyperlink>
            <w:r>
              <w:rPr>
                <w:rFonts w:ascii="Times New Roman" w:hAnsi="Times New Roman" w:cs="Times New Roman"/>
                <w:color w:val="000000" w:themeColor="text1"/>
                <w:spacing w:val="-1"/>
                <w:szCs w:val="20"/>
                <w:lang w:val="en"/>
              </w:rPr>
              <w:t>)</w:t>
            </w:r>
            <w:r w:rsidRPr="004965E6">
              <w:rPr>
                <w:rFonts w:ascii="Times New Roman" w:hAnsi="Times New Roman" w:cs="Times New Roman"/>
                <w:color w:val="000000" w:themeColor="text1"/>
                <w:spacing w:val="-1"/>
                <w:szCs w:val="20"/>
                <w:lang w:val="en"/>
              </w:rPr>
              <w:t xml:space="preserve"> </w:t>
            </w:r>
            <w:r w:rsidRPr="002B1BEF">
              <w:rPr>
                <w:rFonts w:ascii="Times New Roman" w:hAnsi="Times New Roman" w:cs="Times New Roman"/>
                <w:color w:val="000000" w:themeColor="text1"/>
                <w:spacing w:val="-1"/>
                <w:sz w:val="20"/>
                <w:szCs w:val="20"/>
              </w:rPr>
              <w:t>Percentage of patients 13 years of age and older with a new episode of alcohol and other drug (AOD) dependence and treatment services</w:t>
            </w:r>
          </w:p>
        </w:tc>
      </w:tr>
      <w:tr w:rsidRPr="004965E6" w:rsidR="009E7205" w:rsidTr="00D6052E" w14:paraId="20307C65" w14:textId="77777777">
        <w:trPr>
          <w:trHeight w:val="1053"/>
        </w:trPr>
        <w:tc>
          <w:tcPr>
            <w:tcW w:w="939" w:type="dxa"/>
            <w:vMerge/>
            <w:shd w:val="clear" w:color="auto" w:fill="F2F2F2" w:themeFill="background1" w:themeFillShade="F2"/>
          </w:tcPr>
          <w:p w:rsidRPr="00B62274" w:rsidR="009E7205" w:rsidP="00D6052E" w:rsidRDefault="009E7205" w14:paraId="0467A718" w14:textId="77777777">
            <w:pPr>
              <w:keepNext/>
              <w:keepLines/>
              <w:spacing w:before="40"/>
              <w:ind w:right="484"/>
              <w:jc w:val="center"/>
              <w:outlineLvl w:val="1"/>
              <w:rPr>
                <w:rFonts w:ascii="Times New Roman" w:hAnsi="Times New Roman" w:cs="Times New Roman"/>
                <w:b/>
                <w:bCs/>
                <w:color w:val="000000" w:themeColor="text1"/>
                <w:sz w:val="20"/>
                <w:szCs w:val="20"/>
              </w:rPr>
            </w:pPr>
          </w:p>
        </w:tc>
        <w:tc>
          <w:tcPr>
            <w:tcW w:w="3826" w:type="dxa"/>
            <w:shd w:val="clear" w:color="auto" w:fill="FFFFFF" w:themeFill="background1"/>
          </w:tcPr>
          <w:p w:rsidRPr="004965E6" w:rsidR="009E7205" w:rsidP="00D6052E" w:rsidRDefault="009E7205" w14:paraId="1781E703"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Number (Denominator)</w:t>
            </w:r>
          </w:p>
          <w:p w:rsidRPr="004965E6" w:rsidR="009E7205" w:rsidP="00D6052E" w:rsidRDefault="009E7205" w14:paraId="6D8826C5" w14:textId="2DD883DE">
            <w:pPr>
              <w:widowControl w:val="0"/>
              <w:kinsoku w:val="0"/>
              <w:overflowPunct w:val="0"/>
              <w:jc w:val="center"/>
              <w:rPr>
                <w:rFonts w:ascii="Times New Roman" w:hAnsi="Times New Roman" w:cs="Times New Roman" w:eastAsiaTheme="majorEastAsia"/>
                <w:b/>
                <w:color w:val="000000" w:themeColor="text1"/>
                <w:szCs w:val="20"/>
              </w:rPr>
            </w:pPr>
            <w:r w:rsidRPr="002B1BEF">
              <w:rPr>
                <w:rFonts w:ascii="Times New Roman" w:hAnsi="Times New Roman" w:cs="Times New Roman"/>
              </w:rPr>
              <w:t xml:space="preserve">Number of patients age 13 years of age and older </w:t>
            </w:r>
            <w:r w:rsidRPr="002B1BEF" w:rsidR="000E0DB2">
              <w:rPr>
                <w:rFonts w:ascii="Times New Roman" w:hAnsi="Times New Roman" w:eastAsia="Times New Roman" w:cs="Times New Roman"/>
                <w:bCs/>
              </w:rPr>
              <w:t>in the funded grant project target patient population</w:t>
            </w:r>
            <w:r w:rsidRPr="002B1BEF" w:rsidR="000E0DB2">
              <w:rPr>
                <w:rFonts w:ascii="Times New Roman" w:hAnsi="Times New Roman" w:cs="Times New Roman"/>
              </w:rPr>
              <w:t xml:space="preserve"> </w:t>
            </w:r>
            <w:r w:rsidRPr="002B1BEF">
              <w:rPr>
                <w:rFonts w:ascii="Times New Roman" w:hAnsi="Times New Roman" w:cs="Times New Roman"/>
              </w:rPr>
              <w:t>who were diagnosed with a new episode of alcohol, opioid, or other drug abuse or dependency during the budget period.</w:t>
            </w:r>
          </w:p>
        </w:tc>
        <w:tc>
          <w:tcPr>
            <w:tcW w:w="4092" w:type="dxa"/>
            <w:shd w:val="clear" w:color="auto" w:fill="FFFFFF" w:themeFill="background1"/>
          </w:tcPr>
          <w:p w:rsidRPr="004965E6" w:rsidR="009E7205" w:rsidP="00D6052E" w:rsidRDefault="009E7205" w14:paraId="1B4434C0"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Number (Numerator)</w:t>
            </w:r>
          </w:p>
          <w:p w:rsidRPr="00B62274" w:rsidR="009E7205" w:rsidP="00D6052E" w:rsidRDefault="009E7205" w14:paraId="22A873DB" w14:textId="243A1ED0">
            <w:pPr>
              <w:spacing w:after="150"/>
              <w:jc w:val="center"/>
              <w:rPr>
                <w:rFonts w:ascii="Times New Roman" w:hAnsi="Times New Roman" w:cs="Times New Roman" w:eastAsiaTheme="majorEastAsia"/>
                <w:color w:val="000000" w:themeColor="text1"/>
                <w:szCs w:val="20"/>
              </w:rPr>
            </w:pPr>
            <w:r w:rsidRPr="002B1BEF">
              <w:rPr>
                <w:rFonts w:ascii="Times New Roman" w:hAnsi="Times New Roman" w:cs="Times New Roman" w:eastAsiaTheme="majorEastAsia"/>
                <w:sz w:val="20"/>
                <w:szCs w:val="20"/>
              </w:rPr>
              <w:t>Number of patients</w:t>
            </w:r>
            <w:r w:rsidRPr="002B1BEF" w:rsidR="000E0DB2">
              <w:rPr>
                <w:rFonts w:ascii="Times New Roman" w:hAnsi="Times New Roman" w:eastAsia="Times New Roman" w:cs="Times New Roman"/>
                <w:bCs/>
                <w:sz w:val="20"/>
              </w:rPr>
              <w:t xml:space="preserve"> in the funded grant project target patient population</w:t>
            </w:r>
            <w:r w:rsidRPr="002B1BEF">
              <w:rPr>
                <w:rFonts w:ascii="Times New Roman" w:hAnsi="Times New Roman" w:cs="Times New Roman" w:eastAsiaTheme="majorEastAsia"/>
                <w:sz w:val="20"/>
                <w:szCs w:val="20"/>
              </w:rPr>
              <w:t xml:space="preserve"> who initiated treatment within 14 days of the diagnosis during the budget period AND the number of patients</w:t>
            </w:r>
            <w:r w:rsidRPr="002B1BEF" w:rsidR="000E0DB2">
              <w:rPr>
                <w:rFonts w:ascii="Times New Roman" w:hAnsi="Times New Roman" w:eastAsia="Times New Roman" w:cs="Times New Roman"/>
                <w:bCs/>
                <w:sz w:val="20"/>
              </w:rPr>
              <w:t xml:space="preserve"> in the funded grant project target patient population</w:t>
            </w:r>
            <w:r w:rsidRPr="002B1BEF">
              <w:rPr>
                <w:rFonts w:ascii="Times New Roman" w:hAnsi="Times New Roman" w:cs="Times New Roman" w:eastAsiaTheme="majorEastAsia"/>
                <w:sz w:val="20"/>
                <w:szCs w:val="20"/>
              </w:rPr>
              <w:t xml:space="preserve"> who initiated treatment and who had two or more additional services with an alcohol, opioid, or other drug abuse or dependence diagnosis within 30 days of the initiation visit during the budget period.  </w:t>
            </w:r>
          </w:p>
        </w:tc>
        <w:tc>
          <w:tcPr>
            <w:tcW w:w="1308" w:type="dxa"/>
            <w:shd w:val="clear" w:color="auto" w:fill="FFFFFF" w:themeFill="background1"/>
            <w:vAlign w:val="center"/>
          </w:tcPr>
          <w:p w:rsidRPr="004965E6" w:rsidR="009E7205" w:rsidP="00D6052E" w:rsidRDefault="009E7205" w14:paraId="337164B0"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 xml:space="preserve">     (%)</w:t>
            </w:r>
          </w:p>
        </w:tc>
      </w:tr>
      <w:tr w:rsidR="009E7205" w:rsidTr="00D6052E" w14:paraId="33A2D16D" w14:textId="77777777">
        <w:trPr>
          <w:trHeight w:val="827"/>
        </w:trPr>
        <w:tc>
          <w:tcPr>
            <w:tcW w:w="939" w:type="dxa"/>
            <w:vMerge w:val="restart"/>
            <w:shd w:val="clear" w:color="auto" w:fill="DEEAF6" w:themeFill="accent1" w:themeFillTint="33"/>
          </w:tcPr>
          <w:p w:rsidRPr="00B62274" w:rsidR="009E7205" w:rsidP="00D6052E" w:rsidRDefault="009E7205" w14:paraId="7F20FAF7" w14:textId="77777777">
            <w:pPr>
              <w:pStyle w:val="BodyText"/>
              <w:ind w:right="522"/>
              <w:rPr>
                <w:rFonts w:ascii="Times New Roman" w:hAnsi="Times New Roman" w:cs="Times New Roman" w:eastAsiaTheme="majorEastAsia"/>
                <w:b/>
                <w:color w:val="000000" w:themeColor="text1"/>
                <w:sz w:val="20"/>
                <w:szCs w:val="20"/>
              </w:rPr>
            </w:pPr>
            <w:r w:rsidRPr="00B62274">
              <w:rPr>
                <w:rFonts w:ascii="Times New Roman" w:hAnsi="Times New Roman" w:cs="Times New Roman" w:eastAsiaTheme="majorEastAsia"/>
                <w:b/>
                <w:color w:val="000000" w:themeColor="text1"/>
                <w:sz w:val="20"/>
                <w:szCs w:val="20"/>
              </w:rPr>
              <w:t>22</w:t>
            </w:r>
          </w:p>
        </w:tc>
        <w:tc>
          <w:tcPr>
            <w:tcW w:w="9226" w:type="dxa"/>
            <w:gridSpan w:val="3"/>
            <w:shd w:val="clear" w:color="auto" w:fill="DEEAF6" w:themeFill="accent1" w:themeFillTint="33"/>
          </w:tcPr>
          <w:p w:rsidRPr="00B62274" w:rsidR="009E7205" w:rsidP="00D6052E" w:rsidRDefault="009E7205" w14:paraId="2F48D27D" w14:textId="77777777">
            <w:pPr>
              <w:pStyle w:val="BodyText"/>
              <w:ind w:right="522"/>
              <w:rPr>
                <w:rFonts w:ascii="Times New Roman" w:hAnsi="Times New Roman" w:cs="Times New Roman"/>
                <w:b/>
                <w:color w:val="000000" w:themeColor="text1"/>
                <w:szCs w:val="20"/>
                <w:lang w:val="en"/>
              </w:rPr>
            </w:pPr>
            <w:r w:rsidRPr="004965E6">
              <w:rPr>
                <w:rFonts w:ascii="Times New Roman" w:hAnsi="Times New Roman" w:cs="Times New Roman" w:eastAsiaTheme="majorEastAsia"/>
                <w:b/>
                <w:color w:val="000000" w:themeColor="text1"/>
                <w:szCs w:val="20"/>
              </w:rPr>
              <w:t xml:space="preserve">Optional Measure 3: </w:t>
            </w:r>
            <w:r w:rsidRPr="004965E6">
              <w:rPr>
                <w:rFonts w:ascii="Times New Roman" w:hAnsi="Times New Roman" w:cs="Times New Roman"/>
                <w:b/>
                <w:color w:val="000000" w:themeColor="text1"/>
                <w:szCs w:val="20"/>
              </w:rPr>
              <w:t>30-Day</w:t>
            </w:r>
            <w:r w:rsidRPr="004965E6">
              <w:rPr>
                <w:rFonts w:ascii="Times New Roman" w:hAnsi="Times New Roman" w:cs="Times New Roman"/>
                <w:color w:val="000000" w:themeColor="text1"/>
                <w:spacing w:val="-1"/>
                <w:szCs w:val="20"/>
              </w:rPr>
              <w:t xml:space="preserve"> </w:t>
            </w:r>
            <w:r w:rsidRPr="004965E6">
              <w:rPr>
                <w:rFonts w:ascii="Times New Roman" w:hAnsi="Times New Roman" w:cs="Times New Roman"/>
                <w:b/>
                <w:color w:val="000000" w:themeColor="text1"/>
                <w:spacing w:val="-1"/>
                <w:szCs w:val="20"/>
              </w:rPr>
              <w:t>Hospital-Wide All-Cause Unplanned Readmission</w:t>
            </w:r>
            <w:r w:rsidRPr="004965E6">
              <w:rPr>
                <w:rFonts w:ascii="Times New Roman" w:hAnsi="Times New Roman" w:cs="Times New Roman"/>
                <w:b/>
                <w:color w:val="000000" w:themeColor="text1"/>
                <w:szCs w:val="20"/>
              </w:rPr>
              <w:t xml:space="preserve"> </w:t>
            </w:r>
            <w:hyperlink w:history="1" r:id="rId31">
              <w:r w:rsidRPr="004965E6">
                <w:rPr>
                  <w:rStyle w:val="Hyperlink"/>
                  <w:rFonts w:ascii="Times New Roman" w:hAnsi="Times New Roman" w:cs="Times New Roman"/>
                  <w:b/>
                  <w:spacing w:val="-1"/>
                  <w:szCs w:val="20"/>
                </w:rPr>
                <w:t>NQF</w:t>
              </w:r>
              <w:r>
                <w:rPr>
                  <w:rStyle w:val="Hyperlink"/>
                  <w:rFonts w:ascii="Times New Roman" w:hAnsi="Times New Roman" w:cs="Times New Roman"/>
                  <w:b/>
                  <w:spacing w:val="-1"/>
                  <w:szCs w:val="20"/>
                </w:rPr>
                <w:t xml:space="preserve"> </w:t>
              </w:r>
              <w:r w:rsidRPr="004965E6">
                <w:rPr>
                  <w:rStyle w:val="Hyperlink"/>
                  <w:rFonts w:ascii="Times New Roman" w:hAnsi="Times New Roman" w:cs="Times New Roman"/>
                  <w:b/>
                  <w:spacing w:val="-1"/>
                  <w:szCs w:val="20"/>
                </w:rPr>
                <w:t>1789</w:t>
              </w:r>
            </w:hyperlink>
            <w:r w:rsidRPr="004965E6">
              <w:rPr>
                <w:rFonts w:ascii="Times New Roman" w:hAnsi="Times New Roman" w:cs="Times New Roman"/>
                <w:b/>
                <w:color w:val="000000" w:themeColor="text1"/>
                <w:spacing w:val="-1"/>
                <w:szCs w:val="20"/>
              </w:rPr>
              <w:t xml:space="preserve"> </w:t>
            </w:r>
          </w:p>
          <w:p w:rsidRPr="004965E6" w:rsidR="009E7205" w:rsidP="00D6052E" w:rsidRDefault="009E7205" w14:paraId="17BFC986" w14:textId="77777777">
            <w:pPr>
              <w:keepNext/>
              <w:keepLines/>
              <w:outlineLvl w:val="1"/>
              <w:rPr>
                <w:rFonts w:ascii="Times New Roman" w:hAnsi="Times New Roman" w:cs="Times New Roman"/>
                <w:b/>
                <w:color w:val="000000" w:themeColor="text1"/>
                <w:spacing w:val="-1"/>
                <w:szCs w:val="20"/>
              </w:rPr>
            </w:pPr>
            <w:r w:rsidRPr="002B1BEF">
              <w:rPr>
                <w:rFonts w:ascii="Times New Roman" w:hAnsi="Times New Roman" w:cs="Times New Roman"/>
                <w:color w:val="000000" w:themeColor="text1"/>
                <w:spacing w:val="-1"/>
                <w:sz w:val="20"/>
                <w:szCs w:val="20"/>
              </w:rPr>
              <w:t>Hospital-level, risk-standardized rate of unplanned, all-cause readmission after admission for any eligible condition within 30 days of hospital discharge for patients aged 18 and older.</w:t>
            </w:r>
            <w:r w:rsidRPr="002B1BEF">
              <w:rPr>
                <w:rFonts w:ascii="Times New Roman" w:hAnsi="Times New Roman" w:cs="Times New Roman"/>
                <w:b/>
                <w:color w:val="000000" w:themeColor="text1"/>
                <w:spacing w:val="-1"/>
                <w:sz w:val="20"/>
                <w:szCs w:val="20"/>
              </w:rPr>
              <w:t xml:space="preserve"> </w:t>
            </w:r>
          </w:p>
        </w:tc>
      </w:tr>
      <w:tr w:rsidR="009E7205" w:rsidTr="000E0DB2" w14:paraId="62C26C4B" w14:textId="77777777">
        <w:trPr>
          <w:trHeight w:val="1052"/>
        </w:trPr>
        <w:tc>
          <w:tcPr>
            <w:tcW w:w="939" w:type="dxa"/>
            <w:vMerge/>
            <w:shd w:val="clear" w:color="auto" w:fill="F2F2F2" w:themeFill="background1" w:themeFillShade="F2"/>
          </w:tcPr>
          <w:p w:rsidRPr="004965E6" w:rsidR="009E7205" w:rsidP="00D6052E" w:rsidRDefault="009E7205" w14:paraId="084921D6" w14:textId="77777777">
            <w:pPr>
              <w:keepNext/>
              <w:keepLines/>
              <w:spacing w:before="40"/>
              <w:ind w:right="484"/>
              <w:jc w:val="center"/>
              <w:outlineLvl w:val="1"/>
              <w:rPr>
                <w:rFonts w:ascii="Times New Roman" w:hAnsi="Times New Roman" w:cs="Times New Roman"/>
                <w:b/>
                <w:bCs/>
                <w:color w:val="000000" w:themeColor="text1"/>
                <w:szCs w:val="20"/>
              </w:rPr>
            </w:pPr>
          </w:p>
        </w:tc>
        <w:tc>
          <w:tcPr>
            <w:tcW w:w="3826" w:type="dxa"/>
            <w:shd w:val="clear" w:color="auto" w:fill="FFFFFF" w:themeFill="background1"/>
          </w:tcPr>
          <w:p w:rsidRPr="004965E6" w:rsidR="009E7205" w:rsidP="00D6052E" w:rsidRDefault="009E7205" w14:paraId="78A3BD0B"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Number (Denominator)</w:t>
            </w:r>
          </w:p>
          <w:p w:rsidRPr="00B62274" w:rsidR="009E7205" w:rsidP="00D6052E" w:rsidRDefault="009E7205" w14:paraId="3C9858F1" w14:textId="0746223A">
            <w:pPr>
              <w:keepNext/>
              <w:keepLines/>
              <w:spacing w:before="40"/>
              <w:ind w:right="484"/>
              <w:jc w:val="center"/>
              <w:outlineLvl w:val="1"/>
              <w:rPr>
                <w:rFonts w:ascii="Times New Roman" w:hAnsi="Times New Roman" w:cs="Times New Roman" w:eastAsiaTheme="majorEastAsia"/>
                <w:color w:val="000000" w:themeColor="text1"/>
                <w:szCs w:val="20"/>
              </w:rPr>
            </w:pPr>
            <w:r w:rsidRPr="002B1BEF">
              <w:rPr>
                <w:rFonts w:ascii="Times New Roman" w:hAnsi="Times New Roman" w:eastAsia="Times New Roman" w:cs="Times New Roman"/>
                <w:bCs/>
                <w:sz w:val="20"/>
                <w:szCs w:val="24"/>
              </w:rPr>
              <w:t>Total Number of All-Cause Hospital Admissions for Patients 18 years and Older</w:t>
            </w:r>
            <w:r w:rsidRPr="002B1BEF" w:rsidR="000E0DB2">
              <w:rPr>
                <w:rFonts w:ascii="Times New Roman" w:hAnsi="Times New Roman" w:eastAsia="Times New Roman" w:cs="Times New Roman"/>
                <w:bCs/>
                <w:sz w:val="20"/>
              </w:rPr>
              <w:t xml:space="preserve"> in the funded grant project target patient population during the budget period</w:t>
            </w:r>
          </w:p>
        </w:tc>
        <w:tc>
          <w:tcPr>
            <w:tcW w:w="4092" w:type="dxa"/>
            <w:shd w:val="clear" w:color="auto" w:fill="FFFFFF" w:themeFill="background1"/>
          </w:tcPr>
          <w:p w:rsidRPr="004965E6" w:rsidR="009E7205" w:rsidP="00D6052E" w:rsidRDefault="009E7205" w14:paraId="3B98D876"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Number (Numerator)</w:t>
            </w:r>
          </w:p>
          <w:p w:rsidRPr="002B1BEF" w:rsidR="009E7205" w:rsidP="00D6052E" w:rsidRDefault="009E7205" w14:paraId="71B50892" w14:textId="705F8E54">
            <w:pPr>
              <w:pStyle w:val="Default"/>
              <w:jc w:val="center"/>
              <w:rPr>
                <w:rFonts w:ascii="Times New Roman" w:hAnsi="Times New Roman" w:cs="Times New Roman"/>
                <w:color w:val="auto"/>
                <w:sz w:val="20"/>
                <w:szCs w:val="20"/>
              </w:rPr>
            </w:pPr>
            <w:r w:rsidRPr="002B1BEF">
              <w:rPr>
                <w:rFonts w:ascii="Times New Roman" w:hAnsi="Times New Roman" w:cs="Times New Roman"/>
                <w:bCs/>
                <w:color w:val="auto"/>
                <w:sz w:val="20"/>
                <w:szCs w:val="20"/>
              </w:rPr>
              <w:t xml:space="preserve">Number of </w:t>
            </w:r>
            <w:r w:rsidRPr="002B1BEF">
              <w:rPr>
                <w:rFonts w:ascii="Times New Roman" w:hAnsi="Times New Roman" w:cs="Times New Roman"/>
                <w:color w:val="auto"/>
                <w:sz w:val="20"/>
                <w:szCs w:val="20"/>
              </w:rPr>
              <w:t>Unplanned All-Cause 30-Day Hospital Readmissions</w:t>
            </w:r>
            <w:r w:rsidRPr="002B1BEF" w:rsidR="000E0DB2">
              <w:rPr>
                <w:rFonts w:ascii="Times New Roman" w:hAnsi="Times New Roman" w:cs="Times New Roman"/>
                <w:color w:val="auto"/>
                <w:sz w:val="20"/>
                <w:szCs w:val="20"/>
              </w:rPr>
              <w:t xml:space="preserve"> for patients</w:t>
            </w:r>
            <w:r w:rsidRPr="002B1BEF" w:rsidR="000E0DB2">
              <w:rPr>
                <w:rFonts w:ascii="Times New Roman" w:hAnsi="Times New Roman" w:eastAsia="Times New Roman" w:cs="Times New Roman"/>
                <w:bCs/>
                <w:color w:val="auto"/>
                <w:sz w:val="22"/>
              </w:rPr>
              <w:t xml:space="preserve"> in the funded grant project target patient population during the budget period</w:t>
            </w:r>
          </w:p>
          <w:p w:rsidRPr="004965E6" w:rsidR="009E7205" w:rsidP="00D6052E" w:rsidRDefault="009E7205" w14:paraId="4916C3D9" w14:textId="77777777">
            <w:pPr>
              <w:keepNext/>
              <w:keepLines/>
              <w:spacing w:before="40"/>
              <w:ind w:right="484"/>
              <w:jc w:val="center"/>
              <w:outlineLvl w:val="1"/>
              <w:rPr>
                <w:rFonts w:ascii="Times New Roman" w:hAnsi="Times New Roman" w:cs="Times New Roman" w:eastAsiaTheme="majorEastAsia"/>
                <w:b/>
                <w:color w:val="000000" w:themeColor="text1"/>
                <w:szCs w:val="20"/>
              </w:rPr>
            </w:pPr>
          </w:p>
        </w:tc>
        <w:tc>
          <w:tcPr>
            <w:tcW w:w="1308" w:type="dxa"/>
            <w:shd w:val="clear" w:color="auto" w:fill="FFFFFF" w:themeFill="background1"/>
            <w:vAlign w:val="center"/>
          </w:tcPr>
          <w:p w:rsidRPr="004965E6" w:rsidR="009E7205" w:rsidP="00D6052E" w:rsidRDefault="009E7205" w14:paraId="09642A96"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 xml:space="preserve">     (%)</w:t>
            </w:r>
          </w:p>
        </w:tc>
      </w:tr>
      <w:tr w:rsidR="009E7205" w:rsidTr="00D6052E" w14:paraId="72554715" w14:textId="77777777">
        <w:trPr>
          <w:trHeight w:val="908"/>
        </w:trPr>
        <w:tc>
          <w:tcPr>
            <w:tcW w:w="939" w:type="dxa"/>
            <w:vMerge w:val="restart"/>
            <w:shd w:val="clear" w:color="auto" w:fill="DEEAF6" w:themeFill="accent1" w:themeFillTint="33"/>
          </w:tcPr>
          <w:p w:rsidRPr="00B62274" w:rsidR="009E7205" w:rsidP="00D6052E" w:rsidRDefault="009E7205" w14:paraId="57C1751A" w14:textId="77777777">
            <w:pPr>
              <w:keepNext/>
              <w:keepLines/>
              <w:ind w:right="144"/>
              <w:outlineLvl w:val="1"/>
              <w:rPr>
                <w:rFonts w:ascii="Times New Roman" w:hAnsi="Times New Roman" w:cs="Times New Roman" w:eastAsiaTheme="majorEastAsia"/>
                <w:b/>
                <w:color w:val="000000" w:themeColor="text1"/>
                <w:sz w:val="20"/>
                <w:szCs w:val="20"/>
              </w:rPr>
            </w:pPr>
            <w:r w:rsidRPr="00B62274">
              <w:rPr>
                <w:rFonts w:ascii="Times New Roman" w:hAnsi="Times New Roman" w:cs="Times New Roman" w:eastAsiaTheme="majorEastAsia"/>
                <w:b/>
                <w:color w:val="000000" w:themeColor="text1"/>
                <w:sz w:val="20"/>
                <w:szCs w:val="20"/>
              </w:rPr>
              <w:t>23</w:t>
            </w:r>
          </w:p>
        </w:tc>
        <w:tc>
          <w:tcPr>
            <w:tcW w:w="9226" w:type="dxa"/>
            <w:gridSpan w:val="3"/>
            <w:shd w:val="clear" w:color="auto" w:fill="DEEAF6" w:themeFill="accent1" w:themeFillTint="33"/>
          </w:tcPr>
          <w:p w:rsidRPr="00B62274" w:rsidR="009E7205" w:rsidP="00D6052E" w:rsidRDefault="009E7205" w14:paraId="33B649F3" w14:textId="77777777">
            <w:pPr>
              <w:keepNext/>
              <w:keepLines/>
              <w:ind w:right="144"/>
              <w:outlineLvl w:val="1"/>
              <w:rPr>
                <w:rFonts w:ascii="Times New Roman" w:hAnsi="Times New Roman" w:cs="Times New Roman"/>
                <w:b/>
                <w:bCs/>
                <w:szCs w:val="20"/>
              </w:rPr>
            </w:pPr>
            <w:r w:rsidRPr="004965E6">
              <w:rPr>
                <w:rFonts w:ascii="Times New Roman" w:hAnsi="Times New Roman" w:cs="Times New Roman" w:eastAsiaTheme="majorEastAsia"/>
                <w:b/>
                <w:color w:val="000000" w:themeColor="text1"/>
                <w:szCs w:val="20"/>
              </w:rPr>
              <w:t xml:space="preserve">Optional Measure 4: </w:t>
            </w:r>
            <w:r w:rsidRPr="004965E6">
              <w:rPr>
                <w:rFonts w:ascii="Times New Roman" w:hAnsi="Times New Roman" w:cs="Times New Roman"/>
                <w:b/>
                <w:bCs/>
                <w:szCs w:val="20"/>
              </w:rPr>
              <w:t>Chronic Obstr</w:t>
            </w:r>
            <w:r>
              <w:rPr>
                <w:rFonts w:ascii="Times New Roman" w:hAnsi="Times New Roman" w:cs="Times New Roman"/>
                <w:b/>
                <w:bCs/>
                <w:szCs w:val="20"/>
              </w:rPr>
              <w:t xml:space="preserve">uctive Pulmonary Disease (COPD) </w:t>
            </w:r>
            <w:r w:rsidRPr="00B62274">
              <w:rPr>
                <w:rFonts w:ascii="Times New Roman" w:hAnsi="Times New Roman" w:cs="Times New Roman"/>
                <w:b/>
                <w:color w:val="0563C1" w:themeColor="hyperlink"/>
                <w:szCs w:val="20"/>
                <w:u w:val="single"/>
              </w:rPr>
              <w:t>NQF 0102</w:t>
            </w:r>
          </w:p>
          <w:p w:rsidRPr="004965E6" w:rsidR="009E7205" w:rsidP="00D6052E" w:rsidRDefault="009E7205" w14:paraId="733FD181" w14:textId="77777777">
            <w:pPr>
              <w:keepNext/>
              <w:keepLines/>
              <w:spacing w:before="40"/>
              <w:ind w:right="484"/>
              <w:outlineLvl w:val="1"/>
              <w:rPr>
                <w:rFonts w:ascii="Times New Roman" w:hAnsi="Times New Roman" w:cs="Times New Roman"/>
                <w:b/>
                <w:bCs/>
                <w:color w:val="000000" w:themeColor="text1"/>
                <w:szCs w:val="20"/>
              </w:rPr>
            </w:pPr>
            <w:r w:rsidRPr="004965E6">
              <w:rPr>
                <w:rFonts w:ascii="Times New Roman" w:hAnsi="Times New Roman" w:cs="Times New Roman"/>
                <w:color w:val="000000" w:themeColor="text1"/>
                <w:szCs w:val="20"/>
              </w:rPr>
              <w:t>Percentage of patients aged 18 years and older with a diagnosis of COPD, have FEV1/FVC &lt; 70% and symptoms who were prescribed a long acting inhaled bronchodilator.</w:t>
            </w:r>
          </w:p>
        </w:tc>
      </w:tr>
      <w:tr w:rsidR="009E7205" w:rsidTr="00D6052E" w14:paraId="32EE50F8" w14:textId="77777777">
        <w:trPr>
          <w:trHeight w:val="1133"/>
        </w:trPr>
        <w:tc>
          <w:tcPr>
            <w:tcW w:w="939" w:type="dxa"/>
            <w:vMerge/>
            <w:shd w:val="clear" w:color="auto" w:fill="F2F2F2" w:themeFill="background1" w:themeFillShade="F2"/>
          </w:tcPr>
          <w:p w:rsidRPr="00B62274" w:rsidR="009E7205" w:rsidP="00D6052E" w:rsidRDefault="009E7205" w14:paraId="4C94EF55" w14:textId="77777777">
            <w:pPr>
              <w:keepNext/>
              <w:keepLines/>
              <w:spacing w:before="40"/>
              <w:ind w:right="484"/>
              <w:jc w:val="center"/>
              <w:outlineLvl w:val="1"/>
              <w:rPr>
                <w:rFonts w:ascii="Times New Roman" w:hAnsi="Times New Roman" w:cs="Times New Roman"/>
                <w:b/>
                <w:bCs/>
                <w:color w:val="000000" w:themeColor="text1"/>
                <w:sz w:val="20"/>
                <w:szCs w:val="20"/>
              </w:rPr>
            </w:pPr>
          </w:p>
        </w:tc>
        <w:tc>
          <w:tcPr>
            <w:tcW w:w="3826" w:type="dxa"/>
            <w:shd w:val="clear" w:color="auto" w:fill="FFFFFF" w:themeFill="background1"/>
          </w:tcPr>
          <w:p w:rsidRPr="004965E6" w:rsidR="009E7205" w:rsidP="00D6052E" w:rsidRDefault="009E7205" w14:paraId="08AE6FB7"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Number (Denominator)</w:t>
            </w:r>
          </w:p>
          <w:p w:rsidRPr="002B1BEF" w:rsidR="009E7205" w:rsidP="00D6052E" w:rsidRDefault="009E7205" w14:paraId="27007F2C" w14:textId="1560613F">
            <w:pPr>
              <w:jc w:val="center"/>
              <w:rPr>
                <w:rFonts w:ascii="Times New Roman" w:hAnsi="Times New Roman" w:cs="Times New Roman"/>
                <w:sz w:val="20"/>
              </w:rPr>
            </w:pPr>
            <w:r w:rsidRPr="002B1BEF">
              <w:rPr>
                <w:rFonts w:ascii="Times New Roman" w:hAnsi="Times New Roman" w:cs="Times New Roman"/>
                <w:sz w:val="20"/>
              </w:rPr>
              <w:t>Total number of patients aged 18 years and older</w:t>
            </w:r>
            <w:r w:rsidRPr="002B1BEF" w:rsidR="000E0DB2">
              <w:rPr>
                <w:rFonts w:ascii="Times New Roman" w:hAnsi="Times New Roman" w:eastAsia="Times New Roman" w:cs="Times New Roman"/>
                <w:bCs/>
                <w:sz w:val="20"/>
              </w:rPr>
              <w:t xml:space="preserve"> in the funded grant project target patient population</w:t>
            </w:r>
            <w:r w:rsidRPr="002B1BEF">
              <w:rPr>
                <w:rFonts w:ascii="Times New Roman" w:hAnsi="Times New Roman" w:cs="Times New Roman"/>
                <w:sz w:val="20"/>
              </w:rPr>
              <w:t xml:space="preserve"> with a diagnosis of COPD, who have an FEV1/FVC &lt;70% and have symptoms (e.g.  dyspnea, cough/sputum, wheezing) during the budget period</w:t>
            </w:r>
          </w:p>
          <w:p w:rsidRPr="0019426E" w:rsidR="009E7205" w:rsidP="00D6052E" w:rsidRDefault="009E7205" w14:paraId="591B7D98" w14:textId="77777777">
            <w:pPr>
              <w:rPr>
                <w:rFonts w:ascii="Times New Roman" w:hAnsi="Times New Roman" w:cs="Times New Roman"/>
              </w:rPr>
            </w:pPr>
          </w:p>
          <w:p w:rsidRPr="004965E6" w:rsidR="009E7205" w:rsidP="00D6052E" w:rsidRDefault="009E7205" w14:paraId="0EAE1C6B" w14:textId="77777777">
            <w:pPr>
              <w:widowControl w:val="0"/>
              <w:kinsoku w:val="0"/>
              <w:overflowPunct w:val="0"/>
              <w:jc w:val="center"/>
              <w:rPr>
                <w:rFonts w:ascii="Times New Roman" w:hAnsi="Times New Roman" w:cs="Times New Roman" w:eastAsiaTheme="majorEastAsia"/>
                <w:b/>
                <w:color w:val="000000" w:themeColor="text1"/>
                <w:szCs w:val="20"/>
              </w:rPr>
            </w:pPr>
          </w:p>
        </w:tc>
        <w:tc>
          <w:tcPr>
            <w:tcW w:w="4092" w:type="dxa"/>
            <w:shd w:val="clear" w:color="auto" w:fill="FFFFFF" w:themeFill="background1"/>
          </w:tcPr>
          <w:p w:rsidRPr="004965E6" w:rsidR="009E7205" w:rsidP="00D6052E" w:rsidRDefault="009E7205" w14:paraId="4884F370"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Number (Numerator)</w:t>
            </w:r>
          </w:p>
          <w:p w:rsidRPr="002B1BEF" w:rsidR="009E7205" w:rsidP="00D6052E" w:rsidRDefault="009E7205" w14:paraId="2F7BDCDD" w14:textId="5E1C7F5A">
            <w:pPr>
              <w:pStyle w:val="Default"/>
              <w:jc w:val="center"/>
              <w:rPr>
                <w:rFonts w:ascii="Times New Roman" w:hAnsi="Times New Roman" w:cs="Times New Roman"/>
                <w:color w:val="auto"/>
                <w:sz w:val="20"/>
                <w:szCs w:val="20"/>
              </w:rPr>
            </w:pPr>
            <w:r w:rsidRPr="002B1BEF">
              <w:rPr>
                <w:rFonts w:ascii="Times New Roman" w:hAnsi="Times New Roman" w:cs="Times New Roman"/>
                <w:bCs/>
                <w:color w:val="auto"/>
                <w:sz w:val="20"/>
                <w:szCs w:val="20"/>
              </w:rPr>
              <w:t xml:space="preserve">Total number of COPD Patients </w:t>
            </w:r>
            <w:r w:rsidRPr="002B1BEF" w:rsidR="000E0DB2">
              <w:rPr>
                <w:rFonts w:ascii="Times New Roman" w:hAnsi="Times New Roman" w:eastAsia="Times New Roman" w:cs="Times New Roman"/>
                <w:bCs/>
                <w:color w:val="auto"/>
                <w:sz w:val="22"/>
              </w:rPr>
              <w:t xml:space="preserve">in the funded grant project target patient population </w:t>
            </w:r>
            <w:r w:rsidRPr="002B1BEF">
              <w:rPr>
                <w:rFonts w:ascii="Times New Roman" w:hAnsi="Times New Roman" w:cs="Times New Roman"/>
                <w:color w:val="auto"/>
                <w:sz w:val="20"/>
                <w:szCs w:val="20"/>
              </w:rPr>
              <w:t>Prescribed an Inhaled Bronchodilator during the budget period</w:t>
            </w:r>
          </w:p>
          <w:p w:rsidRPr="004965E6" w:rsidR="009E7205" w:rsidP="00D6052E" w:rsidRDefault="009E7205" w14:paraId="3DD4E792" w14:textId="77777777">
            <w:pPr>
              <w:pStyle w:val="Default"/>
              <w:jc w:val="center"/>
              <w:rPr>
                <w:rFonts w:ascii="Times New Roman" w:hAnsi="Times New Roman" w:cs="Times New Roman" w:eastAsiaTheme="majorEastAsia"/>
                <w:b/>
                <w:color w:val="000000" w:themeColor="text1"/>
                <w:sz w:val="22"/>
                <w:szCs w:val="20"/>
              </w:rPr>
            </w:pPr>
          </w:p>
        </w:tc>
        <w:tc>
          <w:tcPr>
            <w:tcW w:w="1308" w:type="dxa"/>
            <w:shd w:val="clear" w:color="auto" w:fill="FFFFFF" w:themeFill="background1"/>
            <w:vAlign w:val="center"/>
          </w:tcPr>
          <w:p w:rsidRPr="004965E6" w:rsidR="009E7205" w:rsidP="00D6052E" w:rsidRDefault="009E7205" w14:paraId="2BC4AB59"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 xml:space="preserve">     (%)</w:t>
            </w:r>
          </w:p>
        </w:tc>
      </w:tr>
      <w:tr w:rsidR="009E7205" w:rsidTr="00D6052E" w14:paraId="5154B658" w14:textId="77777777">
        <w:trPr>
          <w:trHeight w:val="1142"/>
        </w:trPr>
        <w:tc>
          <w:tcPr>
            <w:tcW w:w="939" w:type="dxa"/>
            <w:vMerge w:val="restart"/>
            <w:shd w:val="clear" w:color="auto" w:fill="DEEAF6" w:themeFill="accent1" w:themeFillTint="33"/>
          </w:tcPr>
          <w:p w:rsidRPr="00B62274" w:rsidR="009E7205" w:rsidP="00D6052E" w:rsidRDefault="009E7205" w14:paraId="7BA5198D" w14:textId="77777777">
            <w:pPr>
              <w:autoSpaceDE w:val="0"/>
              <w:autoSpaceDN w:val="0"/>
              <w:adjustRightInd w:val="0"/>
              <w:rPr>
                <w:rFonts w:ascii="Times New Roman" w:hAnsi="Times New Roman" w:cs="Times New Roman" w:eastAsiaTheme="majorEastAsia"/>
                <w:b/>
                <w:color w:val="000000" w:themeColor="text1"/>
                <w:sz w:val="20"/>
                <w:szCs w:val="20"/>
              </w:rPr>
            </w:pPr>
            <w:r w:rsidRPr="00B62274">
              <w:rPr>
                <w:rFonts w:ascii="Times New Roman" w:hAnsi="Times New Roman" w:cs="Times New Roman" w:eastAsiaTheme="majorEastAsia"/>
                <w:b/>
                <w:color w:val="000000" w:themeColor="text1"/>
                <w:sz w:val="20"/>
                <w:szCs w:val="20"/>
              </w:rPr>
              <w:t>24</w:t>
            </w:r>
          </w:p>
        </w:tc>
        <w:tc>
          <w:tcPr>
            <w:tcW w:w="9226" w:type="dxa"/>
            <w:gridSpan w:val="3"/>
            <w:shd w:val="clear" w:color="auto" w:fill="DEEAF6" w:themeFill="accent1" w:themeFillTint="33"/>
          </w:tcPr>
          <w:p w:rsidR="009E7205" w:rsidP="00D6052E" w:rsidRDefault="009E7205" w14:paraId="07D21FCD" w14:textId="77777777">
            <w:pPr>
              <w:autoSpaceDE w:val="0"/>
              <w:autoSpaceDN w:val="0"/>
              <w:adjustRightInd w:val="0"/>
              <w:rPr>
                <w:rFonts w:ascii="Times New Roman" w:hAnsi="Times New Roman" w:cs="Times New Roman"/>
                <w:color w:val="000000" w:themeColor="text1"/>
                <w:szCs w:val="20"/>
              </w:rPr>
            </w:pPr>
            <w:r w:rsidRPr="004965E6">
              <w:rPr>
                <w:rFonts w:ascii="Times New Roman" w:hAnsi="Times New Roman" w:cs="Times New Roman" w:eastAsiaTheme="majorEastAsia"/>
                <w:b/>
                <w:color w:val="000000" w:themeColor="text1"/>
                <w:szCs w:val="20"/>
              </w:rPr>
              <w:t xml:space="preserve">Optional Measure 5: Care Coordination (Medication Documentation) </w:t>
            </w:r>
            <w:r w:rsidRPr="004965E6">
              <w:rPr>
                <w:rFonts w:ascii="Times New Roman" w:hAnsi="Times New Roman" w:cs="Times New Roman"/>
                <w:b/>
                <w:color w:val="000000" w:themeColor="text1"/>
                <w:szCs w:val="20"/>
              </w:rPr>
              <w:t>NQF 0419</w:t>
            </w:r>
            <w:r w:rsidRPr="004965E6">
              <w:rPr>
                <w:rFonts w:ascii="Times New Roman" w:hAnsi="Times New Roman" w:cs="Times New Roman"/>
                <w:color w:val="000000" w:themeColor="text1"/>
                <w:szCs w:val="20"/>
              </w:rPr>
              <w:t xml:space="preserve"> (</w:t>
            </w:r>
            <w:hyperlink w:history="1" r:id="rId32">
              <w:r w:rsidRPr="004965E6">
                <w:rPr>
                  <w:rFonts w:ascii="Times New Roman" w:hAnsi="Times New Roman" w:cs="Times New Roman"/>
                  <w:color w:val="0563C1" w:themeColor="hyperlink"/>
                  <w:szCs w:val="20"/>
                  <w:u w:val="single"/>
                </w:rPr>
                <w:t>CMS68v8</w:t>
              </w:r>
            </w:hyperlink>
            <w:r>
              <w:rPr>
                <w:rFonts w:ascii="Times New Roman" w:hAnsi="Times New Roman" w:cs="Times New Roman"/>
                <w:color w:val="000000" w:themeColor="text1"/>
                <w:szCs w:val="20"/>
              </w:rPr>
              <w:t>)</w:t>
            </w:r>
          </w:p>
          <w:p w:rsidRPr="004965E6" w:rsidR="009E7205" w:rsidP="00D6052E" w:rsidRDefault="009E7205" w14:paraId="231AAC67" w14:textId="77777777">
            <w:pPr>
              <w:autoSpaceDE w:val="0"/>
              <w:autoSpaceDN w:val="0"/>
              <w:adjustRightInd w:val="0"/>
              <w:rPr>
                <w:rFonts w:ascii="Times New Roman" w:hAnsi="Times New Roman" w:cs="Times New Roman" w:eastAsiaTheme="majorEastAsia"/>
                <w:b/>
                <w:color w:val="000000" w:themeColor="text1"/>
                <w:szCs w:val="20"/>
              </w:rPr>
            </w:pPr>
            <w:r w:rsidRPr="002B1BEF">
              <w:rPr>
                <w:rFonts w:ascii="Times New Roman" w:hAnsi="Times New Roman" w:cs="Times New Roman"/>
                <w:sz w:val="20"/>
                <w:szCs w:val="20"/>
              </w:rPr>
              <w:t>Percentage of visits for patients aged 18 years and older for which the eligible professional or eligible clinician attests to documenting a list of current medications using all immediate resources available on the date of the encounter.</w:t>
            </w:r>
            <w:r w:rsidRPr="002B1BEF">
              <w:rPr>
                <w:sz w:val="20"/>
              </w:rPr>
              <w:t xml:space="preserve">  </w:t>
            </w:r>
            <w:r w:rsidRPr="002B1BEF">
              <w:rPr>
                <w:rFonts w:ascii="Times New Roman" w:hAnsi="Times New Roman" w:cs="Times New Roman"/>
                <w:sz w:val="20"/>
                <w:szCs w:val="20"/>
              </w:rPr>
              <w:t>This list must include ALL known prescriptions, over-the-counters, herbals, and vitamin/mineral/dietary (nutritional) supplements AND must contain the medications´ name, dosage, frequency and route of administration.</w:t>
            </w:r>
          </w:p>
        </w:tc>
      </w:tr>
      <w:tr w:rsidR="009E7205" w:rsidTr="00D6052E" w14:paraId="68AE9D63" w14:textId="77777777">
        <w:trPr>
          <w:trHeight w:val="1000"/>
        </w:trPr>
        <w:tc>
          <w:tcPr>
            <w:tcW w:w="939" w:type="dxa"/>
            <w:vMerge/>
            <w:shd w:val="clear" w:color="auto" w:fill="F2F2F2" w:themeFill="background1" w:themeFillShade="F2"/>
          </w:tcPr>
          <w:p w:rsidRPr="004965E6" w:rsidR="009E7205" w:rsidP="00D6052E" w:rsidRDefault="009E7205" w14:paraId="39E44063" w14:textId="77777777">
            <w:pPr>
              <w:keepNext/>
              <w:keepLines/>
              <w:spacing w:before="40"/>
              <w:ind w:right="484"/>
              <w:jc w:val="center"/>
              <w:outlineLvl w:val="1"/>
              <w:rPr>
                <w:rFonts w:ascii="Times New Roman" w:hAnsi="Times New Roman" w:cs="Times New Roman"/>
                <w:b/>
                <w:bCs/>
                <w:color w:val="000000" w:themeColor="text1"/>
                <w:szCs w:val="20"/>
              </w:rPr>
            </w:pPr>
          </w:p>
        </w:tc>
        <w:tc>
          <w:tcPr>
            <w:tcW w:w="3826" w:type="dxa"/>
            <w:shd w:val="clear" w:color="auto" w:fill="FFFFFF" w:themeFill="background1"/>
          </w:tcPr>
          <w:p w:rsidRPr="002B1BEF" w:rsidR="009E7205" w:rsidP="00D6052E" w:rsidRDefault="009E7205" w14:paraId="0486D775"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2B1BEF">
              <w:rPr>
                <w:rFonts w:ascii="Times New Roman" w:hAnsi="Times New Roman" w:cs="Times New Roman"/>
                <w:b/>
                <w:bCs/>
                <w:color w:val="000000" w:themeColor="text1"/>
                <w:szCs w:val="20"/>
              </w:rPr>
              <w:t>Number (Denominator)</w:t>
            </w:r>
          </w:p>
          <w:p w:rsidRPr="002B1BEF" w:rsidR="009E7205" w:rsidP="00D6052E" w:rsidRDefault="009E7205" w14:paraId="44044D8A" w14:textId="664FE3DD">
            <w:pPr>
              <w:widowControl w:val="0"/>
              <w:kinsoku w:val="0"/>
              <w:overflowPunct w:val="0"/>
              <w:jc w:val="center"/>
              <w:rPr>
                <w:rFonts w:ascii="Times New Roman" w:hAnsi="Times New Roman" w:eastAsia="Times New Roman" w:cs="Times New Roman"/>
                <w:bCs/>
                <w:sz w:val="20"/>
                <w:szCs w:val="24"/>
              </w:rPr>
            </w:pPr>
            <w:r w:rsidRPr="002B1BEF">
              <w:rPr>
                <w:rFonts w:ascii="Times New Roman" w:hAnsi="Times New Roman" w:eastAsia="Times New Roman" w:cs="Times New Roman"/>
                <w:bCs/>
                <w:sz w:val="20"/>
                <w:szCs w:val="24"/>
              </w:rPr>
              <w:t>Total Number of Visits for Patients aged 18 years and older</w:t>
            </w:r>
            <w:r w:rsidRPr="002B1BEF" w:rsidR="000E0DB2">
              <w:rPr>
                <w:rFonts w:ascii="Times New Roman" w:hAnsi="Times New Roman" w:eastAsia="Times New Roman" w:cs="Times New Roman"/>
                <w:bCs/>
                <w:sz w:val="20"/>
              </w:rPr>
              <w:t xml:space="preserve"> in the funded grant project target patient population</w:t>
            </w:r>
            <w:r w:rsidRPr="002B1BEF">
              <w:rPr>
                <w:rFonts w:ascii="Times New Roman" w:hAnsi="Times New Roman" w:eastAsia="Times New Roman" w:cs="Times New Roman"/>
                <w:bCs/>
                <w:sz w:val="20"/>
                <w:szCs w:val="24"/>
              </w:rPr>
              <w:t xml:space="preserve"> during the budget period</w:t>
            </w:r>
          </w:p>
          <w:p w:rsidRPr="004965E6" w:rsidR="009E7205" w:rsidP="00D6052E" w:rsidRDefault="009E7205" w14:paraId="741F7D26" w14:textId="77777777">
            <w:pPr>
              <w:keepNext/>
              <w:keepLines/>
              <w:spacing w:before="40"/>
              <w:ind w:right="484"/>
              <w:jc w:val="center"/>
              <w:outlineLvl w:val="1"/>
              <w:rPr>
                <w:rFonts w:ascii="Times New Roman" w:hAnsi="Times New Roman" w:cs="Times New Roman" w:eastAsiaTheme="majorEastAsia"/>
                <w:b/>
                <w:color w:val="000000" w:themeColor="text1"/>
                <w:szCs w:val="20"/>
              </w:rPr>
            </w:pPr>
          </w:p>
        </w:tc>
        <w:tc>
          <w:tcPr>
            <w:tcW w:w="4092" w:type="dxa"/>
            <w:shd w:val="clear" w:color="auto" w:fill="FFFFFF" w:themeFill="background1"/>
          </w:tcPr>
          <w:p w:rsidRPr="004965E6" w:rsidR="009E7205" w:rsidP="00D6052E" w:rsidRDefault="009E7205" w14:paraId="771108B9"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Number (Numerator)</w:t>
            </w:r>
          </w:p>
          <w:p w:rsidRPr="002B1BEF" w:rsidR="009E7205" w:rsidP="00D6052E" w:rsidRDefault="009E7205" w14:paraId="63888D07" w14:textId="4160FCF4">
            <w:pPr>
              <w:widowControl w:val="0"/>
              <w:kinsoku w:val="0"/>
              <w:overflowPunct w:val="0"/>
              <w:jc w:val="center"/>
              <w:rPr>
                <w:rFonts w:ascii="Times New Roman" w:hAnsi="Times New Roman" w:cs="Times New Roman"/>
                <w:bCs/>
                <w:sz w:val="20"/>
                <w:szCs w:val="20"/>
              </w:rPr>
            </w:pPr>
            <w:r w:rsidRPr="002B1BEF">
              <w:rPr>
                <w:rFonts w:ascii="Times New Roman" w:hAnsi="Times New Roman" w:cs="Times New Roman"/>
                <w:bCs/>
                <w:sz w:val="20"/>
                <w:szCs w:val="20"/>
              </w:rPr>
              <w:t>Total Number of Current Patient Medication Documentations, Updates, or Reviews using all immediate resources available on the date of the encounter</w:t>
            </w:r>
            <w:r w:rsidRPr="002B1BEF" w:rsidR="000E0DB2">
              <w:rPr>
                <w:rFonts w:ascii="Times New Roman" w:hAnsi="Times New Roman" w:cs="Times New Roman"/>
                <w:bCs/>
                <w:sz w:val="20"/>
                <w:szCs w:val="20"/>
              </w:rPr>
              <w:t xml:space="preserve"> for patients</w:t>
            </w:r>
            <w:r w:rsidRPr="002B1BEF">
              <w:rPr>
                <w:rFonts w:ascii="Times New Roman" w:hAnsi="Times New Roman" w:cs="Times New Roman"/>
                <w:bCs/>
                <w:sz w:val="20"/>
                <w:szCs w:val="20"/>
              </w:rPr>
              <w:t xml:space="preserve"> </w:t>
            </w:r>
            <w:r w:rsidRPr="002B1BEF" w:rsidR="000E0DB2">
              <w:rPr>
                <w:rFonts w:ascii="Times New Roman" w:hAnsi="Times New Roman" w:eastAsia="Times New Roman" w:cs="Times New Roman"/>
                <w:bCs/>
                <w:sz w:val="20"/>
              </w:rPr>
              <w:t xml:space="preserve">in the funded grant project target patient population </w:t>
            </w:r>
            <w:r w:rsidRPr="002B1BEF">
              <w:rPr>
                <w:rFonts w:ascii="Times New Roman" w:hAnsi="Times New Roman" w:cs="Times New Roman"/>
                <w:bCs/>
                <w:sz w:val="20"/>
                <w:szCs w:val="20"/>
              </w:rPr>
              <w:t xml:space="preserve">during the budget period.  </w:t>
            </w:r>
          </w:p>
          <w:p w:rsidRPr="004965E6" w:rsidR="009E7205" w:rsidP="00D6052E" w:rsidRDefault="009E7205" w14:paraId="08972E12" w14:textId="77777777">
            <w:pPr>
              <w:keepNext/>
              <w:keepLines/>
              <w:spacing w:before="40"/>
              <w:ind w:right="484"/>
              <w:jc w:val="center"/>
              <w:outlineLvl w:val="1"/>
              <w:rPr>
                <w:rFonts w:ascii="Times New Roman" w:hAnsi="Times New Roman" w:cs="Times New Roman" w:eastAsiaTheme="majorEastAsia"/>
                <w:b/>
                <w:color w:val="000000" w:themeColor="text1"/>
                <w:szCs w:val="20"/>
              </w:rPr>
            </w:pPr>
          </w:p>
        </w:tc>
        <w:tc>
          <w:tcPr>
            <w:tcW w:w="1308" w:type="dxa"/>
            <w:shd w:val="clear" w:color="auto" w:fill="FFFFFF" w:themeFill="background1"/>
            <w:vAlign w:val="center"/>
          </w:tcPr>
          <w:p w:rsidRPr="004965E6" w:rsidR="009E7205" w:rsidP="00D6052E" w:rsidRDefault="009E7205" w14:paraId="2ACF2AED" w14:textId="77777777">
            <w:pPr>
              <w:keepNext/>
              <w:keepLines/>
              <w:spacing w:before="40"/>
              <w:ind w:right="484"/>
              <w:jc w:val="center"/>
              <w:outlineLvl w:val="1"/>
              <w:rPr>
                <w:rFonts w:ascii="Times New Roman" w:hAnsi="Times New Roman" w:cs="Times New Roman" w:eastAsiaTheme="majorEastAsia"/>
                <w:b/>
                <w:color w:val="000000" w:themeColor="text1"/>
                <w:szCs w:val="20"/>
              </w:rPr>
            </w:pPr>
            <w:r w:rsidRPr="004965E6">
              <w:rPr>
                <w:rFonts w:ascii="Times New Roman" w:hAnsi="Times New Roman" w:cs="Times New Roman"/>
                <w:b/>
                <w:bCs/>
                <w:color w:val="000000" w:themeColor="text1"/>
                <w:szCs w:val="20"/>
              </w:rPr>
              <w:t xml:space="preserve">     (%)</w:t>
            </w:r>
          </w:p>
        </w:tc>
      </w:tr>
    </w:tbl>
    <w:tbl>
      <w:tblPr>
        <w:tblStyle w:val="TableGrid2"/>
        <w:tblW w:w="10165" w:type="dxa"/>
        <w:tblLook w:val="04A0" w:firstRow="1" w:lastRow="0" w:firstColumn="1" w:lastColumn="0" w:noHBand="0" w:noVBand="1"/>
      </w:tblPr>
      <w:tblGrid>
        <w:gridCol w:w="985"/>
        <w:gridCol w:w="4860"/>
        <w:gridCol w:w="1440"/>
        <w:gridCol w:w="1440"/>
        <w:gridCol w:w="1440"/>
      </w:tblGrid>
      <w:tr w:rsidRPr="002B1BEF" w:rsidR="002B1BEF" w:rsidTr="002B1BEF" w14:paraId="302830E5" w14:textId="77777777">
        <w:trPr>
          <w:trHeight w:val="350"/>
        </w:trPr>
        <w:tc>
          <w:tcPr>
            <w:tcW w:w="985" w:type="dxa"/>
            <w:vMerge w:val="restart"/>
            <w:shd w:val="clear" w:color="auto" w:fill="DEEAF6" w:themeFill="accent1" w:themeFillTint="33"/>
          </w:tcPr>
          <w:p w:rsidRPr="002B1BEF" w:rsidR="002B1BEF" w:rsidP="002B1BEF" w:rsidRDefault="002B1BEF" w14:paraId="101EAA67" w14:textId="31630627">
            <w:pPr>
              <w:spacing w:after="200"/>
              <w:rPr>
                <w:b/>
              </w:rPr>
            </w:pPr>
            <w:r>
              <w:rPr>
                <w:b/>
                <w:sz w:val="22"/>
              </w:rPr>
              <w:t xml:space="preserve">25           </w:t>
            </w:r>
          </w:p>
        </w:tc>
        <w:tc>
          <w:tcPr>
            <w:tcW w:w="4860" w:type="dxa"/>
            <w:shd w:val="clear" w:color="auto" w:fill="DEEAF6" w:themeFill="accent1" w:themeFillTint="33"/>
          </w:tcPr>
          <w:p w:rsidRPr="002B1BEF" w:rsidR="002B1BEF" w:rsidP="002B1BEF" w:rsidRDefault="002B1BEF" w14:paraId="05253604" w14:textId="214CDC7E">
            <w:pPr>
              <w:spacing w:after="200"/>
              <w:rPr>
                <w:b/>
              </w:rPr>
            </w:pPr>
            <w:r w:rsidRPr="002B1BEF">
              <w:rPr>
                <w:b/>
                <w:sz w:val="22"/>
              </w:rPr>
              <w:t>Other Clinical Quality Measures (CQM)</w:t>
            </w:r>
          </w:p>
        </w:tc>
        <w:tc>
          <w:tcPr>
            <w:tcW w:w="1440" w:type="dxa"/>
            <w:shd w:val="clear" w:color="auto" w:fill="DEEAF6" w:themeFill="accent1" w:themeFillTint="33"/>
          </w:tcPr>
          <w:p w:rsidRPr="002B1BEF" w:rsidR="002B1BEF" w:rsidP="0057663B" w:rsidRDefault="002B1BEF" w14:paraId="7CBC15FB" w14:textId="25DAD55F">
            <w:pPr>
              <w:spacing w:after="200"/>
              <w:jc w:val="center"/>
              <w:rPr>
                <w:b/>
              </w:rPr>
            </w:pPr>
            <w:r w:rsidRPr="002B1BEF">
              <w:rPr>
                <w:b/>
              </w:rPr>
              <w:t>Year 1</w:t>
            </w:r>
          </w:p>
        </w:tc>
        <w:tc>
          <w:tcPr>
            <w:tcW w:w="1440" w:type="dxa"/>
            <w:shd w:val="clear" w:color="auto" w:fill="DEEAF6" w:themeFill="accent1" w:themeFillTint="33"/>
          </w:tcPr>
          <w:p w:rsidRPr="002B1BEF" w:rsidR="002B1BEF" w:rsidP="0057663B" w:rsidRDefault="002B1BEF" w14:paraId="56A42775" w14:textId="537F83D5">
            <w:pPr>
              <w:spacing w:after="200"/>
              <w:jc w:val="center"/>
              <w:rPr>
                <w:b/>
              </w:rPr>
            </w:pPr>
            <w:r w:rsidRPr="002B1BEF">
              <w:rPr>
                <w:b/>
              </w:rPr>
              <w:t>Year 2</w:t>
            </w:r>
          </w:p>
        </w:tc>
        <w:tc>
          <w:tcPr>
            <w:tcW w:w="1440" w:type="dxa"/>
            <w:shd w:val="clear" w:color="auto" w:fill="DEEAF6" w:themeFill="accent1" w:themeFillTint="33"/>
          </w:tcPr>
          <w:p w:rsidRPr="002B1BEF" w:rsidR="002B1BEF" w:rsidP="0057663B" w:rsidRDefault="002B1BEF" w14:paraId="361A75DB" w14:textId="62F3A640">
            <w:pPr>
              <w:spacing w:after="200"/>
              <w:jc w:val="center"/>
              <w:rPr>
                <w:b/>
              </w:rPr>
            </w:pPr>
            <w:r w:rsidRPr="002B1BEF">
              <w:rPr>
                <w:b/>
              </w:rPr>
              <w:t>Year 3</w:t>
            </w:r>
          </w:p>
        </w:tc>
      </w:tr>
      <w:tr w:rsidRPr="002B1BEF" w:rsidR="002B1BEF" w:rsidTr="002B1BEF" w14:paraId="6597FE05" w14:textId="77777777">
        <w:trPr>
          <w:trHeight w:val="350"/>
        </w:trPr>
        <w:tc>
          <w:tcPr>
            <w:tcW w:w="985" w:type="dxa"/>
            <w:vMerge/>
            <w:shd w:val="clear" w:color="auto" w:fill="DEEAF6" w:themeFill="accent1" w:themeFillTint="33"/>
          </w:tcPr>
          <w:p w:rsidR="002B1BEF" w:rsidP="002B1BEF" w:rsidRDefault="002B1BEF" w14:paraId="18F51C68" w14:textId="77777777">
            <w:pPr>
              <w:spacing w:after="200"/>
              <w:rPr>
                <w:b/>
              </w:rPr>
            </w:pPr>
          </w:p>
        </w:tc>
        <w:tc>
          <w:tcPr>
            <w:tcW w:w="4860" w:type="dxa"/>
            <w:shd w:val="clear" w:color="auto" w:fill="FFFFFF" w:themeFill="background1"/>
          </w:tcPr>
          <w:p w:rsidR="002B1BEF" w:rsidP="002B1BEF" w:rsidRDefault="002B1BEF" w14:paraId="1F6E0540" w14:textId="77777777">
            <w:r w:rsidRPr="002B1BEF">
              <w:rPr>
                <w:rFonts w:eastAsiaTheme="minorHAnsi"/>
                <w:b/>
                <w:sz w:val="22"/>
                <w:szCs w:val="22"/>
              </w:rPr>
              <w:t>Did your grant project track a Clinical Quality Measure (CQM) during the grant budget period that is not provided in the table above?</w:t>
            </w:r>
          </w:p>
          <w:p w:rsidRPr="002B1BEF" w:rsidR="002B1BEF" w:rsidP="002B1BEF" w:rsidRDefault="002B1BEF" w14:paraId="0E4F8598" w14:textId="5ACC1FFF">
            <w:pPr>
              <w:spacing w:after="200"/>
              <w:rPr>
                <w:b/>
              </w:rPr>
            </w:pPr>
            <w:r w:rsidRPr="002B1BEF">
              <w:t xml:space="preserve">If yes, please use the text field table below to complete the measure title, number, numerator and denominator your grant project has measured as part of funded grant project activities for your grant project’s target population during the budget period.  </w:t>
            </w:r>
          </w:p>
        </w:tc>
        <w:tc>
          <w:tcPr>
            <w:tcW w:w="1440" w:type="dxa"/>
            <w:shd w:val="clear" w:color="auto" w:fill="FFFFFF" w:themeFill="background1"/>
          </w:tcPr>
          <w:p w:rsidRPr="002B1BEF" w:rsidR="002B1BEF" w:rsidP="002B1BEF" w:rsidRDefault="002B1BEF" w14:paraId="1BC4DA75" w14:textId="356AA7CE">
            <w:pPr>
              <w:spacing w:after="200"/>
              <w:jc w:val="center"/>
              <w:rPr>
                <w:b/>
              </w:rPr>
            </w:pPr>
            <w:r w:rsidRPr="002B1BEF">
              <w:rPr>
                <w:b/>
              </w:rPr>
              <w:t>Yes/No</w:t>
            </w:r>
          </w:p>
        </w:tc>
        <w:tc>
          <w:tcPr>
            <w:tcW w:w="1440" w:type="dxa"/>
            <w:shd w:val="clear" w:color="auto" w:fill="FFFFFF" w:themeFill="background1"/>
          </w:tcPr>
          <w:p w:rsidRPr="002B1BEF" w:rsidR="002B1BEF" w:rsidP="002B1BEF" w:rsidRDefault="002B1BEF" w14:paraId="69FD83DB" w14:textId="57B44B8C">
            <w:pPr>
              <w:spacing w:after="200"/>
              <w:jc w:val="center"/>
              <w:rPr>
                <w:b/>
              </w:rPr>
            </w:pPr>
            <w:r w:rsidRPr="002B1BEF">
              <w:rPr>
                <w:b/>
              </w:rPr>
              <w:t>Yes/No</w:t>
            </w:r>
          </w:p>
        </w:tc>
        <w:tc>
          <w:tcPr>
            <w:tcW w:w="1440" w:type="dxa"/>
            <w:shd w:val="clear" w:color="auto" w:fill="FFFFFF" w:themeFill="background1"/>
          </w:tcPr>
          <w:p w:rsidRPr="002B1BEF" w:rsidR="002B1BEF" w:rsidP="002B1BEF" w:rsidRDefault="002B1BEF" w14:paraId="3DB86218" w14:textId="3AC31F2A">
            <w:pPr>
              <w:spacing w:after="200"/>
              <w:jc w:val="center"/>
              <w:rPr>
                <w:b/>
              </w:rPr>
            </w:pPr>
            <w:r w:rsidRPr="002B1BEF">
              <w:rPr>
                <w:b/>
              </w:rPr>
              <w:t>Yes/No</w:t>
            </w:r>
          </w:p>
        </w:tc>
      </w:tr>
      <w:tr w:rsidRPr="002B1BEF" w:rsidR="002B1BEF" w:rsidTr="002B1BEF" w14:paraId="19708EC2" w14:textId="77777777">
        <w:trPr>
          <w:trHeight w:val="998"/>
        </w:trPr>
        <w:tc>
          <w:tcPr>
            <w:tcW w:w="985" w:type="dxa"/>
            <w:vMerge/>
            <w:shd w:val="clear" w:color="auto" w:fill="DEEAF6" w:themeFill="accent1" w:themeFillTint="33"/>
          </w:tcPr>
          <w:p w:rsidR="002B1BEF" w:rsidP="002B1BEF" w:rsidRDefault="002B1BEF" w14:paraId="6570E81E" w14:textId="604D6DBF">
            <w:pPr>
              <w:rPr>
                <w:b/>
              </w:rPr>
            </w:pPr>
          </w:p>
        </w:tc>
        <w:tc>
          <w:tcPr>
            <w:tcW w:w="4860" w:type="dxa"/>
            <w:shd w:val="clear" w:color="auto" w:fill="FFFFFF" w:themeFill="background1"/>
          </w:tcPr>
          <w:p w:rsidRPr="002B1BEF" w:rsidR="002B1BEF" w:rsidP="002B1BEF" w:rsidRDefault="002B1BEF" w14:paraId="71308CDE" w14:textId="5FC02B74">
            <w:pPr>
              <w:rPr>
                <w:rFonts w:eastAsiaTheme="minorHAnsi"/>
                <w:b/>
                <w:color w:val="FF0000"/>
                <w:sz w:val="22"/>
                <w:szCs w:val="22"/>
              </w:rPr>
            </w:pPr>
            <w:r w:rsidRPr="002B1BEF">
              <w:t xml:space="preserve"> </w:t>
            </w:r>
            <w:r w:rsidRPr="002B1BEF">
              <w:rPr>
                <w:b/>
              </w:rPr>
              <w:t>Clinical Quality Measure Title (allows for up to five open text fields)</w:t>
            </w:r>
          </w:p>
        </w:tc>
        <w:tc>
          <w:tcPr>
            <w:tcW w:w="1440" w:type="dxa"/>
          </w:tcPr>
          <w:p w:rsidRPr="002B1BEF" w:rsidR="002B1BEF" w:rsidP="002B1BEF" w:rsidRDefault="002B1BEF" w14:paraId="5D8B305A" w14:textId="771295D5">
            <w:pPr>
              <w:spacing w:after="200"/>
              <w:jc w:val="center"/>
              <w:rPr>
                <w:b/>
              </w:rPr>
            </w:pPr>
            <w:r w:rsidRPr="002B1BEF">
              <w:rPr>
                <w:b/>
              </w:rPr>
              <w:t>Numerator</w:t>
            </w:r>
          </w:p>
        </w:tc>
        <w:tc>
          <w:tcPr>
            <w:tcW w:w="1440" w:type="dxa"/>
          </w:tcPr>
          <w:p w:rsidRPr="002B1BEF" w:rsidR="002B1BEF" w:rsidP="002B1BEF" w:rsidRDefault="002B1BEF" w14:paraId="145CF71C" w14:textId="1F0B0E15">
            <w:pPr>
              <w:spacing w:after="200"/>
              <w:jc w:val="center"/>
              <w:rPr>
                <w:b/>
              </w:rPr>
            </w:pPr>
            <w:r w:rsidRPr="002B1BEF">
              <w:rPr>
                <w:b/>
              </w:rPr>
              <w:t>Denominator</w:t>
            </w:r>
          </w:p>
        </w:tc>
        <w:tc>
          <w:tcPr>
            <w:tcW w:w="1440" w:type="dxa"/>
          </w:tcPr>
          <w:p w:rsidRPr="002B1BEF" w:rsidR="002B1BEF" w:rsidP="002B1BEF" w:rsidRDefault="002B1BEF" w14:paraId="041AF689" w14:textId="0627FF4B">
            <w:pPr>
              <w:spacing w:after="200" w:line="276" w:lineRule="auto"/>
              <w:jc w:val="center"/>
              <w:rPr>
                <w:rFonts w:eastAsiaTheme="minorHAnsi"/>
                <w:b/>
                <w:sz w:val="22"/>
                <w:szCs w:val="22"/>
              </w:rPr>
            </w:pPr>
            <w:r w:rsidRPr="002B1BEF">
              <w:rPr>
                <w:b/>
              </w:rPr>
              <w:t>Percent</w:t>
            </w:r>
          </w:p>
        </w:tc>
      </w:tr>
    </w:tbl>
    <w:p w:rsidR="00163DA3" w:rsidP="003B01AB" w:rsidRDefault="00163DA3" w14:paraId="78A23169" w14:textId="0ADDE7C0">
      <w:pPr>
        <w:spacing w:after="0" w:line="240" w:lineRule="auto"/>
        <w:rPr>
          <w:rFonts w:ascii="Times New Roman" w:hAnsi="Times New Roman" w:cs="Times New Roman" w:eastAsiaTheme="majorEastAsia"/>
          <w:b/>
          <w:color w:val="000000" w:themeColor="text1"/>
          <w:sz w:val="20"/>
          <w:szCs w:val="20"/>
        </w:rPr>
      </w:pPr>
    </w:p>
    <w:p w:rsidR="00BC46F6" w:rsidP="00793366" w:rsidRDefault="00BC46F6" w14:paraId="372F4798" w14:textId="28CB813E">
      <w:pPr>
        <w:spacing w:after="0" w:line="240" w:lineRule="auto"/>
        <w:rPr>
          <w:rFonts w:ascii="Times New Roman" w:hAnsi="Times New Roman" w:cs="Times New Roman" w:eastAsiaTheme="majorEastAsia"/>
          <w:b/>
          <w:color w:val="000000" w:themeColor="text1"/>
          <w:sz w:val="24"/>
          <w:szCs w:val="20"/>
        </w:rPr>
      </w:pPr>
    </w:p>
    <w:p w:rsidRPr="00163DA3" w:rsidR="00BC46F6" w:rsidP="00BC46F6" w:rsidRDefault="00BC46F6" w14:paraId="05CFCEB0" w14:textId="77777777">
      <w:pPr>
        <w:spacing w:after="0" w:line="240" w:lineRule="auto"/>
        <w:jc w:val="center"/>
        <w:rPr>
          <w:rFonts w:ascii="Times New Roman" w:hAnsi="Times New Roman" w:cs="Times New Roman" w:eastAsiaTheme="majorEastAsia"/>
          <w:b/>
          <w:color w:val="000000" w:themeColor="text1"/>
          <w:sz w:val="24"/>
          <w:szCs w:val="20"/>
        </w:rPr>
      </w:pPr>
      <w:r w:rsidRPr="00163DA3">
        <w:rPr>
          <w:rFonts w:ascii="Times New Roman" w:hAnsi="Times New Roman" w:cs="Times New Roman" w:eastAsiaTheme="majorEastAsia"/>
          <w:b/>
          <w:color w:val="000000" w:themeColor="text1"/>
          <w:sz w:val="24"/>
          <w:szCs w:val="20"/>
        </w:rPr>
        <w:t>Appendix A</w:t>
      </w:r>
    </w:p>
    <w:p w:rsidR="00BC46F6" w:rsidP="00BC46F6" w:rsidRDefault="00BC46F6" w14:paraId="1038F39B" w14:textId="77777777">
      <w:pPr>
        <w:spacing w:after="0" w:line="240" w:lineRule="auto"/>
        <w:jc w:val="center"/>
        <w:rPr>
          <w:rFonts w:ascii="Times New Roman" w:hAnsi="Times New Roman" w:cs="Times New Roman" w:eastAsiaTheme="majorEastAsia"/>
          <w:b/>
          <w:color w:val="000000" w:themeColor="text1"/>
          <w:sz w:val="24"/>
          <w:szCs w:val="20"/>
        </w:rPr>
      </w:pPr>
      <w:r w:rsidRPr="00163DA3">
        <w:rPr>
          <w:rFonts w:ascii="Times New Roman" w:hAnsi="Times New Roman" w:cs="Times New Roman" w:eastAsiaTheme="majorEastAsia"/>
          <w:b/>
          <w:color w:val="000000" w:themeColor="text1"/>
          <w:sz w:val="24"/>
          <w:szCs w:val="20"/>
        </w:rPr>
        <w:lastRenderedPageBreak/>
        <w:t>Section Definitions</w:t>
      </w:r>
    </w:p>
    <w:p w:rsidR="00BC46F6" w:rsidP="00BC46F6" w:rsidRDefault="00BC46F6" w14:paraId="73E64797" w14:textId="77777777">
      <w:pPr>
        <w:spacing w:after="0" w:line="240" w:lineRule="auto"/>
        <w:rPr>
          <w:rFonts w:ascii="Times New Roman" w:hAnsi="Times New Roman" w:cs="Times New Roman" w:eastAsiaTheme="majorEastAsia"/>
          <w:b/>
          <w:color w:val="000000" w:themeColor="text1"/>
          <w:sz w:val="24"/>
          <w:szCs w:val="20"/>
        </w:rPr>
      </w:pPr>
    </w:p>
    <w:p w:rsidRPr="00163DA3" w:rsidR="00BC46F6" w:rsidP="00BC46F6" w:rsidRDefault="00BC46F6" w14:paraId="6455543B" w14:textId="77777777">
      <w:pPr>
        <w:spacing w:after="0" w:line="240" w:lineRule="auto"/>
        <w:rPr>
          <w:rFonts w:ascii="Times New Roman" w:hAnsi="Times New Roman" w:cs="Times New Roman"/>
          <w:b/>
          <w:color w:val="0070C0"/>
          <w:sz w:val="24"/>
          <w:szCs w:val="24"/>
        </w:rPr>
      </w:pPr>
      <w:bookmarkStart w:name="Def_1_Access_to_Care" w:id="2"/>
      <w:r w:rsidRPr="00163DA3">
        <w:rPr>
          <w:rFonts w:ascii="Times New Roman" w:hAnsi="Times New Roman" w:cs="Times New Roman"/>
          <w:b/>
          <w:color w:val="0070C0"/>
          <w:sz w:val="24"/>
          <w:szCs w:val="24"/>
        </w:rPr>
        <w:t xml:space="preserve">Definitions Section 1: Access to Care </w:t>
      </w:r>
    </w:p>
    <w:bookmarkEnd w:id="2"/>
    <w:p w:rsidRPr="00163DA3" w:rsidR="00BC46F6" w:rsidP="00BC46F6" w:rsidRDefault="00BC46F6" w14:paraId="388D3653" w14:textId="77777777">
      <w:pPr>
        <w:spacing w:after="0" w:line="240" w:lineRule="auto"/>
        <w:rPr>
          <w:rFonts w:ascii="Times New Roman" w:hAnsi="Times New Roman" w:cs="Times New Roman"/>
          <w:b/>
          <w:i/>
        </w:rPr>
      </w:pPr>
    </w:p>
    <w:p w:rsidR="00BC46F6" w:rsidP="00E93F08" w:rsidRDefault="00BC46F6" w14:paraId="221BD94E" w14:textId="27A95E6B">
      <w:pPr>
        <w:spacing w:after="0" w:line="240" w:lineRule="auto"/>
        <w:rPr>
          <w:rFonts w:ascii="Times New Roman" w:hAnsi="Times New Roman" w:cs="Times New Roman"/>
        </w:rPr>
      </w:pPr>
      <w:r w:rsidRPr="00163DA3">
        <w:rPr>
          <w:rFonts w:ascii="Times New Roman" w:hAnsi="Times New Roman" w:cs="Times New Roman"/>
          <w:b/>
          <w:i/>
        </w:rPr>
        <w:t>Direct Services:</w:t>
      </w:r>
      <w:r w:rsidRPr="00163DA3">
        <w:rPr>
          <w:rFonts w:ascii="Times New Roman" w:hAnsi="Times New Roman" w:cs="Times New Roman"/>
        </w:rPr>
        <w:t xml:space="preserve">  A documented interaction between a patient/client and a clinical or non-clinical health professional that has been funded with FORHP grant dollars. Examples of direct services include (but are not limited to) patient visits, counseling and education.  This includes both face-to-face in-person encounters as well as non face-to-face encounters.</w:t>
      </w:r>
    </w:p>
    <w:p w:rsidRPr="00E93F08" w:rsidR="00E93F08" w:rsidP="00E93F08" w:rsidRDefault="00E93F08" w14:paraId="19B434DF" w14:textId="0CAC93C8">
      <w:pPr>
        <w:spacing w:after="0" w:line="240" w:lineRule="auto"/>
        <w:rPr>
          <w:rFonts w:ascii="Times New Roman" w:hAnsi="Times New Roman" w:cs="Times New Roman"/>
        </w:rPr>
      </w:pPr>
    </w:p>
    <w:p w:rsidR="00BC46F6" w:rsidP="00BC46F6" w:rsidRDefault="00BC46F6" w14:paraId="216C58CF" w14:textId="4F31B8E7">
      <w:pPr>
        <w:spacing w:after="0" w:line="240" w:lineRule="auto"/>
        <w:rPr>
          <w:rFonts w:ascii="Times New Roman" w:hAnsi="Times New Roman" w:cs="Times New Roman"/>
        </w:rPr>
      </w:pPr>
      <w:r w:rsidRPr="00163DA3">
        <w:rPr>
          <w:rFonts w:ascii="Times New Roman" w:hAnsi="Times New Roman" w:cs="Times New Roman"/>
          <w:b/>
          <w:i/>
        </w:rPr>
        <w:t>Targeted Patient Population:</w:t>
      </w:r>
      <w:r w:rsidRPr="00163DA3">
        <w:rPr>
          <w:rFonts w:ascii="Times New Roman" w:hAnsi="Times New Roman" w:cs="Times New Roman"/>
        </w:rPr>
        <w:t xml:space="preserve">  </w:t>
      </w:r>
      <w:r>
        <w:rPr>
          <w:rFonts w:ascii="Times New Roman" w:hAnsi="Times New Roman" w:cs="Times New Roman"/>
        </w:rPr>
        <w:t>Refers to the t</w:t>
      </w:r>
      <w:r w:rsidRPr="00163DA3">
        <w:rPr>
          <w:rFonts w:ascii="Times New Roman" w:hAnsi="Times New Roman" w:cs="Times New Roman"/>
        </w:rPr>
        <w:t>arget patient population</w:t>
      </w:r>
      <w:r>
        <w:rPr>
          <w:rFonts w:ascii="Times New Roman" w:hAnsi="Times New Roman" w:cs="Times New Roman"/>
        </w:rPr>
        <w:t xml:space="preserve"> (full patient panel)</w:t>
      </w:r>
      <w:r w:rsidRPr="00163DA3">
        <w:rPr>
          <w:rFonts w:ascii="Times New Roman" w:hAnsi="Times New Roman" w:cs="Times New Roman"/>
        </w:rPr>
        <w:t xml:space="preserve"> identified in your grant project’s application proposal to receive the proposed project activities and/or service and tracked across the three year performance period to demonstrate improvements in health outcomes as a result of the funded grant project.   </w:t>
      </w:r>
    </w:p>
    <w:p w:rsidR="00A02D37" w:rsidP="00BC46F6" w:rsidRDefault="00A02D37" w14:paraId="418F43D8" w14:textId="131A1DDB">
      <w:pPr>
        <w:spacing w:after="0" w:line="240" w:lineRule="auto"/>
        <w:rPr>
          <w:rFonts w:ascii="Times New Roman" w:hAnsi="Times New Roman" w:cs="Times New Roman"/>
        </w:rPr>
      </w:pPr>
    </w:p>
    <w:p w:rsidRPr="00A02D37" w:rsidR="00A02D37" w:rsidP="00A02D37" w:rsidRDefault="00A02D37" w14:paraId="0708815F" w14:textId="59C60FB5">
      <w:pPr>
        <w:spacing w:after="0" w:line="240" w:lineRule="auto"/>
        <w:rPr>
          <w:rFonts w:ascii="Times New Roman" w:hAnsi="Times New Roman" w:cs="Times New Roman"/>
        </w:rPr>
      </w:pPr>
      <w:r w:rsidRPr="00A02D37">
        <w:rPr>
          <w:rFonts w:ascii="Times New Roman" w:hAnsi="Times New Roman" w:cs="Times New Roman"/>
          <w:b/>
          <w:i/>
        </w:rPr>
        <w:t>General Patient Population</w:t>
      </w:r>
      <w:r>
        <w:rPr>
          <w:rFonts w:ascii="Times New Roman" w:hAnsi="Times New Roman" w:cs="Times New Roman"/>
        </w:rPr>
        <w:t xml:space="preserve">:  </w:t>
      </w:r>
      <w:r w:rsidRPr="00A02D37">
        <w:rPr>
          <w:rFonts w:ascii="Times New Roman" w:hAnsi="Times New Roman" w:cs="Times New Roman"/>
        </w:rPr>
        <w:t>number of unique individuals in the entire population of patients served by organizations directly engaged in grant funded activities.</w:t>
      </w:r>
    </w:p>
    <w:p w:rsidR="00A02D37" w:rsidP="00A02D37" w:rsidRDefault="00A02D37" w14:paraId="6C57D23B" w14:textId="77777777">
      <w:pPr>
        <w:spacing w:after="0" w:line="240" w:lineRule="auto"/>
        <w:rPr>
          <w:rFonts w:ascii="Times New Roman" w:hAnsi="Times New Roman" w:cs="Times New Roman"/>
          <w:b/>
          <w:i/>
        </w:rPr>
      </w:pPr>
    </w:p>
    <w:p w:rsidRPr="00A02D37" w:rsidR="00A02D37" w:rsidP="00A02D37" w:rsidRDefault="00A02D37" w14:paraId="00290E89" w14:textId="3A574AF5">
      <w:pPr>
        <w:spacing w:after="0" w:line="240" w:lineRule="auto"/>
        <w:rPr>
          <w:rFonts w:ascii="Times New Roman" w:hAnsi="Times New Roman" w:cs="Times New Roman"/>
        </w:rPr>
      </w:pPr>
      <w:r w:rsidRPr="00A02D37">
        <w:rPr>
          <w:rFonts w:ascii="Times New Roman" w:hAnsi="Times New Roman" w:cs="Times New Roman"/>
          <w:b/>
          <w:i/>
        </w:rPr>
        <w:t>Full Patient Panel</w:t>
      </w:r>
      <w:r>
        <w:rPr>
          <w:rFonts w:ascii="Times New Roman" w:hAnsi="Times New Roman" w:cs="Times New Roman"/>
          <w:b/>
          <w:i/>
        </w:rPr>
        <w:t xml:space="preserve">:  </w:t>
      </w:r>
      <w:r w:rsidRPr="00A02D37">
        <w:rPr>
          <w:rFonts w:ascii="Times New Roman" w:hAnsi="Times New Roman" w:cs="Times New Roman"/>
        </w:rPr>
        <w:t xml:space="preserve"> number of unique individuals served by the grant project intervention receiving grant funded se</w:t>
      </w:r>
      <w:r>
        <w:rPr>
          <w:rFonts w:ascii="Times New Roman" w:hAnsi="Times New Roman" w:cs="Times New Roman"/>
        </w:rPr>
        <w:t xml:space="preserve">rvices and/or activities </w:t>
      </w:r>
      <w:r w:rsidRPr="00A02D37">
        <w:rPr>
          <w:rFonts w:ascii="Times New Roman" w:hAnsi="Times New Roman" w:cs="Times New Roman"/>
        </w:rPr>
        <w:t xml:space="preserve">that is being tracked and measured across the three years of the grant period to show impact of funded project on patient health outcomes.  </w:t>
      </w:r>
    </w:p>
    <w:p w:rsidRPr="00617496" w:rsidR="00CC19BC" w:rsidP="00BC46F6" w:rsidRDefault="00CC19BC" w14:paraId="08D1A083" w14:textId="52266E2B">
      <w:pPr>
        <w:spacing w:after="0" w:line="240" w:lineRule="auto"/>
        <w:rPr>
          <w:rFonts w:ascii="Times New Roman" w:hAnsi="Times New Roman" w:cs="Times New Roman"/>
          <w:b/>
          <w:sz w:val="24"/>
        </w:rPr>
      </w:pPr>
    </w:p>
    <w:p w:rsidRPr="00163DA3" w:rsidR="00BC46F6" w:rsidP="00BC46F6" w:rsidRDefault="00BC46F6" w14:paraId="5C615780" w14:textId="77777777">
      <w:pPr>
        <w:spacing w:after="0" w:line="240" w:lineRule="auto"/>
        <w:rPr>
          <w:rFonts w:ascii="Times New Roman" w:hAnsi="Times New Roman" w:cs="Times New Roman"/>
          <w:b/>
          <w:i/>
          <w:color w:val="0070C0"/>
          <w:sz w:val="24"/>
        </w:rPr>
      </w:pPr>
      <w:bookmarkStart w:name="Def_2_Pop_Dem" w:id="3"/>
      <w:r w:rsidRPr="00163DA3">
        <w:rPr>
          <w:rFonts w:ascii="Times New Roman" w:hAnsi="Times New Roman" w:cs="Times New Roman"/>
          <w:b/>
          <w:color w:val="0070C0"/>
          <w:sz w:val="24"/>
        </w:rPr>
        <w:t>Definitions Section 2: Population Demographics Insurance Status/Coverage</w:t>
      </w:r>
      <w:r w:rsidRPr="00163DA3">
        <w:rPr>
          <w:rFonts w:ascii="Times New Roman" w:hAnsi="Times New Roman" w:cs="Times New Roman"/>
          <w:b/>
          <w:i/>
          <w:color w:val="0070C0"/>
          <w:sz w:val="24"/>
        </w:rPr>
        <w:t xml:space="preserve"> </w:t>
      </w:r>
    </w:p>
    <w:bookmarkEnd w:id="3"/>
    <w:p w:rsidRPr="00163DA3" w:rsidR="00BC46F6" w:rsidP="00BC46F6" w:rsidRDefault="00BC46F6" w14:paraId="1D669E3F" w14:textId="77777777">
      <w:pPr>
        <w:spacing w:after="0" w:line="240" w:lineRule="auto"/>
        <w:rPr>
          <w:rFonts w:ascii="Times New Roman" w:hAnsi="Times New Roman" w:cs="Times New Roman"/>
          <w:b/>
          <w:i/>
        </w:rPr>
      </w:pPr>
    </w:p>
    <w:p w:rsidRPr="00163DA3" w:rsidR="00BC46F6" w:rsidP="00BC46F6" w:rsidRDefault="00BC46F6" w14:paraId="04D19B13" w14:textId="29AB89D0">
      <w:pPr>
        <w:spacing w:after="0" w:line="240" w:lineRule="auto"/>
        <w:rPr>
          <w:rFonts w:ascii="Times New Roman" w:hAnsi="Times New Roman" w:cs="Times New Roman"/>
          <w:b/>
          <w:i/>
        </w:rPr>
      </w:pPr>
      <w:r w:rsidRPr="00163DA3">
        <w:rPr>
          <w:rFonts w:ascii="Times New Roman" w:hAnsi="Times New Roman" w:cs="Times New Roman"/>
          <w:b/>
          <w:bCs/>
          <w:i/>
        </w:rPr>
        <w:t>Private Insurance</w:t>
      </w:r>
      <w:r w:rsidR="00E30BC4">
        <w:rPr>
          <w:rFonts w:ascii="Times New Roman" w:hAnsi="Times New Roman" w:cs="Times New Roman"/>
          <w:b/>
          <w:bCs/>
          <w:i/>
        </w:rPr>
        <w:t xml:space="preserve"> (Self Pay)</w:t>
      </w:r>
      <w:r w:rsidRPr="00163DA3">
        <w:rPr>
          <w:rFonts w:ascii="Times New Roman" w:hAnsi="Times New Roman" w:cs="Times New Roman"/>
          <w:b/>
          <w:bCs/>
          <w:i/>
        </w:rPr>
        <w:t>:</w:t>
      </w:r>
      <w:r w:rsidRPr="00163DA3">
        <w:rPr>
          <w:rFonts w:ascii="Times New Roman" w:hAnsi="Times New Roman" w:cs="Times New Roman"/>
          <w:b/>
          <w:bCs/>
        </w:rPr>
        <w:t xml:space="preserve">  </w:t>
      </w:r>
      <w:r w:rsidRPr="00163DA3">
        <w:rPr>
          <w:rFonts w:ascii="Times New Roman" w:hAnsi="Times New Roman" w:cs="Times New Roman"/>
        </w:rPr>
        <w:t xml:space="preserve">Health insurance provided by commercial and not for profit companies.  Individuals may obtain insurance through employers or on their own.  </w:t>
      </w:r>
    </w:p>
    <w:p w:rsidRPr="00163DA3" w:rsidR="00BC46F6" w:rsidP="00BC46F6" w:rsidRDefault="00BC46F6" w14:paraId="7836E69D" w14:textId="77777777">
      <w:pPr>
        <w:spacing w:after="0" w:line="240" w:lineRule="auto"/>
        <w:rPr>
          <w:rFonts w:ascii="Times New Roman" w:hAnsi="Times New Roman" w:cs="Times New Roman"/>
          <w:b/>
          <w:i/>
        </w:rPr>
      </w:pPr>
    </w:p>
    <w:p w:rsidRPr="00163DA3" w:rsidR="00BC46F6" w:rsidP="00BC46F6" w:rsidRDefault="00BC46F6" w14:paraId="6D3A1682" w14:textId="77777777">
      <w:pPr>
        <w:spacing w:after="0" w:line="240" w:lineRule="auto"/>
        <w:rPr>
          <w:rFonts w:ascii="Times New Roman" w:hAnsi="Times New Roman" w:cs="Times New Roman"/>
        </w:rPr>
      </w:pPr>
      <w:r w:rsidRPr="00163DA3">
        <w:rPr>
          <w:rFonts w:ascii="Times New Roman" w:hAnsi="Times New Roman" w:cs="Times New Roman"/>
          <w:b/>
          <w:bCs/>
          <w:i/>
        </w:rPr>
        <w:t>Uninsured:</w:t>
      </w:r>
      <w:r w:rsidRPr="00163DA3">
        <w:rPr>
          <w:rFonts w:ascii="Times New Roman" w:hAnsi="Times New Roman" w:cs="Times New Roman"/>
          <w:b/>
          <w:bCs/>
        </w:rPr>
        <w:t xml:space="preserve">  </w:t>
      </w:r>
      <w:r w:rsidRPr="00163DA3">
        <w:rPr>
          <w:rFonts w:ascii="Times New Roman" w:hAnsi="Times New Roman" w:cs="Times New Roman"/>
          <w:bCs/>
        </w:rPr>
        <w:t>T</w:t>
      </w:r>
      <w:r w:rsidRPr="00163DA3">
        <w:rPr>
          <w:rFonts w:ascii="Times New Roman" w:hAnsi="Times New Roman" w:cs="Times New Roman"/>
        </w:rPr>
        <w:t xml:space="preserve">hose without health insurance. </w:t>
      </w:r>
    </w:p>
    <w:p w:rsidRPr="00163DA3" w:rsidR="00BC46F6" w:rsidP="00BC46F6" w:rsidRDefault="00BC46F6" w14:paraId="687E74A2" w14:textId="77777777">
      <w:pPr>
        <w:spacing w:after="0" w:line="240" w:lineRule="auto"/>
        <w:rPr>
          <w:rFonts w:ascii="Times New Roman" w:hAnsi="Times New Roman" w:cs="Times New Roman"/>
        </w:rPr>
      </w:pPr>
    </w:p>
    <w:p w:rsidR="00BC46F6" w:rsidP="00BC46F6" w:rsidRDefault="00BC46F6" w14:paraId="564D4AFC" w14:textId="7D5BE150">
      <w:pPr>
        <w:spacing w:after="0" w:line="240" w:lineRule="auto"/>
        <w:rPr>
          <w:rFonts w:ascii="Times New Roman" w:hAnsi="Times New Roman" w:cs="Times New Roman"/>
        </w:rPr>
      </w:pPr>
      <w:r w:rsidRPr="00163DA3">
        <w:rPr>
          <w:rFonts w:ascii="Times New Roman" w:hAnsi="Times New Roman" w:cs="Times New Roman"/>
          <w:b/>
          <w:bCs/>
          <w:i/>
        </w:rPr>
        <w:t>Medicare</w:t>
      </w:r>
      <w:r w:rsidR="00E30BC4">
        <w:rPr>
          <w:rFonts w:ascii="Times New Roman" w:hAnsi="Times New Roman" w:cs="Times New Roman"/>
          <w:b/>
          <w:bCs/>
          <w:i/>
        </w:rPr>
        <w:t xml:space="preserve"> (Only)</w:t>
      </w:r>
      <w:r w:rsidRPr="00163DA3">
        <w:rPr>
          <w:rFonts w:ascii="Times New Roman" w:hAnsi="Times New Roman" w:cs="Times New Roman"/>
          <w:b/>
          <w:bCs/>
          <w:i/>
        </w:rPr>
        <w:t>:</w:t>
      </w:r>
      <w:r w:rsidRPr="00163DA3">
        <w:rPr>
          <w:rFonts w:ascii="Times New Roman" w:hAnsi="Times New Roman" w:cs="Times New Roman"/>
          <w:b/>
          <w:bCs/>
        </w:rPr>
        <w:t xml:space="preserve">  </w:t>
      </w:r>
      <w:r w:rsidRPr="00163DA3">
        <w:rPr>
          <w:rFonts w:ascii="Times New Roman" w:hAnsi="Times New Roman" w:cs="Times New Roman"/>
        </w:rPr>
        <w:t>Federal insurance for the aged, blind, and disabled (Title XVIII of the Social Security Act).  For the purposes of this reporting, coverage reported under Medicare, should also be inclusive of all Medicare cover</w:t>
      </w:r>
      <w:r w:rsidR="00E30BC4">
        <w:rPr>
          <w:rFonts w:ascii="Times New Roman" w:hAnsi="Times New Roman" w:cs="Times New Roman"/>
        </w:rPr>
        <w:t xml:space="preserve">age (other than dual eligible and Medicare supplemental coverage </w:t>
      </w:r>
      <w:r w:rsidRPr="00163DA3">
        <w:rPr>
          <w:rFonts w:ascii="Times New Roman" w:hAnsi="Times New Roman" w:cs="Times New Roman"/>
        </w:rPr>
        <w:t>including Medicare Advantage as well as beneficiaries with supplemental coverage such as Medigap, employer sponsored or Veteran’s Admin</w:t>
      </w:r>
      <w:r w:rsidR="00E30BC4">
        <w:rPr>
          <w:rFonts w:ascii="Times New Roman" w:hAnsi="Times New Roman" w:cs="Times New Roman"/>
        </w:rPr>
        <w:t xml:space="preserve">istration (VA) coverage).  </w:t>
      </w:r>
    </w:p>
    <w:p w:rsidR="00E30BC4" w:rsidP="00BC46F6" w:rsidRDefault="00E30BC4" w14:paraId="17253406" w14:textId="77777777">
      <w:pPr>
        <w:spacing w:after="0" w:line="240" w:lineRule="auto"/>
        <w:rPr>
          <w:rFonts w:ascii="Times New Roman" w:hAnsi="Times New Roman" w:cs="Times New Roman"/>
        </w:rPr>
      </w:pPr>
    </w:p>
    <w:p w:rsidRPr="00163DA3" w:rsidR="00E30BC4" w:rsidP="00BC46F6" w:rsidRDefault="006571E8" w14:paraId="5C72D1A3" w14:textId="4170214E">
      <w:pPr>
        <w:spacing w:after="0" w:line="240" w:lineRule="auto"/>
        <w:rPr>
          <w:rFonts w:ascii="Times New Roman" w:hAnsi="Times New Roman" w:cs="Times New Roman"/>
          <w:b/>
          <w:i/>
        </w:rPr>
      </w:pPr>
      <w:r w:rsidRPr="006571E8">
        <w:rPr>
          <w:rFonts w:ascii="Times New Roman" w:hAnsi="Times New Roman" w:cs="Times New Roman"/>
          <w:b/>
          <w:i/>
        </w:rPr>
        <w:t>Medicare Plus Supplemental:</w:t>
      </w:r>
      <w:r>
        <w:rPr>
          <w:rFonts w:ascii="Times New Roman" w:hAnsi="Times New Roman" w:cs="Times New Roman"/>
        </w:rPr>
        <w:t xml:space="preserve">  </w:t>
      </w:r>
      <w:r w:rsidRPr="006571E8">
        <w:rPr>
          <w:rFonts w:ascii="Times New Roman" w:hAnsi="Times New Roman" w:cs="Times New Roman"/>
        </w:rPr>
        <w:t>A Medicare Supplement Insurance (Medigap) policy helps pay some of the health car</w:t>
      </w:r>
      <w:r>
        <w:rPr>
          <w:rFonts w:ascii="Times New Roman" w:hAnsi="Times New Roman" w:cs="Times New Roman"/>
        </w:rPr>
        <w:t>e costs that. Original Medicare</w:t>
      </w:r>
      <w:r w:rsidRPr="006571E8">
        <w:rPr>
          <w:rFonts w:ascii="Times New Roman" w:hAnsi="Times New Roman" w:cs="Times New Roman"/>
        </w:rPr>
        <w:t xml:space="preserve"> d</w:t>
      </w:r>
      <w:r>
        <w:rPr>
          <w:rFonts w:ascii="Times New Roman" w:hAnsi="Times New Roman" w:cs="Times New Roman"/>
        </w:rPr>
        <w:t>oesn't cover, like copayments or c</w:t>
      </w:r>
      <w:r w:rsidRPr="006571E8">
        <w:rPr>
          <w:rFonts w:ascii="Times New Roman" w:hAnsi="Times New Roman" w:cs="Times New Roman"/>
        </w:rPr>
        <w:t>oinsurance.</w:t>
      </w:r>
      <w:r>
        <w:rPr>
          <w:rFonts w:ascii="Times New Roman" w:hAnsi="Times New Roman" w:cs="Times New Roman"/>
        </w:rPr>
        <w:t xml:space="preserve"> C</w:t>
      </w:r>
      <w:r w:rsidR="00E30BC4">
        <w:rPr>
          <w:rFonts w:ascii="Times New Roman" w:hAnsi="Times New Roman" w:cs="Times New Roman"/>
        </w:rPr>
        <w:t xml:space="preserve">overage </w:t>
      </w:r>
      <w:r w:rsidRPr="00163DA3" w:rsidR="00E30BC4">
        <w:rPr>
          <w:rFonts w:ascii="Times New Roman" w:hAnsi="Times New Roman" w:cs="Times New Roman"/>
        </w:rPr>
        <w:t>including Medicare Advantage as well as beneficiaries with supplemental coverage such as Medigap, employer sponsored or Veteran’s Admin</w:t>
      </w:r>
      <w:r w:rsidR="00E30BC4">
        <w:rPr>
          <w:rFonts w:ascii="Times New Roman" w:hAnsi="Times New Roman" w:cs="Times New Roman"/>
        </w:rPr>
        <w:t>istration (VA) cov</w:t>
      </w:r>
      <w:r w:rsidR="003D215D">
        <w:rPr>
          <w:rFonts w:ascii="Times New Roman" w:hAnsi="Times New Roman" w:cs="Times New Roman"/>
        </w:rPr>
        <w:t>erage</w:t>
      </w:r>
      <w:r>
        <w:rPr>
          <w:rFonts w:ascii="Times New Roman" w:hAnsi="Times New Roman" w:cs="Times New Roman"/>
        </w:rPr>
        <w:t>.</w:t>
      </w:r>
    </w:p>
    <w:p w:rsidRPr="00163DA3" w:rsidR="00BC46F6" w:rsidP="00BC46F6" w:rsidRDefault="00BC46F6" w14:paraId="6E42811B" w14:textId="77777777">
      <w:pPr>
        <w:spacing w:after="0" w:line="240" w:lineRule="auto"/>
        <w:rPr>
          <w:rFonts w:ascii="Times New Roman" w:hAnsi="Times New Roman" w:cs="Times New Roman"/>
          <w:b/>
          <w:i/>
        </w:rPr>
      </w:pPr>
    </w:p>
    <w:p w:rsidRPr="00163DA3" w:rsidR="00BC46F6" w:rsidP="00BC46F6" w:rsidRDefault="00BC46F6" w14:paraId="085FE7AA" w14:textId="77777777">
      <w:pPr>
        <w:spacing w:after="0" w:line="240" w:lineRule="auto"/>
        <w:rPr>
          <w:rFonts w:ascii="Times New Roman" w:hAnsi="Times New Roman" w:cs="Times New Roman"/>
          <w:b/>
          <w:i/>
        </w:rPr>
      </w:pPr>
      <w:r w:rsidRPr="00163DA3">
        <w:rPr>
          <w:rFonts w:ascii="Times New Roman" w:hAnsi="Times New Roman" w:cs="Times New Roman"/>
          <w:b/>
          <w:bCs/>
          <w:i/>
        </w:rPr>
        <w:t>Medicaid:</w:t>
      </w:r>
      <w:r w:rsidRPr="00163DA3">
        <w:rPr>
          <w:rFonts w:ascii="Times New Roman" w:hAnsi="Times New Roman" w:cs="Times New Roman"/>
          <w:b/>
          <w:bCs/>
        </w:rPr>
        <w:t xml:space="preserve"> </w:t>
      </w:r>
      <w:r w:rsidRPr="00163DA3">
        <w:rPr>
          <w:rFonts w:ascii="Times New Roman" w:hAnsi="Times New Roman" w:cs="Times New Roman"/>
        </w:rPr>
        <w:t xml:space="preserve">is defined as State-run programs operating under the guidelines of Titles XIX (and XXI as appropriate) of the Social Security Act.  For the purposes of this reporting, insurance coverage under </w:t>
      </w:r>
      <w:r w:rsidRPr="00163DA3">
        <w:rPr>
          <w:rFonts w:ascii="Times New Roman" w:hAnsi="Times New Roman" w:cs="Times New Roman"/>
          <w:bCs/>
        </w:rPr>
        <w:t xml:space="preserve">Children’s Health Insurance Program (CHIP) should be included within the reporting for this category.  </w:t>
      </w:r>
    </w:p>
    <w:p w:rsidRPr="00163DA3" w:rsidR="00BC46F6" w:rsidP="00BC46F6" w:rsidRDefault="00BC46F6" w14:paraId="62472C2A" w14:textId="77777777">
      <w:pPr>
        <w:spacing w:after="0" w:line="240" w:lineRule="auto"/>
        <w:rPr>
          <w:rFonts w:ascii="Times New Roman" w:hAnsi="Times New Roman" w:cs="Times New Roman"/>
          <w:b/>
          <w:i/>
        </w:rPr>
      </w:pPr>
    </w:p>
    <w:p w:rsidRPr="00163DA3" w:rsidR="00BC46F6" w:rsidP="00BC46F6" w:rsidRDefault="00BC46F6" w14:paraId="5F762511" w14:textId="77777777">
      <w:pPr>
        <w:spacing w:after="0" w:line="240" w:lineRule="auto"/>
        <w:rPr>
          <w:rFonts w:ascii="Times New Roman" w:hAnsi="Times New Roman" w:cs="Times New Roman"/>
          <w:b/>
          <w:i/>
        </w:rPr>
      </w:pPr>
      <w:r w:rsidRPr="00163DA3">
        <w:rPr>
          <w:rFonts w:ascii="Times New Roman" w:hAnsi="Times New Roman" w:cs="Times New Roman"/>
          <w:b/>
          <w:i/>
        </w:rPr>
        <w:t>Dual Eligible:</w:t>
      </w:r>
      <w:r w:rsidRPr="00163DA3">
        <w:rPr>
          <w:rFonts w:ascii="Times New Roman" w:hAnsi="Times New Roman" w:cs="Times New Roman"/>
        </w:rPr>
        <w:t xml:space="preserve">  Covered by both Medicaid and Medicare</w:t>
      </w:r>
    </w:p>
    <w:p w:rsidRPr="00163DA3" w:rsidR="00BC46F6" w:rsidP="00BC46F6" w:rsidRDefault="00BC46F6" w14:paraId="5278E6E6" w14:textId="77777777">
      <w:pPr>
        <w:spacing w:after="0" w:line="240" w:lineRule="auto"/>
        <w:rPr>
          <w:rFonts w:ascii="Times New Roman" w:hAnsi="Times New Roman" w:cs="Times New Roman"/>
          <w:b/>
          <w:i/>
        </w:rPr>
      </w:pPr>
    </w:p>
    <w:p w:rsidRPr="00163DA3" w:rsidR="00BC46F6" w:rsidP="00BC46F6" w:rsidRDefault="00BC46F6" w14:paraId="033EEAB6" w14:textId="77777777">
      <w:pPr>
        <w:spacing w:after="0" w:line="240" w:lineRule="auto"/>
        <w:rPr>
          <w:rFonts w:ascii="Times New Roman" w:hAnsi="Times New Roman" w:cs="Times New Roman"/>
          <w:b/>
          <w:i/>
        </w:rPr>
      </w:pPr>
      <w:r w:rsidRPr="00163DA3">
        <w:rPr>
          <w:rFonts w:ascii="Times New Roman" w:hAnsi="Times New Roman" w:cs="Times New Roman"/>
          <w:b/>
          <w:bCs/>
          <w:i/>
        </w:rPr>
        <w:t>Children’s Health Insurance Program (CHIP):</w:t>
      </w:r>
      <w:r w:rsidRPr="00163DA3">
        <w:rPr>
          <w:rFonts w:ascii="Times New Roman" w:hAnsi="Times New Roman" w:cs="Times New Roman"/>
        </w:rPr>
        <w:t xml:space="preserve">  Jointly funded state and federal government program which provides health coverage to eligible children, through both Medicaid and separate CHIP programs administered by states, in accordance to federal requirements.  For the purposes of this reporting, please report Medicaid (not including CHIP) separately from those including CHIP under Medicaid.  </w:t>
      </w:r>
    </w:p>
    <w:p w:rsidRPr="00163DA3" w:rsidR="00BC46F6" w:rsidP="00BC46F6" w:rsidRDefault="00BC46F6" w14:paraId="1FBF03D6" w14:textId="77777777">
      <w:pPr>
        <w:spacing w:after="0" w:line="240" w:lineRule="auto"/>
        <w:rPr>
          <w:rFonts w:ascii="Times New Roman" w:hAnsi="Times New Roman" w:cs="Times New Roman"/>
          <w:b/>
          <w:i/>
        </w:rPr>
      </w:pPr>
    </w:p>
    <w:p w:rsidRPr="00163DA3" w:rsidR="00BC46F6" w:rsidP="00BC46F6" w:rsidRDefault="00BC46F6" w14:paraId="7E02F9AA" w14:textId="77777777">
      <w:pPr>
        <w:spacing w:after="0" w:line="240" w:lineRule="auto"/>
        <w:rPr>
          <w:rFonts w:ascii="Times New Roman" w:hAnsi="Times New Roman" w:cs="Times New Roman"/>
          <w:b/>
          <w:i/>
        </w:rPr>
      </w:pPr>
      <w:r w:rsidRPr="00163DA3">
        <w:rPr>
          <w:rFonts w:ascii="Times New Roman" w:hAnsi="Times New Roman" w:cs="Times New Roman"/>
          <w:b/>
          <w:bCs/>
          <w:i/>
        </w:rPr>
        <w:lastRenderedPageBreak/>
        <w:t xml:space="preserve">Other Third Party:  </w:t>
      </w:r>
      <w:r w:rsidRPr="00163DA3">
        <w:rPr>
          <w:rFonts w:ascii="Times New Roman" w:hAnsi="Times New Roman" w:cs="Times New Roman"/>
          <w:bCs/>
        </w:rPr>
        <w:t>Includes coverage through s</w:t>
      </w:r>
      <w:r w:rsidRPr="00163DA3">
        <w:rPr>
          <w:rFonts w:ascii="Times New Roman" w:hAnsi="Times New Roman" w:cs="Times New Roman"/>
        </w:rPr>
        <w:t>tate and/or local government programs such as</w:t>
      </w:r>
    </w:p>
    <w:p w:rsidRPr="00163DA3" w:rsidR="00BC46F6" w:rsidP="00BC46F6" w:rsidRDefault="00BC46F6" w14:paraId="5330E631" w14:textId="77777777">
      <w:pPr>
        <w:spacing w:after="0" w:line="240" w:lineRule="auto"/>
        <w:rPr>
          <w:rFonts w:ascii="Times New Roman" w:hAnsi="Times New Roman" w:cs="Times New Roman"/>
          <w:bCs/>
        </w:rPr>
      </w:pPr>
      <w:r w:rsidRPr="00163DA3">
        <w:rPr>
          <w:rFonts w:ascii="Times New Roman" w:hAnsi="Times New Roman" w:cs="Times New Roman"/>
          <w:bCs/>
        </w:rPr>
        <w:t xml:space="preserve">state-sponsored or public assistance programs only.  </w:t>
      </w:r>
    </w:p>
    <w:p w:rsidR="00BC46F6" w:rsidP="00BC46F6" w:rsidRDefault="00BC46F6" w14:paraId="15FBD453" w14:textId="77777777">
      <w:pPr>
        <w:spacing w:after="0" w:line="240" w:lineRule="auto"/>
        <w:rPr>
          <w:rFonts w:ascii="Times New Roman" w:hAnsi="Times New Roman" w:cs="Times New Roman"/>
          <w:b/>
          <w:bCs/>
        </w:rPr>
      </w:pPr>
    </w:p>
    <w:p w:rsidRPr="00163DA3" w:rsidR="00BC46F6" w:rsidP="00BC46F6" w:rsidRDefault="00BC46F6" w14:paraId="790D248E" w14:textId="77777777">
      <w:pPr>
        <w:spacing w:after="0" w:line="240" w:lineRule="auto"/>
        <w:rPr>
          <w:rFonts w:ascii="Times New Roman" w:hAnsi="Times New Roman" w:cs="Times New Roman"/>
          <w:b/>
          <w:bCs/>
          <w:color w:val="0070C0"/>
          <w:sz w:val="24"/>
        </w:rPr>
      </w:pPr>
      <w:bookmarkStart w:name="Def_3_Sustain" w:id="4"/>
      <w:r w:rsidRPr="00163DA3">
        <w:rPr>
          <w:rFonts w:ascii="Times New Roman" w:hAnsi="Times New Roman" w:cs="Times New Roman"/>
          <w:b/>
          <w:bCs/>
          <w:color w:val="0070C0"/>
          <w:sz w:val="24"/>
        </w:rPr>
        <w:t xml:space="preserve">Definitions Section 3:  Sustainability </w:t>
      </w:r>
    </w:p>
    <w:bookmarkEnd w:id="4"/>
    <w:p w:rsidRPr="00163DA3" w:rsidR="00BC46F6" w:rsidP="00BC46F6" w:rsidRDefault="00BC46F6" w14:paraId="08404277" w14:textId="77777777">
      <w:pPr>
        <w:spacing w:after="0" w:line="240" w:lineRule="auto"/>
        <w:rPr>
          <w:rFonts w:ascii="Times New Roman" w:hAnsi="Times New Roman" w:cs="Times New Roman"/>
          <w:b/>
          <w:bCs/>
          <w:i/>
        </w:rPr>
      </w:pPr>
    </w:p>
    <w:p w:rsidRPr="00163DA3" w:rsidR="00BC46F6" w:rsidP="00BC46F6" w:rsidRDefault="00BC46F6" w14:paraId="244291D8" w14:textId="77777777">
      <w:pPr>
        <w:spacing w:after="0" w:line="240" w:lineRule="auto"/>
        <w:rPr>
          <w:rFonts w:ascii="Times New Roman" w:hAnsi="Times New Roman" w:cs="Times New Roman"/>
          <w:bCs/>
        </w:rPr>
      </w:pPr>
      <w:r w:rsidRPr="00163DA3">
        <w:rPr>
          <w:rFonts w:ascii="Times New Roman" w:hAnsi="Times New Roman" w:cs="Times New Roman"/>
          <w:b/>
          <w:bCs/>
          <w:i/>
        </w:rPr>
        <w:t>Annual Program Revenue:</w:t>
      </w:r>
      <w:r w:rsidRPr="00163DA3">
        <w:rPr>
          <w:rFonts w:ascii="Times New Roman" w:hAnsi="Times New Roman" w:cs="Times New Roman"/>
          <w:bCs/>
        </w:rPr>
        <w:t xml:space="preserve">  Payments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w:t>
      </w:r>
    </w:p>
    <w:p w:rsidRPr="00163DA3" w:rsidR="00BC46F6" w:rsidP="00BC46F6" w:rsidRDefault="00BC46F6" w14:paraId="28E1D14E" w14:textId="77777777">
      <w:pPr>
        <w:spacing w:after="0" w:line="240" w:lineRule="auto"/>
        <w:rPr>
          <w:rFonts w:ascii="Times New Roman" w:hAnsi="Times New Roman" w:cs="Times New Roman"/>
          <w:bCs/>
        </w:rPr>
      </w:pPr>
    </w:p>
    <w:p w:rsidRPr="00163DA3" w:rsidR="00BC46F6" w:rsidP="00BC46F6" w:rsidRDefault="00BC46F6" w14:paraId="7A275BE6" w14:textId="77777777">
      <w:pPr>
        <w:spacing w:after="0" w:line="240" w:lineRule="auto"/>
        <w:rPr>
          <w:rFonts w:ascii="Times New Roman" w:hAnsi="Times New Roman" w:cs="Times New Roman"/>
          <w:bCs/>
        </w:rPr>
      </w:pPr>
      <w:r w:rsidRPr="00163DA3">
        <w:rPr>
          <w:rFonts w:ascii="Times New Roman" w:hAnsi="Times New Roman" w:cs="Times New Roman"/>
          <w:b/>
          <w:bCs/>
          <w:i/>
        </w:rPr>
        <w:t>Additional Funding:</w:t>
      </w:r>
      <w:r w:rsidRPr="00163DA3">
        <w:rPr>
          <w:rFonts w:ascii="Times New Roman" w:hAnsi="Times New Roman" w:cs="Times New Roman"/>
          <w:b/>
          <w:bCs/>
        </w:rPr>
        <w:t xml:space="preserve"> </w:t>
      </w:r>
      <w:r w:rsidRPr="00163DA3">
        <w:rPr>
          <w:rFonts w:ascii="Times New Roman" w:hAnsi="Times New Roman" w:cs="Times New Roman"/>
          <w:bCs/>
        </w:rPr>
        <w:t xml:space="preserve">Funding already secured to assist in sustaining the project. Donations should be included in this section. </w:t>
      </w:r>
    </w:p>
    <w:p w:rsidRPr="00163DA3" w:rsidR="00BC46F6" w:rsidP="00BC46F6" w:rsidRDefault="00BC46F6" w14:paraId="52FD7A18" w14:textId="77777777">
      <w:pPr>
        <w:spacing w:after="0" w:line="240" w:lineRule="auto"/>
        <w:rPr>
          <w:rFonts w:ascii="Times New Roman" w:hAnsi="Times New Roman" w:cs="Times New Roman"/>
          <w:bCs/>
        </w:rPr>
      </w:pPr>
    </w:p>
    <w:p w:rsidRPr="00163DA3" w:rsidR="00BC46F6" w:rsidP="00BC46F6" w:rsidRDefault="00BC46F6" w14:paraId="6141C827" w14:textId="77777777">
      <w:pPr>
        <w:spacing w:after="0" w:line="240" w:lineRule="auto"/>
        <w:rPr>
          <w:rFonts w:ascii="Times New Roman" w:hAnsi="Times New Roman" w:cs="Times New Roman"/>
          <w:bCs/>
        </w:rPr>
      </w:pPr>
      <w:r w:rsidRPr="00163DA3">
        <w:rPr>
          <w:rFonts w:ascii="Times New Roman" w:hAnsi="Times New Roman" w:cs="Times New Roman"/>
          <w:b/>
          <w:bCs/>
          <w:i/>
        </w:rPr>
        <w:t>In-Kind Contributions:</w:t>
      </w:r>
      <w:r w:rsidRPr="00163DA3">
        <w:rPr>
          <w:rFonts w:ascii="Times New Roman" w:hAnsi="Times New Roman" w:cs="Times New Roman"/>
          <w:bCs/>
        </w:rPr>
        <w:t xml:space="preserve">  Donations of anything other than money, including goods or services/time.</w:t>
      </w:r>
    </w:p>
    <w:p w:rsidRPr="00163DA3" w:rsidR="00BC46F6" w:rsidP="00BC46F6" w:rsidRDefault="00BC46F6" w14:paraId="33A86D6A" w14:textId="77777777">
      <w:pPr>
        <w:spacing w:after="0" w:line="240" w:lineRule="auto"/>
        <w:rPr>
          <w:rFonts w:ascii="Times New Roman" w:hAnsi="Times New Roman" w:cs="Times New Roman"/>
          <w:bCs/>
        </w:rPr>
      </w:pPr>
    </w:p>
    <w:p w:rsidRPr="00163DA3" w:rsidR="00BC46F6" w:rsidP="00BC46F6" w:rsidRDefault="00BC46F6" w14:paraId="5F7A4EE7" w14:textId="77777777">
      <w:pPr>
        <w:spacing w:after="0" w:line="240" w:lineRule="auto"/>
        <w:rPr>
          <w:rFonts w:ascii="Times New Roman" w:hAnsi="Times New Roman" w:cs="Times New Roman"/>
          <w:b/>
          <w:bCs/>
          <w:i/>
        </w:rPr>
      </w:pPr>
      <w:r w:rsidRPr="00163DA3">
        <w:rPr>
          <w:rFonts w:ascii="Times New Roman" w:hAnsi="Times New Roman" w:cs="Times New Roman"/>
          <w:b/>
          <w:bCs/>
          <w:i/>
        </w:rPr>
        <w:t>Accountable Care Organization (ACO</w:t>
      </w:r>
      <w:r w:rsidRPr="00163DA3">
        <w:rPr>
          <w:rFonts w:ascii="Times New Roman" w:hAnsi="Times New Roman" w:cs="Times New Roman"/>
          <w:bCs/>
          <w:i/>
        </w:rPr>
        <w:t>):</w:t>
      </w:r>
      <w:r w:rsidRPr="00163DA3">
        <w:rPr>
          <w:rFonts w:ascii="Times New Roman" w:hAnsi="Times New Roman" w:cs="Times New Roman"/>
          <w:bCs/>
        </w:rPr>
        <w:t xml:space="preserve">   A group of doctors, hospitals, and other health care providers, who come together voluntarily to give coordinated high quality care to Medicare patients. </w:t>
      </w:r>
    </w:p>
    <w:p w:rsidRPr="00163DA3" w:rsidR="00BC46F6" w:rsidP="00BC46F6" w:rsidRDefault="00BC46F6" w14:paraId="7231D420" w14:textId="77777777">
      <w:pPr>
        <w:spacing w:after="0" w:line="240" w:lineRule="auto"/>
        <w:rPr>
          <w:rFonts w:ascii="Times New Roman" w:hAnsi="Times New Roman" w:cs="Times New Roman"/>
          <w:bCs/>
        </w:rPr>
      </w:pPr>
    </w:p>
    <w:p w:rsidRPr="00163DA3" w:rsidR="00BC46F6" w:rsidP="00BC46F6" w:rsidRDefault="00BC46F6" w14:paraId="7CA3B227" w14:textId="77777777">
      <w:pPr>
        <w:spacing w:after="0" w:line="240" w:lineRule="auto"/>
        <w:rPr>
          <w:rFonts w:ascii="Times New Roman" w:hAnsi="Times New Roman" w:cs="Times New Roman"/>
          <w:bCs/>
          <w:lang w:val="en"/>
        </w:rPr>
      </w:pPr>
      <w:r w:rsidRPr="00163DA3">
        <w:rPr>
          <w:rFonts w:ascii="Times New Roman" w:hAnsi="Times New Roman" w:cs="Times New Roman"/>
          <w:b/>
          <w:bCs/>
          <w:i/>
        </w:rPr>
        <w:t>Transitional Care Management:</w:t>
      </w:r>
      <w:r w:rsidRPr="00163DA3">
        <w:rPr>
          <w:rFonts w:ascii="Times New Roman" w:hAnsi="Times New Roman" w:cs="Times New Roman"/>
          <w:bCs/>
        </w:rPr>
        <w:t xml:space="preserve">  </w:t>
      </w:r>
      <w:hyperlink w:history="1" r:id="rId33">
        <w:r w:rsidRPr="00617496">
          <w:rPr>
            <w:rFonts w:ascii="Times New Roman" w:hAnsi="Times New Roman" w:cs="Times New Roman"/>
            <w:bCs/>
            <w:color w:val="0563C1" w:themeColor="hyperlink"/>
            <w:u w:val="single"/>
          </w:rPr>
          <w:t>Transitional Care Management</w:t>
        </w:r>
      </w:hyperlink>
      <w:r w:rsidRPr="00163DA3">
        <w:rPr>
          <w:rFonts w:ascii="Times New Roman" w:hAnsi="Times New Roman" w:cs="Times New Roman"/>
          <w:bCs/>
        </w:rPr>
        <w:t xml:space="preserve">, under Medicare Part B, </w:t>
      </w:r>
      <w:r w:rsidRPr="00163DA3">
        <w:rPr>
          <w:rFonts w:ascii="Times New Roman" w:hAnsi="Times New Roman" w:cs="Times New Roman"/>
          <w:bCs/>
          <w:lang w:val="en"/>
        </w:rPr>
        <w:t xml:space="preserve">refers to coordination and management services for a patient’s care the first 30 days following an inpatient stay. </w:t>
      </w:r>
    </w:p>
    <w:p w:rsidR="00BC46F6" w:rsidP="00BC46F6" w:rsidRDefault="00BC46F6" w14:paraId="2EF67CFA" w14:textId="77777777">
      <w:pPr>
        <w:spacing w:after="0" w:line="240" w:lineRule="auto"/>
        <w:rPr>
          <w:rFonts w:ascii="Times New Roman" w:hAnsi="Times New Roman" w:cs="Times New Roman"/>
          <w:b/>
          <w:bCs/>
          <w:i/>
        </w:rPr>
      </w:pPr>
    </w:p>
    <w:p w:rsidRPr="00163DA3" w:rsidR="00BC46F6" w:rsidP="00BC46F6" w:rsidRDefault="00BC46F6" w14:paraId="41255192" w14:textId="77777777">
      <w:pPr>
        <w:spacing w:after="0" w:line="240" w:lineRule="auto"/>
        <w:rPr>
          <w:rFonts w:ascii="Times New Roman" w:hAnsi="Times New Roman" w:cs="Times New Roman"/>
          <w:bCs/>
        </w:rPr>
      </w:pPr>
      <w:r w:rsidRPr="00163DA3">
        <w:rPr>
          <w:rFonts w:ascii="Times New Roman" w:hAnsi="Times New Roman" w:cs="Times New Roman"/>
          <w:b/>
          <w:bCs/>
          <w:i/>
        </w:rPr>
        <w:t>Chronic Care Management:</w:t>
      </w:r>
      <w:r w:rsidRPr="00163DA3">
        <w:rPr>
          <w:rFonts w:ascii="Times New Roman" w:hAnsi="Times New Roman" w:cs="Times New Roman"/>
          <w:bCs/>
        </w:rPr>
        <w:t xml:space="preserve">  </w:t>
      </w:r>
      <w:hyperlink w:history="1" r:id="rId34">
        <w:r w:rsidRPr="00617496">
          <w:rPr>
            <w:rFonts w:ascii="Times New Roman" w:hAnsi="Times New Roman" w:cs="Times New Roman"/>
            <w:bCs/>
            <w:color w:val="0563C1" w:themeColor="hyperlink"/>
            <w:u w:val="single"/>
          </w:rPr>
          <w:t>Chronic care management</w:t>
        </w:r>
      </w:hyperlink>
      <w:r w:rsidRPr="00163DA3">
        <w:rPr>
          <w:rFonts w:ascii="Times New Roman" w:hAnsi="Times New Roman" w:cs="Times New Roman"/>
          <w:bCs/>
        </w:rPr>
        <w:t xml:space="preserve"> is care coordination services done outside of the regular office visit for patients with multiple (two or more) chronic conditions expected to last at least 12 months or until the death of the patient, and that place the patient at significant risk of death, acute exacerbation/decompe</w:t>
      </w:r>
      <w:r>
        <w:rPr>
          <w:rFonts w:ascii="Times New Roman" w:hAnsi="Times New Roman" w:cs="Times New Roman"/>
          <w:bCs/>
        </w:rPr>
        <w:t>nsation, or functional decline.</w:t>
      </w:r>
    </w:p>
    <w:p w:rsidRPr="00163DA3" w:rsidR="00BC46F6" w:rsidP="00BC46F6" w:rsidRDefault="00BC46F6" w14:paraId="4FB72435" w14:textId="77777777">
      <w:pPr>
        <w:spacing w:after="0" w:line="240" w:lineRule="auto"/>
        <w:rPr>
          <w:rFonts w:ascii="Times New Roman" w:hAnsi="Times New Roman" w:cs="Times New Roman"/>
          <w:bCs/>
        </w:rPr>
      </w:pPr>
    </w:p>
    <w:p w:rsidRPr="0019426E" w:rsidR="00BC46F6" w:rsidP="00BC46F6" w:rsidRDefault="00BC46F6" w14:paraId="3FF4DABF" w14:textId="77777777">
      <w:pPr>
        <w:spacing w:after="0" w:line="240" w:lineRule="auto"/>
        <w:rPr>
          <w:rFonts w:ascii="Times New Roman" w:hAnsi="Times New Roman" w:cs="Times New Roman"/>
          <w:bCs/>
        </w:rPr>
      </w:pPr>
      <w:r w:rsidRPr="0019426E">
        <w:rPr>
          <w:rFonts w:ascii="Times New Roman" w:hAnsi="Times New Roman" w:cs="Times New Roman"/>
          <w:b/>
          <w:bCs/>
          <w:i/>
        </w:rPr>
        <w:t>General Behavioral Health Integration (BHI):</w:t>
      </w:r>
      <w:r w:rsidRPr="0019426E">
        <w:rPr>
          <w:rFonts w:ascii="Times New Roman" w:hAnsi="Times New Roman" w:cs="Times New Roman"/>
          <w:bCs/>
        </w:rPr>
        <w:t xml:space="preserve">   Refers to </w:t>
      </w:r>
      <w:hyperlink w:history="1" r:id="rId35">
        <w:r w:rsidRPr="0019426E">
          <w:rPr>
            <w:rStyle w:val="Hyperlink"/>
            <w:rFonts w:ascii="Times New Roman" w:hAnsi="Times New Roman" w:cs="Times New Roman"/>
          </w:rPr>
          <w:t>General Behavioral Health Integration (BHI)</w:t>
        </w:r>
      </w:hyperlink>
      <w:r w:rsidRPr="0019426E">
        <w:rPr>
          <w:rFonts w:ascii="Times New Roman" w:hAnsi="Times New Roman" w:cs="Times New Roman"/>
          <w:bCs/>
        </w:rPr>
        <w:t xml:space="preserve"> Services reimbursable under Medicare </w:t>
      </w:r>
      <w:r w:rsidRPr="0019426E">
        <w:rPr>
          <w:rFonts w:ascii="Times New Roman" w:hAnsi="Times New Roman" w:cs="Times New Roman"/>
          <w:color w:val="000000"/>
        </w:rPr>
        <w:t xml:space="preserve">through the Centers for Medicare &amp; Medicaid Services (CMS).  </w:t>
      </w:r>
    </w:p>
    <w:p w:rsidRPr="0019426E" w:rsidR="00BC46F6" w:rsidP="00BC46F6" w:rsidRDefault="00BC46F6" w14:paraId="2F78B4E5" w14:textId="77777777">
      <w:pPr>
        <w:spacing w:after="0" w:line="240" w:lineRule="auto"/>
        <w:rPr>
          <w:rFonts w:ascii="Times New Roman" w:hAnsi="Times New Roman" w:cs="Times New Roman"/>
          <w:bCs/>
        </w:rPr>
      </w:pPr>
    </w:p>
    <w:p w:rsidRPr="0019426E" w:rsidR="00BC46F6" w:rsidP="00BC46F6" w:rsidRDefault="00BC46F6" w14:paraId="44C0710F" w14:textId="77777777">
      <w:pPr>
        <w:pStyle w:val="Default"/>
        <w:rPr>
          <w:rFonts w:ascii="Times New Roman" w:hAnsi="Times New Roman" w:cs="Times New Roman"/>
          <w:sz w:val="22"/>
          <w:szCs w:val="22"/>
        </w:rPr>
      </w:pPr>
      <w:r w:rsidRPr="0019426E">
        <w:rPr>
          <w:rFonts w:ascii="Times New Roman" w:hAnsi="Times New Roman" w:cs="Times New Roman"/>
          <w:b/>
          <w:bCs/>
          <w:i/>
          <w:sz w:val="22"/>
          <w:szCs w:val="22"/>
        </w:rPr>
        <w:t>Psychiatric Collaborative Care Model (CoCM):</w:t>
      </w:r>
      <w:r w:rsidRPr="0019426E">
        <w:rPr>
          <w:rFonts w:ascii="Times New Roman" w:hAnsi="Times New Roman" w:cs="Times New Roman"/>
          <w:bCs/>
          <w:sz w:val="22"/>
          <w:szCs w:val="22"/>
        </w:rPr>
        <w:t xml:space="preserve">  Refers to </w:t>
      </w:r>
      <w:hyperlink w:history="1" r:id="rId36">
        <w:r w:rsidRPr="0019426E">
          <w:rPr>
            <w:rStyle w:val="Hyperlink"/>
            <w:rFonts w:ascii="Times New Roman" w:hAnsi="Times New Roman" w:cs="Times New Roman"/>
            <w:sz w:val="22"/>
            <w:szCs w:val="22"/>
          </w:rPr>
          <w:t>Psychiatric Collaborative Care Model (CoCM)</w:t>
        </w:r>
      </w:hyperlink>
      <w:r w:rsidRPr="0019426E">
        <w:rPr>
          <w:rFonts w:ascii="Times New Roman" w:hAnsi="Times New Roman" w:cs="Times New Roman"/>
          <w:bCs/>
          <w:sz w:val="22"/>
          <w:szCs w:val="22"/>
        </w:rPr>
        <w:t xml:space="preserve"> services reimbursable under Medicare </w:t>
      </w:r>
      <w:r w:rsidRPr="0019426E">
        <w:rPr>
          <w:rFonts w:ascii="Times New Roman" w:hAnsi="Times New Roman" w:cs="Times New Roman"/>
          <w:sz w:val="22"/>
          <w:szCs w:val="22"/>
        </w:rPr>
        <w:t>through the Centers for Medicare &amp; Medicaid Services (CMS) and reflective of a model of behavioral health integration that enhances “usual” primary care by adding two key services: care management support for patients receiving behavioral health treatment; and regular psychiatric inter-specialty consultation to the primary care team, particularly regarding patients whose conditions are not improving.</w:t>
      </w:r>
      <w:r w:rsidRPr="0019426E">
        <w:rPr>
          <w:rFonts w:ascii="Times New Roman" w:hAnsi="Times New Roman" w:cs="Times New Roman"/>
          <w:bCs/>
          <w:sz w:val="22"/>
          <w:szCs w:val="22"/>
        </w:rPr>
        <w:t xml:space="preserve"> </w:t>
      </w:r>
    </w:p>
    <w:p w:rsidR="00BC46F6" w:rsidP="00BC46F6" w:rsidRDefault="00BC46F6" w14:paraId="25BE2B4F" w14:textId="77777777">
      <w:pPr>
        <w:spacing w:after="0" w:line="240" w:lineRule="auto"/>
        <w:rPr>
          <w:rFonts w:ascii="Times New Roman" w:hAnsi="Times New Roman" w:cs="Times New Roman"/>
          <w:b/>
          <w:bCs/>
          <w:i/>
        </w:rPr>
      </w:pPr>
    </w:p>
    <w:p w:rsidRPr="00163DA3" w:rsidR="00BC46F6" w:rsidP="00BC46F6" w:rsidRDefault="00BC46F6" w14:paraId="0B904DE5" w14:textId="77777777">
      <w:pPr>
        <w:spacing w:after="0" w:line="240" w:lineRule="auto"/>
        <w:rPr>
          <w:rFonts w:ascii="Times New Roman" w:hAnsi="Times New Roman" w:cs="Times New Roman"/>
          <w:bCs/>
          <w:lang w:val="en"/>
        </w:rPr>
      </w:pPr>
      <w:r w:rsidRPr="00163DA3">
        <w:rPr>
          <w:rFonts w:ascii="Times New Roman" w:hAnsi="Times New Roman" w:cs="Times New Roman"/>
          <w:b/>
          <w:bCs/>
          <w:i/>
        </w:rPr>
        <w:t>Advanced Care Planning:</w:t>
      </w:r>
      <w:r w:rsidRPr="00163DA3">
        <w:rPr>
          <w:rFonts w:ascii="Times New Roman" w:hAnsi="Times New Roman" w:cs="Times New Roman"/>
          <w:bCs/>
        </w:rPr>
        <w:t xml:space="preserve">  </w:t>
      </w:r>
      <w:bookmarkStart w:name="1368" w:id="5"/>
      <w:r w:rsidRPr="00163DA3">
        <w:rPr>
          <w:rFonts w:ascii="Times New Roman" w:hAnsi="Times New Roman" w:cs="Times New Roman"/>
          <w:bCs/>
        </w:rPr>
        <w:fldChar w:fldCharType="begin"/>
      </w:r>
      <w:r w:rsidRPr="00163DA3">
        <w:rPr>
          <w:rFonts w:ascii="Times New Roman" w:hAnsi="Times New Roman" w:cs="Times New Roman"/>
          <w:bCs/>
        </w:rPr>
        <w:instrText xml:space="preserve"> HYPERLINK "https://www.cms.gov/Outreach-and-Education/Medicare-Learning-Network-MLN/MLNProducts/Downloads/AdvanceCarePlanning.pdf" </w:instrText>
      </w:r>
      <w:r w:rsidRPr="00163DA3">
        <w:rPr>
          <w:rFonts w:ascii="Times New Roman" w:hAnsi="Times New Roman" w:cs="Times New Roman"/>
          <w:bCs/>
        </w:rPr>
        <w:fldChar w:fldCharType="separate"/>
      </w:r>
      <w:r w:rsidRPr="00617496">
        <w:rPr>
          <w:rFonts w:ascii="Times New Roman" w:hAnsi="Times New Roman" w:cs="Times New Roman"/>
          <w:bCs/>
          <w:color w:val="0563C1" w:themeColor="hyperlink"/>
          <w:u w:val="single"/>
        </w:rPr>
        <w:t>Advanced Care Planning</w:t>
      </w:r>
      <w:r w:rsidRPr="00163DA3">
        <w:rPr>
          <w:rFonts w:ascii="Times New Roman" w:hAnsi="Times New Roman" w:cs="Times New Roman"/>
          <w:bCs/>
        </w:rPr>
        <w:fldChar w:fldCharType="end"/>
      </w:r>
      <w:r w:rsidRPr="00163DA3">
        <w:rPr>
          <w:rFonts w:ascii="Times New Roman" w:hAnsi="Times New Roman" w:cs="Times New Roman"/>
          <w:bCs/>
        </w:rPr>
        <w:t xml:space="preserve">, covered under Medicare Part B as part of the yearly wellness visit, </w:t>
      </w:r>
      <w:r w:rsidRPr="00163DA3">
        <w:rPr>
          <w:rFonts w:ascii="Times New Roman" w:hAnsi="Times New Roman" w:cs="Times New Roman"/>
          <w:bCs/>
          <w:lang w:val="en"/>
        </w:rPr>
        <w:t>is planning for care when patients become ill and unable to speak for themselves through an advance directive, a written document stating how a patient would like medical decisions to be made if ability to make them decisions for themselves is lost.  This pay also include a living will and a durable power of attorney for health care.</w:t>
      </w:r>
      <w:bookmarkEnd w:id="5"/>
    </w:p>
    <w:p w:rsidR="00BC46F6" w:rsidP="00BC46F6" w:rsidRDefault="00BC46F6" w14:paraId="3A08F5A7" w14:textId="77777777">
      <w:pPr>
        <w:spacing w:after="0" w:line="240" w:lineRule="auto"/>
        <w:rPr>
          <w:rFonts w:ascii="Times New Roman" w:hAnsi="Times New Roman" w:cs="Times New Roman"/>
          <w:b/>
          <w:bCs/>
          <w:i/>
        </w:rPr>
      </w:pPr>
    </w:p>
    <w:p w:rsidRPr="00163DA3" w:rsidR="00BC46F6" w:rsidP="00BC46F6" w:rsidRDefault="00BC46F6" w14:paraId="04C4C8A2" w14:textId="77777777">
      <w:pPr>
        <w:spacing w:after="0" w:line="240" w:lineRule="auto"/>
        <w:rPr>
          <w:rFonts w:ascii="Times New Roman" w:hAnsi="Times New Roman" w:cs="Times New Roman"/>
          <w:bCs/>
        </w:rPr>
      </w:pPr>
      <w:r w:rsidRPr="00163DA3">
        <w:rPr>
          <w:rFonts w:ascii="Times New Roman" w:hAnsi="Times New Roman" w:cs="Times New Roman"/>
          <w:b/>
          <w:bCs/>
          <w:i/>
        </w:rPr>
        <w:t>Annual Wellness Visit</w:t>
      </w:r>
      <w:r w:rsidRPr="00163DA3">
        <w:rPr>
          <w:rFonts w:ascii="Times New Roman" w:hAnsi="Times New Roman" w:cs="Times New Roman"/>
          <w:bCs/>
          <w:i/>
        </w:rPr>
        <w:t>:</w:t>
      </w:r>
      <w:r w:rsidRPr="00163DA3">
        <w:rPr>
          <w:rFonts w:ascii="Times New Roman" w:hAnsi="Times New Roman" w:cs="Times New Roman"/>
          <w:bCs/>
        </w:rPr>
        <w:t xml:space="preserve">  </w:t>
      </w:r>
      <w:hyperlink w:history="1" r:id="rId37">
        <w:r w:rsidRPr="00617496">
          <w:rPr>
            <w:rFonts w:ascii="Times New Roman" w:hAnsi="Times New Roman" w:cs="Times New Roman"/>
            <w:bCs/>
            <w:color w:val="0563C1" w:themeColor="hyperlink"/>
            <w:u w:val="single"/>
          </w:rPr>
          <w:t>Annual Wellness Visit (AWV)</w:t>
        </w:r>
      </w:hyperlink>
      <w:r w:rsidRPr="00163DA3">
        <w:rPr>
          <w:rFonts w:ascii="Times New Roman" w:hAnsi="Times New Roman" w:cs="Times New Roman"/>
          <w:bCs/>
        </w:rPr>
        <w:t xml:space="preserve"> is a Medicare covered yearly appointment to discuss plan of preventive care in the coming year.</w:t>
      </w:r>
    </w:p>
    <w:p w:rsidR="00BC46F6" w:rsidP="00BC46F6" w:rsidRDefault="00BC46F6" w14:paraId="0C51B4D7" w14:textId="77777777">
      <w:pPr>
        <w:spacing w:after="0" w:line="240" w:lineRule="auto"/>
        <w:rPr>
          <w:rFonts w:ascii="Times New Roman" w:hAnsi="Times New Roman" w:cs="Times New Roman"/>
          <w:b/>
          <w:i/>
        </w:rPr>
      </w:pPr>
    </w:p>
    <w:p w:rsidRPr="00163DA3" w:rsidR="00BC46F6" w:rsidP="00BC46F6" w:rsidRDefault="00BC46F6" w14:paraId="3593423F" w14:textId="77777777">
      <w:pPr>
        <w:spacing w:after="0" w:line="240" w:lineRule="auto"/>
        <w:rPr>
          <w:rFonts w:ascii="Times New Roman" w:hAnsi="Times New Roman" w:cs="Times New Roman"/>
          <w:b/>
          <w:color w:val="0070C0"/>
          <w:sz w:val="24"/>
        </w:rPr>
      </w:pPr>
      <w:bookmarkStart w:name="Def_4_Consort_Net" w:id="6"/>
      <w:r w:rsidRPr="00163DA3">
        <w:rPr>
          <w:rFonts w:ascii="Times New Roman" w:hAnsi="Times New Roman" w:cs="Times New Roman"/>
          <w:b/>
          <w:color w:val="0070C0"/>
          <w:sz w:val="24"/>
        </w:rPr>
        <w:t>Definitions Section 4: Consortium/Network</w:t>
      </w:r>
    </w:p>
    <w:bookmarkEnd w:id="6"/>
    <w:p w:rsidRPr="00163DA3" w:rsidR="00BC46F6" w:rsidP="00BC46F6" w:rsidRDefault="00BC46F6" w14:paraId="6D612FD1" w14:textId="77777777">
      <w:pPr>
        <w:spacing w:after="0" w:line="240" w:lineRule="auto"/>
        <w:rPr>
          <w:rFonts w:ascii="Times New Roman" w:hAnsi="Times New Roman" w:cs="Times New Roman"/>
          <w:b/>
        </w:rPr>
      </w:pPr>
    </w:p>
    <w:p w:rsidR="00BC46F6" w:rsidP="00BC46F6" w:rsidRDefault="00BC46F6" w14:paraId="44746953" w14:textId="77777777">
      <w:pPr>
        <w:spacing w:after="0" w:line="240" w:lineRule="auto"/>
        <w:rPr>
          <w:rFonts w:ascii="Times New Roman" w:hAnsi="Times New Roman" w:cs="Times New Roman"/>
        </w:rPr>
      </w:pPr>
      <w:r w:rsidRPr="00163DA3">
        <w:rPr>
          <w:rFonts w:ascii="Times New Roman" w:hAnsi="Times New Roman" w:cs="Times New Roman"/>
          <w:b/>
          <w:i/>
        </w:rPr>
        <w:t>Consortium/Network:</w:t>
      </w:r>
      <w:r w:rsidRPr="00163DA3">
        <w:rPr>
          <w:rFonts w:ascii="Times New Roman" w:hAnsi="Times New Roman" w:cs="Times New Roman"/>
        </w:rPr>
        <w:t xml:space="preserve">  A consortium or network is defined as collaboration between two or more separately owned organizations.  For the purposes of this reporting, this may include accountable care organizations (ACO) and other integrated health system structures and/or partnerships.</w:t>
      </w:r>
    </w:p>
    <w:p w:rsidRPr="00163DA3" w:rsidR="00BC46F6" w:rsidP="00BC46F6" w:rsidRDefault="00BC46F6" w14:paraId="40F96D7E" w14:textId="77777777">
      <w:pPr>
        <w:spacing w:after="0" w:line="240" w:lineRule="auto"/>
        <w:rPr>
          <w:rFonts w:ascii="Times New Roman" w:hAnsi="Times New Roman" w:cs="Times New Roman"/>
        </w:rPr>
      </w:pPr>
    </w:p>
    <w:p w:rsidRPr="00163DA3" w:rsidR="00BC46F6" w:rsidP="00BC46F6" w:rsidRDefault="00BC46F6" w14:paraId="3BEA5A88" w14:textId="77777777">
      <w:pPr>
        <w:spacing w:after="0" w:line="240" w:lineRule="auto"/>
        <w:rPr>
          <w:rFonts w:ascii="Times New Roman" w:hAnsi="Times New Roman" w:cs="Times New Roman"/>
          <w:b/>
          <w:color w:val="0070C0"/>
          <w:sz w:val="24"/>
        </w:rPr>
      </w:pPr>
      <w:bookmarkStart w:name="Def_5_QI" w:id="7"/>
      <w:r w:rsidRPr="00163DA3">
        <w:rPr>
          <w:rFonts w:ascii="Times New Roman" w:hAnsi="Times New Roman" w:cs="Times New Roman"/>
          <w:b/>
          <w:color w:val="0070C0"/>
          <w:sz w:val="24"/>
        </w:rPr>
        <w:t xml:space="preserve">Definitions Section 5:  Quality Improvement </w:t>
      </w:r>
    </w:p>
    <w:bookmarkEnd w:id="7"/>
    <w:p w:rsidR="00BC46F6" w:rsidP="00BC46F6" w:rsidRDefault="00BC46F6" w14:paraId="289FF27E" w14:textId="77777777">
      <w:pPr>
        <w:spacing w:after="0" w:line="240" w:lineRule="auto"/>
        <w:rPr>
          <w:rFonts w:ascii="Times New Roman" w:hAnsi="Times New Roman" w:cs="Times New Roman"/>
          <w:b/>
          <w:i/>
        </w:rPr>
      </w:pPr>
    </w:p>
    <w:p w:rsidR="00BC46F6" w:rsidP="00BC46F6" w:rsidRDefault="00BC46F6" w14:paraId="1B269282" w14:textId="77777777">
      <w:pPr>
        <w:spacing w:after="0" w:line="240" w:lineRule="auto"/>
        <w:rPr>
          <w:rFonts w:ascii="Times New Roman" w:hAnsi="Times New Roman" w:cs="Times New Roman"/>
        </w:rPr>
      </w:pPr>
      <w:r w:rsidRPr="00163DA3">
        <w:rPr>
          <w:rFonts w:ascii="Times New Roman" w:hAnsi="Times New Roman" w:cs="Times New Roman"/>
          <w:b/>
          <w:bCs/>
          <w:i/>
        </w:rPr>
        <w:t>Computerized Provider Order Entry (CPOE):</w:t>
      </w:r>
      <w:r w:rsidRPr="00163DA3">
        <w:rPr>
          <w:rFonts w:ascii="Times New Roman" w:hAnsi="Times New Roman" w:cs="Times New Roman"/>
          <w:b/>
          <w:bCs/>
        </w:rPr>
        <w:t xml:space="preserve">  </w:t>
      </w:r>
      <w:hyperlink w:history="1" r:id="rId38">
        <w:r w:rsidRPr="00617496">
          <w:rPr>
            <w:rFonts w:ascii="Times New Roman" w:hAnsi="Times New Roman" w:cs="Times New Roman"/>
            <w:color w:val="0563C1" w:themeColor="hyperlink"/>
            <w:u w:val="single"/>
          </w:rPr>
          <w:t>CPOE</w:t>
        </w:r>
      </w:hyperlink>
      <w:r w:rsidRPr="00163DA3">
        <w:rPr>
          <w:rFonts w:ascii="Times New Roman" w:hAnsi="Times New Roman" w:cs="Times New Roman"/>
        </w:rPr>
        <w:t xml:space="preserve"> is the process of a medical professional entering orders for medications, diagnostic studies, imaging studies, therapeutic services, nutrition and food services, nursing services, and other orderables to be supplied into </w:t>
      </w:r>
      <w:r>
        <w:rPr>
          <w:rFonts w:ascii="Times New Roman" w:hAnsi="Times New Roman" w:cs="Times New Roman"/>
        </w:rPr>
        <w:t>a</w:t>
      </w:r>
      <w:r w:rsidRPr="00163DA3">
        <w:rPr>
          <w:rFonts w:ascii="Times New Roman" w:hAnsi="Times New Roman" w:cs="Times New Roman"/>
        </w:rPr>
        <w:t xml:space="preserve"> computer system application.  For the purposes of this reporting, CPOE systems instituted as either a module or component of an integrated information system or electronic health record (EHR), or as a standalone system that is interfaced or integrated through a clinical data repository in addition to physician offices or clinic are included.  Modules may also not necessarily be called CPOE by name, but have a similar functionality embedded in their EHR. </w:t>
      </w:r>
    </w:p>
    <w:p w:rsidR="00BC46F6" w:rsidP="00BC46F6" w:rsidRDefault="00BC46F6" w14:paraId="31CF4AB0" w14:textId="77777777">
      <w:pPr>
        <w:spacing w:after="0" w:line="240" w:lineRule="auto"/>
        <w:rPr>
          <w:rFonts w:ascii="Times New Roman" w:hAnsi="Times New Roman" w:cs="Times New Roman"/>
        </w:rPr>
      </w:pPr>
    </w:p>
    <w:p w:rsidRPr="00163DA3" w:rsidR="00BC46F6" w:rsidP="00BC46F6" w:rsidRDefault="00BC46F6" w14:paraId="78710405" w14:textId="77777777">
      <w:pPr>
        <w:spacing w:after="0" w:line="240" w:lineRule="auto"/>
        <w:rPr>
          <w:rFonts w:ascii="Times New Roman" w:hAnsi="Times New Roman" w:cs="Times New Roman"/>
        </w:rPr>
      </w:pPr>
      <w:r w:rsidRPr="00163DA3">
        <w:rPr>
          <w:rFonts w:ascii="Times New Roman" w:hAnsi="Times New Roman" w:cs="Times New Roman"/>
          <w:b/>
          <w:bCs/>
          <w:i/>
        </w:rPr>
        <w:t>Electronic Entry of Prescriptions/E-Prescribing:</w:t>
      </w:r>
      <w:r w:rsidRPr="00163DA3">
        <w:rPr>
          <w:rFonts w:ascii="Times New Roman" w:hAnsi="Times New Roman" w:cs="Times New Roman"/>
          <w:b/>
          <w:bCs/>
        </w:rPr>
        <w:t xml:space="preserve">  </w:t>
      </w:r>
      <w:hyperlink w:history="1" r:id="rId39">
        <w:r w:rsidRPr="00617496">
          <w:rPr>
            <w:rFonts w:ascii="Times New Roman" w:hAnsi="Times New Roman" w:cs="Times New Roman"/>
            <w:bCs/>
            <w:color w:val="0563C1" w:themeColor="hyperlink"/>
            <w:u w:val="single"/>
          </w:rPr>
          <w:t>Electronic entry of prescriptions, or e-prescribing</w:t>
        </w:r>
      </w:hyperlink>
      <w:r w:rsidRPr="00163DA3">
        <w:rPr>
          <w:rFonts w:ascii="Times New Roman" w:hAnsi="Times New Roman" w:cs="Times New Roman"/>
          <w:b/>
          <w:bCs/>
        </w:rPr>
        <w:t xml:space="preserve">, </w:t>
      </w:r>
      <w:r w:rsidRPr="00163DA3">
        <w:rPr>
          <w:rFonts w:ascii="Times New Roman" w:hAnsi="Times New Roman" w:cs="Times New Roman"/>
          <w:bCs/>
        </w:rPr>
        <w:t>is</w:t>
      </w:r>
      <w:r w:rsidRPr="00163DA3">
        <w:rPr>
          <w:rFonts w:ascii="Times New Roman" w:hAnsi="Times New Roman" w:cs="Times New Roman"/>
          <w:b/>
          <w:bCs/>
        </w:rPr>
        <w:t xml:space="preserve"> </w:t>
      </w:r>
      <w:r w:rsidRPr="00163DA3">
        <w:rPr>
          <w:rFonts w:ascii="Times New Roman" w:hAnsi="Times New Roman" w:cs="Times New Roman"/>
        </w:rPr>
        <w:t xml:space="preserve">a technology framework that allows physicians and other medical practitioners to write and send prescriptions to a participating pharmacies electronically instead of using handwritten, faxed notes or calling in prescriptions.  For the purposes of this reporting, this measure includes both standalone e-prescribing systems as well as e-prescribing systems that are part of an EHR system. </w:t>
      </w:r>
    </w:p>
    <w:p w:rsidR="00BC46F6" w:rsidP="00BC46F6" w:rsidRDefault="00BC46F6" w14:paraId="22B43BF7" w14:textId="77777777">
      <w:pPr>
        <w:spacing w:after="0" w:line="240" w:lineRule="auto"/>
        <w:rPr>
          <w:rFonts w:ascii="Times New Roman" w:hAnsi="Times New Roman" w:cs="Times New Roman"/>
          <w:b/>
          <w:bCs/>
          <w:i/>
        </w:rPr>
      </w:pPr>
    </w:p>
    <w:p w:rsidRPr="00163DA3" w:rsidR="00BC46F6" w:rsidP="00BC46F6" w:rsidRDefault="00BC46F6" w14:paraId="776D27DA" w14:textId="77777777">
      <w:pPr>
        <w:spacing w:after="0" w:line="240" w:lineRule="auto"/>
        <w:rPr>
          <w:rFonts w:ascii="Times New Roman" w:hAnsi="Times New Roman" w:cs="Times New Roman"/>
        </w:rPr>
      </w:pPr>
      <w:r w:rsidRPr="00163DA3">
        <w:rPr>
          <w:rFonts w:ascii="Times New Roman" w:hAnsi="Times New Roman" w:cs="Times New Roman"/>
          <w:b/>
          <w:bCs/>
          <w:i/>
        </w:rPr>
        <w:t>Health Information Exchange (HIE):</w:t>
      </w:r>
      <w:r w:rsidRPr="00163DA3">
        <w:rPr>
          <w:rFonts w:ascii="Times New Roman" w:hAnsi="Times New Roman" w:cs="Times New Roman"/>
          <w:b/>
          <w:bCs/>
        </w:rPr>
        <w:t xml:space="preserve">  </w:t>
      </w:r>
      <w:r w:rsidRPr="00163DA3">
        <w:rPr>
          <w:rFonts w:ascii="Times New Roman" w:hAnsi="Times New Roman" w:cs="Times New Roman"/>
        </w:rPr>
        <w:t xml:space="preserve">Electronic </w:t>
      </w:r>
      <w:hyperlink w:history="1" r:id="rId40">
        <w:r w:rsidRPr="00617496">
          <w:rPr>
            <w:rFonts w:ascii="Times New Roman" w:hAnsi="Times New Roman" w:cs="Times New Roman"/>
            <w:color w:val="0563C1" w:themeColor="hyperlink"/>
            <w:u w:val="single"/>
          </w:rPr>
          <w:t>health information exchange</w:t>
        </w:r>
      </w:hyperlink>
      <w:r w:rsidRPr="00163DA3">
        <w:rPr>
          <w:rFonts w:ascii="Times New Roman" w:hAnsi="Times New Roman" w:cs="Times New Roman"/>
        </w:rPr>
        <w:t xml:space="preserve"> allows doctors, nurses, pharmacists, other health care providers and patients to appropriately access and securely share a patient’s vital medical information electronically—improving the speed, quality, safety and cost of patient care. Definition is inclusive of all three current key forms of HIE including: </w:t>
      </w:r>
    </w:p>
    <w:p w:rsidRPr="00163DA3" w:rsidR="00BC46F6" w:rsidP="00465625" w:rsidRDefault="00BC46F6" w14:paraId="319ECE15" w14:textId="77777777">
      <w:pPr>
        <w:numPr>
          <w:ilvl w:val="0"/>
          <w:numId w:val="5"/>
        </w:numPr>
        <w:spacing w:after="0" w:line="240" w:lineRule="auto"/>
        <w:rPr>
          <w:rFonts w:ascii="Times New Roman" w:hAnsi="Times New Roman" w:cs="Times New Roman"/>
        </w:rPr>
      </w:pPr>
      <w:r w:rsidRPr="00163DA3">
        <w:rPr>
          <w:rFonts w:ascii="Times New Roman" w:hAnsi="Times New Roman" w:cs="Times New Roman"/>
          <w:b/>
          <w:i/>
        </w:rPr>
        <w:t>Directed Exchange</w:t>
      </w:r>
      <w:r w:rsidRPr="00163DA3">
        <w:rPr>
          <w:rFonts w:ascii="Times New Roman" w:hAnsi="Times New Roman" w:cs="Times New Roman"/>
          <w:b/>
        </w:rPr>
        <w:t>:</w:t>
      </w:r>
      <w:r w:rsidRPr="00163DA3">
        <w:rPr>
          <w:rFonts w:ascii="Times New Roman" w:hAnsi="Times New Roman" w:cs="Times New Roman"/>
        </w:rPr>
        <w:t xml:space="preserve"> ability to send and receive secure information electronically between care providers to support coordinated care </w:t>
      </w:r>
    </w:p>
    <w:p w:rsidRPr="00163DA3" w:rsidR="00BC46F6" w:rsidP="00465625" w:rsidRDefault="00BC46F6" w14:paraId="3454C715" w14:textId="77777777">
      <w:pPr>
        <w:numPr>
          <w:ilvl w:val="0"/>
          <w:numId w:val="5"/>
        </w:numPr>
        <w:spacing w:after="0" w:line="240" w:lineRule="auto"/>
        <w:rPr>
          <w:rFonts w:ascii="Times New Roman" w:hAnsi="Times New Roman" w:cs="Times New Roman"/>
        </w:rPr>
      </w:pPr>
      <w:r w:rsidRPr="00163DA3">
        <w:rPr>
          <w:rFonts w:ascii="Times New Roman" w:hAnsi="Times New Roman" w:cs="Times New Roman"/>
          <w:b/>
          <w:i/>
        </w:rPr>
        <w:t>Query-Based Exchange:</w:t>
      </w:r>
      <w:r w:rsidRPr="00163DA3">
        <w:rPr>
          <w:rFonts w:ascii="Times New Roman" w:hAnsi="Times New Roman" w:cs="Times New Roman"/>
          <w:b/>
        </w:rPr>
        <w:t xml:space="preserve"> </w:t>
      </w:r>
      <w:r w:rsidRPr="00163DA3">
        <w:rPr>
          <w:rFonts w:ascii="Times New Roman" w:hAnsi="Times New Roman" w:cs="Times New Roman"/>
        </w:rPr>
        <w:t xml:space="preserve">ability for providers to find and/or request information on a patient from other providers, often used for unplanned care </w:t>
      </w:r>
    </w:p>
    <w:p w:rsidRPr="00163DA3" w:rsidR="00BC46F6" w:rsidP="00465625" w:rsidRDefault="00BC46F6" w14:paraId="33664719" w14:textId="77777777">
      <w:pPr>
        <w:numPr>
          <w:ilvl w:val="0"/>
          <w:numId w:val="5"/>
        </w:numPr>
        <w:spacing w:after="0" w:line="240" w:lineRule="auto"/>
        <w:rPr>
          <w:rFonts w:ascii="Times New Roman" w:hAnsi="Times New Roman" w:cs="Times New Roman"/>
        </w:rPr>
      </w:pPr>
      <w:r w:rsidRPr="00163DA3">
        <w:rPr>
          <w:rFonts w:ascii="Times New Roman" w:hAnsi="Times New Roman" w:cs="Times New Roman"/>
          <w:b/>
          <w:i/>
        </w:rPr>
        <w:t>Consumer Mediated Exchange:</w:t>
      </w:r>
      <w:r w:rsidRPr="00163DA3">
        <w:rPr>
          <w:rFonts w:ascii="Times New Roman" w:hAnsi="Times New Roman" w:cs="Times New Roman"/>
        </w:rPr>
        <w:t xml:space="preserve"> ability for patients to aggregate and control the use of their health information among providers </w:t>
      </w:r>
    </w:p>
    <w:p w:rsidR="00BC46F6" w:rsidP="00BC46F6" w:rsidRDefault="00BC46F6" w14:paraId="75C25515" w14:textId="77777777">
      <w:pPr>
        <w:spacing w:after="0" w:line="240" w:lineRule="auto"/>
        <w:rPr>
          <w:rFonts w:ascii="Times New Roman" w:hAnsi="Times New Roman" w:cs="Times New Roman"/>
          <w:b/>
          <w:i/>
        </w:rPr>
      </w:pPr>
    </w:p>
    <w:p w:rsidRPr="004D2EFA" w:rsidR="00BC46F6" w:rsidP="00BC46F6" w:rsidRDefault="00BC46F6" w14:paraId="3B470003" w14:textId="50701739">
      <w:pPr>
        <w:spacing w:after="0" w:line="240" w:lineRule="auto"/>
        <w:rPr>
          <w:rFonts w:ascii="Times New Roman" w:hAnsi="Times New Roman" w:cs="Times New Roman"/>
          <w:b/>
          <w:u w:val="single"/>
        </w:rPr>
      </w:pPr>
      <w:r w:rsidRPr="004D2EFA">
        <w:rPr>
          <w:rFonts w:ascii="Times New Roman" w:hAnsi="Times New Roman" w:cs="Times New Roman"/>
          <w:b/>
          <w:i/>
        </w:rPr>
        <w:t>Po</w:t>
      </w:r>
      <w:r w:rsidR="00A607C1">
        <w:rPr>
          <w:rFonts w:ascii="Times New Roman" w:hAnsi="Times New Roman" w:cs="Times New Roman"/>
          <w:b/>
          <w:i/>
        </w:rPr>
        <w:t>pulation Health Management Software</w:t>
      </w:r>
      <w:r w:rsidRPr="004D2EFA">
        <w:rPr>
          <w:rFonts w:ascii="Times New Roman" w:hAnsi="Times New Roman" w:cs="Times New Roman"/>
          <w:b/>
          <w:i/>
        </w:rPr>
        <w:t>:</w:t>
      </w:r>
      <w:r w:rsidRPr="004D2EFA">
        <w:rPr>
          <w:rFonts w:ascii="Times New Roman" w:hAnsi="Times New Roman" w:cs="Times New Roman"/>
          <w:b/>
        </w:rPr>
        <w:t xml:space="preserve">  </w:t>
      </w:r>
      <w:hyperlink w:history="1" r:id="rId41">
        <w:r w:rsidRPr="004D2EFA">
          <w:rPr>
            <w:rFonts w:ascii="Times New Roman" w:hAnsi="Times New Roman" w:cs="Times New Roman"/>
            <w:color w:val="0563C1" w:themeColor="hyperlink"/>
            <w:u w:val="single"/>
            <w:lang w:val="en"/>
          </w:rPr>
          <w:t>Population health management tools</w:t>
        </w:r>
      </w:hyperlink>
      <w:r w:rsidRPr="004D2EFA">
        <w:rPr>
          <w:rFonts w:ascii="Times New Roman" w:hAnsi="Times New Roman" w:cs="Times New Roman"/>
          <w:lang w:val="en"/>
        </w:rPr>
        <w:t xml:space="preserve"> help providers aggregate and analyze data to create a comprehensive, actionable clinical picture of each patient. Using the information generated by these tools, providers can track and improve clinical outcomes — and lower health care costs.</w:t>
      </w:r>
    </w:p>
    <w:p w:rsidR="00BC46F6" w:rsidP="00BC46F6" w:rsidRDefault="00BC46F6" w14:paraId="2DD856D2" w14:textId="77777777">
      <w:pPr>
        <w:spacing w:after="0" w:line="240" w:lineRule="auto"/>
        <w:rPr>
          <w:rFonts w:ascii="Times New Roman" w:hAnsi="Times New Roman" w:cs="Times New Roman"/>
          <w:b/>
          <w:bCs/>
          <w:i/>
        </w:rPr>
      </w:pPr>
    </w:p>
    <w:p w:rsidRPr="00163DA3" w:rsidR="00BC46F6" w:rsidP="00BC46F6" w:rsidRDefault="00BC46F6" w14:paraId="5F87870F" w14:textId="77777777">
      <w:pPr>
        <w:spacing w:after="0" w:line="240" w:lineRule="auto"/>
        <w:rPr>
          <w:rFonts w:ascii="Times New Roman" w:hAnsi="Times New Roman" w:cs="Times New Roman"/>
        </w:rPr>
      </w:pPr>
      <w:r>
        <w:rPr>
          <w:rFonts w:ascii="Times New Roman" w:hAnsi="Times New Roman" w:cs="Times New Roman"/>
          <w:b/>
          <w:bCs/>
          <w:i/>
        </w:rPr>
        <w:t xml:space="preserve">Electronic </w:t>
      </w:r>
      <w:r w:rsidRPr="00163DA3">
        <w:rPr>
          <w:rFonts w:ascii="Times New Roman" w:hAnsi="Times New Roman" w:cs="Times New Roman"/>
          <w:b/>
          <w:bCs/>
          <w:i/>
        </w:rPr>
        <w:t>Patient or Disease Registry:</w:t>
      </w:r>
      <w:r w:rsidRPr="00163DA3">
        <w:rPr>
          <w:rFonts w:ascii="Times New Roman" w:hAnsi="Times New Roman" w:cs="Times New Roman"/>
          <w:b/>
          <w:bCs/>
        </w:rPr>
        <w:t xml:space="preserve">  </w:t>
      </w:r>
      <w:r>
        <w:rPr>
          <w:rFonts w:ascii="Times New Roman" w:hAnsi="Times New Roman" w:cs="Times New Roman"/>
        </w:rPr>
        <w:t>A</w:t>
      </w:r>
      <w:r w:rsidRPr="00163DA3">
        <w:rPr>
          <w:rFonts w:ascii="Times New Roman" w:hAnsi="Times New Roman" w:cs="Times New Roman"/>
        </w:rPr>
        <w:t xml:space="preserve"> tool for tracking the clinical care and outcomes o</w:t>
      </w:r>
      <w:r>
        <w:rPr>
          <w:rFonts w:ascii="Times New Roman" w:hAnsi="Times New Roman" w:cs="Times New Roman"/>
        </w:rPr>
        <w:t xml:space="preserve">f a defined patient population automated and/or calibrated electronically.  </w:t>
      </w:r>
      <w:r w:rsidRPr="00163DA3">
        <w:rPr>
          <w:rFonts w:ascii="Times New Roman" w:hAnsi="Times New Roman" w:cs="Times New Roman"/>
        </w:rPr>
        <w:t xml:space="preserve">Disease/immunization registries are often used to support patients with chronic diseases, such as diabetes, coronary artery disease, or asthma. </w:t>
      </w:r>
    </w:p>
    <w:p w:rsidR="00BC46F6" w:rsidP="00BC46F6" w:rsidRDefault="00BC46F6" w14:paraId="648DEBB5" w14:textId="7D45BF64">
      <w:pPr>
        <w:spacing w:after="160" w:line="259" w:lineRule="auto"/>
        <w:rPr>
          <w:rFonts w:ascii="Times New Roman"/>
          <w:spacing w:val="-1"/>
        </w:rPr>
      </w:pPr>
    </w:p>
    <w:p w:rsidRPr="00163DA3" w:rsidR="00BC46F6" w:rsidP="00BC46F6" w:rsidRDefault="00BC46F6" w14:paraId="33987511" w14:textId="77777777">
      <w:pPr>
        <w:spacing w:after="0" w:line="240" w:lineRule="auto"/>
        <w:rPr>
          <w:rFonts w:ascii="Times New Roman" w:hAnsi="Times New Roman" w:cs="Times New Roman"/>
        </w:rPr>
      </w:pPr>
      <w:r w:rsidRPr="00163DA3">
        <w:rPr>
          <w:rFonts w:ascii="Times New Roman" w:hAnsi="Times New Roman" w:cs="Times New Roman"/>
          <w:b/>
          <w:i/>
        </w:rPr>
        <w:t>Certified Electronic Health Record System (CEHR):</w:t>
      </w:r>
      <w:r w:rsidRPr="00163DA3">
        <w:rPr>
          <w:rFonts w:ascii="Times New Roman" w:hAnsi="Times New Roman" w:cs="Times New Roman"/>
          <w:i/>
        </w:rPr>
        <w:t xml:space="preserve"> </w:t>
      </w:r>
      <w:hyperlink w:history="1" r:id="rId42">
        <w:r w:rsidRPr="00617496">
          <w:rPr>
            <w:rFonts w:ascii="Times New Roman" w:hAnsi="Times New Roman" w:cs="Times New Roman"/>
            <w:bCs/>
            <w:color w:val="0563C1" w:themeColor="hyperlink"/>
            <w:u w:val="single"/>
            <w:lang w:val="en"/>
          </w:rPr>
          <w:t>Certification</w:t>
        </w:r>
        <w:r w:rsidRPr="00617496">
          <w:rPr>
            <w:rFonts w:ascii="Times New Roman" w:hAnsi="Times New Roman" w:cs="Times New Roman"/>
            <w:color w:val="0563C1" w:themeColor="hyperlink"/>
            <w:u w:val="single"/>
            <w:lang w:val="en"/>
          </w:rPr>
          <w:t xml:space="preserve"> of </w:t>
        </w:r>
        <w:r w:rsidRPr="00617496">
          <w:rPr>
            <w:rFonts w:ascii="Times New Roman" w:hAnsi="Times New Roman" w:cs="Times New Roman"/>
            <w:bCs/>
            <w:color w:val="0563C1" w:themeColor="hyperlink"/>
            <w:u w:val="single"/>
            <w:lang w:val="en"/>
          </w:rPr>
          <w:t>health</w:t>
        </w:r>
        <w:r w:rsidRPr="00617496">
          <w:rPr>
            <w:rFonts w:ascii="Times New Roman" w:hAnsi="Times New Roman" w:cs="Times New Roman"/>
            <w:color w:val="0563C1" w:themeColor="hyperlink"/>
            <w:u w:val="single"/>
            <w:lang w:val="en"/>
          </w:rPr>
          <w:t xml:space="preserve"> IT</w:t>
        </w:r>
      </w:hyperlink>
      <w:r w:rsidRPr="00163DA3">
        <w:rPr>
          <w:rFonts w:ascii="Times New Roman" w:hAnsi="Times New Roman" w:cs="Times New Roman"/>
          <w:lang w:val="en"/>
        </w:rPr>
        <w:t xml:space="preserve"> assures purchasers and other users that an </w:t>
      </w:r>
      <w:r w:rsidRPr="00163DA3">
        <w:rPr>
          <w:rFonts w:ascii="Times New Roman" w:hAnsi="Times New Roman" w:cs="Times New Roman"/>
          <w:bCs/>
          <w:lang w:val="en"/>
        </w:rPr>
        <w:t>electronic health record</w:t>
      </w:r>
      <w:r w:rsidRPr="00163DA3">
        <w:rPr>
          <w:rFonts w:ascii="Times New Roman" w:hAnsi="Times New Roman" w:cs="Times New Roman"/>
          <w:lang w:val="en"/>
        </w:rPr>
        <w:t xml:space="preserve"> </w:t>
      </w:r>
      <w:r w:rsidRPr="00163DA3">
        <w:rPr>
          <w:rFonts w:ascii="Times New Roman" w:hAnsi="Times New Roman" w:cs="Times New Roman"/>
          <w:bCs/>
          <w:lang w:val="en"/>
        </w:rPr>
        <w:t>system</w:t>
      </w:r>
      <w:r w:rsidRPr="00163DA3">
        <w:rPr>
          <w:rFonts w:ascii="Times New Roman" w:hAnsi="Times New Roman" w:cs="Times New Roman"/>
          <w:lang w:val="en"/>
        </w:rPr>
        <w:t>, or other relevant technology, offers the technological capability, functionality, and security to help them meet the meaningful use criteria established for a given phase.</w:t>
      </w:r>
    </w:p>
    <w:p w:rsidR="00BC46F6" w:rsidP="00BC46F6" w:rsidRDefault="00BC46F6" w14:paraId="7ACFDFBE" w14:textId="77777777">
      <w:pPr>
        <w:spacing w:after="0" w:line="240" w:lineRule="auto"/>
        <w:rPr>
          <w:rFonts w:ascii="Times New Roman" w:hAnsi="Times New Roman" w:cs="Times New Roman"/>
          <w:b/>
          <w:bCs/>
          <w:i/>
        </w:rPr>
      </w:pPr>
    </w:p>
    <w:p w:rsidRPr="00163DA3" w:rsidR="00BC46F6" w:rsidP="00BC46F6" w:rsidRDefault="00BC46F6" w14:paraId="13C782AC" w14:textId="77777777">
      <w:pPr>
        <w:spacing w:after="0" w:line="240" w:lineRule="auto"/>
        <w:rPr>
          <w:rFonts w:ascii="Times New Roman" w:hAnsi="Times New Roman" w:cs="Times New Roman"/>
          <w:lang w:val="en"/>
        </w:rPr>
      </w:pPr>
      <w:r>
        <w:rPr>
          <w:rFonts w:ascii="Times New Roman" w:hAnsi="Times New Roman" w:cs="Times New Roman"/>
          <w:b/>
          <w:i/>
        </w:rPr>
        <w:t xml:space="preserve">Electronic </w:t>
      </w:r>
      <w:r w:rsidRPr="00163DA3">
        <w:rPr>
          <w:rFonts w:ascii="Times New Roman" w:hAnsi="Times New Roman" w:cs="Times New Roman"/>
          <w:b/>
          <w:i/>
        </w:rPr>
        <w:t>Patient Portal:</w:t>
      </w:r>
      <w:r w:rsidRPr="00163DA3">
        <w:rPr>
          <w:rFonts w:ascii="Times New Roman" w:hAnsi="Times New Roman" w:cs="Times New Roman"/>
        </w:rPr>
        <w:t xml:space="preserve">  </w:t>
      </w:r>
      <w:r w:rsidRPr="00163DA3">
        <w:rPr>
          <w:rFonts w:ascii="Times New Roman" w:hAnsi="Times New Roman" w:cs="Times New Roman"/>
          <w:lang w:val="en"/>
        </w:rPr>
        <w:t xml:space="preserve">A </w:t>
      </w:r>
      <w:hyperlink w:history="1" r:id="rId43">
        <w:r w:rsidRPr="00617496">
          <w:rPr>
            <w:rFonts w:ascii="Times New Roman" w:hAnsi="Times New Roman" w:cs="Times New Roman"/>
            <w:color w:val="0563C1" w:themeColor="hyperlink"/>
            <w:u w:val="single"/>
            <w:lang w:val="en"/>
          </w:rPr>
          <w:t>patient portal</w:t>
        </w:r>
      </w:hyperlink>
      <w:r w:rsidRPr="00163DA3">
        <w:rPr>
          <w:rFonts w:ascii="Times New Roman" w:hAnsi="Times New Roman" w:cs="Times New Roman"/>
          <w:lang w:val="en"/>
        </w:rPr>
        <w:t xml:space="preserve"> is a secure online website that gives patients convenient 24-hour access to personal health information from anywhere with an Internet connection. Using a secure username and password, patients can view health information.</w:t>
      </w:r>
    </w:p>
    <w:p w:rsidRPr="004D2EFA" w:rsidR="00BC46F6" w:rsidP="00BC46F6" w:rsidRDefault="00BC46F6" w14:paraId="67ECC3B1" w14:textId="77777777">
      <w:pPr>
        <w:spacing w:after="160" w:line="259" w:lineRule="auto"/>
        <w:rPr>
          <w:rFonts w:ascii="Times New Roman"/>
          <w:spacing w:val="-1"/>
        </w:rPr>
      </w:pPr>
      <w:r w:rsidRPr="004D2EFA">
        <w:rPr>
          <w:rFonts w:ascii="Times New Roman"/>
          <w:spacing w:val="-1"/>
        </w:rPr>
        <w:t>Electronic Patient Portal System</w:t>
      </w:r>
      <w:r>
        <w:rPr>
          <w:rFonts w:ascii="Times New Roman"/>
          <w:spacing w:val="-1"/>
        </w:rPr>
        <w:t>.</w:t>
      </w:r>
    </w:p>
    <w:p w:rsidRPr="00163DA3" w:rsidR="00BC46F6" w:rsidP="00BC46F6" w:rsidRDefault="00BC46F6" w14:paraId="011C5AE2" w14:textId="77777777">
      <w:pPr>
        <w:spacing w:after="0" w:line="240" w:lineRule="auto"/>
        <w:rPr>
          <w:rFonts w:ascii="Times New Roman" w:hAnsi="Times New Roman" w:cs="Times New Roman"/>
          <w:b/>
          <w:u w:val="single"/>
        </w:rPr>
      </w:pPr>
      <w:r w:rsidRPr="00163DA3">
        <w:rPr>
          <w:rFonts w:ascii="Times New Roman" w:hAnsi="Times New Roman" w:cs="Times New Roman"/>
          <w:b/>
          <w:i/>
        </w:rPr>
        <w:lastRenderedPageBreak/>
        <w:t>Remote Patient Monitoring (RPM):</w:t>
      </w:r>
      <w:r w:rsidRPr="00163DA3">
        <w:rPr>
          <w:rFonts w:ascii="Times New Roman" w:hAnsi="Times New Roman" w:cs="Times New Roman"/>
          <w:b/>
        </w:rPr>
        <w:t xml:space="preserve">  </w:t>
      </w:r>
      <w:hyperlink w:history="1" r:id="rId44">
        <w:r w:rsidRPr="00617496">
          <w:rPr>
            <w:rFonts w:ascii="Times New Roman" w:hAnsi="Times New Roman" w:cs="Times New Roman"/>
            <w:color w:val="0563C1" w:themeColor="hyperlink"/>
            <w:u w:val="single"/>
            <w:lang w:val="en"/>
          </w:rPr>
          <w:t>Remote patient monitoring</w:t>
        </w:r>
      </w:hyperlink>
      <w:r w:rsidRPr="00163DA3">
        <w:rPr>
          <w:rFonts w:ascii="Times New Roman" w:hAnsi="Times New Roman" w:cs="Times New Roman"/>
          <w:lang w:val="en"/>
        </w:rPr>
        <w:t xml:space="preserve"> uses digital technologies to collect medical and other forms of health data from individuals in one location and electronically transmit that information securely to health care providers in a different location for assessment and recommendations.</w:t>
      </w:r>
    </w:p>
    <w:p w:rsidR="009B62FF" w:rsidP="00BC46F6" w:rsidRDefault="009B62FF" w14:paraId="4F3F4C7A" w14:textId="77777777">
      <w:pPr>
        <w:spacing w:after="0" w:line="240" w:lineRule="auto"/>
        <w:rPr>
          <w:rFonts w:ascii="Times New Roman" w:hAnsi="Times New Roman" w:cs="Times New Roman"/>
          <w:b/>
          <w:bCs/>
          <w:i/>
        </w:rPr>
      </w:pPr>
    </w:p>
    <w:p w:rsidR="00BC46F6" w:rsidP="00BC46F6" w:rsidRDefault="00BC46F6" w14:paraId="37D75410" w14:textId="1C7F0068">
      <w:pPr>
        <w:spacing w:after="0" w:line="240" w:lineRule="auto"/>
        <w:rPr>
          <w:rFonts w:ascii="Times New Roman" w:hAnsi="Times New Roman" w:cs="Times New Roman"/>
        </w:rPr>
      </w:pPr>
      <w:r w:rsidRPr="00163DA3">
        <w:rPr>
          <w:rFonts w:ascii="Times New Roman" w:hAnsi="Times New Roman" w:cs="Times New Roman"/>
          <w:b/>
          <w:bCs/>
          <w:i/>
        </w:rPr>
        <w:t>Telehealth or Telemedicine:</w:t>
      </w:r>
      <w:r w:rsidRPr="00163DA3">
        <w:rPr>
          <w:rFonts w:ascii="Times New Roman" w:hAnsi="Times New Roman" w:cs="Times New Roman"/>
          <w:b/>
          <w:bCs/>
        </w:rPr>
        <w:t xml:space="preserve">  </w:t>
      </w:r>
      <w:hyperlink w:history="1" r:id="rId45">
        <w:r w:rsidRPr="00617496">
          <w:rPr>
            <w:rFonts w:ascii="Times New Roman" w:hAnsi="Times New Roman" w:cs="Times New Roman"/>
            <w:color w:val="0563C1" w:themeColor="hyperlink"/>
            <w:u w:val="single"/>
          </w:rPr>
          <w:t>Telehealth / telemedicine</w:t>
        </w:r>
      </w:hyperlink>
      <w:r w:rsidRPr="00163DA3">
        <w:rPr>
          <w:rFonts w:ascii="Times New Roman" w:hAnsi="Times New Roman" w:cs="Times New Roman"/>
        </w:rPr>
        <w:t xml:space="preserve"> is the use of electronic information and telecommunications technologies to support and promote long-distance clinical health care, patient and professional health-related education, public health and health administration. Technologies include videoconferencing, the internet, store-and-forward imaging, streaming media, and terrestria</w:t>
      </w:r>
      <w:r>
        <w:rPr>
          <w:rFonts w:ascii="Times New Roman" w:hAnsi="Times New Roman" w:cs="Times New Roman"/>
        </w:rPr>
        <w:t xml:space="preserve">l and wireless communications. </w:t>
      </w:r>
    </w:p>
    <w:p w:rsidRPr="004D2EFA" w:rsidR="00BC46F6" w:rsidP="00BC46F6" w:rsidRDefault="00BC46F6" w14:paraId="5AC0B9FC" w14:textId="77777777">
      <w:pPr>
        <w:spacing w:after="0" w:line="240" w:lineRule="auto"/>
        <w:rPr>
          <w:rFonts w:ascii="Times New Roman" w:hAnsi="Times New Roman" w:cs="Times New Roman"/>
        </w:rPr>
      </w:pPr>
    </w:p>
    <w:p w:rsidR="00BC46F6" w:rsidP="00BC46F6" w:rsidRDefault="00BC46F6" w14:paraId="2EABEB7D" w14:textId="77777777">
      <w:pPr>
        <w:spacing w:after="160" w:line="259" w:lineRule="auto"/>
        <w:rPr>
          <w:rFonts w:ascii="Times New Roman"/>
          <w:spacing w:val="-1"/>
        </w:rPr>
      </w:pPr>
      <w:r w:rsidRPr="00163DA3">
        <w:rPr>
          <w:rFonts w:ascii="Times New Roman" w:hAnsi="Times New Roman" w:cs="Times New Roman"/>
          <w:b/>
          <w:i/>
          <w:lang w:val="en"/>
        </w:rPr>
        <w:t>Mobile Technology (mHealth):</w:t>
      </w:r>
      <w:r w:rsidRPr="00163DA3">
        <w:rPr>
          <w:rFonts w:ascii="Times New Roman" w:hAnsi="Times New Roman" w:cs="Times New Roman"/>
          <w:lang w:val="en"/>
        </w:rPr>
        <w:t xml:space="preserve">  </w:t>
      </w:r>
      <w:hyperlink w:history="1" r:id="rId46">
        <w:r w:rsidRPr="00617496">
          <w:rPr>
            <w:rFonts w:ascii="Times New Roman" w:hAnsi="Times New Roman" w:cs="Times New Roman"/>
            <w:color w:val="0563C1" w:themeColor="hyperlink"/>
            <w:u w:val="single"/>
            <w:lang w:val="en"/>
          </w:rPr>
          <w:t>mHealth (mobile health)</w:t>
        </w:r>
      </w:hyperlink>
      <w:r w:rsidRPr="00163DA3">
        <w:rPr>
          <w:rFonts w:ascii="Times New Roman" w:hAnsi="Times New Roman" w:cs="Times New Roman"/>
          <w:lang w:val="en"/>
        </w:rPr>
        <w:t xml:space="preserve"> is a general term for the use of mobile phones and other wireless technology in medical care. The most common application of mHealth is the use of mobile phones and communication devices to educate consumers about preventive health care services.</w:t>
      </w:r>
      <w:r w:rsidRPr="004D2EFA">
        <w:rPr>
          <w:rFonts w:ascii="Times New Roman"/>
          <w:spacing w:val="-1"/>
        </w:rPr>
        <w:t>Mobile Technology</w:t>
      </w:r>
    </w:p>
    <w:p w:rsidR="00BC46F6" w:rsidP="00BC46F6" w:rsidRDefault="00BC46F6" w14:paraId="1475E651" w14:textId="259A0082">
      <w:pPr>
        <w:spacing w:after="0" w:line="240" w:lineRule="auto"/>
        <w:rPr>
          <w:rFonts w:ascii="Times New Roman" w:hAnsi="Times New Roman" w:cs="Times New Roman"/>
          <w:lang w:val="en"/>
        </w:rPr>
      </w:pPr>
      <w:r>
        <w:rPr>
          <w:rFonts w:ascii="Times New Roman" w:hAnsi="Times New Roman" w:cs="Times New Roman"/>
          <w:b/>
          <w:i/>
        </w:rPr>
        <w:t xml:space="preserve">Patient </w:t>
      </w:r>
      <w:r w:rsidRPr="00163DA3">
        <w:rPr>
          <w:rFonts w:ascii="Times New Roman" w:hAnsi="Times New Roman" w:cs="Times New Roman"/>
          <w:b/>
          <w:i/>
        </w:rPr>
        <w:t>Referral Management</w:t>
      </w:r>
      <w:r w:rsidR="00A607C1">
        <w:rPr>
          <w:rFonts w:ascii="Times New Roman" w:hAnsi="Times New Roman" w:cs="Times New Roman"/>
          <w:b/>
          <w:i/>
        </w:rPr>
        <w:t>/Tracking System</w:t>
      </w:r>
      <w:r w:rsidRPr="00163DA3">
        <w:rPr>
          <w:rFonts w:ascii="Times New Roman" w:hAnsi="Times New Roman" w:cs="Times New Roman"/>
          <w:b/>
          <w:i/>
        </w:rPr>
        <w:t>:</w:t>
      </w:r>
      <w:r w:rsidRPr="00163DA3">
        <w:rPr>
          <w:rFonts w:ascii="Times New Roman" w:hAnsi="Times New Roman" w:cs="Times New Roman"/>
          <w:b/>
        </w:rPr>
        <w:t xml:space="preserve">  </w:t>
      </w:r>
      <w:r w:rsidRPr="00163DA3">
        <w:rPr>
          <w:rFonts w:ascii="Times New Roman" w:hAnsi="Times New Roman" w:cs="Times New Roman"/>
          <w:bCs/>
          <w:lang w:val="en"/>
        </w:rPr>
        <w:t>A</w:t>
      </w:r>
      <w:r w:rsidRPr="00163DA3">
        <w:rPr>
          <w:rFonts w:ascii="Times New Roman" w:hAnsi="Times New Roman" w:cs="Times New Roman"/>
          <w:b/>
          <w:bCs/>
          <w:lang w:val="en"/>
        </w:rPr>
        <w:t xml:space="preserve"> </w:t>
      </w:r>
      <w:r w:rsidRPr="00163DA3">
        <w:rPr>
          <w:rFonts w:ascii="Times New Roman" w:hAnsi="Times New Roman" w:cs="Times New Roman"/>
          <w:lang w:val="en"/>
        </w:rPr>
        <w:t xml:space="preserve">comprehensive institutional framework, agreements, system, processes and/or strategies that connects various health care facilities and professionals with well-defined processes for effective coordination of </w:t>
      </w:r>
      <w:r>
        <w:rPr>
          <w:rFonts w:ascii="Times New Roman" w:hAnsi="Times New Roman" w:cs="Times New Roman"/>
          <w:lang w:val="en"/>
        </w:rPr>
        <w:t xml:space="preserve">provided recommended </w:t>
      </w:r>
      <w:r w:rsidRPr="00163DA3">
        <w:rPr>
          <w:rFonts w:ascii="Times New Roman" w:hAnsi="Times New Roman" w:cs="Times New Roman"/>
          <w:lang w:val="en"/>
        </w:rPr>
        <w:t>patient care</w:t>
      </w:r>
      <w:r>
        <w:rPr>
          <w:rFonts w:ascii="Times New Roman" w:hAnsi="Times New Roman" w:cs="Times New Roman"/>
          <w:lang w:val="en"/>
        </w:rPr>
        <w:t xml:space="preserve"> referrals.  </w:t>
      </w:r>
    </w:p>
    <w:p w:rsidR="00BC46F6" w:rsidP="00BC46F6" w:rsidRDefault="00BC46F6" w14:paraId="0A1164FB" w14:textId="77777777">
      <w:pPr>
        <w:spacing w:after="0" w:line="240" w:lineRule="auto"/>
        <w:rPr>
          <w:rFonts w:ascii="Times New Roman"/>
          <w:spacing w:val="-1"/>
        </w:rPr>
      </w:pPr>
    </w:p>
    <w:p w:rsidR="00BC46F6" w:rsidP="00BC46F6" w:rsidRDefault="00BC46F6" w14:paraId="585BA376" w14:textId="3F83F20C">
      <w:pPr>
        <w:spacing w:after="0" w:line="240" w:lineRule="auto"/>
        <w:rPr>
          <w:rFonts w:ascii="Times New Roman" w:hAnsi="Times New Roman" w:cs="Times New Roman"/>
          <w:lang w:val="en"/>
        </w:rPr>
      </w:pPr>
      <w:r w:rsidRPr="00163DA3">
        <w:rPr>
          <w:rFonts w:ascii="Times New Roman" w:hAnsi="Times New Roman" w:cs="Times New Roman"/>
          <w:b/>
          <w:i/>
        </w:rPr>
        <w:t>Individualized Patient Care Plans</w:t>
      </w:r>
      <w:r w:rsidR="00A607C1">
        <w:rPr>
          <w:rFonts w:ascii="Times New Roman" w:hAnsi="Times New Roman" w:cs="Times New Roman"/>
          <w:b/>
          <w:i/>
        </w:rPr>
        <w:t>/Case Management</w:t>
      </w:r>
      <w:r w:rsidRPr="00163DA3">
        <w:rPr>
          <w:rFonts w:ascii="Times New Roman" w:hAnsi="Times New Roman" w:cs="Times New Roman"/>
          <w:b/>
          <w:i/>
        </w:rPr>
        <w:t>:</w:t>
      </w:r>
      <w:r w:rsidRPr="00163DA3">
        <w:rPr>
          <w:rFonts w:ascii="Times New Roman" w:hAnsi="Times New Roman" w:cs="Times New Roman"/>
        </w:rPr>
        <w:t xml:space="preserve">  A</w:t>
      </w:r>
      <w:r w:rsidRPr="00163DA3">
        <w:rPr>
          <w:rFonts w:ascii="Times New Roman" w:hAnsi="Times New Roman" w:cs="Times New Roman"/>
          <w:lang w:val="en"/>
        </w:rPr>
        <w:t xml:space="preserve"> document developed with a purpose to maximize improvement of individual patient health outcomes following an initial patient assessment which identifies patient-specific care goals and objectives relative to the individual patient’s specific diagnoses, intervention, medication, referral and care needs.   The plan typically also includes an operative timeframe for accomplishment and evaluation and formulated with input from the patient and the patient's family.</w:t>
      </w:r>
    </w:p>
    <w:p w:rsidRPr="00DF10F8" w:rsidR="00BC46F6" w:rsidP="00BC46F6" w:rsidRDefault="00BC46F6" w14:paraId="5F1B61B9" w14:textId="3FF3695E">
      <w:pPr>
        <w:spacing w:after="0" w:line="240" w:lineRule="auto"/>
        <w:rPr>
          <w:rFonts w:ascii="Times New Roman" w:hAnsi="Times New Roman" w:eastAsia="Times New Roman" w:cs="Times New Roman"/>
        </w:rPr>
      </w:pPr>
    </w:p>
    <w:p w:rsidR="00BC46F6" w:rsidP="00BC46F6" w:rsidRDefault="00BC46F6" w14:paraId="3880EBFF" w14:textId="77777777">
      <w:pPr>
        <w:spacing w:after="160" w:line="259" w:lineRule="auto"/>
        <w:rPr>
          <w:rFonts w:ascii="Times New Roman" w:hAnsi="Times New Roman" w:cs="Times New Roman"/>
          <w:spacing w:val="-1"/>
        </w:rPr>
      </w:pPr>
      <w:r w:rsidRPr="00DF10F8">
        <w:rPr>
          <w:rFonts w:ascii="Times New Roman" w:hAnsi="Times New Roman" w:cs="Times New Roman"/>
          <w:b/>
          <w:i/>
          <w:spacing w:val="-1"/>
        </w:rPr>
        <w:t>Patient Safety:</w:t>
      </w:r>
      <w:r w:rsidRPr="00DF10F8">
        <w:rPr>
          <w:rFonts w:ascii="Times New Roman" w:hAnsi="Times New Roman" w:cs="Times New Roman"/>
          <w:spacing w:val="-1"/>
        </w:rPr>
        <w:t xml:space="preserve">  </w:t>
      </w:r>
      <w:r w:rsidRPr="00DF10F8">
        <w:rPr>
          <w:rFonts w:ascii="Times New Roman" w:hAnsi="Times New Roman" w:cs="Times New Roman"/>
          <w:color w:val="222222"/>
        </w:rPr>
        <w:t>Patient safety is a discipline that emphasizes safety in health care through the prevention, reduction, reporting, and analysis of medical error that often leads to adverse effects.</w:t>
      </w:r>
    </w:p>
    <w:p w:rsidRPr="00A607C1" w:rsidR="00BC46F6" w:rsidP="00A607C1" w:rsidRDefault="00BC46F6" w14:paraId="6B4F8777" w14:textId="32CB1EA1">
      <w:pPr>
        <w:spacing w:after="160" w:line="259" w:lineRule="auto"/>
        <w:rPr>
          <w:rFonts w:ascii="Times New Roman" w:hAnsi="Times New Roman" w:cs="Times New Roman"/>
          <w:spacing w:val="-1"/>
        </w:rPr>
      </w:pPr>
      <w:r w:rsidRPr="00163DA3">
        <w:rPr>
          <w:rFonts w:ascii="Times New Roman" w:hAnsi="Times New Roman" w:cs="Times New Roman"/>
          <w:b/>
          <w:i/>
        </w:rPr>
        <w:t>Integrated Care Delivery</w:t>
      </w:r>
      <w:r>
        <w:rPr>
          <w:rFonts w:ascii="Times New Roman" w:hAnsi="Times New Roman" w:cs="Times New Roman"/>
          <w:b/>
          <w:i/>
        </w:rPr>
        <w:t xml:space="preserve"> System</w:t>
      </w:r>
      <w:r w:rsidRPr="00163DA3">
        <w:rPr>
          <w:rFonts w:ascii="Times New Roman" w:hAnsi="Times New Roman" w:cs="Times New Roman"/>
          <w:b/>
          <w:i/>
        </w:rPr>
        <w:t>:</w:t>
      </w:r>
      <w:r w:rsidRPr="00163DA3">
        <w:rPr>
          <w:rFonts w:ascii="Times New Roman" w:hAnsi="Times New Roman" w:cs="Times New Roman"/>
        </w:rPr>
        <w:t xml:space="preserve">  For the purposes of this reporting, integrated care delivery systems refers to agreements with specialists, hospitals, community organizations, etc. to coordinate care of patients.  This definition is inclusive of integration across different levels of service, multiple care sites and/or across policy-making and management that bring together decisions about different parts of the health services, at different levels. </w:t>
      </w:r>
    </w:p>
    <w:p w:rsidRPr="00163DA3" w:rsidR="00BC46F6" w:rsidP="00BC46F6" w:rsidRDefault="00BC46F6" w14:paraId="650CC934" w14:textId="77777777">
      <w:pPr>
        <w:spacing w:after="0" w:line="240" w:lineRule="auto"/>
        <w:rPr>
          <w:rFonts w:ascii="Times New Roman" w:hAnsi="Times New Roman" w:cs="Times New Roman"/>
        </w:rPr>
      </w:pPr>
      <w:r w:rsidRPr="00163DA3">
        <w:rPr>
          <w:rFonts w:ascii="Times New Roman" w:hAnsi="Times New Roman" w:cs="Times New Roman"/>
          <w:b/>
          <w:i/>
        </w:rPr>
        <w:t>Cultural Competency</w:t>
      </w:r>
      <w:r>
        <w:rPr>
          <w:rFonts w:ascii="Times New Roman" w:hAnsi="Times New Roman" w:cs="Times New Roman"/>
          <w:b/>
          <w:i/>
        </w:rPr>
        <w:t xml:space="preserve">: </w:t>
      </w:r>
      <w:r w:rsidRPr="00163DA3">
        <w:rPr>
          <w:rFonts w:ascii="Times New Roman" w:hAnsi="Times New Roman" w:cs="Times New Roman"/>
          <w:u w:val="single"/>
        </w:rPr>
        <w:t xml:space="preserve"> </w:t>
      </w:r>
      <w:hyperlink w:history="1" r:id="rId47">
        <w:r w:rsidRPr="00617496">
          <w:rPr>
            <w:rFonts w:ascii="Times New Roman" w:hAnsi="Times New Roman" w:cs="Times New Roman"/>
            <w:color w:val="0563C1" w:themeColor="hyperlink"/>
            <w:u w:val="single"/>
          </w:rPr>
          <w:t>Cultural Competency</w:t>
        </w:r>
      </w:hyperlink>
      <w:r w:rsidRPr="00163DA3">
        <w:rPr>
          <w:rFonts w:ascii="Times New Roman" w:hAnsi="Times New Roman" w:cs="Times New Roman"/>
        </w:rPr>
        <w:t xml:space="preserve"> refers to the provision of culturally and linguistically appropriate services that are respectful of and responsive to the health beliefs, practices and needs of diverse patients.   </w:t>
      </w:r>
    </w:p>
    <w:p w:rsidR="00BC46F6" w:rsidP="00BC46F6" w:rsidRDefault="00BC46F6" w14:paraId="368FBC2A" w14:textId="77777777">
      <w:pPr>
        <w:spacing w:after="0" w:line="240" w:lineRule="auto"/>
        <w:rPr>
          <w:rFonts w:ascii="Times New Roman" w:hAnsi="Times New Roman" w:cs="Times New Roman"/>
          <w:b/>
          <w:i/>
        </w:rPr>
      </w:pPr>
    </w:p>
    <w:p w:rsidR="00BC46F6" w:rsidP="00BC46F6" w:rsidRDefault="00A607C1" w14:paraId="43325CCB" w14:textId="32204C02">
      <w:pPr>
        <w:spacing w:after="0" w:line="240" w:lineRule="auto"/>
        <w:rPr>
          <w:rFonts w:ascii="Times New Roman" w:hAnsi="Times New Roman" w:cs="Times New Roman"/>
        </w:rPr>
      </w:pPr>
      <w:r>
        <w:rPr>
          <w:rFonts w:ascii="Times New Roman" w:hAnsi="Times New Roman" w:cs="Times New Roman"/>
          <w:b/>
          <w:i/>
        </w:rPr>
        <w:t>Health Literacy</w:t>
      </w:r>
      <w:r w:rsidRPr="00163DA3" w:rsidR="00BC46F6">
        <w:rPr>
          <w:rFonts w:ascii="Times New Roman" w:hAnsi="Times New Roman" w:cs="Times New Roman"/>
          <w:b/>
          <w:i/>
        </w:rPr>
        <w:t xml:space="preserve">: </w:t>
      </w:r>
      <w:hyperlink w:history="1" r:id="rId48">
        <w:r w:rsidRPr="00617496" w:rsidR="00BC46F6">
          <w:rPr>
            <w:rFonts w:ascii="Times New Roman" w:hAnsi="Times New Roman" w:cs="Times New Roman"/>
            <w:color w:val="0563C1" w:themeColor="hyperlink"/>
            <w:u w:val="single"/>
          </w:rPr>
          <w:t>Health Literacy</w:t>
        </w:r>
      </w:hyperlink>
      <w:r w:rsidRPr="00163DA3" w:rsidR="00BC46F6">
        <w:rPr>
          <w:rFonts w:ascii="Times New Roman" w:hAnsi="Times New Roman" w:cs="Times New Roman"/>
        </w:rPr>
        <w:t xml:space="preserve"> refers to the degree of which individuals have the capacity to obtain, process and understand basic health information and services needed to make appropriate health decisions.  </w:t>
      </w:r>
    </w:p>
    <w:p w:rsidR="00BC46F6" w:rsidP="00BC46F6" w:rsidRDefault="00BC46F6" w14:paraId="7E1EA0CC" w14:textId="77777777">
      <w:pPr>
        <w:spacing w:after="0" w:line="240" w:lineRule="auto"/>
        <w:rPr>
          <w:rFonts w:ascii="Times New Roman" w:hAnsi="Times New Roman" w:cs="Times New Roman"/>
          <w:b/>
          <w:bCs/>
          <w:i/>
        </w:rPr>
      </w:pPr>
    </w:p>
    <w:p w:rsidRPr="00163DA3" w:rsidR="00BC46F6" w:rsidP="00BC46F6" w:rsidRDefault="00BC46F6" w14:paraId="780BB621" w14:textId="77777777">
      <w:pPr>
        <w:spacing w:after="0" w:line="240" w:lineRule="auto"/>
        <w:rPr>
          <w:rFonts w:ascii="Times New Roman" w:hAnsi="Times New Roman" w:cs="Times New Roman"/>
        </w:rPr>
      </w:pPr>
      <w:r w:rsidRPr="00163DA3">
        <w:rPr>
          <w:rFonts w:ascii="Times New Roman" w:hAnsi="Times New Roman" w:cs="Times New Roman"/>
          <w:b/>
          <w:bCs/>
          <w:i/>
        </w:rPr>
        <w:t>Lean Model:</w:t>
      </w:r>
      <w:r w:rsidRPr="00163DA3">
        <w:rPr>
          <w:rFonts w:ascii="Times New Roman" w:hAnsi="Times New Roman" w:cs="Times New Roman"/>
        </w:rPr>
        <w:t xml:space="preserve"> This model defines value by what a customer (i.e., patient) wants. It maps how the value flows to the customer (i.e., patient), and ensures the competency of the process by making it cost effective and time efficient.</w:t>
      </w:r>
    </w:p>
    <w:p w:rsidRPr="00163DA3" w:rsidR="00BC46F6" w:rsidP="00BC46F6" w:rsidRDefault="00BC46F6" w14:paraId="74571249" w14:textId="77777777">
      <w:pPr>
        <w:spacing w:after="0" w:line="240" w:lineRule="auto"/>
        <w:rPr>
          <w:rFonts w:ascii="Times New Roman" w:hAnsi="Times New Roman" w:cs="Times New Roman"/>
        </w:rPr>
      </w:pPr>
    </w:p>
    <w:p w:rsidRPr="00163DA3" w:rsidR="00BC46F6" w:rsidP="00BC46F6" w:rsidRDefault="00BC46F6" w14:paraId="4B6575ED" w14:textId="77777777">
      <w:pPr>
        <w:spacing w:after="0" w:line="240" w:lineRule="auto"/>
        <w:rPr>
          <w:rFonts w:ascii="Times New Roman" w:hAnsi="Times New Roman" w:cs="Times New Roman"/>
        </w:rPr>
      </w:pPr>
      <w:r w:rsidRPr="00163DA3">
        <w:rPr>
          <w:rFonts w:ascii="Times New Roman" w:hAnsi="Times New Roman" w:cs="Times New Roman"/>
          <w:b/>
          <w:bCs/>
          <w:i/>
        </w:rPr>
        <w:t>Six Sigma:</w:t>
      </w:r>
      <w:r w:rsidRPr="00163DA3">
        <w:rPr>
          <w:rFonts w:ascii="Times New Roman" w:hAnsi="Times New Roman" w:cs="Times New Roman"/>
          <w:u w:val="single"/>
        </w:rPr>
        <w:t xml:space="preserve"> </w:t>
      </w:r>
      <w:hyperlink w:history="1" r:id="rId49">
        <w:r w:rsidRPr="00617496">
          <w:rPr>
            <w:rFonts w:ascii="Times New Roman" w:hAnsi="Times New Roman" w:cs="Times New Roman"/>
            <w:color w:val="0563C1" w:themeColor="hyperlink"/>
            <w:u w:val="single"/>
          </w:rPr>
          <w:t>Six Sigma</w:t>
        </w:r>
      </w:hyperlink>
      <w:r w:rsidRPr="00163DA3">
        <w:rPr>
          <w:rFonts w:ascii="Times New Roman" w:hAnsi="Times New Roman" w:cs="Times New Roman"/>
        </w:rPr>
        <w:t xml:space="preserve"> is a measurement-based strategy for process improvement and problem reduction. It is completed through the application of the QI project and accomplished with the use of two Six Sigma models: 1) DMAIC (define, measure, analyze, improve, control), which is designed to examine existing </w:t>
      </w:r>
      <w:r w:rsidRPr="00163DA3">
        <w:rPr>
          <w:rFonts w:ascii="Times New Roman" w:hAnsi="Times New Roman" w:cs="Times New Roman"/>
        </w:rPr>
        <w:lastRenderedPageBreak/>
        <w:t>processes, and 2) DMADV (</w:t>
      </w:r>
      <w:r w:rsidRPr="00163DA3">
        <w:rPr>
          <w:rFonts w:ascii="Times New Roman" w:hAnsi="Times New Roman" w:cs="Times New Roman"/>
          <w:u w:val="single"/>
        </w:rPr>
        <w:t>d</w:t>
      </w:r>
      <w:r w:rsidRPr="00163DA3">
        <w:rPr>
          <w:rFonts w:ascii="Times New Roman" w:hAnsi="Times New Roman" w:cs="Times New Roman"/>
        </w:rPr>
        <w:t xml:space="preserve">efine, </w:t>
      </w:r>
      <w:r w:rsidRPr="00163DA3">
        <w:rPr>
          <w:rFonts w:ascii="Times New Roman" w:hAnsi="Times New Roman" w:cs="Times New Roman"/>
          <w:u w:val="single"/>
        </w:rPr>
        <w:t>m</w:t>
      </w:r>
      <w:r w:rsidRPr="00163DA3">
        <w:rPr>
          <w:rFonts w:ascii="Times New Roman" w:hAnsi="Times New Roman" w:cs="Times New Roman"/>
        </w:rPr>
        <w:t xml:space="preserve">easure, </w:t>
      </w:r>
      <w:r w:rsidRPr="00163DA3">
        <w:rPr>
          <w:rFonts w:ascii="Times New Roman" w:hAnsi="Times New Roman" w:cs="Times New Roman"/>
          <w:u w:val="single"/>
        </w:rPr>
        <w:t>a</w:t>
      </w:r>
      <w:r w:rsidRPr="00163DA3">
        <w:rPr>
          <w:rFonts w:ascii="Times New Roman" w:hAnsi="Times New Roman" w:cs="Times New Roman"/>
        </w:rPr>
        <w:t xml:space="preserve">nalyze, </w:t>
      </w:r>
      <w:r w:rsidRPr="00163DA3">
        <w:rPr>
          <w:rFonts w:ascii="Times New Roman" w:hAnsi="Times New Roman" w:cs="Times New Roman"/>
          <w:u w:val="single"/>
        </w:rPr>
        <w:t>d</w:t>
      </w:r>
      <w:r w:rsidRPr="00163DA3">
        <w:rPr>
          <w:rFonts w:ascii="Times New Roman" w:hAnsi="Times New Roman" w:cs="Times New Roman"/>
        </w:rPr>
        <w:t xml:space="preserve">esign, </w:t>
      </w:r>
      <w:r w:rsidRPr="00163DA3">
        <w:rPr>
          <w:rFonts w:ascii="Times New Roman" w:hAnsi="Times New Roman" w:cs="Times New Roman"/>
          <w:u w:val="single"/>
        </w:rPr>
        <w:t>v</w:t>
      </w:r>
      <w:r w:rsidRPr="00163DA3">
        <w:rPr>
          <w:rFonts w:ascii="Times New Roman" w:hAnsi="Times New Roman" w:cs="Times New Roman"/>
        </w:rPr>
        <w:t>erify) which is used to develop new processes.</w:t>
      </w:r>
    </w:p>
    <w:p w:rsidRPr="00163DA3" w:rsidR="00BC46F6" w:rsidP="00BC46F6" w:rsidRDefault="00BC46F6" w14:paraId="0E69E53C" w14:textId="77777777">
      <w:pPr>
        <w:spacing w:after="0" w:line="240" w:lineRule="auto"/>
        <w:rPr>
          <w:rFonts w:ascii="Times New Roman" w:hAnsi="Times New Roman" w:cs="Times New Roman"/>
        </w:rPr>
      </w:pPr>
    </w:p>
    <w:p w:rsidRPr="00163DA3" w:rsidR="00BC46F6" w:rsidP="00BC46F6" w:rsidRDefault="00BC46F6" w14:paraId="0F8BE400" w14:textId="77777777">
      <w:pPr>
        <w:spacing w:after="0" w:line="240" w:lineRule="auto"/>
        <w:rPr>
          <w:rFonts w:ascii="Times New Roman" w:hAnsi="Times New Roman" w:cs="Times New Roman"/>
          <w:iCs/>
        </w:rPr>
      </w:pPr>
      <w:r w:rsidRPr="00163DA3">
        <w:rPr>
          <w:rFonts w:ascii="Times New Roman" w:hAnsi="Times New Roman" w:cs="Times New Roman"/>
          <w:b/>
          <w:i/>
        </w:rPr>
        <w:t>Lean Six Sigma:</w:t>
      </w:r>
      <w:r w:rsidRPr="00163DA3">
        <w:rPr>
          <w:rFonts w:ascii="Times New Roman" w:hAnsi="Times New Roman" w:cs="Times New Roman"/>
        </w:rPr>
        <w:t xml:space="preserve">  </w:t>
      </w:r>
      <w:r w:rsidRPr="00163DA3">
        <w:rPr>
          <w:rFonts w:ascii="Times New Roman" w:hAnsi="Times New Roman" w:cs="Times New Roman"/>
          <w:iCs/>
        </w:rPr>
        <w:t xml:space="preserve">Combined practice of Six Sigma and Lean models </w:t>
      </w:r>
    </w:p>
    <w:p w:rsidRPr="00163DA3" w:rsidR="00BC46F6" w:rsidP="00BC46F6" w:rsidRDefault="00BC46F6" w14:paraId="04B68622" w14:textId="77777777">
      <w:pPr>
        <w:spacing w:after="0" w:line="240" w:lineRule="auto"/>
        <w:rPr>
          <w:rFonts w:ascii="Times New Roman" w:hAnsi="Times New Roman" w:cs="Times New Roman"/>
          <w:i/>
          <w:iCs/>
        </w:rPr>
      </w:pPr>
    </w:p>
    <w:p w:rsidRPr="00163DA3" w:rsidR="00BC46F6" w:rsidP="00BC46F6" w:rsidRDefault="00BC46F6" w14:paraId="69446751" w14:textId="77777777">
      <w:pPr>
        <w:spacing w:after="0" w:line="240" w:lineRule="auto"/>
        <w:rPr>
          <w:rFonts w:ascii="Times New Roman" w:hAnsi="Times New Roman" w:cs="Times New Roman"/>
        </w:rPr>
      </w:pPr>
      <w:r w:rsidRPr="00163DA3">
        <w:rPr>
          <w:rFonts w:ascii="Times New Roman" w:hAnsi="Times New Roman" w:cs="Times New Roman"/>
          <w:b/>
          <w:i/>
          <w:iCs/>
        </w:rPr>
        <w:t xml:space="preserve">Plan Do Study Act (PDSA): </w:t>
      </w:r>
      <w:r w:rsidRPr="00163DA3">
        <w:rPr>
          <w:rFonts w:ascii="Times New Roman" w:hAnsi="Times New Roman" w:cs="Times New Roman"/>
          <w:noProof/>
        </w:rPr>
        <w:drawing>
          <wp:inline distT="0" distB="0" distL="0" distR="0" wp14:anchorId="78B21CB9" wp14:editId="6404CF9A">
            <wp:extent cx="9525" cy="9525"/>
            <wp:effectExtent l="0" t="0" r="0" b="0"/>
            <wp:docPr id="4" name="Picture 4"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index/ou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63DA3">
        <w:rPr>
          <w:rFonts w:ascii="Times New Roman" w:hAnsi="Times New Roman" w:cs="Times New Roman"/>
          <w:noProof/>
        </w:rPr>
        <w:drawing>
          <wp:inline distT="0" distB="0" distL="0" distR="0" wp14:anchorId="279D4474" wp14:editId="5757D322">
            <wp:extent cx="9525" cy="9525"/>
            <wp:effectExtent l="0" t="0" r="0" b="0"/>
            <wp:docPr id="3" name="Picture 3"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n/ou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63DA3">
        <w:rPr>
          <w:rFonts w:ascii="Times New Roman" w:hAnsi="Times New Roman" w:cs="Times New Roman"/>
          <w:noProof/>
        </w:rPr>
        <mc:AlternateContent>
          <mc:Choice Requires="wps">
            <w:drawing>
              <wp:inline distT="0" distB="0" distL="0" distR="0" wp14:anchorId="5F4B93A5" wp14:editId="716C080A">
                <wp:extent cx="9525" cy="9525"/>
                <wp:effectExtent l="0" t="0" r="0" b="0"/>
                <wp:docPr id="2" name="Rectangle 2"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style="width:.75pt;height:.75pt;visibility:visible;mso-wrap-style:square;mso-left-percent:-10001;mso-top-percent:-10001;mso-position-horizontal:absolute;mso-position-horizontal-relative:char;mso-position-vertical:absolute;mso-position-vertical-relative:line;mso-left-percent:-10001;mso-top-percent:-10001;v-text-anchor:top" alt="https://d.adroll.com/cm/pubmatic/out" o:spid="_x0000_s1026" filled="f" stroked="f" w14:anchorId="48EED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xYdfUMgCAADgBQAADgAAAAAAAAAAAAAAAAAuAgAAZHJzL2Uyb0RvYy54bWxQSwECLQAUAAYA&#10;CAAAACEA1AjZN9gAAAABAQAADwAAAAAAAAAAAAAAAAAiBQAAZHJzL2Rvd25yZXYueG1sUEsFBgAA&#10;AAAEAAQA8wAAACcGAAAAAA==&#10;">
                <o:lock v:ext="edit" aspectratio="t"/>
                <w10:anchorlock/>
              </v:rect>
            </w:pict>
          </mc:Fallback>
        </mc:AlternateContent>
      </w:r>
      <w:r w:rsidRPr="00163DA3">
        <w:rPr>
          <w:rFonts w:ascii="Times New Roman" w:hAnsi="Times New Roman" w:cs="Times New Roman"/>
          <w:noProof/>
        </w:rPr>
        <mc:AlternateContent>
          <mc:Choice Requires="wps">
            <w:drawing>
              <wp:inline distT="0" distB="0" distL="0" distR="0" wp14:anchorId="587D6570" wp14:editId="5DA952A0">
                <wp:extent cx="9525" cy="9525"/>
                <wp:effectExtent l="0" t="0" r="0" b="0"/>
                <wp:docPr id="1" name="Rectangle 1"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style="width:.75pt;height:.75pt;visibility:visible;mso-wrap-style:square;mso-left-percent:-10001;mso-top-percent:-10001;mso-position-horizontal:absolute;mso-position-horizontal-relative:char;mso-position-vertical:absolute;mso-position-vertical-relative:line;mso-left-percent:-10001;mso-top-percent:-10001;v-text-anchor:top" alt="https://d.adroll.com/cm/taboola/out" o:spid="_x0000_s1026" filled="f" stroked="f" w14:anchorId="16AC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cyxQIAAN8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">
                <o:lock v:ext="edit" aspectratio="t"/>
                <w10:anchorlock/>
              </v:rect>
            </w:pict>
          </mc:Fallback>
        </mc:AlternateContent>
      </w:r>
      <w:r w:rsidRPr="00163DA3">
        <w:rPr>
          <w:rFonts w:ascii="Times New Roman" w:hAnsi="Times New Roman" w:cs="Times New Roman"/>
        </w:rPr>
        <w:t xml:space="preserve"> </w:t>
      </w:r>
      <w:r w:rsidRPr="00163DA3">
        <w:rPr>
          <w:rFonts w:ascii="Times New Roman" w:hAnsi="Times New Roman" w:cs="Times New Roman"/>
          <w:noProof/>
        </w:rPr>
        <mc:AlternateContent>
          <mc:Choice Requires="wps">
            <w:drawing>
              <wp:inline distT="0" distB="0" distL="0" distR="0" wp14:anchorId="43D3B544" wp14:editId="2BDDD62F">
                <wp:extent cx="9525" cy="9525"/>
                <wp:effectExtent l="0" t="0" r="0" b="0"/>
                <wp:docPr id="6" name="AutoShape 6"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style="width:.75pt;height:.75pt;visibility:visible;mso-wrap-style:square;mso-left-percent:-10001;mso-top-percent:-10001;mso-position-horizontal:absolute;mso-position-horizontal-relative:char;mso-position-vertical:absolute;mso-position-vertical-relative:line;mso-left-percent:-10001;mso-top-percent:-10001;v-text-anchor:top" alt="https://d.adroll.com/cm/aol/out" o:spid="_x0000_s1026" filled="f" stroked="f" w14:anchorId="42B90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">
                <o:lock v:ext="edit" aspectratio="t"/>
                <w10:anchorlock/>
              </v:rect>
            </w:pict>
          </mc:Fallback>
        </mc:AlternateContent>
      </w:r>
      <w:r w:rsidRPr="00163DA3">
        <w:rPr>
          <w:rFonts w:ascii="Times New Roman" w:hAnsi="Times New Roman" w:cs="Times New Roman"/>
          <w:lang w:val="en"/>
        </w:rPr>
        <w:t xml:space="preserve"> The </w:t>
      </w:r>
      <w:hyperlink w:history="1" r:id="rId52">
        <w:r w:rsidRPr="00617496">
          <w:rPr>
            <w:rFonts w:ascii="Times New Roman" w:hAnsi="Times New Roman" w:cs="Times New Roman"/>
            <w:color w:val="0563C1" w:themeColor="hyperlink"/>
            <w:u w:val="single"/>
            <w:lang w:val="en"/>
          </w:rPr>
          <w:t>Plan-Do-Study-Act</w:t>
        </w:r>
      </w:hyperlink>
      <w:r w:rsidRPr="00163DA3">
        <w:rPr>
          <w:rFonts w:ascii="Times New Roman" w:hAnsi="Times New Roman" w:cs="Times New Roman"/>
          <w:lang w:val="en"/>
        </w:rPr>
        <w:t xml:space="preserve"> cycle is a methodology utilized for testing a change as part of the Institute for Healthcare Improvement Model for Improvement.  The cycle involves assessment of change specifically through the scientific method, used for action-oriented learning by planning, implementing, observing results, and acting on what is learned. </w:t>
      </w:r>
    </w:p>
    <w:p w:rsidRPr="00163DA3" w:rsidR="00BC46F6" w:rsidP="00BC46F6" w:rsidRDefault="00BC46F6" w14:paraId="003C8BA3" w14:textId="77777777">
      <w:pPr>
        <w:spacing w:after="0" w:line="240" w:lineRule="auto"/>
        <w:rPr>
          <w:rFonts w:ascii="Times New Roman" w:hAnsi="Times New Roman" w:cs="Times New Roman"/>
          <w:b/>
          <w:i/>
          <w:iCs/>
        </w:rPr>
      </w:pPr>
    </w:p>
    <w:p w:rsidRPr="00163DA3" w:rsidR="00BC46F6" w:rsidP="00BC46F6" w:rsidRDefault="00BC46F6" w14:paraId="2DC58D56" w14:textId="77777777">
      <w:pPr>
        <w:spacing w:after="0" w:line="240" w:lineRule="auto"/>
        <w:rPr>
          <w:rFonts w:ascii="Times New Roman" w:hAnsi="Times New Roman" w:cs="Times New Roman"/>
        </w:rPr>
      </w:pPr>
      <w:r w:rsidRPr="00163DA3">
        <w:rPr>
          <w:rFonts w:ascii="Times New Roman" w:hAnsi="Times New Roman" w:cs="Times New Roman"/>
          <w:b/>
          <w:bCs/>
          <w:i/>
        </w:rPr>
        <w:t>Model for Improvement:</w:t>
      </w:r>
      <w:r w:rsidRPr="00163DA3">
        <w:rPr>
          <w:rFonts w:ascii="Times New Roman" w:hAnsi="Times New Roman" w:cs="Times New Roman"/>
        </w:rPr>
        <w:t xml:space="preserve"> This model focuses on three questions to set the aim or organizational goal, establish measures, and select changes. It incorporates Plan-Do-Study-Act (PDSA) cycles to test changes on a small scale.</w:t>
      </w:r>
    </w:p>
    <w:p w:rsidRPr="00163DA3" w:rsidR="00BC46F6" w:rsidP="00BC46F6" w:rsidRDefault="00BC46F6" w14:paraId="0ECBDAAA" w14:textId="77777777">
      <w:pPr>
        <w:spacing w:after="0" w:line="240" w:lineRule="auto"/>
        <w:rPr>
          <w:rFonts w:ascii="Times New Roman" w:hAnsi="Times New Roman" w:cs="Times New Roman"/>
          <w:i/>
        </w:rPr>
      </w:pPr>
    </w:p>
    <w:p w:rsidRPr="00163DA3" w:rsidR="00BC46F6" w:rsidP="00BC46F6" w:rsidRDefault="00BC46F6" w14:paraId="3D905305" w14:textId="77777777">
      <w:pPr>
        <w:spacing w:after="0" w:line="240" w:lineRule="auto"/>
        <w:rPr>
          <w:rFonts w:ascii="Times New Roman" w:hAnsi="Times New Roman" w:cs="Times New Roman"/>
        </w:rPr>
      </w:pPr>
      <w:r w:rsidRPr="00163DA3">
        <w:rPr>
          <w:rFonts w:ascii="Times New Roman" w:hAnsi="Times New Roman" w:cs="Times New Roman"/>
          <w:b/>
          <w:bCs/>
          <w:i/>
        </w:rPr>
        <w:t>Chronic Care Model:</w:t>
      </w:r>
      <w:r w:rsidRPr="00163DA3">
        <w:rPr>
          <w:rFonts w:ascii="Times New Roman" w:hAnsi="Times New Roman" w:cs="Times New Roman"/>
        </w:rPr>
        <w:t xml:space="preserve">  There are six fundamental aspects of care identified in the </w:t>
      </w:r>
      <w:hyperlink w:history="1" r:id="rId53">
        <w:r w:rsidRPr="00617496">
          <w:rPr>
            <w:rFonts w:ascii="Times New Roman" w:hAnsi="Times New Roman" w:cs="Times New Roman"/>
            <w:color w:val="0563C1" w:themeColor="hyperlink"/>
            <w:u w:val="single"/>
          </w:rPr>
          <w:t>Care Model,</w:t>
        </w:r>
      </w:hyperlink>
      <w:r w:rsidRPr="00163DA3">
        <w:rPr>
          <w:rFonts w:ascii="Times New Roman" w:hAnsi="Times New Roman" w:cs="Times New Roman"/>
        </w:rPr>
        <w:t xml:space="preserve"> which creates a system that promotes high-quality disease and prevention management. It does this by supporting productive interactions between patients, who take an active part in their care, and providers, who have the necessary resources and expertise.</w:t>
      </w:r>
    </w:p>
    <w:p w:rsidRPr="00313852" w:rsidR="00BC46F6" w:rsidP="00BC46F6" w:rsidRDefault="00BC46F6" w14:paraId="0942E6BA" w14:textId="77777777">
      <w:pPr>
        <w:spacing w:after="0" w:line="240" w:lineRule="auto"/>
        <w:rPr>
          <w:rFonts w:ascii="Times New Roman" w:hAnsi="Times New Roman" w:cs="Times New Roman"/>
        </w:rPr>
      </w:pPr>
    </w:p>
    <w:p w:rsidRPr="00AC7E3C" w:rsidR="00BC46F6" w:rsidP="00BC46F6" w:rsidRDefault="00BC46F6" w14:paraId="669A1189" w14:textId="77777777">
      <w:pPr>
        <w:pStyle w:val="NormalWeb"/>
        <w:shd w:val="clear" w:color="auto" w:fill="FFFFFF"/>
        <w:spacing w:after="0"/>
        <w:rPr>
          <w:sz w:val="22"/>
          <w:szCs w:val="22"/>
          <w:lang w:val="en"/>
        </w:rPr>
      </w:pPr>
      <w:r w:rsidRPr="004D2EFA">
        <w:rPr>
          <w:b/>
          <w:i/>
          <w:spacing w:val="-1"/>
          <w:sz w:val="22"/>
          <w:szCs w:val="22"/>
        </w:rPr>
        <w:t xml:space="preserve">Value-Based Care </w:t>
      </w:r>
      <w:r w:rsidRPr="00182662">
        <w:rPr>
          <w:b/>
          <w:i/>
          <w:spacing w:val="-1"/>
          <w:sz w:val="22"/>
          <w:szCs w:val="22"/>
        </w:rPr>
        <w:t>Programs:</w:t>
      </w:r>
      <w:r w:rsidRPr="00182662">
        <w:rPr>
          <w:spacing w:val="-1"/>
          <w:sz w:val="22"/>
          <w:szCs w:val="22"/>
        </w:rPr>
        <w:t xml:space="preserve">  Refers to the </w:t>
      </w:r>
      <w:r w:rsidRPr="00182662">
        <w:rPr>
          <w:color w:val="000000"/>
          <w:sz w:val="22"/>
          <w:szCs w:val="22"/>
        </w:rPr>
        <w:t>Centers for Medic</w:t>
      </w:r>
      <w:r w:rsidRPr="00182662">
        <w:rPr>
          <w:sz w:val="22"/>
          <w:szCs w:val="22"/>
        </w:rPr>
        <w:t xml:space="preserve">are &amp; Medicaid Services (CMS) </w:t>
      </w:r>
      <w:hyperlink w:history="1" r:id="rId54">
        <w:r w:rsidRPr="00182662">
          <w:rPr>
            <w:rStyle w:val="Hyperlink"/>
            <w:sz w:val="22"/>
            <w:szCs w:val="22"/>
            <w:lang w:val="en"/>
          </w:rPr>
          <w:t>Value-based care programs</w:t>
        </w:r>
      </w:hyperlink>
      <w:r w:rsidRPr="00182662">
        <w:rPr>
          <w:sz w:val="22"/>
          <w:szCs w:val="22"/>
          <w:lang w:val="en"/>
        </w:rPr>
        <w:t xml:space="preserve"> which are designed to reward health care providers with incentive payments for the quality of care they give to people with Medicare. </w:t>
      </w:r>
    </w:p>
    <w:p w:rsidR="00BC46F6" w:rsidP="00BC46F6" w:rsidRDefault="00BC46F6" w14:paraId="3F9F95CD" w14:textId="77777777">
      <w:pPr>
        <w:spacing w:after="0" w:line="240" w:lineRule="auto"/>
        <w:rPr>
          <w:rFonts w:ascii="Times New Roman"/>
          <w:spacing w:val="-1"/>
        </w:rPr>
      </w:pPr>
    </w:p>
    <w:p w:rsidRPr="00182662" w:rsidR="00BC46F6" w:rsidP="00BC46F6" w:rsidRDefault="00BC46F6" w14:paraId="6842BBED" w14:textId="77777777">
      <w:pPr>
        <w:spacing w:after="0" w:line="240" w:lineRule="auto"/>
        <w:rPr>
          <w:rFonts w:ascii="Times New Roman" w:hAnsi="Times New Roman" w:cs="Times New Roman"/>
          <w:b/>
          <w:bCs/>
          <w:color w:val="000000" w:themeColor="text1"/>
          <w:u w:val="single"/>
        </w:rPr>
      </w:pPr>
      <w:r w:rsidRPr="00D42BE4">
        <w:rPr>
          <w:rFonts w:ascii="Times New Roman" w:hAnsi="Times New Roman" w:cs="Times New Roman"/>
          <w:b/>
          <w:bCs/>
          <w:i/>
          <w:color w:val="000000" w:themeColor="text1"/>
        </w:rPr>
        <w:t>Patient-Centered Medical Home:</w:t>
      </w:r>
      <w:r w:rsidRPr="00D42BE4">
        <w:rPr>
          <w:rFonts w:ascii="Times New Roman" w:hAnsi="Times New Roman" w:cs="Times New Roman"/>
          <w:b/>
          <w:bCs/>
          <w:color w:val="000000" w:themeColor="text1"/>
        </w:rPr>
        <w:t xml:space="preserve">  </w:t>
      </w:r>
      <w:r w:rsidRPr="00D42BE4">
        <w:rPr>
          <w:rFonts w:ascii="Times New Roman" w:hAnsi="Times New Roman" w:cs="Times New Roman"/>
          <w:bCs/>
          <w:color w:val="000000" w:themeColor="text1"/>
        </w:rPr>
        <w:t>C</w:t>
      </w:r>
      <w:r w:rsidRPr="00D42BE4">
        <w:rPr>
          <w:rFonts w:ascii="Times New Roman" w:hAnsi="Times New Roman" w:cs="Times New Roman"/>
          <w:color w:val="000000" w:themeColor="text1"/>
        </w:rPr>
        <w:t>omprehensive and continuous medical</w:t>
      </w:r>
      <w:r w:rsidRPr="00D42BE4">
        <w:rPr>
          <w:rFonts w:ascii="Times New Roman" w:hAnsi="Times New Roman" w:cs="Times New Roman"/>
          <w:color w:val="000000" w:themeColor="text1"/>
          <w:lang w:val="en"/>
        </w:rPr>
        <w:t xml:space="preserve"> model of care that puts patients at the forefront of care with</w:t>
      </w:r>
      <w:r w:rsidRPr="00D42BE4">
        <w:rPr>
          <w:rFonts w:ascii="Times New Roman" w:hAnsi="Times New Roman" w:cs="Times New Roman"/>
          <w:color w:val="000000" w:themeColor="text1"/>
        </w:rPr>
        <w:t xml:space="preserve"> the goal of obtaining maximized health outcomes, </w:t>
      </w:r>
      <w:r w:rsidRPr="00D42BE4">
        <w:rPr>
          <w:rFonts w:ascii="Times New Roman" w:hAnsi="Times New Roman" w:cs="Times New Roman"/>
          <w:color w:val="000000" w:themeColor="text1"/>
          <w:lang w:val="en"/>
        </w:rPr>
        <w:t>improve quality and the patient experience, and increase staff satisfaction while reducing health care costs</w:t>
      </w:r>
      <w:r w:rsidRPr="00D42BE4">
        <w:rPr>
          <w:rFonts w:ascii="Times New Roman" w:hAnsi="Times New Roman" w:cs="Times New Roman"/>
          <w:b/>
          <w:bCs/>
          <w:color w:val="000000" w:themeColor="text1"/>
        </w:rPr>
        <w:t>.</w:t>
      </w:r>
      <w:r w:rsidRPr="00D42BE4">
        <w:rPr>
          <w:rFonts w:ascii="Times New Roman" w:hAnsi="Times New Roman" w:cs="Times New Roman"/>
          <w:bCs/>
          <w:color w:val="000000" w:themeColor="text1"/>
        </w:rPr>
        <w:t xml:space="preserve">  </w:t>
      </w:r>
      <w:r w:rsidRPr="00D42BE4">
        <w:rPr>
          <w:rFonts w:ascii="Times New Roman" w:hAnsi="Times New Roman" w:cs="Times New Roman"/>
          <w:color w:val="000000" w:themeColor="text1"/>
        </w:rPr>
        <w:t xml:space="preserve">To become a medical home an organization generally gains a level of certification from an accrediting body. </w:t>
      </w:r>
    </w:p>
    <w:p w:rsidR="00BC46F6" w:rsidP="00BC46F6" w:rsidRDefault="00BC46F6" w14:paraId="633066DC" w14:textId="77777777">
      <w:pPr>
        <w:spacing w:after="0" w:line="240" w:lineRule="auto"/>
        <w:rPr>
          <w:rFonts w:ascii="Times New Roman" w:hAnsi="Times New Roman" w:cs="Times New Roman"/>
        </w:rPr>
      </w:pPr>
    </w:p>
    <w:p w:rsidRPr="0019426E" w:rsidR="00BC46F6" w:rsidP="00BC46F6" w:rsidRDefault="00BC46F6" w14:paraId="52E6F81D" w14:textId="723F5D21">
      <w:pPr>
        <w:spacing w:after="0" w:line="240" w:lineRule="auto"/>
        <w:rPr>
          <w:rFonts w:ascii="Times New Roman" w:hAnsi="Times New Roman" w:cs="Times New Roman"/>
        </w:rPr>
      </w:pPr>
      <w:r w:rsidRPr="0019426E">
        <w:rPr>
          <w:rFonts w:ascii="Times New Roman" w:hAnsi="Times New Roman" w:cs="Times New Roman"/>
          <w:b/>
        </w:rPr>
        <w:t xml:space="preserve">Definitions for </w:t>
      </w:r>
      <w:r w:rsidRPr="009B62FF">
        <w:rPr>
          <w:rFonts w:ascii="Times New Roman" w:hAnsi="Times New Roman" w:cs="Times New Roman"/>
          <w:b/>
        </w:rPr>
        <w:t>Levels of Integration</w:t>
      </w:r>
      <w:r w:rsidRPr="0019426E">
        <w:rPr>
          <w:rFonts w:ascii="Times New Roman" w:hAnsi="Times New Roman" w:cs="Times New Roman"/>
          <w:b/>
        </w:rPr>
        <w:t xml:space="preserve"> Table:  </w:t>
      </w:r>
      <w:r w:rsidRPr="0019426E">
        <w:rPr>
          <w:rFonts w:ascii="Times New Roman" w:hAnsi="Times New Roman" w:cs="Times New Roman"/>
        </w:rPr>
        <w:t xml:space="preserve"> </w:t>
      </w:r>
    </w:p>
    <w:p w:rsidR="009B62FF" w:rsidP="00BC46F6" w:rsidRDefault="009B62FF" w14:paraId="701DEA7E" w14:textId="20E0888A">
      <w:pPr>
        <w:spacing w:after="0" w:line="240" w:lineRule="auto"/>
        <w:rPr>
          <w:rFonts w:ascii="Times New Roman" w:hAnsi="Times New Roman" w:cs="Times New Roman"/>
          <w:b/>
          <w:i/>
        </w:rPr>
      </w:pPr>
      <w:r>
        <w:rPr>
          <w:rFonts w:ascii="Times New Roman" w:hAnsi="Times New Roman" w:cs="Times New Roman"/>
          <w:b/>
          <w:i/>
        </w:rPr>
        <w:t>Healthcare Service Delivery &amp; Organizational Practice Domains</w:t>
      </w:r>
    </w:p>
    <w:p w:rsidR="00290B25" w:rsidP="009B62FF" w:rsidRDefault="00290B25" w14:paraId="7CCFD1C4" w14:textId="77777777">
      <w:pPr>
        <w:pStyle w:val="TableParagraph"/>
        <w:rPr>
          <w:rFonts w:ascii="Times New Roman" w:hAnsi="Times New Roman" w:cs="Times New Roman"/>
          <w:b/>
          <w:i/>
          <w:spacing w:val="-1"/>
        </w:rPr>
      </w:pPr>
    </w:p>
    <w:p w:rsidRPr="009B62FF" w:rsidR="009B62FF" w:rsidP="009B62FF" w:rsidRDefault="009B62FF" w14:paraId="6C6CE609" w14:textId="3C9009AC">
      <w:pPr>
        <w:pStyle w:val="TableParagraph"/>
        <w:rPr>
          <w:rFonts w:ascii="Times New Roman" w:hAnsi="Times New Roman" w:cs="Times New Roman"/>
          <w:b/>
          <w:spacing w:val="-1"/>
          <w:u w:val="single"/>
        </w:rPr>
      </w:pPr>
      <w:r w:rsidRPr="009B62FF">
        <w:rPr>
          <w:rFonts w:ascii="Times New Roman" w:hAnsi="Times New Roman" w:cs="Times New Roman"/>
          <w:b/>
          <w:i/>
          <w:spacing w:val="-1"/>
        </w:rPr>
        <w:t>Care Team Expertise</w:t>
      </w:r>
      <w:r w:rsidRPr="009B62FF">
        <w:rPr>
          <w:rFonts w:ascii="Times New Roman" w:hAnsi="Times New Roman" w:cs="Times New Roman"/>
          <w:b/>
          <w:spacing w:val="-1"/>
        </w:rPr>
        <w:t xml:space="preserve">:  </w:t>
      </w:r>
      <w:r w:rsidRPr="009B62FF">
        <w:rPr>
          <w:rFonts w:ascii="Times New Roman" w:hAnsi="Times New Roman" w:cs="Times New Roman"/>
          <w:spacing w:val="-1"/>
        </w:rPr>
        <w:t>The team is tailored to the needs of particular patients and populations—with a suitable range of expertise and roles.</w:t>
      </w:r>
    </w:p>
    <w:p w:rsidRPr="009B62FF" w:rsidR="009B62FF" w:rsidP="009B62FF" w:rsidRDefault="009B62FF" w14:paraId="7616CE6D" w14:textId="62411CB1">
      <w:pPr>
        <w:spacing w:after="0" w:line="240" w:lineRule="auto"/>
        <w:rPr>
          <w:rFonts w:ascii="Times New Roman" w:hAnsi="Times New Roman" w:cs="Times New Roman"/>
          <w:spacing w:val="-1"/>
        </w:rPr>
      </w:pPr>
    </w:p>
    <w:p w:rsidRPr="009B62FF" w:rsidR="009B62FF" w:rsidP="009B62FF" w:rsidRDefault="009B62FF" w14:paraId="76F69341" w14:textId="241AAFA1">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Clinical Workflow:</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Utilization of shared operations, workflows, and protocols to facilitate collaboration are in place.  Clinical protocols and workflows are clearly documented for integration of care.</w:t>
      </w:r>
      <w:r w:rsidRPr="009B62FF">
        <w:rPr>
          <w:sz w:val="24"/>
        </w:rPr>
        <w:t xml:space="preserve"> </w:t>
      </w:r>
      <w:r w:rsidRPr="009B62FF">
        <w:rPr>
          <w:rFonts w:ascii="Times New Roman" w:hAnsi="Times New Roman" w:cs="Times New Roman"/>
          <w:spacing w:val="-1"/>
          <w:szCs w:val="20"/>
        </w:rPr>
        <w:t>Operational workflows, processes, and quality control processes to support integrated behavioral health care are specified and documented.</w:t>
      </w:r>
    </w:p>
    <w:p w:rsidRPr="009B62FF" w:rsidR="009B62FF" w:rsidP="009B62FF" w:rsidRDefault="009B62FF" w14:paraId="146C518D" w14:textId="5160ECD5">
      <w:pPr>
        <w:spacing w:after="0" w:line="240" w:lineRule="auto"/>
        <w:rPr>
          <w:rFonts w:ascii="Times New Roman" w:hAnsi="Times New Roman" w:cs="Times New Roman"/>
          <w:spacing w:val="-1"/>
          <w:szCs w:val="20"/>
        </w:rPr>
      </w:pPr>
    </w:p>
    <w:p w:rsidRPr="009B62FF" w:rsidR="009B62FF" w:rsidP="009B62FF" w:rsidRDefault="009B62FF" w14:paraId="0E6A8FAF" w14:textId="4AA033A6">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Patient Identification:</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The team employs systematic methods to identify and prioritize individuals in need of integrated care.</w:t>
      </w:r>
    </w:p>
    <w:p w:rsidRPr="009B62FF" w:rsidR="00BC46F6" w:rsidP="00BC46F6" w:rsidRDefault="00BC46F6" w14:paraId="3EE9F3D3" w14:textId="61BB140B">
      <w:pPr>
        <w:spacing w:after="0" w:line="240" w:lineRule="auto"/>
        <w:rPr>
          <w:rFonts w:ascii="Times New Roman" w:hAnsi="Times New Roman" w:cs="Times New Roman"/>
          <w:b/>
          <w:sz w:val="24"/>
        </w:rPr>
      </w:pPr>
    </w:p>
    <w:p w:rsidRPr="009B62FF" w:rsidR="009B62FF" w:rsidP="009B62FF" w:rsidRDefault="009B62FF" w14:paraId="60FCD418" w14:textId="095BFA0F">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Patient and Family Engagement:</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Patients and family are engaged (as appropriate) as active members in the integrated care team and in shared care plans. Protocols or workflows for patient and family engagement are documented for care teams and in care plans.</w:t>
      </w:r>
    </w:p>
    <w:p w:rsidRPr="009B62FF" w:rsidR="00BC46F6" w:rsidP="00BC46F6" w:rsidRDefault="00BC46F6" w14:paraId="41D86BA9" w14:textId="0BBE6477">
      <w:pPr>
        <w:spacing w:after="0" w:line="240" w:lineRule="auto"/>
        <w:rPr>
          <w:rFonts w:ascii="Times New Roman" w:hAnsi="Times New Roman" w:cs="Times New Roman"/>
          <w:sz w:val="24"/>
        </w:rPr>
      </w:pPr>
    </w:p>
    <w:p w:rsidRPr="009B62FF" w:rsidR="009B62FF" w:rsidP="009B62FF" w:rsidRDefault="009B62FF" w14:paraId="2220E699" w14:textId="660BDF59">
      <w:pPr>
        <w:pStyle w:val="TableParagraph"/>
        <w:rPr>
          <w:rFonts w:ascii="Times New Roman" w:hAnsi="Times New Roman" w:cs="Times New Roman"/>
          <w:b/>
          <w:spacing w:val="-1"/>
          <w:szCs w:val="20"/>
        </w:rPr>
      </w:pPr>
      <w:r w:rsidRPr="009B62FF">
        <w:rPr>
          <w:rFonts w:ascii="Times New Roman" w:hAnsi="Times New Roman" w:cs="Times New Roman"/>
          <w:b/>
          <w:i/>
          <w:spacing w:val="-1"/>
          <w:szCs w:val="20"/>
        </w:rPr>
        <w:t>Treatment Monitoring:</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Systematic measurement of patient outcomes is implemented, adjusting treatment over time, as needed, to meet desired patient outcomes identified.</w:t>
      </w:r>
    </w:p>
    <w:p w:rsidRPr="009B62FF" w:rsidR="009B62FF" w:rsidP="009B62FF" w:rsidRDefault="009B62FF" w14:paraId="7E2F30E1" w14:textId="27699128">
      <w:pPr>
        <w:spacing w:after="0" w:line="240" w:lineRule="auto"/>
        <w:rPr>
          <w:rFonts w:ascii="Times New Roman" w:hAnsi="Times New Roman" w:cs="Times New Roman"/>
          <w:i/>
          <w:sz w:val="24"/>
        </w:rPr>
      </w:pPr>
    </w:p>
    <w:p w:rsidRPr="009B62FF" w:rsidR="009B62FF" w:rsidP="009B62FF" w:rsidRDefault="009B62FF" w14:paraId="17F2751D" w14:textId="42AC9145">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Leadership Alignment:</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 xml:space="preserve">Explicit, shared values with a visible leadership commitment to establish and </w:t>
      </w:r>
      <w:r w:rsidRPr="009B62FF">
        <w:rPr>
          <w:rFonts w:ascii="Times New Roman" w:hAnsi="Times New Roman" w:cs="Times New Roman"/>
          <w:spacing w:val="-1"/>
          <w:szCs w:val="20"/>
        </w:rPr>
        <w:lastRenderedPageBreak/>
        <w:t>maintain collaborative integrated behavioral health care exists.</w:t>
      </w:r>
    </w:p>
    <w:p w:rsidRPr="009B62FF" w:rsidR="00BC46F6" w:rsidP="00BC46F6" w:rsidRDefault="00BC46F6" w14:paraId="5A834345" w14:textId="526B836F">
      <w:pPr>
        <w:spacing w:after="0" w:line="240" w:lineRule="auto"/>
        <w:rPr>
          <w:rFonts w:ascii="Times New Roman" w:hAnsi="Times New Roman" w:cs="Times New Roman" w:eastAsiaTheme="majorEastAsia"/>
          <w:b/>
          <w:sz w:val="24"/>
        </w:rPr>
      </w:pPr>
    </w:p>
    <w:p w:rsidRPr="009B62FF" w:rsidR="009B62FF" w:rsidP="009B62FF" w:rsidRDefault="009B62FF" w14:paraId="019E1F15" w14:textId="2683FD69">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Business Model Sustainability</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A business model that is sustainable for the practice, its providers, and its patients is in place.  Financial performance of the integrated behavioral health aspect of the practice is monitored and modified, as needed, to ensure or improve sustainability of behavioral health integration.</w:t>
      </w:r>
    </w:p>
    <w:p w:rsidRPr="009B62FF" w:rsidR="009B62FF" w:rsidP="009B62FF" w:rsidRDefault="009B62FF" w14:paraId="5A6B25BA" w14:textId="321328B9">
      <w:pPr>
        <w:spacing w:after="0" w:line="240" w:lineRule="auto"/>
        <w:rPr>
          <w:rFonts w:ascii="Times New Roman" w:hAnsi="Times New Roman" w:cs="Times New Roman"/>
          <w:spacing w:val="-1"/>
          <w:szCs w:val="20"/>
        </w:rPr>
      </w:pPr>
    </w:p>
    <w:p w:rsidR="009B62FF" w:rsidP="009B62FF" w:rsidRDefault="009B62FF" w14:paraId="3AAC27D6" w14:textId="2ADA38C8">
      <w:pPr>
        <w:pStyle w:val="TableParagraph"/>
        <w:rPr>
          <w:rFonts w:ascii="Times New Roman" w:hAnsi="Times New Roman" w:cs="Times New Roman"/>
          <w:spacing w:val="-1"/>
          <w:szCs w:val="20"/>
        </w:rPr>
      </w:pPr>
      <w:r w:rsidRPr="009B62FF">
        <w:rPr>
          <w:rFonts w:ascii="Times New Roman" w:hAnsi="Times New Roman" w:cs="Times New Roman"/>
          <w:b/>
          <w:i/>
          <w:spacing w:val="-1"/>
          <w:szCs w:val="20"/>
        </w:rPr>
        <w:t>Data Collection and Use:</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Practice-wide systems to collect and use data for data-driven quality improvement are expected and present.</w:t>
      </w:r>
      <w:r w:rsidRPr="009B62FF">
        <w:rPr>
          <w:sz w:val="24"/>
        </w:rPr>
        <w:t xml:space="preserve">  </w:t>
      </w:r>
      <w:r w:rsidRPr="009B62FF">
        <w:rPr>
          <w:rFonts w:ascii="Times New Roman" w:hAnsi="Times New Roman" w:cs="Times New Roman"/>
          <w:spacing w:val="-1"/>
          <w:szCs w:val="20"/>
        </w:rPr>
        <w:t>This includes the monitoring and documentation of patients’ clinical outcomes to assess impact of integration of care.</w:t>
      </w:r>
    </w:p>
    <w:p w:rsidRPr="009B62FF" w:rsidR="009B62FF" w:rsidP="009B62FF" w:rsidRDefault="009B62FF" w14:paraId="10C129E6" w14:textId="77777777">
      <w:pPr>
        <w:pStyle w:val="TableParagraph"/>
        <w:rPr>
          <w:rFonts w:ascii="Times New Roman" w:hAnsi="Times New Roman" w:cs="Times New Roman"/>
          <w:b/>
          <w:spacing w:val="-1"/>
          <w:szCs w:val="20"/>
        </w:rPr>
      </w:pPr>
    </w:p>
    <w:p w:rsidRPr="0040134E" w:rsidR="00BC46F6" w:rsidP="00BC46F6" w:rsidRDefault="00BC46F6" w14:paraId="78B88EA5" w14:textId="717899AB">
      <w:pPr>
        <w:rPr>
          <w:rFonts w:ascii="Times New Roman" w:hAnsi="Times New Roman" w:cs="Times New Roman"/>
          <w:b/>
          <w:color w:val="0070C0"/>
          <w:sz w:val="24"/>
        </w:rPr>
      </w:pPr>
      <w:r w:rsidRPr="0040134E">
        <w:rPr>
          <w:rFonts w:ascii="Times New Roman" w:hAnsi="Times New Roman" w:cs="Times New Roman"/>
          <w:b/>
          <w:color w:val="0070C0"/>
          <w:sz w:val="24"/>
        </w:rPr>
        <w:t>Definitions Section 6:  Hospital Utilization</w:t>
      </w:r>
    </w:p>
    <w:p w:rsidRPr="0006155E" w:rsidR="00BC46F6" w:rsidP="00BC46F6" w:rsidRDefault="00BC46F6" w14:paraId="5B455550" w14:textId="77777777">
      <w:pPr>
        <w:rPr>
          <w:rFonts w:ascii="Times New Roman" w:hAnsi="Times New Roman" w:cs="Times New Roman"/>
          <w:b/>
          <w:sz w:val="20"/>
          <w:szCs w:val="20"/>
        </w:rPr>
      </w:pPr>
      <w:r w:rsidRPr="0006155E">
        <w:rPr>
          <w:rFonts w:ascii="Times New Roman" w:hAnsi="Times New Roman" w:cs="Times New Roman"/>
          <w:b/>
          <w:sz w:val="20"/>
          <w:szCs w:val="20"/>
        </w:rPr>
        <w:t>Emergency D</w:t>
      </w:r>
      <w:r>
        <w:rPr>
          <w:rFonts w:ascii="Times New Roman" w:hAnsi="Times New Roman" w:cs="Times New Roman"/>
          <w:b/>
          <w:sz w:val="20"/>
          <w:szCs w:val="20"/>
        </w:rPr>
        <w:t xml:space="preserve">epartment Utilization (ED) </w:t>
      </w:r>
      <w:r w:rsidRPr="0006155E">
        <w:rPr>
          <w:rFonts w:ascii="Times New Roman" w:hAnsi="Times New Roman" w:cs="Times New Roman"/>
          <w:b/>
          <w:sz w:val="20"/>
          <w:szCs w:val="20"/>
        </w:rPr>
        <w:t>Calculation</w:t>
      </w:r>
    </w:p>
    <w:p w:rsidRPr="0006155E" w:rsidR="00BC46F6" w:rsidP="00BC46F6" w:rsidRDefault="00BC46F6" w14:paraId="0DE6C431" w14:textId="77777777">
      <w:pPr>
        <w:rPr>
          <w:rFonts w:ascii="Times New Roman" w:hAnsi="Times New Roman" w:cs="Times New Roman"/>
          <w:b/>
          <w:sz w:val="20"/>
          <w:szCs w:val="20"/>
        </w:rPr>
      </w:pPr>
      <w:r w:rsidRPr="0006155E">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editId="4502B87C" wp14:anchorId="786E92CD">
                <wp:simplePos x="0" y="0"/>
                <wp:positionH relativeFrom="margin">
                  <wp:align>left</wp:align>
                </wp:positionH>
                <wp:positionV relativeFrom="paragraph">
                  <wp:posOffset>11430</wp:posOffset>
                </wp:positionV>
                <wp:extent cx="5581650" cy="2571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5581650" cy="25717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Pr="0006155E" w:rsidR="009A684C" w:rsidP="00BC46F6" w:rsidRDefault="009A684C" w14:paraId="7F04B034"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Denominator = Emergency </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Utilization (ED)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0;margin-top:.9pt;width:439.5pt;height:2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windowText" strokeweight="1.5pt" w14:anchorId="786E9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">
                <v:textbox>
                  <w:txbxContent>
                    <w:p w:rsidRPr="0006155E" w:rsidR="009A684C" w:rsidP="00BC46F6" w:rsidRDefault="009A684C" w14:paraId="7F04B034"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Denominator = Emergency </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Utilization (ED) </w:t>
                      </w:r>
                    </w:p>
                  </w:txbxContent>
                </v:textbox>
                <w10:wrap anchorx="margin"/>
              </v:rect>
            </w:pict>
          </mc:Fallback>
        </mc:AlternateContent>
      </w:r>
    </w:p>
    <w:p w:rsidRPr="0006155E" w:rsidR="00BC46F6" w:rsidP="00BC46F6" w:rsidRDefault="00BC46F6" w14:paraId="69015561" w14:textId="77777777">
      <w:pPr>
        <w:spacing w:after="0" w:line="240" w:lineRule="auto"/>
        <w:rPr>
          <w:rFonts w:ascii="Times New Roman" w:hAnsi="Times New Roman" w:cs="Times New Roman"/>
          <w:b/>
          <w:sz w:val="20"/>
          <w:szCs w:val="20"/>
        </w:rPr>
      </w:pPr>
    </w:p>
    <w:p w:rsidRPr="0006155E" w:rsidR="00BC46F6" w:rsidP="00BC46F6" w:rsidRDefault="00BC46F6" w14:paraId="73355250" w14:textId="77777777">
      <w:pPr>
        <w:spacing w:after="0" w:line="240" w:lineRule="auto"/>
        <w:rPr>
          <w:rFonts w:ascii="Times New Roman" w:hAnsi="Times New Roman" w:cs="Times New Roman"/>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3945E8">
        <w:rPr>
          <w:rFonts w:ascii="Times New Roman" w:hAnsi="Times New Roman" w:cs="Times New Roman"/>
          <w:b/>
          <w:i/>
          <w:sz w:val="20"/>
          <w:szCs w:val="20"/>
        </w:rPr>
        <w:t>Total number of patient ED admissions</w:t>
      </w:r>
    </w:p>
    <w:p w:rsidRPr="0006155E" w:rsidR="00BC46F6" w:rsidP="00BC46F6" w:rsidRDefault="00BC46F6" w14:paraId="5FA3AC5D"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rsidRPr="00382B26" w:rsidR="00BC46F6" w:rsidP="00465625" w:rsidRDefault="00BC46F6" w14:paraId="25185BCE"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ED admissions are counted for</w:t>
      </w:r>
      <w:r w:rsidRPr="0006155E">
        <w:rPr>
          <w:rFonts w:ascii="Times New Roman" w:hAnsi="Times New Roman" w:cs="Times New Roman"/>
          <w:sz w:val="20"/>
          <w:szCs w:val="20"/>
        </w:rPr>
        <w:t xml:space="preserve"> patients within your </w:t>
      </w:r>
      <w:r w:rsidRPr="00382B26">
        <w:rPr>
          <w:rFonts w:ascii="Times New Roman" w:hAnsi="Times New Roman" w:cs="Times New Roman"/>
          <w:i/>
          <w:sz w:val="20"/>
          <w:szCs w:val="20"/>
          <w:u w:val="single"/>
        </w:rPr>
        <w:t xml:space="preserve">grant project’s 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Pr="00382B26" w:rsidR="00BC46F6" w:rsidP="00465625" w:rsidRDefault="00BC46F6" w14:paraId="3286B684" w14:textId="77777777">
      <w:pPr>
        <w:pStyle w:val="ListParagraph"/>
        <w:numPr>
          <w:ilvl w:val="0"/>
          <w:numId w:val="7"/>
        </w:numPr>
        <w:spacing w:after="0" w:line="240" w:lineRule="auto"/>
        <w:rPr>
          <w:rFonts w:ascii="Times New Roman" w:hAnsi="Times New Roman" w:cs="Times New Roman"/>
          <w:sz w:val="20"/>
          <w:szCs w:val="20"/>
        </w:rPr>
      </w:pPr>
      <w:r w:rsidRPr="00382B26">
        <w:rPr>
          <w:rFonts w:ascii="Times New Roman"/>
          <w:spacing w:val="-1"/>
          <w:sz w:val="20"/>
          <w:szCs w:val="20"/>
        </w:rPr>
        <w:t xml:space="preserve">ED 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p>
    <w:p w:rsidRPr="0006155E" w:rsidR="00BC46F6" w:rsidP="00465625" w:rsidRDefault="00BC46F6" w14:paraId="7514C722"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ED admission are counted as ED admissions that occurred within the current 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Pr="0006155E" w:rsidR="00BC46F6" w:rsidP="00465625" w:rsidRDefault="00BC46F6" w14:paraId="392853BF"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Multiple</w:t>
      </w:r>
      <w:r w:rsidRPr="0006155E">
        <w:rPr>
          <w:rFonts w:ascii="Times New Roman" w:hAnsi="Times New Roman" w:cs="Times New Roman"/>
          <w:sz w:val="20"/>
          <w:szCs w:val="20"/>
        </w:rPr>
        <w:t xml:space="preserve"> ED admissions for the same patient </w:t>
      </w:r>
      <w:r w:rsidRPr="008C24E8">
        <w:rPr>
          <w:rFonts w:ascii="Times New Roman" w:hAnsi="Times New Roman" w:cs="Times New Roman"/>
          <w:i/>
          <w:sz w:val="20"/>
          <w:szCs w:val="20"/>
          <w:u w:val="single"/>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  Ex. Ms. Doe was admitted to the ED and then re-admitted two months later, both within the budget period timeframe.  Ms. Doe’s admissions would be counted as a total of two (2) for this numerator.</w:t>
      </w:r>
    </w:p>
    <w:p w:rsidRPr="0006155E" w:rsidR="00BC46F6" w:rsidP="00BC46F6" w:rsidRDefault="00BC46F6" w14:paraId="5B218B8B" w14:textId="77777777">
      <w:pPr>
        <w:pStyle w:val="ListParagraph"/>
        <w:spacing w:after="0" w:line="240" w:lineRule="auto"/>
        <w:rPr>
          <w:rFonts w:ascii="Times New Roman" w:hAnsi="Times New Roman" w:cs="Times New Roman"/>
          <w:b/>
          <w:sz w:val="20"/>
          <w:szCs w:val="20"/>
        </w:rPr>
      </w:pPr>
    </w:p>
    <w:p w:rsidRPr="003945E8" w:rsidR="00BC46F6" w:rsidP="00BC46F6" w:rsidRDefault="00BC46F6" w14:paraId="30F34670" w14:textId="77777777">
      <w:pPr>
        <w:pStyle w:val="TableParagraph"/>
        <w:spacing w:line="269" w:lineRule="exact"/>
        <w:rPr>
          <w:rFonts w:ascii="Times New Roman" w:hAnsi="Times New Roman" w:eastAsia="Times New Roman" w:cs="Times New Roman"/>
          <w:b/>
          <w:i/>
          <w:sz w:val="20"/>
          <w:szCs w:val="20"/>
        </w:rPr>
      </w:pPr>
      <w:r w:rsidRPr="0006155E">
        <w:rPr>
          <w:rFonts w:ascii="Times New Roman" w:hAnsi="Times New Roman" w:cs="Times New Roman"/>
          <w:b/>
          <w:i/>
          <w:sz w:val="20"/>
          <w:szCs w:val="20"/>
        </w:rPr>
        <w:t xml:space="preserve">Denominator = </w:t>
      </w:r>
      <w:r w:rsidRPr="003945E8">
        <w:rPr>
          <w:rFonts w:ascii="Times New Roman" w:hAnsi="Times New Roman" w:cs="Times New Roman"/>
          <w:b/>
          <w:i/>
          <w:sz w:val="20"/>
          <w:szCs w:val="20"/>
        </w:rPr>
        <w:t xml:space="preserve">Total </w:t>
      </w:r>
      <w:r w:rsidRPr="003945E8">
        <w:rPr>
          <w:rFonts w:ascii="Times New Roman"/>
          <w:b/>
          <w:i/>
          <w:spacing w:val="-1"/>
          <w:sz w:val="20"/>
          <w:szCs w:val="20"/>
        </w:rPr>
        <w:t>number of unique individuals from your project</w:t>
      </w:r>
      <w:r w:rsidRPr="003945E8">
        <w:rPr>
          <w:rFonts w:ascii="Times New Roman"/>
          <w:b/>
          <w:i/>
          <w:spacing w:val="-1"/>
          <w:sz w:val="20"/>
          <w:szCs w:val="20"/>
        </w:rPr>
        <w:t>’</w:t>
      </w:r>
      <w:r w:rsidRPr="003945E8">
        <w:rPr>
          <w:rFonts w:ascii="Times New Roman"/>
          <w:b/>
          <w:i/>
          <w:spacing w:val="-1"/>
          <w:sz w:val="20"/>
          <w:szCs w:val="20"/>
        </w:rPr>
        <w:t>s target patient population (full patient panel) who received direct services during this project performance period reporting.</w:t>
      </w:r>
    </w:p>
    <w:p w:rsidRPr="0006155E" w:rsidR="00BC46F6" w:rsidP="00BC46F6" w:rsidRDefault="00BC46F6" w14:paraId="7FE20296"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rsidRPr="0006155E" w:rsidR="00BC46F6" w:rsidP="00465625" w:rsidRDefault="00BC46F6" w14:paraId="1C8A34C6" w14:textId="77777777">
      <w:pPr>
        <w:pStyle w:val="TableParagraph"/>
        <w:numPr>
          <w:ilvl w:val="0"/>
          <w:numId w:val="9"/>
        </w:numPr>
        <w:spacing w:line="269" w:lineRule="exact"/>
        <w:rPr>
          <w:rFonts w:ascii="Times New Roman" w:hAnsi="Times New Roman" w:eastAsia="Times New Roman" w:cs="Times New Roman"/>
          <w:sz w:val="20"/>
          <w:szCs w:val="20"/>
        </w:rPr>
      </w:pPr>
      <w:r w:rsidRPr="0006155E">
        <w:rPr>
          <w:rFonts w:ascii="Times New Roman"/>
          <w:spacing w:val="-1"/>
          <w:sz w:val="20"/>
          <w:szCs w:val="20"/>
        </w:rPr>
        <w:t>Value reported should be consistent with the same numerical value reported for the numerator reported for measure 1.</w:t>
      </w:r>
    </w:p>
    <w:p w:rsidRPr="0006155E" w:rsidR="00BC46F6" w:rsidP="00465625" w:rsidRDefault="00BC46F6" w14:paraId="7D174234" w14:textId="77777777">
      <w:pPr>
        <w:pStyle w:val="ListParagraph"/>
        <w:numPr>
          <w:ilvl w:val="0"/>
          <w:numId w:val="8"/>
        </w:numPr>
        <w:spacing w:after="0" w:line="240" w:lineRule="auto"/>
        <w:rPr>
          <w:rFonts w:ascii="Times New Roman" w:hAnsi="Times New Roman" w:cs="Times New Roman"/>
          <w:sz w:val="20"/>
          <w:szCs w:val="20"/>
        </w:rPr>
      </w:pPr>
      <w:r w:rsidRPr="0006155E">
        <w:rPr>
          <w:rFonts w:ascii="Times New Roman"/>
          <w:spacing w:val="-1"/>
          <w:sz w:val="20"/>
          <w:szCs w:val="20"/>
        </w:rPr>
        <w:t xml:space="preserve">The total number reported includes the total number of unique individual patients only.  No patient should be counted more than once.   </w:t>
      </w:r>
    </w:p>
    <w:p w:rsidR="00BC46F6" w:rsidP="00BC46F6" w:rsidRDefault="00BC46F6" w14:paraId="0053C087" w14:textId="77777777">
      <w:pPr>
        <w:spacing w:after="0" w:line="240" w:lineRule="auto"/>
        <w:rPr>
          <w:rFonts w:ascii="Times New Roman" w:hAnsi="Times New Roman" w:cs="Times New Roman"/>
          <w:sz w:val="20"/>
          <w:szCs w:val="20"/>
        </w:rPr>
      </w:pPr>
    </w:p>
    <w:p w:rsidRPr="001E1CC6" w:rsidR="00BC46F6" w:rsidP="00BC46F6" w:rsidRDefault="00BC46F6" w14:paraId="280DA36E" w14:textId="77777777">
      <w:pPr>
        <w:spacing w:after="0" w:line="240" w:lineRule="auto"/>
        <w:rPr>
          <w:rFonts w:ascii="Times New Roman" w:hAnsi="Times New Roman" w:cs="Times New Roman"/>
          <w:b/>
          <w:sz w:val="20"/>
          <w:szCs w:val="20"/>
        </w:rPr>
      </w:pPr>
      <w:r w:rsidRPr="001E1CC6">
        <w:rPr>
          <w:rFonts w:ascii="Times New Roman" w:hAnsi="Times New Roman" w:cs="Times New Roman"/>
          <w:b/>
          <w:sz w:val="20"/>
          <w:szCs w:val="20"/>
        </w:rPr>
        <w:t>3</w:t>
      </w:r>
      <w:r>
        <w:rPr>
          <w:rFonts w:ascii="Times New Roman" w:hAnsi="Times New Roman" w:cs="Times New Roman"/>
          <w:b/>
          <w:sz w:val="20"/>
          <w:szCs w:val="20"/>
        </w:rPr>
        <w:t>0-Day Emergency Department (ED) Re-Admission</w:t>
      </w:r>
      <w:r w:rsidRPr="001E1CC6">
        <w:rPr>
          <w:rFonts w:ascii="Times New Roman" w:hAnsi="Times New Roman" w:cs="Times New Roman"/>
          <w:b/>
          <w:sz w:val="20"/>
          <w:szCs w:val="20"/>
        </w:rPr>
        <w:t xml:space="preserve"> Calculation</w:t>
      </w:r>
    </w:p>
    <w:p w:rsidRPr="0006155E" w:rsidR="00BC46F6" w:rsidP="00BC46F6" w:rsidRDefault="00BC46F6" w14:paraId="2E438922" w14:textId="77777777">
      <w:pPr>
        <w:rPr>
          <w:rFonts w:ascii="Times New Roman" w:hAnsi="Times New Roman" w:cs="Times New Roman"/>
          <w:sz w:val="24"/>
        </w:rPr>
      </w:pPr>
      <w:r w:rsidRPr="0006155E">
        <w:rPr>
          <w:rFonts w:ascii="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editId="1966BE73" wp14:anchorId="146C4A30">
                <wp:simplePos x="0" y="0"/>
                <wp:positionH relativeFrom="margin">
                  <wp:posOffset>-9525</wp:posOffset>
                </wp:positionH>
                <wp:positionV relativeFrom="paragraph">
                  <wp:posOffset>97155</wp:posOffset>
                </wp:positionV>
                <wp:extent cx="5581650" cy="257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581650" cy="25717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Pr="0006155E" w:rsidR="009A684C" w:rsidP="00BC46F6" w:rsidRDefault="009A684C" w14:paraId="0938CFA4"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Denominator = 30-Day Emergency Department (ED) Re-Admission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75pt;margin-top:7.65pt;width:439.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window" strokecolor="windowText" strokeweight="1.5pt" w14:anchorId="146C4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">
                <v:textbox>
                  <w:txbxContent>
                    <w:p w:rsidRPr="0006155E" w:rsidR="009A684C" w:rsidP="00BC46F6" w:rsidRDefault="009A684C" w14:paraId="0938CFA4"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Denominator = 30-Day Emergency Department (ED) Re-Admission </w:t>
                      </w:r>
                    </w:p>
                  </w:txbxContent>
                </v:textbox>
                <w10:wrap anchorx="margin"/>
              </v:rect>
            </w:pict>
          </mc:Fallback>
        </mc:AlternateContent>
      </w:r>
    </w:p>
    <w:p w:rsidR="00BC46F6" w:rsidP="00BC46F6" w:rsidRDefault="00BC46F6" w14:paraId="6FF09ADD" w14:textId="77777777"/>
    <w:p w:rsidRPr="0006155E" w:rsidR="00BC46F6" w:rsidP="00BC46F6" w:rsidRDefault="00BC46F6" w14:paraId="7C72155B" w14:textId="77777777">
      <w:pPr>
        <w:spacing w:after="0" w:line="240" w:lineRule="auto"/>
        <w:rPr>
          <w:rFonts w:ascii="Times New Roman" w:hAnsi="Times New Roman" w:cs="Times New Roman"/>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06155E">
        <w:rPr>
          <w:rFonts w:ascii="Times New Roman" w:hAnsi="Times New Roman" w:cs="Times New Roman"/>
          <w:sz w:val="20"/>
          <w:szCs w:val="20"/>
        </w:rPr>
        <w:t xml:space="preserve">Total number of patient </w:t>
      </w:r>
      <w:r>
        <w:rPr>
          <w:rFonts w:ascii="Times New Roman" w:hAnsi="Times New Roman" w:cs="Times New Roman"/>
          <w:sz w:val="20"/>
          <w:szCs w:val="20"/>
        </w:rPr>
        <w:t>30-Day ED re-</w:t>
      </w:r>
      <w:r w:rsidRPr="0006155E">
        <w:rPr>
          <w:rFonts w:ascii="Times New Roman" w:hAnsi="Times New Roman" w:cs="Times New Roman"/>
          <w:sz w:val="20"/>
          <w:szCs w:val="20"/>
        </w:rPr>
        <w:t>admissions</w:t>
      </w:r>
    </w:p>
    <w:p w:rsidRPr="0006155E" w:rsidR="00BC46F6" w:rsidP="00BC46F6" w:rsidRDefault="00BC46F6" w14:paraId="3FAA34AD"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rsidRPr="003945E8" w:rsidR="00BC46F6" w:rsidP="00465625" w:rsidRDefault="00BC46F6" w14:paraId="7FB3AAFC"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30-day ED re-admission of patients include</w:t>
      </w:r>
      <w:r w:rsidRPr="0006155E">
        <w:rPr>
          <w:rFonts w:ascii="Times New Roman" w:hAnsi="Times New Roman" w:cs="Times New Roman"/>
          <w:sz w:val="20"/>
          <w:szCs w:val="20"/>
        </w:rPr>
        <w:t xml:space="preserve"> patients within your </w:t>
      </w:r>
      <w:r w:rsidRPr="00382B26">
        <w:rPr>
          <w:rFonts w:ascii="Times New Roman" w:hAnsi="Times New Roman" w:cs="Times New Roman"/>
          <w:i/>
          <w:sz w:val="20"/>
          <w:szCs w:val="20"/>
          <w:u w:val="single"/>
        </w:rPr>
        <w:t xml:space="preserve">project’s 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Pr="003945E8" w:rsidR="00BC46F6" w:rsidP="00465625" w:rsidRDefault="00BC46F6" w14:paraId="2AB37318"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30-day ED</w:t>
      </w:r>
      <w:r w:rsidRPr="00382B26">
        <w:rPr>
          <w:rFonts w:ascii="Times New Roman"/>
          <w:spacing w:val="-1"/>
          <w:sz w:val="20"/>
          <w:szCs w:val="20"/>
        </w:rPr>
        <w:t xml:space="preserve"> 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r w:rsidRPr="003945E8">
        <w:rPr>
          <w:rFonts w:ascii="Times New Roman"/>
          <w:spacing w:val="-1"/>
          <w:sz w:val="20"/>
          <w:szCs w:val="20"/>
        </w:rPr>
        <w:t xml:space="preserve"> </w:t>
      </w:r>
    </w:p>
    <w:p w:rsidRPr="003945E8" w:rsidR="00BC46F6" w:rsidP="00465625" w:rsidRDefault="00BC46F6" w14:paraId="415328C6"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spacing w:val="-1"/>
          <w:sz w:val="20"/>
          <w:szCs w:val="20"/>
        </w:rPr>
        <w:t xml:space="preserve">30-day ED re-admissions that occurred </w:t>
      </w:r>
      <w:r w:rsidRPr="001E1CC6">
        <w:rPr>
          <w:rFonts w:ascii="Times New Roman" w:hAnsi="Times New Roman" w:cs="Times New Roman"/>
          <w:sz w:val="20"/>
          <w:szCs w:val="20"/>
        </w:rPr>
        <w:t xml:space="preserve">within </w:t>
      </w:r>
      <w:r>
        <w:rPr>
          <w:rFonts w:ascii="Times New Roman" w:hAnsi="Times New Roman" w:cs="Times New Roman"/>
          <w:sz w:val="20"/>
          <w:szCs w:val="20"/>
        </w:rPr>
        <w:t xml:space="preserve">the current </w:t>
      </w:r>
      <w:r w:rsidRPr="0006155E">
        <w:rPr>
          <w:rFonts w:ascii="Times New Roman" w:hAnsi="Times New Roman" w:cs="Times New Roman"/>
          <w:sz w:val="20"/>
          <w:szCs w:val="20"/>
        </w:rPr>
        <w:t xml:space="preserve">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Pr="005F72AA" w:rsidR="00BC46F6" w:rsidP="00465625" w:rsidRDefault="00BC46F6" w14:paraId="2E501197"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lastRenderedPageBreak/>
        <w:t xml:space="preserve">Duplicate </w:t>
      </w:r>
      <w:r>
        <w:rPr>
          <w:rFonts w:ascii="Times New Roman" w:hAnsi="Times New Roman" w:cs="Times New Roman"/>
          <w:sz w:val="20"/>
          <w:szCs w:val="20"/>
        </w:rPr>
        <w:t xml:space="preserve">30-day ED re-admission </w:t>
      </w:r>
      <w:r w:rsidRPr="0006155E">
        <w:rPr>
          <w:rFonts w:ascii="Times New Roman" w:hAnsi="Times New Roman" w:cs="Times New Roman"/>
          <w:sz w:val="20"/>
          <w:szCs w:val="20"/>
        </w:rPr>
        <w:t>for the same patient</w:t>
      </w:r>
      <w:r w:rsidRPr="005F72AA">
        <w:rPr>
          <w:rFonts w:ascii="Times New Roman" w:hAnsi="Times New Roman" w:cs="Times New Roman"/>
          <w:i/>
          <w:sz w:val="20"/>
          <w:szCs w:val="20"/>
        </w:rPr>
        <w:t xml:space="preserve"> </w:t>
      </w:r>
      <w:r w:rsidRPr="005F72AA">
        <w:rPr>
          <w:rFonts w:ascii="Times New Roman" w:hAnsi="Times New Roman" w:cs="Times New Roman"/>
          <w:i/>
          <w:sz w:val="20"/>
          <w:szCs w:val="20"/>
          <w:u w:val="single"/>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ED within 30 days on two different accounts within the budget period timeframe.  Ms. Doe’s 30-day ED re-admissions would be counted as a total of two (2) for this numerator.</w:t>
      </w:r>
    </w:p>
    <w:p w:rsidRPr="0006155E" w:rsidR="00BC46F6" w:rsidP="00BC46F6" w:rsidRDefault="00BC46F6" w14:paraId="50BFA9A4" w14:textId="77777777">
      <w:pPr>
        <w:pStyle w:val="ListParagraph"/>
        <w:spacing w:after="0" w:line="240" w:lineRule="auto"/>
        <w:rPr>
          <w:rFonts w:ascii="Times New Roman" w:hAnsi="Times New Roman" w:cs="Times New Roman"/>
          <w:b/>
          <w:sz w:val="20"/>
          <w:szCs w:val="20"/>
        </w:rPr>
      </w:pPr>
    </w:p>
    <w:p w:rsidRPr="0006155E" w:rsidR="00BC46F6" w:rsidP="00BC46F6" w:rsidRDefault="00BC46F6" w14:paraId="63DBE5F9" w14:textId="77777777">
      <w:pPr>
        <w:pStyle w:val="TableParagraph"/>
        <w:spacing w:line="269" w:lineRule="exact"/>
        <w:rPr>
          <w:rFonts w:ascii="Times New Roman" w:hAnsi="Times New Roman" w:eastAsia="Times New Roman" w:cs="Times New Roman"/>
          <w:sz w:val="20"/>
          <w:szCs w:val="20"/>
        </w:rPr>
      </w:pPr>
      <w:r w:rsidRPr="0006155E">
        <w:rPr>
          <w:rFonts w:ascii="Times New Roman" w:hAnsi="Times New Roman" w:cs="Times New Roman"/>
          <w:b/>
          <w:i/>
          <w:sz w:val="20"/>
          <w:szCs w:val="20"/>
        </w:rPr>
        <w:t xml:space="preserve">Denominator = </w:t>
      </w:r>
      <w:r w:rsidRPr="0006155E">
        <w:rPr>
          <w:rFonts w:ascii="Times New Roman" w:hAnsi="Times New Roman" w:cs="Times New Roman"/>
          <w:sz w:val="20"/>
          <w:szCs w:val="20"/>
        </w:rPr>
        <w:t xml:space="preserve">Total number of patient </w:t>
      </w:r>
      <w:r>
        <w:rPr>
          <w:rFonts w:ascii="Times New Roman" w:hAnsi="Times New Roman" w:cs="Times New Roman"/>
          <w:sz w:val="20"/>
          <w:szCs w:val="20"/>
        </w:rPr>
        <w:t xml:space="preserve">ED </w:t>
      </w:r>
      <w:r w:rsidRPr="0006155E">
        <w:rPr>
          <w:rFonts w:ascii="Times New Roman" w:hAnsi="Times New Roman" w:cs="Times New Roman"/>
          <w:sz w:val="20"/>
          <w:szCs w:val="20"/>
        </w:rPr>
        <w:t>admissions</w:t>
      </w:r>
    </w:p>
    <w:p w:rsidRPr="0006155E" w:rsidR="00BC46F6" w:rsidP="00BC46F6" w:rsidRDefault="00BC46F6" w14:paraId="061262CB"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rsidRPr="003945E8" w:rsidR="00BC46F6" w:rsidP="00465625" w:rsidRDefault="00BC46F6" w14:paraId="0A64B75A"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 xml:space="preserve">ED admissions are counted for patients </w:t>
      </w:r>
      <w:r w:rsidRPr="0006155E">
        <w:rPr>
          <w:rFonts w:ascii="Times New Roman" w:hAnsi="Times New Roman" w:cs="Times New Roman"/>
          <w:sz w:val="20"/>
          <w:szCs w:val="20"/>
        </w:rPr>
        <w:t xml:space="preserve">within your grant project’s </w:t>
      </w:r>
      <w:r w:rsidRPr="00382B26">
        <w:rPr>
          <w:rFonts w:ascii="Times New Roman" w:hAnsi="Times New Roman" w:cs="Times New Roman"/>
          <w:i/>
          <w:sz w:val="20"/>
          <w:szCs w:val="20"/>
          <w:u w:val="single"/>
        </w:rPr>
        <w:t xml:space="preserve">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Pr="00382B26" w:rsidR="00BC46F6" w:rsidP="00465625" w:rsidRDefault="00BC46F6" w14:paraId="54DAB49C" w14:textId="77777777">
      <w:pPr>
        <w:pStyle w:val="ListParagraph"/>
        <w:numPr>
          <w:ilvl w:val="0"/>
          <w:numId w:val="7"/>
        </w:numPr>
        <w:spacing w:after="0" w:line="240" w:lineRule="auto"/>
        <w:rPr>
          <w:rFonts w:ascii="Times New Roman" w:hAnsi="Times New Roman" w:cs="Times New Roman"/>
          <w:sz w:val="20"/>
          <w:szCs w:val="20"/>
        </w:rPr>
      </w:pPr>
      <w:r w:rsidRPr="00382B26">
        <w:rPr>
          <w:rFonts w:ascii="Times New Roman"/>
          <w:spacing w:val="-1"/>
          <w:sz w:val="20"/>
          <w:szCs w:val="20"/>
        </w:rPr>
        <w:t xml:space="preserve">ED 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p>
    <w:p w:rsidRPr="0006155E" w:rsidR="00BC46F6" w:rsidP="00465625" w:rsidRDefault="00BC46F6" w14:paraId="654FB85C"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ED admission are counted as ED admissions that occurred within the current 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Pr="00343C69" w:rsidR="00BC46F6" w:rsidP="00465625" w:rsidRDefault="00BC46F6" w14:paraId="3E608CA5"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Multiple hospital re-</w:t>
      </w:r>
      <w:r w:rsidRPr="0006155E">
        <w:rPr>
          <w:rFonts w:ascii="Times New Roman" w:hAnsi="Times New Roman" w:cs="Times New Roman"/>
          <w:sz w:val="20"/>
          <w:szCs w:val="20"/>
        </w:rPr>
        <w:t>admissions for the same patient is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ED and then re-admitted two months later, both within the budget period timeframe.  Ms. Doe’s admissions would be counted as a total of two (2).</w:t>
      </w:r>
    </w:p>
    <w:p w:rsidRPr="00343C69" w:rsidR="00BC46F6" w:rsidP="00465625" w:rsidRDefault="00BC46F6" w14:paraId="19006D03"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Value reported should be consistent with same value reported for the numerator used for the calculation of the Emergency Department Admission Rate in the previous measure.</w:t>
      </w:r>
    </w:p>
    <w:p w:rsidR="00BC46F6" w:rsidP="00BC46F6" w:rsidRDefault="00BC46F6" w14:paraId="4062C21D" w14:textId="77777777">
      <w:pPr>
        <w:spacing w:after="0" w:line="240" w:lineRule="auto"/>
        <w:rPr>
          <w:rFonts w:ascii="Times New Roman" w:hAnsi="Times New Roman" w:cs="Times New Roman"/>
          <w:b/>
          <w:sz w:val="20"/>
          <w:szCs w:val="20"/>
        </w:rPr>
      </w:pPr>
    </w:p>
    <w:p w:rsidRPr="001E1CC6" w:rsidR="00BC46F6" w:rsidP="00BC46F6" w:rsidRDefault="00BC46F6" w14:paraId="27BDAAF4" w14:textId="77777777">
      <w:pPr>
        <w:spacing w:after="0" w:line="240" w:lineRule="auto"/>
        <w:rPr>
          <w:rFonts w:ascii="Times New Roman" w:hAnsi="Times New Roman" w:cs="Times New Roman"/>
          <w:b/>
          <w:sz w:val="20"/>
          <w:szCs w:val="20"/>
        </w:rPr>
      </w:pPr>
      <w:r w:rsidRPr="001E1CC6">
        <w:rPr>
          <w:rFonts w:ascii="Times New Roman" w:hAnsi="Times New Roman" w:cs="Times New Roman"/>
          <w:b/>
          <w:sz w:val="20"/>
          <w:szCs w:val="20"/>
        </w:rPr>
        <w:t>3</w:t>
      </w:r>
      <w:r>
        <w:rPr>
          <w:rFonts w:ascii="Times New Roman" w:hAnsi="Times New Roman" w:cs="Times New Roman"/>
          <w:b/>
          <w:sz w:val="20"/>
          <w:szCs w:val="20"/>
        </w:rPr>
        <w:t>0-Day Hospital Re-Admission</w:t>
      </w:r>
      <w:r w:rsidRPr="001E1CC6">
        <w:rPr>
          <w:rFonts w:ascii="Times New Roman" w:hAnsi="Times New Roman" w:cs="Times New Roman"/>
          <w:b/>
          <w:sz w:val="20"/>
          <w:szCs w:val="20"/>
        </w:rPr>
        <w:t xml:space="preserve"> Calculation</w:t>
      </w:r>
    </w:p>
    <w:p w:rsidRPr="0006155E" w:rsidR="00BC46F6" w:rsidP="00BC46F6" w:rsidRDefault="00BC46F6" w14:paraId="32541301" w14:textId="77777777">
      <w:pPr>
        <w:rPr>
          <w:rFonts w:ascii="Times New Roman" w:hAnsi="Times New Roman" w:cs="Times New Roman"/>
          <w:sz w:val="24"/>
        </w:rPr>
      </w:pPr>
      <w:r w:rsidRPr="0006155E">
        <w:rPr>
          <w:rFonts w:ascii="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editId="75E2BEF4" wp14:anchorId="15A4FF4C">
                <wp:simplePos x="0" y="0"/>
                <wp:positionH relativeFrom="margin">
                  <wp:posOffset>-9525</wp:posOffset>
                </wp:positionH>
                <wp:positionV relativeFrom="paragraph">
                  <wp:posOffset>97155</wp:posOffset>
                </wp:positionV>
                <wp:extent cx="5581650" cy="2571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5581650" cy="25717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Pr="0006155E" w:rsidR="009A684C" w:rsidP="00BC46F6" w:rsidRDefault="009A684C" w14:paraId="1F9CBC3E"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Denominator = 30-Day Hospital Re-Admission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75pt;margin-top:7.65pt;width:439.5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window" strokecolor="windowText" strokeweight="1.5pt" w14:anchorId="15A4F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">
                <v:textbox>
                  <w:txbxContent>
                    <w:p w:rsidRPr="0006155E" w:rsidR="009A684C" w:rsidP="00BC46F6" w:rsidRDefault="009A684C" w14:paraId="1F9CBC3E"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Denominator = 30-Day Hospital Re-Admission </w:t>
                      </w:r>
                    </w:p>
                  </w:txbxContent>
                </v:textbox>
                <w10:wrap anchorx="margin"/>
              </v:rect>
            </w:pict>
          </mc:Fallback>
        </mc:AlternateContent>
      </w:r>
    </w:p>
    <w:p w:rsidR="00BC46F6" w:rsidP="00BC46F6" w:rsidRDefault="00BC46F6" w14:paraId="5E69E853" w14:textId="77777777"/>
    <w:p w:rsidRPr="003945E8" w:rsidR="00BC46F6" w:rsidP="00BC46F6" w:rsidRDefault="00BC46F6" w14:paraId="2002A5A0" w14:textId="77777777">
      <w:pPr>
        <w:spacing w:after="0" w:line="240" w:lineRule="auto"/>
        <w:rPr>
          <w:rFonts w:ascii="Times New Roman" w:hAnsi="Times New Roman" w:cs="Times New Roman"/>
          <w:b/>
          <w:i/>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3945E8">
        <w:rPr>
          <w:rFonts w:ascii="Times New Roman" w:hAnsi="Times New Roman" w:cs="Times New Roman"/>
          <w:b/>
          <w:i/>
          <w:sz w:val="20"/>
          <w:szCs w:val="20"/>
        </w:rPr>
        <w:t>Total number of patient 30-day hospital re-admissions</w:t>
      </w:r>
    </w:p>
    <w:p w:rsidRPr="0006155E" w:rsidR="00BC46F6" w:rsidP="00BC46F6" w:rsidRDefault="00BC46F6" w14:paraId="2098AD10"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rsidRPr="00382B26" w:rsidR="00BC46F6" w:rsidP="00465625" w:rsidRDefault="00BC46F6" w14:paraId="1C3412A9" w14:textId="77777777">
      <w:pPr>
        <w:pStyle w:val="ListParagraph"/>
        <w:numPr>
          <w:ilvl w:val="0"/>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30-day hospital re-admission of patients include</w:t>
      </w:r>
      <w:r w:rsidRPr="0006155E">
        <w:rPr>
          <w:rFonts w:ascii="Times New Roman" w:hAnsi="Times New Roman" w:cs="Times New Roman"/>
          <w:sz w:val="20"/>
          <w:szCs w:val="20"/>
        </w:rPr>
        <w:t xml:space="preserve"> patients within your </w:t>
      </w:r>
      <w:r w:rsidRPr="00382B26">
        <w:rPr>
          <w:rFonts w:ascii="Times New Roman" w:hAnsi="Times New Roman" w:cs="Times New Roman"/>
          <w:i/>
          <w:sz w:val="20"/>
          <w:szCs w:val="20"/>
          <w:u w:val="single"/>
        </w:rPr>
        <w:t xml:space="preserve">grant project’s specified </w:t>
      </w:r>
      <w:r w:rsidRPr="00382B26">
        <w:rPr>
          <w:rFonts w:ascii="Times New Roman"/>
          <w:i/>
          <w:spacing w:val="-1"/>
          <w:sz w:val="20"/>
          <w:szCs w:val="20"/>
          <w:u w:val="single"/>
        </w:rPr>
        <w:t xml:space="preserve">intervention patient population </w:t>
      </w:r>
      <w:r w:rsidRPr="00382B26">
        <w:rPr>
          <w:rFonts w:ascii="Times New Roman"/>
          <w:b/>
          <w:i/>
          <w:spacing w:val="-1"/>
          <w:sz w:val="20"/>
          <w:szCs w:val="20"/>
          <w:u w:val="single"/>
        </w:rPr>
        <w:t>only</w:t>
      </w:r>
      <w:r w:rsidRPr="00382B26">
        <w:rPr>
          <w:rFonts w:ascii="Times New Roman"/>
          <w:i/>
          <w:spacing w:val="-1"/>
          <w:sz w:val="20"/>
          <w:szCs w:val="20"/>
          <w:u w:val="single"/>
        </w:rPr>
        <w:t>.</w:t>
      </w:r>
    </w:p>
    <w:p w:rsidRPr="00382B26" w:rsidR="00BC46F6" w:rsidP="00465625" w:rsidRDefault="00BC46F6" w14:paraId="14BC9AB0"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 xml:space="preserve">30-day hospital </w:t>
      </w:r>
      <w:r w:rsidRPr="00382B26">
        <w:rPr>
          <w:rFonts w:ascii="Times New Roman"/>
          <w:spacing w:val="-1"/>
          <w:sz w:val="20"/>
          <w:szCs w:val="20"/>
        </w:rPr>
        <w:t xml:space="preserve"> admissions are to be counted with respect to your </w:t>
      </w:r>
      <w:r w:rsidRPr="00382B26">
        <w:rPr>
          <w:rFonts w:ascii="Times New Roman" w:hAnsi="Times New Roman" w:cs="Times New Roman"/>
          <w:i/>
          <w:sz w:val="20"/>
          <w:szCs w:val="20"/>
          <w:u w:val="single"/>
        </w:rPr>
        <w:t xml:space="preserve">grant project’s specified </w:t>
      </w:r>
      <w:r w:rsidRPr="00382B26">
        <w:rPr>
          <w:rFonts w:ascii="Times New Roman"/>
          <w:i/>
          <w:spacing w:val="-1"/>
          <w:sz w:val="20"/>
          <w:szCs w:val="20"/>
          <w:u w:val="single"/>
        </w:rPr>
        <w:t xml:space="preserve">intervention focus </w:t>
      </w:r>
      <w:r w:rsidRPr="00382B26">
        <w:rPr>
          <w:rFonts w:ascii="Times New Roman"/>
          <w:b/>
          <w:i/>
          <w:spacing w:val="-1"/>
          <w:sz w:val="20"/>
          <w:szCs w:val="20"/>
          <w:u w:val="single"/>
        </w:rPr>
        <w:t>only</w:t>
      </w:r>
      <w:r w:rsidRPr="00382B26">
        <w:rPr>
          <w:rFonts w:ascii="Times New Roman"/>
          <w:b/>
          <w:spacing w:val="-1"/>
          <w:sz w:val="20"/>
          <w:szCs w:val="20"/>
        </w:rPr>
        <w:t xml:space="preserve"> </w:t>
      </w:r>
      <w:r w:rsidRPr="00382B26">
        <w:rPr>
          <w:rFonts w:ascii="Times New Roman"/>
          <w:spacing w:val="-1"/>
          <w:sz w:val="20"/>
          <w:szCs w:val="20"/>
        </w:rPr>
        <w:t>(this is</w:t>
      </w:r>
      <w:r>
        <w:rPr>
          <w:rFonts w:ascii="Times New Roman"/>
          <w:spacing w:val="-1"/>
          <w:sz w:val="20"/>
          <w:szCs w:val="20"/>
        </w:rPr>
        <w:t xml:space="preserve"> not intended to be all-</w:t>
      </w:r>
      <w:r w:rsidRPr="00382B26">
        <w:rPr>
          <w:rFonts w:ascii="Times New Roman"/>
          <w:spacing w:val="-1"/>
          <w:sz w:val="20"/>
          <w:szCs w:val="20"/>
        </w:rPr>
        <w:t xml:space="preserve">cause </w:t>
      </w:r>
      <w:r>
        <w:rPr>
          <w:rFonts w:ascii="Times New Roman"/>
          <w:spacing w:val="-1"/>
          <w:sz w:val="20"/>
          <w:szCs w:val="20"/>
        </w:rPr>
        <w:t>re-</w:t>
      </w:r>
      <w:r w:rsidRPr="00382B26">
        <w:rPr>
          <w:rFonts w:ascii="Times New Roman"/>
          <w:spacing w:val="-1"/>
          <w:sz w:val="20"/>
          <w:szCs w:val="20"/>
        </w:rPr>
        <w:t>admissions</w:t>
      </w:r>
      <w:r>
        <w:rPr>
          <w:rFonts w:ascii="Times New Roman"/>
          <w:spacing w:val="-1"/>
          <w:sz w:val="20"/>
          <w:szCs w:val="20"/>
        </w:rPr>
        <w:t xml:space="preserve"> but specific to conditions related to grant project</w:t>
      </w:r>
      <w:r w:rsidRPr="00382B26">
        <w:rPr>
          <w:rFonts w:ascii="Times New Roman"/>
          <w:spacing w:val="-1"/>
          <w:sz w:val="20"/>
          <w:szCs w:val="20"/>
        </w:rPr>
        <w:t xml:space="preserve">).  </w:t>
      </w:r>
    </w:p>
    <w:p w:rsidRPr="001E1CC6" w:rsidR="00BC46F6" w:rsidP="00465625" w:rsidRDefault="00BC46F6" w14:paraId="22871BBE"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 xml:space="preserve">30-day hospital re-admissions that occurred </w:t>
      </w:r>
      <w:r w:rsidRPr="001E1CC6">
        <w:rPr>
          <w:rFonts w:ascii="Times New Roman" w:hAnsi="Times New Roman" w:cs="Times New Roman"/>
          <w:sz w:val="20"/>
          <w:szCs w:val="20"/>
        </w:rPr>
        <w:t>within the current grant budget reporting period timespan</w:t>
      </w:r>
      <w:r>
        <w:rPr>
          <w:rFonts w:ascii="Times New Roman" w:hAnsi="Times New Roman" w:cs="Times New Roman"/>
          <w:sz w:val="20"/>
          <w:szCs w:val="20"/>
        </w:rPr>
        <w:t>.</w:t>
      </w:r>
      <w:r w:rsidRPr="001E1CC6">
        <w:rPr>
          <w:rFonts w:ascii="Times New Roman" w:hAnsi="Times New Roman" w:cs="Times New Roman"/>
          <w:sz w:val="20"/>
          <w:szCs w:val="20"/>
        </w:rPr>
        <w:t xml:space="preserve">  </w:t>
      </w:r>
    </w:p>
    <w:p w:rsidRPr="005F72AA" w:rsidR="00BC46F6" w:rsidP="00465625" w:rsidRDefault="00BC46F6" w14:paraId="34401EA4"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Duplicate </w:t>
      </w:r>
      <w:r>
        <w:rPr>
          <w:rFonts w:ascii="Times New Roman" w:hAnsi="Times New Roman" w:cs="Times New Roman"/>
          <w:sz w:val="20"/>
          <w:szCs w:val="20"/>
        </w:rPr>
        <w:t xml:space="preserve">30-day hospital re-admission </w:t>
      </w:r>
      <w:r w:rsidRPr="0006155E">
        <w:rPr>
          <w:rFonts w:ascii="Times New Roman" w:hAnsi="Times New Roman" w:cs="Times New Roman"/>
          <w:sz w:val="20"/>
          <w:szCs w:val="20"/>
        </w:rPr>
        <w:t>for the same patient</w:t>
      </w:r>
      <w:r w:rsidRPr="005F72AA">
        <w:rPr>
          <w:rFonts w:ascii="Times New Roman" w:hAnsi="Times New Roman" w:cs="Times New Roman"/>
          <w:i/>
          <w:sz w:val="20"/>
          <w:szCs w:val="20"/>
        </w:rPr>
        <w:t xml:space="preserve"> </w:t>
      </w:r>
      <w:r w:rsidRPr="005F72AA">
        <w:rPr>
          <w:rFonts w:ascii="Times New Roman" w:hAnsi="Times New Roman" w:cs="Times New Roman"/>
          <w:i/>
          <w:sz w:val="20"/>
          <w:szCs w:val="20"/>
          <w:u w:val="single"/>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ED within 30 days on two different accounts within the budget period timeframe.  Ms. Doe’s 30-day hospital re-admissions would be counted as a total of two (2) for this numerator.</w:t>
      </w:r>
    </w:p>
    <w:p w:rsidRPr="0006155E" w:rsidR="00BC46F6" w:rsidP="00BC46F6" w:rsidRDefault="00BC46F6" w14:paraId="1AE45285" w14:textId="77777777">
      <w:pPr>
        <w:pStyle w:val="ListParagraph"/>
        <w:spacing w:after="0" w:line="240" w:lineRule="auto"/>
        <w:rPr>
          <w:rFonts w:ascii="Times New Roman" w:hAnsi="Times New Roman" w:cs="Times New Roman"/>
          <w:b/>
          <w:sz w:val="20"/>
          <w:szCs w:val="20"/>
        </w:rPr>
      </w:pPr>
    </w:p>
    <w:p w:rsidRPr="0006155E" w:rsidR="00BC46F6" w:rsidP="00BC46F6" w:rsidRDefault="00BC46F6" w14:paraId="443E8318" w14:textId="77777777">
      <w:pPr>
        <w:pStyle w:val="TableParagraph"/>
        <w:spacing w:line="269" w:lineRule="exact"/>
        <w:rPr>
          <w:rFonts w:ascii="Times New Roman" w:hAnsi="Times New Roman" w:eastAsia="Times New Roman" w:cs="Times New Roman"/>
          <w:sz w:val="20"/>
          <w:szCs w:val="20"/>
        </w:rPr>
      </w:pPr>
      <w:r w:rsidRPr="0006155E">
        <w:rPr>
          <w:rFonts w:ascii="Times New Roman" w:hAnsi="Times New Roman" w:cs="Times New Roman"/>
          <w:b/>
          <w:i/>
          <w:sz w:val="20"/>
          <w:szCs w:val="20"/>
        </w:rPr>
        <w:t xml:space="preserve">Denominator = </w:t>
      </w:r>
      <w:r w:rsidRPr="003945E8">
        <w:rPr>
          <w:rFonts w:ascii="Times New Roman" w:hAnsi="Times New Roman" w:cs="Times New Roman"/>
          <w:b/>
          <w:i/>
          <w:sz w:val="20"/>
          <w:szCs w:val="20"/>
        </w:rPr>
        <w:t>Total number of patient hospital admissions</w:t>
      </w:r>
    </w:p>
    <w:p w:rsidRPr="0006155E" w:rsidR="00BC46F6" w:rsidP="00BC46F6" w:rsidRDefault="00BC46F6" w14:paraId="2D381433"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rsidRPr="003945E8" w:rsidR="00BC46F6" w:rsidP="00465625" w:rsidRDefault="00BC46F6" w14:paraId="5B6BB241"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Hospital admissions count p</w:t>
      </w:r>
      <w:r w:rsidRPr="0006155E">
        <w:rPr>
          <w:rFonts w:ascii="Times New Roman" w:hAnsi="Times New Roman" w:cs="Times New Roman"/>
          <w:sz w:val="20"/>
          <w:szCs w:val="20"/>
        </w:rPr>
        <w:t xml:space="preserve">atients within your grant project’s </w:t>
      </w:r>
      <w:r w:rsidRPr="00382B26">
        <w:rPr>
          <w:rFonts w:ascii="Times New Roman" w:hAnsi="Times New Roman" w:cs="Times New Roman"/>
          <w:i/>
          <w:sz w:val="20"/>
          <w:szCs w:val="20"/>
          <w:u w:val="single"/>
        </w:rPr>
        <w:t xml:space="preserve">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Pr="003945E8" w:rsidR="00BC46F6" w:rsidP="00465625" w:rsidRDefault="00BC46F6" w14:paraId="4DA25DA0"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 xml:space="preserve">Hospital </w:t>
      </w:r>
      <w:r w:rsidRPr="00382B26">
        <w:rPr>
          <w:rFonts w:ascii="Times New Roman"/>
          <w:spacing w:val="-1"/>
          <w:sz w:val="20"/>
          <w:szCs w:val="20"/>
        </w:rPr>
        <w:t xml:space="preserve">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p>
    <w:p w:rsidRPr="003945E8" w:rsidR="00BC46F6" w:rsidP="00465625" w:rsidRDefault="00BC46F6" w14:paraId="68EEA02F"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Hospital</w:t>
      </w:r>
      <w:r w:rsidRPr="0006155E">
        <w:rPr>
          <w:rFonts w:ascii="Times New Roman" w:hAnsi="Times New Roman" w:cs="Times New Roman"/>
          <w:sz w:val="20"/>
          <w:szCs w:val="20"/>
        </w:rPr>
        <w:t xml:space="preserve"> admission are counted as </w:t>
      </w:r>
      <w:r>
        <w:rPr>
          <w:rFonts w:ascii="Times New Roman" w:hAnsi="Times New Roman" w:cs="Times New Roman"/>
          <w:sz w:val="20"/>
          <w:szCs w:val="20"/>
        </w:rPr>
        <w:t xml:space="preserve">hospital </w:t>
      </w:r>
      <w:r w:rsidRPr="0006155E">
        <w:rPr>
          <w:rFonts w:ascii="Times New Roman" w:hAnsi="Times New Roman" w:cs="Times New Roman"/>
          <w:sz w:val="20"/>
          <w:szCs w:val="20"/>
        </w:rPr>
        <w:t xml:space="preserve">admissions that occurred within the current 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Pr="0040134E" w:rsidR="00BC46F6" w:rsidP="00465625" w:rsidRDefault="00BC46F6" w14:paraId="25841BD8"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Multiple hospital </w:t>
      </w:r>
      <w:r w:rsidRPr="0006155E">
        <w:rPr>
          <w:rFonts w:ascii="Times New Roman" w:hAnsi="Times New Roman" w:cs="Times New Roman"/>
          <w:sz w:val="20"/>
          <w:szCs w:val="20"/>
        </w:rPr>
        <w:t>admissions for the same patient is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hospital and then re-admitted two months later, both within the budget period timeframe.  Ms. Doe’s admissions would be counted as a total of two (2).</w:t>
      </w:r>
    </w:p>
    <w:p w:rsidR="00BC46F6" w:rsidP="00BC46F6" w:rsidRDefault="00BC46F6" w14:paraId="582CEF1B" w14:textId="77777777">
      <w:pPr>
        <w:spacing w:after="0" w:line="240" w:lineRule="auto"/>
        <w:rPr>
          <w:rFonts w:ascii="Times New Roman" w:hAnsi="Times New Roman" w:cs="Times New Roman"/>
          <w:b/>
          <w:sz w:val="20"/>
          <w:szCs w:val="20"/>
        </w:rPr>
      </w:pPr>
    </w:p>
    <w:p w:rsidRPr="0040134E" w:rsidR="00BC46F6" w:rsidP="00BC46F6" w:rsidRDefault="00BC46F6" w14:paraId="4EDDBD25" w14:textId="77777777">
      <w:pPr>
        <w:rPr>
          <w:rFonts w:ascii="Times New Roman" w:hAnsi="Times New Roman" w:cs="Times New Roman"/>
          <w:b/>
          <w:color w:val="0070C0"/>
          <w:sz w:val="24"/>
        </w:rPr>
      </w:pPr>
      <w:bookmarkStart w:name="Def_7_Telehealth" w:id="8"/>
      <w:r w:rsidRPr="0040134E">
        <w:rPr>
          <w:rFonts w:ascii="Times New Roman" w:hAnsi="Times New Roman" w:cs="Times New Roman"/>
          <w:b/>
          <w:color w:val="0070C0"/>
          <w:sz w:val="24"/>
        </w:rPr>
        <w:t>Def</w:t>
      </w:r>
      <w:r>
        <w:rPr>
          <w:rFonts w:ascii="Times New Roman" w:hAnsi="Times New Roman" w:cs="Times New Roman"/>
          <w:b/>
          <w:color w:val="0070C0"/>
          <w:sz w:val="24"/>
        </w:rPr>
        <w:t>initions Section 7:  Telehealth</w:t>
      </w:r>
      <w:r w:rsidRPr="001115A7">
        <w:rPr>
          <w:rFonts w:ascii="Times New Roman" w:hAnsi="Times New Roman" w:cs="Times New Roman"/>
          <w:bCs/>
        </w:rPr>
        <w:tab/>
      </w:r>
    </w:p>
    <w:bookmarkEnd w:id="8"/>
    <w:p w:rsidRPr="001115A7" w:rsidR="00BC46F6" w:rsidP="00BC46F6" w:rsidRDefault="00BC46F6" w14:paraId="2BAE0238" w14:textId="77777777">
      <w:pPr>
        <w:spacing w:after="0" w:line="240" w:lineRule="auto"/>
        <w:rPr>
          <w:rFonts w:ascii="Times New Roman" w:hAnsi="Times New Roman" w:cs="Times New Roman"/>
          <w:bCs/>
        </w:rPr>
      </w:pPr>
      <w:r w:rsidRPr="0040134E">
        <w:rPr>
          <w:rFonts w:ascii="Times New Roman" w:hAnsi="Times New Roman" w:cs="Times New Roman"/>
          <w:b/>
          <w:bCs/>
          <w:i/>
        </w:rPr>
        <w:t>Consultant Site/Hub Site</w:t>
      </w:r>
      <w:r w:rsidRPr="0040134E">
        <w:rPr>
          <w:rFonts w:ascii="Times New Roman" w:hAnsi="Times New Roman" w:cs="Times New Roman"/>
          <w:b/>
          <w:bCs/>
        </w:rPr>
        <w:t>:</w:t>
      </w:r>
      <w:r w:rsidRPr="001115A7">
        <w:rPr>
          <w:rFonts w:ascii="Times New Roman" w:hAnsi="Times New Roman" w:cs="Times New Roman"/>
          <w:bCs/>
        </w:rPr>
        <w:t xml:space="preserve">  Site at which the physician or other licensed practitioner delivering the service is located at the time the service is provided via telecommunications system.</w:t>
      </w:r>
    </w:p>
    <w:p w:rsidRPr="001115A7" w:rsidR="00BC46F6" w:rsidP="00BC46F6" w:rsidRDefault="00BC46F6" w14:paraId="4D97E6A6" w14:textId="77777777">
      <w:pPr>
        <w:spacing w:after="0" w:line="240" w:lineRule="auto"/>
        <w:rPr>
          <w:rFonts w:ascii="Times New Roman" w:hAnsi="Times New Roman" w:cs="Times New Roman"/>
          <w:bCs/>
        </w:rPr>
      </w:pPr>
    </w:p>
    <w:p w:rsidRPr="001115A7" w:rsidR="00BC46F6" w:rsidP="00BC46F6" w:rsidRDefault="00BC46F6" w14:paraId="57785302" w14:textId="77777777">
      <w:pPr>
        <w:spacing w:after="0" w:line="240" w:lineRule="auto"/>
        <w:rPr>
          <w:rFonts w:ascii="Times New Roman" w:hAnsi="Times New Roman" w:cs="Times New Roman"/>
          <w:bCs/>
        </w:rPr>
      </w:pPr>
      <w:r w:rsidRPr="0040134E">
        <w:rPr>
          <w:rFonts w:ascii="Times New Roman" w:hAnsi="Times New Roman" w:cs="Times New Roman"/>
          <w:b/>
          <w:bCs/>
          <w:i/>
        </w:rPr>
        <w:lastRenderedPageBreak/>
        <w:t>Originating Site/Patient Data Site</w:t>
      </w:r>
      <w:r w:rsidRPr="0040134E">
        <w:rPr>
          <w:rFonts w:ascii="Times New Roman" w:hAnsi="Times New Roman" w:cs="Times New Roman"/>
          <w:b/>
          <w:bCs/>
        </w:rPr>
        <w:t>:</w:t>
      </w:r>
      <w:r w:rsidRPr="001115A7">
        <w:rPr>
          <w:rFonts w:ascii="Times New Roman" w:hAnsi="Times New Roman" w:cs="Times New Roman"/>
          <w:bCs/>
        </w:rPr>
        <w:t xml:space="preserve"> </w:t>
      </w:r>
      <w:r>
        <w:rPr>
          <w:rFonts w:ascii="Times New Roman" w:hAnsi="Times New Roman" w:cs="Times New Roman"/>
          <w:bCs/>
        </w:rPr>
        <w:t xml:space="preserve"> Site at which the patient is located or where patient data is collected </w:t>
      </w:r>
      <w:r w:rsidRPr="001115A7">
        <w:rPr>
          <w:rFonts w:ascii="Times New Roman" w:hAnsi="Times New Roman" w:cs="Times New Roman"/>
          <w:bCs/>
        </w:rPr>
        <w:t>at the time the service is provided via telecommunications system</w:t>
      </w:r>
      <w:r>
        <w:rPr>
          <w:rFonts w:ascii="Times New Roman" w:hAnsi="Times New Roman" w:cs="Times New Roman"/>
          <w:bCs/>
        </w:rPr>
        <w:t>.</w:t>
      </w:r>
    </w:p>
    <w:p w:rsidRPr="001115A7" w:rsidR="00BC46F6" w:rsidP="00BC46F6" w:rsidRDefault="00BC46F6" w14:paraId="3E15525D" w14:textId="77777777">
      <w:pPr>
        <w:spacing w:after="0" w:line="240" w:lineRule="auto"/>
        <w:rPr>
          <w:rFonts w:ascii="Times New Roman" w:hAnsi="Times New Roman" w:cs="Times New Roman"/>
          <w:bCs/>
        </w:rPr>
      </w:pPr>
    </w:p>
    <w:p w:rsidR="00BC46F6" w:rsidP="00BC46F6" w:rsidRDefault="00BC46F6" w14:paraId="53057D12" w14:textId="77777777">
      <w:pPr>
        <w:spacing w:after="0" w:line="240" w:lineRule="auto"/>
        <w:rPr>
          <w:rFonts w:ascii="Times New Roman" w:hAnsi="Times New Roman" w:cs="Times New Roman"/>
          <w:bCs/>
        </w:rPr>
      </w:pPr>
      <w:r w:rsidRPr="0040134E">
        <w:rPr>
          <w:rFonts w:ascii="Times New Roman" w:hAnsi="Times New Roman" w:cs="Times New Roman"/>
          <w:b/>
          <w:bCs/>
          <w:i/>
        </w:rPr>
        <w:t>Patient-Care Sessions</w:t>
      </w:r>
      <w:r w:rsidRPr="0040134E">
        <w:rPr>
          <w:rFonts w:ascii="Times New Roman" w:hAnsi="Times New Roman" w:cs="Times New Roman"/>
          <w:b/>
          <w:bCs/>
        </w:rPr>
        <w:t>:</w:t>
      </w:r>
      <w:r w:rsidRPr="001115A7">
        <w:rPr>
          <w:rFonts w:ascii="Times New Roman" w:hAnsi="Times New Roman" w:cs="Times New Roman"/>
          <w:bCs/>
        </w:rPr>
        <w:t xml:space="preserve">  Include therapy and counseling (including nutritional, group, etc.) but NOT didactic education, community meetings or administrative sessions.</w:t>
      </w:r>
      <w:r w:rsidRPr="001115A7">
        <w:rPr>
          <w:rFonts w:ascii="Times New Roman" w:hAnsi="Times New Roman" w:cs="Times New Roman"/>
          <w:bCs/>
        </w:rPr>
        <w:tab/>
      </w:r>
    </w:p>
    <w:p w:rsidR="00BC46F6" w:rsidP="00BC46F6" w:rsidRDefault="00BC46F6" w14:paraId="149BF9BA" w14:textId="77777777">
      <w:pPr>
        <w:spacing w:after="0" w:line="240" w:lineRule="auto"/>
        <w:rPr>
          <w:rFonts w:ascii="Times New Roman" w:hAnsi="Times New Roman" w:cs="Times New Roman"/>
          <w:bCs/>
        </w:rPr>
      </w:pPr>
    </w:p>
    <w:p w:rsidRPr="0040134E" w:rsidR="00BC46F6" w:rsidP="00BC46F6" w:rsidRDefault="00BC46F6" w14:paraId="001C92D8" w14:textId="77777777">
      <w:pPr>
        <w:spacing w:after="0" w:line="240" w:lineRule="auto"/>
        <w:rPr>
          <w:rFonts w:ascii="Times New Roman" w:hAnsi="Times New Roman" w:cs="Times New Roman"/>
        </w:rPr>
      </w:pPr>
    </w:p>
    <w:p w:rsidRPr="0040134E" w:rsidR="00BC46F6" w:rsidP="00BC46F6" w:rsidRDefault="00BC46F6" w14:paraId="633A1978" w14:textId="77777777">
      <w:pPr>
        <w:spacing w:after="0" w:line="240" w:lineRule="auto"/>
        <w:rPr>
          <w:rFonts w:ascii="Times New Roman" w:hAnsi="Times New Roman" w:cs="Times New Roman"/>
        </w:rPr>
      </w:pPr>
    </w:p>
    <w:p w:rsidRPr="0040134E" w:rsidR="00BC46F6" w:rsidP="00BC46F6" w:rsidRDefault="00BC46F6" w14:paraId="46F008DB" w14:textId="77777777">
      <w:pPr>
        <w:spacing w:after="0" w:line="240" w:lineRule="auto"/>
        <w:rPr>
          <w:rFonts w:ascii="Times New Roman" w:hAnsi="Times New Roman" w:cs="Times New Roman"/>
          <w:b/>
        </w:rPr>
      </w:pPr>
    </w:p>
    <w:p w:rsidRPr="0040134E" w:rsidR="00BC46F6" w:rsidP="00BC46F6" w:rsidRDefault="00BC46F6" w14:paraId="01908FE1" w14:textId="77777777">
      <w:pPr>
        <w:spacing w:after="0" w:line="240" w:lineRule="auto"/>
        <w:rPr>
          <w:rFonts w:ascii="Times New Roman" w:hAnsi="Times New Roman" w:cs="Times New Roman"/>
          <w:b/>
        </w:rPr>
      </w:pPr>
    </w:p>
    <w:p w:rsidRPr="0040134E" w:rsidR="00BC46F6" w:rsidP="00BC46F6" w:rsidRDefault="00BC46F6" w14:paraId="21EC67CF" w14:textId="77777777">
      <w:pPr>
        <w:spacing w:after="0" w:line="240" w:lineRule="auto"/>
        <w:rPr>
          <w:rFonts w:ascii="Times New Roman" w:hAnsi="Times New Roman" w:cs="Times New Roman"/>
          <w:b/>
        </w:rPr>
      </w:pPr>
    </w:p>
    <w:p w:rsidRPr="0040134E" w:rsidR="00BC46F6" w:rsidP="00BC46F6" w:rsidRDefault="00BC46F6" w14:paraId="0557251B" w14:textId="77777777">
      <w:pPr>
        <w:spacing w:after="0" w:line="240" w:lineRule="auto"/>
        <w:rPr>
          <w:rFonts w:ascii="Times New Roman" w:hAnsi="Times New Roman" w:cs="Times New Roman"/>
        </w:rPr>
      </w:pPr>
    </w:p>
    <w:sectPr w:rsidRPr="0040134E" w:rsidR="00BC46F6" w:rsidSect="00422669">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63AF9" w14:textId="77777777" w:rsidR="009A684C" w:rsidRDefault="009A684C" w:rsidP="00037FD5">
      <w:pPr>
        <w:spacing w:after="0" w:line="240" w:lineRule="auto"/>
      </w:pPr>
      <w:r>
        <w:separator/>
      </w:r>
    </w:p>
  </w:endnote>
  <w:endnote w:type="continuationSeparator" w:id="0">
    <w:p w14:paraId="211A215B" w14:textId="77777777" w:rsidR="009A684C" w:rsidRDefault="009A684C" w:rsidP="00037FD5">
      <w:pPr>
        <w:spacing w:after="0" w:line="240" w:lineRule="auto"/>
      </w:pPr>
      <w:r>
        <w:continuationSeparator/>
      </w:r>
    </w:p>
  </w:endnote>
  <w:endnote w:type="continuationNotice" w:id="1">
    <w:p w14:paraId="46F516CC" w14:textId="77777777" w:rsidR="009A684C" w:rsidRDefault="009A6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834F" w14:textId="77777777" w:rsidR="001B2BAB" w:rsidRDefault="001B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837143061"/>
      <w:docPartObj>
        <w:docPartGallery w:val="Page Numbers (Bottom of Page)"/>
        <w:docPartUnique/>
      </w:docPartObj>
    </w:sdtPr>
    <w:sdtEndPr>
      <w:rPr>
        <w:noProof/>
      </w:rPr>
    </w:sdtEndPr>
    <w:sdtContent>
      <w:p w14:paraId="63680DBE" w14:textId="2F795B80" w:rsidR="009A684C" w:rsidRPr="00316589" w:rsidRDefault="009A684C">
        <w:pPr>
          <w:pStyle w:val="Footer"/>
          <w:jc w:val="center"/>
          <w:rPr>
            <w:rFonts w:ascii="Times New Roman" w:hAnsi="Times New Roman" w:cs="Times New Roman"/>
            <w:sz w:val="20"/>
            <w:szCs w:val="20"/>
          </w:rPr>
        </w:pPr>
        <w:r w:rsidRPr="00316589">
          <w:rPr>
            <w:rFonts w:ascii="Times New Roman" w:hAnsi="Times New Roman" w:cs="Times New Roman"/>
            <w:sz w:val="20"/>
            <w:szCs w:val="20"/>
          </w:rPr>
          <w:fldChar w:fldCharType="begin"/>
        </w:r>
        <w:r w:rsidRPr="00316589">
          <w:rPr>
            <w:rFonts w:ascii="Times New Roman" w:hAnsi="Times New Roman" w:cs="Times New Roman"/>
            <w:sz w:val="20"/>
            <w:szCs w:val="20"/>
          </w:rPr>
          <w:instrText xml:space="preserve"> PAGE   \* MERGEFORMAT </w:instrText>
        </w:r>
        <w:r w:rsidRPr="00316589">
          <w:rPr>
            <w:rFonts w:ascii="Times New Roman" w:hAnsi="Times New Roman" w:cs="Times New Roman"/>
            <w:sz w:val="20"/>
            <w:szCs w:val="20"/>
          </w:rPr>
          <w:fldChar w:fldCharType="separate"/>
        </w:r>
        <w:r w:rsidR="001B2BAB">
          <w:rPr>
            <w:rFonts w:ascii="Times New Roman" w:hAnsi="Times New Roman" w:cs="Times New Roman"/>
            <w:noProof/>
            <w:sz w:val="20"/>
            <w:szCs w:val="20"/>
          </w:rPr>
          <w:t>1</w:t>
        </w:r>
        <w:r w:rsidRPr="00316589">
          <w:rPr>
            <w:rFonts w:ascii="Times New Roman" w:hAnsi="Times New Roman" w:cs="Times New Roman"/>
            <w:noProof/>
            <w:sz w:val="20"/>
            <w:szCs w:val="20"/>
          </w:rPr>
          <w:fldChar w:fldCharType="end"/>
        </w:r>
      </w:p>
    </w:sdtContent>
  </w:sdt>
  <w:p w14:paraId="14B78D91" w14:textId="77777777" w:rsidR="009A684C" w:rsidRDefault="009A6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0263" w14:textId="77777777" w:rsidR="001B2BAB" w:rsidRDefault="001B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E9556" w14:textId="77777777" w:rsidR="009A684C" w:rsidRDefault="009A684C" w:rsidP="00037FD5">
      <w:pPr>
        <w:spacing w:after="0" w:line="240" w:lineRule="auto"/>
      </w:pPr>
      <w:r>
        <w:separator/>
      </w:r>
    </w:p>
  </w:footnote>
  <w:footnote w:type="continuationSeparator" w:id="0">
    <w:p w14:paraId="06A276E9" w14:textId="77777777" w:rsidR="009A684C" w:rsidRDefault="009A684C" w:rsidP="00037FD5">
      <w:pPr>
        <w:spacing w:after="0" w:line="240" w:lineRule="auto"/>
      </w:pPr>
      <w:r>
        <w:continuationSeparator/>
      </w:r>
    </w:p>
  </w:footnote>
  <w:footnote w:type="continuationNotice" w:id="1">
    <w:p w14:paraId="3EF9F1DD" w14:textId="77777777" w:rsidR="009A684C" w:rsidRDefault="009A68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0D64F" w14:textId="77777777" w:rsidR="001B2BAB" w:rsidRDefault="001B2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959A" w14:textId="77777777" w:rsidR="009A684C" w:rsidRDefault="009A684C" w:rsidP="00037FD5">
    <w:pPr>
      <w:pStyle w:val="Header"/>
    </w:pPr>
  </w:p>
  <w:p w14:paraId="2597221E" w14:textId="200A3CB6" w:rsidR="009A684C" w:rsidRPr="00237762" w:rsidRDefault="009A684C" w:rsidP="00237762">
    <w:pPr>
      <w:pStyle w:val="Header"/>
      <w:tabs>
        <w:tab w:val="clear" w:pos="4680"/>
        <w:tab w:val="clear" w:pos="9360"/>
        <w:tab w:val="left" w:pos="3675"/>
      </w:tabs>
      <w:jc w:val="right"/>
      <w:rPr>
        <w:rFonts w:ascii="Times New Roman" w:hAnsi="Times New Roman" w:cs="Times New Roman"/>
        <w:sz w:val="16"/>
        <w:szCs w:val="16"/>
      </w:rPr>
    </w:pPr>
    <w:r w:rsidRPr="00237762">
      <w:rPr>
        <w:rFonts w:ascii="Times New Roman" w:hAnsi="Times New Roman" w:cs="Times New Roman"/>
        <w:sz w:val="16"/>
        <w:szCs w:val="16"/>
      </w:rPr>
      <w:t>OMB Number: 0915-0387</w:t>
    </w:r>
  </w:p>
  <w:p w14:paraId="044161D8" w14:textId="0D5B5A5E" w:rsidR="009A684C" w:rsidRPr="00237762" w:rsidRDefault="00237762" w:rsidP="00237762">
    <w:pPr>
      <w:pStyle w:val="Header"/>
      <w:jc w:val="right"/>
      <w:rPr>
        <w:rFonts w:ascii="Times New Roman" w:hAnsi="Times New Roman" w:cs="Times New Roman"/>
        <w:sz w:val="16"/>
        <w:szCs w:val="16"/>
      </w:rPr>
    </w:pPr>
    <w:r>
      <w:rPr>
        <w:rFonts w:ascii="Times New Roman" w:hAnsi="Times New Roman" w:cs="Times New Roman"/>
        <w:sz w:val="16"/>
        <w:szCs w:val="16"/>
      </w:rPr>
      <w:t>Expiration</w:t>
    </w:r>
    <w:r w:rsidR="009A684C" w:rsidRPr="00237762">
      <w:rPr>
        <w:rFonts w:ascii="Times New Roman" w:hAnsi="Times New Roman" w:cs="Times New Roman"/>
        <w:sz w:val="16"/>
        <w:szCs w:val="16"/>
      </w:rPr>
      <w:t xml:space="preserve">: </w:t>
    </w:r>
    <w:r w:rsidR="001B2BAB">
      <w:rPr>
        <w:rFonts w:ascii="Times New Roman" w:hAnsi="Times New Roman" w:cs="Times New Roman"/>
        <w:sz w:val="16"/>
        <w:szCs w:val="16"/>
      </w:rPr>
      <w:t>XX</w:t>
    </w:r>
    <w:r w:rsidR="009A684C" w:rsidRPr="00237762">
      <w:rPr>
        <w:rFonts w:ascii="Times New Roman" w:hAnsi="Times New Roman" w:cs="Times New Roman"/>
        <w:sz w:val="16"/>
        <w:szCs w:val="16"/>
      </w:rPr>
      <w:t>/</w:t>
    </w:r>
    <w:r w:rsidR="001B2BAB">
      <w:rPr>
        <w:rFonts w:ascii="Times New Roman" w:hAnsi="Times New Roman" w:cs="Times New Roman"/>
        <w:sz w:val="16"/>
        <w:szCs w:val="16"/>
      </w:rPr>
      <w:t>XX</w:t>
    </w:r>
    <w:r w:rsidR="009A684C" w:rsidRPr="00237762">
      <w:rPr>
        <w:rFonts w:ascii="Times New Roman" w:hAnsi="Times New Roman" w:cs="Times New Roman"/>
        <w:sz w:val="16"/>
        <w:szCs w:val="16"/>
      </w:rPr>
      <w:t>/202</w:t>
    </w:r>
    <w:r w:rsidR="001B2BAB">
      <w:rPr>
        <w:rFonts w:ascii="Times New Roman" w:hAnsi="Times New Roman" w:cs="Times New Roman"/>
        <w:sz w:val="16"/>
        <w:szCs w:val="16"/>
      </w:rPr>
      <w:t>4</w:t>
    </w:r>
    <w:bookmarkStart w:id="9" w:name="_GoBack"/>
    <w:bookmarkEnd w:id="9"/>
  </w:p>
  <w:p w14:paraId="466A3F90" w14:textId="77777777" w:rsidR="009A684C" w:rsidRPr="007708F2" w:rsidRDefault="009A684C">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014A" w14:textId="77777777" w:rsidR="001B2BAB" w:rsidRDefault="001B2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4C6"/>
    <w:multiLevelType w:val="hybridMultilevel"/>
    <w:tmpl w:val="1722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B0D94"/>
    <w:multiLevelType w:val="hybridMultilevel"/>
    <w:tmpl w:val="40F4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97179"/>
    <w:multiLevelType w:val="hybridMultilevel"/>
    <w:tmpl w:val="10F0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E5F7F"/>
    <w:multiLevelType w:val="hybridMultilevel"/>
    <w:tmpl w:val="0212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532CF"/>
    <w:multiLevelType w:val="hybridMultilevel"/>
    <w:tmpl w:val="EE6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30834"/>
    <w:multiLevelType w:val="hybridMultilevel"/>
    <w:tmpl w:val="BB56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20804"/>
    <w:multiLevelType w:val="hybridMultilevel"/>
    <w:tmpl w:val="873443E2"/>
    <w:lvl w:ilvl="0" w:tplc="9D765902">
      <w:start w:val="1"/>
      <w:numFmt w:val="upperLetter"/>
      <w:lvlText w:val="%1."/>
      <w:lvlJc w:val="left"/>
      <w:pPr>
        <w:ind w:left="360" w:hanging="360"/>
      </w:pPr>
      <w:rPr>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3C742D"/>
    <w:multiLevelType w:val="hybridMultilevel"/>
    <w:tmpl w:val="7544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34B42"/>
    <w:multiLevelType w:val="hybridMultilevel"/>
    <w:tmpl w:val="C1D0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87DCF"/>
    <w:multiLevelType w:val="hybridMultilevel"/>
    <w:tmpl w:val="C6F89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3551F"/>
    <w:multiLevelType w:val="hybridMultilevel"/>
    <w:tmpl w:val="B146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81190"/>
    <w:multiLevelType w:val="hybridMultilevel"/>
    <w:tmpl w:val="072A18FA"/>
    <w:lvl w:ilvl="0" w:tplc="04090001">
      <w:start w:val="1"/>
      <w:numFmt w:val="bullet"/>
      <w:lvlText w:val=""/>
      <w:lvlJc w:val="left"/>
      <w:pPr>
        <w:ind w:left="840" w:hanging="360"/>
      </w:pPr>
      <w:rPr>
        <w:rFonts w:ascii="Symbol" w:hAnsi="Symbol"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2EDC68C2"/>
    <w:multiLevelType w:val="hybridMultilevel"/>
    <w:tmpl w:val="6F0207CC"/>
    <w:lvl w:ilvl="0" w:tplc="04090001">
      <w:start w:val="1"/>
      <w:numFmt w:val="bullet"/>
      <w:lvlText w:val=""/>
      <w:lvlJc w:val="left"/>
      <w:pPr>
        <w:ind w:left="720" w:hanging="360"/>
      </w:pPr>
      <w:rPr>
        <w:rFonts w:ascii="Symbol" w:hAnsi="Symbol" w:hint="default"/>
      </w:rPr>
    </w:lvl>
    <w:lvl w:ilvl="1" w:tplc="972E253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A1B6A"/>
    <w:multiLevelType w:val="hybridMultilevel"/>
    <w:tmpl w:val="B83A0C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095A76"/>
    <w:multiLevelType w:val="hybridMultilevel"/>
    <w:tmpl w:val="3ABC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722AB"/>
    <w:multiLevelType w:val="hybridMultilevel"/>
    <w:tmpl w:val="858018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95FFC"/>
    <w:multiLevelType w:val="hybridMultilevel"/>
    <w:tmpl w:val="743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12999"/>
    <w:multiLevelType w:val="hybridMultilevel"/>
    <w:tmpl w:val="28F810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A049A"/>
    <w:multiLevelType w:val="hybridMultilevel"/>
    <w:tmpl w:val="DBF4B6BE"/>
    <w:lvl w:ilvl="0" w:tplc="42A29E38">
      <w:start w:val="1"/>
      <w:numFmt w:val="bullet"/>
      <w:lvlText w:val=""/>
      <w:lvlJc w:val="left"/>
      <w:pPr>
        <w:ind w:left="360" w:hanging="216"/>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22803"/>
    <w:multiLevelType w:val="hybridMultilevel"/>
    <w:tmpl w:val="D5E40670"/>
    <w:lvl w:ilvl="0" w:tplc="123267F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580B49"/>
    <w:multiLevelType w:val="hybridMultilevel"/>
    <w:tmpl w:val="1C4A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C3D51"/>
    <w:multiLevelType w:val="hybridMultilevel"/>
    <w:tmpl w:val="F7BE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01DCE"/>
    <w:multiLevelType w:val="hybridMultilevel"/>
    <w:tmpl w:val="3C98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F78D9"/>
    <w:multiLevelType w:val="hybridMultilevel"/>
    <w:tmpl w:val="BEB6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171C2"/>
    <w:multiLevelType w:val="hybridMultilevel"/>
    <w:tmpl w:val="05AE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411E3"/>
    <w:multiLevelType w:val="hybridMultilevel"/>
    <w:tmpl w:val="E52E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233F6"/>
    <w:multiLevelType w:val="hybridMultilevel"/>
    <w:tmpl w:val="409AE5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FF7A9B"/>
    <w:multiLevelType w:val="hybridMultilevel"/>
    <w:tmpl w:val="BDE0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211A3"/>
    <w:multiLevelType w:val="hybridMultilevel"/>
    <w:tmpl w:val="B3BA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56A87"/>
    <w:multiLevelType w:val="hybridMultilevel"/>
    <w:tmpl w:val="B95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A5D41"/>
    <w:multiLevelType w:val="hybridMultilevel"/>
    <w:tmpl w:val="35E4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0"/>
  </w:num>
  <w:num w:numId="4">
    <w:abstractNumId w:val="4"/>
  </w:num>
  <w:num w:numId="5">
    <w:abstractNumId w:val="25"/>
  </w:num>
  <w:num w:numId="6">
    <w:abstractNumId w:val="27"/>
  </w:num>
  <w:num w:numId="7">
    <w:abstractNumId w:val="10"/>
  </w:num>
  <w:num w:numId="8">
    <w:abstractNumId w:val="20"/>
  </w:num>
  <w:num w:numId="9">
    <w:abstractNumId w:val="8"/>
  </w:num>
  <w:num w:numId="10">
    <w:abstractNumId w:val="5"/>
  </w:num>
  <w:num w:numId="11">
    <w:abstractNumId w:val="23"/>
  </w:num>
  <w:num w:numId="12">
    <w:abstractNumId w:val="24"/>
  </w:num>
  <w:num w:numId="13">
    <w:abstractNumId w:val="28"/>
  </w:num>
  <w:num w:numId="14">
    <w:abstractNumId w:val="16"/>
  </w:num>
  <w:num w:numId="15">
    <w:abstractNumId w:val="15"/>
  </w:num>
  <w:num w:numId="16">
    <w:abstractNumId w:val="12"/>
  </w:num>
  <w:num w:numId="17">
    <w:abstractNumId w:val="17"/>
  </w:num>
  <w:num w:numId="18">
    <w:abstractNumId w:val="18"/>
  </w:num>
  <w:num w:numId="19">
    <w:abstractNumId w:val="11"/>
  </w:num>
  <w:num w:numId="20">
    <w:abstractNumId w:val="26"/>
  </w:num>
  <w:num w:numId="21">
    <w:abstractNumId w:val="3"/>
  </w:num>
  <w:num w:numId="22">
    <w:abstractNumId w:val="21"/>
  </w:num>
  <w:num w:numId="23">
    <w:abstractNumId w:val="7"/>
  </w:num>
  <w:num w:numId="24">
    <w:abstractNumId w:val="22"/>
  </w:num>
  <w:num w:numId="25">
    <w:abstractNumId w:val="2"/>
  </w:num>
  <w:num w:numId="26">
    <w:abstractNumId w:val="14"/>
  </w:num>
  <w:num w:numId="27">
    <w:abstractNumId w:val="19"/>
  </w:num>
  <w:num w:numId="28">
    <w:abstractNumId w:val="9"/>
  </w:num>
  <w:num w:numId="29">
    <w:abstractNumId w:val="6"/>
  </w:num>
  <w:num w:numId="30">
    <w:abstractNumId w:val="13"/>
  </w:num>
  <w:num w:numId="31">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D5"/>
    <w:rsid w:val="00002AB8"/>
    <w:rsid w:val="000042B3"/>
    <w:rsid w:val="00004EB9"/>
    <w:rsid w:val="00013B67"/>
    <w:rsid w:val="000147D6"/>
    <w:rsid w:val="0001578D"/>
    <w:rsid w:val="00026D38"/>
    <w:rsid w:val="00027B8E"/>
    <w:rsid w:val="00031E02"/>
    <w:rsid w:val="00034D10"/>
    <w:rsid w:val="00037FD5"/>
    <w:rsid w:val="00041FE6"/>
    <w:rsid w:val="0004260D"/>
    <w:rsid w:val="000427AD"/>
    <w:rsid w:val="00045A74"/>
    <w:rsid w:val="00054A52"/>
    <w:rsid w:val="0006155E"/>
    <w:rsid w:val="00063C3A"/>
    <w:rsid w:val="00064827"/>
    <w:rsid w:val="00064A46"/>
    <w:rsid w:val="000840A7"/>
    <w:rsid w:val="00085733"/>
    <w:rsid w:val="00087BA1"/>
    <w:rsid w:val="0009094A"/>
    <w:rsid w:val="00091935"/>
    <w:rsid w:val="00091FB2"/>
    <w:rsid w:val="000931EB"/>
    <w:rsid w:val="000A043F"/>
    <w:rsid w:val="000A1B71"/>
    <w:rsid w:val="000A4A2D"/>
    <w:rsid w:val="000B20C0"/>
    <w:rsid w:val="000B2AF8"/>
    <w:rsid w:val="000B762A"/>
    <w:rsid w:val="000C170A"/>
    <w:rsid w:val="000C6126"/>
    <w:rsid w:val="000D253E"/>
    <w:rsid w:val="000D5895"/>
    <w:rsid w:val="000D5A24"/>
    <w:rsid w:val="000D600A"/>
    <w:rsid w:val="000E0DB2"/>
    <w:rsid w:val="000E7BED"/>
    <w:rsid w:val="000F1E1B"/>
    <w:rsid w:val="000F4A6F"/>
    <w:rsid w:val="001043DC"/>
    <w:rsid w:val="001115A7"/>
    <w:rsid w:val="00117F6E"/>
    <w:rsid w:val="0012212C"/>
    <w:rsid w:val="00125894"/>
    <w:rsid w:val="00126186"/>
    <w:rsid w:val="00130A98"/>
    <w:rsid w:val="00130CE3"/>
    <w:rsid w:val="00132CD1"/>
    <w:rsid w:val="001331B1"/>
    <w:rsid w:val="00136061"/>
    <w:rsid w:val="001363F4"/>
    <w:rsid w:val="00136B47"/>
    <w:rsid w:val="0013713D"/>
    <w:rsid w:val="00142AB5"/>
    <w:rsid w:val="00144EFD"/>
    <w:rsid w:val="001502BF"/>
    <w:rsid w:val="001529C1"/>
    <w:rsid w:val="001621A9"/>
    <w:rsid w:val="001637E7"/>
    <w:rsid w:val="00163DA3"/>
    <w:rsid w:val="0016580E"/>
    <w:rsid w:val="0016642F"/>
    <w:rsid w:val="00167244"/>
    <w:rsid w:val="00167532"/>
    <w:rsid w:val="00180A74"/>
    <w:rsid w:val="001811E9"/>
    <w:rsid w:val="0018275C"/>
    <w:rsid w:val="00186CBD"/>
    <w:rsid w:val="00187B17"/>
    <w:rsid w:val="00190BA0"/>
    <w:rsid w:val="001912A8"/>
    <w:rsid w:val="0019426E"/>
    <w:rsid w:val="00196E26"/>
    <w:rsid w:val="0019746A"/>
    <w:rsid w:val="001A2011"/>
    <w:rsid w:val="001A50A7"/>
    <w:rsid w:val="001A53C3"/>
    <w:rsid w:val="001A763B"/>
    <w:rsid w:val="001A76FA"/>
    <w:rsid w:val="001A7F61"/>
    <w:rsid w:val="001B131F"/>
    <w:rsid w:val="001B2BAB"/>
    <w:rsid w:val="001B477F"/>
    <w:rsid w:val="001B58E6"/>
    <w:rsid w:val="001B6660"/>
    <w:rsid w:val="001C00A1"/>
    <w:rsid w:val="001C1B6D"/>
    <w:rsid w:val="001C2F9C"/>
    <w:rsid w:val="001C52AF"/>
    <w:rsid w:val="001C54C7"/>
    <w:rsid w:val="001C5BD7"/>
    <w:rsid w:val="001C5D73"/>
    <w:rsid w:val="001D67DA"/>
    <w:rsid w:val="001E19FD"/>
    <w:rsid w:val="001E1CC6"/>
    <w:rsid w:val="001E47C9"/>
    <w:rsid w:val="001E6952"/>
    <w:rsid w:val="001E6FDE"/>
    <w:rsid w:val="001F0086"/>
    <w:rsid w:val="001F2D2A"/>
    <w:rsid w:val="001F4F8D"/>
    <w:rsid w:val="001F77FB"/>
    <w:rsid w:val="00203923"/>
    <w:rsid w:val="00210605"/>
    <w:rsid w:val="00221D66"/>
    <w:rsid w:val="00225873"/>
    <w:rsid w:val="00225F58"/>
    <w:rsid w:val="0022690A"/>
    <w:rsid w:val="00237762"/>
    <w:rsid w:val="00241BB1"/>
    <w:rsid w:val="00243757"/>
    <w:rsid w:val="00262765"/>
    <w:rsid w:val="0027118D"/>
    <w:rsid w:val="0027221F"/>
    <w:rsid w:val="00274B19"/>
    <w:rsid w:val="00275BEF"/>
    <w:rsid w:val="002836AD"/>
    <w:rsid w:val="00286B01"/>
    <w:rsid w:val="00287248"/>
    <w:rsid w:val="00290549"/>
    <w:rsid w:val="00290B25"/>
    <w:rsid w:val="00295E41"/>
    <w:rsid w:val="002A7FA5"/>
    <w:rsid w:val="002B1BEF"/>
    <w:rsid w:val="002B2267"/>
    <w:rsid w:val="002B3B96"/>
    <w:rsid w:val="002B533F"/>
    <w:rsid w:val="002C20BF"/>
    <w:rsid w:val="002C328C"/>
    <w:rsid w:val="002C39D0"/>
    <w:rsid w:val="002C4E3C"/>
    <w:rsid w:val="002C5823"/>
    <w:rsid w:val="002C58DC"/>
    <w:rsid w:val="002D10BF"/>
    <w:rsid w:val="002D1CE8"/>
    <w:rsid w:val="002D2390"/>
    <w:rsid w:val="002D344A"/>
    <w:rsid w:val="002D4534"/>
    <w:rsid w:val="002D5C34"/>
    <w:rsid w:val="002D6AFB"/>
    <w:rsid w:val="002F1F46"/>
    <w:rsid w:val="002F528B"/>
    <w:rsid w:val="002F5D94"/>
    <w:rsid w:val="0030406A"/>
    <w:rsid w:val="00304B59"/>
    <w:rsid w:val="00316589"/>
    <w:rsid w:val="00322408"/>
    <w:rsid w:val="00322BC5"/>
    <w:rsid w:val="00334D7E"/>
    <w:rsid w:val="00335733"/>
    <w:rsid w:val="0034011E"/>
    <w:rsid w:val="00343C69"/>
    <w:rsid w:val="0034410F"/>
    <w:rsid w:val="00347260"/>
    <w:rsid w:val="0035224E"/>
    <w:rsid w:val="0035291B"/>
    <w:rsid w:val="00352C4C"/>
    <w:rsid w:val="00353DBF"/>
    <w:rsid w:val="003553FE"/>
    <w:rsid w:val="003631C4"/>
    <w:rsid w:val="00364093"/>
    <w:rsid w:val="003678B1"/>
    <w:rsid w:val="003714E6"/>
    <w:rsid w:val="003758B3"/>
    <w:rsid w:val="00382814"/>
    <w:rsid w:val="00382B26"/>
    <w:rsid w:val="00384EDA"/>
    <w:rsid w:val="00395927"/>
    <w:rsid w:val="00396450"/>
    <w:rsid w:val="003A07FF"/>
    <w:rsid w:val="003A3BDC"/>
    <w:rsid w:val="003A4121"/>
    <w:rsid w:val="003A4CAB"/>
    <w:rsid w:val="003B01AB"/>
    <w:rsid w:val="003B5FD4"/>
    <w:rsid w:val="003B6C44"/>
    <w:rsid w:val="003C065D"/>
    <w:rsid w:val="003C12B0"/>
    <w:rsid w:val="003C1B91"/>
    <w:rsid w:val="003C63F9"/>
    <w:rsid w:val="003C64FC"/>
    <w:rsid w:val="003D215D"/>
    <w:rsid w:val="003F2403"/>
    <w:rsid w:val="003F5AD7"/>
    <w:rsid w:val="003F68C1"/>
    <w:rsid w:val="003F7690"/>
    <w:rsid w:val="0040134E"/>
    <w:rsid w:val="00401579"/>
    <w:rsid w:val="00411774"/>
    <w:rsid w:val="00412527"/>
    <w:rsid w:val="00413CA9"/>
    <w:rsid w:val="0041528B"/>
    <w:rsid w:val="00422669"/>
    <w:rsid w:val="004232ED"/>
    <w:rsid w:val="004324CF"/>
    <w:rsid w:val="00433CFB"/>
    <w:rsid w:val="00434578"/>
    <w:rsid w:val="00435E31"/>
    <w:rsid w:val="00445307"/>
    <w:rsid w:val="00447C32"/>
    <w:rsid w:val="00456A0E"/>
    <w:rsid w:val="00456D3E"/>
    <w:rsid w:val="004571A7"/>
    <w:rsid w:val="00460E2F"/>
    <w:rsid w:val="00464470"/>
    <w:rsid w:val="00465333"/>
    <w:rsid w:val="00465625"/>
    <w:rsid w:val="0047108B"/>
    <w:rsid w:val="004746F6"/>
    <w:rsid w:val="00475BE5"/>
    <w:rsid w:val="00477499"/>
    <w:rsid w:val="00480B00"/>
    <w:rsid w:val="004810B4"/>
    <w:rsid w:val="0048442E"/>
    <w:rsid w:val="004900CE"/>
    <w:rsid w:val="00491E9C"/>
    <w:rsid w:val="00495083"/>
    <w:rsid w:val="004965E6"/>
    <w:rsid w:val="004B206D"/>
    <w:rsid w:val="004B2183"/>
    <w:rsid w:val="004B7546"/>
    <w:rsid w:val="004C4B43"/>
    <w:rsid w:val="004C7249"/>
    <w:rsid w:val="004D13FF"/>
    <w:rsid w:val="004D15E2"/>
    <w:rsid w:val="004D18B9"/>
    <w:rsid w:val="004D1D42"/>
    <w:rsid w:val="004D5031"/>
    <w:rsid w:val="004D5992"/>
    <w:rsid w:val="004E0D28"/>
    <w:rsid w:val="004E6B20"/>
    <w:rsid w:val="004E70A1"/>
    <w:rsid w:val="004F289F"/>
    <w:rsid w:val="004F5C29"/>
    <w:rsid w:val="004F645B"/>
    <w:rsid w:val="0050245F"/>
    <w:rsid w:val="0050350C"/>
    <w:rsid w:val="00510088"/>
    <w:rsid w:val="00511269"/>
    <w:rsid w:val="00512606"/>
    <w:rsid w:val="00513671"/>
    <w:rsid w:val="00513A6F"/>
    <w:rsid w:val="00514A71"/>
    <w:rsid w:val="0052003A"/>
    <w:rsid w:val="00522EE0"/>
    <w:rsid w:val="005249CA"/>
    <w:rsid w:val="00524BB2"/>
    <w:rsid w:val="005316E3"/>
    <w:rsid w:val="00536348"/>
    <w:rsid w:val="005374DA"/>
    <w:rsid w:val="00537BB5"/>
    <w:rsid w:val="0054662C"/>
    <w:rsid w:val="0056445C"/>
    <w:rsid w:val="00570EFB"/>
    <w:rsid w:val="00573F16"/>
    <w:rsid w:val="005744CB"/>
    <w:rsid w:val="0057663B"/>
    <w:rsid w:val="00580F61"/>
    <w:rsid w:val="005816F3"/>
    <w:rsid w:val="00582FAD"/>
    <w:rsid w:val="00587A7A"/>
    <w:rsid w:val="005912E6"/>
    <w:rsid w:val="00591D39"/>
    <w:rsid w:val="00596DBE"/>
    <w:rsid w:val="005A325D"/>
    <w:rsid w:val="005A46D9"/>
    <w:rsid w:val="005A4872"/>
    <w:rsid w:val="005A4CEC"/>
    <w:rsid w:val="005A543C"/>
    <w:rsid w:val="005B3E9E"/>
    <w:rsid w:val="005B6671"/>
    <w:rsid w:val="005C4E8E"/>
    <w:rsid w:val="005D0270"/>
    <w:rsid w:val="005D5387"/>
    <w:rsid w:val="005E12DC"/>
    <w:rsid w:val="005E2126"/>
    <w:rsid w:val="005E4AB2"/>
    <w:rsid w:val="005E4DF7"/>
    <w:rsid w:val="005E5062"/>
    <w:rsid w:val="005E6681"/>
    <w:rsid w:val="005E7271"/>
    <w:rsid w:val="005F0928"/>
    <w:rsid w:val="005F4880"/>
    <w:rsid w:val="005F4987"/>
    <w:rsid w:val="005F6108"/>
    <w:rsid w:val="005F72AA"/>
    <w:rsid w:val="005F7B7C"/>
    <w:rsid w:val="0060396D"/>
    <w:rsid w:val="00607447"/>
    <w:rsid w:val="00607EFA"/>
    <w:rsid w:val="00617496"/>
    <w:rsid w:val="00620BD5"/>
    <w:rsid w:val="00623F5C"/>
    <w:rsid w:val="006266E6"/>
    <w:rsid w:val="00630F75"/>
    <w:rsid w:val="00635E66"/>
    <w:rsid w:val="006361D5"/>
    <w:rsid w:val="00640FE8"/>
    <w:rsid w:val="00641AB9"/>
    <w:rsid w:val="006445E9"/>
    <w:rsid w:val="006460EF"/>
    <w:rsid w:val="00647F14"/>
    <w:rsid w:val="00651287"/>
    <w:rsid w:val="00651C07"/>
    <w:rsid w:val="006571E8"/>
    <w:rsid w:val="006576CE"/>
    <w:rsid w:val="006609BA"/>
    <w:rsid w:val="006701DB"/>
    <w:rsid w:val="006712F3"/>
    <w:rsid w:val="00680F63"/>
    <w:rsid w:val="006856A1"/>
    <w:rsid w:val="0068696B"/>
    <w:rsid w:val="00693F5A"/>
    <w:rsid w:val="0069451F"/>
    <w:rsid w:val="006945A0"/>
    <w:rsid w:val="00694F39"/>
    <w:rsid w:val="006A17C8"/>
    <w:rsid w:val="006A2FE2"/>
    <w:rsid w:val="006B1CD4"/>
    <w:rsid w:val="006B2CCB"/>
    <w:rsid w:val="006B592C"/>
    <w:rsid w:val="006B5C46"/>
    <w:rsid w:val="006B79EE"/>
    <w:rsid w:val="006C0796"/>
    <w:rsid w:val="006C0B40"/>
    <w:rsid w:val="006C0D64"/>
    <w:rsid w:val="006C1083"/>
    <w:rsid w:val="006C2D0A"/>
    <w:rsid w:val="006C2F68"/>
    <w:rsid w:val="006C5D9A"/>
    <w:rsid w:val="006D0FBF"/>
    <w:rsid w:val="006D638B"/>
    <w:rsid w:val="006E1E9A"/>
    <w:rsid w:val="006E2267"/>
    <w:rsid w:val="006E2A8C"/>
    <w:rsid w:val="006E57ED"/>
    <w:rsid w:val="006E72D7"/>
    <w:rsid w:val="006F3AD5"/>
    <w:rsid w:val="006F5F7D"/>
    <w:rsid w:val="00711AF2"/>
    <w:rsid w:val="00716BB0"/>
    <w:rsid w:val="00716F6C"/>
    <w:rsid w:val="00730387"/>
    <w:rsid w:val="0074445C"/>
    <w:rsid w:val="007550B7"/>
    <w:rsid w:val="007562DF"/>
    <w:rsid w:val="0076183B"/>
    <w:rsid w:val="0076381C"/>
    <w:rsid w:val="0076674E"/>
    <w:rsid w:val="00767D86"/>
    <w:rsid w:val="007708F2"/>
    <w:rsid w:val="00770B64"/>
    <w:rsid w:val="00773A65"/>
    <w:rsid w:val="00777B06"/>
    <w:rsid w:val="00780C58"/>
    <w:rsid w:val="00782024"/>
    <w:rsid w:val="007879D8"/>
    <w:rsid w:val="00793366"/>
    <w:rsid w:val="00793BBC"/>
    <w:rsid w:val="007A06A4"/>
    <w:rsid w:val="007A09BB"/>
    <w:rsid w:val="007A4D55"/>
    <w:rsid w:val="007B1274"/>
    <w:rsid w:val="007B2B71"/>
    <w:rsid w:val="007B2C77"/>
    <w:rsid w:val="007B33D6"/>
    <w:rsid w:val="007B4798"/>
    <w:rsid w:val="007D59F9"/>
    <w:rsid w:val="007E1696"/>
    <w:rsid w:val="007E40E8"/>
    <w:rsid w:val="007E7736"/>
    <w:rsid w:val="007F5268"/>
    <w:rsid w:val="007F65DF"/>
    <w:rsid w:val="00800690"/>
    <w:rsid w:val="0080127C"/>
    <w:rsid w:val="00804E38"/>
    <w:rsid w:val="00805DE4"/>
    <w:rsid w:val="0080770C"/>
    <w:rsid w:val="008203EF"/>
    <w:rsid w:val="008256B8"/>
    <w:rsid w:val="008348D8"/>
    <w:rsid w:val="00835717"/>
    <w:rsid w:val="00840EE0"/>
    <w:rsid w:val="00844AE7"/>
    <w:rsid w:val="00844BA8"/>
    <w:rsid w:val="00846032"/>
    <w:rsid w:val="00846A34"/>
    <w:rsid w:val="00853A49"/>
    <w:rsid w:val="00855442"/>
    <w:rsid w:val="00857087"/>
    <w:rsid w:val="008604D4"/>
    <w:rsid w:val="00863C27"/>
    <w:rsid w:val="008654AF"/>
    <w:rsid w:val="00870939"/>
    <w:rsid w:val="00871F9B"/>
    <w:rsid w:val="008772E4"/>
    <w:rsid w:val="0088015E"/>
    <w:rsid w:val="0088029A"/>
    <w:rsid w:val="00881A3E"/>
    <w:rsid w:val="00881BCC"/>
    <w:rsid w:val="00883FAF"/>
    <w:rsid w:val="00892164"/>
    <w:rsid w:val="008927C9"/>
    <w:rsid w:val="00895687"/>
    <w:rsid w:val="00895D6C"/>
    <w:rsid w:val="00896658"/>
    <w:rsid w:val="008A0B80"/>
    <w:rsid w:val="008A146A"/>
    <w:rsid w:val="008A1E82"/>
    <w:rsid w:val="008A2C80"/>
    <w:rsid w:val="008A5F21"/>
    <w:rsid w:val="008A61DE"/>
    <w:rsid w:val="008B51AA"/>
    <w:rsid w:val="008C24E8"/>
    <w:rsid w:val="008C33FD"/>
    <w:rsid w:val="008C69D7"/>
    <w:rsid w:val="008D0648"/>
    <w:rsid w:val="008D0D9B"/>
    <w:rsid w:val="008D41AC"/>
    <w:rsid w:val="008D5E9D"/>
    <w:rsid w:val="008D6317"/>
    <w:rsid w:val="008D6688"/>
    <w:rsid w:val="008E4B6C"/>
    <w:rsid w:val="008E75D7"/>
    <w:rsid w:val="008F1809"/>
    <w:rsid w:val="008F1D8B"/>
    <w:rsid w:val="008F3350"/>
    <w:rsid w:val="00901E8F"/>
    <w:rsid w:val="00905350"/>
    <w:rsid w:val="009104DE"/>
    <w:rsid w:val="00914F72"/>
    <w:rsid w:val="00922A22"/>
    <w:rsid w:val="00922DEA"/>
    <w:rsid w:val="009272D6"/>
    <w:rsid w:val="00934DD3"/>
    <w:rsid w:val="0094069E"/>
    <w:rsid w:val="009407D9"/>
    <w:rsid w:val="00941018"/>
    <w:rsid w:val="009411C7"/>
    <w:rsid w:val="009435D9"/>
    <w:rsid w:val="0095290A"/>
    <w:rsid w:val="00952C2C"/>
    <w:rsid w:val="00962440"/>
    <w:rsid w:val="00964CDE"/>
    <w:rsid w:val="00970935"/>
    <w:rsid w:val="00974684"/>
    <w:rsid w:val="00981F56"/>
    <w:rsid w:val="0098374A"/>
    <w:rsid w:val="00986A33"/>
    <w:rsid w:val="00997308"/>
    <w:rsid w:val="009A02F5"/>
    <w:rsid w:val="009A33A4"/>
    <w:rsid w:val="009A37ED"/>
    <w:rsid w:val="009A684C"/>
    <w:rsid w:val="009A73AB"/>
    <w:rsid w:val="009B09B8"/>
    <w:rsid w:val="009B4A6C"/>
    <w:rsid w:val="009B5AD7"/>
    <w:rsid w:val="009B62FF"/>
    <w:rsid w:val="009B6DDC"/>
    <w:rsid w:val="009C16CC"/>
    <w:rsid w:val="009C533E"/>
    <w:rsid w:val="009C5C02"/>
    <w:rsid w:val="009D0CCF"/>
    <w:rsid w:val="009D1303"/>
    <w:rsid w:val="009D16D1"/>
    <w:rsid w:val="009D3486"/>
    <w:rsid w:val="009E327B"/>
    <w:rsid w:val="009E5585"/>
    <w:rsid w:val="009E7205"/>
    <w:rsid w:val="00A02D37"/>
    <w:rsid w:val="00A10EFC"/>
    <w:rsid w:val="00A11797"/>
    <w:rsid w:val="00A121D6"/>
    <w:rsid w:val="00A16360"/>
    <w:rsid w:val="00A20316"/>
    <w:rsid w:val="00A23A5A"/>
    <w:rsid w:val="00A259C1"/>
    <w:rsid w:val="00A3355D"/>
    <w:rsid w:val="00A34731"/>
    <w:rsid w:val="00A3647E"/>
    <w:rsid w:val="00A37084"/>
    <w:rsid w:val="00A44E9D"/>
    <w:rsid w:val="00A45A51"/>
    <w:rsid w:val="00A50DFC"/>
    <w:rsid w:val="00A5130F"/>
    <w:rsid w:val="00A513E9"/>
    <w:rsid w:val="00A531DD"/>
    <w:rsid w:val="00A54D5E"/>
    <w:rsid w:val="00A54DED"/>
    <w:rsid w:val="00A5504D"/>
    <w:rsid w:val="00A607C1"/>
    <w:rsid w:val="00A61038"/>
    <w:rsid w:val="00A643DE"/>
    <w:rsid w:val="00A7043C"/>
    <w:rsid w:val="00A864C8"/>
    <w:rsid w:val="00A925E8"/>
    <w:rsid w:val="00A92DA5"/>
    <w:rsid w:val="00A93A87"/>
    <w:rsid w:val="00A9503B"/>
    <w:rsid w:val="00A967C1"/>
    <w:rsid w:val="00A97445"/>
    <w:rsid w:val="00AA13EC"/>
    <w:rsid w:val="00AB02D8"/>
    <w:rsid w:val="00AB23CB"/>
    <w:rsid w:val="00AB4013"/>
    <w:rsid w:val="00AB6BB7"/>
    <w:rsid w:val="00AC0663"/>
    <w:rsid w:val="00AC31E6"/>
    <w:rsid w:val="00AD0F58"/>
    <w:rsid w:val="00AD2B75"/>
    <w:rsid w:val="00AE23F7"/>
    <w:rsid w:val="00AE586E"/>
    <w:rsid w:val="00AE6C40"/>
    <w:rsid w:val="00AF1594"/>
    <w:rsid w:val="00AF53B8"/>
    <w:rsid w:val="00AF7BF0"/>
    <w:rsid w:val="00B0117F"/>
    <w:rsid w:val="00B02FCD"/>
    <w:rsid w:val="00B07824"/>
    <w:rsid w:val="00B16C11"/>
    <w:rsid w:val="00B17D48"/>
    <w:rsid w:val="00B20727"/>
    <w:rsid w:val="00B210A0"/>
    <w:rsid w:val="00B23642"/>
    <w:rsid w:val="00B248BE"/>
    <w:rsid w:val="00B261ED"/>
    <w:rsid w:val="00B317A6"/>
    <w:rsid w:val="00B31C9D"/>
    <w:rsid w:val="00B32AAA"/>
    <w:rsid w:val="00B339B9"/>
    <w:rsid w:val="00B40699"/>
    <w:rsid w:val="00B45D97"/>
    <w:rsid w:val="00B4746A"/>
    <w:rsid w:val="00B52A38"/>
    <w:rsid w:val="00B600FC"/>
    <w:rsid w:val="00B62274"/>
    <w:rsid w:val="00B64135"/>
    <w:rsid w:val="00B66AAE"/>
    <w:rsid w:val="00B76C03"/>
    <w:rsid w:val="00B821C9"/>
    <w:rsid w:val="00B9542E"/>
    <w:rsid w:val="00B965C6"/>
    <w:rsid w:val="00B97E9D"/>
    <w:rsid w:val="00BA148F"/>
    <w:rsid w:val="00BB2806"/>
    <w:rsid w:val="00BB6903"/>
    <w:rsid w:val="00BB79C7"/>
    <w:rsid w:val="00BC40E5"/>
    <w:rsid w:val="00BC46F6"/>
    <w:rsid w:val="00BC4FEA"/>
    <w:rsid w:val="00BD0563"/>
    <w:rsid w:val="00BD1480"/>
    <w:rsid w:val="00BD37BD"/>
    <w:rsid w:val="00BD3BCB"/>
    <w:rsid w:val="00BD6544"/>
    <w:rsid w:val="00BD7E8F"/>
    <w:rsid w:val="00BE00D5"/>
    <w:rsid w:val="00BE282A"/>
    <w:rsid w:val="00BE4FD2"/>
    <w:rsid w:val="00BF17CF"/>
    <w:rsid w:val="00BF18AE"/>
    <w:rsid w:val="00BF1DE2"/>
    <w:rsid w:val="00BF2387"/>
    <w:rsid w:val="00BF7D12"/>
    <w:rsid w:val="00C00DCC"/>
    <w:rsid w:val="00C05E16"/>
    <w:rsid w:val="00C07962"/>
    <w:rsid w:val="00C1111C"/>
    <w:rsid w:val="00C119CB"/>
    <w:rsid w:val="00C12534"/>
    <w:rsid w:val="00C1778A"/>
    <w:rsid w:val="00C227B5"/>
    <w:rsid w:val="00C32FBE"/>
    <w:rsid w:val="00C3313A"/>
    <w:rsid w:val="00C35069"/>
    <w:rsid w:val="00C40022"/>
    <w:rsid w:val="00C51055"/>
    <w:rsid w:val="00C57AD0"/>
    <w:rsid w:val="00C65915"/>
    <w:rsid w:val="00C73BA1"/>
    <w:rsid w:val="00C8086A"/>
    <w:rsid w:val="00C80E4D"/>
    <w:rsid w:val="00C81C93"/>
    <w:rsid w:val="00C83D73"/>
    <w:rsid w:val="00CA3F09"/>
    <w:rsid w:val="00CA591A"/>
    <w:rsid w:val="00CB1E14"/>
    <w:rsid w:val="00CB33DD"/>
    <w:rsid w:val="00CB4551"/>
    <w:rsid w:val="00CC19BC"/>
    <w:rsid w:val="00CC45C1"/>
    <w:rsid w:val="00CC7F3F"/>
    <w:rsid w:val="00CD059B"/>
    <w:rsid w:val="00CD0B44"/>
    <w:rsid w:val="00CD0BDB"/>
    <w:rsid w:val="00CD349B"/>
    <w:rsid w:val="00CD4BC3"/>
    <w:rsid w:val="00CD4C21"/>
    <w:rsid w:val="00CD4F7D"/>
    <w:rsid w:val="00CE3658"/>
    <w:rsid w:val="00CE49DF"/>
    <w:rsid w:val="00CE5887"/>
    <w:rsid w:val="00CE59A8"/>
    <w:rsid w:val="00CF01F8"/>
    <w:rsid w:val="00CF186A"/>
    <w:rsid w:val="00CF1B57"/>
    <w:rsid w:val="00CF6F76"/>
    <w:rsid w:val="00CF700D"/>
    <w:rsid w:val="00D000A4"/>
    <w:rsid w:val="00D0421C"/>
    <w:rsid w:val="00D10EB8"/>
    <w:rsid w:val="00D13223"/>
    <w:rsid w:val="00D14889"/>
    <w:rsid w:val="00D149F4"/>
    <w:rsid w:val="00D16530"/>
    <w:rsid w:val="00D17028"/>
    <w:rsid w:val="00D1712F"/>
    <w:rsid w:val="00D1727A"/>
    <w:rsid w:val="00D21F56"/>
    <w:rsid w:val="00D243A7"/>
    <w:rsid w:val="00D26AED"/>
    <w:rsid w:val="00D34EFD"/>
    <w:rsid w:val="00D46F81"/>
    <w:rsid w:val="00D503E1"/>
    <w:rsid w:val="00D554ED"/>
    <w:rsid w:val="00D6052E"/>
    <w:rsid w:val="00D60C3D"/>
    <w:rsid w:val="00D618B4"/>
    <w:rsid w:val="00D61EA4"/>
    <w:rsid w:val="00D73312"/>
    <w:rsid w:val="00D73AE1"/>
    <w:rsid w:val="00D8216A"/>
    <w:rsid w:val="00D82E0C"/>
    <w:rsid w:val="00D868FE"/>
    <w:rsid w:val="00D9083B"/>
    <w:rsid w:val="00D95011"/>
    <w:rsid w:val="00DA30FB"/>
    <w:rsid w:val="00DA5371"/>
    <w:rsid w:val="00DA677B"/>
    <w:rsid w:val="00DB0847"/>
    <w:rsid w:val="00DB1376"/>
    <w:rsid w:val="00DC1CF5"/>
    <w:rsid w:val="00DC45ED"/>
    <w:rsid w:val="00DD016B"/>
    <w:rsid w:val="00DD4645"/>
    <w:rsid w:val="00DD6B4B"/>
    <w:rsid w:val="00DD7F22"/>
    <w:rsid w:val="00DE1448"/>
    <w:rsid w:val="00DE24C0"/>
    <w:rsid w:val="00DE2CF5"/>
    <w:rsid w:val="00DE4DC4"/>
    <w:rsid w:val="00DE7467"/>
    <w:rsid w:val="00DF05A0"/>
    <w:rsid w:val="00DF3F47"/>
    <w:rsid w:val="00DF726A"/>
    <w:rsid w:val="00DF7691"/>
    <w:rsid w:val="00E00B20"/>
    <w:rsid w:val="00E02841"/>
    <w:rsid w:val="00E02A80"/>
    <w:rsid w:val="00E04E28"/>
    <w:rsid w:val="00E0534C"/>
    <w:rsid w:val="00E06600"/>
    <w:rsid w:val="00E10A62"/>
    <w:rsid w:val="00E12C14"/>
    <w:rsid w:val="00E14C88"/>
    <w:rsid w:val="00E16423"/>
    <w:rsid w:val="00E20373"/>
    <w:rsid w:val="00E20BC0"/>
    <w:rsid w:val="00E22A32"/>
    <w:rsid w:val="00E23C5F"/>
    <w:rsid w:val="00E25379"/>
    <w:rsid w:val="00E276BD"/>
    <w:rsid w:val="00E30BC4"/>
    <w:rsid w:val="00E30D6E"/>
    <w:rsid w:val="00E31214"/>
    <w:rsid w:val="00E31547"/>
    <w:rsid w:val="00E31F99"/>
    <w:rsid w:val="00E35FBE"/>
    <w:rsid w:val="00E366B0"/>
    <w:rsid w:val="00E370A9"/>
    <w:rsid w:val="00E37405"/>
    <w:rsid w:val="00E4200C"/>
    <w:rsid w:val="00E46E1B"/>
    <w:rsid w:val="00E531A1"/>
    <w:rsid w:val="00E53F70"/>
    <w:rsid w:val="00E558D1"/>
    <w:rsid w:val="00E60AD4"/>
    <w:rsid w:val="00E620A0"/>
    <w:rsid w:val="00E63507"/>
    <w:rsid w:val="00E63A56"/>
    <w:rsid w:val="00E66F18"/>
    <w:rsid w:val="00E7310A"/>
    <w:rsid w:val="00E731FC"/>
    <w:rsid w:val="00E7334F"/>
    <w:rsid w:val="00E73562"/>
    <w:rsid w:val="00E74EC1"/>
    <w:rsid w:val="00E81A69"/>
    <w:rsid w:val="00E8354B"/>
    <w:rsid w:val="00E9063A"/>
    <w:rsid w:val="00E91343"/>
    <w:rsid w:val="00E93D1C"/>
    <w:rsid w:val="00E93E35"/>
    <w:rsid w:val="00E93F08"/>
    <w:rsid w:val="00EA1F64"/>
    <w:rsid w:val="00ED3843"/>
    <w:rsid w:val="00ED6230"/>
    <w:rsid w:val="00ED6AA1"/>
    <w:rsid w:val="00EE2D52"/>
    <w:rsid w:val="00EE652A"/>
    <w:rsid w:val="00EF08F5"/>
    <w:rsid w:val="00EF6A86"/>
    <w:rsid w:val="00EF776F"/>
    <w:rsid w:val="00F075F6"/>
    <w:rsid w:val="00F14F6F"/>
    <w:rsid w:val="00F15DB0"/>
    <w:rsid w:val="00F16AEF"/>
    <w:rsid w:val="00F216A8"/>
    <w:rsid w:val="00F24EB0"/>
    <w:rsid w:val="00F361F0"/>
    <w:rsid w:val="00F37264"/>
    <w:rsid w:val="00F404AD"/>
    <w:rsid w:val="00F42156"/>
    <w:rsid w:val="00F51C7E"/>
    <w:rsid w:val="00F5476D"/>
    <w:rsid w:val="00F54EF8"/>
    <w:rsid w:val="00F560E1"/>
    <w:rsid w:val="00F5683A"/>
    <w:rsid w:val="00F61976"/>
    <w:rsid w:val="00F63D13"/>
    <w:rsid w:val="00F65291"/>
    <w:rsid w:val="00F65866"/>
    <w:rsid w:val="00F672DF"/>
    <w:rsid w:val="00F7044F"/>
    <w:rsid w:val="00F717D0"/>
    <w:rsid w:val="00F725C4"/>
    <w:rsid w:val="00F72C61"/>
    <w:rsid w:val="00F72D3C"/>
    <w:rsid w:val="00F73234"/>
    <w:rsid w:val="00F73DC4"/>
    <w:rsid w:val="00F80D5C"/>
    <w:rsid w:val="00F8448B"/>
    <w:rsid w:val="00F8464C"/>
    <w:rsid w:val="00F856F8"/>
    <w:rsid w:val="00F85D55"/>
    <w:rsid w:val="00F868B4"/>
    <w:rsid w:val="00F869D4"/>
    <w:rsid w:val="00F914C6"/>
    <w:rsid w:val="00F92A77"/>
    <w:rsid w:val="00FA3165"/>
    <w:rsid w:val="00FA41F5"/>
    <w:rsid w:val="00FA7F4A"/>
    <w:rsid w:val="00FB461A"/>
    <w:rsid w:val="00FB6C76"/>
    <w:rsid w:val="00FC1F5E"/>
    <w:rsid w:val="00FC3328"/>
    <w:rsid w:val="00FC442C"/>
    <w:rsid w:val="00FD2654"/>
    <w:rsid w:val="00FD6329"/>
    <w:rsid w:val="00FD7475"/>
    <w:rsid w:val="00FE5B89"/>
    <w:rsid w:val="00FE76C8"/>
    <w:rsid w:val="00FF0F87"/>
    <w:rsid w:val="00FF183C"/>
    <w:rsid w:val="00FF5099"/>
    <w:rsid w:val="00FF5775"/>
    <w:rsid w:val="00FF6E50"/>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31F3E28A"/>
  <w15:chartTrackingRefBased/>
  <w15:docId w15:val="{8CE26295-5400-477B-A0D6-83D970D8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F58"/>
  </w:style>
  <w:style w:type="paragraph" w:styleId="Heading1">
    <w:name w:val="heading 1"/>
    <w:basedOn w:val="Normal"/>
    <w:link w:val="Heading1Char"/>
    <w:uiPriority w:val="1"/>
    <w:qFormat/>
    <w:rsid w:val="00037FD5"/>
    <w:pPr>
      <w:widowControl w:val="0"/>
      <w:spacing w:after="0" w:line="240" w:lineRule="auto"/>
      <w:ind w:left="620" w:hanging="52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1"/>
    <w:unhideWhenUsed/>
    <w:qFormat/>
    <w:rsid w:val="00037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037F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37F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037FD5"/>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unhideWhenUsed/>
    <w:qFormat/>
    <w:rsid w:val="00037FD5"/>
  </w:style>
  <w:style w:type="character" w:customStyle="1" w:styleId="BodyTextChar">
    <w:name w:val="Body Text Char"/>
    <w:basedOn w:val="DefaultParagraphFont"/>
    <w:link w:val="BodyText"/>
    <w:uiPriority w:val="1"/>
    <w:rsid w:val="00037FD5"/>
  </w:style>
  <w:style w:type="paragraph" w:styleId="ListParagraph">
    <w:name w:val="List Paragraph"/>
    <w:basedOn w:val="Normal"/>
    <w:uiPriority w:val="34"/>
    <w:qFormat/>
    <w:rsid w:val="00037FD5"/>
    <w:pPr>
      <w:ind w:left="720"/>
      <w:contextualSpacing/>
    </w:pPr>
  </w:style>
  <w:style w:type="character" w:customStyle="1" w:styleId="Heading1Char">
    <w:name w:val="Heading 1 Char"/>
    <w:basedOn w:val="DefaultParagraphFont"/>
    <w:link w:val="Heading1"/>
    <w:uiPriority w:val="1"/>
    <w:rsid w:val="00037FD5"/>
    <w:rPr>
      <w:rFonts w:ascii="Times New Roman" w:eastAsia="Times New Roman" w:hAnsi="Times New Roman"/>
      <w:b/>
      <w:bCs/>
      <w:sz w:val="28"/>
      <w:szCs w:val="28"/>
    </w:rPr>
  </w:style>
  <w:style w:type="numbering" w:customStyle="1" w:styleId="NoList1">
    <w:name w:val="No List1"/>
    <w:next w:val="NoList"/>
    <w:uiPriority w:val="99"/>
    <w:semiHidden/>
    <w:unhideWhenUsed/>
    <w:rsid w:val="00037FD5"/>
  </w:style>
  <w:style w:type="paragraph" w:styleId="TOC1">
    <w:name w:val="toc 1"/>
    <w:basedOn w:val="Normal"/>
    <w:uiPriority w:val="1"/>
    <w:qFormat/>
    <w:rsid w:val="00037FD5"/>
    <w:pPr>
      <w:widowControl w:val="0"/>
      <w:spacing w:before="119" w:after="0" w:line="240" w:lineRule="auto"/>
      <w:ind w:left="2"/>
    </w:pPr>
    <w:rPr>
      <w:rFonts w:ascii="Times New Roman" w:eastAsia="Times New Roman" w:hAnsi="Times New Roman"/>
      <w:b/>
      <w:bCs/>
    </w:rPr>
  </w:style>
  <w:style w:type="paragraph" w:styleId="TOC2">
    <w:name w:val="toc 2"/>
    <w:basedOn w:val="Normal"/>
    <w:uiPriority w:val="1"/>
    <w:qFormat/>
    <w:rsid w:val="00037FD5"/>
    <w:pPr>
      <w:widowControl w:val="0"/>
      <w:spacing w:before="119" w:after="0" w:line="240" w:lineRule="auto"/>
      <w:ind w:left="530" w:hanging="410"/>
    </w:pPr>
    <w:rPr>
      <w:rFonts w:ascii="Times New Roman" w:eastAsia="Times New Roman" w:hAnsi="Times New Roman"/>
      <w:b/>
      <w:bCs/>
    </w:rPr>
  </w:style>
  <w:style w:type="paragraph" w:styleId="TOC3">
    <w:name w:val="toc 3"/>
    <w:basedOn w:val="Normal"/>
    <w:uiPriority w:val="1"/>
    <w:qFormat/>
    <w:rsid w:val="00037FD5"/>
    <w:pPr>
      <w:widowControl w:val="0"/>
      <w:spacing w:after="0" w:line="240" w:lineRule="auto"/>
      <w:ind w:left="724" w:hanging="302"/>
    </w:pPr>
    <w:rPr>
      <w:rFonts w:ascii="Times New Roman" w:eastAsia="Times New Roman" w:hAnsi="Times New Roman"/>
      <w:b/>
      <w:bCs/>
      <w:sz w:val="18"/>
      <w:szCs w:val="18"/>
    </w:rPr>
  </w:style>
  <w:style w:type="paragraph" w:styleId="TOC4">
    <w:name w:val="toc 4"/>
    <w:basedOn w:val="Normal"/>
    <w:uiPriority w:val="1"/>
    <w:qFormat/>
    <w:rsid w:val="00037FD5"/>
    <w:pPr>
      <w:widowControl w:val="0"/>
      <w:spacing w:after="0" w:line="240" w:lineRule="auto"/>
      <w:ind w:left="724" w:hanging="302"/>
    </w:pPr>
    <w:rPr>
      <w:rFonts w:ascii="Times New Roman" w:eastAsia="Times New Roman" w:hAnsi="Times New Roman"/>
      <w:b/>
      <w:bCs/>
      <w:i/>
    </w:rPr>
  </w:style>
  <w:style w:type="paragraph" w:styleId="TOC5">
    <w:name w:val="toc 5"/>
    <w:basedOn w:val="Normal"/>
    <w:uiPriority w:val="1"/>
    <w:qFormat/>
    <w:rsid w:val="00037FD5"/>
    <w:pPr>
      <w:widowControl w:val="0"/>
      <w:spacing w:after="0" w:line="240" w:lineRule="auto"/>
      <w:ind w:left="1199" w:hanging="432"/>
    </w:pPr>
    <w:rPr>
      <w:rFonts w:ascii="Times New Roman" w:eastAsia="Times New Roman" w:hAnsi="Times New Roman"/>
      <w:b/>
      <w:bCs/>
      <w:i/>
    </w:rPr>
  </w:style>
  <w:style w:type="paragraph" w:customStyle="1" w:styleId="TableParagraph">
    <w:name w:val="Table Paragraph"/>
    <w:basedOn w:val="Normal"/>
    <w:uiPriority w:val="1"/>
    <w:qFormat/>
    <w:rsid w:val="00037FD5"/>
    <w:pPr>
      <w:widowControl w:val="0"/>
      <w:spacing w:after="0" w:line="240" w:lineRule="auto"/>
    </w:pPr>
  </w:style>
  <w:style w:type="character" w:styleId="CommentReference">
    <w:name w:val="annotation reference"/>
    <w:basedOn w:val="DefaultParagraphFont"/>
    <w:uiPriority w:val="99"/>
    <w:semiHidden/>
    <w:unhideWhenUsed/>
    <w:rsid w:val="00037FD5"/>
    <w:rPr>
      <w:sz w:val="16"/>
      <w:szCs w:val="16"/>
    </w:rPr>
  </w:style>
  <w:style w:type="paragraph" w:styleId="CommentText">
    <w:name w:val="annotation text"/>
    <w:basedOn w:val="Normal"/>
    <w:link w:val="CommentTextChar"/>
    <w:uiPriority w:val="99"/>
    <w:unhideWhenUsed/>
    <w:rsid w:val="00037FD5"/>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37FD5"/>
    <w:rPr>
      <w:sz w:val="20"/>
      <w:szCs w:val="20"/>
    </w:rPr>
  </w:style>
  <w:style w:type="paragraph" w:styleId="CommentSubject">
    <w:name w:val="annotation subject"/>
    <w:basedOn w:val="CommentText"/>
    <w:next w:val="CommentText"/>
    <w:link w:val="CommentSubjectChar"/>
    <w:uiPriority w:val="99"/>
    <w:semiHidden/>
    <w:unhideWhenUsed/>
    <w:rsid w:val="00037FD5"/>
    <w:rPr>
      <w:b/>
      <w:bCs/>
    </w:rPr>
  </w:style>
  <w:style w:type="character" w:customStyle="1" w:styleId="CommentSubjectChar">
    <w:name w:val="Comment Subject Char"/>
    <w:basedOn w:val="CommentTextChar"/>
    <w:link w:val="CommentSubject"/>
    <w:uiPriority w:val="99"/>
    <w:semiHidden/>
    <w:rsid w:val="00037FD5"/>
    <w:rPr>
      <w:b/>
      <w:bCs/>
      <w:sz w:val="20"/>
      <w:szCs w:val="20"/>
    </w:rPr>
  </w:style>
  <w:style w:type="paragraph" w:styleId="BalloonText">
    <w:name w:val="Balloon Text"/>
    <w:basedOn w:val="Normal"/>
    <w:link w:val="BalloonTextChar"/>
    <w:uiPriority w:val="99"/>
    <w:semiHidden/>
    <w:unhideWhenUsed/>
    <w:rsid w:val="00037FD5"/>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D5"/>
    <w:rPr>
      <w:rFonts w:ascii="Segoe UI" w:hAnsi="Segoe UI" w:cs="Segoe UI"/>
      <w:sz w:val="18"/>
      <w:szCs w:val="18"/>
    </w:rPr>
  </w:style>
  <w:style w:type="character" w:styleId="Hyperlink">
    <w:name w:val="Hyperlink"/>
    <w:basedOn w:val="DefaultParagraphFont"/>
    <w:uiPriority w:val="99"/>
    <w:unhideWhenUsed/>
    <w:rsid w:val="00037FD5"/>
    <w:rPr>
      <w:color w:val="0563C1" w:themeColor="hyperlink"/>
      <w:u w:val="single"/>
    </w:rPr>
  </w:style>
  <w:style w:type="paragraph" w:customStyle="1" w:styleId="Default">
    <w:name w:val="Default"/>
    <w:rsid w:val="00037FD5"/>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037FD5"/>
    <w:pPr>
      <w:spacing w:line="221" w:lineRule="atLeast"/>
    </w:pPr>
    <w:rPr>
      <w:color w:val="auto"/>
    </w:rPr>
  </w:style>
  <w:style w:type="paragraph" w:styleId="NormalWeb">
    <w:name w:val="Normal (Web)"/>
    <w:basedOn w:val="Normal"/>
    <w:uiPriority w:val="99"/>
    <w:unhideWhenUsed/>
    <w:rsid w:val="00037FD5"/>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037FD5"/>
    <w:pPr>
      <w:spacing w:after="0" w:line="240" w:lineRule="auto"/>
    </w:pPr>
  </w:style>
  <w:style w:type="table" w:customStyle="1" w:styleId="TableGrid1">
    <w:name w:val="Table Grid1"/>
    <w:basedOn w:val="TableNormal"/>
    <w:next w:val="TableGrid"/>
    <w:rsid w:val="00037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FD5"/>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037FD5"/>
  </w:style>
  <w:style w:type="paragraph" w:styleId="Footer">
    <w:name w:val="footer"/>
    <w:basedOn w:val="Normal"/>
    <w:link w:val="FooterChar"/>
    <w:uiPriority w:val="99"/>
    <w:unhideWhenUsed/>
    <w:rsid w:val="00037FD5"/>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037FD5"/>
  </w:style>
  <w:style w:type="table" w:customStyle="1" w:styleId="TableGrid4">
    <w:name w:val="Table Grid4"/>
    <w:basedOn w:val="TableNormal"/>
    <w:next w:val="TableGrid"/>
    <w:uiPriority w:val="39"/>
    <w:rsid w:val="0003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7FD5"/>
    <w:rPr>
      <w:color w:val="954F72" w:themeColor="followedHyperlink"/>
      <w:u w:val="single"/>
    </w:rPr>
  </w:style>
  <w:style w:type="character" w:customStyle="1" w:styleId="glossarylink">
    <w:name w:val="glossarylink"/>
    <w:basedOn w:val="DefaultParagraphFont"/>
    <w:rsid w:val="00CE59A8"/>
    <w:rPr>
      <w:strike w:val="0"/>
      <w:dstrike w:val="0"/>
      <w:u w:val="none"/>
      <w:effect w:val="none"/>
    </w:rPr>
  </w:style>
  <w:style w:type="character" w:customStyle="1" w:styleId="tgc">
    <w:name w:val="_tgc"/>
    <w:basedOn w:val="DefaultParagraphFont"/>
    <w:rsid w:val="00064827"/>
  </w:style>
  <w:style w:type="character" w:styleId="Strong">
    <w:name w:val="Strong"/>
    <w:basedOn w:val="DefaultParagraphFont"/>
    <w:uiPriority w:val="22"/>
    <w:qFormat/>
    <w:rsid w:val="008654AF"/>
    <w:rPr>
      <w:b/>
      <w:bCs/>
    </w:rPr>
  </w:style>
  <w:style w:type="character" w:styleId="Emphasis">
    <w:name w:val="Emphasis"/>
    <w:basedOn w:val="DefaultParagraphFont"/>
    <w:uiPriority w:val="20"/>
    <w:qFormat/>
    <w:rsid w:val="008654AF"/>
    <w:rPr>
      <w:i/>
      <w:iCs/>
    </w:rPr>
  </w:style>
  <w:style w:type="character" w:customStyle="1" w:styleId="st1">
    <w:name w:val="st1"/>
    <w:basedOn w:val="DefaultParagraphFont"/>
    <w:rsid w:val="00DC1CF5"/>
  </w:style>
  <w:style w:type="character" w:customStyle="1" w:styleId="hvr">
    <w:name w:val="hvr"/>
    <w:basedOn w:val="DefaultParagraphFont"/>
    <w:rsid w:val="002D2390"/>
  </w:style>
  <w:style w:type="paragraph" w:customStyle="1" w:styleId="Pa17">
    <w:name w:val="Pa17"/>
    <w:basedOn w:val="Default"/>
    <w:next w:val="Default"/>
    <w:uiPriority w:val="99"/>
    <w:rsid w:val="004571A7"/>
    <w:pPr>
      <w:spacing w:line="171" w:lineRule="atLeast"/>
    </w:pPr>
    <w:rPr>
      <w:rFonts w:ascii="Gotham Book" w:hAnsi="Gotham Book" w:cstheme="minorBidi"/>
      <w:color w:val="auto"/>
    </w:rPr>
  </w:style>
  <w:style w:type="paragraph" w:customStyle="1" w:styleId="paragraph">
    <w:name w:val="paragraph"/>
    <w:basedOn w:val="Normal"/>
    <w:rsid w:val="00E370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70A9"/>
  </w:style>
  <w:style w:type="character" w:customStyle="1" w:styleId="eop">
    <w:name w:val="eop"/>
    <w:basedOn w:val="DefaultParagraphFont"/>
    <w:rsid w:val="00E370A9"/>
  </w:style>
  <w:style w:type="character" w:customStyle="1" w:styleId="e24kjd">
    <w:name w:val="e24kjd"/>
    <w:basedOn w:val="DefaultParagraphFont"/>
    <w:rsid w:val="003D215D"/>
  </w:style>
  <w:style w:type="character" w:customStyle="1" w:styleId="apple-converted-space">
    <w:name w:val="apple-converted-space"/>
    <w:basedOn w:val="DefaultParagraphFont"/>
    <w:rsid w:val="00136B47"/>
  </w:style>
  <w:style w:type="table" w:customStyle="1" w:styleId="TableGrid2">
    <w:name w:val="Table Grid2"/>
    <w:basedOn w:val="TableNormal"/>
    <w:next w:val="TableGrid"/>
    <w:rsid w:val="00D605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1941">
      <w:bodyDiv w:val="1"/>
      <w:marLeft w:val="0"/>
      <w:marRight w:val="0"/>
      <w:marTop w:val="0"/>
      <w:marBottom w:val="0"/>
      <w:divBdr>
        <w:top w:val="none" w:sz="0" w:space="0" w:color="auto"/>
        <w:left w:val="none" w:sz="0" w:space="0" w:color="auto"/>
        <w:bottom w:val="none" w:sz="0" w:space="0" w:color="auto"/>
        <w:right w:val="none" w:sz="0" w:space="0" w:color="auto"/>
      </w:divBdr>
      <w:divsChild>
        <w:div w:id="1277061374">
          <w:marLeft w:val="0"/>
          <w:marRight w:val="0"/>
          <w:marTop w:val="150"/>
          <w:marBottom w:val="150"/>
          <w:divBdr>
            <w:top w:val="single" w:sz="2" w:space="0" w:color="004A80"/>
            <w:left w:val="single" w:sz="2" w:space="0" w:color="004A80"/>
            <w:bottom w:val="single" w:sz="2" w:space="0" w:color="004A80"/>
            <w:right w:val="single" w:sz="2" w:space="0" w:color="004A80"/>
          </w:divBdr>
          <w:divsChild>
            <w:div w:id="1175073133">
              <w:marLeft w:val="0"/>
              <w:marRight w:val="0"/>
              <w:marTop w:val="0"/>
              <w:marBottom w:val="0"/>
              <w:divBdr>
                <w:top w:val="none" w:sz="0" w:space="0" w:color="auto"/>
                <w:left w:val="single" w:sz="6" w:space="0" w:color="00457C"/>
                <w:bottom w:val="none" w:sz="0" w:space="0" w:color="auto"/>
                <w:right w:val="single" w:sz="6" w:space="0" w:color="00457C"/>
              </w:divBdr>
              <w:divsChild>
                <w:div w:id="561216709">
                  <w:marLeft w:val="0"/>
                  <w:marRight w:val="0"/>
                  <w:marTop w:val="0"/>
                  <w:marBottom w:val="0"/>
                  <w:divBdr>
                    <w:top w:val="none" w:sz="0" w:space="0" w:color="auto"/>
                    <w:left w:val="none" w:sz="0" w:space="0" w:color="auto"/>
                    <w:bottom w:val="none" w:sz="0" w:space="0" w:color="auto"/>
                    <w:right w:val="none" w:sz="0" w:space="0" w:color="auto"/>
                  </w:divBdr>
                  <w:divsChild>
                    <w:div w:id="1575969366">
                      <w:marLeft w:val="0"/>
                      <w:marRight w:val="0"/>
                      <w:marTop w:val="0"/>
                      <w:marBottom w:val="0"/>
                      <w:divBdr>
                        <w:top w:val="none" w:sz="0" w:space="0" w:color="auto"/>
                        <w:left w:val="none" w:sz="0" w:space="0" w:color="auto"/>
                        <w:bottom w:val="none" w:sz="0" w:space="0" w:color="auto"/>
                        <w:right w:val="none" w:sz="0" w:space="0" w:color="auto"/>
                      </w:divBdr>
                      <w:divsChild>
                        <w:div w:id="11227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857404">
      <w:bodyDiv w:val="1"/>
      <w:marLeft w:val="0"/>
      <w:marRight w:val="0"/>
      <w:marTop w:val="0"/>
      <w:marBottom w:val="0"/>
      <w:divBdr>
        <w:top w:val="none" w:sz="0" w:space="0" w:color="auto"/>
        <w:left w:val="none" w:sz="0" w:space="0" w:color="auto"/>
        <w:bottom w:val="none" w:sz="0" w:space="0" w:color="auto"/>
        <w:right w:val="none" w:sz="0" w:space="0" w:color="auto"/>
      </w:divBdr>
    </w:div>
    <w:div w:id="323163005">
      <w:bodyDiv w:val="1"/>
      <w:marLeft w:val="0"/>
      <w:marRight w:val="0"/>
      <w:marTop w:val="0"/>
      <w:marBottom w:val="0"/>
      <w:divBdr>
        <w:top w:val="none" w:sz="0" w:space="0" w:color="auto"/>
        <w:left w:val="none" w:sz="0" w:space="0" w:color="auto"/>
        <w:bottom w:val="none" w:sz="0" w:space="0" w:color="auto"/>
        <w:right w:val="none" w:sz="0" w:space="0" w:color="auto"/>
      </w:divBdr>
    </w:div>
    <w:div w:id="473105059">
      <w:bodyDiv w:val="1"/>
      <w:marLeft w:val="0"/>
      <w:marRight w:val="0"/>
      <w:marTop w:val="0"/>
      <w:marBottom w:val="0"/>
      <w:divBdr>
        <w:top w:val="single" w:sz="18" w:space="0" w:color="0A4462"/>
        <w:left w:val="none" w:sz="0" w:space="0" w:color="auto"/>
        <w:bottom w:val="none" w:sz="0" w:space="0" w:color="auto"/>
        <w:right w:val="none" w:sz="0" w:space="0" w:color="auto"/>
      </w:divBdr>
      <w:divsChild>
        <w:div w:id="1667976121">
          <w:marLeft w:val="0"/>
          <w:marRight w:val="0"/>
          <w:marTop w:val="0"/>
          <w:marBottom w:val="0"/>
          <w:divBdr>
            <w:top w:val="none" w:sz="0" w:space="0" w:color="auto"/>
            <w:left w:val="none" w:sz="0" w:space="0" w:color="auto"/>
            <w:bottom w:val="none" w:sz="0" w:space="0" w:color="auto"/>
            <w:right w:val="none" w:sz="0" w:space="0" w:color="auto"/>
          </w:divBdr>
          <w:divsChild>
            <w:div w:id="1434864194">
              <w:marLeft w:val="0"/>
              <w:marRight w:val="0"/>
              <w:marTop w:val="0"/>
              <w:marBottom w:val="225"/>
              <w:divBdr>
                <w:top w:val="none" w:sz="0" w:space="0" w:color="auto"/>
                <w:left w:val="none" w:sz="0" w:space="0" w:color="auto"/>
                <w:bottom w:val="none" w:sz="0" w:space="0" w:color="auto"/>
                <w:right w:val="none" w:sz="0" w:space="0" w:color="auto"/>
              </w:divBdr>
              <w:divsChild>
                <w:div w:id="1198002750">
                  <w:marLeft w:val="2700"/>
                  <w:marRight w:val="0"/>
                  <w:marTop w:val="0"/>
                  <w:marBottom w:val="0"/>
                  <w:divBdr>
                    <w:top w:val="none" w:sz="0" w:space="0" w:color="auto"/>
                    <w:left w:val="none" w:sz="0" w:space="0" w:color="auto"/>
                    <w:bottom w:val="none" w:sz="0" w:space="0" w:color="auto"/>
                    <w:right w:val="none" w:sz="0" w:space="0" w:color="auto"/>
                  </w:divBdr>
                  <w:divsChild>
                    <w:div w:id="130640929">
                      <w:marLeft w:val="0"/>
                      <w:marRight w:val="0"/>
                      <w:marTop w:val="0"/>
                      <w:marBottom w:val="0"/>
                      <w:divBdr>
                        <w:top w:val="none" w:sz="0" w:space="0" w:color="auto"/>
                        <w:left w:val="none" w:sz="0" w:space="0" w:color="auto"/>
                        <w:bottom w:val="single" w:sz="18" w:space="11" w:color="D4D7D9"/>
                        <w:right w:val="none" w:sz="0" w:space="0" w:color="auto"/>
                      </w:divBdr>
                      <w:divsChild>
                        <w:div w:id="2039352604">
                          <w:marLeft w:val="0"/>
                          <w:marRight w:val="0"/>
                          <w:marTop w:val="0"/>
                          <w:marBottom w:val="0"/>
                          <w:divBdr>
                            <w:top w:val="single" w:sz="18" w:space="0" w:color="0A4462"/>
                            <w:left w:val="none" w:sz="0" w:space="0" w:color="auto"/>
                            <w:bottom w:val="none" w:sz="0" w:space="0" w:color="auto"/>
                            <w:right w:val="none" w:sz="0" w:space="0" w:color="auto"/>
                          </w:divBdr>
                          <w:divsChild>
                            <w:div w:id="1147160449">
                              <w:marLeft w:val="0"/>
                              <w:marRight w:val="0"/>
                              <w:marTop w:val="0"/>
                              <w:marBottom w:val="0"/>
                              <w:divBdr>
                                <w:top w:val="none" w:sz="0" w:space="0" w:color="auto"/>
                                <w:left w:val="none" w:sz="0" w:space="0" w:color="auto"/>
                                <w:bottom w:val="none" w:sz="0" w:space="0" w:color="auto"/>
                                <w:right w:val="none" w:sz="0" w:space="0" w:color="auto"/>
                              </w:divBdr>
                              <w:divsChild>
                                <w:div w:id="1111626375">
                                  <w:marLeft w:val="0"/>
                                  <w:marRight w:val="0"/>
                                  <w:marTop w:val="0"/>
                                  <w:marBottom w:val="0"/>
                                  <w:divBdr>
                                    <w:top w:val="none" w:sz="0" w:space="0" w:color="auto"/>
                                    <w:left w:val="none" w:sz="0" w:space="0" w:color="auto"/>
                                    <w:bottom w:val="none" w:sz="0" w:space="0" w:color="auto"/>
                                    <w:right w:val="none" w:sz="0" w:space="0" w:color="auto"/>
                                  </w:divBdr>
                                  <w:divsChild>
                                    <w:div w:id="1524443265">
                                      <w:marLeft w:val="0"/>
                                      <w:marRight w:val="0"/>
                                      <w:marTop w:val="0"/>
                                      <w:marBottom w:val="0"/>
                                      <w:divBdr>
                                        <w:top w:val="none" w:sz="0" w:space="0" w:color="auto"/>
                                        <w:left w:val="none" w:sz="0" w:space="0" w:color="auto"/>
                                        <w:bottom w:val="none" w:sz="0" w:space="0" w:color="auto"/>
                                        <w:right w:val="none" w:sz="0" w:space="0" w:color="auto"/>
                                      </w:divBdr>
                                    </w:div>
                                    <w:div w:id="2079132272">
                                      <w:marLeft w:val="0"/>
                                      <w:marRight w:val="0"/>
                                      <w:marTop w:val="0"/>
                                      <w:marBottom w:val="0"/>
                                      <w:divBdr>
                                        <w:top w:val="none" w:sz="0" w:space="0" w:color="auto"/>
                                        <w:left w:val="none" w:sz="0" w:space="0" w:color="auto"/>
                                        <w:bottom w:val="none" w:sz="0" w:space="0" w:color="auto"/>
                                        <w:right w:val="none" w:sz="0" w:space="0" w:color="auto"/>
                                      </w:divBdr>
                                    </w:div>
                                    <w:div w:id="1875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5443">
                              <w:marLeft w:val="0"/>
                              <w:marRight w:val="0"/>
                              <w:marTop w:val="0"/>
                              <w:marBottom w:val="0"/>
                              <w:divBdr>
                                <w:top w:val="none" w:sz="0" w:space="0" w:color="auto"/>
                                <w:left w:val="none" w:sz="0" w:space="0" w:color="auto"/>
                                <w:bottom w:val="none" w:sz="0" w:space="0" w:color="auto"/>
                                <w:right w:val="none" w:sz="0" w:space="0" w:color="auto"/>
                              </w:divBdr>
                              <w:divsChild>
                                <w:div w:id="1124466993">
                                  <w:marLeft w:val="0"/>
                                  <w:marRight w:val="0"/>
                                  <w:marTop w:val="0"/>
                                  <w:marBottom w:val="0"/>
                                  <w:divBdr>
                                    <w:top w:val="none" w:sz="0" w:space="0" w:color="auto"/>
                                    <w:left w:val="none" w:sz="0" w:space="0" w:color="auto"/>
                                    <w:bottom w:val="none" w:sz="0" w:space="0" w:color="auto"/>
                                    <w:right w:val="none" w:sz="0" w:space="0" w:color="auto"/>
                                  </w:divBdr>
                                  <w:divsChild>
                                    <w:div w:id="9431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993659">
      <w:bodyDiv w:val="1"/>
      <w:marLeft w:val="0"/>
      <w:marRight w:val="0"/>
      <w:marTop w:val="0"/>
      <w:marBottom w:val="0"/>
      <w:divBdr>
        <w:top w:val="none" w:sz="0" w:space="0" w:color="auto"/>
        <w:left w:val="none" w:sz="0" w:space="0" w:color="auto"/>
        <w:bottom w:val="none" w:sz="0" w:space="0" w:color="auto"/>
        <w:right w:val="none" w:sz="0" w:space="0" w:color="auto"/>
      </w:divBdr>
      <w:divsChild>
        <w:div w:id="1661158596">
          <w:marLeft w:val="0"/>
          <w:marRight w:val="0"/>
          <w:marTop w:val="100"/>
          <w:marBottom w:val="100"/>
          <w:divBdr>
            <w:top w:val="none" w:sz="0" w:space="0" w:color="auto"/>
            <w:left w:val="none" w:sz="0" w:space="0" w:color="auto"/>
            <w:bottom w:val="none" w:sz="0" w:space="0" w:color="auto"/>
            <w:right w:val="none" w:sz="0" w:space="0" w:color="auto"/>
          </w:divBdr>
          <w:divsChild>
            <w:div w:id="1491560735">
              <w:marLeft w:val="0"/>
              <w:marRight w:val="0"/>
              <w:marTop w:val="100"/>
              <w:marBottom w:val="0"/>
              <w:divBdr>
                <w:top w:val="none" w:sz="0" w:space="0" w:color="auto"/>
                <w:left w:val="none" w:sz="0" w:space="0" w:color="auto"/>
                <w:bottom w:val="none" w:sz="0" w:space="0" w:color="auto"/>
                <w:right w:val="none" w:sz="0" w:space="0" w:color="auto"/>
              </w:divBdr>
              <w:divsChild>
                <w:div w:id="1361583989">
                  <w:marLeft w:val="0"/>
                  <w:marRight w:val="0"/>
                  <w:marTop w:val="0"/>
                  <w:marBottom w:val="0"/>
                  <w:divBdr>
                    <w:top w:val="none" w:sz="0" w:space="0" w:color="auto"/>
                    <w:left w:val="none" w:sz="0" w:space="0" w:color="auto"/>
                    <w:bottom w:val="none" w:sz="0" w:space="0" w:color="auto"/>
                    <w:right w:val="none" w:sz="0" w:space="0" w:color="auto"/>
                  </w:divBdr>
                  <w:divsChild>
                    <w:div w:id="1894122632">
                      <w:marLeft w:val="0"/>
                      <w:marRight w:val="0"/>
                      <w:marTop w:val="0"/>
                      <w:marBottom w:val="0"/>
                      <w:divBdr>
                        <w:top w:val="none" w:sz="0" w:space="0" w:color="auto"/>
                        <w:left w:val="none" w:sz="0" w:space="0" w:color="auto"/>
                        <w:bottom w:val="none" w:sz="0" w:space="0" w:color="auto"/>
                        <w:right w:val="none" w:sz="0" w:space="0" w:color="auto"/>
                      </w:divBdr>
                      <w:divsChild>
                        <w:div w:id="1428498211">
                          <w:marLeft w:val="0"/>
                          <w:marRight w:val="0"/>
                          <w:marTop w:val="0"/>
                          <w:marBottom w:val="0"/>
                          <w:divBdr>
                            <w:top w:val="none" w:sz="0" w:space="0" w:color="auto"/>
                            <w:left w:val="none" w:sz="0" w:space="0" w:color="auto"/>
                            <w:bottom w:val="none" w:sz="0" w:space="0" w:color="auto"/>
                            <w:right w:val="none" w:sz="0" w:space="0" w:color="auto"/>
                          </w:divBdr>
                          <w:divsChild>
                            <w:div w:id="93479081">
                              <w:marLeft w:val="0"/>
                              <w:marRight w:val="0"/>
                              <w:marTop w:val="0"/>
                              <w:marBottom w:val="0"/>
                              <w:divBdr>
                                <w:top w:val="none" w:sz="0" w:space="0" w:color="auto"/>
                                <w:left w:val="none" w:sz="0" w:space="0" w:color="auto"/>
                                <w:bottom w:val="none" w:sz="0" w:space="0" w:color="auto"/>
                                <w:right w:val="none" w:sz="0" w:space="0" w:color="auto"/>
                              </w:divBdr>
                              <w:divsChild>
                                <w:div w:id="1210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360642">
      <w:bodyDiv w:val="1"/>
      <w:marLeft w:val="0"/>
      <w:marRight w:val="0"/>
      <w:marTop w:val="0"/>
      <w:marBottom w:val="0"/>
      <w:divBdr>
        <w:top w:val="none" w:sz="0" w:space="0" w:color="auto"/>
        <w:left w:val="none" w:sz="0" w:space="0" w:color="auto"/>
        <w:bottom w:val="none" w:sz="0" w:space="0" w:color="auto"/>
        <w:right w:val="none" w:sz="0" w:space="0" w:color="auto"/>
      </w:divBdr>
      <w:divsChild>
        <w:div w:id="417217704">
          <w:marLeft w:val="0"/>
          <w:marRight w:val="0"/>
          <w:marTop w:val="0"/>
          <w:marBottom w:val="0"/>
          <w:divBdr>
            <w:top w:val="none" w:sz="0" w:space="0" w:color="auto"/>
            <w:left w:val="none" w:sz="0" w:space="0" w:color="auto"/>
            <w:bottom w:val="none" w:sz="0" w:space="0" w:color="auto"/>
            <w:right w:val="none" w:sz="0" w:space="0" w:color="auto"/>
          </w:divBdr>
        </w:div>
        <w:div w:id="282614883">
          <w:marLeft w:val="0"/>
          <w:marRight w:val="0"/>
          <w:marTop w:val="0"/>
          <w:marBottom w:val="0"/>
          <w:divBdr>
            <w:top w:val="none" w:sz="0" w:space="0" w:color="auto"/>
            <w:left w:val="none" w:sz="0" w:space="0" w:color="auto"/>
            <w:bottom w:val="none" w:sz="0" w:space="0" w:color="auto"/>
            <w:right w:val="none" w:sz="0" w:space="0" w:color="auto"/>
          </w:divBdr>
        </w:div>
        <w:div w:id="1633974812">
          <w:marLeft w:val="0"/>
          <w:marRight w:val="0"/>
          <w:marTop w:val="0"/>
          <w:marBottom w:val="0"/>
          <w:divBdr>
            <w:top w:val="none" w:sz="0" w:space="0" w:color="auto"/>
            <w:left w:val="none" w:sz="0" w:space="0" w:color="auto"/>
            <w:bottom w:val="none" w:sz="0" w:space="0" w:color="auto"/>
            <w:right w:val="none" w:sz="0" w:space="0" w:color="auto"/>
          </w:divBdr>
        </w:div>
      </w:divsChild>
    </w:div>
    <w:div w:id="584804780">
      <w:bodyDiv w:val="1"/>
      <w:marLeft w:val="0"/>
      <w:marRight w:val="0"/>
      <w:marTop w:val="0"/>
      <w:marBottom w:val="0"/>
      <w:divBdr>
        <w:top w:val="none" w:sz="0" w:space="0" w:color="auto"/>
        <w:left w:val="none" w:sz="0" w:space="0" w:color="auto"/>
        <w:bottom w:val="none" w:sz="0" w:space="0" w:color="auto"/>
        <w:right w:val="none" w:sz="0" w:space="0" w:color="auto"/>
      </w:divBdr>
      <w:divsChild>
        <w:div w:id="18706167">
          <w:marLeft w:val="300"/>
          <w:marRight w:val="300"/>
          <w:marTop w:val="0"/>
          <w:marBottom w:val="0"/>
          <w:divBdr>
            <w:top w:val="none" w:sz="0" w:space="0" w:color="auto"/>
            <w:left w:val="none" w:sz="0" w:space="0" w:color="auto"/>
            <w:bottom w:val="none" w:sz="0" w:space="0" w:color="auto"/>
            <w:right w:val="none" w:sz="0" w:space="0" w:color="auto"/>
          </w:divBdr>
          <w:divsChild>
            <w:div w:id="2113695195">
              <w:marLeft w:val="0"/>
              <w:marRight w:val="0"/>
              <w:marTop w:val="0"/>
              <w:marBottom w:val="0"/>
              <w:divBdr>
                <w:top w:val="none" w:sz="0" w:space="0" w:color="auto"/>
                <w:left w:val="none" w:sz="0" w:space="0" w:color="auto"/>
                <w:bottom w:val="none" w:sz="0" w:space="0" w:color="auto"/>
                <w:right w:val="none" w:sz="0" w:space="0" w:color="auto"/>
              </w:divBdr>
              <w:divsChild>
                <w:div w:id="2027435595">
                  <w:marLeft w:val="0"/>
                  <w:marRight w:val="0"/>
                  <w:marTop w:val="0"/>
                  <w:marBottom w:val="0"/>
                  <w:divBdr>
                    <w:top w:val="none" w:sz="0" w:space="0" w:color="auto"/>
                    <w:left w:val="none" w:sz="0" w:space="0" w:color="auto"/>
                    <w:bottom w:val="none" w:sz="0" w:space="0" w:color="auto"/>
                    <w:right w:val="none" w:sz="0" w:space="0" w:color="auto"/>
                  </w:divBdr>
                  <w:divsChild>
                    <w:div w:id="1231966827">
                      <w:marLeft w:val="-225"/>
                      <w:marRight w:val="-225"/>
                      <w:marTop w:val="0"/>
                      <w:marBottom w:val="0"/>
                      <w:divBdr>
                        <w:top w:val="none" w:sz="0" w:space="0" w:color="auto"/>
                        <w:left w:val="none" w:sz="0" w:space="0" w:color="auto"/>
                        <w:bottom w:val="none" w:sz="0" w:space="0" w:color="auto"/>
                        <w:right w:val="none" w:sz="0" w:space="0" w:color="auto"/>
                      </w:divBdr>
                      <w:divsChild>
                        <w:div w:id="1233193743">
                          <w:marLeft w:val="0"/>
                          <w:marRight w:val="0"/>
                          <w:marTop w:val="0"/>
                          <w:marBottom w:val="0"/>
                          <w:divBdr>
                            <w:top w:val="none" w:sz="0" w:space="0" w:color="auto"/>
                            <w:left w:val="none" w:sz="0" w:space="0" w:color="auto"/>
                            <w:bottom w:val="none" w:sz="0" w:space="0" w:color="auto"/>
                            <w:right w:val="none" w:sz="0" w:space="0" w:color="auto"/>
                          </w:divBdr>
                          <w:divsChild>
                            <w:div w:id="406608077">
                              <w:marLeft w:val="0"/>
                              <w:marRight w:val="0"/>
                              <w:marTop w:val="0"/>
                              <w:marBottom w:val="0"/>
                              <w:divBdr>
                                <w:top w:val="none" w:sz="0" w:space="0" w:color="auto"/>
                                <w:left w:val="none" w:sz="0" w:space="0" w:color="auto"/>
                                <w:bottom w:val="none" w:sz="0" w:space="0" w:color="auto"/>
                                <w:right w:val="none" w:sz="0" w:space="0" w:color="auto"/>
                              </w:divBdr>
                              <w:divsChild>
                                <w:div w:id="1373992675">
                                  <w:marLeft w:val="0"/>
                                  <w:marRight w:val="0"/>
                                  <w:marTop w:val="0"/>
                                  <w:marBottom w:val="0"/>
                                  <w:divBdr>
                                    <w:top w:val="none" w:sz="0" w:space="0" w:color="auto"/>
                                    <w:left w:val="none" w:sz="0" w:space="0" w:color="auto"/>
                                    <w:bottom w:val="none" w:sz="0" w:space="0" w:color="auto"/>
                                    <w:right w:val="none" w:sz="0" w:space="0" w:color="auto"/>
                                  </w:divBdr>
                                  <w:divsChild>
                                    <w:div w:id="2006011591">
                                      <w:marLeft w:val="0"/>
                                      <w:marRight w:val="0"/>
                                      <w:marTop w:val="0"/>
                                      <w:marBottom w:val="0"/>
                                      <w:divBdr>
                                        <w:top w:val="none" w:sz="0" w:space="0" w:color="auto"/>
                                        <w:left w:val="none" w:sz="0" w:space="0" w:color="auto"/>
                                        <w:bottom w:val="none" w:sz="0" w:space="0" w:color="auto"/>
                                        <w:right w:val="none" w:sz="0" w:space="0" w:color="auto"/>
                                      </w:divBdr>
                                      <w:divsChild>
                                        <w:div w:id="1523326024">
                                          <w:marLeft w:val="0"/>
                                          <w:marRight w:val="0"/>
                                          <w:marTop w:val="0"/>
                                          <w:marBottom w:val="0"/>
                                          <w:divBdr>
                                            <w:top w:val="none" w:sz="0" w:space="0" w:color="auto"/>
                                            <w:left w:val="none" w:sz="0" w:space="0" w:color="auto"/>
                                            <w:bottom w:val="none" w:sz="0" w:space="0" w:color="auto"/>
                                            <w:right w:val="none" w:sz="0" w:space="0" w:color="auto"/>
                                          </w:divBdr>
                                          <w:divsChild>
                                            <w:div w:id="233899454">
                                              <w:marLeft w:val="0"/>
                                              <w:marRight w:val="0"/>
                                              <w:marTop w:val="0"/>
                                              <w:marBottom w:val="0"/>
                                              <w:divBdr>
                                                <w:top w:val="none" w:sz="0" w:space="0" w:color="auto"/>
                                                <w:left w:val="none" w:sz="0" w:space="0" w:color="auto"/>
                                                <w:bottom w:val="none" w:sz="0" w:space="0" w:color="auto"/>
                                                <w:right w:val="none" w:sz="0" w:space="0" w:color="auto"/>
                                              </w:divBdr>
                                              <w:divsChild>
                                                <w:div w:id="1113789568">
                                                  <w:marLeft w:val="-225"/>
                                                  <w:marRight w:val="-225"/>
                                                  <w:marTop w:val="0"/>
                                                  <w:marBottom w:val="0"/>
                                                  <w:divBdr>
                                                    <w:top w:val="none" w:sz="0" w:space="0" w:color="auto"/>
                                                    <w:left w:val="none" w:sz="0" w:space="0" w:color="auto"/>
                                                    <w:bottom w:val="none" w:sz="0" w:space="0" w:color="auto"/>
                                                    <w:right w:val="none" w:sz="0" w:space="0" w:color="auto"/>
                                                  </w:divBdr>
                                                  <w:divsChild>
                                                    <w:div w:id="1159465496">
                                                      <w:marLeft w:val="0"/>
                                                      <w:marRight w:val="0"/>
                                                      <w:marTop w:val="0"/>
                                                      <w:marBottom w:val="0"/>
                                                      <w:divBdr>
                                                        <w:top w:val="none" w:sz="0" w:space="0" w:color="auto"/>
                                                        <w:left w:val="none" w:sz="0" w:space="0" w:color="auto"/>
                                                        <w:bottom w:val="none" w:sz="0" w:space="0" w:color="auto"/>
                                                        <w:right w:val="none" w:sz="0" w:space="0" w:color="auto"/>
                                                      </w:divBdr>
                                                      <w:divsChild>
                                                        <w:div w:id="332149565">
                                                          <w:marLeft w:val="0"/>
                                                          <w:marRight w:val="0"/>
                                                          <w:marTop w:val="0"/>
                                                          <w:marBottom w:val="0"/>
                                                          <w:divBdr>
                                                            <w:top w:val="none" w:sz="0" w:space="0" w:color="auto"/>
                                                            <w:left w:val="none" w:sz="0" w:space="0" w:color="auto"/>
                                                            <w:bottom w:val="none" w:sz="0" w:space="0" w:color="auto"/>
                                                            <w:right w:val="none" w:sz="0" w:space="0" w:color="auto"/>
                                                          </w:divBdr>
                                                          <w:divsChild>
                                                            <w:div w:id="1964076100">
                                                              <w:marLeft w:val="0"/>
                                                              <w:marRight w:val="0"/>
                                                              <w:marTop w:val="0"/>
                                                              <w:marBottom w:val="0"/>
                                                              <w:divBdr>
                                                                <w:top w:val="none" w:sz="0" w:space="0" w:color="auto"/>
                                                                <w:left w:val="none" w:sz="0" w:space="0" w:color="auto"/>
                                                                <w:bottom w:val="none" w:sz="0" w:space="0" w:color="auto"/>
                                                                <w:right w:val="none" w:sz="0" w:space="0" w:color="auto"/>
                                                              </w:divBdr>
                                                              <w:divsChild>
                                                                <w:div w:id="804009921">
                                                                  <w:marLeft w:val="0"/>
                                                                  <w:marRight w:val="0"/>
                                                                  <w:marTop w:val="0"/>
                                                                  <w:marBottom w:val="0"/>
                                                                  <w:divBdr>
                                                                    <w:top w:val="none" w:sz="0" w:space="0" w:color="auto"/>
                                                                    <w:left w:val="none" w:sz="0" w:space="0" w:color="auto"/>
                                                                    <w:bottom w:val="none" w:sz="0" w:space="0" w:color="auto"/>
                                                                    <w:right w:val="none" w:sz="0" w:space="0" w:color="auto"/>
                                                                  </w:divBdr>
                                                                  <w:divsChild>
                                                                    <w:div w:id="299263695">
                                                                      <w:marLeft w:val="0"/>
                                                                      <w:marRight w:val="0"/>
                                                                      <w:marTop w:val="0"/>
                                                                      <w:marBottom w:val="0"/>
                                                                      <w:divBdr>
                                                                        <w:top w:val="none" w:sz="0" w:space="0" w:color="auto"/>
                                                                        <w:left w:val="none" w:sz="0" w:space="0" w:color="auto"/>
                                                                        <w:bottom w:val="none" w:sz="0" w:space="0" w:color="auto"/>
                                                                        <w:right w:val="none" w:sz="0" w:space="0" w:color="auto"/>
                                                                      </w:divBdr>
                                                                      <w:divsChild>
                                                                        <w:div w:id="1597061124">
                                                                          <w:marLeft w:val="0"/>
                                                                          <w:marRight w:val="0"/>
                                                                          <w:marTop w:val="0"/>
                                                                          <w:marBottom w:val="0"/>
                                                                          <w:divBdr>
                                                                            <w:top w:val="none" w:sz="0" w:space="0" w:color="auto"/>
                                                                            <w:left w:val="none" w:sz="0" w:space="0" w:color="auto"/>
                                                                            <w:bottom w:val="none" w:sz="0" w:space="0" w:color="auto"/>
                                                                            <w:right w:val="none" w:sz="0" w:space="0" w:color="auto"/>
                                                                          </w:divBdr>
                                                                          <w:divsChild>
                                                                            <w:div w:id="774986797">
                                                                              <w:marLeft w:val="0"/>
                                                                              <w:marRight w:val="0"/>
                                                                              <w:marTop w:val="0"/>
                                                                              <w:marBottom w:val="0"/>
                                                                              <w:divBdr>
                                                                                <w:top w:val="none" w:sz="0" w:space="0" w:color="auto"/>
                                                                                <w:left w:val="none" w:sz="0" w:space="0" w:color="auto"/>
                                                                                <w:bottom w:val="none" w:sz="0" w:space="0" w:color="auto"/>
                                                                                <w:right w:val="none" w:sz="0" w:space="0" w:color="auto"/>
                                                                              </w:divBdr>
                                                                              <w:divsChild>
                                                                                <w:div w:id="1362440073">
                                                                                  <w:marLeft w:val="0"/>
                                                                                  <w:marRight w:val="0"/>
                                                                                  <w:marTop w:val="0"/>
                                                                                  <w:marBottom w:val="0"/>
                                                                                  <w:divBdr>
                                                                                    <w:top w:val="none" w:sz="0" w:space="0" w:color="auto"/>
                                                                                    <w:left w:val="none" w:sz="0" w:space="0" w:color="auto"/>
                                                                                    <w:bottom w:val="none" w:sz="0" w:space="0" w:color="auto"/>
                                                                                    <w:right w:val="none" w:sz="0" w:space="0" w:color="auto"/>
                                                                                  </w:divBdr>
                                                                                  <w:divsChild>
                                                                                    <w:div w:id="862674709">
                                                                                      <w:marLeft w:val="0"/>
                                                                                      <w:marRight w:val="0"/>
                                                                                      <w:marTop w:val="0"/>
                                                                                      <w:marBottom w:val="0"/>
                                                                                      <w:divBdr>
                                                                                        <w:top w:val="none" w:sz="0" w:space="0" w:color="auto"/>
                                                                                        <w:left w:val="none" w:sz="0" w:space="0" w:color="auto"/>
                                                                                        <w:bottom w:val="none" w:sz="0" w:space="0" w:color="auto"/>
                                                                                        <w:right w:val="none" w:sz="0" w:space="0" w:color="auto"/>
                                                                                      </w:divBdr>
                                                                                      <w:divsChild>
                                                                                        <w:div w:id="1633705388">
                                                                                          <w:marLeft w:val="0"/>
                                                                                          <w:marRight w:val="0"/>
                                                                                          <w:marTop w:val="0"/>
                                                                                          <w:marBottom w:val="0"/>
                                                                                          <w:divBdr>
                                                                                            <w:top w:val="none" w:sz="0" w:space="0" w:color="auto"/>
                                                                                            <w:left w:val="none" w:sz="0" w:space="0" w:color="auto"/>
                                                                                            <w:bottom w:val="none" w:sz="0" w:space="0" w:color="auto"/>
                                                                                            <w:right w:val="none" w:sz="0" w:space="0" w:color="auto"/>
                                                                                          </w:divBdr>
                                                                                          <w:divsChild>
                                                                                            <w:div w:id="669337731">
                                                                                              <w:marLeft w:val="0"/>
                                                                                              <w:marRight w:val="0"/>
                                                                                              <w:marTop w:val="0"/>
                                                                                              <w:marBottom w:val="0"/>
                                                                                              <w:divBdr>
                                                                                                <w:top w:val="none" w:sz="0" w:space="0" w:color="auto"/>
                                                                                                <w:left w:val="none" w:sz="0" w:space="0" w:color="auto"/>
                                                                                                <w:bottom w:val="none" w:sz="0" w:space="0" w:color="auto"/>
                                                                                                <w:right w:val="none" w:sz="0" w:space="0" w:color="auto"/>
                                                                                              </w:divBdr>
                                                                                              <w:divsChild>
                                                                                                <w:div w:id="6888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1036787">
      <w:bodyDiv w:val="1"/>
      <w:marLeft w:val="0"/>
      <w:marRight w:val="0"/>
      <w:marTop w:val="0"/>
      <w:marBottom w:val="0"/>
      <w:divBdr>
        <w:top w:val="none" w:sz="0" w:space="0" w:color="auto"/>
        <w:left w:val="none" w:sz="0" w:space="0" w:color="auto"/>
        <w:bottom w:val="none" w:sz="0" w:space="0" w:color="auto"/>
        <w:right w:val="none" w:sz="0" w:space="0" w:color="auto"/>
      </w:divBdr>
    </w:div>
    <w:div w:id="1109423734">
      <w:bodyDiv w:val="1"/>
      <w:marLeft w:val="0"/>
      <w:marRight w:val="0"/>
      <w:marTop w:val="0"/>
      <w:marBottom w:val="0"/>
      <w:divBdr>
        <w:top w:val="none" w:sz="0" w:space="0" w:color="auto"/>
        <w:left w:val="none" w:sz="0" w:space="0" w:color="auto"/>
        <w:bottom w:val="none" w:sz="0" w:space="0" w:color="auto"/>
        <w:right w:val="none" w:sz="0" w:space="0" w:color="auto"/>
      </w:divBdr>
    </w:div>
    <w:div w:id="1543129751">
      <w:bodyDiv w:val="1"/>
      <w:marLeft w:val="0"/>
      <w:marRight w:val="0"/>
      <w:marTop w:val="0"/>
      <w:marBottom w:val="0"/>
      <w:divBdr>
        <w:top w:val="none" w:sz="0" w:space="0" w:color="auto"/>
        <w:left w:val="none" w:sz="0" w:space="0" w:color="auto"/>
        <w:bottom w:val="none" w:sz="0" w:space="0" w:color="auto"/>
        <w:right w:val="none" w:sz="0" w:space="0" w:color="auto"/>
      </w:divBdr>
      <w:divsChild>
        <w:div w:id="188108034">
          <w:marLeft w:val="0"/>
          <w:marRight w:val="0"/>
          <w:marTop w:val="0"/>
          <w:marBottom w:val="0"/>
          <w:divBdr>
            <w:top w:val="none" w:sz="0" w:space="0" w:color="auto"/>
            <w:left w:val="none" w:sz="0" w:space="0" w:color="auto"/>
            <w:bottom w:val="none" w:sz="0" w:space="0" w:color="auto"/>
            <w:right w:val="none" w:sz="0" w:space="0" w:color="auto"/>
          </w:divBdr>
          <w:divsChild>
            <w:div w:id="1851948922">
              <w:marLeft w:val="0"/>
              <w:marRight w:val="0"/>
              <w:marTop w:val="0"/>
              <w:marBottom w:val="0"/>
              <w:divBdr>
                <w:top w:val="none" w:sz="0" w:space="0" w:color="auto"/>
                <w:left w:val="none" w:sz="0" w:space="0" w:color="auto"/>
                <w:bottom w:val="none" w:sz="0" w:space="0" w:color="auto"/>
                <w:right w:val="none" w:sz="0" w:space="0" w:color="auto"/>
              </w:divBdr>
              <w:divsChild>
                <w:div w:id="228807221">
                  <w:marLeft w:val="0"/>
                  <w:marRight w:val="0"/>
                  <w:marTop w:val="0"/>
                  <w:marBottom w:val="0"/>
                  <w:divBdr>
                    <w:top w:val="none" w:sz="0" w:space="0" w:color="auto"/>
                    <w:left w:val="none" w:sz="0" w:space="0" w:color="auto"/>
                    <w:bottom w:val="none" w:sz="0" w:space="0" w:color="auto"/>
                    <w:right w:val="none" w:sz="0" w:space="0" w:color="auto"/>
                  </w:divBdr>
                  <w:divsChild>
                    <w:div w:id="1084106098">
                      <w:marLeft w:val="0"/>
                      <w:marRight w:val="0"/>
                      <w:marTop w:val="0"/>
                      <w:marBottom w:val="0"/>
                      <w:divBdr>
                        <w:top w:val="none" w:sz="0" w:space="0" w:color="auto"/>
                        <w:left w:val="none" w:sz="0" w:space="0" w:color="auto"/>
                        <w:bottom w:val="none" w:sz="0" w:space="0" w:color="auto"/>
                        <w:right w:val="none" w:sz="0" w:space="0" w:color="auto"/>
                      </w:divBdr>
                      <w:divsChild>
                        <w:div w:id="774983193">
                          <w:marLeft w:val="0"/>
                          <w:marRight w:val="0"/>
                          <w:marTop w:val="0"/>
                          <w:marBottom w:val="0"/>
                          <w:divBdr>
                            <w:top w:val="none" w:sz="0" w:space="0" w:color="auto"/>
                            <w:left w:val="none" w:sz="0" w:space="0" w:color="auto"/>
                            <w:bottom w:val="none" w:sz="0" w:space="0" w:color="auto"/>
                            <w:right w:val="none" w:sz="0" w:space="0" w:color="auto"/>
                          </w:divBdr>
                          <w:divsChild>
                            <w:div w:id="979113920">
                              <w:marLeft w:val="0"/>
                              <w:marRight w:val="0"/>
                              <w:marTop w:val="0"/>
                              <w:marBottom w:val="0"/>
                              <w:divBdr>
                                <w:top w:val="none" w:sz="0" w:space="0" w:color="auto"/>
                                <w:left w:val="none" w:sz="0" w:space="0" w:color="auto"/>
                                <w:bottom w:val="none" w:sz="0" w:space="0" w:color="auto"/>
                                <w:right w:val="none" w:sz="0" w:space="0" w:color="auto"/>
                              </w:divBdr>
                              <w:divsChild>
                                <w:div w:id="20736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498528">
      <w:bodyDiv w:val="1"/>
      <w:marLeft w:val="0"/>
      <w:marRight w:val="0"/>
      <w:marTop w:val="0"/>
      <w:marBottom w:val="0"/>
      <w:divBdr>
        <w:top w:val="none" w:sz="0" w:space="0" w:color="auto"/>
        <w:left w:val="none" w:sz="0" w:space="0" w:color="auto"/>
        <w:bottom w:val="none" w:sz="0" w:space="0" w:color="auto"/>
        <w:right w:val="none" w:sz="0" w:space="0" w:color="auto"/>
      </w:divBdr>
      <w:divsChild>
        <w:div w:id="782581160">
          <w:marLeft w:val="0"/>
          <w:marRight w:val="0"/>
          <w:marTop w:val="0"/>
          <w:marBottom w:val="0"/>
          <w:divBdr>
            <w:top w:val="none" w:sz="0" w:space="0" w:color="auto"/>
            <w:left w:val="none" w:sz="0" w:space="0" w:color="auto"/>
            <w:bottom w:val="none" w:sz="0" w:space="0" w:color="auto"/>
            <w:right w:val="none" w:sz="0" w:space="0" w:color="auto"/>
          </w:divBdr>
          <w:divsChild>
            <w:div w:id="1045642692">
              <w:marLeft w:val="-225"/>
              <w:marRight w:val="-225"/>
              <w:marTop w:val="0"/>
              <w:marBottom w:val="0"/>
              <w:divBdr>
                <w:top w:val="none" w:sz="0" w:space="0" w:color="auto"/>
                <w:left w:val="none" w:sz="0" w:space="0" w:color="auto"/>
                <w:bottom w:val="none" w:sz="0" w:space="0" w:color="auto"/>
                <w:right w:val="none" w:sz="0" w:space="0" w:color="auto"/>
              </w:divBdr>
              <w:divsChild>
                <w:div w:id="936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Outreach-and-Education/Medicare-Learning-Network-MLN/MLNProducts/Downloads/AdvanceCarePlanning.pdf" TargetMode="External"/><Relationship Id="rId18" Type="http://schemas.openxmlformats.org/officeDocument/2006/relationships/hyperlink" Target="https://www.ruralhealthinfo.org/econtool" TargetMode="External"/><Relationship Id="rId26" Type="http://schemas.openxmlformats.org/officeDocument/2006/relationships/hyperlink" Target="https://ecqi.healthit.gov/ecqm/measures/cms165v7" TargetMode="External"/><Relationship Id="rId39" Type="http://schemas.openxmlformats.org/officeDocument/2006/relationships/hyperlink" Target="https://www.cms.gov/Medicare/E-Health/Eprescribing/index.html" TargetMode="External"/><Relationship Id="rId21" Type="http://schemas.openxmlformats.org/officeDocument/2006/relationships/hyperlink" Target="https://grants6.hrsa.gov/OrhpInternal/app/Help/PatientTravel.xls" TargetMode="External"/><Relationship Id="rId34" Type="http://schemas.openxmlformats.org/officeDocument/2006/relationships/hyperlink" Target="https://www.cms.gov/About-CMS/Agency-Information/OMH/equity-initiatives/ccm/hcpresources.html" TargetMode="External"/><Relationship Id="rId42" Type="http://schemas.openxmlformats.org/officeDocument/2006/relationships/hyperlink" Target="https://www.healthit.gov/providers-professionals/faqs/what-are-certified-electronic-health-records-or-certified-health-it" TargetMode="External"/><Relationship Id="rId47" Type="http://schemas.openxmlformats.org/officeDocument/2006/relationships/hyperlink" Target="https://minorityhealth.hhs.gov/omh/browse.aspx?lvl=1&amp;lvlid=6" TargetMode="External"/><Relationship Id="rId50" Type="http://schemas.openxmlformats.org/officeDocument/2006/relationships/image" Target="media/image1.gif"/><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uralhealthinfo.org/econtool" TargetMode="External"/><Relationship Id="rId20" Type="http://schemas.openxmlformats.org/officeDocument/2006/relationships/hyperlink" Target="https://www.ruralhealthinfo.org/econtool" TargetMode="External"/><Relationship Id="rId29" Type="http://schemas.openxmlformats.org/officeDocument/2006/relationships/hyperlink" Target="https://ecqi.healthit.gov/ecqm/measures/cms155v7" TargetMode="External"/><Relationship Id="rId41" Type="http://schemas.openxmlformats.org/officeDocument/2006/relationships/hyperlink" Target="https://www.healthit.gov/playbook/population-public-health/" TargetMode="External"/><Relationship Id="rId54" Type="http://schemas.openxmlformats.org/officeDocument/2006/relationships/hyperlink" Target="https://www.cms.gov/medicare/quality-initiatives-patient-assessment-instruments/value-based-programs/value-based-programs.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qi.healthit.gov/ecqm/measures/cms122v7" TargetMode="External"/><Relationship Id="rId32" Type="http://schemas.openxmlformats.org/officeDocument/2006/relationships/hyperlink" Target="https://ecqi.healthit.gov/ecqm/measures/cms68v8" TargetMode="External"/><Relationship Id="rId37" Type="http://schemas.openxmlformats.org/officeDocument/2006/relationships/hyperlink" Target="https://www.medicareinteractive.org/get-answers/medicare-covered-services/preventive-care-services/annual-wellness-visit" TargetMode="External"/><Relationship Id="rId40" Type="http://schemas.openxmlformats.org/officeDocument/2006/relationships/hyperlink" Target="https://www.healthit.gov/providers-professionals/health-information-exchange/what-hie" TargetMode="External"/><Relationship Id="rId45" Type="http://schemas.openxmlformats.org/officeDocument/2006/relationships/hyperlink" Target="https://www.hrsa.gov/ruralhealth/telehealth/" TargetMode="External"/><Relationship Id="rId53" Type="http://schemas.openxmlformats.org/officeDocument/2006/relationships/hyperlink" Target="https://www.hrsa.gov/quality/toolbox/methodology/qualityimprovement/part3.html"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ruralhealthinfo.org/econtool" TargetMode="External"/><Relationship Id="rId23" Type="http://schemas.openxmlformats.org/officeDocument/2006/relationships/hyperlink" Target="https://ecqi.healthit.gov/ecqm/measures/cms347v2" TargetMode="External"/><Relationship Id="rId28" Type="http://schemas.openxmlformats.org/officeDocument/2006/relationships/hyperlink" Target="https://ecqi.healthit.gov/ecqm/measures/cms2v8" TargetMode="External"/><Relationship Id="rId36" Type="http://schemas.openxmlformats.org/officeDocument/2006/relationships/hyperlink" Target="https://www.cms.gov/Outreach-and-Education/Medicare-Learning-Network-MLN/MLNProducts/Downloads/BehavioralHealthIntegration.pdf" TargetMode="External"/><Relationship Id="rId49" Type="http://schemas.openxmlformats.org/officeDocument/2006/relationships/hyperlink" Target="https://www.hrsa.gov/quality/toolbox/methodology/qualityimprovement/part3.html"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ruralhealthinfo.org/econtool" TargetMode="External"/><Relationship Id="rId31" Type="http://schemas.openxmlformats.org/officeDocument/2006/relationships/hyperlink" Target="http://www.google.com/url?sa=t&amp;rct=j&amp;q=&amp;esrc=s&amp;source=web&amp;cd=1&amp;cad=rja&amp;uact=8&amp;ved=0ahUKEwjduLSS5sXVAhXri1QKHeH-AR4QFggoMAA&amp;url=http%3A%2F%2Fwww.qualityforum.org%2FWorkArea%2Flinkit.aspx%3FLinkIdentifier%3Did%26ItemID%3D69324&amp;usg=AFQjCNGZkWSAJN_j9oKVsBjWlOnEeSApyA" TargetMode="External"/><Relationship Id="rId44" Type="http://schemas.openxmlformats.org/officeDocument/2006/relationships/hyperlink" Target="http://www.cchpca.org/remote-patient-monitoring" TargetMode="External"/><Relationship Id="rId52" Type="http://schemas.openxmlformats.org/officeDocument/2006/relationships/hyperlink" Target="https://innovations.ahrq.gov/qualitytools/plan-do-study-act-pdsa-cycle"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ms.gov/Outreach-and-Education/Medicare-Learning-Network-MLN/MLNProducts/MLN-Publications-Items/CMS1246474.html" TargetMode="External"/><Relationship Id="rId22" Type="http://schemas.openxmlformats.org/officeDocument/2006/relationships/hyperlink" Target="https://grants6.hrsa.gov/OrhpInternal/app/dataentry/granteeform.aspx?formid=141&amp;&amp;controlName=LeftMenu&amp;PRoleId=44" TargetMode="External"/><Relationship Id="rId27" Type="http://schemas.openxmlformats.org/officeDocument/2006/relationships/hyperlink" Target="https://ecqi.healthit.gov/ecqm/measures/cms138v7" TargetMode="External"/><Relationship Id="rId30" Type="http://schemas.openxmlformats.org/officeDocument/2006/relationships/hyperlink" Target="https://ecqi.healthit.gov/ecqm/measures/cms137v7" TargetMode="External"/><Relationship Id="rId35" Type="http://schemas.openxmlformats.org/officeDocument/2006/relationships/hyperlink" Target="https://www.cms.gov/Outreach-and-Education/Medicare-Learning-Network-MLN/MLNProducts/Downloads/BehavioralHealthIntegration.pdf" TargetMode="External"/><Relationship Id="rId43" Type="http://schemas.openxmlformats.org/officeDocument/2006/relationships/hyperlink" Target="https://www.healthit.gov/providers-professionals/faqs/what-patient-portal" TargetMode="External"/><Relationship Id="rId48" Type="http://schemas.openxmlformats.org/officeDocument/2006/relationships/hyperlink" Target="https://www.hrsa.gov/culturalcompetence/index.html"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image" Target="media/image2.gif"/><Relationship Id="rId3" Type="http://schemas.openxmlformats.org/officeDocument/2006/relationships/customXml" Target="../customXml/item3.xml"/><Relationship Id="rId12" Type="http://schemas.openxmlformats.org/officeDocument/2006/relationships/hyperlink" Target="mailto:paperwork@hrsa.gov" TargetMode="External"/><Relationship Id="rId17" Type="http://schemas.openxmlformats.org/officeDocument/2006/relationships/hyperlink" Target="https://www.ruralhealthinfo.org/econtool" TargetMode="External"/><Relationship Id="rId25" Type="http://schemas.openxmlformats.org/officeDocument/2006/relationships/hyperlink" Target="https://ecqi.healthit.gov/ecqm/measures/cms69v7" TargetMode="External"/><Relationship Id="rId33" Type="http://schemas.openxmlformats.org/officeDocument/2006/relationships/hyperlink" Target="https://www.cms.gov/Outreach-and-Education/Medicare-Learning-Network-MLN/MLNProducts/Downloads/Transitional-Care-Management-Services-Fact-Sheet-ICN908628.pdf" TargetMode="External"/><Relationship Id="rId38" Type="http://schemas.openxmlformats.org/officeDocument/2006/relationships/hyperlink" Target="https://healthit.ahrq.gov/ahrq-funded-projects/emerging-lessons/computerized-provider-order-entry-inpatient/inpatient-computerized-provider-order-entry-cpoe" TargetMode="External"/><Relationship Id="rId46" Type="http://schemas.openxmlformats.org/officeDocument/2006/relationships/hyperlink" Target="http://www.himss.org/5-questions-about-mobile-heath-mhealth-and-defining-what-it" TargetMode="External"/><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DZXA3YQD6WY2-5015-1642</_dlc_DocId>
    <_dlc_DocIdUrl xmlns="053a5afd-1424-405b-82d9-63deec7446f8">
      <Url>https://sharepoint.hrsa.gov/teams/forhp/cbd/_layouts/15/DocIdRedir.aspx?ID=DZXA3YQD6WY2-5015-1642</Url>
      <Description>DZXA3YQD6WY2-5015-1642</Description>
    </_dlc_DocIdUrl>
    <TaxCatchAll xmlns="c7d0ed18-d4ec-4450-b043-97ba750af71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275BD273C956449542DE503E3E919C" ma:contentTypeVersion="12" ma:contentTypeDescription="Create a new document." ma:contentTypeScope="" ma:versionID="9df4489f3ffd6a6422be50e80b86e14f">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78510e1900bead76336725bca04fd895"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1B0EB-235A-4B35-8182-DEBAB3FA7F0F}">
  <ds:schemaRefs>
    <ds:schemaRef ds:uri="http://schemas.microsoft.com/office/2006/metadata/properties"/>
    <ds:schemaRef ds:uri="http://schemas.microsoft.com/office/infopath/2007/PartnerControls"/>
    <ds:schemaRef ds:uri="053a5afd-1424-405b-82d9-63deec7446f8"/>
    <ds:schemaRef ds:uri="c7d0ed18-d4ec-4450-b043-97ba750af715"/>
  </ds:schemaRefs>
</ds:datastoreItem>
</file>

<file path=customXml/itemProps2.xml><?xml version="1.0" encoding="utf-8"?>
<ds:datastoreItem xmlns:ds="http://schemas.openxmlformats.org/officeDocument/2006/customXml" ds:itemID="{737BD118-02DE-48AA-BE1E-70F0EC1CF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B51A4-7473-41F2-B217-4D3B58C03D46}">
  <ds:schemaRefs>
    <ds:schemaRef ds:uri="http://schemas.microsoft.com/sharepoint/v3/contenttype/forms"/>
  </ds:schemaRefs>
</ds:datastoreItem>
</file>

<file path=customXml/itemProps4.xml><?xml version="1.0" encoding="utf-8"?>
<ds:datastoreItem xmlns:ds="http://schemas.openxmlformats.org/officeDocument/2006/customXml" ds:itemID="{B6C78D9C-B349-4A28-BCE1-C967C6E614E9}">
  <ds:schemaRefs>
    <ds:schemaRef ds:uri="http://schemas.microsoft.com/sharepoint/events"/>
  </ds:schemaRefs>
</ds:datastoreItem>
</file>

<file path=customXml/itemProps5.xml><?xml version="1.0" encoding="utf-8"?>
<ds:datastoreItem xmlns:ds="http://schemas.openxmlformats.org/officeDocument/2006/customXml" ds:itemID="{0C735141-6CE2-4062-A0F0-084CFB32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9606</Words>
  <Characters>54758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Katherine (HRSA)</dc:creator>
  <cp:keywords/>
  <dc:description/>
  <cp:lastModifiedBy>Elyana N.  Bowman</cp:lastModifiedBy>
  <cp:revision>8</cp:revision>
  <cp:lastPrinted>2017-09-14T12:23:00Z</cp:lastPrinted>
  <dcterms:created xsi:type="dcterms:W3CDTF">2020-12-22T21:37:00Z</dcterms:created>
  <dcterms:modified xsi:type="dcterms:W3CDTF">2021-06-10T18:38:00Z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0x01010048275BD273C956449542DE503E3E919C</vt:lpwstr>
  </property>
  <property fmtid="{D5CDD505-2E9C-101B-9397-08002B2CF9AE}" pid="3" name="_dlc_DocIdItemGuid">
    <vt:lpwstr>b4e3a5ab-de2f-4592-9d1d-33426063dca4</vt:lpwstr>
  </property>
</Properties>
</file>