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11" w:rsidRDefault="00675E11">
      <w:pPr>
        <w:rPr>
          <w:rFonts w:eastAsiaTheme="majorEastAsia" w:cstheme="minorHAnsi"/>
        </w:rPr>
      </w:pPr>
      <w:bookmarkStart w:id="0" w:name="_Toc512599325"/>
      <w:bookmarkStart w:id="1" w:name="_GoBack"/>
      <w:bookmarkEnd w:id="1"/>
      <w:r>
        <w:rPr>
          <w:rFonts w:eastAsiaTheme="majorEastAsia" w:cstheme="minorHAnsi"/>
        </w:rPr>
        <w:t>Attachment 13c. Screener for the 2018 BRFSS Field Test</w:t>
      </w:r>
    </w:p>
    <w:p w:rsidR="00675E11" w:rsidRPr="00675E11" w:rsidRDefault="00675E11" w:rsidP="00675E11">
      <w:pPr>
        <w:keepNext/>
        <w:keepLines/>
        <w:spacing w:before="240" w:after="0"/>
        <w:outlineLvl w:val="0"/>
        <w:rPr>
          <w:rFonts w:eastAsiaTheme="majorEastAsia" w:cstheme="minorHAnsi"/>
        </w:rPr>
      </w:pPr>
      <w:r w:rsidRPr="00675E11">
        <w:rPr>
          <w:rFonts w:eastAsiaTheme="majorEastAsia" w:cstheme="minorHAnsi"/>
        </w:rPr>
        <w:t>Landline Introduction</w:t>
      </w:r>
      <w:bookmarkEnd w:id="0"/>
    </w:p>
    <w:p w:rsidR="00675E11" w:rsidRPr="00675E11" w:rsidRDefault="00675E11" w:rsidP="00675E11">
      <w:pPr>
        <w:rPr>
          <w:rFonts w:cstheme="minorHAnsi"/>
        </w:rPr>
      </w:pPr>
    </w:p>
    <w:tbl>
      <w:tblPr>
        <w:tblStyle w:val="GridTable4"/>
        <w:tblW w:w="0" w:type="auto"/>
        <w:tblLook w:val="04A0" w:firstRow="1" w:lastRow="0" w:firstColumn="1" w:lastColumn="0" w:noHBand="0" w:noVBand="1"/>
      </w:tblPr>
      <w:tblGrid>
        <w:gridCol w:w="1139"/>
        <w:gridCol w:w="1903"/>
        <w:gridCol w:w="1294"/>
        <w:gridCol w:w="1420"/>
        <w:gridCol w:w="1469"/>
        <w:gridCol w:w="1926"/>
        <w:gridCol w:w="1145"/>
      </w:tblGrid>
      <w:tr w:rsidR="00675E11" w:rsidRPr="00675E11" w:rsidTr="00F51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00675E11" w:rsidRPr="00675E11" w:rsidRDefault="00675E11" w:rsidP="00675E11">
            <w:pPr>
              <w:rPr>
                <w:rFonts w:cstheme="minorHAnsi"/>
              </w:rPr>
            </w:pPr>
            <w:r w:rsidRPr="00675E11">
              <w:rPr>
                <w:rFonts w:cstheme="minorHAnsi"/>
              </w:rPr>
              <w:t>Question Number</w:t>
            </w:r>
          </w:p>
        </w:tc>
        <w:tc>
          <w:tcPr>
            <w:tcW w:w="2557"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Question text</w:t>
            </w:r>
          </w:p>
        </w:tc>
        <w:tc>
          <w:tcPr>
            <w:tcW w:w="1507"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Variable names</w:t>
            </w:r>
          </w:p>
        </w:tc>
        <w:tc>
          <w:tcPr>
            <w:tcW w:w="1812"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 xml:space="preserve">Responses </w:t>
            </w:r>
          </w:p>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(DO NOT READ UNLESS OTHERWISE NOTED)</w:t>
            </w:r>
          </w:p>
        </w:tc>
        <w:tc>
          <w:tcPr>
            <w:tcW w:w="2165"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SKIP INFO/ CATI Note</w:t>
            </w:r>
          </w:p>
        </w:tc>
        <w:tc>
          <w:tcPr>
            <w:tcW w:w="3345"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Interviewer Note (s)</w:t>
            </w:r>
          </w:p>
        </w:tc>
        <w:tc>
          <w:tcPr>
            <w:tcW w:w="1145"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Column(s)</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00675E11" w:rsidRPr="00675E11" w:rsidRDefault="00675E11" w:rsidP="00675E11">
            <w:pPr>
              <w:rPr>
                <w:rFonts w:cstheme="minorHAnsi"/>
              </w:rPr>
            </w:pPr>
            <w:r w:rsidRPr="00675E11">
              <w:rPr>
                <w:rFonts w:cstheme="minorHAnsi"/>
              </w:rPr>
              <w:t>LL01.</w:t>
            </w:r>
          </w:p>
          <w:p w:rsidR="00675E11" w:rsidRPr="00675E11" w:rsidRDefault="00675E11" w:rsidP="00675E11">
            <w:pPr>
              <w:rPr>
                <w:rFonts w:cstheme="minorHAnsi"/>
              </w:rPr>
            </w:pPr>
          </w:p>
        </w:tc>
        <w:tc>
          <w:tcPr>
            <w:tcW w:w="2557" w:type="dxa"/>
            <w:vMerge w:val="restart"/>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Is this [PHONE NUMBER]?</w:t>
            </w:r>
          </w:p>
        </w:tc>
        <w:tc>
          <w:tcPr>
            <w:tcW w:w="1507" w:type="dxa"/>
            <w:vMerge w:val="restart"/>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CTELENM1</w:t>
            </w:r>
          </w:p>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1 Yes</w:t>
            </w:r>
          </w:p>
        </w:tc>
        <w:tc>
          <w:tcPr>
            <w:tcW w:w="216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Go to LL02</w:t>
            </w:r>
          </w:p>
        </w:tc>
        <w:tc>
          <w:tcPr>
            <w:tcW w:w="334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val="restart"/>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63</w:t>
            </w: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39" w:type="dxa"/>
            <w:vMerge/>
          </w:tcPr>
          <w:p w:rsidR="00675E11" w:rsidRPr="00675E11" w:rsidRDefault="00675E11" w:rsidP="00675E11">
            <w:pPr>
              <w:rPr>
                <w:rFonts w:cstheme="minorHAnsi"/>
              </w:rPr>
            </w:pPr>
          </w:p>
        </w:tc>
        <w:tc>
          <w:tcPr>
            <w:tcW w:w="2557" w:type="dxa"/>
            <w:vMerge/>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507" w:type="dxa"/>
            <w:vMerge/>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 No</w:t>
            </w:r>
          </w:p>
        </w:tc>
        <w:tc>
          <w:tcPr>
            <w:tcW w:w="216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TERMINATE</w:t>
            </w:r>
          </w:p>
        </w:tc>
        <w:tc>
          <w:tcPr>
            <w:tcW w:w="334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00675E11" w:rsidRPr="00675E11" w:rsidRDefault="00675E11" w:rsidP="00675E11">
            <w:pPr>
              <w:rPr>
                <w:rFonts w:cstheme="minorHAnsi"/>
              </w:rPr>
            </w:pPr>
            <w:r w:rsidRPr="00675E11">
              <w:rPr>
                <w:rFonts w:cstheme="minorHAnsi"/>
              </w:rPr>
              <w:t>LL02.</w:t>
            </w:r>
          </w:p>
          <w:p w:rsidR="00675E11" w:rsidRPr="00675E11" w:rsidRDefault="00675E11" w:rsidP="00675E11">
            <w:pPr>
              <w:rPr>
                <w:rFonts w:cstheme="minorHAnsi"/>
              </w:rPr>
            </w:pPr>
          </w:p>
        </w:tc>
        <w:tc>
          <w:tcPr>
            <w:tcW w:w="2557" w:type="dxa"/>
            <w:vMerge w:val="restart"/>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Is this a private residence?</w:t>
            </w:r>
          </w:p>
        </w:tc>
        <w:tc>
          <w:tcPr>
            <w:tcW w:w="1507" w:type="dxa"/>
            <w:vMerge w:val="restart"/>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PVTRESD1</w:t>
            </w:r>
          </w:p>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1 Yes</w:t>
            </w:r>
          </w:p>
        </w:tc>
        <w:tc>
          <w:tcPr>
            <w:tcW w:w="216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Go to LL04</w:t>
            </w:r>
          </w:p>
        </w:tc>
        <w:tc>
          <w:tcPr>
            <w:tcW w:w="334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Read if necessary: By private residence we mean someplace like a house or apartment.</w:t>
            </w:r>
          </w:p>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Do not read: Private residence includes any home where the respondent spends at least 30 days including vacation homes, RVs or other locations in which the respondent lives for portions of the year.</w:t>
            </w:r>
          </w:p>
        </w:tc>
        <w:tc>
          <w:tcPr>
            <w:tcW w:w="1145" w:type="dxa"/>
            <w:vMerge w:val="restart"/>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64</w:t>
            </w:r>
          </w:p>
        </w:tc>
      </w:tr>
      <w:tr w:rsidR="00675E11" w:rsidRPr="00675E11" w:rsidTr="00F510A7">
        <w:trPr>
          <w:trHeight w:val="314"/>
        </w:trPr>
        <w:tc>
          <w:tcPr>
            <w:cnfStyle w:val="001000000000" w:firstRow="0" w:lastRow="0" w:firstColumn="1" w:lastColumn="0" w:oddVBand="0" w:evenVBand="0" w:oddHBand="0" w:evenHBand="0" w:firstRowFirstColumn="0" w:firstRowLastColumn="0" w:lastRowFirstColumn="0" w:lastRowLastColumn="0"/>
            <w:tcW w:w="1139" w:type="dxa"/>
            <w:vMerge/>
          </w:tcPr>
          <w:p w:rsidR="00675E11" w:rsidRPr="00675E11" w:rsidRDefault="00675E11" w:rsidP="00675E11">
            <w:pPr>
              <w:rPr>
                <w:rFonts w:cstheme="minorHAnsi"/>
              </w:rPr>
            </w:pPr>
          </w:p>
        </w:tc>
        <w:tc>
          <w:tcPr>
            <w:tcW w:w="2557" w:type="dxa"/>
            <w:vMerge/>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507" w:type="dxa"/>
            <w:vMerge/>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 No</w:t>
            </w:r>
          </w:p>
        </w:tc>
        <w:tc>
          <w:tcPr>
            <w:tcW w:w="216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Go to LL03</w:t>
            </w:r>
          </w:p>
        </w:tc>
        <w:tc>
          <w:tcPr>
            <w:tcW w:w="334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00675E11" w:rsidRPr="00675E11" w:rsidRDefault="00675E11" w:rsidP="00675E11">
            <w:pPr>
              <w:rPr>
                <w:rFonts w:cstheme="minorHAnsi"/>
              </w:rPr>
            </w:pPr>
          </w:p>
        </w:tc>
        <w:tc>
          <w:tcPr>
            <w:tcW w:w="2557"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507"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3 No, this is a business</w:t>
            </w:r>
          </w:p>
        </w:tc>
        <w:tc>
          <w:tcPr>
            <w:tcW w:w="216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334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Read: Thank you very much but we are only interviewing persons on residential phones at this time.</w:t>
            </w: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39" w:type="dxa"/>
            <w:vMerge w:val="restart"/>
          </w:tcPr>
          <w:p w:rsidR="00675E11" w:rsidRPr="00675E11" w:rsidRDefault="00675E11" w:rsidP="00675E11">
            <w:pPr>
              <w:rPr>
                <w:rFonts w:cstheme="minorHAnsi"/>
              </w:rPr>
            </w:pPr>
            <w:r w:rsidRPr="00675E11">
              <w:rPr>
                <w:rFonts w:cstheme="minorHAnsi"/>
              </w:rPr>
              <w:t>LL03.</w:t>
            </w:r>
          </w:p>
          <w:p w:rsidR="00675E11" w:rsidRPr="00675E11" w:rsidRDefault="00675E11" w:rsidP="00675E11">
            <w:pPr>
              <w:rPr>
                <w:rFonts w:cstheme="minorHAnsi"/>
              </w:rPr>
            </w:pPr>
          </w:p>
        </w:tc>
        <w:tc>
          <w:tcPr>
            <w:tcW w:w="2557"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Do you live in college housing?</w:t>
            </w:r>
          </w:p>
        </w:tc>
        <w:tc>
          <w:tcPr>
            <w:tcW w:w="1507"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COLGHOUS</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Yes</w:t>
            </w:r>
          </w:p>
        </w:tc>
        <w:tc>
          <w:tcPr>
            <w:tcW w:w="216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Go to LL04</w:t>
            </w:r>
          </w:p>
        </w:tc>
        <w:tc>
          <w:tcPr>
            <w:tcW w:w="334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 xml:space="preserve">Read if necessary:  By college housing we mean dormitory, graduate student or visiting faculty housing, or other housing arrangement provided by a </w:t>
            </w:r>
            <w:r w:rsidRPr="00675E11">
              <w:rPr>
                <w:rFonts w:cstheme="minorHAnsi"/>
              </w:rPr>
              <w:lastRenderedPageBreak/>
              <w:t>college or university.</w:t>
            </w:r>
          </w:p>
        </w:tc>
        <w:tc>
          <w:tcPr>
            <w:tcW w:w="114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lastRenderedPageBreak/>
              <w:t>65</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00675E11" w:rsidRPr="00675E11" w:rsidRDefault="00675E11" w:rsidP="00675E11">
            <w:pPr>
              <w:rPr>
                <w:rFonts w:cstheme="minorHAnsi"/>
              </w:rPr>
            </w:pPr>
          </w:p>
        </w:tc>
        <w:tc>
          <w:tcPr>
            <w:tcW w:w="2557"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507"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2 No</w:t>
            </w:r>
          </w:p>
        </w:tc>
        <w:tc>
          <w:tcPr>
            <w:tcW w:w="216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TERMINATE</w:t>
            </w:r>
          </w:p>
        </w:tc>
        <w:tc>
          <w:tcPr>
            <w:tcW w:w="334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Read: Thank you very much, but we are only interviewing persons who live in private residences or college housing at this time.</w:t>
            </w: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39" w:type="dxa"/>
            <w:vMerge w:val="restart"/>
          </w:tcPr>
          <w:p w:rsidR="00675E11" w:rsidRPr="00675E11" w:rsidRDefault="00675E11" w:rsidP="00675E11">
            <w:pPr>
              <w:rPr>
                <w:rFonts w:cstheme="minorHAnsi"/>
              </w:rPr>
            </w:pPr>
            <w:r w:rsidRPr="00675E11">
              <w:rPr>
                <w:rFonts w:cstheme="minorHAnsi"/>
              </w:rPr>
              <w:t>LL04.</w:t>
            </w:r>
          </w:p>
          <w:p w:rsidR="00675E11" w:rsidRPr="00675E11" w:rsidRDefault="00675E11" w:rsidP="00675E11">
            <w:pPr>
              <w:rPr>
                <w:rFonts w:cstheme="minorHAnsi"/>
              </w:rPr>
            </w:pPr>
          </w:p>
        </w:tc>
        <w:tc>
          <w:tcPr>
            <w:tcW w:w="2557"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Do you currently live in__(state)____?</w:t>
            </w:r>
          </w:p>
        </w:tc>
        <w:tc>
          <w:tcPr>
            <w:tcW w:w="1507"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STATERE1</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Yes</w:t>
            </w:r>
          </w:p>
        </w:tc>
        <w:tc>
          <w:tcPr>
            <w:tcW w:w="216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Go to LL05</w:t>
            </w:r>
          </w:p>
        </w:tc>
        <w:tc>
          <w:tcPr>
            <w:tcW w:w="334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66</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00675E11" w:rsidRPr="00675E11" w:rsidRDefault="00675E11" w:rsidP="00675E11">
            <w:pPr>
              <w:rPr>
                <w:rFonts w:cstheme="minorHAnsi"/>
              </w:rPr>
            </w:pPr>
          </w:p>
        </w:tc>
        <w:tc>
          <w:tcPr>
            <w:tcW w:w="2557"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507"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2 No</w:t>
            </w:r>
          </w:p>
        </w:tc>
        <w:tc>
          <w:tcPr>
            <w:tcW w:w="216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TERMINATE</w:t>
            </w:r>
          </w:p>
        </w:tc>
        <w:tc>
          <w:tcPr>
            <w:tcW w:w="334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Thank you very much but we are only interviewing persons who live in [STATE] at this time.</w:t>
            </w: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39" w:type="dxa"/>
            <w:vMerge w:val="restart"/>
          </w:tcPr>
          <w:p w:rsidR="00675E11" w:rsidRPr="00675E11" w:rsidRDefault="00675E11" w:rsidP="00675E11">
            <w:pPr>
              <w:rPr>
                <w:rFonts w:cstheme="minorHAnsi"/>
              </w:rPr>
            </w:pPr>
            <w:r w:rsidRPr="00675E11">
              <w:rPr>
                <w:rFonts w:cstheme="minorHAnsi"/>
              </w:rPr>
              <w:t>LL05.</w:t>
            </w:r>
          </w:p>
        </w:tc>
        <w:tc>
          <w:tcPr>
            <w:tcW w:w="2557"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Is this a cell phone?</w:t>
            </w:r>
          </w:p>
        </w:tc>
        <w:tc>
          <w:tcPr>
            <w:tcW w:w="1507"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CELLFON4</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 xml:space="preserve">1 Yes, it is a cell phone </w:t>
            </w:r>
          </w:p>
        </w:tc>
        <w:tc>
          <w:tcPr>
            <w:tcW w:w="216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TERMINATE</w:t>
            </w:r>
          </w:p>
        </w:tc>
        <w:tc>
          <w:tcPr>
            <w:tcW w:w="334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Read: Thank you very much but we are only interviewing by landline telephones in private residences or college housing at this time.</w:t>
            </w:r>
          </w:p>
        </w:tc>
        <w:tc>
          <w:tcPr>
            <w:tcW w:w="1145" w:type="dxa"/>
            <w:vMerge/>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00675E11" w:rsidRPr="00675E11" w:rsidRDefault="00675E11" w:rsidP="00675E11">
            <w:pPr>
              <w:rPr>
                <w:rFonts w:cstheme="minorHAnsi"/>
              </w:rPr>
            </w:pPr>
          </w:p>
        </w:tc>
        <w:tc>
          <w:tcPr>
            <w:tcW w:w="2557"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507"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2 Not a cell phone</w:t>
            </w:r>
          </w:p>
        </w:tc>
        <w:tc>
          <w:tcPr>
            <w:tcW w:w="216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Go to LL06</w:t>
            </w:r>
          </w:p>
        </w:tc>
        <w:tc>
          <w:tcPr>
            <w:tcW w:w="334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Read if necessary: By cell phone we mean a telephone that is mobile and usable outside your neighborhood.</w:t>
            </w:r>
          </w:p>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Do not read: Telephone service over the internet counts as landline service (includes Vonage, Magic Jack and other home-based phone services).</w:t>
            </w: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39" w:type="dxa"/>
            <w:vMerge w:val="restart"/>
          </w:tcPr>
          <w:p w:rsidR="00675E11" w:rsidRPr="00675E11" w:rsidRDefault="00675E11" w:rsidP="00675E11">
            <w:pPr>
              <w:rPr>
                <w:rFonts w:cstheme="minorHAnsi"/>
              </w:rPr>
            </w:pPr>
            <w:r w:rsidRPr="00675E11">
              <w:rPr>
                <w:rFonts w:cstheme="minorHAnsi"/>
              </w:rPr>
              <w:t>LL06.</w:t>
            </w:r>
          </w:p>
          <w:p w:rsidR="00675E11" w:rsidRPr="00675E11" w:rsidRDefault="00675E11" w:rsidP="00675E11">
            <w:pPr>
              <w:rPr>
                <w:rFonts w:cstheme="minorHAnsi"/>
              </w:rPr>
            </w:pPr>
          </w:p>
        </w:tc>
        <w:tc>
          <w:tcPr>
            <w:tcW w:w="2557"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Are you 18 years of age or older?</w:t>
            </w:r>
          </w:p>
        </w:tc>
        <w:tc>
          <w:tcPr>
            <w:tcW w:w="1507"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LADULT</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Yes, male respondent</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 Yes, female respondent</w:t>
            </w:r>
          </w:p>
        </w:tc>
        <w:tc>
          <w:tcPr>
            <w:tcW w:w="216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334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Do not read: Sex will be asked again in demographics section.</w:t>
            </w:r>
          </w:p>
        </w:tc>
        <w:tc>
          <w:tcPr>
            <w:tcW w:w="114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68</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00675E11" w:rsidRPr="00675E11" w:rsidRDefault="00675E11" w:rsidP="00675E11">
            <w:pPr>
              <w:rPr>
                <w:rFonts w:cstheme="minorHAnsi"/>
              </w:rPr>
            </w:pPr>
          </w:p>
        </w:tc>
        <w:tc>
          <w:tcPr>
            <w:tcW w:w="2557"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507"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3 No</w:t>
            </w:r>
          </w:p>
        </w:tc>
        <w:tc>
          <w:tcPr>
            <w:tcW w:w="216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TERMINATE</w:t>
            </w:r>
          </w:p>
        </w:tc>
        <w:tc>
          <w:tcPr>
            <w:tcW w:w="334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Read: Thank you very much but we are only interviewing persons aged 18 or older at this time.</w:t>
            </w: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39" w:type="dxa"/>
          </w:tcPr>
          <w:p w:rsidR="00675E11" w:rsidRPr="00675E11" w:rsidRDefault="00675E11" w:rsidP="00675E11">
            <w:pPr>
              <w:rPr>
                <w:rFonts w:cstheme="minorHAnsi"/>
              </w:rPr>
            </w:pPr>
            <w:r w:rsidRPr="00675E11">
              <w:rPr>
                <w:rFonts w:cstheme="minorHAnsi"/>
              </w:rPr>
              <w:t xml:space="preserve">Transition to Section 1. </w:t>
            </w:r>
          </w:p>
        </w:tc>
        <w:tc>
          <w:tcPr>
            <w:tcW w:w="2557"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507"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I will not ask for your last name, address, or other information that can identify you.  You do not have to answer any question you do not want to, and you can end the interview at any time.  Any personal information that you provide will not be used to identify you. If you have any questions about the survey, please call (give appropriate state telephone number).</w:t>
            </w:r>
          </w:p>
        </w:tc>
        <w:tc>
          <w:tcPr>
            <w:tcW w:w="216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334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 xml:space="preserve">Do not read:  Introductory text may be reread when selected respondent is reached. </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675E11" w:rsidRPr="00675E11" w:rsidRDefault="00675E11" w:rsidP="00675E11">
      <w:pPr>
        <w:keepNext/>
        <w:keepLines/>
        <w:spacing w:before="240" w:after="0"/>
        <w:outlineLvl w:val="0"/>
        <w:rPr>
          <w:rFonts w:eastAsiaTheme="majorEastAsia" w:cstheme="minorHAnsi"/>
        </w:rPr>
      </w:pPr>
    </w:p>
    <w:p w:rsidR="00675E11" w:rsidRPr="00675E11" w:rsidRDefault="00675E11" w:rsidP="00675E11">
      <w:pPr>
        <w:rPr>
          <w:rFonts w:eastAsiaTheme="majorEastAsia" w:cstheme="minorHAnsi"/>
        </w:rPr>
      </w:pPr>
      <w:r w:rsidRPr="00675E11">
        <w:rPr>
          <w:rFonts w:cstheme="minorHAnsi"/>
        </w:rPr>
        <w:br w:type="page"/>
      </w:r>
    </w:p>
    <w:p w:rsidR="00675E11" w:rsidRPr="00675E11" w:rsidRDefault="00675E11" w:rsidP="00675E11">
      <w:pPr>
        <w:keepNext/>
        <w:keepLines/>
        <w:spacing w:before="240" w:after="0"/>
        <w:outlineLvl w:val="0"/>
        <w:rPr>
          <w:rFonts w:eastAsiaTheme="majorEastAsia" w:cstheme="minorHAnsi"/>
        </w:rPr>
      </w:pPr>
      <w:bookmarkStart w:id="2" w:name="_Toc512599326"/>
      <w:r w:rsidRPr="00675E11">
        <w:rPr>
          <w:rFonts w:eastAsiaTheme="majorEastAsia" w:cstheme="minorHAnsi"/>
        </w:rPr>
        <w:t>Cell Phone Introduction</w:t>
      </w:r>
      <w:bookmarkEnd w:id="2"/>
    </w:p>
    <w:tbl>
      <w:tblPr>
        <w:tblStyle w:val="GridTable4"/>
        <w:tblW w:w="0" w:type="auto"/>
        <w:tblLook w:val="04A0" w:firstRow="1" w:lastRow="0" w:firstColumn="1" w:lastColumn="0" w:noHBand="0" w:noVBand="1"/>
      </w:tblPr>
      <w:tblGrid>
        <w:gridCol w:w="1139"/>
        <w:gridCol w:w="1937"/>
        <w:gridCol w:w="1261"/>
        <w:gridCol w:w="1586"/>
        <w:gridCol w:w="1497"/>
        <w:gridCol w:w="1731"/>
        <w:gridCol w:w="1145"/>
      </w:tblGrid>
      <w:tr w:rsidR="00675E11" w:rsidRPr="00675E11" w:rsidTr="00F51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tcPr>
          <w:p w:rsidR="00675E11" w:rsidRPr="00675E11" w:rsidRDefault="00675E11" w:rsidP="00675E11">
            <w:pPr>
              <w:rPr>
                <w:rFonts w:cstheme="minorHAnsi"/>
              </w:rPr>
            </w:pPr>
            <w:r w:rsidRPr="00675E11">
              <w:rPr>
                <w:rFonts w:cstheme="minorHAnsi"/>
              </w:rPr>
              <w:t>Question Number</w:t>
            </w:r>
          </w:p>
        </w:tc>
        <w:tc>
          <w:tcPr>
            <w:tcW w:w="2574"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Question text</w:t>
            </w:r>
          </w:p>
        </w:tc>
        <w:tc>
          <w:tcPr>
            <w:tcW w:w="1485"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Variable names</w:t>
            </w:r>
          </w:p>
        </w:tc>
        <w:tc>
          <w:tcPr>
            <w:tcW w:w="1862"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 xml:space="preserve">Responses </w:t>
            </w:r>
          </w:p>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(DO NOT READ UNLESS OTHERWISE NOTED)</w:t>
            </w:r>
          </w:p>
        </w:tc>
        <w:tc>
          <w:tcPr>
            <w:tcW w:w="2194"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SKIP INFO/ CATI Note</w:t>
            </w:r>
          </w:p>
        </w:tc>
        <w:tc>
          <w:tcPr>
            <w:tcW w:w="3270"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Interviewer Note (s)</w:t>
            </w:r>
          </w:p>
        </w:tc>
        <w:tc>
          <w:tcPr>
            <w:tcW w:w="1145" w:type="dxa"/>
          </w:tcPr>
          <w:p w:rsidR="00675E11" w:rsidRPr="00675E11" w:rsidRDefault="00675E11" w:rsidP="00675E11">
            <w:pPr>
              <w:cnfStyle w:val="100000000000" w:firstRow="1" w:lastRow="0" w:firstColumn="0" w:lastColumn="0" w:oddVBand="0" w:evenVBand="0" w:oddHBand="0" w:evenHBand="0" w:firstRowFirstColumn="0" w:firstRowLastColumn="0" w:lastRowFirstColumn="0" w:lastRowLastColumn="0"/>
              <w:rPr>
                <w:rFonts w:cstheme="minorHAnsi"/>
              </w:rPr>
            </w:pPr>
            <w:r w:rsidRPr="00675E11">
              <w:rPr>
                <w:rFonts w:cstheme="minorHAnsi"/>
              </w:rPr>
              <w:t>Column(s)</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tcPr>
          <w:p w:rsidR="00675E11" w:rsidRPr="00675E11" w:rsidRDefault="00675E11" w:rsidP="00675E11">
            <w:pPr>
              <w:rPr>
                <w:rFonts w:cstheme="minorHAnsi"/>
              </w:rPr>
            </w:pPr>
          </w:p>
        </w:tc>
        <w:tc>
          <w:tcPr>
            <w:tcW w:w="257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tcPr>
          <w:p w:rsidR="00675E11" w:rsidRPr="00675E11" w:rsidRDefault="00675E11" w:rsidP="00675E11">
            <w:pPr>
              <w:ind w:left="360"/>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675E11" w:rsidRPr="00675E11" w:rsidRDefault="00675E11" w:rsidP="00675E11">
            <w:pPr>
              <w:ind w:left="360"/>
              <w:cnfStyle w:val="000000100000" w:firstRow="0" w:lastRow="0" w:firstColumn="0" w:lastColumn="0" w:oddVBand="0" w:evenVBand="0" w:oddHBand="1" w:evenHBand="0" w:firstRowFirstColumn="0" w:firstRowLastColumn="0" w:lastRowFirstColumn="0" w:lastRowLastColumn="0"/>
              <w:rPr>
                <w:rFonts w:cstheme="minorHAnsi"/>
              </w:rPr>
            </w:pPr>
          </w:p>
        </w:tc>
        <w:tc>
          <w:tcPr>
            <w:tcW w:w="219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3270"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40" w:type="dxa"/>
            <w:vMerge w:val="restart"/>
          </w:tcPr>
          <w:p w:rsidR="00675E11" w:rsidRPr="00675E11" w:rsidRDefault="00675E11" w:rsidP="00675E11">
            <w:pPr>
              <w:rPr>
                <w:rFonts w:cstheme="minorHAnsi"/>
              </w:rPr>
            </w:pPr>
            <w:r w:rsidRPr="00675E11">
              <w:rPr>
                <w:rFonts w:cstheme="minorHAnsi"/>
              </w:rPr>
              <w:t>CP01.</w:t>
            </w:r>
          </w:p>
          <w:p w:rsidR="00675E11" w:rsidRPr="00675E11" w:rsidRDefault="00675E11" w:rsidP="00675E11">
            <w:pPr>
              <w:rPr>
                <w:rFonts w:cstheme="minorHAnsi"/>
              </w:rPr>
            </w:pPr>
          </w:p>
        </w:tc>
        <w:tc>
          <w:tcPr>
            <w:tcW w:w="2574"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Is this a safe time to talk with you?</w:t>
            </w:r>
          </w:p>
        </w:tc>
        <w:tc>
          <w:tcPr>
            <w:tcW w:w="148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SAFETIME</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Yes</w:t>
            </w:r>
          </w:p>
        </w:tc>
        <w:tc>
          <w:tcPr>
            <w:tcW w:w="2194"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Go to CP02</w:t>
            </w:r>
          </w:p>
        </w:tc>
        <w:tc>
          <w:tcPr>
            <w:tcW w:w="3270"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75</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675E11" w:rsidRPr="00675E11" w:rsidRDefault="00675E11" w:rsidP="00675E11">
            <w:pPr>
              <w:rPr>
                <w:rFonts w:cstheme="minorHAnsi"/>
              </w:rPr>
            </w:pPr>
          </w:p>
        </w:tc>
        <w:tc>
          <w:tcPr>
            <w:tcW w:w="2574"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2 No</w:t>
            </w:r>
          </w:p>
        </w:tc>
        <w:tc>
          <w:tcPr>
            <w:tcW w:w="219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 xml:space="preserve"> ([set appointment if possible]) TERMINATE]</w:t>
            </w:r>
          </w:p>
        </w:tc>
        <w:tc>
          <w:tcPr>
            <w:tcW w:w="3270"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 xml:space="preserve">Thank you very much. We will call you back at a more convenient time.  </w:t>
            </w: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40" w:type="dxa"/>
            <w:vMerge w:val="restart"/>
          </w:tcPr>
          <w:p w:rsidR="00675E11" w:rsidRPr="00675E11" w:rsidRDefault="00675E11" w:rsidP="00675E11">
            <w:pPr>
              <w:rPr>
                <w:rFonts w:cstheme="minorHAnsi"/>
              </w:rPr>
            </w:pPr>
            <w:r w:rsidRPr="00675E11">
              <w:rPr>
                <w:rFonts w:cstheme="minorHAnsi"/>
              </w:rPr>
              <w:t>CP02.</w:t>
            </w:r>
          </w:p>
          <w:p w:rsidR="00675E11" w:rsidRPr="00675E11" w:rsidRDefault="00675E11" w:rsidP="00675E11">
            <w:pPr>
              <w:rPr>
                <w:rFonts w:cstheme="minorHAnsi"/>
              </w:rPr>
            </w:pPr>
          </w:p>
        </w:tc>
        <w:tc>
          <w:tcPr>
            <w:tcW w:w="2574"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Is this [PHONE NUMBER]?</w:t>
            </w:r>
          </w:p>
        </w:tc>
        <w:tc>
          <w:tcPr>
            <w:tcW w:w="148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CTELNUM1</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Yes</w:t>
            </w:r>
          </w:p>
        </w:tc>
        <w:tc>
          <w:tcPr>
            <w:tcW w:w="2194"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Go to CP03</w:t>
            </w:r>
          </w:p>
        </w:tc>
        <w:tc>
          <w:tcPr>
            <w:tcW w:w="3270"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76</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675E11" w:rsidRPr="00675E11" w:rsidRDefault="00675E11" w:rsidP="00675E11">
            <w:pPr>
              <w:rPr>
                <w:rFonts w:cstheme="minorHAnsi"/>
              </w:rPr>
            </w:pPr>
          </w:p>
        </w:tc>
        <w:tc>
          <w:tcPr>
            <w:tcW w:w="2574"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2 No</w:t>
            </w:r>
          </w:p>
        </w:tc>
        <w:tc>
          <w:tcPr>
            <w:tcW w:w="219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TERMINATE</w:t>
            </w:r>
          </w:p>
        </w:tc>
        <w:tc>
          <w:tcPr>
            <w:tcW w:w="3270"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40" w:type="dxa"/>
            <w:vMerge w:val="restart"/>
          </w:tcPr>
          <w:p w:rsidR="00675E11" w:rsidRPr="00675E11" w:rsidRDefault="00675E11" w:rsidP="00675E11">
            <w:pPr>
              <w:rPr>
                <w:rFonts w:cstheme="minorHAnsi"/>
              </w:rPr>
            </w:pPr>
            <w:r w:rsidRPr="00675E11">
              <w:rPr>
                <w:rFonts w:cstheme="minorHAnsi"/>
              </w:rPr>
              <w:t>CP03.</w:t>
            </w:r>
          </w:p>
          <w:p w:rsidR="00675E11" w:rsidRPr="00675E11" w:rsidRDefault="00675E11" w:rsidP="00675E11">
            <w:pPr>
              <w:rPr>
                <w:rFonts w:cstheme="minorHAnsi"/>
              </w:rPr>
            </w:pPr>
          </w:p>
        </w:tc>
        <w:tc>
          <w:tcPr>
            <w:tcW w:w="2574"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Is this a cell phone?</w:t>
            </w:r>
          </w:p>
        </w:tc>
        <w:tc>
          <w:tcPr>
            <w:tcW w:w="148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CELLFON5</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Yes</w:t>
            </w:r>
          </w:p>
        </w:tc>
        <w:tc>
          <w:tcPr>
            <w:tcW w:w="2194"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Go to CADULT</w:t>
            </w:r>
          </w:p>
        </w:tc>
        <w:tc>
          <w:tcPr>
            <w:tcW w:w="3270"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77</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675E11" w:rsidRPr="00675E11" w:rsidRDefault="00675E11" w:rsidP="00675E11">
            <w:pPr>
              <w:rPr>
                <w:rFonts w:cstheme="minorHAnsi"/>
              </w:rPr>
            </w:pPr>
          </w:p>
        </w:tc>
        <w:tc>
          <w:tcPr>
            <w:tcW w:w="2574"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2 No</w:t>
            </w:r>
          </w:p>
        </w:tc>
        <w:tc>
          <w:tcPr>
            <w:tcW w:w="219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TERMINATE</w:t>
            </w:r>
          </w:p>
        </w:tc>
        <w:tc>
          <w:tcPr>
            <w:tcW w:w="3270"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Read: Thank you very much but we are only interviewing persons aged 18 or older at this time.</w:t>
            </w: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40" w:type="dxa"/>
            <w:vMerge w:val="restart"/>
          </w:tcPr>
          <w:p w:rsidR="00675E11" w:rsidRPr="00675E11" w:rsidRDefault="00675E11" w:rsidP="00675E11">
            <w:pPr>
              <w:rPr>
                <w:rFonts w:cstheme="minorHAnsi"/>
              </w:rPr>
            </w:pPr>
            <w:r w:rsidRPr="00675E11">
              <w:rPr>
                <w:rFonts w:cstheme="minorHAnsi"/>
              </w:rPr>
              <w:t>CP04.</w:t>
            </w:r>
          </w:p>
          <w:p w:rsidR="00675E11" w:rsidRPr="00675E11" w:rsidRDefault="00675E11" w:rsidP="00675E11">
            <w:pPr>
              <w:rPr>
                <w:rFonts w:cstheme="minorHAnsi"/>
              </w:rPr>
            </w:pPr>
          </w:p>
        </w:tc>
        <w:tc>
          <w:tcPr>
            <w:tcW w:w="2574"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Are you 18 years of age or older?</w:t>
            </w:r>
          </w:p>
        </w:tc>
        <w:tc>
          <w:tcPr>
            <w:tcW w:w="148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CADULT</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Yes, male respondent</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 Yes, female respondent</w:t>
            </w:r>
          </w:p>
        </w:tc>
        <w:tc>
          <w:tcPr>
            <w:tcW w:w="2194"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3270"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Do not read: Sex will be asked again in demographics section.</w:t>
            </w:r>
          </w:p>
        </w:tc>
        <w:tc>
          <w:tcPr>
            <w:tcW w:w="114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78</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675E11" w:rsidRPr="00675E11" w:rsidRDefault="00675E11" w:rsidP="00675E11">
            <w:pPr>
              <w:rPr>
                <w:rFonts w:cstheme="minorHAnsi"/>
              </w:rPr>
            </w:pPr>
          </w:p>
        </w:tc>
        <w:tc>
          <w:tcPr>
            <w:tcW w:w="2574"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3 No</w:t>
            </w:r>
          </w:p>
        </w:tc>
        <w:tc>
          <w:tcPr>
            <w:tcW w:w="219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TERMINATE</w:t>
            </w:r>
          </w:p>
        </w:tc>
        <w:tc>
          <w:tcPr>
            <w:tcW w:w="3270"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Read: Thank you very much but we are only interviewing persons aged 18 or older at this time.</w:t>
            </w: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40" w:type="dxa"/>
            <w:vMerge w:val="restart"/>
          </w:tcPr>
          <w:p w:rsidR="00675E11" w:rsidRPr="00675E11" w:rsidRDefault="00675E11" w:rsidP="00675E11">
            <w:pPr>
              <w:rPr>
                <w:rFonts w:cstheme="minorHAnsi"/>
              </w:rPr>
            </w:pPr>
            <w:r w:rsidRPr="00675E11">
              <w:rPr>
                <w:rFonts w:cstheme="minorHAnsi"/>
              </w:rPr>
              <w:t>CP05.</w:t>
            </w:r>
          </w:p>
          <w:p w:rsidR="00675E11" w:rsidRPr="00675E11" w:rsidRDefault="00675E11" w:rsidP="00675E11">
            <w:pPr>
              <w:rPr>
                <w:rFonts w:cstheme="minorHAnsi"/>
              </w:rPr>
            </w:pPr>
          </w:p>
        </w:tc>
        <w:tc>
          <w:tcPr>
            <w:tcW w:w="2574"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Do you live in a private residence?</w:t>
            </w:r>
          </w:p>
        </w:tc>
        <w:tc>
          <w:tcPr>
            <w:tcW w:w="148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PVTRESD3</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Yes</w:t>
            </w:r>
          </w:p>
        </w:tc>
        <w:tc>
          <w:tcPr>
            <w:tcW w:w="2194"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Go to CP07</w:t>
            </w:r>
          </w:p>
        </w:tc>
        <w:tc>
          <w:tcPr>
            <w:tcW w:w="3270"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Read if necessary: By private residence we mean someplace like a house or apartment</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Do not read: Private residence includes any home where the respondent spends at least 30 days including vacation homes, RVs or other locations in which the respondent lives for portions of the year.</w:t>
            </w:r>
          </w:p>
        </w:tc>
        <w:tc>
          <w:tcPr>
            <w:tcW w:w="114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79</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675E11" w:rsidRPr="00675E11" w:rsidRDefault="00675E11" w:rsidP="00675E11">
            <w:pPr>
              <w:rPr>
                <w:rFonts w:cstheme="minorHAnsi"/>
              </w:rPr>
            </w:pPr>
          </w:p>
        </w:tc>
        <w:tc>
          <w:tcPr>
            <w:tcW w:w="2574"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2 No</w:t>
            </w:r>
          </w:p>
        </w:tc>
        <w:tc>
          <w:tcPr>
            <w:tcW w:w="219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Go to CP06</w:t>
            </w:r>
          </w:p>
        </w:tc>
        <w:tc>
          <w:tcPr>
            <w:tcW w:w="3270"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strike/>
              </w:rPr>
            </w:pPr>
            <w:r w:rsidRPr="00675E11">
              <w:rPr>
                <w:rFonts w:cstheme="minorHAnsi"/>
                <w:strike/>
              </w:rPr>
              <w:t xml:space="preserve">Read: Thank you very much, but we are only interviewing persons who live in a private residence or college housing at this time.  </w:t>
            </w: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40" w:type="dxa"/>
            <w:vMerge w:val="restart"/>
          </w:tcPr>
          <w:p w:rsidR="00675E11" w:rsidRPr="00675E11" w:rsidRDefault="00675E11" w:rsidP="00675E11">
            <w:pPr>
              <w:rPr>
                <w:rFonts w:cstheme="minorHAnsi"/>
              </w:rPr>
            </w:pPr>
            <w:r w:rsidRPr="00675E11">
              <w:rPr>
                <w:rFonts w:cstheme="minorHAnsi"/>
              </w:rPr>
              <w:t>CP06.</w:t>
            </w:r>
          </w:p>
          <w:p w:rsidR="00675E11" w:rsidRPr="00675E11" w:rsidRDefault="00675E11" w:rsidP="00675E11">
            <w:pPr>
              <w:rPr>
                <w:rFonts w:cstheme="minorHAnsi"/>
              </w:rPr>
            </w:pPr>
          </w:p>
        </w:tc>
        <w:tc>
          <w:tcPr>
            <w:tcW w:w="2574"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Do you live in college housing?</w:t>
            </w:r>
          </w:p>
        </w:tc>
        <w:tc>
          <w:tcPr>
            <w:tcW w:w="148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CCLGHOUS</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Yes</w:t>
            </w:r>
          </w:p>
        </w:tc>
        <w:tc>
          <w:tcPr>
            <w:tcW w:w="2194"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Go to CP07</w:t>
            </w:r>
          </w:p>
        </w:tc>
        <w:tc>
          <w:tcPr>
            <w:tcW w:w="3270"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Read if necessary:  By college housing we mean dormitory, graduate student or visiting faculty housing, or other housing arrangement provided by a college or university.</w:t>
            </w:r>
          </w:p>
        </w:tc>
        <w:tc>
          <w:tcPr>
            <w:tcW w:w="114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80</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675E11" w:rsidRPr="00675E11" w:rsidRDefault="00675E11" w:rsidP="00675E11">
            <w:pPr>
              <w:rPr>
                <w:rFonts w:cstheme="minorHAnsi"/>
              </w:rPr>
            </w:pPr>
          </w:p>
        </w:tc>
        <w:tc>
          <w:tcPr>
            <w:tcW w:w="2574"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2 No</w:t>
            </w:r>
          </w:p>
        </w:tc>
        <w:tc>
          <w:tcPr>
            <w:tcW w:w="219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TERMINATE</w:t>
            </w:r>
          </w:p>
        </w:tc>
        <w:tc>
          <w:tcPr>
            <w:tcW w:w="3270"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Read: Thank you very much, but we are only interviewing persons who live in private residences or college housing at this time.</w:t>
            </w: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40" w:type="dxa"/>
            <w:vMerge w:val="restart"/>
          </w:tcPr>
          <w:p w:rsidR="00675E11" w:rsidRPr="00675E11" w:rsidRDefault="00675E11" w:rsidP="00675E11">
            <w:pPr>
              <w:rPr>
                <w:rFonts w:cstheme="minorHAnsi"/>
              </w:rPr>
            </w:pPr>
            <w:r w:rsidRPr="00675E11">
              <w:rPr>
                <w:rFonts w:cstheme="minorHAnsi"/>
              </w:rPr>
              <w:t>CP07.</w:t>
            </w:r>
          </w:p>
          <w:p w:rsidR="00675E11" w:rsidRPr="00675E11" w:rsidRDefault="00675E11" w:rsidP="00675E11">
            <w:pPr>
              <w:rPr>
                <w:rFonts w:cstheme="minorHAnsi"/>
              </w:rPr>
            </w:pPr>
          </w:p>
        </w:tc>
        <w:tc>
          <w:tcPr>
            <w:tcW w:w="2574"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Do you currently live in___(state)____?</w:t>
            </w:r>
          </w:p>
        </w:tc>
        <w:tc>
          <w:tcPr>
            <w:tcW w:w="148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CSTATE1</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Yes</w:t>
            </w:r>
          </w:p>
        </w:tc>
        <w:tc>
          <w:tcPr>
            <w:tcW w:w="2194"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Go to CP09</w:t>
            </w:r>
          </w:p>
        </w:tc>
        <w:tc>
          <w:tcPr>
            <w:tcW w:w="3270"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81</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675E11" w:rsidRPr="00675E11" w:rsidRDefault="00675E11" w:rsidP="00675E11">
            <w:pPr>
              <w:rPr>
                <w:rFonts w:cstheme="minorHAnsi"/>
              </w:rPr>
            </w:pPr>
          </w:p>
        </w:tc>
        <w:tc>
          <w:tcPr>
            <w:tcW w:w="2574"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2 No</w:t>
            </w:r>
          </w:p>
        </w:tc>
        <w:tc>
          <w:tcPr>
            <w:tcW w:w="219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Go to CP08</w:t>
            </w:r>
          </w:p>
        </w:tc>
        <w:tc>
          <w:tcPr>
            <w:tcW w:w="3270"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r w:rsidR="00675E11" w:rsidRPr="00675E11" w:rsidTr="00F510A7">
        <w:tc>
          <w:tcPr>
            <w:cnfStyle w:val="001000000000" w:firstRow="0" w:lastRow="0" w:firstColumn="1" w:lastColumn="0" w:oddVBand="0" w:evenVBand="0" w:oddHBand="0" w:evenHBand="0" w:firstRowFirstColumn="0" w:firstRowLastColumn="0" w:lastRowFirstColumn="0" w:lastRowLastColumn="0"/>
            <w:tcW w:w="1140" w:type="dxa"/>
          </w:tcPr>
          <w:p w:rsidR="00675E11" w:rsidRPr="00675E11" w:rsidRDefault="00675E11" w:rsidP="00675E11">
            <w:pPr>
              <w:rPr>
                <w:rFonts w:cstheme="minorHAnsi"/>
              </w:rPr>
            </w:pPr>
            <w:r w:rsidRPr="00675E11">
              <w:rPr>
                <w:rFonts w:cstheme="minorHAnsi"/>
              </w:rPr>
              <w:t>CP08.</w:t>
            </w:r>
          </w:p>
          <w:p w:rsidR="00675E11" w:rsidRPr="00675E11" w:rsidRDefault="00675E11" w:rsidP="00675E11">
            <w:pPr>
              <w:rPr>
                <w:rFonts w:cstheme="minorHAnsi"/>
              </w:rPr>
            </w:pPr>
          </w:p>
        </w:tc>
        <w:tc>
          <w:tcPr>
            <w:tcW w:w="2574"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In what state do you currently live?</w:t>
            </w:r>
          </w:p>
        </w:tc>
        <w:tc>
          <w:tcPr>
            <w:tcW w:w="148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RSPSTAT1</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 Alabama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 Alaska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4 Arizona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5 Arkansas</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6 California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8 Colorado</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9 Connecticut</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10 Delaware</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11 District of Columbia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12 Florida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13 Georgia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15 Hawaii</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16 Idaho</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17 Illinois</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18 Indiana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19 Iowa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20 Kansas</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21 Kentucky</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22 Louisiana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23 Maine</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24 Maryland</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25 Massachusetts</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26 Michigan</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27 Minnesota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28 Mississippi</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29 Missouri</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30 Montana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31 Nebraska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32 Nevada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33 New Hampshire</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34 New Jersey</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35 New Mexico</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36 New York</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37 North Carolina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38 North Dakota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39 Ohio</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40 Oklahoma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41 Oregon</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42 Pennsylvania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44 Rhode Island</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45 South Carolina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46 South Dakota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47 Tennessee</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48 Texas</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49 Utah</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50 Vermont</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51 Virginia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53 Washington</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54 West Virginia</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55 Wisconsin</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56 Wyoming</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66 Guam</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72 Puerto Rico</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78 Virgin Islands</w:t>
            </w:r>
          </w:p>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99 Refused</w:t>
            </w:r>
          </w:p>
        </w:tc>
        <w:tc>
          <w:tcPr>
            <w:tcW w:w="2194"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3270"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00675E11" w:rsidRPr="00675E11" w:rsidRDefault="00675E11" w:rsidP="00675E11">
            <w:pPr>
              <w:cnfStyle w:val="000000000000" w:firstRow="0" w:lastRow="0" w:firstColumn="0" w:lastColumn="0" w:oddVBand="0" w:evenVBand="0" w:oddHBand="0" w:evenHBand="0" w:firstRowFirstColumn="0" w:firstRowLastColumn="0" w:lastRowFirstColumn="0" w:lastRowLastColumn="0"/>
              <w:rPr>
                <w:rFonts w:cstheme="minorHAnsi"/>
              </w:rPr>
            </w:pPr>
            <w:r w:rsidRPr="00675E11">
              <w:rPr>
                <w:rFonts w:cstheme="minorHAnsi"/>
              </w:rPr>
              <w:t>82-83</w:t>
            </w:r>
          </w:p>
        </w:tc>
      </w:tr>
      <w:tr w:rsidR="00675E11" w:rsidRPr="00675E11" w:rsidTr="00F5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tcPr>
          <w:p w:rsidR="00675E11" w:rsidRPr="00675E11" w:rsidRDefault="00675E11" w:rsidP="00675E11">
            <w:pPr>
              <w:rPr>
                <w:rFonts w:cstheme="minorHAnsi"/>
              </w:rPr>
            </w:pPr>
            <w:r w:rsidRPr="00675E11">
              <w:rPr>
                <w:rFonts w:cstheme="minorHAnsi"/>
              </w:rPr>
              <w:t xml:space="preserve">Transition to section 1. </w:t>
            </w:r>
          </w:p>
        </w:tc>
        <w:tc>
          <w:tcPr>
            <w:tcW w:w="257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r w:rsidRPr="00675E11">
              <w:rPr>
                <w:rFonts w:cstheme="minorHAnsi"/>
              </w:rPr>
              <w:t>I will not ask for your last name, address, or other information that can identify you.  You do not have to answer any question you do not want to, and you can end the interview at any time.  Any personal information that you provide will not be used to identify you. If you have any questions about the survey, please call (give appropriate state telephone number).</w:t>
            </w:r>
          </w:p>
        </w:tc>
        <w:tc>
          <w:tcPr>
            <w:tcW w:w="2194"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3270"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00675E11" w:rsidRPr="00675E11" w:rsidRDefault="00675E11" w:rsidP="00675E11">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75E11" w:rsidRPr="00675E11" w:rsidRDefault="00675E11" w:rsidP="00675E11">
      <w:pPr>
        <w:rPr>
          <w:rFonts w:cstheme="minorHAnsi"/>
        </w:rPr>
      </w:pPr>
    </w:p>
    <w:p w:rsidR="00FC70C6" w:rsidRDefault="00675E11" w:rsidP="00675E11">
      <w:r w:rsidRPr="00675E11">
        <w:rPr>
          <w:rFonts w:cstheme="minorHAnsi"/>
        </w:rPr>
        <w:br w:type="page"/>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11"/>
    <w:rsid w:val="00574D75"/>
    <w:rsid w:val="00675E11"/>
    <w:rsid w:val="00B32354"/>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
    <w:name w:val="Grid Table 4"/>
    <w:basedOn w:val="TableNormal"/>
    <w:uiPriority w:val="49"/>
    <w:rsid w:val="00675E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
    <w:name w:val="Grid Table 4"/>
    <w:basedOn w:val="TableNormal"/>
    <w:uiPriority w:val="49"/>
    <w:rsid w:val="00675E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2019-01-14T14:27:00Z</dcterms:created>
  <dcterms:modified xsi:type="dcterms:W3CDTF">2019-01-14T14:27:00Z</dcterms:modified>
</cp:coreProperties>
</file>