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33260" w:rsidR="004C6109" w:rsidP="00675E3D" w:rsidRDefault="00675E3D" w14:paraId="1A806F7F" w14:textId="79A15E84">
      <w:pPr>
        <w:rPr>
          <w:b/>
        </w:rPr>
      </w:pPr>
      <w:r w:rsidRPr="00D33260">
        <w:rPr>
          <w:b/>
        </w:rPr>
        <w:t>Non-Substantive Change Request to</w:t>
      </w:r>
      <w:r w:rsidR="008457D8">
        <w:rPr>
          <w:b/>
        </w:rPr>
        <w:t xml:space="preserve"> CMS-10052, OMB 0938-0857</w:t>
      </w:r>
    </w:p>
    <w:p w:rsidR="00675E3D" w:rsidP="00675E3D" w:rsidRDefault="00675E3D" w14:paraId="4C42222B" w14:textId="77777777"/>
    <w:p w:rsidRPr="00451373" w:rsidR="004A2D98" w:rsidP="00675E3D" w:rsidRDefault="00675E3D" w14:paraId="2025ACF5" w14:textId="788E37B2">
      <w:pPr>
        <w:jc w:val="left"/>
      </w:pPr>
      <w:r>
        <w:t>This is a no</w:t>
      </w:r>
      <w:r w:rsidR="00322BF5">
        <w:t xml:space="preserve">n-substantive change request to Centers for Medicare and Medicaid Services (CMS) </w:t>
      </w:r>
      <w:r w:rsidRPr="00193680" w:rsidR="00193680">
        <w:t>Recognition of Pass-Through Payment for Additional (New) Categories of Devices under the Outpatient Prospective Payment System and Supporting Regulations</w:t>
      </w:r>
      <w:r w:rsidR="00193680">
        <w:t xml:space="preserve"> </w:t>
      </w:r>
      <w:r w:rsidR="008457D8">
        <w:t>(CMS-10052</w:t>
      </w:r>
      <w:r w:rsidR="00D33260">
        <w:t>)</w:t>
      </w:r>
      <w:r>
        <w:t xml:space="preserve"> to allow CMS to</w:t>
      </w:r>
      <w:r w:rsidR="002E1760">
        <w:t xml:space="preserve"> </w:t>
      </w:r>
      <w:r w:rsidR="00193680">
        <w:t>identify each item has</w:t>
      </w:r>
      <w:r w:rsidRPr="00193680" w:rsidR="00193680">
        <w:t xml:space="preserve"> to qualify for pass-through status based on its individual characteristics </w:t>
      </w:r>
      <w:r w:rsidR="008457D8">
        <w:t>on the CMS-10052</w:t>
      </w:r>
      <w:r w:rsidR="002E1760">
        <w:t xml:space="preserve"> form. </w:t>
      </w:r>
      <w:r w:rsidR="008457D8">
        <w:t xml:space="preserve"> </w:t>
      </w:r>
      <w:r w:rsidRPr="007050F6" w:rsidR="007050F6">
        <w:rPr>
          <w:bCs/>
        </w:rPr>
        <w:t xml:space="preserve">To keep pace with new technology we are making this application process more efficient.  </w:t>
      </w:r>
      <w:r w:rsidRPr="007050F6" w:rsidR="007050F6">
        <w:t>We are implementing an electronic application intake system called the Medicare Electronic Application Request Information System (MEARIS) for the CMS-10052 form.</w:t>
      </w:r>
      <w:r w:rsidR="007050F6">
        <w:t xml:space="preserve"> This form</w:t>
      </w:r>
      <w:r w:rsidR="00155F9B">
        <w:t xml:space="preserve"> is </w:t>
      </w:r>
      <w:r w:rsidR="00B002F8">
        <w:t xml:space="preserve">currently </w:t>
      </w:r>
      <w:r w:rsidR="003859B7">
        <w:t xml:space="preserve">near completion and is </w:t>
      </w:r>
      <w:r w:rsidR="00B002F8">
        <w:t xml:space="preserve">anticipated </w:t>
      </w:r>
      <w:r w:rsidR="00155F9B">
        <w:t xml:space="preserve">to go live </w:t>
      </w:r>
      <w:r w:rsidR="0079286D">
        <w:t>in the electronic application in</w:t>
      </w:r>
      <w:r w:rsidR="00B002F8">
        <w:t>-</w:t>
      </w:r>
      <w:r w:rsidR="007050F6">
        <w:t>take system by</w:t>
      </w:r>
      <w:r w:rsidR="0079286D">
        <w:t xml:space="preserve"> </w:t>
      </w:r>
      <w:r w:rsidR="007050F6">
        <w:t>mid-December of</w:t>
      </w:r>
      <w:r w:rsidR="0079286D">
        <w:t xml:space="preserve"> 2021</w:t>
      </w:r>
      <w:r w:rsidR="007050F6">
        <w:t xml:space="preserve">.  </w:t>
      </w:r>
      <w:r w:rsidR="003859B7">
        <w:t xml:space="preserve"> </w:t>
      </w:r>
      <w:bookmarkStart w:name="_GoBack" w:id="0"/>
      <w:bookmarkEnd w:id="0"/>
      <w:r w:rsidRPr="00451373" w:rsidR="003859B7">
        <w:t xml:space="preserve">  </w:t>
      </w:r>
    </w:p>
    <w:p w:rsidRPr="00451373" w:rsidR="004A2D98" w:rsidP="00675E3D" w:rsidRDefault="004A2D98" w14:paraId="6068E49B" w14:textId="77777777">
      <w:pPr>
        <w:jc w:val="left"/>
      </w:pPr>
    </w:p>
    <w:p w:rsidRPr="00451373" w:rsidR="00B002F8" w:rsidP="00675E3D" w:rsidRDefault="00B002F8" w14:paraId="3316F197" w14:textId="33212378">
      <w:pPr>
        <w:jc w:val="left"/>
      </w:pPr>
      <w:r w:rsidRPr="00451373">
        <w:t>The electronic</w:t>
      </w:r>
      <w:r w:rsidRPr="00451373" w:rsidR="007B7264">
        <w:t xml:space="preserve"> form is essentially identical to the p</w:t>
      </w:r>
      <w:r w:rsidR="008457D8">
        <w:t>aper application form (CMS-10052, OMB 0938-0857</w:t>
      </w:r>
      <w:r w:rsidRPr="00451373" w:rsidR="007B7264">
        <w:t xml:space="preserve">) except for a few minor, non-substantive changes to either accommodate the web format or further </w:t>
      </w:r>
      <w:r w:rsidRPr="00451373" w:rsidR="003859B7">
        <w:t xml:space="preserve">provide </w:t>
      </w:r>
      <w:r w:rsidRPr="00451373" w:rsidR="007B7264">
        <w:t xml:space="preserve">simplification </w:t>
      </w:r>
      <w:r w:rsidRPr="00451373" w:rsidR="003859B7">
        <w:t xml:space="preserve">or clarification </w:t>
      </w:r>
      <w:r w:rsidRPr="00451373" w:rsidR="007B7264">
        <w:t xml:space="preserve">of the existing questions. </w:t>
      </w:r>
      <w:r w:rsidRPr="00451373" w:rsidR="003859B7">
        <w:t>We are not r</w:t>
      </w:r>
      <w:r w:rsidR="00451373">
        <w:t xml:space="preserve">equesting any new information. </w:t>
      </w:r>
      <w:r w:rsidRPr="00451373" w:rsidR="007B7264">
        <w:t xml:space="preserve">The modifications to </w:t>
      </w:r>
      <w:r w:rsidRPr="00451373" w:rsidR="006E5C71">
        <w:t xml:space="preserve">the </w:t>
      </w:r>
      <w:r w:rsidRPr="00451373" w:rsidR="007B7264">
        <w:t>form include</w:t>
      </w:r>
      <w:r w:rsidR="00A5546E">
        <w:t xml:space="preserve"> the following</w:t>
      </w:r>
      <w:r w:rsidRPr="00451373" w:rsidR="007B7264">
        <w:t xml:space="preserve">: </w:t>
      </w:r>
    </w:p>
    <w:p w:rsidRPr="00451373" w:rsidR="00B002F8" w:rsidP="00675E3D" w:rsidRDefault="00B002F8" w14:paraId="123EFB2F" w14:textId="77777777">
      <w:pPr>
        <w:jc w:val="left"/>
      </w:pPr>
    </w:p>
    <w:p w:rsidRPr="00451373" w:rsidR="00B002F8" w:rsidP="00675E3D" w:rsidRDefault="007B7264" w14:paraId="1536FEF0" w14:textId="305CA10B">
      <w:pPr>
        <w:jc w:val="left"/>
      </w:pPr>
      <w:r w:rsidRPr="00451373">
        <w:t>(1)</w:t>
      </w:r>
      <w:r w:rsidRPr="00451373" w:rsidR="00A95D4B">
        <w:t xml:space="preserve"> </w:t>
      </w:r>
      <w:r w:rsidR="00A5546E">
        <w:t>Q</w:t>
      </w:r>
      <w:r w:rsidR="000E688B">
        <w:t>uestion D4 from the paper application, rather than being present for every applicant, is now only present if an applicant responds yes to, “Does the device replace or improve upon an existing device?”</w:t>
      </w:r>
    </w:p>
    <w:p w:rsidRPr="00451373" w:rsidR="00B002F8" w:rsidP="00675E3D" w:rsidRDefault="00B002F8" w14:paraId="79DEEDE3" w14:textId="77777777">
      <w:pPr>
        <w:jc w:val="left"/>
      </w:pPr>
    </w:p>
    <w:p w:rsidRPr="00451373" w:rsidR="00B002F8" w:rsidP="00675E3D" w:rsidRDefault="00A95D4B" w14:paraId="78592036" w14:textId="6E96A343">
      <w:pPr>
        <w:jc w:val="left"/>
      </w:pPr>
      <w:r w:rsidRPr="00451373">
        <w:t xml:space="preserve">(2) </w:t>
      </w:r>
      <w:r w:rsidR="000E688B">
        <w:t xml:space="preserve">A question </w:t>
      </w:r>
      <w:r w:rsidR="00481F14">
        <w:t xml:space="preserve">was added </w:t>
      </w:r>
      <w:r w:rsidR="000E688B">
        <w:t>concerning the cost of the components of the device which was not entirely feasible without a digital format.</w:t>
      </w:r>
    </w:p>
    <w:p w:rsidRPr="00451373" w:rsidR="00B002F8" w:rsidP="00675E3D" w:rsidRDefault="00B002F8" w14:paraId="0E35B679" w14:textId="77777777">
      <w:pPr>
        <w:jc w:val="left"/>
      </w:pPr>
    </w:p>
    <w:p w:rsidRPr="00451373" w:rsidR="00B002F8" w:rsidP="00675E3D" w:rsidRDefault="00464ED1" w14:paraId="3DA6075D" w14:textId="0FDFBB0E">
      <w:pPr>
        <w:jc w:val="left"/>
      </w:pPr>
      <w:r w:rsidRPr="00451373">
        <w:t xml:space="preserve">(3) </w:t>
      </w:r>
      <w:r w:rsidR="00F33B42">
        <w:t>An option</w:t>
      </w:r>
      <w:r w:rsidR="00A5546E">
        <w:t>al</w:t>
      </w:r>
      <w:r w:rsidR="00F33B42">
        <w:t xml:space="preserve"> question </w:t>
      </w:r>
      <w:proofErr w:type="gramStart"/>
      <w:r w:rsidR="00F33B42">
        <w:t>was added</w:t>
      </w:r>
      <w:proofErr w:type="gramEnd"/>
      <w:r w:rsidR="00F33B42">
        <w:t xml:space="preserve"> about partial system components.</w:t>
      </w:r>
    </w:p>
    <w:p w:rsidRPr="00451373" w:rsidR="00B002F8" w:rsidP="00675E3D" w:rsidRDefault="00B002F8" w14:paraId="25755899" w14:textId="77777777">
      <w:pPr>
        <w:jc w:val="left"/>
      </w:pPr>
    </w:p>
    <w:p w:rsidRPr="00451373" w:rsidR="00B002F8" w:rsidP="00675E3D" w:rsidRDefault="00464ED1" w14:paraId="21D4A8F2" w14:textId="7605A98A">
      <w:pPr>
        <w:jc w:val="left"/>
      </w:pPr>
      <w:r w:rsidRPr="00451373">
        <w:t xml:space="preserve">(4) </w:t>
      </w:r>
      <w:r w:rsidR="00F33B42">
        <w:t>A question about the cost</w:t>
      </w:r>
      <w:r w:rsidR="00A5546E">
        <w:t xml:space="preserve"> significance test was reworded/</w:t>
      </w:r>
      <w:r w:rsidR="00F33B42">
        <w:t>reformatted so that it made sense in the context of the digital application.</w:t>
      </w:r>
    </w:p>
    <w:p w:rsidRPr="00451373" w:rsidR="00B002F8" w:rsidP="00675E3D" w:rsidRDefault="00B002F8" w14:paraId="76620AB3" w14:textId="77777777">
      <w:pPr>
        <w:jc w:val="left"/>
      </w:pPr>
    </w:p>
    <w:p w:rsidR="00686E5A" w:rsidP="00675E3D" w:rsidRDefault="00464ED1" w14:paraId="0DD56B59" w14:textId="7AFDE2A3">
      <w:pPr>
        <w:jc w:val="left"/>
      </w:pPr>
      <w:r w:rsidRPr="00451373">
        <w:t xml:space="preserve">(5) </w:t>
      </w:r>
      <w:r w:rsidR="00F33B42">
        <w:t xml:space="preserve">Question H3 </w:t>
      </w:r>
      <w:proofErr w:type="gramStart"/>
      <w:r w:rsidR="00F33B42">
        <w:t>was reworded</w:t>
      </w:r>
      <w:proofErr w:type="gramEnd"/>
      <w:r w:rsidR="00F33B42">
        <w:t xml:space="preserve"> to fit the digital application.</w:t>
      </w:r>
    </w:p>
    <w:p w:rsidR="00F33B42" w:rsidP="00675E3D" w:rsidRDefault="00F33B42" w14:paraId="78EC8132" w14:textId="24255047">
      <w:pPr>
        <w:jc w:val="left"/>
      </w:pPr>
    </w:p>
    <w:p w:rsidR="00F33B42" w:rsidP="00675E3D" w:rsidRDefault="00F33B42" w14:paraId="46858A09" w14:textId="3D0DD7BB">
      <w:pPr>
        <w:jc w:val="left"/>
      </w:pPr>
      <w:r>
        <w:t xml:space="preserve">(6) Question H5 </w:t>
      </w:r>
      <w:proofErr w:type="gramStart"/>
      <w:r>
        <w:t>was removed</w:t>
      </w:r>
      <w:proofErr w:type="gramEnd"/>
      <w:r>
        <w:t xml:space="preserve"> from the digital application.</w:t>
      </w:r>
    </w:p>
    <w:p w:rsidR="00F33B42" w:rsidP="00675E3D" w:rsidRDefault="00F33B42" w14:paraId="571A01D1" w14:textId="1BC48373">
      <w:pPr>
        <w:jc w:val="left"/>
      </w:pPr>
    </w:p>
    <w:p w:rsidRPr="00451373" w:rsidR="00F33B42" w:rsidP="00675E3D" w:rsidRDefault="0097329C" w14:paraId="5CF3820E" w14:textId="1338B627">
      <w:pPr>
        <w:jc w:val="left"/>
      </w:pPr>
      <w:r>
        <w:t>(7) A</w:t>
      </w:r>
      <w:r w:rsidR="00F33B42">
        <w:t xml:space="preserve"> question </w:t>
      </w:r>
      <w:r>
        <w:t xml:space="preserve">was added </w:t>
      </w:r>
      <w:r w:rsidR="00F33B42">
        <w:t xml:space="preserve">which asks if applicants have completed other applications within the CARIS program. </w:t>
      </w:r>
    </w:p>
    <w:p w:rsidRPr="00451373" w:rsidR="004A2D98" w:rsidP="000B2467" w:rsidRDefault="000B2467" w14:paraId="2D775BF5" w14:textId="77777777">
      <w:pPr>
        <w:tabs>
          <w:tab w:val="left" w:pos="1680"/>
        </w:tabs>
        <w:jc w:val="left"/>
      </w:pPr>
      <w:r w:rsidRPr="00451373">
        <w:tab/>
      </w:r>
    </w:p>
    <w:p w:rsidRPr="00451373" w:rsidR="00325A9E" w:rsidP="00325A9E" w:rsidRDefault="004C1E42" w14:paraId="570F870A" w14:textId="381DB867">
      <w:pPr>
        <w:jc w:val="left"/>
      </w:pPr>
      <w:r w:rsidRPr="00451373">
        <w:t xml:space="preserve">Please refer to our crosswalk document for a more detailed comparison of the differences between the paper and electronic application. </w:t>
      </w:r>
      <w:r w:rsidRPr="00451373" w:rsidR="0079286D">
        <w:t>We consider all of the changes to be non</w:t>
      </w:r>
      <w:r w:rsidRPr="00451373" w:rsidR="00B002F8">
        <w:t>-</w:t>
      </w:r>
      <w:r w:rsidRPr="00451373" w:rsidR="00926AC9">
        <w:t xml:space="preserve">substantive </w:t>
      </w:r>
      <w:r w:rsidRPr="00451373" w:rsidR="0079286D">
        <w:t>since they do not constitute changes to the i</w:t>
      </w:r>
      <w:r w:rsidRPr="00451373">
        <w:t xml:space="preserve">ntent or substance of the </w:t>
      </w:r>
      <w:r w:rsidRPr="008526D7" w:rsidR="008526D7">
        <w:rPr>
          <w:rFonts w:eastAsia="Times New Roman"/>
        </w:rPr>
        <w:t>Recognition of Pass-Through Payment for Additional (New) Categories of Devices</w:t>
      </w:r>
      <w:r w:rsidRPr="00451373" w:rsidR="0079286D">
        <w:t>, but only simpl</w:t>
      </w:r>
      <w:r w:rsidRPr="00451373" w:rsidR="00F5465F">
        <w:t>if</w:t>
      </w:r>
      <w:r w:rsidRPr="00451373" w:rsidR="0079286D">
        <w:t xml:space="preserve">y </w:t>
      </w:r>
      <w:r w:rsidRPr="00451373">
        <w:t xml:space="preserve">or clarify </w:t>
      </w:r>
      <w:r w:rsidRPr="00451373" w:rsidR="0079286D">
        <w:t>the content</w:t>
      </w:r>
      <w:r w:rsidRPr="00451373">
        <w:t xml:space="preserve"> and</w:t>
      </w:r>
      <w:r w:rsidRPr="00451373" w:rsidR="00B002F8">
        <w:t xml:space="preserve"> streamline the reporting process</w:t>
      </w:r>
      <w:r w:rsidRPr="00451373" w:rsidR="0079286D">
        <w:t>. These changes have no impact on the previously stated burden associated with this collection.</w:t>
      </w:r>
      <w:r w:rsidRPr="00451373" w:rsidR="00B002F8">
        <w:t xml:space="preserve"> </w:t>
      </w:r>
    </w:p>
    <w:p w:rsidRPr="00451373" w:rsidR="00EF2BAB" w:rsidP="000B2467" w:rsidRDefault="00EF2BAB" w14:paraId="09BC7DF3" w14:textId="0A5FB007">
      <w:pPr>
        <w:pStyle w:val="NoSpacing"/>
        <w:tabs>
          <w:tab w:val="left" w:pos="720"/>
          <w:tab w:val="left" w:pos="5385"/>
        </w:tabs>
        <w:jc w:val="both"/>
      </w:pPr>
    </w:p>
    <w:sectPr w:rsidRPr="00451373" w:rsidR="00EF2B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E3D"/>
    <w:rsid w:val="0001482D"/>
    <w:rsid w:val="000B2467"/>
    <w:rsid w:val="000B3E00"/>
    <w:rsid w:val="000B7083"/>
    <w:rsid w:val="000C2EED"/>
    <w:rsid w:val="000E688B"/>
    <w:rsid w:val="00155F9B"/>
    <w:rsid w:val="00184D40"/>
    <w:rsid w:val="00193680"/>
    <w:rsid w:val="001963CA"/>
    <w:rsid w:val="001E450B"/>
    <w:rsid w:val="00202C5F"/>
    <w:rsid w:val="00272418"/>
    <w:rsid w:val="002A3D0C"/>
    <w:rsid w:val="002C412F"/>
    <w:rsid w:val="002E1760"/>
    <w:rsid w:val="00317C57"/>
    <w:rsid w:val="00322BF5"/>
    <w:rsid w:val="00325A9E"/>
    <w:rsid w:val="003859B7"/>
    <w:rsid w:val="003A5C1D"/>
    <w:rsid w:val="003E02B1"/>
    <w:rsid w:val="00420C0C"/>
    <w:rsid w:val="00435794"/>
    <w:rsid w:val="00451373"/>
    <w:rsid w:val="00464ED1"/>
    <w:rsid w:val="0047453C"/>
    <w:rsid w:val="00480011"/>
    <w:rsid w:val="00481F14"/>
    <w:rsid w:val="004A2B11"/>
    <w:rsid w:val="004A2D98"/>
    <w:rsid w:val="004C1E42"/>
    <w:rsid w:val="005311B0"/>
    <w:rsid w:val="00563E50"/>
    <w:rsid w:val="005838EE"/>
    <w:rsid w:val="0065684C"/>
    <w:rsid w:val="00661F2E"/>
    <w:rsid w:val="00662E5D"/>
    <w:rsid w:val="00675E3D"/>
    <w:rsid w:val="00686E5A"/>
    <w:rsid w:val="006E5C71"/>
    <w:rsid w:val="00702F74"/>
    <w:rsid w:val="007050F6"/>
    <w:rsid w:val="00752301"/>
    <w:rsid w:val="0079286D"/>
    <w:rsid w:val="007B7264"/>
    <w:rsid w:val="008457D8"/>
    <w:rsid w:val="008526D7"/>
    <w:rsid w:val="008969D0"/>
    <w:rsid w:val="00926AC9"/>
    <w:rsid w:val="00970E0C"/>
    <w:rsid w:val="0097329C"/>
    <w:rsid w:val="009F4374"/>
    <w:rsid w:val="00A5546E"/>
    <w:rsid w:val="00A734CC"/>
    <w:rsid w:val="00A95D4B"/>
    <w:rsid w:val="00B002F8"/>
    <w:rsid w:val="00B85D46"/>
    <w:rsid w:val="00C150F7"/>
    <w:rsid w:val="00C3268F"/>
    <w:rsid w:val="00CB59AE"/>
    <w:rsid w:val="00CB7901"/>
    <w:rsid w:val="00CE14B2"/>
    <w:rsid w:val="00D269A3"/>
    <w:rsid w:val="00D33260"/>
    <w:rsid w:val="00EA6C77"/>
    <w:rsid w:val="00EF2BAB"/>
    <w:rsid w:val="00F33B42"/>
    <w:rsid w:val="00F5465F"/>
    <w:rsid w:val="00FD3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1796D"/>
  <w15:docId w15:val="{C0D1945B-A64F-44D1-B9A0-B97961165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02B1"/>
    <w:rPr>
      <w:rFonts w:ascii="Tahoma" w:hAnsi="Tahoma" w:cs="Tahoma"/>
      <w:sz w:val="16"/>
      <w:szCs w:val="16"/>
    </w:rPr>
  </w:style>
  <w:style w:type="character" w:customStyle="1" w:styleId="BalloonTextChar">
    <w:name w:val="Balloon Text Char"/>
    <w:basedOn w:val="DefaultParagraphFont"/>
    <w:link w:val="BalloonText"/>
    <w:uiPriority w:val="99"/>
    <w:semiHidden/>
    <w:rsid w:val="003E02B1"/>
    <w:rPr>
      <w:rFonts w:ascii="Tahoma" w:hAnsi="Tahoma" w:cs="Tahoma"/>
      <w:sz w:val="16"/>
      <w:szCs w:val="16"/>
    </w:rPr>
  </w:style>
  <w:style w:type="paragraph" w:styleId="NoSpacing">
    <w:name w:val="No Spacing"/>
    <w:uiPriority w:val="1"/>
    <w:qFormat/>
    <w:rsid w:val="000B3E00"/>
  </w:style>
  <w:style w:type="character" w:styleId="CommentReference">
    <w:name w:val="annotation reference"/>
    <w:basedOn w:val="DefaultParagraphFont"/>
    <w:uiPriority w:val="99"/>
    <w:semiHidden/>
    <w:unhideWhenUsed/>
    <w:rsid w:val="004C1E42"/>
    <w:rPr>
      <w:sz w:val="16"/>
      <w:szCs w:val="16"/>
    </w:rPr>
  </w:style>
  <w:style w:type="paragraph" w:styleId="CommentText">
    <w:name w:val="annotation text"/>
    <w:basedOn w:val="Normal"/>
    <w:link w:val="CommentTextChar"/>
    <w:uiPriority w:val="99"/>
    <w:semiHidden/>
    <w:unhideWhenUsed/>
    <w:rsid w:val="004C1E42"/>
    <w:rPr>
      <w:sz w:val="20"/>
      <w:szCs w:val="20"/>
    </w:rPr>
  </w:style>
  <w:style w:type="character" w:customStyle="1" w:styleId="CommentTextChar">
    <w:name w:val="Comment Text Char"/>
    <w:basedOn w:val="DefaultParagraphFont"/>
    <w:link w:val="CommentText"/>
    <w:uiPriority w:val="99"/>
    <w:semiHidden/>
    <w:rsid w:val="004C1E42"/>
    <w:rPr>
      <w:sz w:val="20"/>
      <w:szCs w:val="20"/>
    </w:rPr>
  </w:style>
  <w:style w:type="paragraph" w:styleId="CommentSubject">
    <w:name w:val="annotation subject"/>
    <w:basedOn w:val="CommentText"/>
    <w:next w:val="CommentText"/>
    <w:link w:val="CommentSubjectChar"/>
    <w:uiPriority w:val="99"/>
    <w:semiHidden/>
    <w:unhideWhenUsed/>
    <w:rsid w:val="004C1E42"/>
    <w:rPr>
      <w:b/>
      <w:bCs/>
    </w:rPr>
  </w:style>
  <w:style w:type="character" w:customStyle="1" w:styleId="CommentSubjectChar">
    <w:name w:val="Comment Subject Char"/>
    <w:basedOn w:val="CommentTextChar"/>
    <w:link w:val="CommentSubject"/>
    <w:uiPriority w:val="99"/>
    <w:semiHidden/>
    <w:rsid w:val="004C1E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86a8e296-5f29-4af2-954b-0de0d1e1f8bc"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7C70F2328ACBB64289B4F3BAD7E25E77" ma:contentTypeVersion="1" ma:contentTypeDescription="Create a new document." ma:contentTypeScope="" ma:versionID="a545100c94c4000fe2a9979ef05fcc64">
  <xsd:schema xmlns:xsd="http://www.w3.org/2001/XMLSchema" xmlns:xs="http://www.w3.org/2001/XMLSchema" xmlns:p="http://schemas.microsoft.com/office/2006/metadata/properties" xmlns:ns2="52674ffb-fe2d-4417-be1c-846b3a880163" targetNamespace="http://schemas.microsoft.com/office/2006/metadata/properties" ma:root="true" ma:fieldsID="6f0afd6e9d4f507fbdd27f6277b7aa39" ns2:_="">
    <xsd:import namespace="52674ffb-fe2d-4417-be1c-846b3a8801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674ffb-fe2d-4417-be1c-846b3a8801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E31796-0CD8-41CA-9332-57876416E5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72761C-EE96-4807-91B2-E503DC5DED50}">
  <ds:schemaRefs>
    <ds:schemaRef ds:uri="http://schemas.microsoft.com/sharepoint/v3/contenttype/forms"/>
  </ds:schemaRefs>
</ds:datastoreItem>
</file>

<file path=customXml/itemProps3.xml><?xml version="1.0" encoding="utf-8"?>
<ds:datastoreItem xmlns:ds="http://schemas.openxmlformats.org/officeDocument/2006/customXml" ds:itemID="{D76E82DF-180D-49DA-A3F5-C9FFC93A6C6F}">
  <ds:schemaRefs>
    <ds:schemaRef ds:uri="Microsoft.SharePoint.Taxonomy.ContentTypeSync"/>
  </ds:schemaRefs>
</ds:datastoreItem>
</file>

<file path=customXml/itemProps4.xml><?xml version="1.0" encoding="utf-8"?>
<ds:datastoreItem xmlns:ds="http://schemas.openxmlformats.org/officeDocument/2006/customXml" ds:itemID="{1FF12261-0060-4E6D-8565-D87BD8285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674ffb-fe2d-4417-be1c-846b3a880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375</Words>
  <Characters>2141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Usree Bandyopadhyay</dc:creator>
  <cp:lastModifiedBy>Raymond Bulls</cp:lastModifiedBy>
  <cp:revision>6</cp:revision>
  <dcterms:created xsi:type="dcterms:W3CDTF">2021-04-22T18:47:00Z</dcterms:created>
  <dcterms:modified xsi:type="dcterms:W3CDTF">2021-05-06T14:16:00Z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0x0101007C70F2328ACBB64289B4F3BAD7E25E77</vt:lpwstr>
  </property>
</Properties>
</file>