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20DB" w:rsidRDefault="003A0E3D" w14:paraId="6BE04531" w14:textId="73108D74">
      <w:pPr>
        <w:pStyle w:val="Title"/>
        <w:spacing w:before="59"/>
        <w:ind w:left="7299"/>
      </w:pPr>
      <w:r>
        <w:rPr>
          <w:noProof/>
        </w:rPr>
        <mc:AlternateContent>
          <mc:Choice Requires="wpg">
            <w:drawing>
              <wp:anchor distT="0" distB="0" distL="0" distR="0" simplePos="0" relativeHeight="487587840" behindDoc="1" locked="0" layoutInCell="1" allowOverlap="1" wp14:editId="0549961D" wp14:anchorId="477985B8">
                <wp:simplePos x="0" y="0"/>
                <wp:positionH relativeFrom="page">
                  <wp:posOffset>2133600</wp:posOffset>
                </wp:positionH>
                <wp:positionV relativeFrom="paragraph">
                  <wp:posOffset>330200</wp:posOffset>
                </wp:positionV>
                <wp:extent cx="5166360" cy="76835"/>
                <wp:effectExtent l="0" t="0" r="0" b="0"/>
                <wp:wrapTopAndBottom/>
                <wp:docPr id="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6360" cy="76835"/>
                          <a:chOff x="3360" y="520"/>
                          <a:chExt cx="8136" cy="121"/>
                        </a:xfrm>
                      </wpg:grpSpPr>
                      <wps:wsp>
                        <wps:cNvPr id="23" name="Line 16"/>
                        <wps:cNvCnPr>
                          <a:cxnSpLocks noChangeShapeType="1"/>
                        </wps:cNvCnPr>
                        <wps:spPr bwMode="auto">
                          <a:xfrm>
                            <a:off x="3360" y="550"/>
                            <a:ext cx="8136" cy="0"/>
                          </a:xfrm>
                          <a:prstGeom prst="line">
                            <a:avLst/>
                          </a:prstGeom>
                          <a:noFill/>
                          <a:ln w="381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 name="Line 15"/>
                        <wps:cNvCnPr>
                          <a:cxnSpLocks noChangeShapeType="1"/>
                        </wps:cNvCnPr>
                        <wps:spPr bwMode="auto">
                          <a:xfrm>
                            <a:off x="3360" y="630"/>
                            <a:ext cx="8136" cy="0"/>
                          </a:xfrm>
                          <a:prstGeom prst="line">
                            <a:avLst/>
                          </a:prstGeom>
                          <a:noFill/>
                          <a:ln w="1272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style="position:absolute;margin-left:168pt;margin-top:26pt;width:406.8pt;height:6.05pt;z-index:-15728640;mso-wrap-distance-left:0;mso-wrap-distance-right:0;mso-position-horizontal-relative:page" coordsize="8136,121" coordorigin="3360,520" o:spid="_x0000_s1026" w14:anchorId="7C81FF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">
                <v:line id="Line 16" style="position:absolute;visibility:visible;mso-wrap-style:square" o:spid="_x0000_s1027" strokecolor="#231f20" strokeweight="3pt" o:connectortype="straight" from="3360,550" to="1149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"/>
                <v:line id="Line 15" style="position:absolute;visibility:visible;mso-wrap-style:square" o:spid="_x0000_s1028" strokecolor="#231f20" strokeweight=".35347mm" o:connectortype="straight" from="3360,630" to="1149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"/>
                <w10:wrap type="topAndBottom" anchorx="page"/>
              </v:group>
            </w:pict>
          </mc:Fallback>
        </mc:AlternateContent>
      </w:r>
      <w:r>
        <w:rPr>
          <w:noProof/>
        </w:rPr>
        <mc:AlternateContent>
          <mc:Choice Requires="wpg">
            <w:drawing>
              <wp:anchor distT="0" distB="0" distL="114300" distR="114300" simplePos="0" relativeHeight="15730688" behindDoc="0" locked="0" layoutInCell="1" allowOverlap="1" wp14:editId="7570016E" wp14:anchorId="1C0BB8AA">
                <wp:simplePos x="0" y="0"/>
                <wp:positionH relativeFrom="page">
                  <wp:posOffset>596265</wp:posOffset>
                </wp:positionH>
                <wp:positionV relativeFrom="paragraph">
                  <wp:posOffset>11430</wp:posOffset>
                </wp:positionV>
                <wp:extent cx="1231900" cy="958215"/>
                <wp:effectExtent l="0" t="0" r="0" b="0"/>
                <wp:wrapNone/>
                <wp:docPr id="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0" cy="958215"/>
                          <a:chOff x="939" y="18"/>
                          <a:chExt cx="1940" cy="1509"/>
                        </a:xfrm>
                      </wpg:grpSpPr>
                      <wps:wsp>
                        <wps:cNvPr id="18" name="AutoShape 13"/>
                        <wps:cNvSpPr>
                          <a:spLocks/>
                        </wps:cNvSpPr>
                        <wps:spPr bwMode="auto">
                          <a:xfrm>
                            <a:off x="1415" y="17"/>
                            <a:ext cx="990" cy="623"/>
                          </a:xfrm>
                          <a:custGeom>
                            <a:avLst/>
                            <a:gdLst>
                              <a:gd name="T0" fmla="+- 0 1641 1415"/>
                              <a:gd name="T1" fmla="*/ T0 w 990"/>
                              <a:gd name="T2" fmla="+- 0 169 18"/>
                              <a:gd name="T3" fmla="*/ 169 h 623"/>
                              <a:gd name="T4" fmla="+- 0 1533 1415"/>
                              <a:gd name="T5" fmla="*/ T4 w 990"/>
                              <a:gd name="T6" fmla="+- 0 274 18"/>
                              <a:gd name="T7" fmla="*/ 274 h 623"/>
                              <a:gd name="T8" fmla="+- 0 1457 1415"/>
                              <a:gd name="T9" fmla="*/ T8 w 990"/>
                              <a:gd name="T10" fmla="+- 0 407 18"/>
                              <a:gd name="T11" fmla="*/ 407 h 623"/>
                              <a:gd name="T12" fmla="+- 0 1418 1415"/>
                              <a:gd name="T13" fmla="*/ T12 w 990"/>
                              <a:gd name="T14" fmla="+- 0 560 18"/>
                              <a:gd name="T15" fmla="*/ 560 h 623"/>
                              <a:gd name="T16" fmla="+- 0 1454 1415"/>
                              <a:gd name="T17" fmla="*/ T16 w 990"/>
                              <a:gd name="T18" fmla="+- 0 641 18"/>
                              <a:gd name="T19" fmla="*/ 641 h 623"/>
                              <a:gd name="T20" fmla="+- 0 1569 1415"/>
                              <a:gd name="T21" fmla="*/ T20 w 990"/>
                              <a:gd name="T22" fmla="+- 0 640 18"/>
                              <a:gd name="T23" fmla="*/ 640 h 623"/>
                              <a:gd name="T24" fmla="+- 0 1598 1415"/>
                              <a:gd name="T25" fmla="*/ T24 w 990"/>
                              <a:gd name="T26" fmla="+- 0 474 18"/>
                              <a:gd name="T27" fmla="*/ 474 h 623"/>
                              <a:gd name="T28" fmla="+- 0 1689 1415"/>
                              <a:gd name="T29" fmla="*/ T28 w 990"/>
                              <a:gd name="T30" fmla="+- 0 340 18"/>
                              <a:gd name="T31" fmla="*/ 340 h 623"/>
                              <a:gd name="T32" fmla="+- 0 1742 1415"/>
                              <a:gd name="T33" fmla="*/ T32 w 990"/>
                              <a:gd name="T34" fmla="+- 0 252 18"/>
                              <a:gd name="T35" fmla="*/ 252 h 623"/>
                              <a:gd name="T36" fmla="+- 0 1704 1415"/>
                              <a:gd name="T37" fmla="*/ T36 w 990"/>
                              <a:gd name="T38" fmla="+- 0 131 18"/>
                              <a:gd name="T39" fmla="*/ 131 h 623"/>
                              <a:gd name="T40" fmla="+- 0 2289 1415"/>
                              <a:gd name="T41" fmla="*/ T40 w 990"/>
                              <a:gd name="T42" fmla="+- 0 640 18"/>
                              <a:gd name="T43" fmla="*/ 640 h 623"/>
                              <a:gd name="T44" fmla="+- 0 2366 1415"/>
                              <a:gd name="T45" fmla="*/ T44 w 990"/>
                              <a:gd name="T46" fmla="+- 0 640 18"/>
                              <a:gd name="T47" fmla="*/ 640 h 623"/>
                              <a:gd name="T48" fmla="+- 0 2063 1415"/>
                              <a:gd name="T49" fmla="*/ T48 w 990"/>
                              <a:gd name="T50" fmla="+- 0 290 18"/>
                              <a:gd name="T51" fmla="*/ 290 h 623"/>
                              <a:gd name="T52" fmla="+- 0 2182 1415"/>
                              <a:gd name="T53" fmla="*/ T52 w 990"/>
                              <a:gd name="T54" fmla="+- 0 400 18"/>
                              <a:gd name="T55" fmla="*/ 400 h 623"/>
                              <a:gd name="T56" fmla="+- 0 2245 1415"/>
                              <a:gd name="T57" fmla="*/ T56 w 990"/>
                              <a:gd name="T58" fmla="+- 0 554 18"/>
                              <a:gd name="T59" fmla="*/ 554 h 623"/>
                              <a:gd name="T60" fmla="+- 0 2405 1415"/>
                              <a:gd name="T61" fmla="*/ T60 w 990"/>
                              <a:gd name="T62" fmla="+- 0 640 18"/>
                              <a:gd name="T63" fmla="*/ 640 h 623"/>
                              <a:gd name="T64" fmla="+- 0 2387 1415"/>
                              <a:gd name="T65" fmla="*/ T64 w 990"/>
                              <a:gd name="T66" fmla="+- 0 480 18"/>
                              <a:gd name="T67" fmla="*/ 480 h 623"/>
                              <a:gd name="T68" fmla="+- 0 2329 1415"/>
                              <a:gd name="T69" fmla="*/ T68 w 990"/>
                              <a:gd name="T70" fmla="+- 0 336 18"/>
                              <a:gd name="T71" fmla="*/ 336 h 623"/>
                              <a:gd name="T72" fmla="+- 0 2235 1415"/>
                              <a:gd name="T73" fmla="*/ T72 w 990"/>
                              <a:gd name="T74" fmla="+- 0 215 18"/>
                              <a:gd name="T75" fmla="*/ 215 h 623"/>
                              <a:gd name="T76" fmla="+- 0 2112 1415"/>
                              <a:gd name="T77" fmla="*/ T76 w 990"/>
                              <a:gd name="T78" fmla="+- 0 130 18"/>
                              <a:gd name="T79" fmla="*/ 130 h 623"/>
                              <a:gd name="T80" fmla="+- 0 1871 1415"/>
                              <a:gd name="T81" fmla="*/ T80 w 990"/>
                              <a:gd name="T82" fmla="+- 0 18 18"/>
                              <a:gd name="T83" fmla="*/ 18 h 623"/>
                              <a:gd name="T84" fmla="+- 0 1731 1415"/>
                              <a:gd name="T85" fmla="*/ T84 w 990"/>
                              <a:gd name="T86" fmla="+- 0 48 18"/>
                              <a:gd name="T87" fmla="*/ 48 h 623"/>
                              <a:gd name="T88" fmla="+- 0 1883 1415"/>
                              <a:gd name="T89" fmla="*/ T88 w 990"/>
                              <a:gd name="T90" fmla="+- 0 462 18"/>
                              <a:gd name="T91" fmla="*/ 462 h 623"/>
                              <a:gd name="T92" fmla="+- 0 1960 1415"/>
                              <a:gd name="T93" fmla="*/ T92 w 990"/>
                              <a:gd name="T94" fmla="+- 0 460 18"/>
                              <a:gd name="T95" fmla="*/ 460 h 623"/>
                              <a:gd name="T96" fmla="+- 0 1852 1415"/>
                              <a:gd name="T97" fmla="*/ T96 w 990"/>
                              <a:gd name="T98" fmla="+- 0 290 18"/>
                              <a:gd name="T99" fmla="*/ 290 h 623"/>
                              <a:gd name="T100" fmla="+- 0 1860 1415"/>
                              <a:gd name="T101" fmla="*/ T100 w 990"/>
                              <a:gd name="T102" fmla="+- 0 206 18"/>
                              <a:gd name="T103" fmla="*/ 206 h 623"/>
                              <a:gd name="T104" fmla="+- 0 1818 1415"/>
                              <a:gd name="T105" fmla="*/ T104 w 990"/>
                              <a:gd name="T106" fmla="+- 0 171 18"/>
                              <a:gd name="T107" fmla="*/ 171 h 623"/>
                              <a:gd name="T108" fmla="+- 0 1908 1415"/>
                              <a:gd name="T109" fmla="*/ T108 w 990"/>
                              <a:gd name="T110" fmla="+- 0 99 18"/>
                              <a:gd name="T111" fmla="*/ 99 h 623"/>
                              <a:gd name="T112" fmla="+- 0 1999 1415"/>
                              <a:gd name="T113" fmla="*/ T112 w 990"/>
                              <a:gd name="T114" fmla="+- 0 25 18"/>
                              <a:gd name="T115" fmla="*/ 25 h 623"/>
                              <a:gd name="T116" fmla="+- 0 1960 1415"/>
                              <a:gd name="T117" fmla="*/ T116 w 990"/>
                              <a:gd name="T118" fmla="+- 0 460 18"/>
                              <a:gd name="T119" fmla="*/ 460 h 623"/>
                              <a:gd name="T120" fmla="+- 0 1934 1415"/>
                              <a:gd name="T121" fmla="*/ T120 w 990"/>
                              <a:gd name="T122" fmla="+- 0 462 18"/>
                              <a:gd name="T123" fmla="*/ 462 h 623"/>
                              <a:gd name="T124" fmla="+- 0 1960 1415"/>
                              <a:gd name="T125" fmla="*/ T124 w 990"/>
                              <a:gd name="T126" fmla="+- 0 460 18"/>
                              <a:gd name="T127" fmla="*/ 460 h 623"/>
                              <a:gd name="T128" fmla="+- 0 1895 1415"/>
                              <a:gd name="T129" fmla="*/ T128 w 990"/>
                              <a:gd name="T130" fmla="+- 0 255 18"/>
                              <a:gd name="T131" fmla="*/ 255 h 623"/>
                              <a:gd name="T132" fmla="+- 0 1852 1415"/>
                              <a:gd name="T133" fmla="*/ T132 w 990"/>
                              <a:gd name="T134" fmla="+- 0 290 18"/>
                              <a:gd name="T135" fmla="*/ 290 h 623"/>
                              <a:gd name="T136" fmla="+- 0 1909 1415"/>
                              <a:gd name="T137" fmla="*/ T136 w 990"/>
                              <a:gd name="T138" fmla="+- 0 245 18"/>
                              <a:gd name="T139" fmla="*/ 245 h 623"/>
                              <a:gd name="T140" fmla="+- 0 1999 1415"/>
                              <a:gd name="T141" fmla="*/ T140 w 990"/>
                              <a:gd name="T142" fmla="+- 0 171 18"/>
                              <a:gd name="T143" fmla="*/ 171 h 623"/>
                              <a:gd name="T144" fmla="+- 0 1971 1415"/>
                              <a:gd name="T145" fmla="*/ T144 w 990"/>
                              <a:gd name="T146" fmla="+- 0 194 18"/>
                              <a:gd name="T147" fmla="*/ 194 h 623"/>
                              <a:gd name="T148" fmla="+- 0 1965 1415"/>
                              <a:gd name="T149" fmla="*/ T148 w 990"/>
                              <a:gd name="T150" fmla="+- 0 290 18"/>
                              <a:gd name="T151" fmla="*/ 290 h 623"/>
                              <a:gd name="T152" fmla="+- 0 2070 1415"/>
                              <a:gd name="T153" fmla="*/ T152 w 990"/>
                              <a:gd name="T154" fmla="+- 0 99 18"/>
                              <a:gd name="T155" fmla="*/ 99 h 623"/>
                              <a:gd name="T156" fmla="+- 0 2085 1415"/>
                              <a:gd name="T157" fmla="*/ T156 w 990"/>
                              <a:gd name="T158" fmla="+- 0 47 18"/>
                              <a:gd name="T159" fmla="*/ 47 h 623"/>
                              <a:gd name="T160" fmla="+- 0 1999 1415"/>
                              <a:gd name="T161" fmla="*/ T160 w 990"/>
                              <a:gd name="T162" fmla="+- 0 25 18"/>
                              <a:gd name="T163" fmla="*/ 25 h 623"/>
                              <a:gd name="T164" fmla="+- 0 1908 1415"/>
                              <a:gd name="T165" fmla="*/ T164 w 990"/>
                              <a:gd name="T166" fmla="+- 0 99 18"/>
                              <a:gd name="T167" fmla="*/ 99 h 623"/>
                              <a:gd name="T168" fmla="+- 0 1999 1415"/>
                              <a:gd name="T169" fmla="*/ T168 w 990"/>
                              <a:gd name="T170" fmla="+- 0 171 18"/>
                              <a:gd name="T171" fmla="*/ 171 h 6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990" h="623">
                                <a:moveTo>
                                  <a:pt x="289" y="113"/>
                                </a:moveTo>
                                <a:lnTo>
                                  <a:pt x="226" y="151"/>
                                </a:lnTo>
                                <a:lnTo>
                                  <a:pt x="168" y="199"/>
                                </a:lnTo>
                                <a:lnTo>
                                  <a:pt x="118" y="256"/>
                                </a:lnTo>
                                <a:lnTo>
                                  <a:pt x="76" y="319"/>
                                </a:lnTo>
                                <a:lnTo>
                                  <a:pt x="42" y="389"/>
                                </a:lnTo>
                                <a:lnTo>
                                  <a:pt x="18" y="464"/>
                                </a:lnTo>
                                <a:lnTo>
                                  <a:pt x="3" y="542"/>
                                </a:lnTo>
                                <a:lnTo>
                                  <a:pt x="0" y="622"/>
                                </a:lnTo>
                                <a:lnTo>
                                  <a:pt x="39" y="623"/>
                                </a:lnTo>
                                <a:lnTo>
                                  <a:pt x="116" y="623"/>
                                </a:lnTo>
                                <a:lnTo>
                                  <a:pt x="154" y="622"/>
                                </a:lnTo>
                                <a:lnTo>
                                  <a:pt x="160" y="536"/>
                                </a:lnTo>
                                <a:lnTo>
                                  <a:pt x="183" y="456"/>
                                </a:lnTo>
                                <a:lnTo>
                                  <a:pt x="221" y="383"/>
                                </a:lnTo>
                                <a:lnTo>
                                  <a:pt x="274" y="322"/>
                                </a:lnTo>
                                <a:lnTo>
                                  <a:pt x="339" y="274"/>
                                </a:lnTo>
                                <a:lnTo>
                                  <a:pt x="327" y="234"/>
                                </a:lnTo>
                                <a:lnTo>
                                  <a:pt x="315" y="193"/>
                                </a:lnTo>
                                <a:lnTo>
                                  <a:pt x="289" y="113"/>
                                </a:lnTo>
                                <a:close/>
                                <a:moveTo>
                                  <a:pt x="951" y="622"/>
                                </a:moveTo>
                                <a:lnTo>
                                  <a:pt x="874" y="622"/>
                                </a:lnTo>
                                <a:lnTo>
                                  <a:pt x="913" y="623"/>
                                </a:lnTo>
                                <a:lnTo>
                                  <a:pt x="951" y="622"/>
                                </a:lnTo>
                                <a:close/>
                                <a:moveTo>
                                  <a:pt x="697" y="112"/>
                                </a:moveTo>
                                <a:lnTo>
                                  <a:pt x="648" y="272"/>
                                </a:lnTo>
                                <a:lnTo>
                                  <a:pt x="714" y="320"/>
                                </a:lnTo>
                                <a:lnTo>
                                  <a:pt x="767" y="382"/>
                                </a:lnTo>
                                <a:lnTo>
                                  <a:pt x="806" y="455"/>
                                </a:lnTo>
                                <a:lnTo>
                                  <a:pt x="830" y="536"/>
                                </a:lnTo>
                                <a:lnTo>
                                  <a:pt x="836" y="622"/>
                                </a:lnTo>
                                <a:lnTo>
                                  <a:pt x="990" y="622"/>
                                </a:lnTo>
                                <a:lnTo>
                                  <a:pt x="986" y="541"/>
                                </a:lnTo>
                                <a:lnTo>
                                  <a:pt x="972" y="462"/>
                                </a:lnTo>
                                <a:lnTo>
                                  <a:pt x="947" y="388"/>
                                </a:lnTo>
                                <a:lnTo>
                                  <a:pt x="914" y="318"/>
                                </a:lnTo>
                                <a:lnTo>
                                  <a:pt x="871" y="254"/>
                                </a:lnTo>
                                <a:lnTo>
                                  <a:pt x="820" y="197"/>
                                </a:lnTo>
                                <a:lnTo>
                                  <a:pt x="762" y="150"/>
                                </a:lnTo>
                                <a:lnTo>
                                  <a:pt x="697" y="112"/>
                                </a:lnTo>
                                <a:close/>
                                <a:moveTo>
                                  <a:pt x="530" y="0"/>
                                </a:moveTo>
                                <a:lnTo>
                                  <a:pt x="456" y="0"/>
                                </a:lnTo>
                                <a:lnTo>
                                  <a:pt x="384" y="10"/>
                                </a:lnTo>
                                <a:lnTo>
                                  <a:pt x="316" y="30"/>
                                </a:lnTo>
                                <a:lnTo>
                                  <a:pt x="445" y="450"/>
                                </a:lnTo>
                                <a:lnTo>
                                  <a:pt x="468" y="444"/>
                                </a:lnTo>
                                <a:lnTo>
                                  <a:pt x="494" y="442"/>
                                </a:lnTo>
                                <a:lnTo>
                                  <a:pt x="545" y="442"/>
                                </a:lnTo>
                                <a:lnTo>
                                  <a:pt x="597" y="272"/>
                                </a:lnTo>
                                <a:lnTo>
                                  <a:pt x="437" y="272"/>
                                </a:lnTo>
                                <a:lnTo>
                                  <a:pt x="459" y="200"/>
                                </a:lnTo>
                                <a:lnTo>
                                  <a:pt x="445" y="188"/>
                                </a:lnTo>
                                <a:lnTo>
                                  <a:pt x="431" y="177"/>
                                </a:lnTo>
                                <a:lnTo>
                                  <a:pt x="403" y="153"/>
                                </a:lnTo>
                                <a:lnTo>
                                  <a:pt x="471" y="153"/>
                                </a:lnTo>
                                <a:lnTo>
                                  <a:pt x="493" y="81"/>
                                </a:lnTo>
                                <a:lnTo>
                                  <a:pt x="584" y="81"/>
                                </a:lnTo>
                                <a:lnTo>
                                  <a:pt x="584" y="7"/>
                                </a:lnTo>
                                <a:lnTo>
                                  <a:pt x="530" y="0"/>
                                </a:lnTo>
                                <a:close/>
                                <a:moveTo>
                                  <a:pt x="545" y="442"/>
                                </a:moveTo>
                                <a:lnTo>
                                  <a:pt x="494" y="442"/>
                                </a:lnTo>
                                <a:lnTo>
                                  <a:pt x="519" y="444"/>
                                </a:lnTo>
                                <a:lnTo>
                                  <a:pt x="543" y="449"/>
                                </a:lnTo>
                                <a:lnTo>
                                  <a:pt x="545" y="442"/>
                                </a:lnTo>
                                <a:close/>
                                <a:moveTo>
                                  <a:pt x="494" y="227"/>
                                </a:moveTo>
                                <a:lnTo>
                                  <a:pt x="480" y="237"/>
                                </a:lnTo>
                                <a:lnTo>
                                  <a:pt x="465" y="248"/>
                                </a:lnTo>
                                <a:lnTo>
                                  <a:pt x="437" y="272"/>
                                </a:lnTo>
                                <a:lnTo>
                                  <a:pt x="550" y="272"/>
                                </a:lnTo>
                                <a:lnTo>
                                  <a:pt x="494" y="227"/>
                                </a:lnTo>
                                <a:close/>
                                <a:moveTo>
                                  <a:pt x="584" y="7"/>
                                </a:moveTo>
                                <a:lnTo>
                                  <a:pt x="584" y="153"/>
                                </a:lnTo>
                                <a:lnTo>
                                  <a:pt x="570" y="165"/>
                                </a:lnTo>
                                <a:lnTo>
                                  <a:pt x="556" y="176"/>
                                </a:lnTo>
                                <a:lnTo>
                                  <a:pt x="528" y="200"/>
                                </a:lnTo>
                                <a:lnTo>
                                  <a:pt x="550" y="272"/>
                                </a:lnTo>
                                <a:lnTo>
                                  <a:pt x="597" y="272"/>
                                </a:lnTo>
                                <a:lnTo>
                                  <a:pt x="655" y="81"/>
                                </a:lnTo>
                                <a:lnTo>
                                  <a:pt x="665" y="51"/>
                                </a:lnTo>
                                <a:lnTo>
                                  <a:pt x="670" y="29"/>
                                </a:lnTo>
                                <a:lnTo>
                                  <a:pt x="602" y="9"/>
                                </a:lnTo>
                                <a:lnTo>
                                  <a:pt x="584" y="7"/>
                                </a:lnTo>
                                <a:close/>
                                <a:moveTo>
                                  <a:pt x="584" y="81"/>
                                </a:moveTo>
                                <a:lnTo>
                                  <a:pt x="493" y="81"/>
                                </a:lnTo>
                                <a:lnTo>
                                  <a:pt x="514" y="153"/>
                                </a:lnTo>
                                <a:lnTo>
                                  <a:pt x="584" y="153"/>
                                </a:lnTo>
                                <a:lnTo>
                                  <a:pt x="584" y="8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02" y="335"/>
                            <a:ext cx="206"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13" y="336"/>
                            <a:ext cx="204"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39" y="687"/>
                            <a:ext cx="1940" cy="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9" style="position:absolute;margin-left:46.95pt;margin-top:.9pt;width:97pt;height:75.45pt;z-index:15730688;mso-position-horizontal-relative:page" coordsize="1940,1509" coordorigin="939,18" o:spid="_x0000_s1026" w14:anchorId="4B0DE1B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">
                <v:shape id="AutoShape 13" style="position:absolute;left:1415;top:17;width:990;height:623;visibility:visible;mso-wrap-style:square;v-text-anchor:top" coordsize="990,623" o:spid="_x0000_s1027" fillcolor="#231f20" stroked="f" path="m289,113r-63,38l168,199r-50,57l76,319,42,389,18,464,3,542,,622r39,1l116,623r38,-1l160,536r23,-80l221,383r53,-61l339,274,327,234,315,193,289,113xm951,622r-77,l913,623r38,-1xm697,112l648,272r66,48l767,382r39,73l830,536r6,86l990,622r-4,-81l972,462,947,388,914,318,871,254,820,197,762,150,697,112xm530,l456,,384,10,316,30,445,450r23,-6l494,442r51,l597,272r-160,l459,200,445,188,431,177,403,153r68,l493,81r91,l584,7,530,xm545,442r-51,l519,444r24,5l545,442xm494,227r-14,10l465,248r-28,24l550,272,494,227xm584,7r,146l570,165r-14,11l528,200r22,72l597,272,655,81,665,51r5,-22l602,9,584,7xm584,81r-91,l514,153r70,l58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">
                  <v:path arrowok="t" o:connecttype="custom" o:connectlocs="226,169;118,274;42,407;3,560;39,641;154,640;183,474;274,340;327,252;289,131;874,640;951,640;648,290;767,400;830,554;990,640;972,480;914,336;820,215;697,130;456,18;316,48;468,462;545,460;437,290;445,206;403,171;493,99;584,25;545,460;519,462;545,460;480,255;437,290;494,245;584,171;556,194;550,290;655,99;670,47;584,25;493,99;584,171" o:connectangles="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 style="position:absolute;left:2002;top:335;width:206;height:30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">
                  <v:imagedata o:title="" r:id="rId14"/>
                </v:shape>
                <v:shape id="Picture 11" style="position:absolute;left:1613;top:336;width:204;height:30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">
                  <v:imagedata o:title="" r:id="rId15"/>
                </v:shape>
                <v:shape id="Picture 10" style="position:absolute;left:939;top:687;width:1940;height:83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">
                  <v:imagedata o:title="" r:id="rId16"/>
                </v:shape>
                <w10:wrap anchorx="page"/>
              </v:group>
            </w:pict>
          </mc:Fallback>
        </mc:AlternateContent>
      </w:r>
      <w:bookmarkStart w:name="Form_200_Instructions" w:id="0"/>
      <w:bookmarkEnd w:id="0"/>
      <w:r w:rsidR="006F0DDF">
        <w:rPr>
          <w:color w:val="231F20"/>
        </w:rPr>
        <w:t>Form 200 Instructions</w:t>
      </w:r>
    </w:p>
    <w:p w:rsidR="00C720DB" w:rsidRDefault="006F0DDF" w14:paraId="15CB6BEE" w14:textId="77777777">
      <w:pPr>
        <w:pStyle w:val="Title"/>
        <w:spacing w:line="249" w:lineRule="auto"/>
        <w:ind w:right="1121"/>
      </w:pPr>
      <w:r>
        <w:rPr>
          <w:color w:val="231F20"/>
        </w:rPr>
        <w:t>NOTICE OF FAILURE TO MAKE REQUIRED CONTRIBUTIONS</w:t>
      </w:r>
    </w:p>
    <w:p w:rsidR="00C720DB" w:rsidRDefault="00C720DB" w14:paraId="37F83824" w14:textId="77777777">
      <w:pPr>
        <w:pStyle w:val="BodyText"/>
        <w:spacing w:before="6"/>
        <w:rPr>
          <w:rFonts w:ascii="Arial"/>
          <w:b/>
          <w:sz w:val="39"/>
        </w:rPr>
      </w:pPr>
    </w:p>
    <w:p w:rsidR="00C720DB" w:rsidRDefault="006F0DDF" w14:paraId="488E9D23" w14:textId="77777777">
      <w:pPr>
        <w:pStyle w:val="BodyText"/>
        <w:ind w:left="139" w:right="419"/>
        <w:jc w:val="both"/>
      </w:pPr>
      <w:r>
        <w:t xml:space="preserve">The Form 200 is used to notify the Pension Benefit Guaranty Corporation of a failure to make required contributions to a single-employer plan that is covered under ERISA §4021 and whose FTAP is less than 100% if the total of unpaid balances, including interest, exceeds $1 million (see ERISA section 303(k)(4)(A) and   Code section §430(k)(4)(A)). For questions regarding this form, contact </w:t>
      </w:r>
      <w:hyperlink r:id="rId17">
        <w:r>
          <w:t>(202) 326-4070 or</w:t>
        </w:r>
        <w:r>
          <w:rPr>
            <w:spacing w:val="-11"/>
          </w:rPr>
          <w:t xml:space="preserve"> </w:t>
        </w:r>
      </w:hyperlink>
      <w:hyperlink r:id="rId18">
        <w:r>
          <w:t>form200@pbgc.gov.</w:t>
        </w:r>
      </w:hyperlink>
    </w:p>
    <w:p w:rsidR="00C720DB" w:rsidRDefault="00C720DB" w14:paraId="222F1C50" w14:textId="77777777">
      <w:pPr>
        <w:pStyle w:val="BodyText"/>
        <w:rPr>
          <w:sz w:val="20"/>
        </w:rPr>
      </w:pPr>
    </w:p>
    <w:p w:rsidR="00C720DB" w:rsidRDefault="00C720DB" w14:paraId="045DDF51" w14:textId="77777777">
      <w:pPr>
        <w:pStyle w:val="BodyText"/>
        <w:spacing w:before="2"/>
        <w:rPr>
          <w:sz w:val="20"/>
        </w:rPr>
      </w:pPr>
    </w:p>
    <w:tbl>
      <w:tblPr>
        <w:tblW w:w="0" w:type="auto"/>
        <w:tblInd w:w="280" w:type="dxa"/>
        <w:tblLayout w:type="fixed"/>
        <w:tblCellMar>
          <w:left w:w="0" w:type="dxa"/>
          <w:right w:w="0" w:type="dxa"/>
        </w:tblCellMar>
        <w:tblLook w:val="01E0" w:firstRow="1" w:lastRow="1" w:firstColumn="1" w:lastColumn="1" w:noHBand="0" w:noVBand="0"/>
      </w:tblPr>
      <w:tblGrid>
        <w:gridCol w:w="9553"/>
        <w:gridCol w:w="1204"/>
      </w:tblGrid>
      <w:tr w:rsidR="00C720DB" w14:paraId="7813F1CB" w14:textId="77777777">
        <w:trPr>
          <w:trHeight w:val="813"/>
        </w:trPr>
        <w:tc>
          <w:tcPr>
            <w:tcW w:w="9553" w:type="dxa"/>
            <w:tcBorders>
              <w:top w:val="single" w:color="231F20" w:sz="8" w:space="0"/>
              <w:left w:val="single" w:color="231F20" w:sz="8" w:space="0"/>
            </w:tcBorders>
          </w:tcPr>
          <w:p w:rsidR="00C720DB" w:rsidRDefault="006F0DDF" w14:paraId="204CC706" w14:textId="77777777">
            <w:pPr>
              <w:pStyle w:val="TableParagraph"/>
              <w:spacing w:before="234"/>
              <w:ind w:left="197"/>
              <w:jc w:val="left"/>
              <w:rPr>
                <w:b/>
                <w:sz w:val="28"/>
              </w:rPr>
            </w:pPr>
            <w:r>
              <w:rPr>
                <w:b/>
                <w:color w:val="231F20"/>
                <w:sz w:val="28"/>
              </w:rPr>
              <w:t>Table of Contents</w:t>
            </w:r>
          </w:p>
        </w:tc>
        <w:tc>
          <w:tcPr>
            <w:tcW w:w="1204" w:type="dxa"/>
            <w:tcBorders>
              <w:top w:val="single" w:color="231F20" w:sz="8" w:space="0"/>
              <w:right w:val="single" w:color="231F20" w:sz="8" w:space="0"/>
            </w:tcBorders>
          </w:tcPr>
          <w:p w:rsidR="00C720DB" w:rsidRDefault="006F0DDF" w14:paraId="3C7BE52E" w14:textId="77777777">
            <w:pPr>
              <w:pStyle w:val="TableParagraph"/>
              <w:spacing w:before="231"/>
              <w:ind w:right="154"/>
              <w:jc w:val="right"/>
              <w:rPr>
                <w:b/>
                <w:sz w:val="28"/>
              </w:rPr>
            </w:pPr>
            <w:r>
              <w:rPr>
                <w:b/>
                <w:color w:val="231F20"/>
                <w:sz w:val="28"/>
              </w:rPr>
              <w:t>Page</w:t>
            </w:r>
          </w:p>
        </w:tc>
      </w:tr>
      <w:tr w:rsidR="00C720DB" w14:paraId="468E1DBC" w14:textId="77777777">
        <w:trPr>
          <w:trHeight w:val="591"/>
        </w:trPr>
        <w:tc>
          <w:tcPr>
            <w:tcW w:w="9553" w:type="dxa"/>
            <w:tcBorders>
              <w:left w:val="single" w:color="231F20" w:sz="8" w:space="0"/>
            </w:tcBorders>
          </w:tcPr>
          <w:p w:rsidR="00C720DB" w:rsidRDefault="00C720DB" w14:paraId="30300204" w14:textId="77777777">
            <w:pPr>
              <w:pStyle w:val="TableParagraph"/>
              <w:spacing w:before="7"/>
              <w:jc w:val="left"/>
              <w:rPr>
                <w:rFonts w:ascii="Times New Roman"/>
                <w:sz w:val="21"/>
              </w:rPr>
            </w:pPr>
          </w:p>
          <w:p w:rsidR="00C720DB" w:rsidRDefault="006F0DDF" w14:paraId="3CCA244D" w14:textId="77777777">
            <w:pPr>
              <w:pStyle w:val="TableParagraph"/>
              <w:spacing w:before="1"/>
              <w:ind w:left="197"/>
              <w:jc w:val="left"/>
              <w:rPr>
                <w:rFonts w:ascii="Times New Roman"/>
                <w:sz w:val="24"/>
              </w:rPr>
            </w:pPr>
            <w:r>
              <w:rPr>
                <w:rFonts w:ascii="Times New Roman"/>
                <w:color w:val="231F20"/>
                <w:sz w:val="24"/>
              </w:rPr>
              <w:t>Introduction</w:t>
            </w:r>
          </w:p>
        </w:tc>
        <w:tc>
          <w:tcPr>
            <w:tcW w:w="1204" w:type="dxa"/>
            <w:tcBorders>
              <w:right w:val="single" w:color="231F20" w:sz="8" w:space="0"/>
            </w:tcBorders>
          </w:tcPr>
          <w:p w:rsidR="00C720DB" w:rsidRDefault="00C720DB" w14:paraId="31DF7770" w14:textId="77777777">
            <w:pPr>
              <w:pStyle w:val="TableParagraph"/>
              <w:spacing w:before="5"/>
              <w:jc w:val="left"/>
              <w:rPr>
                <w:rFonts w:ascii="Times New Roman"/>
                <w:sz w:val="21"/>
              </w:rPr>
            </w:pPr>
          </w:p>
          <w:p w:rsidR="00C720DB" w:rsidRDefault="006F0DDF" w14:paraId="64F5D8E1" w14:textId="77777777">
            <w:pPr>
              <w:pStyle w:val="TableParagraph"/>
              <w:spacing w:before="0"/>
              <w:ind w:right="153"/>
              <w:jc w:val="right"/>
              <w:rPr>
                <w:rFonts w:ascii="Times New Roman"/>
                <w:sz w:val="24"/>
              </w:rPr>
            </w:pPr>
            <w:r>
              <w:rPr>
                <w:rFonts w:ascii="Times New Roman"/>
                <w:color w:val="231F20"/>
                <w:sz w:val="24"/>
              </w:rPr>
              <w:t>2</w:t>
            </w:r>
          </w:p>
        </w:tc>
      </w:tr>
      <w:tr w:rsidR="00C720DB" w14:paraId="7A9B5208" w14:textId="77777777">
        <w:trPr>
          <w:trHeight w:val="400"/>
        </w:trPr>
        <w:tc>
          <w:tcPr>
            <w:tcW w:w="9553" w:type="dxa"/>
            <w:tcBorders>
              <w:left w:val="single" w:color="231F20" w:sz="8" w:space="0"/>
            </w:tcBorders>
          </w:tcPr>
          <w:p w:rsidR="00C720DB" w:rsidRDefault="006F0DDF" w14:paraId="551781A6" w14:textId="77777777">
            <w:pPr>
              <w:pStyle w:val="TableParagraph"/>
              <w:spacing w:before="58"/>
              <w:ind w:left="197"/>
              <w:jc w:val="left"/>
              <w:rPr>
                <w:rFonts w:ascii="Times New Roman"/>
                <w:sz w:val="24"/>
              </w:rPr>
            </w:pPr>
            <w:r>
              <w:rPr>
                <w:rFonts w:ascii="Times New Roman"/>
                <w:color w:val="231F20"/>
                <w:sz w:val="24"/>
              </w:rPr>
              <w:t>General Instructions</w:t>
            </w:r>
          </w:p>
        </w:tc>
        <w:tc>
          <w:tcPr>
            <w:tcW w:w="1204" w:type="dxa"/>
            <w:tcBorders>
              <w:right w:val="single" w:color="231F20" w:sz="8" w:space="0"/>
            </w:tcBorders>
          </w:tcPr>
          <w:p w:rsidR="00C720DB" w:rsidRDefault="006F0DDF" w14:paraId="01D59AAB" w14:textId="77777777">
            <w:pPr>
              <w:pStyle w:val="TableParagraph"/>
              <w:spacing w:before="56"/>
              <w:ind w:right="153"/>
              <w:jc w:val="right"/>
              <w:rPr>
                <w:rFonts w:ascii="Times New Roman"/>
                <w:sz w:val="24"/>
              </w:rPr>
            </w:pPr>
            <w:r>
              <w:rPr>
                <w:rFonts w:ascii="Times New Roman"/>
                <w:color w:val="231F20"/>
                <w:sz w:val="24"/>
              </w:rPr>
              <w:t>4</w:t>
            </w:r>
          </w:p>
        </w:tc>
      </w:tr>
      <w:tr w:rsidR="00C720DB" w14:paraId="39A1796A" w14:textId="77777777">
        <w:trPr>
          <w:trHeight w:val="399"/>
        </w:trPr>
        <w:tc>
          <w:tcPr>
            <w:tcW w:w="9553" w:type="dxa"/>
            <w:tcBorders>
              <w:left w:val="single" w:color="231F20" w:sz="8" w:space="0"/>
            </w:tcBorders>
          </w:tcPr>
          <w:p w:rsidR="00C720DB" w:rsidRDefault="006F0DDF" w14:paraId="33A6FACA" w14:textId="77777777">
            <w:pPr>
              <w:pStyle w:val="TableParagraph"/>
              <w:spacing w:before="57"/>
              <w:ind w:left="197"/>
              <w:jc w:val="left"/>
              <w:rPr>
                <w:rFonts w:ascii="Times New Roman"/>
                <w:sz w:val="24"/>
              </w:rPr>
            </w:pPr>
            <w:r>
              <w:rPr>
                <w:rFonts w:ascii="Times New Roman"/>
                <w:color w:val="231F20"/>
                <w:sz w:val="24"/>
              </w:rPr>
              <w:t>Definitions</w:t>
            </w:r>
          </w:p>
        </w:tc>
        <w:tc>
          <w:tcPr>
            <w:tcW w:w="1204" w:type="dxa"/>
            <w:tcBorders>
              <w:right w:val="single" w:color="231F20" w:sz="8" w:space="0"/>
            </w:tcBorders>
          </w:tcPr>
          <w:p w:rsidR="00C720DB" w:rsidRDefault="006F0DDF" w14:paraId="27EFE7EF" w14:textId="77777777">
            <w:pPr>
              <w:pStyle w:val="TableParagraph"/>
              <w:spacing w:before="56"/>
              <w:ind w:right="153"/>
              <w:jc w:val="right"/>
              <w:rPr>
                <w:rFonts w:ascii="Times New Roman"/>
                <w:sz w:val="24"/>
              </w:rPr>
            </w:pPr>
            <w:r>
              <w:rPr>
                <w:rFonts w:ascii="Times New Roman"/>
                <w:color w:val="231F20"/>
                <w:sz w:val="24"/>
              </w:rPr>
              <w:t>6</w:t>
            </w:r>
          </w:p>
        </w:tc>
      </w:tr>
      <w:tr w:rsidR="00C720DB" w14:paraId="2AFDDB7B" w14:textId="77777777">
        <w:trPr>
          <w:trHeight w:val="400"/>
        </w:trPr>
        <w:tc>
          <w:tcPr>
            <w:tcW w:w="9553" w:type="dxa"/>
            <w:tcBorders>
              <w:left w:val="single" w:color="231F20" w:sz="8" w:space="0"/>
            </w:tcBorders>
          </w:tcPr>
          <w:p w:rsidR="00C720DB" w:rsidRDefault="006F0DDF" w14:paraId="02BBBD31" w14:textId="77777777">
            <w:pPr>
              <w:pStyle w:val="TableParagraph"/>
              <w:spacing w:before="58"/>
              <w:ind w:left="197"/>
              <w:jc w:val="left"/>
              <w:rPr>
                <w:rFonts w:ascii="Times New Roman"/>
                <w:sz w:val="24"/>
              </w:rPr>
            </w:pPr>
            <w:r>
              <w:rPr>
                <w:rFonts w:ascii="Times New Roman"/>
                <w:color w:val="231F20"/>
                <w:sz w:val="24"/>
              </w:rPr>
              <w:t>Specific Instructions</w:t>
            </w:r>
          </w:p>
        </w:tc>
        <w:tc>
          <w:tcPr>
            <w:tcW w:w="1204" w:type="dxa"/>
            <w:tcBorders>
              <w:right w:val="single" w:color="231F20" w:sz="8" w:space="0"/>
            </w:tcBorders>
          </w:tcPr>
          <w:p w:rsidR="00C720DB" w:rsidRDefault="006F0DDF" w14:paraId="7755A091" w14:textId="77777777">
            <w:pPr>
              <w:pStyle w:val="TableParagraph"/>
              <w:spacing w:before="55"/>
              <w:ind w:right="153"/>
              <w:jc w:val="right"/>
              <w:rPr>
                <w:rFonts w:ascii="Times New Roman"/>
                <w:sz w:val="24"/>
              </w:rPr>
            </w:pPr>
            <w:r>
              <w:rPr>
                <w:rFonts w:ascii="Times New Roman"/>
                <w:color w:val="231F20"/>
                <w:sz w:val="24"/>
              </w:rPr>
              <w:t>6</w:t>
            </w:r>
          </w:p>
        </w:tc>
      </w:tr>
      <w:tr w:rsidR="00C720DB" w14:paraId="4C68C80D" w14:textId="77777777">
        <w:trPr>
          <w:trHeight w:val="400"/>
        </w:trPr>
        <w:tc>
          <w:tcPr>
            <w:tcW w:w="9553" w:type="dxa"/>
            <w:tcBorders>
              <w:left w:val="single" w:color="231F20" w:sz="8" w:space="0"/>
            </w:tcBorders>
          </w:tcPr>
          <w:p w:rsidR="00C720DB" w:rsidRDefault="006F0DDF" w14:paraId="67D9D160" w14:textId="77777777">
            <w:pPr>
              <w:pStyle w:val="TableParagraph"/>
              <w:spacing w:before="58"/>
              <w:ind w:left="197"/>
              <w:jc w:val="left"/>
              <w:rPr>
                <w:rFonts w:ascii="Times New Roman"/>
                <w:sz w:val="24"/>
              </w:rPr>
            </w:pPr>
            <w:r>
              <w:rPr>
                <w:rFonts w:ascii="Times New Roman"/>
                <w:color w:val="231F20"/>
                <w:sz w:val="24"/>
              </w:rPr>
              <w:t>General Plan Information</w:t>
            </w:r>
          </w:p>
        </w:tc>
        <w:tc>
          <w:tcPr>
            <w:tcW w:w="1204" w:type="dxa"/>
            <w:tcBorders>
              <w:right w:val="single" w:color="231F20" w:sz="8" w:space="0"/>
            </w:tcBorders>
          </w:tcPr>
          <w:p w:rsidR="00C720DB" w:rsidRDefault="006F0DDF" w14:paraId="2A424BF5" w14:textId="77777777">
            <w:pPr>
              <w:pStyle w:val="TableParagraph"/>
              <w:spacing w:before="55"/>
              <w:ind w:right="153"/>
              <w:jc w:val="right"/>
              <w:rPr>
                <w:rFonts w:ascii="Times New Roman"/>
                <w:sz w:val="24"/>
              </w:rPr>
            </w:pPr>
            <w:r>
              <w:rPr>
                <w:rFonts w:ascii="Times New Roman"/>
                <w:color w:val="231F20"/>
                <w:sz w:val="24"/>
              </w:rPr>
              <w:t>6</w:t>
            </w:r>
          </w:p>
        </w:tc>
      </w:tr>
      <w:tr w:rsidR="00C720DB" w14:paraId="4EA175CE" w14:textId="77777777">
        <w:trPr>
          <w:trHeight w:val="399"/>
        </w:trPr>
        <w:tc>
          <w:tcPr>
            <w:tcW w:w="9553" w:type="dxa"/>
            <w:tcBorders>
              <w:left w:val="single" w:color="231F20" w:sz="8" w:space="0"/>
            </w:tcBorders>
          </w:tcPr>
          <w:p w:rsidR="00C720DB" w:rsidRDefault="006F0DDF" w14:paraId="6ACF7097" w14:textId="77777777">
            <w:pPr>
              <w:pStyle w:val="TableParagraph"/>
              <w:spacing w:before="57"/>
              <w:ind w:left="197"/>
              <w:jc w:val="left"/>
              <w:rPr>
                <w:rFonts w:ascii="Times New Roman"/>
                <w:sz w:val="24"/>
              </w:rPr>
            </w:pPr>
            <w:r>
              <w:rPr>
                <w:rFonts w:ascii="Times New Roman"/>
                <w:color w:val="231F20"/>
                <w:sz w:val="24"/>
              </w:rPr>
              <w:t>Plan Funding Information</w:t>
            </w:r>
          </w:p>
        </w:tc>
        <w:tc>
          <w:tcPr>
            <w:tcW w:w="1204" w:type="dxa"/>
            <w:tcBorders>
              <w:right w:val="single" w:color="231F20" w:sz="8" w:space="0"/>
            </w:tcBorders>
          </w:tcPr>
          <w:p w:rsidR="00C720DB" w:rsidRDefault="006F0DDF" w14:paraId="331F30D7" w14:textId="77777777">
            <w:pPr>
              <w:pStyle w:val="TableParagraph"/>
              <w:spacing w:before="56"/>
              <w:ind w:right="153"/>
              <w:jc w:val="right"/>
              <w:rPr>
                <w:rFonts w:ascii="Times New Roman"/>
                <w:sz w:val="24"/>
              </w:rPr>
            </w:pPr>
            <w:r>
              <w:rPr>
                <w:rFonts w:ascii="Times New Roman"/>
                <w:color w:val="231F20"/>
                <w:sz w:val="24"/>
              </w:rPr>
              <w:t>7</w:t>
            </w:r>
          </w:p>
        </w:tc>
      </w:tr>
      <w:tr w:rsidR="00C720DB" w14:paraId="6905147A" w14:textId="77777777">
        <w:trPr>
          <w:trHeight w:val="400"/>
        </w:trPr>
        <w:tc>
          <w:tcPr>
            <w:tcW w:w="9553" w:type="dxa"/>
            <w:tcBorders>
              <w:left w:val="single" w:color="231F20" w:sz="8" w:space="0"/>
            </w:tcBorders>
          </w:tcPr>
          <w:p w:rsidR="00C720DB" w:rsidRDefault="006F0DDF" w14:paraId="2331478A" w14:textId="77777777">
            <w:pPr>
              <w:pStyle w:val="TableParagraph"/>
              <w:spacing w:before="58"/>
              <w:ind w:left="197"/>
              <w:jc w:val="left"/>
              <w:rPr>
                <w:rFonts w:ascii="Times New Roman"/>
                <w:sz w:val="24"/>
              </w:rPr>
            </w:pPr>
            <w:r>
              <w:rPr>
                <w:rFonts w:ascii="Times New Roman"/>
                <w:color w:val="231F20"/>
                <w:sz w:val="24"/>
              </w:rPr>
              <w:t>Additional Information to be Filed</w:t>
            </w:r>
          </w:p>
        </w:tc>
        <w:tc>
          <w:tcPr>
            <w:tcW w:w="1204" w:type="dxa"/>
            <w:tcBorders>
              <w:right w:val="single" w:color="231F20" w:sz="8" w:space="0"/>
            </w:tcBorders>
          </w:tcPr>
          <w:p w:rsidR="00C720DB" w:rsidRDefault="006F0DDF" w14:paraId="34923B98" w14:textId="77777777">
            <w:pPr>
              <w:pStyle w:val="TableParagraph"/>
              <w:spacing w:before="55"/>
              <w:ind w:right="153"/>
              <w:jc w:val="right"/>
              <w:rPr>
                <w:rFonts w:ascii="Times New Roman"/>
                <w:sz w:val="24"/>
              </w:rPr>
            </w:pPr>
            <w:r>
              <w:rPr>
                <w:rFonts w:ascii="Times New Roman"/>
                <w:color w:val="231F20"/>
                <w:sz w:val="24"/>
              </w:rPr>
              <w:t>7</w:t>
            </w:r>
          </w:p>
        </w:tc>
      </w:tr>
      <w:tr w:rsidR="00C720DB" w14:paraId="0AC5BFDD" w14:textId="77777777">
        <w:trPr>
          <w:trHeight w:val="400"/>
        </w:trPr>
        <w:tc>
          <w:tcPr>
            <w:tcW w:w="9553" w:type="dxa"/>
            <w:tcBorders>
              <w:left w:val="single" w:color="231F20" w:sz="8" w:space="0"/>
            </w:tcBorders>
          </w:tcPr>
          <w:p w:rsidR="00C720DB" w:rsidRDefault="006F0DDF" w14:paraId="02EF797F" w14:textId="77777777">
            <w:pPr>
              <w:pStyle w:val="TableParagraph"/>
              <w:spacing w:before="58"/>
              <w:ind w:left="197"/>
              <w:jc w:val="left"/>
              <w:rPr>
                <w:rFonts w:ascii="Times New Roman"/>
                <w:sz w:val="24"/>
              </w:rPr>
            </w:pPr>
            <w:r>
              <w:rPr>
                <w:rFonts w:ascii="Times New Roman"/>
                <w:color w:val="231F20"/>
                <w:sz w:val="24"/>
              </w:rPr>
              <w:t>Actuarial Information</w:t>
            </w:r>
          </w:p>
        </w:tc>
        <w:tc>
          <w:tcPr>
            <w:tcW w:w="1204" w:type="dxa"/>
            <w:tcBorders>
              <w:right w:val="single" w:color="231F20" w:sz="8" w:space="0"/>
            </w:tcBorders>
          </w:tcPr>
          <w:p w:rsidR="00C720DB" w:rsidRDefault="006F0DDF" w14:paraId="3814A333" w14:textId="77777777">
            <w:pPr>
              <w:pStyle w:val="TableParagraph"/>
              <w:spacing w:before="55"/>
              <w:ind w:right="153"/>
              <w:jc w:val="right"/>
              <w:rPr>
                <w:rFonts w:ascii="Times New Roman"/>
                <w:sz w:val="24"/>
              </w:rPr>
            </w:pPr>
            <w:r>
              <w:rPr>
                <w:rFonts w:ascii="Times New Roman"/>
                <w:color w:val="231F20"/>
                <w:sz w:val="24"/>
              </w:rPr>
              <w:t>8</w:t>
            </w:r>
          </w:p>
        </w:tc>
      </w:tr>
      <w:tr w:rsidR="00C720DB" w14:paraId="72620F41" w14:textId="77777777">
        <w:trPr>
          <w:trHeight w:val="401"/>
        </w:trPr>
        <w:tc>
          <w:tcPr>
            <w:tcW w:w="9553" w:type="dxa"/>
            <w:tcBorders>
              <w:left w:val="single" w:color="231F20" w:sz="8" w:space="0"/>
            </w:tcBorders>
          </w:tcPr>
          <w:p w:rsidR="00C720DB" w:rsidRDefault="006F0DDF" w14:paraId="5F5E2DB7" w14:textId="77777777">
            <w:pPr>
              <w:pStyle w:val="TableParagraph"/>
              <w:spacing w:before="58"/>
              <w:ind w:left="197"/>
              <w:jc w:val="left"/>
              <w:rPr>
                <w:rFonts w:ascii="Times New Roman"/>
                <w:sz w:val="24"/>
              </w:rPr>
            </w:pPr>
            <w:r>
              <w:rPr>
                <w:rFonts w:ascii="Times New Roman"/>
                <w:color w:val="231F20"/>
                <w:sz w:val="24"/>
              </w:rPr>
              <w:t>Certifications</w:t>
            </w:r>
          </w:p>
        </w:tc>
        <w:tc>
          <w:tcPr>
            <w:tcW w:w="1204" w:type="dxa"/>
            <w:tcBorders>
              <w:right w:val="single" w:color="231F20" w:sz="8" w:space="0"/>
            </w:tcBorders>
          </w:tcPr>
          <w:p w:rsidR="00C720DB" w:rsidRDefault="006F0DDF" w14:paraId="3B0CBAAB" w14:textId="77777777">
            <w:pPr>
              <w:pStyle w:val="TableParagraph"/>
              <w:spacing w:before="56"/>
              <w:ind w:right="153"/>
              <w:jc w:val="right"/>
              <w:rPr>
                <w:rFonts w:ascii="Times New Roman"/>
                <w:sz w:val="24"/>
              </w:rPr>
            </w:pPr>
            <w:r>
              <w:rPr>
                <w:rFonts w:ascii="Times New Roman"/>
                <w:color w:val="231F20"/>
                <w:sz w:val="24"/>
              </w:rPr>
              <w:t>9</w:t>
            </w:r>
          </w:p>
        </w:tc>
      </w:tr>
      <w:tr w:rsidR="00C720DB" w14:paraId="20553012" w14:textId="77777777">
        <w:trPr>
          <w:trHeight w:val="546"/>
        </w:trPr>
        <w:tc>
          <w:tcPr>
            <w:tcW w:w="9553" w:type="dxa"/>
            <w:tcBorders>
              <w:left w:val="single" w:color="231F20" w:sz="8" w:space="0"/>
              <w:bottom w:val="single" w:color="231F20" w:sz="6" w:space="0"/>
            </w:tcBorders>
          </w:tcPr>
          <w:p w:rsidR="00C720DB" w:rsidRDefault="006F0DDF" w14:paraId="36F02859" w14:textId="77777777">
            <w:pPr>
              <w:pStyle w:val="TableParagraph"/>
              <w:spacing w:before="57"/>
              <w:ind w:left="197"/>
              <w:jc w:val="left"/>
              <w:rPr>
                <w:rFonts w:ascii="Times New Roman" w:hAnsi="Times New Roman"/>
                <w:sz w:val="24"/>
              </w:rPr>
            </w:pPr>
            <w:r>
              <w:rPr>
                <w:rFonts w:ascii="Times New Roman" w:hAnsi="Times New Roman"/>
                <w:color w:val="231F20"/>
                <w:sz w:val="24"/>
              </w:rPr>
              <w:t>Appendix – Example of Calculation Concerning Failure to Make Required Funding Payments</w:t>
            </w:r>
          </w:p>
        </w:tc>
        <w:tc>
          <w:tcPr>
            <w:tcW w:w="1204" w:type="dxa"/>
            <w:tcBorders>
              <w:bottom w:val="single" w:color="231F20" w:sz="6" w:space="0"/>
              <w:right w:val="single" w:color="231F20" w:sz="8" w:space="0"/>
            </w:tcBorders>
          </w:tcPr>
          <w:p w:rsidR="00C720DB" w:rsidRDefault="006F0DDF" w14:paraId="3648C25D" w14:textId="77777777">
            <w:pPr>
              <w:pStyle w:val="TableParagraph"/>
              <w:spacing w:before="74"/>
              <w:ind w:right="156"/>
              <w:jc w:val="right"/>
              <w:rPr>
                <w:rFonts w:ascii="Times New Roman"/>
                <w:sz w:val="24"/>
              </w:rPr>
            </w:pPr>
            <w:r>
              <w:rPr>
                <w:rFonts w:ascii="Times New Roman"/>
                <w:color w:val="231F20"/>
                <w:sz w:val="24"/>
              </w:rPr>
              <w:t>A-1</w:t>
            </w:r>
          </w:p>
        </w:tc>
      </w:tr>
    </w:tbl>
    <w:p w:rsidR="00C720DB" w:rsidRDefault="00C720DB" w14:paraId="7F21E48C" w14:textId="77777777">
      <w:pPr>
        <w:pStyle w:val="BodyText"/>
        <w:rPr>
          <w:sz w:val="20"/>
        </w:rPr>
      </w:pPr>
    </w:p>
    <w:p w:rsidR="00C720DB" w:rsidRDefault="00C720DB" w14:paraId="5249D009" w14:textId="77777777">
      <w:pPr>
        <w:pStyle w:val="BodyText"/>
        <w:rPr>
          <w:sz w:val="20"/>
        </w:rPr>
      </w:pPr>
    </w:p>
    <w:p w:rsidR="00C720DB" w:rsidRDefault="003A0E3D" w14:paraId="74BEC8CD" w14:textId="152CF1E2">
      <w:pPr>
        <w:pStyle w:val="BodyText"/>
        <w:spacing w:before="5"/>
        <w:rPr>
          <w:sz w:val="27"/>
        </w:rPr>
      </w:pPr>
      <w:r>
        <w:rPr>
          <w:noProof/>
        </w:rPr>
        <mc:AlternateContent>
          <mc:Choice Requires="wps">
            <w:drawing>
              <wp:anchor distT="0" distB="0" distL="0" distR="0" simplePos="0" relativeHeight="487588352" behindDoc="1" locked="0" layoutInCell="1" allowOverlap="1" wp14:editId="03B6C194" wp14:anchorId="08B81CEA">
                <wp:simplePos x="0" y="0"/>
                <wp:positionH relativeFrom="page">
                  <wp:posOffset>457200</wp:posOffset>
                </wp:positionH>
                <wp:positionV relativeFrom="paragraph">
                  <wp:posOffset>225425</wp:posOffset>
                </wp:positionV>
                <wp:extent cx="12065" cy="12065"/>
                <wp:effectExtent l="0" t="0" r="0" b="0"/>
                <wp:wrapTopAndBottom/>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36pt;margin-top:17.75pt;width:.95pt;height:.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231f20" stroked="f" w14:anchorId="5FAD5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">
                <w10:wrap type="topAndBottom" anchorx="page"/>
              </v:rect>
            </w:pict>
          </mc:Fallback>
        </mc:AlternateContent>
      </w:r>
      <w:r>
        <w:rPr>
          <w:noProof/>
        </w:rPr>
        <mc:AlternateContent>
          <mc:Choice Requires="wps">
            <w:drawing>
              <wp:anchor distT="0" distB="0" distL="0" distR="0" simplePos="0" relativeHeight="487588864" behindDoc="1" locked="0" layoutInCell="1" allowOverlap="1" wp14:editId="4FE9FEA6" wp14:anchorId="1A39F79B">
                <wp:simplePos x="0" y="0"/>
                <wp:positionH relativeFrom="page">
                  <wp:posOffset>5654040</wp:posOffset>
                </wp:positionH>
                <wp:positionV relativeFrom="paragraph">
                  <wp:posOffset>225425</wp:posOffset>
                </wp:positionV>
                <wp:extent cx="12065" cy="12065"/>
                <wp:effectExtent l="0" t="0" r="0" b="0"/>
                <wp:wrapTopAndBottom/>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445.2pt;margin-top:17.75pt;width:.95pt;height:.9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231f20" stroked="f" w14:anchorId="0E8EB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">
                <w10:wrap type="topAndBottom" anchorx="page"/>
              </v:rect>
            </w:pict>
          </mc:Fallback>
        </mc:AlternateContent>
      </w:r>
      <w:r>
        <w:rPr>
          <w:noProof/>
        </w:rPr>
        <mc:AlternateContent>
          <mc:Choice Requires="wps">
            <w:drawing>
              <wp:anchor distT="0" distB="0" distL="0" distR="0" simplePos="0" relativeHeight="487589376" behindDoc="1" locked="0" layoutInCell="1" allowOverlap="1" wp14:editId="467534E2" wp14:anchorId="3CDCAA6F">
                <wp:simplePos x="0" y="0"/>
                <wp:positionH relativeFrom="page">
                  <wp:posOffset>7287895</wp:posOffset>
                </wp:positionH>
                <wp:positionV relativeFrom="paragraph">
                  <wp:posOffset>225425</wp:posOffset>
                </wp:positionV>
                <wp:extent cx="12065" cy="12065"/>
                <wp:effectExtent l="0" t="0" r="0" b="0"/>
                <wp:wrapTopAndBottom/>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573.85pt;margin-top:17.75pt;width:.95pt;height:.9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231f20" stroked="f" w14:anchorId="6523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">
                <w10:wrap type="topAndBottom" anchorx="page"/>
              </v:rect>
            </w:pict>
          </mc:Fallback>
        </mc:AlternateContent>
      </w:r>
    </w:p>
    <w:p w:rsidR="00C720DB" w:rsidRDefault="00C720DB" w14:paraId="562A5104" w14:textId="77777777">
      <w:pPr>
        <w:rPr>
          <w:sz w:val="27"/>
        </w:rPr>
        <w:sectPr w:rsidR="00C720DB">
          <w:type w:val="continuous"/>
          <w:pgSz w:w="12240" w:h="15840"/>
          <w:pgMar w:top="760" w:right="360" w:bottom="280" w:left="460" w:header="720" w:footer="720" w:gutter="0"/>
          <w:cols w:space="720"/>
        </w:sectPr>
      </w:pPr>
    </w:p>
    <w:p w:rsidR="00C720DB" w:rsidRDefault="00C720DB" w14:paraId="3072D9B3" w14:textId="77777777">
      <w:pPr>
        <w:pStyle w:val="BodyText"/>
        <w:spacing w:before="10"/>
        <w:rPr>
          <w:sz w:val="15"/>
        </w:rPr>
      </w:pPr>
    </w:p>
    <w:p w:rsidR="00C720DB" w:rsidRDefault="00C720DB" w14:paraId="41167A4D" w14:textId="77777777">
      <w:pPr>
        <w:rPr>
          <w:sz w:val="15"/>
        </w:rPr>
        <w:sectPr w:rsidR="00C720DB">
          <w:headerReference w:type="even" r:id="rId19"/>
          <w:headerReference w:type="default" r:id="rId20"/>
          <w:pgSz w:w="12240" w:h="15840"/>
          <w:pgMar w:top="720" w:right="360" w:bottom="0" w:left="460" w:header="258" w:footer="0" w:gutter="0"/>
          <w:cols w:space="720"/>
        </w:sectPr>
      </w:pPr>
    </w:p>
    <w:p w:rsidR="00C720DB" w:rsidRDefault="006F0DDF" w14:paraId="165EA063" w14:textId="77777777">
      <w:pPr>
        <w:pStyle w:val="Heading1"/>
        <w:spacing w:before="187"/>
        <w:ind w:left="399"/>
        <w:jc w:val="left"/>
      </w:pPr>
      <w:bookmarkStart w:name="INTRODUCTION" w:id="1"/>
      <w:bookmarkEnd w:id="1"/>
      <w:r>
        <w:rPr>
          <w:color w:val="231F20"/>
        </w:rPr>
        <w:t>INTRODUCTION</w:t>
      </w:r>
    </w:p>
    <w:p w:rsidR="00C720DB" w:rsidRDefault="00C720DB" w14:paraId="473BA339" w14:textId="77777777">
      <w:pPr>
        <w:pStyle w:val="BodyText"/>
        <w:spacing w:before="2"/>
        <w:rPr>
          <w:rFonts w:ascii="Arial"/>
          <w:b/>
          <w:sz w:val="26"/>
        </w:rPr>
      </w:pPr>
    </w:p>
    <w:p w:rsidR="00C720DB" w:rsidRDefault="006F0DDF" w14:paraId="55F19075" w14:textId="77777777">
      <w:pPr>
        <w:pStyle w:val="BodyText"/>
        <w:spacing w:line="249" w:lineRule="auto"/>
        <w:ind w:left="399" w:right="55"/>
        <w:jc w:val="both"/>
      </w:pPr>
      <w:r>
        <w:rPr>
          <w:color w:val="231F20"/>
        </w:rPr>
        <w:t>ERISA §303(k) and Code §430(k) provide that a lien arises in certain cases where there is a failure to make required contributions to a single- employer plan covered under ERISA §4021 whose funding target attainment percentage (as defined in ERISA §303(d) and Code §430(d)(2)) is less than</w:t>
      </w:r>
    </w:p>
    <w:p w:rsidR="00C720DB" w:rsidRDefault="006F0DDF" w14:paraId="2F3FAEAC" w14:textId="77777777">
      <w:pPr>
        <w:pStyle w:val="BodyText"/>
        <w:spacing w:line="249" w:lineRule="auto"/>
        <w:ind w:left="399" w:right="53"/>
        <w:jc w:val="both"/>
      </w:pPr>
      <w:r>
        <w:rPr>
          <w:color w:val="231F20"/>
        </w:rPr>
        <w:t xml:space="preserve">100 percent. The lien arises,  in  favor  of  </w:t>
      </w:r>
      <w:r>
        <w:rPr>
          <w:color w:val="231F20"/>
          <w:spacing w:val="-6"/>
        </w:rPr>
        <w:t xml:space="preserve">the  </w:t>
      </w:r>
      <w:r>
        <w:rPr>
          <w:color w:val="231F20"/>
        </w:rPr>
        <w:t xml:space="preserve">plan, upon all property and rights to property (whether real or personal) belonging to the </w:t>
      </w:r>
      <w:r>
        <w:rPr>
          <w:color w:val="231F20"/>
          <w:spacing w:val="-3"/>
        </w:rPr>
        <w:t xml:space="preserve">person </w:t>
      </w:r>
      <w:r>
        <w:rPr>
          <w:color w:val="231F20"/>
        </w:rPr>
        <w:t xml:space="preserve">or persons who are liable for required contributions (i.e., a contributing sponsor </w:t>
      </w:r>
      <w:r>
        <w:rPr>
          <w:color w:val="231F20"/>
          <w:spacing w:val="-6"/>
        </w:rPr>
        <w:t xml:space="preserve">and  </w:t>
      </w:r>
      <w:r>
        <w:rPr>
          <w:color w:val="231F20"/>
        </w:rPr>
        <w:t xml:space="preserve">each member of the controlled group of </w:t>
      </w:r>
      <w:r>
        <w:rPr>
          <w:color w:val="231F20"/>
          <w:spacing w:val="-3"/>
        </w:rPr>
        <w:t xml:space="preserve">which  </w:t>
      </w:r>
      <w:r>
        <w:rPr>
          <w:color w:val="231F20"/>
        </w:rPr>
        <w:t>that contributing sponsor is a member)</w:t>
      </w:r>
      <w:r>
        <w:rPr>
          <w:color w:val="231F20"/>
          <w:spacing w:val="-39"/>
        </w:rPr>
        <w:t xml:space="preserve"> </w:t>
      </w:r>
      <w:r>
        <w:rPr>
          <w:color w:val="231F20"/>
        </w:rPr>
        <w:t>if:</w:t>
      </w:r>
    </w:p>
    <w:p w:rsidR="00C720DB" w:rsidRDefault="00C720DB" w14:paraId="391CD1FA" w14:textId="77777777">
      <w:pPr>
        <w:pStyle w:val="BodyText"/>
        <w:spacing w:before="1"/>
      </w:pPr>
    </w:p>
    <w:p w:rsidR="00C720DB" w:rsidRDefault="006F0DDF" w14:paraId="21B04754" w14:textId="77777777">
      <w:pPr>
        <w:pStyle w:val="ListParagraph"/>
        <w:numPr>
          <w:ilvl w:val="0"/>
          <w:numId w:val="6"/>
        </w:numPr>
        <w:tabs>
          <w:tab w:val="left" w:pos="800"/>
        </w:tabs>
        <w:ind w:right="50"/>
        <w:jc w:val="both"/>
        <w:rPr>
          <w:sz w:val="24"/>
        </w:rPr>
      </w:pPr>
      <w:r>
        <w:rPr>
          <w:sz w:val="24"/>
        </w:rPr>
        <w:t>any person fails to make a required contribution payment when due,</w:t>
      </w:r>
      <w:r>
        <w:rPr>
          <w:spacing w:val="-2"/>
          <w:sz w:val="24"/>
        </w:rPr>
        <w:t xml:space="preserve"> </w:t>
      </w:r>
      <w:r>
        <w:rPr>
          <w:sz w:val="24"/>
        </w:rPr>
        <w:t>and</w:t>
      </w:r>
    </w:p>
    <w:p w:rsidR="00C720DB" w:rsidRDefault="00C720DB" w14:paraId="02AD1D63" w14:textId="77777777">
      <w:pPr>
        <w:pStyle w:val="BodyText"/>
      </w:pPr>
    </w:p>
    <w:p w:rsidR="00C720DB" w:rsidRDefault="006F0DDF" w14:paraId="464D1776" w14:textId="77777777">
      <w:pPr>
        <w:pStyle w:val="ListParagraph"/>
        <w:numPr>
          <w:ilvl w:val="0"/>
          <w:numId w:val="6"/>
        </w:numPr>
        <w:tabs>
          <w:tab w:val="left" w:pos="800"/>
        </w:tabs>
        <w:ind w:right="46"/>
        <w:jc w:val="both"/>
        <w:rPr>
          <w:sz w:val="24"/>
        </w:rPr>
      </w:pPr>
      <w:r>
        <w:rPr>
          <w:sz w:val="24"/>
        </w:rPr>
        <w:t>the unpaid balance of the payment (including interest), when added to the aggregate unpaid balance of all preceding such payments for which payment was not made when due (including interest), exceeds $1</w:t>
      </w:r>
      <w:r>
        <w:rPr>
          <w:spacing w:val="-5"/>
          <w:sz w:val="24"/>
        </w:rPr>
        <w:t xml:space="preserve"> </w:t>
      </w:r>
      <w:r>
        <w:rPr>
          <w:sz w:val="24"/>
        </w:rPr>
        <w:t>million.</w:t>
      </w:r>
    </w:p>
    <w:p w:rsidR="00C720DB" w:rsidRDefault="00C720DB" w14:paraId="1689E210" w14:textId="77777777">
      <w:pPr>
        <w:pStyle w:val="BodyText"/>
        <w:spacing w:before="3"/>
        <w:rPr>
          <w:sz w:val="25"/>
        </w:rPr>
      </w:pPr>
    </w:p>
    <w:p w:rsidR="00C720DB" w:rsidRDefault="006F0DDF" w14:paraId="42B24246" w14:textId="77777777">
      <w:pPr>
        <w:pStyle w:val="BodyText"/>
        <w:spacing w:line="249" w:lineRule="auto"/>
        <w:ind w:left="398" w:right="41"/>
        <w:jc w:val="both"/>
      </w:pPr>
      <w:r>
        <w:rPr>
          <w:color w:val="231F20"/>
          <w:spacing w:val="-4"/>
        </w:rPr>
        <w:t xml:space="preserve">Any </w:t>
      </w:r>
      <w:r>
        <w:rPr>
          <w:color w:val="231F20"/>
        </w:rPr>
        <w:t xml:space="preserve">lien imposed for failure to make </w:t>
      </w:r>
      <w:r>
        <w:rPr>
          <w:color w:val="231F20"/>
          <w:spacing w:val="4"/>
        </w:rPr>
        <w:t xml:space="preserve">required </w:t>
      </w:r>
      <w:r>
        <w:rPr>
          <w:color w:val="231F20"/>
        </w:rPr>
        <w:t xml:space="preserve">contributions may be perfected and enforced only </w:t>
      </w:r>
      <w:r>
        <w:rPr>
          <w:color w:val="231F20"/>
          <w:spacing w:val="-3"/>
        </w:rPr>
        <w:t xml:space="preserve">by </w:t>
      </w:r>
      <w:r>
        <w:rPr>
          <w:color w:val="231F20"/>
          <w:spacing w:val="-4"/>
        </w:rPr>
        <w:t>PBGC  or,</w:t>
      </w:r>
      <w:r>
        <w:rPr>
          <w:color w:val="231F20"/>
          <w:spacing w:val="52"/>
        </w:rPr>
        <w:t xml:space="preserve"> </w:t>
      </w:r>
      <w:r>
        <w:rPr>
          <w:color w:val="231F20"/>
        </w:rPr>
        <w:t xml:space="preserve">at its direction, by the </w:t>
      </w:r>
      <w:r>
        <w:rPr>
          <w:color w:val="231F20"/>
          <w:spacing w:val="-3"/>
        </w:rPr>
        <w:t xml:space="preserve">plan’s </w:t>
      </w:r>
      <w:r>
        <w:rPr>
          <w:color w:val="231F20"/>
        </w:rPr>
        <w:t xml:space="preserve">contributing sponsor or any member of the contributing sponsor’s controlled group. </w:t>
      </w:r>
      <w:r>
        <w:rPr>
          <w:color w:val="231F20"/>
          <w:spacing w:val="-6"/>
        </w:rPr>
        <w:t>ERISA</w:t>
      </w:r>
    </w:p>
    <w:p w:rsidR="00C720DB" w:rsidRDefault="006F0DDF" w14:paraId="4BA555B0" w14:textId="77777777">
      <w:pPr>
        <w:pStyle w:val="BodyText"/>
        <w:spacing w:line="249" w:lineRule="auto"/>
        <w:ind w:left="398" w:right="45"/>
        <w:jc w:val="both"/>
      </w:pPr>
      <w:r>
        <w:rPr>
          <w:color w:val="231F20"/>
        </w:rPr>
        <w:t>§303(k)(4)(A) and Code §430(k)(4)(A) require</w:t>
      </w:r>
      <w:r>
        <w:rPr>
          <w:color w:val="231F20"/>
          <w:spacing w:val="-37"/>
        </w:rPr>
        <w:t xml:space="preserve"> </w:t>
      </w:r>
      <w:r>
        <w:rPr>
          <w:color w:val="231F20"/>
          <w:spacing w:val="-4"/>
        </w:rPr>
        <w:t xml:space="preserve">that </w:t>
      </w:r>
      <w:r>
        <w:rPr>
          <w:color w:val="231F20"/>
        </w:rPr>
        <w:t xml:space="preserve">PBGC be notified whenever there is a failure to make a required payment  and  the  total  </w:t>
      </w:r>
      <w:r>
        <w:rPr>
          <w:color w:val="231F20"/>
          <w:spacing w:val="-6"/>
        </w:rPr>
        <w:t xml:space="preserve">of  </w:t>
      </w:r>
      <w:r>
        <w:rPr>
          <w:color w:val="231F20"/>
        </w:rPr>
        <w:t>unpaid balances (including interest) exceeds $1 million. Notice must be provided within 10 days of the due date for the required</w:t>
      </w:r>
      <w:r>
        <w:rPr>
          <w:color w:val="231F20"/>
          <w:spacing w:val="12"/>
        </w:rPr>
        <w:t xml:space="preserve"> </w:t>
      </w:r>
      <w:r>
        <w:rPr>
          <w:color w:val="231F20"/>
        </w:rPr>
        <w:t>payment.</w:t>
      </w:r>
    </w:p>
    <w:p w:rsidR="00C720DB" w:rsidRDefault="006F0DDF" w14:paraId="20D52E1C" w14:textId="77777777">
      <w:pPr>
        <w:pStyle w:val="BodyText"/>
        <w:spacing w:before="189" w:line="249" w:lineRule="auto"/>
        <w:ind w:left="398" w:right="45"/>
        <w:jc w:val="both"/>
      </w:pPr>
      <w:r>
        <w:rPr>
          <w:color w:val="231F20"/>
        </w:rPr>
        <w:t xml:space="preserve">To  comply  with  this  notification   require-  ment, PBGC regulations (29 CFR 4043.81) require that a contributing sponsor and, if </w:t>
      </w:r>
      <w:r>
        <w:rPr>
          <w:color w:val="231F20"/>
          <w:spacing w:val="-4"/>
        </w:rPr>
        <w:t xml:space="preserve">that </w:t>
      </w:r>
      <w:r>
        <w:rPr>
          <w:color w:val="231F20"/>
        </w:rPr>
        <w:t xml:space="preserve">contributing sponsor is a member of </w:t>
      </w:r>
      <w:r>
        <w:rPr>
          <w:color w:val="231F20"/>
          <w:spacing w:val="-15"/>
        </w:rPr>
        <w:t xml:space="preserve">a </w:t>
      </w:r>
      <w:r>
        <w:rPr>
          <w:color w:val="231F20"/>
        </w:rPr>
        <w:t>parent-subsidiary controlled group, the “ultimate parent,” file Form 200 whenever such a failure occurs.</w:t>
      </w:r>
    </w:p>
    <w:p w:rsidR="00C720DB" w:rsidRDefault="00C720DB" w14:paraId="2D56B49A" w14:textId="77777777">
      <w:pPr>
        <w:pStyle w:val="BodyText"/>
        <w:spacing w:before="7"/>
      </w:pPr>
    </w:p>
    <w:p w:rsidR="00C720DB" w:rsidRDefault="006F0DDF" w14:paraId="725B35E9" w14:textId="77777777">
      <w:pPr>
        <w:spacing w:before="1"/>
        <w:ind w:left="439" w:right="38"/>
        <w:jc w:val="both"/>
        <w:rPr>
          <w:i/>
          <w:sz w:val="24"/>
        </w:rPr>
      </w:pPr>
      <w:r>
        <w:rPr>
          <w:i/>
          <w:sz w:val="24"/>
        </w:rPr>
        <w:t xml:space="preserve">Note: PBGC’s decision </w:t>
      </w:r>
      <w:r>
        <w:rPr>
          <w:i/>
          <w:spacing w:val="2"/>
          <w:sz w:val="24"/>
        </w:rPr>
        <w:t xml:space="preserve">not </w:t>
      </w:r>
      <w:r>
        <w:rPr>
          <w:i/>
          <w:sz w:val="24"/>
        </w:rPr>
        <w:t xml:space="preserve">to </w:t>
      </w:r>
      <w:r>
        <w:rPr>
          <w:i/>
          <w:spacing w:val="2"/>
          <w:sz w:val="24"/>
        </w:rPr>
        <w:t xml:space="preserve">require (at </w:t>
      </w:r>
      <w:r>
        <w:rPr>
          <w:i/>
          <w:spacing w:val="7"/>
          <w:sz w:val="24"/>
        </w:rPr>
        <w:t xml:space="preserve">this </w:t>
      </w:r>
      <w:r>
        <w:rPr>
          <w:i/>
          <w:sz w:val="24"/>
        </w:rPr>
        <w:t xml:space="preserve">time) controlled </w:t>
      </w:r>
      <w:r>
        <w:rPr>
          <w:i/>
          <w:spacing w:val="3"/>
          <w:sz w:val="24"/>
        </w:rPr>
        <w:t xml:space="preserve">group </w:t>
      </w:r>
      <w:r>
        <w:rPr>
          <w:i/>
          <w:sz w:val="24"/>
        </w:rPr>
        <w:t xml:space="preserve">members other </w:t>
      </w:r>
      <w:r>
        <w:rPr>
          <w:i/>
          <w:spacing w:val="6"/>
          <w:sz w:val="24"/>
        </w:rPr>
        <w:t xml:space="preserve">than </w:t>
      </w:r>
      <w:r>
        <w:rPr>
          <w:i/>
          <w:spacing w:val="5"/>
          <w:sz w:val="24"/>
        </w:rPr>
        <w:t xml:space="preserve">contributing </w:t>
      </w:r>
      <w:r>
        <w:rPr>
          <w:i/>
          <w:sz w:val="24"/>
        </w:rPr>
        <w:t xml:space="preserve">sponsors </w:t>
      </w:r>
      <w:r>
        <w:rPr>
          <w:i/>
          <w:spacing w:val="4"/>
          <w:sz w:val="24"/>
        </w:rPr>
        <w:t xml:space="preserve">and </w:t>
      </w:r>
      <w:r>
        <w:rPr>
          <w:i/>
          <w:sz w:val="24"/>
        </w:rPr>
        <w:t xml:space="preserve">ultimate  parents to </w:t>
      </w:r>
      <w:r>
        <w:rPr>
          <w:i/>
          <w:spacing w:val="3"/>
          <w:sz w:val="24"/>
        </w:rPr>
        <w:t xml:space="preserve">file Form </w:t>
      </w:r>
      <w:r>
        <w:rPr>
          <w:i/>
          <w:spacing w:val="2"/>
          <w:sz w:val="24"/>
        </w:rPr>
        <w:t xml:space="preserve">200 </w:t>
      </w:r>
      <w:r>
        <w:rPr>
          <w:i/>
          <w:spacing w:val="3"/>
          <w:sz w:val="24"/>
        </w:rPr>
        <w:t xml:space="preserve">does </w:t>
      </w:r>
      <w:r>
        <w:rPr>
          <w:i/>
          <w:spacing w:val="2"/>
          <w:sz w:val="24"/>
        </w:rPr>
        <w:t xml:space="preserve">not </w:t>
      </w:r>
      <w:r>
        <w:rPr>
          <w:i/>
          <w:sz w:val="24"/>
        </w:rPr>
        <w:t xml:space="preserve">in </w:t>
      </w:r>
      <w:r>
        <w:rPr>
          <w:i/>
          <w:spacing w:val="3"/>
          <w:sz w:val="24"/>
        </w:rPr>
        <w:t xml:space="preserve">any </w:t>
      </w:r>
      <w:r>
        <w:rPr>
          <w:i/>
          <w:spacing w:val="4"/>
          <w:sz w:val="24"/>
        </w:rPr>
        <w:t xml:space="preserve">way </w:t>
      </w:r>
      <w:r>
        <w:rPr>
          <w:i/>
          <w:sz w:val="24"/>
        </w:rPr>
        <w:t xml:space="preserve">limit </w:t>
      </w:r>
      <w:r>
        <w:rPr>
          <w:i/>
          <w:spacing w:val="2"/>
          <w:sz w:val="24"/>
        </w:rPr>
        <w:t>the</w:t>
      </w:r>
      <w:r>
        <w:rPr>
          <w:i/>
          <w:spacing w:val="-20"/>
          <w:sz w:val="24"/>
        </w:rPr>
        <w:t xml:space="preserve"> </w:t>
      </w:r>
      <w:r>
        <w:rPr>
          <w:i/>
          <w:spacing w:val="5"/>
          <w:sz w:val="24"/>
        </w:rPr>
        <w:t>joint-</w:t>
      </w:r>
    </w:p>
    <w:p w:rsidR="00C720DB" w:rsidRDefault="006F0DDF" w14:paraId="30300DCD" w14:textId="77777777">
      <w:pPr>
        <w:spacing w:before="90"/>
        <w:ind w:left="452" w:right="337"/>
        <w:jc w:val="both"/>
        <w:rPr>
          <w:i/>
          <w:sz w:val="24"/>
        </w:rPr>
      </w:pPr>
      <w:r>
        <w:br w:type="column"/>
      </w:r>
      <w:r>
        <w:rPr>
          <w:i/>
          <w:sz w:val="24"/>
        </w:rPr>
        <w:t xml:space="preserve">and-several liability of each controlled group member for required payments (whether the controlled </w:t>
      </w:r>
      <w:r>
        <w:rPr>
          <w:i/>
          <w:spacing w:val="3"/>
          <w:sz w:val="24"/>
        </w:rPr>
        <w:t xml:space="preserve">group </w:t>
      </w:r>
      <w:r>
        <w:rPr>
          <w:i/>
          <w:sz w:val="24"/>
        </w:rPr>
        <w:t xml:space="preserve">of which a </w:t>
      </w:r>
      <w:r>
        <w:rPr>
          <w:i/>
          <w:spacing w:val="9"/>
          <w:sz w:val="24"/>
        </w:rPr>
        <w:t xml:space="preserve">contributing  </w:t>
      </w:r>
      <w:r>
        <w:rPr>
          <w:i/>
          <w:sz w:val="24"/>
        </w:rPr>
        <w:t xml:space="preserve">sponsor </w:t>
      </w:r>
      <w:r>
        <w:rPr>
          <w:i/>
          <w:spacing w:val="2"/>
          <w:sz w:val="24"/>
        </w:rPr>
        <w:t xml:space="preserve">is </w:t>
      </w:r>
      <w:r>
        <w:rPr>
          <w:i/>
          <w:sz w:val="24"/>
        </w:rPr>
        <w:t xml:space="preserve">a member </w:t>
      </w:r>
      <w:r>
        <w:rPr>
          <w:i/>
          <w:spacing w:val="2"/>
          <w:sz w:val="24"/>
        </w:rPr>
        <w:t xml:space="preserve">is </w:t>
      </w:r>
      <w:r>
        <w:rPr>
          <w:i/>
          <w:sz w:val="24"/>
        </w:rPr>
        <w:t xml:space="preserve">a “parent-subsidiary,” </w:t>
      </w:r>
      <w:r>
        <w:rPr>
          <w:i/>
          <w:spacing w:val="8"/>
          <w:sz w:val="24"/>
        </w:rPr>
        <w:t xml:space="preserve">“brother-sister,” </w:t>
      </w:r>
      <w:r>
        <w:rPr>
          <w:i/>
          <w:sz w:val="24"/>
        </w:rPr>
        <w:t xml:space="preserve">or </w:t>
      </w:r>
      <w:r>
        <w:rPr>
          <w:i/>
          <w:spacing w:val="10"/>
          <w:sz w:val="24"/>
        </w:rPr>
        <w:t xml:space="preserve">“combined” </w:t>
      </w:r>
      <w:r>
        <w:rPr>
          <w:i/>
          <w:spacing w:val="7"/>
          <w:sz w:val="24"/>
        </w:rPr>
        <w:t xml:space="preserve">group), </w:t>
      </w:r>
      <w:r>
        <w:rPr>
          <w:i/>
          <w:spacing w:val="18"/>
          <w:sz w:val="24"/>
        </w:rPr>
        <w:t xml:space="preserve">the </w:t>
      </w:r>
      <w:r>
        <w:rPr>
          <w:i/>
          <w:spacing w:val="10"/>
          <w:sz w:val="24"/>
        </w:rPr>
        <w:t xml:space="preserve">imposition </w:t>
      </w:r>
      <w:r>
        <w:rPr>
          <w:i/>
          <w:sz w:val="24"/>
        </w:rPr>
        <w:t xml:space="preserve">of </w:t>
      </w:r>
      <w:r>
        <w:rPr>
          <w:i/>
          <w:spacing w:val="5"/>
          <w:sz w:val="24"/>
        </w:rPr>
        <w:t xml:space="preserve">the </w:t>
      </w:r>
      <w:r>
        <w:rPr>
          <w:i/>
          <w:spacing w:val="7"/>
          <w:sz w:val="24"/>
        </w:rPr>
        <w:t xml:space="preserve">lien </w:t>
      </w:r>
      <w:r>
        <w:rPr>
          <w:i/>
          <w:sz w:val="24"/>
        </w:rPr>
        <w:t xml:space="preserve">on </w:t>
      </w:r>
      <w:r>
        <w:rPr>
          <w:i/>
          <w:spacing w:val="4"/>
          <w:sz w:val="24"/>
        </w:rPr>
        <w:t xml:space="preserve">all </w:t>
      </w:r>
      <w:r>
        <w:rPr>
          <w:i/>
          <w:spacing w:val="10"/>
          <w:sz w:val="24"/>
        </w:rPr>
        <w:t xml:space="preserve">assets </w:t>
      </w:r>
      <w:r>
        <w:rPr>
          <w:i/>
          <w:sz w:val="24"/>
        </w:rPr>
        <w:t xml:space="preserve">of </w:t>
      </w:r>
      <w:r>
        <w:rPr>
          <w:i/>
          <w:spacing w:val="13"/>
          <w:sz w:val="24"/>
        </w:rPr>
        <w:t xml:space="preserve">each </w:t>
      </w:r>
      <w:r>
        <w:rPr>
          <w:i/>
          <w:spacing w:val="8"/>
          <w:sz w:val="24"/>
        </w:rPr>
        <w:t xml:space="preserve">controlled </w:t>
      </w:r>
      <w:r>
        <w:rPr>
          <w:i/>
          <w:spacing w:val="7"/>
          <w:sz w:val="24"/>
        </w:rPr>
        <w:t xml:space="preserve">group </w:t>
      </w:r>
      <w:r>
        <w:rPr>
          <w:i/>
          <w:spacing w:val="5"/>
          <w:sz w:val="24"/>
        </w:rPr>
        <w:t xml:space="preserve">member, </w:t>
      </w:r>
      <w:r>
        <w:rPr>
          <w:i/>
          <w:sz w:val="24"/>
        </w:rPr>
        <w:t xml:space="preserve">or </w:t>
      </w:r>
      <w:r>
        <w:rPr>
          <w:i/>
          <w:spacing w:val="5"/>
          <w:sz w:val="24"/>
        </w:rPr>
        <w:t xml:space="preserve">the </w:t>
      </w:r>
      <w:r>
        <w:rPr>
          <w:i/>
          <w:spacing w:val="10"/>
          <w:sz w:val="24"/>
        </w:rPr>
        <w:t xml:space="preserve">ability </w:t>
      </w:r>
      <w:r>
        <w:rPr>
          <w:i/>
          <w:spacing w:val="7"/>
          <w:sz w:val="24"/>
        </w:rPr>
        <w:t xml:space="preserve">of </w:t>
      </w:r>
      <w:r>
        <w:rPr>
          <w:i/>
          <w:spacing w:val="6"/>
          <w:sz w:val="24"/>
        </w:rPr>
        <w:t>PBGC</w:t>
      </w:r>
      <w:r>
        <w:rPr>
          <w:i/>
          <w:spacing w:val="72"/>
          <w:sz w:val="24"/>
        </w:rPr>
        <w:t xml:space="preserve"> </w:t>
      </w:r>
      <w:r>
        <w:rPr>
          <w:i/>
          <w:sz w:val="24"/>
        </w:rPr>
        <w:t xml:space="preserve">to </w:t>
      </w:r>
      <w:r>
        <w:rPr>
          <w:i/>
          <w:spacing w:val="6"/>
          <w:sz w:val="24"/>
        </w:rPr>
        <w:t>take</w:t>
      </w:r>
      <w:r>
        <w:rPr>
          <w:i/>
          <w:spacing w:val="72"/>
          <w:sz w:val="24"/>
        </w:rPr>
        <w:t xml:space="preserve"> </w:t>
      </w:r>
      <w:r>
        <w:rPr>
          <w:i/>
          <w:spacing w:val="6"/>
          <w:sz w:val="24"/>
        </w:rPr>
        <w:t xml:space="preserve">all </w:t>
      </w:r>
      <w:r>
        <w:rPr>
          <w:i/>
          <w:spacing w:val="8"/>
          <w:sz w:val="24"/>
        </w:rPr>
        <w:t>appropriate</w:t>
      </w:r>
      <w:r>
        <w:rPr>
          <w:i/>
          <w:spacing w:val="76"/>
          <w:sz w:val="24"/>
        </w:rPr>
        <w:t xml:space="preserve"> </w:t>
      </w:r>
      <w:r>
        <w:rPr>
          <w:i/>
          <w:spacing w:val="7"/>
          <w:sz w:val="24"/>
        </w:rPr>
        <w:t>steps</w:t>
      </w:r>
      <w:r>
        <w:rPr>
          <w:i/>
          <w:spacing w:val="74"/>
          <w:sz w:val="24"/>
        </w:rPr>
        <w:t xml:space="preserve"> </w:t>
      </w:r>
      <w:r>
        <w:rPr>
          <w:i/>
          <w:sz w:val="24"/>
        </w:rPr>
        <w:t xml:space="preserve">to </w:t>
      </w:r>
      <w:r>
        <w:rPr>
          <w:i/>
          <w:spacing w:val="11"/>
          <w:sz w:val="24"/>
        </w:rPr>
        <w:t xml:space="preserve">perfect </w:t>
      </w:r>
      <w:r>
        <w:rPr>
          <w:i/>
          <w:spacing w:val="6"/>
          <w:sz w:val="24"/>
        </w:rPr>
        <w:t>and enforce the</w:t>
      </w:r>
      <w:r>
        <w:rPr>
          <w:i/>
          <w:spacing w:val="55"/>
          <w:sz w:val="24"/>
        </w:rPr>
        <w:t xml:space="preserve"> </w:t>
      </w:r>
      <w:r>
        <w:rPr>
          <w:i/>
          <w:spacing w:val="12"/>
          <w:sz w:val="24"/>
        </w:rPr>
        <w:t>lien.</w:t>
      </w:r>
    </w:p>
    <w:p w:rsidR="00C720DB" w:rsidRDefault="00C720DB" w14:paraId="3E8E4984" w14:textId="77777777">
      <w:pPr>
        <w:pStyle w:val="BodyText"/>
        <w:spacing w:before="2"/>
        <w:rPr>
          <w:i/>
          <w:sz w:val="25"/>
        </w:rPr>
      </w:pPr>
    </w:p>
    <w:p w:rsidR="00C720DB" w:rsidRDefault="006F0DDF" w14:paraId="73A710D6" w14:textId="77777777">
      <w:pPr>
        <w:pStyle w:val="BodyText"/>
        <w:spacing w:line="249" w:lineRule="auto"/>
        <w:ind w:left="411" w:right="342"/>
        <w:jc w:val="both"/>
      </w:pPr>
      <w:r>
        <w:rPr>
          <w:color w:val="231F20"/>
        </w:rPr>
        <w:t xml:space="preserve">PBGC has restricted Form 200 to </w:t>
      </w:r>
      <w:r>
        <w:rPr>
          <w:color w:val="231F20"/>
          <w:spacing w:val="4"/>
        </w:rPr>
        <w:t xml:space="preserve">information </w:t>
      </w:r>
      <w:r>
        <w:rPr>
          <w:color w:val="231F20"/>
        </w:rPr>
        <w:t xml:space="preserve">generally needed in its decision-making </w:t>
      </w:r>
      <w:r>
        <w:rPr>
          <w:color w:val="231F20"/>
          <w:spacing w:val="4"/>
        </w:rPr>
        <w:t xml:space="preserve">regarding </w:t>
      </w:r>
      <w:r>
        <w:rPr>
          <w:color w:val="231F20"/>
        </w:rPr>
        <w:t xml:space="preserve">enforcement of a lien imposed </w:t>
      </w:r>
      <w:r>
        <w:rPr>
          <w:color w:val="231F20"/>
          <w:spacing w:val="-3"/>
        </w:rPr>
        <w:t xml:space="preserve">by </w:t>
      </w:r>
      <w:r>
        <w:rPr>
          <w:color w:val="231F20"/>
        </w:rPr>
        <w:t xml:space="preserve">ERISA </w:t>
      </w:r>
      <w:r>
        <w:rPr>
          <w:color w:val="231F20"/>
          <w:spacing w:val="4"/>
        </w:rPr>
        <w:t xml:space="preserve">§303(k) </w:t>
      </w:r>
      <w:r>
        <w:rPr>
          <w:color w:val="231F20"/>
        </w:rPr>
        <w:t xml:space="preserve">and Code §430(k). If PBGC concludes that </w:t>
      </w:r>
      <w:r>
        <w:rPr>
          <w:color w:val="231F20"/>
          <w:spacing w:val="5"/>
        </w:rPr>
        <w:t xml:space="preserve">it </w:t>
      </w:r>
      <w:r>
        <w:rPr>
          <w:color w:val="231F20"/>
          <w:spacing w:val="2"/>
        </w:rPr>
        <w:t xml:space="preserve">needs </w:t>
      </w:r>
      <w:r>
        <w:rPr>
          <w:color w:val="231F20"/>
        </w:rPr>
        <w:t xml:space="preserve">additional information  in a particular </w:t>
      </w:r>
      <w:r>
        <w:rPr>
          <w:color w:val="231F20"/>
          <w:spacing w:val="3"/>
        </w:rPr>
        <w:t xml:space="preserve">case, </w:t>
      </w:r>
      <w:r>
        <w:rPr>
          <w:color w:val="231F20"/>
          <w:spacing w:val="2"/>
        </w:rPr>
        <w:t xml:space="preserve">it </w:t>
      </w:r>
      <w:r>
        <w:rPr>
          <w:color w:val="231F20"/>
        </w:rPr>
        <w:t xml:space="preserve">will notify (in writing) the person required </w:t>
      </w:r>
      <w:r>
        <w:rPr>
          <w:color w:val="231F20"/>
          <w:spacing w:val="4"/>
        </w:rPr>
        <w:t xml:space="preserve">to </w:t>
      </w:r>
      <w:r>
        <w:rPr>
          <w:color w:val="231F20"/>
        </w:rPr>
        <w:t xml:space="preserve">supplement the </w:t>
      </w:r>
      <w:r>
        <w:rPr>
          <w:color w:val="231F20"/>
          <w:spacing w:val="6"/>
        </w:rPr>
        <w:t xml:space="preserve">Form 200 and </w:t>
      </w:r>
      <w:r>
        <w:rPr>
          <w:color w:val="231F20"/>
          <w:spacing w:val="9"/>
        </w:rPr>
        <w:t xml:space="preserve">specify </w:t>
      </w:r>
      <w:r>
        <w:rPr>
          <w:color w:val="231F20"/>
          <w:spacing w:val="5"/>
        </w:rPr>
        <w:t xml:space="preserve">the </w:t>
      </w:r>
      <w:r>
        <w:rPr>
          <w:color w:val="231F20"/>
          <w:spacing w:val="13"/>
        </w:rPr>
        <w:t xml:space="preserve">date </w:t>
      </w:r>
      <w:r>
        <w:rPr>
          <w:color w:val="231F20"/>
        </w:rPr>
        <w:t xml:space="preserve">by </w:t>
      </w:r>
      <w:r>
        <w:rPr>
          <w:color w:val="231F20"/>
          <w:spacing w:val="9"/>
        </w:rPr>
        <w:t xml:space="preserve">which </w:t>
      </w:r>
      <w:r>
        <w:rPr>
          <w:color w:val="231F20"/>
          <w:spacing w:val="4"/>
        </w:rPr>
        <w:t xml:space="preserve">the </w:t>
      </w:r>
      <w:r>
        <w:rPr>
          <w:color w:val="231F20"/>
          <w:spacing w:val="10"/>
        </w:rPr>
        <w:t xml:space="preserve">additional information </w:t>
      </w:r>
      <w:r>
        <w:rPr>
          <w:color w:val="231F20"/>
          <w:spacing w:val="7"/>
        </w:rPr>
        <w:t xml:space="preserve">must </w:t>
      </w:r>
      <w:r>
        <w:rPr>
          <w:color w:val="231F20"/>
          <w:spacing w:val="13"/>
        </w:rPr>
        <w:t>be</w:t>
      </w:r>
      <w:bookmarkStart w:name="What’s_New" w:id="2"/>
      <w:bookmarkEnd w:id="2"/>
      <w:r>
        <w:rPr>
          <w:color w:val="231F20"/>
          <w:spacing w:val="13"/>
        </w:rPr>
        <w:t xml:space="preserve"> </w:t>
      </w:r>
      <w:r>
        <w:rPr>
          <w:color w:val="231F20"/>
          <w:spacing w:val="14"/>
        </w:rPr>
        <w:t>submitted.</w:t>
      </w:r>
    </w:p>
    <w:p w:rsidR="00C720DB" w:rsidRDefault="00C720DB" w14:paraId="6B3DD14F" w14:textId="77777777">
      <w:pPr>
        <w:pStyle w:val="BodyText"/>
        <w:spacing w:before="6"/>
      </w:pPr>
    </w:p>
    <w:p w:rsidR="00C720DB" w:rsidRDefault="006F0DDF" w14:paraId="3D93AF5F" w14:textId="77777777">
      <w:pPr>
        <w:pStyle w:val="Heading1"/>
        <w:ind w:left="411"/>
      </w:pPr>
      <w:r>
        <w:rPr>
          <w:color w:val="231F20"/>
        </w:rPr>
        <w:t>What’s New</w:t>
      </w:r>
    </w:p>
    <w:p w:rsidR="00C720DB" w:rsidRDefault="00C720DB" w14:paraId="65BBAA19" w14:textId="77777777">
      <w:pPr>
        <w:pStyle w:val="BodyText"/>
        <w:spacing w:before="11"/>
        <w:rPr>
          <w:rFonts w:ascii="Arial"/>
          <w:b/>
          <w:sz w:val="25"/>
        </w:rPr>
      </w:pPr>
    </w:p>
    <w:p w:rsidR="00C720DB" w:rsidRDefault="006F0DDF" w14:paraId="6B797212" w14:textId="77777777">
      <w:pPr>
        <w:pStyle w:val="BodyText"/>
        <w:spacing w:line="249" w:lineRule="auto"/>
        <w:ind w:left="411" w:right="372"/>
      </w:pPr>
      <w:r>
        <w:rPr>
          <w:color w:val="231F20"/>
        </w:rPr>
        <w:t xml:space="preserve">The Form 200 instructions and Form 200 </w:t>
      </w:r>
      <w:r>
        <w:rPr>
          <w:color w:val="231F20"/>
          <w:spacing w:val="-4"/>
        </w:rPr>
        <w:t>have</w:t>
      </w:r>
      <w:r>
        <w:rPr>
          <w:color w:val="231F20"/>
          <w:spacing w:val="52"/>
        </w:rPr>
        <w:t xml:space="preserve"> </w:t>
      </w:r>
      <w:r>
        <w:rPr>
          <w:color w:val="231F20"/>
        </w:rPr>
        <w:t>been changed as follows:</w:t>
      </w:r>
    </w:p>
    <w:p w:rsidRPr="0012641A" w:rsidR="003A0E3D" w:rsidRDefault="003A0E3D" w14:paraId="3C448947" w14:textId="34A5F167">
      <w:pPr>
        <w:pStyle w:val="ListParagraph"/>
        <w:numPr>
          <w:ilvl w:val="0"/>
          <w:numId w:val="5"/>
        </w:numPr>
        <w:tabs>
          <w:tab w:val="left" w:pos="758"/>
          <w:tab w:val="left" w:pos="759"/>
        </w:tabs>
        <w:spacing w:before="7" w:line="242" w:lineRule="auto"/>
        <w:ind w:right="421" w:hanging="364"/>
        <w:jc w:val="left"/>
        <w:rPr>
          <w:color w:val="231F20"/>
          <w:sz w:val="24"/>
        </w:rPr>
      </w:pPr>
      <w:r>
        <w:rPr>
          <w:color w:val="231F20"/>
          <w:sz w:val="24"/>
        </w:rPr>
        <w:t xml:space="preserve">Added the </w:t>
      </w:r>
      <w:r w:rsidRPr="0012641A">
        <w:rPr>
          <w:i/>
          <w:iCs/>
          <w:color w:val="231F20"/>
          <w:sz w:val="24"/>
        </w:rPr>
        <w:t>amount</w:t>
      </w:r>
      <w:r>
        <w:rPr>
          <w:color w:val="231F20"/>
          <w:sz w:val="24"/>
        </w:rPr>
        <w:t xml:space="preserve"> of required payment that resulted in the requirement to notify PBGC (this is in addition to the already required </w:t>
      </w:r>
      <w:r w:rsidRPr="0012641A">
        <w:rPr>
          <w:i/>
          <w:iCs/>
          <w:color w:val="231F20"/>
          <w:sz w:val="24"/>
        </w:rPr>
        <w:t>due date</w:t>
      </w:r>
      <w:r>
        <w:rPr>
          <w:color w:val="231F20"/>
          <w:sz w:val="24"/>
        </w:rPr>
        <w:t xml:space="preserve"> of required payment that resulted in the requirement to notify PBGC)</w:t>
      </w:r>
      <w:r w:rsidR="00626027">
        <w:rPr>
          <w:color w:val="231F20"/>
          <w:sz w:val="24"/>
        </w:rPr>
        <w:t>.</w:t>
      </w:r>
    </w:p>
    <w:p w:rsidR="003A0E3D" w:rsidP="0012641A" w:rsidRDefault="003A0E3D" w14:paraId="13C6BBF3" w14:textId="06A077DF">
      <w:pPr>
        <w:pStyle w:val="BodyText"/>
        <w:numPr>
          <w:ilvl w:val="0"/>
          <w:numId w:val="5"/>
        </w:numPr>
        <w:spacing w:line="244" w:lineRule="auto"/>
        <w:ind w:right="797"/>
        <w:jc w:val="both"/>
      </w:pPr>
      <w:r w:rsidRPr="003A0E3D">
        <w:rPr>
          <w:color w:val="231F20"/>
          <w:spacing w:val="-3"/>
        </w:rPr>
        <w:t xml:space="preserve">PBGC also intends to no longer accept electronic filing by email as of October 1, 2021. PBGC’s e-filing portal, available for reportable events filings since 2016, offers a secure application for submitting </w:t>
      </w:r>
      <w:r w:rsidR="006F0DDF">
        <w:rPr>
          <w:color w:val="231F20"/>
        </w:rPr>
        <w:t xml:space="preserve">Form 200 information. </w:t>
      </w:r>
      <w:r>
        <w:rPr>
          <w:color w:val="231F20"/>
        </w:rPr>
        <w:t>The e-filing portal allows filers to:</w:t>
      </w:r>
    </w:p>
    <w:p w:rsidR="003A0E3D" w:rsidP="003A0E3D" w:rsidRDefault="003A0E3D" w14:paraId="4A25281A" w14:textId="77777777">
      <w:pPr>
        <w:pStyle w:val="ListParagraph"/>
        <w:numPr>
          <w:ilvl w:val="1"/>
          <w:numId w:val="7"/>
        </w:numPr>
        <w:tabs>
          <w:tab w:val="left" w:pos="1408"/>
        </w:tabs>
        <w:spacing w:before="90" w:line="242" w:lineRule="auto"/>
        <w:ind w:right="901"/>
        <w:jc w:val="left"/>
        <w:rPr>
          <w:sz w:val="24"/>
        </w:rPr>
      </w:pPr>
      <w:r>
        <w:rPr>
          <w:color w:val="231F20"/>
          <w:sz w:val="24"/>
        </w:rPr>
        <w:t>Review filings and generate a list of omissions and inconsistencies prior to submission to ensure that filings are</w:t>
      </w:r>
      <w:r>
        <w:rPr>
          <w:color w:val="231F20"/>
          <w:spacing w:val="-3"/>
          <w:sz w:val="24"/>
        </w:rPr>
        <w:t xml:space="preserve"> </w:t>
      </w:r>
      <w:r>
        <w:rPr>
          <w:color w:val="231F20"/>
          <w:sz w:val="24"/>
        </w:rPr>
        <w:t>complete.</w:t>
      </w:r>
    </w:p>
    <w:p w:rsidR="003A0E3D" w:rsidP="003A0E3D" w:rsidRDefault="003A0E3D" w14:paraId="0E804A96" w14:textId="77777777">
      <w:pPr>
        <w:pStyle w:val="ListParagraph"/>
        <w:numPr>
          <w:ilvl w:val="1"/>
          <w:numId w:val="7"/>
        </w:numPr>
        <w:tabs>
          <w:tab w:val="left" w:pos="1408"/>
        </w:tabs>
        <w:spacing w:before="9"/>
        <w:ind w:hanging="361"/>
        <w:jc w:val="left"/>
        <w:rPr>
          <w:sz w:val="24"/>
        </w:rPr>
      </w:pPr>
      <w:r>
        <w:rPr>
          <w:color w:val="231F20"/>
          <w:sz w:val="24"/>
        </w:rPr>
        <w:t>Save a partially completed</w:t>
      </w:r>
      <w:r>
        <w:rPr>
          <w:color w:val="231F20"/>
          <w:spacing w:val="-3"/>
          <w:sz w:val="24"/>
        </w:rPr>
        <w:t xml:space="preserve"> </w:t>
      </w:r>
      <w:r>
        <w:rPr>
          <w:color w:val="231F20"/>
          <w:sz w:val="24"/>
        </w:rPr>
        <w:t>filing.</w:t>
      </w:r>
    </w:p>
    <w:p w:rsidR="003A0E3D" w:rsidP="003A0E3D" w:rsidRDefault="003A0E3D" w14:paraId="6ABA0780" w14:textId="77777777">
      <w:pPr>
        <w:pStyle w:val="ListParagraph"/>
        <w:numPr>
          <w:ilvl w:val="1"/>
          <w:numId w:val="7"/>
        </w:numPr>
        <w:tabs>
          <w:tab w:val="left" w:pos="1408"/>
        </w:tabs>
        <w:spacing w:before="10"/>
        <w:ind w:hanging="361"/>
        <w:jc w:val="left"/>
        <w:rPr>
          <w:sz w:val="24"/>
        </w:rPr>
      </w:pPr>
      <w:r>
        <w:rPr>
          <w:color w:val="231F20"/>
          <w:sz w:val="24"/>
        </w:rPr>
        <w:t>Modify information any time prior to</w:t>
      </w:r>
      <w:r>
        <w:rPr>
          <w:color w:val="231F20"/>
          <w:spacing w:val="-3"/>
          <w:sz w:val="24"/>
        </w:rPr>
        <w:t xml:space="preserve"> </w:t>
      </w:r>
      <w:r>
        <w:rPr>
          <w:color w:val="231F20"/>
          <w:sz w:val="24"/>
        </w:rPr>
        <w:t>submission.</w:t>
      </w:r>
    </w:p>
    <w:p w:rsidR="003A0E3D" w:rsidP="003A0E3D" w:rsidRDefault="003A0E3D" w14:paraId="7DBE9D60" w14:textId="77777777">
      <w:pPr>
        <w:pStyle w:val="ListParagraph"/>
        <w:numPr>
          <w:ilvl w:val="1"/>
          <w:numId w:val="7"/>
        </w:numPr>
        <w:tabs>
          <w:tab w:val="left" w:pos="1408"/>
        </w:tabs>
        <w:spacing w:before="11"/>
        <w:ind w:hanging="361"/>
        <w:jc w:val="left"/>
        <w:rPr>
          <w:sz w:val="24"/>
        </w:rPr>
      </w:pPr>
      <w:r>
        <w:rPr>
          <w:color w:val="231F20"/>
          <w:sz w:val="24"/>
        </w:rPr>
        <w:t>Pre-populate a filing with data from a previously submitted</w:t>
      </w:r>
      <w:r>
        <w:rPr>
          <w:color w:val="231F20"/>
          <w:spacing w:val="-2"/>
          <w:sz w:val="24"/>
        </w:rPr>
        <w:t xml:space="preserve"> </w:t>
      </w:r>
      <w:r>
        <w:rPr>
          <w:color w:val="231F20"/>
          <w:sz w:val="24"/>
        </w:rPr>
        <w:t>filing.</w:t>
      </w:r>
    </w:p>
    <w:p w:rsidR="003A0E3D" w:rsidP="003A0E3D" w:rsidRDefault="003A0E3D" w14:paraId="14A870F3" w14:textId="77777777">
      <w:pPr>
        <w:pStyle w:val="ListParagraph"/>
        <w:numPr>
          <w:ilvl w:val="1"/>
          <w:numId w:val="7"/>
        </w:numPr>
        <w:tabs>
          <w:tab w:val="left" w:pos="1408"/>
        </w:tabs>
        <w:spacing w:before="9"/>
        <w:ind w:hanging="361"/>
        <w:jc w:val="left"/>
        <w:rPr>
          <w:sz w:val="24"/>
        </w:rPr>
      </w:pPr>
      <w:r>
        <w:rPr>
          <w:color w:val="231F20"/>
          <w:sz w:val="24"/>
        </w:rPr>
        <w:t>Route the filing as needed to facilitate</w:t>
      </w:r>
      <w:r>
        <w:rPr>
          <w:color w:val="231F20"/>
          <w:spacing w:val="-4"/>
          <w:sz w:val="24"/>
        </w:rPr>
        <w:t xml:space="preserve"> </w:t>
      </w:r>
      <w:r>
        <w:rPr>
          <w:color w:val="231F20"/>
          <w:sz w:val="24"/>
        </w:rPr>
        <w:t>e-certifications.</w:t>
      </w:r>
    </w:p>
    <w:p w:rsidR="003A0E3D" w:rsidP="003A0E3D" w:rsidRDefault="003A0E3D" w14:paraId="1D01E489" w14:textId="77777777">
      <w:pPr>
        <w:pStyle w:val="ListParagraph"/>
        <w:numPr>
          <w:ilvl w:val="1"/>
          <w:numId w:val="7"/>
        </w:numPr>
        <w:tabs>
          <w:tab w:val="left" w:pos="1408"/>
        </w:tabs>
        <w:spacing w:before="10"/>
        <w:ind w:hanging="361"/>
        <w:jc w:val="left"/>
        <w:rPr>
          <w:sz w:val="24"/>
        </w:rPr>
      </w:pPr>
      <w:r>
        <w:rPr>
          <w:color w:val="231F20"/>
          <w:sz w:val="24"/>
        </w:rPr>
        <w:t>Review prior filings submitted via the e-filing</w:t>
      </w:r>
      <w:r>
        <w:rPr>
          <w:color w:val="231F20"/>
          <w:spacing w:val="-5"/>
          <w:sz w:val="24"/>
        </w:rPr>
        <w:t xml:space="preserve"> </w:t>
      </w:r>
      <w:r>
        <w:rPr>
          <w:color w:val="231F20"/>
          <w:sz w:val="24"/>
        </w:rPr>
        <w:t>portal.</w:t>
      </w:r>
    </w:p>
    <w:p w:rsidR="00C720DB" w:rsidRDefault="006F0DDF" w14:paraId="3C2EEE54" w14:textId="77777777">
      <w:pPr>
        <w:pStyle w:val="BodyText"/>
        <w:spacing w:before="34" w:line="242" w:lineRule="auto"/>
        <w:ind w:left="411" w:right="372"/>
      </w:pPr>
      <w:r>
        <w:rPr>
          <w:color w:val="231F20"/>
        </w:rPr>
        <w:t>The portal can be accessed using the following address: efilingportal.pbgc.gov.</w:t>
      </w:r>
    </w:p>
    <w:p w:rsidR="00000000" w:rsidP="0012641A" w:rsidRDefault="006F0DDF" w14:paraId="33D473BB" w14:textId="1B31BAF0">
      <w:pPr>
        <w:pStyle w:val="ListParagraph"/>
        <w:numPr>
          <w:ilvl w:val="0"/>
          <w:numId w:val="5"/>
        </w:numPr>
        <w:tabs>
          <w:tab w:val="left" w:pos="821"/>
        </w:tabs>
        <w:spacing w:before="92"/>
        <w:ind w:left="771" w:right="346" w:hanging="336"/>
        <w:rPr>
          <w:sz w:val="25"/>
        </w:rPr>
        <w:sectPr w:rsidR="00000000">
          <w:type w:val="continuous"/>
          <w:pgSz w:w="12240" w:h="15840"/>
          <w:pgMar w:top="760" w:right="360" w:bottom="280" w:left="460" w:header="720" w:footer="720" w:gutter="0"/>
          <w:cols w:equalWidth="0" w:space="720" w:num="2">
            <w:col w:w="5349" w:space="398"/>
            <w:col w:w="5673"/>
          </w:cols>
        </w:sectPr>
      </w:pPr>
      <w:r>
        <w:lastRenderedPageBreak/>
        <w:tab/>
      </w:r>
    </w:p>
    <w:p w:rsidR="00C720DB" w:rsidRDefault="00C720DB" w14:paraId="786894C9" w14:textId="77777777">
      <w:pPr>
        <w:pStyle w:val="BodyText"/>
        <w:spacing w:before="6"/>
        <w:rPr>
          <w:sz w:val="20"/>
        </w:rPr>
      </w:pPr>
    </w:p>
    <w:p w:rsidR="00C720DB" w:rsidRDefault="006F0DDF" w14:paraId="5F20EAA3" w14:textId="77777777">
      <w:pPr>
        <w:pStyle w:val="BodyText"/>
        <w:spacing w:before="90"/>
        <w:ind w:right="99"/>
        <w:jc w:val="center"/>
      </w:pPr>
      <w:r>
        <w:t>2</w:t>
      </w:r>
    </w:p>
    <w:p w:rsidR="00C720DB" w:rsidRDefault="00C720DB" w14:paraId="0CD666BB" w14:textId="77777777">
      <w:pPr>
        <w:jc w:val="center"/>
        <w:sectPr w:rsidR="00C720DB">
          <w:type w:val="continuous"/>
          <w:pgSz w:w="12240" w:h="15840"/>
          <w:pgMar w:top="760" w:right="360" w:bottom="280" w:left="460" w:header="720" w:footer="720" w:gutter="0"/>
          <w:cols w:space="720"/>
        </w:sectPr>
      </w:pPr>
    </w:p>
    <w:p w:rsidR="00C720DB" w:rsidRDefault="00C720DB" w14:paraId="182FBC8C" w14:textId="77777777">
      <w:pPr>
        <w:pStyle w:val="BodyText"/>
        <w:rPr>
          <w:sz w:val="20"/>
        </w:rPr>
      </w:pPr>
    </w:p>
    <w:p w:rsidR="00C720DB" w:rsidRDefault="00C720DB" w14:paraId="7A610B91" w14:textId="77777777">
      <w:pPr>
        <w:pStyle w:val="BodyText"/>
        <w:rPr>
          <w:sz w:val="20"/>
        </w:rPr>
      </w:pPr>
    </w:p>
    <w:p w:rsidR="00C720DB" w:rsidRDefault="00C720DB" w14:paraId="7805A92A" w14:textId="77777777">
      <w:pPr>
        <w:pStyle w:val="BodyText"/>
        <w:spacing w:before="6"/>
        <w:rPr>
          <w:sz w:val="22"/>
        </w:rPr>
      </w:pPr>
    </w:p>
    <w:p w:rsidR="00C720DB" w:rsidRDefault="006F0DDF" w14:paraId="0C37BB41" w14:textId="77777777">
      <w:pPr>
        <w:pStyle w:val="BodyText"/>
        <w:spacing w:line="247" w:lineRule="auto"/>
        <w:ind w:left="399" w:right="6215"/>
      </w:pPr>
      <w:r>
        <w:rPr>
          <w:color w:val="231F20"/>
        </w:rPr>
        <w:t xml:space="preserve">Notification of future changes to any forms and instructions may be found </w:t>
      </w:r>
      <w:hyperlink r:id="rId21">
        <w:r>
          <w:rPr>
            <w:color w:val="231F20"/>
          </w:rPr>
          <w:t xml:space="preserve">under “What’s </w:t>
        </w:r>
      </w:hyperlink>
      <w:r>
        <w:rPr>
          <w:color w:val="231F20"/>
        </w:rPr>
        <w:t xml:space="preserve">New” on the Employers &amp; Practitioners page at </w:t>
      </w:r>
      <w:hyperlink r:id="rId22">
        <w:r>
          <w:rPr>
            <w:color w:val="231F20"/>
          </w:rPr>
          <w:t>www.pbgc.gov/whatsnew.</w:t>
        </w:r>
      </w:hyperlink>
    </w:p>
    <w:p w:rsidR="00C720DB" w:rsidRDefault="00C720DB" w14:paraId="51175DFE" w14:textId="77777777">
      <w:pPr>
        <w:pStyle w:val="BodyText"/>
        <w:rPr>
          <w:sz w:val="20"/>
        </w:rPr>
      </w:pPr>
    </w:p>
    <w:p w:rsidR="00C720DB" w:rsidRDefault="00C720DB" w14:paraId="087DA7A7" w14:textId="77777777">
      <w:pPr>
        <w:pStyle w:val="BodyText"/>
        <w:rPr>
          <w:sz w:val="20"/>
        </w:rPr>
      </w:pPr>
    </w:p>
    <w:p w:rsidR="00C720DB" w:rsidRDefault="00C720DB" w14:paraId="579564FE" w14:textId="77777777">
      <w:pPr>
        <w:pStyle w:val="BodyText"/>
        <w:rPr>
          <w:sz w:val="20"/>
        </w:rPr>
      </w:pPr>
    </w:p>
    <w:p w:rsidR="00C720DB" w:rsidRDefault="00C720DB" w14:paraId="19504E60" w14:textId="77777777">
      <w:pPr>
        <w:pStyle w:val="BodyText"/>
        <w:rPr>
          <w:sz w:val="20"/>
        </w:rPr>
      </w:pPr>
    </w:p>
    <w:p w:rsidR="00C720DB" w:rsidRDefault="00C720DB" w14:paraId="38DB7425" w14:textId="77777777">
      <w:pPr>
        <w:pStyle w:val="BodyText"/>
        <w:rPr>
          <w:sz w:val="20"/>
        </w:rPr>
      </w:pPr>
    </w:p>
    <w:p w:rsidR="00C720DB" w:rsidRDefault="00C720DB" w14:paraId="56037CEB" w14:textId="77777777">
      <w:pPr>
        <w:pStyle w:val="BodyText"/>
        <w:rPr>
          <w:sz w:val="20"/>
        </w:rPr>
      </w:pPr>
    </w:p>
    <w:p w:rsidR="00C720DB" w:rsidRDefault="00C720DB" w14:paraId="5EDC162A" w14:textId="77777777">
      <w:pPr>
        <w:pStyle w:val="BodyText"/>
        <w:rPr>
          <w:sz w:val="20"/>
        </w:rPr>
      </w:pPr>
    </w:p>
    <w:p w:rsidR="00C720DB" w:rsidRDefault="00C720DB" w14:paraId="3C4B3E72" w14:textId="77777777">
      <w:pPr>
        <w:pStyle w:val="BodyText"/>
        <w:rPr>
          <w:sz w:val="20"/>
        </w:rPr>
      </w:pPr>
    </w:p>
    <w:p w:rsidR="00C720DB" w:rsidRDefault="00C720DB" w14:paraId="2DA7788D" w14:textId="77777777">
      <w:pPr>
        <w:pStyle w:val="BodyText"/>
        <w:rPr>
          <w:sz w:val="20"/>
        </w:rPr>
      </w:pPr>
    </w:p>
    <w:p w:rsidR="00C720DB" w:rsidRDefault="00C720DB" w14:paraId="0CC88A99" w14:textId="77777777">
      <w:pPr>
        <w:pStyle w:val="BodyText"/>
        <w:rPr>
          <w:sz w:val="20"/>
        </w:rPr>
      </w:pPr>
    </w:p>
    <w:p w:rsidR="00C720DB" w:rsidRDefault="00C720DB" w14:paraId="0479CD1A" w14:textId="77777777">
      <w:pPr>
        <w:pStyle w:val="BodyText"/>
        <w:rPr>
          <w:sz w:val="20"/>
        </w:rPr>
      </w:pPr>
    </w:p>
    <w:p w:rsidR="00C720DB" w:rsidRDefault="00C720DB" w14:paraId="4FBE16CA" w14:textId="77777777">
      <w:pPr>
        <w:pStyle w:val="BodyText"/>
        <w:rPr>
          <w:sz w:val="20"/>
        </w:rPr>
      </w:pPr>
    </w:p>
    <w:p w:rsidR="00C720DB" w:rsidRDefault="00C720DB" w14:paraId="4A7D3400" w14:textId="77777777">
      <w:pPr>
        <w:pStyle w:val="BodyText"/>
        <w:rPr>
          <w:sz w:val="20"/>
        </w:rPr>
      </w:pPr>
    </w:p>
    <w:p w:rsidR="00C720DB" w:rsidRDefault="00C720DB" w14:paraId="4040BE10" w14:textId="77777777">
      <w:pPr>
        <w:pStyle w:val="BodyText"/>
        <w:rPr>
          <w:sz w:val="20"/>
        </w:rPr>
      </w:pPr>
    </w:p>
    <w:p w:rsidR="00C720DB" w:rsidRDefault="00C720DB" w14:paraId="0EC85265" w14:textId="77777777">
      <w:pPr>
        <w:pStyle w:val="BodyText"/>
        <w:rPr>
          <w:sz w:val="20"/>
        </w:rPr>
      </w:pPr>
    </w:p>
    <w:p w:rsidR="00C720DB" w:rsidRDefault="00C720DB" w14:paraId="360D935B" w14:textId="77777777">
      <w:pPr>
        <w:pStyle w:val="BodyText"/>
        <w:rPr>
          <w:sz w:val="20"/>
        </w:rPr>
      </w:pPr>
    </w:p>
    <w:p w:rsidR="00C720DB" w:rsidRDefault="00C720DB" w14:paraId="41DAD968" w14:textId="77777777">
      <w:pPr>
        <w:pStyle w:val="BodyText"/>
        <w:rPr>
          <w:sz w:val="20"/>
        </w:rPr>
      </w:pPr>
    </w:p>
    <w:p w:rsidR="00C720DB" w:rsidRDefault="00C720DB" w14:paraId="03D35256" w14:textId="77777777">
      <w:pPr>
        <w:pStyle w:val="BodyText"/>
        <w:rPr>
          <w:sz w:val="20"/>
        </w:rPr>
      </w:pPr>
    </w:p>
    <w:p w:rsidR="00C720DB" w:rsidRDefault="00C720DB" w14:paraId="5D0A61C4" w14:textId="77777777">
      <w:pPr>
        <w:pStyle w:val="BodyText"/>
        <w:rPr>
          <w:sz w:val="20"/>
        </w:rPr>
      </w:pPr>
    </w:p>
    <w:p w:rsidR="00C720DB" w:rsidRDefault="00C720DB" w14:paraId="725582B4" w14:textId="77777777">
      <w:pPr>
        <w:pStyle w:val="BodyText"/>
        <w:rPr>
          <w:sz w:val="20"/>
        </w:rPr>
      </w:pPr>
    </w:p>
    <w:p w:rsidR="00C720DB" w:rsidRDefault="00C720DB" w14:paraId="55841FD0" w14:textId="77777777">
      <w:pPr>
        <w:pStyle w:val="BodyText"/>
        <w:rPr>
          <w:sz w:val="20"/>
        </w:rPr>
      </w:pPr>
    </w:p>
    <w:p w:rsidR="00C720DB" w:rsidRDefault="00C720DB" w14:paraId="48C5421B" w14:textId="77777777">
      <w:pPr>
        <w:pStyle w:val="BodyText"/>
        <w:rPr>
          <w:sz w:val="20"/>
        </w:rPr>
      </w:pPr>
    </w:p>
    <w:p w:rsidR="00C720DB" w:rsidRDefault="00C720DB" w14:paraId="5285F3F4" w14:textId="77777777">
      <w:pPr>
        <w:pStyle w:val="BodyText"/>
        <w:rPr>
          <w:sz w:val="20"/>
        </w:rPr>
      </w:pPr>
    </w:p>
    <w:p w:rsidR="00C720DB" w:rsidRDefault="00C720DB" w14:paraId="77ECB1ED" w14:textId="77777777">
      <w:pPr>
        <w:pStyle w:val="BodyText"/>
        <w:rPr>
          <w:sz w:val="20"/>
        </w:rPr>
      </w:pPr>
    </w:p>
    <w:p w:rsidR="00C720DB" w:rsidRDefault="00C720DB" w14:paraId="4E72CC94" w14:textId="77777777">
      <w:pPr>
        <w:pStyle w:val="BodyText"/>
        <w:rPr>
          <w:sz w:val="20"/>
        </w:rPr>
      </w:pPr>
    </w:p>
    <w:p w:rsidR="00C720DB" w:rsidRDefault="00C720DB" w14:paraId="251F30CB" w14:textId="77777777">
      <w:pPr>
        <w:pStyle w:val="BodyText"/>
        <w:rPr>
          <w:sz w:val="20"/>
        </w:rPr>
      </w:pPr>
    </w:p>
    <w:p w:rsidR="00C720DB" w:rsidRDefault="00C720DB" w14:paraId="389FAC38" w14:textId="77777777">
      <w:pPr>
        <w:pStyle w:val="BodyText"/>
        <w:rPr>
          <w:sz w:val="20"/>
        </w:rPr>
      </w:pPr>
    </w:p>
    <w:p w:rsidR="00C720DB" w:rsidRDefault="00C720DB" w14:paraId="609EBD54" w14:textId="77777777">
      <w:pPr>
        <w:pStyle w:val="BodyText"/>
        <w:rPr>
          <w:sz w:val="20"/>
        </w:rPr>
      </w:pPr>
    </w:p>
    <w:p w:rsidR="00C720DB" w:rsidRDefault="00C720DB" w14:paraId="44D22950" w14:textId="77777777">
      <w:pPr>
        <w:pStyle w:val="BodyText"/>
        <w:rPr>
          <w:sz w:val="20"/>
        </w:rPr>
      </w:pPr>
    </w:p>
    <w:p w:rsidR="00C720DB" w:rsidRDefault="00C720DB" w14:paraId="4D87CE2F" w14:textId="77777777">
      <w:pPr>
        <w:pStyle w:val="BodyText"/>
        <w:rPr>
          <w:sz w:val="20"/>
        </w:rPr>
      </w:pPr>
    </w:p>
    <w:p w:rsidR="00C720DB" w:rsidRDefault="00C720DB" w14:paraId="6DFDBF08" w14:textId="77777777">
      <w:pPr>
        <w:pStyle w:val="BodyText"/>
        <w:rPr>
          <w:sz w:val="20"/>
        </w:rPr>
      </w:pPr>
    </w:p>
    <w:p w:rsidR="00C720DB" w:rsidRDefault="00C720DB" w14:paraId="3A968D91" w14:textId="77777777">
      <w:pPr>
        <w:pStyle w:val="BodyText"/>
        <w:rPr>
          <w:sz w:val="20"/>
        </w:rPr>
      </w:pPr>
    </w:p>
    <w:p w:rsidR="00C720DB" w:rsidRDefault="00C720DB" w14:paraId="3CC1D0AA" w14:textId="77777777">
      <w:pPr>
        <w:pStyle w:val="BodyText"/>
        <w:rPr>
          <w:sz w:val="20"/>
        </w:rPr>
      </w:pPr>
    </w:p>
    <w:p w:rsidR="00C720DB" w:rsidRDefault="00C720DB" w14:paraId="726ECD31" w14:textId="77777777">
      <w:pPr>
        <w:pStyle w:val="BodyText"/>
        <w:rPr>
          <w:sz w:val="20"/>
        </w:rPr>
      </w:pPr>
    </w:p>
    <w:p w:rsidR="00C720DB" w:rsidRDefault="00C720DB" w14:paraId="1FC2BCED" w14:textId="77777777">
      <w:pPr>
        <w:pStyle w:val="BodyText"/>
        <w:rPr>
          <w:sz w:val="20"/>
        </w:rPr>
      </w:pPr>
    </w:p>
    <w:p w:rsidR="00C720DB" w:rsidRDefault="00C720DB" w14:paraId="0CD687C6" w14:textId="77777777">
      <w:pPr>
        <w:pStyle w:val="BodyText"/>
        <w:rPr>
          <w:sz w:val="20"/>
        </w:rPr>
      </w:pPr>
    </w:p>
    <w:p w:rsidR="00C720DB" w:rsidRDefault="00C720DB" w14:paraId="1D2368D6" w14:textId="77777777">
      <w:pPr>
        <w:pStyle w:val="BodyText"/>
        <w:rPr>
          <w:sz w:val="20"/>
        </w:rPr>
      </w:pPr>
    </w:p>
    <w:p w:rsidR="00C720DB" w:rsidRDefault="00C720DB" w14:paraId="72798C2B" w14:textId="77777777">
      <w:pPr>
        <w:pStyle w:val="BodyText"/>
        <w:rPr>
          <w:sz w:val="20"/>
        </w:rPr>
      </w:pPr>
    </w:p>
    <w:p w:rsidR="00C720DB" w:rsidRDefault="00C720DB" w14:paraId="3C0330D4" w14:textId="77777777">
      <w:pPr>
        <w:pStyle w:val="BodyText"/>
        <w:rPr>
          <w:sz w:val="20"/>
        </w:rPr>
      </w:pPr>
    </w:p>
    <w:p w:rsidR="00C720DB" w:rsidRDefault="00C720DB" w14:paraId="6174FB5F" w14:textId="77777777">
      <w:pPr>
        <w:pStyle w:val="BodyText"/>
        <w:rPr>
          <w:sz w:val="20"/>
        </w:rPr>
      </w:pPr>
    </w:p>
    <w:p w:rsidR="00C720DB" w:rsidRDefault="00C720DB" w14:paraId="5FDC5ADB" w14:textId="77777777">
      <w:pPr>
        <w:pStyle w:val="BodyText"/>
        <w:rPr>
          <w:sz w:val="20"/>
        </w:rPr>
      </w:pPr>
    </w:p>
    <w:p w:rsidR="00C720DB" w:rsidRDefault="00C720DB" w14:paraId="23965A41" w14:textId="77777777">
      <w:pPr>
        <w:pStyle w:val="BodyText"/>
        <w:rPr>
          <w:sz w:val="20"/>
        </w:rPr>
      </w:pPr>
    </w:p>
    <w:p w:rsidR="00C720DB" w:rsidRDefault="00C720DB" w14:paraId="5A112928" w14:textId="77777777">
      <w:pPr>
        <w:pStyle w:val="BodyText"/>
        <w:rPr>
          <w:sz w:val="20"/>
        </w:rPr>
      </w:pPr>
    </w:p>
    <w:p w:rsidR="00C720DB" w:rsidRDefault="00C720DB" w14:paraId="5F64D08D" w14:textId="77777777">
      <w:pPr>
        <w:pStyle w:val="BodyText"/>
        <w:rPr>
          <w:sz w:val="20"/>
        </w:rPr>
      </w:pPr>
    </w:p>
    <w:p w:rsidR="00C720DB" w:rsidRDefault="00C720DB" w14:paraId="39A19614" w14:textId="77777777">
      <w:pPr>
        <w:pStyle w:val="BodyText"/>
        <w:rPr>
          <w:sz w:val="20"/>
        </w:rPr>
      </w:pPr>
    </w:p>
    <w:p w:rsidR="00C720DB" w:rsidRDefault="00C720DB" w14:paraId="0707437A" w14:textId="77777777">
      <w:pPr>
        <w:pStyle w:val="BodyText"/>
        <w:rPr>
          <w:sz w:val="20"/>
        </w:rPr>
      </w:pPr>
    </w:p>
    <w:p w:rsidR="00C720DB" w:rsidRDefault="00C720DB" w14:paraId="3CB45A5D" w14:textId="77777777">
      <w:pPr>
        <w:pStyle w:val="BodyText"/>
        <w:rPr>
          <w:sz w:val="20"/>
        </w:rPr>
      </w:pPr>
    </w:p>
    <w:p w:rsidR="00C720DB" w:rsidRDefault="00C720DB" w14:paraId="6DFB80B8" w14:textId="77777777">
      <w:pPr>
        <w:pStyle w:val="BodyText"/>
        <w:rPr>
          <w:sz w:val="20"/>
        </w:rPr>
      </w:pPr>
    </w:p>
    <w:p w:rsidR="00C720DB" w:rsidRDefault="00C720DB" w14:paraId="6485F200" w14:textId="77777777">
      <w:pPr>
        <w:pStyle w:val="BodyText"/>
        <w:rPr>
          <w:sz w:val="20"/>
        </w:rPr>
      </w:pPr>
    </w:p>
    <w:p w:rsidR="00C720DB" w:rsidRDefault="00C720DB" w14:paraId="01A1DE38" w14:textId="77777777">
      <w:pPr>
        <w:pStyle w:val="BodyText"/>
        <w:rPr>
          <w:sz w:val="20"/>
        </w:rPr>
      </w:pPr>
    </w:p>
    <w:p w:rsidR="00C720DB" w:rsidRDefault="00C720DB" w14:paraId="39D6B341" w14:textId="77777777">
      <w:pPr>
        <w:pStyle w:val="BodyText"/>
        <w:rPr>
          <w:sz w:val="20"/>
        </w:rPr>
      </w:pPr>
    </w:p>
    <w:p w:rsidR="00C720DB" w:rsidRDefault="00C720DB" w14:paraId="7CA7A532" w14:textId="77777777">
      <w:pPr>
        <w:pStyle w:val="BodyText"/>
        <w:spacing w:before="6"/>
        <w:rPr>
          <w:sz w:val="18"/>
        </w:rPr>
      </w:pPr>
    </w:p>
    <w:p w:rsidR="00C720DB" w:rsidRDefault="006F0DDF" w14:paraId="467959A3" w14:textId="77777777">
      <w:pPr>
        <w:pStyle w:val="BodyText"/>
        <w:spacing w:before="90"/>
        <w:ind w:right="88"/>
        <w:jc w:val="center"/>
      </w:pPr>
      <w:r>
        <w:t>3</w:t>
      </w:r>
    </w:p>
    <w:p w:rsidR="00C720DB" w:rsidRDefault="00C720DB" w14:paraId="3870A067" w14:textId="77777777">
      <w:pPr>
        <w:jc w:val="center"/>
        <w:sectPr w:rsidR="00C720DB">
          <w:pgSz w:w="12240" w:h="15840"/>
          <w:pgMar w:top="720" w:right="360" w:bottom="280" w:left="460" w:header="287" w:footer="0" w:gutter="0"/>
          <w:cols w:space="720"/>
        </w:sectPr>
      </w:pPr>
    </w:p>
    <w:p w:rsidR="00C720DB" w:rsidRDefault="00C720DB" w14:paraId="53C64F42" w14:textId="77777777">
      <w:pPr>
        <w:pStyle w:val="BodyText"/>
        <w:spacing w:before="4"/>
        <w:rPr>
          <w:sz w:val="9"/>
        </w:rPr>
      </w:pPr>
    </w:p>
    <w:p w:rsidR="00C720DB" w:rsidRDefault="00C720DB" w14:paraId="79DB6785" w14:textId="77777777">
      <w:pPr>
        <w:rPr>
          <w:sz w:val="9"/>
        </w:rPr>
        <w:sectPr w:rsidR="00C720DB">
          <w:pgSz w:w="12240" w:h="15840"/>
          <w:pgMar w:top="720" w:right="360" w:bottom="280" w:left="460" w:header="258" w:footer="0" w:gutter="0"/>
          <w:cols w:space="720"/>
        </w:sectPr>
      </w:pPr>
    </w:p>
    <w:p w:rsidR="00C720DB" w:rsidRDefault="006F0DDF" w14:paraId="711F63A2" w14:textId="77777777">
      <w:pPr>
        <w:pStyle w:val="Heading1"/>
        <w:spacing w:before="93"/>
        <w:ind w:left="399"/>
        <w:jc w:val="left"/>
      </w:pPr>
      <w:r>
        <w:rPr>
          <w:color w:val="231F20"/>
        </w:rPr>
        <w:t>GENERAL INSTRUCTIONS</w:t>
      </w:r>
    </w:p>
    <w:p w:rsidR="00C720DB" w:rsidRDefault="00C720DB" w14:paraId="5C3E23AD" w14:textId="77777777">
      <w:pPr>
        <w:pStyle w:val="BodyText"/>
        <w:spacing w:before="1"/>
        <w:rPr>
          <w:rFonts w:ascii="Arial"/>
          <w:b/>
          <w:sz w:val="26"/>
        </w:rPr>
      </w:pPr>
    </w:p>
    <w:p w:rsidR="00C720DB" w:rsidRDefault="006F0DDF" w14:paraId="56EB9E5B" w14:textId="77777777">
      <w:pPr>
        <w:ind w:left="399"/>
        <w:rPr>
          <w:rFonts w:ascii="Arial"/>
          <w:b/>
          <w:sz w:val="24"/>
        </w:rPr>
      </w:pPr>
      <w:bookmarkStart w:name="GENERAL_INSTRUCTIONS" w:id="3"/>
      <w:bookmarkEnd w:id="3"/>
      <w:r>
        <w:rPr>
          <w:rFonts w:ascii="Arial"/>
          <w:b/>
          <w:color w:val="231F20"/>
          <w:sz w:val="24"/>
        </w:rPr>
        <w:t>Who Must File</w:t>
      </w:r>
    </w:p>
    <w:p w:rsidR="00C720DB" w:rsidRDefault="00C720DB" w14:paraId="2826E23A" w14:textId="77777777">
      <w:pPr>
        <w:pStyle w:val="BodyText"/>
        <w:spacing w:before="11"/>
        <w:rPr>
          <w:rFonts w:ascii="Arial"/>
          <w:b/>
          <w:sz w:val="25"/>
        </w:rPr>
      </w:pPr>
    </w:p>
    <w:p w:rsidR="00C720DB" w:rsidRDefault="006F0DDF" w14:paraId="76C18463" w14:textId="77777777">
      <w:pPr>
        <w:pStyle w:val="BodyText"/>
        <w:spacing w:line="249" w:lineRule="auto"/>
        <w:ind w:left="399" w:right="144"/>
        <w:jc w:val="both"/>
      </w:pPr>
      <w:r>
        <w:rPr>
          <w:color w:val="231F20"/>
        </w:rPr>
        <w:t>Form 200 must be filed by (1) a contributing sponsor and (2) if a contributing sponsor is a member of a “parent-subsidiary” controlled group, the ultimate parent of such group. However, if a timely and complete Form 200 is properly filed by either a contributing sponsor or the ultimate parent, PBGC will deem the other to have so filed. (As noted in the “Introduction,” each other member of any controlled group of which a contributing sponsor is a member also is jointly and severally liable for required payments, and PBGC may enforce the statutory lien imposed on its assets.)</w:t>
      </w:r>
    </w:p>
    <w:p w:rsidR="00C720DB" w:rsidRDefault="00C720DB" w14:paraId="7900C871" w14:textId="77777777">
      <w:pPr>
        <w:pStyle w:val="BodyText"/>
        <w:spacing w:before="2"/>
      </w:pPr>
    </w:p>
    <w:p w:rsidR="00C720DB" w:rsidRDefault="006F0DDF" w14:paraId="2E168845" w14:textId="77777777">
      <w:pPr>
        <w:spacing w:line="249" w:lineRule="auto"/>
        <w:ind w:left="399" w:right="158"/>
        <w:jc w:val="both"/>
        <w:rPr>
          <w:i/>
          <w:sz w:val="24"/>
        </w:rPr>
      </w:pPr>
      <w:r>
        <w:rPr>
          <w:i/>
          <w:color w:val="231F20"/>
          <w:sz w:val="24"/>
        </w:rPr>
        <w:t xml:space="preserve">Note: An authorized representative may file a Form 200 on behalf of a contributing </w:t>
      </w:r>
      <w:r>
        <w:rPr>
          <w:i/>
          <w:color w:val="231F20"/>
          <w:spacing w:val="-5"/>
          <w:sz w:val="24"/>
        </w:rPr>
        <w:t xml:space="preserve">sponsor, </w:t>
      </w:r>
      <w:r>
        <w:rPr>
          <w:i/>
          <w:color w:val="231F20"/>
          <w:sz w:val="24"/>
        </w:rPr>
        <w:t>a parent, or both.</w:t>
      </w:r>
    </w:p>
    <w:p w:rsidR="00C720DB" w:rsidRDefault="00C720DB" w14:paraId="3176843A" w14:textId="77777777">
      <w:pPr>
        <w:pStyle w:val="BodyText"/>
        <w:spacing w:before="10"/>
        <w:rPr>
          <w:i/>
        </w:rPr>
      </w:pPr>
    </w:p>
    <w:p w:rsidR="00C720DB" w:rsidRDefault="006F0DDF" w14:paraId="2ABB71A6" w14:textId="77777777">
      <w:pPr>
        <w:spacing w:line="249" w:lineRule="auto"/>
        <w:ind w:left="399" w:right="144"/>
        <w:jc w:val="both"/>
        <w:rPr>
          <w:i/>
          <w:sz w:val="24"/>
        </w:rPr>
      </w:pPr>
      <w:r>
        <w:rPr>
          <w:i/>
          <w:color w:val="231F20"/>
          <w:sz w:val="24"/>
        </w:rPr>
        <w:t>Special</w:t>
      </w:r>
      <w:r>
        <w:rPr>
          <w:i/>
          <w:color w:val="231F20"/>
          <w:spacing w:val="-12"/>
          <w:sz w:val="24"/>
        </w:rPr>
        <w:t xml:space="preserve"> </w:t>
      </w:r>
      <w:r>
        <w:rPr>
          <w:i/>
          <w:color w:val="231F20"/>
          <w:sz w:val="24"/>
        </w:rPr>
        <w:t>Rule</w:t>
      </w:r>
      <w:r>
        <w:rPr>
          <w:i/>
          <w:color w:val="231F20"/>
          <w:spacing w:val="-12"/>
          <w:sz w:val="24"/>
        </w:rPr>
        <w:t xml:space="preserve"> </w:t>
      </w:r>
      <w:r>
        <w:rPr>
          <w:i/>
          <w:color w:val="231F20"/>
          <w:sz w:val="24"/>
        </w:rPr>
        <w:t>for</w:t>
      </w:r>
      <w:r>
        <w:rPr>
          <w:i/>
          <w:color w:val="231F20"/>
          <w:spacing w:val="-11"/>
          <w:sz w:val="24"/>
        </w:rPr>
        <w:t xml:space="preserve"> </w:t>
      </w:r>
      <w:r>
        <w:rPr>
          <w:i/>
          <w:color w:val="231F20"/>
          <w:spacing w:val="-4"/>
          <w:sz w:val="24"/>
        </w:rPr>
        <w:t>Terminating</w:t>
      </w:r>
      <w:r>
        <w:rPr>
          <w:i/>
          <w:color w:val="231F20"/>
          <w:spacing w:val="-17"/>
          <w:sz w:val="24"/>
        </w:rPr>
        <w:t xml:space="preserve"> </w:t>
      </w:r>
      <w:r>
        <w:rPr>
          <w:i/>
          <w:color w:val="231F20"/>
          <w:sz w:val="24"/>
        </w:rPr>
        <w:t>Plans:</w:t>
      </w:r>
      <w:r>
        <w:rPr>
          <w:i/>
          <w:color w:val="231F20"/>
          <w:spacing w:val="-15"/>
          <w:sz w:val="24"/>
        </w:rPr>
        <w:t xml:space="preserve"> </w:t>
      </w:r>
      <w:r>
        <w:rPr>
          <w:i/>
          <w:color w:val="231F20"/>
          <w:sz w:val="24"/>
        </w:rPr>
        <w:t>The</w:t>
      </w:r>
      <w:r>
        <w:rPr>
          <w:i/>
          <w:color w:val="231F20"/>
          <w:spacing w:val="-13"/>
          <w:sz w:val="24"/>
        </w:rPr>
        <w:t xml:space="preserve"> </w:t>
      </w:r>
      <w:r>
        <w:rPr>
          <w:i/>
          <w:color w:val="231F20"/>
          <w:sz w:val="24"/>
        </w:rPr>
        <w:t>fact</w:t>
      </w:r>
      <w:r>
        <w:rPr>
          <w:i/>
          <w:color w:val="231F20"/>
          <w:spacing w:val="-11"/>
          <w:sz w:val="24"/>
        </w:rPr>
        <w:t xml:space="preserve"> </w:t>
      </w:r>
      <w:r>
        <w:rPr>
          <w:i/>
          <w:color w:val="231F20"/>
          <w:sz w:val="24"/>
        </w:rPr>
        <w:t xml:space="preserve">that a plan is in the process of terminating does not mean that a Form 200 notice need not be filed. </w:t>
      </w:r>
      <w:r>
        <w:rPr>
          <w:i/>
          <w:color w:val="231F20"/>
          <w:spacing w:val="-4"/>
          <w:sz w:val="24"/>
        </w:rPr>
        <w:t xml:space="preserve">However, </w:t>
      </w:r>
      <w:r>
        <w:rPr>
          <w:i/>
          <w:color w:val="231F20"/>
          <w:sz w:val="24"/>
        </w:rPr>
        <w:t>a notice is waived if the deadline for filing the notice is on or after the date on</w:t>
      </w:r>
      <w:r>
        <w:rPr>
          <w:i/>
          <w:color w:val="231F20"/>
          <w:spacing w:val="42"/>
          <w:sz w:val="24"/>
        </w:rPr>
        <w:t xml:space="preserve"> </w:t>
      </w:r>
      <w:r>
        <w:rPr>
          <w:i/>
          <w:color w:val="231F20"/>
          <w:sz w:val="24"/>
        </w:rPr>
        <w:t>which</w:t>
      </w:r>
    </w:p>
    <w:p w:rsidR="00C720DB" w:rsidRDefault="006F0DDF" w14:paraId="7403B934" w14:textId="77777777">
      <w:pPr>
        <w:spacing w:line="249" w:lineRule="auto"/>
        <w:ind w:left="399" w:right="144"/>
        <w:jc w:val="both"/>
        <w:rPr>
          <w:i/>
          <w:sz w:val="24"/>
        </w:rPr>
      </w:pPr>
      <w:r>
        <w:rPr>
          <w:i/>
          <w:color w:val="231F20"/>
          <w:sz w:val="24"/>
        </w:rPr>
        <w:t xml:space="preserve">(1) all of the </w:t>
      </w:r>
      <w:r>
        <w:rPr>
          <w:i/>
          <w:color w:val="231F20"/>
          <w:spacing w:val="-6"/>
          <w:sz w:val="24"/>
        </w:rPr>
        <w:t xml:space="preserve">plan’s </w:t>
      </w:r>
      <w:r>
        <w:rPr>
          <w:i/>
          <w:color w:val="231F20"/>
          <w:sz w:val="24"/>
        </w:rPr>
        <w:t>assets (other than</w:t>
      </w:r>
      <w:r>
        <w:rPr>
          <w:i/>
          <w:color w:val="231F20"/>
          <w:spacing w:val="-44"/>
          <w:sz w:val="24"/>
        </w:rPr>
        <w:t xml:space="preserve"> </w:t>
      </w:r>
      <w:r>
        <w:rPr>
          <w:i/>
          <w:color w:val="231F20"/>
          <w:sz w:val="24"/>
        </w:rPr>
        <w:t xml:space="preserve">any excess assets) are distributed </w:t>
      </w:r>
      <w:r>
        <w:rPr>
          <w:i/>
          <w:color w:val="231F20"/>
          <w:spacing w:val="10"/>
          <w:sz w:val="24"/>
        </w:rPr>
        <w:t xml:space="preserve">pursuant </w:t>
      </w:r>
      <w:r>
        <w:rPr>
          <w:i/>
          <w:color w:val="231F20"/>
          <w:spacing w:val="3"/>
          <w:sz w:val="24"/>
        </w:rPr>
        <w:t xml:space="preserve">to </w:t>
      </w:r>
      <w:r>
        <w:rPr>
          <w:i/>
          <w:color w:val="231F20"/>
          <w:sz w:val="24"/>
        </w:rPr>
        <w:t xml:space="preserve">a </w:t>
      </w:r>
      <w:r>
        <w:rPr>
          <w:i/>
          <w:color w:val="231F20"/>
          <w:spacing w:val="10"/>
          <w:sz w:val="24"/>
        </w:rPr>
        <w:t xml:space="preserve">termination </w:t>
      </w:r>
      <w:r>
        <w:rPr>
          <w:i/>
          <w:color w:val="231F20"/>
          <w:spacing w:val="3"/>
          <w:sz w:val="24"/>
        </w:rPr>
        <w:t xml:space="preserve">or </w:t>
      </w:r>
      <w:r>
        <w:rPr>
          <w:i/>
          <w:color w:val="231F20"/>
          <w:spacing w:val="6"/>
          <w:sz w:val="24"/>
        </w:rPr>
        <w:t xml:space="preserve">(2) </w:t>
      </w:r>
      <w:r>
        <w:rPr>
          <w:i/>
          <w:color w:val="231F20"/>
          <w:sz w:val="24"/>
        </w:rPr>
        <w:t xml:space="preserve">a </w:t>
      </w:r>
      <w:r>
        <w:rPr>
          <w:i/>
          <w:color w:val="231F20"/>
          <w:spacing w:val="10"/>
          <w:sz w:val="24"/>
        </w:rPr>
        <w:t xml:space="preserve">trustee </w:t>
      </w:r>
      <w:r>
        <w:rPr>
          <w:i/>
          <w:color w:val="231F20"/>
          <w:spacing w:val="7"/>
          <w:sz w:val="24"/>
        </w:rPr>
        <w:t xml:space="preserve">is </w:t>
      </w:r>
      <w:r>
        <w:rPr>
          <w:i/>
          <w:color w:val="231F20"/>
          <w:spacing w:val="10"/>
          <w:sz w:val="24"/>
        </w:rPr>
        <w:t xml:space="preserve">appointed </w:t>
      </w:r>
      <w:r>
        <w:rPr>
          <w:i/>
          <w:color w:val="231F20"/>
          <w:spacing w:val="9"/>
          <w:sz w:val="24"/>
        </w:rPr>
        <w:t xml:space="preserve">for </w:t>
      </w:r>
      <w:r>
        <w:rPr>
          <w:i/>
          <w:color w:val="231F20"/>
          <w:spacing w:val="6"/>
          <w:sz w:val="24"/>
        </w:rPr>
        <w:t xml:space="preserve">the </w:t>
      </w:r>
      <w:r>
        <w:rPr>
          <w:i/>
          <w:color w:val="231F20"/>
          <w:spacing w:val="7"/>
          <w:sz w:val="24"/>
        </w:rPr>
        <w:t xml:space="preserve">plan </w:t>
      </w:r>
      <w:r>
        <w:rPr>
          <w:i/>
          <w:color w:val="231F20"/>
          <w:spacing w:val="8"/>
          <w:sz w:val="24"/>
        </w:rPr>
        <w:t xml:space="preserve">under ERISA </w:t>
      </w:r>
      <w:r>
        <w:rPr>
          <w:i/>
          <w:color w:val="231F20"/>
          <w:sz w:val="24"/>
        </w:rPr>
        <w:t>§</w:t>
      </w:r>
      <w:r>
        <w:rPr>
          <w:i/>
          <w:color w:val="231F20"/>
          <w:spacing w:val="25"/>
          <w:sz w:val="24"/>
        </w:rPr>
        <w:t xml:space="preserve"> </w:t>
      </w:r>
      <w:r>
        <w:rPr>
          <w:i/>
          <w:color w:val="231F20"/>
          <w:spacing w:val="11"/>
          <w:sz w:val="24"/>
        </w:rPr>
        <w:t>4042(c).</w:t>
      </w:r>
    </w:p>
    <w:p w:rsidR="00C720DB" w:rsidRDefault="00C720DB" w14:paraId="4DE5002B" w14:textId="77777777">
      <w:pPr>
        <w:pStyle w:val="BodyText"/>
        <w:spacing w:before="8"/>
        <w:rPr>
          <w:i/>
        </w:rPr>
      </w:pPr>
    </w:p>
    <w:p w:rsidR="00C720DB" w:rsidRDefault="006F0DDF" w14:paraId="65444A42" w14:textId="77777777">
      <w:pPr>
        <w:pStyle w:val="Heading1"/>
        <w:ind w:left="399"/>
        <w:jc w:val="left"/>
      </w:pPr>
      <w:r>
        <w:rPr>
          <w:color w:val="231F20"/>
        </w:rPr>
        <w:t>How to File</w:t>
      </w:r>
    </w:p>
    <w:p w:rsidR="00C720DB" w:rsidRDefault="00C720DB" w14:paraId="07E1C19D" w14:textId="77777777">
      <w:pPr>
        <w:pStyle w:val="BodyText"/>
        <w:spacing w:before="11"/>
        <w:rPr>
          <w:rFonts w:ascii="Arial"/>
          <w:b/>
          <w:sz w:val="25"/>
        </w:rPr>
      </w:pPr>
    </w:p>
    <w:p w:rsidR="00C720DB" w:rsidRDefault="006F0DDF" w14:paraId="7ACD4C45" w14:textId="77777777">
      <w:pPr>
        <w:pStyle w:val="BodyText"/>
        <w:spacing w:line="249" w:lineRule="auto"/>
        <w:ind w:left="399"/>
        <w:jc w:val="both"/>
      </w:pPr>
      <w:bookmarkStart w:name="How_to_File" w:id="4"/>
      <w:bookmarkEnd w:id="4"/>
      <w:r>
        <w:rPr>
          <w:color w:val="231F20"/>
        </w:rPr>
        <w:t>All required information must be filed using the Form 200 in accordance with the instructions posted on PBGC’s website (www.pbgc. gov). All filings should be submitted via email to</w:t>
      </w:r>
      <w:hyperlink r:id="rId23">
        <w:r>
          <w:rPr>
            <w:color w:val="231F20"/>
          </w:rPr>
          <w:t xml:space="preserve"> form200@pbgc.gov</w:t>
        </w:r>
      </w:hyperlink>
      <w:r>
        <w:rPr>
          <w:color w:val="231F20"/>
        </w:rPr>
        <w:t xml:space="preserve"> or filed through PBGC’s e- filing portal. To request an exemption from e- filing, send a request via email to </w:t>
      </w:r>
      <w:hyperlink r:id="rId24">
        <w:r>
          <w:rPr>
            <w:color w:val="231F20"/>
          </w:rPr>
          <w:t>form200@pbgc.gov.</w:t>
        </w:r>
      </w:hyperlink>
    </w:p>
    <w:p w:rsidR="00C720DB" w:rsidRDefault="006F0DDF" w14:paraId="30F3E1A9" w14:textId="77777777">
      <w:pPr>
        <w:spacing w:before="91"/>
        <w:ind w:left="716"/>
        <w:jc w:val="both"/>
        <w:rPr>
          <w:i/>
          <w:sz w:val="24"/>
        </w:rPr>
      </w:pPr>
      <w:r>
        <w:br w:type="column"/>
      </w:r>
      <w:r>
        <w:rPr>
          <w:i/>
          <w:color w:val="231F20"/>
          <w:sz w:val="24"/>
        </w:rPr>
        <w:t>Attaching files</w:t>
      </w:r>
    </w:p>
    <w:p w:rsidR="00C720DB" w:rsidRDefault="00C720DB" w14:paraId="1724EE22" w14:textId="77777777">
      <w:pPr>
        <w:pStyle w:val="BodyText"/>
        <w:spacing w:before="10"/>
        <w:rPr>
          <w:i/>
          <w:sz w:val="25"/>
        </w:rPr>
      </w:pPr>
    </w:p>
    <w:p w:rsidR="00C720DB" w:rsidRDefault="006F0DDF" w14:paraId="7ED04ABE" w14:textId="77777777">
      <w:pPr>
        <w:pStyle w:val="BodyText"/>
        <w:spacing w:line="247" w:lineRule="auto"/>
        <w:ind w:left="716" w:right="370"/>
        <w:jc w:val="both"/>
      </w:pPr>
      <w:r>
        <w:rPr>
          <w:color w:val="231F20"/>
        </w:rPr>
        <w:t xml:space="preserve">Filers may attach electronic files to their  submission. Examples of files that may be </w:t>
      </w:r>
      <w:r>
        <w:rPr>
          <w:color w:val="231F20"/>
          <w:spacing w:val="-3"/>
        </w:rPr>
        <w:t xml:space="preserve">attached </w:t>
      </w:r>
      <w:r>
        <w:rPr>
          <w:color w:val="231F20"/>
        </w:rPr>
        <w:t>include,  but  are  not  limited  to,   actuarial valuation reports, financial statements, and organizational charts.</w:t>
      </w:r>
    </w:p>
    <w:p w:rsidR="00C720DB" w:rsidRDefault="00C720DB" w14:paraId="17D0444D" w14:textId="77777777">
      <w:pPr>
        <w:pStyle w:val="BodyText"/>
        <w:spacing w:before="8"/>
        <w:rPr>
          <w:sz w:val="25"/>
        </w:rPr>
      </w:pPr>
    </w:p>
    <w:p w:rsidR="00C720DB" w:rsidP="007A0CAA" w:rsidRDefault="006F0DDF" w14:paraId="2BD8F964" w14:textId="41D7EF8E">
      <w:pPr>
        <w:pStyle w:val="BodyText"/>
        <w:tabs>
          <w:tab w:val="left" w:pos="4421"/>
        </w:tabs>
        <w:spacing w:line="249" w:lineRule="auto"/>
        <w:ind w:left="716" w:right="370"/>
        <w:jc w:val="both"/>
      </w:pPr>
      <w:r>
        <w:rPr>
          <w:color w:val="231F20"/>
        </w:rPr>
        <w:t xml:space="preserve">If  you  are  filing  materials  electronically   that   are larger than 10 megabytes, please  </w:t>
      </w:r>
      <w:r>
        <w:rPr>
          <w:color w:val="231F20"/>
          <w:spacing w:val="-5"/>
        </w:rPr>
        <w:t xml:space="preserve">use  </w:t>
      </w:r>
      <w:r>
        <w:rPr>
          <w:color w:val="231F20"/>
        </w:rPr>
        <w:t>Leap-FILE. Enter</w:t>
      </w:r>
      <w:r w:rsidR="00182874">
        <w:rPr>
          <w:color w:val="231F20"/>
        </w:rPr>
        <w:t xml:space="preserve"> </w:t>
      </w:r>
      <w:r>
        <w:rPr>
          <w:color w:val="231F20"/>
        </w:rPr>
        <w:t xml:space="preserve">“pbgc.leapfile.com” in </w:t>
      </w:r>
      <w:r>
        <w:rPr>
          <w:color w:val="231F20"/>
          <w:spacing w:val="-3"/>
        </w:rPr>
        <w:t>your</w:t>
      </w:r>
      <w:r w:rsidR="00182874">
        <w:rPr>
          <w:color w:val="231F20"/>
          <w:spacing w:val="-3"/>
        </w:rPr>
        <w:t xml:space="preserve"> </w:t>
      </w:r>
      <w:r>
        <w:rPr>
          <w:color w:val="231F20"/>
        </w:rPr>
        <w:t xml:space="preserve">Internet     </w:t>
      </w:r>
      <w:r>
        <w:rPr>
          <w:color w:val="231F20"/>
          <w:spacing w:val="32"/>
        </w:rPr>
        <w:t xml:space="preserve"> </w:t>
      </w:r>
      <w:r>
        <w:rPr>
          <w:color w:val="231F20"/>
        </w:rPr>
        <w:t>browser</w:t>
      </w:r>
      <w:r w:rsidR="007A0CAA">
        <w:rPr>
          <w:color w:val="231F20"/>
        </w:rPr>
        <w:t xml:space="preserve">, </w:t>
      </w:r>
      <w:r>
        <w:rPr>
          <w:color w:val="231F20"/>
        </w:rPr>
        <w:t>click</w:t>
      </w:r>
      <w:r w:rsidR="007A0CAA">
        <w:rPr>
          <w:color w:val="231F20"/>
        </w:rPr>
        <w:t xml:space="preserve"> </w:t>
      </w:r>
      <w:r>
        <w:rPr>
          <w:color w:val="231F20"/>
        </w:rPr>
        <w:t xml:space="preserve">on </w:t>
      </w:r>
      <w:r>
        <w:rPr>
          <w:color w:val="231F20"/>
          <w:spacing w:val="-3"/>
        </w:rPr>
        <w:t xml:space="preserve">“secure </w:t>
      </w:r>
      <w:hyperlink r:id="rId25">
        <w:r>
          <w:rPr>
            <w:color w:val="231F20"/>
          </w:rPr>
          <w:t>upload,” enter</w:t>
        </w:r>
      </w:hyperlink>
      <w:r>
        <w:rPr>
          <w:color w:val="231F20"/>
        </w:rPr>
        <w:t xml:space="preserve"> </w:t>
      </w:r>
      <w:hyperlink r:id="rId26">
        <w:r>
          <w:rPr>
            <w:color w:val="231F20"/>
          </w:rPr>
          <w:t>“form200@pbgc.gov”</w:t>
        </w:r>
      </w:hyperlink>
      <w:r>
        <w:rPr>
          <w:color w:val="231F20"/>
        </w:rPr>
        <w:t xml:space="preserve"> in </w:t>
      </w:r>
      <w:r>
        <w:rPr>
          <w:color w:val="231F20"/>
          <w:spacing w:val="-6"/>
        </w:rPr>
        <w:t xml:space="preserve">the </w:t>
      </w:r>
      <w:r>
        <w:rPr>
          <w:color w:val="231F20"/>
        </w:rPr>
        <w:t>“Recipient Email” field, and attach the</w:t>
      </w:r>
      <w:r>
        <w:rPr>
          <w:color w:val="231F20"/>
          <w:spacing w:val="-29"/>
        </w:rPr>
        <w:t xml:space="preserve"> </w:t>
      </w:r>
      <w:r>
        <w:rPr>
          <w:color w:val="231F20"/>
        </w:rPr>
        <w:t>files.</w:t>
      </w:r>
    </w:p>
    <w:p w:rsidR="00C720DB" w:rsidRDefault="00C720DB" w14:paraId="3DE44CBE" w14:textId="77777777">
      <w:pPr>
        <w:pStyle w:val="BodyText"/>
        <w:spacing w:before="9"/>
      </w:pPr>
    </w:p>
    <w:p w:rsidR="00C720DB" w:rsidRDefault="006F0DDF" w14:paraId="7A60DF93" w14:textId="77777777">
      <w:pPr>
        <w:pStyle w:val="Heading1"/>
        <w:ind w:left="716"/>
      </w:pPr>
      <w:bookmarkStart w:name="When_to_File" w:id="5"/>
      <w:bookmarkEnd w:id="5"/>
      <w:r>
        <w:rPr>
          <w:color w:val="231F20"/>
        </w:rPr>
        <w:t>When to File</w:t>
      </w:r>
    </w:p>
    <w:p w:rsidR="00C720DB" w:rsidRDefault="00C720DB" w14:paraId="716E0056" w14:textId="77777777">
      <w:pPr>
        <w:pStyle w:val="BodyText"/>
        <w:rPr>
          <w:rFonts w:ascii="Arial"/>
          <w:b/>
          <w:sz w:val="26"/>
        </w:rPr>
      </w:pPr>
    </w:p>
    <w:p w:rsidR="00C720DB" w:rsidRDefault="006F0DDF" w14:paraId="240FDFDA" w14:textId="77777777">
      <w:pPr>
        <w:pStyle w:val="BodyText"/>
        <w:spacing w:line="249" w:lineRule="auto"/>
        <w:ind w:left="716" w:right="370"/>
        <w:jc w:val="both"/>
      </w:pPr>
      <w:r>
        <w:rPr>
          <w:color w:val="231F20"/>
        </w:rPr>
        <w:t xml:space="preserve">Form 200, including all required documentation </w:t>
      </w:r>
      <w:r>
        <w:rPr>
          <w:color w:val="231F20"/>
          <w:spacing w:val="-4"/>
        </w:rPr>
        <w:t xml:space="preserve">and </w:t>
      </w:r>
      <w:r>
        <w:rPr>
          <w:color w:val="231F20"/>
        </w:rPr>
        <w:t>information, must be filed with PBGC  no  later  than 10 days after the due date for the required payment.</w:t>
      </w:r>
    </w:p>
    <w:p w:rsidR="00C720DB" w:rsidRDefault="00C720DB" w14:paraId="100B645F" w14:textId="77777777">
      <w:pPr>
        <w:pStyle w:val="BodyText"/>
        <w:spacing w:before="7"/>
      </w:pPr>
    </w:p>
    <w:p w:rsidR="00C720DB" w:rsidRDefault="006F0DDF" w14:paraId="20165081" w14:textId="77777777">
      <w:pPr>
        <w:spacing w:before="1" w:line="249" w:lineRule="auto"/>
        <w:ind w:left="716" w:right="370"/>
        <w:jc w:val="both"/>
        <w:rPr>
          <w:i/>
          <w:sz w:val="24"/>
        </w:rPr>
      </w:pPr>
      <w:r>
        <w:rPr>
          <w:i/>
          <w:color w:val="231F20"/>
          <w:sz w:val="24"/>
        </w:rPr>
        <w:t>Note: Form 200 must be filed each time there is a failure described in ERISA § 303(k)(1) and Code</w:t>
      </w:r>
    </w:p>
    <w:p w:rsidR="00C720DB" w:rsidRDefault="006F0DDF" w14:paraId="131B1CFD" w14:textId="77777777">
      <w:pPr>
        <w:spacing w:line="249" w:lineRule="auto"/>
        <w:ind w:left="716" w:right="371"/>
        <w:jc w:val="both"/>
        <w:rPr>
          <w:i/>
          <w:sz w:val="24"/>
        </w:rPr>
      </w:pPr>
      <w:r>
        <w:rPr>
          <w:i/>
          <w:color w:val="231F20"/>
          <w:sz w:val="24"/>
        </w:rPr>
        <w:t xml:space="preserve">§  430(k)(1)  and  the  total   of   unpaid   balances  of  required  payments  (including   interest)  </w:t>
      </w:r>
      <w:bookmarkStart w:name="Notice_Filing_Date" w:id="6"/>
      <w:bookmarkEnd w:id="6"/>
      <w:r>
        <w:rPr>
          <w:i/>
          <w:color w:val="231F20"/>
          <w:sz w:val="24"/>
        </w:rPr>
        <w:t xml:space="preserve"> exceeds $1</w:t>
      </w:r>
      <w:r>
        <w:rPr>
          <w:i/>
          <w:color w:val="231F20"/>
          <w:spacing w:val="35"/>
          <w:sz w:val="24"/>
        </w:rPr>
        <w:t xml:space="preserve"> </w:t>
      </w:r>
      <w:r>
        <w:rPr>
          <w:i/>
          <w:color w:val="231F20"/>
          <w:sz w:val="24"/>
        </w:rPr>
        <w:t>million.</w:t>
      </w:r>
    </w:p>
    <w:p w:rsidR="00C720DB" w:rsidRDefault="00C720DB" w14:paraId="1233CB43" w14:textId="77777777">
      <w:pPr>
        <w:pStyle w:val="BodyText"/>
        <w:spacing w:before="11"/>
        <w:rPr>
          <w:i/>
        </w:rPr>
      </w:pPr>
    </w:p>
    <w:p w:rsidR="00C720DB" w:rsidRDefault="006F0DDF" w14:paraId="68098967" w14:textId="77777777">
      <w:pPr>
        <w:pStyle w:val="Heading1"/>
        <w:ind w:left="716"/>
      </w:pPr>
      <w:r>
        <w:rPr>
          <w:color w:val="231F20"/>
        </w:rPr>
        <w:t>Notice Filing Date</w:t>
      </w:r>
    </w:p>
    <w:p w:rsidR="00C720DB" w:rsidRDefault="00C720DB" w14:paraId="50E919DF" w14:textId="77777777">
      <w:pPr>
        <w:pStyle w:val="BodyText"/>
        <w:spacing w:before="11"/>
        <w:rPr>
          <w:rFonts w:ascii="Arial"/>
          <w:b/>
          <w:sz w:val="25"/>
        </w:rPr>
      </w:pPr>
    </w:p>
    <w:p w:rsidR="00C720DB" w:rsidRDefault="006F0DDF" w14:paraId="1992579B" w14:textId="77777777">
      <w:pPr>
        <w:pStyle w:val="BodyText"/>
        <w:spacing w:line="249" w:lineRule="auto"/>
        <w:ind w:left="716" w:right="370"/>
        <w:jc w:val="both"/>
      </w:pPr>
      <w:r>
        <w:rPr>
          <w:color w:val="231F20"/>
        </w:rPr>
        <w:t xml:space="preserve">The date a Form 200 is considered to have been  filed   is   the   date   the   notice    and    </w:t>
      </w:r>
      <w:r>
        <w:rPr>
          <w:color w:val="231F20"/>
          <w:spacing w:val="-5"/>
        </w:rPr>
        <w:t xml:space="preserve">all </w:t>
      </w:r>
      <w:r>
        <w:rPr>
          <w:color w:val="231F20"/>
        </w:rPr>
        <w:t xml:space="preserve">additional    required  information     is     received by PBGC at </w:t>
      </w:r>
      <w:hyperlink r:id="rId27">
        <w:r>
          <w:rPr>
            <w:color w:val="231F20"/>
          </w:rPr>
          <w:t>form200@pbgc.gov</w:t>
        </w:r>
      </w:hyperlink>
      <w:r>
        <w:rPr>
          <w:color w:val="231F20"/>
        </w:rPr>
        <w:t xml:space="preserve"> or the  </w:t>
      </w:r>
      <w:r>
        <w:rPr>
          <w:color w:val="231F20"/>
          <w:spacing w:val="-4"/>
        </w:rPr>
        <w:t xml:space="preserve">date </w:t>
      </w:r>
      <w:r>
        <w:rPr>
          <w:color w:val="231F20"/>
        </w:rPr>
        <w:t xml:space="preserve">received through PBGC’s e-filing portal. See </w:t>
      </w:r>
      <w:r>
        <w:rPr>
          <w:color w:val="231F20"/>
          <w:spacing w:val="-6"/>
        </w:rPr>
        <w:t xml:space="preserve">29 </w:t>
      </w:r>
      <w:r>
        <w:rPr>
          <w:color w:val="231F20"/>
        </w:rPr>
        <w:t>CFR § 4000.29.</w:t>
      </w:r>
    </w:p>
    <w:p w:rsidR="00C720DB" w:rsidRDefault="00C720DB" w14:paraId="1E3795C0" w14:textId="77777777">
      <w:pPr>
        <w:pStyle w:val="BodyText"/>
        <w:spacing w:before="7"/>
      </w:pPr>
    </w:p>
    <w:p w:rsidR="00C720DB" w:rsidRDefault="006F0DDF" w14:paraId="5578A251" w14:textId="77777777">
      <w:pPr>
        <w:pStyle w:val="BodyText"/>
        <w:spacing w:line="249" w:lineRule="auto"/>
        <w:ind w:left="716" w:right="370"/>
        <w:jc w:val="both"/>
      </w:pPr>
      <w:r>
        <w:rPr>
          <w:b/>
          <w:color w:val="231F20"/>
        </w:rPr>
        <w:t xml:space="preserve">Computation of </w:t>
      </w:r>
      <w:r>
        <w:rPr>
          <w:b/>
          <w:color w:val="231F20"/>
          <w:spacing w:val="-4"/>
        </w:rPr>
        <w:t>time:</w:t>
      </w:r>
      <w:r>
        <w:rPr>
          <w:b/>
          <w:color w:val="231F20"/>
          <w:spacing w:val="52"/>
        </w:rPr>
        <w:t xml:space="preserve"> </w:t>
      </w:r>
      <w:r>
        <w:rPr>
          <w:color w:val="231F20"/>
          <w:spacing w:val="-3"/>
        </w:rPr>
        <w:t xml:space="preserve">In </w:t>
      </w:r>
      <w:r>
        <w:rPr>
          <w:color w:val="231F20"/>
        </w:rPr>
        <w:t xml:space="preserve">computing the 10-day period, the due date of the payment that resulted in the requirement to notify PBGC is not included. Form 200 is due 10 days thereafter unless that day is a Saturday, Sunday, or Federal holiday, in </w:t>
      </w:r>
      <w:r>
        <w:rPr>
          <w:color w:val="231F20"/>
          <w:spacing w:val="-3"/>
        </w:rPr>
        <w:t xml:space="preserve">which </w:t>
      </w:r>
      <w:r>
        <w:rPr>
          <w:color w:val="231F20"/>
        </w:rPr>
        <w:t xml:space="preserve">case the 10-day period runs until the next </w:t>
      </w:r>
      <w:r>
        <w:rPr>
          <w:color w:val="231F20"/>
          <w:spacing w:val="-4"/>
        </w:rPr>
        <w:t xml:space="preserve">day </w:t>
      </w:r>
      <w:r>
        <w:rPr>
          <w:color w:val="231F20"/>
        </w:rPr>
        <w:t xml:space="preserve">that is not a Saturday, Sunday, or Federal holiday. Information received on a weekend or </w:t>
      </w:r>
      <w:r>
        <w:rPr>
          <w:color w:val="231F20"/>
          <w:spacing w:val="-3"/>
        </w:rPr>
        <w:t xml:space="preserve">Federal </w:t>
      </w:r>
      <w:r>
        <w:rPr>
          <w:color w:val="231F20"/>
        </w:rPr>
        <w:t xml:space="preserve">holiday or after 5:00 p.m. on a weekday </w:t>
      </w:r>
      <w:r>
        <w:rPr>
          <w:color w:val="231F20"/>
          <w:spacing w:val="-6"/>
        </w:rPr>
        <w:t xml:space="preserve">is </w:t>
      </w:r>
      <w:r>
        <w:rPr>
          <w:color w:val="231F20"/>
        </w:rPr>
        <w:t>considered filed on the next regular business</w:t>
      </w:r>
      <w:r>
        <w:rPr>
          <w:color w:val="231F20"/>
          <w:spacing w:val="-13"/>
        </w:rPr>
        <w:t xml:space="preserve"> </w:t>
      </w:r>
      <w:r>
        <w:rPr>
          <w:color w:val="231F20"/>
        </w:rPr>
        <w:t>day.</w:t>
      </w:r>
    </w:p>
    <w:p w:rsidR="00C720DB" w:rsidRDefault="006F0DDF" w14:paraId="0FF7E6C7" w14:textId="77777777">
      <w:pPr>
        <w:pStyle w:val="BodyText"/>
        <w:spacing w:before="196"/>
        <w:ind w:left="382"/>
      </w:pPr>
      <w:r>
        <w:t>4</w:t>
      </w:r>
    </w:p>
    <w:p w:rsidR="00C720DB" w:rsidRDefault="00C720DB" w14:paraId="345D229B" w14:textId="77777777">
      <w:pPr>
        <w:sectPr w:rsidR="00C720DB">
          <w:type w:val="continuous"/>
          <w:pgSz w:w="12240" w:h="15840"/>
          <w:pgMar w:top="760" w:right="360" w:bottom="280" w:left="460" w:header="720" w:footer="720" w:gutter="0"/>
          <w:cols w:equalWidth="0" w:space="720" w:num="2">
            <w:col w:w="5178" w:space="40"/>
            <w:col w:w="6202"/>
          </w:cols>
        </w:sectPr>
      </w:pPr>
    </w:p>
    <w:p w:rsidR="00C720DB" w:rsidRDefault="00C720DB" w14:paraId="740564A1" w14:textId="77777777">
      <w:pPr>
        <w:pStyle w:val="BodyText"/>
        <w:rPr>
          <w:sz w:val="20"/>
        </w:rPr>
      </w:pPr>
    </w:p>
    <w:p w:rsidR="00C720DB" w:rsidRDefault="00C720DB" w14:paraId="0DF269E8" w14:textId="77777777">
      <w:pPr>
        <w:pStyle w:val="BodyText"/>
        <w:rPr>
          <w:sz w:val="20"/>
        </w:rPr>
      </w:pPr>
    </w:p>
    <w:p w:rsidR="00C720DB" w:rsidRDefault="00C720DB" w14:paraId="27D58EAC" w14:textId="77777777">
      <w:pPr>
        <w:rPr>
          <w:sz w:val="20"/>
        </w:rPr>
        <w:sectPr w:rsidR="00C720DB">
          <w:pgSz w:w="12240" w:h="15840"/>
          <w:pgMar w:top="720" w:right="360" w:bottom="280" w:left="460" w:header="287" w:footer="0" w:gutter="0"/>
          <w:cols w:space="720"/>
        </w:sectPr>
      </w:pPr>
    </w:p>
    <w:p w:rsidR="00C720DB" w:rsidRDefault="00C720DB" w14:paraId="46CF2876" w14:textId="77777777">
      <w:pPr>
        <w:pStyle w:val="BodyText"/>
        <w:spacing w:before="7"/>
        <w:rPr>
          <w:sz w:val="22"/>
        </w:rPr>
      </w:pPr>
    </w:p>
    <w:p w:rsidR="00C720DB" w:rsidRDefault="006F0DDF" w14:paraId="145017C1" w14:textId="77777777">
      <w:pPr>
        <w:pStyle w:val="Heading1"/>
      </w:pPr>
      <w:r>
        <w:rPr>
          <w:color w:val="231F20"/>
        </w:rPr>
        <w:t>What to File</w:t>
      </w:r>
    </w:p>
    <w:p w:rsidR="00C720DB" w:rsidRDefault="00C720DB" w14:paraId="5FABF544" w14:textId="77777777">
      <w:pPr>
        <w:pStyle w:val="BodyText"/>
        <w:spacing w:before="9"/>
        <w:rPr>
          <w:rFonts w:ascii="Arial"/>
          <w:b/>
          <w:sz w:val="25"/>
        </w:rPr>
      </w:pPr>
    </w:p>
    <w:p w:rsidR="00C720DB" w:rsidRDefault="006F0DDF" w14:paraId="62ED2DB5" w14:textId="77777777">
      <w:pPr>
        <w:pStyle w:val="BodyText"/>
        <w:spacing w:line="249" w:lineRule="auto"/>
        <w:ind w:left="260"/>
        <w:jc w:val="both"/>
      </w:pPr>
      <w:r>
        <w:rPr>
          <w:color w:val="231F20"/>
        </w:rPr>
        <w:t>A contributing sponsor must use the PBGC Form 200 to file a notice of a failure to make required contributions. Certain individual items on the form call for additional information.</w:t>
      </w:r>
    </w:p>
    <w:p w:rsidR="00C720DB" w:rsidRDefault="00C720DB" w14:paraId="3FFF6A32" w14:textId="77777777">
      <w:pPr>
        <w:pStyle w:val="BodyText"/>
        <w:spacing w:before="6"/>
      </w:pPr>
    </w:p>
    <w:p w:rsidR="00C720DB" w:rsidRDefault="006F0DDF" w14:paraId="4499DA27" w14:textId="77777777">
      <w:pPr>
        <w:ind w:left="260"/>
        <w:rPr>
          <w:i/>
          <w:sz w:val="24"/>
        </w:rPr>
      </w:pPr>
      <w:r>
        <w:rPr>
          <w:i/>
          <w:color w:val="231F20"/>
          <w:sz w:val="24"/>
        </w:rPr>
        <w:t>Attachments</w:t>
      </w:r>
    </w:p>
    <w:p w:rsidR="00C720DB" w:rsidRDefault="00C720DB" w14:paraId="5D52E9C6" w14:textId="77777777">
      <w:pPr>
        <w:pStyle w:val="BodyText"/>
        <w:spacing w:before="10"/>
        <w:rPr>
          <w:i/>
          <w:sz w:val="25"/>
        </w:rPr>
      </w:pPr>
    </w:p>
    <w:p w:rsidR="00C720DB" w:rsidRDefault="006F0DDF" w14:paraId="50DF4871" w14:textId="77777777">
      <w:pPr>
        <w:pStyle w:val="BodyText"/>
        <w:spacing w:before="1" w:line="247" w:lineRule="auto"/>
        <w:ind w:left="260" w:right="1"/>
        <w:jc w:val="both"/>
      </w:pPr>
      <w:r>
        <w:rPr>
          <w:color w:val="231F20"/>
        </w:rPr>
        <w:t>If responding to an item requires the attachment of documentation or information, mark the attachment to identify the item to which it responds.</w:t>
      </w:r>
    </w:p>
    <w:p w:rsidR="00C720DB" w:rsidRDefault="00C720DB" w14:paraId="20EAE607" w14:textId="77777777">
      <w:pPr>
        <w:pStyle w:val="BodyText"/>
        <w:spacing w:before="4"/>
        <w:rPr>
          <w:sz w:val="25"/>
        </w:rPr>
      </w:pPr>
    </w:p>
    <w:p w:rsidR="00C720DB" w:rsidRDefault="006F0DDF" w14:paraId="6E875F40" w14:textId="77777777">
      <w:pPr>
        <w:ind w:left="260"/>
        <w:rPr>
          <w:i/>
          <w:sz w:val="24"/>
        </w:rPr>
      </w:pPr>
      <w:r>
        <w:rPr>
          <w:i/>
          <w:color w:val="231F20"/>
          <w:sz w:val="24"/>
        </w:rPr>
        <w:t>Previously Submitted Information</w:t>
      </w:r>
    </w:p>
    <w:p w:rsidR="00C720DB" w:rsidRDefault="00C720DB" w14:paraId="5A5E09BE" w14:textId="77777777">
      <w:pPr>
        <w:pStyle w:val="BodyText"/>
        <w:spacing w:before="10"/>
        <w:rPr>
          <w:i/>
          <w:sz w:val="25"/>
        </w:rPr>
      </w:pPr>
    </w:p>
    <w:p w:rsidR="00C720DB" w:rsidRDefault="006F0DDF" w14:paraId="64A8A2A6" w14:textId="77777777">
      <w:pPr>
        <w:pStyle w:val="BodyText"/>
        <w:ind w:left="260"/>
        <w:jc w:val="both"/>
      </w:pPr>
      <w:r>
        <w:rPr>
          <w:color w:val="231F20"/>
        </w:rPr>
        <w:t xml:space="preserve">Because      ERISA      §303(k)(4)(A)      and  </w:t>
      </w:r>
      <w:r>
        <w:rPr>
          <w:color w:val="231F20"/>
          <w:spacing w:val="50"/>
        </w:rPr>
        <w:t xml:space="preserve"> </w:t>
      </w:r>
      <w:r>
        <w:rPr>
          <w:color w:val="231F20"/>
        </w:rPr>
        <w:t>Code</w:t>
      </w:r>
    </w:p>
    <w:p w:rsidR="00C720DB" w:rsidRDefault="006F0DDF" w14:paraId="3474B856" w14:textId="77777777">
      <w:pPr>
        <w:pStyle w:val="BodyText"/>
        <w:spacing w:before="10" w:line="249" w:lineRule="auto"/>
        <w:ind w:left="260"/>
        <w:jc w:val="both"/>
      </w:pPr>
      <w:r>
        <w:rPr>
          <w:color w:val="231F20"/>
        </w:rPr>
        <w:t>§430(k)(4)(A) require that PBGC be notified each time</w:t>
      </w:r>
      <w:r>
        <w:rPr>
          <w:color w:val="231F20"/>
          <w:spacing w:val="-17"/>
        </w:rPr>
        <w:t xml:space="preserve"> </w:t>
      </w:r>
      <w:r>
        <w:rPr>
          <w:color w:val="231F20"/>
        </w:rPr>
        <w:t>there</w:t>
      </w:r>
      <w:r>
        <w:rPr>
          <w:color w:val="231F20"/>
          <w:spacing w:val="-17"/>
        </w:rPr>
        <w:t xml:space="preserve"> </w:t>
      </w:r>
      <w:r>
        <w:rPr>
          <w:color w:val="231F20"/>
        </w:rPr>
        <w:t>is</w:t>
      </w:r>
      <w:r>
        <w:rPr>
          <w:color w:val="231F20"/>
          <w:spacing w:val="-16"/>
        </w:rPr>
        <w:t xml:space="preserve"> </w:t>
      </w:r>
      <w:r>
        <w:rPr>
          <w:color w:val="231F20"/>
        </w:rPr>
        <w:t>a</w:t>
      </w:r>
      <w:r>
        <w:rPr>
          <w:color w:val="231F20"/>
          <w:spacing w:val="-17"/>
        </w:rPr>
        <w:t xml:space="preserve"> </w:t>
      </w:r>
      <w:r>
        <w:rPr>
          <w:color w:val="231F20"/>
        </w:rPr>
        <w:t>failure</w:t>
      </w:r>
      <w:r>
        <w:rPr>
          <w:color w:val="231F20"/>
          <w:spacing w:val="-16"/>
        </w:rPr>
        <w:t xml:space="preserve"> </w:t>
      </w:r>
      <w:r>
        <w:rPr>
          <w:color w:val="231F20"/>
        </w:rPr>
        <w:t>to</w:t>
      </w:r>
      <w:r>
        <w:rPr>
          <w:color w:val="231F20"/>
          <w:spacing w:val="-16"/>
        </w:rPr>
        <w:t xml:space="preserve"> </w:t>
      </w:r>
      <w:r>
        <w:rPr>
          <w:color w:val="231F20"/>
        </w:rPr>
        <w:t>make</w:t>
      </w:r>
      <w:r>
        <w:rPr>
          <w:color w:val="231F20"/>
          <w:spacing w:val="-17"/>
        </w:rPr>
        <w:t xml:space="preserve"> </w:t>
      </w:r>
      <w:r>
        <w:rPr>
          <w:color w:val="231F20"/>
        </w:rPr>
        <w:t>a</w:t>
      </w:r>
      <w:r>
        <w:rPr>
          <w:color w:val="231F20"/>
          <w:spacing w:val="-17"/>
        </w:rPr>
        <w:t xml:space="preserve"> </w:t>
      </w:r>
      <w:r>
        <w:rPr>
          <w:color w:val="231F20"/>
        </w:rPr>
        <w:t>required</w:t>
      </w:r>
      <w:r>
        <w:rPr>
          <w:color w:val="231F20"/>
          <w:spacing w:val="-15"/>
        </w:rPr>
        <w:t xml:space="preserve"> </w:t>
      </w:r>
      <w:r>
        <w:rPr>
          <w:color w:val="231F20"/>
        </w:rPr>
        <w:t>payment</w:t>
      </w:r>
      <w:r>
        <w:rPr>
          <w:color w:val="231F20"/>
          <w:spacing w:val="-15"/>
        </w:rPr>
        <w:t xml:space="preserve"> </w:t>
      </w:r>
      <w:r>
        <w:rPr>
          <w:color w:val="231F20"/>
        </w:rPr>
        <w:t>and the total of unpaid balances of required payments (including interest) exceeds $1 million, more than one filing may be required regarding the same plan, and at least some of the information included in a previous</w:t>
      </w:r>
      <w:r>
        <w:rPr>
          <w:color w:val="231F20"/>
          <w:spacing w:val="-16"/>
        </w:rPr>
        <w:t xml:space="preserve"> </w:t>
      </w:r>
      <w:r>
        <w:rPr>
          <w:color w:val="231F20"/>
        </w:rPr>
        <w:t>Form</w:t>
      </w:r>
      <w:r>
        <w:rPr>
          <w:color w:val="231F20"/>
          <w:spacing w:val="-15"/>
        </w:rPr>
        <w:t xml:space="preserve"> </w:t>
      </w:r>
      <w:r>
        <w:rPr>
          <w:color w:val="231F20"/>
        </w:rPr>
        <w:t>200</w:t>
      </w:r>
      <w:r>
        <w:rPr>
          <w:color w:val="231F20"/>
          <w:spacing w:val="-16"/>
        </w:rPr>
        <w:t xml:space="preserve"> </w:t>
      </w:r>
      <w:r>
        <w:rPr>
          <w:color w:val="231F20"/>
        </w:rPr>
        <w:t>filing</w:t>
      </w:r>
      <w:r>
        <w:rPr>
          <w:color w:val="231F20"/>
          <w:spacing w:val="-16"/>
        </w:rPr>
        <w:t xml:space="preserve"> </w:t>
      </w:r>
      <w:r>
        <w:rPr>
          <w:color w:val="231F20"/>
        </w:rPr>
        <w:t>may</w:t>
      </w:r>
      <w:r>
        <w:rPr>
          <w:color w:val="231F20"/>
          <w:spacing w:val="-21"/>
        </w:rPr>
        <w:t xml:space="preserve"> </w:t>
      </w:r>
      <w:r>
        <w:rPr>
          <w:color w:val="231F20"/>
        </w:rPr>
        <w:t>continue</w:t>
      </w:r>
      <w:r>
        <w:rPr>
          <w:color w:val="231F20"/>
          <w:spacing w:val="-17"/>
        </w:rPr>
        <w:t xml:space="preserve"> </w:t>
      </w:r>
      <w:r>
        <w:rPr>
          <w:color w:val="231F20"/>
        </w:rPr>
        <w:t>to</w:t>
      </w:r>
      <w:r>
        <w:rPr>
          <w:color w:val="231F20"/>
          <w:spacing w:val="-15"/>
        </w:rPr>
        <w:t xml:space="preserve"> </w:t>
      </w:r>
      <w:r>
        <w:rPr>
          <w:color w:val="231F20"/>
        </w:rPr>
        <w:t>be</w:t>
      </w:r>
      <w:r>
        <w:rPr>
          <w:color w:val="231F20"/>
          <w:spacing w:val="-17"/>
        </w:rPr>
        <w:t xml:space="preserve"> </w:t>
      </w:r>
      <w:r>
        <w:rPr>
          <w:color w:val="231F20"/>
        </w:rPr>
        <w:t xml:space="preserve">accurate and responsive at the time that a subsequent Form 200 must be filed. </w:t>
      </w:r>
      <w:r>
        <w:rPr>
          <w:color w:val="231F20"/>
          <w:spacing w:val="-3"/>
        </w:rPr>
        <w:t xml:space="preserve">It </w:t>
      </w:r>
      <w:r>
        <w:rPr>
          <w:color w:val="231F20"/>
        </w:rPr>
        <w:t>also is possible that</w:t>
      </w:r>
      <w:r>
        <w:rPr>
          <w:color w:val="231F20"/>
          <w:spacing w:val="-29"/>
        </w:rPr>
        <w:t xml:space="preserve"> </w:t>
      </w:r>
      <w:r>
        <w:rPr>
          <w:color w:val="231F20"/>
        </w:rPr>
        <w:t xml:space="preserve">information submitted to PBGC in another context (e.g., in a distress  </w:t>
      </w:r>
      <w:r>
        <w:rPr>
          <w:color w:val="231F20"/>
          <w:spacing w:val="15"/>
        </w:rPr>
        <w:t xml:space="preserve"> </w:t>
      </w:r>
      <w:r>
        <w:rPr>
          <w:color w:val="231F20"/>
        </w:rPr>
        <w:t xml:space="preserve">termination  </w:t>
      </w:r>
      <w:r>
        <w:rPr>
          <w:color w:val="231F20"/>
          <w:spacing w:val="15"/>
        </w:rPr>
        <w:t xml:space="preserve"> </w:t>
      </w:r>
      <w:r>
        <w:rPr>
          <w:color w:val="231F20"/>
        </w:rPr>
        <w:t xml:space="preserve">filing  </w:t>
      </w:r>
      <w:r>
        <w:rPr>
          <w:color w:val="231F20"/>
          <w:spacing w:val="12"/>
        </w:rPr>
        <w:t xml:space="preserve"> </w:t>
      </w:r>
      <w:r>
        <w:rPr>
          <w:color w:val="231F20"/>
        </w:rPr>
        <w:t xml:space="preserve">pursuant  </w:t>
      </w:r>
      <w:r>
        <w:rPr>
          <w:color w:val="231F20"/>
          <w:spacing w:val="16"/>
        </w:rPr>
        <w:t xml:space="preserve"> </w:t>
      </w:r>
      <w:r>
        <w:rPr>
          <w:color w:val="231F20"/>
        </w:rPr>
        <w:t xml:space="preserve">to  </w:t>
      </w:r>
      <w:r>
        <w:rPr>
          <w:color w:val="231F20"/>
          <w:spacing w:val="14"/>
        </w:rPr>
        <w:t xml:space="preserve"> </w:t>
      </w:r>
      <w:r>
        <w:rPr>
          <w:color w:val="231F20"/>
        </w:rPr>
        <w:t>ERISA</w:t>
      </w:r>
    </w:p>
    <w:p w:rsidR="00C720DB" w:rsidRDefault="006F0DDF" w14:paraId="7CD082A5" w14:textId="77777777">
      <w:pPr>
        <w:pStyle w:val="BodyText"/>
        <w:spacing w:line="249" w:lineRule="auto"/>
        <w:ind w:left="259"/>
        <w:jc w:val="both"/>
      </w:pPr>
      <w:r>
        <w:rPr>
          <w:color w:val="231F20"/>
        </w:rPr>
        <w:t>§4041(c)</w:t>
      </w:r>
      <w:r>
        <w:rPr>
          <w:color w:val="231F20"/>
          <w:spacing w:val="-7"/>
        </w:rPr>
        <w:t xml:space="preserve"> </w:t>
      </w:r>
      <w:r>
        <w:rPr>
          <w:color w:val="231F20"/>
        </w:rPr>
        <w:t>or</w:t>
      </w:r>
      <w:r>
        <w:rPr>
          <w:color w:val="231F20"/>
          <w:spacing w:val="-7"/>
        </w:rPr>
        <w:t xml:space="preserve"> </w:t>
      </w:r>
      <w:r>
        <w:rPr>
          <w:color w:val="231F20"/>
        </w:rPr>
        <w:t>in</w:t>
      </w:r>
      <w:r>
        <w:rPr>
          <w:color w:val="231F20"/>
          <w:spacing w:val="-5"/>
        </w:rPr>
        <w:t xml:space="preserve"> </w:t>
      </w:r>
      <w:r>
        <w:rPr>
          <w:color w:val="231F20"/>
        </w:rPr>
        <w:t>a</w:t>
      </w:r>
      <w:r>
        <w:rPr>
          <w:color w:val="231F20"/>
          <w:spacing w:val="-7"/>
        </w:rPr>
        <w:t xml:space="preserve"> </w:t>
      </w:r>
      <w:r>
        <w:rPr>
          <w:color w:val="231F20"/>
        </w:rPr>
        <w:t>notice</w:t>
      </w:r>
      <w:r>
        <w:rPr>
          <w:color w:val="231F20"/>
          <w:spacing w:val="-6"/>
        </w:rPr>
        <w:t xml:space="preserve"> </w:t>
      </w:r>
      <w:r>
        <w:rPr>
          <w:color w:val="231F20"/>
        </w:rPr>
        <w:t>of</w:t>
      </w:r>
      <w:r>
        <w:rPr>
          <w:color w:val="231F20"/>
          <w:spacing w:val="-5"/>
        </w:rPr>
        <w:t xml:space="preserve"> </w:t>
      </w:r>
      <w:r>
        <w:rPr>
          <w:color w:val="231F20"/>
        </w:rPr>
        <w:t>a</w:t>
      </w:r>
      <w:r>
        <w:rPr>
          <w:color w:val="231F20"/>
          <w:spacing w:val="-6"/>
        </w:rPr>
        <w:t xml:space="preserve"> </w:t>
      </w:r>
      <w:r>
        <w:rPr>
          <w:color w:val="231F20"/>
        </w:rPr>
        <w:t>reportable</w:t>
      </w:r>
      <w:r>
        <w:rPr>
          <w:color w:val="231F20"/>
          <w:spacing w:val="-7"/>
        </w:rPr>
        <w:t xml:space="preserve"> </w:t>
      </w:r>
      <w:r>
        <w:rPr>
          <w:color w:val="231F20"/>
        </w:rPr>
        <w:t>event</w:t>
      </w:r>
      <w:r>
        <w:rPr>
          <w:color w:val="231F20"/>
          <w:spacing w:val="-5"/>
        </w:rPr>
        <w:t xml:space="preserve"> </w:t>
      </w:r>
      <w:r>
        <w:rPr>
          <w:color w:val="231F20"/>
        </w:rPr>
        <w:t>required by 29 CFR Part 4043) is responsive. A filer may respond</w:t>
      </w:r>
      <w:r>
        <w:rPr>
          <w:color w:val="231F20"/>
          <w:spacing w:val="-11"/>
        </w:rPr>
        <w:t xml:space="preserve"> </w:t>
      </w:r>
      <w:r>
        <w:rPr>
          <w:color w:val="231F20"/>
        </w:rPr>
        <w:t>to</w:t>
      </w:r>
      <w:r>
        <w:rPr>
          <w:color w:val="231F20"/>
          <w:spacing w:val="-11"/>
        </w:rPr>
        <w:t xml:space="preserve"> </w:t>
      </w:r>
      <w:r>
        <w:rPr>
          <w:color w:val="231F20"/>
        </w:rPr>
        <w:t>an</w:t>
      </w:r>
      <w:r>
        <w:rPr>
          <w:color w:val="231F20"/>
          <w:spacing w:val="-11"/>
        </w:rPr>
        <w:t xml:space="preserve"> </w:t>
      </w:r>
      <w:r>
        <w:rPr>
          <w:color w:val="231F20"/>
        </w:rPr>
        <w:t>item</w:t>
      </w:r>
      <w:r>
        <w:rPr>
          <w:color w:val="231F20"/>
          <w:spacing w:val="-11"/>
        </w:rPr>
        <w:t xml:space="preserve"> </w:t>
      </w:r>
      <w:r>
        <w:rPr>
          <w:color w:val="231F20"/>
        </w:rPr>
        <w:t>that</w:t>
      </w:r>
      <w:r>
        <w:rPr>
          <w:color w:val="231F20"/>
          <w:spacing w:val="-11"/>
        </w:rPr>
        <w:t xml:space="preserve"> </w:t>
      </w:r>
      <w:r>
        <w:rPr>
          <w:color w:val="231F20"/>
        </w:rPr>
        <w:t>calls</w:t>
      </w:r>
      <w:r>
        <w:rPr>
          <w:color w:val="231F20"/>
          <w:spacing w:val="-11"/>
        </w:rPr>
        <w:t xml:space="preserve"> </w:t>
      </w:r>
      <w:r>
        <w:rPr>
          <w:color w:val="231F20"/>
        </w:rPr>
        <w:t>for</w:t>
      </w:r>
      <w:r>
        <w:rPr>
          <w:color w:val="231F20"/>
          <w:spacing w:val="-12"/>
        </w:rPr>
        <w:t xml:space="preserve"> </w:t>
      </w:r>
      <w:r>
        <w:rPr>
          <w:color w:val="231F20"/>
        </w:rPr>
        <w:t>previously</w:t>
      </w:r>
      <w:r>
        <w:rPr>
          <w:color w:val="231F20"/>
          <w:spacing w:val="-15"/>
        </w:rPr>
        <w:t xml:space="preserve"> </w:t>
      </w:r>
      <w:r>
        <w:rPr>
          <w:color w:val="231F20"/>
        </w:rPr>
        <w:t>submitted documentation or other information by identifying the previous submission in which the response was provided.</w:t>
      </w:r>
    </w:p>
    <w:p w:rsidR="00C720DB" w:rsidRDefault="00C720DB" w14:paraId="6630F81D" w14:textId="77777777">
      <w:pPr>
        <w:pStyle w:val="BodyText"/>
        <w:spacing w:before="10"/>
        <w:rPr>
          <w:sz w:val="23"/>
        </w:rPr>
      </w:pPr>
    </w:p>
    <w:p w:rsidR="00C720DB" w:rsidRDefault="006F0DDF" w14:paraId="7FAB5A41" w14:textId="77777777">
      <w:pPr>
        <w:pStyle w:val="Heading1"/>
        <w:jc w:val="left"/>
      </w:pPr>
      <w:r>
        <w:rPr>
          <w:color w:val="231F20"/>
        </w:rPr>
        <w:t>Effect of Failure to Timely File</w:t>
      </w:r>
    </w:p>
    <w:p w:rsidR="00C720DB" w:rsidRDefault="00C720DB" w14:paraId="6BB27B21" w14:textId="77777777">
      <w:pPr>
        <w:pStyle w:val="BodyText"/>
        <w:spacing w:before="9"/>
        <w:rPr>
          <w:rFonts w:ascii="Arial"/>
          <w:b/>
          <w:sz w:val="25"/>
        </w:rPr>
      </w:pPr>
    </w:p>
    <w:p w:rsidR="00C720DB" w:rsidRDefault="006F0DDF" w14:paraId="392A8338" w14:textId="77777777">
      <w:pPr>
        <w:pStyle w:val="BodyText"/>
        <w:spacing w:line="249" w:lineRule="auto"/>
        <w:ind w:left="260"/>
        <w:jc w:val="both"/>
      </w:pPr>
      <w:r>
        <w:rPr>
          <w:color w:val="231F20"/>
        </w:rPr>
        <w:t>If a Form 200 (or other required information) is not provided within the specified time limit, PBGC may assess a penalty under ERISA §4071 against each person</w:t>
      </w:r>
      <w:r>
        <w:rPr>
          <w:color w:val="231F20"/>
          <w:spacing w:val="-13"/>
        </w:rPr>
        <w:t xml:space="preserve"> </w:t>
      </w:r>
      <w:r>
        <w:rPr>
          <w:color w:val="231F20"/>
        </w:rPr>
        <w:t>required</w:t>
      </w:r>
      <w:r>
        <w:rPr>
          <w:color w:val="231F20"/>
          <w:spacing w:val="-13"/>
        </w:rPr>
        <w:t xml:space="preserve"> </w:t>
      </w:r>
      <w:r>
        <w:rPr>
          <w:color w:val="231F20"/>
        </w:rPr>
        <w:t>to</w:t>
      </w:r>
      <w:r>
        <w:rPr>
          <w:color w:val="231F20"/>
          <w:spacing w:val="-13"/>
        </w:rPr>
        <w:t xml:space="preserve"> </w:t>
      </w:r>
      <w:r>
        <w:rPr>
          <w:color w:val="231F20"/>
        </w:rPr>
        <w:t>provide</w:t>
      </w:r>
      <w:r>
        <w:rPr>
          <w:color w:val="231F20"/>
          <w:spacing w:val="-14"/>
        </w:rPr>
        <w:t xml:space="preserve"> </w:t>
      </w:r>
      <w:r>
        <w:rPr>
          <w:color w:val="231F20"/>
        </w:rPr>
        <w:t>the</w:t>
      </w:r>
      <w:r>
        <w:rPr>
          <w:color w:val="231F20"/>
          <w:spacing w:val="-13"/>
        </w:rPr>
        <w:t xml:space="preserve"> </w:t>
      </w:r>
      <w:r>
        <w:rPr>
          <w:color w:val="231F20"/>
        </w:rPr>
        <w:t>Form</w:t>
      </w:r>
      <w:r>
        <w:rPr>
          <w:color w:val="231F20"/>
          <w:spacing w:val="-13"/>
        </w:rPr>
        <w:t xml:space="preserve"> </w:t>
      </w:r>
      <w:r>
        <w:rPr>
          <w:color w:val="231F20"/>
        </w:rPr>
        <w:t>200</w:t>
      </w:r>
      <w:r>
        <w:rPr>
          <w:color w:val="231F20"/>
          <w:spacing w:val="-13"/>
        </w:rPr>
        <w:t xml:space="preserve"> </w:t>
      </w:r>
      <w:r>
        <w:rPr>
          <w:color w:val="231F20"/>
        </w:rPr>
        <w:t>(see</w:t>
      </w:r>
      <w:r>
        <w:rPr>
          <w:color w:val="231F20"/>
          <w:spacing w:val="-14"/>
        </w:rPr>
        <w:t xml:space="preserve"> </w:t>
      </w:r>
      <w:r>
        <w:rPr>
          <w:color w:val="231F20"/>
        </w:rPr>
        <w:t>29</w:t>
      </w:r>
      <w:r>
        <w:rPr>
          <w:color w:val="231F20"/>
          <w:spacing w:val="-13"/>
        </w:rPr>
        <w:t xml:space="preserve"> </w:t>
      </w:r>
      <w:r>
        <w:rPr>
          <w:color w:val="231F20"/>
          <w:spacing w:val="-4"/>
        </w:rPr>
        <w:t xml:space="preserve">CFR </w:t>
      </w:r>
      <w:r>
        <w:rPr>
          <w:color w:val="231F20"/>
        </w:rPr>
        <w:t>Part 4071 and PBGC’s Statement of Policy on Assessment of Penalties for Failure to Provide Required</w:t>
      </w:r>
      <w:r>
        <w:rPr>
          <w:color w:val="231F20"/>
          <w:spacing w:val="-12"/>
        </w:rPr>
        <w:t xml:space="preserve"> </w:t>
      </w:r>
      <w:r>
        <w:rPr>
          <w:color w:val="231F20"/>
        </w:rPr>
        <w:t>Information</w:t>
      </w:r>
      <w:r>
        <w:rPr>
          <w:color w:val="231F20"/>
          <w:spacing w:val="-12"/>
        </w:rPr>
        <w:t xml:space="preserve"> </w:t>
      </w:r>
      <w:r>
        <w:rPr>
          <w:color w:val="231F20"/>
        </w:rPr>
        <w:t>(60</w:t>
      </w:r>
      <w:r>
        <w:rPr>
          <w:color w:val="231F20"/>
          <w:spacing w:val="-11"/>
        </w:rPr>
        <w:t xml:space="preserve"> </w:t>
      </w:r>
      <w:r>
        <w:rPr>
          <w:color w:val="231F20"/>
        </w:rPr>
        <w:t>FR</w:t>
      </w:r>
      <w:r>
        <w:rPr>
          <w:color w:val="231F20"/>
          <w:spacing w:val="-13"/>
        </w:rPr>
        <w:t xml:space="preserve"> </w:t>
      </w:r>
      <w:r>
        <w:rPr>
          <w:color w:val="231F20"/>
        </w:rPr>
        <w:t>36837,</w:t>
      </w:r>
      <w:r>
        <w:rPr>
          <w:color w:val="231F20"/>
          <w:spacing w:val="-13"/>
        </w:rPr>
        <w:t xml:space="preserve"> </w:t>
      </w:r>
      <w:r>
        <w:rPr>
          <w:color w:val="231F20"/>
        </w:rPr>
        <w:t>July</w:t>
      </w:r>
      <w:r>
        <w:rPr>
          <w:color w:val="231F20"/>
          <w:spacing w:val="-18"/>
        </w:rPr>
        <w:t xml:space="preserve"> </w:t>
      </w:r>
      <w:r>
        <w:rPr>
          <w:color w:val="231F20"/>
        </w:rPr>
        <w:t>18,</w:t>
      </w:r>
      <w:r>
        <w:rPr>
          <w:color w:val="231F20"/>
          <w:spacing w:val="-13"/>
        </w:rPr>
        <w:t xml:space="preserve"> </w:t>
      </w:r>
      <w:r>
        <w:rPr>
          <w:color w:val="231F20"/>
        </w:rPr>
        <w:t>1995)). PBGC may pursue any other equitable or legal remedies available to it under the</w:t>
      </w:r>
      <w:r>
        <w:rPr>
          <w:color w:val="231F20"/>
          <w:spacing w:val="-5"/>
        </w:rPr>
        <w:t xml:space="preserve"> </w:t>
      </w:r>
      <w:r>
        <w:rPr>
          <w:color w:val="231F20"/>
        </w:rPr>
        <w:t>law.</w:t>
      </w:r>
    </w:p>
    <w:p w:rsidR="00C720DB" w:rsidRDefault="006F0DDF" w14:paraId="2EF8DA47" w14:textId="77777777">
      <w:pPr>
        <w:pStyle w:val="BodyText"/>
        <w:spacing w:before="7"/>
        <w:rPr>
          <w:sz w:val="22"/>
        </w:rPr>
      </w:pPr>
      <w:r>
        <w:br w:type="column"/>
      </w:r>
    </w:p>
    <w:p w:rsidR="00C720DB" w:rsidRDefault="006F0DDF" w14:paraId="1BDAB4F4" w14:textId="77777777">
      <w:pPr>
        <w:pStyle w:val="Heading1"/>
        <w:spacing w:line="247" w:lineRule="auto"/>
        <w:ind w:left="675" w:right="227"/>
        <w:jc w:val="left"/>
      </w:pPr>
      <w:r>
        <w:rPr>
          <w:color w:val="231F20"/>
        </w:rPr>
        <w:t>For Questions or Problems Regarding Form 200</w:t>
      </w:r>
    </w:p>
    <w:p w:rsidR="00C720DB" w:rsidRDefault="00C720DB" w14:paraId="305CC258" w14:textId="77777777">
      <w:pPr>
        <w:pStyle w:val="BodyText"/>
        <w:spacing w:before="2"/>
        <w:rPr>
          <w:rFonts w:ascii="Arial"/>
          <w:b/>
          <w:sz w:val="25"/>
        </w:rPr>
      </w:pPr>
    </w:p>
    <w:p w:rsidR="00C720DB" w:rsidRDefault="006F0DDF" w14:paraId="71986B4E" w14:textId="77777777">
      <w:pPr>
        <w:pStyle w:val="BodyText"/>
        <w:spacing w:line="247" w:lineRule="auto"/>
        <w:ind w:left="675" w:right="227"/>
      </w:pPr>
      <w:r>
        <w:rPr>
          <w:color w:val="231F20"/>
        </w:rPr>
        <w:t>If you have questions or problems regarding Form 200 or these instructions, contact:</w:t>
      </w:r>
    </w:p>
    <w:p w:rsidR="00C720DB" w:rsidRDefault="00C720DB" w14:paraId="7F597828" w14:textId="77777777">
      <w:pPr>
        <w:pStyle w:val="BodyText"/>
        <w:spacing w:before="3"/>
        <w:rPr>
          <w:sz w:val="25"/>
        </w:rPr>
      </w:pPr>
    </w:p>
    <w:p w:rsidR="00C720DB" w:rsidRDefault="006F0DDF" w14:paraId="26639B3B" w14:textId="77777777">
      <w:pPr>
        <w:pStyle w:val="BodyText"/>
        <w:ind w:left="675"/>
      </w:pPr>
      <w:r>
        <w:rPr>
          <w:color w:val="231F20"/>
        </w:rPr>
        <w:t>Pension Benefit Guaranty Corporation</w:t>
      </w:r>
    </w:p>
    <w:p w:rsidR="00C720DB" w:rsidRDefault="006F0DDF" w14:paraId="5646F448" w14:textId="77777777">
      <w:pPr>
        <w:pStyle w:val="BodyText"/>
        <w:spacing w:before="10" w:line="247" w:lineRule="auto"/>
        <w:ind w:left="675" w:right="634"/>
      </w:pPr>
      <w:r>
        <w:rPr>
          <w:color w:val="231F20"/>
        </w:rPr>
        <w:t>Corporate Finance and Restructuring Department 1200 K Street, NW</w:t>
      </w:r>
    </w:p>
    <w:p w:rsidR="00C720DB" w:rsidRDefault="006F0DDF" w14:paraId="7B1663CA" w14:textId="77777777">
      <w:pPr>
        <w:pStyle w:val="BodyText"/>
        <w:spacing w:before="5"/>
        <w:ind w:left="675"/>
      </w:pPr>
      <w:r>
        <w:rPr>
          <w:color w:val="231F20"/>
        </w:rPr>
        <w:t>Washington DC 20005-4026</w:t>
      </w:r>
    </w:p>
    <w:p w:rsidR="00C720DB" w:rsidRDefault="006F0DDF" w14:paraId="24FF4355" w14:textId="77777777">
      <w:pPr>
        <w:pStyle w:val="BodyText"/>
        <w:spacing w:before="10" w:line="247" w:lineRule="auto"/>
        <w:ind w:left="675" w:right="2746"/>
      </w:pPr>
      <w:r>
        <w:rPr>
          <w:color w:val="231F20"/>
        </w:rPr>
        <w:t>Telephone: 202-326-4070 Ema</w:t>
      </w:r>
      <w:hyperlink r:id="rId28">
        <w:r>
          <w:rPr>
            <w:color w:val="231F20"/>
          </w:rPr>
          <w:t>il: form200@pbgc.gov</w:t>
        </w:r>
      </w:hyperlink>
    </w:p>
    <w:p w:rsidR="00C720DB" w:rsidRDefault="00C720DB" w14:paraId="6FC6CC99" w14:textId="77777777">
      <w:pPr>
        <w:pStyle w:val="BodyText"/>
        <w:spacing w:before="3"/>
        <w:rPr>
          <w:sz w:val="25"/>
        </w:rPr>
      </w:pPr>
    </w:p>
    <w:p w:rsidR="00C720DB" w:rsidRDefault="006F0DDF" w14:paraId="38A3F6AE" w14:textId="77777777">
      <w:pPr>
        <w:pStyle w:val="BodyText"/>
        <w:spacing w:line="247" w:lineRule="auto"/>
        <w:ind w:left="675" w:right="227"/>
      </w:pPr>
      <w:r>
        <w:rPr>
          <w:color w:val="231F20"/>
        </w:rPr>
        <w:t xml:space="preserve">If you are having problems using the e-filing portal, contact PBGC at </w:t>
      </w:r>
      <w:hyperlink r:id="rId29">
        <w:r>
          <w:rPr>
            <w:color w:val="231F20"/>
          </w:rPr>
          <w:t>efiling.portal@pbgc.gov.</w:t>
        </w:r>
      </w:hyperlink>
    </w:p>
    <w:p w:rsidR="00C720DB" w:rsidRDefault="00C720DB" w14:paraId="053B36AC" w14:textId="77777777">
      <w:pPr>
        <w:pStyle w:val="BodyText"/>
        <w:spacing w:before="3"/>
        <w:rPr>
          <w:sz w:val="25"/>
        </w:rPr>
      </w:pPr>
    </w:p>
    <w:p w:rsidR="00C720DB" w:rsidRDefault="006F0DDF" w14:paraId="4BAD2692" w14:textId="77777777">
      <w:pPr>
        <w:pStyle w:val="BodyText"/>
        <w:spacing w:line="247" w:lineRule="auto"/>
        <w:ind w:left="675" w:right="358"/>
        <w:jc w:val="both"/>
      </w:pPr>
      <w:r>
        <w:rPr>
          <w:color w:val="231F20"/>
        </w:rPr>
        <w:t>TTY/ASCII</w:t>
      </w:r>
      <w:r>
        <w:rPr>
          <w:color w:val="231F20"/>
          <w:spacing w:val="-17"/>
        </w:rPr>
        <w:t xml:space="preserve"> </w:t>
      </w:r>
      <w:r>
        <w:rPr>
          <w:color w:val="231F20"/>
        </w:rPr>
        <w:t>users</w:t>
      </w:r>
      <w:r>
        <w:rPr>
          <w:color w:val="231F20"/>
          <w:spacing w:val="-13"/>
        </w:rPr>
        <w:t xml:space="preserve"> </w:t>
      </w:r>
      <w:r>
        <w:rPr>
          <w:color w:val="231F20"/>
        </w:rPr>
        <w:t>may</w:t>
      </w:r>
      <w:r>
        <w:rPr>
          <w:color w:val="231F20"/>
          <w:spacing w:val="-18"/>
        </w:rPr>
        <w:t xml:space="preserve"> </w:t>
      </w:r>
      <w:r>
        <w:rPr>
          <w:color w:val="231F20"/>
        </w:rPr>
        <w:t>call</w:t>
      </w:r>
      <w:r>
        <w:rPr>
          <w:color w:val="231F20"/>
          <w:spacing w:val="-12"/>
        </w:rPr>
        <w:t xml:space="preserve"> </w:t>
      </w:r>
      <w:r>
        <w:rPr>
          <w:color w:val="231F20"/>
        </w:rPr>
        <w:t>the</w:t>
      </w:r>
      <w:r>
        <w:rPr>
          <w:color w:val="231F20"/>
          <w:spacing w:val="-14"/>
        </w:rPr>
        <w:t xml:space="preserve"> </w:t>
      </w:r>
      <w:r>
        <w:rPr>
          <w:color w:val="231F20"/>
        </w:rPr>
        <w:t>Federal</w:t>
      </w:r>
      <w:r>
        <w:rPr>
          <w:color w:val="231F20"/>
          <w:spacing w:val="-13"/>
        </w:rPr>
        <w:t xml:space="preserve"> </w:t>
      </w:r>
      <w:r>
        <w:rPr>
          <w:color w:val="231F20"/>
        </w:rPr>
        <w:t>Relay</w:t>
      </w:r>
      <w:r>
        <w:rPr>
          <w:color w:val="231F20"/>
          <w:spacing w:val="-17"/>
        </w:rPr>
        <w:t xml:space="preserve"> </w:t>
      </w:r>
      <w:r>
        <w:rPr>
          <w:color w:val="231F20"/>
        </w:rPr>
        <w:t>Service toll-free at 1-800-877-8339 and ask to be connected to</w:t>
      </w:r>
      <w:r>
        <w:rPr>
          <w:color w:val="231F20"/>
          <w:spacing w:val="-1"/>
        </w:rPr>
        <w:t xml:space="preserve"> </w:t>
      </w:r>
      <w:r>
        <w:rPr>
          <w:color w:val="231F20"/>
        </w:rPr>
        <w:t>202-326-4070.</w:t>
      </w:r>
    </w:p>
    <w:p w:rsidR="00C720DB" w:rsidRDefault="00C720DB" w14:paraId="4CAD90D2" w14:textId="77777777">
      <w:pPr>
        <w:pStyle w:val="BodyText"/>
        <w:spacing w:before="4"/>
        <w:rPr>
          <w:sz w:val="25"/>
        </w:rPr>
      </w:pPr>
    </w:p>
    <w:p w:rsidR="00C720DB" w:rsidRDefault="006F0DDF" w14:paraId="3999A3B4" w14:textId="77777777">
      <w:pPr>
        <w:pStyle w:val="BodyText"/>
        <w:spacing w:before="1" w:line="249" w:lineRule="auto"/>
        <w:ind w:left="675" w:right="358"/>
        <w:jc w:val="both"/>
      </w:pPr>
      <w:r>
        <w:rPr>
          <w:color w:val="231F20"/>
        </w:rPr>
        <w:t>Copies</w:t>
      </w:r>
      <w:r>
        <w:rPr>
          <w:color w:val="231F20"/>
          <w:spacing w:val="-16"/>
        </w:rPr>
        <w:t xml:space="preserve"> </w:t>
      </w:r>
      <w:r>
        <w:rPr>
          <w:color w:val="231F20"/>
        </w:rPr>
        <w:t>of</w:t>
      </w:r>
      <w:r>
        <w:rPr>
          <w:color w:val="231F20"/>
          <w:spacing w:val="-17"/>
        </w:rPr>
        <w:t xml:space="preserve"> </w:t>
      </w:r>
      <w:r>
        <w:rPr>
          <w:color w:val="231F20"/>
        </w:rPr>
        <w:t>Form</w:t>
      </w:r>
      <w:r>
        <w:rPr>
          <w:color w:val="231F20"/>
          <w:spacing w:val="-15"/>
        </w:rPr>
        <w:t xml:space="preserve"> </w:t>
      </w:r>
      <w:r>
        <w:rPr>
          <w:color w:val="231F20"/>
        </w:rPr>
        <w:t>200</w:t>
      </w:r>
      <w:r>
        <w:rPr>
          <w:color w:val="231F20"/>
          <w:spacing w:val="-16"/>
        </w:rPr>
        <w:t xml:space="preserve"> </w:t>
      </w:r>
      <w:r>
        <w:rPr>
          <w:color w:val="231F20"/>
        </w:rPr>
        <w:t>and</w:t>
      </w:r>
      <w:r>
        <w:rPr>
          <w:color w:val="231F20"/>
          <w:spacing w:val="-15"/>
        </w:rPr>
        <w:t xml:space="preserve"> </w:t>
      </w:r>
      <w:r>
        <w:rPr>
          <w:color w:val="231F20"/>
        </w:rPr>
        <w:t>instructions</w:t>
      </w:r>
      <w:r>
        <w:rPr>
          <w:color w:val="231F20"/>
          <w:spacing w:val="-16"/>
        </w:rPr>
        <w:t xml:space="preserve"> </w:t>
      </w:r>
      <w:r>
        <w:rPr>
          <w:color w:val="231F20"/>
        </w:rPr>
        <w:t>may</w:t>
      </w:r>
      <w:r>
        <w:rPr>
          <w:color w:val="231F20"/>
          <w:spacing w:val="-21"/>
        </w:rPr>
        <w:t xml:space="preserve"> </w:t>
      </w:r>
      <w:r>
        <w:rPr>
          <w:color w:val="231F20"/>
        </w:rPr>
        <w:t>be</w:t>
      </w:r>
      <w:r>
        <w:rPr>
          <w:color w:val="231F20"/>
          <w:spacing w:val="-16"/>
        </w:rPr>
        <w:t xml:space="preserve"> </w:t>
      </w:r>
      <w:r>
        <w:rPr>
          <w:color w:val="231F20"/>
        </w:rPr>
        <w:t xml:space="preserve">obtained from PBGC’s website at </w:t>
      </w:r>
      <w:hyperlink r:id="rId30">
        <w:r>
          <w:rPr>
            <w:color w:val="231F20"/>
          </w:rPr>
          <w:t>http://www.pbgc.gov/prac/</w:t>
        </w:r>
      </w:hyperlink>
      <w:r>
        <w:rPr>
          <w:color w:val="231F20"/>
        </w:rPr>
        <w:t xml:space="preserve"> forms.</w:t>
      </w:r>
    </w:p>
    <w:p w:rsidR="00C720DB" w:rsidRDefault="00C720DB" w14:paraId="5629FAF1" w14:textId="77777777">
      <w:pPr>
        <w:pStyle w:val="BodyText"/>
        <w:spacing w:before="9"/>
      </w:pPr>
    </w:p>
    <w:p w:rsidR="00C720DB" w:rsidRDefault="006F0DDF" w14:paraId="238CE57D" w14:textId="77777777">
      <w:pPr>
        <w:pStyle w:val="Heading1"/>
        <w:ind w:left="675"/>
      </w:pPr>
      <w:r>
        <w:rPr>
          <w:color w:val="231F20"/>
        </w:rPr>
        <w:t>Reportable Event</w:t>
      </w:r>
    </w:p>
    <w:p w:rsidR="00C720DB" w:rsidRDefault="00C720DB" w14:paraId="6F4CC280" w14:textId="77777777">
      <w:pPr>
        <w:pStyle w:val="BodyText"/>
        <w:spacing w:before="8"/>
        <w:rPr>
          <w:rFonts w:ascii="Arial"/>
          <w:b/>
          <w:sz w:val="25"/>
        </w:rPr>
      </w:pPr>
    </w:p>
    <w:p w:rsidR="00C720DB" w:rsidRDefault="006F0DDF" w14:paraId="6ECE9D63" w14:textId="77777777">
      <w:pPr>
        <w:pStyle w:val="BodyText"/>
        <w:spacing w:before="1" w:line="249" w:lineRule="auto"/>
        <w:ind w:left="675" w:right="355"/>
        <w:jc w:val="both"/>
      </w:pPr>
      <w:r>
        <w:rPr>
          <w:color w:val="231F20"/>
        </w:rPr>
        <w:t>A failure to make a required contribution may also be a reportable event under 29 CFR 4043.25(a). If with</w:t>
      </w:r>
      <w:r>
        <w:rPr>
          <w:color w:val="231F20"/>
          <w:spacing w:val="-10"/>
        </w:rPr>
        <w:t xml:space="preserve"> </w:t>
      </w:r>
      <w:r>
        <w:rPr>
          <w:color w:val="231F20"/>
        </w:rPr>
        <w:t>respect</w:t>
      </w:r>
      <w:r>
        <w:rPr>
          <w:color w:val="231F20"/>
          <w:spacing w:val="-8"/>
        </w:rPr>
        <w:t xml:space="preserve"> </w:t>
      </w:r>
      <w:r>
        <w:rPr>
          <w:color w:val="231F20"/>
        </w:rPr>
        <w:t>to</w:t>
      </w:r>
      <w:r>
        <w:rPr>
          <w:color w:val="231F20"/>
          <w:spacing w:val="-9"/>
        </w:rPr>
        <w:t xml:space="preserve"> </w:t>
      </w:r>
      <w:r>
        <w:rPr>
          <w:color w:val="231F20"/>
        </w:rPr>
        <w:t>such</w:t>
      </w:r>
      <w:r>
        <w:rPr>
          <w:color w:val="231F20"/>
          <w:spacing w:val="-10"/>
        </w:rPr>
        <w:t xml:space="preserve"> </w:t>
      </w:r>
      <w:r>
        <w:rPr>
          <w:color w:val="231F20"/>
        </w:rPr>
        <w:t>failure,</w:t>
      </w:r>
      <w:r>
        <w:rPr>
          <w:color w:val="231F20"/>
          <w:spacing w:val="-9"/>
        </w:rPr>
        <w:t xml:space="preserve"> </w:t>
      </w:r>
      <w:r>
        <w:rPr>
          <w:color w:val="231F20"/>
        </w:rPr>
        <w:t>a</w:t>
      </w:r>
      <w:r>
        <w:rPr>
          <w:color w:val="231F20"/>
          <w:spacing w:val="-7"/>
        </w:rPr>
        <w:t xml:space="preserve"> </w:t>
      </w:r>
      <w:r>
        <w:rPr>
          <w:color w:val="231F20"/>
        </w:rPr>
        <w:t>Form</w:t>
      </w:r>
      <w:r>
        <w:rPr>
          <w:color w:val="231F20"/>
          <w:spacing w:val="-9"/>
        </w:rPr>
        <w:t xml:space="preserve"> </w:t>
      </w:r>
      <w:r>
        <w:rPr>
          <w:color w:val="231F20"/>
        </w:rPr>
        <w:t>200</w:t>
      </w:r>
      <w:r>
        <w:rPr>
          <w:color w:val="231F20"/>
          <w:spacing w:val="-9"/>
        </w:rPr>
        <w:t xml:space="preserve"> </w:t>
      </w:r>
      <w:r>
        <w:rPr>
          <w:color w:val="231F20"/>
        </w:rPr>
        <w:t>is</w:t>
      </w:r>
      <w:r>
        <w:rPr>
          <w:color w:val="231F20"/>
          <w:spacing w:val="-8"/>
        </w:rPr>
        <w:t xml:space="preserve"> </w:t>
      </w:r>
      <w:r>
        <w:rPr>
          <w:color w:val="231F20"/>
        </w:rPr>
        <w:t>completed and submitted in accordance with 29 CFR 4043.81, the Form 200 filing is deemed to satisfy the reportable event requirement (see 29 CFR 4043.25(b)).</w:t>
      </w:r>
    </w:p>
    <w:p w:rsidR="00C720DB" w:rsidRDefault="00C720DB" w14:paraId="0778C698" w14:textId="77777777">
      <w:pPr>
        <w:pStyle w:val="BodyText"/>
        <w:spacing w:before="4"/>
      </w:pPr>
    </w:p>
    <w:p w:rsidR="00C720DB" w:rsidRDefault="006F0DDF" w14:paraId="3F6770C9" w14:textId="77777777">
      <w:pPr>
        <w:spacing w:line="249" w:lineRule="auto"/>
        <w:ind w:left="675" w:right="355"/>
        <w:jc w:val="both"/>
        <w:rPr>
          <w:i/>
          <w:sz w:val="24"/>
        </w:rPr>
      </w:pPr>
      <w:r>
        <w:rPr>
          <w:i/>
          <w:color w:val="231F20"/>
          <w:sz w:val="24"/>
        </w:rPr>
        <w:t>Note: If a contributing sponsor or controlled group member files a complete Form 200 with PBGC within 10 days of the due date of the payment in accordance with 29 CFR §4043.81, the Form 200 filing</w:t>
      </w:r>
      <w:r>
        <w:rPr>
          <w:i/>
          <w:color w:val="231F20"/>
          <w:spacing w:val="-10"/>
          <w:sz w:val="24"/>
        </w:rPr>
        <w:t xml:space="preserve"> </w:t>
      </w:r>
      <w:r>
        <w:rPr>
          <w:i/>
          <w:color w:val="231F20"/>
          <w:sz w:val="24"/>
        </w:rPr>
        <w:t>satisfies</w:t>
      </w:r>
      <w:r>
        <w:rPr>
          <w:i/>
          <w:color w:val="231F20"/>
          <w:spacing w:val="-8"/>
          <w:sz w:val="24"/>
        </w:rPr>
        <w:t xml:space="preserve"> </w:t>
      </w:r>
      <w:r>
        <w:rPr>
          <w:i/>
          <w:color w:val="231F20"/>
          <w:sz w:val="24"/>
        </w:rPr>
        <w:t>the</w:t>
      </w:r>
      <w:r>
        <w:rPr>
          <w:i/>
          <w:color w:val="231F20"/>
          <w:spacing w:val="-10"/>
          <w:sz w:val="24"/>
        </w:rPr>
        <w:t xml:space="preserve"> </w:t>
      </w:r>
      <w:r>
        <w:rPr>
          <w:i/>
          <w:color w:val="231F20"/>
          <w:sz w:val="24"/>
        </w:rPr>
        <w:t>notice</w:t>
      </w:r>
      <w:r>
        <w:rPr>
          <w:i/>
          <w:color w:val="231F20"/>
          <w:spacing w:val="-8"/>
          <w:sz w:val="24"/>
        </w:rPr>
        <w:t xml:space="preserve"> </w:t>
      </w:r>
      <w:r>
        <w:rPr>
          <w:i/>
          <w:color w:val="231F20"/>
          <w:sz w:val="24"/>
        </w:rPr>
        <w:t>requirement</w:t>
      </w:r>
      <w:r>
        <w:rPr>
          <w:i/>
          <w:color w:val="231F20"/>
          <w:spacing w:val="-8"/>
          <w:sz w:val="24"/>
        </w:rPr>
        <w:t xml:space="preserve"> </w:t>
      </w:r>
      <w:r>
        <w:rPr>
          <w:i/>
          <w:color w:val="231F20"/>
          <w:sz w:val="24"/>
        </w:rPr>
        <w:t>for</w:t>
      </w:r>
      <w:r>
        <w:rPr>
          <w:i/>
          <w:color w:val="231F20"/>
          <w:spacing w:val="-8"/>
          <w:sz w:val="24"/>
        </w:rPr>
        <w:t xml:space="preserve"> </w:t>
      </w:r>
      <w:r>
        <w:rPr>
          <w:i/>
          <w:color w:val="231F20"/>
          <w:sz w:val="24"/>
        </w:rPr>
        <w:t>purposes</w:t>
      </w:r>
      <w:r>
        <w:rPr>
          <w:i/>
          <w:color w:val="231F20"/>
          <w:spacing w:val="-6"/>
          <w:sz w:val="24"/>
        </w:rPr>
        <w:t xml:space="preserve"> </w:t>
      </w:r>
      <w:r>
        <w:rPr>
          <w:i/>
          <w:color w:val="231F20"/>
          <w:sz w:val="24"/>
        </w:rPr>
        <w:t>of 29 CFR 4043.25(a). However, Form 10 may also be filed if desired. Choosing to rely on Form 200 to satisfy</w:t>
      </w:r>
      <w:r>
        <w:rPr>
          <w:i/>
          <w:color w:val="231F20"/>
          <w:spacing w:val="-10"/>
          <w:sz w:val="24"/>
        </w:rPr>
        <w:t xml:space="preserve"> </w:t>
      </w:r>
      <w:r>
        <w:rPr>
          <w:i/>
          <w:color w:val="231F20"/>
          <w:sz w:val="24"/>
        </w:rPr>
        <w:t>the</w:t>
      </w:r>
      <w:r>
        <w:rPr>
          <w:i/>
          <w:color w:val="231F20"/>
          <w:spacing w:val="-10"/>
          <w:sz w:val="24"/>
        </w:rPr>
        <w:t xml:space="preserve"> </w:t>
      </w:r>
      <w:r>
        <w:rPr>
          <w:i/>
          <w:color w:val="231F20"/>
          <w:sz w:val="24"/>
        </w:rPr>
        <w:t>Form</w:t>
      </w:r>
      <w:r>
        <w:rPr>
          <w:i/>
          <w:color w:val="231F20"/>
          <w:spacing w:val="-9"/>
          <w:sz w:val="24"/>
        </w:rPr>
        <w:t xml:space="preserve"> </w:t>
      </w:r>
      <w:r>
        <w:rPr>
          <w:i/>
          <w:color w:val="231F20"/>
          <w:sz w:val="24"/>
        </w:rPr>
        <w:t>10</w:t>
      </w:r>
      <w:r>
        <w:rPr>
          <w:i/>
          <w:color w:val="231F20"/>
          <w:spacing w:val="-9"/>
          <w:sz w:val="24"/>
        </w:rPr>
        <w:t xml:space="preserve"> </w:t>
      </w:r>
      <w:r>
        <w:rPr>
          <w:i/>
          <w:color w:val="231F20"/>
          <w:sz w:val="24"/>
        </w:rPr>
        <w:t>filing</w:t>
      </w:r>
      <w:r>
        <w:rPr>
          <w:i/>
          <w:color w:val="231F20"/>
          <w:spacing w:val="-9"/>
          <w:sz w:val="24"/>
        </w:rPr>
        <w:t xml:space="preserve"> </w:t>
      </w:r>
      <w:r>
        <w:rPr>
          <w:i/>
          <w:color w:val="231F20"/>
          <w:sz w:val="24"/>
        </w:rPr>
        <w:t>requirement</w:t>
      </w:r>
      <w:r>
        <w:rPr>
          <w:i/>
          <w:color w:val="231F20"/>
          <w:spacing w:val="-8"/>
          <w:sz w:val="24"/>
        </w:rPr>
        <w:t xml:space="preserve"> </w:t>
      </w:r>
      <w:r>
        <w:rPr>
          <w:i/>
          <w:color w:val="231F20"/>
          <w:sz w:val="24"/>
        </w:rPr>
        <w:t>does</w:t>
      </w:r>
      <w:r>
        <w:rPr>
          <w:i/>
          <w:color w:val="231F20"/>
          <w:spacing w:val="-6"/>
          <w:sz w:val="24"/>
        </w:rPr>
        <w:t xml:space="preserve"> </w:t>
      </w:r>
      <w:r>
        <w:rPr>
          <w:i/>
          <w:color w:val="231F20"/>
          <w:sz w:val="24"/>
        </w:rPr>
        <w:t>not</w:t>
      </w:r>
      <w:r>
        <w:rPr>
          <w:i/>
          <w:color w:val="231F20"/>
          <w:spacing w:val="-7"/>
          <w:sz w:val="24"/>
        </w:rPr>
        <w:t xml:space="preserve"> </w:t>
      </w:r>
      <w:r>
        <w:rPr>
          <w:i/>
          <w:color w:val="231F20"/>
          <w:sz w:val="24"/>
        </w:rPr>
        <w:t>make the Form 200 a reportable event filing under</w:t>
      </w:r>
      <w:r>
        <w:rPr>
          <w:i/>
          <w:color w:val="231F20"/>
          <w:spacing w:val="14"/>
          <w:sz w:val="24"/>
        </w:rPr>
        <w:t xml:space="preserve"> </w:t>
      </w:r>
      <w:r>
        <w:rPr>
          <w:i/>
          <w:color w:val="231F20"/>
          <w:sz w:val="24"/>
        </w:rPr>
        <w:t>ERISA</w:t>
      </w:r>
    </w:p>
    <w:p w:rsidR="00C720DB" w:rsidRDefault="006F0DDF" w14:paraId="7E5EB85D" w14:textId="77777777">
      <w:pPr>
        <w:spacing w:line="249" w:lineRule="auto"/>
        <w:ind w:left="675" w:right="355"/>
        <w:jc w:val="both"/>
        <w:rPr>
          <w:i/>
          <w:sz w:val="24"/>
        </w:rPr>
      </w:pPr>
      <w:r>
        <w:rPr>
          <w:i/>
          <w:color w:val="231F20"/>
          <w:sz w:val="24"/>
        </w:rPr>
        <w:t>§4043 and does not give the Form 200 filing the benefit of the confidentiality protection for reportable event notices under ERISA §4043(f).</w:t>
      </w:r>
    </w:p>
    <w:p w:rsidR="00C720DB" w:rsidRDefault="006F0DDF" w14:paraId="12D3D6D4" w14:textId="77777777">
      <w:pPr>
        <w:pStyle w:val="BodyText"/>
        <w:spacing w:line="272" w:lineRule="exact"/>
        <w:ind w:left="259"/>
      </w:pPr>
      <w:r>
        <w:t>5</w:t>
      </w:r>
    </w:p>
    <w:p w:rsidR="00C720DB" w:rsidRDefault="00C720DB" w14:paraId="63E52D0C" w14:textId="77777777">
      <w:pPr>
        <w:spacing w:line="272" w:lineRule="exact"/>
        <w:sectPr w:rsidR="00C720DB">
          <w:type w:val="continuous"/>
          <w:pgSz w:w="12240" w:h="15840"/>
          <w:pgMar w:top="760" w:right="360" w:bottom="280" w:left="460" w:header="720" w:footer="720" w:gutter="0"/>
          <w:cols w:equalWidth="0" w:space="720" w:num="2">
            <w:col w:w="5303" w:space="42"/>
            <w:col w:w="6075"/>
          </w:cols>
        </w:sectPr>
      </w:pPr>
    </w:p>
    <w:p w:rsidR="00C720DB" w:rsidRDefault="00C720DB" w14:paraId="69FE21BD" w14:textId="77777777">
      <w:pPr>
        <w:pStyle w:val="BodyText"/>
        <w:rPr>
          <w:sz w:val="20"/>
        </w:rPr>
      </w:pPr>
    </w:p>
    <w:p w:rsidR="00C720DB" w:rsidRDefault="00C720DB" w14:paraId="55613D94" w14:textId="77777777">
      <w:pPr>
        <w:pStyle w:val="BodyText"/>
        <w:rPr>
          <w:sz w:val="20"/>
        </w:rPr>
      </w:pPr>
    </w:p>
    <w:p w:rsidR="00C720DB" w:rsidRDefault="00C720DB" w14:paraId="0E844284" w14:textId="77777777">
      <w:pPr>
        <w:rPr>
          <w:sz w:val="20"/>
        </w:rPr>
        <w:sectPr w:rsidR="00C720DB">
          <w:pgSz w:w="12240" w:h="15840"/>
          <w:pgMar w:top="720" w:right="360" w:bottom="280" w:left="460" w:header="258" w:footer="0" w:gutter="0"/>
          <w:cols w:space="720"/>
        </w:sectPr>
      </w:pPr>
    </w:p>
    <w:p w:rsidR="00C720DB" w:rsidRDefault="00C720DB" w14:paraId="02F87D13" w14:textId="77777777">
      <w:pPr>
        <w:pStyle w:val="BodyText"/>
        <w:spacing w:before="7"/>
        <w:rPr>
          <w:sz w:val="22"/>
        </w:rPr>
      </w:pPr>
    </w:p>
    <w:p w:rsidR="00C720DB" w:rsidRDefault="006F0DDF" w14:paraId="11E30172" w14:textId="77777777">
      <w:pPr>
        <w:pStyle w:val="Heading1"/>
        <w:jc w:val="left"/>
      </w:pPr>
      <w:r>
        <w:rPr>
          <w:color w:val="231F20"/>
        </w:rPr>
        <w:t>DEFINITIONS</w:t>
      </w:r>
    </w:p>
    <w:p w:rsidR="00C720DB" w:rsidRDefault="00C720DB" w14:paraId="4CBB2717" w14:textId="77777777">
      <w:pPr>
        <w:pStyle w:val="BodyText"/>
        <w:spacing w:before="8"/>
        <w:rPr>
          <w:rFonts w:ascii="Arial"/>
          <w:b/>
        </w:rPr>
      </w:pPr>
    </w:p>
    <w:p w:rsidR="00C720DB" w:rsidRDefault="006F0DDF" w14:paraId="42D7826F" w14:textId="77777777">
      <w:pPr>
        <w:pStyle w:val="BodyText"/>
        <w:spacing w:before="1"/>
        <w:ind w:left="260"/>
        <w:jc w:val="both"/>
      </w:pPr>
      <w:r>
        <w:rPr>
          <w:color w:val="231F20"/>
        </w:rPr>
        <w:t>As used in PBGC Form 200 and these instructions:</w:t>
      </w:r>
    </w:p>
    <w:p w:rsidR="00C720DB" w:rsidRDefault="00C720DB" w14:paraId="60B3B76F" w14:textId="77777777">
      <w:pPr>
        <w:pStyle w:val="BodyText"/>
        <w:spacing w:before="10"/>
        <w:rPr>
          <w:sz w:val="25"/>
        </w:rPr>
      </w:pPr>
    </w:p>
    <w:p w:rsidR="00C720DB" w:rsidRDefault="006F0DDF" w14:paraId="699118BB" w14:textId="77777777">
      <w:pPr>
        <w:pStyle w:val="BodyText"/>
        <w:spacing w:line="247" w:lineRule="auto"/>
        <w:ind w:left="260" w:right="419"/>
        <w:jc w:val="both"/>
      </w:pPr>
      <w:r>
        <w:rPr>
          <w:b/>
          <w:color w:val="231F20"/>
        </w:rPr>
        <w:t xml:space="preserve">Code </w:t>
      </w:r>
      <w:r>
        <w:rPr>
          <w:color w:val="231F20"/>
        </w:rPr>
        <w:t>means the Internal Revenue Code of 1986, as amended.</w:t>
      </w:r>
    </w:p>
    <w:p w:rsidR="00C720DB" w:rsidRDefault="00C720DB" w14:paraId="7E6E9DFD" w14:textId="77777777">
      <w:pPr>
        <w:pStyle w:val="BodyText"/>
        <w:spacing w:before="3"/>
        <w:rPr>
          <w:sz w:val="25"/>
        </w:rPr>
      </w:pPr>
    </w:p>
    <w:p w:rsidR="00C720DB" w:rsidRDefault="006F0DDF" w14:paraId="74AFEDDD" w14:textId="77777777">
      <w:pPr>
        <w:spacing w:line="247" w:lineRule="auto"/>
        <w:ind w:left="259" w:right="417"/>
        <w:jc w:val="both"/>
        <w:rPr>
          <w:sz w:val="24"/>
        </w:rPr>
      </w:pPr>
      <w:r>
        <w:rPr>
          <w:b/>
          <w:color w:val="231F20"/>
          <w:sz w:val="24"/>
        </w:rPr>
        <w:t xml:space="preserve">Contributing sponsor </w:t>
      </w:r>
      <w:r>
        <w:rPr>
          <w:color w:val="231F20"/>
          <w:sz w:val="24"/>
        </w:rPr>
        <w:t>means a person that is a contributing sponsor as defined in ERISA §4001(a) (13).</w:t>
      </w:r>
    </w:p>
    <w:p w:rsidR="00C720DB" w:rsidRDefault="00C720DB" w14:paraId="1C453A56" w14:textId="77777777">
      <w:pPr>
        <w:pStyle w:val="BodyText"/>
        <w:spacing w:before="4"/>
        <w:rPr>
          <w:sz w:val="25"/>
        </w:rPr>
      </w:pPr>
    </w:p>
    <w:p w:rsidR="00C720DB" w:rsidRDefault="006F0DDF" w14:paraId="26DBC33F" w14:textId="77777777">
      <w:pPr>
        <w:pStyle w:val="BodyText"/>
        <w:spacing w:line="249" w:lineRule="auto"/>
        <w:ind w:left="260" w:right="417"/>
        <w:jc w:val="both"/>
      </w:pPr>
      <w:r>
        <w:rPr>
          <w:b/>
          <w:color w:val="231F20"/>
        </w:rPr>
        <w:t>Controlled group</w:t>
      </w:r>
      <w:r>
        <w:rPr>
          <w:color w:val="231F20"/>
        </w:rPr>
        <w:t>, for purposes of ERISA §303(k) and Code §430(k), means any group treated as a single employer under subsection (b), (c), (m), or</w:t>
      </w:r>
    </w:p>
    <w:p w:rsidR="00C720DB" w:rsidRDefault="006F0DDF" w14:paraId="57DDFEBC" w14:textId="77777777">
      <w:pPr>
        <w:pStyle w:val="BodyText"/>
        <w:spacing w:line="274" w:lineRule="exact"/>
        <w:ind w:left="260"/>
        <w:jc w:val="both"/>
      </w:pPr>
      <w:r>
        <w:rPr>
          <w:color w:val="231F20"/>
        </w:rPr>
        <w:t>(o) of Code §414.</w:t>
      </w:r>
    </w:p>
    <w:p w:rsidR="00C720DB" w:rsidRDefault="00C720DB" w14:paraId="7A824AA2" w14:textId="77777777">
      <w:pPr>
        <w:pStyle w:val="BodyText"/>
        <w:spacing w:before="10"/>
        <w:rPr>
          <w:sz w:val="25"/>
        </w:rPr>
      </w:pPr>
    </w:p>
    <w:p w:rsidR="00C720DB" w:rsidRDefault="006F0DDF" w14:paraId="73762EF8" w14:textId="77777777">
      <w:pPr>
        <w:pStyle w:val="BodyText"/>
        <w:spacing w:before="1" w:line="249" w:lineRule="auto"/>
        <w:ind w:left="260" w:right="416"/>
        <w:jc w:val="both"/>
      </w:pPr>
      <w:r>
        <w:rPr>
          <w:b/>
          <w:color w:val="231F20"/>
        </w:rPr>
        <w:t xml:space="preserve">Due date </w:t>
      </w:r>
      <w:r>
        <w:rPr>
          <w:color w:val="231F20"/>
        </w:rPr>
        <w:t xml:space="preserve">means the date set forth in ERISA §303(j) and Code §430(j) for payment of a required installment and, in the case of a payment other </w:t>
      </w:r>
      <w:r>
        <w:rPr>
          <w:color w:val="231F20"/>
          <w:spacing w:val="-3"/>
        </w:rPr>
        <w:t xml:space="preserve">than </w:t>
      </w:r>
      <w:r>
        <w:rPr>
          <w:color w:val="231F20"/>
        </w:rPr>
        <w:t xml:space="preserve">a required installment, the date such </w:t>
      </w:r>
      <w:r>
        <w:rPr>
          <w:color w:val="231F20"/>
          <w:spacing w:val="-5"/>
        </w:rPr>
        <w:t xml:space="preserve">payment </w:t>
      </w:r>
      <w:r>
        <w:rPr>
          <w:color w:val="231F20"/>
        </w:rPr>
        <w:t>is required</w:t>
      </w:r>
      <w:r>
        <w:rPr>
          <w:color w:val="231F20"/>
          <w:spacing w:val="30"/>
        </w:rPr>
        <w:t xml:space="preserve"> </w:t>
      </w:r>
      <w:r>
        <w:rPr>
          <w:color w:val="231F20"/>
        </w:rPr>
        <w:t>to</w:t>
      </w:r>
      <w:r>
        <w:rPr>
          <w:color w:val="231F20"/>
          <w:spacing w:val="31"/>
        </w:rPr>
        <w:t xml:space="preserve"> </w:t>
      </w:r>
      <w:r>
        <w:rPr>
          <w:color w:val="231F20"/>
        </w:rPr>
        <w:t>be</w:t>
      </w:r>
      <w:r>
        <w:rPr>
          <w:color w:val="231F20"/>
          <w:spacing w:val="29"/>
        </w:rPr>
        <w:t xml:space="preserve"> </w:t>
      </w:r>
      <w:r>
        <w:rPr>
          <w:color w:val="231F20"/>
        </w:rPr>
        <w:t>made</w:t>
      </w:r>
      <w:r>
        <w:rPr>
          <w:color w:val="231F20"/>
          <w:spacing w:val="30"/>
        </w:rPr>
        <w:t xml:space="preserve"> </w:t>
      </w:r>
      <w:r>
        <w:rPr>
          <w:color w:val="231F20"/>
        </w:rPr>
        <w:t>under</w:t>
      </w:r>
      <w:r>
        <w:rPr>
          <w:color w:val="231F20"/>
          <w:spacing w:val="30"/>
        </w:rPr>
        <w:t xml:space="preserve"> </w:t>
      </w:r>
      <w:r>
        <w:rPr>
          <w:color w:val="231F20"/>
        </w:rPr>
        <w:t>ERISA</w:t>
      </w:r>
      <w:r>
        <w:rPr>
          <w:color w:val="231F20"/>
          <w:spacing w:val="29"/>
        </w:rPr>
        <w:t xml:space="preserve"> </w:t>
      </w:r>
      <w:r>
        <w:rPr>
          <w:color w:val="231F20"/>
        </w:rPr>
        <w:t>§303</w:t>
      </w:r>
      <w:r>
        <w:rPr>
          <w:color w:val="231F20"/>
          <w:spacing w:val="33"/>
        </w:rPr>
        <w:t xml:space="preserve"> </w:t>
      </w:r>
      <w:r>
        <w:rPr>
          <w:color w:val="231F20"/>
        </w:rPr>
        <w:t>and</w:t>
      </w:r>
      <w:r>
        <w:rPr>
          <w:color w:val="231F20"/>
          <w:spacing w:val="30"/>
        </w:rPr>
        <w:t xml:space="preserve"> </w:t>
      </w:r>
      <w:r>
        <w:rPr>
          <w:color w:val="231F20"/>
        </w:rPr>
        <w:t>Code</w:t>
      </w:r>
    </w:p>
    <w:p w:rsidR="00C720DB" w:rsidRDefault="006F0DDF" w14:paraId="17F4E5B2" w14:textId="77777777">
      <w:pPr>
        <w:pStyle w:val="BodyText"/>
        <w:spacing w:line="271" w:lineRule="exact"/>
        <w:ind w:left="259"/>
      </w:pPr>
      <w:r>
        <w:rPr>
          <w:color w:val="231F20"/>
        </w:rPr>
        <w:t>§430.</w:t>
      </w:r>
    </w:p>
    <w:p w:rsidR="00C720DB" w:rsidRDefault="00C720DB" w14:paraId="291C8C0C" w14:textId="77777777">
      <w:pPr>
        <w:pStyle w:val="BodyText"/>
        <w:spacing w:before="10"/>
        <w:rPr>
          <w:sz w:val="25"/>
        </w:rPr>
      </w:pPr>
    </w:p>
    <w:p w:rsidR="00C720DB" w:rsidRDefault="006F0DDF" w14:paraId="47356C8B" w14:textId="77777777">
      <w:pPr>
        <w:pStyle w:val="BodyText"/>
        <w:spacing w:line="249" w:lineRule="auto"/>
        <w:ind w:left="260" w:right="417"/>
        <w:jc w:val="both"/>
      </w:pPr>
      <w:r>
        <w:rPr>
          <w:b/>
          <w:color w:val="231F20"/>
        </w:rPr>
        <w:t xml:space="preserve">EIN/PN </w:t>
      </w:r>
      <w:r>
        <w:rPr>
          <w:color w:val="231F20"/>
        </w:rPr>
        <w:t>means the nine-digit employer identification number assigned by the Internal Revenue Service to a person and the three-digit plan number assigned to a plan. The EIN/PN should be the EIN/PN most recently reported for a PBGC premium filing (if applicable).</w:t>
      </w:r>
    </w:p>
    <w:p w:rsidR="00C720DB" w:rsidRDefault="00C720DB" w14:paraId="6791F593" w14:textId="77777777">
      <w:pPr>
        <w:pStyle w:val="BodyText"/>
        <w:spacing w:before="5"/>
      </w:pPr>
    </w:p>
    <w:p w:rsidR="00C720DB" w:rsidRDefault="006F0DDF" w14:paraId="6586E383" w14:textId="77777777">
      <w:pPr>
        <w:pStyle w:val="BodyText"/>
        <w:spacing w:before="1" w:line="247" w:lineRule="auto"/>
        <w:ind w:left="259"/>
      </w:pPr>
      <w:r>
        <w:rPr>
          <w:b/>
          <w:color w:val="231F20"/>
        </w:rPr>
        <w:t xml:space="preserve">ERISA </w:t>
      </w:r>
      <w:r>
        <w:rPr>
          <w:color w:val="231F20"/>
        </w:rPr>
        <w:t>means the Employee Retirement Income Security Act of 1974, as amended.</w:t>
      </w:r>
    </w:p>
    <w:p w:rsidR="00C720DB" w:rsidRDefault="00C720DB" w14:paraId="02D31400" w14:textId="77777777">
      <w:pPr>
        <w:pStyle w:val="BodyText"/>
        <w:spacing w:before="3"/>
        <w:rPr>
          <w:sz w:val="25"/>
        </w:rPr>
      </w:pPr>
    </w:p>
    <w:p w:rsidR="00C720DB" w:rsidRDefault="006F0DDF" w14:paraId="76B2FDB1" w14:textId="77777777">
      <w:pPr>
        <w:pStyle w:val="BodyText"/>
        <w:ind w:left="259"/>
      </w:pPr>
      <w:r>
        <w:rPr>
          <w:b/>
          <w:color w:val="231F20"/>
        </w:rPr>
        <w:t xml:space="preserve">IRS </w:t>
      </w:r>
      <w:r>
        <w:rPr>
          <w:color w:val="231F20"/>
        </w:rPr>
        <w:t>means the Internal Revenue Service.</w:t>
      </w:r>
    </w:p>
    <w:p w:rsidR="00C720DB" w:rsidRDefault="00C720DB" w14:paraId="4BBB6A43" w14:textId="77777777">
      <w:pPr>
        <w:pStyle w:val="BodyText"/>
        <w:spacing w:before="10"/>
        <w:rPr>
          <w:sz w:val="25"/>
        </w:rPr>
      </w:pPr>
    </w:p>
    <w:p w:rsidR="00C720DB" w:rsidRDefault="006F0DDF" w14:paraId="6FE85997" w14:textId="77777777">
      <w:pPr>
        <w:spacing w:line="247" w:lineRule="auto"/>
        <w:ind w:left="259" w:right="446"/>
        <w:rPr>
          <w:sz w:val="24"/>
        </w:rPr>
      </w:pPr>
      <w:r>
        <w:rPr>
          <w:b/>
          <w:color w:val="231F20"/>
          <w:sz w:val="24"/>
        </w:rPr>
        <w:t>Notice</w:t>
      </w:r>
      <w:r>
        <w:rPr>
          <w:b/>
          <w:color w:val="231F20"/>
          <w:spacing w:val="-18"/>
          <w:sz w:val="24"/>
        </w:rPr>
        <w:t xml:space="preserve"> </w:t>
      </w:r>
      <w:r>
        <w:rPr>
          <w:b/>
          <w:color w:val="231F20"/>
          <w:sz w:val="24"/>
        </w:rPr>
        <w:t>due</w:t>
      </w:r>
      <w:r>
        <w:rPr>
          <w:b/>
          <w:color w:val="231F20"/>
          <w:spacing w:val="-17"/>
          <w:sz w:val="24"/>
        </w:rPr>
        <w:t xml:space="preserve"> </w:t>
      </w:r>
      <w:r>
        <w:rPr>
          <w:b/>
          <w:color w:val="231F20"/>
          <w:sz w:val="24"/>
        </w:rPr>
        <w:t>date</w:t>
      </w:r>
      <w:r>
        <w:rPr>
          <w:b/>
          <w:color w:val="231F20"/>
          <w:spacing w:val="-18"/>
          <w:sz w:val="24"/>
        </w:rPr>
        <w:t xml:space="preserve"> </w:t>
      </w:r>
      <w:r>
        <w:rPr>
          <w:color w:val="231F20"/>
          <w:sz w:val="24"/>
        </w:rPr>
        <w:t>means</w:t>
      </w:r>
      <w:r>
        <w:rPr>
          <w:color w:val="231F20"/>
          <w:spacing w:val="-15"/>
          <w:sz w:val="24"/>
        </w:rPr>
        <w:t xml:space="preserve"> </w:t>
      </w:r>
      <w:r>
        <w:rPr>
          <w:color w:val="231F20"/>
          <w:sz w:val="24"/>
        </w:rPr>
        <w:t>the</w:t>
      </w:r>
      <w:r>
        <w:rPr>
          <w:color w:val="231F20"/>
          <w:spacing w:val="-17"/>
          <w:sz w:val="24"/>
        </w:rPr>
        <w:t xml:space="preserve"> </w:t>
      </w:r>
      <w:r>
        <w:rPr>
          <w:color w:val="231F20"/>
          <w:sz w:val="24"/>
        </w:rPr>
        <w:t>deadline</w:t>
      </w:r>
      <w:r>
        <w:rPr>
          <w:color w:val="231F20"/>
          <w:spacing w:val="-18"/>
          <w:sz w:val="24"/>
        </w:rPr>
        <w:t xml:space="preserve"> </w:t>
      </w:r>
      <w:r>
        <w:rPr>
          <w:color w:val="231F20"/>
          <w:sz w:val="24"/>
        </w:rPr>
        <w:t>for</w:t>
      </w:r>
      <w:r>
        <w:rPr>
          <w:color w:val="231F20"/>
          <w:spacing w:val="-16"/>
          <w:sz w:val="24"/>
        </w:rPr>
        <w:t xml:space="preserve"> </w:t>
      </w:r>
      <w:r>
        <w:rPr>
          <w:color w:val="231F20"/>
          <w:sz w:val="24"/>
        </w:rPr>
        <w:t>filing</w:t>
      </w:r>
      <w:r>
        <w:rPr>
          <w:color w:val="231F20"/>
          <w:spacing w:val="-19"/>
          <w:sz w:val="24"/>
        </w:rPr>
        <w:t xml:space="preserve"> </w:t>
      </w:r>
      <w:r>
        <w:rPr>
          <w:color w:val="231F20"/>
          <w:sz w:val="24"/>
        </w:rPr>
        <w:t>a</w:t>
      </w:r>
      <w:r>
        <w:rPr>
          <w:color w:val="231F20"/>
          <w:spacing w:val="-19"/>
          <w:sz w:val="24"/>
        </w:rPr>
        <w:t xml:space="preserve"> </w:t>
      </w:r>
      <w:r>
        <w:rPr>
          <w:color w:val="231F20"/>
          <w:sz w:val="24"/>
        </w:rPr>
        <w:t>Form 200 with</w:t>
      </w:r>
      <w:r>
        <w:rPr>
          <w:color w:val="231F20"/>
          <w:spacing w:val="-2"/>
          <w:sz w:val="24"/>
        </w:rPr>
        <w:t xml:space="preserve"> </w:t>
      </w:r>
      <w:r>
        <w:rPr>
          <w:color w:val="231F20"/>
          <w:sz w:val="24"/>
        </w:rPr>
        <w:t>PBGC.</w:t>
      </w:r>
    </w:p>
    <w:p w:rsidR="00C720DB" w:rsidRDefault="00C720DB" w14:paraId="3FC1DA1C" w14:textId="77777777">
      <w:pPr>
        <w:pStyle w:val="BodyText"/>
        <w:spacing w:before="3"/>
        <w:rPr>
          <w:sz w:val="25"/>
        </w:rPr>
      </w:pPr>
    </w:p>
    <w:p w:rsidR="00C720DB" w:rsidRDefault="006F0DDF" w14:paraId="0AD93F83" w14:textId="77777777">
      <w:pPr>
        <w:spacing w:line="247" w:lineRule="auto"/>
        <w:ind w:left="260" w:right="628"/>
        <w:rPr>
          <w:sz w:val="24"/>
        </w:rPr>
      </w:pPr>
      <w:r>
        <w:rPr>
          <w:b/>
          <w:color w:val="231F20"/>
          <w:sz w:val="24"/>
        </w:rPr>
        <w:t xml:space="preserve">Notice Filing Date </w:t>
      </w:r>
      <w:r>
        <w:rPr>
          <w:color w:val="231F20"/>
          <w:sz w:val="24"/>
        </w:rPr>
        <w:t>means the date the Form 200 is received by PBGC.</w:t>
      </w:r>
    </w:p>
    <w:p w:rsidR="00C720DB" w:rsidRDefault="00C720DB" w14:paraId="4B66482D" w14:textId="77777777">
      <w:pPr>
        <w:pStyle w:val="BodyText"/>
        <w:spacing w:before="3"/>
        <w:rPr>
          <w:sz w:val="25"/>
        </w:rPr>
      </w:pPr>
    </w:p>
    <w:p w:rsidR="00C720DB" w:rsidRDefault="006F0DDF" w14:paraId="2DEBBA0B" w14:textId="77777777">
      <w:pPr>
        <w:pStyle w:val="BodyText"/>
        <w:spacing w:line="249" w:lineRule="auto"/>
        <w:ind w:left="260" w:right="416"/>
        <w:jc w:val="both"/>
      </w:pPr>
      <w:r>
        <w:rPr>
          <w:b/>
          <w:color w:val="231F20"/>
          <w:spacing w:val="-3"/>
        </w:rPr>
        <w:t xml:space="preserve">Person </w:t>
      </w:r>
      <w:r>
        <w:rPr>
          <w:color w:val="231F20"/>
        </w:rPr>
        <w:t xml:space="preserve">means an individual, partnership, joint venture, corporation, mutual company, joint-stock company, trust, estate,  unincorporated  organization, association, or </w:t>
      </w:r>
      <w:r>
        <w:rPr>
          <w:color w:val="231F20"/>
          <w:spacing w:val="-3"/>
        </w:rPr>
        <w:t xml:space="preserve">employee  </w:t>
      </w:r>
      <w:r>
        <w:rPr>
          <w:color w:val="231F20"/>
        </w:rPr>
        <w:t>organization.</w:t>
      </w:r>
    </w:p>
    <w:p w:rsidR="00C720DB" w:rsidRDefault="00C720DB" w14:paraId="474D0DB7" w14:textId="77777777">
      <w:pPr>
        <w:pStyle w:val="BodyText"/>
        <w:spacing w:before="5"/>
        <w:rPr>
          <w:sz w:val="21"/>
        </w:rPr>
      </w:pPr>
    </w:p>
    <w:p w:rsidR="00C720DB" w:rsidRDefault="006F0DDF" w14:paraId="7213F786" w14:textId="77777777">
      <w:pPr>
        <w:pStyle w:val="BodyText"/>
        <w:jc w:val="right"/>
      </w:pPr>
      <w:r>
        <w:t>6</w:t>
      </w:r>
    </w:p>
    <w:p w:rsidR="00C720DB" w:rsidRDefault="006F0DDF" w14:paraId="030BCBEA" w14:textId="77777777">
      <w:pPr>
        <w:pStyle w:val="BodyText"/>
        <w:spacing w:before="6"/>
        <w:rPr>
          <w:sz w:val="22"/>
        </w:rPr>
      </w:pPr>
      <w:r>
        <w:br w:type="column"/>
      </w:r>
    </w:p>
    <w:p w:rsidR="00C720DB" w:rsidRDefault="006F0DDF" w14:paraId="769A89C6" w14:textId="77777777">
      <w:pPr>
        <w:pStyle w:val="BodyText"/>
        <w:spacing w:line="247" w:lineRule="auto"/>
        <w:ind w:left="259" w:right="355"/>
        <w:jc w:val="both"/>
      </w:pPr>
      <w:r>
        <w:rPr>
          <w:b/>
          <w:color w:val="231F20"/>
        </w:rPr>
        <w:t xml:space="preserve">Required installment </w:t>
      </w:r>
      <w:r>
        <w:rPr>
          <w:color w:val="231F20"/>
        </w:rPr>
        <w:t>means any of the four quarterly contribution payments required for each plan year by ERISA §303(j) and Code §430(j).</w:t>
      </w:r>
    </w:p>
    <w:p w:rsidR="00C720DB" w:rsidRDefault="00C720DB" w14:paraId="21A472DC" w14:textId="77777777">
      <w:pPr>
        <w:pStyle w:val="BodyText"/>
        <w:spacing w:before="4"/>
        <w:rPr>
          <w:sz w:val="25"/>
        </w:rPr>
      </w:pPr>
    </w:p>
    <w:p w:rsidR="00C720DB" w:rsidRDefault="006F0DDF" w14:paraId="3CD72B21" w14:textId="77777777">
      <w:pPr>
        <w:pStyle w:val="BodyText"/>
        <w:spacing w:line="249" w:lineRule="auto"/>
        <w:ind w:left="259" w:right="354"/>
        <w:jc w:val="both"/>
      </w:pPr>
      <w:r>
        <w:rPr>
          <w:b/>
          <w:color w:val="231F20"/>
        </w:rPr>
        <w:t xml:space="preserve">Required payment </w:t>
      </w:r>
      <w:r>
        <w:rPr>
          <w:color w:val="231F20"/>
        </w:rPr>
        <w:t xml:space="preserve">means a required  installment or other payment required under </w:t>
      </w:r>
      <w:r>
        <w:rPr>
          <w:color w:val="231F20"/>
          <w:spacing w:val="-5"/>
        </w:rPr>
        <w:t xml:space="preserve">ERISA </w:t>
      </w:r>
      <w:r>
        <w:rPr>
          <w:color w:val="231F20"/>
        </w:rPr>
        <w:t>§§ 302 and 303 and Code §§ 412 and 430 or as a result of a funding</w:t>
      </w:r>
      <w:r>
        <w:rPr>
          <w:color w:val="231F20"/>
          <w:spacing w:val="3"/>
        </w:rPr>
        <w:t xml:space="preserve"> </w:t>
      </w:r>
      <w:r>
        <w:rPr>
          <w:color w:val="231F20"/>
        </w:rPr>
        <w:t>waiver.</w:t>
      </w:r>
    </w:p>
    <w:p w:rsidR="00C720DB" w:rsidRDefault="00C720DB" w14:paraId="259E5639" w14:textId="77777777">
      <w:pPr>
        <w:pStyle w:val="BodyText"/>
        <w:spacing w:before="7"/>
      </w:pPr>
    </w:p>
    <w:p w:rsidR="00C720DB" w:rsidRDefault="006F0DDF" w14:paraId="465E9C41" w14:textId="77777777">
      <w:pPr>
        <w:pStyle w:val="BodyText"/>
        <w:spacing w:line="249" w:lineRule="auto"/>
        <w:ind w:left="259" w:right="355"/>
        <w:jc w:val="both"/>
      </w:pPr>
      <w:r>
        <w:rPr>
          <w:b/>
          <w:color w:val="231F20"/>
        </w:rPr>
        <w:t xml:space="preserve">Single-employer plan </w:t>
      </w:r>
      <w:r>
        <w:rPr>
          <w:color w:val="231F20"/>
        </w:rPr>
        <w:t xml:space="preserve">means any defined benefit plan  (as  defined  in  ERISA  §3(35))  that  is  </w:t>
      </w:r>
      <w:r>
        <w:rPr>
          <w:color w:val="231F20"/>
          <w:spacing w:val="-5"/>
        </w:rPr>
        <w:t xml:space="preserve">not   </w:t>
      </w:r>
      <w:r>
        <w:rPr>
          <w:color w:val="231F20"/>
        </w:rPr>
        <w:t>a multiemployer plan (as defined in</w:t>
      </w:r>
      <w:r>
        <w:rPr>
          <w:color w:val="231F20"/>
          <w:spacing w:val="28"/>
        </w:rPr>
        <w:t xml:space="preserve"> </w:t>
      </w:r>
      <w:r>
        <w:rPr>
          <w:color w:val="231F20"/>
          <w:spacing w:val="-3"/>
        </w:rPr>
        <w:t>ERISA</w:t>
      </w:r>
    </w:p>
    <w:p w:rsidR="00C720DB" w:rsidRDefault="006F0DDF" w14:paraId="369D3165" w14:textId="77777777">
      <w:pPr>
        <w:pStyle w:val="BodyText"/>
        <w:spacing w:line="249" w:lineRule="auto"/>
        <w:ind w:left="259" w:right="355"/>
        <w:jc w:val="both"/>
      </w:pPr>
      <w:r>
        <w:rPr>
          <w:color w:val="231F20"/>
        </w:rPr>
        <w:t>§4001(a) (3)) and that is covered by title IV of ERISA.</w:t>
      </w:r>
    </w:p>
    <w:p w:rsidR="00C720DB" w:rsidRDefault="00C720DB" w14:paraId="477CC9FB" w14:textId="77777777">
      <w:pPr>
        <w:pStyle w:val="BodyText"/>
        <w:spacing w:before="8"/>
      </w:pPr>
    </w:p>
    <w:p w:rsidR="00C720DB" w:rsidRDefault="006F0DDF" w14:paraId="195D774E" w14:textId="77777777">
      <w:pPr>
        <w:pStyle w:val="BodyText"/>
        <w:spacing w:line="249" w:lineRule="auto"/>
        <w:ind w:left="259" w:right="355"/>
        <w:jc w:val="both"/>
      </w:pPr>
      <w:r>
        <w:rPr>
          <w:b/>
          <w:color w:val="231F20"/>
        </w:rPr>
        <w:t xml:space="preserve">Ultimate Parent </w:t>
      </w:r>
      <w:r>
        <w:rPr>
          <w:color w:val="231F20"/>
        </w:rPr>
        <w:t>means the parent at the highest level in the chain of corporation and/or other organizations constituting a parent-subsidiary controlled group. (For example, if Corporation A owns all of the stock of Corporation B and Corporation C, and Corporation B owns all of the stock of Corporation X, the contributing sponsor, then the “ultimate parent” of Corporation X is Corporation A.)</w:t>
      </w:r>
    </w:p>
    <w:p w:rsidR="00C720DB" w:rsidRDefault="00C720DB" w14:paraId="31B6AC00" w14:textId="77777777">
      <w:pPr>
        <w:pStyle w:val="BodyText"/>
        <w:spacing w:before="5"/>
      </w:pPr>
    </w:p>
    <w:p w:rsidR="00C720DB" w:rsidRDefault="006F0DDF" w14:paraId="47F14C79" w14:textId="77777777">
      <w:pPr>
        <w:pStyle w:val="Heading1"/>
        <w:ind w:left="259"/>
      </w:pPr>
      <w:r>
        <w:rPr>
          <w:color w:val="231F20"/>
        </w:rPr>
        <w:t>SPECIFIC INSTRUCTIONS</w:t>
      </w:r>
    </w:p>
    <w:p w:rsidR="00C720DB" w:rsidRDefault="00C720DB" w14:paraId="0F0F9AF2" w14:textId="77777777">
      <w:pPr>
        <w:pStyle w:val="BodyText"/>
        <w:spacing w:before="10"/>
        <w:rPr>
          <w:rFonts w:ascii="Arial"/>
          <w:b/>
          <w:sz w:val="25"/>
        </w:rPr>
      </w:pPr>
    </w:p>
    <w:p w:rsidR="00C720DB" w:rsidRDefault="006F0DDF" w14:paraId="64B7F959" w14:textId="77777777">
      <w:pPr>
        <w:spacing w:before="1"/>
        <w:ind w:left="259"/>
        <w:jc w:val="both"/>
        <w:rPr>
          <w:rFonts w:ascii="Arial"/>
          <w:b/>
          <w:sz w:val="24"/>
        </w:rPr>
      </w:pPr>
      <w:r>
        <w:rPr>
          <w:rFonts w:ascii="Arial"/>
          <w:b/>
          <w:color w:val="231F20"/>
          <w:sz w:val="24"/>
        </w:rPr>
        <w:t>General Plan Information</w:t>
      </w:r>
    </w:p>
    <w:p w:rsidR="00C720DB" w:rsidRDefault="006F0DDF" w14:paraId="00E5B775" w14:textId="77777777">
      <w:pPr>
        <w:pStyle w:val="ListParagraph"/>
        <w:numPr>
          <w:ilvl w:val="0"/>
          <w:numId w:val="4"/>
        </w:numPr>
        <w:tabs>
          <w:tab w:val="left" w:pos="620"/>
        </w:tabs>
        <w:spacing w:before="61" w:line="249" w:lineRule="auto"/>
        <w:ind w:left="619" w:right="359"/>
        <w:rPr>
          <w:sz w:val="24"/>
        </w:rPr>
      </w:pPr>
      <w:r>
        <w:rPr>
          <w:color w:val="231F20"/>
          <w:sz w:val="24"/>
        </w:rPr>
        <w:t>Complete name of the plan as it appears on the plan document and the plan year</w:t>
      </w:r>
      <w:r>
        <w:rPr>
          <w:color w:val="231F20"/>
          <w:spacing w:val="-36"/>
          <w:sz w:val="24"/>
        </w:rPr>
        <w:t xml:space="preserve"> </w:t>
      </w:r>
      <w:r>
        <w:rPr>
          <w:color w:val="231F20"/>
          <w:sz w:val="24"/>
        </w:rPr>
        <w:t>commencement date</w:t>
      </w:r>
    </w:p>
    <w:p w:rsidR="00C720DB" w:rsidRDefault="006F0DDF" w14:paraId="07BBBB1B" w14:textId="77777777">
      <w:pPr>
        <w:pStyle w:val="ListParagraph"/>
        <w:numPr>
          <w:ilvl w:val="0"/>
          <w:numId w:val="4"/>
        </w:numPr>
        <w:tabs>
          <w:tab w:val="left" w:pos="620"/>
        </w:tabs>
        <w:spacing w:before="123" w:line="249" w:lineRule="auto"/>
        <w:ind w:left="619" w:right="358"/>
        <w:rPr>
          <w:sz w:val="24"/>
        </w:rPr>
      </w:pPr>
      <w:r>
        <w:rPr>
          <w:color w:val="231F20"/>
          <w:sz w:val="24"/>
        </w:rPr>
        <w:t>The</w:t>
      </w:r>
      <w:r>
        <w:rPr>
          <w:color w:val="231F20"/>
          <w:spacing w:val="-15"/>
          <w:sz w:val="24"/>
        </w:rPr>
        <w:t xml:space="preserve"> </w:t>
      </w:r>
      <w:r>
        <w:rPr>
          <w:color w:val="231F20"/>
          <w:sz w:val="24"/>
        </w:rPr>
        <w:t>EIN/PN</w:t>
      </w:r>
      <w:r>
        <w:rPr>
          <w:color w:val="231F20"/>
          <w:spacing w:val="-14"/>
          <w:sz w:val="24"/>
        </w:rPr>
        <w:t xml:space="preserve"> </w:t>
      </w:r>
      <w:r>
        <w:rPr>
          <w:color w:val="231F20"/>
          <w:sz w:val="24"/>
        </w:rPr>
        <w:t>reported</w:t>
      </w:r>
      <w:r>
        <w:rPr>
          <w:color w:val="231F20"/>
          <w:spacing w:val="-13"/>
          <w:sz w:val="24"/>
        </w:rPr>
        <w:t xml:space="preserve"> </w:t>
      </w:r>
      <w:r>
        <w:rPr>
          <w:color w:val="231F20"/>
          <w:sz w:val="24"/>
        </w:rPr>
        <w:t>should</w:t>
      </w:r>
      <w:r>
        <w:rPr>
          <w:color w:val="231F20"/>
          <w:spacing w:val="-14"/>
          <w:sz w:val="24"/>
        </w:rPr>
        <w:t xml:space="preserve"> </w:t>
      </w:r>
      <w:r>
        <w:rPr>
          <w:color w:val="231F20"/>
          <w:sz w:val="24"/>
        </w:rPr>
        <w:t>be</w:t>
      </w:r>
      <w:r>
        <w:rPr>
          <w:color w:val="231F20"/>
          <w:spacing w:val="-14"/>
          <w:sz w:val="24"/>
        </w:rPr>
        <w:t xml:space="preserve"> </w:t>
      </w:r>
      <w:r>
        <w:rPr>
          <w:color w:val="231F20"/>
          <w:sz w:val="24"/>
        </w:rPr>
        <w:t>the</w:t>
      </w:r>
      <w:r>
        <w:rPr>
          <w:color w:val="231F20"/>
          <w:spacing w:val="-14"/>
          <w:sz w:val="24"/>
        </w:rPr>
        <w:t xml:space="preserve"> </w:t>
      </w:r>
      <w:r>
        <w:rPr>
          <w:color w:val="231F20"/>
          <w:sz w:val="24"/>
        </w:rPr>
        <w:t>EIN/PN</w:t>
      </w:r>
      <w:r>
        <w:rPr>
          <w:color w:val="231F20"/>
          <w:spacing w:val="-14"/>
          <w:sz w:val="24"/>
        </w:rPr>
        <w:t xml:space="preserve"> </w:t>
      </w:r>
      <w:r>
        <w:rPr>
          <w:color w:val="231F20"/>
          <w:sz w:val="24"/>
        </w:rPr>
        <w:t>most recently reported for a PBGC premium filing (if applicable). If the plan has never made a PBGC premium filing, enter the EIN assigned to the contributing sponsor by the IRS for income tax purposes</w:t>
      </w:r>
      <w:r>
        <w:rPr>
          <w:color w:val="231F20"/>
          <w:spacing w:val="-11"/>
          <w:sz w:val="24"/>
        </w:rPr>
        <w:t xml:space="preserve"> </w:t>
      </w:r>
      <w:r>
        <w:rPr>
          <w:color w:val="231F20"/>
          <w:sz w:val="24"/>
        </w:rPr>
        <w:t>and</w:t>
      </w:r>
      <w:r>
        <w:rPr>
          <w:color w:val="231F20"/>
          <w:spacing w:val="-11"/>
          <w:sz w:val="24"/>
        </w:rPr>
        <w:t xml:space="preserve"> </w:t>
      </w:r>
      <w:r>
        <w:rPr>
          <w:color w:val="231F20"/>
          <w:sz w:val="24"/>
        </w:rPr>
        <w:t>the</w:t>
      </w:r>
      <w:r>
        <w:rPr>
          <w:color w:val="231F20"/>
          <w:spacing w:val="-12"/>
          <w:sz w:val="24"/>
        </w:rPr>
        <w:t xml:space="preserve"> </w:t>
      </w:r>
      <w:r>
        <w:rPr>
          <w:color w:val="231F20"/>
          <w:sz w:val="24"/>
        </w:rPr>
        <w:t>PN</w:t>
      </w:r>
      <w:r>
        <w:rPr>
          <w:color w:val="231F20"/>
          <w:spacing w:val="-11"/>
          <w:sz w:val="24"/>
        </w:rPr>
        <w:t xml:space="preserve"> </w:t>
      </w:r>
      <w:r>
        <w:rPr>
          <w:color w:val="231F20"/>
          <w:sz w:val="24"/>
        </w:rPr>
        <w:t>assigned</w:t>
      </w:r>
      <w:r>
        <w:rPr>
          <w:color w:val="231F20"/>
          <w:spacing w:val="-11"/>
          <w:sz w:val="24"/>
        </w:rPr>
        <w:t xml:space="preserve"> </w:t>
      </w:r>
      <w:r>
        <w:rPr>
          <w:color w:val="231F20"/>
          <w:sz w:val="24"/>
        </w:rPr>
        <w:t>by</w:t>
      </w:r>
      <w:r>
        <w:rPr>
          <w:color w:val="231F20"/>
          <w:spacing w:val="-16"/>
          <w:sz w:val="24"/>
        </w:rPr>
        <w:t xml:space="preserve"> </w:t>
      </w:r>
      <w:r>
        <w:rPr>
          <w:color w:val="231F20"/>
          <w:sz w:val="24"/>
        </w:rPr>
        <w:t>the</w:t>
      </w:r>
      <w:r>
        <w:rPr>
          <w:color w:val="231F20"/>
          <w:spacing w:val="-12"/>
          <w:sz w:val="24"/>
        </w:rPr>
        <w:t xml:space="preserve"> </w:t>
      </w:r>
      <w:r>
        <w:rPr>
          <w:color w:val="231F20"/>
          <w:sz w:val="24"/>
        </w:rPr>
        <w:t>contributing sponsor.</w:t>
      </w:r>
    </w:p>
    <w:p w:rsidR="00C720DB" w:rsidRDefault="006F0DDF" w14:paraId="4805A5BE" w14:textId="77777777">
      <w:pPr>
        <w:pStyle w:val="ListParagraph"/>
        <w:numPr>
          <w:ilvl w:val="0"/>
          <w:numId w:val="4"/>
        </w:numPr>
        <w:tabs>
          <w:tab w:val="left" w:pos="620"/>
        </w:tabs>
        <w:spacing w:before="122" w:line="249" w:lineRule="auto"/>
        <w:ind w:left="619" w:right="356"/>
        <w:rPr>
          <w:sz w:val="24"/>
        </w:rPr>
      </w:pPr>
      <w:r>
        <w:rPr>
          <w:color w:val="231F20"/>
          <w:sz w:val="24"/>
        </w:rPr>
        <w:t>Name, address, telephone number, and email address of the individual or the board or other entity, if any, specifically designated as plan administrator by the terms of the plan or trust agreement. If none is so designated, enter the name, address, telephone number, and email address of the contributing</w:t>
      </w:r>
      <w:r>
        <w:rPr>
          <w:color w:val="231F20"/>
          <w:spacing w:val="-4"/>
          <w:sz w:val="24"/>
        </w:rPr>
        <w:t xml:space="preserve"> </w:t>
      </w:r>
      <w:r>
        <w:rPr>
          <w:color w:val="231F20"/>
          <w:sz w:val="24"/>
        </w:rPr>
        <w:t>sponsor.</w:t>
      </w:r>
    </w:p>
    <w:p w:rsidR="00C720DB" w:rsidRDefault="00C720DB" w14:paraId="1BB45270" w14:textId="77777777">
      <w:pPr>
        <w:spacing w:line="249" w:lineRule="auto"/>
        <w:jc w:val="both"/>
        <w:rPr>
          <w:sz w:val="24"/>
        </w:rPr>
        <w:sectPr w:rsidR="00C720DB">
          <w:type w:val="continuous"/>
          <w:pgSz w:w="12240" w:h="15840"/>
          <w:pgMar w:top="760" w:right="360" w:bottom="280" w:left="460" w:header="720" w:footer="720" w:gutter="0"/>
          <w:cols w:equalWidth="0" w:space="720" w:num="2">
            <w:col w:w="5721" w:space="40"/>
            <w:col w:w="5659"/>
          </w:cols>
        </w:sectPr>
      </w:pPr>
    </w:p>
    <w:p w:rsidR="00C720DB" w:rsidRDefault="00C720DB" w14:paraId="6FCB5DC3" w14:textId="77777777">
      <w:pPr>
        <w:pStyle w:val="BodyText"/>
        <w:rPr>
          <w:sz w:val="20"/>
        </w:rPr>
      </w:pPr>
    </w:p>
    <w:p w:rsidR="00C720DB" w:rsidRDefault="00C720DB" w14:paraId="67D90231" w14:textId="77777777">
      <w:pPr>
        <w:pStyle w:val="BodyText"/>
        <w:rPr>
          <w:sz w:val="20"/>
        </w:rPr>
      </w:pPr>
    </w:p>
    <w:p w:rsidR="00C720DB" w:rsidRDefault="00C720DB" w14:paraId="0B35F17D" w14:textId="77777777">
      <w:pPr>
        <w:rPr>
          <w:sz w:val="20"/>
        </w:rPr>
        <w:sectPr w:rsidR="00C720DB">
          <w:pgSz w:w="12240" w:h="15840"/>
          <w:pgMar w:top="720" w:right="360" w:bottom="280" w:left="460" w:header="287" w:footer="0" w:gutter="0"/>
          <w:cols w:space="720"/>
        </w:sectPr>
      </w:pPr>
    </w:p>
    <w:p w:rsidR="00C720DB" w:rsidRDefault="00C720DB" w14:paraId="2F7DFA2A" w14:textId="77777777">
      <w:pPr>
        <w:pStyle w:val="BodyText"/>
        <w:spacing w:before="6"/>
        <w:rPr>
          <w:sz w:val="22"/>
        </w:rPr>
      </w:pPr>
    </w:p>
    <w:p w:rsidR="00C720DB" w:rsidRDefault="006F0DDF" w14:paraId="0EF2E81D" w14:textId="77777777">
      <w:pPr>
        <w:pStyle w:val="ListParagraph"/>
        <w:numPr>
          <w:ilvl w:val="0"/>
          <w:numId w:val="4"/>
        </w:numPr>
        <w:tabs>
          <w:tab w:val="left" w:pos="620"/>
        </w:tabs>
        <w:spacing w:line="249" w:lineRule="auto"/>
        <w:ind w:right="1"/>
        <w:rPr>
          <w:sz w:val="24"/>
        </w:rPr>
      </w:pPr>
      <w:r>
        <w:rPr>
          <w:color w:val="231F20"/>
          <w:sz w:val="24"/>
        </w:rPr>
        <w:t>The name, title, e-mail address, and phone number of an individual whom PBGC should contact if it has questions about the</w:t>
      </w:r>
      <w:r>
        <w:rPr>
          <w:color w:val="231F20"/>
          <w:spacing w:val="-4"/>
          <w:sz w:val="24"/>
        </w:rPr>
        <w:t xml:space="preserve"> </w:t>
      </w:r>
      <w:r>
        <w:rPr>
          <w:color w:val="231F20"/>
          <w:sz w:val="24"/>
        </w:rPr>
        <w:t>filing.</w:t>
      </w:r>
    </w:p>
    <w:p w:rsidR="00C720DB" w:rsidRDefault="00C720DB" w14:paraId="17BF659F" w14:textId="77777777">
      <w:pPr>
        <w:pStyle w:val="BodyText"/>
        <w:spacing w:before="2"/>
        <w:rPr>
          <w:sz w:val="25"/>
        </w:rPr>
      </w:pPr>
    </w:p>
    <w:p w:rsidR="00C720DB" w:rsidRDefault="006F0DDF" w14:paraId="24AA4A5F" w14:textId="77777777">
      <w:pPr>
        <w:pStyle w:val="Heading1"/>
      </w:pPr>
      <w:r>
        <w:rPr>
          <w:color w:val="231F20"/>
        </w:rPr>
        <w:t>Plan Funding Information</w:t>
      </w:r>
    </w:p>
    <w:p w:rsidR="00C720DB" w:rsidRDefault="00C720DB" w14:paraId="33F3EE89" w14:textId="77777777">
      <w:pPr>
        <w:pStyle w:val="BodyText"/>
        <w:spacing w:before="9"/>
        <w:rPr>
          <w:rFonts w:ascii="Arial"/>
          <w:b/>
          <w:sz w:val="25"/>
        </w:rPr>
      </w:pPr>
    </w:p>
    <w:p w:rsidR="00C720DB" w:rsidRDefault="006F0DDF" w14:paraId="3012D74F" w14:textId="77777777">
      <w:pPr>
        <w:spacing w:line="249" w:lineRule="auto"/>
        <w:ind w:left="260" w:right="1"/>
        <w:jc w:val="both"/>
        <w:rPr>
          <w:i/>
          <w:sz w:val="24"/>
        </w:rPr>
      </w:pPr>
      <w:r>
        <w:rPr>
          <w:i/>
          <w:color w:val="231F20"/>
          <w:sz w:val="24"/>
        </w:rPr>
        <w:t>Note: An enrolled actuary must certify that the information in this section is true, correct, and complete, and conforms to applicable regulatory requirements (see Certification</w:t>
      </w:r>
      <w:r>
        <w:rPr>
          <w:i/>
          <w:color w:val="231F20"/>
          <w:spacing w:val="-1"/>
          <w:sz w:val="24"/>
        </w:rPr>
        <w:t xml:space="preserve"> </w:t>
      </w:r>
      <w:r>
        <w:rPr>
          <w:i/>
          <w:color w:val="231F20"/>
          <w:sz w:val="24"/>
        </w:rPr>
        <w:t>section).</w:t>
      </w:r>
    </w:p>
    <w:p w:rsidR="00C720DB" w:rsidRDefault="00C720DB" w14:paraId="5DDACDDC" w14:textId="77777777">
      <w:pPr>
        <w:pStyle w:val="BodyText"/>
        <w:rPr>
          <w:i/>
          <w:sz w:val="35"/>
        </w:rPr>
      </w:pPr>
    </w:p>
    <w:p w:rsidRPr="0012641A" w:rsidR="00C720DB" w:rsidRDefault="006F0DDF" w14:paraId="2E185ACC" w14:textId="4E98A9CF">
      <w:pPr>
        <w:pStyle w:val="ListParagraph"/>
        <w:numPr>
          <w:ilvl w:val="0"/>
          <w:numId w:val="4"/>
        </w:numPr>
        <w:tabs>
          <w:tab w:val="left" w:pos="620"/>
        </w:tabs>
        <w:rPr>
          <w:sz w:val="24"/>
        </w:rPr>
      </w:pPr>
      <w:r>
        <w:rPr>
          <w:color w:val="231F20"/>
          <w:sz w:val="24"/>
        </w:rPr>
        <w:t>Due date of required</w:t>
      </w:r>
      <w:r>
        <w:rPr>
          <w:color w:val="231F20"/>
          <w:spacing w:val="-7"/>
          <w:sz w:val="24"/>
        </w:rPr>
        <w:t xml:space="preserve"> </w:t>
      </w:r>
      <w:r>
        <w:rPr>
          <w:color w:val="231F20"/>
          <w:sz w:val="24"/>
        </w:rPr>
        <w:t>payment.</w:t>
      </w:r>
    </w:p>
    <w:p w:rsidR="003A0E3D" w:rsidRDefault="003A0E3D" w14:paraId="51B751D3" w14:textId="40A4045F">
      <w:pPr>
        <w:pStyle w:val="ListParagraph"/>
        <w:numPr>
          <w:ilvl w:val="0"/>
          <w:numId w:val="4"/>
        </w:numPr>
        <w:tabs>
          <w:tab w:val="left" w:pos="620"/>
        </w:tabs>
        <w:rPr>
          <w:sz w:val="24"/>
        </w:rPr>
      </w:pPr>
      <w:r>
        <w:rPr>
          <w:color w:val="231F20"/>
          <w:sz w:val="24"/>
        </w:rPr>
        <w:t>Amount of the required payment.</w:t>
      </w:r>
    </w:p>
    <w:p w:rsidR="00C720DB" w:rsidRDefault="006F0DDF" w14:paraId="776010D5" w14:textId="77777777">
      <w:pPr>
        <w:pStyle w:val="ListParagraph"/>
        <w:numPr>
          <w:ilvl w:val="0"/>
          <w:numId w:val="4"/>
        </w:numPr>
        <w:tabs>
          <w:tab w:val="left" w:pos="620"/>
        </w:tabs>
        <w:spacing w:before="132"/>
        <w:rPr>
          <w:sz w:val="24"/>
        </w:rPr>
      </w:pPr>
      <w:r>
        <w:rPr>
          <w:color w:val="231F20"/>
          <w:sz w:val="24"/>
        </w:rPr>
        <w:t>The total amount, as of the due date, of</w:t>
      </w:r>
      <w:r>
        <w:rPr>
          <w:color w:val="231F20"/>
          <w:spacing w:val="53"/>
          <w:sz w:val="24"/>
        </w:rPr>
        <w:t xml:space="preserve"> </w:t>
      </w:r>
      <w:r>
        <w:rPr>
          <w:color w:val="231F20"/>
          <w:sz w:val="24"/>
        </w:rPr>
        <w:t>the</w:t>
      </w:r>
    </w:p>
    <w:p w:rsidR="00C720DB" w:rsidP="0012641A" w:rsidRDefault="006F0DDF" w14:paraId="3B72BB95" w14:textId="77777777">
      <w:pPr>
        <w:pStyle w:val="ListParagraph"/>
        <w:tabs>
          <w:tab w:val="left" w:pos="620"/>
        </w:tabs>
        <w:spacing w:before="132" w:line="249" w:lineRule="auto"/>
        <w:ind w:firstLine="0"/>
        <w:rPr>
          <w:sz w:val="24"/>
        </w:rPr>
      </w:pPr>
      <w:r>
        <w:rPr>
          <w:color w:val="231F20"/>
          <w:sz w:val="24"/>
        </w:rPr>
        <w:t xml:space="preserve">unpaid balance of the required payment and the aggregate unpaid balance of all preceding required payments for which payment was not made when due (i.e., include in this amount the unpaid balances, including interest, of all required payments for which payment was not made when due). </w:t>
      </w:r>
      <w:r>
        <w:rPr>
          <w:color w:val="231F20"/>
          <w:sz w:val="24"/>
          <w:u w:val="single" w:color="231F20"/>
        </w:rPr>
        <w:t>See Appendix for an example of how to compute the total</w:t>
      </w:r>
      <w:r>
        <w:rPr>
          <w:color w:val="231F20"/>
          <w:spacing w:val="-5"/>
          <w:sz w:val="24"/>
          <w:u w:val="single" w:color="231F20"/>
        </w:rPr>
        <w:t xml:space="preserve"> </w:t>
      </w:r>
      <w:r>
        <w:rPr>
          <w:color w:val="231F20"/>
          <w:sz w:val="24"/>
          <w:u w:val="single" w:color="231F20"/>
        </w:rPr>
        <w:t>amount.</w:t>
      </w:r>
    </w:p>
    <w:p w:rsidR="00C720DB" w:rsidRDefault="006F0DDF" w14:paraId="3B9314E0" w14:textId="77777777">
      <w:pPr>
        <w:pStyle w:val="ListParagraph"/>
        <w:numPr>
          <w:ilvl w:val="0"/>
          <w:numId w:val="4"/>
        </w:numPr>
        <w:tabs>
          <w:tab w:val="left" w:pos="620"/>
        </w:tabs>
        <w:spacing w:before="123" w:line="249" w:lineRule="auto"/>
        <w:ind w:left="619" w:right="2"/>
        <w:rPr>
          <w:sz w:val="24"/>
        </w:rPr>
      </w:pPr>
      <w:r>
        <w:rPr>
          <w:color w:val="231F20"/>
          <w:sz w:val="24"/>
        </w:rPr>
        <w:t>Description of how the unpaid balance of required payments was determined. This description must include an attached</w:t>
      </w:r>
      <w:r>
        <w:rPr>
          <w:color w:val="231F20"/>
          <w:spacing w:val="-16"/>
          <w:sz w:val="24"/>
        </w:rPr>
        <w:t xml:space="preserve"> </w:t>
      </w:r>
      <w:r>
        <w:rPr>
          <w:color w:val="231F20"/>
          <w:sz w:val="24"/>
        </w:rPr>
        <w:t xml:space="preserve">spreadsheet that shows the details of the calculation </w:t>
      </w:r>
      <w:r>
        <w:rPr>
          <w:color w:val="231F20"/>
          <w:sz w:val="24"/>
          <w:u w:val="single" w:color="231F20"/>
        </w:rPr>
        <w:t>(see Appendix for an example of how the required information may be</w:t>
      </w:r>
      <w:r>
        <w:rPr>
          <w:color w:val="231F20"/>
          <w:spacing w:val="-6"/>
          <w:sz w:val="24"/>
          <w:u w:val="single" w:color="231F20"/>
        </w:rPr>
        <w:t xml:space="preserve"> </w:t>
      </w:r>
      <w:r>
        <w:rPr>
          <w:color w:val="231F20"/>
          <w:sz w:val="24"/>
          <w:u w:val="single" w:color="231F20"/>
        </w:rPr>
        <w:t>shown)</w:t>
      </w:r>
      <w:r>
        <w:rPr>
          <w:color w:val="231F20"/>
          <w:sz w:val="24"/>
        </w:rPr>
        <w:t>.</w:t>
      </w:r>
    </w:p>
    <w:p w:rsidR="00C720DB" w:rsidRDefault="00C720DB" w14:paraId="1494B5BC" w14:textId="77777777">
      <w:pPr>
        <w:pStyle w:val="BodyText"/>
        <w:spacing w:before="3"/>
        <w:rPr>
          <w:sz w:val="25"/>
        </w:rPr>
      </w:pPr>
    </w:p>
    <w:p w:rsidR="00C720DB" w:rsidRDefault="006F0DDF" w14:paraId="280CB767" w14:textId="77777777">
      <w:pPr>
        <w:pStyle w:val="Heading1"/>
      </w:pPr>
      <w:r>
        <w:rPr>
          <w:color w:val="231F20"/>
        </w:rPr>
        <w:t>Additional Information to be Filed</w:t>
      </w:r>
    </w:p>
    <w:p w:rsidR="00C720DB" w:rsidRDefault="00C720DB" w14:paraId="0AE4B68C" w14:textId="77777777">
      <w:pPr>
        <w:pStyle w:val="BodyText"/>
        <w:spacing w:before="9"/>
        <w:rPr>
          <w:rFonts w:ascii="Arial"/>
          <w:b/>
          <w:sz w:val="25"/>
        </w:rPr>
      </w:pPr>
    </w:p>
    <w:p w:rsidR="00C720DB" w:rsidRDefault="006F0DDF" w14:paraId="033BE152" w14:textId="77777777">
      <w:pPr>
        <w:pStyle w:val="BodyText"/>
        <w:spacing w:line="247" w:lineRule="auto"/>
        <w:ind w:left="260" w:right="1"/>
        <w:jc w:val="both"/>
      </w:pPr>
      <w:r>
        <w:rPr>
          <w:color w:val="231F20"/>
        </w:rPr>
        <w:t>Additional information to be filed (check all boxes for information attached to form; see below for description of Actuarial Information required).</w:t>
      </w:r>
    </w:p>
    <w:p w:rsidR="00C720DB" w:rsidRDefault="006F0DDF" w14:paraId="2B3FACB4" w14:textId="77777777">
      <w:pPr>
        <w:pStyle w:val="ListParagraph"/>
        <w:numPr>
          <w:ilvl w:val="0"/>
          <w:numId w:val="4"/>
        </w:numPr>
        <w:tabs>
          <w:tab w:val="left" w:pos="620"/>
        </w:tabs>
        <w:spacing w:before="138" w:line="228" w:lineRule="auto"/>
        <w:ind w:left="619" w:right="1"/>
        <w:rPr>
          <w:sz w:val="24"/>
        </w:rPr>
      </w:pPr>
      <w:r>
        <w:rPr>
          <w:color w:val="231F20"/>
          <w:sz w:val="24"/>
        </w:rPr>
        <w:t>Description of the plan’s controlled group structure (including the contributing sponsor</w:t>
      </w:r>
      <w:r>
        <w:rPr>
          <w:color w:val="231F20"/>
          <w:spacing w:val="-17"/>
          <w:sz w:val="24"/>
        </w:rPr>
        <w:t xml:space="preserve"> </w:t>
      </w:r>
      <w:r>
        <w:rPr>
          <w:color w:val="231F20"/>
          <w:sz w:val="24"/>
        </w:rPr>
        <w:t>and the ultimate parent of the controlled group), including the name, address, telephone number, and EIN of each controlled group</w:t>
      </w:r>
      <w:r>
        <w:rPr>
          <w:color w:val="231F20"/>
          <w:spacing w:val="-2"/>
          <w:sz w:val="24"/>
        </w:rPr>
        <w:t xml:space="preserve"> </w:t>
      </w:r>
      <w:r>
        <w:rPr>
          <w:color w:val="231F20"/>
          <w:sz w:val="24"/>
        </w:rPr>
        <w:t>member</w:t>
      </w:r>
    </w:p>
    <w:p w:rsidR="00C720DB" w:rsidRDefault="00C720DB" w14:paraId="44D14BC9" w14:textId="77777777">
      <w:pPr>
        <w:pStyle w:val="BodyText"/>
        <w:spacing w:before="7"/>
        <w:rPr>
          <w:sz w:val="21"/>
        </w:rPr>
      </w:pPr>
    </w:p>
    <w:p w:rsidR="00C720DB" w:rsidRDefault="006F0DDF" w14:paraId="2C55390F" w14:textId="77777777">
      <w:pPr>
        <w:pStyle w:val="ListParagraph"/>
        <w:numPr>
          <w:ilvl w:val="0"/>
          <w:numId w:val="4"/>
        </w:numPr>
        <w:tabs>
          <w:tab w:val="left" w:pos="620"/>
        </w:tabs>
        <w:spacing w:line="228" w:lineRule="auto"/>
        <w:ind w:right="7"/>
        <w:rPr>
          <w:sz w:val="24"/>
        </w:rPr>
      </w:pPr>
      <w:r>
        <w:rPr>
          <w:color w:val="231F20"/>
          <w:sz w:val="24"/>
        </w:rPr>
        <w:t xml:space="preserve">Location of real property owned by </w:t>
      </w:r>
      <w:r>
        <w:rPr>
          <w:color w:val="231F20"/>
          <w:spacing w:val="-4"/>
          <w:sz w:val="24"/>
        </w:rPr>
        <w:t xml:space="preserve">each </w:t>
      </w:r>
      <w:r>
        <w:rPr>
          <w:color w:val="231F20"/>
          <w:sz w:val="24"/>
        </w:rPr>
        <w:t>controlled group</w:t>
      </w:r>
      <w:r>
        <w:rPr>
          <w:color w:val="231F20"/>
          <w:spacing w:val="-1"/>
          <w:sz w:val="24"/>
        </w:rPr>
        <w:t xml:space="preserve"> </w:t>
      </w:r>
      <w:r>
        <w:rPr>
          <w:color w:val="231F20"/>
          <w:sz w:val="24"/>
        </w:rPr>
        <w:t>member</w:t>
      </w:r>
    </w:p>
    <w:p w:rsidR="00C720DB" w:rsidRDefault="006F0DDF" w14:paraId="5C7AC286" w14:textId="77777777">
      <w:pPr>
        <w:pStyle w:val="ListParagraph"/>
        <w:numPr>
          <w:ilvl w:val="0"/>
          <w:numId w:val="4"/>
        </w:numPr>
        <w:tabs>
          <w:tab w:val="left" w:pos="620"/>
        </w:tabs>
        <w:spacing w:before="136" w:line="249" w:lineRule="auto"/>
        <w:ind w:right="3"/>
        <w:rPr>
          <w:sz w:val="24"/>
        </w:rPr>
      </w:pPr>
      <w:r>
        <w:rPr>
          <w:color w:val="231F20"/>
          <w:sz w:val="24"/>
        </w:rPr>
        <w:t>Name and address of the controlled group’s principal executive</w:t>
      </w:r>
      <w:r>
        <w:rPr>
          <w:color w:val="231F20"/>
          <w:spacing w:val="-2"/>
          <w:sz w:val="24"/>
        </w:rPr>
        <w:t xml:space="preserve"> </w:t>
      </w:r>
      <w:r>
        <w:rPr>
          <w:color w:val="231F20"/>
          <w:sz w:val="24"/>
        </w:rPr>
        <w:t>office</w:t>
      </w:r>
    </w:p>
    <w:p w:rsidR="00C720DB" w:rsidRDefault="006F0DDF" w14:paraId="6C8572DB" w14:textId="77777777">
      <w:pPr>
        <w:pStyle w:val="BodyText"/>
        <w:spacing w:before="6"/>
        <w:rPr>
          <w:sz w:val="22"/>
        </w:rPr>
      </w:pPr>
      <w:r>
        <w:br w:type="column"/>
      </w:r>
    </w:p>
    <w:p w:rsidR="00C720DB" w:rsidRDefault="006F0DDF" w14:paraId="56943624" w14:textId="77777777">
      <w:pPr>
        <w:pStyle w:val="ListParagraph"/>
        <w:numPr>
          <w:ilvl w:val="1"/>
          <w:numId w:val="4"/>
        </w:numPr>
        <w:tabs>
          <w:tab w:val="left" w:pos="1036"/>
        </w:tabs>
        <w:spacing w:line="249" w:lineRule="auto"/>
        <w:ind w:right="358"/>
        <w:rPr>
          <w:sz w:val="24"/>
        </w:rPr>
      </w:pPr>
      <w:r>
        <w:rPr>
          <w:color w:val="231F20"/>
          <w:sz w:val="24"/>
        </w:rPr>
        <w:t xml:space="preserve">Operational status of each controlled group member (in Chapter 7 proceedings, liquidating outside of bankruptcy, in Chapter </w:t>
      </w:r>
      <w:r>
        <w:rPr>
          <w:color w:val="231F20"/>
          <w:spacing w:val="-6"/>
          <w:sz w:val="24"/>
        </w:rPr>
        <w:t xml:space="preserve">11 </w:t>
      </w:r>
      <w:r>
        <w:rPr>
          <w:color w:val="231F20"/>
          <w:sz w:val="24"/>
        </w:rPr>
        <w:t>proceedings, on-going,</w:t>
      </w:r>
      <w:r>
        <w:rPr>
          <w:color w:val="231F20"/>
          <w:spacing w:val="1"/>
          <w:sz w:val="24"/>
        </w:rPr>
        <w:t xml:space="preserve"> </w:t>
      </w:r>
      <w:r>
        <w:rPr>
          <w:color w:val="231F20"/>
          <w:sz w:val="24"/>
        </w:rPr>
        <w:t>etc.)</w:t>
      </w:r>
    </w:p>
    <w:p w:rsidR="00C720DB" w:rsidRDefault="006F0DDF" w14:paraId="0EEDE337" w14:textId="77777777">
      <w:pPr>
        <w:pStyle w:val="ListParagraph"/>
        <w:numPr>
          <w:ilvl w:val="1"/>
          <w:numId w:val="4"/>
        </w:numPr>
        <w:tabs>
          <w:tab w:val="left" w:pos="1035"/>
          <w:tab w:val="left" w:pos="1036"/>
        </w:tabs>
        <w:spacing w:before="121"/>
        <w:ind w:hanging="361"/>
        <w:jc w:val="left"/>
        <w:rPr>
          <w:sz w:val="24"/>
        </w:rPr>
      </w:pPr>
      <w:r>
        <w:rPr>
          <w:color w:val="231F20"/>
          <w:sz w:val="24"/>
        </w:rPr>
        <w:t>Name, address, telephone number and EIN</w:t>
      </w:r>
      <w:r>
        <w:rPr>
          <w:color w:val="231F20"/>
          <w:spacing w:val="-6"/>
          <w:sz w:val="24"/>
        </w:rPr>
        <w:t xml:space="preserve"> </w:t>
      </w:r>
      <w:r>
        <w:rPr>
          <w:color w:val="231F20"/>
          <w:sz w:val="24"/>
        </w:rPr>
        <w:t>of</w:t>
      </w:r>
    </w:p>
    <w:p w:rsidR="00C720DB" w:rsidRDefault="006F0DDF" w14:paraId="57326A2E" w14:textId="77777777">
      <w:pPr>
        <w:pStyle w:val="ListParagraph"/>
        <w:numPr>
          <w:ilvl w:val="1"/>
          <w:numId w:val="4"/>
        </w:numPr>
        <w:tabs>
          <w:tab w:val="left" w:pos="1035"/>
          <w:tab w:val="left" w:pos="1036"/>
        </w:tabs>
        <w:spacing w:before="132"/>
        <w:ind w:hanging="361"/>
        <w:jc w:val="left"/>
        <w:rPr>
          <w:sz w:val="24"/>
        </w:rPr>
      </w:pPr>
      <w:r>
        <w:rPr>
          <w:color w:val="231F20"/>
          <w:sz w:val="24"/>
        </w:rPr>
        <w:t>each contributing sponsor of the</w:t>
      </w:r>
      <w:r>
        <w:rPr>
          <w:color w:val="231F20"/>
          <w:spacing w:val="-5"/>
          <w:sz w:val="24"/>
        </w:rPr>
        <w:t xml:space="preserve"> </w:t>
      </w:r>
      <w:r>
        <w:rPr>
          <w:color w:val="231F20"/>
          <w:sz w:val="24"/>
        </w:rPr>
        <w:t>plan</w:t>
      </w:r>
    </w:p>
    <w:p w:rsidR="00C720DB" w:rsidRDefault="006F0DDF" w14:paraId="44203F34" w14:textId="77777777">
      <w:pPr>
        <w:pStyle w:val="ListParagraph"/>
        <w:numPr>
          <w:ilvl w:val="1"/>
          <w:numId w:val="4"/>
        </w:numPr>
        <w:tabs>
          <w:tab w:val="left" w:pos="1035"/>
          <w:tab w:val="left" w:pos="1036"/>
        </w:tabs>
        <w:spacing w:before="132"/>
        <w:ind w:hanging="361"/>
        <w:jc w:val="left"/>
        <w:rPr>
          <w:sz w:val="24"/>
        </w:rPr>
      </w:pPr>
      <w:r>
        <w:rPr>
          <w:color w:val="231F20"/>
          <w:sz w:val="24"/>
        </w:rPr>
        <w:t>Reason contribution was not made by due</w:t>
      </w:r>
      <w:r>
        <w:rPr>
          <w:color w:val="231F20"/>
          <w:spacing w:val="-7"/>
          <w:sz w:val="24"/>
        </w:rPr>
        <w:t xml:space="preserve"> </w:t>
      </w:r>
      <w:r>
        <w:rPr>
          <w:color w:val="231F20"/>
          <w:sz w:val="24"/>
        </w:rPr>
        <w:t>date</w:t>
      </w:r>
    </w:p>
    <w:p w:rsidR="00C720DB" w:rsidRDefault="006F0DDF" w14:paraId="24257539" w14:textId="77777777">
      <w:pPr>
        <w:pStyle w:val="ListParagraph"/>
        <w:numPr>
          <w:ilvl w:val="1"/>
          <w:numId w:val="4"/>
        </w:numPr>
        <w:tabs>
          <w:tab w:val="left" w:pos="1036"/>
        </w:tabs>
        <w:spacing w:before="130" w:line="249" w:lineRule="auto"/>
        <w:ind w:right="354"/>
        <w:rPr>
          <w:sz w:val="24"/>
        </w:rPr>
      </w:pPr>
      <w:r>
        <w:rPr>
          <w:color w:val="231F20"/>
          <w:sz w:val="24"/>
        </w:rPr>
        <w:t>Copy of any IRS letter(s) granting or modifying a funding waiver and/or extension of the amortization</w:t>
      </w:r>
      <w:r>
        <w:rPr>
          <w:color w:val="231F20"/>
          <w:spacing w:val="-1"/>
          <w:sz w:val="24"/>
        </w:rPr>
        <w:t xml:space="preserve"> </w:t>
      </w:r>
      <w:r>
        <w:rPr>
          <w:color w:val="231F20"/>
          <w:sz w:val="24"/>
        </w:rPr>
        <w:t>period</w:t>
      </w:r>
    </w:p>
    <w:p w:rsidR="00C720DB" w:rsidRDefault="006F0DDF" w14:paraId="4C0EE28C" w14:textId="77777777">
      <w:pPr>
        <w:pStyle w:val="ListParagraph"/>
        <w:numPr>
          <w:ilvl w:val="1"/>
          <w:numId w:val="4"/>
        </w:numPr>
        <w:tabs>
          <w:tab w:val="left" w:pos="1036"/>
        </w:tabs>
        <w:spacing w:before="123" w:line="249" w:lineRule="auto"/>
        <w:ind w:right="354"/>
        <w:rPr>
          <w:sz w:val="24"/>
        </w:rPr>
      </w:pPr>
      <w:r>
        <w:rPr>
          <w:color w:val="231F20"/>
          <w:sz w:val="24"/>
        </w:rPr>
        <w:t>Statement describing any pending request(s) for a funding waiver and/or extension of the amortization</w:t>
      </w:r>
      <w:r>
        <w:rPr>
          <w:color w:val="231F20"/>
          <w:spacing w:val="-1"/>
          <w:sz w:val="24"/>
        </w:rPr>
        <w:t xml:space="preserve"> </w:t>
      </w:r>
      <w:r>
        <w:rPr>
          <w:color w:val="231F20"/>
          <w:sz w:val="24"/>
        </w:rPr>
        <w:t>period</w:t>
      </w:r>
    </w:p>
    <w:p w:rsidR="00C720DB" w:rsidRDefault="006F0DDF" w14:paraId="721602B4" w14:textId="77777777">
      <w:pPr>
        <w:pStyle w:val="ListParagraph"/>
        <w:numPr>
          <w:ilvl w:val="1"/>
          <w:numId w:val="4"/>
        </w:numPr>
        <w:tabs>
          <w:tab w:val="left" w:pos="1036"/>
        </w:tabs>
        <w:spacing w:before="121" w:line="249" w:lineRule="auto"/>
        <w:ind w:right="357"/>
        <w:rPr>
          <w:sz w:val="24"/>
        </w:rPr>
      </w:pPr>
      <w:r>
        <w:rPr>
          <w:color w:val="231F20"/>
          <w:sz w:val="24"/>
        </w:rPr>
        <w:t>Copies of audited financial statements (if available) or (if not) unaudited financial statements that were prepared for the contributing sponsor and each other controlled group member individually, including balance sheets, income statements, statements of cash flows,</w:t>
      </w:r>
    </w:p>
    <w:p w:rsidR="00C720DB" w:rsidRDefault="006F0DDF" w14:paraId="5172982B" w14:textId="77777777">
      <w:pPr>
        <w:pStyle w:val="ListParagraph"/>
        <w:numPr>
          <w:ilvl w:val="1"/>
          <w:numId w:val="4"/>
        </w:numPr>
        <w:tabs>
          <w:tab w:val="left" w:pos="1036"/>
        </w:tabs>
        <w:spacing w:before="124" w:line="249" w:lineRule="auto"/>
        <w:ind w:right="356"/>
        <w:rPr>
          <w:sz w:val="24"/>
        </w:rPr>
      </w:pPr>
      <w:r>
        <w:rPr>
          <w:color w:val="231F20"/>
          <w:sz w:val="24"/>
        </w:rPr>
        <w:t>and notes to financial statements and annual reports. However, if financial statements were only prepared on a consolidated basis for more than one controlled group member, consolidated financial statements and consolidating financial statements (if available) and (if not) consolidating trial balances that identify each controlled group member individually may be attached instead. Copies of financial statements for the most recent three fiscal years available, and the most recent available interim financial statement, for each member of the plan’s controlled group, including the contributing sponsor and the ultimate</w:t>
      </w:r>
      <w:r>
        <w:rPr>
          <w:color w:val="231F20"/>
          <w:spacing w:val="-4"/>
          <w:sz w:val="24"/>
        </w:rPr>
        <w:t xml:space="preserve"> </w:t>
      </w:r>
      <w:r>
        <w:rPr>
          <w:color w:val="231F20"/>
          <w:sz w:val="24"/>
        </w:rPr>
        <w:t>parent</w:t>
      </w:r>
    </w:p>
    <w:p w:rsidR="00C720DB" w:rsidRDefault="00C720DB" w14:paraId="34448F4D" w14:textId="77777777">
      <w:pPr>
        <w:pStyle w:val="BodyText"/>
        <w:spacing w:before="7"/>
      </w:pPr>
    </w:p>
    <w:p w:rsidR="00C720DB" w:rsidRDefault="006F0DDF" w14:paraId="453A431B" w14:textId="77777777">
      <w:pPr>
        <w:pStyle w:val="BodyText"/>
        <w:spacing w:line="247" w:lineRule="auto"/>
        <w:ind w:left="675" w:right="75"/>
      </w:pPr>
      <w:r>
        <w:rPr>
          <w:color w:val="231F20"/>
        </w:rPr>
        <w:t>Also include an explanation of any information required to be filed but missing from the filing.</w:t>
      </w:r>
    </w:p>
    <w:p w:rsidR="00C720DB" w:rsidRDefault="00C720DB" w14:paraId="672D3D3F" w14:textId="77777777">
      <w:pPr>
        <w:pStyle w:val="BodyText"/>
        <w:rPr>
          <w:sz w:val="25"/>
        </w:rPr>
      </w:pPr>
    </w:p>
    <w:p w:rsidR="00C720DB" w:rsidRDefault="006F0DDF" w14:paraId="4D937CF1" w14:textId="77777777">
      <w:pPr>
        <w:spacing w:before="1" w:line="249" w:lineRule="auto"/>
        <w:ind w:left="675" w:right="356"/>
        <w:jc w:val="both"/>
        <w:rPr>
          <w:i/>
          <w:sz w:val="24"/>
        </w:rPr>
      </w:pPr>
      <w:r>
        <w:rPr>
          <w:i/>
          <w:color w:val="231F20"/>
          <w:sz w:val="24"/>
        </w:rPr>
        <w:t>Note – Simplified Reporting: Most “Additional Information to be Filed” does not need to be submitted if the filer has not missed any required contribution (other than the missed contribution</w:t>
      </w:r>
      <w:r>
        <w:rPr>
          <w:i/>
          <w:color w:val="231F20"/>
          <w:spacing w:val="-38"/>
          <w:sz w:val="24"/>
        </w:rPr>
        <w:t xml:space="preserve"> </w:t>
      </w:r>
      <w:r>
        <w:rPr>
          <w:i/>
          <w:color w:val="231F20"/>
          <w:sz w:val="24"/>
        </w:rPr>
        <w:t>that triggered</w:t>
      </w:r>
      <w:r>
        <w:rPr>
          <w:i/>
          <w:color w:val="231F20"/>
          <w:spacing w:val="32"/>
          <w:sz w:val="24"/>
        </w:rPr>
        <w:t xml:space="preserve"> </w:t>
      </w:r>
      <w:r>
        <w:rPr>
          <w:i/>
          <w:color w:val="231F20"/>
          <w:sz w:val="24"/>
        </w:rPr>
        <w:t>the</w:t>
      </w:r>
      <w:r>
        <w:rPr>
          <w:i/>
          <w:color w:val="231F20"/>
          <w:spacing w:val="31"/>
          <w:sz w:val="24"/>
        </w:rPr>
        <w:t xml:space="preserve"> </w:t>
      </w:r>
      <w:r>
        <w:rPr>
          <w:i/>
          <w:color w:val="231F20"/>
          <w:sz w:val="24"/>
        </w:rPr>
        <w:t>Form</w:t>
      </w:r>
      <w:r>
        <w:rPr>
          <w:i/>
          <w:color w:val="231F20"/>
          <w:spacing w:val="32"/>
          <w:sz w:val="24"/>
        </w:rPr>
        <w:t xml:space="preserve"> </w:t>
      </w:r>
      <w:r>
        <w:rPr>
          <w:i/>
          <w:color w:val="231F20"/>
          <w:sz w:val="24"/>
        </w:rPr>
        <w:t>200</w:t>
      </w:r>
      <w:r>
        <w:rPr>
          <w:i/>
          <w:color w:val="231F20"/>
          <w:spacing w:val="32"/>
          <w:sz w:val="24"/>
        </w:rPr>
        <w:t xml:space="preserve"> </w:t>
      </w:r>
      <w:r>
        <w:rPr>
          <w:i/>
          <w:color w:val="231F20"/>
          <w:sz w:val="24"/>
        </w:rPr>
        <w:t>filing</w:t>
      </w:r>
      <w:r>
        <w:rPr>
          <w:i/>
          <w:color w:val="231F20"/>
          <w:spacing w:val="32"/>
          <w:sz w:val="24"/>
        </w:rPr>
        <w:t xml:space="preserve"> </w:t>
      </w:r>
      <w:r>
        <w:rPr>
          <w:i/>
          <w:color w:val="231F20"/>
          <w:sz w:val="24"/>
        </w:rPr>
        <w:t>requirement)</w:t>
      </w:r>
      <w:r>
        <w:rPr>
          <w:i/>
          <w:color w:val="231F20"/>
          <w:spacing w:val="29"/>
          <w:sz w:val="24"/>
        </w:rPr>
        <w:t xml:space="preserve"> </w:t>
      </w:r>
      <w:r>
        <w:rPr>
          <w:i/>
          <w:color w:val="231F20"/>
          <w:sz w:val="24"/>
        </w:rPr>
        <w:t>during</w:t>
      </w:r>
    </w:p>
    <w:p w:rsidR="00C720DB" w:rsidRDefault="006F0DDF" w14:paraId="2E2D0856" w14:textId="77777777">
      <w:pPr>
        <w:pStyle w:val="BodyText"/>
        <w:spacing w:before="146"/>
        <w:ind w:left="260"/>
      </w:pPr>
      <w:r>
        <w:t>7</w:t>
      </w:r>
    </w:p>
    <w:p w:rsidR="00C720DB" w:rsidRDefault="00C720DB" w14:paraId="10A59C78" w14:textId="77777777">
      <w:pPr>
        <w:sectPr w:rsidR="00C720DB">
          <w:type w:val="continuous"/>
          <w:pgSz w:w="12240" w:h="15840"/>
          <w:pgMar w:top="760" w:right="360" w:bottom="280" w:left="460" w:header="720" w:footer="720" w:gutter="0"/>
          <w:cols w:equalWidth="0" w:space="720" w:num="2">
            <w:col w:w="5303" w:space="41"/>
            <w:col w:w="6076"/>
          </w:cols>
        </w:sectPr>
      </w:pPr>
    </w:p>
    <w:p w:rsidR="00C720DB" w:rsidRDefault="00C720DB" w14:paraId="3C70572C" w14:textId="77777777">
      <w:pPr>
        <w:pStyle w:val="BodyText"/>
        <w:spacing w:before="7"/>
        <w:rPr>
          <w:sz w:val="28"/>
        </w:rPr>
      </w:pPr>
    </w:p>
    <w:p w:rsidR="00C720DB" w:rsidRDefault="00C720DB" w14:paraId="3CCD19F0" w14:textId="77777777">
      <w:pPr>
        <w:rPr>
          <w:sz w:val="28"/>
        </w:rPr>
        <w:sectPr w:rsidR="00C720DB">
          <w:pgSz w:w="12240" w:h="15840"/>
          <w:pgMar w:top="720" w:right="360" w:bottom="280" w:left="460" w:header="258" w:footer="0" w:gutter="0"/>
          <w:cols w:space="720"/>
        </w:sectPr>
      </w:pPr>
    </w:p>
    <w:p w:rsidR="00C720DB" w:rsidRDefault="006F0DDF" w14:paraId="2368D5B2" w14:textId="77777777">
      <w:pPr>
        <w:spacing w:before="90" w:line="249" w:lineRule="auto"/>
        <w:ind w:left="260" w:right="456"/>
        <w:jc w:val="both"/>
        <w:rPr>
          <w:i/>
          <w:sz w:val="24"/>
        </w:rPr>
      </w:pPr>
      <w:r>
        <w:rPr>
          <w:i/>
          <w:color w:val="231F20"/>
          <w:sz w:val="24"/>
        </w:rPr>
        <w:t>the</w:t>
      </w:r>
      <w:r>
        <w:rPr>
          <w:i/>
          <w:color w:val="231F20"/>
          <w:spacing w:val="-12"/>
          <w:sz w:val="24"/>
        </w:rPr>
        <w:t xml:space="preserve"> </w:t>
      </w:r>
      <w:r>
        <w:rPr>
          <w:i/>
          <w:color w:val="231F20"/>
          <w:sz w:val="24"/>
        </w:rPr>
        <w:t>two-year</w:t>
      </w:r>
      <w:r>
        <w:rPr>
          <w:i/>
          <w:color w:val="231F20"/>
          <w:spacing w:val="-10"/>
          <w:sz w:val="24"/>
        </w:rPr>
        <w:t xml:space="preserve"> </w:t>
      </w:r>
      <w:r>
        <w:rPr>
          <w:i/>
          <w:color w:val="231F20"/>
          <w:sz w:val="24"/>
        </w:rPr>
        <w:t>period</w:t>
      </w:r>
      <w:r>
        <w:rPr>
          <w:i/>
          <w:color w:val="231F20"/>
          <w:spacing w:val="-11"/>
          <w:sz w:val="24"/>
        </w:rPr>
        <w:t xml:space="preserve"> </w:t>
      </w:r>
      <w:r>
        <w:rPr>
          <w:i/>
          <w:color w:val="231F20"/>
          <w:sz w:val="24"/>
        </w:rPr>
        <w:t>ending</w:t>
      </w:r>
      <w:r>
        <w:rPr>
          <w:i/>
          <w:color w:val="231F20"/>
          <w:spacing w:val="-10"/>
          <w:sz w:val="24"/>
        </w:rPr>
        <w:t xml:space="preserve"> </w:t>
      </w:r>
      <w:r>
        <w:rPr>
          <w:i/>
          <w:color w:val="231F20"/>
          <w:sz w:val="24"/>
        </w:rPr>
        <w:t>on</w:t>
      </w:r>
      <w:r>
        <w:rPr>
          <w:i/>
          <w:color w:val="231F20"/>
          <w:spacing w:val="-11"/>
          <w:sz w:val="24"/>
        </w:rPr>
        <w:t xml:space="preserve"> </w:t>
      </w:r>
      <w:r>
        <w:rPr>
          <w:i/>
          <w:color w:val="231F20"/>
          <w:sz w:val="24"/>
        </w:rPr>
        <w:t>the</w:t>
      </w:r>
      <w:r>
        <w:rPr>
          <w:i/>
          <w:color w:val="231F20"/>
          <w:spacing w:val="-11"/>
          <w:sz w:val="24"/>
        </w:rPr>
        <w:t xml:space="preserve"> </w:t>
      </w:r>
      <w:r>
        <w:rPr>
          <w:i/>
          <w:color w:val="231F20"/>
          <w:sz w:val="24"/>
        </w:rPr>
        <w:t>notice</w:t>
      </w:r>
      <w:r>
        <w:rPr>
          <w:i/>
          <w:color w:val="231F20"/>
          <w:spacing w:val="-12"/>
          <w:sz w:val="24"/>
        </w:rPr>
        <w:t xml:space="preserve"> </w:t>
      </w:r>
      <w:r>
        <w:rPr>
          <w:i/>
          <w:color w:val="231F20"/>
          <w:sz w:val="24"/>
        </w:rPr>
        <w:t>due</w:t>
      </w:r>
      <w:r>
        <w:rPr>
          <w:i/>
          <w:color w:val="231F20"/>
          <w:spacing w:val="-11"/>
          <w:sz w:val="24"/>
        </w:rPr>
        <w:t xml:space="preserve"> </w:t>
      </w:r>
      <w:r>
        <w:rPr>
          <w:i/>
          <w:color w:val="231F20"/>
          <w:sz w:val="24"/>
        </w:rPr>
        <w:t>date</w:t>
      </w:r>
      <w:r>
        <w:rPr>
          <w:i/>
          <w:color w:val="231F20"/>
          <w:spacing w:val="-9"/>
          <w:sz w:val="24"/>
        </w:rPr>
        <w:t xml:space="preserve"> </w:t>
      </w:r>
      <w:r>
        <w:rPr>
          <w:i/>
          <w:color w:val="231F20"/>
          <w:sz w:val="24"/>
        </w:rPr>
        <w:t>for the Form 200 and has made up the missed contribution by the notice due date. The only additional information required is the reason the contribution was not made by the due date. PBGC may also request evidence that the contribution has been made. The filer should note Simplified Reporting is being used in the missing information section of the</w:t>
      </w:r>
      <w:r>
        <w:rPr>
          <w:i/>
          <w:color w:val="231F20"/>
          <w:spacing w:val="-2"/>
          <w:sz w:val="24"/>
        </w:rPr>
        <w:t xml:space="preserve"> </w:t>
      </w:r>
      <w:r>
        <w:rPr>
          <w:i/>
          <w:color w:val="231F20"/>
          <w:sz w:val="24"/>
        </w:rPr>
        <w:t>filing.</w:t>
      </w:r>
    </w:p>
    <w:p w:rsidR="00C720DB" w:rsidRDefault="00C720DB" w14:paraId="07DAC869" w14:textId="77777777">
      <w:pPr>
        <w:pStyle w:val="BodyText"/>
        <w:spacing w:before="8"/>
        <w:rPr>
          <w:i/>
        </w:rPr>
      </w:pPr>
    </w:p>
    <w:p w:rsidR="00C720DB" w:rsidRDefault="006F0DDF" w14:paraId="6F472734" w14:textId="77777777">
      <w:pPr>
        <w:pStyle w:val="Heading1"/>
      </w:pPr>
      <w:r>
        <w:rPr>
          <w:color w:val="231F20"/>
        </w:rPr>
        <w:t>Actuarial Information</w:t>
      </w:r>
    </w:p>
    <w:p w:rsidR="00C720DB" w:rsidRDefault="00C720DB" w14:paraId="17B7E589" w14:textId="77777777">
      <w:pPr>
        <w:pStyle w:val="BodyText"/>
        <w:spacing w:before="6"/>
        <w:rPr>
          <w:rFonts w:ascii="Arial"/>
          <w:b/>
          <w:sz w:val="25"/>
        </w:rPr>
      </w:pPr>
    </w:p>
    <w:p w:rsidR="00C720DB" w:rsidRDefault="006F0DDF" w14:paraId="04ED8520" w14:textId="77777777">
      <w:pPr>
        <w:pStyle w:val="BodyText"/>
        <w:spacing w:line="249" w:lineRule="auto"/>
        <w:ind w:left="259" w:right="458"/>
        <w:jc w:val="both"/>
      </w:pPr>
      <w:r>
        <w:rPr>
          <w:color w:val="231F20"/>
        </w:rPr>
        <w:t>Please include the following for each plan maintained by any member of the plan’s controlled group:</w:t>
      </w:r>
    </w:p>
    <w:p w:rsidR="00C720DB" w:rsidRDefault="006F0DDF" w14:paraId="2718D3A0" w14:textId="77777777">
      <w:pPr>
        <w:pStyle w:val="ListParagraph"/>
        <w:numPr>
          <w:ilvl w:val="0"/>
          <w:numId w:val="4"/>
        </w:numPr>
        <w:tabs>
          <w:tab w:val="left" w:pos="620"/>
        </w:tabs>
        <w:spacing w:before="118" w:line="249" w:lineRule="auto"/>
        <w:ind w:left="619" w:right="454"/>
        <w:rPr>
          <w:sz w:val="24"/>
        </w:rPr>
      </w:pPr>
      <w:r>
        <w:rPr>
          <w:color w:val="231F20"/>
          <w:sz w:val="24"/>
        </w:rPr>
        <w:t>Copy of the most recent Actuarial Valuation Report that includes or is supplemented with all of</w:t>
      </w:r>
      <w:r>
        <w:rPr>
          <w:color w:val="231F20"/>
          <w:spacing w:val="-14"/>
          <w:sz w:val="24"/>
        </w:rPr>
        <w:t xml:space="preserve"> </w:t>
      </w:r>
      <w:r>
        <w:rPr>
          <w:color w:val="231F20"/>
          <w:sz w:val="24"/>
        </w:rPr>
        <w:t>the</w:t>
      </w:r>
      <w:r>
        <w:rPr>
          <w:color w:val="231F20"/>
          <w:spacing w:val="-14"/>
          <w:sz w:val="24"/>
        </w:rPr>
        <w:t xml:space="preserve"> </w:t>
      </w:r>
      <w:r>
        <w:rPr>
          <w:color w:val="231F20"/>
          <w:sz w:val="24"/>
        </w:rPr>
        <w:t>items</w:t>
      </w:r>
      <w:r>
        <w:rPr>
          <w:color w:val="231F20"/>
          <w:spacing w:val="-13"/>
          <w:sz w:val="24"/>
        </w:rPr>
        <w:t xml:space="preserve"> </w:t>
      </w:r>
      <w:r>
        <w:rPr>
          <w:color w:val="231F20"/>
          <w:sz w:val="24"/>
        </w:rPr>
        <w:t>described</w:t>
      </w:r>
      <w:r>
        <w:rPr>
          <w:color w:val="231F20"/>
          <w:spacing w:val="-13"/>
          <w:sz w:val="24"/>
        </w:rPr>
        <w:t xml:space="preserve"> </w:t>
      </w:r>
      <w:r>
        <w:rPr>
          <w:color w:val="231F20"/>
          <w:sz w:val="24"/>
        </w:rPr>
        <w:t>below.</w:t>
      </w:r>
      <w:r>
        <w:rPr>
          <w:color w:val="231F20"/>
          <w:spacing w:val="-11"/>
          <w:sz w:val="24"/>
        </w:rPr>
        <w:t xml:space="preserve"> </w:t>
      </w:r>
      <w:r>
        <w:rPr>
          <w:color w:val="231F20"/>
          <w:sz w:val="24"/>
        </w:rPr>
        <w:t>If</w:t>
      </w:r>
      <w:r>
        <w:rPr>
          <w:color w:val="231F20"/>
          <w:spacing w:val="-14"/>
          <w:sz w:val="24"/>
        </w:rPr>
        <w:t xml:space="preserve"> </w:t>
      </w:r>
      <w:r>
        <w:rPr>
          <w:color w:val="231F20"/>
          <w:sz w:val="24"/>
        </w:rPr>
        <w:t>the</w:t>
      </w:r>
      <w:r>
        <w:rPr>
          <w:color w:val="231F20"/>
          <w:spacing w:val="-12"/>
          <w:sz w:val="24"/>
        </w:rPr>
        <w:t xml:space="preserve"> </w:t>
      </w:r>
      <w:r>
        <w:rPr>
          <w:color w:val="231F20"/>
          <w:sz w:val="24"/>
        </w:rPr>
        <w:t>amount</w:t>
      </w:r>
      <w:r>
        <w:rPr>
          <w:color w:val="231F20"/>
          <w:spacing w:val="-12"/>
          <w:sz w:val="24"/>
        </w:rPr>
        <w:t xml:space="preserve"> </w:t>
      </w:r>
      <w:r>
        <w:rPr>
          <w:color w:val="231F20"/>
          <w:sz w:val="24"/>
        </w:rPr>
        <w:t>of</w:t>
      </w:r>
      <w:r>
        <w:rPr>
          <w:color w:val="231F20"/>
          <w:spacing w:val="-14"/>
          <w:sz w:val="24"/>
        </w:rPr>
        <w:t xml:space="preserve"> </w:t>
      </w:r>
      <w:r>
        <w:rPr>
          <w:color w:val="231F20"/>
          <w:sz w:val="24"/>
        </w:rPr>
        <w:t>the most recent missed contribution is based on a calculation</w:t>
      </w:r>
      <w:r>
        <w:rPr>
          <w:color w:val="231F20"/>
          <w:spacing w:val="-10"/>
          <w:sz w:val="24"/>
        </w:rPr>
        <w:t xml:space="preserve"> </w:t>
      </w:r>
      <w:r>
        <w:rPr>
          <w:color w:val="231F20"/>
          <w:sz w:val="24"/>
        </w:rPr>
        <w:t>that</w:t>
      </w:r>
      <w:r>
        <w:rPr>
          <w:color w:val="231F20"/>
          <w:spacing w:val="-8"/>
          <w:sz w:val="24"/>
        </w:rPr>
        <w:t xml:space="preserve"> </w:t>
      </w:r>
      <w:r>
        <w:rPr>
          <w:color w:val="231F20"/>
          <w:sz w:val="24"/>
        </w:rPr>
        <w:t>is</w:t>
      </w:r>
      <w:r>
        <w:rPr>
          <w:color w:val="231F20"/>
          <w:spacing w:val="-8"/>
          <w:sz w:val="24"/>
        </w:rPr>
        <w:t xml:space="preserve"> </w:t>
      </w:r>
      <w:r>
        <w:rPr>
          <w:color w:val="231F20"/>
          <w:sz w:val="24"/>
        </w:rPr>
        <w:t>not</w:t>
      </w:r>
      <w:r>
        <w:rPr>
          <w:color w:val="231F20"/>
          <w:spacing w:val="-6"/>
          <w:sz w:val="24"/>
        </w:rPr>
        <w:t xml:space="preserve"> </w:t>
      </w:r>
      <w:r>
        <w:rPr>
          <w:color w:val="231F20"/>
          <w:sz w:val="24"/>
        </w:rPr>
        <w:t>reflected</w:t>
      </w:r>
      <w:r>
        <w:rPr>
          <w:color w:val="231F20"/>
          <w:spacing w:val="-9"/>
          <w:sz w:val="24"/>
        </w:rPr>
        <w:t xml:space="preserve"> </w:t>
      </w:r>
      <w:r>
        <w:rPr>
          <w:color w:val="231F20"/>
          <w:sz w:val="24"/>
        </w:rPr>
        <w:t>in</w:t>
      </w:r>
      <w:r>
        <w:rPr>
          <w:color w:val="231F20"/>
          <w:spacing w:val="-9"/>
          <w:sz w:val="24"/>
        </w:rPr>
        <w:t xml:space="preserve"> </w:t>
      </w:r>
      <w:r>
        <w:rPr>
          <w:color w:val="231F20"/>
          <w:sz w:val="24"/>
        </w:rPr>
        <w:t>the</w:t>
      </w:r>
      <w:r>
        <w:rPr>
          <w:color w:val="231F20"/>
          <w:spacing w:val="-10"/>
          <w:sz w:val="24"/>
        </w:rPr>
        <w:t xml:space="preserve"> </w:t>
      </w:r>
      <w:r>
        <w:rPr>
          <w:color w:val="231F20"/>
          <w:sz w:val="24"/>
        </w:rPr>
        <w:t>most</w:t>
      </w:r>
      <w:r>
        <w:rPr>
          <w:color w:val="231F20"/>
          <w:spacing w:val="-8"/>
          <w:sz w:val="24"/>
        </w:rPr>
        <w:t xml:space="preserve"> </w:t>
      </w:r>
      <w:r>
        <w:rPr>
          <w:color w:val="231F20"/>
          <w:sz w:val="24"/>
        </w:rPr>
        <w:t>recent Actuarial Valuation Report, also provide all of the</w:t>
      </w:r>
      <w:r>
        <w:rPr>
          <w:color w:val="231F20"/>
          <w:spacing w:val="-15"/>
          <w:sz w:val="24"/>
        </w:rPr>
        <w:t xml:space="preserve"> </w:t>
      </w:r>
      <w:r>
        <w:rPr>
          <w:color w:val="231F20"/>
          <w:sz w:val="24"/>
        </w:rPr>
        <w:t>information</w:t>
      </w:r>
      <w:r>
        <w:rPr>
          <w:color w:val="231F20"/>
          <w:spacing w:val="-14"/>
          <w:sz w:val="24"/>
        </w:rPr>
        <w:t xml:space="preserve"> </w:t>
      </w:r>
      <w:r>
        <w:rPr>
          <w:color w:val="231F20"/>
          <w:sz w:val="24"/>
        </w:rPr>
        <w:t>described</w:t>
      </w:r>
      <w:r>
        <w:rPr>
          <w:color w:val="231F20"/>
          <w:spacing w:val="-11"/>
          <w:sz w:val="24"/>
        </w:rPr>
        <w:t xml:space="preserve"> </w:t>
      </w:r>
      <w:r>
        <w:rPr>
          <w:color w:val="231F20"/>
          <w:sz w:val="24"/>
        </w:rPr>
        <w:t>below</w:t>
      </w:r>
      <w:r>
        <w:rPr>
          <w:color w:val="231F20"/>
          <w:spacing w:val="-15"/>
          <w:sz w:val="24"/>
        </w:rPr>
        <w:t xml:space="preserve"> </w:t>
      </w:r>
      <w:r>
        <w:rPr>
          <w:color w:val="231F20"/>
          <w:sz w:val="24"/>
        </w:rPr>
        <w:t>that</w:t>
      </w:r>
      <w:r>
        <w:rPr>
          <w:color w:val="231F20"/>
          <w:spacing w:val="-14"/>
          <w:sz w:val="24"/>
        </w:rPr>
        <w:t xml:space="preserve"> </w:t>
      </w:r>
      <w:r>
        <w:rPr>
          <w:color w:val="231F20"/>
          <w:sz w:val="24"/>
        </w:rPr>
        <w:t>supports</w:t>
      </w:r>
      <w:r>
        <w:rPr>
          <w:color w:val="231F20"/>
          <w:spacing w:val="-16"/>
          <w:sz w:val="24"/>
        </w:rPr>
        <w:t xml:space="preserve"> </w:t>
      </w:r>
      <w:r>
        <w:rPr>
          <w:color w:val="231F20"/>
          <w:sz w:val="24"/>
        </w:rPr>
        <w:t>the calculation:</w:t>
      </w:r>
    </w:p>
    <w:p w:rsidR="00C720DB" w:rsidRDefault="006F0DDF" w14:paraId="7E7B6109" w14:textId="77777777">
      <w:pPr>
        <w:pStyle w:val="ListParagraph"/>
        <w:numPr>
          <w:ilvl w:val="0"/>
          <w:numId w:val="3"/>
        </w:numPr>
        <w:tabs>
          <w:tab w:val="left" w:pos="980"/>
        </w:tabs>
        <w:spacing w:before="124" w:line="247" w:lineRule="auto"/>
        <w:ind w:left="979" w:right="455"/>
        <w:rPr>
          <w:sz w:val="24"/>
        </w:rPr>
      </w:pPr>
      <w:r>
        <w:rPr>
          <w:color w:val="231F20"/>
          <w:sz w:val="24"/>
        </w:rPr>
        <w:t>The funding target calculated pursuant to ERISA section 303 without regard to subsection 303(i)(1), setting forth separately the value of the liabilities attributable to retirees and beneficiaries receiving payment, terminated vested participants, and active participants (showing vested and non-vested benefits</w:t>
      </w:r>
      <w:r>
        <w:rPr>
          <w:color w:val="231F20"/>
          <w:spacing w:val="-1"/>
          <w:sz w:val="24"/>
        </w:rPr>
        <w:t xml:space="preserve"> </w:t>
      </w:r>
      <w:r>
        <w:rPr>
          <w:color w:val="231F20"/>
          <w:sz w:val="24"/>
        </w:rPr>
        <w:t>separately;</w:t>
      </w:r>
    </w:p>
    <w:p w:rsidR="00C720DB" w:rsidRDefault="006F0DDF" w14:paraId="5E469426" w14:textId="77777777">
      <w:pPr>
        <w:pStyle w:val="ListParagraph"/>
        <w:numPr>
          <w:ilvl w:val="0"/>
          <w:numId w:val="3"/>
        </w:numPr>
        <w:tabs>
          <w:tab w:val="left" w:pos="980"/>
        </w:tabs>
        <w:spacing w:before="125" w:line="247" w:lineRule="auto"/>
        <w:ind w:left="979" w:right="456"/>
        <w:rPr>
          <w:sz w:val="24"/>
        </w:rPr>
      </w:pPr>
      <w:r>
        <w:rPr>
          <w:color w:val="231F20"/>
          <w:sz w:val="24"/>
        </w:rPr>
        <w:t>A summary of the actuarial assumptions and methods used for purposes of ERISA section 303 and any changes in those assumptions and</w:t>
      </w:r>
      <w:r>
        <w:rPr>
          <w:color w:val="231F20"/>
          <w:spacing w:val="-11"/>
          <w:sz w:val="24"/>
        </w:rPr>
        <w:t xml:space="preserve"> </w:t>
      </w:r>
      <w:r>
        <w:rPr>
          <w:color w:val="231F20"/>
          <w:sz w:val="24"/>
        </w:rPr>
        <w:t>methods</w:t>
      </w:r>
      <w:r>
        <w:rPr>
          <w:color w:val="231F20"/>
          <w:spacing w:val="-10"/>
          <w:sz w:val="24"/>
        </w:rPr>
        <w:t xml:space="preserve"> </w:t>
      </w:r>
      <w:r>
        <w:rPr>
          <w:color w:val="231F20"/>
          <w:sz w:val="24"/>
        </w:rPr>
        <w:t>since</w:t>
      </w:r>
      <w:r>
        <w:rPr>
          <w:color w:val="231F20"/>
          <w:spacing w:val="-11"/>
          <w:sz w:val="24"/>
        </w:rPr>
        <w:t xml:space="preserve"> </w:t>
      </w:r>
      <w:r>
        <w:rPr>
          <w:color w:val="231F20"/>
          <w:sz w:val="24"/>
        </w:rPr>
        <w:t>the</w:t>
      </w:r>
      <w:r>
        <w:rPr>
          <w:color w:val="231F20"/>
          <w:spacing w:val="-12"/>
          <w:sz w:val="24"/>
        </w:rPr>
        <w:t xml:space="preserve"> </w:t>
      </w:r>
      <w:r>
        <w:rPr>
          <w:color w:val="231F20"/>
          <w:sz w:val="24"/>
        </w:rPr>
        <w:t>previous</w:t>
      </w:r>
      <w:r>
        <w:rPr>
          <w:color w:val="231F20"/>
          <w:spacing w:val="-10"/>
          <w:sz w:val="24"/>
        </w:rPr>
        <w:t xml:space="preserve"> </w:t>
      </w:r>
      <w:r>
        <w:rPr>
          <w:color w:val="231F20"/>
          <w:sz w:val="24"/>
        </w:rPr>
        <w:t>valuation</w:t>
      </w:r>
      <w:r>
        <w:rPr>
          <w:color w:val="231F20"/>
          <w:spacing w:val="-10"/>
          <w:sz w:val="24"/>
        </w:rPr>
        <w:t xml:space="preserve"> </w:t>
      </w:r>
      <w:r>
        <w:rPr>
          <w:color w:val="231F20"/>
          <w:sz w:val="24"/>
        </w:rPr>
        <w:t>and justifications for any change; in the case of a plan that provides lump sums, other than de minimis lump sums, the summary must include the assumptions on which participants are assumed to elect a lump sum and how lump sums are</w:t>
      </w:r>
      <w:r>
        <w:rPr>
          <w:color w:val="231F20"/>
          <w:spacing w:val="-1"/>
          <w:sz w:val="24"/>
        </w:rPr>
        <w:t xml:space="preserve"> </w:t>
      </w:r>
      <w:r>
        <w:rPr>
          <w:color w:val="231F20"/>
          <w:sz w:val="24"/>
        </w:rPr>
        <w:t>valued;</w:t>
      </w:r>
    </w:p>
    <w:p w:rsidR="00C720DB" w:rsidRDefault="006F0DDF" w14:paraId="54AE55A3" w14:textId="77777777">
      <w:pPr>
        <w:pStyle w:val="ListParagraph"/>
        <w:numPr>
          <w:ilvl w:val="0"/>
          <w:numId w:val="3"/>
        </w:numPr>
        <w:tabs>
          <w:tab w:val="left" w:pos="980"/>
        </w:tabs>
        <w:spacing w:before="140" w:line="232" w:lineRule="auto"/>
        <w:ind w:right="457"/>
        <w:rPr>
          <w:sz w:val="24"/>
        </w:rPr>
      </w:pPr>
      <w:r>
        <w:rPr>
          <w:color w:val="231F20"/>
          <w:sz w:val="24"/>
        </w:rPr>
        <w:t>The effective interest rate (as defined in ER- ISA</w:t>
      </w:r>
      <w:r>
        <w:rPr>
          <w:color w:val="231F20"/>
          <w:spacing w:val="31"/>
          <w:sz w:val="24"/>
        </w:rPr>
        <w:t xml:space="preserve"> </w:t>
      </w:r>
      <w:r>
        <w:rPr>
          <w:color w:val="231F20"/>
          <w:sz w:val="24"/>
        </w:rPr>
        <w:t>section</w:t>
      </w:r>
      <w:r>
        <w:rPr>
          <w:color w:val="231F20"/>
          <w:spacing w:val="31"/>
          <w:sz w:val="24"/>
        </w:rPr>
        <w:t xml:space="preserve"> </w:t>
      </w:r>
      <w:r>
        <w:rPr>
          <w:color w:val="231F20"/>
          <w:sz w:val="24"/>
        </w:rPr>
        <w:t>303(h)(2)(A)</w:t>
      </w:r>
      <w:r>
        <w:rPr>
          <w:color w:val="231F20"/>
          <w:spacing w:val="30"/>
          <w:sz w:val="24"/>
        </w:rPr>
        <w:t xml:space="preserve"> </w:t>
      </w:r>
      <w:r>
        <w:rPr>
          <w:color w:val="231F20"/>
          <w:sz w:val="24"/>
        </w:rPr>
        <w:t>and</w:t>
      </w:r>
      <w:r>
        <w:rPr>
          <w:color w:val="231F20"/>
          <w:spacing w:val="31"/>
          <w:sz w:val="24"/>
        </w:rPr>
        <w:t xml:space="preserve"> </w:t>
      </w:r>
      <w:r>
        <w:rPr>
          <w:color w:val="231F20"/>
          <w:sz w:val="24"/>
        </w:rPr>
        <w:t>Code</w:t>
      </w:r>
      <w:r>
        <w:rPr>
          <w:color w:val="231F20"/>
          <w:spacing w:val="31"/>
          <w:sz w:val="24"/>
        </w:rPr>
        <w:t xml:space="preserve"> </w:t>
      </w:r>
      <w:r>
        <w:rPr>
          <w:color w:val="231F20"/>
          <w:sz w:val="24"/>
        </w:rPr>
        <w:t>section</w:t>
      </w:r>
    </w:p>
    <w:p w:rsidR="00C720DB" w:rsidRDefault="00C720DB" w14:paraId="3F183444" w14:textId="77777777">
      <w:pPr>
        <w:pStyle w:val="BodyText"/>
        <w:rPr>
          <w:sz w:val="26"/>
        </w:rPr>
      </w:pPr>
    </w:p>
    <w:p w:rsidR="00C720DB" w:rsidRDefault="00C720DB" w14:paraId="1E99FDAE" w14:textId="77777777">
      <w:pPr>
        <w:pStyle w:val="BodyText"/>
        <w:spacing w:before="2"/>
        <w:rPr>
          <w:sz w:val="22"/>
        </w:rPr>
      </w:pPr>
    </w:p>
    <w:p w:rsidR="00C720DB" w:rsidRDefault="006F0DDF" w14:paraId="14A5C20C" w14:textId="77777777">
      <w:pPr>
        <w:pStyle w:val="BodyText"/>
        <w:ind w:right="38"/>
        <w:jc w:val="right"/>
      </w:pPr>
      <w:r>
        <w:t>8</w:t>
      </w:r>
    </w:p>
    <w:p w:rsidR="00C720DB" w:rsidRDefault="006F0DDF" w14:paraId="361204ED" w14:textId="77777777">
      <w:pPr>
        <w:pStyle w:val="BodyText"/>
        <w:spacing w:before="190"/>
        <w:ind w:left="620"/>
      </w:pPr>
      <w:r>
        <w:br w:type="column"/>
      </w:r>
      <w:r>
        <w:rPr>
          <w:color w:val="231F20"/>
        </w:rPr>
        <w:t>430(h)(2)(A));</w:t>
      </w:r>
    </w:p>
    <w:p w:rsidR="00C720DB" w:rsidRDefault="006F0DDF" w14:paraId="6C53C545" w14:textId="77777777">
      <w:pPr>
        <w:pStyle w:val="ListParagraph"/>
        <w:numPr>
          <w:ilvl w:val="0"/>
          <w:numId w:val="2"/>
        </w:numPr>
        <w:tabs>
          <w:tab w:val="left" w:pos="620"/>
        </w:tabs>
        <w:spacing w:before="133" w:line="244" w:lineRule="auto"/>
        <w:ind w:right="353"/>
        <w:rPr>
          <w:sz w:val="24"/>
        </w:rPr>
      </w:pPr>
      <w:r>
        <w:rPr>
          <w:color w:val="231F20"/>
          <w:sz w:val="24"/>
        </w:rPr>
        <w:t>The target normal cost calculated pursuant</w:t>
      </w:r>
      <w:r>
        <w:rPr>
          <w:color w:val="231F20"/>
          <w:spacing w:val="-29"/>
          <w:sz w:val="24"/>
        </w:rPr>
        <w:t xml:space="preserve"> </w:t>
      </w:r>
      <w:r>
        <w:rPr>
          <w:color w:val="231F20"/>
          <w:sz w:val="24"/>
        </w:rPr>
        <w:t xml:space="preserve">to ERISA section 303 without regard </w:t>
      </w:r>
      <w:r>
        <w:rPr>
          <w:color w:val="231F20"/>
          <w:spacing w:val="-8"/>
          <w:sz w:val="24"/>
        </w:rPr>
        <w:t xml:space="preserve">to </w:t>
      </w:r>
      <w:r>
        <w:rPr>
          <w:color w:val="231F20"/>
          <w:sz w:val="24"/>
        </w:rPr>
        <w:t>subsection 303(i)(2) (and Code section 430 without regard to subsection 430(i)(2));</w:t>
      </w:r>
    </w:p>
    <w:p w:rsidR="00C720DB" w:rsidRDefault="006F0DDF" w14:paraId="64C3EBB7" w14:textId="77777777">
      <w:pPr>
        <w:pStyle w:val="ListParagraph"/>
        <w:numPr>
          <w:ilvl w:val="0"/>
          <w:numId w:val="2"/>
        </w:numPr>
        <w:tabs>
          <w:tab w:val="left" w:pos="620"/>
        </w:tabs>
        <w:spacing w:before="123" w:line="244" w:lineRule="auto"/>
        <w:ind w:right="654"/>
        <w:rPr>
          <w:sz w:val="24"/>
        </w:rPr>
      </w:pPr>
      <w:r>
        <w:rPr>
          <w:color w:val="231F20"/>
          <w:sz w:val="24"/>
        </w:rPr>
        <w:t xml:space="preserve">For the plan year and the four preceding plan years, a statement as to whether </w:t>
      </w:r>
      <w:r>
        <w:rPr>
          <w:color w:val="231F20"/>
          <w:spacing w:val="-6"/>
          <w:sz w:val="24"/>
        </w:rPr>
        <w:t xml:space="preserve">the </w:t>
      </w:r>
      <w:r>
        <w:rPr>
          <w:color w:val="231F20"/>
          <w:sz w:val="24"/>
        </w:rPr>
        <w:t xml:space="preserve">plan was in at-risk status for that </w:t>
      </w:r>
      <w:r>
        <w:rPr>
          <w:color w:val="231F20"/>
          <w:spacing w:val="-3"/>
          <w:sz w:val="24"/>
        </w:rPr>
        <w:t xml:space="preserve">plan </w:t>
      </w:r>
      <w:r>
        <w:rPr>
          <w:color w:val="231F20"/>
          <w:sz w:val="24"/>
        </w:rPr>
        <w:t>year;</w:t>
      </w:r>
    </w:p>
    <w:p w:rsidR="00C720DB" w:rsidRDefault="006F0DDF" w14:paraId="4B36AADD" w14:textId="77777777">
      <w:pPr>
        <w:pStyle w:val="ListParagraph"/>
        <w:numPr>
          <w:ilvl w:val="0"/>
          <w:numId w:val="2"/>
        </w:numPr>
        <w:tabs>
          <w:tab w:val="left" w:pos="620"/>
        </w:tabs>
        <w:spacing w:before="124" w:line="244" w:lineRule="auto"/>
        <w:ind w:left="619" w:right="654"/>
        <w:rPr>
          <w:sz w:val="24"/>
        </w:rPr>
      </w:pPr>
      <w:r>
        <w:rPr>
          <w:color w:val="231F20"/>
          <w:sz w:val="24"/>
        </w:rPr>
        <w:t xml:space="preserve">In the case of a plan that is in at-risk status, the target normal cost </w:t>
      </w:r>
      <w:r>
        <w:rPr>
          <w:color w:val="231F20"/>
          <w:spacing w:val="-3"/>
          <w:sz w:val="24"/>
        </w:rPr>
        <w:t xml:space="preserve">calculated </w:t>
      </w:r>
      <w:r>
        <w:rPr>
          <w:color w:val="231F20"/>
          <w:sz w:val="24"/>
        </w:rPr>
        <w:t xml:space="preserve">pursuant to ERISA section 303 as if </w:t>
      </w:r>
      <w:r>
        <w:rPr>
          <w:color w:val="231F20"/>
          <w:spacing w:val="-4"/>
          <w:sz w:val="24"/>
        </w:rPr>
        <w:t xml:space="preserve">the </w:t>
      </w:r>
      <w:r>
        <w:rPr>
          <w:color w:val="231F20"/>
          <w:sz w:val="24"/>
        </w:rPr>
        <w:t xml:space="preserve">plan has been in at-risk status for </w:t>
      </w:r>
      <w:r>
        <w:rPr>
          <w:color w:val="231F20"/>
          <w:spacing w:val="-12"/>
          <w:sz w:val="24"/>
        </w:rPr>
        <w:t xml:space="preserve">5 </w:t>
      </w:r>
      <w:r>
        <w:rPr>
          <w:color w:val="231F20"/>
          <w:sz w:val="24"/>
        </w:rPr>
        <w:t>consecutive</w:t>
      </w:r>
      <w:r>
        <w:rPr>
          <w:color w:val="231F20"/>
          <w:spacing w:val="2"/>
          <w:sz w:val="24"/>
        </w:rPr>
        <w:t xml:space="preserve"> </w:t>
      </w:r>
      <w:r>
        <w:rPr>
          <w:color w:val="231F20"/>
          <w:sz w:val="24"/>
        </w:rPr>
        <w:t>years;</w:t>
      </w:r>
    </w:p>
    <w:p w:rsidR="00C720DB" w:rsidRDefault="006F0DDF" w14:paraId="0B45C2E5" w14:textId="77777777">
      <w:pPr>
        <w:pStyle w:val="ListParagraph"/>
        <w:numPr>
          <w:ilvl w:val="0"/>
          <w:numId w:val="2"/>
        </w:numPr>
        <w:tabs>
          <w:tab w:val="left" w:pos="619"/>
          <w:tab w:val="left" w:pos="620"/>
        </w:tabs>
        <w:spacing w:before="129" w:line="244" w:lineRule="auto"/>
        <w:ind w:right="259"/>
        <w:jc w:val="left"/>
        <w:rPr>
          <w:sz w:val="24"/>
        </w:rPr>
      </w:pPr>
      <w:r>
        <w:rPr>
          <w:color w:val="231F20"/>
          <w:sz w:val="24"/>
        </w:rPr>
        <w:t xml:space="preserve">The value of the plan’s assets (reflecting </w:t>
      </w:r>
      <w:r>
        <w:rPr>
          <w:color w:val="231F20"/>
          <w:spacing w:val="-4"/>
          <w:sz w:val="24"/>
        </w:rPr>
        <w:t>any</w:t>
      </w:r>
      <w:r>
        <w:rPr>
          <w:color w:val="231F20"/>
          <w:spacing w:val="52"/>
          <w:sz w:val="24"/>
        </w:rPr>
        <w:t xml:space="preserve"> </w:t>
      </w:r>
      <w:r>
        <w:rPr>
          <w:color w:val="231F20"/>
          <w:sz w:val="24"/>
        </w:rPr>
        <w:t>averaging method) as of the valuation date and the fair market value of  the  plan’s  assets as of the valuation</w:t>
      </w:r>
      <w:r>
        <w:rPr>
          <w:color w:val="231F20"/>
          <w:spacing w:val="-6"/>
          <w:sz w:val="24"/>
        </w:rPr>
        <w:t xml:space="preserve"> </w:t>
      </w:r>
      <w:r>
        <w:rPr>
          <w:color w:val="231F20"/>
          <w:sz w:val="24"/>
        </w:rPr>
        <w:t>date;</w:t>
      </w:r>
    </w:p>
    <w:p w:rsidR="00C720DB" w:rsidRDefault="006F0DDF" w14:paraId="0E52802B" w14:textId="77777777">
      <w:pPr>
        <w:pStyle w:val="ListParagraph"/>
        <w:numPr>
          <w:ilvl w:val="0"/>
          <w:numId w:val="2"/>
        </w:numPr>
        <w:tabs>
          <w:tab w:val="left" w:pos="619"/>
          <w:tab w:val="left" w:pos="620"/>
          <w:tab w:val="left" w:pos="1363"/>
          <w:tab w:val="left" w:pos="2280"/>
          <w:tab w:val="left" w:pos="3476"/>
          <w:tab w:val="left" w:pos="3916"/>
          <w:tab w:val="left" w:pos="4352"/>
        </w:tabs>
        <w:spacing w:before="124" w:line="249" w:lineRule="auto"/>
        <w:ind w:left="619" w:right="238"/>
        <w:jc w:val="left"/>
        <w:rPr>
          <w:sz w:val="24"/>
        </w:rPr>
      </w:pPr>
      <w:r>
        <w:rPr>
          <w:color w:val="231F20"/>
          <w:sz w:val="24"/>
        </w:rPr>
        <w:t xml:space="preserve">The funding standard carryover balance </w:t>
      </w:r>
      <w:r>
        <w:rPr>
          <w:color w:val="231F20"/>
          <w:spacing w:val="-5"/>
          <w:sz w:val="24"/>
        </w:rPr>
        <w:t xml:space="preserve">and </w:t>
      </w:r>
      <w:r>
        <w:rPr>
          <w:color w:val="231F20"/>
          <w:sz w:val="24"/>
        </w:rPr>
        <w:t>the  prefunding  balance  (maintained pursuant to ERISA section 303(f)(1) and Code</w:t>
      </w:r>
      <w:r>
        <w:rPr>
          <w:color w:val="231F20"/>
          <w:sz w:val="24"/>
        </w:rPr>
        <w:tab/>
        <w:t>section</w:t>
      </w:r>
      <w:r>
        <w:rPr>
          <w:color w:val="231F20"/>
          <w:sz w:val="24"/>
        </w:rPr>
        <w:tab/>
        <w:t>430(f)(1))</w:t>
      </w:r>
      <w:r>
        <w:rPr>
          <w:color w:val="231F20"/>
          <w:sz w:val="24"/>
        </w:rPr>
        <w:tab/>
        <w:t>as</w:t>
      </w:r>
      <w:r>
        <w:rPr>
          <w:color w:val="231F20"/>
          <w:sz w:val="24"/>
        </w:rPr>
        <w:tab/>
        <w:t>of</w:t>
      </w:r>
      <w:r>
        <w:rPr>
          <w:color w:val="231F20"/>
          <w:sz w:val="24"/>
        </w:rPr>
        <w:tab/>
        <w:t>the beginning of the plan year and a summary of any changes in such balances in  the  past year (e.g., amounts used  to  off-  set minimum funding requirement, amounts reduced in accordance with any elections un- der ERISA section 303(f)(5) or Code section 430(f)(5), interest credited to such balances, and excess contributions used to increase such</w:t>
      </w:r>
      <w:r>
        <w:rPr>
          <w:color w:val="231F20"/>
          <w:spacing w:val="-1"/>
          <w:sz w:val="24"/>
        </w:rPr>
        <w:t xml:space="preserve"> </w:t>
      </w:r>
      <w:r>
        <w:rPr>
          <w:color w:val="231F20"/>
          <w:sz w:val="24"/>
        </w:rPr>
        <w:t>balances);</w:t>
      </w:r>
    </w:p>
    <w:p w:rsidR="00C720DB" w:rsidRDefault="006F0DDF" w14:paraId="0E0BB536" w14:textId="77777777">
      <w:pPr>
        <w:pStyle w:val="ListParagraph"/>
        <w:numPr>
          <w:ilvl w:val="0"/>
          <w:numId w:val="2"/>
        </w:numPr>
        <w:tabs>
          <w:tab w:val="left" w:pos="619"/>
          <w:tab w:val="left" w:pos="620"/>
        </w:tabs>
        <w:spacing w:before="102" w:line="242" w:lineRule="auto"/>
        <w:ind w:right="254"/>
        <w:jc w:val="left"/>
        <w:rPr>
          <w:sz w:val="24"/>
        </w:rPr>
      </w:pPr>
      <w:r>
        <w:rPr>
          <w:color w:val="231F20"/>
          <w:sz w:val="24"/>
        </w:rPr>
        <w:t>A list of amortization bases (shortfall and waiver) under  ERISA  section  303  and Code section 430, including the</w:t>
      </w:r>
      <w:r>
        <w:rPr>
          <w:color w:val="231F20"/>
          <w:spacing w:val="40"/>
          <w:sz w:val="24"/>
        </w:rPr>
        <w:t xml:space="preserve"> </w:t>
      </w:r>
      <w:r>
        <w:rPr>
          <w:color w:val="231F20"/>
          <w:sz w:val="24"/>
        </w:rPr>
        <w:t>year</w:t>
      </w:r>
    </w:p>
    <w:p w:rsidR="00C720DB" w:rsidRDefault="006F0DDF" w14:paraId="723385F2" w14:textId="77777777">
      <w:pPr>
        <w:pStyle w:val="BodyText"/>
        <w:tabs>
          <w:tab w:val="left" w:pos="1132"/>
          <w:tab w:val="left" w:pos="1776"/>
          <w:tab w:val="left" w:pos="2370"/>
          <w:tab w:val="left" w:pos="2447"/>
          <w:tab w:val="left" w:pos="3718"/>
        </w:tabs>
        <w:spacing w:before="5" w:line="249" w:lineRule="auto"/>
        <w:ind w:left="620" w:right="356"/>
      </w:pPr>
      <w:r>
        <w:rPr>
          <w:color w:val="231F20"/>
        </w:rPr>
        <w:t>the</w:t>
      </w:r>
      <w:r>
        <w:rPr>
          <w:color w:val="231F20"/>
        </w:rPr>
        <w:tab/>
        <w:t>base</w:t>
      </w:r>
      <w:r>
        <w:rPr>
          <w:color w:val="231F20"/>
        </w:rPr>
        <w:tab/>
        <w:t>was</w:t>
      </w:r>
      <w:r>
        <w:rPr>
          <w:color w:val="231F20"/>
        </w:rPr>
        <w:tab/>
        <w:t>established,</w:t>
      </w:r>
      <w:r>
        <w:rPr>
          <w:color w:val="231F20"/>
        </w:rPr>
        <w:tab/>
        <w:t>the original amount,</w:t>
      </w:r>
      <w:r>
        <w:rPr>
          <w:color w:val="231F20"/>
        </w:rPr>
        <w:tab/>
        <w:t>the</w:t>
      </w:r>
      <w:r>
        <w:rPr>
          <w:color w:val="231F20"/>
        </w:rPr>
        <w:tab/>
      </w:r>
      <w:r>
        <w:rPr>
          <w:color w:val="231F20"/>
        </w:rPr>
        <w:tab/>
        <w:t>installment amount, and the remaining balance at the beginning of the plan</w:t>
      </w:r>
      <w:r>
        <w:rPr>
          <w:color w:val="231F20"/>
          <w:spacing w:val="3"/>
        </w:rPr>
        <w:t xml:space="preserve"> </w:t>
      </w:r>
      <w:r>
        <w:rPr>
          <w:color w:val="231F20"/>
        </w:rPr>
        <w:t>year;</w:t>
      </w:r>
    </w:p>
    <w:p w:rsidR="00C720DB" w:rsidRDefault="006F0DDF" w14:paraId="3DA690FF" w14:textId="77777777">
      <w:pPr>
        <w:pStyle w:val="ListParagraph"/>
        <w:numPr>
          <w:ilvl w:val="0"/>
          <w:numId w:val="2"/>
        </w:numPr>
        <w:tabs>
          <w:tab w:val="left" w:pos="619"/>
          <w:tab w:val="left" w:pos="620"/>
          <w:tab w:val="left" w:pos="1192"/>
          <w:tab w:val="left" w:pos="1473"/>
          <w:tab w:val="left" w:pos="2182"/>
          <w:tab w:val="left" w:pos="2236"/>
          <w:tab w:val="left" w:pos="2366"/>
          <w:tab w:val="left" w:pos="2540"/>
          <w:tab w:val="left" w:pos="2736"/>
          <w:tab w:val="left" w:pos="3440"/>
          <w:tab w:val="left" w:pos="3653"/>
          <w:tab w:val="left" w:pos="3684"/>
          <w:tab w:val="left" w:pos="3896"/>
          <w:tab w:val="left" w:pos="3999"/>
          <w:tab w:val="left" w:pos="4216"/>
        </w:tabs>
        <w:spacing w:before="123" w:line="244" w:lineRule="auto"/>
        <w:ind w:left="619" w:right="654"/>
        <w:jc w:val="left"/>
        <w:rPr>
          <w:sz w:val="24"/>
        </w:rPr>
      </w:pPr>
      <w:r>
        <w:rPr>
          <w:color w:val="231F20"/>
          <w:sz w:val="24"/>
        </w:rPr>
        <w:t>An</w:t>
      </w:r>
      <w:r>
        <w:rPr>
          <w:color w:val="231F20"/>
          <w:sz w:val="24"/>
        </w:rPr>
        <w:tab/>
        <w:t>age/service</w:t>
      </w:r>
      <w:r>
        <w:rPr>
          <w:color w:val="231F20"/>
          <w:sz w:val="24"/>
        </w:rPr>
        <w:tab/>
      </w:r>
      <w:r>
        <w:rPr>
          <w:color w:val="231F20"/>
          <w:sz w:val="24"/>
        </w:rPr>
        <w:tab/>
        <w:t>scatter</w:t>
      </w:r>
      <w:r>
        <w:rPr>
          <w:color w:val="231F20"/>
          <w:sz w:val="24"/>
        </w:rPr>
        <w:tab/>
        <w:t>for</w:t>
      </w:r>
      <w:r>
        <w:rPr>
          <w:color w:val="231F20"/>
          <w:sz w:val="24"/>
        </w:rPr>
        <w:tab/>
      </w:r>
      <w:r>
        <w:rPr>
          <w:color w:val="231F20"/>
          <w:sz w:val="24"/>
        </w:rPr>
        <w:tab/>
        <w:t>active participants</w:t>
      </w:r>
      <w:r>
        <w:rPr>
          <w:color w:val="231F20"/>
          <w:sz w:val="24"/>
        </w:rPr>
        <w:tab/>
      </w:r>
      <w:r>
        <w:rPr>
          <w:color w:val="231F20"/>
          <w:sz w:val="24"/>
        </w:rPr>
        <w:tab/>
      </w:r>
      <w:r>
        <w:rPr>
          <w:color w:val="231F20"/>
          <w:sz w:val="24"/>
        </w:rPr>
        <w:tab/>
        <w:t>including</w:t>
      </w:r>
      <w:r>
        <w:rPr>
          <w:color w:val="231F20"/>
          <w:sz w:val="24"/>
        </w:rPr>
        <w:tab/>
      </w:r>
      <w:r>
        <w:rPr>
          <w:color w:val="231F20"/>
          <w:sz w:val="24"/>
        </w:rPr>
        <w:tab/>
      </w:r>
      <w:r>
        <w:rPr>
          <w:color w:val="231F20"/>
          <w:sz w:val="24"/>
        </w:rPr>
        <w:tab/>
      </w:r>
      <w:r>
        <w:rPr>
          <w:color w:val="231F20"/>
          <w:sz w:val="24"/>
        </w:rPr>
        <w:tab/>
      </w:r>
      <w:r>
        <w:rPr>
          <w:color w:val="231F20"/>
          <w:spacing w:val="-3"/>
          <w:sz w:val="24"/>
        </w:rPr>
        <w:t xml:space="preserve">average </w:t>
      </w:r>
      <w:r>
        <w:rPr>
          <w:color w:val="231F20"/>
          <w:sz w:val="24"/>
        </w:rPr>
        <w:t>compensation</w:t>
      </w:r>
      <w:r>
        <w:rPr>
          <w:color w:val="231F20"/>
          <w:sz w:val="24"/>
        </w:rPr>
        <w:tab/>
      </w:r>
      <w:r>
        <w:rPr>
          <w:color w:val="231F20"/>
          <w:sz w:val="24"/>
        </w:rPr>
        <w:tab/>
        <w:t>information</w:t>
      </w:r>
      <w:r>
        <w:rPr>
          <w:color w:val="231F20"/>
          <w:sz w:val="24"/>
        </w:rPr>
        <w:tab/>
      </w:r>
      <w:r>
        <w:rPr>
          <w:color w:val="231F20"/>
          <w:sz w:val="24"/>
        </w:rPr>
        <w:tab/>
        <w:t>for</w:t>
      </w:r>
      <w:r>
        <w:rPr>
          <w:color w:val="231F20"/>
          <w:sz w:val="24"/>
        </w:rPr>
        <w:tab/>
      </w:r>
      <w:r>
        <w:rPr>
          <w:color w:val="231F20"/>
          <w:sz w:val="24"/>
        </w:rPr>
        <w:tab/>
      </w:r>
      <w:r>
        <w:rPr>
          <w:color w:val="231F20"/>
          <w:spacing w:val="-5"/>
          <w:sz w:val="24"/>
        </w:rPr>
        <w:t xml:space="preserve">pay- </w:t>
      </w:r>
      <w:r>
        <w:rPr>
          <w:color w:val="231F20"/>
          <w:sz w:val="24"/>
        </w:rPr>
        <w:t>related</w:t>
      </w:r>
      <w:r>
        <w:rPr>
          <w:color w:val="231F20"/>
          <w:sz w:val="24"/>
        </w:rPr>
        <w:tab/>
        <w:t>plans</w:t>
      </w:r>
      <w:r>
        <w:rPr>
          <w:color w:val="231F20"/>
          <w:sz w:val="24"/>
        </w:rPr>
        <w:tab/>
        <w:t>and</w:t>
      </w:r>
      <w:r>
        <w:rPr>
          <w:color w:val="231F20"/>
          <w:sz w:val="24"/>
        </w:rPr>
        <w:tab/>
      </w:r>
      <w:r>
        <w:rPr>
          <w:color w:val="231F20"/>
          <w:sz w:val="24"/>
        </w:rPr>
        <w:tab/>
        <w:t>average</w:t>
      </w:r>
      <w:r>
        <w:rPr>
          <w:color w:val="231F20"/>
          <w:sz w:val="24"/>
        </w:rPr>
        <w:tab/>
      </w:r>
      <w:r>
        <w:rPr>
          <w:color w:val="231F20"/>
          <w:sz w:val="24"/>
        </w:rPr>
        <w:tab/>
        <w:t>account</w:t>
      </w:r>
    </w:p>
    <w:p w:rsidR="00C720DB" w:rsidRDefault="00C720DB" w14:paraId="3A1558AF" w14:textId="77777777">
      <w:pPr>
        <w:spacing w:line="244" w:lineRule="auto"/>
        <w:rPr>
          <w:sz w:val="24"/>
        </w:rPr>
        <w:sectPr w:rsidR="00C720DB">
          <w:type w:val="continuous"/>
          <w:pgSz w:w="12240" w:h="15840"/>
          <w:pgMar w:top="760" w:right="360" w:bottom="280" w:left="460" w:header="720" w:footer="720" w:gutter="0"/>
          <w:cols w:equalWidth="0" w:space="720" w:num="2">
            <w:col w:w="5761" w:space="359"/>
            <w:col w:w="5300"/>
          </w:cols>
        </w:sectPr>
      </w:pPr>
    </w:p>
    <w:p w:rsidR="00C720DB" w:rsidRDefault="00C720DB" w14:paraId="5FF80771" w14:textId="77777777">
      <w:pPr>
        <w:pStyle w:val="BodyText"/>
        <w:rPr>
          <w:sz w:val="20"/>
        </w:rPr>
      </w:pPr>
    </w:p>
    <w:p w:rsidR="00C720DB" w:rsidRDefault="00C720DB" w14:paraId="49425A09" w14:textId="77777777">
      <w:pPr>
        <w:pStyle w:val="BodyText"/>
        <w:spacing w:before="5"/>
        <w:rPr>
          <w:sz w:val="29"/>
        </w:rPr>
      </w:pPr>
    </w:p>
    <w:p w:rsidR="00C720DB" w:rsidRDefault="00C720DB" w14:paraId="1184D8E6" w14:textId="77777777">
      <w:pPr>
        <w:rPr>
          <w:sz w:val="29"/>
        </w:rPr>
        <w:sectPr w:rsidR="00C720DB">
          <w:headerReference w:type="even" r:id="rId31"/>
          <w:headerReference w:type="default" r:id="rId32"/>
          <w:pgSz w:w="12240" w:h="15840"/>
          <w:pgMar w:top="780" w:right="360" w:bottom="280" w:left="460" w:header="287" w:footer="0" w:gutter="0"/>
          <w:cols w:space="720"/>
        </w:sectPr>
      </w:pPr>
    </w:p>
    <w:p w:rsidR="00C720DB" w:rsidRDefault="006F0DDF" w14:paraId="3081A9ED" w14:textId="77777777">
      <w:pPr>
        <w:pStyle w:val="BodyText"/>
        <w:spacing w:before="91" w:line="247" w:lineRule="auto"/>
        <w:ind w:left="683" w:right="124"/>
      </w:pPr>
      <w:r>
        <w:rPr>
          <w:color w:val="231F20"/>
          <w:spacing w:val="5"/>
        </w:rPr>
        <w:t xml:space="preserve">balance </w:t>
      </w:r>
      <w:r>
        <w:rPr>
          <w:color w:val="231F20"/>
          <w:spacing w:val="6"/>
        </w:rPr>
        <w:t xml:space="preserve">information </w:t>
      </w:r>
      <w:r>
        <w:rPr>
          <w:color w:val="231F20"/>
          <w:spacing w:val="4"/>
        </w:rPr>
        <w:t xml:space="preserve">for </w:t>
      </w:r>
      <w:r>
        <w:rPr>
          <w:color w:val="231F20"/>
          <w:spacing w:val="5"/>
        </w:rPr>
        <w:t xml:space="preserve">hybrid </w:t>
      </w:r>
      <w:r>
        <w:rPr>
          <w:color w:val="231F20"/>
          <w:spacing w:val="7"/>
        </w:rPr>
        <w:t xml:space="preserve">plans </w:t>
      </w:r>
      <w:r>
        <w:rPr>
          <w:color w:val="231F20"/>
        </w:rPr>
        <w:t>presented in a format similar to  that described</w:t>
      </w:r>
      <w:r>
        <w:rPr>
          <w:color w:val="231F20"/>
          <w:spacing w:val="-3"/>
        </w:rPr>
        <w:t xml:space="preserve"> </w:t>
      </w:r>
      <w:r>
        <w:rPr>
          <w:color w:val="231F20"/>
        </w:rPr>
        <w:t>in</w:t>
      </w:r>
      <w:r>
        <w:rPr>
          <w:color w:val="231F20"/>
          <w:spacing w:val="-2"/>
        </w:rPr>
        <w:t xml:space="preserve"> </w:t>
      </w:r>
      <w:r>
        <w:rPr>
          <w:color w:val="231F20"/>
        </w:rPr>
        <w:t>the</w:t>
      </w:r>
      <w:r>
        <w:rPr>
          <w:color w:val="231F20"/>
          <w:spacing w:val="-10"/>
        </w:rPr>
        <w:t xml:space="preserve"> </w:t>
      </w:r>
      <w:r>
        <w:rPr>
          <w:color w:val="231F20"/>
        </w:rPr>
        <w:t>instructions</w:t>
      </w:r>
      <w:r>
        <w:rPr>
          <w:color w:val="231F20"/>
          <w:spacing w:val="-14"/>
        </w:rPr>
        <w:t xml:space="preserve"> </w:t>
      </w:r>
      <w:r>
        <w:rPr>
          <w:color w:val="231F20"/>
        </w:rPr>
        <w:t>to</w:t>
      </w:r>
      <w:r>
        <w:rPr>
          <w:color w:val="231F20"/>
          <w:spacing w:val="-13"/>
        </w:rPr>
        <w:t xml:space="preserve"> </w:t>
      </w:r>
      <w:r>
        <w:rPr>
          <w:color w:val="231F20"/>
        </w:rPr>
        <w:t>Schedule</w:t>
      </w:r>
      <w:r>
        <w:rPr>
          <w:color w:val="231F20"/>
          <w:spacing w:val="-14"/>
        </w:rPr>
        <w:t xml:space="preserve"> </w:t>
      </w:r>
      <w:r>
        <w:rPr>
          <w:color w:val="231F20"/>
        </w:rPr>
        <w:t>SB</w:t>
      </w:r>
      <w:r>
        <w:rPr>
          <w:color w:val="231F20"/>
          <w:spacing w:val="-2"/>
        </w:rPr>
        <w:t xml:space="preserve"> </w:t>
      </w:r>
      <w:r>
        <w:rPr>
          <w:color w:val="231F20"/>
          <w:spacing w:val="-7"/>
        </w:rPr>
        <w:t xml:space="preserve">of </w:t>
      </w:r>
      <w:r>
        <w:rPr>
          <w:color w:val="231F20"/>
        </w:rPr>
        <w:t>the Form 5500;</w:t>
      </w:r>
    </w:p>
    <w:p w:rsidR="00C720DB" w:rsidRDefault="006F0DDF" w14:paraId="7960AFAD" w14:textId="77777777">
      <w:pPr>
        <w:pStyle w:val="ListParagraph"/>
        <w:numPr>
          <w:ilvl w:val="0"/>
          <w:numId w:val="2"/>
        </w:numPr>
        <w:tabs>
          <w:tab w:val="left" w:pos="626"/>
          <w:tab w:val="left" w:pos="627"/>
          <w:tab w:val="left" w:pos="1925"/>
          <w:tab w:val="left" w:pos="3704"/>
        </w:tabs>
        <w:spacing w:before="157" w:line="237" w:lineRule="auto"/>
        <w:ind w:left="626" w:right="261"/>
        <w:jc w:val="left"/>
        <w:rPr>
          <w:sz w:val="24"/>
        </w:rPr>
      </w:pPr>
      <w:r>
        <w:rPr>
          <w:color w:val="231F20"/>
          <w:sz w:val="24"/>
        </w:rPr>
        <w:t>Expected</w:t>
      </w:r>
      <w:r>
        <w:rPr>
          <w:color w:val="231F20"/>
          <w:sz w:val="24"/>
        </w:rPr>
        <w:tab/>
        <w:t>disbursements</w:t>
      </w:r>
      <w:r>
        <w:rPr>
          <w:color w:val="231F20"/>
          <w:sz w:val="24"/>
        </w:rPr>
        <w:tab/>
        <w:t>(benefit payments and expenses) during the plan</w:t>
      </w:r>
      <w:r>
        <w:rPr>
          <w:color w:val="231F20"/>
          <w:spacing w:val="-38"/>
          <w:sz w:val="24"/>
        </w:rPr>
        <w:t xml:space="preserve"> </w:t>
      </w:r>
      <w:r>
        <w:rPr>
          <w:color w:val="231F20"/>
          <w:sz w:val="24"/>
        </w:rPr>
        <w:t>year; and</w:t>
      </w:r>
    </w:p>
    <w:p w:rsidR="00C720DB" w:rsidRDefault="006F0DDF" w14:paraId="0D408419" w14:textId="77777777">
      <w:pPr>
        <w:pStyle w:val="ListParagraph"/>
        <w:numPr>
          <w:ilvl w:val="0"/>
          <w:numId w:val="2"/>
        </w:numPr>
        <w:tabs>
          <w:tab w:val="left" w:pos="626"/>
          <w:tab w:val="left" w:pos="627"/>
          <w:tab w:val="left" w:pos="1995"/>
          <w:tab w:val="left" w:pos="2862"/>
          <w:tab w:val="left" w:pos="3624"/>
        </w:tabs>
        <w:spacing w:before="167" w:line="242" w:lineRule="auto"/>
        <w:ind w:left="626" w:right="252"/>
        <w:jc w:val="left"/>
        <w:rPr>
          <w:sz w:val="24"/>
        </w:rPr>
      </w:pPr>
      <w:r>
        <w:rPr>
          <w:color w:val="231F20"/>
          <w:sz w:val="24"/>
        </w:rPr>
        <w:t>A summary of the principal eligibility and benefit provisions on which  the  valuation  of the plan was based (and any changes to those provisions since the previous valuation),</w:t>
      </w:r>
      <w:r>
        <w:rPr>
          <w:color w:val="231F20"/>
          <w:sz w:val="24"/>
        </w:rPr>
        <w:tab/>
        <w:t>along</w:t>
      </w:r>
      <w:r>
        <w:rPr>
          <w:color w:val="231F20"/>
          <w:sz w:val="24"/>
        </w:rPr>
        <w:tab/>
        <w:t>with</w:t>
      </w:r>
      <w:r>
        <w:rPr>
          <w:color w:val="231F20"/>
          <w:sz w:val="24"/>
        </w:rPr>
        <w:tab/>
        <w:t>descriptions</w:t>
      </w:r>
    </w:p>
    <w:p w:rsidR="00C720DB" w:rsidRDefault="006F0DDF" w14:paraId="7F187D7B" w14:textId="77777777">
      <w:pPr>
        <w:pStyle w:val="BodyText"/>
        <w:tabs>
          <w:tab w:val="left" w:pos="1090"/>
          <w:tab w:val="left" w:pos="1695"/>
          <w:tab w:val="left" w:pos="1884"/>
          <w:tab w:val="left" w:pos="2717"/>
          <w:tab w:val="left" w:pos="3285"/>
          <w:tab w:val="left" w:pos="4417"/>
          <w:tab w:val="left" w:pos="4908"/>
        </w:tabs>
        <w:spacing w:before="5" w:line="247" w:lineRule="auto"/>
        <w:ind w:left="626" w:right="48"/>
      </w:pPr>
      <w:r>
        <w:rPr>
          <w:color w:val="231F20"/>
        </w:rPr>
        <w:t>of</w:t>
      </w:r>
      <w:r>
        <w:rPr>
          <w:color w:val="231F20"/>
        </w:rPr>
        <w:tab/>
        <w:t>any</w:t>
      </w:r>
      <w:r>
        <w:rPr>
          <w:color w:val="231F20"/>
        </w:rPr>
        <w:tab/>
        <w:t>benefits</w:t>
      </w:r>
      <w:r>
        <w:rPr>
          <w:color w:val="231F20"/>
        </w:rPr>
        <w:tab/>
        <w:t>not</w:t>
      </w:r>
      <w:r>
        <w:rPr>
          <w:color w:val="231F20"/>
        </w:rPr>
        <w:tab/>
        <w:t>included</w:t>
      </w:r>
      <w:r>
        <w:rPr>
          <w:color w:val="231F20"/>
        </w:rPr>
        <w:tab/>
        <w:t>in</w:t>
      </w:r>
      <w:r>
        <w:rPr>
          <w:color w:val="231F20"/>
        </w:rPr>
        <w:tab/>
      </w:r>
      <w:r>
        <w:rPr>
          <w:color w:val="231F20"/>
          <w:spacing w:val="-5"/>
        </w:rPr>
        <w:t xml:space="preserve">the </w:t>
      </w:r>
      <w:r>
        <w:rPr>
          <w:color w:val="231F20"/>
        </w:rPr>
        <w:t>valuation,</w:t>
      </w:r>
      <w:r>
        <w:rPr>
          <w:color w:val="231F20"/>
        </w:rPr>
        <w:tab/>
      </w:r>
      <w:r>
        <w:rPr>
          <w:color w:val="231F20"/>
        </w:rPr>
        <w:tab/>
        <w:t xml:space="preserve">any significant events that occurred during  the  plan  year,  and  the plan’s </w:t>
      </w:r>
      <w:r>
        <w:rPr>
          <w:color w:val="231F20"/>
          <w:spacing w:val="-4"/>
        </w:rPr>
        <w:t xml:space="preserve">early </w:t>
      </w:r>
      <w:r>
        <w:rPr>
          <w:color w:val="231F20"/>
        </w:rPr>
        <w:t xml:space="preserve">retirement factors; in the case of </w:t>
      </w:r>
      <w:r>
        <w:rPr>
          <w:color w:val="231F20"/>
          <w:spacing w:val="-11"/>
        </w:rPr>
        <w:t xml:space="preserve">a </w:t>
      </w:r>
      <w:r>
        <w:rPr>
          <w:color w:val="231F20"/>
        </w:rPr>
        <w:t>plan that provides lump sums, other than de minimis lump sums, the summary must  include  information  on   how   annuity benefits  are  converted  to  lump   sum amounts (for example, whether early retirement subsidies are</w:t>
      </w:r>
      <w:r>
        <w:rPr>
          <w:color w:val="231F20"/>
          <w:spacing w:val="-3"/>
        </w:rPr>
        <w:t xml:space="preserve"> </w:t>
      </w:r>
      <w:r>
        <w:rPr>
          <w:color w:val="231F20"/>
        </w:rPr>
        <w:t>reflected).</w:t>
      </w:r>
    </w:p>
    <w:p w:rsidR="00C720DB" w:rsidRDefault="006F0DDF" w14:paraId="6992E60C" w14:textId="77777777">
      <w:pPr>
        <w:pStyle w:val="ListParagraph"/>
        <w:numPr>
          <w:ilvl w:val="0"/>
          <w:numId w:val="4"/>
        </w:numPr>
        <w:tabs>
          <w:tab w:val="left" w:pos="618"/>
          <w:tab w:val="left" w:pos="619"/>
        </w:tabs>
        <w:spacing w:before="179" w:line="249" w:lineRule="auto"/>
        <w:ind w:left="618" w:right="222"/>
        <w:jc w:val="left"/>
        <w:rPr>
          <w:sz w:val="24"/>
        </w:rPr>
      </w:pPr>
      <w:r>
        <w:rPr>
          <w:color w:val="231F20"/>
          <w:sz w:val="24"/>
        </w:rPr>
        <w:t xml:space="preserve">Statement of </w:t>
      </w:r>
      <w:r>
        <w:rPr>
          <w:color w:val="231F20"/>
          <w:spacing w:val="-4"/>
          <w:sz w:val="24"/>
        </w:rPr>
        <w:t xml:space="preserve">any </w:t>
      </w:r>
      <w:r>
        <w:rPr>
          <w:color w:val="231F20"/>
          <w:sz w:val="24"/>
        </w:rPr>
        <w:t>material change in liabilities of the plan occurring after the date of the most recent Actuarial Valuation</w:t>
      </w:r>
      <w:r>
        <w:rPr>
          <w:color w:val="231F20"/>
          <w:spacing w:val="-7"/>
          <w:sz w:val="24"/>
        </w:rPr>
        <w:t xml:space="preserve"> </w:t>
      </w:r>
      <w:r>
        <w:rPr>
          <w:color w:val="231F20"/>
          <w:sz w:val="24"/>
        </w:rPr>
        <w:t>Report</w:t>
      </w:r>
      <w:r>
        <w:rPr>
          <w:color w:val="2E97D3"/>
          <w:sz w:val="24"/>
        </w:rPr>
        <w:t>.</w:t>
      </w:r>
    </w:p>
    <w:p w:rsidR="00C720DB" w:rsidRDefault="003A0E3D" w14:paraId="439038B2" w14:textId="3CED52FA">
      <w:pPr>
        <w:pStyle w:val="ListParagraph"/>
        <w:numPr>
          <w:ilvl w:val="0"/>
          <w:numId w:val="4"/>
        </w:numPr>
        <w:tabs>
          <w:tab w:val="left" w:pos="618"/>
          <w:tab w:val="left" w:pos="619"/>
        </w:tabs>
        <w:spacing w:before="123" w:line="247" w:lineRule="auto"/>
        <w:ind w:left="618" w:right="501"/>
        <w:jc w:val="left"/>
        <w:rPr>
          <w:sz w:val="24"/>
        </w:rPr>
      </w:pPr>
      <w:r>
        <w:rPr>
          <w:noProof/>
        </w:rPr>
        <mc:AlternateContent>
          <mc:Choice Requires="wps">
            <w:drawing>
              <wp:anchor distT="0" distB="0" distL="114300" distR="114300" simplePos="0" relativeHeight="487144448" behindDoc="1" locked="0" layoutInCell="1" allowOverlap="1" wp14:editId="2E062605" wp14:anchorId="788335D8">
                <wp:simplePos x="0" y="0"/>
                <wp:positionH relativeFrom="page">
                  <wp:posOffset>2755265</wp:posOffset>
                </wp:positionH>
                <wp:positionV relativeFrom="paragraph">
                  <wp:posOffset>117475</wp:posOffset>
                </wp:positionV>
                <wp:extent cx="38100" cy="7620"/>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2E97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216.95pt;margin-top:9.25pt;width:3pt;height:.6pt;z-index:-1617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2e97d3" stroked="f" w14:anchorId="57F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">
                <w10:wrap anchorx="page"/>
              </v:rect>
            </w:pict>
          </mc:Fallback>
        </mc:AlternateContent>
      </w:r>
      <w:r w:rsidR="006F0DDF">
        <w:rPr>
          <w:color w:val="231F20"/>
          <w:sz w:val="24"/>
        </w:rPr>
        <w:t xml:space="preserve">Most recent month-end market value </w:t>
      </w:r>
      <w:r w:rsidR="006F0DDF">
        <w:rPr>
          <w:color w:val="231F20"/>
          <w:spacing w:val="-8"/>
          <w:sz w:val="24"/>
        </w:rPr>
        <w:t xml:space="preserve">of </w:t>
      </w:r>
      <w:r w:rsidR="006F0DDF">
        <w:rPr>
          <w:color w:val="231F20"/>
          <w:sz w:val="24"/>
        </w:rPr>
        <w:t>plan</w:t>
      </w:r>
      <w:r w:rsidR="006F0DDF">
        <w:rPr>
          <w:color w:val="231F20"/>
          <w:spacing w:val="5"/>
          <w:sz w:val="24"/>
        </w:rPr>
        <w:t xml:space="preserve"> </w:t>
      </w:r>
      <w:r w:rsidR="006F0DDF">
        <w:rPr>
          <w:color w:val="231F20"/>
          <w:sz w:val="24"/>
        </w:rPr>
        <w:t>assets.</w:t>
      </w:r>
    </w:p>
    <w:p w:rsidR="00C720DB" w:rsidRDefault="006F0DDF" w14:paraId="0EDBD271" w14:textId="77777777">
      <w:pPr>
        <w:pStyle w:val="ListParagraph"/>
        <w:numPr>
          <w:ilvl w:val="0"/>
          <w:numId w:val="4"/>
        </w:numPr>
        <w:tabs>
          <w:tab w:val="left" w:pos="618"/>
          <w:tab w:val="left" w:pos="619"/>
        </w:tabs>
        <w:spacing w:before="125" w:line="249" w:lineRule="auto"/>
        <w:ind w:left="618" w:right="298"/>
        <w:jc w:val="left"/>
        <w:rPr>
          <w:sz w:val="24"/>
        </w:rPr>
      </w:pPr>
      <w:r>
        <w:rPr>
          <w:color w:val="231F20"/>
          <w:sz w:val="24"/>
        </w:rPr>
        <w:t xml:space="preserve">Contact name, telephone number, and </w:t>
      </w:r>
      <w:r>
        <w:rPr>
          <w:color w:val="231F20"/>
          <w:spacing w:val="-4"/>
          <w:sz w:val="24"/>
        </w:rPr>
        <w:t xml:space="preserve">employer </w:t>
      </w:r>
      <w:r>
        <w:rPr>
          <w:color w:val="231F20"/>
          <w:sz w:val="24"/>
        </w:rPr>
        <w:t>of the plan actuary if different</w:t>
      </w:r>
      <w:r>
        <w:rPr>
          <w:color w:val="231F20"/>
          <w:spacing w:val="-25"/>
          <w:sz w:val="24"/>
        </w:rPr>
        <w:t xml:space="preserve"> </w:t>
      </w:r>
      <w:r>
        <w:rPr>
          <w:color w:val="231F20"/>
          <w:sz w:val="24"/>
        </w:rPr>
        <w:t>from that listed on the most recently filed Schedule SB to Form</w:t>
      </w:r>
      <w:r>
        <w:rPr>
          <w:color w:val="231F20"/>
          <w:spacing w:val="48"/>
          <w:sz w:val="24"/>
        </w:rPr>
        <w:t xml:space="preserve"> </w:t>
      </w:r>
      <w:r>
        <w:rPr>
          <w:color w:val="231F20"/>
          <w:sz w:val="24"/>
        </w:rPr>
        <w:t>5500.</w:t>
      </w:r>
    </w:p>
    <w:p w:rsidR="00C720DB" w:rsidRDefault="006F0DDF" w14:paraId="2225015C" w14:textId="77777777">
      <w:pPr>
        <w:pStyle w:val="ListParagraph"/>
        <w:numPr>
          <w:ilvl w:val="0"/>
          <w:numId w:val="4"/>
        </w:numPr>
        <w:tabs>
          <w:tab w:val="left" w:pos="618"/>
          <w:tab w:val="left" w:pos="619"/>
          <w:tab w:val="left" w:pos="1121"/>
          <w:tab w:val="left" w:pos="1496"/>
          <w:tab w:val="left" w:pos="1905"/>
          <w:tab w:val="left" w:pos="2876"/>
          <w:tab w:val="left" w:pos="3675"/>
          <w:tab w:val="left" w:pos="4618"/>
        </w:tabs>
        <w:spacing w:before="122" w:line="249" w:lineRule="auto"/>
        <w:ind w:left="618" w:right="363"/>
        <w:jc w:val="left"/>
        <w:rPr>
          <w:sz w:val="24"/>
        </w:rPr>
      </w:pPr>
      <w:r>
        <w:rPr>
          <w:color w:val="231F20"/>
          <w:sz w:val="24"/>
        </w:rPr>
        <w:t>Copies</w:t>
      </w:r>
      <w:r>
        <w:rPr>
          <w:color w:val="231F20"/>
          <w:sz w:val="24"/>
        </w:rPr>
        <w:tab/>
        <w:t>of</w:t>
      </w:r>
      <w:r>
        <w:rPr>
          <w:color w:val="231F20"/>
          <w:sz w:val="24"/>
        </w:rPr>
        <w:tab/>
        <w:t>election</w:t>
      </w:r>
      <w:r>
        <w:rPr>
          <w:color w:val="231F20"/>
          <w:sz w:val="24"/>
        </w:rPr>
        <w:tab/>
        <w:t>letters</w:t>
      </w:r>
      <w:r>
        <w:rPr>
          <w:color w:val="231F20"/>
          <w:sz w:val="24"/>
        </w:rPr>
        <w:tab/>
        <w:t>relating</w:t>
      </w:r>
      <w:r>
        <w:rPr>
          <w:color w:val="231F20"/>
          <w:sz w:val="24"/>
        </w:rPr>
        <w:tab/>
        <w:t>to the</w:t>
      </w:r>
      <w:r>
        <w:rPr>
          <w:color w:val="231F20"/>
          <w:sz w:val="24"/>
        </w:rPr>
        <w:tab/>
        <w:t>application of carryover or prefunding balances to the</w:t>
      </w:r>
      <w:r>
        <w:rPr>
          <w:color w:val="231F20"/>
          <w:spacing w:val="-39"/>
          <w:sz w:val="24"/>
        </w:rPr>
        <w:t xml:space="preserve"> </w:t>
      </w:r>
      <w:r>
        <w:rPr>
          <w:color w:val="231F20"/>
          <w:sz w:val="24"/>
        </w:rPr>
        <w:t>contributions.</w:t>
      </w:r>
    </w:p>
    <w:p w:rsidR="00C720DB" w:rsidRDefault="006F0DDF" w14:paraId="00B1E4C4" w14:textId="77777777">
      <w:pPr>
        <w:pStyle w:val="Heading1"/>
        <w:spacing w:before="192"/>
        <w:ind w:left="259"/>
        <w:jc w:val="left"/>
      </w:pPr>
      <w:r>
        <w:rPr>
          <w:color w:val="231F20"/>
        </w:rPr>
        <w:t>Certifications</w:t>
      </w:r>
    </w:p>
    <w:p w:rsidR="00C720DB" w:rsidRDefault="00C720DB" w14:paraId="43A1EB79" w14:textId="77777777">
      <w:pPr>
        <w:pStyle w:val="BodyText"/>
        <w:spacing w:before="7"/>
        <w:rPr>
          <w:rFonts w:ascii="Arial"/>
          <w:b/>
          <w:sz w:val="25"/>
        </w:rPr>
      </w:pPr>
    </w:p>
    <w:p w:rsidR="00C720DB" w:rsidRDefault="006F0DDF" w14:paraId="35D36A9C" w14:textId="77777777">
      <w:pPr>
        <w:pStyle w:val="BodyText"/>
        <w:spacing w:line="249" w:lineRule="auto"/>
        <w:ind w:left="259" w:right="38"/>
        <w:jc w:val="both"/>
      </w:pPr>
      <w:r>
        <w:rPr>
          <w:color w:val="231F20"/>
        </w:rPr>
        <w:t xml:space="preserve">Plan  funding  information  and  </w:t>
      </w:r>
      <w:r>
        <w:rPr>
          <w:color w:val="231F20"/>
          <w:spacing w:val="-3"/>
        </w:rPr>
        <w:t xml:space="preserve">related  </w:t>
      </w:r>
      <w:r>
        <w:rPr>
          <w:color w:val="231F20"/>
        </w:rPr>
        <w:t>explanation certification must be made by an enrolled actuary Contributing Sponsor or</w:t>
      </w:r>
      <w:r>
        <w:rPr>
          <w:color w:val="231F20"/>
          <w:spacing w:val="-13"/>
        </w:rPr>
        <w:t xml:space="preserve"> </w:t>
      </w:r>
      <w:r>
        <w:rPr>
          <w:color w:val="231F20"/>
        </w:rPr>
        <w:t>Parent</w:t>
      </w:r>
    </w:p>
    <w:p w:rsidR="00C720DB" w:rsidRDefault="006F0DDF" w14:paraId="0AADA5F6" w14:textId="77777777">
      <w:pPr>
        <w:pStyle w:val="BodyText"/>
        <w:spacing w:before="90" w:line="247" w:lineRule="auto"/>
        <w:ind w:left="258" w:right="355"/>
        <w:jc w:val="both"/>
      </w:pPr>
      <w:r>
        <w:br w:type="column"/>
      </w:r>
      <w:r>
        <w:rPr>
          <w:color w:val="231F20"/>
        </w:rPr>
        <w:t xml:space="preserve">Certification  must  be  made  by  an  officer  (or   an individual of comparable authority in an unincorporated organization) of the contributing sponsor </w:t>
      </w:r>
      <w:r>
        <w:rPr>
          <w:color w:val="231F20"/>
          <w:spacing w:val="5"/>
        </w:rPr>
        <w:t xml:space="preserve">or </w:t>
      </w:r>
      <w:r>
        <w:rPr>
          <w:color w:val="231F20"/>
          <w:spacing w:val="8"/>
        </w:rPr>
        <w:t xml:space="preserve">ultimate parent </w:t>
      </w:r>
      <w:r>
        <w:rPr>
          <w:color w:val="231F20"/>
          <w:spacing w:val="7"/>
        </w:rPr>
        <w:t xml:space="preserve">that </w:t>
      </w:r>
      <w:r>
        <w:rPr>
          <w:color w:val="231F20"/>
          <w:spacing w:val="5"/>
        </w:rPr>
        <w:t xml:space="preserve">is  </w:t>
      </w:r>
      <w:r>
        <w:rPr>
          <w:color w:val="231F20"/>
          <w:spacing w:val="7"/>
        </w:rPr>
        <w:t xml:space="preserve">filing </w:t>
      </w:r>
      <w:r>
        <w:rPr>
          <w:color w:val="231F20"/>
          <w:spacing w:val="9"/>
        </w:rPr>
        <w:t xml:space="preserve">the  </w:t>
      </w:r>
      <w:r>
        <w:rPr>
          <w:color w:val="231F20"/>
          <w:spacing w:val="6"/>
        </w:rPr>
        <w:t>Form</w:t>
      </w:r>
      <w:r>
        <w:rPr>
          <w:color w:val="231F20"/>
          <w:spacing w:val="17"/>
        </w:rPr>
        <w:t xml:space="preserve"> </w:t>
      </w:r>
      <w:r>
        <w:rPr>
          <w:color w:val="231F20"/>
          <w:spacing w:val="6"/>
        </w:rPr>
        <w:t>200.</w:t>
      </w:r>
    </w:p>
    <w:p w:rsidR="00C720DB" w:rsidRDefault="00C720DB" w14:paraId="42C48630" w14:textId="77777777">
      <w:pPr>
        <w:spacing w:line="247" w:lineRule="auto"/>
        <w:jc w:val="both"/>
        <w:sectPr w:rsidR="00C720DB">
          <w:type w:val="continuous"/>
          <w:pgSz w:w="12240" w:h="15840"/>
          <w:pgMar w:top="760" w:right="360" w:bottom="280" w:left="460" w:header="720" w:footer="720" w:gutter="0"/>
          <w:cols w:equalWidth="0" w:space="720" w:num="2">
            <w:col w:w="5255" w:space="506"/>
            <w:col w:w="5659"/>
          </w:cols>
        </w:sectPr>
      </w:pPr>
    </w:p>
    <w:p w:rsidR="00C720DB" w:rsidRDefault="00C720DB" w14:paraId="085CC5A5" w14:textId="77777777">
      <w:pPr>
        <w:pStyle w:val="BodyText"/>
        <w:rPr>
          <w:sz w:val="20"/>
        </w:rPr>
      </w:pPr>
    </w:p>
    <w:p w:rsidR="00C720DB" w:rsidRDefault="00C720DB" w14:paraId="6A16F520" w14:textId="77777777">
      <w:pPr>
        <w:pStyle w:val="BodyText"/>
        <w:rPr>
          <w:sz w:val="20"/>
        </w:rPr>
      </w:pPr>
    </w:p>
    <w:p w:rsidR="00C720DB" w:rsidRDefault="00C720DB" w14:paraId="0DC6B095" w14:textId="77777777">
      <w:pPr>
        <w:pStyle w:val="BodyText"/>
        <w:rPr>
          <w:sz w:val="20"/>
        </w:rPr>
      </w:pPr>
    </w:p>
    <w:p w:rsidR="00C720DB" w:rsidRDefault="00C720DB" w14:paraId="1A710372" w14:textId="77777777">
      <w:pPr>
        <w:pStyle w:val="BodyText"/>
        <w:spacing w:before="9"/>
        <w:rPr>
          <w:sz w:val="21"/>
        </w:rPr>
      </w:pPr>
    </w:p>
    <w:p w:rsidR="00C720DB" w:rsidRDefault="006F0DDF" w14:paraId="7C9DF28B" w14:textId="77777777">
      <w:pPr>
        <w:pStyle w:val="BodyText"/>
        <w:ind w:right="88"/>
        <w:jc w:val="center"/>
      </w:pPr>
      <w:r>
        <w:t>9</w:t>
      </w:r>
    </w:p>
    <w:p w:rsidR="00C720DB" w:rsidRDefault="00C720DB" w14:paraId="526EBF4C" w14:textId="77777777">
      <w:pPr>
        <w:jc w:val="center"/>
        <w:sectPr w:rsidR="00C720DB">
          <w:type w:val="continuous"/>
          <w:pgSz w:w="12240" w:h="15840"/>
          <w:pgMar w:top="760" w:right="360" w:bottom="280" w:left="460" w:header="720" w:footer="720" w:gutter="0"/>
          <w:cols w:space="720"/>
        </w:sectPr>
      </w:pPr>
    </w:p>
    <w:p w:rsidR="00C720DB" w:rsidRDefault="00C720DB" w14:paraId="7DADA9BC" w14:textId="77777777">
      <w:pPr>
        <w:pStyle w:val="BodyText"/>
        <w:spacing w:before="4"/>
        <w:rPr>
          <w:sz w:val="3"/>
        </w:rPr>
      </w:pPr>
    </w:p>
    <w:p w:rsidR="00C720DB" w:rsidRDefault="003A0E3D" w14:paraId="0A559D6B" w14:textId="6EE5935E">
      <w:pPr>
        <w:pStyle w:val="BodyText"/>
        <w:spacing w:line="22" w:lineRule="exact"/>
        <w:ind w:left="249"/>
        <w:rPr>
          <w:sz w:val="2"/>
        </w:rPr>
      </w:pPr>
      <w:r>
        <w:rPr>
          <w:noProof/>
          <w:sz w:val="2"/>
        </w:rPr>
        <mc:AlternateContent>
          <mc:Choice Requires="wpg">
            <w:drawing>
              <wp:inline distT="0" distB="0" distL="0" distR="0" wp14:anchorId="5CB59149" wp14:editId="308EBC96">
                <wp:extent cx="6858000" cy="13335"/>
                <wp:effectExtent l="14605" t="4445" r="13970" b="1270"/>
                <wp:docPr id="1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3335"/>
                          <a:chOff x="0" y="0"/>
                          <a:chExt cx="10800" cy="21"/>
                        </a:xfrm>
                      </wpg:grpSpPr>
                      <wps:wsp>
                        <wps:cNvPr id="12" name="Line 4"/>
                        <wps:cNvCnPr>
                          <a:cxnSpLocks noChangeShapeType="1"/>
                        </wps:cNvCnPr>
                        <wps:spPr bwMode="auto">
                          <a:xfrm>
                            <a:off x="0" y="10"/>
                            <a:ext cx="10800" cy="0"/>
                          </a:xfrm>
                          <a:prstGeom prst="line">
                            <a:avLst/>
                          </a:prstGeom>
                          <a:noFill/>
                          <a:ln w="1272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style="width:540pt;height:1.05pt;mso-position-horizontal-relative:char;mso-position-vertical-relative:line" coordsize="10800,21" o:spid="_x0000_s1026" w14:anchorId="4213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">
                <v:line id="Line 4" style="position:absolute;visibility:visible;mso-wrap-style:square" o:spid="_x0000_s1027" strokecolor="#231f20" strokeweight=".35347mm" o:connectortype="straight" from="0,10" to="1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"/>
                <w10:anchorlock/>
              </v:group>
            </w:pict>
          </mc:Fallback>
        </mc:AlternateContent>
      </w:r>
    </w:p>
    <w:p w:rsidR="00C720DB" w:rsidRDefault="00C720DB" w14:paraId="1184B8C3" w14:textId="77777777">
      <w:pPr>
        <w:pStyle w:val="BodyText"/>
        <w:spacing w:before="9"/>
        <w:rPr>
          <w:sz w:val="17"/>
        </w:rPr>
      </w:pPr>
    </w:p>
    <w:p w:rsidR="00C720DB" w:rsidRDefault="006F0DDF" w14:paraId="2BB0CEBB" w14:textId="77777777">
      <w:pPr>
        <w:pStyle w:val="Heading1"/>
        <w:spacing w:before="92"/>
        <w:ind w:left="5026" w:right="5127"/>
        <w:jc w:val="center"/>
      </w:pPr>
      <w:bookmarkStart w:name="APPENDIX" w:id="7"/>
      <w:bookmarkEnd w:id="7"/>
      <w:r>
        <w:rPr>
          <w:color w:val="231F20"/>
        </w:rPr>
        <w:t>APPENDIX</w:t>
      </w:r>
    </w:p>
    <w:p w:rsidR="00C720DB" w:rsidRDefault="00C720DB" w14:paraId="38F7B71F" w14:textId="77777777">
      <w:pPr>
        <w:pStyle w:val="BodyText"/>
        <w:rPr>
          <w:rFonts w:ascii="Arial"/>
          <w:b/>
          <w:sz w:val="25"/>
        </w:rPr>
      </w:pPr>
    </w:p>
    <w:p w:rsidR="00C720DB" w:rsidRDefault="006F0DDF" w14:paraId="1238FC47" w14:textId="77777777">
      <w:pPr>
        <w:spacing w:before="1"/>
        <w:ind w:left="120"/>
        <w:jc w:val="both"/>
        <w:rPr>
          <w:rFonts w:ascii="Arial"/>
          <w:b/>
          <w:sz w:val="24"/>
        </w:rPr>
      </w:pPr>
      <w:r>
        <w:rPr>
          <w:rFonts w:ascii="Arial"/>
          <w:b/>
          <w:color w:val="231F20"/>
          <w:sz w:val="24"/>
        </w:rPr>
        <w:t>Example on How to Describe the Aggregate Unpaid Balance of Required Funding Payments</w:t>
      </w:r>
    </w:p>
    <w:p w:rsidR="00C720DB" w:rsidRDefault="00C720DB" w14:paraId="2F32E55E" w14:textId="77777777">
      <w:pPr>
        <w:pStyle w:val="BodyText"/>
        <w:spacing w:before="6"/>
        <w:rPr>
          <w:rFonts w:ascii="Arial"/>
          <w:b/>
          <w:sz w:val="25"/>
        </w:rPr>
      </w:pPr>
    </w:p>
    <w:p w:rsidR="00C720DB" w:rsidRDefault="006F0DDF" w14:paraId="4E961C1E" w14:textId="77777777">
      <w:pPr>
        <w:pStyle w:val="BodyText"/>
        <w:ind w:left="120"/>
        <w:jc w:val="both"/>
      </w:pPr>
      <w:r>
        <w:rPr>
          <w:color w:val="231F20"/>
        </w:rPr>
        <w:t>Assume the plan sponsor of a calendar-year plan:</w:t>
      </w:r>
    </w:p>
    <w:p w:rsidR="00C720DB" w:rsidRDefault="006F0DDF" w14:paraId="6FC183FC" w14:textId="77777777">
      <w:pPr>
        <w:pStyle w:val="ListParagraph"/>
        <w:numPr>
          <w:ilvl w:val="0"/>
          <w:numId w:val="1"/>
        </w:numPr>
        <w:tabs>
          <w:tab w:val="left" w:pos="480"/>
          <w:tab w:val="left" w:pos="481"/>
        </w:tabs>
        <w:spacing w:before="230"/>
        <w:ind w:hanging="361"/>
        <w:jc w:val="left"/>
        <w:rPr>
          <w:sz w:val="24"/>
        </w:rPr>
      </w:pPr>
      <w:r>
        <w:rPr>
          <w:color w:val="231F20"/>
          <w:sz w:val="24"/>
        </w:rPr>
        <w:t>missed a required 2017 quarterly installment of $600,000 on January 15,</w:t>
      </w:r>
      <w:r>
        <w:rPr>
          <w:color w:val="231F20"/>
          <w:spacing w:val="-12"/>
          <w:sz w:val="24"/>
        </w:rPr>
        <w:t xml:space="preserve"> </w:t>
      </w:r>
      <w:r>
        <w:rPr>
          <w:color w:val="231F20"/>
          <w:sz w:val="24"/>
        </w:rPr>
        <w:t>2018</w:t>
      </w:r>
    </w:p>
    <w:p w:rsidR="00C720DB" w:rsidRDefault="006F0DDF" w14:paraId="6DF1599F" w14:textId="77777777">
      <w:pPr>
        <w:pStyle w:val="ListParagraph"/>
        <w:numPr>
          <w:ilvl w:val="0"/>
          <w:numId w:val="1"/>
        </w:numPr>
        <w:tabs>
          <w:tab w:val="left" w:pos="480"/>
          <w:tab w:val="left" w:pos="481"/>
        </w:tabs>
        <w:spacing w:before="132"/>
        <w:ind w:hanging="361"/>
        <w:jc w:val="left"/>
        <w:rPr>
          <w:sz w:val="24"/>
        </w:rPr>
      </w:pPr>
      <w:r>
        <w:rPr>
          <w:color w:val="231F20"/>
          <w:sz w:val="24"/>
        </w:rPr>
        <w:t>made a contribution of $200,000 on March 1,</w:t>
      </w:r>
      <w:r>
        <w:rPr>
          <w:color w:val="231F20"/>
          <w:spacing w:val="-4"/>
          <w:sz w:val="24"/>
        </w:rPr>
        <w:t xml:space="preserve"> </w:t>
      </w:r>
      <w:r>
        <w:rPr>
          <w:color w:val="231F20"/>
          <w:sz w:val="24"/>
        </w:rPr>
        <w:t>2018</w:t>
      </w:r>
    </w:p>
    <w:p w:rsidR="00C720DB" w:rsidRDefault="006F0DDF" w14:paraId="5F082B5C" w14:textId="77777777">
      <w:pPr>
        <w:pStyle w:val="ListParagraph"/>
        <w:numPr>
          <w:ilvl w:val="0"/>
          <w:numId w:val="1"/>
        </w:numPr>
        <w:tabs>
          <w:tab w:val="left" w:pos="480"/>
          <w:tab w:val="left" w:pos="481"/>
        </w:tabs>
        <w:spacing w:before="132"/>
        <w:ind w:hanging="361"/>
        <w:jc w:val="left"/>
        <w:rPr>
          <w:sz w:val="24"/>
        </w:rPr>
      </w:pPr>
      <w:r>
        <w:rPr>
          <w:color w:val="231F20"/>
          <w:sz w:val="24"/>
        </w:rPr>
        <w:t>missed a 2018 required quarterly installment of $500,000 on April 15,</w:t>
      </w:r>
      <w:r>
        <w:rPr>
          <w:color w:val="231F20"/>
          <w:spacing w:val="-8"/>
          <w:sz w:val="24"/>
        </w:rPr>
        <w:t xml:space="preserve"> </w:t>
      </w:r>
      <w:r>
        <w:rPr>
          <w:color w:val="231F20"/>
          <w:sz w:val="24"/>
        </w:rPr>
        <w:t>2018</w:t>
      </w:r>
    </w:p>
    <w:p w:rsidR="00C720DB" w:rsidRDefault="006F0DDF" w14:paraId="57745956" w14:textId="77777777">
      <w:pPr>
        <w:pStyle w:val="ListParagraph"/>
        <w:numPr>
          <w:ilvl w:val="0"/>
          <w:numId w:val="1"/>
        </w:numPr>
        <w:tabs>
          <w:tab w:val="left" w:pos="480"/>
          <w:tab w:val="left" w:pos="481"/>
        </w:tabs>
        <w:spacing w:before="132"/>
        <w:ind w:hanging="361"/>
        <w:jc w:val="left"/>
        <w:rPr>
          <w:sz w:val="24"/>
        </w:rPr>
      </w:pPr>
      <w:r>
        <w:rPr>
          <w:color w:val="231F20"/>
          <w:sz w:val="24"/>
        </w:rPr>
        <w:t>missed a 2018 required quarterly installment of $500,000 on July 15,</w:t>
      </w:r>
      <w:r>
        <w:rPr>
          <w:color w:val="231F20"/>
          <w:spacing w:val="-15"/>
          <w:sz w:val="24"/>
        </w:rPr>
        <w:t xml:space="preserve"> </w:t>
      </w:r>
      <w:r>
        <w:rPr>
          <w:color w:val="231F20"/>
          <w:sz w:val="24"/>
        </w:rPr>
        <w:t>2018</w:t>
      </w:r>
    </w:p>
    <w:p w:rsidR="00C720DB" w:rsidRDefault="006F0DDF" w14:paraId="25942E2E" w14:textId="77777777">
      <w:pPr>
        <w:pStyle w:val="ListParagraph"/>
        <w:numPr>
          <w:ilvl w:val="0"/>
          <w:numId w:val="1"/>
        </w:numPr>
        <w:tabs>
          <w:tab w:val="left" w:pos="480"/>
          <w:tab w:val="left" w:pos="481"/>
        </w:tabs>
        <w:spacing w:before="132"/>
        <w:ind w:hanging="361"/>
        <w:jc w:val="left"/>
        <w:rPr>
          <w:sz w:val="24"/>
        </w:rPr>
      </w:pPr>
      <w:r>
        <w:rPr>
          <w:color w:val="231F20"/>
          <w:sz w:val="24"/>
        </w:rPr>
        <w:t>missed the final 2017 required contribution of $150,000 on September 15,</w:t>
      </w:r>
      <w:r>
        <w:rPr>
          <w:color w:val="231F20"/>
          <w:spacing w:val="-3"/>
          <w:sz w:val="24"/>
        </w:rPr>
        <w:t xml:space="preserve"> </w:t>
      </w:r>
      <w:r>
        <w:rPr>
          <w:color w:val="231F20"/>
          <w:sz w:val="24"/>
        </w:rPr>
        <w:t>2018</w:t>
      </w:r>
    </w:p>
    <w:p w:rsidR="00C720DB" w:rsidRDefault="006F0DDF" w14:paraId="40BC70CE" w14:textId="77777777">
      <w:pPr>
        <w:pStyle w:val="BodyText"/>
        <w:spacing w:before="217" w:line="247" w:lineRule="auto"/>
        <w:ind w:left="120" w:right="217"/>
        <w:jc w:val="both"/>
      </w:pPr>
      <w:r>
        <w:rPr>
          <w:color w:val="231F20"/>
        </w:rPr>
        <w:t>In addition, assume the effective interest rate for plan year 2017 was 8% and for plan year 2018 was 6%. Adding 5%</w:t>
      </w:r>
      <w:r>
        <w:rPr>
          <w:color w:val="231F20"/>
          <w:spacing w:val="-6"/>
        </w:rPr>
        <w:t xml:space="preserve"> </w:t>
      </w:r>
      <w:r>
        <w:rPr>
          <w:color w:val="231F20"/>
        </w:rPr>
        <w:t>(see</w:t>
      </w:r>
      <w:r>
        <w:rPr>
          <w:color w:val="231F20"/>
          <w:spacing w:val="-6"/>
        </w:rPr>
        <w:t xml:space="preserve"> </w:t>
      </w:r>
      <w:r>
        <w:rPr>
          <w:color w:val="231F20"/>
        </w:rPr>
        <w:t>ERISA</w:t>
      </w:r>
      <w:r>
        <w:rPr>
          <w:color w:val="231F20"/>
          <w:spacing w:val="-6"/>
        </w:rPr>
        <w:t xml:space="preserve"> </w:t>
      </w:r>
      <w:r>
        <w:rPr>
          <w:color w:val="231F20"/>
        </w:rPr>
        <w:t>§303(j)(3)(A))</w:t>
      </w:r>
      <w:r>
        <w:rPr>
          <w:color w:val="231F20"/>
          <w:spacing w:val="-6"/>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rPr>
        <w:t>effective</w:t>
      </w:r>
      <w:r>
        <w:rPr>
          <w:color w:val="231F20"/>
          <w:spacing w:val="-5"/>
        </w:rPr>
        <w:t xml:space="preserve"> </w:t>
      </w:r>
      <w:r>
        <w:rPr>
          <w:color w:val="231F20"/>
        </w:rPr>
        <w:t>interest</w:t>
      </w:r>
      <w:r>
        <w:rPr>
          <w:color w:val="231F20"/>
          <w:spacing w:val="-4"/>
        </w:rPr>
        <w:t xml:space="preserve"> </w:t>
      </w:r>
      <w:r>
        <w:rPr>
          <w:color w:val="231F20"/>
        </w:rPr>
        <w:t>rates</w:t>
      </w:r>
      <w:r>
        <w:rPr>
          <w:color w:val="231F20"/>
          <w:spacing w:val="-6"/>
        </w:rPr>
        <w:t xml:space="preserve"> </w:t>
      </w:r>
      <w:r>
        <w:rPr>
          <w:color w:val="231F20"/>
        </w:rPr>
        <w:t>for</w:t>
      </w:r>
      <w:r>
        <w:rPr>
          <w:color w:val="231F20"/>
          <w:spacing w:val="-5"/>
        </w:rPr>
        <w:t xml:space="preserve"> </w:t>
      </w:r>
      <w:r>
        <w:rPr>
          <w:color w:val="231F20"/>
        </w:rPr>
        <w:t>the</w:t>
      </w:r>
      <w:r>
        <w:rPr>
          <w:color w:val="231F20"/>
          <w:spacing w:val="-6"/>
        </w:rPr>
        <w:t xml:space="preserve"> </w:t>
      </w:r>
      <w:r>
        <w:rPr>
          <w:color w:val="231F20"/>
        </w:rPr>
        <w:t>periods</w:t>
      </w:r>
      <w:r>
        <w:rPr>
          <w:color w:val="231F20"/>
          <w:spacing w:val="-3"/>
        </w:rPr>
        <w:t xml:space="preserve"> </w:t>
      </w:r>
      <w:r>
        <w:rPr>
          <w:color w:val="231F20"/>
        </w:rPr>
        <w:t>of</w:t>
      </w:r>
      <w:r>
        <w:rPr>
          <w:color w:val="231F20"/>
          <w:spacing w:val="-6"/>
        </w:rPr>
        <w:t xml:space="preserve"> </w:t>
      </w:r>
      <w:r>
        <w:rPr>
          <w:color w:val="231F20"/>
        </w:rPr>
        <w:t>underpayment,</w:t>
      </w:r>
      <w:r>
        <w:rPr>
          <w:color w:val="231F20"/>
          <w:spacing w:val="-6"/>
        </w:rPr>
        <w:t xml:space="preserve"> </w:t>
      </w:r>
      <w:r>
        <w:rPr>
          <w:color w:val="231F20"/>
        </w:rPr>
        <w:t>the</w:t>
      </w:r>
      <w:r>
        <w:rPr>
          <w:color w:val="231F20"/>
          <w:spacing w:val="-6"/>
        </w:rPr>
        <w:t xml:space="preserve"> </w:t>
      </w:r>
      <w:r>
        <w:rPr>
          <w:color w:val="231F20"/>
        </w:rPr>
        <w:t>applicable</w:t>
      </w:r>
      <w:r>
        <w:rPr>
          <w:color w:val="231F20"/>
          <w:spacing w:val="-5"/>
        </w:rPr>
        <w:t xml:space="preserve"> </w:t>
      </w:r>
      <w:r>
        <w:rPr>
          <w:color w:val="231F20"/>
        </w:rPr>
        <w:t>interest rates for the missed quarterlies for the 2017 and 2018 plan years are 13% and 11%,</w:t>
      </w:r>
      <w:r>
        <w:rPr>
          <w:color w:val="231F20"/>
          <w:spacing w:val="-22"/>
        </w:rPr>
        <w:t xml:space="preserve"> </w:t>
      </w:r>
      <w:r>
        <w:rPr>
          <w:color w:val="231F20"/>
        </w:rPr>
        <w:t>respectively.</w:t>
      </w:r>
    </w:p>
    <w:p w:rsidR="00C720DB" w:rsidRDefault="00C720DB" w14:paraId="18405D5D" w14:textId="77777777">
      <w:pPr>
        <w:pStyle w:val="BodyText"/>
        <w:spacing w:before="5"/>
        <w:rPr>
          <w:sz w:val="25"/>
        </w:rPr>
      </w:pPr>
    </w:p>
    <w:p w:rsidR="00C720DB" w:rsidRDefault="006F0DDF" w14:paraId="784A7A0B" w14:textId="77777777">
      <w:pPr>
        <w:ind w:left="120"/>
        <w:jc w:val="both"/>
        <w:rPr>
          <w:i/>
          <w:sz w:val="24"/>
        </w:rPr>
      </w:pPr>
      <w:r>
        <w:rPr>
          <w:i/>
          <w:color w:val="231F20"/>
          <w:sz w:val="24"/>
        </w:rPr>
        <w:t>Aggregate Unpaid Balance of Required Contributions as of 7/15/2018</w:t>
      </w:r>
    </w:p>
    <w:p w:rsidR="00C720DB" w:rsidRDefault="00C720DB" w14:paraId="5C390037" w14:textId="77777777">
      <w:pPr>
        <w:pStyle w:val="BodyText"/>
        <w:rPr>
          <w:i/>
          <w:sz w:val="20"/>
        </w:rPr>
      </w:pPr>
    </w:p>
    <w:p w:rsidR="00C720DB" w:rsidRDefault="00C720DB" w14:paraId="11CA2084" w14:textId="77777777">
      <w:pPr>
        <w:pStyle w:val="BodyText"/>
        <w:spacing w:before="10"/>
        <w:rPr>
          <w:i/>
          <w:sz w:val="19"/>
        </w:rPr>
      </w:pPr>
    </w:p>
    <w:tbl>
      <w:tblPr>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66"/>
        <w:gridCol w:w="1448"/>
        <w:gridCol w:w="1496"/>
        <w:gridCol w:w="1731"/>
        <w:gridCol w:w="1193"/>
        <w:gridCol w:w="1116"/>
        <w:gridCol w:w="1116"/>
        <w:gridCol w:w="1118"/>
      </w:tblGrid>
      <w:tr w:rsidR="00C720DB" w14:paraId="410F4D5D" w14:textId="77777777">
        <w:trPr>
          <w:trHeight w:val="412"/>
        </w:trPr>
        <w:tc>
          <w:tcPr>
            <w:tcW w:w="1966" w:type="dxa"/>
          </w:tcPr>
          <w:p w:rsidR="00C720DB" w:rsidRDefault="006F0DDF" w14:paraId="124E15F6" w14:textId="77777777">
            <w:pPr>
              <w:pStyle w:val="TableParagraph"/>
              <w:spacing w:before="102"/>
              <w:ind w:left="109" w:right="101"/>
              <w:rPr>
                <w:sz w:val="18"/>
              </w:rPr>
            </w:pPr>
            <w:r>
              <w:rPr>
                <w:color w:val="231F20"/>
                <w:sz w:val="18"/>
              </w:rPr>
              <w:t>Date</w:t>
            </w:r>
          </w:p>
        </w:tc>
        <w:tc>
          <w:tcPr>
            <w:tcW w:w="1448" w:type="dxa"/>
          </w:tcPr>
          <w:p w:rsidR="00C720DB" w:rsidRDefault="006F0DDF" w14:paraId="58AD4613" w14:textId="77777777">
            <w:pPr>
              <w:pStyle w:val="TableParagraph"/>
              <w:spacing w:before="3" w:line="206" w:lineRule="exact"/>
              <w:ind w:left="520" w:right="213" w:hanging="286"/>
              <w:jc w:val="left"/>
              <w:rPr>
                <w:sz w:val="18"/>
              </w:rPr>
            </w:pPr>
            <w:r>
              <w:rPr>
                <w:sz w:val="18"/>
              </w:rPr>
              <w:t>Contribution Type</w:t>
            </w:r>
          </w:p>
        </w:tc>
        <w:tc>
          <w:tcPr>
            <w:tcW w:w="1496" w:type="dxa"/>
          </w:tcPr>
          <w:p w:rsidR="00C720DB" w:rsidRDefault="006F0DDF" w14:paraId="0A661A3A" w14:textId="77777777">
            <w:pPr>
              <w:pStyle w:val="TableParagraph"/>
              <w:spacing w:before="3" w:line="206" w:lineRule="exact"/>
              <w:ind w:left="555" w:right="102" w:hanging="432"/>
              <w:jc w:val="left"/>
              <w:rPr>
                <w:sz w:val="18"/>
              </w:rPr>
            </w:pPr>
            <w:r>
              <w:rPr>
                <w:color w:val="231F20"/>
                <w:sz w:val="18"/>
              </w:rPr>
              <w:t>Applicable Plan Year</w:t>
            </w:r>
          </w:p>
        </w:tc>
        <w:tc>
          <w:tcPr>
            <w:tcW w:w="1731" w:type="dxa"/>
          </w:tcPr>
          <w:p w:rsidR="00C720DB" w:rsidRDefault="006F0DDF" w14:paraId="0A08D5F3" w14:textId="77777777">
            <w:pPr>
              <w:pStyle w:val="TableParagraph"/>
              <w:spacing w:before="3" w:line="206" w:lineRule="exact"/>
              <w:ind w:left="672" w:right="100" w:hanging="552"/>
              <w:jc w:val="left"/>
              <w:rPr>
                <w:sz w:val="18"/>
              </w:rPr>
            </w:pPr>
            <w:r>
              <w:rPr>
                <w:sz w:val="18"/>
              </w:rPr>
              <w:t>Applicable Interest Rate</w:t>
            </w:r>
          </w:p>
        </w:tc>
        <w:tc>
          <w:tcPr>
            <w:tcW w:w="1193" w:type="dxa"/>
          </w:tcPr>
          <w:p w:rsidR="00C720DB" w:rsidRDefault="006F0DDF" w14:paraId="10048B92" w14:textId="77777777">
            <w:pPr>
              <w:pStyle w:val="TableParagraph"/>
              <w:spacing w:before="102"/>
              <w:ind w:left="119" w:right="116"/>
              <w:rPr>
                <w:sz w:val="18"/>
              </w:rPr>
            </w:pPr>
            <w:r>
              <w:rPr>
                <w:sz w:val="18"/>
              </w:rPr>
              <w:t>Amount</w:t>
            </w:r>
          </w:p>
        </w:tc>
        <w:tc>
          <w:tcPr>
            <w:tcW w:w="1116" w:type="dxa"/>
          </w:tcPr>
          <w:p w:rsidR="00C720DB" w:rsidRDefault="006F0DDF" w14:paraId="196B0DAC" w14:textId="77777777">
            <w:pPr>
              <w:pStyle w:val="TableParagraph"/>
              <w:spacing w:before="3" w:line="206" w:lineRule="exact"/>
              <w:ind w:left="102" w:right="83" w:firstLine="52"/>
              <w:jc w:val="left"/>
              <w:rPr>
                <w:sz w:val="18"/>
              </w:rPr>
            </w:pPr>
            <w:r>
              <w:rPr>
                <w:sz w:val="18"/>
              </w:rPr>
              <w:t>Days until 07/15/2018</w:t>
            </w:r>
          </w:p>
        </w:tc>
        <w:tc>
          <w:tcPr>
            <w:tcW w:w="1116" w:type="dxa"/>
          </w:tcPr>
          <w:p w:rsidR="00C720DB" w:rsidRDefault="006F0DDF" w14:paraId="3AF84AB7" w14:textId="77777777">
            <w:pPr>
              <w:pStyle w:val="TableParagraph"/>
              <w:spacing w:before="3" w:line="206" w:lineRule="exact"/>
              <w:ind w:left="105" w:right="80" w:firstLine="148"/>
              <w:jc w:val="left"/>
              <w:rPr>
                <w:sz w:val="18"/>
              </w:rPr>
            </w:pPr>
            <w:r>
              <w:rPr>
                <w:sz w:val="18"/>
              </w:rPr>
              <w:t>Interest Adjustment</w:t>
            </w:r>
          </w:p>
        </w:tc>
        <w:tc>
          <w:tcPr>
            <w:tcW w:w="1118" w:type="dxa"/>
          </w:tcPr>
          <w:p w:rsidR="00C720DB" w:rsidRDefault="006F0DDF" w14:paraId="6257100A" w14:textId="77777777">
            <w:pPr>
              <w:pStyle w:val="TableParagraph"/>
              <w:spacing w:before="102"/>
              <w:ind w:left="354"/>
              <w:jc w:val="left"/>
              <w:rPr>
                <w:sz w:val="18"/>
              </w:rPr>
            </w:pPr>
            <w:r>
              <w:rPr>
                <w:sz w:val="18"/>
              </w:rPr>
              <w:t>Total</w:t>
            </w:r>
          </w:p>
        </w:tc>
      </w:tr>
      <w:tr w:rsidR="00C720DB" w14:paraId="7710148E" w14:textId="77777777">
        <w:trPr>
          <w:trHeight w:val="327"/>
        </w:trPr>
        <w:tc>
          <w:tcPr>
            <w:tcW w:w="1966" w:type="dxa"/>
          </w:tcPr>
          <w:p w:rsidR="00C720DB" w:rsidRDefault="006F0DDF" w14:paraId="0317BAB0" w14:textId="77777777">
            <w:pPr>
              <w:pStyle w:val="TableParagraph"/>
              <w:spacing w:before="121" w:line="187" w:lineRule="exact"/>
              <w:ind w:left="111" w:right="101"/>
              <w:rPr>
                <w:sz w:val="18"/>
              </w:rPr>
            </w:pPr>
            <w:r>
              <w:rPr>
                <w:sz w:val="18"/>
              </w:rPr>
              <w:t>01/15/2018/Quarterly</w:t>
            </w:r>
          </w:p>
        </w:tc>
        <w:tc>
          <w:tcPr>
            <w:tcW w:w="1448" w:type="dxa"/>
          </w:tcPr>
          <w:p w:rsidR="00C720DB" w:rsidRDefault="006F0DDF" w14:paraId="40619381" w14:textId="77777777">
            <w:pPr>
              <w:pStyle w:val="TableParagraph"/>
              <w:spacing w:before="121" w:line="187" w:lineRule="exact"/>
              <w:ind w:left="411" w:right="411"/>
              <w:rPr>
                <w:sz w:val="18"/>
              </w:rPr>
            </w:pPr>
            <w:r>
              <w:rPr>
                <w:sz w:val="18"/>
              </w:rPr>
              <w:t>Missed</w:t>
            </w:r>
          </w:p>
        </w:tc>
        <w:tc>
          <w:tcPr>
            <w:tcW w:w="1496" w:type="dxa"/>
          </w:tcPr>
          <w:p w:rsidR="00C720DB" w:rsidRDefault="006F0DDF" w14:paraId="7A64A416" w14:textId="77777777">
            <w:pPr>
              <w:pStyle w:val="TableParagraph"/>
              <w:spacing w:before="121" w:line="187" w:lineRule="exact"/>
              <w:ind w:left="523" w:right="519"/>
              <w:rPr>
                <w:sz w:val="18"/>
              </w:rPr>
            </w:pPr>
            <w:r>
              <w:rPr>
                <w:sz w:val="18"/>
              </w:rPr>
              <w:t>2017</w:t>
            </w:r>
          </w:p>
        </w:tc>
        <w:tc>
          <w:tcPr>
            <w:tcW w:w="1731" w:type="dxa"/>
          </w:tcPr>
          <w:p w:rsidR="00C720DB" w:rsidRDefault="006F0DDF" w14:paraId="01F7EA3D" w14:textId="77777777">
            <w:pPr>
              <w:pStyle w:val="TableParagraph"/>
              <w:spacing w:before="121" w:line="187" w:lineRule="exact"/>
              <w:ind w:left="662" w:right="658"/>
              <w:rPr>
                <w:sz w:val="18"/>
              </w:rPr>
            </w:pPr>
            <w:r>
              <w:rPr>
                <w:sz w:val="18"/>
              </w:rPr>
              <w:t>13%</w:t>
            </w:r>
          </w:p>
        </w:tc>
        <w:tc>
          <w:tcPr>
            <w:tcW w:w="1193" w:type="dxa"/>
          </w:tcPr>
          <w:p w:rsidR="00C720DB" w:rsidRDefault="006F0DDF" w14:paraId="1EE1DE95" w14:textId="77777777">
            <w:pPr>
              <w:pStyle w:val="TableParagraph"/>
              <w:spacing w:before="121" w:line="187" w:lineRule="exact"/>
              <w:ind w:left="117" w:right="116"/>
              <w:rPr>
                <w:sz w:val="18"/>
              </w:rPr>
            </w:pPr>
            <w:r>
              <w:rPr>
                <w:sz w:val="18"/>
              </w:rPr>
              <w:t>$600,000</w:t>
            </w:r>
          </w:p>
        </w:tc>
        <w:tc>
          <w:tcPr>
            <w:tcW w:w="1116" w:type="dxa"/>
          </w:tcPr>
          <w:p w:rsidR="00C720DB" w:rsidRDefault="006F0DDF" w14:paraId="5A24CB5A" w14:textId="77777777">
            <w:pPr>
              <w:pStyle w:val="TableParagraph"/>
              <w:spacing w:before="121" w:line="187" w:lineRule="exact"/>
              <w:ind w:left="174" w:right="173"/>
              <w:rPr>
                <w:sz w:val="18"/>
              </w:rPr>
            </w:pPr>
            <w:r>
              <w:rPr>
                <w:sz w:val="18"/>
              </w:rPr>
              <w:t>181</w:t>
            </w:r>
          </w:p>
        </w:tc>
        <w:tc>
          <w:tcPr>
            <w:tcW w:w="1116" w:type="dxa"/>
          </w:tcPr>
          <w:p w:rsidR="00C720DB" w:rsidRDefault="006F0DDF" w14:paraId="509A28A4" w14:textId="77777777">
            <w:pPr>
              <w:pStyle w:val="TableParagraph"/>
              <w:spacing w:before="121" w:line="187" w:lineRule="exact"/>
              <w:ind w:left="179" w:right="173"/>
              <w:rPr>
                <w:sz w:val="18"/>
              </w:rPr>
            </w:pPr>
            <w:r>
              <w:rPr>
                <w:sz w:val="18"/>
              </w:rPr>
              <w:t>$37,488</w:t>
            </w:r>
          </w:p>
        </w:tc>
        <w:tc>
          <w:tcPr>
            <w:tcW w:w="1118" w:type="dxa"/>
          </w:tcPr>
          <w:p w:rsidR="00C720DB" w:rsidRDefault="006F0DDF" w14:paraId="4515F977" w14:textId="77777777">
            <w:pPr>
              <w:pStyle w:val="TableParagraph"/>
              <w:spacing w:before="121" w:line="187" w:lineRule="exact"/>
              <w:ind w:right="174"/>
              <w:jc w:val="right"/>
              <w:rPr>
                <w:sz w:val="18"/>
              </w:rPr>
            </w:pPr>
            <w:r>
              <w:rPr>
                <w:sz w:val="18"/>
              </w:rPr>
              <w:t>$637,488</w:t>
            </w:r>
          </w:p>
        </w:tc>
      </w:tr>
      <w:tr w:rsidR="00C720DB" w14:paraId="50C0A410" w14:textId="77777777">
        <w:trPr>
          <w:trHeight w:val="328"/>
        </w:trPr>
        <w:tc>
          <w:tcPr>
            <w:tcW w:w="1966" w:type="dxa"/>
          </w:tcPr>
          <w:p w:rsidR="00C720DB" w:rsidRDefault="006F0DDF" w14:paraId="3EF192FB" w14:textId="77777777">
            <w:pPr>
              <w:pStyle w:val="TableParagraph"/>
              <w:spacing w:before="121" w:line="187" w:lineRule="exact"/>
              <w:ind w:left="111" w:right="101"/>
              <w:rPr>
                <w:sz w:val="18"/>
              </w:rPr>
            </w:pPr>
            <w:r>
              <w:rPr>
                <w:sz w:val="18"/>
              </w:rPr>
              <w:t>03/01/2018/Quarterly</w:t>
            </w:r>
          </w:p>
        </w:tc>
        <w:tc>
          <w:tcPr>
            <w:tcW w:w="1448" w:type="dxa"/>
          </w:tcPr>
          <w:p w:rsidR="00C720DB" w:rsidRDefault="006F0DDF" w14:paraId="54A089B7" w14:textId="77777777">
            <w:pPr>
              <w:pStyle w:val="TableParagraph"/>
              <w:spacing w:before="121" w:line="187" w:lineRule="exact"/>
              <w:ind w:left="413" w:right="411"/>
              <w:rPr>
                <w:sz w:val="18"/>
              </w:rPr>
            </w:pPr>
            <w:r>
              <w:rPr>
                <w:sz w:val="18"/>
              </w:rPr>
              <w:t>Paid</w:t>
            </w:r>
          </w:p>
        </w:tc>
        <w:tc>
          <w:tcPr>
            <w:tcW w:w="1496" w:type="dxa"/>
          </w:tcPr>
          <w:p w:rsidR="00C720DB" w:rsidRDefault="006F0DDF" w14:paraId="2DD005DA" w14:textId="77777777">
            <w:pPr>
              <w:pStyle w:val="TableParagraph"/>
              <w:spacing w:before="121" w:line="187" w:lineRule="exact"/>
              <w:ind w:left="523" w:right="519"/>
              <w:rPr>
                <w:sz w:val="18"/>
              </w:rPr>
            </w:pPr>
            <w:r>
              <w:rPr>
                <w:sz w:val="18"/>
              </w:rPr>
              <w:t>2017</w:t>
            </w:r>
          </w:p>
        </w:tc>
        <w:tc>
          <w:tcPr>
            <w:tcW w:w="1731" w:type="dxa"/>
          </w:tcPr>
          <w:p w:rsidR="00C720DB" w:rsidRDefault="006F0DDF" w14:paraId="207D43E7" w14:textId="77777777">
            <w:pPr>
              <w:pStyle w:val="TableParagraph"/>
              <w:spacing w:before="121" w:line="187" w:lineRule="exact"/>
              <w:ind w:left="662" w:right="658"/>
              <w:rPr>
                <w:sz w:val="18"/>
              </w:rPr>
            </w:pPr>
            <w:r>
              <w:rPr>
                <w:sz w:val="18"/>
              </w:rPr>
              <w:t>13%</w:t>
            </w:r>
          </w:p>
        </w:tc>
        <w:tc>
          <w:tcPr>
            <w:tcW w:w="1193" w:type="dxa"/>
          </w:tcPr>
          <w:p w:rsidR="00C720DB" w:rsidRDefault="006F0DDF" w14:paraId="00A2C83E" w14:textId="77777777">
            <w:pPr>
              <w:pStyle w:val="TableParagraph"/>
              <w:spacing w:before="121" w:line="187" w:lineRule="exact"/>
              <w:ind w:left="120" w:right="116"/>
              <w:rPr>
                <w:sz w:val="18"/>
              </w:rPr>
            </w:pPr>
            <w:r>
              <w:rPr>
                <w:sz w:val="18"/>
              </w:rPr>
              <w:t>-$200,000</w:t>
            </w:r>
          </w:p>
        </w:tc>
        <w:tc>
          <w:tcPr>
            <w:tcW w:w="1116" w:type="dxa"/>
          </w:tcPr>
          <w:p w:rsidR="00C720DB" w:rsidRDefault="006F0DDF" w14:paraId="7FE8A565" w14:textId="77777777">
            <w:pPr>
              <w:pStyle w:val="TableParagraph"/>
              <w:spacing w:before="121" w:line="187" w:lineRule="exact"/>
              <w:ind w:left="174" w:right="173"/>
              <w:rPr>
                <w:sz w:val="18"/>
              </w:rPr>
            </w:pPr>
            <w:r>
              <w:rPr>
                <w:sz w:val="18"/>
              </w:rPr>
              <w:t>136</w:t>
            </w:r>
          </w:p>
        </w:tc>
        <w:tc>
          <w:tcPr>
            <w:tcW w:w="1116" w:type="dxa"/>
          </w:tcPr>
          <w:p w:rsidR="00C720DB" w:rsidRDefault="006F0DDF" w14:paraId="1B1E20B6" w14:textId="77777777">
            <w:pPr>
              <w:pStyle w:val="TableParagraph"/>
              <w:spacing w:before="121" w:line="187" w:lineRule="exact"/>
              <w:ind w:left="176" w:right="173"/>
              <w:rPr>
                <w:sz w:val="18"/>
              </w:rPr>
            </w:pPr>
            <w:r>
              <w:rPr>
                <w:sz w:val="18"/>
              </w:rPr>
              <w:t>-$9,318</w:t>
            </w:r>
          </w:p>
        </w:tc>
        <w:tc>
          <w:tcPr>
            <w:tcW w:w="1118" w:type="dxa"/>
          </w:tcPr>
          <w:p w:rsidR="00C720DB" w:rsidRDefault="006F0DDF" w14:paraId="6DD99F49" w14:textId="77777777">
            <w:pPr>
              <w:pStyle w:val="TableParagraph"/>
              <w:spacing w:before="121" w:line="187" w:lineRule="exact"/>
              <w:ind w:right="144"/>
              <w:jc w:val="right"/>
              <w:rPr>
                <w:sz w:val="18"/>
              </w:rPr>
            </w:pPr>
            <w:r>
              <w:rPr>
                <w:sz w:val="18"/>
              </w:rPr>
              <w:t>-$209,318</w:t>
            </w:r>
          </w:p>
        </w:tc>
      </w:tr>
      <w:tr w:rsidR="00C720DB" w14:paraId="25E6D5BF" w14:textId="77777777">
        <w:trPr>
          <w:trHeight w:val="330"/>
        </w:trPr>
        <w:tc>
          <w:tcPr>
            <w:tcW w:w="1966" w:type="dxa"/>
          </w:tcPr>
          <w:p w:rsidR="00C720DB" w:rsidRDefault="006F0DDF" w14:paraId="0962CD10" w14:textId="77777777">
            <w:pPr>
              <w:pStyle w:val="TableParagraph"/>
              <w:spacing w:before="123" w:line="187" w:lineRule="exact"/>
              <w:ind w:left="111" w:right="101"/>
              <w:rPr>
                <w:sz w:val="18"/>
              </w:rPr>
            </w:pPr>
            <w:r>
              <w:rPr>
                <w:sz w:val="18"/>
              </w:rPr>
              <w:t>04/15/2018/Quarterly</w:t>
            </w:r>
          </w:p>
        </w:tc>
        <w:tc>
          <w:tcPr>
            <w:tcW w:w="1448" w:type="dxa"/>
          </w:tcPr>
          <w:p w:rsidR="00C720DB" w:rsidRDefault="006F0DDF" w14:paraId="2E618AB9" w14:textId="77777777">
            <w:pPr>
              <w:pStyle w:val="TableParagraph"/>
              <w:spacing w:before="123" w:line="187" w:lineRule="exact"/>
              <w:ind w:left="411" w:right="411"/>
              <w:rPr>
                <w:sz w:val="18"/>
              </w:rPr>
            </w:pPr>
            <w:r>
              <w:rPr>
                <w:sz w:val="18"/>
              </w:rPr>
              <w:t>Missed</w:t>
            </w:r>
          </w:p>
        </w:tc>
        <w:tc>
          <w:tcPr>
            <w:tcW w:w="1496" w:type="dxa"/>
          </w:tcPr>
          <w:p w:rsidR="00C720DB" w:rsidRDefault="006F0DDF" w14:paraId="6F139F9D" w14:textId="77777777">
            <w:pPr>
              <w:pStyle w:val="TableParagraph"/>
              <w:spacing w:before="123" w:line="187" w:lineRule="exact"/>
              <w:ind w:left="523" w:right="519"/>
              <w:rPr>
                <w:sz w:val="18"/>
              </w:rPr>
            </w:pPr>
            <w:r>
              <w:rPr>
                <w:sz w:val="18"/>
              </w:rPr>
              <w:t>2018</w:t>
            </w:r>
          </w:p>
        </w:tc>
        <w:tc>
          <w:tcPr>
            <w:tcW w:w="1731" w:type="dxa"/>
          </w:tcPr>
          <w:p w:rsidR="00C720DB" w:rsidRDefault="006F0DDF" w14:paraId="5EDF4404" w14:textId="77777777">
            <w:pPr>
              <w:pStyle w:val="TableParagraph"/>
              <w:spacing w:before="123" w:line="187" w:lineRule="exact"/>
              <w:ind w:left="662" w:right="658"/>
              <w:rPr>
                <w:sz w:val="18"/>
              </w:rPr>
            </w:pPr>
            <w:r>
              <w:rPr>
                <w:sz w:val="18"/>
              </w:rPr>
              <w:t>11%</w:t>
            </w:r>
          </w:p>
        </w:tc>
        <w:tc>
          <w:tcPr>
            <w:tcW w:w="1193" w:type="dxa"/>
          </w:tcPr>
          <w:p w:rsidR="00C720DB" w:rsidRDefault="006F0DDF" w14:paraId="36414291" w14:textId="77777777">
            <w:pPr>
              <w:pStyle w:val="TableParagraph"/>
              <w:spacing w:before="123" w:line="187" w:lineRule="exact"/>
              <w:ind w:left="117" w:right="116"/>
              <w:rPr>
                <w:sz w:val="18"/>
              </w:rPr>
            </w:pPr>
            <w:r>
              <w:rPr>
                <w:sz w:val="18"/>
              </w:rPr>
              <w:t>$500,000</w:t>
            </w:r>
          </w:p>
        </w:tc>
        <w:tc>
          <w:tcPr>
            <w:tcW w:w="1116" w:type="dxa"/>
          </w:tcPr>
          <w:p w:rsidR="00C720DB" w:rsidRDefault="006F0DDF" w14:paraId="00A38AD9" w14:textId="77777777">
            <w:pPr>
              <w:pStyle w:val="TableParagraph"/>
              <w:spacing w:before="123" w:line="187" w:lineRule="exact"/>
              <w:ind w:left="174" w:right="173"/>
              <w:rPr>
                <w:sz w:val="18"/>
              </w:rPr>
            </w:pPr>
            <w:r>
              <w:rPr>
                <w:sz w:val="18"/>
              </w:rPr>
              <w:t>91</w:t>
            </w:r>
          </w:p>
        </w:tc>
        <w:tc>
          <w:tcPr>
            <w:tcW w:w="1116" w:type="dxa"/>
          </w:tcPr>
          <w:p w:rsidR="00C720DB" w:rsidRDefault="006F0DDF" w14:paraId="1D1255F7" w14:textId="77777777">
            <w:pPr>
              <w:pStyle w:val="TableParagraph"/>
              <w:spacing w:before="123" w:line="187" w:lineRule="exact"/>
              <w:ind w:left="179" w:right="173"/>
              <w:rPr>
                <w:sz w:val="18"/>
              </w:rPr>
            </w:pPr>
            <w:r>
              <w:rPr>
                <w:sz w:val="18"/>
              </w:rPr>
              <w:t>$13,180</w:t>
            </w:r>
          </w:p>
        </w:tc>
        <w:tc>
          <w:tcPr>
            <w:tcW w:w="1118" w:type="dxa"/>
          </w:tcPr>
          <w:p w:rsidR="00C720DB" w:rsidRDefault="006F0DDF" w14:paraId="6378A1DF" w14:textId="77777777">
            <w:pPr>
              <w:pStyle w:val="TableParagraph"/>
              <w:spacing w:before="123" w:line="187" w:lineRule="exact"/>
              <w:ind w:right="174"/>
              <w:jc w:val="right"/>
              <w:rPr>
                <w:sz w:val="18"/>
              </w:rPr>
            </w:pPr>
            <w:r>
              <w:rPr>
                <w:sz w:val="18"/>
              </w:rPr>
              <w:t>$513,180</w:t>
            </w:r>
          </w:p>
        </w:tc>
      </w:tr>
      <w:tr w:rsidR="00C720DB" w14:paraId="71656F3D" w14:textId="77777777">
        <w:trPr>
          <w:trHeight w:val="330"/>
        </w:trPr>
        <w:tc>
          <w:tcPr>
            <w:tcW w:w="1966" w:type="dxa"/>
          </w:tcPr>
          <w:p w:rsidR="00C720DB" w:rsidRDefault="006F0DDF" w14:paraId="23A2C792" w14:textId="77777777">
            <w:pPr>
              <w:pStyle w:val="TableParagraph"/>
              <w:spacing w:before="123" w:line="187" w:lineRule="exact"/>
              <w:ind w:left="111" w:right="101"/>
              <w:rPr>
                <w:sz w:val="18"/>
              </w:rPr>
            </w:pPr>
            <w:r>
              <w:rPr>
                <w:sz w:val="18"/>
              </w:rPr>
              <w:t>07/15/2018/Quarterly</w:t>
            </w:r>
          </w:p>
        </w:tc>
        <w:tc>
          <w:tcPr>
            <w:tcW w:w="1448" w:type="dxa"/>
          </w:tcPr>
          <w:p w:rsidR="00C720DB" w:rsidRDefault="006F0DDF" w14:paraId="36CEF4F2" w14:textId="77777777">
            <w:pPr>
              <w:pStyle w:val="TableParagraph"/>
              <w:spacing w:before="123" w:line="187" w:lineRule="exact"/>
              <w:ind w:left="411" w:right="411"/>
              <w:rPr>
                <w:sz w:val="18"/>
              </w:rPr>
            </w:pPr>
            <w:r>
              <w:rPr>
                <w:sz w:val="18"/>
              </w:rPr>
              <w:t>Missed</w:t>
            </w:r>
          </w:p>
        </w:tc>
        <w:tc>
          <w:tcPr>
            <w:tcW w:w="1496" w:type="dxa"/>
          </w:tcPr>
          <w:p w:rsidR="00C720DB" w:rsidRDefault="006F0DDF" w14:paraId="3C97B7A3" w14:textId="77777777">
            <w:pPr>
              <w:pStyle w:val="TableParagraph"/>
              <w:spacing w:before="123" w:line="187" w:lineRule="exact"/>
              <w:ind w:left="523" w:right="519"/>
              <w:rPr>
                <w:sz w:val="18"/>
              </w:rPr>
            </w:pPr>
            <w:r>
              <w:rPr>
                <w:sz w:val="18"/>
              </w:rPr>
              <w:t>2018</w:t>
            </w:r>
          </w:p>
        </w:tc>
        <w:tc>
          <w:tcPr>
            <w:tcW w:w="1731" w:type="dxa"/>
          </w:tcPr>
          <w:p w:rsidR="00C720DB" w:rsidRDefault="006F0DDF" w14:paraId="236CCC3F" w14:textId="77777777">
            <w:pPr>
              <w:pStyle w:val="TableParagraph"/>
              <w:spacing w:before="123" w:line="187" w:lineRule="exact"/>
              <w:ind w:left="662" w:right="658"/>
              <w:rPr>
                <w:sz w:val="18"/>
              </w:rPr>
            </w:pPr>
            <w:r>
              <w:rPr>
                <w:sz w:val="18"/>
              </w:rPr>
              <w:t>11%</w:t>
            </w:r>
          </w:p>
        </w:tc>
        <w:tc>
          <w:tcPr>
            <w:tcW w:w="1193" w:type="dxa"/>
          </w:tcPr>
          <w:p w:rsidR="00C720DB" w:rsidRDefault="006F0DDF" w14:paraId="1FE4532C" w14:textId="77777777">
            <w:pPr>
              <w:pStyle w:val="TableParagraph"/>
              <w:spacing w:before="123" w:line="187" w:lineRule="exact"/>
              <w:ind w:left="117" w:right="116"/>
              <w:rPr>
                <w:sz w:val="18"/>
              </w:rPr>
            </w:pPr>
            <w:r>
              <w:rPr>
                <w:sz w:val="18"/>
              </w:rPr>
              <w:t>$500,000</w:t>
            </w:r>
          </w:p>
        </w:tc>
        <w:tc>
          <w:tcPr>
            <w:tcW w:w="1116" w:type="dxa"/>
          </w:tcPr>
          <w:p w:rsidR="00C720DB" w:rsidRDefault="006F0DDF" w14:paraId="15578100" w14:textId="77777777">
            <w:pPr>
              <w:pStyle w:val="TableParagraph"/>
              <w:spacing w:before="123" w:line="187" w:lineRule="exact"/>
              <w:ind w:right="1"/>
              <w:rPr>
                <w:sz w:val="18"/>
              </w:rPr>
            </w:pPr>
            <w:r>
              <w:rPr>
                <w:w w:val="99"/>
                <w:sz w:val="18"/>
              </w:rPr>
              <w:t>0</w:t>
            </w:r>
          </w:p>
        </w:tc>
        <w:tc>
          <w:tcPr>
            <w:tcW w:w="1116" w:type="dxa"/>
          </w:tcPr>
          <w:p w:rsidR="00C720DB" w:rsidRDefault="006F0DDF" w14:paraId="58FC9173" w14:textId="77777777">
            <w:pPr>
              <w:pStyle w:val="TableParagraph"/>
              <w:spacing w:before="123" w:line="187" w:lineRule="exact"/>
              <w:ind w:left="179" w:right="173"/>
              <w:rPr>
                <w:sz w:val="18"/>
              </w:rPr>
            </w:pPr>
            <w:r>
              <w:rPr>
                <w:sz w:val="18"/>
              </w:rPr>
              <w:t>$0</w:t>
            </w:r>
          </w:p>
        </w:tc>
        <w:tc>
          <w:tcPr>
            <w:tcW w:w="1118" w:type="dxa"/>
          </w:tcPr>
          <w:p w:rsidR="00C720DB" w:rsidRDefault="006F0DDF" w14:paraId="6C64C84F" w14:textId="77777777">
            <w:pPr>
              <w:pStyle w:val="TableParagraph"/>
              <w:spacing w:before="123" w:line="187" w:lineRule="exact"/>
              <w:ind w:right="174"/>
              <w:jc w:val="right"/>
              <w:rPr>
                <w:sz w:val="18"/>
              </w:rPr>
            </w:pPr>
            <w:r>
              <w:rPr>
                <w:sz w:val="18"/>
              </w:rPr>
              <w:t>$500,000</w:t>
            </w:r>
          </w:p>
        </w:tc>
      </w:tr>
      <w:tr w:rsidR="00C720DB" w14:paraId="2CF859CF" w14:textId="77777777">
        <w:trPr>
          <w:trHeight w:val="330"/>
        </w:trPr>
        <w:tc>
          <w:tcPr>
            <w:tcW w:w="1966" w:type="dxa"/>
          </w:tcPr>
          <w:p w:rsidR="00C720DB" w:rsidRDefault="006F0DDF" w14:paraId="5B6970C4" w14:textId="77777777">
            <w:pPr>
              <w:pStyle w:val="TableParagraph"/>
              <w:spacing w:before="121" w:line="189" w:lineRule="exact"/>
              <w:ind w:left="110" w:right="101"/>
              <w:rPr>
                <w:sz w:val="18"/>
              </w:rPr>
            </w:pPr>
            <w:r>
              <w:rPr>
                <w:sz w:val="18"/>
              </w:rPr>
              <w:t>Total</w:t>
            </w:r>
          </w:p>
        </w:tc>
        <w:tc>
          <w:tcPr>
            <w:tcW w:w="1448" w:type="dxa"/>
          </w:tcPr>
          <w:p w:rsidR="00C720DB" w:rsidRDefault="00C720DB" w14:paraId="771807E9" w14:textId="77777777">
            <w:pPr>
              <w:pStyle w:val="TableParagraph"/>
              <w:spacing w:before="0"/>
              <w:jc w:val="left"/>
              <w:rPr>
                <w:rFonts w:ascii="Times New Roman"/>
              </w:rPr>
            </w:pPr>
          </w:p>
        </w:tc>
        <w:tc>
          <w:tcPr>
            <w:tcW w:w="1496" w:type="dxa"/>
          </w:tcPr>
          <w:p w:rsidR="00C720DB" w:rsidRDefault="00C720DB" w14:paraId="6FF46762" w14:textId="77777777">
            <w:pPr>
              <w:pStyle w:val="TableParagraph"/>
              <w:spacing w:before="0"/>
              <w:jc w:val="left"/>
              <w:rPr>
                <w:rFonts w:ascii="Times New Roman"/>
              </w:rPr>
            </w:pPr>
          </w:p>
        </w:tc>
        <w:tc>
          <w:tcPr>
            <w:tcW w:w="1731" w:type="dxa"/>
          </w:tcPr>
          <w:p w:rsidR="00C720DB" w:rsidRDefault="00C720DB" w14:paraId="0E2F109E" w14:textId="77777777">
            <w:pPr>
              <w:pStyle w:val="TableParagraph"/>
              <w:spacing w:before="0"/>
              <w:jc w:val="left"/>
              <w:rPr>
                <w:rFonts w:ascii="Times New Roman"/>
              </w:rPr>
            </w:pPr>
          </w:p>
        </w:tc>
        <w:tc>
          <w:tcPr>
            <w:tcW w:w="1193" w:type="dxa"/>
          </w:tcPr>
          <w:p w:rsidR="00C720DB" w:rsidRDefault="006F0DDF" w14:paraId="3E9D342C" w14:textId="77777777">
            <w:pPr>
              <w:pStyle w:val="TableParagraph"/>
              <w:spacing w:before="121" w:line="189" w:lineRule="exact"/>
              <w:ind w:left="117" w:right="116"/>
              <w:rPr>
                <w:sz w:val="18"/>
              </w:rPr>
            </w:pPr>
            <w:r>
              <w:rPr>
                <w:sz w:val="18"/>
              </w:rPr>
              <w:t>$1,400,000</w:t>
            </w:r>
          </w:p>
        </w:tc>
        <w:tc>
          <w:tcPr>
            <w:tcW w:w="1116" w:type="dxa"/>
          </w:tcPr>
          <w:p w:rsidR="00C720DB" w:rsidRDefault="00C720DB" w14:paraId="2FE74D5C" w14:textId="77777777">
            <w:pPr>
              <w:pStyle w:val="TableParagraph"/>
              <w:spacing w:before="0"/>
              <w:jc w:val="left"/>
              <w:rPr>
                <w:rFonts w:ascii="Times New Roman"/>
              </w:rPr>
            </w:pPr>
          </w:p>
        </w:tc>
        <w:tc>
          <w:tcPr>
            <w:tcW w:w="1116" w:type="dxa"/>
          </w:tcPr>
          <w:p w:rsidR="00C720DB" w:rsidRDefault="006F0DDF" w14:paraId="578F7FF0" w14:textId="77777777">
            <w:pPr>
              <w:pStyle w:val="TableParagraph"/>
              <w:spacing w:before="121" w:line="189" w:lineRule="exact"/>
              <w:ind w:left="179" w:right="173"/>
              <w:rPr>
                <w:sz w:val="18"/>
              </w:rPr>
            </w:pPr>
            <w:r>
              <w:rPr>
                <w:sz w:val="18"/>
              </w:rPr>
              <w:t>$41,350</w:t>
            </w:r>
          </w:p>
        </w:tc>
        <w:tc>
          <w:tcPr>
            <w:tcW w:w="1118" w:type="dxa"/>
          </w:tcPr>
          <w:p w:rsidR="00C720DB" w:rsidRDefault="006F0DDF" w14:paraId="372BF8E6" w14:textId="77777777">
            <w:pPr>
              <w:pStyle w:val="TableParagraph"/>
              <w:spacing w:before="121" w:line="189" w:lineRule="exact"/>
              <w:ind w:right="93"/>
              <w:jc w:val="right"/>
              <w:rPr>
                <w:sz w:val="18"/>
              </w:rPr>
            </w:pPr>
            <w:r>
              <w:rPr>
                <w:w w:val="95"/>
                <w:sz w:val="18"/>
              </w:rPr>
              <w:t>$1,441,350</w:t>
            </w:r>
          </w:p>
        </w:tc>
      </w:tr>
    </w:tbl>
    <w:p w:rsidR="00C720DB" w:rsidRDefault="00C720DB" w14:paraId="4E9A3443" w14:textId="77777777">
      <w:pPr>
        <w:pStyle w:val="BodyText"/>
        <w:spacing w:before="7"/>
        <w:rPr>
          <w:i/>
          <w:sz w:val="10"/>
        </w:rPr>
      </w:pPr>
    </w:p>
    <w:p w:rsidR="00C720DB" w:rsidRDefault="006F0DDF" w14:paraId="0CD3D4EC" w14:textId="77777777">
      <w:pPr>
        <w:pStyle w:val="BodyText"/>
        <w:spacing w:before="90" w:line="249" w:lineRule="auto"/>
        <w:ind w:left="120" w:right="217"/>
        <w:jc w:val="both"/>
      </w:pPr>
      <w:r>
        <w:rPr>
          <w:color w:val="231F20"/>
        </w:rPr>
        <w:t>Because</w:t>
      </w:r>
      <w:r>
        <w:rPr>
          <w:color w:val="231F20"/>
          <w:spacing w:val="-5"/>
        </w:rPr>
        <w:t xml:space="preserve"> </w:t>
      </w:r>
      <w:r>
        <w:rPr>
          <w:color w:val="231F20"/>
        </w:rPr>
        <w:t>the</w:t>
      </w:r>
      <w:r>
        <w:rPr>
          <w:color w:val="231F20"/>
          <w:spacing w:val="-1"/>
        </w:rPr>
        <w:t xml:space="preserve"> </w:t>
      </w:r>
      <w:r>
        <w:rPr>
          <w:color w:val="231F20"/>
        </w:rPr>
        <w:t>aggregate</w:t>
      </w:r>
      <w:r>
        <w:rPr>
          <w:color w:val="231F20"/>
          <w:spacing w:val="-5"/>
        </w:rPr>
        <w:t xml:space="preserve"> </w:t>
      </w:r>
      <w:r>
        <w:rPr>
          <w:color w:val="231F20"/>
        </w:rPr>
        <w:t>unpaid</w:t>
      </w:r>
      <w:r>
        <w:rPr>
          <w:color w:val="231F20"/>
          <w:spacing w:val="-3"/>
        </w:rPr>
        <w:t xml:space="preserve"> </w:t>
      </w:r>
      <w:r>
        <w:rPr>
          <w:color w:val="231F20"/>
        </w:rPr>
        <w:t>balance</w:t>
      </w:r>
      <w:r>
        <w:rPr>
          <w:color w:val="231F20"/>
          <w:spacing w:val="-5"/>
        </w:rPr>
        <w:t xml:space="preserve"> </w:t>
      </w:r>
      <w:r>
        <w:rPr>
          <w:color w:val="231F20"/>
        </w:rPr>
        <w:t>of</w:t>
      </w:r>
      <w:r>
        <w:rPr>
          <w:color w:val="231F20"/>
          <w:spacing w:val="-4"/>
        </w:rPr>
        <w:t xml:space="preserve"> </w:t>
      </w:r>
      <w:r>
        <w:rPr>
          <w:color w:val="231F20"/>
        </w:rPr>
        <w:t>required</w:t>
      </w:r>
      <w:r>
        <w:rPr>
          <w:color w:val="231F20"/>
          <w:spacing w:val="-1"/>
        </w:rPr>
        <w:t xml:space="preserve"> </w:t>
      </w:r>
      <w:r>
        <w:rPr>
          <w:color w:val="231F20"/>
        </w:rPr>
        <w:t>payments</w:t>
      </w:r>
      <w:r>
        <w:rPr>
          <w:color w:val="231F20"/>
          <w:spacing w:val="-3"/>
        </w:rPr>
        <w:t xml:space="preserve"> </w:t>
      </w:r>
      <w:r>
        <w:rPr>
          <w:color w:val="231F20"/>
        </w:rPr>
        <w:t>as</w:t>
      </w:r>
      <w:r>
        <w:rPr>
          <w:color w:val="231F20"/>
          <w:spacing w:val="-4"/>
        </w:rPr>
        <w:t xml:space="preserve"> </w:t>
      </w:r>
      <w:r>
        <w:rPr>
          <w:color w:val="231F20"/>
        </w:rPr>
        <w:t>of</w:t>
      </w:r>
      <w:r>
        <w:rPr>
          <w:color w:val="231F20"/>
          <w:spacing w:val="-4"/>
        </w:rPr>
        <w:t xml:space="preserve"> </w:t>
      </w:r>
      <w:r>
        <w:rPr>
          <w:color w:val="231F20"/>
        </w:rPr>
        <w:t>July</w:t>
      </w:r>
      <w:r>
        <w:rPr>
          <w:color w:val="231F20"/>
          <w:spacing w:val="-9"/>
        </w:rPr>
        <w:t xml:space="preserve"> </w:t>
      </w:r>
      <w:r>
        <w:rPr>
          <w:color w:val="231F20"/>
        </w:rPr>
        <w:t>15,</w:t>
      </w:r>
      <w:r>
        <w:rPr>
          <w:color w:val="231F20"/>
          <w:spacing w:val="-3"/>
        </w:rPr>
        <w:t xml:space="preserve"> </w:t>
      </w:r>
      <w:r>
        <w:rPr>
          <w:color w:val="231F20"/>
        </w:rPr>
        <w:t>2018</w:t>
      </w:r>
      <w:r>
        <w:rPr>
          <w:color w:val="231F20"/>
          <w:spacing w:val="-4"/>
        </w:rPr>
        <w:t xml:space="preserve"> </w:t>
      </w:r>
      <w:r>
        <w:rPr>
          <w:color w:val="231F20"/>
        </w:rPr>
        <w:t>($1,441,350)</w:t>
      </w:r>
      <w:r>
        <w:rPr>
          <w:color w:val="231F20"/>
          <w:spacing w:val="-4"/>
        </w:rPr>
        <w:t xml:space="preserve"> </w:t>
      </w:r>
      <w:r>
        <w:rPr>
          <w:color w:val="231F20"/>
        </w:rPr>
        <w:t>exceeds</w:t>
      </w:r>
      <w:r>
        <w:rPr>
          <w:color w:val="231F20"/>
          <w:spacing w:val="-4"/>
        </w:rPr>
        <w:t xml:space="preserve"> </w:t>
      </w:r>
      <w:r>
        <w:rPr>
          <w:color w:val="231F20"/>
        </w:rPr>
        <w:t>$1,000,000,</w:t>
      </w:r>
      <w:r>
        <w:rPr>
          <w:color w:val="231F20"/>
          <w:spacing w:val="-3"/>
        </w:rPr>
        <w:t xml:space="preserve"> </w:t>
      </w:r>
      <w:r>
        <w:rPr>
          <w:color w:val="231F20"/>
        </w:rPr>
        <w:t>a Form 200 filing is due on July 25, 2018 (10 days after the missed contribution, with weekend extension). The table shown above is an example of the data to be submitted with the Form 200</w:t>
      </w:r>
      <w:r>
        <w:rPr>
          <w:color w:val="231F20"/>
          <w:spacing w:val="-9"/>
        </w:rPr>
        <w:t xml:space="preserve"> </w:t>
      </w:r>
      <w:r>
        <w:rPr>
          <w:color w:val="231F20"/>
        </w:rPr>
        <w:t>filing.</w:t>
      </w:r>
    </w:p>
    <w:p w:rsidR="00C720DB" w:rsidRDefault="00C720DB" w14:paraId="359C0866" w14:textId="77777777">
      <w:pPr>
        <w:pStyle w:val="BodyText"/>
        <w:spacing w:before="8"/>
      </w:pPr>
    </w:p>
    <w:p w:rsidR="00C720DB" w:rsidRDefault="006F0DDF" w14:paraId="3DFB0067" w14:textId="77777777">
      <w:pPr>
        <w:ind w:left="120"/>
        <w:jc w:val="both"/>
        <w:rPr>
          <w:i/>
          <w:sz w:val="24"/>
        </w:rPr>
      </w:pPr>
      <w:r>
        <w:rPr>
          <w:i/>
          <w:color w:val="231F20"/>
          <w:sz w:val="24"/>
        </w:rPr>
        <w:t>Aggregate Unpaid Balance of Required Contributions as of 9/15/2018</w:t>
      </w:r>
    </w:p>
    <w:p w:rsidR="00C720DB" w:rsidRDefault="00C720DB" w14:paraId="614B56F8" w14:textId="77777777">
      <w:pPr>
        <w:pStyle w:val="BodyText"/>
        <w:rPr>
          <w:i/>
          <w:sz w:val="26"/>
        </w:rPr>
      </w:pPr>
    </w:p>
    <w:tbl>
      <w:tblPr>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66"/>
        <w:gridCol w:w="1448"/>
        <w:gridCol w:w="1496"/>
        <w:gridCol w:w="1731"/>
        <w:gridCol w:w="1193"/>
        <w:gridCol w:w="1116"/>
        <w:gridCol w:w="1116"/>
        <w:gridCol w:w="1121"/>
      </w:tblGrid>
      <w:tr w:rsidR="00C720DB" w14:paraId="4ED854D9" w14:textId="77777777">
        <w:trPr>
          <w:trHeight w:val="414"/>
        </w:trPr>
        <w:tc>
          <w:tcPr>
            <w:tcW w:w="1966" w:type="dxa"/>
          </w:tcPr>
          <w:p w:rsidR="00C720DB" w:rsidRDefault="006F0DDF" w14:paraId="225442FC" w14:textId="77777777">
            <w:pPr>
              <w:pStyle w:val="TableParagraph"/>
              <w:spacing w:before="102"/>
              <w:ind w:left="109" w:right="101"/>
              <w:rPr>
                <w:sz w:val="18"/>
              </w:rPr>
            </w:pPr>
            <w:r>
              <w:rPr>
                <w:color w:val="231F20"/>
                <w:sz w:val="18"/>
              </w:rPr>
              <w:t>Date</w:t>
            </w:r>
          </w:p>
        </w:tc>
        <w:tc>
          <w:tcPr>
            <w:tcW w:w="1448" w:type="dxa"/>
          </w:tcPr>
          <w:p w:rsidR="00C720DB" w:rsidRDefault="006F0DDF" w14:paraId="159A7DB0" w14:textId="77777777">
            <w:pPr>
              <w:pStyle w:val="TableParagraph"/>
              <w:spacing w:before="3" w:line="206" w:lineRule="exact"/>
              <w:ind w:left="520" w:right="213" w:hanging="286"/>
              <w:jc w:val="left"/>
              <w:rPr>
                <w:sz w:val="18"/>
              </w:rPr>
            </w:pPr>
            <w:r>
              <w:rPr>
                <w:sz w:val="18"/>
              </w:rPr>
              <w:t>Contribution Type</w:t>
            </w:r>
          </w:p>
        </w:tc>
        <w:tc>
          <w:tcPr>
            <w:tcW w:w="1496" w:type="dxa"/>
          </w:tcPr>
          <w:p w:rsidR="00C720DB" w:rsidRDefault="006F0DDF" w14:paraId="62D48EFE" w14:textId="77777777">
            <w:pPr>
              <w:pStyle w:val="TableParagraph"/>
              <w:spacing w:before="3" w:line="206" w:lineRule="exact"/>
              <w:ind w:left="555" w:right="102" w:hanging="432"/>
              <w:jc w:val="left"/>
              <w:rPr>
                <w:sz w:val="18"/>
              </w:rPr>
            </w:pPr>
            <w:r>
              <w:rPr>
                <w:color w:val="231F20"/>
                <w:sz w:val="18"/>
              </w:rPr>
              <w:t>Applicable Plan Year</w:t>
            </w:r>
          </w:p>
        </w:tc>
        <w:tc>
          <w:tcPr>
            <w:tcW w:w="1731" w:type="dxa"/>
          </w:tcPr>
          <w:p w:rsidR="00C720DB" w:rsidRDefault="006F0DDF" w14:paraId="0F7EA01C" w14:textId="77777777">
            <w:pPr>
              <w:pStyle w:val="TableParagraph"/>
              <w:spacing w:before="3" w:line="206" w:lineRule="exact"/>
              <w:ind w:left="672" w:right="100" w:hanging="552"/>
              <w:jc w:val="left"/>
              <w:rPr>
                <w:sz w:val="18"/>
              </w:rPr>
            </w:pPr>
            <w:r>
              <w:rPr>
                <w:sz w:val="18"/>
              </w:rPr>
              <w:t>Applicable Interest Rate</w:t>
            </w:r>
          </w:p>
        </w:tc>
        <w:tc>
          <w:tcPr>
            <w:tcW w:w="1193" w:type="dxa"/>
          </w:tcPr>
          <w:p w:rsidR="00C720DB" w:rsidRDefault="006F0DDF" w14:paraId="07D112FD" w14:textId="77777777">
            <w:pPr>
              <w:pStyle w:val="TableParagraph"/>
              <w:spacing w:before="102"/>
              <w:ind w:left="119" w:right="116"/>
              <w:rPr>
                <w:sz w:val="18"/>
              </w:rPr>
            </w:pPr>
            <w:r>
              <w:rPr>
                <w:sz w:val="18"/>
              </w:rPr>
              <w:t>Amount</w:t>
            </w:r>
          </w:p>
        </w:tc>
        <w:tc>
          <w:tcPr>
            <w:tcW w:w="1116" w:type="dxa"/>
          </w:tcPr>
          <w:p w:rsidR="00C720DB" w:rsidRDefault="006F0DDF" w14:paraId="7AD22BF4" w14:textId="77777777">
            <w:pPr>
              <w:pStyle w:val="TableParagraph"/>
              <w:spacing w:before="3" w:line="206" w:lineRule="exact"/>
              <w:ind w:left="102" w:right="83" w:firstLine="52"/>
              <w:jc w:val="left"/>
              <w:rPr>
                <w:sz w:val="18"/>
              </w:rPr>
            </w:pPr>
            <w:r>
              <w:rPr>
                <w:sz w:val="18"/>
              </w:rPr>
              <w:t>Days until 07/15/2018</w:t>
            </w:r>
          </w:p>
        </w:tc>
        <w:tc>
          <w:tcPr>
            <w:tcW w:w="1116" w:type="dxa"/>
          </w:tcPr>
          <w:p w:rsidR="00C720DB" w:rsidRDefault="006F0DDF" w14:paraId="6BED2ABF" w14:textId="77777777">
            <w:pPr>
              <w:pStyle w:val="TableParagraph"/>
              <w:spacing w:before="3" w:line="206" w:lineRule="exact"/>
              <w:ind w:left="105" w:right="80" w:firstLine="148"/>
              <w:jc w:val="left"/>
              <w:rPr>
                <w:sz w:val="18"/>
              </w:rPr>
            </w:pPr>
            <w:r>
              <w:rPr>
                <w:sz w:val="18"/>
              </w:rPr>
              <w:t>Interest Adjustment</w:t>
            </w:r>
          </w:p>
        </w:tc>
        <w:tc>
          <w:tcPr>
            <w:tcW w:w="1121" w:type="dxa"/>
          </w:tcPr>
          <w:p w:rsidR="00C720DB" w:rsidRDefault="006F0DDF" w14:paraId="048DCC03" w14:textId="77777777">
            <w:pPr>
              <w:pStyle w:val="TableParagraph"/>
              <w:spacing w:before="102"/>
              <w:ind w:left="354"/>
              <w:jc w:val="left"/>
              <w:rPr>
                <w:sz w:val="18"/>
              </w:rPr>
            </w:pPr>
            <w:r>
              <w:rPr>
                <w:sz w:val="18"/>
              </w:rPr>
              <w:t>Total</w:t>
            </w:r>
          </w:p>
        </w:tc>
      </w:tr>
      <w:tr w:rsidR="00C720DB" w14:paraId="054B2991" w14:textId="77777777">
        <w:trPr>
          <w:trHeight w:val="328"/>
        </w:trPr>
        <w:tc>
          <w:tcPr>
            <w:tcW w:w="1966" w:type="dxa"/>
          </w:tcPr>
          <w:p w:rsidR="00C720DB" w:rsidRDefault="006F0DDF" w14:paraId="5C3BE6CA" w14:textId="77777777">
            <w:pPr>
              <w:pStyle w:val="TableParagraph"/>
              <w:spacing w:before="76" w:line="232" w:lineRule="exact"/>
              <w:ind w:left="109" w:right="101"/>
              <w:rPr>
                <w:rFonts w:ascii="Arial Narrow"/>
              </w:rPr>
            </w:pPr>
            <w:r>
              <w:rPr>
                <w:rFonts w:ascii="Arial Narrow"/>
              </w:rPr>
              <w:t>01/15/2018/Quarterly</w:t>
            </w:r>
          </w:p>
        </w:tc>
        <w:tc>
          <w:tcPr>
            <w:tcW w:w="1448" w:type="dxa"/>
          </w:tcPr>
          <w:p w:rsidR="00C720DB" w:rsidRDefault="006F0DDF" w14:paraId="0111CB0C" w14:textId="77777777">
            <w:pPr>
              <w:pStyle w:val="TableParagraph"/>
              <w:spacing w:before="76" w:line="232" w:lineRule="exact"/>
              <w:ind w:left="413" w:right="410"/>
              <w:rPr>
                <w:rFonts w:ascii="Arial Narrow"/>
              </w:rPr>
            </w:pPr>
            <w:r>
              <w:rPr>
                <w:rFonts w:ascii="Arial Narrow"/>
              </w:rPr>
              <w:t>Missed</w:t>
            </w:r>
          </w:p>
        </w:tc>
        <w:tc>
          <w:tcPr>
            <w:tcW w:w="1496" w:type="dxa"/>
          </w:tcPr>
          <w:p w:rsidR="00C720DB" w:rsidRDefault="006F0DDF" w14:paraId="22A741E9" w14:textId="77777777">
            <w:pPr>
              <w:pStyle w:val="TableParagraph"/>
              <w:spacing w:before="76" w:line="232" w:lineRule="exact"/>
              <w:ind w:left="523" w:right="520"/>
              <w:rPr>
                <w:rFonts w:ascii="Arial Narrow"/>
              </w:rPr>
            </w:pPr>
            <w:r>
              <w:rPr>
                <w:rFonts w:ascii="Arial Narrow"/>
              </w:rPr>
              <w:t>2017</w:t>
            </w:r>
          </w:p>
        </w:tc>
        <w:tc>
          <w:tcPr>
            <w:tcW w:w="1731" w:type="dxa"/>
          </w:tcPr>
          <w:p w:rsidR="00C720DB" w:rsidRDefault="006F0DDF" w14:paraId="0598441E" w14:textId="77777777">
            <w:pPr>
              <w:pStyle w:val="TableParagraph"/>
              <w:spacing w:before="76" w:line="232" w:lineRule="exact"/>
              <w:ind w:left="681"/>
              <w:jc w:val="left"/>
              <w:rPr>
                <w:rFonts w:ascii="Arial Narrow"/>
              </w:rPr>
            </w:pPr>
            <w:r>
              <w:rPr>
                <w:rFonts w:ascii="Arial Narrow"/>
              </w:rPr>
              <w:t>13%</w:t>
            </w:r>
          </w:p>
        </w:tc>
        <w:tc>
          <w:tcPr>
            <w:tcW w:w="1193" w:type="dxa"/>
          </w:tcPr>
          <w:p w:rsidR="00C720DB" w:rsidRDefault="006F0DDF" w14:paraId="3D79E1EB" w14:textId="77777777">
            <w:pPr>
              <w:pStyle w:val="TableParagraph"/>
              <w:spacing w:before="76" w:line="232" w:lineRule="exact"/>
              <w:ind w:left="120" w:right="116"/>
              <w:rPr>
                <w:rFonts w:ascii="Arial Narrow"/>
              </w:rPr>
            </w:pPr>
            <w:r>
              <w:rPr>
                <w:rFonts w:ascii="Arial Narrow"/>
              </w:rPr>
              <w:t>$600,000</w:t>
            </w:r>
          </w:p>
        </w:tc>
        <w:tc>
          <w:tcPr>
            <w:tcW w:w="1116" w:type="dxa"/>
          </w:tcPr>
          <w:p w:rsidR="00C720DB" w:rsidRDefault="006F0DDF" w14:paraId="07DCBA3F" w14:textId="77777777">
            <w:pPr>
              <w:pStyle w:val="TableParagraph"/>
              <w:spacing w:before="76" w:line="232" w:lineRule="exact"/>
              <w:ind w:left="174" w:right="173"/>
              <w:rPr>
                <w:rFonts w:ascii="Arial Narrow"/>
              </w:rPr>
            </w:pPr>
            <w:r>
              <w:rPr>
                <w:rFonts w:ascii="Arial Narrow"/>
              </w:rPr>
              <w:t>243</w:t>
            </w:r>
          </w:p>
        </w:tc>
        <w:tc>
          <w:tcPr>
            <w:tcW w:w="1116" w:type="dxa"/>
          </w:tcPr>
          <w:p w:rsidR="00C720DB" w:rsidRDefault="006F0DDF" w14:paraId="39E1B1CB" w14:textId="77777777">
            <w:pPr>
              <w:pStyle w:val="TableParagraph"/>
              <w:spacing w:before="76" w:line="232" w:lineRule="exact"/>
              <w:ind w:left="176" w:right="173"/>
              <w:rPr>
                <w:rFonts w:ascii="Arial Narrow"/>
              </w:rPr>
            </w:pPr>
            <w:r>
              <w:rPr>
                <w:rFonts w:ascii="Arial Narrow"/>
              </w:rPr>
              <w:t>$50,861</w:t>
            </w:r>
          </w:p>
        </w:tc>
        <w:tc>
          <w:tcPr>
            <w:tcW w:w="1121" w:type="dxa"/>
          </w:tcPr>
          <w:p w:rsidR="00C720DB" w:rsidRDefault="006F0DDF" w14:paraId="226E8759" w14:textId="77777777">
            <w:pPr>
              <w:pStyle w:val="TableParagraph"/>
              <w:spacing w:before="76" w:line="232" w:lineRule="exact"/>
              <w:ind w:right="173"/>
              <w:jc w:val="right"/>
              <w:rPr>
                <w:rFonts w:ascii="Arial Narrow"/>
              </w:rPr>
            </w:pPr>
            <w:r>
              <w:rPr>
                <w:rFonts w:ascii="Arial Narrow"/>
              </w:rPr>
              <w:t>$650,861</w:t>
            </w:r>
          </w:p>
        </w:tc>
      </w:tr>
      <w:tr w:rsidR="00C720DB" w14:paraId="18A87939" w14:textId="77777777">
        <w:trPr>
          <w:trHeight w:val="330"/>
        </w:trPr>
        <w:tc>
          <w:tcPr>
            <w:tcW w:w="1966" w:type="dxa"/>
          </w:tcPr>
          <w:p w:rsidR="00C720DB" w:rsidRDefault="006F0DDF" w14:paraId="2F86570D" w14:textId="77777777">
            <w:pPr>
              <w:pStyle w:val="TableParagraph"/>
              <w:spacing w:before="79" w:line="232" w:lineRule="exact"/>
              <w:ind w:left="114" w:right="97"/>
              <w:rPr>
                <w:rFonts w:ascii="Arial Narrow"/>
              </w:rPr>
            </w:pPr>
            <w:r>
              <w:rPr>
                <w:rFonts w:ascii="Arial Narrow"/>
              </w:rPr>
              <w:t>03/01/2018/Quarterly</w:t>
            </w:r>
          </w:p>
        </w:tc>
        <w:tc>
          <w:tcPr>
            <w:tcW w:w="1448" w:type="dxa"/>
          </w:tcPr>
          <w:p w:rsidR="00C720DB" w:rsidRDefault="006F0DDF" w14:paraId="4FC64A1D" w14:textId="77777777">
            <w:pPr>
              <w:pStyle w:val="TableParagraph"/>
              <w:spacing w:before="79" w:line="232" w:lineRule="exact"/>
              <w:ind w:left="413" w:right="410"/>
              <w:rPr>
                <w:rFonts w:ascii="Arial Narrow"/>
              </w:rPr>
            </w:pPr>
            <w:r>
              <w:rPr>
                <w:rFonts w:ascii="Arial Narrow"/>
              </w:rPr>
              <w:t>Paid</w:t>
            </w:r>
          </w:p>
        </w:tc>
        <w:tc>
          <w:tcPr>
            <w:tcW w:w="1496" w:type="dxa"/>
          </w:tcPr>
          <w:p w:rsidR="00C720DB" w:rsidRDefault="006F0DDF" w14:paraId="051623D0" w14:textId="77777777">
            <w:pPr>
              <w:pStyle w:val="TableParagraph"/>
              <w:spacing w:before="79" w:line="232" w:lineRule="exact"/>
              <w:ind w:left="523" w:right="520"/>
              <w:rPr>
                <w:rFonts w:ascii="Arial Narrow"/>
              </w:rPr>
            </w:pPr>
            <w:r>
              <w:rPr>
                <w:rFonts w:ascii="Arial Narrow"/>
              </w:rPr>
              <w:t>2017</w:t>
            </w:r>
          </w:p>
        </w:tc>
        <w:tc>
          <w:tcPr>
            <w:tcW w:w="1731" w:type="dxa"/>
          </w:tcPr>
          <w:p w:rsidR="00C720DB" w:rsidRDefault="006F0DDF" w14:paraId="3D689DE8" w14:textId="77777777">
            <w:pPr>
              <w:pStyle w:val="TableParagraph"/>
              <w:spacing w:before="79" w:line="232" w:lineRule="exact"/>
              <w:ind w:left="681"/>
              <w:jc w:val="left"/>
              <w:rPr>
                <w:rFonts w:ascii="Arial Narrow"/>
              </w:rPr>
            </w:pPr>
            <w:r>
              <w:rPr>
                <w:rFonts w:ascii="Arial Narrow"/>
              </w:rPr>
              <w:t>13%</w:t>
            </w:r>
          </w:p>
        </w:tc>
        <w:tc>
          <w:tcPr>
            <w:tcW w:w="1193" w:type="dxa"/>
          </w:tcPr>
          <w:p w:rsidR="00C720DB" w:rsidRDefault="006F0DDF" w14:paraId="717EA1B9" w14:textId="77777777">
            <w:pPr>
              <w:pStyle w:val="TableParagraph"/>
              <w:spacing w:before="79" w:line="232" w:lineRule="exact"/>
              <w:ind w:left="117" w:right="116"/>
              <w:rPr>
                <w:rFonts w:ascii="Arial Narrow"/>
              </w:rPr>
            </w:pPr>
            <w:r>
              <w:rPr>
                <w:rFonts w:ascii="Arial Narrow"/>
              </w:rPr>
              <w:t>-$200,000</w:t>
            </w:r>
          </w:p>
        </w:tc>
        <w:tc>
          <w:tcPr>
            <w:tcW w:w="1116" w:type="dxa"/>
          </w:tcPr>
          <w:p w:rsidR="00C720DB" w:rsidRDefault="006F0DDF" w14:paraId="220F2B3F" w14:textId="77777777">
            <w:pPr>
              <w:pStyle w:val="TableParagraph"/>
              <w:spacing w:before="79" w:line="232" w:lineRule="exact"/>
              <w:ind w:left="174" w:right="173"/>
              <w:rPr>
                <w:rFonts w:ascii="Arial Narrow"/>
              </w:rPr>
            </w:pPr>
            <w:r>
              <w:rPr>
                <w:rFonts w:ascii="Arial Narrow"/>
              </w:rPr>
              <w:t>198</w:t>
            </w:r>
          </w:p>
        </w:tc>
        <w:tc>
          <w:tcPr>
            <w:tcW w:w="1116" w:type="dxa"/>
          </w:tcPr>
          <w:p w:rsidR="00C720DB" w:rsidRDefault="006F0DDF" w14:paraId="3AFADF3D" w14:textId="77777777">
            <w:pPr>
              <w:pStyle w:val="TableParagraph"/>
              <w:spacing w:before="79" w:line="232" w:lineRule="exact"/>
              <w:ind w:left="179" w:right="173"/>
              <w:rPr>
                <w:rFonts w:ascii="Arial Narrow"/>
              </w:rPr>
            </w:pPr>
            <w:r>
              <w:rPr>
                <w:rFonts w:ascii="Arial Narrow"/>
              </w:rPr>
              <w:t>-$13,709</w:t>
            </w:r>
          </w:p>
        </w:tc>
        <w:tc>
          <w:tcPr>
            <w:tcW w:w="1121" w:type="dxa"/>
          </w:tcPr>
          <w:p w:rsidR="00C720DB" w:rsidRDefault="006F0DDF" w14:paraId="4552E859" w14:textId="77777777">
            <w:pPr>
              <w:pStyle w:val="TableParagraph"/>
              <w:spacing w:before="79" w:line="232" w:lineRule="exact"/>
              <w:ind w:right="144"/>
              <w:jc w:val="right"/>
              <w:rPr>
                <w:rFonts w:ascii="Arial Narrow"/>
              </w:rPr>
            </w:pPr>
            <w:r>
              <w:rPr>
                <w:rFonts w:ascii="Arial Narrow"/>
              </w:rPr>
              <w:t>-$213,709</w:t>
            </w:r>
          </w:p>
        </w:tc>
      </w:tr>
      <w:tr w:rsidR="00C720DB" w14:paraId="4CA450D1" w14:textId="77777777">
        <w:trPr>
          <w:trHeight w:val="330"/>
        </w:trPr>
        <w:tc>
          <w:tcPr>
            <w:tcW w:w="1966" w:type="dxa"/>
          </w:tcPr>
          <w:p w:rsidR="00C720DB" w:rsidRDefault="006F0DDF" w14:paraId="123F3FD9" w14:textId="77777777">
            <w:pPr>
              <w:pStyle w:val="TableParagraph"/>
              <w:spacing w:line="234" w:lineRule="exact"/>
              <w:ind w:left="109" w:right="101"/>
              <w:rPr>
                <w:rFonts w:ascii="Arial Narrow"/>
              </w:rPr>
            </w:pPr>
            <w:r>
              <w:rPr>
                <w:rFonts w:ascii="Arial Narrow"/>
              </w:rPr>
              <w:t>04/15/2018/Quarterly</w:t>
            </w:r>
          </w:p>
        </w:tc>
        <w:tc>
          <w:tcPr>
            <w:tcW w:w="1448" w:type="dxa"/>
          </w:tcPr>
          <w:p w:rsidR="00C720DB" w:rsidRDefault="006F0DDF" w14:paraId="1F812DE4" w14:textId="77777777">
            <w:pPr>
              <w:pStyle w:val="TableParagraph"/>
              <w:spacing w:line="234" w:lineRule="exact"/>
              <w:ind w:left="413" w:right="410"/>
              <w:rPr>
                <w:rFonts w:ascii="Arial Narrow"/>
              </w:rPr>
            </w:pPr>
            <w:r>
              <w:rPr>
                <w:rFonts w:ascii="Arial Narrow"/>
              </w:rPr>
              <w:t>Missed</w:t>
            </w:r>
          </w:p>
        </w:tc>
        <w:tc>
          <w:tcPr>
            <w:tcW w:w="1496" w:type="dxa"/>
          </w:tcPr>
          <w:p w:rsidR="00C720DB" w:rsidRDefault="006F0DDF" w14:paraId="39CA574D" w14:textId="77777777">
            <w:pPr>
              <w:pStyle w:val="TableParagraph"/>
              <w:spacing w:line="234" w:lineRule="exact"/>
              <w:ind w:left="523" w:right="520"/>
              <w:rPr>
                <w:rFonts w:ascii="Arial Narrow"/>
              </w:rPr>
            </w:pPr>
            <w:r>
              <w:rPr>
                <w:rFonts w:ascii="Arial Narrow"/>
              </w:rPr>
              <w:t>2018</w:t>
            </w:r>
          </w:p>
        </w:tc>
        <w:tc>
          <w:tcPr>
            <w:tcW w:w="1731" w:type="dxa"/>
          </w:tcPr>
          <w:p w:rsidR="00C720DB" w:rsidRDefault="006F0DDF" w14:paraId="2283E5CA" w14:textId="77777777">
            <w:pPr>
              <w:pStyle w:val="TableParagraph"/>
              <w:spacing w:line="234" w:lineRule="exact"/>
              <w:ind w:left="681"/>
              <w:jc w:val="left"/>
              <w:rPr>
                <w:rFonts w:ascii="Arial Narrow"/>
              </w:rPr>
            </w:pPr>
            <w:r>
              <w:rPr>
                <w:rFonts w:ascii="Arial Narrow"/>
              </w:rPr>
              <w:t>11%</w:t>
            </w:r>
          </w:p>
        </w:tc>
        <w:tc>
          <w:tcPr>
            <w:tcW w:w="1193" w:type="dxa"/>
          </w:tcPr>
          <w:p w:rsidR="00C720DB" w:rsidRDefault="006F0DDF" w14:paraId="39132E6E" w14:textId="77777777">
            <w:pPr>
              <w:pStyle w:val="TableParagraph"/>
              <w:spacing w:line="234" w:lineRule="exact"/>
              <w:ind w:left="120" w:right="116"/>
              <w:rPr>
                <w:rFonts w:ascii="Arial Narrow"/>
              </w:rPr>
            </w:pPr>
            <w:r>
              <w:rPr>
                <w:rFonts w:ascii="Arial Narrow"/>
              </w:rPr>
              <w:t>$500,000</w:t>
            </w:r>
          </w:p>
        </w:tc>
        <w:tc>
          <w:tcPr>
            <w:tcW w:w="1116" w:type="dxa"/>
          </w:tcPr>
          <w:p w:rsidR="00C720DB" w:rsidRDefault="006F0DDF" w14:paraId="2FE906B5" w14:textId="77777777">
            <w:pPr>
              <w:pStyle w:val="TableParagraph"/>
              <w:spacing w:line="234" w:lineRule="exact"/>
              <w:ind w:left="174" w:right="173"/>
              <w:rPr>
                <w:rFonts w:ascii="Arial Narrow"/>
              </w:rPr>
            </w:pPr>
            <w:r>
              <w:rPr>
                <w:rFonts w:ascii="Arial Narrow"/>
              </w:rPr>
              <w:t>153</w:t>
            </w:r>
          </w:p>
        </w:tc>
        <w:tc>
          <w:tcPr>
            <w:tcW w:w="1116" w:type="dxa"/>
          </w:tcPr>
          <w:p w:rsidR="00C720DB" w:rsidRDefault="006F0DDF" w14:paraId="19B311F1" w14:textId="77777777">
            <w:pPr>
              <w:pStyle w:val="TableParagraph"/>
              <w:spacing w:line="234" w:lineRule="exact"/>
              <w:ind w:left="176" w:right="173"/>
              <w:rPr>
                <w:rFonts w:ascii="Arial Narrow"/>
              </w:rPr>
            </w:pPr>
            <w:r>
              <w:rPr>
                <w:rFonts w:ascii="Arial Narrow"/>
              </w:rPr>
              <w:t>$22,358</w:t>
            </w:r>
          </w:p>
        </w:tc>
        <w:tc>
          <w:tcPr>
            <w:tcW w:w="1121" w:type="dxa"/>
          </w:tcPr>
          <w:p w:rsidR="00C720DB" w:rsidRDefault="006F0DDF" w14:paraId="05C40945" w14:textId="77777777">
            <w:pPr>
              <w:pStyle w:val="TableParagraph"/>
              <w:spacing w:line="234" w:lineRule="exact"/>
              <w:ind w:right="173"/>
              <w:jc w:val="right"/>
              <w:rPr>
                <w:rFonts w:ascii="Arial Narrow"/>
              </w:rPr>
            </w:pPr>
            <w:r>
              <w:rPr>
                <w:rFonts w:ascii="Arial Narrow"/>
              </w:rPr>
              <w:t>$522,358</w:t>
            </w:r>
          </w:p>
        </w:tc>
      </w:tr>
      <w:tr w:rsidR="00C720DB" w14:paraId="14B75793" w14:textId="77777777">
        <w:trPr>
          <w:trHeight w:val="328"/>
        </w:trPr>
        <w:tc>
          <w:tcPr>
            <w:tcW w:w="1966" w:type="dxa"/>
          </w:tcPr>
          <w:p w:rsidR="00C720DB" w:rsidRDefault="006F0DDF" w14:paraId="56BD36F8" w14:textId="77777777">
            <w:pPr>
              <w:pStyle w:val="TableParagraph"/>
              <w:spacing w:line="232" w:lineRule="exact"/>
              <w:ind w:left="109" w:right="101"/>
              <w:rPr>
                <w:rFonts w:ascii="Arial Narrow"/>
              </w:rPr>
            </w:pPr>
            <w:r>
              <w:rPr>
                <w:rFonts w:ascii="Arial Narrow"/>
              </w:rPr>
              <w:t>07/15/2018/Quarterly</w:t>
            </w:r>
          </w:p>
        </w:tc>
        <w:tc>
          <w:tcPr>
            <w:tcW w:w="1448" w:type="dxa"/>
          </w:tcPr>
          <w:p w:rsidR="00C720DB" w:rsidRDefault="006F0DDF" w14:paraId="33F2A827" w14:textId="77777777">
            <w:pPr>
              <w:pStyle w:val="TableParagraph"/>
              <w:spacing w:line="232" w:lineRule="exact"/>
              <w:ind w:left="413" w:right="410"/>
              <w:rPr>
                <w:rFonts w:ascii="Arial Narrow"/>
              </w:rPr>
            </w:pPr>
            <w:r>
              <w:rPr>
                <w:rFonts w:ascii="Arial Narrow"/>
              </w:rPr>
              <w:t>Missed</w:t>
            </w:r>
          </w:p>
        </w:tc>
        <w:tc>
          <w:tcPr>
            <w:tcW w:w="1496" w:type="dxa"/>
          </w:tcPr>
          <w:p w:rsidR="00C720DB" w:rsidRDefault="006F0DDF" w14:paraId="7F29B4C2" w14:textId="77777777">
            <w:pPr>
              <w:pStyle w:val="TableParagraph"/>
              <w:spacing w:line="232" w:lineRule="exact"/>
              <w:ind w:left="523" w:right="520"/>
              <w:rPr>
                <w:rFonts w:ascii="Arial Narrow"/>
              </w:rPr>
            </w:pPr>
            <w:r>
              <w:rPr>
                <w:rFonts w:ascii="Arial Narrow"/>
              </w:rPr>
              <w:t>2018</w:t>
            </w:r>
          </w:p>
        </w:tc>
        <w:tc>
          <w:tcPr>
            <w:tcW w:w="1731" w:type="dxa"/>
          </w:tcPr>
          <w:p w:rsidR="00C720DB" w:rsidRDefault="006F0DDF" w14:paraId="7E087973" w14:textId="77777777">
            <w:pPr>
              <w:pStyle w:val="TableParagraph"/>
              <w:spacing w:line="232" w:lineRule="exact"/>
              <w:ind w:left="681"/>
              <w:jc w:val="left"/>
              <w:rPr>
                <w:rFonts w:ascii="Arial Narrow"/>
              </w:rPr>
            </w:pPr>
            <w:r>
              <w:rPr>
                <w:rFonts w:ascii="Arial Narrow"/>
              </w:rPr>
              <w:t>11%</w:t>
            </w:r>
          </w:p>
        </w:tc>
        <w:tc>
          <w:tcPr>
            <w:tcW w:w="1193" w:type="dxa"/>
          </w:tcPr>
          <w:p w:rsidR="00C720DB" w:rsidRDefault="006F0DDF" w14:paraId="26281E1A" w14:textId="77777777">
            <w:pPr>
              <w:pStyle w:val="TableParagraph"/>
              <w:spacing w:line="232" w:lineRule="exact"/>
              <w:ind w:left="120" w:right="116"/>
              <w:rPr>
                <w:rFonts w:ascii="Arial Narrow"/>
              </w:rPr>
            </w:pPr>
            <w:r>
              <w:rPr>
                <w:rFonts w:ascii="Arial Narrow"/>
              </w:rPr>
              <w:t>$500,000</w:t>
            </w:r>
          </w:p>
        </w:tc>
        <w:tc>
          <w:tcPr>
            <w:tcW w:w="1116" w:type="dxa"/>
          </w:tcPr>
          <w:p w:rsidR="00C720DB" w:rsidRDefault="006F0DDF" w14:paraId="6C177F85" w14:textId="77777777">
            <w:pPr>
              <w:pStyle w:val="TableParagraph"/>
              <w:spacing w:line="232" w:lineRule="exact"/>
              <w:ind w:left="172" w:right="173"/>
              <w:rPr>
                <w:rFonts w:ascii="Arial Narrow"/>
              </w:rPr>
            </w:pPr>
            <w:r>
              <w:rPr>
                <w:rFonts w:ascii="Arial Narrow"/>
              </w:rPr>
              <w:t>62</w:t>
            </w:r>
          </w:p>
        </w:tc>
        <w:tc>
          <w:tcPr>
            <w:tcW w:w="1116" w:type="dxa"/>
          </w:tcPr>
          <w:p w:rsidR="00C720DB" w:rsidRDefault="006F0DDF" w14:paraId="5C83F45F" w14:textId="77777777">
            <w:pPr>
              <w:pStyle w:val="TableParagraph"/>
              <w:spacing w:line="232" w:lineRule="exact"/>
              <w:ind w:left="176" w:right="173"/>
              <w:rPr>
                <w:rFonts w:ascii="Arial Narrow"/>
              </w:rPr>
            </w:pPr>
            <w:r>
              <w:rPr>
                <w:rFonts w:ascii="Arial Narrow"/>
              </w:rPr>
              <w:t>$8,942</w:t>
            </w:r>
          </w:p>
        </w:tc>
        <w:tc>
          <w:tcPr>
            <w:tcW w:w="1121" w:type="dxa"/>
          </w:tcPr>
          <w:p w:rsidR="00C720DB" w:rsidRDefault="006F0DDF" w14:paraId="4D42BF72" w14:textId="77777777">
            <w:pPr>
              <w:pStyle w:val="TableParagraph"/>
              <w:spacing w:line="232" w:lineRule="exact"/>
              <w:ind w:right="173"/>
              <w:jc w:val="right"/>
              <w:rPr>
                <w:rFonts w:ascii="Arial Narrow"/>
              </w:rPr>
            </w:pPr>
            <w:r>
              <w:rPr>
                <w:rFonts w:ascii="Arial Narrow"/>
              </w:rPr>
              <w:t>$508,942</w:t>
            </w:r>
          </w:p>
        </w:tc>
      </w:tr>
      <w:tr w:rsidR="00C720DB" w14:paraId="48F8CC51" w14:textId="77777777">
        <w:trPr>
          <w:trHeight w:val="330"/>
        </w:trPr>
        <w:tc>
          <w:tcPr>
            <w:tcW w:w="1966" w:type="dxa"/>
          </w:tcPr>
          <w:p w:rsidR="00C720DB" w:rsidRDefault="006F0DDF" w14:paraId="58A7701A" w14:textId="77777777">
            <w:pPr>
              <w:pStyle w:val="TableParagraph"/>
              <w:spacing w:before="79" w:line="232" w:lineRule="exact"/>
              <w:ind w:left="109" w:right="101"/>
              <w:rPr>
                <w:rFonts w:ascii="Arial Narrow"/>
              </w:rPr>
            </w:pPr>
            <w:r>
              <w:rPr>
                <w:rFonts w:ascii="Arial Narrow"/>
              </w:rPr>
              <w:t>09/15/2018/Final</w:t>
            </w:r>
          </w:p>
        </w:tc>
        <w:tc>
          <w:tcPr>
            <w:tcW w:w="1448" w:type="dxa"/>
          </w:tcPr>
          <w:p w:rsidR="00C720DB" w:rsidRDefault="006F0DDF" w14:paraId="2A847D26" w14:textId="77777777">
            <w:pPr>
              <w:pStyle w:val="TableParagraph"/>
              <w:spacing w:before="79" w:line="232" w:lineRule="exact"/>
              <w:ind w:left="413" w:right="410"/>
              <w:rPr>
                <w:rFonts w:ascii="Arial Narrow"/>
              </w:rPr>
            </w:pPr>
            <w:r>
              <w:rPr>
                <w:rFonts w:ascii="Arial Narrow"/>
              </w:rPr>
              <w:t>Missed</w:t>
            </w:r>
          </w:p>
        </w:tc>
        <w:tc>
          <w:tcPr>
            <w:tcW w:w="1496" w:type="dxa"/>
          </w:tcPr>
          <w:p w:rsidR="00C720DB" w:rsidRDefault="006F0DDF" w14:paraId="37C1DD44" w14:textId="77777777">
            <w:pPr>
              <w:pStyle w:val="TableParagraph"/>
              <w:spacing w:before="79" w:line="232" w:lineRule="exact"/>
              <w:ind w:left="523" w:right="520"/>
              <w:rPr>
                <w:rFonts w:ascii="Arial Narrow"/>
              </w:rPr>
            </w:pPr>
            <w:r>
              <w:rPr>
                <w:rFonts w:ascii="Arial Narrow"/>
              </w:rPr>
              <w:t>2017</w:t>
            </w:r>
          </w:p>
        </w:tc>
        <w:tc>
          <w:tcPr>
            <w:tcW w:w="1731" w:type="dxa"/>
          </w:tcPr>
          <w:p w:rsidR="00C720DB" w:rsidRDefault="006F0DDF" w14:paraId="235257F7" w14:textId="77777777">
            <w:pPr>
              <w:pStyle w:val="TableParagraph"/>
              <w:spacing w:before="79" w:line="232" w:lineRule="exact"/>
              <w:ind w:left="732"/>
              <w:jc w:val="left"/>
              <w:rPr>
                <w:rFonts w:ascii="Arial Narrow"/>
              </w:rPr>
            </w:pPr>
            <w:r>
              <w:rPr>
                <w:rFonts w:ascii="Arial Narrow"/>
              </w:rPr>
              <w:t>8%</w:t>
            </w:r>
          </w:p>
        </w:tc>
        <w:tc>
          <w:tcPr>
            <w:tcW w:w="1193" w:type="dxa"/>
          </w:tcPr>
          <w:p w:rsidR="00C720DB" w:rsidRDefault="006F0DDF" w14:paraId="2905658A" w14:textId="77777777">
            <w:pPr>
              <w:pStyle w:val="TableParagraph"/>
              <w:spacing w:before="79" w:line="232" w:lineRule="exact"/>
              <w:ind w:left="120" w:right="116"/>
              <w:rPr>
                <w:rFonts w:ascii="Arial Narrow"/>
              </w:rPr>
            </w:pPr>
            <w:r>
              <w:rPr>
                <w:rFonts w:ascii="Arial Narrow"/>
              </w:rPr>
              <w:t>$150,000</w:t>
            </w:r>
          </w:p>
        </w:tc>
        <w:tc>
          <w:tcPr>
            <w:tcW w:w="1116" w:type="dxa"/>
          </w:tcPr>
          <w:p w:rsidR="00C720DB" w:rsidRDefault="006F0DDF" w14:paraId="4F152B8F" w14:textId="77777777">
            <w:pPr>
              <w:pStyle w:val="TableParagraph"/>
              <w:spacing w:before="79" w:line="232" w:lineRule="exact"/>
              <w:ind w:right="1"/>
              <w:rPr>
                <w:rFonts w:ascii="Arial Narrow"/>
              </w:rPr>
            </w:pPr>
            <w:r>
              <w:rPr>
                <w:rFonts w:ascii="Arial Narrow"/>
              </w:rPr>
              <w:t>0</w:t>
            </w:r>
          </w:p>
        </w:tc>
        <w:tc>
          <w:tcPr>
            <w:tcW w:w="1116" w:type="dxa"/>
          </w:tcPr>
          <w:p w:rsidR="00C720DB" w:rsidRDefault="006F0DDF" w14:paraId="7A34F146" w14:textId="77777777">
            <w:pPr>
              <w:pStyle w:val="TableParagraph"/>
              <w:spacing w:before="79" w:line="232" w:lineRule="exact"/>
              <w:ind w:left="174" w:right="173"/>
              <w:rPr>
                <w:rFonts w:ascii="Arial Narrow"/>
              </w:rPr>
            </w:pPr>
            <w:r>
              <w:rPr>
                <w:rFonts w:ascii="Arial Narrow"/>
              </w:rPr>
              <w:t>$0</w:t>
            </w:r>
          </w:p>
        </w:tc>
        <w:tc>
          <w:tcPr>
            <w:tcW w:w="1121" w:type="dxa"/>
          </w:tcPr>
          <w:p w:rsidR="00C720DB" w:rsidRDefault="006F0DDF" w14:paraId="5C1912F3" w14:textId="77777777">
            <w:pPr>
              <w:pStyle w:val="TableParagraph"/>
              <w:spacing w:before="79" w:line="232" w:lineRule="exact"/>
              <w:ind w:right="173"/>
              <w:jc w:val="right"/>
              <w:rPr>
                <w:rFonts w:ascii="Arial Narrow"/>
              </w:rPr>
            </w:pPr>
            <w:r>
              <w:rPr>
                <w:rFonts w:ascii="Arial Narrow"/>
              </w:rPr>
              <w:t>$150,000</w:t>
            </w:r>
          </w:p>
        </w:tc>
      </w:tr>
      <w:tr w:rsidR="00C720DB" w14:paraId="4D2B9DFD" w14:textId="77777777">
        <w:trPr>
          <w:trHeight w:val="330"/>
        </w:trPr>
        <w:tc>
          <w:tcPr>
            <w:tcW w:w="1966" w:type="dxa"/>
          </w:tcPr>
          <w:p w:rsidR="00C720DB" w:rsidRDefault="006F0DDF" w14:paraId="0BC329AD" w14:textId="77777777">
            <w:pPr>
              <w:pStyle w:val="TableParagraph"/>
              <w:spacing w:line="234" w:lineRule="exact"/>
              <w:ind w:left="111" w:right="101"/>
              <w:rPr>
                <w:rFonts w:ascii="Arial Narrow"/>
              </w:rPr>
            </w:pPr>
            <w:r>
              <w:rPr>
                <w:rFonts w:ascii="Arial Narrow"/>
              </w:rPr>
              <w:t>Total</w:t>
            </w:r>
          </w:p>
        </w:tc>
        <w:tc>
          <w:tcPr>
            <w:tcW w:w="1448" w:type="dxa"/>
          </w:tcPr>
          <w:p w:rsidR="00C720DB" w:rsidRDefault="00C720DB" w14:paraId="59229B0D" w14:textId="77777777">
            <w:pPr>
              <w:pStyle w:val="TableParagraph"/>
              <w:spacing w:before="0"/>
              <w:jc w:val="left"/>
              <w:rPr>
                <w:rFonts w:ascii="Times New Roman"/>
              </w:rPr>
            </w:pPr>
          </w:p>
        </w:tc>
        <w:tc>
          <w:tcPr>
            <w:tcW w:w="1496" w:type="dxa"/>
          </w:tcPr>
          <w:p w:rsidR="00C720DB" w:rsidRDefault="00C720DB" w14:paraId="1FA32D52" w14:textId="77777777">
            <w:pPr>
              <w:pStyle w:val="TableParagraph"/>
              <w:spacing w:before="0"/>
              <w:jc w:val="left"/>
              <w:rPr>
                <w:rFonts w:ascii="Times New Roman"/>
              </w:rPr>
            </w:pPr>
          </w:p>
        </w:tc>
        <w:tc>
          <w:tcPr>
            <w:tcW w:w="1731" w:type="dxa"/>
          </w:tcPr>
          <w:p w:rsidR="00C720DB" w:rsidRDefault="00C720DB" w14:paraId="520E7655" w14:textId="77777777">
            <w:pPr>
              <w:pStyle w:val="TableParagraph"/>
              <w:spacing w:before="0"/>
              <w:jc w:val="left"/>
              <w:rPr>
                <w:rFonts w:ascii="Times New Roman"/>
              </w:rPr>
            </w:pPr>
          </w:p>
        </w:tc>
        <w:tc>
          <w:tcPr>
            <w:tcW w:w="1193" w:type="dxa"/>
          </w:tcPr>
          <w:p w:rsidR="00C720DB" w:rsidRDefault="006F0DDF" w14:paraId="0FDE8907" w14:textId="77777777">
            <w:pPr>
              <w:pStyle w:val="TableParagraph"/>
              <w:spacing w:line="234" w:lineRule="exact"/>
              <w:ind w:left="121" w:right="114"/>
              <w:rPr>
                <w:rFonts w:ascii="Arial Narrow"/>
              </w:rPr>
            </w:pPr>
            <w:r>
              <w:rPr>
                <w:rFonts w:ascii="Arial Narrow"/>
              </w:rPr>
              <w:t>$1,550,000</w:t>
            </w:r>
          </w:p>
        </w:tc>
        <w:tc>
          <w:tcPr>
            <w:tcW w:w="1116" w:type="dxa"/>
          </w:tcPr>
          <w:p w:rsidR="00C720DB" w:rsidRDefault="00C720DB" w14:paraId="673B8577" w14:textId="77777777">
            <w:pPr>
              <w:pStyle w:val="TableParagraph"/>
              <w:spacing w:before="0"/>
              <w:jc w:val="left"/>
              <w:rPr>
                <w:rFonts w:ascii="Times New Roman"/>
              </w:rPr>
            </w:pPr>
          </w:p>
        </w:tc>
        <w:tc>
          <w:tcPr>
            <w:tcW w:w="1116" w:type="dxa"/>
          </w:tcPr>
          <w:p w:rsidR="00C720DB" w:rsidRDefault="006F0DDF" w14:paraId="717C21B6" w14:textId="77777777">
            <w:pPr>
              <w:pStyle w:val="TableParagraph"/>
              <w:spacing w:line="234" w:lineRule="exact"/>
              <w:ind w:left="176" w:right="173"/>
              <w:rPr>
                <w:rFonts w:ascii="Arial Narrow"/>
              </w:rPr>
            </w:pPr>
            <w:r>
              <w:rPr>
                <w:rFonts w:ascii="Arial Narrow"/>
              </w:rPr>
              <w:t>$68,452</w:t>
            </w:r>
          </w:p>
        </w:tc>
        <w:tc>
          <w:tcPr>
            <w:tcW w:w="1121" w:type="dxa"/>
          </w:tcPr>
          <w:p w:rsidR="00C720DB" w:rsidRDefault="006F0DDF" w14:paraId="42262A25" w14:textId="77777777">
            <w:pPr>
              <w:pStyle w:val="TableParagraph"/>
              <w:spacing w:line="234" w:lineRule="exact"/>
              <w:ind w:right="99"/>
              <w:jc w:val="right"/>
              <w:rPr>
                <w:rFonts w:ascii="Arial Narrow"/>
              </w:rPr>
            </w:pPr>
            <w:r>
              <w:rPr>
                <w:rFonts w:ascii="Arial Narrow"/>
              </w:rPr>
              <w:t>$1,618,452</w:t>
            </w:r>
          </w:p>
        </w:tc>
      </w:tr>
    </w:tbl>
    <w:p w:rsidR="00C720DB" w:rsidRDefault="00C720DB" w14:paraId="1D58D6DE" w14:textId="77777777">
      <w:pPr>
        <w:pStyle w:val="BodyText"/>
        <w:spacing w:before="8"/>
        <w:rPr>
          <w:i/>
        </w:rPr>
      </w:pPr>
    </w:p>
    <w:p w:rsidR="00C720DB" w:rsidRDefault="006F0DDF" w14:paraId="7437C1F6" w14:textId="77777777">
      <w:pPr>
        <w:pStyle w:val="BodyText"/>
        <w:ind w:left="120"/>
        <w:jc w:val="both"/>
      </w:pPr>
      <w:r>
        <w:rPr>
          <w:color w:val="231F20"/>
        </w:rPr>
        <w:t>Because the aggregate unpaid balance of required payments as of September 15, 2018 ($1,618,452) exceeds</w:t>
      </w:r>
    </w:p>
    <w:p w:rsidR="00C720DB" w:rsidRDefault="006F0DDF" w14:paraId="1A18E6DE" w14:textId="77777777">
      <w:pPr>
        <w:pStyle w:val="BodyText"/>
        <w:spacing w:before="10" w:line="249" w:lineRule="auto"/>
        <w:ind w:left="120" w:right="216"/>
        <w:jc w:val="both"/>
      </w:pPr>
      <w:r>
        <w:rPr>
          <w:color w:val="231F20"/>
        </w:rPr>
        <w:t>$1,000,000, an updated Form 200 filing is due on September 25, 2018 (10 days after the missed contribution, with weekend extension). The table shown above is an example of the data to be submitted with the Form 200 filing.</w:t>
      </w:r>
    </w:p>
    <w:p w:rsidR="00C720DB" w:rsidRDefault="00C720DB" w14:paraId="485D86B9" w14:textId="77777777">
      <w:pPr>
        <w:pStyle w:val="BodyText"/>
        <w:rPr>
          <w:sz w:val="20"/>
        </w:rPr>
      </w:pPr>
    </w:p>
    <w:p w:rsidR="00C720DB" w:rsidRDefault="00C720DB" w14:paraId="47064A43" w14:textId="77777777">
      <w:pPr>
        <w:pStyle w:val="BodyText"/>
        <w:rPr>
          <w:sz w:val="20"/>
        </w:rPr>
      </w:pPr>
    </w:p>
    <w:p w:rsidR="00C720DB" w:rsidRDefault="00C720DB" w14:paraId="575BCB1F" w14:textId="77777777">
      <w:pPr>
        <w:pStyle w:val="BodyText"/>
        <w:rPr>
          <w:sz w:val="20"/>
        </w:rPr>
      </w:pPr>
    </w:p>
    <w:p w:rsidR="00C720DB" w:rsidRDefault="006F0DDF" w14:paraId="778C5BD8" w14:textId="77777777">
      <w:pPr>
        <w:pStyle w:val="BodyText"/>
        <w:spacing w:before="215"/>
        <w:ind w:left="5026" w:right="4993"/>
        <w:jc w:val="center"/>
      </w:pPr>
      <w:r>
        <w:t>A-1</w:t>
      </w:r>
    </w:p>
    <w:p w:rsidR="00C720DB" w:rsidRDefault="00C720DB" w14:paraId="5EAC69C6" w14:textId="77777777">
      <w:pPr>
        <w:jc w:val="center"/>
        <w:sectPr w:rsidR="00C720DB">
          <w:pgSz w:w="12240" w:h="15840"/>
          <w:pgMar w:top="720" w:right="360" w:bottom="0" w:left="460" w:header="258" w:footer="0" w:gutter="0"/>
          <w:cols w:space="720"/>
        </w:sectPr>
      </w:pPr>
    </w:p>
    <w:p w:rsidR="00C720DB" w:rsidRDefault="0012641A" w14:paraId="1762B7F5" w14:textId="67B282CD">
      <w:pPr>
        <w:pStyle w:val="BodyText"/>
        <w:spacing w:before="9"/>
        <w:rPr>
          <w:sz w:val="26"/>
        </w:rPr>
      </w:pPr>
      <w:r>
        <w:rPr>
          <w:noProof/>
        </w:rPr>
        <w:lastRenderedPageBreak/>
        <mc:AlternateContent>
          <mc:Choice Requires="wps">
            <w:drawing>
              <wp:anchor distT="0" distB="0" distL="114300" distR="114300" simplePos="0" relativeHeight="487145472" behindDoc="1" locked="0" layoutInCell="1" allowOverlap="1" wp14:editId="71CE5BED" wp14:anchorId="7FD85BC8">
                <wp:simplePos x="0" y="0"/>
                <wp:positionH relativeFrom="page">
                  <wp:posOffset>466725</wp:posOffset>
                </wp:positionH>
                <wp:positionV relativeFrom="paragraph">
                  <wp:posOffset>142875</wp:posOffset>
                </wp:positionV>
                <wp:extent cx="6845300" cy="4067175"/>
                <wp:effectExtent l="0" t="0" r="12700" b="2857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4067175"/>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36.75pt;margin-top:11.25pt;width:539pt;height:320.25pt;z-index:-1617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4A613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">
                <w10:wrap anchorx="page"/>
              </v:rect>
            </w:pict>
          </mc:Fallback>
        </mc:AlternateContent>
      </w:r>
    </w:p>
    <w:p w:rsidR="00C720DB" w:rsidRDefault="006F0DDF" w14:paraId="4138027A" w14:textId="4125F19A">
      <w:pPr>
        <w:spacing w:before="91"/>
        <w:ind w:left="444"/>
        <w:jc w:val="both"/>
        <w:rPr>
          <w:rFonts w:ascii="Arial"/>
          <w:b/>
          <w:sz w:val="28"/>
        </w:rPr>
      </w:pPr>
      <w:r>
        <w:rPr>
          <w:rFonts w:ascii="Arial"/>
          <w:b/>
          <w:color w:val="231F20"/>
          <w:sz w:val="28"/>
        </w:rPr>
        <w:t>PAPERWORK REDUCTION ACT NOTICE</w:t>
      </w:r>
    </w:p>
    <w:p w:rsidR="00C720DB" w:rsidRDefault="00C720DB" w14:paraId="1CC3DF4F" w14:textId="77777777">
      <w:pPr>
        <w:pStyle w:val="BodyText"/>
        <w:spacing w:before="5"/>
        <w:rPr>
          <w:rFonts w:ascii="Arial"/>
          <w:b/>
          <w:sz w:val="25"/>
        </w:rPr>
      </w:pPr>
    </w:p>
    <w:p w:rsidRPr="00626027" w:rsidR="00C720DB" w:rsidP="00626027" w:rsidRDefault="006F0DDF" w14:paraId="215A9D23" w14:textId="7CA58D4D">
      <w:pPr>
        <w:pStyle w:val="BodyText"/>
        <w:spacing w:before="1" w:line="249" w:lineRule="auto"/>
        <w:ind w:left="444" w:right="549"/>
        <w:jc w:val="both"/>
      </w:pPr>
      <w:r w:rsidRPr="00626027">
        <w:rPr>
          <w:color w:val="231F20"/>
        </w:rPr>
        <w:t>PBGC</w:t>
      </w:r>
      <w:r w:rsidRPr="00626027">
        <w:rPr>
          <w:color w:val="231F20"/>
          <w:spacing w:val="-11"/>
        </w:rPr>
        <w:t xml:space="preserve"> </w:t>
      </w:r>
      <w:r w:rsidRPr="00626027">
        <w:rPr>
          <w:color w:val="231F20"/>
        </w:rPr>
        <w:t>needs</w:t>
      </w:r>
      <w:r w:rsidRPr="00626027">
        <w:rPr>
          <w:color w:val="231F20"/>
          <w:spacing w:val="-8"/>
        </w:rPr>
        <w:t xml:space="preserve"> </w:t>
      </w:r>
      <w:r w:rsidRPr="00626027">
        <w:rPr>
          <w:color w:val="231F20"/>
        </w:rPr>
        <w:t>this</w:t>
      </w:r>
      <w:r w:rsidRPr="00626027">
        <w:rPr>
          <w:color w:val="231F20"/>
          <w:spacing w:val="-12"/>
        </w:rPr>
        <w:t xml:space="preserve"> </w:t>
      </w:r>
      <w:r w:rsidRPr="00626027">
        <w:rPr>
          <w:color w:val="231F20"/>
        </w:rPr>
        <w:t>information,</w:t>
      </w:r>
      <w:r w:rsidRPr="00626027">
        <w:rPr>
          <w:color w:val="231F20"/>
          <w:spacing w:val="-11"/>
        </w:rPr>
        <w:t xml:space="preserve"> </w:t>
      </w:r>
      <w:r w:rsidRPr="00626027">
        <w:rPr>
          <w:color w:val="231F20"/>
        </w:rPr>
        <w:t>which</w:t>
      </w:r>
      <w:r w:rsidRPr="00626027">
        <w:rPr>
          <w:color w:val="231F20"/>
          <w:spacing w:val="-11"/>
        </w:rPr>
        <w:t xml:space="preserve"> </w:t>
      </w:r>
      <w:r w:rsidRPr="00626027">
        <w:rPr>
          <w:color w:val="231F20"/>
        </w:rPr>
        <w:t>is</w:t>
      </w:r>
      <w:r w:rsidRPr="00626027">
        <w:rPr>
          <w:color w:val="231F20"/>
          <w:spacing w:val="-12"/>
        </w:rPr>
        <w:t xml:space="preserve"> </w:t>
      </w:r>
      <w:r w:rsidRPr="00626027">
        <w:rPr>
          <w:color w:val="231F20"/>
        </w:rPr>
        <w:t>required</w:t>
      </w:r>
      <w:r w:rsidRPr="00626027">
        <w:rPr>
          <w:color w:val="231F20"/>
          <w:spacing w:val="-11"/>
        </w:rPr>
        <w:t xml:space="preserve"> </w:t>
      </w:r>
      <w:r w:rsidRPr="00626027">
        <w:rPr>
          <w:color w:val="231F20"/>
        </w:rPr>
        <w:t>to</w:t>
      </w:r>
      <w:r w:rsidRPr="00626027">
        <w:rPr>
          <w:color w:val="231F20"/>
          <w:spacing w:val="-9"/>
        </w:rPr>
        <w:t xml:space="preserve"> </w:t>
      </w:r>
      <w:r w:rsidRPr="00626027">
        <w:rPr>
          <w:color w:val="231F20"/>
        </w:rPr>
        <w:t>be</w:t>
      </w:r>
      <w:r w:rsidRPr="00626027">
        <w:rPr>
          <w:color w:val="231F20"/>
          <w:spacing w:val="-13"/>
        </w:rPr>
        <w:t xml:space="preserve"> </w:t>
      </w:r>
      <w:r w:rsidRPr="00626027">
        <w:rPr>
          <w:color w:val="231F20"/>
        </w:rPr>
        <w:t>filed</w:t>
      </w:r>
      <w:r w:rsidRPr="00626027">
        <w:rPr>
          <w:color w:val="231F20"/>
          <w:spacing w:val="-11"/>
        </w:rPr>
        <w:t xml:space="preserve"> </w:t>
      </w:r>
      <w:r w:rsidRPr="00626027">
        <w:rPr>
          <w:color w:val="231F20"/>
        </w:rPr>
        <w:t>under</w:t>
      </w:r>
      <w:r w:rsidRPr="00626027">
        <w:rPr>
          <w:color w:val="231F20"/>
          <w:spacing w:val="-12"/>
        </w:rPr>
        <w:t xml:space="preserve"> </w:t>
      </w:r>
      <w:r w:rsidRPr="00626027" w:rsidR="004243CF">
        <w:rPr>
          <w:color w:val="231F20"/>
        </w:rPr>
        <w:t xml:space="preserve">section </w:t>
      </w:r>
      <w:r w:rsidRPr="00626027">
        <w:rPr>
          <w:color w:val="231F20"/>
        </w:rPr>
        <w:t>303(k)(4)</w:t>
      </w:r>
      <w:r w:rsidRPr="00626027" w:rsidR="004243CF">
        <w:rPr>
          <w:color w:val="231F20"/>
        </w:rPr>
        <w:t xml:space="preserve"> of ERISA</w:t>
      </w:r>
      <w:r w:rsidRPr="00626027">
        <w:rPr>
          <w:color w:val="231F20"/>
          <w:spacing w:val="-10"/>
        </w:rPr>
        <w:t xml:space="preserve"> </w:t>
      </w:r>
      <w:r w:rsidRPr="00626027">
        <w:rPr>
          <w:color w:val="231F20"/>
        </w:rPr>
        <w:t>and</w:t>
      </w:r>
      <w:r w:rsidRPr="00626027">
        <w:rPr>
          <w:color w:val="231F20"/>
          <w:spacing w:val="-11"/>
        </w:rPr>
        <w:t xml:space="preserve"> </w:t>
      </w:r>
      <w:r w:rsidRPr="00626027" w:rsidR="004243CF">
        <w:rPr>
          <w:color w:val="231F20"/>
        </w:rPr>
        <w:t>section</w:t>
      </w:r>
      <w:r w:rsidRPr="00626027" w:rsidR="004243CF">
        <w:rPr>
          <w:color w:val="231F20"/>
        </w:rPr>
        <w:t xml:space="preserve"> </w:t>
      </w:r>
      <w:r w:rsidRPr="00626027">
        <w:rPr>
          <w:color w:val="231F20"/>
        </w:rPr>
        <w:t>430(k)(4)</w:t>
      </w:r>
      <w:r w:rsidRPr="00626027" w:rsidR="004243CF">
        <w:rPr>
          <w:color w:val="231F20"/>
        </w:rPr>
        <w:t xml:space="preserve"> of the Internal Revenue Code (the Code)</w:t>
      </w:r>
      <w:r w:rsidRPr="00626027">
        <w:rPr>
          <w:color w:val="231F20"/>
          <w:spacing w:val="-9"/>
        </w:rPr>
        <w:t xml:space="preserve"> </w:t>
      </w:r>
      <w:r w:rsidRPr="00626027">
        <w:rPr>
          <w:color w:val="231F20"/>
        </w:rPr>
        <w:t>and</w:t>
      </w:r>
      <w:r w:rsidRPr="00626027">
        <w:rPr>
          <w:color w:val="231F20"/>
          <w:spacing w:val="-9"/>
        </w:rPr>
        <w:t xml:space="preserve"> </w:t>
      </w:r>
      <w:r w:rsidRPr="00626027">
        <w:rPr>
          <w:color w:val="231F20"/>
        </w:rPr>
        <w:t>29</w:t>
      </w:r>
      <w:r w:rsidRPr="00626027">
        <w:rPr>
          <w:color w:val="231F20"/>
          <w:spacing w:val="-4"/>
        </w:rPr>
        <w:t xml:space="preserve"> </w:t>
      </w:r>
      <w:r w:rsidRPr="00626027">
        <w:rPr>
          <w:color w:val="231F20"/>
        </w:rPr>
        <w:t>CFR</w:t>
      </w:r>
      <w:r w:rsidRPr="00626027">
        <w:rPr>
          <w:color w:val="231F20"/>
          <w:spacing w:val="-8"/>
        </w:rPr>
        <w:t xml:space="preserve"> </w:t>
      </w:r>
      <w:r w:rsidRPr="00626027">
        <w:rPr>
          <w:color w:val="231F20"/>
        </w:rPr>
        <w:t>Part</w:t>
      </w:r>
      <w:r w:rsidRPr="00626027">
        <w:rPr>
          <w:color w:val="231F20"/>
          <w:spacing w:val="-8"/>
        </w:rPr>
        <w:t xml:space="preserve"> </w:t>
      </w:r>
      <w:r w:rsidRPr="00626027">
        <w:rPr>
          <w:color w:val="231F20"/>
        </w:rPr>
        <w:t>4043,</w:t>
      </w:r>
      <w:r w:rsidRPr="00626027">
        <w:rPr>
          <w:color w:val="231F20"/>
          <w:spacing w:val="-8"/>
        </w:rPr>
        <w:t xml:space="preserve"> </w:t>
      </w:r>
      <w:r w:rsidRPr="00626027">
        <w:rPr>
          <w:color w:val="231F20"/>
        </w:rPr>
        <w:t>Subparts</w:t>
      </w:r>
      <w:r w:rsidRPr="00626027">
        <w:rPr>
          <w:color w:val="231F20"/>
          <w:spacing w:val="-20"/>
        </w:rPr>
        <w:t xml:space="preserve"> </w:t>
      </w:r>
      <w:r w:rsidRPr="00626027">
        <w:rPr>
          <w:color w:val="231F20"/>
        </w:rPr>
        <w:t>A</w:t>
      </w:r>
      <w:r w:rsidRPr="00626027">
        <w:rPr>
          <w:color w:val="231F20"/>
          <w:spacing w:val="-24"/>
        </w:rPr>
        <w:t xml:space="preserve"> </w:t>
      </w:r>
      <w:r w:rsidRPr="00626027">
        <w:rPr>
          <w:color w:val="231F20"/>
        </w:rPr>
        <w:t>and</w:t>
      </w:r>
      <w:r w:rsidRPr="00626027">
        <w:rPr>
          <w:color w:val="231F20"/>
          <w:spacing w:val="-9"/>
        </w:rPr>
        <w:t xml:space="preserve"> </w:t>
      </w:r>
      <w:r w:rsidRPr="00626027">
        <w:rPr>
          <w:color w:val="231F20"/>
        </w:rPr>
        <w:t>D,</w:t>
      </w:r>
      <w:r w:rsidRPr="00626027">
        <w:rPr>
          <w:color w:val="231F20"/>
          <w:spacing w:val="-8"/>
        </w:rPr>
        <w:t xml:space="preserve"> </w:t>
      </w:r>
      <w:r w:rsidRPr="00626027">
        <w:rPr>
          <w:color w:val="231F20"/>
        </w:rPr>
        <w:t>to</w:t>
      </w:r>
      <w:r w:rsidRPr="00626027">
        <w:rPr>
          <w:color w:val="231F20"/>
          <w:spacing w:val="-9"/>
        </w:rPr>
        <w:t xml:space="preserve"> </w:t>
      </w:r>
      <w:r w:rsidRPr="00626027">
        <w:rPr>
          <w:color w:val="231F20"/>
        </w:rPr>
        <w:t>make</w:t>
      </w:r>
      <w:r w:rsidRPr="00626027">
        <w:rPr>
          <w:color w:val="231F20"/>
          <w:spacing w:val="-7"/>
        </w:rPr>
        <w:t xml:space="preserve"> </w:t>
      </w:r>
      <w:r w:rsidRPr="00626027">
        <w:rPr>
          <w:color w:val="231F20"/>
        </w:rPr>
        <w:t>decisions</w:t>
      </w:r>
      <w:r w:rsidRPr="00626027">
        <w:rPr>
          <w:color w:val="231F20"/>
          <w:spacing w:val="-8"/>
        </w:rPr>
        <w:t xml:space="preserve"> </w:t>
      </w:r>
      <w:r w:rsidRPr="00626027">
        <w:rPr>
          <w:color w:val="231F20"/>
        </w:rPr>
        <w:t>regarding</w:t>
      </w:r>
      <w:r w:rsidRPr="00626027">
        <w:rPr>
          <w:color w:val="231F20"/>
          <w:spacing w:val="-9"/>
        </w:rPr>
        <w:t xml:space="preserve"> </w:t>
      </w:r>
      <w:r w:rsidRPr="00626027">
        <w:rPr>
          <w:color w:val="231F20"/>
        </w:rPr>
        <w:t>enforcement</w:t>
      </w:r>
      <w:r w:rsidRPr="00626027">
        <w:rPr>
          <w:color w:val="231F20"/>
          <w:spacing w:val="-8"/>
        </w:rPr>
        <w:t xml:space="preserve"> </w:t>
      </w:r>
      <w:r w:rsidRPr="00626027">
        <w:rPr>
          <w:color w:val="231F20"/>
        </w:rPr>
        <w:t>of</w:t>
      </w:r>
      <w:r w:rsidRPr="00626027">
        <w:rPr>
          <w:color w:val="231F20"/>
          <w:spacing w:val="-8"/>
        </w:rPr>
        <w:t xml:space="preserve"> </w:t>
      </w:r>
      <w:r w:rsidRPr="00626027">
        <w:rPr>
          <w:color w:val="231F20"/>
        </w:rPr>
        <w:t>a</w:t>
      </w:r>
      <w:r w:rsidRPr="00626027">
        <w:rPr>
          <w:color w:val="231F20"/>
          <w:spacing w:val="-10"/>
        </w:rPr>
        <w:t xml:space="preserve"> </w:t>
      </w:r>
      <w:r w:rsidRPr="00626027">
        <w:rPr>
          <w:color w:val="231F20"/>
        </w:rPr>
        <w:t xml:space="preserve">lien imposed by </w:t>
      </w:r>
      <w:r w:rsidRPr="00626027" w:rsidR="004243CF">
        <w:rPr>
          <w:color w:val="231F20"/>
        </w:rPr>
        <w:t xml:space="preserve">section </w:t>
      </w:r>
      <w:r w:rsidRPr="00626027">
        <w:rPr>
          <w:color w:val="231F20"/>
        </w:rPr>
        <w:t>303(k)(1)</w:t>
      </w:r>
      <w:r w:rsidRPr="00626027" w:rsidR="004243CF">
        <w:rPr>
          <w:color w:val="231F20"/>
        </w:rPr>
        <w:t xml:space="preserve"> of ERISA</w:t>
      </w:r>
      <w:r w:rsidRPr="00626027">
        <w:rPr>
          <w:color w:val="231F20"/>
        </w:rPr>
        <w:t xml:space="preserve"> and </w:t>
      </w:r>
      <w:r w:rsidRPr="00626027" w:rsidR="004243CF">
        <w:rPr>
          <w:color w:val="231F20"/>
        </w:rPr>
        <w:t xml:space="preserve">section </w:t>
      </w:r>
      <w:r w:rsidRPr="00626027">
        <w:rPr>
          <w:color w:val="231F20"/>
        </w:rPr>
        <w:t>430(k)(1)</w:t>
      </w:r>
      <w:r w:rsidRPr="00626027" w:rsidR="004243CF">
        <w:rPr>
          <w:color w:val="231F20"/>
        </w:rPr>
        <w:t xml:space="preserve"> of the Code</w:t>
      </w:r>
      <w:r w:rsidRPr="00626027">
        <w:rPr>
          <w:color w:val="231F20"/>
        </w:rPr>
        <w:t>. Information provided to PBGC is confidential to the extent provided in the Freedom of Information Act and the Privacy</w:t>
      </w:r>
      <w:r w:rsidRPr="00626027">
        <w:rPr>
          <w:color w:val="231F20"/>
          <w:spacing w:val="-36"/>
        </w:rPr>
        <w:t xml:space="preserve"> </w:t>
      </w:r>
      <w:r w:rsidRPr="00626027">
        <w:rPr>
          <w:color w:val="231F20"/>
        </w:rPr>
        <w:t>Act.</w:t>
      </w:r>
    </w:p>
    <w:p w:rsidRPr="00626027" w:rsidR="00C720DB" w:rsidP="00626027" w:rsidRDefault="00C720DB" w14:paraId="2C4B0D7A" w14:textId="77777777">
      <w:pPr>
        <w:pStyle w:val="BodyText"/>
        <w:spacing w:before="11"/>
        <w:jc w:val="both"/>
      </w:pPr>
    </w:p>
    <w:p w:rsidRPr="00626027" w:rsidR="00C720DB" w:rsidP="00626027" w:rsidRDefault="006F0DDF" w14:paraId="5650B8EB" w14:textId="77777777">
      <w:pPr>
        <w:pStyle w:val="BodyText"/>
        <w:spacing w:line="249" w:lineRule="auto"/>
        <w:ind w:left="444" w:right="550"/>
        <w:jc w:val="both"/>
      </w:pPr>
      <w:r w:rsidRPr="00626027">
        <w:rPr>
          <w:color w:val="231F20"/>
        </w:rPr>
        <w:t>PBGC</w:t>
      </w:r>
      <w:r w:rsidRPr="00626027">
        <w:rPr>
          <w:color w:val="231F20"/>
          <w:spacing w:val="-3"/>
        </w:rPr>
        <w:t xml:space="preserve"> </w:t>
      </w:r>
      <w:r w:rsidRPr="00626027">
        <w:rPr>
          <w:color w:val="231F20"/>
        </w:rPr>
        <w:t>estimates</w:t>
      </w:r>
      <w:r w:rsidRPr="00626027">
        <w:rPr>
          <w:color w:val="231F20"/>
          <w:spacing w:val="-4"/>
        </w:rPr>
        <w:t xml:space="preserve"> </w:t>
      </w:r>
      <w:r w:rsidRPr="00626027">
        <w:rPr>
          <w:color w:val="231F20"/>
        </w:rPr>
        <w:t>that</w:t>
      </w:r>
      <w:r w:rsidRPr="00626027">
        <w:rPr>
          <w:color w:val="231F20"/>
          <w:spacing w:val="-3"/>
        </w:rPr>
        <w:t xml:space="preserve"> </w:t>
      </w:r>
      <w:r w:rsidRPr="00626027">
        <w:rPr>
          <w:color w:val="231F20"/>
        </w:rPr>
        <w:t>it</w:t>
      </w:r>
      <w:r w:rsidRPr="00626027">
        <w:rPr>
          <w:color w:val="231F20"/>
          <w:spacing w:val="-3"/>
        </w:rPr>
        <w:t xml:space="preserve"> </w:t>
      </w:r>
      <w:r w:rsidRPr="00626027">
        <w:rPr>
          <w:color w:val="231F20"/>
        </w:rPr>
        <w:t>will</w:t>
      </w:r>
      <w:r w:rsidRPr="00626027">
        <w:rPr>
          <w:color w:val="231F20"/>
          <w:spacing w:val="-3"/>
        </w:rPr>
        <w:t xml:space="preserve"> </w:t>
      </w:r>
      <w:r w:rsidRPr="00626027">
        <w:rPr>
          <w:color w:val="231F20"/>
        </w:rPr>
        <w:t>take</w:t>
      </w:r>
      <w:r w:rsidRPr="00626027">
        <w:rPr>
          <w:color w:val="231F20"/>
          <w:spacing w:val="-5"/>
        </w:rPr>
        <w:t xml:space="preserve"> </w:t>
      </w:r>
      <w:r w:rsidRPr="00626027">
        <w:rPr>
          <w:color w:val="231F20"/>
        </w:rPr>
        <w:t>an</w:t>
      </w:r>
      <w:r w:rsidRPr="00626027">
        <w:rPr>
          <w:color w:val="231F20"/>
          <w:spacing w:val="-4"/>
        </w:rPr>
        <w:t xml:space="preserve"> </w:t>
      </w:r>
      <w:r w:rsidRPr="00626027">
        <w:rPr>
          <w:color w:val="231F20"/>
        </w:rPr>
        <w:t>average</w:t>
      </w:r>
      <w:r w:rsidRPr="00626027">
        <w:rPr>
          <w:color w:val="231F20"/>
          <w:spacing w:val="-5"/>
        </w:rPr>
        <w:t xml:space="preserve"> </w:t>
      </w:r>
      <w:r w:rsidRPr="00626027">
        <w:rPr>
          <w:color w:val="231F20"/>
        </w:rPr>
        <w:t>of</w:t>
      </w:r>
      <w:r w:rsidRPr="00626027">
        <w:rPr>
          <w:color w:val="231F20"/>
          <w:spacing w:val="-5"/>
        </w:rPr>
        <w:t xml:space="preserve"> </w:t>
      </w:r>
      <w:r w:rsidRPr="00626027">
        <w:rPr>
          <w:color w:val="231F20"/>
        </w:rPr>
        <w:t>1</w:t>
      </w:r>
      <w:r w:rsidRPr="00626027">
        <w:rPr>
          <w:color w:val="231F20"/>
          <w:spacing w:val="-4"/>
        </w:rPr>
        <w:t xml:space="preserve"> </w:t>
      </w:r>
      <w:r w:rsidRPr="00626027">
        <w:rPr>
          <w:color w:val="231F20"/>
        </w:rPr>
        <w:t>hour</w:t>
      </w:r>
      <w:r w:rsidRPr="00626027">
        <w:rPr>
          <w:color w:val="231F20"/>
          <w:spacing w:val="-5"/>
        </w:rPr>
        <w:t xml:space="preserve"> </w:t>
      </w:r>
      <w:r w:rsidRPr="00626027">
        <w:rPr>
          <w:color w:val="231F20"/>
        </w:rPr>
        <w:t>and</w:t>
      </w:r>
      <w:r w:rsidRPr="00626027">
        <w:rPr>
          <w:color w:val="231F20"/>
          <w:spacing w:val="-4"/>
        </w:rPr>
        <w:t xml:space="preserve"> </w:t>
      </w:r>
      <w:r w:rsidRPr="00626027">
        <w:rPr>
          <w:color w:val="231F20"/>
        </w:rPr>
        <w:t>$725</w:t>
      </w:r>
      <w:r w:rsidRPr="00626027">
        <w:rPr>
          <w:color w:val="231F20"/>
          <w:spacing w:val="-4"/>
        </w:rPr>
        <w:t xml:space="preserve"> </w:t>
      </w:r>
      <w:r w:rsidRPr="00626027">
        <w:rPr>
          <w:color w:val="231F20"/>
        </w:rPr>
        <w:t>to</w:t>
      </w:r>
      <w:r w:rsidRPr="00626027">
        <w:rPr>
          <w:color w:val="231F20"/>
          <w:spacing w:val="-4"/>
        </w:rPr>
        <w:t xml:space="preserve"> </w:t>
      </w:r>
      <w:r w:rsidRPr="00626027">
        <w:rPr>
          <w:color w:val="231F20"/>
        </w:rPr>
        <w:t>comply</w:t>
      </w:r>
      <w:r w:rsidRPr="00626027">
        <w:rPr>
          <w:color w:val="231F20"/>
          <w:spacing w:val="-6"/>
        </w:rPr>
        <w:t xml:space="preserve"> </w:t>
      </w:r>
      <w:r w:rsidRPr="00626027">
        <w:rPr>
          <w:color w:val="231F20"/>
        </w:rPr>
        <w:t>with</w:t>
      </w:r>
      <w:r w:rsidRPr="00626027">
        <w:rPr>
          <w:color w:val="231F20"/>
          <w:spacing w:val="-4"/>
        </w:rPr>
        <w:t xml:space="preserve"> </w:t>
      </w:r>
      <w:r w:rsidRPr="00626027">
        <w:rPr>
          <w:color w:val="231F20"/>
        </w:rPr>
        <w:t>the</w:t>
      </w:r>
      <w:r w:rsidRPr="00626027">
        <w:rPr>
          <w:color w:val="231F20"/>
          <w:spacing w:val="-5"/>
        </w:rPr>
        <w:t xml:space="preserve"> </w:t>
      </w:r>
      <w:r w:rsidRPr="00626027">
        <w:rPr>
          <w:color w:val="231F20"/>
        </w:rPr>
        <w:t>requirements</w:t>
      </w:r>
      <w:r w:rsidRPr="00626027">
        <w:rPr>
          <w:color w:val="231F20"/>
          <w:spacing w:val="-4"/>
        </w:rPr>
        <w:t xml:space="preserve"> </w:t>
      </w:r>
      <w:r w:rsidRPr="00626027">
        <w:rPr>
          <w:color w:val="231F20"/>
        </w:rPr>
        <w:t>described</w:t>
      </w:r>
      <w:r w:rsidRPr="00626027">
        <w:rPr>
          <w:color w:val="231F20"/>
          <w:spacing w:val="-4"/>
        </w:rPr>
        <w:t xml:space="preserve"> </w:t>
      </w:r>
      <w:r w:rsidRPr="00626027">
        <w:rPr>
          <w:color w:val="231F20"/>
        </w:rPr>
        <w:t>in these instructions. These figures are estimated averages that will vary depending on the nature and organizational</w:t>
      </w:r>
      <w:r w:rsidRPr="00626027">
        <w:rPr>
          <w:color w:val="231F20"/>
          <w:spacing w:val="-7"/>
        </w:rPr>
        <w:t xml:space="preserve"> </w:t>
      </w:r>
      <w:r w:rsidRPr="00626027">
        <w:rPr>
          <w:color w:val="231F20"/>
        </w:rPr>
        <w:t>structure</w:t>
      </w:r>
      <w:r w:rsidRPr="00626027">
        <w:rPr>
          <w:color w:val="231F20"/>
          <w:spacing w:val="-5"/>
        </w:rPr>
        <w:t xml:space="preserve"> </w:t>
      </w:r>
      <w:r w:rsidRPr="00626027">
        <w:rPr>
          <w:color w:val="231F20"/>
        </w:rPr>
        <w:t>of</w:t>
      </w:r>
      <w:r w:rsidRPr="00626027">
        <w:rPr>
          <w:color w:val="231F20"/>
          <w:spacing w:val="-7"/>
        </w:rPr>
        <w:t xml:space="preserve"> </w:t>
      </w:r>
      <w:r w:rsidRPr="00626027">
        <w:rPr>
          <w:color w:val="231F20"/>
        </w:rPr>
        <w:t>persons</w:t>
      </w:r>
      <w:r w:rsidRPr="00626027">
        <w:rPr>
          <w:color w:val="231F20"/>
          <w:spacing w:val="-4"/>
        </w:rPr>
        <w:t xml:space="preserve"> </w:t>
      </w:r>
      <w:r w:rsidRPr="00626027">
        <w:rPr>
          <w:color w:val="231F20"/>
        </w:rPr>
        <w:t>liable</w:t>
      </w:r>
      <w:r w:rsidRPr="00626027">
        <w:rPr>
          <w:color w:val="231F20"/>
          <w:spacing w:val="-5"/>
        </w:rPr>
        <w:t xml:space="preserve"> </w:t>
      </w:r>
      <w:r w:rsidRPr="00626027">
        <w:rPr>
          <w:color w:val="231F20"/>
        </w:rPr>
        <w:t>for</w:t>
      </w:r>
      <w:r w:rsidRPr="00626027">
        <w:rPr>
          <w:color w:val="231F20"/>
          <w:spacing w:val="-7"/>
        </w:rPr>
        <w:t xml:space="preserve"> </w:t>
      </w:r>
      <w:r w:rsidRPr="00626027">
        <w:rPr>
          <w:color w:val="231F20"/>
        </w:rPr>
        <w:t>plan</w:t>
      </w:r>
      <w:r w:rsidRPr="00626027">
        <w:rPr>
          <w:color w:val="231F20"/>
          <w:spacing w:val="-4"/>
        </w:rPr>
        <w:t xml:space="preserve"> </w:t>
      </w:r>
      <w:r w:rsidRPr="00626027">
        <w:rPr>
          <w:color w:val="231F20"/>
        </w:rPr>
        <w:t>contributions</w:t>
      </w:r>
      <w:r w:rsidRPr="00626027">
        <w:rPr>
          <w:color w:val="231F20"/>
          <w:spacing w:val="-6"/>
        </w:rPr>
        <w:t xml:space="preserve"> </w:t>
      </w:r>
      <w:r w:rsidRPr="00626027">
        <w:rPr>
          <w:color w:val="231F20"/>
        </w:rPr>
        <w:t>(in</w:t>
      </w:r>
      <w:r w:rsidRPr="00626027">
        <w:rPr>
          <w:color w:val="231F20"/>
          <w:spacing w:val="-6"/>
        </w:rPr>
        <w:t xml:space="preserve"> </w:t>
      </w:r>
      <w:r w:rsidRPr="00626027">
        <w:rPr>
          <w:color w:val="231F20"/>
        </w:rPr>
        <w:t>particular,</w:t>
      </w:r>
      <w:r w:rsidRPr="00626027">
        <w:rPr>
          <w:color w:val="231F20"/>
          <w:spacing w:val="-6"/>
        </w:rPr>
        <w:t xml:space="preserve"> </w:t>
      </w:r>
      <w:r w:rsidRPr="00626027">
        <w:rPr>
          <w:color w:val="231F20"/>
        </w:rPr>
        <w:t>whether</w:t>
      </w:r>
      <w:r w:rsidRPr="00626027">
        <w:rPr>
          <w:color w:val="231F20"/>
          <w:spacing w:val="-7"/>
        </w:rPr>
        <w:t xml:space="preserve"> </w:t>
      </w:r>
      <w:r w:rsidRPr="00626027">
        <w:rPr>
          <w:color w:val="231F20"/>
        </w:rPr>
        <w:t>the</w:t>
      </w:r>
      <w:r w:rsidRPr="00626027">
        <w:rPr>
          <w:color w:val="231F20"/>
          <w:spacing w:val="-5"/>
        </w:rPr>
        <w:t xml:space="preserve"> </w:t>
      </w:r>
      <w:r w:rsidRPr="00626027">
        <w:rPr>
          <w:color w:val="231F20"/>
          <w:spacing w:val="-3"/>
        </w:rPr>
        <w:t>plan’s</w:t>
      </w:r>
      <w:r w:rsidRPr="00626027">
        <w:rPr>
          <w:color w:val="231F20"/>
          <w:spacing w:val="-8"/>
        </w:rPr>
        <w:t xml:space="preserve"> </w:t>
      </w:r>
      <w:r w:rsidRPr="00626027">
        <w:rPr>
          <w:color w:val="231F20"/>
        </w:rPr>
        <w:t>contributing sponsor is a member of a controlled group and, if so, the size of that group) and on the funding history of</w:t>
      </w:r>
      <w:r w:rsidRPr="00626027">
        <w:rPr>
          <w:color w:val="231F20"/>
          <w:spacing w:val="-33"/>
        </w:rPr>
        <w:t xml:space="preserve"> </w:t>
      </w:r>
      <w:r w:rsidRPr="00626027">
        <w:rPr>
          <w:color w:val="231F20"/>
        </w:rPr>
        <w:t>the plan.</w:t>
      </w:r>
    </w:p>
    <w:p w:rsidRPr="00626027" w:rsidR="00C720DB" w:rsidP="00626027" w:rsidRDefault="00C720DB" w14:paraId="71D2E0AA" w14:textId="77777777">
      <w:pPr>
        <w:pStyle w:val="BodyText"/>
        <w:spacing w:before="7"/>
        <w:jc w:val="both"/>
      </w:pPr>
    </w:p>
    <w:p w:rsidRPr="00626027" w:rsidR="00C720DB" w:rsidP="00626027" w:rsidRDefault="006F0DDF" w14:paraId="4201DD08" w14:textId="77777777">
      <w:pPr>
        <w:pStyle w:val="BodyText"/>
        <w:spacing w:line="249" w:lineRule="auto"/>
        <w:ind w:left="444" w:right="549"/>
        <w:jc w:val="both"/>
      </w:pPr>
      <w:r w:rsidRPr="00626027">
        <w:rPr>
          <w:color w:val="231F20"/>
        </w:rPr>
        <w:t>If you have any comments concerning the accuracy of these time estimates or suggestions for improving the form</w:t>
      </w:r>
      <w:r w:rsidRPr="00626027">
        <w:rPr>
          <w:color w:val="231F20"/>
          <w:spacing w:val="-4"/>
        </w:rPr>
        <w:t xml:space="preserve"> </w:t>
      </w:r>
      <w:r w:rsidRPr="00626027">
        <w:rPr>
          <w:color w:val="231F20"/>
        </w:rPr>
        <w:t>or</w:t>
      </w:r>
      <w:r w:rsidRPr="00626027">
        <w:rPr>
          <w:color w:val="231F20"/>
          <w:spacing w:val="-6"/>
        </w:rPr>
        <w:t xml:space="preserve"> </w:t>
      </w:r>
      <w:r w:rsidRPr="00626027">
        <w:rPr>
          <w:color w:val="231F20"/>
        </w:rPr>
        <w:t>these</w:t>
      </w:r>
      <w:r w:rsidRPr="00626027">
        <w:rPr>
          <w:color w:val="231F20"/>
          <w:spacing w:val="-5"/>
        </w:rPr>
        <w:t xml:space="preserve"> </w:t>
      </w:r>
      <w:r w:rsidRPr="00626027">
        <w:rPr>
          <w:color w:val="231F20"/>
        </w:rPr>
        <w:t>instructions,</w:t>
      </w:r>
      <w:r w:rsidRPr="00626027">
        <w:rPr>
          <w:color w:val="231F20"/>
          <w:spacing w:val="-5"/>
        </w:rPr>
        <w:t xml:space="preserve"> </w:t>
      </w:r>
      <w:r w:rsidRPr="00626027">
        <w:rPr>
          <w:color w:val="231F20"/>
        </w:rPr>
        <w:t>please</w:t>
      </w:r>
      <w:r w:rsidRPr="00626027">
        <w:rPr>
          <w:color w:val="231F20"/>
          <w:spacing w:val="-5"/>
        </w:rPr>
        <w:t xml:space="preserve"> </w:t>
      </w:r>
      <w:r w:rsidRPr="00626027">
        <w:rPr>
          <w:color w:val="231F20"/>
        </w:rPr>
        <w:t>send your</w:t>
      </w:r>
      <w:r w:rsidRPr="00626027">
        <w:rPr>
          <w:color w:val="231F20"/>
          <w:spacing w:val="-6"/>
        </w:rPr>
        <w:t xml:space="preserve"> </w:t>
      </w:r>
      <w:r w:rsidRPr="00626027">
        <w:rPr>
          <w:color w:val="231F20"/>
        </w:rPr>
        <w:t>comments</w:t>
      </w:r>
      <w:r w:rsidRPr="00626027">
        <w:rPr>
          <w:color w:val="231F20"/>
          <w:spacing w:val="-4"/>
        </w:rPr>
        <w:t xml:space="preserve"> </w:t>
      </w:r>
      <w:r w:rsidRPr="00626027">
        <w:rPr>
          <w:color w:val="231F20"/>
        </w:rPr>
        <w:t>to</w:t>
      </w:r>
      <w:r w:rsidRPr="00626027">
        <w:rPr>
          <w:color w:val="231F20"/>
          <w:spacing w:val="-5"/>
        </w:rPr>
        <w:t xml:space="preserve"> </w:t>
      </w:r>
      <w:r w:rsidRPr="00626027">
        <w:rPr>
          <w:color w:val="231F20"/>
        </w:rPr>
        <w:t>the</w:t>
      </w:r>
      <w:r w:rsidRPr="00626027">
        <w:rPr>
          <w:color w:val="231F20"/>
          <w:spacing w:val="-6"/>
        </w:rPr>
        <w:t xml:space="preserve"> </w:t>
      </w:r>
      <w:r w:rsidRPr="00626027">
        <w:rPr>
          <w:color w:val="231F20"/>
        </w:rPr>
        <w:t>Pension</w:t>
      </w:r>
      <w:r w:rsidRPr="00626027">
        <w:rPr>
          <w:color w:val="231F20"/>
          <w:spacing w:val="-4"/>
        </w:rPr>
        <w:t xml:space="preserve"> </w:t>
      </w:r>
      <w:r w:rsidRPr="00626027">
        <w:rPr>
          <w:color w:val="231F20"/>
        </w:rPr>
        <w:t>Benefit</w:t>
      </w:r>
      <w:r w:rsidRPr="00626027">
        <w:rPr>
          <w:color w:val="231F20"/>
          <w:spacing w:val="-4"/>
        </w:rPr>
        <w:t xml:space="preserve"> </w:t>
      </w:r>
      <w:r w:rsidRPr="00626027">
        <w:rPr>
          <w:color w:val="231F20"/>
        </w:rPr>
        <w:t>Guaranty</w:t>
      </w:r>
      <w:r w:rsidRPr="00626027">
        <w:rPr>
          <w:color w:val="231F20"/>
          <w:spacing w:val="-9"/>
        </w:rPr>
        <w:t xml:space="preserve"> </w:t>
      </w:r>
      <w:r w:rsidRPr="00626027">
        <w:rPr>
          <w:color w:val="231F20"/>
        </w:rPr>
        <w:t>Corporation,</w:t>
      </w:r>
      <w:r w:rsidRPr="00626027">
        <w:rPr>
          <w:color w:val="231F20"/>
          <w:spacing w:val="-5"/>
        </w:rPr>
        <w:t xml:space="preserve"> </w:t>
      </w:r>
      <w:r w:rsidRPr="00626027">
        <w:rPr>
          <w:color w:val="231F20"/>
        </w:rPr>
        <w:t>Regula- tory</w:t>
      </w:r>
      <w:r w:rsidRPr="00626027">
        <w:rPr>
          <w:color w:val="231F20"/>
          <w:spacing w:val="-23"/>
        </w:rPr>
        <w:t xml:space="preserve"> </w:t>
      </w:r>
      <w:r w:rsidRPr="00626027">
        <w:rPr>
          <w:color w:val="231F20"/>
        </w:rPr>
        <w:t>Affairs</w:t>
      </w:r>
      <w:r w:rsidRPr="00626027">
        <w:rPr>
          <w:color w:val="231F20"/>
          <w:spacing w:val="-3"/>
        </w:rPr>
        <w:t xml:space="preserve"> </w:t>
      </w:r>
      <w:r w:rsidRPr="00626027">
        <w:rPr>
          <w:color w:val="231F20"/>
        </w:rPr>
        <w:t>Group,</w:t>
      </w:r>
      <w:r w:rsidRPr="00626027">
        <w:rPr>
          <w:color w:val="231F20"/>
          <w:spacing w:val="-4"/>
        </w:rPr>
        <w:t xml:space="preserve"> </w:t>
      </w:r>
      <w:r w:rsidRPr="00626027">
        <w:rPr>
          <w:color w:val="231F20"/>
        </w:rPr>
        <w:t>Office</w:t>
      </w:r>
      <w:r w:rsidRPr="00626027">
        <w:rPr>
          <w:color w:val="231F20"/>
          <w:spacing w:val="-5"/>
        </w:rPr>
        <w:t xml:space="preserve"> </w:t>
      </w:r>
      <w:r w:rsidRPr="00626027">
        <w:rPr>
          <w:color w:val="231F20"/>
        </w:rPr>
        <w:t>of</w:t>
      </w:r>
      <w:r w:rsidRPr="00626027">
        <w:rPr>
          <w:color w:val="231F20"/>
          <w:spacing w:val="-4"/>
        </w:rPr>
        <w:t xml:space="preserve"> </w:t>
      </w:r>
      <w:r w:rsidRPr="00626027">
        <w:rPr>
          <w:color w:val="231F20"/>
        </w:rPr>
        <w:t>the</w:t>
      </w:r>
      <w:r w:rsidRPr="00626027">
        <w:rPr>
          <w:color w:val="231F20"/>
          <w:spacing w:val="-5"/>
        </w:rPr>
        <w:t xml:space="preserve"> </w:t>
      </w:r>
      <w:r w:rsidRPr="00626027">
        <w:rPr>
          <w:color w:val="231F20"/>
        </w:rPr>
        <w:t>General</w:t>
      </w:r>
      <w:r w:rsidRPr="00626027">
        <w:rPr>
          <w:color w:val="231F20"/>
          <w:spacing w:val="-2"/>
        </w:rPr>
        <w:t xml:space="preserve"> </w:t>
      </w:r>
      <w:r w:rsidRPr="00626027">
        <w:rPr>
          <w:color w:val="231F20"/>
        </w:rPr>
        <w:t>Counsel,</w:t>
      </w:r>
      <w:r w:rsidRPr="00626027">
        <w:rPr>
          <w:color w:val="231F20"/>
          <w:spacing w:val="-4"/>
        </w:rPr>
        <w:t xml:space="preserve"> </w:t>
      </w:r>
      <w:r w:rsidRPr="00626027">
        <w:rPr>
          <w:color w:val="231F20"/>
        </w:rPr>
        <w:t>1200</w:t>
      </w:r>
      <w:r w:rsidRPr="00626027">
        <w:rPr>
          <w:color w:val="231F20"/>
          <w:spacing w:val="-4"/>
        </w:rPr>
        <w:t xml:space="preserve"> </w:t>
      </w:r>
      <w:r w:rsidRPr="00626027">
        <w:rPr>
          <w:color w:val="231F20"/>
        </w:rPr>
        <w:t>K</w:t>
      </w:r>
      <w:r w:rsidRPr="00626027">
        <w:rPr>
          <w:color w:val="231F20"/>
          <w:spacing w:val="-3"/>
        </w:rPr>
        <w:t xml:space="preserve"> </w:t>
      </w:r>
      <w:r w:rsidRPr="00626027">
        <w:rPr>
          <w:color w:val="231F20"/>
        </w:rPr>
        <w:t>Street,</w:t>
      </w:r>
      <w:r w:rsidRPr="00626027">
        <w:rPr>
          <w:color w:val="231F20"/>
          <w:spacing w:val="-4"/>
        </w:rPr>
        <w:t xml:space="preserve"> </w:t>
      </w:r>
      <w:r w:rsidRPr="00626027">
        <w:rPr>
          <w:color w:val="231F20"/>
          <w:spacing w:val="-6"/>
        </w:rPr>
        <w:t>NW,</w:t>
      </w:r>
      <w:r w:rsidRPr="00626027">
        <w:rPr>
          <w:color w:val="231F20"/>
          <w:spacing w:val="-17"/>
        </w:rPr>
        <w:t xml:space="preserve"> </w:t>
      </w:r>
      <w:r w:rsidRPr="00626027">
        <w:rPr>
          <w:color w:val="231F20"/>
        </w:rPr>
        <w:t>Washington,</w:t>
      </w:r>
      <w:r w:rsidRPr="00626027">
        <w:rPr>
          <w:color w:val="231F20"/>
          <w:spacing w:val="-4"/>
        </w:rPr>
        <w:t xml:space="preserve"> </w:t>
      </w:r>
      <w:r w:rsidRPr="00626027">
        <w:rPr>
          <w:color w:val="231F20"/>
        </w:rPr>
        <w:t>DC</w:t>
      </w:r>
      <w:r w:rsidRPr="00626027">
        <w:rPr>
          <w:color w:val="231F20"/>
          <w:spacing w:val="-2"/>
        </w:rPr>
        <w:t xml:space="preserve"> </w:t>
      </w:r>
      <w:r w:rsidRPr="00626027">
        <w:rPr>
          <w:color w:val="231F20"/>
        </w:rPr>
        <w:t>20005-4026.</w:t>
      </w:r>
    </w:p>
    <w:p w:rsidRPr="00626027" w:rsidR="00C720DB" w:rsidP="00626027" w:rsidRDefault="00C720DB" w14:paraId="5C895EBC" w14:textId="77777777">
      <w:pPr>
        <w:pStyle w:val="BodyText"/>
        <w:spacing w:before="8"/>
        <w:jc w:val="both"/>
      </w:pPr>
    </w:p>
    <w:p w:rsidRPr="00626027" w:rsidR="00C720DB" w:rsidP="00626027" w:rsidRDefault="006F0DDF" w14:paraId="1D04428B" w14:textId="188B576F">
      <w:pPr>
        <w:pStyle w:val="BodyText"/>
        <w:spacing w:line="249" w:lineRule="auto"/>
        <w:ind w:left="444" w:right="549"/>
        <w:jc w:val="both"/>
      </w:pPr>
      <w:r w:rsidRPr="00626027">
        <w:rPr>
          <w:color w:val="231F20"/>
        </w:rPr>
        <w:t>This collection of information has been approved by the Office of Management and Budget (OMB) under control number 1212-0041. An agency may not conduct or sponsor, and a person is not required to respond to, a collection of information unless it displays a currently valid OMB</w:t>
      </w:r>
      <w:r w:rsidR="00626027">
        <w:rPr>
          <w:color w:val="231F20"/>
        </w:rPr>
        <w:t>.</w:t>
      </w:r>
    </w:p>
    <w:sectPr w:rsidRPr="00626027" w:rsidR="00C720DB">
      <w:pgSz w:w="12240" w:h="15840"/>
      <w:pgMar w:top="780" w:right="360" w:bottom="280" w:left="460" w:header="2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DEE70" w14:textId="77777777" w:rsidR="006F0DDF" w:rsidRDefault="006F0DDF">
      <w:r>
        <w:separator/>
      </w:r>
    </w:p>
  </w:endnote>
  <w:endnote w:type="continuationSeparator" w:id="0">
    <w:p w14:paraId="0BDDA2A7" w14:textId="77777777" w:rsidR="006F0DDF" w:rsidRDefault="006F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CC8E0" w14:textId="77777777" w:rsidR="006F0DDF" w:rsidRDefault="006F0DDF">
      <w:r>
        <w:separator/>
      </w:r>
    </w:p>
  </w:footnote>
  <w:footnote w:type="continuationSeparator" w:id="0">
    <w:p w14:paraId="45F06595" w14:textId="77777777" w:rsidR="006F0DDF" w:rsidRDefault="006F0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CB97" w14:textId="5965630E" w:rsidR="00C720DB" w:rsidRDefault="003A0E3D">
    <w:pPr>
      <w:pStyle w:val="BodyText"/>
      <w:spacing w:line="14" w:lineRule="auto"/>
      <w:rPr>
        <w:sz w:val="20"/>
      </w:rPr>
    </w:pPr>
    <w:r>
      <w:rPr>
        <w:noProof/>
      </w:rPr>
      <mc:AlternateContent>
        <mc:Choice Requires="wps">
          <w:drawing>
            <wp:anchor distT="0" distB="0" distL="114300" distR="114300" simplePos="0" relativeHeight="487141888" behindDoc="1" locked="0" layoutInCell="1" allowOverlap="1" wp14:anchorId="08F209F1" wp14:editId="7687F8EC">
              <wp:simplePos x="0" y="0"/>
              <wp:positionH relativeFrom="page">
                <wp:posOffset>457200</wp:posOffset>
              </wp:positionH>
              <wp:positionV relativeFrom="page">
                <wp:posOffset>438150</wp:posOffset>
              </wp:positionV>
              <wp:extent cx="6858000"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76441" id="Line 9" o:spid="_x0000_s1026" style="position:absolute;z-index:-1617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34.5pt" to="8in,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" strokecolor="#231f20" strokeweight="3pt">
              <w10:wrap anchorx="page" anchory="page"/>
            </v:line>
          </w:pict>
        </mc:Fallback>
      </mc:AlternateContent>
    </w:r>
    <w:r>
      <w:rPr>
        <w:noProof/>
      </w:rPr>
      <mc:AlternateContent>
        <mc:Choice Requires="wps">
          <w:drawing>
            <wp:anchor distT="0" distB="0" distL="114300" distR="114300" simplePos="0" relativeHeight="487142400" behindDoc="1" locked="0" layoutInCell="1" allowOverlap="1" wp14:anchorId="48741AAC" wp14:editId="73D41F91">
              <wp:simplePos x="0" y="0"/>
              <wp:positionH relativeFrom="page">
                <wp:posOffset>444500</wp:posOffset>
              </wp:positionH>
              <wp:positionV relativeFrom="page">
                <wp:posOffset>151130</wp:posOffset>
              </wp:positionV>
              <wp:extent cx="1501775" cy="19621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3A696" w14:textId="77777777" w:rsidR="00C720DB" w:rsidRDefault="006F0DDF">
                          <w:pPr>
                            <w:pStyle w:val="BodyText"/>
                            <w:spacing w:before="12"/>
                            <w:ind w:left="20"/>
                            <w:rPr>
                              <w:rFonts w:ascii="Arial"/>
                            </w:rPr>
                          </w:pPr>
                          <w:r>
                            <w:rPr>
                              <w:rFonts w:ascii="Arial"/>
                              <w:color w:val="231F20"/>
                            </w:rPr>
                            <w:t>Form 200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41AAC" id="_x0000_t202" coordsize="21600,21600" o:spt="202" path="m,l,21600r21600,l21600,xe">
              <v:stroke joinstyle="miter"/>
              <v:path gradientshapeok="t" o:connecttype="rect"/>
            </v:shapetype>
            <v:shape id="Text Box 8" o:spid="_x0000_s1026" type="#_x0000_t202" style="position:absolute;margin-left:35pt;margin-top:11.9pt;width:118.25pt;height:15.45pt;z-index:-1617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" filled="f" stroked="f">
              <v:textbox inset="0,0,0,0">
                <w:txbxContent>
                  <w:p w14:paraId="5D03A696" w14:textId="77777777" w:rsidR="00C720DB" w:rsidRDefault="006F0DDF">
                    <w:pPr>
                      <w:pStyle w:val="BodyText"/>
                      <w:spacing w:before="12"/>
                      <w:ind w:left="20"/>
                      <w:rPr>
                        <w:rFonts w:ascii="Arial"/>
                      </w:rPr>
                    </w:pPr>
                    <w:r>
                      <w:rPr>
                        <w:rFonts w:ascii="Arial"/>
                        <w:color w:val="231F20"/>
                      </w:rPr>
                      <w:t>Form 200 Instructions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A21CD" w14:textId="2C1567A5" w:rsidR="00C720DB" w:rsidRDefault="003A0E3D">
    <w:pPr>
      <w:pStyle w:val="BodyText"/>
      <w:spacing w:line="14" w:lineRule="auto"/>
      <w:rPr>
        <w:sz w:val="20"/>
      </w:rPr>
    </w:pPr>
    <w:r>
      <w:rPr>
        <w:noProof/>
      </w:rPr>
      <mc:AlternateContent>
        <mc:Choice Requires="wps">
          <w:drawing>
            <wp:anchor distT="0" distB="0" distL="114300" distR="114300" simplePos="0" relativeHeight="487142912" behindDoc="1" locked="0" layoutInCell="1" allowOverlap="1" wp14:anchorId="29301433" wp14:editId="0AEFC997">
              <wp:simplePos x="0" y="0"/>
              <wp:positionH relativeFrom="page">
                <wp:posOffset>457200</wp:posOffset>
              </wp:positionH>
              <wp:positionV relativeFrom="page">
                <wp:posOffset>438150</wp:posOffset>
              </wp:positionV>
              <wp:extent cx="685800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F0E04" id="Line 7" o:spid="_x0000_s1026" style="position:absolute;z-index:-1617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34.5pt" to="8in,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" strokecolor="#231f20" strokeweight="3pt">
              <w10:wrap anchorx="page" anchory="page"/>
            </v:line>
          </w:pict>
        </mc:Fallback>
      </mc:AlternateContent>
    </w:r>
    <w:r>
      <w:rPr>
        <w:noProof/>
      </w:rPr>
      <mc:AlternateContent>
        <mc:Choice Requires="wps">
          <w:drawing>
            <wp:anchor distT="0" distB="0" distL="114300" distR="114300" simplePos="0" relativeHeight="487143424" behindDoc="1" locked="0" layoutInCell="1" allowOverlap="1" wp14:anchorId="3483A898" wp14:editId="4B1043F4">
              <wp:simplePos x="0" y="0"/>
              <wp:positionH relativeFrom="page">
                <wp:posOffset>5828665</wp:posOffset>
              </wp:positionH>
              <wp:positionV relativeFrom="page">
                <wp:posOffset>169545</wp:posOffset>
              </wp:positionV>
              <wp:extent cx="1501775" cy="1962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4B556" w14:textId="77777777" w:rsidR="00C720DB" w:rsidRDefault="006F0DDF">
                          <w:pPr>
                            <w:pStyle w:val="BodyText"/>
                            <w:spacing w:before="12"/>
                            <w:ind w:left="20"/>
                            <w:rPr>
                              <w:rFonts w:ascii="Arial"/>
                            </w:rPr>
                          </w:pPr>
                          <w:r>
                            <w:rPr>
                              <w:rFonts w:ascii="Arial"/>
                              <w:color w:val="231F20"/>
                            </w:rPr>
                            <w:t>Form 200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3A898" id="_x0000_t202" coordsize="21600,21600" o:spt="202" path="m,l,21600r21600,l21600,xe">
              <v:stroke joinstyle="miter"/>
              <v:path gradientshapeok="t" o:connecttype="rect"/>
            </v:shapetype>
            <v:shape id="Text Box 6" o:spid="_x0000_s1027" type="#_x0000_t202" style="position:absolute;margin-left:458.95pt;margin-top:13.35pt;width:118.25pt;height:15.45pt;z-index:-1617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" filled="f" stroked="f">
              <v:textbox inset="0,0,0,0">
                <w:txbxContent>
                  <w:p w14:paraId="4D44B556" w14:textId="77777777" w:rsidR="00C720DB" w:rsidRDefault="006F0DDF">
                    <w:pPr>
                      <w:pStyle w:val="BodyText"/>
                      <w:spacing w:before="12"/>
                      <w:ind w:left="20"/>
                      <w:rPr>
                        <w:rFonts w:ascii="Arial"/>
                      </w:rPr>
                    </w:pPr>
                    <w:r>
                      <w:rPr>
                        <w:rFonts w:ascii="Arial"/>
                        <w:color w:val="231F20"/>
                      </w:rPr>
                      <w:t>Form 200 Instructions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669BD" w14:textId="6CB654A3" w:rsidR="00C720DB" w:rsidRDefault="003A0E3D">
    <w:pPr>
      <w:pStyle w:val="BodyText"/>
      <w:spacing w:line="14" w:lineRule="auto"/>
      <w:rPr>
        <w:sz w:val="20"/>
      </w:rPr>
    </w:pPr>
    <w:r>
      <w:rPr>
        <w:noProof/>
      </w:rPr>
      <mc:AlternateContent>
        <mc:Choice Requires="wps">
          <w:drawing>
            <wp:anchor distT="0" distB="0" distL="114300" distR="114300" simplePos="0" relativeHeight="487145472" behindDoc="1" locked="0" layoutInCell="1" allowOverlap="1" wp14:anchorId="39E78E4F" wp14:editId="10CEE866">
              <wp:simplePos x="0" y="0"/>
              <wp:positionH relativeFrom="page">
                <wp:posOffset>457200</wp:posOffset>
              </wp:positionH>
              <wp:positionV relativeFrom="page">
                <wp:posOffset>438150</wp:posOffset>
              </wp:positionV>
              <wp:extent cx="68580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3A124" id="Line 2" o:spid="_x0000_s1026" style="position:absolute;z-index:-1617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34.5pt" to="8in,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" strokecolor="#231f20" strokeweight="3pt">
              <w10:wrap anchorx="page" anchory="page"/>
            </v:line>
          </w:pict>
        </mc:Fallback>
      </mc:AlternateContent>
    </w:r>
    <w:r>
      <w:rPr>
        <w:noProof/>
      </w:rPr>
      <mc:AlternateContent>
        <mc:Choice Requires="wps">
          <w:drawing>
            <wp:anchor distT="0" distB="0" distL="114300" distR="114300" simplePos="0" relativeHeight="487145984" behindDoc="1" locked="0" layoutInCell="1" allowOverlap="1" wp14:anchorId="034B444B" wp14:editId="52D54D81">
              <wp:simplePos x="0" y="0"/>
              <wp:positionH relativeFrom="page">
                <wp:posOffset>444500</wp:posOffset>
              </wp:positionH>
              <wp:positionV relativeFrom="page">
                <wp:posOffset>151130</wp:posOffset>
              </wp:positionV>
              <wp:extent cx="1501775" cy="19621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8C90E" w14:textId="77777777" w:rsidR="00C720DB" w:rsidRDefault="006F0DDF">
                          <w:pPr>
                            <w:pStyle w:val="BodyText"/>
                            <w:spacing w:before="12"/>
                            <w:ind w:left="20"/>
                            <w:rPr>
                              <w:rFonts w:ascii="Arial"/>
                            </w:rPr>
                          </w:pPr>
                          <w:r>
                            <w:rPr>
                              <w:rFonts w:ascii="Arial"/>
                              <w:color w:val="231F20"/>
                            </w:rPr>
                            <w:t>Form 200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B444B" id="_x0000_t202" coordsize="21600,21600" o:spt="202" path="m,l,21600r21600,l21600,xe">
              <v:stroke joinstyle="miter"/>
              <v:path gradientshapeok="t" o:connecttype="rect"/>
            </v:shapetype>
            <v:shape id="Text Box 1" o:spid="_x0000_s1028" type="#_x0000_t202" style="position:absolute;margin-left:35pt;margin-top:11.9pt;width:118.25pt;height:15.45pt;z-index:-1617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" filled="f" stroked="f">
              <v:textbox inset="0,0,0,0">
                <w:txbxContent>
                  <w:p w14:paraId="24C8C90E" w14:textId="77777777" w:rsidR="00C720DB" w:rsidRDefault="006F0DDF">
                    <w:pPr>
                      <w:pStyle w:val="BodyText"/>
                      <w:spacing w:before="12"/>
                      <w:ind w:left="20"/>
                      <w:rPr>
                        <w:rFonts w:ascii="Arial"/>
                      </w:rPr>
                    </w:pPr>
                    <w:r>
                      <w:rPr>
                        <w:rFonts w:ascii="Arial"/>
                        <w:color w:val="231F20"/>
                      </w:rPr>
                      <w:t>Form 200 Instructions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2FF7" w14:textId="6F3E3D0B" w:rsidR="00C720DB" w:rsidRDefault="003A0E3D">
    <w:pPr>
      <w:pStyle w:val="BodyText"/>
      <w:spacing w:line="14" w:lineRule="auto"/>
      <w:rPr>
        <w:sz w:val="20"/>
      </w:rPr>
    </w:pPr>
    <w:r>
      <w:rPr>
        <w:noProof/>
      </w:rPr>
      <mc:AlternateContent>
        <mc:Choice Requires="wps">
          <w:drawing>
            <wp:anchor distT="0" distB="0" distL="114300" distR="114300" simplePos="0" relativeHeight="487143936" behindDoc="1" locked="0" layoutInCell="1" allowOverlap="1" wp14:anchorId="7987B1AE" wp14:editId="779376B7">
              <wp:simplePos x="0" y="0"/>
              <wp:positionH relativeFrom="page">
                <wp:posOffset>457200</wp:posOffset>
              </wp:positionH>
              <wp:positionV relativeFrom="page">
                <wp:posOffset>438150</wp:posOffset>
              </wp:positionV>
              <wp:extent cx="685800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826EC" id="Line 5" o:spid="_x0000_s1026" style="position:absolute;z-index:-1617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34.5pt" to="8in,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" strokecolor="#231f20" strokeweight="3pt">
              <w10:wrap anchorx="page" anchory="page"/>
            </v:line>
          </w:pict>
        </mc:Fallback>
      </mc:AlternateContent>
    </w:r>
    <w:r>
      <w:rPr>
        <w:noProof/>
      </w:rPr>
      <mc:AlternateContent>
        <mc:Choice Requires="wps">
          <w:drawing>
            <wp:anchor distT="0" distB="0" distL="114300" distR="114300" simplePos="0" relativeHeight="487144448" behindDoc="1" locked="0" layoutInCell="1" allowOverlap="1" wp14:anchorId="65B86882" wp14:editId="6097F472">
              <wp:simplePos x="0" y="0"/>
              <wp:positionH relativeFrom="page">
                <wp:posOffset>457200</wp:posOffset>
              </wp:positionH>
              <wp:positionV relativeFrom="page">
                <wp:posOffset>488950</wp:posOffset>
              </wp:positionV>
              <wp:extent cx="68580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F4EE5" id="Line 4" o:spid="_x0000_s1026" style="position:absolute;z-index:-1617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38.5pt" to="8in,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" strokecolor="#231f20" strokeweight=".35347mm">
              <w10:wrap anchorx="page" anchory="page"/>
            </v:line>
          </w:pict>
        </mc:Fallback>
      </mc:AlternateContent>
    </w:r>
    <w:r>
      <w:rPr>
        <w:noProof/>
      </w:rPr>
      <mc:AlternateContent>
        <mc:Choice Requires="wps">
          <w:drawing>
            <wp:anchor distT="0" distB="0" distL="114300" distR="114300" simplePos="0" relativeHeight="487144960" behindDoc="1" locked="0" layoutInCell="1" allowOverlap="1" wp14:anchorId="6E8E1D37" wp14:editId="13F4E1E7">
              <wp:simplePos x="0" y="0"/>
              <wp:positionH relativeFrom="page">
                <wp:posOffset>5828665</wp:posOffset>
              </wp:positionH>
              <wp:positionV relativeFrom="page">
                <wp:posOffset>169545</wp:posOffset>
              </wp:positionV>
              <wp:extent cx="1501775" cy="19621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59F4C" w14:textId="77777777" w:rsidR="00C720DB" w:rsidRDefault="006F0DDF">
                          <w:pPr>
                            <w:pStyle w:val="BodyText"/>
                            <w:spacing w:before="12"/>
                            <w:ind w:left="20"/>
                            <w:rPr>
                              <w:rFonts w:ascii="Arial"/>
                            </w:rPr>
                          </w:pPr>
                          <w:r>
                            <w:rPr>
                              <w:rFonts w:ascii="Arial"/>
                              <w:color w:val="231F20"/>
                            </w:rPr>
                            <w:t>Form 200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E1D37" id="_x0000_t202" coordsize="21600,21600" o:spt="202" path="m,l,21600r21600,l21600,xe">
              <v:stroke joinstyle="miter"/>
              <v:path gradientshapeok="t" o:connecttype="rect"/>
            </v:shapetype>
            <v:shape id="Text Box 3" o:spid="_x0000_s1029" type="#_x0000_t202" style="position:absolute;margin-left:458.95pt;margin-top:13.35pt;width:118.25pt;height:15.45pt;z-index:-161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" filled="f" stroked="f">
              <v:textbox inset="0,0,0,0">
                <w:txbxContent>
                  <w:p w14:paraId="37A59F4C" w14:textId="77777777" w:rsidR="00C720DB" w:rsidRDefault="006F0DDF">
                    <w:pPr>
                      <w:pStyle w:val="BodyText"/>
                      <w:spacing w:before="12"/>
                      <w:ind w:left="20"/>
                      <w:rPr>
                        <w:rFonts w:ascii="Arial"/>
                      </w:rPr>
                    </w:pPr>
                    <w:r>
                      <w:rPr>
                        <w:rFonts w:ascii="Arial"/>
                        <w:color w:val="231F20"/>
                      </w:rPr>
                      <w:t>Form 200 Instructions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031A"/>
    <w:multiLevelType w:val="hybridMultilevel"/>
    <w:tmpl w:val="431E65BC"/>
    <w:lvl w:ilvl="0" w:tplc="5AC46910">
      <w:start w:val="1"/>
      <w:numFmt w:val="decimal"/>
      <w:lvlText w:val="%1."/>
      <w:lvlJc w:val="left"/>
      <w:pPr>
        <w:ind w:left="800" w:hanging="360"/>
        <w:jc w:val="left"/>
      </w:pPr>
      <w:rPr>
        <w:rFonts w:ascii="Times New Roman" w:eastAsia="Times New Roman" w:hAnsi="Times New Roman" w:cs="Times New Roman" w:hint="default"/>
        <w:w w:val="100"/>
        <w:sz w:val="24"/>
        <w:szCs w:val="24"/>
        <w:lang w:val="en-US" w:eastAsia="en-US" w:bidi="ar-SA"/>
      </w:rPr>
    </w:lvl>
    <w:lvl w:ilvl="1" w:tplc="FB4E7722">
      <w:numFmt w:val="bullet"/>
      <w:lvlText w:val="•"/>
      <w:lvlJc w:val="left"/>
      <w:pPr>
        <w:ind w:left="1254" w:hanging="360"/>
      </w:pPr>
      <w:rPr>
        <w:rFonts w:hint="default"/>
        <w:lang w:val="en-US" w:eastAsia="en-US" w:bidi="ar-SA"/>
      </w:rPr>
    </w:lvl>
    <w:lvl w:ilvl="2" w:tplc="D26ABADC">
      <w:numFmt w:val="bullet"/>
      <w:lvlText w:val="•"/>
      <w:lvlJc w:val="left"/>
      <w:pPr>
        <w:ind w:left="1709" w:hanging="360"/>
      </w:pPr>
      <w:rPr>
        <w:rFonts w:hint="default"/>
        <w:lang w:val="en-US" w:eastAsia="en-US" w:bidi="ar-SA"/>
      </w:rPr>
    </w:lvl>
    <w:lvl w:ilvl="3" w:tplc="FDF40FC2">
      <w:numFmt w:val="bullet"/>
      <w:lvlText w:val="•"/>
      <w:lvlJc w:val="left"/>
      <w:pPr>
        <w:ind w:left="2164" w:hanging="360"/>
      </w:pPr>
      <w:rPr>
        <w:rFonts w:hint="default"/>
        <w:lang w:val="en-US" w:eastAsia="en-US" w:bidi="ar-SA"/>
      </w:rPr>
    </w:lvl>
    <w:lvl w:ilvl="4" w:tplc="E104D2A6">
      <w:numFmt w:val="bullet"/>
      <w:lvlText w:val="•"/>
      <w:lvlJc w:val="left"/>
      <w:pPr>
        <w:ind w:left="2619" w:hanging="360"/>
      </w:pPr>
      <w:rPr>
        <w:rFonts w:hint="default"/>
        <w:lang w:val="en-US" w:eastAsia="en-US" w:bidi="ar-SA"/>
      </w:rPr>
    </w:lvl>
    <w:lvl w:ilvl="5" w:tplc="D892FAF0">
      <w:numFmt w:val="bullet"/>
      <w:lvlText w:val="•"/>
      <w:lvlJc w:val="left"/>
      <w:pPr>
        <w:ind w:left="3074" w:hanging="360"/>
      </w:pPr>
      <w:rPr>
        <w:rFonts w:hint="default"/>
        <w:lang w:val="en-US" w:eastAsia="en-US" w:bidi="ar-SA"/>
      </w:rPr>
    </w:lvl>
    <w:lvl w:ilvl="6" w:tplc="7E2A9BD0">
      <w:numFmt w:val="bullet"/>
      <w:lvlText w:val="•"/>
      <w:lvlJc w:val="left"/>
      <w:pPr>
        <w:ind w:left="3529" w:hanging="360"/>
      </w:pPr>
      <w:rPr>
        <w:rFonts w:hint="default"/>
        <w:lang w:val="en-US" w:eastAsia="en-US" w:bidi="ar-SA"/>
      </w:rPr>
    </w:lvl>
    <w:lvl w:ilvl="7" w:tplc="012A1B2A">
      <w:numFmt w:val="bullet"/>
      <w:lvlText w:val="•"/>
      <w:lvlJc w:val="left"/>
      <w:pPr>
        <w:ind w:left="3983" w:hanging="360"/>
      </w:pPr>
      <w:rPr>
        <w:rFonts w:hint="default"/>
        <w:lang w:val="en-US" w:eastAsia="en-US" w:bidi="ar-SA"/>
      </w:rPr>
    </w:lvl>
    <w:lvl w:ilvl="8" w:tplc="60CCD40C">
      <w:numFmt w:val="bullet"/>
      <w:lvlText w:val="•"/>
      <w:lvlJc w:val="left"/>
      <w:pPr>
        <w:ind w:left="4438" w:hanging="360"/>
      </w:pPr>
      <w:rPr>
        <w:rFonts w:hint="default"/>
        <w:lang w:val="en-US" w:eastAsia="en-US" w:bidi="ar-SA"/>
      </w:rPr>
    </w:lvl>
  </w:abstractNum>
  <w:abstractNum w:abstractNumId="1" w15:restartNumberingAfterBreak="0">
    <w:nsid w:val="1FEE3216"/>
    <w:multiLevelType w:val="hybridMultilevel"/>
    <w:tmpl w:val="5EE601D0"/>
    <w:lvl w:ilvl="0" w:tplc="F2983EB8">
      <w:numFmt w:val="bullet"/>
      <w:lvlText w:val=""/>
      <w:lvlJc w:val="left"/>
      <w:pPr>
        <w:ind w:left="922" w:hanging="360"/>
      </w:pPr>
      <w:rPr>
        <w:w w:val="97"/>
        <w:lang w:val="en-US" w:eastAsia="en-US" w:bidi="ar-SA"/>
      </w:rPr>
    </w:lvl>
    <w:lvl w:ilvl="1" w:tplc="98463266">
      <w:numFmt w:val="bullet"/>
      <w:lvlText w:val=""/>
      <w:lvlJc w:val="left"/>
      <w:pPr>
        <w:ind w:left="1407" w:hanging="360"/>
      </w:pPr>
      <w:rPr>
        <w:rFonts w:ascii="Symbol" w:eastAsia="Symbol" w:hAnsi="Symbol" w:cs="Symbol" w:hint="default"/>
        <w:color w:val="231F20"/>
        <w:w w:val="97"/>
        <w:sz w:val="24"/>
        <w:szCs w:val="24"/>
        <w:lang w:val="en-US" w:eastAsia="en-US" w:bidi="ar-SA"/>
      </w:rPr>
    </w:lvl>
    <w:lvl w:ilvl="2" w:tplc="C234FB2A">
      <w:numFmt w:val="bullet"/>
      <w:lvlText w:val="•"/>
      <w:lvlJc w:val="left"/>
      <w:pPr>
        <w:ind w:left="2453" w:hanging="360"/>
      </w:pPr>
      <w:rPr>
        <w:lang w:val="en-US" w:eastAsia="en-US" w:bidi="ar-SA"/>
      </w:rPr>
    </w:lvl>
    <w:lvl w:ilvl="3" w:tplc="1EB8C7F4">
      <w:numFmt w:val="bullet"/>
      <w:lvlText w:val="•"/>
      <w:lvlJc w:val="left"/>
      <w:pPr>
        <w:ind w:left="3506" w:hanging="360"/>
      </w:pPr>
      <w:rPr>
        <w:lang w:val="en-US" w:eastAsia="en-US" w:bidi="ar-SA"/>
      </w:rPr>
    </w:lvl>
    <w:lvl w:ilvl="4" w:tplc="8F9AA62E">
      <w:numFmt w:val="bullet"/>
      <w:lvlText w:val="•"/>
      <w:lvlJc w:val="left"/>
      <w:pPr>
        <w:ind w:left="4560" w:hanging="360"/>
      </w:pPr>
      <w:rPr>
        <w:lang w:val="en-US" w:eastAsia="en-US" w:bidi="ar-SA"/>
      </w:rPr>
    </w:lvl>
    <w:lvl w:ilvl="5" w:tplc="E2A69C0A">
      <w:numFmt w:val="bullet"/>
      <w:lvlText w:val="•"/>
      <w:lvlJc w:val="left"/>
      <w:pPr>
        <w:ind w:left="5613" w:hanging="360"/>
      </w:pPr>
      <w:rPr>
        <w:lang w:val="en-US" w:eastAsia="en-US" w:bidi="ar-SA"/>
      </w:rPr>
    </w:lvl>
    <w:lvl w:ilvl="6" w:tplc="BB74FEB6">
      <w:numFmt w:val="bullet"/>
      <w:lvlText w:val="•"/>
      <w:lvlJc w:val="left"/>
      <w:pPr>
        <w:ind w:left="6666" w:hanging="360"/>
      </w:pPr>
      <w:rPr>
        <w:lang w:val="en-US" w:eastAsia="en-US" w:bidi="ar-SA"/>
      </w:rPr>
    </w:lvl>
    <w:lvl w:ilvl="7" w:tplc="163A2C56">
      <w:numFmt w:val="bullet"/>
      <w:lvlText w:val="•"/>
      <w:lvlJc w:val="left"/>
      <w:pPr>
        <w:ind w:left="7720" w:hanging="360"/>
      </w:pPr>
      <w:rPr>
        <w:lang w:val="en-US" w:eastAsia="en-US" w:bidi="ar-SA"/>
      </w:rPr>
    </w:lvl>
    <w:lvl w:ilvl="8" w:tplc="4606E486">
      <w:numFmt w:val="bullet"/>
      <w:lvlText w:val="•"/>
      <w:lvlJc w:val="left"/>
      <w:pPr>
        <w:ind w:left="8773" w:hanging="360"/>
      </w:pPr>
      <w:rPr>
        <w:lang w:val="en-US" w:eastAsia="en-US" w:bidi="ar-SA"/>
      </w:rPr>
    </w:lvl>
  </w:abstractNum>
  <w:abstractNum w:abstractNumId="2" w15:restartNumberingAfterBreak="0">
    <w:nsid w:val="37F27D3A"/>
    <w:multiLevelType w:val="hybridMultilevel"/>
    <w:tmpl w:val="DD440378"/>
    <w:lvl w:ilvl="0" w:tplc="7AB61F16">
      <w:numFmt w:val="bullet"/>
      <w:lvlText w:val="•"/>
      <w:lvlJc w:val="left"/>
      <w:pPr>
        <w:ind w:left="620" w:hanging="360"/>
      </w:pPr>
      <w:rPr>
        <w:rFonts w:ascii="Times New Roman" w:eastAsia="Times New Roman" w:hAnsi="Times New Roman" w:cs="Times New Roman" w:hint="default"/>
        <w:color w:val="231F20"/>
        <w:w w:val="99"/>
        <w:sz w:val="24"/>
        <w:szCs w:val="24"/>
        <w:lang w:val="en-US" w:eastAsia="en-US" w:bidi="ar-SA"/>
      </w:rPr>
    </w:lvl>
    <w:lvl w:ilvl="1" w:tplc="FC74752A">
      <w:numFmt w:val="bullet"/>
      <w:lvlText w:val="•"/>
      <w:lvlJc w:val="left"/>
      <w:pPr>
        <w:ind w:left="1035" w:hanging="360"/>
      </w:pPr>
      <w:rPr>
        <w:rFonts w:ascii="Times New Roman" w:eastAsia="Times New Roman" w:hAnsi="Times New Roman" w:cs="Times New Roman" w:hint="default"/>
        <w:color w:val="231F20"/>
        <w:w w:val="99"/>
        <w:sz w:val="24"/>
        <w:szCs w:val="24"/>
        <w:lang w:val="en-US" w:eastAsia="en-US" w:bidi="ar-SA"/>
      </w:rPr>
    </w:lvl>
    <w:lvl w:ilvl="2" w:tplc="29D6826C">
      <w:numFmt w:val="bullet"/>
      <w:lvlText w:val="•"/>
      <w:lvlJc w:val="left"/>
      <w:pPr>
        <w:ind w:left="1553" w:hanging="360"/>
      </w:pPr>
      <w:rPr>
        <w:rFonts w:hint="default"/>
        <w:lang w:val="en-US" w:eastAsia="en-US" w:bidi="ar-SA"/>
      </w:rPr>
    </w:lvl>
    <w:lvl w:ilvl="3" w:tplc="EAC41CA8">
      <w:numFmt w:val="bullet"/>
      <w:lvlText w:val="•"/>
      <w:lvlJc w:val="left"/>
      <w:pPr>
        <w:ind w:left="2066" w:hanging="360"/>
      </w:pPr>
      <w:rPr>
        <w:rFonts w:hint="default"/>
        <w:lang w:val="en-US" w:eastAsia="en-US" w:bidi="ar-SA"/>
      </w:rPr>
    </w:lvl>
    <w:lvl w:ilvl="4" w:tplc="BF5260BA">
      <w:numFmt w:val="bullet"/>
      <w:lvlText w:val="•"/>
      <w:lvlJc w:val="left"/>
      <w:pPr>
        <w:ind w:left="2580" w:hanging="360"/>
      </w:pPr>
      <w:rPr>
        <w:rFonts w:hint="default"/>
        <w:lang w:val="en-US" w:eastAsia="en-US" w:bidi="ar-SA"/>
      </w:rPr>
    </w:lvl>
    <w:lvl w:ilvl="5" w:tplc="3656119C">
      <w:numFmt w:val="bullet"/>
      <w:lvlText w:val="•"/>
      <w:lvlJc w:val="left"/>
      <w:pPr>
        <w:ind w:left="3093" w:hanging="360"/>
      </w:pPr>
      <w:rPr>
        <w:rFonts w:hint="default"/>
        <w:lang w:val="en-US" w:eastAsia="en-US" w:bidi="ar-SA"/>
      </w:rPr>
    </w:lvl>
    <w:lvl w:ilvl="6" w:tplc="D868AD44">
      <w:numFmt w:val="bullet"/>
      <w:lvlText w:val="•"/>
      <w:lvlJc w:val="left"/>
      <w:pPr>
        <w:ind w:left="3606" w:hanging="360"/>
      </w:pPr>
      <w:rPr>
        <w:rFonts w:hint="default"/>
        <w:lang w:val="en-US" w:eastAsia="en-US" w:bidi="ar-SA"/>
      </w:rPr>
    </w:lvl>
    <w:lvl w:ilvl="7" w:tplc="AA52ACA2">
      <w:numFmt w:val="bullet"/>
      <w:lvlText w:val="•"/>
      <w:lvlJc w:val="left"/>
      <w:pPr>
        <w:ind w:left="4120" w:hanging="360"/>
      </w:pPr>
      <w:rPr>
        <w:rFonts w:hint="default"/>
        <w:lang w:val="en-US" w:eastAsia="en-US" w:bidi="ar-SA"/>
      </w:rPr>
    </w:lvl>
    <w:lvl w:ilvl="8" w:tplc="4502F3F0">
      <w:numFmt w:val="bullet"/>
      <w:lvlText w:val="•"/>
      <w:lvlJc w:val="left"/>
      <w:pPr>
        <w:ind w:left="4633" w:hanging="360"/>
      </w:pPr>
      <w:rPr>
        <w:rFonts w:hint="default"/>
        <w:lang w:val="en-US" w:eastAsia="en-US" w:bidi="ar-SA"/>
      </w:rPr>
    </w:lvl>
  </w:abstractNum>
  <w:abstractNum w:abstractNumId="3" w15:restartNumberingAfterBreak="0">
    <w:nsid w:val="59FB30FE"/>
    <w:multiLevelType w:val="hybridMultilevel"/>
    <w:tmpl w:val="69207A70"/>
    <w:lvl w:ilvl="0" w:tplc="7CD2F0A8">
      <w:numFmt w:val="bullet"/>
      <w:lvlText w:val="•"/>
      <w:lvlJc w:val="left"/>
      <w:pPr>
        <w:ind w:left="480" w:hanging="360"/>
      </w:pPr>
      <w:rPr>
        <w:rFonts w:ascii="Times New Roman" w:eastAsia="Times New Roman" w:hAnsi="Times New Roman" w:cs="Times New Roman" w:hint="default"/>
        <w:color w:val="231F20"/>
        <w:w w:val="99"/>
        <w:sz w:val="24"/>
        <w:szCs w:val="24"/>
        <w:lang w:val="en-US" w:eastAsia="en-US" w:bidi="ar-SA"/>
      </w:rPr>
    </w:lvl>
    <w:lvl w:ilvl="1" w:tplc="27622E94">
      <w:numFmt w:val="bullet"/>
      <w:lvlText w:val="•"/>
      <w:lvlJc w:val="left"/>
      <w:pPr>
        <w:ind w:left="1574" w:hanging="360"/>
      </w:pPr>
      <w:rPr>
        <w:rFonts w:hint="default"/>
        <w:lang w:val="en-US" w:eastAsia="en-US" w:bidi="ar-SA"/>
      </w:rPr>
    </w:lvl>
    <w:lvl w:ilvl="2" w:tplc="3CB0B838">
      <w:numFmt w:val="bullet"/>
      <w:lvlText w:val="•"/>
      <w:lvlJc w:val="left"/>
      <w:pPr>
        <w:ind w:left="2668" w:hanging="360"/>
      </w:pPr>
      <w:rPr>
        <w:rFonts w:hint="default"/>
        <w:lang w:val="en-US" w:eastAsia="en-US" w:bidi="ar-SA"/>
      </w:rPr>
    </w:lvl>
    <w:lvl w:ilvl="3" w:tplc="C212DEB4">
      <w:numFmt w:val="bullet"/>
      <w:lvlText w:val="•"/>
      <w:lvlJc w:val="left"/>
      <w:pPr>
        <w:ind w:left="3762" w:hanging="360"/>
      </w:pPr>
      <w:rPr>
        <w:rFonts w:hint="default"/>
        <w:lang w:val="en-US" w:eastAsia="en-US" w:bidi="ar-SA"/>
      </w:rPr>
    </w:lvl>
    <w:lvl w:ilvl="4" w:tplc="3D44B412">
      <w:numFmt w:val="bullet"/>
      <w:lvlText w:val="•"/>
      <w:lvlJc w:val="left"/>
      <w:pPr>
        <w:ind w:left="4856" w:hanging="360"/>
      </w:pPr>
      <w:rPr>
        <w:rFonts w:hint="default"/>
        <w:lang w:val="en-US" w:eastAsia="en-US" w:bidi="ar-SA"/>
      </w:rPr>
    </w:lvl>
    <w:lvl w:ilvl="5" w:tplc="9B687C5C">
      <w:numFmt w:val="bullet"/>
      <w:lvlText w:val="•"/>
      <w:lvlJc w:val="left"/>
      <w:pPr>
        <w:ind w:left="5950" w:hanging="360"/>
      </w:pPr>
      <w:rPr>
        <w:rFonts w:hint="default"/>
        <w:lang w:val="en-US" w:eastAsia="en-US" w:bidi="ar-SA"/>
      </w:rPr>
    </w:lvl>
    <w:lvl w:ilvl="6" w:tplc="5CDCD696">
      <w:numFmt w:val="bullet"/>
      <w:lvlText w:val="•"/>
      <w:lvlJc w:val="left"/>
      <w:pPr>
        <w:ind w:left="7044" w:hanging="360"/>
      </w:pPr>
      <w:rPr>
        <w:rFonts w:hint="default"/>
        <w:lang w:val="en-US" w:eastAsia="en-US" w:bidi="ar-SA"/>
      </w:rPr>
    </w:lvl>
    <w:lvl w:ilvl="7" w:tplc="F7C4CBEA">
      <w:numFmt w:val="bullet"/>
      <w:lvlText w:val="•"/>
      <w:lvlJc w:val="left"/>
      <w:pPr>
        <w:ind w:left="8138" w:hanging="360"/>
      </w:pPr>
      <w:rPr>
        <w:rFonts w:hint="default"/>
        <w:lang w:val="en-US" w:eastAsia="en-US" w:bidi="ar-SA"/>
      </w:rPr>
    </w:lvl>
    <w:lvl w:ilvl="8" w:tplc="73F622E4">
      <w:numFmt w:val="bullet"/>
      <w:lvlText w:val="•"/>
      <w:lvlJc w:val="left"/>
      <w:pPr>
        <w:ind w:left="9232" w:hanging="360"/>
      </w:pPr>
      <w:rPr>
        <w:rFonts w:hint="default"/>
        <w:lang w:val="en-US" w:eastAsia="en-US" w:bidi="ar-SA"/>
      </w:rPr>
    </w:lvl>
  </w:abstractNum>
  <w:abstractNum w:abstractNumId="4" w15:restartNumberingAfterBreak="0">
    <w:nsid w:val="5B313C5C"/>
    <w:multiLevelType w:val="hybridMultilevel"/>
    <w:tmpl w:val="C8F8803E"/>
    <w:lvl w:ilvl="0" w:tplc="59964FD2">
      <w:numFmt w:val="bullet"/>
      <w:lvlText w:val="–"/>
      <w:lvlJc w:val="left"/>
      <w:pPr>
        <w:ind w:left="980" w:hanging="360"/>
      </w:pPr>
      <w:rPr>
        <w:rFonts w:ascii="Palatino Linotype" w:eastAsia="Palatino Linotype" w:hAnsi="Palatino Linotype" w:cs="Palatino Linotype" w:hint="default"/>
        <w:color w:val="231F20"/>
        <w:w w:val="102"/>
        <w:sz w:val="24"/>
        <w:szCs w:val="24"/>
        <w:lang w:val="en-US" w:eastAsia="en-US" w:bidi="ar-SA"/>
      </w:rPr>
    </w:lvl>
    <w:lvl w:ilvl="1" w:tplc="93F83D9A">
      <w:numFmt w:val="bullet"/>
      <w:lvlText w:val="•"/>
      <w:lvlJc w:val="left"/>
      <w:pPr>
        <w:ind w:left="1458" w:hanging="360"/>
      </w:pPr>
      <w:rPr>
        <w:rFonts w:hint="default"/>
        <w:lang w:val="en-US" w:eastAsia="en-US" w:bidi="ar-SA"/>
      </w:rPr>
    </w:lvl>
    <w:lvl w:ilvl="2" w:tplc="D1707636">
      <w:numFmt w:val="bullet"/>
      <w:lvlText w:val="•"/>
      <w:lvlJc w:val="left"/>
      <w:pPr>
        <w:ind w:left="1936" w:hanging="360"/>
      </w:pPr>
      <w:rPr>
        <w:rFonts w:hint="default"/>
        <w:lang w:val="en-US" w:eastAsia="en-US" w:bidi="ar-SA"/>
      </w:rPr>
    </w:lvl>
    <w:lvl w:ilvl="3" w:tplc="83D4C77C">
      <w:numFmt w:val="bullet"/>
      <w:lvlText w:val="•"/>
      <w:lvlJc w:val="left"/>
      <w:pPr>
        <w:ind w:left="2414" w:hanging="360"/>
      </w:pPr>
      <w:rPr>
        <w:rFonts w:hint="default"/>
        <w:lang w:val="en-US" w:eastAsia="en-US" w:bidi="ar-SA"/>
      </w:rPr>
    </w:lvl>
    <w:lvl w:ilvl="4" w:tplc="8A2641DC">
      <w:numFmt w:val="bullet"/>
      <w:lvlText w:val="•"/>
      <w:lvlJc w:val="left"/>
      <w:pPr>
        <w:ind w:left="2892" w:hanging="360"/>
      </w:pPr>
      <w:rPr>
        <w:rFonts w:hint="default"/>
        <w:lang w:val="en-US" w:eastAsia="en-US" w:bidi="ar-SA"/>
      </w:rPr>
    </w:lvl>
    <w:lvl w:ilvl="5" w:tplc="E9C2416C">
      <w:numFmt w:val="bullet"/>
      <w:lvlText w:val="•"/>
      <w:lvlJc w:val="left"/>
      <w:pPr>
        <w:ind w:left="3370" w:hanging="360"/>
      </w:pPr>
      <w:rPr>
        <w:rFonts w:hint="default"/>
        <w:lang w:val="en-US" w:eastAsia="en-US" w:bidi="ar-SA"/>
      </w:rPr>
    </w:lvl>
    <w:lvl w:ilvl="6" w:tplc="51D263C2">
      <w:numFmt w:val="bullet"/>
      <w:lvlText w:val="•"/>
      <w:lvlJc w:val="left"/>
      <w:pPr>
        <w:ind w:left="3848" w:hanging="360"/>
      </w:pPr>
      <w:rPr>
        <w:rFonts w:hint="default"/>
        <w:lang w:val="en-US" w:eastAsia="en-US" w:bidi="ar-SA"/>
      </w:rPr>
    </w:lvl>
    <w:lvl w:ilvl="7" w:tplc="75EEB784">
      <w:numFmt w:val="bullet"/>
      <w:lvlText w:val="•"/>
      <w:lvlJc w:val="left"/>
      <w:pPr>
        <w:ind w:left="4326" w:hanging="360"/>
      </w:pPr>
      <w:rPr>
        <w:rFonts w:hint="default"/>
        <w:lang w:val="en-US" w:eastAsia="en-US" w:bidi="ar-SA"/>
      </w:rPr>
    </w:lvl>
    <w:lvl w:ilvl="8" w:tplc="F9EA3DA6">
      <w:numFmt w:val="bullet"/>
      <w:lvlText w:val="•"/>
      <w:lvlJc w:val="left"/>
      <w:pPr>
        <w:ind w:left="4804" w:hanging="360"/>
      </w:pPr>
      <w:rPr>
        <w:rFonts w:hint="default"/>
        <w:lang w:val="en-US" w:eastAsia="en-US" w:bidi="ar-SA"/>
      </w:rPr>
    </w:lvl>
  </w:abstractNum>
  <w:abstractNum w:abstractNumId="5" w15:restartNumberingAfterBreak="0">
    <w:nsid w:val="78E942E2"/>
    <w:multiLevelType w:val="hybridMultilevel"/>
    <w:tmpl w:val="BD8AFC26"/>
    <w:lvl w:ilvl="0" w:tplc="AF025578">
      <w:numFmt w:val="bullet"/>
      <w:lvlText w:val="•"/>
      <w:lvlJc w:val="left"/>
      <w:pPr>
        <w:ind w:left="762" w:hanging="361"/>
      </w:pPr>
      <w:rPr>
        <w:rFonts w:hint="default"/>
        <w:w w:val="98"/>
        <w:lang w:val="en-US" w:eastAsia="en-US" w:bidi="ar-SA"/>
      </w:rPr>
    </w:lvl>
    <w:lvl w:ilvl="1" w:tplc="586CA716">
      <w:numFmt w:val="bullet"/>
      <w:lvlText w:val="–"/>
      <w:lvlJc w:val="left"/>
      <w:pPr>
        <w:ind w:left="1133" w:hanging="360"/>
      </w:pPr>
      <w:rPr>
        <w:rFonts w:ascii="Palatino Linotype" w:eastAsia="Palatino Linotype" w:hAnsi="Palatino Linotype" w:cs="Palatino Linotype" w:hint="default"/>
        <w:color w:val="231F20"/>
        <w:w w:val="102"/>
        <w:sz w:val="24"/>
        <w:szCs w:val="24"/>
        <w:lang w:val="en-US" w:eastAsia="en-US" w:bidi="ar-SA"/>
      </w:rPr>
    </w:lvl>
    <w:lvl w:ilvl="2" w:tplc="9BFCB004">
      <w:numFmt w:val="bullet"/>
      <w:lvlText w:val="•"/>
      <w:lvlJc w:val="left"/>
      <w:pPr>
        <w:ind w:left="1643" w:hanging="360"/>
      </w:pPr>
      <w:rPr>
        <w:rFonts w:hint="default"/>
        <w:lang w:val="en-US" w:eastAsia="en-US" w:bidi="ar-SA"/>
      </w:rPr>
    </w:lvl>
    <w:lvl w:ilvl="3" w:tplc="2038476E">
      <w:numFmt w:val="bullet"/>
      <w:lvlText w:val="•"/>
      <w:lvlJc w:val="left"/>
      <w:pPr>
        <w:ind w:left="2147" w:hanging="360"/>
      </w:pPr>
      <w:rPr>
        <w:rFonts w:hint="default"/>
        <w:lang w:val="en-US" w:eastAsia="en-US" w:bidi="ar-SA"/>
      </w:rPr>
    </w:lvl>
    <w:lvl w:ilvl="4" w:tplc="CFF6A7CC">
      <w:numFmt w:val="bullet"/>
      <w:lvlText w:val="•"/>
      <w:lvlJc w:val="left"/>
      <w:pPr>
        <w:ind w:left="2650" w:hanging="360"/>
      </w:pPr>
      <w:rPr>
        <w:rFonts w:hint="default"/>
        <w:lang w:val="en-US" w:eastAsia="en-US" w:bidi="ar-SA"/>
      </w:rPr>
    </w:lvl>
    <w:lvl w:ilvl="5" w:tplc="CA70B354">
      <w:numFmt w:val="bullet"/>
      <w:lvlText w:val="•"/>
      <w:lvlJc w:val="left"/>
      <w:pPr>
        <w:ind w:left="3154" w:hanging="360"/>
      </w:pPr>
      <w:rPr>
        <w:rFonts w:hint="default"/>
        <w:lang w:val="en-US" w:eastAsia="en-US" w:bidi="ar-SA"/>
      </w:rPr>
    </w:lvl>
    <w:lvl w:ilvl="6" w:tplc="21BEC632">
      <w:numFmt w:val="bullet"/>
      <w:lvlText w:val="•"/>
      <w:lvlJc w:val="left"/>
      <w:pPr>
        <w:ind w:left="3658" w:hanging="360"/>
      </w:pPr>
      <w:rPr>
        <w:rFonts w:hint="default"/>
        <w:lang w:val="en-US" w:eastAsia="en-US" w:bidi="ar-SA"/>
      </w:rPr>
    </w:lvl>
    <w:lvl w:ilvl="7" w:tplc="E16A1C42">
      <w:numFmt w:val="bullet"/>
      <w:lvlText w:val="•"/>
      <w:lvlJc w:val="left"/>
      <w:pPr>
        <w:ind w:left="4161" w:hanging="360"/>
      </w:pPr>
      <w:rPr>
        <w:rFonts w:hint="default"/>
        <w:lang w:val="en-US" w:eastAsia="en-US" w:bidi="ar-SA"/>
      </w:rPr>
    </w:lvl>
    <w:lvl w:ilvl="8" w:tplc="5D5ACB84">
      <w:numFmt w:val="bullet"/>
      <w:lvlText w:val="•"/>
      <w:lvlJc w:val="left"/>
      <w:pPr>
        <w:ind w:left="4665" w:hanging="360"/>
      </w:pPr>
      <w:rPr>
        <w:rFonts w:hint="default"/>
        <w:lang w:val="en-US" w:eastAsia="en-US" w:bidi="ar-SA"/>
      </w:rPr>
    </w:lvl>
  </w:abstractNum>
  <w:abstractNum w:abstractNumId="6" w15:restartNumberingAfterBreak="0">
    <w:nsid w:val="7ABF56FF"/>
    <w:multiLevelType w:val="hybridMultilevel"/>
    <w:tmpl w:val="680E7966"/>
    <w:lvl w:ilvl="0" w:tplc="BE7E96F6">
      <w:numFmt w:val="bullet"/>
      <w:lvlText w:val="–"/>
      <w:lvlJc w:val="left"/>
      <w:pPr>
        <w:ind w:left="620" w:hanging="360"/>
      </w:pPr>
      <w:rPr>
        <w:rFonts w:ascii="Palatino Linotype" w:eastAsia="Palatino Linotype" w:hAnsi="Palatino Linotype" w:cs="Palatino Linotype" w:hint="default"/>
        <w:color w:val="231F20"/>
        <w:w w:val="102"/>
        <w:sz w:val="24"/>
        <w:szCs w:val="24"/>
        <w:lang w:val="en-US" w:eastAsia="en-US" w:bidi="ar-SA"/>
      </w:rPr>
    </w:lvl>
    <w:lvl w:ilvl="1" w:tplc="F4B2D7A4">
      <w:numFmt w:val="bullet"/>
      <w:lvlText w:val="•"/>
      <w:lvlJc w:val="left"/>
      <w:pPr>
        <w:ind w:left="1088" w:hanging="360"/>
      </w:pPr>
      <w:rPr>
        <w:rFonts w:hint="default"/>
        <w:lang w:val="en-US" w:eastAsia="en-US" w:bidi="ar-SA"/>
      </w:rPr>
    </w:lvl>
    <w:lvl w:ilvl="2" w:tplc="2BCA7192">
      <w:numFmt w:val="bullet"/>
      <w:lvlText w:val="•"/>
      <w:lvlJc w:val="left"/>
      <w:pPr>
        <w:ind w:left="1556" w:hanging="360"/>
      </w:pPr>
      <w:rPr>
        <w:rFonts w:hint="default"/>
        <w:lang w:val="en-US" w:eastAsia="en-US" w:bidi="ar-SA"/>
      </w:rPr>
    </w:lvl>
    <w:lvl w:ilvl="3" w:tplc="7BF4BFF8">
      <w:numFmt w:val="bullet"/>
      <w:lvlText w:val="•"/>
      <w:lvlJc w:val="left"/>
      <w:pPr>
        <w:ind w:left="2024" w:hanging="360"/>
      </w:pPr>
      <w:rPr>
        <w:rFonts w:hint="default"/>
        <w:lang w:val="en-US" w:eastAsia="en-US" w:bidi="ar-SA"/>
      </w:rPr>
    </w:lvl>
    <w:lvl w:ilvl="4" w:tplc="2D1E24E8">
      <w:numFmt w:val="bullet"/>
      <w:lvlText w:val="•"/>
      <w:lvlJc w:val="left"/>
      <w:pPr>
        <w:ind w:left="2492" w:hanging="360"/>
      </w:pPr>
      <w:rPr>
        <w:rFonts w:hint="default"/>
        <w:lang w:val="en-US" w:eastAsia="en-US" w:bidi="ar-SA"/>
      </w:rPr>
    </w:lvl>
    <w:lvl w:ilvl="5" w:tplc="2F38E76E">
      <w:numFmt w:val="bullet"/>
      <w:lvlText w:val="•"/>
      <w:lvlJc w:val="left"/>
      <w:pPr>
        <w:ind w:left="2960" w:hanging="360"/>
      </w:pPr>
      <w:rPr>
        <w:rFonts w:hint="default"/>
        <w:lang w:val="en-US" w:eastAsia="en-US" w:bidi="ar-SA"/>
      </w:rPr>
    </w:lvl>
    <w:lvl w:ilvl="6" w:tplc="EF88EAA6">
      <w:numFmt w:val="bullet"/>
      <w:lvlText w:val="•"/>
      <w:lvlJc w:val="left"/>
      <w:pPr>
        <w:ind w:left="3428" w:hanging="360"/>
      </w:pPr>
      <w:rPr>
        <w:rFonts w:hint="default"/>
        <w:lang w:val="en-US" w:eastAsia="en-US" w:bidi="ar-SA"/>
      </w:rPr>
    </w:lvl>
    <w:lvl w:ilvl="7" w:tplc="6504D60E">
      <w:numFmt w:val="bullet"/>
      <w:lvlText w:val="•"/>
      <w:lvlJc w:val="left"/>
      <w:pPr>
        <w:ind w:left="3896" w:hanging="360"/>
      </w:pPr>
      <w:rPr>
        <w:rFonts w:hint="default"/>
        <w:lang w:val="en-US" w:eastAsia="en-US" w:bidi="ar-SA"/>
      </w:rPr>
    </w:lvl>
    <w:lvl w:ilvl="8" w:tplc="6004D298">
      <w:numFmt w:val="bullet"/>
      <w:lvlText w:val="•"/>
      <w:lvlJc w:val="left"/>
      <w:pPr>
        <w:ind w:left="4364" w:hanging="360"/>
      </w:pPr>
      <w:rPr>
        <w:rFonts w:hint="default"/>
        <w:lang w:val="en-US" w:eastAsia="en-US" w:bidi="ar-SA"/>
      </w:rPr>
    </w:lvl>
  </w:abstractNum>
  <w:num w:numId="1">
    <w:abstractNumId w:val="3"/>
  </w:num>
  <w:num w:numId="2">
    <w:abstractNumId w:val="6"/>
  </w:num>
  <w:num w:numId="3">
    <w:abstractNumId w:val="4"/>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DB"/>
    <w:rsid w:val="0007014E"/>
    <w:rsid w:val="0012641A"/>
    <w:rsid w:val="00182874"/>
    <w:rsid w:val="003A0E3D"/>
    <w:rsid w:val="004143D6"/>
    <w:rsid w:val="004243CF"/>
    <w:rsid w:val="00626027"/>
    <w:rsid w:val="006F0DDF"/>
    <w:rsid w:val="007A0CAA"/>
    <w:rsid w:val="00C7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8B649"/>
  <w15:docId w15:val="{A4FFC9B0-6B46-4FFF-AD01-607B82D8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60"/>
      <w:jc w:val="both"/>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7"/>
      <w:ind w:left="2899"/>
    </w:pPr>
    <w:rPr>
      <w:rFonts w:ascii="Arial" w:eastAsia="Arial" w:hAnsi="Arial" w:cs="Arial"/>
      <w:b/>
      <w:bCs/>
      <w:sz w:val="36"/>
      <w:szCs w:val="36"/>
    </w:rPr>
  </w:style>
  <w:style w:type="paragraph" w:styleId="ListParagraph">
    <w:name w:val="List Paragraph"/>
    <w:basedOn w:val="Normal"/>
    <w:uiPriority w:val="1"/>
    <w:qFormat/>
    <w:pPr>
      <w:ind w:left="620" w:hanging="360"/>
      <w:jc w:val="both"/>
    </w:pPr>
  </w:style>
  <w:style w:type="paragraph" w:customStyle="1" w:styleId="TableParagraph">
    <w:name w:val="Table Paragraph"/>
    <w:basedOn w:val="Normal"/>
    <w:uiPriority w:val="1"/>
    <w:qFormat/>
    <w:pPr>
      <w:spacing w:before="77"/>
      <w:jc w:val="center"/>
    </w:pPr>
    <w:rPr>
      <w:rFonts w:ascii="Arial" w:eastAsia="Arial" w:hAnsi="Arial" w:cs="Arial"/>
    </w:rPr>
  </w:style>
  <w:style w:type="character" w:customStyle="1" w:styleId="BodyTextChar">
    <w:name w:val="Body Text Char"/>
    <w:basedOn w:val="DefaultParagraphFont"/>
    <w:link w:val="BodyText"/>
    <w:uiPriority w:val="1"/>
    <w:rsid w:val="003A0E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86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form200@pbgc.gov" TargetMode="External"/><Relationship Id="rId26" Type="http://schemas.openxmlformats.org/officeDocument/2006/relationships/hyperlink" Target="mailto:form200@pbgc.gov" TargetMode="External"/><Relationship Id="rId3" Type="http://schemas.openxmlformats.org/officeDocument/2006/relationships/customXml" Target="../customXml/item3.xml"/><Relationship Id="rId21" Type="http://schemas.openxmlformats.org/officeDocument/2006/relationships/hyperlink" Target="http://www.pbgc.go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form200@pbgc.gov" TargetMode="External"/><Relationship Id="rId25" Type="http://schemas.openxmlformats.org/officeDocument/2006/relationships/hyperlink" Target="mailto:form200@pbgc.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29" Type="http://schemas.openxmlformats.org/officeDocument/2006/relationships/hyperlink" Target="mailto:efiling.portal@pbg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form200@pbgc.gov"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mailto:form200@pbgc.gov" TargetMode="External"/><Relationship Id="rId28" Type="http://schemas.openxmlformats.org/officeDocument/2006/relationships/hyperlink" Target="mailto:form200@pbgc.gov"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pbgc.gov/whatsnew" TargetMode="External"/><Relationship Id="rId27" Type="http://schemas.openxmlformats.org/officeDocument/2006/relationships/hyperlink" Target="mailto:form200@pbgc.gov" TargetMode="External"/><Relationship Id="rId30" Type="http://schemas.openxmlformats.org/officeDocument/2006/relationships/hyperlink" Target="http://www.pbgc.gov/p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F84E5486-EFF2-446A-8F7F-798A9B3AD067}">
  <ds:schemaRefs>
    <ds:schemaRef ds:uri="http://schemas.microsoft.com/sharepoint/v3/contenttype/forms"/>
  </ds:schemaRefs>
</ds:datastoreItem>
</file>

<file path=customXml/itemProps2.xml><?xml version="1.0" encoding="utf-8"?>
<ds:datastoreItem xmlns:ds="http://schemas.openxmlformats.org/officeDocument/2006/customXml" ds:itemID="{DC345ABE-474B-4096-8B20-044E4D757C5A}">
  <ds:schemaRefs>
    <ds:schemaRef ds:uri="Microsoft.SharePoint.Taxonomy.ContentTypeSync"/>
  </ds:schemaRefs>
</ds:datastoreItem>
</file>

<file path=customXml/itemProps3.xml><?xml version="1.0" encoding="utf-8"?>
<ds:datastoreItem xmlns:ds="http://schemas.openxmlformats.org/officeDocument/2006/customXml" ds:itemID="{85E5D34C-E6B8-4E0A-A267-AA0652606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616BD-F6E8-4377-87C2-EA4DDD04FA72}">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4041</Words>
  <Characters>23039</Characters>
  <Application>Microsoft Office Word</Application>
  <DocSecurity>0</DocSecurity>
  <Lines>191</Lines>
  <Paragraphs>54</Paragraphs>
  <ScaleCrop>false</ScaleCrop>
  <Company/>
  <LinksUpToDate>false</LinksUpToDate>
  <CharactersWithSpaces>27026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200 Instructions</dc:title>
  <dc:subject>Form 200 Instructions</dc:subject>
  <dc:creator>PBGC</dc:creator>
  <cp:keywords>Form 200 Instructions</cp:keywords>
  <cp:lastModifiedBy>Cibinic Stephanie</cp:lastModifiedBy>
  <cp:revision>6</cp:revision>
  <dcterms:created xsi:type="dcterms:W3CDTF">2021-06-02T15:55:00Z</dcterms:created>
  <dcterms:modified xsi:type="dcterms:W3CDTF">2021-06-02T15:57:00Z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2019-02-25T00:00:00Z</vt:filetime>
  </property>
  <property fmtid="{D5CDD505-2E9C-101B-9397-08002B2CF9AE}" pid="3" name="Creator">
    <vt:lpwstr>Acrobat PDFMaker 15 for Word</vt:lpwstr>
  </property>
  <property fmtid="{D5CDD505-2E9C-101B-9397-08002B2CF9AE}" pid="4" name="LastSaved">
    <vt:filetime>2021-01-15T00:00:00Z</vt:filetime>
  </property>
  <property fmtid="{D5CDD505-2E9C-101B-9397-08002B2CF9AE}" pid="5" name="ContentTypeId">
    <vt:lpwstr>0x010100E09C6A4FD85CD94DB99934580C23925719009E795238C0C6B148A3B44436766A1E14</vt:lpwstr>
  </property>
  <property fmtid="{D5CDD505-2E9C-101B-9397-08002B2CF9AE}" pid="6" name="OGC Document Status">
    <vt:lpwstr>6;#Draft|4e9a4bc7-9032-4d66-87ab-b16dbcbcd63b</vt:lpwstr>
  </property>
</Properties>
</file>