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C7142B" w:rsidR="00C7142B" w:rsidP="00C7142B" w:rsidRDefault="00C7142B" w14:paraId="2E87C8EB" w14:textId="77777777">
      <w:pPr>
        <w:jc w:val="center"/>
        <w:rPr>
          <w:rFonts w:ascii="Times New Roman" w:hAnsi="Times New Roman"/>
          <w:b/>
          <w:bCs/>
          <w:szCs w:val="24"/>
        </w:rPr>
      </w:pPr>
      <w:r w:rsidRPr="00C7142B">
        <w:rPr>
          <w:rFonts w:ascii="Times New Roman" w:hAnsi="Times New Roman"/>
          <w:b/>
          <w:bCs/>
          <w:szCs w:val="24"/>
        </w:rPr>
        <w:t>Education Stabilization Fund- Elementary and Secondary School Emergency Relief Fund</w:t>
      </w:r>
    </w:p>
    <w:p w:rsidRPr="00C7142B" w:rsidR="00C7142B" w:rsidP="00C7142B" w:rsidRDefault="00C7142B" w14:paraId="2A33A2CF" w14:textId="77777777">
      <w:pPr>
        <w:jc w:val="center"/>
        <w:rPr>
          <w:rFonts w:ascii="Times New Roman" w:hAnsi="Times New Roman"/>
          <w:b/>
          <w:bCs/>
          <w:szCs w:val="24"/>
        </w:rPr>
      </w:pPr>
      <w:r w:rsidRPr="00C7142B">
        <w:rPr>
          <w:rFonts w:ascii="Times New Roman" w:hAnsi="Times New Roman"/>
          <w:b/>
          <w:bCs/>
          <w:szCs w:val="24"/>
        </w:rPr>
        <w:t xml:space="preserve"> (ESSER I/ESSER II/ARP ESSER Fund) Recipient Data Collection Form</w:t>
      </w:r>
    </w:p>
    <w:p w:rsidRPr="00462B4E" w:rsidR="00C7142B" w:rsidP="00462B4E" w:rsidRDefault="00C7142B" w14:paraId="487E40C6" w14:textId="77777777">
      <w:pPr>
        <w:jc w:val="center"/>
        <w:rPr>
          <w:rFonts w:ascii="Times New Roman" w:hAnsi="Times New Roman"/>
          <w:b/>
          <w:bCs/>
        </w:rPr>
      </w:pP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P="00BF1380" w:rsidRDefault="00AD381B" w14:paraId="56DDEF08" w14:textId="17C8C6F2">
      <w:pPr>
        <w:pStyle w:val="ListParagraph"/>
        <w:suppressAutoHyphens/>
        <w:ind w:left="0"/>
        <w:rPr>
          <w:rFonts w:ascii="Times New Roman" w:hAnsi="Times New Roman"/>
          <w:szCs w:val="24"/>
        </w:rPr>
      </w:pPr>
    </w:p>
    <w:p w:rsidR="00566793" w:rsidP="00566793" w:rsidRDefault="00CD0F77" w14:paraId="0120B550" w14:textId="18F44BFA">
      <w:pPr>
        <w:rPr>
          <w:rFonts w:ascii="Times New Roman" w:hAnsi="Times New Roman"/>
        </w:rPr>
      </w:pPr>
      <w:r w:rsidRPr="00196A81">
        <w:rPr>
          <w:rFonts w:ascii="Times New Roman" w:hAnsi="Times New Roman"/>
          <w:szCs w:val="24"/>
        </w:rPr>
        <w:t xml:space="preserve">Under the current unprecedented national health emergency, </w:t>
      </w:r>
      <w:r>
        <w:rPr>
          <w:rFonts w:ascii="Times New Roman" w:hAnsi="Times New Roman"/>
          <w:szCs w:val="24"/>
        </w:rPr>
        <w:t xml:space="preserve">the legislative and executive branches of 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Pr>
          <w:rFonts w:ascii="Times New Roman" w:hAnsi="Times New Roman"/>
          <w:szCs w:val="24"/>
        </w:rPr>
        <w:t xml:space="preserve"> (</w:t>
      </w:r>
      <w:r w:rsidRPr="00196A81">
        <w:rPr>
          <w:rFonts w:ascii="Times New Roman" w:hAnsi="Times New Roman"/>
          <w:szCs w:val="24"/>
        </w:rPr>
        <w:t>CARES</w:t>
      </w:r>
      <w:r>
        <w:rPr>
          <w:rFonts w:ascii="Times New Roman" w:hAnsi="Times New Roman"/>
          <w:szCs w:val="24"/>
        </w:rPr>
        <w:t>)</w:t>
      </w:r>
      <w:r w:rsidRPr="00196A81">
        <w:rPr>
          <w:rFonts w:ascii="Times New Roman" w:hAnsi="Times New Roman"/>
          <w:szCs w:val="24"/>
        </w:rPr>
        <w:t xml:space="preserve"> Act</w:t>
      </w:r>
      <w:r w:rsidR="00C238AC">
        <w:rPr>
          <w:rFonts w:ascii="Times New Roman" w:hAnsi="Times New Roman"/>
          <w:szCs w:val="24"/>
        </w:rPr>
        <w:t xml:space="preserve"> (P.L. </w:t>
      </w:r>
      <w:r w:rsidR="00904363">
        <w:rPr>
          <w:rFonts w:ascii="Times New Roman" w:hAnsi="Times New Roman"/>
          <w:szCs w:val="24"/>
        </w:rPr>
        <w:t xml:space="preserve">116-136) authorized on </w:t>
      </w:r>
      <w:proofErr w:type="gramStart"/>
      <w:r w:rsidR="003B4B60">
        <w:rPr>
          <w:rFonts w:ascii="Times New Roman" w:hAnsi="Times New Roman"/>
          <w:szCs w:val="24"/>
        </w:rPr>
        <w:t>March 27, 2020, and</w:t>
      </w:r>
      <w:proofErr w:type="gramEnd"/>
      <w:r w:rsidR="00904363">
        <w:rPr>
          <w:rFonts w:ascii="Times New Roman" w:hAnsi="Times New Roman"/>
          <w:szCs w:val="24"/>
        </w:rPr>
        <w:t xml:space="preserve"> expanded through t</w:t>
      </w:r>
      <w:r>
        <w:rPr>
          <w:rFonts w:ascii="Times New Roman" w:hAnsi="Times New Roman"/>
          <w:szCs w:val="24"/>
        </w:rPr>
        <w:t>he</w:t>
      </w:r>
      <w:r w:rsidRPr="00E3772A">
        <w:rPr>
          <w:rFonts w:ascii="Times New Roman" w:hAnsi="Times New Roman"/>
          <w:szCs w:val="24"/>
        </w:rPr>
        <w:t xml:space="preserve"> Coronavirus Response and Relief Supplemental Appropriations</w:t>
      </w:r>
      <w:r w:rsidR="003C78F5">
        <w:rPr>
          <w:rFonts w:ascii="Times New Roman" w:hAnsi="Times New Roman"/>
          <w:szCs w:val="24"/>
        </w:rPr>
        <w:t xml:space="preserve"> (CRRSA)</w:t>
      </w:r>
      <w:r>
        <w:rPr>
          <w:rFonts w:ascii="Times New Roman" w:hAnsi="Times New Roman"/>
          <w:szCs w:val="24"/>
        </w:rPr>
        <w:t xml:space="preserve"> </w:t>
      </w:r>
      <w:r w:rsidRPr="00E3772A">
        <w:rPr>
          <w:rFonts w:ascii="Times New Roman" w:hAnsi="Times New Roman"/>
          <w:szCs w:val="24"/>
        </w:rPr>
        <w:t>Act</w:t>
      </w:r>
      <w:r>
        <w:rPr>
          <w:rFonts w:ascii="Times New Roman" w:hAnsi="Times New Roman"/>
          <w:szCs w:val="24"/>
        </w:rPr>
        <w:t xml:space="preserve">, and the </w:t>
      </w:r>
      <w:r w:rsidRPr="00397B63">
        <w:rPr>
          <w:rFonts w:ascii="Times New Roman" w:hAnsi="Times New Roman"/>
          <w:szCs w:val="24"/>
        </w:rPr>
        <w:t>American Rescue Plan (ARP)</w:t>
      </w:r>
      <w:r w:rsidR="00FD568A">
        <w:rPr>
          <w:rFonts w:ascii="Times New Roman" w:hAnsi="Times New Roman"/>
          <w:szCs w:val="24"/>
        </w:rPr>
        <w:t xml:space="preserve"> Act</w:t>
      </w:r>
      <w:r w:rsidRPr="00196A81">
        <w:rPr>
          <w:rFonts w:ascii="Times New Roman" w:hAnsi="Times New Roman"/>
          <w:szCs w:val="24"/>
        </w:rPr>
        <w:t>.</w:t>
      </w:r>
      <w:r>
        <w:rPr>
          <w:rFonts w:ascii="Times New Roman" w:hAnsi="Times New Roman"/>
          <w:szCs w:val="24"/>
        </w:rPr>
        <w:t xml:space="preserve"> </w:t>
      </w:r>
      <w:r w:rsidRPr="00E70A78" w:rsidR="00566793">
        <w:rPr>
          <w:rFonts w:ascii="Times New Roman" w:hAnsi="Times New Roman"/>
        </w:rPr>
        <w:t xml:space="preserve">The </w:t>
      </w:r>
      <w:r w:rsidR="00566793">
        <w:rPr>
          <w:rFonts w:ascii="Times New Roman" w:hAnsi="Times New Roman"/>
        </w:rPr>
        <w:t xml:space="preserve">ESSER </w:t>
      </w:r>
      <w:r w:rsidRPr="00E70A78" w:rsidR="00566793">
        <w:rPr>
          <w:rFonts w:ascii="Times New Roman" w:hAnsi="Times New Roman"/>
        </w:rPr>
        <w:t>Fund awards grants to SEAs</w:t>
      </w:r>
      <w:r w:rsidR="00566793">
        <w:rPr>
          <w:rFonts w:ascii="Times New Roman" w:hAnsi="Times New Roman"/>
        </w:rPr>
        <w:t xml:space="preserve"> and </w:t>
      </w:r>
      <w:r w:rsidRPr="00E70A78" w:rsidR="00566793">
        <w:rPr>
          <w:rFonts w:ascii="Times New Roman" w:hAnsi="Times New Roman"/>
        </w:rPr>
        <w:t>for the purpose of providing local educational agencies (LEAs), including charter schools that are LEAs</w:t>
      </w:r>
      <w:r w:rsidR="00566793">
        <w:rPr>
          <w:rFonts w:ascii="Times New Roman" w:hAnsi="Times New Roman"/>
        </w:rPr>
        <w:t>, as well as Outlying Areas</w:t>
      </w:r>
      <w:r w:rsidRPr="00E70A78" w:rsidR="00566793">
        <w:rPr>
          <w:rFonts w:ascii="Times New Roman" w:hAnsi="Times New Roman"/>
        </w:rPr>
        <w:t xml:space="preserve">, with emergency relief funds to address the impact that Novel Coronavirus Disease 2019 (COVID-19) has had, and continues to have, on elementary and secondary schools across the </w:t>
      </w:r>
      <w:r w:rsidR="003C78F5">
        <w:rPr>
          <w:rFonts w:ascii="Times New Roman" w:hAnsi="Times New Roman"/>
        </w:rPr>
        <w:t>N</w:t>
      </w:r>
      <w:r w:rsidRPr="00E70A78" w:rsidR="00566793">
        <w:rPr>
          <w:rFonts w:ascii="Times New Roman" w:hAnsi="Times New Roman"/>
        </w:rPr>
        <w:t xml:space="preserve">ation.  </w:t>
      </w:r>
    </w:p>
    <w:p w:rsidR="00B65D28" w:rsidP="00566793" w:rsidRDefault="00B65D28" w14:paraId="5DD40E9F" w14:textId="77777777">
      <w:pPr>
        <w:rPr>
          <w:rFonts w:ascii="Times New Roman" w:hAnsi="Times New Roman"/>
          <w:szCs w:val="24"/>
        </w:rPr>
      </w:pPr>
    </w:p>
    <w:p w:rsidR="00CD0F77" w:rsidP="00CD0F77" w:rsidRDefault="00CD0F77" w14:paraId="2A7D0DB5" w14:textId="39B48CED">
      <w:pPr>
        <w:rPr>
          <w:rFonts w:ascii="Times New Roman" w:hAnsi="Times New Roman"/>
        </w:rPr>
      </w:pPr>
      <w:r w:rsidRPr="598EADED">
        <w:rPr>
          <w:rFonts w:ascii="Times New Roman" w:hAnsi="Times New Roman"/>
        </w:rPr>
        <w:t>This information collection request</w:t>
      </w:r>
      <w:r>
        <w:rPr>
          <w:rFonts w:ascii="Times New Roman" w:hAnsi="Times New Roman"/>
        </w:rPr>
        <w:t>s approval for a revision to a previously approved collection that</w:t>
      </w:r>
      <w:r w:rsidRPr="598EADED">
        <w:rPr>
          <w:rFonts w:ascii="Times New Roman" w:hAnsi="Times New Roman"/>
        </w:rPr>
        <w:t xml:space="preserve"> includes annual reporting requirements to comply with the requirements of the </w:t>
      </w:r>
      <w:r w:rsidR="005A5DC9">
        <w:rPr>
          <w:rFonts w:ascii="Times New Roman" w:hAnsi="Times New Roman"/>
        </w:rPr>
        <w:t>ESSER</w:t>
      </w:r>
      <w:r w:rsidR="006844A0">
        <w:rPr>
          <w:rFonts w:ascii="Times New Roman" w:hAnsi="Times New Roman"/>
        </w:rPr>
        <w:t xml:space="preserve"> </w:t>
      </w:r>
      <w:r w:rsidRPr="598EADED">
        <w:rPr>
          <w:rFonts w:ascii="Times New Roman" w:hAnsi="Times New Roman"/>
        </w:rPr>
        <w:t xml:space="preserve">program and obtain information on how the funds were used. In accordance with the Recipient’s Funding Certification and Agreements executed by </w:t>
      </w:r>
      <w:r w:rsidR="005A5DC9">
        <w:rPr>
          <w:rFonts w:ascii="Times New Roman" w:hAnsi="Times New Roman"/>
        </w:rPr>
        <w:t>ESSER</w:t>
      </w:r>
      <w:r w:rsidRPr="598EADED" w:rsidR="005A5DC9">
        <w:rPr>
          <w:rFonts w:ascii="Times New Roman" w:hAnsi="Times New Roman"/>
        </w:rPr>
        <w:t xml:space="preserve"> </w:t>
      </w:r>
      <w:r w:rsidRPr="598EADED">
        <w:rPr>
          <w:rFonts w:ascii="Times New Roman" w:hAnsi="Times New Roman"/>
        </w:rPr>
        <w:t xml:space="preserve">grantees, the Secretary may specify additional forms of reporting. </w:t>
      </w:r>
      <w:r w:rsidR="00416FDE">
        <w:rPr>
          <w:rFonts w:ascii="Times New Roman" w:hAnsi="Times New Roman"/>
        </w:rPr>
        <w:t>This collection has 4 fewer grantee respondents than the originally approved version, as information from Outlying Areas will be obtained through a separate collection. The infor</w:t>
      </w:r>
      <w:r w:rsidR="000246AB">
        <w:rPr>
          <w:rFonts w:ascii="Times New Roman" w:hAnsi="Times New Roman"/>
        </w:rPr>
        <w:t xml:space="preserve">mation collection also includes directed questions, </w:t>
      </w:r>
      <w:r w:rsidR="00CA18C8">
        <w:rPr>
          <w:rFonts w:ascii="Times New Roman" w:hAnsi="Times New Roman"/>
        </w:rPr>
        <w:t>in Attachment A, on which the Department is requesting public input.</w:t>
      </w:r>
    </w:p>
    <w:p w:rsidR="00551358" w:rsidP="00DB55CF" w:rsidRDefault="00551358" w14:paraId="29DE7ED3" w14:textId="1CD2DD5B">
      <w:pPr>
        <w:shd w:val="clear" w:color="auto" w:fill="FFFFFF"/>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2E69BC91" w:rsidRDefault="00E57846" w14:paraId="65C0734F" w14:textId="40A091A9">
      <w:pPr>
        <w:shd w:val="clear" w:color="auto" w:fill="FFFFFF" w:themeFill="background1"/>
        <w:rPr>
          <w:rFonts w:ascii="Times New Roman" w:hAnsi="Times New Roman"/>
          <w:color w:val="333333"/>
        </w:rPr>
      </w:pPr>
      <w:r w:rsidRPr="2E69BC91">
        <w:rPr>
          <w:rFonts w:ascii="Times New Roman" w:hAnsi="Times New Roman"/>
          <w:color w:val="333333"/>
        </w:rPr>
        <w:t>§ 76.720 </w:t>
      </w:r>
      <w:hyperlink r:id="rId17">
        <w:r w:rsidRPr="2E69BC91">
          <w:rPr>
            <w:rStyle w:val="Hyperlink"/>
            <w:rFonts w:ascii="Times New Roman" w:hAnsi="Times New Roman"/>
            <w:color w:val="0068AC"/>
          </w:rPr>
          <w:t>State</w:t>
        </w:r>
      </w:hyperlink>
      <w:r w:rsidRPr="2E69BC91">
        <w:rPr>
          <w:rFonts w:ascii="Times New Roman" w:hAnsi="Times New Roman"/>
          <w:color w:val="333333"/>
        </w:rPr>
        <w:t> and Outlying Areas 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2E69BC91" w:rsidRDefault="00043C32" w14:paraId="56DDEF0A" w14:textId="331FC153">
      <w:pPr>
        <w:pStyle w:val="ListParagraph"/>
        <w:numPr>
          <w:ilvl w:val="0"/>
          <w:numId w:val="4"/>
        </w:numPr>
        <w:suppressAutoHyphens/>
        <w:ind w:left="0" w:firstLine="0"/>
        <w:contextualSpacing w:val="0"/>
        <w:rPr>
          <w:rFonts w:ascii="Times New Roman" w:hAnsi="Times New Roman"/>
        </w:rPr>
      </w:pPr>
      <w:r w:rsidRPr="2E69BC91">
        <w:rPr>
          <w:rFonts w:ascii="Times New Roman" w:hAnsi="Times New Roman"/>
          <w:b/>
          <w:bCs/>
        </w:rPr>
        <w:lastRenderedPageBreak/>
        <w:t>Indicate how, by whom, and for what purpose the information is to be used.  Except for a new collection, indicate the actual use the agency has made of the information</w:t>
      </w:r>
      <w:r w:rsidRPr="2E69BC91" w:rsidR="169683D8">
        <w:rPr>
          <w:rFonts w:ascii="Times New Roman" w:hAnsi="Times New Roman"/>
          <w:b/>
          <w:bCs/>
        </w:rPr>
        <w:t xml:space="preserve"> </w:t>
      </w:r>
      <w:r w:rsidRPr="2E69BC91">
        <w:rPr>
          <w:rFonts w:ascii="Times New Roman" w:hAnsi="Times New Roman"/>
          <w:b/>
          <w:bCs/>
        </w:rPr>
        <w:t>received from the current collection.</w:t>
      </w:r>
    </w:p>
    <w:p w:rsidR="00AD381B" w:rsidP="00BF1380" w:rsidRDefault="00AD381B" w14:paraId="56DDEF0B" w14:textId="33A75A3F">
      <w:pPr>
        <w:suppressAutoHyphens/>
        <w:rPr>
          <w:rFonts w:ascii="Times New Roman" w:hAnsi="Times New Roman"/>
          <w:szCs w:val="24"/>
        </w:rPr>
      </w:pPr>
    </w:p>
    <w:p w:rsidRPr="00FB3316" w:rsidR="000B6618" w:rsidP="000B6618" w:rsidRDefault="000B6618" w14:paraId="71CB2A3F" w14:textId="4034C4F0">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ESSER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the CARES Act</w:t>
      </w:r>
      <w:r>
        <w:rPr>
          <w:rFonts w:ascii="Times New Roman" w:hAnsi="Times New Roman"/>
        </w:rPr>
        <w:t xml:space="preserve">, </w:t>
      </w:r>
      <w:r w:rsidRPr="6285A1E1">
        <w:rPr>
          <w:rFonts w:ascii="Times New Roman" w:hAnsi="Times New Roman"/>
        </w:rPr>
        <w:t>CRRSA</w:t>
      </w:r>
      <w:r w:rsidR="00EE27EF">
        <w:rPr>
          <w:rFonts w:ascii="Times New Roman" w:hAnsi="Times New Roman"/>
        </w:rPr>
        <w:t xml:space="preserve"> </w:t>
      </w:r>
      <w:r w:rsidRPr="6285A1E1">
        <w:rPr>
          <w:rFonts w:ascii="Times New Roman" w:hAnsi="Times New Roman"/>
        </w:rPr>
        <w:t>A</w:t>
      </w:r>
      <w:r w:rsidR="00EE27EF">
        <w:rPr>
          <w:rFonts w:ascii="Times New Roman" w:hAnsi="Times New Roman"/>
        </w:rPr>
        <w:t>ct</w:t>
      </w:r>
      <w:r w:rsidRPr="6285A1E1">
        <w:rPr>
          <w:rFonts w:ascii="Times New Roman" w:hAnsi="Times New Roman"/>
        </w:rPr>
        <w:t>, and ARP</w:t>
      </w:r>
      <w:r>
        <w:rPr>
          <w:rFonts w:ascii="Times New Roman" w:hAnsi="Times New Roman"/>
        </w:rPr>
        <w:t xml:space="preserve"> </w:t>
      </w:r>
      <w:r w:rsidR="00EE27EF">
        <w:rPr>
          <w:rFonts w:ascii="Times New Roman" w:hAnsi="Times New Roman"/>
        </w:rPr>
        <w:t xml:space="preserve">Act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w:t>
      </w:r>
      <w:r w:rsidR="00F7064F">
        <w:rPr>
          <w:rFonts w:ascii="Times New Roman" w:hAnsi="Times New Roman"/>
        </w:rPr>
        <w:t>SEA and LEA</w:t>
      </w:r>
      <w:r>
        <w:rPr>
          <w:rFonts w:ascii="Times New Roman" w:hAnsi="Times New Roman"/>
        </w:rPr>
        <w:t xml:space="preserve"> use of ESF funds to address the impacts of the COVID-19 virus on students and</w:t>
      </w:r>
      <w:r w:rsidR="00F7064F">
        <w:rPr>
          <w:rFonts w:ascii="Times New Roman" w:hAnsi="Times New Roman"/>
        </w:rPr>
        <w:t xml:space="preserve"> schools</w:t>
      </w:r>
      <w:r>
        <w:rPr>
          <w:rFonts w:ascii="Times New Roman" w:hAnsi="Times New Roman"/>
        </w:rPr>
        <w:t xml:space="preserve">.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9052C1" w:rsidP="21B518C9" w:rsidRDefault="009052C1" w14:paraId="155B18F7" w14:textId="7D4D6100">
      <w:pPr>
        <w:suppressAutoHyphens/>
        <w:rPr>
          <w:rFonts w:ascii="Times New Roman" w:hAnsi="Times New Roman"/>
        </w:rPr>
      </w:pPr>
      <w:r w:rsidRPr="21B518C9">
        <w:rPr>
          <w:rFonts w:ascii="Times New Roman" w:hAnsi="Times New Roman"/>
        </w:rPr>
        <w:t xml:space="preserve">Data collection will be conducted through a </w:t>
      </w:r>
      <w:proofErr w:type="gramStart"/>
      <w:r w:rsidRPr="21B518C9">
        <w:rPr>
          <w:rFonts w:ascii="Times New Roman" w:hAnsi="Times New Roman"/>
        </w:rPr>
        <w:t>Department</w:t>
      </w:r>
      <w:proofErr w:type="gramEnd"/>
      <w:r w:rsidRPr="21B518C9">
        <w:rPr>
          <w:rFonts w:ascii="Times New Roman" w:hAnsi="Times New Roman"/>
        </w:rPr>
        <w:t xml:space="preserve">-provided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w:t>
      </w:r>
      <w:proofErr w:type="gramStart"/>
      <w:r w:rsidRPr="21B518C9">
        <w:rPr>
          <w:rFonts w:ascii="Times New Roman" w:hAnsi="Times New Roman"/>
        </w:rPr>
        <w:t>similar to</w:t>
      </w:r>
      <w:proofErr w:type="gramEnd"/>
      <w:r w:rsidRPr="21B518C9">
        <w:rPr>
          <w:rFonts w:ascii="Times New Roman" w:hAnsi="Times New Roman"/>
        </w:rPr>
        <w:t xml:space="preserve"> the prior version of </w:t>
      </w:r>
      <w:r w:rsidRPr="21B518C9" w:rsidR="1EE4A9E2">
        <w:rPr>
          <w:rFonts w:ascii="Times New Roman" w:hAnsi="Times New Roman"/>
        </w:rPr>
        <w:t xml:space="preserve">the </w:t>
      </w:r>
      <w:r w:rsidRPr="21B518C9">
        <w:rPr>
          <w:rFonts w:ascii="Times New Roman" w:hAnsi="Times New Roman"/>
        </w:rPr>
        <w:t>form. Moreover, most grantees already have accounts set up on the system and are familiar with it. The web portal was developed to align with objective 4.4 of the Department’s data strategy.</w:t>
      </w:r>
      <w:r w:rsidRPr="21B518C9">
        <w:rPr>
          <w:rStyle w:val="FootnoteReference"/>
        </w:rPr>
        <w:footnoteReference w:id="2"/>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835ADA" w:rsidP="00835ADA" w:rsidRDefault="00835ADA" w14:paraId="40BA6932" w14:textId="6CEA26FE">
      <w:pPr>
        <w:rPr>
          <w:rFonts w:ascii="Times New Roman" w:hAnsi="Times New Roman"/>
          <w:iCs/>
          <w:szCs w:val="24"/>
        </w:rPr>
      </w:pPr>
      <w:r w:rsidRPr="00DB0D7F">
        <w:rPr>
          <w:rFonts w:ascii="Times New Roman" w:hAnsi="Times New Roman"/>
          <w:iCs/>
          <w:szCs w:val="24"/>
        </w:rPr>
        <w:t>This is a unique collection</w:t>
      </w:r>
      <w:r>
        <w:rPr>
          <w:rFonts w:ascii="Times New Roman" w:hAnsi="Times New Roman"/>
          <w:iCs/>
          <w:szCs w:val="24"/>
        </w:rPr>
        <w:t xml:space="preserve"> that responds to reporting requirements in ESSER as authorized under the CARES Act, CRRSA</w:t>
      </w:r>
      <w:r w:rsidR="009C072F">
        <w:rPr>
          <w:rFonts w:ascii="Times New Roman" w:hAnsi="Times New Roman"/>
          <w:iCs/>
          <w:szCs w:val="24"/>
        </w:rPr>
        <w:t xml:space="preserve"> </w:t>
      </w:r>
      <w:r>
        <w:rPr>
          <w:rFonts w:ascii="Times New Roman" w:hAnsi="Times New Roman"/>
          <w:iCs/>
          <w:szCs w:val="24"/>
        </w:rPr>
        <w:t>A</w:t>
      </w:r>
      <w:r w:rsidR="009C072F">
        <w:rPr>
          <w:rFonts w:ascii="Times New Roman" w:hAnsi="Times New Roman"/>
          <w:iCs/>
          <w:szCs w:val="24"/>
        </w:rPr>
        <w:t>ct</w:t>
      </w:r>
      <w:r>
        <w:rPr>
          <w:rFonts w:ascii="Times New Roman" w:hAnsi="Times New Roman"/>
          <w:iCs/>
          <w:szCs w:val="24"/>
        </w:rPr>
        <w:t xml:space="preserve"> and ARP</w:t>
      </w:r>
      <w:r w:rsidR="009C072F">
        <w:rPr>
          <w:rFonts w:ascii="Times New Roman" w:hAnsi="Times New Roman"/>
          <w:iCs/>
          <w:szCs w:val="24"/>
        </w:rPr>
        <w:t xml:space="preserve"> Act</w:t>
      </w:r>
      <w:r>
        <w:rPr>
          <w:rFonts w:ascii="Times New Roman" w:hAnsi="Times New Roman"/>
          <w:iCs/>
          <w:szCs w:val="24"/>
        </w:rPr>
        <w:t>. T</w:t>
      </w:r>
      <w:r w:rsidRPr="00DB0D7F">
        <w:rPr>
          <w:rFonts w:ascii="Times New Roman" w:hAnsi="Times New Roman"/>
          <w:iCs/>
          <w:szCs w:val="24"/>
        </w:rPr>
        <w:t>here are no other data collections that seek this information</w:t>
      </w:r>
      <w:r>
        <w:rPr>
          <w:rFonts w:ascii="Times New Roman" w:hAnsi="Times New Roman"/>
          <w:iCs/>
          <w:szCs w:val="24"/>
        </w:rPr>
        <w:t xml:space="preserve">. </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1DDA1882">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the uses of funds under ESSER.</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report information to the agency more often than </w:t>
      </w:r>
      <w:proofErr w:type="gramStart"/>
      <w:r w:rsidRPr="0054778F">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prepare a written response to a collection of information in fewer than 30 days after receipt of </w:t>
      </w:r>
      <w:proofErr w:type="gramStart"/>
      <w:r w:rsidRPr="0054778F">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submit more than an original and two copies of any </w:t>
      </w:r>
      <w:proofErr w:type="gramStart"/>
      <w:r w:rsidRPr="0054778F">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 xml:space="preserve">requiring respondents to retain records, other than health, medical, government contract, grant-in-aid, or tax records for more than three </w:t>
      </w:r>
      <w:proofErr w:type="gramStart"/>
      <w:r w:rsidRPr="008D41E3">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E565A2">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 xml:space="preserve">requiring the use of a statistical data classification that has not been reviewed and approved by </w:t>
      </w:r>
      <w:proofErr w:type="gramStart"/>
      <w:r w:rsidRPr="00E565A2">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00043C32" w:rsidP="00BF1380" w:rsidRDefault="00043C32" w14:paraId="56DDEF30" w14:textId="2E317533">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2AA" w:rsidP="00BF1380" w:rsidRDefault="00F842AA" w14:paraId="3A69E8AA" w14:textId="0C0F9202">
      <w:pPr>
        <w:tabs>
          <w:tab w:val="left" w:pos="-720"/>
          <w:tab w:val="left" w:pos="0"/>
        </w:tabs>
        <w:suppressAutoHyphens/>
        <w:rPr>
          <w:rStyle w:val="a"/>
          <w:rFonts w:ascii="Times New Roman" w:hAnsi="Times New Roman"/>
          <w:b/>
          <w:szCs w:val="24"/>
        </w:rPr>
      </w:pPr>
    </w:p>
    <w:p w:rsidR="00F842AA" w:rsidP="00F842AA" w:rsidRDefault="00F842AA" w14:paraId="07E13661" w14:textId="7296F330">
      <w:pPr>
        <w:pStyle w:val="CommentText"/>
        <w:rPr>
          <w:rFonts w:ascii="Times New Roman" w:hAnsi="Times New Roman"/>
          <w:sz w:val="24"/>
          <w:szCs w:val="24"/>
        </w:rPr>
      </w:pPr>
      <w:r w:rsidRPr="00FF0C89">
        <w:rPr>
          <w:rFonts w:ascii="Times New Roman" w:hAnsi="Times New Roman"/>
          <w:sz w:val="24"/>
          <w:szCs w:val="24"/>
        </w:rPr>
        <w:t xml:space="preserve">The Department considers comments from the public when developing the currently approved forms. The Department will request both a 60-day and a 30-day public comment period to be published in the Federal Register. This is the </w:t>
      </w:r>
      <w:r w:rsidR="00F231D4">
        <w:rPr>
          <w:rFonts w:ascii="Times New Roman" w:hAnsi="Times New Roman"/>
          <w:sz w:val="24"/>
          <w:szCs w:val="24"/>
        </w:rPr>
        <w:t>30</w:t>
      </w:r>
      <w:r w:rsidRPr="00FF0C89">
        <w:rPr>
          <w:rFonts w:ascii="Times New Roman" w:hAnsi="Times New Roman"/>
          <w:sz w:val="24"/>
          <w:szCs w:val="24"/>
        </w:rPr>
        <w:t>-day public comment request.</w:t>
      </w:r>
    </w:p>
    <w:p w:rsidR="00F42CF1" w:rsidP="00F842AA" w:rsidRDefault="00F42CF1" w14:paraId="4179D5C5" w14:textId="7A0ACDBD">
      <w:pPr>
        <w:pStyle w:val="CommentText"/>
        <w:rPr>
          <w:rFonts w:ascii="Times New Roman" w:hAnsi="Times New Roman"/>
          <w:sz w:val="24"/>
          <w:szCs w:val="24"/>
        </w:rPr>
      </w:pPr>
    </w:p>
    <w:p w:rsidRPr="00CB2E5C" w:rsidR="00F42CF1" w:rsidP="00F42CF1" w:rsidRDefault="00F42CF1" w14:paraId="7722D095" w14:textId="0721FE87">
      <w:pPr>
        <w:pStyle w:val="CommentText"/>
        <w:rPr>
          <w:rFonts w:ascii="Times New Roman" w:hAnsi="Times New Roman"/>
          <w:sz w:val="24"/>
          <w:szCs w:val="24"/>
        </w:rPr>
      </w:pPr>
      <w:r w:rsidRPr="0148077E">
        <w:rPr>
          <w:rFonts w:ascii="Times New Roman" w:hAnsi="Times New Roman"/>
          <w:sz w:val="24"/>
          <w:szCs w:val="24"/>
        </w:rPr>
        <w:t>The notice requesting comments during the 60-day period was published in the Federal Register on Ju</w:t>
      </w:r>
      <w:r w:rsidRPr="0148077E" w:rsidR="00551D1B">
        <w:rPr>
          <w:rFonts w:ascii="Times New Roman" w:hAnsi="Times New Roman"/>
          <w:sz w:val="24"/>
          <w:szCs w:val="24"/>
        </w:rPr>
        <w:t>ly 2</w:t>
      </w:r>
      <w:r w:rsidRPr="0148077E">
        <w:rPr>
          <w:rFonts w:ascii="Times New Roman" w:hAnsi="Times New Roman"/>
          <w:sz w:val="24"/>
          <w:szCs w:val="24"/>
        </w:rPr>
        <w:t>, 2001--</w:t>
      </w:r>
      <w:hyperlink w:history="1" r:id="rId25">
        <w:r w:rsidRPr="0148077E">
          <w:rPr>
            <w:rStyle w:val="Hyperlink"/>
            <w:rFonts w:ascii="Times New Roman" w:hAnsi="Times New Roman"/>
            <w:color w:val="255681"/>
            <w:sz w:val="24"/>
            <w:szCs w:val="24"/>
          </w:rPr>
          <w:t>Docket (ED-2021-SCC-009</w:t>
        </w:r>
        <w:r w:rsidRPr="0148077E" w:rsidR="00F04F87">
          <w:rPr>
            <w:rStyle w:val="Hyperlink"/>
            <w:rFonts w:ascii="Times New Roman" w:hAnsi="Times New Roman"/>
            <w:color w:val="255681"/>
            <w:sz w:val="24"/>
            <w:szCs w:val="24"/>
          </w:rPr>
          <w:t>6-0001</w:t>
        </w:r>
        <w:r w:rsidRPr="0148077E">
          <w:rPr>
            <w:rStyle w:val="Hyperlink"/>
            <w:rFonts w:ascii="Times New Roman" w:hAnsi="Times New Roman"/>
            <w:color w:val="255681"/>
            <w:sz w:val="24"/>
            <w:szCs w:val="24"/>
          </w:rPr>
          <w:t>)</w:t>
        </w:r>
      </w:hyperlink>
      <w:r w:rsidRPr="0148077E">
        <w:rPr>
          <w:rFonts w:ascii="Times New Roman" w:hAnsi="Times New Roman"/>
          <w:sz w:val="22"/>
          <w:szCs w:val="22"/>
        </w:rPr>
        <w:t xml:space="preserve">. </w:t>
      </w:r>
      <w:r w:rsidRPr="0148077E" w:rsidR="00F04F87">
        <w:rPr>
          <w:rFonts w:ascii="Times New Roman" w:hAnsi="Times New Roman"/>
          <w:sz w:val="24"/>
          <w:szCs w:val="24"/>
        </w:rPr>
        <w:t xml:space="preserve">Seventy-seven </w:t>
      </w:r>
      <w:r w:rsidRPr="0148077E">
        <w:rPr>
          <w:rFonts w:ascii="Times New Roman" w:hAnsi="Times New Roman"/>
          <w:sz w:val="24"/>
          <w:szCs w:val="24"/>
        </w:rPr>
        <w:t>comments were submitted the 60-day period, the majority of which were substantive, and address issues pertaining to</w:t>
      </w:r>
      <w:r w:rsidRPr="6EA24D6E" w:rsidR="48211CA3">
        <w:rPr>
          <w:rFonts w:ascii="Times New Roman" w:hAnsi="Times New Roman"/>
          <w:sz w:val="24"/>
          <w:szCs w:val="24"/>
        </w:rPr>
        <w:t xml:space="preserve"> the </w:t>
      </w:r>
      <w:r w:rsidRPr="0BD33657" w:rsidR="48211CA3">
        <w:rPr>
          <w:rFonts w:ascii="Times New Roman" w:hAnsi="Times New Roman"/>
          <w:sz w:val="24"/>
          <w:szCs w:val="24"/>
        </w:rPr>
        <w:t xml:space="preserve">burden </w:t>
      </w:r>
      <w:r w:rsidRPr="19F68DB1" w:rsidR="0B51032E">
        <w:rPr>
          <w:rFonts w:ascii="Times New Roman" w:hAnsi="Times New Roman"/>
          <w:sz w:val="24"/>
          <w:szCs w:val="24"/>
        </w:rPr>
        <w:t xml:space="preserve">caused by the collection, the </w:t>
      </w:r>
      <w:r w:rsidRPr="2DCCAC84" w:rsidR="3B1504A1">
        <w:rPr>
          <w:rFonts w:ascii="Times New Roman" w:hAnsi="Times New Roman"/>
          <w:sz w:val="24"/>
          <w:szCs w:val="24"/>
        </w:rPr>
        <w:t xml:space="preserve">timeline of the collection, </w:t>
      </w:r>
      <w:r w:rsidRPr="2DCCAC84" w:rsidR="0B51032E">
        <w:rPr>
          <w:rFonts w:ascii="Times New Roman" w:hAnsi="Times New Roman"/>
          <w:sz w:val="24"/>
          <w:szCs w:val="24"/>
        </w:rPr>
        <w:t xml:space="preserve">the </w:t>
      </w:r>
      <w:r w:rsidRPr="5AB69509" w:rsidR="0B51032E">
        <w:rPr>
          <w:rFonts w:ascii="Times New Roman" w:hAnsi="Times New Roman"/>
          <w:sz w:val="24"/>
          <w:szCs w:val="24"/>
        </w:rPr>
        <w:t xml:space="preserve">difficulty of collecting and </w:t>
      </w:r>
      <w:r w:rsidRPr="2DCCAC84" w:rsidR="0B51032E">
        <w:rPr>
          <w:rFonts w:ascii="Times New Roman" w:hAnsi="Times New Roman"/>
          <w:sz w:val="24"/>
          <w:szCs w:val="24"/>
        </w:rPr>
        <w:t xml:space="preserve">reporting obligated funds data, </w:t>
      </w:r>
      <w:r w:rsidRPr="67108708" w:rsidR="73859A9D">
        <w:rPr>
          <w:rFonts w:ascii="Times New Roman" w:hAnsi="Times New Roman"/>
          <w:sz w:val="24"/>
          <w:szCs w:val="24"/>
        </w:rPr>
        <w:t xml:space="preserve">concerns that the proposed collection is duplicative of other </w:t>
      </w:r>
      <w:r w:rsidRPr="355DDD6D" w:rsidR="73859A9D">
        <w:rPr>
          <w:rFonts w:ascii="Times New Roman" w:hAnsi="Times New Roman"/>
          <w:sz w:val="24"/>
          <w:szCs w:val="24"/>
        </w:rPr>
        <w:t xml:space="preserve">collections, </w:t>
      </w:r>
      <w:r w:rsidRPr="355DDD6D" w:rsidR="5A555D92">
        <w:rPr>
          <w:rFonts w:ascii="Times New Roman" w:hAnsi="Times New Roman"/>
          <w:sz w:val="24"/>
          <w:szCs w:val="24"/>
        </w:rPr>
        <w:t>and</w:t>
      </w:r>
      <w:r w:rsidRPr="67108708" w:rsidR="5A555D92">
        <w:rPr>
          <w:rFonts w:ascii="Times New Roman" w:hAnsi="Times New Roman"/>
          <w:sz w:val="24"/>
          <w:szCs w:val="24"/>
        </w:rPr>
        <w:t xml:space="preserve"> the clarity of the form’s questions.</w:t>
      </w:r>
      <w:r w:rsidRPr="67108708" w:rsidR="03584674">
        <w:rPr>
          <w:rFonts w:ascii="Times New Roman" w:hAnsi="Times New Roman"/>
          <w:sz w:val="24"/>
          <w:szCs w:val="24"/>
        </w:rPr>
        <w:t xml:space="preserve"> </w:t>
      </w:r>
      <w:r w:rsidRPr="0148077E">
        <w:rPr>
          <w:rFonts w:ascii="Times New Roman" w:hAnsi="Times New Roman"/>
          <w:sz w:val="24"/>
          <w:szCs w:val="24"/>
        </w:rPr>
        <w:t xml:space="preserve">The responses, which are </w:t>
      </w:r>
      <w:r w:rsidR="007B7956">
        <w:rPr>
          <w:rFonts w:ascii="Times New Roman" w:hAnsi="Times New Roman"/>
          <w:sz w:val="24"/>
          <w:szCs w:val="24"/>
        </w:rPr>
        <w:t>addressed</w:t>
      </w:r>
      <w:r w:rsidR="00DE35A4">
        <w:rPr>
          <w:rFonts w:ascii="Times New Roman" w:hAnsi="Times New Roman"/>
          <w:sz w:val="24"/>
          <w:szCs w:val="24"/>
        </w:rPr>
        <w:t xml:space="preserve"> </w:t>
      </w:r>
      <w:r w:rsidRPr="0148077E">
        <w:rPr>
          <w:rFonts w:ascii="Times New Roman" w:hAnsi="Times New Roman"/>
          <w:sz w:val="24"/>
          <w:szCs w:val="24"/>
        </w:rPr>
        <w:t xml:space="preserve">in </w:t>
      </w:r>
      <w:r w:rsidR="007B7956">
        <w:rPr>
          <w:rFonts w:ascii="Times New Roman" w:hAnsi="Times New Roman"/>
          <w:sz w:val="24"/>
          <w:szCs w:val="24"/>
        </w:rPr>
        <w:t xml:space="preserve">the </w:t>
      </w:r>
      <w:r w:rsidR="007D33ED">
        <w:rPr>
          <w:rFonts w:ascii="Times New Roman" w:hAnsi="Times New Roman"/>
          <w:sz w:val="24"/>
          <w:szCs w:val="24"/>
        </w:rPr>
        <w:t>a</w:t>
      </w:r>
      <w:r w:rsidRPr="0148077E">
        <w:rPr>
          <w:rFonts w:ascii="Times New Roman" w:hAnsi="Times New Roman"/>
          <w:sz w:val="24"/>
          <w:szCs w:val="24"/>
        </w:rPr>
        <w:t>ttach</w:t>
      </w:r>
      <w:r w:rsidR="007D33ED">
        <w:rPr>
          <w:rFonts w:ascii="Times New Roman" w:hAnsi="Times New Roman"/>
          <w:sz w:val="24"/>
          <w:szCs w:val="24"/>
        </w:rPr>
        <w:t xml:space="preserve">ed response to </w:t>
      </w:r>
      <w:r w:rsidR="000009FB">
        <w:rPr>
          <w:rFonts w:ascii="Times New Roman" w:hAnsi="Times New Roman"/>
          <w:sz w:val="24"/>
          <w:szCs w:val="24"/>
        </w:rPr>
        <w:t xml:space="preserve">ESSER </w:t>
      </w:r>
      <w:r w:rsidR="007D33ED">
        <w:rPr>
          <w:rFonts w:ascii="Times New Roman" w:hAnsi="Times New Roman"/>
          <w:sz w:val="24"/>
          <w:szCs w:val="24"/>
        </w:rPr>
        <w:t>comments</w:t>
      </w:r>
      <w:r w:rsidRPr="0148077E">
        <w:rPr>
          <w:rFonts w:ascii="Times New Roman" w:hAnsi="Times New Roman"/>
          <w:sz w:val="24"/>
          <w:szCs w:val="24"/>
        </w:rPr>
        <w:t>, note whether and how they were incorporated in the revised form.</w:t>
      </w:r>
    </w:p>
    <w:p w:rsidR="0148077E" w:rsidP="0148077E" w:rsidRDefault="0148077E" w14:paraId="4212748B" w14:textId="6E760014">
      <w:pPr>
        <w:pStyle w:val="CommentText"/>
      </w:pPr>
    </w:p>
    <w:p w:rsidRPr="00361CF8" w:rsidR="10D20A00" w:rsidP="59FA5862" w:rsidRDefault="10D20A00" w14:paraId="29CF54C1" w14:textId="3E3EC972">
      <w:pPr>
        <w:pStyle w:val="CommentText"/>
        <w:rPr>
          <w:rFonts w:ascii="Times New Roman" w:hAnsi="Times New Roman"/>
          <w:sz w:val="24"/>
          <w:szCs w:val="24"/>
        </w:rPr>
      </w:pPr>
      <w:r w:rsidRPr="00361CF8">
        <w:rPr>
          <w:rFonts w:ascii="Times New Roman" w:hAnsi="Times New Roman"/>
          <w:color w:val="000000" w:themeColor="text1"/>
          <w:sz w:val="24"/>
          <w:szCs w:val="24"/>
        </w:rPr>
        <w:t>In addition to collecting public comments</w:t>
      </w:r>
      <w:r w:rsidRPr="00361CF8" w:rsidR="65262728">
        <w:rPr>
          <w:rFonts w:ascii="Times New Roman" w:hAnsi="Times New Roman"/>
          <w:color w:val="000000" w:themeColor="text1"/>
          <w:sz w:val="24"/>
          <w:szCs w:val="24"/>
        </w:rPr>
        <w:t>,</w:t>
      </w:r>
      <w:r w:rsidRPr="00361CF8" w:rsidR="65262728">
        <w:rPr>
          <w:rFonts w:ascii="Times New Roman" w:hAnsi="Times New Roman"/>
          <w:sz w:val="24"/>
          <w:szCs w:val="24"/>
        </w:rPr>
        <w:t xml:space="preserve"> the </w:t>
      </w:r>
      <w:r w:rsidR="00062B5D">
        <w:rPr>
          <w:rFonts w:ascii="Times New Roman" w:hAnsi="Times New Roman"/>
          <w:sz w:val="24"/>
          <w:szCs w:val="24"/>
        </w:rPr>
        <w:t xml:space="preserve">Department </w:t>
      </w:r>
      <w:r w:rsidRPr="00361CF8" w:rsidR="65262728">
        <w:rPr>
          <w:rFonts w:ascii="Times New Roman" w:hAnsi="Times New Roman"/>
          <w:sz w:val="24"/>
          <w:szCs w:val="24"/>
        </w:rPr>
        <w:t>hel</w:t>
      </w:r>
      <w:r w:rsidR="00DA2163">
        <w:rPr>
          <w:rFonts w:ascii="Times New Roman" w:hAnsi="Times New Roman"/>
          <w:sz w:val="24"/>
          <w:szCs w:val="24"/>
        </w:rPr>
        <w:t xml:space="preserve">d </w:t>
      </w:r>
      <w:r w:rsidRPr="00361CF8" w:rsidR="65262728">
        <w:rPr>
          <w:rFonts w:ascii="Times New Roman" w:hAnsi="Times New Roman"/>
          <w:sz w:val="24"/>
          <w:szCs w:val="24"/>
        </w:rPr>
        <w:t xml:space="preserve">cognitive interviews </w:t>
      </w:r>
      <w:r w:rsidRPr="00361CF8" w:rsidR="6C881613">
        <w:rPr>
          <w:rFonts w:ascii="Times New Roman" w:hAnsi="Times New Roman"/>
          <w:sz w:val="24"/>
          <w:szCs w:val="24"/>
        </w:rPr>
        <w:t xml:space="preserve">with </w:t>
      </w:r>
      <w:r w:rsidRPr="00361CF8" w:rsidR="2D751AEE">
        <w:rPr>
          <w:rFonts w:ascii="Times New Roman" w:hAnsi="Times New Roman"/>
          <w:sz w:val="24"/>
          <w:szCs w:val="24"/>
        </w:rPr>
        <w:t>seven</w:t>
      </w:r>
      <w:r w:rsidRPr="00361CF8" w:rsidR="6C881613">
        <w:rPr>
          <w:rFonts w:ascii="Times New Roman" w:hAnsi="Times New Roman"/>
          <w:sz w:val="24"/>
          <w:szCs w:val="24"/>
        </w:rPr>
        <w:t xml:space="preserve"> </w:t>
      </w:r>
      <w:r w:rsidRPr="00361CF8" w:rsidR="0FF25859">
        <w:rPr>
          <w:rFonts w:ascii="Times New Roman" w:hAnsi="Times New Roman"/>
          <w:sz w:val="24"/>
          <w:szCs w:val="24"/>
        </w:rPr>
        <w:t xml:space="preserve">total </w:t>
      </w:r>
      <w:r w:rsidRPr="00361CF8" w:rsidR="6C881613">
        <w:rPr>
          <w:rFonts w:ascii="Times New Roman" w:hAnsi="Times New Roman"/>
          <w:sz w:val="24"/>
          <w:szCs w:val="24"/>
        </w:rPr>
        <w:t xml:space="preserve">participants from </w:t>
      </w:r>
      <w:r w:rsidRPr="00361CF8" w:rsidR="3810579F">
        <w:rPr>
          <w:rFonts w:ascii="Times New Roman" w:hAnsi="Times New Roman"/>
          <w:sz w:val="24"/>
          <w:szCs w:val="24"/>
        </w:rPr>
        <w:t>six</w:t>
      </w:r>
      <w:r w:rsidRPr="00361CF8" w:rsidR="6C881613">
        <w:rPr>
          <w:rFonts w:ascii="Times New Roman" w:hAnsi="Times New Roman"/>
          <w:sz w:val="24"/>
          <w:szCs w:val="24"/>
        </w:rPr>
        <w:t xml:space="preserve"> states. These interviews </w:t>
      </w:r>
      <w:r w:rsidRPr="00361CF8" w:rsidR="02C1F9A9">
        <w:rPr>
          <w:rFonts w:ascii="Times New Roman" w:hAnsi="Times New Roman"/>
          <w:sz w:val="24"/>
          <w:szCs w:val="24"/>
        </w:rPr>
        <w:t xml:space="preserve">focused on excerpts from the whole collection form, </w:t>
      </w:r>
      <w:r w:rsidR="00725A28">
        <w:rPr>
          <w:rFonts w:ascii="Times New Roman" w:hAnsi="Times New Roman"/>
          <w:sz w:val="24"/>
          <w:szCs w:val="24"/>
        </w:rPr>
        <w:t xml:space="preserve">directed </w:t>
      </w:r>
      <w:r w:rsidRPr="00361CF8" w:rsidR="02C1F9A9">
        <w:rPr>
          <w:rFonts w:ascii="Times New Roman" w:hAnsi="Times New Roman"/>
          <w:sz w:val="24"/>
          <w:szCs w:val="24"/>
        </w:rPr>
        <w:t>questions from the 60-day comment period.</w:t>
      </w:r>
      <w:r w:rsidR="00062B5D">
        <w:rPr>
          <w:rFonts w:ascii="Times New Roman" w:hAnsi="Times New Roman"/>
          <w:sz w:val="24"/>
          <w:szCs w:val="24"/>
        </w:rPr>
        <w:t xml:space="preserve"> The Department</w:t>
      </w:r>
      <w:r w:rsidRPr="00361CF8" w:rsidR="02C1F9A9">
        <w:rPr>
          <w:rFonts w:ascii="Times New Roman" w:hAnsi="Times New Roman"/>
          <w:sz w:val="24"/>
          <w:szCs w:val="24"/>
        </w:rPr>
        <w:t xml:space="preserve"> also con</w:t>
      </w:r>
      <w:r w:rsidRPr="00361CF8" w:rsidR="484AC217">
        <w:rPr>
          <w:rFonts w:ascii="Times New Roman" w:hAnsi="Times New Roman"/>
          <w:sz w:val="24"/>
          <w:szCs w:val="24"/>
        </w:rPr>
        <w:t xml:space="preserve">ducted </w:t>
      </w:r>
      <w:r w:rsidRPr="00361CF8" w:rsidR="437ED8D8">
        <w:rPr>
          <w:rFonts w:ascii="Times New Roman" w:hAnsi="Times New Roman"/>
          <w:sz w:val="24"/>
          <w:szCs w:val="24"/>
        </w:rPr>
        <w:t>two</w:t>
      </w:r>
      <w:r w:rsidRPr="00361CF8" w:rsidR="484AC217">
        <w:rPr>
          <w:rFonts w:ascii="Times New Roman" w:hAnsi="Times New Roman"/>
          <w:sz w:val="24"/>
          <w:szCs w:val="24"/>
        </w:rPr>
        <w:t xml:space="preserve"> focus gr</w:t>
      </w:r>
      <w:r w:rsidRPr="00361CF8" w:rsidR="5F12F345">
        <w:rPr>
          <w:rFonts w:ascii="Times New Roman" w:hAnsi="Times New Roman"/>
          <w:sz w:val="24"/>
          <w:szCs w:val="24"/>
        </w:rPr>
        <w:t xml:space="preserve">oups with a total of nine participants that were focused specifically on the collection of obligations data. </w:t>
      </w:r>
      <w:r w:rsidRPr="00361CF8" w:rsidR="37F85E32">
        <w:rPr>
          <w:rFonts w:ascii="Times New Roman" w:hAnsi="Times New Roman"/>
          <w:sz w:val="24"/>
          <w:szCs w:val="24"/>
        </w:rPr>
        <w:t xml:space="preserve">Summaries of these cognitive interviews and focus groups are included in this package. Responses to the </w:t>
      </w:r>
      <w:r w:rsidRPr="00361CF8" w:rsidR="328DB5D1">
        <w:rPr>
          <w:rFonts w:ascii="Times New Roman" w:hAnsi="Times New Roman"/>
          <w:sz w:val="24"/>
          <w:szCs w:val="24"/>
        </w:rPr>
        <w:t>topics discussed in the cognitive interviews and focus groups are included with the 60-day public comment responses</w:t>
      </w:r>
      <w:r w:rsidRPr="00361CF8" w:rsidR="4A292B87">
        <w:rPr>
          <w:rFonts w:ascii="Times New Roman" w:hAnsi="Times New Roman"/>
          <w:sz w:val="24"/>
          <w:szCs w:val="24"/>
        </w:rPr>
        <w:t>.</w:t>
      </w:r>
    </w:p>
    <w:p w:rsidRPr="00361CF8" w:rsidR="00F42CF1" w:rsidP="59FA5862" w:rsidRDefault="00F42CF1" w14:paraId="0B83D070" w14:textId="77777777">
      <w:pPr>
        <w:pStyle w:val="CommentText"/>
        <w:rPr>
          <w:rFonts w:ascii="Times New Roman" w:hAnsi="Times New Roman"/>
          <w:sz w:val="22"/>
          <w:szCs w:val="22"/>
        </w:rPr>
      </w:pPr>
    </w:p>
    <w:p w:rsidRPr="00196A81" w:rsidR="00F842AA" w:rsidP="00BF1380" w:rsidRDefault="00F842AA" w14:paraId="4C611EC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3"/>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w:t>
      </w:r>
      <w:proofErr w:type="gramStart"/>
      <w:r w:rsidRPr="007A0BB1">
        <w:rPr>
          <w:rStyle w:val="a"/>
          <w:rFonts w:ascii="Times New Roman" w:hAnsi="Times New Roman"/>
          <w:b/>
          <w:szCs w:val="24"/>
        </w:rPr>
        <w:t>form</w:t>
      </w:r>
      <w:proofErr w:type="gramEnd"/>
      <w:r w:rsidRPr="007A0BB1">
        <w:rPr>
          <w:rStyle w:val="a"/>
          <w:rFonts w:ascii="Times New Roman" w:hAnsi="Times New Roman"/>
          <w:b/>
          <w:szCs w:val="24"/>
        </w:rPr>
        <w:t xml:space="preserve">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6">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444563" w:rsidRDefault="00103788" w14:paraId="65FA9BB0" w14:textId="5591DDBC">
      <w:pPr>
        <w:rPr>
          <w:rFonts w:ascii="Times New Roman" w:hAnsi="Times New Roman"/>
        </w:rPr>
      </w:pPr>
      <w:r w:rsidRPr="2F3CB29D">
        <w:rPr>
          <w:rFonts w:ascii="Times New Roman" w:hAnsi="Times New Roman"/>
        </w:rPr>
        <w:t xml:space="preserve">The ESSER instrument is targeted to a total of </w:t>
      </w:r>
      <w:r w:rsidRPr="2F3CB29D" w:rsidR="00B028EC">
        <w:rPr>
          <w:rFonts w:ascii="Times New Roman" w:hAnsi="Times New Roman"/>
        </w:rPr>
        <w:t>52</w:t>
      </w:r>
      <w:r w:rsidRPr="2F3CB29D">
        <w:rPr>
          <w:rFonts w:ascii="Times New Roman" w:hAnsi="Times New Roman"/>
        </w:rPr>
        <w:t xml:space="preserve"> SEAs</w:t>
      </w:r>
      <w:r w:rsidRPr="2F3CB29D" w:rsidR="00574689">
        <w:rPr>
          <w:rFonts w:ascii="Times New Roman" w:hAnsi="Times New Roman"/>
        </w:rPr>
        <w:t xml:space="preserve">, </w:t>
      </w:r>
      <w:r w:rsidRPr="2F3CB29D" w:rsidR="001124B7">
        <w:rPr>
          <w:rFonts w:ascii="Times New Roman" w:hAnsi="Times New Roman"/>
        </w:rPr>
        <w:t>and 14,600 LEAs</w:t>
      </w:r>
      <w:r w:rsidRPr="2F3CB29D">
        <w:rPr>
          <w:rFonts w:ascii="Times New Roman" w:hAnsi="Times New Roman"/>
        </w:rPr>
        <w:t xml:space="preserve">. The response burden is shown in Table 1. The burden estimates are based on </w:t>
      </w:r>
      <w:r w:rsidRPr="2FC163A4" w:rsidR="009C1630">
        <w:rPr>
          <w:rFonts w:ascii="Times New Roman" w:hAnsi="Times New Roman"/>
        </w:rPr>
        <w:t xml:space="preserve">an increase in the number of items added to the revised version of the previously approved collection to address requirements in the </w:t>
      </w:r>
      <w:r w:rsidRPr="2FC163A4" w:rsidR="009423F0">
        <w:rPr>
          <w:rFonts w:ascii="Times New Roman" w:hAnsi="Times New Roman"/>
        </w:rPr>
        <w:t xml:space="preserve">CRRSA and ARP </w:t>
      </w:r>
      <w:r w:rsidRPr="2FC163A4" w:rsidR="00F564FE">
        <w:rPr>
          <w:rFonts w:ascii="Times New Roman" w:hAnsi="Times New Roman"/>
        </w:rPr>
        <w:t xml:space="preserve">Acts; public feedback provided during the 60-day comment period; </w:t>
      </w:r>
      <w:r w:rsidRPr="2F3CB29D">
        <w:rPr>
          <w:rFonts w:ascii="Times New Roman" w:hAnsi="Times New Roman"/>
        </w:rPr>
        <w:t xml:space="preserve">discussions with experts in the Office of Elementary and Secondary </w:t>
      </w:r>
      <w:r w:rsidRPr="2F3CB29D" w:rsidR="00023D19">
        <w:rPr>
          <w:rFonts w:ascii="Times New Roman" w:hAnsi="Times New Roman"/>
        </w:rPr>
        <w:t>Education</w:t>
      </w:r>
      <w:r w:rsidRPr="2FC163A4" w:rsidR="0029590A">
        <w:rPr>
          <w:rFonts w:ascii="Times New Roman" w:hAnsi="Times New Roman"/>
        </w:rPr>
        <w:t>, the Office of Planning, Evaluation and Policy Development and the Office of the General Counsel in the Department;</w:t>
      </w:r>
      <w:r w:rsidRPr="2F3CB29D" w:rsidR="00FC0174">
        <w:rPr>
          <w:rFonts w:ascii="Times New Roman" w:hAnsi="Times New Roman"/>
        </w:rPr>
        <w:t xml:space="preserve"> </w:t>
      </w:r>
      <w:r w:rsidRPr="2FC163A4" w:rsidR="008368BD">
        <w:rPr>
          <w:rFonts w:ascii="Times New Roman" w:hAnsi="Times New Roman"/>
        </w:rPr>
        <w:t xml:space="preserve"> and the intention to </w:t>
      </w:r>
      <w:r w:rsidRPr="2FC163A4" w:rsidR="003E3692">
        <w:rPr>
          <w:rFonts w:ascii="Times New Roman" w:hAnsi="Times New Roman"/>
        </w:rPr>
        <w:t xml:space="preserve">better understand the overlap between ESSER funding and Title I status. </w:t>
      </w:r>
      <w:r w:rsidRPr="2FC163A4" w:rsidR="0082786E">
        <w:rPr>
          <w:rFonts w:ascii="Times New Roman" w:hAnsi="Times New Roman"/>
        </w:rPr>
        <w:t>The Department wants to ensure equitable allocation of ESSER funds to students eligible for Title I (Part A)</w:t>
      </w:r>
      <w:r w:rsidR="00E25383">
        <w:rPr>
          <w:rStyle w:val="FootnoteReference"/>
        </w:rPr>
        <w:footnoteReference w:id="4"/>
      </w:r>
      <w:r w:rsidRPr="2FC163A4" w:rsidR="0082786E">
        <w:rPr>
          <w:rFonts w:ascii="Times New Roman" w:hAnsi="Times New Roman"/>
        </w:rPr>
        <w:t xml:space="preserve"> support, and </w:t>
      </w:r>
      <w:r w:rsidRPr="2FC163A4" w:rsidR="00E0130E">
        <w:rPr>
          <w:rFonts w:ascii="Times New Roman" w:hAnsi="Times New Roman"/>
        </w:rPr>
        <w:t xml:space="preserve">Title I </w:t>
      </w:r>
      <w:r w:rsidRPr="2FC163A4" w:rsidR="00E25383">
        <w:rPr>
          <w:rFonts w:ascii="Times New Roman" w:hAnsi="Times New Roman"/>
        </w:rPr>
        <w:t xml:space="preserve">(Part A) </w:t>
      </w:r>
      <w:r w:rsidRPr="2FC163A4" w:rsidR="00E0130E">
        <w:rPr>
          <w:rFonts w:ascii="Times New Roman" w:hAnsi="Times New Roman"/>
        </w:rPr>
        <w:t>school designations (Targeted Assistance and Schoolwide Programs)</w:t>
      </w:r>
      <w:r w:rsidRPr="2FC163A4" w:rsidR="38AE22B2">
        <w:rPr>
          <w:rFonts w:ascii="Times New Roman" w:hAnsi="Times New Roman"/>
        </w:rPr>
        <w:t>, statuses of which</w:t>
      </w:r>
      <w:r w:rsidRPr="2FC163A4" w:rsidR="00E0130E">
        <w:rPr>
          <w:rFonts w:ascii="Times New Roman" w:hAnsi="Times New Roman"/>
        </w:rPr>
        <w:t xml:space="preserve"> are known to both SEAs and L</w:t>
      </w:r>
      <w:r w:rsidRPr="2FC163A4" w:rsidR="00D804F5">
        <w:rPr>
          <w:rFonts w:ascii="Times New Roman" w:hAnsi="Times New Roman"/>
        </w:rPr>
        <w:t>EAs. Therefore, the information collected justifies the additional burden associated with these data.</w:t>
      </w:r>
      <w:r w:rsidRPr="2F3CB29D">
        <w:rPr>
          <w:rFonts w:ascii="Times New Roman" w:hAnsi="Times New Roman"/>
        </w:rPr>
        <w:t xml:space="preserve"> </w:t>
      </w:r>
      <w:r w:rsidRPr="2F3CB29D" w:rsidR="00F07777">
        <w:rPr>
          <w:rFonts w:ascii="Times New Roman" w:hAnsi="Times New Roman"/>
        </w:rPr>
        <w:t xml:space="preserve">This collection has 4 fewer grantee respondents than the originally approved </w:t>
      </w:r>
      <w:r w:rsidRPr="2F3CB29D" w:rsidR="0090545D">
        <w:rPr>
          <w:rFonts w:ascii="Times New Roman" w:hAnsi="Times New Roman"/>
        </w:rPr>
        <w:t xml:space="preserve">version, </w:t>
      </w:r>
      <w:r w:rsidRPr="2F3CB29D" w:rsidR="00307529">
        <w:rPr>
          <w:rFonts w:ascii="Times New Roman" w:hAnsi="Times New Roman"/>
        </w:rPr>
        <w:t xml:space="preserve">as </w:t>
      </w:r>
      <w:r w:rsidRPr="2F3CB29D" w:rsidR="004429DB">
        <w:rPr>
          <w:rFonts w:ascii="Times New Roman" w:hAnsi="Times New Roman"/>
        </w:rPr>
        <w:t>information reported from Outlying Areas will be obtained through a separate collection.</w:t>
      </w:r>
    </w:p>
    <w:p w:rsidRPr="00196A81" w:rsidR="00444563" w:rsidP="00444563" w:rsidRDefault="00444563" w14:paraId="2C9EC466" w14:textId="77777777">
      <w:pPr>
        <w:rPr>
          <w:rFonts w:ascii="Times New Roman" w:hAnsi="Times New Roman"/>
          <w:b/>
          <w:sz w:val="26"/>
          <w:szCs w:val="26"/>
        </w:rPr>
      </w:pPr>
    </w:p>
    <w:p w:rsidR="00725651" w:rsidP="00725651" w:rsidRDefault="00725651" w14:paraId="53BE6F9E" w14:textId="61E15338">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361CF8" w:rsidP="00444563" w:rsidRDefault="00361CF8" w14:paraId="4D2D8D16" w14:textId="77777777">
      <w:pPr>
        <w:rPr>
          <w:rFonts w:ascii="Times New Roman" w:hAnsi="Times New Roman"/>
          <w:color w:val="000000" w:themeColor="text1"/>
          <w:szCs w:val="24"/>
        </w:rPr>
      </w:pPr>
    </w:p>
    <w:p w:rsidR="00B1124C" w:rsidP="00444563" w:rsidRDefault="00B1124C" w14:paraId="278D09D2" w14:textId="77777777">
      <w:pPr>
        <w:rPr>
          <w:rFonts w:ascii="Times New Roman" w:hAnsi="Times New Roman"/>
          <w:color w:val="000000" w:themeColor="text1"/>
          <w:szCs w:val="24"/>
        </w:rPr>
      </w:pPr>
    </w:p>
    <w:p w:rsidR="00B1124C" w:rsidP="00444563" w:rsidRDefault="00B1124C" w14:paraId="34250693" w14:textId="77777777">
      <w:pPr>
        <w:rPr>
          <w:rFonts w:ascii="Times New Roman" w:hAnsi="Times New Roman"/>
          <w:color w:val="000000" w:themeColor="text1"/>
          <w:szCs w:val="24"/>
        </w:rPr>
      </w:pPr>
    </w:p>
    <w:p w:rsidR="00B1124C" w:rsidP="00444563" w:rsidRDefault="00B1124C" w14:paraId="485DAF7B" w14:textId="77777777">
      <w:pPr>
        <w:rPr>
          <w:rFonts w:ascii="Times New Roman" w:hAnsi="Times New Roman"/>
          <w:color w:val="000000" w:themeColor="text1"/>
          <w:szCs w:val="24"/>
        </w:rPr>
      </w:pPr>
    </w:p>
    <w:p w:rsidR="00B1124C" w:rsidP="00444563" w:rsidRDefault="00B1124C" w14:paraId="7CFA5F37" w14:textId="77777777">
      <w:pPr>
        <w:rPr>
          <w:rFonts w:ascii="Times New Roman" w:hAnsi="Times New Roman"/>
          <w:color w:val="000000" w:themeColor="text1"/>
          <w:szCs w:val="24"/>
        </w:rPr>
      </w:pPr>
    </w:p>
    <w:p w:rsidR="00B1124C" w:rsidP="00444563" w:rsidRDefault="00B1124C" w14:paraId="28D23FED" w14:textId="77777777">
      <w:pPr>
        <w:rPr>
          <w:rFonts w:ascii="Times New Roman" w:hAnsi="Times New Roman"/>
          <w:color w:val="000000" w:themeColor="text1"/>
          <w:szCs w:val="24"/>
        </w:rPr>
      </w:pPr>
    </w:p>
    <w:p w:rsidR="00B1124C" w:rsidP="00444563" w:rsidRDefault="00B1124C" w14:paraId="61CA71FD" w14:textId="77777777">
      <w:pPr>
        <w:rPr>
          <w:rFonts w:ascii="Times New Roman" w:hAnsi="Times New Roman"/>
          <w:color w:val="000000" w:themeColor="text1"/>
          <w:szCs w:val="24"/>
        </w:rPr>
      </w:pPr>
    </w:p>
    <w:p w:rsidR="00B1124C" w:rsidP="00444563" w:rsidRDefault="00B1124C" w14:paraId="11C3B1FE" w14:textId="77777777">
      <w:pPr>
        <w:rPr>
          <w:rFonts w:ascii="Times New Roman" w:hAnsi="Times New Roman"/>
          <w:color w:val="000000" w:themeColor="text1"/>
          <w:szCs w:val="24"/>
        </w:rPr>
      </w:pPr>
    </w:p>
    <w:p w:rsidRPr="00C076C3" w:rsidR="00ED7195" w:rsidP="00444563" w:rsidRDefault="00A734B1" w14:paraId="56DDEF46" w14:textId="67CA0BA4">
      <w:pPr>
        <w:rPr>
          <w:rFonts w:ascii="Times New Roman" w:hAnsi="Times New Roman"/>
          <w:color w:val="FF0000"/>
          <w:szCs w:val="24"/>
        </w:rPr>
      </w:pPr>
      <w:r>
        <w:rPr>
          <w:rFonts w:ascii="Times New Roman" w:hAnsi="Times New Roman"/>
          <w:color w:val="000000" w:themeColor="text1"/>
          <w:szCs w:val="24"/>
        </w:rPr>
        <w:t xml:space="preserve">Table 1: </w:t>
      </w:r>
      <w:r w:rsidRPr="00196A81" w:rsidR="00ED7195">
        <w:rPr>
          <w:rFonts w:ascii="Times New Roman" w:hAnsi="Times New Roman"/>
          <w:color w:val="000000" w:themeColor="text1"/>
          <w:szCs w:val="24"/>
        </w:rPr>
        <w:t xml:space="preserve">Estimated </w:t>
      </w:r>
      <w:r w:rsidRPr="00196A81" w:rsidR="00F31BEC">
        <w:rPr>
          <w:rFonts w:ascii="Times New Roman" w:hAnsi="Times New Roman"/>
          <w:color w:val="000000" w:themeColor="text1"/>
          <w:szCs w:val="24"/>
        </w:rPr>
        <w:t xml:space="preserve">Annual </w:t>
      </w:r>
      <w:r w:rsidRPr="00196A81" w:rsidR="007F6104">
        <w:rPr>
          <w:rFonts w:ascii="Times New Roman" w:hAnsi="Times New Roman"/>
          <w:color w:val="000000" w:themeColor="text1"/>
          <w:szCs w:val="24"/>
        </w:rPr>
        <w:t>Burden and Respondent Costs</w:t>
      </w:r>
      <w:r w:rsidRPr="00196A81" w:rsidR="00F5782B">
        <w:rPr>
          <w:rFonts w:ascii="Times New Roman" w:hAnsi="Times New Roman"/>
          <w:color w:val="000000" w:themeColor="text1"/>
          <w:szCs w:val="24"/>
        </w:rPr>
        <w:t xml:space="preserve"> Table</w:t>
      </w:r>
      <w:r w:rsidR="00C076C3">
        <w:rPr>
          <w:rFonts w:ascii="Times New Roman" w:hAnsi="Times New Roman"/>
          <w:color w:val="000000" w:themeColor="text1"/>
          <w:szCs w:val="24"/>
        </w:rPr>
        <w:t xml:space="preserve"> </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248"/>
        <w:gridCol w:w="1182"/>
        <w:gridCol w:w="1260"/>
        <w:gridCol w:w="1080"/>
        <w:gridCol w:w="1620"/>
        <w:gridCol w:w="1102"/>
        <w:gridCol w:w="1249"/>
        <w:gridCol w:w="1429"/>
      </w:tblGrid>
      <w:tr w:rsidRPr="00196A81" w:rsidR="00C86713" w:rsidTr="00D906C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182"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62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D906C8"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182" w:type="dxa"/>
          </w:tcPr>
          <w:p w:rsidRPr="00196A81" w:rsidR="00F007FD" w:rsidP="00F007FD" w:rsidRDefault="00F007FD" w14:paraId="56DDEF61" w14:textId="3A72F8A8">
            <w:pPr>
              <w:tabs>
                <w:tab w:val="left" w:pos="0"/>
              </w:tabs>
              <w:rPr>
                <w:rFonts w:ascii="Times New Roman" w:hAnsi="Times New Roman"/>
                <w:szCs w:val="24"/>
              </w:rPr>
            </w:pPr>
          </w:p>
        </w:tc>
        <w:tc>
          <w:tcPr>
            <w:tcW w:w="1260" w:type="dxa"/>
          </w:tcPr>
          <w:p w:rsidRPr="00196A81" w:rsidR="00F007FD" w:rsidP="00F007FD" w:rsidRDefault="00FF2579" w14:paraId="56DDEF62" w14:textId="0A509BE3">
            <w:pPr>
              <w:tabs>
                <w:tab w:val="left" w:pos="0"/>
              </w:tabs>
              <w:rPr>
                <w:rFonts w:ascii="Times New Roman" w:hAnsi="Times New Roman"/>
                <w:szCs w:val="24"/>
              </w:rPr>
            </w:pPr>
            <w:r>
              <w:rPr>
                <w:rFonts w:ascii="Times New Roman" w:hAnsi="Times New Roman"/>
                <w:szCs w:val="24"/>
              </w:rPr>
              <w:t>14</w:t>
            </w:r>
            <w:r w:rsidR="00DC0B19">
              <w:rPr>
                <w:rFonts w:ascii="Times New Roman" w:hAnsi="Times New Roman"/>
                <w:szCs w:val="24"/>
              </w:rPr>
              <w:t>,6</w:t>
            </w:r>
            <w:r>
              <w:rPr>
                <w:rFonts w:ascii="Times New Roman" w:hAnsi="Times New Roman"/>
                <w:szCs w:val="24"/>
              </w:rPr>
              <w:t>5</w:t>
            </w:r>
            <w:r w:rsidR="00895F65">
              <w:rPr>
                <w:rFonts w:ascii="Times New Roman" w:hAnsi="Times New Roman"/>
                <w:szCs w:val="24"/>
              </w:rPr>
              <w:t>2</w:t>
            </w:r>
          </w:p>
        </w:tc>
        <w:tc>
          <w:tcPr>
            <w:tcW w:w="1080" w:type="dxa"/>
          </w:tcPr>
          <w:p w:rsidRPr="00196A81" w:rsidR="00F007FD" w:rsidP="00F007FD" w:rsidRDefault="00DC0B19" w14:paraId="56DDEF63" w14:textId="51790212">
            <w:pPr>
              <w:tabs>
                <w:tab w:val="left" w:pos="0"/>
              </w:tabs>
              <w:rPr>
                <w:rFonts w:ascii="Times New Roman" w:hAnsi="Times New Roman"/>
                <w:szCs w:val="24"/>
              </w:rPr>
            </w:pPr>
            <w:r>
              <w:rPr>
                <w:rFonts w:ascii="Times New Roman" w:hAnsi="Times New Roman"/>
                <w:szCs w:val="24"/>
              </w:rPr>
              <w:t>14</w:t>
            </w:r>
            <w:r w:rsidR="004400B9">
              <w:rPr>
                <w:rFonts w:ascii="Times New Roman" w:hAnsi="Times New Roman"/>
                <w:szCs w:val="24"/>
              </w:rPr>
              <w:t>,</w:t>
            </w:r>
            <w:r>
              <w:rPr>
                <w:rFonts w:ascii="Times New Roman" w:hAnsi="Times New Roman"/>
                <w:szCs w:val="24"/>
              </w:rPr>
              <w:t>65</w:t>
            </w:r>
            <w:r w:rsidR="00895F65">
              <w:rPr>
                <w:rFonts w:ascii="Times New Roman" w:hAnsi="Times New Roman"/>
                <w:szCs w:val="24"/>
              </w:rPr>
              <w:t>2</w:t>
            </w:r>
          </w:p>
        </w:tc>
        <w:tc>
          <w:tcPr>
            <w:tcW w:w="1620" w:type="dxa"/>
          </w:tcPr>
          <w:p w:rsidRPr="00196A81" w:rsidR="00F007FD" w:rsidP="00F007FD" w:rsidRDefault="00FF2579" w14:paraId="56DDEF64" w14:textId="40271959">
            <w:pPr>
              <w:tabs>
                <w:tab w:val="left" w:pos="0"/>
              </w:tabs>
              <w:rPr>
                <w:rFonts w:ascii="Times New Roman" w:hAnsi="Times New Roman"/>
                <w:szCs w:val="24"/>
              </w:rPr>
            </w:pPr>
            <w:r w:rsidRPr="00AE3F9D">
              <w:rPr>
                <w:rFonts w:ascii="Times New Roman" w:hAnsi="Times New Roman"/>
                <w:sz w:val="20"/>
              </w:rPr>
              <w:t>Grantees=</w:t>
            </w:r>
            <w:r w:rsidR="00361CF8">
              <w:rPr>
                <w:rFonts w:ascii="Times New Roman" w:hAnsi="Times New Roman"/>
                <w:sz w:val="20"/>
              </w:rPr>
              <w:t>1</w:t>
            </w:r>
            <w:r w:rsidR="000C4DCE">
              <w:rPr>
                <w:rFonts w:ascii="Times New Roman" w:hAnsi="Times New Roman"/>
                <w:sz w:val="20"/>
              </w:rPr>
              <w:t>4</w:t>
            </w:r>
            <w:r w:rsidR="00361CF8">
              <w:rPr>
                <w:rFonts w:ascii="Times New Roman" w:hAnsi="Times New Roman"/>
                <w:sz w:val="20"/>
              </w:rPr>
              <w:t>0</w:t>
            </w:r>
            <w:r w:rsidRPr="00AE3F9D">
              <w:rPr>
                <w:rFonts w:ascii="Times New Roman" w:hAnsi="Times New Roman"/>
                <w:sz w:val="20"/>
              </w:rPr>
              <w:t>; Subgrantees=</w:t>
            </w:r>
            <w:r w:rsidR="00361CF8">
              <w:rPr>
                <w:rFonts w:ascii="Times New Roman" w:hAnsi="Times New Roman"/>
                <w:sz w:val="20"/>
              </w:rPr>
              <w:t>1</w:t>
            </w:r>
            <w:r w:rsidR="000C4DCE">
              <w:rPr>
                <w:rFonts w:ascii="Times New Roman" w:hAnsi="Times New Roman"/>
                <w:sz w:val="20"/>
              </w:rPr>
              <w:t>4</w:t>
            </w:r>
            <w:r w:rsidR="00361CF8">
              <w:rPr>
                <w:rFonts w:ascii="Times New Roman" w:hAnsi="Times New Roman"/>
                <w:sz w:val="20"/>
              </w:rPr>
              <w:t>0</w:t>
            </w:r>
          </w:p>
        </w:tc>
        <w:tc>
          <w:tcPr>
            <w:tcW w:w="1102" w:type="dxa"/>
          </w:tcPr>
          <w:p w:rsidRPr="00124CF0" w:rsidR="00D16D01" w:rsidP="00F007FD" w:rsidRDefault="00BF3165" w14:paraId="56DDEF65" w14:textId="48FDF7E5">
            <w:pPr>
              <w:tabs>
                <w:tab w:val="left" w:pos="0"/>
              </w:tabs>
              <w:rPr>
                <w:rFonts w:ascii="Times New Roman" w:hAnsi="Times New Roman"/>
                <w:sz w:val="22"/>
                <w:szCs w:val="22"/>
              </w:rPr>
            </w:pPr>
            <w:r>
              <w:rPr>
                <w:rFonts w:ascii="Times New Roman" w:hAnsi="Times New Roman"/>
                <w:sz w:val="22"/>
                <w:szCs w:val="22"/>
              </w:rPr>
              <w:t>2,051,28</w:t>
            </w:r>
            <w:r w:rsidR="00B57B5D">
              <w:rPr>
                <w:rFonts w:ascii="Times New Roman" w:hAnsi="Times New Roman"/>
                <w:sz w:val="22"/>
                <w:szCs w:val="22"/>
              </w:rPr>
              <w:t>0</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429" w:type="dxa"/>
          </w:tcPr>
          <w:p w:rsidRPr="00196A81" w:rsidR="00C009E8" w:rsidP="00017EDA" w:rsidRDefault="00646AB8" w14:paraId="56DDEF67" w14:textId="7D6AA58D">
            <w:pPr>
              <w:tabs>
                <w:tab w:val="left" w:pos="0"/>
              </w:tabs>
              <w:rPr>
                <w:rFonts w:ascii="Times New Roman" w:hAnsi="Times New Roman"/>
                <w:szCs w:val="24"/>
              </w:rPr>
            </w:pPr>
            <w:r>
              <w:rPr>
                <w:rFonts w:ascii="Times New Roman" w:hAnsi="Times New Roman"/>
                <w:szCs w:val="24"/>
              </w:rPr>
              <w:t>$</w:t>
            </w:r>
            <w:r w:rsidR="00A75AFF">
              <w:rPr>
                <w:rFonts w:ascii="Times New Roman" w:hAnsi="Times New Roman"/>
                <w:szCs w:val="24"/>
              </w:rPr>
              <w:t>95,630,673</w:t>
            </w:r>
          </w:p>
        </w:tc>
      </w:tr>
      <w:tr w:rsidRPr="00196A81" w:rsidR="00DB3DCA" w:rsidTr="00D906C8" w14:paraId="2718491B" w14:textId="77777777">
        <w:tc>
          <w:tcPr>
            <w:tcW w:w="1345" w:type="dxa"/>
          </w:tcPr>
          <w:p w:rsidRPr="00DB3DCA" w:rsidR="00DB3DCA" w:rsidP="00DB3DCA" w:rsidRDefault="00DB3DCA"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DB3DCA" w:rsidP="00DB3DCA" w:rsidRDefault="00DB3DCA" w14:paraId="6217576E" w14:textId="2329D5E1">
            <w:pPr>
              <w:tabs>
                <w:tab w:val="left" w:pos="0"/>
              </w:tabs>
              <w:rPr>
                <w:rFonts w:ascii="Times New Roman" w:hAnsi="Times New Roman"/>
                <w:szCs w:val="24"/>
              </w:rPr>
            </w:pPr>
          </w:p>
        </w:tc>
        <w:tc>
          <w:tcPr>
            <w:tcW w:w="1182" w:type="dxa"/>
          </w:tcPr>
          <w:p w:rsidRPr="00196A81" w:rsidR="00DB3DCA" w:rsidP="00DB3DCA" w:rsidRDefault="00DB3DCA" w14:paraId="34820EFF" w14:textId="231E2C9E">
            <w:pPr>
              <w:tabs>
                <w:tab w:val="left" w:pos="0"/>
              </w:tabs>
              <w:rPr>
                <w:rFonts w:ascii="Times New Roman" w:hAnsi="Times New Roman"/>
                <w:szCs w:val="24"/>
              </w:rPr>
            </w:pPr>
          </w:p>
        </w:tc>
        <w:tc>
          <w:tcPr>
            <w:tcW w:w="1260" w:type="dxa"/>
          </w:tcPr>
          <w:p w:rsidRPr="008A1394" w:rsidR="00DB3DCA" w:rsidP="00DB3DCA" w:rsidRDefault="00DB3DCA" w14:paraId="7C862606" w14:textId="15B74178">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080" w:type="dxa"/>
          </w:tcPr>
          <w:p w:rsidRPr="008A1394" w:rsidR="00DB3DCA" w:rsidP="00DB3DCA" w:rsidRDefault="00DB3DCA" w14:paraId="416DA8C5" w14:textId="32576133">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620" w:type="dxa"/>
          </w:tcPr>
          <w:p w:rsidRPr="008A1394" w:rsidR="00DB3DCA" w:rsidP="00DB3DCA" w:rsidRDefault="00BB2BBE" w14:paraId="26F05952" w14:textId="17200057">
            <w:pPr>
              <w:tabs>
                <w:tab w:val="left" w:pos="0"/>
              </w:tabs>
              <w:rPr>
                <w:rFonts w:ascii="Times New Roman" w:hAnsi="Times New Roman"/>
                <w:szCs w:val="24"/>
              </w:rPr>
            </w:pPr>
            <w:r w:rsidRPr="00AE3F9D">
              <w:rPr>
                <w:rFonts w:ascii="Times New Roman" w:hAnsi="Times New Roman"/>
                <w:sz w:val="20"/>
              </w:rPr>
              <w:t>Grantees=</w:t>
            </w:r>
            <w:r w:rsidR="00BA5A61">
              <w:rPr>
                <w:rFonts w:ascii="Times New Roman" w:hAnsi="Times New Roman"/>
                <w:sz w:val="20"/>
              </w:rPr>
              <w:t>14</w:t>
            </w:r>
            <w:r w:rsidR="00492126">
              <w:rPr>
                <w:rFonts w:ascii="Times New Roman" w:hAnsi="Times New Roman"/>
                <w:sz w:val="20"/>
              </w:rPr>
              <w:t>0</w:t>
            </w:r>
            <w:r w:rsidRPr="00AE3F9D">
              <w:rPr>
                <w:rFonts w:ascii="Times New Roman" w:hAnsi="Times New Roman"/>
                <w:sz w:val="20"/>
              </w:rPr>
              <w:t>; Subgrantees=</w:t>
            </w:r>
            <w:r w:rsidR="00492126">
              <w:rPr>
                <w:rFonts w:ascii="Times New Roman" w:hAnsi="Times New Roman"/>
                <w:sz w:val="20"/>
              </w:rPr>
              <w:t>1</w:t>
            </w:r>
            <w:r w:rsidR="00BA5A61">
              <w:rPr>
                <w:rFonts w:ascii="Times New Roman" w:hAnsi="Times New Roman"/>
                <w:sz w:val="20"/>
              </w:rPr>
              <w:t>4</w:t>
            </w:r>
            <w:r w:rsidR="00492126">
              <w:rPr>
                <w:rFonts w:ascii="Times New Roman" w:hAnsi="Times New Roman"/>
                <w:sz w:val="20"/>
              </w:rPr>
              <w:t>0</w:t>
            </w:r>
          </w:p>
        </w:tc>
        <w:tc>
          <w:tcPr>
            <w:tcW w:w="1102" w:type="dxa"/>
          </w:tcPr>
          <w:p w:rsidRPr="008A1394" w:rsidR="00D16D01" w:rsidP="00DB3DCA" w:rsidRDefault="00BA5A61" w14:paraId="6D9F6AC4" w14:textId="0C69CDE2">
            <w:pPr>
              <w:pStyle w:val="EndnoteText"/>
              <w:tabs>
                <w:tab w:val="clear" w:pos="-720"/>
                <w:tab w:val="left" w:pos="0"/>
              </w:tabs>
              <w:suppressAutoHyphens w:val="0"/>
              <w:rPr>
                <w:rFonts w:ascii="Times New Roman" w:hAnsi="Times New Roman"/>
                <w:szCs w:val="24"/>
              </w:rPr>
            </w:pPr>
            <w:r>
              <w:rPr>
                <w:rFonts w:ascii="Times New Roman" w:hAnsi="Times New Roman"/>
                <w:sz w:val="22"/>
                <w:szCs w:val="22"/>
              </w:rPr>
              <w:t>2,051,28</w:t>
            </w:r>
            <w:r w:rsidR="00B57B5D">
              <w:rPr>
                <w:rFonts w:ascii="Times New Roman" w:hAnsi="Times New Roman"/>
                <w:sz w:val="22"/>
                <w:szCs w:val="22"/>
              </w:rPr>
              <w:t>0</w:t>
            </w:r>
          </w:p>
        </w:tc>
        <w:tc>
          <w:tcPr>
            <w:tcW w:w="1249" w:type="dxa"/>
          </w:tcPr>
          <w:p w:rsidRPr="00196A81" w:rsidR="00DB3DCA" w:rsidP="00DB3DCA" w:rsidRDefault="00DB3DCA"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429" w:type="dxa"/>
          </w:tcPr>
          <w:p w:rsidRPr="008A1394" w:rsidR="00C009E8" w:rsidP="00DB3DCA" w:rsidRDefault="0000736B" w14:paraId="18559A97" w14:textId="7132CA18">
            <w:pPr>
              <w:tabs>
                <w:tab w:val="left" w:pos="0"/>
              </w:tabs>
              <w:rPr>
                <w:rFonts w:ascii="Times New Roman" w:hAnsi="Times New Roman"/>
                <w:szCs w:val="24"/>
              </w:rPr>
            </w:pPr>
            <w:r>
              <w:rPr>
                <w:rFonts w:ascii="Times New Roman" w:hAnsi="Times New Roman"/>
                <w:szCs w:val="24"/>
              </w:rPr>
              <w:t>$</w:t>
            </w:r>
            <w:r w:rsidR="00BA5A61">
              <w:rPr>
                <w:rFonts w:ascii="Times New Roman" w:hAnsi="Times New Roman"/>
                <w:szCs w:val="24"/>
              </w:rPr>
              <w:t>95,630,673</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91BD3">
        <w:rPr>
          <w:rFonts w:ascii="Times New Roman" w:hAnsi="Times New Roman"/>
          <w:b/>
          <w:szCs w:val="24"/>
        </w:rPr>
        <w:t>time period</w:t>
      </w:r>
      <w:proofErr w:type="gramEnd"/>
      <w:r w:rsidRPr="00891BD3">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891BD3">
        <w:rPr>
          <w:rFonts w:ascii="Times New Roman" w:hAnsi="Times New Roman"/>
          <w:b/>
          <w:szCs w:val="24"/>
        </w:rPr>
        <w:t>drilling</w:t>
      </w:r>
      <w:proofErr w:type="gramEnd"/>
      <w:r w:rsidRPr="00891BD3">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891BD3">
        <w:rPr>
          <w:rFonts w:ascii="Times New Roman" w:hAnsi="Times New Roman"/>
          <w:b/>
          <w:szCs w:val="24"/>
        </w:rPr>
        <w:t>process</w:t>
      </w:r>
      <w:proofErr w:type="gramEnd"/>
      <w:r w:rsidRPr="00891BD3">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F312D1" w:rsidP="00F312D1" w:rsidRDefault="00F312D1" w14:paraId="6C7E212B" w14:textId="282BF096">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include both Federal and contractor staff time and resources totaling $</w:t>
      </w:r>
      <w:r w:rsidR="009C04ED">
        <w:rPr>
          <w:rFonts w:ascii="Times New Roman" w:hAnsi="Times New Roman"/>
          <w:b/>
          <w:bCs/>
          <w:iCs/>
          <w:szCs w:val="24"/>
        </w:rPr>
        <w:t>1,621,11</w:t>
      </w:r>
      <w:r w:rsidR="003C42BA">
        <w:rPr>
          <w:rFonts w:ascii="Times New Roman" w:hAnsi="Times New Roman"/>
          <w:b/>
          <w:bCs/>
          <w:iCs/>
          <w:szCs w:val="24"/>
        </w:rPr>
        <w:t>8</w:t>
      </w:r>
      <w:r>
        <w:rPr>
          <w:rFonts w:ascii="Times New Roman" w:hAnsi="Times New Roman"/>
          <w:iCs/>
          <w:szCs w:val="24"/>
        </w:rPr>
        <w:t>.</w:t>
      </w:r>
    </w:p>
    <w:p w:rsidR="00F312D1" w:rsidP="00F312D1" w:rsidRDefault="00F312D1" w14:paraId="3DCB5D37" w14:textId="77777777">
      <w:pPr>
        <w:pStyle w:val="ListParagraph"/>
        <w:tabs>
          <w:tab w:val="left" w:pos="-720"/>
        </w:tabs>
        <w:suppressAutoHyphens/>
        <w:ind w:left="0"/>
        <w:rPr>
          <w:rFonts w:ascii="Times New Roman" w:hAnsi="Times New Roman"/>
          <w:iCs/>
          <w:szCs w:val="24"/>
        </w:rPr>
      </w:pPr>
    </w:p>
    <w:p w:rsidR="00F312D1" w:rsidP="00F312D1" w:rsidRDefault="00F312D1" w14:paraId="3DC3E4B7" w14:textId="3C5F0D5C">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E61E39">
        <w:rPr>
          <w:rFonts w:ascii="Times New Roman" w:hAnsi="Times New Roman"/>
          <w:b/>
          <w:bCs/>
        </w:rPr>
        <w:t>371,118</w:t>
      </w:r>
      <w:r>
        <w:rPr>
          <w:rFonts w:ascii="Times New Roman" w:hAnsi="Times New Roman"/>
        </w:rPr>
        <w:t xml:space="preserve"> which includes:</w:t>
      </w:r>
    </w:p>
    <w:p w:rsidR="00F312D1" w:rsidP="00F312D1" w:rsidRDefault="00F312D1" w14:paraId="1F2A233D" w14:textId="77777777">
      <w:pPr>
        <w:pStyle w:val="ListParagraph"/>
        <w:numPr>
          <w:ilvl w:val="0"/>
          <w:numId w:val="10"/>
        </w:numPr>
        <w:tabs>
          <w:tab w:val="left" w:pos="-720"/>
        </w:tabs>
        <w:suppressAutoHyphens/>
        <w:rPr>
          <w:rFonts w:ascii="Times New Roman" w:hAnsi="Times New Roman"/>
        </w:rPr>
      </w:pPr>
      <w:r>
        <w:rPr>
          <w:rFonts w:ascii="Times New Roman" w:hAnsi="Times New Roman"/>
        </w:rPr>
        <w:t>Planning</w:t>
      </w:r>
    </w:p>
    <w:p w:rsidR="00F312D1" w:rsidP="00F312D1" w:rsidRDefault="00F312D1" w14:paraId="2E969E13" w14:textId="77777777">
      <w:pPr>
        <w:pStyle w:val="ListParagraph"/>
        <w:numPr>
          <w:ilvl w:val="0"/>
          <w:numId w:val="10"/>
        </w:numPr>
        <w:tabs>
          <w:tab w:val="left" w:pos="-720"/>
        </w:tabs>
        <w:suppressAutoHyphens/>
        <w:rPr>
          <w:rFonts w:ascii="Times New Roman" w:hAnsi="Times New Roman"/>
        </w:rPr>
      </w:pPr>
      <w:r>
        <w:rPr>
          <w:rFonts w:ascii="Times New Roman" w:hAnsi="Times New Roman"/>
        </w:rPr>
        <w:t>Instrument development</w:t>
      </w:r>
    </w:p>
    <w:p w:rsidR="00F312D1" w:rsidP="00F312D1" w:rsidRDefault="00F312D1" w14:paraId="633AFA3E" w14:textId="77777777">
      <w:pPr>
        <w:pStyle w:val="ListParagraph"/>
        <w:numPr>
          <w:ilvl w:val="0"/>
          <w:numId w:val="10"/>
        </w:numPr>
        <w:tabs>
          <w:tab w:val="left" w:pos="-720"/>
        </w:tabs>
        <w:suppressAutoHyphens/>
        <w:rPr>
          <w:rFonts w:ascii="Times New Roman" w:hAnsi="Times New Roman"/>
        </w:rPr>
      </w:pPr>
      <w:r>
        <w:rPr>
          <w:rFonts w:ascii="Times New Roman" w:hAnsi="Times New Roman"/>
        </w:rPr>
        <w:t>Collection</w:t>
      </w:r>
    </w:p>
    <w:p w:rsidR="00F312D1" w:rsidP="00F312D1" w:rsidRDefault="00F312D1" w14:paraId="689F1754" w14:textId="77777777">
      <w:pPr>
        <w:pStyle w:val="ListParagraph"/>
        <w:numPr>
          <w:ilvl w:val="0"/>
          <w:numId w:val="10"/>
        </w:numPr>
        <w:tabs>
          <w:tab w:val="left" w:pos="-720"/>
        </w:tabs>
        <w:suppressAutoHyphens/>
        <w:rPr>
          <w:rFonts w:ascii="Times New Roman" w:hAnsi="Times New Roman"/>
        </w:rPr>
      </w:pPr>
      <w:r>
        <w:rPr>
          <w:rFonts w:ascii="Times New Roman" w:hAnsi="Times New Roman"/>
        </w:rPr>
        <w:t xml:space="preserve">Analysis </w:t>
      </w:r>
    </w:p>
    <w:p w:rsidR="00F312D1" w:rsidP="00F312D1" w:rsidRDefault="00F312D1" w14:paraId="3A4EE68E" w14:textId="77777777">
      <w:pPr>
        <w:pStyle w:val="ListParagraph"/>
        <w:numPr>
          <w:ilvl w:val="0"/>
          <w:numId w:val="10"/>
        </w:numPr>
        <w:tabs>
          <w:tab w:val="left" w:pos="-720"/>
        </w:tabs>
        <w:suppressAutoHyphens/>
        <w:rPr>
          <w:rFonts w:ascii="Times New Roman" w:hAnsi="Times New Roman"/>
        </w:rPr>
      </w:pPr>
      <w:r>
        <w:rPr>
          <w:rFonts w:ascii="Times New Roman" w:hAnsi="Times New Roman"/>
        </w:rPr>
        <w:t>Reporting</w:t>
      </w:r>
    </w:p>
    <w:p w:rsidR="00F312D1" w:rsidP="00F312D1" w:rsidRDefault="00F312D1" w14:paraId="7FEFA4C8" w14:textId="77777777">
      <w:pPr>
        <w:pStyle w:val="ListParagraph"/>
        <w:suppressAutoHyphens/>
        <w:ind w:left="0"/>
        <w:rPr>
          <w:rFonts w:ascii="Times New Roman" w:hAnsi="Times New Roman"/>
        </w:rPr>
      </w:pPr>
    </w:p>
    <w:p w:rsidRPr="00314690" w:rsidR="00F312D1" w:rsidP="00F312D1" w:rsidRDefault="00F312D1" w14:paraId="27918CA3" w14:textId="6ECE96CC">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F43322">
        <w:rPr>
          <w:rFonts w:ascii="Times New Roman" w:hAnsi="Times New Roman"/>
        </w:rPr>
        <w:t>7909</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92335A">
        <w:rPr>
          <w:rFonts w:ascii="Times New Roman" w:hAnsi="Times New Roman"/>
        </w:rPr>
        <w:t>445,342</w:t>
      </w:r>
      <w:r>
        <w:rPr>
          <w:rFonts w:ascii="Times New Roman" w:hAnsi="Times New Roman"/>
        </w:rPr>
        <w:t>), plus an additional $</w:t>
      </w:r>
      <w:r w:rsidR="00EF00B4">
        <w:rPr>
          <w:rFonts w:ascii="Times New Roman" w:hAnsi="Times New Roman"/>
        </w:rPr>
        <w:t>334,006</w:t>
      </w:r>
      <w:r>
        <w:rPr>
          <w:rFonts w:ascii="Times New Roman" w:hAnsi="Times New Roman"/>
        </w:rPr>
        <w:t xml:space="preserve"> for the subsequent two years. </w:t>
      </w:r>
    </w:p>
    <w:p w:rsidR="00F312D1" w:rsidP="00F312D1" w:rsidRDefault="00F312D1" w14:paraId="15CD05FC" w14:textId="77777777">
      <w:pPr>
        <w:pStyle w:val="ListParagraph"/>
        <w:suppressAutoHyphens/>
        <w:ind w:left="0"/>
        <w:rPr>
          <w:rFonts w:ascii="Times New Roman" w:hAnsi="Times New Roman"/>
        </w:rPr>
      </w:pPr>
    </w:p>
    <w:p w:rsidRPr="00314690" w:rsidR="00F312D1" w:rsidP="00F312D1" w:rsidRDefault="00F312D1" w14:paraId="756B53EF" w14:textId="090CD399">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w:t>
      </w:r>
      <w:r w:rsidR="00EF00B4">
        <w:rPr>
          <w:rFonts w:ascii="Times New Roman" w:hAnsi="Times New Roman"/>
        </w:rPr>
        <w:t>ESSER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DD5460">
        <w:rPr>
          <w:rFonts w:ascii="Times New Roman" w:hAnsi="Times New Roman"/>
        </w:rPr>
        <w:t>ESSER</w:t>
      </w:r>
      <w:r>
        <w:rPr>
          <w:rFonts w:ascii="Times New Roman" w:hAnsi="Times New Roman"/>
        </w:rPr>
        <w:t>-related data collection and reporting is $</w:t>
      </w:r>
      <w:r w:rsidR="00976D5F">
        <w:rPr>
          <w:rFonts w:ascii="Times New Roman" w:hAnsi="Times New Roman"/>
          <w:b/>
          <w:bCs/>
        </w:rPr>
        <w:t>1,250</w:t>
      </w:r>
      <w:r w:rsidRPr="00677299">
        <w:rPr>
          <w:rFonts w:ascii="Times New Roman" w:hAnsi="Times New Roman"/>
          <w:b/>
          <w:bCs/>
        </w:rPr>
        <w:t>,000</w:t>
      </w:r>
      <w:r>
        <w:rPr>
          <w:rFonts w:ascii="Times New Roman" w:hAnsi="Times New Roman"/>
        </w:rPr>
        <w:t>, which includes $</w:t>
      </w:r>
      <w:r w:rsidR="00DF4A72">
        <w:rPr>
          <w:rFonts w:ascii="Times New Roman" w:hAnsi="Times New Roman"/>
        </w:rPr>
        <w:t>1,650,000</w:t>
      </w:r>
      <w:r>
        <w:rPr>
          <w:rFonts w:ascii="Times New Roman" w:hAnsi="Times New Roman"/>
        </w:rPr>
        <w:t xml:space="preserve"> in the first year in which the amended form is implemented, and $</w:t>
      </w:r>
      <w:r w:rsidR="00DF4A72">
        <w:rPr>
          <w:rFonts w:ascii="Times New Roman" w:hAnsi="Times New Roman"/>
        </w:rPr>
        <w:t>1,050,000</w:t>
      </w:r>
      <w:r>
        <w:rPr>
          <w:rFonts w:ascii="Times New Roman" w:hAnsi="Times New Roman"/>
        </w:rPr>
        <w:t xml:space="preserve"> in the subsequent two years.</w:t>
      </w:r>
    </w:p>
    <w:p w:rsidR="00635227" w:rsidP="00DF4C04" w:rsidRDefault="00635227" w14:paraId="7FAACDBF" w14:textId="77777777">
      <w:pPr>
        <w:pStyle w:val="ListParagraph"/>
        <w:tabs>
          <w:tab w:val="left" w:pos="-720"/>
        </w:tabs>
        <w:suppressAutoHyphens/>
        <w:ind w:left="0"/>
        <w:rPr>
          <w:rFonts w:ascii="Times New Roman" w:hAnsi="Times New Roman"/>
          <w:iCs/>
          <w:szCs w:val="24"/>
        </w:rPr>
      </w:pPr>
    </w:p>
    <w:p w:rsidR="00AF2152" w:rsidP="00DF4C04" w:rsidRDefault="00AF2152" w14:paraId="5C699828" w14:textId="59FF0FC5">
      <w:pPr>
        <w:pStyle w:val="ListParagraph"/>
        <w:tabs>
          <w:tab w:val="left" w:pos="-720"/>
        </w:tabs>
        <w:suppressAutoHyphens/>
        <w:ind w:left="0"/>
        <w:rPr>
          <w:rFonts w:ascii="Times New Roman" w:hAnsi="Times New Roman"/>
          <w:iCs/>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800D30" w:rsidP="009D48E2" w:rsidRDefault="00800D30" w14:paraId="56DDEFA5" w14:textId="5688C01E">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4BE8AB9" w:rsidRDefault="0099062C" w14:paraId="56DDEFAD" w14:textId="447FFC45">
            <w:pPr>
              <w:suppressAutoHyphens/>
              <w:jc w:val="center"/>
              <w:rPr>
                <w:rFonts w:ascii="Times New Roman" w:hAnsi="Times New Roman"/>
              </w:rPr>
            </w:pPr>
            <w:r w:rsidRPr="04BE8AB9">
              <w:rPr>
                <w:rFonts w:ascii="Times New Roman" w:hAnsi="Times New Roman"/>
              </w:rPr>
              <w:t>988,860</w:t>
            </w:r>
            <w:r w:rsidRPr="04BE8AB9" w:rsidR="006D378A">
              <w:rPr>
                <w:rFonts w:ascii="Times New Roman" w:hAnsi="Times New Roman"/>
              </w:rPr>
              <w:t xml:space="preserve"> hours</w:t>
            </w:r>
          </w:p>
        </w:tc>
        <w:tc>
          <w:tcPr>
            <w:tcW w:w="2829" w:type="dxa"/>
          </w:tcPr>
          <w:p w:rsidRPr="00FC1AC4" w:rsidR="0052073E" w:rsidP="04BE8AB9" w:rsidRDefault="0099062C" w14:paraId="56DDEFAE" w14:textId="7CFDBF26">
            <w:pPr>
              <w:suppressAutoHyphens/>
              <w:rPr>
                <w:rFonts w:ascii="Times New Roman" w:hAnsi="Times New Roman"/>
              </w:rPr>
            </w:pPr>
            <w:r w:rsidRPr="04BE8AB9">
              <w:rPr>
                <w:rFonts w:ascii="Times New Roman" w:hAnsi="Times New Roman"/>
              </w:rPr>
              <w:t>988,86</w:t>
            </w:r>
            <w:r w:rsidRPr="04BE8AB9" w:rsidR="006D378A">
              <w:rPr>
                <w:rFonts w:ascii="Times New Roman" w:hAnsi="Times New Roman"/>
              </w:rPr>
              <w:t>0 hours</w:t>
            </w: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52073E" w14:paraId="56DDEFB2" w14:textId="772BDA57">
            <w:pPr>
              <w:tabs>
                <w:tab w:val="left" w:pos="-720"/>
                <w:tab w:val="left" w:pos="0"/>
              </w:tabs>
              <w:suppressAutoHyphens/>
              <w:jc w:val="center"/>
              <w:rPr>
                <w:rFonts w:ascii="Times New Roman" w:hAnsi="Times New Roman"/>
                <w:bCs/>
                <w:szCs w:val="24"/>
              </w:rPr>
            </w:pPr>
          </w:p>
        </w:tc>
        <w:tc>
          <w:tcPr>
            <w:tcW w:w="2829" w:type="dxa"/>
          </w:tcPr>
          <w:p w:rsidRPr="00FC1AC4" w:rsidR="0052073E" w:rsidP="00BF1380" w:rsidRDefault="00BD2830" w14:paraId="56DDEFB3" w14:textId="7B02D867">
            <w:pPr>
              <w:tabs>
                <w:tab w:val="left" w:pos="-720"/>
                <w:tab w:val="left" w:pos="0"/>
              </w:tabs>
              <w:suppressAutoHyphens/>
              <w:rPr>
                <w:rFonts w:ascii="Times New Roman" w:hAnsi="Times New Roman"/>
                <w:bCs/>
                <w:szCs w:val="24"/>
              </w:rPr>
            </w:pPr>
            <w:r>
              <w:rPr>
                <w:rFonts w:ascii="Times New Roman" w:hAnsi="Times New Roman"/>
                <w:bCs/>
                <w:szCs w:val="24"/>
              </w:rPr>
              <w:t>-4 respondents</w:t>
            </w: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694C49" w:rsidR="0052073E" w:rsidP="00694C49" w:rsidRDefault="0052073E" w14:paraId="56DDEFB7" w14:textId="1BD0699F">
            <w:pPr>
              <w:tabs>
                <w:tab w:val="left" w:pos="-720"/>
                <w:tab w:val="left" w:pos="0"/>
              </w:tabs>
              <w:suppressAutoHyphens/>
              <w:jc w:val="center"/>
              <w:rPr>
                <w:rFonts w:ascii="Times New Roman" w:hAnsi="Times New Roman"/>
                <w:bCs/>
                <w:szCs w:val="24"/>
              </w:rPr>
            </w:pP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00F27AAF" w:rsidP="00BF1380" w:rsidRDefault="00F27AAF" w14:paraId="56DDEFBB" w14:textId="5C08DDD5">
      <w:pPr>
        <w:tabs>
          <w:tab w:val="left" w:pos="-720"/>
          <w:tab w:val="left" w:pos="0"/>
        </w:tabs>
        <w:suppressAutoHyphens/>
        <w:rPr>
          <w:rFonts w:ascii="Times New Roman" w:hAnsi="Times New Roman"/>
          <w:b/>
          <w:szCs w:val="24"/>
        </w:rPr>
      </w:pPr>
    </w:p>
    <w:p w:rsidR="000447C3" w:rsidP="000447C3" w:rsidRDefault="000447C3" w14:paraId="1D472E7A" w14:textId="77777777">
      <w:pPr>
        <w:pStyle w:val="CommentText"/>
        <w:rPr>
          <w:rFonts w:ascii="Times New Roman" w:hAnsi="Times New Roman"/>
          <w:sz w:val="24"/>
          <w:szCs w:val="24"/>
        </w:rPr>
      </w:pPr>
      <w:r w:rsidRPr="001F262D">
        <w:rPr>
          <w:rFonts w:ascii="Times New Roman" w:hAnsi="Times New Roman"/>
          <w:sz w:val="24"/>
          <w:szCs w:val="24"/>
        </w:rPr>
        <w:t>This is a revision to the current collection package</w:t>
      </w:r>
      <w:r>
        <w:rPr>
          <w:rFonts w:ascii="Times New Roman" w:hAnsi="Times New Roman"/>
          <w:sz w:val="24"/>
          <w:szCs w:val="24"/>
        </w:rPr>
        <w:t xml:space="preserve"> for the ESSER Data Collection Form</w:t>
      </w:r>
      <w:r w:rsidRPr="001F262D">
        <w:rPr>
          <w:rFonts w:ascii="Times New Roman" w:hAnsi="Times New Roman"/>
          <w:sz w:val="24"/>
          <w:szCs w:val="24"/>
        </w:rPr>
        <w:t xml:space="preserve">. </w:t>
      </w:r>
    </w:p>
    <w:p w:rsidR="000447C3" w:rsidP="00BF1380" w:rsidRDefault="000447C3" w14:paraId="5B33187B" w14:textId="71BB39A9">
      <w:pPr>
        <w:tabs>
          <w:tab w:val="left" w:pos="-720"/>
          <w:tab w:val="left" w:pos="0"/>
        </w:tabs>
        <w:suppressAutoHyphens/>
        <w:rPr>
          <w:rFonts w:ascii="Times New Roman" w:hAnsi="Times New Roman"/>
          <w:b/>
          <w:szCs w:val="24"/>
        </w:rPr>
      </w:pPr>
    </w:p>
    <w:p w:rsidR="00884E04" w:rsidP="00884E04" w:rsidRDefault="00884E04" w14:paraId="33B33020" w14:textId="5A561D2C">
      <w:pPr>
        <w:pStyle w:val="CommentText"/>
        <w:rPr>
          <w:rFonts w:ascii="Times New Roman" w:hAnsi="Times New Roman"/>
          <w:sz w:val="24"/>
          <w:szCs w:val="24"/>
        </w:rPr>
      </w:pPr>
      <w:r w:rsidRPr="001F262D">
        <w:rPr>
          <w:rFonts w:ascii="Times New Roman" w:hAnsi="Times New Roman"/>
          <w:sz w:val="24"/>
          <w:szCs w:val="24"/>
        </w:rPr>
        <w:t>The</w:t>
      </w:r>
      <w:r>
        <w:rPr>
          <w:rFonts w:ascii="Times New Roman" w:hAnsi="Times New Roman"/>
          <w:sz w:val="24"/>
          <w:szCs w:val="24"/>
        </w:rPr>
        <w:t>re is a</w:t>
      </w:r>
      <w:r w:rsidRPr="001F262D">
        <w:rPr>
          <w:rFonts w:ascii="Times New Roman" w:hAnsi="Times New Roman"/>
          <w:sz w:val="24"/>
          <w:szCs w:val="24"/>
        </w:rPr>
        <w:t xml:space="preserve"> burden increase </w:t>
      </w:r>
      <w:r>
        <w:rPr>
          <w:rFonts w:ascii="Times New Roman" w:hAnsi="Times New Roman"/>
          <w:sz w:val="24"/>
          <w:szCs w:val="24"/>
        </w:rPr>
        <w:t xml:space="preserve">of </w:t>
      </w:r>
      <w:r w:rsidR="005F0EE6">
        <w:rPr>
          <w:rFonts w:ascii="Times New Roman" w:hAnsi="Times New Roman"/>
          <w:sz w:val="24"/>
          <w:szCs w:val="24"/>
        </w:rPr>
        <w:t>1,</w:t>
      </w:r>
      <w:r w:rsidR="006221D7">
        <w:rPr>
          <w:rFonts w:ascii="Times New Roman" w:hAnsi="Times New Roman"/>
          <w:sz w:val="24"/>
          <w:szCs w:val="24"/>
        </w:rPr>
        <w:t>977,720</w:t>
      </w:r>
      <w:r>
        <w:rPr>
          <w:rFonts w:ascii="Times New Roman" w:hAnsi="Times New Roman"/>
          <w:sz w:val="24"/>
          <w:szCs w:val="24"/>
        </w:rPr>
        <w:t xml:space="preserve"> hours </w:t>
      </w:r>
      <w:r w:rsidRPr="001F262D">
        <w:rPr>
          <w:rFonts w:ascii="Times New Roman" w:hAnsi="Times New Roman"/>
          <w:sz w:val="24"/>
          <w:szCs w:val="24"/>
        </w:rPr>
        <w:t xml:space="preserve">due to additional information being collected </w:t>
      </w:r>
      <w:proofErr w:type="gramStart"/>
      <w:r w:rsidRPr="001F262D">
        <w:rPr>
          <w:rFonts w:ascii="Times New Roman" w:hAnsi="Times New Roman"/>
          <w:sz w:val="24"/>
          <w:szCs w:val="24"/>
        </w:rPr>
        <w:t>in light of</w:t>
      </w:r>
      <w:proofErr w:type="gramEnd"/>
      <w:r w:rsidRPr="001F262D">
        <w:rPr>
          <w:rFonts w:ascii="Times New Roman" w:hAnsi="Times New Roman"/>
          <w:sz w:val="24"/>
          <w:szCs w:val="24"/>
        </w:rPr>
        <w:t xml:space="preserve"> the enactment of new statutes (CRRSA</w:t>
      </w:r>
      <w:r w:rsidR="004324B3">
        <w:rPr>
          <w:rFonts w:ascii="Times New Roman" w:hAnsi="Times New Roman"/>
          <w:sz w:val="24"/>
          <w:szCs w:val="24"/>
        </w:rPr>
        <w:t xml:space="preserve"> </w:t>
      </w:r>
      <w:r w:rsidRPr="001F262D">
        <w:rPr>
          <w:rFonts w:ascii="Times New Roman" w:hAnsi="Times New Roman"/>
          <w:sz w:val="24"/>
          <w:szCs w:val="24"/>
        </w:rPr>
        <w:t>A</w:t>
      </w:r>
      <w:r w:rsidR="004324B3">
        <w:rPr>
          <w:rFonts w:ascii="Times New Roman" w:hAnsi="Times New Roman"/>
          <w:sz w:val="24"/>
          <w:szCs w:val="24"/>
        </w:rPr>
        <w:t>ct</w:t>
      </w:r>
      <w:r w:rsidRPr="001F262D">
        <w:rPr>
          <w:rFonts w:ascii="Times New Roman" w:hAnsi="Times New Roman"/>
          <w:sz w:val="24"/>
          <w:szCs w:val="24"/>
        </w:rPr>
        <w:t xml:space="preserve"> and ARP</w:t>
      </w:r>
      <w:r w:rsidR="004324B3">
        <w:rPr>
          <w:rFonts w:ascii="Times New Roman" w:hAnsi="Times New Roman"/>
          <w:sz w:val="24"/>
          <w:szCs w:val="24"/>
        </w:rPr>
        <w:t xml:space="preserve"> Act</w:t>
      </w:r>
      <w:r w:rsidRPr="001F262D">
        <w:rPr>
          <w:rFonts w:ascii="Times New Roman" w:hAnsi="Times New Roman"/>
          <w:sz w:val="24"/>
          <w:szCs w:val="24"/>
        </w:rPr>
        <w:t>)</w:t>
      </w:r>
      <w:r>
        <w:rPr>
          <w:rFonts w:ascii="Times New Roman" w:hAnsi="Times New Roman"/>
          <w:sz w:val="24"/>
          <w:szCs w:val="24"/>
        </w:rPr>
        <w:t>, which added funds</w:t>
      </w:r>
      <w:r w:rsidR="002320E3">
        <w:rPr>
          <w:rFonts w:ascii="Times New Roman" w:hAnsi="Times New Roman"/>
          <w:sz w:val="24"/>
          <w:szCs w:val="24"/>
        </w:rPr>
        <w:t xml:space="preserve"> and additional requirements</w:t>
      </w:r>
      <w:r>
        <w:rPr>
          <w:rFonts w:ascii="Times New Roman" w:hAnsi="Times New Roman"/>
          <w:sz w:val="24"/>
          <w:szCs w:val="24"/>
        </w:rPr>
        <w:t xml:space="preserve"> </w:t>
      </w:r>
      <w:r w:rsidRPr="001F262D">
        <w:rPr>
          <w:rFonts w:ascii="Times New Roman" w:hAnsi="Times New Roman"/>
          <w:sz w:val="24"/>
          <w:szCs w:val="24"/>
        </w:rPr>
        <w:t>to</w:t>
      </w:r>
      <w:r w:rsidR="00EC03E6">
        <w:rPr>
          <w:rFonts w:ascii="Times New Roman" w:hAnsi="Times New Roman"/>
          <w:sz w:val="24"/>
          <w:szCs w:val="24"/>
        </w:rPr>
        <w:t xml:space="preserve"> </w:t>
      </w:r>
      <w:r w:rsidR="00523773">
        <w:rPr>
          <w:rFonts w:ascii="Times New Roman" w:hAnsi="Times New Roman"/>
          <w:sz w:val="24"/>
          <w:szCs w:val="24"/>
        </w:rPr>
        <w:t xml:space="preserve">the </w:t>
      </w:r>
      <w:r w:rsidR="00EC03E6">
        <w:rPr>
          <w:rFonts w:ascii="Times New Roman" w:hAnsi="Times New Roman"/>
          <w:sz w:val="24"/>
          <w:szCs w:val="24"/>
        </w:rPr>
        <w:t>ESSER</w:t>
      </w:r>
      <w:r w:rsidR="00523773">
        <w:rPr>
          <w:rFonts w:ascii="Times New Roman" w:hAnsi="Times New Roman"/>
          <w:sz w:val="24"/>
          <w:szCs w:val="24"/>
        </w:rPr>
        <w:t xml:space="preserve"> program</w:t>
      </w:r>
      <w:r w:rsidR="002067AE">
        <w:rPr>
          <w:rFonts w:ascii="Times New Roman" w:hAnsi="Times New Roman"/>
          <w:sz w:val="24"/>
          <w:szCs w:val="24"/>
        </w:rPr>
        <w:t>, as well as agency discretion</w:t>
      </w:r>
      <w:r>
        <w:rPr>
          <w:rFonts w:ascii="Times New Roman" w:hAnsi="Times New Roman"/>
          <w:sz w:val="24"/>
          <w:szCs w:val="24"/>
        </w:rPr>
        <w:t>. This has resulted in an increase from</w:t>
      </w:r>
      <w:r w:rsidR="00784FDF">
        <w:rPr>
          <w:rFonts w:ascii="Times New Roman" w:hAnsi="Times New Roman"/>
          <w:sz w:val="24"/>
          <w:szCs w:val="24"/>
        </w:rPr>
        <w:t xml:space="preserve"> </w:t>
      </w:r>
      <w:r w:rsidR="00DC5D27">
        <w:rPr>
          <w:rFonts w:ascii="Times New Roman" w:hAnsi="Times New Roman"/>
          <w:sz w:val="24"/>
          <w:szCs w:val="24"/>
        </w:rPr>
        <w:t>10</w:t>
      </w:r>
      <w:r>
        <w:rPr>
          <w:rFonts w:ascii="Times New Roman" w:hAnsi="Times New Roman"/>
          <w:sz w:val="24"/>
          <w:szCs w:val="24"/>
        </w:rPr>
        <w:t xml:space="preserve"> to </w:t>
      </w:r>
      <w:r w:rsidR="00A973BB">
        <w:rPr>
          <w:rFonts w:ascii="Times New Roman" w:hAnsi="Times New Roman"/>
          <w:sz w:val="24"/>
          <w:szCs w:val="24"/>
        </w:rPr>
        <w:t>1</w:t>
      </w:r>
      <w:r w:rsidR="00CB33A8">
        <w:rPr>
          <w:rFonts w:ascii="Times New Roman" w:hAnsi="Times New Roman"/>
          <w:sz w:val="24"/>
          <w:szCs w:val="24"/>
        </w:rPr>
        <w:t>4</w:t>
      </w:r>
      <w:r w:rsidR="00A973BB">
        <w:rPr>
          <w:rFonts w:ascii="Times New Roman" w:hAnsi="Times New Roman"/>
          <w:sz w:val="24"/>
          <w:szCs w:val="24"/>
        </w:rPr>
        <w:t>0</w:t>
      </w:r>
      <w:r>
        <w:rPr>
          <w:rFonts w:ascii="Times New Roman" w:hAnsi="Times New Roman"/>
          <w:sz w:val="24"/>
          <w:szCs w:val="24"/>
        </w:rPr>
        <w:t xml:space="preserve"> hours per response</w:t>
      </w:r>
      <w:r w:rsidR="00784FDF">
        <w:rPr>
          <w:rFonts w:ascii="Times New Roman" w:hAnsi="Times New Roman"/>
          <w:sz w:val="24"/>
          <w:szCs w:val="24"/>
        </w:rPr>
        <w:t xml:space="preserve"> for SEAs and from</w:t>
      </w:r>
      <w:r w:rsidR="00BF5F53">
        <w:rPr>
          <w:rFonts w:ascii="Times New Roman" w:hAnsi="Times New Roman"/>
          <w:sz w:val="24"/>
          <w:szCs w:val="24"/>
        </w:rPr>
        <w:t xml:space="preserve"> </w:t>
      </w:r>
      <w:r w:rsidR="00DC5D27">
        <w:rPr>
          <w:rFonts w:ascii="Times New Roman" w:hAnsi="Times New Roman"/>
          <w:sz w:val="24"/>
          <w:szCs w:val="24"/>
        </w:rPr>
        <w:t>5</w:t>
      </w:r>
      <w:r w:rsidR="00BF5F53">
        <w:rPr>
          <w:rFonts w:ascii="Times New Roman" w:hAnsi="Times New Roman"/>
          <w:sz w:val="24"/>
          <w:szCs w:val="24"/>
        </w:rPr>
        <w:t xml:space="preserve"> to </w:t>
      </w:r>
      <w:r w:rsidR="00CB722E">
        <w:rPr>
          <w:rFonts w:ascii="Times New Roman" w:hAnsi="Times New Roman"/>
          <w:sz w:val="24"/>
          <w:szCs w:val="24"/>
        </w:rPr>
        <w:t>1</w:t>
      </w:r>
      <w:r w:rsidR="00CB33A8">
        <w:rPr>
          <w:rFonts w:ascii="Times New Roman" w:hAnsi="Times New Roman"/>
          <w:sz w:val="24"/>
          <w:szCs w:val="24"/>
        </w:rPr>
        <w:t>4</w:t>
      </w:r>
      <w:r w:rsidR="00CB722E">
        <w:rPr>
          <w:rFonts w:ascii="Times New Roman" w:hAnsi="Times New Roman"/>
          <w:sz w:val="24"/>
          <w:szCs w:val="24"/>
        </w:rPr>
        <w:t>0</w:t>
      </w:r>
      <w:r w:rsidR="00BF5F53">
        <w:rPr>
          <w:rFonts w:ascii="Times New Roman" w:hAnsi="Times New Roman"/>
          <w:sz w:val="24"/>
          <w:szCs w:val="24"/>
        </w:rPr>
        <w:t xml:space="preserve"> hours for LEAs</w:t>
      </w:r>
      <w:r>
        <w:rPr>
          <w:rFonts w:ascii="Times New Roman" w:hAnsi="Times New Roman"/>
          <w:sz w:val="24"/>
          <w:szCs w:val="24"/>
        </w:rPr>
        <w:t>.</w:t>
      </w:r>
      <w:r w:rsidR="00F63C92">
        <w:rPr>
          <w:rFonts w:ascii="Times New Roman" w:hAnsi="Times New Roman"/>
          <w:sz w:val="24"/>
          <w:szCs w:val="24"/>
        </w:rPr>
        <w:t xml:space="preserve"> </w:t>
      </w:r>
      <w:r w:rsidR="002320E3">
        <w:rPr>
          <w:rFonts w:ascii="Times New Roman" w:hAnsi="Times New Roman"/>
          <w:sz w:val="24"/>
          <w:szCs w:val="24"/>
        </w:rPr>
        <w:t xml:space="preserve"> Key additions to the </w:t>
      </w:r>
      <w:r w:rsidR="00041751">
        <w:rPr>
          <w:rFonts w:ascii="Times New Roman" w:hAnsi="Times New Roman"/>
          <w:sz w:val="24"/>
          <w:szCs w:val="24"/>
        </w:rPr>
        <w:t>collection include items that address:</w:t>
      </w:r>
    </w:p>
    <w:p w:rsidR="00884E04" w:rsidP="00884E04" w:rsidRDefault="00884E04" w14:paraId="7C4A014E" w14:textId="2A0EA83D">
      <w:pPr>
        <w:pStyle w:val="CommentText"/>
        <w:rPr>
          <w:rFonts w:ascii="Times New Roman" w:hAnsi="Times New Roman"/>
          <w:sz w:val="24"/>
          <w:szCs w:val="24"/>
        </w:rPr>
      </w:pPr>
    </w:p>
    <w:p w:rsidR="002D18A9" w:rsidP="00351F2D" w:rsidRDefault="00BE141C" w14:paraId="15FBA1A8" w14:textId="77777777">
      <w:pPr>
        <w:pStyle w:val="CommentText"/>
        <w:numPr>
          <w:ilvl w:val="0"/>
          <w:numId w:val="9"/>
        </w:numPr>
        <w:rPr>
          <w:rFonts w:ascii="Times New Roman" w:hAnsi="Times New Roman"/>
          <w:sz w:val="24"/>
          <w:szCs w:val="24"/>
        </w:rPr>
      </w:pPr>
      <w:r w:rsidRPr="00A504FA">
        <w:rPr>
          <w:rFonts w:ascii="Times New Roman" w:hAnsi="Times New Roman"/>
          <w:sz w:val="24"/>
          <w:szCs w:val="24"/>
        </w:rPr>
        <w:t>Maintenance of Equity (per pupil allocations)</w:t>
      </w:r>
    </w:p>
    <w:p w:rsidR="002D18A9" w:rsidP="00351F2D" w:rsidRDefault="00BE141C" w14:paraId="644401ED" w14:textId="77777777">
      <w:pPr>
        <w:pStyle w:val="CommentText"/>
        <w:numPr>
          <w:ilvl w:val="0"/>
          <w:numId w:val="9"/>
        </w:numPr>
        <w:rPr>
          <w:rFonts w:ascii="Times New Roman" w:hAnsi="Times New Roman"/>
          <w:sz w:val="24"/>
          <w:szCs w:val="24"/>
        </w:rPr>
      </w:pPr>
      <w:r w:rsidRPr="00A504FA">
        <w:rPr>
          <w:rFonts w:ascii="Times New Roman" w:hAnsi="Times New Roman"/>
          <w:sz w:val="24"/>
          <w:szCs w:val="24"/>
        </w:rPr>
        <w:t>Participation counts for activities and interventions, disaggregated by subpopulation</w:t>
      </w:r>
    </w:p>
    <w:p w:rsidR="002D18A9" w:rsidP="00351F2D" w:rsidRDefault="00BE141C" w14:paraId="2A3281E7" w14:textId="77777777">
      <w:pPr>
        <w:pStyle w:val="CommentText"/>
        <w:numPr>
          <w:ilvl w:val="0"/>
          <w:numId w:val="9"/>
        </w:numPr>
        <w:rPr>
          <w:rFonts w:ascii="Times New Roman" w:hAnsi="Times New Roman"/>
          <w:sz w:val="24"/>
          <w:szCs w:val="24"/>
        </w:rPr>
      </w:pPr>
      <w:r w:rsidRPr="00A504FA">
        <w:rPr>
          <w:rFonts w:ascii="Times New Roman" w:hAnsi="Times New Roman"/>
          <w:sz w:val="24"/>
          <w:szCs w:val="24"/>
        </w:rPr>
        <w:t>ESSER allocations to high-poverty schools vs non-high poverty schools</w:t>
      </w:r>
    </w:p>
    <w:p w:rsidR="002D18A9" w:rsidP="00351F2D" w:rsidRDefault="00BE141C" w14:paraId="463B760B" w14:textId="77777777">
      <w:pPr>
        <w:pStyle w:val="CommentText"/>
        <w:numPr>
          <w:ilvl w:val="0"/>
          <w:numId w:val="9"/>
        </w:numPr>
        <w:rPr>
          <w:rFonts w:ascii="Times New Roman" w:hAnsi="Times New Roman"/>
          <w:sz w:val="24"/>
          <w:szCs w:val="24"/>
        </w:rPr>
      </w:pPr>
      <w:r w:rsidRPr="00A504FA">
        <w:rPr>
          <w:rFonts w:ascii="Times New Roman" w:hAnsi="Times New Roman"/>
          <w:sz w:val="24"/>
          <w:szCs w:val="24"/>
        </w:rPr>
        <w:t>School staffing for specific staff categories, with FTE detail at school level</w:t>
      </w:r>
    </w:p>
    <w:p w:rsidR="00BE141C" w:rsidP="00351F2D" w:rsidRDefault="00BE141C" w14:paraId="0F58F392" w14:textId="40B28093">
      <w:pPr>
        <w:pStyle w:val="CommentText"/>
        <w:numPr>
          <w:ilvl w:val="0"/>
          <w:numId w:val="9"/>
        </w:numPr>
        <w:rPr>
          <w:rFonts w:ascii="Times New Roman" w:hAnsi="Times New Roman"/>
          <w:sz w:val="24"/>
          <w:szCs w:val="24"/>
        </w:rPr>
      </w:pPr>
      <w:r w:rsidRPr="00A504FA">
        <w:rPr>
          <w:rFonts w:ascii="Times New Roman" w:hAnsi="Times New Roman"/>
          <w:sz w:val="24"/>
          <w:szCs w:val="24"/>
        </w:rPr>
        <w:t>Open text responses, such as “How will the LEA ensure the activities and interventions it implements address students’ academic, social, emotional and mental health needs and address the needs of students disproportionately impacted by Covid-19?”</w:t>
      </w:r>
    </w:p>
    <w:p w:rsidR="00BD2926" w:rsidP="00351F2D" w:rsidRDefault="00BD2926" w14:paraId="1AFB709B" w14:textId="54E0D059">
      <w:pPr>
        <w:pStyle w:val="CommentText"/>
        <w:numPr>
          <w:ilvl w:val="0"/>
          <w:numId w:val="9"/>
        </w:numPr>
        <w:rPr>
          <w:rFonts w:ascii="Times New Roman" w:hAnsi="Times New Roman"/>
          <w:sz w:val="24"/>
          <w:szCs w:val="24"/>
        </w:rPr>
      </w:pPr>
      <w:r>
        <w:rPr>
          <w:rFonts w:ascii="Times New Roman" w:hAnsi="Times New Roman"/>
          <w:sz w:val="24"/>
          <w:szCs w:val="24"/>
        </w:rPr>
        <w:t>Overlap between ESSER funding and Title I (Part A) school status</w:t>
      </w:r>
    </w:p>
    <w:p w:rsidR="009D4107" w:rsidP="009D4107" w:rsidRDefault="009D4107" w14:paraId="06A7D512" w14:textId="77777777">
      <w:pPr>
        <w:pStyle w:val="CommentText"/>
        <w:rPr>
          <w:rFonts w:ascii="Times New Roman" w:hAnsi="Times New Roman"/>
          <w:sz w:val="24"/>
          <w:szCs w:val="24"/>
        </w:rPr>
      </w:pPr>
    </w:p>
    <w:p w:rsidRPr="00A504FA" w:rsidR="009D4107" w:rsidP="00FC1AC4" w:rsidRDefault="009D4107" w14:paraId="0B6982DF" w14:textId="6E72B1CD">
      <w:pPr>
        <w:pStyle w:val="CommentText"/>
        <w:rPr>
          <w:rFonts w:ascii="Times New Roman" w:hAnsi="Times New Roman"/>
          <w:sz w:val="24"/>
          <w:szCs w:val="24"/>
        </w:rPr>
      </w:pPr>
      <w:r w:rsidRPr="009D4107">
        <w:rPr>
          <w:rFonts w:ascii="Times New Roman" w:hAnsi="Times New Roman"/>
          <w:sz w:val="24"/>
          <w:szCs w:val="24"/>
        </w:rPr>
        <w:t xml:space="preserve">The number of responses has decreased </w:t>
      </w:r>
      <w:r w:rsidR="00A816B4">
        <w:rPr>
          <w:rFonts w:ascii="Times New Roman" w:hAnsi="Times New Roman"/>
          <w:sz w:val="24"/>
          <w:szCs w:val="24"/>
        </w:rPr>
        <w:t>by 4, from 14,656 to 14,652</w:t>
      </w:r>
      <w:r w:rsidRPr="009D4107">
        <w:rPr>
          <w:rFonts w:ascii="Times New Roman" w:hAnsi="Times New Roman"/>
          <w:sz w:val="24"/>
          <w:szCs w:val="24"/>
        </w:rPr>
        <w:t>, as information from Outlying Areas will be obtained through a separate collection.</w:t>
      </w:r>
    </w:p>
    <w:p w:rsidR="00BE141C" w:rsidP="00884E04" w:rsidRDefault="00BE141C" w14:paraId="1E7E81C6" w14:textId="77777777">
      <w:pPr>
        <w:pStyle w:val="CommentText"/>
        <w:rPr>
          <w:rFonts w:ascii="Times New Roman" w:hAnsi="Times New Roman"/>
          <w:sz w:val="24"/>
          <w:szCs w:val="24"/>
        </w:rPr>
      </w:pP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00AC29B9" w:rsidRDefault="00AC29B9" w14:paraId="025A8BF0" w14:textId="63350E13">
      <w:pPr>
        <w:rPr>
          <w:b/>
        </w:rPr>
      </w:pPr>
      <w:r>
        <w:rPr>
          <w:rFonts w:ascii="Times New Roman" w:hAnsi="Times New Roman"/>
        </w:rPr>
        <w:t>SEA</w:t>
      </w:r>
      <w:r w:rsidRPr="006D2573">
        <w:rPr>
          <w:rFonts w:ascii="Times New Roman" w:hAnsi="Times New Roman"/>
        </w:rPr>
        <w:t>s will be asked to respond to the information collection in FY202</w:t>
      </w:r>
      <w:r w:rsidR="00643523">
        <w:rPr>
          <w:rFonts w:ascii="Times New Roman" w:hAnsi="Times New Roman"/>
        </w:rPr>
        <w:t>2</w:t>
      </w:r>
      <w:r w:rsidRPr="006D2573">
        <w:rPr>
          <w:rFonts w:ascii="Times New Roman" w:hAnsi="Times New Roman"/>
        </w:rPr>
        <w:t xml:space="preserve"> Quarter 2. Data quality will be controlled and reviewed during data collection, while </w:t>
      </w:r>
      <w:r w:rsidR="00372CB9">
        <w:rPr>
          <w:rFonts w:ascii="Times New Roman" w:hAnsi="Times New Roman"/>
        </w:rPr>
        <w:t>SEA</w:t>
      </w:r>
      <w:r w:rsidRPr="006D2573">
        <w:rPr>
          <w:rFonts w:ascii="Times New Roman" w:hAnsi="Times New Roman"/>
        </w:rPr>
        <w:t>s will have the opportunity to correct and resubmit final data. Once the review is completed, the descriptive statistics based on this information collection will be published on the Education Stabilization Fund (ESF) Public Transparency Portal no later than Quarter 3</w:t>
      </w:r>
      <w:r w:rsidR="00892CCA">
        <w:rPr>
          <w:rFonts w:ascii="Times New Roman" w:hAnsi="Times New Roman"/>
        </w:rPr>
        <w:t xml:space="preserve"> of 2022</w:t>
      </w:r>
      <w:r w:rsidRPr="006D2573">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27"/>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1D8E" w14:textId="77777777" w:rsidR="002E5D8D" w:rsidRDefault="002E5D8D" w:rsidP="00043C32">
      <w:r>
        <w:separator/>
      </w:r>
    </w:p>
  </w:endnote>
  <w:endnote w:type="continuationSeparator" w:id="0">
    <w:p w14:paraId="2E020025" w14:textId="77777777" w:rsidR="002E5D8D" w:rsidRDefault="002E5D8D" w:rsidP="00043C32">
      <w:r>
        <w:continuationSeparator/>
      </w:r>
    </w:p>
  </w:endnote>
  <w:endnote w:type="continuationNotice" w:id="1">
    <w:p w14:paraId="44595835" w14:textId="77777777" w:rsidR="002E5D8D" w:rsidRDefault="002E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174872" w:rsidRDefault="00174872">
    <w:pPr>
      <w:spacing w:before="140" w:line="100" w:lineRule="exact"/>
      <w:rPr>
        <w:sz w:val="10"/>
      </w:rPr>
    </w:pPr>
  </w:p>
  <w:p w14:paraId="56DDEFC9" w14:textId="77777777" w:rsidR="00174872" w:rsidRDefault="00174872">
    <w:pPr>
      <w:tabs>
        <w:tab w:val="left" w:pos="0"/>
      </w:tabs>
      <w:suppressAutoHyphens/>
    </w:pPr>
  </w:p>
  <w:p w14:paraId="56DDEFCA" w14:textId="77777777" w:rsidR="00174872"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F15D" w14:textId="77777777" w:rsidR="002E5D8D" w:rsidRDefault="002E5D8D" w:rsidP="00043C32">
      <w:r>
        <w:separator/>
      </w:r>
    </w:p>
  </w:footnote>
  <w:footnote w:type="continuationSeparator" w:id="0">
    <w:p w14:paraId="573D8A42" w14:textId="77777777" w:rsidR="002E5D8D" w:rsidRDefault="002E5D8D" w:rsidP="00043C32">
      <w:r>
        <w:continuationSeparator/>
      </w:r>
    </w:p>
  </w:footnote>
  <w:footnote w:type="continuationNotice" w:id="1">
    <w:p w14:paraId="366B29B4" w14:textId="77777777" w:rsidR="002E5D8D" w:rsidRDefault="002E5D8D"/>
  </w:footnote>
  <w:footnote w:id="2">
    <w:p w14:paraId="62D965B0" w14:textId="77777777" w:rsidR="009052C1" w:rsidRPr="00C926D3" w:rsidRDefault="009052C1" w:rsidP="009052C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3">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14:paraId="6A6E4892" w14:textId="22EBB2C7" w:rsidR="00E25383" w:rsidRPr="00720634" w:rsidRDefault="00E25383">
      <w:pPr>
        <w:pStyle w:val="FootnoteText"/>
        <w:rPr>
          <w:rFonts w:ascii="Times New Roman" w:hAnsi="Times New Roman"/>
        </w:rPr>
      </w:pPr>
      <w:r w:rsidRPr="00720634">
        <w:rPr>
          <w:rStyle w:val="FootnoteReference"/>
          <w:rFonts w:ascii="Times New Roman" w:hAnsi="Times New Roman"/>
        </w:rPr>
        <w:footnoteRef/>
      </w:r>
      <w:r w:rsidR="00030DC7">
        <w:rPr>
          <w:rFonts w:ascii="Times New Roman" w:hAnsi="Times New Roman"/>
        </w:rPr>
        <w:t xml:space="preserve"> Title I (Part A) </w:t>
      </w:r>
      <w:r w:rsidR="00724AEA" w:rsidRPr="00720634">
        <w:rPr>
          <w:rFonts w:ascii="Times New Roman" w:hAnsi="Times New Roman"/>
          <w:color w:val="4B4E53"/>
          <w:shd w:val="clear" w:color="auto" w:fill="FFFFFF"/>
        </w:rPr>
        <w:t xml:space="preserve">of the Elementary and Secondary Education Act, as amended by </w:t>
      </w:r>
      <w:proofErr w:type="gramStart"/>
      <w:r w:rsidR="00724AEA" w:rsidRPr="00720634">
        <w:rPr>
          <w:rFonts w:ascii="Times New Roman" w:hAnsi="Times New Roman"/>
          <w:color w:val="4B4E53"/>
          <w:shd w:val="clear" w:color="auto" w:fill="FFFFFF"/>
        </w:rPr>
        <w:t>the Every</w:t>
      </w:r>
      <w:proofErr w:type="gramEnd"/>
      <w:r w:rsidR="00724AEA" w:rsidRPr="00720634">
        <w:rPr>
          <w:rFonts w:ascii="Times New Roman" w:hAnsi="Times New Roman"/>
          <w:color w:val="4B4E53"/>
          <w:shd w:val="clear" w:color="auto" w:fill="FFFFFF"/>
        </w:rPr>
        <w:t xml:space="preserve"> Student Succeeds Act (ESEA)</w:t>
      </w:r>
      <w:r w:rsidR="00724AEA">
        <w:rPr>
          <w:rFonts w:ascii="Segoe UI" w:hAnsi="Segoe UI" w:cs="Segoe UI"/>
          <w:color w:val="4B4E53"/>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3A53"/>
    <w:multiLevelType w:val="hybridMultilevel"/>
    <w:tmpl w:val="D43C95D8"/>
    <w:lvl w:ilvl="0" w:tplc="86365D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9"/>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FB"/>
    <w:rsid w:val="0000736B"/>
    <w:rsid w:val="00010D85"/>
    <w:rsid w:val="00011CF2"/>
    <w:rsid w:val="00014804"/>
    <w:rsid w:val="0001775F"/>
    <w:rsid w:val="00017EDA"/>
    <w:rsid w:val="00023D19"/>
    <w:rsid w:val="00024182"/>
    <w:rsid w:val="000246AB"/>
    <w:rsid w:val="00027C23"/>
    <w:rsid w:val="00030DC7"/>
    <w:rsid w:val="000317E7"/>
    <w:rsid w:val="00035ED5"/>
    <w:rsid w:val="00037288"/>
    <w:rsid w:val="00041751"/>
    <w:rsid w:val="00043C32"/>
    <w:rsid w:val="00043E19"/>
    <w:rsid w:val="000444F5"/>
    <w:rsid w:val="000446F5"/>
    <w:rsid w:val="000447C3"/>
    <w:rsid w:val="00044D5F"/>
    <w:rsid w:val="0004501A"/>
    <w:rsid w:val="00047953"/>
    <w:rsid w:val="00062B5D"/>
    <w:rsid w:val="00063A39"/>
    <w:rsid w:val="000644D0"/>
    <w:rsid w:val="00080602"/>
    <w:rsid w:val="00081112"/>
    <w:rsid w:val="00087A77"/>
    <w:rsid w:val="00087BC8"/>
    <w:rsid w:val="00093017"/>
    <w:rsid w:val="00093AD6"/>
    <w:rsid w:val="00093CA7"/>
    <w:rsid w:val="00095041"/>
    <w:rsid w:val="0009655D"/>
    <w:rsid w:val="000975B1"/>
    <w:rsid w:val="000A7A05"/>
    <w:rsid w:val="000B14E9"/>
    <w:rsid w:val="000B1D99"/>
    <w:rsid w:val="000B29DD"/>
    <w:rsid w:val="000B5BBA"/>
    <w:rsid w:val="000B6618"/>
    <w:rsid w:val="000C011A"/>
    <w:rsid w:val="000C2793"/>
    <w:rsid w:val="000C4753"/>
    <w:rsid w:val="000C4DCE"/>
    <w:rsid w:val="000C7866"/>
    <w:rsid w:val="000D3E41"/>
    <w:rsid w:val="000D5267"/>
    <w:rsid w:val="000D61FA"/>
    <w:rsid w:val="000D7C05"/>
    <w:rsid w:val="000E195E"/>
    <w:rsid w:val="000E31F0"/>
    <w:rsid w:val="000F0FC7"/>
    <w:rsid w:val="000F3930"/>
    <w:rsid w:val="0010324F"/>
    <w:rsid w:val="00103788"/>
    <w:rsid w:val="001124B7"/>
    <w:rsid w:val="001145FC"/>
    <w:rsid w:val="001212A5"/>
    <w:rsid w:val="00124CF0"/>
    <w:rsid w:val="00125941"/>
    <w:rsid w:val="001268CB"/>
    <w:rsid w:val="001276F1"/>
    <w:rsid w:val="001323AE"/>
    <w:rsid w:val="00132752"/>
    <w:rsid w:val="0014781D"/>
    <w:rsid w:val="00155507"/>
    <w:rsid w:val="0015687E"/>
    <w:rsid w:val="00160E91"/>
    <w:rsid w:val="001616E7"/>
    <w:rsid w:val="00161A29"/>
    <w:rsid w:val="00163379"/>
    <w:rsid w:val="001634C5"/>
    <w:rsid w:val="0016452B"/>
    <w:rsid w:val="00174872"/>
    <w:rsid w:val="001824F3"/>
    <w:rsid w:val="00191FF9"/>
    <w:rsid w:val="00196A81"/>
    <w:rsid w:val="001A27BE"/>
    <w:rsid w:val="001A55BB"/>
    <w:rsid w:val="001A5D65"/>
    <w:rsid w:val="001A6AE0"/>
    <w:rsid w:val="001B4FCB"/>
    <w:rsid w:val="001B5E30"/>
    <w:rsid w:val="001B615A"/>
    <w:rsid w:val="001C17C2"/>
    <w:rsid w:val="001C73C0"/>
    <w:rsid w:val="001D349F"/>
    <w:rsid w:val="001E36E5"/>
    <w:rsid w:val="001E79BD"/>
    <w:rsid w:val="001F1ED1"/>
    <w:rsid w:val="001F42C1"/>
    <w:rsid w:val="00204C36"/>
    <w:rsid w:val="002067AE"/>
    <w:rsid w:val="00206B69"/>
    <w:rsid w:val="00212B3F"/>
    <w:rsid w:val="002149F3"/>
    <w:rsid w:val="002163E6"/>
    <w:rsid w:val="00217E2B"/>
    <w:rsid w:val="00221318"/>
    <w:rsid w:val="002225CC"/>
    <w:rsid w:val="00224A3B"/>
    <w:rsid w:val="00224E67"/>
    <w:rsid w:val="002313E2"/>
    <w:rsid w:val="002320E3"/>
    <w:rsid w:val="002340CB"/>
    <w:rsid w:val="00234273"/>
    <w:rsid w:val="00234880"/>
    <w:rsid w:val="00235F80"/>
    <w:rsid w:val="0023784F"/>
    <w:rsid w:val="00240A39"/>
    <w:rsid w:val="00242055"/>
    <w:rsid w:val="00246FE9"/>
    <w:rsid w:val="00250100"/>
    <w:rsid w:val="0025791C"/>
    <w:rsid w:val="00260259"/>
    <w:rsid w:val="00262A69"/>
    <w:rsid w:val="002650B1"/>
    <w:rsid w:val="00270AF7"/>
    <w:rsid w:val="00270F3D"/>
    <w:rsid w:val="00276AA0"/>
    <w:rsid w:val="00277B6A"/>
    <w:rsid w:val="0028403B"/>
    <w:rsid w:val="00285EDF"/>
    <w:rsid w:val="0029065B"/>
    <w:rsid w:val="0029590A"/>
    <w:rsid w:val="00295A99"/>
    <w:rsid w:val="002A0084"/>
    <w:rsid w:val="002A3221"/>
    <w:rsid w:val="002A4D8D"/>
    <w:rsid w:val="002A508C"/>
    <w:rsid w:val="002B0F55"/>
    <w:rsid w:val="002C1767"/>
    <w:rsid w:val="002C34EF"/>
    <w:rsid w:val="002C3520"/>
    <w:rsid w:val="002C3F6F"/>
    <w:rsid w:val="002C434B"/>
    <w:rsid w:val="002C4A86"/>
    <w:rsid w:val="002C7705"/>
    <w:rsid w:val="002C7EB7"/>
    <w:rsid w:val="002D18A9"/>
    <w:rsid w:val="002D2C10"/>
    <w:rsid w:val="002E00DD"/>
    <w:rsid w:val="002E14E0"/>
    <w:rsid w:val="002E5D8D"/>
    <w:rsid w:val="002E76E8"/>
    <w:rsid w:val="002F0981"/>
    <w:rsid w:val="002F55E5"/>
    <w:rsid w:val="002F5D13"/>
    <w:rsid w:val="00307529"/>
    <w:rsid w:val="003114E9"/>
    <w:rsid w:val="003163A5"/>
    <w:rsid w:val="0032078A"/>
    <w:rsid w:val="00323253"/>
    <w:rsid w:val="0032539E"/>
    <w:rsid w:val="003254B8"/>
    <w:rsid w:val="00335670"/>
    <w:rsid w:val="00337880"/>
    <w:rsid w:val="00350B01"/>
    <w:rsid w:val="00351F2D"/>
    <w:rsid w:val="0035262A"/>
    <w:rsid w:val="00353520"/>
    <w:rsid w:val="003605BF"/>
    <w:rsid w:val="00361CF8"/>
    <w:rsid w:val="003658B8"/>
    <w:rsid w:val="00372CB9"/>
    <w:rsid w:val="003829FF"/>
    <w:rsid w:val="00382E93"/>
    <w:rsid w:val="00383285"/>
    <w:rsid w:val="00385A69"/>
    <w:rsid w:val="003860E4"/>
    <w:rsid w:val="0038731C"/>
    <w:rsid w:val="00387726"/>
    <w:rsid w:val="00390A77"/>
    <w:rsid w:val="00391330"/>
    <w:rsid w:val="003A7EA3"/>
    <w:rsid w:val="003B1545"/>
    <w:rsid w:val="003B2029"/>
    <w:rsid w:val="003B4B60"/>
    <w:rsid w:val="003B5B52"/>
    <w:rsid w:val="003C42BA"/>
    <w:rsid w:val="003C5DAC"/>
    <w:rsid w:val="003C6D99"/>
    <w:rsid w:val="003C78F5"/>
    <w:rsid w:val="003E3692"/>
    <w:rsid w:val="003F3909"/>
    <w:rsid w:val="003F3EA6"/>
    <w:rsid w:val="003F5570"/>
    <w:rsid w:val="003F6B97"/>
    <w:rsid w:val="003F7E41"/>
    <w:rsid w:val="00400F78"/>
    <w:rsid w:val="004011A2"/>
    <w:rsid w:val="0040292F"/>
    <w:rsid w:val="00412915"/>
    <w:rsid w:val="00413345"/>
    <w:rsid w:val="00413353"/>
    <w:rsid w:val="00416FDE"/>
    <w:rsid w:val="00422679"/>
    <w:rsid w:val="004237B8"/>
    <w:rsid w:val="00423A47"/>
    <w:rsid w:val="004324B3"/>
    <w:rsid w:val="00434245"/>
    <w:rsid w:val="004400B9"/>
    <w:rsid w:val="0044020C"/>
    <w:rsid w:val="0044134D"/>
    <w:rsid w:val="00441B8F"/>
    <w:rsid w:val="004429DB"/>
    <w:rsid w:val="00442E07"/>
    <w:rsid w:val="00444563"/>
    <w:rsid w:val="00445EA5"/>
    <w:rsid w:val="00462B4E"/>
    <w:rsid w:val="004715F8"/>
    <w:rsid w:val="00492126"/>
    <w:rsid w:val="004A3C9B"/>
    <w:rsid w:val="004A5EF1"/>
    <w:rsid w:val="004A7BEC"/>
    <w:rsid w:val="004B096D"/>
    <w:rsid w:val="004B1AEE"/>
    <w:rsid w:val="004C227C"/>
    <w:rsid w:val="004C6244"/>
    <w:rsid w:val="004D0F57"/>
    <w:rsid w:val="004E2A54"/>
    <w:rsid w:val="004E3E3F"/>
    <w:rsid w:val="004E5103"/>
    <w:rsid w:val="004E5E29"/>
    <w:rsid w:val="004F12C7"/>
    <w:rsid w:val="004F312D"/>
    <w:rsid w:val="005039F4"/>
    <w:rsid w:val="00504106"/>
    <w:rsid w:val="00506127"/>
    <w:rsid w:val="0051277E"/>
    <w:rsid w:val="0052073E"/>
    <w:rsid w:val="00523773"/>
    <w:rsid w:val="00523DC0"/>
    <w:rsid w:val="0052761A"/>
    <w:rsid w:val="005317C1"/>
    <w:rsid w:val="00532A45"/>
    <w:rsid w:val="00534B4A"/>
    <w:rsid w:val="00543B7B"/>
    <w:rsid w:val="005462EF"/>
    <w:rsid w:val="0054778F"/>
    <w:rsid w:val="00551358"/>
    <w:rsid w:val="00551D1B"/>
    <w:rsid w:val="00551E8A"/>
    <w:rsid w:val="005528D6"/>
    <w:rsid w:val="0055336C"/>
    <w:rsid w:val="005545AB"/>
    <w:rsid w:val="00555EF2"/>
    <w:rsid w:val="00560788"/>
    <w:rsid w:val="00562F19"/>
    <w:rsid w:val="00566645"/>
    <w:rsid w:val="00566793"/>
    <w:rsid w:val="005705AD"/>
    <w:rsid w:val="005726A3"/>
    <w:rsid w:val="00574689"/>
    <w:rsid w:val="00575DDA"/>
    <w:rsid w:val="0058188E"/>
    <w:rsid w:val="00581C11"/>
    <w:rsid w:val="005972E5"/>
    <w:rsid w:val="00597AA1"/>
    <w:rsid w:val="005A0A45"/>
    <w:rsid w:val="005A3FB0"/>
    <w:rsid w:val="005A5DC9"/>
    <w:rsid w:val="005B2732"/>
    <w:rsid w:val="005C1165"/>
    <w:rsid w:val="005C1CA2"/>
    <w:rsid w:val="005C4CB2"/>
    <w:rsid w:val="005D149C"/>
    <w:rsid w:val="005D5B68"/>
    <w:rsid w:val="005E0964"/>
    <w:rsid w:val="005E7C0B"/>
    <w:rsid w:val="005F0EE6"/>
    <w:rsid w:val="00604349"/>
    <w:rsid w:val="00606790"/>
    <w:rsid w:val="006113D9"/>
    <w:rsid w:val="006140AA"/>
    <w:rsid w:val="00616F79"/>
    <w:rsid w:val="00621956"/>
    <w:rsid w:val="006221D7"/>
    <w:rsid w:val="00624633"/>
    <w:rsid w:val="00627DB4"/>
    <w:rsid w:val="00635227"/>
    <w:rsid w:val="006361D7"/>
    <w:rsid w:val="00643523"/>
    <w:rsid w:val="00646AB8"/>
    <w:rsid w:val="006627C0"/>
    <w:rsid w:val="00665232"/>
    <w:rsid w:val="00666072"/>
    <w:rsid w:val="00671785"/>
    <w:rsid w:val="006844A0"/>
    <w:rsid w:val="006850AB"/>
    <w:rsid w:val="0068567A"/>
    <w:rsid w:val="00694C49"/>
    <w:rsid w:val="006A292A"/>
    <w:rsid w:val="006A2A09"/>
    <w:rsid w:val="006A38F7"/>
    <w:rsid w:val="006A4EBB"/>
    <w:rsid w:val="006B19DC"/>
    <w:rsid w:val="006B1DFC"/>
    <w:rsid w:val="006B212D"/>
    <w:rsid w:val="006B4172"/>
    <w:rsid w:val="006B4C4E"/>
    <w:rsid w:val="006B52DB"/>
    <w:rsid w:val="006D32B9"/>
    <w:rsid w:val="006D378A"/>
    <w:rsid w:val="006D5CF1"/>
    <w:rsid w:val="006E07A2"/>
    <w:rsid w:val="006E27FC"/>
    <w:rsid w:val="006F1395"/>
    <w:rsid w:val="006F13EF"/>
    <w:rsid w:val="00705BB4"/>
    <w:rsid w:val="007118A4"/>
    <w:rsid w:val="0071312A"/>
    <w:rsid w:val="00713B69"/>
    <w:rsid w:val="00720634"/>
    <w:rsid w:val="00724AEA"/>
    <w:rsid w:val="00725651"/>
    <w:rsid w:val="00725A28"/>
    <w:rsid w:val="00737C14"/>
    <w:rsid w:val="00745F65"/>
    <w:rsid w:val="00746385"/>
    <w:rsid w:val="00750870"/>
    <w:rsid w:val="00755D99"/>
    <w:rsid w:val="00756FD3"/>
    <w:rsid w:val="00760765"/>
    <w:rsid w:val="007627B6"/>
    <w:rsid w:val="00765392"/>
    <w:rsid w:val="00770889"/>
    <w:rsid w:val="007719D6"/>
    <w:rsid w:val="00777AF1"/>
    <w:rsid w:val="00784FDF"/>
    <w:rsid w:val="00785D1D"/>
    <w:rsid w:val="00786988"/>
    <w:rsid w:val="00790E3E"/>
    <w:rsid w:val="00794567"/>
    <w:rsid w:val="00795711"/>
    <w:rsid w:val="007A0BB1"/>
    <w:rsid w:val="007A218A"/>
    <w:rsid w:val="007A2E61"/>
    <w:rsid w:val="007A7678"/>
    <w:rsid w:val="007B0B50"/>
    <w:rsid w:val="007B7956"/>
    <w:rsid w:val="007C0A1A"/>
    <w:rsid w:val="007C0A4C"/>
    <w:rsid w:val="007C3424"/>
    <w:rsid w:val="007D33ED"/>
    <w:rsid w:val="007D373A"/>
    <w:rsid w:val="007E17FF"/>
    <w:rsid w:val="007E5144"/>
    <w:rsid w:val="007F6104"/>
    <w:rsid w:val="00800D30"/>
    <w:rsid w:val="00801869"/>
    <w:rsid w:val="00801BD6"/>
    <w:rsid w:val="00807D1A"/>
    <w:rsid w:val="00810FE2"/>
    <w:rsid w:val="008205EF"/>
    <w:rsid w:val="0082563D"/>
    <w:rsid w:val="0082786E"/>
    <w:rsid w:val="00832A76"/>
    <w:rsid w:val="00834F39"/>
    <w:rsid w:val="00835ADA"/>
    <w:rsid w:val="008368BD"/>
    <w:rsid w:val="0083754A"/>
    <w:rsid w:val="00842018"/>
    <w:rsid w:val="00843CE3"/>
    <w:rsid w:val="00851CA6"/>
    <w:rsid w:val="00860E11"/>
    <w:rsid w:val="00866527"/>
    <w:rsid w:val="00874EFE"/>
    <w:rsid w:val="008800CB"/>
    <w:rsid w:val="00882126"/>
    <w:rsid w:val="00884E04"/>
    <w:rsid w:val="00885108"/>
    <w:rsid w:val="008912FF"/>
    <w:rsid w:val="00891BD3"/>
    <w:rsid w:val="00892CCA"/>
    <w:rsid w:val="008933F1"/>
    <w:rsid w:val="00895F65"/>
    <w:rsid w:val="008A1394"/>
    <w:rsid w:val="008A5124"/>
    <w:rsid w:val="008A6900"/>
    <w:rsid w:val="008C0090"/>
    <w:rsid w:val="008C048C"/>
    <w:rsid w:val="008D0601"/>
    <w:rsid w:val="008D1F11"/>
    <w:rsid w:val="008D41E3"/>
    <w:rsid w:val="008E5919"/>
    <w:rsid w:val="008E60F5"/>
    <w:rsid w:val="008E74C4"/>
    <w:rsid w:val="008E7891"/>
    <w:rsid w:val="008F03C4"/>
    <w:rsid w:val="008F48D3"/>
    <w:rsid w:val="009034C7"/>
    <w:rsid w:val="00904363"/>
    <w:rsid w:val="009052C1"/>
    <w:rsid w:val="0090545D"/>
    <w:rsid w:val="00905951"/>
    <w:rsid w:val="009073CC"/>
    <w:rsid w:val="00911FA3"/>
    <w:rsid w:val="00912D2C"/>
    <w:rsid w:val="00913739"/>
    <w:rsid w:val="00916EE4"/>
    <w:rsid w:val="00920F63"/>
    <w:rsid w:val="0092335A"/>
    <w:rsid w:val="009243F3"/>
    <w:rsid w:val="0093029D"/>
    <w:rsid w:val="00932380"/>
    <w:rsid w:val="0093366B"/>
    <w:rsid w:val="00934185"/>
    <w:rsid w:val="009371BA"/>
    <w:rsid w:val="00937345"/>
    <w:rsid w:val="00937517"/>
    <w:rsid w:val="009423F0"/>
    <w:rsid w:val="00944F64"/>
    <w:rsid w:val="00946126"/>
    <w:rsid w:val="00952DF9"/>
    <w:rsid w:val="0095421D"/>
    <w:rsid w:val="00960493"/>
    <w:rsid w:val="00960C86"/>
    <w:rsid w:val="00972CBA"/>
    <w:rsid w:val="009767AF"/>
    <w:rsid w:val="00976D5F"/>
    <w:rsid w:val="00977715"/>
    <w:rsid w:val="009811B8"/>
    <w:rsid w:val="00981F58"/>
    <w:rsid w:val="00986D0A"/>
    <w:rsid w:val="009871C5"/>
    <w:rsid w:val="0099062C"/>
    <w:rsid w:val="00991C82"/>
    <w:rsid w:val="00992920"/>
    <w:rsid w:val="009A2E0A"/>
    <w:rsid w:val="009A5FC7"/>
    <w:rsid w:val="009A7EF0"/>
    <w:rsid w:val="009B26BD"/>
    <w:rsid w:val="009C04ED"/>
    <w:rsid w:val="009C072F"/>
    <w:rsid w:val="009C1630"/>
    <w:rsid w:val="009C4831"/>
    <w:rsid w:val="009D4107"/>
    <w:rsid w:val="009D48E2"/>
    <w:rsid w:val="009E3E86"/>
    <w:rsid w:val="009E4790"/>
    <w:rsid w:val="009F08E7"/>
    <w:rsid w:val="009F2D10"/>
    <w:rsid w:val="009F39ED"/>
    <w:rsid w:val="00A07CD8"/>
    <w:rsid w:val="00A118A2"/>
    <w:rsid w:val="00A11A14"/>
    <w:rsid w:val="00A2279A"/>
    <w:rsid w:val="00A23F26"/>
    <w:rsid w:val="00A254AE"/>
    <w:rsid w:val="00A2712F"/>
    <w:rsid w:val="00A30B82"/>
    <w:rsid w:val="00A32BD6"/>
    <w:rsid w:val="00A4001C"/>
    <w:rsid w:val="00A40AAB"/>
    <w:rsid w:val="00A46D01"/>
    <w:rsid w:val="00A474EA"/>
    <w:rsid w:val="00A504FA"/>
    <w:rsid w:val="00A5136B"/>
    <w:rsid w:val="00A54398"/>
    <w:rsid w:val="00A6459A"/>
    <w:rsid w:val="00A67ED3"/>
    <w:rsid w:val="00A70816"/>
    <w:rsid w:val="00A734B1"/>
    <w:rsid w:val="00A73590"/>
    <w:rsid w:val="00A73C9B"/>
    <w:rsid w:val="00A75AFF"/>
    <w:rsid w:val="00A7636D"/>
    <w:rsid w:val="00A76C3D"/>
    <w:rsid w:val="00A816B4"/>
    <w:rsid w:val="00A85A69"/>
    <w:rsid w:val="00A9138E"/>
    <w:rsid w:val="00A96F6F"/>
    <w:rsid w:val="00A973BB"/>
    <w:rsid w:val="00AB3B24"/>
    <w:rsid w:val="00AB3BCD"/>
    <w:rsid w:val="00AB5285"/>
    <w:rsid w:val="00AC1C89"/>
    <w:rsid w:val="00AC29B9"/>
    <w:rsid w:val="00AC3695"/>
    <w:rsid w:val="00AD1B89"/>
    <w:rsid w:val="00AD381B"/>
    <w:rsid w:val="00AD5C74"/>
    <w:rsid w:val="00AE5430"/>
    <w:rsid w:val="00AE667E"/>
    <w:rsid w:val="00AF2152"/>
    <w:rsid w:val="00AF4609"/>
    <w:rsid w:val="00AF5B5B"/>
    <w:rsid w:val="00AF5D1A"/>
    <w:rsid w:val="00B017F9"/>
    <w:rsid w:val="00B025EE"/>
    <w:rsid w:val="00B028EC"/>
    <w:rsid w:val="00B03302"/>
    <w:rsid w:val="00B0427E"/>
    <w:rsid w:val="00B0501A"/>
    <w:rsid w:val="00B07213"/>
    <w:rsid w:val="00B10A05"/>
    <w:rsid w:val="00B1124C"/>
    <w:rsid w:val="00B13FA7"/>
    <w:rsid w:val="00B265D8"/>
    <w:rsid w:val="00B323B3"/>
    <w:rsid w:val="00B326A3"/>
    <w:rsid w:val="00B35D72"/>
    <w:rsid w:val="00B360E5"/>
    <w:rsid w:val="00B507B7"/>
    <w:rsid w:val="00B52C78"/>
    <w:rsid w:val="00B5339C"/>
    <w:rsid w:val="00B53475"/>
    <w:rsid w:val="00B54167"/>
    <w:rsid w:val="00B57B5D"/>
    <w:rsid w:val="00B60D84"/>
    <w:rsid w:val="00B612F6"/>
    <w:rsid w:val="00B619C9"/>
    <w:rsid w:val="00B623A1"/>
    <w:rsid w:val="00B62E06"/>
    <w:rsid w:val="00B64B1D"/>
    <w:rsid w:val="00B65D28"/>
    <w:rsid w:val="00B72C06"/>
    <w:rsid w:val="00B76CFF"/>
    <w:rsid w:val="00B77A21"/>
    <w:rsid w:val="00B84BC6"/>
    <w:rsid w:val="00B86A11"/>
    <w:rsid w:val="00B87924"/>
    <w:rsid w:val="00B95EE2"/>
    <w:rsid w:val="00B962C2"/>
    <w:rsid w:val="00B9671B"/>
    <w:rsid w:val="00BA1D31"/>
    <w:rsid w:val="00BA4301"/>
    <w:rsid w:val="00BA5A61"/>
    <w:rsid w:val="00BA7887"/>
    <w:rsid w:val="00BB29A0"/>
    <w:rsid w:val="00BB2BBE"/>
    <w:rsid w:val="00BD2830"/>
    <w:rsid w:val="00BD2926"/>
    <w:rsid w:val="00BD4456"/>
    <w:rsid w:val="00BD5645"/>
    <w:rsid w:val="00BD7972"/>
    <w:rsid w:val="00BE0309"/>
    <w:rsid w:val="00BE141C"/>
    <w:rsid w:val="00BE7F9B"/>
    <w:rsid w:val="00BF1107"/>
    <w:rsid w:val="00BF1380"/>
    <w:rsid w:val="00BF3165"/>
    <w:rsid w:val="00BF5E49"/>
    <w:rsid w:val="00BF5F53"/>
    <w:rsid w:val="00BF7C2A"/>
    <w:rsid w:val="00C009E8"/>
    <w:rsid w:val="00C01468"/>
    <w:rsid w:val="00C02844"/>
    <w:rsid w:val="00C038E5"/>
    <w:rsid w:val="00C076C3"/>
    <w:rsid w:val="00C11483"/>
    <w:rsid w:val="00C152F6"/>
    <w:rsid w:val="00C164D3"/>
    <w:rsid w:val="00C20670"/>
    <w:rsid w:val="00C224FD"/>
    <w:rsid w:val="00C238AC"/>
    <w:rsid w:val="00C23DE0"/>
    <w:rsid w:val="00C2621B"/>
    <w:rsid w:val="00C31E84"/>
    <w:rsid w:val="00C41664"/>
    <w:rsid w:val="00C55714"/>
    <w:rsid w:val="00C7142B"/>
    <w:rsid w:val="00C7215B"/>
    <w:rsid w:val="00C74AE8"/>
    <w:rsid w:val="00C76217"/>
    <w:rsid w:val="00C8022C"/>
    <w:rsid w:val="00C86713"/>
    <w:rsid w:val="00C875E8"/>
    <w:rsid w:val="00C92035"/>
    <w:rsid w:val="00C94FDF"/>
    <w:rsid w:val="00C95660"/>
    <w:rsid w:val="00C95DBB"/>
    <w:rsid w:val="00C969C1"/>
    <w:rsid w:val="00CA15E5"/>
    <w:rsid w:val="00CA18C8"/>
    <w:rsid w:val="00CB1731"/>
    <w:rsid w:val="00CB33A8"/>
    <w:rsid w:val="00CB44DA"/>
    <w:rsid w:val="00CB722E"/>
    <w:rsid w:val="00CC2A72"/>
    <w:rsid w:val="00CC3FB5"/>
    <w:rsid w:val="00CC77F2"/>
    <w:rsid w:val="00CD0F77"/>
    <w:rsid w:val="00CD142C"/>
    <w:rsid w:val="00CD2067"/>
    <w:rsid w:val="00CD2728"/>
    <w:rsid w:val="00CD47BC"/>
    <w:rsid w:val="00CD62B7"/>
    <w:rsid w:val="00CE5562"/>
    <w:rsid w:val="00CE77B1"/>
    <w:rsid w:val="00CF6FB2"/>
    <w:rsid w:val="00D02E96"/>
    <w:rsid w:val="00D0525A"/>
    <w:rsid w:val="00D05653"/>
    <w:rsid w:val="00D11B83"/>
    <w:rsid w:val="00D134D3"/>
    <w:rsid w:val="00D16D01"/>
    <w:rsid w:val="00D265DE"/>
    <w:rsid w:val="00D33948"/>
    <w:rsid w:val="00D34984"/>
    <w:rsid w:val="00D36C35"/>
    <w:rsid w:val="00D408CE"/>
    <w:rsid w:val="00D418E2"/>
    <w:rsid w:val="00D43E0F"/>
    <w:rsid w:val="00D502F8"/>
    <w:rsid w:val="00D553BC"/>
    <w:rsid w:val="00D625EE"/>
    <w:rsid w:val="00D66A30"/>
    <w:rsid w:val="00D67E1A"/>
    <w:rsid w:val="00D75313"/>
    <w:rsid w:val="00D804F5"/>
    <w:rsid w:val="00D80B60"/>
    <w:rsid w:val="00D86055"/>
    <w:rsid w:val="00D90557"/>
    <w:rsid w:val="00D906C8"/>
    <w:rsid w:val="00DA2163"/>
    <w:rsid w:val="00DA3E56"/>
    <w:rsid w:val="00DA5350"/>
    <w:rsid w:val="00DA6F1F"/>
    <w:rsid w:val="00DA7736"/>
    <w:rsid w:val="00DB0A9A"/>
    <w:rsid w:val="00DB0C0A"/>
    <w:rsid w:val="00DB2325"/>
    <w:rsid w:val="00DB240F"/>
    <w:rsid w:val="00DB3DCA"/>
    <w:rsid w:val="00DB55CF"/>
    <w:rsid w:val="00DB5AA2"/>
    <w:rsid w:val="00DC0B19"/>
    <w:rsid w:val="00DC5D27"/>
    <w:rsid w:val="00DC6B7E"/>
    <w:rsid w:val="00DD14F4"/>
    <w:rsid w:val="00DD1696"/>
    <w:rsid w:val="00DD2C0A"/>
    <w:rsid w:val="00DD2F8C"/>
    <w:rsid w:val="00DD5460"/>
    <w:rsid w:val="00DD6341"/>
    <w:rsid w:val="00DE35A4"/>
    <w:rsid w:val="00DF11C8"/>
    <w:rsid w:val="00DF21AF"/>
    <w:rsid w:val="00DF4A72"/>
    <w:rsid w:val="00DF4C04"/>
    <w:rsid w:val="00DF4CCF"/>
    <w:rsid w:val="00DF4F2C"/>
    <w:rsid w:val="00DF6E3F"/>
    <w:rsid w:val="00DF6F00"/>
    <w:rsid w:val="00E0130E"/>
    <w:rsid w:val="00E12B3A"/>
    <w:rsid w:val="00E139DA"/>
    <w:rsid w:val="00E16ACD"/>
    <w:rsid w:val="00E17134"/>
    <w:rsid w:val="00E22111"/>
    <w:rsid w:val="00E22868"/>
    <w:rsid w:val="00E23E46"/>
    <w:rsid w:val="00E25383"/>
    <w:rsid w:val="00E25C71"/>
    <w:rsid w:val="00E25EBC"/>
    <w:rsid w:val="00E33625"/>
    <w:rsid w:val="00E3375E"/>
    <w:rsid w:val="00E34422"/>
    <w:rsid w:val="00E428E9"/>
    <w:rsid w:val="00E4303F"/>
    <w:rsid w:val="00E433F5"/>
    <w:rsid w:val="00E44A2A"/>
    <w:rsid w:val="00E4751D"/>
    <w:rsid w:val="00E542AE"/>
    <w:rsid w:val="00E565A2"/>
    <w:rsid w:val="00E57846"/>
    <w:rsid w:val="00E61E39"/>
    <w:rsid w:val="00E64AD0"/>
    <w:rsid w:val="00E65880"/>
    <w:rsid w:val="00E66550"/>
    <w:rsid w:val="00E6668E"/>
    <w:rsid w:val="00E70A78"/>
    <w:rsid w:val="00E70F9A"/>
    <w:rsid w:val="00E73355"/>
    <w:rsid w:val="00E741D0"/>
    <w:rsid w:val="00E813CA"/>
    <w:rsid w:val="00E838D9"/>
    <w:rsid w:val="00E83DFB"/>
    <w:rsid w:val="00E8437A"/>
    <w:rsid w:val="00E877BF"/>
    <w:rsid w:val="00E9567D"/>
    <w:rsid w:val="00EA0362"/>
    <w:rsid w:val="00EA1767"/>
    <w:rsid w:val="00EA2A3E"/>
    <w:rsid w:val="00EB0929"/>
    <w:rsid w:val="00EB0C51"/>
    <w:rsid w:val="00EB0FA5"/>
    <w:rsid w:val="00EB20B1"/>
    <w:rsid w:val="00EB2AB4"/>
    <w:rsid w:val="00EB5975"/>
    <w:rsid w:val="00EC01DD"/>
    <w:rsid w:val="00EC03E6"/>
    <w:rsid w:val="00EC1350"/>
    <w:rsid w:val="00EC2C92"/>
    <w:rsid w:val="00EC35E3"/>
    <w:rsid w:val="00ED0075"/>
    <w:rsid w:val="00ED0EDA"/>
    <w:rsid w:val="00ED7195"/>
    <w:rsid w:val="00EE27EF"/>
    <w:rsid w:val="00EE7FBB"/>
    <w:rsid w:val="00EF00B4"/>
    <w:rsid w:val="00EF01E8"/>
    <w:rsid w:val="00EF0732"/>
    <w:rsid w:val="00EF38B7"/>
    <w:rsid w:val="00F007FD"/>
    <w:rsid w:val="00F00A33"/>
    <w:rsid w:val="00F0293C"/>
    <w:rsid w:val="00F0414F"/>
    <w:rsid w:val="00F04F87"/>
    <w:rsid w:val="00F070F3"/>
    <w:rsid w:val="00F07777"/>
    <w:rsid w:val="00F11D3C"/>
    <w:rsid w:val="00F11E8E"/>
    <w:rsid w:val="00F22AA0"/>
    <w:rsid w:val="00F231D4"/>
    <w:rsid w:val="00F27525"/>
    <w:rsid w:val="00F27AAF"/>
    <w:rsid w:val="00F312D1"/>
    <w:rsid w:val="00F31941"/>
    <w:rsid w:val="00F31BEC"/>
    <w:rsid w:val="00F34A57"/>
    <w:rsid w:val="00F42CF1"/>
    <w:rsid w:val="00F43322"/>
    <w:rsid w:val="00F449F0"/>
    <w:rsid w:val="00F564FE"/>
    <w:rsid w:val="00F56A84"/>
    <w:rsid w:val="00F5782B"/>
    <w:rsid w:val="00F604C1"/>
    <w:rsid w:val="00F63C92"/>
    <w:rsid w:val="00F7064F"/>
    <w:rsid w:val="00F72A59"/>
    <w:rsid w:val="00F73131"/>
    <w:rsid w:val="00F73D71"/>
    <w:rsid w:val="00F77DB1"/>
    <w:rsid w:val="00F82006"/>
    <w:rsid w:val="00F82E87"/>
    <w:rsid w:val="00F842AA"/>
    <w:rsid w:val="00F979AE"/>
    <w:rsid w:val="00FA1399"/>
    <w:rsid w:val="00FA41CB"/>
    <w:rsid w:val="00FB3316"/>
    <w:rsid w:val="00FB6AB9"/>
    <w:rsid w:val="00FC0174"/>
    <w:rsid w:val="00FC1AC4"/>
    <w:rsid w:val="00FC51D3"/>
    <w:rsid w:val="00FC669D"/>
    <w:rsid w:val="00FD4F0B"/>
    <w:rsid w:val="00FD568A"/>
    <w:rsid w:val="00FD585C"/>
    <w:rsid w:val="00FE02FC"/>
    <w:rsid w:val="00FE1BAE"/>
    <w:rsid w:val="00FF2579"/>
    <w:rsid w:val="0148077E"/>
    <w:rsid w:val="01B21D01"/>
    <w:rsid w:val="01CFB40D"/>
    <w:rsid w:val="02C1F9A9"/>
    <w:rsid w:val="03584674"/>
    <w:rsid w:val="03806CED"/>
    <w:rsid w:val="0426E6C4"/>
    <w:rsid w:val="04BE8AB9"/>
    <w:rsid w:val="04E9A86B"/>
    <w:rsid w:val="04F598C0"/>
    <w:rsid w:val="05571BA8"/>
    <w:rsid w:val="09465B08"/>
    <w:rsid w:val="0A629D10"/>
    <w:rsid w:val="0A77853A"/>
    <w:rsid w:val="0B51032E"/>
    <w:rsid w:val="0B8FEF46"/>
    <w:rsid w:val="0BD33657"/>
    <w:rsid w:val="0D1CD1F7"/>
    <w:rsid w:val="0D6CA8D8"/>
    <w:rsid w:val="0F3B9FCA"/>
    <w:rsid w:val="0FF25859"/>
    <w:rsid w:val="1075CBD5"/>
    <w:rsid w:val="10B61DDA"/>
    <w:rsid w:val="10CD5796"/>
    <w:rsid w:val="10D20A00"/>
    <w:rsid w:val="11C6D077"/>
    <w:rsid w:val="12877A58"/>
    <w:rsid w:val="13F95C69"/>
    <w:rsid w:val="141268FB"/>
    <w:rsid w:val="145164F2"/>
    <w:rsid w:val="169683D8"/>
    <w:rsid w:val="176B5D04"/>
    <w:rsid w:val="17750F01"/>
    <w:rsid w:val="17B80EA8"/>
    <w:rsid w:val="186EC737"/>
    <w:rsid w:val="1941C890"/>
    <w:rsid w:val="198A2AD7"/>
    <w:rsid w:val="19F68DB1"/>
    <w:rsid w:val="1B4344D9"/>
    <w:rsid w:val="1B5217F7"/>
    <w:rsid w:val="1BB96747"/>
    <w:rsid w:val="1EE4A9E2"/>
    <w:rsid w:val="1FEC409E"/>
    <w:rsid w:val="20614837"/>
    <w:rsid w:val="215CF7B5"/>
    <w:rsid w:val="21B518C9"/>
    <w:rsid w:val="224631DE"/>
    <w:rsid w:val="2272FC8F"/>
    <w:rsid w:val="23268FE1"/>
    <w:rsid w:val="248566F2"/>
    <w:rsid w:val="248A0FAD"/>
    <w:rsid w:val="250066C5"/>
    <w:rsid w:val="25D5344C"/>
    <w:rsid w:val="26D282F4"/>
    <w:rsid w:val="290CD50E"/>
    <w:rsid w:val="299CA1C2"/>
    <w:rsid w:val="2A2D3F2C"/>
    <w:rsid w:val="2AA8A56F"/>
    <w:rsid w:val="2BF83466"/>
    <w:rsid w:val="2C44A009"/>
    <w:rsid w:val="2D751AEE"/>
    <w:rsid w:val="2D8D145B"/>
    <w:rsid w:val="2DCCAC84"/>
    <w:rsid w:val="2DD18AC2"/>
    <w:rsid w:val="2E64C9CE"/>
    <w:rsid w:val="2E69BC91"/>
    <w:rsid w:val="2E788521"/>
    <w:rsid w:val="2E8B1FC8"/>
    <w:rsid w:val="2F3CB29D"/>
    <w:rsid w:val="2F93E8C1"/>
    <w:rsid w:val="2FC163A4"/>
    <w:rsid w:val="328DB5D1"/>
    <w:rsid w:val="33B63000"/>
    <w:rsid w:val="35064BD7"/>
    <w:rsid w:val="350A17B7"/>
    <w:rsid w:val="35331688"/>
    <w:rsid w:val="355DDD6D"/>
    <w:rsid w:val="377EA43F"/>
    <w:rsid w:val="37F85E32"/>
    <w:rsid w:val="380AF8D9"/>
    <w:rsid w:val="3810579F"/>
    <w:rsid w:val="3871DA87"/>
    <w:rsid w:val="38AE22B2"/>
    <w:rsid w:val="38E39C27"/>
    <w:rsid w:val="39E7065A"/>
    <w:rsid w:val="3A3DEC5D"/>
    <w:rsid w:val="3B1504A1"/>
    <w:rsid w:val="3B1A6367"/>
    <w:rsid w:val="3C186ED4"/>
    <w:rsid w:val="3C1DCD9A"/>
    <w:rsid w:val="3DF47C55"/>
    <w:rsid w:val="3E3D1EF7"/>
    <w:rsid w:val="3EB2EF99"/>
    <w:rsid w:val="3ECAE906"/>
    <w:rsid w:val="4167C5BA"/>
    <w:rsid w:val="42A6358A"/>
    <w:rsid w:val="4366DF6B"/>
    <w:rsid w:val="437ED8D8"/>
    <w:rsid w:val="44907A91"/>
    <w:rsid w:val="44AF0DBC"/>
    <w:rsid w:val="4727FAE4"/>
    <w:rsid w:val="476C9557"/>
    <w:rsid w:val="478BF732"/>
    <w:rsid w:val="48211CA3"/>
    <w:rsid w:val="484AC217"/>
    <w:rsid w:val="485D5CBE"/>
    <w:rsid w:val="497AF6FB"/>
    <w:rsid w:val="4A292B87"/>
    <w:rsid w:val="4B8C6D75"/>
    <w:rsid w:val="4FE1302B"/>
    <w:rsid w:val="5008BDB1"/>
    <w:rsid w:val="51CA9B28"/>
    <w:rsid w:val="52FAD00C"/>
    <w:rsid w:val="549D0FD8"/>
    <w:rsid w:val="55153B38"/>
    <w:rsid w:val="555E5765"/>
    <w:rsid w:val="58212E58"/>
    <w:rsid w:val="58D1DE33"/>
    <w:rsid w:val="59FA5862"/>
    <w:rsid w:val="5A28AD0D"/>
    <w:rsid w:val="5A555D92"/>
    <w:rsid w:val="5AB69509"/>
    <w:rsid w:val="5AB8CBA6"/>
    <w:rsid w:val="5CBE658E"/>
    <w:rsid w:val="5D391C61"/>
    <w:rsid w:val="5E5C3AB6"/>
    <w:rsid w:val="5F12F345"/>
    <w:rsid w:val="5F6A84DB"/>
    <w:rsid w:val="5F6FE3A1"/>
    <w:rsid w:val="5FB077E9"/>
    <w:rsid w:val="602E56E5"/>
    <w:rsid w:val="61019B6D"/>
    <w:rsid w:val="61C948D7"/>
    <w:rsid w:val="63C6E317"/>
    <w:rsid w:val="64B54935"/>
    <w:rsid w:val="64E246B7"/>
    <w:rsid w:val="65262728"/>
    <w:rsid w:val="658B7ABC"/>
    <w:rsid w:val="66B8F572"/>
    <w:rsid w:val="66EF988D"/>
    <w:rsid w:val="67108708"/>
    <w:rsid w:val="673271C7"/>
    <w:rsid w:val="6843E415"/>
    <w:rsid w:val="69AE2FF6"/>
    <w:rsid w:val="69C3013A"/>
    <w:rsid w:val="69D59BE1"/>
    <w:rsid w:val="6ADE64DA"/>
    <w:rsid w:val="6B4183CD"/>
    <w:rsid w:val="6C7344CF"/>
    <w:rsid w:val="6C881613"/>
    <w:rsid w:val="6CBCCE4A"/>
    <w:rsid w:val="6EA24D6E"/>
    <w:rsid w:val="6EA7C740"/>
    <w:rsid w:val="70A85986"/>
    <w:rsid w:val="7156CC7F"/>
    <w:rsid w:val="71700F9B"/>
    <w:rsid w:val="7225400E"/>
    <w:rsid w:val="7342DA4B"/>
    <w:rsid w:val="735AD3B8"/>
    <w:rsid w:val="73859A9D"/>
    <w:rsid w:val="7628E0E1"/>
    <w:rsid w:val="7638B631"/>
    <w:rsid w:val="764C1132"/>
    <w:rsid w:val="764CE613"/>
    <w:rsid w:val="76A477A9"/>
    <w:rsid w:val="78BFE622"/>
    <w:rsid w:val="79F05523"/>
    <w:rsid w:val="7AA70DB2"/>
    <w:rsid w:val="7AC399AB"/>
    <w:rsid w:val="7D99200D"/>
    <w:rsid w:val="7DEAC08C"/>
    <w:rsid w:val="7F0C1543"/>
    <w:rsid w:val="7F4639A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08C54A8F-8E53-470B-930A-FF5DD64F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FollowedHyperlink">
    <w:name w:val="FollowedHyperlink"/>
    <w:basedOn w:val="DefaultParagraphFont"/>
    <w:uiPriority w:val="99"/>
    <w:semiHidden/>
    <w:unhideWhenUsed/>
    <w:rsid w:val="00F77DB1"/>
    <w:rPr>
      <w:color w:val="800080" w:themeColor="followedHyperlink"/>
      <w:u w:val="single"/>
    </w:rPr>
  </w:style>
  <w:style w:type="character" w:styleId="Mention">
    <w:name w:val="Mention"/>
    <w:basedOn w:val="DefaultParagraphFont"/>
    <w:uiPriority w:val="99"/>
    <w:unhideWhenUsed/>
    <w:rsid w:val="00635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4926838">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yperlink" Target="https://www.bls.gov/oes/current/oes_nat.html" TargetMode="Externa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regulations.gov/docket/ED-2021-SCC-0093"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3.xml><?xml version="1.0" encoding="utf-8"?>
<ds:datastoreItem xmlns:ds="http://schemas.openxmlformats.org/officeDocument/2006/customXml" ds:itemID="{DFD48B10-F0F9-49D8-9F2F-853FEC0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39f14e24-2167-49bb-9c18-ff1d5817245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3877</Words>
  <Characters>22102</Characters>
  <Application>Microsoft Office Word</Application>
  <DocSecurity>0</DocSecurity>
  <Lines>184</Lines>
  <Paragraphs>51</Paragraphs>
  <ScaleCrop>false</ScaleCrop>
  <Company>U.S. Department of Education</Company>
  <LinksUpToDate>false</LinksUpToDate>
  <CharactersWithSpaces>25928</CharactersWithSpaces>
  <SharedDoc>false</SharedDoc>
  <HLinks>
    <vt:vector size="96" baseType="variant">
      <vt:variant>
        <vt:i4>2818143</vt:i4>
      </vt:variant>
      <vt:variant>
        <vt:i4>45</vt:i4>
      </vt:variant>
      <vt:variant>
        <vt:i4>0</vt:i4>
      </vt:variant>
      <vt:variant>
        <vt:i4>5</vt:i4>
      </vt:variant>
      <vt:variant>
        <vt:lpwstr>https://www.bls.gov/oes/current/oes_nat.html</vt:lpwstr>
      </vt:variant>
      <vt:variant>
        <vt:lpwstr/>
      </vt:variant>
      <vt:variant>
        <vt:i4>7340090</vt:i4>
      </vt:variant>
      <vt:variant>
        <vt:i4>42</vt:i4>
      </vt:variant>
      <vt:variant>
        <vt:i4>0</vt:i4>
      </vt:variant>
      <vt:variant>
        <vt:i4>5</vt:i4>
      </vt:variant>
      <vt:variant>
        <vt:lpwstr>https://www.regulations.gov/docket/ED-2021-SCC-0093</vt:lpwstr>
      </vt:variant>
      <vt:variant>
        <vt:lpwstr/>
      </vt:variant>
      <vt:variant>
        <vt:i4>6291505</vt:i4>
      </vt:variant>
      <vt:variant>
        <vt:i4>39</vt:i4>
      </vt:variant>
      <vt:variant>
        <vt:i4>0</vt:i4>
      </vt:variant>
      <vt:variant>
        <vt:i4>5</vt:i4>
      </vt:variant>
      <vt:variant>
        <vt:lpwstr>https://www.law.cornell.edu/uscode/text/44/3520</vt:lpwstr>
      </vt:variant>
      <vt:variant>
        <vt:lpwstr/>
      </vt:variant>
      <vt:variant>
        <vt:i4>6422577</vt:i4>
      </vt:variant>
      <vt:variant>
        <vt:i4>36</vt:i4>
      </vt:variant>
      <vt:variant>
        <vt:i4>0</vt:i4>
      </vt:variant>
      <vt:variant>
        <vt:i4>5</vt:i4>
      </vt:variant>
      <vt:variant>
        <vt:lpwstr>https://www.law.cornell.edu/uscode/text/44/3501</vt:lpwstr>
      </vt:variant>
      <vt:variant>
        <vt:lpwstr/>
      </vt:variant>
      <vt:variant>
        <vt:i4>6357035</vt:i4>
      </vt:variant>
      <vt:variant>
        <vt:i4>33</vt:i4>
      </vt:variant>
      <vt:variant>
        <vt:i4>0</vt:i4>
      </vt:variant>
      <vt:variant>
        <vt:i4>5</vt:i4>
      </vt:variant>
      <vt:variant>
        <vt:lpwstr>https://www.law.cornell.edu/uscode/text/44</vt:lpwstr>
      </vt:variant>
      <vt:variant>
        <vt:lpwstr/>
      </vt:variant>
      <vt:variant>
        <vt:i4>2293792</vt:i4>
      </vt:variant>
      <vt:variant>
        <vt:i4>30</vt:i4>
      </vt:variant>
      <vt:variant>
        <vt:i4>0</vt:i4>
      </vt:variant>
      <vt:variant>
        <vt:i4>5</vt:i4>
      </vt:variant>
      <vt:variant>
        <vt:lpwstr>https://www.law.cornell.edu/topn/paperwork_reduction_act_of_1995</vt:lpwstr>
      </vt:variant>
      <vt:variant>
        <vt:lpwstr/>
      </vt:variant>
      <vt:variant>
        <vt:i4>7077986</vt:i4>
      </vt:variant>
      <vt:variant>
        <vt:i4>27</vt:i4>
      </vt:variant>
      <vt:variant>
        <vt:i4>0</vt:i4>
      </vt:variant>
      <vt:variant>
        <vt:i4>5</vt:i4>
      </vt:variant>
      <vt:variant>
        <vt:lpwstr>https://www.law.cornell.edu/cfr/text/2/200.328</vt:lpwstr>
      </vt:variant>
      <vt:variant>
        <vt:lpwstr/>
      </vt:variant>
      <vt:variant>
        <vt:i4>6488162</vt:i4>
      </vt:variant>
      <vt:variant>
        <vt:i4>24</vt:i4>
      </vt:variant>
      <vt:variant>
        <vt:i4>0</vt:i4>
      </vt:variant>
      <vt:variant>
        <vt:i4>5</vt:i4>
      </vt:variant>
      <vt:variant>
        <vt:lpwstr>https://www.law.cornell.edu/cfr/text/2/200.327</vt:lpwstr>
      </vt:variant>
      <vt:variant>
        <vt:lpwstr/>
      </vt:variant>
      <vt:variant>
        <vt:i4>262255</vt:i4>
      </vt:variant>
      <vt:variant>
        <vt:i4>21</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262255</vt:i4>
      </vt:variant>
      <vt:variant>
        <vt:i4>18</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7274594</vt:i4>
      </vt:variant>
      <vt:variant>
        <vt:i4>15</vt:i4>
      </vt:variant>
      <vt:variant>
        <vt:i4>0</vt:i4>
      </vt:variant>
      <vt:variant>
        <vt:i4>5</vt:i4>
      </vt:variant>
      <vt:variant>
        <vt:lpwstr>https://www.law.cornell.edu/rio/citation/79_FR_76094</vt:lpwstr>
      </vt:variant>
      <vt:variant>
        <vt:lpwstr/>
      </vt:variant>
      <vt:variant>
        <vt:i4>6226001</vt:i4>
      </vt:variant>
      <vt:variant>
        <vt:i4>12</vt:i4>
      </vt:variant>
      <vt:variant>
        <vt:i4>0</vt:i4>
      </vt:variant>
      <vt:variant>
        <vt:i4>5</vt:i4>
      </vt:variant>
      <vt:variant>
        <vt:lpwstr>https://www.law.cornell.edu/rio/citation/72_FR_3702</vt:lpwstr>
      </vt:variant>
      <vt:variant>
        <vt:lpwstr/>
      </vt:variant>
      <vt:variant>
        <vt:i4>6357046</vt:i4>
      </vt:variant>
      <vt:variant>
        <vt:i4>9</vt:i4>
      </vt:variant>
      <vt:variant>
        <vt:i4>0</vt:i4>
      </vt:variant>
      <vt:variant>
        <vt:i4>5</vt:i4>
      </vt:variant>
      <vt:variant>
        <vt:lpwstr>https://www.law.cornell.edu/uscode/text/20/3474</vt:lpwstr>
      </vt:variant>
      <vt:variant>
        <vt:lpwstr/>
      </vt:variant>
      <vt:variant>
        <vt:i4>393217</vt:i4>
      </vt:variant>
      <vt:variant>
        <vt:i4>6</vt:i4>
      </vt:variant>
      <vt:variant>
        <vt:i4>0</vt:i4>
      </vt:variant>
      <vt:variant>
        <vt:i4>5</vt:i4>
      </vt:variant>
      <vt:variant>
        <vt:lpwstr>https://www.law.cornell.edu/uscode/text/20/1231a</vt:lpwstr>
      </vt:variant>
      <vt:variant>
        <vt:lpwstr/>
      </vt:variant>
      <vt:variant>
        <vt:i4>3145772</vt:i4>
      </vt:variant>
      <vt:variant>
        <vt:i4>3</vt:i4>
      </vt:variant>
      <vt:variant>
        <vt:i4>0</vt:i4>
      </vt:variant>
      <vt:variant>
        <vt:i4>5</vt:i4>
      </vt:variant>
      <vt:variant>
        <vt:lpwstr>https://www.law.cornell.edu/uscode/text/20/1221e-3</vt:lpwstr>
      </vt:variant>
      <vt:variant>
        <vt:lpwstr/>
      </vt:variant>
      <vt:variant>
        <vt:i4>6619181</vt:i4>
      </vt:variant>
      <vt:variant>
        <vt:i4>0</vt:i4>
      </vt:variant>
      <vt:variant>
        <vt:i4>0</vt:i4>
      </vt:variant>
      <vt:variant>
        <vt:i4>5</vt:i4>
      </vt:variant>
      <vt:variant>
        <vt:lpwstr>https://www.law.cornell.edu/uscode/text/20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55</cp:revision>
  <dcterms:created xsi:type="dcterms:W3CDTF">2021-10-26T16:22:00Z</dcterms:created>
  <dcterms:modified xsi:type="dcterms:W3CDTF">2021-10-26T16:11:00Z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