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77777777">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Pr="003157B0" w:rsidR="00B51C89" w:rsidP="00B51C89" w:rsidRDefault="00B51C89" w14:paraId="18923577" w14:textId="5110C608">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B51C89" w:rsidP="00B51C89" w:rsidRDefault="00B51C89" w14:paraId="3C19C609" w14:textId="77777777">
      <w:pPr>
        <w:spacing w:after="0" w:line="240" w:lineRule="auto"/>
        <w:ind w:left="720" w:hanging="360"/>
        <w:jc w:val="center"/>
        <w:rPr>
          <w:rFonts w:cstheme="minorHAnsi"/>
          <w:sz w:val="16"/>
          <w:szCs w:val="16"/>
        </w:rPr>
      </w:pPr>
      <w:r>
        <w:rPr>
          <w:rFonts w:cstheme="minorHAnsi"/>
          <w:sz w:val="16"/>
          <w:szCs w:val="16"/>
        </w:rPr>
        <w:t>Final</w:t>
      </w:r>
      <w:r w:rsidRPr="0015527B">
        <w:rPr>
          <w:rFonts w:cstheme="minorHAnsi"/>
          <w:sz w:val="16"/>
          <w:szCs w:val="16"/>
        </w:rPr>
        <w:t xml:space="preserve"> </w:t>
      </w:r>
      <w:r w:rsidRPr="008106B5">
        <w:rPr>
          <w:rFonts w:cstheme="minorHAnsi"/>
          <w:sz w:val="16"/>
          <w:szCs w:val="16"/>
        </w:rPr>
        <w:t xml:space="preserve">Version: </w:t>
      </w:r>
      <w:r>
        <w:rPr>
          <w:rFonts w:cstheme="minorHAnsi"/>
          <w:sz w:val="16"/>
          <w:szCs w:val="16"/>
        </w:rPr>
        <w:t xml:space="preserve"> TBD</w:t>
      </w:r>
    </w:p>
    <w:p w:rsidRPr="00681379" w:rsidR="00B51C89" w:rsidP="00B51C89" w:rsidRDefault="00B51C89" w14:paraId="43CF1CC3" w14:textId="77777777">
      <w:pPr>
        <w:spacing w:after="0"/>
        <w:jc w:val="center"/>
        <w:rPr>
          <w:rFonts w:cstheme="minorHAnsi"/>
        </w:rPr>
      </w:pPr>
      <w:r w:rsidRPr="00C31021">
        <w:rPr>
          <w:rFonts w:cstheme="minorHAnsi"/>
        </w:rPr>
        <w:t xml:space="preserve"> </w:t>
      </w: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B51C89" w:rsidP="00B51C89" w:rsidRDefault="00B51C89" w14:paraId="42D73A33" w14:textId="77777777">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66F347E8">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States that received Elementary and Secondary School Emergency Relief (ESSER I</w:t>
      </w:r>
      <w:r w:rsidRPr="549BB80F" w:rsidR="00C46C76">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ESSER II</w:t>
      </w:r>
      <w:r w:rsidR="002D0247">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Pr="549BB80F">
        <w:rPr>
          <w:rFonts w:asciiTheme="minorHAnsi" w:hAnsiTheme="minorHAnsi" w:cstheme="minorBidi"/>
          <w:i/>
          <w:color w:val="auto"/>
          <w:sz w:val="22"/>
          <w:szCs w:val="22"/>
        </w:rPr>
        <w:t>or the American Rescue Plan Elementary and Secondary School Emergency Relief (ARP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DC455D" w:rsidR="004F012A" w:rsidP="004F012A" w:rsidRDefault="004F012A" w14:paraId="7A593707" w14:textId="45E60042">
      <w:pPr>
        <w:keepNext/>
        <w:keepLines/>
        <w:spacing w:after="0" w:line="240" w:lineRule="auto"/>
        <w:outlineLvl w:val="1"/>
      </w:pPr>
      <w:r w:rsidRPr="7F6904AC">
        <w:rPr>
          <w:b/>
        </w:rPr>
        <w:t>ARP</w:t>
      </w:r>
      <w:r w:rsidRPr="7F6904AC" w:rsidR="00551386">
        <w:rPr>
          <w:b/>
        </w:rPr>
        <w:t xml:space="preserve"> </w:t>
      </w:r>
      <w:r w:rsidRPr="7F6904AC" w:rsidR="006E55F1">
        <w:t>(ARP ESSER</w:t>
      </w:r>
      <w:r w:rsidR="006320DE">
        <w:t>)</w:t>
      </w:r>
      <w:r w:rsidRPr="7F6904AC" w:rsidR="006E55F1">
        <w:t xml:space="preserve"> </w:t>
      </w:r>
      <w:r w:rsidRPr="7F6904AC">
        <w:t>- American Rescue Plan</w:t>
      </w:r>
      <w:r w:rsidRPr="7F6904AC" w:rsidR="00724743">
        <w:t xml:space="preserve"> </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49B0CC39">
      <w:pPr>
        <w:spacing w:after="0" w:line="240" w:lineRule="auto"/>
        <w:outlineLvl w:val="1"/>
      </w:pPr>
      <w:r w:rsidRPr="4407D997">
        <w:rPr>
          <w:b/>
        </w:rPr>
        <w:lastRenderedPageBreak/>
        <w:t xml:space="preserve">SEA Reserve funds- </w:t>
      </w:r>
      <w:r w:rsidRPr="4407D997">
        <w:t xml:space="preserve">An SEA may retain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36094" w:rsidP="00F22C20" w:rsidRDefault="00DC455D" w14:paraId="7BF4E921" w14:textId="537A9806">
      <w:pPr>
        <w:pStyle w:val="Heading1"/>
      </w:pPr>
      <w:r w:rsidRPr="15EDB7F0">
        <w:rPr>
          <w:b/>
        </w:rPr>
        <w:t xml:space="preserve">State– </w:t>
      </w:r>
      <w:r w:rsidRPr="291D8C7D">
        <w:t>The 50 States, Washington DC, and Puerto Rico</w:t>
      </w:r>
      <w:r w:rsidRPr="291D8C7D" w:rsidR="00222925">
        <w:t xml:space="preserve"> </w:t>
      </w:r>
      <w:r w:rsidR="00836094">
        <w:t xml:space="preserve">Use of Funds Categories: </w:t>
      </w:r>
    </w:p>
    <w:p w:rsidRPr="00D57F32" w:rsidR="00836094" w:rsidP="00836094" w:rsidRDefault="00836094" w14:paraId="3A23C126" w14:textId="7DA07F0F">
      <w:pPr>
        <w:spacing w:after="0" w:line="240" w:lineRule="auto"/>
        <w:rPr>
          <w:b/>
          <w:bCs/>
        </w:rPr>
      </w:pPr>
      <w:r w:rsidRPr="00D57F32">
        <w:rPr>
          <w:b/>
          <w:bCs/>
        </w:rPr>
        <w:t>Supporting Physical Health and Safety</w:t>
      </w:r>
    </w:p>
    <w:p w:rsidRPr="007F05F1" w:rsidR="00836094" w:rsidP="00836094" w:rsidRDefault="00836094" w14:paraId="3DC2C037" w14:textId="4DDE4EFE">
      <w:pPr>
        <w:pStyle w:val="ListParagraph"/>
        <w:numPr>
          <w:ilvl w:val="0"/>
          <w:numId w:val="23"/>
        </w:numPr>
      </w:pPr>
      <w:r w:rsidRPr="007F05F1">
        <w:t xml:space="preserve">Building </w:t>
      </w:r>
      <w:r>
        <w:t xml:space="preserve">and facilities </w:t>
      </w:r>
      <w:r w:rsidRPr="007F05F1">
        <w:t>upgrades and maintenance, including ventilation systems</w:t>
      </w:r>
      <w:r>
        <w:t xml:space="preserve"> and new construction</w:t>
      </w:r>
    </w:p>
    <w:p w:rsidR="00836094" w:rsidP="00836094" w:rsidRDefault="00B53824" w14:paraId="7354D305" w14:textId="1789FDB5">
      <w:pPr>
        <w:pStyle w:val="ListParagraph"/>
        <w:numPr>
          <w:ilvl w:val="0"/>
          <w:numId w:val="23"/>
        </w:numPr>
      </w:pPr>
      <w:r>
        <w:t>Assistance with m</w:t>
      </w:r>
      <w:r w:rsidR="00836094">
        <w:t>eals for students</w:t>
      </w:r>
    </w:p>
    <w:p w:rsidRPr="007F05F1" w:rsidR="00836094" w:rsidP="00836094" w:rsidRDefault="00836094" w14:paraId="18306D3E" w14:textId="77777777">
      <w:pPr>
        <w:pStyle w:val="ListParagraph"/>
        <w:numPr>
          <w:ilvl w:val="0"/>
          <w:numId w:val="23"/>
        </w:numPr>
      </w:pPr>
      <w:r w:rsidRPr="007F05F1">
        <w:t>Cleaning and/or sanitization supplies</w:t>
      </w:r>
    </w:p>
    <w:p w:rsidRPr="007F05F1" w:rsidR="00836094" w:rsidP="00836094" w:rsidRDefault="00836094" w14:paraId="14DB91E8" w14:textId="77777777">
      <w:pPr>
        <w:pStyle w:val="ListParagraph"/>
        <w:numPr>
          <w:ilvl w:val="0"/>
          <w:numId w:val="23"/>
        </w:numPr>
      </w:pPr>
      <w:r w:rsidRPr="007F05F1">
        <w:t>Temporary classroom space to support social distancing</w:t>
      </w:r>
    </w:p>
    <w:p w:rsidRPr="007F05F1" w:rsidR="00836094" w:rsidP="00836094" w:rsidRDefault="00836094" w14:paraId="46793577" w14:textId="77777777">
      <w:pPr>
        <w:pStyle w:val="ListParagraph"/>
        <w:numPr>
          <w:ilvl w:val="0"/>
          <w:numId w:val="23"/>
        </w:numPr>
      </w:pPr>
      <w:r w:rsidRPr="007F05F1">
        <w:t>Temporary transportation services to support social distancing to and from school</w:t>
      </w:r>
    </w:p>
    <w:p w:rsidR="00836094" w:rsidP="00836094" w:rsidRDefault="00836094" w14:paraId="3304FB4F" w14:textId="1310B5BA">
      <w:pPr>
        <w:pStyle w:val="ListParagraph"/>
        <w:numPr>
          <w:ilvl w:val="0"/>
          <w:numId w:val="23"/>
        </w:numPr>
      </w:pPr>
      <w:r w:rsidRPr="007F05F1">
        <w:t>Capacity-building to improve disaster preparedness and response efforts, including coordination with State, local, Tribal, and territorial public health departments and other relevant agencies to improve coordinated responses to prevent, prepare for, and respond to the coronavirus.</w:t>
      </w:r>
    </w:p>
    <w:p w:rsidRPr="007F05F1" w:rsidR="00EB5793" w:rsidP="00EB5793" w:rsidRDefault="000228DC" w14:paraId="2C7A3850" w14:textId="792BEA3C">
      <w:pPr>
        <w:pStyle w:val="ListParagraph"/>
        <w:numPr>
          <w:ilvl w:val="0"/>
          <w:numId w:val="23"/>
        </w:numPr>
      </w:pPr>
      <w:r>
        <w:t>Other h</w:t>
      </w:r>
      <w:r w:rsidRPr="007F05F1" w:rsidR="00EB5793">
        <w:t>ealth protocols</w:t>
      </w:r>
      <w:r w:rsidR="001D1A2B">
        <w:t xml:space="preserve"> </w:t>
      </w:r>
      <w:r w:rsidR="001D1A2B">
        <w:rPr>
          <w:b/>
          <w:bCs/>
          <w:i/>
          <w:iCs/>
        </w:rPr>
        <w:t xml:space="preserve">not </w:t>
      </w:r>
      <w:r w:rsidRPr="1EED8338" w:rsidR="5AC2FA82">
        <w:rPr>
          <w:b/>
          <w:bCs/>
          <w:i/>
          <w:iCs/>
        </w:rPr>
        <w:t>describ</w:t>
      </w:r>
      <w:r w:rsidRPr="1EED8338" w:rsidR="001D1A2B">
        <w:rPr>
          <w:b/>
          <w:bCs/>
          <w:i/>
          <w:iCs/>
        </w:rPr>
        <w:t>ed</w:t>
      </w:r>
      <w:r w:rsidR="001D1A2B">
        <w:rPr>
          <w:b/>
          <w:bCs/>
          <w:i/>
          <w:iCs/>
        </w:rPr>
        <w:t xml:space="preserve"> above</w:t>
      </w:r>
      <w:r w:rsidR="001D1A2B">
        <w:t xml:space="preserve"> and</w:t>
      </w:r>
      <w:r w:rsidRPr="007F05F1" w:rsidR="00EB5793">
        <w:t xml:space="preserve"> aligned to guidance from the Centers for Disease Control</w:t>
      </w:r>
      <w:r w:rsidR="00EB5793">
        <w:t xml:space="preserve"> and Prevention</w:t>
      </w:r>
      <w:r w:rsidRPr="007F05F1" w:rsidR="00EB5793">
        <w:t xml:space="preserve"> (CDC)</w:t>
      </w:r>
      <w:r w:rsidR="000F6EBA">
        <w:t xml:space="preserve"> </w:t>
      </w:r>
      <w:r w:rsidRPr="007F05F1" w:rsidR="00EB5793">
        <w:t xml:space="preserve">such as: vaccines for staff and/or students, </w:t>
      </w:r>
      <w:r w:rsidR="00EB5793">
        <w:t>COVID</w:t>
      </w:r>
      <w:r w:rsidRPr="007F05F1" w:rsidR="00EB5793">
        <w:t>-19 testing for staff and/or students, contact-tracing, masks</w:t>
      </w:r>
    </w:p>
    <w:p w:rsidR="00A21460" w:rsidP="00804AE9" w:rsidRDefault="00A21460" w14:paraId="3512BB01" w14:textId="77777777">
      <w:pPr>
        <w:spacing w:line="240" w:lineRule="auto"/>
        <w:contextualSpacing/>
        <w:rPr>
          <w:b/>
          <w:bCs/>
        </w:rPr>
      </w:pPr>
    </w:p>
    <w:p w:rsidRPr="00D57F32" w:rsidR="00836094" w:rsidP="00A21460" w:rsidRDefault="00836094" w14:paraId="4EA6F484" w14:textId="62E63882">
      <w:pPr>
        <w:spacing w:after="0" w:line="240" w:lineRule="auto"/>
        <w:contextualSpacing/>
        <w:rPr>
          <w:b/>
          <w:bCs/>
        </w:rPr>
      </w:pPr>
      <w:r w:rsidRPr="00D57F32">
        <w:rPr>
          <w:b/>
          <w:bCs/>
        </w:rPr>
        <w:t>Meeting Students’ Academic, Social, Emotional, Mental Health, and Other Needs</w:t>
      </w:r>
    </w:p>
    <w:p w:rsidRPr="007F05F1" w:rsidR="00836094" w:rsidP="00836094" w:rsidRDefault="00836094" w14:paraId="1EA2609C" w14:textId="76CE17B7">
      <w:pPr>
        <w:pStyle w:val="ListParagraph"/>
        <w:numPr>
          <w:ilvl w:val="0"/>
          <w:numId w:val="23"/>
        </w:numPr>
        <w:contextualSpacing/>
      </w:pPr>
      <w:r w:rsidRPr="007F05F1">
        <w:t>Extended learning and/or summer learning</w:t>
      </w:r>
    </w:p>
    <w:p w:rsidRPr="007F05F1" w:rsidR="00836094" w:rsidP="00836094" w:rsidRDefault="00836094" w14:paraId="5660FA5E" w14:textId="145228EF">
      <w:pPr>
        <w:pStyle w:val="ListParagraph"/>
        <w:numPr>
          <w:ilvl w:val="0"/>
          <w:numId w:val="23"/>
        </w:numPr>
        <w:contextualSpacing/>
      </w:pPr>
      <w:r w:rsidRPr="007F05F1">
        <w:t>High-dosage intensive tutoring</w:t>
      </w:r>
      <w:r w:rsidR="004D4821">
        <w:t xml:space="preserve"> </w:t>
      </w:r>
    </w:p>
    <w:p w:rsidRPr="007F05F1" w:rsidR="00836094" w:rsidP="00836094" w:rsidRDefault="00836094" w14:paraId="6171BCBE" w14:textId="674ADA24">
      <w:pPr>
        <w:pStyle w:val="ListParagraph"/>
        <w:numPr>
          <w:ilvl w:val="0"/>
          <w:numId w:val="23"/>
        </w:numPr>
      </w:pPr>
      <w:r w:rsidRPr="007F05F1">
        <w:t>Additional staffing and/or activities to assess and support social-emotional well-being</w:t>
      </w:r>
      <w:r w:rsidR="008D0221">
        <w:t>, including mental health,</w:t>
      </w:r>
      <w:r w:rsidRPr="007F05F1">
        <w:t xml:space="preserve"> for students, educators and/or families</w:t>
      </w:r>
    </w:p>
    <w:p w:rsidRPr="007F05F1" w:rsidR="00836094" w:rsidP="00836094" w:rsidRDefault="00836094" w14:paraId="6362A1A2" w14:textId="77777777">
      <w:pPr>
        <w:pStyle w:val="ListParagraph"/>
        <w:numPr>
          <w:ilvl w:val="0"/>
          <w:numId w:val="23"/>
        </w:numPr>
      </w:pPr>
      <w:r w:rsidRPr="007F05F1">
        <w:t>Additional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w:t>
      </w:r>
    </w:p>
    <w:p w:rsidRPr="007F05F1" w:rsidR="00836094" w:rsidP="00836094" w:rsidRDefault="00836094" w14:paraId="59DFB12C" w14:textId="77777777">
      <w:pPr>
        <w:pStyle w:val="ListParagraph"/>
        <w:numPr>
          <w:ilvl w:val="0"/>
          <w:numId w:val="23"/>
        </w:numPr>
      </w:pPr>
      <w:r w:rsidRPr="007F05F1">
        <w:t xml:space="preserve">Universal screening, academic assessments, and intervention data systems, such as early warning systems and/or opportunity to learn data systems. </w:t>
      </w:r>
    </w:p>
    <w:p w:rsidRPr="007F05F1" w:rsidR="00836094" w:rsidP="00836094" w:rsidRDefault="00836094" w14:paraId="759CBF58" w14:textId="343E5166">
      <w:pPr>
        <w:pStyle w:val="ListParagraph"/>
        <w:numPr>
          <w:ilvl w:val="0"/>
          <w:numId w:val="23"/>
        </w:numPr>
      </w:pPr>
      <w:r w:rsidRPr="007F05F1">
        <w:t>Improved coordination of services for students with multiple types of needs, such as full-service community schools or improved coordination with partner agencies, such as foster care services</w:t>
      </w:r>
    </w:p>
    <w:p w:rsidRPr="007F05F1" w:rsidR="00836094" w:rsidP="00836094" w:rsidRDefault="00836094" w14:paraId="1965956C" w14:textId="77777777">
      <w:pPr>
        <w:pStyle w:val="ListParagraph"/>
        <w:numPr>
          <w:ilvl w:val="0"/>
          <w:numId w:val="23"/>
        </w:numPr>
      </w:pPr>
      <w:r w:rsidRPr="007F05F1">
        <w:t>Early Childhood Programs</w:t>
      </w:r>
    </w:p>
    <w:p w:rsidRPr="007F05F1" w:rsidR="00836094" w:rsidP="00836094" w:rsidRDefault="00836094" w14:paraId="69220CD9" w14:textId="77777777">
      <w:pPr>
        <w:pStyle w:val="ListParagraph"/>
        <w:numPr>
          <w:ilvl w:val="0"/>
          <w:numId w:val="23"/>
        </w:numPr>
      </w:pPr>
      <w:r w:rsidRPr="007F05F1">
        <w:t>Hardware and software</w:t>
      </w:r>
    </w:p>
    <w:p w:rsidRPr="007F05F1" w:rsidR="00836094" w:rsidP="00836094" w:rsidRDefault="00836094" w14:paraId="5A53DF03" w14:textId="77777777">
      <w:pPr>
        <w:pStyle w:val="ListParagraph"/>
        <w:numPr>
          <w:ilvl w:val="0"/>
          <w:numId w:val="23"/>
        </w:numPr>
      </w:pPr>
      <w:r w:rsidRPr="007F05F1">
        <w:t>Wi-Fi, broadband or other connectivity</w:t>
      </w:r>
    </w:p>
    <w:p w:rsidRPr="007F05F1" w:rsidR="00836094" w:rsidP="00836094" w:rsidRDefault="00836094" w14:paraId="5E9F4B6E" w14:textId="77777777">
      <w:pPr>
        <w:pStyle w:val="ListParagraph"/>
        <w:numPr>
          <w:ilvl w:val="0"/>
          <w:numId w:val="23"/>
        </w:numPr>
      </w:pPr>
      <w:r w:rsidRPr="007F05F1">
        <w:t>Curriculum adoption and learning materials</w:t>
      </w:r>
    </w:p>
    <w:p w:rsidRPr="007F05F1" w:rsidR="00836094" w:rsidP="00836094" w:rsidRDefault="00836094" w14:paraId="201DB6E5" w14:textId="77777777">
      <w:pPr>
        <w:pStyle w:val="ListParagraph"/>
        <w:numPr>
          <w:ilvl w:val="0"/>
          <w:numId w:val="23"/>
        </w:numPr>
      </w:pPr>
      <w:r w:rsidRPr="007F05F1">
        <w:t>Core staff capacity building / training to increase instructional quality and advance equity</w:t>
      </w:r>
    </w:p>
    <w:p w:rsidRPr="007F05F1" w:rsidR="00836094" w:rsidP="00836094" w:rsidRDefault="00836094" w14:paraId="2EFE334D" w14:textId="77777777">
      <w:pPr>
        <w:pStyle w:val="ListParagraph"/>
        <w:numPr>
          <w:ilvl w:val="0"/>
          <w:numId w:val="23"/>
        </w:numPr>
      </w:pPr>
      <w:r w:rsidRPr="007F05F1">
        <w:t xml:space="preserve">Investments in talent pipelines for teachers and/or classified staff </w:t>
      </w:r>
    </w:p>
    <w:p w:rsidR="00A21460" w:rsidP="00836094" w:rsidRDefault="00A21460" w14:paraId="1793B163" w14:textId="77777777">
      <w:pPr>
        <w:rPr>
          <w:b/>
          <w:bCs/>
        </w:rPr>
      </w:pPr>
    </w:p>
    <w:p w:rsidRPr="00D57F32" w:rsidR="00836094" w:rsidP="00A21460" w:rsidRDefault="00836094" w14:paraId="6902EF15" w14:textId="78029ED1">
      <w:pPr>
        <w:spacing w:after="0"/>
        <w:rPr>
          <w:b/>
          <w:bCs/>
        </w:rPr>
      </w:pPr>
      <w:r w:rsidRPr="00D57F32">
        <w:rPr>
          <w:b/>
          <w:bCs/>
        </w:rPr>
        <w:lastRenderedPageBreak/>
        <w:t>Operational Continuity and Other Allowed Uses</w:t>
      </w:r>
    </w:p>
    <w:p w:rsidR="00F76A6F" w:rsidP="00A21460" w:rsidRDefault="00F76A6F" w14:paraId="21332E9D" w14:textId="77777777">
      <w:pPr>
        <w:pStyle w:val="ListParagraph"/>
        <w:numPr>
          <w:ilvl w:val="0"/>
          <w:numId w:val="23"/>
        </w:numPr>
      </w:pPr>
      <w:r>
        <w:t>Any activity not described above that is authorized by the McKinney-Vento Homeless Assistance Act</w:t>
      </w:r>
      <w:r w:rsidRPr="007F05F1">
        <w:t xml:space="preserve"> </w:t>
      </w:r>
    </w:p>
    <w:p w:rsidRPr="007F05F1" w:rsidR="00836094" w:rsidP="00836094" w:rsidRDefault="00836094" w14:paraId="309AD7DD" w14:textId="3C2CE3FD">
      <w:pPr>
        <w:pStyle w:val="ListParagraph"/>
        <w:numPr>
          <w:ilvl w:val="0"/>
          <w:numId w:val="23"/>
        </w:numPr>
      </w:pPr>
      <w:r w:rsidRPr="007F05F1">
        <w:t>Any activity not described above that is authorized by the Elementary and Secondary Education Act of 1965.</w:t>
      </w:r>
    </w:p>
    <w:p w:rsidRPr="007F05F1" w:rsidR="00836094" w:rsidP="00836094" w:rsidRDefault="00836094" w14:paraId="3F580DF4" w14:textId="77777777">
      <w:pPr>
        <w:pStyle w:val="ListParagraph"/>
        <w:numPr>
          <w:ilvl w:val="0"/>
          <w:numId w:val="23"/>
        </w:numPr>
      </w:pPr>
      <w:r w:rsidRPr="007F05F1">
        <w:t>Any activity not described above that is authorized by the Individuals with Disabilities Education Act.</w:t>
      </w:r>
    </w:p>
    <w:p w:rsidRPr="007F05F1" w:rsidR="00836094" w:rsidP="00836094" w:rsidRDefault="00836094" w14:paraId="301C2D39" w14:textId="77777777">
      <w:pPr>
        <w:pStyle w:val="ListParagraph"/>
        <w:numPr>
          <w:ilvl w:val="0"/>
          <w:numId w:val="23"/>
        </w:numPr>
      </w:pPr>
      <w:r w:rsidRPr="007F05F1">
        <w:t>Any activity not described above that is authorized by the Adult Education and Family Literacy Act.</w:t>
      </w:r>
    </w:p>
    <w:p w:rsidRPr="007F05F1" w:rsidR="00836094" w:rsidP="00836094" w:rsidRDefault="00836094" w14:paraId="43FFA68B" w14:textId="77777777">
      <w:pPr>
        <w:pStyle w:val="ListParagraph"/>
        <w:numPr>
          <w:ilvl w:val="0"/>
          <w:numId w:val="23"/>
        </w:numPr>
      </w:pPr>
      <w:r w:rsidRPr="007F05F1">
        <w:t xml:space="preserve">Any activity not described above that is authorized by the Carl D. Perkins Career and Technical Education Act of 2006. </w:t>
      </w:r>
    </w:p>
    <w:p w:rsidRPr="007F05F1" w:rsidR="00836094" w:rsidP="00836094" w:rsidRDefault="00836094" w14:paraId="41A4FD3C" w14:textId="77777777">
      <w:pPr>
        <w:pStyle w:val="ListParagraph"/>
        <w:numPr>
          <w:ilvl w:val="0"/>
          <w:numId w:val="23"/>
        </w:numPr>
      </w:pPr>
      <w:r w:rsidRPr="007F05F1">
        <w:t xml:space="preserve">Other activities </w:t>
      </w:r>
      <w:r w:rsidRPr="2EFE22EF">
        <w:rPr>
          <w:b/>
          <w:i/>
        </w:rPr>
        <w:t>not described above</w:t>
      </w:r>
      <w:r w:rsidRPr="007F05F1">
        <w:t xml:space="preserve"> that are necessary to maintain the operation of and continuity of services in local educational agencies and continuing to employ existing staff of the local educational agency</w:t>
      </w:r>
    </w:p>
    <w:p w:rsidR="00D27118" w:rsidP="00F22C20" w:rsidRDefault="00F22C20" w14:paraId="052403D5" w14:textId="19881F05">
      <w:pPr>
        <w:pStyle w:val="Heading1"/>
      </w:pPr>
      <w:r>
        <w:t>Reporting Periods</w:t>
      </w:r>
    </w:p>
    <w:p w:rsidRPr="00392609" w:rsidR="003C71AD" w:rsidP="003C71AD" w:rsidRDefault="003C71AD" w14:paraId="589FA1E5" w14:textId="53848E83">
      <w:pPr>
        <w:spacing w:after="0" w:line="240" w:lineRule="auto"/>
        <w:rPr>
          <w:rFonts w:cstheme="minorHAnsi"/>
          <w:sz w:val="24"/>
          <w:szCs w:val="24"/>
        </w:rPr>
      </w:pPr>
      <w:r w:rsidRPr="00392609">
        <w:rPr>
          <w:rFonts w:cstheme="minorHAnsi"/>
          <w:sz w:val="24"/>
          <w:szCs w:val="24"/>
        </w:rPr>
        <w:t>Annual Reporting:  This report should be completed based on activities in the applicable reporting periods for ESSER I, ESSER II and ARP ESSER, respectively.</w:t>
      </w:r>
      <w:r w:rsidR="000E56F0">
        <w:rPr>
          <w:rFonts w:cstheme="minorHAnsi"/>
          <w:sz w:val="24"/>
          <w:szCs w:val="24"/>
        </w:rPr>
        <w:t xml:space="preserve"> Due dates will be determined close to the date of publication of the final template in the Federal Register.</w:t>
      </w:r>
    </w:p>
    <w:p w:rsidR="003C71AD" w:rsidP="003C71AD" w:rsidRDefault="003C71AD" w14:paraId="7F12B07F" w14:textId="77777777">
      <w:pPr>
        <w:spacing w:after="0" w:line="240" w:lineRule="auto"/>
        <w:rPr>
          <w:rFonts w:cstheme="minorHAnsi"/>
          <w:b/>
          <w:bCs/>
          <w:sz w:val="24"/>
          <w:szCs w:val="24"/>
        </w:rPr>
      </w:pPr>
    </w:p>
    <w:p w:rsidR="003C71AD" w:rsidP="003C71AD" w:rsidRDefault="003C71AD" w14:paraId="0B09E96F" w14:textId="77777777">
      <w:pPr>
        <w:spacing w:after="0" w:line="240" w:lineRule="auto"/>
        <w:rPr>
          <w:rFonts w:cstheme="minorHAnsi"/>
          <w:b/>
          <w:bCs/>
          <w:sz w:val="24"/>
          <w:szCs w:val="24"/>
        </w:rPr>
      </w:pPr>
      <w:r>
        <w:rPr>
          <w:rFonts w:cstheme="minorHAnsi"/>
          <w:b/>
          <w:bCs/>
          <w:sz w:val="24"/>
          <w:szCs w:val="24"/>
        </w:rPr>
        <w:t>ESSER I under the Coronavirus Aid, Relief, and Economic Security (CARES) Act</w:t>
      </w:r>
    </w:p>
    <w:p w:rsidR="003C71AD" w:rsidP="003C71AD" w:rsidRDefault="003C71AD" w14:paraId="164CED04"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3C71AD" w:rsidTr="00D07401" w14:paraId="029ABF2C"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FFD966" w:themeFill="accent4" w:themeFillTint="99"/>
            <w:tcMar>
              <w:top w:w="0" w:type="dxa"/>
              <w:left w:w="108" w:type="dxa"/>
              <w:bottom w:w="0" w:type="dxa"/>
              <w:right w:w="108" w:type="dxa"/>
            </w:tcMar>
            <w:hideMark/>
          </w:tcPr>
          <w:p w:rsidRPr="008F2CE1" w:rsidR="003C71AD" w:rsidP="00D07401" w:rsidRDefault="003C71AD" w14:paraId="202D73F1" w14:textId="77777777">
            <w:pPr>
              <w:spacing w:after="0" w:line="240" w:lineRule="auto"/>
              <w:jc w:val="center"/>
              <w:rPr>
                <w:rFonts w:ascii="Calibri" w:hAnsi="Calibri" w:eastAsia="Calibri" w:cs="Calibri"/>
                <w:b/>
                <w:bCs/>
              </w:rPr>
            </w:pPr>
            <w:r w:rsidRPr="00BB3562">
              <w:rPr>
                <w:b/>
                <w:bCs/>
              </w:rPr>
              <w:t>Annual Report</w:t>
            </w:r>
          </w:p>
        </w:tc>
        <w:tc>
          <w:tcPr>
            <w:tcW w:w="3597" w:type="dxa"/>
            <w:tcBorders>
              <w:top w:val="single" w:color="auto" w:sz="8" w:space="0"/>
              <w:left w:val="nil"/>
              <w:bottom w:val="single" w:color="auto" w:sz="8" w:space="0"/>
              <w:right w:val="single" w:color="auto" w:sz="8" w:space="0"/>
            </w:tcBorders>
            <w:shd w:val="clear" w:color="auto" w:fill="FFD966" w:themeFill="accent4" w:themeFillTint="99"/>
            <w:tcMar>
              <w:top w:w="0" w:type="dxa"/>
              <w:left w:w="108" w:type="dxa"/>
              <w:bottom w:w="0" w:type="dxa"/>
              <w:right w:w="108" w:type="dxa"/>
            </w:tcMar>
            <w:hideMark/>
          </w:tcPr>
          <w:p w:rsidRPr="008F2CE1" w:rsidR="003C71AD" w:rsidP="00D07401" w:rsidRDefault="003C71AD" w14:paraId="0AC5B4F4" w14:textId="77777777">
            <w:pPr>
              <w:spacing w:after="0" w:line="240" w:lineRule="auto"/>
              <w:jc w:val="center"/>
              <w:rPr>
                <w:rFonts w:ascii="Calibri" w:hAnsi="Calibri" w:eastAsia="Calibri" w:cs="Calibri"/>
                <w:b/>
                <w:bCs/>
              </w:rPr>
            </w:pPr>
            <w:r w:rsidRPr="00BB3562">
              <w:rPr>
                <w:b/>
                <w:bCs/>
              </w:rPr>
              <w:t>Due Date</w:t>
            </w:r>
          </w:p>
        </w:tc>
        <w:tc>
          <w:tcPr>
            <w:tcW w:w="3777" w:type="dxa"/>
            <w:tcBorders>
              <w:top w:val="single" w:color="auto" w:sz="8" w:space="0"/>
              <w:left w:val="nil"/>
              <w:bottom w:val="single" w:color="auto" w:sz="8" w:space="0"/>
              <w:right w:val="single" w:color="auto" w:sz="8" w:space="0"/>
            </w:tcBorders>
            <w:shd w:val="clear" w:color="auto" w:fill="FFD966" w:themeFill="accent4" w:themeFillTint="99"/>
            <w:tcMar>
              <w:top w:w="0" w:type="dxa"/>
              <w:left w:w="108" w:type="dxa"/>
              <w:bottom w:w="0" w:type="dxa"/>
              <w:right w:w="108" w:type="dxa"/>
            </w:tcMar>
            <w:hideMark/>
          </w:tcPr>
          <w:p w:rsidRPr="008F2CE1" w:rsidR="003C71AD" w:rsidP="00D07401" w:rsidRDefault="003C71AD" w14:paraId="5DBBA44B" w14:textId="77777777">
            <w:pPr>
              <w:spacing w:after="0" w:line="240" w:lineRule="auto"/>
              <w:jc w:val="center"/>
              <w:rPr>
                <w:rFonts w:ascii="Calibri" w:hAnsi="Calibri" w:eastAsia="Calibri" w:cs="Calibri"/>
                <w:b/>
                <w:bCs/>
              </w:rPr>
            </w:pPr>
            <w:r w:rsidRPr="00BB3562">
              <w:rPr>
                <w:b/>
                <w:bCs/>
              </w:rPr>
              <w:t>Applicable Reporting Period</w:t>
            </w:r>
          </w:p>
        </w:tc>
      </w:tr>
      <w:tr w:rsidRPr="00EB0815" w:rsidR="003C71AD" w:rsidTr="00D07401" w14:paraId="6D0368DF"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05A49A02" w14:textId="77777777">
            <w:pPr>
              <w:spacing w:after="0" w:line="240" w:lineRule="auto"/>
              <w:rPr>
                <w:rFonts w:ascii="Calibri" w:hAnsi="Calibri" w:eastAsia="Calibri" w:cs="Calibri"/>
              </w:rPr>
            </w:pPr>
            <w:r w:rsidRPr="00313930">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1D088B" w14:paraId="16B4F9DA" w14:textId="6F49D950">
            <w:pPr>
              <w:spacing w:after="0" w:line="240" w:lineRule="auto"/>
              <w:jc w:val="center"/>
              <w:rPr>
                <w:rFonts w:ascii="Calibri" w:hAnsi="Calibri" w:eastAsia="Calibri" w:cs="Calibri"/>
              </w:rPr>
            </w:pPr>
            <w:r>
              <w:t>Early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37E1D05E" w14:textId="77777777">
            <w:pPr>
              <w:spacing w:after="0" w:line="240" w:lineRule="auto"/>
              <w:jc w:val="center"/>
              <w:rPr>
                <w:rFonts w:ascii="Calibri" w:hAnsi="Calibri" w:eastAsia="Calibri" w:cs="Calibri"/>
              </w:rPr>
            </w:pPr>
            <w:r w:rsidRPr="00313930">
              <w:t>October 1, 2020- September 30, 2021</w:t>
            </w:r>
          </w:p>
        </w:tc>
      </w:tr>
      <w:tr w:rsidRPr="00EB0815" w:rsidR="003C71AD" w:rsidTr="00D07401" w14:paraId="03A13605"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36DB1684" w14:textId="77777777">
            <w:pPr>
              <w:spacing w:after="0" w:line="240" w:lineRule="auto"/>
              <w:rPr>
                <w:rFonts w:ascii="Calibri" w:hAnsi="Calibri" w:eastAsia="Calibri" w:cs="Calibri"/>
              </w:rPr>
            </w:pPr>
            <w:r w:rsidRPr="00313930">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1D088B" w14:paraId="0DFBA830" w14:textId="2312BE97">
            <w:pPr>
              <w:spacing w:after="0" w:line="240" w:lineRule="auto"/>
              <w:jc w:val="center"/>
              <w:rPr>
                <w:rFonts w:ascii="Calibri" w:hAnsi="Calibri" w:eastAsia="Calibri" w:cs="Calibri"/>
              </w:rPr>
            </w:pPr>
            <w:r>
              <w:t>Early</w:t>
            </w:r>
            <w:r w:rsidR="003C71AD">
              <w:t xml:space="preserve">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0A6FF1F0" w14:textId="5BB8D303">
            <w:pPr>
              <w:spacing w:after="0" w:line="240" w:lineRule="auto"/>
              <w:jc w:val="center"/>
              <w:rPr>
                <w:rFonts w:ascii="Calibri" w:hAnsi="Calibri" w:eastAsia="Calibri" w:cs="Calibri"/>
              </w:rPr>
            </w:pPr>
            <w:r w:rsidRPr="00313930">
              <w:t xml:space="preserve">October 1, 2021- </w:t>
            </w:r>
            <w:r>
              <w:t>September 30,</w:t>
            </w:r>
            <w:r w:rsidRPr="00313930">
              <w:t xml:space="preserve"> 2022</w:t>
            </w:r>
          </w:p>
        </w:tc>
      </w:tr>
      <w:tr w:rsidR="2EFE22EF" w:rsidTr="2EFE22EF" w14:paraId="4CFEA9DB"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6F7DD8FC" w:rsidP="2EFE22EF" w:rsidRDefault="6F7DD8FC" w14:paraId="6B0685BB" w14:textId="4C8F4BF6">
            <w:pPr>
              <w:spacing w:line="240" w:lineRule="auto"/>
            </w:pPr>
            <w:r>
              <w:t>Fourth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6F7DD8FC" w:rsidP="2EFE22EF" w:rsidRDefault="6F7DD8FC" w14:paraId="5162B2A4" w14:textId="67429238">
            <w:pPr>
              <w:spacing w:line="240" w:lineRule="auto"/>
              <w:jc w:val="center"/>
            </w:pPr>
            <w:r>
              <w:t>Early 2024</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6F7DD8FC" w:rsidP="2EFE22EF" w:rsidRDefault="6F7DD8FC" w14:paraId="5C7C5216" w14:textId="466F1B03">
            <w:pPr>
              <w:spacing w:line="240" w:lineRule="auto"/>
              <w:jc w:val="center"/>
            </w:pPr>
            <w:r>
              <w:t>October 1, 2022- September 30, 2023</w:t>
            </w:r>
          </w:p>
        </w:tc>
      </w:tr>
    </w:tbl>
    <w:p w:rsidR="003C71AD" w:rsidP="003C71AD" w:rsidRDefault="003C71AD" w14:paraId="5AA20946" w14:textId="77777777">
      <w:pPr>
        <w:spacing w:after="0" w:line="240" w:lineRule="auto"/>
        <w:rPr>
          <w:rFonts w:cstheme="minorHAnsi"/>
        </w:rPr>
      </w:pPr>
      <w:r>
        <w:rPr>
          <w:rFonts w:cstheme="minorHAnsi"/>
          <w:b/>
          <w:bCs/>
          <w:sz w:val="24"/>
          <w:szCs w:val="24"/>
        </w:rPr>
        <w:t xml:space="preserve"> </w:t>
      </w:r>
    </w:p>
    <w:p w:rsidR="003C71AD" w:rsidP="003C71AD" w:rsidRDefault="003C71AD" w14:paraId="154AA9C2" w14:textId="77777777">
      <w:pPr>
        <w:spacing w:after="0"/>
        <w:rPr>
          <w:rFonts w:cstheme="minorHAnsi"/>
          <w:b/>
          <w:bCs/>
          <w:sz w:val="24"/>
          <w:szCs w:val="24"/>
        </w:rPr>
      </w:pPr>
      <w:r w:rsidRPr="00991B55">
        <w:rPr>
          <w:rFonts w:cstheme="minorHAnsi"/>
          <w:b/>
          <w:bCs/>
          <w:sz w:val="24"/>
          <w:szCs w:val="24"/>
        </w:rPr>
        <w:t>ESSER II under the Coronavirus Response and Relief Supplemental Appropriations (CRRSA) Act</w:t>
      </w:r>
    </w:p>
    <w:p w:rsidR="003C71AD" w:rsidP="003C71AD" w:rsidRDefault="003C71AD" w14:paraId="6C5F3D75" w14:textId="77777777">
      <w:pPr>
        <w:spacing w:after="0"/>
        <w:rPr>
          <w:b/>
          <w:bCs/>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3C71AD" w:rsidTr="00D07401" w14:paraId="7044C1EE"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92D050"/>
            <w:tcMar>
              <w:top w:w="0" w:type="dxa"/>
              <w:left w:w="108" w:type="dxa"/>
              <w:bottom w:w="0" w:type="dxa"/>
              <w:right w:w="108" w:type="dxa"/>
            </w:tcMar>
            <w:hideMark/>
          </w:tcPr>
          <w:p w:rsidRPr="008F2CE1" w:rsidR="003C71AD" w:rsidP="00D07401" w:rsidRDefault="003C71AD" w14:paraId="1CC5A45F" w14:textId="77777777">
            <w:pPr>
              <w:spacing w:after="0" w:line="240" w:lineRule="auto"/>
              <w:jc w:val="center"/>
              <w:rPr>
                <w:rFonts w:ascii="Calibri" w:hAnsi="Calibri" w:eastAsia="Calibri" w:cs="Calibri"/>
                <w:b/>
                <w:bCs/>
              </w:rPr>
            </w:pPr>
            <w:r w:rsidRPr="006F1A1F">
              <w:rPr>
                <w:b/>
                <w:bCs/>
              </w:rPr>
              <w:t>Annual Report</w:t>
            </w:r>
          </w:p>
        </w:tc>
        <w:tc>
          <w:tcPr>
            <w:tcW w:w="3597" w:type="dxa"/>
            <w:tcBorders>
              <w:top w:val="single" w:color="auto" w:sz="8" w:space="0"/>
              <w:left w:val="nil"/>
              <w:bottom w:val="single" w:color="auto" w:sz="8" w:space="0"/>
              <w:right w:val="single" w:color="auto" w:sz="8" w:space="0"/>
            </w:tcBorders>
            <w:shd w:val="clear" w:color="auto" w:fill="92D050"/>
            <w:tcMar>
              <w:top w:w="0" w:type="dxa"/>
              <w:left w:w="108" w:type="dxa"/>
              <w:bottom w:w="0" w:type="dxa"/>
              <w:right w:w="108" w:type="dxa"/>
            </w:tcMar>
            <w:hideMark/>
          </w:tcPr>
          <w:p w:rsidRPr="008F2CE1" w:rsidR="003C71AD" w:rsidP="00D07401" w:rsidRDefault="003C71AD" w14:paraId="653F9585" w14:textId="77777777">
            <w:pPr>
              <w:spacing w:after="0" w:line="240" w:lineRule="auto"/>
              <w:jc w:val="center"/>
              <w:rPr>
                <w:rFonts w:ascii="Calibri" w:hAnsi="Calibri" w:eastAsia="Calibri" w:cs="Calibri"/>
                <w:b/>
                <w:bCs/>
              </w:rPr>
            </w:pPr>
            <w:r w:rsidRPr="00BB3562">
              <w:rPr>
                <w:b/>
                <w:bCs/>
              </w:rPr>
              <w:t>Due Date</w:t>
            </w:r>
          </w:p>
        </w:tc>
        <w:tc>
          <w:tcPr>
            <w:tcW w:w="3777" w:type="dxa"/>
            <w:tcBorders>
              <w:top w:val="single" w:color="auto" w:sz="8" w:space="0"/>
              <w:left w:val="nil"/>
              <w:bottom w:val="single" w:color="auto" w:sz="8" w:space="0"/>
              <w:right w:val="single" w:color="auto" w:sz="8" w:space="0"/>
            </w:tcBorders>
            <w:shd w:val="clear" w:color="auto" w:fill="92D050"/>
            <w:tcMar>
              <w:top w:w="0" w:type="dxa"/>
              <w:left w:w="108" w:type="dxa"/>
              <w:bottom w:w="0" w:type="dxa"/>
              <w:right w:w="108" w:type="dxa"/>
            </w:tcMar>
            <w:hideMark/>
          </w:tcPr>
          <w:p w:rsidRPr="008F2CE1" w:rsidR="003C71AD" w:rsidP="00D07401" w:rsidRDefault="003C71AD" w14:paraId="5357F452" w14:textId="77777777">
            <w:pPr>
              <w:spacing w:after="0" w:line="240" w:lineRule="auto"/>
              <w:jc w:val="center"/>
              <w:rPr>
                <w:rFonts w:ascii="Calibri" w:hAnsi="Calibri" w:eastAsia="Calibri" w:cs="Calibri"/>
                <w:b/>
                <w:bCs/>
              </w:rPr>
            </w:pPr>
            <w:r w:rsidRPr="00BB3562">
              <w:rPr>
                <w:b/>
                <w:bCs/>
              </w:rPr>
              <w:t>Applicable Reporting Period</w:t>
            </w:r>
          </w:p>
        </w:tc>
      </w:tr>
      <w:tr w:rsidRPr="00EB0815" w:rsidR="003C71AD" w:rsidTr="00D07401" w14:paraId="3639F3E1"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18D0C6FE" w14:textId="77777777">
            <w:pPr>
              <w:spacing w:after="0" w:line="240" w:lineRule="auto"/>
              <w:rPr>
                <w:rFonts w:ascii="Calibri" w:hAnsi="Calibri" w:eastAsia="Calibri" w:cs="Calibri"/>
              </w:rPr>
            </w:pPr>
            <w:r w:rsidRPr="00313930">
              <w:t>First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890A16" w14:paraId="1C6EB7BF" w14:textId="7687B033">
            <w:pPr>
              <w:spacing w:after="0" w:line="240" w:lineRule="auto"/>
              <w:jc w:val="center"/>
              <w:rPr>
                <w:rFonts w:ascii="Calibri" w:hAnsi="Calibri" w:eastAsia="Calibri" w:cs="Calibri"/>
              </w:rPr>
            </w:pPr>
            <w:r>
              <w:t>Early</w:t>
            </w:r>
            <w:r w:rsidR="003C71AD">
              <w:t xml:space="preserve">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40C5D1B9" w14:paraId="5E8BDA13" w14:textId="0909D4B6">
            <w:pPr>
              <w:spacing w:after="0" w:line="240" w:lineRule="auto"/>
              <w:jc w:val="center"/>
              <w:rPr>
                <w:rFonts w:ascii="Calibri" w:hAnsi="Calibri" w:eastAsia="Calibri" w:cs="Calibri"/>
              </w:rPr>
            </w:pPr>
            <w:r>
              <w:t>October</w:t>
            </w:r>
            <w:r w:rsidR="007704D2">
              <w:t xml:space="preserve"> 1</w:t>
            </w:r>
            <w:r w:rsidRPr="00313930" w:rsidR="003C71AD">
              <w:t>, 2020</w:t>
            </w:r>
            <w:r w:rsidRPr="00887132" w:rsidR="003C71AD">
              <w:t xml:space="preserve"> </w:t>
            </w:r>
            <w:r w:rsidRPr="00313930" w:rsidR="003C71AD">
              <w:t>- September 30, 202</w:t>
            </w:r>
            <w:r w:rsidR="003C71AD">
              <w:t>1</w:t>
            </w:r>
          </w:p>
        </w:tc>
      </w:tr>
      <w:tr w:rsidRPr="00EB0815" w:rsidR="003C71AD" w:rsidTr="00D07401" w14:paraId="324A705A"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684DC492" w14:textId="77777777">
            <w:pPr>
              <w:spacing w:after="0" w:line="240" w:lineRule="auto"/>
              <w:rPr>
                <w:rFonts w:ascii="Calibri" w:hAnsi="Calibri" w:eastAsia="Calibri" w:cs="Calibri"/>
              </w:rPr>
            </w:pPr>
            <w:r w:rsidRPr="00313930">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6F16FC" w14:paraId="0A7AF9F9" w14:textId="0DA3A03C">
            <w:pPr>
              <w:spacing w:after="0" w:line="240" w:lineRule="auto"/>
              <w:jc w:val="center"/>
              <w:rPr>
                <w:rFonts w:ascii="Calibri" w:hAnsi="Calibri" w:eastAsia="Calibri" w:cs="Calibri"/>
              </w:rPr>
            </w:pPr>
            <w:r>
              <w:t>Early</w:t>
            </w:r>
            <w:r w:rsidR="003C71AD">
              <w:t xml:space="preserve">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2AD46C46" w14:textId="77777777">
            <w:pPr>
              <w:spacing w:after="0" w:line="240" w:lineRule="auto"/>
              <w:jc w:val="center"/>
              <w:rPr>
                <w:rFonts w:ascii="Calibri" w:hAnsi="Calibri" w:eastAsia="Calibri" w:cs="Calibri"/>
              </w:rPr>
            </w:pPr>
            <w:r w:rsidRPr="00313930">
              <w:t>October 1, 202</w:t>
            </w:r>
            <w:r>
              <w:t>1</w:t>
            </w:r>
            <w:r w:rsidRPr="00313930">
              <w:t>- September 30, 202</w:t>
            </w:r>
            <w:r>
              <w:t>2</w:t>
            </w:r>
          </w:p>
        </w:tc>
      </w:tr>
      <w:tr w:rsidRPr="00EB0815" w:rsidR="003C71AD" w:rsidTr="00D07401" w14:paraId="22D222F3"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6CC50C00" w14:textId="77777777">
            <w:pPr>
              <w:spacing w:after="0" w:line="240" w:lineRule="auto"/>
              <w:rPr>
                <w:rFonts w:ascii="Calibri" w:hAnsi="Calibri" w:eastAsia="Calibri" w:cs="Calibri"/>
              </w:rPr>
            </w:pPr>
            <w:r w:rsidRPr="00313930">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6F16FC" w14:paraId="5E6A5E00" w14:textId="0A5F1DD0">
            <w:pPr>
              <w:spacing w:after="0" w:line="240" w:lineRule="auto"/>
              <w:jc w:val="center"/>
              <w:rPr>
                <w:rFonts w:ascii="Calibri" w:hAnsi="Calibri" w:eastAsia="Calibri" w:cs="Calibri"/>
              </w:rPr>
            </w:pPr>
            <w:r>
              <w:t>Early</w:t>
            </w:r>
            <w:r w:rsidR="003C71AD">
              <w:t xml:space="preserve"> 2024</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3C71AD" w:rsidP="00D07401" w:rsidRDefault="003C71AD" w14:paraId="31A50589" w14:textId="77777777">
            <w:pPr>
              <w:spacing w:after="0" w:line="240" w:lineRule="auto"/>
              <w:jc w:val="center"/>
              <w:rPr>
                <w:rFonts w:ascii="Calibri" w:hAnsi="Calibri" w:eastAsia="Calibri" w:cs="Calibri"/>
              </w:rPr>
            </w:pPr>
            <w:r w:rsidRPr="00313930">
              <w:t>October 1, 202</w:t>
            </w:r>
            <w:r>
              <w:t>2</w:t>
            </w:r>
            <w:r w:rsidRPr="00313930">
              <w:t xml:space="preserve">- </w:t>
            </w:r>
            <w:r>
              <w:t>September 30,</w:t>
            </w:r>
            <w:r w:rsidRPr="00313930">
              <w:t xml:space="preserve"> 202</w:t>
            </w:r>
            <w:r>
              <w:t>3</w:t>
            </w:r>
          </w:p>
        </w:tc>
      </w:tr>
      <w:tr w:rsidR="2EFE22EF" w:rsidTr="004C3A12" w14:paraId="35D660F1" w14:textId="77777777">
        <w:trPr>
          <w:trHeight w:val="340"/>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532A010E" w:rsidP="2EFE22EF" w:rsidRDefault="532A010E" w14:paraId="715548F6" w14:textId="4E52D7E7">
            <w:pPr>
              <w:spacing w:line="240" w:lineRule="auto"/>
            </w:pPr>
            <w:r>
              <w:t>Fourth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532A010E" w:rsidP="2EFE22EF" w:rsidRDefault="532A010E" w14:paraId="237AC568" w14:textId="6D170F6A">
            <w:pPr>
              <w:spacing w:line="240" w:lineRule="auto"/>
              <w:jc w:val="center"/>
            </w:pPr>
            <w:r>
              <w:t>Early 2025</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532A010E" w:rsidP="2EFE22EF" w:rsidRDefault="532A010E" w14:paraId="775542F6" w14:textId="7752B233">
            <w:pPr>
              <w:spacing w:line="240" w:lineRule="auto"/>
              <w:jc w:val="center"/>
            </w:pPr>
            <w:r>
              <w:t>October 1, 2023– September 30, 2024</w:t>
            </w:r>
          </w:p>
        </w:tc>
      </w:tr>
    </w:tbl>
    <w:p w:rsidR="003C71AD" w:rsidP="003C71AD" w:rsidRDefault="003C71AD" w14:paraId="7293975F" w14:textId="77777777">
      <w:pPr>
        <w:spacing w:after="0"/>
        <w:rPr>
          <w:b/>
          <w:bCs/>
        </w:rPr>
      </w:pPr>
    </w:p>
    <w:p w:rsidR="00FD7530" w:rsidP="003C71AD" w:rsidRDefault="00FD7530" w14:paraId="7C8E92EF" w14:textId="77777777">
      <w:pPr>
        <w:spacing w:after="0"/>
        <w:rPr>
          <w:rFonts w:cstheme="minorHAnsi"/>
          <w:b/>
          <w:bCs/>
          <w:sz w:val="24"/>
          <w:szCs w:val="24"/>
        </w:rPr>
      </w:pPr>
    </w:p>
    <w:p w:rsidR="00FD7530" w:rsidP="003C71AD" w:rsidRDefault="00FD7530" w14:paraId="3802FC6C" w14:textId="77777777">
      <w:pPr>
        <w:spacing w:after="0"/>
        <w:rPr>
          <w:rFonts w:cstheme="minorHAnsi"/>
          <w:b/>
          <w:bCs/>
          <w:sz w:val="24"/>
          <w:szCs w:val="24"/>
        </w:rPr>
      </w:pPr>
    </w:p>
    <w:p w:rsidR="003C71AD" w:rsidP="003C71AD" w:rsidRDefault="003C71AD" w14:paraId="23230236" w14:textId="53C2790E">
      <w:pPr>
        <w:spacing w:after="0"/>
        <w:rPr>
          <w:rFonts w:cstheme="minorHAnsi"/>
          <w:b/>
          <w:bCs/>
          <w:sz w:val="24"/>
          <w:szCs w:val="24"/>
        </w:rPr>
      </w:pPr>
      <w:r w:rsidRPr="00991B55">
        <w:rPr>
          <w:rFonts w:cstheme="minorHAnsi"/>
          <w:b/>
          <w:bCs/>
          <w:sz w:val="24"/>
          <w:szCs w:val="24"/>
        </w:rPr>
        <w:lastRenderedPageBreak/>
        <w:t>ARP ESSER under the American Rescue Plan (ARP)</w:t>
      </w:r>
      <w:r w:rsidR="000B4883">
        <w:rPr>
          <w:rFonts w:cstheme="minorHAnsi"/>
          <w:b/>
          <w:bCs/>
          <w:sz w:val="24"/>
          <w:szCs w:val="24"/>
        </w:rPr>
        <w:t xml:space="preserve"> Act</w:t>
      </w:r>
    </w:p>
    <w:p w:rsidRPr="00991B55" w:rsidR="003C71AD" w:rsidP="003C71AD" w:rsidRDefault="003C71AD" w14:paraId="11189E46" w14:textId="77777777">
      <w:pPr>
        <w:spacing w:after="0"/>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3C71AD" w:rsidTr="008424BB" w14:paraId="15032B26"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27D1F9"/>
            <w:tcMar>
              <w:top w:w="0" w:type="dxa"/>
              <w:left w:w="108" w:type="dxa"/>
              <w:bottom w:w="0" w:type="dxa"/>
              <w:right w:w="108" w:type="dxa"/>
            </w:tcMar>
            <w:hideMark/>
          </w:tcPr>
          <w:p w:rsidRPr="00B51C89" w:rsidR="003C71AD" w:rsidP="00D07401" w:rsidRDefault="003C71AD" w14:paraId="787C8FEF" w14:textId="77777777">
            <w:pPr>
              <w:spacing w:after="0" w:line="240" w:lineRule="auto"/>
              <w:jc w:val="center"/>
              <w:rPr>
                <w:rFonts w:ascii="Calibri" w:hAnsi="Calibri" w:eastAsia="Calibri" w:cs="Calibri"/>
                <w:b/>
                <w:bCs/>
              </w:rPr>
            </w:pPr>
            <w:r w:rsidRPr="00B51C89">
              <w:rPr>
                <w:b/>
                <w:bCs/>
              </w:rPr>
              <w:t>Annual Report</w:t>
            </w:r>
          </w:p>
        </w:tc>
        <w:tc>
          <w:tcPr>
            <w:tcW w:w="3597" w:type="dxa"/>
            <w:tcBorders>
              <w:top w:val="single" w:color="auto" w:sz="8" w:space="0"/>
              <w:left w:val="nil"/>
              <w:bottom w:val="single" w:color="auto" w:sz="8" w:space="0"/>
              <w:right w:val="single" w:color="auto" w:sz="8" w:space="0"/>
            </w:tcBorders>
            <w:shd w:val="clear" w:color="auto" w:fill="27D1F9"/>
            <w:tcMar>
              <w:top w:w="0" w:type="dxa"/>
              <w:left w:w="108" w:type="dxa"/>
              <w:bottom w:w="0" w:type="dxa"/>
              <w:right w:w="108" w:type="dxa"/>
            </w:tcMar>
            <w:hideMark/>
          </w:tcPr>
          <w:p w:rsidRPr="00B51C89" w:rsidR="003C71AD" w:rsidP="00D07401" w:rsidRDefault="003C71AD" w14:paraId="5DAABFFB" w14:textId="77777777">
            <w:pPr>
              <w:spacing w:after="0" w:line="240" w:lineRule="auto"/>
              <w:jc w:val="center"/>
              <w:rPr>
                <w:rFonts w:ascii="Calibri" w:hAnsi="Calibri" w:eastAsia="Calibri" w:cs="Calibri"/>
                <w:b/>
                <w:bCs/>
              </w:rPr>
            </w:pPr>
            <w:r w:rsidRPr="00B51C89">
              <w:rPr>
                <w:b/>
                <w:bCs/>
              </w:rPr>
              <w:t>Due Date</w:t>
            </w:r>
          </w:p>
        </w:tc>
        <w:tc>
          <w:tcPr>
            <w:tcW w:w="3777" w:type="dxa"/>
            <w:tcBorders>
              <w:top w:val="single" w:color="auto" w:sz="8" w:space="0"/>
              <w:left w:val="nil"/>
              <w:bottom w:val="single" w:color="auto" w:sz="8" w:space="0"/>
              <w:right w:val="single" w:color="auto" w:sz="8" w:space="0"/>
            </w:tcBorders>
            <w:shd w:val="clear" w:color="auto" w:fill="27D1F9"/>
            <w:tcMar>
              <w:top w:w="0" w:type="dxa"/>
              <w:left w:w="108" w:type="dxa"/>
              <w:bottom w:w="0" w:type="dxa"/>
              <w:right w:w="108" w:type="dxa"/>
            </w:tcMar>
            <w:hideMark/>
          </w:tcPr>
          <w:p w:rsidRPr="00B51C89" w:rsidR="003C71AD" w:rsidP="00D07401" w:rsidRDefault="003C71AD" w14:paraId="7A93D945" w14:textId="77777777">
            <w:pPr>
              <w:spacing w:after="0" w:line="240" w:lineRule="auto"/>
              <w:jc w:val="center"/>
              <w:rPr>
                <w:rFonts w:ascii="Calibri" w:hAnsi="Calibri" w:eastAsia="Calibri" w:cs="Calibri"/>
                <w:b/>
                <w:bCs/>
              </w:rPr>
            </w:pPr>
            <w:r w:rsidRPr="00B51C89">
              <w:rPr>
                <w:b/>
                <w:bCs/>
              </w:rPr>
              <w:t>Applicable Reporting Period</w:t>
            </w:r>
          </w:p>
        </w:tc>
      </w:tr>
      <w:tr w:rsidRPr="00EB0815" w:rsidR="008424BB" w:rsidTr="008424BB" w14:paraId="4E6E977F"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8424BB" w:rsidP="004E0324" w:rsidRDefault="008424BB" w14:paraId="359B06AE" w14:textId="77777777">
            <w:pPr>
              <w:spacing w:after="0" w:line="240" w:lineRule="auto"/>
              <w:rPr>
                <w:rFonts w:ascii="Calibri" w:hAnsi="Calibri" w:eastAsia="Calibri" w:cs="Calibri"/>
              </w:rPr>
            </w:pPr>
            <w:r w:rsidRPr="00313930">
              <w:t>First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8424BB" w:rsidP="004E0324" w:rsidRDefault="006F16FC" w14:paraId="175C0BB1" w14:textId="4A193BAB">
            <w:pPr>
              <w:spacing w:after="0" w:line="240" w:lineRule="auto"/>
              <w:jc w:val="center"/>
              <w:rPr>
                <w:rFonts w:ascii="Calibri" w:hAnsi="Calibri" w:eastAsia="Calibri" w:cs="Calibri"/>
              </w:rPr>
            </w:pPr>
            <w:r>
              <w:t>Early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tcPr>
          <w:p w:rsidRPr="00EB0815" w:rsidR="008424BB" w:rsidP="004E0324" w:rsidRDefault="00D940ED" w14:paraId="41394DE8" w14:textId="14FE8241">
            <w:pPr>
              <w:spacing w:after="0" w:line="240" w:lineRule="auto"/>
              <w:jc w:val="center"/>
              <w:rPr>
                <w:rFonts w:ascii="Calibri" w:hAnsi="Calibri" w:eastAsia="Calibri" w:cs="Calibri"/>
              </w:rPr>
            </w:pPr>
            <w:r>
              <w:rPr>
                <w:rFonts w:ascii="Calibri" w:hAnsi="Calibri" w:eastAsia="Calibri" w:cs="Calibri"/>
              </w:rPr>
              <w:t>October 1, 2020</w:t>
            </w:r>
            <w:r w:rsidR="00514FC5">
              <w:rPr>
                <w:rFonts w:ascii="Calibri" w:hAnsi="Calibri" w:eastAsia="Calibri" w:cs="Calibri"/>
              </w:rPr>
              <w:t xml:space="preserve">- </w:t>
            </w:r>
            <w:r>
              <w:rPr>
                <w:rFonts w:ascii="Calibri" w:hAnsi="Calibri" w:eastAsia="Calibri" w:cs="Calibri"/>
              </w:rPr>
              <w:t>September 30,</w:t>
            </w:r>
            <w:r w:rsidR="00A13FB0">
              <w:rPr>
                <w:rFonts w:ascii="Calibri" w:hAnsi="Calibri" w:eastAsia="Calibri" w:cs="Calibri"/>
              </w:rPr>
              <w:t xml:space="preserve"> 2021</w:t>
            </w:r>
          </w:p>
        </w:tc>
      </w:tr>
      <w:tr w:rsidRPr="00EB0815" w:rsidR="008424BB" w:rsidTr="008424BB" w14:paraId="23EF5CDA"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8424BB" w:rsidP="004E0324" w:rsidRDefault="008424BB" w14:paraId="03B6B14A" w14:textId="77777777">
            <w:pPr>
              <w:spacing w:after="0" w:line="240" w:lineRule="auto"/>
              <w:rPr>
                <w:rFonts w:ascii="Calibri" w:hAnsi="Calibri" w:eastAsia="Calibri" w:cs="Calibri"/>
              </w:rPr>
            </w:pPr>
            <w:r w:rsidRPr="00313930">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8424BB" w:rsidP="004E0324" w:rsidRDefault="006F16FC" w14:paraId="12BC28AC" w14:textId="674817A8">
            <w:pPr>
              <w:spacing w:after="0" w:line="240" w:lineRule="auto"/>
              <w:jc w:val="center"/>
              <w:rPr>
                <w:rFonts w:ascii="Calibri" w:hAnsi="Calibri" w:eastAsia="Calibri" w:cs="Calibri"/>
              </w:rPr>
            </w:pPr>
            <w:r>
              <w:t>Early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8424BB" w:rsidP="004E0324" w:rsidRDefault="008424BB" w14:paraId="5770F838" w14:textId="0C455C2C">
            <w:pPr>
              <w:spacing w:after="0" w:line="240" w:lineRule="auto"/>
              <w:jc w:val="center"/>
              <w:rPr>
                <w:rFonts w:ascii="Calibri" w:hAnsi="Calibri" w:eastAsia="Calibri" w:cs="Calibri"/>
              </w:rPr>
            </w:pPr>
            <w:r w:rsidRPr="00313930">
              <w:t>October 1, 202</w:t>
            </w:r>
            <w:r>
              <w:t>1</w:t>
            </w:r>
            <w:r w:rsidRPr="00313930">
              <w:t>- September 30, 202</w:t>
            </w:r>
            <w:r>
              <w:t>2</w:t>
            </w:r>
          </w:p>
        </w:tc>
      </w:tr>
      <w:tr w:rsidRPr="00EB0815" w:rsidR="008424BB" w:rsidTr="008424BB" w14:paraId="55B173E9"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8424BB" w:rsidP="004E0324" w:rsidRDefault="008424BB" w14:paraId="30C9EF3D" w14:textId="77777777">
            <w:pPr>
              <w:spacing w:after="0" w:line="240" w:lineRule="auto"/>
              <w:rPr>
                <w:rFonts w:ascii="Calibri" w:hAnsi="Calibri" w:eastAsia="Calibri" w:cs="Calibri"/>
              </w:rPr>
            </w:pPr>
            <w:r w:rsidRPr="00313930">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8424BB" w:rsidP="004E0324" w:rsidRDefault="006F16FC" w14:paraId="4DEBBB0B" w14:textId="6040362E">
            <w:pPr>
              <w:spacing w:after="0" w:line="240" w:lineRule="auto"/>
              <w:jc w:val="center"/>
              <w:rPr>
                <w:rFonts w:ascii="Calibri" w:hAnsi="Calibri" w:eastAsia="Calibri" w:cs="Calibri"/>
              </w:rPr>
            </w:pPr>
            <w:r>
              <w:t>Early</w:t>
            </w:r>
            <w:r w:rsidR="008424BB">
              <w:t xml:space="preserve"> 2024</w:t>
            </w:r>
          </w:p>
        </w:tc>
        <w:tc>
          <w:tcPr>
            <w:tcW w:w="3777" w:type="dxa"/>
            <w:tcBorders>
              <w:top w:val="nil"/>
              <w:left w:val="nil"/>
              <w:bottom w:val="single" w:color="auto" w:sz="8" w:space="0"/>
              <w:right w:val="single" w:color="auto" w:sz="8" w:space="0"/>
            </w:tcBorders>
            <w:tcMar>
              <w:top w:w="0" w:type="dxa"/>
              <w:left w:w="108" w:type="dxa"/>
              <w:bottom w:w="0" w:type="dxa"/>
              <w:right w:w="108" w:type="dxa"/>
            </w:tcMar>
          </w:tcPr>
          <w:p w:rsidRPr="00EB0815" w:rsidR="008424BB" w:rsidP="004E0324" w:rsidRDefault="008424BB" w14:paraId="67738490" w14:textId="5BEDC0FA">
            <w:pPr>
              <w:spacing w:after="0" w:line="240" w:lineRule="auto"/>
              <w:jc w:val="center"/>
              <w:rPr>
                <w:rFonts w:ascii="Calibri" w:hAnsi="Calibri" w:eastAsia="Calibri" w:cs="Calibri"/>
              </w:rPr>
            </w:pPr>
            <w:r w:rsidRPr="00313930">
              <w:t>October 1, 202</w:t>
            </w:r>
            <w:r>
              <w:t>2</w:t>
            </w:r>
            <w:r w:rsidRPr="00313930">
              <w:t xml:space="preserve">- </w:t>
            </w:r>
            <w:r>
              <w:t>September 30,</w:t>
            </w:r>
            <w:r w:rsidRPr="00313930">
              <w:t xml:space="preserve"> 202</w:t>
            </w:r>
            <w:r>
              <w:t>3</w:t>
            </w:r>
          </w:p>
        </w:tc>
      </w:tr>
      <w:tr w:rsidR="2EFE22EF" w:rsidTr="2EFE22EF" w14:paraId="427EB1B1"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5C608EB5" w:rsidP="2EFE22EF" w:rsidRDefault="5C608EB5" w14:paraId="4E60F4DC" w14:textId="0C29C7BB">
            <w:pPr>
              <w:spacing w:line="240" w:lineRule="auto"/>
            </w:pPr>
            <w:r>
              <w:t>Fourth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5C608EB5" w:rsidP="2EFE22EF" w:rsidRDefault="5C608EB5" w14:paraId="42DBB7DB" w14:textId="510748C5">
            <w:pPr>
              <w:spacing w:line="240" w:lineRule="auto"/>
              <w:jc w:val="center"/>
            </w:pPr>
            <w:r>
              <w:t>Early 2025</w:t>
            </w:r>
          </w:p>
        </w:tc>
        <w:tc>
          <w:tcPr>
            <w:tcW w:w="3777" w:type="dxa"/>
            <w:tcBorders>
              <w:top w:val="nil"/>
              <w:left w:val="nil"/>
              <w:bottom w:val="single" w:color="auto" w:sz="8" w:space="0"/>
              <w:right w:val="single" w:color="auto" w:sz="8" w:space="0"/>
            </w:tcBorders>
            <w:tcMar>
              <w:top w:w="0" w:type="dxa"/>
              <w:left w:w="108" w:type="dxa"/>
              <w:bottom w:w="0" w:type="dxa"/>
              <w:right w:w="108" w:type="dxa"/>
            </w:tcMar>
          </w:tcPr>
          <w:p w:rsidR="5C608EB5" w:rsidP="2EFE22EF" w:rsidRDefault="5C608EB5" w14:paraId="00E7D848" w14:textId="5308C914">
            <w:pPr>
              <w:spacing w:line="240" w:lineRule="auto"/>
              <w:jc w:val="center"/>
            </w:pPr>
            <w:r>
              <w:t>October 1, 2023– September 30, 2024</w:t>
            </w:r>
          </w:p>
        </w:tc>
      </w:tr>
    </w:tbl>
    <w:p w:rsidR="00B51C89" w:rsidP="0092688E" w:rsidRDefault="00B51C89" w14:paraId="5F80E370" w14:textId="76C7C73A">
      <w:pPr>
        <w:pStyle w:val="Heading1"/>
      </w:pPr>
      <w:r w:rsidRPr="00BB3562">
        <w:t xml:space="preserve">Section 1- Overall </w:t>
      </w:r>
      <w:r w:rsidR="00BA67E9">
        <w:t>ESSER</w:t>
      </w:r>
      <w:r w:rsidRPr="00BB3562">
        <w:t xml:space="preserve"> Fund Grants for SEA</w:t>
      </w:r>
    </w:p>
    <w:p w:rsidRPr="009D0F88" w:rsidR="002903E2" w:rsidP="00DF3809" w:rsidRDefault="002903E2" w14:paraId="11A9811F" w14:textId="1FB88D26">
      <w:pPr>
        <w:pStyle w:val="Heading2"/>
        <w:rPr>
          <w:rFonts w:asciiTheme="minorHAnsi" w:hAnsiTheme="minorHAnsi" w:eastAsiaTheme="minorHAnsi" w:cstheme="minorBidi"/>
          <w:b/>
          <w:color w:val="auto"/>
          <w:sz w:val="22"/>
          <w:szCs w:val="22"/>
        </w:rPr>
      </w:pPr>
      <w:r w:rsidRPr="009D0F88">
        <w:rPr>
          <w:rFonts w:asciiTheme="minorHAnsi" w:hAnsiTheme="minorHAnsi" w:eastAsiaTheme="minorHAnsi" w:cstheme="minorBidi"/>
          <w:b/>
          <w:color w:val="auto"/>
          <w:sz w:val="22"/>
          <w:szCs w:val="22"/>
        </w:rPr>
        <w:t xml:space="preserve">1.1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5FE4A6C8">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7341D14B">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00A402B9">
              <w:rPr>
                <w:i/>
                <w:iCs/>
              </w:rPr>
              <w:t xml:space="preserve"> </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0B51C89" w14:paraId="5438C032" w14:textId="2D62F18B">
      <w:pPr>
        <w:pStyle w:val="Heading1"/>
      </w:pPr>
      <w:r w:rsidRPr="00BB3562">
        <w:lastRenderedPageBreak/>
        <w:t>Section 2- ESSER SEA Reserve</w:t>
      </w:r>
    </w:p>
    <w:p w:rsidRPr="009D0F88" w:rsidR="00BC5485" w:rsidP="00DF3809" w:rsidRDefault="00BC5485" w14:paraId="6E69D55B" w14:textId="76F722B7">
      <w:pPr>
        <w:pStyle w:val="Heading2"/>
        <w:rPr>
          <w:rFonts w:asciiTheme="minorHAnsi" w:hAnsiTheme="minorHAnsi" w:eastAsiaTheme="minorHAnsi" w:cstheme="minorBidi"/>
          <w:b/>
          <w:color w:val="auto"/>
          <w:sz w:val="22"/>
          <w:szCs w:val="22"/>
        </w:rPr>
      </w:pPr>
      <w:r w:rsidRPr="009D0F88">
        <w:rPr>
          <w:rFonts w:asciiTheme="minorHAnsi" w:hAnsiTheme="minorHAnsi" w:eastAsiaTheme="minorHAnsi" w:cstheme="minorBidi"/>
          <w:b/>
          <w:color w:val="auto"/>
          <w:sz w:val="22"/>
          <w:szCs w:val="22"/>
        </w:rPr>
        <w:t>1.2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amount reserved by the SEA</w:t>
            </w:r>
          </w:p>
          <w:p w:rsidR="00661DC7" w:rsidP="00661DC7" w:rsidRDefault="00661DC7" w14:paraId="04066FC3" w14:textId="77777777">
            <w:pPr>
              <w:pStyle w:val="ListParagraph"/>
            </w:pPr>
          </w:p>
          <w:p w:rsidRPr="00661DC7" w:rsidR="00661DC7" w:rsidP="00661DC7" w:rsidRDefault="00661DC7" w14:paraId="4014564F" w14:textId="137D33BA">
            <w:pPr>
              <w:pStyle w:val="ListParagraph"/>
              <w:rPr>
                <w:i/>
                <w:iCs/>
              </w:rPr>
            </w:pPr>
            <w:r>
              <w:t xml:space="preserve"> (</w:t>
            </w:r>
            <w:r w:rsidRPr="00661DC7">
              <w:rPr>
                <w:i/>
                <w:iCs/>
              </w:rPr>
              <w:t>This value may not exceed 10% of the value reported in Section 1.</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7777777">
            <w:pPr>
              <w:rPr>
                <w:i/>
                <w:iCs/>
              </w:rPr>
            </w:pPr>
            <w:r>
              <w:rPr>
                <w:i/>
                <w:iCs/>
              </w:rPr>
              <w:t>This value may not exceed 10% of the value reported in Section 1.</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74E9D431">
            <w:r>
              <w:rPr>
                <w:i/>
                <w:iCs/>
              </w:rPr>
              <w:t>This value may not exceed 10% of the value reported in Section 1.</w:t>
            </w:r>
            <w:r w:rsidR="00C82974">
              <w:rPr>
                <w:i/>
                <w:iCs/>
              </w:rPr>
              <w:t>1</w:t>
            </w:r>
            <w:r>
              <w:rPr>
                <w:i/>
                <w:iCs/>
              </w:rPr>
              <w:t>a for ESSER II</w:t>
            </w:r>
          </w:p>
        </w:tc>
        <w:tc>
          <w:tcPr>
            <w:tcW w:w="4230" w:type="dxa"/>
          </w:tcPr>
          <w:p w:rsidRPr="00510037" w:rsidR="00661DC7" w:rsidP="00CC56ED" w:rsidRDefault="00661DC7" w14:paraId="025D803E" w14:textId="497E5389">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1.</w:t>
            </w:r>
            <w:r w:rsidR="00C82974">
              <w:rPr>
                <w:i/>
                <w:iCs/>
              </w:rPr>
              <w:t>1</w:t>
            </w:r>
            <w:r>
              <w:rPr>
                <w:i/>
                <w:iCs/>
              </w:rPr>
              <w:t>a for ARP ESSER</w:t>
            </w:r>
          </w:p>
        </w:tc>
      </w:tr>
      <w:tr w:rsidR="004B2F08" w:rsidTr="2EFE22EF"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0A62DD2B">
            <w:r>
              <w:t>b</w:t>
            </w:r>
            <w:r w:rsidR="00476BBB">
              <w:t xml:space="preserve">. The total amount the SEA retained for implementation of evidence-based interventions aimed specifically at addressing </w:t>
            </w:r>
            <w:r w:rsidR="00A83404">
              <w:t>lost instructional time</w:t>
            </w:r>
            <w:r w:rsidR="785C166F">
              <w:t xml:space="preserve"> (“learning loss”)</w:t>
            </w:r>
            <w:r w:rsidR="00A83404">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auto"/>
          </w:tcPr>
          <w:p w:rsidR="004B2F08" w:rsidP="00CC56ED" w:rsidRDefault="004B2F08" w14:paraId="6B3EEC1B" w14:textId="4252A637">
            <w:pPr>
              <w:jc w:val="center"/>
            </w:pPr>
          </w:p>
        </w:tc>
        <w:tc>
          <w:tcPr>
            <w:tcW w:w="2970" w:type="dxa"/>
            <w:shd w:val="clear" w:color="auto" w:fill="auto"/>
          </w:tcPr>
          <w:p w:rsidR="004B2F08" w:rsidP="00CC56ED" w:rsidRDefault="004B2F08" w14:paraId="67F4C683" w14:textId="275D386D">
            <w:pPr>
              <w:jc w:val="center"/>
            </w:pPr>
          </w:p>
        </w:tc>
        <w:tc>
          <w:tcPr>
            <w:tcW w:w="4230" w:type="dxa"/>
          </w:tcPr>
          <w:p w:rsidRPr="00B3243B" w:rsidR="004B2F08" w:rsidP="00133919" w:rsidRDefault="00B3243B" w14:paraId="34706F6D" w14:textId="756F9392">
            <w:pPr>
              <w:rPr>
                <w:i/>
                <w:iCs/>
              </w:rPr>
            </w:pPr>
            <w:r>
              <w:rPr>
                <w:i/>
                <w:iCs/>
              </w:rPr>
              <w:t>This value m</w:t>
            </w:r>
            <w:r w:rsidR="00540C8F">
              <w:rPr>
                <w:i/>
                <w:iCs/>
              </w:rPr>
              <w:t>ust be at least 5% of the value reported in Section 1.</w:t>
            </w:r>
            <w:r w:rsidR="00936E97">
              <w:rPr>
                <w:i/>
                <w:iCs/>
              </w:rPr>
              <w:t>1</w:t>
            </w:r>
            <w:r w:rsidR="00540C8F">
              <w:rPr>
                <w:i/>
                <w:iCs/>
              </w:rPr>
              <w:t>a for ARP ESSER</w:t>
            </w:r>
          </w:p>
        </w:tc>
      </w:tr>
      <w:tr w:rsidR="00433932" w:rsidTr="2EFE22E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0BDDCB0E">
            <w:r>
              <w:t>c.</w:t>
            </w:r>
            <w:r w:rsidR="00433932">
              <w:t xml:space="preserve"> The total amount retained 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395FCD1B">
            <w:pPr>
              <w:rPr>
                <w:i/>
                <w:iCs/>
              </w:rPr>
            </w:pPr>
            <w:r>
              <w:rPr>
                <w:i/>
                <w:iCs/>
              </w:rPr>
              <w:t>This value must be at least 1% of the value reported in Section 1.</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2EFE22E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56C3856B">
            <w:r>
              <w:t xml:space="preserve">d. </w:t>
            </w:r>
            <w:r w:rsidR="00433932">
              <w:t>The total amount retained 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07FEE670">
            <w:pPr>
              <w:rPr>
                <w:i/>
                <w:iCs/>
              </w:rPr>
            </w:pPr>
            <w:r>
              <w:rPr>
                <w:i/>
                <w:iCs/>
              </w:rPr>
              <w:t>This value must be at least 1% of the value reported in Section 1.a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0F041EE2">
            <w:r>
              <w:t xml:space="preserve">e. </w:t>
            </w:r>
            <w:r w:rsidR="00433932">
              <w:t xml:space="preserve"> The total amount the SEA retained 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77777777">
            <w:pPr>
              <w:rPr>
                <w:i/>
                <w:iCs/>
              </w:rPr>
            </w:pPr>
            <w:r>
              <w:rPr>
                <w:i/>
                <w:iCs/>
              </w:rPr>
              <w:t>(This value may not exceed ½ of 1% of the value reported in Section 1.a for ESSER I)</w:t>
            </w:r>
          </w:p>
          <w:p w:rsidR="00FD3D74" w:rsidP="00FD3D74" w:rsidRDefault="00FD3D74" w14:paraId="6AFC1FE6" w14:textId="76805EBD"/>
        </w:tc>
        <w:tc>
          <w:tcPr>
            <w:tcW w:w="2970" w:type="dxa"/>
          </w:tcPr>
          <w:p w:rsidR="00433932" w:rsidP="00FD3D74" w:rsidRDefault="00433932" w14:paraId="24535734" w14:textId="77777777">
            <w:pPr>
              <w:rPr>
                <w:i/>
                <w:iCs/>
              </w:rPr>
            </w:pPr>
            <w:r>
              <w:rPr>
                <w:i/>
                <w:iCs/>
              </w:rPr>
              <w:t>(This value may not exceed ½ of 1% of the value reported in Section 1.a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6680BE7C">
            <w:r>
              <w:rPr>
                <w:i/>
                <w:iCs/>
              </w:rPr>
              <w:t xml:space="preserve">(This value may not exceed </w:t>
            </w:r>
            <w:r w:rsidRPr="4407D997" w:rsidR="4D22A76A">
              <w:rPr>
                <w:i/>
                <w:iCs/>
              </w:rPr>
              <w:t>1/2 of 1</w:t>
            </w:r>
            <w:r>
              <w:rPr>
                <w:i/>
                <w:iCs/>
              </w:rPr>
              <w:t>% of the value reported in Section 1.a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127D35EB">
            <w:r>
              <w:t>f. The total amount the SEA retained for emergency needs</w:t>
            </w:r>
          </w:p>
        </w:tc>
        <w:tc>
          <w:tcPr>
            <w:tcW w:w="2970" w:type="dxa"/>
            <w:tcBorders>
              <w:left w:val="single" w:color="auto" w:sz="4" w:space="0"/>
            </w:tcBorders>
          </w:tcPr>
          <w:p w:rsidR="7DC25FE0" w:rsidP="00FD3D74" w:rsidRDefault="7DC25FE0" w14:paraId="749C4C77" w14:textId="43B411D2">
            <w:r w:rsidRPr="4407D997">
              <w:rPr>
                <w:i/>
                <w:iCs/>
              </w:rPr>
              <w:t xml:space="preserve">(This value may not exceed </w:t>
            </w:r>
            <w:r w:rsidRPr="4407D997" w:rsidR="62810FC0">
              <w:rPr>
                <w:i/>
                <w:iCs/>
              </w:rPr>
              <w:t>10</w:t>
            </w:r>
            <w:r w:rsidRPr="4407D997">
              <w:rPr>
                <w:i/>
                <w:iCs/>
              </w:rPr>
              <w:t>% of the value reported in Section 1.a for ESSER I)</w:t>
            </w:r>
          </w:p>
          <w:p w:rsidR="4407D997" w:rsidP="00CC56ED" w:rsidRDefault="4407D997" w14:paraId="24C1E2D0" w14:textId="24CAE8AC">
            <w:pPr>
              <w:jc w:val="center"/>
            </w:pPr>
          </w:p>
        </w:tc>
        <w:tc>
          <w:tcPr>
            <w:tcW w:w="2970" w:type="dxa"/>
          </w:tcPr>
          <w:p w:rsidR="7DC25FE0" w:rsidP="00FD3D74" w:rsidRDefault="7DC25FE0" w14:paraId="5A80BA45" w14:textId="1BE8DBED">
            <w:pPr>
              <w:rPr>
                <w:i/>
                <w:iCs/>
              </w:rPr>
            </w:pPr>
            <w:r w:rsidRPr="4407D997">
              <w:rPr>
                <w:i/>
                <w:iCs/>
              </w:rPr>
              <w:lastRenderedPageBreak/>
              <w:t xml:space="preserve">(This value may not exceed </w:t>
            </w:r>
            <w:r w:rsidRPr="4407D997" w:rsidR="57F4FCB4">
              <w:rPr>
                <w:i/>
                <w:iCs/>
              </w:rPr>
              <w:t>10</w:t>
            </w:r>
            <w:r w:rsidRPr="4407D997">
              <w:rPr>
                <w:i/>
                <w:iCs/>
              </w:rPr>
              <w:t>% of the value reported in Section 1.a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1BCEDC5F">
            <w:r w:rsidRPr="4407D997">
              <w:rPr>
                <w:i/>
                <w:iCs/>
              </w:rPr>
              <w:lastRenderedPageBreak/>
              <w:t>(This value may not exceed 3% of the value reported in Section 1.a for ARP ESSER)</w:t>
            </w:r>
          </w:p>
          <w:p w:rsidR="4407D997" w:rsidP="4407D997" w:rsidRDefault="4407D997" w14:paraId="775609F4" w14:textId="2AE332F6">
            <w:pPr>
              <w:jc w:val="center"/>
            </w:pPr>
          </w:p>
        </w:tc>
      </w:tr>
      <w:tr w:rsidR="00133919" w:rsidTr="2EFE22EF" w14:paraId="355C64F1"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133919" w:rsidP="00133919" w:rsidRDefault="4EEFB5D2" w14:paraId="39DF9348" w14:textId="66509811">
            <w:r>
              <w:t>g</w:t>
            </w:r>
            <w:r w:rsidR="007262A5">
              <w:t xml:space="preserve">. </w:t>
            </w:r>
            <w:r w:rsidR="00133919">
              <w:t xml:space="preserve"> The total amount of SEA Reserve funds awarded to non-SEA entities (LEA and non-LEA entities), for example through grants and contracts, from the SEA Reserve</w:t>
            </w:r>
          </w:p>
        </w:tc>
        <w:tc>
          <w:tcPr>
            <w:tcW w:w="2970" w:type="dxa"/>
            <w:tcBorders>
              <w:left w:val="single" w:color="auto" w:sz="4" w:space="0"/>
            </w:tcBorders>
          </w:tcPr>
          <w:p w:rsidR="00133919" w:rsidP="00CC56ED" w:rsidRDefault="00133919" w14:paraId="512214BC" w14:textId="27BC4E6B">
            <w:pPr>
              <w:jc w:val="center"/>
            </w:pPr>
            <w:r>
              <w:t>&lt;auto-sum from tables below&gt;</w:t>
            </w:r>
          </w:p>
        </w:tc>
        <w:tc>
          <w:tcPr>
            <w:tcW w:w="2970" w:type="dxa"/>
          </w:tcPr>
          <w:p w:rsidR="00133919" w:rsidP="00CC56ED" w:rsidRDefault="00133919" w14:paraId="23825980" w14:textId="5282AAE4">
            <w:pPr>
              <w:jc w:val="center"/>
            </w:pPr>
            <w:r>
              <w:t>&lt;auto-sum from tables below&gt;</w:t>
            </w:r>
          </w:p>
        </w:tc>
        <w:tc>
          <w:tcPr>
            <w:tcW w:w="4230" w:type="dxa"/>
          </w:tcPr>
          <w:p w:rsidRPr="00CE7832" w:rsidR="00133919" w:rsidP="00133919" w:rsidRDefault="00133919" w14:paraId="5AB037E0" w14:textId="79E2C28B">
            <w:pPr>
              <w:jc w:val="center"/>
            </w:pPr>
            <w:r>
              <w:t>&lt;auto-sum from tables below&gt;</w:t>
            </w:r>
          </w:p>
        </w:tc>
      </w:tr>
    </w:tbl>
    <w:p w:rsidR="00661DC7" w:rsidP="00B51C89" w:rsidRDefault="00661DC7" w14:paraId="66D08576" w14:textId="21CB1834">
      <w:pPr>
        <w:tabs>
          <w:tab w:val="left" w:pos="7280"/>
        </w:tabs>
        <w:spacing w:after="0" w:line="240" w:lineRule="auto"/>
        <w:rPr>
          <w:b/>
          <w:bCs/>
          <w:sz w:val="28"/>
          <w:szCs w:val="28"/>
        </w:rPr>
      </w:pPr>
    </w:p>
    <w:p w:rsidR="001A2EA0" w:rsidP="00B51C89" w:rsidRDefault="00BC5485" w14:paraId="0407231D" w14:textId="1E53BA5B">
      <w:pPr>
        <w:tabs>
          <w:tab w:val="left" w:pos="7280"/>
        </w:tabs>
        <w:spacing w:after="0" w:line="240" w:lineRule="auto"/>
      </w:pPr>
      <w:r w:rsidRPr="009D0F88">
        <w:rPr>
          <w:b/>
        </w:rPr>
        <w:t>1.</w:t>
      </w:r>
      <w:r w:rsidRPr="009D0F88" w:rsidR="001625B8">
        <w:rPr>
          <w:b/>
        </w:rPr>
        <w:t>2b</w:t>
      </w:r>
      <w:r w:rsidR="001625B8">
        <w:t xml:space="preserve"> </w:t>
      </w:r>
      <w:r w:rsidR="001A2EA0">
        <w:t xml:space="preserve">After submitting its ARP ESSER State Plan, did the SEA make any changes to </w:t>
      </w:r>
      <w:r w:rsidR="00601567">
        <w:t xml:space="preserve">how it will </w:t>
      </w:r>
      <w:r w:rsidR="001625B8">
        <w:t xml:space="preserve">evaluate the effectiveness of </w:t>
      </w:r>
      <w:r w:rsidR="00601567">
        <w:t xml:space="preserve">the selected interventions will </w:t>
      </w:r>
      <w:r w:rsidR="00EA0C65">
        <w:t>respond to students’ academic, social, emotional and mental health needs?</w:t>
      </w:r>
      <w:r w:rsidR="007E3093">
        <w:t xml:space="preserve"> (Y/N)</w:t>
      </w:r>
    </w:p>
    <w:p w:rsidR="007E3093" w:rsidP="00B51C89" w:rsidRDefault="007E3093" w14:paraId="53D4BA5A" w14:textId="22FDE431">
      <w:pPr>
        <w:tabs>
          <w:tab w:val="left" w:pos="7280"/>
        </w:tabs>
        <w:spacing w:after="0" w:line="240" w:lineRule="auto"/>
      </w:pPr>
    </w:p>
    <w:p w:rsidR="007E3093" w:rsidP="00B51C89" w:rsidRDefault="007E3093" w14:paraId="0127E8F2" w14:textId="3F4531BD">
      <w:pPr>
        <w:tabs>
          <w:tab w:val="left" w:pos="7280"/>
        </w:tabs>
        <w:spacing w:after="0" w:line="240" w:lineRule="auto"/>
      </w:pPr>
      <w:r>
        <w:t xml:space="preserve">If </w:t>
      </w:r>
      <w:r w:rsidR="000F682F">
        <w:t>yes</w:t>
      </w:r>
      <w:r>
        <w:t>, please describe.</w:t>
      </w:r>
    </w:p>
    <w:tbl>
      <w:tblPr>
        <w:tblStyle w:val="TableGrid"/>
        <w:tblW w:w="17275" w:type="dxa"/>
        <w:tblBorders>
          <w:insideH w:val="none" w:color="auto" w:sz="0" w:space="0"/>
          <w:insideV w:val="none" w:color="auto" w:sz="0" w:space="0"/>
        </w:tblBorders>
        <w:tblLook w:val="04A0" w:firstRow="1" w:lastRow="0" w:firstColumn="1" w:lastColumn="0" w:noHBand="0" w:noVBand="1"/>
      </w:tblPr>
      <w:tblGrid>
        <w:gridCol w:w="4677"/>
        <w:gridCol w:w="4678"/>
        <w:gridCol w:w="7920"/>
      </w:tblGrid>
      <w:tr w:rsidR="007E3093" w:rsidTr="007354E1" w14:paraId="5F033ED8" w14:textId="77777777">
        <w:tc>
          <w:tcPr>
            <w:tcW w:w="4677" w:type="dxa"/>
          </w:tcPr>
          <w:p w:rsidR="007E3093" w:rsidP="00CD5575" w:rsidRDefault="007E3093" w14:paraId="50D130A1" w14:textId="77777777"/>
        </w:tc>
        <w:tc>
          <w:tcPr>
            <w:tcW w:w="4678" w:type="dxa"/>
          </w:tcPr>
          <w:p w:rsidR="007E3093" w:rsidP="00586B9F" w:rsidRDefault="007E3093" w14:paraId="04436FCD" w14:textId="77777777"/>
        </w:tc>
        <w:tc>
          <w:tcPr>
            <w:tcW w:w="7920" w:type="dxa"/>
          </w:tcPr>
          <w:p w:rsidR="007E3093" w:rsidP="00586B9F" w:rsidRDefault="007E3093" w14:paraId="2A24C0C0" w14:textId="77777777"/>
        </w:tc>
      </w:tr>
      <w:tr w:rsidR="007E3093" w:rsidTr="007354E1" w14:paraId="235B75CD" w14:textId="77777777">
        <w:tc>
          <w:tcPr>
            <w:tcW w:w="4677" w:type="dxa"/>
          </w:tcPr>
          <w:p w:rsidR="007E3093" w:rsidP="00CD5575" w:rsidRDefault="007E3093" w14:paraId="1A8ECE0C" w14:textId="788C0D25">
            <w:r w:rsidRPr="008C5F13">
              <w:rPr>
                <w:i/>
                <w:iCs/>
              </w:rPr>
              <w:t>(</w:t>
            </w:r>
            <w:r w:rsidR="00BC5F07">
              <w:rPr>
                <w:i/>
                <w:iCs/>
              </w:rPr>
              <w:t>3</w:t>
            </w:r>
            <w:r w:rsidR="009120B4">
              <w:rPr>
                <w:i/>
                <w:iCs/>
              </w:rPr>
              <w:t>,</w:t>
            </w:r>
            <w:r w:rsidR="00BC5F07">
              <w:rPr>
                <w:i/>
                <w:iCs/>
              </w:rPr>
              <w:t>000</w:t>
            </w:r>
            <w:r>
              <w:rPr>
                <w:i/>
                <w:iCs/>
              </w:rPr>
              <w:t xml:space="preserve"> character</w:t>
            </w:r>
            <w:r w:rsidRPr="008C5F13">
              <w:rPr>
                <w:i/>
                <w:iCs/>
              </w:rPr>
              <w:t xml:space="preserve"> limit)</w:t>
            </w:r>
          </w:p>
        </w:tc>
        <w:tc>
          <w:tcPr>
            <w:tcW w:w="4678" w:type="dxa"/>
          </w:tcPr>
          <w:p w:rsidR="007E3093" w:rsidP="00586B9F" w:rsidRDefault="007E3093" w14:paraId="73835336" w14:textId="77777777"/>
        </w:tc>
        <w:tc>
          <w:tcPr>
            <w:tcW w:w="7920" w:type="dxa"/>
          </w:tcPr>
          <w:p w:rsidR="007E3093" w:rsidP="00586B9F" w:rsidRDefault="007E3093" w14:paraId="101C28F2" w14:textId="77777777"/>
        </w:tc>
      </w:tr>
      <w:tr w:rsidR="007E3093" w:rsidTr="007354E1" w14:paraId="7C5CDC1B" w14:textId="77777777">
        <w:tc>
          <w:tcPr>
            <w:tcW w:w="4677" w:type="dxa"/>
          </w:tcPr>
          <w:p w:rsidR="007E3093" w:rsidP="00586B9F" w:rsidRDefault="007E3093" w14:paraId="06C3018F" w14:textId="77777777"/>
        </w:tc>
        <w:tc>
          <w:tcPr>
            <w:tcW w:w="4678" w:type="dxa"/>
          </w:tcPr>
          <w:p w:rsidR="007E3093" w:rsidP="00586B9F" w:rsidRDefault="007E3093" w14:paraId="021F7464" w14:textId="4A83F0BC"/>
        </w:tc>
        <w:tc>
          <w:tcPr>
            <w:tcW w:w="7920" w:type="dxa"/>
          </w:tcPr>
          <w:p w:rsidR="007E3093" w:rsidP="00586B9F" w:rsidRDefault="007E3093" w14:paraId="0BC0BE9A" w14:textId="77777777"/>
        </w:tc>
      </w:tr>
      <w:tr w:rsidR="007E3093" w:rsidTr="00412ED5" w14:paraId="7E6A0298" w14:textId="77777777">
        <w:trPr>
          <w:trHeight w:val="80"/>
        </w:trPr>
        <w:tc>
          <w:tcPr>
            <w:tcW w:w="4677" w:type="dxa"/>
          </w:tcPr>
          <w:p w:rsidR="007E3093" w:rsidP="00586B9F" w:rsidRDefault="007E3093" w14:paraId="1174F78E" w14:textId="77777777"/>
        </w:tc>
        <w:tc>
          <w:tcPr>
            <w:tcW w:w="4678" w:type="dxa"/>
          </w:tcPr>
          <w:p w:rsidR="007E3093" w:rsidP="00586B9F" w:rsidRDefault="007E3093" w14:paraId="4F49C19A" w14:textId="77777777"/>
        </w:tc>
        <w:tc>
          <w:tcPr>
            <w:tcW w:w="7920" w:type="dxa"/>
          </w:tcPr>
          <w:p w:rsidR="007E3093" w:rsidP="00586B9F" w:rsidRDefault="007E3093" w14:paraId="5B950191" w14:textId="77777777"/>
        </w:tc>
      </w:tr>
    </w:tbl>
    <w:p w:rsidR="007E3093" w:rsidP="00B51C89" w:rsidRDefault="007E3093" w14:paraId="4A38D826" w14:textId="77777777">
      <w:pPr>
        <w:tabs>
          <w:tab w:val="left" w:pos="7280"/>
        </w:tabs>
        <w:spacing w:after="0" w:line="240" w:lineRule="auto"/>
      </w:pPr>
    </w:p>
    <w:p w:rsidR="00661DC7" w:rsidP="0092688E" w:rsidRDefault="00270740" w14:paraId="647E24BE" w14:textId="74B07ECD">
      <w:pPr>
        <w:pStyle w:val="Heading2"/>
      </w:pPr>
      <w:r>
        <w:t xml:space="preserve">Sub-Section </w:t>
      </w:r>
      <w:r w:rsidR="003F1573">
        <w:t>2</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48BC93A6">
      <w:pPr>
        <w:tabs>
          <w:tab w:val="left" w:pos="7280"/>
        </w:tabs>
        <w:spacing w:after="0" w:line="240" w:lineRule="auto"/>
        <w:rPr>
          <w:i/>
          <w:iCs/>
        </w:rPr>
      </w:pPr>
      <w:r w:rsidRPr="007465B2">
        <w:rPr>
          <w:b/>
        </w:rPr>
        <w:t>2.1 SEA Reserve Awards</w:t>
      </w:r>
      <w:bookmarkStart w:name="_Hlk45035040" w:id="2"/>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6A37B1" w14:paraId="39C78EB3" w14:textId="77777777">
        <w:trPr>
          <w:trHeight w:val="270"/>
          <w:jc w:val="center"/>
        </w:trPr>
        <w:tc>
          <w:tcPr>
            <w:tcW w:w="3240" w:type="dxa"/>
            <w:vMerge w:val="restart"/>
            <w:tcBorders>
              <w:top w:val="nil"/>
              <w:left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39669212" w14:paraId="60BDAD81" w14:textId="77777777">
        <w:trPr>
          <w:trHeight w:val="270"/>
          <w:jc w:val="center"/>
        </w:trPr>
        <w:tc>
          <w:tcPr>
            <w:tcW w:w="3240" w:type="dxa"/>
            <w:vMerge/>
          </w:tcPr>
          <w:p w:rsidR="0084677E" w:rsidP="00133919" w:rsidRDefault="0084677E" w14:paraId="4A9E9838" w14:textId="77777777"/>
        </w:tc>
        <w:tc>
          <w:tcPr>
            <w:tcW w:w="1350" w:type="dxa"/>
            <w:vMerge/>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6034AF"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49D0705B">
            <w:r w:rsidRPr="00307B1B">
              <w:t>a.</w:t>
            </w:r>
            <w:r>
              <w:t xml:space="preserve"> Did the SEA award </w:t>
            </w:r>
            <w:r>
              <w:rPr>
                <w:b/>
                <w:bCs/>
              </w:rPr>
              <w:t>SEA Reserve Funds</w:t>
            </w:r>
            <w:r>
              <w:t xml:space="preserve"> to local education</w:t>
            </w:r>
            <w:r w:rsidR="002A7A7C">
              <w:t xml:space="preserve">al </w:t>
            </w:r>
            <w:r>
              <w:t>agencies (LEAs)?</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782A7869">
            <w:r>
              <w:t xml:space="preserve">b. Did the SEA award </w:t>
            </w:r>
            <w:r>
              <w:rPr>
                <w:b/>
                <w:bCs/>
              </w:rPr>
              <w:t>SEA Reserve Funds</w:t>
            </w:r>
            <w:r>
              <w:t xml:space="preserve"> to non-LEA entities?</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tbl>
    <w:p w:rsidR="00C64516" w:rsidP="00A62599" w:rsidRDefault="00C64516" w14:paraId="7D899114" w14:textId="77777777">
      <w:pPr>
        <w:spacing w:after="0" w:line="240" w:lineRule="auto"/>
        <w:rPr>
          <w:b/>
          <w:u w:val="single"/>
        </w:rPr>
      </w:pPr>
    </w:p>
    <w:bookmarkEnd w:id="2"/>
    <w:p w:rsidR="008E738C" w:rsidRDefault="008E738C" w14:paraId="66608631" w14:textId="77777777">
      <w:pPr>
        <w:rPr>
          <w:b/>
          <w:bCs/>
          <w:u w:val="single"/>
        </w:rPr>
      </w:pPr>
      <w:r>
        <w:rPr>
          <w:b/>
          <w:bCs/>
          <w:u w:val="single"/>
        </w:rPr>
        <w:br w:type="page"/>
      </w:r>
    </w:p>
    <w:p w:rsidRPr="006F3190" w:rsidR="00A62599" w:rsidP="00A62599" w:rsidRDefault="00A62599" w14:paraId="2696B4B9" w14:textId="7F93DBB4">
      <w:pPr>
        <w:spacing w:after="0" w:line="240" w:lineRule="auto"/>
        <w:rPr>
          <w:b/>
          <w:bCs/>
        </w:rPr>
      </w:pPr>
      <w:r w:rsidRPr="006F3190">
        <w:rPr>
          <w:b/>
          <w:bCs/>
        </w:rPr>
        <w:lastRenderedPageBreak/>
        <w:t>2.</w:t>
      </w:r>
      <w:r w:rsidRPr="006F3190" w:rsidR="00A46C1E">
        <w:rPr>
          <w:b/>
          <w:bCs/>
        </w:rPr>
        <w:t>2</w:t>
      </w:r>
      <w:r w:rsidRPr="006F3190" w:rsidR="002D3487">
        <w:rPr>
          <w:b/>
          <w:bCs/>
        </w:rPr>
        <w:t>a</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A62599" w14:paraId="56F85A02" w14:textId="657E7239">
            <w:pPr>
              <w:rPr>
                <w:i/>
              </w:rPr>
            </w:pPr>
            <w:r>
              <w:t>How did the SEA identify</w:t>
            </w:r>
            <w:r w:rsidRPr="007730EC" w:rsidR="568295C3">
              <w:t>, or require LEAs or other subgrantees to identify for the use of SEA Reserve awards,</w:t>
            </w:r>
            <w:r>
              <w:t xml:space="preserve"> which students were most impacted by the COVID-19 pandemic? </w:t>
            </w:r>
            <w:r w:rsidRPr="002179F2">
              <w:rPr>
                <w:i/>
              </w:rPr>
              <w:t>(</w:t>
            </w:r>
            <w:r>
              <w:rPr>
                <w:i/>
              </w:rPr>
              <w:t>Mark Y/N to each)</w:t>
            </w:r>
          </w:p>
          <w:p w:rsidR="00A62599" w:rsidP="001D099B" w:rsidRDefault="00A62599" w14:paraId="10A1E741" w14:textId="77777777"/>
        </w:tc>
      </w:tr>
      <w:tr w:rsidR="00A62599" w:rsidTr="001D099B" w14:paraId="5865297E" w14:textId="77777777">
        <w:tc>
          <w:tcPr>
            <w:tcW w:w="12325" w:type="dxa"/>
          </w:tcPr>
          <w:p w:rsidR="00A62599" w:rsidP="001D099B" w:rsidRDefault="00A62599" w14:paraId="38E2B64B" w14:textId="77777777">
            <w:pPr>
              <w:pStyle w:val="ListParagraph"/>
              <w:numPr>
                <w:ilvl w:val="0"/>
                <w:numId w:val="26"/>
              </w:numPr>
              <w:rPr>
                <w:rFonts w:eastAsiaTheme="minorEastAsia"/>
              </w:rPr>
            </w:pPr>
            <w:r w:rsidRPr="00F8515B">
              <w:rPr>
                <w:rFonts w:eastAsiaTheme="minorEastAsia"/>
              </w:rPr>
              <w:t>Student demographic data, such as race or ethnicity, FRPL eligibility, or English learner status</w:t>
            </w:r>
          </w:p>
          <w:p w:rsidRPr="00F8515B" w:rsidR="00A62599" w:rsidP="001D099B" w:rsidRDefault="00A62599" w14:paraId="6C78262C" w14:textId="77777777">
            <w:pPr>
              <w:pStyle w:val="ListParagraph"/>
              <w:numPr>
                <w:ilvl w:val="0"/>
                <w:numId w:val="26"/>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F8515B" w:rsidR="00A62599" w:rsidP="001D099B" w:rsidRDefault="00A62599" w14:paraId="585D5866" w14:textId="77777777">
            <w:pPr>
              <w:pStyle w:val="ListParagraph"/>
              <w:numPr>
                <w:ilvl w:val="0"/>
                <w:numId w:val="26"/>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00A62599" w:rsidP="001D099B" w:rsidRDefault="00A62599" w14:paraId="101528FC" w14:textId="77777777">
            <w:pPr>
              <w:pStyle w:val="ListParagraph"/>
              <w:numPr>
                <w:ilvl w:val="0"/>
                <w:numId w:val="26"/>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1D099B" w:rsidRDefault="00A62599" w14:paraId="16D1FC8E" w14:textId="77777777">
            <w:pPr>
              <w:pStyle w:val="ListParagraph"/>
              <w:numPr>
                <w:ilvl w:val="0"/>
                <w:numId w:val="26"/>
              </w:numPr>
              <w:rPr>
                <w:rFonts w:eastAsiaTheme="minorEastAsia"/>
              </w:rPr>
            </w:pPr>
            <w:r w:rsidRPr="00F8515B">
              <w:rPr>
                <w:rFonts w:eastAsiaTheme="minorEastAsia"/>
              </w:rPr>
              <w:t>State administrative data, such as unemployment claims</w:t>
            </w:r>
          </w:p>
          <w:p w:rsidR="00A62599" w:rsidP="001D099B" w:rsidRDefault="00A62599" w14:paraId="10D27F1F" w14:textId="77777777">
            <w:pPr>
              <w:pStyle w:val="ListParagraph"/>
              <w:numPr>
                <w:ilvl w:val="0"/>
                <w:numId w:val="26"/>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1D099B" w:rsidRDefault="00A62599" w14:paraId="76639031" w14:textId="77777777">
            <w:pPr>
              <w:pStyle w:val="ListParagraph"/>
              <w:numPr>
                <w:ilvl w:val="0"/>
                <w:numId w:val="26"/>
              </w:numPr>
            </w:pPr>
            <w:r w:rsidRPr="00F8515B">
              <w:rPr>
                <w:rFonts w:eastAsiaTheme="minorEastAsia"/>
              </w:rPr>
              <w:t>Stakeholder input</w:t>
            </w:r>
          </w:p>
          <w:p w:rsidR="00A62599" w:rsidP="001D099B" w:rsidRDefault="00A62599" w14:paraId="649F9006" w14:textId="5C920855">
            <w:pPr>
              <w:pStyle w:val="ListParagraph"/>
              <w:numPr>
                <w:ilvl w:val="0"/>
                <w:numId w:val="26"/>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16221CAD">
      <w:pPr>
        <w:rPr>
          <w:i/>
        </w:rPr>
      </w:pPr>
      <w:r w:rsidRPr="00E47613">
        <w:rPr>
          <w:b/>
          <w:bCs/>
        </w:rPr>
        <w:t>2.</w:t>
      </w:r>
      <w:r w:rsidR="002D3487">
        <w:rPr>
          <w:b/>
          <w:bCs/>
        </w:rPr>
        <w:t>2</w:t>
      </w:r>
      <w:r w:rsidRPr="00E47613">
        <w:rPr>
          <w:b/>
          <w:bCs/>
        </w:rPr>
        <w:t>b</w:t>
      </w:r>
      <w:r>
        <w:t xml:space="preserve"> How did the SEA allocate ARP ESSER funds to ensure support </w:t>
      </w:r>
      <w:r w:rsidR="09942475">
        <w:t>for</w:t>
      </w:r>
      <w:r>
        <w:t xml:space="preserve"> students most 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Pr="00526307" w:rsidR="00BB5D0F" w:rsidP="0097039C" w:rsidRDefault="00BB5D0F" w14:paraId="705EE3E1" w14:textId="42851773">
      <w:pPr>
        <w:rPr>
          <w:b/>
          <w:bCs/>
        </w:rPr>
      </w:pPr>
      <w:r w:rsidRPr="00526307">
        <w:rPr>
          <w:b/>
          <w:bCs/>
        </w:rPr>
        <w:t xml:space="preserve">Sub-Section </w:t>
      </w:r>
      <w:r w:rsidR="002D3487">
        <w:rPr>
          <w:b/>
          <w:bCs/>
        </w:rPr>
        <w:t>3</w:t>
      </w:r>
      <w:r w:rsidRPr="00526307">
        <w:rPr>
          <w:b/>
          <w:bCs/>
        </w:rPr>
        <w:t>: ESSER I SEA Reserve Funds</w:t>
      </w:r>
    </w:p>
    <w:p w:rsidRPr="00064951" w:rsidR="00546BFE" w:rsidP="00B51C89" w:rsidRDefault="00546BFE" w14:paraId="63A4C640" w14:textId="7E46436A">
      <w:pPr>
        <w:spacing w:after="0" w:line="240" w:lineRule="auto"/>
        <w:rPr>
          <w:u w:val="single"/>
        </w:rPr>
      </w:pPr>
      <w:r>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00B51C89" w:rsidRDefault="00A07CDF" w14:paraId="216B157D" w14:textId="06D583A7">
      <w:pPr>
        <w:spacing w:after="0" w:line="240" w:lineRule="auto"/>
      </w:pPr>
      <w:r>
        <w:rPr>
          <w:u w:val="single"/>
        </w:rPr>
        <w:t>SAM #:</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29302BFA">
      <w:pPr>
        <w:spacing w:after="0" w:line="240" w:lineRule="auto"/>
        <w:rPr>
          <w:u w:val="single"/>
        </w:rPr>
      </w:pPr>
      <w:r>
        <w:t>T</w:t>
      </w:r>
      <w:r w:rsidR="00D16427">
        <w:t>otal amount awarded to the LEA from the ESSER I SEA Reserve:</w:t>
      </w:r>
      <w:r w:rsidR="00526307">
        <w:t xml:space="preserve"> </w:t>
      </w:r>
      <w:r w:rsidRPr="00526307" w:rsidR="00526307">
        <w:rPr>
          <w:u w:val="single"/>
        </w:rPr>
        <w:t>&lt;Auto-fill from FFATA&gt;</w:t>
      </w:r>
    </w:p>
    <w:p w:rsidR="00B81B7C" w:rsidP="0014321F" w:rsidRDefault="00B81B7C" w14:paraId="5AD1ACD7" w14:textId="77777777">
      <w:pPr>
        <w:spacing w:after="0" w:line="240" w:lineRule="auto"/>
        <w:rPr>
          <w:b/>
          <w:bCs/>
        </w:rPr>
      </w:pPr>
    </w:p>
    <w:p w:rsidR="008E738C" w:rsidP="0053336C" w:rsidRDefault="008E738C" w14:paraId="1515A797" w14:textId="77777777">
      <w:pPr>
        <w:spacing w:after="0" w:line="240" w:lineRule="auto"/>
        <w:rPr>
          <w:b/>
          <w:bCs/>
          <w:u w:val="single"/>
        </w:rPr>
      </w:pPr>
    </w:p>
    <w:p w:rsidR="008E738C" w:rsidP="0053336C" w:rsidRDefault="008E738C" w14:paraId="5A4A5F2F" w14:textId="77777777">
      <w:pPr>
        <w:spacing w:after="0" w:line="240" w:lineRule="auto"/>
        <w:rPr>
          <w:b/>
          <w:bCs/>
          <w:u w:val="single"/>
        </w:rPr>
      </w:pPr>
    </w:p>
    <w:p w:rsidR="008E738C" w:rsidP="0053336C" w:rsidRDefault="008E738C" w14:paraId="17021D0E" w14:textId="77777777">
      <w:pPr>
        <w:spacing w:after="0" w:line="240" w:lineRule="auto"/>
        <w:rPr>
          <w:b/>
          <w:bCs/>
          <w:u w:val="single"/>
        </w:rPr>
      </w:pP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47216CA4">
      <w:pPr>
        <w:spacing w:after="0" w:line="240" w:lineRule="auto"/>
        <w:rPr>
          <w:b/>
          <w:bCs/>
        </w:rPr>
      </w:pPr>
      <w:r w:rsidRPr="006F3190">
        <w:rPr>
          <w:b/>
          <w:bCs/>
        </w:rPr>
        <w:lastRenderedPageBreak/>
        <w:t>2.</w:t>
      </w:r>
      <w:r w:rsidRPr="006F3190" w:rsidR="002D3487">
        <w:rPr>
          <w:b/>
          <w:bCs/>
        </w:rPr>
        <w:t>3</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0" w:type="auto"/>
        <w:tblLook w:val="04A0" w:firstRow="1" w:lastRow="0" w:firstColumn="1" w:lastColumn="0" w:noHBand="0" w:noVBand="1"/>
      </w:tblPr>
      <w:tblGrid>
        <w:gridCol w:w="1204"/>
        <w:gridCol w:w="951"/>
        <w:gridCol w:w="810"/>
        <w:gridCol w:w="732"/>
        <w:gridCol w:w="2148"/>
        <w:gridCol w:w="2160"/>
        <w:gridCol w:w="2970"/>
        <w:gridCol w:w="3060"/>
        <w:gridCol w:w="2610"/>
      </w:tblGrid>
      <w:tr w:rsidRPr="007F0F1C" w:rsidR="005F1FC2" w:rsidTr="004517F2"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Name of LEA awarded ESSER I SEA Reserve funds</w:t>
            </w:r>
          </w:p>
        </w:tc>
        <w:tc>
          <w:tcPr>
            <w:tcW w:w="951"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t>DUNS #</w:t>
            </w:r>
          </w:p>
        </w:tc>
        <w:tc>
          <w:tcPr>
            <w:tcW w:w="810" w:type="dxa"/>
            <w:vMerge w:val="restart"/>
            <w:shd w:val="clear" w:color="auto" w:fill="FFD966" w:themeFill="accent4" w:themeFillTint="99"/>
          </w:tcPr>
          <w:p w:rsidR="006965EB" w:rsidP="00522FD0" w:rsidRDefault="006965EB" w14:paraId="33976671" w14:textId="33C5D56B">
            <w:pPr>
              <w:rPr>
                <w:b/>
                <w:bCs/>
              </w:rPr>
            </w:pPr>
            <w:r>
              <w:rPr>
                <w:b/>
                <w:bCs/>
              </w:rPr>
              <w:t>SAM #</w:t>
            </w: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FFD966" w:themeFill="accent4" w:themeFillTint="99"/>
          </w:tcPr>
          <w:p w:rsidRPr="00876E91" w:rsidR="00D728C9" w:rsidP="00522FD0" w:rsidRDefault="00D728C9" w14:paraId="0A33FF83" w14:textId="77777777">
            <w:pPr>
              <w:rPr>
                <w:b/>
                <w:bCs/>
              </w:rPr>
            </w:pPr>
            <w:r w:rsidRPr="00876E91">
              <w:rPr>
                <w:b/>
                <w:bCs/>
              </w:rPr>
              <w:t>Total amount awarded to the LEA from the ESSER I SEA Reserve</w:t>
            </w:r>
          </w:p>
        </w:tc>
        <w:tc>
          <w:tcPr>
            <w:tcW w:w="2160" w:type="dxa"/>
            <w:vMerge w:val="restart"/>
            <w:shd w:val="clear" w:color="auto" w:fill="FFD966" w:themeFill="accent4" w:themeFillTint="99"/>
          </w:tcPr>
          <w:p w:rsidRPr="00876E91" w:rsidR="00D728C9" w:rsidP="00522FD0" w:rsidRDefault="00D728C9" w14:paraId="6A00F028" w14:textId="77777777">
            <w:pPr>
              <w:rPr>
                <w:b/>
                <w:bCs/>
              </w:rPr>
            </w:pPr>
            <w:r w:rsidRPr="00876E91">
              <w:rPr>
                <w:b/>
                <w:bCs/>
              </w:rPr>
              <w:t>Total amount expended by the LEA from the ESSER I SEA Reserve</w:t>
            </w:r>
          </w:p>
        </w:tc>
        <w:tc>
          <w:tcPr>
            <w:tcW w:w="8640" w:type="dxa"/>
            <w:gridSpan w:val="3"/>
            <w:shd w:val="clear" w:color="auto" w:fill="FFD966" w:themeFill="accent4" w:themeFillTint="99"/>
          </w:tcPr>
          <w:p w:rsidRPr="00876E91" w:rsidR="00D728C9" w:rsidP="00522FD0" w:rsidRDefault="00D728C9" w14:paraId="410A1269" w14:textId="77777777">
            <w:pPr>
              <w:rPr>
                <w:b/>
                <w:bCs/>
              </w:rPr>
            </w:pPr>
            <w:r w:rsidRPr="00876E91">
              <w:rPr>
                <w:b/>
                <w:bCs/>
              </w:rPr>
              <w:t>Uses of ESSER I SEA Reserve funds (Y/N)</w:t>
            </w:r>
          </w:p>
        </w:tc>
      </w:tr>
      <w:tr w:rsidRPr="007F0F1C" w:rsidR="002F3BEC" w:rsidTr="004517F2" w14:paraId="297A8C79" w14:textId="77777777">
        <w:trPr>
          <w:trHeight w:val="818"/>
        </w:trPr>
        <w:tc>
          <w:tcPr>
            <w:tcW w:w="1204" w:type="dxa"/>
            <w:vMerge/>
          </w:tcPr>
          <w:p w:rsidRPr="00876E91" w:rsidR="002F3BEC" w:rsidP="00522FD0" w:rsidRDefault="002F3BEC" w14:paraId="5D64313B" w14:textId="77777777">
            <w:pPr>
              <w:rPr>
                <w:b/>
                <w:bCs/>
              </w:rPr>
            </w:pPr>
          </w:p>
        </w:tc>
        <w:tc>
          <w:tcPr>
            <w:tcW w:w="951" w:type="dxa"/>
            <w:vMerge/>
          </w:tcPr>
          <w:p w:rsidRPr="00876E91" w:rsidR="002F3BEC" w:rsidP="00522FD0" w:rsidRDefault="002F3BEC" w14:paraId="67C18551" w14:textId="77777777">
            <w:pPr>
              <w:rPr>
                <w:b/>
                <w:bCs/>
              </w:rPr>
            </w:pPr>
          </w:p>
        </w:tc>
        <w:tc>
          <w:tcPr>
            <w:tcW w:w="810" w:type="dxa"/>
            <w:vMerge/>
          </w:tcPr>
          <w:p w:rsidRPr="00876E91" w:rsidR="006965EB" w:rsidP="00522FD0" w:rsidRDefault="006965EB" w14:paraId="50DFE7FD" w14:textId="77777777">
            <w:pPr>
              <w:rPr>
                <w:b/>
                <w:bCs/>
              </w:rPr>
            </w:pPr>
          </w:p>
        </w:tc>
        <w:tc>
          <w:tcPr>
            <w:tcW w:w="732" w:type="dxa"/>
            <w:vMerge/>
          </w:tcPr>
          <w:p w:rsidRPr="00876E91" w:rsidR="002F3BEC" w:rsidP="00522FD0" w:rsidRDefault="002F3BEC" w14:paraId="0624546A" w14:textId="6AC2DE88">
            <w:pPr>
              <w:rPr>
                <w:b/>
                <w:bCs/>
              </w:rPr>
            </w:pPr>
          </w:p>
        </w:tc>
        <w:tc>
          <w:tcPr>
            <w:tcW w:w="2148" w:type="dxa"/>
            <w:vMerge/>
          </w:tcPr>
          <w:p w:rsidRPr="00876E91" w:rsidR="002F3BEC" w:rsidP="00522FD0" w:rsidRDefault="002F3BEC" w14:paraId="3AC70DC5" w14:textId="77777777">
            <w:pPr>
              <w:rPr>
                <w:b/>
                <w:bCs/>
              </w:rPr>
            </w:pPr>
          </w:p>
        </w:tc>
        <w:tc>
          <w:tcPr>
            <w:tcW w:w="2160" w:type="dxa"/>
            <w:vMerge/>
          </w:tcPr>
          <w:p w:rsidRPr="00876E91" w:rsidR="002F3BEC" w:rsidP="00522FD0" w:rsidRDefault="002F3BEC" w14:paraId="01681F4E" w14:textId="77777777">
            <w:pPr>
              <w:rPr>
                <w:b/>
                <w:bCs/>
              </w:rPr>
            </w:pPr>
          </w:p>
        </w:tc>
        <w:tc>
          <w:tcPr>
            <w:tcW w:w="2970" w:type="dxa"/>
            <w:shd w:val="clear" w:color="auto" w:fill="FFE599" w:themeFill="accent4" w:themeFillTint="66"/>
          </w:tcPr>
          <w:p w:rsidRPr="00876E91" w:rsidR="002F3BEC" w:rsidP="00522FD0" w:rsidRDefault="002F3BEC" w14:paraId="755CF51F" w14:textId="6BB5AB71">
            <w:pPr>
              <w:rPr>
                <w:b/>
                <w:bCs/>
              </w:rPr>
            </w:pPr>
            <w:r w:rsidRPr="00413E91">
              <w:rPr>
                <w:b/>
                <w:bCs/>
              </w:rPr>
              <w:t>Addressing Physical Health and Safety</w:t>
            </w:r>
          </w:p>
        </w:tc>
        <w:tc>
          <w:tcPr>
            <w:tcW w:w="3060" w:type="dxa"/>
            <w:shd w:val="clear" w:color="auto" w:fill="FFE599" w:themeFill="accent4" w:themeFillTint="66"/>
          </w:tcPr>
          <w:p w:rsidRPr="00876E91" w:rsidR="002F3BEC" w:rsidP="00522FD0" w:rsidRDefault="002F3BEC" w14:paraId="0A348B32" w14:textId="337F0F01">
            <w:pPr>
              <w:rPr>
                <w:b/>
                <w:bCs/>
              </w:rPr>
            </w:pPr>
            <w:r w:rsidRPr="00A967BA">
              <w:rPr>
                <w:b/>
                <w:bCs/>
              </w:rPr>
              <w:t>Meeting Students’ Academic, Social, Emotional, Mental Health, and Other Needs</w:t>
            </w:r>
          </w:p>
        </w:tc>
        <w:tc>
          <w:tcPr>
            <w:tcW w:w="2610" w:type="dxa"/>
            <w:shd w:val="clear" w:color="auto" w:fill="FFE599" w:themeFill="accent4" w:themeFillTint="66"/>
          </w:tcPr>
          <w:p w:rsidRPr="00876E91" w:rsidR="002F3BEC" w:rsidP="00522FD0" w:rsidRDefault="002F3BEC" w14:paraId="1CCCA40E" w14:textId="2C6F6411">
            <w:pPr>
              <w:rPr>
                <w:b/>
                <w:bCs/>
              </w:rPr>
            </w:pPr>
            <w:r w:rsidRPr="007A67CB">
              <w:rPr>
                <w:b/>
                <w:bCs/>
              </w:rPr>
              <w:t>Operational Continuity and Other Uses</w:t>
            </w:r>
          </w:p>
        </w:tc>
      </w:tr>
      <w:tr w:rsidRPr="007F0F1C" w:rsidR="002F3BEC" w:rsidTr="004517F2" w14:paraId="28A05BA3" w14:textId="77777777">
        <w:tc>
          <w:tcPr>
            <w:tcW w:w="1204" w:type="dxa"/>
            <w:shd w:val="clear" w:color="auto" w:fill="auto"/>
          </w:tcPr>
          <w:p w:rsidRPr="00876E91" w:rsidR="002F3BEC" w:rsidP="00522FD0" w:rsidRDefault="002F3BEC" w14:paraId="6B9C801C" w14:textId="77777777">
            <w:pPr>
              <w:rPr>
                <w:b/>
                <w:bCs/>
              </w:rPr>
            </w:pPr>
          </w:p>
        </w:tc>
        <w:tc>
          <w:tcPr>
            <w:tcW w:w="951" w:type="dxa"/>
            <w:shd w:val="clear" w:color="auto" w:fill="auto"/>
          </w:tcPr>
          <w:p w:rsidRPr="00876E91" w:rsidR="002F3BEC" w:rsidP="00522FD0" w:rsidRDefault="002F3BEC" w14:paraId="6DEB95D3" w14:textId="77777777">
            <w:pPr>
              <w:rPr>
                <w:b/>
                <w:bCs/>
              </w:rPr>
            </w:pPr>
          </w:p>
        </w:tc>
        <w:tc>
          <w:tcPr>
            <w:tcW w:w="810" w:type="dxa"/>
          </w:tcPr>
          <w:p w:rsidRPr="00876E91" w:rsidR="006965EB" w:rsidP="00522FD0" w:rsidRDefault="006965EB" w14:paraId="3EA74357" w14:textId="77777777">
            <w:pPr>
              <w:rPr>
                <w:b/>
                <w:bCs/>
              </w:rPr>
            </w:pPr>
          </w:p>
        </w:tc>
        <w:tc>
          <w:tcPr>
            <w:tcW w:w="732" w:type="dxa"/>
            <w:shd w:val="clear" w:color="auto" w:fill="auto"/>
          </w:tcPr>
          <w:p w:rsidRPr="00876E91" w:rsidR="002F3BEC" w:rsidP="00522FD0" w:rsidRDefault="002F3BEC" w14:paraId="01DFAFF9" w14:textId="16470C15">
            <w:pPr>
              <w:rPr>
                <w:b/>
                <w:bCs/>
              </w:rPr>
            </w:pPr>
          </w:p>
        </w:tc>
        <w:tc>
          <w:tcPr>
            <w:tcW w:w="2148" w:type="dxa"/>
            <w:shd w:val="clear" w:color="auto" w:fill="auto"/>
          </w:tcPr>
          <w:p w:rsidRPr="00876E91" w:rsidR="002F3BEC" w:rsidP="00522FD0" w:rsidRDefault="002F3BEC" w14:paraId="7D6EA1B8" w14:textId="77777777">
            <w:pPr>
              <w:rPr>
                <w:b/>
                <w:bCs/>
              </w:rPr>
            </w:pPr>
          </w:p>
        </w:tc>
        <w:tc>
          <w:tcPr>
            <w:tcW w:w="2160" w:type="dxa"/>
            <w:shd w:val="clear" w:color="auto" w:fill="auto"/>
          </w:tcPr>
          <w:p w:rsidRPr="00876E91" w:rsidR="002F3BEC" w:rsidP="00522FD0" w:rsidRDefault="002F3BEC" w14:paraId="183F0DE1" w14:textId="77777777">
            <w:pPr>
              <w:rPr>
                <w:b/>
                <w:bCs/>
              </w:rPr>
            </w:pPr>
          </w:p>
        </w:tc>
        <w:tc>
          <w:tcPr>
            <w:tcW w:w="2970" w:type="dxa"/>
            <w:shd w:val="clear" w:color="auto" w:fill="auto"/>
          </w:tcPr>
          <w:p w:rsidRPr="00876E91" w:rsidR="002F3BEC" w:rsidP="00522FD0" w:rsidRDefault="002F3BEC" w14:paraId="6DD2F6E4" w14:textId="77777777">
            <w:pPr>
              <w:rPr>
                <w:b/>
                <w:bCs/>
              </w:rPr>
            </w:pPr>
          </w:p>
        </w:tc>
        <w:tc>
          <w:tcPr>
            <w:tcW w:w="3060" w:type="dxa"/>
            <w:shd w:val="clear" w:color="auto" w:fill="auto"/>
          </w:tcPr>
          <w:p w:rsidRPr="00876E91" w:rsidR="002F3BEC" w:rsidP="00522FD0" w:rsidRDefault="002F3BEC" w14:paraId="51566E94" w14:textId="77777777">
            <w:pPr>
              <w:rPr>
                <w:b/>
                <w:bCs/>
              </w:rPr>
            </w:pPr>
          </w:p>
        </w:tc>
        <w:tc>
          <w:tcPr>
            <w:tcW w:w="2610" w:type="dxa"/>
            <w:shd w:val="clear" w:color="auto" w:fill="auto"/>
          </w:tcPr>
          <w:p w:rsidRPr="00876E91" w:rsidR="002F3BEC" w:rsidP="00522FD0" w:rsidRDefault="002F3BEC"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50CEE10A">
      <w:pPr>
        <w:spacing w:after="0" w:line="240" w:lineRule="auto"/>
        <w:rPr>
          <w:b/>
          <w:bCs/>
        </w:rPr>
      </w:pPr>
      <w:r w:rsidRPr="0053336C">
        <w:rPr>
          <w:b/>
          <w:bCs/>
        </w:rPr>
        <w:t>2</w:t>
      </w:r>
      <w:r w:rsidRPr="0053336C" w:rsidR="00BC463F">
        <w:rPr>
          <w:b/>
          <w:bCs/>
        </w:rPr>
        <w:t>.</w:t>
      </w:r>
      <w:r w:rsidR="002D3487">
        <w:rPr>
          <w:b/>
          <w:bCs/>
        </w:rPr>
        <w:t>3</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0" w:type="auto"/>
        <w:tblLook w:val="04A0" w:firstRow="1" w:lastRow="0" w:firstColumn="1" w:lastColumn="0" w:noHBand="0" w:noVBand="1"/>
      </w:tblPr>
      <w:tblGrid>
        <w:gridCol w:w="1182"/>
        <w:gridCol w:w="973"/>
        <w:gridCol w:w="900"/>
        <w:gridCol w:w="810"/>
        <w:gridCol w:w="1440"/>
        <w:gridCol w:w="3168"/>
        <w:gridCol w:w="3117"/>
        <w:gridCol w:w="2520"/>
        <w:gridCol w:w="2610"/>
      </w:tblGrid>
      <w:tr w:rsidRPr="007F0F1C" w:rsidR="00D514F8" w:rsidTr="00882C97" w14:paraId="7C760971" w14:textId="772274A8">
        <w:trPr>
          <w:trHeight w:val="1073"/>
        </w:trPr>
        <w:tc>
          <w:tcPr>
            <w:tcW w:w="1182" w:type="dxa"/>
            <w:vMerge w:val="restart"/>
            <w:shd w:val="clear" w:color="auto" w:fill="FFD966" w:themeFill="accent4" w:themeFillTint="99"/>
          </w:tcPr>
          <w:p w:rsidRPr="00876E91" w:rsidR="00D50BE4" w:rsidP="00522FD0" w:rsidRDefault="00D50BE4" w14:paraId="50B28AA9" w14:textId="08541BB8">
            <w:pPr>
              <w:rPr>
                <w:b/>
                <w:bCs/>
              </w:rPr>
            </w:pPr>
            <w:r w:rsidRPr="00876E91">
              <w:rPr>
                <w:b/>
                <w:bCs/>
              </w:rPr>
              <w:t>Name of LEA awarded ESSER I SEA Reserve funds</w:t>
            </w:r>
          </w:p>
        </w:tc>
        <w:tc>
          <w:tcPr>
            <w:tcW w:w="973" w:type="dxa"/>
            <w:vMerge w:val="restart"/>
            <w:shd w:val="clear" w:color="auto" w:fill="FFD966" w:themeFill="accent4" w:themeFillTint="99"/>
          </w:tcPr>
          <w:p w:rsidRPr="00876E91" w:rsidR="00D50BE4" w:rsidP="00522FD0" w:rsidRDefault="00D50BE4" w14:paraId="6C7E5D18" w14:textId="77777777">
            <w:pPr>
              <w:rPr>
                <w:b/>
                <w:bCs/>
              </w:rPr>
            </w:pPr>
            <w:r w:rsidRPr="00876E91">
              <w:rPr>
                <w:b/>
                <w:bCs/>
              </w:rPr>
              <w:t>DUNS #</w:t>
            </w:r>
          </w:p>
        </w:tc>
        <w:tc>
          <w:tcPr>
            <w:tcW w:w="900" w:type="dxa"/>
            <w:vMerge w:val="restart"/>
            <w:shd w:val="clear" w:color="auto" w:fill="FFD966" w:themeFill="accent4" w:themeFillTint="99"/>
          </w:tcPr>
          <w:p w:rsidR="006965EB" w:rsidP="00522FD0" w:rsidRDefault="006965EB" w14:paraId="7538DB94" w14:textId="37D8EEA4">
            <w:pPr>
              <w:rPr>
                <w:b/>
                <w:bCs/>
              </w:rPr>
            </w:pPr>
            <w:r>
              <w:rPr>
                <w:b/>
                <w:bCs/>
              </w:rPr>
              <w:t>SAM #</w:t>
            </w:r>
          </w:p>
        </w:tc>
        <w:tc>
          <w:tcPr>
            <w:tcW w:w="810" w:type="dxa"/>
            <w:vMerge w:val="restart"/>
            <w:shd w:val="clear" w:color="auto" w:fill="FFD966" w:themeFill="accent4" w:themeFillTint="99"/>
          </w:tcPr>
          <w:p w:rsidRPr="00876E91" w:rsidR="00D50BE4" w:rsidP="00522FD0" w:rsidRDefault="00D50BE4" w14:paraId="46C64A8B" w14:textId="1FAE1A6F">
            <w:pPr>
              <w:rPr>
                <w:b/>
                <w:bCs/>
              </w:rPr>
            </w:pPr>
            <w:r w:rsidRPr="00876E91">
              <w:rPr>
                <w:b/>
                <w:bCs/>
              </w:rPr>
              <w:t>NCES ID#</w:t>
            </w:r>
          </w:p>
        </w:tc>
        <w:tc>
          <w:tcPr>
            <w:tcW w:w="1440" w:type="dxa"/>
            <w:vMerge w:val="restart"/>
            <w:shd w:val="clear" w:color="auto" w:fill="FFD966" w:themeFill="accent4" w:themeFillTint="99"/>
          </w:tcPr>
          <w:p w:rsidR="00D50BE4" w:rsidP="00522FD0" w:rsidRDefault="00D50BE4" w14:paraId="68D8468A" w14:textId="77777777">
            <w:pPr>
              <w:rPr>
                <w:b/>
                <w:bCs/>
              </w:rPr>
            </w:pPr>
            <w:r>
              <w:rPr>
                <w:b/>
                <w:bCs/>
              </w:rPr>
              <w:t>Remaining SEA Reserve Funds</w:t>
            </w:r>
          </w:p>
          <w:p w:rsidRPr="004C0F1F" w:rsidR="00D50BE4" w:rsidP="00522FD0" w:rsidRDefault="00D50BE4" w14:paraId="402694D5" w14:textId="50E3FAB5">
            <w:r w:rsidRPr="004C0F1F">
              <w:t>&lt;Auto-fill from above&gt;</w:t>
            </w:r>
          </w:p>
        </w:tc>
        <w:tc>
          <w:tcPr>
            <w:tcW w:w="11415" w:type="dxa"/>
            <w:gridSpan w:val="4"/>
            <w:shd w:val="clear" w:color="auto" w:fill="FFD966" w:themeFill="accent4" w:themeFillTint="99"/>
          </w:tcPr>
          <w:p w:rsidR="00D50BE4" w:rsidP="00522FD0" w:rsidRDefault="00D50BE4" w14:paraId="6D54C8F5" w14:textId="2B9C2EFA">
            <w:pPr>
              <w:rPr>
                <w:b/>
                <w:bCs/>
              </w:rPr>
            </w:pPr>
            <w:r>
              <w:rPr>
                <w:b/>
                <w:bCs/>
              </w:rPr>
              <w:t xml:space="preserve">Planned </w:t>
            </w:r>
            <w:r w:rsidR="00792794">
              <w:rPr>
                <w:b/>
                <w:bCs/>
              </w:rPr>
              <w:t xml:space="preserve">Uses </w:t>
            </w:r>
            <w:r>
              <w:rPr>
                <w:b/>
                <w:bCs/>
              </w:rPr>
              <w:t>of Remaining</w:t>
            </w:r>
            <w:r w:rsidRPr="00876E91">
              <w:rPr>
                <w:b/>
                <w:bCs/>
              </w:rPr>
              <w:t xml:space="preserve"> ESSER I SEA Reserve funds (</w:t>
            </w:r>
            <w:r>
              <w:rPr>
                <w:b/>
                <w:bCs/>
              </w:rPr>
              <w:t>% of Remaining Funds)</w:t>
            </w:r>
          </w:p>
          <w:p w:rsidR="00D50BE4" w:rsidP="00522FD0" w:rsidRDefault="00D50BE4" w14:paraId="54109DAB" w14:textId="77777777">
            <w:pPr>
              <w:rPr>
                <w:b/>
                <w:bCs/>
              </w:rPr>
            </w:pPr>
            <w:r>
              <w:rPr>
                <w:b/>
                <w:bCs/>
              </w:rPr>
              <w:t>Note: Categories must sum to 100%</w:t>
            </w:r>
            <w:r w:rsidR="0051096D">
              <w:rPr>
                <w:b/>
                <w:bCs/>
              </w:rPr>
              <w:t xml:space="preserve"> of Remaining Funds</w:t>
            </w:r>
          </w:p>
          <w:p w:rsidR="00752EBB" w:rsidP="00522FD0" w:rsidRDefault="00752EBB" w14:paraId="17213D04" w14:textId="77777777">
            <w:pPr>
              <w:rPr>
                <w:b/>
                <w:bCs/>
              </w:rPr>
            </w:pPr>
          </w:p>
          <w:p w:rsidR="00D50BE4" w:rsidP="00522FD0" w:rsidRDefault="00D50BE4" w14:paraId="7FE23E7F" w14:textId="165B8A4A">
            <w:pPr>
              <w:rPr>
                <w:b/>
                <w:bCs/>
              </w:rPr>
            </w:pPr>
          </w:p>
        </w:tc>
      </w:tr>
      <w:tr w:rsidRPr="007F0F1C" w:rsidR="002F3BEC" w:rsidTr="00987E33" w14:paraId="6508838E" w14:textId="1F46A8D8">
        <w:trPr>
          <w:trHeight w:val="1072"/>
        </w:trPr>
        <w:tc>
          <w:tcPr>
            <w:tcW w:w="1182" w:type="dxa"/>
            <w:vMerge/>
          </w:tcPr>
          <w:p w:rsidRPr="00876E91" w:rsidR="002F3BEC" w:rsidP="002F3BEC" w:rsidRDefault="002F3BEC" w14:paraId="5755390C" w14:textId="77777777">
            <w:pPr>
              <w:rPr>
                <w:b/>
                <w:bCs/>
              </w:rPr>
            </w:pPr>
            <w:bookmarkStart w:name="_Hlk82087622" w:id="3"/>
          </w:p>
        </w:tc>
        <w:tc>
          <w:tcPr>
            <w:tcW w:w="973" w:type="dxa"/>
            <w:vMerge/>
          </w:tcPr>
          <w:p w:rsidRPr="00876E91" w:rsidR="002F3BEC" w:rsidP="002F3BEC" w:rsidRDefault="002F3BEC" w14:paraId="7B7A6B14" w14:textId="77777777">
            <w:pPr>
              <w:rPr>
                <w:b/>
                <w:bCs/>
              </w:rPr>
            </w:pPr>
          </w:p>
        </w:tc>
        <w:tc>
          <w:tcPr>
            <w:tcW w:w="900" w:type="dxa"/>
            <w:vMerge/>
          </w:tcPr>
          <w:p w:rsidRPr="00876E91" w:rsidR="006965EB" w:rsidP="002F3BEC" w:rsidRDefault="006965EB" w14:paraId="769DD541" w14:textId="77777777">
            <w:pPr>
              <w:rPr>
                <w:b/>
                <w:bCs/>
              </w:rPr>
            </w:pPr>
          </w:p>
        </w:tc>
        <w:tc>
          <w:tcPr>
            <w:tcW w:w="810" w:type="dxa"/>
            <w:vMerge/>
          </w:tcPr>
          <w:p w:rsidRPr="00876E91" w:rsidR="002F3BEC" w:rsidP="002F3BEC" w:rsidRDefault="002F3BEC" w14:paraId="226AE9C9" w14:textId="2D10BFE1">
            <w:pPr>
              <w:rPr>
                <w:b/>
                <w:bCs/>
              </w:rPr>
            </w:pPr>
          </w:p>
        </w:tc>
        <w:tc>
          <w:tcPr>
            <w:tcW w:w="1440" w:type="dxa"/>
            <w:vMerge/>
          </w:tcPr>
          <w:p w:rsidRPr="00876E91" w:rsidR="002F3BEC" w:rsidP="002F3BEC" w:rsidRDefault="002F3BEC" w14:paraId="7A977FE2" w14:textId="77777777">
            <w:pPr>
              <w:rPr>
                <w:b/>
                <w:bCs/>
              </w:rPr>
            </w:pPr>
          </w:p>
        </w:tc>
        <w:tc>
          <w:tcPr>
            <w:tcW w:w="3168" w:type="dxa"/>
            <w:shd w:val="clear" w:color="auto" w:fill="FFE599" w:themeFill="accent4" w:themeFillTint="66"/>
          </w:tcPr>
          <w:p w:rsidR="004F0203" w:rsidP="002F3BEC" w:rsidRDefault="004F0203" w14:paraId="565CB788" w14:textId="7F5C70D4">
            <w:pPr>
              <w:rPr>
                <w:b/>
                <w:bCs/>
              </w:rPr>
            </w:pPr>
            <w:r>
              <w:rPr>
                <w:b/>
                <w:bCs/>
              </w:rPr>
              <w:t xml:space="preserve">% Remaining Funds </w:t>
            </w:r>
            <w:r w:rsidR="00447583">
              <w:rPr>
                <w:b/>
                <w:bCs/>
              </w:rPr>
              <w:t>Planned for</w:t>
            </w:r>
          </w:p>
          <w:p w:rsidR="004F0203" w:rsidP="002F3BEC" w:rsidRDefault="004F0203" w14:paraId="332FB9C3" w14:textId="32342046">
            <w:pPr>
              <w:rPr>
                <w:b/>
                <w:bCs/>
              </w:rPr>
            </w:pPr>
          </w:p>
          <w:p w:rsidR="002F3BEC" w:rsidP="002F3BEC" w:rsidRDefault="002F3BEC" w14:paraId="65F0F832" w14:textId="3DF9CCB9">
            <w:pPr>
              <w:rPr>
                <w:b/>
                <w:bCs/>
              </w:rPr>
            </w:pPr>
            <w:r w:rsidRPr="00413E91">
              <w:rPr>
                <w:b/>
                <w:bCs/>
              </w:rPr>
              <w:t>Addressing Physical Health and Safety</w:t>
            </w:r>
          </w:p>
          <w:p w:rsidR="004F0203" w:rsidP="002F3BEC" w:rsidRDefault="004F0203" w14:paraId="70D6FC01" w14:textId="77777777">
            <w:pPr>
              <w:rPr>
                <w:b/>
                <w:bCs/>
              </w:rPr>
            </w:pPr>
          </w:p>
          <w:p w:rsidRPr="00876E91" w:rsidR="004F0203" w:rsidP="002F3BEC" w:rsidRDefault="004F0203" w14:paraId="4B89767E" w14:textId="0DAF768E">
            <w:pPr>
              <w:rPr>
                <w:b/>
                <w:bCs/>
              </w:rPr>
            </w:pPr>
          </w:p>
        </w:tc>
        <w:tc>
          <w:tcPr>
            <w:tcW w:w="3117" w:type="dxa"/>
            <w:shd w:val="clear" w:color="auto" w:fill="FFE599" w:themeFill="accent4" w:themeFillTint="66"/>
          </w:tcPr>
          <w:p w:rsidR="004F0203" w:rsidP="002F3BEC" w:rsidRDefault="004F0203" w14:paraId="4A75A219" w14:textId="186174B2">
            <w:pPr>
              <w:rPr>
                <w:b/>
                <w:bCs/>
              </w:rPr>
            </w:pPr>
            <w:r>
              <w:rPr>
                <w:b/>
                <w:bCs/>
              </w:rPr>
              <w:t xml:space="preserve">% Remaining Funds </w:t>
            </w:r>
            <w:r w:rsidR="00447583">
              <w:rPr>
                <w:b/>
                <w:bCs/>
              </w:rPr>
              <w:t>Planned for</w:t>
            </w:r>
          </w:p>
          <w:p w:rsidR="004F0203" w:rsidP="002F3BEC" w:rsidRDefault="004F0203" w14:paraId="163E9C92" w14:textId="5FB88687">
            <w:pPr>
              <w:rPr>
                <w:b/>
                <w:bCs/>
              </w:rPr>
            </w:pPr>
          </w:p>
          <w:p w:rsidRPr="00876E91" w:rsidR="002F3BEC" w:rsidP="002F3BEC" w:rsidRDefault="002F3BEC" w14:paraId="73939F87" w14:textId="1DD883A2">
            <w:pPr>
              <w:rPr>
                <w:b/>
                <w:bCs/>
              </w:rPr>
            </w:pPr>
            <w:r w:rsidRPr="00A967BA">
              <w:rPr>
                <w:b/>
                <w:bCs/>
              </w:rPr>
              <w:t>Meeting Students’ Academic, Social, Emotional, Mental Health, and Other Needs</w:t>
            </w:r>
          </w:p>
        </w:tc>
        <w:tc>
          <w:tcPr>
            <w:tcW w:w="2520" w:type="dxa"/>
            <w:shd w:val="clear" w:color="auto" w:fill="FFE599" w:themeFill="accent4" w:themeFillTint="66"/>
          </w:tcPr>
          <w:p w:rsidR="004F0203" w:rsidP="002F3BEC" w:rsidRDefault="004F0203" w14:paraId="0CA2D180" w14:textId="6DC697EB">
            <w:pPr>
              <w:rPr>
                <w:b/>
                <w:bCs/>
              </w:rPr>
            </w:pPr>
            <w:r>
              <w:rPr>
                <w:b/>
                <w:bCs/>
              </w:rPr>
              <w:t xml:space="preserve">% Remaining Funds </w:t>
            </w:r>
            <w:r w:rsidR="00447583">
              <w:rPr>
                <w:b/>
                <w:bCs/>
              </w:rPr>
              <w:t>Planned for</w:t>
            </w:r>
          </w:p>
          <w:p w:rsidR="004F0203" w:rsidP="002F3BEC" w:rsidRDefault="004F0203" w14:paraId="401C60D2" w14:textId="450DD1CB">
            <w:pPr>
              <w:rPr>
                <w:b/>
                <w:bCs/>
              </w:rPr>
            </w:pPr>
          </w:p>
          <w:p w:rsidRPr="00876E91" w:rsidR="002F3BEC" w:rsidP="002F3BEC" w:rsidRDefault="002F3BEC" w14:paraId="015C037F" w14:textId="5D4BCDA0">
            <w:pPr>
              <w:rPr>
                <w:b/>
                <w:bCs/>
              </w:rPr>
            </w:pPr>
            <w:r w:rsidRPr="007A67CB">
              <w:rPr>
                <w:b/>
                <w:bCs/>
              </w:rPr>
              <w:t>Operational Continuity and Other Uses</w:t>
            </w:r>
          </w:p>
        </w:tc>
        <w:tc>
          <w:tcPr>
            <w:tcW w:w="2610" w:type="dxa"/>
            <w:shd w:val="clear" w:color="auto" w:fill="FFE599" w:themeFill="accent4" w:themeFillTint="66"/>
          </w:tcPr>
          <w:p w:rsidR="004F0203" w:rsidP="002F3BEC" w:rsidRDefault="004F0203" w14:paraId="0F70FB2C" w14:textId="3E36300A">
            <w:pPr>
              <w:rPr>
                <w:b/>
                <w:bCs/>
              </w:rPr>
            </w:pPr>
            <w:r>
              <w:rPr>
                <w:b/>
                <w:bCs/>
              </w:rPr>
              <w:t xml:space="preserve">% Remaining Funds </w:t>
            </w:r>
          </w:p>
          <w:p w:rsidR="004F0203" w:rsidP="002F3BEC" w:rsidRDefault="004F0203" w14:paraId="52BFD82A" w14:textId="3FDDBA90">
            <w:pPr>
              <w:rPr>
                <w:b/>
                <w:bCs/>
              </w:rPr>
            </w:pPr>
          </w:p>
          <w:p w:rsidR="004F0203" w:rsidP="002F3BEC" w:rsidRDefault="004F0203" w14:paraId="1DED5F88" w14:textId="384AF25E">
            <w:pPr>
              <w:rPr>
                <w:b/>
                <w:bCs/>
              </w:rPr>
            </w:pPr>
          </w:p>
          <w:p w:rsidR="002F3BEC" w:rsidP="002F3BEC" w:rsidRDefault="002F3BEC" w14:paraId="74C82C86" w14:textId="76BF089B">
            <w:pPr>
              <w:rPr>
                <w:b/>
                <w:bCs/>
              </w:rPr>
            </w:pPr>
            <w:r>
              <w:rPr>
                <w:b/>
                <w:bCs/>
              </w:rPr>
              <w:t xml:space="preserve">Not Yet </w:t>
            </w:r>
            <w:r w:rsidR="009F54AC">
              <w:rPr>
                <w:b/>
                <w:bCs/>
              </w:rPr>
              <w:t>Planned for Specific Use</w:t>
            </w:r>
          </w:p>
        </w:tc>
      </w:tr>
      <w:tr w:rsidRPr="007F0F1C" w:rsidR="002F3BEC" w:rsidTr="00987E33" w14:paraId="4F782131" w14:textId="5EC43F5A">
        <w:tc>
          <w:tcPr>
            <w:tcW w:w="1182" w:type="dxa"/>
            <w:shd w:val="clear" w:color="auto" w:fill="auto"/>
          </w:tcPr>
          <w:p w:rsidRPr="00876E91" w:rsidR="002F3BEC" w:rsidP="00A0342C" w:rsidRDefault="002F3BEC" w14:paraId="12ABCE62" w14:textId="77777777">
            <w:pPr>
              <w:rPr>
                <w:b/>
                <w:bCs/>
              </w:rPr>
            </w:pPr>
          </w:p>
        </w:tc>
        <w:tc>
          <w:tcPr>
            <w:tcW w:w="973" w:type="dxa"/>
            <w:shd w:val="clear" w:color="auto" w:fill="auto"/>
          </w:tcPr>
          <w:p w:rsidRPr="00876E91" w:rsidR="002F3BEC" w:rsidP="00A0342C" w:rsidRDefault="002F3BEC" w14:paraId="64193960" w14:textId="77777777">
            <w:pPr>
              <w:rPr>
                <w:b/>
                <w:bCs/>
              </w:rPr>
            </w:pPr>
          </w:p>
        </w:tc>
        <w:tc>
          <w:tcPr>
            <w:tcW w:w="900" w:type="dxa"/>
          </w:tcPr>
          <w:p w:rsidRPr="00876E91" w:rsidR="006965EB" w:rsidP="00A0342C" w:rsidRDefault="006965EB" w14:paraId="6E90DF49" w14:textId="77777777">
            <w:pPr>
              <w:rPr>
                <w:b/>
                <w:bCs/>
              </w:rPr>
            </w:pPr>
          </w:p>
        </w:tc>
        <w:tc>
          <w:tcPr>
            <w:tcW w:w="810" w:type="dxa"/>
            <w:shd w:val="clear" w:color="auto" w:fill="auto"/>
          </w:tcPr>
          <w:p w:rsidRPr="00876E91" w:rsidR="002F3BEC" w:rsidP="00A0342C" w:rsidRDefault="002F3BEC" w14:paraId="36BB056C" w14:textId="31B7ADBC">
            <w:pPr>
              <w:rPr>
                <w:b/>
                <w:bCs/>
              </w:rPr>
            </w:pPr>
          </w:p>
        </w:tc>
        <w:tc>
          <w:tcPr>
            <w:tcW w:w="1440" w:type="dxa"/>
            <w:shd w:val="clear" w:color="auto" w:fill="auto"/>
          </w:tcPr>
          <w:p w:rsidRPr="00876E91" w:rsidR="002F3BEC" w:rsidP="00A0342C" w:rsidRDefault="002F3BEC" w14:paraId="3FCBC924" w14:textId="77777777">
            <w:pPr>
              <w:rPr>
                <w:b/>
                <w:bCs/>
              </w:rPr>
            </w:pPr>
          </w:p>
        </w:tc>
        <w:tc>
          <w:tcPr>
            <w:tcW w:w="3168" w:type="dxa"/>
            <w:shd w:val="clear" w:color="auto" w:fill="auto"/>
          </w:tcPr>
          <w:p w:rsidRPr="00876E91" w:rsidR="002F3BEC" w:rsidP="00A0342C" w:rsidRDefault="002F3BEC" w14:paraId="25E65181" w14:textId="77777777">
            <w:pPr>
              <w:rPr>
                <w:b/>
                <w:bCs/>
              </w:rPr>
            </w:pPr>
          </w:p>
        </w:tc>
        <w:tc>
          <w:tcPr>
            <w:tcW w:w="3117" w:type="dxa"/>
            <w:shd w:val="clear" w:color="auto" w:fill="auto"/>
          </w:tcPr>
          <w:p w:rsidRPr="00876E91" w:rsidR="002F3BEC" w:rsidP="00A0342C" w:rsidRDefault="002F3BEC" w14:paraId="0FD18826" w14:textId="77777777">
            <w:pPr>
              <w:rPr>
                <w:b/>
                <w:bCs/>
              </w:rPr>
            </w:pPr>
          </w:p>
        </w:tc>
        <w:tc>
          <w:tcPr>
            <w:tcW w:w="2520" w:type="dxa"/>
            <w:shd w:val="clear" w:color="auto" w:fill="auto"/>
          </w:tcPr>
          <w:p w:rsidRPr="00876E91" w:rsidR="002F3BEC" w:rsidP="00A0342C" w:rsidRDefault="002F3BEC" w14:paraId="7460DBD0" w14:textId="77777777">
            <w:pPr>
              <w:rPr>
                <w:b/>
                <w:bCs/>
              </w:rPr>
            </w:pPr>
          </w:p>
        </w:tc>
        <w:tc>
          <w:tcPr>
            <w:tcW w:w="2610" w:type="dxa"/>
          </w:tcPr>
          <w:p w:rsidRPr="00876E91" w:rsidR="002F3BEC" w:rsidP="00A0342C" w:rsidRDefault="002D56C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1860D39F">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proofErr w:type="spellStart"/>
      <w:r w:rsidR="00BC2FE9">
        <w:t>autofills</w:t>
      </w:r>
      <w:proofErr w:type="spellEnd"/>
      <w:r w:rsidR="00BC2FE9">
        <w:t xml:space="preserve">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00240D4A" w:rsidRDefault="00DF3ACB" w14:paraId="458776AA" w14:textId="57EF3CDA">
      <w:pPr>
        <w:spacing w:after="0" w:line="240" w:lineRule="auto"/>
      </w:pPr>
      <w:r>
        <w:rPr>
          <w:u w:val="single"/>
        </w:rPr>
        <w:t>SAM #:</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77777777">
      <w:pPr>
        <w:spacing w:after="0" w:line="240" w:lineRule="auto"/>
        <w:rPr>
          <w:u w:val="single"/>
        </w:rPr>
      </w:pPr>
      <w:r>
        <w:t xml:space="preserve">Total amount awarded to the non-LEA from the ESSER I SEA Reserve: </w:t>
      </w:r>
      <w:r w:rsidRPr="00526307">
        <w:rPr>
          <w:u w:val="single"/>
        </w:rPr>
        <w:t>&lt;Auto-fill from FFATA&gt;</w:t>
      </w:r>
    </w:p>
    <w:p w:rsidR="00EB3EC4" w:rsidP="003A6256" w:rsidRDefault="00EB3EC4" w14:paraId="676FA51D" w14:textId="77777777">
      <w:pPr>
        <w:contextualSpacing/>
      </w:pPr>
    </w:p>
    <w:p w:rsidR="006F3190" w:rsidP="003A6256" w:rsidRDefault="006F3190" w14:paraId="7EBE3D5D" w14:textId="77777777">
      <w:pPr>
        <w:contextualSpacing/>
        <w:rPr>
          <w:b/>
          <w:bCs/>
        </w:rPr>
      </w:pPr>
    </w:p>
    <w:p w:rsidR="00AD3C4F" w:rsidP="003A6256" w:rsidRDefault="00AA4847" w14:paraId="2E240DDE" w14:textId="0F20F75C">
      <w:pPr>
        <w:contextualSpacing/>
        <w:rPr>
          <w:b/>
          <w:bCs/>
        </w:rPr>
      </w:pPr>
      <w:r w:rsidRPr="00EB3EC4">
        <w:rPr>
          <w:b/>
          <w:bCs/>
        </w:rPr>
        <w:lastRenderedPageBreak/>
        <w:t>2</w:t>
      </w:r>
      <w:r w:rsidRPr="00EB3EC4" w:rsidR="003A6256">
        <w:rPr>
          <w:b/>
          <w:bCs/>
        </w:rPr>
        <w:t>.</w:t>
      </w:r>
      <w:r w:rsidR="002D3487">
        <w:rPr>
          <w:b/>
          <w:bCs/>
        </w:rPr>
        <w:t>3</w:t>
      </w:r>
      <w:r w:rsidRPr="00EB3EC4" w:rsidR="003A6256">
        <w:rPr>
          <w:b/>
          <w:bCs/>
        </w:rPr>
        <w:t xml:space="preserve">d </w:t>
      </w:r>
      <w:r w:rsidRPr="00EB3EC4" w:rsidR="004E3D58">
        <w:rPr>
          <w:b/>
          <w:bCs/>
        </w:rPr>
        <w:t xml:space="preserve">ESSER I </w:t>
      </w:r>
      <w:r w:rsidRPr="00EB3EC4" w:rsidR="00AD3C4F">
        <w:rPr>
          <w:b/>
          <w:bCs/>
        </w:rPr>
        <w:t>SEA Reserve Awards to Non-LEAs</w:t>
      </w:r>
    </w:p>
    <w:p w:rsidR="00240D4A" w:rsidP="00240D4A" w:rsidRDefault="00240D4A" w14:paraId="1CA9D7CB" w14:textId="4F53C152">
      <w:pPr>
        <w:contextualSpacing/>
      </w:pPr>
    </w:p>
    <w:tbl>
      <w:tblPr>
        <w:tblStyle w:val="TableGrid"/>
        <w:tblW w:w="15577" w:type="dxa"/>
        <w:tblLook w:val="04A0" w:firstRow="1" w:lastRow="0" w:firstColumn="1" w:lastColumn="0" w:noHBand="0" w:noVBand="1"/>
      </w:tblPr>
      <w:tblGrid>
        <w:gridCol w:w="1324"/>
        <w:gridCol w:w="753"/>
        <w:gridCol w:w="810"/>
        <w:gridCol w:w="1980"/>
        <w:gridCol w:w="1890"/>
        <w:gridCol w:w="2520"/>
        <w:gridCol w:w="3240"/>
        <w:gridCol w:w="3060"/>
      </w:tblGrid>
      <w:tr w:rsidRPr="007F0F1C" w:rsidR="002D7913" w:rsidTr="2EFE22EF" w14:paraId="1CB2BD8B" w14:textId="77777777">
        <w:trPr>
          <w:trHeight w:val="1073"/>
        </w:trPr>
        <w:tc>
          <w:tcPr>
            <w:tcW w:w="1324" w:type="dxa"/>
            <w:vMerge w:val="restart"/>
            <w:shd w:val="clear" w:color="auto" w:fill="FFD966" w:themeFill="accent4" w:themeFillTint="99"/>
          </w:tcPr>
          <w:p w:rsidRPr="00876E91" w:rsidR="002D7913" w:rsidP="0085213D" w:rsidRDefault="002D7913" w14:paraId="4E6B8305" w14:textId="3E2DAE8A">
            <w:pPr>
              <w:rPr>
                <w:b/>
                <w:bCs/>
              </w:rPr>
            </w:pPr>
            <w:r w:rsidRPr="00876E91">
              <w:rPr>
                <w:b/>
                <w:bCs/>
              </w:rPr>
              <w:t xml:space="preserve">Name of </w:t>
            </w:r>
            <w:r>
              <w:rPr>
                <w:b/>
                <w:bCs/>
              </w:rPr>
              <w:t>non-</w:t>
            </w:r>
            <w:r w:rsidRPr="00876E91">
              <w:rPr>
                <w:b/>
                <w:bCs/>
              </w:rPr>
              <w:t>LEA awarded ESSER I SEA Reserve funds</w:t>
            </w:r>
          </w:p>
        </w:tc>
        <w:tc>
          <w:tcPr>
            <w:tcW w:w="753" w:type="dxa"/>
            <w:vMerge w:val="restart"/>
            <w:shd w:val="clear" w:color="auto" w:fill="FFD966" w:themeFill="accent4" w:themeFillTint="99"/>
          </w:tcPr>
          <w:p w:rsidRPr="00876E91" w:rsidR="002D7913" w:rsidP="0085213D" w:rsidRDefault="002D7913" w14:paraId="0D8E330E" w14:textId="77777777">
            <w:pPr>
              <w:rPr>
                <w:b/>
                <w:bCs/>
              </w:rPr>
            </w:pPr>
            <w:r w:rsidRPr="00876E91">
              <w:rPr>
                <w:b/>
                <w:bCs/>
              </w:rPr>
              <w:t>DUNS #</w:t>
            </w:r>
          </w:p>
        </w:tc>
        <w:tc>
          <w:tcPr>
            <w:tcW w:w="810" w:type="dxa"/>
            <w:vMerge w:val="restart"/>
            <w:shd w:val="clear" w:color="auto" w:fill="FFD966" w:themeFill="accent4" w:themeFillTint="99"/>
          </w:tcPr>
          <w:p w:rsidR="00DF3ACB" w:rsidP="0085213D" w:rsidRDefault="00DF3ACB" w14:paraId="10841E31" w14:textId="179308F4">
            <w:pPr>
              <w:rPr>
                <w:b/>
                <w:bCs/>
              </w:rPr>
            </w:pPr>
            <w:r>
              <w:rPr>
                <w:b/>
                <w:bCs/>
              </w:rPr>
              <w:t>SAM #</w:t>
            </w:r>
          </w:p>
        </w:tc>
        <w:tc>
          <w:tcPr>
            <w:tcW w:w="1980" w:type="dxa"/>
            <w:vMerge w:val="restart"/>
            <w:shd w:val="clear" w:color="auto" w:fill="FFD966" w:themeFill="accent4" w:themeFillTint="99"/>
          </w:tcPr>
          <w:p w:rsidRPr="00876E91" w:rsidR="002D7913" w:rsidP="0085213D" w:rsidRDefault="002D7913" w14:paraId="528A0548" w14:textId="4C5CA30C">
            <w:pPr>
              <w:rPr>
                <w:b/>
                <w:bCs/>
              </w:rPr>
            </w:pPr>
            <w:r w:rsidRPr="00876E91">
              <w:rPr>
                <w:b/>
                <w:bCs/>
              </w:rPr>
              <w:t xml:space="preserve">Total amount awarded to the </w:t>
            </w:r>
            <w:r>
              <w:rPr>
                <w:b/>
                <w:bCs/>
              </w:rPr>
              <w:t>non-</w:t>
            </w:r>
            <w:r w:rsidRPr="00876E91">
              <w:rPr>
                <w:b/>
                <w:bCs/>
              </w:rPr>
              <w:t>LEA from the ESSER I SEA Reserve</w:t>
            </w:r>
          </w:p>
        </w:tc>
        <w:tc>
          <w:tcPr>
            <w:tcW w:w="1890" w:type="dxa"/>
            <w:vMerge w:val="restart"/>
            <w:shd w:val="clear" w:color="auto" w:fill="FFD966" w:themeFill="accent4" w:themeFillTint="99"/>
          </w:tcPr>
          <w:p w:rsidRPr="00876E91" w:rsidR="002D7913" w:rsidP="0085213D" w:rsidRDefault="002D7913" w14:paraId="13F9755F" w14:textId="1F30EC20">
            <w:pPr>
              <w:rPr>
                <w:b/>
                <w:bCs/>
              </w:rPr>
            </w:pPr>
            <w:r w:rsidRPr="00876E91">
              <w:rPr>
                <w:b/>
                <w:bCs/>
              </w:rPr>
              <w:t xml:space="preserve">Total amount expended by the </w:t>
            </w:r>
            <w:r>
              <w:rPr>
                <w:b/>
                <w:bCs/>
              </w:rPr>
              <w:t>non-</w:t>
            </w:r>
            <w:r w:rsidRPr="00876E91">
              <w:rPr>
                <w:b/>
                <w:bCs/>
              </w:rPr>
              <w:t>LEA from the ESSER I SEA Reserve</w:t>
            </w:r>
          </w:p>
        </w:tc>
        <w:tc>
          <w:tcPr>
            <w:tcW w:w="8820" w:type="dxa"/>
            <w:gridSpan w:val="3"/>
            <w:shd w:val="clear" w:color="auto" w:fill="FFD966" w:themeFill="accent4" w:themeFillTint="99"/>
          </w:tcPr>
          <w:p w:rsidRPr="00876E91" w:rsidR="002D7913" w:rsidP="0085213D" w:rsidRDefault="002D7913" w14:paraId="64188BA9" w14:textId="77777777">
            <w:pPr>
              <w:rPr>
                <w:b/>
                <w:bCs/>
              </w:rPr>
            </w:pPr>
            <w:r w:rsidRPr="00876E91">
              <w:rPr>
                <w:b/>
                <w:bCs/>
              </w:rPr>
              <w:t>Uses of ESSER I SEA Reserve funds (Y/N)</w:t>
            </w:r>
          </w:p>
        </w:tc>
      </w:tr>
      <w:tr w:rsidRPr="007F0F1C" w:rsidR="002D7913" w:rsidTr="2EFE22EF" w14:paraId="5AEFD2B3" w14:textId="77777777">
        <w:trPr>
          <w:trHeight w:val="800"/>
        </w:trPr>
        <w:tc>
          <w:tcPr>
            <w:tcW w:w="1324" w:type="dxa"/>
            <w:vMerge/>
          </w:tcPr>
          <w:p w:rsidRPr="00876E91" w:rsidR="002D7913" w:rsidP="0085213D" w:rsidRDefault="002D7913" w14:paraId="101E4D99" w14:textId="77777777">
            <w:pPr>
              <w:rPr>
                <w:b/>
                <w:bCs/>
              </w:rPr>
            </w:pPr>
          </w:p>
        </w:tc>
        <w:tc>
          <w:tcPr>
            <w:tcW w:w="753" w:type="dxa"/>
            <w:vMerge/>
          </w:tcPr>
          <w:p w:rsidRPr="00876E91" w:rsidR="002D7913" w:rsidP="0085213D" w:rsidRDefault="002D7913" w14:paraId="7593A0B9" w14:textId="77777777">
            <w:pPr>
              <w:rPr>
                <w:b/>
                <w:bCs/>
              </w:rPr>
            </w:pPr>
          </w:p>
        </w:tc>
        <w:tc>
          <w:tcPr>
            <w:tcW w:w="810" w:type="dxa"/>
            <w:vMerge/>
          </w:tcPr>
          <w:p w:rsidRPr="00876E91" w:rsidR="00DF3ACB" w:rsidP="0085213D" w:rsidRDefault="00DF3ACB" w14:paraId="2E1BDC38" w14:textId="77777777">
            <w:pPr>
              <w:rPr>
                <w:b/>
                <w:bCs/>
              </w:rPr>
            </w:pPr>
          </w:p>
        </w:tc>
        <w:tc>
          <w:tcPr>
            <w:tcW w:w="1980" w:type="dxa"/>
            <w:vMerge/>
          </w:tcPr>
          <w:p w:rsidRPr="00876E91" w:rsidR="002D7913" w:rsidP="0085213D" w:rsidRDefault="002D7913" w14:paraId="322165FF" w14:textId="77777777">
            <w:pPr>
              <w:rPr>
                <w:b/>
                <w:bCs/>
              </w:rPr>
            </w:pPr>
          </w:p>
        </w:tc>
        <w:tc>
          <w:tcPr>
            <w:tcW w:w="1890" w:type="dxa"/>
            <w:vMerge/>
          </w:tcPr>
          <w:p w:rsidRPr="00876E91" w:rsidR="002D7913" w:rsidP="0085213D" w:rsidRDefault="002D7913" w14:paraId="4652B7CF" w14:textId="77777777">
            <w:pPr>
              <w:rPr>
                <w:b/>
                <w:bCs/>
              </w:rPr>
            </w:pPr>
          </w:p>
        </w:tc>
        <w:tc>
          <w:tcPr>
            <w:tcW w:w="2520" w:type="dxa"/>
            <w:shd w:val="clear" w:color="auto" w:fill="FFE599" w:themeFill="accent4" w:themeFillTint="66"/>
          </w:tcPr>
          <w:p w:rsidRPr="00876E91" w:rsidR="002D7913" w:rsidP="0085213D" w:rsidRDefault="002D7913" w14:paraId="6E6267AC" w14:textId="77777777">
            <w:pPr>
              <w:rPr>
                <w:b/>
                <w:bCs/>
              </w:rPr>
            </w:pPr>
            <w:r w:rsidRPr="00413E91">
              <w:rPr>
                <w:b/>
                <w:bCs/>
              </w:rPr>
              <w:t>Addressing Physical Health and Safety</w:t>
            </w:r>
          </w:p>
        </w:tc>
        <w:tc>
          <w:tcPr>
            <w:tcW w:w="3240" w:type="dxa"/>
            <w:shd w:val="clear" w:color="auto" w:fill="FFE599" w:themeFill="accent4" w:themeFillTint="66"/>
          </w:tcPr>
          <w:p w:rsidRPr="00876E91" w:rsidR="002D7913" w:rsidP="0085213D" w:rsidRDefault="002D7913" w14:paraId="50302BC4" w14:textId="77777777">
            <w:pPr>
              <w:rPr>
                <w:b/>
                <w:bCs/>
              </w:rPr>
            </w:pPr>
            <w:r w:rsidRPr="00A967BA">
              <w:rPr>
                <w:b/>
                <w:bCs/>
              </w:rPr>
              <w:t>Meeting Students’ Academic, Social, Emotional, Mental Health, and Other Needs</w:t>
            </w:r>
          </w:p>
        </w:tc>
        <w:tc>
          <w:tcPr>
            <w:tcW w:w="3060" w:type="dxa"/>
            <w:shd w:val="clear" w:color="auto" w:fill="FFE599" w:themeFill="accent4" w:themeFillTint="66"/>
          </w:tcPr>
          <w:p w:rsidRPr="00876E91" w:rsidR="002D7913" w:rsidP="0085213D" w:rsidRDefault="002D7913" w14:paraId="630BE8D3" w14:textId="77777777">
            <w:pPr>
              <w:rPr>
                <w:b/>
                <w:bCs/>
              </w:rPr>
            </w:pPr>
            <w:r w:rsidRPr="007A67CB">
              <w:rPr>
                <w:b/>
                <w:bCs/>
              </w:rPr>
              <w:t>Operational Continuity and Other Uses</w:t>
            </w:r>
          </w:p>
        </w:tc>
      </w:tr>
      <w:tr w:rsidRPr="007F0F1C" w:rsidR="002D7913" w:rsidTr="2EFE22EF" w14:paraId="736D7CB4" w14:textId="77777777">
        <w:tc>
          <w:tcPr>
            <w:tcW w:w="1324" w:type="dxa"/>
            <w:shd w:val="clear" w:color="auto" w:fill="auto"/>
          </w:tcPr>
          <w:p w:rsidRPr="00876E91" w:rsidR="002D7913" w:rsidP="0085213D" w:rsidRDefault="002D7913" w14:paraId="3D72F405" w14:textId="77777777">
            <w:pPr>
              <w:rPr>
                <w:b/>
                <w:bCs/>
              </w:rPr>
            </w:pPr>
          </w:p>
        </w:tc>
        <w:tc>
          <w:tcPr>
            <w:tcW w:w="753" w:type="dxa"/>
            <w:shd w:val="clear" w:color="auto" w:fill="auto"/>
          </w:tcPr>
          <w:p w:rsidRPr="00876E91" w:rsidR="002D7913" w:rsidP="0085213D" w:rsidRDefault="002D7913" w14:paraId="7E08393B" w14:textId="77777777">
            <w:pPr>
              <w:rPr>
                <w:b/>
                <w:bCs/>
              </w:rPr>
            </w:pPr>
          </w:p>
        </w:tc>
        <w:tc>
          <w:tcPr>
            <w:tcW w:w="810" w:type="dxa"/>
          </w:tcPr>
          <w:p w:rsidRPr="00876E91" w:rsidR="00DF3ACB" w:rsidP="0085213D" w:rsidRDefault="00DF3ACB" w14:paraId="48A62F42" w14:textId="77777777">
            <w:pPr>
              <w:rPr>
                <w:b/>
                <w:bCs/>
              </w:rPr>
            </w:pPr>
          </w:p>
        </w:tc>
        <w:tc>
          <w:tcPr>
            <w:tcW w:w="1980" w:type="dxa"/>
            <w:shd w:val="clear" w:color="auto" w:fill="auto"/>
          </w:tcPr>
          <w:p w:rsidRPr="00876E91" w:rsidR="002D7913" w:rsidP="0085213D" w:rsidRDefault="002D7913" w14:paraId="3DEF964E" w14:textId="77777777">
            <w:pPr>
              <w:rPr>
                <w:b/>
                <w:bCs/>
              </w:rPr>
            </w:pPr>
          </w:p>
        </w:tc>
        <w:tc>
          <w:tcPr>
            <w:tcW w:w="1890" w:type="dxa"/>
            <w:shd w:val="clear" w:color="auto" w:fill="auto"/>
          </w:tcPr>
          <w:p w:rsidRPr="00876E91" w:rsidR="002D7913" w:rsidP="0085213D" w:rsidRDefault="002D7913" w14:paraId="2B6613CA" w14:textId="77777777">
            <w:pPr>
              <w:rPr>
                <w:b/>
                <w:bCs/>
              </w:rPr>
            </w:pPr>
          </w:p>
        </w:tc>
        <w:tc>
          <w:tcPr>
            <w:tcW w:w="2520" w:type="dxa"/>
            <w:shd w:val="clear" w:color="auto" w:fill="auto"/>
          </w:tcPr>
          <w:p w:rsidRPr="00876E91" w:rsidR="002D7913" w:rsidP="0085213D" w:rsidRDefault="002D7913" w14:paraId="061203FA" w14:textId="77777777">
            <w:pPr>
              <w:rPr>
                <w:b/>
                <w:bCs/>
              </w:rPr>
            </w:pPr>
          </w:p>
        </w:tc>
        <w:tc>
          <w:tcPr>
            <w:tcW w:w="3240" w:type="dxa"/>
            <w:shd w:val="clear" w:color="auto" w:fill="auto"/>
          </w:tcPr>
          <w:p w:rsidRPr="00876E91" w:rsidR="002D7913" w:rsidP="0085213D" w:rsidRDefault="002D7913" w14:paraId="7C2F4E41" w14:textId="77777777">
            <w:pPr>
              <w:rPr>
                <w:b/>
                <w:bCs/>
              </w:rPr>
            </w:pPr>
          </w:p>
        </w:tc>
        <w:tc>
          <w:tcPr>
            <w:tcW w:w="3060" w:type="dxa"/>
            <w:shd w:val="clear" w:color="auto" w:fill="auto"/>
          </w:tcPr>
          <w:p w:rsidRPr="00876E91" w:rsidR="002D7913" w:rsidP="0085213D" w:rsidRDefault="002D7913" w14:paraId="3DDA1BE9" w14:textId="77777777">
            <w:pPr>
              <w:rPr>
                <w:b/>
                <w:bCs/>
              </w:rPr>
            </w:pPr>
          </w:p>
        </w:tc>
      </w:tr>
    </w:tbl>
    <w:p w:rsidR="002D7913" w:rsidP="00240D4A" w:rsidRDefault="002D7913" w14:paraId="5B2C52A6" w14:textId="77777777">
      <w:pPr>
        <w:contextualSpacing/>
      </w:pPr>
    </w:p>
    <w:p w:rsidR="001A23B5" w:rsidP="00240D4A" w:rsidRDefault="00AA4847" w14:paraId="39CC6248" w14:textId="565FCE6D">
      <w:pPr>
        <w:contextualSpacing/>
        <w:rPr>
          <w:b/>
          <w:bCs/>
        </w:rPr>
      </w:pPr>
      <w:r w:rsidRPr="00EB3EC4">
        <w:rPr>
          <w:b/>
          <w:bCs/>
        </w:rPr>
        <w:t>2</w:t>
      </w:r>
      <w:r w:rsidRPr="00EB3EC4" w:rsidR="00BC463F">
        <w:rPr>
          <w:b/>
          <w:bCs/>
        </w:rPr>
        <w:t>.</w:t>
      </w:r>
      <w:r w:rsidR="002D3487">
        <w:rPr>
          <w:b/>
          <w:bCs/>
        </w:rPr>
        <w:t>3</w:t>
      </w:r>
      <w:r w:rsidRPr="00EB3EC4" w:rsidR="00A278F7">
        <w:rPr>
          <w:b/>
          <w:bCs/>
        </w:rPr>
        <w:t>e</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5550" w:type="dxa"/>
        <w:tblLook w:val="04A0" w:firstRow="1" w:lastRow="0" w:firstColumn="1" w:lastColumn="0" w:noHBand="0" w:noVBand="1"/>
      </w:tblPr>
      <w:tblGrid>
        <w:gridCol w:w="1345"/>
        <w:gridCol w:w="990"/>
        <w:gridCol w:w="810"/>
        <w:gridCol w:w="1440"/>
        <w:gridCol w:w="2700"/>
        <w:gridCol w:w="3420"/>
        <w:gridCol w:w="2520"/>
        <w:gridCol w:w="2325"/>
      </w:tblGrid>
      <w:tr w:rsidRPr="007F0F1C" w:rsidR="005F1FC2" w:rsidTr="2EFE22EF" w14:paraId="27EE9F32" w14:textId="7488BFCF">
        <w:trPr>
          <w:trHeight w:val="692"/>
        </w:trPr>
        <w:tc>
          <w:tcPr>
            <w:tcW w:w="1345" w:type="dxa"/>
            <w:vMerge w:val="restart"/>
            <w:shd w:val="clear" w:color="auto" w:fill="FFD966" w:themeFill="accent4" w:themeFillTint="99"/>
          </w:tcPr>
          <w:p w:rsidRPr="00876E91" w:rsidR="004F2723" w:rsidP="00522FD0" w:rsidRDefault="004F2723" w14:paraId="4D7035F7" w14:textId="5C3111BC">
            <w:pPr>
              <w:rPr>
                <w:b/>
                <w:bCs/>
              </w:rPr>
            </w:pPr>
            <w:r w:rsidRPr="00876E91">
              <w:rPr>
                <w:b/>
                <w:bCs/>
              </w:rPr>
              <w:t xml:space="preserve">Name of </w:t>
            </w:r>
            <w:r>
              <w:rPr>
                <w:b/>
                <w:bCs/>
              </w:rPr>
              <w:t>non-</w:t>
            </w:r>
            <w:r w:rsidRPr="00876E91">
              <w:rPr>
                <w:b/>
                <w:bCs/>
              </w:rPr>
              <w:t>LEA awarded ESSER I SEA Reserve funds</w:t>
            </w:r>
          </w:p>
        </w:tc>
        <w:tc>
          <w:tcPr>
            <w:tcW w:w="990" w:type="dxa"/>
            <w:vMerge w:val="restart"/>
            <w:shd w:val="clear" w:color="auto" w:fill="FFD966" w:themeFill="accent4" w:themeFillTint="99"/>
          </w:tcPr>
          <w:p w:rsidRPr="00876E91" w:rsidR="004F2723" w:rsidP="00522FD0" w:rsidRDefault="004F2723" w14:paraId="64D334F9" w14:textId="77777777">
            <w:pPr>
              <w:rPr>
                <w:b/>
                <w:bCs/>
              </w:rPr>
            </w:pPr>
            <w:r w:rsidRPr="00876E91">
              <w:rPr>
                <w:b/>
                <w:bCs/>
              </w:rPr>
              <w:t>DUNS #</w:t>
            </w:r>
          </w:p>
        </w:tc>
        <w:tc>
          <w:tcPr>
            <w:tcW w:w="810" w:type="dxa"/>
            <w:vMerge w:val="restart"/>
            <w:shd w:val="clear" w:color="auto" w:fill="FFD966" w:themeFill="accent4" w:themeFillTint="99"/>
          </w:tcPr>
          <w:p w:rsidR="00DF3ACB" w:rsidP="00522FD0" w:rsidRDefault="00DF3ACB" w14:paraId="743D047B" w14:textId="0E60DD0C">
            <w:pPr>
              <w:rPr>
                <w:b/>
                <w:bCs/>
              </w:rPr>
            </w:pPr>
            <w:r>
              <w:rPr>
                <w:b/>
                <w:bCs/>
              </w:rPr>
              <w:t>SAM #</w:t>
            </w:r>
          </w:p>
        </w:tc>
        <w:tc>
          <w:tcPr>
            <w:tcW w:w="1440" w:type="dxa"/>
            <w:vMerge w:val="restart"/>
            <w:shd w:val="clear" w:color="auto" w:fill="FFD966" w:themeFill="accent4" w:themeFillTint="99"/>
          </w:tcPr>
          <w:p w:rsidR="004F2723" w:rsidP="00522FD0" w:rsidRDefault="004F2723" w14:paraId="525504D0" w14:textId="73D3F37C">
            <w:pPr>
              <w:rPr>
                <w:b/>
                <w:bCs/>
              </w:rPr>
            </w:pPr>
            <w:r>
              <w:rPr>
                <w:b/>
                <w:bCs/>
              </w:rPr>
              <w:t>Remaining ESSER I SEA Reserve Funds</w:t>
            </w:r>
          </w:p>
          <w:p w:rsidRPr="004C0F1F" w:rsidR="004F2723" w:rsidP="00522FD0" w:rsidRDefault="004F2723" w14:paraId="22A69115" w14:textId="77777777">
            <w:r w:rsidRPr="004C0F1F">
              <w:t>&lt;Auto-fill from above&gt;</w:t>
            </w:r>
          </w:p>
        </w:tc>
        <w:tc>
          <w:tcPr>
            <w:tcW w:w="10965" w:type="dxa"/>
            <w:gridSpan w:val="4"/>
            <w:shd w:val="clear" w:color="auto" w:fill="FFD966" w:themeFill="accent4" w:themeFillTint="99"/>
          </w:tcPr>
          <w:p w:rsidR="004F2723" w:rsidP="0081694E" w:rsidRDefault="004F2723" w14:paraId="41D1B997" w14:textId="6D91441C">
            <w:pPr>
              <w:rPr>
                <w:b/>
                <w:bCs/>
              </w:rPr>
            </w:pPr>
            <w:r>
              <w:rPr>
                <w:b/>
                <w:bCs/>
              </w:rPr>
              <w:t>Planned</w:t>
            </w:r>
            <w:r w:rsidR="00034597">
              <w:rPr>
                <w:b/>
                <w:bCs/>
              </w:rPr>
              <w:t xml:space="preserve"> </w:t>
            </w:r>
            <w:r w:rsidR="00D74791">
              <w:rPr>
                <w:b/>
                <w:bCs/>
              </w:rPr>
              <w:t>Uses</w:t>
            </w:r>
            <w:r>
              <w:rPr>
                <w:b/>
                <w:bCs/>
              </w:rPr>
              <w:t xml:space="preserve"> of Remaining</w:t>
            </w:r>
            <w:r w:rsidRPr="00876E91">
              <w:rPr>
                <w:b/>
                <w:bCs/>
              </w:rPr>
              <w:t xml:space="preserve"> ESSER I SEA Reserve funds (</w:t>
            </w:r>
            <w:r>
              <w:rPr>
                <w:b/>
                <w:bCs/>
              </w:rPr>
              <w:t>% of Remaining Funds)</w:t>
            </w:r>
          </w:p>
          <w:p w:rsidR="004F2723" w:rsidP="0081694E" w:rsidRDefault="004F2723" w14:paraId="3D335C30" w14:textId="1AAA0135">
            <w:pPr>
              <w:rPr>
                <w:b/>
                <w:bCs/>
              </w:rPr>
            </w:pPr>
            <w:r>
              <w:rPr>
                <w:b/>
                <w:bCs/>
              </w:rPr>
              <w:t>Note: Categories must sum to 100% of Remaining Funds</w:t>
            </w:r>
          </w:p>
        </w:tc>
      </w:tr>
      <w:tr w:rsidRPr="007F0F1C" w:rsidR="009F54AC" w:rsidTr="2EFE22EF" w14:paraId="2270DA4B" w14:textId="790CACB5">
        <w:trPr>
          <w:trHeight w:val="1072"/>
        </w:trPr>
        <w:tc>
          <w:tcPr>
            <w:tcW w:w="1345" w:type="dxa"/>
            <w:vMerge/>
          </w:tcPr>
          <w:p w:rsidRPr="00876E91" w:rsidR="009F54AC" w:rsidP="009F54AC" w:rsidRDefault="009F54AC" w14:paraId="085E12C4" w14:textId="77777777">
            <w:pPr>
              <w:rPr>
                <w:b/>
                <w:bCs/>
              </w:rPr>
            </w:pPr>
          </w:p>
        </w:tc>
        <w:tc>
          <w:tcPr>
            <w:tcW w:w="990" w:type="dxa"/>
            <w:vMerge/>
          </w:tcPr>
          <w:p w:rsidRPr="00876E91" w:rsidR="009F54AC" w:rsidP="009F54AC" w:rsidRDefault="009F54AC" w14:paraId="1C029543" w14:textId="77777777">
            <w:pPr>
              <w:rPr>
                <w:b/>
                <w:bCs/>
              </w:rPr>
            </w:pPr>
          </w:p>
        </w:tc>
        <w:tc>
          <w:tcPr>
            <w:tcW w:w="810" w:type="dxa"/>
            <w:vMerge/>
          </w:tcPr>
          <w:p w:rsidRPr="00876E91" w:rsidR="009F54AC" w:rsidP="009F54AC" w:rsidRDefault="009F54AC" w14:paraId="4E33230A" w14:textId="77777777">
            <w:pPr>
              <w:rPr>
                <w:b/>
                <w:bCs/>
              </w:rPr>
            </w:pPr>
          </w:p>
        </w:tc>
        <w:tc>
          <w:tcPr>
            <w:tcW w:w="1440" w:type="dxa"/>
            <w:vMerge/>
          </w:tcPr>
          <w:p w:rsidRPr="00876E91" w:rsidR="009F54AC" w:rsidP="009F54AC" w:rsidRDefault="009F54AC" w14:paraId="68251450" w14:textId="77777777">
            <w:pPr>
              <w:rPr>
                <w:b/>
                <w:bCs/>
              </w:rPr>
            </w:pPr>
          </w:p>
        </w:tc>
        <w:tc>
          <w:tcPr>
            <w:tcW w:w="2700" w:type="dxa"/>
            <w:shd w:val="clear" w:color="auto" w:fill="FFE599" w:themeFill="accent4" w:themeFillTint="66"/>
          </w:tcPr>
          <w:p w:rsidR="009F54AC" w:rsidP="009F54AC" w:rsidRDefault="009F54AC" w14:paraId="4980396E" w14:textId="77777777">
            <w:pPr>
              <w:rPr>
                <w:b/>
                <w:bCs/>
              </w:rPr>
            </w:pPr>
            <w:r>
              <w:rPr>
                <w:b/>
                <w:bCs/>
              </w:rPr>
              <w:t>% Remaining Funds Planned for</w:t>
            </w:r>
          </w:p>
          <w:p w:rsidR="009F54AC" w:rsidP="009F54AC" w:rsidRDefault="009F54AC" w14:paraId="57281E81" w14:textId="77777777">
            <w:pPr>
              <w:rPr>
                <w:b/>
                <w:bCs/>
              </w:rPr>
            </w:pPr>
          </w:p>
          <w:p w:rsidR="009F54AC" w:rsidP="009F54AC" w:rsidRDefault="009F54AC" w14:paraId="39272A22" w14:textId="77777777">
            <w:pPr>
              <w:rPr>
                <w:b/>
                <w:bCs/>
              </w:rPr>
            </w:pPr>
            <w:r w:rsidRPr="00413E91">
              <w:rPr>
                <w:b/>
                <w:bCs/>
              </w:rPr>
              <w:t>Addressing Physical Health and Safety</w:t>
            </w:r>
          </w:p>
          <w:p w:rsidR="009F54AC" w:rsidP="009F54AC" w:rsidRDefault="009F54AC" w14:paraId="2E882A14" w14:textId="77777777">
            <w:pPr>
              <w:rPr>
                <w:b/>
                <w:bCs/>
              </w:rPr>
            </w:pPr>
          </w:p>
          <w:p w:rsidRPr="00876E91" w:rsidR="009F54AC" w:rsidP="009F54AC" w:rsidRDefault="009F54AC" w14:paraId="718936EC" w14:textId="19F89907">
            <w:pPr>
              <w:rPr>
                <w:b/>
                <w:bCs/>
              </w:rPr>
            </w:pPr>
          </w:p>
        </w:tc>
        <w:tc>
          <w:tcPr>
            <w:tcW w:w="3420" w:type="dxa"/>
            <w:shd w:val="clear" w:color="auto" w:fill="FFE599" w:themeFill="accent4" w:themeFillTint="66"/>
          </w:tcPr>
          <w:p w:rsidR="009F54AC" w:rsidP="009F54AC" w:rsidRDefault="009F54AC" w14:paraId="230B9C2E" w14:textId="77777777">
            <w:pPr>
              <w:rPr>
                <w:b/>
                <w:bCs/>
              </w:rPr>
            </w:pPr>
            <w:r>
              <w:rPr>
                <w:b/>
                <w:bCs/>
              </w:rPr>
              <w:t>% Remaining Funds Planned for</w:t>
            </w:r>
          </w:p>
          <w:p w:rsidR="009F54AC" w:rsidP="009F54AC" w:rsidRDefault="009F54AC" w14:paraId="0F7363CF" w14:textId="77777777">
            <w:pPr>
              <w:rPr>
                <w:b/>
                <w:bCs/>
              </w:rPr>
            </w:pPr>
          </w:p>
          <w:p w:rsidRPr="00876E91" w:rsidR="009F54AC" w:rsidP="009F54AC" w:rsidRDefault="009F54AC" w14:paraId="380CF139" w14:textId="7DDE3DEA">
            <w:pPr>
              <w:rPr>
                <w:b/>
                <w:bCs/>
              </w:rPr>
            </w:pPr>
            <w:r w:rsidRPr="00A967BA">
              <w:rPr>
                <w:b/>
                <w:bCs/>
              </w:rPr>
              <w:t>Meeting Students’ Academic, Social, Emotional, Mental Health, and Other Needs</w:t>
            </w:r>
          </w:p>
        </w:tc>
        <w:tc>
          <w:tcPr>
            <w:tcW w:w="2520" w:type="dxa"/>
            <w:shd w:val="clear" w:color="auto" w:fill="FFE599" w:themeFill="accent4" w:themeFillTint="66"/>
          </w:tcPr>
          <w:p w:rsidR="009F54AC" w:rsidP="009F54AC" w:rsidRDefault="009F54AC" w14:paraId="66A0721D" w14:textId="77777777">
            <w:pPr>
              <w:rPr>
                <w:b/>
                <w:bCs/>
              </w:rPr>
            </w:pPr>
            <w:r>
              <w:rPr>
                <w:b/>
                <w:bCs/>
              </w:rPr>
              <w:t>% Remaining Funds Planned for</w:t>
            </w:r>
          </w:p>
          <w:p w:rsidR="009F54AC" w:rsidP="009F54AC" w:rsidRDefault="009F54AC" w14:paraId="3446A2E5" w14:textId="77777777">
            <w:pPr>
              <w:rPr>
                <w:b/>
                <w:bCs/>
              </w:rPr>
            </w:pPr>
          </w:p>
          <w:p w:rsidRPr="00876E91" w:rsidR="009F54AC" w:rsidP="009F54AC" w:rsidRDefault="009F54AC" w14:paraId="638EEA5A" w14:textId="6B2E4DFB">
            <w:pPr>
              <w:rPr>
                <w:b/>
                <w:bCs/>
              </w:rPr>
            </w:pPr>
            <w:r w:rsidRPr="007A67CB">
              <w:rPr>
                <w:b/>
                <w:bCs/>
              </w:rPr>
              <w:t>Operational Continuity and Other Uses</w:t>
            </w:r>
          </w:p>
        </w:tc>
        <w:tc>
          <w:tcPr>
            <w:tcW w:w="2325" w:type="dxa"/>
            <w:shd w:val="clear" w:color="auto" w:fill="FFE599" w:themeFill="accent4" w:themeFillTint="66"/>
          </w:tcPr>
          <w:p w:rsidR="009F54AC" w:rsidP="009F54AC" w:rsidRDefault="009F54AC" w14:paraId="00506598" w14:textId="77777777">
            <w:pPr>
              <w:rPr>
                <w:b/>
                <w:bCs/>
              </w:rPr>
            </w:pPr>
            <w:r>
              <w:rPr>
                <w:b/>
                <w:bCs/>
              </w:rPr>
              <w:t xml:space="preserve">% Remaining Funds </w:t>
            </w:r>
          </w:p>
          <w:p w:rsidR="009F54AC" w:rsidP="009F54AC" w:rsidRDefault="009F54AC" w14:paraId="27563536" w14:textId="77777777">
            <w:pPr>
              <w:rPr>
                <w:b/>
                <w:bCs/>
              </w:rPr>
            </w:pPr>
          </w:p>
          <w:p w:rsidR="009F54AC" w:rsidP="009F54AC" w:rsidRDefault="009F54AC" w14:paraId="31442CEA" w14:textId="77777777">
            <w:pPr>
              <w:rPr>
                <w:b/>
                <w:bCs/>
              </w:rPr>
            </w:pPr>
          </w:p>
          <w:p w:rsidR="009F54AC" w:rsidP="009F54AC" w:rsidRDefault="009F54AC" w14:paraId="764A9A61" w14:textId="52858613">
            <w:pPr>
              <w:rPr>
                <w:b/>
                <w:bCs/>
              </w:rPr>
            </w:pPr>
            <w:r>
              <w:rPr>
                <w:b/>
                <w:bCs/>
              </w:rPr>
              <w:t>Not Yet Planned for Specific Use</w:t>
            </w:r>
          </w:p>
        </w:tc>
      </w:tr>
      <w:tr w:rsidRPr="007F0F1C" w:rsidR="002D7913" w:rsidTr="2EFE22EF" w14:paraId="051AF641" w14:textId="0DB5CEC8">
        <w:tc>
          <w:tcPr>
            <w:tcW w:w="1345" w:type="dxa"/>
            <w:shd w:val="clear" w:color="auto" w:fill="auto"/>
          </w:tcPr>
          <w:p w:rsidRPr="00876E91" w:rsidR="002D7913" w:rsidP="004F2723" w:rsidRDefault="002D7913" w14:paraId="5E733FF1" w14:textId="77777777">
            <w:pPr>
              <w:rPr>
                <w:b/>
                <w:bCs/>
              </w:rPr>
            </w:pPr>
          </w:p>
        </w:tc>
        <w:tc>
          <w:tcPr>
            <w:tcW w:w="990" w:type="dxa"/>
            <w:shd w:val="clear" w:color="auto" w:fill="auto"/>
          </w:tcPr>
          <w:p w:rsidRPr="00876E91" w:rsidR="002D7913" w:rsidP="004F2723" w:rsidRDefault="002D7913" w14:paraId="0668F272" w14:textId="77777777">
            <w:pPr>
              <w:rPr>
                <w:b/>
                <w:bCs/>
              </w:rPr>
            </w:pPr>
          </w:p>
        </w:tc>
        <w:tc>
          <w:tcPr>
            <w:tcW w:w="810" w:type="dxa"/>
          </w:tcPr>
          <w:p w:rsidRPr="00876E91" w:rsidR="00DF3ACB" w:rsidP="004F2723" w:rsidRDefault="00DF3ACB" w14:paraId="750B986A" w14:textId="77777777">
            <w:pPr>
              <w:rPr>
                <w:b/>
                <w:bCs/>
              </w:rPr>
            </w:pPr>
          </w:p>
        </w:tc>
        <w:tc>
          <w:tcPr>
            <w:tcW w:w="1440" w:type="dxa"/>
            <w:shd w:val="clear" w:color="auto" w:fill="auto"/>
          </w:tcPr>
          <w:p w:rsidRPr="00876E91" w:rsidR="002D7913" w:rsidP="004F2723" w:rsidRDefault="002D7913" w14:paraId="724AA04A" w14:textId="77777777">
            <w:pPr>
              <w:rPr>
                <w:b/>
                <w:bCs/>
              </w:rPr>
            </w:pPr>
          </w:p>
        </w:tc>
        <w:tc>
          <w:tcPr>
            <w:tcW w:w="2700" w:type="dxa"/>
            <w:shd w:val="clear" w:color="auto" w:fill="auto"/>
          </w:tcPr>
          <w:p w:rsidRPr="00876E91" w:rsidR="002D7913" w:rsidP="004F2723" w:rsidRDefault="002D7913" w14:paraId="33F430A5" w14:textId="77777777">
            <w:pPr>
              <w:rPr>
                <w:b/>
                <w:bCs/>
              </w:rPr>
            </w:pPr>
          </w:p>
        </w:tc>
        <w:tc>
          <w:tcPr>
            <w:tcW w:w="3420" w:type="dxa"/>
            <w:shd w:val="clear" w:color="auto" w:fill="auto"/>
          </w:tcPr>
          <w:p w:rsidRPr="00876E91" w:rsidR="002D7913" w:rsidP="004F2723" w:rsidRDefault="002D7913" w14:paraId="39FAFACA" w14:textId="77777777">
            <w:pPr>
              <w:rPr>
                <w:b/>
                <w:bCs/>
              </w:rPr>
            </w:pPr>
          </w:p>
        </w:tc>
        <w:tc>
          <w:tcPr>
            <w:tcW w:w="2520" w:type="dxa"/>
            <w:shd w:val="clear" w:color="auto" w:fill="auto"/>
          </w:tcPr>
          <w:p w:rsidRPr="00876E91" w:rsidR="002D7913" w:rsidP="004F2723" w:rsidRDefault="002D7913" w14:paraId="6C73F0D8" w14:textId="77777777">
            <w:pPr>
              <w:rPr>
                <w:b/>
                <w:bCs/>
              </w:rPr>
            </w:pPr>
          </w:p>
        </w:tc>
        <w:tc>
          <w:tcPr>
            <w:tcW w:w="2325" w:type="dxa"/>
          </w:tcPr>
          <w:p w:rsidRPr="00876E91" w:rsidR="002D7913" w:rsidP="004F2723" w:rsidRDefault="002D56CF"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6EBE9F8A">
      <w:pPr>
        <w:spacing w:after="0" w:line="240" w:lineRule="auto"/>
        <w:rPr>
          <w:b/>
          <w:bCs/>
        </w:rPr>
      </w:pPr>
      <w:r w:rsidRPr="00526307">
        <w:rPr>
          <w:b/>
          <w:bCs/>
        </w:rPr>
        <w:t xml:space="preserve">Sub-Section </w:t>
      </w:r>
      <w:r w:rsidR="003F1573">
        <w:rPr>
          <w:b/>
          <w:bCs/>
        </w:rPr>
        <w:t>2.</w:t>
      </w:r>
      <w:r w:rsidR="002D3487">
        <w:rPr>
          <w:b/>
          <w:bCs/>
        </w:rPr>
        <w:t>4</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00DF3ACB" w14:paraId="2D013AB7" w14:textId="6154BC45">
      <w:pPr>
        <w:spacing w:after="0" w:line="240" w:lineRule="auto"/>
      </w:pPr>
      <w:r>
        <w:rPr>
          <w:u w:val="single"/>
        </w:rPr>
        <w:t xml:space="preserve">SAM #: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10D35987">
      <w:pPr>
        <w:spacing w:after="0" w:line="240" w:lineRule="auto"/>
        <w:rPr>
          <w:u w:val="single"/>
        </w:rPr>
      </w:pPr>
      <w:r>
        <w:t xml:space="preserve">Total amount awarded to the LEA from the ESSER </w:t>
      </w:r>
      <w:r w:rsidR="00DB5423">
        <w:t>I</w:t>
      </w:r>
      <w:r>
        <w:t xml:space="preserve">I SEA Reserve: </w:t>
      </w:r>
      <w:r w:rsidRPr="00526307">
        <w:rPr>
          <w:u w:val="single"/>
        </w:rPr>
        <w:t>&lt;Auto-fill from FFATA&gt;</w:t>
      </w:r>
    </w:p>
    <w:p w:rsidR="001D6F99" w:rsidP="0033363E" w:rsidRDefault="001D6F99" w14:paraId="171E41B9" w14:textId="7ECC1A17">
      <w:pPr>
        <w:spacing w:after="0" w:line="240" w:lineRule="auto"/>
        <w:rPr>
          <w:u w:val="single"/>
        </w:rPr>
      </w:pPr>
    </w:p>
    <w:p w:rsidR="001D6F99" w:rsidP="0033363E" w:rsidRDefault="00AA4847" w14:paraId="7711D3EC" w14:textId="6744BB35">
      <w:pPr>
        <w:spacing w:after="0" w:line="240" w:lineRule="auto"/>
        <w:rPr>
          <w:b/>
          <w:bCs/>
        </w:rPr>
      </w:pPr>
      <w:r w:rsidRPr="00EB3EC4">
        <w:rPr>
          <w:b/>
          <w:bCs/>
        </w:rPr>
        <w:t>2</w:t>
      </w:r>
      <w:r w:rsidRPr="00EB3EC4" w:rsidR="001D6F99">
        <w:rPr>
          <w:b/>
          <w:bCs/>
        </w:rPr>
        <w:t>.</w:t>
      </w:r>
      <w:r w:rsidR="002D3487">
        <w:rPr>
          <w:b/>
          <w:bCs/>
        </w:rPr>
        <w:t>4</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0" w:type="auto"/>
        <w:tblLook w:val="04A0" w:firstRow="1" w:lastRow="0" w:firstColumn="1" w:lastColumn="0" w:noHBand="0" w:noVBand="1"/>
      </w:tblPr>
      <w:tblGrid>
        <w:gridCol w:w="1204"/>
        <w:gridCol w:w="873"/>
        <w:gridCol w:w="810"/>
        <w:gridCol w:w="810"/>
        <w:gridCol w:w="1249"/>
        <w:gridCol w:w="1332"/>
        <w:gridCol w:w="2619"/>
        <w:gridCol w:w="2619"/>
        <w:gridCol w:w="2619"/>
      </w:tblGrid>
      <w:tr w:rsidRPr="007F0F1C" w:rsidR="005F1FC2" w:rsidTr="002D7913" w14:paraId="3435A093" w14:textId="77777777">
        <w:trPr>
          <w:trHeight w:val="1073"/>
        </w:trPr>
        <w:tc>
          <w:tcPr>
            <w:tcW w:w="1204" w:type="dxa"/>
            <w:vMerge w:val="restart"/>
            <w:shd w:val="clear" w:color="auto" w:fill="92D050"/>
          </w:tcPr>
          <w:p w:rsidRPr="00876E91" w:rsidR="00942816" w:rsidP="00522FD0" w:rsidRDefault="00942816" w14:paraId="1D8FE55C" w14:textId="041C109F">
            <w:pPr>
              <w:rPr>
                <w:b/>
                <w:bCs/>
              </w:rPr>
            </w:pPr>
            <w:r w:rsidRPr="00876E91">
              <w:rPr>
                <w:b/>
                <w:bCs/>
              </w:rPr>
              <w:lastRenderedPageBreak/>
              <w:t xml:space="preserve">Name of LEA awarded ESSER </w:t>
            </w:r>
            <w:r w:rsidR="00171FBF">
              <w:rPr>
                <w:b/>
                <w:bCs/>
              </w:rPr>
              <w:t>I</w:t>
            </w:r>
            <w:r w:rsidRPr="00876E91">
              <w:rPr>
                <w:b/>
                <w:bCs/>
              </w:rPr>
              <w:t>I SEA Reserve funds</w:t>
            </w:r>
          </w:p>
        </w:tc>
        <w:tc>
          <w:tcPr>
            <w:tcW w:w="873" w:type="dxa"/>
            <w:vMerge w:val="restart"/>
            <w:shd w:val="clear" w:color="auto" w:fill="92D050"/>
          </w:tcPr>
          <w:p w:rsidRPr="00876E91" w:rsidR="00942816" w:rsidP="00522FD0" w:rsidRDefault="00942816" w14:paraId="345EB2FE" w14:textId="77777777">
            <w:pPr>
              <w:rPr>
                <w:b/>
                <w:bCs/>
              </w:rPr>
            </w:pPr>
            <w:r w:rsidRPr="00876E91">
              <w:rPr>
                <w:b/>
                <w:bCs/>
              </w:rPr>
              <w:t>DUNS #</w:t>
            </w:r>
          </w:p>
        </w:tc>
        <w:tc>
          <w:tcPr>
            <w:tcW w:w="810" w:type="dxa"/>
            <w:vMerge w:val="restart"/>
            <w:shd w:val="clear" w:color="auto" w:fill="92D050"/>
          </w:tcPr>
          <w:p w:rsidR="00DF3ACB" w:rsidP="00522FD0" w:rsidRDefault="00DF3ACB" w14:paraId="08E3B9E1" w14:textId="7FAD8DBA">
            <w:pPr>
              <w:rPr>
                <w:b/>
                <w:bCs/>
              </w:rPr>
            </w:pPr>
            <w:r>
              <w:rPr>
                <w:b/>
                <w:bCs/>
              </w:rPr>
              <w:t>SAM #</w:t>
            </w:r>
          </w:p>
        </w:tc>
        <w:tc>
          <w:tcPr>
            <w:tcW w:w="810" w:type="dxa"/>
            <w:vMerge w:val="restart"/>
            <w:shd w:val="clear" w:color="auto" w:fill="92D050"/>
          </w:tcPr>
          <w:p w:rsidRPr="00876E91" w:rsidR="00942816" w:rsidP="00522FD0" w:rsidRDefault="00942816" w14:paraId="3005996F" w14:textId="01969521">
            <w:pPr>
              <w:rPr>
                <w:b/>
                <w:bCs/>
              </w:rPr>
            </w:pPr>
            <w:r w:rsidRPr="00876E91">
              <w:rPr>
                <w:b/>
                <w:bCs/>
              </w:rPr>
              <w:t>NCES ID#</w:t>
            </w:r>
          </w:p>
        </w:tc>
        <w:tc>
          <w:tcPr>
            <w:tcW w:w="1249" w:type="dxa"/>
            <w:vMerge w:val="restart"/>
            <w:shd w:val="clear" w:color="auto" w:fill="92D050"/>
          </w:tcPr>
          <w:p w:rsidRPr="00876E91" w:rsidR="00942816" w:rsidP="00522FD0" w:rsidRDefault="00942816" w14:paraId="61DC0506" w14:textId="37D2CEF6">
            <w:pPr>
              <w:rPr>
                <w:b/>
                <w:bCs/>
              </w:rPr>
            </w:pPr>
            <w:r w:rsidRPr="00876E91">
              <w:rPr>
                <w:b/>
                <w:bCs/>
              </w:rPr>
              <w:t>Total amount awarded to the LEA from the ESSER I</w:t>
            </w:r>
            <w:r w:rsidR="00171FBF">
              <w:rPr>
                <w:b/>
                <w:bCs/>
              </w:rPr>
              <w:t>I</w:t>
            </w:r>
            <w:r w:rsidRPr="00876E91">
              <w:rPr>
                <w:b/>
                <w:bCs/>
              </w:rPr>
              <w:t xml:space="preserve"> SEA Reserve</w:t>
            </w:r>
          </w:p>
        </w:tc>
        <w:tc>
          <w:tcPr>
            <w:tcW w:w="1332" w:type="dxa"/>
            <w:vMerge w:val="restart"/>
            <w:shd w:val="clear" w:color="auto" w:fill="92D050"/>
          </w:tcPr>
          <w:p w:rsidRPr="00876E91" w:rsidR="00942816" w:rsidP="00522FD0" w:rsidRDefault="00942816" w14:paraId="50B99EE1" w14:textId="69F35A0F">
            <w:pPr>
              <w:rPr>
                <w:b/>
                <w:bCs/>
              </w:rPr>
            </w:pPr>
            <w:r w:rsidRPr="00876E91">
              <w:rPr>
                <w:b/>
                <w:bCs/>
              </w:rPr>
              <w:t>Total amount expended by the LEA from the ESSER I</w:t>
            </w:r>
            <w:r w:rsidR="00171FBF">
              <w:rPr>
                <w:b/>
                <w:bCs/>
              </w:rPr>
              <w:t>I</w:t>
            </w:r>
            <w:r w:rsidRPr="00876E91">
              <w:rPr>
                <w:b/>
                <w:bCs/>
              </w:rPr>
              <w:t xml:space="preserve"> SEA Reserve</w:t>
            </w:r>
          </w:p>
        </w:tc>
        <w:tc>
          <w:tcPr>
            <w:tcW w:w="7857" w:type="dxa"/>
            <w:gridSpan w:val="3"/>
            <w:shd w:val="clear" w:color="auto" w:fill="92D050"/>
          </w:tcPr>
          <w:p w:rsidRPr="00876E91" w:rsidR="00942816" w:rsidP="00522FD0" w:rsidRDefault="00942816" w14:paraId="7C11068F" w14:textId="2D5A8138">
            <w:pPr>
              <w:rPr>
                <w:b/>
                <w:bCs/>
              </w:rPr>
            </w:pPr>
            <w:r w:rsidRPr="00876E91">
              <w:rPr>
                <w:b/>
                <w:bCs/>
              </w:rPr>
              <w:t>Uses of ESSER I</w:t>
            </w:r>
            <w:r w:rsidR="00171FBF">
              <w:rPr>
                <w:b/>
                <w:bCs/>
              </w:rPr>
              <w:t>I</w:t>
            </w:r>
            <w:r w:rsidRPr="00876E91">
              <w:rPr>
                <w:b/>
                <w:bCs/>
              </w:rPr>
              <w:t xml:space="preserve"> SEA Reserve funds (Y/N)</w:t>
            </w:r>
          </w:p>
        </w:tc>
      </w:tr>
      <w:tr w:rsidRPr="007F0F1C" w:rsidR="002D7913" w:rsidTr="00942816" w14:paraId="00D4E20A" w14:textId="77777777">
        <w:trPr>
          <w:trHeight w:val="1072"/>
        </w:trPr>
        <w:tc>
          <w:tcPr>
            <w:tcW w:w="1204" w:type="dxa"/>
            <w:vMerge/>
            <w:shd w:val="clear" w:color="auto" w:fill="FFD966" w:themeFill="accent4" w:themeFillTint="99"/>
          </w:tcPr>
          <w:p w:rsidRPr="00876E91" w:rsidR="002D7913" w:rsidP="002D7913" w:rsidRDefault="002D7913" w14:paraId="085DEE5D" w14:textId="77777777">
            <w:pPr>
              <w:rPr>
                <w:b/>
                <w:bCs/>
              </w:rPr>
            </w:pPr>
          </w:p>
        </w:tc>
        <w:tc>
          <w:tcPr>
            <w:tcW w:w="873" w:type="dxa"/>
            <w:vMerge/>
            <w:shd w:val="clear" w:color="auto" w:fill="FFD966" w:themeFill="accent4" w:themeFillTint="99"/>
          </w:tcPr>
          <w:p w:rsidRPr="00876E91" w:rsidR="002D7913" w:rsidP="002D7913" w:rsidRDefault="002D7913" w14:paraId="168E19CA" w14:textId="77777777">
            <w:pPr>
              <w:rPr>
                <w:b/>
                <w:bCs/>
              </w:rPr>
            </w:pPr>
          </w:p>
        </w:tc>
        <w:tc>
          <w:tcPr>
            <w:tcW w:w="810" w:type="dxa"/>
            <w:vMerge/>
            <w:shd w:val="clear" w:color="auto" w:fill="FFD966" w:themeFill="accent4" w:themeFillTint="99"/>
          </w:tcPr>
          <w:p w:rsidRPr="00876E91" w:rsidR="00DF3ACB" w:rsidP="002D7913" w:rsidRDefault="00DF3ACB" w14:paraId="7F2E5F13" w14:textId="77777777">
            <w:pPr>
              <w:rPr>
                <w:b/>
                <w:bCs/>
              </w:rPr>
            </w:pPr>
          </w:p>
        </w:tc>
        <w:tc>
          <w:tcPr>
            <w:tcW w:w="810" w:type="dxa"/>
            <w:vMerge/>
            <w:shd w:val="clear" w:color="auto" w:fill="FFD966" w:themeFill="accent4" w:themeFillTint="99"/>
          </w:tcPr>
          <w:p w:rsidRPr="00876E91" w:rsidR="002D7913" w:rsidP="002D7913" w:rsidRDefault="002D7913" w14:paraId="6480101B" w14:textId="7566AE01">
            <w:pPr>
              <w:rPr>
                <w:b/>
                <w:bCs/>
              </w:rPr>
            </w:pPr>
          </w:p>
        </w:tc>
        <w:tc>
          <w:tcPr>
            <w:tcW w:w="1249" w:type="dxa"/>
            <w:vMerge/>
            <w:shd w:val="clear" w:color="auto" w:fill="FFD966" w:themeFill="accent4" w:themeFillTint="99"/>
          </w:tcPr>
          <w:p w:rsidRPr="00876E91" w:rsidR="002D7913" w:rsidP="002D7913" w:rsidRDefault="002D7913" w14:paraId="1FF6BEB7" w14:textId="77777777">
            <w:pPr>
              <w:rPr>
                <w:b/>
                <w:bCs/>
              </w:rPr>
            </w:pPr>
          </w:p>
        </w:tc>
        <w:tc>
          <w:tcPr>
            <w:tcW w:w="1332" w:type="dxa"/>
            <w:vMerge/>
            <w:shd w:val="clear" w:color="auto" w:fill="FFD966" w:themeFill="accent4" w:themeFillTint="99"/>
          </w:tcPr>
          <w:p w:rsidRPr="00876E91" w:rsidR="002D7913" w:rsidP="002D7913" w:rsidRDefault="002D7913" w14:paraId="57FF4354" w14:textId="77777777">
            <w:pPr>
              <w:rPr>
                <w:b/>
                <w:bCs/>
              </w:rPr>
            </w:pPr>
          </w:p>
        </w:tc>
        <w:tc>
          <w:tcPr>
            <w:tcW w:w="2619" w:type="dxa"/>
            <w:shd w:val="clear" w:color="auto" w:fill="C5E0B3" w:themeFill="accent6" w:themeFillTint="66"/>
          </w:tcPr>
          <w:p w:rsidRPr="00876E91" w:rsidR="002D7913" w:rsidP="002D7913" w:rsidRDefault="002D7913"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2D7913" w:rsidP="002D7913" w:rsidRDefault="002D7913" w14:paraId="42CC6061" w14:textId="2F2D1408">
            <w:pPr>
              <w:rPr>
                <w:b/>
                <w:bCs/>
              </w:rPr>
            </w:pPr>
            <w:r w:rsidRPr="00A967BA">
              <w:rPr>
                <w:b/>
                <w:bCs/>
              </w:rPr>
              <w:t>Meeting Students’ Academic, Social, Emotional, Mental Health, and Other Needs</w:t>
            </w:r>
          </w:p>
        </w:tc>
        <w:tc>
          <w:tcPr>
            <w:tcW w:w="2619" w:type="dxa"/>
            <w:shd w:val="clear" w:color="auto" w:fill="C5E0B3" w:themeFill="accent6" w:themeFillTint="66"/>
          </w:tcPr>
          <w:p w:rsidRPr="00876E91" w:rsidR="002D7913" w:rsidP="002D7913" w:rsidRDefault="002D7913" w14:paraId="359A30F2" w14:textId="6F6651A4">
            <w:pPr>
              <w:rPr>
                <w:b/>
                <w:bCs/>
              </w:rPr>
            </w:pPr>
            <w:r w:rsidRPr="007A67CB">
              <w:rPr>
                <w:b/>
                <w:bCs/>
              </w:rPr>
              <w:t>Operational Continuity and Other Uses</w:t>
            </w:r>
          </w:p>
        </w:tc>
      </w:tr>
      <w:tr w:rsidRPr="007F0F1C" w:rsidR="002D7913" w:rsidTr="00522FD0" w14:paraId="6358CA45" w14:textId="77777777">
        <w:tc>
          <w:tcPr>
            <w:tcW w:w="1204" w:type="dxa"/>
            <w:shd w:val="clear" w:color="auto" w:fill="auto"/>
          </w:tcPr>
          <w:p w:rsidRPr="00876E91" w:rsidR="002D7913" w:rsidP="00522FD0" w:rsidRDefault="002D7913" w14:paraId="01F05A00" w14:textId="77777777">
            <w:pPr>
              <w:rPr>
                <w:b/>
                <w:bCs/>
              </w:rPr>
            </w:pPr>
          </w:p>
        </w:tc>
        <w:tc>
          <w:tcPr>
            <w:tcW w:w="873" w:type="dxa"/>
            <w:shd w:val="clear" w:color="auto" w:fill="auto"/>
          </w:tcPr>
          <w:p w:rsidRPr="00876E91" w:rsidR="002D7913" w:rsidP="00522FD0" w:rsidRDefault="002D7913" w14:paraId="7CB96699" w14:textId="77777777">
            <w:pPr>
              <w:rPr>
                <w:b/>
                <w:bCs/>
              </w:rPr>
            </w:pPr>
          </w:p>
        </w:tc>
        <w:tc>
          <w:tcPr>
            <w:tcW w:w="810" w:type="dxa"/>
          </w:tcPr>
          <w:p w:rsidRPr="00876E91" w:rsidR="00DF3ACB" w:rsidP="00522FD0" w:rsidRDefault="00DF3ACB" w14:paraId="1189272F" w14:textId="77777777">
            <w:pPr>
              <w:rPr>
                <w:b/>
                <w:bCs/>
              </w:rPr>
            </w:pPr>
          </w:p>
        </w:tc>
        <w:tc>
          <w:tcPr>
            <w:tcW w:w="810" w:type="dxa"/>
            <w:shd w:val="clear" w:color="auto" w:fill="auto"/>
          </w:tcPr>
          <w:p w:rsidRPr="00876E91" w:rsidR="002D7913" w:rsidP="00522FD0" w:rsidRDefault="002D7913" w14:paraId="6FA1F48D" w14:textId="45FCE279">
            <w:pPr>
              <w:rPr>
                <w:b/>
                <w:bCs/>
              </w:rPr>
            </w:pPr>
          </w:p>
        </w:tc>
        <w:tc>
          <w:tcPr>
            <w:tcW w:w="1249" w:type="dxa"/>
            <w:shd w:val="clear" w:color="auto" w:fill="auto"/>
          </w:tcPr>
          <w:p w:rsidRPr="00876E91" w:rsidR="002D7913" w:rsidP="00522FD0" w:rsidRDefault="002D7913" w14:paraId="332FA535" w14:textId="77777777">
            <w:pPr>
              <w:rPr>
                <w:b/>
                <w:bCs/>
              </w:rPr>
            </w:pPr>
          </w:p>
        </w:tc>
        <w:tc>
          <w:tcPr>
            <w:tcW w:w="1332" w:type="dxa"/>
            <w:shd w:val="clear" w:color="auto" w:fill="auto"/>
          </w:tcPr>
          <w:p w:rsidRPr="00876E91" w:rsidR="002D7913" w:rsidP="00522FD0" w:rsidRDefault="002D7913" w14:paraId="45E1AFF4" w14:textId="77777777">
            <w:pPr>
              <w:rPr>
                <w:b/>
                <w:bCs/>
              </w:rPr>
            </w:pPr>
          </w:p>
        </w:tc>
        <w:tc>
          <w:tcPr>
            <w:tcW w:w="2619" w:type="dxa"/>
            <w:shd w:val="clear" w:color="auto" w:fill="auto"/>
          </w:tcPr>
          <w:p w:rsidRPr="00876E91" w:rsidR="002D7913" w:rsidP="00522FD0" w:rsidRDefault="002D7913" w14:paraId="7E280B57" w14:textId="77777777">
            <w:pPr>
              <w:rPr>
                <w:b/>
                <w:bCs/>
              </w:rPr>
            </w:pPr>
          </w:p>
        </w:tc>
        <w:tc>
          <w:tcPr>
            <w:tcW w:w="2619" w:type="dxa"/>
            <w:shd w:val="clear" w:color="auto" w:fill="auto"/>
          </w:tcPr>
          <w:p w:rsidRPr="00876E91" w:rsidR="002D7913" w:rsidP="00522FD0" w:rsidRDefault="002D7913" w14:paraId="6147F16E" w14:textId="77777777">
            <w:pPr>
              <w:rPr>
                <w:b/>
                <w:bCs/>
              </w:rPr>
            </w:pPr>
          </w:p>
        </w:tc>
        <w:tc>
          <w:tcPr>
            <w:tcW w:w="2619" w:type="dxa"/>
            <w:shd w:val="clear" w:color="auto" w:fill="auto"/>
          </w:tcPr>
          <w:p w:rsidRPr="00876E91" w:rsidR="002D7913" w:rsidP="00522FD0" w:rsidRDefault="002D7913" w14:paraId="2005E74C" w14:textId="77777777">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1D43C83E">
      <w:pPr>
        <w:spacing w:after="0" w:line="240" w:lineRule="auto"/>
        <w:rPr>
          <w:b/>
          <w:bCs/>
        </w:rPr>
      </w:pPr>
      <w:r w:rsidRPr="00EB3EC4">
        <w:rPr>
          <w:b/>
          <w:bCs/>
        </w:rPr>
        <w:t>2</w:t>
      </w:r>
      <w:r w:rsidRPr="00EB3EC4" w:rsidR="001D6F99">
        <w:rPr>
          <w:b/>
          <w:bCs/>
        </w:rPr>
        <w:t>.</w:t>
      </w:r>
      <w:r w:rsidR="002D3487">
        <w:rPr>
          <w:b/>
          <w:bCs/>
        </w:rPr>
        <w:t>4</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0" w:type="auto"/>
        <w:tblLook w:val="04A0" w:firstRow="1" w:lastRow="0" w:firstColumn="1" w:lastColumn="0" w:noHBand="0" w:noVBand="1"/>
      </w:tblPr>
      <w:tblGrid>
        <w:gridCol w:w="1181"/>
        <w:gridCol w:w="857"/>
        <w:gridCol w:w="795"/>
        <w:gridCol w:w="795"/>
        <w:gridCol w:w="2420"/>
        <w:gridCol w:w="2418"/>
        <w:gridCol w:w="2854"/>
        <w:gridCol w:w="2610"/>
        <w:gridCol w:w="2700"/>
      </w:tblGrid>
      <w:tr w:rsidRPr="007F0F1C" w:rsidR="005F1FC2" w:rsidTr="00BB754F" w14:paraId="05224CC2" w14:textId="4789B34D">
        <w:trPr>
          <w:trHeight w:val="1073"/>
        </w:trPr>
        <w:tc>
          <w:tcPr>
            <w:tcW w:w="1181" w:type="dxa"/>
            <w:vMerge w:val="restart"/>
            <w:shd w:val="clear" w:color="auto" w:fill="92D050"/>
          </w:tcPr>
          <w:p w:rsidRPr="00876E91" w:rsidR="004F2723" w:rsidP="004F2723" w:rsidRDefault="004F2723" w14:paraId="376EF7FD" w14:textId="31A55AEA">
            <w:pPr>
              <w:rPr>
                <w:b/>
                <w:bCs/>
              </w:rPr>
            </w:pPr>
            <w:r w:rsidRPr="00876E91">
              <w:rPr>
                <w:b/>
                <w:bCs/>
              </w:rPr>
              <w:t xml:space="preserve">Name of LEA awarded ESSER </w:t>
            </w:r>
            <w:r w:rsidR="008A2E02">
              <w:rPr>
                <w:b/>
                <w:bCs/>
              </w:rPr>
              <w:t>I</w:t>
            </w:r>
            <w:r w:rsidRPr="00876E91">
              <w:rPr>
                <w:b/>
                <w:bCs/>
              </w:rPr>
              <w:t>I SEA Reserve funds</w:t>
            </w:r>
          </w:p>
        </w:tc>
        <w:tc>
          <w:tcPr>
            <w:tcW w:w="857" w:type="dxa"/>
            <w:vMerge w:val="restart"/>
            <w:shd w:val="clear" w:color="auto" w:fill="92D050"/>
          </w:tcPr>
          <w:p w:rsidRPr="00876E91" w:rsidR="004F2723" w:rsidP="004F2723" w:rsidRDefault="004F2723" w14:paraId="372C7EC0" w14:textId="77777777">
            <w:pPr>
              <w:rPr>
                <w:b/>
                <w:bCs/>
              </w:rPr>
            </w:pPr>
            <w:r w:rsidRPr="00876E91">
              <w:rPr>
                <w:b/>
                <w:bCs/>
              </w:rPr>
              <w:t>DUNS #</w:t>
            </w:r>
          </w:p>
        </w:tc>
        <w:tc>
          <w:tcPr>
            <w:tcW w:w="795" w:type="dxa"/>
            <w:vMerge w:val="restart"/>
            <w:shd w:val="clear" w:color="auto" w:fill="92D050"/>
          </w:tcPr>
          <w:p w:rsidR="00DF3ACB" w:rsidP="004F2723" w:rsidRDefault="00DF3ACB" w14:paraId="074E1B0A" w14:textId="6AAC9ED3">
            <w:pPr>
              <w:rPr>
                <w:b/>
                <w:bCs/>
              </w:rPr>
            </w:pPr>
            <w:r>
              <w:rPr>
                <w:b/>
                <w:bCs/>
              </w:rPr>
              <w:t>SAM #</w:t>
            </w:r>
          </w:p>
        </w:tc>
        <w:tc>
          <w:tcPr>
            <w:tcW w:w="795" w:type="dxa"/>
            <w:vMerge w:val="restart"/>
            <w:shd w:val="clear" w:color="auto" w:fill="92D050"/>
          </w:tcPr>
          <w:p w:rsidRPr="00876E91" w:rsidR="004F2723" w:rsidP="004F2723" w:rsidRDefault="004F2723" w14:paraId="41075D6C" w14:textId="18BC351B">
            <w:pPr>
              <w:rPr>
                <w:b/>
                <w:bCs/>
              </w:rPr>
            </w:pPr>
            <w:r w:rsidRPr="00876E91">
              <w:rPr>
                <w:b/>
                <w:bCs/>
              </w:rPr>
              <w:t>NCES ID#</w:t>
            </w:r>
          </w:p>
        </w:tc>
        <w:tc>
          <w:tcPr>
            <w:tcW w:w="2420" w:type="dxa"/>
            <w:vMerge w:val="restart"/>
            <w:shd w:val="clear" w:color="auto" w:fill="92D050"/>
          </w:tcPr>
          <w:p w:rsidR="004F2723" w:rsidP="004F2723" w:rsidRDefault="004F2723" w14:paraId="5297D19F" w14:textId="0C63C117">
            <w:pPr>
              <w:rPr>
                <w:b/>
                <w:bCs/>
              </w:rPr>
            </w:pPr>
            <w:r>
              <w:rPr>
                <w:b/>
                <w:bCs/>
              </w:rPr>
              <w:t>Remaining ESSER II SEA Reserve Funds</w:t>
            </w:r>
          </w:p>
          <w:p w:rsidRPr="004C0F1F" w:rsidR="004F2723" w:rsidP="004F2723" w:rsidRDefault="004F2723" w14:paraId="2551B55A" w14:textId="77777777">
            <w:r w:rsidRPr="004C0F1F">
              <w:t>&lt;Auto-fill from above&gt;</w:t>
            </w:r>
          </w:p>
        </w:tc>
        <w:tc>
          <w:tcPr>
            <w:tcW w:w="10582" w:type="dxa"/>
            <w:gridSpan w:val="4"/>
            <w:shd w:val="clear" w:color="auto" w:fill="92D050"/>
          </w:tcPr>
          <w:p w:rsidR="004F2723" w:rsidP="004F2723" w:rsidRDefault="004F2723" w14:paraId="0B9BF588" w14:textId="72508329">
            <w:pPr>
              <w:rPr>
                <w:b/>
                <w:bCs/>
              </w:rPr>
            </w:pPr>
            <w:r>
              <w:rPr>
                <w:b/>
                <w:bCs/>
              </w:rPr>
              <w:t>Planned</w:t>
            </w:r>
            <w:r w:rsidR="00034597">
              <w:rPr>
                <w:b/>
                <w:bCs/>
              </w:rPr>
              <w:t xml:space="preserve"> </w:t>
            </w:r>
            <w:r w:rsidR="009D6223">
              <w:rPr>
                <w:b/>
                <w:bCs/>
              </w:rPr>
              <w:t>Uses</w:t>
            </w:r>
            <w:r>
              <w:rPr>
                <w:b/>
                <w:bCs/>
              </w:rPr>
              <w:t xml:space="preserve"> of Remaining</w:t>
            </w:r>
            <w:r w:rsidRPr="00876E91">
              <w:rPr>
                <w:b/>
                <w:bCs/>
              </w:rPr>
              <w:t xml:space="preserve"> ESSER I</w:t>
            </w:r>
            <w:r>
              <w:rPr>
                <w:b/>
                <w:bCs/>
              </w:rPr>
              <w:t>I</w:t>
            </w:r>
            <w:r w:rsidRPr="00876E91">
              <w:rPr>
                <w:b/>
                <w:bCs/>
              </w:rPr>
              <w:t xml:space="preserve"> SEA Reserve funds (</w:t>
            </w:r>
            <w:r>
              <w:rPr>
                <w:b/>
                <w:bCs/>
              </w:rPr>
              <w:t>% of Remaining Funds)</w:t>
            </w:r>
          </w:p>
          <w:p w:rsidR="004F2723" w:rsidP="004F2723" w:rsidRDefault="004F2723" w14:paraId="08B071B5" w14:textId="50C7942B">
            <w:pPr>
              <w:rPr>
                <w:b/>
                <w:bCs/>
              </w:rPr>
            </w:pPr>
            <w:r>
              <w:rPr>
                <w:b/>
                <w:bCs/>
              </w:rPr>
              <w:t>Note: Categories must sum to 100% of Remaining Funds</w:t>
            </w:r>
          </w:p>
        </w:tc>
      </w:tr>
      <w:tr w:rsidRPr="007F0F1C" w:rsidR="00BF00BF" w:rsidTr="36E05015" w14:paraId="42674E9D" w14:textId="4DEEA464">
        <w:trPr>
          <w:trHeight w:val="1072"/>
        </w:trPr>
        <w:tc>
          <w:tcPr>
            <w:tcW w:w="1181" w:type="dxa"/>
            <w:vMerge/>
          </w:tcPr>
          <w:p w:rsidRPr="00876E91" w:rsidR="00BF00BF" w:rsidP="00BF00BF" w:rsidRDefault="00BF00BF" w14:paraId="0FE76900" w14:textId="77777777">
            <w:pPr>
              <w:rPr>
                <w:b/>
                <w:bCs/>
              </w:rPr>
            </w:pPr>
          </w:p>
        </w:tc>
        <w:tc>
          <w:tcPr>
            <w:tcW w:w="857" w:type="dxa"/>
            <w:vMerge/>
          </w:tcPr>
          <w:p w:rsidRPr="00876E91" w:rsidR="00BF00BF" w:rsidP="00BF00BF" w:rsidRDefault="00BF00BF" w14:paraId="3BB3D328" w14:textId="77777777">
            <w:pPr>
              <w:rPr>
                <w:b/>
                <w:bCs/>
              </w:rPr>
            </w:pPr>
          </w:p>
        </w:tc>
        <w:tc>
          <w:tcPr>
            <w:tcW w:w="795" w:type="dxa"/>
            <w:vMerge/>
          </w:tcPr>
          <w:p w:rsidRPr="00876E91" w:rsidR="00BF00BF" w:rsidP="00BF00BF" w:rsidRDefault="00BF00BF" w14:paraId="3D0C4007" w14:textId="77777777">
            <w:pPr>
              <w:rPr>
                <w:b/>
                <w:bCs/>
              </w:rPr>
            </w:pPr>
          </w:p>
        </w:tc>
        <w:tc>
          <w:tcPr>
            <w:tcW w:w="795" w:type="dxa"/>
            <w:vMerge/>
          </w:tcPr>
          <w:p w:rsidRPr="00876E91" w:rsidR="00BF00BF" w:rsidP="00BF00BF" w:rsidRDefault="00BF00BF" w14:paraId="7CB87B2C" w14:textId="2C831D6A">
            <w:pPr>
              <w:rPr>
                <w:b/>
                <w:bCs/>
              </w:rPr>
            </w:pPr>
          </w:p>
        </w:tc>
        <w:tc>
          <w:tcPr>
            <w:tcW w:w="2420" w:type="dxa"/>
            <w:vMerge/>
          </w:tcPr>
          <w:p w:rsidRPr="00876E91" w:rsidR="00BF00BF" w:rsidP="00BF00BF" w:rsidRDefault="00BF00BF" w14:paraId="4C5A386D" w14:textId="77777777">
            <w:pPr>
              <w:rPr>
                <w:b/>
                <w:bCs/>
              </w:rPr>
            </w:pPr>
          </w:p>
        </w:tc>
        <w:tc>
          <w:tcPr>
            <w:tcW w:w="2418" w:type="dxa"/>
            <w:shd w:val="clear" w:color="auto" w:fill="C5E0B3" w:themeFill="accent6" w:themeFillTint="66"/>
          </w:tcPr>
          <w:p w:rsidR="00BF00BF" w:rsidP="00BF00BF" w:rsidRDefault="00BF00BF" w14:paraId="5E035D87" w14:textId="77777777">
            <w:pPr>
              <w:rPr>
                <w:b/>
                <w:bCs/>
              </w:rPr>
            </w:pPr>
            <w:r>
              <w:rPr>
                <w:b/>
                <w:bCs/>
              </w:rPr>
              <w:t>% Remaining Funds Planned for</w:t>
            </w:r>
          </w:p>
          <w:p w:rsidR="00BF00BF" w:rsidP="00BF00BF" w:rsidRDefault="00BF00BF" w14:paraId="4227DE1B" w14:textId="77777777">
            <w:pPr>
              <w:rPr>
                <w:b/>
                <w:bCs/>
              </w:rPr>
            </w:pPr>
          </w:p>
          <w:p w:rsidR="00BF00BF" w:rsidP="00BF00BF" w:rsidRDefault="00BF00BF" w14:paraId="0E809864" w14:textId="77777777">
            <w:pPr>
              <w:rPr>
                <w:b/>
                <w:bCs/>
              </w:rPr>
            </w:pPr>
            <w:r w:rsidRPr="00413E91">
              <w:rPr>
                <w:b/>
                <w:bCs/>
              </w:rPr>
              <w:t>Addressing Physical Health and Safety</w:t>
            </w:r>
          </w:p>
          <w:p w:rsidR="00BF00BF" w:rsidP="00BF00BF" w:rsidRDefault="00BF00BF" w14:paraId="7662DAFD" w14:textId="77777777">
            <w:pPr>
              <w:rPr>
                <w:b/>
                <w:bCs/>
              </w:rPr>
            </w:pPr>
          </w:p>
          <w:p w:rsidRPr="00876E91" w:rsidR="00BF00BF" w:rsidP="00BF00BF" w:rsidRDefault="00BF00BF" w14:paraId="3C3387BD" w14:textId="3DD5BBE9">
            <w:pPr>
              <w:rPr>
                <w:b/>
                <w:bCs/>
              </w:rPr>
            </w:pPr>
          </w:p>
        </w:tc>
        <w:tc>
          <w:tcPr>
            <w:tcW w:w="2854" w:type="dxa"/>
            <w:shd w:val="clear" w:color="auto" w:fill="C5E0B3" w:themeFill="accent6" w:themeFillTint="66"/>
          </w:tcPr>
          <w:p w:rsidR="00BF00BF" w:rsidP="00BF00BF" w:rsidRDefault="00BF00BF" w14:paraId="7DA06830" w14:textId="77777777">
            <w:pPr>
              <w:rPr>
                <w:b/>
                <w:bCs/>
              </w:rPr>
            </w:pPr>
            <w:r>
              <w:rPr>
                <w:b/>
                <w:bCs/>
              </w:rPr>
              <w:t>% Remaining Funds Planned for</w:t>
            </w:r>
          </w:p>
          <w:p w:rsidR="00BF00BF" w:rsidP="00BF00BF" w:rsidRDefault="00BF00BF" w14:paraId="0DC9EE41" w14:textId="77777777">
            <w:pPr>
              <w:rPr>
                <w:b/>
                <w:bCs/>
              </w:rPr>
            </w:pPr>
          </w:p>
          <w:p w:rsidRPr="00876E91" w:rsidR="00BF00BF" w:rsidP="00BF00BF" w:rsidRDefault="00BF00BF" w14:paraId="1FEB24D8" w14:textId="17B49242">
            <w:pPr>
              <w:rPr>
                <w:b/>
                <w:bCs/>
              </w:rPr>
            </w:pPr>
            <w:r w:rsidRPr="00A967BA">
              <w:rPr>
                <w:b/>
                <w:bCs/>
              </w:rPr>
              <w:t>Meeting Students’ Academic, Social, Emotional, Mental Health, and Other Needs</w:t>
            </w:r>
          </w:p>
        </w:tc>
        <w:tc>
          <w:tcPr>
            <w:tcW w:w="2610" w:type="dxa"/>
            <w:shd w:val="clear" w:color="auto" w:fill="C5E0B3" w:themeFill="accent6" w:themeFillTint="66"/>
          </w:tcPr>
          <w:p w:rsidR="00BF00BF" w:rsidP="00BF00BF" w:rsidRDefault="00BF00BF" w14:paraId="35A9D4B1" w14:textId="77777777">
            <w:pPr>
              <w:rPr>
                <w:b/>
                <w:bCs/>
              </w:rPr>
            </w:pPr>
            <w:r>
              <w:rPr>
                <w:b/>
                <w:bCs/>
              </w:rPr>
              <w:t>% Remaining Funds Planned for</w:t>
            </w:r>
          </w:p>
          <w:p w:rsidR="00BF00BF" w:rsidP="00BF00BF" w:rsidRDefault="00BF00BF" w14:paraId="4F5157B3" w14:textId="77777777">
            <w:pPr>
              <w:rPr>
                <w:b/>
                <w:bCs/>
              </w:rPr>
            </w:pPr>
          </w:p>
          <w:p w:rsidRPr="00876E91" w:rsidR="00BF00BF" w:rsidP="00BF00BF" w:rsidRDefault="00BF00BF" w14:paraId="1AF13B60" w14:textId="6FCF4D76">
            <w:pPr>
              <w:rPr>
                <w:b/>
                <w:bCs/>
              </w:rPr>
            </w:pPr>
            <w:r w:rsidRPr="007A67CB">
              <w:rPr>
                <w:b/>
                <w:bCs/>
              </w:rPr>
              <w:t>Operational Continuity and Other Uses</w:t>
            </w:r>
          </w:p>
        </w:tc>
        <w:tc>
          <w:tcPr>
            <w:tcW w:w="2700" w:type="dxa"/>
            <w:shd w:val="clear" w:color="auto" w:fill="C5E0B3" w:themeFill="accent6" w:themeFillTint="66"/>
          </w:tcPr>
          <w:p w:rsidR="00BF00BF" w:rsidP="00BF00BF" w:rsidRDefault="00BF00BF" w14:paraId="29FB367F" w14:textId="77777777">
            <w:pPr>
              <w:rPr>
                <w:b/>
                <w:bCs/>
              </w:rPr>
            </w:pPr>
            <w:r>
              <w:rPr>
                <w:b/>
                <w:bCs/>
              </w:rPr>
              <w:t xml:space="preserve">% Remaining Funds </w:t>
            </w:r>
          </w:p>
          <w:p w:rsidR="00BF00BF" w:rsidP="00BF00BF" w:rsidRDefault="00BF00BF" w14:paraId="25665F9C" w14:textId="77777777">
            <w:pPr>
              <w:rPr>
                <w:b/>
                <w:bCs/>
              </w:rPr>
            </w:pPr>
          </w:p>
          <w:p w:rsidR="00BF00BF" w:rsidP="00BF00BF" w:rsidRDefault="00BF00BF" w14:paraId="636EA35C" w14:textId="77777777">
            <w:pPr>
              <w:rPr>
                <w:b/>
                <w:bCs/>
              </w:rPr>
            </w:pPr>
          </w:p>
          <w:p w:rsidR="00BF00BF" w:rsidP="00BF00BF" w:rsidRDefault="00BF00BF" w14:paraId="57257854" w14:textId="1A0148D1">
            <w:pPr>
              <w:rPr>
                <w:b/>
                <w:bCs/>
              </w:rPr>
            </w:pPr>
            <w:r>
              <w:rPr>
                <w:b/>
                <w:bCs/>
              </w:rPr>
              <w:t>Not Yet Planned for Specific Use</w:t>
            </w:r>
          </w:p>
        </w:tc>
      </w:tr>
      <w:tr w:rsidRPr="007F0F1C" w:rsidR="00533DE8" w:rsidTr="00BB754F" w14:paraId="45937E11" w14:textId="39A21CC3">
        <w:tc>
          <w:tcPr>
            <w:tcW w:w="1181" w:type="dxa"/>
            <w:shd w:val="clear" w:color="auto" w:fill="auto"/>
          </w:tcPr>
          <w:p w:rsidRPr="00876E91" w:rsidR="00533DE8" w:rsidP="00522FD0" w:rsidRDefault="00533DE8" w14:paraId="103FA352" w14:textId="77777777">
            <w:pPr>
              <w:rPr>
                <w:b/>
                <w:bCs/>
              </w:rPr>
            </w:pPr>
          </w:p>
        </w:tc>
        <w:tc>
          <w:tcPr>
            <w:tcW w:w="857" w:type="dxa"/>
            <w:shd w:val="clear" w:color="auto" w:fill="auto"/>
          </w:tcPr>
          <w:p w:rsidRPr="00876E91" w:rsidR="00533DE8" w:rsidP="00522FD0" w:rsidRDefault="00533DE8" w14:paraId="746942CC" w14:textId="77777777">
            <w:pPr>
              <w:rPr>
                <w:b/>
                <w:bCs/>
              </w:rPr>
            </w:pPr>
          </w:p>
        </w:tc>
        <w:tc>
          <w:tcPr>
            <w:tcW w:w="795" w:type="dxa"/>
          </w:tcPr>
          <w:p w:rsidRPr="00876E91" w:rsidR="00DF3ACB" w:rsidP="00522FD0" w:rsidRDefault="00DF3ACB" w14:paraId="40440029" w14:textId="77777777">
            <w:pPr>
              <w:rPr>
                <w:b/>
                <w:bCs/>
              </w:rPr>
            </w:pPr>
          </w:p>
        </w:tc>
        <w:tc>
          <w:tcPr>
            <w:tcW w:w="795" w:type="dxa"/>
            <w:shd w:val="clear" w:color="auto" w:fill="auto"/>
          </w:tcPr>
          <w:p w:rsidRPr="00876E91" w:rsidR="00533DE8" w:rsidP="00522FD0" w:rsidRDefault="00533DE8" w14:paraId="05348D4A" w14:textId="07C8DFF2">
            <w:pPr>
              <w:rPr>
                <w:b/>
                <w:bCs/>
              </w:rPr>
            </w:pPr>
          </w:p>
        </w:tc>
        <w:tc>
          <w:tcPr>
            <w:tcW w:w="2420" w:type="dxa"/>
            <w:shd w:val="clear" w:color="auto" w:fill="auto"/>
          </w:tcPr>
          <w:p w:rsidRPr="00876E91" w:rsidR="00533DE8" w:rsidP="00522FD0" w:rsidRDefault="00533DE8" w14:paraId="4C1D090D" w14:textId="77777777">
            <w:pPr>
              <w:rPr>
                <w:b/>
                <w:bCs/>
              </w:rPr>
            </w:pPr>
          </w:p>
        </w:tc>
        <w:tc>
          <w:tcPr>
            <w:tcW w:w="2418" w:type="dxa"/>
            <w:shd w:val="clear" w:color="auto" w:fill="auto"/>
          </w:tcPr>
          <w:p w:rsidRPr="00876E91" w:rsidR="00533DE8" w:rsidP="00522FD0" w:rsidRDefault="00533DE8" w14:paraId="10F12845" w14:textId="77777777">
            <w:pPr>
              <w:rPr>
                <w:b/>
                <w:bCs/>
              </w:rPr>
            </w:pPr>
          </w:p>
        </w:tc>
        <w:tc>
          <w:tcPr>
            <w:tcW w:w="2854" w:type="dxa"/>
            <w:shd w:val="clear" w:color="auto" w:fill="auto"/>
          </w:tcPr>
          <w:p w:rsidRPr="00876E91" w:rsidR="00533DE8" w:rsidP="00522FD0" w:rsidRDefault="00533DE8" w14:paraId="0EA28BCD" w14:textId="77777777">
            <w:pPr>
              <w:rPr>
                <w:b/>
                <w:bCs/>
              </w:rPr>
            </w:pPr>
          </w:p>
        </w:tc>
        <w:tc>
          <w:tcPr>
            <w:tcW w:w="2610" w:type="dxa"/>
            <w:shd w:val="clear" w:color="auto" w:fill="auto"/>
          </w:tcPr>
          <w:p w:rsidRPr="00876E91" w:rsidR="00533DE8" w:rsidP="00522FD0" w:rsidRDefault="00533DE8" w14:paraId="0CD9FBD0" w14:textId="77777777">
            <w:pPr>
              <w:rPr>
                <w:b/>
                <w:bCs/>
              </w:rPr>
            </w:pPr>
          </w:p>
        </w:tc>
        <w:tc>
          <w:tcPr>
            <w:tcW w:w="2700" w:type="dxa"/>
            <w:shd w:val="clear" w:color="auto" w:fill="auto"/>
          </w:tcPr>
          <w:p w:rsidRPr="00876E91" w:rsidR="00533DE8" w:rsidP="00522FD0" w:rsidRDefault="002D56C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w:t>
      </w:r>
      <w:proofErr w:type="spellStart"/>
      <w:r w:rsidRPr="0031271A" w:rsidR="00BC2FE9">
        <w:rPr>
          <w:i/>
          <w:iCs/>
        </w:rPr>
        <w:t>autofills</w:t>
      </w:r>
      <w:proofErr w:type="spellEnd"/>
      <w:r w:rsidRPr="0031271A" w:rsidR="00BC2FE9">
        <w:rPr>
          <w:i/>
          <w:iCs/>
        </w:rPr>
        <w:t xml:space="preserve">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00DF3ACB" w14:paraId="765D784B" w14:textId="7AFB540B">
      <w:pPr>
        <w:spacing w:after="0" w:line="240" w:lineRule="auto"/>
      </w:pPr>
      <w:r>
        <w:rPr>
          <w:u w:val="single"/>
        </w:rPr>
        <w:t xml:space="preserve">SAM #: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0C7C4F21">
      <w:pPr>
        <w:spacing w:after="0" w:line="240" w:lineRule="auto"/>
        <w:rPr>
          <w:b/>
        </w:rPr>
      </w:pPr>
      <w:r>
        <w:t xml:space="preserve">Total amount awarded to the </w:t>
      </w:r>
      <w:r w:rsidR="006D57D1">
        <w:t>non-</w:t>
      </w:r>
      <w:r>
        <w:t xml:space="preserve">LEA from the ESSER II SEA Reserve: </w:t>
      </w:r>
      <w:r w:rsidRPr="00526307">
        <w:rPr>
          <w:u w:val="single"/>
        </w:rPr>
        <w:t>&lt;Auto-fill from FFATA&gt;</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45D38629">
      <w:pPr>
        <w:spacing w:after="0" w:line="240" w:lineRule="auto"/>
        <w:rPr>
          <w:b/>
          <w:bCs/>
        </w:rPr>
      </w:pPr>
      <w:r w:rsidRPr="00282631">
        <w:rPr>
          <w:b/>
          <w:bCs/>
        </w:rPr>
        <w:t>2</w:t>
      </w:r>
      <w:r w:rsidRPr="00282631" w:rsidR="004A2A8B">
        <w:rPr>
          <w:b/>
          <w:bCs/>
        </w:rPr>
        <w:t>.</w:t>
      </w:r>
      <w:r w:rsidR="00851176">
        <w:rPr>
          <w:b/>
          <w:bCs/>
        </w:rPr>
        <w:t>4c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5925" w:type="dxa"/>
        <w:tblLook w:val="04A0" w:firstRow="1" w:lastRow="0" w:firstColumn="1" w:lastColumn="0" w:noHBand="0" w:noVBand="1"/>
      </w:tblPr>
      <w:tblGrid>
        <w:gridCol w:w="1204"/>
        <w:gridCol w:w="873"/>
        <w:gridCol w:w="810"/>
        <w:gridCol w:w="1249"/>
        <w:gridCol w:w="1332"/>
        <w:gridCol w:w="2897"/>
        <w:gridCol w:w="4500"/>
        <w:gridCol w:w="3060"/>
      </w:tblGrid>
      <w:tr w:rsidRPr="007F0F1C" w:rsidR="005F1FC2" w:rsidTr="2EFE22EF" w14:paraId="30048EB1" w14:textId="77777777">
        <w:trPr>
          <w:trHeight w:val="1073"/>
        </w:trPr>
        <w:tc>
          <w:tcPr>
            <w:tcW w:w="1204" w:type="dxa"/>
            <w:vMerge w:val="restart"/>
            <w:shd w:val="clear" w:color="auto" w:fill="92D050"/>
          </w:tcPr>
          <w:p w:rsidRPr="00876E91" w:rsidR="00C71CD0" w:rsidP="00522FD0" w:rsidRDefault="00C71CD0" w14:paraId="7C3C6913" w14:textId="52C00DE2">
            <w:pPr>
              <w:rPr>
                <w:b/>
                <w:bCs/>
              </w:rPr>
            </w:pPr>
            <w:r w:rsidRPr="00876E91">
              <w:rPr>
                <w:b/>
                <w:bCs/>
              </w:rPr>
              <w:t xml:space="preserve">Name of </w:t>
            </w:r>
            <w:r>
              <w:rPr>
                <w:b/>
                <w:bCs/>
              </w:rPr>
              <w:t>non-</w:t>
            </w:r>
            <w:r w:rsidRPr="00876E91">
              <w:rPr>
                <w:b/>
                <w:bCs/>
              </w:rPr>
              <w:t>LEA awarded ESSER I</w:t>
            </w:r>
            <w:r w:rsidR="00EB7DCB">
              <w:rPr>
                <w:b/>
                <w:bCs/>
              </w:rPr>
              <w:t>I</w:t>
            </w:r>
            <w:r w:rsidRPr="00876E91">
              <w:rPr>
                <w:b/>
                <w:bCs/>
              </w:rPr>
              <w:t xml:space="preserve"> SEA Reserve funds</w:t>
            </w:r>
          </w:p>
        </w:tc>
        <w:tc>
          <w:tcPr>
            <w:tcW w:w="873" w:type="dxa"/>
            <w:vMerge w:val="restart"/>
            <w:shd w:val="clear" w:color="auto" w:fill="92D050"/>
          </w:tcPr>
          <w:p w:rsidRPr="00876E91" w:rsidR="00C71CD0" w:rsidP="00522FD0" w:rsidRDefault="00C71CD0" w14:paraId="3497E83A" w14:textId="77777777">
            <w:pPr>
              <w:rPr>
                <w:b/>
                <w:bCs/>
              </w:rPr>
            </w:pPr>
            <w:r w:rsidRPr="00876E91">
              <w:rPr>
                <w:b/>
                <w:bCs/>
              </w:rPr>
              <w:t>DUNS #</w:t>
            </w:r>
          </w:p>
        </w:tc>
        <w:tc>
          <w:tcPr>
            <w:tcW w:w="810" w:type="dxa"/>
            <w:vMerge w:val="restart"/>
            <w:shd w:val="clear" w:color="auto" w:fill="92D050"/>
          </w:tcPr>
          <w:p w:rsidR="00DF3ACB" w:rsidP="00522FD0" w:rsidRDefault="00DF3ACB" w14:paraId="08389383" w14:textId="6DE87067">
            <w:pPr>
              <w:rPr>
                <w:b/>
                <w:bCs/>
              </w:rPr>
            </w:pPr>
            <w:r>
              <w:rPr>
                <w:b/>
                <w:bCs/>
              </w:rPr>
              <w:t>SAM #</w:t>
            </w:r>
          </w:p>
        </w:tc>
        <w:tc>
          <w:tcPr>
            <w:tcW w:w="1249" w:type="dxa"/>
            <w:vMerge w:val="restart"/>
            <w:shd w:val="clear" w:color="auto" w:fill="92D050"/>
          </w:tcPr>
          <w:p w:rsidRPr="00876E91" w:rsidR="00C71CD0" w:rsidP="00522FD0" w:rsidRDefault="00C71CD0" w14:paraId="2C9C16DF" w14:textId="63AF8D6A">
            <w:pPr>
              <w:rPr>
                <w:b/>
                <w:bCs/>
              </w:rPr>
            </w:pPr>
            <w:r w:rsidRPr="00876E91">
              <w:rPr>
                <w:b/>
                <w:bCs/>
              </w:rPr>
              <w:t xml:space="preserve">Total amount awarded to the </w:t>
            </w:r>
            <w:r>
              <w:rPr>
                <w:b/>
                <w:bCs/>
              </w:rPr>
              <w:t>non-</w:t>
            </w:r>
            <w:r w:rsidRPr="00876E91">
              <w:rPr>
                <w:b/>
                <w:bCs/>
              </w:rPr>
              <w:t>LEA from the ESSER I</w:t>
            </w:r>
            <w:r w:rsidR="00EB7DCB">
              <w:rPr>
                <w:b/>
                <w:bCs/>
              </w:rPr>
              <w:t>I</w:t>
            </w:r>
            <w:r w:rsidRPr="00876E91">
              <w:rPr>
                <w:b/>
                <w:bCs/>
              </w:rPr>
              <w:t xml:space="preserve"> SEA Reserve</w:t>
            </w:r>
          </w:p>
        </w:tc>
        <w:tc>
          <w:tcPr>
            <w:tcW w:w="1332" w:type="dxa"/>
            <w:vMerge w:val="restart"/>
            <w:shd w:val="clear" w:color="auto" w:fill="92D050"/>
          </w:tcPr>
          <w:p w:rsidRPr="00876E91" w:rsidR="00C71CD0" w:rsidP="00522FD0" w:rsidRDefault="00C71CD0" w14:paraId="7B2638CF" w14:textId="60D0F50C">
            <w:pPr>
              <w:rPr>
                <w:b/>
                <w:bCs/>
              </w:rPr>
            </w:pPr>
            <w:r w:rsidRPr="00876E91">
              <w:rPr>
                <w:b/>
                <w:bCs/>
              </w:rPr>
              <w:t xml:space="preserve">Total amount expended by the </w:t>
            </w:r>
            <w:r>
              <w:rPr>
                <w:b/>
                <w:bCs/>
              </w:rPr>
              <w:t>non-</w:t>
            </w:r>
            <w:r w:rsidRPr="00876E91">
              <w:rPr>
                <w:b/>
                <w:bCs/>
              </w:rPr>
              <w:t>LEA from the ESSER I</w:t>
            </w:r>
            <w:r w:rsidR="00EB7DCB">
              <w:rPr>
                <w:b/>
                <w:bCs/>
              </w:rPr>
              <w:t>I</w:t>
            </w:r>
            <w:r w:rsidRPr="00876E91">
              <w:rPr>
                <w:b/>
                <w:bCs/>
              </w:rPr>
              <w:t xml:space="preserve"> SEA Reserve</w:t>
            </w:r>
          </w:p>
        </w:tc>
        <w:tc>
          <w:tcPr>
            <w:tcW w:w="10457" w:type="dxa"/>
            <w:gridSpan w:val="3"/>
            <w:shd w:val="clear" w:color="auto" w:fill="92D050"/>
          </w:tcPr>
          <w:p w:rsidRPr="00876E91" w:rsidR="00C71CD0" w:rsidP="00522FD0" w:rsidRDefault="00C71CD0" w14:paraId="045E4833" w14:textId="4B55A985">
            <w:pPr>
              <w:rPr>
                <w:b/>
                <w:bCs/>
              </w:rPr>
            </w:pPr>
            <w:r w:rsidRPr="00876E91">
              <w:rPr>
                <w:b/>
                <w:bCs/>
              </w:rPr>
              <w:t xml:space="preserve">Uses of ESSER </w:t>
            </w:r>
            <w:r w:rsidR="00EB7DCB">
              <w:rPr>
                <w:b/>
                <w:bCs/>
              </w:rPr>
              <w:t>I</w:t>
            </w:r>
            <w:r w:rsidRPr="00876E91">
              <w:rPr>
                <w:b/>
                <w:bCs/>
              </w:rPr>
              <w:t>I SEA Reserve funds (Y/N)</w:t>
            </w:r>
          </w:p>
        </w:tc>
      </w:tr>
      <w:tr w:rsidRPr="007F0F1C" w:rsidR="002D7913" w:rsidTr="2EFE22EF" w14:paraId="0EE4E374" w14:textId="77777777">
        <w:trPr>
          <w:trHeight w:val="1072"/>
        </w:trPr>
        <w:tc>
          <w:tcPr>
            <w:tcW w:w="1204" w:type="dxa"/>
            <w:vMerge/>
          </w:tcPr>
          <w:p w:rsidRPr="00876E91" w:rsidR="002D7913" w:rsidP="002D7913" w:rsidRDefault="002D7913" w14:paraId="39E2DEB0" w14:textId="77777777">
            <w:pPr>
              <w:rPr>
                <w:b/>
                <w:bCs/>
              </w:rPr>
            </w:pPr>
          </w:p>
        </w:tc>
        <w:tc>
          <w:tcPr>
            <w:tcW w:w="873" w:type="dxa"/>
            <w:vMerge/>
          </w:tcPr>
          <w:p w:rsidRPr="00876E91" w:rsidR="002D7913" w:rsidP="002D7913" w:rsidRDefault="002D7913" w14:paraId="4F85DD3A" w14:textId="77777777">
            <w:pPr>
              <w:rPr>
                <w:b/>
                <w:bCs/>
              </w:rPr>
            </w:pPr>
          </w:p>
        </w:tc>
        <w:tc>
          <w:tcPr>
            <w:tcW w:w="810" w:type="dxa"/>
            <w:vMerge/>
          </w:tcPr>
          <w:p w:rsidRPr="00876E91" w:rsidR="00DF3ACB" w:rsidP="002D7913" w:rsidRDefault="00DF3ACB" w14:paraId="17D9124B" w14:textId="77777777">
            <w:pPr>
              <w:rPr>
                <w:b/>
                <w:bCs/>
              </w:rPr>
            </w:pPr>
          </w:p>
        </w:tc>
        <w:tc>
          <w:tcPr>
            <w:tcW w:w="1249" w:type="dxa"/>
            <w:vMerge/>
          </w:tcPr>
          <w:p w:rsidRPr="00876E91" w:rsidR="002D7913" w:rsidP="002D7913" w:rsidRDefault="002D7913" w14:paraId="4F461AD6" w14:textId="77777777">
            <w:pPr>
              <w:rPr>
                <w:b/>
                <w:bCs/>
              </w:rPr>
            </w:pPr>
          </w:p>
        </w:tc>
        <w:tc>
          <w:tcPr>
            <w:tcW w:w="1332" w:type="dxa"/>
            <w:vMerge/>
          </w:tcPr>
          <w:p w:rsidRPr="00876E91" w:rsidR="002D7913" w:rsidP="002D7913" w:rsidRDefault="002D7913" w14:paraId="4F806B98" w14:textId="77777777">
            <w:pPr>
              <w:rPr>
                <w:b/>
                <w:bCs/>
              </w:rPr>
            </w:pPr>
          </w:p>
        </w:tc>
        <w:tc>
          <w:tcPr>
            <w:tcW w:w="2897" w:type="dxa"/>
            <w:shd w:val="clear" w:color="auto" w:fill="C5E0B3" w:themeFill="accent6" w:themeFillTint="66"/>
          </w:tcPr>
          <w:p w:rsidRPr="00876E91" w:rsidR="002D7913" w:rsidP="002D7913" w:rsidRDefault="002D7913" w14:paraId="0CAC769F" w14:textId="40EDB509">
            <w:pPr>
              <w:rPr>
                <w:b/>
                <w:bCs/>
              </w:rPr>
            </w:pPr>
            <w:r w:rsidRPr="00413E91">
              <w:rPr>
                <w:b/>
                <w:bCs/>
              </w:rPr>
              <w:t>Addressing Physical Health and Safety</w:t>
            </w:r>
          </w:p>
        </w:tc>
        <w:tc>
          <w:tcPr>
            <w:tcW w:w="4500" w:type="dxa"/>
            <w:shd w:val="clear" w:color="auto" w:fill="C5E0B3" w:themeFill="accent6" w:themeFillTint="66"/>
          </w:tcPr>
          <w:p w:rsidRPr="00876E91" w:rsidR="002D7913" w:rsidP="002D7913" w:rsidRDefault="002D7913" w14:paraId="4F4F616A" w14:textId="7A46E665">
            <w:pPr>
              <w:rPr>
                <w:b/>
                <w:bCs/>
              </w:rPr>
            </w:pPr>
            <w:r w:rsidRPr="00A967BA">
              <w:rPr>
                <w:b/>
                <w:bCs/>
              </w:rPr>
              <w:t>Meeting Students’ Academic, Social, Emotional, Mental Health, and Other Needs</w:t>
            </w:r>
          </w:p>
        </w:tc>
        <w:tc>
          <w:tcPr>
            <w:tcW w:w="3060" w:type="dxa"/>
            <w:shd w:val="clear" w:color="auto" w:fill="C5E0B3" w:themeFill="accent6" w:themeFillTint="66"/>
          </w:tcPr>
          <w:p w:rsidRPr="00876E91" w:rsidR="002D7913" w:rsidP="002D7913" w:rsidRDefault="002D7913" w14:paraId="33590D6E" w14:textId="0D019F84">
            <w:pPr>
              <w:rPr>
                <w:b/>
                <w:bCs/>
              </w:rPr>
            </w:pPr>
            <w:r w:rsidRPr="007A67CB">
              <w:rPr>
                <w:b/>
                <w:bCs/>
              </w:rPr>
              <w:t>Operational Continuity and Other Uses</w:t>
            </w:r>
          </w:p>
        </w:tc>
      </w:tr>
      <w:tr w:rsidRPr="007F0F1C" w:rsidR="002D7913" w:rsidTr="2EFE22EF" w14:paraId="6E74F2FE" w14:textId="77777777">
        <w:tc>
          <w:tcPr>
            <w:tcW w:w="1204" w:type="dxa"/>
            <w:shd w:val="clear" w:color="auto" w:fill="auto"/>
          </w:tcPr>
          <w:p w:rsidRPr="00876E91" w:rsidR="002D7913" w:rsidP="00522FD0" w:rsidRDefault="002D7913" w14:paraId="7DF698C0" w14:textId="77777777">
            <w:pPr>
              <w:rPr>
                <w:b/>
                <w:bCs/>
              </w:rPr>
            </w:pPr>
          </w:p>
        </w:tc>
        <w:tc>
          <w:tcPr>
            <w:tcW w:w="873" w:type="dxa"/>
            <w:shd w:val="clear" w:color="auto" w:fill="auto"/>
          </w:tcPr>
          <w:p w:rsidRPr="00876E91" w:rsidR="002D7913" w:rsidP="00522FD0" w:rsidRDefault="002D7913" w14:paraId="784F061E" w14:textId="77777777">
            <w:pPr>
              <w:rPr>
                <w:b/>
                <w:bCs/>
              </w:rPr>
            </w:pPr>
          </w:p>
        </w:tc>
        <w:tc>
          <w:tcPr>
            <w:tcW w:w="810" w:type="dxa"/>
          </w:tcPr>
          <w:p w:rsidRPr="00876E91" w:rsidR="00DF3ACB" w:rsidP="00522FD0" w:rsidRDefault="00DF3ACB" w14:paraId="1C994EA3" w14:textId="77777777">
            <w:pPr>
              <w:rPr>
                <w:b/>
                <w:bCs/>
              </w:rPr>
            </w:pPr>
          </w:p>
        </w:tc>
        <w:tc>
          <w:tcPr>
            <w:tcW w:w="1249" w:type="dxa"/>
            <w:shd w:val="clear" w:color="auto" w:fill="auto"/>
          </w:tcPr>
          <w:p w:rsidRPr="00876E91" w:rsidR="002D7913" w:rsidP="00522FD0" w:rsidRDefault="002D7913" w14:paraId="4E5E2B9C" w14:textId="77777777">
            <w:pPr>
              <w:rPr>
                <w:b/>
                <w:bCs/>
              </w:rPr>
            </w:pPr>
          </w:p>
        </w:tc>
        <w:tc>
          <w:tcPr>
            <w:tcW w:w="1332" w:type="dxa"/>
            <w:shd w:val="clear" w:color="auto" w:fill="auto"/>
          </w:tcPr>
          <w:p w:rsidRPr="00876E91" w:rsidR="002D7913" w:rsidP="00522FD0" w:rsidRDefault="002D7913" w14:paraId="0DBBD757" w14:textId="77777777">
            <w:pPr>
              <w:rPr>
                <w:b/>
                <w:bCs/>
              </w:rPr>
            </w:pPr>
          </w:p>
        </w:tc>
        <w:tc>
          <w:tcPr>
            <w:tcW w:w="2897" w:type="dxa"/>
            <w:shd w:val="clear" w:color="auto" w:fill="auto"/>
          </w:tcPr>
          <w:p w:rsidRPr="00876E91" w:rsidR="002D7913" w:rsidP="00522FD0" w:rsidRDefault="002D7913" w14:paraId="7A40EC02" w14:textId="77777777">
            <w:pPr>
              <w:rPr>
                <w:b/>
                <w:bCs/>
              </w:rPr>
            </w:pPr>
          </w:p>
        </w:tc>
        <w:tc>
          <w:tcPr>
            <w:tcW w:w="4500" w:type="dxa"/>
            <w:shd w:val="clear" w:color="auto" w:fill="auto"/>
          </w:tcPr>
          <w:p w:rsidRPr="00876E91" w:rsidR="002D7913" w:rsidP="00522FD0" w:rsidRDefault="002D7913" w14:paraId="27AB0CE7" w14:textId="77777777">
            <w:pPr>
              <w:rPr>
                <w:b/>
                <w:bCs/>
              </w:rPr>
            </w:pPr>
          </w:p>
        </w:tc>
        <w:tc>
          <w:tcPr>
            <w:tcW w:w="3060" w:type="dxa"/>
            <w:shd w:val="clear" w:color="auto" w:fill="auto"/>
          </w:tcPr>
          <w:p w:rsidRPr="00876E91" w:rsidR="002D7913" w:rsidP="00522FD0" w:rsidRDefault="002D7913" w14:paraId="681ABD47" w14:textId="77777777">
            <w:pPr>
              <w:rPr>
                <w:b/>
                <w:bCs/>
              </w:rPr>
            </w:pPr>
          </w:p>
        </w:tc>
      </w:tr>
    </w:tbl>
    <w:p w:rsidR="00AC4CAC" w:rsidP="00DC4DF0" w:rsidRDefault="00AC4CAC" w14:paraId="7D301741" w14:textId="77777777">
      <w:pPr>
        <w:spacing w:after="0" w:line="240" w:lineRule="auto"/>
      </w:pPr>
    </w:p>
    <w:p w:rsidR="004A2A8B" w:rsidP="00DC4DF0" w:rsidRDefault="00AA4847" w14:paraId="3741B007" w14:textId="3E5336B1">
      <w:pPr>
        <w:spacing w:after="0" w:line="240" w:lineRule="auto"/>
        <w:rPr>
          <w:b/>
          <w:bCs/>
        </w:rPr>
      </w:pPr>
      <w:r w:rsidRPr="00282631">
        <w:rPr>
          <w:b/>
          <w:bCs/>
        </w:rPr>
        <w:t>2</w:t>
      </w:r>
      <w:r w:rsidRPr="00282631" w:rsidR="004A2A8B">
        <w:rPr>
          <w:b/>
          <w:bCs/>
        </w:rPr>
        <w:t>.</w:t>
      </w:r>
      <w:r w:rsidR="00851176">
        <w:rPr>
          <w:b/>
          <w:bCs/>
        </w:rPr>
        <w:t>4d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6612" w:type="dxa"/>
        <w:tblLook w:val="04A0" w:firstRow="1" w:lastRow="0" w:firstColumn="1" w:lastColumn="0" w:noHBand="0" w:noVBand="1"/>
      </w:tblPr>
      <w:tblGrid>
        <w:gridCol w:w="1255"/>
        <w:gridCol w:w="900"/>
        <w:gridCol w:w="810"/>
        <w:gridCol w:w="1767"/>
        <w:gridCol w:w="3034"/>
        <w:gridCol w:w="2981"/>
        <w:gridCol w:w="2610"/>
        <w:gridCol w:w="3255"/>
      </w:tblGrid>
      <w:tr w:rsidRPr="007F0F1C" w:rsidR="005F1FC2" w:rsidTr="1EED8338" w14:paraId="7E22D583" w14:textId="27383D63">
        <w:trPr>
          <w:trHeight w:val="1073"/>
        </w:trPr>
        <w:tc>
          <w:tcPr>
            <w:tcW w:w="1255" w:type="dxa"/>
            <w:vMerge w:val="restart"/>
            <w:shd w:val="clear" w:color="auto" w:fill="92D050"/>
          </w:tcPr>
          <w:p w:rsidRPr="00876E91" w:rsidR="004F2723" w:rsidP="00522FD0" w:rsidRDefault="004F2723"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900" w:type="dxa"/>
            <w:vMerge w:val="restart"/>
            <w:shd w:val="clear" w:color="auto" w:fill="92D050"/>
          </w:tcPr>
          <w:p w:rsidRPr="00876E91" w:rsidR="004F2723" w:rsidP="00522FD0" w:rsidRDefault="004F2723" w14:paraId="05FECB57" w14:textId="77777777">
            <w:pPr>
              <w:rPr>
                <w:b/>
                <w:bCs/>
              </w:rPr>
            </w:pPr>
            <w:r w:rsidRPr="00876E91">
              <w:rPr>
                <w:b/>
                <w:bCs/>
              </w:rPr>
              <w:t>DUNS #</w:t>
            </w:r>
          </w:p>
        </w:tc>
        <w:tc>
          <w:tcPr>
            <w:tcW w:w="810" w:type="dxa"/>
            <w:vMerge w:val="restart"/>
            <w:shd w:val="clear" w:color="auto" w:fill="92D050"/>
          </w:tcPr>
          <w:p w:rsidR="00DF3ACB" w:rsidP="00522FD0" w:rsidRDefault="00DF3ACB" w14:paraId="4DADA34E" w14:textId="10449E68">
            <w:pPr>
              <w:rPr>
                <w:b/>
                <w:bCs/>
              </w:rPr>
            </w:pPr>
            <w:r>
              <w:rPr>
                <w:b/>
                <w:bCs/>
              </w:rPr>
              <w:t>SAM #</w:t>
            </w:r>
          </w:p>
        </w:tc>
        <w:tc>
          <w:tcPr>
            <w:tcW w:w="1767" w:type="dxa"/>
            <w:vMerge w:val="restart"/>
            <w:shd w:val="clear" w:color="auto" w:fill="92D050"/>
          </w:tcPr>
          <w:p w:rsidR="004F2723" w:rsidP="00522FD0" w:rsidRDefault="004F2723" w14:paraId="0A2211CA" w14:textId="0135A637">
            <w:pPr>
              <w:rPr>
                <w:b/>
                <w:bCs/>
              </w:rPr>
            </w:pPr>
            <w:r>
              <w:rPr>
                <w:b/>
                <w:bCs/>
              </w:rPr>
              <w:t>Remaining ESSER II SEA Reserve Funds</w:t>
            </w:r>
          </w:p>
          <w:p w:rsidRPr="004C0F1F" w:rsidR="004F2723" w:rsidP="00522FD0" w:rsidRDefault="004F2723" w14:paraId="5811269B" w14:textId="77777777">
            <w:r w:rsidRPr="004C0F1F">
              <w:t>&lt;Auto-fill from above&gt;</w:t>
            </w:r>
          </w:p>
        </w:tc>
        <w:tc>
          <w:tcPr>
            <w:tcW w:w="11880" w:type="dxa"/>
            <w:gridSpan w:val="4"/>
            <w:shd w:val="clear" w:color="auto" w:fill="92D050"/>
          </w:tcPr>
          <w:p w:rsidR="004F2723" w:rsidP="004F2723" w:rsidRDefault="004F2723" w14:paraId="40A7C514" w14:textId="1F785FF6">
            <w:pPr>
              <w:rPr>
                <w:b/>
                <w:bCs/>
              </w:rPr>
            </w:pPr>
            <w:r>
              <w:rPr>
                <w:b/>
                <w:bCs/>
              </w:rPr>
              <w:t xml:space="preserve">Planned </w:t>
            </w:r>
            <w:r w:rsidR="009D6223">
              <w:rPr>
                <w:b/>
                <w:bCs/>
              </w:rPr>
              <w:t xml:space="preserve">Uses </w:t>
            </w:r>
            <w:r>
              <w:rPr>
                <w:b/>
                <w:bCs/>
              </w:rPr>
              <w:t>of Remaining</w:t>
            </w:r>
            <w:r w:rsidRPr="00876E91">
              <w:rPr>
                <w:b/>
                <w:bCs/>
              </w:rPr>
              <w:t xml:space="preserve"> ESSER I</w:t>
            </w:r>
            <w:r>
              <w:rPr>
                <w:b/>
                <w:bCs/>
              </w:rPr>
              <w:t>I</w:t>
            </w:r>
            <w:r w:rsidRPr="00876E91">
              <w:rPr>
                <w:b/>
                <w:bCs/>
              </w:rPr>
              <w:t xml:space="preserve"> SEA Reserve funds (</w:t>
            </w:r>
            <w:r>
              <w:rPr>
                <w:b/>
                <w:bCs/>
              </w:rPr>
              <w:t>% of Remaining Funds)</w:t>
            </w:r>
          </w:p>
          <w:p w:rsidR="004F2723" w:rsidP="004F2723" w:rsidRDefault="004F2723" w14:paraId="3397C553" w14:textId="7F406947">
            <w:pPr>
              <w:rPr>
                <w:b/>
                <w:bCs/>
              </w:rPr>
            </w:pPr>
            <w:r>
              <w:rPr>
                <w:b/>
                <w:bCs/>
              </w:rPr>
              <w:t>Note: Categories must sum to 100% of Remaining Funds</w:t>
            </w:r>
          </w:p>
        </w:tc>
      </w:tr>
      <w:tr w:rsidRPr="007F0F1C" w:rsidR="00BF00BF" w:rsidTr="1EED8338" w14:paraId="1E3BB6BE" w14:textId="79CDF2E7">
        <w:trPr>
          <w:trHeight w:val="1072"/>
        </w:trPr>
        <w:tc>
          <w:tcPr>
            <w:tcW w:w="1255" w:type="dxa"/>
            <w:vMerge/>
          </w:tcPr>
          <w:p w:rsidRPr="00876E91" w:rsidR="00BF00BF" w:rsidP="00BF00BF" w:rsidRDefault="00BF00BF" w14:paraId="1965FAED" w14:textId="77777777">
            <w:pPr>
              <w:rPr>
                <w:b/>
                <w:bCs/>
              </w:rPr>
            </w:pPr>
          </w:p>
        </w:tc>
        <w:tc>
          <w:tcPr>
            <w:tcW w:w="900" w:type="dxa"/>
            <w:vMerge/>
          </w:tcPr>
          <w:p w:rsidRPr="00876E91" w:rsidR="00BF00BF" w:rsidP="00BF00BF" w:rsidRDefault="00BF00BF" w14:paraId="78582525" w14:textId="77777777">
            <w:pPr>
              <w:rPr>
                <w:b/>
                <w:bCs/>
              </w:rPr>
            </w:pPr>
          </w:p>
        </w:tc>
        <w:tc>
          <w:tcPr>
            <w:tcW w:w="810" w:type="dxa"/>
            <w:vMerge/>
          </w:tcPr>
          <w:p w:rsidRPr="00876E91" w:rsidR="00BF00BF" w:rsidP="00BF00BF" w:rsidRDefault="00BF00BF" w14:paraId="08EA664B" w14:textId="77777777">
            <w:pPr>
              <w:rPr>
                <w:b/>
                <w:bCs/>
              </w:rPr>
            </w:pPr>
          </w:p>
        </w:tc>
        <w:tc>
          <w:tcPr>
            <w:tcW w:w="1767" w:type="dxa"/>
            <w:vMerge/>
          </w:tcPr>
          <w:p w:rsidRPr="00876E91" w:rsidR="00BF00BF" w:rsidP="00BF00BF" w:rsidRDefault="00BF00BF" w14:paraId="5AEAD034" w14:textId="77777777">
            <w:pPr>
              <w:rPr>
                <w:b/>
                <w:bCs/>
              </w:rPr>
            </w:pPr>
          </w:p>
        </w:tc>
        <w:tc>
          <w:tcPr>
            <w:tcW w:w="3034" w:type="dxa"/>
            <w:shd w:val="clear" w:color="auto" w:fill="C5E0B3" w:themeFill="accent6" w:themeFillTint="66"/>
          </w:tcPr>
          <w:p w:rsidR="00BF00BF" w:rsidP="00BF00BF" w:rsidRDefault="00BF00BF" w14:paraId="250924D9" w14:textId="77777777">
            <w:pPr>
              <w:rPr>
                <w:b/>
                <w:bCs/>
              </w:rPr>
            </w:pPr>
            <w:r>
              <w:rPr>
                <w:b/>
                <w:bCs/>
              </w:rPr>
              <w:t>% Remaining Funds Planned for</w:t>
            </w:r>
          </w:p>
          <w:p w:rsidR="00BF00BF" w:rsidP="00BF00BF" w:rsidRDefault="00BF00BF" w14:paraId="6AD7712C" w14:textId="77777777">
            <w:pPr>
              <w:rPr>
                <w:b/>
                <w:bCs/>
              </w:rPr>
            </w:pPr>
          </w:p>
          <w:p w:rsidR="00BF00BF" w:rsidP="00BF00BF" w:rsidRDefault="00BF00BF" w14:paraId="661D84BE" w14:textId="77777777">
            <w:pPr>
              <w:rPr>
                <w:b/>
                <w:bCs/>
              </w:rPr>
            </w:pPr>
            <w:r w:rsidRPr="00413E91">
              <w:rPr>
                <w:b/>
                <w:bCs/>
              </w:rPr>
              <w:t>Addressing Physical Health and Safety</w:t>
            </w:r>
          </w:p>
          <w:p w:rsidR="00BF00BF" w:rsidP="00BF00BF" w:rsidRDefault="00BF00BF" w14:paraId="157A4C43" w14:textId="77777777">
            <w:pPr>
              <w:rPr>
                <w:b/>
                <w:bCs/>
              </w:rPr>
            </w:pPr>
          </w:p>
          <w:p w:rsidRPr="00876E91" w:rsidR="00BF00BF" w:rsidP="00BF00BF" w:rsidRDefault="00BF00BF" w14:paraId="7D424DD4" w14:textId="664E50BF">
            <w:pPr>
              <w:rPr>
                <w:b/>
                <w:bCs/>
              </w:rPr>
            </w:pPr>
          </w:p>
        </w:tc>
        <w:tc>
          <w:tcPr>
            <w:tcW w:w="2981" w:type="dxa"/>
            <w:shd w:val="clear" w:color="auto" w:fill="C5E0B3" w:themeFill="accent6" w:themeFillTint="66"/>
          </w:tcPr>
          <w:p w:rsidR="00BF00BF" w:rsidP="00BF00BF" w:rsidRDefault="00BF00BF" w14:paraId="29016ED2" w14:textId="77777777">
            <w:pPr>
              <w:rPr>
                <w:b/>
                <w:bCs/>
              </w:rPr>
            </w:pPr>
            <w:r>
              <w:rPr>
                <w:b/>
                <w:bCs/>
              </w:rPr>
              <w:t>% Remaining Funds Planned for</w:t>
            </w:r>
          </w:p>
          <w:p w:rsidR="00BF00BF" w:rsidP="00BF00BF" w:rsidRDefault="00BF00BF" w14:paraId="37053CE4" w14:textId="77777777">
            <w:pPr>
              <w:rPr>
                <w:b/>
                <w:bCs/>
              </w:rPr>
            </w:pPr>
          </w:p>
          <w:p w:rsidRPr="00876E91" w:rsidR="00BF00BF" w:rsidP="00BF00BF" w:rsidRDefault="00BF00BF" w14:paraId="73B0B047" w14:textId="7755BB99">
            <w:pPr>
              <w:rPr>
                <w:b/>
                <w:bCs/>
              </w:rPr>
            </w:pPr>
            <w:r w:rsidRPr="00A967BA">
              <w:rPr>
                <w:b/>
                <w:bCs/>
              </w:rPr>
              <w:t>Meeting Students’ Academic, Social, Emotional, Mental Health, and Other Needs</w:t>
            </w:r>
          </w:p>
        </w:tc>
        <w:tc>
          <w:tcPr>
            <w:tcW w:w="2610" w:type="dxa"/>
            <w:shd w:val="clear" w:color="auto" w:fill="C5E0B3" w:themeFill="accent6" w:themeFillTint="66"/>
          </w:tcPr>
          <w:p w:rsidR="00BF00BF" w:rsidP="00BF00BF" w:rsidRDefault="00BF00BF" w14:paraId="7CEE4C4C" w14:textId="77777777">
            <w:pPr>
              <w:rPr>
                <w:b/>
                <w:bCs/>
              </w:rPr>
            </w:pPr>
            <w:r>
              <w:rPr>
                <w:b/>
                <w:bCs/>
              </w:rPr>
              <w:t>% Remaining Funds Planned for</w:t>
            </w:r>
          </w:p>
          <w:p w:rsidR="00BF00BF" w:rsidP="00BF00BF" w:rsidRDefault="00BF00BF" w14:paraId="5CF1F4A5" w14:textId="77777777">
            <w:pPr>
              <w:rPr>
                <w:b/>
                <w:bCs/>
              </w:rPr>
            </w:pPr>
          </w:p>
          <w:p w:rsidRPr="00876E91" w:rsidR="00BF00BF" w:rsidP="00BF00BF" w:rsidRDefault="00BF00BF" w14:paraId="5C679425" w14:textId="2570510B">
            <w:pPr>
              <w:rPr>
                <w:b/>
                <w:bCs/>
              </w:rPr>
            </w:pPr>
            <w:r w:rsidRPr="007A67CB">
              <w:rPr>
                <w:b/>
                <w:bCs/>
              </w:rPr>
              <w:t>Operational Continuity and Other Uses</w:t>
            </w:r>
          </w:p>
        </w:tc>
        <w:tc>
          <w:tcPr>
            <w:tcW w:w="3255" w:type="dxa"/>
            <w:shd w:val="clear" w:color="auto" w:fill="C5E0B3" w:themeFill="accent6" w:themeFillTint="66"/>
          </w:tcPr>
          <w:p w:rsidR="00BF00BF" w:rsidP="00BF00BF" w:rsidRDefault="00BF00BF" w14:paraId="25C8141C" w14:textId="77777777">
            <w:pPr>
              <w:rPr>
                <w:b/>
                <w:bCs/>
              </w:rPr>
            </w:pPr>
            <w:r>
              <w:rPr>
                <w:b/>
                <w:bCs/>
              </w:rPr>
              <w:t xml:space="preserve">% Remaining Funds </w:t>
            </w:r>
          </w:p>
          <w:p w:rsidR="00BF00BF" w:rsidP="00BF00BF" w:rsidRDefault="00BF00BF" w14:paraId="07B82A40" w14:textId="77777777">
            <w:pPr>
              <w:rPr>
                <w:b/>
                <w:bCs/>
              </w:rPr>
            </w:pPr>
          </w:p>
          <w:p w:rsidR="00BF00BF" w:rsidP="00BF00BF" w:rsidRDefault="00BF00BF" w14:paraId="3F3995F1" w14:textId="77777777">
            <w:pPr>
              <w:rPr>
                <w:b/>
                <w:bCs/>
              </w:rPr>
            </w:pPr>
          </w:p>
          <w:p w:rsidR="00BF00BF" w:rsidP="00BF00BF" w:rsidRDefault="00BF00BF" w14:paraId="6CEC74F0" w14:textId="71DC353D">
            <w:pPr>
              <w:rPr>
                <w:b/>
                <w:bCs/>
              </w:rPr>
            </w:pPr>
            <w:r>
              <w:rPr>
                <w:b/>
                <w:bCs/>
              </w:rPr>
              <w:t>Not Yet Planned for Specific Use</w:t>
            </w:r>
          </w:p>
        </w:tc>
      </w:tr>
      <w:tr w:rsidRPr="007F0F1C" w:rsidR="002D7913" w:rsidTr="1EED8338" w14:paraId="69953027" w14:textId="08AA3210">
        <w:tc>
          <w:tcPr>
            <w:tcW w:w="1255" w:type="dxa"/>
            <w:shd w:val="clear" w:color="auto" w:fill="auto"/>
          </w:tcPr>
          <w:p w:rsidRPr="00876E91" w:rsidR="002D7913" w:rsidP="00522FD0" w:rsidRDefault="002D7913" w14:paraId="73DE61E0" w14:textId="77777777">
            <w:pPr>
              <w:rPr>
                <w:b/>
                <w:bCs/>
              </w:rPr>
            </w:pPr>
          </w:p>
        </w:tc>
        <w:tc>
          <w:tcPr>
            <w:tcW w:w="900" w:type="dxa"/>
            <w:shd w:val="clear" w:color="auto" w:fill="auto"/>
          </w:tcPr>
          <w:p w:rsidRPr="00876E91" w:rsidR="002D7913" w:rsidP="00522FD0" w:rsidRDefault="002D7913" w14:paraId="355DB9D3" w14:textId="77777777">
            <w:pPr>
              <w:rPr>
                <w:b/>
                <w:bCs/>
              </w:rPr>
            </w:pPr>
          </w:p>
        </w:tc>
        <w:tc>
          <w:tcPr>
            <w:tcW w:w="810" w:type="dxa"/>
          </w:tcPr>
          <w:p w:rsidRPr="00876E91" w:rsidR="00DF3ACB" w:rsidP="00522FD0" w:rsidRDefault="00DF3ACB" w14:paraId="445B311A" w14:textId="77777777">
            <w:pPr>
              <w:rPr>
                <w:b/>
                <w:bCs/>
              </w:rPr>
            </w:pPr>
          </w:p>
        </w:tc>
        <w:tc>
          <w:tcPr>
            <w:tcW w:w="1767" w:type="dxa"/>
            <w:shd w:val="clear" w:color="auto" w:fill="auto"/>
          </w:tcPr>
          <w:p w:rsidRPr="00876E91" w:rsidR="002D7913" w:rsidP="00522FD0" w:rsidRDefault="002D7913" w14:paraId="30402F1B" w14:textId="77777777">
            <w:pPr>
              <w:rPr>
                <w:b/>
                <w:bCs/>
              </w:rPr>
            </w:pPr>
          </w:p>
        </w:tc>
        <w:tc>
          <w:tcPr>
            <w:tcW w:w="3034" w:type="dxa"/>
            <w:shd w:val="clear" w:color="auto" w:fill="auto"/>
          </w:tcPr>
          <w:p w:rsidRPr="00876E91" w:rsidR="002D7913" w:rsidP="00522FD0" w:rsidRDefault="002D7913" w14:paraId="295BF01C" w14:textId="77777777">
            <w:pPr>
              <w:rPr>
                <w:b/>
                <w:bCs/>
              </w:rPr>
            </w:pPr>
          </w:p>
        </w:tc>
        <w:tc>
          <w:tcPr>
            <w:tcW w:w="2981" w:type="dxa"/>
            <w:shd w:val="clear" w:color="auto" w:fill="auto"/>
          </w:tcPr>
          <w:p w:rsidRPr="00876E91" w:rsidR="002D7913" w:rsidP="00522FD0" w:rsidRDefault="002D7913" w14:paraId="471718B8" w14:textId="77777777">
            <w:pPr>
              <w:rPr>
                <w:b/>
                <w:bCs/>
              </w:rPr>
            </w:pPr>
          </w:p>
        </w:tc>
        <w:tc>
          <w:tcPr>
            <w:tcW w:w="2610" w:type="dxa"/>
            <w:shd w:val="clear" w:color="auto" w:fill="auto"/>
          </w:tcPr>
          <w:p w:rsidRPr="00876E91" w:rsidR="002D7913" w:rsidP="00522FD0" w:rsidRDefault="002D7913" w14:paraId="5C1C2DAC" w14:textId="77777777">
            <w:pPr>
              <w:rPr>
                <w:b/>
                <w:bCs/>
              </w:rPr>
            </w:pPr>
          </w:p>
        </w:tc>
        <w:tc>
          <w:tcPr>
            <w:tcW w:w="3255" w:type="dxa"/>
          </w:tcPr>
          <w:p w:rsidRPr="00876E91" w:rsidR="002D7913" w:rsidP="00522FD0" w:rsidRDefault="005377C4"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00A77EAE" w:rsidP="00294C36" w:rsidRDefault="00A77EAE" w14:paraId="0BC9393F" w14:textId="77777777">
      <w:pPr>
        <w:spacing w:after="0" w:line="240" w:lineRule="auto"/>
        <w:rPr>
          <w:b/>
          <w:bCs/>
        </w:rPr>
      </w:pPr>
    </w:p>
    <w:p w:rsidR="00A77EAE" w:rsidP="00294C36" w:rsidRDefault="00A77EAE" w14:paraId="1411C521" w14:textId="77777777">
      <w:pPr>
        <w:spacing w:after="0" w:line="240" w:lineRule="auto"/>
        <w:rPr>
          <w:b/>
          <w:bCs/>
        </w:rPr>
      </w:pPr>
    </w:p>
    <w:p w:rsidR="00A77EAE" w:rsidP="00294C36" w:rsidRDefault="00A77EAE" w14:paraId="6DD41D96" w14:textId="77777777">
      <w:pPr>
        <w:spacing w:after="0" w:line="240" w:lineRule="auto"/>
        <w:rPr>
          <w:b/>
          <w:bCs/>
        </w:rPr>
      </w:pPr>
    </w:p>
    <w:p w:rsidR="00A77EAE" w:rsidP="00294C36" w:rsidRDefault="00A77EAE" w14:paraId="2F4381A4" w14:textId="77777777">
      <w:pPr>
        <w:spacing w:after="0" w:line="240" w:lineRule="auto"/>
        <w:rPr>
          <w:b/>
          <w:bCs/>
        </w:rPr>
      </w:pPr>
    </w:p>
    <w:p w:rsidR="00A77EAE" w:rsidP="00294C36" w:rsidRDefault="00A77EAE" w14:paraId="369C827E" w14:textId="77777777">
      <w:pPr>
        <w:spacing w:after="0" w:line="240" w:lineRule="auto"/>
        <w:rPr>
          <w:b/>
          <w:bCs/>
        </w:rPr>
      </w:pPr>
    </w:p>
    <w:p w:rsidR="00A77EAE" w:rsidP="00294C36" w:rsidRDefault="00A77EAE" w14:paraId="15E1DE5E" w14:textId="77777777">
      <w:pPr>
        <w:spacing w:after="0" w:line="240" w:lineRule="auto"/>
        <w:rPr>
          <w:b/>
          <w:bCs/>
        </w:rPr>
      </w:pPr>
    </w:p>
    <w:p w:rsidRPr="00526307" w:rsidR="00294C36" w:rsidP="00294C36" w:rsidRDefault="00294C36" w14:paraId="66F3F9CE" w14:textId="2D46F2EB">
      <w:pPr>
        <w:spacing w:after="0" w:line="240" w:lineRule="auto"/>
        <w:rPr>
          <w:b/>
          <w:bCs/>
        </w:rPr>
      </w:pPr>
      <w:r w:rsidRPr="00526307">
        <w:rPr>
          <w:b/>
          <w:bCs/>
        </w:rPr>
        <w:lastRenderedPageBreak/>
        <w:t xml:space="preserve">Sub-Section </w:t>
      </w:r>
      <w:r w:rsidR="002A60DE">
        <w:rPr>
          <w:b/>
          <w:bCs/>
        </w:rPr>
        <w:t>2.</w:t>
      </w:r>
      <w:r w:rsidR="00851176">
        <w:rPr>
          <w:b/>
          <w:bCs/>
        </w:rPr>
        <w:t>5</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t xml:space="preserve">DUNS #: </w:t>
      </w:r>
      <w:r>
        <w:rPr>
          <w:u w:val="single"/>
        </w:rPr>
        <w:t>&lt;Auto-fill from FFATA&gt;</w:t>
      </w:r>
    </w:p>
    <w:p w:rsidR="00DF3ACB" w:rsidP="00294C36" w:rsidRDefault="00DF3ACB" w14:paraId="6366C3A7" w14:textId="29940DE0">
      <w:pPr>
        <w:spacing w:after="0" w:line="240" w:lineRule="auto"/>
      </w:pPr>
      <w:r>
        <w:rPr>
          <w:u w:val="single"/>
        </w:rPr>
        <w:t>SAM #:</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56955B15">
      <w:pPr>
        <w:rPr>
          <w:b/>
          <w:bCs/>
        </w:rPr>
      </w:pPr>
      <w:r w:rsidRPr="00462C11">
        <w:rPr>
          <w:b/>
          <w:bCs/>
        </w:rPr>
        <w:t>2.</w:t>
      </w:r>
      <w:r w:rsidR="00851176">
        <w:rPr>
          <w:b/>
          <w:bCs/>
        </w:rPr>
        <w:t>5a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25"/>
        <w:gridCol w:w="930"/>
        <w:gridCol w:w="990"/>
        <w:gridCol w:w="1965"/>
        <w:gridCol w:w="1710"/>
        <w:gridCol w:w="1868"/>
        <w:gridCol w:w="1566"/>
        <w:gridCol w:w="2205"/>
        <w:gridCol w:w="1680"/>
        <w:gridCol w:w="1728"/>
        <w:gridCol w:w="1680"/>
      </w:tblGrid>
      <w:tr w:rsidRPr="007F0F1C" w:rsidR="006006E3" w:rsidTr="2EFE22EF"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930" w:type="dxa"/>
            <w:vMerge w:val="restart"/>
            <w:shd w:val="clear" w:color="auto" w:fill="00B0F0"/>
          </w:tcPr>
          <w:p w:rsidR="00DF3ACB" w:rsidP="005B13C6" w:rsidRDefault="00DF3ACB" w14:paraId="6CAFD172" w14:textId="2BE7EF32">
            <w:pPr>
              <w:rPr>
                <w:b/>
                <w:bCs/>
              </w:rPr>
            </w:pPr>
            <w:r>
              <w:rPr>
                <w:b/>
                <w:bCs/>
              </w:rPr>
              <w:t>SAM #</w:t>
            </w:r>
          </w:p>
        </w:tc>
        <w:tc>
          <w:tcPr>
            <w:tcW w:w="99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2EFE22EF" w14:paraId="05A3E2B9" w14:textId="77777777">
        <w:trPr>
          <w:trHeight w:val="1072"/>
        </w:trPr>
        <w:tc>
          <w:tcPr>
            <w:tcW w:w="1245" w:type="dxa"/>
            <w:vMerge/>
          </w:tcPr>
          <w:p w:rsidRPr="00876E91" w:rsidR="00237626" w:rsidP="005B13C6" w:rsidRDefault="00237626" w14:paraId="7227A580" w14:textId="77777777">
            <w:pPr>
              <w:rPr>
                <w:b/>
                <w:bCs/>
              </w:rPr>
            </w:pPr>
          </w:p>
        </w:tc>
        <w:tc>
          <w:tcPr>
            <w:tcW w:w="825" w:type="dxa"/>
            <w:vMerge/>
          </w:tcPr>
          <w:p w:rsidRPr="00876E91" w:rsidR="00237626" w:rsidP="005B13C6" w:rsidRDefault="00237626" w14:paraId="76050613" w14:textId="77777777">
            <w:pPr>
              <w:rPr>
                <w:b/>
                <w:bCs/>
              </w:rPr>
            </w:pPr>
          </w:p>
        </w:tc>
        <w:tc>
          <w:tcPr>
            <w:tcW w:w="930" w:type="dxa"/>
            <w:vMerge/>
          </w:tcPr>
          <w:p w:rsidRPr="00876E91" w:rsidR="00DF3ACB" w:rsidP="005B13C6" w:rsidRDefault="00DF3ACB" w14:paraId="297CEEA1" w14:textId="77777777">
            <w:pPr>
              <w:rPr>
                <w:b/>
                <w:bCs/>
              </w:rPr>
            </w:pPr>
          </w:p>
        </w:tc>
        <w:tc>
          <w:tcPr>
            <w:tcW w:w="99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185F17" w:rsidRDefault="00986DD9" w14:paraId="217FBE8B" w14:textId="134D7DBA">
            <w:pPr>
              <w:pStyle w:val="ListParagraph"/>
              <w:numPr>
                <w:ilvl w:val="0"/>
                <w:numId w:val="14"/>
              </w:numPr>
              <w:rPr>
                <w:b/>
                <w:bCs/>
              </w:rPr>
            </w:pPr>
            <w:r w:rsidRPr="00986DD9">
              <w:rPr>
                <w:b/>
                <w:bCs/>
              </w:rPr>
              <w:t xml:space="preserve">Recovery of Lost Instructional Time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185F17" w:rsidRDefault="00237626" w14:paraId="68A2D000" w14:textId="2B5B86D0">
            <w:pPr>
              <w:pStyle w:val="ListParagraph"/>
              <w:numPr>
                <w:ilvl w:val="0"/>
                <w:numId w:val="14"/>
              </w:numPr>
              <w:rPr>
                <w:b/>
                <w:bCs/>
              </w:rPr>
            </w:pPr>
            <w:r w:rsidRPr="00E10D7D">
              <w:rPr>
                <w:b/>
                <w:bCs/>
              </w:rPr>
              <w:t>Summer Enrichment Set-Aside</w:t>
            </w:r>
          </w:p>
        </w:tc>
        <w:tc>
          <w:tcPr>
            <w:tcW w:w="1868" w:type="dxa"/>
            <w:shd w:val="clear" w:color="auto" w:fill="BDD6EE" w:themeFill="accent5" w:themeFillTint="66"/>
          </w:tcPr>
          <w:p w:rsidRPr="00E10D7D" w:rsidR="00237626" w:rsidP="00185F17" w:rsidRDefault="00237626" w14:paraId="49128F61" w14:textId="02F0A7C0">
            <w:pPr>
              <w:pStyle w:val="ListParagraph"/>
              <w:numPr>
                <w:ilvl w:val="0"/>
                <w:numId w:val="14"/>
              </w:numPr>
              <w:rPr>
                <w:b/>
                <w:bCs/>
              </w:rPr>
            </w:pPr>
            <w:r w:rsidRPr="00E10D7D">
              <w:rPr>
                <w:b/>
                <w:bCs/>
              </w:rPr>
              <w:t>Afterschool Programs Set-Aside</w:t>
            </w:r>
          </w:p>
        </w:tc>
        <w:tc>
          <w:tcPr>
            <w:tcW w:w="1566" w:type="dxa"/>
            <w:shd w:val="clear" w:color="auto" w:fill="BDD6EE" w:themeFill="accent5" w:themeFillTint="66"/>
          </w:tcPr>
          <w:p w:rsidRPr="00E10D7D" w:rsidR="00237626" w:rsidP="00185F17" w:rsidRDefault="00237626" w14:paraId="68134DFC" w14:textId="3CA714AE">
            <w:pPr>
              <w:pStyle w:val="ListParagraph"/>
              <w:numPr>
                <w:ilvl w:val="0"/>
                <w:numId w:val="14"/>
              </w:numPr>
              <w:rPr>
                <w:b/>
                <w:bCs/>
              </w:rPr>
            </w:pPr>
            <w:r w:rsidRPr="00E10D7D">
              <w:rPr>
                <w:b/>
                <w:bCs/>
              </w:rPr>
              <w:t>Other SEA Reserve Award</w:t>
            </w:r>
          </w:p>
        </w:tc>
        <w:tc>
          <w:tcPr>
            <w:tcW w:w="2205" w:type="dxa"/>
            <w:shd w:val="clear" w:color="auto" w:fill="BDD6EE" w:themeFill="accent5" w:themeFillTint="66"/>
          </w:tcPr>
          <w:p w:rsidRPr="00E10D7D" w:rsidR="00237626" w:rsidP="00185F17" w:rsidRDefault="00986DD9" w14:paraId="0A473E73" w14:textId="72B84FF8">
            <w:pPr>
              <w:pStyle w:val="ListParagraph"/>
              <w:numPr>
                <w:ilvl w:val="0"/>
                <w:numId w:val="15"/>
              </w:numPr>
              <w:rPr>
                <w:b/>
                <w:bCs/>
              </w:rPr>
            </w:pPr>
            <w:r w:rsidRPr="00986DD9">
              <w:rPr>
                <w:b/>
                <w:bCs/>
              </w:rPr>
              <w:t xml:space="preserve">Recovery of Lost Instructional Time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185F17" w:rsidRDefault="00237626" w14:paraId="75101CE5" w14:textId="2B32D17A">
            <w:pPr>
              <w:pStyle w:val="ListParagraph"/>
              <w:numPr>
                <w:ilvl w:val="0"/>
                <w:numId w:val="15"/>
              </w:numPr>
              <w:rPr>
                <w:b/>
                <w:bCs/>
              </w:rPr>
            </w:pPr>
            <w:r w:rsidRPr="00E47613">
              <w:rPr>
                <w:b/>
                <w:bCs/>
              </w:rPr>
              <w:t>Summer Enrichment Set-Aside</w:t>
            </w:r>
          </w:p>
        </w:tc>
        <w:tc>
          <w:tcPr>
            <w:tcW w:w="1728" w:type="dxa"/>
            <w:shd w:val="clear" w:color="auto" w:fill="BDD6EE" w:themeFill="accent5" w:themeFillTint="66"/>
          </w:tcPr>
          <w:p w:rsidRPr="00E47613" w:rsidR="00237626" w:rsidP="00185F17" w:rsidRDefault="00237626" w14:paraId="3CBD9E88" w14:textId="7E6517AD">
            <w:pPr>
              <w:pStyle w:val="ListParagraph"/>
              <w:numPr>
                <w:ilvl w:val="0"/>
                <w:numId w:val="15"/>
              </w:numPr>
              <w:rPr>
                <w:b/>
                <w:bCs/>
              </w:rPr>
            </w:pPr>
            <w:r w:rsidRPr="00E47613">
              <w:rPr>
                <w:b/>
                <w:bCs/>
              </w:rPr>
              <w:t>Afterschool Programs Set-Aside</w:t>
            </w:r>
          </w:p>
        </w:tc>
        <w:tc>
          <w:tcPr>
            <w:tcW w:w="1680" w:type="dxa"/>
            <w:shd w:val="clear" w:color="auto" w:fill="BDD6EE" w:themeFill="accent5" w:themeFillTint="66"/>
          </w:tcPr>
          <w:p w:rsidRPr="00E47613" w:rsidR="00237626" w:rsidP="00185F17" w:rsidRDefault="00237626" w14:paraId="1C382CDC" w14:textId="06AD7145">
            <w:pPr>
              <w:pStyle w:val="ListParagraph"/>
              <w:numPr>
                <w:ilvl w:val="0"/>
                <w:numId w:val="15"/>
              </w:numPr>
              <w:rPr>
                <w:b/>
                <w:bCs/>
              </w:rPr>
            </w:pPr>
            <w:r w:rsidRPr="00E47613">
              <w:rPr>
                <w:b/>
                <w:bCs/>
              </w:rPr>
              <w:t>Other SEA Reserve Award</w:t>
            </w:r>
          </w:p>
        </w:tc>
      </w:tr>
      <w:tr w:rsidRPr="007F0F1C" w:rsidR="009418FC" w:rsidTr="2EFE22EF" w14:paraId="455DC69E" w14:textId="77777777">
        <w:tc>
          <w:tcPr>
            <w:tcW w:w="1245" w:type="dxa"/>
            <w:shd w:val="clear" w:color="auto" w:fill="auto"/>
          </w:tcPr>
          <w:p w:rsidRPr="00876E91" w:rsidR="00237626" w:rsidP="005B13C6" w:rsidRDefault="00237626" w14:paraId="7B3D8196" w14:textId="77777777">
            <w:pPr>
              <w:rPr>
                <w:b/>
                <w:bCs/>
              </w:rPr>
            </w:pPr>
          </w:p>
        </w:tc>
        <w:tc>
          <w:tcPr>
            <w:tcW w:w="825" w:type="dxa"/>
            <w:shd w:val="clear" w:color="auto" w:fill="auto"/>
          </w:tcPr>
          <w:p w:rsidRPr="00876E91" w:rsidR="00237626" w:rsidP="005B13C6" w:rsidRDefault="00237626" w14:paraId="01A1420B" w14:textId="77777777">
            <w:pPr>
              <w:rPr>
                <w:b/>
                <w:bCs/>
              </w:rPr>
            </w:pPr>
          </w:p>
        </w:tc>
        <w:tc>
          <w:tcPr>
            <w:tcW w:w="930" w:type="dxa"/>
          </w:tcPr>
          <w:p w:rsidRPr="00876E91" w:rsidR="00DF3ACB" w:rsidP="005B13C6" w:rsidRDefault="00DF3ACB" w14:paraId="1D2FB9B9" w14:textId="77777777">
            <w:pPr>
              <w:rPr>
                <w:b/>
                <w:bCs/>
              </w:rPr>
            </w:pPr>
          </w:p>
        </w:tc>
        <w:tc>
          <w:tcPr>
            <w:tcW w:w="99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proofErr w:type="spellStart"/>
      <w:r w:rsidRPr="002179F2" w:rsidR="00352D47">
        <w:rPr>
          <w:i/>
          <w:iCs/>
        </w:rPr>
        <w:t>autofills</w:t>
      </w:r>
      <w:proofErr w:type="spellEnd"/>
      <w:r w:rsidRPr="002179F2" w:rsidR="00352D47">
        <w:rPr>
          <w:i/>
          <w:iCs/>
        </w:rPr>
        <w:t xml:space="preserve">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009418FC" w:rsidRDefault="00DF3ACB" w14:paraId="7834A364" w14:textId="025F20CC">
      <w:pPr>
        <w:spacing w:after="0" w:line="240" w:lineRule="auto"/>
      </w:pPr>
      <w:r>
        <w:rPr>
          <w:u w:val="single"/>
        </w:rPr>
        <w:t>SAM #:</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5886AC6C">
      <w:pPr>
        <w:spacing w:after="0" w:line="240" w:lineRule="auto"/>
        <w:rPr>
          <w:b/>
          <w:bCs/>
        </w:rPr>
      </w:pPr>
      <w:r>
        <w:t xml:space="preserve">Total amount awarded to the LEA from the </w:t>
      </w:r>
      <w:r w:rsidR="0037586F">
        <w:t>ARP ESSER</w:t>
      </w:r>
      <w:r>
        <w:t xml:space="preserve"> SEA Reserve: </w:t>
      </w:r>
      <w:r w:rsidRPr="00526307">
        <w:rPr>
          <w:u w:val="single"/>
        </w:rPr>
        <w:t>&lt;Auto-fill from FFATA&gt;</w:t>
      </w:r>
    </w:p>
    <w:p w:rsidR="00647C9F" w:rsidP="00FA4C55" w:rsidRDefault="00647C9F" w14:paraId="580A06E9" w14:textId="77777777">
      <w:pPr>
        <w:rPr>
          <w:b/>
          <w:bCs/>
        </w:rPr>
      </w:pPr>
    </w:p>
    <w:p w:rsidR="0037338A" w:rsidP="00FA4C55" w:rsidRDefault="0037338A" w14:paraId="4EE2D88D" w14:textId="77777777">
      <w:pPr>
        <w:rPr>
          <w:b/>
          <w:bCs/>
        </w:rPr>
      </w:pPr>
    </w:p>
    <w:p w:rsidRPr="004F39F8" w:rsidR="008C3382" w:rsidP="00FA4C55" w:rsidRDefault="009418FC" w14:paraId="126A6084" w14:textId="2BCF6859">
      <w:pPr>
        <w:rPr>
          <w:b/>
          <w:bCs/>
        </w:rPr>
      </w:pPr>
      <w:r w:rsidRPr="00E47613">
        <w:rPr>
          <w:b/>
          <w:bCs/>
        </w:rPr>
        <w:lastRenderedPageBreak/>
        <w:t>2.</w:t>
      </w:r>
      <w:r w:rsidR="00851176">
        <w:rPr>
          <w:b/>
          <w:bCs/>
        </w:rPr>
        <w:t>5b</w:t>
      </w:r>
      <w:r w:rsidRPr="00E47613" w:rsidR="00E47613">
        <w:rPr>
          <w:b/>
          <w:bCs/>
        </w:rPr>
        <w:t xml:space="preserve"> ARP ESSER SEA Reserve Awards – Other Use</w:t>
      </w:r>
    </w:p>
    <w:tbl>
      <w:tblPr>
        <w:tblStyle w:val="TableGrid"/>
        <w:tblW w:w="0" w:type="auto"/>
        <w:tblLook w:val="04A0" w:firstRow="1" w:lastRow="0" w:firstColumn="1" w:lastColumn="0" w:noHBand="0" w:noVBand="1"/>
      </w:tblPr>
      <w:tblGrid>
        <w:gridCol w:w="1204"/>
        <w:gridCol w:w="873"/>
        <w:gridCol w:w="810"/>
        <w:gridCol w:w="810"/>
        <w:gridCol w:w="2058"/>
        <w:gridCol w:w="2070"/>
        <w:gridCol w:w="2070"/>
        <w:gridCol w:w="3780"/>
        <w:gridCol w:w="2340"/>
      </w:tblGrid>
      <w:tr w:rsidRPr="007F0F1C" w:rsidR="009418FC" w:rsidTr="001B09D0" w14:paraId="5259E521" w14:textId="77777777">
        <w:trPr>
          <w:trHeight w:val="1073"/>
        </w:trPr>
        <w:tc>
          <w:tcPr>
            <w:tcW w:w="1204" w:type="dxa"/>
            <w:vMerge w:val="restart"/>
            <w:shd w:val="clear" w:color="auto" w:fill="00B0F0"/>
          </w:tcPr>
          <w:p w:rsidRPr="00876E91" w:rsidR="009418FC" w:rsidP="0085213D" w:rsidRDefault="009418FC"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873" w:type="dxa"/>
            <w:vMerge w:val="restart"/>
            <w:shd w:val="clear" w:color="auto" w:fill="00B0F0"/>
          </w:tcPr>
          <w:p w:rsidRPr="00876E91" w:rsidR="009418FC" w:rsidP="0085213D" w:rsidRDefault="009418FC" w14:paraId="0FC9246D" w14:textId="77777777">
            <w:pPr>
              <w:rPr>
                <w:b/>
                <w:bCs/>
              </w:rPr>
            </w:pPr>
            <w:r w:rsidRPr="00876E91">
              <w:rPr>
                <w:b/>
                <w:bCs/>
              </w:rPr>
              <w:t>DUNS #</w:t>
            </w:r>
          </w:p>
        </w:tc>
        <w:tc>
          <w:tcPr>
            <w:tcW w:w="810" w:type="dxa"/>
            <w:vMerge w:val="restart"/>
            <w:shd w:val="clear" w:color="auto" w:fill="00B0F0"/>
          </w:tcPr>
          <w:p w:rsidR="00116D63" w:rsidP="0085213D" w:rsidRDefault="00116D63" w14:paraId="283E0F01" w14:textId="6697FDC7">
            <w:pPr>
              <w:rPr>
                <w:b/>
                <w:bCs/>
              </w:rPr>
            </w:pPr>
            <w:r>
              <w:rPr>
                <w:b/>
                <w:bCs/>
              </w:rPr>
              <w:t>SAM #</w:t>
            </w:r>
          </w:p>
        </w:tc>
        <w:tc>
          <w:tcPr>
            <w:tcW w:w="810" w:type="dxa"/>
            <w:vMerge w:val="restart"/>
            <w:shd w:val="clear" w:color="auto" w:fill="00B0F0"/>
          </w:tcPr>
          <w:p w:rsidRPr="00876E91" w:rsidR="009418FC" w:rsidP="0085213D" w:rsidRDefault="009418FC" w14:paraId="32871D73" w14:textId="1EBF3417">
            <w:pPr>
              <w:rPr>
                <w:b/>
                <w:bCs/>
              </w:rPr>
            </w:pPr>
            <w:r w:rsidRPr="00876E91">
              <w:rPr>
                <w:b/>
                <w:bCs/>
              </w:rPr>
              <w:t>NCES ID#</w:t>
            </w:r>
          </w:p>
        </w:tc>
        <w:tc>
          <w:tcPr>
            <w:tcW w:w="2058" w:type="dxa"/>
            <w:vMerge w:val="restart"/>
            <w:shd w:val="clear" w:color="auto" w:fill="00B0F0"/>
          </w:tcPr>
          <w:p w:rsidR="009418FC" w:rsidP="0085213D" w:rsidRDefault="009418FC"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w:t>
            </w:r>
            <w:r w:rsidR="00E47613">
              <w:rPr>
                <w:b/>
                <w:bCs/>
              </w:rPr>
              <w:t>– “other”</w:t>
            </w:r>
          </w:p>
          <w:p w:rsidR="00E47613" w:rsidP="0085213D" w:rsidRDefault="00E47613" w14:paraId="79EF4F9B" w14:textId="77777777">
            <w:pPr>
              <w:rPr>
                <w:b/>
                <w:bCs/>
              </w:rPr>
            </w:pPr>
          </w:p>
          <w:p w:rsidRPr="00876E91" w:rsidR="00E47613" w:rsidP="0085213D" w:rsidRDefault="00E47613" w14:paraId="048192EE" w14:textId="32BD5B1D">
            <w:pPr>
              <w:rPr>
                <w:b/>
                <w:bCs/>
              </w:rPr>
            </w:pPr>
            <w:r>
              <w:rPr>
                <w:b/>
                <w:bCs/>
              </w:rPr>
              <w:t>&lt;Auto-fill from 1d above&gt;</w:t>
            </w:r>
          </w:p>
        </w:tc>
        <w:tc>
          <w:tcPr>
            <w:tcW w:w="2070" w:type="dxa"/>
            <w:vMerge w:val="restart"/>
            <w:shd w:val="clear" w:color="auto" w:fill="00B0F0"/>
          </w:tcPr>
          <w:p w:rsidR="009418FC" w:rsidP="0085213D" w:rsidRDefault="009418FC"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sidR="00E47613">
              <w:rPr>
                <w:b/>
                <w:bCs/>
              </w:rPr>
              <w:t xml:space="preserve"> – “other”</w:t>
            </w:r>
          </w:p>
          <w:p w:rsidR="00E47613" w:rsidP="0085213D" w:rsidRDefault="00E47613" w14:paraId="4856DB63" w14:textId="77777777">
            <w:pPr>
              <w:rPr>
                <w:b/>
                <w:bCs/>
              </w:rPr>
            </w:pPr>
          </w:p>
          <w:p w:rsidRPr="00876E91" w:rsidR="00E47613" w:rsidP="0085213D" w:rsidRDefault="00E47613" w14:paraId="79EE793E" w14:textId="7F8B7B08">
            <w:pPr>
              <w:rPr>
                <w:b/>
                <w:bCs/>
              </w:rPr>
            </w:pPr>
            <w:r>
              <w:rPr>
                <w:b/>
                <w:bCs/>
              </w:rPr>
              <w:t>&lt;Auto-fill from 2d above&gt;</w:t>
            </w:r>
          </w:p>
        </w:tc>
        <w:tc>
          <w:tcPr>
            <w:tcW w:w="8190" w:type="dxa"/>
            <w:gridSpan w:val="3"/>
            <w:shd w:val="clear" w:color="auto" w:fill="00B0F0"/>
          </w:tcPr>
          <w:p w:rsidRPr="00876E91" w:rsidR="009418FC" w:rsidP="0085213D" w:rsidRDefault="009418FC" w14:paraId="4CAE35FC" w14:textId="6A00A184">
            <w:pPr>
              <w:rPr>
                <w:b/>
                <w:bCs/>
              </w:rPr>
            </w:pPr>
            <w:r w:rsidRPr="00876E91">
              <w:rPr>
                <w:b/>
                <w:bCs/>
              </w:rPr>
              <w:t xml:space="preserve">Uses of </w:t>
            </w:r>
            <w:r w:rsidR="00E47613">
              <w:rPr>
                <w:b/>
                <w:bCs/>
              </w:rPr>
              <w:t>ARP ESSER</w:t>
            </w:r>
            <w:r w:rsidRPr="00876E91">
              <w:rPr>
                <w:b/>
                <w:bCs/>
              </w:rPr>
              <w:t xml:space="preserve"> SEA Reserve funds (Y/N)</w:t>
            </w:r>
          </w:p>
        </w:tc>
      </w:tr>
      <w:tr w:rsidRPr="007F0F1C" w:rsidR="009418FC" w:rsidTr="001B09D0" w14:paraId="4F9E1B9D" w14:textId="77777777">
        <w:trPr>
          <w:trHeight w:val="1072"/>
        </w:trPr>
        <w:tc>
          <w:tcPr>
            <w:tcW w:w="1204" w:type="dxa"/>
            <w:vMerge/>
            <w:shd w:val="clear" w:color="auto" w:fill="FFD966" w:themeFill="accent4" w:themeFillTint="99"/>
          </w:tcPr>
          <w:p w:rsidRPr="00876E91" w:rsidR="009418FC" w:rsidP="0085213D" w:rsidRDefault="009418FC" w14:paraId="5DB801FF" w14:textId="77777777">
            <w:pPr>
              <w:rPr>
                <w:b/>
                <w:bCs/>
              </w:rPr>
            </w:pPr>
          </w:p>
        </w:tc>
        <w:tc>
          <w:tcPr>
            <w:tcW w:w="873" w:type="dxa"/>
            <w:vMerge/>
            <w:shd w:val="clear" w:color="auto" w:fill="FFD966" w:themeFill="accent4" w:themeFillTint="99"/>
          </w:tcPr>
          <w:p w:rsidRPr="00876E91" w:rsidR="009418FC" w:rsidP="0085213D" w:rsidRDefault="009418FC" w14:paraId="773179C3" w14:textId="77777777">
            <w:pPr>
              <w:rPr>
                <w:b/>
                <w:bCs/>
              </w:rPr>
            </w:pPr>
          </w:p>
        </w:tc>
        <w:tc>
          <w:tcPr>
            <w:tcW w:w="810" w:type="dxa"/>
            <w:vMerge/>
            <w:shd w:val="clear" w:color="auto" w:fill="FFD966" w:themeFill="accent4" w:themeFillTint="99"/>
          </w:tcPr>
          <w:p w:rsidRPr="00876E91" w:rsidR="00116D63" w:rsidP="0085213D" w:rsidRDefault="00116D63" w14:paraId="576ED4DE" w14:textId="77777777">
            <w:pPr>
              <w:rPr>
                <w:b/>
                <w:bCs/>
              </w:rPr>
            </w:pPr>
          </w:p>
        </w:tc>
        <w:tc>
          <w:tcPr>
            <w:tcW w:w="810" w:type="dxa"/>
            <w:vMerge/>
            <w:shd w:val="clear" w:color="auto" w:fill="FFD966" w:themeFill="accent4" w:themeFillTint="99"/>
          </w:tcPr>
          <w:p w:rsidRPr="00876E91" w:rsidR="009418FC" w:rsidP="0085213D" w:rsidRDefault="009418FC" w14:paraId="40191DC8" w14:textId="113272E7">
            <w:pPr>
              <w:rPr>
                <w:b/>
                <w:bCs/>
              </w:rPr>
            </w:pPr>
          </w:p>
        </w:tc>
        <w:tc>
          <w:tcPr>
            <w:tcW w:w="2058" w:type="dxa"/>
            <w:vMerge/>
            <w:shd w:val="clear" w:color="auto" w:fill="FFD966" w:themeFill="accent4" w:themeFillTint="99"/>
          </w:tcPr>
          <w:p w:rsidRPr="00876E91" w:rsidR="009418FC" w:rsidP="0085213D" w:rsidRDefault="009418FC" w14:paraId="1E9869E2" w14:textId="77777777">
            <w:pPr>
              <w:rPr>
                <w:b/>
                <w:bCs/>
              </w:rPr>
            </w:pPr>
          </w:p>
        </w:tc>
        <w:tc>
          <w:tcPr>
            <w:tcW w:w="2070" w:type="dxa"/>
            <w:vMerge/>
            <w:shd w:val="clear" w:color="auto" w:fill="FFD966" w:themeFill="accent4" w:themeFillTint="99"/>
          </w:tcPr>
          <w:p w:rsidRPr="00876E91" w:rsidR="009418FC" w:rsidP="0085213D" w:rsidRDefault="009418FC" w14:paraId="5822CFFA" w14:textId="77777777">
            <w:pPr>
              <w:rPr>
                <w:b/>
                <w:bCs/>
              </w:rPr>
            </w:pPr>
          </w:p>
        </w:tc>
        <w:tc>
          <w:tcPr>
            <w:tcW w:w="2070" w:type="dxa"/>
            <w:shd w:val="clear" w:color="auto" w:fill="BDD6EE" w:themeFill="accent5" w:themeFillTint="66"/>
          </w:tcPr>
          <w:p w:rsidRPr="00876E91" w:rsidR="009418FC" w:rsidP="0085213D" w:rsidRDefault="009418FC" w14:paraId="4A919198" w14:textId="77777777">
            <w:pPr>
              <w:rPr>
                <w:b/>
                <w:bCs/>
              </w:rPr>
            </w:pPr>
            <w:r w:rsidRPr="00413E91">
              <w:rPr>
                <w:b/>
                <w:bCs/>
              </w:rPr>
              <w:t>Addressing Physical Health and Safety</w:t>
            </w:r>
          </w:p>
        </w:tc>
        <w:tc>
          <w:tcPr>
            <w:tcW w:w="3780" w:type="dxa"/>
            <w:shd w:val="clear" w:color="auto" w:fill="BDD6EE" w:themeFill="accent5" w:themeFillTint="66"/>
          </w:tcPr>
          <w:p w:rsidRPr="00876E91" w:rsidR="009418FC" w:rsidP="0085213D" w:rsidRDefault="009418FC" w14:paraId="4D8B6403" w14:textId="77777777">
            <w:pPr>
              <w:rPr>
                <w:b/>
                <w:bCs/>
              </w:rPr>
            </w:pPr>
            <w:r w:rsidRPr="00A967BA">
              <w:rPr>
                <w:b/>
                <w:bCs/>
              </w:rPr>
              <w:t>Meeting Students’ Academic, Social, Emotional, Mental Health, and Other Needs</w:t>
            </w:r>
          </w:p>
        </w:tc>
        <w:tc>
          <w:tcPr>
            <w:tcW w:w="2340" w:type="dxa"/>
            <w:shd w:val="clear" w:color="auto" w:fill="BDD6EE" w:themeFill="accent5" w:themeFillTint="66"/>
          </w:tcPr>
          <w:p w:rsidRPr="00876E91" w:rsidR="009418FC" w:rsidP="0085213D" w:rsidRDefault="009418FC" w14:paraId="7788A13A" w14:textId="77777777">
            <w:pPr>
              <w:rPr>
                <w:b/>
                <w:bCs/>
              </w:rPr>
            </w:pPr>
            <w:r w:rsidRPr="007A67CB">
              <w:rPr>
                <w:b/>
                <w:bCs/>
              </w:rPr>
              <w:t>Operational Continuity and Other Uses</w:t>
            </w:r>
          </w:p>
        </w:tc>
      </w:tr>
      <w:tr w:rsidRPr="007F0F1C" w:rsidR="009418FC" w:rsidTr="001B09D0" w14:paraId="076FE663" w14:textId="77777777">
        <w:tc>
          <w:tcPr>
            <w:tcW w:w="1204" w:type="dxa"/>
            <w:shd w:val="clear" w:color="auto" w:fill="auto"/>
          </w:tcPr>
          <w:p w:rsidRPr="00876E91" w:rsidR="009418FC" w:rsidP="0085213D" w:rsidRDefault="009418FC" w14:paraId="7F964573" w14:textId="77777777">
            <w:pPr>
              <w:rPr>
                <w:b/>
                <w:bCs/>
              </w:rPr>
            </w:pPr>
          </w:p>
        </w:tc>
        <w:tc>
          <w:tcPr>
            <w:tcW w:w="873" w:type="dxa"/>
            <w:shd w:val="clear" w:color="auto" w:fill="auto"/>
          </w:tcPr>
          <w:p w:rsidRPr="00876E91" w:rsidR="009418FC" w:rsidP="0085213D" w:rsidRDefault="009418FC" w14:paraId="42F350CD" w14:textId="77777777">
            <w:pPr>
              <w:rPr>
                <w:b/>
                <w:bCs/>
              </w:rPr>
            </w:pPr>
          </w:p>
        </w:tc>
        <w:tc>
          <w:tcPr>
            <w:tcW w:w="810" w:type="dxa"/>
          </w:tcPr>
          <w:p w:rsidRPr="00876E91" w:rsidR="00DF3ACB" w:rsidP="0085213D" w:rsidRDefault="00DF3ACB" w14:paraId="73DEF89C" w14:textId="77777777">
            <w:pPr>
              <w:rPr>
                <w:b/>
                <w:bCs/>
              </w:rPr>
            </w:pPr>
          </w:p>
        </w:tc>
        <w:tc>
          <w:tcPr>
            <w:tcW w:w="810" w:type="dxa"/>
            <w:shd w:val="clear" w:color="auto" w:fill="auto"/>
          </w:tcPr>
          <w:p w:rsidRPr="00876E91" w:rsidR="009418FC" w:rsidP="0085213D" w:rsidRDefault="009418FC" w14:paraId="0B6FA46A" w14:textId="1F575184">
            <w:pPr>
              <w:rPr>
                <w:b/>
                <w:bCs/>
              </w:rPr>
            </w:pPr>
          </w:p>
        </w:tc>
        <w:tc>
          <w:tcPr>
            <w:tcW w:w="2058" w:type="dxa"/>
            <w:shd w:val="clear" w:color="auto" w:fill="auto"/>
          </w:tcPr>
          <w:p w:rsidRPr="00876E91" w:rsidR="009418FC" w:rsidP="0085213D" w:rsidRDefault="009418FC" w14:paraId="5503251D" w14:textId="77777777">
            <w:pPr>
              <w:rPr>
                <w:b/>
                <w:bCs/>
              </w:rPr>
            </w:pPr>
          </w:p>
        </w:tc>
        <w:tc>
          <w:tcPr>
            <w:tcW w:w="2070" w:type="dxa"/>
            <w:shd w:val="clear" w:color="auto" w:fill="auto"/>
          </w:tcPr>
          <w:p w:rsidRPr="00876E91" w:rsidR="009418FC" w:rsidP="0085213D" w:rsidRDefault="009418FC" w14:paraId="74B3A29F" w14:textId="77777777">
            <w:pPr>
              <w:rPr>
                <w:b/>
                <w:bCs/>
              </w:rPr>
            </w:pPr>
          </w:p>
        </w:tc>
        <w:tc>
          <w:tcPr>
            <w:tcW w:w="2070" w:type="dxa"/>
            <w:shd w:val="clear" w:color="auto" w:fill="auto"/>
          </w:tcPr>
          <w:p w:rsidRPr="00876E91" w:rsidR="009418FC" w:rsidP="0085213D" w:rsidRDefault="009418FC" w14:paraId="2A72ACD7" w14:textId="77777777">
            <w:pPr>
              <w:rPr>
                <w:b/>
                <w:bCs/>
              </w:rPr>
            </w:pPr>
          </w:p>
        </w:tc>
        <w:tc>
          <w:tcPr>
            <w:tcW w:w="3780" w:type="dxa"/>
            <w:shd w:val="clear" w:color="auto" w:fill="auto"/>
          </w:tcPr>
          <w:p w:rsidRPr="00876E91" w:rsidR="009418FC" w:rsidP="0085213D" w:rsidRDefault="009418FC" w14:paraId="0C5D9058" w14:textId="77777777">
            <w:pPr>
              <w:rPr>
                <w:b/>
                <w:bCs/>
              </w:rPr>
            </w:pPr>
          </w:p>
        </w:tc>
        <w:tc>
          <w:tcPr>
            <w:tcW w:w="2340" w:type="dxa"/>
            <w:shd w:val="clear" w:color="auto" w:fill="auto"/>
          </w:tcPr>
          <w:p w:rsidRPr="00876E91" w:rsidR="009418FC" w:rsidP="0085213D" w:rsidRDefault="009418FC" w14:paraId="7C774A72" w14:textId="77777777">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4450A4A0">
      <w:pPr>
        <w:spacing w:line="240" w:lineRule="auto"/>
        <w:rPr>
          <w:b/>
          <w:bCs/>
        </w:rPr>
      </w:pPr>
      <w:r w:rsidRPr="00E47613">
        <w:rPr>
          <w:b/>
          <w:bCs/>
        </w:rPr>
        <w:t>2.</w:t>
      </w:r>
      <w:r w:rsidR="00851176">
        <w:rPr>
          <w:b/>
          <w:bCs/>
        </w:rPr>
        <w:t>5c</w:t>
      </w:r>
      <w:r w:rsidRPr="00E47613" w:rsidR="00E47613">
        <w:rPr>
          <w:b/>
          <w:bCs/>
        </w:rPr>
        <w:t xml:space="preserve"> Planned Uses of Remaining ARP ESSER SEA Reserve Awards – Other Use</w:t>
      </w:r>
    </w:p>
    <w:tbl>
      <w:tblPr>
        <w:tblStyle w:val="TableGrid"/>
        <w:tblW w:w="0" w:type="auto"/>
        <w:tblLook w:val="04A0" w:firstRow="1" w:lastRow="0" w:firstColumn="1" w:lastColumn="0" w:noHBand="0" w:noVBand="1"/>
      </w:tblPr>
      <w:tblGrid>
        <w:gridCol w:w="1181"/>
        <w:gridCol w:w="857"/>
        <w:gridCol w:w="795"/>
        <w:gridCol w:w="795"/>
        <w:gridCol w:w="2420"/>
        <w:gridCol w:w="2482"/>
        <w:gridCol w:w="2880"/>
        <w:gridCol w:w="2700"/>
        <w:gridCol w:w="2700"/>
      </w:tblGrid>
      <w:tr w:rsidRPr="007F0F1C" w:rsidR="009418FC" w:rsidTr="00F8515B" w14:paraId="624F7F09" w14:textId="77777777">
        <w:trPr>
          <w:trHeight w:val="1073"/>
        </w:trPr>
        <w:tc>
          <w:tcPr>
            <w:tcW w:w="1181" w:type="dxa"/>
            <w:vMerge w:val="restart"/>
            <w:shd w:val="clear" w:color="auto" w:fill="00B0F0"/>
          </w:tcPr>
          <w:p w:rsidRPr="00876E91" w:rsidR="009418FC" w:rsidP="0085213D" w:rsidRDefault="009418FC"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857" w:type="dxa"/>
            <w:vMerge w:val="restart"/>
            <w:shd w:val="clear" w:color="auto" w:fill="00B0F0"/>
          </w:tcPr>
          <w:p w:rsidRPr="00876E91" w:rsidR="009418FC" w:rsidP="0085213D" w:rsidRDefault="009418FC" w14:paraId="2B111A15" w14:textId="77777777">
            <w:pPr>
              <w:rPr>
                <w:b/>
                <w:bCs/>
              </w:rPr>
            </w:pPr>
            <w:r w:rsidRPr="00876E91">
              <w:rPr>
                <w:b/>
                <w:bCs/>
              </w:rPr>
              <w:t>DUNS #</w:t>
            </w:r>
          </w:p>
        </w:tc>
        <w:tc>
          <w:tcPr>
            <w:tcW w:w="795" w:type="dxa"/>
            <w:vMerge w:val="restart"/>
            <w:shd w:val="clear" w:color="auto" w:fill="00B0F0"/>
          </w:tcPr>
          <w:p w:rsidR="00116D63" w:rsidP="0085213D" w:rsidRDefault="00116D63" w14:paraId="266D3841" w14:textId="690767FF">
            <w:pPr>
              <w:rPr>
                <w:b/>
                <w:bCs/>
              </w:rPr>
            </w:pPr>
            <w:r>
              <w:rPr>
                <w:b/>
                <w:bCs/>
              </w:rPr>
              <w:t>SAM #</w:t>
            </w:r>
          </w:p>
        </w:tc>
        <w:tc>
          <w:tcPr>
            <w:tcW w:w="795" w:type="dxa"/>
            <w:vMerge w:val="restart"/>
            <w:shd w:val="clear" w:color="auto" w:fill="00B0F0"/>
          </w:tcPr>
          <w:p w:rsidRPr="00876E91" w:rsidR="009418FC" w:rsidP="0085213D" w:rsidRDefault="009418FC" w14:paraId="4A22597E" w14:textId="047F65B3">
            <w:pPr>
              <w:rPr>
                <w:b/>
                <w:bCs/>
              </w:rPr>
            </w:pPr>
            <w:r w:rsidRPr="00876E91">
              <w:rPr>
                <w:b/>
                <w:bCs/>
              </w:rPr>
              <w:t>NCES ID#</w:t>
            </w:r>
          </w:p>
        </w:tc>
        <w:tc>
          <w:tcPr>
            <w:tcW w:w="2420" w:type="dxa"/>
            <w:vMerge w:val="restart"/>
            <w:shd w:val="clear" w:color="auto" w:fill="00B0F0"/>
          </w:tcPr>
          <w:p w:rsidR="009418FC" w:rsidP="0085213D" w:rsidRDefault="009418FC" w14:paraId="22D003A7" w14:textId="5B215E9E">
            <w:pPr>
              <w:rPr>
                <w:b/>
                <w:bCs/>
              </w:rPr>
            </w:pPr>
            <w:r>
              <w:rPr>
                <w:b/>
                <w:bCs/>
              </w:rPr>
              <w:t>Remaining ARP ESSER SEA Reserve Funds - Other</w:t>
            </w:r>
          </w:p>
          <w:p w:rsidRPr="004C0F1F" w:rsidR="009418FC" w:rsidP="0085213D" w:rsidRDefault="009418FC" w14:paraId="2128DF15" w14:textId="77777777">
            <w:r w:rsidRPr="004C0F1F">
              <w:t>&lt;Auto-fill from above&gt;</w:t>
            </w:r>
          </w:p>
        </w:tc>
        <w:tc>
          <w:tcPr>
            <w:tcW w:w="10762" w:type="dxa"/>
            <w:gridSpan w:val="4"/>
            <w:shd w:val="clear" w:color="auto" w:fill="00B0F0"/>
          </w:tcPr>
          <w:p w:rsidR="009418FC" w:rsidP="0085213D" w:rsidRDefault="009418FC" w14:paraId="3802F20F" w14:textId="049A42BA">
            <w:pPr>
              <w:rPr>
                <w:b/>
                <w:bCs/>
              </w:rPr>
            </w:pPr>
            <w:r>
              <w:rPr>
                <w:b/>
                <w:bCs/>
              </w:rPr>
              <w:t xml:space="preserve">Planned </w:t>
            </w:r>
            <w:r w:rsidR="009D6223">
              <w:rPr>
                <w:b/>
                <w:bCs/>
              </w:rPr>
              <w:t xml:space="preserve">Uses </w:t>
            </w:r>
            <w:r>
              <w:rPr>
                <w:b/>
                <w:bCs/>
              </w:rPr>
              <w:t>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9418FC" w:rsidP="0085213D" w:rsidRDefault="001453F2" w14:paraId="640D0396" w14:textId="3CB5249E">
            <w:pPr>
              <w:rPr>
                <w:b/>
                <w:i/>
              </w:rPr>
            </w:pPr>
            <w:r>
              <w:rPr>
                <w:b/>
                <w:bCs/>
                <w:i/>
                <w:iCs/>
              </w:rPr>
              <w:t>(</w:t>
            </w:r>
            <w:r w:rsidRPr="009A71C1" w:rsidR="009418FC">
              <w:rPr>
                <w:b/>
                <w:i/>
              </w:rPr>
              <w:t>Note: Categories must sum to 100% of Remaining “Other SEA Reserve” Funds</w:t>
            </w:r>
            <w:r>
              <w:rPr>
                <w:b/>
                <w:bCs/>
                <w:i/>
                <w:iCs/>
              </w:rPr>
              <w:t>)</w:t>
            </w:r>
          </w:p>
        </w:tc>
      </w:tr>
      <w:tr w:rsidRPr="007F0F1C" w:rsidR="00BF00BF" w:rsidTr="00F8515B" w14:paraId="36D64637" w14:textId="77777777">
        <w:trPr>
          <w:trHeight w:val="1072"/>
        </w:trPr>
        <w:tc>
          <w:tcPr>
            <w:tcW w:w="1181" w:type="dxa"/>
            <w:vMerge/>
            <w:shd w:val="clear" w:color="auto" w:fill="FFD966" w:themeFill="accent4" w:themeFillTint="99"/>
          </w:tcPr>
          <w:p w:rsidRPr="00876E91" w:rsidR="00BF00BF" w:rsidP="00BF00BF" w:rsidRDefault="00BF00BF" w14:paraId="1EC96B8A" w14:textId="77777777">
            <w:pPr>
              <w:rPr>
                <w:b/>
                <w:bCs/>
              </w:rPr>
            </w:pPr>
          </w:p>
        </w:tc>
        <w:tc>
          <w:tcPr>
            <w:tcW w:w="857" w:type="dxa"/>
            <w:vMerge/>
            <w:shd w:val="clear" w:color="auto" w:fill="FFD966" w:themeFill="accent4" w:themeFillTint="99"/>
          </w:tcPr>
          <w:p w:rsidRPr="00876E91" w:rsidR="00BF00BF" w:rsidP="00BF00BF" w:rsidRDefault="00BF00BF" w14:paraId="302F5CDC" w14:textId="77777777">
            <w:pPr>
              <w:rPr>
                <w:b/>
                <w:bCs/>
              </w:rPr>
            </w:pPr>
          </w:p>
        </w:tc>
        <w:tc>
          <w:tcPr>
            <w:tcW w:w="795" w:type="dxa"/>
            <w:vMerge/>
            <w:shd w:val="clear" w:color="auto" w:fill="FFD966" w:themeFill="accent4" w:themeFillTint="99"/>
          </w:tcPr>
          <w:p w:rsidRPr="00876E91" w:rsidR="00BF00BF" w:rsidP="00BF00BF" w:rsidRDefault="00BF00BF" w14:paraId="7BBBEFB3" w14:textId="77777777">
            <w:pPr>
              <w:rPr>
                <w:b/>
                <w:bCs/>
              </w:rPr>
            </w:pPr>
          </w:p>
        </w:tc>
        <w:tc>
          <w:tcPr>
            <w:tcW w:w="795" w:type="dxa"/>
            <w:vMerge/>
            <w:shd w:val="clear" w:color="auto" w:fill="FFD966" w:themeFill="accent4" w:themeFillTint="99"/>
          </w:tcPr>
          <w:p w:rsidRPr="00876E91" w:rsidR="00BF00BF" w:rsidP="00BF00BF" w:rsidRDefault="00BF00BF" w14:paraId="240A2197" w14:textId="55FA3B25">
            <w:pPr>
              <w:rPr>
                <w:b/>
                <w:bCs/>
              </w:rPr>
            </w:pPr>
          </w:p>
        </w:tc>
        <w:tc>
          <w:tcPr>
            <w:tcW w:w="2420" w:type="dxa"/>
            <w:vMerge/>
            <w:shd w:val="clear" w:color="auto" w:fill="FFD966" w:themeFill="accent4" w:themeFillTint="99"/>
          </w:tcPr>
          <w:p w:rsidRPr="00876E91" w:rsidR="00BF00BF" w:rsidP="00BF00BF" w:rsidRDefault="00BF00BF" w14:paraId="33B76424" w14:textId="77777777">
            <w:pPr>
              <w:rPr>
                <w:b/>
                <w:bCs/>
              </w:rPr>
            </w:pPr>
          </w:p>
        </w:tc>
        <w:tc>
          <w:tcPr>
            <w:tcW w:w="2482" w:type="dxa"/>
            <w:shd w:val="clear" w:color="auto" w:fill="BDD6EE" w:themeFill="accent5" w:themeFillTint="66"/>
          </w:tcPr>
          <w:p w:rsidR="00BF00BF" w:rsidP="00BF00BF" w:rsidRDefault="00BF00BF" w14:paraId="034C4B29" w14:textId="77777777">
            <w:pPr>
              <w:rPr>
                <w:b/>
                <w:bCs/>
              </w:rPr>
            </w:pPr>
            <w:r>
              <w:rPr>
                <w:b/>
                <w:bCs/>
              </w:rPr>
              <w:t>% Remaining Funds Planned for</w:t>
            </w:r>
          </w:p>
          <w:p w:rsidR="00BF00BF" w:rsidP="00BF00BF" w:rsidRDefault="00BF00BF" w14:paraId="20EC138D" w14:textId="77777777">
            <w:pPr>
              <w:rPr>
                <w:b/>
                <w:bCs/>
              </w:rPr>
            </w:pPr>
          </w:p>
          <w:p w:rsidR="00BF00BF" w:rsidP="00BF00BF" w:rsidRDefault="00BF00BF" w14:paraId="1BB6CFC9" w14:textId="77777777">
            <w:pPr>
              <w:rPr>
                <w:b/>
                <w:bCs/>
              </w:rPr>
            </w:pPr>
            <w:r w:rsidRPr="00413E91">
              <w:rPr>
                <w:b/>
                <w:bCs/>
              </w:rPr>
              <w:t>Addressing Physical Health and Safety</w:t>
            </w:r>
          </w:p>
          <w:p w:rsidR="00BF00BF" w:rsidP="00BF00BF" w:rsidRDefault="00BF00BF" w14:paraId="4F4E080B" w14:textId="77777777">
            <w:pPr>
              <w:rPr>
                <w:b/>
                <w:bCs/>
              </w:rPr>
            </w:pPr>
          </w:p>
          <w:p w:rsidRPr="00876E91" w:rsidR="00BF00BF" w:rsidP="00BF00BF" w:rsidRDefault="00BF00BF" w14:paraId="1D897B18" w14:textId="66F7FBD2">
            <w:pPr>
              <w:rPr>
                <w:b/>
                <w:bCs/>
              </w:rPr>
            </w:pPr>
          </w:p>
        </w:tc>
        <w:tc>
          <w:tcPr>
            <w:tcW w:w="2880" w:type="dxa"/>
            <w:shd w:val="clear" w:color="auto" w:fill="BDD6EE" w:themeFill="accent5" w:themeFillTint="66"/>
          </w:tcPr>
          <w:p w:rsidR="00BF00BF" w:rsidP="00BF00BF" w:rsidRDefault="00BF00BF" w14:paraId="28380125" w14:textId="77777777">
            <w:pPr>
              <w:rPr>
                <w:b/>
                <w:bCs/>
              </w:rPr>
            </w:pPr>
            <w:r>
              <w:rPr>
                <w:b/>
                <w:bCs/>
              </w:rPr>
              <w:t>% Remaining Funds Planned for</w:t>
            </w:r>
          </w:p>
          <w:p w:rsidR="00BF00BF" w:rsidP="00BF00BF" w:rsidRDefault="00BF00BF" w14:paraId="0790B087" w14:textId="77777777">
            <w:pPr>
              <w:rPr>
                <w:b/>
                <w:bCs/>
              </w:rPr>
            </w:pPr>
          </w:p>
          <w:p w:rsidRPr="00876E91" w:rsidR="00BF00BF" w:rsidP="00BF00BF" w:rsidRDefault="00BF00BF" w14:paraId="3E43FC2B" w14:textId="67FCD826">
            <w:pPr>
              <w:rPr>
                <w:b/>
                <w:bCs/>
              </w:rPr>
            </w:pPr>
            <w:r w:rsidRPr="00A967BA">
              <w:rPr>
                <w:b/>
                <w:bCs/>
              </w:rPr>
              <w:t>Meeting Students’ Academic, Social, Emotional, Mental Health, and Other Needs</w:t>
            </w:r>
          </w:p>
        </w:tc>
        <w:tc>
          <w:tcPr>
            <w:tcW w:w="2700" w:type="dxa"/>
            <w:shd w:val="clear" w:color="auto" w:fill="BDD6EE" w:themeFill="accent5" w:themeFillTint="66"/>
          </w:tcPr>
          <w:p w:rsidR="00BF00BF" w:rsidP="00BF00BF" w:rsidRDefault="00BF00BF" w14:paraId="64029CAB" w14:textId="77777777">
            <w:pPr>
              <w:rPr>
                <w:b/>
                <w:bCs/>
              </w:rPr>
            </w:pPr>
            <w:r>
              <w:rPr>
                <w:b/>
                <w:bCs/>
              </w:rPr>
              <w:t>% Remaining Funds Planned for</w:t>
            </w:r>
          </w:p>
          <w:p w:rsidR="00BF00BF" w:rsidP="00BF00BF" w:rsidRDefault="00BF00BF" w14:paraId="53413E89" w14:textId="77777777">
            <w:pPr>
              <w:rPr>
                <w:b/>
                <w:bCs/>
              </w:rPr>
            </w:pPr>
          </w:p>
          <w:p w:rsidRPr="00876E91" w:rsidR="00BF00BF" w:rsidP="00BF00BF" w:rsidRDefault="00BF00BF" w14:paraId="512DDD27" w14:textId="13E27E4D">
            <w:pPr>
              <w:rPr>
                <w:b/>
                <w:bCs/>
              </w:rPr>
            </w:pPr>
            <w:r w:rsidRPr="007A67CB">
              <w:rPr>
                <w:b/>
                <w:bCs/>
              </w:rPr>
              <w:t>Operational Continuity and Other Uses</w:t>
            </w:r>
          </w:p>
        </w:tc>
        <w:tc>
          <w:tcPr>
            <w:tcW w:w="2700" w:type="dxa"/>
            <w:shd w:val="clear" w:color="auto" w:fill="BDD6EE" w:themeFill="accent5" w:themeFillTint="66"/>
          </w:tcPr>
          <w:p w:rsidR="00BF00BF" w:rsidP="00BF00BF" w:rsidRDefault="00BF00BF" w14:paraId="5614C35D" w14:textId="77777777">
            <w:pPr>
              <w:rPr>
                <w:b/>
                <w:bCs/>
              </w:rPr>
            </w:pPr>
            <w:r>
              <w:rPr>
                <w:b/>
                <w:bCs/>
              </w:rPr>
              <w:t xml:space="preserve">% Remaining Funds </w:t>
            </w:r>
          </w:p>
          <w:p w:rsidR="00BF00BF" w:rsidP="00BF00BF" w:rsidRDefault="00BF00BF" w14:paraId="7597A1D2" w14:textId="77777777">
            <w:pPr>
              <w:rPr>
                <w:b/>
                <w:bCs/>
              </w:rPr>
            </w:pPr>
          </w:p>
          <w:p w:rsidR="00BF00BF" w:rsidP="00BF00BF" w:rsidRDefault="00BF00BF" w14:paraId="5527E9BA" w14:textId="77777777">
            <w:pPr>
              <w:rPr>
                <w:b/>
                <w:bCs/>
              </w:rPr>
            </w:pPr>
          </w:p>
          <w:p w:rsidR="00BF00BF" w:rsidP="00BF00BF" w:rsidRDefault="00BF00BF" w14:paraId="678A11B5" w14:textId="23D9AEA4">
            <w:pPr>
              <w:rPr>
                <w:b/>
                <w:bCs/>
              </w:rPr>
            </w:pPr>
            <w:r>
              <w:rPr>
                <w:b/>
                <w:bCs/>
              </w:rPr>
              <w:t>Not Yet Planned for Specific Use</w:t>
            </w:r>
          </w:p>
        </w:tc>
      </w:tr>
      <w:tr w:rsidRPr="007F0F1C" w:rsidR="009418FC" w:rsidTr="00F8515B" w14:paraId="2A747D85" w14:textId="77777777">
        <w:tc>
          <w:tcPr>
            <w:tcW w:w="1181" w:type="dxa"/>
            <w:shd w:val="clear" w:color="auto" w:fill="auto"/>
          </w:tcPr>
          <w:p w:rsidRPr="00876E91" w:rsidR="009418FC" w:rsidP="0085213D" w:rsidRDefault="009418FC" w14:paraId="55507050" w14:textId="77777777">
            <w:pPr>
              <w:rPr>
                <w:b/>
                <w:bCs/>
              </w:rPr>
            </w:pPr>
          </w:p>
        </w:tc>
        <w:tc>
          <w:tcPr>
            <w:tcW w:w="857" w:type="dxa"/>
            <w:shd w:val="clear" w:color="auto" w:fill="auto"/>
          </w:tcPr>
          <w:p w:rsidRPr="00876E91" w:rsidR="009418FC" w:rsidP="0085213D" w:rsidRDefault="009418FC" w14:paraId="09F1A015" w14:textId="77777777">
            <w:pPr>
              <w:rPr>
                <w:b/>
                <w:bCs/>
              </w:rPr>
            </w:pPr>
          </w:p>
        </w:tc>
        <w:tc>
          <w:tcPr>
            <w:tcW w:w="795" w:type="dxa"/>
          </w:tcPr>
          <w:p w:rsidRPr="00876E91" w:rsidR="00116D63" w:rsidP="0085213D" w:rsidRDefault="00116D63" w14:paraId="1E0C5E68" w14:textId="77777777">
            <w:pPr>
              <w:rPr>
                <w:b/>
                <w:bCs/>
              </w:rPr>
            </w:pPr>
          </w:p>
        </w:tc>
        <w:tc>
          <w:tcPr>
            <w:tcW w:w="795" w:type="dxa"/>
            <w:shd w:val="clear" w:color="auto" w:fill="auto"/>
          </w:tcPr>
          <w:p w:rsidRPr="00876E91" w:rsidR="009418FC" w:rsidP="0085213D" w:rsidRDefault="009418FC" w14:paraId="1596F224" w14:textId="0D234B4C">
            <w:pPr>
              <w:rPr>
                <w:b/>
                <w:bCs/>
              </w:rPr>
            </w:pPr>
          </w:p>
        </w:tc>
        <w:tc>
          <w:tcPr>
            <w:tcW w:w="2420" w:type="dxa"/>
            <w:shd w:val="clear" w:color="auto" w:fill="auto"/>
          </w:tcPr>
          <w:p w:rsidRPr="00876E91" w:rsidR="009418FC" w:rsidP="0085213D" w:rsidRDefault="009418FC" w14:paraId="5AD3FE82" w14:textId="77777777">
            <w:pPr>
              <w:rPr>
                <w:b/>
                <w:bCs/>
              </w:rPr>
            </w:pPr>
          </w:p>
        </w:tc>
        <w:tc>
          <w:tcPr>
            <w:tcW w:w="2482" w:type="dxa"/>
            <w:shd w:val="clear" w:color="auto" w:fill="auto"/>
          </w:tcPr>
          <w:p w:rsidRPr="00876E91" w:rsidR="009418FC" w:rsidP="0085213D" w:rsidRDefault="009418FC" w14:paraId="11D79A3F" w14:textId="77777777">
            <w:pPr>
              <w:rPr>
                <w:b/>
                <w:bCs/>
              </w:rPr>
            </w:pPr>
          </w:p>
        </w:tc>
        <w:tc>
          <w:tcPr>
            <w:tcW w:w="2880" w:type="dxa"/>
            <w:shd w:val="clear" w:color="auto" w:fill="auto"/>
          </w:tcPr>
          <w:p w:rsidRPr="00876E91" w:rsidR="009418FC" w:rsidP="0085213D" w:rsidRDefault="009418FC" w14:paraId="17450E46" w14:textId="77777777">
            <w:pPr>
              <w:rPr>
                <w:b/>
                <w:bCs/>
              </w:rPr>
            </w:pPr>
          </w:p>
        </w:tc>
        <w:tc>
          <w:tcPr>
            <w:tcW w:w="2700" w:type="dxa"/>
            <w:shd w:val="clear" w:color="auto" w:fill="auto"/>
          </w:tcPr>
          <w:p w:rsidRPr="00876E91" w:rsidR="009418FC" w:rsidP="0085213D" w:rsidRDefault="009418FC" w14:paraId="4F414D6C" w14:textId="77777777">
            <w:pPr>
              <w:rPr>
                <w:b/>
                <w:bCs/>
              </w:rPr>
            </w:pPr>
          </w:p>
        </w:tc>
        <w:tc>
          <w:tcPr>
            <w:tcW w:w="2700" w:type="dxa"/>
          </w:tcPr>
          <w:p w:rsidRPr="00876E91" w:rsidR="009418FC" w:rsidP="0085213D" w:rsidRDefault="005377C4"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proofErr w:type="spellStart"/>
      <w:r w:rsidRPr="009A71C1" w:rsidR="008C3382">
        <w:rPr>
          <w:i/>
          <w:iCs/>
        </w:rPr>
        <w:t>autofills</w:t>
      </w:r>
      <w:proofErr w:type="spellEnd"/>
      <w:r w:rsidRPr="009A71C1" w:rsidR="008C3382">
        <w:rPr>
          <w:i/>
          <w:iCs/>
        </w:rPr>
        <w:t xml:space="preserve">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00E47613" w:rsidRDefault="003A139D" w14:paraId="1722D3BE" w14:textId="0CAC8921">
      <w:pPr>
        <w:spacing w:after="0" w:line="240" w:lineRule="auto"/>
      </w:pPr>
      <w:r>
        <w:rPr>
          <w:u w:val="single"/>
        </w:rPr>
        <w:t>SAM #:</w:t>
      </w:r>
    </w:p>
    <w:p w:rsidR="00E47613" w:rsidP="00E47613" w:rsidRDefault="00E47613" w14:paraId="51300275" w14:textId="12C73D10">
      <w:pPr>
        <w:spacing w:after="0" w:line="240" w:lineRule="auto"/>
        <w:rPr>
          <w:u w:val="single"/>
        </w:rPr>
      </w:pPr>
      <w:r>
        <w:t xml:space="preserve">Total amount awarded to the non-LEA from the ARP ESSER SEA Reserve: </w:t>
      </w:r>
      <w:r w:rsidRPr="00526307">
        <w:rPr>
          <w:u w:val="single"/>
        </w:rPr>
        <w:t>&lt;Auto-fill from FFATA&gt;</w:t>
      </w:r>
    </w:p>
    <w:p w:rsidR="00650366" w:rsidRDefault="00650366" w14:paraId="07310898" w14:textId="77777777">
      <w:pPr>
        <w:rPr>
          <w:b/>
          <w:bCs/>
        </w:rPr>
      </w:pPr>
      <w:r>
        <w:rPr>
          <w:b/>
          <w:bCs/>
        </w:rPr>
        <w:br w:type="page"/>
      </w:r>
    </w:p>
    <w:p w:rsidR="00E47613" w:rsidP="00AC167E" w:rsidRDefault="00E47613" w14:paraId="55CD0021" w14:textId="1F811FCE">
      <w:pPr>
        <w:spacing w:after="0" w:line="240" w:lineRule="auto"/>
        <w:rPr>
          <w:b/>
          <w:bCs/>
        </w:rPr>
      </w:pPr>
      <w:r w:rsidRPr="00462C11">
        <w:rPr>
          <w:b/>
          <w:bCs/>
        </w:rPr>
        <w:lastRenderedPageBreak/>
        <w:t>2.</w:t>
      </w:r>
      <w:r w:rsidR="00851176">
        <w:rPr>
          <w:b/>
          <w:bCs/>
        </w:rPr>
        <w:t>5d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748"/>
        <w:gridCol w:w="713"/>
        <w:gridCol w:w="2190"/>
        <w:gridCol w:w="2010"/>
        <w:gridCol w:w="2010"/>
        <w:gridCol w:w="1670"/>
        <w:gridCol w:w="1735"/>
        <w:gridCol w:w="1829"/>
        <w:gridCol w:w="1834"/>
        <w:gridCol w:w="1508"/>
      </w:tblGrid>
      <w:tr w:rsidRPr="007F0F1C" w:rsidR="00AC167E" w:rsidTr="2EFE22EF"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748"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713" w:type="dxa"/>
            <w:vMerge w:val="restart"/>
            <w:shd w:val="clear" w:color="auto" w:fill="00B0F0"/>
          </w:tcPr>
          <w:p w:rsidRPr="00876E91" w:rsidR="00AC167E" w:rsidP="0085213D" w:rsidRDefault="003A139D" w14:paraId="4E6676E8" w14:textId="3811B226">
            <w:pPr>
              <w:rPr>
                <w:b/>
                <w:bCs/>
              </w:rPr>
            </w:pPr>
            <w:r>
              <w:rPr>
                <w:b/>
                <w:bCs/>
              </w:rPr>
              <w:t>SAM</w:t>
            </w:r>
            <w:r w:rsidRPr="00876E91" w:rsidR="00AC167E">
              <w:rPr>
                <w:b/>
                <w:bCs/>
              </w:rPr>
              <w:t xml:space="preserve"> #</w:t>
            </w:r>
          </w:p>
        </w:tc>
        <w:tc>
          <w:tcPr>
            <w:tcW w:w="7880"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2EFE22EF" w14:paraId="29473EE2" w14:textId="77777777">
        <w:trPr>
          <w:trHeight w:val="1072"/>
        </w:trPr>
        <w:tc>
          <w:tcPr>
            <w:tcW w:w="1023" w:type="dxa"/>
            <w:vMerge/>
          </w:tcPr>
          <w:p w:rsidRPr="00876E91" w:rsidR="00AC167E" w:rsidP="0085213D" w:rsidRDefault="00AC167E" w14:paraId="556BD4B5" w14:textId="77777777">
            <w:pPr>
              <w:rPr>
                <w:b/>
                <w:bCs/>
              </w:rPr>
            </w:pPr>
          </w:p>
        </w:tc>
        <w:tc>
          <w:tcPr>
            <w:tcW w:w="748" w:type="dxa"/>
            <w:vMerge/>
          </w:tcPr>
          <w:p w:rsidRPr="00876E91" w:rsidR="003A139D" w:rsidP="0085213D" w:rsidRDefault="003A139D" w14:paraId="4D02D06B" w14:textId="77777777">
            <w:pPr>
              <w:rPr>
                <w:b/>
                <w:bCs/>
              </w:rPr>
            </w:pPr>
          </w:p>
        </w:tc>
        <w:tc>
          <w:tcPr>
            <w:tcW w:w="713" w:type="dxa"/>
            <w:vMerge/>
          </w:tcPr>
          <w:p w:rsidRPr="00876E91" w:rsidR="00AC167E" w:rsidP="0085213D" w:rsidRDefault="00AC167E" w14:paraId="24CC157F" w14:textId="682ACCE1">
            <w:pPr>
              <w:rPr>
                <w:b/>
                <w:bCs/>
              </w:rPr>
            </w:pPr>
          </w:p>
        </w:tc>
        <w:tc>
          <w:tcPr>
            <w:tcW w:w="2190" w:type="dxa"/>
            <w:shd w:val="clear" w:color="auto" w:fill="BDD6EE" w:themeFill="accent5" w:themeFillTint="66"/>
          </w:tcPr>
          <w:p w:rsidRPr="00EF6A68" w:rsidR="00AC167E" w:rsidP="00EF6A68" w:rsidRDefault="00986DD9" w14:paraId="6A5DD456" w14:textId="499D6601">
            <w:pPr>
              <w:pStyle w:val="ListParagraph"/>
              <w:numPr>
                <w:ilvl w:val="0"/>
                <w:numId w:val="16"/>
              </w:numPr>
              <w:rPr>
                <w:b/>
                <w:bCs/>
              </w:rPr>
            </w:pPr>
            <w:r w:rsidRPr="00EF6A68">
              <w:rPr>
                <w:b/>
                <w:bCs/>
              </w:rPr>
              <w:t xml:space="preserve">Recovery of Lost Instructional Time </w:t>
            </w:r>
            <w:r w:rsidR="00877C31">
              <w:rPr>
                <w:b/>
                <w:bCs/>
              </w:rPr>
              <w:t xml:space="preserve">(“Learning Loss”) </w:t>
            </w:r>
            <w:r w:rsidRPr="00EF6A68">
              <w:rPr>
                <w:b/>
                <w:bCs/>
              </w:rPr>
              <w:t>Activities Set-Aside</w:t>
            </w:r>
          </w:p>
        </w:tc>
        <w:tc>
          <w:tcPr>
            <w:tcW w:w="2010" w:type="dxa"/>
            <w:shd w:val="clear" w:color="auto" w:fill="BDD6EE" w:themeFill="accent5" w:themeFillTint="66"/>
          </w:tcPr>
          <w:p w:rsidRPr="00D06EF8" w:rsidR="00AC167E" w:rsidP="00185F17" w:rsidRDefault="00AC167E" w14:paraId="2CA7E041" w14:textId="3DEEBA8B">
            <w:pPr>
              <w:pStyle w:val="ListParagraph"/>
              <w:numPr>
                <w:ilvl w:val="0"/>
                <w:numId w:val="16"/>
              </w:numPr>
              <w:rPr>
                <w:b/>
                <w:bCs/>
              </w:rPr>
            </w:pPr>
            <w:r w:rsidRPr="00D06EF8">
              <w:rPr>
                <w:b/>
                <w:bCs/>
              </w:rPr>
              <w:t>Summer Enrichment Set-Aside</w:t>
            </w:r>
          </w:p>
        </w:tc>
        <w:tc>
          <w:tcPr>
            <w:tcW w:w="2010" w:type="dxa"/>
            <w:shd w:val="clear" w:color="auto" w:fill="BDD6EE" w:themeFill="accent5" w:themeFillTint="66"/>
          </w:tcPr>
          <w:p w:rsidRPr="005822F6" w:rsidR="00AC167E" w:rsidP="00185F17" w:rsidRDefault="00AC167E" w14:paraId="3F52DE80" w14:textId="42FAC3F6">
            <w:pPr>
              <w:pStyle w:val="ListParagraph"/>
              <w:numPr>
                <w:ilvl w:val="0"/>
                <w:numId w:val="16"/>
              </w:numPr>
              <w:rPr>
                <w:b/>
                <w:bCs/>
              </w:rPr>
            </w:pPr>
            <w:r w:rsidRPr="005822F6">
              <w:rPr>
                <w:b/>
                <w:bCs/>
              </w:rPr>
              <w:t>Afterschool Programs Set-Aside</w:t>
            </w:r>
          </w:p>
        </w:tc>
        <w:tc>
          <w:tcPr>
            <w:tcW w:w="1670" w:type="dxa"/>
            <w:shd w:val="clear" w:color="auto" w:fill="BDD6EE" w:themeFill="accent5" w:themeFillTint="66"/>
          </w:tcPr>
          <w:p w:rsidRPr="00D06EF8" w:rsidR="00AC167E" w:rsidP="00185F17" w:rsidRDefault="005822F6" w14:paraId="692EB9E0" w14:textId="5F3F50FB">
            <w:pPr>
              <w:pStyle w:val="ListParagraph"/>
              <w:numPr>
                <w:ilvl w:val="0"/>
                <w:numId w:val="16"/>
              </w:numPr>
              <w:rPr>
                <w:b/>
                <w:bCs/>
              </w:rPr>
            </w:pPr>
            <w:r w:rsidRPr="00D06EF8">
              <w:rPr>
                <w:b/>
                <w:bCs/>
              </w:rPr>
              <w:t>Other SEA Reserve Award</w:t>
            </w:r>
          </w:p>
        </w:tc>
        <w:tc>
          <w:tcPr>
            <w:tcW w:w="1735" w:type="dxa"/>
            <w:shd w:val="clear" w:color="auto" w:fill="BDD6EE" w:themeFill="accent5" w:themeFillTint="66"/>
          </w:tcPr>
          <w:p w:rsidRPr="00D06EF8" w:rsidR="00AC167E" w:rsidP="00185F17" w:rsidRDefault="00986DD9" w14:paraId="409DBD5D" w14:textId="4BC9F4C2">
            <w:pPr>
              <w:pStyle w:val="ListParagraph"/>
              <w:numPr>
                <w:ilvl w:val="0"/>
                <w:numId w:val="17"/>
              </w:numPr>
              <w:rPr>
                <w:b/>
                <w:bCs/>
              </w:rPr>
            </w:pPr>
            <w:r w:rsidRPr="00986DD9">
              <w:rPr>
                <w:b/>
                <w:bCs/>
              </w:rPr>
              <w:t xml:space="preserve">Recovery of Lost Instructional </w:t>
            </w:r>
            <w:r w:rsidR="00877C31">
              <w:rPr>
                <w:b/>
                <w:bCs/>
              </w:rPr>
              <w:t>(Learning Loss)</w:t>
            </w:r>
            <w:r w:rsidRPr="00986DD9">
              <w:rPr>
                <w:b/>
                <w:bCs/>
              </w:rPr>
              <w:t xml:space="preserve"> Time Activities Set-</w:t>
            </w:r>
            <w:r w:rsidRPr="00E10D7D">
              <w:rPr>
                <w:b/>
                <w:bCs/>
              </w:rPr>
              <w:t>Aside</w:t>
            </w:r>
          </w:p>
        </w:tc>
        <w:tc>
          <w:tcPr>
            <w:tcW w:w="1829" w:type="dxa"/>
            <w:shd w:val="clear" w:color="auto" w:fill="BDD6EE" w:themeFill="accent5" w:themeFillTint="66"/>
          </w:tcPr>
          <w:p w:rsidRPr="00D06EF8" w:rsidR="00AC167E" w:rsidP="00185F17" w:rsidRDefault="00AC167E" w14:paraId="7E765D57" w14:textId="18B3F0E6">
            <w:pPr>
              <w:pStyle w:val="ListParagraph"/>
              <w:numPr>
                <w:ilvl w:val="0"/>
                <w:numId w:val="17"/>
              </w:numPr>
              <w:rPr>
                <w:b/>
                <w:bCs/>
              </w:rPr>
            </w:pPr>
            <w:r w:rsidRPr="00D06EF8">
              <w:rPr>
                <w:b/>
                <w:bCs/>
              </w:rPr>
              <w:t>Summer Enrichment Set-Aside</w:t>
            </w:r>
          </w:p>
        </w:tc>
        <w:tc>
          <w:tcPr>
            <w:tcW w:w="1834" w:type="dxa"/>
            <w:shd w:val="clear" w:color="auto" w:fill="BDD6EE" w:themeFill="accent5" w:themeFillTint="66"/>
          </w:tcPr>
          <w:p w:rsidRPr="00D06EF8" w:rsidR="00AC167E" w:rsidP="00185F17" w:rsidRDefault="00AC167E" w14:paraId="1DE7DA87" w14:textId="77777777">
            <w:pPr>
              <w:pStyle w:val="ListParagraph"/>
              <w:numPr>
                <w:ilvl w:val="0"/>
                <w:numId w:val="17"/>
              </w:numPr>
              <w:rPr>
                <w:b/>
                <w:bCs/>
              </w:rPr>
            </w:pPr>
            <w:r w:rsidRPr="00D06EF8">
              <w:rPr>
                <w:b/>
                <w:bCs/>
              </w:rPr>
              <w:t>Afterschool Programs Set-Aside</w:t>
            </w:r>
          </w:p>
        </w:tc>
        <w:tc>
          <w:tcPr>
            <w:tcW w:w="1508" w:type="dxa"/>
            <w:shd w:val="clear" w:color="auto" w:fill="BDD6EE" w:themeFill="accent5" w:themeFillTint="66"/>
          </w:tcPr>
          <w:p w:rsidRPr="00D06EF8" w:rsidR="00AC167E" w:rsidP="00185F17" w:rsidRDefault="00AC167E" w14:paraId="62B733B3" w14:textId="77777777">
            <w:pPr>
              <w:pStyle w:val="ListParagraph"/>
              <w:numPr>
                <w:ilvl w:val="0"/>
                <w:numId w:val="17"/>
              </w:numPr>
              <w:rPr>
                <w:b/>
                <w:bCs/>
              </w:rPr>
            </w:pPr>
            <w:r w:rsidRPr="00D06EF8">
              <w:rPr>
                <w:b/>
                <w:bCs/>
              </w:rPr>
              <w:t>Other SEA Reserve Award</w:t>
            </w:r>
          </w:p>
        </w:tc>
      </w:tr>
      <w:tr w:rsidRPr="007F0F1C" w:rsidR="005822F6" w:rsidTr="2EFE22EF" w14:paraId="368328CD" w14:textId="77777777">
        <w:tc>
          <w:tcPr>
            <w:tcW w:w="1023" w:type="dxa"/>
            <w:shd w:val="clear" w:color="auto" w:fill="auto"/>
          </w:tcPr>
          <w:p w:rsidRPr="00876E91" w:rsidR="00AC167E" w:rsidP="0085213D" w:rsidRDefault="00AC167E" w14:paraId="2D442A50" w14:textId="77777777">
            <w:pPr>
              <w:rPr>
                <w:b/>
                <w:bCs/>
              </w:rPr>
            </w:pPr>
          </w:p>
        </w:tc>
        <w:tc>
          <w:tcPr>
            <w:tcW w:w="748" w:type="dxa"/>
          </w:tcPr>
          <w:p w:rsidRPr="00876E91" w:rsidR="003A139D" w:rsidP="0085213D" w:rsidRDefault="003A139D" w14:paraId="7A01D0F8" w14:textId="77777777">
            <w:pPr>
              <w:rPr>
                <w:b/>
                <w:bCs/>
              </w:rPr>
            </w:pPr>
          </w:p>
        </w:tc>
        <w:tc>
          <w:tcPr>
            <w:tcW w:w="713" w:type="dxa"/>
            <w:shd w:val="clear" w:color="auto" w:fill="auto"/>
          </w:tcPr>
          <w:p w:rsidRPr="00876E91" w:rsidR="00AC167E" w:rsidP="0085213D" w:rsidRDefault="00AC167E" w14:paraId="2B17FA1C" w14:textId="6D6FEDC7">
            <w:pPr>
              <w:rPr>
                <w:b/>
                <w:bCs/>
              </w:rPr>
            </w:pPr>
          </w:p>
        </w:tc>
        <w:tc>
          <w:tcPr>
            <w:tcW w:w="2190" w:type="dxa"/>
            <w:shd w:val="clear" w:color="auto" w:fill="auto"/>
          </w:tcPr>
          <w:p w:rsidRPr="00876E91" w:rsidR="00AC167E" w:rsidP="0085213D" w:rsidRDefault="00AC167E" w14:paraId="026FA430" w14:textId="77777777">
            <w:pPr>
              <w:rPr>
                <w:b/>
                <w:bCs/>
              </w:rPr>
            </w:pPr>
          </w:p>
        </w:tc>
        <w:tc>
          <w:tcPr>
            <w:tcW w:w="2010" w:type="dxa"/>
          </w:tcPr>
          <w:p w:rsidRPr="00876E91" w:rsidR="00AC167E" w:rsidP="0085213D" w:rsidRDefault="00AC167E" w14:paraId="0FFA6CC7" w14:textId="77777777">
            <w:pPr>
              <w:rPr>
                <w:b/>
                <w:bCs/>
              </w:rPr>
            </w:pPr>
          </w:p>
        </w:tc>
        <w:tc>
          <w:tcPr>
            <w:tcW w:w="2010"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proofErr w:type="spellStart"/>
      <w:r w:rsidRPr="00487322" w:rsidR="008E4ACF">
        <w:rPr>
          <w:i/>
          <w:iCs/>
        </w:rPr>
        <w:t>autofills</w:t>
      </w:r>
      <w:proofErr w:type="spellEnd"/>
      <w:r w:rsidRPr="00487322" w:rsidR="008E4ACF">
        <w:rPr>
          <w:i/>
          <w:iCs/>
        </w:rPr>
        <w:t xml:space="preserve">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00E47613" w:rsidRDefault="00C408B5" w14:paraId="6996DCD3" w14:textId="5987E1BA">
      <w:pPr>
        <w:spacing w:after="0" w:line="240" w:lineRule="auto"/>
      </w:pPr>
      <w:r>
        <w:rPr>
          <w:u w:val="single"/>
        </w:rPr>
        <w:t>SAM #:</w:t>
      </w:r>
    </w:p>
    <w:p w:rsidR="007F035D" w:rsidP="00C408B5" w:rsidRDefault="00E47613" w14:paraId="1E6FD0DE" w14:textId="0C0E4F63">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r w:rsidRPr="00526307">
        <w:rPr>
          <w:u w:val="single"/>
        </w:rPr>
        <w:t>&lt;Auto-fill from FFATA&gt;</w:t>
      </w:r>
    </w:p>
    <w:p w:rsidR="00660197" w:rsidP="00E47613" w:rsidRDefault="00660197" w14:paraId="76BFFB8D" w14:textId="77777777">
      <w:pPr>
        <w:rPr>
          <w:b/>
          <w:bCs/>
        </w:rPr>
      </w:pPr>
    </w:p>
    <w:p w:rsidRPr="00D06EF8" w:rsidR="008E4ACF" w:rsidP="00E47613" w:rsidRDefault="00E47613" w14:paraId="49FA6ECC" w14:textId="375298E3">
      <w:pPr>
        <w:rPr>
          <w:b/>
          <w:bCs/>
        </w:rPr>
      </w:pPr>
      <w:r w:rsidRPr="00D06EF8">
        <w:rPr>
          <w:b/>
          <w:bCs/>
        </w:rPr>
        <w:t>2.</w:t>
      </w:r>
      <w:r w:rsidR="00851176">
        <w:rPr>
          <w:b/>
          <w:bCs/>
        </w:rPr>
        <w:t>5e</w:t>
      </w:r>
      <w:r w:rsidRPr="00D06EF8">
        <w:rPr>
          <w:b/>
          <w:bCs/>
        </w:rPr>
        <w:t xml:space="preserve"> ARP ESSER SEA Reserve Awards – Other Use</w:t>
      </w:r>
    </w:p>
    <w:tbl>
      <w:tblPr>
        <w:tblStyle w:val="TableGrid"/>
        <w:tblW w:w="16798" w:type="dxa"/>
        <w:tblLook w:val="04A0" w:firstRow="1" w:lastRow="0" w:firstColumn="1" w:lastColumn="0" w:noHBand="0" w:noVBand="1"/>
      </w:tblPr>
      <w:tblGrid>
        <w:gridCol w:w="1204"/>
        <w:gridCol w:w="873"/>
        <w:gridCol w:w="873"/>
        <w:gridCol w:w="2958"/>
        <w:gridCol w:w="3600"/>
        <w:gridCol w:w="2160"/>
        <w:gridCol w:w="2970"/>
        <w:gridCol w:w="2160"/>
      </w:tblGrid>
      <w:tr w:rsidRPr="007F0F1C" w:rsidR="00AC167E" w:rsidTr="2EFE22EF" w14:paraId="0E454CE6" w14:textId="77777777">
        <w:trPr>
          <w:trHeight w:val="1073"/>
        </w:trPr>
        <w:tc>
          <w:tcPr>
            <w:tcW w:w="1204" w:type="dxa"/>
            <w:vMerge w:val="restart"/>
            <w:shd w:val="clear" w:color="auto" w:fill="00B0F0"/>
          </w:tcPr>
          <w:p w:rsidRPr="00876E91" w:rsidR="00AC167E" w:rsidP="0085213D" w:rsidRDefault="00AC167E"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873" w:type="dxa"/>
            <w:vMerge w:val="restart"/>
            <w:shd w:val="clear" w:color="auto" w:fill="00B0F0"/>
          </w:tcPr>
          <w:p w:rsidRPr="00876E91" w:rsidR="00AC167E" w:rsidP="0085213D" w:rsidRDefault="00AC167E" w14:paraId="6CFB7421" w14:textId="77777777">
            <w:pPr>
              <w:rPr>
                <w:b/>
                <w:bCs/>
              </w:rPr>
            </w:pPr>
            <w:r w:rsidRPr="00876E91">
              <w:rPr>
                <w:b/>
                <w:bCs/>
              </w:rPr>
              <w:t>DUNS #</w:t>
            </w:r>
          </w:p>
        </w:tc>
        <w:tc>
          <w:tcPr>
            <w:tcW w:w="873" w:type="dxa"/>
            <w:vMerge w:val="restart"/>
            <w:shd w:val="clear" w:color="auto" w:fill="00B0F0"/>
          </w:tcPr>
          <w:p w:rsidRPr="2EFE22EF" w:rsidR="25C10457" w:rsidP="2EFE22EF" w:rsidRDefault="25C10457" w14:paraId="7DDD999C" w14:textId="55484DF9">
            <w:pPr>
              <w:rPr>
                <w:b/>
                <w:bCs/>
              </w:rPr>
            </w:pPr>
            <w:r w:rsidRPr="2EFE22EF">
              <w:rPr>
                <w:b/>
                <w:bCs/>
              </w:rPr>
              <w:t>SAM #</w:t>
            </w:r>
          </w:p>
        </w:tc>
        <w:tc>
          <w:tcPr>
            <w:tcW w:w="2958" w:type="dxa"/>
            <w:vMerge w:val="restart"/>
            <w:shd w:val="clear" w:color="auto" w:fill="00B0F0"/>
          </w:tcPr>
          <w:p w:rsidR="00AC167E" w:rsidP="0085213D" w:rsidRDefault="00AC167E"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AC167E" w:rsidP="0085213D" w:rsidRDefault="00AC167E" w14:paraId="340626D6" w14:textId="77777777">
            <w:pPr>
              <w:rPr>
                <w:b/>
                <w:bCs/>
              </w:rPr>
            </w:pPr>
          </w:p>
          <w:p w:rsidRPr="00876E91" w:rsidR="00AC167E" w:rsidP="0085213D" w:rsidRDefault="00AC167E" w14:paraId="6B0CBDA0" w14:textId="66AFE656">
            <w:pPr>
              <w:rPr>
                <w:b/>
                <w:bCs/>
              </w:rPr>
            </w:pPr>
            <w:r>
              <w:rPr>
                <w:b/>
                <w:bCs/>
              </w:rPr>
              <w:t xml:space="preserve">&lt;Auto-fill from </w:t>
            </w:r>
            <w:r w:rsidR="004D2B59">
              <w:rPr>
                <w:b/>
                <w:bCs/>
              </w:rPr>
              <w:t>3</w:t>
            </w:r>
            <w:r>
              <w:rPr>
                <w:b/>
                <w:bCs/>
              </w:rPr>
              <w:t>d above&gt;</w:t>
            </w:r>
          </w:p>
        </w:tc>
        <w:tc>
          <w:tcPr>
            <w:tcW w:w="3600" w:type="dxa"/>
            <w:vMerge w:val="restart"/>
            <w:shd w:val="clear" w:color="auto" w:fill="00B0F0"/>
          </w:tcPr>
          <w:p w:rsidR="00AC167E" w:rsidP="0085213D" w:rsidRDefault="00AC167E"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AC167E" w:rsidP="0085213D" w:rsidRDefault="00AC167E" w14:paraId="69DA99F5" w14:textId="77777777">
            <w:pPr>
              <w:rPr>
                <w:b/>
                <w:bCs/>
              </w:rPr>
            </w:pPr>
          </w:p>
          <w:p w:rsidRPr="00876E91" w:rsidR="00AC167E" w:rsidP="0085213D" w:rsidRDefault="00AC167E" w14:paraId="02512E77" w14:textId="25378C77">
            <w:pPr>
              <w:rPr>
                <w:b/>
                <w:bCs/>
              </w:rPr>
            </w:pPr>
            <w:r>
              <w:rPr>
                <w:b/>
                <w:bCs/>
              </w:rPr>
              <w:t xml:space="preserve">&lt;Auto-fill from </w:t>
            </w:r>
            <w:r w:rsidR="004D2B59">
              <w:rPr>
                <w:b/>
                <w:bCs/>
              </w:rPr>
              <w:t>4</w:t>
            </w:r>
            <w:r>
              <w:rPr>
                <w:b/>
                <w:bCs/>
              </w:rPr>
              <w:t>d above&gt;</w:t>
            </w:r>
          </w:p>
        </w:tc>
        <w:tc>
          <w:tcPr>
            <w:tcW w:w="7290" w:type="dxa"/>
            <w:gridSpan w:val="3"/>
            <w:shd w:val="clear" w:color="auto" w:fill="00B0F0"/>
          </w:tcPr>
          <w:p w:rsidRPr="00876E91" w:rsidR="00AC167E" w:rsidP="0085213D" w:rsidRDefault="00AC167E" w14:paraId="7F703244" w14:textId="77777777">
            <w:pPr>
              <w:rPr>
                <w:b/>
                <w:bCs/>
              </w:rPr>
            </w:pPr>
            <w:r w:rsidRPr="00876E91">
              <w:rPr>
                <w:b/>
                <w:bCs/>
              </w:rPr>
              <w:t xml:space="preserve">Uses of </w:t>
            </w:r>
            <w:r>
              <w:rPr>
                <w:b/>
                <w:bCs/>
              </w:rPr>
              <w:t>ARP ESSER</w:t>
            </w:r>
            <w:r w:rsidRPr="00876E91">
              <w:rPr>
                <w:b/>
                <w:bCs/>
              </w:rPr>
              <w:t xml:space="preserve"> SEA Reserve funds (Y/N)</w:t>
            </w:r>
          </w:p>
        </w:tc>
      </w:tr>
      <w:tr w:rsidRPr="007F0F1C" w:rsidR="00AC167E" w:rsidTr="2EFE22EF" w14:paraId="302394CA" w14:textId="77777777">
        <w:trPr>
          <w:trHeight w:val="1072"/>
        </w:trPr>
        <w:tc>
          <w:tcPr>
            <w:tcW w:w="1204" w:type="dxa"/>
            <w:vMerge/>
          </w:tcPr>
          <w:p w:rsidRPr="00876E91" w:rsidR="00AC167E" w:rsidP="0085213D" w:rsidRDefault="00AC167E" w14:paraId="13A3D738" w14:textId="77777777">
            <w:pPr>
              <w:rPr>
                <w:b/>
                <w:bCs/>
              </w:rPr>
            </w:pPr>
          </w:p>
        </w:tc>
        <w:tc>
          <w:tcPr>
            <w:tcW w:w="873" w:type="dxa"/>
            <w:vMerge/>
          </w:tcPr>
          <w:p w:rsidRPr="00876E91" w:rsidR="00AC167E" w:rsidP="0085213D" w:rsidRDefault="00AC167E" w14:paraId="0F8433A6" w14:textId="77777777">
            <w:pPr>
              <w:rPr>
                <w:b/>
                <w:bCs/>
              </w:rPr>
            </w:pPr>
          </w:p>
        </w:tc>
        <w:tc>
          <w:tcPr>
            <w:tcW w:w="873" w:type="dxa"/>
            <w:vMerge/>
          </w:tcPr>
          <w:p w:rsidR="008A13CD" w:rsidRDefault="008A13CD" w14:paraId="61044D32" w14:textId="77777777"/>
        </w:tc>
        <w:tc>
          <w:tcPr>
            <w:tcW w:w="2958" w:type="dxa"/>
            <w:vMerge/>
          </w:tcPr>
          <w:p w:rsidRPr="00876E91" w:rsidR="00AC167E" w:rsidP="0085213D" w:rsidRDefault="00AC167E" w14:paraId="5FDA0A8D" w14:textId="77777777">
            <w:pPr>
              <w:rPr>
                <w:b/>
                <w:bCs/>
              </w:rPr>
            </w:pPr>
          </w:p>
        </w:tc>
        <w:tc>
          <w:tcPr>
            <w:tcW w:w="3600" w:type="dxa"/>
            <w:vMerge/>
          </w:tcPr>
          <w:p w:rsidRPr="00876E91" w:rsidR="00AC167E" w:rsidP="0085213D" w:rsidRDefault="00AC167E" w14:paraId="4AD3BBEF" w14:textId="77777777">
            <w:pPr>
              <w:rPr>
                <w:b/>
                <w:bCs/>
              </w:rPr>
            </w:pPr>
          </w:p>
        </w:tc>
        <w:tc>
          <w:tcPr>
            <w:tcW w:w="2160" w:type="dxa"/>
            <w:shd w:val="clear" w:color="auto" w:fill="BDD6EE" w:themeFill="accent5" w:themeFillTint="66"/>
          </w:tcPr>
          <w:p w:rsidRPr="00876E91" w:rsidR="00AC167E" w:rsidP="0085213D" w:rsidRDefault="00AC167E" w14:paraId="37DD8B34" w14:textId="77777777">
            <w:pPr>
              <w:rPr>
                <w:b/>
                <w:bCs/>
              </w:rPr>
            </w:pPr>
            <w:r w:rsidRPr="00413E91">
              <w:rPr>
                <w:b/>
                <w:bCs/>
              </w:rPr>
              <w:t>Addressing Physical Health and Safety</w:t>
            </w:r>
          </w:p>
        </w:tc>
        <w:tc>
          <w:tcPr>
            <w:tcW w:w="2970" w:type="dxa"/>
            <w:shd w:val="clear" w:color="auto" w:fill="BDD6EE" w:themeFill="accent5" w:themeFillTint="66"/>
          </w:tcPr>
          <w:p w:rsidRPr="00876E91" w:rsidR="00AC167E" w:rsidP="0085213D" w:rsidRDefault="00AC167E" w14:paraId="49321964" w14:textId="77777777">
            <w:pPr>
              <w:rPr>
                <w:b/>
                <w:bCs/>
              </w:rPr>
            </w:pPr>
            <w:r w:rsidRPr="00A967BA">
              <w:rPr>
                <w:b/>
                <w:bCs/>
              </w:rPr>
              <w:t>Meeting Students’ Academic, Social, Emotional, Mental Health, and Other Needs</w:t>
            </w:r>
          </w:p>
        </w:tc>
        <w:tc>
          <w:tcPr>
            <w:tcW w:w="2160" w:type="dxa"/>
            <w:shd w:val="clear" w:color="auto" w:fill="BDD6EE" w:themeFill="accent5" w:themeFillTint="66"/>
          </w:tcPr>
          <w:p w:rsidRPr="00876E91" w:rsidR="00AC167E" w:rsidP="0085213D" w:rsidRDefault="00AC167E" w14:paraId="2204E074" w14:textId="77777777">
            <w:pPr>
              <w:rPr>
                <w:b/>
                <w:bCs/>
              </w:rPr>
            </w:pPr>
            <w:r w:rsidRPr="007A67CB">
              <w:rPr>
                <w:b/>
                <w:bCs/>
              </w:rPr>
              <w:t>Operational Continuity and Other Uses</w:t>
            </w:r>
          </w:p>
        </w:tc>
      </w:tr>
      <w:tr w:rsidRPr="007F0F1C" w:rsidR="00AC167E" w:rsidTr="2EFE22EF" w14:paraId="74BAD898" w14:textId="77777777">
        <w:tc>
          <w:tcPr>
            <w:tcW w:w="1204" w:type="dxa"/>
            <w:shd w:val="clear" w:color="auto" w:fill="auto"/>
          </w:tcPr>
          <w:p w:rsidRPr="00876E91" w:rsidR="00AC167E" w:rsidP="0085213D" w:rsidRDefault="00AC167E" w14:paraId="600FCA45" w14:textId="77777777">
            <w:pPr>
              <w:rPr>
                <w:b/>
                <w:bCs/>
              </w:rPr>
            </w:pPr>
          </w:p>
        </w:tc>
        <w:tc>
          <w:tcPr>
            <w:tcW w:w="873" w:type="dxa"/>
            <w:shd w:val="clear" w:color="auto" w:fill="auto"/>
          </w:tcPr>
          <w:p w:rsidRPr="00876E91" w:rsidR="00AC167E" w:rsidP="0085213D" w:rsidRDefault="00AC167E" w14:paraId="58CF9E71" w14:textId="77777777">
            <w:pPr>
              <w:rPr>
                <w:b/>
                <w:bCs/>
              </w:rPr>
            </w:pPr>
          </w:p>
        </w:tc>
        <w:tc>
          <w:tcPr>
            <w:tcW w:w="873" w:type="dxa"/>
            <w:shd w:val="clear" w:color="auto" w:fill="auto"/>
          </w:tcPr>
          <w:p w:rsidR="2EFE22EF" w:rsidP="2EFE22EF" w:rsidRDefault="2EFE22EF" w14:paraId="2EFEA0B9" w14:textId="2609DA76">
            <w:pPr>
              <w:rPr>
                <w:b/>
                <w:bCs/>
              </w:rPr>
            </w:pPr>
          </w:p>
        </w:tc>
        <w:tc>
          <w:tcPr>
            <w:tcW w:w="2958" w:type="dxa"/>
            <w:shd w:val="clear" w:color="auto" w:fill="auto"/>
          </w:tcPr>
          <w:p w:rsidRPr="00876E91" w:rsidR="00AC167E" w:rsidP="0085213D" w:rsidRDefault="00AC167E" w14:paraId="49B7E031" w14:textId="77777777">
            <w:pPr>
              <w:rPr>
                <w:b/>
                <w:bCs/>
              </w:rPr>
            </w:pPr>
          </w:p>
        </w:tc>
        <w:tc>
          <w:tcPr>
            <w:tcW w:w="3600" w:type="dxa"/>
            <w:shd w:val="clear" w:color="auto" w:fill="auto"/>
          </w:tcPr>
          <w:p w:rsidRPr="00876E91" w:rsidR="00AC167E" w:rsidP="0085213D" w:rsidRDefault="00AC167E" w14:paraId="2E20995C" w14:textId="77777777">
            <w:pPr>
              <w:rPr>
                <w:b/>
                <w:bCs/>
              </w:rPr>
            </w:pPr>
          </w:p>
        </w:tc>
        <w:tc>
          <w:tcPr>
            <w:tcW w:w="2160" w:type="dxa"/>
            <w:shd w:val="clear" w:color="auto" w:fill="auto"/>
          </w:tcPr>
          <w:p w:rsidRPr="00876E91" w:rsidR="00AC167E" w:rsidP="0085213D" w:rsidRDefault="00AC167E" w14:paraId="33A824EE" w14:textId="77777777">
            <w:pPr>
              <w:rPr>
                <w:b/>
                <w:bCs/>
              </w:rPr>
            </w:pPr>
          </w:p>
        </w:tc>
        <w:tc>
          <w:tcPr>
            <w:tcW w:w="2970" w:type="dxa"/>
            <w:shd w:val="clear" w:color="auto" w:fill="auto"/>
          </w:tcPr>
          <w:p w:rsidRPr="00876E91" w:rsidR="00AC167E" w:rsidP="0085213D" w:rsidRDefault="00AC167E" w14:paraId="549D9560" w14:textId="77777777">
            <w:pPr>
              <w:rPr>
                <w:b/>
                <w:bCs/>
              </w:rPr>
            </w:pPr>
          </w:p>
        </w:tc>
        <w:tc>
          <w:tcPr>
            <w:tcW w:w="2160" w:type="dxa"/>
            <w:shd w:val="clear" w:color="auto" w:fill="auto"/>
          </w:tcPr>
          <w:p w:rsidRPr="00876E91" w:rsidR="00AC167E" w:rsidP="0085213D" w:rsidRDefault="00AC167E" w14:paraId="3C7878B0" w14:textId="77777777">
            <w:pPr>
              <w:rPr>
                <w:b/>
                <w:bCs/>
              </w:rPr>
            </w:pPr>
          </w:p>
        </w:tc>
      </w:tr>
    </w:tbl>
    <w:p w:rsidR="00E47613" w:rsidP="00E47613" w:rsidRDefault="00E47613" w14:paraId="3F142532" w14:textId="77777777"/>
    <w:p w:rsidR="00650366" w:rsidP="007F05F1" w:rsidRDefault="00650366" w14:paraId="71CBB5D9" w14:textId="77777777">
      <w:pPr>
        <w:spacing w:line="240" w:lineRule="auto"/>
        <w:rPr>
          <w:b/>
          <w:bCs/>
        </w:rPr>
      </w:pPr>
    </w:p>
    <w:p w:rsidRPr="00EB3EC4" w:rsidR="008E4ACF" w:rsidP="007F05F1" w:rsidRDefault="00E47613" w14:paraId="4265E1A4" w14:textId="5AB3ED7A">
      <w:pPr>
        <w:spacing w:line="240" w:lineRule="auto"/>
        <w:rPr>
          <w:b/>
          <w:bCs/>
        </w:rPr>
      </w:pPr>
      <w:r w:rsidRPr="00D06EF8">
        <w:rPr>
          <w:b/>
          <w:bCs/>
        </w:rPr>
        <w:t>2.</w:t>
      </w:r>
      <w:r w:rsidR="00851176">
        <w:rPr>
          <w:b/>
          <w:bCs/>
        </w:rPr>
        <w:t>5f</w:t>
      </w:r>
      <w:r w:rsidRPr="00D06EF8">
        <w:rPr>
          <w:b/>
          <w:bCs/>
        </w:rPr>
        <w:t xml:space="preserve"> Planned Uses of Remaining ARP ESSER SEA Reserve Awards – Other Use</w:t>
      </w:r>
    </w:p>
    <w:tbl>
      <w:tblPr>
        <w:tblStyle w:val="TableGrid"/>
        <w:tblW w:w="15925" w:type="dxa"/>
        <w:tblLook w:val="04A0" w:firstRow="1" w:lastRow="0" w:firstColumn="1" w:lastColumn="0" w:noHBand="0" w:noVBand="1"/>
      </w:tblPr>
      <w:tblGrid>
        <w:gridCol w:w="1181"/>
        <w:gridCol w:w="857"/>
        <w:gridCol w:w="795"/>
        <w:gridCol w:w="2420"/>
        <w:gridCol w:w="2662"/>
        <w:gridCol w:w="2700"/>
        <w:gridCol w:w="2700"/>
        <w:gridCol w:w="2610"/>
      </w:tblGrid>
      <w:tr w:rsidRPr="007F0F1C" w:rsidR="00E47613" w:rsidTr="2EFE22EF" w14:paraId="3BCB0018" w14:textId="77777777">
        <w:trPr>
          <w:trHeight w:val="1073"/>
        </w:trPr>
        <w:tc>
          <w:tcPr>
            <w:tcW w:w="1181" w:type="dxa"/>
            <w:vMerge w:val="restart"/>
            <w:shd w:val="clear" w:color="auto" w:fill="00B0F0"/>
          </w:tcPr>
          <w:p w:rsidRPr="00876E91" w:rsidR="00E47613" w:rsidP="0085213D" w:rsidRDefault="00E47613" w14:paraId="78DF2ECE" w14:textId="5A7D6861">
            <w:pPr>
              <w:rPr>
                <w:b/>
                <w:bCs/>
              </w:rPr>
            </w:pPr>
            <w:r w:rsidRPr="00876E91">
              <w:rPr>
                <w:b/>
                <w:bCs/>
              </w:rPr>
              <w:t xml:space="preserve">Name of </w:t>
            </w:r>
            <w:r w:rsidR="008D6DE7">
              <w:rPr>
                <w:b/>
                <w:bCs/>
              </w:rPr>
              <w:t>non-</w:t>
            </w:r>
            <w:r w:rsidRPr="00876E91">
              <w:rPr>
                <w:b/>
                <w:bCs/>
              </w:rPr>
              <w:t xml:space="preserve">LEA awarded </w:t>
            </w:r>
            <w:r>
              <w:rPr>
                <w:b/>
                <w:bCs/>
              </w:rPr>
              <w:t xml:space="preserve">ARP </w:t>
            </w:r>
            <w:r w:rsidRPr="00876E91">
              <w:rPr>
                <w:b/>
                <w:bCs/>
              </w:rPr>
              <w:t>ESSER SEA Reserve funds</w:t>
            </w:r>
          </w:p>
        </w:tc>
        <w:tc>
          <w:tcPr>
            <w:tcW w:w="857" w:type="dxa"/>
            <w:vMerge w:val="restart"/>
            <w:shd w:val="clear" w:color="auto" w:fill="00B0F0"/>
          </w:tcPr>
          <w:p w:rsidRPr="00876E91" w:rsidR="00E47613" w:rsidP="0085213D" w:rsidRDefault="00E47613" w14:paraId="25139BA3" w14:textId="77777777">
            <w:pPr>
              <w:rPr>
                <w:b/>
                <w:bCs/>
              </w:rPr>
            </w:pPr>
            <w:r w:rsidRPr="00876E91">
              <w:rPr>
                <w:b/>
                <w:bCs/>
              </w:rPr>
              <w:t>DUNS #</w:t>
            </w:r>
          </w:p>
        </w:tc>
        <w:tc>
          <w:tcPr>
            <w:tcW w:w="795" w:type="dxa"/>
            <w:vMerge w:val="restart"/>
            <w:shd w:val="clear" w:color="auto" w:fill="00B0F0"/>
          </w:tcPr>
          <w:p w:rsidR="000C2D4E" w:rsidP="0085213D" w:rsidRDefault="000C2D4E" w14:paraId="7A95EEBE" w14:textId="546B0040">
            <w:pPr>
              <w:rPr>
                <w:b/>
                <w:bCs/>
              </w:rPr>
            </w:pPr>
            <w:r>
              <w:rPr>
                <w:b/>
                <w:bCs/>
              </w:rPr>
              <w:t>SAM #</w:t>
            </w:r>
          </w:p>
        </w:tc>
        <w:tc>
          <w:tcPr>
            <w:tcW w:w="2420" w:type="dxa"/>
            <w:vMerge w:val="restart"/>
            <w:shd w:val="clear" w:color="auto" w:fill="00B0F0"/>
          </w:tcPr>
          <w:p w:rsidR="00E47613" w:rsidP="0085213D" w:rsidRDefault="00E47613" w14:paraId="3759D267" w14:textId="77777777">
            <w:pPr>
              <w:rPr>
                <w:b/>
                <w:bCs/>
              </w:rPr>
            </w:pPr>
            <w:r>
              <w:rPr>
                <w:b/>
                <w:bCs/>
              </w:rPr>
              <w:t>Remaining ARP ESSER SEA Reserve Funds - Other</w:t>
            </w:r>
          </w:p>
          <w:p w:rsidRPr="004C0F1F" w:rsidR="00E47613" w:rsidP="0085213D" w:rsidRDefault="00E47613" w14:paraId="0BE98313" w14:textId="77777777">
            <w:r w:rsidRPr="004C0F1F">
              <w:t>&lt;Auto-fill from above&gt;</w:t>
            </w:r>
          </w:p>
        </w:tc>
        <w:tc>
          <w:tcPr>
            <w:tcW w:w="10672" w:type="dxa"/>
            <w:gridSpan w:val="4"/>
            <w:shd w:val="clear" w:color="auto" w:fill="00B0F0"/>
          </w:tcPr>
          <w:p w:rsidR="00E47613" w:rsidP="0085213D" w:rsidRDefault="00E47613" w14:paraId="18563896" w14:textId="710D9E9E">
            <w:pPr>
              <w:rPr>
                <w:b/>
                <w:bCs/>
              </w:rPr>
            </w:pPr>
            <w:r>
              <w:rPr>
                <w:b/>
                <w:bCs/>
              </w:rPr>
              <w:t xml:space="preserve">Planned </w:t>
            </w:r>
            <w:r w:rsidR="009D6223">
              <w:rPr>
                <w:b/>
                <w:bCs/>
              </w:rPr>
              <w:t xml:space="preserve">Uses </w:t>
            </w:r>
            <w:r>
              <w:rPr>
                <w:b/>
                <w:bCs/>
              </w:rPr>
              <w:t>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E47613" w:rsidP="0085213D" w:rsidRDefault="002F5D10" w14:paraId="3EC58D50" w14:textId="4328C7D1">
            <w:pPr>
              <w:rPr>
                <w:b/>
                <w:i/>
              </w:rPr>
            </w:pPr>
            <w:r w:rsidRPr="00487322">
              <w:rPr>
                <w:b/>
                <w:bCs/>
                <w:i/>
                <w:iCs/>
              </w:rPr>
              <w:t>(</w:t>
            </w:r>
            <w:r w:rsidRPr="00487322" w:rsidR="00E47613">
              <w:rPr>
                <w:b/>
                <w:i/>
              </w:rPr>
              <w:t>Note: Categories must sum to 100% of Remaining “Other SEA Reserve” Funds</w:t>
            </w:r>
            <w:r w:rsidRPr="00487322">
              <w:rPr>
                <w:b/>
                <w:bCs/>
                <w:i/>
                <w:iCs/>
              </w:rPr>
              <w:t>)</w:t>
            </w:r>
          </w:p>
        </w:tc>
      </w:tr>
      <w:tr w:rsidRPr="007F0F1C" w:rsidR="00BF00BF" w:rsidTr="2EFE22EF" w14:paraId="64E61856" w14:textId="77777777">
        <w:trPr>
          <w:trHeight w:val="1072"/>
        </w:trPr>
        <w:tc>
          <w:tcPr>
            <w:tcW w:w="1181" w:type="dxa"/>
            <w:vMerge/>
          </w:tcPr>
          <w:p w:rsidRPr="00876E91" w:rsidR="00BF00BF" w:rsidP="00BF00BF" w:rsidRDefault="00BF00BF" w14:paraId="75CF5DE0" w14:textId="77777777">
            <w:pPr>
              <w:rPr>
                <w:b/>
                <w:bCs/>
              </w:rPr>
            </w:pPr>
          </w:p>
        </w:tc>
        <w:tc>
          <w:tcPr>
            <w:tcW w:w="857" w:type="dxa"/>
            <w:vMerge/>
          </w:tcPr>
          <w:p w:rsidRPr="00876E91" w:rsidR="00BF00BF" w:rsidP="00BF00BF" w:rsidRDefault="00BF00BF" w14:paraId="2F514D51" w14:textId="77777777">
            <w:pPr>
              <w:rPr>
                <w:b/>
                <w:bCs/>
              </w:rPr>
            </w:pPr>
          </w:p>
        </w:tc>
        <w:tc>
          <w:tcPr>
            <w:tcW w:w="795" w:type="dxa"/>
            <w:vMerge/>
          </w:tcPr>
          <w:p w:rsidRPr="00876E91" w:rsidR="00BF00BF" w:rsidP="00BF00BF" w:rsidRDefault="00BF00BF" w14:paraId="768239E1" w14:textId="77777777">
            <w:pPr>
              <w:rPr>
                <w:b/>
                <w:bCs/>
              </w:rPr>
            </w:pPr>
          </w:p>
        </w:tc>
        <w:tc>
          <w:tcPr>
            <w:tcW w:w="2420" w:type="dxa"/>
            <w:vMerge/>
          </w:tcPr>
          <w:p w:rsidRPr="00876E91" w:rsidR="00BF00BF" w:rsidP="00BF00BF" w:rsidRDefault="00BF00BF" w14:paraId="4656782C" w14:textId="77777777">
            <w:pPr>
              <w:rPr>
                <w:b/>
                <w:bCs/>
              </w:rPr>
            </w:pPr>
          </w:p>
        </w:tc>
        <w:tc>
          <w:tcPr>
            <w:tcW w:w="2662" w:type="dxa"/>
            <w:shd w:val="clear" w:color="auto" w:fill="BDD6EE" w:themeFill="accent5" w:themeFillTint="66"/>
          </w:tcPr>
          <w:p w:rsidR="00BF00BF" w:rsidP="00BF00BF" w:rsidRDefault="00BF00BF" w14:paraId="3935E75A" w14:textId="77777777">
            <w:pPr>
              <w:rPr>
                <w:b/>
                <w:bCs/>
              </w:rPr>
            </w:pPr>
            <w:r>
              <w:rPr>
                <w:b/>
                <w:bCs/>
              </w:rPr>
              <w:t>% Remaining Funds Planned for</w:t>
            </w:r>
          </w:p>
          <w:p w:rsidR="00BF00BF" w:rsidP="00BF00BF" w:rsidRDefault="00BF00BF" w14:paraId="63F929C8" w14:textId="77777777">
            <w:pPr>
              <w:rPr>
                <w:b/>
                <w:bCs/>
              </w:rPr>
            </w:pPr>
          </w:p>
          <w:p w:rsidR="00BF00BF" w:rsidP="00BF00BF" w:rsidRDefault="00BF00BF" w14:paraId="68C4BF6F" w14:textId="77777777">
            <w:pPr>
              <w:rPr>
                <w:b/>
                <w:bCs/>
              </w:rPr>
            </w:pPr>
            <w:r w:rsidRPr="00413E91">
              <w:rPr>
                <w:b/>
                <w:bCs/>
              </w:rPr>
              <w:t>Addressing Physical Health and Safety</w:t>
            </w:r>
          </w:p>
          <w:p w:rsidR="00BF00BF" w:rsidP="00BF00BF" w:rsidRDefault="00BF00BF" w14:paraId="5EF10719" w14:textId="77777777">
            <w:pPr>
              <w:rPr>
                <w:b/>
                <w:bCs/>
              </w:rPr>
            </w:pPr>
          </w:p>
          <w:p w:rsidRPr="00876E91" w:rsidR="00BF00BF" w:rsidP="00BF00BF" w:rsidRDefault="00BF00BF" w14:paraId="7E4D0061" w14:textId="65AFF9B5">
            <w:pPr>
              <w:rPr>
                <w:b/>
                <w:bCs/>
              </w:rPr>
            </w:pPr>
          </w:p>
        </w:tc>
        <w:tc>
          <w:tcPr>
            <w:tcW w:w="2700" w:type="dxa"/>
            <w:shd w:val="clear" w:color="auto" w:fill="BDD6EE" w:themeFill="accent5" w:themeFillTint="66"/>
          </w:tcPr>
          <w:p w:rsidR="00BF00BF" w:rsidP="00BF00BF" w:rsidRDefault="00BF00BF" w14:paraId="3BB2B405" w14:textId="77777777">
            <w:pPr>
              <w:rPr>
                <w:b/>
                <w:bCs/>
              </w:rPr>
            </w:pPr>
            <w:r>
              <w:rPr>
                <w:b/>
                <w:bCs/>
              </w:rPr>
              <w:t>% Remaining Funds Planned for</w:t>
            </w:r>
          </w:p>
          <w:p w:rsidR="00BF00BF" w:rsidP="00BF00BF" w:rsidRDefault="00BF00BF" w14:paraId="51B105AC" w14:textId="77777777">
            <w:pPr>
              <w:rPr>
                <w:b/>
                <w:bCs/>
              </w:rPr>
            </w:pPr>
          </w:p>
          <w:p w:rsidRPr="00876E91" w:rsidR="00BF00BF" w:rsidP="00BF00BF" w:rsidRDefault="00BF00BF" w14:paraId="6B14859E" w14:textId="5F327572">
            <w:pPr>
              <w:rPr>
                <w:b/>
                <w:bCs/>
              </w:rPr>
            </w:pPr>
            <w:r w:rsidRPr="00A967BA">
              <w:rPr>
                <w:b/>
                <w:bCs/>
              </w:rPr>
              <w:t>Meeting Students’ Academic, Social, Emotional, Mental Health, and Other Needs</w:t>
            </w:r>
          </w:p>
        </w:tc>
        <w:tc>
          <w:tcPr>
            <w:tcW w:w="2700" w:type="dxa"/>
            <w:shd w:val="clear" w:color="auto" w:fill="BDD6EE" w:themeFill="accent5" w:themeFillTint="66"/>
          </w:tcPr>
          <w:p w:rsidR="00BF00BF" w:rsidP="00BF00BF" w:rsidRDefault="00BF00BF" w14:paraId="0E289E2F" w14:textId="77777777">
            <w:pPr>
              <w:rPr>
                <w:b/>
                <w:bCs/>
              </w:rPr>
            </w:pPr>
            <w:r>
              <w:rPr>
                <w:b/>
                <w:bCs/>
              </w:rPr>
              <w:t>% Remaining Funds Planned for</w:t>
            </w:r>
          </w:p>
          <w:p w:rsidR="00BF00BF" w:rsidP="00BF00BF" w:rsidRDefault="00BF00BF" w14:paraId="47491AF6" w14:textId="77777777">
            <w:pPr>
              <w:rPr>
                <w:b/>
                <w:bCs/>
              </w:rPr>
            </w:pPr>
          </w:p>
          <w:p w:rsidRPr="00876E91" w:rsidR="00BF00BF" w:rsidP="00BF00BF" w:rsidRDefault="00BF00BF" w14:paraId="0D56EC52" w14:textId="62C755B4">
            <w:pPr>
              <w:rPr>
                <w:b/>
                <w:bCs/>
              </w:rPr>
            </w:pPr>
            <w:r w:rsidRPr="007A67CB">
              <w:rPr>
                <w:b/>
                <w:bCs/>
              </w:rPr>
              <w:t>Operational Continuity and Other Uses</w:t>
            </w:r>
          </w:p>
        </w:tc>
        <w:tc>
          <w:tcPr>
            <w:tcW w:w="2610" w:type="dxa"/>
            <w:shd w:val="clear" w:color="auto" w:fill="BDD6EE" w:themeFill="accent5" w:themeFillTint="66"/>
          </w:tcPr>
          <w:p w:rsidR="00BF00BF" w:rsidP="00BF00BF" w:rsidRDefault="00BF00BF" w14:paraId="0727AF35" w14:textId="77777777">
            <w:pPr>
              <w:rPr>
                <w:b/>
                <w:bCs/>
              </w:rPr>
            </w:pPr>
            <w:r>
              <w:rPr>
                <w:b/>
                <w:bCs/>
              </w:rPr>
              <w:t xml:space="preserve">% Remaining Funds </w:t>
            </w:r>
          </w:p>
          <w:p w:rsidR="00BF00BF" w:rsidP="00BF00BF" w:rsidRDefault="00BF00BF" w14:paraId="1879315D" w14:textId="77777777">
            <w:pPr>
              <w:rPr>
                <w:b/>
                <w:bCs/>
              </w:rPr>
            </w:pPr>
          </w:p>
          <w:p w:rsidR="00BF00BF" w:rsidP="00BF00BF" w:rsidRDefault="00BF00BF" w14:paraId="7C677D98" w14:textId="77777777">
            <w:pPr>
              <w:rPr>
                <w:b/>
                <w:bCs/>
              </w:rPr>
            </w:pPr>
          </w:p>
          <w:p w:rsidR="00BF00BF" w:rsidP="00BF00BF" w:rsidRDefault="00BF00BF" w14:paraId="5AB4CB3F" w14:textId="475B5ED0">
            <w:pPr>
              <w:rPr>
                <w:b/>
                <w:bCs/>
              </w:rPr>
            </w:pPr>
            <w:r>
              <w:rPr>
                <w:b/>
                <w:bCs/>
              </w:rPr>
              <w:t>Not Yet Planned for Specific Use</w:t>
            </w:r>
          </w:p>
        </w:tc>
      </w:tr>
      <w:tr w:rsidRPr="007F0F1C" w:rsidR="00E47613" w:rsidTr="2EFE22EF" w14:paraId="79252525" w14:textId="77777777">
        <w:tc>
          <w:tcPr>
            <w:tcW w:w="1181" w:type="dxa"/>
            <w:shd w:val="clear" w:color="auto" w:fill="auto"/>
          </w:tcPr>
          <w:p w:rsidRPr="00876E91" w:rsidR="00E47613" w:rsidP="0085213D" w:rsidRDefault="00E47613" w14:paraId="6A407D05" w14:textId="77777777">
            <w:pPr>
              <w:rPr>
                <w:b/>
                <w:bCs/>
              </w:rPr>
            </w:pPr>
          </w:p>
        </w:tc>
        <w:tc>
          <w:tcPr>
            <w:tcW w:w="857" w:type="dxa"/>
            <w:shd w:val="clear" w:color="auto" w:fill="auto"/>
          </w:tcPr>
          <w:p w:rsidRPr="00876E91" w:rsidR="00E47613" w:rsidP="0085213D" w:rsidRDefault="00E47613" w14:paraId="47092A98" w14:textId="77777777">
            <w:pPr>
              <w:rPr>
                <w:b/>
                <w:bCs/>
              </w:rPr>
            </w:pPr>
          </w:p>
        </w:tc>
        <w:tc>
          <w:tcPr>
            <w:tcW w:w="795" w:type="dxa"/>
          </w:tcPr>
          <w:p w:rsidRPr="00876E91" w:rsidR="000C2D4E" w:rsidP="0085213D" w:rsidRDefault="000C2D4E" w14:paraId="21F1EE43" w14:textId="77777777">
            <w:pPr>
              <w:rPr>
                <w:b/>
                <w:bCs/>
              </w:rPr>
            </w:pPr>
          </w:p>
        </w:tc>
        <w:tc>
          <w:tcPr>
            <w:tcW w:w="2420" w:type="dxa"/>
            <w:shd w:val="clear" w:color="auto" w:fill="auto"/>
          </w:tcPr>
          <w:p w:rsidRPr="00876E91" w:rsidR="00E47613" w:rsidP="0085213D" w:rsidRDefault="00E47613" w14:paraId="1ED02282" w14:textId="77777777">
            <w:pPr>
              <w:rPr>
                <w:b/>
                <w:bCs/>
              </w:rPr>
            </w:pPr>
          </w:p>
        </w:tc>
        <w:tc>
          <w:tcPr>
            <w:tcW w:w="2662" w:type="dxa"/>
            <w:shd w:val="clear" w:color="auto" w:fill="auto"/>
          </w:tcPr>
          <w:p w:rsidRPr="00876E91" w:rsidR="00E47613" w:rsidP="0085213D" w:rsidRDefault="00E47613" w14:paraId="31C884F5" w14:textId="77777777">
            <w:pPr>
              <w:rPr>
                <w:b/>
                <w:bCs/>
              </w:rPr>
            </w:pPr>
          </w:p>
        </w:tc>
        <w:tc>
          <w:tcPr>
            <w:tcW w:w="2700" w:type="dxa"/>
            <w:shd w:val="clear" w:color="auto" w:fill="auto"/>
          </w:tcPr>
          <w:p w:rsidRPr="00876E91" w:rsidR="00E47613" w:rsidP="0085213D" w:rsidRDefault="00E47613" w14:paraId="74A17987" w14:textId="77777777">
            <w:pPr>
              <w:rPr>
                <w:b/>
                <w:bCs/>
              </w:rPr>
            </w:pPr>
          </w:p>
        </w:tc>
        <w:tc>
          <w:tcPr>
            <w:tcW w:w="2700" w:type="dxa"/>
            <w:shd w:val="clear" w:color="auto" w:fill="auto"/>
          </w:tcPr>
          <w:p w:rsidRPr="00876E91" w:rsidR="00E47613" w:rsidP="0085213D" w:rsidRDefault="00E47613" w14:paraId="71C017AB" w14:textId="77777777">
            <w:pPr>
              <w:rPr>
                <w:b/>
                <w:bCs/>
              </w:rPr>
            </w:pPr>
          </w:p>
        </w:tc>
        <w:tc>
          <w:tcPr>
            <w:tcW w:w="2610" w:type="dxa"/>
          </w:tcPr>
          <w:p w:rsidRPr="00876E91" w:rsidR="00E47613" w:rsidP="0085213D" w:rsidRDefault="005377C4"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002405A1" w:rsidP="002405A1" w:rsidRDefault="002405A1" w14:paraId="517D03A5" w14:textId="270EF4B1">
      <w:pPr>
        <w:spacing w:after="0" w:line="240" w:lineRule="auto"/>
      </w:pPr>
      <w:r w:rsidRPr="00462C11">
        <w:rPr>
          <w:b/>
          <w:bCs/>
        </w:rPr>
        <w:t>2.</w:t>
      </w:r>
      <w:r w:rsidR="00851176">
        <w:rPr>
          <w:b/>
          <w:bCs/>
        </w:rPr>
        <w:t>5g</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w:t>
      </w:r>
    </w:p>
    <w:p w:rsidR="002405A1" w:rsidP="002405A1" w:rsidRDefault="002405A1" w14:paraId="4401BD36"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2405A1" w:rsidTr="00CE0D37" w14:paraId="7A863B24" w14:textId="77777777">
        <w:tc>
          <w:tcPr>
            <w:tcW w:w="4677" w:type="dxa"/>
          </w:tcPr>
          <w:p w:rsidRPr="008C5F13" w:rsidR="002405A1" w:rsidP="00CE0D37" w:rsidRDefault="002405A1" w14:paraId="11C4AC84" w14:textId="12A69104">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677" w:type="dxa"/>
          </w:tcPr>
          <w:p w:rsidR="002405A1" w:rsidP="00CE0D37" w:rsidRDefault="002405A1" w14:paraId="411B0D02" w14:textId="77777777"/>
        </w:tc>
        <w:tc>
          <w:tcPr>
            <w:tcW w:w="4678" w:type="dxa"/>
          </w:tcPr>
          <w:p w:rsidR="002405A1" w:rsidP="00CE0D37" w:rsidRDefault="002405A1" w14:paraId="45CEE363" w14:textId="77777777"/>
        </w:tc>
        <w:tc>
          <w:tcPr>
            <w:tcW w:w="4678" w:type="dxa"/>
          </w:tcPr>
          <w:p w:rsidR="002405A1" w:rsidP="00CE0D37" w:rsidRDefault="002405A1" w14:paraId="2CF628C1" w14:textId="77777777"/>
        </w:tc>
      </w:tr>
      <w:tr w:rsidR="002405A1" w:rsidTr="00CE0D37" w14:paraId="63D7C652" w14:textId="77777777">
        <w:tc>
          <w:tcPr>
            <w:tcW w:w="4677" w:type="dxa"/>
          </w:tcPr>
          <w:p w:rsidR="002405A1" w:rsidP="00CE0D37" w:rsidRDefault="002405A1" w14:paraId="0A97DBC7" w14:textId="77777777"/>
        </w:tc>
        <w:tc>
          <w:tcPr>
            <w:tcW w:w="4677" w:type="dxa"/>
          </w:tcPr>
          <w:p w:rsidR="002405A1" w:rsidP="00CE0D37" w:rsidRDefault="002405A1" w14:paraId="7ED712F8" w14:textId="77777777"/>
        </w:tc>
        <w:tc>
          <w:tcPr>
            <w:tcW w:w="4678" w:type="dxa"/>
          </w:tcPr>
          <w:p w:rsidR="002405A1" w:rsidP="00CE0D37" w:rsidRDefault="002405A1" w14:paraId="1BFF9E58" w14:textId="77777777"/>
        </w:tc>
        <w:tc>
          <w:tcPr>
            <w:tcW w:w="4678" w:type="dxa"/>
          </w:tcPr>
          <w:p w:rsidR="002405A1" w:rsidP="00CE0D37" w:rsidRDefault="002405A1" w14:paraId="386A5F53" w14:textId="77777777"/>
        </w:tc>
      </w:tr>
      <w:tr w:rsidR="002405A1" w:rsidTr="00CE0D37" w14:paraId="6DC6017A" w14:textId="77777777">
        <w:tc>
          <w:tcPr>
            <w:tcW w:w="4677" w:type="dxa"/>
          </w:tcPr>
          <w:p w:rsidR="002405A1" w:rsidP="00CE0D37" w:rsidRDefault="002405A1" w14:paraId="67E02974" w14:textId="77777777"/>
        </w:tc>
        <w:tc>
          <w:tcPr>
            <w:tcW w:w="4677" w:type="dxa"/>
          </w:tcPr>
          <w:p w:rsidR="002405A1" w:rsidP="00CE0D37" w:rsidRDefault="002405A1" w14:paraId="1DA33609" w14:textId="77777777"/>
        </w:tc>
        <w:tc>
          <w:tcPr>
            <w:tcW w:w="4678" w:type="dxa"/>
          </w:tcPr>
          <w:p w:rsidR="002405A1" w:rsidP="00CE0D37" w:rsidRDefault="002405A1" w14:paraId="195CCA84" w14:textId="77777777"/>
        </w:tc>
        <w:tc>
          <w:tcPr>
            <w:tcW w:w="4678" w:type="dxa"/>
          </w:tcPr>
          <w:p w:rsidR="002405A1" w:rsidP="00CE0D37" w:rsidRDefault="002405A1" w14:paraId="17D1FC3A" w14:textId="77777777"/>
        </w:tc>
      </w:tr>
      <w:tr w:rsidR="002405A1" w:rsidTr="00CE0D37" w14:paraId="4FB18778" w14:textId="77777777">
        <w:tc>
          <w:tcPr>
            <w:tcW w:w="4677" w:type="dxa"/>
          </w:tcPr>
          <w:p w:rsidR="002405A1" w:rsidP="00CE0D37" w:rsidRDefault="002405A1" w14:paraId="60339F4D" w14:textId="77777777"/>
        </w:tc>
        <w:tc>
          <w:tcPr>
            <w:tcW w:w="4677" w:type="dxa"/>
          </w:tcPr>
          <w:p w:rsidR="002405A1" w:rsidP="00CE0D37" w:rsidRDefault="002405A1" w14:paraId="37734216" w14:textId="77777777"/>
        </w:tc>
        <w:tc>
          <w:tcPr>
            <w:tcW w:w="4678" w:type="dxa"/>
          </w:tcPr>
          <w:p w:rsidR="002405A1" w:rsidP="00CE0D37" w:rsidRDefault="002405A1" w14:paraId="5BBB1C29" w14:textId="77777777"/>
        </w:tc>
        <w:tc>
          <w:tcPr>
            <w:tcW w:w="4678" w:type="dxa"/>
          </w:tcPr>
          <w:p w:rsidR="002405A1" w:rsidP="00CE0D37" w:rsidRDefault="002405A1" w14:paraId="34342664" w14:textId="77777777"/>
        </w:tc>
      </w:tr>
    </w:tbl>
    <w:p w:rsidR="002405A1" w:rsidP="002405A1" w:rsidRDefault="002405A1" w14:paraId="663EC582" w14:textId="77777777">
      <w:pPr>
        <w:pStyle w:val="ListParagraph"/>
        <w:ind w:left="1080"/>
        <w:rPr>
          <w:i/>
          <w:iCs/>
        </w:rPr>
      </w:pPr>
    </w:p>
    <w:p w:rsidR="002405A1" w:rsidP="002405A1" w:rsidRDefault="002405A1" w14:paraId="112C0AC9" w14:textId="0865E658">
      <w:pPr>
        <w:spacing w:after="0" w:line="240" w:lineRule="auto"/>
      </w:pPr>
      <w:r w:rsidRPr="00462C11">
        <w:rPr>
          <w:b/>
          <w:bCs/>
        </w:rPr>
        <w:t>2.</w:t>
      </w:r>
      <w:r w:rsidR="00851176">
        <w:rPr>
          <w:b/>
          <w:bCs/>
        </w:rPr>
        <w:t>5h</w:t>
      </w:r>
      <w:r>
        <w:t xml:space="preserve"> </w:t>
      </w:r>
      <w:r w:rsidRPr="003E3C38">
        <w:t xml:space="preserve">Please describe the </w:t>
      </w:r>
      <w:r>
        <w:t xml:space="preserve">specific </w:t>
      </w:r>
      <w:r w:rsidRPr="003E3C38">
        <w:t xml:space="preserve">initiatives and services </w:t>
      </w:r>
      <w:r w:rsidRPr="004B0685">
        <w:rPr>
          <w:b/>
          <w:bCs/>
          <w:i/>
          <w:iCs/>
        </w:rPr>
        <w:t>planned</w:t>
      </w:r>
      <w:r w:rsidRPr="004B0685">
        <w:t xml:space="preserve"> by</w:t>
      </w:r>
      <w:r w:rsidRPr="003E3C38">
        <w:t xml:space="preserve"> the SEA using the</w:t>
      </w:r>
      <w:r>
        <w:t xml:space="preserve"> </w:t>
      </w:r>
      <w:r w:rsidRPr="0076224D">
        <w:rPr>
          <w:b/>
          <w:bCs/>
          <w:i/>
          <w:iCs/>
        </w:rPr>
        <w:t xml:space="preserve">remaining </w:t>
      </w:r>
      <w:r>
        <w:t>ARP E</w:t>
      </w:r>
      <w:r w:rsidRPr="007F75CE">
        <w:t>SSER SEA Reserve funds</w:t>
      </w:r>
      <w:r>
        <w:t>:</w:t>
      </w:r>
    </w:p>
    <w:p w:rsidR="002405A1" w:rsidP="002405A1" w:rsidRDefault="002405A1" w14:paraId="61A66C7A"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2405A1" w:rsidTr="00CE0D37" w14:paraId="2C971B97" w14:textId="77777777">
        <w:tc>
          <w:tcPr>
            <w:tcW w:w="4677" w:type="dxa"/>
          </w:tcPr>
          <w:p w:rsidRPr="008C5F13" w:rsidR="002405A1" w:rsidP="00CE0D37" w:rsidRDefault="002405A1" w14:paraId="489C6BA5" w14:textId="06AF7E3E">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677" w:type="dxa"/>
          </w:tcPr>
          <w:p w:rsidR="002405A1" w:rsidP="00CE0D37" w:rsidRDefault="002405A1" w14:paraId="33DA854A" w14:textId="77777777"/>
        </w:tc>
        <w:tc>
          <w:tcPr>
            <w:tcW w:w="4678" w:type="dxa"/>
          </w:tcPr>
          <w:p w:rsidR="002405A1" w:rsidP="00CE0D37" w:rsidRDefault="002405A1" w14:paraId="61383462" w14:textId="77777777"/>
        </w:tc>
        <w:tc>
          <w:tcPr>
            <w:tcW w:w="4678" w:type="dxa"/>
          </w:tcPr>
          <w:p w:rsidR="002405A1" w:rsidP="00CE0D37" w:rsidRDefault="002405A1" w14:paraId="443E7EE6" w14:textId="77777777"/>
        </w:tc>
      </w:tr>
      <w:tr w:rsidR="002405A1" w:rsidTr="00CE0D37" w14:paraId="7C6F6C57" w14:textId="77777777">
        <w:tc>
          <w:tcPr>
            <w:tcW w:w="4677" w:type="dxa"/>
          </w:tcPr>
          <w:p w:rsidR="002405A1" w:rsidP="00CE0D37" w:rsidRDefault="002405A1" w14:paraId="3C0A481F" w14:textId="77777777"/>
        </w:tc>
        <w:tc>
          <w:tcPr>
            <w:tcW w:w="4677" w:type="dxa"/>
          </w:tcPr>
          <w:p w:rsidR="002405A1" w:rsidP="00CE0D37" w:rsidRDefault="002405A1" w14:paraId="717DA60D" w14:textId="77777777"/>
        </w:tc>
        <w:tc>
          <w:tcPr>
            <w:tcW w:w="4678" w:type="dxa"/>
          </w:tcPr>
          <w:p w:rsidR="002405A1" w:rsidP="00CE0D37" w:rsidRDefault="002405A1" w14:paraId="7C5823ED" w14:textId="77777777"/>
        </w:tc>
        <w:tc>
          <w:tcPr>
            <w:tcW w:w="4678" w:type="dxa"/>
          </w:tcPr>
          <w:p w:rsidR="002405A1" w:rsidP="00CE0D37" w:rsidRDefault="002405A1" w14:paraId="5C6727D1" w14:textId="77777777"/>
        </w:tc>
      </w:tr>
      <w:tr w:rsidR="002405A1" w:rsidTr="00CE0D37" w14:paraId="0B031DEC" w14:textId="77777777">
        <w:tc>
          <w:tcPr>
            <w:tcW w:w="4677" w:type="dxa"/>
          </w:tcPr>
          <w:p w:rsidR="002405A1" w:rsidP="00CE0D37" w:rsidRDefault="002405A1" w14:paraId="599C49A1" w14:textId="77777777"/>
        </w:tc>
        <w:tc>
          <w:tcPr>
            <w:tcW w:w="4677" w:type="dxa"/>
          </w:tcPr>
          <w:p w:rsidR="002405A1" w:rsidP="00CE0D37" w:rsidRDefault="002405A1" w14:paraId="5BC1816D" w14:textId="77777777"/>
        </w:tc>
        <w:tc>
          <w:tcPr>
            <w:tcW w:w="4678" w:type="dxa"/>
          </w:tcPr>
          <w:p w:rsidR="002405A1" w:rsidP="00CE0D37" w:rsidRDefault="002405A1" w14:paraId="298F0791" w14:textId="77777777"/>
        </w:tc>
        <w:tc>
          <w:tcPr>
            <w:tcW w:w="4678" w:type="dxa"/>
          </w:tcPr>
          <w:p w:rsidR="002405A1" w:rsidP="00CE0D37" w:rsidRDefault="002405A1" w14:paraId="6F221EC3" w14:textId="77777777"/>
        </w:tc>
      </w:tr>
      <w:tr w:rsidR="002405A1" w:rsidTr="00CE0D37" w14:paraId="0087DA99" w14:textId="77777777">
        <w:tc>
          <w:tcPr>
            <w:tcW w:w="4677" w:type="dxa"/>
          </w:tcPr>
          <w:p w:rsidR="002405A1" w:rsidP="00CE0D37" w:rsidRDefault="002405A1" w14:paraId="119F9C9C" w14:textId="77777777"/>
        </w:tc>
        <w:tc>
          <w:tcPr>
            <w:tcW w:w="4677" w:type="dxa"/>
          </w:tcPr>
          <w:p w:rsidR="002405A1" w:rsidP="00CE0D37" w:rsidRDefault="002405A1" w14:paraId="3347D727" w14:textId="77777777"/>
        </w:tc>
        <w:tc>
          <w:tcPr>
            <w:tcW w:w="4678" w:type="dxa"/>
          </w:tcPr>
          <w:p w:rsidR="002405A1" w:rsidP="00CE0D37" w:rsidRDefault="002405A1" w14:paraId="6615BBC6" w14:textId="77777777"/>
        </w:tc>
        <w:tc>
          <w:tcPr>
            <w:tcW w:w="4678" w:type="dxa"/>
          </w:tcPr>
          <w:p w:rsidR="002405A1" w:rsidP="00CE0D37" w:rsidRDefault="002405A1" w14:paraId="6AD17524" w14:textId="77777777"/>
        </w:tc>
      </w:tr>
    </w:tbl>
    <w:p w:rsidR="002405A1" w:rsidP="00087BA0" w:rsidRDefault="002405A1" w14:paraId="27105552" w14:textId="67184933"/>
    <w:p w:rsidR="00B51C89" w:rsidP="009F2F0C" w:rsidRDefault="00B51C89" w14:paraId="777F93F0" w14:textId="108A5CA1">
      <w:pPr>
        <w:pStyle w:val="Heading1"/>
      </w:pPr>
      <w:r w:rsidRPr="00BB3562">
        <w:lastRenderedPageBreak/>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00210F97"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00210F97"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00210F97"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00F04D8C" w14:paraId="3E4A325E" w14:textId="4C736B21">
            <w:pPr>
              <w:jc w:val="center"/>
              <w:rPr>
                <w:rFonts w:ascii="Calibri" w:hAnsi="Calibri" w:eastAsia="Times New Roman" w:cs="Calibri"/>
                <w:b/>
                <w:bCs/>
                <w:color w:val="000000"/>
              </w:rPr>
            </w:pPr>
            <w:r>
              <w:rPr>
                <w:rFonts w:ascii="Calibri" w:hAnsi="Calibri" w:eastAsia="Times New Roman" w:cs="Calibri"/>
                <w:b/>
                <w:bCs/>
                <w:color w:val="000000"/>
              </w:rPr>
              <w:t>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1ECF09F5" w14:textId="77777777">
            <w:pPr>
              <w:jc w:val="center"/>
              <w:rPr>
                <w:b/>
                <w:bCs/>
              </w:rPr>
            </w:pPr>
            <w:r w:rsidRPr="00533D2A">
              <w:rPr>
                <w:b/>
                <w:bCs/>
              </w:rPr>
              <w:t xml:space="preserve">Total subgrant amount </w:t>
            </w:r>
            <w:r w:rsidRPr="00533D2A">
              <w:rPr>
                <w:b/>
                <w:bCs/>
                <w:u w:val="single"/>
              </w:rPr>
              <w:t>awarded</w:t>
            </w:r>
            <w:r w:rsidRPr="00533D2A">
              <w:rPr>
                <w:b/>
                <w:bCs/>
              </w:rPr>
              <w:t xml:space="preserve"> to LEA</w:t>
            </w:r>
          </w:p>
        </w:tc>
        <w:tc>
          <w:tcPr>
            <w:tcW w:w="2070" w:type="dxa"/>
            <w:shd w:val="clear" w:color="auto" w:fill="92D050"/>
            <w:vAlign w:val="center"/>
          </w:tcPr>
          <w:p w:rsidRPr="00510037" w:rsidR="00964498" w:rsidP="00133919" w:rsidRDefault="00964498" w14:paraId="07BDBE8C" w14:textId="77777777">
            <w:pPr>
              <w:jc w:val="center"/>
            </w:pPr>
            <w:r>
              <w:rPr>
                <w:rFonts w:ascii="Calibri" w:hAnsi="Calibri" w:eastAsia="Times New Roman" w:cs="Calibri"/>
                <w:b/>
                <w:bCs/>
                <w:color w:val="000000"/>
              </w:rPr>
              <w:t xml:space="preserve">Total 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77777777">
            <w:pPr>
              <w:jc w:val="center"/>
            </w:pPr>
            <w:r w:rsidRPr="00727367">
              <w:rPr>
                <w:rFonts w:ascii="Calibri" w:hAnsi="Calibri" w:eastAsia="Times New Roman" w:cs="Calibri"/>
                <w:b/>
                <w:bCs/>
                <w:color w:val="000000"/>
              </w:rPr>
              <w:t xml:space="preserve">Total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00210F97"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00210F97"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9D1ABE" w:rsidP="002F4C9B" w:rsidRDefault="009D1ABE" w14:paraId="4054E43E" w14:textId="77777777">
      <w:pPr>
        <w:pStyle w:val="Heading2"/>
      </w:pPr>
      <w:bookmarkStart w:name="_Hlk83122322" w:id="5"/>
      <w:bookmarkEnd w:id="4"/>
    </w:p>
    <w:p w:rsidR="00306751" w:rsidRDefault="00306751" w14:paraId="46E22346" w14:textId="77777777">
      <w:pPr>
        <w:rPr>
          <w:rFonts w:asciiTheme="majorHAnsi" w:hAnsiTheme="majorHAnsi" w:eastAsiaTheme="majorEastAsia" w:cstheme="majorBidi"/>
          <w:color w:val="2F5496" w:themeColor="accent1" w:themeShade="BF"/>
          <w:sz w:val="26"/>
          <w:szCs w:val="26"/>
        </w:rPr>
      </w:pPr>
      <w:r>
        <w:br w:type="page"/>
      </w:r>
    </w:p>
    <w:p w:rsidR="009D1ABE" w:rsidP="009D1ABE" w:rsidRDefault="009D1ABE" w14:paraId="00794413" w14:textId="4C6E849C">
      <w:pPr>
        <w:pStyle w:val="Heading2"/>
      </w:pPr>
      <w:r w:rsidRPr="002F4C9B">
        <w:lastRenderedPageBreak/>
        <w:t xml:space="preserve">Subsection </w:t>
      </w:r>
      <w:r>
        <w:t>B</w:t>
      </w:r>
      <w:r w:rsidRPr="002F4C9B">
        <w:t xml:space="preserve"> – ESSER Mandatory Subgrants to LEAs, (at least 90% of the ESSER I, ESSER II, and ARP ESSER awards, respectively) – Use of Funds Detail</w:t>
      </w:r>
    </w:p>
    <w:p w:rsidR="009D1ABE" w:rsidP="009D1ABE" w:rsidRDefault="009D1ABE" w14:paraId="47353C68" w14:textId="54EA1CF0">
      <w:pPr>
        <w:rPr>
          <w:b/>
          <w:bCs/>
        </w:rPr>
      </w:pPr>
      <w:r w:rsidRPr="00ED1A41">
        <w:rPr>
          <w:b/>
          <w:bCs/>
        </w:rPr>
        <w:t>3.</w:t>
      </w:r>
      <w:r w:rsidR="001B2689">
        <w:rPr>
          <w:b/>
          <w:bCs/>
        </w:rPr>
        <w:t>b</w:t>
      </w:r>
      <w:r w:rsidRPr="00ED1A41">
        <w:rPr>
          <w:b/>
          <w:bCs/>
        </w:rPr>
        <w:t>1</w:t>
      </w:r>
      <w:r w:rsidRPr="00B51C5D">
        <w:t xml:space="preserve"> </w:t>
      </w:r>
      <w:r>
        <w:t>Provide the amount of the LEA expenditures by ESSER Subgrant fund and activity. (</w:t>
      </w:r>
      <w:r w:rsidRPr="00404D2B">
        <w:rPr>
          <w:i/>
        </w:rPr>
        <w:t>If the SEA operates as a unitary system then report for the entire SEA. The total amount reported for subgrant amounts to LEAs may not exceed total grant amount (Section 1) minus total amount reserved (Section 2, Question 1).)</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9D1ABE" w:rsidTr="00960D5C" w14:paraId="27206014" w14:textId="77777777">
        <w:trPr>
          <w:jc w:val="center"/>
        </w:trPr>
        <w:tc>
          <w:tcPr>
            <w:tcW w:w="810" w:type="dxa"/>
            <w:tcBorders>
              <w:top w:val="nil"/>
              <w:left w:val="nil"/>
              <w:bottom w:val="single" w:color="auto" w:sz="4" w:space="0"/>
              <w:right w:val="single" w:color="auto" w:sz="4" w:space="0"/>
            </w:tcBorders>
          </w:tcPr>
          <w:p w:rsidR="009D1ABE" w:rsidP="00960D5C" w:rsidRDefault="009D1ABE" w14:paraId="605B41C4" w14:textId="77777777"/>
        </w:tc>
        <w:tc>
          <w:tcPr>
            <w:tcW w:w="236" w:type="dxa"/>
            <w:tcBorders>
              <w:top w:val="nil"/>
              <w:left w:val="nil"/>
              <w:bottom w:val="single" w:color="auto" w:sz="4" w:space="0"/>
              <w:right w:val="nil"/>
            </w:tcBorders>
          </w:tcPr>
          <w:p w:rsidR="009D1ABE" w:rsidP="00960D5C" w:rsidRDefault="009D1ABE" w14:paraId="27F6D54B" w14:textId="77777777"/>
        </w:tc>
        <w:tc>
          <w:tcPr>
            <w:tcW w:w="1377" w:type="dxa"/>
            <w:gridSpan w:val="2"/>
            <w:tcBorders>
              <w:top w:val="nil"/>
              <w:left w:val="nil"/>
              <w:bottom w:val="single" w:color="auto" w:sz="4" w:space="0"/>
              <w:right w:val="nil"/>
            </w:tcBorders>
          </w:tcPr>
          <w:p w:rsidR="009D1ABE" w:rsidP="00960D5C" w:rsidRDefault="009D1ABE" w14:paraId="436176F6" w14:textId="77777777"/>
        </w:tc>
        <w:tc>
          <w:tcPr>
            <w:tcW w:w="3827" w:type="dxa"/>
            <w:gridSpan w:val="3"/>
            <w:tcBorders>
              <w:top w:val="nil"/>
              <w:left w:val="nil"/>
              <w:bottom w:val="single" w:color="auto" w:sz="4" w:space="0"/>
              <w:right w:val="nil"/>
            </w:tcBorders>
          </w:tcPr>
          <w:p w:rsidR="009D1ABE" w:rsidP="00960D5C" w:rsidRDefault="009D1ABE" w14:paraId="0D1D979B" w14:textId="77777777"/>
        </w:tc>
        <w:tc>
          <w:tcPr>
            <w:tcW w:w="3020" w:type="dxa"/>
            <w:tcBorders>
              <w:top w:val="nil"/>
              <w:left w:val="nil"/>
              <w:bottom w:val="single" w:color="auto" w:sz="4" w:space="0"/>
              <w:right w:val="single" w:color="auto" w:sz="4" w:space="0"/>
            </w:tcBorders>
          </w:tcPr>
          <w:p w:rsidR="009D1ABE" w:rsidP="00960D5C" w:rsidRDefault="009D1ABE" w14:paraId="434DDFCA" w14:textId="77777777"/>
        </w:tc>
        <w:tc>
          <w:tcPr>
            <w:tcW w:w="2250" w:type="dxa"/>
            <w:tcBorders>
              <w:left w:val="single" w:color="auto" w:sz="4" w:space="0"/>
            </w:tcBorders>
            <w:shd w:val="clear" w:color="auto" w:fill="FFD966" w:themeFill="accent4" w:themeFillTint="99"/>
          </w:tcPr>
          <w:p w:rsidRPr="00BB3562" w:rsidR="009D1ABE" w:rsidP="00960D5C" w:rsidRDefault="009D1ABE" w14:paraId="1D8F10FE" w14:textId="77777777">
            <w:pPr>
              <w:jc w:val="center"/>
              <w:rPr>
                <w:b/>
                <w:bCs/>
              </w:rPr>
            </w:pPr>
            <w:r w:rsidRPr="00BB3562">
              <w:rPr>
                <w:b/>
                <w:bCs/>
              </w:rPr>
              <w:t>ESSER I (CARES Act)</w:t>
            </w:r>
          </w:p>
        </w:tc>
        <w:tc>
          <w:tcPr>
            <w:tcW w:w="2250" w:type="dxa"/>
            <w:shd w:val="clear" w:color="auto" w:fill="92D050"/>
          </w:tcPr>
          <w:p w:rsidR="009D1ABE" w:rsidP="00960D5C" w:rsidRDefault="009D1ABE" w14:paraId="148B9420" w14:textId="77777777">
            <w:pPr>
              <w:jc w:val="center"/>
              <w:rPr>
                <w:b/>
                <w:bCs/>
              </w:rPr>
            </w:pPr>
            <w:r w:rsidRPr="00BB3562">
              <w:rPr>
                <w:b/>
                <w:bCs/>
              </w:rPr>
              <w:t>ESSER II (CRRSAA)</w:t>
            </w:r>
          </w:p>
        </w:tc>
        <w:tc>
          <w:tcPr>
            <w:tcW w:w="4410" w:type="dxa"/>
            <w:gridSpan w:val="2"/>
            <w:shd w:val="clear" w:color="auto" w:fill="27D1F9"/>
          </w:tcPr>
          <w:p w:rsidR="009D1ABE" w:rsidP="00960D5C" w:rsidRDefault="009D1ABE" w14:paraId="49BE5DC6" w14:textId="77777777">
            <w:pPr>
              <w:jc w:val="center"/>
              <w:rPr>
                <w:b/>
                <w:bCs/>
              </w:rPr>
            </w:pPr>
            <w:r>
              <w:rPr>
                <w:b/>
                <w:bCs/>
              </w:rPr>
              <w:t xml:space="preserve"> ARP ESSER</w:t>
            </w:r>
          </w:p>
        </w:tc>
      </w:tr>
      <w:tr w:rsidR="009D1ABE" w:rsidTr="00960D5C" w14:paraId="1BC26EDF"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9D1ABE" w:rsidP="00960D5C" w:rsidRDefault="009D1ABE" w14:paraId="2012AF5E"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9D1ABE" w:rsidP="00960D5C" w:rsidRDefault="009D1ABE" w14:paraId="07DE634C"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9D1ABE" w:rsidP="00960D5C" w:rsidRDefault="009D1ABE" w14:paraId="79940C49" w14:textId="77777777">
            <w:pPr>
              <w:jc w:val="center"/>
              <w:rPr>
                <w:rFonts w:ascii="Calibri" w:hAnsi="Calibri" w:eastAsia="Times New Roman" w:cs="Calibri"/>
                <w:b/>
                <w:bCs/>
                <w:color w:val="000000"/>
              </w:rPr>
            </w:pPr>
            <w:r>
              <w:rPr>
                <w:rFonts w:ascii="Calibri" w:hAnsi="Calibri" w:eastAsia="Times New Roman" w:cs="Calibri"/>
                <w:b/>
                <w:bCs/>
                <w:color w:val="000000"/>
              </w:rPr>
              <w:t>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9D1ABE" w:rsidP="00960D5C" w:rsidRDefault="009D1ABE" w14:paraId="3FA836C5"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9D1ABE" w:rsidP="00960D5C" w:rsidRDefault="009D1ABE" w14:paraId="3349ECEC"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9D1ABE" w:rsidP="00960D5C" w:rsidRDefault="009D1ABE" w14:paraId="3612ECE8" w14:textId="77777777">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250" w:type="dxa"/>
            <w:vAlign w:val="center"/>
          </w:tcPr>
          <w:p w:rsidR="009D1ABE" w:rsidP="00960D5C" w:rsidRDefault="009D1ABE" w14:paraId="0F174B96"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9D1ABE" w:rsidP="00960D5C" w:rsidRDefault="009D1ABE" w14:paraId="0BBB8207"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9D1ABE" w:rsidP="00960D5C" w:rsidRDefault="009D1ABE" w14:paraId="3377F36D" w14:textId="77777777">
            <w:pPr>
              <w:jc w:val="center"/>
              <w:rPr>
                <w:rFonts w:ascii="Calibri" w:hAnsi="Calibri" w:eastAsia="Times New Roman" w:cs="Calibri"/>
                <w:b/>
                <w:bCs/>
                <w:color w:val="000000"/>
              </w:rPr>
            </w:pPr>
            <w:r>
              <w:rPr>
                <w:rFonts w:ascii="Calibri" w:hAnsi="Calibri" w:eastAsia="Times New Roman" w:cs="Calibri"/>
                <w:b/>
                <w:bCs/>
                <w:color w:val="000000"/>
              </w:rPr>
              <w:t xml:space="preserve">Total Amount </w:t>
            </w:r>
            <w:r w:rsidRPr="0083372A">
              <w:rPr>
                <w:rFonts w:ascii="Calibri" w:hAnsi="Calibri" w:eastAsia="Times New Roman" w:cs="Calibri"/>
                <w:b/>
                <w:bCs/>
                <w:color w:val="000000"/>
                <w:u w:val="single"/>
              </w:rPr>
              <w:t>Expended</w:t>
            </w:r>
            <w:r>
              <w:rPr>
                <w:rFonts w:ascii="Calibri" w:hAnsi="Calibri" w:eastAsia="Times New Roman" w:cs="Calibri"/>
                <w:b/>
                <w:bCs/>
                <w:color w:val="000000"/>
              </w:rPr>
              <w:t xml:space="preserve"> toward 20% set-aside requirements for evidence-based activities that support disproportionately impacted student groups</w:t>
            </w:r>
            <w:r>
              <w:rPr>
                <w:rFonts w:ascii="Calibri" w:hAnsi="Calibri" w:eastAsia="Times New Roman" w:cs="Calibri"/>
                <w:b/>
                <w:bCs/>
                <w:color w:val="000000"/>
              </w:rPr>
              <w:br/>
            </w:r>
            <w:r>
              <w:rPr>
                <w:rFonts w:ascii="Calibri" w:hAnsi="Calibri" w:eastAsia="Times New Roman" w:cs="Calibri"/>
                <w:b/>
                <w:bCs/>
                <w:color w:val="000000"/>
              </w:rPr>
              <w:br/>
            </w:r>
            <w:r w:rsidRPr="00487322">
              <w:rPr>
                <w:rFonts w:ascii="Calibri" w:hAnsi="Calibri" w:eastAsia="Times New Roman" w:cs="Calibri"/>
                <w:i/>
                <w:color w:val="000000"/>
              </w:rPr>
              <w:t>(this amount will be less than or equal to the amount reported in the preceding column)</w:t>
            </w:r>
          </w:p>
        </w:tc>
      </w:tr>
      <w:tr w:rsidR="009D1ABE" w:rsidTr="00960D5C" w14:paraId="2E441B3B" w14:textId="77777777">
        <w:trPr>
          <w:trHeight w:val="350"/>
          <w:jc w:val="center"/>
        </w:trPr>
        <w:tc>
          <w:tcPr>
            <w:tcW w:w="810" w:type="dxa"/>
            <w:vMerge w:val="restart"/>
            <w:tcBorders>
              <w:top w:val="single" w:color="auto" w:sz="4" w:space="0"/>
              <w:left w:val="single" w:color="auto" w:sz="4" w:space="0"/>
              <w:right w:val="single" w:color="auto" w:sz="4" w:space="0"/>
            </w:tcBorders>
          </w:tcPr>
          <w:p w:rsidR="009D1ABE" w:rsidP="00960D5C" w:rsidRDefault="009D1ABE" w14:paraId="0D24256D"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9D1ABE" w:rsidP="00960D5C" w:rsidRDefault="009D1ABE" w14:paraId="3EBC73DB"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9D1ABE" w:rsidP="00960D5C" w:rsidRDefault="009D1ABE" w14:paraId="5EB5674F" w14:textId="77777777">
            <w:pPr>
              <w:rPr>
                <w:b/>
                <w:bCs/>
              </w:rPr>
            </w:pPr>
          </w:p>
        </w:tc>
        <w:tc>
          <w:tcPr>
            <w:tcW w:w="1080" w:type="dxa"/>
            <w:vMerge w:val="restart"/>
            <w:tcBorders>
              <w:top w:val="single" w:color="auto" w:sz="4" w:space="0"/>
              <w:left w:val="single" w:color="auto" w:sz="4" w:space="0"/>
              <w:right w:val="single" w:color="auto" w:sz="4" w:space="0"/>
            </w:tcBorders>
          </w:tcPr>
          <w:p w:rsidR="009D1ABE" w:rsidP="00960D5C" w:rsidRDefault="009D1ABE" w14:paraId="704917D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9D1ABE" w:rsidP="00960D5C" w:rsidRDefault="009D1ABE" w14:paraId="3F257524" w14:textId="77777777">
            <w:pPr>
              <w:rPr>
                <w:rFonts w:eastAsia="Times New Roman"/>
                <w:b/>
                <w:bCs/>
                <w:color w:val="000000"/>
              </w:rPr>
            </w:pPr>
            <w:r w:rsidRPr="00EC6330">
              <w:rPr>
                <w:rFonts w:eastAsia="Times New Roman"/>
                <w:b/>
                <w:bCs/>
                <w:color w:val="000000"/>
              </w:rPr>
              <w:t>Supporting Physical Health and Safety</w:t>
            </w:r>
          </w:p>
        </w:tc>
        <w:tc>
          <w:tcPr>
            <w:tcW w:w="8910" w:type="dxa"/>
            <w:gridSpan w:val="4"/>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864481" w:rsidR="009D1ABE" w:rsidP="00960D5C" w:rsidRDefault="009D1ABE" w14:paraId="1B0BC9A9" w14:textId="77777777">
            <w:pPr>
              <w:rPr>
                <w:i/>
                <w:iCs/>
              </w:rPr>
            </w:pPr>
          </w:p>
        </w:tc>
      </w:tr>
      <w:tr w:rsidR="009D1ABE" w:rsidTr="00960D5C" w14:paraId="426BDCB7" w14:textId="77777777">
        <w:trPr>
          <w:trHeight w:val="350"/>
          <w:jc w:val="center"/>
        </w:trPr>
        <w:tc>
          <w:tcPr>
            <w:tcW w:w="810" w:type="dxa"/>
            <w:vMerge/>
          </w:tcPr>
          <w:p w:rsidR="009D1ABE" w:rsidP="00960D5C" w:rsidRDefault="009D1ABE" w14:paraId="05D5812D" w14:textId="77777777">
            <w:pPr>
              <w:rPr>
                <w:b/>
                <w:bCs/>
              </w:rPr>
            </w:pPr>
          </w:p>
        </w:tc>
        <w:tc>
          <w:tcPr>
            <w:tcW w:w="990" w:type="dxa"/>
            <w:gridSpan w:val="2"/>
            <w:vMerge/>
          </w:tcPr>
          <w:p w:rsidR="009D1ABE" w:rsidP="00960D5C" w:rsidRDefault="009D1ABE" w14:paraId="6AC94D8C" w14:textId="77777777">
            <w:pPr>
              <w:rPr>
                <w:b/>
                <w:bCs/>
              </w:rPr>
            </w:pPr>
          </w:p>
        </w:tc>
        <w:tc>
          <w:tcPr>
            <w:tcW w:w="1080" w:type="dxa"/>
            <w:gridSpan w:val="2"/>
            <w:vMerge/>
          </w:tcPr>
          <w:p w:rsidR="009D1ABE" w:rsidP="00960D5C" w:rsidRDefault="009D1ABE" w14:paraId="47B0E886" w14:textId="77777777">
            <w:pPr>
              <w:rPr>
                <w:b/>
                <w:bCs/>
              </w:rPr>
            </w:pPr>
          </w:p>
        </w:tc>
        <w:tc>
          <w:tcPr>
            <w:tcW w:w="1080" w:type="dxa"/>
            <w:vMerge/>
          </w:tcPr>
          <w:p w:rsidR="009D1ABE" w:rsidP="00960D5C" w:rsidRDefault="009D1ABE" w14:paraId="68D52F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9D1ABE" w:rsidP="00960D5C" w:rsidRDefault="009D1ABE" w14:paraId="558B2A25" w14:textId="77777777">
            <w:pPr>
              <w:pStyle w:val="ListParagraph"/>
              <w:numPr>
                <w:ilvl w:val="0"/>
                <w:numId w:val="10"/>
              </w:numPr>
              <w:rPr>
                <w:b/>
              </w:rPr>
            </w:pPr>
            <w:r w:rsidRPr="00BB5F4B">
              <w:t xml:space="preserve">Building </w:t>
            </w:r>
            <w:r>
              <w:t xml:space="preserve">and facilities </w:t>
            </w:r>
            <w:r w:rsidRPr="00BB5F4B">
              <w:t>upgrades and maintenance, including ventilation systems</w:t>
            </w:r>
            <w:r>
              <w:t xml:space="preserve"> and new construction</w:t>
            </w: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56DCAA9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6A88C123"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9D1ABE" w:rsidP="00960D5C" w:rsidRDefault="009D1ABE" w14:paraId="1B663F9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9D1ABE" w:rsidP="00960D5C" w:rsidRDefault="009D1ABE" w14:paraId="3CA288EE" w14:textId="77777777">
            <w:pPr>
              <w:rPr>
                <w:i/>
                <w:iCs/>
              </w:rPr>
            </w:pPr>
          </w:p>
        </w:tc>
      </w:tr>
      <w:tr w:rsidR="009D1ABE" w:rsidTr="00960D5C" w14:paraId="7CC6B63B" w14:textId="77777777">
        <w:trPr>
          <w:trHeight w:val="350"/>
          <w:jc w:val="center"/>
        </w:trPr>
        <w:tc>
          <w:tcPr>
            <w:tcW w:w="810" w:type="dxa"/>
            <w:vMerge/>
          </w:tcPr>
          <w:p w:rsidR="009D1ABE" w:rsidP="00960D5C" w:rsidRDefault="009D1ABE" w14:paraId="3EFF328B" w14:textId="77777777">
            <w:pPr>
              <w:rPr>
                <w:b/>
                <w:bCs/>
              </w:rPr>
            </w:pPr>
          </w:p>
        </w:tc>
        <w:tc>
          <w:tcPr>
            <w:tcW w:w="990" w:type="dxa"/>
            <w:gridSpan w:val="2"/>
            <w:vMerge/>
          </w:tcPr>
          <w:p w:rsidR="009D1ABE" w:rsidP="00960D5C" w:rsidRDefault="009D1ABE" w14:paraId="5F42E512" w14:textId="77777777">
            <w:pPr>
              <w:rPr>
                <w:b/>
                <w:bCs/>
              </w:rPr>
            </w:pPr>
          </w:p>
        </w:tc>
        <w:tc>
          <w:tcPr>
            <w:tcW w:w="1080" w:type="dxa"/>
            <w:gridSpan w:val="2"/>
            <w:vMerge/>
          </w:tcPr>
          <w:p w:rsidR="009D1ABE" w:rsidP="00960D5C" w:rsidRDefault="009D1ABE" w14:paraId="245AD6EE" w14:textId="77777777">
            <w:pPr>
              <w:rPr>
                <w:b/>
                <w:bCs/>
              </w:rPr>
            </w:pPr>
          </w:p>
        </w:tc>
        <w:tc>
          <w:tcPr>
            <w:tcW w:w="1080" w:type="dxa"/>
            <w:vMerge/>
          </w:tcPr>
          <w:p w:rsidR="009D1ABE" w:rsidP="00960D5C" w:rsidRDefault="009D1ABE" w14:paraId="4BF437CF"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9D1ABE" w:rsidP="00960D5C" w:rsidRDefault="009D1ABE" w14:paraId="730DE7BF" w14:textId="77777777">
            <w:pPr>
              <w:pStyle w:val="ListParagraph"/>
              <w:numPr>
                <w:ilvl w:val="0"/>
                <w:numId w:val="10"/>
              </w:numPr>
              <w:contextualSpacing/>
            </w:pPr>
            <w:r>
              <w:t>Assistance with m</w:t>
            </w:r>
            <w:r w:rsidRPr="00BB5F4B">
              <w:t>eals for students</w:t>
            </w:r>
          </w:p>
        </w:tc>
        <w:tc>
          <w:tcPr>
            <w:tcW w:w="2250" w:type="dxa"/>
            <w:tcBorders>
              <w:left w:val="single" w:color="auto" w:sz="4" w:space="0"/>
              <w:right w:val="single" w:color="auto" w:sz="4" w:space="0"/>
            </w:tcBorders>
            <w:shd w:val="clear" w:color="auto" w:fill="auto"/>
          </w:tcPr>
          <w:p w:rsidRPr="00E53E41" w:rsidR="009D1ABE" w:rsidP="00960D5C" w:rsidRDefault="009D1ABE" w14:paraId="77808BA3"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1979D2CB"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719882D8"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9D1ABE" w:rsidP="00960D5C" w:rsidRDefault="009D1ABE" w14:paraId="02E09527" w14:textId="77777777">
            <w:pPr>
              <w:rPr>
                <w:b/>
                <w:bCs/>
              </w:rPr>
            </w:pPr>
          </w:p>
        </w:tc>
      </w:tr>
      <w:tr w:rsidR="009D1ABE" w:rsidTr="00960D5C" w14:paraId="37BFCAD8" w14:textId="77777777">
        <w:trPr>
          <w:trHeight w:val="350"/>
          <w:jc w:val="center"/>
        </w:trPr>
        <w:tc>
          <w:tcPr>
            <w:tcW w:w="810" w:type="dxa"/>
            <w:vMerge/>
          </w:tcPr>
          <w:p w:rsidR="009D1ABE" w:rsidP="00960D5C" w:rsidRDefault="009D1ABE" w14:paraId="6E49F70F" w14:textId="77777777">
            <w:pPr>
              <w:rPr>
                <w:b/>
                <w:bCs/>
              </w:rPr>
            </w:pPr>
          </w:p>
        </w:tc>
        <w:tc>
          <w:tcPr>
            <w:tcW w:w="990" w:type="dxa"/>
            <w:gridSpan w:val="2"/>
            <w:vMerge/>
          </w:tcPr>
          <w:p w:rsidR="009D1ABE" w:rsidP="00960D5C" w:rsidRDefault="009D1ABE" w14:paraId="2697F482" w14:textId="77777777">
            <w:pPr>
              <w:rPr>
                <w:b/>
                <w:bCs/>
              </w:rPr>
            </w:pPr>
          </w:p>
        </w:tc>
        <w:tc>
          <w:tcPr>
            <w:tcW w:w="1080" w:type="dxa"/>
            <w:gridSpan w:val="2"/>
            <w:vMerge/>
          </w:tcPr>
          <w:p w:rsidR="009D1ABE" w:rsidP="00960D5C" w:rsidRDefault="009D1ABE" w14:paraId="2E8BF505" w14:textId="77777777">
            <w:pPr>
              <w:rPr>
                <w:b/>
                <w:bCs/>
              </w:rPr>
            </w:pPr>
          </w:p>
        </w:tc>
        <w:tc>
          <w:tcPr>
            <w:tcW w:w="1080" w:type="dxa"/>
            <w:vMerge/>
          </w:tcPr>
          <w:p w:rsidR="009D1ABE" w:rsidP="00960D5C" w:rsidRDefault="009D1ABE" w14:paraId="4A4399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9D1ABE" w:rsidP="00960D5C" w:rsidRDefault="009D1ABE" w14:paraId="1E715221" w14:textId="77777777">
            <w:pPr>
              <w:pStyle w:val="ListParagraph"/>
              <w:numPr>
                <w:ilvl w:val="0"/>
                <w:numId w:val="10"/>
              </w:numPr>
              <w:contextualSpacing/>
            </w:pPr>
            <w:r w:rsidRPr="00BB5F4B">
              <w:t>Cleaning and/or sanitization supplies</w:t>
            </w:r>
          </w:p>
        </w:tc>
        <w:tc>
          <w:tcPr>
            <w:tcW w:w="2250" w:type="dxa"/>
            <w:tcBorders>
              <w:left w:val="single" w:color="auto" w:sz="4" w:space="0"/>
              <w:right w:val="single" w:color="auto" w:sz="4" w:space="0"/>
            </w:tcBorders>
            <w:shd w:val="clear" w:color="auto" w:fill="auto"/>
          </w:tcPr>
          <w:p w:rsidRPr="00E53E41" w:rsidR="009D1ABE" w:rsidP="00960D5C" w:rsidRDefault="009D1ABE" w14:paraId="7C6875FB"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4E830EA7"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14D5E8D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9D1ABE" w:rsidP="00960D5C" w:rsidRDefault="009D1ABE" w14:paraId="6D53826F" w14:textId="77777777">
            <w:pPr>
              <w:rPr>
                <w:b/>
                <w:bCs/>
              </w:rPr>
            </w:pPr>
          </w:p>
        </w:tc>
      </w:tr>
      <w:tr w:rsidR="009D1ABE" w:rsidTr="00960D5C" w14:paraId="389D0C20" w14:textId="77777777">
        <w:trPr>
          <w:trHeight w:val="350"/>
          <w:jc w:val="center"/>
        </w:trPr>
        <w:tc>
          <w:tcPr>
            <w:tcW w:w="810" w:type="dxa"/>
            <w:vMerge/>
          </w:tcPr>
          <w:p w:rsidR="009D1ABE" w:rsidP="00960D5C" w:rsidRDefault="009D1ABE" w14:paraId="53D5974F" w14:textId="77777777">
            <w:pPr>
              <w:rPr>
                <w:b/>
                <w:bCs/>
              </w:rPr>
            </w:pPr>
          </w:p>
        </w:tc>
        <w:tc>
          <w:tcPr>
            <w:tcW w:w="990" w:type="dxa"/>
            <w:gridSpan w:val="2"/>
            <w:vMerge/>
          </w:tcPr>
          <w:p w:rsidR="009D1ABE" w:rsidP="00960D5C" w:rsidRDefault="009D1ABE" w14:paraId="441A9F8B" w14:textId="77777777">
            <w:pPr>
              <w:rPr>
                <w:b/>
                <w:bCs/>
              </w:rPr>
            </w:pPr>
          </w:p>
        </w:tc>
        <w:tc>
          <w:tcPr>
            <w:tcW w:w="1080" w:type="dxa"/>
            <w:gridSpan w:val="2"/>
            <w:vMerge/>
          </w:tcPr>
          <w:p w:rsidR="009D1ABE" w:rsidP="00960D5C" w:rsidRDefault="009D1ABE" w14:paraId="4C677C46" w14:textId="77777777">
            <w:pPr>
              <w:rPr>
                <w:b/>
                <w:bCs/>
              </w:rPr>
            </w:pPr>
          </w:p>
        </w:tc>
        <w:tc>
          <w:tcPr>
            <w:tcW w:w="1080" w:type="dxa"/>
            <w:vMerge/>
          </w:tcPr>
          <w:p w:rsidR="009D1ABE" w:rsidP="00960D5C" w:rsidRDefault="009D1ABE" w14:paraId="39176F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9D1ABE" w:rsidP="00960D5C" w:rsidRDefault="009D1ABE" w14:paraId="530B6B6F" w14:textId="77777777">
            <w:pPr>
              <w:pStyle w:val="ListParagraph"/>
              <w:numPr>
                <w:ilvl w:val="0"/>
                <w:numId w:val="10"/>
              </w:numPr>
              <w:contextualSpacing/>
            </w:pPr>
            <w:r w:rsidRPr="00BB5F4B">
              <w:t>Temporary classroom space to support social distancing</w:t>
            </w:r>
          </w:p>
        </w:tc>
        <w:tc>
          <w:tcPr>
            <w:tcW w:w="2250" w:type="dxa"/>
            <w:tcBorders>
              <w:left w:val="single" w:color="auto" w:sz="4" w:space="0"/>
              <w:right w:val="single" w:color="auto" w:sz="4" w:space="0"/>
            </w:tcBorders>
            <w:shd w:val="clear" w:color="auto" w:fill="auto"/>
          </w:tcPr>
          <w:p w:rsidRPr="00E53E41" w:rsidR="009D1ABE" w:rsidP="00960D5C" w:rsidRDefault="009D1ABE" w14:paraId="78255FE1"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4CDC43C8"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3921320A"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9D1ABE" w:rsidP="00960D5C" w:rsidRDefault="009D1ABE" w14:paraId="49897011" w14:textId="77777777">
            <w:pPr>
              <w:rPr>
                <w:b/>
                <w:bCs/>
              </w:rPr>
            </w:pPr>
          </w:p>
        </w:tc>
      </w:tr>
      <w:tr w:rsidR="009D1ABE" w:rsidTr="00960D5C" w14:paraId="37623ED5" w14:textId="77777777">
        <w:trPr>
          <w:trHeight w:val="350"/>
          <w:jc w:val="center"/>
        </w:trPr>
        <w:tc>
          <w:tcPr>
            <w:tcW w:w="810" w:type="dxa"/>
            <w:vMerge/>
          </w:tcPr>
          <w:p w:rsidR="009D1ABE" w:rsidP="00960D5C" w:rsidRDefault="009D1ABE" w14:paraId="7BE6FA31" w14:textId="77777777">
            <w:pPr>
              <w:rPr>
                <w:b/>
                <w:bCs/>
              </w:rPr>
            </w:pPr>
          </w:p>
        </w:tc>
        <w:tc>
          <w:tcPr>
            <w:tcW w:w="990" w:type="dxa"/>
            <w:gridSpan w:val="2"/>
            <w:vMerge/>
          </w:tcPr>
          <w:p w:rsidR="009D1ABE" w:rsidP="00960D5C" w:rsidRDefault="009D1ABE" w14:paraId="67193072" w14:textId="77777777">
            <w:pPr>
              <w:rPr>
                <w:b/>
                <w:bCs/>
              </w:rPr>
            </w:pPr>
          </w:p>
        </w:tc>
        <w:tc>
          <w:tcPr>
            <w:tcW w:w="1080" w:type="dxa"/>
            <w:gridSpan w:val="2"/>
            <w:vMerge/>
          </w:tcPr>
          <w:p w:rsidR="009D1ABE" w:rsidP="00960D5C" w:rsidRDefault="009D1ABE" w14:paraId="4C646EFD" w14:textId="77777777">
            <w:pPr>
              <w:rPr>
                <w:b/>
                <w:bCs/>
              </w:rPr>
            </w:pPr>
          </w:p>
        </w:tc>
        <w:tc>
          <w:tcPr>
            <w:tcW w:w="1080" w:type="dxa"/>
            <w:vMerge/>
          </w:tcPr>
          <w:p w:rsidR="009D1ABE" w:rsidP="00960D5C" w:rsidRDefault="009D1ABE" w14:paraId="4402B72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9D1ABE" w:rsidP="00960D5C" w:rsidRDefault="009D1ABE" w14:paraId="373830F3" w14:textId="77777777">
            <w:pPr>
              <w:pStyle w:val="ListParagraph"/>
              <w:numPr>
                <w:ilvl w:val="0"/>
                <w:numId w:val="10"/>
              </w:numPr>
              <w:contextualSpacing/>
            </w:pPr>
            <w:r w:rsidRPr="00BB5F4B">
              <w:t xml:space="preserve">Temporary </w:t>
            </w:r>
            <w:r>
              <w:t xml:space="preserve">or additional </w:t>
            </w:r>
            <w:r w:rsidRPr="00BB5F4B">
              <w:t>transportation services to support social distancing to and from school</w:t>
            </w:r>
          </w:p>
        </w:tc>
        <w:tc>
          <w:tcPr>
            <w:tcW w:w="2250" w:type="dxa"/>
            <w:tcBorders>
              <w:left w:val="single" w:color="auto" w:sz="4" w:space="0"/>
              <w:right w:val="single" w:color="auto" w:sz="4" w:space="0"/>
            </w:tcBorders>
            <w:shd w:val="clear" w:color="auto" w:fill="auto"/>
          </w:tcPr>
          <w:p w:rsidRPr="00E53E41" w:rsidR="009D1ABE" w:rsidP="00960D5C" w:rsidRDefault="009D1ABE" w14:paraId="01BAAA74"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7129E540"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6F4CC288"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9D1ABE" w:rsidP="00960D5C" w:rsidRDefault="009D1ABE" w14:paraId="6ECFDD1B" w14:textId="77777777">
            <w:pPr>
              <w:rPr>
                <w:b/>
                <w:bCs/>
              </w:rPr>
            </w:pPr>
          </w:p>
        </w:tc>
      </w:tr>
      <w:tr w:rsidR="009D1ABE" w:rsidTr="00960D5C" w14:paraId="5BA6B0F0" w14:textId="77777777">
        <w:trPr>
          <w:trHeight w:val="350"/>
          <w:jc w:val="center"/>
        </w:trPr>
        <w:tc>
          <w:tcPr>
            <w:tcW w:w="810" w:type="dxa"/>
            <w:vMerge/>
          </w:tcPr>
          <w:p w:rsidR="009D1ABE" w:rsidP="00960D5C" w:rsidRDefault="009D1ABE" w14:paraId="4F114C1E" w14:textId="77777777">
            <w:pPr>
              <w:rPr>
                <w:b/>
                <w:bCs/>
              </w:rPr>
            </w:pPr>
          </w:p>
        </w:tc>
        <w:tc>
          <w:tcPr>
            <w:tcW w:w="990" w:type="dxa"/>
            <w:gridSpan w:val="2"/>
            <w:vMerge/>
          </w:tcPr>
          <w:p w:rsidR="009D1ABE" w:rsidP="00960D5C" w:rsidRDefault="009D1ABE" w14:paraId="65A1F376" w14:textId="77777777">
            <w:pPr>
              <w:rPr>
                <w:b/>
                <w:bCs/>
              </w:rPr>
            </w:pPr>
          </w:p>
        </w:tc>
        <w:tc>
          <w:tcPr>
            <w:tcW w:w="1080" w:type="dxa"/>
            <w:gridSpan w:val="2"/>
            <w:vMerge/>
          </w:tcPr>
          <w:p w:rsidR="009D1ABE" w:rsidP="00960D5C" w:rsidRDefault="009D1ABE" w14:paraId="1105EA89" w14:textId="77777777">
            <w:pPr>
              <w:rPr>
                <w:b/>
                <w:bCs/>
              </w:rPr>
            </w:pPr>
          </w:p>
        </w:tc>
        <w:tc>
          <w:tcPr>
            <w:tcW w:w="1080" w:type="dxa"/>
            <w:vMerge/>
          </w:tcPr>
          <w:p w:rsidR="009D1ABE" w:rsidP="00960D5C" w:rsidRDefault="009D1ABE" w14:paraId="2B03362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9D1ABE" w:rsidP="00960D5C" w:rsidRDefault="009D1ABE" w14:paraId="354057D8" w14:textId="77777777">
            <w:pPr>
              <w:pStyle w:val="ListParagraph"/>
              <w:numPr>
                <w:ilvl w:val="0"/>
                <w:numId w:val="10"/>
              </w:numPr>
              <w:contextualSpacing/>
            </w:pPr>
            <w:r>
              <w:t xml:space="preserve">Capacity-building to improve disaster preparedness and response efforts, including coordination with State, local, Tribal, and territorial public health departments, and other relevant agencies to improve coordinated </w:t>
            </w:r>
            <w:r>
              <w:lastRenderedPageBreak/>
              <w:t>responses to prevent, prepare for, and respond to COVID-19</w:t>
            </w:r>
          </w:p>
        </w:tc>
        <w:tc>
          <w:tcPr>
            <w:tcW w:w="2250" w:type="dxa"/>
            <w:tcBorders>
              <w:left w:val="single" w:color="auto" w:sz="4" w:space="0"/>
              <w:bottom w:val="single" w:color="auto" w:sz="4" w:space="0"/>
              <w:right w:val="single" w:color="auto" w:sz="4" w:space="0"/>
            </w:tcBorders>
            <w:shd w:val="clear" w:color="auto" w:fill="auto"/>
          </w:tcPr>
          <w:p w:rsidRPr="00E53E41" w:rsidR="009D1ABE" w:rsidP="00960D5C" w:rsidRDefault="009D1ABE" w14:paraId="0076DA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9D1ABE" w:rsidP="00960D5C" w:rsidRDefault="009D1ABE" w14:paraId="6AB1E291"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9D1ABE" w:rsidP="00960D5C" w:rsidRDefault="009D1ABE" w14:paraId="454DBC1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9D1ABE" w:rsidP="00960D5C" w:rsidRDefault="009D1ABE" w14:paraId="523523AE" w14:textId="77777777">
            <w:pPr>
              <w:rPr>
                <w:b/>
                <w:bCs/>
              </w:rPr>
            </w:pPr>
          </w:p>
        </w:tc>
      </w:tr>
      <w:tr w:rsidR="009D1ABE" w:rsidTr="00960D5C" w14:paraId="2AECB83A" w14:textId="77777777">
        <w:trPr>
          <w:trHeight w:val="350"/>
          <w:jc w:val="center"/>
        </w:trPr>
        <w:tc>
          <w:tcPr>
            <w:tcW w:w="810" w:type="dxa"/>
            <w:vMerge/>
          </w:tcPr>
          <w:p w:rsidR="009D1ABE" w:rsidP="00960D5C" w:rsidRDefault="009D1ABE" w14:paraId="24DEC227" w14:textId="77777777">
            <w:pPr>
              <w:rPr>
                <w:b/>
                <w:bCs/>
              </w:rPr>
            </w:pPr>
          </w:p>
        </w:tc>
        <w:tc>
          <w:tcPr>
            <w:tcW w:w="990" w:type="dxa"/>
            <w:gridSpan w:val="2"/>
            <w:vMerge/>
          </w:tcPr>
          <w:p w:rsidR="009D1ABE" w:rsidP="00960D5C" w:rsidRDefault="009D1ABE" w14:paraId="10CB1947" w14:textId="77777777">
            <w:pPr>
              <w:rPr>
                <w:b/>
                <w:bCs/>
              </w:rPr>
            </w:pPr>
          </w:p>
        </w:tc>
        <w:tc>
          <w:tcPr>
            <w:tcW w:w="1080" w:type="dxa"/>
            <w:gridSpan w:val="2"/>
            <w:vMerge/>
          </w:tcPr>
          <w:p w:rsidR="009D1ABE" w:rsidP="00960D5C" w:rsidRDefault="009D1ABE" w14:paraId="5A957ABB" w14:textId="77777777">
            <w:pPr>
              <w:rPr>
                <w:b/>
                <w:bCs/>
              </w:rPr>
            </w:pPr>
          </w:p>
        </w:tc>
        <w:tc>
          <w:tcPr>
            <w:tcW w:w="1080" w:type="dxa"/>
            <w:vMerge/>
          </w:tcPr>
          <w:p w:rsidR="009D1ABE" w:rsidP="00960D5C" w:rsidRDefault="009D1ABE" w14:paraId="33922BC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9D1ABE" w:rsidP="00960D5C" w:rsidRDefault="009D1ABE" w14:paraId="09A654F4" w14:textId="77777777">
            <w:pPr>
              <w:pStyle w:val="ListParagraph"/>
              <w:numPr>
                <w:ilvl w:val="0"/>
                <w:numId w:val="10"/>
              </w:numPr>
            </w:pPr>
            <w:r>
              <w:t>Other h</w:t>
            </w:r>
            <w:r w:rsidRPr="007F05F1">
              <w:t>ealth protocols</w:t>
            </w:r>
            <w:r>
              <w:t xml:space="preserve"> </w:t>
            </w:r>
            <w:r>
              <w:rPr>
                <w:b/>
                <w:bCs/>
                <w:i/>
                <w:iCs/>
              </w:rPr>
              <w:t>not listed above</w:t>
            </w:r>
            <w:r>
              <w:t xml:space="preserve"> and</w:t>
            </w:r>
            <w:r w:rsidRPr="007F05F1">
              <w:t xml:space="preserve"> aligned to guidance from the Centers for Disease Control</w:t>
            </w:r>
            <w:r>
              <w:t xml:space="preserve"> and Prevention</w:t>
            </w:r>
            <w:r w:rsidRPr="007F05F1">
              <w:t xml:space="preserve"> (CDC)</w:t>
            </w:r>
            <w:r>
              <w:t xml:space="preserve"> </w:t>
            </w:r>
            <w:r w:rsidRPr="007F05F1">
              <w:t xml:space="preserve">such as: vaccines for staff and/or students, </w:t>
            </w:r>
            <w:r>
              <w:t>COVID</w:t>
            </w:r>
            <w:r w:rsidRPr="007F05F1">
              <w:t>-19 testing for staff and/or students, contact-tracing, masks</w:t>
            </w:r>
          </w:p>
        </w:tc>
        <w:tc>
          <w:tcPr>
            <w:tcW w:w="2250" w:type="dxa"/>
            <w:tcBorders>
              <w:left w:val="single" w:color="auto" w:sz="4" w:space="0"/>
              <w:bottom w:val="single" w:color="auto" w:sz="4" w:space="0"/>
              <w:right w:val="single" w:color="auto" w:sz="4" w:space="0"/>
            </w:tcBorders>
            <w:shd w:val="clear" w:color="auto" w:fill="auto"/>
          </w:tcPr>
          <w:p w:rsidRPr="00E53E41" w:rsidR="009D1ABE" w:rsidP="00960D5C" w:rsidRDefault="009D1ABE" w14:paraId="4D15B81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9D1ABE" w:rsidP="00960D5C" w:rsidRDefault="009D1ABE" w14:paraId="5543D43F"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9D1ABE" w:rsidP="00960D5C" w:rsidRDefault="009D1ABE" w14:paraId="26324DD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9D1ABE" w:rsidP="00960D5C" w:rsidRDefault="009D1ABE" w14:paraId="72E088CB" w14:textId="77777777">
            <w:pPr>
              <w:rPr>
                <w:rStyle w:val="CommentReference"/>
              </w:rPr>
            </w:pPr>
          </w:p>
        </w:tc>
      </w:tr>
      <w:tr w:rsidR="009D1ABE" w:rsidTr="00960D5C" w14:paraId="343F33BA" w14:textId="77777777">
        <w:trPr>
          <w:trHeight w:val="350"/>
          <w:jc w:val="center"/>
        </w:trPr>
        <w:tc>
          <w:tcPr>
            <w:tcW w:w="810" w:type="dxa"/>
            <w:vMerge/>
          </w:tcPr>
          <w:p w:rsidR="009D1ABE" w:rsidP="00960D5C" w:rsidRDefault="009D1ABE" w14:paraId="566452E0" w14:textId="77777777">
            <w:pPr>
              <w:rPr>
                <w:b/>
                <w:bCs/>
              </w:rPr>
            </w:pPr>
          </w:p>
        </w:tc>
        <w:tc>
          <w:tcPr>
            <w:tcW w:w="990" w:type="dxa"/>
            <w:gridSpan w:val="2"/>
            <w:vMerge/>
          </w:tcPr>
          <w:p w:rsidR="009D1ABE" w:rsidP="00960D5C" w:rsidRDefault="009D1ABE" w14:paraId="61CC31FE" w14:textId="77777777">
            <w:pPr>
              <w:rPr>
                <w:b/>
                <w:bCs/>
              </w:rPr>
            </w:pPr>
          </w:p>
        </w:tc>
        <w:tc>
          <w:tcPr>
            <w:tcW w:w="1080" w:type="dxa"/>
            <w:gridSpan w:val="2"/>
            <w:vMerge/>
          </w:tcPr>
          <w:p w:rsidR="009D1ABE" w:rsidP="00960D5C" w:rsidRDefault="009D1ABE" w14:paraId="71A6B636" w14:textId="77777777">
            <w:pPr>
              <w:rPr>
                <w:b/>
                <w:bCs/>
              </w:rPr>
            </w:pPr>
          </w:p>
        </w:tc>
        <w:tc>
          <w:tcPr>
            <w:tcW w:w="1080" w:type="dxa"/>
            <w:vMerge/>
          </w:tcPr>
          <w:p w:rsidR="009D1ABE" w:rsidP="00960D5C" w:rsidRDefault="009D1ABE" w14:paraId="23A926C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9D1ABE" w:rsidP="00960D5C" w:rsidRDefault="009D1ABE" w14:paraId="2B40C51B" w14:textId="77777777">
            <w:pPr>
              <w:contextualSpacing/>
              <w:rPr>
                <w:b/>
                <w:bCs/>
              </w:rPr>
            </w:pPr>
            <w:r w:rsidRPr="00EC6330">
              <w:rPr>
                <w:b/>
                <w:bCs/>
                <w:shd w:val="clear" w:color="auto" w:fill="F7CAAC" w:themeFill="accent2" w:themeFillTint="66"/>
              </w:rPr>
              <w:t>Meeting Students’ Academic, Social, Emotional, Mental Health, and Other Needs</w:t>
            </w:r>
          </w:p>
        </w:tc>
        <w:tc>
          <w:tcPr>
            <w:tcW w:w="8910" w:type="dxa"/>
            <w:gridSpan w:val="4"/>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9D1ABE" w:rsidP="00960D5C" w:rsidRDefault="009D1ABE" w14:paraId="6ED67479" w14:textId="77777777">
            <w:pPr>
              <w:rPr>
                <w:b/>
                <w:bCs/>
              </w:rPr>
            </w:pPr>
          </w:p>
        </w:tc>
      </w:tr>
      <w:tr w:rsidR="009D1ABE" w:rsidTr="00960D5C" w14:paraId="4A0C419E" w14:textId="77777777">
        <w:trPr>
          <w:trHeight w:val="350"/>
          <w:jc w:val="center"/>
        </w:trPr>
        <w:tc>
          <w:tcPr>
            <w:tcW w:w="810" w:type="dxa"/>
            <w:vMerge/>
          </w:tcPr>
          <w:p w:rsidR="009D1ABE" w:rsidP="00960D5C" w:rsidRDefault="009D1ABE" w14:paraId="77B04474" w14:textId="77777777">
            <w:pPr>
              <w:rPr>
                <w:b/>
                <w:bCs/>
              </w:rPr>
            </w:pPr>
          </w:p>
        </w:tc>
        <w:tc>
          <w:tcPr>
            <w:tcW w:w="990" w:type="dxa"/>
            <w:gridSpan w:val="2"/>
            <w:vMerge/>
          </w:tcPr>
          <w:p w:rsidR="009D1ABE" w:rsidP="00960D5C" w:rsidRDefault="009D1ABE" w14:paraId="403F06D5" w14:textId="77777777">
            <w:pPr>
              <w:rPr>
                <w:b/>
                <w:bCs/>
              </w:rPr>
            </w:pPr>
          </w:p>
        </w:tc>
        <w:tc>
          <w:tcPr>
            <w:tcW w:w="1080" w:type="dxa"/>
            <w:gridSpan w:val="2"/>
            <w:vMerge/>
          </w:tcPr>
          <w:p w:rsidR="009D1ABE" w:rsidP="00960D5C" w:rsidRDefault="009D1ABE" w14:paraId="4CF5FA69" w14:textId="77777777">
            <w:pPr>
              <w:rPr>
                <w:b/>
                <w:bCs/>
              </w:rPr>
            </w:pPr>
          </w:p>
        </w:tc>
        <w:tc>
          <w:tcPr>
            <w:tcW w:w="1080" w:type="dxa"/>
            <w:vMerge/>
          </w:tcPr>
          <w:p w:rsidR="009D1ABE" w:rsidP="00960D5C" w:rsidRDefault="009D1ABE" w14:paraId="139470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9D1ABE" w:rsidP="00960D5C" w:rsidRDefault="009D1ABE" w14:paraId="40B09159" w14:textId="77777777">
            <w:pPr>
              <w:pStyle w:val="ListParagraph"/>
              <w:numPr>
                <w:ilvl w:val="0"/>
                <w:numId w:val="10"/>
              </w:numPr>
              <w:contextualSpacing/>
            </w:pPr>
            <w:r w:rsidRPr="00AF79D0">
              <w:t>Extended learning and/or summer learning</w:t>
            </w: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50C4CF29"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294C2AD8"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9D1ABE" w:rsidP="00960D5C" w:rsidRDefault="009D1ABE" w14:paraId="6A1456DD"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2955578B" w14:textId="77777777">
            <w:pPr>
              <w:rPr>
                <w:b/>
                <w:bCs/>
              </w:rPr>
            </w:pPr>
          </w:p>
        </w:tc>
      </w:tr>
      <w:tr w:rsidR="009D1ABE" w:rsidTr="00960D5C" w14:paraId="19931BB9" w14:textId="77777777">
        <w:trPr>
          <w:trHeight w:val="350"/>
          <w:jc w:val="center"/>
        </w:trPr>
        <w:tc>
          <w:tcPr>
            <w:tcW w:w="810" w:type="dxa"/>
            <w:vMerge/>
          </w:tcPr>
          <w:p w:rsidR="009D1ABE" w:rsidP="00960D5C" w:rsidRDefault="009D1ABE" w14:paraId="533E273C" w14:textId="77777777">
            <w:pPr>
              <w:rPr>
                <w:b/>
                <w:bCs/>
              </w:rPr>
            </w:pPr>
          </w:p>
        </w:tc>
        <w:tc>
          <w:tcPr>
            <w:tcW w:w="990" w:type="dxa"/>
            <w:gridSpan w:val="2"/>
            <w:vMerge/>
          </w:tcPr>
          <w:p w:rsidR="009D1ABE" w:rsidP="00960D5C" w:rsidRDefault="009D1ABE" w14:paraId="127404A9" w14:textId="77777777">
            <w:pPr>
              <w:rPr>
                <w:b/>
                <w:bCs/>
              </w:rPr>
            </w:pPr>
          </w:p>
        </w:tc>
        <w:tc>
          <w:tcPr>
            <w:tcW w:w="1080" w:type="dxa"/>
            <w:gridSpan w:val="2"/>
            <w:vMerge/>
          </w:tcPr>
          <w:p w:rsidR="009D1ABE" w:rsidP="00960D5C" w:rsidRDefault="009D1ABE" w14:paraId="07E39566" w14:textId="77777777">
            <w:pPr>
              <w:rPr>
                <w:b/>
                <w:bCs/>
              </w:rPr>
            </w:pPr>
          </w:p>
        </w:tc>
        <w:tc>
          <w:tcPr>
            <w:tcW w:w="1080" w:type="dxa"/>
            <w:vMerge/>
          </w:tcPr>
          <w:p w:rsidR="009D1ABE" w:rsidP="00960D5C" w:rsidRDefault="009D1ABE" w14:paraId="40E720E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9D1ABE" w:rsidP="00960D5C" w:rsidRDefault="009D1ABE" w14:paraId="7DE61641" w14:textId="77777777">
            <w:pPr>
              <w:pStyle w:val="ListParagraph"/>
              <w:numPr>
                <w:ilvl w:val="0"/>
                <w:numId w:val="10"/>
              </w:numPr>
            </w:pPr>
            <w:r w:rsidRPr="00AF79D0">
              <w:t xml:space="preserve">High-dosage intensive tutoring </w:t>
            </w:r>
          </w:p>
        </w:tc>
        <w:tc>
          <w:tcPr>
            <w:tcW w:w="2250" w:type="dxa"/>
            <w:tcBorders>
              <w:left w:val="single" w:color="auto" w:sz="4" w:space="0"/>
              <w:right w:val="single" w:color="auto" w:sz="4" w:space="0"/>
            </w:tcBorders>
            <w:shd w:val="clear" w:color="auto" w:fill="auto"/>
          </w:tcPr>
          <w:p w:rsidRPr="00E53E41" w:rsidR="009D1ABE" w:rsidP="00960D5C" w:rsidRDefault="009D1ABE" w14:paraId="7EF0C1BB"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75452887"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7930BE2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5DFBA26D" w14:textId="77777777">
            <w:pPr>
              <w:rPr>
                <w:b/>
                <w:bCs/>
              </w:rPr>
            </w:pPr>
          </w:p>
        </w:tc>
      </w:tr>
      <w:tr w:rsidR="009D1ABE" w:rsidTr="00960D5C" w14:paraId="73584F45" w14:textId="77777777">
        <w:trPr>
          <w:trHeight w:val="350"/>
          <w:jc w:val="center"/>
        </w:trPr>
        <w:tc>
          <w:tcPr>
            <w:tcW w:w="810" w:type="dxa"/>
            <w:vMerge/>
          </w:tcPr>
          <w:p w:rsidR="009D1ABE" w:rsidP="00960D5C" w:rsidRDefault="009D1ABE" w14:paraId="3B9B3FCE" w14:textId="77777777">
            <w:pPr>
              <w:rPr>
                <w:b/>
                <w:bCs/>
              </w:rPr>
            </w:pPr>
          </w:p>
        </w:tc>
        <w:tc>
          <w:tcPr>
            <w:tcW w:w="990" w:type="dxa"/>
            <w:gridSpan w:val="2"/>
            <w:vMerge/>
          </w:tcPr>
          <w:p w:rsidR="009D1ABE" w:rsidP="00960D5C" w:rsidRDefault="009D1ABE" w14:paraId="4DEB9322" w14:textId="77777777">
            <w:pPr>
              <w:rPr>
                <w:b/>
                <w:bCs/>
              </w:rPr>
            </w:pPr>
          </w:p>
        </w:tc>
        <w:tc>
          <w:tcPr>
            <w:tcW w:w="1080" w:type="dxa"/>
            <w:gridSpan w:val="2"/>
            <w:vMerge/>
          </w:tcPr>
          <w:p w:rsidR="009D1ABE" w:rsidP="00960D5C" w:rsidRDefault="009D1ABE" w14:paraId="61785C43" w14:textId="77777777">
            <w:pPr>
              <w:rPr>
                <w:b/>
                <w:bCs/>
              </w:rPr>
            </w:pPr>
          </w:p>
        </w:tc>
        <w:tc>
          <w:tcPr>
            <w:tcW w:w="1080" w:type="dxa"/>
            <w:vMerge/>
          </w:tcPr>
          <w:p w:rsidR="009D1ABE" w:rsidP="00960D5C" w:rsidRDefault="009D1ABE" w14:paraId="6178592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9D1ABE" w:rsidP="00960D5C" w:rsidRDefault="009D1ABE" w14:paraId="6101B6DD" w14:textId="77777777">
            <w:pPr>
              <w:pStyle w:val="ListParagraph"/>
              <w:numPr>
                <w:ilvl w:val="0"/>
                <w:numId w:val="10"/>
              </w:numPr>
            </w:pPr>
            <w:r w:rsidRPr="00AF79D0">
              <w:t>Additional staffing and/or activities to assess and support social-emotional well-being</w:t>
            </w:r>
            <w:r>
              <w:t>, including mental health,</w:t>
            </w:r>
            <w:r w:rsidRPr="00AF79D0">
              <w:t xml:space="preserve"> for students, educators and/or families</w:t>
            </w:r>
          </w:p>
        </w:tc>
        <w:tc>
          <w:tcPr>
            <w:tcW w:w="2250" w:type="dxa"/>
            <w:tcBorders>
              <w:left w:val="single" w:color="auto" w:sz="4" w:space="0"/>
              <w:right w:val="single" w:color="auto" w:sz="4" w:space="0"/>
            </w:tcBorders>
            <w:shd w:val="clear" w:color="auto" w:fill="auto"/>
          </w:tcPr>
          <w:p w:rsidRPr="00E53E41" w:rsidR="009D1ABE" w:rsidP="00960D5C" w:rsidRDefault="009D1ABE" w14:paraId="19D119E0"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05DA54D6"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23F53A89"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11D3545E" w14:textId="77777777">
            <w:pPr>
              <w:rPr>
                <w:b/>
                <w:bCs/>
              </w:rPr>
            </w:pPr>
          </w:p>
        </w:tc>
      </w:tr>
      <w:tr w:rsidR="009D1ABE" w:rsidTr="00960D5C" w14:paraId="52F6878B" w14:textId="77777777">
        <w:trPr>
          <w:trHeight w:val="2582"/>
          <w:jc w:val="center"/>
        </w:trPr>
        <w:tc>
          <w:tcPr>
            <w:tcW w:w="810" w:type="dxa"/>
            <w:vMerge/>
          </w:tcPr>
          <w:p w:rsidR="009D1ABE" w:rsidP="00960D5C" w:rsidRDefault="009D1ABE" w14:paraId="1DE601F4" w14:textId="77777777">
            <w:pPr>
              <w:rPr>
                <w:b/>
                <w:bCs/>
              </w:rPr>
            </w:pPr>
          </w:p>
        </w:tc>
        <w:tc>
          <w:tcPr>
            <w:tcW w:w="990" w:type="dxa"/>
            <w:gridSpan w:val="2"/>
            <w:vMerge/>
          </w:tcPr>
          <w:p w:rsidR="009D1ABE" w:rsidP="00960D5C" w:rsidRDefault="009D1ABE" w14:paraId="1BE5B919" w14:textId="77777777">
            <w:pPr>
              <w:rPr>
                <w:b/>
                <w:bCs/>
              </w:rPr>
            </w:pPr>
          </w:p>
        </w:tc>
        <w:tc>
          <w:tcPr>
            <w:tcW w:w="1080" w:type="dxa"/>
            <w:gridSpan w:val="2"/>
            <w:vMerge/>
          </w:tcPr>
          <w:p w:rsidR="009D1ABE" w:rsidP="00960D5C" w:rsidRDefault="009D1ABE" w14:paraId="56FAA42F" w14:textId="77777777">
            <w:pPr>
              <w:rPr>
                <w:b/>
                <w:bCs/>
              </w:rPr>
            </w:pPr>
          </w:p>
        </w:tc>
        <w:tc>
          <w:tcPr>
            <w:tcW w:w="1080" w:type="dxa"/>
            <w:vMerge/>
          </w:tcPr>
          <w:p w:rsidR="009D1ABE" w:rsidP="00960D5C" w:rsidRDefault="009D1ABE" w14:paraId="6879907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9D1ABE" w:rsidP="00960D5C" w:rsidRDefault="009D1ABE" w14:paraId="1AA71213" w14:textId="77777777">
            <w:pPr>
              <w:pStyle w:val="ListParagraph"/>
              <w:numPr>
                <w:ilvl w:val="0"/>
                <w:numId w:val="10"/>
              </w:numPr>
            </w:pPr>
            <w:r w:rsidRPr="00AF79D0">
              <w:t>Additional staffing and/or activities to identify and</w:t>
            </w:r>
            <w:r>
              <w:t>/or</w:t>
            </w:r>
            <w:r w:rsidRPr="00AF79D0">
              <w:t xml:space="preserve"> respond to unique student needs and/or provide targeted support for </w:t>
            </w:r>
            <w:r>
              <w:t>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250" w:type="dxa"/>
            <w:tcBorders>
              <w:left w:val="single" w:color="auto" w:sz="4" w:space="0"/>
              <w:right w:val="single" w:color="auto" w:sz="4" w:space="0"/>
            </w:tcBorders>
            <w:shd w:val="clear" w:color="auto" w:fill="auto"/>
          </w:tcPr>
          <w:p w:rsidRPr="00E53E41" w:rsidR="009D1ABE" w:rsidP="00960D5C" w:rsidRDefault="009D1ABE" w14:paraId="166D2045"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737BC7D6"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6EAE5599"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3116CE56" w14:textId="77777777">
            <w:pPr>
              <w:rPr>
                <w:b/>
                <w:bCs/>
              </w:rPr>
            </w:pPr>
          </w:p>
        </w:tc>
      </w:tr>
      <w:tr w:rsidR="009D1ABE" w:rsidTr="00960D5C" w14:paraId="37491273" w14:textId="77777777">
        <w:trPr>
          <w:trHeight w:val="350"/>
          <w:jc w:val="center"/>
        </w:trPr>
        <w:tc>
          <w:tcPr>
            <w:tcW w:w="810" w:type="dxa"/>
            <w:vMerge/>
          </w:tcPr>
          <w:p w:rsidR="009D1ABE" w:rsidP="00960D5C" w:rsidRDefault="009D1ABE" w14:paraId="56BAB237" w14:textId="77777777">
            <w:pPr>
              <w:rPr>
                <w:b/>
                <w:bCs/>
              </w:rPr>
            </w:pPr>
          </w:p>
        </w:tc>
        <w:tc>
          <w:tcPr>
            <w:tcW w:w="990" w:type="dxa"/>
            <w:gridSpan w:val="2"/>
            <w:vMerge/>
          </w:tcPr>
          <w:p w:rsidR="009D1ABE" w:rsidP="00960D5C" w:rsidRDefault="009D1ABE" w14:paraId="5353D633" w14:textId="77777777">
            <w:pPr>
              <w:rPr>
                <w:b/>
                <w:bCs/>
              </w:rPr>
            </w:pPr>
          </w:p>
        </w:tc>
        <w:tc>
          <w:tcPr>
            <w:tcW w:w="1080" w:type="dxa"/>
            <w:gridSpan w:val="2"/>
            <w:vMerge w:val="restart"/>
          </w:tcPr>
          <w:p w:rsidR="009D1ABE" w:rsidP="00960D5C" w:rsidRDefault="009D1ABE" w14:paraId="524D43C9" w14:textId="77777777">
            <w:pPr>
              <w:rPr>
                <w:b/>
                <w:bCs/>
              </w:rPr>
            </w:pPr>
          </w:p>
        </w:tc>
        <w:tc>
          <w:tcPr>
            <w:tcW w:w="1080" w:type="dxa"/>
            <w:vMerge/>
          </w:tcPr>
          <w:p w:rsidR="009D1ABE" w:rsidP="00960D5C" w:rsidRDefault="009D1ABE" w14:paraId="792E470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9D1ABE" w:rsidP="00960D5C" w:rsidRDefault="009D1ABE" w14:paraId="7F674BDA" w14:textId="77777777">
            <w:pPr>
              <w:pStyle w:val="ListParagraph"/>
              <w:numPr>
                <w:ilvl w:val="0"/>
                <w:numId w:val="10"/>
              </w:numPr>
              <w:contextualSpacing/>
            </w:pPr>
            <w:r w:rsidRPr="00AF79D0">
              <w:t>Universal screening, academic assessments, and intervention data systems, such as early warning systems</w:t>
            </w:r>
            <w:r>
              <w:t xml:space="preserve"> and/or opportunities to learn data systems</w:t>
            </w:r>
          </w:p>
        </w:tc>
        <w:tc>
          <w:tcPr>
            <w:tcW w:w="2250" w:type="dxa"/>
            <w:tcBorders>
              <w:left w:val="single" w:color="auto" w:sz="4" w:space="0"/>
              <w:right w:val="single" w:color="auto" w:sz="4" w:space="0"/>
            </w:tcBorders>
            <w:shd w:val="clear" w:color="auto" w:fill="auto"/>
          </w:tcPr>
          <w:p w:rsidRPr="00E53E41" w:rsidR="009D1ABE" w:rsidP="00960D5C" w:rsidRDefault="009D1ABE" w14:paraId="38D5DD83"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7F9FB30B"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2CA49FA3"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428D06C2" w14:textId="77777777">
            <w:pPr>
              <w:rPr>
                <w:b/>
                <w:bCs/>
              </w:rPr>
            </w:pPr>
          </w:p>
        </w:tc>
      </w:tr>
      <w:tr w:rsidR="009D1ABE" w:rsidTr="00960D5C" w14:paraId="6A8F9EFC" w14:textId="77777777">
        <w:trPr>
          <w:trHeight w:val="350"/>
          <w:jc w:val="center"/>
        </w:trPr>
        <w:tc>
          <w:tcPr>
            <w:tcW w:w="810" w:type="dxa"/>
            <w:vMerge/>
          </w:tcPr>
          <w:p w:rsidR="009D1ABE" w:rsidP="00960D5C" w:rsidRDefault="009D1ABE" w14:paraId="095594AE" w14:textId="77777777">
            <w:pPr>
              <w:rPr>
                <w:b/>
                <w:bCs/>
              </w:rPr>
            </w:pPr>
          </w:p>
        </w:tc>
        <w:tc>
          <w:tcPr>
            <w:tcW w:w="990" w:type="dxa"/>
            <w:gridSpan w:val="2"/>
            <w:vMerge/>
          </w:tcPr>
          <w:p w:rsidR="009D1ABE" w:rsidP="00960D5C" w:rsidRDefault="009D1ABE" w14:paraId="333594F4" w14:textId="77777777">
            <w:pPr>
              <w:rPr>
                <w:b/>
                <w:bCs/>
              </w:rPr>
            </w:pPr>
          </w:p>
        </w:tc>
        <w:tc>
          <w:tcPr>
            <w:tcW w:w="1080" w:type="dxa"/>
            <w:gridSpan w:val="2"/>
            <w:vMerge/>
          </w:tcPr>
          <w:p w:rsidR="009D1ABE" w:rsidP="00960D5C" w:rsidRDefault="009D1ABE" w14:paraId="29A021E5" w14:textId="77777777">
            <w:pPr>
              <w:rPr>
                <w:b/>
                <w:bCs/>
              </w:rPr>
            </w:pPr>
          </w:p>
        </w:tc>
        <w:tc>
          <w:tcPr>
            <w:tcW w:w="1080" w:type="dxa"/>
            <w:vMerge/>
          </w:tcPr>
          <w:p w:rsidR="009D1ABE" w:rsidP="00960D5C" w:rsidRDefault="009D1ABE" w14:paraId="7F410C1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9D1ABE" w:rsidP="00960D5C" w:rsidRDefault="009D1ABE" w14:paraId="7D795CD0" w14:textId="77777777">
            <w:pPr>
              <w:pStyle w:val="ListParagraph"/>
              <w:numPr>
                <w:ilvl w:val="0"/>
                <w:numId w:val="10"/>
              </w:numPr>
              <w:contextualSpacing/>
            </w:pPr>
            <w:r w:rsidRPr="00AF79D0">
              <w:t xml:space="preserve">Improved coordination of services for students with multiple types of needs, such as full-service community schools or improved coordination </w:t>
            </w:r>
            <w:r w:rsidRPr="00AF79D0">
              <w:lastRenderedPageBreak/>
              <w:t>with partner agencies, such as the foster care services</w:t>
            </w: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33EA9A0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4A2348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9D1ABE" w:rsidP="00960D5C" w:rsidRDefault="009D1ABE" w14:paraId="4690B25B"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38172267" w14:textId="77777777">
            <w:pPr>
              <w:rPr>
                <w:b/>
                <w:bCs/>
              </w:rPr>
            </w:pPr>
          </w:p>
        </w:tc>
      </w:tr>
      <w:tr w:rsidR="009D1ABE" w:rsidTr="00960D5C" w14:paraId="4C4615A2" w14:textId="77777777">
        <w:trPr>
          <w:trHeight w:val="350"/>
          <w:jc w:val="center"/>
        </w:trPr>
        <w:tc>
          <w:tcPr>
            <w:tcW w:w="810" w:type="dxa"/>
            <w:vMerge/>
          </w:tcPr>
          <w:p w:rsidR="009D1ABE" w:rsidP="00960D5C" w:rsidRDefault="009D1ABE" w14:paraId="22D31406" w14:textId="77777777">
            <w:pPr>
              <w:rPr>
                <w:b/>
                <w:bCs/>
              </w:rPr>
            </w:pPr>
          </w:p>
        </w:tc>
        <w:tc>
          <w:tcPr>
            <w:tcW w:w="990" w:type="dxa"/>
            <w:gridSpan w:val="2"/>
            <w:vMerge/>
          </w:tcPr>
          <w:p w:rsidR="009D1ABE" w:rsidP="00960D5C" w:rsidRDefault="009D1ABE" w14:paraId="16B3E1EE" w14:textId="77777777">
            <w:pPr>
              <w:rPr>
                <w:b/>
                <w:bCs/>
              </w:rPr>
            </w:pPr>
          </w:p>
        </w:tc>
        <w:tc>
          <w:tcPr>
            <w:tcW w:w="1080" w:type="dxa"/>
            <w:gridSpan w:val="2"/>
            <w:vMerge/>
          </w:tcPr>
          <w:p w:rsidR="009D1ABE" w:rsidP="00960D5C" w:rsidRDefault="009D1ABE" w14:paraId="0DEF2056" w14:textId="77777777">
            <w:pPr>
              <w:rPr>
                <w:b/>
                <w:bCs/>
              </w:rPr>
            </w:pPr>
          </w:p>
        </w:tc>
        <w:tc>
          <w:tcPr>
            <w:tcW w:w="1080" w:type="dxa"/>
            <w:vMerge/>
          </w:tcPr>
          <w:p w:rsidR="009D1ABE" w:rsidP="00960D5C" w:rsidRDefault="009D1ABE" w14:paraId="29B8318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9D1ABE" w:rsidP="00960D5C" w:rsidRDefault="009D1ABE" w14:paraId="1A51AB71" w14:textId="77777777">
            <w:pPr>
              <w:pStyle w:val="ListParagraph"/>
              <w:numPr>
                <w:ilvl w:val="0"/>
                <w:numId w:val="10"/>
              </w:numPr>
              <w:contextualSpacing/>
            </w:pPr>
            <w:r w:rsidRPr="007645E8">
              <w:t>Early Childhood Programs</w:t>
            </w: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4A2AD0E3"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679C6F33"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9D1ABE" w:rsidP="00960D5C" w:rsidRDefault="009D1ABE" w14:paraId="7762F674"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2A95B4CE" w14:textId="77777777">
            <w:pPr>
              <w:rPr>
                <w:b/>
                <w:bCs/>
              </w:rPr>
            </w:pPr>
          </w:p>
        </w:tc>
      </w:tr>
      <w:tr w:rsidR="009D1ABE" w:rsidTr="00960D5C" w14:paraId="7F7A9636" w14:textId="77777777">
        <w:trPr>
          <w:trHeight w:val="350"/>
          <w:jc w:val="center"/>
        </w:trPr>
        <w:tc>
          <w:tcPr>
            <w:tcW w:w="810" w:type="dxa"/>
            <w:vMerge/>
          </w:tcPr>
          <w:p w:rsidR="009D1ABE" w:rsidP="00960D5C" w:rsidRDefault="009D1ABE" w14:paraId="37B8B6AD" w14:textId="77777777">
            <w:pPr>
              <w:rPr>
                <w:b/>
                <w:bCs/>
              </w:rPr>
            </w:pPr>
          </w:p>
        </w:tc>
        <w:tc>
          <w:tcPr>
            <w:tcW w:w="990" w:type="dxa"/>
            <w:gridSpan w:val="2"/>
            <w:vMerge/>
          </w:tcPr>
          <w:p w:rsidR="009D1ABE" w:rsidP="00960D5C" w:rsidRDefault="009D1ABE" w14:paraId="4444E7FC" w14:textId="77777777">
            <w:pPr>
              <w:rPr>
                <w:b/>
                <w:bCs/>
              </w:rPr>
            </w:pPr>
          </w:p>
        </w:tc>
        <w:tc>
          <w:tcPr>
            <w:tcW w:w="1080" w:type="dxa"/>
            <w:gridSpan w:val="2"/>
            <w:vMerge/>
          </w:tcPr>
          <w:p w:rsidR="009D1ABE" w:rsidP="00960D5C" w:rsidRDefault="009D1ABE" w14:paraId="22847FEC" w14:textId="77777777">
            <w:pPr>
              <w:rPr>
                <w:b/>
                <w:bCs/>
              </w:rPr>
            </w:pPr>
          </w:p>
        </w:tc>
        <w:tc>
          <w:tcPr>
            <w:tcW w:w="1080" w:type="dxa"/>
            <w:vMerge/>
          </w:tcPr>
          <w:p w:rsidR="009D1ABE" w:rsidP="00960D5C" w:rsidRDefault="009D1ABE" w14:paraId="502C3E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9D1ABE" w:rsidP="00960D5C" w:rsidRDefault="009D1ABE" w14:paraId="4C5CFBF5" w14:textId="77777777">
            <w:pPr>
              <w:pStyle w:val="ListParagraph"/>
              <w:numPr>
                <w:ilvl w:val="0"/>
                <w:numId w:val="10"/>
              </w:numPr>
              <w:contextualSpacing/>
            </w:pPr>
            <w:r w:rsidRPr="00AF79D0">
              <w:t>Hardware and software</w:t>
            </w: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263AD69F"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9D1ABE" w:rsidP="00960D5C" w:rsidRDefault="009D1ABE" w14:paraId="3A486BD4"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9D1ABE" w:rsidP="00960D5C" w:rsidRDefault="009D1ABE" w14:paraId="075D643C"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24DAF876" w14:textId="77777777">
            <w:pPr>
              <w:rPr>
                <w:b/>
                <w:bCs/>
              </w:rPr>
            </w:pPr>
          </w:p>
        </w:tc>
      </w:tr>
      <w:tr w:rsidR="009D1ABE" w:rsidTr="00960D5C" w14:paraId="1B9839E4" w14:textId="77777777">
        <w:trPr>
          <w:trHeight w:val="350"/>
          <w:jc w:val="center"/>
        </w:trPr>
        <w:tc>
          <w:tcPr>
            <w:tcW w:w="810" w:type="dxa"/>
            <w:vMerge/>
          </w:tcPr>
          <w:p w:rsidR="009D1ABE" w:rsidP="00960D5C" w:rsidRDefault="009D1ABE" w14:paraId="1CE1A389" w14:textId="77777777">
            <w:pPr>
              <w:rPr>
                <w:b/>
                <w:bCs/>
              </w:rPr>
            </w:pPr>
          </w:p>
        </w:tc>
        <w:tc>
          <w:tcPr>
            <w:tcW w:w="990" w:type="dxa"/>
            <w:gridSpan w:val="2"/>
            <w:vMerge/>
          </w:tcPr>
          <w:p w:rsidR="009D1ABE" w:rsidP="00960D5C" w:rsidRDefault="009D1ABE" w14:paraId="174B7372" w14:textId="77777777">
            <w:pPr>
              <w:rPr>
                <w:b/>
                <w:bCs/>
              </w:rPr>
            </w:pPr>
          </w:p>
        </w:tc>
        <w:tc>
          <w:tcPr>
            <w:tcW w:w="1080" w:type="dxa"/>
            <w:gridSpan w:val="2"/>
            <w:vMerge/>
          </w:tcPr>
          <w:p w:rsidR="009D1ABE" w:rsidP="00960D5C" w:rsidRDefault="009D1ABE" w14:paraId="4498AA7D" w14:textId="77777777">
            <w:pPr>
              <w:rPr>
                <w:b/>
                <w:bCs/>
              </w:rPr>
            </w:pPr>
          </w:p>
        </w:tc>
        <w:tc>
          <w:tcPr>
            <w:tcW w:w="1080" w:type="dxa"/>
            <w:vMerge/>
          </w:tcPr>
          <w:p w:rsidR="009D1ABE" w:rsidP="00960D5C" w:rsidRDefault="009D1ABE" w14:paraId="2FD1619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0E99B214" w14:textId="77777777">
            <w:pPr>
              <w:pStyle w:val="ListParagraph"/>
              <w:numPr>
                <w:ilvl w:val="0"/>
                <w:numId w:val="10"/>
              </w:numPr>
              <w:contextualSpacing/>
            </w:pPr>
            <w:r w:rsidRPr="00AF79D0">
              <w:t>Wi-Fi, broadband</w:t>
            </w:r>
            <w:r>
              <w:t>,</w:t>
            </w:r>
            <w:r w:rsidRPr="00AF79D0">
              <w:t xml:space="preserve"> or other connectivity</w:t>
            </w:r>
          </w:p>
        </w:tc>
        <w:tc>
          <w:tcPr>
            <w:tcW w:w="2250" w:type="dxa"/>
            <w:tcBorders>
              <w:left w:val="single" w:color="auto" w:sz="4" w:space="0"/>
              <w:right w:val="single" w:color="auto" w:sz="4" w:space="0"/>
            </w:tcBorders>
            <w:shd w:val="clear" w:color="auto" w:fill="auto"/>
          </w:tcPr>
          <w:p w:rsidRPr="00E53E41" w:rsidR="009D1ABE" w:rsidP="00960D5C" w:rsidRDefault="009D1ABE" w14:paraId="39516309"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02512BD6"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7F0B62D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72DCCC58" w14:textId="77777777">
            <w:pPr>
              <w:rPr>
                <w:b/>
                <w:bCs/>
              </w:rPr>
            </w:pPr>
          </w:p>
        </w:tc>
      </w:tr>
      <w:tr w:rsidR="009D1ABE" w:rsidTr="00960D5C" w14:paraId="337343DD" w14:textId="77777777">
        <w:trPr>
          <w:trHeight w:val="350"/>
          <w:jc w:val="center"/>
        </w:trPr>
        <w:tc>
          <w:tcPr>
            <w:tcW w:w="810" w:type="dxa"/>
            <w:vMerge/>
          </w:tcPr>
          <w:p w:rsidR="009D1ABE" w:rsidP="00960D5C" w:rsidRDefault="009D1ABE" w14:paraId="39F1A54A" w14:textId="77777777">
            <w:pPr>
              <w:rPr>
                <w:b/>
                <w:bCs/>
              </w:rPr>
            </w:pPr>
          </w:p>
        </w:tc>
        <w:tc>
          <w:tcPr>
            <w:tcW w:w="990" w:type="dxa"/>
            <w:gridSpan w:val="2"/>
            <w:vMerge/>
          </w:tcPr>
          <w:p w:rsidR="009D1ABE" w:rsidP="00960D5C" w:rsidRDefault="009D1ABE" w14:paraId="065EC9F9" w14:textId="77777777">
            <w:pPr>
              <w:rPr>
                <w:b/>
                <w:bCs/>
              </w:rPr>
            </w:pPr>
          </w:p>
        </w:tc>
        <w:tc>
          <w:tcPr>
            <w:tcW w:w="1080" w:type="dxa"/>
            <w:gridSpan w:val="2"/>
            <w:vMerge/>
          </w:tcPr>
          <w:p w:rsidR="009D1ABE" w:rsidP="00960D5C" w:rsidRDefault="009D1ABE" w14:paraId="7D7710DF" w14:textId="77777777">
            <w:pPr>
              <w:rPr>
                <w:b/>
                <w:bCs/>
              </w:rPr>
            </w:pPr>
          </w:p>
        </w:tc>
        <w:tc>
          <w:tcPr>
            <w:tcW w:w="1080" w:type="dxa"/>
            <w:vMerge/>
          </w:tcPr>
          <w:p w:rsidR="009D1ABE" w:rsidP="00960D5C" w:rsidRDefault="009D1ABE" w14:paraId="5BCF3CC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9D1ABE" w:rsidP="00960D5C" w:rsidRDefault="009D1ABE" w14:paraId="385BDBF0" w14:textId="77777777">
            <w:pPr>
              <w:pStyle w:val="ListParagraph"/>
              <w:numPr>
                <w:ilvl w:val="0"/>
                <w:numId w:val="10"/>
              </w:numPr>
              <w:contextualSpacing/>
            </w:pPr>
            <w:r w:rsidRPr="00AF79D0">
              <w:t>Curriculum adoption and learning materials</w:t>
            </w:r>
          </w:p>
        </w:tc>
        <w:tc>
          <w:tcPr>
            <w:tcW w:w="2250" w:type="dxa"/>
            <w:tcBorders>
              <w:left w:val="single" w:color="auto" w:sz="4" w:space="0"/>
              <w:right w:val="single" w:color="auto" w:sz="4" w:space="0"/>
            </w:tcBorders>
            <w:shd w:val="clear" w:color="auto" w:fill="auto"/>
          </w:tcPr>
          <w:p w:rsidRPr="00E53E41" w:rsidR="009D1ABE" w:rsidP="00960D5C" w:rsidRDefault="009D1ABE" w14:paraId="371155C3"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2F13EFEF"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2AE8725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3277A7F6" w14:textId="77777777">
            <w:pPr>
              <w:rPr>
                <w:b/>
                <w:bCs/>
              </w:rPr>
            </w:pPr>
          </w:p>
        </w:tc>
      </w:tr>
      <w:tr w:rsidR="009D1ABE" w:rsidTr="00960D5C" w14:paraId="19B17BFB" w14:textId="77777777">
        <w:trPr>
          <w:trHeight w:val="350"/>
          <w:jc w:val="center"/>
        </w:trPr>
        <w:tc>
          <w:tcPr>
            <w:tcW w:w="810" w:type="dxa"/>
            <w:vMerge w:val="restart"/>
            <w:tcBorders>
              <w:left w:val="single" w:color="auto" w:sz="4" w:space="0"/>
              <w:right w:val="single" w:color="auto" w:sz="4" w:space="0"/>
            </w:tcBorders>
          </w:tcPr>
          <w:p w:rsidR="009D1ABE" w:rsidP="00960D5C" w:rsidRDefault="009D1ABE" w14:paraId="67FF314D" w14:textId="77777777">
            <w:pPr>
              <w:rPr>
                <w:b/>
                <w:bCs/>
              </w:rPr>
            </w:pPr>
          </w:p>
        </w:tc>
        <w:tc>
          <w:tcPr>
            <w:tcW w:w="990" w:type="dxa"/>
            <w:gridSpan w:val="2"/>
            <w:vMerge w:val="restart"/>
            <w:tcBorders>
              <w:left w:val="single" w:color="auto" w:sz="4" w:space="0"/>
            </w:tcBorders>
          </w:tcPr>
          <w:p w:rsidR="009D1ABE" w:rsidP="00960D5C" w:rsidRDefault="009D1ABE" w14:paraId="441343C5" w14:textId="77777777">
            <w:pPr>
              <w:rPr>
                <w:b/>
                <w:bCs/>
              </w:rPr>
            </w:pPr>
          </w:p>
        </w:tc>
        <w:tc>
          <w:tcPr>
            <w:tcW w:w="1080" w:type="dxa"/>
            <w:gridSpan w:val="2"/>
            <w:vMerge/>
          </w:tcPr>
          <w:p w:rsidR="009D1ABE" w:rsidP="00960D5C" w:rsidRDefault="009D1ABE" w14:paraId="321BAC84" w14:textId="77777777">
            <w:pPr>
              <w:rPr>
                <w:b/>
                <w:bCs/>
              </w:rPr>
            </w:pPr>
          </w:p>
        </w:tc>
        <w:tc>
          <w:tcPr>
            <w:tcW w:w="1080" w:type="dxa"/>
            <w:vMerge w:val="restart"/>
            <w:tcBorders>
              <w:right w:val="single" w:color="auto" w:sz="4" w:space="0"/>
            </w:tcBorders>
          </w:tcPr>
          <w:p w:rsidR="009D1ABE" w:rsidP="00960D5C" w:rsidRDefault="009D1ABE" w14:paraId="6AB6168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9D1ABE" w:rsidP="00960D5C" w:rsidRDefault="009D1ABE" w14:paraId="668AF2F6" w14:textId="77777777">
            <w:pPr>
              <w:pStyle w:val="ListParagraph"/>
              <w:numPr>
                <w:ilvl w:val="0"/>
                <w:numId w:val="10"/>
              </w:numPr>
              <w:contextualSpacing/>
            </w:pPr>
            <w:r w:rsidRPr="00AF79D0">
              <w:t>Core staff capacity building / training to increase instructional quality and advance equity</w:t>
            </w:r>
          </w:p>
        </w:tc>
        <w:tc>
          <w:tcPr>
            <w:tcW w:w="2250" w:type="dxa"/>
            <w:tcBorders>
              <w:left w:val="single" w:color="auto" w:sz="4" w:space="0"/>
              <w:right w:val="single" w:color="auto" w:sz="4" w:space="0"/>
            </w:tcBorders>
            <w:shd w:val="clear" w:color="auto" w:fill="auto"/>
          </w:tcPr>
          <w:p w:rsidRPr="00E53E41" w:rsidR="009D1ABE" w:rsidP="00960D5C" w:rsidRDefault="009D1ABE" w14:paraId="7B97B0DD"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056904E7"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28EDB3B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9D1ABE" w:rsidP="00960D5C" w:rsidRDefault="009D1ABE" w14:paraId="421423E2" w14:textId="77777777">
            <w:pPr>
              <w:rPr>
                <w:b/>
                <w:bCs/>
              </w:rPr>
            </w:pPr>
          </w:p>
        </w:tc>
      </w:tr>
      <w:tr w:rsidR="009D1ABE" w:rsidTr="00960D5C" w14:paraId="62E7A856" w14:textId="77777777">
        <w:trPr>
          <w:trHeight w:val="350"/>
          <w:jc w:val="center"/>
        </w:trPr>
        <w:tc>
          <w:tcPr>
            <w:tcW w:w="810" w:type="dxa"/>
            <w:vMerge/>
          </w:tcPr>
          <w:p w:rsidR="009D1ABE" w:rsidP="00960D5C" w:rsidRDefault="009D1ABE" w14:paraId="48EE0EB8" w14:textId="77777777">
            <w:pPr>
              <w:rPr>
                <w:b/>
                <w:bCs/>
              </w:rPr>
            </w:pPr>
          </w:p>
        </w:tc>
        <w:tc>
          <w:tcPr>
            <w:tcW w:w="990" w:type="dxa"/>
            <w:gridSpan w:val="2"/>
            <w:vMerge/>
          </w:tcPr>
          <w:p w:rsidR="009D1ABE" w:rsidP="00960D5C" w:rsidRDefault="009D1ABE" w14:paraId="6FB78E12" w14:textId="77777777">
            <w:pPr>
              <w:rPr>
                <w:b/>
                <w:bCs/>
              </w:rPr>
            </w:pPr>
          </w:p>
        </w:tc>
        <w:tc>
          <w:tcPr>
            <w:tcW w:w="1080" w:type="dxa"/>
            <w:gridSpan w:val="2"/>
            <w:vMerge/>
          </w:tcPr>
          <w:p w:rsidR="009D1ABE" w:rsidP="00960D5C" w:rsidRDefault="009D1ABE" w14:paraId="6FD23196" w14:textId="77777777">
            <w:pPr>
              <w:rPr>
                <w:b/>
                <w:bCs/>
              </w:rPr>
            </w:pPr>
          </w:p>
        </w:tc>
        <w:tc>
          <w:tcPr>
            <w:tcW w:w="1080" w:type="dxa"/>
            <w:vMerge/>
          </w:tcPr>
          <w:p w:rsidR="009D1ABE" w:rsidP="00960D5C" w:rsidRDefault="009D1ABE" w14:paraId="6DC53AC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902A86" w:rsidR="009D1ABE" w:rsidP="00960D5C" w:rsidRDefault="009D1ABE" w14:paraId="426DDFA8" w14:textId="77777777">
            <w:pPr>
              <w:pStyle w:val="ListParagraph"/>
              <w:numPr>
                <w:ilvl w:val="0"/>
                <w:numId w:val="10"/>
              </w:numPr>
              <w:contextualSpacing/>
            </w:pPr>
            <w:r w:rsidRPr="00AF79D0">
              <w:t xml:space="preserve">Investments in talent pipelines for teachers and/or classified staff </w:t>
            </w:r>
          </w:p>
        </w:tc>
        <w:tc>
          <w:tcPr>
            <w:tcW w:w="2250" w:type="dxa"/>
            <w:tcBorders>
              <w:left w:val="single" w:color="auto" w:sz="4" w:space="0"/>
              <w:right w:val="single" w:color="auto" w:sz="4" w:space="0"/>
            </w:tcBorders>
            <w:shd w:val="clear" w:color="auto" w:fill="auto"/>
          </w:tcPr>
          <w:p w:rsidRPr="00E53E41" w:rsidR="009D1ABE" w:rsidP="00960D5C" w:rsidRDefault="009D1ABE" w14:paraId="0C29FC63" w14:textId="77777777">
            <w:pPr>
              <w:rPr>
                <w:b/>
                <w:bCs/>
              </w:rPr>
            </w:pPr>
          </w:p>
        </w:tc>
        <w:tc>
          <w:tcPr>
            <w:tcW w:w="2250" w:type="dxa"/>
            <w:tcBorders>
              <w:left w:val="single" w:color="auto" w:sz="4" w:space="0"/>
              <w:right w:val="single" w:color="auto" w:sz="4" w:space="0"/>
            </w:tcBorders>
            <w:shd w:val="clear" w:color="auto" w:fill="auto"/>
          </w:tcPr>
          <w:p w:rsidRPr="00E53E41" w:rsidR="009D1ABE" w:rsidP="00960D5C" w:rsidRDefault="009D1ABE" w14:paraId="41C418F6" w14:textId="77777777">
            <w:pPr>
              <w:rPr>
                <w:b/>
                <w:bCs/>
              </w:rPr>
            </w:pPr>
          </w:p>
        </w:tc>
        <w:tc>
          <w:tcPr>
            <w:tcW w:w="2070" w:type="dxa"/>
            <w:tcBorders>
              <w:left w:val="single" w:color="auto" w:sz="4" w:space="0"/>
              <w:right w:val="single" w:color="auto" w:sz="4" w:space="0"/>
            </w:tcBorders>
            <w:shd w:val="clear" w:color="auto" w:fill="auto"/>
          </w:tcPr>
          <w:p w:rsidRPr="00E53E41" w:rsidR="009D1ABE" w:rsidP="00960D5C" w:rsidRDefault="009D1ABE" w14:paraId="1AFE7BA6" w14:textId="77777777">
            <w:pPr>
              <w:rPr>
                <w:b/>
                <w:bCs/>
              </w:rPr>
            </w:pPr>
          </w:p>
        </w:tc>
        <w:tc>
          <w:tcPr>
            <w:tcW w:w="2340" w:type="dxa"/>
            <w:shd w:val="clear" w:color="auto" w:fill="auto"/>
          </w:tcPr>
          <w:p w:rsidRPr="00E53E41" w:rsidR="009D1ABE" w:rsidP="00960D5C" w:rsidRDefault="009D1ABE" w14:paraId="2FDA4075" w14:textId="77777777">
            <w:pPr>
              <w:rPr>
                <w:b/>
                <w:bCs/>
              </w:rPr>
            </w:pPr>
          </w:p>
        </w:tc>
      </w:tr>
      <w:tr w:rsidR="009D1ABE" w:rsidTr="00960D5C" w14:paraId="319087D8" w14:textId="77777777">
        <w:trPr>
          <w:trHeight w:val="350"/>
          <w:jc w:val="center"/>
        </w:trPr>
        <w:tc>
          <w:tcPr>
            <w:tcW w:w="810" w:type="dxa"/>
            <w:vMerge/>
          </w:tcPr>
          <w:p w:rsidR="009D1ABE" w:rsidP="00960D5C" w:rsidRDefault="009D1ABE" w14:paraId="6C31D14B" w14:textId="77777777">
            <w:pPr>
              <w:rPr>
                <w:b/>
                <w:bCs/>
              </w:rPr>
            </w:pPr>
          </w:p>
        </w:tc>
        <w:tc>
          <w:tcPr>
            <w:tcW w:w="990" w:type="dxa"/>
            <w:gridSpan w:val="2"/>
            <w:vMerge/>
          </w:tcPr>
          <w:p w:rsidR="009D1ABE" w:rsidP="00960D5C" w:rsidRDefault="009D1ABE" w14:paraId="4E371338" w14:textId="77777777">
            <w:pPr>
              <w:rPr>
                <w:b/>
                <w:bCs/>
              </w:rPr>
            </w:pPr>
          </w:p>
        </w:tc>
        <w:tc>
          <w:tcPr>
            <w:tcW w:w="1080" w:type="dxa"/>
            <w:gridSpan w:val="2"/>
            <w:vMerge/>
          </w:tcPr>
          <w:p w:rsidR="009D1ABE" w:rsidP="00960D5C" w:rsidRDefault="009D1ABE" w14:paraId="31E9379E" w14:textId="77777777">
            <w:pPr>
              <w:rPr>
                <w:b/>
                <w:bCs/>
              </w:rPr>
            </w:pPr>
          </w:p>
        </w:tc>
        <w:tc>
          <w:tcPr>
            <w:tcW w:w="1080" w:type="dxa"/>
            <w:vMerge/>
          </w:tcPr>
          <w:p w:rsidR="009D1ABE" w:rsidP="00960D5C" w:rsidRDefault="009D1ABE" w14:paraId="5B076DE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9D1ABE" w:rsidP="00960D5C" w:rsidRDefault="009D1ABE" w14:paraId="471132E1" w14:textId="77777777">
            <w:pPr>
              <w:contextualSpacing/>
              <w:rPr>
                <w:b/>
                <w:bCs/>
              </w:rPr>
            </w:pPr>
            <w:r w:rsidRPr="00921E95">
              <w:rPr>
                <w:b/>
                <w:bCs/>
              </w:rPr>
              <w:t>Operational Continuity and Other Allowed Uses</w:t>
            </w:r>
          </w:p>
        </w:tc>
        <w:tc>
          <w:tcPr>
            <w:tcW w:w="8910" w:type="dxa"/>
            <w:gridSpan w:val="4"/>
            <w:tcBorders>
              <w:left w:val="single" w:color="auto" w:sz="4" w:space="0"/>
            </w:tcBorders>
            <w:shd w:val="clear" w:color="auto" w:fill="F7CAAC" w:themeFill="accent2" w:themeFillTint="66"/>
          </w:tcPr>
          <w:p w:rsidRPr="00E53E41" w:rsidR="009D1ABE" w:rsidP="00960D5C" w:rsidRDefault="009D1ABE" w14:paraId="79D9BF65" w14:textId="77777777">
            <w:pPr>
              <w:pStyle w:val="ListParagraph"/>
              <w:contextualSpacing/>
              <w:rPr>
                <w:b/>
                <w:bCs/>
              </w:rPr>
            </w:pPr>
          </w:p>
        </w:tc>
      </w:tr>
      <w:tr w:rsidR="009D1ABE" w:rsidTr="00960D5C" w14:paraId="320D6B66" w14:textId="77777777">
        <w:trPr>
          <w:trHeight w:val="350"/>
          <w:jc w:val="center"/>
        </w:trPr>
        <w:tc>
          <w:tcPr>
            <w:tcW w:w="810" w:type="dxa"/>
            <w:vMerge/>
          </w:tcPr>
          <w:p w:rsidR="009D1ABE" w:rsidP="00960D5C" w:rsidRDefault="009D1ABE" w14:paraId="10B83094" w14:textId="77777777">
            <w:pPr>
              <w:rPr>
                <w:b/>
                <w:bCs/>
              </w:rPr>
            </w:pPr>
          </w:p>
        </w:tc>
        <w:tc>
          <w:tcPr>
            <w:tcW w:w="990" w:type="dxa"/>
            <w:gridSpan w:val="2"/>
            <w:vMerge/>
          </w:tcPr>
          <w:p w:rsidR="009D1ABE" w:rsidP="00960D5C" w:rsidRDefault="009D1ABE" w14:paraId="052C5FB5" w14:textId="77777777">
            <w:pPr>
              <w:rPr>
                <w:b/>
                <w:bCs/>
              </w:rPr>
            </w:pPr>
          </w:p>
        </w:tc>
        <w:tc>
          <w:tcPr>
            <w:tcW w:w="1080" w:type="dxa"/>
            <w:gridSpan w:val="2"/>
            <w:vMerge/>
          </w:tcPr>
          <w:p w:rsidR="009D1ABE" w:rsidP="00960D5C" w:rsidRDefault="009D1ABE" w14:paraId="1260503D" w14:textId="77777777">
            <w:pPr>
              <w:rPr>
                <w:b/>
                <w:bCs/>
              </w:rPr>
            </w:pPr>
          </w:p>
        </w:tc>
        <w:tc>
          <w:tcPr>
            <w:tcW w:w="1080" w:type="dxa"/>
            <w:vMerge/>
          </w:tcPr>
          <w:p w:rsidR="009D1ABE" w:rsidP="00960D5C" w:rsidRDefault="009D1ABE" w14:paraId="13F2F17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9D1ABE" w:rsidP="00960D5C" w:rsidRDefault="009D1ABE" w14:paraId="6A25B8F1" w14:textId="77777777">
            <w:pPr>
              <w:pStyle w:val="ListParagraph"/>
              <w:numPr>
                <w:ilvl w:val="0"/>
                <w:numId w:val="10"/>
              </w:numPr>
            </w:pPr>
            <w:r>
              <w:t>Any activity not described above that is authorized by the McKinney-Vento Homeless Assistance Act</w:t>
            </w:r>
          </w:p>
        </w:tc>
        <w:tc>
          <w:tcPr>
            <w:tcW w:w="2250" w:type="dxa"/>
            <w:tcBorders>
              <w:left w:val="single" w:color="auto" w:sz="4" w:space="0"/>
              <w:right w:val="single" w:color="auto" w:sz="4" w:space="0"/>
            </w:tcBorders>
            <w:shd w:val="clear" w:color="auto" w:fill="auto"/>
          </w:tcPr>
          <w:p w:rsidR="009D1ABE" w:rsidP="00960D5C" w:rsidRDefault="009D1ABE" w14:paraId="4434F288" w14:textId="77777777"/>
        </w:tc>
        <w:tc>
          <w:tcPr>
            <w:tcW w:w="2250" w:type="dxa"/>
            <w:tcBorders>
              <w:left w:val="single" w:color="auto" w:sz="4" w:space="0"/>
              <w:right w:val="single" w:color="auto" w:sz="4" w:space="0"/>
            </w:tcBorders>
            <w:shd w:val="clear" w:color="auto" w:fill="auto"/>
          </w:tcPr>
          <w:p w:rsidR="009D1ABE" w:rsidP="00960D5C" w:rsidRDefault="009D1ABE" w14:paraId="3E492459" w14:textId="77777777"/>
        </w:tc>
        <w:tc>
          <w:tcPr>
            <w:tcW w:w="2070" w:type="dxa"/>
            <w:tcBorders>
              <w:left w:val="single" w:color="auto" w:sz="4" w:space="0"/>
              <w:right w:val="single" w:color="auto" w:sz="4" w:space="0"/>
            </w:tcBorders>
            <w:shd w:val="clear" w:color="auto" w:fill="auto"/>
          </w:tcPr>
          <w:p w:rsidR="009D1ABE" w:rsidP="00960D5C" w:rsidRDefault="009D1ABE" w14:paraId="1704351D"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177657A7" w14:textId="77777777"/>
        </w:tc>
      </w:tr>
      <w:tr w:rsidR="009D1ABE" w:rsidTr="00960D5C" w14:paraId="077798D7" w14:textId="77777777">
        <w:trPr>
          <w:trHeight w:val="350"/>
          <w:jc w:val="center"/>
        </w:trPr>
        <w:tc>
          <w:tcPr>
            <w:tcW w:w="810" w:type="dxa"/>
            <w:vMerge/>
          </w:tcPr>
          <w:p w:rsidR="009D1ABE" w:rsidP="00960D5C" w:rsidRDefault="009D1ABE" w14:paraId="47DDF7B4" w14:textId="77777777">
            <w:pPr>
              <w:rPr>
                <w:b/>
                <w:bCs/>
              </w:rPr>
            </w:pPr>
          </w:p>
        </w:tc>
        <w:tc>
          <w:tcPr>
            <w:tcW w:w="990" w:type="dxa"/>
            <w:gridSpan w:val="2"/>
            <w:vMerge/>
          </w:tcPr>
          <w:p w:rsidR="009D1ABE" w:rsidP="00960D5C" w:rsidRDefault="009D1ABE" w14:paraId="29749174" w14:textId="77777777">
            <w:pPr>
              <w:rPr>
                <w:b/>
                <w:bCs/>
              </w:rPr>
            </w:pPr>
          </w:p>
        </w:tc>
        <w:tc>
          <w:tcPr>
            <w:tcW w:w="1080" w:type="dxa"/>
            <w:gridSpan w:val="2"/>
            <w:vMerge/>
          </w:tcPr>
          <w:p w:rsidR="009D1ABE" w:rsidP="00960D5C" w:rsidRDefault="009D1ABE" w14:paraId="77FCD98B" w14:textId="77777777">
            <w:pPr>
              <w:rPr>
                <w:b/>
                <w:bCs/>
              </w:rPr>
            </w:pPr>
          </w:p>
        </w:tc>
        <w:tc>
          <w:tcPr>
            <w:tcW w:w="1080" w:type="dxa"/>
            <w:vMerge/>
          </w:tcPr>
          <w:p w:rsidR="009D1ABE" w:rsidP="00960D5C" w:rsidRDefault="009D1ABE" w14:paraId="3A32917F"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9D1ABE" w:rsidP="00960D5C" w:rsidRDefault="009D1ABE" w14:paraId="41049379" w14:textId="77777777">
            <w:pPr>
              <w:pStyle w:val="ListParagraph"/>
              <w:numPr>
                <w:ilvl w:val="0"/>
                <w:numId w:val="10"/>
              </w:numPr>
              <w:contextualSpacing/>
            </w:pPr>
            <w:r w:rsidRPr="007645E8">
              <w:t>Any activity not described above that is authorized by the Elementary and Secondary Education Act of 1965</w:t>
            </w:r>
          </w:p>
        </w:tc>
        <w:tc>
          <w:tcPr>
            <w:tcW w:w="2250" w:type="dxa"/>
            <w:tcBorders>
              <w:left w:val="single" w:color="auto" w:sz="4" w:space="0"/>
              <w:right w:val="single" w:color="auto" w:sz="4" w:space="0"/>
            </w:tcBorders>
            <w:shd w:val="clear" w:color="auto" w:fill="auto"/>
          </w:tcPr>
          <w:p w:rsidR="009D1ABE" w:rsidP="00960D5C" w:rsidRDefault="009D1ABE" w14:paraId="679A56BB" w14:textId="77777777"/>
        </w:tc>
        <w:tc>
          <w:tcPr>
            <w:tcW w:w="2250" w:type="dxa"/>
            <w:tcBorders>
              <w:left w:val="single" w:color="auto" w:sz="4" w:space="0"/>
              <w:right w:val="single" w:color="auto" w:sz="4" w:space="0"/>
            </w:tcBorders>
            <w:shd w:val="clear" w:color="auto" w:fill="auto"/>
          </w:tcPr>
          <w:p w:rsidR="009D1ABE" w:rsidP="00960D5C" w:rsidRDefault="009D1ABE" w14:paraId="26FE329B" w14:textId="77777777"/>
        </w:tc>
        <w:tc>
          <w:tcPr>
            <w:tcW w:w="2070" w:type="dxa"/>
            <w:tcBorders>
              <w:left w:val="single" w:color="auto" w:sz="4" w:space="0"/>
              <w:right w:val="single" w:color="auto" w:sz="4" w:space="0"/>
            </w:tcBorders>
            <w:shd w:val="clear" w:color="auto" w:fill="auto"/>
          </w:tcPr>
          <w:p w:rsidR="009D1ABE" w:rsidP="00960D5C" w:rsidRDefault="009D1ABE" w14:paraId="00E822A7"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648618F0" w14:textId="77777777"/>
        </w:tc>
      </w:tr>
      <w:tr w:rsidR="009D1ABE" w:rsidTr="00960D5C" w14:paraId="02062D0B" w14:textId="77777777">
        <w:trPr>
          <w:trHeight w:val="350"/>
          <w:jc w:val="center"/>
        </w:trPr>
        <w:tc>
          <w:tcPr>
            <w:tcW w:w="810" w:type="dxa"/>
            <w:vMerge/>
          </w:tcPr>
          <w:p w:rsidR="009D1ABE" w:rsidP="00960D5C" w:rsidRDefault="009D1ABE" w14:paraId="122F3365" w14:textId="77777777">
            <w:pPr>
              <w:rPr>
                <w:b/>
                <w:bCs/>
              </w:rPr>
            </w:pPr>
          </w:p>
        </w:tc>
        <w:tc>
          <w:tcPr>
            <w:tcW w:w="990" w:type="dxa"/>
            <w:gridSpan w:val="2"/>
            <w:vMerge/>
          </w:tcPr>
          <w:p w:rsidR="009D1ABE" w:rsidP="00960D5C" w:rsidRDefault="009D1ABE" w14:paraId="37D36184" w14:textId="77777777">
            <w:pPr>
              <w:rPr>
                <w:b/>
                <w:bCs/>
              </w:rPr>
            </w:pPr>
          </w:p>
        </w:tc>
        <w:tc>
          <w:tcPr>
            <w:tcW w:w="1080" w:type="dxa"/>
            <w:gridSpan w:val="2"/>
            <w:vMerge/>
          </w:tcPr>
          <w:p w:rsidR="009D1ABE" w:rsidP="00960D5C" w:rsidRDefault="009D1ABE" w14:paraId="4350C4CB" w14:textId="77777777">
            <w:pPr>
              <w:rPr>
                <w:b/>
                <w:bCs/>
              </w:rPr>
            </w:pPr>
          </w:p>
        </w:tc>
        <w:tc>
          <w:tcPr>
            <w:tcW w:w="1080" w:type="dxa"/>
            <w:vMerge/>
          </w:tcPr>
          <w:p w:rsidR="009D1ABE" w:rsidP="00960D5C" w:rsidRDefault="009D1ABE" w14:paraId="0C9A704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9D1ABE" w:rsidP="00960D5C" w:rsidRDefault="009D1ABE" w14:paraId="1BD2D134" w14:textId="77777777">
            <w:pPr>
              <w:pStyle w:val="ListParagraph"/>
              <w:numPr>
                <w:ilvl w:val="0"/>
                <w:numId w:val="10"/>
              </w:numPr>
              <w:contextualSpacing/>
            </w:pPr>
            <w:r w:rsidRPr="007645E8">
              <w:t>Any activity not described above that is authorized by the Individuals with Disabilities Education Act</w:t>
            </w:r>
          </w:p>
        </w:tc>
        <w:tc>
          <w:tcPr>
            <w:tcW w:w="2250" w:type="dxa"/>
            <w:tcBorders>
              <w:left w:val="single" w:color="auto" w:sz="4" w:space="0"/>
              <w:right w:val="single" w:color="auto" w:sz="4" w:space="0"/>
            </w:tcBorders>
            <w:shd w:val="clear" w:color="auto" w:fill="auto"/>
          </w:tcPr>
          <w:p w:rsidR="009D1ABE" w:rsidP="00960D5C" w:rsidRDefault="009D1ABE" w14:paraId="01B07736" w14:textId="77777777"/>
        </w:tc>
        <w:tc>
          <w:tcPr>
            <w:tcW w:w="2250" w:type="dxa"/>
            <w:tcBorders>
              <w:left w:val="single" w:color="auto" w:sz="4" w:space="0"/>
              <w:right w:val="single" w:color="auto" w:sz="4" w:space="0"/>
            </w:tcBorders>
            <w:shd w:val="clear" w:color="auto" w:fill="auto"/>
          </w:tcPr>
          <w:p w:rsidR="009D1ABE" w:rsidP="00960D5C" w:rsidRDefault="009D1ABE" w14:paraId="69D9F262" w14:textId="77777777"/>
        </w:tc>
        <w:tc>
          <w:tcPr>
            <w:tcW w:w="2070" w:type="dxa"/>
            <w:tcBorders>
              <w:left w:val="single" w:color="auto" w:sz="4" w:space="0"/>
              <w:right w:val="single" w:color="auto" w:sz="4" w:space="0"/>
            </w:tcBorders>
            <w:shd w:val="clear" w:color="auto" w:fill="auto"/>
          </w:tcPr>
          <w:p w:rsidR="009D1ABE" w:rsidP="00960D5C" w:rsidRDefault="009D1ABE" w14:paraId="69349A67"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2145B7A" w14:textId="77777777"/>
        </w:tc>
      </w:tr>
      <w:tr w:rsidR="009D1ABE" w:rsidTr="00960D5C" w14:paraId="77FAB9FB" w14:textId="77777777">
        <w:trPr>
          <w:trHeight w:val="350"/>
          <w:jc w:val="center"/>
        </w:trPr>
        <w:tc>
          <w:tcPr>
            <w:tcW w:w="810" w:type="dxa"/>
            <w:vMerge/>
          </w:tcPr>
          <w:p w:rsidR="009D1ABE" w:rsidP="00960D5C" w:rsidRDefault="009D1ABE" w14:paraId="41FAAAAE" w14:textId="77777777">
            <w:pPr>
              <w:rPr>
                <w:b/>
                <w:bCs/>
              </w:rPr>
            </w:pPr>
          </w:p>
        </w:tc>
        <w:tc>
          <w:tcPr>
            <w:tcW w:w="990" w:type="dxa"/>
            <w:gridSpan w:val="2"/>
            <w:vMerge/>
          </w:tcPr>
          <w:p w:rsidR="009D1ABE" w:rsidP="00960D5C" w:rsidRDefault="009D1ABE" w14:paraId="4872AB15" w14:textId="77777777">
            <w:pPr>
              <w:rPr>
                <w:b/>
                <w:bCs/>
              </w:rPr>
            </w:pPr>
          </w:p>
        </w:tc>
        <w:tc>
          <w:tcPr>
            <w:tcW w:w="1080" w:type="dxa"/>
            <w:gridSpan w:val="2"/>
            <w:vMerge/>
          </w:tcPr>
          <w:p w:rsidR="009D1ABE" w:rsidP="00960D5C" w:rsidRDefault="009D1ABE" w14:paraId="721A1540" w14:textId="77777777">
            <w:pPr>
              <w:rPr>
                <w:b/>
                <w:bCs/>
              </w:rPr>
            </w:pPr>
          </w:p>
        </w:tc>
        <w:tc>
          <w:tcPr>
            <w:tcW w:w="1080" w:type="dxa"/>
            <w:vMerge/>
          </w:tcPr>
          <w:p w:rsidR="009D1ABE" w:rsidP="00960D5C" w:rsidRDefault="009D1ABE" w14:paraId="6DAE232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4C88309E" w14:textId="77777777">
            <w:pPr>
              <w:pStyle w:val="ListParagraph"/>
              <w:numPr>
                <w:ilvl w:val="0"/>
                <w:numId w:val="10"/>
              </w:numPr>
              <w:contextualSpacing/>
            </w:pPr>
            <w:r w:rsidRPr="007645E8">
              <w:t>Any activity not described above that is authorized by the Adult Education and Family Literacy Act</w:t>
            </w:r>
          </w:p>
        </w:tc>
        <w:tc>
          <w:tcPr>
            <w:tcW w:w="2250" w:type="dxa"/>
            <w:tcBorders>
              <w:left w:val="single" w:color="auto" w:sz="4" w:space="0"/>
              <w:right w:val="single" w:color="auto" w:sz="4" w:space="0"/>
            </w:tcBorders>
            <w:shd w:val="clear" w:color="auto" w:fill="auto"/>
          </w:tcPr>
          <w:p w:rsidR="009D1ABE" w:rsidP="00960D5C" w:rsidRDefault="009D1ABE" w14:paraId="1FBDEAF4" w14:textId="77777777"/>
        </w:tc>
        <w:tc>
          <w:tcPr>
            <w:tcW w:w="2250" w:type="dxa"/>
            <w:tcBorders>
              <w:left w:val="single" w:color="auto" w:sz="4" w:space="0"/>
              <w:right w:val="single" w:color="auto" w:sz="4" w:space="0"/>
            </w:tcBorders>
            <w:shd w:val="clear" w:color="auto" w:fill="auto"/>
          </w:tcPr>
          <w:p w:rsidR="009D1ABE" w:rsidP="00960D5C" w:rsidRDefault="009D1ABE" w14:paraId="53EB460A" w14:textId="77777777"/>
        </w:tc>
        <w:tc>
          <w:tcPr>
            <w:tcW w:w="2070" w:type="dxa"/>
            <w:tcBorders>
              <w:left w:val="single" w:color="auto" w:sz="4" w:space="0"/>
              <w:right w:val="single" w:color="auto" w:sz="4" w:space="0"/>
            </w:tcBorders>
            <w:shd w:val="clear" w:color="auto" w:fill="auto"/>
          </w:tcPr>
          <w:p w:rsidR="009D1ABE" w:rsidP="00960D5C" w:rsidRDefault="009D1ABE" w14:paraId="03EADEB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646E5689" w14:textId="77777777"/>
        </w:tc>
      </w:tr>
      <w:tr w:rsidR="009D1ABE" w:rsidTr="00960D5C" w14:paraId="57E40394" w14:textId="77777777">
        <w:trPr>
          <w:trHeight w:val="350"/>
          <w:jc w:val="center"/>
        </w:trPr>
        <w:tc>
          <w:tcPr>
            <w:tcW w:w="810" w:type="dxa"/>
            <w:vMerge/>
          </w:tcPr>
          <w:p w:rsidR="009D1ABE" w:rsidP="00960D5C" w:rsidRDefault="009D1ABE" w14:paraId="68BDC7D2" w14:textId="77777777">
            <w:pPr>
              <w:rPr>
                <w:b/>
                <w:bCs/>
              </w:rPr>
            </w:pPr>
          </w:p>
        </w:tc>
        <w:tc>
          <w:tcPr>
            <w:tcW w:w="990" w:type="dxa"/>
            <w:gridSpan w:val="2"/>
            <w:vMerge/>
          </w:tcPr>
          <w:p w:rsidR="009D1ABE" w:rsidP="00960D5C" w:rsidRDefault="009D1ABE" w14:paraId="53A7A405" w14:textId="77777777">
            <w:pPr>
              <w:rPr>
                <w:b/>
                <w:bCs/>
              </w:rPr>
            </w:pPr>
          </w:p>
        </w:tc>
        <w:tc>
          <w:tcPr>
            <w:tcW w:w="1080" w:type="dxa"/>
            <w:gridSpan w:val="2"/>
            <w:vMerge/>
          </w:tcPr>
          <w:p w:rsidR="009D1ABE" w:rsidP="00960D5C" w:rsidRDefault="009D1ABE" w14:paraId="614C40C3" w14:textId="77777777">
            <w:pPr>
              <w:rPr>
                <w:b/>
                <w:bCs/>
              </w:rPr>
            </w:pPr>
          </w:p>
        </w:tc>
        <w:tc>
          <w:tcPr>
            <w:tcW w:w="1080" w:type="dxa"/>
            <w:vMerge/>
          </w:tcPr>
          <w:p w:rsidR="009D1ABE" w:rsidP="00960D5C" w:rsidRDefault="009D1ABE" w14:paraId="455D56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8D4E7E7" w14:textId="77777777">
            <w:pPr>
              <w:pStyle w:val="ListParagraph"/>
              <w:numPr>
                <w:ilvl w:val="0"/>
                <w:numId w:val="10"/>
              </w:numPr>
              <w:contextualSpacing/>
              <w:rPr>
                <w:b/>
                <w:bCs/>
              </w:rPr>
            </w:pPr>
            <w:r w:rsidRPr="007645E8">
              <w:t>Any activity not described above that is authorized by the Carl D. Perkins Career and Technical Education Act of 2006</w:t>
            </w:r>
          </w:p>
        </w:tc>
        <w:tc>
          <w:tcPr>
            <w:tcW w:w="2250" w:type="dxa"/>
            <w:tcBorders>
              <w:left w:val="single" w:color="auto" w:sz="4" w:space="0"/>
              <w:right w:val="single" w:color="auto" w:sz="4" w:space="0"/>
            </w:tcBorders>
            <w:shd w:val="clear" w:color="auto" w:fill="auto"/>
          </w:tcPr>
          <w:p w:rsidR="009D1ABE" w:rsidP="00960D5C" w:rsidRDefault="009D1ABE" w14:paraId="0AD14397" w14:textId="77777777"/>
        </w:tc>
        <w:tc>
          <w:tcPr>
            <w:tcW w:w="2250" w:type="dxa"/>
            <w:tcBorders>
              <w:left w:val="single" w:color="auto" w:sz="4" w:space="0"/>
              <w:right w:val="single" w:color="auto" w:sz="4" w:space="0"/>
            </w:tcBorders>
            <w:shd w:val="clear" w:color="auto" w:fill="auto"/>
          </w:tcPr>
          <w:p w:rsidR="009D1ABE" w:rsidP="00960D5C" w:rsidRDefault="009D1ABE" w14:paraId="191AB3F3" w14:textId="77777777"/>
        </w:tc>
        <w:tc>
          <w:tcPr>
            <w:tcW w:w="2070" w:type="dxa"/>
            <w:tcBorders>
              <w:left w:val="single" w:color="auto" w:sz="4" w:space="0"/>
              <w:right w:val="single" w:color="auto" w:sz="4" w:space="0"/>
            </w:tcBorders>
            <w:shd w:val="clear" w:color="auto" w:fill="auto"/>
          </w:tcPr>
          <w:p w:rsidR="009D1ABE" w:rsidP="00960D5C" w:rsidRDefault="009D1ABE" w14:paraId="30763EAE" w14:textId="77777777"/>
        </w:tc>
        <w:tc>
          <w:tcPr>
            <w:tcW w:w="2340" w:type="dxa"/>
            <w:tcBorders>
              <w:left w:val="single" w:color="auto" w:sz="4" w:space="0"/>
              <w:right w:val="single" w:color="auto" w:sz="4" w:space="0"/>
            </w:tcBorders>
            <w:shd w:val="clear" w:color="auto" w:fill="auto"/>
          </w:tcPr>
          <w:p w:rsidR="009D1ABE" w:rsidP="00960D5C" w:rsidRDefault="009D1ABE" w14:paraId="434F650A" w14:textId="77777777"/>
        </w:tc>
      </w:tr>
      <w:tr w:rsidR="009D1ABE" w:rsidTr="00960D5C" w14:paraId="7F8074E6" w14:textId="77777777">
        <w:trPr>
          <w:trHeight w:val="350"/>
          <w:jc w:val="center"/>
        </w:trPr>
        <w:tc>
          <w:tcPr>
            <w:tcW w:w="810" w:type="dxa"/>
            <w:vMerge/>
          </w:tcPr>
          <w:p w:rsidR="009D1ABE" w:rsidP="00960D5C" w:rsidRDefault="009D1ABE" w14:paraId="616A2186" w14:textId="77777777">
            <w:pPr>
              <w:rPr>
                <w:b/>
                <w:bCs/>
              </w:rPr>
            </w:pPr>
          </w:p>
        </w:tc>
        <w:tc>
          <w:tcPr>
            <w:tcW w:w="990" w:type="dxa"/>
            <w:gridSpan w:val="2"/>
            <w:vMerge/>
          </w:tcPr>
          <w:p w:rsidR="009D1ABE" w:rsidP="00960D5C" w:rsidRDefault="009D1ABE" w14:paraId="3F950CF0" w14:textId="77777777">
            <w:pPr>
              <w:rPr>
                <w:b/>
                <w:bCs/>
              </w:rPr>
            </w:pPr>
          </w:p>
        </w:tc>
        <w:tc>
          <w:tcPr>
            <w:tcW w:w="1080" w:type="dxa"/>
            <w:gridSpan w:val="2"/>
            <w:vMerge/>
          </w:tcPr>
          <w:p w:rsidR="009D1ABE" w:rsidP="00960D5C" w:rsidRDefault="009D1ABE" w14:paraId="541E254F" w14:textId="77777777">
            <w:pPr>
              <w:rPr>
                <w:b/>
                <w:bCs/>
              </w:rPr>
            </w:pPr>
          </w:p>
        </w:tc>
        <w:tc>
          <w:tcPr>
            <w:tcW w:w="1080" w:type="dxa"/>
            <w:vMerge/>
          </w:tcPr>
          <w:p w:rsidR="009D1ABE" w:rsidP="00960D5C" w:rsidRDefault="009D1ABE" w14:paraId="238A248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05A877A3" w14:textId="77777777">
            <w:pPr>
              <w:pStyle w:val="ListParagraph"/>
              <w:numPr>
                <w:ilvl w:val="0"/>
                <w:numId w:val="10"/>
              </w:numPr>
              <w:contextualSpacing/>
            </w:pPr>
            <w:r w:rsidRPr="007645E8">
              <w:t xml:space="preserve">Other activities </w:t>
            </w:r>
            <w:r w:rsidRPr="2EFE22EF">
              <w:rPr>
                <w:b/>
                <w:i/>
              </w:rPr>
              <w:t>not described above</w:t>
            </w:r>
            <w:r w:rsidRPr="007645E8">
              <w:t xml:space="preserve"> that are necessary to maintain the operation of and continuity of services in local educational agencies and continuing to employ existing staff of the local educational agency</w:t>
            </w:r>
          </w:p>
        </w:tc>
        <w:tc>
          <w:tcPr>
            <w:tcW w:w="2250" w:type="dxa"/>
            <w:tcBorders>
              <w:left w:val="single" w:color="auto" w:sz="4" w:space="0"/>
              <w:right w:val="single" w:color="auto" w:sz="4" w:space="0"/>
            </w:tcBorders>
            <w:shd w:val="clear" w:color="auto" w:fill="auto"/>
          </w:tcPr>
          <w:p w:rsidR="009D1ABE" w:rsidP="00960D5C" w:rsidRDefault="009D1ABE" w14:paraId="2B024FDB" w14:textId="77777777"/>
        </w:tc>
        <w:tc>
          <w:tcPr>
            <w:tcW w:w="2250" w:type="dxa"/>
            <w:tcBorders>
              <w:left w:val="single" w:color="auto" w:sz="4" w:space="0"/>
              <w:right w:val="single" w:color="auto" w:sz="4" w:space="0"/>
            </w:tcBorders>
            <w:shd w:val="clear" w:color="auto" w:fill="auto"/>
          </w:tcPr>
          <w:p w:rsidR="009D1ABE" w:rsidP="00960D5C" w:rsidRDefault="009D1ABE" w14:paraId="12BE3B69" w14:textId="77777777"/>
        </w:tc>
        <w:tc>
          <w:tcPr>
            <w:tcW w:w="2070" w:type="dxa"/>
            <w:tcBorders>
              <w:left w:val="single" w:color="auto" w:sz="4" w:space="0"/>
              <w:right w:val="single" w:color="auto" w:sz="4" w:space="0"/>
            </w:tcBorders>
            <w:shd w:val="clear" w:color="auto" w:fill="auto"/>
          </w:tcPr>
          <w:p w:rsidR="009D1ABE" w:rsidP="00960D5C" w:rsidRDefault="009D1ABE" w14:paraId="26F9DD20" w14:textId="77777777"/>
        </w:tc>
        <w:tc>
          <w:tcPr>
            <w:tcW w:w="2340" w:type="dxa"/>
            <w:tcBorders>
              <w:left w:val="single" w:color="auto" w:sz="4" w:space="0"/>
              <w:right w:val="single" w:color="auto" w:sz="4" w:space="0"/>
            </w:tcBorders>
            <w:shd w:val="clear" w:color="auto" w:fill="auto"/>
          </w:tcPr>
          <w:p w:rsidR="009D1ABE" w:rsidP="00960D5C" w:rsidRDefault="009D1ABE" w14:paraId="5AA4CE05" w14:textId="77777777"/>
        </w:tc>
      </w:tr>
    </w:tbl>
    <w:p w:rsidR="009D1ABE" w:rsidP="009D1ABE" w:rsidRDefault="009D1ABE" w14:paraId="7E1188A6" w14:textId="77777777">
      <w:pPr>
        <w:rPr>
          <w:b/>
          <w:bCs/>
        </w:rPr>
      </w:pPr>
    </w:p>
    <w:p w:rsidRPr="001156D4" w:rsidR="009D1ABE" w:rsidP="009D1ABE" w:rsidRDefault="009D1ABE" w14:paraId="7FAF7FF4" w14:textId="77777777">
      <w:pPr>
        <w:spacing w:line="240" w:lineRule="auto"/>
        <w:contextualSpacing/>
        <w:rPr>
          <w:b/>
          <w:i/>
        </w:rPr>
      </w:pPr>
      <w:r w:rsidRPr="001156D4">
        <w:rPr>
          <w:i/>
        </w:rPr>
        <w:lastRenderedPageBreak/>
        <w:t>&lt;Skip logic; if &gt;0 for any fund in row p above, then:&gt;</w:t>
      </w:r>
    </w:p>
    <w:p w:rsidR="009D1ABE" w:rsidP="009D1ABE" w:rsidRDefault="009D1ABE" w14:paraId="0ACCA2D6" w14:textId="1B175C51">
      <w:pPr>
        <w:spacing w:line="240" w:lineRule="auto"/>
        <w:contextualSpacing/>
        <w:rPr>
          <w:b/>
          <w:bCs/>
        </w:rPr>
      </w:pPr>
      <w:r>
        <w:rPr>
          <w:b/>
          <w:bCs/>
        </w:rPr>
        <w:t>3.</w:t>
      </w:r>
      <w:r w:rsidRPr="2C5929BE" w:rsidR="6AE1CBD5">
        <w:rPr>
          <w:b/>
          <w:bCs/>
        </w:rPr>
        <w:t>b</w:t>
      </w:r>
      <w:r>
        <w:rPr>
          <w:b/>
          <w:bCs/>
        </w:rPr>
        <w:t xml:space="preserve">2 ESSER Funds to Provide Internet Access </w:t>
      </w:r>
    </w:p>
    <w:p w:rsidRPr="004F3CD7" w:rsidR="009D1ABE" w:rsidP="009D1ABE" w:rsidRDefault="009D1ABE" w14:paraId="678FB47F" w14:textId="77777777">
      <w:pPr>
        <w:spacing w:line="240" w:lineRule="auto"/>
        <w:contextualSpacing/>
        <w:rPr>
          <w:b/>
          <w:bCs/>
        </w:rPr>
      </w:pPr>
      <w:r w:rsidRPr="004F3CD7">
        <w:rPr>
          <w:rFonts w:eastAsia="Times New Roman"/>
        </w:rPr>
        <w:t xml:space="preserve">Did this LEA use ESSER </w:t>
      </w:r>
      <w:r w:rsidRPr="001156D4">
        <w:rPr>
          <w:rFonts w:eastAsia="Times New Roman"/>
          <w:b/>
        </w:rPr>
        <w:t>mandatory subgrants</w:t>
      </w:r>
      <w:r w:rsidRPr="004F3CD7">
        <w:rPr>
          <w:rFonts w:eastAsia="Times New Roman"/>
        </w:rPr>
        <w:t xml:space="preserve"> to provide home Internet access for any students?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9D1ABE" w:rsidTr="00960D5C" w14:paraId="1313C037"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9D1ABE" w:rsidP="00960D5C" w:rsidRDefault="009D1ABE" w14:paraId="0F0C544A"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9D1ABE" w:rsidP="00960D5C" w:rsidRDefault="009D1ABE" w14:paraId="670A60CA"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9D1ABE" w:rsidP="00960D5C" w:rsidRDefault="009D1ABE" w14:paraId="14301148"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9D1ABE" w:rsidTr="00960D5C" w14:paraId="673EF518" w14:textId="77777777">
        <w:tc>
          <w:tcPr>
            <w:tcW w:w="3412" w:type="dxa"/>
            <w:vMerge w:val="restart"/>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8F12DE" w:rsidR="009D1ABE" w:rsidP="00960D5C" w:rsidRDefault="009D1ABE" w14:paraId="77C1B546"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nil"/>
              <w:bottom w:val="single" w:color="000000" w:themeColor="text1" w:sz="6" w:space="0"/>
              <w:right w:val="single" w:color="000000" w:themeColor="text1" w:sz="6" w:space="0"/>
            </w:tcBorders>
            <w:shd w:val="clear" w:color="auto" w:fill="auto"/>
            <w:hideMark/>
          </w:tcPr>
          <w:p w:rsidRPr="00744FBA" w:rsidR="009D1ABE" w:rsidP="00960D5C" w:rsidRDefault="009D1ABE" w14:paraId="5D544094" w14:textId="77777777">
            <w:pPr>
              <w:pStyle w:val="ListParagraph"/>
              <w:numPr>
                <w:ilvl w:val="0"/>
                <w:numId w:val="24"/>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9D1ABE" w:rsidP="00960D5C" w:rsidRDefault="009D1ABE" w14:paraId="043E5B3D"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9D1ABE" w:rsidTr="00960D5C" w14:paraId="26A24CBB" w14:textId="77777777">
        <w:tc>
          <w:tcPr>
            <w:tcW w:w="3412" w:type="dxa"/>
            <w:vMerge/>
            <w:vAlign w:val="center"/>
            <w:hideMark/>
          </w:tcPr>
          <w:p w:rsidRPr="008F12DE" w:rsidR="009D1ABE" w:rsidP="00960D5C" w:rsidRDefault="009D1ABE" w14:paraId="754D93ED" w14:textId="77777777">
            <w:pPr>
              <w:spacing w:after="0" w:line="240" w:lineRule="auto"/>
              <w:rPr>
                <w:rFonts w:ascii="Times New Roman" w:hAnsi="Times New Roman" w:eastAsia="Times New Roman" w:cs="Times New Roman"/>
                <w:sz w:val="24"/>
                <w:szCs w:val="24"/>
              </w:rPr>
            </w:pPr>
          </w:p>
        </w:tc>
        <w:tc>
          <w:tcPr>
            <w:tcW w:w="10020" w:type="dxa"/>
            <w:tcBorders>
              <w:top w:val="nil"/>
              <w:left w:val="nil"/>
              <w:bottom w:val="single" w:color="000000" w:themeColor="text1" w:sz="6" w:space="0"/>
              <w:right w:val="single" w:color="000000" w:themeColor="text1" w:sz="6" w:space="0"/>
            </w:tcBorders>
            <w:shd w:val="clear" w:color="auto" w:fill="auto"/>
            <w:hideMark/>
          </w:tcPr>
          <w:p w:rsidRPr="00744FBA" w:rsidR="009D1ABE" w:rsidP="00960D5C" w:rsidRDefault="009D1ABE" w14:paraId="3C30CEC1" w14:textId="77777777">
            <w:pPr>
              <w:pStyle w:val="ListParagraph"/>
              <w:numPr>
                <w:ilvl w:val="0"/>
                <w:numId w:val="24"/>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9D1ABE" w:rsidP="00960D5C" w:rsidRDefault="009D1ABE" w14:paraId="37788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9D1ABE" w:rsidTr="00960D5C" w14:paraId="49B41DBB" w14:textId="77777777">
        <w:tc>
          <w:tcPr>
            <w:tcW w:w="3412" w:type="dxa"/>
            <w:vMerge/>
            <w:vAlign w:val="center"/>
            <w:hideMark/>
          </w:tcPr>
          <w:p w:rsidRPr="008F12DE" w:rsidR="009D1ABE" w:rsidP="00960D5C" w:rsidRDefault="009D1ABE" w14:paraId="3B6672A2" w14:textId="77777777">
            <w:pPr>
              <w:spacing w:after="0" w:line="240" w:lineRule="auto"/>
              <w:rPr>
                <w:rFonts w:ascii="Times New Roman" w:hAnsi="Times New Roman" w:eastAsia="Times New Roman" w:cs="Times New Roman"/>
                <w:sz w:val="24"/>
                <w:szCs w:val="24"/>
              </w:rPr>
            </w:pPr>
          </w:p>
        </w:tc>
        <w:tc>
          <w:tcPr>
            <w:tcW w:w="10020" w:type="dxa"/>
            <w:tcBorders>
              <w:top w:val="nil"/>
              <w:left w:val="nil"/>
              <w:bottom w:val="single" w:color="000000" w:themeColor="text1" w:sz="6" w:space="0"/>
              <w:right w:val="single" w:color="000000" w:themeColor="text1" w:sz="6" w:space="0"/>
            </w:tcBorders>
            <w:shd w:val="clear" w:color="auto" w:fill="auto"/>
            <w:hideMark/>
          </w:tcPr>
          <w:p w:rsidRPr="00744FBA" w:rsidR="009D1ABE" w:rsidP="00960D5C" w:rsidRDefault="009D1ABE" w14:paraId="64487C61" w14:textId="77777777">
            <w:pPr>
              <w:pStyle w:val="ListParagraph"/>
              <w:numPr>
                <w:ilvl w:val="0"/>
                <w:numId w:val="24"/>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9D1ABE" w:rsidP="00960D5C" w:rsidRDefault="009D1ABE" w14:paraId="4BD872A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9D1ABE" w:rsidTr="00960D5C" w14:paraId="2D120608" w14:textId="77777777">
        <w:tc>
          <w:tcPr>
            <w:tcW w:w="3412" w:type="dxa"/>
            <w:vMerge/>
            <w:vAlign w:val="center"/>
            <w:hideMark/>
          </w:tcPr>
          <w:p w:rsidRPr="008F12DE" w:rsidR="009D1ABE" w:rsidP="00960D5C" w:rsidRDefault="009D1ABE" w14:paraId="1DE56255" w14:textId="77777777">
            <w:pPr>
              <w:spacing w:after="0" w:line="240" w:lineRule="auto"/>
              <w:rPr>
                <w:rFonts w:ascii="Times New Roman" w:hAnsi="Times New Roman" w:eastAsia="Times New Roman" w:cs="Times New Roman"/>
                <w:sz w:val="24"/>
                <w:szCs w:val="24"/>
              </w:rPr>
            </w:pPr>
          </w:p>
        </w:tc>
        <w:tc>
          <w:tcPr>
            <w:tcW w:w="10020" w:type="dxa"/>
            <w:tcBorders>
              <w:top w:val="nil"/>
              <w:left w:val="nil"/>
              <w:bottom w:val="single" w:color="000000" w:themeColor="text1" w:sz="6" w:space="0"/>
              <w:right w:val="single" w:color="000000" w:themeColor="text1" w:sz="6" w:space="0"/>
            </w:tcBorders>
            <w:shd w:val="clear" w:color="auto" w:fill="auto"/>
            <w:hideMark/>
          </w:tcPr>
          <w:p w:rsidRPr="00744FBA" w:rsidR="009D1ABE" w:rsidP="00960D5C" w:rsidRDefault="009D1ABE" w14:paraId="03FA10BA" w14:textId="77777777">
            <w:pPr>
              <w:pStyle w:val="ListParagraph"/>
              <w:numPr>
                <w:ilvl w:val="0"/>
                <w:numId w:val="24"/>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9D1ABE" w:rsidP="00960D5C" w:rsidRDefault="009D1ABE" w14:paraId="2B606BBD"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9D1ABE" w:rsidTr="00960D5C" w14:paraId="7AD2C842" w14:textId="77777777">
        <w:trPr>
          <w:trHeight w:val="300"/>
        </w:trPr>
        <w:tc>
          <w:tcPr>
            <w:tcW w:w="3412" w:type="dxa"/>
            <w:vMerge/>
            <w:vAlign w:val="center"/>
            <w:hideMark/>
          </w:tcPr>
          <w:p w:rsidRPr="008F12DE" w:rsidR="009D1ABE" w:rsidP="00960D5C" w:rsidRDefault="009D1ABE" w14:paraId="277E289D" w14:textId="77777777">
            <w:pPr>
              <w:spacing w:after="0" w:line="240" w:lineRule="auto"/>
              <w:rPr>
                <w:rFonts w:ascii="Times New Roman" w:hAnsi="Times New Roman" w:eastAsia="Times New Roman" w:cs="Times New Roman"/>
                <w:sz w:val="24"/>
                <w:szCs w:val="24"/>
              </w:rPr>
            </w:pPr>
          </w:p>
        </w:tc>
        <w:tc>
          <w:tcPr>
            <w:tcW w:w="10020" w:type="dxa"/>
            <w:tcBorders>
              <w:top w:val="nil"/>
              <w:left w:val="nil"/>
              <w:bottom w:val="single" w:color="000000" w:themeColor="text1" w:sz="6" w:space="0"/>
              <w:right w:val="single" w:color="000000" w:themeColor="text1" w:sz="6" w:space="0"/>
            </w:tcBorders>
            <w:shd w:val="clear" w:color="auto" w:fill="auto"/>
            <w:hideMark/>
          </w:tcPr>
          <w:p w:rsidRPr="00744FBA" w:rsidR="009D1ABE" w:rsidP="00960D5C" w:rsidRDefault="009D1ABE" w14:paraId="2DE8E25B" w14:textId="77777777">
            <w:pPr>
              <w:pStyle w:val="ListParagraph"/>
              <w:numPr>
                <w:ilvl w:val="0"/>
                <w:numId w:val="24"/>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9D1ABE" w:rsidP="00960D5C" w:rsidRDefault="009D1ABE" w14:paraId="5A40964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Pr="008F12DE" w:rsidR="009D1ABE" w:rsidP="009D1ABE" w:rsidRDefault="009D1ABE" w14:paraId="03598657" w14:textId="77777777">
      <w:pPr>
        <w:spacing w:after="0" w:line="240" w:lineRule="auto"/>
        <w:ind w:left="1080"/>
        <w:textAlignment w:val="baseline"/>
        <w:rPr>
          <w:rFonts w:ascii="Segoe UI" w:hAnsi="Segoe UI" w:eastAsia="Times New Roman" w:cs="Segoe UI"/>
          <w:sz w:val="18"/>
          <w:szCs w:val="18"/>
        </w:rPr>
      </w:pPr>
      <w:r w:rsidRPr="008F12DE">
        <w:rPr>
          <w:rFonts w:ascii="Calibri" w:hAnsi="Calibri" w:eastAsia="Times New Roman" w:cs="Calibri"/>
        </w:rPr>
        <w:t> </w:t>
      </w:r>
    </w:p>
    <w:p w:rsidR="009D1ABE" w:rsidP="009D1ABE" w:rsidRDefault="009D1ABE" w14:paraId="1C835C8C" w14:textId="21F8A46E">
      <w:pPr>
        <w:pStyle w:val="ListParagraph"/>
        <w:ind w:left="0"/>
        <w:rPr>
          <w:b/>
          <w:bCs/>
        </w:rPr>
      </w:pPr>
      <w:r w:rsidRPr="00565623">
        <w:rPr>
          <w:b/>
          <w:bCs/>
        </w:rPr>
        <w:t>3.</w:t>
      </w:r>
      <w:r w:rsidR="00F3694E">
        <w:rPr>
          <w:b/>
          <w:bCs/>
        </w:rPr>
        <w:t>b</w:t>
      </w:r>
      <w:r>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0" w:type="auto"/>
        <w:tblLook w:val="04A0" w:firstRow="1" w:lastRow="0" w:firstColumn="1" w:lastColumn="0" w:noHBand="0" w:noVBand="1"/>
      </w:tblPr>
      <w:tblGrid>
        <w:gridCol w:w="1239"/>
        <w:gridCol w:w="856"/>
        <w:gridCol w:w="794"/>
        <w:gridCol w:w="794"/>
        <w:gridCol w:w="2406"/>
        <w:gridCol w:w="2710"/>
        <w:gridCol w:w="2610"/>
        <w:gridCol w:w="2700"/>
        <w:gridCol w:w="2790"/>
      </w:tblGrid>
      <w:tr w:rsidRPr="007F0F1C" w:rsidR="009D1ABE" w:rsidTr="00960D5C" w14:paraId="0579D6EE" w14:textId="77777777">
        <w:trPr>
          <w:trHeight w:val="1073"/>
        </w:trPr>
        <w:tc>
          <w:tcPr>
            <w:tcW w:w="1239" w:type="dxa"/>
            <w:vMerge w:val="restart"/>
            <w:shd w:val="clear" w:color="auto" w:fill="FFD966" w:themeFill="accent4" w:themeFillTint="99"/>
          </w:tcPr>
          <w:p w:rsidRPr="00876E91" w:rsidR="009D1ABE" w:rsidP="00960D5C" w:rsidRDefault="009D1ABE" w14:paraId="26F3D834" w14:textId="77777777">
            <w:pPr>
              <w:rPr>
                <w:b/>
                <w:bCs/>
              </w:rPr>
            </w:pPr>
            <w:r w:rsidRPr="00876E91">
              <w:rPr>
                <w:b/>
                <w:bCs/>
              </w:rPr>
              <w:t xml:space="preserve">Name of LEA awarded </w:t>
            </w:r>
            <w:r>
              <w:rPr>
                <w:b/>
                <w:bCs/>
              </w:rPr>
              <w:t>ESSER I Mandatory LEA Subgrant</w:t>
            </w:r>
          </w:p>
        </w:tc>
        <w:tc>
          <w:tcPr>
            <w:tcW w:w="856" w:type="dxa"/>
            <w:vMerge w:val="restart"/>
            <w:shd w:val="clear" w:color="auto" w:fill="FFD966" w:themeFill="accent4" w:themeFillTint="99"/>
          </w:tcPr>
          <w:p w:rsidRPr="00876E91" w:rsidR="009D1ABE" w:rsidP="00960D5C" w:rsidRDefault="009D1ABE" w14:paraId="73BA195B" w14:textId="77777777">
            <w:pPr>
              <w:rPr>
                <w:b/>
                <w:bCs/>
              </w:rPr>
            </w:pPr>
            <w:r w:rsidRPr="00876E91">
              <w:rPr>
                <w:b/>
                <w:bCs/>
              </w:rPr>
              <w:t>DUNS #</w:t>
            </w:r>
          </w:p>
        </w:tc>
        <w:tc>
          <w:tcPr>
            <w:tcW w:w="794" w:type="dxa"/>
            <w:vMerge w:val="restart"/>
            <w:shd w:val="clear" w:color="auto" w:fill="FFD966" w:themeFill="accent4" w:themeFillTint="99"/>
          </w:tcPr>
          <w:p w:rsidR="009D1ABE" w:rsidP="00960D5C" w:rsidRDefault="009D1ABE" w14:paraId="456BA96D" w14:textId="77777777">
            <w:pPr>
              <w:rPr>
                <w:b/>
                <w:bCs/>
              </w:rPr>
            </w:pPr>
            <w:r>
              <w:rPr>
                <w:b/>
                <w:bCs/>
              </w:rPr>
              <w:t>SAM #</w:t>
            </w:r>
          </w:p>
        </w:tc>
        <w:tc>
          <w:tcPr>
            <w:tcW w:w="794" w:type="dxa"/>
            <w:vMerge w:val="restart"/>
            <w:shd w:val="clear" w:color="auto" w:fill="FFD966" w:themeFill="accent4" w:themeFillTint="99"/>
          </w:tcPr>
          <w:p w:rsidRPr="00876E91" w:rsidR="009D1ABE" w:rsidP="00960D5C" w:rsidRDefault="009D1ABE" w14:paraId="4E4F8DB1" w14:textId="77777777">
            <w:pPr>
              <w:rPr>
                <w:b/>
                <w:bCs/>
              </w:rPr>
            </w:pPr>
            <w:r w:rsidRPr="00876E91">
              <w:rPr>
                <w:b/>
                <w:bCs/>
              </w:rPr>
              <w:t>NCES ID#</w:t>
            </w:r>
          </w:p>
        </w:tc>
        <w:tc>
          <w:tcPr>
            <w:tcW w:w="2406" w:type="dxa"/>
            <w:vMerge w:val="restart"/>
            <w:shd w:val="clear" w:color="auto" w:fill="FFD966" w:themeFill="accent4" w:themeFillTint="99"/>
          </w:tcPr>
          <w:p w:rsidR="009D1ABE" w:rsidP="00960D5C" w:rsidRDefault="009D1ABE" w14:paraId="5CFBA9FF" w14:textId="77777777">
            <w:pPr>
              <w:rPr>
                <w:b/>
                <w:bCs/>
              </w:rPr>
            </w:pPr>
            <w:r>
              <w:rPr>
                <w:b/>
                <w:bCs/>
              </w:rPr>
              <w:t>Remaining ESSER I Funds</w:t>
            </w:r>
          </w:p>
          <w:p w:rsidRPr="004C0F1F" w:rsidR="009D1ABE" w:rsidP="00960D5C" w:rsidRDefault="009D1ABE" w14:paraId="3DB58EA7" w14:textId="77777777">
            <w:r w:rsidRPr="004C0F1F">
              <w:t>&lt;Auto-fill from above&gt;</w:t>
            </w:r>
          </w:p>
        </w:tc>
        <w:tc>
          <w:tcPr>
            <w:tcW w:w="10810" w:type="dxa"/>
            <w:gridSpan w:val="4"/>
            <w:shd w:val="clear" w:color="auto" w:fill="FFD966" w:themeFill="accent4" w:themeFillTint="99"/>
            <w:vAlign w:val="center"/>
          </w:tcPr>
          <w:p w:rsidR="009D1ABE" w:rsidP="00960D5C" w:rsidRDefault="009D1ABE" w14:paraId="792E6F89" w14:textId="77777777">
            <w:pPr>
              <w:jc w:val="center"/>
              <w:rPr>
                <w:b/>
                <w:bCs/>
              </w:rPr>
            </w:pPr>
            <w:r>
              <w:rPr>
                <w:b/>
                <w:bCs/>
              </w:rPr>
              <w:t>Planned Uses of Remaining</w:t>
            </w:r>
            <w:r w:rsidRPr="00876E91">
              <w:rPr>
                <w:b/>
                <w:bCs/>
              </w:rPr>
              <w:t xml:space="preserve"> ESSER I </w:t>
            </w:r>
            <w:r>
              <w:rPr>
                <w:b/>
                <w:bCs/>
              </w:rPr>
              <w:t>Mandatory Subgrant Funds</w:t>
            </w:r>
          </w:p>
        </w:tc>
      </w:tr>
      <w:tr w:rsidRPr="007F0F1C" w:rsidR="009D1ABE" w:rsidTr="00960D5C" w14:paraId="210DFB8A" w14:textId="77777777">
        <w:trPr>
          <w:trHeight w:val="1072"/>
        </w:trPr>
        <w:tc>
          <w:tcPr>
            <w:tcW w:w="1239" w:type="dxa"/>
            <w:vMerge/>
          </w:tcPr>
          <w:p w:rsidRPr="00876E91" w:rsidR="009D1ABE" w:rsidP="00960D5C" w:rsidRDefault="009D1ABE" w14:paraId="2E371B30" w14:textId="77777777">
            <w:pPr>
              <w:rPr>
                <w:b/>
                <w:bCs/>
              </w:rPr>
            </w:pPr>
          </w:p>
        </w:tc>
        <w:tc>
          <w:tcPr>
            <w:tcW w:w="856" w:type="dxa"/>
            <w:vMerge/>
          </w:tcPr>
          <w:p w:rsidRPr="00876E91" w:rsidR="009D1ABE" w:rsidP="00960D5C" w:rsidRDefault="009D1ABE" w14:paraId="131AD928" w14:textId="77777777">
            <w:pPr>
              <w:rPr>
                <w:b/>
                <w:bCs/>
              </w:rPr>
            </w:pPr>
          </w:p>
        </w:tc>
        <w:tc>
          <w:tcPr>
            <w:tcW w:w="794" w:type="dxa"/>
            <w:vMerge/>
          </w:tcPr>
          <w:p w:rsidRPr="00876E91" w:rsidR="009D1ABE" w:rsidP="00960D5C" w:rsidRDefault="009D1ABE" w14:paraId="08098969" w14:textId="77777777">
            <w:pPr>
              <w:rPr>
                <w:b/>
                <w:bCs/>
              </w:rPr>
            </w:pPr>
          </w:p>
        </w:tc>
        <w:tc>
          <w:tcPr>
            <w:tcW w:w="794" w:type="dxa"/>
            <w:vMerge/>
          </w:tcPr>
          <w:p w:rsidRPr="00876E91" w:rsidR="009D1ABE" w:rsidP="00960D5C" w:rsidRDefault="009D1ABE" w14:paraId="70E92542" w14:textId="77777777">
            <w:pPr>
              <w:rPr>
                <w:b/>
                <w:bCs/>
              </w:rPr>
            </w:pPr>
          </w:p>
        </w:tc>
        <w:tc>
          <w:tcPr>
            <w:tcW w:w="2406" w:type="dxa"/>
            <w:vMerge/>
          </w:tcPr>
          <w:p w:rsidRPr="00876E91" w:rsidR="009D1ABE" w:rsidP="00960D5C" w:rsidRDefault="009D1ABE" w14:paraId="3B4743F2" w14:textId="77777777">
            <w:pPr>
              <w:rPr>
                <w:b/>
                <w:bCs/>
              </w:rPr>
            </w:pPr>
          </w:p>
        </w:tc>
        <w:tc>
          <w:tcPr>
            <w:tcW w:w="2710" w:type="dxa"/>
            <w:shd w:val="clear" w:color="auto" w:fill="FFE599" w:themeFill="accent4" w:themeFillTint="66"/>
          </w:tcPr>
          <w:p w:rsidR="009D1ABE" w:rsidP="00960D5C" w:rsidRDefault="009D1ABE" w14:paraId="38067534" w14:textId="77777777">
            <w:pPr>
              <w:rPr>
                <w:b/>
                <w:bCs/>
              </w:rPr>
            </w:pPr>
            <w:r>
              <w:rPr>
                <w:b/>
                <w:bCs/>
              </w:rPr>
              <w:t>% Remaining Funds Planned for</w:t>
            </w:r>
          </w:p>
          <w:p w:rsidR="009D1ABE" w:rsidP="00960D5C" w:rsidRDefault="009D1ABE" w14:paraId="6ACB2102" w14:textId="77777777">
            <w:pPr>
              <w:rPr>
                <w:b/>
                <w:bCs/>
              </w:rPr>
            </w:pPr>
          </w:p>
          <w:p w:rsidR="009D1ABE" w:rsidP="00960D5C" w:rsidRDefault="009D1ABE" w14:paraId="0DBE30C2" w14:textId="77777777">
            <w:pPr>
              <w:rPr>
                <w:b/>
                <w:bCs/>
              </w:rPr>
            </w:pPr>
            <w:r w:rsidRPr="00413E91">
              <w:rPr>
                <w:b/>
                <w:bCs/>
              </w:rPr>
              <w:t>Addressing Physical Health and Safety</w:t>
            </w:r>
          </w:p>
          <w:p w:rsidR="009D1ABE" w:rsidP="00960D5C" w:rsidRDefault="009D1ABE" w14:paraId="54612CA9" w14:textId="77777777">
            <w:pPr>
              <w:rPr>
                <w:b/>
                <w:bCs/>
              </w:rPr>
            </w:pPr>
          </w:p>
          <w:p w:rsidRPr="00876E91" w:rsidR="009D1ABE" w:rsidP="00960D5C" w:rsidRDefault="009D1ABE" w14:paraId="2EFB335A" w14:textId="77777777">
            <w:pPr>
              <w:rPr>
                <w:b/>
                <w:bCs/>
              </w:rPr>
            </w:pPr>
          </w:p>
        </w:tc>
        <w:tc>
          <w:tcPr>
            <w:tcW w:w="2610" w:type="dxa"/>
            <w:shd w:val="clear" w:color="auto" w:fill="FFE599" w:themeFill="accent4" w:themeFillTint="66"/>
          </w:tcPr>
          <w:p w:rsidR="009D1ABE" w:rsidP="00960D5C" w:rsidRDefault="009D1ABE" w14:paraId="75EDC302" w14:textId="77777777">
            <w:pPr>
              <w:rPr>
                <w:b/>
                <w:bCs/>
              </w:rPr>
            </w:pPr>
            <w:r>
              <w:rPr>
                <w:b/>
                <w:bCs/>
              </w:rPr>
              <w:t>% Remaining Funds Planned for</w:t>
            </w:r>
          </w:p>
          <w:p w:rsidR="009D1ABE" w:rsidP="00960D5C" w:rsidRDefault="009D1ABE" w14:paraId="3D5F1039" w14:textId="77777777">
            <w:pPr>
              <w:rPr>
                <w:b/>
                <w:bCs/>
              </w:rPr>
            </w:pPr>
          </w:p>
          <w:p w:rsidRPr="00876E91" w:rsidR="009D1ABE" w:rsidP="00960D5C" w:rsidRDefault="009D1ABE" w14:paraId="02FE3526" w14:textId="77777777">
            <w:pPr>
              <w:rPr>
                <w:b/>
                <w:bCs/>
              </w:rPr>
            </w:pPr>
            <w:r w:rsidRPr="00A967BA">
              <w:rPr>
                <w:b/>
                <w:bCs/>
              </w:rPr>
              <w:t>Meeting Students’ Academic, Social, Emotional, Mental Health, and Other Needs</w:t>
            </w:r>
          </w:p>
        </w:tc>
        <w:tc>
          <w:tcPr>
            <w:tcW w:w="2700" w:type="dxa"/>
            <w:shd w:val="clear" w:color="auto" w:fill="FFE599" w:themeFill="accent4" w:themeFillTint="66"/>
          </w:tcPr>
          <w:p w:rsidR="009D1ABE" w:rsidP="00960D5C" w:rsidRDefault="009D1ABE" w14:paraId="6D49AF7F" w14:textId="77777777">
            <w:pPr>
              <w:rPr>
                <w:b/>
                <w:bCs/>
              </w:rPr>
            </w:pPr>
            <w:r>
              <w:rPr>
                <w:b/>
                <w:bCs/>
              </w:rPr>
              <w:t>% Remaining Funds Planned for</w:t>
            </w:r>
          </w:p>
          <w:p w:rsidR="009D1ABE" w:rsidP="00960D5C" w:rsidRDefault="009D1ABE" w14:paraId="3EDE79EC" w14:textId="77777777">
            <w:pPr>
              <w:rPr>
                <w:b/>
                <w:bCs/>
              </w:rPr>
            </w:pPr>
          </w:p>
          <w:p w:rsidRPr="00876E91" w:rsidR="009D1ABE" w:rsidP="00960D5C" w:rsidRDefault="009D1ABE" w14:paraId="77F83AF5" w14:textId="77777777">
            <w:pPr>
              <w:rPr>
                <w:b/>
                <w:bCs/>
              </w:rPr>
            </w:pPr>
            <w:r w:rsidRPr="007A67CB">
              <w:rPr>
                <w:b/>
                <w:bCs/>
              </w:rPr>
              <w:t>Operational Continuity and Other Uses</w:t>
            </w:r>
          </w:p>
        </w:tc>
        <w:tc>
          <w:tcPr>
            <w:tcW w:w="2790" w:type="dxa"/>
            <w:shd w:val="clear" w:color="auto" w:fill="FFE599" w:themeFill="accent4" w:themeFillTint="66"/>
          </w:tcPr>
          <w:p w:rsidR="009D1ABE" w:rsidP="00960D5C" w:rsidRDefault="009D1ABE" w14:paraId="08FABC3F" w14:textId="77777777">
            <w:pPr>
              <w:rPr>
                <w:b/>
                <w:bCs/>
              </w:rPr>
            </w:pPr>
            <w:r>
              <w:rPr>
                <w:b/>
                <w:bCs/>
              </w:rPr>
              <w:t xml:space="preserve">% Remaining Funds </w:t>
            </w:r>
          </w:p>
          <w:p w:rsidR="009D1ABE" w:rsidP="00960D5C" w:rsidRDefault="009D1ABE" w14:paraId="16147E74" w14:textId="77777777">
            <w:pPr>
              <w:rPr>
                <w:b/>
                <w:bCs/>
              </w:rPr>
            </w:pPr>
          </w:p>
          <w:p w:rsidR="009D1ABE" w:rsidP="00960D5C" w:rsidRDefault="009D1ABE" w14:paraId="2B43D925" w14:textId="77777777">
            <w:pPr>
              <w:rPr>
                <w:b/>
                <w:bCs/>
              </w:rPr>
            </w:pPr>
          </w:p>
          <w:p w:rsidRPr="00876E91" w:rsidR="009D1ABE" w:rsidP="00960D5C" w:rsidRDefault="009D1ABE" w14:paraId="64EE3256" w14:textId="77777777">
            <w:pPr>
              <w:rPr>
                <w:b/>
                <w:bCs/>
              </w:rPr>
            </w:pPr>
            <w:r>
              <w:rPr>
                <w:b/>
                <w:bCs/>
              </w:rPr>
              <w:t>Not Yet Planned for Specific Use</w:t>
            </w:r>
          </w:p>
        </w:tc>
      </w:tr>
      <w:tr w:rsidRPr="007F0F1C" w:rsidR="009D1ABE" w:rsidTr="00960D5C" w14:paraId="1DFEAC49" w14:textId="77777777">
        <w:tc>
          <w:tcPr>
            <w:tcW w:w="1239" w:type="dxa"/>
            <w:shd w:val="clear" w:color="auto" w:fill="auto"/>
          </w:tcPr>
          <w:p w:rsidRPr="00876E91" w:rsidR="009D1ABE" w:rsidP="00960D5C" w:rsidRDefault="009D1ABE" w14:paraId="30779EFF" w14:textId="77777777">
            <w:pPr>
              <w:rPr>
                <w:b/>
                <w:bCs/>
              </w:rPr>
            </w:pPr>
          </w:p>
        </w:tc>
        <w:tc>
          <w:tcPr>
            <w:tcW w:w="856" w:type="dxa"/>
            <w:shd w:val="clear" w:color="auto" w:fill="auto"/>
          </w:tcPr>
          <w:p w:rsidRPr="00876E91" w:rsidR="009D1ABE" w:rsidP="00960D5C" w:rsidRDefault="009D1ABE" w14:paraId="781B6983" w14:textId="77777777">
            <w:pPr>
              <w:rPr>
                <w:b/>
                <w:bCs/>
              </w:rPr>
            </w:pPr>
          </w:p>
        </w:tc>
        <w:tc>
          <w:tcPr>
            <w:tcW w:w="794" w:type="dxa"/>
          </w:tcPr>
          <w:p w:rsidRPr="00876E91" w:rsidR="009D1ABE" w:rsidP="00960D5C" w:rsidRDefault="009D1ABE" w14:paraId="4EABAE5D" w14:textId="77777777">
            <w:pPr>
              <w:rPr>
                <w:b/>
                <w:bCs/>
              </w:rPr>
            </w:pPr>
          </w:p>
        </w:tc>
        <w:tc>
          <w:tcPr>
            <w:tcW w:w="794" w:type="dxa"/>
            <w:shd w:val="clear" w:color="auto" w:fill="auto"/>
          </w:tcPr>
          <w:p w:rsidRPr="00876E91" w:rsidR="009D1ABE" w:rsidP="00960D5C" w:rsidRDefault="009D1ABE" w14:paraId="2B4D15A8" w14:textId="77777777">
            <w:pPr>
              <w:rPr>
                <w:b/>
                <w:bCs/>
              </w:rPr>
            </w:pPr>
          </w:p>
        </w:tc>
        <w:tc>
          <w:tcPr>
            <w:tcW w:w="2406" w:type="dxa"/>
            <w:shd w:val="clear" w:color="auto" w:fill="auto"/>
          </w:tcPr>
          <w:p w:rsidRPr="00876E91" w:rsidR="009D1ABE" w:rsidP="00960D5C" w:rsidRDefault="009D1ABE" w14:paraId="474488C6" w14:textId="77777777">
            <w:pPr>
              <w:rPr>
                <w:b/>
                <w:bCs/>
              </w:rPr>
            </w:pPr>
          </w:p>
        </w:tc>
        <w:tc>
          <w:tcPr>
            <w:tcW w:w="2710" w:type="dxa"/>
            <w:shd w:val="clear" w:color="auto" w:fill="auto"/>
          </w:tcPr>
          <w:p w:rsidRPr="00876E91" w:rsidR="009D1ABE" w:rsidP="00960D5C" w:rsidRDefault="009D1ABE" w14:paraId="2B3FFD5B" w14:textId="77777777">
            <w:pPr>
              <w:rPr>
                <w:b/>
                <w:bCs/>
              </w:rPr>
            </w:pPr>
          </w:p>
        </w:tc>
        <w:tc>
          <w:tcPr>
            <w:tcW w:w="2610" w:type="dxa"/>
            <w:shd w:val="clear" w:color="auto" w:fill="auto"/>
          </w:tcPr>
          <w:p w:rsidRPr="00876E91" w:rsidR="009D1ABE" w:rsidP="00960D5C" w:rsidRDefault="009D1ABE" w14:paraId="50E75556" w14:textId="77777777">
            <w:pPr>
              <w:rPr>
                <w:b/>
                <w:bCs/>
              </w:rPr>
            </w:pPr>
          </w:p>
        </w:tc>
        <w:tc>
          <w:tcPr>
            <w:tcW w:w="2700" w:type="dxa"/>
            <w:shd w:val="clear" w:color="auto" w:fill="auto"/>
          </w:tcPr>
          <w:p w:rsidRPr="00876E91" w:rsidR="009D1ABE" w:rsidP="00960D5C" w:rsidRDefault="009D1ABE" w14:paraId="55C1B6CE" w14:textId="77777777">
            <w:pPr>
              <w:rPr>
                <w:b/>
                <w:bCs/>
              </w:rPr>
            </w:pPr>
          </w:p>
        </w:tc>
        <w:tc>
          <w:tcPr>
            <w:tcW w:w="2790" w:type="dxa"/>
            <w:shd w:val="clear" w:color="auto" w:fill="auto"/>
          </w:tcPr>
          <w:p w:rsidRPr="00876E91" w:rsidR="009D1ABE" w:rsidP="00960D5C" w:rsidRDefault="009D1ABE" w14:paraId="038EF2A1" w14:textId="77777777">
            <w:pPr>
              <w:rPr>
                <w:b/>
                <w:bCs/>
              </w:rPr>
            </w:pPr>
            <w:r>
              <w:rPr>
                <w:b/>
                <w:bCs/>
              </w:rPr>
              <w:t>&lt;auto-calculated&gt;</w:t>
            </w:r>
          </w:p>
        </w:tc>
      </w:tr>
    </w:tbl>
    <w:p w:rsidR="009D1ABE" w:rsidP="009D1ABE" w:rsidRDefault="009D1ABE" w14:paraId="4E241CEC" w14:textId="77777777">
      <w:pPr>
        <w:pStyle w:val="ListParagraph"/>
        <w:ind w:left="360"/>
      </w:pPr>
    </w:p>
    <w:p w:rsidR="009D1ABE" w:rsidP="009D1ABE" w:rsidRDefault="009D1ABE" w14:paraId="5A76709C" w14:textId="77777777">
      <w:pPr>
        <w:pStyle w:val="ListParagraph"/>
        <w:ind w:left="0"/>
        <w:rPr>
          <w:b/>
          <w:bCs/>
        </w:rPr>
      </w:pPr>
    </w:p>
    <w:p w:rsidR="009D1ABE" w:rsidP="009D1ABE" w:rsidRDefault="009D1ABE" w14:paraId="0CCAF993" w14:textId="77777777">
      <w:pPr>
        <w:pStyle w:val="ListParagraph"/>
        <w:ind w:left="0"/>
        <w:rPr>
          <w:b/>
          <w:bCs/>
        </w:rPr>
      </w:pPr>
    </w:p>
    <w:p w:rsidR="009D1ABE" w:rsidP="009D1ABE" w:rsidRDefault="009D1ABE" w14:paraId="61D53B44" w14:textId="77777777">
      <w:pPr>
        <w:pStyle w:val="ListParagraph"/>
        <w:ind w:left="0"/>
        <w:rPr>
          <w:b/>
          <w:bCs/>
        </w:rPr>
      </w:pPr>
    </w:p>
    <w:p w:rsidR="009D1ABE" w:rsidP="009D1ABE" w:rsidRDefault="009D1ABE" w14:paraId="4C4F88C1" w14:textId="77777777">
      <w:pPr>
        <w:pStyle w:val="ListParagraph"/>
        <w:ind w:left="0"/>
        <w:rPr>
          <w:b/>
          <w:bCs/>
        </w:rPr>
      </w:pPr>
    </w:p>
    <w:p w:rsidRPr="00EC6CBF" w:rsidR="009D1ABE" w:rsidP="009D1ABE" w:rsidRDefault="009D1ABE" w14:paraId="223E20EB" w14:textId="65E40FFE">
      <w:pPr>
        <w:pStyle w:val="ListParagraph"/>
        <w:ind w:left="0"/>
        <w:rPr>
          <w:b/>
          <w:bCs/>
        </w:rPr>
      </w:pPr>
      <w:r w:rsidRPr="00EC6CBF">
        <w:rPr>
          <w:b/>
          <w:bCs/>
        </w:rPr>
        <w:lastRenderedPageBreak/>
        <w:t>3.</w:t>
      </w:r>
      <w:r w:rsidR="00F3694E">
        <w:rPr>
          <w:b/>
          <w:bCs/>
        </w:rPr>
        <w:t>b</w:t>
      </w:r>
      <w:r>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0" w:type="auto"/>
        <w:tblLook w:val="04A0" w:firstRow="1" w:lastRow="0" w:firstColumn="1" w:lastColumn="0" w:noHBand="0" w:noVBand="1"/>
      </w:tblPr>
      <w:tblGrid>
        <w:gridCol w:w="1240"/>
        <w:gridCol w:w="856"/>
        <w:gridCol w:w="794"/>
        <w:gridCol w:w="794"/>
        <w:gridCol w:w="2406"/>
        <w:gridCol w:w="2709"/>
        <w:gridCol w:w="2610"/>
        <w:gridCol w:w="2700"/>
        <w:gridCol w:w="2790"/>
      </w:tblGrid>
      <w:tr w:rsidRPr="007F0F1C" w:rsidR="009D1ABE" w:rsidTr="00960D5C" w14:paraId="3A108E6A" w14:textId="77777777">
        <w:trPr>
          <w:trHeight w:val="1073"/>
        </w:trPr>
        <w:tc>
          <w:tcPr>
            <w:tcW w:w="1240" w:type="dxa"/>
            <w:vMerge w:val="restart"/>
            <w:shd w:val="clear" w:color="auto" w:fill="92D050"/>
          </w:tcPr>
          <w:p w:rsidRPr="00876E91" w:rsidR="009D1ABE" w:rsidP="00960D5C" w:rsidRDefault="009D1AB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56" w:type="dxa"/>
            <w:vMerge w:val="restart"/>
            <w:shd w:val="clear" w:color="auto" w:fill="92D050"/>
          </w:tcPr>
          <w:p w:rsidRPr="00876E91" w:rsidR="009D1ABE" w:rsidP="00960D5C" w:rsidRDefault="009D1ABE" w14:paraId="3502362D" w14:textId="77777777">
            <w:pPr>
              <w:rPr>
                <w:b/>
                <w:bCs/>
              </w:rPr>
            </w:pPr>
            <w:r w:rsidRPr="00876E91">
              <w:rPr>
                <w:b/>
                <w:bCs/>
              </w:rPr>
              <w:t>DUNS #</w:t>
            </w:r>
          </w:p>
        </w:tc>
        <w:tc>
          <w:tcPr>
            <w:tcW w:w="794" w:type="dxa"/>
            <w:vMerge w:val="restart"/>
            <w:shd w:val="clear" w:color="auto" w:fill="92D050"/>
          </w:tcPr>
          <w:p w:rsidR="009D1ABE" w:rsidP="00960D5C" w:rsidRDefault="009D1ABE" w14:paraId="30E52A33" w14:textId="77777777">
            <w:pPr>
              <w:rPr>
                <w:b/>
                <w:bCs/>
              </w:rPr>
            </w:pPr>
            <w:r>
              <w:rPr>
                <w:b/>
                <w:bCs/>
              </w:rPr>
              <w:t>SAM #</w:t>
            </w:r>
          </w:p>
        </w:tc>
        <w:tc>
          <w:tcPr>
            <w:tcW w:w="794" w:type="dxa"/>
            <w:vMerge w:val="restart"/>
            <w:shd w:val="clear" w:color="auto" w:fill="92D050"/>
          </w:tcPr>
          <w:p w:rsidRPr="00876E91" w:rsidR="009D1ABE" w:rsidP="00960D5C" w:rsidRDefault="009D1ABE" w14:paraId="6290B5CD" w14:textId="77777777">
            <w:pPr>
              <w:rPr>
                <w:b/>
                <w:bCs/>
              </w:rPr>
            </w:pPr>
            <w:r w:rsidRPr="00876E91">
              <w:rPr>
                <w:b/>
                <w:bCs/>
              </w:rPr>
              <w:t>NCES ID#</w:t>
            </w:r>
          </w:p>
        </w:tc>
        <w:tc>
          <w:tcPr>
            <w:tcW w:w="2406" w:type="dxa"/>
            <w:vMerge w:val="restart"/>
            <w:shd w:val="clear" w:color="auto" w:fill="92D050"/>
          </w:tcPr>
          <w:p w:rsidR="009D1ABE" w:rsidP="00960D5C" w:rsidRDefault="009D1ABE" w14:paraId="649B5A0E" w14:textId="77777777">
            <w:pPr>
              <w:rPr>
                <w:b/>
                <w:bCs/>
              </w:rPr>
            </w:pPr>
            <w:r>
              <w:rPr>
                <w:b/>
                <w:bCs/>
              </w:rPr>
              <w:t>Remaining ESSER II Funds</w:t>
            </w:r>
          </w:p>
          <w:p w:rsidRPr="004C0F1F" w:rsidR="009D1ABE" w:rsidP="00960D5C" w:rsidRDefault="009D1ABE" w14:paraId="36DAAA19" w14:textId="77777777">
            <w:r w:rsidRPr="004C0F1F">
              <w:t>&lt;Auto-fill from above&gt;</w:t>
            </w:r>
          </w:p>
        </w:tc>
        <w:tc>
          <w:tcPr>
            <w:tcW w:w="10809" w:type="dxa"/>
            <w:gridSpan w:val="4"/>
            <w:shd w:val="clear" w:color="auto" w:fill="92D050"/>
            <w:vAlign w:val="center"/>
          </w:tcPr>
          <w:p w:rsidR="009D1ABE" w:rsidP="00960D5C" w:rsidRDefault="009D1ABE" w14:paraId="7DBC40D8" w14:textId="77777777">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9D1ABE" w:rsidTr="00960D5C" w14:paraId="7C1ABD9F" w14:textId="77777777">
        <w:trPr>
          <w:trHeight w:val="1072"/>
        </w:trPr>
        <w:tc>
          <w:tcPr>
            <w:tcW w:w="1240" w:type="dxa"/>
            <w:vMerge/>
            <w:shd w:val="clear" w:color="auto" w:fill="FFD966" w:themeFill="accent4" w:themeFillTint="99"/>
          </w:tcPr>
          <w:p w:rsidRPr="00876E91" w:rsidR="009D1ABE" w:rsidP="00960D5C" w:rsidRDefault="009D1ABE" w14:paraId="28343A5F" w14:textId="77777777">
            <w:pPr>
              <w:rPr>
                <w:b/>
                <w:bCs/>
              </w:rPr>
            </w:pPr>
          </w:p>
        </w:tc>
        <w:tc>
          <w:tcPr>
            <w:tcW w:w="856" w:type="dxa"/>
            <w:vMerge/>
            <w:shd w:val="clear" w:color="auto" w:fill="FFD966" w:themeFill="accent4" w:themeFillTint="99"/>
          </w:tcPr>
          <w:p w:rsidRPr="00876E91" w:rsidR="009D1ABE" w:rsidP="00960D5C" w:rsidRDefault="009D1ABE" w14:paraId="76B01B63" w14:textId="77777777">
            <w:pPr>
              <w:rPr>
                <w:b/>
                <w:bCs/>
              </w:rPr>
            </w:pPr>
          </w:p>
        </w:tc>
        <w:tc>
          <w:tcPr>
            <w:tcW w:w="794" w:type="dxa"/>
            <w:vMerge/>
            <w:shd w:val="clear" w:color="auto" w:fill="FFD966" w:themeFill="accent4" w:themeFillTint="99"/>
          </w:tcPr>
          <w:p w:rsidRPr="00876E91" w:rsidR="009D1ABE" w:rsidP="00960D5C" w:rsidRDefault="009D1ABE" w14:paraId="5D178CBD" w14:textId="77777777">
            <w:pPr>
              <w:rPr>
                <w:b/>
                <w:bCs/>
              </w:rPr>
            </w:pPr>
          </w:p>
        </w:tc>
        <w:tc>
          <w:tcPr>
            <w:tcW w:w="794" w:type="dxa"/>
            <w:vMerge/>
            <w:shd w:val="clear" w:color="auto" w:fill="FFD966" w:themeFill="accent4" w:themeFillTint="99"/>
          </w:tcPr>
          <w:p w:rsidRPr="00876E91" w:rsidR="009D1ABE" w:rsidP="00960D5C" w:rsidRDefault="009D1ABE" w14:paraId="6B7F1E87" w14:textId="77777777">
            <w:pPr>
              <w:rPr>
                <w:b/>
                <w:bCs/>
              </w:rPr>
            </w:pPr>
          </w:p>
        </w:tc>
        <w:tc>
          <w:tcPr>
            <w:tcW w:w="2406" w:type="dxa"/>
            <w:vMerge/>
            <w:shd w:val="clear" w:color="auto" w:fill="FFD966" w:themeFill="accent4" w:themeFillTint="99"/>
          </w:tcPr>
          <w:p w:rsidRPr="00876E91" w:rsidR="009D1ABE" w:rsidP="00960D5C" w:rsidRDefault="009D1ABE" w14:paraId="06C30227" w14:textId="77777777">
            <w:pPr>
              <w:rPr>
                <w:b/>
                <w:bCs/>
              </w:rPr>
            </w:pPr>
          </w:p>
        </w:tc>
        <w:tc>
          <w:tcPr>
            <w:tcW w:w="2709" w:type="dxa"/>
            <w:shd w:val="clear" w:color="auto" w:fill="C5E0B3" w:themeFill="accent6" w:themeFillTint="66"/>
          </w:tcPr>
          <w:p w:rsidR="009D1ABE" w:rsidP="00960D5C" w:rsidRDefault="009D1ABE" w14:paraId="0236553C" w14:textId="77777777">
            <w:pPr>
              <w:rPr>
                <w:b/>
                <w:bCs/>
              </w:rPr>
            </w:pPr>
            <w:r>
              <w:rPr>
                <w:b/>
                <w:bCs/>
              </w:rPr>
              <w:t>% Remaining Funds Planned for</w:t>
            </w:r>
          </w:p>
          <w:p w:rsidR="009D1ABE" w:rsidP="00960D5C" w:rsidRDefault="009D1ABE" w14:paraId="797081B6" w14:textId="77777777">
            <w:pPr>
              <w:rPr>
                <w:b/>
                <w:bCs/>
              </w:rPr>
            </w:pPr>
          </w:p>
          <w:p w:rsidR="009D1ABE" w:rsidP="00960D5C" w:rsidRDefault="009D1ABE" w14:paraId="6C2D15AF" w14:textId="77777777">
            <w:pPr>
              <w:rPr>
                <w:b/>
                <w:bCs/>
              </w:rPr>
            </w:pPr>
            <w:r w:rsidRPr="00413E91">
              <w:rPr>
                <w:b/>
                <w:bCs/>
              </w:rPr>
              <w:t>Addressing Physical Health and Safety</w:t>
            </w:r>
          </w:p>
          <w:p w:rsidR="009D1ABE" w:rsidP="00960D5C" w:rsidRDefault="009D1ABE" w14:paraId="18A5C101" w14:textId="77777777">
            <w:pPr>
              <w:rPr>
                <w:b/>
                <w:bCs/>
              </w:rPr>
            </w:pPr>
          </w:p>
          <w:p w:rsidRPr="00876E91" w:rsidR="009D1ABE" w:rsidP="00960D5C" w:rsidRDefault="009D1ABE" w14:paraId="29EA0288" w14:textId="77777777">
            <w:pPr>
              <w:rPr>
                <w:b/>
                <w:bCs/>
              </w:rPr>
            </w:pPr>
          </w:p>
        </w:tc>
        <w:tc>
          <w:tcPr>
            <w:tcW w:w="2610" w:type="dxa"/>
            <w:shd w:val="clear" w:color="auto" w:fill="C5E0B3" w:themeFill="accent6" w:themeFillTint="66"/>
          </w:tcPr>
          <w:p w:rsidR="009D1ABE" w:rsidP="00960D5C" w:rsidRDefault="009D1ABE" w14:paraId="116FD39B" w14:textId="77777777">
            <w:pPr>
              <w:rPr>
                <w:b/>
                <w:bCs/>
              </w:rPr>
            </w:pPr>
            <w:r>
              <w:rPr>
                <w:b/>
                <w:bCs/>
              </w:rPr>
              <w:t>% Remaining Funds Planned for</w:t>
            </w:r>
          </w:p>
          <w:p w:rsidR="009D1ABE" w:rsidP="00960D5C" w:rsidRDefault="009D1ABE" w14:paraId="0A159DA1" w14:textId="77777777">
            <w:pPr>
              <w:rPr>
                <w:b/>
                <w:bCs/>
              </w:rPr>
            </w:pPr>
          </w:p>
          <w:p w:rsidRPr="00876E91" w:rsidR="009D1ABE" w:rsidP="00960D5C" w:rsidRDefault="009D1ABE" w14:paraId="7A4CE56D" w14:textId="77777777">
            <w:pPr>
              <w:rPr>
                <w:b/>
                <w:bCs/>
              </w:rPr>
            </w:pPr>
            <w:r w:rsidRPr="00A967BA">
              <w:rPr>
                <w:b/>
                <w:bCs/>
              </w:rPr>
              <w:t>Meeting Students’ Academic, Social, Emotional, Mental Health, and Other Needs</w:t>
            </w:r>
          </w:p>
        </w:tc>
        <w:tc>
          <w:tcPr>
            <w:tcW w:w="2700" w:type="dxa"/>
            <w:shd w:val="clear" w:color="auto" w:fill="C5E0B3" w:themeFill="accent6" w:themeFillTint="66"/>
          </w:tcPr>
          <w:p w:rsidR="009D1ABE" w:rsidP="00960D5C" w:rsidRDefault="009D1ABE" w14:paraId="730A92C9" w14:textId="77777777">
            <w:pPr>
              <w:rPr>
                <w:b/>
                <w:bCs/>
              </w:rPr>
            </w:pPr>
            <w:r>
              <w:rPr>
                <w:b/>
                <w:bCs/>
              </w:rPr>
              <w:t>% Remaining Funds Planned for</w:t>
            </w:r>
          </w:p>
          <w:p w:rsidR="009D1ABE" w:rsidP="00960D5C" w:rsidRDefault="009D1ABE" w14:paraId="77AE2386" w14:textId="77777777">
            <w:pPr>
              <w:rPr>
                <w:b/>
                <w:bCs/>
              </w:rPr>
            </w:pPr>
          </w:p>
          <w:p w:rsidRPr="00876E91" w:rsidR="009D1ABE" w:rsidP="00960D5C" w:rsidRDefault="009D1ABE" w14:paraId="6E95CB48" w14:textId="77777777">
            <w:pPr>
              <w:rPr>
                <w:b/>
                <w:bCs/>
              </w:rPr>
            </w:pPr>
            <w:r w:rsidRPr="007A67CB">
              <w:rPr>
                <w:b/>
                <w:bCs/>
              </w:rPr>
              <w:t>Operational Continuity and Other Uses</w:t>
            </w:r>
          </w:p>
        </w:tc>
        <w:tc>
          <w:tcPr>
            <w:tcW w:w="2790" w:type="dxa"/>
            <w:shd w:val="clear" w:color="auto" w:fill="C5E0B3" w:themeFill="accent6" w:themeFillTint="66"/>
          </w:tcPr>
          <w:p w:rsidR="009D1ABE" w:rsidP="00960D5C" w:rsidRDefault="009D1ABE" w14:paraId="03A46FE3" w14:textId="77777777">
            <w:pPr>
              <w:rPr>
                <w:b/>
                <w:bCs/>
              </w:rPr>
            </w:pPr>
            <w:r>
              <w:rPr>
                <w:b/>
                <w:bCs/>
              </w:rPr>
              <w:t xml:space="preserve">% Remaining Funds </w:t>
            </w:r>
          </w:p>
          <w:p w:rsidR="009D1ABE" w:rsidP="00960D5C" w:rsidRDefault="009D1ABE" w14:paraId="56650C23" w14:textId="77777777">
            <w:pPr>
              <w:rPr>
                <w:b/>
                <w:bCs/>
              </w:rPr>
            </w:pPr>
          </w:p>
          <w:p w:rsidR="009D1ABE" w:rsidP="00960D5C" w:rsidRDefault="009D1ABE" w14:paraId="7D8F8F26" w14:textId="77777777">
            <w:pPr>
              <w:rPr>
                <w:b/>
                <w:bCs/>
              </w:rPr>
            </w:pPr>
          </w:p>
          <w:p w:rsidR="009D1ABE" w:rsidP="00960D5C" w:rsidRDefault="009D1ABE" w14:paraId="0773AF5A" w14:textId="77777777">
            <w:pPr>
              <w:rPr>
                <w:b/>
                <w:bCs/>
              </w:rPr>
            </w:pPr>
            <w:r>
              <w:rPr>
                <w:b/>
                <w:bCs/>
              </w:rPr>
              <w:t>Not Yet Planned for Specific Use</w:t>
            </w:r>
          </w:p>
        </w:tc>
      </w:tr>
      <w:tr w:rsidRPr="007F0F1C" w:rsidR="009D1ABE" w:rsidTr="00960D5C" w14:paraId="08B53537" w14:textId="77777777">
        <w:tc>
          <w:tcPr>
            <w:tcW w:w="1240" w:type="dxa"/>
            <w:shd w:val="clear" w:color="auto" w:fill="auto"/>
          </w:tcPr>
          <w:p w:rsidRPr="00876E91" w:rsidR="009D1ABE" w:rsidP="00960D5C" w:rsidRDefault="009D1ABE" w14:paraId="28E98A3A" w14:textId="77777777">
            <w:pPr>
              <w:rPr>
                <w:b/>
                <w:bCs/>
              </w:rPr>
            </w:pPr>
          </w:p>
        </w:tc>
        <w:tc>
          <w:tcPr>
            <w:tcW w:w="856" w:type="dxa"/>
            <w:shd w:val="clear" w:color="auto" w:fill="auto"/>
          </w:tcPr>
          <w:p w:rsidRPr="00876E91" w:rsidR="009D1ABE" w:rsidP="00960D5C" w:rsidRDefault="009D1ABE" w14:paraId="2268AA84" w14:textId="77777777">
            <w:pPr>
              <w:rPr>
                <w:b/>
                <w:bCs/>
              </w:rPr>
            </w:pPr>
          </w:p>
        </w:tc>
        <w:tc>
          <w:tcPr>
            <w:tcW w:w="794" w:type="dxa"/>
          </w:tcPr>
          <w:p w:rsidRPr="00876E91" w:rsidR="009D1ABE" w:rsidP="00960D5C" w:rsidRDefault="009D1ABE" w14:paraId="24623C75" w14:textId="77777777">
            <w:pPr>
              <w:rPr>
                <w:b/>
                <w:bCs/>
              </w:rPr>
            </w:pPr>
          </w:p>
        </w:tc>
        <w:tc>
          <w:tcPr>
            <w:tcW w:w="794" w:type="dxa"/>
            <w:shd w:val="clear" w:color="auto" w:fill="auto"/>
          </w:tcPr>
          <w:p w:rsidRPr="00876E91" w:rsidR="009D1ABE" w:rsidP="00960D5C" w:rsidRDefault="009D1ABE" w14:paraId="67B61850" w14:textId="77777777">
            <w:pPr>
              <w:rPr>
                <w:b/>
                <w:bCs/>
              </w:rPr>
            </w:pPr>
          </w:p>
        </w:tc>
        <w:tc>
          <w:tcPr>
            <w:tcW w:w="2406" w:type="dxa"/>
            <w:shd w:val="clear" w:color="auto" w:fill="auto"/>
          </w:tcPr>
          <w:p w:rsidRPr="00876E91" w:rsidR="009D1ABE" w:rsidP="00960D5C" w:rsidRDefault="009D1ABE" w14:paraId="4FCF9DA9" w14:textId="77777777">
            <w:pPr>
              <w:rPr>
                <w:b/>
                <w:bCs/>
              </w:rPr>
            </w:pPr>
          </w:p>
        </w:tc>
        <w:tc>
          <w:tcPr>
            <w:tcW w:w="2709" w:type="dxa"/>
            <w:shd w:val="clear" w:color="auto" w:fill="auto"/>
          </w:tcPr>
          <w:p w:rsidRPr="00876E91" w:rsidR="009D1ABE" w:rsidP="00960D5C" w:rsidRDefault="009D1ABE" w14:paraId="6AE04C1C" w14:textId="77777777">
            <w:pPr>
              <w:rPr>
                <w:b/>
                <w:bCs/>
              </w:rPr>
            </w:pPr>
          </w:p>
        </w:tc>
        <w:tc>
          <w:tcPr>
            <w:tcW w:w="2610" w:type="dxa"/>
            <w:shd w:val="clear" w:color="auto" w:fill="auto"/>
          </w:tcPr>
          <w:p w:rsidRPr="00876E91" w:rsidR="009D1ABE" w:rsidP="00960D5C" w:rsidRDefault="009D1ABE" w14:paraId="39D4C7B5" w14:textId="77777777">
            <w:pPr>
              <w:rPr>
                <w:b/>
                <w:bCs/>
              </w:rPr>
            </w:pPr>
          </w:p>
        </w:tc>
        <w:tc>
          <w:tcPr>
            <w:tcW w:w="2700" w:type="dxa"/>
            <w:shd w:val="clear" w:color="auto" w:fill="auto"/>
          </w:tcPr>
          <w:p w:rsidRPr="00876E91" w:rsidR="009D1ABE" w:rsidP="00960D5C" w:rsidRDefault="009D1ABE" w14:paraId="32FE3635" w14:textId="77777777">
            <w:pPr>
              <w:rPr>
                <w:b/>
                <w:bCs/>
              </w:rPr>
            </w:pPr>
          </w:p>
        </w:tc>
        <w:tc>
          <w:tcPr>
            <w:tcW w:w="2790" w:type="dxa"/>
          </w:tcPr>
          <w:p w:rsidRPr="00876E91" w:rsidR="009D1ABE" w:rsidP="00960D5C" w:rsidRDefault="009D1ABE" w14:paraId="5D7265B8" w14:textId="77777777">
            <w:pPr>
              <w:rPr>
                <w:b/>
                <w:bCs/>
              </w:rPr>
            </w:pPr>
            <w:r>
              <w:rPr>
                <w:b/>
                <w:bCs/>
              </w:rPr>
              <w:t>&lt;auto-calculated&gt;</w:t>
            </w:r>
          </w:p>
        </w:tc>
      </w:tr>
    </w:tbl>
    <w:p w:rsidR="009D1ABE" w:rsidP="009D1ABE" w:rsidRDefault="009D1ABE" w14:paraId="2AC72BA4" w14:textId="77777777">
      <w:pPr>
        <w:pStyle w:val="ListParagraph"/>
        <w:ind w:left="0"/>
        <w:rPr>
          <w:b/>
          <w:bCs/>
        </w:rPr>
      </w:pPr>
    </w:p>
    <w:p w:rsidR="009D1ABE" w:rsidP="009D1ABE" w:rsidRDefault="009D1ABE" w14:paraId="35E1EFF2" w14:textId="5F281D37">
      <w:pPr>
        <w:pStyle w:val="ListParagraph"/>
        <w:ind w:left="0"/>
        <w:rPr>
          <w:b/>
          <w:bCs/>
        </w:rPr>
      </w:pPr>
      <w:r>
        <w:rPr>
          <w:b/>
          <w:bCs/>
        </w:rPr>
        <w:t>3.</w:t>
      </w:r>
      <w:r w:rsidR="007018B9">
        <w:rPr>
          <w:b/>
          <w:bCs/>
        </w:rPr>
        <w:t>b</w:t>
      </w:r>
      <w:r>
        <w:rPr>
          <w:b/>
          <w:bCs/>
        </w:rPr>
        <w:t>5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0" w:type="auto"/>
        <w:tblLook w:val="04A0" w:firstRow="1" w:lastRow="0" w:firstColumn="1" w:lastColumn="0" w:noHBand="0" w:noVBand="1"/>
      </w:tblPr>
      <w:tblGrid>
        <w:gridCol w:w="1239"/>
        <w:gridCol w:w="856"/>
        <w:gridCol w:w="794"/>
        <w:gridCol w:w="794"/>
        <w:gridCol w:w="2406"/>
        <w:gridCol w:w="2710"/>
        <w:gridCol w:w="2610"/>
        <w:gridCol w:w="2700"/>
        <w:gridCol w:w="2790"/>
      </w:tblGrid>
      <w:tr w:rsidRPr="007F0F1C" w:rsidR="009D1ABE" w:rsidTr="00960D5C" w14:paraId="49149525" w14:textId="77777777">
        <w:trPr>
          <w:trHeight w:val="1073"/>
        </w:trPr>
        <w:tc>
          <w:tcPr>
            <w:tcW w:w="1239" w:type="dxa"/>
            <w:vMerge w:val="restart"/>
            <w:shd w:val="clear" w:color="auto" w:fill="00B0F0"/>
          </w:tcPr>
          <w:p w:rsidRPr="00876E91" w:rsidR="009D1ABE" w:rsidP="00960D5C" w:rsidRDefault="009D1ABE" w14:paraId="04FFCED7" w14:textId="77777777">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56" w:type="dxa"/>
            <w:vMerge w:val="restart"/>
            <w:shd w:val="clear" w:color="auto" w:fill="00B0F0"/>
          </w:tcPr>
          <w:p w:rsidRPr="00876E91" w:rsidR="009D1ABE" w:rsidP="00960D5C" w:rsidRDefault="009D1ABE" w14:paraId="64AEB79D" w14:textId="77777777">
            <w:pPr>
              <w:rPr>
                <w:b/>
                <w:bCs/>
              </w:rPr>
            </w:pPr>
            <w:r w:rsidRPr="00876E91">
              <w:rPr>
                <w:b/>
                <w:bCs/>
              </w:rPr>
              <w:t>DUNS #</w:t>
            </w:r>
          </w:p>
        </w:tc>
        <w:tc>
          <w:tcPr>
            <w:tcW w:w="794" w:type="dxa"/>
            <w:vMerge w:val="restart"/>
            <w:shd w:val="clear" w:color="auto" w:fill="00B0F0"/>
          </w:tcPr>
          <w:p w:rsidR="009D1ABE" w:rsidP="00960D5C" w:rsidRDefault="009D1ABE" w14:paraId="1DC6F401" w14:textId="77777777">
            <w:pPr>
              <w:rPr>
                <w:b/>
                <w:bCs/>
              </w:rPr>
            </w:pPr>
            <w:r>
              <w:rPr>
                <w:b/>
                <w:bCs/>
              </w:rPr>
              <w:t>SAM #</w:t>
            </w:r>
          </w:p>
        </w:tc>
        <w:tc>
          <w:tcPr>
            <w:tcW w:w="794" w:type="dxa"/>
            <w:vMerge w:val="restart"/>
            <w:shd w:val="clear" w:color="auto" w:fill="00B0F0"/>
          </w:tcPr>
          <w:p w:rsidRPr="00876E91" w:rsidR="009D1ABE" w:rsidP="00960D5C" w:rsidRDefault="009D1ABE" w14:paraId="748B8867" w14:textId="77777777">
            <w:pPr>
              <w:rPr>
                <w:b/>
                <w:bCs/>
              </w:rPr>
            </w:pPr>
            <w:r w:rsidRPr="00876E91">
              <w:rPr>
                <w:b/>
                <w:bCs/>
              </w:rPr>
              <w:t>NCES ID#</w:t>
            </w:r>
          </w:p>
        </w:tc>
        <w:tc>
          <w:tcPr>
            <w:tcW w:w="2406" w:type="dxa"/>
            <w:vMerge w:val="restart"/>
            <w:shd w:val="clear" w:color="auto" w:fill="00B0F0"/>
          </w:tcPr>
          <w:p w:rsidR="009D1ABE" w:rsidP="00960D5C" w:rsidRDefault="009D1ABE" w14:paraId="27FCC08B" w14:textId="77777777">
            <w:pPr>
              <w:rPr>
                <w:b/>
                <w:bCs/>
              </w:rPr>
            </w:pPr>
            <w:r>
              <w:rPr>
                <w:b/>
                <w:bCs/>
              </w:rPr>
              <w:t>Remaining ARP ESSER Funds</w:t>
            </w:r>
          </w:p>
          <w:p w:rsidRPr="004C0F1F" w:rsidR="009D1ABE" w:rsidP="00960D5C" w:rsidRDefault="009D1ABE" w14:paraId="26736858" w14:textId="77777777">
            <w:r w:rsidRPr="004C0F1F">
              <w:t>&lt;Auto-fill from above&gt;</w:t>
            </w:r>
          </w:p>
        </w:tc>
        <w:tc>
          <w:tcPr>
            <w:tcW w:w="10810" w:type="dxa"/>
            <w:gridSpan w:val="4"/>
            <w:shd w:val="clear" w:color="auto" w:fill="00B0F0"/>
            <w:vAlign w:val="center"/>
          </w:tcPr>
          <w:p w:rsidR="009D1ABE" w:rsidP="00960D5C" w:rsidRDefault="009D1ABE" w14:paraId="3476B543" w14:textId="77777777">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9D1ABE" w:rsidTr="00960D5C" w14:paraId="77F61A54" w14:textId="77777777">
        <w:trPr>
          <w:trHeight w:val="1072"/>
        </w:trPr>
        <w:tc>
          <w:tcPr>
            <w:tcW w:w="1239" w:type="dxa"/>
            <w:vMerge/>
            <w:shd w:val="clear" w:color="auto" w:fill="FFD966" w:themeFill="accent4" w:themeFillTint="99"/>
          </w:tcPr>
          <w:p w:rsidRPr="00876E91" w:rsidR="009D1ABE" w:rsidP="00960D5C" w:rsidRDefault="009D1ABE" w14:paraId="35AA830F" w14:textId="77777777">
            <w:pPr>
              <w:rPr>
                <w:b/>
                <w:bCs/>
              </w:rPr>
            </w:pPr>
          </w:p>
        </w:tc>
        <w:tc>
          <w:tcPr>
            <w:tcW w:w="856" w:type="dxa"/>
            <w:vMerge/>
            <w:shd w:val="clear" w:color="auto" w:fill="FFD966" w:themeFill="accent4" w:themeFillTint="99"/>
          </w:tcPr>
          <w:p w:rsidRPr="00876E91" w:rsidR="009D1ABE" w:rsidP="00960D5C" w:rsidRDefault="009D1ABE" w14:paraId="6972AF63" w14:textId="77777777">
            <w:pPr>
              <w:rPr>
                <w:b/>
                <w:bCs/>
              </w:rPr>
            </w:pPr>
          </w:p>
        </w:tc>
        <w:tc>
          <w:tcPr>
            <w:tcW w:w="794" w:type="dxa"/>
            <w:vMerge/>
            <w:shd w:val="clear" w:color="auto" w:fill="FFD966" w:themeFill="accent4" w:themeFillTint="99"/>
          </w:tcPr>
          <w:p w:rsidRPr="00876E91" w:rsidR="009D1ABE" w:rsidP="00960D5C" w:rsidRDefault="009D1ABE" w14:paraId="6FBF5A1B" w14:textId="77777777">
            <w:pPr>
              <w:rPr>
                <w:b/>
                <w:bCs/>
              </w:rPr>
            </w:pPr>
          </w:p>
        </w:tc>
        <w:tc>
          <w:tcPr>
            <w:tcW w:w="794" w:type="dxa"/>
            <w:vMerge/>
            <w:shd w:val="clear" w:color="auto" w:fill="FFD966" w:themeFill="accent4" w:themeFillTint="99"/>
          </w:tcPr>
          <w:p w:rsidRPr="00876E91" w:rsidR="009D1ABE" w:rsidP="00960D5C" w:rsidRDefault="009D1ABE" w14:paraId="1AF0A24A" w14:textId="77777777">
            <w:pPr>
              <w:rPr>
                <w:b/>
                <w:bCs/>
              </w:rPr>
            </w:pPr>
          </w:p>
        </w:tc>
        <w:tc>
          <w:tcPr>
            <w:tcW w:w="2406" w:type="dxa"/>
            <w:vMerge/>
            <w:shd w:val="clear" w:color="auto" w:fill="FFD966" w:themeFill="accent4" w:themeFillTint="99"/>
          </w:tcPr>
          <w:p w:rsidRPr="00876E91" w:rsidR="009D1ABE" w:rsidP="00960D5C" w:rsidRDefault="009D1ABE" w14:paraId="1C8EBAB1" w14:textId="77777777">
            <w:pPr>
              <w:rPr>
                <w:b/>
                <w:bCs/>
              </w:rPr>
            </w:pPr>
          </w:p>
        </w:tc>
        <w:tc>
          <w:tcPr>
            <w:tcW w:w="2710" w:type="dxa"/>
            <w:shd w:val="clear" w:color="auto" w:fill="BDD6EE" w:themeFill="accent5" w:themeFillTint="66"/>
          </w:tcPr>
          <w:p w:rsidR="009D1ABE" w:rsidP="00960D5C" w:rsidRDefault="009D1ABE" w14:paraId="2A9CC88E" w14:textId="77777777">
            <w:pPr>
              <w:rPr>
                <w:b/>
                <w:bCs/>
              </w:rPr>
            </w:pPr>
            <w:r>
              <w:rPr>
                <w:b/>
                <w:bCs/>
              </w:rPr>
              <w:t>% Remaining Funds Planned for</w:t>
            </w:r>
          </w:p>
          <w:p w:rsidR="009D1ABE" w:rsidP="00960D5C" w:rsidRDefault="009D1ABE" w14:paraId="5BC6C886" w14:textId="77777777">
            <w:pPr>
              <w:rPr>
                <w:b/>
                <w:bCs/>
              </w:rPr>
            </w:pPr>
          </w:p>
          <w:p w:rsidR="009D1ABE" w:rsidP="00960D5C" w:rsidRDefault="009D1ABE" w14:paraId="7407ADD2" w14:textId="77777777">
            <w:pPr>
              <w:rPr>
                <w:b/>
                <w:bCs/>
              </w:rPr>
            </w:pPr>
            <w:r w:rsidRPr="00413E91">
              <w:rPr>
                <w:b/>
                <w:bCs/>
              </w:rPr>
              <w:t>Addressing Physical Health and Safety</w:t>
            </w:r>
          </w:p>
          <w:p w:rsidR="009D1ABE" w:rsidP="00960D5C" w:rsidRDefault="009D1ABE" w14:paraId="65A435C4" w14:textId="77777777">
            <w:pPr>
              <w:rPr>
                <w:b/>
                <w:bCs/>
              </w:rPr>
            </w:pPr>
          </w:p>
          <w:p w:rsidRPr="00876E91" w:rsidR="009D1ABE" w:rsidP="00960D5C" w:rsidRDefault="009D1ABE" w14:paraId="67AF905E" w14:textId="77777777">
            <w:pPr>
              <w:rPr>
                <w:b/>
                <w:bCs/>
              </w:rPr>
            </w:pPr>
          </w:p>
        </w:tc>
        <w:tc>
          <w:tcPr>
            <w:tcW w:w="2610" w:type="dxa"/>
            <w:shd w:val="clear" w:color="auto" w:fill="BDD6EE" w:themeFill="accent5" w:themeFillTint="66"/>
          </w:tcPr>
          <w:p w:rsidR="009D1ABE" w:rsidP="00960D5C" w:rsidRDefault="009D1ABE" w14:paraId="55426321" w14:textId="77777777">
            <w:pPr>
              <w:rPr>
                <w:b/>
                <w:bCs/>
              </w:rPr>
            </w:pPr>
            <w:r>
              <w:rPr>
                <w:b/>
                <w:bCs/>
              </w:rPr>
              <w:t>% Remaining Funds Planned for</w:t>
            </w:r>
          </w:p>
          <w:p w:rsidR="009D1ABE" w:rsidP="00960D5C" w:rsidRDefault="009D1ABE" w14:paraId="6EE1C1ED" w14:textId="77777777">
            <w:pPr>
              <w:rPr>
                <w:b/>
                <w:bCs/>
              </w:rPr>
            </w:pPr>
          </w:p>
          <w:p w:rsidRPr="00876E91" w:rsidR="009D1ABE" w:rsidP="00960D5C" w:rsidRDefault="009D1ABE" w14:paraId="65D9923D" w14:textId="77777777">
            <w:pPr>
              <w:rPr>
                <w:b/>
                <w:bCs/>
              </w:rPr>
            </w:pPr>
            <w:r w:rsidRPr="00A967BA">
              <w:rPr>
                <w:b/>
                <w:bCs/>
              </w:rPr>
              <w:t>Meeting Students’ Academic, Social, Emotional, Mental Health, and Other Needs</w:t>
            </w:r>
          </w:p>
        </w:tc>
        <w:tc>
          <w:tcPr>
            <w:tcW w:w="2700" w:type="dxa"/>
            <w:shd w:val="clear" w:color="auto" w:fill="BDD6EE" w:themeFill="accent5" w:themeFillTint="66"/>
          </w:tcPr>
          <w:p w:rsidR="009D1ABE" w:rsidP="00960D5C" w:rsidRDefault="009D1ABE" w14:paraId="66CC12C9" w14:textId="77777777">
            <w:pPr>
              <w:rPr>
                <w:b/>
                <w:bCs/>
              </w:rPr>
            </w:pPr>
            <w:r>
              <w:rPr>
                <w:b/>
                <w:bCs/>
              </w:rPr>
              <w:t>% Remaining Funds Planned for</w:t>
            </w:r>
          </w:p>
          <w:p w:rsidR="009D1ABE" w:rsidP="00960D5C" w:rsidRDefault="009D1ABE" w14:paraId="3DF9A70D" w14:textId="77777777">
            <w:pPr>
              <w:rPr>
                <w:b/>
                <w:bCs/>
              </w:rPr>
            </w:pPr>
          </w:p>
          <w:p w:rsidRPr="00876E91" w:rsidR="009D1ABE" w:rsidP="00960D5C" w:rsidRDefault="009D1ABE" w14:paraId="2D8A6521" w14:textId="77777777">
            <w:pPr>
              <w:rPr>
                <w:b/>
                <w:bCs/>
              </w:rPr>
            </w:pPr>
            <w:r w:rsidRPr="007A67CB">
              <w:rPr>
                <w:b/>
                <w:bCs/>
              </w:rPr>
              <w:t>Operational Continuity and Other Uses</w:t>
            </w:r>
          </w:p>
        </w:tc>
        <w:tc>
          <w:tcPr>
            <w:tcW w:w="2790" w:type="dxa"/>
            <w:shd w:val="clear" w:color="auto" w:fill="BDD6EE" w:themeFill="accent5" w:themeFillTint="66"/>
          </w:tcPr>
          <w:p w:rsidR="009D1ABE" w:rsidP="00960D5C" w:rsidRDefault="009D1ABE" w14:paraId="315680CD" w14:textId="77777777">
            <w:pPr>
              <w:rPr>
                <w:b/>
                <w:bCs/>
              </w:rPr>
            </w:pPr>
            <w:r>
              <w:rPr>
                <w:b/>
                <w:bCs/>
              </w:rPr>
              <w:t xml:space="preserve">% Remaining Funds </w:t>
            </w:r>
          </w:p>
          <w:p w:rsidR="009D1ABE" w:rsidP="00960D5C" w:rsidRDefault="009D1ABE" w14:paraId="5E97FBD5" w14:textId="77777777">
            <w:pPr>
              <w:rPr>
                <w:b/>
                <w:bCs/>
              </w:rPr>
            </w:pPr>
          </w:p>
          <w:p w:rsidR="009D1ABE" w:rsidP="00960D5C" w:rsidRDefault="009D1ABE" w14:paraId="07A4FF89" w14:textId="77777777">
            <w:pPr>
              <w:rPr>
                <w:b/>
                <w:bCs/>
              </w:rPr>
            </w:pPr>
          </w:p>
          <w:p w:rsidRPr="00876E91" w:rsidR="009D1ABE" w:rsidP="00960D5C" w:rsidRDefault="009D1ABE" w14:paraId="5FEBE67C" w14:textId="77777777">
            <w:pPr>
              <w:rPr>
                <w:b/>
                <w:bCs/>
              </w:rPr>
            </w:pPr>
            <w:r>
              <w:rPr>
                <w:b/>
                <w:bCs/>
              </w:rPr>
              <w:t>Not Yet Planned for Specific Use</w:t>
            </w:r>
          </w:p>
        </w:tc>
      </w:tr>
      <w:tr w:rsidRPr="007F0F1C" w:rsidR="009D1ABE" w:rsidTr="00960D5C" w14:paraId="1093206F" w14:textId="77777777">
        <w:tc>
          <w:tcPr>
            <w:tcW w:w="1239" w:type="dxa"/>
            <w:shd w:val="clear" w:color="auto" w:fill="auto"/>
          </w:tcPr>
          <w:p w:rsidRPr="00876E91" w:rsidR="009D1ABE" w:rsidP="00960D5C" w:rsidRDefault="009D1ABE" w14:paraId="375D0F50" w14:textId="77777777">
            <w:pPr>
              <w:rPr>
                <w:b/>
                <w:bCs/>
              </w:rPr>
            </w:pPr>
          </w:p>
        </w:tc>
        <w:tc>
          <w:tcPr>
            <w:tcW w:w="856" w:type="dxa"/>
            <w:shd w:val="clear" w:color="auto" w:fill="auto"/>
          </w:tcPr>
          <w:p w:rsidRPr="00876E91" w:rsidR="009D1ABE" w:rsidP="00960D5C" w:rsidRDefault="009D1ABE" w14:paraId="08214137" w14:textId="77777777">
            <w:pPr>
              <w:rPr>
                <w:b/>
                <w:bCs/>
              </w:rPr>
            </w:pPr>
          </w:p>
        </w:tc>
        <w:tc>
          <w:tcPr>
            <w:tcW w:w="794" w:type="dxa"/>
          </w:tcPr>
          <w:p w:rsidRPr="00876E91" w:rsidR="009D1ABE" w:rsidP="00960D5C" w:rsidRDefault="009D1ABE" w14:paraId="7ECF8397" w14:textId="77777777">
            <w:pPr>
              <w:rPr>
                <w:b/>
                <w:bCs/>
              </w:rPr>
            </w:pPr>
          </w:p>
        </w:tc>
        <w:tc>
          <w:tcPr>
            <w:tcW w:w="794" w:type="dxa"/>
            <w:shd w:val="clear" w:color="auto" w:fill="auto"/>
          </w:tcPr>
          <w:p w:rsidRPr="00876E91" w:rsidR="009D1ABE" w:rsidP="00960D5C" w:rsidRDefault="009D1ABE" w14:paraId="79F822ED" w14:textId="77777777">
            <w:pPr>
              <w:rPr>
                <w:b/>
                <w:bCs/>
              </w:rPr>
            </w:pPr>
          </w:p>
        </w:tc>
        <w:tc>
          <w:tcPr>
            <w:tcW w:w="2406" w:type="dxa"/>
            <w:shd w:val="clear" w:color="auto" w:fill="auto"/>
          </w:tcPr>
          <w:p w:rsidRPr="00876E91" w:rsidR="009D1ABE" w:rsidP="00960D5C" w:rsidRDefault="009D1ABE" w14:paraId="3F60CDAB" w14:textId="77777777">
            <w:pPr>
              <w:rPr>
                <w:b/>
                <w:bCs/>
              </w:rPr>
            </w:pPr>
          </w:p>
        </w:tc>
        <w:tc>
          <w:tcPr>
            <w:tcW w:w="2710" w:type="dxa"/>
            <w:shd w:val="clear" w:color="auto" w:fill="auto"/>
          </w:tcPr>
          <w:p w:rsidRPr="00876E91" w:rsidR="009D1ABE" w:rsidP="00960D5C" w:rsidRDefault="009D1ABE" w14:paraId="7FBEDE6D" w14:textId="77777777">
            <w:pPr>
              <w:rPr>
                <w:b/>
                <w:bCs/>
              </w:rPr>
            </w:pPr>
          </w:p>
        </w:tc>
        <w:tc>
          <w:tcPr>
            <w:tcW w:w="2610" w:type="dxa"/>
            <w:shd w:val="clear" w:color="auto" w:fill="auto"/>
          </w:tcPr>
          <w:p w:rsidRPr="00876E91" w:rsidR="009D1ABE" w:rsidP="00960D5C" w:rsidRDefault="009D1ABE" w14:paraId="5867FC79" w14:textId="77777777">
            <w:pPr>
              <w:rPr>
                <w:b/>
                <w:bCs/>
              </w:rPr>
            </w:pPr>
          </w:p>
        </w:tc>
        <w:tc>
          <w:tcPr>
            <w:tcW w:w="2700" w:type="dxa"/>
            <w:shd w:val="clear" w:color="auto" w:fill="auto"/>
          </w:tcPr>
          <w:p w:rsidRPr="00876E91" w:rsidR="009D1ABE" w:rsidP="00960D5C" w:rsidRDefault="009D1ABE" w14:paraId="284D97FB" w14:textId="77777777">
            <w:pPr>
              <w:rPr>
                <w:b/>
                <w:bCs/>
              </w:rPr>
            </w:pPr>
          </w:p>
        </w:tc>
        <w:tc>
          <w:tcPr>
            <w:tcW w:w="2790" w:type="dxa"/>
            <w:shd w:val="clear" w:color="auto" w:fill="auto"/>
          </w:tcPr>
          <w:p w:rsidRPr="00876E91" w:rsidR="009D1ABE" w:rsidP="00960D5C" w:rsidRDefault="009D1ABE" w14:paraId="43CC52D9" w14:textId="77777777">
            <w:pPr>
              <w:rPr>
                <w:b/>
                <w:bCs/>
              </w:rPr>
            </w:pPr>
            <w:r>
              <w:rPr>
                <w:b/>
                <w:bCs/>
              </w:rPr>
              <w:t>&lt;auto-calculated&gt;</w:t>
            </w:r>
          </w:p>
        </w:tc>
      </w:tr>
    </w:tbl>
    <w:p w:rsidRPr="000F4B93" w:rsidR="009D1ABE" w:rsidP="009D1ABE" w:rsidRDefault="009D1ABE" w14:paraId="774FEE61" w14:textId="77777777">
      <w:pPr>
        <w:pStyle w:val="ListParagraph"/>
        <w:ind w:left="360"/>
        <w:rPr>
          <w:b/>
          <w:bCs/>
        </w:rPr>
      </w:pPr>
    </w:p>
    <w:p w:rsidR="009D1ABE" w:rsidP="009D1ABE" w:rsidRDefault="009D1ABE" w14:paraId="4BCCF0BB" w14:textId="0B1BBEF9">
      <w:pPr>
        <w:spacing w:line="240" w:lineRule="auto"/>
        <w:contextualSpacing/>
        <w:rPr>
          <w:i/>
          <w:iCs/>
        </w:rPr>
      </w:pPr>
      <w:r>
        <w:rPr>
          <w:b/>
          <w:bCs/>
        </w:rPr>
        <w:lastRenderedPageBreak/>
        <w:t>3.</w:t>
      </w:r>
      <w:r w:rsidR="007018B9">
        <w:rPr>
          <w:b/>
          <w:bCs/>
        </w:rPr>
        <w:t>b</w:t>
      </w:r>
      <w:r>
        <w:rPr>
          <w:b/>
          <w:bCs/>
        </w:rPr>
        <w:t xml:space="preserve">6 </w:t>
      </w:r>
      <w:r w:rsidRPr="00E37BF2">
        <w:rPr>
          <w:b/>
          <w:bCs/>
        </w:rPr>
        <w:t xml:space="preserve">Maintaining Safe In-Person Instruction </w:t>
      </w:r>
    </w:p>
    <w:p w:rsidRPr="00C97705" w:rsidR="009D1ABE" w:rsidP="009D1ABE" w:rsidRDefault="009D1ABE" w14:paraId="103C0C67" w14:textId="77777777">
      <w:pPr>
        <w:spacing w:line="240" w:lineRule="auto"/>
        <w:contextualSpacing/>
        <w:rPr>
          <w:i/>
        </w:rPr>
      </w:pPr>
      <w:r>
        <w:t>Did</w:t>
      </w:r>
      <w:r w:rsidRPr="00E37BF2">
        <w:t xml:space="preserve"> the LEA expend ESSER funds on </w:t>
      </w:r>
      <w:r>
        <w:t>any</w:t>
      </w:r>
      <w:r w:rsidRPr="00E37BF2">
        <w:t xml:space="preserve"> of the items below (note, ESSER refers to ESSER I, ESSER II, and ARP ESSER funds):</w:t>
      </w:r>
      <w:r>
        <w:t xml:space="preserve"> </w:t>
      </w:r>
      <w:r>
        <w:rPr>
          <w:i/>
          <w:iCs/>
        </w:rPr>
        <w:t>(Mark Y/N for each)</w:t>
      </w:r>
    </w:p>
    <w:p w:rsidRPr="000F21D8" w:rsidR="009D1ABE" w:rsidP="009D1ABE" w:rsidRDefault="009D1ABE" w14:paraId="6AB4966B" w14:textId="77777777">
      <w:pPr>
        <w:pStyle w:val="CommentText"/>
        <w:numPr>
          <w:ilvl w:val="0"/>
          <w:numId w:val="25"/>
        </w:numPr>
        <w:contextualSpacing/>
        <w:rPr>
          <w:sz w:val="22"/>
          <w:szCs w:val="22"/>
        </w:rPr>
      </w:pPr>
      <w:r w:rsidRPr="000F21D8">
        <w:rPr>
          <w:sz w:val="22"/>
          <w:szCs w:val="22"/>
        </w:rPr>
        <w:t>Promoting vaccination</w:t>
      </w:r>
    </w:p>
    <w:p w:rsidRPr="000F21D8" w:rsidR="009D1ABE" w:rsidP="009D1ABE" w:rsidRDefault="009D1ABE" w14:paraId="2CFB8042" w14:textId="77777777">
      <w:pPr>
        <w:pStyle w:val="CommentText"/>
        <w:numPr>
          <w:ilvl w:val="0"/>
          <w:numId w:val="25"/>
        </w:numPr>
        <w:contextualSpacing/>
        <w:rPr>
          <w:sz w:val="22"/>
          <w:szCs w:val="22"/>
        </w:rPr>
      </w:pPr>
      <w:r w:rsidRPr="000F21D8">
        <w:rPr>
          <w:sz w:val="22"/>
          <w:szCs w:val="22"/>
        </w:rPr>
        <w:t>Consistent and correct mask use</w:t>
      </w:r>
    </w:p>
    <w:p w:rsidRPr="000F21D8" w:rsidR="009D1ABE" w:rsidP="009D1ABE" w:rsidRDefault="009D1ABE" w14:paraId="47742158" w14:textId="77777777">
      <w:pPr>
        <w:pStyle w:val="CommentText"/>
        <w:numPr>
          <w:ilvl w:val="0"/>
          <w:numId w:val="25"/>
        </w:numPr>
        <w:contextualSpacing/>
        <w:rPr>
          <w:sz w:val="22"/>
          <w:szCs w:val="22"/>
        </w:rPr>
      </w:pPr>
      <w:r w:rsidRPr="000F21D8">
        <w:rPr>
          <w:sz w:val="22"/>
          <w:szCs w:val="22"/>
        </w:rPr>
        <w:t>Physical distancing</w:t>
      </w:r>
    </w:p>
    <w:p w:rsidRPr="000F21D8" w:rsidR="009D1ABE" w:rsidP="009D1ABE" w:rsidRDefault="009D1ABE" w14:paraId="4D2FFDBE" w14:textId="77777777">
      <w:pPr>
        <w:pStyle w:val="CommentText"/>
        <w:numPr>
          <w:ilvl w:val="0"/>
          <w:numId w:val="25"/>
        </w:numPr>
        <w:contextualSpacing/>
        <w:rPr>
          <w:sz w:val="22"/>
          <w:szCs w:val="22"/>
        </w:rPr>
      </w:pPr>
      <w:r w:rsidRPr="000F21D8">
        <w:rPr>
          <w:sz w:val="22"/>
          <w:szCs w:val="22"/>
        </w:rPr>
        <w:t>Screening testing to promptly identify cases, clusters, and outbreaks</w:t>
      </w:r>
    </w:p>
    <w:p w:rsidRPr="000F21D8" w:rsidR="009D1ABE" w:rsidP="009D1ABE" w:rsidRDefault="009D1ABE" w14:paraId="45263485" w14:textId="77777777">
      <w:pPr>
        <w:pStyle w:val="CommentText"/>
        <w:numPr>
          <w:ilvl w:val="0"/>
          <w:numId w:val="25"/>
        </w:numPr>
        <w:contextualSpacing/>
        <w:rPr>
          <w:sz w:val="22"/>
          <w:szCs w:val="22"/>
        </w:rPr>
      </w:pPr>
      <w:r w:rsidRPr="000F21D8">
        <w:rPr>
          <w:sz w:val="22"/>
          <w:szCs w:val="22"/>
        </w:rPr>
        <w:t>Ventilation</w:t>
      </w:r>
    </w:p>
    <w:p w:rsidRPr="000F21D8" w:rsidR="009D1ABE" w:rsidP="009D1ABE" w:rsidRDefault="009D1ABE" w14:paraId="65B9ABA1" w14:textId="77777777">
      <w:pPr>
        <w:pStyle w:val="CommentText"/>
        <w:numPr>
          <w:ilvl w:val="0"/>
          <w:numId w:val="25"/>
        </w:numPr>
        <w:contextualSpacing/>
        <w:rPr>
          <w:sz w:val="22"/>
          <w:szCs w:val="22"/>
        </w:rPr>
      </w:pPr>
      <w:r w:rsidRPr="000F21D8">
        <w:rPr>
          <w:sz w:val="22"/>
          <w:szCs w:val="22"/>
        </w:rPr>
        <w:t>Handwashing and respiratory etiquette</w:t>
      </w:r>
    </w:p>
    <w:p w:rsidRPr="000F21D8" w:rsidR="009D1ABE" w:rsidP="009D1ABE" w:rsidRDefault="009D1ABE" w14:paraId="1EFA2D1C" w14:textId="77777777">
      <w:pPr>
        <w:pStyle w:val="CommentText"/>
        <w:numPr>
          <w:ilvl w:val="0"/>
          <w:numId w:val="25"/>
        </w:numPr>
        <w:contextualSpacing/>
        <w:rPr>
          <w:sz w:val="22"/>
          <w:szCs w:val="22"/>
        </w:rPr>
      </w:pPr>
      <w:r w:rsidRPr="000F21D8">
        <w:rPr>
          <w:sz w:val="22"/>
          <w:szCs w:val="22"/>
        </w:rPr>
        <w:t>Staying home when sick and getting tested</w:t>
      </w:r>
    </w:p>
    <w:p w:rsidRPr="000F21D8" w:rsidR="009D1ABE" w:rsidP="009D1ABE" w:rsidRDefault="009D1ABE" w14:paraId="7EA15B0B" w14:textId="77777777">
      <w:pPr>
        <w:pStyle w:val="CommentText"/>
        <w:numPr>
          <w:ilvl w:val="0"/>
          <w:numId w:val="25"/>
        </w:numPr>
        <w:contextualSpacing/>
        <w:rPr>
          <w:sz w:val="22"/>
          <w:szCs w:val="22"/>
        </w:rPr>
      </w:pPr>
      <w:r w:rsidRPr="000F21D8">
        <w:rPr>
          <w:sz w:val="22"/>
          <w:szCs w:val="22"/>
        </w:rPr>
        <w:t>Contact tracing, in combination with isolation and quarantine</w:t>
      </w:r>
    </w:p>
    <w:p w:rsidRPr="000F21D8" w:rsidR="009D1ABE" w:rsidP="009D1ABE" w:rsidRDefault="009D1ABE" w14:paraId="0F2EA6F7" w14:textId="77777777">
      <w:pPr>
        <w:pStyle w:val="CommentText"/>
        <w:numPr>
          <w:ilvl w:val="0"/>
          <w:numId w:val="25"/>
        </w:numPr>
        <w:contextualSpacing/>
        <w:rPr>
          <w:sz w:val="22"/>
          <w:szCs w:val="22"/>
        </w:rPr>
      </w:pPr>
      <w:r w:rsidRPr="000F21D8">
        <w:rPr>
          <w:sz w:val="22"/>
          <w:szCs w:val="22"/>
        </w:rPr>
        <w:t>Cleaning and disinfection</w:t>
      </w:r>
    </w:p>
    <w:p w:rsidR="009D1ABE" w:rsidP="009D1ABE" w:rsidRDefault="009D1ABE" w14:paraId="0BC80FD9" w14:textId="13AED26E">
      <w:pPr>
        <w:contextualSpacing/>
        <w:rPr>
          <w:b/>
          <w:bCs/>
        </w:rPr>
      </w:pPr>
      <w:r w:rsidRPr="00E37BF2">
        <w:rPr>
          <w:b/>
          <w:bCs/>
        </w:rPr>
        <w:t>3.</w:t>
      </w:r>
      <w:r w:rsidR="00B4665F">
        <w:rPr>
          <w:b/>
          <w:bCs/>
        </w:rPr>
        <w:t>b</w:t>
      </w:r>
      <w:r>
        <w:rPr>
          <w:b/>
          <w:bCs/>
        </w:rPr>
        <w:t>7 Reengaging Students</w:t>
      </w:r>
    </w:p>
    <w:p w:rsidRPr="002E746F" w:rsidR="009D1ABE" w:rsidP="009D1ABE" w:rsidRDefault="009D1ABE" w14:paraId="1514C190" w14:textId="77777777">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511ACFDC" w14:textId="77777777">
      <w:pPr>
        <w:contextualSpacing/>
        <w:rPr>
          <w:i/>
          <w:iCs/>
        </w:rPr>
      </w:pPr>
    </w:p>
    <w:p w:rsidR="009D1ABE" w:rsidP="009D1ABE" w:rsidRDefault="009D1ABE" w14:paraId="0CA5103A" w14:textId="008806A0">
      <w:pPr>
        <w:contextualSpacing/>
        <w:rPr>
          <w:b/>
          <w:bCs/>
        </w:rPr>
      </w:pPr>
      <w:r>
        <w:rPr>
          <w:b/>
          <w:bCs/>
        </w:rPr>
        <w:t>3.</w:t>
      </w:r>
      <w:r w:rsidR="00B4665F">
        <w:rPr>
          <w:b/>
          <w:bCs/>
        </w:rPr>
        <w:t>b</w:t>
      </w:r>
      <w:r>
        <w:rPr>
          <w:b/>
          <w:bCs/>
        </w:rPr>
        <w:t xml:space="preserve">8 Reengaging Students Activities </w:t>
      </w:r>
    </w:p>
    <w:p w:rsidRPr="003C3266" w:rsidR="009D1ABE" w:rsidP="009D1ABE" w:rsidRDefault="009D1ABE" w14:paraId="336C4ABA" w14:textId="77777777">
      <w:pPr>
        <w:contextualSpacing/>
      </w:pPr>
      <w:r>
        <w:t>How</w:t>
      </w:r>
      <w:r w:rsidRPr="009F6E78">
        <w:t xml:space="preserve"> did the LEA seek to reengage students with poor attendance or participation?</w:t>
      </w:r>
      <w:r w:rsidRPr="00C97705">
        <w:rPr>
          <w:i/>
        </w:rPr>
        <w:t xml:space="preserve"> </w:t>
      </w:r>
      <w:r w:rsidRPr="36E05015">
        <w:rPr>
          <w:i/>
          <w:iCs/>
        </w:rPr>
        <w:t xml:space="preserve"> (Mark Y/N for each</w:t>
      </w:r>
      <w:r>
        <w:rPr>
          <w:i/>
          <w:iCs/>
        </w:rPr>
        <w:t>)</w:t>
      </w:r>
    </w:p>
    <w:p w:rsidR="009D1ABE" w:rsidP="009D1ABE" w:rsidRDefault="009D1ABE" w14:paraId="5C7B8A40" w14:textId="77777777">
      <w:pPr>
        <w:pStyle w:val="CommentText"/>
        <w:numPr>
          <w:ilvl w:val="0"/>
          <w:numId w:val="27"/>
        </w:numPr>
        <w:contextualSpacing/>
        <w:rPr>
          <w:sz w:val="22"/>
          <w:szCs w:val="22"/>
        </w:rPr>
      </w:pPr>
      <w:r w:rsidRPr="00E37BF2">
        <w:rPr>
          <w:sz w:val="22"/>
          <w:szCs w:val="22"/>
        </w:rPr>
        <w:t xml:space="preserve">Direct outreach to families </w:t>
      </w:r>
    </w:p>
    <w:p w:rsidR="009D1ABE" w:rsidP="009D1ABE" w:rsidRDefault="009D1ABE" w14:paraId="0A739A70" w14:textId="77777777">
      <w:pPr>
        <w:pStyle w:val="CommentText"/>
        <w:numPr>
          <w:ilvl w:val="0"/>
          <w:numId w:val="27"/>
        </w:numPr>
        <w:contextualSpacing/>
        <w:rPr>
          <w:sz w:val="22"/>
          <w:szCs w:val="22"/>
        </w:rPr>
      </w:pPr>
      <w:r w:rsidRPr="00E37BF2">
        <w:rPr>
          <w:sz w:val="22"/>
          <w:szCs w:val="22"/>
        </w:rPr>
        <w:t>Engaging the school district homeless liaison</w:t>
      </w:r>
    </w:p>
    <w:p w:rsidR="009D1ABE" w:rsidP="009D1ABE" w:rsidRDefault="009D1ABE" w14:paraId="0FF85E5B" w14:textId="77777777">
      <w:pPr>
        <w:pStyle w:val="CommentText"/>
        <w:numPr>
          <w:ilvl w:val="0"/>
          <w:numId w:val="27"/>
        </w:numPr>
        <w:contextualSpacing/>
        <w:rPr>
          <w:sz w:val="22"/>
          <w:szCs w:val="22"/>
        </w:rPr>
      </w:pPr>
      <w:r w:rsidRPr="00E71B92">
        <w:rPr>
          <w:sz w:val="22"/>
          <w:szCs w:val="22"/>
        </w:rPr>
        <w:t xml:space="preserve">Partnering with community-based organizations </w:t>
      </w:r>
    </w:p>
    <w:p w:rsidRPr="00987F5F" w:rsidR="009D1ABE" w:rsidP="009D1ABE" w:rsidRDefault="009D1ABE" w14:paraId="46488E38" w14:textId="77777777">
      <w:pPr>
        <w:pStyle w:val="CommentText"/>
        <w:numPr>
          <w:ilvl w:val="0"/>
          <w:numId w:val="27"/>
        </w:numPr>
        <w:contextualSpacing/>
        <w:rPr>
          <w:sz w:val="22"/>
          <w:szCs w:val="22"/>
        </w:rPr>
      </w:pPr>
      <w:r w:rsidRPr="00987F5F">
        <w:rPr>
          <w:sz w:val="22"/>
          <w:szCs w:val="22"/>
        </w:rPr>
        <w:t xml:space="preserve">Offering home internet service and/or devices </w:t>
      </w:r>
    </w:p>
    <w:p w:rsidRPr="00987F5F" w:rsidR="009D1ABE" w:rsidP="009D1ABE" w:rsidRDefault="009D1ABE" w14:paraId="6884C6EB" w14:textId="77777777">
      <w:pPr>
        <w:pStyle w:val="CommentText"/>
        <w:numPr>
          <w:ilvl w:val="0"/>
          <w:numId w:val="27"/>
        </w:numPr>
        <w:contextualSpacing/>
        <w:rPr>
          <w:sz w:val="22"/>
          <w:szCs w:val="22"/>
        </w:rPr>
      </w:pPr>
      <w:r w:rsidRPr="00987F5F">
        <w:rPr>
          <w:sz w:val="22"/>
          <w:szCs w:val="22"/>
        </w:rPr>
        <w:t xml:space="preserve">Implementing new curricular strategies to improve student engagement  </w:t>
      </w:r>
    </w:p>
    <w:p w:rsidRPr="00987F5F" w:rsidR="009D1ABE" w:rsidP="009D1ABE" w:rsidRDefault="009D1ABE" w14:paraId="48D017A3" w14:textId="77777777">
      <w:pPr>
        <w:pStyle w:val="CommentText"/>
        <w:numPr>
          <w:ilvl w:val="0"/>
          <w:numId w:val="27"/>
        </w:numPr>
        <w:contextualSpacing/>
        <w:rPr>
          <w:sz w:val="22"/>
          <w:szCs w:val="22"/>
        </w:rPr>
      </w:pPr>
      <w:r w:rsidRPr="00987F5F">
        <w:rPr>
          <w:sz w:val="22"/>
          <w:szCs w:val="22"/>
        </w:rPr>
        <w:t xml:space="preserve">Offering credit recovery and/or acceleration strategies </w:t>
      </w:r>
    </w:p>
    <w:p w:rsidRPr="00987F5F" w:rsidR="009D1ABE" w:rsidP="009D1ABE" w:rsidRDefault="009D1ABE" w14:paraId="7227A220" w14:textId="77777777">
      <w:pPr>
        <w:pStyle w:val="CommentText"/>
        <w:numPr>
          <w:ilvl w:val="0"/>
          <w:numId w:val="27"/>
        </w:numPr>
        <w:contextualSpacing/>
        <w:rPr>
          <w:sz w:val="22"/>
          <w:szCs w:val="22"/>
        </w:rPr>
      </w:pPr>
      <w:r w:rsidRPr="00987F5F">
        <w:rPr>
          <w:sz w:val="22"/>
          <w:szCs w:val="22"/>
        </w:rPr>
        <w:t xml:space="preserve">Other </w:t>
      </w:r>
      <w:r w:rsidRPr="00D75694">
        <w:rPr>
          <w:i/>
          <w:sz w:val="22"/>
          <w:szCs w:val="22"/>
        </w:rPr>
        <w:t>(please describe</w:t>
      </w:r>
      <w:r w:rsidRPr="00D75694">
        <w:rPr>
          <w:i/>
          <w:iCs/>
          <w:sz w:val="22"/>
          <w:szCs w:val="22"/>
        </w:rPr>
        <w:t>)</w:t>
      </w:r>
      <w:r>
        <w:rPr>
          <w:i/>
          <w:iCs/>
          <w:sz w:val="22"/>
          <w:szCs w:val="22"/>
        </w:rPr>
        <w:t xml:space="preserve">: </w:t>
      </w:r>
      <w:r w:rsidRPr="36E05015">
        <w:rPr>
          <w:i/>
          <w:iCs/>
          <w:sz w:val="22"/>
          <w:szCs w:val="22"/>
        </w:rPr>
        <w:t>_(1500 character limit)____________</w:t>
      </w:r>
    </w:p>
    <w:p w:rsidR="009D1ABE" w:rsidP="009D1ABE" w:rsidRDefault="009D1ABE" w14:paraId="7583A4A0" w14:textId="77777777">
      <w:pPr>
        <w:spacing w:line="240" w:lineRule="auto"/>
        <w:rPr>
          <w:b/>
          <w:bCs/>
        </w:rPr>
      </w:pPr>
    </w:p>
    <w:p w:rsidR="009D1ABE" w:rsidP="009D1ABE" w:rsidRDefault="009D1ABE" w14:paraId="564F89D5" w14:textId="77777777">
      <w:pPr>
        <w:spacing w:line="240" w:lineRule="auto"/>
        <w:rPr>
          <w:b/>
          <w:bCs/>
        </w:rPr>
      </w:pPr>
    </w:p>
    <w:p w:rsidR="009D1ABE" w:rsidP="009D1ABE" w:rsidRDefault="009D1ABE" w14:paraId="44678606" w14:textId="77777777">
      <w:pPr>
        <w:spacing w:line="240" w:lineRule="auto"/>
        <w:rPr>
          <w:b/>
          <w:bCs/>
        </w:rPr>
      </w:pPr>
    </w:p>
    <w:p w:rsidR="009D1ABE" w:rsidP="009D1ABE" w:rsidRDefault="009D1ABE" w14:paraId="528D5F42" w14:textId="3B3CCAA9">
      <w:pPr>
        <w:spacing w:line="240" w:lineRule="auto"/>
        <w:rPr>
          <w:b/>
          <w:bCs/>
        </w:rPr>
      </w:pPr>
      <w:r>
        <w:rPr>
          <w:b/>
          <w:bCs/>
        </w:rPr>
        <w:lastRenderedPageBreak/>
        <w:t>3.</w:t>
      </w:r>
      <w:r w:rsidR="00B4665F">
        <w:rPr>
          <w:b/>
          <w:bCs/>
        </w:rPr>
        <w:t>b</w:t>
      </w:r>
      <w:r>
        <w:rPr>
          <w:b/>
          <w:bCs/>
        </w:rPr>
        <w:t>9 Total ESSER Support for Staff Salaries and Benefits</w:t>
      </w:r>
    </w:p>
    <w:p w:rsidR="009D1ABE" w:rsidP="009D1ABE" w:rsidRDefault="009D1ABE" w14:paraId="148C40F8" w14:textId="77777777">
      <w:pPr>
        <w:spacing w:line="240" w:lineRule="auto"/>
      </w:pPr>
      <w:r>
        <w:t>Provide the total expenditures of ESSER I, ESSER II and ARP ESSER on staff salaries and benefits from March 13, 2020 – close of this reporting period (September 30, 2021).</w:t>
      </w:r>
    </w:p>
    <w:tbl>
      <w:tblPr>
        <w:tblStyle w:val="TableGrid"/>
        <w:tblW w:w="16185" w:type="dxa"/>
        <w:jc w:val="center"/>
        <w:tblLook w:val="04A0" w:firstRow="1" w:lastRow="0" w:firstColumn="1" w:lastColumn="0" w:noHBand="0" w:noVBand="1"/>
      </w:tblPr>
      <w:tblGrid>
        <w:gridCol w:w="1530"/>
        <w:gridCol w:w="1260"/>
        <w:gridCol w:w="1290"/>
        <w:gridCol w:w="1395"/>
        <w:gridCol w:w="3330"/>
        <w:gridCol w:w="3150"/>
        <w:gridCol w:w="4230"/>
      </w:tblGrid>
      <w:tr w:rsidR="009D1ABE" w:rsidTr="00960D5C" w14:paraId="12A7F84F" w14:textId="77777777">
        <w:trPr>
          <w:gridAfter w:val="3"/>
          <w:wAfter w:w="10710" w:type="dxa"/>
          <w:jc w:val="center"/>
        </w:trPr>
        <w:tc>
          <w:tcPr>
            <w:tcW w:w="1530" w:type="dxa"/>
            <w:tcBorders>
              <w:top w:val="nil"/>
              <w:left w:val="nil"/>
              <w:bottom w:val="nil"/>
              <w:right w:val="nil"/>
            </w:tcBorders>
          </w:tcPr>
          <w:p w:rsidR="009D1ABE" w:rsidP="00960D5C" w:rsidRDefault="009D1ABE" w14:paraId="63A52356" w14:textId="77777777"/>
        </w:tc>
        <w:tc>
          <w:tcPr>
            <w:tcW w:w="1260" w:type="dxa"/>
            <w:tcBorders>
              <w:top w:val="nil"/>
              <w:left w:val="nil"/>
              <w:bottom w:val="nil"/>
              <w:right w:val="nil"/>
            </w:tcBorders>
            <w:shd w:val="clear" w:color="auto" w:fill="auto"/>
          </w:tcPr>
          <w:p w:rsidR="009D1ABE" w:rsidP="00960D5C" w:rsidRDefault="009D1ABE" w14:paraId="514991C1" w14:textId="77777777"/>
        </w:tc>
        <w:tc>
          <w:tcPr>
            <w:tcW w:w="1290" w:type="dxa"/>
            <w:tcBorders>
              <w:top w:val="nil"/>
              <w:left w:val="nil"/>
              <w:bottom w:val="nil"/>
              <w:right w:val="nil"/>
            </w:tcBorders>
            <w:shd w:val="clear" w:color="auto" w:fill="auto"/>
          </w:tcPr>
          <w:p w:rsidR="009D1ABE" w:rsidP="00960D5C" w:rsidRDefault="009D1ABE" w14:paraId="0E696817" w14:textId="77777777"/>
        </w:tc>
        <w:tc>
          <w:tcPr>
            <w:tcW w:w="1395" w:type="dxa"/>
            <w:tcBorders>
              <w:top w:val="nil"/>
              <w:left w:val="nil"/>
              <w:bottom w:val="nil"/>
              <w:right w:val="nil"/>
            </w:tcBorders>
            <w:shd w:val="clear" w:color="auto" w:fill="auto"/>
          </w:tcPr>
          <w:p w:rsidRPr="00BB3562" w:rsidR="009D1ABE" w:rsidP="00960D5C" w:rsidRDefault="009D1ABE" w14:paraId="7CCAFF10" w14:textId="77777777">
            <w:pPr>
              <w:jc w:val="center"/>
              <w:rPr>
                <w:b/>
                <w:bCs/>
              </w:rPr>
            </w:pPr>
          </w:p>
        </w:tc>
      </w:tr>
      <w:tr w:rsidR="009D1ABE" w:rsidTr="00960D5C" w14:paraId="56CBA306" w14:textId="77777777">
        <w:trPr>
          <w:jc w:val="center"/>
        </w:trPr>
        <w:tc>
          <w:tcPr>
            <w:tcW w:w="1530" w:type="dxa"/>
            <w:tcBorders>
              <w:top w:val="nil"/>
              <w:left w:val="nil"/>
              <w:bottom w:val="single" w:color="auto" w:sz="4" w:space="0"/>
              <w:right w:val="nil"/>
            </w:tcBorders>
          </w:tcPr>
          <w:p w:rsidR="009D1ABE" w:rsidP="00960D5C" w:rsidRDefault="009D1ABE" w14:paraId="50EDACF7" w14:textId="77777777">
            <w:pPr>
              <w:rPr>
                <w:rFonts w:ascii="Calibri" w:hAnsi="Calibri" w:eastAsia="Times New Roman" w:cs="Calibri"/>
                <w:b/>
                <w:bCs/>
                <w:color w:val="000000"/>
              </w:rPr>
            </w:pPr>
          </w:p>
        </w:tc>
        <w:tc>
          <w:tcPr>
            <w:tcW w:w="1260" w:type="dxa"/>
            <w:tcBorders>
              <w:top w:val="nil"/>
              <w:left w:val="nil"/>
              <w:bottom w:val="single" w:color="auto" w:sz="4" w:space="0"/>
              <w:right w:val="nil"/>
            </w:tcBorders>
          </w:tcPr>
          <w:p w:rsidR="009D1ABE" w:rsidP="00960D5C" w:rsidRDefault="009D1ABE" w14:paraId="49115765" w14:textId="77777777">
            <w:pPr>
              <w:rPr>
                <w:rFonts w:ascii="Calibri" w:hAnsi="Calibri" w:eastAsia="Times New Roman" w:cs="Calibri"/>
                <w:b/>
                <w:bCs/>
                <w:color w:val="000000"/>
              </w:rPr>
            </w:pPr>
          </w:p>
        </w:tc>
        <w:tc>
          <w:tcPr>
            <w:tcW w:w="1290" w:type="dxa"/>
            <w:tcBorders>
              <w:top w:val="nil"/>
              <w:left w:val="nil"/>
              <w:bottom w:val="single" w:color="auto" w:sz="4" w:space="0"/>
              <w:right w:val="nil"/>
            </w:tcBorders>
          </w:tcPr>
          <w:p w:rsidR="009D1ABE" w:rsidP="00960D5C" w:rsidRDefault="009D1ABE" w14:paraId="3952AB76" w14:textId="77777777">
            <w:pPr>
              <w:rPr>
                <w:rFonts w:ascii="Calibri" w:hAnsi="Calibri" w:eastAsia="Times New Roman" w:cs="Calibri"/>
                <w:b/>
                <w:bCs/>
                <w:color w:val="000000" w:themeColor="text1"/>
              </w:rPr>
            </w:pPr>
          </w:p>
        </w:tc>
        <w:tc>
          <w:tcPr>
            <w:tcW w:w="1395" w:type="dxa"/>
            <w:tcBorders>
              <w:top w:val="nil"/>
              <w:left w:val="nil"/>
              <w:bottom w:val="single" w:color="auto" w:sz="4" w:space="0"/>
              <w:right w:val="single" w:color="auto" w:sz="4" w:space="0"/>
            </w:tcBorders>
          </w:tcPr>
          <w:p w:rsidR="009D1ABE" w:rsidP="00960D5C" w:rsidRDefault="009D1ABE" w14:paraId="3388ABAE" w14:textId="77777777">
            <w:pPr>
              <w:jc w:val="center"/>
              <w:rPr>
                <w:rFonts w:ascii="Calibri" w:hAnsi="Calibri" w:eastAsia="Times New Roman" w:cs="Calibri"/>
                <w:b/>
                <w:bCs/>
                <w:color w:val="000000"/>
              </w:rPr>
            </w:pPr>
          </w:p>
        </w:tc>
        <w:tc>
          <w:tcPr>
            <w:tcW w:w="3330" w:type="dxa"/>
            <w:tcBorders>
              <w:left w:val="single" w:color="auto" w:sz="4" w:space="0"/>
            </w:tcBorders>
            <w:shd w:val="clear" w:color="auto" w:fill="FFD966" w:themeFill="accent4" w:themeFillTint="99"/>
            <w:vAlign w:val="center"/>
          </w:tcPr>
          <w:p w:rsidRPr="00533D2A" w:rsidR="009D1ABE" w:rsidP="00960D5C" w:rsidRDefault="009D1ABE" w14:paraId="1D2EF593" w14:textId="77777777">
            <w:pPr>
              <w:jc w:val="center"/>
              <w:rPr>
                <w:b/>
                <w:bCs/>
              </w:rPr>
            </w:pPr>
            <w:r>
              <w:rPr>
                <w:b/>
                <w:bCs/>
              </w:rPr>
              <w:t>ESSER I (CARES)</w:t>
            </w:r>
          </w:p>
        </w:tc>
        <w:tc>
          <w:tcPr>
            <w:tcW w:w="3150" w:type="dxa"/>
            <w:shd w:val="clear" w:color="auto" w:fill="92D050"/>
            <w:vAlign w:val="center"/>
          </w:tcPr>
          <w:p w:rsidR="009D1ABE" w:rsidP="00960D5C" w:rsidRDefault="009D1ABE" w14:paraId="2D8FC732"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4230" w:type="dxa"/>
            <w:shd w:val="clear" w:color="auto" w:fill="00B0F0"/>
            <w:vAlign w:val="center"/>
          </w:tcPr>
          <w:p w:rsidRPr="00727367" w:rsidR="009D1ABE" w:rsidP="00960D5C" w:rsidRDefault="009D1ABE" w14:paraId="7FD984E1"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9D1ABE" w:rsidTr="00960D5C" w14:paraId="7960C68C" w14:textId="77777777">
        <w:trPr>
          <w:trHeight w:val="1043"/>
          <w:jc w:val="center"/>
        </w:trPr>
        <w:tc>
          <w:tcPr>
            <w:tcW w:w="1530" w:type="dxa"/>
            <w:tcBorders>
              <w:top w:val="single" w:color="auto" w:sz="4" w:space="0"/>
              <w:left w:val="single" w:color="auto" w:sz="4" w:space="0"/>
              <w:bottom w:val="single" w:color="auto" w:sz="4" w:space="0"/>
              <w:right w:val="single" w:color="auto" w:sz="4" w:space="0"/>
            </w:tcBorders>
          </w:tcPr>
          <w:p w:rsidRPr="00727367" w:rsidR="009D1ABE" w:rsidP="00960D5C" w:rsidRDefault="009D1ABE" w14:paraId="5D39FD9C"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1260" w:type="dxa"/>
            <w:tcBorders>
              <w:top w:val="single" w:color="auto" w:sz="4" w:space="0"/>
              <w:left w:val="single" w:color="auto" w:sz="4" w:space="0"/>
              <w:bottom w:val="single" w:color="auto" w:sz="4" w:space="0"/>
              <w:right w:val="single" w:color="auto" w:sz="4" w:space="0"/>
            </w:tcBorders>
          </w:tcPr>
          <w:p w:rsidRPr="00C64516" w:rsidR="009D1ABE" w:rsidP="00960D5C" w:rsidRDefault="009D1ABE" w14:paraId="14C3411C" w14:textId="77777777">
            <w:pPr>
              <w:rPr>
                <w:rFonts w:ascii="Calibri" w:hAnsi="Calibri" w:eastAsia="Times New Roman" w:cs="Calibri"/>
                <w:b/>
                <w:color w:val="000000" w:themeColor="text1"/>
              </w:rPr>
            </w:pPr>
            <w:r w:rsidRPr="2EFE22EF">
              <w:rPr>
                <w:rFonts w:ascii="Calibri" w:hAnsi="Calibri" w:eastAsia="Times New Roman" w:cs="Calibri"/>
                <w:b/>
                <w:bCs/>
                <w:color w:val="000000" w:themeColor="text1"/>
              </w:rPr>
              <w:t>DUNS#</w:t>
            </w:r>
          </w:p>
        </w:tc>
        <w:tc>
          <w:tcPr>
            <w:tcW w:w="1290" w:type="dxa"/>
            <w:tcBorders>
              <w:top w:val="single" w:color="auto" w:sz="4" w:space="0"/>
              <w:left w:val="single" w:color="auto" w:sz="4" w:space="0"/>
              <w:bottom w:val="single" w:color="auto" w:sz="4" w:space="0"/>
              <w:right w:val="single" w:color="auto" w:sz="4" w:space="0"/>
            </w:tcBorders>
          </w:tcPr>
          <w:p w:rsidRPr="2EFE22EF" w:rsidR="009D1ABE" w:rsidP="00960D5C" w:rsidRDefault="009D1ABE" w14:paraId="21A5972E" w14:textId="77777777">
            <w:pPr>
              <w:rPr>
                <w:rFonts w:ascii="Calibri" w:hAnsi="Calibri" w:eastAsia="Times New Roman" w:cs="Calibri"/>
                <w:b/>
                <w:bCs/>
                <w:color w:val="000000" w:themeColor="text1"/>
              </w:rPr>
            </w:pPr>
            <w:r w:rsidRPr="2EFE22EF">
              <w:rPr>
                <w:rFonts w:ascii="Calibri" w:hAnsi="Calibri" w:eastAsia="Times New Roman" w:cs="Calibri"/>
                <w:b/>
                <w:bCs/>
                <w:color w:val="000000" w:themeColor="text1"/>
              </w:rPr>
              <w:t>SAM #</w:t>
            </w:r>
          </w:p>
        </w:tc>
        <w:tc>
          <w:tcPr>
            <w:tcW w:w="1395" w:type="dxa"/>
            <w:tcBorders>
              <w:top w:val="single" w:color="auto" w:sz="4" w:space="0"/>
              <w:left w:val="single" w:color="auto" w:sz="4" w:space="0"/>
              <w:right w:val="single" w:color="auto" w:sz="4" w:space="0"/>
            </w:tcBorders>
          </w:tcPr>
          <w:p w:rsidRPr="00727367" w:rsidR="009D1ABE" w:rsidP="00960D5C" w:rsidRDefault="009D1ABE" w14:paraId="68A5888A"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3330" w:type="dxa"/>
            <w:tcBorders>
              <w:left w:val="single" w:color="auto" w:sz="4" w:space="0"/>
            </w:tcBorders>
            <w:shd w:val="clear" w:color="auto" w:fill="FFD966" w:themeFill="accent4" w:themeFillTint="99"/>
            <w:vAlign w:val="center"/>
          </w:tcPr>
          <w:p w:rsidRPr="00533D2A" w:rsidR="009D1ABE" w:rsidP="00960D5C" w:rsidRDefault="009D1ABE" w14:paraId="31740541" w14:textId="77777777">
            <w:pPr>
              <w:jc w:val="center"/>
              <w:rPr>
                <w:b/>
                <w:bCs/>
              </w:rPr>
            </w:pPr>
            <w:r w:rsidRPr="00533D2A">
              <w:rPr>
                <w:b/>
                <w:bCs/>
              </w:rPr>
              <w:t xml:space="preserve">Total </w:t>
            </w:r>
            <w:r>
              <w:rPr>
                <w:b/>
                <w:bCs/>
              </w:rPr>
              <w:t xml:space="preserve">amount of ESSER I funds expended on staff salaries and benefits </w:t>
            </w:r>
            <w:r>
              <w:rPr>
                <w:b/>
                <w:bCs/>
              </w:rPr>
              <w:br/>
            </w:r>
            <w:r>
              <w:rPr>
                <w:b/>
                <w:bCs/>
              </w:rPr>
              <w:br/>
            </w:r>
          </w:p>
        </w:tc>
        <w:tc>
          <w:tcPr>
            <w:tcW w:w="3150" w:type="dxa"/>
            <w:shd w:val="clear" w:color="auto" w:fill="92D050"/>
            <w:vAlign w:val="center"/>
          </w:tcPr>
          <w:p w:rsidR="009D1ABE" w:rsidP="00960D5C" w:rsidRDefault="009D1ABE" w14:paraId="4AFA5066" w14:textId="77777777">
            <w:pPr>
              <w:jc w:val="center"/>
              <w:rPr>
                <w:rFonts w:ascii="Calibri" w:hAnsi="Calibri" w:eastAsia="Times New Roman" w:cs="Calibri"/>
                <w:b/>
                <w:bCs/>
                <w:color w:val="000000"/>
              </w:rPr>
            </w:pPr>
            <w:r>
              <w:rPr>
                <w:rFonts w:ascii="Calibri" w:hAnsi="Calibri" w:eastAsia="Times New Roman" w:cs="Calibri"/>
                <w:b/>
                <w:bCs/>
                <w:color w:val="000000"/>
              </w:rPr>
              <w:t>Total amount of ESSER II funds expended on staff salaries and benefits</w:t>
            </w:r>
          </w:p>
          <w:p w:rsidR="009D1ABE" w:rsidP="00960D5C" w:rsidRDefault="009D1ABE" w14:paraId="7FEB4553" w14:textId="77777777">
            <w:pPr>
              <w:jc w:val="center"/>
              <w:rPr>
                <w:rFonts w:ascii="Calibri" w:hAnsi="Calibri" w:eastAsia="Times New Roman" w:cs="Calibri"/>
                <w:b/>
                <w:bCs/>
                <w:color w:val="000000"/>
              </w:rPr>
            </w:pPr>
          </w:p>
          <w:p w:rsidR="009D1ABE" w:rsidP="00960D5C" w:rsidRDefault="009D1ABE" w14:paraId="7FCF6D0C" w14:textId="77777777">
            <w:pPr>
              <w:jc w:val="center"/>
              <w:rPr>
                <w:rFonts w:ascii="Calibri" w:hAnsi="Calibri" w:eastAsia="Times New Roman" w:cs="Calibri"/>
                <w:color w:val="000000"/>
              </w:rPr>
            </w:pPr>
          </w:p>
          <w:p w:rsidRPr="00510037" w:rsidR="009D1ABE" w:rsidP="00960D5C" w:rsidRDefault="009D1ABE" w14:paraId="539754C7" w14:textId="77777777">
            <w:pPr>
              <w:jc w:val="center"/>
            </w:pPr>
          </w:p>
        </w:tc>
        <w:tc>
          <w:tcPr>
            <w:tcW w:w="4230" w:type="dxa"/>
            <w:shd w:val="clear" w:color="auto" w:fill="00B0F0"/>
            <w:vAlign w:val="center"/>
          </w:tcPr>
          <w:p w:rsidR="009D1ABE" w:rsidP="00960D5C" w:rsidRDefault="009D1ABE" w14:paraId="6F9C3407" w14:textId="77777777">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w:t>
            </w:r>
            <w:r>
              <w:rPr>
                <w:rFonts w:ascii="Calibri" w:hAnsi="Calibri" w:eastAsia="Times New Roman" w:cs="Calibri"/>
                <w:b/>
                <w:bCs/>
                <w:color w:val="000000"/>
              </w:rPr>
              <w:t>amount of ARP ESSER funds expended on staff salaries and benefits</w:t>
            </w:r>
          </w:p>
          <w:p w:rsidR="009D1ABE" w:rsidP="00960D5C" w:rsidRDefault="009D1ABE" w14:paraId="5684D34C" w14:textId="77777777">
            <w:pPr>
              <w:jc w:val="center"/>
              <w:rPr>
                <w:rFonts w:ascii="Calibri" w:hAnsi="Calibri" w:eastAsia="Times New Roman" w:cs="Calibri"/>
                <w:b/>
                <w:bCs/>
                <w:color w:val="000000"/>
              </w:rPr>
            </w:pPr>
          </w:p>
          <w:p w:rsidR="009D1ABE" w:rsidP="00960D5C" w:rsidRDefault="009D1ABE" w14:paraId="40AAF409" w14:textId="77777777">
            <w:pPr>
              <w:jc w:val="center"/>
            </w:pPr>
          </w:p>
        </w:tc>
      </w:tr>
      <w:tr w:rsidR="009D1ABE" w:rsidTr="00960D5C" w14:paraId="759CDFA5" w14:textId="77777777">
        <w:trPr>
          <w:jc w:val="center"/>
        </w:trPr>
        <w:tc>
          <w:tcPr>
            <w:tcW w:w="1530" w:type="dxa"/>
            <w:tcBorders>
              <w:top w:val="single" w:color="auto" w:sz="4" w:space="0"/>
              <w:left w:val="single" w:color="auto" w:sz="4" w:space="0"/>
              <w:bottom w:val="single" w:color="auto" w:sz="4" w:space="0"/>
              <w:right w:val="single" w:color="auto" w:sz="4" w:space="0"/>
            </w:tcBorders>
          </w:tcPr>
          <w:p w:rsidR="009D1ABE" w:rsidP="00960D5C" w:rsidRDefault="009D1ABE" w14:paraId="10ADDB6E" w14:textId="77777777">
            <w:pPr>
              <w:rPr>
                <w:b/>
                <w:bCs/>
              </w:rPr>
            </w:pPr>
          </w:p>
        </w:tc>
        <w:tc>
          <w:tcPr>
            <w:tcW w:w="1260" w:type="dxa"/>
            <w:tcBorders>
              <w:top w:val="single" w:color="auto" w:sz="4" w:space="0"/>
              <w:left w:val="single" w:color="auto" w:sz="4" w:space="0"/>
              <w:bottom w:val="single" w:color="auto" w:sz="4" w:space="0"/>
              <w:right w:val="single" w:color="auto" w:sz="4" w:space="0"/>
            </w:tcBorders>
          </w:tcPr>
          <w:p w:rsidR="009D1ABE" w:rsidP="00960D5C" w:rsidRDefault="009D1ABE" w14:paraId="78C7B418" w14:textId="77777777">
            <w:pPr>
              <w:rPr>
                <w:b/>
                <w:bCs/>
              </w:rPr>
            </w:pPr>
          </w:p>
        </w:tc>
        <w:tc>
          <w:tcPr>
            <w:tcW w:w="1290" w:type="dxa"/>
            <w:tcBorders>
              <w:top w:val="single" w:color="auto" w:sz="4" w:space="0"/>
              <w:left w:val="single" w:color="auto" w:sz="4" w:space="0"/>
              <w:bottom w:val="single" w:color="auto" w:sz="4" w:space="0"/>
              <w:right w:val="single" w:color="auto" w:sz="4" w:space="0"/>
            </w:tcBorders>
          </w:tcPr>
          <w:p w:rsidR="009D1ABE" w:rsidP="00960D5C" w:rsidRDefault="009D1ABE" w14:paraId="2054F235" w14:textId="77777777">
            <w:pPr>
              <w:rPr>
                <w:b/>
                <w:bCs/>
              </w:rPr>
            </w:pPr>
          </w:p>
        </w:tc>
        <w:tc>
          <w:tcPr>
            <w:tcW w:w="1395" w:type="dxa"/>
            <w:tcBorders>
              <w:left w:val="single" w:color="auto" w:sz="4" w:space="0"/>
              <w:right w:val="single" w:color="auto" w:sz="4" w:space="0"/>
            </w:tcBorders>
          </w:tcPr>
          <w:p w:rsidRPr="00727367" w:rsidR="009D1ABE" w:rsidP="00960D5C" w:rsidRDefault="009D1ABE" w14:paraId="75DCADE6" w14:textId="77777777">
            <w:pPr>
              <w:jc w:val="center"/>
              <w:rPr>
                <w:rFonts w:ascii="Calibri" w:hAnsi="Calibri" w:eastAsia="Times New Roman" w:cs="Calibri"/>
                <w:color w:val="000000"/>
              </w:rPr>
            </w:pPr>
          </w:p>
        </w:tc>
        <w:tc>
          <w:tcPr>
            <w:tcW w:w="3330" w:type="dxa"/>
            <w:tcBorders>
              <w:left w:val="single" w:color="auto" w:sz="4" w:space="0"/>
            </w:tcBorders>
            <w:vAlign w:val="center"/>
          </w:tcPr>
          <w:p w:rsidRPr="00727367" w:rsidR="009D1ABE" w:rsidP="00960D5C" w:rsidRDefault="009D1ABE" w14:paraId="2E0837CF" w14:textId="77777777">
            <w:pPr>
              <w:jc w:val="center"/>
              <w:rPr>
                <w:rFonts w:ascii="Calibri" w:hAnsi="Calibri" w:eastAsia="Times New Roman" w:cs="Calibri"/>
                <w:color w:val="000000"/>
              </w:rPr>
            </w:pPr>
          </w:p>
        </w:tc>
        <w:tc>
          <w:tcPr>
            <w:tcW w:w="3150" w:type="dxa"/>
            <w:vAlign w:val="center"/>
          </w:tcPr>
          <w:p w:rsidR="009D1ABE" w:rsidP="00960D5C" w:rsidRDefault="009D1ABE" w14:paraId="0C51BF5E" w14:textId="77777777">
            <w:pPr>
              <w:jc w:val="center"/>
            </w:pPr>
          </w:p>
        </w:tc>
        <w:tc>
          <w:tcPr>
            <w:tcW w:w="4230" w:type="dxa"/>
            <w:vAlign w:val="center"/>
          </w:tcPr>
          <w:p w:rsidR="009D1ABE" w:rsidP="00960D5C" w:rsidRDefault="009D1ABE" w14:paraId="37273158" w14:textId="77777777">
            <w:pPr>
              <w:jc w:val="center"/>
            </w:pPr>
          </w:p>
        </w:tc>
      </w:tr>
    </w:tbl>
    <w:p w:rsidR="009D1ABE" w:rsidP="009D1ABE" w:rsidRDefault="009D1ABE" w14:paraId="1E3CC59D" w14:textId="77777777">
      <w:pPr>
        <w:pStyle w:val="ListParagraph"/>
        <w:ind w:left="0"/>
        <w:rPr>
          <w:b/>
          <w:bCs/>
        </w:rPr>
      </w:pPr>
    </w:p>
    <w:p w:rsidR="009D1ABE" w:rsidP="009D1ABE" w:rsidRDefault="009D1ABE" w14:paraId="1C75D780" w14:textId="3C9B812D">
      <w:pPr>
        <w:pStyle w:val="ListParagraph"/>
        <w:ind w:left="0"/>
      </w:pPr>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Funds</w:t>
      </w:r>
    </w:p>
    <w:p w:rsidR="009D1ABE" w:rsidP="009D1ABE" w:rsidRDefault="009D1ABE" w14:paraId="6FD91D91" w14:textId="77777777">
      <w:pPr>
        <w:pStyle w:val="ListParagraph"/>
        <w:ind w:left="0"/>
        <w:rPr>
          <w:i/>
          <w:iCs/>
        </w:rPr>
      </w:pPr>
    </w:p>
    <w:p w:rsidRPr="00FD0F64" w:rsidR="009D1ABE" w:rsidP="009D1ABE" w:rsidRDefault="009D1ABE" w14:paraId="77503C3B" w14:textId="77777777">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this annual performance report; this question will be </w:t>
      </w:r>
      <w:r w:rsidRPr="00FD0F64">
        <w:rPr>
          <w:b/>
          <w:i/>
          <w:sz w:val="24"/>
          <w:szCs w:val="24"/>
        </w:rPr>
        <w:t>required in Year 2</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00960D5C"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009D1ABE" w14:paraId="26482AD9" w14:textId="77777777">
            <w:pPr>
              <w:spacing w:line="240" w:lineRule="auto"/>
              <w:rPr>
                <w:rFonts w:ascii="Calibri" w:hAnsi="Calibri" w:eastAsia="Times New Roman" w:cs="Calibri"/>
                <w:b/>
                <w:bCs/>
                <w:color w:val="000000" w:themeColor="text1"/>
              </w:rPr>
            </w:pPr>
            <w:r w:rsidRPr="2EFE22EF">
              <w:rPr>
                <w:rFonts w:ascii="Calibri" w:hAnsi="Calibri" w:eastAsia="Times New Roman" w:cs="Calibri"/>
                <w:b/>
                <w:bCs/>
                <w:color w:val="000000" w:themeColor="text1"/>
              </w:rPr>
              <w:t>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77777777">
            <w:pPr>
              <w:spacing w:after="0" w:line="240" w:lineRule="auto"/>
              <w:rPr>
                <w:rFonts w:eastAsia="Times New Roman" w:cstheme="minorHAnsi"/>
              </w:rPr>
            </w:pPr>
            <w:r>
              <w:rPr>
                <w:rFonts w:eastAsia="Times New Roman" w:cstheme="minorHAnsi"/>
              </w:rPr>
              <w:t>I</w:t>
            </w:r>
            <w:r w:rsidRPr="00E37BF2">
              <w:rPr>
                <w:rFonts w:eastAsia="Times New Roman" w:cstheme="minorHAnsi"/>
              </w:rPr>
              <w:t xml:space="preserve">ndicate the </w:t>
            </w:r>
            <w:r>
              <w:rPr>
                <w:rFonts w:eastAsia="Times New Roman" w:cstheme="minorHAnsi"/>
              </w:rPr>
              <w:t>total number of</w:t>
            </w:r>
            <w:r w:rsidRPr="0099081B">
              <w:rPr>
                <w:rFonts w:eastAsia="Times New Roman" w:cstheme="minorHAnsi"/>
                <w:b/>
                <w:i/>
              </w:rPr>
              <w:t xml:space="preserve"> </w:t>
            </w:r>
            <w:r>
              <w:rPr>
                <w:rFonts w:eastAsia="Times New Roman" w:cstheme="minorHAnsi"/>
                <w:b/>
                <w:bCs/>
                <w:i/>
                <w:iCs/>
              </w:rPr>
              <w:t xml:space="preserve">these specific </w:t>
            </w:r>
            <w:r w:rsidRPr="0099081B">
              <w:rPr>
                <w:rFonts w:eastAsia="Times New Roman" w:cstheme="minorHAnsi"/>
                <w:b/>
                <w:i/>
              </w:rPr>
              <w:t>positions</w:t>
            </w:r>
            <w:r w:rsidRPr="00E37BF2">
              <w:rPr>
                <w:rFonts w:eastAsia="Times New Roman" w:cstheme="minorHAnsi"/>
              </w:rPr>
              <w:t xml:space="preserve"> supported with a</w:t>
            </w:r>
            <w:r>
              <w:rPr>
                <w:rFonts w:eastAsia="Times New Roman" w:cstheme="minorHAnsi"/>
              </w:rPr>
              <w:t xml:space="preserve">ny </w:t>
            </w:r>
            <w:r w:rsidRPr="00E37BF2">
              <w:rPr>
                <w:rFonts w:eastAsia="Times New Roman" w:cstheme="minorHAnsi"/>
              </w:rPr>
              <w:t xml:space="preserve">of the ESSER </w:t>
            </w:r>
            <w:r>
              <w:rPr>
                <w:rFonts w:eastAsia="Times New Roman" w:cstheme="minorHAnsi"/>
              </w:rPr>
              <w:t>f</w:t>
            </w:r>
            <w:r w:rsidRPr="00E37BF2">
              <w:rPr>
                <w:rFonts w:eastAsia="Times New Roman" w:cstheme="minorHAnsi"/>
              </w:rPr>
              <w:t xml:space="preserve">unds </w:t>
            </w:r>
            <w:r>
              <w:rPr>
                <w:rFonts w:eastAsia="Times New Roman" w:cstheme="minorHAnsi"/>
              </w:rPr>
              <w:t xml:space="preserve">for </w:t>
            </w:r>
            <w:r w:rsidRPr="00E37BF2">
              <w:rPr>
                <w:rFonts w:eastAsia="Times New Roman" w:cstheme="minorHAnsi"/>
              </w:rPr>
              <w:t>the following positions</w:t>
            </w:r>
            <w:r>
              <w:rPr>
                <w:rFonts w:eastAsia="Times New Roman" w:cstheme="minorHAnsi"/>
              </w:rPr>
              <w:t xml:space="preserve"> from March 13, 2020 through the close of the reporting period (September 30, 2021). This includes SY 2020-21 &amp; SY 2021-22. Support indicates salaries and/or benefits were paid with ESSER funds.</w:t>
            </w:r>
          </w:p>
        </w:tc>
      </w:tr>
      <w:tr w:rsidRPr="00E37BF2" w:rsidR="009D1ABE" w:rsidTr="00960D5C"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54DA88EC" w14:textId="77777777">
            <w:pPr>
              <w:rPr>
                <w:rFonts w:eastAsia="Times New Roman" w:cstheme="minorHAnsi"/>
              </w:rPr>
            </w:pPr>
            <w:r w:rsidRPr="00E37BF2">
              <w:rPr>
                <w:rFonts w:eastAsia="Times New Roman" w:cstheme="minorHAnsi"/>
              </w:rPr>
              <w:t>___Special educators and related service personnel and paraprofessionals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lastRenderedPageBreak/>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39A9DB5B" w14:textId="77777777">
      <w:pPr>
        <w:pStyle w:val="Heading2"/>
      </w:pPr>
    </w:p>
    <w:p w:rsidR="009D1ABE" w:rsidP="002F4C9B" w:rsidRDefault="009D1ABE" w14:paraId="74A9C391" w14:textId="77777777">
      <w:pPr>
        <w:pStyle w:val="Heading2"/>
      </w:pPr>
    </w:p>
    <w:p w:rsidRPr="00AC167E" w:rsidR="00103D06" w:rsidP="002F4C9B" w:rsidRDefault="00103D06" w14:paraId="04400176" w14:textId="4A8471DE">
      <w:pPr>
        <w:pStyle w:val="Heading2"/>
      </w:pPr>
      <w:proofErr w:type="spellStart"/>
      <w:r w:rsidRPr="00AC167E">
        <w:t>Subsection</w:t>
      </w:r>
      <w:r w:rsidR="00B4665F">
        <w:t>C</w:t>
      </w:r>
      <w:proofErr w:type="spellEnd"/>
      <w:r w:rsidRPr="00AC167E">
        <w:t xml:space="preserve"> </w:t>
      </w:r>
      <w:r w:rsidRPr="00AC167E" w:rsidR="00677EB6">
        <w:t>–</w:t>
      </w:r>
      <w:r w:rsidRPr="00AC167E">
        <w:t xml:space="preserve"> </w:t>
      </w:r>
      <w:r w:rsidRPr="00AC167E" w:rsidR="00677EB6">
        <w:t xml:space="preserve">LEA Equitable Allocation to </w:t>
      </w:r>
      <w:r w:rsidR="00E93D50">
        <w:t>T</w:t>
      </w:r>
      <w:r w:rsidR="004A3912">
        <w:t>i</w:t>
      </w:r>
      <w:r w:rsidR="00E93D50">
        <w:t>tle I</w:t>
      </w:r>
      <w:r w:rsidRPr="00AC167E" w:rsidR="00677EB6">
        <w:t xml:space="preserve"> Schools</w:t>
      </w:r>
    </w:p>
    <w:p w:rsidRPr="00AC167E" w:rsidR="00C20389" w:rsidP="00FE51B0" w:rsidRDefault="00FE51B0" w14:paraId="1712F1AA" w14:textId="3E388597">
      <w:pPr>
        <w:rPr>
          <w:i/>
          <w:iCs/>
        </w:rPr>
      </w:pPr>
      <w:r w:rsidRPr="00AC167E">
        <w:t>3.</w:t>
      </w:r>
      <w:r w:rsidR="00B4665F">
        <w:t>c</w:t>
      </w:r>
      <w:r w:rsidRPr="00AC167E">
        <w:t xml:space="preserve"> </w:t>
      </w:r>
      <w:r w:rsidRPr="00AC167E" w:rsidR="00D255BC">
        <w:t xml:space="preserve">Provide the per pupil allocation of ESSER funds </w:t>
      </w:r>
      <w:r w:rsidRPr="00AC167E" w:rsidR="00A00BAA">
        <w:t>to high-poverty schools and non-high poverty schools</w:t>
      </w:r>
      <w:r w:rsidRPr="00AC167E" w:rsidR="00B20A0C">
        <w:t xml:space="preserve">. Please note that </w:t>
      </w:r>
      <w:r w:rsidR="00A07B1C">
        <w:t>while there is no requirement that LEAs allocate ESSER funds to individual schools, the purpose of this question is for the public to understand how ESSER funds are supporting the needs of schools that serve higher shares of students from low-income backgrounds</w:t>
      </w:r>
      <w:r w:rsidR="00131A2A">
        <w:t xml:space="preserve">. </w:t>
      </w:r>
      <w:r w:rsidR="1D018BDE">
        <w:t xml:space="preserve">For example, an LEA may have spent some ESSER funds at the LEA level on behalf of the entire district, and the remainder of ESSER funds supporting programs and services in individual schools. </w:t>
      </w:r>
      <w:r w:rsidR="00131A2A">
        <w:t xml:space="preserve">If the LEA did not allocate </w:t>
      </w:r>
      <w:r w:rsidR="009814BA">
        <w:t>ESSER I</w:t>
      </w:r>
      <w:r w:rsidR="00EC2F90">
        <w:t>/ESSER II/</w:t>
      </w:r>
      <w:r w:rsidR="00E73F5A">
        <w:t xml:space="preserve">ARP </w:t>
      </w:r>
      <w:r w:rsidR="00223189">
        <w:t xml:space="preserve">ESSER </w:t>
      </w:r>
      <w:r w:rsidR="00131A2A">
        <w:t xml:space="preserve">funds to individual schools, </w:t>
      </w:r>
      <w:r w:rsidR="00533A47">
        <w:t xml:space="preserve">please </w:t>
      </w:r>
      <w:r w:rsidR="00CF7DA7">
        <w:t>enter “$0” in</w:t>
      </w:r>
      <w:r w:rsidR="00533A47">
        <w:t xml:space="preserve"> </w:t>
      </w:r>
      <w:r w:rsidR="00CB6755">
        <w:t xml:space="preserve">rows b through e, </w:t>
      </w:r>
      <w:r w:rsidR="00533A47">
        <w:t xml:space="preserve">pertaining to Title </w:t>
      </w:r>
      <w:r w:rsidR="00C56773">
        <w:t>I</w:t>
      </w:r>
      <w:r w:rsidR="00533A47">
        <w:t xml:space="preserve"> </w:t>
      </w:r>
      <w:proofErr w:type="gramStart"/>
      <w:r w:rsidR="2C9230E5">
        <w:t>participating</w:t>
      </w:r>
      <w:proofErr w:type="gramEnd"/>
      <w:r w:rsidR="2C9230E5">
        <w:t xml:space="preserve"> schools</w:t>
      </w:r>
      <w:r w:rsidR="0CCF26A9">
        <w:t xml:space="preserve"> </w:t>
      </w:r>
      <w:r w:rsidR="00533A47">
        <w:t xml:space="preserve">and non-Title </w:t>
      </w:r>
      <w:r w:rsidR="00C56773">
        <w:t>I</w:t>
      </w:r>
      <w:r w:rsidR="00533A47">
        <w:t xml:space="preserve"> </w:t>
      </w:r>
      <w:r w:rsidR="198DD0F3">
        <w:t>eligible</w:t>
      </w:r>
      <w:r w:rsidR="511B3398">
        <w:t xml:space="preserve"> </w:t>
      </w:r>
      <w:r w:rsidR="00533A47">
        <w:t xml:space="preserve">schools </w:t>
      </w:r>
      <w:r w:rsidR="00223189">
        <w:t>for that ESSER fund</w:t>
      </w:r>
      <w:r w:rsidR="003165CC">
        <w:t>.</w:t>
      </w:r>
      <w:r w:rsidR="002B238F">
        <w:t xml:space="preserve"> </w:t>
      </w:r>
      <w:r w:rsidRPr="00D94746" w:rsidR="0057726B">
        <w:t xml:space="preserve">To calculate the </w:t>
      </w:r>
      <w:r w:rsidR="00D22019">
        <w:t>average per pupil</w:t>
      </w:r>
      <w:r w:rsidR="00E976D9">
        <w:t xml:space="preserve"> expenditure</w:t>
      </w:r>
      <w:r w:rsidRPr="00D94746" w:rsidR="0057726B">
        <w:t xml:space="preserve"> information</w:t>
      </w:r>
      <w:r w:rsidR="00F12F53">
        <w:t xml:space="preserve"> requested below</w:t>
      </w:r>
      <w:r w:rsidRPr="00D94746" w:rsidR="0057726B">
        <w:t>, please use the official 202</w:t>
      </w:r>
      <w:r w:rsidR="00B27654">
        <w:t>0</w:t>
      </w:r>
      <w:r w:rsidRPr="00D94746" w:rsidR="0057726B">
        <w:t xml:space="preserve"> enrollment count</w:t>
      </w:r>
      <w:r w:rsidRPr="00D94746" w:rsidR="00F62428">
        <w:t xml:space="preserve"> as reported to </w:t>
      </w:r>
      <w:proofErr w:type="spellStart"/>
      <w:r w:rsidRPr="00D94746" w:rsidR="007E57E1">
        <w:t>EdFacts</w:t>
      </w:r>
      <w:proofErr w:type="spellEnd"/>
      <w:r w:rsidRPr="00D94746" w:rsidR="00314A30">
        <w:t xml:space="preserve"> as of October 1, 202</w:t>
      </w:r>
      <w:r w:rsidR="00B27654">
        <w:t>0</w:t>
      </w:r>
      <w:r w:rsidR="635289AA">
        <w:t>.</w:t>
      </w:r>
    </w:p>
    <w:tbl>
      <w:tblPr>
        <w:tblStyle w:val="TableGrid"/>
        <w:tblW w:w="17280" w:type="dxa"/>
        <w:jc w:val="center"/>
        <w:tblLook w:val="06A0" w:firstRow="1" w:lastRow="0" w:firstColumn="1" w:lastColumn="0" w:noHBand="1" w:noVBand="1"/>
      </w:tblPr>
      <w:tblGrid>
        <w:gridCol w:w="885"/>
        <w:gridCol w:w="885"/>
        <w:gridCol w:w="750"/>
        <w:gridCol w:w="795"/>
        <w:gridCol w:w="7485"/>
        <w:gridCol w:w="2160"/>
        <w:gridCol w:w="2160"/>
        <w:gridCol w:w="2160"/>
      </w:tblGrid>
      <w:tr w:rsidR="15EDB7F0" w:rsidTr="00152092" w14:paraId="57AD9344" w14:textId="77777777">
        <w:trPr>
          <w:jc w:val="center"/>
        </w:trPr>
        <w:tc>
          <w:tcPr>
            <w:tcW w:w="885" w:type="dxa"/>
          </w:tcPr>
          <w:bookmarkEnd w:id="5"/>
          <w:p w:rsidR="15EDB7F0" w:rsidP="15EDB7F0" w:rsidRDefault="15EDB7F0" w14:paraId="241E6DD8" w14:textId="77777777">
            <w:pPr>
              <w:rPr>
                <w:rFonts w:ascii="Calibri" w:hAnsi="Calibri" w:eastAsia="Times New Roman" w:cs="Calibri"/>
                <w:b/>
                <w:bCs/>
                <w:color w:val="000000" w:themeColor="text1"/>
              </w:rPr>
            </w:pPr>
            <w:r w:rsidRPr="15EDB7F0">
              <w:rPr>
                <w:rFonts w:ascii="Calibri" w:hAnsi="Calibri" w:eastAsia="Times New Roman" w:cs="Calibri"/>
                <w:b/>
                <w:bCs/>
                <w:color w:val="000000" w:themeColor="text1"/>
              </w:rPr>
              <w:t xml:space="preserve">LEA Name </w:t>
            </w:r>
          </w:p>
        </w:tc>
        <w:tc>
          <w:tcPr>
            <w:tcW w:w="885" w:type="dxa"/>
          </w:tcPr>
          <w:p w:rsidR="15EDB7F0" w:rsidP="15EDB7F0" w:rsidRDefault="15EDB7F0" w14:paraId="123DDEAC" w14:textId="0FF18610">
            <w:r w:rsidRPr="15EDB7F0">
              <w:rPr>
                <w:rFonts w:ascii="Calibri" w:hAnsi="Calibri" w:eastAsia="Times New Roman" w:cs="Calibri"/>
                <w:b/>
                <w:bCs/>
                <w:color w:val="000000" w:themeColor="text1"/>
              </w:rPr>
              <w:t>DUNS #</w:t>
            </w:r>
          </w:p>
        </w:tc>
        <w:tc>
          <w:tcPr>
            <w:tcW w:w="750" w:type="dxa"/>
          </w:tcPr>
          <w:p w:rsidR="15EDB7F0" w:rsidP="00152092" w:rsidRDefault="15EDB7F0" w14:paraId="6BF0487F" w14:textId="290F712B">
            <w:pPr>
              <w:rPr>
                <w:rFonts w:ascii="Calibri" w:hAnsi="Calibri" w:eastAsia="Times New Roman" w:cs="Calibri"/>
                <w:b/>
                <w:bCs/>
                <w:color w:val="000000" w:themeColor="text1"/>
              </w:rPr>
            </w:pPr>
            <w:r w:rsidRPr="15EDB7F0">
              <w:rPr>
                <w:rFonts w:ascii="Calibri" w:hAnsi="Calibri" w:eastAsia="Times New Roman" w:cs="Calibri"/>
                <w:b/>
                <w:bCs/>
                <w:color w:val="000000" w:themeColor="text1"/>
              </w:rPr>
              <w:t>SAM #</w:t>
            </w:r>
          </w:p>
        </w:tc>
        <w:tc>
          <w:tcPr>
            <w:tcW w:w="795" w:type="dxa"/>
          </w:tcPr>
          <w:p w:rsidR="15EDB7F0" w:rsidP="00152092" w:rsidRDefault="15EDB7F0" w14:paraId="7937782F" w14:textId="71F37784">
            <w:pPr>
              <w:rPr>
                <w:rFonts w:ascii="Calibri" w:hAnsi="Calibri" w:eastAsia="Times New Roman" w:cs="Calibri"/>
                <w:b/>
                <w:bCs/>
                <w:color w:val="000000" w:themeColor="text1"/>
              </w:rPr>
            </w:pPr>
            <w:r w:rsidRPr="15EDB7F0">
              <w:rPr>
                <w:rFonts w:ascii="Calibri" w:hAnsi="Calibri" w:eastAsia="Times New Roman" w:cs="Calibri"/>
                <w:b/>
                <w:bCs/>
                <w:color w:val="000000" w:themeColor="text1"/>
              </w:rPr>
              <w:t>NCES ID#</w:t>
            </w:r>
          </w:p>
        </w:tc>
        <w:tc>
          <w:tcPr>
            <w:tcW w:w="7485" w:type="dxa"/>
          </w:tcPr>
          <w:p w:rsidRPr="00152092" w:rsidR="37166013" w:rsidP="00152092" w:rsidRDefault="37166013" w14:paraId="5464D0CC" w14:textId="06EE01A6">
            <w:pPr>
              <w:pStyle w:val="Heading2"/>
              <w:jc w:val="center"/>
              <w:outlineLvl w:val="1"/>
              <w:rPr>
                <w:rFonts w:asciiTheme="minorHAnsi" w:hAnsiTheme="minorHAnsi" w:eastAsiaTheme="minorEastAsia" w:cstheme="minorBidi"/>
                <w:b/>
                <w:bCs/>
                <w:sz w:val="22"/>
                <w:szCs w:val="22"/>
              </w:rPr>
            </w:pPr>
            <w:r w:rsidRPr="15EDB7F0">
              <w:rPr>
                <w:rFonts w:asciiTheme="minorHAnsi" w:hAnsiTheme="minorHAnsi" w:eastAsiaTheme="minorEastAsia" w:cstheme="minorBidi"/>
                <w:b/>
                <w:bCs/>
                <w:sz w:val="22"/>
                <w:szCs w:val="22"/>
              </w:rPr>
              <w:t xml:space="preserve">Expenditure </w:t>
            </w:r>
            <w:r w:rsidRPr="15EDB7F0" w:rsidR="7C1AAB4A">
              <w:rPr>
                <w:rFonts w:asciiTheme="minorHAnsi" w:hAnsiTheme="minorHAnsi" w:eastAsiaTheme="minorEastAsia" w:cstheme="minorBidi"/>
                <w:b/>
                <w:bCs/>
                <w:sz w:val="22"/>
                <w:szCs w:val="22"/>
              </w:rPr>
              <w:t>Categories</w:t>
            </w:r>
          </w:p>
        </w:tc>
        <w:tc>
          <w:tcPr>
            <w:tcW w:w="2160" w:type="dxa"/>
            <w:shd w:val="clear" w:color="auto" w:fill="FFC000" w:themeFill="accent4"/>
          </w:tcPr>
          <w:p w:rsidRPr="00152092" w:rsidR="4B5434F7" w:rsidP="00152092" w:rsidRDefault="4B5434F7" w14:paraId="17982B5E" w14:textId="23F1465B">
            <w:pPr>
              <w:pStyle w:val="Heading2"/>
              <w:jc w:val="center"/>
              <w:outlineLvl w:val="1"/>
              <w:rPr>
                <w:rFonts w:eastAsiaTheme="minorEastAsia"/>
                <w:b/>
                <w:bCs/>
                <w:sz w:val="22"/>
                <w:szCs w:val="22"/>
              </w:rPr>
            </w:pPr>
            <w:r w:rsidRPr="00152092">
              <w:rPr>
                <w:rFonts w:asciiTheme="minorHAnsi" w:hAnsiTheme="minorHAnsi" w:eastAsiaTheme="minorEastAsia" w:cstheme="minorBidi"/>
                <w:b/>
                <w:bCs/>
                <w:sz w:val="22"/>
                <w:szCs w:val="22"/>
              </w:rPr>
              <w:t>ESSER I (CARES)</w:t>
            </w:r>
          </w:p>
        </w:tc>
        <w:tc>
          <w:tcPr>
            <w:tcW w:w="2160" w:type="dxa"/>
            <w:shd w:val="clear" w:color="auto" w:fill="70AD47" w:themeFill="accent6"/>
          </w:tcPr>
          <w:p w:rsidRPr="00152092" w:rsidR="4B5434F7" w:rsidP="00152092" w:rsidRDefault="4B5434F7" w14:paraId="39A901F5" w14:textId="720D524E">
            <w:pPr>
              <w:pStyle w:val="Heading2"/>
              <w:jc w:val="center"/>
              <w:outlineLvl w:val="1"/>
              <w:rPr>
                <w:rFonts w:asciiTheme="minorHAnsi" w:hAnsiTheme="minorHAnsi" w:eastAsiaTheme="minorEastAsia" w:cstheme="minorBidi"/>
                <w:b/>
                <w:bCs/>
                <w:sz w:val="22"/>
                <w:szCs w:val="22"/>
              </w:rPr>
            </w:pPr>
            <w:r w:rsidRPr="00152092">
              <w:rPr>
                <w:rFonts w:asciiTheme="minorHAnsi" w:hAnsiTheme="minorHAnsi" w:eastAsiaTheme="minorEastAsia" w:cstheme="minorBidi"/>
                <w:b/>
                <w:bCs/>
                <w:sz w:val="22"/>
                <w:szCs w:val="22"/>
              </w:rPr>
              <w:t>ESSER II (CRSSAA)</w:t>
            </w:r>
          </w:p>
        </w:tc>
        <w:tc>
          <w:tcPr>
            <w:tcW w:w="2160" w:type="dxa"/>
            <w:shd w:val="clear" w:color="auto" w:fill="5B9BD5" w:themeFill="accent5"/>
          </w:tcPr>
          <w:p w:rsidRPr="00152092" w:rsidR="4B5434F7" w:rsidP="00152092" w:rsidRDefault="4B5434F7" w14:paraId="6180DA9F" w14:textId="2EDE0654">
            <w:pPr>
              <w:pStyle w:val="Heading2"/>
              <w:jc w:val="center"/>
              <w:outlineLvl w:val="1"/>
              <w:rPr>
                <w:rFonts w:asciiTheme="minorHAnsi" w:hAnsiTheme="minorHAnsi" w:eastAsiaTheme="minorEastAsia" w:cstheme="minorBidi"/>
                <w:b/>
                <w:bCs/>
                <w:sz w:val="22"/>
                <w:szCs w:val="22"/>
              </w:rPr>
            </w:pPr>
            <w:r w:rsidRPr="00152092">
              <w:rPr>
                <w:rFonts w:asciiTheme="minorHAnsi" w:hAnsiTheme="minorHAnsi" w:eastAsiaTheme="minorEastAsia" w:cstheme="minorBidi"/>
                <w:b/>
                <w:bCs/>
                <w:sz w:val="22"/>
                <w:szCs w:val="22"/>
              </w:rPr>
              <w:t>ARP ESSER</w:t>
            </w:r>
          </w:p>
        </w:tc>
      </w:tr>
      <w:tr w:rsidR="15EDB7F0" w:rsidTr="00152092" w14:paraId="5CBE1EA1" w14:textId="77777777">
        <w:trPr>
          <w:jc w:val="center"/>
        </w:trPr>
        <w:tc>
          <w:tcPr>
            <w:tcW w:w="885" w:type="dxa"/>
            <w:vMerge w:val="restart"/>
          </w:tcPr>
          <w:p w:rsidR="15EDB7F0" w:rsidP="00152092" w:rsidRDefault="15EDB7F0" w14:paraId="7718095E" w14:textId="1FFED151">
            <w:pPr>
              <w:pStyle w:val="Heading2"/>
              <w:outlineLvl w:val="1"/>
              <w:rPr>
                <w:rFonts w:ascii="Calibri Light" w:hAnsi="Calibri Light" w:eastAsia="Yu Gothic Light" w:cs="Times New Roman"/>
              </w:rPr>
            </w:pPr>
          </w:p>
        </w:tc>
        <w:tc>
          <w:tcPr>
            <w:tcW w:w="885" w:type="dxa"/>
            <w:vMerge w:val="restart"/>
          </w:tcPr>
          <w:p w:rsidR="15EDB7F0" w:rsidP="00152092" w:rsidRDefault="15EDB7F0" w14:paraId="5364448C" w14:textId="1FFED151">
            <w:pPr>
              <w:pStyle w:val="Heading2"/>
              <w:outlineLvl w:val="1"/>
              <w:rPr>
                <w:rFonts w:ascii="Calibri Light" w:hAnsi="Calibri Light" w:eastAsia="Yu Gothic Light" w:cs="Times New Roman"/>
              </w:rPr>
            </w:pPr>
          </w:p>
        </w:tc>
        <w:tc>
          <w:tcPr>
            <w:tcW w:w="750" w:type="dxa"/>
            <w:vMerge w:val="restart"/>
          </w:tcPr>
          <w:p w:rsidR="15EDB7F0" w:rsidP="00152092" w:rsidRDefault="15EDB7F0" w14:paraId="6FC12A97" w14:textId="1FFED151">
            <w:pPr>
              <w:pStyle w:val="Heading2"/>
              <w:outlineLvl w:val="1"/>
              <w:rPr>
                <w:rFonts w:ascii="Calibri Light" w:hAnsi="Calibri Light" w:eastAsia="Yu Gothic Light" w:cs="Times New Roman"/>
              </w:rPr>
            </w:pPr>
          </w:p>
        </w:tc>
        <w:tc>
          <w:tcPr>
            <w:tcW w:w="795" w:type="dxa"/>
            <w:vMerge w:val="restart"/>
          </w:tcPr>
          <w:p w:rsidR="15EDB7F0" w:rsidP="00152092" w:rsidRDefault="15EDB7F0" w14:paraId="3FE38907" w14:textId="1FFED151">
            <w:pPr>
              <w:pStyle w:val="Heading2"/>
              <w:outlineLvl w:val="1"/>
              <w:rPr>
                <w:rFonts w:ascii="Calibri Light" w:hAnsi="Calibri Light" w:eastAsia="Yu Gothic Light" w:cs="Times New Roman"/>
              </w:rPr>
            </w:pPr>
          </w:p>
        </w:tc>
        <w:tc>
          <w:tcPr>
            <w:tcW w:w="7485" w:type="dxa"/>
          </w:tcPr>
          <w:p w:rsidRPr="00152092" w:rsidR="5E2EB46A" w:rsidP="00152092" w:rsidRDefault="5E2EB46A" w14:paraId="612E8C12" w14:textId="38E55836">
            <w:pPr>
              <w:pStyle w:val="ListParagraph"/>
              <w:numPr>
                <w:ilvl w:val="0"/>
                <w:numId w:val="40"/>
              </w:numPr>
              <w:rPr>
                <w:rFonts w:eastAsiaTheme="minorEastAsia"/>
              </w:rPr>
            </w:pPr>
            <w:r w:rsidRPr="00152092">
              <w:t>Amount expended per pupil at the school district level on behalf of all students in the district (i.e., of all funds not allocated to individual schools)</w:t>
            </w:r>
          </w:p>
          <w:p w:rsidRPr="00152092" w:rsidR="15EDB7F0" w:rsidP="00152092" w:rsidRDefault="15EDB7F0" w14:paraId="7300B546" w14:textId="799C41CE"/>
        </w:tc>
        <w:tc>
          <w:tcPr>
            <w:tcW w:w="2160" w:type="dxa"/>
          </w:tcPr>
          <w:p w:rsidR="15EDB7F0" w:rsidP="00152092" w:rsidRDefault="15EDB7F0" w14:paraId="73F7807E" w14:textId="1FFED151">
            <w:pPr>
              <w:pStyle w:val="Heading2"/>
              <w:outlineLvl w:val="1"/>
              <w:rPr>
                <w:rFonts w:ascii="Calibri Light" w:hAnsi="Calibri Light" w:eastAsia="Yu Gothic Light" w:cs="Times New Roman"/>
              </w:rPr>
            </w:pPr>
          </w:p>
        </w:tc>
        <w:tc>
          <w:tcPr>
            <w:tcW w:w="2160" w:type="dxa"/>
          </w:tcPr>
          <w:p w:rsidR="15EDB7F0" w:rsidP="00152092" w:rsidRDefault="15EDB7F0" w14:paraId="04819609" w14:textId="1FFED151">
            <w:pPr>
              <w:pStyle w:val="Heading2"/>
              <w:outlineLvl w:val="1"/>
              <w:rPr>
                <w:rFonts w:ascii="Calibri Light" w:hAnsi="Calibri Light" w:eastAsia="Yu Gothic Light" w:cs="Times New Roman"/>
              </w:rPr>
            </w:pPr>
          </w:p>
        </w:tc>
        <w:tc>
          <w:tcPr>
            <w:tcW w:w="2160" w:type="dxa"/>
          </w:tcPr>
          <w:p w:rsidR="15EDB7F0" w:rsidP="00152092" w:rsidRDefault="15EDB7F0" w14:paraId="44FC278D" w14:textId="1FFED151">
            <w:pPr>
              <w:pStyle w:val="Heading2"/>
              <w:outlineLvl w:val="1"/>
              <w:rPr>
                <w:rFonts w:ascii="Calibri Light" w:hAnsi="Calibri Light" w:eastAsia="Yu Gothic Light" w:cs="Times New Roman"/>
              </w:rPr>
            </w:pPr>
          </w:p>
        </w:tc>
      </w:tr>
      <w:tr w:rsidR="15EDB7F0" w:rsidTr="00152092" w14:paraId="791325E4" w14:textId="77777777">
        <w:trPr>
          <w:trHeight w:val="885"/>
          <w:jc w:val="center"/>
        </w:trPr>
        <w:tc>
          <w:tcPr>
            <w:tcW w:w="885" w:type="dxa"/>
            <w:vMerge/>
          </w:tcPr>
          <w:p w:rsidR="00DA15D9" w:rsidRDefault="00DA15D9" w14:paraId="14FB535E" w14:textId="77777777"/>
        </w:tc>
        <w:tc>
          <w:tcPr>
            <w:tcW w:w="885" w:type="dxa"/>
            <w:vMerge/>
          </w:tcPr>
          <w:p w:rsidR="00DA15D9" w:rsidRDefault="00DA15D9" w14:paraId="735AA491" w14:textId="77777777"/>
        </w:tc>
        <w:tc>
          <w:tcPr>
            <w:tcW w:w="750" w:type="dxa"/>
            <w:vMerge/>
          </w:tcPr>
          <w:p w:rsidR="00DA15D9" w:rsidRDefault="00DA15D9" w14:paraId="47215318" w14:textId="77777777"/>
        </w:tc>
        <w:tc>
          <w:tcPr>
            <w:tcW w:w="795" w:type="dxa"/>
            <w:vMerge/>
          </w:tcPr>
          <w:p w:rsidR="00DA15D9" w:rsidRDefault="00DA15D9" w14:paraId="0ADAFD33" w14:textId="77777777"/>
        </w:tc>
        <w:tc>
          <w:tcPr>
            <w:tcW w:w="7485" w:type="dxa"/>
          </w:tcPr>
          <w:p w:rsidRPr="00152092" w:rsidR="5E2EB46A" w:rsidP="00152092" w:rsidRDefault="5E2EB46A" w14:paraId="70C93DEF" w14:textId="575C9188">
            <w:pPr>
              <w:pStyle w:val="ListParagraph"/>
              <w:numPr>
                <w:ilvl w:val="0"/>
                <w:numId w:val="40"/>
              </w:numPr>
              <w:rPr>
                <w:rFonts w:eastAsiaTheme="minorEastAsia"/>
              </w:rPr>
            </w:pPr>
            <w:r w:rsidRPr="00152092">
              <w:t>Average amount expended per pupil at or on behalf of schools participating in Title I Schoolwide programs</w:t>
            </w:r>
          </w:p>
          <w:p w:rsidRPr="00152092" w:rsidR="15EDB7F0" w:rsidP="00152092" w:rsidRDefault="15EDB7F0" w14:paraId="4616D718" w14:textId="69E289C6"/>
          <w:p w:rsidRPr="00152092" w:rsidR="15EDB7F0" w:rsidP="00152092" w:rsidRDefault="15EDB7F0" w14:paraId="43587494" w14:textId="25DAC979"/>
        </w:tc>
        <w:tc>
          <w:tcPr>
            <w:tcW w:w="2160" w:type="dxa"/>
          </w:tcPr>
          <w:p w:rsidR="15EDB7F0" w:rsidP="00152092" w:rsidRDefault="15EDB7F0" w14:paraId="166D8E28" w14:textId="1FFED151">
            <w:pPr>
              <w:pStyle w:val="Heading2"/>
              <w:outlineLvl w:val="1"/>
              <w:rPr>
                <w:rFonts w:ascii="Calibri Light" w:hAnsi="Calibri Light" w:eastAsia="Yu Gothic Light" w:cs="Times New Roman"/>
              </w:rPr>
            </w:pPr>
          </w:p>
        </w:tc>
        <w:tc>
          <w:tcPr>
            <w:tcW w:w="2160" w:type="dxa"/>
          </w:tcPr>
          <w:p w:rsidR="15EDB7F0" w:rsidP="00152092" w:rsidRDefault="15EDB7F0" w14:paraId="092AA5B9" w14:textId="1FFED151">
            <w:pPr>
              <w:pStyle w:val="Heading2"/>
              <w:outlineLvl w:val="1"/>
              <w:rPr>
                <w:rFonts w:ascii="Calibri Light" w:hAnsi="Calibri Light" w:eastAsia="Yu Gothic Light" w:cs="Times New Roman"/>
              </w:rPr>
            </w:pPr>
          </w:p>
        </w:tc>
        <w:tc>
          <w:tcPr>
            <w:tcW w:w="2160" w:type="dxa"/>
          </w:tcPr>
          <w:p w:rsidR="15EDB7F0" w:rsidP="00152092" w:rsidRDefault="15EDB7F0" w14:paraId="14ED7418" w14:textId="1FFED151">
            <w:pPr>
              <w:pStyle w:val="Heading2"/>
              <w:outlineLvl w:val="1"/>
              <w:rPr>
                <w:rFonts w:ascii="Calibri Light" w:hAnsi="Calibri Light" w:eastAsia="Yu Gothic Light" w:cs="Times New Roman"/>
              </w:rPr>
            </w:pPr>
          </w:p>
        </w:tc>
      </w:tr>
      <w:tr w:rsidR="15EDB7F0" w:rsidTr="00152092" w14:paraId="0AA54A5E" w14:textId="77777777">
        <w:trPr>
          <w:jc w:val="center"/>
        </w:trPr>
        <w:tc>
          <w:tcPr>
            <w:tcW w:w="885" w:type="dxa"/>
            <w:vMerge/>
          </w:tcPr>
          <w:p w:rsidR="00DA15D9" w:rsidRDefault="00DA15D9" w14:paraId="7523B833" w14:textId="77777777"/>
        </w:tc>
        <w:tc>
          <w:tcPr>
            <w:tcW w:w="885" w:type="dxa"/>
            <w:vMerge/>
          </w:tcPr>
          <w:p w:rsidR="00DA15D9" w:rsidRDefault="00DA15D9" w14:paraId="6DA75ED0" w14:textId="77777777"/>
        </w:tc>
        <w:tc>
          <w:tcPr>
            <w:tcW w:w="750" w:type="dxa"/>
            <w:vMerge/>
          </w:tcPr>
          <w:p w:rsidR="00DA15D9" w:rsidRDefault="00DA15D9" w14:paraId="1C098116" w14:textId="77777777"/>
        </w:tc>
        <w:tc>
          <w:tcPr>
            <w:tcW w:w="795" w:type="dxa"/>
            <w:vMerge/>
          </w:tcPr>
          <w:p w:rsidR="00DA15D9" w:rsidRDefault="00DA15D9" w14:paraId="3EEB27F7" w14:textId="77777777"/>
        </w:tc>
        <w:tc>
          <w:tcPr>
            <w:tcW w:w="7485" w:type="dxa"/>
          </w:tcPr>
          <w:p w:rsidRPr="00152092" w:rsidR="5E2EB46A" w:rsidP="00152092" w:rsidRDefault="5E2EB46A" w14:paraId="5B7BDAEB" w14:textId="30CC17A0">
            <w:pPr>
              <w:pStyle w:val="ListParagraph"/>
              <w:numPr>
                <w:ilvl w:val="0"/>
                <w:numId w:val="40"/>
              </w:numPr>
              <w:rPr>
                <w:rFonts w:eastAsiaTheme="minorEastAsia"/>
              </w:rPr>
            </w:pPr>
            <w:r w:rsidRPr="00152092">
              <w:t>Average amount expended per pupil at or on behalf of schools participating in Title I Targeted programs</w:t>
            </w:r>
          </w:p>
          <w:p w:rsidRPr="00152092" w:rsidR="15EDB7F0" w:rsidP="00152092" w:rsidRDefault="15EDB7F0" w14:paraId="5B84BD2F" w14:textId="69CED970"/>
        </w:tc>
        <w:tc>
          <w:tcPr>
            <w:tcW w:w="2160" w:type="dxa"/>
          </w:tcPr>
          <w:p w:rsidR="15EDB7F0" w:rsidP="00152092" w:rsidRDefault="15EDB7F0" w14:paraId="2F73FBC2" w14:textId="1FFED151">
            <w:pPr>
              <w:pStyle w:val="Heading2"/>
              <w:outlineLvl w:val="1"/>
              <w:rPr>
                <w:rFonts w:ascii="Calibri Light" w:hAnsi="Calibri Light" w:eastAsia="Yu Gothic Light" w:cs="Times New Roman"/>
              </w:rPr>
            </w:pPr>
          </w:p>
        </w:tc>
        <w:tc>
          <w:tcPr>
            <w:tcW w:w="2160" w:type="dxa"/>
          </w:tcPr>
          <w:p w:rsidR="15EDB7F0" w:rsidP="00152092" w:rsidRDefault="15EDB7F0" w14:paraId="094677FC" w14:textId="1FFED151">
            <w:pPr>
              <w:pStyle w:val="Heading2"/>
              <w:outlineLvl w:val="1"/>
              <w:rPr>
                <w:rFonts w:ascii="Calibri Light" w:hAnsi="Calibri Light" w:eastAsia="Yu Gothic Light" w:cs="Times New Roman"/>
              </w:rPr>
            </w:pPr>
          </w:p>
        </w:tc>
        <w:tc>
          <w:tcPr>
            <w:tcW w:w="2160" w:type="dxa"/>
          </w:tcPr>
          <w:p w:rsidR="15EDB7F0" w:rsidP="00152092" w:rsidRDefault="15EDB7F0" w14:paraId="764EBAA1" w14:textId="1FFED151">
            <w:pPr>
              <w:pStyle w:val="Heading2"/>
              <w:outlineLvl w:val="1"/>
              <w:rPr>
                <w:rFonts w:ascii="Calibri Light" w:hAnsi="Calibri Light" w:eastAsia="Yu Gothic Light" w:cs="Times New Roman"/>
              </w:rPr>
            </w:pPr>
          </w:p>
        </w:tc>
      </w:tr>
      <w:tr w:rsidR="15EDB7F0" w:rsidTr="00152092" w14:paraId="33CC0981" w14:textId="77777777">
        <w:trPr>
          <w:jc w:val="center"/>
        </w:trPr>
        <w:tc>
          <w:tcPr>
            <w:tcW w:w="885" w:type="dxa"/>
            <w:vMerge/>
          </w:tcPr>
          <w:p w:rsidR="00DA15D9" w:rsidRDefault="00DA15D9" w14:paraId="07DDB2BE" w14:textId="77777777"/>
        </w:tc>
        <w:tc>
          <w:tcPr>
            <w:tcW w:w="885" w:type="dxa"/>
            <w:vMerge/>
          </w:tcPr>
          <w:p w:rsidR="00DA15D9" w:rsidRDefault="00DA15D9" w14:paraId="68D5BF2F" w14:textId="77777777"/>
        </w:tc>
        <w:tc>
          <w:tcPr>
            <w:tcW w:w="750" w:type="dxa"/>
            <w:vMerge/>
          </w:tcPr>
          <w:p w:rsidR="00DA15D9" w:rsidRDefault="00DA15D9" w14:paraId="3EE79B9B" w14:textId="77777777"/>
        </w:tc>
        <w:tc>
          <w:tcPr>
            <w:tcW w:w="795" w:type="dxa"/>
            <w:vMerge/>
          </w:tcPr>
          <w:p w:rsidR="00DA15D9" w:rsidRDefault="00DA15D9" w14:paraId="51D4028A" w14:textId="77777777"/>
        </w:tc>
        <w:tc>
          <w:tcPr>
            <w:tcW w:w="7485" w:type="dxa"/>
          </w:tcPr>
          <w:p w:rsidRPr="00152092" w:rsidR="5E2EB46A" w:rsidP="00152092" w:rsidRDefault="5E2EB46A" w14:paraId="40109988" w14:textId="427E8437">
            <w:pPr>
              <w:pStyle w:val="ListParagraph"/>
              <w:numPr>
                <w:ilvl w:val="0"/>
                <w:numId w:val="40"/>
              </w:numPr>
              <w:rPr>
                <w:rFonts w:eastAsiaTheme="minorEastAsia"/>
              </w:rPr>
            </w:pPr>
            <w:r w:rsidRPr="00152092">
              <w:t>Average amount expended per pupil at or on behalf of schools that are Title I eligible but not participating in Title I programs</w:t>
            </w:r>
          </w:p>
          <w:p w:rsidRPr="00152092" w:rsidR="15EDB7F0" w:rsidP="00152092" w:rsidRDefault="15EDB7F0" w14:paraId="06239ED2" w14:textId="278C2EB4"/>
        </w:tc>
        <w:tc>
          <w:tcPr>
            <w:tcW w:w="2160" w:type="dxa"/>
          </w:tcPr>
          <w:p w:rsidR="15EDB7F0" w:rsidP="00152092" w:rsidRDefault="15EDB7F0" w14:paraId="30FF9EED" w14:textId="1FFED151">
            <w:pPr>
              <w:pStyle w:val="Heading2"/>
              <w:outlineLvl w:val="1"/>
              <w:rPr>
                <w:rFonts w:ascii="Calibri Light" w:hAnsi="Calibri Light" w:eastAsia="Yu Gothic Light" w:cs="Times New Roman"/>
              </w:rPr>
            </w:pPr>
          </w:p>
        </w:tc>
        <w:tc>
          <w:tcPr>
            <w:tcW w:w="2160" w:type="dxa"/>
          </w:tcPr>
          <w:p w:rsidR="15EDB7F0" w:rsidP="00152092" w:rsidRDefault="15EDB7F0" w14:paraId="40C0FEEC" w14:textId="1FFED151">
            <w:pPr>
              <w:pStyle w:val="Heading2"/>
              <w:outlineLvl w:val="1"/>
              <w:rPr>
                <w:rFonts w:ascii="Calibri Light" w:hAnsi="Calibri Light" w:eastAsia="Yu Gothic Light" w:cs="Times New Roman"/>
              </w:rPr>
            </w:pPr>
          </w:p>
        </w:tc>
        <w:tc>
          <w:tcPr>
            <w:tcW w:w="2160" w:type="dxa"/>
          </w:tcPr>
          <w:p w:rsidR="15EDB7F0" w:rsidP="00152092" w:rsidRDefault="15EDB7F0" w14:paraId="65B2642B" w14:textId="1FFED151">
            <w:pPr>
              <w:pStyle w:val="Heading2"/>
              <w:outlineLvl w:val="1"/>
              <w:rPr>
                <w:rFonts w:ascii="Calibri Light" w:hAnsi="Calibri Light" w:eastAsia="Yu Gothic Light" w:cs="Times New Roman"/>
              </w:rPr>
            </w:pPr>
          </w:p>
        </w:tc>
      </w:tr>
      <w:tr w:rsidR="15EDB7F0" w:rsidTr="00152092" w14:paraId="5D97BBCA" w14:textId="77777777">
        <w:trPr>
          <w:jc w:val="center"/>
        </w:trPr>
        <w:tc>
          <w:tcPr>
            <w:tcW w:w="885" w:type="dxa"/>
            <w:vMerge/>
          </w:tcPr>
          <w:p w:rsidR="00DA15D9" w:rsidRDefault="00DA15D9" w14:paraId="20535D4B" w14:textId="77777777"/>
        </w:tc>
        <w:tc>
          <w:tcPr>
            <w:tcW w:w="885" w:type="dxa"/>
            <w:vMerge/>
          </w:tcPr>
          <w:p w:rsidR="00DA15D9" w:rsidRDefault="00DA15D9" w14:paraId="6E6E3A01" w14:textId="77777777"/>
        </w:tc>
        <w:tc>
          <w:tcPr>
            <w:tcW w:w="750" w:type="dxa"/>
            <w:vMerge/>
          </w:tcPr>
          <w:p w:rsidR="00DA15D9" w:rsidRDefault="00DA15D9" w14:paraId="27845EE9" w14:textId="77777777"/>
        </w:tc>
        <w:tc>
          <w:tcPr>
            <w:tcW w:w="795" w:type="dxa"/>
            <w:vMerge/>
          </w:tcPr>
          <w:p w:rsidR="00DA15D9" w:rsidRDefault="00DA15D9" w14:paraId="2B53BEC7" w14:textId="77777777"/>
        </w:tc>
        <w:tc>
          <w:tcPr>
            <w:tcW w:w="7485" w:type="dxa"/>
          </w:tcPr>
          <w:p w:rsidRPr="00152092" w:rsidR="5E2EB46A" w:rsidP="00152092" w:rsidRDefault="5E2EB46A" w14:paraId="3E290E3E" w14:textId="55CC8588">
            <w:pPr>
              <w:pStyle w:val="ListParagraph"/>
              <w:numPr>
                <w:ilvl w:val="0"/>
                <w:numId w:val="40"/>
              </w:numPr>
              <w:rPr>
                <w:rFonts w:eastAsiaTheme="minorEastAsia"/>
              </w:rPr>
            </w:pPr>
            <w:r w:rsidRPr="00152092">
              <w:t>Average amount expended per pupil at or on behalf of non-Title I eligible schools</w:t>
            </w:r>
          </w:p>
          <w:p w:rsidRPr="00152092" w:rsidR="15EDB7F0" w:rsidP="00152092" w:rsidRDefault="15EDB7F0" w14:paraId="1268E59F" w14:textId="50DE054D"/>
        </w:tc>
        <w:tc>
          <w:tcPr>
            <w:tcW w:w="2160" w:type="dxa"/>
          </w:tcPr>
          <w:p w:rsidR="15EDB7F0" w:rsidP="00152092" w:rsidRDefault="15EDB7F0" w14:paraId="5F9F8972" w14:textId="1FFED151">
            <w:pPr>
              <w:pStyle w:val="Heading2"/>
              <w:outlineLvl w:val="1"/>
              <w:rPr>
                <w:rFonts w:ascii="Calibri Light" w:hAnsi="Calibri Light" w:eastAsia="Yu Gothic Light" w:cs="Times New Roman"/>
              </w:rPr>
            </w:pPr>
          </w:p>
        </w:tc>
        <w:tc>
          <w:tcPr>
            <w:tcW w:w="2160" w:type="dxa"/>
          </w:tcPr>
          <w:p w:rsidR="15EDB7F0" w:rsidP="00152092" w:rsidRDefault="15EDB7F0" w14:paraId="27E368D4" w14:textId="1FFED151">
            <w:pPr>
              <w:pStyle w:val="Heading2"/>
              <w:outlineLvl w:val="1"/>
              <w:rPr>
                <w:rFonts w:ascii="Calibri Light" w:hAnsi="Calibri Light" w:eastAsia="Yu Gothic Light" w:cs="Times New Roman"/>
              </w:rPr>
            </w:pPr>
          </w:p>
        </w:tc>
        <w:tc>
          <w:tcPr>
            <w:tcW w:w="2160" w:type="dxa"/>
          </w:tcPr>
          <w:p w:rsidR="15EDB7F0" w:rsidP="00152092" w:rsidRDefault="15EDB7F0" w14:paraId="04B81EFA" w14:textId="1FFED151">
            <w:pPr>
              <w:pStyle w:val="Heading2"/>
              <w:outlineLvl w:val="1"/>
              <w:rPr>
                <w:rFonts w:ascii="Calibri Light" w:hAnsi="Calibri Light" w:eastAsia="Yu Gothic Light" w:cs="Times New Roman"/>
              </w:rPr>
            </w:pPr>
          </w:p>
        </w:tc>
      </w:tr>
      <w:tr w:rsidR="15EDB7F0" w:rsidTr="00152092" w14:paraId="38C655AD" w14:textId="77777777">
        <w:trPr>
          <w:jc w:val="center"/>
        </w:trPr>
        <w:tc>
          <w:tcPr>
            <w:tcW w:w="885" w:type="dxa"/>
          </w:tcPr>
          <w:p w:rsidR="15EDB7F0" w:rsidP="00152092" w:rsidRDefault="15EDB7F0" w14:paraId="7584C5AD" w14:textId="1FFED151">
            <w:pPr>
              <w:pStyle w:val="Heading2"/>
              <w:outlineLvl w:val="1"/>
              <w:rPr>
                <w:rFonts w:ascii="Calibri Light" w:hAnsi="Calibri Light" w:eastAsia="Yu Gothic Light" w:cs="Times New Roman"/>
              </w:rPr>
            </w:pPr>
          </w:p>
        </w:tc>
        <w:tc>
          <w:tcPr>
            <w:tcW w:w="885" w:type="dxa"/>
          </w:tcPr>
          <w:p w:rsidR="15EDB7F0" w:rsidP="00152092" w:rsidRDefault="15EDB7F0" w14:paraId="06D90FF0" w14:textId="1FFED151">
            <w:pPr>
              <w:pStyle w:val="Heading2"/>
              <w:outlineLvl w:val="1"/>
              <w:rPr>
                <w:rFonts w:ascii="Calibri Light" w:hAnsi="Calibri Light" w:eastAsia="Yu Gothic Light" w:cs="Times New Roman"/>
              </w:rPr>
            </w:pPr>
          </w:p>
        </w:tc>
        <w:tc>
          <w:tcPr>
            <w:tcW w:w="750" w:type="dxa"/>
          </w:tcPr>
          <w:p w:rsidR="15EDB7F0" w:rsidP="00152092" w:rsidRDefault="15EDB7F0" w14:paraId="566EA74A" w14:textId="1FFED151">
            <w:pPr>
              <w:pStyle w:val="Heading2"/>
              <w:outlineLvl w:val="1"/>
              <w:rPr>
                <w:rFonts w:ascii="Calibri Light" w:hAnsi="Calibri Light" w:eastAsia="Yu Gothic Light" w:cs="Times New Roman"/>
              </w:rPr>
            </w:pPr>
          </w:p>
        </w:tc>
        <w:tc>
          <w:tcPr>
            <w:tcW w:w="795" w:type="dxa"/>
          </w:tcPr>
          <w:p w:rsidR="15EDB7F0" w:rsidP="00152092" w:rsidRDefault="15EDB7F0" w14:paraId="60E73660" w14:textId="1FFED151">
            <w:pPr>
              <w:pStyle w:val="Heading2"/>
              <w:outlineLvl w:val="1"/>
              <w:rPr>
                <w:rFonts w:ascii="Calibri Light" w:hAnsi="Calibri Light" w:eastAsia="Yu Gothic Light" w:cs="Times New Roman"/>
              </w:rPr>
            </w:pPr>
          </w:p>
        </w:tc>
        <w:tc>
          <w:tcPr>
            <w:tcW w:w="7485" w:type="dxa"/>
          </w:tcPr>
          <w:p w:rsidR="15EDB7F0" w:rsidP="00152092" w:rsidRDefault="15EDB7F0" w14:paraId="3AFD7319" w14:textId="1FFED151">
            <w:pPr>
              <w:pStyle w:val="Heading2"/>
              <w:outlineLvl w:val="1"/>
              <w:rPr>
                <w:rFonts w:ascii="Calibri Light" w:hAnsi="Calibri Light" w:eastAsia="Yu Gothic Light" w:cs="Times New Roman"/>
              </w:rPr>
            </w:pPr>
          </w:p>
        </w:tc>
        <w:tc>
          <w:tcPr>
            <w:tcW w:w="2160" w:type="dxa"/>
          </w:tcPr>
          <w:p w:rsidR="15EDB7F0" w:rsidP="00152092" w:rsidRDefault="15EDB7F0" w14:paraId="5CC8570D" w14:textId="1FFED151">
            <w:pPr>
              <w:pStyle w:val="Heading2"/>
              <w:outlineLvl w:val="1"/>
              <w:rPr>
                <w:rFonts w:ascii="Calibri Light" w:hAnsi="Calibri Light" w:eastAsia="Yu Gothic Light" w:cs="Times New Roman"/>
              </w:rPr>
            </w:pPr>
          </w:p>
        </w:tc>
        <w:tc>
          <w:tcPr>
            <w:tcW w:w="2160" w:type="dxa"/>
          </w:tcPr>
          <w:p w:rsidR="15EDB7F0" w:rsidP="00152092" w:rsidRDefault="15EDB7F0" w14:paraId="084D5DDD" w14:textId="1FFED151">
            <w:pPr>
              <w:pStyle w:val="Heading2"/>
              <w:outlineLvl w:val="1"/>
              <w:rPr>
                <w:rFonts w:ascii="Calibri Light" w:hAnsi="Calibri Light" w:eastAsia="Yu Gothic Light" w:cs="Times New Roman"/>
              </w:rPr>
            </w:pPr>
          </w:p>
        </w:tc>
        <w:tc>
          <w:tcPr>
            <w:tcW w:w="2160" w:type="dxa"/>
          </w:tcPr>
          <w:p w:rsidR="15EDB7F0" w:rsidP="00152092" w:rsidRDefault="15EDB7F0" w14:paraId="226EDAEE" w14:textId="1FFED151">
            <w:pPr>
              <w:pStyle w:val="Heading2"/>
              <w:outlineLvl w:val="1"/>
              <w:rPr>
                <w:rFonts w:ascii="Calibri Light" w:hAnsi="Calibri Light" w:eastAsia="Yu Gothic Light" w:cs="Times New Roman"/>
              </w:rPr>
            </w:pPr>
          </w:p>
        </w:tc>
      </w:tr>
    </w:tbl>
    <w:p w:rsidR="15EDB7F0" w:rsidP="15EDB7F0" w:rsidRDefault="15EDB7F0" w14:paraId="329B6C45" w14:textId="61ABCE62">
      <w:pPr>
        <w:pStyle w:val="Heading2"/>
        <w:tabs>
          <w:tab w:val="left" w:pos="14788"/>
        </w:tabs>
      </w:pPr>
    </w:p>
    <w:p w:rsidR="15EDB7F0" w:rsidP="15EDB7F0" w:rsidRDefault="15EDB7F0" w14:paraId="4497C2AA" w14:textId="53E1EE82">
      <w:pPr>
        <w:pStyle w:val="Heading2"/>
        <w:tabs>
          <w:tab w:val="left" w:pos="14788"/>
        </w:tabs>
      </w:pPr>
    </w:p>
    <w:p w:rsidR="004F74E2" w:rsidP="002B238F" w:rsidRDefault="00573E35" w14:paraId="7FBBD853" w14:textId="5237EE3E">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20% R</w:t>
      </w:r>
      <w:r w:rsidR="00A54E6B">
        <w:t>eserve to Address Impact of Lost Instructional Time</w:t>
      </w:r>
      <w:r w:rsidR="7CCB5D02">
        <w:t xml:space="preserve"> (“Learning Loss”)</w:t>
      </w:r>
    </w:p>
    <w:p w:rsidR="00E07A35" w:rsidP="00FF56BF" w:rsidRDefault="00FF56BF" w14:paraId="35A524E4" w14:textId="09C56D3A">
      <w:r w:rsidRPr="00AC167E">
        <w:rPr>
          <w:b/>
          <w:bCs/>
        </w:rPr>
        <w:t>3.</w:t>
      </w:r>
      <w:r w:rsidR="00B4665F">
        <w:rPr>
          <w:b/>
          <w:bCs/>
        </w:rPr>
        <w:t>d</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20%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 xml:space="preserve">that have been identified by the SEA </w:t>
      </w:r>
      <w:r w:rsidRPr="00172033" w:rsidR="00E07A35">
        <w:rPr>
          <w:i/>
        </w:rPr>
        <w:t>(</w:t>
      </w:r>
      <w:r w:rsidR="00510F7C">
        <w:rPr>
          <w:i/>
          <w:iCs/>
        </w:rPr>
        <w:t>mark</w:t>
      </w:r>
      <w:r w:rsidRPr="00172033" w:rsidR="00E07A35">
        <w:rPr>
          <w:i/>
        </w:rPr>
        <w:t xml:space="preserve"> all that apply)</w:t>
      </w:r>
      <w:r w:rsidR="00E07A35">
        <w:t>:</w:t>
      </w:r>
    </w:p>
    <w:p w:rsidR="00E07A35" w:rsidP="004F6F24" w:rsidRDefault="00111CAE" w14:paraId="1B851B5E" w14:textId="6D25C90D">
      <w:pPr>
        <w:pStyle w:val="ListParagraph"/>
        <w:numPr>
          <w:ilvl w:val="0"/>
          <w:numId w:val="9"/>
        </w:numPr>
        <w:contextualSpacing/>
      </w:pPr>
      <w:r>
        <w:t>Evidence-based s</w:t>
      </w:r>
      <w:r w:rsidR="00E07A35">
        <w:t xml:space="preserve">ummer </w:t>
      </w:r>
      <w:r w:rsidR="46C532A1">
        <w:t>l</w:t>
      </w:r>
      <w:r w:rsidR="00E07A35">
        <w:t>earning or summer enrichment</w:t>
      </w:r>
    </w:p>
    <w:p w:rsidR="00E07A35" w:rsidP="00185F17" w:rsidRDefault="00111CAE" w14:paraId="5C77A523" w14:textId="785FE825">
      <w:pPr>
        <w:pStyle w:val="ListParagraph"/>
        <w:numPr>
          <w:ilvl w:val="0"/>
          <w:numId w:val="9"/>
        </w:numPr>
        <w:spacing w:after="160" w:line="259" w:lineRule="auto"/>
        <w:contextualSpacing/>
      </w:pPr>
      <w:r>
        <w:t>Evidence-based a</w:t>
      </w:r>
      <w:r w:rsidR="00E07A35">
        <w:t>fterschool programs</w:t>
      </w:r>
    </w:p>
    <w:p w:rsidR="00E07A35" w:rsidP="00185F17" w:rsidRDefault="00E07A35" w14:paraId="75070E32" w14:textId="77777777">
      <w:pPr>
        <w:pStyle w:val="ListParagraph"/>
        <w:numPr>
          <w:ilvl w:val="0"/>
          <w:numId w:val="9"/>
        </w:numPr>
        <w:spacing w:after="160" w:line="259" w:lineRule="auto"/>
        <w:contextualSpacing/>
      </w:pPr>
      <w:r>
        <w:t>Extended instructional time (school day, school week, or school year)</w:t>
      </w:r>
    </w:p>
    <w:p w:rsidR="00E07A35" w:rsidP="00185F17" w:rsidRDefault="00111CAE" w14:paraId="2AB8963E" w14:textId="1259D0F3">
      <w:pPr>
        <w:pStyle w:val="ListParagraph"/>
        <w:numPr>
          <w:ilvl w:val="0"/>
          <w:numId w:val="9"/>
        </w:numPr>
        <w:spacing w:after="160" w:line="259" w:lineRule="auto"/>
        <w:contextualSpacing/>
      </w:pPr>
      <w:r>
        <w:t>Evidence-based h</w:t>
      </w:r>
      <w:r w:rsidR="00E07A35">
        <w:t>igh dosage tutoring</w:t>
      </w:r>
    </w:p>
    <w:p w:rsidR="00E07A35" w:rsidP="00185F17" w:rsidRDefault="00E07A35" w14:paraId="06688897" w14:textId="77777777">
      <w:pPr>
        <w:pStyle w:val="ListParagraph"/>
        <w:numPr>
          <w:ilvl w:val="0"/>
          <w:numId w:val="9"/>
        </w:numPr>
        <w:spacing w:after="160" w:line="259" w:lineRule="auto"/>
        <w:contextualSpacing/>
      </w:pPr>
      <w:r>
        <w:t>Full-Service Community Schools</w:t>
      </w:r>
    </w:p>
    <w:p w:rsidR="00A07243" w:rsidP="00A07243" w:rsidRDefault="00E07A35" w14:paraId="734CC7F1" w14:textId="35E0D47D">
      <w:pPr>
        <w:pStyle w:val="ListParagraph"/>
        <w:numPr>
          <w:ilvl w:val="0"/>
          <w:numId w:val="9"/>
        </w:numPr>
        <w:spacing w:after="160" w:line="259" w:lineRule="auto"/>
        <w:contextualSpacing/>
      </w:pPr>
      <w:r>
        <w:t>Mental health services and supports</w:t>
      </w:r>
    </w:p>
    <w:p w:rsidR="00E07A35" w:rsidP="00185F17" w:rsidRDefault="00E07A35" w14:paraId="639F6681" w14:textId="5D9EFC7E">
      <w:pPr>
        <w:pStyle w:val="ListParagraph"/>
        <w:numPr>
          <w:ilvl w:val="0"/>
          <w:numId w:val="9"/>
        </w:numPr>
        <w:spacing w:after="160" w:line="259" w:lineRule="auto"/>
        <w:contextualSpacing/>
      </w:pPr>
      <w:r>
        <w:t>Adoption or integration of social emotional learning into the curriculum/school day</w:t>
      </w:r>
    </w:p>
    <w:p w:rsidR="00E07A35" w:rsidP="00185F17" w:rsidRDefault="00071B47" w14:paraId="752C49BD" w14:textId="0B048319">
      <w:pPr>
        <w:pStyle w:val="ListParagraph"/>
        <w:numPr>
          <w:ilvl w:val="0"/>
          <w:numId w:val="9"/>
        </w:numPr>
        <w:spacing w:after="160" w:line="259" w:lineRule="auto"/>
        <w:contextualSpacing/>
      </w:pPr>
      <w:r w:rsidRPr="00533DE8">
        <w:rPr>
          <w:rFonts w:eastAsiaTheme="minorEastAsia"/>
        </w:rPr>
        <w:t>Other</w:t>
      </w:r>
      <w:r>
        <w:rPr>
          <w:rFonts w:eastAsiaTheme="minorEastAsia"/>
        </w:rPr>
        <w:t xml:space="preserve"> </w:t>
      </w:r>
      <w:r w:rsidRPr="002722DD">
        <w:rPr>
          <w:rFonts w:eastAsiaTheme="minorEastAsia"/>
          <w:i/>
          <w:iCs/>
        </w:rPr>
        <w:t>(Please specify):</w:t>
      </w:r>
      <w:r w:rsidR="00E07A35">
        <w:t>_</w:t>
      </w:r>
      <w:r w:rsidRPr="00165E14" w:rsidR="008B4B9C">
        <w:rPr>
          <w:i/>
          <w:iCs/>
        </w:rPr>
        <w:t>(1,500 character limit)</w:t>
      </w:r>
      <w:r w:rsidRPr="00165E14" w:rsidR="00E07A35">
        <w:rPr>
          <w:i/>
          <w:iCs/>
        </w:rPr>
        <w:t>______________</w:t>
      </w:r>
    </w:p>
    <w:p w:rsidR="00E07A35" w:rsidP="00185F17" w:rsidRDefault="00071B47" w14:paraId="3F15C08F" w14:textId="4B8F9A63">
      <w:pPr>
        <w:pStyle w:val="ListParagraph"/>
        <w:numPr>
          <w:ilvl w:val="0"/>
          <w:numId w:val="9"/>
        </w:numPr>
        <w:spacing w:after="160" w:line="259" w:lineRule="auto"/>
        <w:contextualSpacing/>
      </w:pPr>
      <w:r w:rsidRPr="00533DE8">
        <w:rPr>
          <w:rFonts w:eastAsiaTheme="minorEastAsia"/>
        </w:rPr>
        <w:t>Other</w:t>
      </w:r>
      <w:r>
        <w:rPr>
          <w:rFonts w:eastAsiaTheme="minorEastAsia"/>
        </w:rPr>
        <w:t xml:space="preserve"> </w:t>
      </w:r>
      <w:r w:rsidRPr="002722DD">
        <w:rPr>
          <w:rFonts w:eastAsiaTheme="minorEastAsia"/>
          <w:i/>
          <w:iCs/>
        </w:rPr>
        <w:t>(Please specify):</w:t>
      </w:r>
      <w:r w:rsidR="00413064">
        <w:t xml:space="preserve"> </w:t>
      </w:r>
      <w:r w:rsidR="00E07A35">
        <w:t>_</w:t>
      </w:r>
      <w:r w:rsidRPr="009621F8" w:rsidR="004709DE">
        <w:rPr>
          <w:i/>
          <w:iCs/>
        </w:rPr>
        <w:t>(1,500 character limit)______________</w:t>
      </w:r>
      <w:r w:rsidR="00E07A35">
        <w:t>______________</w:t>
      </w:r>
    </w:p>
    <w:p w:rsidR="00DA0BBF" w:rsidP="00185F17" w:rsidRDefault="00071B47" w14:paraId="3545F6D1" w14:textId="5F229EE1">
      <w:pPr>
        <w:pStyle w:val="ListParagraph"/>
        <w:numPr>
          <w:ilvl w:val="0"/>
          <w:numId w:val="9"/>
        </w:numPr>
        <w:spacing w:after="160" w:line="259" w:lineRule="auto"/>
        <w:contextualSpacing/>
      </w:pPr>
      <w:r w:rsidRPr="00533DE8">
        <w:rPr>
          <w:rFonts w:eastAsiaTheme="minorEastAsia"/>
        </w:rPr>
        <w:t>Other</w:t>
      </w:r>
      <w:r>
        <w:rPr>
          <w:rFonts w:eastAsiaTheme="minorEastAsia"/>
        </w:rPr>
        <w:t xml:space="preserve"> </w:t>
      </w:r>
      <w:r w:rsidRPr="002722DD">
        <w:rPr>
          <w:rFonts w:eastAsiaTheme="minorEastAsia"/>
          <w:i/>
          <w:iCs/>
        </w:rPr>
        <w:t>(Please specify):</w:t>
      </w:r>
      <w:r w:rsidR="00413064">
        <w:t xml:space="preserve"> </w:t>
      </w:r>
      <w:r w:rsidR="00DA0BBF">
        <w:t>_</w:t>
      </w:r>
      <w:r w:rsidRPr="009621F8" w:rsidR="004709DE">
        <w:rPr>
          <w:i/>
          <w:iCs/>
        </w:rPr>
        <w:t>(1,500 character limit)______________</w:t>
      </w:r>
      <w:r w:rsidR="00DA0BBF">
        <w:t>______________</w:t>
      </w:r>
    </w:p>
    <w:p w:rsidRPr="004D3FF2" w:rsidR="00F6719F" w:rsidP="00A63CFB" w:rsidRDefault="005A2C4D" w14:paraId="66A84903" w14:textId="64B8DB28">
      <w:r w:rsidRPr="004D3FF2">
        <w:rPr>
          <w:b/>
          <w:bCs/>
        </w:rPr>
        <w:t>3.</w:t>
      </w:r>
      <w:r w:rsidR="00B4665F">
        <w:rPr>
          <w:b/>
          <w:bCs/>
        </w:rPr>
        <w:t>d</w:t>
      </w:r>
      <w:r w:rsidRPr="004D3FF2" w:rsidR="005C6FA6">
        <w:rPr>
          <w:b/>
          <w:bCs/>
        </w:rPr>
        <w:t xml:space="preserve">1: </w:t>
      </w:r>
      <w:r w:rsidRPr="004D3FF2" w:rsidR="00AA4A66">
        <w:t xml:space="preserve">Did the LEA expend more than 20% </w:t>
      </w:r>
      <w:r w:rsidRPr="004D3FF2" w:rsidR="00524A98">
        <w:t xml:space="preserve">of its total allocation </w:t>
      </w:r>
      <w:r w:rsidRPr="004D3FF2" w:rsidR="00AA4A66">
        <w:t>on the above activities? Y/N</w:t>
      </w:r>
    </w:p>
    <w:p w:rsidRPr="004D3FF2" w:rsidR="00DF7B45" w:rsidP="00A63CFB" w:rsidRDefault="00205358" w14:paraId="3786EAF6" w14:textId="51A5D664">
      <w:pPr>
        <w:rPr>
          <w:b/>
          <w:bCs/>
        </w:rPr>
      </w:pPr>
      <w:r w:rsidRPr="004D3FF2">
        <w:rPr>
          <w:b/>
          <w:bCs/>
        </w:rPr>
        <w:t>3.</w:t>
      </w:r>
      <w:r w:rsidR="00B4665F">
        <w:rPr>
          <w:b/>
          <w:bCs/>
        </w:rPr>
        <w:t>d</w:t>
      </w:r>
      <w:r w:rsidRPr="004D3FF2">
        <w:rPr>
          <w:b/>
          <w:bCs/>
        </w:rPr>
        <w:t xml:space="preserve">2 </w:t>
      </w:r>
      <w:r w:rsidRPr="004D3FF2" w:rsidR="00DF7B45">
        <w:t>If yes, what percentage? ____%</w:t>
      </w:r>
    </w:p>
    <w:p w:rsidR="00E07A35" w:rsidP="00A63CFB" w:rsidRDefault="00A63CFB" w14:paraId="4089132D" w14:textId="6525E1B6">
      <w:r w:rsidRPr="00AC167E">
        <w:rPr>
          <w:b/>
          <w:bCs/>
        </w:rPr>
        <w:t>3.</w:t>
      </w:r>
      <w:r w:rsidR="00B4665F">
        <w:rPr>
          <w:b/>
          <w:bCs/>
        </w:rPr>
        <w:t>d</w:t>
      </w:r>
      <w:r w:rsidR="00C64AD9">
        <w:rPr>
          <w:b/>
          <w:bCs/>
        </w:rPr>
        <w:t>3</w:t>
      </w:r>
      <w:r>
        <w:t xml:space="preserve"> </w:t>
      </w:r>
      <w:r w:rsidR="00E07A35">
        <w:t>Please describe how the selected activities or interventions respond to students’ academic, social, and emotional needs.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4FF43CDE" w14:textId="77777777">
        <w:tc>
          <w:tcPr>
            <w:tcW w:w="4677" w:type="dxa"/>
          </w:tcPr>
          <w:p w:rsidRPr="008C5F13" w:rsidR="00E07A35" w:rsidP="00586B9F" w:rsidRDefault="00E07A35" w14:paraId="65B18E65" w14:textId="5720E6DD">
            <w:pPr>
              <w:rPr>
                <w:i/>
                <w:iCs/>
              </w:rPr>
            </w:pPr>
            <w:r w:rsidRPr="008C5F13">
              <w:rPr>
                <w:i/>
                <w:iCs/>
              </w:rPr>
              <w:t>(</w:t>
            </w:r>
            <w:r w:rsidR="00594EAC">
              <w:rPr>
                <w:i/>
                <w:iCs/>
              </w:rPr>
              <w:t>3</w:t>
            </w:r>
            <w:r w:rsidR="00C71230">
              <w:rPr>
                <w:i/>
                <w:iCs/>
              </w:rPr>
              <w:t>,</w:t>
            </w:r>
            <w:r w:rsidR="00594EAC">
              <w:rPr>
                <w:i/>
                <w:iCs/>
              </w:rPr>
              <w:t>000</w:t>
            </w:r>
            <w:r>
              <w:rPr>
                <w:i/>
                <w:iCs/>
              </w:rPr>
              <w:t xml:space="preserve"> character</w:t>
            </w:r>
            <w:r w:rsidRPr="008C5F13">
              <w:rPr>
                <w:i/>
                <w:iCs/>
              </w:rPr>
              <w:t xml:space="preserve"> limit)</w:t>
            </w:r>
          </w:p>
        </w:tc>
        <w:tc>
          <w:tcPr>
            <w:tcW w:w="4677" w:type="dxa"/>
          </w:tcPr>
          <w:p w:rsidR="00E07A35" w:rsidP="00586B9F" w:rsidRDefault="00E07A35" w14:paraId="67B0ABDB" w14:textId="77777777"/>
        </w:tc>
        <w:tc>
          <w:tcPr>
            <w:tcW w:w="4678" w:type="dxa"/>
          </w:tcPr>
          <w:p w:rsidR="00E07A35" w:rsidP="00586B9F" w:rsidRDefault="00E07A35" w14:paraId="7FBDD15D" w14:textId="77777777"/>
        </w:tc>
        <w:tc>
          <w:tcPr>
            <w:tcW w:w="4678" w:type="dxa"/>
          </w:tcPr>
          <w:p w:rsidR="00E07A35" w:rsidP="00586B9F" w:rsidRDefault="00E07A35" w14:paraId="3015D0B3" w14:textId="77777777"/>
        </w:tc>
      </w:tr>
      <w:tr w:rsidR="00E07A35" w:rsidTr="00586B9F" w14:paraId="7C0F5686" w14:textId="77777777">
        <w:tc>
          <w:tcPr>
            <w:tcW w:w="4677" w:type="dxa"/>
          </w:tcPr>
          <w:p w:rsidR="00E07A35" w:rsidP="00586B9F" w:rsidRDefault="00E07A35" w14:paraId="67CFE251" w14:textId="77777777"/>
        </w:tc>
        <w:tc>
          <w:tcPr>
            <w:tcW w:w="4677" w:type="dxa"/>
          </w:tcPr>
          <w:p w:rsidR="00E07A35" w:rsidP="00586B9F" w:rsidRDefault="00E07A35" w14:paraId="2D2A3D2E" w14:textId="77777777"/>
        </w:tc>
        <w:tc>
          <w:tcPr>
            <w:tcW w:w="4678" w:type="dxa"/>
          </w:tcPr>
          <w:p w:rsidR="00E07A35" w:rsidP="00586B9F" w:rsidRDefault="00E07A35" w14:paraId="4879DBF0" w14:textId="77777777"/>
        </w:tc>
        <w:tc>
          <w:tcPr>
            <w:tcW w:w="4678" w:type="dxa"/>
          </w:tcPr>
          <w:p w:rsidR="00E07A35" w:rsidP="00586B9F" w:rsidRDefault="00E07A35" w14:paraId="05F751F2" w14:textId="77777777"/>
        </w:tc>
      </w:tr>
      <w:tr w:rsidR="00E07A35" w:rsidTr="00586B9F" w14:paraId="44F9B5FC" w14:textId="77777777">
        <w:tc>
          <w:tcPr>
            <w:tcW w:w="4677" w:type="dxa"/>
          </w:tcPr>
          <w:p w:rsidR="00E07A35" w:rsidP="00586B9F" w:rsidRDefault="00E07A35" w14:paraId="737759EC" w14:textId="77777777"/>
        </w:tc>
        <w:tc>
          <w:tcPr>
            <w:tcW w:w="4677" w:type="dxa"/>
          </w:tcPr>
          <w:p w:rsidR="00E07A35" w:rsidP="00586B9F" w:rsidRDefault="00E07A35" w14:paraId="44C1ADB1" w14:textId="77777777"/>
        </w:tc>
        <w:tc>
          <w:tcPr>
            <w:tcW w:w="4678" w:type="dxa"/>
          </w:tcPr>
          <w:p w:rsidR="00E07A35" w:rsidP="00586B9F" w:rsidRDefault="00E07A35" w14:paraId="55313BFC" w14:textId="77777777"/>
        </w:tc>
        <w:tc>
          <w:tcPr>
            <w:tcW w:w="4678" w:type="dxa"/>
          </w:tcPr>
          <w:p w:rsidR="00E07A35" w:rsidP="00586B9F" w:rsidRDefault="00E07A35" w14:paraId="5CD726D6" w14:textId="77777777"/>
        </w:tc>
      </w:tr>
      <w:tr w:rsidR="00E07A35" w:rsidTr="00CA4EA2" w14:paraId="01EFA471" w14:textId="77777777">
        <w:trPr>
          <w:trHeight w:val="80"/>
        </w:trPr>
        <w:tc>
          <w:tcPr>
            <w:tcW w:w="4677" w:type="dxa"/>
          </w:tcPr>
          <w:p w:rsidR="00E07A35" w:rsidP="00586B9F" w:rsidRDefault="00E07A35" w14:paraId="3AC76102" w14:textId="77777777"/>
        </w:tc>
        <w:tc>
          <w:tcPr>
            <w:tcW w:w="4677" w:type="dxa"/>
          </w:tcPr>
          <w:p w:rsidR="00E07A35" w:rsidP="00586B9F" w:rsidRDefault="00E07A35" w14:paraId="0DE1691D" w14:textId="77777777"/>
        </w:tc>
        <w:tc>
          <w:tcPr>
            <w:tcW w:w="4678" w:type="dxa"/>
          </w:tcPr>
          <w:p w:rsidR="00E07A35" w:rsidP="00586B9F" w:rsidRDefault="00E07A35" w14:paraId="1B8A39C8" w14:textId="77777777"/>
        </w:tc>
        <w:tc>
          <w:tcPr>
            <w:tcW w:w="4678" w:type="dxa"/>
          </w:tcPr>
          <w:p w:rsidR="00E07A35" w:rsidP="00586B9F" w:rsidRDefault="00E07A35" w14:paraId="20D762A2" w14:textId="77777777"/>
        </w:tc>
      </w:tr>
    </w:tbl>
    <w:p w:rsidR="00B54FFB" w:rsidP="00A63CFB" w:rsidRDefault="00B54FFB" w14:paraId="3A0BA3D6" w14:textId="77777777">
      <w:pPr>
        <w:rPr>
          <w:b/>
          <w:bCs/>
        </w:rPr>
      </w:pPr>
    </w:p>
    <w:p w:rsidR="00E07A35" w:rsidP="00A63CFB" w:rsidRDefault="00A63CFB" w14:paraId="2740F553" w14:textId="69065285">
      <w:r w:rsidRPr="00AC167E">
        <w:rPr>
          <w:b/>
          <w:bCs/>
        </w:rPr>
        <w:lastRenderedPageBreak/>
        <w:t>3.</w:t>
      </w:r>
      <w:r w:rsidR="00B4665F">
        <w:rPr>
          <w:b/>
          <w:bCs/>
        </w:rPr>
        <w:t>d</w:t>
      </w:r>
      <w:r w:rsidR="00C64AD9">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615736AD"/>
    <w:p w:rsidRPr="00F2535A" w:rsidR="008E20C2" w:rsidP="002F4C9B" w:rsidRDefault="008E20C2" w14:paraId="69D97EFC" w14:textId="7C924DA1">
      <w:pPr>
        <w:pStyle w:val="Heading2"/>
      </w:pPr>
      <w:r w:rsidRPr="00625A2C">
        <w:t xml:space="preserve">Subsection </w:t>
      </w:r>
      <w:r w:rsidR="00B4665F">
        <w:t>E</w:t>
      </w:r>
      <w:r w:rsidRPr="00625A2C">
        <w:t xml:space="preserve"> – Ov</w:t>
      </w:r>
      <w:r w:rsidRPr="00625A2C" w:rsidR="0008393E">
        <w:t>erall ESSER Expenditures</w:t>
      </w:r>
    </w:p>
    <w:p w:rsidRPr="006E72C0" w:rsidR="007A2B93" w:rsidP="00E07A35" w:rsidRDefault="00F2535A" w14:paraId="314493F1" w14:textId="0435AEBE">
      <w:r w:rsidRPr="00F2535A">
        <w:rPr>
          <w:b/>
          <w:bCs/>
        </w:rPr>
        <w:t>3.</w:t>
      </w:r>
      <w:r w:rsidR="00B4665F">
        <w:rPr>
          <w:b/>
          <w:bCs/>
        </w:rPr>
        <w:t>e</w:t>
      </w:r>
      <w:r w:rsidRPr="00F2535A">
        <w:rPr>
          <w:b/>
          <w:bCs/>
        </w:rPr>
        <w:t>1</w:t>
      </w:r>
      <w:r>
        <w:t xml:space="preserve"> </w:t>
      </w:r>
      <w:r w:rsidR="0008393E">
        <w:t xml:space="preserve">The Department acknowledges a set of expenditures may support multiple, complementary priorities. Please tell us what proportion of </w:t>
      </w:r>
      <w:r w:rsidR="006007A6">
        <w:t xml:space="preserve">ESSER I, ESSER II and ARP ESSER </w:t>
      </w:r>
      <w:r w:rsidR="0008393E">
        <w:t xml:space="preserve">expenditures at this LEA supported the following priorities. </w:t>
      </w:r>
      <w:r w:rsidRPr="00487322" w:rsidR="00413064">
        <w:rPr>
          <w:i/>
          <w:iCs/>
        </w:rPr>
        <w:t>(</w:t>
      </w:r>
      <w:r w:rsidRPr="00487322" w:rsidR="0008393E">
        <w:rPr>
          <w:i/>
        </w:rPr>
        <w:t>Note</w:t>
      </w:r>
      <w:r w:rsidRPr="00487322" w:rsidR="00413064">
        <w:rPr>
          <w:i/>
          <w:iCs/>
        </w:rPr>
        <w:t>:</w:t>
      </w:r>
      <w:r w:rsidRPr="00487322" w:rsidR="0008393E">
        <w:rPr>
          <w:i/>
        </w:rPr>
        <w:t xml:space="preserve"> these percentages </w:t>
      </w:r>
      <w:r w:rsidRPr="00487322" w:rsidR="0008393E">
        <w:rPr>
          <w:b/>
          <w:i/>
        </w:rPr>
        <w:t>do not need to add to 100% and will likely exceed 100</w:t>
      </w:r>
      <w:r w:rsidRPr="00487322" w:rsidR="0008393E">
        <w:rPr>
          <w:b/>
          <w:bCs/>
          <w:i/>
          <w:iCs/>
        </w:rPr>
        <w:t>%.</w:t>
      </w:r>
      <w:r w:rsidRPr="00487322" w:rsidR="00413064">
        <w:rPr>
          <w:i/>
          <w:iCs/>
        </w:rPr>
        <w:t>)</w:t>
      </w:r>
      <w:r w:rsidR="0008393E">
        <w:rPr>
          <w:b/>
          <w:bCs/>
        </w:rPr>
        <w:br/>
      </w:r>
    </w:p>
    <w:tbl>
      <w:tblPr>
        <w:tblStyle w:val="TableGrid"/>
        <w:tblW w:w="0" w:type="auto"/>
        <w:tblLook w:val="04A0" w:firstRow="1" w:lastRow="0" w:firstColumn="1" w:lastColumn="0" w:noHBand="0" w:noVBand="1"/>
      </w:tblPr>
      <w:tblGrid>
        <w:gridCol w:w="10615"/>
        <w:gridCol w:w="2160"/>
        <w:gridCol w:w="2340"/>
        <w:gridCol w:w="2155"/>
      </w:tblGrid>
      <w:tr w:rsidRPr="007A2B93" w:rsidR="006333A4" w:rsidTr="00743053" w14:paraId="7C4A336E" w14:textId="25CE0675">
        <w:trPr>
          <w:trHeight w:val="236"/>
        </w:trPr>
        <w:tc>
          <w:tcPr>
            <w:tcW w:w="10615" w:type="dxa"/>
          </w:tcPr>
          <w:p w:rsidRPr="007A2B93" w:rsidR="006333A4" w:rsidP="007A2B93" w:rsidRDefault="006333A4" w14:paraId="4B81EED9" w14:textId="002A1B07">
            <w:pPr>
              <w:ind w:left="360"/>
            </w:pPr>
            <w:r>
              <w:t>Priority</w:t>
            </w:r>
          </w:p>
        </w:tc>
        <w:tc>
          <w:tcPr>
            <w:tcW w:w="2160" w:type="dxa"/>
          </w:tcPr>
          <w:p w:rsidRPr="007A2B93" w:rsidR="006333A4" w:rsidP="007A2B93" w:rsidRDefault="79094528" w14:paraId="52B4C72F" w14:textId="6D59490C">
            <w:pPr>
              <w:ind w:left="360"/>
            </w:pPr>
            <w:r>
              <w:t>Percentage</w:t>
            </w:r>
            <w:r w:rsidR="006333A4">
              <w:t xml:space="preserve"> of ESSER I Expenditures Supporting</w:t>
            </w:r>
          </w:p>
        </w:tc>
        <w:tc>
          <w:tcPr>
            <w:tcW w:w="2340" w:type="dxa"/>
          </w:tcPr>
          <w:p w:rsidR="006333A4" w:rsidP="007A2B93" w:rsidRDefault="6E50659F" w14:paraId="0FCA77C8" w14:textId="2CB5B0A4">
            <w:pPr>
              <w:ind w:left="360"/>
            </w:pPr>
            <w:r>
              <w:t>Percentage</w:t>
            </w:r>
            <w:r w:rsidR="006333A4">
              <w:t xml:space="preserve"> of ESSER II Expenditures Supporting</w:t>
            </w:r>
          </w:p>
        </w:tc>
        <w:tc>
          <w:tcPr>
            <w:tcW w:w="2155" w:type="dxa"/>
          </w:tcPr>
          <w:p w:rsidR="006333A4" w:rsidP="007A2B93" w:rsidRDefault="4382F514" w14:paraId="6BDA6D33" w14:textId="0D2E9117">
            <w:pPr>
              <w:ind w:left="360"/>
            </w:pPr>
            <w:r>
              <w:t>Percentage</w:t>
            </w:r>
            <w:r w:rsidR="006333A4">
              <w:t xml:space="preserve"> of ARP ESSER Expenditures Supporting</w:t>
            </w:r>
          </w:p>
        </w:tc>
      </w:tr>
      <w:tr w:rsidRPr="007A2B93" w:rsidR="006333A4" w:rsidTr="00743053" w14:paraId="7A0C579B" w14:textId="3FF2BE18">
        <w:trPr>
          <w:trHeight w:val="236"/>
        </w:trPr>
        <w:tc>
          <w:tcPr>
            <w:tcW w:w="10615" w:type="dxa"/>
          </w:tcPr>
          <w:p w:rsidRPr="007A2B93" w:rsidR="006333A4" w:rsidP="007A2B93" w:rsidRDefault="006333A4" w14:paraId="07A90408" w14:textId="0523B258">
            <w:pPr>
              <w:ind w:left="360"/>
            </w:pPr>
            <w:r>
              <w:t>a.</w:t>
            </w:r>
            <w:r w:rsidRPr="007A2B93">
              <w:t xml:space="preserve"> </w:t>
            </w:r>
            <w:r>
              <w:t xml:space="preserve">   </w:t>
            </w:r>
            <w:r w:rsidRPr="007A2B93">
              <w:t>Extended instructional time to promote learning acceleration/learning loss recovery</w:t>
            </w:r>
          </w:p>
        </w:tc>
        <w:tc>
          <w:tcPr>
            <w:tcW w:w="2160" w:type="dxa"/>
          </w:tcPr>
          <w:p w:rsidRPr="007A2B93" w:rsidR="006333A4" w:rsidP="007A2B93" w:rsidRDefault="006333A4" w14:paraId="5896299F" w14:textId="77777777">
            <w:pPr>
              <w:ind w:left="360"/>
            </w:pPr>
          </w:p>
        </w:tc>
        <w:tc>
          <w:tcPr>
            <w:tcW w:w="2340" w:type="dxa"/>
          </w:tcPr>
          <w:p w:rsidRPr="007A2B93" w:rsidR="006333A4" w:rsidP="007A2B93" w:rsidRDefault="006333A4" w14:paraId="2D071AD3" w14:textId="77777777">
            <w:pPr>
              <w:ind w:left="360"/>
            </w:pPr>
          </w:p>
        </w:tc>
        <w:tc>
          <w:tcPr>
            <w:tcW w:w="2155" w:type="dxa"/>
          </w:tcPr>
          <w:p w:rsidRPr="007A2B93" w:rsidR="006333A4" w:rsidP="007A2B93" w:rsidRDefault="006333A4" w14:paraId="5E73685F" w14:textId="77777777">
            <w:pPr>
              <w:ind w:left="360"/>
            </w:pPr>
          </w:p>
        </w:tc>
      </w:tr>
      <w:tr w:rsidRPr="007A2B93" w:rsidR="006333A4" w:rsidTr="00743053" w14:paraId="4A4C3E78" w14:textId="14E34AC0">
        <w:trPr>
          <w:trHeight w:val="233"/>
        </w:trPr>
        <w:tc>
          <w:tcPr>
            <w:tcW w:w="10615" w:type="dxa"/>
          </w:tcPr>
          <w:p w:rsidRPr="007A2B93" w:rsidR="006333A4" w:rsidP="00F2535A" w:rsidRDefault="006333A4" w14:paraId="630ECFF1" w14:textId="30F4F10D">
            <w:pPr>
              <w:pStyle w:val="ListParagraph"/>
              <w:numPr>
                <w:ilvl w:val="0"/>
                <w:numId w:val="21"/>
              </w:numPr>
            </w:pPr>
            <w:r w:rsidRPr="007A2B93">
              <w:t>Mental health, social &amp; emotional well-being</w:t>
            </w:r>
          </w:p>
        </w:tc>
        <w:tc>
          <w:tcPr>
            <w:tcW w:w="2160" w:type="dxa"/>
          </w:tcPr>
          <w:p w:rsidRPr="007A2B93" w:rsidR="006333A4" w:rsidP="007A2B93" w:rsidRDefault="006333A4" w14:paraId="594C2707" w14:textId="77777777">
            <w:pPr>
              <w:pStyle w:val="ListParagraph"/>
            </w:pPr>
          </w:p>
        </w:tc>
        <w:tc>
          <w:tcPr>
            <w:tcW w:w="2340" w:type="dxa"/>
          </w:tcPr>
          <w:p w:rsidRPr="007A2B93" w:rsidR="006333A4" w:rsidP="007A2B93" w:rsidRDefault="006333A4" w14:paraId="084BBED3" w14:textId="77777777">
            <w:pPr>
              <w:pStyle w:val="ListParagraph"/>
            </w:pPr>
          </w:p>
        </w:tc>
        <w:tc>
          <w:tcPr>
            <w:tcW w:w="2155" w:type="dxa"/>
          </w:tcPr>
          <w:p w:rsidRPr="007A2B93" w:rsidR="006333A4" w:rsidP="007A2B93" w:rsidRDefault="006333A4" w14:paraId="6EB75A06" w14:textId="77777777">
            <w:pPr>
              <w:pStyle w:val="ListParagraph"/>
            </w:pPr>
          </w:p>
        </w:tc>
      </w:tr>
      <w:tr w:rsidRPr="007A2B93" w:rsidR="006333A4" w:rsidTr="00743053" w14:paraId="6D408416" w14:textId="7316103A">
        <w:trPr>
          <w:trHeight w:val="233"/>
        </w:trPr>
        <w:tc>
          <w:tcPr>
            <w:tcW w:w="10615" w:type="dxa"/>
          </w:tcPr>
          <w:p w:rsidRPr="007A2B93" w:rsidR="006333A4" w:rsidP="00F2535A" w:rsidRDefault="006333A4" w14:paraId="6A056D57" w14:textId="53F3ADC8">
            <w:pPr>
              <w:pStyle w:val="ListParagraph"/>
              <w:numPr>
                <w:ilvl w:val="0"/>
                <w:numId w:val="21"/>
              </w:numPr>
            </w:pPr>
            <w:r w:rsidRPr="007A2B93">
              <w:t>Physical safety and health protocols</w:t>
            </w:r>
          </w:p>
        </w:tc>
        <w:tc>
          <w:tcPr>
            <w:tcW w:w="2160" w:type="dxa"/>
          </w:tcPr>
          <w:p w:rsidRPr="007A2B93" w:rsidR="006333A4" w:rsidP="007A2B93" w:rsidRDefault="006333A4" w14:paraId="6D996F9F" w14:textId="77777777">
            <w:pPr>
              <w:pStyle w:val="ListParagraph"/>
            </w:pPr>
          </w:p>
        </w:tc>
        <w:tc>
          <w:tcPr>
            <w:tcW w:w="2340" w:type="dxa"/>
          </w:tcPr>
          <w:p w:rsidRPr="007A2B93" w:rsidR="006333A4" w:rsidP="007A2B93" w:rsidRDefault="006333A4" w14:paraId="40A824BE" w14:textId="77777777">
            <w:pPr>
              <w:pStyle w:val="ListParagraph"/>
            </w:pPr>
          </w:p>
        </w:tc>
        <w:tc>
          <w:tcPr>
            <w:tcW w:w="2155" w:type="dxa"/>
          </w:tcPr>
          <w:p w:rsidRPr="007A2B93" w:rsidR="006333A4" w:rsidP="007A2B93" w:rsidRDefault="006333A4" w14:paraId="30797D14" w14:textId="77777777">
            <w:pPr>
              <w:pStyle w:val="ListParagraph"/>
            </w:pPr>
          </w:p>
        </w:tc>
      </w:tr>
      <w:tr w:rsidRPr="007A2B93" w:rsidR="006333A4" w:rsidTr="00743053" w14:paraId="3C729D3B" w14:textId="3FD25081">
        <w:trPr>
          <w:trHeight w:val="233"/>
        </w:trPr>
        <w:tc>
          <w:tcPr>
            <w:tcW w:w="10615" w:type="dxa"/>
          </w:tcPr>
          <w:p w:rsidRPr="007A2B93" w:rsidR="006333A4" w:rsidP="00F2535A" w:rsidRDefault="006333A4" w14:paraId="5F1825E5" w14:textId="7E667ABC">
            <w:pPr>
              <w:pStyle w:val="ListParagraph"/>
              <w:numPr>
                <w:ilvl w:val="0"/>
                <w:numId w:val="21"/>
              </w:numPr>
            </w:pPr>
            <w:r w:rsidRPr="007A2B93">
              <w:t>Improved coordination with partner agencies, such as Health and Social Services departments, means-tested benefits centers, housing authorities</w:t>
            </w:r>
          </w:p>
        </w:tc>
        <w:tc>
          <w:tcPr>
            <w:tcW w:w="2160" w:type="dxa"/>
          </w:tcPr>
          <w:p w:rsidRPr="007A2B93" w:rsidR="006333A4" w:rsidP="007A2B93" w:rsidRDefault="006333A4" w14:paraId="3BDC391E" w14:textId="77777777">
            <w:pPr>
              <w:pStyle w:val="ListParagraph"/>
            </w:pPr>
          </w:p>
        </w:tc>
        <w:tc>
          <w:tcPr>
            <w:tcW w:w="2340" w:type="dxa"/>
          </w:tcPr>
          <w:p w:rsidRPr="007A2B93" w:rsidR="006333A4" w:rsidP="007A2B93" w:rsidRDefault="006333A4" w14:paraId="701998F5" w14:textId="77777777">
            <w:pPr>
              <w:pStyle w:val="ListParagraph"/>
            </w:pPr>
          </w:p>
        </w:tc>
        <w:tc>
          <w:tcPr>
            <w:tcW w:w="2155" w:type="dxa"/>
          </w:tcPr>
          <w:p w:rsidRPr="007A2B93" w:rsidR="006333A4" w:rsidP="007A2B93" w:rsidRDefault="006333A4" w14:paraId="02673664" w14:textId="77777777">
            <w:pPr>
              <w:pStyle w:val="ListParagraph"/>
            </w:pPr>
          </w:p>
        </w:tc>
      </w:tr>
    </w:tbl>
    <w:p w:rsidR="003B1C65" w:rsidP="00573E35" w:rsidRDefault="003B1C65" w14:paraId="46C4108A" w14:textId="7D881CEE">
      <w:pPr>
        <w:rPr>
          <w:b/>
          <w:bCs/>
        </w:rPr>
      </w:pPr>
    </w:p>
    <w:p w:rsidR="001B4989" w:rsidRDefault="00AA3ACE" w14:paraId="16031FB4" w14:textId="403C1B47">
      <w:r>
        <w:rPr>
          <w:b/>
          <w:bCs/>
        </w:rPr>
        <w:t>3.</w:t>
      </w:r>
      <w:r w:rsidR="00B4665F">
        <w:rPr>
          <w:b/>
          <w:bCs/>
        </w:rPr>
        <w:t>e</w:t>
      </w:r>
      <w:r>
        <w:rPr>
          <w:b/>
          <w:bCs/>
        </w:rPr>
        <w:t xml:space="preserve">2 </w:t>
      </w:r>
      <w:r w:rsidR="00CE2E36">
        <w:t xml:space="preserve">What percentage of expenditures at the LEA </w:t>
      </w:r>
      <w:r w:rsidR="00D509E7">
        <w:t>provided targeted supports to</w:t>
      </w:r>
      <w:r w:rsidR="003C6031">
        <w:t xml:space="preserve"> </w:t>
      </w:r>
      <w:r w:rsidR="00B46778">
        <w:t xml:space="preserve">students disproportionately impacted by the </w:t>
      </w:r>
      <w:r w:rsidR="004F1C9B">
        <w:t>COVID-19 pandemic</w:t>
      </w:r>
      <w:r w:rsidR="004F4051">
        <w:t>?</w:t>
      </w:r>
      <w:r w:rsidR="00990C51">
        <w:t xml:space="preserve"> If the LEA </w:t>
      </w:r>
      <w:r w:rsidR="00D67C8B">
        <w:t>did not target supports to</w:t>
      </w:r>
      <w:r w:rsidR="00454A4F">
        <w:t xml:space="preserve"> schools or students</w:t>
      </w:r>
      <w:r w:rsidR="00E31159">
        <w:t>/staff,</w:t>
      </w:r>
      <w:r w:rsidR="00C64456">
        <w:t xml:space="preserve"> </w:t>
      </w:r>
      <w:r w:rsidR="000D1576">
        <w:t>please enter “100%” in row b.</w:t>
      </w:r>
    </w:p>
    <w:tbl>
      <w:tblPr>
        <w:tblStyle w:val="TableGrid"/>
        <w:tblW w:w="0" w:type="auto"/>
        <w:tblLook w:val="04A0" w:firstRow="1" w:lastRow="0" w:firstColumn="1" w:lastColumn="0" w:noHBand="0" w:noVBand="1"/>
      </w:tblPr>
      <w:tblGrid>
        <w:gridCol w:w="4317"/>
        <w:gridCol w:w="4317"/>
        <w:gridCol w:w="4318"/>
        <w:gridCol w:w="4318"/>
      </w:tblGrid>
      <w:tr w:rsidR="001D3BC0" w:rsidTr="001D3BC0" w14:paraId="74813375" w14:textId="77777777">
        <w:tc>
          <w:tcPr>
            <w:tcW w:w="4317" w:type="dxa"/>
          </w:tcPr>
          <w:p w:rsidR="001D3BC0" w:rsidRDefault="001D3BC0" w14:paraId="17D43660" w14:textId="77777777"/>
        </w:tc>
        <w:tc>
          <w:tcPr>
            <w:tcW w:w="4317" w:type="dxa"/>
          </w:tcPr>
          <w:p w:rsidR="001D3BC0" w:rsidRDefault="00F42320" w14:paraId="4336CCC7" w14:textId="10FD4F7B">
            <w:r>
              <w:t>ESSER I</w:t>
            </w:r>
          </w:p>
        </w:tc>
        <w:tc>
          <w:tcPr>
            <w:tcW w:w="4318" w:type="dxa"/>
          </w:tcPr>
          <w:p w:rsidR="001D3BC0" w:rsidRDefault="00F42320" w14:paraId="285AC835" w14:textId="15E93607">
            <w:r>
              <w:t>ESSER II</w:t>
            </w:r>
          </w:p>
        </w:tc>
        <w:tc>
          <w:tcPr>
            <w:tcW w:w="4318" w:type="dxa"/>
          </w:tcPr>
          <w:p w:rsidR="001D3BC0" w:rsidRDefault="00F42320" w14:paraId="3DBF71E5" w14:textId="36EAAD78">
            <w:r>
              <w:t>ARP ESSER</w:t>
            </w:r>
          </w:p>
        </w:tc>
      </w:tr>
      <w:tr w:rsidR="001D3BC0" w:rsidTr="001D3BC0" w14:paraId="2515FDBF" w14:textId="77777777">
        <w:tc>
          <w:tcPr>
            <w:tcW w:w="4317" w:type="dxa"/>
          </w:tcPr>
          <w:p w:rsidRPr="00254E2E" w:rsidR="001D3BC0" w:rsidP="00796F35" w:rsidRDefault="001D3BC0" w14:paraId="6C64CF30" w14:textId="4B83924E">
            <w:pPr>
              <w:pStyle w:val="ListParagraph"/>
              <w:numPr>
                <w:ilvl w:val="0"/>
                <w:numId w:val="37"/>
              </w:numPr>
            </w:pPr>
            <w:r>
              <w:t>Percentage of Expenditures</w:t>
            </w:r>
            <w:r w:rsidR="00207690">
              <w:t xml:space="preserve"> </w:t>
            </w:r>
            <w:r w:rsidR="00254E2E">
              <w:t xml:space="preserve">providing </w:t>
            </w:r>
            <w:r w:rsidRPr="000D1576" w:rsidR="00254E2E">
              <w:rPr>
                <w:i/>
                <w:iCs/>
              </w:rPr>
              <w:t>targeted</w:t>
            </w:r>
            <w:r w:rsidR="00254E2E">
              <w:t xml:space="preserve"> support for historically underserved populations</w:t>
            </w:r>
            <w:r w:rsidR="00517721">
              <w:t xml:space="preserve">, including each major racial and ethnic group, children from low-income families, </w:t>
            </w:r>
            <w:r w:rsidR="00517721">
              <w:lastRenderedPageBreak/>
              <w:t>children with disabilities, English learners, migratory students, students experiencing homelessness, youth in foster care, and other groups disproportionately impacted by the pandemic that have been identified by the SEA</w:t>
            </w:r>
            <w:r w:rsidR="00ED2220">
              <w:t xml:space="preserve"> </w:t>
            </w:r>
          </w:p>
        </w:tc>
        <w:tc>
          <w:tcPr>
            <w:tcW w:w="4317" w:type="dxa"/>
          </w:tcPr>
          <w:p w:rsidR="001D3BC0" w:rsidRDefault="001D3BC0" w14:paraId="726D593F" w14:textId="77777777"/>
        </w:tc>
        <w:tc>
          <w:tcPr>
            <w:tcW w:w="4318" w:type="dxa"/>
          </w:tcPr>
          <w:p w:rsidR="001D3BC0" w:rsidRDefault="001D3BC0" w14:paraId="6805CCFB" w14:textId="77777777"/>
        </w:tc>
        <w:tc>
          <w:tcPr>
            <w:tcW w:w="4318" w:type="dxa"/>
          </w:tcPr>
          <w:p w:rsidR="001D3BC0" w:rsidRDefault="001D3BC0" w14:paraId="4195A634" w14:textId="77777777"/>
        </w:tc>
      </w:tr>
      <w:tr w:rsidR="000C2C9B" w:rsidTr="001D3BC0" w14:paraId="230EB351" w14:textId="77777777">
        <w:tc>
          <w:tcPr>
            <w:tcW w:w="4317" w:type="dxa"/>
          </w:tcPr>
          <w:p w:rsidR="000C2C9B" w:rsidP="00796F35" w:rsidRDefault="000C2C9B" w14:paraId="1090A22E" w14:textId="2FFD4A4D">
            <w:pPr>
              <w:pStyle w:val="ListParagraph"/>
              <w:numPr>
                <w:ilvl w:val="0"/>
                <w:numId w:val="37"/>
              </w:numPr>
            </w:pPr>
            <w:r>
              <w:t xml:space="preserve">Percentage of Expenditures providing </w:t>
            </w:r>
            <w:r w:rsidRPr="00517721" w:rsidR="006D53FF">
              <w:rPr>
                <w:b/>
                <w:bCs/>
                <w:i/>
                <w:iCs/>
              </w:rPr>
              <w:t>general</w:t>
            </w:r>
            <w:r w:rsidR="006D53FF">
              <w:t xml:space="preserve"> support to staff and students</w:t>
            </w:r>
            <w:r w:rsidR="009671AC">
              <w:t xml:space="preserve"> within LEA</w:t>
            </w:r>
          </w:p>
        </w:tc>
        <w:tc>
          <w:tcPr>
            <w:tcW w:w="4317" w:type="dxa"/>
          </w:tcPr>
          <w:p w:rsidR="000C2C9B" w:rsidRDefault="000C2C9B" w14:paraId="17AA76E9" w14:textId="77777777"/>
        </w:tc>
        <w:tc>
          <w:tcPr>
            <w:tcW w:w="4318" w:type="dxa"/>
          </w:tcPr>
          <w:p w:rsidR="000C2C9B" w:rsidRDefault="000C2C9B" w14:paraId="01A084F7" w14:textId="77777777"/>
        </w:tc>
        <w:tc>
          <w:tcPr>
            <w:tcW w:w="4318" w:type="dxa"/>
          </w:tcPr>
          <w:p w:rsidR="000C2C9B" w:rsidRDefault="000C2C9B" w14:paraId="0619B3AD" w14:textId="77777777"/>
        </w:tc>
      </w:tr>
      <w:tr w:rsidR="00F070F1" w:rsidTr="001D3BC0" w14:paraId="1F62CF6F" w14:textId="77777777">
        <w:tc>
          <w:tcPr>
            <w:tcW w:w="4317" w:type="dxa"/>
          </w:tcPr>
          <w:p w:rsidR="00F070F1" w:rsidRDefault="00544697" w14:paraId="769D2033" w14:textId="41D95A77">
            <w:r>
              <w:t>Total</w:t>
            </w:r>
          </w:p>
        </w:tc>
        <w:tc>
          <w:tcPr>
            <w:tcW w:w="4317" w:type="dxa"/>
          </w:tcPr>
          <w:p w:rsidR="00F070F1" w:rsidRDefault="00544697" w14:paraId="04E936CC" w14:textId="07E39895">
            <w:r>
              <w:t>100%</w:t>
            </w:r>
          </w:p>
        </w:tc>
        <w:tc>
          <w:tcPr>
            <w:tcW w:w="4318" w:type="dxa"/>
          </w:tcPr>
          <w:p w:rsidR="00F070F1" w:rsidRDefault="00544697" w14:paraId="01E7E3BD" w14:textId="23FAB17C">
            <w:r>
              <w:t>100%</w:t>
            </w:r>
          </w:p>
        </w:tc>
        <w:tc>
          <w:tcPr>
            <w:tcW w:w="4318" w:type="dxa"/>
          </w:tcPr>
          <w:p w:rsidR="00F070F1" w:rsidRDefault="00544697" w14:paraId="381882E8" w14:textId="17E47FF6">
            <w:r>
              <w:t>100%</w:t>
            </w:r>
          </w:p>
        </w:tc>
      </w:tr>
    </w:tbl>
    <w:p w:rsidR="007F035D" w:rsidRDefault="007F035D" w14:paraId="05B72A05" w14:textId="0A1E6167">
      <w:pPr>
        <w:rPr>
          <w:rFonts w:asciiTheme="majorHAnsi" w:hAnsiTheme="majorHAnsi" w:eastAsiaTheme="majorEastAsia" w:cstheme="majorBidi"/>
          <w:color w:val="2F5496" w:themeColor="accent1" w:themeShade="BF"/>
          <w:sz w:val="26"/>
          <w:szCs w:val="26"/>
        </w:rPr>
      </w:pPr>
    </w:p>
    <w:p w:rsidR="006E6B7F" w:rsidP="006E6B7F" w:rsidRDefault="00B51C89" w14:paraId="0F3B9E7F" w14:textId="73FBD806">
      <w:pPr>
        <w:spacing w:line="240" w:lineRule="auto"/>
        <w:contextualSpacing/>
        <w:rPr>
          <w:rFonts w:ascii="Calibri" w:hAnsi="Calibri" w:cs="Calibri"/>
          <w:b/>
          <w:bCs/>
          <w:sz w:val="28"/>
          <w:szCs w:val="28"/>
        </w:rPr>
      </w:pPr>
      <w:r w:rsidRPr="002F4C9B">
        <w:rPr>
          <w:rStyle w:val="Heading1Char"/>
        </w:rPr>
        <w:t xml:space="preserve">Section 4- </w:t>
      </w:r>
      <w:r w:rsidRPr="002F4C9B" w:rsidR="0095621E">
        <w:rPr>
          <w:rStyle w:val="Heading1Char"/>
        </w:rPr>
        <w:t xml:space="preserve">Equitable </w:t>
      </w:r>
      <w:r w:rsidRPr="002F4C9B">
        <w:rPr>
          <w:rStyle w:val="Heading1Char"/>
        </w:rPr>
        <w:t>Support for Learning Recovery</w:t>
      </w:r>
      <w:r w:rsidRPr="002F4C9B" w:rsidR="00A60A8E">
        <w:rPr>
          <w:rStyle w:val="Heading1Char"/>
        </w:rPr>
        <w:t xml:space="preserve"> </w:t>
      </w:r>
      <w:r w:rsidRPr="002F4C9B" w:rsidR="00226E93">
        <w:rPr>
          <w:rStyle w:val="Heading1Char"/>
        </w:rPr>
        <w:t>and/</w:t>
      </w:r>
      <w:r w:rsidRPr="002F4C9B" w:rsidR="00A60A8E">
        <w:rPr>
          <w:rStyle w:val="Heading1Char"/>
        </w:rPr>
        <w:t>or Acceleration</w:t>
      </w:r>
      <w:r>
        <w:rPr>
          <w:rFonts w:ascii="Calibri" w:hAnsi="Calibri" w:cs="Calibri"/>
          <w:b/>
          <w:bCs/>
          <w:sz w:val="28"/>
          <w:szCs w:val="28"/>
        </w:rPr>
        <w:t xml:space="preserve"> </w:t>
      </w:r>
    </w:p>
    <w:p w:rsidR="00B51C89" w:rsidP="006E6B7F" w:rsidRDefault="00B51C89" w14:paraId="2A5FB560" w14:textId="3781F25D">
      <w:pPr>
        <w:spacing w:line="240" w:lineRule="auto"/>
        <w:contextualSpacing/>
        <w:rPr>
          <w:rFonts w:ascii="Calibri" w:hAnsi="Calibri" w:cs="Calibri"/>
          <w:b/>
          <w:bCs/>
          <w:sz w:val="28"/>
          <w:szCs w:val="28"/>
        </w:rPr>
      </w:pPr>
      <w:r w:rsidRPr="00C93FD8">
        <w:rPr>
          <w:rFonts w:ascii="Calibri" w:hAnsi="Calibri" w:cs="Calibri"/>
          <w:b/>
          <w:bCs/>
          <w:i/>
          <w:iCs/>
          <w:sz w:val="28"/>
          <w:szCs w:val="28"/>
        </w:rPr>
        <w:t>(SEA must provide responses for all ESSER I</w:t>
      </w:r>
      <w:r w:rsidR="00990F49">
        <w:rPr>
          <w:rFonts w:ascii="Calibri" w:hAnsi="Calibri" w:cs="Calibri"/>
          <w:b/>
          <w:bCs/>
          <w:i/>
          <w:iCs/>
          <w:sz w:val="28"/>
          <w:szCs w:val="28"/>
        </w:rPr>
        <w:t>,</w:t>
      </w:r>
      <w:r w:rsidRPr="00C93FD8">
        <w:rPr>
          <w:rFonts w:ascii="Calibri" w:hAnsi="Calibri" w:cs="Calibri"/>
          <w:b/>
          <w:bCs/>
          <w:i/>
          <w:iCs/>
          <w:sz w:val="28"/>
          <w:szCs w:val="28"/>
        </w:rPr>
        <w:t xml:space="preserve"> ESSER </w:t>
      </w:r>
      <w:r w:rsidR="00990F49">
        <w:rPr>
          <w:rFonts w:ascii="Calibri" w:hAnsi="Calibri" w:cs="Calibri"/>
          <w:b/>
          <w:bCs/>
          <w:i/>
          <w:iCs/>
          <w:sz w:val="28"/>
          <w:szCs w:val="28"/>
        </w:rPr>
        <w:t xml:space="preserve">II and ARP ESSER </w:t>
      </w:r>
      <w:r w:rsidRPr="00C93FD8">
        <w:rPr>
          <w:rFonts w:ascii="Calibri" w:hAnsi="Calibri" w:cs="Calibri"/>
          <w:b/>
          <w:bCs/>
          <w:i/>
          <w:iCs/>
          <w:sz w:val="28"/>
          <w:szCs w:val="28"/>
        </w:rPr>
        <w:t>Subaward Recipients)</w:t>
      </w:r>
    </w:p>
    <w:p w:rsidRPr="00E16AB4" w:rsidR="0024130F" w:rsidP="002F4C9B" w:rsidRDefault="00153C01" w14:paraId="0848F563" w14:textId="1830FF6F">
      <w:pPr>
        <w:pStyle w:val="Heading2"/>
      </w:pPr>
      <w:r w:rsidRPr="005E6A49">
        <w:t xml:space="preserve">Subsection A: </w:t>
      </w:r>
      <w:r w:rsidR="00CB2FAB">
        <w:t xml:space="preserve">LEA: </w:t>
      </w:r>
      <w:r w:rsidRPr="005E6A49">
        <w:t>Identifying Students in Need of Targeted or Supplemental Su</w:t>
      </w:r>
      <w:r w:rsidRPr="005E6A49" w:rsidR="00781A86">
        <w:t>pport</w:t>
      </w:r>
    </w:p>
    <w:p w:rsidR="3F5D2BDF" w:rsidP="3F5D2BDF" w:rsidRDefault="00692733" w14:paraId="1F8B6385" w14:textId="47344988">
      <w:r w:rsidRPr="00692733">
        <w:rPr>
          <w:b/>
          <w:bCs/>
        </w:rPr>
        <w:t>4.a1</w:t>
      </w:r>
      <w:r>
        <w:t xml:space="preserve"> </w:t>
      </w:r>
      <w:r w:rsidR="00EA6976">
        <w:t>Describe the methods used</w:t>
      </w:r>
      <w:r w:rsidR="00F71AB1">
        <w:t xml:space="preserve"> by</w:t>
      </w:r>
      <w:r w:rsidR="00EA6976">
        <w:t xml:space="preserve"> t</w:t>
      </w:r>
      <w:r w:rsidR="00B114E4">
        <w:t>he LEA to</w:t>
      </w:r>
      <w:r w:rsidR="00EA6976">
        <w:t xml:space="preserve"> identify </w:t>
      </w:r>
      <w:r w:rsidR="008F0158">
        <w:t xml:space="preserve">which students were most impacted by the </w:t>
      </w:r>
      <w:r w:rsidR="00846AF0">
        <w:t>COVID</w:t>
      </w:r>
      <w:r w:rsidR="008F0158">
        <w:t>-19 pandemic</w:t>
      </w:r>
      <w:r w:rsidR="00663A75">
        <w:t xml:space="preserve"> and how th</w:t>
      </w:r>
      <w:r w:rsidR="00C12F72">
        <w:t>at</w:t>
      </w:r>
      <w:r w:rsidR="00663A75">
        <w:t xml:space="preserve"> information was used to </w:t>
      </w:r>
      <w:r w:rsidR="0024130F">
        <w:t>allocate</w:t>
      </w:r>
      <w:r w:rsidR="00663A75">
        <w:t xml:space="preserve"> funds to schools</w:t>
      </w:r>
      <w:r w:rsidR="00EE7535">
        <w:t>.</w:t>
      </w:r>
    </w:p>
    <w:tbl>
      <w:tblPr>
        <w:tblStyle w:val="TableGrid"/>
        <w:tblW w:w="0" w:type="auto"/>
        <w:tblLook w:val="04A0" w:firstRow="1" w:lastRow="0" w:firstColumn="1" w:lastColumn="0" w:noHBand="0" w:noVBand="1"/>
      </w:tblPr>
      <w:tblGrid>
        <w:gridCol w:w="1252"/>
        <w:gridCol w:w="1242"/>
        <w:gridCol w:w="1212"/>
        <w:gridCol w:w="1352"/>
        <w:gridCol w:w="8090"/>
        <w:gridCol w:w="4122"/>
      </w:tblGrid>
      <w:tr w:rsidR="001B26CA" w:rsidTr="005D4CA8" w14:paraId="21B46A5B" w14:textId="7F754A15">
        <w:tc>
          <w:tcPr>
            <w:tcW w:w="1252" w:type="dxa"/>
          </w:tcPr>
          <w:p w:rsidR="001B26CA" w:rsidP="00FD3F8B" w:rsidRDefault="001B26CA" w14:paraId="5FE353AE" w14:textId="0CEFFDD6">
            <w:r>
              <w:rPr>
                <w:rFonts w:ascii="Calibri" w:hAnsi="Calibri" w:eastAsia="Times New Roman" w:cs="Calibri"/>
                <w:b/>
                <w:bCs/>
                <w:color w:val="000000"/>
              </w:rPr>
              <w:t>LEA</w:t>
            </w:r>
          </w:p>
        </w:tc>
        <w:tc>
          <w:tcPr>
            <w:tcW w:w="1242" w:type="dxa"/>
          </w:tcPr>
          <w:p w:rsidR="001B26CA" w:rsidP="00FD3F8B" w:rsidRDefault="001B26CA" w14:paraId="4230B22E" w14:textId="6DE9A5D3">
            <w:r w:rsidRPr="003A73F9">
              <w:rPr>
                <w:rFonts w:ascii="Calibri" w:hAnsi="Calibri" w:eastAsia="Times New Roman" w:cs="Calibri"/>
                <w:b/>
                <w:bCs/>
                <w:color w:val="000000"/>
              </w:rPr>
              <w:t>DUNS#</w:t>
            </w:r>
          </w:p>
        </w:tc>
        <w:tc>
          <w:tcPr>
            <w:tcW w:w="1212" w:type="dxa"/>
          </w:tcPr>
          <w:p w:rsidR="005D4CA8" w:rsidP="00FD3F8B" w:rsidRDefault="005D4CA8" w14:paraId="202A533F" w14:textId="3458791F">
            <w:pPr>
              <w:rPr>
                <w:rFonts w:ascii="Calibri" w:hAnsi="Calibri" w:cs="Calibri"/>
                <w:b/>
                <w:bCs/>
              </w:rPr>
            </w:pPr>
            <w:r>
              <w:rPr>
                <w:rFonts w:ascii="Calibri" w:hAnsi="Calibri" w:cs="Calibri"/>
                <w:b/>
                <w:bCs/>
              </w:rPr>
              <w:t>SAM #</w:t>
            </w:r>
          </w:p>
        </w:tc>
        <w:tc>
          <w:tcPr>
            <w:tcW w:w="1352" w:type="dxa"/>
          </w:tcPr>
          <w:p w:rsidR="001B26CA" w:rsidP="00FD3F8B" w:rsidRDefault="001B26CA" w14:paraId="613078CF" w14:textId="35693530">
            <w:r>
              <w:rPr>
                <w:rFonts w:ascii="Calibri" w:hAnsi="Calibri" w:cs="Calibri"/>
                <w:b/>
                <w:bCs/>
              </w:rPr>
              <w:t>NCES ID#</w:t>
            </w:r>
          </w:p>
        </w:tc>
        <w:tc>
          <w:tcPr>
            <w:tcW w:w="8090" w:type="dxa"/>
          </w:tcPr>
          <w:p w:rsidR="001B26CA" w:rsidP="001B26CA" w:rsidRDefault="001278B7" w14:paraId="003E53E5" w14:textId="5ED75407">
            <w:r>
              <w:t>How did</w:t>
            </w:r>
            <w:r w:rsidR="001B26CA">
              <w:t xml:space="preserve"> the LEA identify which students were most impacted by the </w:t>
            </w:r>
            <w:r w:rsidR="00846AF0">
              <w:t>COVID</w:t>
            </w:r>
            <w:r w:rsidR="001B26CA">
              <w:t>-19 pandemic</w:t>
            </w:r>
            <w:r w:rsidR="000C01C4">
              <w:t>?</w:t>
            </w:r>
            <w:r w:rsidR="007839A6">
              <w:t xml:space="preserve"> </w:t>
            </w:r>
            <w:r w:rsidRPr="004A7F19" w:rsidR="007839A6">
              <w:rPr>
                <w:i/>
                <w:iCs/>
              </w:rPr>
              <w:t>(</w:t>
            </w:r>
            <w:r w:rsidR="004A7F19">
              <w:rPr>
                <w:i/>
                <w:iCs/>
              </w:rPr>
              <w:t>M</w:t>
            </w:r>
            <w:r w:rsidRPr="004A7F19" w:rsidR="007839A6">
              <w:rPr>
                <w:i/>
                <w:iCs/>
              </w:rPr>
              <w:t xml:space="preserve">ark </w:t>
            </w:r>
            <w:r w:rsidRPr="004A7F19" w:rsidR="0068024F">
              <w:rPr>
                <w:i/>
                <w:iCs/>
              </w:rPr>
              <w:t>Y/N for each</w:t>
            </w:r>
            <w:r w:rsidRPr="004A7F19" w:rsidR="007839A6">
              <w:rPr>
                <w:i/>
              </w:rPr>
              <w:t>)</w:t>
            </w:r>
          </w:p>
          <w:p w:rsidR="001B26CA" w:rsidP="00FD3F8B" w:rsidRDefault="001B26CA" w14:paraId="1DE97EDB" w14:textId="77777777"/>
        </w:tc>
        <w:tc>
          <w:tcPr>
            <w:tcW w:w="4122" w:type="dxa"/>
          </w:tcPr>
          <w:p w:rsidR="00444E7B" w:rsidP="001B26CA" w:rsidRDefault="00444E7B" w14:paraId="69407746" w14:textId="2CFFB14D">
            <w:r>
              <w:t xml:space="preserve">How did the LEA allocate funds to students most impacted by the </w:t>
            </w:r>
            <w:r w:rsidR="00510F7C">
              <w:t>COVID</w:t>
            </w:r>
            <w:r>
              <w:t>-19 pandemic? (</w:t>
            </w:r>
            <w:r w:rsidR="00492E0E">
              <w:t>Please describe</w:t>
            </w:r>
            <w:r w:rsidR="00483DBB">
              <w:t xml:space="preserve"> the formula or decision-making rubric to allocate funds across schools</w:t>
            </w:r>
            <w:r w:rsidR="00492E0E">
              <w:t>)</w:t>
            </w:r>
          </w:p>
        </w:tc>
      </w:tr>
      <w:tr w:rsidR="00E37911" w:rsidTr="005D4CA8" w14:paraId="117D143D" w14:textId="4CFC9D83">
        <w:tc>
          <w:tcPr>
            <w:tcW w:w="1252" w:type="dxa"/>
          </w:tcPr>
          <w:p w:rsidR="00E37911" w:rsidP="00FD3F8B" w:rsidRDefault="00E37911" w14:paraId="4F6DFE92" w14:textId="067E2F59">
            <w:pPr>
              <w:rPr>
                <w:rFonts w:ascii="Calibri" w:hAnsi="Calibri" w:eastAsia="Times New Roman" w:cs="Calibri"/>
                <w:b/>
                <w:bCs/>
                <w:color w:val="000000"/>
              </w:rPr>
            </w:pPr>
            <w:r>
              <w:rPr>
                <w:rFonts w:ascii="Calibri" w:hAnsi="Calibri" w:eastAsia="Times New Roman" w:cs="Calibri"/>
                <w:color w:val="000000"/>
              </w:rPr>
              <w:t>&lt;</w:t>
            </w:r>
            <w:r w:rsidRPr="00C31021">
              <w:rPr>
                <w:rFonts w:ascii="Calibri" w:hAnsi="Calibri" w:eastAsia="Times New Roman" w:cs="Calibri"/>
                <w:color w:val="000000"/>
              </w:rPr>
              <w:t xml:space="preserve">Populated from </w:t>
            </w:r>
            <w:r>
              <w:rPr>
                <w:rFonts w:ascii="Calibri" w:hAnsi="Calibri" w:eastAsia="Times New Roman" w:cs="Calibri"/>
                <w:color w:val="000000"/>
              </w:rPr>
              <w:t>previous question responses&gt;</w:t>
            </w:r>
            <w:r w:rsidRPr="00C31021">
              <w:rPr>
                <w:rFonts w:ascii="Calibri" w:hAnsi="Calibri" w:eastAsia="Times New Roman" w:cs="Calibri"/>
                <w:color w:val="000000"/>
              </w:rPr>
              <w:t xml:space="preserve"> </w:t>
            </w:r>
          </w:p>
        </w:tc>
        <w:tc>
          <w:tcPr>
            <w:tcW w:w="1242" w:type="dxa"/>
          </w:tcPr>
          <w:p w:rsidRPr="003A73F9" w:rsidR="00E37911" w:rsidP="00FD3F8B" w:rsidRDefault="00E37911" w14:paraId="49CC0F44" w14:textId="31EB0BE0">
            <w:pPr>
              <w:rPr>
                <w:rFonts w:ascii="Calibri" w:hAnsi="Calibri" w:eastAsia="Times New Roman" w:cs="Calibri"/>
                <w:b/>
                <w:bCs/>
                <w:color w:val="000000"/>
              </w:rPr>
            </w:pPr>
            <w:r w:rsidRPr="00C31021">
              <w:rPr>
                <w:rFonts w:ascii="Calibri" w:hAnsi="Calibri" w:eastAsia="Times New Roman" w:cs="Calibri"/>
                <w:color w:val="000000"/>
              </w:rPr>
              <w:t>&lt;Populated from previous</w:t>
            </w:r>
            <w:r>
              <w:rPr>
                <w:rFonts w:ascii="Calibri" w:hAnsi="Calibri" w:eastAsia="Times New Roman" w:cs="Calibri"/>
                <w:color w:val="000000"/>
              </w:rPr>
              <w:t xml:space="preserve"> responses</w:t>
            </w:r>
            <w:r w:rsidRPr="00C31021">
              <w:rPr>
                <w:rFonts w:ascii="Calibri" w:hAnsi="Calibri" w:eastAsia="Times New Roman" w:cs="Calibri"/>
                <w:color w:val="000000"/>
              </w:rPr>
              <w:t>&gt;</w:t>
            </w:r>
          </w:p>
        </w:tc>
        <w:tc>
          <w:tcPr>
            <w:tcW w:w="1212" w:type="dxa"/>
          </w:tcPr>
          <w:p w:rsidR="005D4CA8" w:rsidP="00FD3F8B" w:rsidRDefault="005D4CA8" w14:paraId="245B62FB" w14:textId="77777777"/>
        </w:tc>
        <w:tc>
          <w:tcPr>
            <w:tcW w:w="1352" w:type="dxa"/>
          </w:tcPr>
          <w:p w:rsidR="00E37911" w:rsidP="00FD3F8B" w:rsidRDefault="00E37911" w14:paraId="34727095" w14:textId="67D653D8">
            <w:pPr>
              <w:rPr>
                <w:rFonts w:ascii="Calibri" w:hAnsi="Calibri" w:cs="Calibri"/>
                <w:b/>
                <w:bCs/>
              </w:rPr>
            </w:pPr>
            <w:r>
              <w:t>&lt;Populated from previous responses&gt;</w:t>
            </w:r>
          </w:p>
        </w:tc>
        <w:tc>
          <w:tcPr>
            <w:tcW w:w="8090" w:type="dxa"/>
          </w:tcPr>
          <w:p w:rsidR="00E37911" w:rsidP="00383287" w:rsidRDefault="0074092E" w14:paraId="04DEE225" w14:textId="0F6606CE">
            <w:pPr>
              <w:pStyle w:val="ListParagraph"/>
              <w:numPr>
                <w:ilvl w:val="0"/>
                <w:numId w:val="30"/>
              </w:numPr>
            </w:pPr>
            <w:r>
              <w:t>Student d</w:t>
            </w:r>
            <w:r w:rsidR="00464A09">
              <w:t>emographic data,</w:t>
            </w:r>
            <w:r>
              <w:t xml:space="preserve"> </w:t>
            </w:r>
            <w:r w:rsidR="00464A09">
              <w:t>such as race or ethnicity</w:t>
            </w:r>
            <w:r w:rsidR="008A335B">
              <w:t xml:space="preserve">, FRPL eligibility, </w:t>
            </w:r>
            <w:r>
              <w:t xml:space="preserve">or </w:t>
            </w:r>
            <w:r w:rsidR="003836D8">
              <w:t>English learner status</w:t>
            </w:r>
          </w:p>
          <w:p w:rsidRPr="00692733" w:rsidR="000B21CE" w:rsidP="00383287" w:rsidRDefault="000B21CE" w14:paraId="4605E8F8" w14:textId="237B994C">
            <w:pPr>
              <w:pStyle w:val="Default"/>
              <w:numPr>
                <w:ilvl w:val="0"/>
                <w:numId w:val="30"/>
              </w:numPr>
              <w:rPr>
                <w:rFonts w:asciiTheme="minorHAnsi" w:hAnsiTheme="minorHAnsi" w:cstheme="minorBidi"/>
                <w:color w:val="auto"/>
                <w:sz w:val="22"/>
                <w:szCs w:val="22"/>
              </w:rPr>
            </w:pPr>
            <w:r w:rsidRPr="00692733">
              <w:rPr>
                <w:rFonts w:asciiTheme="minorHAnsi" w:hAnsiTheme="minorHAnsi" w:cstheme="minorBidi"/>
                <w:color w:val="auto"/>
                <w:sz w:val="22"/>
                <w:szCs w:val="22"/>
              </w:rPr>
              <w:t xml:space="preserve">Student academic outcome data, such as academic data from state or local assessments </w:t>
            </w:r>
          </w:p>
          <w:p w:rsidRPr="00692733" w:rsidR="000B21CE" w:rsidP="00383287" w:rsidRDefault="000B21CE" w14:paraId="6BC73B5F" w14:textId="3F1DB98B">
            <w:pPr>
              <w:pStyle w:val="Default"/>
              <w:numPr>
                <w:ilvl w:val="0"/>
                <w:numId w:val="30"/>
              </w:numPr>
              <w:rPr>
                <w:rFonts w:asciiTheme="minorHAnsi" w:hAnsiTheme="minorHAnsi" w:cstheme="minorBidi"/>
                <w:color w:val="auto"/>
                <w:sz w:val="22"/>
                <w:szCs w:val="22"/>
              </w:rPr>
            </w:pPr>
            <w:r w:rsidRPr="00692733">
              <w:rPr>
                <w:rFonts w:asciiTheme="minorHAnsi" w:hAnsiTheme="minorHAnsi" w:cstheme="minorBidi"/>
                <w:color w:val="auto"/>
                <w:sz w:val="22"/>
                <w:szCs w:val="22"/>
              </w:rPr>
              <w:t xml:space="preserve">Other student outcome data, such as data on students’ school experiences and social and emotional wellbeing </w:t>
            </w:r>
          </w:p>
          <w:p w:rsidRPr="00692733" w:rsidR="00692733" w:rsidP="00383287" w:rsidRDefault="000B21CE" w14:paraId="11443A1B" w14:textId="3C7AA060">
            <w:pPr>
              <w:pStyle w:val="ListParagraph"/>
              <w:numPr>
                <w:ilvl w:val="0"/>
                <w:numId w:val="30"/>
              </w:numPr>
            </w:pPr>
            <w:r w:rsidRPr="00692733">
              <w:t xml:space="preserve">Opportunity to learn data, such as access to technology and access to </w:t>
            </w:r>
            <w:r w:rsidR="00D50170">
              <w:t xml:space="preserve">qualified </w:t>
            </w:r>
            <w:r w:rsidRPr="00692733">
              <w:t xml:space="preserve">educators, </w:t>
            </w:r>
            <w:r w:rsidR="0085690C">
              <w:t xml:space="preserve">and </w:t>
            </w:r>
            <w:r w:rsidR="00D20417">
              <w:t>school</w:t>
            </w:r>
            <w:r w:rsidRPr="00692733" w:rsidR="00D20417">
              <w:t xml:space="preserve"> </w:t>
            </w:r>
            <w:r w:rsidRPr="00692733">
              <w:t xml:space="preserve">counselors and other support staff </w:t>
            </w:r>
            <w:r w:rsidR="00374380">
              <w:t xml:space="preserve">(see definition of </w:t>
            </w:r>
            <w:r w:rsidR="00E031F3">
              <w:t>“</w:t>
            </w:r>
            <w:r w:rsidR="00374380">
              <w:t>qualified</w:t>
            </w:r>
            <w:r w:rsidR="00E031F3">
              <w:t>”</w:t>
            </w:r>
            <w:r w:rsidR="00374380">
              <w:t xml:space="preserve"> in Definitions section)</w:t>
            </w:r>
          </w:p>
          <w:p w:rsidR="00311CA8" w:rsidP="00383287" w:rsidRDefault="00464A09" w14:paraId="0EFE8D01" w14:textId="38BB9B17">
            <w:pPr>
              <w:pStyle w:val="ListParagraph"/>
              <w:numPr>
                <w:ilvl w:val="0"/>
                <w:numId w:val="30"/>
              </w:numPr>
            </w:pPr>
            <w:r>
              <w:t>State administrative data, such as unemployment claims</w:t>
            </w:r>
          </w:p>
          <w:p w:rsidR="00227AC2" w:rsidP="00383287" w:rsidRDefault="00227AC2" w14:paraId="17948670" w14:textId="405EBB3B">
            <w:pPr>
              <w:pStyle w:val="ListParagraph"/>
              <w:numPr>
                <w:ilvl w:val="0"/>
                <w:numId w:val="30"/>
              </w:numPr>
            </w:pPr>
            <w:r>
              <w:lastRenderedPageBreak/>
              <w:t>Health data, such as</w:t>
            </w:r>
            <w:r w:rsidR="005D7C87">
              <w:t xml:space="preserve"> local</w:t>
            </w:r>
            <w:r>
              <w:t xml:space="preserve"> </w:t>
            </w:r>
            <w:r w:rsidR="00510F7C">
              <w:t>COVID</w:t>
            </w:r>
            <w:r>
              <w:t xml:space="preserve">-19 infection rates or hospitalizations due to </w:t>
            </w:r>
            <w:r w:rsidR="00510F7C">
              <w:t>COVID</w:t>
            </w:r>
            <w:r>
              <w:t>-19</w:t>
            </w:r>
          </w:p>
          <w:p w:rsidR="001278B7" w:rsidP="00383287" w:rsidRDefault="000B21CE" w14:paraId="2427853C" w14:textId="26A10C43">
            <w:pPr>
              <w:pStyle w:val="ListParagraph"/>
              <w:numPr>
                <w:ilvl w:val="0"/>
                <w:numId w:val="30"/>
              </w:numPr>
            </w:pPr>
            <w:r>
              <w:t>S</w:t>
            </w:r>
            <w:r w:rsidR="00D95D45">
              <w:t>takeholder input</w:t>
            </w:r>
          </w:p>
          <w:p w:rsidR="00E37911" w:rsidP="00383287" w:rsidRDefault="00071B47" w14:paraId="66882EEC" w14:textId="55BE6B75">
            <w:pPr>
              <w:pStyle w:val="ListParagraph"/>
              <w:numPr>
                <w:ilvl w:val="0"/>
                <w:numId w:val="30"/>
              </w:numPr>
            </w:pPr>
            <w:r w:rsidRPr="00383287">
              <w:rPr>
                <w:rFonts w:eastAsiaTheme="minorEastAsia"/>
              </w:rPr>
              <w:t xml:space="preserve">Other </w:t>
            </w:r>
            <w:r w:rsidRPr="00383287">
              <w:rPr>
                <w:rFonts w:eastAsiaTheme="minorEastAsia"/>
                <w:i/>
                <w:iCs/>
              </w:rPr>
              <w:t>(Please specify):</w:t>
            </w:r>
            <w:r w:rsidR="00180AE2">
              <w:t xml:space="preserve"> </w:t>
            </w:r>
            <w:r w:rsidRPr="005C33A2" w:rsidR="005C33A2">
              <w:rPr>
                <w:i/>
                <w:iCs/>
              </w:rPr>
              <w:t>(1,500 character limit)</w:t>
            </w:r>
            <w:r w:rsidRPr="005C33A2" w:rsidR="00E36155">
              <w:rPr>
                <w:i/>
                <w:iCs/>
              </w:rPr>
              <w:t>___________________</w:t>
            </w:r>
          </w:p>
        </w:tc>
        <w:tc>
          <w:tcPr>
            <w:tcW w:w="4122" w:type="dxa"/>
          </w:tcPr>
          <w:p w:rsidRPr="002A1BB5" w:rsidR="005D7C87" w:rsidP="005D7C87" w:rsidRDefault="00492E0E" w14:paraId="3F393DB7" w14:textId="5B4A823F">
            <w:r>
              <w:lastRenderedPageBreak/>
              <w:t>(</w:t>
            </w:r>
            <w:r w:rsidR="00855939">
              <w:rPr>
                <w:i/>
                <w:iCs/>
              </w:rPr>
              <w:t>3</w:t>
            </w:r>
            <w:r w:rsidR="00C21D36">
              <w:rPr>
                <w:i/>
                <w:iCs/>
              </w:rPr>
              <w:t>,</w:t>
            </w:r>
            <w:r w:rsidR="00855939">
              <w:rPr>
                <w:i/>
                <w:iCs/>
              </w:rPr>
              <w:t>000</w:t>
            </w:r>
            <w:r w:rsidR="007F600E">
              <w:rPr>
                <w:i/>
                <w:iCs/>
              </w:rPr>
              <w:t xml:space="preserve"> character</w:t>
            </w:r>
            <w:r w:rsidRPr="008C5F13" w:rsidR="007F600E">
              <w:rPr>
                <w:i/>
                <w:iCs/>
              </w:rPr>
              <w:t xml:space="preserve"> limit)</w:t>
            </w:r>
          </w:p>
          <w:p w:rsidR="001278B7" w:rsidP="00FD3F8B" w:rsidRDefault="001278B7" w14:paraId="1093D4D3" w14:textId="77777777"/>
          <w:p w:rsidRPr="002A1BB5" w:rsidR="00791107" w:rsidP="00FD3F8B" w:rsidRDefault="006E2799" w14:paraId="124EC7F3" w14:textId="0098ABE8">
            <w:r>
              <w:t xml:space="preserve"> </w:t>
            </w:r>
          </w:p>
        </w:tc>
      </w:tr>
    </w:tbl>
    <w:p w:rsidRPr="00172CFF" w:rsidR="00172CFF" w:rsidP="00B25E5D" w:rsidRDefault="00172CFF" w14:paraId="6BF8766A" w14:textId="01945CF7"/>
    <w:p w:rsidR="005A73A8" w:rsidP="002F4C9B" w:rsidRDefault="00972CBA" w14:paraId="39753A58" w14:textId="25F6AD8F">
      <w:pPr>
        <w:pStyle w:val="Heading2"/>
      </w:pPr>
      <w:r w:rsidRPr="00692733">
        <w:t>Subsection</w:t>
      </w:r>
      <w:r w:rsidRPr="00692733" w:rsidR="00FB0CB7">
        <w:t xml:space="preserve"> </w:t>
      </w:r>
      <w:r w:rsidRPr="00692733" w:rsidR="00781A86">
        <w:t>B</w:t>
      </w:r>
      <w:r w:rsidRPr="00692733" w:rsidR="005A73A8">
        <w:t xml:space="preserve">: Equitable </w:t>
      </w:r>
      <w:r w:rsidRPr="00692733" w:rsidR="00FB0CB7">
        <w:t>support for learning recovery: activities by subpopulations</w:t>
      </w:r>
    </w:p>
    <w:p w:rsidR="00B51C89" w:rsidP="00B51C89" w:rsidRDefault="00692733" w14:paraId="34BDE091" w14:textId="0105BD0B">
      <w:pPr>
        <w:rPr>
          <w:rFonts w:ascii="Calibri" w:hAnsi="Calibri" w:cs="Calibri"/>
        </w:rPr>
      </w:pPr>
      <w:r w:rsidRPr="00692733">
        <w:rPr>
          <w:rFonts w:ascii="Calibri" w:hAnsi="Calibri" w:cs="Calibri"/>
          <w:b/>
          <w:bCs/>
        </w:rPr>
        <w:t>4.b</w:t>
      </w:r>
      <w:r w:rsidRPr="00692733" w:rsidR="00D811B5">
        <w:rPr>
          <w:rFonts w:ascii="Calibri" w:hAnsi="Calibri" w:cs="Calibri"/>
          <w:b/>
          <w:bCs/>
        </w:rPr>
        <w:t>2</w:t>
      </w:r>
      <w:r w:rsidRPr="00692733" w:rsidR="00B51C89">
        <w:rPr>
          <w:rFonts w:ascii="Calibri" w:hAnsi="Calibri" w:cs="Calibri"/>
        </w:rPr>
        <w:t xml:space="preserve"> </w:t>
      </w:r>
      <w:r w:rsidRPr="00692733" w:rsidR="003B097D">
        <w:rPr>
          <w:rFonts w:ascii="Calibri" w:hAnsi="Calibri" w:cs="Calibri"/>
        </w:rPr>
        <w:t xml:space="preserve">How did </w:t>
      </w:r>
      <w:r w:rsidRPr="00692733" w:rsidR="00B51C89">
        <w:rPr>
          <w:rFonts w:ascii="Calibri" w:hAnsi="Calibri" w:cs="Calibri"/>
        </w:rPr>
        <w:t>this LEA use</w:t>
      </w:r>
      <w:r w:rsidRPr="00692733" w:rsidR="007535C6">
        <w:rPr>
          <w:rStyle w:val="CommentReference"/>
        </w:rPr>
        <w:t xml:space="preserve"> </w:t>
      </w:r>
      <w:r w:rsidRPr="00692733" w:rsidR="007535C6">
        <w:rPr>
          <w:rFonts w:ascii="Calibri" w:hAnsi="Calibri" w:cs="Calibri"/>
        </w:rPr>
        <w:t>ESSER (ESSER I, ESSER II or ARP ESSER</w:t>
      </w:r>
      <w:r w:rsidR="00C41E5E">
        <w:rPr>
          <w:rFonts w:ascii="Calibri" w:hAnsi="Calibri" w:cs="Calibri"/>
        </w:rPr>
        <w:t>)</w:t>
      </w:r>
      <w:r w:rsidRPr="00692733" w:rsidR="007535C6">
        <w:rPr>
          <w:rFonts w:ascii="Calibri" w:hAnsi="Calibri" w:cs="Calibri"/>
        </w:rPr>
        <w:t xml:space="preserve"> f</w:t>
      </w:r>
      <w:r w:rsidRPr="00692733" w:rsidR="00B51C89">
        <w:rPr>
          <w:rFonts w:ascii="Calibri" w:hAnsi="Calibri" w:cs="Calibri"/>
        </w:rPr>
        <w:t>unds to support learning recovery</w:t>
      </w:r>
      <w:r w:rsidRPr="00692733" w:rsidR="00A60A8E">
        <w:rPr>
          <w:rFonts w:ascii="Calibri" w:hAnsi="Calibri" w:cs="Calibri"/>
        </w:rPr>
        <w:t xml:space="preserve"> or acceleration</w:t>
      </w:r>
      <w:r w:rsidRPr="00692733" w:rsidR="00B51C89">
        <w:rPr>
          <w:rFonts w:ascii="Calibri" w:hAnsi="Calibri" w:cs="Calibri"/>
        </w:rPr>
        <w:t xml:space="preserve"> for </w:t>
      </w:r>
      <w:r w:rsidRPr="00692733" w:rsidR="008E4E2E">
        <w:rPr>
          <w:rFonts w:ascii="Calibri" w:hAnsi="Calibri" w:cs="Calibri"/>
        </w:rPr>
        <w:t>subpopulations</w:t>
      </w:r>
      <w:r w:rsidRPr="00692733" w:rsidR="007535C6">
        <w:rPr>
          <w:rFonts w:ascii="Calibri" w:hAnsi="Calibri" w:cs="Calibri"/>
        </w:rPr>
        <w:t xml:space="preserve"> who were</w:t>
      </w:r>
      <w:r w:rsidRPr="00692733" w:rsidR="00453F9F">
        <w:rPr>
          <w:rFonts w:ascii="Calibri" w:hAnsi="Calibri" w:cs="Calibri"/>
        </w:rPr>
        <w:t xml:space="preserve"> disproportionately impacted by the </w:t>
      </w:r>
      <w:r w:rsidRPr="00692733" w:rsidR="00846AF0">
        <w:rPr>
          <w:rFonts w:ascii="Calibri" w:hAnsi="Calibri" w:cs="Calibri"/>
        </w:rPr>
        <w:t>COVID</w:t>
      </w:r>
      <w:r w:rsidRPr="00692733" w:rsidR="00985E18">
        <w:rPr>
          <w:rFonts w:ascii="Calibri" w:hAnsi="Calibri" w:cs="Calibri"/>
        </w:rPr>
        <w:t>-19 pandemic</w:t>
      </w:r>
      <w:r w:rsidRPr="00692733" w:rsidR="00B51C89">
        <w:rPr>
          <w:rFonts w:ascii="Calibri" w:hAnsi="Calibri" w:cs="Calibri"/>
        </w:rPr>
        <w:t xml:space="preserve">? </w:t>
      </w:r>
      <w:r w:rsidRPr="004A7F19" w:rsidR="00C21D36">
        <w:rPr>
          <w:rFonts w:ascii="Calibri" w:hAnsi="Calibri" w:cs="Calibri"/>
          <w:i/>
          <w:iCs/>
        </w:rPr>
        <w:t>(If</w:t>
      </w:r>
      <w:r w:rsidRPr="004A7F19" w:rsidR="008E4E2E">
        <w:rPr>
          <w:rFonts w:ascii="Calibri" w:hAnsi="Calibri" w:cs="Calibri"/>
          <w:i/>
        </w:rPr>
        <w:t xml:space="preserve"> this LEA provided</w:t>
      </w:r>
      <w:r w:rsidRPr="004A7F19" w:rsidR="002C320B">
        <w:rPr>
          <w:rFonts w:ascii="Calibri" w:hAnsi="Calibri" w:cs="Calibri"/>
          <w:i/>
        </w:rPr>
        <w:t xml:space="preserve"> an activity or support to all students </w:t>
      </w:r>
      <w:r w:rsidRPr="00692733" w:rsidR="002C320B">
        <w:rPr>
          <w:rFonts w:ascii="Calibri" w:hAnsi="Calibri" w:cs="Calibri"/>
          <w:b/>
          <w:bCs/>
          <w:i/>
          <w:iCs/>
        </w:rPr>
        <w:t>and</w:t>
      </w:r>
      <w:r w:rsidRPr="004A7F19" w:rsidR="008E4E2E">
        <w:rPr>
          <w:rFonts w:ascii="Calibri" w:hAnsi="Calibri" w:cs="Calibri"/>
          <w:i/>
        </w:rPr>
        <w:t xml:space="preserve"> </w:t>
      </w:r>
      <w:r w:rsidRPr="00692733" w:rsidR="008E4E2E">
        <w:rPr>
          <w:rFonts w:ascii="Calibri" w:hAnsi="Calibri" w:cs="Calibri"/>
          <w:i/>
          <w:iCs/>
        </w:rPr>
        <w:t>additional</w:t>
      </w:r>
      <w:r w:rsidRPr="004A7F19" w:rsidR="008E4E2E">
        <w:rPr>
          <w:rFonts w:ascii="Calibri" w:hAnsi="Calibri" w:cs="Calibri"/>
          <w:i/>
        </w:rPr>
        <w:t xml:space="preserve"> or </w:t>
      </w:r>
      <w:r w:rsidRPr="00692733" w:rsidR="008E4E2E">
        <w:rPr>
          <w:rFonts w:ascii="Calibri" w:hAnsi="Calibri" w:cs="Calibri"/>
          <w:i/>
          <w:iCs/>
        </w:rPr>
        <w:t>supplemental</w:t>
      </w:r>
      <w:r w:rsidRPr="004A7F19" w:rsidR="008E4E2E">
        <w:rPr>
          <w:rFonts w:ascii="Calibri" w:hAnsi="Calibri" w:cs="Calibri"/>
          <w:i/>
        </w:rPr>
        <w:t xml:space="preserve"> </w:t>
      </w:r>
      <w:r w:rsidRPr="004A7F19" w:rsidR="00EF408A">
        <w:rPr>
          <w:rFonts w:ascii="Calibri" w:hAnsi="Calibri" w:cs="Calibri"/>
          <w:i/>
        </w:rPr>
        <w:t xml:space="preserve">services/activities </w:t>
      </w:r>
      <w:r w:rsidRPr="004A7F19" w:rsidR="002C320B">
        <w:rPr>
          <w:rFonts w:ascii="Calibri" w:hAnsi="Calibri" w:cs="Calibri"/>
          <w:i/>
        </w:rPr>
        <w:t>targeted to subpopulations, please answer y</w:t>
      </w:r>
      <w:r w:rsidRPr="004A7F19" w:rsidR="00D03B65">
        <w:rPr>
          <w:rFonts w:ascii="Calibri" w:hAnsi="Calibri" w:cs="Calibri"/>
          <w:i/>
        </w:rPr>
        <w:t>es</w:t>
      </w:r>
      <w:r w:rsidRPr="004A7F19" w:rsidR="00702034">
        <w:rPr>
          <w:rFonts w:ascii="Calibri" w:hAnsi="Calibri" w:cs="Calibri"/>
          <w:i/>
        </w:rPr>
        <w:t xml:space="preserve"> to the activity “for all students” and select the subpopulation for whom additional support/access was </w:t>
      </w:r>
      <w:r w:rsidRPr="004A7F19" w:rsidR="007A74ED">
        <w:rPr>
          <w:rFonts w:ascii="Calibri" w:hAnsi="Calibri" w:cs="Calibri"/>
          <w:i/>
        </w:rPr>
        <w:t>provided</w:t>
      </w:r>
      <w:r w:rsidRPr="004A7F19" w:rsidR="007A74ED">
        <w:rPr>
          <w:rFonts w:ascii="Calibri" w:hAnsi="Calibri" w:cs="Calibri"/>
          <w:i/>
          <w:iCs/>
        </w:rPr>
        <w:t>.</w:t>
      </w:r>
      <w:r w:rsidRPr="004A7F19" w:rsidR="00C21D36">
        <w:rPr>
          <w:rFonts w:ascii="Calibri" w:hAnsi="Calibri" w:cs="Calibri"/>
          <w:i/>
          <w:iCs/>
        </w:rPr>
        <w:t>)</w:t>
      </w:r>
    </w:p>
    <w:p w:rsidRPr="00EB3273" w:rsidR="00E57B22" w:rsidP="000E1651" w:rsidRDefault="00C21D36" w14:paraId="248C58AC" w14:textId="1170C41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this annual performance report; this question will be </w:t>
      </w:r>
      <w:r w:rsidRPr="00EB3273" w:rsidR="00E57B22">
        <w:rPr>
          <w:b/>
          <w:i/>
          <w:sz w:val="24"/>
          <w:szCs w:val="24"/>
        </w:rPr>
        <w:t>required in Year 2</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0" w:type="auto"/>
        <w:jc w:val="center"/>
        <w:tblLook w:val="04A0" w:firstRow="1" w:lastRow="0" w:firstColumn="1" w:lastColumn="0" w:noHBand="0" w:noVBand="1"/>
      </w:tblPr>
      <w:tblGrid>
        <w:gridCol w:w="1377"/>
        <w:gridCol w:w="1247"/>
        <w:gridCol w:w="950"/>
        <w:gridCol w:w="1268"/>
        <w:gridCol w:w="2318"/>
        <w:gridCol w:w="3757"/>
        <w:gridCol w:w="2028"/>
        <w:gridCol w:w="2193"/>
        <w:gridCol w:w="2132"/>
      </w:tblGrid>
      <w:tr w:rsidRPr="00CD75F8" w:rsidR="00C077C0" w:rsidTr="008D1B96" w14:paraId="4BD35652" w14:textId="432FC35B">
        <w:trPr>
          <w:jc w:val="center"/>
        </w:trPr>
        <w:tc>
          <w:tcPr>
            <w:tcW w:w="1377" w:type="dxa"/>
            <w:shd w:val="clear" w:color="auto" w:fill="D9D9D9" w:themeFill="background1" w:themeFillShade="D9"/>
          </w:tcPr>
          <w:p w:rsidRPr="00692733" w:rsidR="00D253E7" w:rsidP="00B51C89" w:rsidRDefault="00D253E7" w14:paraId="7AF9494C" w14:textId="4FCF3193">
            <w:pPr>
              <w:jc w:val="center"/>
              <w:rPr>
                <w:rFonts w:ascii="Calibri" w:hAnsi="Calibri" w:cs="Calibri"/>
                <w:b/>
                <w:bCs/>
              </w:rPr>
            </w:pPr>
            <w:r w:rsidRPr="00692733">
              <w:rPr>
                <w:rFonts w:ascii="Calibri" w:hAnsi="Calibri" w:eastAsia="Times New Roman" w:cs="Calibri"/>
                <w:b/>
                <w:bCs/>
                <w:color w:val="000000"/>
              </w:rPr>
              <w:t>LEA</w:t>
            </w:r>
          </w:p>
        </w:tc>
        <w:tc>
          <w:tcPr>
            <w:tcW w:w="1247" w:type="dxa"/>
            <w:shd w:val="clear" w:color="auto" w:fill="D9D9D9" w:themeFill="background1" w:themeFillShade="D9"/>
          </w:tcPr>
          <w:p w:rsidRPr="00692733" w:rsidR="00D253E7" w:rsidP="00B51C89" w:rsidRDefault="00D253E7" w14:paraId="487DCF90" w14:textId="77777777">
            <w:pPr>
              <w:jc w:val="center"/>
              <w:rPr>
                <w:rFonts w:ascii="Calibri" w:hAnsi="Calibri" w:cs="Calibri"/>
                <w:b/>
                <w:bCs/>
              </w:rPr>
            </w:pPr>
            <w:r w:rsidRPr="00692733">
              <w:rPr>
                <w:rFonts w:ascii="Calibri" w:hAnsi="Calibri" w:eastAsia="Times New Roman" w:cs="Calibri"/>
                <w:b/>
                <w:bCs/>
                <w:color w:val="000000"/>
              </w:rPr>
              <w:t>DUNS#</w:t>
            </w:r>
          </w:p>
        </w:tc>
        <w:tc>
          <w:tcPr>
            <w:tcW w:w="950" w:type="dxa"/>
            <w:shd w:val="clear" w:color="auto" w:fill="D9D9D9" w:themeFill="background1" w:themeFillShade="D9"/>
          </w:tcPr>
          <w:p w:rsidR="005D4CA8" w:rsidP="00B51C89" w:rsidRDefault="005D4CA8" w14:paraId="60840408" w14:textId="32AA18B6">
            <w:pPr>
              <w:jc w:val="center"/>
              <w:rPr>
                <w:rFonts w:ascii="Calibri" w:hAnsi="Calibri" w:cs="Calibri"/>
                <w:b/>
                <w:bCs/>
              </w:rPr>
            </w:pPr>
            <w:r>
              <w:rPr>
                <w:rFonts w:ascii="Calibri" w:hAnsi="Calibri" w:cs="Calibri"/>
                <w:b/>
                <w:bCs/>
              </w:rPr>
              <w:t>SAM #</w:t>
            </w:r>
          </w:p>
        </w:tc>
        <w:tc>
          <w:tcPr>
            <w:tcW w:w="1268" w:type="dxa"/>
            <w:shd w:val="clear" w:color="auto" w:fill="D9D9D9" w:themeFill="background1" w:themeFillShade="D9"/>
          </w:tcPr>
          <w:p w:rsidRPr="00692733" w:rsidR="00D253E7" w:rsidP="00B51C89" w:rsidRDefault="00D253E7" w14:paraId="69E65614" w14:textId="0BD75FD4">
            <w:pPr>
              <w:jc w:val="center"/>
              <w:rPr>
                <w:rFonts w:ascii="Calibri" w:hAnsi="Calibri" w:cs="Calibri"/>
                <w:b/>
                <w:bCs/>
              </w:rPr>
            </w:pPr>
            <w:r w:rsidRPr="00692733">
              <w:rPr>
                <w:rFonts w:ascii="Calibri" w:hAnsi="Calibri" w:cs="Calibri"/>
                <w:b/>
                <w:bCs/>
              </w:rPr>
              <w:t>NCES ID#</w:t>
            </w:r>
          </w:p>
        </w:tc>
        <w:tc>
          <w:tcPr>
            <w:tcW w:w="2318" w:type="dxa"/>
            <w:shd w:val="clear" w:color="auto" w:fill="D9D9D9" w:themeFill="background1" w:themeFillShade="D9"/>
          </w:tcPr>
          <w:p w:rsidRPr="00692733" w:rsidR="00D253E7" w:rsidP="00B51C89" w:rsidRDefault="00D253E7" w14:paraId="1D9090F8" w14:textId="0DED706B">
            <w:pPr>
              <w:jc w:val="center"/>
              <w:rPr>
                <w:rFonts w:ascii="Calibri" w:hAnsi="Calibri" w:cs="Calibri"/>
                <w:b/>
                <w:bCs/>
              </w:rPr>
            </w:pPr>
            <w:r w:rsidRPr="00692733">
              <w:rPr>
                <w:rFonts w:ascii="Calibri" w:hAnsi="Calibri" w:cs="Calibri"/>
                <w:b/>
                <w:bCs/>
              </w:rPr>
              <w:t>Methods/Intervention</w:t>
            </w:r>
            <w:r w:rsidR="005D4CA8">
              <w:rPr>
                <w:rFonts w:ascii="Calibri" w:hAnsi="Calibri" w:cs="Calibri"/>
                <w:b/>
                <w:bCs/>
              </w:rPr>
              <w:br/>
            </w:r>
            <w:r w:rsidR="005D4CA8">
              <w:rPr>
                <w:rFonts w:ascii="Calibri" w:hAnsi="Calibri" w:cs="Calibri"/>
                <w:b/>
                <w:bCs/>
              </w:rPr>
              <w:br/>
              <w:t>Y/N</w:t>
            </w:r>
          </w:p>
        </w:tc>
        <w:tc>
          <w:tcPr>
            <w:tcW w:w="10110" w:type="dxa"/>
            <w:gridSpan w:val="4"/>
            <w:shd w:val="clear" w:color="auto" w:fill="D9D9D9" w:themeFill="background1" w:themeFillShade="D9"/>
          </w:tcPr>
          <w:p w:rsidRPr="00692733" w:rsidR="00D253E7" w:rsidP="00B51C89" w:rsidRDefault="005D4CA8" w14:paraId="1A66638F" w14:textId="5C5955F3">
            <w:pPr>
              <w:jc w:val="center"/>
              <w:rPr>
                <w:rFonts w:ascii="Calibri" w:hAnsi="Calibri" w:cs="Calibri"/>
                <w:b/>
                <w:bCs/>
              </w:rPr>
            </w:pPr>
            <w:r>
              <w:rPr>
                <w:rFonts w:ascii="Calibri" w:hAnsi="Calibri" w:cs="Calibri"/>
                <w:b/>
                <w:bCs/>
              </w:rPr>
              <w:t xml:space="preserve">(If Yes, then) </w:t>
            </w:r>
            <w:r w:rsidRPr="00692733" w:rsidR="00512169">
              <w:rPr>
                <w:rFonts w:ascii="Calibri" w:hAnsi="Calibri" w:cs="Calibri"/>
                <w:b/>
                <w:bCs/>
              </w:rPr>
              <w:t>Capacity and Participation</w:t>
            </w:r>
          </w:p>
        </w:tc>
      </w:tr>
      <w:tr w:rsidRPr="00CD75F8" w:rsidR="008D1B96" w:rsidTr="008D1B96" w14:paraId="327446D1" w14:textId="6B980978">
        <w:trPr>
          <w:trHeight w:val="2015"/>
          <w:jc w:val="center"/>
        </w:trPr>
        <w:tc>
          <w:tcPr>
            <w:tcW w:w="1377" w:type="dxa"/>
            <w:vMerge w:val="restart"/>
          </w:tcPr>
          <w:p w:rsidRPr="00692733" w:rsidR="008D1B96" w:rsidP="009F7EC9" w:rsidRDefault="008D1B96" w14:paraId="57124AB3" w14:textId="1C062FC4">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7" w:type="dxa"/>
            <w:vMerge w:val="restart"/>
          </w:tcPr>
          <w:p w:rsidRPr="00692733" w:rsidR="008D1B96" w:rsidP="009F7EC9" w:rsidRDefault="008D1B96" w14:paraId="73C89070" w14:textId="34633258">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950" w:type="dxa"/>
            <w:vMerge w:val="restart"/>
          </w:tcPr>
          <w:p w:rsidRPr="00692733" w:rsidR="008D1B96" w:rsidP="009F7EC9" w:rsidRDefault="008D1B96" w14:paraId="78A43AA1" w14:textId="77777777"/>
        </w:tc>
        <w:tc>
          <w:tcPr>
            <w:tcW w:w="1268" w:type="dxa"/>
            <w:vMerge w:val="restart"/>
          </w:tcPr>
          <w:p w:rsidRPr="00692733" w:rsidR="008D1B96" w:rsidP="009F7EC9" w:rsidRDefault="008D1B96" w14:paraId="705A099A" w14:textId="7E114C2C">
            <w:r w:rsidRPr="00692733">
              <w:t>&lt;Populated from previous responses&gt;</w:t>
            </w:r>
          </w:p>
        </w:tc>
        <w:tc>
          <w:tcPr>
            <w:tcW w:w="2318" w:type="dxa"/>
            <w:vMerge w:val="restart"/>
          </w:tcPr>
          <w:p w:rsidRPr="00692733" w:rsidR="008D1B96" w:rsidP="00185F17" w:rsidRDefault="008D1B96" w14:paraId="492F4EF5" w14:textId="0CBCDF03">
            <w:pPr>
              <w:pStyle w:val="ListParagraph"/>
              <w:numPr>
                <w:ilvl w:val="0"/>
                <w:numId w:val="8"/>
              </w:numPr>
            </w:pPr>
            <w:r w:rsidRPr="00692733">
              <w:t xml:space="preserve">Evidence-based summer learning or summer enrichment programs </w:t>
            </w:r>
          </w:p>
        </w:tc>
        <w:tc>
          <w:tcPr>
            <w:tcW w:w="10110" w:type="dxa"/>
            <w:gridSpan w:val="4"/>
          </w:tcPr>
          <w:p w:rsidRPr="00692733" w:rsidR="008D1B96" w:rsidP="007F1B41" w:rsidRDefault="008D1B96" w14:paraId="0C75ABE5" w14:textId="1B93A368">
            <w:r w:rsidRPr="00692733">
              <w:t>Is this program available to all students? Y/N</w:t>
            </w:r>
          </w:p>
          <w:p w:rsidR="008D1B96" w:rsidP="007F1B41" w:rsidRDefault="008D1B96" w14:paraId="5A88AD42" w14:textId="77777777">
            <w:r w:rsidRPr="00692733">
              <w:t>Indicate the number of students this program serves at full capacity: __________</w:t>
            </w:r>
          </w:p>
          <w:p w:rsidR="008D1B96" w:rsidP="0042182D" w:rsidRDefault="008D1B96" w14:paraId="30484C97" w14:textId="19AFF69F">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subgroup</w:t>
            </w:r>
            <w:r>
              <w:t>s, and the number of eligible students from that subgroup</w:t>
            </w:r>
            <w:r w:rsidRPr="00692733">
              <w:t xml:space="preserve"> that </w:t>
            </w:r>
            <w:r w:rsidRPr="00692733">
              <w:rPr>
                <w:b/>
                <w:i/>
              </w:rPr>
              <w:t xml:space="preserve">participated </w:t>
            </w:r>
            <w:r w:rsidRPr="00692733">
              <w:t>in this activity</w:t>
            </w:r>
            <w:r>
              <w:t xml:space="preserve">: </w:t>
            </w:r>
            <w:r w:rsidRPr="00C4184C">
              <w:rPr>
                <w:i/>
                <w:iCs/>
              </w:rPr>
              <w:t>(If</w:t>
            </w:r>
            <w:r w:rsidRPr="00C4184C">
              <w:rPr>
                <w:i/>
              </w:rPr>
              <w:t xml:space="preserve"> the LEA serves no students in a group, please indicate by </w:t>
            </w:r>
            <w:r>
              <w:rPr>
                <w:i/>
              </w:rPr>
              <w:t>marking “N/A”).</w:t>
            </w:r>
          </w:p>
          <w:p w:rsidR="008D1B96" w:rsidP="0042182D" w:rsidRDefault="008D1B96" w14:paraId="0E94DF19" w14:textId="77777777">
            <w:pPr>
              <w:rPr>
                <w:i/>
              </w:rPr>
            </w:pPr>
          </w:p>
          <w:p w:rsidR="008D1B96" w:rsidP="0042182D" w:rsidRDefault="008D1B96" w14:paraId="13D200D1" w14:textId="003F7171">
            <w:pPr>
              <w:rPr>
                <w:iCs/>
              </w:rPr>
            </w:pPr>
            <w:r w:rsidRPr="00C93F5D">
              <w:rPr>
                <w:b/>
                <w:bCs/>
                <w:i/>
              </w:rPr>
              <w:t>Eligible</w:t>
            </w:r>
            <w:r>
              <w:rPr>
                <w:iCs/>
              </w:rPr>
              <w:t xml:space="preserve"> refers to students within the subgroup who meet eligibility criteria for participation, such as to belonging to the appropriate grade for the activity.</w:t>
            </w:r>
          </w:p>
          <w:p w:rsidRPr="00692733" w:rsidR="008D1B96" w:rsidP="009F7EC9" w:rsidRDefault="008D1B96" w14:paraId="42B02B97" w14:textId="512F04A5"/>
        </w:tc>
      </w:tr>
      <w:tr w:rsidRPr="00CD75F8" w:rsidR="008D1B96" w:rsidTr="008D1B96" w14:paraId="1552514E" w14:textId="77777777">
        <w:trPr>
          <w:trHeight w:val="396"/>
          <w:jc w:val="center"/>
        </w:trPr>
        <w:tc>
          <w:tcPr>
            <w:tcW w:w="1377" w:type="dxa"/>
            <w:vMerge/>
          </w:tcPr>
          <w:p w:rsidRPr="00692733" w:rsidR="008D1B96" w:rsidP="009F7EC9" w:rsidRDefault="008D1B96" w14:paraId="4993E57C" w14:textId="77777777">
            <w:pPr>
              <w:rPr>
                <w:rFonts w:ascii="Calibri" w:hAnsi="Calibri" w:eastAsia="Times New Roman" w:cs="Calibri"/>
                <w:color w:val="000000"/>
              </w:rPr>
            </w:pPr>
          </w:p>
        </w:tc>
        <w:tc>
          <w:tcPr>
            <w:tcW w:w="1247" w:type="dxa"/>
            <w:vMerge/>
          </w:tcPr>
          <w:p w:rsidRPr="00692733" w:rsidR="008D1B96" w:rsidP="009F7EC9" w:rsidRDefault="008D1B96" w14:paraId="49D795FF" w14:textId="77777777">
            <w:pPr>
              <w:rPr>
                <w:rFonts w:ascii="Calibri" w:hAnsi="Calibri" w:eastAsia="Times New Roman" w:cs="Calibri"/>
                <w:color w:val="000000"/>
              </w:rPr>
            </w:pPr>
          </w:p>
        </w:tc>
        <w:tc>
          <w:tcPr>
            <w:tcW w:w="950" w:type="dxa"/>
            <w:vMerge/>
          </w:tcPr>
          <w:p w:rsidRPr="00692733" w:rsidR="008D1B96" w:rsidP="009F7EC9" w:rsidRDefault="008D1B96" w14:paraId="78FD4DB6" w14:textId="77777777"/>
        </w:tc>
        <w:tc>
          <w:tcPr>
            <w:tcW w:w="1268" w:type="dxa"/>
            <w:vMerge/>
          </w:tcPr>
          <w:p w:rsidRPr="00692733" w:rsidR="008D1B96" w:rsidP="009F7EC9" w:rsidRDefault="008D1B96" w14:paraId="6EA22A35" w14:textId="47A3FBBD"/>
        </w:tc>
        <w:tc>
          <w:tcPr>
            <w:tcW w:w="2318" w:type="dxa"/>
            <w:vMerge/>
          </w:tcPr>
          <w:p w:rsidRPr="00692733" w:rsidR="008D1B96" w:rsidP="00185F17" w:rsidRDefault="008D1B96" w14:paraId="5E3A1389" w14:textId="77777777">
            <w:pPr>
              <w:pStyle w:val="ListParagraph"/>
              <w:numPr>
                <w:ilvl w:val="0"/>
                <w:numId w:val="8"/>
              </w:numPr>
            </w:pPr>
          </w:p>
        </w:tc>
        <w:tc>
          <w:tcPr>
            <w:tcW w:w="3757" w:type="dxa"/>
          </w:tcPr>
          <w:p w:rsidRPr="003D7F17" w:rsidR="008D1B96" w:rsidP="001A257B" w:rsidRDefault="008D1B96" w14:paraId="1205E57F" w14:textId="77777777">
            <w:pPr>
              <w:rPr>
                <w:b/>
                <w:bCs/>
              </w:rPr>
            </w:pPr>
            <w:r>
              <w:rPr>
                <w:b/>
                <w:bCs/>
              </w:rPr>
              <w:t>Student Profile</w:t>
            </w:r>
          </w:p>
          <w:p w:rsidR="008D1B96" w:rsidP="00203DA3" w:rsidRDefault="008D1B96" w14:paraId="750C5857" w14:textId="77777777"/>
        </w:tc>
        <w:tc>
          <w:tcPr>
            <w:tcW w:w="2028" w:type="dxa"/>
          </w:tcPr>
          <w:p w:rsidRPr="0042182D" w:rsidR="008D1B96" w:rsidP="007F1B41" w:rsidRDefault="008D1B96" w14:paraId="46610803" w14:textId="7FCAB80B">
            <w:pPr>
              <w:rPr>
                <w:b/>
                <w:bCs/>
              </w:rPr>
            </w:pPr>
            <w:r>
              <w:rPr>
                <w:b/>
                <w:bCs/>
              </w:rPr>
              <w:t># Enrolled eligible Students at LEA in subgroup</w:t>
            </w:r>
          </w:p>
        </w:tc>
        <w:tc>
          <w:tcPr>
            <w:tcW w:w="2193" w:type="dxa"/>
          </w:tcPr>
          <w:p w:rsidRPr="0042182D" w:rsidR="008D1B96" w:rsidP="007F1B41" w:rsidRDefault="008D1B96" w14:paraId="75A5FF2F" w14:textId="6D667D94">
            <w:pPr>
              <w:rPr>
                <w:b/>
                <w:bCs/>
              </w:rPr>
            </w:pPr>
            <w:r>
              <w:rPr>
                <w:b/>
                <w:bCs/>
              </w:rPr>
              <w:t># Eligible students in subgroup participating</w:t>
            </w:r>
          </w:p>
        </w:tc>
        <w:tc>
          <w:tcPr>
            <w:tcW w:w="2132" w:type="dxa"/>
          </w:tcPr>
          <w:p w:rsidRPr="0042182D" w:rsidR="008D1B96" w:rsidP="007F1B41" w:rsidRDefault="008D1B96" w14:paraId="7C3B9865" w14:textId="61BE34F4">
            <w:pPr>
              <w:rPr>
                <w:b/>
                <w:bCs/>
              </w:rPr>
            </w:pPr>
            <w:r w:rsidRPr="0042182D">
              <w:rPr>
                <w:b/>
                <w:bCs/>
              </w:rPr>
              <w:t>Not Applicable – this student population is not present at the LEA</w:t>
            </w:r>
          </w:p>
        </w:tc>
      </w:tr>
      <w:tr w:rsidRPr="00CD75F8" w:rsidR="008D1B96" w:rsidTr="008D1B96" w14:paraId="14029DD9" w14:textId="77777777">
        <w:trPr>
          <w:trHeight w:val="395"/>
          <w:jc w:val="center"/>
        </w:trPr>
        <w:tc>
          <w:tcPr>
            <w:tcW w:w="1377" w:type="dxa"/>
            <w:vMerge/>
          </w:tcPr>
          <w:p w:rsidRPr="00692733" w:rsidR="008D1B96" w:rsidP="009F7EC9" w:rsidRDefault="008D1B96" w14:paraId="01FCAE0C" w14:textId="77777777">
            <w:pPr>
              <w:rPr>
                <w:rFonts w:ascii="Calibri" w:hAnsi="Calibri" w:eastAsia="Times New Roman" w:cs="Calibri"/>
                <w:color w:val="000000"/>
              </w:rPr>
            </w:pPr>
          </w:p>
        </w:tc>
        <w:tc>
          <w:tcPr>
            <w:tcW w:w="1247" w:type="dxa"/>
            <w:vMerge/>
          </w:tcPr>
          <w:p w:rsidRPr="00692733" w:rsidR="008D1B96" w:rsidP="009F7EC9" w:rsidRDefault="008D1B96" w14:paraId="55ADA7D3" w14:textId="77777777">
            <w:pPr>
              <w:rPr>
                <w:rFonts w:ascii="Calibri" w:hAnsi="Calibri" w:eastAsia="Times New Roman" w:cs="Calibri"/>
                <w:color w:val="000000"/>
              </w:rPr>
            </w:pPr>
          </w:p>
        </w:tc>
        <w:tc>
          <w:tcPr>
            <w:tcW w:w="950" w:type="dxa"/>
            <w:vMerge/>
          </w:tcPr>
          <w:p w:rsidRPr="00692733" w:rsidR="008D1B96" w:rsidP="009F7EC9" w:rsidRDefault="008D1B96" w14:paraId="1FEE8A16" w14:textId="77777777"/>
        </w:tc>
        <w:tc>
          <w:tcPr>
            <w:tcW w:w="1268" w:type="dxa"/>
            <w:vMerge/>
          </w:tcPr>
          <w:p w:rsidRPr="00692733" w:rsidR="008D1B96" w:rsidP="009F7EC9" w:rsidRDefault="008D1B96" w14:paraId="020C1C9B" w14:textId="2E481F89"/>
        </w:tc>
        <w:tc>
          <w:tcPr>
            <w:tcW w:w="2318" w:type="dxa"/>
            <w:vMerge/>
          </w:tcPr>
          <w:p w:rsidRPr="00692733" w:rsidR="008D1B96" w:rsidP="00185F17" w:rsidRDefault="008D1B96" w14:paraId="25B20D59" w14:textId="77777777">
            <w:pPr>
              <w:pStyle w:val="ListParagraph"/>
              <w:numPr>
                <w:ilvl w:val="0"/>
                <w:numId w:val="8"/>
              </w:numPr>
            </w:pPr>
          </w:p>
        </w:tc>
        <w:tc>
          <w:tcPr>
            <w:tcW w:w="3757" w:type="dxa"/>
            <w:vAlign w:val="bottom"/>
          </w:tcPr>
          <w:p w:rsidRPr="00692733" w:rsidR="008D1B96" w:rsidP="00D40646" w:rsidRDefault="008D1B96" w14:paraId="3CA5B3A2" w14:textId="5D8EC05F">
            <w:pPr>
              <w:pStyle w:val="ListParagraph"/>
              <w:numPr>
                <w:ilvl w:val="0"/>
                <w:numId w:val="31"/>
              </w:numPr>
            </w:pPr>
            <w:r>
              <w:t>Students with one or more disabilities</w:t>
            </w:r>
          </w:p>
        </w:tc>
        <w:tc>
          <w:tcPr>
            <w:tcW w:w="2028" w:type="dxa"/>
          </w:tcPr>
          <w:p w:rsidRPr="00692733" w:rsidR="008D1B96" w:rsidP="007F1B41" w:rsidRDefault="008D1B96" w14:paraId="57BBD4A7" w14:textId="77777777"/>
        </w:tc>
        <w:tc>
          <w:tcPr>
            <w:tcW w:w="2193" w:type="dxa"/>
          </w:tcPr>
          <w:p w:rsidRPr="00692733" w:rsidR="008D1B96" w:rsidP="007F1B41" w:rsidRDefault="008D1B96" w14:paraId="5735150A" w14:textId="1355A587"/>
        </w:tc>
        <w:tc>
          <w:tcPr>
            <w:tcW w:w="2132" w:type="dxa"/>
          </w:tcPr>
          <w:p w:rsidRPr="00692733" w:rsidR="008D1B96" w:rsidP="007F1B41" w:rsidRDefault="008D1B96" w14:paraId="3AB6DB2A" w14:textId="1B297EC9"/>
        </w:tc>
      </w:tr>
      <w:tr w:rsidRPr="00CD75F8" w:rsidR="008D1B96" w:rsidTr="008D1B96" w14:paraId="2D859CA4" w14:textId="77777777">
        <w:trPr>
          <w:trHeight w:val="392"/>
          <w:jc w:val="center"/>
        </w:trPr>
        <w:tc>
          <w:tcPr>
            <w:tcW w:w="1377" w:type="dxa"/>
            <w:vMerge/>
          </w:tcPr>
          <w:p w:rsidRPr="00692733" w:rsidR="008D1B96" w:rsidP="009F7EC9" w:rsidRDefault="008D1B96" w14:paraId="272993A8" w14:textId="77777777">
            <w:pPr>
              <w:rPr>
                <w:rFonts w:ascii="Calibri" w:hAnsi="Calibri" w:eastAsia="Times New Roman" w:cs="Calibri"/>
                <w:color w:val="000000"/>
              </w:rPr>
            </w:pPr>
          </w:p>
        </w:tc>
        <w:tc>
          <w:tcPr>
            <w:tcW w:w="1247" w:type="dxa"/>
            <w:vMerge/>
          </w:tcPr>
          <w:p w:rsidRPr="00692733" w:rsidR="008D1B96" w:rsidP="009F7EC9" w:rsidRDefault="008D1B96" w14:paraId="01126B40" w14:textId="77777777">
            <w:pPr>
              <w:rPr>
                <w:rFonts w:ascii="Calibri" w:hAnsi="Calibri" w:eastAsia="Times New Roman" w:cs="Calibri"/>
                <w:color w:val="000000"/>
              </w:rPr>
            </w:pPr>
          </w:p>
        </w:tc>
        <w:tc>
          <w:tcPr>
            <w:tcW w:w="950" w:type="dxa"/>
            <w:vMerge/>
          </w:tcPr>
          <w:p w:rsidRPr="00692733" w:rsidR="008D1B96" w:rsidP="009F7EC9" w:rsidRDefault="008D1B96" w14:paraId="0D79A596" w14:textId="77777777"/>
        </w:tc>
        <w:tc>
          <w:tcPr>
            <w:tcW w:w="1268" w:type="dxa"/>
            <w:vMerge/>
          </w:tcPr>
          <w:p w:rsidRPr="00692733" w:rsidR="008D1B96" w:rsidP="009F7EC9" w:rsidRDefault="008D1B96" w14:paraId="3AA93A36" w14:textId="537D6ADE"/>
        </w:tc>
        <w:tc>
          <w:tcPr>
            <w:tcW w:w="2318" w:type="dxa"/>
            <w:vMerge/>
          </w:tcPr>
          <w:p w:rsidRPr="00692733" w:rsidR="008D1B96" w:rsidP="00185F17" w:rsidRDefault="008D1B96" w14:paraId="092AF9CC" w14:textId="77777777">
            <w:pPr>
              <w:pStyle w:val="ListParagraph"/>
              <w:numPr>
                <w:ilvl w:val="0"/>
                <w:numId w:val="8"/>
              </w:numPr>
            </w:pPr>
          </w:p>
        </w:tc>
        <w:tc>
          <w:tcPr>
            <w:tcW w:w="3757" w:type="dxa"/>
            <w:vAlign w:val="bottom"/>
          </w:tcPr>
          <w:p w:rsidRPr="00D40646" w:rsidR="008D1B96" w:rsidP="00D40646" w:rsidRDefault="008D1B96" w14:paraId="50BDAD52" w14:textId="2A4218C8">
            <w:pPr>
              <w:pStyle w:val="ListParagraph"/>
              <w:numPr>
                <w:ilvl w:val="0"/>
                <w:numId w:val="31"/>
              </w:numPr>
            </w:pPr>
            <w:r w:rsidRPr="00692733">
              <w:t>Low-income students</w:t>
            </w:r>
          </w:p>
        </w:tc>
        <w:tc>
          <w:tcPr>
            <w:tcW w:w="2028" w:type="dxa"/>
          </w:tcPr>
          <w:p w:rsidR="008D1B96" w:rsidP="007F1B41" w:rsidRDefault="008D1B96" w14:paraId="41AA50C7" w14:textId="77777777"/>
        </w:tc>
        <w:tc>
          <w:tcPr>
            <w:tcW w:w="2193" w:type="dxa"/>
          </w:tcPr>
          <w:p w:rsidR="008D1B96" w:rsidP="007F1B41" w:rsidRDefault="008D1B96" w14:paraId="17AF150F" w14:textId="6BDE13CB"/>
        </w:tc>
        <w:tc>
          <w:tcPr>
            <w:tcW w:w="2132" w:type="dxa"/>
          </w:tcPr>
          <w:p w:rsidR="008D1B96" w:rsidP="007F1B41" w:rsidRDefault="008D1B96" w14:paraId="32C79400" w14:textId="77777777"/>
        </w:tc>
      </w:tr>
      <w:tr w:rsidRPr="00CD75F8" w:rsidR="008D1B96" w:rsidTr="008D1B96" w14:paraId="65DDC0AB" w14:textId="77777777">
        <w:trPr>
          <w:trHeight w:val="392"/>
          <w:jc w:val="center"/>
        </w:trPr>
        <w:tc>
          <w:tcPr>
            <w:tcW w:w="1377" w:type="dxa"/>
            <w:vMerge/>
          </w:tcPr>
          <w:p w:rsidRPr="00692733" w:rsidR="008D1B96" w:rsidP="009F7EC9" w:rsidRDefault="008D1B96" w14:paraId="79D714D8" w14:textId="77777777">
            <w:pPr>
              <w:rPr>
                <w:rFonts w:ascii="Calibri" w:hAnsi="Calibri" w:eastAsia="Times New Roman" w:cs="Calibri"/>
                <w:color w:val="000000"/>
              </w:rPr>
            </w:pPr>
          </w:p>
        </w:tc>
        <w:tc>
          <w:tcPr>
            <w:tcW w:w="1247" w:type="dxa"/>
            <w:vMerge/>
          </w:tcPr>
          <w:p w:rsidRPr="00692733" w:rsidR="008D1B96" w:rsidP="009F7EC9" w:rsidRDefault="008D1B96" w14:paraId="4B47976E" w14:textId="77777777">
            <w:pPr>
              <w:rPr>
                <w:rFonts w:ascii="Calibri" w:hAnsi="Calibri" w:eastAsia="Times New Roman" w:cs="Calibri"/>
                <w:color w:val="000000"/>
              </w:rPr>
            </w:pPr>
          </w:p>
        </w:tc>
        <w:tc>
          <w:tcPr>
            <w:tcW w:w="950" w:type="dxa"/>
            <w:vMerge/>
          </w:tcPr>
          <w:p w:rsidRPr="00692733" w:rsidR="008D1B96" w:rsidP="009F7EC9" w:rsidRDefault="008D1B96" w14:paraId="590BD4D7" w14:textId="77777777"/>
        </w:tc>
        <w:tc>
          <w:tcPr>
            <w:tcW w:w="1268" w:type="dxa"/>
            <w:vMerge/>
          </w:tcPr>
          <w:p w:rsidRPr="00692733" w:rsidR="008D1B96" w:rsidP="009F7EC9" w:rsidRDefault="008D1B96" w14:paraId="148945A2" w14:textId="223B53D5"/>
        </w:tc>
        <w:tc>
          <w:tcPr>
            <w:tcW w:w="2318" w:type="dxa"/>
            <w:vMerge/>
          </w:tcPr>
          <w:p w:rsidRPr="00692733" w:rsidR="008D1B96" w:rsidP="00185F17" w:rsidRDefault="008D1B96" w14:paraId="71411630" w14:textId="77777777">
            <w:pPr>
              <w:pStyle w:val="ListParagraph"/>
              <w:numPr>
                <w:ilvl w:val="0"/>
                <w:numId w:val="8"/>
              </w:numPr>
            </w:pPr>
          </w:p>
        </w:tc>
        <w:tc>
          <w:tcPr>
            <w:tcW w:w="3757" w:type="dxa"/>
            <w:vAlign w:val="bottom"/>
          </w:tcPr>
          <w:p w:rsidRPr="00D40646" w:rsidR="008D1B96" w:rsidP="00D40646" w:rsidRDefault="008D1B96" w14:paraId="68FD346F" w14:textId="54214638">
            <w:pPr>
              <w:pStyle w:val="ListParagraph"/>
              <w:numPr>
                <w:ilvl w:val="0"/>
                <w:numId w:val="31"/>
              </w:numPr>
            </w:pPr>
            <w:r w:rsidRPr="00692733">
              <w:t>English</w:t>
            </w:r>
            <w:r w:rsidR="00CD0013">
              <w:t xml:space="preserve"> </w:t>
            </w:r>
            <w:r w:rsidRPr="00692733">
              <w:t>learners</w:t>
            </w:r>
          </w:p>
        </w:tc>
        <w:tc>
          <w:tcPr>
            <w:tcW w:w="2028" w:type="dxa"/>
          </w:tcPr>
          <w:p w:rsidR="008D1B96" w:rsidP="007F1B41" w:rsidRDefault="008D1B96" w14:paraId="2A0206CA" w14:textId="77777777"/>
        </w:tc>
        <w:tc>
          <w:tcPr>
            <w:tcW w:w="2193" w:type="dxa"/>
          </w:tcPr>
          <w:p w:rsidR="008D1B96" w:rsidP="007F1B41" w:rsidRDefault="008D1B96" w14:paraId="54D1700C" w14:textId="6E7F703F"/>
        </w:tc>
        <w:tc>
          <w:tcPr>
            <w:tcW w:w="2132" w:type="dxa"/>
          </w:tcPr>
          <w:p w:rsidR="008D1B96" w:rsidP="007F1B41" w:rsidRDefault="008D1B96" w14:paraId="01C46184" w14:textId="77777777"/>
        </w:tc>
      </w:tr>
      <w:tr w:rsidRPr="00CD75F8" w:rsidR="008D1B96" w:rsidTr="008D1B96" w14:paraId="1423BEC9" w14:textId="77777777">
        <w:trPr>
          <w:trHeight w:val="392"/>
          <w:jc w:val="center"/>
        </w:trPr>
        <w:tc>
          <w:tcPr>
            <w:tcW w:w="1377" w:type="dxa"/>
            <w:vMerge/>
          </w:tcPr>
          <w:p w:rsidRPr="00692733" w:rsidR="008D1B96" w:rsidP="009F7EC9" w:rsidRDefault="008D1B96" w14:paraId="0735576A" w14:textId="77777777">
            <w:pPr>
              <w:rPr>
                <w:rFonts w:ascii="Calibri" w:hAnsi="Calibri" w:eastAsia="Times New Roman" w:cs="Calibri"/>
                <w:color w:val="000000"/>
              </w:rPr>
            </w:pPr>
          </w:p>
        </w:tc>
        <w:tc>
          <w:tcPr>
            <w:tcW w:w="1247" w:type="dxa"/>
            <w:vMerge/>
          </w:tcPr>
          <w:p w:rsidRPr="00692733" w:rsidR="008D1B96" w:rsidP="009F7EC9" w:rsidRDefault="008D1B96" w14:paraId="24672838" w14:textId="77777777">
            <w:pPr>
              <w:rPr>
                <w:rFonts w:ascii="Calibri" w:hAnsi="Calibri" w:eastAsia="Times New Roman" w:cs="Calibri"/>
                <w:color w:val="000000"/>
              </w:rPr>
            </w:pPr>
          </w:p>
        </w:tc>
        <w:tc>
          <w:tcPr>
            <w:tcW w:w="950" w:type="dxa"/>
            <w:vMerge/>
          </w:tcPr>
          <w:p w:rsidRPr="00692733" w:rsidR="008D1B96" w:rsidP="009F7EC9" w:rsidRDefault="008D1B96" w14:paraId="6E14354A" w14:textId="77777777"/>
        </w:tc>
        <w:tc>
          <w:tcPr>
            <w:tcW w:w="1268" w:type="dxa"/>
            <w:vMerge/>
          </w:tcPr>
          <w:p w:rsidRPr="00692733" w:rsidR="008D1B96" w:rsidP="009F7EC9" w:rsidRDefault="008D1B96" w14:paraId="247EB45A" w14:textId="311AD96F"/>
        </w:tc>
        <w:tc>
          <w:tcPr>
            <w:tcW w:w="2318" w:type="dxa"/>
            <w:vMerge/>
          </w:tcPr>
          <w:p w:rsidRPr="00692733" w:rsidR="008D1B96" w:rsidP="00185F17" w:rsidRDefault="008D1B96" w14:paraId="2BD9A987" w14:textId="77777777">
            <w:pPr>
              <w:pStyle w:val="ListParagraph"/>
              <w:numPr>
                <w:ilvl w:val="0"/>
                <w:numId w:val="8"/>
              </w:numPr>
            </w:pPr>
          </w:p>
        </w:tc>
        <w:tc>
          <w:tcPr>
            <w:tcW w:w="3757" w:type="dxa"/>
            <w:vAlign w:val="bottom"/>
          </w:tcPr>
          <w:p w:rsidRPr="00D40646" w:rsidR="008D1B96" w:rsidP="00D40646" w:rsidRDefault="008D1B96" w14:paraId="584968CC" w14:textId="2A656BDF">
            <w:pPr>
              <w:pStyle w:val="ListParagraph"/>
              <w:numPr>
                <w:ilvl w:val="0"/>
                <w:numId w:val="31"/>
              </w:numPr>
            </w:pPr>
            <w:r w:rsidRPr="00692733">
              <w:t>Students in foster care</w:t>
            </w:r>
          </w:p>
        </w:tc>
        <w:tc>
          <w:tcPr>
            <w:tcW w:w="2028" w:type="dxa"/>
          </w:tcPr>
          <w:p w:rsidR="008D1B96" w:rsidP="007F1B41" w:rsidRDefault="008D1B96" w14:paraId="073A48F6" w14:textId="77777777"/>
        </w:tc>
        <w:tc>
          <w:tcPr>
            <w:tcW w:w="2193" w:type="dxa"/>
          </w:tcPr>
          <w:p w:rsidR="008D1B96" w:rsidP="007F1B41" w:rsidRDefault="008D1B96" w14:paraId="13464243" w14:textId="2664E1E1"/>
        </w:tc>
        <w:tc>
          <w:tcPr>
            <w:tcW w:w="2132" w:type="dxa"/>
          </w:tcPr>
          <w:p w:rsidR="008D1B96" w:rsidP="007F1B41" w:rsidRDefault="008D1B96" w14:paraId="0968CA40" w14:textId="77777777"/>
        </w:tc>
      </w:tr>
      <w:tr w:rsidRPr="00CD75F8" w:rsidR="008D1B96" w:rsidTr="008D1B96" w14:paraId="345B6A7F" w14:textId="77777777">
        <w:trPr>
          <w:trHeight w:val="392"/>
          <w:jc w:val="center"/>
        </w:trPr>
        <w:tc>
          <w:tcPr>
            <w:tcW w:w="1377" w:type="dxa"/>
            <w:vMerge/>
          </w:tcPr>
          <w:p w:rsidRPr="00692733" w:rsidR="008D1B96" w:rsidP="009F7EC9" w:rsidRDefault="008D1B96" w14:paraId="3A5AEE13" w14:textId="77777777">
            <w:pPr>
              <w:rPr>
                <w:rFonts w:ascii="Calibri" w:hAnsi="Calibri" w:eastAsia="Times New Roman" w:cs="Calibri"/>
                <w:color w:val="000000"/>
              </w:rPr>
            </w:pPr>
          </w:p>
        </w:tc>
        <w:tc>
          <w:tcPr>
            <w:tcW w:w="1247" w:type="dxa"/>
            <w:vMerge/>
          </w:tcPr>
          <w:p w:rsidRPr="00692733" w:rsidR="008D1B96" w:rsidP="009F7EC9" w:rsidRDefault="008D1B96" w14:paraId="4D6C2C90" w14:textId="77777777">
            <w:pPr>
              <w:rPr>
                <w:rFonts w:ascii="Calibri" w:hAnsi="Calibri" w:eastAsia="Times New Roman" w:cs="Calibri"/>
                <w:color w:val="000000"/>
              </w:rPr>
            </w:pPr>
          </w:p>
        </w:tc>
        <w:tc>
          <w:tcPr>
            <w:tcW w:w="950" w:type="dxa"/>
            <w:vMerge/>
          </w:tcPr>
          <w:p w:rsidRPr="00692733" w:rsidR="008D1B96" w:rsidP="009F7EC9" w:rsidRDefault="008D1B96" w14:paraId="10A65681" w14:textId="77777777"/>
        </w:tc>
        <w:tc>
          <w:tcPr>
            <w:tcW w:w="1268" w:type="dxa"/>
            <w:vMerge/>
          </w:tcPr>
          <w:p w:rsidRPr="00692733" w:rsidR="008D1B96" w:rsidP="009F7EC9" w:rsidRDefault="008D1B96" w14:paraId="49F66C19" w14:textId="6EBAD5BB"/>
        </w:tc>
        <w:tc>
          <w:tcPr>
            <w:tcW w:w="2318" w:type="dxa"/>
            <w:vMerge/>
          </w:tcPr>
          <w:p w:rsidRPr="00692733" w:rsidR="008D1B96" w:rsidP="00185F17" w:rsidRDefault="008D1B96" w14:paraId="0D9DE87B" w14:textId="77777777">
            <w:pPr>
              <w:pStyle w:val="ListParagraph"/>
              <w:numPr>
                <w:ilvl w:val="0"/>
                <w:numId w:val="8"/>
              </w:numPr>
            </w:pPr>
          </w:p>
        </w:tc>
        <w:tc>
          <w:tcPr>
            <w:tcW w:w="3757" w:type="dxa"/>
            <w:vAlign w:val="bottom"/>
          </w:tcPr>
          <w:p w:rsidRPr="00D40646" w:rsidR="008D1B96" w:rsidP="00D40646" w:rsidRDefault="008D1B96" w14:paraId="7DEC71A6" w14:textId="4B72B0BF">
            <w:pPr>
              <w:pStyle w:val="ListParagraph"/>
              <w:numPr>
                <w:ilvl w:val="0"/>
                <w:numId w:val="31"/>
              </w:numPr>
            </w:pPr>
            <w:r w:rsidRPr="00692733">
              <w:t>Migratory student</w:t>
            </w:r>
            <w:r>
              <w:t>s</w:t>
            </w:r>
          </w:p>
        </w:tc>
        <w:tc>
          <w:tcPr>
            <w:tcW w:w="2028" w:type="dxa"/>
          </w:tcPr>
          <w:p w:rsidR="008D1B96" w:rsidP="007F1B41" w:rsidRDefault="008D1B96" w14:paraId="07ECE8DB" w14:textId="77777777"/>
        </w:tc>
        <w:tc>
          <w:tcPr>
            <w:tcW w:w="2193" w:type="dxa"/>
          </w:tcPr>
          <w:p w:rsidR="008D1B96" w:rsidP="007F1B41" w:rsidRDefault="008D1B96" w14:paraId="72D0EBA2" w14:textId="4454E549"/>
        </w:tc>
        <w:tc>
          <w:tcPr>
            <w:tcW w:w="2132" w:type="dxa"/>
          </w:tcPr>
          <w:p w:rsidR="008D1B96" w:rsidP="007F1B41" w:rsidRDefault="008D1B96" w14:paraId="53EC8948" w14:textId="77777777"/>
        </w:tc>
      </w:tr>
      <w:tr w:rsidRPr="00CD75F8" w:rsidR="008D1B96" w:rsidTr="008D1B96" w14:paraId="4507E8C1" w14:textId="77777777">
        <w:trPr>
          <w:trHeight w:val="392"/>
          <w:jc w:val="center"/>
        </w:trPr>
        <w:tc>
          <w:tcPr>
            <w:tcW w:w="1377" w:type="dxa"/>
            <w:vMerge/>
          </w:tcPr>
          <w:p w:rsidRPr="00692733" w:rsidR="008D1B96" w:rsidP="009F7EC9" w:rsidRDefault="008D1B96" w14:paraId="32114DB9" w14:textId="77777777">
            <w:pPr>
              <w:rPr>
                <w:rFonts w:ascii="Calibri" w:hAnsi="Calibri" w:eastAsia="Times New Roman" w:cs="Calibri"/>
                <w:color w:val="000000"/>
              </w:rPr>
            </w:pPr>
          </w:p>
        </w:tc>
        <w:tc>
          <w:tcPr>
            <w:tcW w:w="1247" w:type="dxa"/>
            <w:vMerge/>
          </w:tcPr>
          <w:p w:rsidRPr="00692733" w:rsidR="008D1B96" w:rsidP="009F7EC9" w:rsidRDefault="008D1B96" w14:paraId="5CDF85E7" w14:textId="77777777">
            <w:pPr>
              <w:rPr>
                <w:rFonts w:ascii="Calibri" w:hAnsi="Calibri" w:eastAsia="Times New Roman" w:cs="Calibri"/>
                <w:color w:val="000000"/>
              </w:rPr>
            </w:pPr>
          </w:p>
        </w:tc>
        <w:tc>
          <w:tcPr>
            <w:tcW w:w="950" w:type="dxa"/>
            <w:vMerge/>
          </w:tcPr>
          <w:p w:rsidRPr="00692733" w:rsidR="008D1B96" w:rsidP="009F7EC9" w:rsidRDefault="008D1B96" w14:paraId="2D5F238F" w14:textId="77777777"/>
        </w:tc>
        <w:tc>
          <w:tcPr>
            <w:tcW w:w="1268" w:type="dxa"/>
            <w:vMerge/>
          </w:tcPr>
          <w:p w:rsidRPr="00692733" w:rsidR="008D1B96" w:rsidP="009F7EC9" w:rsidRDefault="008D1B96" w14:paraId="0620C4A4" w14:textId="61F27429"/>
        </w:tc>
        <w:tc>
          <w:tcPr>
            <w:tcW w:w="2318" w:type="dxa"/>
            <w:vMerge/>
          </w:tcPr>
          <w:p w:rsidRPr="00692733" w:rsidR="008D1B96" w:rsidP="00185F17" w:rsidRDefault="008D1B96" w14:paraId="32247343" w14:textId="77777777">
            <w:pPr>
              <w:pStyle w:val="ListParagraph"/>
              <w:numPr>
                <w:ilvl w:val="0"/>
                <w:numId w:val="8"/>
              </w:numPr>
            </w:pPr>
          </w:p>
        </w:tc>
        <w:tc>
          <w:tcPr>
            <w:tcW w:w="3757" w:type="dxa"/>
            <w:vAlign w:val="bottom"/>
          </w:tcPr>
          <w:p w:rsidRPr="00D40646" w:rsidR="008D1B96" w:rsidP="00D40646" w:rsidRDefault="008D1B96" w14:paraId="3B66A735" w14:textId="45ED72F5">
            <w:pPr>
              <w:pStyle w:val="ListParagraph"/>
              <w:numPr>
                <w:ilvl w:val="0"/>
                <w:numId w:val="31"/>
              </w:numPr>
            </w:pPr>
            <w:r w:rsidRPr="00692733">
              <w:t>Students experiencing homelessness</w:t>
            </w:r>
          </w:p>
        </w:tc>
        <w:tc>
          <w:tcPr>
            <w:tcW w:w="2028" w:type="dxa"/>
          </w:tcPr>
          <w:p w:rsidR="008D1B96" w:rsidP="007F1B41" w:rsidRDefault="008D1B96" w14:paraId="463FBCBD" w14:textId="77777777"/>
        </w:tc>
        <w:tc>
          <w:tcPr>
            <w:tcW w:w="2193" w:type="dxa"/>
          </w:tcPr>
          <w:p w:rsidR="008D1B96" w:rsidP="007F1B41" w:rsidRDefault="008D1B96" w14:paraId="6C297C3C" w14:textId="7060A250"/>
        </w:tc>
        <w:tc>
          <w:tcPr>
            <w:tcW w:w="2132" w:type="dxa"/>
          </w:tcPr>
          <w:p w:rsidR="008D1B96" w:rsidP="007F1B41" w:rsidRDefault="008D1B96" w14:paraId="0E8FFDCA" w14:textId="77777777"/>
        </w:tc>
      </w:tr>
      <w:tr w:rsidRPr="00CD75F8" w:rsidR="008D1B96" w:rsidTr="008D1B96" w14:paraId="6CC21520" w14:textId="77777777">
        <w:trPr>
          <w:trHeight w:val="392"/>
          <w:jc w:val="center"/>
        </w:trPr>
        <w:tc>
          <w:tcPr>
            <w:tcW w:w="1377" w:type="dxa"/>
            <w:vMerge/>
          </w:tcPr>
          <w:p w:rsidRPr="00692733" w:rsidR="008D1B96" w:rsidP="009F7EC9" w:rsidRDefault="008D1B96" w14:paraId="5B78FAB2" w14:textId="77777777">
            <w:pPr>
              <w:rPr>
                <w:rFonts w:ascii="Calibri" w:hAnsi="Calibri" w:eastAsia="Times New Roman" w:cs="Calibri"/>
                <w:color w:val="000000"/>
              </w:rPr>
            </w:pPr>
          </w:p>
        </w:tc>
        <w:tc>
          <w:tcPr>
            <w:tcW w:w="1247" w:type="dxa"/>
            <w:vMerge/>
          </w:tcPr>
          <w:p w:rsidRPr="00692733" w:rsidR="008D1B96" w:rsidP="009F7EC9" w:rsidRDefault="008D1B96" w14:paraId="4B365C8D" w14:textId="77777777">
            <w:pPr>
              <w:rPr>
                <w:rFonts w:ascii="Calibri" w:hAnsi="Calibri" w:eastAsia="Times New Roman" w:cs="Calibri"/>
                <w:color w:val="000000"/>
              </w:rPr>
            </w:pPr>
          </w:p>
        </w:tc>
        <w:tc>
          <w:tcPr>
            <w:tcW w:w="950" w:type="dxa"/>
            <w:vMerge/>
          </w:tcPr>
          <w:p w:rsidRPr="00692733" w:rsidR="008D1B96" w:rsidP="009F7EC9" w:rsidRDefault="008D1B96" w14:paraId="10628F3F" w14:textId="77777777"/>
        </w:tc>
        <w:tc>
          <w:tcPr>
            <w:tcW w:w="1268" w:type="dxa"/>
            <w:vMerge/>
          </w:tcPr>
          <w:p w:rsidRPr="00692733" w:rsidR="008D1B96" w:rsidP="009F7EC9" w:rsidRDefault="008D1B96" w14:paraId="7F89578C" w14:textId="21673B81"/>
        </w:tc>
        <w:tc>
          <w:tcPr>
            <w:tcW w:w="2318" w:type="dxa"/>
            <w:vMerge/>
          </w:tcPr>
          <w:p w:rsidRPr="00692733" w:rsidR="008D1B96" w:rsidP="00185F17" w:rsidRDefault="008D1B96" w14:paraId="52F09D41" w14:textId="77777777">
            <w:pPr>
              <w:pStyle w:val="ListParagraph"/>
              <w:numPr>
                <w:ilvl w:val="0"/>
                <w:numId w:val="8"/>
              </w:numPr>
            </w:pPr>
          </w:p>
        </w:tc>
        <w:tc>
          <w:tcPr>
            <w:tcW w:w="3757" w:type="dxa"/>
            <w:vAlign w:val="bottom"/>
          </w:tcPr>
          <w:p w:rsidRPr="00D40646" w:rsidR="008D1B96" w:rsidP="00D40646" w:rsidRDefault="008D1B96" w14:paraId="73CDA924" w14:textId="10D6EF29">
            <w:pPr>
              <w:pStyle w:val="ListParagraph"/>
              <w:numPr>
                <w:ilvl w:val="0"/>
                <w:numId w:val="31"/>
              </w:numPr>
            </w:pPr>
            <w:r w:rsidRPr="00692733">
              <w:t>American Indian/Alaska Native</w:t>
            </w:r>
          </w:p>
        </w:tc>
        <w:tc>
          <w:tcPr>
            <w:tcW w:w="2028" w:type="dxa"/>
          </w:tcPr>
          <w:p w:rsidR="008D1B96" w:rsidP="007F1B41" w:rsidRDefault="008D1B96" w14:paraId="6D71E8CA" w14:textId="77777777"/>
        </w:tc>
        <w:tc>
          <w:tcPr>
            <w:tcW w:w="2193" w:type="dxa"/>
          </w:tcPr>
          <w:p w:rsidR="008D1B96" w:rsidP="007F1B41" w:rsidRDefault="008D1B96" w14:paraId="33DEC4D0" w14:textId="1165120B"/>
        </w:tc>
        <w:tc>
          <w:tcPr>
            <w:tcW w:w="2132" w:type="dxa"/>
          </w:tcPr>
          <w:p w:rsidR="008D1B96" w:rsidP="007F1B41" w:rsidRDefault="008D1B96" w14:paraId="0431276C" w14:textId="77777777"/>
        </w:tc>
      </w:tr>
      <w:tr w:rsidRPr="00CD75F8" w:rsidR="008D1B96" w:rsidTr="008D1B96" w14:paraId="13F5AC4E" w14:textId="77777777">
        <w:trPr>
          <w:trHeight w:val="392"/>
          <w:jc w:val="center"/>
        </w:trPr>
        <w:tc>
          <w:tcPr>
            <w:tcW w:w="1377" w:type="dxa"/>
            <w:vMerge/>
          </w:tcPr>
          <w:p w:rsidRPr="00692733" w:rsidR="008D1B96" w:rsidP="009F7EC9" w:rsidRDefault="008D1B96" w14:paraId="6CB163FC" w14:textId="77777777">
            <w:pPr>
              <w:rPr>
                <w:rFonts w:ascii="Calibri" w:hAnsi="Calibri" w:eastAsia="Times New Roman" w:cs="Calibri"/>
                <w:color w:val="000000"/>
              </w:rPr>
            </w:pPr>
          </w:p>
        </w:tc>
        <w:tc>
          <w:tcPr>
            <w:tcW w:w="1247" w:type="dxa"/>
            <w:vMerge/>
          </w:tcPr>
          <w:p w:rsidRPr="00692733" w:rsidR="008D1B96" w:rsidP="009F7EC9" w:rsidRDefault="008D1B96" w14:paraId="6C55A205" w14:textId="77777777">
            <w:pPr>
              <w:rPr>
                <w:rFonts w:ascii="Calibri" w:hAnsi="Calibri" w:eastAsia="Times New Roman" w:cs="Calibri"/>
                <w:color w:val="000000"/>
              </w:rPr>
            </w:pPr>
          </w:p>
        </w:tc>
        <w:tc>
          <w:tcPr>
            <w:tcW w:w="950" w:type="dxa"/>
            <w:vMerge/>
          </w:tcPr>
          <w:p w:rsidRPr="00692733" w:rsidR="008D1B96" w:rsidP="009F7EC9" w:rsidRDefault="008D1B96" w14:paraId="1F881C70" w14:textId="77777777"/>
        </w:tc>
        <w:tc>
          <w:tcPr>
            <w:tcW w:w="1268" w:type="dxa"/>
            <w:vMerge/>
          </w:tcPr>
          <w:p w:rsidRPr="00692733" w:rsidR="008D1B96" w:rsidP="009F7EC9" w:rsidRDefault="008D1B96" w14:paraId="2C35942D" w14:textId="222278FC"/>
        </w:tc>
        <w:tc>
          <w:tcPr>
            <w:tcW w:w="2318" w:type="dxa"/>
            <w:vMerge/>
          </w:tcPr>
          <w:p w:rsidRPr="00692733" w:rsidR="008D1B96" w:rsidP="00185F17" w:rsidRDefault="008D1B96" w14:paraId="1E824DA7" w14:textId="77777777">
            <w:pPr>
              <w:pStyle w:val="ListParagraph"/>
              <w:numPr>
                <w:ilvl w:val="0"/>
                <w:numId w:val="8"/>
              </w:numPr>
            </w:pPr>
          </w:p>
        </w:tc>
        <w:tc>
          <w:tcPr>
            <w:tcW w:w="3757" w:type="dxa"/>
            <w:vAlign w:val="bottom"/>
          </w:tcPr>
          <w:p w:rsidRPr="00D40646" w:rsidR="008D1B96" w:rsidP="00D40646" w:rsidRDefault="008D1B96" w14:paraId="07E9C834" w14:textId="1B08F1DA">
            <w:pPr>
              <w:pStyle w:val="ListParagraph"/>
              <w:numPr>
                <w:ilvl w:val="0"/>
                <w:numId w:val="31"/>
              </w:numPr>
            </w:pPr>
            <w:r w:rsidRPr="00692733">
              <w:t>Asian/Pacific Islander</w:t>
            </w:r>
          </w:p>
        </w:tc>
        <w:tc>
          <w:tcPr>
            <w:tcW w:w="2028" w:type="dxa"/>
          </w:tcPr>
          <w:p w:rsidR="008D1B96" w:rsidP="007F1B41" w:rsidRDefault="008D1B96" w14:paraId="1556D894" w14:textId="77777777"/>
        </w:tc>
        <w:tc>
          <w:tcPr>
            <w:tcW w:w="2193" w:type="dxa"/>
          </w:tcPr>
          <w:p w:rsidR="008D1B96" w:rsidP="007F1B41" w:rsidRDefault="008D1B96" w14:paraId="2EB21FC6" w14:textId="0605533C"/>
        </w:tc>
        <w:tc>
          <w:tcPr>
            <w:tcW w:w="2132" w:type="dxa"/>
          </w:tcPr>
          <w:p w:rsidR="008D1B96" w:rsidP="007F1B41" w:rsidRDefault="008D1B96" w14:paraId="0279C134" w14:textId="77777777"/>
        </w:tc>
      </w:tr>
      <w:tr w:rsidRPr="00CD75F8" w:rsidR="008D1B96" w:rsidTr="008D1B96" w14:paraId="42193FD7" w14:textId="77777777">
        <w:trPr>
          <w:trHeight w:val="392"/>
          <w:jc w:val="center"/>
        </w:trPr>
        <w:tc>
          <w:tcPr>
            <w:tcW w:w="1377" w:type="dxa"/>
            <w:vMerge/>
          </w:tcPr>
          <w:p w:rsidRPr="00692733" w:rsidR="008D1B96" w:rsidP="009F7EC9" w:rsidRDefault="008D1B96" w14:paraId="52DFD998" w14:textId="77777777">
            <w:pPr>
              <w:rPr>
                <w:rFonts w:ascii="Calibri" w:hAnsi="Calibri" w:eastAsia="Times New Roman" w:cs="Calibri"/>
                <w:color w:val="000000"/>
              </w:rPr>
            </w:pPr>
          </w:p>
        </w:tc>
        <w:tc>
          <w:tcPr>
            <w:tcW w:w="1247" w:type="dxa"/>
            <w:vMerge/>
          </w:tcPr>
          <w:p w:rsidRPr="00692733" w:rsidR="008D1B96" w:rsidP="009F7EC9" w:rsidRDefault="008D1B96" w14:paraId="70AB81F8" w14:textId="77777777">
            <w:pPr>
              <w:rPr>
                <w:rFonts w:ascii="Calibri" w:hAnsi="Calibri" w:eastAsia="Times New Roman" w:cs="Calibri"/>
                <w:color w:val="000000"/>
              </w:rPr>
            </w:pPr>
          </w:p>
        </w:tc>
        <w:tc>
          <w:tcPr>
            <w:tcW w:w="950" w:type="dxa"/>
            <w:vMerge/>
          </w:tcPr>
          <w:p w:rsidRPr="00692733" w:rsidR="008D1B96" w:rsidP="009F7EC9" w:rsidRDefault="008D1B96" w14:paraId="32AA93B9" w14:textId="77777777"/>
        </w:tc>
        <w:tc>
          <w:tcPr>
            <w:tcW w:w="1268" w:type="dxa"/>
            <w:vMerge/>
          </w:tcPr>
          <w:p w:rsidRPr="00692733" w:rsidR="008D1B96" w:rsidP="009F7EC9" w:rsidRDefault="008D1B96" w14:paraId="7EA5FA8E" w14:textId="37E04B03"/>
        </w:tc>
        <w:tc>
          <w:tcPr>
            <w:tcW w:w="2318" w:type="dxa"/>
            <w:vMerge/>
          </w:tcPr>
          <w:p w:rsidRPr="00692733" w:rsidR="008D1B96" w:rsidP="00185F17" w:rsidRDefault="008D1B96" w14:paraId="408A1658" w14:textId="77777777">
            <w:pPr>
              <w:pStyle w:val="ListParagraph"/>
              <w:numPr>
                <w:ilvl w:val="0"/>
                <w:numId w:val="8"/>
              </w:numPr>
            </w:pPr>
          </w:p>
        </w:tc>
        <w:tc>
          <w:tcPr>
            <w:tcW w:w="3757" w:type="dxa"/>
            <w:vAlign w:val="bottom"/>
          </w:tcPr>
          <w:p w:rsidRPr="00D40646" w:rsidR="008D1B96" w:rsidP="00D40646" w:rsidRDefault="008D1B96" w14:paraId="0C87F215" w14:textId="650D5F9F">
            <w:pPr>
              <w:pStyle w:val="ListParagraph"/>
              <w:numPr>
                <w:ilvl w:val="0"/>
                <w:numId w:val="31"/>
              </w:numPr>
            </w:pPr>
            <w:r w:rsidRPr="00692733">
              <w:t>Hispanic</w:t>
            </w:r>
          </w:p>
        </w:tc>
        <w:tc>
          <w:tcPr>
            <w:tcW w:w="2028" w:type="dxa"/>
          </w:tcPr>
          <w:p w:rsidR="008D1B96" w:rsidP="007F1B41" w:rsidRDefault="008D1B96" w14:paraId="056748B9" w14:textId="77777777"/>
        </w:tc>
        <w:tc>
          <w:tcPr>
            <w:tcW w:w="2193" w:type="dxa"/>
          </w:tcPr>
          <w:p w:rsidR="008D1B96" w:rsidP="007F1B41" w:rsidRDefault="008D1B96" w14:paraId="565EC760" w14:textId="6161F0FF"/>
        </w:tc>
        <w:tc>
          <w:tcPr>
            <w:tcW w:w="2132" w:type="dxa"/>
          </w:tcPr>
          <w:p w:rsidR="008D1B96" w:rsidP="007F1B41" w:rsidRDefault="008D1B96" w14:paraId="0D138D1D" w14:textId="77777777"/>
        </w:tc>
      </w:tr>
      <w:tr w:rsidRPr="00CD75F8" w:rsidR="008D1B96" w:rsidTr="008D1B96" w14:paraId="04400C89" w14:textId="77777777">
        <w:trPr>
          <w:trHeight w:val="392"/>
          <w:jc w:val="center"/>
        </w:trPr>
        <w:tc>
          <w:tcPr>
            <w:tcW w:w="1377" w:type="dxa"/>
            <w:vMerge/>
          </w:tcPr>
          <w:p w:rsidRPr="00692733" w:rsidR="008D1B96" w:rsidP="009F7EC9" w:rsidRDefault="008D1B96" w14:paraId="5DB2FEAF" w14:textId="77777777">
            <w:pPr>
              <w:rPr>
                <w:rFonts w:ascii="Calibri" w:hAnsi="Calibri" w:eastAsia="Times New Roman" w:cs="Calibri"/>
                <w:color w:val="000000"/>
              </w:rPr>
            </w:pPr>
          </w:p>
        </w:tc>
        <w:tc>
          <w:tcPr>
            <w:tcW w:w="1247" w:type="dxa"/>
            <w:vMerge/>
          </w:tcPr>
          <w:p w:rsidRPr="00692733" w:rsidR="008D1B96" w:rsidP="009F7EC9" w:rsidRDefault="008D1B96" w14:paraId="36E168C6" w14:textId="77777777">
            <w:pPr>
              <w:rPr>
                <w:rFonts w:ascii="Calibri" w:hAnsi="Calibri" w:eastAsia="Times New Roman" w:cs="Calibri"/>
                <w:color w:val="000000"/>
              </w:rPr>
            </w:pPr>
          </w:p>
        </w:tc>
        <w:tc>
          <w:tcPr>
            <w:tcW w:w="950" w:type="dxa"/>
            <w:vMerge/>
          </w:tcPr>
          <w:p w:rsidRPr="00692733" w:rsidR="008D1B96" w:rsidP="009F7EC9" w:rsidRDefault="008D1B96" w14:paraId="11F4CC62" w14:textId="77777777"/>
        </w:tc>
        <w:tc>
          <w:tcPr>
            <w:tcW w:w="1268" w:type="dxa"/>
            <w:vMerge/>
          </w:tcPr>
          <w:p w:rsidRPr="00692733" w:rsidR="008D1B96" w:rsidP="009F7EC9" w:rsidRDefault="008D1B96" w14:paraId="007D4EAC" w14:textId="64FE7C56"/>
        </w:tc>
        <w:tc>
          <w:tcPr>
            <w:tcW w:w="2318" w:type="dxa"/>
            <w:vMerge/>
          </w:tcPr>
          <w:p w:rsidRPr="00692733" w:rsidR="008D1B96" w:rsidP="00185F17" w:rsidRDefault="008D1B96" w14:paraId="623FCEAF" w14:textId="77777777">
            <w:pPr>
              <w:pStyle w:val="ListParagraph"/>
              <w:numPr>
                <w:ilvl w:val="0"/>
                <w:numId w:val="8"/>
              </w:numPr>
            </w:pPr>
          </w:p>
        </w:tc>
        <w:tc>
          <w:tcPr>
            <w:tcW w:w="3757" w:type="dxa"/>
            <w:vAlign w:val="bottom"/>
          </w:tcPr>
          <w:p w:rsidRPr="00D40646" w:rsidR="008D1B96" w:rsidP="00D40646" w:rsidRDefault="008D1B96" w14:paraId="44E9043D" w14:textId="77A9F230">
            <w:pPr>
              <w:pStyle w:val="ListParagraph"/>
              <w:numPr>
                <w:ilvl w:val="0"/>
                <w:numId w:val="31"/>
              </w:numPr>
            </w:pPr>
            <w:r w:rsidRPr="00692733">
              <w:t>Black, non-Hispanic</w:t>
            </w:r>
          </w:p>
        </w:tc>
        <w:tc>
          <w:tcPr>
            <w:tcW w:w="2028" w:type="dxa"/>
          </w:tcPr>
          <w:p w:rsidR="008D1B96" w:rsidP="007F1B41" w:rsidRDefault="008D1B96" w14:paraId="29ED92E4" w14:textId="77777777"/>
        </w:tc>
        <w:tc>
          <w:tcPr>
            <w:tcW w:w="2193" w:type="dxa"/>
          </w:tcPr>
          <w:p w:rsidR="008D1B96" w:rsidP="007F1B41" w:rsidRDefault="008D1B96" w14:paraId="3A547658" w14:textId="62E94449"/>
        </w:tc>
        <w:tc>
          <w:tcPr>
            <w:tcW w:w="2132" w:type="dxa"/>
          </w:tcPr>
          <w:p w:rsidR="008D1B96" w:rsidP="007F1B41" w:rsidRDefault="008D1B96" w14:paraId="554CF42C" w14:textId="77777777"/>
        </w:tc>
      </w:tr>
      <w:tr w:rsidRPr="00CD75F8" w:rsidR="008D1B96" w:rsidTr="008D1B96" w14:paraId="031E3732" w14:textId="77777777">
        <w:trPr>
          <w:trHeight w:val="392"/>
          <w:jc w:val="center"/>
        </w:trPr>
        <w:tc>
          <w:tcPr>
            <w:tcW w:w="1377" w:type="dxa"/>
            <w:vMerge/>
          </w:tcPr>
          <w:p w:rsidRPr="00692733" w:rsidR="008D1B96" w:rsidP="009F7EC9" w:rsidRDefault="008D1B96" w14:paraId="282DA15D" w14:textId="77777777">
            <w:pPr>
              <w:rPr>
                <w:rFonts w:ascii="Calibri" w:hAnsi="Calibri" w:eastAsia="Times New Roman" w:cs="Calibri"/>
                <w:color w:val="000000"/>
              </w:rPr>
            </w:pPr>
          </w:p>
        </w:tc>
        <w:tc>
          <w:tcPr>
            <w:tcW w:w="1247" w:type="dxa"/>
            <w:vMerge/>
          </w:tcPr>
          <w:p w:rsidRPr="00692733" w:rsidR="008D1B96" w:rsidP="009F7EC9" w:rsidRDefault="008D1B96" w14:paraId="79942C19" w14:textId="77777777">
            <w:pPr>
              <w:rPr>
                <w:rFonts w:ascii="Calibri" w:hAnsi="Calibri" w:eastAsia="Times New Roman" w:cs="Calibri"/>
                <w:color w:val="000000"/>
              </w:rPr>
            </w:pPr>
          </w:p>
        </w:tc>
        <w:tc>
          <w:tcPr>
            <w:tcW w:w="950" w:type="dxa"/>
            <w:vMerge/>
          </w:tcPr>
          <w:p w:rsidRPr="00692733" w:rsidR="008D1B96" w:rsidP="009F7EC9" w:rsidRDefault="008D1B96" w14:paraId="0EDBCFF4" w14:textId="77777777"/>
        </w:tc>
        <w:tc>
          <w:tcPr>
            <w:tcW w:w="1268" w:type="dxa"/>
            <w:vMerge/>
          </w:tcPr>
          <w:p w:rsidRPr="00692733" w:rsidR="008D1B96" w:rsidP="009F7EC9" w:rsidRDefault="008D1B96" w14:paraId="446CA794" w14:textId="367A5A02"/>
        </w:tc>
        <w:tc>
          <w:tcPr>
            <w:tcW w:w="2318" w:type="dxa"/>
            <w:vMerge/>
          </w:tcPr>
          <w:p w:rsidRPr="00692733" w:rsidR="008D1B96" w:rsidP="00185F17" w:rsidRDefault="008D1B96" w14:paraId="1765B335" w14:textId="77777777">
            <w:pPr>
              <w:pStyle w:val="ListParagraph"/>
              <w:numPr>
                <w:ilvl w:val="0"/>
                <w:numId w:val="8"/>
              </w:numPr>
            </w:pPr>
          </w:p>
        </w:tc>
        <w:tc>
          <w:tcPr>
            <w:tcW w:w="3757" w:type="dxa"/>
            <w:vAlign w:val="bottom"/>
          </w:tcPr>
          <w:p w:rsidRPr="00D40646" w:rsidR="008D1B96" w:rsidP="00D40646" w:rsidRDefault="008D1B96" w14:paraId="3398B4F2" w14:textId="586C7368">
            <w:pPr>
              <w:pStyle w:val="ListParagraph"/>
              <w:numPr>
                <w:ilvl w:val="0"/>
                <w:numId w:val="31"/>
              </w:numPr>
            </w:pPr>
            <w:r w:rsidRPr="00692733">
              <w:t>White, non-Hispani</w:t>
            </w:r>
            <w:r>
              <w:t>c</w:t>
            </w:r>
          </w:p>
        </w:tc>
        <w:tc>
          <w:tcPr>
            <w:tcW w:w="2028" w:type="dxa"/>
          </w:tcPr>
          <w:p w:rsidR="008D1B96" w:rsidP="007F1B41" w:rsidRDefault="008D1B96" w14:paraId="1AB5FEEA" w14:textId="77777777"/>
        </w:tc>
        <w:tc>
          <w:tcPr>
            <w:tcW w:w="2193" w:type="dxa"/>
          </w:tcPr>
          <w:p w:rsidR="008D1B96" w:rsidP="007F1B41" w:rsidRDefault="008D1B96" w14:paraId="046286B4" w14:textId="300A6AF5"/>
        </w:tc>
        <w:tc>
          <w:tcPr>
            <w:tcW w:w="2132" w:type="dxa"/>
          </w:tcPr>
          <w:p w:rsidR="008D1B96" w:rsidP="007F1B41" w:rsidRDefault="008D1B96" w14:paraId="52D65240" w14:textId="77777777"/>
        </w:tc>
      </w:tr>
      <w:tr w:rsidRPr="00CD75F8" w:rsidR="008D1B96" w:rsidTr="008D1B96" w14:paraId="19ABE4AF" w14:textId="77777777">
        <w:trPr>
          <w:trHeight w:val="392"/>
          <w:jc w:val="center"/>
        </w:trPr>
        <w:tc>
          <w:tcPr>
            <w:tcW w:w="1377" w:type="dxa"/>
            <w:vMerge/>
          </w:tcPr>
          <w:p w:rsidRPr="00692733" w:rsidR="008D1B96" w:rsidP="009F7EC9" w:rsidRDefault="008D1B96" w14:paraId="393839C1" w14:textId="77777777">
            <w:pPr>
              <w:rPr>
                <w:rFonts w:ascii="Calibri" w:hAnsi="Calibri" w:eastAsia="Times New Roman" w:cs="Calibri"/>
                <w:color w:val="000000"/>
              </w:rPr>
            </w:pPr>
          </w:p>
        </w:tc>
        <w:tc>
          <w:tcPr>
            <w:tcW w:w="1247" w:type="dxa"/>
            <w:vMerge/>
          </w:tcPr>
          <w:p w:rsidRPr="00692733" w:rsidR="008D1B96" w:rsidP="009F7EC9" w:rsidRDefault="008D1B96" w14:paraId="3D0C6A9F" w14:textId="77777777">
            <w:pPr>
              <w:rPr>
                <w:rFonts w:ascii="Calibri" w:hAnsi="Calibri" w:eastAsia="Times New Roman" w:cs="Calibri"/>
                <w:color w:val="000000"/>
              </w:rPr>
            </w:pPr>
          </w:p>
        </w:tc>
        <w:tc>
          <w:tcPr>
            <w:tcW w:w="950" w:type="dxa"/>
            <w:vMerge/>
          </w:tcPr>
          <w:p w:rsidRPr="00692733" w:rsidR="008D1B96" w:rsidP="009F7EC9" w:rsidRDefault="008D1B96" w14:paraId="2E51B4A5" w14:textId="77777777"/>
        </w:tc>
        <w:tc>
          <w:tcPr>
            <w:tcW w:w="1268" w:type="dxa"/>
            <w:vMerge/>
          </w:tcPr>
          <w:p w:rsidRPr="00692733" w:rsidR="008D1B96" w:rsidP="009F7EC9" w:rsidRDefault="008D1B96" w14:paraId="20632783" w14:textId="31E4B71D"/>
        </w:tc>
        <w:tc>
          <w:tcPr>
            <w:tcW w:w="2318" w:type="dxa"/>
            <w:vMerge/>
          </w:tcPr>
          <w:p w:rsidRPr="00692733" w:rsidR="008D1B96" w:rsidP="00185F17" w:rsidRDefault="008D1B96" w14:paraId="16EF8696" w14:textId="77777777">
            <w:pPr>
              <w:pStyle w:val="ListParagraph"/>
              <w:numPr>
                <w:ilvl w:val="0"/>
                <w:numId w:val="8"/>
              </w:numPr>
            </w:pPr>
          </w:p>
        </w:tc>
        <w:tc>
          <w:tcPr>
            <w:tcW w:w="3757" w:type="dxa"/>
            <w:vAlign w:val="bottom"/>
          </w:tcPr>
          <w:p w:rsidRPr="00D40646" w:rsidR="008D1B96" w:rsidP="00D40646" w:rsidRDefault="008D1B96" w14:paraId="7E0AF298" w14:textId="178F8838">
            <w:pPr>
              <w:pStyle w:val="ListParagraph"/>
              <w:numPr>
                <w:ilvl w:val="0"/>
                <w:numId w:val="31"/>
              </w:numPr>
            </w:pPr>
            <w:r w:rsidRPr="00692733">
              <w:t xml:space="preserve">Other student subpopulation </w:t>
            </w:r>
            <w:r w:rsidRPr="00D40646">
              <w:t>(Please specify)</w:t>
            </w:r>
            <w:r w:rsidRPr="00692733">
              <w:t>:</w:t>
            </w:r>
            <w:r>
              <w:t xml:space="preserve"> </w:t>
            </w:r>
            <w:r w:rsidRPr="00692733">
              <w:t>__________________</w:t>
            </w:r>
          </w:p>
        </w:tc>
        <w:tc>
          <w:tcPr>
            <w:tcW w:w="2028" w:type="dxa"/>
          </w:tcPr>
          <w:p w:rsidR="008D1B96" w:rsidP="007F1B41" w:rsidRDefault="008D1B96" w14:paraId="546ED10A" w14:textId="77777777"/>
        </w:tc>
        <w:tc>
          <w:tcPr>
            <w:tcW w:w="2193" w:type="dxa"/>
          </w:tcPr>
          <w:p w:rsidR="008D1B96" w:rsidP="007F1B41" w:rsidRDefault="008D1B96" w14:paraId="0509A3B7" w14:textId="553103E2"/>
        </w:tc>
        <w:tc>
          <w:tcPr>
            <w:tcW w:w="2132" w:type="dxa"/>
          </w:tcPr>
          <w:p w:rsidR="008D1B96" w:rsidP="007F1B41" w:rsidRDefault="008D1B96" w14:paraId="5DDA4592" w14:textId="77777777"/>
        </w:tc>
      </w:tr>
      <w:tr w:rsidRPr="00CD75F8" w:rsidR="008D1B96" w:rsidTr="008D1B96" w14:paraId="1B81021C" w14:textId="2905365A">
        <w:trPr>
          <w:trHeight w:val="2610"/>
          <w:jc w:val="center"/>
        </w:trPr>
        <w:tc>
          <w:tcPr>
            <w:tcW w:w="1377" w:type="dxa"/>
            <w:vMerge/>
          </w:tcPr>
          <w:p w:rsidRPr="00692733" w:rsidR="008D1B96" w:rsidP="003E6FE1" w:rsidRDefault="008D1B96" w14:paraId="05E2B4C7" w14:textId="77777777">
            <w:pPr>
              <w:rPr>
                <w:rFonts w:ascii="Calibri" w:hAnsi="Calibri" w:eastAsia="Times New Roman" w:cs="Calibri"/>
                <w:color w:val="000000"/>
              </w:rPr>
            </w:pPr>
          </w:p>
        </w:tc>
        <w:tc>
          <w:tcPr>
            <w:tcW w:w="1247" w:type="dxa"/>
            <w:vMerge/>
          </w:tcPr>
          <w:p w:rsidRPr="00692733" w:rsidR="008D1B96" w:rsidP="003E6FE1" w:rsidRDefault="008D1B96" w14:paraId="653DF442" w14:textId="77777777">
            <w:pPr>
              <w:rPr>
                <w:rFonts w:ascii="Calibri" w:hAnsi="Calibri" w:eastAsia="Times New Roman" w:cs="Calibri"/>
                <w:color w:val="000000"/>
              </w:rPr>
            </w:pPr>
          </w:p>
        </w:tc>
        <w:tc>
          <w:tcPr>
            <w:tcW w:w="950" w:type="dxa"/>
            <w:vMerge/>
          </w:tcPr>
          <w:p w:rsidRPr="00692733" w:rsidR="008D1B96" w:rsidP="003E6FE1" w:rsidRDefault="008D1B96" w14:paraId="2CB614DE" w14:textId="77777777"/>
        </w:tc>
        <w:tc>
          <w:tcPr>
            <w:tcW w:w="1268" w:type="dxa"/>
            <w:vMerge/>
          </w:tcPr>
          <w:p w:rsidRPr="00692733" w:rsidR="008D1B96" w:rsidP="003E6FE1" w:rsidRDefault="008D1B96" w14:paraId="14D06A23" w14:textId="33430225"/>
        </w:tc>
        <w:tc>
          <w:tcPr>
            <w:tcW w:w="2318" w:type="dxa"/>
            <w:vMerge w:val="restart"/>
          </w:tcPr>
          <w:p w:rsidRPr="00692733" w:rsidR="008D1B96" w:rsidP="00185F17" w:rsidRDefault="008D1B96" w14:paraId="1A84723F" w14:textId="44C41B67">
            <w:pPr>
              <w:pStyle w:val="ListParagraph"/>
              <w:numPr>
                <w:ilvl w:val="0"/>
                <w:numId w:val="8"/>
              </w:numPr>
            </w:pPr>
            <w:r w:rsidRPr="00692733">
              <w:t xml:space="preserve">Evidence-based afterschool programs </w:t>
            </w:r>
          </w:p>
        </w:tc>
        <w:tc>
          <w:tcPr>
            <w:tcW w:w="10110" w:type="dxa"/>
            <w:gridSpan w:val="4"/>
          </w:tcPr>
          <w:p w:rsidRPr="00692733" w:rsidR="008D1B96" w:rsidP="007F1B41" w:rsidRDefault="008D1B96" w14:paraId="58B40AAA" w14:textId="77777777">
            <w:r w:rsidRPr="00692733">
              <w:t>Is this program available to all students? Y/N</w:t>
            </w:r>
          </w:p>
          <w:p w:rsidR="008D1B96" w:rsidP="00B10666" w:rsidRDefault="008D1B96" w14:paraId="0E0A0C3B" w14:textId="77777777">
            <w:r w:rsidRPr="00692733">
              <w:t>Indicate the number of students this program serves at full capacity: __________</w:t>
            </w:r>
          </w:p>
          <w:p w:rsidR="008D1B96" w:rsidP="00B10666" w:rsidRDefault="008D1B96" w14:paraId="3283D933" w14:textId="77777777">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subgroup</w:t>
            </w:r>
            <w:r>
              <w:t>s, and the number of eligible students from that subgroup</w:t>
            </w:r>
            <w:r w:rsidRPr="00692733">
              <w:t xml:space="preserve"> that </w:t>
            </w:r>
            <w:r w:rsidRPr="00692733">
              <w:rPr>
                <w:b/>
                <w:i/>
              </w:rPr>
              <w:t xml:space="preserve">participated </w:t>
            </w:r>
            <w:r w:rsidRPr="00692733">
              <w:t>in this activity</w:t>
            </w:r>
            <w:r>
              <w:t xml:space="preserve">: </w:t>
            </w:r>
            <w:r w:rsidRPr="00C4184C">
              <w:rPr>
                <w:i/>
                <w:iCs/>
              </w:rPr>
              <w:t>(If</w:t>
            </w:r>
            <w:r w:rsidRPr="00C4184C">
              <w:rPr>
                <w:i/>
              </w:rPr>
              <w:t xml:space="preserve"> the LEA serves no students in a group, please indicate by </w:t>
            </w:r>
            <w:r>
              <w:rPr>
                <w:i/>
              </w:rPr>
              <w:t>marking “N/A”).</w:t>
            </w:r>
          </w:p>
          <w:p w:rsidR="008D1B96" w:rsidP="00B10666" w:rsidRDefault="008D1B96" w14:paraId="073041FD" w14:textId="77777777">
            <w:pPr>
              <w:rPr>
                <w:i/>
              </w:rPr>
            </w:pPr>
          </w:p>
          <w:p w:rsidR="008D1B96" w:rsidP="00B10666" w:rsidRDefault="008D1B96" w14:paraId="61602CD2" w14:textId="77777777">
            <w:pPr>
              <w:rPr>
                <w:iCs/>
              </w:rPr>
            </w:pPr>
            <w:r w:rsidRPr="00C93F5D">
              <w:rPr>
                <w:b/>
                <w:bCs/>
                <w:i/>
              </w:rPr>
              <w:t>Eligible</w:t>
            </w:r>
            <w:r>
              <w:rPr>
                <w:iCs/>
              </w:rPr>
              <w:t xml:space="preserve"> refers to students within the subgroup who meet eligibility criteria for participation, such as to belonging to the appropriate grade for the activity.</w:t>
            </w:r>
          </w:p>
          <w:p w:rsidRPr="00692733" w:rsidR="008D1B96" w:rsidP="007F1B41" w:rsidRDefault="008D1B96" w14:paraId="4802F38F" w14:textId="5FF7528F"/>
        </w:tc>
      </w:tr>
      <w:tr w:rsidRPr="00CD75F8" w:rsidR="008D1B96" w:rsidTr="008D1B96" w14:paraId="4CCB5A47" w14:textId="77777777">
        <w:trPr>
          <w:trHeight w:val="210"/>
          <w:jc w:val="center"/>
        </w:trPr>
        <w:tc>
          <w:tcPr>
            <w:tcW w:w="1377" w:type="dxa"/>
            <w:vMerge/>
          </w:tcPr>
          <w:p w:rsidRPr="00692733" w:rsidR="008D1B96" w:rsidP="00055E1E" w:rsidRDefault="008D1B96" w14:paraId="61FF5272" w14:textId="77777777">
            <w:pPr>
              <w:rPr>
                <w:rFonts w:ascii="Calibri" w:hAnsi="Calibri" w:eastAsia="Times New Roman" w:cs="Calibri"/>
                <w:color w:val="000000"/>
              </w:rPr>
            </w:pPr>
          </w:p>
        </w:tc>
        <w:tc>
          <w:tcPr>
            <w:tcW w:w="1247" w:type="dxa"/>
            <w:vMerge/>
          </w:tcPr>
          <w:p w:rsidRPr="00692733" w:rsidR="008D1B96" w:rsidP="00055E1E" w:rsidRDefault="008D1B96" w14:paraId="1B0AB788" w14:textId="77777777">
            <w:pPr>
              <w:rPr>
                <w:rFonts w:ascii="Calibri" w:hAnsi="Calibri" w:eastAsia="Times New Roman" w:cs="Calibri"/>
                <w:color w:val="000000"/>
              </w:rPr>
            </w:pPr>
          </w:p>
        </w:tc>
        <w:tc>
          <w:tcPr>
            <w:tcW w:w="950" w:type="dxa"/>
            <w:vMerge/>
          </w:tcPr>
          <w:p w:rsidRPr="00692733" w:rsidR="008D1B96" w:rsidP="00055E1E" w:rsidRDefault="008D1B96" w14:paraId="1B44E031" w14:textId="77777777"/>
        </w:tc>
        <w:tc>
          <w:tcPr>
            <w:tcW w:w="1268" w:type="dxa"/>
            <w:vMerge/>
          </w:tcPr>
          <w:p w:rsidRPr="00692733" w:rsidR="008D1B96" w:rsidP="00055E1E" w:rsidRDefault="008D1B96" w14:paraId="052FA743" w14:textId="5C148BD2"/>
        </w:tc>
        <w:tc>
          <w:tcPr>
            <w:tcW w:w="2318" w:type="dxa"/>
            <w:vMerge/>
          </w:tcPr>
          <w:p w:rsidRPr="00692733" w:rsidR="008D1B96" w:rsidP="00055E1E" w:rsidRDefault="008D1B96" w14:paraId="10307A6D" w14:textId="77777777">
            <w:pPr>
              <w:pStyle w:val="ListParagraph"/>
              <w:numPr>
                <w:ilvl w:val="0"/>
                <w:numId w:val="8"/>
              </w:numPr>
            </w:pPr>
          </w:p>
        </w:tc>
        <w:tc>
          <w:tcPr>
            <w:tcW w:w="3757" w:type="dxa"/>
          </w:tcPr>
          <w:p w:rsidRPr="003D7F17" w:rsidR="008D1B96" w:rsidP="00055E1E" w:rsidRDefault="008D1B96" w14:paraId="55D8DA3E" w14:textId="77777777">
            <w:pPr>
              <w:rPr>
                <w:b/>
                <w:bCs/>
              </w:rPr>
            </w:pPr>
            <w:r>
              <w:rPr>
                <w:b/>
                <w:bCs/>
              </w:rPr>
              <w:t>Student Profile</w:t>
            </w:r>
          </w:p>
          <w:p w:rsidRPr="00692733" w:rsidR="008D1B96" w:rsidP="00055E1E" w:rsidRDefault="008D1B96" w14:paraId="272F8350" w14:textId="77777777"/>
        </w:tc>
        <w:tc>
          <w:tcPr>
            <w:tcW w:w="2028" w:type="dxa"/>
          </w:tcPr>
          <w:p w:rsidRPr="00692733" w:rsidR="008D1B96" w:rsidP="00055E1E" w:rsidRDefault="008D1B96" w14:paraId="64CD4EE1" w14:textId="7B3965A5">
            <w:r>
              <w:rPr>
                <w:b/>
                <w:bCs/>
              </w:rPr>
              <w:t># Enrolled eligible Students at LEA in subgroup</w:t>
            </w:r>
          </w:p>
        </w:tc>
        <w:tc>
          <w:tcPr>
            <w:tcW w:w="2193" w:type="dxa"/>
          </w:tcPr>
          <w:p w:rsidRPr="00692733" w:rsidR="008D1B96" w:rsidP="00055E1E" w:rsidRDefault="008D1B96" w14:paraId="3357FE22" w14:textId="63FD6513">
            <w:r>
              <w:rPr>
                <w:b/>
                <w:bCs/>
              </w:rPr>
              <w:t># Eligible students in subgroup participating</w:t>
            </w:r>
          </w:p>
        </w:tc>
        <w:tc>
          <w:tcPr>
            <w:tcW w:w="2132" w:type="dxa"/>
          </w:tcPr>
          <w:p w:rsidRPr="00692733" w:rsidR="008D1B96" w:rsidP="00055E1E" w:rsidRDefault="008D1B96" w14:paraId="2ED56D35" w14:textId="0B1B66BE">
            <w:r w:rsidRPr="0042182D">
              <w:rPr>
                <w:b/>
                <w:bCs/>
              </w:rPr>
              <w:t>Not Applicable – this student population is not present at the LEA</w:t>
            </w:r>
          </w:p>
        </w:tc>
      </w:tr>
      <w:tr w:rsidRPr="00CD75F8" w:rsidR="008D1B96" w:rsidTr="008D1B96" w14:paraId="7D0C0044" w14:textId="77777777">
        <w:trPr>
          <w:trHeight w:val="200"/>
          <w:jc w:val="center"/>
        </w:trPr>
        <w:tc>
          <w:tcPr>
            <w:tcW w:w="1377" w:type="dxa"/>
            <w:vMerge/>
          </w:tcPr>
          <w:p w:rsidRPr="00692733" w:rsidR="008D1B96" w:rsidP="00055E1E" w:rsidRDefault="008D1B96" w14:paraId="410E97B0" w14:textId="77777777">
            <w:pPr>
              <w:rPr>
                <w:rFonts w:ascii="Calibri" w:hAnsi="Calibri" w:eastAsia="Times New Roman" w:cs="Calibri"/>
                <w:color w:val="000000"/>
              </w:rPr>
            </w:pPr>
          </w:p>
        </w:tc>
        <w:tc>
          <w:tcPr>
            <w:tcW w:w="1247" w:type="dxa"/>
            <w:vMerge/>
          </w:tcPr>
          <w:p w:rsidRPr="00692733" w:rsidR="008D1B96" w:rsidP="00055E1E" w:rsidRDefault="008D1B96" w14:paraId="67DE124D" w14:textId="77777777">
            <w:pPr>
              <w:rPr>
                <w:rFonts w:ascii="Calibri" w:hAnsi="Calibri" w:eastAsia="Times New Roman" w:cs="Calibri"/>
                <w:color w:val="000000"/>
              </w:rPr>
            </w:pPr>
          </w:p>
        </w:tc>
        <w:tc>
          <w:tcPr>
            <w:tcW w:w="950" w:type="dxa"/>
            <w:vMerge/>
          </w:tcPr>
          <w:p w:rsidRPr="00692733" w:rsidR="008D1B96" w:rsidP="00055E1E" w:rsidRDefault="008D1B96" w14:paraId="14906ACF" w14:textId="77777777"/>
        </w:tc>
        <w:tc>
          <w:tcPr>
            <w:tcW w:w="1268" w:type="dxa"/>
            <w:vMerge/>
          </w:tcPr>
          <w:p w:rsidRPr="00692733" w:rsidR="008D1B96" w:rsidP="00055E1E" w:rsidRDefault="008D1B96" w14:paraId="4D710C3B" w14:textId="23051201"/>
        </w:tc>
        <w:tc>
          <w:tcPr>
            <w:tcW w:w="2318" w:type="dxa"/>
            <w:vMerge/>
          </w:tcPr>
          <w:p w:rsidRPr="00692733" w:rsidR="008D1B96" w:rsidP="00055E1E" w:rsidRDefault="008D1B96" w14:paraId="04EF21BB" w14:textId="77777777">
            <w:pPr>
              <w:pStyle w:val="ListParagraph"/>
              <w:numPr>
                <w:ilvl w:val="0"/>
                <w:numId w:val="8"/>
              </w:numPr>
            </w:pPr>
          </w:p>
        </w:tc>
        <w:tc>
          <w:tcPr>
            <w:tcW w:w="3757" w:type="dxa"/>
            <w:vAlign w:val="bottom"/>
          </w:tcPr>
          <w:p w:rsidRPr="00692733" w:rsidR="008D1B96" w:rsidP="00055E1E" w:rsidRDefault="008D1B96" w14:paraId="64EDC4CB" w14:textId="379C2DCA">
            <w:pPr>
              <w:pStyle w:val="ListParagraph"/>
              <w:numPr>
                <w:ilvl w:val="0"/>
                <w:numId w:val="32"/>
              </w:numPr>
            </w:pPr>
            <w:r>
              <w:t>Students with one or more disabilities</w:t>
            </w:r>
          </w:p>
        </w:tc>
        <w:tc>
          <w:tcPr>
            <w:tcW w:w="2028" w:type="dxa"/>
          </w:tcPr>
          <w:p w:rsidRPr="00692733" w:rsidR="008D1B96" w:rsidP="00055E1E" w:rsidRDefault="008D1B96" w14:paraId="10A392FD" w14:textId="77777777"/>
        </w:tc>
        <w:tc>
          <w:tcPr>
            <w:tcW w:w="2193" w:type="dxa"/>
          </w:tcPr>
          <w:p w:rsidRPr="00692733" w:rsidR="008D1B96" w:rsidP="00055E1E" w:rsidRDefault="008D1B96" w14:paraId="6E4AB552" w14:textId="77777777"/>
        </w:tc>
        <w:tc>
          <w:tcPr>
            <w:tcW w:w="2132" w:type="dxa"/>
          </w:tcPr>
          <w:p w:rsidRPr="00692733" w:rsidR="008D1B96" w:rsidP="00055E1E" w:rsidRDefault="008D1B96" w14:paraId="431AFA95" w14:textId="77777777"/>
        </w:tc>
      </w:tr>
      <w:tr w:rsidRPr="00CD75F8" w:rsidR="008D1B96" w:rsidTr="008D1B96" w14:paraId="44F8A255" w14:textId="77777777">
        <w:trPr>
          <w:trHeight w:val="200"/>
          <w:jc w:val="center"/>
        </w:trPr>
        <w:tc>
          <w:tcPr>
            <w:tcW w:w="1377" w:type="dxa"/>
            <w:vMerge/>
          </w:tcPr>
          <w:p w:rsidRPr="00692733" w:rsidR="008D1B96" w:rsidP="00055E1E" w:rsidRDefault="008D1B96" w14:paraId="50731E3F" w14:textId="77777777">
            <w:pPr>
              <w:rPr>
                <w:rFonts w:ascii="Calibri" w:hAnsi="Calibri" w:eastAsia="Times New Roman" w:cs="Calibri"/>
                <w:color w:val="000000"/>
              </w:rPr>
            </w:pPr>
          </w:p>
        </w:tc>
        <w:tc>
          <w:tcPr>
            <w:tcW w:w="1247" w:type="dxa"/>
            <w:vMerge/>
          </w:tcPr>
          <w:p w:rsidRPr="00692733" w:rsidR="008D1B96" w:rsidP="00055E1E" w:rsidRDefault="008D1B96" w14:paraId="6B5C464E" w14:textId="77777777">
            <w:pPr>
              <w:rPr>
                <w:rFonts w:ascii="Calibri" w:hAnsi="Calibri" w:eastAsia="Times New Roman" w:cs="Calibri"/>
                <w:color w:val="000000"/>
              </w:rPr>
            </w:pPr>
          </w:p>
        </w:tc>
        <w:tc>
          <w:tcPr>
            <w:tcW w:w="950" w:type="dxa"/>
            <w:vMerge/>
          </w:tcPr>
          <w:p w:rsidRPr="00692733" w:rsidR="008D1B96" w:rsidP="00055E1E" w:rsidRDefault="008D1B96" w14:paraId="792F8F8A" w14:textId="77777777"/>
        </w:tc>
        <w:tc>
          <w:tcPr>
            <w:tcW w:w="1268" w:type="dxa"/>
            <w:vMerge/>
          </w:tcPr>
          <w:p w:rsidRPr="00692733" w:rsidR="008D1B96" w:rsidP="00055E1E" w:rsidRDefault="008D1B96" w14:paraId="4E01FBFF" w14:textId="1BED49A9"/>
        </w:tc>
        <w:tc>
          <w:tcPr>
            <w:tcW w:w="2318" w:type="dxa"/>
            <w:vMerge/>
          </w:tcPr>
          <w:p w:rsidRPr="00692733" w:rsidR="008D1B96" w:rsidP="00055E1E" w:rsidRDefault="008D1B96" w14:paraId="3D2D4193" w14:textId="77777777">
            <w:pPr>
              <w:pStyle w:val="ListParagraph"/>
              <w:numPr>
                <w:ilvl w:val="0"/>
                <w:numId w:val="8"/>
              </w:numPr>
            </w:pPr>
          </w:p>
        </w:tc>
        <w:tc>
          <w:tcPr>
            <w:tcW w:w="3757" w:type="dxa"/>
            <w:vAlign w:val="bottom"/>
          </w:tcPr>
          <w:p w:rsidRPr="00692733" w:rsidR="008D1B96" w:rsidP="00055E1E" w:rsidRDefault="008D1B96" w14:paraId="0C397960" w14:textId="10DC17DB">
            <w:pPr>
              <w:pStyle w:val="ListParagraph"/>
              <w:numPr>
                <w:ilvl w:val="0"/>
                <w:numId w:val="32"/>
              </w:numPr>
            </w:pPr>
            <w:r w:rsidRPr="00692733">
              <w:t>Low-income students</w:t>
            </w:r>
          </w:p>
        </w:tc>
        <w:tc>
          <w:tcPr>
            <w:tcW w:w="2028" w:type="dxa"/>
          </w:tcPr>
          <w:p w:rsidRPr="00692733" w:rsidR="008D1B96" w:rsidP="00055E1E" w:rsidRDefault="008D1B96" w14:paraId="13F20A9B" w14:textId="77777777"/>
        </w:tc>
        <w:tc>
          <w:tcPr>
            <w:tcW w:w="2193" w:type="dxa"/>
          </w:tcPr>
          <w:p w:rsidRPr="00692733" w:rsidR="008D1B96" w:rsidP="00055E1E" w:rsidRDefault="008D1B96" w14:paraId="478D8EA9" w14:textId="77777777"/>
        </w:tc>
        <w:tc>
          <w:tcPr>
            <w:tcW w:w="2132" w:type="dxa"/>
          </w:tcPr>
          <w:p w:rsidRPr="00692733" w:rsidR="008D1B96" w:rsidP="00055E1E" w:rsidRDefault="008D1B96" w14:paraId="1CA6C5A2" w14:textId="77777777"/>
        </w:tc>
      </w:tr>
      <w:tr w:rsidRPr="00CD75F8" w:rsidR="008D1B96" w:rsidTr="008D1B96" w14:paraId="1E6672A5" w14:textId="77777777">
        <w:trPr>
          <w:trHeight w:val="200"/>
          <w:jc w:val="center"/>
        </w:trPr>
        <w:tc>
          <w:tcPr>
            <w:tcW w:w="1377" w:type="dxa"/>
            <w:vMerge/>
          </w:tcPr>
          <w:p w:rsidRPr="00692733" w:rsidR="008D1B96" w:rsidP="00055E1E" w:rsidRDefault="008D1B96" w14:paraId="11785F7D" w14:textId="77777777">
            <w:pPr>
              <w:rPr>
                <w:rFonts w:ascii="Calibri" w:hAnsi="Calibri" w:eastAsia="Times New Roman" w:cs="Calibri"/>
                <w:color w:val="000000"/>
              </w:rPr>
            </w:pPr>
          </w:p>
        </w:tc>
        <w:tc>
          <w:tcPr>
            <w:tcW w:w="1247" w:type="dxa"/>
            <w:vMerge/>
          </w:tcPr>
          <w:p w:rsidRPr="00692733" w:rsidR="008D1B96" w:rsidP="00055E1E" w:rsidRDefault="008D1B96" w14:paraId="51F3F243" w14:textId="77777777">
            <w:pPr>
              <w:rPr>
                <w:rFonts w:ascii="Calibri" w:hAnsi="Calibri" w:eastAsia="Times New Roman" w:cs="Calibri"/>
                <w:color w:val="000000"/>
              </w:rPr>
            </w:pPr>
          </w:p>
        </w:tc>
        <w:tc>
          <w:tcPr>
            <w:tcW w:w="950" w:type="dxa"/>
            <w:vMerge/>
          </w:tcPr>
          <w:p w:rsidRPr="00692733" w:rsidR="008D1B96" w:rsidP="00055E1E" w:rsidRDefault="008D1B96" w14:paraId="37DBDBBB" w14:textId="77777777"/>
        </w:tc>
        <w:tc>
          <w:tcPr>
            <w:tcW w:w="1268" w:type="dxa"/>
            <w:vMerge/>
          </w:tcPr>
          <w:p w:rsidRPr="00692733" w:rsidR="008D1B96" w:rsidP="00055E1E" w:rsidRDefault="008D1B96" w14:paraId="16A1C27E" w14:textId="37CC68C3"/>
        </w:tc>
        <w:tc>
          <w:tcPr>
            <w:tcW w:w="2318" w:type="dxa"/>
            <w:vMerge/>
          </w:tcPr>
          <w:p w:rsidRPr="00692733" w:rsidR="008D1B96" w:rsidP="00055E1E" w:rsidRDefault="008D1B96" w14:paraId="56AF208E" w14:textId="77777777">
            <w:pPr>
              <w:pStyle w:val="ListParagraph"/>
              <w:numPr>
                <w:ilvl w:val="0"/>
                <w:numId w:val="8"/>
              </w:numPr>
            </w:pPr>
          </w:p>
        </w:tc>
        <w:tc>
          <w:tcPr>
            <w:tcW w:w="3757" w:type="dxa"/>
            <w:vAlign w:val="bottom"/>
          </w:tcPr>
          <w:p w:rsidRPr="00692733" w:rsidR="008D1B96" w:rsidP="00055E1E" w:rsidRDefault="008D1B96" w14:paraId="1780DE0D" w14:textId="668BEA5F">
            <w:pPr>
              <w:pStyle w:val="ListParagraph"/>
              <w:numPr>
                <w:ilvl w:val="0"/>
                <w:numId w:val="32"/>
              </w:numPr>
            </w:pPr>
            <w:r w:rsidRPr="00692733">
              <w:t>English language learners</w:t>
            </w:r>
          </w:p>
        </w:tc>
        <w:tc>
          <w:tcPr>
            <w:tcW w:w="2028" w:type="dxa"/>
          </w:tcPr>
          <w:p w:rsidRPr="00692733" w:rsidR="008D1B96" w:rsidP="00055E1E" w:rsidRDefault="008D1B96" w14:paraId="45D352DE" w14:textId="77777777"/>
        </w:tc>
        <w:tc>
          <w:tcPr>
            <w:tcW w:w="2193" w:type="dxa"/>
          </w:tcPr>
          <w:p w:rsidRPr="00692733" w:rsidR="008D1B96" w:rsidP="00055E1E" w:rsidRDefault="008D1B96" w14:paraId="571EE6B0" w14:textId="77777777"/>
        </w:tc>
        <w:tc>
          <w:tcPr>
            <w:tcW w:w="2132" w:type="dxa"/>
          </w:tcPr>
          <w:p w:rsidRPr="00692733" w:rsidR="008D1B96" w:rsidP="00055E1E" w:rsidRDefault="008D1B96" w14:paraId="5784D82F" w14:textId="77777777"/>
        </w:tc>
      </w:tr>
      <w:tr w:rsidRPr="00CD75F8" w:rsidR="008D1B96" w:rsidTr="008D1B96" w14:paraId="33D6048C" w14:textId="77777777">
        <w:trPr>
          <w:trHeight w:val="200"/>
          <w:jc w:val="center"/>
        </w:trPr>
        <w:tc>
          <w:tcPr>
            <w:tcW w:w="1377" w:type="dxa"/>
            <w:vMerge/>
          </w:tcPr>
          <w:p w:rsidRPr="00692733" w:rsidR="008D1B96" w:rsidP="00055E1E" w:rsidRDefault="008D1B96" w14:paraId="5B48E92C" w14:textId="77777777">
            <w:pPr>
              <w:rPr>
                <w:rFonts w:ascii="Calibri" w:hAnsi="Calibri" w:eastAsia="Times New Roman" w:cs="Calibri"/>
                <w:color w:val="000000"/>
              </w:rPr>
            </w:pPr>
          </w:p>
        </w:tc>
        <w:tc>
          <w:tcPr>
            <w:tcW w:w="1247" w:type="dxa"/>
            <w:vMerge/>
          </w:tcPr>
          <w:p w:rsidRPr="00692733" w:rsidR="008D1B96" w:rsidP="00055E1E" w:rsidRDefault="008D1B96" w14:paraId="172636E5" w14:textId="77777777">
            <w:pPr>
              <w:rPr>
                <w:rFonts w:ascii="Calibri" w:hAnsi="Calibri" w:eastAsia="Times New Roman" w:cs="Calibri"/>
                <w:color w:val="000000"/>
              </w:rPr>
            </w:pPr>
          </w:p>
        </w:tc>
        <w:tc>
          <w:tcPr>
            <w:tcW w:w="950" w:type="dxa"/>
            <w:vMerge/>
          </w:tcPr>
          <w:p w:rsidRPr="00692733" w:rsidR="008D1B96" w:rsidP="00055E1E" w:rsidRDefault="008D1B96" w14:paraId="09599FEC" w14:textId="77777777"/>
        </w:tc>
        <w:tc>
          <w:tcPr>
            <w:tcW w:w="1268" w:type="dxa"/>
            <w:vMerge/>
          </w:tcPr>
          <w:p w:rsidRPr="00692733" w:rsidR="008D1B96" w:rsidP="00055E1E" w:rsidRDefault="008D1B96" w14:paraId="3014B6F9" w14:textId="43E6D3D6"/>
        </w:tc>
        <w:tc>
          <w:tcPr>
            <w:tcW w:w="2318" w:type="dxa"/>
            <w:vMerge/>
          </w:tcPr>
          <w:p w:rsidRPr="00692733" w:rsidR="008D1B96" w:rsidP="00055E1E" w:rsidRDefault="008D1B96" w14:paraId="25BC48BF" w14:textId="77777777">
            <w:pPr>
              <w:pStyle w:val="ListParagraph"/>
              <w:numPr>
                <w:ilvl w:val="0"/>
                <w:numId w:val="8"/>
              </w:numPr>
            </w:pPr>
          </w:p>
        </w:tc>
        <w:tc>
          <w:tcPr>
            <w:tcW w:w="3757" w:type="dxa"/>
            <w:vAlign w:val="bottom"/>
          </w:tcPr>
          <w:p w:rsidRPr="00692733" w:rsidR="008D1B96" w:rsidP="00055E1E" w:rsidRDefault="008D1B96" w14:paraId="433F9C81" w14:textId="20AB3919">
            <w:pPr>
              <w:pStyle w:val="ListParagraph"/>
              <w:numPr>
                <w:ilvl w:val="0"/>
                <w:numId w:val="32"/>
              </w:numPr>
            </w:pPr>
            <w:r w:rsidRPr="00692733">
              <w:t>Students in foster care</w:t>
            </w:r>
          </w:p>
        </w:tc>
        <w:tc>
          <w:tcPr>
            <w:tcW w:w="2028" w:type="dxa"/>
          </w:tcPr>
          <w:p w:rsidRPr="00692733" w:rsidR="008D1B96" w:rsidP="00055E1E" w:rsidRDefault="008D1B96" w14:paraId="7A63E7E3" w14:textId="77777777"/>
        </w:tc>
        <w:tc>
          <w:tcPr>
            <w:tcW w:w="2193" w:type="dxa"/>
          </w:tcPr>
          <w:p w:rsidRPr="00692733" w:rsidR="008D1B96" w:rsidP="00055E1E" w:rsidRDefault="008D1B96" w14:paraId="65C3E64D" w14:textId="77777777"/>
        </w:tc>
        <w:tc>
          <w:tcPr>
            <w:tcW w:w="2132" w:type="dxa"/>
          </w:tcPr>
          <w:p w:rsidRPr="00692733" w:rsidR="008D1B96" w:rsidP="00055E1E" w:rsidRDefault="008D1B96" w14:paraId="2766F51C" w14:textId="77777777"/>
        </w:tc>
      </w:tr>
      <w:tr w:rsidRPr="00CD75F8" w:rsidR="008D1B96" w:rsidTr="008D1B96" w14:paraId="4AFCC407" w14:textId="77777777">
        <w:trPr>
          <w:trHeight w:val="200"/>
          <w:jc w:val="center"/>
        </w:trPr>
        <w:tc>
          <w:tcPr>
            <w:tcW w:w="1377" w:type="dxa"/>
            <w:vMerge/>
          </w:tcPr>
          <w:p w:rsidRPr="00692733" w:rsidR="008D1B96" w:rsidP="00055E1E" w:rsidRDefault="008D1B96" w14:paraId="34792C60" w14:textId="77777777">
            <w:pPr>
              <w:rPr>
                <w:rFonts w:ascii="Calibri" w:hAnsi="Calibri" w:eastAsia="Times New Roman" w:cs="Calibri"/>
                <w:color w:val="000000"/>
              </w:rPr>
            </w:pPr>
          </w:p>
        </w:tc>
        <w:tc>
          <w:tcPr>
            <w:tcW w:w="1247" w:type="dxa"/>
            <w:vMerge/>
          </w:tcPr>
          <w:p w:rsidRPr="00692733" w:rsidR="008D1B96" w:rsidP="00055E1E" w:rsidRDefault="008D1B96" w14:paraId="27A83D96" w14:textId="77777777">
            <w:pPr>
              <w:rPr>
                <w:rFonts w:ascii="Calibri" w:hAnsi="Calibri" w:eastAsia="Times New Roman" w:cs="Calibri"/>
                <w:color w:val="000000"/>
              </w:rPr>
            </w:pPr>
          </w:p>
        </w:tc>
        <w:tc>
          <w:tcPr>
            <w:tcW w:w="950" w:type="dxa"/>
            <w:vMerge/>
          </w:tcPr>
          <w:p w:rsidRPr="00692733" w:rsidR="008D1B96" w:rsidP="00055E1E" w:rsidRDefault="008D1B96" w14:paraId="7D64AD05" w14:textId="77777777"/>
        </w:tc>
        <w:tc>
          <w:tcPr>
            <w:tcW w:w="1268" w:type="dxa"/>
            <w:vMerge/>
          </w:tcPr>
          <w:p w:rsidRPr="00692733" w:rsidR="008D1B96" w:rsidP="00055E1E" w:rsidRDefault="008D1B96" w14:paraId="7C4F6DBE" w14:textId="1750449B"/>
        </w:tc>
        <w:tc>
          <w:tcPr>
            <w:tcW w:w="2318" w:type="dxa"/>
            <w:vMerge/>
          </w:tcPr>
          <w:p w:rsidRPr="00692733" w:rsidR="008D1B96" w:rsidP="00055E1E" w:rsidRDefault="008D1B96" w14:paraId="0E321274" w14:textId="77777777">
            <w:pPr>
              <w:pStyle w:val="ListParagraph"/>
              <w:numPr>
                <w:ilvl w:val="0"/>
                <w:numId w:val="8"/>
              </w:numPr>
            </w:pPr>
          </w:p>
        </w:tc>
        <w:tc>
          <w:tcPr>
            <w:tcW w:w="3757" w:type="dxa"/>
            <w:vAlign w:val="bottom"/>
          </w:tcPr>
          <w:p w:rsidRPr="00692733" w:rsidR="008D1B96" w:rsidP="00055E1E" w:rsidRDefault="008D1B96" w14:paraId="31FAAC81" w14:textId="63BA2DDA">
            <w:pPr>
              <w:pStyle w:val="ListParagraph"/>
              <w:numPr>
                <w:ilvl w:val="0"/>
                <w:numId w:val="32"/>
              </w:numPr>
            </w:pPr>
            <w:r w:rsidRPr="00692733">
              <w:t>Migratory student</w:t>
            </w:r>
            <w:r>
              <w:t>s</w:t>
            </w:r>
          </w:p>
        </w:tc>
        <w:tc>
          <w:tcPr>
            <w:tcW w:w="2028" w:type="dxa"/>
          </w:tcPr>
          <w:p w:rsidRPr="00692733" w:rsidR="008D1B96" w:rsidP="00055E1E" w:rsidRDefault="008D1B96" w14:paraId="78B8ABD3" w14:textId="77777777"/>
        </w:tc>
        <w:tc>
          <w:tcPr>
            <w:tcW w:w="2193" w:type="dxa"/>
          </w:tcPr>
          <w:p w:rsidRPr="00692733" w:rsidR="008D1B96" w:rsidP="00055E1E" w:rsidRDefault="008D1B96" w14:paraId="5FA4AB1F" w14:textId="77777777"/>
        </w:tc>
        <w:tc>
          <w:tcPr>
            <w:tcW w:w="2132" w:type="dxa"/>
          </w:tcPr>
          <w:p w:rsidRPr="00692733" w:rsidR="008D1B96" w:rsidP="00055E1E" w:rsidRDefault="008D1B96" w14:paraId="4B45ACA3" w14:textId="77777777"/>
        </w:tc>
      </w:tr>
      <w:tr w:rsidRPr="00CD75F8" w:rsidR="008D1B96" w:rsidTr="008D1B96" w14:paraId="7B9D44B0" w14:textId="77777777">
        <w:trPr>
          <w:trHeight w:val="200"/>
          <w:jc w:val="center"/>
        </w:trPr>
        <w:tc>
          <w:tcPr>
            <w:tcW w:w="1377" w:type="dxa"/>
            <w:vMerge/>
          </w:tcPr>
          <w:p w:rsidRPr="00692733" w:rsidR="008D1B96" w:rsidP="00055E1E" w:rsidRDefault="008D1B96" w14:paraId="5DF92013" w14:textId="77777777">
            <w:pPr>
              <w:rPr>
                <w:rFonts w:ascii="Calibri" w:hAnsi="Calibri" w:eastAsia="Times New Roman" w:cs="Calibri"/>
                <w:color w:val="000000"/>
              </w:rPr>
            </w:pPr>
          </w:p>
        </w:tc>
        <w:tc>
          <w:tcPr>
            <w:tcW w:w="1247" w:type="dxa"/>
            <w:vMerge/>
          </w:tcPr>
          <w:p w:rsidRPr="00692733" w:rsidR="008D1B96" w:rsidP="00055E1E" w:rsidRDefault="008D1B96" w14:paraId="39506972" w14:textId="77777777">
            <w:pPr>
              <w:rPr>
                <w:rFonts w:ascii="Calibri" w:hAnsi="Calibri" w:eastAsia="Times New Roman" w:cs="Calibri"/>
                <w:color w:val="000000"/>
              </w:rPr>
            </w:pPr>
          </w:p>
        </w:tc>
        <w:tc>
          <w:tcPr>
            <w:tcW w:w="950" w:type="dxa"/>
            <w:vMerge/>
          </w:tcPr>
          <w:p w:rsidRPr="00692733" w:rsidR="008D1B96" w:rsidP="00055E1E" w:rsidRDefault="008D1B96" w14:paraId="54727425" w14:textId="77777777"/>
        </w:tc>
        <w:tc>
          <w:tcPr>
            <w:tcW w:w="1268" w:type="dxa"/>
            <w:vMerge/>
          </w:tcPr>
          <w:p w:rsidRPr="00692733" w:rsidR="008D1B96" w:rsidP="00055E1E" w:rsidRDefault="008D1B96" w14:paraId="5CEA0D82" w14:textId="1AEB6AF2"/>
        </w:tc>
        <w:tc>
          <w:tcPr>
            <w:tcW w:w="2318" w:type="dxa"/>
            <w:vMerge/>
          </w:tcPr>
          <w:p w:rsidRPr="00692733" w:rsidR="008D1B96" w:rsidP="00055E1E" w:rsidRDefault="008D1B96" w14:paraId="1A151EED" w14:textId="77777777">
            <w:pPr>
              <w:pStyle w:val="ListParagraph"/>
              <w:numPr>
                <w:ilvl w:val="0"/>
                <w:numId w:val="8"/>
              </w:numPr>
            </w:pPr>
          </w:p>
        </w:tc>
        <w:tc>
          <w:tcPr>
            <w:tcW w:w="3757" w:type="dxa"/>
            <w:vAlign w:val="bottom"/>
          </w:tcPr>
          <w:p w:rsidRPr="00692733" w:rsidR="008D1B96" w:rsidP="00055E1E" w:rsidRDefault="008D1B96" w14:paraId="375036C0" w14:textId="787DDFC1">
            <w:pPr>
              <w:pStyle w:val="ListParagraph"/>
              <w:numPr>
                <w:ilvl w:val="0"/>
                <w:numId w:val="32"/>
              </w:numPr>
            </w:pPr>
            <w:r w:rsidRPr="00692733">
              <w:t>Students experiencing homelessness</w:t>
            </w:r>
          </w:p>
        </w:tc>
        <w:tc>
          <w:tcPr>
            <w:tcW w:w="2028" w:type="dxa"/>
          </w:tcPr>
          <w:p w:rsidRPr="00692733" w:rsidR="008D1B96" w:rsidP="00055E1E" w:rsidRDefault="008D1B96" w14:paraId="1B5136A0" w14:textId="77777777"/>
        </w:tc>
        <w:tc>
          <w:tcPr>
            <w:tcW w:w="2193" w:type="dxa"/>
          </w:tcPr>
          <w:p w:rsidRPr="00692733" w:rsidR="008D1B96" w:rsidP="00055E1E" w:rsidRDefault="008D1B96" w14:paraId="15A9478F" w14:textId="77777777"/>
        </w:tc>
        <w:tc>
          <w:tcPr>
            <w:tcW w:w="2132" w:type="dxa"/>
          </w:tcPr>
          <w:p w:rsidRPr="00692733" w:rsidR="008D1B96" w:rsidP="00055E1E" w:rsidRDefault="008D1B96" w14:paraId="1A2AEB9A" w14:textId="77777777"/>
        </w:tc>
      </w:tr>
      <w:tr w:rsidRPr="00CD75F8" w:rsidR="008D1B96" w:rsidTr="008D1B96" w14:paraId="0FED18D8" w14:textId="77777777">
        <w:trPr>
          <w:trHeight w:val="200"/>
          <w:jc w:val="center"/>
        </w:trPr>
        <w:tc>
          <w:tcPr>
            <w:tcW w:w="1377" w:type="dxa"/>
            <w:vMerge/>
          </w:tcPr>
          <w:p w:rsidRPr="00692733" w:rsidR="008D1B96" w:rsidP="00055E1E" w:rsidRDefault="008D1B96" w14:paraId="5B611AA8" w14:textId="77777777">
            <w:pPr>
              <w:rPr>
                <w:rFonts w:ascii="Calibri" w:hAnsi="Calibri" w:eastAsia="Times New Roman" w:cs="Calibri"/>
                <w:color w:val="000000"/>
              </w:rPr>
            </w:pPr>
          </w:p>
        </w:tc>
        <w:tc>
          <w:tcPr>
            <w:tcW w:w="1247" w:type="dxa"/>
            <w:vMerge/>
          </w:tcPr>
          <w:p w:rsidRPr="00692733" w:rsidR="008D1B96" w:rsidP="00055E1E" w:rsidRDefault="008D1B96" w14:paraId="37488FA6" w14:textId="77777777">
            <w:pPr>
              <w:rPr>
                <w:rFonts w:ascii="Calibri" w:hAnsi="Calibri" w:eastAsia="Times New Roman" w:cs="Calibri"/>
                <w:color w:val="000000"/>
              </w:rPr>
            </w:pPr>
          </w:p>
        </w:tc>
        <w:tc>
          <w:tcPr>
            <w:tcW w:w="950" w:type="dxa"/>
            <w:vMerge/>
          </w:tcPr>
          <w:p w:rsidRPr="00692733" w:rsidR="008D1B96" w:rsidP="00055E1E" w:rsidRDefault="008D1B96" w14:paraId="0F25C183" w14:textId="77777777"/>
        </w:tc>
        <w:tc>
          <w:tcPr>
            <w:tcW w:w="1268" w:type="dxa"/>
            <w:vMerge/>
          </w:tcPr>
          <w:p w:rsidRPr="00692733" w:rsidR="008D1B96" w:rsidP="00055E1E" w:rsidRDefault="008D1B96" w14:paraId="75BBAD5E" w14:textId="41CDCC5C"/>
        </w:tc>
        <w:tc>
          <w:tcPr>
            <w:tcW w:w="2318" w:type="dxa"/>
            <w:vMerge/>
          </w:tcPr>
          <w:p w:rsidRPr="00692733" w:rsidR="008D1B96" w:rsidP="00055E1E" w:rsidRDefault="008D1B96" w14:paraId="3BF6D5BA" w14:textId="77777777">
            <w:pPr>
              <w:pStyle w:val="ListParagraph"/>
              <w:numPr>
                <w:ilvl w:val="0"/>
                <w:numId w:val="8"/>
              </w:numPr>
            </w:pPr>
          </w:p>
        </w:tc>
        <w:tc>
          <w:tcPr>
            <w:tcW w:w="3757" w:type="dxa"/>
            <w:vAlign w:val="bottom"/>
          </w:tcPr>
          <w:p w:rsidRPr="00692733" w:rsidR="008D1B96" w:rsidP="00055E1E" w:rsidRDefault="008D1B96" w14:paraId="07720DAD" w14:textId="0FFDEDF8">
            <w:pPr>
              <w:pStyle w:val="ListParagraph"/>
              <w:numPr>
                <w:ilvl w:val="0"/>
                <w:numId w:val="32"/>
              </w:numPr>
            </w:pPr>
            <w:r w:rsidRPr="00692733">
              <w:t>American Indian/Alaska Native</w:t>
            </w:r>
          </w:p>
        </w:tc>
        <w:tc>
          <w:tcPr>
            <w:tcW w:w="2028" w:type="dxa"/>
          </w:tcPr>
          <w:p w:rsidRPr="00692733" w:rsidR="008D1B96" w:rsidP="00055E1E" w:rsidRDefault="008D1B96" w14:paraId="3D8355CD" w14:textId="77777777"/>
        </w:tc>
        <w:tc>
          <w:tcPr>
            <w:tcW w:w="2193" w:type="dxa"/>
          </w:tcPr>
          <w:p w:rsidRPr="00692733" w:rsidR="008D1B96" w:rsidP="00055E1E" w:rsidRDefault="008D1B96" w14:paraId="727F7CE6" w14:textId="77777777"/>
        </w:tc>
        <w:tc>
          <w:tcPr>
            <w:tcW w:w="2132" w:type="dxa"/>
          </w:tcPr>
          <w:p w:rsidRPr="00692733" w:rsidR="008D1B96" w:rsidP="00055E1E" w:rsidRDefault="008D1B96" w14:paraId="1FE7852F" w14:textId="77777777"/>
        </w:tc>
      </w:tr>
      <w:tr w:rsidRPr="00CD75F8" w:rsidR="008D1B96" w:rsidTr="008D1B96" w14:paraId="4E60AF79" w14:textId="77777777">
        <w:trPr>
          <w:trHeight w:val="200"/>
          <w:jc w:val="center"/>
        </w:trPr>
        <w:tc>
          <w:tcPr>
            <w:tcW w:w="1377" w:type="dxa"/>
            <w:vMerge/>
          </w:tcPr>
          <w:p w:rsidRPr="00692733" w:rsidR="008D1B96" w:rsidP="00055E1E" w:rsidRDefault="008D1B96" w14:paraId="15DED5DC" w14:textId="77777777">
            <w:pPr>
              <w:rPr>
                <w:rFonts w:ascii="Calibri" w:hAnsi="Calibri" w:eastAsia="Times New Roman" w:cs="Calibri"/>
                <w:color w:val="000000"/>
              </w:rPr>
            </w:pPr>
          </w:p>
        </w:tc>
        <w:tc>
          <w:tcPr>
            <w:tcW w:w="1247" w:type="dxa"/>
            <w:vMerge/>
          </w:tcPr>
          <w:p w:rsidRPr="00692733" w:rsidR="008D1B96" w:rsidP="00055E1E" w:rsidRDefault="008D1B96" w14:paraId="20BF2606" w14:textId="77777777">
            <w:pPr>
              <w:rPr>
                <w:rFonts w:ascii="Calibri" w:hAnsi="Calibri" w:eastAsia="Times New Roman" w:cs="Calibri"/>
                <w:color w:val="000000"/>
              </w:rPr>
            </w:pPr>
          </w:p>
        </w:tc>
        <w:tc>
          <w:tcPr>
            <w:tcW w:w="950" w:type="dxa"/>
            <w:vMerge/>
          </w:tcPr>
          <w:p w:rsidRPr="00692733" w:rsidR="008D1B96" w:rsidP="00055E1E" w:rsidRDefault="008D1B96" w14:paraId="46D2A678" w14:textId="77777777"/>
        </w:tc>
        <w:tc>
          <w:tcPr>
            <w:tcW w:w="1268" w:type="dxa"/>
            <w:vMerge/>
          </w:tcPr>
          <w:p w:rsidRPr="00692733" w:rsidR="008D1B96" w:rsidP="00055E1E" w:rsidRDefault="008D1B96" w14:paraId="60228A7F" w14:textId="4A80B5FE"/>
        </w:tc>
        <w:tc>
          <w:tcPr>
            <w:tcW w:w="2318" w:type="dxa"/>
            <w:vMerge/>
          </w:tcPr>
          <w:p w:rsidRPr="00692733" w:rsidR="008D1B96" w:rsidP="00055E1E" w:rsidRDefault="008D1B96" w14:paraId="28280D91" w14:textId="77777777">
            <w:pPr>
              <w:pStyle w:val="ListParagraph"/>
              <w:numPr>
                <w:ilvl w:val="0"/>
                <w:numId w:val="8"/>
              </w:numPr>
            </w:pPr>
          </w:p>
        </w:tc>
        <w:tc>
          <w:tcPr>
            <w:tcW w:w="3757" w:type="dxa"/>
            <w:vAlign w:val="bottom"/>
          </w:tcPr>
          <w:p w:rsidRPr="00692733" w:rsidR="008D1B96" w:rsidP="00055E1E" w:rsidRDefault="008D1B96" w14:paraId="239D4EF1" w14:textId="1B9F0A81">
            <w:pPr>
              <w:pStyle w:val="ListParagraph"/>
              <w:numPr>
                <w:ilvl w:val="0"/>
                <w:numId w:val="32"/>
              </w:numPr>
            </w:pPr>
            <w:r w:rsidRPr="00692733">
              <w:t>Asian/Pacific Islander</w:t>
            </w:r>
          </w:p>
        </w:tc>
        <w:tc>
          <w:tcPr>
            <w:tcW w:w="2028" w:type="dxa"/>
          </w:tcPr>
          <w:p w:rsidRPr="00692733" w:rsidR="008D1B96" w:rsidP="00055E1E" w:rsidRDefault="008D1B96" w14:paraId="64EA302A" w14:textId="77777777"/>
        </w:tc>
        <w:tc>
          <w:tcPr>
            <w:tcW w:w="2193" w:type="dxa"/>
          </w:tcPr>
          <w:p w:rsidRPr="00692733" w:rsidR="008D1B96" w:rsidP="00055E1E" w:rsidRDefault="008D1B96" w14:paraId="0746B971" w14:textId="77777777"/>
        </w:tc>
        <w:tc>
          <w:tcPr>
            <w:tcW w:w="2132" w:type="dxa"/>
          </w:tcPr>
          <w:p w:rsidRPr="00692733" w:rsidR="008D1B96" w:rsidP="00055E1E" w:rsidRDefault="008D1B96" w14:paraId="3F44D308" w14:textId="77777777"/>
        </w:tc>
      </w:tr>
      <w:tr w:rsidRPr="00CD75F8" w:rsidR="008D1B96" w:rsidTr="008D1B96" w14:paraId="7193F9D6" w14:textId="77777777">
        <w:trPr>
          <w:trHeight w:val="200"/>
          <w:jc w:val="center"/>
        </w:trPr>
        <w:tc>
          <w:tcPr>
            <w:tcW w:w="1377" w:type="dxa"/>
            <w:vMerge/>
          </w:tcPr>
          <w:p w:rsidRPr="00692733" w:rsidR="008D1B96" w:rsidP="00055E1E" w:rsidRDefault="008D1B96" w14:paraId="6E389F6D" w14:textId="77777777">
            <w:pPr>
              <w:rPr>
                <w:rFonts w:ascii="Calibri" w:hAnsi="Calibri" w:eastAsia="Times New Roman" w:cs="Calibri"/>
                <w:color w:val="000000"/>
              </w:rPr>
            </w:pPr>
          </w:p>
        </w:tc>
        <w:tc>
          <w:tcPr>
            <w:tcW w:w="1247" w:type="dxa"/>
            <w:vMerge/>
          </w:tcPr>
          <w:p w:rsidRPr="00692733" w:rsidR="008D1B96" w:rsidP="00055E1E" w:rsidRDefault="008D1B96" w14:paraId="0D491D13" w14:textId="77777777">
            <w:pPr>
              <w:rPr>
                <w:rFonts w:ascii="Calibri" w:hAnsi="Calibri" w:eastAsia="Times New Roman" w:cs="Calibri"/>
                <w:color w:val="000000"/>
              </w:rPr>
            </w:pPr>
          </w:p>
        </w:tc>
        <w:tc>
          <w:tcPr>
            <w:tcW w:w="950" w:type="dxa"/>
            <w:vMerge/>
          </w:tcPr>
          <w:p w:rsidRPr="00692733" w:rsidR="008D1B96" w:rsidP="00055E1E" w:rsidRDefault="008D1B96" w14:paraId="4456837F" w14:textId="77777777"/>
        </w:tc>
        <w:tc>
          <w:tcPr>
            <w:tcW w:w="1268" w:type="dxa"/>
            <w:vMerge/>
          </w:tcPr>
          <w:p w:rsidRPr="00692733" w:rsidR="008D1B96" w:rsidP="00055E1E" w:rsidRDefault="008D1B96" w14:paraId="48ED1AC6" w14:textId="6664CE98"/>
        </w:tc>
        <w:tc>
          <w:tcPr>
            <w:tcW w:w="2318" w:type="dxa"/>
            <w:vMerge/>
          </w:tcPr>
          <w:p w:rsidRPr="00692733" w:rsidR="008D1B96" w:rsidP="00055E1E" w:rsidRDefault="008D1B96" w14:paraId="4B28F299" w14:textId="77777777">
            <w:pPr>
              <w:pStyle w:val="ListParagraph"/>
              <w:numPr>
                <w:ilvl w:val="0"/>
                <w:numId w:val="8"/>
              </w:numPr>
            </w:pPr>
          </w:p>
        </w:tc>
        <w:tc>
          <w:tcPr>
            <w:tcW w:w="3757" w:type="dxa"/>
            <w:vAlign w:val="bottom"/>
          </w:tcPr>
          <w:p w:rsidRPr="00692733" w:rsidR="008D1B96" w:rsidP="00055E1E" w:rsidRDefault="008D1B96" w14:paraId="7CEFBB29" w14:textId="3F62AE50">
            <w:pPr>
              <w:pStyle w:val="ListParagraph"/>
              <w:numPr>
                <w:ilvl w:val="0"/>
                <w:numId w:val="32"/>
              </w:numPr>
            </w:pPr>
            <w:r w:rsidRPr="00692733">
              <w:t>Hispanic</w:t>
            </w:r>
          </w:p>
        </w:tc>
        <w:tc>
          <w:tcPr>
            <w:tcW w:w="2028" w:type="dxa"/>
          </w:tcPr>
          <w:p w:rsidRPr="00692733" w:rsidR="008D1B96" w:rsidP="00055E1E" w:rsidRDefault="008D1B96" w14:paraId="13EBFD19" w14:textId="77777777"/>
        </w:tc>
        <w:tc>
          <w:tcPr>
            <w:tcW w:w="2193" w:type="dxa"/>
          </w:tcPr>
          <w:p w:rsidRPr="00692733" w:rsidR="008D1B96" w:rsidP="00055E1E" w:rsidRDefault="008D1B96" w14:paraId="5F595C75" w14:textId="77777777"/>
        </w:tc>
        <w:tc>
          <w:tcPr>
            <w:tcW w:w="2132" w:type="dxa"/>
          </w:tcPr>
          <w:p w:rsidRPr="00692733" w:rsidR="008D1B96" w:rsidP="00055E1E" w:rsidRDefault="008D1B96" w14:paraId="023CCD13" w14:textId="77777777"/>
        </w:tc>
      </w:tr>
      <w:tr w:rsidRPr="00CD75F8" w:rsidR="008D1B96" w:rsidTr="008D1B96" w14:paraId="20249825" w14:textId="77777777">
        <w:trPr>
          <w:trHeight w:val="200"/>
          <w:jc w:val="center"/>
        </w:trPr>
        <w:tc>
          <w:tcPr>
            <w:tcW w:w="1377" w:type="dxa"/>
            <w:vMerge/>
          </w:tcPr>
          <w:p w:rsidRPr="00692733" w:rsidR="008D1B96" w:rsidP="00055E1E" w:rsidRDefault="008D1B96" w14:paraId="54E47FD4" w14:textId="77777777">
            <w:pPr>
              <w:rPr>
                <w:rFonts w:ascii="Calibri" w:hAnsi="Calibri" w:eastAsia="Times New Roman" w:cs="Calibri"/>
                <w:color w:val="000000"/>
              </w:rPr>
            </w:pPr>
          </w:p>
        </w:tc>
        <w:tc>
          <w:tcPr>
            <w:tcW w:w="1247" w:type="dxa"/>
            <w:vMerge/>
          </w:tcPr>
          <w:p w:rsidRPr="00692733" w:rsidR="008D1B96" w:rsidP="00055E1E" w:rsidRDefault="008D1B96" w14:paraId="5D08C6F3" w14:textId="77777777">
            <w:pPr>
              <w:rPr>
                <w:rFonts w:ascii="Calibri" w:hAnsi="Calibri" w:eastAsia="Times New Roman" w:cs="Calibri"/>
                <w:color w:val="000000"/>
              </w:rPr>
            </w:pPr>
          </w:p>
        </w:tc>
        <w:tc>
          <w:tcPr>
            <w:tcW w:w="950" w:type="dxa"/>
            <w:vMerge/>
          </w:tcPr>
          <w:p w:rsidRPr="00692733" w:rsidR="008D1B96" w:rsidP="00055E1E" w:rsidRDefault="008D1B96" w14:paraId="4BBA5947" w14:textId="77777777"/>
        </w:tc>
        <w:tc>
          <w:tcPr>
            <w:tcW w:w="1268" w:type="dxa"/>
            <w:vMerge/>
          </w:tcPr>
          <w:p w:rsidRPr="00692733" w:rsidR="008D1B96" w:rsidP="00055E1E" w:rsidRDefault="008D1B96" w14:paraId="34C53770" w14:textId="6689B38F"/>
        </w:tc>
        <w:tc>
          <w:tcPr>
            <w:tcW w:w="2318" w:type="dxa"/>
            <w:vMerge/>
          </w:tcPr>
          <w:p w:rsidRPr="00692733" w:rsidR="008D1B96" w:rsidP="00055E1E" w:rsidRDefault="008D1B96" w14:paraId="0CEC9164" w14:textId="77777777">
            <w:pPr>
              <w:pStyle w:val="ListParagraph"/>
              <w:numPr>
                <w:ilvl w:val="0"/>
                <w:numId w:val="8"/>
              </w:numPr>
            </w:pPr>
          </w:p>
        </w:tc>
        <w:tc>
          <w:tcPr>
            <w:tcW w:w="3757" w:type="dxa"/>
            <w:vAlign w:val="bottom"/>
          </w:tcPr>
          <w:p w:rsidRPr="00692733" w:rsidR="008D1B96" w:rsidP="00055E1E" w:rsidRDefault="008D1B96" w14:paraId="6A926AAA" w14:textId="47C5F66C">
            <w:pPr>
              <w:pStyle w:val="ListParagraph"/>
              <w:numPr>
                <w:ilvl w:val="0"/>
                <w:numId w:val="32"/>
              </w:numPr>
            </w:pPr>
            <w:r w:rsidRPr="00692733">
              <w:t>Black, non-Hispanic</w:t>
            </w:r>
          </w:p>
        </w:tc>
        <w:tc>
          <w:tcPr>
            <w:tcW w:w="2028" w:type="dxa"/>
          </w:tcPr>
          <w:p w:rsidRPr="00692733" w:rsidR="008D1B96" w:rsidP="00055E1E" w:rsidRDefault="008D1B96" w14:paraId="0E12E496" w14:textId="77777777"/>
        </w:tc>
        <w:tc>
          <w:tcPr>
            <w:tcW w:w="2193" w:type="dxa"/>
          </w:tcPr>
          <w:p w:rsidRPr="00692733" w:rsidR="008D1B96" w:rsidP="00055E1E" w:rsidRDefault="008D1B96" w14:paraId="05D80664" w14:textId="77777777"/>
        </w:tc>
        <w:tc>
          <w:tcPr>
            <w:tcW w:w="2132" w:type="dxa"/>
          </w:tcPr>
          <w:p w:rsidRPr="00692733" w:rsidR="008D1B96" w:rsidP="00055E1E" w:rsidRDefault="008D1B96" w14:paraId="4B79F123" w14:textId="77777777"/>
        </w:tc>
      </w:tr>
      <w:tr w:rsidRPr="00CD75F8" w:rsidR="008D1B96" w:rsidTr="008D1B96" w14:paraId="51C655B2" w14:textId="77777777">
        <w:trPr>
          <w:trHeight w:val="200"/>
          <w:jc w:val="center"/>
        </w:trPr>
        <w:tc>
          <w:tcPr>
            <w:tcW w:w="1377" w:type="dxa"/>
            <w:vMerge/>
          </w:tcPr>
          <w:p w:rsidRPr="00692733" w:rsidR="008D1B96" w:rsidP="00055E1E" w:rsidRDefault="008D1B96" w14:paraId="36ED8168" w14:textId="77777777">
            <w:pPr>
              <w:rPr>
                <w:rFonts w:ascii="Calibri" w:hAnsi="Calibri" w:eastAsia="Times New Roman" w:cs="Calibri"/>
                <w:color w:val="000000"/>
              </w:rPr>
            </w:pPr>
          </w:p>
        </w:tc>
        <w:tc>
          <w:tcPr>
            <w:tcW w:w="1247" w:type="dxa"/>
            <w:vMerge/>
          </w:tcPr>
          <w:p w:rsidRPr="00692733" w:rsidR="008D1B96" w:rsidP="00055E1E" w:rsidRDefault="008D1B96" w14:paraId="508A54F0" w14:textId="77777777">
            <w:pPr>
              <w:rPr>
                <w:rFonts w:ascii="Calibri" w:hAnsi="Calibri" w:eastAsia="Times New Roman" w:cs="Calibri"/>
                <w:color w:val="000000"/>
              </w:rPr>
            </w:pPr>
          </w:p>
        </w:tc>
        <w:tc>
          <w:tcPr>
            <w:tcW w:w="950" w:type="dxa"/>
            <w:vMerge/>
          </w:tcPr>
          <w:p w:rsidRPr="00692733" w:rsidR="008D1B96" w:rsidP="00055E1E" w:rsidRDefault="008D1B96" w14:paraId="3757AF46" w14:textId="77777777"/>
        </w:tc>
        <w:tc>
          <w:tcPr>
            <w:tcW w:w="1268" w:type="dxa"/>
            <w:vMerge/>
          </w:tcPr>
          <w:p w:rsidRPr="00692733" w:rsidR="008D1B96" w:rsidP="00055E1E" w:rsidRDefault="008D1B96" w14:paraId="65E95314" w14:textId="149871F0"/>
        </w:tc>
        <w:tc>
          <w:tcPr>
            <w:tcW w:w="2318" w:type="dxa"/>
            <w:vMerge/>
          </w:tcPr>
          <w:p w:rsidRPr="00692733" w:rsidR="008D1B96" w:rsidP="00055E1E" w:rsidRDefault="008D1B96" w14:paraId="43250294" w14:textId="77777777">
            <w:pPr>
              <w:pStyle w:val="ListParagraph"/>
              <w:numPr>
                <w:ilvl w:val="0"/>
                <w:numId w:val="8"/>
              </w:numPr>
            </w:pPr>
          </w:p>
        </w:tc>
        <w:tc>
          <w:tcPr>
            <w:tcW w:w="3757" w:type="dxa"/>
            <w:vAlign w:val="bottom"/>
          </w:tcPr>
          <w:p w:rsidRPr="00692733" w:rsidR="008D1B96" w:rsidP="00055E1E" w:rsidRDefault="008D1B96" w14:paraId="7DE0B936" w14:textId="108B7264">
            <w:pPr>
              <w:pStyle w:val="ListParagraph"/>
              <w:numPr>
                <w:ilvl w:val="0"/>
                <w:numId w:val="32"/>
              </w:numPr>
            </w:pPr>
            <w:r w:rsidRPr="00692733">
              <w:t>White, non-Hispani</w:t>
            </w:r>
            <w:r>
              <w:t>c</w:t>
            </w:r>
          </w:p>
        </w:tc>
        <w:tc>
          <w:tcPr>
            <w:tcW w:w="2028" w:type="dxa"/>
          </w:tcPr>
          <w:p w:rsidRPr="00692733" w:rsidR="008D1B96" w:rsidP="00055E1E" w:rsidRDefault="008D1B96" w14:paraId="312E3777" w14:textId="77777777"/>
        </w:tc>
        <w:tc>
          <w:tcPr>
            <w:tcW w:w="2193" w:type="dxa"/>
          </w:tcPr>
          <w:p w:rsidRPr="00692733" w:rsidR="008D1B96" w:rsidP="00055E1E" w:rsidRDefault="008D1B96" w14:paraId="5512AAF8" w14:textId="77777777"/>
        </w:tc>
        <w:tc>
          <w:tcPr>
            <w:tcW w:w="2132" w:type="dxa"/>
          </w:tcPr>
          <w:p w:rsidRPr="00692733" w:rsidR="008D1B96" w:rsidP="00055E1E" w:rsidRDefault="008D1B96" w14:paraId="4835C4A9" w14:textId="77777777"/>
        </w:tc>
      </w:tr>
      <w:tr w:rsidRPr="00CD75F8" w:rsidR="008D1B96" w:rsidTr="008D1B96" w14:paraId="4A126DC2" w14:textId="77777777">
        <w:trPr>
          <w:trHeight w:val="200"/>
          <w:jc w:val="center"/>
        </w:trPr>
        <w:tc>
          <w:tcPr>
            <w:tcW w:w="1377" w:type="dxa"/>
            <w:vMerge/>
          </w:tcPr>
          <w:p w:rsidRPr="00692733" w:rsidR="008D1B96" w:rsidP="00055E1E" w:rsidRDefault="008D1B96" w14:paraId="40D26063" w14:textId="77777777">
            <w:pPr>
              <w:rPr>
                <w:rFonts w:ascii="Calibri" w:hAnsi="Calibri" w:eastAsia="Times New Roman" w:cs="Calibri"/>
                <w:color w:val="000000"/>
              </w:rPr>
            </w:pPr>
          </w:p>
        </w:tc>
        <w:tc>
          <w:tcPr>
            <w:tcW w:w="1247" w:type="dxa"/>
            <w:vMerge/>
          </w:tcPr>
          <w:p w:rsidRPr="00692733" w:rsidR="008D1B96" w:rsidP="00055E1E" w:rsidRDefault="008D1B96" w14:paraId="61C87DD2" w14:textId="77777777">
            <w:pPr>
              <w:rPr>
                <w:rFonts w:ascii="Calibri" w:hAnsi="Calibri" w:eastAsia="Times New Roman" w:cs="Calibri"/>
                <w:color w:val="000000"/>
              </w:rPr>
            </w:pPr>
          </w:p>
        </w:tc>
        <w:tc>
          <w:tcPr>
            <w:tcW w:w="950" w:type="dxa"/>
            <w:vMerge/>
          </w:tcPr>
          <w:p w:rsidRPr="00692733" w:rsidR="008D1B96" w:rsidP="00055E1E" w:rsidRDefault="008D1B96" w14:paraId="6DB86D28" w14:textId="77777777"/>
        </w:tc>
        <w:tc>
          <w:tcPr>
            <w:tcW w:w="1268" w:type="dxa"/>
            <w:vMerge/>
          </w:tcPr>
          <w:p w:rsidRPr="00692733" w:rsidR="008D1B96" w:rsidP="00055E1E" w:rsidRDefault="008D1B96" w14:paraId="638FC28B" w14:textId="5A1B8B36"/>
        </w:tc>
        <w:tc>
          <w:tcPr>
            <w:tcW w:w="2318" w:type="dxa"/>
            <w:vMerge/>
          </w:tcPr>
          <w:p w:rsidRPr="00692733" w:rsidR="008D1B96" w:rsidP="00055E1E" w:rsidRDefault="008D1B96" w14:paraId="1D2745DC" w14:textId="77777777">
            <w:pPr>
              <w:pStyle w:val="ListParagraph"/>
              <w:numPr>
                <w:ilvl w:val="0"/>
                <w:numId w:val="8"/>
              </w:numPr>
            </w:pPr>
          </w:p>
        </w:tc>
        <w:tc>
          <w:tcPr>
            <w:tcW w:w="3757" w:type="dxa"/>
            <w:vAlign w:val="bottom"/>
          </w:tcPr>
          <w:p w:rsidRPr="00692733" w:rsidR="008D1B96" w:rsidP="00055E1E" w:rsidRDefault="008D1B96" w14:paraId="06AFC9F7" w14:textId="50B0220C">
            <w:pPr>
              <w:pStyle w:val="ListParagraph"/>
              <w:numPr>
                <w:ilvl w:val="0"/>
                <w:numId w:val="32"/>
              </w:numPr>
            </w:pPr>
            <w:r w:rsidRPr="00692733">
              <w:t xml:space="preserve">Other student subpopulation </w:t>
            </w:r>
            <w:r w:rsidRPr="00D40646">
              <w:t>(Please specify)</w:t>
            </w:r>
            <w:r w:rsidRPr="00692733">
              <w:t>:</w:t>
            </w:r>
            <w:r>
              <w:t xml:space="preserve"> </w:t>
            </w:r>
            <w:r w:rsidRPr="00692733">
              <w:t>__________________</w:t>
            </w:r>
          </w:p>
        </w:tc>
        <w:tc>
          <w:tcPr>
            <w:tcW w:w="2028" w:type="dxa"/>
          </w:tcPr>
          <w:p w:rsidRPr="00692733" w:rsidR="008D1B96" w:rsidP="00055E1E" w:rsidRDefault="008D1B96" w14:paraId="20E3AF52" w14:textId="77777777"/>
        </w:tc>
        <w:tc>
          <w:tcPr>
            <w:tcW w:w="2193" w:type="dxa"/>
          </w:tcPr>
          <w:p w:rsidRPr="00692733" w:rsidR="008D1B96" w:rsidP="00055E1E" w:rsidRDefault="008D1B96" w14:paraId="59C9A52B" w14:textId="77777777"/>
        </w:tc>
        <w:tc>
          <w:tcPr>
            <w:tcW w:w="2132" w:type="dxa"/>
          </w:tcPr>
          <w:p w:rsidRPr="00692733" w:rsidR="008D1B96" w:rsidP="00055E1E" w:rsidRDefault="008D1B96" w14:paraId="27D24E4B" w14:textId="77777777"/>
        </w:tc>
      </w:tr>
      <w:tr w:rsidRPr="00CD75F8" w:rsidR="00304C15" w:rsidTr="008D1B96" w14:paraId="3843CE11" w14:textId="5B51F7A3">
        <w:trPr>
          <w:trHeight w:val="938"/>
          <w:jc w:val="center"/>
        </w:trPr>
        <w:tc>
          <w:tcPr>
            <w:tcW w:w="1377" w:type="dxa"/>
            <w:vMerge/>
          </w:tcPr>
          <w:p w:rsidRPr="00692733" w:rsidR="00304C15" w:rsidP="00147C3A" w:rsidRDefault="00304C15" w14:paraId="345D2C33" w14:textId="77777777">
            <w:pPr>
              <w:rPr>
                <w:rFonts w:ascii="Calibri" w:hAnsi="Calibri" w:eastAsia="Times New Roman" w:cs="Calibri"/>
                <w:color w:val="000000"/>
              </w:rPr>
            </w:pPr>
          </w:p>
        </w:tc>
        <w:tc>
          <w:tcPr>
            <w:tcW w:w="1247" w:type="dxa"/>
            <w:vMerge/>
          </w:tcPr>
          <w:p w:rsidRPr="00692733" w:rsidR="00304C15" w:rsidP="00147C3A" w:rsidRDefault="00304C15" w14:paraId="75756C80" w14:textId="77777777">
            <w:pPr>
              <w:rPr>
                <w:rFonts w:ascii="Calibri" w:hAnsi="Calibri" w:eastAsia="Times New Roman" w:cs="Calibri"/>
                <w:color w:val="000000"/>
              </w:rPr>
            </w:pPr>
          </w:p>
        </w:tc>
        <w:tc>
          <w:tcPr>
            <w:tcW w:w="950" w:type="dxa"/>
            <w:vMerge/>
          </w:tcPr>
          <w:p w:rsidRPr="00692733" w:rsidR="00304C15" w:rsidP="00055E1E" w:rsidRDefault="00304C15" w14:paraId="632F00C3" w14:textId="77777777"/>
        </w:tc>
        <w:tc>
          <w:tcPr>
            <w:tcW w:w="1268" w:type="dxa"/>
            <w:vMerge/>
          </w:tcPr>
          <w:p w:rsidRPr="00692733" w:rsidR="00304C15" w:rsidP="00147C3A" w:rsidRDefault="00304C15" w14:paraId="34D071BF" w14:textId="2DF9CCB5"/>
        </w:tc>
        <w:tc>
          <w:tcPr>
            <w:tcW w:w="2318" w:type="dxa"/>
            <w:vMerge w:val="restart"/>
          </w:tcPr>
          <w:p w:rsidRPr="00692733" w:rsidR="00304C15" w:rsidP="00185F17" w:rsidRDefault="00304C15" w14:paraId="3BA880FB" w14:textId="56CD91D2">
            <w:pPr>
              <w:pStyle w:val="ListParagraph"/>
              <w:numPr>
                <w:ilvl w:val="0"/>
                <w:numId w:val="8"/>
              </w:numPr>
            </w:pPr>
            <w:r w:rsidRPr="00692733">
              <w:rPr>
                <w:rFonts w:eastAsia="Times New Roman"/>
                <w:color w:val="000000"/>
              </w:rPr>
              <w:t xml:space="preserve">Extended Instructional Time (including extended school day or school week or school year) </w:t>
            </w:r>
          </w:p>
        </w:tc>
        <w:tc>
          <w:tcPr>
            <w:tcW w:w="10110" w:type="dxa"/>
            <w:gridSpan w:val="4"/>
          </w:tcPr>
          <w:p w:rsidRPr="00692733" w:rsidR="00304C15" w:rsidP="004D4CB5" w:rsidRDefault="00304C15" w14:paraId="3BB1CCEE" w14:textId="77777777">
            <w:r w:rsidRPr="00692733">
              <w:t>Is this program available to all students? Y/N</w:t>
            </w:r>
          </w:p>
          <w:p w:rsidR="00304C15" w:rsidP="00E5571A" w:rsidRDefault="00304C15" w14:paraId="2F0F8986" w14:textId="77777777">
            <w:r w:rsidRPr="00692733">
              <w:t>Indicate the number of students this program serves at full capacity: __________</w:t>
            </w:r>
          </w:p>
          <w:p w:rsidR="00304C15" w:rsidP="00E5571A" w:rsidRDefault="00304C15" w14:paraId="021BA2F7" w14:textId="77777777">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subgroup</w:t>
            </w:r>
            <w:r>
              <w:t>s, and the number of eligible students from that subgroup</w:t>
            </w:r>
            <w:r w:rsidRPr="00692733">
              <w:t xml:space="preserve"> that </w:t>
            </w:r>
            <w:r w:rsidRPr="00692733">
              <w:rPr>
                <w:b/>
                <w:i/>
              </w:rPr>
              <w:t xml:space="preserve">participated </w:t>
            </w:r>
            <w:r w:rsidRPr="00692733">
              <w:t>in this activity</w:t>
            </w:r>
            <w:r>
              <w:t xml:space="preserve">: </w:t>
            </w:r>
            <w:r w:rsidRPr="00C4184C">
              <w:rPr>
                <w:i/>
                <w:iCs/>
              </w:rPr>
              <w:t>(If</w:t>
            </w:r>
            <w:r w:rsidRPr="00C4184C">
              <w:rPr>
                <w:i/>
              </w:rPr>
              <w:t xml:space="preserve"> the LEA serves no students in a group, please indicate by </w:t>
            </w:r>
            <w:r>
              <w:rPr>
                <w:i/>
              </w:rPr>
              <w:t>marking “N/A”).</w:t>
            </w:r>
          </w:p>
          <w:p w:rsidR="00304C15" w:rsidP="00E5571A" w:rsidRDefault="00304C15" w14:paraId="79478391" w14:textId="77777777">
            <w:pPr>
              <w:rPr>
                <w:i/>
              </w:rPr>
            </w:pPr>
          </w:p>
          <w:p w:rsidR="00304C15" w:rsidP="00E5571A" w:rsidRDefault="00304C15" w14:paraId="478F4777" w14:textId="77777777">
            <w:pPr>
              <w:rPr>
                <w:iCs/>
              </w:rPr>
            </w:pPr>
            <w:r w:rsidRPr="00C93F5D">
              <w:rPr>
                <w:b/>
                <w:bCs/>
                <w:i/>
              </w:rPr>
              <w:t>Eligible</w:t>
            </w:r>
            <w:r>
              <w:rPr>
                <w:iCs/>
              </w:rPr>
              <w:t xml:space="preserve"> refers to students within the subgroup who meet eligibility criteria for participation, such as to belonging to the appropriate grade for the activity.</w:t>
            </w:r>
          </w:p>
          <w:p w:rsidRPr="00692733" w:rsidR="00304C15" w:rsidP="00147C3A" w:rsidRDefault="00304C15" w14:paraId="729621BF" w14:textId="28DBDD7A"/>
        </w:tc>
      </w:tr>
      <w:tr w:rsidRPr="00CD75F8" w:rsidR="00304C15" w:rsidTr="008D1B96" w14:paraId="04033D43" w14:textId="77777777">
        <w:trPr>
          <w:trHeight w:val="78"/>
          <w:jc w:val="center"/>
        </w:trPr>
        <w:tc>
          <w:tcPr>
            <w:tcW w:w="1377" w:type="dxa"/>
            <w:vMerge/>
          </w:tcPr>
          <w:p w:rsidRPr="00692733" w:rsidR="00304C15" w:rsidP="00E5571A" w:rsidRDefault="00304C15" w14:paraId="367DF233" w14:textId="77777777">
            <w:pPr>
              <w:rPr>
                <w:rFonts w:ascii="Calibri" w:hAnsi="Calibri" w:eastAsia="Times New Roman" w:cs="Calibri"/>
                <w:color w:val="000000"/>
              </w:rPr>
            </w:pPr>
          </w:p>
        </w:tc>
        <w:tc>
          <w:tcPr>
            <w:tcW w:w="1247" w:type="dxa"/>
            <w:vMerge/>
          </w:tcPr>
          <w:p w:rsidRPr="00692733" w:rsidR="00304C15" w:rsidP="00E5571A" w:rsidRDefault="00304C15" w14:paraId="18C16C31" w14:textId="77777777">
            <w:pPr>
              <w:rPr>
                <w:rFonts w:ascii="Calibri" w:hAnsi="Calibri" w:eastAsia="Times New Roman" w:cs="Calibri"/>
                <w:color w:val="000000"/>
              </w:rPr>
            </w:pPr>
          </w:p>
        </w:tc>
        <w:tc>
          <w:tcPr>
            <w:tcW w:w="950" w:type="dxa"/>
            <w:vMerge/>
          </w:tcPr>
          <w:p w:rsidRPr="00692733" w:rsidR="00304C15" w:rsidP="00E5571A" w:rsidRDefault="00304C15" w14:paraId="17CB3737" w14:textId="77777777"/>
        </w:tc>
        <w:tc>
          <w:tcPr>
            <w:tcW w:w="1268" w:type="dxa"/>
            <w:vMerge/>
          </w:tcPr>
          <w:p w:rsidRPr="00692733" w:rsidR="00304C15" w:rsidP="00E5571A" w:rsidRDefault="00304C15" w14:paraId="4F604939" w14:textId="66604F33"/>
        </w:tc>
        <w:tc>
          <w:tcPr>
            <w:tcW w:w="2318" w:type="dxa"/>
            <w:vMerge/>
          </w:tcPr>
          <w:p w:rsidRPr="00692733" w:rsidR="00304C15" w:rsidP="00E5571A" w:rsidRDefault="00304C15" w14:paraId="3BE5FD1A" w14:textId="77777777">
            <w:pPr>
              <w:pStyle w:val="ListParagraph"/>
              <w:numPr>
                <w:ilvl w:val="0"/>
                <w:numId w:val="8"/>
              </w:numPr>
              <w:rPr>
                <w:rFonts w:eastAsia="Times New Roman"/>
                <w:color w:val="000000"/>
              </w:rPr>
            </w:pPr>
          </w:p>
        </w:tc>
        <w:tc>
          <w:tcPr>
            <w:tcW w:w="3757" w:type="dxa"/>
          </w:tcPr>
          <w:p w:rsidRPr="003D7F17" w:rsidR="00304C15" w:rsidP="00E5571A" w:rsidRDefault="00304C15" w14:paraId="1C96F13C" w14:textId="77777777">
            <w:pPr>
              <w:rPr>
                <w:b/>
                <w:bCs/>
              </w:rPr>
            </w:pPr>
            <w:r>
              <w:rPr>
                <w:b/>
                <w:bCs/>
              </w:rPr>
              <w:t>Student Profile</w:t>
            </w:r>
          </w:p>
          <w:p w:rsidRPr="00692733" w:rsidR="00304C15" w:rsidP="00E5571A" w:rsidRDefault="00304C15" w14:paraId="3E0B92A6" w14:textId="77777777"/>
        </w:tc>
        <w:tc>
          <w:tcPr>
            <w:tcW w:w="2028" w:type="dxa"/>
          </w:tcPr>
          <w:p w:rsidRPr="00692733" w:rsidR="00304C15" w:rsidP="00E5571A" w:rsidRDefault="00304C15" w14:paraId="5D05AF3D" w14:textId="65B14C48">
            <w:r>
              <w:rPr>
                <w:b/>
                <w:bCs/>
              </w:rPr>
              <w:t># Enrolled eligible Students at LEA in subgroup</w:t>
            </w:r>
          </w:p>
        </w:tc>
        <w:tc>
          <w:tcPr>
            <w:tcW w:w="2193" w:type="dxa"/>
          </w:tcPr>
          <w:p w:rsidRPr="00692733" w:rsidR="00304C15" w:rsidP="00E5571A" w:rsidRDefault="00304C15" w14:paraId="3E209532" w14:textId="5DC85CEB">
            <w:r>
              <w:rPr>
                <w:b/>
                <w:bCs/>
              </w:rPr>
              <w:t># Eligible students in subgroup participating</w:t>
            </w:r>
          </w:p>
        </w:tc>
        <w:tc>
          <w:tcPr>
            <w:tcW w:w="2132" w:type="dxa"/>
          </w:tcPr>
          <w:p w:rsidRPr="00692733" w:rsidR="00304C15" w:rsidP="00E5571A" w:rsidRDefault="00304C15" w14:paraId="012BAFC8" w14:textId="6AA17963">
            <w:r w:rsidRPr="0042182D">
              <w:rPr>
                <w:b/>
                <w:bCs/>
              </w:rPr>
              <w:t>Not Applicable – this student population is not present at the LEA</w:t>
            </w:r>
          </w:p>
        </w:tc>
      </w:tr>
      <w:tr w:rsidRPr="00CD75F8" w:rsidR="00304C15" w:rsidTr="008D1B96" w14:paraId="22222796" w14:textId="77777777">
        <w:trPr>
          <w:trHeight w:val="71"/>
          <w:jc w:val="center"/>
        </w:trPr>
        <w:tc>
          <w:tcPr>
            <w:tcW w:w="1377" w:type="dxa"/>
            <w:vMerge/>
          </w:tcPr>
          <w:p w:rsidRPr="00692733" w:rsidR="00304C15" w:rsidP="00E5571A" w:rsidRDefault="00304C15" w14:paraId="26486AD3" w14:textId="77777777">
            <w:pPr>
              <w:rPr>
                <w:rFonts w:ascii="Calibri" w:hAnsi="Calibri" w:eastAsia="Times New Roman" w:cs="Calibri"/>
                <w:color w:val="000000"/>
              </w:rPr>
            </w:pPr>
          </w:p>
        </w:tc>
        <w:tc>
          <w:tcPr>
            <w:tcW w:w="1247" w:type="dxa"/>
            <w:vMerge/>
          </w:tcPr>
          <w:p w:rsidRPr="00692733" w:rsidR="00304C15" w:rsidP="00E5571A" w:rsidRDefault="00304C15" w14:paraId="4336EF54" w14:textId="77777777">
            <w:pPr>
              <w:rPr>
                <w:rFonts w:ascii="Calibri" w:hAnsi="Calibri" w:eastAsia="Times New Roman" w:cs="Calibri"/>
                <w:color w:val="000000"/>
              </w:rPr>
            </w:pPr>
          </w:p>
        </w:tc>
        <w:tc>
          <w:tcPr>
            <w:tcW w:w="950" w:type="dxa"/>
            <w:vMerge/>
          </w:tcPr>
          <w:p w:rsidRPr="00692733" w:rsidR="00304C15" w:rsidP="00E5571A" w:rsidRDefault="00304C15" w14:paraId="7DD60D38" w14:textId="77777777"/>
        </w:tc>
        <w:tc>
          <w:tcPr>
            <w:tcW w:w="1268" w:type="dxa"/>
            <w:vMerge/>
          </w:tcPr>
          <w:p w:rsidRPr="00692733" w:rsidR="00304C15" w:rsidP="00E5571A" w:rsidRDefault="00304C15" w14:paraId="2D8838B7" w14:textId="25711241"/>
        </w:tc>
        <w:tc>
          <w:tcPr>
            <w:tcW w:w="2318" w:type="dxa"/>
            <w:vMerge/>
          </w:tcPr>
          <w:p w:rsidRPr="00692733" w:rsidR="00304C15" w:rsidP="00E5571A" w:rsidRDefault="00304C15" w14:paraId="5DF49E18"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0F4B84AD" w14:textId="12E2BD23">
            <w:pPr>
              <w:pStyle w:val="ListParagraph"/>
              <w:numPr>
                <w:ilvl w:val="0"/>
                <w:numId w:val="33"/>
              </w:numPr>
            </w:pPr>
            <w:r>
              <w:t>Students with one or more disabilities</w:t>
            </w:r>
          </w:p>
        </w:tc>
        <w:tc>
          <w:tcPr>
            <w:tcW w:w="2028" w:type="dxa"/>
          </w:tcPr>
          <w:p w:rsidRPr="00692733" w:rsidR="00304C15" w:rsidP="00E5571A" w:rsidRDefault="00304C15" w14:paraId="5F2D89FB" w14:textId="77777777"/>
        </w:tc>
        <w:tc>
          <w:tcPr>
            <w:tcW w:w="2193" w:type="dxa"/>
          </w:tcPr>
          <w:p w:rsidRPr="00692733" w:rsidR="00304C15" w:rsidP="00E5571A" w:rsidRDefault="00304C15" w14:paraId="711357AB" w14:textId="77777777"/>
        </w:tc>
        <w:tc>
          <w:tcPr>
            <w:tcW w:w="2132" w:type="dxa"/>
          </w:tcPr>
          <w:p w:rsidRPr="00692733" w:rsidR="00304C15" w:rsidP="00E5571A" w:rsidRDefault="00304C15" w14:paraId="0C61E1DA" w14:textId="6EBE22D7"/>
        </w:tc>
      </w:tr>
      <w:tr w:rsidRPr="00CD75F8" w:rsidR="00304C15" w:rsidTr="008D1B96" w14:paraId="19E2D49B" w14:textId="77777777">
        <w:trPr>
          <w:trHeight w:val="71"/>
          <w:jc w:val="center"/>
        </w:trPr>
        <w:tc>
          <w:tcPr>
            <w:tcW w:w="1377" w:type="dxa"/>
            <w:vMerge/>
          </w:tcPr>
          <w:p w:rsidRPr="00692733" w:rsidR="00304C15" w:rsidP="00E5571A" w:rsidRDefault="00304C15" w14:paraId="13557299" w14:textId="77777777">
            <w:pPr>
              <w:rPr>
                <w:rFonts w:ascii="Calibri" w:hAnsi="Calibri" w:eastAsia="Times New Roman" w:cs="Calibri"/>
                <w:color w:val="000000"/>
              </w:rPr>
            </w:pPr>
          </w:p>
        </w:tc>
        <w:tc>
          <w:tcPr>
            <w:tcW w:w="1247" w:type="dxa"/>
            <w:vMerge/>
          </w:tcPr>
          <w:p w:rsidRPr="00692733" w:rsidR="00304C15" w:rsidP="00E5571A" w:rsidRDefault="00304C15" w14:paraId="501A0789" w14:textId="77777777">
            <w:pPr>
              <w:rPr>
                <w:rFonts w:ascii="Calibri" w:hAnsi="Calibri" w:eastAsia="Times New Roman" w:cs="Calibri"/>
                <w:color w:val="000000"/>
              </w:rPr>
            </w:pPr>
          </w:p>
        </w:tc>
        <w:tc>
          <w:tcPr>
            <w:tcW w:w="950" w:type="dxa"/>
            <w:vMerge/>
          </w:tcPr>
          <w:p w:rsidRPr="00692733" w:rsidR="00304C15" w:rsidP="00E5571A" w:rsidRDefault="00304C15" w14:paraId="4E7824C6" w14:textId="77777777"/>
        </w:tc>
        <w:tc>
          <w:tcPr>
            <w:tcW w:w="1268" w:type="dxa"/>
            <w:vMerge/>
          </w:tcPr>
          <w:p w:rsidRPr="00692733" w:rsidR="00304C15" w:rsidP="00E5571A" w:rsidRDefault="00304C15" w14:paraId="119FF634" w14:textId="1D9DEC1F"/>
        </w:tc>
        <w:tc>
          <w:tcPr>
            <w:tcW w:w="2318" w:type="dxa"/>
            <w:vMerge/>
          </w:tcPr>
          <w:p w:rsidRPr="00692733" w:rsidR="00304C15" w:rsidP="00E5571A" w:rsidRDefault="00304C15" w14:paraId="40B4DDCA"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1E520DF6" w14:textId="1ED2C2DF">
            <w:pPr>
              <w:pStyle w:val="ListParagraph"/>
              <w:numPr>
                <w:ilvl w:val="0"/>
                <w:numId w:val="33"/>
              </w:numPr>
            </w:pPr>
            <w:r w:rsidRPr="00692733">
              <w:t>Low-income students</w:t>
            </w:r>
          </w:p>
        </w:tc>
        <w:tc>
          <w:tcPr>
            <w:tcW w:w="2028" w:type="dxa"/>
          </w:tcPr>
          <w:p w:rsidRPr="00692733" w:rsidR="00304C15" w:rsidP="00E5571A" w:rsidRDefault="00304C15" w14:paraId="4CEE4798" w14:textId="77777777"/>
        </w:tc>
        <w:tc>
          <w:tcPr>
            <w:tcW w:w="2193" w:type="dxa"/>
          </w:tcPr>
          <w:p w:rsidRPr="00692733" w:rsidR="00304C15" w:rsidP="00E5571A" w:rsidRDefault="00304C15" w14:paraId="6C3D7905" w14:textId="77777777"/>
        </w:tc>
        <w:tc>
          <w:tcPr>
            <w:tcW w:w="2132" w:type="dxa"/>
          </w:tcPr>
          <w:p w:rsidRPr="00692733" w:rsidR="00304C15" w:rsidP="00E5571A" w:rsidRDefault="00304C15" w14:paraId="75AD715C" w14:textId="41882075"/>
        </w:tc>
      </w:tr>
      <w:tr w:rsidRPr="00CD75F8" w:rsidR="00304C15" w:rsidTr="008D1B96" w14:paraId="074BB9C7" w14:textId="77777777">
        <w:trPr>
          <w:trHeight w:val="71"/>
          <w:jc w:val="center"/>
        </w:trPr>
        <w:tc>
          <w:tcPr>
            <w:tcW w:w="1377" w:type="dxa"/>
            <w:vMerge/>
          </w:tcPr>
          <w:p w:rsidRPr="00692733" w:rsidR="00304C15" w:rsidP="00E5571A" w:rsidRDefault="00304C15" w14:paraId="2E02ED4A" w14:textId="77777777">
            <w:pPr>
              <w:rPr>
                <w:rFonts w:ascii="Calibri" w:hAnsi="Calibri" w:eastAsia="Times New Roman" w:cs="Calibri"/>
                <w:color w:val="000000"/>
              </w:rPr>
            </w:pPr>
          </w:p>
        </w:tc>
        <w:tc>
          <w:tcPr>
            <w:tcW w:w="1247" w:type="dxa"/>
            <w:vMerge/>
          </w:tcPr>
          <w:p w:rsidRPr="00692733" w:rsidR="00304C15" w:rsidP="00E5571A" w:rsidRDefault="00304C15" w14:paraId="41560573" w14:textId="77777777">
            <w:pPr>
              <w:rPr>
                <w:rFonts w:ascii="Calibri" w:hAnsi="Calibri" w:eastAsia="Times New Roman" w:cs="Calibri"/>
                <w:color w:val="000000"/>
              </w:rPr>
            </w:pPr>
          </w:p>
        </w:tc>
        <w:tc>
          <w:tcPr>
            <w:tcW w:w="950" w:type="dxa"/>
            <w:vMerge/>
          </w:tcPr>
          <w:p w:rsidRPr="00692733" w:rsidR="00304C15" w:rsidP="00E5571A" w:rsidRDefault="00304C15" w14:paraId="394C30E9" w14:textId="77777777"/>
        </w:tc>
        <w:tc>
          <w:tcPr>
            <w:tcW w:w="1268" w:type="dxa"/>
            <w:vMerge/>
          </w:tcPr>
          <w:p w:rsidRPr="00692733" w:rsidR="00304C15" w:rsidP="00E5571A" w:rsidRDefault="00304C15" w14:paraId="1C1BF741" w14:textId="644B56C2"/>
        </w:tc>
        <w:tc>
          <w:tcPr>
            <w:tcW w:w="2318" w:type="dxa"/>
            <w:vMerge/>
          </w:tcPr>
          <w:p w:rsidRPr="00692733" w:rsidR="00304C15" w:rsidP="00E5571A" w:rsidRDefault="00304C15" w14:paraId="77E9305B"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598F71E9" w14:textId="168AADEB">
            <w:pPr>
              <w:pStyle w:val="ListParagraph"/>
              <w:numPr>
                <w:ilvl w:val="0"/>
                <w:numId w:val="33"/>
              </w:numPr>
            </w:pPr>
            <w:r w:rsidRPr="00692733">
              <w:t>English language learners</w:t>
            </w:r>
          </w:p>
        </w:tc>
        <w:tc>
          <w:tcPr>
            <w:tcW w:w="2028" w:type="dxa"/>
          </w:tcPr>
          <w:p w:rsidRPr="00692733" w:rsidR="00304C15" w:rsidP="00E5571A" w:rsidRDefault="00304C15" w14:paraId="6F11CB1D" w14:textId="77777777"/>
        </w:tc>
        <w:tc>
          <w:tcPr>
            <w:tcW w:w="2193" w:type="dxa"/>
          </w:tcPr>
          <w:p w:rsidRPr="00692733" w:rsidR="00304C15" w:rsidP="00E5571A" w:rsidRDefault="00304C15" w14:paraId="18A9FEB7" w14:textId="77777777"/>
        </w:tc>
        <w:tc>
          <w:tcPr>
            <w:tcW w:w="2132" w:type="dxa"/>
          </w:tcPr>
          <w:p w:rsidRPr="00692733" w:rsidR="00304C15" w:rsidP="00E5571A" w:rsidRDefault="00304C15" w14:paraId="47F118A8" w14:textId="5A03A9A1"/>
        </w:tc>
      </w:tr>
      <w:tr w:rsidRPr="00CD75F8" w:rsidR="00304C15" w:rsidTr="008D1B96" w14:paraId="0B388B9E" w14:textId="77777777">
        <w:trPr>
          <w:trHeight w:val="71"/>
          <w:jc w:val="center"/>
        </w:trPr>
        <w:tc>
          <w:tcPr>
            <w:tcW w:w="1377" w:type="dxa"/>
            <w:vMerge/>
          </w:tcPr>
          <w:p w:rsidRPr="00692733" w:rsidR="00304C15" w:rsidP="00E5571A" w:rsidRDefault="00304C15" w14:paraId="7F22CB79" w14:textId="77777777">
            <w:pPr>
              <w:rPr>
                <w:rFonts w:ascii="Calibri" w:hAnsi="Calibri" w:eastAsia="Times New Roman" w:cs="Calibri"/>
                <w:color w:val="000000"/>
              </w:rPr>
            </w:pPr>
          </w:p>
        </w:tc>
        <w:tc>
          <w:tcPr>
            <w:tcW w:w="1247" w:type="dxa"/>
            <w:vMerge/>
          </w:tcPr>
          <w:p w:rsidRPr="00692733" w:rsidR="00304C15" w:rsidP="00E5571A" w:rsidRDefault="00304C15" w14:paraId="74E4EC65" w14:textId="77777777">
            <w:pPr>
              <w:rPr>
                <w:rFonts w:ascii="Calibri" w:hAnsi="Calibri" w:eastAsia="Times New Roman" w:cs="Calibri"/>
                <w:color w:val="000000"/>
              </w:rPr>
            </w:pPr>
          </w:p>
        </w:tc>
        <w:tc>
          <w:tcPr>
            <w:tcW w:w="950" w:type="dxa"/>
            <w:vMerge/>
          </w:tcPr>
          <w:p w:rsidRPr="00692733" w:rsidR="00304C15" w:rsidP="00E5571A" w:rsidRDefault="00304C15" w14:paraId="5E737A4C" w14:textId="77777777"/>
        </w:tc>
        <w:tc>
          <w:tcPr>
            <w:tcW w:w="1268" w:type="dxa"/>
            <w:vMerge/>
          </w:tcPr>
          <w:p w:rsidRPr="00692733" w:rsidR="00304C15" w:rsidP="00E5571A" w:rsidRDefault="00304C15" w14:paraId="0D4DE03F" w14:textId="44B7E907"/>
        </w:tc>
        <w:tc>
          <w:tcPr>
            <w:tcW w:w="2318" w:type="dxa"/>
            <w:vMerge/>
          </w:tcPr>
          <w:p w:rsidRPr="00692733" w:rsidR="00304C15" w:rsidP="00E5571A" w:rsidRDefault="00304C15" w14:paraId="7FA0869B"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3E422465" w14:textId="613EE018">
            <w:pPr>
              <w:pStyle w:val="ListParagraph"/>
              <w:numPr>
                <w:ilvl w:val="0"/>
                <w:numId w:val="33"/>
              </w:numPr>
            </w:pPr>
            <w:r w:rsidRPr="00692733">
              <w:t>Students in foster care</w:t>
            </w:r>
          </w:p>
        </w:tc>
        <w:tc>
          <w:tcPr>
            <w:tcW w:w="2028" w:type="dxa"/>
          </w:tcPr>
          <w:p w:rsidRPr="00692733" w:rsidR="00304C15" w:rsidP="00E5571A" w:rsidRDefault="00304C15" w14:paraId="0A7B03B9" w14:textId="77777777"/>
        </w:tc>
        <w:tc>
          <w:tcPr>
            <w:tcW w:w="2193" w:type="dxa"/>
          </w:tcPr>
          <w:p w:rsidRPr="00692733" w:rsidR="00304C15" w:rsidP="00E5571A" w:rsidRDefault="00304C15" w14:paraId="2C4A7932" w14:textId="77777777"/>
        </w:tc>
        <w:tc>
          <w:tcPr>
            <w:tcW w:w="2132" w:type="dxa"/>
          </w:tcPr>
          <w:p w:rsidRPr="00692733" w:rsidR="00304C15" w:rsidP="00E5571A" w:rsidRDefault="00304C15" w14:paraId="4C58F194" w14:textId="40029605"/>
        </w:tc>
      </w:tr>
      <w:tr w:rsidRPr="00CD75F8" w:rsidR="00304C15" w:rsidTr="008D1B96" w14:paraId="43E748B8" w14:textId="77777777">
        <w:trPr>
          <w:trHeight w:val="71"/>
          <w:jc w:val="center"/>
        </w:trPr>
        <w:tc>
          <w:tcPr>
            <w:tcW w:w="1377" w:type="dxa"/>
            <w:vMerge/>
          </w:tcPr>
          <w:p w:rsidRPr="00692733" w:rsidR="00304C15" w:rsidP="00E5571A" w:rsidRDefault="00304C15" w14:paraId="1350DF81" w14:textId="77777777">
            <w:pPr>
              <w:rPr>
                <w:rFonts w:ascii="Calibri" w:hAnsi="Calibri" w:eastAsia="Times New Roman" w:cs="Calibri"/>
                <w:color w:val="000000"/>
              </w:rPr>
            </w:pPr>
          </w:p>
        </w:tc>
        <w:tc>
          <w:tcPr>
            <w:tcW w:w="1247" w:type="dxa"/>
            <w:vMerge/>
          </w:tcPr>
          <w:p w:rsidRPr="00692733" w:rsidR="00304C15" w:rsidP="00E5571A" w:rsidRDefault="00304C15" w14:paraId="209B06B2" w14:textId="77777777">
            <w:pPr>
              <w:rPr>
                <w:rFonts w:ascii="Calibri" w:hAnsi="Calibri" w:eastAsia="Times New Roman" w:cs="Calibri"/>
                <w:color w:val="000000"/>
              </w:rPr>
            </w:pPr>
          </w:p>
        </w:tc>
        <w:tc>
          <w:tcPr>
            <w:tcW w:w="950" w:type="dxa"/>
            <w:vMerge/>
          </w:tcPr>
          <w:p w:rsidRPr="00692733" w:rsidR="00304C15" w:rsidP="00E5571A" w:rsidRDefault="00304C15" w14:paraId="1FBDB794" w14:textId="77777777"/>
        </w:tc>
        <w:tc>
          <w:tcPr>
            <w:tcW w:w="1268" w:type="dxa"/>
            <w:vMerge/>
          </w:tcPr>
          <w:p w:rsidRPr="00692733" w:rsidR="00304C15" w:rsidP="00E5571A" w:rsidRDefault="00304C15" w14:paraId="765CA24B" w14:textId="7D221648"/>
        </w:tc>
        <w:tc>
          <w:tcPr>
            <w:tcW w:w="2318" w:type="dxa"/>
            <w:vMerge/>
          </w:tcPr>
          <w:p w:rsidRPr="00692733" w:rsidR="00304C15" w:rsidP="00E5571A" w:rsidRDefault="00304C15" w14:paraId="5ACB09F6"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507885D3" w14:textId="4427DCC0">
            <w:pPr>
              <w:pStyle w:val="ListParagraph"/>
              <w:numPr>
                <w:ilvl w:val="0"/>
                <w:numId w:val="33"/>
              </w:numPr>
            </w:pPr>
            <w:r w:rsidRPr="00692733">
              <w:t>Migratory student</w:t>
            </w:r>
            <w:r>
              <w:t>s</w:t>
            </w:r>
          </w:p>
        </w:tc>
        <w:tc>
          <w:tcPr>
            <w:tcW w:w="2028" w:type="dxa"/>
          </w:tcPr>
          <w:p w:rsidRPr="00692733" w:rsidR="00304C15" w:rsidP="00E5571A" w:rsidRDefault="00304C15" w14:paraId="3AB2D807" w14:textId="77777777"/>
        </w:tc>
        <w:tc>
          <w:tcPr>
            <w:tcW w:w="2193" w:type="dxa"/>
          </w:tcPr>
          <w:p w:rsidRPr="00692733" w:rsidR="00304C15" w:rsidP="00E5571A" w:rsidRDefault="00304C15" w14:paraId="7A165F5A" w14:textId="77777777"/>
        </w:tc>
        <w:tc>
          <w:tcPr>
            <w:tcW w:w="2132" w:type="dxa"/>
          </w:tcPr>
          <w:p w:rsidRPr="00692733" w:rsidR="00304C15" w:rsidP="00E5571A" w:rsidRDefault="00304C15" w14:paraId="3A49FFCE" w14:textId="0EA44F07"/>
        </w:tc>
      </w:tr>
      <w:tr w:rsidRPr="00CD75F8" w:rsidR="00304C15" w:rsidTr="008D1B96" w14:paraId="2146A511" w14:textId="77777777">
        <w:trPr>
          <w:trHeight w:val="71"/>
          <w:jc w:val="center"/>
        </w:trPr>
        <w:tc>
          <w:tcPr>
            <w:tcW w:w="1377" w:type="dxa"/>
            <w:vMerge/>
          </w:tcPr>
          <w:p w:rsidRPr="00692733" w:rsidR="00304C15" w:rsidP="00E5571A" w:rsidRDefault="00304C15" w14:paraId="1ADD8E3E" w14:textId="77777777">
            <w:pPr>
              <w:rPr>
                <w:rFonts w:ascii="Calibri" w:hAnsi="Calibri" w:eastAsia="Times New Roman" w:cs="Calibri"/>
                <w:color w:val="000000"/>
              </w:rPr>
            </w:pPr>
          </w:p>
        </w:tc>
        <w:tc>
          <w:tcPr>
            <w:tcW w:w="1247" w:type="dxa"/>
            <w:vMerge/>
          </w:tcPr>
          <w:p w:rsidRPr="00692733" w:rsidR="00304C15" w:rsidP="00E5571A" w:rsidRDefault="00304C15" w14:paraId="40A69A5E" w14:textId="77777777">
            <w:pPr>
              <w:rPr>
                <w:rFonts w:ascii="Calibri" w:hAnsi="Calibri" w:eastAsia="Times New Roman" w:cs="Calibri"/>
                <w:color w:val="000000"/>
              </w:rPr>
            </w:pPr>
          </w:p>
        </w:tc>
        <w:tc>
          <w:tcPr>
            <w:tcW w:w="950" w:type="dxa"/>
            <w:vMerge/>
          </w:tcPr>
          <w:p w:rsidRPr="00692733" w:rsidR="00304C15" w:rsidP="00E5571A" w:rsidRDefault="00304C15" w14:paraId="75F1C35A" w14:textId="77777777"/>
        </w:tc>
        <w:tc>
          <w:tcPr>
            <w:tcW w:w="1268" w:type="dxa"/>
            <w:vMerge/>
          </w:tcPr>
          <w:p w:rsidRPr="00692733" w:rsidR="00304C15" w:rsidP="00E5571A" w:rsidRDefault="00304C15" w14:paraId="527CEAAE" w14:textId="38BE41DE"/>
        </w:tc>
        <w:tc>
          <w:tcPr>
            <w:tcW w:w="2318" w:type="dxa"/>
            <w:vMerge/>
          </w:tcPr>
          <w:p w:rsidRPr="00692733" w:rsidR="00304C15" w:rsidP="00E5571A" w:rsidRDefault="00304C15" w14:paraId="1D43E995"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6E26288C" w14:textId="484C7808">
            <w:pPr>
              <w:pStyle w:val="ListParagraph"/>
              <w:numPr>
                <w:ilvl w:val="0"/>
                <w:numId w:val="33"/>
              </w:numPr>
            </w:pPr>
            <w:r w:rsidRPr="00692733">
              <w:t>Students experiencing homelessness</w:t>
            </w:r>
          </w:p>
        </w:tc>
        <w:tc>
          <w:tcPr>
            <w:tcW w:w="2028" w:type="dxa"/>
          </w:tcPr>
          <w:p w:rsidRPr="00692733" w:rsidR="00304C15" w:rsidP="00E5571A" w:rsidRDefault="00304C15" w14:paraId="48EE7EB7" w14:textId="77777777"/>
        </w:tc>
        <w:tc>
          <w:tcPr>
            <w:tcW w:w="2193" w:type="dxa"/>
          </w:tcPr>
          <w:p w:rsidRPr="00692733" w:rsidR="00304C15" w:rsidP="00E5571A" w:rsidRDefault="00304C15" w14:paraId="00801610" w14:textId="77777777"/>
        </w:tc>
        <w:tc>
          <w:tcPr>
            <w:tcW w:w="2132" w:type="dxa"/>
          </w:tcPr>
          <w:p w:rsidRPr="00692733" w:rsidR="00304C15" w:rsidP="00E5571A" w:rsidRDefault="00304C15" w14:paraId="5164C0D6" w14:textId="117C71CB"/>
        </w:tc>
      </w:tr>
      <w:tr w:rsidRPr="00CD75F8" w:rsidR="00304C15" w:rsidTr="008D1B96" w14:paraId="637E8C5B" w14:textId="77777777">
        <w:trPr>
          <w:trHeight w:val="71"/>
          <w:jc w:val="center"/>
        </w:trPr>
        <w:tc>
          <w:tcPr>
            <w:tcW w:w="1377" w:type="dxa"/>
            <w:vMerge/>
          </w:tcPr>
          <w:p w:rsidRPr="00692733" w:rsidR="00304C15" w:rsidP="00E5571A" w:rsidRDefault="00304C15" w14:paraId="2E37300E" w14:textId="77777777">
            <w:pPr>
              <w:rPr>
                <w:rFonts w:ascii="Calibri" w:hAnsi="Calibri" w:eastAsia="Times New Roman" w:cs="Calibri"/>
                <w:color w:val="000000"/>
              </w:rPr>
            </w:pPr>
          </w:p>
        </w:tc>
        <w:tc>
          <w:tcPr>
            <w:tcW w:w="1247" w:type="dxa"/>
            <w:vMerge/>
          </w:tcPr>
          <w:p w:rsidRPr="00692733" w:rsidR="00304C15" w:rsidP="00E5571A" w:rsidRDefault="00304C15" w14:paraId="163B4961" w14:textId="77777777">
            <w:pPr>
              <w:rPr>
                <w:rFonts w:ascii="Calibri" w:hAnsi="Calibri" w:eastAsia="Times New Roman" w:cs="Calibri"/>
                <w:color w:val="000000"/>
              </w:rPr>
            </w:pPr>
          </w:p>
        </w:tc>
        <w:tc>
          <w:tcPr>
            <w:tcW w:w="950" w:type="dxa"/>
            <w:vMerge/>
          </w:tcPr>
          <w:p w:rsidRPr="00692733" w:rsidR="00304C15" w:rsidP="00E5571A" w:rsidRDefault="00304C15" w14:paraId="397C6A89" w14:textId="77777777"/>
        </w:tc>
        <w:tc>
          <w:tcPr>
            <w:tcW w:w="1268" w:type="dxa"/>
            <w:vMerge/>
          </w:tcPr>
          <w:p w:rsidRPr="00692733" w:rsidR="00304C15" w:rsidP="00E5571A" w:rsidRDefault="00304C15" w14:paraId="7B7ABBDE" w14:textId="3CB65234"/>
        </w:tc>
        <w:tc>
          <w:tcPr>
            <w:tcW w:w="2318" w:type="dxa"/>
            <w:vMerge/>
          </w:tcPr>
          <w:p w:rsidRPr="00692733" w:rsidR="00304C15" w:rsidP="00E5571A" w:rsidRDefault="00304C15" w14:paraId="2E86253E"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359DDEBC" w14:textId="38A5B348">
            <w:pPr>
              <w:pStyle w:val="ListParagraph"/>
              <w:numPr>
                <w:ilvl w:val="0"/>
                <w:numId w:val="33"/>
              </w:numPr>
            </w:pPr>
            <w:r w:rsidRPr="00692733">
              <w:t>American Indian/Alaska Native</w:t>
            </w:r>
          </w:p>
        </w:tc>
        <w:tc>
          <w:tcPr>
            <w:tcW w:w="2028" w:type="dxa"/>
          </w:tcPr>
          <w:p w:rsidRPr="00692733" w:rsidR="00304C15" w:rsidP="00E5571A" w:rsidRDefault="00304C15" w14:paraId="04769E34" w14:textId="77777777"/>
        </w:tc>
        <w:tc>
          <w:tcPr>
            <w:tcW w:w="2193" w:type="dxa"/>
          </w:tcPr>
          <w:p w:rsidRPr="00692733" w:rsidR="00304C15" w:rsidP="00E5571A" w:rsidRDefault="00304C15" w14:paraId="559FE471" w14:textId="77777777"/>
        </w:tc>
        <w:tc>
          <w:tcPr>
            <w:tcW w:w="2132" w:type="dxa"/>
          </w:tcPr>
          <w:p w:rsidRPr="00692733" w:rsidR="00304C15" w:rsidP="00E5571A" w:rsidRDefault="00304C15" w14:paraId="6B4F7D15" w14:textId="7380F758"/>
        </w:tc>
      </w:tr>
      <w:tr w:rsidRPr="00CD75F8" w:rsidR="00304C15" w:rsidTr="008D1B96" w14:paraId="5B04CBC3" w14:textId="77777777">
        <w:trPr>
          <w:trHeight w:val="71"/>
          <w:jc w:val="center"/>
        </w:trPr>
        <w:tc>
          <w:tcPr>
            <w:tcW w:w="1377" w:type="dxa"/>
            <w:vMerge/>
          </w:tcPr>
          <w:p w:rsidRPr="00692733" w:rsidR="00304C15" w:rsidP="00E5571A" w:rsidRDefault="00304C15" w14:paraId="08DB7779" w14:textId="77777777">
            <w:pPr>
              <w:rPr>
                <w:rFonts w:ascii="Calibri" w:hAnsi="Calibri" w:eastAsia="Times New Roman" w:cs="Calibri"/>
                <w:color w:val="000000"/>
              </w:rPr>
            </w:pPr>
          </w:p>
        </w:tc>
        <w:tc>
          <w:tcPr>
            <w:tcW w:w="1247" w:type="dxa"/>
            <w:vMerge/>
          </w:tcPr>
          <w:p w:rsidRPr="00692733" w:rsidR="00304C15" w:rsidP="00E5571A" w:rsidRDefault="00304C15" w14:paraId="66830C76" w14:textId="77777777">
            <w:pPr>
              <w:rPr>
                <w:rFonts w:ascii="Calibri" w:hAnsi="Calibri" w:eastAsia="Times New Roman" w:cs="Calibri"/>
                <w:color w:val="000000"/>
              </w:rPr>
            </w:pPr>
          </w:p>
        </w:tc>
        <w:tc>
          <w:tcPr>
            <w:tcW w:w="950" w:type="dxa"/>
            <w:vMerge/>
          </w:tcPr>
          <w:p w:rsidRPr="00692733" w:rsidR="00304C15" w:rsidP="00E5571A" w:rsidRDefault="00304C15" w14:paraId="692BB5A5" w14:textId="77777777"/>
        </w:tc>
        <w:tc>
          <w:tcPr>
            <w:tcW w:w="1268" w:type="dxa"/>
            <w:vMerge/>
          </w:tcPr>
          <w:p w:rsidRPr="00692733" w:rsidR="00304C15" w:rsidP="00E5571A" w:rsidRDefault="00304C15" w14:paraId="4C81EADA" w14:textId="7B8CF1F8"/>
        </w:tc>
        <w:tc>
          <w:tcPr>
            <w:tcW w:w="2318" w:type="dxa"/>
            <w:vMerge/>
          </w:tcPr>
          <w:p w:rsidRPr="00692733" w:rsidR="00304C15" w:rsidP="00E5571A" w:rsidRDefault="00304C15" w14:paraId="2F1B7AD3"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6AF9BB8F" w14:textId="47DBABF8">
            <w:pPr>
              <w:pStyle w:val="ListParagraph"/>
              <w:numPr>
                <w:ilvl w:val="0"/>
                <w:numId w:val="33"/>
              </w:numPr>
            </w:pPr>
            <w:r w:rsidRPr="00692733">
              <w:t>Asian/Pacific Islander</w:t>
            </w:r>
          </w:p>
        </w:tc>
        <w:tc>
          <w:tcPr>
            <w:tcW w:w="2028" w:type="dxa"/>
          </w:tcPr>
          <w:p w:rsidRPr="00692733" w:rsidR="00304C15" w:rsidP="00E5571A" w:rsidRDefault="00304C15" w14:paraId="099D525E" w14:textId="77777777"/>
        </w:tc>
        <w:tc>
          <w:tcPr>
            <w:tcW w:w="2193" w:type="dxa"/>
          </w:tcPr>
          <w:p w:rsidRPr="00692733" w:rsidR="00304C15" w:rsidP="00E5571A" w:rsidRDefault="00304C15" w14:paraId="736D8589" w14:textId="77777777"/>
        </w:tc>
        <w:tc>
          <w:tcPr>
            <w:tcW w:w="2132" w:type="dxa"/>
          </w:tcPr>
          <w:p w:rsidRPr="00692733" w:rsidR="00304C15" w:rsidP="00E5571A" w:rsidRDefault="00304C15" w14:paraId="4C43AB05" w14:textId="0C6DCA62"/>
        </w:tc>
      </w:tr>
      <w:tr w:rsidRPr="00CD75F8" w:rsidR="00304C15" w:rsidTr="008D1B96" w14:paraId="4E44F80A" w14:textId="77777777">
        <w:trPr>
          <w:trHeight w:val="71"/>
          <w:jc w:val="center"/>
        </w:trPr>
        <w:tc>
          <w:tcPr>
            <w:tcW w:w="1377" w:type="dxa"/>
            <w:vMerge/>
          </w:tcPr>
          <w:p w:rsidRPr="00692733" w:rsidR="00304C15" w:rsidP="00E5571A" w:rsidRDefault="00304C15" w14:paraId="6209D5B9" w14:textId="77777777">
            <w:pPr>
              <w:rPr>
                <w:rFonts w:ascii="Calibri" w:hAnsi="Calibri" w:eastAsia="Times New Roman" w:cs="Calibri"/>
                <w:color w:val="000000"/>
              </w:rPr>
            </w:pPr>
          </w:p>
        </w:tc>
        <w:tc>
          <w:tcPr>
            <w:tcW w:w="1247" w:type="dxa"/>
            <w:vMerge/>
          </w:tcPr>
          <w:p w:rsidRPr="00692733" w:rsidR="00304C15" w:rsidP="00E5571A" w:rsidRDefault="00304C15" w14:paraId="2E590AE7" w14:textId="77777777">
            <w:pPr>
              <w:rPr>
                <w:rFonts w:ascii="Calibri" w:hAnsi="Calibri" w:eastAsia="Times New Roman" w:cs="Calibri"/>
                <w:color w:val="000000"/>
              </w:rPr>
            </w:pPr>
          </w:p>
        </w:tc>
        <w:tc>
          <w:tcPr>
            <w:tcW w:w="950" w:type="dxa"/>
            <w:vMerge/>
          </w:tcPr>
          <w:p w:rsidRPr="00692733" w:rsidR="00304C15" w:rsidP="00E5571A" w:rsidRDefault="00304C15" w14:paraId="34BE55E8" w14:textId="77777777"/>
        </w:tc>
        <w:tc>
          <w:tcPr>
            <w:tcW w:w="1268" w:type="dxa"/>
            <w:vMerge/>
          </w:tcPr>
          <w:p w:rsidRPr="00692733" w:rsidR="00304C15" w:rsidP="00E5571A" w:rsidRDefault="00304C15" w14:paraId="2903FA97" w14:textId="5496B583"/>
        </w:tc>
        <w:tc>
          <w:tcPr>
            <w:tcW w:w="2318" w:type="dxa"/>
            <w:vMerge/>
          </w:tcPr>
          <w:p w:rsidRPr="00692733" w:rsidR="00304C15" w:rsidP="00E5571A" w:rsidRDefault="00304C15" w14:paraId="18B12EF3"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448D2DFD" w14:textId="516128A0">
            <w:pPr>
              <w:pStyle w:val="ListParagraph"/>
              <w:numPr>
                <w:ilvl w:val="0"/>
                <w:numId w:val="33"/>
              </w:numPr>
            </w:pPr>
            <w:r w:rsidRPr="00692733">
              <w:t>Hispanic</w:t>
            </w:r>
          </w:p>
        </w:tc>
        <w:tc>
          <w:tcPr>
            <w:tcW w:w="2028" w:type="dxa"/>
          </w:tcPr>
          <w:p w:rsidRPr="00692733" w:rsidR="00304C15" w:rsidP="00E5571A" w:rsidRDefault="00304C15" w14:paraId="772A1A80" w14:textId="77777777"/>
        </w:tc>
        <w:tc>
          <w:tcPr>
            <w:tcW w:w="2193" w:type="dxa"/>
          </w:tcPr>
          <w:p w:rsidRPr="00692733" w:rsidR="00304C15" w:rsidP="00E5571A" w:rsidRDefault="00304C15" w14:paraId="2547874E" w14:textId="77777777"/>
        </w:tc>
        <w:tc>
          <w:tcPr>
            <w:tcW w:w="2132" w:type="dxa"/>
          </w:tcPr>
          <w:p w:rsidRPr="00692733" w:rsidR="00304C15" w:rsidP="00E5571A" w:rsidRDefault="00304C15" w14:paraId="6062EDAD" w14:textId="21CCB01E"/>
        </w:tc>
      </w:tr>
      <w:tr w:rsidRPr="00CD75F8" w:rsidR="00304C15" w:rsidTr="008D1B96" w14:paraId="6C5D1C77" w14:textId="77777777">
        <w:trPr>
          <w:trHeight w:val="71"/>
          <w:jc w:val="center"/>
        </w:trPr>
        <w:tc>
          <w:tcPr>
            <w:tcW w:w="1377" w:type="dxa"/>
            <w:vMerge/>
          </w:tcPr>
          <w:p w:rsidRPr="00692733" w:rsidR="00304C15" w:rsidP="00E5571A" w:rsidRDefault="00304C15" w14:paraId="46EC6A94" w14:textId="77777777">
            <w:pPr>
              <w:rPr>
                <w:rFonts w:ascii="Calibri" w:hAnsi="Calibri" w:eastAsia="Times New Roman" w:cs="Calibri"/>
                <w:color w:val="000000"/>
              </w:rPr>
            </w:pPr>
          </w:p>
        </w:tc>
        <w:tc>
          <w:tcPr>
            <w:tcW w:w="1247" w:type="dxa"/>
            <w:vMerge/>
          </w:tcPr>
          <w:p w:rsidRPr="00692733" w:rsidR="00304C15" w:rsidP="00E5571A" w:rsidRDefault="00304C15" w14:paraId="76C18C86" w14:textId="77777777">
            <w:pPr>
              <w:rPr>
                <w:rFonts w:ascii="Calibri" w:hAnsi="Calibri" w:eastAsia="Times New Roman" w:cs="Calibri"/>
                <w:color w:val="000000"/>
              </w:rPr>
            </w:pPr>
          </w:p>
        </w:tc>
        <w:tc>
          <w:tcPr>
            <w:tcW w:w="950" w:type="dxa"/>
            <w:vMerge/>
          </w:tcPr>
          <w:p w:rsidRPr="00692733" w:rsidR="00304C15" w:rsidP="00E5571A" w:rsidRDefault="00304C15" w14:paraId="1C51EFF7" w14:textId="77777777"/>
        </w:tc>
        <w:tc>
          <w:tcPr>
            <w:tcW w:w="1268" w:type="dxa"/>
            <w:vMerge/>
          </w:tcPr>
          <w:p w:rsidRPr="00692733" w:rsidR="00304C15" w:rsidP="00E5571A" w:rsidRDefault="00304C15" w14:paraId="7A38EBEF" w14:textId="551EDEB0"/>
        </w:tc>
        <w:tc>
          <w:tcPr>
            <w:tcW w:w="2318" w:type="dxa"/>
            <w:vMerge/>
          </w:tcPr>
          <w:p w:rsidRPr="00692733" w:rsidR="00304C15" w:rsidP="00E5571A" w:rsidRDefault="00304C15" w14:paraId="74C02862"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620F80A7" w14:textId="176072AC">
            <w:pPr>
              <w:pStyle w:val="ListParagraph"/>
              <w:numPr>
                <w:ilvl w:val="0"/>
                <w:numId w:val="33"/>
              </w:numPr>
            </w:pPr>
            <w:r w:rsidRPr="00692733">
              <w:t>Black, non-Hispanic</w:t>
            </w:r>
          </w:p>
        </w:tc>
        <w:tc>
          <w:tcPr>
            <w:tcW w:w="2028" w:type="dxa"/>
          </w:tcPr>
          <w:p w:rsidRPr="00692733" w:rsidR="00304C15" w:rsidP="00E5571A" w:rsidRDefault="00304C15" w14:paraId="07C76335" w14:textId="77777777"/>
        </w:tc>
        <w:tc>
          <w:tcPr>
            <w:tcW w:w="2193" w:type="dxa"/>
          </w:tcPr>
          <w:p w:rsidRPr="00692733" w:rsidR="00304C15" w:rsidP="00E5571A" w:rsidRDefault="00304C15" w14:paraId="0735A83F" w14:textId="77777777"/>
        </w:tc>
        <w:tc>
          <w:tcPr>
            <w:tcW w:w="2132" w:type="dxa"/>
          </w:tcPr>
          <w:p w:rsidRPr="00692733" w:rsidR="00304C15" w:rsidP="00E5571A" w:rsidRDefault="00304C15" w14:paraId="0ADA1B7C" w14:textId="371CAC6C"/>
        </w:tc>
      </w:tr>
      <w:tr w:rsidRPr="00CD75F8" w:rsidR="00304C15" w:rsidTr="008D1B96" w14:paraId="1FFEBE87" w14:textId="77777777">
        <w:trPr>
          <w:trHeight w:val="71"/>
          <w:jc w:val="center"/>
        </w:trPr>
        <w:tc>
          <w:tcPr>
            <w:tcW w:w="1377" w:type="dxa"/>
            <w:vMerge/>
          </w:tcPr>
          <w:p w:rsidRPr="00692733" w:rsidR="00304C15" w:rsidP="00E5571A" w:rsidRDefault="00304C15" w14:paraId="4B19F8D1" w14:textId="77777777">
            <w:pPr>
              <w:rPr>
                <w:rFonts w:ascii="Calibri" w:hAnsi="Calibri" w:eastAsia="Times New Roman" w:cs="Calibri"/>
                <w:color w:val="000000"/>
              </w:rPr>
            </w:pPr>
          </w:p>
        </w:tc>
        <w:tc>
          <w:tcPr>
            <w:tcW w:w="1247" w:type="dxa"/>
            <w:vMerge/>
          </w:tcPr>
          <w:p w:rsidRPr="00692733" w:rsidR="00304C15" w:rsidP="00E5571A" w:rsidRDefault="00304C15" w14:paraId="3E6B3FDE" w14:textId="77777777">
            <w:pPr>
              <w:rPr>
                <w:rFonts w:ascii="Calibri" w:hAnsi="Calibri" w:eastAsia="Times New Roman" w:cs="Calibri"/>
                <w:color w:val="000000"/>
              </w:rPr>
            </w:pPr>
          </w:p>
        </w:tc>
        <w:tc>
          <w:tcPr>
            <w:tcW w:w="950" w:type="dxa"/>
            <w:vMerge/>
          </w:tcPr>
          <w:p w:rsidRPr="00692733" w:rsidR="00304C15" w:rsidP="00E5571A" w:rsidRDefault="00304C15" w14:paraId="4C4AC8DE" w14:textId="77777777"/>
        </w:tc>
        <w:tc>
          <w:tcPr>
            <w:tcW w:w="1268" w:type="dxa"/>
            <w:vMerge/>
          </w:tcPr>
          <w:p w:rsidRPr="00692733" w:rsidR="00304C15" w:rsidP="00E5571A" w:rsidRDefault="00304C15" w14:paraId="337E0E9A" w14:textId="6802BE48"/>
        </w:tc>
        <w:tc>
          <w:tcPr>
            <w:tcW w:w="2318" w:type="dxa"/>
            <w:vMerge/>
          </w:tcPr>
          <w:p w:rsidRPr="00692733" w:rsidR="00304C15" w:rsidP="00E5571A" w:rsidRDefault="00304C15" w14:paraId="0602F374"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6157ABF2" w14:textId="6A1BDD37">
            <w:pPr>
              <w:pStyle w:val="ListParagraph"/>
              <w:numPr>
                <w:ilvl w:val="0"/>
                <w:numId w:val="33"/>
              </w:numPr>
            </w:pPr>
            <w:r w:rsidRPr="00692733">
              <w:t>White, non-Hispani</w:t>
            </w:r>
            <w:r>
              <w:t>c</w:t>
            </w:r>
          </w:p>
        </w:tc>
        <w:tc>
          <w:tcPr>
            <w:tcW w:w="2028" w:type="dxa"/>
          </w:tcPr>
          <w:p w:rsidRPr="00692733" w:rsidR="00304C15" w:rsidP="00E5571A" w:rsidRDefault="00304C15" w14:paraId="7B6C4A63" w14:textId="77777777"/>
        </w:tc>
        <w:tc>
          <w:tcPr>
            <w:tcW w:w="2193" w:type="dxa"/>
          </w:tcPr>
          <w:p w:rsidRPr="00692733" w:rsidR="00304C15" w:rsidP="00E5571A" w:rsidRDefault="00304C15" w14:paraId="046EB240" w14:textId="77777777"/>
        </w:tc>
        <w:tc>
          <w:tcPr>
            <w:tcW w:w="2132" w:type="dxa"/>
          </w:tcPr>
          <w:p w:rsidRPr="00692733" w:rsidR="00304C15" w:rsidP="00E5571A" w:rsidRDefault="00304C15" w14:paraId="3A4263E3" w14:textId="4064427E"/>
        </w:tc>
      </w:tr>
      <w:tr w:rsidRPr="00CD75F8" w:rsidR="00304C15" w:rsidTr="008D1B96" w14:paraId="29E70DE9" w14:textId="77777777">
        <w:trPr>
          <w:trHeight w:val="71"/>
          <w:jc w:val="center"/>
        </w:trPr>
        <w:tc>
          <w:tcPr>
            <w:tcW w:w="1377" w:type="dxa"/>
            <w:vMerge/>
          </w:tcPr>
          <w:p w:rsidRPr="00692733" w:rsidR="00304C15" w:rsidP="00E5571A" w:rsidRDefault="00304C15" w14:paraId="0AE00A54" w14:textId="77777777">
            <w:pPr>
              <w:rPr>
                <w:rFonts w:ascii="Calibri" w:hAnsi="Calibri" w:eastAsia="Times New Roman" w:cs="Calibri"/>
                <w:color w:val="000000"/>
              </w:rPr>
            </w:pPr>
          </w:p>
        </w:tc>
        <w:tc>
          <w:tcPr>
            <w:tcW w:w="1247" w:type="dxa"/>
            <w:vMerge/>
          </w:tcPr>
          <w:p w:rsidRPr="00692733" w:rsidR="00304C15" w:rsidP="00E5571A" w:rsidRDefault="00304C15" w14:paraId="4FF8DE5B" w14:textId="77777777">
            <w:pPr>
              <w:rPr>
                <w:rFonts w:ascii="Calibri" w:hAnsi="Calibri" w:eastAsia="Times New Roman" w:cs="Calibri"/>
                <w:color w:val="000000"/>
              </w:rPr>
            </w:pPr>
          </w:p>
        </w:tc>
        <w:tc>
          <w:tcPr>
            <w:tcW w:w="950" w:type="dxa"/>
            <w:vMerge/>
          </w:tcPr>
          <w:p w:rsidRPr="00692733" w:rsidR="00304C15" w:rsidP="00E5571A" w:rsidRDefault="00304C15" w14:paraId="45EC2CC7" w14:textId="77777777"/>
        </w:tc>
        <w:tc>
          <w:tcPr>
            <w:tcW w:w="1268" w:type="dxa"/>
            <w:vMerge/>
          </w:tcPr>
          <w:p w:rsidRPr="00692733" w:rsidR="00304C15" w:rsidP="00E5571A" w:rsidRDefault="00304C15" w14:paraId="1977187C" w14:textId="086FD933"/>
        </w:tc>
        <w:tc>
          <w:tcPr>
            <w:tcW w:w="2318" w:type="dxa"/>
            <w:vMerge/>
          </w:tcPr>
          <w:p w:rsidRPr="00692733" w:rsidR="00304C15" w:rsidP="00E5571A" w:rsidRDefault="00304C15" w14:paraId="08F31535" w14:textId="77777777">
            <w:pPr>
              <w:pStyle w:val="ListParagraph"/>
              <w:numPr>
                <w:ilvl w:val="0"/>
                <w:numId w:val="8"/>
              </w:numPr>
              <w:rPr>
                <w:rFonts w:eastAsia="Times New Roman"/>
                <w:color w:val="000000"/>
              </w:rPr>
            </w:pPr>
          </w:p>
        </w:tc>
        <w:tc>
          <w:tcPr>
            <w:tcW w:w="3757" w:type="dxa"/>
            <w:vAlign w:val="bottom"/>
          </w:tcPr>
          <w:p w:rsidRPr="00692733" w:rsidR="00304C15" w:rsidP="00E5571A" w:rsidRDefault="00304C15" w14:paraId="34934AED" w14:textId="4A0271AE">
            <w:pPr>
              <w:pStyle w:val="ListParagraph"/>
              <w:numPr>
                <w:ilvl w:val="0"/>
                <w:numId w:val="33"/>
              </w:numPr>
            </w:pPr>
            <w:r w:rsidRPr="00692733">
              <w:t xml:space="preserve">Other student subpopulation </w:t>
            </w:r>
            <w:r w:rsidRPr="00D40646">
              <w:t>(Please specify)</w:t>
            </w:r>
            <w:r w:rsidRPr="00692733">
              <w:t>:</w:t>
            </w:r>
            <w:r>
              <w:t xml:space="preserve"> </w:t>
            </w:r>
            <w:r w:rsidRPr="00692733">
              <w:t>__________________</w:t>
            </w:r>
          </w:p>
        </w:tc>
        <w:tc>
          <w:tcPr>
            <w:tcW w:w="2028" w:type="dxa"/>
          </w:tcPr>
          <w:p w:rsidRPr="00692733" w:rsidR="00304C15" w:rsidP="00E5571A" w:rsidRDefault="00304C15" w14:paraId="11AE41BD" w14:textId="77777777"/>
        </w:tc>
        <w:tc>
          <w:tcPr>
            <w:tcW w:w="2193" w:type="dxa"/>
          </w:tcPr>
          <w:p w:rsidRPr="00692733" w:rsidR="00304C15" w:rsidP="00E5571A" w:rsidRDefault="00304C15" w14:paraId="651CA8C1" w14:textId="77777777"/>
        </w:tc>
        <w:tc>
          <w:tcPr>
            <w:tcW w:w="2132" w:type="dxa"/>
          </w:tcPr>
          <w:p w:rsidRPr="00692733" w:rsidR="00304C15" w:rsidP="00E5571A" w:rsidRDefault="00304C15" w14:paraId="708142A8" w14:textId="486A6436"/>
        </w:tc>
      </w:tr>
      <w:tr w:rsidRPr="00CD75F8" w:rsidR="00304C15" w:rsidTr="008D1B96" w14:paraId="2B0B490E" w14:textId="115B9B85">
        <w:trPr>
          <w:trHeight w:val="405"/>
          <w:jc w:val="center"/>
        </w:trPr>
        <w:tc>
          <w:tcPr>
            <w:tcW w:w="1377" w:type="dxa"/>
            <w:vMerge/>
          </w:tcPr>
          <w:p w:rsidRPr="00692733" w:rsidR="00304C15" w:rsidP="003E6FE1" w:rsidRDefault="00304C15" w14:paraId="1C453C8B" w14:textId="77777777">
            <w:pPr>
              <w:rPr>
                <w:rFonts w:ascii="Calibri" w:hAnsi="Calibri" w:eastAsia="Times New Roman" w:cs="Calibri"/>
                <w:color w:val="000000"/>
              </w:rPr>
            </w:pPr>
          </w:p>
        </w:tc>
        <w:tc>
          <w:tcPr>
            <w:tcW w:w="1247" w:type="dxa"/>
            <w:vMerge/>
          </w:tcPr>
          <w:p w:rsidRPr="00692733" w:rsidR="00304C15" w:rsidP="003E6FE1" w:rsidRDefault="00304C15" w14:paraId="27305639" w14:textId="77777777">
            <w:pPr>
              <w:rPr>
                <w:rFonts w:ascii="Calibri" w:hAnsi="Calibri" w:eastAsia="Times New Roman" w:cs="Calibri"/>
                <w:color w:val="000000"/>
              </w:rPr>
            </w:pPr>
          </w:p>
        </w:tc>
        <w:tc>
          <w:tcPr>
            <w:tcW w:w="950" w:type="dxa"/>
            <w:vMerge/>
          </w:tcPr>
          <w:p w:rsidRPr="00692733" w:rsidR="00304C15" w:rsidP="00E5571A" w:rsidRDefault="00304C15" w14:paraId="60FDED68" w14:textId="77777777"/>
        </w:tc>
        <w:tc>
          <w:tcPr>
            <w:tcW w:w="1268" w:type="dxa"/>
            <w:vMerge/>
          </w:tcPr>
          <w:p w:rsidRPr="00692733" w:rsidR="00304C15" w:rsidP="003E6FE1" w:rsidRDefault="00304C15" w14:paraId="04688541" w14:textId="50E0F403"/>
        </w:tc>
        <w:tc>
          <w:tcPr>
            <w:tcW w:w="2318" w:type="dxa"/>
            <w:vMerge w:val="restart"/>
          </w:tcPr>
          <w:p w:rsidRPr="00692733" w:rsidR="00304C15" w:rsidP="00185F17" w:rsidRDefault="00304C15" w14:paraId="38CCB919" w14:textId="678C194C">
            <w:pPr>
              <w:pStyle w:val="ListParagraph"/>
              <w:numPr>
                <w:ilvl w:val="0"/>
                <w:numId w:val="8"/>
              </w:numPr>
            </w:pPr>
            <w:r w:rsidRPr="00692733">
              <w:t>Evidence-based high dosage tutoring</w:t>
            </w:r>
          </w:p>
        </w:tc>
        <w:tc>
          <w:tcPr>
            <w:tcW w:w="10110" w:type="dxa"/>
            <w:gridSpan w:val="4"/>
          </w:tcPr>
          <w:p w:rsidRPr="00692733" w:rsidR="00304C15" w:rsidP="00473279" w:rsidRDefault="00304C15" w14:paraId="6F163C0C" w14:textId="77777777">
            <w:r w:rsidRPr="00692733">
              <w:t>Is this program available to all students? Y/N</w:t>
            </w:r>
          </w:p>
          <w:p w:rsidR="00304C15" w:rsidP="00E5571A" w:rsidRDefault="00304C15" w14:paraId="430A9A5C" w14:textId="77777777">
            <w:r w:rsidRPr="00692733">
              <w:t>Indicate the number of students this program serves at full capacity: __________</w:t>
            </w:r>
          </w:p>
          <w:p w:rsidR="00304C15" w:rsidP="00E5571A" w:rsidRDefault="00304C15" w14:paraId="08D09AF6" w14:textId="77777777">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subgroup</w:t>
            </w:r>
            <w:r>
              <w:t>s, and the number of eligible students from that subgroup</w:t>
            </w:r>
            <w:r w:rsidRPr="00692733">
              <w:t xml:space="preserve"> that </w:t>
            </w:r>
            <w:r w:rsidRPr="00692733">
              <w:rPr>
                <w:b/>
                <w:i/>
              </w:rPr>
              <w:t xml:space="preserve">participated </w:t>
            </w:r>
            <w:r w:rsidRPr="00692733">
              <w:t>in this activity</w:t>
            </w:r>
            <w:r>
              <w:t xml:space="preserve">: </w:t>
            </w:r>
            <w:r w:rsidRPr="00C4184C">
              <w:rPr>
                <w:i/>
                <w:iCs/>
              </w:rPr>
              <w:t>(If</w:t>
            </w:r>
            <w:r w:rsidRPr="00C4184C">
              <w:rPr>
                <w:i/>
              </w:rPr>
              <w:t xml:space="preserve"> the LEA serves no students in a group, please indicate by </w:t>
            </w:r>
            <w:r>
              <w:rPr>
                <w:i/>
              </w:rPr>
              <w:t>marking “N/A”).</w:t>
            </w:r>
          </w:p>
          <w:p w:rsidR="00304C15" w:rsidP="00E5571A" w:rsidRDefault="00304C15" w14:paraId="45D5732F" w14:textId="77777777">
            <w:pPr>
              <w:rPr>
                <w:i/>
              </w:rPr>
            </w:pPr>
          </w:p>
          <w:p w:rsidR="00304C15" w:rsidP="00E5571A" w:rsidRDefault="00304C15" w14:paraId="28B0A52C" w14:textId="77777777">
            <w:pPr>
              <w:rPr>
                <w:iCs/>
              </w:rPr>
            </w:pPr>
            <w:r w:rsidRPr="00C93F5D">
              <w:rPr>
                <w:b/>
                <w:bCs/>
                <w:i/>
              </w:rPr>
              <w:t>Eligible</w:t>
            </w:r>
            <w:r>
              <w:rPr>
                <w:iCs/>
              </w:rPr>
              <w:t xml:space="preserve"> refers to students within the subgroup who meet eligibility criteria for participation, such as to belonging to the appropriate grade for the activity.</w:t>
            </w:r>
          </w:p>
          <w:p w:rsidRPr="00692733" w:rsidR="00304C15" w:rsidP="00135AF6" w:rsidRDefault="00304C15" w14:paraId="0269E51B" w14:textId="7D036DC1"/>
        </w:tc>
      </w:tr>
      <w:tr w:rsidRPr="00CD75F8" w:rsidR="00304C15" w:rsidTr="008D1B96" w14:paraId="2E6EDA58" w14:textId="77777777">
        <w:trPr>
          <w:trHeight w:val="33"/>
          <w:jc w:val="center"/>
        </w:trPr>
        <w:tc>
          <w:tcPr>
            <w:tcW w:w="1377" w:type="dxa"/>
            <w:vMerge/>
          </w:tcPr>
          <w:p w:rsidRPr="00692733" w:rsidR="00304C15" w:rsidP="0010195A" w:rsidRDefault="00304C15" w14:paraId="1C1EFD42" w14:textId="77777777">
            <w:pPr>
              <w:rPr>
                <w:rFonts w:ascii="Calibri" w:hAnsi="Calibri" w:eastAsia="Times New Roman" w:cs="Calibri"/>
                <w:color w:val="000000"/>
              </w:rPr>
            </w:pPr>
          </w:p>
        </w:tc>
        <w:tc>
          <w:tcPr>
            <w:tcW w:w="1247" w:type="dxa"/>
            <w:vMerge/>
          </w:tcPr>
          <w:p w:rsidRPr="00692733" w:rsidR="00304C15" w:rsidP="0010195A" w:rsidRDefault="00304C15" w14:paraId="6BE68DDD" w14:textId="77777777">
            <w:pPr>
              <w:rPr>
                <w:rFonts w:ascii="Calibri" w:hAnsi="Calibri" w:eastAsia="Times New Roman" w:cs="Calibri"/>
                <w:color w:val="000000"/>
              </w:rPr>
            </w:pPr>
          </w:p>
        </w:tc>
        <w:tc>
          <w:tcPr>
            <w:tcW w:w="950" w:type="dxa"/>
            <w:vMerge/>
          </w:tcPr>
          <w:p w:rsidRPr="00692733" w:rsidR="00304C15" w:rsidP="0010195A" w:rsidRDefault="00304C15" w14:paraId="28CE38A9" w14:textId="77777777"/>
        </w:tc>
        <w:tc>
          <w:tcPr>
            <w:tcW w:w="1268" w:type="dxa"/>
            <w:vMerge/>
          </w:tcPr>
          <w:p w:rsidRPr="00692733" w:rsidR="00304C15" w:rsidP="0010195A" w:rsidRDefault="00304C15" w14:paraId="06DD3CAB" w14:textId="408426B8"/>
        </w:tc>
        <w:tc>
          <w:tcPr>
            <w:tcW w:w="2318" w:type="dxa"/>
            <w:vMerge/>
          </w:tcPr>
          <w:p w:rsidRPr="00692733" w:rsidR="00304C15" w:rsidP="0010195A" w:rsidRDefault="00304C15" w14:paraId="706D1674" w14:textId="77777777">
            <w:pPr>
              <w:pStyle w:val="ListParagraph"/>
              <w:numPr>
                <w:ilvl w:val="0"/>
                <w:numId w:val="8"/>
              </w:numPr>
            </w:pPr>
          </w:p>
        </w:tc>
        <w:tc>
          <w:tcPr>
            <w:tcW w:w="3757" w:type="dxa"/>
          </w:tcPr>
          <w:p w:rsidRPr="003D7F17" w:rsidR="00304C15" w:rsidP="0010195A" w:rsidRDefault="00304C15" w14:paraId="40146ADD" w14:textId="77777777">
            <w:pPr>
              <w:rPr>
                <w:b/>
                <w:bCs/>
              </w:rPr>
            </w:pPr>
            <w:r>
              <w:rPr>
                <w:b/>
                <w:bCs/>
              </w:rPr>
              <w:t>Student Profile</w:t>
            </w:r>
          </w:p>
          <w:p w:rsidRPr="00692733" w:rsidR="00304C15" w:rsidP="0010195A" w:rsidRDefault="00304C15" w14:paraId="0B1304D3" w14:textId="77777777"/>
        </w:tc>
        <w:tc>
          <w:tcPr>
            <w:tcW w:w="2028" w:type="dxa"/>
          </w:tcPr>
          <w:p w:rsidRPr="00692733" w:rsidR="00304C15" w:rsidP="0010195A" w:rsidRDefault="00304C15" w14:paraId="73ACC9B9" w14:textId="6A546D02">
            <w:r>
              <w:rPr>
                <w:b/>
                <w:bCs/>
              </w:rPr>
              <w:t># Enrolled eligible Students at LEA in subgroup</w:t>
            </w:r>
          </w:p>
        </w:tc>
        <w:tc>
          <w:tcPr>
            <w:tcW w:w="2193" w:type="dxa"/>
          </w:tcPr>
          <w:p w:rsidRPr="00692733" w:rsidR="00304C15" w:rsidP="0010195A" w:rsidRDefault="00304C15" w14:paraId="46C3AB74" w14:textId="43E6E5EE">
            <w:r>
              <w:rPr>
                <w:b/>
                <w:bCs/>
              </w:rPr>
              <w:t># Eligible students in subgroup participating</w:t>
            </w:r>
          </w:p>
        </w:tc>
        <w:tc>
          <w:tcPr>
            <w:tcW w:w="2132" w:type="dxa"/>
          </w:tcPr>
          <w:p w:rsidRPr="00692733" w:rsidR="00304C15" w:rsidP="0010195A" w:rsidRDefault="00304C15" w14:paraId="24035209" w14:textId="0C0FAD23">
            <w:r w:rsidRPr="0042182D">
              <w:rPr>
                <w:b/>
                <w:bCs/>
              </w:rPr>
              <w:t>Not Applicable – this student population is not present at the LEA</w:t>
            </w:r>
          </w:p>
        </w:tc>
      </w:tr>
      <w:tr w:rsidRPr="00CD75F8" w:rsidR="00304C15" w:rsidTr="008D1B96" w14:paraId="459265FC" w14:textId="77777777">
        <w:trPr>
          <w:trHeight w:val="31"/>
          <w:jc w:val="center"/>
        </w:trPr>
        <w:tc>
          <w:tcPr>
            <w:tcW w:w="1377" w:type="dxa"/>
            <w:vMerge/>
          </w:tcPr>
          <w:p w:rsidRPr="00692733" w:rsidR="00304C15" w:rsidP="0010195A" w:rsidRDefault="00304C15" w14:paraId="168CCC2C" w14:textId="77777777">
            <w:pPr>
              <w:rPr>
                <w:rFonts w:ascii="Calibri" w:hAnsi="Calibri" w:eastAsia="Times New Roman" w:cs="Calibri"/>
                <w:color w:val="000000"/>
              </w:rPr>
            </w:pPr>
          </w:p>
        </w:tc>
        <w:tc>
          <w:tcPr>
            <w:tcW w:w="1247" w:type="dxa"/>
            <w:vMerge/>
          </w:tcPr>
          <w:p w:rsidRPr="00692733" w:rsidR="00304C15" w:rsidP="0010195A" w:rsidRDefault="00304C15" w14:paraId="3281806A" w14:textId="77777777">
            <w:pPr>
              <w:rPr>
                <w:rFonts w:ascii="Calibri" w:hAnsi="Calibri" w:eastAsia="Times New Roman" w:cs="Calibri"/>
                <w:color w:val="000000"/>
              </w:rPr>
            </w:pPr>
          </w:p>
        </w:tc>
        <w:tc>
          <w:tcPr>
            <w:tcW w:w="950" w:type="dxa"/>
            <w:vMerge/>
          </w:tcPr>
          <w:p w:rsidRPr="00692733" w:rsidR="00304C15" w:rsidP="0010195A" w:rsidRDefault="00304C15" w14:paraId="4CB7E99B" w14:textId="77777777"/>
        </w:tc>
        <w:tc>
          <w:tcPr>
            <w:tcW w:w="1268" w:type="dxa"/>
            <w:vMerge/>
          </w:tcPr>
          <w:p w:rsidRPr="00692733" w:rsidR="00304C15" w:rsidP="0010195A" w:rsidRDefault="00304C15" w14:paraId="2D28207A" w14:textId="793DA38A"/>
        </w:tc>
        <w:tc>
          <w:tcPr>
            <w:tcW w:w="2318" w:type="dxa"/>
            <w:vMerge/>
          </w:tcPr>
          <w:p w:rsidRPr="00692733" w:rsidR="00304C15" w:rsidP="0010195A" w:rsidRDefault="00304C15" w14:paraId="7772A41C" w14:textId="77777777">
            <w:pPr>
              <w:pStyle w:val="ListParagraph"/>
              <w:numPr>
                <w:ilvl w:val="0"/>
                <w:numId w:val="8"/>
              </w:numPr>
            </w:pPr>
          </w:p>
        </w:tc>
        <w:tc>
          <w:tcPr>
            <w:tcW w:w="3757" w:type="dxa"/>
            <w:vAlign w:val="bottom"/>
          </w:tcPr>
          <w:p w:rsidRPr="00692733" w:rsidR="00304C15" w:rsidP="0010195A" w:rsidRDefault="00304C15" w14:paraId="3BD7CFEA" w14:textId="4C307D39">
            <w:pPr>
              <w:pStyle w:val="ListParagraph"/>
              <w:numPr>
                <w:ilvl w:val="0"/>
                <w:numId w:val="34"/>
              </w:numPr>
            </w:pPr>
            <w:r>
              <w:t>Students with one or more disabilities</w:t>
            </w:r>
          </w:p>
        </w:tc>
        <w:tc>
          <w:tcPr>
            <w:tcW w:w="2028" w:type="dxa"/>
          </w:tcPr>
          <w:p w:rsidRPr="00692733" w:rsidR="00304C15" w:rsidP="0010195A" w:rsidRDefault="00304C15" w14:paraId="61500CFC" w14:textId="77777777"/>
        </w:tc>
        <w:tc>
          <w:tcPr>
            <w:tcW w:w="2193" w:type="dxa"/>
          </w:tcPr>
          <w:p w:rsidRPr="00692733" w:rsidR="00304C15" w:rsidP="0010195A" w:rsidRDefault="00304C15" w14:paraId="570F1C9A" w14:textId="77777777"/>
        </w:tc>
        <w:tc>
          <w:tcPr>
            <w:tcW w:w="2132" w:type="dxa"/>
          </w:tcPr>
          <w:p w:rsidRPr="00692733" w:rsidR="00304C15" w:rsidP="0010195A" w:rsidRDefault="00304C15" w14:paraId="040EC46E" w14:textId="195DBAE6"/>
        </w:tc>
      </w:tr>
      <w:tr w:rsidRPr="00CD75F8" w:rsidR="00304C15" w:rsidTr="008D1B96" w14:paraId="29DB4370" w14:textId="77777777">
        <w:trPr>
          <w:trHeight w:val="31"/>
          <w:jc w:val="center"/>
        </w:trPr>
        <w:tc>
          <w:tcPr>
            <w:tcW w:w="1377" w:type="dxa"/>
            <w:vMerge/>
          </w:tcPr>
          <w:p w:rsidRPr="00692733" w:rsidR="00304C15" w:rsidP="0010195A" w:rsidRDefault="00304C15" w14:paraId="1C5F4CF7" w14:textId="77777777">
            <w:pPr>
              <w:rPr>
                <w:rFonts w:ascii="Calibri" w:hAnsi="Calibri" w:eastAsia="Times New Roman" w:cs="Calibri"/>
                <w:color w:val="000000"/>
              </w:rPr>
            </w:pPr>
          </w:p>
        </w:tc>
        <w:tc>
          <w:tcPr>
            <w:tcW w:w="1247" w:type="dxa"/>
            <w:vMerge/>
          </w:tcPr>
          <w:p w:rsidRPr="00692733" w:rsidR="00304C15" w:rsidP="0010195A" w:rsidRDefault="00304C15" w14:paraId="0F186019" w14:textId="77777777">
            <w:pPr>
              <w:rPr>
                <w:rFonts w:ascii="Calibri" w:hAnsi="Calibri" w:eastAsia="Times New Roman" w:cs="Calibri"/>
                <w:color w:val="000000"/>
              </w:rPr>
            </w:pPr>
          </w:p>
        </w:tc>
        <w:tc>
          <w:tcPr>
            <w:tcW w:w="950" w:type="dxa"/>
            <w:vMerge/>
          </w:tcPr>
          <w:p w:rsidRPr="00692733" w:rsidR="00304C15" w:rsidP="0010195A" w:rsidRDefault="00304C15" w14:paraId="1F4C17F2" w14:textId="77777777"/>
        </w:tc>
        <w:tc>
          <w:tcPr>
            <w:tcW w:w="1268" w:type="dxa"/>
            <w:vMerge/>
          </w:tcPr>
          <w:p w:rsidRPr="00692733" w:rsidR="00304C15" w:rsidP="0010195A" w:rsidRDefault="00304C15" w14:paraId="352B53AF" w14:textId="4ACFC1D6"/>
        </w:tc>
        <w:tc>
          <w:tcPr>
            <w:tcW w:w="2318" w:type="dxa"/>
            <w:vMerge/>
          </w:tcPr>
          <w:p w:rsidRPr="00692733" w:rsidR="00304C15" w:rsidP="0010195A" w:rsidRDefault="00304C15" w14:paraId="5A3627AE" w14:textId="77777777">
            <w:pPr>
              <w:pStyle w:val="ListParagraph"/>
              <w:numPr>
                <w:ilvl w:val="0"/>
                <w:numId w:val="8"/>
              </w:numPr>
            </w:pPr>
          </w:p>
        </w:tc>
        <w:tc>
          <w:tcPr>
            <w:tcW w:w="3757" w:type="dxa"/>
            <w:vAlign w:val="bottom"/>
          </w:tcPr>
          <w:p w:rsidRPr="00692733" w:rsidR="00304C15" w:rsidP="0010195A" w:rsidRDefault="00304C15" w14:paraId="52859411" w14:textId="387BA940">
            <w:pPr>
              <w:pStyle w:val="ListParagraph"/>
              <w:numPr>
                <w:ilvl w:val="0"/>
                <w:numId w:val="34"/>
              </w:numPr>
            </w:pPr>
            <w:r w:rsidRPr="00692733">
              <w:t>Low-income students</w:t>
            </w:r>
          </w:p>
        </w:tc>
        <w:tc>
          <w:tcPr>
            <w:tcW w:w="2028" w:type="dxa"/>
          </w:tcPr>
          <w:p w:rsidRPr="00692733" w:rsidR="00304C15" w:rsidP="0010195A" w:rsidRDefault="00304C15" w14:paraId="698E39D3" w14:textId="77777777"/>
        </w:tc>
        <w:tc>
          <w:tcPr>
            <w:tcW w:w="2193" w:type="dxa"/>
          </w:tcPr>
          <w:p w:rsidRPr="00692733" w:rsidR="00304C15" w:rsidP="0010195A" w:rsidRDefault="00304C15" w14:paraId="104D31D7" w14:textId="77777777"/>
        </w:tc>
        <w:tc>
          <w:tcPr>
            <w:tcW w:w="2132" w:type="dxa"/>
          </w:tcPr>
          <w:p w:rsidRPr="00692733" w:rsidR="00304C15" w:rsidP="0010195A" w:rsidRDefault="00304C15" w14:paraId="6A9D2682" w14:textId="3EB5763B"/>
        </w:tc>
      </w:tr>
      <w:tr w:rsidRPr="00CD75F8" w:rsidR="00304C15" w:rsidTr="008D1B96" w14:paraId="459087A2" w14:textId="77777777">
        <w:trPr>
          <w:trHeight w:val="31"/>
          <w:jc w:val="center"/>
        </w:trPr>
        <w:tc>
          <w:tcPr>
            <w:tcW w:w="1377" w:type="dxa"/>
            <w:vMerge/>
          </w:tcPr>
          <w:p w:rsidRPr="00692733" w:rsidR="00304C15" w:rsidP="0010195A" w:rsidRDefault="00304C15" w14:paraId="5BB6DCFA" w14:textId="77777777">
            <w:pPr>
              <w:rPr>
                <w:rFonts w:ascii="Calibri" w:hAnsi="Calibri" w:eastAsia="Times New Roman" w:cs="Calibri"/>
                <w:color w:val="000000"/>
              </w:rPr>
            </w:pPr>
          </w:p>
        </w:tc>
        <w:tc>
          <w:tcPr>
            <w:tcW w:w="1247" w:type="dxa"/>
            <w:vMerge/>
          </w:tcPr>
          <w:p w:rsidRPr="00692733" w:rsidR="00304C15" w:rsidP="0010195A" w:rsidRDefault="00304C15" w14:paraId="114852FE" w14:textId="77777777">
            <w:pPr>
              <w:rPr>
                <w:rFonts w:ascii="Calibri" w:hAnsi="Calibri" w:eastAsia="Times New Roman" w:cs="Calibri"/>
                <w:color w:val="000000"/>
              </w:rPr>
            </w:pPr>
          </w:p>
        </w:tc>
        <w:tc>
          <w:tcPr>
            <w:tcW w:w="950" w:type="dxa"/>
            <w:vMerge/>
          </w:tcPr>
          <w:p w:rsidRPr="00692733" w:rsidR="00304C15" w:rsidP="0010195A" w:rsidRDefault="00304C15" w14:paraId="68C7B9FC" w14:textId="77777777"/>
        </w:tc>
        <w:tc>
          <w:tcPr>
            <w:tcW w:w="1268" w:type="dxa"/>
            <w:vMerge/>
          </w:tcPr>
          <w:p w:rsidRPr="00692733" w:rsidR="00304C15" w:rsidP="0010195A" w:rsidRDefault="00304C15" w14:paraId="1EA48A88" w14:textId="0C490815"/>
        </w:tc>
        <w:tc>
          <w:tcPr>
            <w:tcW w:w="2318" w:type="dxa"/>
            <w:vMerge/>
          </w:tcPr>
          <w:p w:rsidRPr="00692733" w:rsidR="00304C15" w:rsidP="0010195A" w:rsidRDefault="00304C15" w14:paraId="296335FC" w14:textId="77777777">
            <w:pPr>
              <w:pStyle w:val="ListParagraph"/>
              <w:numPr>
                <w:ilvl w:val="0"/>
                <w:numId w:val="8"/>
              </w:numPr>
            </w:pPr>
          </w:p>
        </w:tc>
        <w:tc>
          <w:tcPr>
            <w:tcW w:w="3757" w:type="dxa"/>
            <w:vAlign w:val="bottom"/>
          </w:tcPr>
          <w:p w:rsidRPr="00692733" w:rsidR="00304C15" w:rsidP="0010195A" w:rsidRDefault="00304C15" w14:paraId="25219DD5" w14:textId="7B18C800">
            <w:pPr>
              <w:pStyle w:val="ListParagraph"/>
              <w:numPr>
                <w:ilvl w:val="0"/>
                <w:numId w:val="34"/>
              </w:numPr>
            </w:pPr>
            <w:r w:rsidRPr="00692733">
              <w:t>English language learners</w:t>
            </w:r>
          </w:p>
        </w:tc>
        <w:tc>
          <w:tcPr>
            <w:tcW w:w="2028" w:type="dxa"/>
          </w:tcPr>
          <w:p w:rsidRPr="00692733" w:rsidR="00304C15" w:rsidP="0010195A" w:rsidRDefault="00304C15" w14:paraId="15B0B605" w14:textId="77777777"/>
        </w:tc>
        <w:tc>
          <w:tcPr>
            <w:tcW w:w="2193" w:type="dxa"/>
          </w:tcPr>
          <w:p w:rsidRPr="00692733" w:rsidR="00304C15" w:rsidP="0010195A" w:rsidRDefault="00304C15" w14:paraId="374395CA" w14:textId="77777777"/>
        </w:tc>
        <w:tc>
          <w:tcPr>
            <w:tcW w:w="2132" w:type="dxa"/>
          </w:tcPr>
          <w:p w:rsidRPr="00692733" w:rsidR="00304C15" w:rsidP="0010195A" w:rsidRDefault="00304C15" w14:paraId="5E1ACF53" w14:textId="4A407051"/>
        </w:tc>
      </w:tr>
      <w:tr w:rsidRPr="00CD75F8" w:rsidR="00304C15" w:rsidTr="008D1B96" w14:paraId="7D68AB47" w14:textId="77777777">
        <w:trPr>
          <w:trHeight w:val="31"/>
          <w:jc w:val="center"/>
        </w:trPr>
        <w:tc>
          <w:tcPr>
            <w:tcW w:w="1377" w:type="dxa"/>
            <w:vMerge/>
          </w:tcPr>
          <w:p w:rsidRPr="00692733" w:rsidR="00304C15" w:rsidP="0010195A" w:rsidRDefault="00304C15" w14:paraId="54B01B94" w14:textId="77777777">
            <w:pPr>
              <w:rPr>
                <w:rFonts w:ascii="Calibri" w:hAnsi="Calibri" w:eastAsia="Times New Roman" w:cs="Calibri"/>
                <w:color w:val="000000"/>
              </w:rPr>
            </w:pPr>
          </w:p>
        </w:tc>
        <w:tc>
          <w:tcPr>
            <w:tcW w:w="1247" w:type="dxa"/>
            <w:vMerge/>
          </w:tcPr>
          <w:p w:rsidRPr="00692733" w:rsidR="00304C15" w:rsidP="0010195A" w:rsidRDefault="00304C15" w14:paraId="031EF2C8" w14:textId="77777777">
            <w:pPr>
              <w:rPr>
                <w:rFonts w:ascii="Calibri" w:hAnsi="Calibri" w:eastAsia="Times New Roman" w:cs="Calibri"/>
                <w:color w:val="000000"/>
              </w:rPr>
            </w:pPr>
          </w:p>
        </w:tc>
        <w:tc>
          <w:tcPr>
            <w:tcW w:w="950" w:type="dxa"/>
            <w:vMerge/>
          </w:tcPr>
          <w:p w:rsidRPr="00692733" w:rsidR="00304C15" w:rsidP="0010195A" w:rsidRDefault="00304C15" w14:paraId="4D4AE6B0" w14:textId="77777777"/>
        </w:tc>
        <w:tc>
          <w:tcPr>
            <w:tcW w:w="1268" w:type="dxa"/>
            <w:vMerge/>
          </w:tcPr>
          <w:p w:rsidRPr="00692733" w:rsidR="00304C15" w:rsidP="0010195A" w:rsidRDefault="00304C15" w14:paraId="5554995A" w14:textId="24E055DE"/>
        </w:tc>
        <w:tc>
          <w:tcPr>
            <w:tcW w:w="2318" w:type="dxa"/>
            <w:vMerge/>
          </w:tcPr>
          <w:p w:rsidRPr="00692733" w:rsidR="00304C15" w:rsidP="0010195A" w:rsidRDefault="00304C15" w14:paraId="298C0277" w14:textId="77777777">
            <w:pPr>
              <w:pStyle w:val="ListParagraph"/>
              <w:numPr>
                <w:ilvl w:val="0"/>
                <w:numId w:val="8"/>
              </w:numPr>
            </w:pPr>
          </w:p>
        </w:tc>
        <w:tc>
          <w:tcPr>
            <w:tcW w:w="3757" w:type="dxa"/>
            <w:vAlign w:val="bottom"/>
          </w:tcPr>
          <w:p w:rsidRPr="00692733" w:rsidR="00304C15" w:rsidP="0010195A" w:rsidRDefault="00304C15" w14:paraId="53F78136" w14:textId="00BD9A58">
            <w:pPr>
              <w:pStyle w:val="ListParagraph"/>
              <w:numPr>
                <w:ilvl w:val="0"/>
                <w:numId w:val="34"/>
              </w:numPr>
            </w:pPr>
            <w:r w:rsidRPr="00692733">
              <w:t>Students in foster care</w:t>
            </w:r>
          </w:p>
        </w:tc>
        <w:tc>
          <w:tcPr>
            <w:tcW w:w="2028" w:type="dxa"/>
          </w:tcPr>
          <w:p w:rsidRPr="00692733" w:rsidR="00304C15" w:rsidP="0010195A" w:rsidRDefault="00304C15" w14:paraId="5924CA69" w14:textId="77777777"/>
        </w:tc>
        <w:tc>
          <w:tcPr>
            <w:tcW w:w="2193" w:type="dxa"/>
          </w:tcPr>
          <w:p w:rsidRPr="00692733" w:rsidR="00304C15" w:rsidP="0010195A" w:rsidRDefault="00304C15" w14:paraId="7376029F" w14:textId="77777777"/>
        </w:tc>
        <w:tc>
          <w:tcPr>
            <w:tcW w:w="2132" w:type="dxa"/>
          </w:tcPr>
          <w:p w:rsidRPr="00692733" w:rsidR="00304C15" w:rsidP="0010195A" w:rsidRDefault="00304C15" w14:paraId="7B4767DE" w14:textId="0090F444"/>
        </w:tc>
      </w:tr>
      <w:tr w:rsidRPr="00CD75F8" w:rsidR="00304C15" w:rsidTr="008D1B96" w14:paraId="51AAE84B" w14:textId="77777777">
        <w:trPr>
          <w:trHeight w:val="31"/>
          <w:jc w:val="center"/>
        </w:trPr>
        <w:tc>
          <w:tcPr>
            <w:tcW w:w="1377" w:type="dxa"/>
            <w:vMerge/>
          </w:tcPr>
          <w:p w:rsidRPr="00692733" w:rsidR="00304C15" w:rsidP="0010195A" w:rsidRDefault="00304C15" w14:paraId="337FB7E8" w14:textId="77777777">
            <w:pPr>
              <w:rPr>
                <w:rFonts w:ascii="Calibri" w:hAnsi="Calibri" w:eastAsia="Times New Roman" w:cs="Calibri"/>
                <w:color w:val="000000"/>
              </w:rPr>
            </w:pPr>
          </w:p>
        </w:tc>
        <w:tc>
          <w:tcPr>
            <w:tcW w:w="1247" w:type="dxa"/>
            <w:vMerge/>
          </w:tcPr>
          <w:p w:rsidRPr="00692733" w:rsidR="00304C15" w:rsidP="0010195A" w:rsidRDefault="00304C15" w14:paraId="45BF1586" w14:textId="77777777">
            <w:pPr>
              <w:rPr>
                <w:rFonts w:ascii="Calibri" w:hAnsi="Calibri" w:eastAsia="Times New Roman" w:cs="Calibri"/>
                <w:color w:val="000000"/>
              </w:rPr>
            </w:pPr>
          </w:p>
        </w:tc>
        <w:tc>
          <w:tcPr>
            <w:tcW w:w="950" w:type="dxa"/>
            <w:vMerge/>
          </w:tcPr>
          <w:p w:rsidRPr="00692733" w:rsidR="00304C15" w:rsidP="0010195A" w:rsidRDefault="00304C15" w14:paraId="3B83B79D" w14:textId="77777777"/>
        </w:tc>
        <w:tc>
          <w:tcPr>
            <w:tcW w:w="1268" w:type="dxa"/>
            <w:vMerge/>
          </w:tcPr>
          <w:p w:rsidRPr="00692733" w:rsidR="00304C15" w:rsidP="0010195A" w:rsidRDefault="00304C15" w14:paraId="4EA99224" w14:textId="1C992DEE"/>
        </w:tc>
        <w:tc>
          <w:tcPr>
            <w:tcW w:w="2318" w:type="dxa"/>
            <w:vMerge/>
          </w:tcPr>
          <w:p w:rsidRPr="00692733" w:rsidR="00304C15" w:rsidP="0010195A" w:rsidRDefault="00304C15" w14:paraId="5A584E76" w14:textId="77777777">
            <w:pPr>
              <w:pStyle w:val="ListParagraph"/>
              <w:numPr>
                <w:ilvl w:val="0"/>
                <w:numId w:val="8"/>
              </w:numPr>
            </w:pPr>
          </w:p>
        </w:tc>
        <w:tc>
          <w:tcPr>
            <w:tcW w:w="3757" w:type="dxa"/>
            <w:vAlign w:val="bottom"/>
          </w:tcPr>
          <w:p w:rsidRPr="00692733" w:rsidR="00304C15" w:rsidP="0010195A" w:rsidRDefault="00304C15" w14:paraId="5DF0BDEC" w14:textId="04D6DCA4">
            <w:pPr>
              <w:pStyle w:val="ListParagraph"/>
              <w:numPr>
                <w:ilvl w:val="0"/>
                <w:numId w:val="34"/>
              </w:numPr>
            </w:pPr>
            <w:r w:rsidRPr="00692733">
              <w:t>Migratory student</w:t>
            </w:r>
            <w:r>
              <w:t>s</w:t>
            </w:r>
          </w:p>
        </w:tc>
        <w:tc>
          <w:tcPr>
            <w:tcW w:w="2028" w:type="dxa"/>
          </w:tcPr>
          <w:p w:rsidRPr="00692733" w:rsidR="00304C15" w:rsidP="0010195A" w:rsidRDefault="00304C15" w14:paraId="77B2E837" w14:textId="77777777"/>
        </w:tc>
        <w:tc>
          <w:tcPr>
            <w:tcW w:w="2193" w:type="dxa"/>
          </w:tcPr>
          <w:p w:rsidRPr="00692733" w:rsidR="00304C15" w:rsidP="0010195A" w:rsidRDefault="00304C15" w14:paraId="25837759" w14:textId="77777777"/>
        </w:tc>
        <w:tc>
          <w:tcPr>
            <w:tcW w:w="2132" w:type="dxa"/>
          </w:tcPr>
          <w:p w:rsidRPr="00692733" w:rsidR="00304C15" w:rsidP="0010195A" w:rsidRDefault="00304C15" w14:paraId="08C6E77A" w14:textId="0105FE13"/>
        </w:tc>
      </w:tr>
      <w:tr w:rsidRPr="00CD75F8" w:rsidR="00304C15" w:rsidTr="008D1B96" w14:paraId="16A73534" w14:textId="77777777">
        <w:trPr>
          <w:trHeight w:val="31"/>
          <w:jc w:val="center"/>
        </w:trPr>
        <w:tc>
          <w:tcPr>
            <w:tcW w:w="1377" w:type="dxa"/>
            <w:vMerge/>
          </w:tcPr>
          <w:p w:rsidRPr="00692733" w:rsidR="00304C15" w:rsidP="0010195A" w:rsidRDefault="00304C15" w14:paraId="249E6F32" w14:textId="77777777">
            <w:pPr>
              <w:rPr>
                <w:rFonts w:ascii="Calibri" w:hAnsi="Calibri" w:eastAsia="Times New Roman" w:cs="Calibri"/>
                <w:color w:val="000000"/>
              </w:rPr>
            </w:pPr>
          </w:p>
        </w:tc>
        <w:tc>
          <w:tcPr>
            <w:tcW w:w="1247" w:type="dxa"/>
            <w:vMerge/>
          </w:tcPr>
          <w:p w:rsidRPr="00692733" w:rsidR="00304C15" w:rsidP="0010195A" w:rsidRDefault="00304C15" w14:paraId="6D1CA4DB" w14:textId="77777777">
            <w:pPr>
              <w:rPr>
                <w:rFonts w:ascii="Calibri" w:hAnsi="Calibri" w:eastAsia="Times New Roman" w:cs="Calibri"/>
                <w:color w:val="000000"/>
              </w:rPr>
            </w:pPr>
          </w:p>
        </w:tc>
        <w:tc>
          <w:tcPr>
            <w:tcW w:w="950" w:type="dxa"/>
            <w:vMerge/>
          </w:tcPr>
          <w:p w:rsidRPr="00692733" w:rsidR="00304C15" w:rsidP="0010195A" w:rsidRDefault="00304C15" w14:paraId="471ECAF5" w14:textId="77777777"/>
        </w:tc>
        <w:tc>
          <w:tcPr>
            <w:tcW w:w="1268" w:type="dxa"/>
            <w:vMerge/>
          </w:tcPr>
          <w:p w:rsidRPr="00692733" w:rsidR="00304C15" w:rsidP="0010195A" w:rsidRDefault="00304C15" w14:paraId="7EED61A3" w14:textId="0C2A201E"/>
        </w:tc>
        <w:tc>
          <w:tcPr>
            <w:tcW w:w="2318" w:type="dxa"/>
            <w:vMerge/>
          </w:tcPr>
          <w:p w:rsidRPr="00692733" w:rsidR="00304C15" w:rsidP="0010195A" w:rsidRDefault="00304C15" w14:paraId="73C7A29F" w14:textId="77777777">
            <w:pPr>
              <w:pStyle w:val="ListParagraph"/>
              <w:numPr>
                <w:ilvl w:val="0"/>
                <w:numId w:val="8"/>
              </w:numPr>
            </w:pPr>
          </w:p>
        </w:tc>
        <w:tc>
          <w:tcPr>
            <w:tcW w:w="3757" w:type="dxa"/>
            <w:vAlign w:val="bottom"/>
          </w:tcPr>
          <w:p w:rsidRPr="00692733" w:rsidR="00304C15" w:rsidP="0010195A" w:rsidRDefault="00304C15" w14:paraId="232BAC69" w14:textId="41DB3BAC">
            <w:pPr>
              <w:pStyle w:val="ListParagraph"/>
              <w:numPr>
                <w:ilvl w:val="0"/>
                <w:numId w:val="34"/>
              </w:numPr>
            </w:pPr>
            <w:r w:rsidRPr="00692733">
              <w:t>Students experiencing homelessness</w:t>
            </w:r>
          </w:p>
        </w:tc>
        <w:tc>
          <w:tcPr>
            <w:tcW w:w="2028" w:type="dxa"/>
          </w:tcPr>
          <w:p w:rsidRPr="00692733" w:rsidR="00304C15" w:rsidP="0010195A" w:rsidRDefault="00304C15" w14:paraId="5D81ED58" w14:textId="77777777"/>
        </w:tc>
        <w:tc>
          <w:tcPr>
            <w:tcW w:w="2193" w:type="dxa"/>
          </w:tcPr>
          <w:p w:rsidRPr="00692733" w:rsidR="00304C15" w:rsidP="0010195A" w:rsidRDefault="00304C15" w14:paraId="5C7B2175" w14:textId="77777777"/>
        </w:tc>
        <w:tc>
          <w:tcPr>
            <w:tcW w:w="2132" w:type="dxa"/>
          </w:tcPr>
          <w:p w:rsidRPr="00692733" w:rsidR="00304C15" w:rsidP="0010195A" w:rsidRDefault="00304C15" w14:paraId="4CB6AA11" w14:textId="1757ECFF"/>
        </w:tc>
      </w:tr>
      <w:tr w:rsidRPr="00CD75F8" w:rsidR="00304C15" w:rsidTr="008D1B96" w14:paraId="4B014BD2" w14:textId="77777777">
        <w:trPr>
          <w:trHeight w:val="31"/>
          <w:jc w:val="center"/>
        </w:trPr>
        <w:tc>
          <w:tcPr>
            <w:tcW w:w="1377" w:type="dxa"/>
            <w:vMerge/>
          </w:tcPr>
          <w:p w:rsidRPr="00692733" w:rsidR="00304C15" w:rsidP="0010195A" w:rsidRDefault="00304C15" w14:paraId="27B0DC5E" w14:textId="77777777">
            <w:pPr>
              <w:rPr>
                <w:rFonts w:ascii="Calibri" w:hAnsi="Calibri" w:eastAsia="Times New Roman" w:cs="Calibri"/>
                <w:color w:val="000000"/>
              </w:rPr>
            </w:pPr>
          </w:p>
        </w:tc>
        <w:tc>
          <w:tcPr>
            <w:tcW w:w="1247" w:type="dxa"/>
            <w:vMerge/>
          </w:tcPr>
          <w:p w:rsidRPr="00692733" w:rsidR="00304C15" w:rsidP="0010195A" w:rsidRDefault="00304C15" w14:paraId="4702B8C5" w14:textId="77777777">
            <w:pPr>
              <w:rPr>
                <w:rFonts w:ascii="Calibri" w:hAnsi="Calibri" w:eastAsia="Times New Roman" w:cs="Calibri"/>
                <w:color w:val="000000"/>
              </w:rPr>
            </w:pPr>
          </w:p>
        </w:tc>
        <w:tc>
          <w:tcPr>
            <w:tcW w:w="950" w:type="dxa"/>
            <w:vMerge/>
          </w:tcPr>
          <w:p w:rsidRPr="00692733" w:rsidR="00304C15" w:rsidP="0010195A" w:rsidRDefault="00304C15" w14:paraId="02EF658C" w14:textId="77777777"/>
        </w:tc>
        <w:tc>
          <w:tcPr>
            <w:tcW w:w="1268" w:type="dxa"/>
            <w:vMerge/>
          </w:tcPr>
          <w:p w:rsidRPr="00692733" w:rsidR="00304C15" w:rsidP="0010195A" w:rsidRDefault="00304C15" w14:paraId="4E77475D" w14:textId="6CBF5366"/>
        </w:tc>
        <w:tc>
          <w:tcPr>
            <w:tcW w:w="2318" w:type="dxa"/>
            <w:vMerge/>
          </w:tcPr>
          <w:p w:rsidRPr="00692733" w:rsidR="00304C15" w:rsidP="0010195A" w:rsidRDefault="00304C15" w14:paraId="50F9A6E8" w14:textId="77777777">
            <w:pPr>
              <w:pStyle w:val="ListParagraph"/>
              <w:numPr>
                <w:ilvl w:val="0"/>
                <w:numId w:val="8"/>
              </w:numPr>
            </w:pPr>
          </w:p>
        </w:tc>
        <w:tc>
          <w:tcPr>
            <w:tcW w:w="3757" w:type="dxa"/>
            <w:vAlign w:val="bottom"/>
          </w:tcPr>
          <w:p w:rsidRPr="00692733" w:rsidR="00304C15" w:rsidP="0010195A" w:rsidRDefault="00304C15" w14:paraId="52EBD74B" w14:textId="128D0E63">
            <w:pPr>
              <w:pStyle w:val="ListParagraph"/>
              <w:numPr>
                <w:ilvl w:val="0"/>
                <w:numId w:val="34"/>
              </w:numPr>
            </w:pPr>
            <w:r w:rsidRPr="00692733">
              <w:t>American Indian/Alaska Native</w:t>
            </w:r>
          </w:p>
        </w:tc>
        <w:tc>
          <w:tcPr>
            <w:tcW w:w="2028" w:type="dxa"/>
          </w:tcPr>
          <w:p w:rsidRPr="00692733" w:rsidR="00304C15" w:rsidP="0010195A" w:rsidRDefault="00304C15" w14:paraId="3CAF4232" w14:textId="77777777"/>
        </w:tc>
        <w:tc>
          <w:tcPr>
            <w:tcW w:w="2193" w:type="dxa"/>
          </w:tcPr>
          <w:p w:rsidRPr="00692733" w:rsidR="00304C15" w:rsidP="0010195A" w:rsidRDefault="00304C15" w14:paraId="2A8B4BDC" w14:textId="77777777"/>
        </w:tc>
        <w:tc>
          <w:tcPr>
            <w:tcW w:w="2132" w:type="dxa"/>
          </w:tcPr>
          <w:p w:rsidRPr="00692733" w:rsidR="00304C15" w:rsidP="0010195A" w:rsidRDefault="00304C15" w14:paraId="1484F03F" w14:textId="593EA279"/>
        </w:tc>
      </w:tr>
      <w:tr w:rsidRPr="00CD75F8" w:rsidR="00304C15" w:rsidTr="008D1B96" w14:paraId="349343B8" w14:textId="77777777">
        <w:trPr>
          <w:trHeight w:val="31"/>
          <w:jc w:val="center"/>
        </w:trPr>
        <w:tc>
          <w:tcPr>
            <w:tcW w:w="1377" w:type="dxa"/>
            <w:vMerge/>
          </w:tcPr>
          <w:p w:rsidRPr="00692733" w:rsidR="00304C15" w:rsidP="0010195A" w:rsidRDefault="00304C15" w14:paraId="0BC69434" w14:textId="77777777">
            <w:pPr>
              <w:rPr>
                <w:rFonts w:ascii="Calibri" w:hAnsi="Calibri" w:eastAsia="Times New Roman" w:cs="Calibri"/>
                <w:color w:val="000000"/>
              </w:rPr>
            </w:pPr>
          </w:p>
        </w:tc>
        <w:tc>
          <w:tcPr>
            <w:tcW w:w="1247" w:type="dxa"/>
            <w:vMerge/>
          </w:tcPr>
          <w:p w:rsidRPr="00692733" w:rsidR="00304C15" w:rsidP="0010195A" w:rsidRDefault="00304C15" w14:paraId="5C304B5B" w14:textId="77777777">
            <w:pPr>
              <w:rPr>
                <w:rFonts w:ascii="Calibri" w:hAnsi="Calibri" w:eastAsia="Times New Roman" w:cs="Calibri"/>
                <w:color w:val="000000"/>
              </w:rPr>
            </w:pPr>
          </w:p>
        </w:tc>
        <w:tc>
          <w:tcPr>
            <w:tcW w:w="950" w:type="dxa"/>
            <w:vMerge/>
          </w:tcPr>
          <w:p w:rsidRPr="00692733" w:rsidR="00304C15" w:rsidP="0010195A" w:rsidRDefault="00304C15" w14:paraId="04D3AD1D" w14:textId="77777777"/>
        </w:tc>
        <w:tc>
          <w:tcPr>
            <w:tcW w:w="1268" w:type="dxa"/>
            <w:vMerge/>
          </w:tcPr>
          <w:p w:rsidRPr="00692733" w:rsidR="00304C15" w:rsidP="0010195A" w:rsidRDefault="00304C15" w14:paraId="43C7D24D" w14:textId="3B5346E6"/>
        </w:tc>
        <w:tc>
          <w:tcPr>
            <w:tcW w:w="2318" w:type="dxa"/>
            <w:vMerge/>
          </w:tcPr>
          <w:p w:rsidRPr="00692733" w:rsidR="00304C15" w:rsidP="0010195A" w:rsidRDefault="00304C15" w14:paraId="63DBB18E" w14:textId="77777777">
            <w:pPr>
              <w:pStyle w:val="ListParagraph"/>
              <w:numPr>
                <w:ilvl w:val="0"/>
                <w:numId w:val="8"/>
              </w:numPr>
            </w:pPr>
          </w:p>
        </w:tc>
        <w:tc>
          <w:tcPr>
            <w:tcW w:w="3757" w:type="dxa"/>
            <w:vAlign w:val="bottom"/>
          </w:tcPr>
          <w:p w:rsidRPr="00692733" w:rsidR="00304C15" w:rsidP="0010195A" w:rsidRDefault="00304C15" w14:paraId="15914936" w14:textId="486D9879">
            <w:pPr>
              <w:pStyle w:val="ListParagraph"/>
              <w:numPr>
                <w:ilvl w:val="0"/>
                <w:numId w:val="34"/>
              </w:numPr>
            </w:pPr>
            <w:r w:rsidRPr="00692733">
              <w:t>Asian/Pacific Islander</w:t>
            </w:r>
          </w:p>
        </w:tc>
        <w:tc>
          <w:tcPr>
            <w:tcW w:w="2028" w:type="dxa"/>
          </w:tcPr>
          <w:p w:rsidRPr="00692733" w:rsidR="00304C15" w:rsidP="0010195A" w:rsidRDefault="00304C15" w14:paraId="01B25C76" w14:textId="77777777"/>
        </w:tc>
        <w:tc>
          <w:tcPr>
            <w:tcW w:w="2193" w:type="dxa"/>
          </w:tcPr>
          <w:p w:rsidRPr="00692733" w:rsidR="00304C15" w:rsidP="0010195A" w:rsidRDefault="00304C15" w14:paraId="3291C50E" w14:textId="77777777"/>
        </w:tc>
        <w:tc>
          <w:tcPr>
            <w:tcW w:w="2132" w:type="dxa"/>
          </w:tcPr>
          <w:p w:rsidRPr="00692733" w:rsidR="00304C15" w:rsidP="0010195A" w:rsidRDefault="00304C15" w14:paraId="7E378FC4" w14:textId="13649ABF"/>
        </w:tc>
      </w:tr>
      <w:tr w:rsidRPr="00CD75F8" w:rsidR="00304C15" w:rsidTr="008D1B96" w14:paraId="2BFC22ED" w14:textId="77777777">
        <w:trPr>
          <w:trHeight w:val="31"/>
          <w:jc w:val="center"/>
        </w:trPr>
        <w:tc>
          <w:tcPr>
            <w:tcW w:w="1377" w:type="dxa"/>
            <w:vMerge/>
          </w:tcPr>
          <w:p w:rsidRPr="00692733" w:rsidR="00304C15" w:rsidP="0010195A" w:rsidRDefault="00304C15" w14:paraId="1099CAE1" w14:textId="77777777">
            <w:pPr>
              <w:rPr>
                <w:rFonts w:ascii="Calibri" w:hAnsi="Calibri" w:eastAsia="Times New Roman" w:cs="Calibri"/>
                <w:color w:val="000000"/>
              </w:rPr>
            </w:pPr>
          </w:p>
        </w:tc>
        <w:tc>
          <w:tcPr>
            <w:tcW w:w="1247" w:type="dxa"/>
            <w:vMerge/>
          </w:tcPr>
          <w:p w:rsidRPr="00692733" w:rsidR="00304C15" w:rsidP="0010195A" w:rsidRDefault="00304C15" w14:paraId="7708D5D4" w14:textId="77777777">
            <w:pPr>
              <w:rPr>
                <w:rFonts w:ascii="Calibri" w:hAnsi="Calibri" w:eastAsia="Times New Roman" w:cs="Calibri"/>
                <w:color w:val="000000"/>
              </w:rPr>
            </w:pPr>
          </w:p>
        </w:tc>
        <w:tc>
          <w:tcPr>
            <w:tcW w:w="950" w:type="dxa"/>
            <w:vMerge/>
          </w:tcPr>
          <w:p w:rsidRPr="00692733" w:rsidR="00304C15" w:rsidP="0010195A" w:rsidRDefault="00304C15" w14:paraId="0907ED20" w14:textId="77777777"/>
        </w:tc>
        <w:tc>
          <w:tcPr>
            <w:tcW w:w="1268" w:type="dxa"/>
            <w:vMerge/>
          </w:tcPr>
          <w:p w:rsidRPr="00692733" w:rsidR="00304C15" w:rsidP="0010195A" w:rsidRDefault="00304C15" w14:paraId="290019C8" w14:textId="33596F19"/>
        </w:tc>
        <w:tc>
          <w:tcPr>
            <w:tcW w:w="2318" w:type="dxa"/>
            <w:vMerge/>
          </w:tcPr>
          <w:p w:rsidRPr="00692733" w:rsidR="00304C15" w:rsidP="0010195A" w:rsidRDefault="00304C15" w14:paraId="03E9D990" w14:textId="77777777">
            <w:pPr>
              <w:pStyle w:val="ListParagraph"/>
              <w:numPr>
                <w:ilvl w:val="0"/>
                <w:numId w:val="8"/>
              </w:numPr>
            </w:pPr>
          </w:p>
        </w:tc>
        <w:tc>
          <w:tcPr>
            <w:tcW w:w="3757" w:type="dxa"/>
            <w:vAlign w:val="bottom"/>
          </w:tcPr>
          <w:p w:rsidRPr="00692733" w:rsidR="00304C15" w:rsidP="0010195A" w:rsidRDefault="00304C15" w14:paraId="2E0F4801" w14:textId="2F7F2FC0">
            <w:pPr>
              <w:pStyle w:val="ListParagraph"/>
              <w:numPr>
                <w:ilvl w:val="0"/>
                <w:numId w:val="34"/>
              </w:numPr>
            </w:pPr>
            <w:r w:rsidRPr="00692733">
              <w:t>Hispanic</w:t>
            </w:r>
          </w:p>
        </w:tc>
        <w:tc>
          <w:tcPr>
            <w:tcW w:w="2028" w:type="dxa"/>
          </w:tcPr>
          <w:p w:rsidRPr="00692733" w:rsidR="00304C15" w:rsidP="0010195A" w:rsidRDefault="00304C15" w14:paraId="1B4A1C24" w14:textId="77777777"/>
        </w:tc>
        <w:tc>
          <w:tcPr>
            <w:tcW w:w="2193" w:type="dxa"/>
          </w:tcPr>
          <w:p w:rsidRPr="00692733" w:rsidR="00304C15" w:rsidP="0010195A" w:rsidRDefault="00304C15" w14:paraId="05265963" w14:textId="77777777"/>
        </w:tc>
        <w:tc>
          <w:tcPr>
            <w:tcW w:w="2132" w:type="dxa"/>
          </w:tcPr>
          <w:p w:rsidRPr="00692733" w:rsidR="00304C15" w:rsidP="0010195A" w:rsidRDefault="00304C15" w14:paraId="3D4C1CDD" w14:textId="16D2BFA8"/>
        </w:tc>
      </w:tr>
      <w:tr w:rsidRPr="00CD75F8" w:rsidR="00304C15" w:rsidTr="008D1B96" w14:paraId="26918956" w14:textId="77777777">
        <w:trPr>
          <w:trHeight w:val="31"/>
          <w:jc w:val="center"/>
        </w:trPr>
        <w:tc>
          <w:tcPr>
            <w:tcW w:w="1377" w:type="dxa"/>
            <w:vMerge/>
          </w:tcPr>
          <w:p w:rsidRPr="00692733" w:rsidR="00304C15" w:rsidP="0010195A" w:rsidRDefault="00304C15" w14:paraId="02D4B35F" w14:textId="77777777">
            <w:pPr>
              <w:rPr>
                <w:rFonts w:ascii="Calibri" w:hAnsi="Calibri" w:eastAsia="Times New Roman" w:cs="Calibri"/>
                <w:color w:val="000000"/>
              </w:rPr>
            </w:pPr>
          </w:p>
        </w:tc>
        <w:tc>
          <w:tcPr>
            <w:tcW w:w="1247" w:type="dxa"/>
            <w:vMerge/>
          </w:tcPr>
          <w:p w:rsidRPr="00692733" w:rsidR="00304C15" w:rsidP="0010195A" w:rsidRDefault="00304C15" w14:paraId="34F1EBC0" w14:textId="77777777">
            <w:pPr>
              <w:rPr>
                <w:rFonts w:ascii="Calibri" w:hAnsi="Calibri" w:eastAsia="Times New Roman" w:cs="Calibri"/>
                <w:color w:val="000000"/>
              </w:rPr>
            </w:pPr>
          </w:p>
        </w:tc>
        <w:tc>
          <w:tcPr>
            <w:tcW w:w="950" w:type="dxa"/>
            <w:vMerge/>
          </w:tcPr>
          <w:p w:rsidRPr="00692733" w:rsidR="00304C15" w:rsidP="0010195A" w:rsidRDefault="00304C15" w14:paraId="2D455446" w14:textId="77777777"/>
        </w:tc>
        <w:tc>
          <w:tcPr>
            <w:tcW w:w="1268" w:type="dxa"/>
            <w:vMerge/>
          </w:tcPr>
          <w:p w:rsidRPr="00692733" w:rsidR="00304C15" w:rsidP="0010195A" w:rsidRDefault="00304C15" w14:paraId="3FEDECFC" w14:textId="6BEE3A74"/>
        </w:tc>
        <w:tc>
          <w:tcPr>
            <w:tcW w:w="2318" w:type="dxa"/>
            <w:vMerge/>
          </w:tcPr>
          <w:p w:rsidRPr="00692733" w:rsidR="00304C15" w:rsidP="0010195A" w:rsidRDefault="00304C15" w14:paraId="25A94DEC" w14:textId="77777777">
            <w:pPr>
              <w:pStyle w:val="ListParagraph"/>
              <w:numPr>
                <w:ilvl w:val="0"/>
                <w:numId w:val="8"/>
              </w:numPr>
            </w:pPr>
          </w:p>
        </w:tc>
        <w:tc>
          <w:tcPr>
            <w:tcW w:w="3757" w:type="dxa"/>
            <w:vAlign w:val="bottom"/>
          </w:tcPr>
          <w:p w:rsidRPr="00692733" w:rsidR="00304C15" w:rsidP="0010195A" w:rsidRDefault="00304C15" w14:paraId="6607A16E" w14:textId="3D57B1C4">
            <w:pPr>
              <w:pStyle w:val="ListParagraph"/>
              <w:numPr>
                <w:ilvl w:val="0"/>
                <w:numId w:val="34"/>
              </w:numPr>
            </w:pPr>
            <w:r w:rsidRPr="00692733">
              <w:t>Black, non-Hispanic</w:t>
            </w:r>
          </w:p>
        </w:tc>
        <w:tc>
          <w:tcPr>
            <w:tcW w:w="2028" w:type="dxa"/>
          </w:tcPr>
          <w:p w:rsidRPr="00692733" w:rsidR="00304C15" w:rsidP="0010195A" w:rsidRDefault="00304C15" w14:paraId="4DC8E90E" w14:textId="77777777"/>
        </w:tc>
        <w:tc>
          <w:tcPr>
            <w:tcW w:w="2193" w:type="dxa"/>
          </w:tcPr>
          <w:p w:rsidRPr="00692733" w:rsidR="00304C15" w:rsidP="0010195A" w:rsidRDefault="00304C15" w14:paraId="2FA18DBC" w14:textId="77777777"/>
        </w:tc>
        <w:tc>
          <w:tcPr>
            <w:tcW w:w="2132" w:type="dxa"/>
          </w:tcPr>
          <w:p w:rsidRPr="00692733" w:rsidR="00304C15" w:rsidP="0010195A" w:rsidRDefault="00304C15" w14:paraId="6B1F306C" w14:textId="65897984"/>
        </w:tc>
      </w:tr>
      <w:tr w:rsidRPr="00CD75F8" w:rsidR="00304C15" w:rsidTr="008D1B96" w14:paraId="01DD2C9F" w14:textId="77777777">
        <w:trPr>
          <w:trHeight w:val="31"/>
          <w:jc w:val="center"/>
        </w:trPr>
        <w:tc>
          <w:tcPr>
            <w:tcW w:w="1377" w:type="dxa"/>
            <w:vMerge/>
          </w:tcPr>
          <w:p w:rsidRPr="00692733" w:rsidR="00304C15" w:rsidP="0010195A" w:rsidRDefault="00304C15" w14:paraId="384E6383" w14:textId="77777777">
            <w:pPr>
              <w:rPr>
                <w:rFonts w:ascii="Calibri" w:hAnsi="Calibri" w:eastAsia="Times New Roman" w:cs="Calibri"/>
                <w:color w:val="000000"/>
              </w:rPr>
            </w:pPr>
          </w:p>
        </w:tc>
        <w:tc>
          <w:tcPr>
            <w:tcW w:w="1247" w:type="dxa"/>
            <w:vMerge/>
          </w:tcPr>
          <w:p w:rsidRPr="00692733" w:rsidR="00304C15" w:rsidP="0010195A" w:rsidRDefault="00304C15" w14:paraId="324C6611" w14:textId="77777777">
            <w:pPr>
              <w:rPr>
                <w:rFonts w:ascii="Calibri" w:hAnsi="Calibri" w:eastAsia="Times New Roman" w:cs="Calibri"/>
                <w:color w:val="000000"/>
              </w:rPr>
            </w:pPr>
          </w:p>
        </w:tc>
        <w:tc>
          <w:tcPr>
            <w:tcW w:w="950" w:type="dxa"/>
            <w:vMerge/>
          </w:tcPr>
          <w:p w:rsidRPr="00692733" w:rsidR="00304C15" w:rsidP="0010195A" w:rsidRDefault="00304C15" w14:paraId="6D3BF0D0" w14:textId="77777777"/>
        </w:tc>
        <w:tc>
          <w:tcPr>
            <w:tcW w:w="1268" w:type="dxa"/>
            <w:vMerge/>
          </w:tcPr>
          <w:p w:rsidRPr="00692733" w:rsidR="00304C15" w:rsidP="0010195A" w:rsidRDefault="00304C15" w14:paraId="37F46CF9" w14:textId="6AA5946C"/>
        </w:tc>
        <w:tc>
          <w:tcPr>
            <w:tcW w:w="2318" w:type="dxa"/>
            <w:vMerge/>
          </w:tcPr>
          <w:p w:rsidRPr="00692733" w:rsidR="00304C15" w:rsidP="0010195A" w:rsidRDefault="00304C15" w14:paraId="37055B48" w14:textId="77777777">
            <w:pPr>
              <w:pStyle w:val="ListParagraph"/>
              <w:numPr>
                <w:ilvl w:val="0"/>
                <w:numId w:val="8"/>
              </w:numPr>
            </w:pPr>
          </w:p>
        </w:tc>
        <w:tc>
          <w:tcPr>
            <w:tcW w:w="3757" w:type="dxa"/>
            <w:vAlign w:val="bottom"/>
          </w:tcPr>
          <w:p w:rsidRPr="00692733" w:rsidR="00304C15" w:rsidP="0010195A" w:rsidRDefault="00304C15" w14:paraId="28306062" w14:textId="684B7DF3">
            <w:pPr>
              <w:pStyle w:val="ListParagraph"/>
              <w:numPr>
                <w:ilvl w:val="0"/>
                <w:numId w:val="34"/>
              </w:numPr>
            </w:pPr>
            <w:r w:rsidRPr="00692733">
              <w:t>White, non-Hispani</w:t>
            </w:r>
            <w:r>
              <w:t>c</w:t>
            </w:r>
          </w:p>
        </w:tc>
        <w:tc>
          <w:tcPr>
            <w:tcW w:w="2028" w:type="dxa"/>
          </w:tcPr>
          <w:p w:rsidRPr="00692733" w:rsidR="00304C15" w:rsidP="0010195A" w:rsidRDefault="00304C15" w14:paraId="62EE63E5" w14:textId="77777777"/>
        </w:tc>
        <w:tc>
          <w:tcPr>
            <w:tcW w:w="2193" w:type="dxa"/>
          </w:tcPr>
          <w:p w:rsidRPr="00692733" w:rsidR="00304C15" w:rsidP="0010195A" w:rsidRDefault="00304C15" w14:paraId="6E7B2F4A" w14:textId="77777777"/>
        </w:tc>
        <w:tc>
          <w:tcPr>
            <w:tcW w:w="2132" w:type="dxa"/>
          </w:tcPr>
          <w:p w:rsidRPr="00692733" w:rsidR="00304C15" w:rsidP="0010195A" w:rsidRDefault="00304C15" w14:paraId="638BB64A" w14:textId="5E0CB2B3"/>
        </w:tc>
      </w:tr>
      <w:tr w:rsidRPr="00CD75F8" w:rsidR="00304C15" w:rsidTr="008D1B96" w14:paraId="2EE5481F" w14:textId="77777777">
        <w:trPr>
          <w:trHeight w:val="31"/>
          <w:jc w:val="center"/>
        </w:trPr>
        <w:tc>
          <w:tcPr>
            <w:tcW w:w="1377" w:type="dxa"/>
            <w:vMerge/>
          </w:tcPr>
          <w:p w:rsidRPr="00692733" w:rsidR="00304C15" w:rsidP="0010195A" w:rsidRDefault="00304C15" w14:paraId="1D058D48" w14:textId="77777777">
            <w:pPr>
              <w:rPr>
                <w:rFonts w:ascii="Calibri" w:hAnsi="Calibri" w:eastAsia="Times New Roman" w:cs="Calibri"/>
                <w:color w:val="000000"/>
              </w:rPr>
            </w:pPr>
          </w:p>
        </w:tc>
        <w:tc>
          <w:tcPr>
            <w:tcW w:w="1247" w:type="dxa"/>
            <w:vMerge/>
          </w:tcPr>
          <w:p w:rsidRPr="00692733" w:rsidR="00304C15" w:rsidP="0010195A" w:rsidRDefault="00304C15" w14:paraId="7909BB80" w14:textId="77777777">
            <w:pPr>
              <w:rPr>
                <w:rFonts w:ascii="Calibri" w:hAnsi="Calibri" w:eastAsia="Times New Roman" w:cs="Calibri"/>
                <w:color w:val="000000"/>
              </w:rPr>
            </w:pPr>
          </w:p>
        </w:tc>
        <w:tc>
          <w:tcPr>
            <w:tcW w:w="950" w:type="dxa"/>
            <w:vMerge/>
          </w:tcPr>
          <w:p w:rsidRPr="00692733" w:rsidR="00304C15" w:rsidP="0010195A" w:rsidRDefault="00304C15" w14:paraId="1981151D" w14:textId="77777777"/>
        </w:tc>
        <w:tc>
          <w:tcPr>
            <w:tcW w:w="1268" w:type="dxa"/>
            <w:vMerge/>
          </w:tcPr>
          <w:p w:rsidRPr="00692733" w:rsidR="00304C15" w:rsidP="0010195A" w:rsidRDefault="00304C15" w14:paraId="056B2520" w14:textId="406C6590"/>
        </w:tc>
        <w:tc>
          <w:tcPr>
            <w:tcW w:w="2318" w:type="dxa"/>
            <w:vMerge/>
          </w:tcPr>
          <w:p w:rsidRPr="00692733" w:rsidR="00304C15" w:rsidP="0010195A" w:rsidRDefault="00304C15" w14:paraId="7A7BE768" w14:textId="77777777">
            <w:pPr>
              <w:pStyle w:val="ListParagraph"/>
              <w:numPr>
                <w:ilvl w:val="0"/>
                <w:numId w:val="8"/>
              </w:numPr>
            </w:pPr>
          </w:p>
        </w:tc>
        <w:tc>
          <w:tcPr>
            <w:tcW w:w="3757" w:type="dxa"/>
            <w:vAlign w:val="bottom"/>
          </w:tcPr>
          <w:p w:rsidRPr="00692733" w:rsidR="00304C15" w:rsidP="0010195A" w:rsidRDefault="00304C15" w14:paraId="139F9D53" w14:textId="332BB3A3">
            <w:pPr>
              <w:pStyle w:val="ListParagraph"/>
              <w:numPr>
                <w:ilvl w:val="0"/>
                <w:numId w:val="34"/>
              </w:numPr>
            </w:pPr>
            <w:r w:rsidRPr="00692733">
              <w:t xml:space="preserve">Other student subpopulation </w:t>
            </w:r>
            <w:r w:rsidRPr="00D40646">
              <w:t>(Please specify)</w:t>
            </w:r>
            <w:r w:rsidRPr="00692733">
              <w:t>:</w:t>
            </w:r>
            <w:r>
              <w:t xml:space="preserve"> </w:t>
            </w:r>
            <w:r w:rsidRPr="00692733">
              <w:t>__________________</w:t>
            </w:r>
          </w:p>
        </w:tc>
        <w:tc>
          <w:tcPr>
            <w:tcW w:w="2028" w:type="dxa"/>
          </w:tcPr>
          <w:p w:rsidRPr="00692733" w:rsidR="00304C15" w:rsidP="0010195A" w:rsidRDefault="00304C15" w14:paraId="6D63388A" w14:textId="77777777"/>
        </w:tc>
        <w:tc>
          <w:tcPr>
            <w:tcW w:w="2193" w:type="dxa"/>
          </w:tcPr>
          <w:p w:rsidRPr="00692733" w:rsidR="00304C15" w:rsidP="0010195A" w:rsidRDefault="00304C15" w14:paraId="127CF99A" w14:textId="77777777"/>
        </w:tc>
        <w:tc>
          <w:tcPr>
            <w:tcW w:w="2132" w:type="dxa"/>
          </w:tcPr>
          <w:p w:rsidRPr="00692733" w:rsidR="00304C15" w:rsidP="0010195A" w:rsidRDefault="00304C15" w14:paraId="7E69761E" w14:textId="17397DE6"/>
        </w:tc>
      </w:tr>
      <w:tr w:rsidRPr="00CD75F8" w:rsidR="00304C15" w:rsidTr="008D1B96" w14:paraId="4553D55A" w14:textId="1F2DBEF0">
        <w:trPr>
          <w:trHeight w:val="675"/>
          <w:jc w:val="center"/>
        </w:trPr>
        <w:tc>
          <w:tcPr>
            <w:tcW w:w="1377" w:type="dxa"/>
            <w:vMerge/>
          </w:tcPr>
          <w:p w:rsidRPr="00692733" w:rsidR="00304C15" w:rsidP="003E6FE1" w:rsidRDefault="00304C15" w14:paraId="6AFE65B7" w14:textId="77777777">
            <w:pPr>
              <w:rPr>
                <w:rFonts w:ascii="Calibri" w:hAnsi="Calibri" w:eastAsia="Times New Roman" w:cs="Calibri"/>
                <w:color w:val="000000"/>
              </w:rPr>
            </w:pPr>
          </w:p>
        </w:tc>
        <w:tc>
          <w:tcPr>
            <w:tcW w:w="1247" w:type="dxa"/>
            <w:vMerge/>
          </w:tcPr>
          <w:p w:rsidRPr="00692733" w:rsidR="00304C15" w:rsidP="003E6FE1" w:rsidRDefault="00304C15" w14:paraId="3C911032" w14:textId="77777777">
            <w:pPr>
              <w:rPr>
                <w:rFonts w:ascii="Calibri" w:hAnsi="Calibri" w:eastAsia="Times New Roman" w:cs="Calibri"/>
                <w:color w:val="000000"/>
              </w:rPr>
            </w:pPr>
          </w:p>
        </w:tc>
        <w:tc>
          <w:tcPr>
            <w:tcW w:w="950" w:type="dxa"/>
            <w:vMerge/>
          </w:tcPr>
          <w:p w:rsidRPr="00692733" w:rsidR="00304C15" w:rsidP="0010195A" w:rsidRDefault="00304C15" w14:paraId="0E76B33F" w14:textId="77777777"/>
        </w:tc>
        <w:tc>
          <w:tcPr>
            <w:tcW w:w="1268" w:type="dxa"/>
            <w:vMerge/>
          </w:tcPr>
          <w:p w:rsidRPr="00692733" w:rsidR="00304C15" w:rsidP="003E6FE1" w:rsidRDefault="00304C15" w14:paraId="24272B9A" w14:textId="7D3C5430"/>
        </w:tc>
        <w:tc>
          <w:tcPr>
            <w:tcW w:w="2318" w:type="dxa"/>
            <w:vMerge w:val="restart"/>
          </w:tcPr>
          <w:p w:rsidRPr="00692733" w:rsidR="00304C15" w:rsidP="00185F17" w:rsidRDefault="00304C15" w14:paraId="0DC079D5" w14:textId="4A385CC4">
            <w:pPr>
              <w:pStyle w:val="ListParagraph"/>
              <w:numPr>
                <w:ilvl w:val="0"/>
                <w:numId w:val="8"/>
              </w:numPr>
            </w:pPr>
            <w:r w:rsidRPr="00692733">
              <w:t xml:space="preserve">Early childhood education program expansion or enhancement </w:t>
            </w:r>
          </w:p>
        </w:tc>
        <w:tc>
          <w:tcPr>
            <w:tcW w:w="10110" w:type="dxa"/>
            <w:gridSpan w:val="4"/>
          </w:tcPr>
          <w:p w:rsidRPr="00692733" w:rsidR="00304C15" w:rsidP="000E37E9" w:rsidRDefault="00304C15" w14:paraId="40E94C09" w14:textId="77777777">
            <w:r w:rsidRPr="00692733">
              <w:t>Is this program available to all students? Y/N</w:t>
            </w:r>
          </w:p>
          <w:p w:rsidR="00304C15" w:rsidP="0010195A" w:rsidRDefault="00304C15" w14:paraId="5116C4C5" w14:textId="77777777">
            <w:r w:rsidRPr="00692733">
              <w:t>Indicate the number of students this program serves at full capacity: __________</w:t>
            </w:r>
          </w:p>
          <w:p w:rsidR="00304C15" w:rsidP="0010195A" w:rsidRDefault="00304C15" w14:paraId="718788B0" w14:textId="77777777">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subgroup</w:t>
            </w:r>
            <w:r>
              <w:t>s, and the number of eligible students from that subgroup</w:t>
            </w:r>
            <w:r w:rsidRPr="00692733">
              <w:t xml:space="preserve"> that </w:t>
            </w:r>
            <w:r w:rsidRPr="00692733">
              <w:rPr>
                <w:b/>
                <w:i/>
              </w:rPr>
              <w:t xml:space="preserve">participated </w:t>
            </w:r>
            <w:r w:rsidRPr="00692733">
              <w:t>in this activity</w:t>
            </w:r>
            <w:r>
              <w:t xml:space="preserve">: </w:t>
            </w:r>
            <w:r w:rsidRPr="00C4184C">
              <w:rPr>
                <w:i/>
                <w:iCs/>
              </w:rPr>
              <w:t>(If</w:t>
            </w:r>
            <w:r w:rsidRPr="00C4184C">
              <w:rPr>
                <w:i/>
              </w:rPr>
              <w:t xml:space="preserve"> the LEA serves no students in a group, please indicate by </w:t>
            </w:r>
            <w:r>
              <w:rPr>
                <w:i/>
              </w:rPr>
              <w:t>marking “N/A”).</w:t>
            </w:r>
          </w:p>
          <w:p w:rsidR="00304C15" w:rsidP="0010195A" w:rsidRDefault="00304C15" w14:paraId="7793C0F2" w14:textId="77777777">
            <w:pPr>
              <w:rPr>
                <w:i/>
              </w:rPr>
            </w:pPr>
          </w:p>
          <w:p w:rsidR="00304C15" w:rsidP="0010195A" w:rsidRDefault="00304C15" w14:paraId="7A5DEB3D" w14:textId="77777777">
            <w:pPr>
              <w:rPr>
                <w:iCs/>
              </w:rPr>
            </w:pPr>
            <w:r w:rsidRPr="00C93F5D">
              <w:rPr>
                <w:b/>
                <w:bCs/>
                <w:i/>
              </w:rPr>
              <w:t>Eligible</w:t>
            </w:r>
            <w:r>
              <w:rPr>
                <w:iCs/>
              </w:rPr>
              <w:t xml:space="preserve"> refers to students within the subgroup who meet eligibility criteria for participation, such as to belonging to the appropriate grade for the activity.</w:t>
            </w:r>
          </w:p>
          <w:p w:rsidRPr="00692733" w:rsidR="00304C15" w:rsidP="003E6FE1" w:rsidRDefault="00304C15" w14:paraId="3902CC2A" w14:textId="2488F26F"/>
        </w:tc>
      </w:tr>
      <w:tr w:rsidRPr="00CD75F8" w:rsidR="00304C15" w:rsidTr="008D1B96" w14:paraId="0ED5B3C5" w14:textId="77777777">
        <w:trPr>
          <w:trHeight w:val="63"/>
          <w:jc w:val="center"/>
        </w:trPr>
        <w:tc>
          <w:tcPr>
            <w:tcW w:w="1377" w:type="dxa"/>
            <w:vMerge/>
          </w:tcPr>
          <w:p w:rsidRPr="00692733" w:rsidR="00304C15" w:rsidP="00131F46" w:rsidRDefault="00304C15" w14:paraId="11193CA2" w14:textId="77777777">
            <w:pPr>
              <w:rPr>
                <w:rFonts w:ascii="Calibri" w:hAnsi="Calibri" w:eastAsia="Times New Roman" w:cs="Calibri"/>
                <w:color w:val="000000"/>
              </w:rPr>
            </w:pPr>
          </w:p>
        </w:tc>
        <w:tc>
          <w:tcPr>
            <w:tcW w:w="1247" w:type="dxa"/>
            <w:vMerge/>
          </w:tcPr>
          <w:p w:rsidRPr="00692733" w:rsidR="00304C15" w:rsidP="00131F46" w:rsidRDefault="00304C15" w14:paraId="1037C1C3" w14:textId="77777777">
            <w:pPr>
              <w:rPr>
                <w:rFonts w:ascii="Calibri" w:hAnsi="Calibri" w:eastAsia="Times New Roman" w:cs="Calibri"/>
                <w:color w:val="000000"/>
              </w:rPr>
            </w:pPr>
          </w:p>
        </w:tc>
        <w:tc>
          <w:tcPr>
            <w:tcW w:w="950" w:type="dxa"/>
            <w:vMerge/>
          </w:tcPr>
          <w:p w:rsidRPr="00692733" w:rsidR="00304C15" w:rsidP="00131F46" w:rsidRDefault="00304C15" w14:paraId="480AB9B9" w14:textId="77777777"/>
        </w:tc>
        <w:tc>
          <w:tcPr>
            <w:tcW w:w="1268" w:type="dxa"/>
            <w:vMerge/>
          </w:tcPr>
          <w:p w:rsidRPr="00692733" w:rsidR="00304C15" w:rsidP="00131F46" w:rsidRDefault="00304C15" w14:paraId="4610FE14" w14:textId="474F4B5B"/>
        </w:tc>
        <w:tc>
          <w:tcPr>
            <w:tcW w:w="2318" w:type="dxa"/>
            <w:vMerge/>
          </w:tcPr>
          <w:p w:rsidRPr="00692733" w:rsidR="00304C15" w:rsidP="00131F46" w:rsidRDefault="00304C15" w14:paraId="14F00D80" w14:textId="77777777">
            <w:pPr>
              <w:pStyle w:val="ListParagraph"/>
              <w:numPr>
                <w:ilvl w:val="0"/>
                <w:numId w:val="8"/>
              </w:numPr>
            </w:pPr>
          </w:p>
        </w:tc>
        <w:tc>
          <w:tcPr>
            <w:tcW w:w="3757" w:type="dxa"/>
          </w:tcPr>
          <w:p w:rsidRPr="003D7F17" w:rsidR="00304C15" w:rsidP="00131F46" w:rsidRDefault="00304C15" w14:paraId="7E1B906F" w14:textId="77777777">
            <w:pPr>
              <w:rPr>
                <w:b/>
                <w:bCs/>
              </w:rPr>
            </w:pPr>
            <w:r>
              <w:rPr>
                <w:b/>
                <w:bCs/>
              </w:rPr>
              <w:t>Student Profile</w:t>
            </w:r>
          </w:p>
          <w:p w:rsidRPr="00692733" w:rsidR="00304C15" w:rsidP="00131F46" w:rsidRDefault="00304C15" w14:paraId="3EC85CC4" w14:textId="77777777"/>
        </w:tc>
        <w:tc>
          <w:tcPr>
            <w:tcW w:w="2028" w:type="dxa"/>
          </w:tcPr>
          <w:p w:rsidRPr="00692733" w:rsidR="00304C15" w:rsidP="00131F46" w:rsidRDefault="00304C15" w14:paraId="279BA040" w14:textId="0280E6C5">
            <w:r>
              <w:rPr>
                <w:b/>
                <w:bCs/>
              </w:rPr>
              <w:t># Enrolled eligible Students at LEA in subgroup</w:t>
            </w:r>
          </w:p>
        </w:tc>
        <w:tc>
          <w:tcPr>
            <w:tcW w:w="2193" w:type="dxa"/>
          </w:tcPr>
          <w:p w:rsidRPr="00692733" w:rsidR="00304C15" w:rsidP="00131F46" w:rsidRDefault="00304C15" w14:paraId="185F70F3" w14:textId="2621B968">
            <w:r>
              <w:rPr>
                <w:b/>
                <w:bCs/>
              </w:rPr>
              <w:t># Eligible students in subgroup participating</w:t>
            </w:r>
          </w:p>
        </w:tc>
        <w:tc>
          <w:tcPr>
            <w:tcW w:w="2132" w:type="dxa"/>
          </w:tcPr>
          <w:p w:rsidRPr="00692733" w:rsidR="00304C15" w:rsidP="00131F46" w:rsidRDefault="00304C15" w14:paraId="58429EDF" w14:textId="76D29A34">
            <w:r w:rsidRPr="0042182D">
              <w:rPr>
                <w:b/>
                <w:bCs/>
              </w:rPr>
              <w:t>Not Applicable – this student population is not present at the LEA</w:t>
            </w:r>
          </w:p>
        </w:tc>
      </w:tr>
      <w:tr w:rsidRPr="00CD75F8" w:rsidR="00304C15" w:rsidTr="008D1B96" w14:paraId="082BCDF9" w14:textId="77777777">
        <w:trPr>
          <w:trHeight w:val="51"/>
          <w:jc w:val="center"/>
        </w:trPr>
        <w:tc>
          <w:tcPr>
            <w:tcW w:w="1377" w:type="dxa"/>
            <w:vMerge/>
          </w:tcPr>
          <w:p w:rsidRPr="00692733" w:rsidR="00304C15" w:rsidP="00131F46" w:rsidRDefault="00304C15" w14:paraId="00A9D20F" w14:textId="77777777">
            <w:pPr>
              <w:rPr>
                <w:rFonts w:ascii="Calibri" w:hAnsi="Calibri" w:eastAsia="Times New Roman" w:cs="Calibri"/>
                <w:color w:val="000000"/>
              </w:rPr>
            </w:pPr>
          </w:p>
        </w:tc>
        <w:tc>
          <w:tcPr>
            <w:tcW w:w="1247" w:type="dxa"/>
            <w:vMerge/>
          </w:tcPr>
          <w:p w:rsidRPr="00692733" w:rsidR="00304C15" w:rsidP="00131F46" w:rsidRDefault="00304C15" w14:paraId="0DEC2BC5" w14:textId="77777777">
            <w:pPr>
              <w:rPr>
                <w:rFonts w:ascii="Calibri" w:hAnsi="Calibri" w:eastAsia="Times New Roman" w:cs="Calibri"/>
                <w:color w:val="000000"/>
              </w:rPr>
            </w:pPr>
          </w:p>
        </w:tc>
        <w:tc>
          <w:tcPr>
            <w:tcW w:w="950" w:type="dxa"/>
            <w:vMerge/>
          </w:tcPr>
          <w:p w:rsidRPr="00692733" w:rsidR="00304C15" w:rsidP="00131F46" w:rsidRDefault="00304C15" w14:paraId="0238D9C6" w14:textId="77777777"/>
        </w:tc>
        <w:tc>
          <w:tcPr>
            <w:tcW w:w="1268" w:type="dxa"/>
            <w:vMerge/>
          </w:tcPr>
          <w:p w:rsidRPr="00692733" w:rsidR="00304C15" w:rsidP="00131F46" w:rsidRDefault="00304C15" w14:paraId="3857DF63" w14:textId="681B8136"/>
        </w:tc>
        <w:tc>
          <w:tcPr>
            <w:tcW w:w="2318" w:type="dxa"/>
            <w:vMerge/>
          </w:tcPr>
          <w:p w:rsidRPr="00692733" w:rsidR="00304C15" w:rsidP="00131F46" w:rsidRDefault="00304C15" w14:paraId="1E21AE7F" w14:textId="77777777">
            <w:pPr>
              <w:pStyle w:val="ListParagraph"/>
              <w:numPr>
                <w:ilvl w:val="0"/>
                <w:numId w:val="8"/>
              </w:numPr>
            </w:pPr>
          </w:p>
        </w:tc>
        <w:tc>
          <w:tcPr>
            <w:tcW w:w="3757" w:type="dxa"/>
            <w:vAlign w:val="bottom"/>
          </w:tcPr>
          <w:p w:rsidRPr="00692733" w:rsidR="00304C15" w:rsidP="008B6DB4" w:rsidRDefault="00304C15" w14:paraId="10052538" w14:textId="59A52B02">
            <w:pPr>
              <w:pStyle w:val="ListParagraph"/>
              <w:numPr>
                <w:ilvl w:val="0"/>
                <w:numId w:val="35"/>
              </w:numPr>
            </w:pPr>
            <w:r>
              <w:t>Students with one or more disabilities</w:t>
            </w:r>
          </w:p>
        </w:tc>
        <w:tc>
          <w:tcPr>
            <w:tcW w:w="2028" w:type="dxa"/>
          </w:tcPr>
          <w:p w:rsidRPr="00692733" w:rsidR="00304C15" w:rsidP="00131F46" w:rsidRDefault="00304C15" w14:paraId="30719628" w14:textId="77777777"/>
        </w:tc>
        <w:tc>
          <w:tcPr>
            <w:tcW w:w="2193" w:type="dxa"/>
          </w:tcPr>
          <w:p w:rsidRPr="00692733" w:rsidR="00304C15" w:rsidP="00131F46" w:rsidRDefault="00304C15" w14:paraId="109A5AF2" w14:textId="77777777"/>
        </w:tc>
        <w:tc>
          <w:tcPr>
            <w:tcW w:w="2132" w:type="dxa"/>
          </w:tcPr>
          <w:p w:rsidRPr="00692733" w:rsidR="00304C15" w:rsidP="00131F46" w:rsidRDefault="00304C15" w14:paraId="0D3011E9" w14:textId="16171ECC"/>
        </w:tc>
      </w:tr>
      <w:tr w:rsidRPr="00CD75F8" w:rsidR="00304C15" w:rsidTr="008D1B96" w14:paraId="0D529425" w14:textId="77777777">
        <w:trPr>
          <w:trHeight w:val="51"/>
          <w:jc w:val="center"/>
        </w:trPr>
        <w:tc>
          <w:tcPr>
            <w:tcW w:w="1377" w:type="dxa"/>
            <w:vMerge/>
          </w:tcPr>
          <w:p w:rsidRPr="00692733" w:rsidR="00304C15" w:rsidP="00131F46" w:rsidRDefault="00304C15" w14:paraId="13897106" w14:textId="77777777">
            <w:pPr>
              <w:rPr>
                <w:rFonts w:ascii="Calibri" w:hAnsi="Calibri" w:eastAsia="Times New Roman" w:cs="Calibri"/>
                <w:color w:val="000000"/>
              </w:rPr>
            </w:pPr>
          </w:p>
        </w:tc>
        <w:tc>
          <w:tcPr>
            <w:tcW w:w="1247" w:type="dxa"/>
            <w:vMerge/>
          </w:tcPr>
          <w:p w:rsidRPr="00692733" w:rsidR="00304C15" w:rsidP="00131F46" w:rsidRDefault="00304C15" w14:paraId="1AC1A310" w14:textId="77777777">
            <w:pPr>
              <w:rPr>
                <w:rFonts w:ascii="Calibri" w:hAnsi="Calibri" w:eastAsia="Times New Roman" w:cs="Calibri"/>
                <w:color w:val="000000"/>
              </w:rPr>
            </w:pPr>
          </w:p>
        </w:tc>
        <w:tc>
          <w:tcPr>
            <w:tcW w:w="950" w:type="dxa"/>
            <w:vMerge/>
          </w:tcPr>
          <w:p w:rsidRPr="00692733" w:rsidR="00304C15" w:rsidP="00131F46" w:rsidRDefault="00304C15" w14:paraId="3937703C" w14:textId="77777777"/>
        </w:tc>
        <w:tc>
          <w:tcPr>
            <w:tcW w:w="1268" w:type="dxa"/>
            <w:vMerge/>
          </w:tcPr>
          <w:p w:rsidRPr="00692733" w:rsidR="00304C15" w:rsidP="00131F46" w:rsidRDefault="00304C15" w14:paraId="119952EA" w14:textId="5B071181"/>
        </w:tc>
        <w:tc>
          <w:tcPr>
            <w:tcW w:w="2318" w:type="dxa"/>
            <w:vMerge/>
          </w:tcPr>
          <w:p w:rsidRPr="00692733" w:rsidR="00304C15" w:rsidP="00131F46" w:rsidRDefault="00304C15" w14:paraId="420E9407" w14:textId="77777777">
            <w:pPr>
              <w:pStyle w:val="ListParagraph"/>
              <w:numPr>
                <w:ilvl w:val="0"/>
                <w:numId w:val="8"/>
              </w:numPr>
            </w:pPr>
          </w:p>
        </w:tc>
        <w:tc>
          <w:tcPr>
            <w:tcW w:w="3757" w:type="dxa"/>
            <w:vAlign w:val="bottom"/>
          </w:tcPr>
          <w:p w:rsidRPr="00692733" w:rsidR="00304C15" w:rsidP="008B6DB4" w:rsidRDefault="00304C15" w14:paraId="3EE2A9E2" w14:textId="35992A5C">
            <w:pPr>
              <w:pStyle w:val="ListParagraph"/>
              <w:numPr>
                <w:ilvl w:val="0"/>
                <w:numId w:val="35"/>
              </w:numPr>
            </w:pPr>
            <w:r w:rsidRPr="00692733">
              <w:t>Low-income students</w:t>
            </w:r>
          </w:p>
        </w:tc>
        <w:tc>
          <w:tcPr>
            <w:tcW w:w="2028" w:type="dxa"/>
          </w:tcPr>
          <w:p w:rsidRPr="00692733" w:rsidR="00304C15" w:rsidP="00131F46" w:rsidRDefault="00304C15" w14:paraId="189C1274" w14:textId="77777777"/>
        </w:tc>
        <w:tc>
          <w:tcPr>
            <w:tcW w:w="2193" w:type="dxa"/>
          </w:tcPr>
          <w:p w:rsidRPr="00692733" w:rsidR="00304C15" w:rsidP="00131F46" w:rsidRDefault="00304C15" w14:paraId="367CAD54" w14:textId="77777777"/>
        </w:tc>
        <w:tc>
          <w:tcPr>
            <w:tcW w:w="2132" w:type="dxa"/>
          </w:tcPr>
          <w:p w:rsidRPr="00692733" w:rsidR="00304C15" w:rsidP="00131F46" w:rsidRDefault="00304C15" w14:paraId="4451B326" w14:textId="08D06C98"/>
        </w:tc>
      </w:tr>
      <w:tr w:rsidRPr="00CD75F8" w:rsidR="00304C15" w:rsidTr="008D1B96" w14:paraId="5B1EF967" w14:textId="77777777">
        <w:trPr>
          <w:trHeight w:val="51"/>
          <w:jc w:val="center"/>
        </w:trPr>
        <w:tc>
          <w:tcPr>
            <w:tcW w:w="1377" w:type="dxa"/>
            <w:vMerge/>
          </w:tcPr>
          <w:p w:rsidRPr="00692733" w:rsidR="00304C15" w:rsidP="00131F46" w:rsidRDefault="00304C15" w14:paraId="340A1307" w14:textId="77777777">
            <w:pPr>
              <w:rPr>
                <w:rFonts w:ascii="Calibri" w:hAnsi="Calibri" w:eastAsia="Times New Roman" w:cs="Calibri"/>
                <w:color w:val="000000"/>
              </w:rPr>
            </w:pPr>
          </w:p>
        </w:tc>
        <w:tc>
          <w:tcPr>
            <w:tcW w:w="1247" w:type="dxa"/>
            <w:vMerge/>
          </w:tcPr>
          <w:p w:rsidRPr="00692733" w:rsidR="00304C15" w:rsidP="00131F46" w:rsidRDefault="00304C15" w14:paraId="0188C73E" w14:textId="77777777">
            <w:pPr>
              <w:rPr>
                <w:rFonts w:ascii="Calibri" w:hAnsi="Calibri" w:eastAsia="Times New Roman" w:cs="Calibri"/>
                <w:color w:val="000000"/>
              </w:rPr>
            </w:pPr>
          </w:p>
        </w:tc>
        <w:tc>
          <w:tcPr>
            <w:tcW w:w="950" w:type="dxa"/>
            <w:vMerge/>
          </w:tcPr>
          <w:p w:rsidRPr="00692733" w:rsidR="00304C15" w:rsidP="00131F46" w:rsidRDefault="00304C15" w14:paraId="65121BC1" w14:textId="77777777"/>
        </w:tc>
        <w:tc>
          <w:tcPr>
            <w:tcW w:w="1268" w:type="dxa"/>
            <w:vMerge/>
          </w:tcPr>
          <w:p w:rsidRPr="00692733" w:rsidR="00304C15" w:rsidP="00131F46" w:rsidRDefault="00304C15" w14:paraId="775044E0" w14:textId="40F07DAD"/>
        </w:tc>
        <w:tc>
          <w:tcPr>
            <w:tcW w:w="2318" w:type="dxa"/>
            <w:vMerge/>
          </w:tcPr>
          <w:p w:rsidRPr="00692733" w:rsidR="00304C15" w:rsidP="00131F46" w:rsidRDefault="00304C15" w14:paraId="5D6F3DC9" w14:textId="77777777">
            <w:pPr>
              <w:pStyle w:val="ListParagraph"/>
              <w:numPr>
                <w:ilvl w:val="0"/>
                <w:numId w:val="8"/>
              </w:numPr>
            </w:pPr>
          </w:p>
        </w:tc>
        <w:tc>
          <w:tcPr>
            <w:tcW w:w="3757" w:type="dxa"/>
            <w:vAlign w:val="bottom"/>
          </w:tcPr>
          <w:p w:rsidRPr="00692733" w:rsidR="00304C15" w:rsidP="008B6DB4" w:rsidRDefault="00304C15" w14:paraId="64F6FA37" w14:textId="4FFADAB2">
            <w:pPr>
              <w:pStyle w:val="ListParagraph"/>
              <w:numPr>
                <w:ilvl w:val="0"/>
                <w:numId w:val="35"/>
              </w:numPr>
            </w:pPr>
            <w:r w:rsidRPr="00692733">
              <w:t>English language learners</w:t>
            </w:r>
          </w:p>
        </w:tc>
        <w:tc>
          <w:tcPr>
            <w:tcW w:w="2028" w:type="dxa"/>
          </w:tcPr>
          <w:p w:rsidRPr="00692733" w:rsidR="00304C15" w:rsidP="00131F46" w:rsidRDefault="00304C15" w14:paraId="71E9F3DB" w14:textId="77777777"/>
        </w:tc>
        <w:tc>
          <w:tcPr>
            <w:tcW w:w="2193" w:type="dxa"/>
          </w:tcPr>
          <w:p w:rsidRPr="00692733" w:rsidR="00304C15" w:rsidP="00131F46" w:rsidRDefault="00304C15" w14:paraId="373D1DA2" w14:textId="77777777"/>
        </w:tc>
        <w:tc>
          <w:tcPr>
            <w:tcW w:w="2132" w:type="dxa"/>
          </w:tcPr>
          <w:p w:rsidRPr="00692733" w:rsidR="00304C15" w:rsidP="00131F46" w:rsidRDefault="00304C15" w14:paraId="0FA22981" w14:textId="50338EB8"/>
        </w:tc>
      </w:tr>
      <w:tr w:rsidRPr="00CD75F8" w:rsidR="00304C15" w:rsidTr="008D1B96" w14:paraId="3CEEBE9C" w14:textId="77777777">
        <w:trPr>
          <w:trHeight w:val="51"/>
          <w:jc w:val="center"/>
        </w:trPr>
        <w:tc>
          <w:tcPr>
            <w:tcW w:w="1377" w:type="dxa"/>
            <w:vMerge/>
          </w:tcPr>
          <w:p w:rsidRPr="00692733" w:rsidR="00304C15" w:rsidP="00131F46" w:rsidRDefault="00304C15" w14:paraId="4E52BF75" w14:textId="77777777">
            <w:pPr>
              <w:rPr>
                <w:rFonts w:ascii="Calibri" w:hAnsi="Calibri" w:eastAsia="Times New Roman" w:cs="Calibri"/>
                <w:color w:val="000000"/>
              </w:rPr>
            </w:pPr>
          </w:p>
        </w:tc>
        <w:tc>
          <w:tcPr>
            <w:tcW w:w="1247" w:type="dxa"/>
            <w:vMerge/>
          </w:tcPr>
          <w:p w:rsidRPr="00692733" w:rsidR="00304C15" w:rsidP="00131F46" w:rsidRDefault="00304C15" w14:paraId="5787B994" w14:textId="77777777">
            <w:pPr>
              <w:rPr>
                <w:rFonts w:ascii="Calibri" w:hAnsi="Calibri" w:eastAsia="Times New Roman" w:cs="Calibri"/>
                <w:color w:val="000000"/>
              </w:rPr>
            </w:pPr>
          </w:p>
        </w:tc>
        <w:tc>
          <w:tcPr>
            <w:tcW w:w="950" w:type="dxa"/>
            <w:vMerge/>
          </w:tcPr>
          <w:p w:rsidRPr="00692733" w:rsidR="00304C15" w:rsidP="00131F46" w:rsidRDefault="00304C15" w14:paraId="603D5C3C" w14:textId="77777777"/>
        </w:tc>
        <w:tc>
          <w:tcPr>
            <w:tcW w:w="1268" w:type="dxa"/>
            <w:vMerge/>
          </w:tcPr>
          <w:p w:rsidRPr="00692733" w:rsidR="00304C15" w:rsidP="00131F46" w:rsidRDefault="00304C15" w14:paraId="0CE746F3" w14:textId="258E541B"/>
        </w:tc>
        <w:tc>
          <w:tcPr>
            <w:tcW w:w="2318" w:type="dxa"/>
            <w:vMerge/>
          </w:tcPr>
          <w:p w:rsidRPr="00692733" w:rsidR="00304C15" w:rsidP="00131F46" w:rsidRDefault="00304C15" w14:paraId="1F998623" w14:textId="77777777">
            <w:pPr>
              <w:pStyle w:val="ListParagraph"/>
              <w:numPr>
                <w:ilvl w:val="0"/>
                <w:numId w:val="8"/>
              </w:numPr>
            </w:pPr>
          </w:p>
        </w:tc>
        <w:tc>
          <w:tcPr>
            <w:tcW w:w="3757" w:type="dxa"/>
            <w:vAlign w:val="bottom"/>
          </w:tcPr>
          <w:p w:rsidRPr="00692733" w:rsidR="00304C15" w:rsidP="008B6DB4" w:rsidRDefault="00304C15" w14:paraId="38E722D6" w14:textId="65A4BF3F">
            <w:pPr>
              <w:pStyle w:val="ListParagraph"/>
              <w:numPr>
                <w:ilvl w:val="0"/>
                <w:numId w:val="35"/>
              </w:numPr>
            </w:pPr>
            <w:r w:rsidRPr="00692733">
              <w:t>Students in foster care</w:t>
            </w:r>
          </w:p>
        </w:tc>
        <w:tc>
          <w:tcPr>
            <w:tcW w:w="2028" w:type="dxa"/>
          </w:tcPr>
          <w:p w:rsidRPr="00692733" w:rsidR="00304C15" w:rsidP="00131F46" w:rsidRDefault="00304C15" w14:paraId="16304D60" w14:textId="77777777"/>
        </w:tc>
        <w:tc>
          <w:tcPr>
            <w:tcW w:w="2193" w:type="dxa"/>
          </w:tcPr>
          <w:p w:rsidRPr="00692733" w:rsidR="00304C15" w:rsidP="00131F46" w:rsidRDefault="00304C15" w14:paraId="5615295A" w14:textId="77777777"/>
        </w:tc>
        <w:tc>
          <w:tcPr>
            <w:tcW w:w="2132" w:type="dxa"/>
          </w:tcPr>
          <w:p w:rsidRPr="00692733" w:rsidR="00304C15" w:rsidP="00131F46" w:rsidRDefault="00304C15" w14:paraId="5FBBA67C" w14:textId="19F075E2"/>
        </w:tc>
      </w:tr>
      <w:tr w:rsidRPr="00CD75F8" w:rsidR="00304C15" w:rsidTr="008D1B96" w14:paraId="2D682DF8" w14:textId="77777777">
        <w:trPr>
          <w:trHeight w:val="51"/>
          <w:jc w:val="center"/>
        </w:trPr>
        <w:tc>
          <w:tcPr>
            <w:tcW w:w="1377" w:type="dxa"/>
            <w:vMerge/>
          </w:tcPr>
          <w:p w:rsidRPr="00692733" w:rsidR="00304C15" w:rsidP="00131F46" w:rsidRDefault="00304C15" w14:paraId="2E133F2A" w14:textId="77777777">
            <w:pPr>
              <w:rPr>
                <w:rFonts w:ascii="Calibri" w:hAnsi="Calibri" w:eastAsia="Times New Roman" w:cs="Calibri"/>
                <w:color w:val="000000"/>
              </w:rPr>
            </w:pPr>
          </w:p>
        </w:tc>
        <w:tc>
          <w:tcPr>
            <w:tcW w:w="1247" w:type="dxa"/>
            <w:vMerge/>
          </w:tcPr>
          <w:p w:rsidRPr="00692733" w:rsidR="00304C15" w:rsidP="00131F46" w:rsidRDefault="00304C15" w14:paraId="336AF597" w14:textId="77777777">
            <w:pPr>
              <w:rPr>
                <w:rFonts w:ascii="Calibri" w:hAnsi="Calibri" w:eastAsia="Times New Roman" w:cs="Calibri"/>
                <w:color w:val="000000"/>
              </w:rPr>
            </w:pPr>
          </w:p>
        </w:tc>
        <w:tc>
          <w:tcPr>
            <w:tcW w:w="950" w:type="dxa"/>
            <w:vMerge/>
          </w:tcPr>
          <w:p w:rsidRPr="00692733" w:rsidR="00304C15" w:rsidP="00131F46" w:rsidRDefault="00304C15" w14:paraId="5D42C22B" w14:textId="77777777"/>
        </w:tc>
        <w:tc>
          <w:tcPr>
            <w:tcW w:w="1268" w:type="dxa"/>
            <w:vMerge/>
          </w:tcPr>
          <w:p w:rsidRPr="00692733" w:rsidR="00304C15" w:rsidP="00131F46" w:rsidRDefault="00304C15" w14:paraId="295C78B3" w14:textId="3F5FE78C"/>
        </w:tc>
        <w:tc>
          <w:tcPr>
            <w:tcW w:w="2318" w:type="dxa"/>
            <w:vMerge/>
          </w:tcPr>
          <w:p w:rsidRPr="00692733" w:rsidR="00304C15" w:rsidP="00131F46" w:rsidRDefault="00304C15" w14:paraId="5B8F3282" w14:textId="77777777">
            <w:pPr>
              <w:pStyle w:val="ListParagraph"/>
              <w:numPr>
                <w:ilvl w:val="0"/>
                <w:numId w:val="8"/>
              </w:numPr>
            </w:pPr>
          </w:p>
        </w:tc>
        <w:tc>
          <w:tcPr>
            <w:tcW w:w="3757" w:type="dxa"/>
            <w:vAlign w:val="bottom"/>
          </w:tcPr>
          <w:p w:rsidRPr="00692733" w:rsidR="00304C15" w:rsidP="008B6DB4" w:rsidRDefault="00304C15" w14:paraId="14D2992B" w14:textId="7C49B2E4">
            <w:pPr>
              <w:pStyle w:val="ListParagraph"/>
              <w:numPr>
                <w:ilvl w:val="0"/>
                <w:numId w:val="35"/>
              </w:numPr>
            </w:pPr>
            <w:r w:rsidRPr="00692733">
              <w:t>Migratory student</w:t>
            </w:r>
            <w:r>
              <w:t>s</w:t>
            </w:r>
          </w:p>
        </w:tc>
        <w:tc>
          <w:tcPr>
            <w:tcW w:w="2028" w:type="dxa"/>
          </w:tcPr>
          <w:p w:rsidRPr="00692733" w:rsidR="00304C15" w:rsidP="00131F46" w:rsidRDefault="00304C15" w14:paraId="6E4AC6AF" w14:textId="77777777"/>
        </w:tc>
        <w:tc>
          <w:tcPr>
            <w:tcW w:w="2193" w:type="dxa"/>
          </w:tcPr>
          <w:p w:rsidRPr="00692733" w:rsidR="00304C15" w:rsidP="00131F46" w:rsidRDefault="00304C15" w14:paraId="45B50D07" w14:textId="77777777"/>
        </w:tc>
        <w:tc>
          <w:tcPr>
            <w:tcW w:w="2132" w:type="dxa"/>
          </w:tcPr>
          <w:p w:rsidRPr="00692733" w:rsidR="00304C15" w:rsidP="00131F46" w:rsidRDefault="00304C15" w14:paraId="1F918A02" w14:textId="5DBF7404"/>
        </w:tc>
      </w:tr>
      <w:tr w:rsidRPr="00CD75F8" w:rsidR="00304C15" w:rsidTr="008D1B96" w14:paraId="67867792" w14:textId="77777777">
        <w:trPr>
          <w:trHeight w:val="51"/>
          <w:jc w:val="center"/>
        </w:trPr>
        <w:tc>
          <w:tcPr>
            <w:tcW w:w="1377" w:type="dxa"/>
            <w:vMerge/>
          </w:tcPr>
          <w:p w:rsidRPr="00692733" w:rsidR="00304C15" w:rsidP="00131F46" w:rsidRDefault="00304C15" w14:paraId="10B84243" w14:textId="77777777">
            <w:pPr>
              <w:rPr>
                <w:rFonts w:ascii="Calibri" w:hAnsi="Calibri" w:eastAsia="Times New Roman" w:cs="Calibri"/>
                <w:color w:val="000000"/>
              </w:rPr>
            </w:pPr>
          </w:p>
        </w:tc>
        <w:tc>
          <w:tcPr>
            <w:tcW w:w="1247" w:type="dxa"/>
            <w:vMerge/>
          </w:tcPr>
          <w:p w:rsidRPr="00692733" w:rsidR="00304C15" w:rsidP="00131F46" w:rsidRDefault="00304C15" w14:paraId="07D2BC8A" w14:textId="77777777">
            <w:pPr>
              <w:rPr>
                <w:rFonts w:ascii="Calibri" w:hAnsi="Calibri" w:eastAsia="Times New Roman" w:cs="Calibri"/>
                <w:color w:val="000000"/>
              </w:rPr>
            </w:pPr>
          </w:p>
        </w:tc>
        <w:tc>
          <w:tcPr>
            <w:tcW w:w="950" w:type="dxa"/>
            <w:vMerge/>
          </w:tcPr>
          <w:p w:rsidRPr="00692733" w:rsidR="00304C15" w:rsidP="00131F46" w:rsidRDefault="00304C15" w14:paraId="118F9804" w14:textId="77777777"/>
        </w:tc>
        <w:tc>
          <w:tcPr>
            <w:tcW w:w="1268" w:type="dxa"/>
            <w:vMerge/>
          </w:tcPr>
          <w:p w:rsidRPr="00692733" w:rsidR="00304C15" w:rsidP="00131F46" w:rsidRDefault="00304C15" w14:paraId="3A97B673" w14:textId="1F9E28CA"/>
        </w:tc>
        <w:tc>
          <w:tcPr>
            <w:tcW w:w="2318" w:type="dxa"/>
            <w:vMerge/>
          </w:tcPr>
          <w:p w:rsidRPr="00692733" w:rsidR="00304C15" w:rsidP="00131F46" w:rsidRDefault="00304C15" w14:paraId="693F3C15" w14:textId="77777777">
            <w:pPr>
              <w:pStyle w:val="ListParagraph"/>
              <w:numPr>
                <w:ilvl w:val="0"/>
                <w:numId w:val="8"/>
              </w:numPr>
            </w:pPr>
          </w:p>
        </w:tc>
        <w:tc>
          <w:tcPr>
            <w:tcW w:w="3757" w:type="dxa"/>
            <w:vAlign w:val="bottom"/>
          </w:tcPr>
          <w:p w:rsidRPr="00692733" w:rsidR="00304C15" w:rsidP="008B6DB4" w:rsidRDefault="00304C15" w14:paraId="23C22910" w14:textId="3260E152">
            <w:pPr>
              <w:pStyle w:val="ListParagraph"/>
              <w:numPr>
                <w:ilvl w:val="0"/>
                <w:numId w:val="35"/>
              </w:numPr>
            </w:pPr>
            <w:r w:rsidRPr="00692733">
              <w:t>Students experiencing homelessness</w:t>
            </w:r>
          </w:p>
        </w:tc>
        <w:tc>
          <w:tcPr>
            <w:tcW w:w="2028" w:type="dxa"/>
          </w:tcPr>
          <w:p w:rsidRPr="00692733" w:rsidR="00304C15" w:rsidP="00131F46" w:rsidRDefault="00304C15" w14:paraId="6AAE21CD" w14:textId="77777777"/>
        </w:tc>
        <w:tc>
          <w:tcPr>
            <w:tcW w:w="2193" w:type="dxa"/>
          </w:tcPr>
          <w:p w:rsidRPr="00692733" w:rsidR="00304C15" w:rsidP="00131F46" w:rsidRDefault="00304C15" w14:paraId="3553B141" w14:textId="77777777"/>
        </w:tc>
        <w:tc>
          <w:tcPr>
            <w:tcW w:w="2132" w:type="dxa"/>
          </w:tcPr>
          <w:p w:rsidRPr="00692733" w:rsidR="00304C15" w:rsidP="00131F46" w:rsidRDefault="00304C15" w14:paraId="39F0D775" w14:textId="37A3D8D5"/>
        </w:tc>
      </w:tr>
      <w:tr w:rsidRPr="00CD75F8" w:rsidR="00304C15" w:rsidTr="008D1B96" w14:paraId="358D63D6" w14:textId="77777777">
        <w:trPr>
          <w:trHeight w:val="51"/>
          <w:jc w:val="center"/>
        </w:trPr>
        <w:tc>
          <w:tcPr>
            <w:tcW w:w="1377" w:type="dxa"/>
            <w:vMerge/>
          </w:tcPr>
          <w:p w:rsidRPr="00692733" w:rsidR="00304C15" w:rsidP="00131F46" w:rsidRDefault="00304C15" w14:paraId="2CA6149A" w14:textId="77777777">
            <w:pPr>
              <w:rPr>
                <w:rFonts w:ascii="Calibri" w:hAnsi="Calibri" w:eastAsia="Times New Roman" w:cs="Calibri"/>
                <w:color w:val="000000"/>
              </w:rPr>
            </w:pPr>
          </w:p>
        </w:tc>
        <w:tc>
          <w:tcPr>
            <w:tcW w:w="1247" w:type="dxa"/>
            <w:vMerge/>
          </w:tcPr>
          <w:p w:rsidRPr="00692733" w:rsidR="00304C15" w:rsidP="00131F46" w:rsidRDefault="00304C15" w14:paraId="7A711562" w14:textId="77777777">
            <w:pPr>
              <w:rPr>
                <w:rFonts w:ascii="Calibri" w:hAnsi="Calibri" w:eastAsia="Times New Roman" w:cs="Calibri"/>
                <w:color w:val="000000"/>
              </w:rPr>
            </w:pPr>
          </w:p>
        </w:tc>
        <w:tc>
          <w:tcPr>
            <w:tcW w:w="950" w:type="dxa"/>
            <w:vMerge/>
          </w:tcPr>
          <w:p w:rsidRPr="00692733" w:rsidR="00304C15" w:rsidP="00131F46" w:rsidRDefault="00304C15" w14:paraId="5CF8FB53" w14:textId="77777777"/>
        </w:tc>
        <w:tc>
          <w:tcPr>
            <w:tcW w:w="1268" w:type="dxa"/>
            <w:vMerge/>
          </w:tcPr>
          <w:p w:rsidRPr="00692733" w:rsidR="00304C15" w:rsidP="00131F46" w:rsidRDefault="00304C15" w14:paraId="5F4E4EB4" w14:textId="4B176E8D"/>
        </w:tc>
        <w:tc>
          <w:tcPr>
            <w:tcW w:w="2318" w:type="dxa"/>
            <w:vMerge/>
          </w:tcPr>
          <w:p w:rsidRPr="00692733" w:rsidR="00304C15" w:rsidP="00131F46" w:rsidRDefault="00304C15" w14:paraId="5A2E4434" w14:textId="77777777">
            <w:pPr>
              <w:pStyle w:val="ListParagraph"/>
              <w:numPr>
                <w:ilvl w:val="0"/>
                <w:numId w:val="8"/>
              </w:numPr>
            </w:pPr>
          </w:p>
        </w:tc>
        <w:tc>
          <w:tcPr>
            <w:tcW w:w="3757" w:type="dxa"/>
            <w:vAlign w:val="bottom"/>
          </w:tcPr>
          <w:p w:rsidRPr="00692733" w:rsidR="00304C15" w:rsidP="008B6DB4" w:rsidRDefault="00304C15" w14:paraId="3F4806D9" w14:textId="49B0D071">
            <w:pPr>
              <w:pStyle w:val="ListParagraph"/>
              <w:numPr>
                <w:ilvl w:val="0"/>
                <w:numId w:val="35"/>
              </w:numPr>
            </w:pPr>
            <w:r w:rsidRPr="00692733">
              <w:t>American Indian/Alaska Native</w:t>
            </w:r>
          </w:p>
        </w:tc>
        <w:tc>
          <w:tcPr>
            <w:tcW w:w="2028" w:type="dxa"/>
          </w:tcPr>
          <w:p w:rsidRPr="00692733" w:rsidR="00304C15" w:rsidP="00131F46" w:rsidRDefault="00304C15" w14:paraId="493B864D" w14:textId="77777777"/>
        </w:tc>
        <w:tc>
          <w:tcPr>
            <w:tcW w:w="2193" w:type="dxa"/>
          </w:tcPr>
          <w:p w:rsidRPr="00692733" w:rsidR="00304C15" w:rsidP="00131F46" w:rsidRDefault="00304C15" w14:paraId="0B9C1F27" w14:textId="77777777"/>
        </w:tc>
        <w:tc>
          <w:tcPr>
            <w:tcW w:w="2132" w:type="dxa"/>
          </w:tcPr>
          <w:p w:rsidRPr="00692733" w:rsidR="00304C15" w:rsidP="00131F46" w:rsidRDefault="00304C15" w14:paraId="3BFB5F8C" w14:textId="432D6352"/>
        </w:tc>
      </w:tr>
      <w:tr w:rsidRPr="00CD75F8" w:rsidR="00304C15" w:rsidTr="008D1B96" w14:paraId="318F7588" w14:textId="77777777">
        <w:trPr>
          <w:trHeight w:val="51"/>
          <w:jc w:val="center"/>
        </w:trPr>
        <w:tc>
          <w:tcPr>
            <w:tcW w:w="1377" w:type="dxa"/>
            <w:vMerge/>
          </w:tcPr>
          <w:p w:rsidRPr="00692733" w:rsidR="00304C15" w:rsidP="00131F46" w:rsidRDefault="00304C15" w14:paraId="0C3BEAC0" w14:textId="77777777">
            <w:pPr>
              <w:rPr>
                <w:rFonts w:ascii="Calibri" w:hAnsi="Calibri" w:eastAsia="Times New Roman" w:cs="Calibri"/>
                <w:color w:val="000000"/>
              </w:rPr>
            </w:pPr>
          </w:p>
        </w:tc>
        <w:tc>
          <w:tcPr>
            <w:tcW w:w="1247" w:type="dxa"/>
            <w:vMerge/>
          </w:tcPr>
          <w:p w:rsidRPr="00692733" w:rsidR="00304C15" w:rsidP="00131F46" w:rsidRDefault="00304C15" w14:paraId="71A991B4" w14:textId="77777777">
            <w:pPr>
              <w:rPr>
                <w:rFonts w:ascii="Calibri" w:hAnsi="Calibri" w:eastAsia="Times New Roman" w:cs="Calibri"/>
                <w:color w:val="000000"/>
              </w:rPr>
            </w:pPr>
          </w:p>
        </w:tc>
        <w:tc>
          <w:tcPr>
            <w:tcW w:w="950" w:type="dxa"/>
            <w:vMerge/>
          </w:tcPr>
          <w:p w:rsidRPr="00692733" w:rsidR="00304C15" w:rsidP="00131F46" w:rsidRDefault="00304C15" w14:paraId="66A1CE50" w14:textId="77777777"/>
        </w:tc>
        <w:tc>
          <w:tcPr>
            <w:tcW w:w="1268" w:type="dxa"/>
            <w:vMerge/>
          </w:tcPr>
          <w:p w:rsidRPr="00692733" w:rsidR="00304C15" w:rsidP="00131F46" w:rsidRDefault="00304C15" w14:paraId="11478AF3" w14:textId="57655CB1"/>
        </w:tc>
        <w:tc>
          <w:tcPr>
            <w:tcW w:w="2318" w:type="dxa"/>
            <w:vMerge/>
          </w:tcPr>
          <w:p w:rsidRPr="00692733" w:rsidR="00304C15" w:rsidP="00131F46" w:rsidRDefault="00304C15" w14:paraId="00AA36C4" w14:textId="77777777">
            <w:pPr>
              <w:pStyle w:val="ListParagraph"/>
              <w:numPr>
                <w:ilvl w:val="0"/>
                <w:numId w:val="8"/>
              </w:numPr>
            </w:pPr>
          </w:p>
        </w:tc>
        <w:tc>
          <w:tcPr>
            <w:tcW w:w="3757" w:type="dxa"/>
            <w:vAlign w:val="bottom"/>
          </w:tcPr>
          <w:p w:rsidRPr="00692733" w:rsidR="00304C15" w:rsidP="008B6DB4" w:rsidRDefault="00304C15" w14:paraId="71B15CF6" w14:textId="1F396E19">
            <w:pPr>
              <w:pStyle w:val="ListParagraph"/>
              <w:numPr>
                <w:ilvl w:val="0"/>
                <w:numId w:val="35"/>
              </w:numPr>
            </w:pPr>
            <w:r w:rsidRPr="00692733">
              <w:t>Asian/Pacific Islander</w:t>
            </w:r>
          </w:p>
        </w:tc>
        <w:tc>
          <w:tcPr>
            <w:tcW w:w="2028" w:type="dxa"/>
          </w:tcPr>
          <w:p w:rsidRPr="00692733" w:rsidR="00304C15" w:rsidP="00131F46" w:rsidRDefault="00304C15" w14:paraId="3C483E68" w14:textId="77777777"/>
        </w:tc>
        <w:tc>
          <w:tcPr>
            <w:tcW w:w="2193" w:type="dxa"/>
          </w:tcPr>
          <w:p w:rsidRPr="00692733" w:rsidR="00304C15" w:rsidP="00131F46" w:rsidRDefault="00304C15" w14:paraId="3A8EEB22" w14:textId="77777777"/>
        </w:tc>
        <w:tc>
          <w:tcPr>
            <w:tcW w:w="2132" w:type="dxa"/>
          </w:tcPr>
          <w:p w:rsidRPr="00692733" w:rsidR="00304C15" w:rsidP="00131F46" w:rsidRDefault="00304C15" w14:paraId="1D03B04F" w14:textId="1136784A"/>
        </w:tc>
      </w:tr>
      <w:tr w:rsidRPr="00CD75F8" w:rsidR="00304C15" w:rsidTr="008D1B96" w14:paraId="4ADE5F9E" w14:textId="77777777">
        <w:trPr>
          <w:trHeight w:val="51"/>
          <w:jc w:val="center"/>
        </w:trPr>
        <w:tc>
          <w:tcPr>
            <w:tcW w:w="1377" w:type="dxa"/>
            <w:vMerge/>
          </w:tcPr>
          <w:p w:rsidRPr="00692733" w:rsidR="00304C15" w:rsidP="00131F46" w:rsidRDefault="00304C15" w14:paraId="679CB589" w14:textId="77777777">
            <w:pPr>
              <w:rPr>
                <w:rFonts w:ascii="Calibri" w:hAnsi="Calibri" w:eastAsia="Times New Roman" w:cs="Calibri"/>
                <w:color w:val="000000"/>
              </w:rPr>
            </w:pPr>
          </w:p>
        </w:tc>
        <w:tc>
          <w:tcPr>
            <w:tcW w:w="1247" w:type="dxa"/>
            <w:vMerge/>
          </w:tcPr>
          <w:p w:rsidRPr="00692733" w:rsidR="00304C15" w:rsidP="00131F46" w:rsidRDefault="00304C15" w14:paraId="01ED4A23" w14:textId="77777777">
            <w:pPr>
              <w:rPr>
                <w:rFonts w:ascii="Calibri" w:hAnsi="Calibri" w:eastAsia="Times New Roman" w:cs="Calibri"/>
                <w:color w:val="000000"/>
              </w:rPr>
            </w:pPr>
          </w:p>
        </w:tc>
        <w:tc>
          <w:tcPr>
            <w:tcW w:w="950" w:type="dxa"/>
            <w:vMerge/>
          </w:tcPr>
          <w:p w:rsidRPr="00692733" w:rsidR="00304C15" w:rsidP="00131F46" w:rsidRDefault="00304C15" w14:paraId="3A46D9CA" w14:textId="77777777"/>
        </w:tc>
        <w:tc>
          <w:tcPr>
            <w:tcW w:w="1268" w:type="dxa"/>
            <w:vMerge/>
          </w:tcPr>
          <w:p w:rsidRPr="00692733" w:rsidR="00304C15" w:rsidP="00131F46" w:rsidRDefault="00304C15" w14:paraId="0741D82A" w14:textId="10236E30"/>
        </w:tc>
        <w:tc>
          <w:tcPr>
            <w:tcW w:w="2318" w:type="dxa"/>
            <w:vMerge/>
          </w:tcPr>
          <w:p w:rsidRPr="00692733" w:rsidR="00304C15" w:rsidP="00131F46" w:rsidRDefault="00304C15" w14:paraId="040E86A0" w14:textId="77777777">
            <w:pPr>
              <w:pStyle w:val="ListParagraph"/>
              <w:numPr>
                <w:ilvl w:val="0"/>
                <w:numId w:val="8"/>
              </w:numPr>
            </w:pPr>
          </w:p>
        </w:tc>
        <w:tc>
          <w:tcPr>
            <w:tcW w:w="3757" w:type="dxa"/>
            <w:vAlign w:val="bottom"/>
          </w:tcPr>
          <w:p w:rsidRPr="00692733" w:rsidR="00304C15" w:rsidP="008B6DB4" w:rsidRDefault="00304C15" w14:paraId="2FC7E01E" w14:textId="79416FE6">
            <w:pPr>
              <w:pStyle w:val="ListParagraph"/>
              <w:numPr>
                <w:ilvl w:val="0"/>
                <w:numId w:val="35"/>
              </w:numPr>
            </w:pPr>
            <w:r w:rsidRPr="00692733">
              <w:t>Hispanic</w:t>
            </w:r>
          </w:p>
        </w:tc>
        <w:tc>
          <w:tcPr>
            <w:tcW w:w="2028" w:type="dxa"/>
          </w:tcPr>
          <w:p w:rsidRPr="00692733" w:rsidR="00304C15" w:rsidP="00131F46" w:rsidRDefault="00304C15" w14:paraId="21EDA722" w14:textId="77777777"/>
        </w:tc>
        <w:tc>
          <w:tcPr>
            <w:tcW w:w="2193" w:type="dxa"/>
          </w:tcPr>
          <w:p w:rsidRPr="00692733" w:rsidR="00304C15" w:rsidP="00131F46" w:rsidRDefault="00304C15" w14:paraId="35317AB9" w14:textId="77777777"/>
        </w:tc>
        <w:tc>
          <w:tcPr>
            <w:tcW w:w="2132" w:type="dxa"/>
          </w:tcPr>
          <w:p w:rsidRPr="00692733" w:rsidR="00304C15" w:rsidP="00131F46" w:rsidRDefault="00304C15" w14:paraId="3C4F578C" w14:textId="062AB755"/>
        </w:tc>
      </w:tr>
      <w:tr w:rsidRPr="00CD75F8" w:rsidR="00304C15" w:rsidTr="008D1B96" w14:paraId="1B138FF1" w14:textId="77777777">
        <w:trPr>
          <w:trHeight w:val="51"/>
          <w:jc w:val="center"/>
        </w:trPr>
        <w:tc>
          <w:tcPr>
            <w:tcW w:w="1377" w:type="dxa"/>
            <w:vMerge/>
          </w:tcPr>
          <w:p w:rsidRPr="00692733" w:rsidR="00304C15" w:rsidP="00131F46" w:rsidRDefault="00304C15" w14:paraId="50070777" w14:textId="77777777">
            <w:pPr>
              <w:rPr>
                <w:rFonts w:ascii="Calibri" w:hAnsi="Calibri" w:eastAsia="Times New Roman" w:cs="Calibri"/>
                <w:color w:val="000000"/>
              </w:rPr>
            </w:pPr>
          </w:p>
        </w:tc>
        <w:tc>
          <w:tcPr>
            <w:tcW w:w="1247" w:type="dxa"/>
            <w:vMerge/>
          </w:tcPr>
          <w:p w:rsidRPr="00692733" w:rsidR="00304C15" w:rsidP="00131F46" w:rsidRDefault="00304C15" w14:paraId="38B63C9E" w14:textId="77777777">
            <w:pPr>
              <w:rPr>
                <w:rFonts w:ascii="Calibri" w:hAnsi="Calibri" w:eastAsia="Times New Roman" w:cs="Calibri"/>
                <w:color w:val="000000"/>
              </w:rPr>
            </w:pPr>
          </w:p>
        </w:tc>
        <w:tc>
          <w:tcPr>
            <w:tcW w:w="950" w:type="dxa"/>
            <w:vMerge/>
          </w:tcPr>
          <w:p w:rsidRPr="00692733" w:rsidR="00304C15" w:rsidP="00131F46" w:rsidRDefault="00304C15" w14:paraId="15148F34" w14:textId="77777777"/>
        </w:tc>
        <w:tc>
          <w:tcPr>
            <w:tcW w:w="1268" w:type="dxa"/>
            <w:vMerge/>
          </w:tcPr>
          <w:p w:rsidRPr="00692733" w:rsidR="00304C15" w:rsidP="00131F46" w:rsidRDefault="00304C15" w14:paraId="424051D0" w14:textId="09FB9F22"/>
        </w:tc>
        <w:tc>
          <w:tcPr>
            <w:tcW w:w="2318" w:type="dxa"/>
            <w:vMerge/>
          </w:tcPr>
          <w:p w:rsidRPr="00692733" w:rsidR="00304C15" w:rsidP="00131F46" w:rsidRDefault="00304C15" w14:paraId="388F7F4A" w14:textId="77777777">
            <w:pPr>
              <w:pStyle w:val="ListParagraph"/>
              <w:numPr>
                <w:ilvl w:val="0"/>
                <w:numId w:val="8"/>
              </w:numPr>
            </w:pPr>
          </w:p>
        </w:tc>
        <w:tc>
          <w:tcPr>
            <w:tcW w:w="3757" w:type="dxa"/>
            <w:vAlign w:val="bottom"/>
          </w:tcPr>
          <w:p w:rsidRPr="00692733" w:rsidR="00304C15" w:rsidP="008B6DB4" w:rsidRDefault="00304C15" w14:paraId="1ED251D2" w14:textId="5E6EBAF2">
            <w:pPr>
              <w:pStyle w:val="ListParagraph"/>
              <w:numPr>
                <w:ilvl w:val="0"/>
                <w:numId w:val="35"/>
              </w:numPr>
            </w:pPr>
            <w:r w:rsidRPr="00692733">
              <w:t>Black, non-Hispanic</w:t>
            </w:r>
          </w:p>
        </w:tc>
        <w:tc>
          <w:tcPr>
            <w:tcW w:w="2028" w:type="dxa"/>
          </w:tcPr>
          <w:p w:rsidRPr="00692733" w:rsidR="00304C15" w:rsidP="00131F46" w:rsidRDefault="00304C15" w14:paraId="0599B1DF" w14:textId="77777777"/>
        </w:tc>
        <w:tc>
          <w:tcPr>
            <w:tcW w:w="2193" w:type="dxa"/>
          </w:tcPr>
          <w:p w:rsidRPr="00692733" w:rsidR="00304C15" w:rsidP="00131F46" w:rsidRDefault="00304C15" w14:paraId="74495D8C" w14:textId="77777777"/>
        </w:tc>
        <w:tc>
          <w:tcPr>
            <w:tcW w:w="2132" w:type="dxa"/>
          </w:tcPr>
          <w:p w:rsidRPr="00692733" w:rsidR="00304C15" w:rsidP="00131F46" w:rsidRDefault="00304C15" w14:paraId="741314D8" w14:textId="120682BD"/>
        </w:tc>
      </w:tr>
      <w:tr w:rsidRPr="00CD75F8" w:rsidR="00304C15" w:rsidTr="008D1B96" w14:paraId="6E684768" w14:textId="77777777">
        <w:trPr>
          <w:trHeight w:val="51"/>
          <w:jc w:val="center"/>
        </w:trPr>
        <w:tc>
          <w:tcPr>
            <w:tcW w:w="1377" w:type="dxa"/>
            <w:vMerge/>
          </w:tcPr>
          <w:p w:rsidRPr="00692733" w:rsidR="00304C15" w:rsidP="00131F46" w:rsidRDefault="00304C15" w14:paraId="5885D290" w14:textId="77777777">
            <w:pPr>
              <w:rPr>
                <w:rFonts w:ascii="Calibri" w:hAnsi="Calibri" w:eastAsia="Times New Roman" w:cs="Calibri"/>
                <w:color w:val="000000"/>
              </w:rPr>
            </w:pPr>
          </w:p>
        </w:tc>
        <w:tc>
          <w:tcPr>
            <w:tcW w:w="1247" w:type="dxa"/>
            <w:vMerge/>
          </w:tcPr>
          <w:p w:rsidRPr="00692733" w:rsidR="00304C15" w:rsidP="00131F46" w:rsidRDefault="00304C15" w14:paraId="20EBB921" w14:textId="77777777">
            <w:pPr>
              <w:rPr>
                <w:rFonts w:ascii="Calibri" w:hAnsi="Calibri" w:eastAsia="Times New Roman" w:cs="Calibri"/>
                <w:color w:val="000000"/>
              </w:rPr>
            </w:pPr>
          </w:p>
        </w:tc>
        <w:tc>
          <w:tcPr>
            <w:tcW w:w="950" w:type="dxa"/>
            <w:vMerge/>
          </w:tcPr>
          <w:p w:rsidRPr="00692733" w:rsidR="00304C15" w:rsidP="00131F46" w:rsidRDefault="00304C15" w14:paraId="61386AB2" w14:textId="77777777"/>
        </w:tc>
        <w:tc>
          <w:tcPr>
            <w:tcW w:w="1268" w:type="dxa"/>
            <w:vMerge/>
          </w:tcPr>
          <w:p w:rsidRPr="00692733" w:rsidR="00304C15" w:rsidP="00131F46" w:rsidRDefault="00304C15" w14:paraId="0E29E029" w14:textId="086336C2"/>
        </w:tc>
        <w:tc>
          <w:tcPr>
            <w:tcW w:w="2318" w:type="dxa"/>
            <w:vMerge/>
          </w:tcPr>
          <w:p w:rsidRPr="00692733" w:rsidR="00304C15" w:rsidP="00131F46" w:rsidRDefault="00304C15" w14:paraId="77894F12" w14:textId="77777777">
            <w:pPr>
              <w:pStyle w:val="ListParagraph"/>
              <w:numPr>
                <w:ilvl w:val="0"/>
                <w:numId w:val="8"/>
              </w:numPr>
            </w:pPr>
          </w:p>
        </w:tc>
        <w:tc>
          <w:tcPr>
            <w:tcW w:w="3757" w:type="dxa"/>
            <w:vAlign w:val="bottom"/>
          </w:tcPr>
          <w:p w:rsidRPr="00692733" w:rsidR="00304C15" w:rsidP="008B6DB4" w:rsidRDefault="00304C15" w14:paraId="4DF9AD2E" w14:textId="5906C16F">
            <w:pPr>
              <w:pStyle w:val="ListParagraph"/>
              <w:numPr>
                <w:ilvl w:val="0"/>
                <w:numId w:val="35"/>
              </w:numPr>
            </w:pPr>
            <w:r w:rsidRPr="00692733">
              <w:t>White, non-Hispani</w:t>
            </w:r>
            <w:r>
              <w:t>c</w:t>
            </w:r>
          </w:p>
        </w:tc>
        <w:tc>
          <w:tcPr>
            <w:tcW w:w="2028" w:type="dxa"/>
          </w:tcPr>
          <w:p w:rsidRPr="00692733" w:rsidR="00304C15" w:rsidP="00131F46" w:rsidRDefault="00304C15" w14:paraId="7E758A95" w14:textId="77777777"/>
        </w:tc>
        <w:tc>
          <w:tcPr>
            <w:tcW w:w="2193" w:type="dxa"/>
          </w:tcPr>
          <w:p w:rsidRPr="00692733" w:rsidR="00304C15" w:rsidP="00131F46" w:rsidRDefault="00304C15" w14:paraId="7E528444" w14:textId="77777777"/>
        </w:tc>
        <w:tc>
          <w:tcPr>
            <w:tcW w:w="2132" w:type="dxa"/>
          </w:tcPr>
          <w:p w:rsidRPr="00692733" w:rsidR="00304C15" w:rsidP="00131F46" w:rsidRDefault="00304C15" w14:paraId="69AB5EFF" w14:textId="59132184"/>
        </w:tc>
      </w:tr>
      <w:tr w:rsidRPr="00CD75F8" w:rsidR="00304C15" w:rsidTr="008D1B96" w14:paraId="4DF9FCF0" w14:textId="77777777">
        <w:trPr>
          <w:trHeight w:val="51"/>
          <w:jc w:val="center"/>
        </w:trPr>
        <w:tc>
          <w:tcPr>
            <w:tcW w:w="1377" w:type="dxa"/>
            <w:vMerge/>
          </w:tcPr>
          <w:p w:rsidRPr="00692733" w:rsidR="00304C15" w:rsidP="00131F46" w:rsidRDefault="00304C15" w14:paraId="31885AC4" w14:textId="77777777">
            <w:pPr>
              <w:rPr>
                <w:rFonts w:ascii="Calibri" w:hAnsi="Calibri" w:eastAsia="Times New Roman" w:cs="Calibri"/>
                <w:color w:val="000000"/>
              </w:rPr>
            </w:pPr>
          </w:p>
        </w:tc>
        <w:tc>
          <w:tcPr>
            <w:tcW w:w="1247" w:type="dxa"/>
            <w:vMerge/>
          </w:tcPr>
          <w:p w:rsidRPr="00692733" w:rsidR="00304C15" w:rsidP="00131F46" w:rsidRDefault="00304C15" w14:paraId="570EDFF4" w14:textId="77777777">
            <w:pPr>
              <w:rPr>
                <w:rFonts w:ascii="Calibri" w:hAnsi="Calibri" w:eastAsia="Times New Roman" w:cs="Calibri"/>
                <w:color w:val="000000"/>
              </w:rPr>
            </w:pPr>
          </w:p>
        </w:tc>
        <w:tc>
          <w:tcPr>
            <w:tcW w:w="950" w:type="dxa"/>
            <w:vMerge/>
          </w:tcPr>
          <w:p w:rsidRPr="00692733" w:rsidR="00304C15" w:rsidP="00131F46" w:rsidRDefault="00304C15" w14:paraId="5CA0CC1C" w14:textId="77777777"/>
        </w:tc>
        <w:tc>
          <w:tcPr>
            <w:tcW w:w="1268" w:type="dxa"/>
            <w:vMerge/>
          </w:tcPr>
          <w:p w:rsidRPr="00692733" w:rsidR="00304C15" w:rsidP="00131F46" w:rsidRDefault="00304C15" w14:paraId="70B269CE" w14:textId="454E019D"/>
        </w:tc>
        <w:tc>
          <w:tcPr>
            <w:tcW w:w="2318" w:type="dxa"/>
            <w:vMerge/>
          </w:tcPr>
          <w:p w:rsidRPr="00692733" w:rsidR="00304C15" w:rsidP="00131F46" w:rsidRDefault="00304C15" w14:paraId="0791FFB2" w14:textId="77777777">
            <w:pPr>
              <w:pStyle w:val="ListParagraph"/>
              <w:numPr>
                <w:ilvl w:val="0"/>
                <w:numId w:val="8"/>
              </w:numPr>
            </w:pPr>
          </w:p>
        </w:tc>
        <w:tc>
          <w:tcPr>
            <w:tcW w:w="3757" w:type="dxa"/>
            <w:vAlign w:val="bottom"/>
          </w:tcPr>
          <w:p w:rsidRPr="00692733" w:rsidR="00304C15" w:rsidP="008B6DB4" w:rsidRDefault="00304C15" w14:paraId="664D7F94" w14:textId="7337B243">
            <w:pPr>
              <w:pStyle w:val="ListParagraph"/>
              <w:numPr>
                <w:ilvl w:val="0"/>
                <w:numId w:val="35"/>
              </w:numPr>
            </w:pPr>
            <w:r w:rsidRPr="00692733">
              <w:t xml:space="preserve">Other student subpopulation </w:t>
            </w:r>
            <w:r w:rsidRPr="00D40646">
              <w:t>(Please specify)</w:t>
            </w:r>
            <w:r w:rsidRPr="00692733">
              <w:t>:</w:t>
            </w:r>
            <w:r>
              <w:t xml:space="preserve"> </w:t>
            </w:r>
            <w:r w:rsidRPr="00692733">
              <w:t>__________________</w:t>
            </w:r>
          </w:p>
        </w:tc>
        <w:tc>
          <w:tcPr>
            <w:tcW w:w="2028" w:type="dxa"/>
          </w:tcPr>
          <w:p w:rsidRPr="00692733" w:rsidR="00304C15" w:rsidP="00131F46" w:rsidRDefault="00304C15" w14:paraId="46244E0C" w14:textId="77777777"/>
        </w:tc>
        <w:tc>
          <w:tcPr>
            <w:tcW w:w="2193" w:type="dxa"/>
          </w:tcPr>
          <w:p w:rsidRPr="00692733" w:rsidR="00304C15" w:rsidP="00131F46" w:rsidRDefault="00304C15" w14:paraId="79D2F0CE" w14:textId="77777777"/>
        </w:tc>
        <w:tc>
          <w:tcPr>
            <w:tcW w:w="2132" w:type="dxa"/>
          </w:tcPr>
          <w:p w:rsidRPr="00692733" w:rsidR="00304C15" w:rsidP="00131F46" w:rsidRDefault="00304C15" w14:paraId="070B0CE2" w14:textId="3769862F"/>
        </w:tc>
      </w:tr>
      <w:tr w:rsidRPr="00CD75F8" w:rsidR="008D1B96" w:rsidTr="008D1B96" w14:paraId="7FC58DB1" w14:textId="06260822">
        <w:trPr>
          <w:trHeight w:val="72"/>
          <w:jc w:val="center"/>
        </w:trPr>
        <w:tc>
          <w:tcPr>
            <w:tcW w:w="1377" w:type="dxa"/>
            <w:vMerge/>
          </w:tcPr>
          <w:p w:rsidRPr="00692733" w:rsidR="008D1B96" w:rsidP="003E6FE1" w:rsidRDefault="008D1B96" w14:paraId="2CE4568B" w14:textId="77777777">
            <w:pPr>
              <w:rPr>
                <w:rFonts w:ascii="Calibri" w:hAnsi="Calibri" w:eastAsia="Times New Roman" w:cs="Calibri"/>
                <w:color w:val="000000"/>
              </w:rPr>
            </w:pPr>
          </w:p>
        </w:tc>
        <w:tc>
          <w:tcPr>
            <w:tcW w:w="1247" w:type="dxa"/>
            <w:vMerge/>
          </w:tcPr>
          <w:p w:rsidRPr="00692733" w:rsidR="008D1B96" w:rsidP="003E6FE1" w:rsidRDefault="008D1B96" w14:paraId="4ED8DDB9" w14:textId="77777777">
            <w:pPr>
              <w:rPr>
                <w:rFonts w:ascii="Calibri" w:hAnsi="Calibri" w:eastAsia="Times New Roman" w:cs="Calibri"/>
                <w:color w:val="000000"/>
              </w:rPr>
            </w:pPr>
          </w:p>
        </w:tc>
        <w:tc>
          <w:tcPr>
            <w:tcW w:w="950" w:type="dxa"/>
            <w:vMerge/>
          </w:tcPr>
          <w:p w:rsidRPr="00692733" w:rsidR="008D1B96" w:rsidP="00131F46" w:rsidRDefault="008D1B96" w14:paraId="03544AB0" w14:textId="77777777"/>
        </w:tc>
        <w:tc>
          <w:tcPr>
            <w:tcW w:w="1268" w:type="dxa"/>
            <w:vMerge/>
          </w:tcPr>
          <w:p w:rsidRPr="00692733" w:rsidR="008D1B96" w:rsidP="003E6FE1" w:rsidRDefault="008D1B96" w14:paraId="70BEEA21" w14:textId="2BEB7781"/>
        </w:tc>
        <w:tc>
          <w:tcPr>
            <w:tcW w:w="2318" w:type="dxa"/>
          </w:tcPr>
          <w:p w:rsidRPr="00692733" w:rsidR="008D1B96" w:rsidP="00185F17" w:rsidRDefault="008D1B96" w14:paraId="6728F1B7" w14:textId="03058426">
            <w:pPr>
              <w:pStyle w:val="ListParagraph"/>
              <w:numPr>
                <w:ilvl w:val="0"/>
                <w:numId w:val="8"/>
              </w:numPr>
            </w:pPr>
            <w:r w:rsidRPr="00692733">
              <w:t xml:space="preserve">Full-Service Community Schools </w:t>
            </w:r>
          </w:p>
        </w:tc>
        <w:tc>
          <w:tcPr>
            <w:tcW w:w="10110" w:type="dxa"/>
            <w:gridSpan w:val="4"/>
            <w:shd w:val="clear" w:color="auto" w:fill="FFFFFF" w:themeFill="background1"/>
          </w:tcPr>
          <w:p w:rsidRPr="00692733" w:rsidR="008D1B96" w:rsidP="000F193F" w:rsidRDefault="008D1B96" w14:paraId="3D365CC7" w14:textId="77777777">
            <w:pPr>
              <w:contextualSpacing/>
            </w:pPr>
            <w:r w:rsidRPr="00692733">
              <w:t>How many full-service community schools are in operation in this LEA? _____</w:t>
            </w:r>
          </w:p>
          <w:p w:rsidRPr="00692733" w:rsidR="008D1B96" w:rsidP="000F193F" w:rsidRDefault="008D1B96" w14:paraId="699216B5" w14:textId="77777777">
            <w:pPr>
              <w:contextualSpacing/>
            </w:pPr>
            <w:r w:rsidRPr="00692733">
              <w:t xml:space="preserve">What is the total enrollment in full-service community schools within this LEA? </w:t>
            </w:r>
            <w:r w:rsidRPr="005E2E25">
              <w:t>____</w:t>
            </w:r>
          </w:p>
          <w:p w:rsidRPr="00692733" w:rsidR="008D1B96" w:rsidP="003E6FE1" w:rsidRDefault="008D1B96" w14:paraId="7C12BF23" w14:textId="1C35CA05"/>
        </w:tc>
      </w:tr>
      <w:tr w:rsidRPr="00CD75F8" w:rsidR="008D1B96" w:rsidTr="008D1B96" w14:paraId="29A54121" w14:textId="78CA8D4D">
        <w:trPr>
          <w:trHeight w:val="72"/>
          <w:jc w:val="center"/>
        </w:trPr>
        <w:tc>
          <w:tcPr>
            <w:tcW w:w="1377" w:type="dxa"/>
            <w:vMerge/>
          </w:tcPr>
          <w:p w:rsidRPr="00692733" w:rsidR="008D1B96" w:rsidP="003E6FE1" w:rsidRDefault="008D1B96" w14:paraId="58D9C5A5" w14:textId="77777777">
            <w:pPr>
              <w:rPr>
                <w:rFonts w:ascii="Calibri" w:hAnsi="Calibri" w:eastAsia="Times New Roman" w:cs="Calibri"/>
                <w:color w:val="000000"/>
              </w:rPr>
            </w:pPr>
          </w:p>
        </w:tc>
        <w:tc>
          <w:tcPr>
            <w:tcW w:w="1247" w:type="dxa"/>
            <w:vMerge/>
          </w:tcPr>
          <w:p w:rsidRPr="00692733" w:rsidR="008D1B96" w:rsidP="003E6FE1" w:rsidRDefault="008D1B96" w14:paraId="35803F02" w14:textId="77777777">
            <w:pPr>
              <w:rPr>
                <w:rFonts w:ascii="Calibri" w:hAnsi="Calibri" w:eastAsia="Times New Roman" w:cs="Calibri"/>
                <w:color w:val="000000"/>
              </w:rPr>
            </w:pPr>
          </w:p>
        </w:tc>
        <w:tc>
          <w:tcPr>
            <w:tcW w:w="950" w:type="dxa"/>
            <w:vMerge/>
          </w:tcPr>
          <w:p w:rsidRPr="00692733" w:rsidR="008D1B96" w:rsidP="00131F46" w:rsidRDefault="008D1B96" w14:paraId="0A9C3430" w14:textId="77777777"/>
        </w:tc>
        <w:tc>
          <w:tcPr>
            <w:tcW w:w="1268" w:type="dxa"/>
            <w:vMerge/>
          </w:tcPr>
          <w:p w:rsidRPr="00692733" w:rsidR="008D1B96" w:rsidP="003E6FE1" w:rsidRDefault="008D1B96" w14:paraId="13FDF111" w14:textId="135A4F2D"/>
        </w:tc>
        <w:tc>
          <w:tcPr>
            <w:tcW w:w="2318" w:type="dxa"/>
          </w:tcPr>
          <w:p w:rsidRPr="00692733" w:rsidR="008D1B96" w:rsidP="00185F17" w:rsidRDefault="008D1B96" w14:paraId="1015DBA4" w14:textId="7AD6BA03">
            <w:pPr>
              <w:pStyle w:val="ListParagraph"/>
              <w:numPr>
                <w:ilvl w:val="0"/>
                <w:numId w:val="8"/>
              </w:numPr>
            </w:pPr>
            <w:r w:rsidRPr="00692733">
              <w:rPr>
                <w:rFonts w:eastAsia="Times New Roman"/>
                <w:color w:val="000000"/>
              </w:rPr>
              <w:t xml:space="preserve">Mental health services and supports </w:t>
            </w:r>
          </w:p>
        </w:tc>
        <w:tc>
          <w:tcPr>
            <w:tcW w:w="10110" w:type="dxa"/>
            <w:gridSpan w:val="4"/>
            <w:shd w:val="clear" w:color="auto" w:fill="D9D9D9" w:themeFill="background1" w:themeFillShade="D9"/>
          </w:tcPr>
          <w:p w:rsidRPr="00692733" w:rsidR="008D1B96" w:rsidP="00FB0305" w:rsidRDefault="008D1B96" w14:paraId="0D9BBD42" w14:textId="5693DC42"/>
        </w:tc>
      </w:tr>
      <w:tr w:rsidRPr="00CD75F8" w:rsidR="008D1B96" w:rsidTr="008D1B96" w14:paraId="4AA2167A" w14:textId="2DE80660">
        <w:trPr>
          <w:trHeight w:val="72"/>
          <w:jc w:val="center"/>
        </w:trPr>
        <w:tc>
          <w:tcPr>
            <w:tcW w:w="1377" w:type="dxa"/>
            <w:vMerge/>
          </w:tcPr>
          <w:p w:rsidRPr="00692733" w:rsidR="008D1B96" w:rsidP="003E6FE1" w:rsidRDefault="008D1B96" w14:paraId="756B404D" w14:textId="77777777">
            <w:pPr>
              <w:rPr>
                <w:rFonts w:ascii="Calibri" w:hAnsi="Calibri" w:eastAsia="Times New Roman" w:cs="Calibri"/>
                <w:color w:val="000000"/>
              </w:rPr>
            </w:pPr>
          </w:p>
        </w:tc>
        <w:tc>
          <w:tcPr>
            <w:tcW w:w="1247" w:type="dxa"/>
            <w:vMerge/>
          </w:tcPr>
          <w:p w:rsidRPr="00692733" w:rsidR="008D1B96" w:rsidP="003E6FE1" w:rsidRDefault="008D1B96" w14:paraId="2E8EC1DC" w14:textId="77777777">
            <w:pPr>
              <w:rPr>
                <w:rFonts w:ascii="Calibri" w:hAnsi="Calibri" w:eastAsia="Times New Roman" w:cs="Calibri"/>
                <w:color w:val="000000"/>
              </w:rPr>
            </w:pPr>
          </w:p>
        </w:tc>
        <w:tc>
          <w:tcPr>
            <w:tcW w:w="950" w:type="dxa"/>
            <w:vMerge/>
          </w:tcPr>
          <w:p w:rsidRPr="00692733" w:rsidR="008D1B96" w:rsidP="00131F46" w:rsidRDefault="008D1B96" w14:paraId="374BBA9B" w14:textId="77777777"/>
        </w:tc>
        <w:tc>
          <w:tcPr>
            <w:tcW w:w="1268" w:type="dxa"/>
            <w:vMerge/>
          </w:tcPr>
          <w:p w:rsidRPr="00692733" w:rsidR="008D1B96" w:rsidP="003E6FE1" w:rsidRDefault="008D1B96" w14:paraId="35AFE060" w14:textId="6A040549"/>
        </w:tc>
        <w:tc>
          <w:tcPr>
            <w:tcW w:w="2318" w:type="dxa"/>
          </w:tcPr>
          <w:p w:rsidRPr="00692733" w:rsidR="008D1B96" w:rsidP="00185F17" w:rsidRDefault="008D1B96" w14:paraId="373F9958" w14:textId="08D7A7B0">
            <w:pPr>
              <w:pStyle w:val="ListParagraph"/>
              <w:numPr>
                <w:ilvl w:val="0"/>
                <w:numId w:val="8"/>
              </w:numPr>
            </w:pPr>
            <w:r w:rsidRPr="00692733">
              <w:t>Social Emotional Learning Training for Staff</w:t>
            </w:r>
          </w:p>
        </w:tc>
        <w:tc>
          <w:tcPr>
            <w:tcW w:w="10110" w:type="dxa"/>
            <w:gridSpan w:val="4"/>
            <w:shd w:val="clear" w:color="auto" w:fill="E7E6E6" w:themeFill="background2"/>
          </w:tcPr>
          <w:p w:rsidRPr="00692733" w:rsidR="008D1B96" w:rsidP="00FB0305" w:rsidRDefault="008D1B96" w14:paraId="39496911" w14:textId="0175C3E5"/>
        </w:tc>
      </w:tr>
      <w:tr w:rsidRPr="00CD75F8" w:rsidR="00304C15" w:rsidTr="008D1B96" w14:paraId="3591569D" w14:textId="104164B7">
        <w:trPr>
          <w:trHeight w:val="1073"/>
          <w:jc w:val="center"/>
        </w:trPr>
        <w:tc>
          <w:tcPr>
            <w:tcW w:w="1377" w:type="dxa"/>
            <w:vMerge/>
          </w:tcPr>
          <w:p w:rsidRPr="00692733" w:rsidR="00304C15" w:rsidP="003E6FE1" w:rsidRDefault="00304C15" w14:paraId="47452A0D" w14:textId="77777777">
            <w:pPr>
              <w:rPr>
                <w:rFonts w:ascii="Calibri" w:hAnsi="Calibri" w:eastAsia="Times New Roman" w:cs="Calibri"/>
                <w:color w:val="000000"/>
              </w:rPr>
            </w:pPr>
          </w:p>
        </w:tc>
        <w:tc>
          <w:tcPr>
            <w:tcW w:w="1247" w:type="dxa"/>
            <w:vMerge/>
          </w:tcPr>
          <w:p w:rsidRPr="00692733" w:rsidR="00304C15" w:rsidP="003E6FE1" w:rsidRDefault="00304C15" w14:paraId="436B057F" w14:textId="77777777">
            <w:pPr>
              <w:rPr>
                <w:rFonts w:ascii="Calibri" w:hAnsi="Calibri" w:eastAsia="Times New Roman" w:cs="Calibri"/>
                <w:color w:val="000000"/>
              </w:rPr>
            </w:pPr>
          </w:p>
        </w:tc>
        <w:tc>
          <w:tcPr>
            <w:tcW w:w="950" w:type="dxa"/>
            <w:vMerge/>
          </w:tcPr>
          <w:p w:rsidRPr="00692733" w:rsidR="00304C15" w:rsidP="00131F46" w:rsidRDefault="00304C15" w14:paraId="3614B96C" w14:textId="77777777"/>
        </w:tc>
        <w:tc>
          <w:tcPr>
            <w:tcW w:w="1268" w:type="dxa"/>
            <w:vMerge/>
          </w:tcPr>
          <w:p w:rsidRPr="00692733" w:rsidR="00304C15" w:rsidP="003E6FE1" w:rsidRDefault="00304C15" w14:paraId="7BBEABA1" w14:textId="3829C91A"/>
        </w:tc>
        <w:tc>
          <w:tcPr>
            <w:tcW w:w="2318" w:type="dxa"/>
            <w:vMerge w:val="restart"/>
          </w:tcPr>
          <w:p w:rsidRPr="00692733" w:rsidR="00304C15" w:rsidP="00185F17" w:rsidRDefault="00304C15" w14:paraId="5CCB3F2A" w14:textId="3CA9C25A">
            <w:pPr>
              <w:pStyle w:val="ListParagraph"/>
              <w:numPr>
                <w:ilvl w:val="0"/>
                <w:numId w:val="8"/>
              </w:numPr>
            </w:pPr>
            <w:r w:rsidRPr="00692733">
              <w:t xml:space="preserve">Purchasing educational technology </w:t>
            </w:r>
          </w:p>
        </w:tc>
        <w:tc>
          <w:tcPr>
            <w:tcW w:w="10110" w:type="dxa"/>
            <w:gridSpan w:val="4"/>
          </w:tcPr>
          <w:p w:rsidRPr="00692733" w:rsidR="00304C15" w:rsidP="00FB0305" w:rsidRDefault="00304C15" w14:paraId="7BACFB0E" w14:textId="7FB7BC88">
            <w:r w:rsidRPr="00692733">
              <w:t>Was educational technology purchased for all students? Y/N</w:t>
            </w:r>
          </w:p>
          <w:p w:rsidRPr="00692733" w:rsidR="00304C15" w:rsidP="00FB0305" w:rsidRDefault="00304C15" w14:paraId="405088BD" w14:textId="663620A2">
            <w:r w:rsidRPr="00692733">
              <w:t>If no, indicate the number of students for whom educational technology was purchased ________</w:t>
            </w:r>
            <w:r w:rsidRPr="00692733">
              <w:br/>
            </w:r>
            <w:r w:rsidRPr="00692733">
              <w:br/>
            </w:r>
          </w:p>
          <w:p w:rsidR="00304C15" w:rsidP="0092319F" w:rsidRDefault="00304C15" w14:paraId="48AA57B3" w14:textId="2C628D9D">
            <w:pPr>
              <w:rPr>
                <w:i/>
              </w:rPr>
            </w:pPr>
            <w:r w:rsidRPr="00692733">
              <w:t xml:space="preserve">Indicate the </w:t>
            </w:r>
            <w:r>
              <w:t>number of eligible students within each of the following</w:t>
            </w:r>
            <w:r w:rsidRPr="00692733">
              <w:t xml:space="preserve"> subgroup</w:t>
            </w:r>
            <w:r>
              <w:t>s, and the number of eligible students from that subgroup</w:t>
            </w:r>
            <w:r w:rsidRPr="00692733">
              <w:t xml:space="preserve"> that </w:t>
            </w:r>
            <w:r>
              <w:rPr>
                <w:b/>
                <w:i/>
              </w:rPr>
              <w:t xml:space="preserve">received or were directly supported by </w:t>
            </w:r>
            <w:r>
              <w:rPr>
                <w:bCs/>
                <w:iCs/>
              </w:rPr>
              <w:t>the educational technology</w:t>
            </w:r>
            <w:r>
              <w:t xml:space="preserve">: </w:t>
            </w:r>
            <w:r w:rsidRPr="00C4184C">
              <w:rPr>
                <w:i/>
                <w:iCs/>
              </w:rPr>
              <w:t>(If</w:t>
            </w:r>
            <w:r w:rsidRPr="00C4184C">
              <w:rPr>
                <w:i/>
              </w:rPr>
              <w:t xml:space="preserve"> the LEA serves no students in a group, please indicate by </w:t>
            </w:r>
            <w:r>
              <w:rPr>
                <w:i/>
              </w:rPr>
              <w:t>marking “N/A”).</w:t>
            </w:r>
          </w:p>
          <w:p w:rsidR="00304C15" w:rsidP="0092319F" w:rsidRDefault="00304C15" w14:paraId="49F354FB" w14:textId="77777777">
            <w:pPr>
              <w:rPr>
                <w:i/>
              </w:rPr>
            </w:pPr>
          </w:p>
          <w:p w:rsidR="00304C15" w:rsidP="0092319F" w:rsidRDefault="00304C15" w14:paraId="170FEAB1" w14:textId="0A02F021">
            <w:pPr>
              <w:rPr>
                <w:iCs/>
              </w:rPr>
            </w:pPr>
            <w:r w:rsidRPr="00C93F5D">
              <w:rPr>
                <w:b/>
                <w:bCs/>
                <w:i/>
              </w:rPr>
              <w:t>Eligible</w:t>
            </w:r>
            <w:r>
              <w:rPr>
                <w:iCs/>
              </w:rPr>
              <w:t xml:space="preserve"> refers to students within the subgroup who meet eligibility criteria for the educational technology, such as to belonging to the appropriate grade and/or having a specific need for the educational technology.</w:t>
            </w:r>
          </w:p>
          <w:p w:rsidRPr="00692733" w:rsidR="00304C15" w:rsidP="00FB0305" w:rsidRDefault="00304C15" w14:paraId="1C204477" w14:textId="77777777"/>
          <w:p w:rsidRPr="00692733" w:rsidR="00304C15" w:rsidP="003E6FE1" w:rsidRDefault="00304C15" w14:paraId="37C18CFC" w14:textId="6AFAD0D4"/>
        </w:tc>
      </w:tr>
      <w:tr w:rsidRPr="00CD75F8" w:rsidR="00304C15" w:rsidTr="008D1B96" w14:paraId="5245ED76" w14:textId="77777777">
        <w:trPr>
          <w:trHeight w:val="93"/>
          <w:jc w:val="center"/>
        </w:trPr>
        <w:tc>
          <w:tcPr>
            <w:tcW w:w="1377" w:type="dxa"/>
            <w:vMerge/>
          </w:tcPr>
          <w:p w:rsidRPr="00692733" w:rsidR="00304C15" w:rsidP="00984012" w:rsidRDefault="00304C15" w14:paraId="6E107B2B" w14:textId="77777777">
            <w:pPr>
              <w:rPr>
                <w:rFonts w:ascii="Calibri" w:hAnsi="Calibri" w:eastAsia="Times New Roman" w:cs="Calibri"/>
                <w:color w:val="000000"/>
              </w:rPr>
            </w:pPr>
          </w:p>
        </w:tc>
        <w:tc>
          <w:tcPr>
            <w:tcW w:w="1247" w:type="dxa"/>
            <w:vMerge/>
          </w:tcPr>
          <w:p w:rsidRPr="00692733" w:rsidR="00304C15" w:rsidP="00984012" w:rsidRDefault="00304C15" w14:paraId="09520A59" w14:textId="77777777">
            <w:pPr>
              <w:rPr>
                <w:rFonts w:ascii="Calibri" w:hAnsi="Calibri" w:eastAsia="Times New Roman" w:cs="Calibri"/>
                <w:color w:val="000000"/>
              </w:rPr>
            </w:pPr>
          </w:p>
        </w:tc>
        <w:tc>
          <w:tcPr>
            <w:tcW w:w="950" w:type="dxa"/>
            <w:vMerge/>
          </w:tcPr>
          <w:p w:rsidRPr="00692733" w:rsidR="00304C15" w:rsidP="00984012" w:rsidRDefault="00304C15" w14:paraId="66C7F0CA" w14:textId="77777777"/>
        </w:tc>
        <w:tc>
          <w:tcPr>
            <w:tcW w:w="1268" w:type="dxa"/>
            <w:vMerge/>
          </w:tcPr>
          <w:p w:rsidRPr="00692733" w:rsidR="00304C15" w:rsidP="00984012" w:rsidRDefault="00304C15" w14:paraId="2B63B733" w14:textId="73DFAB9F"/>
        </w:tc>
        <w:tc>
          <w:tcPr>
            <w:tcW w:w="2318" w:type="dxa"/>
            <w:vMerge/>
          </w:tcPr>
          <w:p w:rsidRPr="00692733" w:rsidR="00304C15" w:rsidP="00984012" w:rsidRDefault="00304C15" w14:paraId="2B77E237" w14:textId="77777777">
            <w:pPr>
              <w:pStyle w:val="ListParagraph"/>
              <w:numPr>
                <w:ilvl w:val="0"/>
                <w:numId w:val="8"/>
              </w:numPr>
            </w:pPr>
          </w:p>
        </w:tc>
        <w:tc>
          <w:tcPr>
            <w:tcW w:w="3757" w:type="dxa"/>
          </w:tcPr>
          <w:p w:rsidRPr="003D7F17" w:rsidR="00304C15" w:rsidP="00984012" w:rsidRDefault="00304C15" w14:paraId="3E268C35" w14:textId="77777777">
            <w:pPr>
              <w:rPr>
                <w:b/>
                <w:bCs/>
              </w:rPr>
            </w:pPr>
            <w:r>
              <w:rPr>
                <w:b/>
                <w:bCs/>
              </w:rPr>
              <w:t>Student Profile</w:t>
            </w:r>
          </w:p>
          <w:p w:rsidRPr="00692733" w:rsidR="00304C15" w:rsidP="00984012" w:rsidRDefault="00304C15" w14:paraId="32999815" w14:textId="77777777"/>
        </w:tc>
        <w:tc>
          <w:tcPr>
            <w:tcW w:w="2028" w:type="dxa"/>
          </w:tcPr>
          <w:p w:rsidRPr="00692733" w:rsidR="00304C15" w:rsidP="00984012" w:rsidRDefault="00304C15" w14:paraId="496C2496" w14:textId="67DD9961">
            <w:r>
              <w:rPr>
                <w:b/>
                <w:bCs/>
              </w:rPr>
              <w:t># Enrolled eligible Students at LEA in subgroup</w:t>
            </w:r>
          </w:p>
        </w:tc>
        <w:tc>
          <w:tcPr>
            <w:tcW w:w="2193" w:type="dxa"/>
          </w:tcPr>
          <w:p w:rsidRPr="00692733" w:rsidR="00304C15" w:rsidP="00984012" w:rsidRDefault="00304C15" w14:paraId="54C468DB" w14:textId="3B520D0F">
            <w:r>
              <w:rPr>
                <w:b/>
                <w:bCs/>
              </w:rPr>
              <w:t># Eligible students in subgroup participating</w:t>
            </w:r>
          </w:p>
        </w:tc>
        <w:tc>
          <w:tcPr>
            <w:tcW w:w="2132" w:type="dxa"/>
          </w:tcPr>
          <w:p w:rsidRPr="00692733" w:rsidR="00304C15" w:rsidP="00984012" w:rsidRDefault="00304C15" w14:paraId="312E24C8" w14:textId="55CBC4BA">
            <w:r w:rsidRPr="0042182D">
              <w:rPr>
                <w:b/>
                <w:bCs/>
              </w:rPr>
              <w:t>Not Applicable – this student population is not present at the LEA</w:t>
            </w:r>
          </w:p>
        </w:tc>
      </w:tr>
      <w:tr w:rsidRPr="00CD75F8" w:rsidR="00304C15" w:rsidTr="008D1B96" w14:paraId="05ABE29D" w14:textId="77777777">
        <w:trPr>
          <w:trHeight w:val="81"/>
          <w:jc w:val="center"/>
        </w:trPr>
        <w:tc>
          <w:tcPr>
            <w:tcW w:w="1377" w:type="dxa"/>
            <w:vMerge/>
          </w:tcPr>
          <w:p w:rsidRPr="00692733" w:rsidR="00304C15" w:rsidP="0092319F" w:rsidRDefault="00304C15" w14:paraId="42D884C6" w14:textId="77777777">
            <w:pPr>
              <w:rPr>
                <w:rFonts w:ascii="Calibri" w:hAnsi="Calibri" w:eastAsia="Times New Roman" w:cs="Calibri"/>
                <w:color w:val="000000"/>
              </w:rPr>
            </w:pPr>
          </w:p>
        </w:tc>
        <w:tc>
          <w:tcPr>
            <w:tcW w:w="1247" w:type="dxa"/>
            <w:vMerge/>
          </w:tcPr>
          <w:p w:rsidRPr="00692733" w:rsidR="00304C15" w:rsidP="0092319F" w:rsidRDefault="00304C15" w14:paraId="076A6F6F" w14:textId="77777777">
            <w:pPr>
              <w:rPr>
                <w:rFonts w:ascii="Calibri" w:hAnsi="Calibri" w:eastAsia="Times New Roman" w:cs="Calibri"/>
                <w:color w:val="000000"/>
              </w:rPr>
            </w:pPr>
          </w:p>
        </w:tc>
        <w:tc>
          <w:tcPr>
            <w:tcW w:w="950" w:type="dxa"/>
            <w:vMerge/>
          </w:tcPr>
          <w:p w:rsidRPr="00692733" w:rsidR="00304C15" w:rsidP="0092319F" w:rsidRDefault="00304C15" w14:paraId="4513460E" w14:textId="77777777"/>
        </w:tc>
        <w:tc>
          <w:tcPr>
            <w:tcW w:w="1268" w:type="dxa"/>
            <w:vMerge/>
          </w:tcPr>
          <w:p w:rsidRPr="00692733" w:rsidR="00304C15" w:rsidP="0092319F" w:rsidRDefault="00304C15" w14:paraId="19419E17" w14:textId="6062B053"/>
        </w:tc>
        <w:tc>
          <w:tcPr>
            <w:tcW w:w="2318" w:type="dxa"/>
            <w:vMerge/>
          </w:tcPr>
          <w:p w:rsidRPr="00692733" w:rsidR="00304C15" w:rsidP="0092319F" w:rsidRDefault="00304C15" w14:paraId="055A84A4" w14:textId="77777777">
            <w:pPr>
              <w:pStyle w:val="ListParagraph"/>
              <w:numPr>
                <w:ilvl w:val="0"/>
                <w:numId w:val="8"/>
              </w:numPr>
            </w:pPr>
          </w:p>
        </w:tc>
        <w:tc>
          <w:tcPr>
            <w:tcW w:w="3757" w:type="dxa"/>
            <w:vAlign w:val="bottom"/>
          </w:tcPr>
          <w:p w:rsidRPr="00692733" w:rsidR="00304C15" w:rsidP="0092319F" w:rsidRDefault="00304C15" w14:paraId="24FC5BED" w14:textId="45BF8B20">
            <w:pPr>
              <w:pStyle w:val="ListParagraph"/>
              <w:numPr>
                <w:ilvl w:val="0"/>
                <w:numId w:val="36"/>
              </w:numPr>
            </w:pPr>
            <w:r>
              <w:t>Students with one or more disabilities</w:t>
            </w:r>
          </w:p>
        </w:tc>
        <w:tc>
          <w:tcPr>
            <w:tcW w:w="2028" w:type="dxa"/>
          </w:tcPr>
          <w:p w:rsidRPr="00692733" w:rsidR="00304C15" w:rsidP="0092319F" w:rsidRDefault="00304C15" w14:paraId="005F569D" w14:textId="77777777"/>
        </w:tc>
        <w:tc>
          <w:tcPr>
            <w:tcW w:w="2193" w:type="dxa"/>
          </w:tcPr>
          <w:p w:rsidRPr="00692733" w:rsidR="00304C15" w:rsidP="0092319F" w:rsidRDefault="00304C15" w14:paraId="648A6B66" w14:textId="77777777"/>
        </w:tc>
        <w:tc>
          <w:tcPr>
            <w:tcW w:w="2132" w:type="dxa"/>
          </w:tcPr>
          <w:p w:rsidRPr="00692733" w:rsidR="00304C15" w:rsidP="0092319F" w:rsidRDefault="00304C15" w14:paraId="7C9F4876" w14:textId="46E39C9F"/>
        </w:tc>
      </w:tr>
      <w:tr w:rsidRPr="00CD75F8" w:rsidR="00304C15" w:rsidTr="008D1B96" w14:paraId="3F9583B3" w14:textId="77777777">
        <w:trPr>
          <w:trHeight w:val="81"/>
          <w:jc w:val="center"/>
        </w:trPr>
        <w:tc>
          <w:tcPr>
            <w:tcW w:w="1377" w:type="dxa"/>
            <w:vMerge/>
          </w:tcPr>
          <w:p w:rsidRPr="00692733" w:rsidR="00304C15" w:rsidP="0092319F" w:rsidRDefault="00304C15" w14:paraId="2E214B5F" w14:textId="77777777">
            <w:pPr>
              <w:rPr>
                <w:rFonts w:ascii="Calibri" w:hAnsi="Calibri" w:eastAsia="Times New Roman" w:cs="Calibri"/>
                <w:color w:val="000000"/>
              </w:rPr>
            </w:pPr>
          </w:p>
        </w:tc>
        <w:tc>
          <w:tcPr>
            <w:tcW w:w="1247" w:type="dxa"/>
            <w:vMerge/>
          </w:tcPr>
          <w:p w:rsidRPr="00692733" w:rsidR="00304C15" w:rsidP="0092319F" w:rsidRDefault="00304C15" w14:paraId="4E55470A" w14:textId="77777777">
            <w:pPr>
              <w:rPr>
                <w:rFonts w:ascii="Calibri" w:hAnsi="Calibri" w:eastAsia="Times New Roman" w:cs="Calibri"/>
                <w:color w:val="000000"/>
              </w:rPr>
            </w:pPr>
          </w:p>
        </w:tc>
        <w:tc>
          <w:tcPr>
            <w:tcW w:w="950" w:type="dxa"/>
            <w:vMerge/>
          </w:tcPr>
          <w:p w:rsidRPr="00692733" w:rsidR="00304C15" w:rsidP="0092319F" w:rsidRDefault="00304C15" w14:paraId="7B434B78" w14:textId="77777777"/>
        </w:tc>
        <w:tc>
          <w:tcPr>
            <w:tcW w:w="1268" w:type="dxa"/>
            <w:vMerge/>
          </w:tcPr>
          <w:p w:rsidRPr="00692733" w:rsidR="00304C15" w:rsidP="0092319F" w:rsidRDefault="00304C15" w14:paraId="38932812" w14:textId="7C343E34"/>
        </w:tc>
        <w:tc>
          <w:tcPr>
            <w:tcW w:w="2318" w:type="dxa"/>
            <w:vMerge/>
          </w:tcPr>
          <w:p w:rsidRPr="00692733" w:rsidR="00304C15" w:rsidP="0092319F" w:rsidRDefault="00304C15" w14:paraId="0075016D" w14:textId="77777777">
            <w:pPr>
              <w:pStyle w:val="ListParagraph"/>
              <w:numPr>
                <w:ilvl w:val="0"/>
                <w:numId w:val="8"/>
              </w:numPr>
            </w:pPr>
          </w:p>
        </w:tc>
        <w:tc>
          <w:tcPr>
            <w:tcW w:w="3757" w:type="dxa"/>
            <w:vAlign w:val="bottom"/>
          </w:tcPr>
          <w:p w:rsidRPr="00692733" w:rsidR="00304C15" w:rsidP="0092319F" w:rsidRDefault="00304C15" w14:paraId="436AED43" w14:textId="3591CE24">
            <w:pPr>
              <w:pStyle w:val="ListParagraph"/>
              <w:numPr>
                <w:ilvl w:val="0"/>
                <w:numId w:val="36"/>
              </w:numPr>
            </w:pPr>
            <w:r w:rsidRPr="00692733">
              <w:t>Low-income students</w:t>
            </w:r>
          </w:p>
        </w:tc>
        <w:tc>
          <w:tcPr>
            <w:tcW w:w="2028" w:type="dxa"/>
          </w:tcPr>
          <w:p w:rsidRPr="00692733" w:rsidR="00304C15" w:rsidP="0092319F" w:rsidRDefault="00304C15" w14:paraId="781D0B7D" w14:textId="77777777"/>
        </w:tc>
        <w:tc>
          <w:tcPr>
            <w:tcW w:w="2193" w:type="dxa"/>
          </w:tcPr>
          <w:p w:rsidRPr="00692733" w:rsidR="00304C15" w:rsidP="0092319F" w:rsidRDefault="00304C15" w14:paraId="0D4EA6AF" w14:textId="77777777"/>
        </w:tc>
        <w:tc>
          <w:tcPr>
            <w:tcW w:w="2132" w:type="dxa"/>
          </w:tcPr>
          <w:p w:rsidRPr="00692733" w:rsidR="00304C15" w:rsidP="0092319F" w:rsidRDefault="00304C15" w14:paraId="23C45FA2" w14:textId="23DF2A6A"/>
        </w:tc>
      </w:tr>
      <w:tr w:rsidRPr="00CD75F8" w:rsidR="00304C15" w:rsidTr="008D1B96" w14:paraId="2E69DC67" w14:textId="77777777">
        <w:trPr>
          <w:trHeight w:val="81"/>
          <w:jc w:val="center"/>
        </w:trPr>
        <w:tc>
          <w:tcPr>
            <w:tcW w:w="1377" w:type="dxa"/>
            <w:vMerge/>
          </w:tcPr>
          <w:p w:rsidRPr="00692733" w:rsidR="00304C15" w:rsidP="0092319F" w:rsidRDefault="00304C15" w14:paraId="65EA31B2" w14:textId="77777777">
            <w:pPr>
              <w:rPr>
                <w:rFonts w:ascii="Calibri" w:hAnsi="Calibri" w:eastAsia="Times New Roman" w:cs="Calibri"/>
                <w:color w:val="000000"/>
              </w:rPr>
            </w:pPr>
          </w:p>
        </w:tc>
        <w:tc>
          <w:tcPr>
            <w:tcW w:w="1247" w:type="dxa"/>
            <w:vMerge/>
          </w:tcPr>
          <w:p w:rsidRPr="00692733" w:rsidR="00304C15" w:rsidP="0092319F" w:rsidRDefault="00304C15" w14:paraId="64815CB8" w14:textId="77777777">
            <w:pPr>
              <w:rPr>
                <w:rFonts w:ascii="Calibri" w:hAnsi="Calibri" w:eastAsia="Times New Roman" w:cs="Calibri"/>
                <w:color w:val="000000"/>
              </w:rPr>
            </w:pPr>
          </w:p>
        </w:tc>
        <w:tc>
          <w:tcPr>
            <w:tcW w:w="950" w:type="dxa"/>
            <w:vMerge/>
          </w:tcPr>
          <w:p w:rsidRPr="00692733" w:rsidR="00304C15" w:rsidP="0092319F" w:rsidRDefault="00304C15" w14:paraId="44117CA8" w14:textId="77777777"/>
        </w:tc>
        <w:tc>
          <w:tcPr>
            <w:tcW w:w="1268" w:type="dxa"/>
            <w:vMerge/>
          </w:tcPr>
          <w:p w:rsidRPr="00692733" w:rsidR="00304C15" w:rsidP="0092319F" w:rsidRDefault="00304C15" w14:paraId="51CEDDA1" w14:textId="5547F1BB"/>
        </w:tc>
        <w:tc>
          <w:tcPr>
            <w:tcW w:w="2318" w:type="dxa"/>
            <w:vMerge/>
          </w:tcPr>
          <w:p w:rsidRPr="00692733" w:rsidR="00304C15" w:rsidP="0092319F" w:rsidRDefault="00304C15" w14:paraId="08193AB7" w14:textId="77777777">
            <w:pPr>
              <w:pStyle w:val="ListParagraph"/>
              <w:numPr>
                <w:ilvl w:val="0"/>
                <w:numId w:val="8"/>
              </w:numPr>
            </w:pPr>
          </w:p>
        </w:tc>
        <w:tc>
          <w:tcPr>
            <w:tcW w:w="3757" w:type="dxa"/>
            <w:vAlign w:val="bottom"/>
          </w:tcPr>
          <w:p w:rsidRPr="00692733" w:rsidR="00304C15" w:rsidP="0092319F" w:rsidRDefault="00304C15" w14:paraId="0CE826DD" w14:textId="359E1764">
            <w:pPr>
              <w:pStyle w:val="ListParagraph"/>
              <w:numPr>
                <w:ilvl w:val="0"/>
                <w:numId w:val="36"/>
              </w:numPr>
            </w:pPr>
            <w:r w:rsidRPr="00692733">
              <w:t>English language learners</w:t>
            </w:r>
          </w:p>
        </w:tc>
        <w:tc>
          <w:tcPr>
            <w:tcW w:w="2028" w:type="dxa"/>
          </w:tcPr>
          <w:p w:rsidRPr="00692733" w:rsidR="00304C15" w:rsidP="0092319F" w:rsidRDefault="00304C15" w14:paraId="4127AC0D" w14:textId="77777777"/>
        </w:tc>
        <w:tc>
          <w:tcPr>
            <w:tcW w:w="2193" w:type="dxa"/>
          </w:tcPr>
          <w:p w:rsidRPr="00692733" w:rsidR="00304C15" w:rsidP="0092319F" w:rsidRDefault="00304C15" w14:paraId="2A00384E" w14:textId="77777777"/>
        </w:tc>
        <w:tc>
          <w:tcPr>
            <w:tcW w:w="2132" w:type="dxa"/>
          </w:tcPr>
          <w:p w:rsidRPr="00692733" w:rsidR="00304C15" w:rsidP="0092319F" w:rsidRDefault="00304C15" w14:paraId="4AEE2E0F" w14:textId="187CF5A3"/>
        </w:tc>
      </w:tr>
      <w:tr w:rsidRPr="00CD75F8" w:rsidR="00304C15" w:rsidTr="008D1B96" w14:paraId="793B813E" w14:textId="77777777">
        <w:trPr>
          <w:trHeight w:val="81"/>
          <w:jc w:val="center"/>
        </w:trPr>
        <w:tc>
          <w:tcPr>
            <w:tcW w:w="1377" w:type="dxa"/>
            <w:vMerge/>
          </w:tcPr>
          <w:p w:rsidRPr="00692733" w:rsidR="00304C15" w:rsidP="0092319F" w:rsidRDefault="00304C15" w14:paraId="2E3924ED" w14:textId="77777777">
            <w:pPr>
              <w:rPr>
                <w:rFonts w:ascii="Calibri" w:hAnsi="Calibri" w:eastAsia="Times New Roman" w:cs="Calibri"/>
                <w:color w:val="000000"/>
              </w:rPr>
            </w:pPr>
          </w:p>
        </w:tc>
        <w:tc>
          <w:tcPr>
            <w:tcW w:w="1247" w:type="dxa"/>
            <w:vMerge/>
          </w:tcPr>
          <w:p w:rsidRPr="00692733" w:rsidR="00304C15" w:rsidP="0092319F" w:rsidRDefault="00304C15" w14:paraId="614A52D7" w14:textId="77777777">
            <w:pPr>
              <w:rPr>
                <w:rFonts w:ascii="Calibri" w:hAnsi="Calibri" w:eastAsia="Times New Roman" w:cs="Calibri"/>
                <w:color w:val="000000"/>
              </w:rPr>
            </w:pPr>
          </w:p>
        </w:tc>
        <w:tc>
          <w:tcPr>
            <w:tcW w:w="950" w:type="dxa"/>
            <w:vMerge/>
          </w:tcPr>
          <w:p w:rsidRPr="00692733" w:rsidR="00304C15" w:rsidP="0092319F" w:rsidRDefault="00304C15" w14:paraId="3E470085" w14:textId="77777777"/>
        </w:tc>
        <w:tc>
          <w:tcPr>
            <w:tcW w:w="1268" w:type="dxa"/>
            <w:vMerge/>
          </w:tcPr>
          <w:p w:rsidRPr="00692733" w:rsidR="00304C15" w:rsidP="0092319F" w:rsidRDefault="00304C15" w14:paraId="7B58EB87" w14:textId="71E37687"/>
        </w:tc>
        <w:tc>
          <w:tcPr>
            <w:tcW w:w="2318" w:type="dxa"/>
            <w:vMerge/>
          </w:tcPr>
          <w:p w:rsidRPr="00692733" w:rsidR="00304C15" w:rsidP="0092319F" w:rsidRDefault="00304C15" w14:paraId="1D5089B0" w14:textId="77777777">
            <w:pPr>
              <w:pStyle w:val="ListParagraph"/>
              <w:numPr>
                <w:ilvl w:val="0"/>
                <w:numId w:val="8"/>
              </w:numPr>
            </w:pPr>
          </w:p>
        </w:tc>
        <w:tc>
          <w:tcPr>
            <w:tcW w:w="3757" w:type="dxa"/>
            <w:vAlign w:val="bottom"/>
          </w:tcPr>
          <w:p w:rsidRPr="00692733" w:rsidR="00304C15" w:rsidP="0092319F" w:rsidRDefault="00304C15" w14:paraId="487C697A" w14:textId="0CF428C7">
            <w:pPr>
              <w:pStyle w:val="ListParagraph"/>
              <w:numPr>
                <w:ilvl w:val="0"/>
                <w:numId w:val="36"/>
              </w:numPr>
            </w:pPr>
            <w:r w:rsidRPr="00692733">
              <w:t>Students in foster care</w:t>
            </w:r>
          </w:p>
        </w:tc>
        <w:tc>
          <w:tcPr>
            <w:tcW w:w="2028" w:type="dxa"/>
          </w:tcPr>
          <w:p w:rsidRPr="00692733" w:rsidR="00304C15" w:rsidP="0092319F" w:rsidRDefault="00304C15" w14:paraId="67E73806" w14:textId="77777777"/>
        </w:tc>
        <w:tc>
          <w:tcPr>
            <w:tcW w:w="2193" w:type="dxa"/>
          </w:tcPr>
          <w:p w:rsidRPr="00692733" w:rsidR="00304C15" w:rsidP="0092319F" w:rsidRDefault="00304C15" w14:paraId="2C5D1BB1" w14:textId="77777777"/>
        </w:tc>
        <w:tc>
          <w:tcPr>
            <w:tcW w:w="2132" w:type="dxa"/>
          </w:tcPr>
          <w:p w:rsidRPr="00692733" w:rsidR="00304C15" w:rsidP="0092319F" w:rsidRDefault="00304C15" w14:paraId="35BEF14A" w14:textId="1BCAA72F"/>
        </w:tc>
      </w:tr>
      <w:tr w:rsidRPr="00CD75F8" w:rsidR="00304C15" w:rsidTr="008D1B96" w14:paraId="38A20E25" w14:textId="77777777">
        <w:trPr>
          <w:trHeight w:val="81"/>
          <w:jc w:val="center"/>
        </w:trPr>
        <w:tc>
          <w:tcPr>
            <w:tcW w:w="1377" w:type="dxa"/>
            <w:vMerge/>
          </w:tcPr>
          <w:p w:rsidRPr="00692733" w:rsidR="00304C15" w:rsidP="0092319F" w:rsidRDefault="00304C15" w14:paraId="7ADA0DCC" w14:textId="77777777">
            <w:pPr>
              <w:rPr>
                <w:rFonts w:ascii="Calibri" w:hAnsi="Calibri" w:eastAsia="Times New Roman" w:cs="Calibri"/>
                <w:color w:val="000000"/>
              </w:rPr>
            </w:pPr>
          </w:p>
        </w:tc>
        <w:tc>
          <w:tcPr>
            <w:tcW w:w="1247" w:type="dxa"/>
            <w:vMerge/>
          </w:tcPr>
          <w:p w:rsidRPr="00692733" w:rsidR="00304C15" w:rsidP="0092319F" w:rsidRDefault="00304C15" w14:paraId="1A504911" w14:textId="77777777">
            <w:pPr>
              <w:rPr>
                <w:rFonts w:ascii="Calibri" w:hAnsi="Calibri" w:eastAsia="Times New Roman" w:cs="Calibri"/>
                <w:color w:val="000000"/>
              </w:rPr>
            </w:pPr>
          </w:p>
        </w:tc>
        <w:tc>
          <w:tcPr>
            <w:tcW w:w="950" w:type="dxa"/>
            <w:vMerge/>
          </w:tcPr>
          <w:p w:rsidRPr="00692733" w:rsidR="00304C15" w:rsidP="0092319F" w:rsidRDefault="00304C15" w14:paraId="3ADEF491" w14:textId="77777777"/>
        </w:tc>
        <w:tc>
          <w:tcPr>
            <w:tcW w:w="1268" w:type="dxa"/>
            <w:vMerge/>
          </w:tcPr>
          <w:p w:rsidRPr="00692733" w:rsidR="00304C15" w:rsidP="0092319F" w:rsidRDefault="00304C15" w14:paraId="150FD1B1" w14:textId="0A1DF8D0"/>
        </w:tc>
        <w:tc>
          <w:tcPr>
            <w:tcW w:w="2318" w:type="dxa"/>
            <w:vMerge/>
          </w:tcPr>
          <w:p w:rsidRPr="00692733" w:rsidR="00304C15" w:rsidP="0092319F" w:rsidRDefault="00304C15" w14:paraId="1AEC35D7" w14:textId="77777777">
            <w:pPr>
              <w:pStyle w:val="ListParagraph"/>
              <w:numPr>
                <w:ilvl w:val="0"/>
                <w:numId w:val="8"/>
              </w:numPr>
            </w:pPr>
          </w:p>
        </w:tc>
        <w:tc>
          <w:tcPr>
            <w:tcW w:w="3757" w:type="dxa"/>
            <w:vAlign w:val="bottom"/>
          </w:tcPr>
          <w:p w:rsidRPr="00692733" w:rsidR="00304C15" w:rsidP="0092319F" w:rsidRDefault="00304C15" w14:paraId="524D0F20" w14:textId="0DCD1EC8">
            <w:pPr>
              <w:pStyle w:val="ListParagraph"/>
              <w:numPr>
                <w:ilvl w:val="0"/>
                <w:numId w:val="36"/>
              </w:numPr>
            </w:pPr>
            <w:r w:rsidRPr="00692733">
              <w:t>Migratory student</w:t>
            </w:r>
            <w:r>
              <w:t>s</w:t>
            </w:r>
          </w:p>
        </w:tc>
        <w:tc>
          <w:tcPr>
            <w:tcW w:w="2028" w:type="dxa"/>
          </w:tcPr>
          <w:p w:rsidRPr="00692733" w:rsidR="00304C15" w:rsidP="0092319F" w:rsidRDefault="00304C15" w14:paraId="714A1AC9" w14:textId="77777777"/>
        </w:tc>
        <w:tc>
          <w:tcPr>
            <w:tcW w:w="2193" w:type="dxa"/>
          </w:tcPr>
          <w:p w:rsidRPr="00692733" w:rsidR="00304C15" w:rsidP="0092319F" w:rsidRDefault="00304C15" w14:paraId="42F27AE5" w14:textId="77777777"/>
        </w:tc>
        <w:tc>
          <w:tcPr>
            <w:tcW w:w="2132" w:type="dxa"/>
          </w:tcPr>
          <w:p w:rsidRPr="00692733" w:rsidR="00304C15" w:rsidP="0092319F" w:rsidRDefault="00304C15" w14:paraId="72DA37F8" w14:textId="098BC68F"/>
        </w:tc>
      </w:tr>
      <w:tr w:rsidRPr="00CD75F8" w:rsidR="00304C15" w:rsidTr="008D1B96" w14:paraId="633302C0" w14:textId="77777777">
        <w:trPr>
          <w:trHeight w:val="81"/>
          <w:jc w:val="center"/>
        </w:trPr>
        <w:tc>
          <w:tcPr>
            <w:tcW w:w="1377" w:type="dxa"/>
            <w:vMerge/>
          </w:tcPr>
          <w:p w:rsidRPr="00692733" w:rsidR="00304C15" w:rsidP="0092319F" w:rsidRDefault="00304C15" w14:paraId="3C056E65" w14:textId="77777777">
            <w:pPr>
              <w:rPr>
                <w:rFonts w:ascii="Calibri" w:hAnsi="Calibri" w:eastAsia="Times New Roman" w:cs="Calibri"/>
                <w:color w:val="000000"/>
              </w:rPr>
            </w:pPr>
          </w:p>
        </w:tc>
        <w:tc>
          <w:tcPr>
            <w:tcW w:w="1247" w:type="dxa"/>
            <w:vMerge/>
          </w:tcPr>
          <w:p w:rsidRPr="00692733" w:rsidR="00304C15" w:rsidP="0092319F" w:rsidRDefault="00304C15" w14:paraId="3768E113" w14:textId="77777777">
            <w:pPr>
              <w:rPr>
                <w:rFonts w:ascii="Calibri" w:hAnsi="Calibri" w:eastAsia="Times New Roman" w:cs="Calibri"/>
                <w:color w:val="000000"/>
              </w:rPr>
            </w:pPr>
          </w:p>
        </w:tc>
        <w:tc>
          <w:tcPr>
            <w:tcW w:w="950" w:type="dxa"/>
            <w:vMerge/>
          </w:tcPr>
          <w:p w:rsidRPr="00692733" w:rsidR="00304C15" w:rsidP="0092319F" w:rsidRDefault="00304C15" w14:paraId="614540C2" w14:textId="77777777"/>
        </w:tc>
        <w:tc>
          <w:tcPr>
            <w:tcW w:w="1268" w:type="dxa"/>
            <w:vMerge/>
          </w:tcPr>
          <w:p w:rsidRPr="00692733" w:rsidR="00304C15" w:rsidP="0092319F" w:rsidRDefault="00304C15" w14:paraId="4D8F5B36" w14:textId="55EF881A"/>
        </w:tc>
        <w:tc>
          <w:tcPr>
            <w:tcW w:w="2318" w:type="dxa"/>
            <w:vMerge/>
          </w:tcPr>
          <w:p w:rsidRPr="00692733" w:rsidR="00304C15" w:rsidP="0092319F" w:rsidRDefault="00304C15" w14:paraId="0FAB0122" w14:textId="77777777">
            <w:pPr>
              <w:pStyle w:val="ListParagraph"/>
              <w:numPr>
                <w:ilvl w:val="0"/>
                <w:numId w:val="8"/>
              </w:numPr>
            </w:pPr>
          </w:p>
        </w:tc>
        <w:tc>
          <w:tcPr>
            <w:tcW w:w="3757" w:type="dxa"/>
            <w:vAlign w:val="bottom"/>
          </w:tcPr>
          <w:p w:rsidRPr="00692733" w:rsidR="00304C15" w:rsidP="0092319F" w:rsidRDefault="00304C15" w14:paraId="48280023" w14:textId="112292E2">
            <w:pPr>
              <w:pStyle w:val="ListParagraph"/>
              <w:numPr>
                <w:ilvl w:val="0"/>
                <w:numId w:val="36"/>
              </w:numPr>
            </w:pPr>
            <w:r w:rsidRPr="00692733">
              <w:t>Students experiencing homelessness</w:t>
            </w:r>
          </w:p>
        </w:tc>
        <w:tc>
          <w:tcPr>
            <w:tcW w:w="2028" w:type="dxa"/>
          </w:tcPr>
          <w:p w:rsidRPr="00692733" w:rsidR="00304C15" w:rsidP="0092319F" w:rsidRDefault="00304C15" w14:paraId="419A24B1" w14:textId="77777777"/>
        </w:tc>
        <w:tc>
          <w:tcPr>
            <w:tcW w:w="2193" w:type="dxa"/>
          </w:tcPr>
          <w:p w:rsidRPr="00692733" w:rsidR="00304C15" w:rsidP="0092319F" w:rsidRDefault="00304C15" w14:paraId="517E7C4E" w14:textId="77777777"/>
        </w:tc>
        <w:tc>
          <w:tcPr>
            <w:tcW w:w="2132" w:type="dxa"/>
          </w:tcPr>
          <w:p w:rsidRPr="00692733" w:rsidR="00304C15" w:rsidP="0092319F" w:rsidRDefault="00304C15" w14:paraId="2E573903" w14:textId="7E135EC7"/>
        </w:tc>
      </w:tr>
      <w:tr w:rsidRPr="00CD75F8" w:rsidR="00304C15" w:rsidTr="008D1B96" w14:paraId="3FE9F131" w14:textId="77777777">
        <w:trPr>
          <w:trHeight w:val="81"/>
          <w:jc w:val="center"/>
        </w:trPr>
        <w:tc>
          <w:tcPr>
            <w:tcW w:w="1377" w:type="dxa"/>
            <w:vMerge/>
          </w:tcPr>
          <w:p w:rsidRPr="00692733" w:rsidR="00304C15" w:rsidP="0092319F" w:rsidRDefault="00304C15" w14:paraId="36FD77B6" w14:textId="77777777">
            <w:pPr>
              <w:rPr>
                <w:rFonts w:ascii="Calibri" w:hAnsi="Calibri" w:eastAsia="Times New Roman" w:cs="Calibri"/>
                <w:color w:val="000000"/>
              </w:rPr>
            </w:pPr>
          </w:p>
        </w:tc>
        <w:tc>
          <w:tcPr>
            <w:tcW w:w="1247" w:type="dxa"/>
            <w:vMerge/>
          </w:tcPr>
          <w:p w:rsidRPr="00692733" w:rsidR="00304C15" w:rsidP="0092319F" w:rsidRDefault="00304C15" w14:paraId="34E6538A" w14:textId="77777777">
            <w:pPr>
              <w:rPr>
                <w:rFonts w:ascii="Calibri" w:hAnsi="Calibri" w:eastAsia="Times New Roman" w:cs="Calibri"/>
                <w:color w:val="000000"/>
              </w:rPr>
            </w:pPr>
          </w:p>
        </w:tc>
        <w:tc>
          <w:tcPr>
            <w:tcW w:w="950" w:type="dxa"/>
            <w:vMerge/>
          </w:tcPr>
          <w:p w:rsidRPr="00692733" w:rsidR="00304C15" w:rsidP="0092319F" w:rsidRDefault="00304C15" w14:paraId="0FD5C9C2" w14:textId="77777777"/>
        </w:tc>
        <w:tc>
          <w:tcPr>
            <w:tcW w:w="1268" w:type="dxa"/>
            <w:vMerge/>
          </w:tcPr>
          <w:p w:rsidRPr="00692733" w:rsidR="00304C15" w:rsidP="0092319F" w:rsidRDefault="00304C15" w14:paraId="031FA77C" w14:textId="71BD8CF7"/>
        </w:tc>
        <w:tc>
          <w:tcPr>
            <w:tcW w:w="2318" w:type="dxa"/>
            <w:vMerge/>
          </w:tcPr>
          <w:p w:rsidRPr="00692733" w:rsidR="00304C15" w:rsidP="0092319F" w:rsidRDefault="00304C15" w14:paraId="7068E50F" w14:textId="77777777">
            <w:pPr>
              <w:pStyle w:val="ListParagraph"/>
              <w:numPr>
                <w:ilvl w:val="0"/>
                <w:numId w:val="8"/>
              </w:numPr>
            </w:pPr>
          </w:p>
        </w:tc>
        <w:tc>
          <w:tcPr>
            <w:tcW w:w="3757" w:type="dxa"/>
            <w:vAlign w:val="bottom"/>
          </w:tcPr>
          <w:p w:rsidRPr="00692733" w:rsidR="00304C15" w:rsidP="0092319F" w:rsidRDefault="00304C15" w14:paraId="3375F307" w14:textId="7669B2BA">
            <w:pPr>
              <w:pStyle w:val="ListParagraph"/>
              <w:numPr>
                <w:ilvl w:val="0"/>
                <w:numId w:val="36"/>
              </w:numPr>
            </w:pPr>
            <w:r w:rsidRPr="00692733">
              <w:t>American Indian/Alaska Native</w:t>
            </w:r>
          </w:p>
        </w:tc>
        <w:tc>
          <w:tcPr>
            <w:tcW w:w="2028" w:type="dxa"/>
          </w:tcPr>
          <w:p w:rsidRPr="00692733" w:rsidR="00304C15" w:rsidP="0092319F" w:rsidRDefault="00304C15" w14:paraId="4EF91508" w14:textId="77777777"/>
        </w:tc>
        <w:tc>
          <w:tcPr>
            <w:tcW w:w="2193" w:type="dxa"/>
          </w:tcPr>
          <w:p w:rsidRPr="00692733" w:rsidR="00304C15" w:rsidP="0092319F" w:rsidRDefault="00304C15" w14:paraId="44A8A44E" w14:textId="77777777"/>
        </w:tc>
        <w:tc>
          <w:tcPr>
            <w:tcW w:w="2132" w:type="dxa"/>
          </w:tcPr>
          <w:p w:rsidRPr="00692733" w:rsidR="00304C15" w:rsidP="0092319F" w:rsidRDefault="00304C15" w14:paraId="03286651" w14:textId="1F20414D"/>
        </w:tc>
      </w:tr>
      <w:tr w:rsidRPr="00CD75F8" w:rsidR="00304C15" w:rsidTr="008D1B96" w14:paraId="3FDC3229" w14:textId="77777777">
        <w:trPr>
          <w:trHeight w:val="81"/>
          <w:jc w:val="center"/>
        </w:trPr>
        <w:tc>
          <w:tcPr>
            <w:tcW w:w="1377" w:type="dxa"/>
            <w:vMerge/>
          </w:tcPr>
          <w:p w:rsidRPr="00692733" w:rsidR="00304C15" w:rsidP="0092319F" w:rsidRDefault="00304C15" w14:paraId="0CD6AE63" w14:textId="77777777">
            <w:pPr>
              <w:rPr>
                <w:rFonts w:ascii="Calibri" w:hAnsi="Calibri" w:eastAsia="Times New Roman" w:cs="Calibri"/>
                <w:color w:val="000000"/>
              </w:rPr>
            </w:pPr>
          </w:p>
        </w:tc>
        <w:tc>
          <w:tcPr>
            <w:tcW w:w="1247" w:type="dxa"/>
            <w:vMerge/>
          </w:tcPr>
          <w:p w:rsidRPr="00692733" w:rsidR="00304C15" w:rsidP="0092319F" w:rsidRDefault="00304C15" w14:paraId="22ECBE52" w14:textId="77777777">
            <w:pPr>
              <w:rPr>
                <w:rFonts w:ascii="Calibri" w:hAnsi="Calibri" w:eastAsia="Times New Roman" w:cs="Calibri"/>
                <w:color w:val="000000"/>
              </w:rPr>
            </w:pPr>
          </w:p>
        </w:tc>
        <w:tc>
          <w:tcPr>
            <w:tcW w:w="950" w:type="dxa"/>
            <w:vMerge/>
          </w:tcPr>
          <w:p w:rsidRPr="00692733" w:rsidR="00304C15" w:rsidP="0092319F" w:rsidRDefault="00304C15" w14:paraId="51BC94CC" w14:textId="77777777"/>
        </w:tc>
        <w:tc>
          <w:tcPr>
            <w:tcW w:w="1268" w:type="dxa"/>
            <w:vMerge/>
          </w:tcPr>
          <w:p w:rsidRPr="00692733" w:rsidR="00304C15" w:rsidP="0092319F" w:rsidRDefault="00304C15" w14:paraId="6F4E05A9" w14:textId="20540124"/>
        </w:tc>
        <w:tc>
          <w:tcPr>
            <w:tcW w:w="2318" w:type="dxa"/>
            <w:vMerge/>
          </w:tcPr>
          <w:p w:rsidRPr="00692733" w:rsidR="00304C15" w:rsidP="0092319F" w:rsidRDefault="00304C15" w14:paraId="1F3C153D" w14:textId="77777777">
            <w:pPr>
              <w:pStyle w:val="ListParagraph"/>
              <w:numPr>
                <w:ilvl w:val="0"/>
                <w:numId w:val="8"/>
              </w:numPr>
            </w:pPr>
          </w:p>
        </w:tc>
        <w:tc>
          <w:tcPr>
            <w:tcW w:w="3757" w:type="dxa"/>
            <w:vAlign w:val="bottom"/>
          </w:tcPr>
          <w:p w:rsidRPr="00692733" w:rsidR="00304C15" w:rsidP="0092319F" w:rsidRDefault="00304C15" w14:paraId="73CA187F" w14:textId="4FFA867A">
            <w:pPr>
              <w:pStyle w:val="ListParagraph"/>
              <w:numPr>
                <w:ilvl w:val="0"/>
                <w:numId w:val="36"/>
              </w:numPr>
            </w:pPr>
            <w:r w:rsidRPr="00692733">
              <w:t>Asian/Pacific Islander</w:t>
            </w:r>
          </w:p>
        </w:tc>
        <w:tc>
          <w:tcPr>
            <w:tcW w:w="2028" w:type="dxa"/>
          </w:tcPr>
          <w:p w:rsidRPr="00692733" w:rsidR="00304C15" w:rsidP="0092319F" w:rsidRDefault="00304C15" w14:paraId="2B1AAB23" w14:textId="77777777"/>
        </w:tc>
        <w:tc>
          <w:tcPr>
            <w:tcW w:w="2193" w:type="dxa"/>
          </w:tcPr>
          <w:p w:rsidRPr="00692733" w:rsidR="00304C15" w:rsidP="0092319F" w:rsidRDefault="00304C15" w14:paraId="39241FE1" w14:textId="77777777"/>
        </w:tc>
        <w:tc>
          <w:tcPr>
            <w:tcW w:w="2132" w:type="dxa"/>
          </w:tcPr>
          <w:p w:rsidRPr="00692733" w:rsidR="00304C15" w:rsidP="0092319F" w:rsidRDefault="00304C15" w14:paraId="5F078DEA" w14:textId="433C1A4F"/>
        </w:tc>
      </w:tr>
      <w:tr w:rsidRPr="00CD75F8" w:rsidR="00304C15" w:rsidTr="008D1B96" w14:paraId="25AB35F1" w14:textId="77777777">
        <w:trPr>
          <w:trHeight w:val="81"/>
          <w:jc w:val="center"/>
        </w:trPr>
        <w:tc>
          <w:tcPr>
            <w:tcW w:w="1377" w:type="dxa"/>
            <w:vMerge/>
          </w:tcPr>
          <w:p w:rsidRPr="00692733" w:rsidR="00304C15" w:rsidP="0092319F" w:rsidRDefault="00304C15" w14:paraId="7D7D14CD" w14:textId="77777777">
            <w:pPr>
              <w:rPr>
                <w:rFonts w:ascii="Calibri" w:hAnsi="Calibri" w:eastAsia="Times New Roman" w:cs="Calibri"/>
                <w:color w:val="000000"/>
              </w:rPr>
            </w:pPr>
          </w:p>
        </w:tc>
        <w:tc>
          <w:tcPr>
            <w:tcW w:w="1247" w:type="dxa"/>
            <w:vMerge/>
          </w:tcPr>
          <w:p w:rsidRPr="00692733" w:rsidR="00304C15" w:rsidP="0092319F" w:rsidRDefault="00304C15" w14:paraId="4293E85F" w14:textId="77777777">
            <w:pPr>
              <w:rPr>
                <w:rFonts w:ascii="Calibri" w:hAnsi="Calibri" w:eastAsia="Times New Roman" w:cs="Calibri"/>
                <w:color w:val="000000"/>
              </w:rPr>
            </w:pPr>
          </w:p>
        </w:tc>
        <w:tc>
          <w:tcPr>
            <w:tcW w:w="950" w:type="dxa"/>
            <w:vMerge/>
          </w:tcPr>
          <w:p w:rsidRPr="00692733" w:rsidR="00304C15" w:rsidP="0092319F" w:rsidRDefault="00304C15" w14:paraId="433B3A80" w14:textId="77777777"/>
        </w:tc>
        <w:tc>
          <w:tcPr>
            <w:tcW w:w="1268" w:type="dxa"/>
            <w:vMerge/>
          </w:tcPr>
          <w:p w:rsidRPr="00692733" w:rsidR="00304C15" w:rsidP="0092319F" w:rsidRDefault="00304C15" w14:paraId="3F464D91" w14:textId="160B1BEE"/>
        </w:tc>
        <w:tc>
          <w:tcPr>
            <w:tcW w:w="2318" w:type="dxa"/>
            <w:vMerge/>
          </w:tcPr>
          <w:p w:rsidRPr="00692733" w:rsidR="00304C15" w:rsidP="0092319F" w:rsidRDefault="00304C15" w14:paraId="071A9157" w14:textId="77777777">
            <w:pPr>
              <w:pStyle w:val="ListParagraph"/>
              <w:numPr>
                <w:ilvl w:val="0"/>
                <w:numId w:val="8"/>
              </w:numPr>
            </w:pPr>
          </w:p>
        </w:tc>
        <w:tc>
          <w:tcPr>
            <w:tcW w:w="3757" w:type="dxa"/>
            <w:vAlign w:val="bottom"/>
          </w:tcPr>
          <w:p w:rsidRPr="00692733" w:rsidR="00304C15" w:rsidP="0092319F" w:rsidRDefault="00304C15" w14:paraId="41598460" w14:textId="5905C85E">
            <w:pPr>
              <w:pStyle w:val="ListParagraph"/>
              <w:numPr>
                <w:ilvl w:val="0"/>
                <w:numId w:val="36"/>
              </w:numPr>
            </w:pPr>
            <w:r w:rsidRPr="00692733">
              <w:t>Hispanic</w:t>
            </w:r>
          </w:p>
        </w:tc>
        <w:tc>
          <w:tcPr>
            <w:tcW w:w="2028" w:type="dxa"/>
          </w:tcPr>
          <w:p w:rsidRPr="00692733" w:rsidR="00304C15" w:rsidP="0092319F" w:rsidRDefault="00304C15" w14:paraId="22382973" w14:textId="77777777"/>
        </w:tc>
        <w:tc>
          <w:tcPr>
            <w:tcW w:w="2193" w:type="dxa"/>
          </w:tcPr>
          <w:p w:rsidRPr="00692733" w:rsidR="00304C15" w:rsidP="0092319F" w:rsidRDefault="00304C15" w14:paraId="5F9ADAB2" w14:textId="77777777"/>
        </w:tc>
        <w:tc>
          <w:tcPr>
            <w:tcW w:w="2132" w:type="dxa"/>
          </w:tcPr>
          <w:p w:rsidRPr="00692733" w:rsidR="00304C15" w:rsidP="0092319F" w:rsidRDefault="00304C15" w14:paraId="21466C08" w14:textId="49F7C551"/>
        </w:tc>
      </w:tr>
      <w:tr w:rsidRPr="00CD75F8" w:rsidR="00304C15" w:rsidTr="008D1B96" w14:paraId="568AEC21" w14:textId="77777777">
        <w:trPr>
          <w:trHeight w:val="81"/>
          <w:jc w:val="center"/>
        </w:trPr>
        <w:tc>
          <w:tcPr>
            <w:tcW w:w="1377" w:type="dxa"/>
            <w:vMerge/>
          </w:tcPr>
          <w:p w:rsidRPr="00692733" w:rsidR="00304C15" w:rsidP="0092319F" w:rsidRDefault="00304C15" w14:paraId="34411985" w14:textId="77777777">
            <w:pPr>
              <w:rPr>
                <w:rFonts w:ascii="Calibri" w:hAnsi="Calibri" w:eastAsia="Times New Roman" w:cs="Calibri"/>
                <w:color w:val="000000"/>
              </w:rPr>
            </w:pPr>
          </w:p>
        </w:tc>
        <w:tc>
          <w:tcPr>
            <w:tcW w:w="1247" w:type="dxa"/>
            <w:vMerge/>
          </w:tcPr>
          <w:p w:rsidRPr="00692733" w:rsidR="00304C15" w:rsidP="0092319F" w:rsidRDefault="00304C15" w14:paraId="407CDB48" w14:textId="77777777">
            <w:pPr>
              <w:rPr>
                <w:rFonts w:ascii="Calibri" w:hAnsi="Calibri" w:eastAsia="Times New Roman" w:cs="Calibri"/>
                <w:color w:val="000000"/>
              </w:rPr>
            </w:pPr>
          </w:p>
        </w:tc>
        <w:tc>
          <w:tcPr>
            <w:tcW w:w="950" w:type="dxa"/>
            <w:vMerge/>
          </w:tcPr>
          <w:p w:rsidRPr="00692733" w:rsidR="00304C15" w:rsidP="0092319F" w:rsidRDefault="00304C15" w14:paraId="1870D480" w14:textId="77777777"/>
        </w:tc>
        <w:tc>
          <w:tcPr>
            <w:tcW w:w="1268" w:type="dxa"/>
            <w:vMerge/>
          </w:tcPr>
          <w:p w:rsidRPr="00692733" w:rsidR="00304C15" w:rsidP="0092319F" w:rsidRDefault="00304C15" w14:paraId="10F53C70" w14:textId="003550FE"/>
        </w:tc>
        <w:tc>
          <w:tcPr>
            <w:tcW w:w="2318" w:type="dxa"/>
            <w:vMerge/>
          </w:tcPr>
          <w:p w:rsidRPr="00692733" w:rsidR="00304C15" w:rsidP="0092319F" w:rsidRDefault="00304C15" w14:paraId="2B1C6204" w14:textId="77777777">
            <w:pPr>
              <w:pStyle w:val="ListParagraph"/>
              <w:numPr>
                <w:ilvl w:val="0"/>
                <w:numId w:val="8"/>
              </w:numPr>
            </w:pPr>
          </w:p>
        </w:tc>
        <w:tc>
          <w:tcPr>
            <w:tcW w:w="3757" w:type="dxa"/>
            <w:vAlign w:val="bottom"/>
          </w:tcPr>
          <w:p w:rsidRPr="00692733" w:rsidR="00304C15" w:rsidP="0092319F" w:rsidRDefault="00304C15" w14:paraId="3EBDC2B2" w14:textId="4DE49404">
            <w:pPr>
              <w:pStyle w:val="ListParagraph"/>
              <w:numPr>
                <w:ilvl w:val="0"/>
                <w:numId w:val="36"/>
              </w:numPr>
            </w:pPr>
            <w:r w:rsidRPr="00692733">
              <w:t>Black, non-Hispanic</w:t>
            </w:r>
          </w:p>
        </w:tc>
        <w:tc>
          <w:tcPr>
            <w:tcW w:w="2028" w:type="dxa"/>
          </w:tcPr>
          <w:p w:rsidRPr="00692733" w:rsidR="00304C15" w:rsidP="0092319F" w:rsidRDefault="00304C15" w14:paraId="10E2FCB0" w14:textId="77777777"/>
        </w:tc>
        <w:tc>
          <w:tcPr>
            <w:tcW w:w="2193" w:type="dxa"/>
          </w:tcPr>
          <w:p w:rsidRPr="00692733" w:rsidR="00304C15" w:rsidP="0092319F" w:rsidRDefault="00304C15" w14:paraId="6F04A422" w14:textId="77777777"/>
        </w:tc>
        <w:tc>
          <w:tcPr>
            <w:tcW w:w="2132" w:type="dxa"/>
          </w:tcPr>
          <w:p w:rsidRPr="00692733" w:rsidR="00304C15" w:rsidP="0092319F" w:rsidRDefault="00304C15" w14:paraId="7AE8F84F" w14:textId="024F7EBD"/>
        </w:tc>
      </w:tr>
      <w:tr w:rsidRPr="00CD75F8" w:rsidR="00304C15" w:rsidTr="008D1B96" w14:paraId="7A4FCCE6" w14:textId="77777777">
        <w:trPr>
          <w:trHeight w:val="81"/>
          <w:jc w:val="center"/>
        </w:trPr>
        <w:tc>
          <w:tcPr>
            <w:tcW w:w="1377" w:type="dxa"/>
            <w:vMerge/>
          </w:tcPr>
          <w:p w:rsidRPr="00692733" w:rsidR="00304C15" w:rsidP="0092319F" w:rsidRDefault="00304C15" w14:paraId="2A918A87" w14:textId="77777777">
            <w:pPr>
              <w:rPr>
                <w:rFonts w:ascii="Calibri" w:hAnsi="Calibri" w:eastAsia="Times New Roman" w:cs="Calibri"/>
                <w:color w:val="000000"/>
              </w:rPr>
            </w:pPr>
          </w:p>
        </w:tc>
        <w:tc>
          <w:tcPr>
            <w:tcW w:w="1247" w:type="dxa"/>
            <w:vMerge/>
          </w:tcPr>
          <w:p w:rsidRPr="00692733" w:rsidR="00304C15" w:rsidP="0092319F" w:rsidRDefault="00304C15" w14:paraId="2C7C1D09" w14:textId="77777777">
            <w:pPr>
              <w:rPr>
                <w:rFonts w:ascii="Calibri" w:hAnsi="Calibri" w:eastAsia="Times New Roman" w:cs="Calibri"/>
                <w:color w:val="000000"/>
              </w:rPr>
            </w:pPr>
          </w:p>
        </w:tc>
        <w:tc>
          <w:tcPr>
            <w:tcW w:w="950" w:type="dxa"/>
            <w:vMerge/>
          </w:tcPr>
          <w:p w:rsidRPr="00692733" w:rsidR="00304C15" w:rsidP="0092319F" w:rsidRDefault="00304C15" w14:paraId="2D2A60A4" w14:textId="77777777"/>
        </w:tc>
        <w:tc>
          <w:tcPr>
            <w:tcW w:w="1268" w:type="dxa"/>
            <w:vMerge/>
          </w:tcPr>
          <w:p w:rsidRPr="00692733" w:rsidR="00304C15" w:rsidP="0092319F" w:rsidRDefault="00304C15" w14:paraId="30729A64" w14:textId="2031AF9A"/>
        </w:tc>
        <w:tc>
          <w:tcPr>
            <w:tcW w:w="2318" w:type="dxa"/>
            <w:vMerge/>
          </w:tcPr>
          <w:p w:rsidRPr="00692733" w:rsidR="00304C15" w:rsidP="0092319F" w:rsidRDefault="00304C15" w14:paraId="3799CA0B" w14:textId="77777777">
            <w:pPr>
              <w:pStyle w:val="ListParagraph"/>
              <w:numPr>
                <w:ilvl w:val="0"/>
                <w:numId w:val="8"/>
              </w:numPr>
            </w:pPr>
          </w:p>
        </w:tc>
        <w:tc>
          <w:tcPr>
            <w:tcW w:w="3757" w:type="dxa"/>
            <w:vAlign w:val="bottom"/>
          </w:tcPr>
          <w:p w:rsidRPr="00692733" w:rsidR="00304C15" w:rsidP="0092319F" w:rsidRDefault="00304C15" w14:paraId="4E34ADE4" w14:textId="550F3D6F">
            <w:pPr>
              <w:pStyle w:val="ListParagraph"/>
              <w:numPr>
                <w:ilvl w:val="0"/>
                <w:numId w:val="36"/>
              </w:numPr>
            </w:pPr>
            <w:r w:rsidRPr="00692733">
              <w:t>White, non-Hispani</w:t>
            </w:r>
            <w:r>
              <w:t>c</w:t>
            </w:r>
          </w:p>
        </w:tc>
        <w:tc>
          <w:tcPr>
            <w:tcW w:w="2028" w:type="dxa"/>
          </w:tcPr>
          <w:p w:rsidRPr="00692733" w:rsidR="00304C15" w:rsidP="0092319F" w:rsidRDefault="00304C15" w14:paraId="55FFEC94" w14:textId="77777777"/>
        </w:tc>
        <w:tc>
          <w:tcPr>
            <w:tcW w:w="2193" w:type="dxa"/>
          </w:tcPr>
          <w:p w:rsidRPr="00692733" w:rsidR="00304C15" w:rsidP="0092319F" w:rsidRDefault="00304C15" w14:paraId="5623C10E" w14:textId="77777777"/>
        </w:tc>
        <w:tc>
          <w:tcPr>
            <w:tcW w:w="2132" w:type="dxa"/>
          </w:tcPr>
          <w:p w:rsidRPr="00692733" w:rsidR="00304C15" w:rsidP="0092319F" w:rsidRDefault="00304C15" w14:paraId="21E8C810" w14:textId="3C1008F7"/>
        </w:tc>
      </w:tr>
      <w:tr w:rsidRPr="00CD75F8" w:rsidR="00304C15" w:rsidTr="008D1B96" w14:paraId="5A4C37C8" w14:textId="77777777">
        <w:trPr>
          <w:trHeight w:val="81"/>
          <w:jc w:val="center"/>
        </w:trPr>
        <w:tc>
          <w:tcPr>
            <w:tcW w:w="1377" w:type="dxa"/>
            <w:vMerge/>
          </w:tcPr>
          <w:p w:rsidRPr="00692733" w:rsidR="00304C15" w:rsidP="0092319F" w:rsidRDefault="00304C15" w14:paraId="62749182" w14:textId="77777777">
            <w:pPr>
              <w:rPr>
                <w:rFonts w:ascii="Calibri" w:hAnsi="Calibri" w:eastAsia="Times New Roman" w:cs="Calibri"/>
                <w:color w:val="000000"/>
              </w:rPr>
            </w:pPr>
          </w:p>
        </w:tc>
        <w:tc>
          <w:tcPr>
            <w:tcW w:w="1247" w:type="dxa"/>
            <w:vMerge/>
          </w:tcPr>
          <w:p w:rsidRPr="00692733" w:rsidR="00304C15" w:rsidP="0092319F" w:rsidRDefault="00304C15" w14:paraId="2CFF0F1B" w14:textId="77777777">
            <w:pPr>
              <w:rPr>
                <w:rFonts w:ascii="Calibri" w:hAnsi="Calibri" w:eastAsia="Times New Roman" w:cs="Calibri"/>
                <w:color w:val="000000"/>
              </w:rPr>
            </w:pPr>
          </w:p>
        </w:tc>
        <w:tc>
          <w:tcPr>
            <w:tcW w:w="950" w:type="dxa"/>
            <w:vMerge/>
          </w:tcPr>
          <w:p w:rsidRPr="00692733" w:rsidR="00304C15" w:rsidP="0092319F" w:rsidRDefault="00304C15" w14:paraId="53EF687F" w14:textId="77777777"/>
        </w:tc>
        <w:tc>
          <w:tcPr>
            <w:tcW w:w="1268" w:type="dxa"/>
            <w:vMerge/>
          </w:tcPr>
          <w:p w:rsidRPr="00692733" w:rsidR="00304C15" w:rsidP="0092319F" w:rsidRDefault="00304C15" w14:paraId="4FF34158" w14:textId="77676089"/>
        </w:tc>
        <w:tc>
          <w:tcPr>
            <w:tcW w:w="2318" w:type="dxa"/>
            <w:vMerge/>
          </w:tcPr>
          <w:p w:rsidRPr="00692733" w:rsidR="00304C15" w:rsidP="0092319F" w:rsidRDefault="00304C15" w14:paraId="421EB232" w14:textId="77777777">
            <w:pPr>
              <w:pStyle w:val="ListParagraph"/>
              <w:numPr>
                <w:ilvl w:val="0"/>
                <w:numId w:val="8"/>
              </w:numPr>
            </w:pPr>
          </w:p>
        </w:tc>
        <w:tc>
          <w:tcPr>
            <w:tcW w:w="3757" w:type="dxa"/>
            <w:vAlign w:val="bottom"/>
          </w:tcPr>
          <w:p w:rsidRPr="00692733" w:rsidR="00304C15" w:rsidP="0092319F" w:rsidRDefault="00304C15" w14:paraId="6E3D8366" w14:textId="44B4BF50">
            <w:pPr>
              <w:pStyle w:val="ListParagraph"/>
              <w:numPr>
                <w:ilvl w:val="0"/>
                <w:numId w:val="36"/>
              </w:numPr>
            </w:pPr>
            <w:r w:rsidRPr="00692733">
              <w:t xml:space="preserve">Other student subpopulation </w:t>
            </w:r>
            <w:r w:rsidRPr="00D40646">
              <w:t>(Please specify)</w:t>
            </w:r>
            <w:r w:rsidRPr="00692733">
              <w:t>:</w:t>
            </w:r>
            <w:r>
              <w:t xml:space="preserve"> </w:t>
            </w:r>
            <w:r w:rsidRPr="00692733">
              <w:t>__________________</w:t>
            </w:r>
          </w:p>
        </w:tc>
        <w:tc>
          <w:tcPr>
            <w:tcW w:w="2028" w:type="dxa"/>
          </w:tcPr>
          <w:p w:rsidRPr="00692733" w:rsidR="00304C15" w:rsidP="0092319F" w:rsidRDefault="00304C15" w14:paraId="48E6CE6D" w14:textId="77777777"/>
        </w:tc>
        <w:tc>
          <w:tcPr>
            <w:tcW w:w="2193" w:type="dxa"/>
          </w:tcPr>
          <w:p w:rsidRPr="00692733" w:rsidR="00304C15" w:rsidP="0092319F" w:rsidRDefault="00304C15" w14:paraId="5989F480" w14:textId="77777777"/>
        </w:tc>
        <w:tc>
          <w:tcPr>
            <w:tcW w:w="2132" w:type="dxa"/>
          </w:tcPr>
          <w:p w:rsidRPr="00692733" w:rsidR="00304C15" w:rsidP="0092319F" w:rsidRDefault="00304C15" w14:paraId="2EA71137" w14:textId="1F612E64"/>
        </w:tc>
      </w:tr>
    </w:tbl>
    <w:p w:rsidRPr="00CD75F8" w:rsidR="000E0DC5" w:rsidP="00B51C89" w:rsidRDefault="000E0DC5" w14:paraId="2FC04495" w14:textId="77777777">
      <w:pPr>
        <w:rPr>
          <w:rFonts w:ascii="Calibri" w:hAnsi="Calibri" w:cs="Calibri"/>
          <w:strike/>
        </w:rPr>
      </w:pPr>
    </w:p>
    <w:p w:rsidR="00692733" w:rsidP="002F4C9B" w:rsidRDefault="002A741D" w14:paraId="630E5836" w14:textId="08B003AD">
      <w:pPr>
        <w:pStyle w:val="Heading2"/>
      </w:pPr>
      <w:r w:rsidRPr="00692733">
        <w:t xml:space="preserve">Subsection </w:t>
      </w:r>
      <w:r w:rsidRPr="00692733" w:rsidR="00A56EE8">
        <w:t>C</w:t>
      </w:r>
      <w:r w:rsidRPr="00692733">
        <w:t>. Equitable access to key staff, SY 2020-21</w:t>
      </w:r>
      <w:r w:rsidRPr="00692733" w:rsidR="001A651C">
        <w:t xml:space="preserve"> </w:t>
      </w:r>
    </w:p>
    <w:p w:rsidR="002A741D" w:rsidP="002A741D" w:rsidRDefault="00692733" w14:paraId="11614434" w14:textId="264E5604">
      <w:r>
        <w:rPr>
          <w:b/>
          <w:bCs/>
        </w:rPr>
        <w:t xml:space="preserve">4.c1 </w:t>
      </w:r>
      <w:r w:rsidRPr="00692733" w:rsidR="002A741D">
        <w:t>Please provide the count of FTE staff assigned to serve each school in this LEA</w:t>
      </w:r>
      <w:r w:rsidR="00EF4E51">
        <w:t>, regardless of funding source</w:t>
      </w:r>
      <w:r w:rsidR="004277A8">
        <w:t>, as of October 1,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36571AD7">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this annual performance report; this question will be </w:t>
      </w:r>
      <w:r w:rsidRPr="00FD0F64" w:rsidR="003275F3">
        <w:rPr>
          <w:b/>
          <w:i/>
          <w:sz w:val="24"/>
          <w:szCs w:val="24"/>
        </w:rPr>
        <w:t>required in Year 2</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00CC419F"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005D4CA8" w14:paraId="5A9E360F" w14:textId="5CF894A6">
            <w:pPr>
              <w:rPr>
                <w:rFonts w:ascii="Calibri" w:hAnsi="Calibri" w:cs="Calibri"/>
                <w:b/>
                <w:bCs/>
              </w:rPr>
            </w:pPr>
            <w:r>
              <w:rPr>
                <w:rFonts w:ascii="Calibri" w:hAnsi="Calibri" w:cs="Calibri"/>
                <w:b/>
                <w:bCs/>
              </w:rPr>
              <w:t>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6F571E" w14:paraId="7B09CDEB" w14:textId="77777777">
        <w:trPr>
          <w:trHeight w:val="2492"/>
        </w:trPr>
        <w:tc>
          <w:tcPr>
            <w:tcW w:w="2083" w:type="dxa"/>
            <w:hideMark/>
          </w:tcPr>
          <w:p w:rsidRPr="00692733" w:rsidR="006C68B5" w:rsidRDefault="005D4CA8" w14:paraId="04AF3D05" w14:textId="5DC6F885">
            <w:r w:rsidRPr="00692733">
              <w:rPr>
                <w:rFonts w:ascii="Calibri" w:hAnsi="Calibri" w:eastAsia="Times New Roman" w:cs="Calibri"/>
                <w:color w:val="000000"/>
              </w:rPr>
              <w:lastRenderedPageBreak/>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A1CA6EF">
      <w:pPr>
        <w:pStyle w:val="Heading1"/>
      </w:pPr>
      <w:r w:rsidRPr="00BB3562">
        <w:t xml:space="preserve">Section </w:t>
      </w:r>
      <w:r>
        <w:t>5</w:t>
      </w:r>
      <w:r w:rsidRPr="00BB3562">
        <w:t xml:space="preserve">- Full-Time Equivalent (FTE) Positions </w:t>
      </w:r>
    </w:p>
    <w:p w:rsidR="00B51C89" w:rsidP="00B51C89" w:rsidRDefault="00B51C89" w14:paraId="5A58A0E0" w14:textId="77777777">
      <w:pPr>
        <w:rPr>
          <w:rFonts w:ascii="Calibri" w:hAnsi="Calibri" w:cs="Calibri"/>
          <w:b/>
          <w:bCs/>
        </w:rPr>
      </w:pPr>
      <w:r>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800"/>
        <w:gridCol w:w="1495"/>
        <w:gridCol w:w="1407"/>
        <w:gridCol w:w="1407"/>
        <w:gridCol w:w="2068"/>
        <w:gridCol w:w="2073"/>
        <w:gridCol w:w="2146"/>
        <w:gridCol w:w="1985"/>
        <w:gridCol w:w="1898"/>
      </w:tblGrid>
      <w:tr w:rsidR="00B51C89" w:rsidTr="2EFE22EF" w14:paraId="67D3E23C" w14:textId="77777777">
        <w:trPr>
          <w:jc w:val="center"/>
        </w:trPr>
        <w:tc>
          <w:tcPr>
            <w:tcW w:w="2800"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495"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00E04649" w14:paraId="3A117A4A" w14:textId="0BEBE8BC">
            <w:pPr>
              <w:rPr>
                <w:rFonts w:ascii="Calibri" w:hAnsi="Calibri" w:cs="Calibri"/>
                <w:b/>
                <w:bCs/>
              </w:rPr>
            </w:pPr>
            <w:r>
              <w:rPr>
                <w:rFonts w:ascii="Calibri" w:hAnsi="Calibri" w:cs="Calibri"/>
                <w:b/>
                <w:bCs/>
              </w:rPr>
              <w:t>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2020 </w:t>
            </w:r>
          </w:p>
        </w:tc>
        <w:tc>
          <w:tcPr>
            <w:tcW w:w="1898" w:type="dxa"/>
            <w:shd w:val="clear" w:color="auto" w:fill="D0CECE" w:themeFill="background2" w:themeFillShade="E6"/>
          </w:tcPr>
          <w:p w:rsidR="00B51C89" w:rsidP="00B51C89" w:rsidRDefault="00B51C89" w14:paraId="35430998" w14:textId="77777777">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p>
        </w:tc>
      </w:tr>
      <w:tr w:rsidR="00B51C89" w:rsidTr="2EFE22EF" w14:paraId="7620543E" w14:textId="77777777">
        <w:trPr>
          <w:jc w:val="center"/>
        </w:trPr>
        <w:tc>
          <w:tcPr>
            <w:tcW w:w="2800"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495"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2EFE22EF" w14:paraId="29D18FA1" w14:textId="77777777">
        <w:trPr>
          <w:jc w:val="center"/>
        </w:trPr>
        <w:tc>
          <w:tcPr>
            <w:tcW w:w="2800"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495"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E04649" w14:paraId="69704D86" w14:textId="77777777">
      <w:pPr>
        <w:rPr>
          <w:rFonts w:asciiTheme="majorHAnsi" w:hAnsiTheme="majorHAnsi" w:eastAsiaTheme="majorEastAsia" w:cstheme="majorBidi"/>
          <w:color w:val="2F5496" w:themeColor="accent1" w:themeShade="BF"/>
          <w:sz w:val="32"/>
          <w:szCs w:val="32"/>
        </w:rPr>
      </w:pPr>
      <w:r>
        <w:br w:type="page"/>
      </w:r>
    </w:p>
    <w:p w:rsidR="009F34E1" w:rsidP="00A87B49" w:rsidRDefault="009F34E1" w14:paraId="0039D2C5" w14:textId="45ECFFC8">
      <w:pPr>
        <w:pStyle w:val="Heading1"/>
      </w:pPr>
      <w:r w:rsidRPr="00BB3562">
        <w:lastRenderedPageBreak/>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3825FB6">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 xml:space="preserve">to </w:t>
      </w:r>
      <w:r w:rsidR="5A29D99C">
        <w:t>inform</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6C68B5" w:rsidRDefault="00F27C6A" w14:paraId="4B249B00" w14:textId="46C6A12C">
      <w:pPr>
        <w:pStyle w:val="ListParagraph"/>
        <w:numPr>
          <w:ilvl w:val="0"/>
          <w:numId w:val="2"/>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185F17" w:rsidRDefault="00F27C6A" w14:paraId="565B1C2D" w14:textId="3B7F0837">
      <w:pPr>
        <w:numPr>
          <w:ilvl w:val="0"/>
          <w:numId w:val="2"/>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185F17" w:rsidRDefault="00EC5C72" w14:paraId="0F60EBF1" w14:textId="4D21DDD0">
      <w:pPr>
        <w:numPr>
          <w:ilvl w:val="0"/>
          <w:numId w:val="2"/>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BD120F" w:rsidRDefault="00F27C6A" w14:paraId="6E17CC9E" w14:textId="7C05B09D">
      <w:pPr>
        <w:numPr>
          <w:ilvl w:val="0"/>
          <w:numId w:val="2"/>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by 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2639" w:type="dxa"/>
        <w:jc w:val="center"/>
        <w:tblLook w:val="04A0" w:firstRow="1" w:lastRow="0" w:firstColumn="1" w:lastColumn="0" w:noHBand="0" w:noVBand="1"/>
      </w:tblPr>
      <w:tblGrid>
        <w:gridCol w:w="2337"/>
        <w:gridCol w:w="1507"/>
        <w:gridCol w:w="1507"/>
        <w:gridCol w:w="1507"/>
        <w:gridCol w:w="1785"/>
        <w:gridCol w:w="1945"/>
        <w:gridCol w:w="2051"/>
      </w:tblGrid>
      <w:tr w:rsidRPr="00F27C6A" w:rsidR="001703EF" w:rsidTr="1EED8338" w14:paraId="46E1AEA7" w14:textId="36FB3618">
        <w:trPr>
          <w:jc w:val="center"/>
        </w:trPr>
        <w:tc>
          <w:tcPr>
            <w:tcW w:w="2337" w:type="dxa"/>
            <w:shd w:val="clear" w:color="auto" w:fill="EDEDED" w:themeFill="accent3" w:themeFillTint="33"/>
          </w:tcPr>
          <w:p w:rsidRPr="00F27C6A" w:rsidR="001703EF" w:rsidP="00F27C6A" w:rsidRDefault="001703EF" w14:paraId="1C610841" w14:textId="18B9BAE8">
            <w:pPr>
              <w:jc w:val="center"/>
              <w:rPr>
                <w:b/>
                <w:bCs/>
              </w:rPr>
            </w:pPr>
            <w:r w:rsidRPr="00F27C6A">
              <w:rPr>
                <w:b/>
                <w:bCs/>
              </w:rPr>
              <w:t xml:space="preserve">Name of </w:t>
            </w:r>
            <w:r w:rsidRPr="1EED8338" w:rsidR="19801434">
              <w:rPr>
                <w:b/>
                <w:bCs/>
              </w:rPr>
              <w:t>H</w:t>
            </w:r>
            <w:r w:rsidRPr="1EED8338" w:rsidR="4E9343C9">
              <w:rPr>
                <w:b/>
                <w:bCs/>
              </w:rPr>
              <w:t>igh-</w:t>
            </w:r>
            <w:r w:rsidRPr="1EED8338" w:rsidR="40347C3F">
              <w:rPr>
                <w:b/>
                <w:bCs/>
              </w:rPr>
              <w:t>N</w:t>
            </w:r>
            <w:r w:rsidRPr="1EED8338" w:rsidR="4E9343C9">
              <w:rPr>
                <w:b/>
                <w:bCs/>
              </w:rPr>
              <w:t>eed</w:t>
            </w:r>
            <w:r w:rsidRPr="00F27C6A">
              <w:rPr>
                <w:b/>
                <w:bCs/>
              </w:rPr>
              <w:t xml:space="preserve"> LEA</w:t>
            </w:r>
          </w:p>
        </w:tc>
        <w:tc>
          <w:tcPr>
            <w:tcW w:w="1507" w:type="dxa"/>
            <w:shd w:val="clear" w:color="auto" w:fill="EDEDED" w:themeFill="accent3" w:themeFillTint="33"/>
          </w:tcPr>
          <w:p w:rsidR="008F04CF" w:rsidP="00F27C6A" w:rsidRDefault="008F04CF" w14:paraId="7A8DE52B" w14:textId="7BB6C908">
            <w:pPr>
              <w:jc w:val="center"/>
              <w:rPr>
                <w:b/>
                <w:bCs/>
              </w:rPr>
            </w:pPr>
            <w:r>
              <w:rPr>
                <w:b/>
                <w:bCs/>
              </w:rPr>
              <w:t>DUNS #</w:t>
            </w:r>
          </w:p>
        </w:tc>
        <w:tc>
          <w:tcPr>
            <w:tcW w:w="1507" w:type="dxa"/>
            <w:shd w:val="clear" w:color="auto" w:fill="EDEDED" w:themeFill="accent3" w:themeFillTint="33"/>
          </w:tcPr>
          <w:p w:rsidR="008F04CF" w:rsidP="00F27C6A" w:rsidRDefault="008F04CF" w14:paraId="6DBBC43C" w14:textId="37B0BC2D">
            <w:pPr>
              <w:jc w:val="center"/>
              <w:rPr>
                <w:b/>
                <w:bCs/>
              </w:rPr>
            </w:pPr>
            <w:r>
              <w:rPr>
                <w:b/>
                <w:bCs/>
              </w:rPr>
              <w:t>SAM #</w:t>
            </w:r>
          </w:p>
        </w:tc>
        <w:tc>
          <w:tcPr>
            <w:tcW w:w="1507" w:type="dxa"/>
            <w:shd w:val="clear" w:color="auto" w:fill="EDEDED" w:themeFill="accent3" w:themeFillTint="33"/>
          </w:tcPr>
          <w:p w:rsidRPr="00F27C6A" w:rsidR="001703EF" w:rsidP="00F27C6A" w:rsidRDefault="001703EF" w14:paraId="51866407" w14:textId="4CB13E29">
            <w:pPr>
              <w:jc w:val="center"/>
              <w:rPr>
                <w:b/>
                <w:bCs/>
              </w:rPr>
            </w:pPr>
            <w:r w:rsidRPr="00F27C6A">
              <w:rPr>
                <w:b/>
                <w:bCs/>
              </w:rPr>
              <w:t>NCES ID</w:t>
            </w:r>
          </w:p>
        </w:tc>
        <w:tc>
          <w:tcPr>
            <w:tcW w:w="1785" w:type="dxa"/>
            <w:shd w:val="clear" w:color="auto" w:fill="EDEDED" w:themeFill="accent3" w:themeFillTint="33"/>
          </w:tcPr>
          <w:p w:rsidRPr="00F27C6A" w:rsidR="001703EF" w:rsidP="00F27C6A" w:rsidRDefault="001703EF"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1703EF" w:rsidP="00F27C6A" w:rsidRDefault="001703EF"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1703EF" w:rsidP="00F27C6A" w:rsidRDefault="001703EF" w14:paraId="3D5B6764" w14:textId="6F3131A1">
            <w:pPr>
              <w:jc w:val="center"/>
              <w:rPr>
                <w:b/>
                <w:bCs/>
              </w:rPr>
            </w:pPr>
            <w:r w:rsidRPr="000728DB">
              <w:rPr>
                <w:b/>
                <w:bCs/>
              </w:rPr>
              <w:t>High-need LEA per-pupil reduction in State funds</w:t>
            </w:r>
          </w:p>
        </w:tc>
      </w:tr>
      <w:tr w:rsidRPr="00F27C6A" w:rsidR="001703EF" w:rsidTr="1EED8338" w14:paraId="35AE4260" w14:textId="20A26046">
        <w:trPr>
          <w:jc w:val="center"/>
        </w:trPr>
        <w:tc>
          <w:tcPr>
            <w:tcW w:w="2337" w:type="dxa"/>
          </w:tcPr>
          <w:p w:rsidRPr="00F27C6A" w:rsidR="001703EF" w:rsidP="00F27C6A" w:rsidRDefault="001703EF" w14:paraId="5AF61F59" w14:textId="1AC3FCAC">
            <w:pPr>
              <w:jc w:val="center"/>
              <w:rPr>
                <w:i/>
                <w:iCs/>
              </w:rPr>
            </w:pPr>
            <w:r>
              <w:rPr>
                <w:i/>
                <w:iCs/>
                <w:color w:val="FF0000"/>
              </w:rPr>
              <w:t xml:space="preserve"> </w:t>
            </w:r>
          </w:p>
        </w:tc>
        <w:tc>
          <w:tcPr>
            <w:tcW w:w="1507" w:type="dxa"/>
          </w:tcPr>
          <w:p w:rsidRPr="00F27C6A" w:rsidR="008F04CF" w:rsidP="00F27C6A" w:rsidRDefault="008F04CF" w14:paraId="699FA376" w14:textId="77777777">
            <w:pPr>
              <w:jc w:val="center"/>
              <w:rPr>
                <w:i/>
                <w:iCs/>
              </w:rPr>
            </w:pPr>
          </w:p>
        </w:tc>
        <w:tc>
          <w:tcPr>
            <w:tcW w:w="1507" w:type="dxa"/>
          </w:tcPr>
          <w:p w:rsidRPr="00F27C6A" w:rsidR="008F04CF" w:rsidP="00F27C6A" w:rsidRDefault="008F04CF" w14:paraId="17E3A9FD" w14:textId="32C92510">
            <w:pPr>
              <w:jc w:val="center"/>
              <w:rPr>
                <w:i/>
                <w:iCs/>
              </w:rPr>
            </w:pPr>
          </w:p>
        </w:tc>
        <w:tc>
          <w:tcPr>
            <w:tcW w:w="1507" w:type="dxa"/>
          </w:tcPr>
          <w:p w:rsidRPr="00F27C6A" w:rsidR="001703EF" w:rsidP="00F27C6A" w:rsidRDefault="001703EF" w14:paraId="2F1D7BA4" w14:textId="6A108C4F">
            <w:pPr>
              <w:jc w:val="center"/>
              <w:rPr>
                <w:i/>
                <w:iCs/>
              </w:rPr>
            </w:pPr>
          </w:p>
        </w:tc>
        <w:tc>
          <w:tcPr>
            <w:tcW w:w="1785" w:type="dxa"/>
          </w:tcPr>
          <w:p w:rsidRPr="00F27C6A" w:rsidR="001703EF" w:rsidP="00F27C6A" w:rsidRDefault="001703EF" w14:paraId="191D020C" w14:textId="1E9AC038">
            <w:pPr>
              <w:jc w:val="center"/>
            </w:pPr>
          </w:p>
        </w:tc>
        <w:tc>
          <w:tcPr>
            <w:tcW w:w="1945" w:type="dxa"/>
          </w:tcPr>
          <w:p w:rsidRPr="00F27C6A" w:rsidR="001703EF" w:rsidP="00F27C6A" w:rsidRDefault="001703EF" w14:paraId="08E43412" w14:textId="77777777">
            <w:pPr>
              <w:jc w:val="center"/>
            </w:pPr>
          </w:p>
        </w:tc>
        <w:tc>
          <w:tcPr>
            <w:tcW w:w="2051" w:type="dxa"/>
          </w:tcPr>
          <w:p w:rsidRPr="00A328DE" w:rsidR="001703EF" w:rsidP="00F27C6A" w:rsidRDefault="001703EF" w14:paraId="4C375813" w14:textId="3D2D07AC">
            <w:pPr>
              <w:jc w:val="center"/>
              <w:rPr>
                <w:i/>
              </w:rPr>
            </w:pPr>
            <w:r w:rsidRPr="00A328D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0A4E3A" w:rsidRDefault="00F27C6A" w14:paraId="4964453E" w14:textId="48DB33A9">
      <w:pPr>
        <w:pStyle w:val="ListParagraph"/>
        <w:numPr>
          <w:ilvl w:val="0"/>
          <w:numId w:val="2"/>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by 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To the extent that the State has updated data or information, a State may update that information below.</w:t>
      </w:r>
    </w:p>
    <w:p w:rsidRPr="00F27C6A" w:rsidR="00F27C6A" w:rsidP="00F27C6A" w:rsidRDefault="00F27C6A" w14:paraId="46C20609" w14:textId="77777777">
      <w:pPr>
        <w:spacing w:after="0" w:line="240" w:lineRule="auto"/>
      </w:pPr>
    </w:p>
    <w:tbl>
      <w:tblPr>
        <w:tblStyle w:val="TableGrid"/>
        <w:tblW w:w="12735" w:type="dxa"/>
        <w:jc w:val="center"/>
        <w:tblLook w:val="04A0" w:firstRow="1" w:lastRow="0" w:firstColumn="1" w:lastColumn="0" w:noHBand="0" w:noVBand="1"/>
      </w:tblPr>
      <w:tblGrid>
        <w:gridCol w:w="2385"/>
        <w:gridCol w:w="1515"/>
        <w:gridCol w:w="1495"/>
        <w:gridCol w:w="1480"/>
        <w:gridCol w:w="1810"/>
        <w:gridCol w:w="1980"/>
        <w:gridCol w:w="2070"/>
      </w:tblGrid>
      <w:tr w:rsidRPr="00F27C6A" w:rsidR="00F27C6A" w:rsidTr="1EED8338" w14:paraId="290EA1B1" w14:textId="046DA9DA">
        <w:trPr>
          <w:jc w:val="center"/>
        </w:trPr>
        <w:tc>
          <w:tcPr>
            <w:tcW w:w="2385" w:type="dxa"/>
            <w:shd w:val="clear" w:color="auto" w:fill="EDEDED" w:themeFill="accent3" w:themeFillTint="33"/>
          </w:tcPr>
          <w:p w:rsidRPr="00F27C6A" w:rsidR="00F27C6A" w:rsidP="00F27C6A" w:rsidRDefault="00F27C6A" w14:paraId="4F121D8E" w14:textId="690BD67A">
            <w:pPr>
              <w:jc w:val="center"/>
              <w:rPr>
                <w:b/>
                <w:bCs/>
              </w:rPr>
            </w:pPr>
            <w:r w:rsidRPr="00F27C6A">
              <w:rPr>
                <w:b/>
                <w:bCs/>
              </w:rPr>
              <w:t>Name of High</w:t>
            </w:r>
            <w:r w:rsidR="0027522C">
              <w:rPr>
                <w:b/>
                <w:bCs/>
              </w:rPr>
              <w:t>est</w:t>
            </w:r>
            <w:r w:rsidRPr="00F27C6A">
              <w:rPr>
                <w:b/>
                <w:bCs/>
              </w:rPr>
              <w:t>-Poverty LEA</w:t>
            </w:r>
          </w:p>
        </w:tc>
        <w:tc>
          <w:tcPr>
            <w:tcW w:w="1515" w:type="dxa"/>
            <w:shd w:val="clear" w:color="auto" w:fill="EDEDED" w:themeFill="accent3" w:themeFillTint="33"/>
          </w:tcPr>
          <w:p w:rsidR="008F04CF" w:rsidP="00F27C6A" w:rsidRDefault="008F04CF" w14:paraId="5EBBA987" w14:textId="30F56E8E">
            <w:pPr>
              <w:jc w:val="center"/>
              <w:rPr>
                <w:b/>
                <w:bCs/>
              </w:rPr>
            </w:pPr>
            <w:r>
              <w:rPr>
                <w:b/>
                <w:bCs/>
              </w:rPr>
              <w:t>DUNS #</w:t>
            </w:r>
          </w:p>
        </w:tc>
        <w:tc>
          <w:tcPr>
            <w:tcW w:w="1495" w:type="dxa"/>
            <w:shd w:val="clear" w:color="auto" w:fill="EDEDED" w:themeFill="accent3" w:themeFillTint="33"/>
          </w:tcPr>
          <w:p w:rsidR="008F04CF" w:rsidP="00F27C6A" w:rsidRDefault="008F04CF" w14:paraId="24C98D29" w14:textId="4B9FA08E">
            <w:pPr>
              <w:jc w:val="center"/>
              <w:rPr>
                <w:b/>
                <w:bCs/>
              </w:rPr>
            </w:pPr>
            <w:r>
              <w:rPr>
                <w:b/>
                <w:bCs/>
              </w:rPr>
              <w:t>SAM #</w:t>
            </w:r>
          </w:p>
        </w:tc>
        <w:tc>
          <w:tcPr>
            <w:tcW w:w="1480" w:type="dxa"/>
            <w:shd w:val="clear" w:color="auto" w:fill="EDEDED" w:themeFill="accent3" w:themeFillTint="33"/>
          </w:tcPr>
          <w:p w:rsidRPr="00F27C6A" w:rsidR="00F27C6A" w:rsidP="00F27C6A" w:rsidRDefault="00F27C6A" w14:paraId="0504A423" w14:textId="76CDAE2B">
            <w:pPr>
              <w:jc w:val="center"/>
              <w:rPr>
                <w:b/>
                <w:bCs/>
              </w:rPr>
            </w:pPr>
            <w:r w:rsidRPr="00F27C6A">
              <w:rPr>
                <w:b/>
                <w:bCs/>
              </w:rPr>
              <w:t>NCES ID</w:t>
            </w:r>
          </w:p>
        </w:tc>
        <w:tc>
          <w:tcPr>
            <w:tcW w:w="1810" w:type="dxa"/>
            <w:shd w:val="clear" w:color="auto" w:fill="EDEDED" w:themeFill="accent3" w:themeFillTint="33"/>
          </w:tcPr>
          <w:p w:rsidRPr="00F27C6A" w:rsidR="00F27C6A" w:rsidP="00F27C6A" w:rsidRDefault="00F27C6A"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F27C6A" w:rsidP="00F27C6A" w:rsidRDefault="00F27C6A"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7C51A9" w:rsidP="00F27C6A" w:rsidRDefault="007C51A9" w14:paraId="4508C15D" w14:textId="487A577F">
            <w:pPr>
              <w:jc w:val="center"/>
              <w:rPr>
                <w:b/>
                <w:bCs/>
              </w:rPr>
            </w:pPr>
            <w:r w:rsidRPr="007C51A9">
              <w:rPr>
                <w:b/>
                <w:bCs/>
              </w:rPr>
              <w:t>High</w:t>
            </w:r>
            <w:r w:rsidR="0027522C">
              <w:rPr>
                <w:b/>
                <w:bCs/>
              </w:rPr>
              <w:t>est</w:t>
            </w:r>
            <w:r w:rsidRPr="007C51A9">
              <w:rPr>
                <w:b/>
                <w:bCs/>
              </w:rPr>
              <w:t>-</w:t>
            </w:r>
            <w:r>
              <w:rPr>
                <w:b/>
                <w:bCs/>
              </w:rPr>
              <w:t>poverty</w:t>
            </w:r>
            <w:r w:rsidRPr="007C51A9">
              <w:rPr>
                <w:b/>
                <w:bCs/>
              </w:rPr>
              <w:t xml:space="preserve"> LEA per-pupil reduction in State funds</w:t>
            </w:r>
          </w:p>
        </w:tc>
      </w:tr>
      <w:tr w:rsidRPr="00F27C6A" w:rsidR="00F27C6A" w:rsidTr="1EED8338" w14:paraId="1831742E" w14:textId="20D46C4D">
        <w:trPr>
          <w:jc w:val="center"/>
        </w:trPr>
        <w:tc>
          <w:tcPr>
            <w:tcW w:w="2385" w:type="dxa"/>
          </w:tcPr>
          <w:p w:rsidRPr="00F27C6A" w:rsidR="00F27C6A" w:rsidP="00F27C6A" w:rsidRDefault="00821A9D" w14:paraId="315DD3C6" w14:textId="35605439">
            <w:pPr>
              <w:jc w:val="center"/>
              <w:rPr>
                <w:i/>
                <w:iCs/>
              </w:rPr>
            </w:pPr>
            <w:r>
              <w:rPr>
                <w:i/>
                <w:iCs/>
                <w:color w:val="FF0000"/>
              </w:rPr>
              <w:t xml:space="preserve"> </w:t>
            </w:r>
          </w:p>
        </w:tc>
        <w:tc>
          <w:tcPr>
            <w:tcW w:w="1515" w:type="dxa"/>
          </w:tcPr>
          <w:p w:rsidRPr="00F27C6A" w:rsidR="008F04CF" w:rsidP="00F27C6A" w:rsidRDefault="008F04CF" w14:paraId="2E15E00F" w14:textId="77777777">
            <w:pPr>
              <w:jc w:val="center"/>
              <w:rPr>
                <w:i/>
                <w:iCs/>
              </w:rPr>
            </w:pPr>
          </w:p>
        </w:tc>
        <w:tc>
          <w:tcPr>
            <w:tcW w:w="1495" w:type="dxa"/>
          </w:tcPr>
          <w:p w:rsidRPr="00F27C6A" w:rsidR="008F04CF" w:rsidP="00F27C6A" w:rsidRDefault="008F04CF" w14:paraId="57400CAD" w14:textId="44A94DAE">
            <w:pPr>
              <w:jc w:val="center"/>
              <w:rPr>
                <w:i/>
                <w:iCs/>
              </w:rPr>
            </w:pPr>
          </w:p>
        </w:tc>
        <w:tc>
          <w:tcPr>
            <w:tcW w:w="1480" w:type="dxa"/>
          </w:tcPr>
          <w:p w:rsidRPr="00F27C6A" w:rsidR="00F27C6A" w:rsidP="00F27C6A" w:rsidRDefault="00F27C6A" w14:paraId="77922FEA" w14:textId="71DD70DF">
            <w:pPr>
              <w:jc w:val="center"/>
              <w:rPr>
                <w:i/>
                <w:iCs/>
              </w:rPr>
            </w:pPr>
          </w:p>
        </w:tc>
        <w:tc>
          <w:tcPr>
            <w:tcW w:w="1810" w:type="dxa"/>
          </w:tcPr>
          <w:p w:rsidRPr="00F27C6A" w:rsidR="00F27C6A" w:rsidP="00F27C6A" w:rsidRDefault="00F27C6A" w14:paraId="3E450DCF" w14:textId="77777777">
            <w:pPr>
              <w:jc w:val="center"/>
            </w:pPr>
          </w:p>
        </w:tc>
        <w:tc>
          <w:tcPr>
            <w:tcW w:w="1980" w:type="dxa"/>
          </w:tcPr>
          <w:p w:rsidRPr="00F27C6A" w:rsidR="00F27C6A" w:rsidP="00F27C6A" w:rsidRDefault="00F27C6A" w14:paraId="0BE62BF8" w14:textId="77777777">
            <w:pPr>
              <w:jc w:val="center"/>
            </w:pPr>
          </w:p>
        </w:tc>
        <w:tc>
          <w:tcPr>
            <w:tcW w:w="2070" w:type="dxa"/>
          </w:tcPr>
          <w:p w:rsidR="007C51A9" w:rsidP="00F27C6A" w:rsidRDefault="007C51A9" w14:paraId="25FF1E88" w14:textId="1B47C329">
            <w:pPr>
              <w:jc w:val="center"/>
            </w:pPr>
            <w:r>
              <w:t>(</w:t>
            </w:r>
            <w:r w:rsidRPr="007C51A9">
              <w:rPr>
                <w:i/>
                <w:iCs/>
              </w:rPr>
              <w:t>Auto-calculate</w:t>
            </w:r>
            <w:r w:rsidR="00072BCF">
              <w:rPr>
                <w:i/>
                <w:iCs/>
              </w:rPr>
              <w:t>d</w:t>
            </w:r>
            <w:r>
              <w:t>)</w:t>
            </w:r>
          </w:p>
        </w:tc>
      </w:tr>
    </w:tbl>
    <w:p w:rsidR="0049021B" w:rsidRDefault="0049021B" w14:paraId="1554FB0D" w14:textId="77777777">
      <w:pPr>
        <w:rPr>
          <w:rFonts w:ascii="Calibri" w:hAnsi="Calibri" w:cs="Calibri"/>
          <w:b/>
          <w:bCs/>
          <w:sz w:val="28"/>
          <w:szCs w:val="28"/>
        </w:rPr>
      </w:pPr>
      <w:r>
        <w:rPr>
          <w:rFonts w:ascii="Calibri" w:hAnsi="Calibri" w:cs="Calibri"/>
          <w:b/>
          <w:bCs/>
          <w:sz w:val="28"/>
          <w:szCs w:val="28"/>
        </w:rPr>
        <w:br w:type="page"/>
      </w:r>
    </w:p>
    <w:p w:rsidR="00F71C03" w:rsidP="00F71C03" w:rsidRDefault="00F71C03" w14:paraId="6E4B5F24" w14:textId="5705D1F8">
      <w:pPr>
        <w:rPr>
          <w:rFonts w:ascii="Calibri" w:hAnsi="Calibri" w:cs="Calibri"/>
          <w:b/>
          <w:bCs/>
          <w:sz w:val="28"/>
          <w:szCs w:val="28"/>
        </w:rPr>
      </w:pPr>
      <w:r>
        <w:rPr>
          <w:rFonts w:ascii="Calibri" w:hAnsi="Calibri" w:cs="Calibri"/>
          <w:b/>
          <w:bCs/>
          <w:sz w:val="28"/>
          <w:szCs w:val="28"/>
        </w:rPr>
        <w:lastRenderedPageBreak/>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594ACA" w:rsidRDefault="006E3C4F" w14:paraId="61E12C2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594ACA" w:rsidRDefault="006E3C4F" w14:paraId="1666D205"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594ACA" w:rsidRDefault="006E3C4F" w14:paraId="0193D01A" w14:textId="1DFBE2C4">
            <w:pPr>
              <w:pStyle w:val="ListParagraph"/>
              <w:numPr>
                <w:ilvl w:val="0"/>
                <w:numId w:val="3"/>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594ACA" w:rsidRDefault="006E3C4F" w14:paraId="1EA33776"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594ACA" w:rsidRDefault="006E3C4F" w14:paraId="76935E51"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594ACA" w:rsidRDefault="006E3C4F" w14:paraId="0E963477"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594ACA" w:rsidRDefault="006E3C4F" w14:paraId="5B2B61B1" w14:textId="77777777">
            <w:pPr>
              <w:pStyle w:val="ListParagraph"/>
              <w:numPr>
                <w:ilvl w:val="0"/>
                <w:numId w:val="4"/>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594ACA" w:rsidRDefault="006E3C4F" w14:paraId="2A4FB412" w14:textId="77777777">
            <w:pPr>
              <w:pStyle w:val="ListParagraph"/>
              <w:numPr>
                <w:ilvl w:val="0"/>
                <w:numId w:val="4"/>
              </w:numPr>
              <w:spacing w:after="160" w:line="259" w:lineRule="auto"/>
              <w:rPr>
                <w:rFonts w:asciiTheme="minorHAnsi" w:hAnsiTheme="minorHAnsi" w:cstheme="minorBidi"/>
              </w:rPr>
            </w:pPr>
            <w:r>
              <w:rPr>
                <w:rFonts w:asciiTheme="minorHAnsi" w:hAnsiTheme="minorHAnsi" w:cstheme="minorBidi"/>
              </w:rPr>
              <w:t>FAFSA completion rate</w:t>
            </w:r>
          </w:p>
          <w:p w:rsidR="006E3C4F" w:rsidP="00594ACA" w:rsidRDefault="006E3C4F" w14:paraId="4EBBD82D" w14:textId="77777777">
            <w:pPr>
              <w:pStyle w:val="ListParagraph"/>
              <w:numPr>
                <w:ilvl w:val="0"/>
                <w:numId w:val="4"/>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594ACA" w:rsidRDefault="006E3C4F" w14:paraId="176114AF" w14:textId="77777777">
            <w:pPr>
              <w:pStyle w:val="ListParagraph"/>
              <w:numPr>
                <w:ilvl w:val="0"/>
                <w:numId w:val="4"/>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3BFC0DB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Pr="00776A49" w:rsidR="00776A49">
        <w:rPr>
          <w:highlight w:val="yellow"/>
        </w:rPr>
        <w:t>XXXX</w:t>
      </w:r>
      <w:r w:rsidRPr="0070237A">
        <w:t>.  Pub</w:t>
      </w:r>
      <w:r w:rsidRPr="00083798">
        <w:t xml:space="preserve">lic reporting burden for this collection of information is estimated to </w:t>
      </w:r>
      <w:r w:rsidRPr="00ED1A37">
        <w:rPr>
          <w:highlight w:val="yellow"/>
        </w:rPr>
        <w:t xml:space="preserve">average </w:t>
      </w:r>
      <w:r w:rsidR="006C6CCF">
        <w:rPr>
          <w:highlight w:val="yellow"/>
        </w:rPr>
        <w:t>1</w:t>
      </w:r>
      <w:r w:rsidR="00754A57">
        <w:rPr>
          <w:highlight w:val="yellow"/>
        </w:rPr>
        <w:t>4</w:t>
      </w:r>
      <w:r w:rsidRPr="00ED1A37" w:rsidR="00ED1A37">
        <w:rPr>
          <w:highlight w:val="yellow"/>
        </w:rPr>
        <w:t>0</w:t>
      </w:r>
      <w:r w:rsidRPr="00ED1A37" w:rsidR="00A06F95">
        <w:rPr>
          <w:highlight w:val="yellow"/>
        </w:rPr>
        <w:t xml:space="preserve"> hours per SEA response and</w:t>
      </w:r>
      <w:r w:rsidRPr="00ED1A37">
        <w:rPr>
          <w:highlight w:val="yellow"/>
        </w:rPr>
        <w:t xml:space="preserve"> </w:t>
      </w:r>
      <w:r w:rsidRPr="00ED1A37" w:rsidR="00ED1A37">
        <w:rPr>
          <w:highlight w:val="yellow"/>
        </w:rPr>
        <w:t>1</w:t>
      </w:r>
      <w:r w:rsidR="00754A57">
        <w:rPr>
          <w:highlight w:val="yellow"/>
        </w:rPr>
        <w:t>4</w:t>
      </w:r>
      <w:r w:rsidRPr="00ED1A37" w:rsidR="00ED1A37">
        <w:rPr>
          <w:highlight w:val="yellow"/>
        </w:rPr>
        <w:t>0</w:t>
      </w:r>
      <w:r w:rsidRPr="00ED1A37">
        <w:rPr>
          <w:highlight w:val="yellow"/>
        </w:rPr>
        <w:t xml:space="preserve"> hours per </w:t>
      </w:r>
      <w:r w:rsidRPr="00ED1A37" w:rsidR="00F32761">
        <w:rPr>
          <w:highlight w:val="yellow"/>
        </w:rPr>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B51C89" w:rsidRDefault="00B51C89" w14:paraId="7AAAC7E2" w14:textId="77777777"/>
    <w:sectPr w:rsidR="00B51C89" w:rsidSect="00934B22">
      <w:headerReference w:type="default" r:id="rId12"/>
      <w:footerReference w:type="defaul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2250" w14:textId="77777777" w:rsidR="00586793" w:rsidRDefault="00586793" w:rsidP="00B51C89">
      <w:pPr>
        <w:spacing w:after="0" w:line="240" w:lineRule="auto"/>
      </w:pPr>
      <w:r>
        <w:separator/>
      </w:r>
    </w:p>
  </w:endnote>
  <w:endnote w:type="continuationSeparator" w:id="0">
    <w:p w14:paraId="5173B51D" w14:textId="77777777" w:rsidR="00586793" w:rsidRDefault="00586793" w:rsidP="00B51C89">
      <w:pPr>
        <w:spacing w:after="0" w:line="240" w:lineRule="auto"/>
      </w:pPr>
      <w:r>
        <w:continuationSeparator/>
      </w:r>
    </w:p>
  </w:endnote>
  <w:endnote w:type="continuationNotice" w:id="1">
    <w:p w14:paraId="6AE9E868" w14:textId="77777777" w:rsidR="00586793" w:rsidRDefault="00586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3A4619FB" w14:paraId="03FE788B" w14:textId="77777777" w:rsidTr="007F05F1">
      <w:tc>
        <w:tcPr>
          <w:tcW w:w="5760" w:type="dxa"/>
        </w:tcPr>
        <w:p w14:paraId="513D1A12" w14:textId="4EA5E639" w:rsidR="3A4619FB" w:rsidRDefault="3A4619FB" w:rsidP="007F05F1">
          <w:pPr>
            <w:pStyle w:val="Header"/>
            <w:ind w:left="-115"/>
          </w:pPr>
        </w:p>
      </w:tc>
      <w:tc>
        <w:tcPr>
          <w:tcW w:w="5760" w:type="dxa"/>
        </w:tcPr>
        <w:p w14:paraId="5B6DB558" w14:textId="2B7E8D39" w:rsidR="3A4619FB" w:rsidRDefault="3A4619FB" w:rsidP="007F05F1">
          <w:pPr>
            <w:pStyle w:val="Header"/>
            <w:jc w:val="center"/>
          </w:pPr>
        </w:p>
      </w:tc>
      <w:tc>
        <w:tcPr>
          <w:tcW w:w="5760" w:type="dxa"/>
        </w:tcPr>
        <w:p w14:paraId="2CF882E9" w14:textId="4740EC31" w:rsidR="3A4619FB" w:rsidRDefault="3A4619FB" w:rsidP="007F05F1">
          <w:pPr>
            <w:pStyle w:val="Header"/>
            <w:ind w:right="-115"/>
            <w:jc w:val="right"/>
          </w:pPr>
        </w:p>
      </w:tc>
    </w:tr>
  </w:tbl>
  <w:p w14:paraId="785B9587" w14:textId="6C2880D1" w:rsidR="00A64C91" w:rsidRDefault="00A64C91" w:rsidP="003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1686" w14:textId="77777777" w:rsidR="00586793" w:rsidRDefault="00586793" w:rsidP="00B51C89">
      <w:pPr>
        <w:spacing w:after="0" w:line="240" w:lineRule="auto"/>
      </w:pPr>
      <w:r>
        <w:separator/>
      </w:r>
    </w:p>
  </w:footnote>
  <w:footnote w:type="continuationSeparator" w:id="0">
    <w:p w14:paraId="70F0F64C" w14:textId="77777777" w:rsidR="00586793" w:rsidRDefault="00586793" w:rsidP="00B51C89">
      <w:pPr>
        <w:spacing w:after="0" w:line="240" w:lineRule="auto"/>
      </w:pPr>
      <w:r>
        <w:continuationSeparator/>
      </w:r>
    </w:p>
  </w:footnote>
  <w:footnote w:type="continuationNotice" w:id="1">
    <w:p w14:paraId="2A504AF0" w14:textId="77777777" w:rsidR="00586793" w:rsidRDefault="00586793">
      <w:pPr>
        <w:spacing w:after="0" w:line="240" w:lineRule="auto"/>
      </w:pPr>
    </w:p>
  </w:footnote>
  <w:footnote w:id="2">
    <w:p w14:paraId="1EC429E3" w14:textId="1D0A6723" w:rsidR="00355F5A" w:rsidRDefault="00355F5A">
      <w:pPr>
        <w:pStyle w:val="FootnoteText"/>
      </w:pPr>
      <w:r>
        <w:rPr>
          <w:rStyle w:val="FootnoteReference"/>
        </w:rPr>
        <w:footnoteRef/>
      </w:r>
      <w:r>
        <w:t xml:space="preserve"> </w:t>
      </w:r>
      <w:r w:rsidR="00687DF1">
        <w:t>Row a should reflect</w:t>
      </w:r>
      <w:r>
        <w:t xml:space="preserve"> the total award</w:t>
      </w:r>
      <w:r w:rsidR="00687DF1">
        <w:t xml:space="preserve"> under the respective </w:t>
      </w:r>
      <w:r w:rsidR="0032006B">
        <w:t>Act (CARES, CRRSAA or ARP)</w:t>
      </w:r>
      <w:r>
        <w:t>, inclusive of any changes</w:t>
      </w:r>
      <w:r w:rsidR="00687DF1">
        <w:t xml:space="preserve"> to the total </w:t>
      </w:r>
      <w:r w:rsidR="0032006B">
        <w:t xml:space="preserve">award that may have occurred within or outside of the current reporting period. For example, </w:t>
      </w:r>
      <w:r w:rsidR="00A77E19">
        <w:t xml:space="preserve">if an SEA received $1M in total ESSER I /CARES funds in the first reporting period, and </w:t>
      </w:r>
      <w:r w:rsidR="00420FCF">
        <w:t>no changes were made to the total allocation to the SEA</w:t>
      </w:r>
      <w:r w:rsidR="000608CD">
        <w:t xml:space="preserve"> through the end of the current reporting period</w:t>
      </w:r>
      <w:r w:rsidR="00420FCF">
        <w:t xml:space="preserve">, the SEA should report $1M in </w:t>
      </w:r>
      <w:r w:rsidR="00171B21">
        <w:t xml:space="preserve">row a, ESSER I column. </w:t>
      </w:r>
      <w:r w:rsidR="00E30F7F">
        <w:t xml:space="preserve">If the total allocation to the state was reduced by $200K, </w:t>
      </w:r>
      <w:r w:rsidR="00903E8B">
        <w:t xml:space="preserve">and regardless of </w:t>
      </w:r>
      <w:r w:rsidR="00E30F7F">
        <w:t>whether that reduction occurred in reporting period 1 or period 2, the SEA should report $800K in row a, ESSER I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0A53E795" w:rsidR="002F3BEC" w:rsidRPr="00664E61" w:rsidRDefault="002F3BEC"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w:t>
    </w:r>
    <w:r w:rsidR="007246BA">
      <w:t>0749</w:t>
    </w:r>
    <w:r w:rsidRPr="000B109C">
      <w:t xml:space="preserve"> Expires </w:t>
    </w:r>
    <w:r>
      <w:t>XX/XX/XXXX</w:t>
    </w:r>
  </w:p>
  <w:p w14:paraId="7A0AC7EC" w14:textId="77777777" w:rsidR="002F3BEC" w:rsidRDefault="002F3BEC" w:rsidP="00B51C89">
    <w:pPr>
      <w:pStyle w:val="Header"/>
    </w:pPr>
    <w:r w:rsidRPr="00664E61">
      <w:t>U.S. Department of Education</w:t>
    </w:r>
  </w:p>
  <w:p w14:paraId="1CE32D96" w14:textId="649CE365" w:rsidR="002F3BEC" w:rsidRDefault="002F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DAE"/>
    <w:multiLevelType w:val="hybridMultilevel"/>
    <w:tmpl w:val="6DCCAE76"/>
    <w:lvl w:ilvl="0" w:tplc="93F2374C">
      <w:start w:val="1"/>
      <w:numFmt w:val="lowerLetter"/>
      <w:lvlText w:val="%1."/>
      <w:lvlJc w:val="left"/>
      <w:pPr>
        <w:ind w:left="720" w:hanging="360"/>
      </w:pPr>
    </w:lvl>
    <w:lvl w:ilvl="1" w:tplc="C56089EE">
      <w:start w:val="1"/>
      <w:numFmt w:val="lowerLetter"/>
      <w:lvlText w:val="%2."/>
      <w:lvlJc w:val="left"/>
      <w:pPr>
        <w:ind w:left="1440" w:hanging="360"/>
      </w:pPr>
    </w:lvl>
    <w:lvl w:ilvl="2" w:tplc="F0B28F48">
      <w:start w:val="1"/>
      <w:numFmt w:val="lowerRoman"/>
      <w:lvlText w:val="%3."/>
      <w:lvlJc w:val="right"/>
      <w:pPr>
        <w:ind w:left="2160" w:hanging="180"/>
      </w:pPr>
    </w:lvl>
    <w:lvl w:ilvl="3" w:tplc="5FCC68A0">
      <w:start w:val="1"/>
      <w:numFmt w:val="decimal"/>
      <w:lvlText w:val="%4."/>
      <w:lvlJc w:val="left"/>
      <w:pPr>
        <w:ind w:left="2880" w:hanging="360"/>
      </w:pPr>
    </w:lvl>
    <w:lvl w:ilvl="4" w:tplc="2DCA0728">
      <w:start w:val="1"/>
      <w:numFmt w:val="lowerLetter"/>
      <w:lvlText w:val="%5."/>
      <w:lvlJc w:val="left"/>
      <w:pPr>
        <w:ind w:left="3600" w:hanging="360"/>
      </w:pPr>
    </w:lvl>
    <w:lvl w:ilvl="5" w:tplc="FCECAA2E">
      <w:start w:val="1"/>
      <w:numFmt w:val="lowerRoman"/>
      <w:lvlText w:val="%6."/>
      <w:lvlJc w:val="right"/>
      <w:pPr>
        <w:ind w:left="4320" w:hanging="180"/>
      </w:pPr>
    </w:lvl>
    <w:lvl w:ilvl="6" w:tplc="550E8538">
      <w:start w:val="1"/>
      <w:numFmt w:val="decimal"/>
      <w:lvlText w:val="%7."/>
      <w:lvlJc w:val="left"/>
      <w:pPr>
        <w:ind w:left="5040" w:hanging="360"/>
      </w:pPr>
    </w:lvl>
    <w:lvl w:ilvl="7" w:tplc="30F47EF2">
      <w:start w:val="1"/>
      <w:numFmt w:val="lowerLetter"/>
      <w:lvlText w:val="%8."/>
      <w:lvlJc w:val="left"/>
      <w:pPr>
        <w:ind w:left="5760" w:hanging="360"/>
      </w:pPr>
    </w:lvl>
    <w:lvl w:ilvl="8" w:tplc="6AD63364">
      <w:start w:val="1"/>
      <w:numFmt w:val="lowerRoman"/>
      <w:lvlText w:val="%9."/>
      <w:lvlJc w:val="right"/>
      <w:pPr>
        <w:ind w:left="6480" w:hanging="180"/>
      </w:pPr>
    </w:lvl>
  </w:abstractNum>
  <w:abstractNum w:abstractNumId="1" w15:restartNumberingAfterBreak="0">
    <w:nsid w:val="024C50F8"/>
    <w:multiLevelType w:val="hybridMultilevel"/>
    <w:tmpl w:val="7FEA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13A9"/>
    <w:multiLevelType w:val="hybridMultilevel"/>
    <w:tmpl w:val="CF78D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036EB"/>
    <w:multiLevelType w:val="hybridMultilevel"/>
    <w:tmpl w:val="E1A03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03ADF"/>
    <w:multiLevelType w:val="hybridMultilevel"/>
    <w:tmpl w:val="08F04984"/>
    <w:lvl w:ilvl="0" w:tplc="C10EDA9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56AE3"/>
    <w:multiLevelType w:val="hybridMultilevel"/>
    <w:tmpl w:val="C570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113E6"/>
    <w:multiLevelType w:val="hybridMultilevel"/>
    <w:tmpl w:val="65109A0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F5920"/>
    <w:multiLevelType w:val="hybridMultilevel"/>
    <w:tmpl w:val="644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24060"/>
    <w:multiLevelType w:val="hybridMultilevel"/>
    <w:tmpl w:val="E3B2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F47DE"/>
    <w:multiLevelType w:val="hybridMultilevel"/>
    <w:tmpl w:val="AAF8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61C85"/>
    <w:multiLevelType w:val="hybridMultilevel"/>
    <w:tmpl w:val="6652ADEC"/>
    <w:lvl w:ilvl="0" w:tplc="BFD87C78">
      <w:start w:val="8"/>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61312"/>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12359"/>
    <w:multiLevelType w:val="multilevel"/>
    <w:tmpl w:val="7FF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8"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8697C"/>
    <w:multiLevelType w:val="multilevel"/>
    <w:tmpl w:val="461285D0"/>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24235"/>
    <w:multiLevelType w:val="hybridMultilevel"/>
    <w:tmpl w:val="933A7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0B18FE"/>
    <w:multiLevelType w:val="hybridMultilevel"/>
    <w:tmpl w:val="D80C050E"/>
    <w:lvl w:ilvl="0" w:tplc="FC0AA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9328A"/>
    <w:multiLevelType w:val="hybridMultilevel"/>
    <w:tmpl w:val="24345198"/>
    <w:lvl w:ilvl="0" w:tplc="94AE7F8E">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4"/>
  </w:num>
  <w:num w:numId="3">
    <w:abstractNumId w:val="25"/>
  </w:num>
  <w:num w:numId="4">
    <w:abstractNumId w:val="35"/>
  </w:num>
  <w:num w:numId="5">
    <w:abstractNumId w:val="32"/>
  </w:num>
  <w:num w:numId="6">
    <w:abstractNumId w:val="17"/>
  </w:num>
  <w:num w:numId="7">
    <w:abstractNumId w:val="39"/>
  </w:num>
  <w:num w:numId="8">
    <w:abstractNumId w:val="23"/>
  </w:num>
  <w:num w:numId="9">
    <w:abstractNumId w:val="12"/>
  </w:num>
  <w:num w:numId="10">
    <w:abstractNumId w:val="7"/>
  </w:num>
  <w:num w:numId="11">
    <w:abstractNumId w:val="18"/>
  </w:num>
  <w:num w:numId="12">
    <w:abstractNumId w:val="24"/>
  </w:num>
  <w:num w:numId="13">
    <w:abstractNumId w:val="19"/>
  </w:num>
  <w:num w:numId="14">
    <w:abstractNumId w:val="11"/>
  </w:num>
  <w:num w:numId="15">
    <w:abstractNumId w:val="13"/>
  </w:num>
  <w:num w:numId="16">
    <w:abstractNumId w:val="4"/>
  </w:num>
  <w:num w:numId="17">
    <w:abstractNumId w:val="14"/>
  </w:num>
  <w:num w:numId="18">
    <w:abstractNumId w:val="5"/>
  </w:num>
  <w:num w:numId="19">
    <w:abstractNumId w:val="3"/>
  </w:num>
  <w:num w:numId="20">
    <w:abstractNumId w:val="20"/>
  </w:num>
  <w:num w:numId="21">
    <w:abstractNumId w:val="22"/>
  </w:num>
  <w:num w:numId="22">
    <w:abstractNumId w:val="16"/>
  </w:num>
  <w:num w:numId="23">
    <w:abstractNumId w:val="36"/>
  </w:num>
  <w:num w:numId="24">
    <w:abstractNumId w:val="33"/>
  </w:num>
  <w:num w:numId="25">
    <w:abstractNumId w:val="10"/>
  </w:num>
  <w:num w:numId="26">
    <w:abstractNumId w:val="28"/>
  </w:num>
  <w:num w:numId="27">
    <w:abstractNumId w:val="2"/>
  </w:num>
  <w:num w:numId="28">
    <w:abstractNumId w:val="6"/>
  </w:num>
  <w:num w:numId="29">
    <w:abstractNumId w:val="1"/>
  </w:num>
  <w:num w:numId="30">
    <w:abstractNumId w:val="26"/>
  </w:num>
  <w:num w:numId="31">
    <w:abstractNumId w:val="21"/>
  </w:num>
  <w:num w:numId="32">
    <w:abstractNumId w:val="38"/>
  </w:num>
  <w:num w:numId="33">
    <w:abstractNumId w:val="9"/>
  </w:num>
  <w:num w:numId="34">
    <w:abstractNumId w:val="37"/>
  </w:num>
  <w:num w:numId="35">
    <w:abstractNumId w:val="15"/>
  </w:num>
  <w:num w:numId="36">
    <w:abstractNumId w:val="30"/>
  </w:num>
  <w:num w:numId="37">
    <w:abstractNumId w:val="31"/>
  </w:num>
  <w:num w:numId="38">
    <w:abstractNumId w:val="8"/>
  </w:num>
  <w:num w:numId="39">
    <w:abstractNumId w:val="0"/>
  </w:num>
  <w:num w:numId="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DE5"/>
    <w:rsid w:val="00000ED9"/>
    <w:rsid w:val="00001297"/>
    <w:rsid w:val="0000130A"/>
    <w:rsid w:val="00002D4B"/>
    <w:rsid w:val="00002E04"/>
    <w:rsid w:val="000034AD"/>
    <w:rsid w:val="00003724"/>
    <w:rsid w:val="000038A7"/>
    <w:rsid w:val="00003DDB"/>
    <w:rsid w:val="000041A0"/>
    <w:rsid w:val="00004486"/>
    <w:rsid w:val="00004623"/>
    <w:rsid w:val="00005354"/>
    <w:rsid w:val="00005B86"/>
    <w:rsid w:val="00005E14"/>
    <w:rsid w:val="00006241"/>
    <w:rsid w:val="00006B9A"/>
    <w:rsid w:val="00006F84"/>
    <w:rsid w:val="00007582"/>
    <w:rsid w:val="00007823"/>
    <w:rsid w:val="00007958"/>
    <w:rsid w:val="0001058E"/>
    <w:rsid w:val="00010D5E"/>
    <w:rsid w:val="00010FCC"/>
    <w:rsid w:val="000114F4"/>
    <w:rsid w:val="000115F9"/>
    <w:rsid w:val="00011997"/>
    <w:rsid w:val="00011E79"/>
    <w:rsid w:val="00012139"/>
    <w:rsid w:val="000124D1"/>
    <w:rsid w:val="00012EC1"/>
    <w:rsid w:val="00013126"/>
    <w:rsid w:val="0001361A"/>
    <w:rsid w:val="0001413D"/>
    <w:rsid w:val="00014E3D"/>
    <w:rsid w:val="000153E7"/>
    <w:rsid w:val="00015400"/>
    <w:rsid w:val="0001573B"/>
    <w:rsid w:val="000157D7"/>
    <w:rsid w:val="00015AF1"/>
    <w:rsid w:val="00015C87"/>
    <w:rsid w:val="00015F67"/>
    <w:rsid w:val="00016665"/>
    <w:rsid w:val="00016F0B"/>
    <w:rsid w:val="00017346"/>
    <w:rsid w:val="00017784"/>
    <w:rsid w:val="00020314"/>
    <w:rsid w:val="0002055F"/>
    <w:rsid w:val="00020B93"/>
    <w:rsid w:val="00021B0A"/>
    <w:rsid w:val="000228DC"/>
    <w:rsid w:val="00022A5E"/>
    <w:rsid w:val="00022B8A"/>
    <w:rsid w:val="00022FCD"/>
    <w:rsid w:val="000243F6"/>
    <w:rsid w:val="00024667"/>
    <w:rsid w:val="00024A09"/>
    <w:rsid w:val="00024F35"/>
    <w:rsid w:val="000251AE"/>
    <w:rsid w:val="000254F5"/>
    <w:rsid w:val="00025590"/>
    <w:rsid w:val="00025AE7"/>
    <w:rsid w:val="0002639C"/>
    <w:rsid w:val="00026AD0"/>
    <w:rsid w:val="000273F2"/>
    <w:rsid w:val="0002763B"/>
    <w:rsid w:val="00027662"/>
    <w:rsid w:val="0002768C"/>
    <w:rsid w:val="00030198"/>
    <w:rsid w:val="000302BB"/>
    <w:rsid w:val="00030B9D"/>
    <w:rsid w:val="00030FFE"/>
    <w:rsid w:val="000310B9"/>
    <w:rsid w:val="00031598"/>
    <w:rsid w:val="00032498"/>
    <w:rsid w:val="00032A8F"/>
    <w:rsid w:val="00032AA1"/>
    <w:rsid w:val="0003398F"/>
    <w:rsid w:val="00033B8C"/>
    <w:rsid w:val="000341F1"/>
    <w:rsid w:val="00034597"/>
    <w:rsid w:val="0003527A"/>
    <w:rsid w:val="00035A2A"/>
    <w:rsid w:val="000365A8"/>
    <w:rsid w:val="00036AC6"/>
    <w:rsid w:val="000415AD"/>
    <w:rsid w:val="00041680"/>
    <w:rsid w:val="00041DEE"/>
    <w:rsid w:val="00042A86"/>
    <w:rsid w:val="00042D62"/>
    <w:rsid w:val="00042F16"/>
    <w:rsid w:val="0004489A"/>
    <w:rsid w:val="000448CF"/>
    <w:rsid w:val="000450DF"/>
    <w:rsid w:val="0004519A"/>
    <w:rsid w:val="000451A7"/>
    <w:rsid w:val="00045368"/>
    <w:rsid w:val="00045454"/>
    <w:rsid w:val="00045885"/>
    <w:rsid w:val="000462BA"/>
    <w:rsid w:val="00046BBF"/>
    <w:rsid w:val="00046C6E"/>
    <w:rsid w:val="00047EC9"/>
    <w:rsid w:val="00050C2A"/>
    <w:rsid w:val="000514BD"/>
    <w:rsid w:val="000514C3"/>
    <w:rsid w:val="000522FF"/>
    <w:rsid w:val="000529FA"/>
    <w:rsid w:val="00052A0D"/>
    <w:rsid w:val="00052E6E"/>
    <w:rsid w:val="00053225"/>
    <w:rsid w:val="00054996"/>
    <w:rsid w:val="000555C7"/>
    <w:rsid w:val="00055AF5"/>
    <w:rsid w:val="00055CFF"/>
    <w:rsid w:val="00055E1E"/>
    <w:rsid w:val="0005677B"/>
    <w:rsid w:val="0005683A"/>
    <w:rsid w:val="000568A4"/>
    <w:rsid w:val="00057801"/>
    <w:rsid w:val="00057DB6"/>
    <w:rsid w:val="0006034C"/>
    <w:rsid w:val="00060814"/>
    <w:rsid w:val="000608CD"/>
    <w:rsid w:val="00060960"/>
    <w:rsid w:val="00060B4A"/>
    <w:rsid w:val="00060DD1"/>
    <w:rsid w:val="00061371"/>
    <w:rsid w:val="000614B5"/>
    <w:rsid w:val="000615E7"/>
    <w:rsid w:val="00061862"/>
    <w:rsid w:val="0006239C"/>
    <w:rsid w:val="0006260A"/>
    <w:rsid w:val="00062DBD"/>
    <w:rsid w:val="00062DF7"/>
    <w:rsid w:val="00062E09"/>
    <w:rsid w:val="00063262"/>
    <w:rsid w:val="00063957"/>
    <w:rsid w:val="00064951"/>
    <w:rsid w:val="00064E30"/>
    <w:rsid w:val="000655A7"/>
    <w:rsid w:val="000675BD"/>
    <w:rsid w:val="00067731"/>
    <w:rsid w:val="00067C46"/>
    <w:rsid w:val="00067C93"/>
    <w:rsid w:val="00071B47"/>
    <w:rsid w:val="00071DC7"/>
    <w:rsid w:val="00071E3C"/>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C78"/>
    <w:rsid w:val="00077262"/>
    <w:rsid w:val="000777C6"/>
    <w:rsid w:val="000778A2"/>
    <w:rsid w:val="000779E7"/>
    <w:rsid w:val="00077B44"/>
    <w:rsid w:val="0007DE3A"/>
    <w:rsid w:val="00080285"/>
    <w:rsid w:val="0008095F"/>
    <w:rsid w:val="00081435"/>
    <w:rsid w:val="000817BA"/>
    <w:rsid w:val="00081BDB"/>
    <w:rsid w:val="00081EB2"/>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BF5"/>
    <w:rsid w:val="00087457"/>
    <w:rsid w:val="00087BA0"/>
    <w:rsid w:val="00090B64"/>
    <w:rsid w:val="00090E68"/>
    <w:rsid w:val="000915CA"/>
    <w:rsid w:val="000921B1"/>
    <w:rsid w:val="000926BC"/>
    <w:rsid w:val="00092D4B"/>
    <w:rsid w:val="00093186"/>
    <w:rsid w:val="00097515"/>
    <w:rsid w:val="000977DF"/>
    <w:rsid w:val="000978B7"/>
    <w:rsid w:val="0009796D"/>
    <w:rsid w:val="00097E93"/>
    <w:rsid w:val="00097FEA"/>
    <w:rsid w:val="000A03B6"/>
    <w:rsid w:val="000A0609"/>
    <w:rsid w:val="000A07CD"/>
    <w:rsid w:val="000A089F"/>
    <w:rsid w:val="000A0AC4"/>
    <w:rsid w:val="000A0CF4"/>
    <w:rsid w:val="000A1220"/>
    <w:rsid w:val="000A15AA"/>
    <w:rsid w:val="000A167E"/>
    <w:rsid w:val="000A18F5"/>
    <w:rsid w:val="000A2937"/>
    <w:rsid w:val="000A367D"/>
    <w:rsid w:val="000A391F"/>
    <w:rsid w:val="000A42A8"/>
    <w:rsid w:val="000A44ED"/>
    <w:rsid w:val="000A45AD"/>
    <w:rsid w:val="000A46A4"/>
    <w:rsid w:val="000A4879"/>
    <w:rsid w:val="000A4BC3"/>
    <w:rsid w:val="000A4C35"/>
    <w:rsid w:val="000A4E3A"/>
    <w:rsid w:val="000A5962"/>
    <w:rsid w:val="000A6429"/>
    <w:rsid w:val="000A66C3"/>
    <w:rsid w:val="000A76DA"/>
    <w:rsid w:val="000B02B1"/>
    <w:rsid w:val="000B060D"/>
    <w:rsid w:val="000B0AE1"/>
    <w:rsid w:val="000B0D0D"/>
    <w:rsid w:val="000B1A19"/>
    <w:rsid w:val="000B1A1C"/>
    <w:rsid w:val="000B1BCA"/>
    <w:rsid w:val="000B1D59"/>
    <w:rsid w:val="000B21CE"/>
    <w:rsid w:val="000B280C"/>
    <w:rsid w:val="000B2CA6"/>
    <w:rsid w:val="000B2E07"/>
    <w:rsid w:val="000B2E17"/>
    <w:rsid w:val="000B3FE9"/>
    <w:rsid w:val="000B3FFF"/>
    <w:rsid w:val="000B413E"/>
    <w:rsid w:val="000B4707"/>
    <w:rsid w:val="000B4814"/>
    <w:rsid w:val="000B4883"/>
    <w:rsid w:val="000B4B16"/>
    <w:rsid w:val="000B4D9D"/>
    <w:rsid w:val="000B55FF"/>
    <w:rsid w:val="000B5B0E"/>
    <w:rsid w:val="000B6C04"/>
    <w:rsid w:val="000B6EA9"/>
    <w:rsid w:val="000B72BE"/>
    <w:rsid w:val="000B73B0"/>
    <w:rsid w:val="000B7568"/>
    <w:rsid w:val="000B79A9"/>
    <w:rsid w:val="000B7DA3"/>
    <w:rsid w:val="000C01C4"/>
    <w:rsid w:val="000C05FA"/>
    <w:rsid w:val="000C06AF"/>
    <w:rsid w:val="000C1203"/>
    <w:rsid w:val="000C17E8"/>
    <w:rsid w:val="000C2C9B"/>
    <w:rsid w:val="000C2D4E"/>
    <w:rsid w:val="000C3297"/>
    <w:rsid w:val="000C3B74"/>
    <w:rsid w:val="000C3F14"/>
    <w:rsid w:val="000C4903"/>
    <w:rsid w:val="000C4BAE"/>
    <w:rsid w:val="000C4DAE"/>
    <w:rsid w:val="000C507A"/>
    <w:rsid w:val="000C52B8"/>
    <w:rsid w:val="000C6E2D"/>
    <w:rsid w:val="000D0228"/>
    <w:rsid w:val="000D025F"/>
    <w:rsid w:val="000D0303"/>
    <w:rsid w:val="000D1406"/>
    <w:rsid w:val="000D1576"/>
    <w:rsid w:val="000D1BF7"/>
    <w:rsid w:val="000D1DB0"/>
    <w:rsid w:val="000D2B9C"/>
    <w:rsid w:val="000D2C24"/>
    <w:rsid w:val="000D31E0"/>
    <w:rsid w:val="000D39B7"/>
    <w:rsid w:val="000D3E2B"/>
    <w:rsid w:val="000D480C"/>
    <w:rsid w:val="000D49DB"/>
    <w:rsid w:val="000D5041"/>
    <w:rsid w:val="000D571B"/>
    <w:rsid w:val="000D7438"/>
    <w:rsid w:val="000D7DFC"/>
    <w:rsid w:val="000E039C"/>
    <w:rsid w:val="000E045C"/>
    <w:rsid w:val="000E0DC5"/>
    <w:rsid w:val="000E0E94"/>
    <w:rsid w:val="000E109E"/>
    <w:rsid w:val="000E1500"/>
    <w:rsid w:val="000E1651"/>
    <w:rsid w:val="000E19EC"/>
    <w:rsid w:val="000E3215"/>
    <w:rsid w:val="000E37E9"/>
    <w:rsid w:val="000E439C"/>
    <w:rsid w:val="000E4C5F"/>
    <w:rsid w:val="000E5313"/>
    <w:rsid w:val="000E536B"/>
    <w:rsid w:val="000E5596"/>
    <w:rsid w:val="000E56F0"/>
    <w:rsid w:val="000E5C19"/>
    <w:rsid w:val="000E5EF6"/>
    <w:rsid w:val="000E654D"/>
    <w:rsid w:val="000E68A8"/>
    <w:rsid w:val="000E6908"/>
    <w:rsid w:val="000E6E3A"/>
    <w:rsid w:val="000E7145"/>
    <w:rsid w:val="000E7630"/>
    <w:rsid w:val="000E76D4"/>
    <w:rsid w:val="000F0525"/>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B93"/>
    <w:rsid w:val="000F508C"/>
    <w:rsid w:val="000F5DD4"/>
    <w:rsid w:val="000F5E8C"/>
    <w:rsid w:val="000F63A7"/>
    <w:rsid w:val="000F63AA"/>
    <w:rsid w:val="000F67D8"/>
    <w:rsid w:val="000F682F"/>
    <w:rsid w:val="000F6EBA"/>
    <w:rsid w:val="000F7001"/>
    <w:rsid w:val="000F721F"/>
    <w:rsid w:val="000F7983"/>
    <w:rsid w:val="000F7DC4"/>
    <w:rsid w:val="000F7F96"/>
    <w:rsid w:val="0010008F"/>
    <w:rsid w:val="00100202"/>
    <w:rsid w:val="001008A2"/>
    <w:rsid w:val="00100A81"/>
    <w:rsid w:val="001013A3"/>
    <w:rsid w:val="00101854"/>
    <w:rsid w:val="0010195A"/>
    <w:rsid w:val="0010218B"/>
    <w:rsid w:val="0010233D"/>
    <w:rsid w:val="00102AED"/>
    <w:rsid w:val="00103185"/>
    <w:rsid w:val="00103586"/>
    <w:rsid w:val="00103666"/>
    <w:rsid w:val="0010386A"/>
    <w:rsid w:val="00103D06"/>
    <w:rsid w:val="001041AA"/>
    <w:rsid w:val="001046C8"/>
    <w:rsid w:val="00104840"/>
    <w:rsid w:val="001050AB"/>
    <w:rsid w:val="00105DB6"/>
    <w:rsid w:val="0010615B"/>
    <w:rsid w:val="001065CF"/>
    <w:rsid w:val="00106672"/>
    <w:rsid w:val="00106827"/>
    <w:rsid w:val="00106831"/>
    <w:rsid w:val="00106954"/>
    <w:rsid w:val="00106D75"/>
    <w:rsid w:val="00106F19"/>
    <w:rsid w:val="00106FA6"/>
    <w:rsid w:val="00107945"/>
    <w:rsid w:val="00107B48"/>
    <w:rsid w:val="00107CE0"/>
    <w:rsid w:val="00110154"/>
    <w:rsid w:val="00110B57"/>
    <w:rsid w:val="0011189C"/>
    <w:rsid w:val="00111CAE"/>
    <w:rsid w:val="00111FD4"/>
    <w:rsid w:val="001120C8"/>
    <w:rsid w:val="00112486"/>
    <w:rsid w:val="00112493"/>
    <w:rsid w:val="00112DAD"/>
    <w:rsid w:val="00114386"/>
    <w:rsid w:val="001144BF"/>
    <w:rsid w:val="00114876"/>
    <w:rsid w:val="00114D9D"/>
    <w:rsid w:val="00114F33"/>
    <w:rsid w:val="00115172"/>
    <w:rsid w:val="00115242"/>
    <w:rsid w:val="0011536A"/>
    <w:rsid w:val="001156D4"/>
    <w:rsid w:val="00115A6E"/>
    <w:rsid w:val="001165BE"/>
    <w:rsid w:val="00116D63"/>
    <w:rsid w:val="00117D6B"/>
    <w:rsid w:val="00117E05"/>
    <w:rsid w:val="001205ED"/>
    <w:rsid w:val="001206A0"/>
    <w:rsid w:val="0012124F"/>
    <w:rsid w:val="00121504"/>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142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919"/>
    <w:rsid w:val="00133A94"/>
    <w:rsid w:val="001340A0"/>
    <w:rsid w:val="00134138"/>
    <w:rsid w:val="00134D44"/>
    <w:rsid w:val="00135332"/>
    <w:rsid w:val="001359B5"/>
    <w:rsid w:val="00135AF6"/>
    <w:rsid w:val="00135C4C"/>
    <w:rsid w:val="00135F1C"/>
    <w:rsid w:val="00136931"/>
    <w:rsid w:val="00136CFE"/>
    <w:rsid w:val="00136EF9"/>
    <w:rsid w:val="00137338"/>
    <w:rsid w:val="00137622"/>
    <w:rsid w:val="0013BE5F"/>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36F"/>
    <w:rsid w:val="001439A9"/>
    <w:rsid w:val="00144A34"/>
    <w:rsid w:val="001453F2"/>
    <w:rsid w:val="00146275"/>
    <w:rsid w:val="00146A72"/>
    <w:rsid w:val="00146C43"/>
    <w:rsid w:val="00146C5E"/>
    <w:rsid w:val="00146F95"/>
    <w:rsid w:val="00146FF8"/>
    <w:rsid w:val="00147533"/>
    <w:rsid w:val="00147AD6"/>
    <w:rsid w:val="00147C3A"/>
    <w:rsid w:val="00147C9D"/>
    <w:rsid w:val="00150092"/>
    <w:rsid w:val="0015083C"/>
    <w:rsid w:val="00150C1F"/>
    <w:rsid w:val="001512AA"/>
    <w:rsid w:val="00151446"/>
    <w:rsid w:val="00151647"/>
    <w:rsid w:val="00151D5D"/>
    <w:rsid w:val="00152072"/>
    <w:rsid w:val="00152092"/>
    <w:rsid w:val="0015234D"/>
    <w:rsid w:val="001523F7"/>
    <w:rsid w:val="0015286C"/>
    <w:rsid w:val="00152C14"/>
    <w:rsid w:val="001531C1"/>
    <w:rsid w:val="001534CA"/>
    <w:rsid w:val="00153634"/>
    <w:rsid w:val="00153C01"/>
    <w:rsid w:val="0015402A"/>
    <w:rsid w:val="001541D7"/>
    <w:rsid w:val="00154E7E"/>
    <w:rsid w:val="00154F6F"/>
    <w:rsid w:val="00155090"/>
    <w:rsid w:val="00155231"/>
    <w:rsid w:val="001555A3"/>
    <w:rsid w:val="001558C6"/>
    <w:rsid w:val="00156268"/>
    <w:rsid w:val="00156858"/>
    <w:rsid w:val="001574E3"/>
    <w:rsid w:val="001575BA"/>
    <w:rsid w:val="001578A7"/>
    <w:rsid w:val="001604B2"/>
    <w:rsid w:val="00160795"/>
    <w:rsid w:val="00161151"/>
    <w:rsid w:val="00161833"/>
    <w:rsid w:val="00161EEC"/>
    <w:rsid w:val="001625B8"/>
    <w:rsid w:val="00162956"/>
    <w:rsid w:val="00163AA8"/>
    <w:rsid w:val="00164F27"/>
    <w:rsid w:val="00165134"/>
    <w:rsid w:val="001651B2"/>
    <w:rsid w:val="00165691"/>
    <w:rsid w:val="001656C8"/>
    <w:rsid w:val="00165B66"/>
    <w:rsid w:val="00165E14"/>
    <w:rsid w:val="00165E27"/>
    <w:rsid w:val="00166B0A"/>
    <w:rsid w:val="00166D52"/>
    <w:rsid w:val="00166DEB"/>
    <w:rsid w:val="00166E28"/>
    <w:rsid w:val="00167673"/>
    <w:rsid w:val="00167C33"/>
    <w:rsid w:val="001703EF"/>
    <w:rsid w:val="00170A8E"/>
    <w:rsid w:val="00171672"/>
    <w:rsid w:val="001719FB"/>
    <w:rsid w:val="00171B21"/>
    <w:rsid w:val="00171E33"/>
    <w:rsid w:val="00171FBF"/>
    <w:rsid w:val="00172033"/>
    <w:rsid w:val="00172A68"/>
    <w:rsid w:val="00172CFF"/>
    <w:rsid w:val="00172DA0"/>
    <w:rsid w:val="00173EA3"/>
    <w:rsid w:val="00173FC0"/>
    <w:rsid w:val="00174012"/>
    <w:rsid w:val="001747A9"/>
    <w:rsid w:val="00174D31"/>
    <w:rsid w:val="001751FB"/>
    <w:rsid w:val="001752F2"/>
    <w:rsid w:val="001755BC"/>
    <w:rsid w:val="00175AC6"/>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80"/>
    <w:rsid w:val="00183BA7"/>
    <w:rsid w:val="00183E21"/>
    <w:rsid w:val="00183FF8"/>
    <w:rsid w:val="00184146"/>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626"/>
    <w:rsid w:val="00194E58"/>
    <w:rsid w:val="001958CC"/>
    <w:rsid w:val="0019601B"/>
    <w:rsid w:val="00196C9C"/>
    <w:rsid w:val="00196D2E"/>
    <w:rsid w:val="00196D5C"/>
    <w:rsid w:val="00196E6B"/>
    <w:rsid w:val="001A04D1"/>
    <w:rsid w:val="001A0D12"/>
    <w:rsid w:val="001A1351"/>
    <w:rsid w:val="001A1ECC"/>
    <w:rsid w:val="001A2091"/>
    <w:rsid w:val="001A23B5"/>
    <w:rsid w:val="001A257B"/>
    <w:rsid w:val="001A2EA0"/>
    <w:rsid w:val="001A348A"/>
    <w:rsid w:val="001A37EB"/>
    <w:rsid w:val="001A4130"/>
    <w:rsid w:val="001A4985"/>
    <w:rsid w:val="001A50F0"/>
    <w:rsid w:val="001A558D"/>
    <w:rsid w:val="001A59E1"/>
    <w:rsid w:val="001A5E4E"/>
    <w:rsid w:val="001A5F37"/>
    <w:rsid w:val="001A5FE2"/>
    <w:rsid w:val="001A651C"/>
    <w:rsid w:val="001A6E0B"/>
    <w:rsid w:val="001A6F07"/>
    <w:rsid w:val="001A6FB6"/>
    <w:rsid w:val="001A72F8"/>
    <w:rsid w:val="001B0282"/>
    <w:rsid w:val="001B09D0"/>
    <w:rsid w:val="001B0CB8"/>
    <w:rsid w:val="001B0E69"/>
    <w:rsid w:val="001B115F"/>
    <w:rsid w:val="001B17E1"/>
    <w:rsid w:val="001B18F2"/>
    <w:rsid w:val="001B2689"/>
    <w:rsid w:val="001B26CA"/>
    <w:rsid w:val="001B2AA2"/>
    <w:rsid w:val="001B2EB8"/>
    <w:rsid w:val="001B3221"/>
    <w:rsid w:val="001B3225"/>
    <w:rsid w:val="001B39FD"/>
    <w:rsid w:val="001B3C9D"/>
    <w:rsid w:val="001B4034"/>
    <w:rsid w:val="001B40E2"/>
    <w:rsid w:val="001B421B"/>
    <w:rsid w:val="001B42C9"/>
    <w:rsid w:val="001B43EA"/>
    <w:rsid w:val="001B440C"/>
    <w:rsid w:val="001B45DB"/>
    <w:rsid w:val="001B46B1"/>
    <w:rsid w:val="001B4989"/>
    <w:rsid w:val="001B4C67"/>
    <w:rsid w:val="001B5094"/>
    <w:rsid w:val="001B5CFA"/>
    <w:rsid w:val="001B7969"/>
    <w:rsid w:val="001C0223"/>
    <w:rsid w:val="001C0BC8"/>
    <w:rsid w:val="001C13C3"/>
    <w:rsid w:val="001C1BA6"/>
    <w:rsid w:val="001C1FBA"/>
    <w:rsid w:val="001C3E84"/>
    <w:rsid w:val="001C4578"/>
    <w:rsid w:val="001C4754"/>
    <w:rsid w:val="001C4CF1"/>
    <w:rsid w:val="001C529E"/>
    <w:rsid w:val="001C5D47"/>
    <w:rsid w:val="001C6169"/>
    <w:rsid w:val="001C6354"/>
    <w:rsid w:val="001C63A7"/>
    <w:rsid w:val="001C659D"/>
    <w:rsid w:val="001C68FB"/>
    <w:rsid w:val="001C6AD3"/>
    <w:rsid w:val="001C6E16"/>
    <w:rsid w:val="001C6E19"/>
    <w:rsid w:val="001C6F03"/>
    <w:rsid w:val="001C71E8"/>
    <w:rsid w:val="001C73EF"/>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621"/>
    <w:rsid w:val="001D76AB"/>
    <w:rsid w:val="001E03F3"/>
    <w:rsid w:val="001E0F1A"/>
    <w:rsid w:val="001E15EA"/>
    <w:rsid w:val="001E17B5"/>
    <w:rsid w:val="001E2198"/>
    <w:rsid w:val="001E264C"/>
    <w:rsid w:val="001E322B"/>
    <w:rsid w:val="001E3395"/>
    <w:rsid w:val="001E3A8E"/>
    <w:rsid w:val="001E3D76"/>
    <w:rsid w:val="001E43D6"/>
    <w:rsid w:val="001E5307"/>
    <w:rsid w:val="001E5342"/>
    <w:rsid w:val="001E5462"/>
    <w:rsid w:val="001E62DC"/>
    <w:rsid w:val="001E6BD7"/>
    <w:rsid w:val="001E6FB4"/>
    <w:rsid w:val="001E7AAB"/>
    <w:rsid w:val="001E7BD7"/>
    <w:rsid w:val="001E7BF9"/>
    <w:rsid w:val="001F003A"/>
    <w:rsid w:val="001F06CC"/>
    <w:rsid w:val="001F1086"/>
    <w:rsid w:val="001F13C9"/>
    <w:rsid w:val="001F2998"/>
    <w:rsid w:val="001F4139"/>
    <w:rsid w:val="001F4992"/>
    <w:rsid w:val="001F556A"/>
    <w:rsid w:val="001F5A8A"/>
    <w:rsid w:val="001F5E96"/>
    <w:rsid w:val="001F61A9"/>
    <w:rsid w:val="001F6ABC"/>
    <w:rsid w:val="001F742D"/>
    <w:rsid w:val="001F7936"/>
    <w:rsid w:val="001F79B1"/>
    <w:rsid w:val="001F7BE8"/>
    <w:rsid w:val="00200EE3"/>
    <w:rsid w:val="00201348"/>
    <w:rsid w:val="0020167A"/>
    <w:rsid w:val="0020298C"/>
    <w:rsid w:val="00202E2B"/>
    <w:rsid w:val="002033E0"/>
    <w:rsid w:val="00203B54"/>
    <w:rsid w:val="00203DA3"/>
    <w:rsid w:val="00203F87"/>
    <w:rsid w:val="00204075"/>
    <w:rsid w:val="0020421B"/>
    <w:rsid w:val="002044C3"/>
    <w:rsid w:val="002046C5"/>
    <w:rsid w:val="0020472D"/>
    <w:rsid w:val="00204CA7"/>
    <w:rsid w:val="00204E7F"/>
    <w:rsid w:val="00204EDA"/>
    <w:rsid w:val="00205358"/>
    <w:rsid w:val="00205CAF"/>
    <w:rsid w:val="0020616D"/>
    <w:rsid w:val="00206D43"/>
    <w:rsid w:val="002074EA"/>
    <w:rsid w:val="00207690"/>
    <w:rsid w:val="002079D9"/>
    <w:rsid w:val="00207E8E"/>
    <w:rsid w:val="002106D2"/>
    <w:rsid w:val="00210897"/>
    <w:rsid w:val="00210BEE"/>
    <w:rsid w:val="00210F3B"/>
    <w:rsid w:val="00210F97"/>
    <w:rsid w:val="0021176D"/>
    <w:rsid w:val="00211C46"/>
    <w:rsid w:val="00211C9D"/>
    <w:rsid w:val="00211E95"/>
    <w:rsid w:val="002122D3"/>
    <w:rsid w:val="00212CE4"/>
    <w:rsid w:val="002130FB"/>
    <w:rsid w:val="00213408"/>
    <w:rsid w:val="00213994"/>
    <w:rsid w:val="00214688"/>
    <w:rsid w:val="0021478C"/>
    <w:rsid w:val="00216254"/>
    <w:rsid w:val="00216574"/>
    <w:rsid w:val="00216F2F"/>
    <w:rsid w:val="002170B6"/>
    <w:rsid w:val="002179F2"/>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47F"/>
    <w:rsid w:val="002257F1"/>
    <w:rsid w:val="00226E93"/>
    <w:rsid w:val="002276D0"/>
    <w:rsid w:val="00227AC2"/>
    <w:rsid w:val="00227DE9"/>
    <w:rsid w:val="0023011C"/>
    <w:rsid w:val="0023040B"/>
    <w:rsid w:val="00230624"/>
    <w:rsid w:val="00230944"/>
    <w:rsid w:val="002309CD"/>
    <w:rsid w:val="002311B3"/>
    <w:rsid w:val="0023160A"/>
    <w:rsid w:val="00232099"/>
    <w:rsid w:val="0023263B"/>
    <w:rsid w:val="00232AAA"/>
    <w:rsid w:val="00233376"/>
    <w:rsid w:val="00233A4A"/>
    <w:rsid w:val="002341B7"/>
    <w:rsid w:val="002342B6"/>
    <w:rsid w:val="00234385"/>
    <w:rsid w:val="0023458F"/>
    <w:rsid w:val="0023507B"/>
    <w:rsid w:val="00236414"/>
    <w:rsid w:val="00236444"/>
    <w:rsid w:val="002364D7"/>
    <w:rsid w:val="002367BC"/>
    <w:rsid w:val="00236818"/>
    <w:rsid w:val="00236BFF"/>
    <w:rsid w:val="00237626"/>
    <w:rsid w:val="00237AE0"/>
    <w:rsid w:val="00237CB0"/>
    <w:rsid w:val="00237CED"/>
    <w:rsid w:val="00237D30"/>
    <w:rsid w:val="002405A1"/>
    <w:rsid w:val="00240796"/>
    <w:rsid w:val="00240D4A"/>
    <w:rsid w:val="0024105A"/>
    <w:rsid w:val="0024130F"/>
    <w:rsid w:val="002413B8"/>
    <w:rsid w:val="00241EA0"/>
    <w:rsid w:val="00241EE1"/>
    <w:rsid w:val="00242740"/>
    <w:rsid w:val="002429B3"/>
    <w:rsid w:val="00242AF5"/>
    <w:rsid w:val="0024327C"/>
    <w:rsid w:val="00243AAF"/>
    <w:rsid w:val="002441A5"/>
    <w:rsid w:val="00244502"/>
    <w:rsid w:val="00244E5E"/>
    <w:rsid w:val="00245491"/>
    <w:rsid w:val="00245742"/>
    <w:rsid w:val="002465C1"/>
    <w:rsid w:val="00246F18"/>
    <w:rsid w:val="002472D0"/>
    <w:rsid w:val="00250A68"/>
    <w:rsid w:val="00250EB1"/>
    <w:rsid w:val="00250FB1"/>
    <w:rsid w:val="002512C3"/>
    <w:rsid w:val="002518E3"/>
    <w:rsid w:val="00251914"/>
    <w:rsid w:val="00251AA4"/>
    <w:rsid w:val="00251FD2"/>
    <w:rsid w:val="0025205C"/>
    <w:rsid w:val="0025206F"/>
    <w:rsid w:val="00252F39"/>
    <w:rsid w:val="002532FE"/>
    <w:rsid w:val="0025396B"/>
    <w:rsid w:val="00254E2E"/>
    <w:rsid w:val="0025504C"/>
    <w:rsid w:val="0025528B"/>
    <w:rsid w:val="00255537"/>
    <w:rsid w:val="00256C64"/>
    <w:rsid w:val="002570FD"/>
    <w:rsid w:val="002573FF"/>
    <w:rsid w:val="00257521"/>
    <w:rsid w:val="00257668"/>
    <w:rsid w:val="002576F3"/>
    <w:rsid w:val="00257BD3"/>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722"/>
    <w:rsid w:val="0026389E"/>
    <w:rsid w:val="002641A8"/>
    <w:rsid w:val="0026431B"/>
    <w:rsid w:val="0026467A"/>
    <w:rsid w:val="00264B7F"/>
    <w:rsid w:val="00265345"/>
    <w:rsid w:val="00265827"/>
    <w:rsid w:val="00265A73"/>
    <w:rsid w:val="00265CB0"/>
    <w:rsid w:val="00265E03"/>
    <w:rsid w:val="002663FF"/>
    <w:rsid w:val="0026676D"/>
    <w:rsid w:val="00267009"/>
    <w:rsid w:val="002673D6"/>
    <w:rsid w:val="0026772D"/>
    <w:rsid w:val="00267E95"/>
    <w:rsid w:val="00270697"/>
    <w:rsid w:val="00270740"/>
    <w:rsid w:val="00270BEE"/>
    <w:rsid w:val="002711AF"/>
    <w:rsid w:val="002727A9"/>
    <w:rsid w:val="00272A8C"/>
    <w:rsid w:val="00273578"/>
    <w:rsid w:val="002745A4"/>
    <w:rsid w:val="002746EE"/>
    <w:rsid w:val="002747CE"/>
    <w:rsid w:val="00274923"/>
    <w:rsid w:val="00274D8C"/>
    <w:rsid w:val="0027522C"/>
    <w:rsid w:val="00275B3D"/>
    <w:rsid w:val="002760FB"/>
    <w:rsid w:val="00276831"/>
    <w:rsid w:val="002769F8"/>
    <w:rsid w:val="00277015"/>
    <w:rsid w:val="0027742F"/>
    <w:rsid w:val="002775BC"/>
    <w:rsid w:val="00277B92"/>
    <w:rsid w:val="00277E5C"/>
    <w:rsid w:val="00280302"/>
    <w:rsid w:val="00280977"/>
    <w:rsid w:val="00281449"/>
    <w:rsid w:val="00282631"/>
    <w:rsid w:val="00282E4D"/>
    <w:rsid w:val="00282F1A"/>
    <w:rsid w:val="00283198"/>
    <w:rsid w:val="002833CE"/>
    <w:rsid w:val="00283C49"/>
    <w:rsid w:val="002842AD"/>
    <w:rsid w:val="00284668"/>
    <w:rsid w:val="002846F9"/>
    <w:rsid w:val="0028509B"/>
    <w:rsid w:val="002851D7"/>
    <w:rsid w:val="00285C70"/>
    <w:rsid w:val="00285CA7"/>
    <w:rsid w:val="00285CC9"/>
    <w:rsid w:val="00286337"/>
    <w:rsid w:val="002865B4"/>
    <w:rsid w:val="002866BB"/>
    <w:rsid w:val="00286849"/>
    <w:rsid w:val="002900F5"/>
    <w:rsid w:val="002903E2"/>
    <w:rsid w:val="002915E3"/>
    <w:rsid w:val="0029209F"/>
    <w:rsid w:val="00292953"/>
    <w:rsid w:val="00292B3C"/>
    <w:rsid w:val="00292B81"/>
    <w:rsid w:val="00293233"/>
    <w:rsid w:val="00293E3F"/>
    <w:rsid w:val="00294AD7"/>
    <w:rsid w:val="00294C36"/>
    <w:rsid w:val="00294CE4"/>
    <w:rsid w:val="0029526B"/>
    <w:rsid w:val="002953EB"/>
    <w:rsid w:val="00295510"/>
    <w:rsid w:val="002956BC"/>
    <w:rsid w:val="002958C6"/>
    <w:rsid w:val="00295D3A"/>
    <w:rsid w:val="0029633D"/>
    <w:rsid w:val="00297967"/>
    <w:rsid w:val="002979C6"/>
    <w:rsid w:val="00297D7D"/>
    <w:rsid w:val="002A0428"/>
    <w:rsid w:val="002A0469"/>
    <w:rsid w:val="002A0E2D"/>
    <w:rsid w:val="002A10A1"/>
    <w:rsid w:val="002A1376"/>
    <w:rsid w:val="002A1930"/>
    <w:rsid w:val="002A199B"/>
    <w:rsid w:val="002A1BB5"/>
    <w:rsid w:val="002A1D5B"/>
    <w:rsid w:val="002A28FB"/>
    <w:rsid w:val="002A2A65"/>
    <w:rsid w:val="002A3088"/>
    <w:rsid w:val="002A3CC4"/>
    <w:rsid w:val="002A4566"/>
    <w:rsid w:val="002A4F4B"/>
    <w:rsid w:val="002A53FD"/>
    <w:rsid w:val="002A5A83"/>
    <w:rsid w:val="002A60DE"/>
    <w:rsid w:val="002A630D"/>
    <w:rsid w:val="002A684B"/>
    <w:rsid w:val="002A6CAF"/>
    <w:rsid w:val="002A741D"/>
    <w:rsid w:val="002A7A7C"/>
    <w:rsid w:val="002B0040"/>
    <w:rsid w:val="002B078E"/>
    <w:rsid w:val="002B0913"/>
    <w:rsid w:val="002B0DC1"/>
    <w:rsid w:val="002B0DD5"/>
    <w:rsid w:val="002B12FD"/>
    <w:rsid w:val="002B14BC"/>
    <w:rsid w:val="002B1611"/>
    <w:rsid w:val="002B1CA4"/>
    <w:rsid w:val="002B2108"/>
    <w:rsid w:val="002B238F"/>
    <w:rsid w:val="002B3465"/>
    <w:rsid w:val="002B3694"/>
    <w:rsid w:val="002B3E56"/>
    <w:rsid w:val="002B3E86"/>
    <w:rsid w:val="002B3EDC"/>
    <w:rsid w:val="002B468A"/>
    <w:rsid w:val="002B4AE3"/>
    <w:rsid w:val="002B4D88"/>
    <w:rsid w:val="002B55D3"/>
    <w:rsid w:val="002B5EEF"/>
    <w:rsid w:val="002B630E"/>
    <w:rsid w:val="002B683B"/>
    <w:rsid w:val="002B7036"/>
    <w:rsid w:val="002B728E"/>
    <w:rsid w:val="002B7E82"/>
    <w:rsid w:val="002C0977"/>
    <w:rsid w:val="002C0B24"/>
    <w:rsid w:val="002C0E3C"/>
    <w:rsid w:val="002C122E"/>
    <w:rsid w:val="002C1432"/>
    <w:rsid w:val="002C14A0"/>
    <w:rsid w:val="002C1959"/>
    <w:rsid w:val="002C259C"/>
    <w:rsid w:val="002C28AD"/>
    <w:rsid w:val="002C2AB3"/>
    <w:rsid w:val="002C320B"/>
    <w:rsid w:val="002C387B"/>
    <w:rsid w:val="002C395D"/>
    <w:rsid w:val="002C4D2C"/>
    <w:rsid w:val="002C5177"/>
    <w:rsid w:val="002C571D"/>
    <w:rsid w:val="002C6D0E"/>
    <w:rsid w:val="002C6EF5"/>
    <w:rsid w:val="002C7006"/>
    <w:rsid w:val="002C72F8"/>
    <w:rsid w:val="002C7ACF"/>
    <w:rsid w:val="002D0247"/>
    <w:rsid w:val="002D04D0"/>
    <w:rsid w:val="002D08EA"/>
    <w:rsid w:val="002D19A2"/>
    <w:rsid w:val="002D1F08"/>
    <w:rsid w:val="002D1FB3"/>
    <w:rsid w:val="002D238E"/>
    <w:rsid w:val="002D3020"/>
    <w:rsid w:val="002D3204"/>
    <w:rsid w:val="002D3487"/>
    <w:rsid w:val="002D3B73"/>
    <w:rsid w:val="002D3C13"/>
    <w:rsid w:val="002D3F6B"/>
    <w:rsid w:val="002D4103"/>
    <w:rsid w:val="002D45E4"/>
    <w:rsid w:val="002D4A5F"/>
    <w:rsid w:val="002D4C78"/>
    <w:rsid w:val="002D4CD4"/>
    <w:rsid w:val="002D556D"/>
    <w:rsid w:val="002D56CF"/>
    <w:rsid w:val="002D5CFB"/>
    <w:rsid w:val="002D5E81"/>
    <w:rsid w:val="002D6856"/>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57B"/>
    <w:rsid w:val="002E482D"/>
    <w:rsid w:val="002E5605"/>
    <w:rsid w:val="002E5F2C"/>
    <w:rsid w:val="002E6269"/>
    <w:rsid w:val="002E6288"/>
    <w:rsid w:val="002E63B9"/>
    <w:rsid w:val="002E6935"/>
    <w:rsid w:val="002E6A9D"/>
    <w:rsid w:val="002E746F"/>
    <w:rsid w:val="002E765C"/>
    <w:rsid w:val="002E7C38"/>
    <w:rsid w:val="002E7E10"/>
    <w:rsid w:val="002E7FE3"/>
    <w:rsid w:val="002F0AD8"/>
    <w:rsid w:val="002F12D4"/>
    <w:rsid w:val="002F1863"/>
    <w:rsid w:val="002F1D14"/>
    <w:rsid w:val="002F1FBB"/>
    <w:rsid w:val="002F206F"/>
    <w:rsid w:val="002F24F3"/>
    <w:rsid w:val="002F2BE1"/>
    <w:rsid w:val="002F3BEC"/>
    <w:rsid w:val="002F3D7D"/>
    <w:rsid w:val="002F41DD"/>
    <w:rsid w:val="002F41EB"/>
    <w:rsid w:val="002F4AF8"/>
    <w:rsid w:val="002F4B84"/>
    <w:rsid w:val="002F4C9B"/>
    <w:rsid w:val="002F5D10"/>
    <w:rsid w:val="002F6184"/>
    <w:rsid w:val="002F69C3"/>
    <w:rsid w:val="002F6D43"/>
    <w:rsid w:val="002F6DC3"/>
    <w:rsid w:val="002F7861"/>
    <w:rsid w:val="00300A8C"/>
    <w:rsid w:val="003013FC"/>
    <w:rsid w:val="003016AF"/>
    <w:rsid w:val="003016ED"/>
    <w:rsid w:val="00302B2F"/>
    <w:rsid w:val="00303282"/>
    <w:rsid w:val="00303594"/>
    <w:rsid w:val="003040D7"/>
    <w:rsid w:val="0030446A"/>
    <w:rsid w:val="003045DE"/>
    <w:rsid w:val="00304699"/>
    <w:rsid w:val="00304700"/>
    <w:rsid w:val="00304733"/>
    <w:rsid w:val="00304991"/>
    <w:rsid w:val="00304C15"/>
    <w:rsid w:val="00304D25"/>
    <w:rsid w:val="00305AA9"/>
    <w:rsid w:val="00305AC1"/>
    <w:rsid w:val="00306751"/>
    <w:rsid w:val="00306A29"/>
    <w:rsid w:val="00306F75"/>
    <w:rsid w:val="00307763"/>
    <w:rsid w:val="00310877"/>
    <w:rsid w:val="0031092D"/>
    <w:rsid w:val="00311027"/>
    <w:rsid w:val="0031188F"/>
    <w:rsid w:val="00311A2D"/>
    <w:rsid w:val="00311CA8"/>
    <w:rsid w:val="003120B6"/>
    <w:rsid w:val="0031271A"/>
    <w:rsid w:val="0031288B"/>
    <w:rsid w:val="0031288E"/>
    <w:rsid w:val="003128B2"/>
    <w:rsid w:val="00312F75"/>
    <w:rsid w:val="003131B7"/>
    <w:rsid w:val="003132BE"/>
    <w:rsid w:val="003132E2"/>
    <w:rsid w:val="00314489"/>
    <w:rsid w:val="00314681"/>
    <w:rsid w:val="0031494C"/>
    <w:rsid w:val="00314A30"/>
    <w:rsid w:val="00315038"/>
    <w:rsid w:val="00315122"/>
    <w:rsid w:val="003151B2"/>
    <w:rsid w:val="003155E5"/>
    <w:rsid w:val="003165CC"/>
    <w:rsid w:val="003173DF"/>
    <w:rsid w:val="00317933"/>
    <w:rsid w:val="0032006B"/>
    <w:rsid w:val="003203B0"/>
    <w:rsid w:val="0032063B"/>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449D"/>
    <w:rsid w:val="00324747"/>
    <w:rsid w:val="003249C8"/>
    <w:rsid w:val="00324A66"/>
    <w:rsid w:val="00325414"/>
    <w:rsid w:val="00325CF2"/>
    <w:rsid w:val="00325D34"/>
    <w:rsid w:val="00325D89"/>
    <w:rsid w:val="0032606B"/>
    <w:rsid w:val="0032653E"/>
    <w:rsid w:val="00326DB4"/>
    <w:rsid w:val="00326E64"/>
    <w:rsid w:val="00327054"/>
    <w:rsid w:val="003274D1"/>
    <w:rsid w:val="003275F3"/>
    <w:rsid w:val="00327920"/>
    <w:rsid w:val="00327BEF"/>
    <w:rsid w:val="00330745"/>
    <w:rsid w:val="003308EF"/>
    <w:rsid w:val="003309EA"/>
    <w:rsid w:val="00330AFC"/>
    <w:rsid w:val="00330B53"/>
    <w:rsid w:val="00331498"/>
    <w:rsid w:val="00331B7E"/>
    <w:rsid w:val="00331F04"/>
    <w:rsid w:val="00332028"/>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64E9"/>
    <w:rsid w:val="00336A02"/>
    <w:rsid w:val="00337281"/>
    <w:rsid w:val="00337646"/>
    <w:rsid w:val="00340215"/>
    <w:rsid w:val="003412A5"/>
    <w:rsid w:val="00341A53"/>
    <w:rsid w:val="003420E5"/>
    <w:rsid w:val="00342349"/>
    <w:rsid w:val="00342E29"/>
    <w:rsid w:val="003438C3"/>
    <w:rsid w:val="00344EB3"/>
    <w:rsid w:val="00345228"/>
    <w:rsid w:val="00345876"/>
    <w:rsid w:val="00345B51"/>
    <w:rsid w:val="00345B80"/>
    <w:rsid w:val="00345EF6"/>
    <w:rsid w:val="00346E4E"/>
    <w:rsid w:val="00346FA3"/>
    <w:rsid w:val="003502C1"/>
    <w:rsid w:val="0035085B"/>
    <w:rsid w:val="00350BA1"/>
    <w:rsid w:val="00350FD3"/>
    <w:rsid w:val="003511F4"/>
    <w:rsid w:val="00351223"/>
    <w:rsid w:val="0035152F"/>
    <w:rsid w:val="00351B00"/>
    <w:rsid w:val="00351DCD"/>
    <w:rsid w:val="00352219"/>
    <w:rsid w:val="00352D47"/>
    <w:rsid w:val="003535E0"/>
    <w:rsid w:val="003542FE"/>
    <w:rsid w:val="003545B9"/>
    <w:rsid w:val="0035485D"/>
    <w:rsid w:val="00354DA1"/>
    <w:rsid w:val="00355F5A"/>
    <w:rsid w:val="00356262"/>
    <w:rsid w:val="00356CCC"/>
    <w:rsid w:val="003574C7"/>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40F2"/>
    <w:rsid w:val="00364424"/>
    <w:rsid w:val="0036455F"/>
    <w:rsid w:val="00364B54"/>
    <w:rsid w:val="00364F35"/>
    <w:rsid w:val="003656DD"/>
    <w:rsid w:val="003656FE"/>
    <w:rsid w:val="003657A4"/>
    <w:rsid w:val="00365C04"/>
    <w:rsid w:val="003664F9"/>
    <w:rsid w:val="00366651"/>
    <w:rsid w:val="0036673A"/>
    <w:rsid w:val="00366A68"/>
    <w:rsid w:val="00366B60"/>
    <w:rsid w:val="0036724A"/>
    <w:rsid w:val="00367254"/>
    <w:rsid w:val="00367898"/>
    <w:rsid w:val="0037113F"/>
    <w:rsid w:val="003712A7"/>
    <w:rsid w:val="0037180A"/>
    <w:rsid w:val="00371F12"/>
    <w:rsid w:val="0037218A"/>
    <w:rsid w:val="00372490"/>
    <w:rsid w:val="0037338A"/>
    <w:rsid w:val="00374190"/>
    <w:rsid w:val="00374346"/>
    <w:rsid w:val="00374380"/>
    <w:rsid w:val="0037556D"/>
    <w:rsid w:val="00375687"/>
    <w:rsid w:val="0037586F"/>
    <w:rsid w:val="00375C5B"/>
    <w:rsid w:val="00375F21"/>
    <w:rsid w:val="00376EBC"/>
    <w:rsid w:val="00377008"/>
    <w:rsid w:val="003800B9"/>
    <w:rsid w:val="003806B6"/>
    <w:rsid w:val="003810F8"/>
    <w:rsid w:val="00381FFA"/>
    <w:rsid w:val="003827E2"/>
    <w:rsid w:val="00382B61"/>
    <w:rsid w:val="00383000"/>
    <w:rsid w:val="00383287"/>
    <w:rsid w:val="003836D8"/>
    <w:rsid w:val="00383A80"/>
    <w:rsid w:val="00383F90"/>
    <w:rsid w:val="003841EB"/>
    <w:rsid w:val="00384459"/>
    <w:rsid w:val="00384C15"/>
    <w:rsid w:val="00384E0A"/>
    <w:rsid w:val="00384F09"/>
    <w:rsid w:val="00385027"/>
    <w:rsid w:val="003856AA"/>
    <w:rsid w:val="00385FAF"/>
    <w:rsid w:val="00386C1C"/>
    <w:rsid w:val="0038700F"/>
    <w:rsid w:val="003870BD"/>
    <w:rsid w:val="003878C5"/>
    <w:rsid w:val="00390206"/>
    <w:rsid w:val="00390A21"/>
    <w:rsid w:val="00391118"/>
    <w:rsid w:val="0039118B"/>
    <w:rsid w:val="00391B58"/>
    <w:rsid w:val="003922C5"/>
    <w:rsid w:val="00392609"/>
    <w:rsid w:val="0039356E"/>
    <w:rsid w:val="0039365C"/>
    <w:rsid w:val="003938E2"/>
    <w:rsid w:val="0039458A"/>
    <w:rsid w:val="003946E9"/>
    <w:rsid w:val="00394ACF"/>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21B3"/>
    <w:rsid w:val="003A227C"/>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C65"/>
    <w:rsid w:val="003B1F21"/>
    <w:rsid w:val="003B2E7A"/>
    <w:rsid w:val="003B3396"/>
    <w:rsid w:val="003B33A0"/>
    <w:rsid w:val="003B3765"/>
    <w:rsid w:val="003B402A"/>
    <w:rsid w:val="003B40C7"/>
    <w:rsid w:val="003B472C"/>
    <w:rsid w:val="003B4779"/>
    <w:rsid w:val="003B4B94"/>
    <w:rsid w:val="003B6D83"/>
    <w:rsid w:val="003B7046"/>
    <w:rsid w:val="003B765F"/>
    <w:rsid w:val="003C0263"/>
    <w:rsid w:val="003C0510"/>
    <w:rsid w:val="003C068F"/>
    <w:rsid w:val="003C0801"/>
    <w:rsid w:val="003C0D0F"/>
    <w:rsid w:val="003C1013"/>
    <w:rsid w:val="003C20B7"/>
    <w:rsid w:val="003C23EF"/>
    <w:rsid w:val="003C276A"/>
    <w:rsid w:val="003C289E"/>
    <w:rsid w:val="003C2AF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71AD"/>
    <w:rsid w:val="003C7B98"/>
    <w:rsid w:val="003C7BAE"/>
    <w:rsid w:val="003D1A33"/>
    <w:rsid w:val="003D1C8A"/>
    <w:rsid w:val="003D252C"/>
    <w:rsid w:val="003D2654"/>
    <w:rsid w:val="003D29A1"/>
    <w:rsid w:val="003D2AB7"/>
    <w:rsid w:val="003D32B2"/>
    <w:rsid w:val="003D4A14"/>
    <w:rsid w:val="003D4B16"/>
    <w:rsid w:val="003D52D8"/>
    <w:rsid w:val="003D5300"/>
    <w:rsid w:val="003D57F9"/>
    <w:rsid w:val="003D5AEC"/>
    <w:rsid w:val="003D62FF"/>
    <w:rsid w:val="003D640B"/>
    <w:rsid w:val="003D6AAA"/>
    <w:rsid w:val="003D6E6A"/>
    <w:rsid w:val="003D756E"/>
    <w:rsid w:val="003D76F3"/>
    <w:rsid w:val="003D7F17"/>
    <w:rsid w:val="003E03D0"/>
    <w:rsid w:val="003E1051"/>
    <w:rsid w:val="003E1FEB"/>
    <w:rsid w:val="003E2DE4"/>
    <w:rsid w:val="003E3609"/>
    <w:rsid w:val="003E3711"/>
    <w:rsid w:val="003E3BF7"/>
    <w:rsid w:val="003E4D0E"/>
    <w:rsid w:val="003E5D36"/>
    <w:rsid w:val="003E61F1"/>
    <w:rsid w:val="003E6331"/>
    <w:rsid w:val="003E6FE1"/>
    <w:rsid w:val="003E70A3"/>
    <w:rsid w:val="003E7878"/>
    <w:rsid w:val="003E7A7A"/>
    <w:rsid w:val="003E7AA7"/>
    <w:rsid w:val="003E7F49"/>
    <w:rsid w:val="003F0012"/>
    <w:rsid w:val="003F1053"/>
    <w:rsid w:val="003F11ED"/>
    <w:rsid w:val="003F1573"/>
    <w:rsid w:val="003F1EA2"/>
    <w:rsid w:val="003F2340"/>
    <w:rsid w:val="003F3618"/>
    <w:rsid w:val="003F4523"/>
    <w:rsid w:val="003F461F"/>
    <w:rsid w:val="003F47A0"/>
    <w:rsid w:val="003F491C"/>
    <w:rsid w:val="003F523F"/>
    <w:rsid w:val="003F52D5"/>
    <w:rsid w:val="003F55E0"/>
    <w:rsid w:val="003F5610"/>
    <w:rsid w:val="003F5796"/>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8DA"/>
    <w:rsid w:val="00404D2B"/>
    <w:rsid w:val="00404ECD"/>
    <w:rsid w:val="00405BE3"/>
    <w:rsid w:val="004061AD"/>
    <w:rsid w:val="004062D6"/>
    <w:rsid w:val="00406334"/>
    <w:rsid w:val="004063CC"/>
    <w:rsid w:val="0040643F"/>
    <w:rsid w:val="00407C0D"/>
    <w:rsid w:val="00407F92"/>
    <w:rsid w:val="00410130"/>
    <w:rsid w:val="00410379"/>
    <w:rsid w:val="0041088E"/>
    <w:rsid w:val="00410DC6"/>
    <w:rsid w:val="00410F9B"/>
    <w:rsid w:val="004124B6"/>
    <w:rsid w:val="00412745"/>
    <w:rsid w:val="00412DE8"/>
    <w:rsid w:val="00412ED5"/>
    <w:rsid w:val="00413064"/>
    <w:rsid w:val="004135B6"/>
    <w:rsid w:val="0041394A"/>
    <w:rsid w:val="00413E91"/>
    <w:rsid w:val="00413EDC"/>
    <w:rsid w:val="004145E4"/>
    <w:rsid w:val="00414942"/>
    <w:rsid w:val="00415A0F"/>
    <w:rsid w:val="00415BB1"/>
    <w:rsid w:val="00415CD3"/>
    <w:rsid w:val="00416111"/>
    <w:rsid w:val="0041639E"/>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498"/>
    <w:rsid w:val="004274CC"/>
    <w:rsid w:val="004277A8"/>
    <w:rsid w:val="004279DE"/>
    <w:rsid w:val="00427E19"/>
    <w:rsid w:val="00430E77"/>
    <w:rsid w:val="00431266"/>
    <w:rsid w:val="004314CC"/>
    <w:rsid w:val="00431BC6"/>
    <w:rsid w:val="00432E84"/>
    <w:rsid w:val="004333BB"/>
    <w:rsid w:val="004336CD"/>
    <w:rsid w:val="00433932"/>
    <w:rsid w:val="00433B95"/>
    <w:rsid w:val="00434A06"/>
    <w:rsid w:val="0043529D"/>
    <w:rsid w:val="004356D1"/>
    <w:rsid w:val="0043581E"/>
    <w:rsid w:val="00435C35"/>
    <w:rsid w:val="004365B8"/>
    <w:rsid w:val="00436C19"/>
    <w:rsid w:val="0043747F"/>
    <w:rsid w:val="00437B36"/>
    <w:rsid w:val="00437B6A"/>
    <w:rsid w:val="00437E6A"/>
    <w:rsid w:val="004403AE"/>
    <w:rsid w:val="004409F4"/>
    <w:rsid w:val="00440E57"/>
    <w:rsid w:val="00441C53"/>
    <w:rsid w:val="004424DF"/>
    <w:rsid w:val="004427E9"/>
    <w:rsid w:val="00442F3F"/>
    <w:rsid w:val="0044330B"/>
    <w:rsid w:val="004438E2"/>
    <w:rsid w:val="00443C50"/>
    <w:rsid w:val="00443EF6"/>
    <w:rsid w:val="00443FF9"/>
    <w:rsid w:val="00444983"/>
    <w:rsid w:val="00444AE4"/>
    <w:rsid w:val="00444E7B"/>
    <w:rsid w:val="00445629"/>
    <w:rsid w:val="004461FE"/>
    <w:rsid w:val="00446707"/>
    <w:rsid w:val="00446BF5"/>
    <w:rsid w:val="00446CB2"/>
    <w:rsid w:val="00446D6A"/>
    <w:rsid w:val="00446F6B"/>
    <w:rsid w:val="00447427"/>
    <w:rsid w:val="00447583"/>
    <w:rsid w:val="004475B8"/>
    <w:rsid w:val="004501DF"/>
    <w:rsid w:val="0045038F"/>
    <w:rsid w:val="004506F1"/>
    <w:rsid w:val="00450DFA"/>
    <w:rsid w:val="00451743"/>
    <w:rsid w:val="004517F2"/>
    <w:rsid w:val="004519EE"/>
    <w:rsid w:val="004524DF"/>
    <w:rsid w:val="004527A3"/>
    <w:rsid w:val="004528A7"/>
    <w:rsid w:val="00452D9C"/>
    <w:rsid w:val="004530DF"/>
    <w:rsid w:val="00453149"/>
    <w:rsid w:val="004536A2"/>
    <w:rsid w:val="004537C1"/>
    <w:rsid w:val="00453F9F"/>
    <w:rsid w:val="00454A4F"/>
    <w:rsid w:val="00455260"/>
    <w:rsid w:val="00455BEB"/>
    <w:rsid w:val="00455F7C"/>
    <w:rsid w:val="0045621D"/>
    <w:rsid w:val="00456707"/>
    <w:rsid w:val="004574AB"/>
    <w:rsid w:val="004577F5"/>
    <w:rsid w:val="00457B13"/>
    <w:rsid w:val="004601DF"/>
    <w:rsid w:val="0046077A"/>
    <w:rsid w:val="004607D7"/>
    <w:rsid w:val="00460DA8"/>
    <w:rsid w:val="0046137C"/>
    <w:rsid w:val="004622D6"/>
    <w:rsid w:val="00462A07"/>
    <w:rsid w:val="00462C11"/>
    <w:rsid w:val="00463660"/>
    <w:rsid w:val="00464556"/>
    <w:rsid w:val="00464A09"/>
    <w:rsid w:val="004650AB"/>
    <w:rsid w:val="0046520F"/>
    <w:rsid w:val="004652B6"/>
    <w:rsid w:val="00465506"/>
    <w:rsid w:val="004657B6"/>
    <w:rsid w:val="0046706B"/>
    <w:rsid w:val="00467075"/>
    <w:rsid w:val="004677D7"/>
    <w:rsid w:val="004705FC"/>
    <w:rsid w:val="00470718"/>
    <w:rsid w:val="004709DE"/>
    <w:rsid w:val="00470D61"/>
    <w:rsid w:val="0047127E"/>
    <w:rsid w:val="0047136F"/>
    <w:rsid w:val="0047191B"/>
    <w:rsid w:val="00471D9C"/>
    <w:rsid w:val="00472112"/>
    <w:rsid w:val="00472370"/>
    <w:rsid w:val="00472A79"/>
    <w:rsid w:val="00472B1D"/>
    <w:rsid w:val="00473279"/>
    <w:rsid w:val="00473932"/>
    <w:rsid w:val="00473DDA"/>
    <w:rsid w:val="00473E00"/>
    <w:rsid w:val="00473ED4"/>
    <w:rsid w:val="00474421"/>
    <w:rsid w:val="00474FE9"/>
    <w:rsid w:val="00475003"/>
    <w:rsid w:val="0047592C"/>
    <w:rsid w:val="00475A71"/>
    <w:rsid w:val="00475A7B"/>
    <w:rsid w:val="00476BBB"/>
    <w:rsid w:val="00477138"/>
    <w:rsid w:val="004771C4"/>
    <w:rsid w:val="00477B4E"/>
    <w:rsid w:val="00481191"/>
    <w:rsid w:val="004812F8"/>
    <w:rsid w:val="00481FC1"/>
    <w:rsid w:val="004824EF"/>
    <w:rsid w:val="00482A25"/>
    <w:rsid w:val="00482C34"/>
    <w:rsid w:val="00482EE4"/>
    <w:rsid w:val="00482FF8"/>
    <w:rsid w:val="00483121"/>
    <w:rsid w:val="004835A1"/>
    <w:rsid w:val="004836E8"/>
    <w:rsid w:val="00483DBB"/>
    <w:rsid w:val="00484747"/>
    <w:rsid w:val="00485043"/>
    <w:rsid w:val="00485323"/>
    <w:rsid w:val="00485637"/>
    <w:rsid w:val="0048591D"/>
    <w:rsid w:val="00485C67"/>
    <w:rsid w:val="00486A3E"/>
    <w:rsid w:val="00486BA6"/>
    <w:rsid w:val="00486DB8"/>
    <w:rsid w:val="00486E93"/>
    <w:rsid w:val="00486F6C"/>
    <w:rsid w:val="00487322"/>
    <w:rsid w:val="0049021B"/>
    <w:rsid w:val="00491623"/>
    <w:rsid w:val="00491842"/>
    <w:rsid w:val="004918E1"/>
    <w:rsid w:val="00491912"/>
    <w:rsid w:val="00491C9D"/>
    <w:rsid w:val="0049220B"/>
    <w:rsid w:val="004923B6"/>
    <w:rsid w:val="00492E0E"/>
    <w:rsid w:val="00493C67"/>
    <w:rsid w:val="00493E27"/>
    <w:rsid w:val="0049418E"/>
    <w:rsid w:val="00494426"/>
    <w:rsid w:val="00495D02"/>
    <w:rsid w:val="00496E1A"/>
    <w:rsid w:val="00497830"/>
    <w:rsid w:val="00497BEB"/>
    <w:rsid w:val="00497C9A"/>
    <w:rsid w:val="004A0880"/>
    <w:rsid w:val="004A14E5"/>
    <w:rsid w:val="004A1AAF"/>
    <w:rsid w:val="004A1AFA"/>
    <w:rsid w:val="004A2A8B"/>
    <w:rsid w:val="004A3611"/>
    <w:rsid w:val="004A3912"/>
    <w:rsid w:val="004A3E40"/>
    <w:rsid w:val="004A3EB6"/>
    <w:rsid w:val="004A403F"/>
    <w:rsid w:val="004A4476"/>
    <w:rsid w:val="004A46CF"/>
    <w:rsid w:val="004A485C"/>
    <w:rsid w:val="004A4B20"/>
    <w:rsid w:val="004A4B86"/>
    <w:rsid w:val="004A4D3F"/>
    <w:rsid w:val="004A4EC1"/>
    <w:rsid w:val="004A4FB6"/>
    <w:rsid w:val="004A507A"/>
    <w:rsid w:val="004A52CB"/>
    <w:rsid w:val="004A5475"/>
    <w:rsid w:val="004A5B4D"/>
    <w:rsid w:val="004A5E3A"/>
    <w:rsid w:val="004A61BC"/>
    <w:rsid w:val="004A66F0"/>
    <w:rsid w:val="004A704B"/>
    <w:rsid w:val="004A707C"/>
    <w:rsid w:val="004A741E"/>
    <w:rsid w:val="004A749A"/>
    <w:rsid w:val="004A7F19"/>
    <w:rsid w:val="004A7F67"/>
    <w:rsid w:val="004B0685"/>
    <w:rsid w:val="004B0A5A"/>
    <w:rsid w:val="004B0F8D"/>
    <w:rsid w:val="004B1CDB"/>
    <w:rsid w:val="004B1F46"/>
    <w:rsid w:val="004B220F"/>
    <w:rsid w:val="004B2322"/>
    <w:rsid w:val="004B246C"/>
    <w:rsid w:val="004B25BD"/>
    <w:rsid w:val="004B2A8C"/>
    <w:rsid w:val="004B2F08"/>
    <w:rsid w:val="004B40FE"/>
    <w:rsid w:val="004B4412"/>
    <w:rsid w:val="004B446A"/>
    <w:rsid w:val="004B5033"/>
    <w:rsid w:val="004B513E"/>
    <w:rsid w:val="004B52DC"/>
    <w:rsid w:val="004B5C69"/>
    <w:rsid w:val="004B5C92"/>
    <w:rsid w:val="004B6454"/>
    <w:rsid w:val="004B6532"/>
    <w:rsid w:val="004B662A"/>
    <w:rsid w:val="004B6A02"/>
    <w:rsid w:val="004B6D70"/>
    <w:rsid w:val="004B6F89"/>
    <w:rsid w:val="004B7BD7"/>
    <w:rsid w:val="004C0075"/>
    <w:rsid w:val="004C0736"/>
    <w:rsid w:val="004C0F1F"/>
    <w:rsid w:val="004C34FA"/>
    <w:rsid w:val="004C3A12"/>
    <w:rsid w:val="004C43BA"/>
    <w:rsid w:val="004C4BA6"/>
    <w:rsid w:val="004C4D5B"/>
    <w:rsid w:val="004C4F50"/>
    <w:rsid w:val="004C56CD"/>
    <w:rsid w:val="004C5CCD"/>
    <w:rsid w:val="004C5DB4"/>
    <w:rsid w:val="004C5DD6"/>
    <w:rsid w:val="004C5FFF"/>
    <w:rsid w:val="004C640F"/>
    <w:rsid w:val="004C6560"/>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3CC"/>
    <w:rsid w:val="004D477C"/>
    <w:rsid w:val="004D4821"/>
    <w:rsid w:val="004D4A9C"/>
    <w:rsid w:val="004D4CB5"/>
    <w:rsid w:val="004D4CFC"/>
    <w:rsid w:val="004D53B3"/>
    <w:rsid w:val="004D54FC"/>
    <w:rsid w:val="004D573A"/>
    <w:rsid w:val="004D57D7"/>
    <w:rsid w:val="004D5DE6"/>
    <w:rsid w:val="004D60EB"/>
    <w:rsid w:val="004D6302"/>
    <w:rsid w:val="004D6676"/>
    <w:rsid w:val="004D66C1"/>
    <w:rsid w:val="004D6960"/>
    <w:rsid w:val="004D6E77"/>
    <w:rsid w:val="004D6FDE"/>
    <w:rsid w:val="004D71C6"/>
    <w:rsid w:val="004D71CB"/>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C01"/>
    <w:rsid w:val="004E2DC0"/>
    <w:rsid w:val="004E2FD7"/>
    <w:rsid w:val="004E3101"/>
    <w:rsid w:val="004E3474"/>
    <w:rsid w:val="004E3510"/>
    <w:rsid w:val="004E3B3D"/>
    <w:rsid w:val="004E3D58"/>
    <w:rsid w:val="004E3E9D"/>
    <w:rsid w:val="004E411E"/>
    <w:rsid w:val="004E4B9E"/>
    <w:rsid w:val="004E5392"/>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64F"/>
    <w:rsid w:val="004F16CA"/>
    <w:rsid w:val="004F1A7A"/>
    <w:rsid w:val="004F1C9B"/>
    <w:rsid w:val="004F2223"/>
    <w:rsid w:val="004F2723"/>
    <w:rsid w:val="004F31B3"/>
    <w:rsid w:val="004F375F"/>
    <w:rsid w:val="004F39F8"/>
    <w:rsid w:val="004F3B28"/>
    <w:rsid w:val="004F3CD7"/>
    <w:rsid w:val="004F3E7B"/>
    <w:rsid w:val="004F4051"/>
    <w:rsid w:val="004F4243"/>
    <w:rsid w:val="004F456E"/>
    <w:rsid w:val="004F4888"/>
    <w:rsid w:val="004F52A6"/>
    <w:rsid w:val="004F56AE"/>
    <w:rsid w:val="004F5887"/>
    <w:rsid w:val="004F63F5"/>
    <w:rsid w:val="004F6823"/>
    <w:rsid w:val="004F69F3"/>
    <w:rsid w:val="004F6F24"/>
    <w:rsid w:val="004F74E2"/>
    <w:rsid w:val="005009F4"/>
    <w:rsid w:val="005010B8"/>
    <w:rsid w:val="00501348"/>
    <w:rsid w:val="00501584"/>
    <w:rsid w:val="00501A89"/>
    <w:rsid w:val="00501DFF"/>
    <w:rsid w:val="0050217E"/>
    <w:rsid w:val="00502182"/>
    <w:rsid w:val="005025E8"/>
    <w:rsid w:val="00502C27"/>
    <w:rsid w:val="0050408A"/>
    <w:rsid w:val="00504E9D"/>
    <w:rsid w:val="005051B8"/>
    <w:rsid w:val="0050523A"/>
    <w:rsid w:val="005056DA"/>
    <w:rsid w:val="00505C3B"/>
    <w:rsid w:val="00506686"/>
    <w:rsid w:val="00506939"/>
    <w:rsid w:val="0051096D"/>
    <w:rsid w:val="00510F7C"/>
    <w:rsid w:val="005112C8"/>
    <w:rsid w:val="005114BE"/>
    <w:rsid w:val="00511F44"/>
    <w:rsid w:val="00512169"/>
    <w:rsid w:val="00513049"/>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D6"/>
    <w:rsid w:val="00516EA0"/>
    <w:rsid w:val="00516FF6"/>
    <w:rsid w:val="00517489"/>
    <w:rsid w:val="00517721"/>
    <w:rsid w:val="005178EE"/>
    <w:rsid w:val="00517BF5"/>
    <w:rsid w:val="00517DBA"/>
    <w:rsid w:val="00520233"/>
    <w:rsid w:val="00520977"/>
    <w:rsid w:val="00520AA6"/>
    <w:rsid w:val="00520AF4"/>
    <w:rsid w:val="00520E0F"/>
    <w:rsid w:val="00521242"/>
    <w:rsid w:val="0052125D"/>
    <w:rsid w:val="00521D3C"/>
    <w:rsid w:val="005226A0"/>
    <w:rsid w:val="00522FD0"/>
    <w:rsid w:val="00523498"/>
    <w:rsid w:val="00523E31"/>
    <w:rsid w:val="00524013"/>
    <w:rsid w:val="0052447C"/>
    <w:rsid w:val="00524A98"/>
    <w:rsid w:val="00524C50"/>
    <w:rsid w:val="00525AC1"/>
    <w:rsid w:val="00525D6C"/>
    <w:rsid w:val="00526307"/>
    <w:rsid w:val="00526453"/>
    <w:rsid w:val="0052734E"/>
    <w:rsid w:val="005275E3"/>
    <w:rsid w:val="0052798C"/>
    <w:rsid w:val="00527DCC"/>
    <w:rsid w:val="00527EB8"/>
    <w:rsid w:val="00530871"/>
    <w:rsid w:val="00530C37"/>
    <w:rsid w:val="00530D5B"/>
    <w:rsid w:val="0053158D"/>
    <w:rsid w:val="00531669"/>
    <w:rsid w:val="005317AD"/>
    <w:rsid w:val="0053336C"/>
    <w:rsid w:val="00533454"/>
    <w:rsid w:val="00533A47"/>
    <w:rsid w:val="00533B43"/>
    <w:rsid w:val="00533C8F"/>
    <w:rsid w:val="00533D2A"/>
    <w:rsid w:val="00533DE8"/>
    <w:rsid w:val="005341CB"/>
    <w:rsid w:val="0053453A"/>
    <w:rsid w:val="00535086"/>
    <w:rsid w:val="00535165"/>
    <w:rsid w:val="0053630B"/>
    <w:rsid w:val="005366B0"/>
    <w:rsid w:val="00536739"/>
    <w:rsid w:val="00536C7A"/>
    <w:rsid w:val="00536C96"/>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707"/>
    <w:rsid w:val="005438C6"/>
    <w:rsid w:val="0054396B"/>
    <w:rsid w:val="00544697"/>
    <w:rsid w:val="005455EC"/>
    <w:rsid w:val="00546155"/>
    <w:rsid w:val="00546162"/>
    <w:rsid w:val="005467EB"/>
    <w:rsid w:val="00546BFE"/>
    <w:rsid w:val="005476C5"/>
    <w:rsid w:val="00547A18"/>
    <w:rsid w:val="00547DD2"/>
    <w:rsid w:val="005501FD"/>
    <w:rsid w:val="005504F7"/>
    <w:rsid w:val="0055058A"/>
    <w:rsid w:val="0055084A"/>
    <w:rsid w:val="00550E3D"/>
    <w:rsid w:val="0055101F"/>
    <w:rsid w:val="00551386"/>
    <w:rsid w:val="00551730"/>
    <w:rsid w:val="00552558"/>
    <w:rsid w:val="005526C0"/>
    <w:rsid w:val="00552951"/>
    <w:rsid w:val="00552A5A"/>
    <w:rsid w:val="00552C15"/>
    <w:rsid w:val="005533C2"/>
    <w:rsid w:val="005536BD"/>
    <w:rsid w:val="00554011"/>
    <w:rsid w:val="00554021"/>
    <w:rsid w:val="005540DD"/>
    <w:rsid w:val="00554158"/>
    <w:rsid w:val="005544EC"/>
    <w:rsid w:val="0055475D"/>
    <w:rsid w:val="00555209"/>
    <w:rsid w:val="005557AC"/>
    <w:rsid w:val="005563BD"/>
    <w:rsid w:val="00556EF9"/>
    <w:rsid w:val="0055701B"/>
    <w:rsid w:val="00560698"/>
    <w:rsid w:val="00561630"/>
    <w:rsid w:val="00561EC3"/>
    <w:rsid w:val="005625B7"/>
    <w:rsid w:val="005638EB"/>
    <w:rsid w:val="00564374"/>
    <w:rsid w:val="00564463"/>
    <w:rsid w:val="00564B58"/>
    <w:rsid w:val="00564BEA"/>
    <w:rsid w:val="00564EBB"/>
    <w:rsid w:val="005650D7"/>
    <w:rsid w:val="00565623"/>
    <w:rsid w:val="00566783"/>
    <w:rsid w:val="00567042"/>
    <w:rsid w:val="00567781"/>
    <w:rsid w:val="00570235"/>
    <w:rsid w:val="0057146E"/>
    <w:rsid w:val="005729DE"/>
    <w:rsid w:val="00572E25"/>
    <w:rsid w:val="00572E43"/>
    <w:rsid w:val="00573E35"/>
    <w:rsid w:val="00574A12"/>
    <w:rsid w:val="005753C3"/>
    <w:rsid w:val="00575625"/>
    <w:rsid w:val="00575984"/>
    <w:rsid w:val="00575A60"/>
    <w:rsid w:val="00576391"/>
    <w:rsid w:val="0057726B"/>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5333"/>
    <w:rsid w:val="00585AC5"/>
    <w:rsid w:val="00585B2F"/>
    <w:rsid w:val="00585BC4"/>
    <w:rsid w:val="00586793"/>
    <w:rsid w:val="00586B9F"/>
    <w:rsid w:val="00587564"/>
    <w:rsid w:val="005879B4"/>
    <w:rsid w:val="0059037C"/>
    <w:rsid w:val="00590CE1"/>
    <w:rsid w:val="00590DBC"/>
    <w:rsid w:val="00590F19"/>
    <w:rsid w:val="00590F29"/>
    <w:rsid w:val="005913B6"/>
    <w:rsid w:val="005915FE"/>
    <w:rsid w:val="005918B9"/>
    <w:rsid w:val="00591B8C"/>
    <w:rsid w:val="00592808"/>
    <w:rsid w:val="005928C9"/>
    <w:rsid w:val="00592D7C"/>
    <w:rsid w:val="0059333E"/>
    <w:rsid w:val="00593BB0"/>
    <w:rsid w:val="00593E87"/>
    <w:rsid w:val="00594ACA"/>
    <w:rsid w:val="00594EAC"/>
    <w:rsid w:val="0059566C"/>
    <w:rsid w:val="0059597D"/>
    <w:rsid w:val="00595DE7"/>
    <w:rsid w:val="00595F8F"/>
    <w:rsid w:val="00596166"/>
    <w:rsid w:val="0059631C"/>
    <w:rsid w:val="005964CB"/>
    <w:rsid w:val="00596992"/>
    <w:rsid w:val="005974AD"/>
    <w:rsid w:val="00597E0B"/>
    <w:rsid w:val="00597F5A"/>
    <w:rsid w:val="005A0EAF"/>
    <w:rsid w:val="005A1747"/>
    <w:rsid w:val="005A21ED"/>
    <w:rsid w:val="005A2844"/>
    <w:rsid w:val="005A2C4D"/>
    <w:rsid w:val="005A32CD"/>
    <w:rsid w:val="005A3805"/>
    <w:rsid w:val="005A3CEC"/>
    <w:rsid w:val="005A3E9D"/>
    <w:rsid w:val="005A405F"/>
    <w:rsid w:val="005A429A"/>
    <w:rsid w:val="005A42D5"/>
    <w:rsid w:val="005A4304"/>
    <w:rsid w:val="005A4B9B"/>
    <w:rsid w:val="005A5034"/>
    <w:rsid w:val="005A52C7"/>
    <w:rsid w:val="005A540C"/>
    <w:rsid w:val="005A5FFE"/>
    <w:rsid w:val="005A60E9"/>
    <w:rsid w:val="005A636E"/>
    <w:rsid w:val="005A67BA"/>
    <w:rsid w:val="005A6825"/>
    <w:rsid w:val="005A6B5F"/>
    <w:rsid w:val="005A6F97"/>
    <w:rsid w:val="005A73A8"/>
    <w:rsid w:val="005A76D9"/>
    <w:rsid w:val="005A7B51"/>
    <w:rsid w:val="005A7FC1"/>
    <w:rsid w:val="005B0960"/>
    <w:rsid w:val="005B0A76"/>
    <w:rsid w:val="005B0B1D"/>
    <w:rsid w:val="005B0E7B"/>
    <w:rsid w:val="005B11C4"/>
    <w:rsid w:val="005B128E"/>
    <w:rsid w:val="005B13C6"/>
    <w:rsid w:val="005B1ADE"/>
    <w:rsid w:val="005B1B41"/>
    <w:rsid w:val="005B3558"/>
    <w:rsid w:val="005B35C1"/>
    <w:rsid w:val="005B3678"/>
    <w:rsid w:val="005B3E4E"/>
    <w:rsid w:val="005B42A2"/>
    <w:rsid w:val="005B47B1"/>
    <w:rsid w:val="005B4CF6"/>
    <w:rsid w:val="005B4DDA"/>
    <w:rsid w:val="005B5CFE"/>
    <w:rsid w:val="005B5E0E"/>
    <w:rsid w:val="005B5E16"/>
    <w:rsid w:val="005B5E43"/>
    <w:rsid w:val="005B61EA"/>
    <w:rsid w:val="005B647F"/>
    <w:rsid w:val="005B6A74"/>
    <w:rsid w:val="005B7897"/>
    <w:rsid w:val="005B793B"/>
    <w:rsid w:val="005C001D"/>
    <w:rsid w:val="005C0304"/>
    <w:rsid w:val="005C0360"/>
    <w:rsid w:val="005C0C9C"/>
    <w:rsid w:val="005C161B"/>
    <w:rsid w:val="005C33A2"/>
    <w:rsid w:val="005C3536"/>
    <w:rsid w:val="005C3699"/>
    <w:rsid w:val="005C39AD"/>
    <w:rsid w:val="005C3B39"/>
    <w:rsid w:val="005C3C8B"/>
    <w:rsid w:val="005C4047"/>
    <w:rsid w:val="005C4250"/>
    <w:rsid w:val="005C4C11"/>
    <w:rsid w:val="005C5C36"/>
    <w:rsid w:val="005C6107"/>
    <w:rsid w:val="005C611D"/>
    <w:rsid w:val="005C6581"/>
    <w:rsid w:val="005C6765"/>
    <w:rsid w:val="005C6DD2"/>
    <w:rsid w:val="005C6FA6"/>
    <w:rsid w:val="005C79C6"/>
    <w:rsid w:val="005C7EF3"/>
    <w:rsid w:val="005D0337"/>
    <w:rsid w:val="005D05F4"/>
    <w:rsid w:val="005D10B6"/>
    <w:rsid w:val="005D15E8"/>
    <w:rsid w:val="005D165D"/>
    <w:rsid w:val="005D2ECB"/>
    <w:rsid w:val="005D332C"/>
    <w:rsid w:val="005D33EC"/>
    <w:rsid w:val="005D3538"/>
    <w:rsid w:val="005D3A6B"/>
    <w:rsid w:val="005D42C6"/>
    <w:rsid w:val="005D4494"/>
    <w:rsid w:val="005D4827"/>
    <w:rsid w:val="005D4B8D"/>
    <w:rsid w:val="005D4CA8"/>
    <w:rsid w:val="005D5007"/>
    <w:rsid w:val="005D7117"/>
    <w:rsid w:val="005D7C87"/>
    <w:rsid w:val="005E0027"/>
    <w:rsid w:val="005E080E"/>
    <w:rsid w:val="005E0C9D"/>
    <w:rsid w:val="005E18C6"/>
    <w:rsid w:val="005E224D"/>
    <w:rsid w:val="005E229A"/>
    <w:rsid w:val="005E22C8"/>
    <w:rsid w:val="005E24C6"/>
    <w:rsid w:val="005E2932"/>
    <w:rsid w:val="005E2C34"/>
    <w:rsid w:val="005E2DCF"/>
    <w:rsid w:val="005E2E25"/>
    <w:rsid w:val="005E3151"/>
    <w:rsid w:val="005E38D1"/>
    <w:rsid w:val="005E4488"/>
    <w:rsid w:val="005E47BC"/>
    <w:rsid w:val="005E5851"/>
    <w:rsid w:val="005E64F1"/>
    <w:rsid w:val="005E6A49"/>
    <w:rsid w:val="005E6D6D"/>
    <w:rsid w:val="005E7316"/>
    <w:rsid w:val="005F0432"/>
    <w:rsid w:val="005F0678"/>
    <w:rsid w:val="005F0B8B"/>
    <w:rsid w:val="005F15DF"/>
    <w:rsid w:val="005F1B84"/>
    <w:rsid w:val="005F1FC2"/>
    <w:rsid w:val="005F2071"/>
    <w:rsid w:val="005F247B"/>
    <w:rsid w:val="005F2531"/>
    <w:rsid w:val="005F3940"/>
    <w:rsid w:val="005F4C53"/>
    <w:rsid w:val="005F4DB2"/>
    <w:rsid w:val="005F5192"/>
    <w:rsid w:val="005F5657"/>
    <w:rsid w:val="005F5731"/>
    <w:rsid w:val="005F63CA"/>
    <w:rsid w:val="005F66B2"/>
    <w:rsid w:val="005F6715"/>
    <w:rsid w:val="005F6CD8"/>
    <w:rsid w:val="005F6F18"/>
    <w:rsid w:val="005F74CE"/>
    <w:rsid w:val="005F7BF8"/>
    <w:rsid w:val="00600006"/>
    <w:rsid w:val="00600520"/>
    <w:rsid w:val="006006E3"/>
    <w:rsid w:val="006007A6"/>
    <w:rsid w:val="00601101"/>
    <w:rsid w:val="006012E3"/>
    <w:rsid w:val="00601567"/>
    <w:rsid w:val="00601D19"/>
    <w:rsid w:val="00602456"/>
    <w:rsid w:val="00602A0E"/>
    <w:rsid w:val="006034AF"/>
    <w:rsid w:val="00603E3E"/>
    <w:rsid w:val="00604AFD"/>
    <w:rsid w:val="0060574F"/>
    <w:rsid w:val="006058D5"/>
    <w:rsid w:val="00605ABB"/>
    <w:rsid w:val="0060637F"/>
    <w:rsid w:val="006063BE"/>
    <w:rsid w:val="00606908"/>
    <w:rsid w:val="00607551"/>
    <w:rsid w:val="00610135"/>
    <w:rsid w:val="0061059E"/>
    <w:rsid w:val="00611A27"/>
    <w:rsid w:val="00611F06"/>
    <w:rsid w:val="00611FD8"/>
    <w:rsid w:val="00612626"/>
    <w:rsid w:val="00612B4F"/>
    <w:rsid w:val="00612F2B"/>
    <w:rsid w:val="00613491"/>
    <w:rsid w:val="00613B30"/>
    <w:rsid w:val="00613B88"/>
    <w:rsid w:val="00613C8B"/>
    <w:rsid w:val="006146F7"/>
    <w:rsid w:val="0061511F"/>
    <w:rsid w:val="006154E3"/>
    <w:rsid w:val="0061563E"/>
    <w:rsid w:val="00615CFD"/>
    <w:rsid w:val="006166EF"/>
    <w:rsid w:val="00616C76"/>
    <w:rsid w:val="00620034"/>
    <w:rsid w:val="006210D5"/>
    <w:rsid w:val="00621ACC"/>
    <w:rsid w:val="00621D00"/>
    <w:rsid w:val="00622119"/>
    <w:rsid w:val="0062226D"/>
    <w:rsid w:val="00622287"/>
    <w:rsid w:val="006224C0"/>
    <w:rsid w:val="006226FD"/>
    <w:rsid w:val="006227C3"/>
    <w:rsid w:val="00622A36"/>
    <w:rsid w:val="00623BA6"/>
    <w:rsid w:val="00624839"/>
    <w:rsid w:val="00624E3A"/>
    <w:rsid w:val="006254B3"/>
    <w:rsid w:val="006255CE"/>
    <w:rsid w:val="00625A2C"/>
    <w:rsid w:val="00625EA6"/>
    <w:rsid w:val="006269AF"/>
    <w:rsid w:val="00626C32"/>
    <w:rsid w:val="00626F44"/>
    <w:rsid w:val="0062705D"/>
    <w:rsid w:val="00627130"/>
    <w:rsid w:val="00627BC6"/>
    <w:rsid w:val="00627D55"/>
    <w:rsid w:val="0063005E"/>
    <w:rsid w:val="0063068F"/>
    <w:rsid w:val="006308F5"/>
    <w:rsid w:val="00630ACE"/>
    <w:rsid w:val="00630C43"/>
    <w:rsid w:val="00631101"/>
    <w:rsid w:val="006311C8"/>
    <w:rsid w:val="006313CC"/>
    <w:rsid w:val="006315BD"/>
    <w:rsid w:val="006316BD"/>
    <w:rsid w:val="00631E3D"/>
    <w:rsid w:val="00631F5A"/>
    <w:rsid w:val="006320DE"/>
    <w:rsid w:val="006323DE"/>
    <w:rsid w:val="006327FB"/>
    <w:rsid w:val="00632AB7"/>
    <w:rsid w:val="00632B04"/>
    <w:rsid w:val="00633219"/>
    <w:rsid w:val="0063332A"/>
    <w:rsid w:val="006333A4"/>
    <w:rsid w:val="00633816"/>
    <w:rsid w:val="00633A89"/>
    <w:rsid w:val="00634158"/>
    <w:rsid w:val="00634D8D"/>
    <w:rsid w:val="00634E59"/>
    <w:rsid w:val="00634FD5"/>
    <w:rsid w:val="00635367"/>
    <w:rsid w:val="00635449"/>
    <w:rsid w:val="00635E15"/>
    <w:rsid w:val="00636380"/>
    <w:rsid w:val="006368B7"/>
    <w:rsid w:val="00636953"/>
    <w:rsid w:val="006369F7"/>
    <w:rsid w:val="00636F56"/>
    <w:rsid w:val="006372B6"/>
    <w:rsid w:val="006373BF"/>
    <w:rsid w:val="00637C66"/>
    <w:rsid w:val="00637D7A"/>
    <w:rsid w:val="006410F1"/>
    <w:rsid w:val="006420EF"/>
    <w:rsid w:val="006424D3"/>
    <w:rsid w:val="0064276D"/>
    <w:rsid w:val="00642AB6"/>
    <w:rsid w:val="00642B80"/>
    <w:rsid w:val="00642C80"/>
    <w:rsid w:val="00643097"/>
    <w:rsid w:val="00643BA3"/>
    <w:rsid w:val="00643DB1"/>
    <w:rsid w:val="00644044"/>
    <w:rsid w:val="00644202"/>
    <w:rsid w:val="00644478"/>
    <w:rsid w:val="00644A90"/>
    <w:rsid w:val="00645BEB"/>
    <w:rsid w:val="00645CCF"/>
    <w:rsid w:val="006472AE"/>
    <w:rsid w:val="00647C9F"/>
    <w:rsid w:val="00650366"/>
    <w:rsid w:val="00650FE8"/>
    <w:rsid w:val="00651015"/>
    <w:rsid w:val="0065150F"/>
    <w:rsid w:val="00651512"/>
    <w:rsid w:val="00651B50"/>
    <w:rsid w:val="0065288C"/>
    <w:rsid w:val="006529A8"/>
    <w:rsid w:val="00652D5A"/>
    <w:rsid w:val="00653281"/>
    <w:rsid w:val="0065391D"/>
    <w:rsid w:val="00653A94"/>
    <w:rsid w:val="00653DD7"/>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60A"/>
    <w:rsid w:val="00661B58"/>
    <w:rsid w:val="00661DC7"/>
    <w:rsid w:val="00662022"/>
    <w:rsid w:val="00662B1E"/>
    <w:rsid w:val="00663363"/>
    <w:rsid w:val="00663722"/>
    <w:rsid w:val="00663A75"/>
    <w:rsid w:val="00663BEE"/>
    <w:rsid w:val="00663FF5"/>
    <w:rsid w:val="00664656"/>
    <w:rsid w:val="0066589F"/>
    <w:rsid w:val="0066654D"/>
    <w:rsid w:val="00666792"/>
    <w:rsid w:val="00666AEE"/>
    <w:rsid w:val="00666D02"/>
    <w:rsid w:val="00667077"/>
    <w:rsid w:val="00667490"/>
    <w:rsid w:val="006706F5"/>
    <w:rsid w:val="006712BC"/>
    <w:rsid w:val="0067182E"/>
    <w:rsid w:val="006719EE"/>
    <w:rsid w:val="00672554"/>
    <w:rsid w:val="00672BAC"/>
    <w:rsid w:val="00672E8E"/>
    <w:rsid w:val="006737D3"/>
    <w:rsid w:val="00673DAB"/>
    <w:rsid w:val="00674518"/>
    <w:rsid w:val="0067458B"/>
    <w:rsid w:val="00674AB4"/>
    <w:rsid w:val="00674E4F"/>
    <w:rsid w:val="00674E9B"/>
    <w:rsid w:val="006750A6"/>
    <w:rsid w:val="00676ED9"/>
    <w:rsid w:val="00677216"/>
    <w:rsid w:val="006778AA"/>
    <w:rsid w:val="00677EB6"/>
    <w:rsid w:val="0068024F"/>
    <w:rsid w:val="006803DE"/>
    <w:rsid w:val="00680519"/>
    <w:rsid w:val="00680C23"/>
    <w:rsid w:val="00681C5E"/>
    <w:rsid w:val="0068262F"/>
    <w:rsid w:val="00682690"/>
    <w:rsid w:val="006827B8"/>
    <w:rsid w:val="00682D2C"/>
    <w:rsid w:val="00682EB9"/>
    <w:rsid w:val="00683B1E"/>
    <w:rsid w:val="006843D7"/>
    <w:rsid w:val="0068442B"/>
    <w:rsid w:val="006849AB"/>
    <w:rsid w:val="00685647"/>
    <w:rsid w:val="006858E2"/>
    <w:rsid w:val="006862E9"/>
    <w:rsid w:val="006871AA"/>
    <w:rsid w:val="00687DF1"/>
    <w:rsid w:val="00687F0B"/>
    <w:rsid w:val="00690E08"/>
    <w:rsid w:val="006914F2"/>
    <w:rsid w:val="00691D44"/>
    <w:rsid w:val="006921F5"/>
    <w:rsid w:val="00692525"/>
    <w:rsid w:val="00692733"/>
    <w:rsid w:val="00692BDD"/>
    <w:rsid w:val="00692E9D"/>
    <w:rsid w:val="00693A82"/>
    <w:rsid w:val="00695A41"/>
    <w:rsid w:val="00695CA8"/>
    <w:rsid w:val="00696325"/>
    <w:rsid w:val="0069634D"/>
    <w:rsid w:val="006965EB"/>
    <w:rsid w:val="006966B6"/>
    <w:rsid w:val="00697631"/>
    <w:rsid w:val="006A01D2"/>
    <w:rsid w:val="006A0638"/>
    <w:rsid w:val="006A072F"/>
    <w:rsid w:val="006A07B8"/>
    <w:rsid w:val="006A0B05"/>
    <w:rsid w:val="006A0B98"/>
    <w:rsid w:val="006A18E7"/>
    <w:rsid w:val="006A1A8C"/>
    <w:rsid w:val="006A1DF8"/>
    <w:rsid w:val="006A2314"/>
    <w:rsid w:val="006A2C6D"/>
    <w:rsid w:val="006A2DF5"/>
    <w:rsid w:val="006A32C1"/>
    <w:rsid w:val="006A37B1"/>
    <w:rsid w:val="006A3E1E"/>
    <w:rsid w:val="006A43CE"/>
    <w:rsid w:val="006A4D63"/>
    <w:rsid w:val="006A51F4"/>
    <w:rsid w:val="006A5C19"/>
    <w:rsid w:val="006A6310"/>
    <w:rsid w:val="006A6866"/>
    <w:rsid w:val="006A6D84"/>
    <w:rsid w:val="006A726F"/>
    <w:rsid w:val="006A736D"/>
    <w:rsid w:val="006A777D"/>
    <w:rsid w:val="006A77C3"/>
    <w:rsid w:val="006A7EF6"/>
    <w:rsid w:val="006B0031"/>
    <w:rsid w:val="006B0A60"/>
    <w:rsid w:val="006B10A9"/>
    <w:rsid w:val="006B1745"/>
    <w:rsid w:val="006B1950"/>
    <w:rsid w:val="006B1FC4"/>
    <w:rsid w:val="006B2049"/>
    <w:rsid w:val="006B2AF2"/>
    <w:rsid w:val="006B2D14"/>
    <w:rsid w:val="006B33CB"/>
    <w:rsid w:val="006B385F"/>
    <w:rsid w:val="006B3991"/>
    <w:rsid w:val="006B40A8"/>
    <w:rsid w:val="006B43B4"/>
    <w:rsid w:val="006B49F9"/>
    <w:rsid w:val="006B52AE"/>
    <w:rsid w:val="006B6938"/>
    <w:rsid w:val="006B7489"/>
    <w:rsid w:val="006B760C"/>
    <w:rsid w:val="006B784D"/>
    <w:rsid w:val="006B789E"/>
    <w:rsid w:val="006C062E"/>
    <w:rsid w:val="006C0705"/>
    <w:rsid w:val="006C08A6"/>
    <w:rsid w:val="006C0CBE"/>
    <w:rsid w:val="006C11C6"/>
    <w:rsid w:val="006C16C9"/>
    <w:rsid w:val="006C194E"/>
    <w:rsid w:val="006C1C51"/>
    <w:rsid w:val="006C209F"/>
    <w:rsid w:val="006C2C45"/>
    <w:rsid w:val="006C3463"/>
    <w:rsid w:val="006C3C16"/>
    <w:rsid w:val="006C3DB7"/>
    <w:rsid w:val="006C4C91"/>
    <w:rsid w:val="006C4E81"/>
    <w:rsid w:val="006C4F69"/>
    <w:rsid w:val="006C524A"/>
    <w:rsid w:val="006C6016"/>
    <w:rsid w:val="006C678E"/>
    <w:rsid w:val="006C67AC"/>
    <w:rsid w:val="006C68B5"/>
    <w:rsid w:val="006C68DA"/>
    <w:rsid w:val="006C69C7"/>
    <w:rsid w:val="006C6CCF"/>
    <w:rsid w:val="006C7A6A"/>
    <w:rsid w:val="006D05C6"/>
    <w:rsid w:val="006D0634"/>
    <w:rsid w:val="006D13ED"/>
    <w:rsid w:val="006D1C0C"/>
    <w:rsid w:val="006D1F78"/>
    <w:rsid w:val="006D28D9"/>
    <w:rsid w:val="006D2F3C"/>
    <w:rsid w:val="006D2F80"/>
    <w:rsid w:val="006D302F"/>
    <w:rsid w:val="006D3832"/>
    <w:rsid w:val="006D4279"/>
    <w:rsid w:val="006D53FF"/>
    <w:rsid w:val="006D57D1"/>
    <w:rsid w:val="006D5B96"/>
    <w:rsid w:val="006D612E"/>
    <w:rsid w:val="006D61B5"/>
    <w:rsid w:val="006D635D"/>
    <w:rsid w:val="006D6ADD"/>
    <w:rsid w:val="006D75A1"/>
    <w:rsid w:val="006E10BE"/>
    <w:rsid w:val="006E10C1"/>
    <w:rsid w:val="006E1BE4"/>
    <w:rsid w:val="006E2799"/>
    <w:rsid w:val="006E2871"/>
    <w:rsid w:val="006E28F8"/>
    <w:rsid w:val="006E3C4F"/>
    <w:rsid w:val="006E4BB7"/>
    <w:rsid w:val="006E4ED4"/>
    <w:rsid w:val="006E52A7"/>
    <w:rsid w:val="006E55F1"/>
    <w:rsid w:val="006E56F0"/>
    <w:rsid w:val="006E5E48"/>
    <w:rsid w:val="006E6360"/>
    <w:rsid w:val="006E663E"/>
    <w:rsid w:val="006E6B7F"/>
    <w:rsid w:val="006E72C0"/>
    <w:rsid w:val="006E74F2"/>
    <w:rsid w:val="006E7A29"/>
    <w:rsid w:val="006F018F"/>
    <w:rsid w:val="006F0453"/>
    <w:rsid w:val="006F0961"/>
    <w:rsid w:val="006F12E3"/>
    <w:rsid w:val="006F1514"/>
    <w:rsid w:val="006F16FC"/>
    <w:rsid w:val="006F216D"/>
    <w:rsid w:val="006F22EA"/>
    <w:rsid w:val="006F238E"/>
    <w:rsid w:val="006F25D7"/>
    <w:rsid w:val="006F28EB"/>
    <w:rsid w:val="006F3190"/>
    <w:rsid w:val="006F3293"/>
    <w:rsid w:val="006F3BB7"/>
    <w:rsid w:val="006F3D91"/>
    <w:rsid w:val="006F5107"/>
    <w:rsid w:val="006F5154"/>
    <w:rsid w:val="006F5473"/>
    <w:rsid w:val="006F571E"/>
    <w:rsid w:val="006F60C5"/>
    <w:rsid w:val="006F6656"/>
    <w:rsid w:val="006F67E1"/>
    <w:rsid w:val="006F6D03"/>
    <w:rsid w:val="006F7421"/>
    <w:rsid w:val="006F7679"/>
    <w:rsid w:val="006F77F1"/>
    <w:rsid w:val="006F78BF"/>
    <w:rsid w:val="006F7A0A"/>
    <w:rsid w:val="00700942"/>
    <w:rsid w:val="007009B3"/>
    <w:rsid w:val="007009ED"/>
    <w:rsid w:val="00700EFA"/>
    <w:rsid w:val="00700F3B"/>
    <w:rsid w:val="0070151A"/>
    <w:rsid w:val="007016DD"/>
    <w:rsid w:val="007016FF"/>
    <w:rsid w:val="007018B9"/>
    <w:rsid w:val="00701FD6"/>
    <w:rsid w:val="00702034"/>
    <w:rsid w:val="0070222D"/>
    <w:rsid w:val="00702414"/>
    <w:rsid w:val="00702877"/>
    <w:rsid w:val="00703CA4"/>
    <w:rsid w:val="00703CA7"/>
    <w:rsid w:val="00704C00"/>
    <w:rsid w:val="00704F1B"/>
    <w:rsid w:val="0070513E"/>
    <w:rsid w:val="00705B5C"/>
    <w:rsid w:val="00705BBB"/>
    <w:rsid w:val="00706D34"/>
    <w:rsid w:val="00706D42"/>
    <w:rsid w:val="007070DB"/>
    <w:rsid w:val="00707437"/>
    <w:rsid w:val="00707513"/>
    <w:rsid w:val="007075A8"/>
    <w:rsid w:val="00707C19"/>
    <w:rsid w:val="00707C86"/>
    <w:rsid w:val="00710803"/>
    <w:rsid w:val="00711B62"/>
    <w:rsid w:val="0071241A"/>
    <w:rsid w:val="00713224"/>
    <w:rsid w:val="00713493"/>
    <w:rsid w:val="00713D7D"/>
    <w:rsid w:val="007140AF"/>
    <w:rsid w:val="00714419"/>
    <w:rsid w:val="00714F60"/>
    <w:rsid w:val="0071521D"/>
    <w:rsid w:val="007154A4"/>
    <w:rsid w:val="00715523"/>
    <w:rsid w:val="00715A86"/>
    <w:rsid w:val="0071682E"/>
    <w:rsid w:val="00716D09"/>
    <w:rsid w:val="00716EBE"/>
    <w:rsid w:val="007172D5"/>
    <w:rsid w:val="00717A95"/>
    <w:rsid w:val="007200AB"/>
    <w:rsid w:val="007201B6"/>
    <w:rsid w:val="00720507"/>
    <w:rsid w:val="00720644"/>
    <w:rsid w:val="00720920"/>
    <w:rsid w:val="00721000"/>
    <w:rsid w:val="007210FF"/>
    <w:rsid w:val="0072124F"/>
    <w:rsid w:val="007212CA"/>
    <w:rsid w:val="0072153E"/>
    <w:rsid w:val="0072311B"/>
    <w:rsid w:val="00723128"/>
    <w:rsid w:val="00723267"/>
    <w:rsid w:val="007233A5"/>
    <w:rsid w:val="0072372A"/>
    <w:rsid w:val="00723C6E"/>
    <w:rsid w:val="007246BA"/>
    <w:rsid w:val="00724743"/>
    <w:rsid w:val="00725043"/>
    <w:rsid w:val="0072625D"/>
    <w:rsid w:val="007262A5"/>
    <w:rsid w:val="00726390"/>
    <w:rsid w:val="007264B7"/>
    <w:rsid w:val="00726A72"/>
    <w:rsid w:val="00726D65"/>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C3D"/>
    <w:rsid w:val="00734CFE"/>
    <w:rsid w:val="0073502D"/>
    <w:rsid w:val="007354E1"/>
    <w:rsid w:val="007359D2"/>
    <w:rsid w:val="007362EE"/>
    <w:rsid w:val="0073734D"/>
    <w:rsid w:val="0074092E"/>
    <w:rsid w:val="00740AA4"/>
    <w:rsid w:val="00740CEC"/>
    <w:rsid w:val="00740F5D"/>
    <w:rsid w:val="00742822"/>
    <w:rsid w:val="00742F97"/>
    <w:rsid w:val="00743053"/>
    <w:rsid w:val="007438BB"/>
    <w:rsid w:val="00743F3F"/>
    <w:rsid w:val="00744A46"/>
    <w:rsid w:val="00744FBA"/>
    <w:rsid w:val="007451BF"/>
    <w:rsid w:val="007458AF"/>
    <w:rsid w:val="0074598D"/>
    <w:rsid w:val="00745ED3"/>
    <w:rsid w:val="007465B2"/>
    <w:rsid w:val="00746B28"/>
    <w:rsid w:val="00747DD9"/>
    <w:rsid w:val="007504F5"/>
    <w:rsid w:val="00750DDF"/>
    <w:rsid w:val="007515E0"/>
    <w:rsid w:val="00751986"/>
    <w:rsid w:val="00751AE9"/>
    <w:rsid w:val="00751D1C"/>
    <w:rsid w:val="0075221C"/>
    <w:rsid w:val="00752314"/>
    <w:rsid w:val="00752918"/>
    <w:rsid w:val="00752C34"/>
    <w:rsid w:val="00752EBB"/>
    <w:rsid w:val="0075345C"/>
    <w:rsid w:val="007535C6"/>
    <w:rsid w:val="0075377F"/>
    <w:rsid w:val="00753B0B"/>
    <w:rsid w:val="00753F98"/>
    <w:rsid w:val="00754835"/>
    <w:rsid w:val="00754A57"/>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3069"/>
    <w:rsid w:val="007631A4"/>
    <w:rsid w:val="007633AB"/>
    <w:rsid w:val="00763EC5"/>
    <w:rsid w:val="00764876"/>
    <w:rsid w:val="00764B78"/>
    <w:rsid w:val="0076599D"/>
    <w:rsid w:val="00765D0F"/>
    <w:rsid w:val="007667E1"/>
    <w:rsid w:val="007668F5"/>
    <w:rsid w:val="00766BB0"/>
    <w:rsid w:val="00766DBB"/>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6A49"/>
    <w:rsid w:val="00776AD4"/>
    <w:rsid w:val="00776F66"/>
    <w:rsid w:val="00776F79"/>
    <w:rsid w:val="00777048"/>
    <w:rsid w:val="007775B0"/>
    <w:rsid w:val="00780B4E"/>
    <w:rsid w:val="00780B87"/>
    <w:rsid w:val="00781A86"/>
    <w:rsid w:val="00782059"/>
    <w:rsid w:val="0078262D"/>
    <w:rsid w:val="0078268E"/>
    <w:rsid w:val="00782E2C"/>
    <w:rsid w:val="00783317"/>
    <w:rsid w:val="0078345E"/>
    <w:rsid w:val="0078375B"/>
    <w:rsid w:val="007839A6"/>
    <w:rsid w:val="00783F14"/>
    <w:rsid w:val="00784B2F"/>
    <w:rsid w:val="007850B7"/>
    <w:rsid w:val="007855DF"/>
    <w:rsid w:val="00785D93"/>
    <w:rsid w:val="00786720"/>
    <w:rsid w:val="00787114"/>
    <w:rsid w:val="007874DC"/>
    <w:rsid w:val="00787C46"/>
    <w:rsid w:val="00787C4B"/>
    <w:rsid w:val="00787D72"/>
    <w:rsid w:val="00790710"/>
    <w:rsid w:val="00791107"/>
    <w:rsid w:val="00791F7C"/>
    <w:rsid w:val="00792420"/>
    <w:rsid w:val="00792563"/>
    <w:rsid w:val="00792794"/>
    <w:rsid w:val="00792A98"/>
    <w:rsid w:val="00793B0A"/>
    <w:rsid w:val="00793C34"/>
    <w:rsid w:val="00793F22"/>
    <w:rsid w:val="007940DD"/>
    <w:rsid w:val="00794A39"/>
    <w:rsid w:val="0079528A"/>
    <w:rsid w:val="007954C8"/>
    <w:rsid w:val="007959E9"/>
    <w:rsid w:val="007959FC"/>
    <w:rsid w:val="007963C8"/>
    <w:rsid w:val="00796605"/>
    <w:rsid w:val="00796685"/>
    <w:rsid w:val="00796F35"/>
    <w:rsid w:val="00796F91"/>
    <w:rsid w:val="007A0016"/>
    <w:rsid w:val="007A014F"/>
    <w:rsid w:val="007A0371"/>
    <w:rsid w:val="007A0AFE"/>
    <w:rsid w:val="007A10C7"/>
    <w:rsid w:val="007A19B1"/>
    <w:rsid w:val="007A2641"/>
    <w:rsid w:val="007A2B93"/>
    <w:rsid w:val="007A3376"/>
    <w:rsid w:val="007A3D37"/>
    <w:rsid w:val="007A3E98"/>
    <w:rsid w:val="007A4007"/>
    <w:rsid w:val="007A415C"/>
    <w:rsid w:val="007A464B"/>
    <w:rsid w:val="007A4931"/>
    <w:rsid w:val="007A4B5C"/>
    <w:rsid w:val="007A4CB8"/>
    <w:rsid w:val="007A534E"/>
    <w:rsid w:val="007A542B"/>
    <w:rsid w:val="007A5836"/>
    <w:rsid w:val="007A5D60"/>
    <w:rsid w:val="007A653E"/>
    <w:rsid w:val="007A66BF"/>
    <w:rsid w:val="007A67CB"/>
    <w:rsid w:val="007A6FB1"/>
    <w:rsid w:val="007A708B"/>
    <w:rsid w:val="007A74ED"/>
    <w:rsid w:val="007A752C"/>
    <w:rsid w:val="007B0489"/>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4589"/>
    <w:rsid w:val="007B4CFC"/>
    <w:rsid w:val="007B4D28"/>
    <w:rsid w:val="007B4FE5"/>
    <w:rsid w:val="007B50F8"/>
    <w:rsid w:val="007B543E"/>
    <w:rsid w:val="007B5EB8"/>
    <w:rsid w:val="007B686C"/>
    <w:rsid w:val="007B68AD"/>
    <w:rsid w:val="007B6A91"/>
    <w:rsid w:val="007B72AC"/>
    <w:rsid w:val="007C032A"/>
    <w:rsid w:val="007C18DE"/>
    <w:rsid w:val="007C198D"/>
    <w:rsid w:val="007C1BAA"/>
    <w:rsid w:val="007C24E7"/>
    <w:rsid w:val="007C32A5"/>
    <w:rsid w:val="007C387B"/>
    <w:rsid w:val="007C3991"/>
    <w:rsid w:val="007C41D1"/>
    <w:rsid w:val="007C4CBC"/>
    <w:rsid w:val="007C4DDF"/>
    <w:rsid w:val="007C5114"/>
    <w:rsid w:val="007C51A9"/>
    <w:rsid w:val="007C57BE"/>
    <w:rsid w:val="007C685F"/>
    <w:rsid w:val="007C6E26"/>
    <w:rsid w:val="007C6F97"/>
    <w:rsid w:val="007C778B"/>
    <w:rsid w:val="007D0CA5"/>
    <w:rsid w:val="007D1E16"/>
    <w:rsid w:val="007D1F4E"/>
    <w:rsid w:val="007D28BD"/>
    <w:rsid w:val="007D33E8"/>
    <w:rsid w:val="007D392D"/>
    <w:rsid w:val="007D4888"/>
    <w:rsid w:val="007D4DF1"/>
    <w:rsid w:val="007D4F7B"/>
    <w:rsid w:val="007D5F99"/>
    <w:rsid w:val="007D60EE"/>
    <w:rsid w:val="007D62FB"/>
    <w:rsid w:val="007D7650"/>
    <w:rsid w:val="007D7E8F"/>
    <w:rsid w:val="007D7FB9"/>
    <w:rsid w:val="007E01B8"/>
    <w:rsid w:val="007E12AC"/>
    <w:rsid w:val="007E1438"/>
    <w:rsid w:val="007E1D71"/>
    <w:rsid w:val="007E26E0"/>
    <w:rsid w:val="007E2C9F"/>
    <w:rsid w:val="007E2E2B"/>
    <w:rsid w:val="007E3093"/>
    <w:rsid w:val="007E31F1"/>
    <w:rsid w:val="007E3442"/>
    <w:rsid w:val="007E3944"/>
    <w:rsid w:val="007E3A14"/>
    <w:rsid w:val="007E44A2"/>
    <w:rsid w:val="007E4965"/>
    <w:rsid w:val="007E4D9B"/>
    <w:rsid w:val="007E5707"/>
    <w:rsid w:val="007E57E1"/>
    <w:rsid w:val="007E6315"/>
    <w:rsid w:val="007E664D"/>
    <w:rsid w:val="007E6713"/>
    <w:rsid w:val="007E68D8"/>
    <w:rsid w:val="007E7282"/>
    <w:rsid w:val="007E72F7"/>
    <w:rsid w:val="007E77AF"/>
    <w:rsid w:val="007F02EE"/>
    <w:rsid w:val="007F035D"/>
    <w:rsid w:val="007F05F1"/>
    <w:rsid w:val="007F0642"/>
    <w:rsid w:val="007F0F1C"/>
    <w:rsid w:val="007F0F8B"/>
    <w:rsid w:val="007F1551"/>
    <w:rsid w:val="007F18B8"/>
    <w:rsid w:val="007F1935"/>
    <w:rsid w:val="007F1B41"/>
    <w:rsid w:val="007F28A9"/>
    <w:rsid w:val="007F2B48"/>
    <w:rsid w:val="007F30A3"/>
    <w:rsid w:val="007F36BB"/>
    <w:rsid w:val="007F37B2"/>
    <w:rsid w:val="007F3B5A"/>
    <w:rsid w:val="007F5271"/>
    <w:rsid w:val="007F5B7F"/>
    <w:rsid w:val="007F5E1D"/>
    <w:rsid w:val="007F600E"/>
    <w:rsid w:val="007F63E7"/>
    <w:rsid w:val="007F75CE"/>
    <w:rsid w:val="00800118"/>
    <w:rsid w:val="008013E1"/>
    <w:rsid w:val="0080166F"/>
    <w:rsid w:val="00802038"/>
    <w:rsid w:val="00802270"/>
    <w:rsid w:val="0080283E"/>
    <w:rsid w:val="0080295D"/>
    <w:rsid w:val="00802E95"/>
    <w:rsid w:val="00803699"/>
    <w:rsid w:val="00804464"/>
    <w:rsid w:val="00804AE4"/>
    <w:rsid w:val="00804AE9"/>
    <w:rsid w:val="00805315"/>
    <w:rsid w:val="0080571A"/>
    <w:rsid w:val="0080603E"/>
    <w:rsid w:val="008066F5"/>
    <w:rsid w:val="00807EA8"/>
    <w:rsid w:val="00810322"/>
    <w:rsid w:val="00810D96"/>
    <w:rsid w:val="00811376"/>
    <w:rsid w:val="00811587"/>
    <w:rsid w:val="0081196C"/>
    <w:rsid w:val="00811CED"/>
    <w:rsid w:val="00812B96"/>
    <w:rsid w:val="00812C8F"/>
    <w:rsid w:val="008141FE"/>
    <w:rsid w:val="0081425C"/>
    <w:rsid w:val="00814A51"/>
    <w:rsid w:val="00814EBF"/>
    <w:rsid w:val="00814EDB"/>
    <w:rsid w:val="008150F1"/>
    <w:rsid w:val="008159B9"/>
    <w:rsid w:val="00815E94"/>
    <w:rsid w:val="00815F57"/>
    <w:rsid w:val="0081694E"/>
    <w:rsid w:val="00816D0F"/>
    <w:rsid w:val="008178CA"/>
    <w:rsid w:val="00817B52"/>
    <w:rsid w:val="0082059F"/>
    <w:rsid w:val="008208C6"/>
    <w:rsid w:val="00820966"/>
    <w:rsid w:val="0082164F"/>
    <w:rsid w:val="00821A9D"/>
    <w:rsid w:val="00822003"/>
    <w:rsid w:val="00822074"/>
    <w:rsid w:val="00822445"/>
    <w:rsid w:val="00822895"/>
    <w:rsid w:val="00822A19"/>
    <w:rsid w:val="00822A98"/>
    <w:rsid w:val="00822B82"/>
    <w:rsid w:val="00822BFD"/>
    <w:rsid w:val="00823327"/>
    <w:rsid w:val="0082356D"/>
    <w:rsid w:val="008238F0"/>
    <w:rsid w:val="00823A94"/>
    <w:rsid w:val="008240C4"/>
    <w:rsid w:val="00824BCA"/>
    <w:rsid w:val="00825856"/>
    <w:rsid w:val="00825FD3"/>
    <w:rsid w:val="00825FF9"/>
    <w:rsid w:val="0082626A"/>
    <w:rsid w:val="008264E4"/>
    <w:rsid w:val="00826B04"/>
    <w:rsid w:val="00826C21"/>
    <w:rsid w:val="0082778D"/>
    <w:rsid w:val="00827A5B"/>
    <w:rsid w:val="008302DD"/>
    <w:rsid w:val="008305E1"/>
    <w:rsid w:val="00830878"/>
    <w:rsid w:val="00830D04"/>
    <w:rsid w:val="008310FA"/>
    <w:rsid w:val="00831547"/>
    <w:rsid w:val="0083156E"/>
    <w:rsid w:val="00832AF0"/>
    <w:rsid w:val="00832B14"/>
    <w:rsid w:val="00833047"/>
    <w:rsid w:val="008332D0"/>
    <w:rsid w:val="0083372A"/>
    <w:rsid w:val="00833DEF"/>
    <w:rsid w:val="008342AF"/>
    <w:rsid w:val="008345D8"/>
    <w:rsid w:val="00834CE8"/>
    <w:rsid w:val="00834EF1"/>
    <w:rsid w:val="0083558F"/>
    <w:rsid w:val="00835D5A"/>
    <w:rsid w:val="00835EF8"/>
    <w:rsid w:val="00835F39"/>
    <w:rsid w:val="00836094"/>
    <w:rsid w:val="008363B8"/>
    <w:rsid w:val="00836949"/>
    <w:rsid w:val="00836FB5"/>
    <w:rsid w:val="00837FED"/>
    <w:rsid w:val="00840011"/>
    <w:rsid w:val="00840264"/>
    <w:rsid w:val="0084064A"/>
    <w:rsid w:val="00840DD0"/>
    <w:rsid w:val="008413AF"/>
    <w:rsid w:val="00841D5C"/>
    <w:rsid w:val="008424BB"/>
    <w:rsid w:val="00842779"/>
    <w:rsid w:val="00842C68"/>
    <w:rsid w:val="008430BD"/>
    <w:rsid w:val="00843162"/>
    <w:rsid w:val="008441E5"/>
    <w:rsid w:val="008448F4"/>
    <w:rsid w:val="008455DC"/>
    <w:rsid w:val="00845831"/>
    <w:rsid w:val="00845D40"/>
    <w:rsid w:val="0084677E"/>
    <w:rsid w:val="00846981"/>
    <w:rsid w:val="00846AF0"/>
    <w:rsid w:val="00847D17"/>
    <w:rsid w:val="00847DB3"/>
    <w:rsid w:val="00847F57"/>
    <w:rsid w:val="008500F5"/>
    <w:rsid w:val="00850581"/>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5939"/>
    <w:rsid w:val="008561C1"/>
    <w:rsid w:val="0085690C"/>
    <w:rsid w:val="0085790C"/>
    <w:rsid w:val="00857D1B"/>
    <w:rsid w:val="008600A8"/>
    <w:rsid w:val="00860388"/>
    <w:rsid w:val="008603C3"/>
    <w:rsid w:val="008604B5"/>
    <w:rsid w:val="00860641"/>
    <w:rsid w:val="00860819"/>
    <w:rsid w:val="00860B6E"/>
    <w:rsid w:val="008616A5"/>
    <w:rsid w:val="008618C1"/>
    <w:rsid w:val="00861A76"/>
    <w:rsid w:val="00861AA0"/>
    <w:rsid w:val="008629F6"/>
    <w:rsid w:val="00863654"/>
    <w:rsid w:val="00863AC9"/>
    <w:rsid w:val="00864181"/>
    <w:rsid w:val="008659F2"/>
    <w:rsid w:val="00865FCE"/>
    <w:rsid w:val="00866096"/>
    <w:rsid w:val="0086652B"/>
    <w:rsid w:val="00866B12"/>
    <w:rsid w:val="00867A12"/>
    <w:rsid w:val="00867FAE"/>
    <w:rsid w:val="008702EB"/>
    <w:rsid w:val="00870464"/>
    <w:rsid w:val="008704CA"/>
    <w:rsid w:val="00870FDD"/>
    <w:rsid w:val="0087117B"/>
    <w:rsid w:val="008713EB"/>
    <w:rsid w:val="00871479"/>
    <w:rsid w:val="00871596"/>
    <w:rsid w:val="00871E4A"/>
    <w:rsid w:val="00872054"/>
    <w:rsid w:val="00872512"/>
    <w:rsid w:val="00873DC5"/>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7F6"/>
    <w:rsid w:val="00880B5D"/>
    <w:rsid w:val="00880C39"/>
    <w:rsid w:val="00881049"/>
    <w:rsid w:val="008815D8"/>
    <w:rsid w:val="00881903"/>
    <w:rsid w:val="00882527"/>
    <w:rsid w:val="00882C97"/>
    <w:rsid w:val="00882F7C"/>
    <w:rsid w:val="00883174"/>
    <w:rsid w:val="00883257"/>
    <w:rsid w:val="008837A0"/>
    <w:rsid w:val="00883B0B"/>
    <w:rsid w:val="008849D5"/>
    <w:rsid w:val="00884A06"/>
    <w:rsid w:val="00884F71"/>
    <w:rsid w:val="008859FA"/>
    <w:rsid w:val="00885AB1"/>
    <w:rsid w:val="00885B7C"/>
    <w:rsid w:val="00885B8A"/>
    <w:rsid w:val="00886DD6"/>
    <w:rsid w:val="00886F29"/>
    <w:rsid w:val="0088710E"/>
    <w:rsid w:val="00887886"/>
    <w:rsid w:val="00887D01"/>
    <w:rsid w:val="0089038A"/>
    <w:rsid w:val="008903C8"/>
    <w:rsid w:val="008905A0"/>
    <w:rsid w:val="00890994"/>
    <w:rsid w:val="00890A16"/>
    <w:rsid w:val="00890A6A"/>
    <w:rsid w:val="00891BA4"/>
    <w:rsid w:val="00892421"/>
    <w:rsid w:val="00892B38"/>
    <w:rsid w:val="00892DD2"/>
    <w:rsid w:val="00892EDB"/>
    <w:rsid w:val="008936FA"/>
    <w:rsid w:val="008939D6"/>
    <w:rsid w:val="008941D3"/>
    <w:rsid w:val="00894309"/>
    <w:rsid w:val="008945EF"/>
    <w:rsid w:val="008946EA"/>
    <w:rsid w:val="00895174"/>
    <w:rsid w:val="008951C6"/>
    <w:rsid w:val="00895ABA"/>
    <w:rsid w:val="00895DEC"/>
    <w:rsid w:val="00895EE2"/>
    <w:rsid w:val="00896511"/>
    <w:rsid w:val="008967F3"/>
    <w:rsid w:val="008968D7"/>
    <w:rsid w:val="00896A7E"/>
    <w:rsid w:val="008971C8"/>
    <w:rsid w:val="00897D4F"/>
    <w:rsid w:val="008A0970"/>
    <w:rsid w:val="008A0D10"/>
    <w:rsid w:val="008A13CD"/>
    <w:rsid w:val="008A188D"/>
    <w:rsid w:val="008A1D9E"/>
    <w:rsid w:val="008A25E0"/>
    <w:rsid w:val="008A25EF"/>
    <w:rsid w:val="008A266E"/>
    <w:rsid w:val="008A2945"/>
    <w:rsid w:val="008A2E02"/>
    <w:rsid w:val="008A335B"/>
    <w:rsid w:val="008A36AF"/>
    <w:rsid w:val="008A38C4"/>
    <w:rsid w:val="008A38CD"/>
    <w:rsid w:val="008A3BD2"/>
    <w:rsid w:val="008A4153"/>
    <w:rsid w:val="008A4555"/>
    <w:rsid w:val="008A47D4"/>
    <w:rsid w:val="008A5531"/>
    <w:rsid w:val="008A6128"/>
    <w:rsid w:val="008A6620"/>
    <w:rsid w:val="008A6ED4"/>
    <w:rsid w:val="008A72B6"/>
    <w:rsid w:val="008A7BAB"/>
    <w:rsid w:val="008A7C0E"/>
    <w:rsid w:val="008A7D0E"/>
    <w:rsid w:val="008B0589"/>
    <w:rsid w:val="008B0E58"/>
    <w:rsid w:val="008B14AB"/>
    <w:rsid w:val="008B17FE"/>
    <w:rsid w:val="008B1D17"/>
    <w:rsid w:val="008B2B1D"/>
    <w:rsid w:val="008B2DF1"/>
    <w:rsid w:val="008B36DE"/>
    <w:rsid w:val="008B3ABB"/>
    <w:rsid w:val="008B3CBD"/>
    <w:rsid w:val="008B4230"/>
    <w:rsid w:val="008B427A"/>
    <w:rsid w:val="008B441B"/>
    <w:rsid w:val="008B46E6"/>
    <w:rsid w:val="008B4B9C"/>
    <w:rsid w:val="008B5899"/>
    <w:rsid w:val="008B611F"/>
    <w:rsid w:val="008B6208"/>
    <w:rsid w:val="008B62CC"/>
    <w:rsid w:val="008B660B"/>
    <w:rsid w:val="008B6BDB"/>
    <w:rsid w:val="008B6D2D"/>
    <w:rsid w:val="008B6D58"/>
    <w:rsid w:val="008B6DB4"/>
    <w:rsid w:val="008C027A"/>
    <w:rsid w:val="008C1982"/>
    <w:rsid w:val="008C1A11"/>
    <w:rsid w:val="008C21A6"/>
    <w:rsid w:val="008C2385"/>
    <w:rsid w:val="008C2EF1"/>
    <w:rsid w:val="008C3205"/>
    <w:rsid w:val="008C3382"/>
    <w:rsid w:val="008C33AF"/>
    <w:rsid w:val="008C357B"/>
    <w:rsid w:val="008C3E61"/>
    <w:rsid w:val="008C4742"/>
    <w:rsid w:val="008C4FFF"/>
    <w:rsid w:val="008C5F15"/>
    <w:rsid w:val="008C6215"/>
    <w:rsid w:val="008C6C31"/>
    <w:rsid w:val="008C6E6E"/>
    <w:rsid w:val="008C79A6"/>
    <w:rsid w:val="008C79B8"/>
    <w:rsid w:val="008C7B2F"/>
    <w:rsid w:val="008D0221"/>
    <w:rsid w:val="008D0875"/>
    <w:rsid w:val="008D0C35"/>
    <w:rsid w:val="008D1046"/>
    <w:rsid w:val="008D1069"/>
    <w:rsid w:val="008D174A"/>
    <w:rsid w:val="008D1A6C"/>
    <w:rsid w:val="008D1B96"/>
    <w:rsid w:val="008D1F78"/>
    <w:rsid w:val="008D21FF"/>
    <w:rsid w:val="008D22A9"/>
    <w:rsid w:val="008D254D"/>
    <w:rsid w:val="008D2B10"/>
    <w:rsid w:val="008D2DB8"/>
    <w:rsid w:val="008D33D1"/>
    <w:rsid w:val="008D39E1"/>
    <w:rsid w:val="008D3C1F"/>
    <w:rsid w:val="008D4230"/>
    <w:rsid w:val="008D4391"/>
    <w:rsid w:val="008D46F0"/>
    <w:rsid w:val="008D4C0E"/>
    <w:rsid w:val="008D507B"/>
    <w:rsid w:val="008D5107"/>
    <w:rsid w:val="008D5407"/>
    <w:rsid w:val="008D5B4D"/>
    <w:rsid w:val="008D6DE7"/>
    <w:rsid w:val="008D6FED"/>
    <w:rsid w:val="008E0C69"/>
    <w:rsid w:val="008E0D40"/>
    <w:rsid w:val="008E1D00"/>
    <w:rsid w:val="008E20C2"/>
    <w:rsid w:val="008E2163"/>
    <w:rsid w:val="008E2299"/>
    <w:rsid w:val="008E27E4"/>
    <w:rsid w:val="008E36DC"/>
    <w:rsid w:val="008E399F"/>
    <w:rsid w:val="008E3FF2"/>
    <w:rsid w:val="008E49A3"/>
    <w:rsid w:val="008E4ACF"/>
    <w:rsid w:val="008E4E2E"/>
    <w:rsid w:val="008E528B"/>
    <w:rsid w:val="008E5C07"/>
    <w:rsid w:val="008E6473"/>
    <w:rsid w:val="008E6524"/>
    <w:rsid w:val="008E6784"/>
    <w:rsid w:val="008E69C2"/>
    <w:rsid w:val="008E738C"/>
    <w:rsid w:val="008E7BA4"/>
    <w:rsid w:val="008E7D23"/>
    <w:rsid w:val="008E7ECD"/>
    <w:rsid w:val="008F0158"/>
    <w:rsid w:val="008F0181"/>
    <w:rsid w:val="008F034A"/>
    <w:rsid w:val="008F04CF"/>
    <w:rsid w:val="008F118E"/>
    <w:rsid w:val="008F12DE"/>
    <w:rsid w:val="008F16A4"/>
    <w:rsid w:val="008F1A65"/>
    <w:rsid w:val="008F1D98"/>
    <w:rsid w:val="008F29E2"/>
    <w:rsid w:val="008F2BB9"/>
    <w:rsid w:val="008F2E79"/>
    <w:rsid w:val="008F2F98"/>
    <w:rsid w:val="008F32BD"/>
    <w:rsid w:val="008F48C9"/>
    <w:rsid w:val="008F4D39"/>
    <w:rsid w:val="008F52F5"/>
    <w:rsid w:val="008F5F8C"/>
    <w:rsid w:val="008F6B91"/>
    <w:rsid w:val="008F6DA1"/>
    <w:rsid w:val="008F7243"/>
    <w:rsid w:val="008F7AC6"/>
    <w:rsid w:val="008F7CB6"/>
    <w:rsid w:val="00900366"/>
    <w:rsid w:val="00901048"/>
    <w:rsid w:val="00901BB5"/>
    <w:rsid w:val="00901BBB"/>
    <w:rsid w:val="00901C44"/>
    <w:rsid w:val="009021DC"/>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E33"/>
    <w:rsid w:val="00912069"/>
    <w:rsid w:val="009120B4"/>
    <w:rsid w:val="00912111"/>
    <w:rsid w:val="0091245C"/>
    <w:rsid w:val="009124B2"/>
    <w:rsid w:val="0091350D"/>
    <w:rsid w:val="00913DC9"/>
    <w:rsid w:val="009140AD"/>
    <w:rsid w:val="009142A8"/>
    <w:rsid w:val="0091461A"/>
    <w:rsid w:val="00914C61"/>
    <w:rsid w:val="00914E13"/>
    <w:rsid w:val="00914EE3"/>
    <w:rsid w:val="0091516B"/>
    <w:rsid w:val="009158C9"/>
    <w:rsid w:val="009159D0"/>
    <w:rsid w:val="00915B3B"/>
    <w:rsid w:val="009167F9"/>
    <w:rsid w:val="009169A4"/>
    <w:rsid w:val="00916D6D"/>
    <w:rsid w:val="0091753F"/>
    <w:rsid w:val="00917953"/>
    <w:rsid w:val="00920792"/>
    <w:rsid w:val="00920C5E"/>
    <w:rsid w:val="00920F84"/>
    <w:rsid w:val="00921049"/>
    <w:rsid w:val="00921836"/>
    <w:rsid w:val="00921E95"/>
    <w:rsid w:val="0092229B"/>
    <w:rsid w:val="009225D3"/>
    <w:rsid w:val="00922C51"/>
    <w:rsid w:val="00922F01"/>
    <w:rsid w:val="0092319F"/>
    <w:rsid w:val="00923241"/>
    <w:rsid w:val="00923717"/>
    <w:rsid w:val="00923C2D"/>
    <w:rsid w:val="00924759"/>
    <w:rsid w:val="009247C3"/>
    <w:rsid w:val="00924882"/>
    <w:rsid w:val="00924DEE"/>
    <w:rsid w:val="0092537B"/>
    <w:rsid w:val="009258E5"/>
    <w:rsid w:val="00925CCA"/>
    <w:rsid w:val="0092688E"/>
    <w:rsid w:val="00926D5F"/>
    <w:rsid w:val="009275AB"/>
    <w:rsid w:val="009275FD"/>
    <w:rsid w:val="009276EF"/>
    <w:rsid w:val="0092785D"/>
    <w:rsid w:val="0093010B"/>
    <w:rsid w:val="009301A6"/>
    <w:rsid w:val="00931020"/>
    <w:rsid w:val="009316D0"/>
    <w:rsid w:val="00931882"/>
    <w:rsid w:val="0093194F"/>
    <w:rsid w:val="009323B4"/>
    <w:rsid w:val="009323EE"/>
    <w:rsid w:val="0093247E"/>
    <w:rsid w:val="00932BD8"/>
    <w:rsid w:val="00933470"/>
    <w:rsid w:val="00933F5C"/>
    <w:rsid w:val="009347F2"/>
    <w:rsid w:val="00934B22"/>
    <w:rsid w:val="009355AA"/>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D5"/>
    <w:rsid w:val="00942816"/>
    <w:rsid w:val="00942C2F"/>
    <w:rsid w:val="00942FF6"/>
    <w:rsid w:val="0094383D"/>
    <w:rsid w:val="00943CDE"/>
    <w:rsid w:val="00943D40"/>
    <w:rsid w:val="00944521"/>
    <w:rsid w:val="00944637"/>
    <w:rsid w:val="00944F2B"/>
    <w:rsid w:val="00945E5E"/>
    <w:rsid w:val="009467A1"/>
    <w:rsid w:val="00946983"/>
    <w:rsid w:val="00946D1F"/>
    <w:rsid w:val="00947591"/>
    <w:rsid w:val="009475AD"/>
    <w:rsid w:val="009476CE"/>
    <w:rsid w:val="0094788C"/>
    <w:rsid w:val="00947C35"/>
    <w:rsid w:val="00947E8D"/>
    <w:rsid w:val="0095006E"/>
    <w:rsid w:val="009500C5"/>
    <w:rsid w:val="0095057E"/>
    <w:rsid w:val="00950653"/>
    <w:rsid w:val="00950674"/>
    <w:rsid w:val="00950824"/>
    <w:rsid w:val="00950CA3"/>
    <w:rsid w:val="00951260"/>
    <w:rsid w:val="0095144B"/>
    <w:rsid w:val="0095191A"/>
    <w:rsid w:val="00951AE9"/>
    <w:rsid w:val="00951B0A"/>
    <w:rsid w:val="00951C31"/>
    <w:rsid w:val="00952187"/>
    <w:rsid w:val="00952C74"/>
    <w:rsid w:val="0095421B"/>
    <w:rsid w:val="009544B7"/>
    <w:rsid w:val="00954504"/>
    <w:rsid w:val="00954564"/>
    <w:rsid w:val="00955645"/>
    <w:rsid w:val="0095621E"/>
    <w:rsid w:val="00956748"/>
    <w:rsid w:val="00957301"/>
    <w:rsid w:val="00957761"/>
    <w:rsid w:val="0096083E"/>
    <w:rsid w:val="00960D0E"/>
    <w:rsid w:val="00960D5C"/>
    <w:rsid w:val="00961057"/>
    <w:rsid w:val="009613C8"/>
    <w:rsid w:val="0096141F"/>
    <w:rsid w:val="00962F57"/>
    <w:rsid w:val="009632E1"/>
    <w:rsid w:val="00963674"/>
    <w:rsid w:val="0096380A"/>
    <w:rsid w:val="00964050"/>
    <w:rsid w:val="00964179"/>
    <w:rsid w:val="00964498"/>
    <w:rsid w:val="00964C84"/>
    <w:rsid w:val="009651A0"/>
    <w:rsid w:val="00965544"/>
    <w:rsid w:val="009655D4"/>
    <w:rsid w:val="0096629C"/>
    <w:rsid w:val="009662DD"/>
    <w:rsid w:val="009668EA"/>
    <w:rsid w:val="00967067"/>
    <w:rsid w:val="009671AC"/>
    <w:rsid w:val="009671E7"/>
    <w:rsid w:val="0096737B"/>
    <w:rsid w:val="00967505"/>
    <w:rsid w:val="0096777B"/>
    <w:rsid w:val="009679C2"/>
    <w:rsid w:val="0097039C"/>
    <w:rsid w:val="00970489"/>
    <w:rsid w:val="00970DEC"/>
    <w:rsid w:val="009724AB"/>
    <w:rsid w:val="009727B8"/>
    <w:rsid w:val="009727C6"/>
    <w:rsid w:val="00972CBA"/>
    <w:rsid w:val="00973314"/>
    <w:rsid w:val="009734C3"/>
    <w:rsid w:val="009737C6"/>
    <w:rsid w:val="00973AD6"/>
    <w:rsid w:val="009741D4"/>
    <w:rsid w:val="0097458E"/>
    <w:rsid w:val="00974CCA"/>
    <w:rsid w:val="00975026"/>
    <w:rsid w:val="00975839"/>
    <w:rsid w:val="00975DEF"/>
    <w:rsid w:val="00975EB3"/>
    <w:rsid w:val="00975EDB"/>
    <w:rsid w:val="00975EF0"/>
    <w:rsid w:val="009765F9"/>
    <w:rsid w:val="00976B92"/>
    <w:rsid w:val="00976C34"/>
    <w:rsid w:val="00977854"/>
    <w:rsid w:val="00977957"/>
    <w:rsid w:val="00977A93"/>
    <w:rsid w:val="00977CB7"/>
    <w:rsid w:val="00977DE1"/>
    <w:rsid w:val="00980415"/>
    <w:rsid w:val="00980988"/>
    <w:rsid w:val="00981014"/>
    <w:rsid w:val="009814BA"/>
    <w:rsid w:val="0098150F"/>
    <w:rsid w:val="00981960"/>
    <w:rsid w:val="00982057"/>
    <w:rsid w:val="00982425"/>
    <w:rsid w:val="00983B75"/>
    <w:rsid w:val="00983F27"/>
    <w:rsid w:val="00984012"/>
    <w:rsid w:val="00984031"/>
    <w:rsid w:val="00984049"/>
    <w:rsid w:val="00984640"/>
    <w:rsid w:val="009853C3"/>
    <w:rsid w:val="00985CA4"/>
    <w:rsid w:val="00985DB5"/>
    <w:rsid w:val="00985E18"/>
    <w:rsid w:val="00986014"/>
    <w:rsid w:val="00986729"/>
    <w:rsid w:val="00986B7D"/>
    <w:rsid w:val="00986DD9"/>
    <w:rsid w:val="009872D1"/>
    <w:rsid w:val="00987945"/>
    <w:rsid w:val="00987E33"/>
    <w:rsid w:val="00987F5F"/>
    <w:rsid w:val="00990258"/>
    <w:rsid w:val="00990617"/>
    <w:rsid w:val="0099081B"/>
    <w:rsid w:val="00990C51"/>
    <w:rsid w:val="00990E87"/>
    <w:rsid w:val="00990F49"/>
    <w:rsid w:val="009910CA"/>
    <w:rsid w:val="00991AE5"/>
    <w:rsid w:val="00991B55"/>
    <w:rsid w:val="009928D0"/>
    <w:rsid w:val="009931BE"/>
    <w:rsid w:val="009934B7"/>
    <w:rsid w:val="00993F1B"/>
    <w:rsid w:val="009947E5"/>
    <w:rsid w:val="00994D88"/>
    <w:rsid w:val="00994E84"/>
    <w:rsid w:val="009953CC"/>
    <w:rsid w:val="00995802"/>
    <w:rsid w:val="00995E95"/>
    <w:rsid w:val="00995FB5"/>
    <w:rsid w:val="00996402"/>
    <w:rsid w:val="00996A07"/>
    <w:rsid w:val="00996EC5"/>
    <w:rsid w:val="009976DD"/>
    <w:rsid w:val="0099797A"/>
    <w:rsid w:val="00997BEA"/>
    <w:rsid w:val="009A0159"/>
    <w:rsid w:val="009A0A54"/>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655"/>
    <w:rsid w:val="009A6C0D"/>
    <w:rsid w:val="009A71C1"/>
    <w:rsid w:val="009A7CAC"/>
    <w:rsid w:val="009A7CC7"/>
    <w:rsid w:val="009B013D"/>
    <w:rsid w:val="009B038E"/>
    <w:rsid w:val="009B07EC"/>
    <w:rsid w:val="009B0AF8"/>
    <w:rsid w:val="009B0D8E"/>
    <w:rsid w:val="009B0DBB"/>
    <w:rsid w:val="009B12D9"/>
    <w:rsid w:val="009B1E80"/>
    <w:rsid w:val="009B2605"/>
    <w:rsid w:val="009B2BC4"/>
    <w:rsid w:val="009B2DAD"/>
    <w:rsid w:val="009B2E43"/>
    <w:rsid w:val="009B2E97"/>
    <w:rsid w:val="009B378A"/>
    <w:rsid w:val="009B38C9"/>
    <w:rsid w:val="009B4103"/>
    <w:rsid w:val="009B4313"/>
    <w:rsid w:val="009B4509"/>
    <w:rsid w:val="009B49A0"/>
    <w:rsid w:val="009B4CF9"/>
    <w:rsid w:val="009B60DC"/>
    <w:rsid w:val="009B6130"/>
    <w:rsid w:val="009B6336"/>
    <w:rsid w:val="009B66E3"/>
    <w:rsid w:val="009B7FC8"/>
    <w:rsid w:val="009C01E5"/>
    <w:rsid w:val="009C022C"/>
    <w:rsid w:val="009C0555"/>
    <w:rsid w:val="009C0D4A"/>
    <w:rsid w:val="009C10E7"/>
    <w:rsid w:val="009C1326"/>
    <w:rsid w:val="009C1F9C"/>
    <w:rsid w:val="009C25ED"/>
    <w:rsid w:val="009C2782"/>
    <w:rsid w:val="009C2925"/>
    <w:rsid w:val="009C2C55"/>
    <w:rsid w:val="009C402F"/>
    <w:rsid w:val="009C4070"/>
    <w:rsid w:val="009C4982"/>
    <w:rsid w:val="009C4FE4"/>
    <w:rsid w:val="009C529E"/>
    <w:rsid w:val="009C567B"/>
    <w:rsid w:val="009C5976"/>
    <w:rsid w:val="009C5C58"/>
    <w:rsid w:val="009C66E5"/>
    <w:rsid w:val="009C6C7D"/>
    <w:rsid w:val="009C7C27"/>
    <w:rsid w:val="009D039B"/>
    <w:rsid w:val="009D074C"/>
    <w:rsid w:val="009D0BD4"/>
    <w:rsid w:val="009D0F88"/>
    <w:rsid w:val="009D1ABE"/>
    <w:rsid w:val="009D1B27"/>
    <w:rsid w:val="009D1BB5"/>
    <w:rsid w:val="009D2634"/>
    <w:rsid w:val="009D2823"/>
    <w:rsid w:val="009D3850"/>
    <w:rsid w:val="009D3D75"/>
    <w:rsid w:val="009D4BBE"/>
    <w:rsid w:val="009D4D48"/>
    <w:rsid w:val="009D5804"/>
    <w:rsid w:val="009D5F3C"/>
    <w:rsid w:val="009D6223"/>
    <w:rsid w:val="009D7484"/>
    <w:rsid w:val="009E0005"/>
    <w:rsid w:val="009E00C6"/>
    <w:rsid w:val="009E05DF"/>
    <w:rsid w:val="009E0D39"/>
    <w:rsid w:val="009E16D7"/>
    <w:rsid w:val="009E1926"/>
    <w:rsid w:val="009E20A4"/>
    <w:rsid w:val="009E212E"/>
    <w:rsid w:val="009E2D83"/>
    <w:rsid w:val="009E2E11"/>
    <w:rsid w:val="009E33C5"/>
    <w:rsid w:val="009E4423"/>
    <w:rsid w:val="009E64F9"/>
    <w:rsid w:val="009E6673"/>
    <w:rsid w:val="009E6AB1"/>
    <w:rsid w:val="009E6C4A"/>
    <w:rsid w:val="009E6D64"/>
    <w:rsid w:val="009E7E51"/>
    <w:rsid w:val="009F06C8"/>
    <w:rsid w:val="009F06F0"/>
    <w:rsid w:val="009F0893"/>
    <w:rsid w:val="009F0D14"/>
    <w:rsid w:val="009F0FBE"/>
    <w:rsid w:val="009F17C8"/>
    <w:rsid w:val="009F1962"/>
    <w:rsid w:val="009F1E4D"/>
    <w:rsid w:val="009F2F0C"/>
    <w:rsid w:val="009F34E1"/>
    <w:rsid w:val="009F3828"/>
    <w:rsid w:val="009F4116"/>
    <w:rsid w:val="009F4533"/>
    <w:rsid w:val="009F4573"/>
    <w:rsid w:val="009F540F"/>
    <w:rsid w:val="009F54AC"/>
    <w:rsid w:val="009F559A"/>
    <w:rsid w:val="009F56D8"/>
    <w:rsid w:val="009F5B84"/>
    <w:rsid w:val="009F6BA4"/>
    <w:rsid w:val="009F6E78"/>
    <w:rsid w:val="009F7280"/>
    <w:rsid w:val="009F7358"/>
    <w:rsid w:val="009F7931"/>
    <w:rsid w:val="009F7AF2"/>
    <w:rsid w:val="009F7D1A"/>
    <w:rsid w:val="009F7EC9"/>
    <w:rsid w:val="00A00389"/>
    <w:rsid w:val="00A00BAA"/>
    <w:rsid w:val="00A00E60"/>
    <w:rsid w:val="00A00F97"/>
    <w:rsid w:val="00A0107A"/>
    <w:rsid w:val="00A013B9"/>
    <w:rsid w:val="00A01490"/>
    <w:rsid w:val="00A0163C"/>
    <w:rsid w:val="00A02B60"/>
    <w:rsid w:val="00A02C19"/>
    <w:rsid w:val="00A0342C"/>
    <w:rsid w:val="00A03883"/>
    <w:rsid w:val="00A03C5D"/>
    <w:rsid w:val="00A03EFE"/>
    <w:rsid w:val="00A03FB4"/>
    <w:rsid w:val="00A041BC"/>
    <w:rsid w:val="00A04ABA"/>
    <w:rsid w:val="00A04C94"/>
    <w:rsid w:val="00A04D67"/>
    <w:rsid w:val="00A04F4A"/>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9EC"/>
    <w:rsid w:val="00A17095"/>
    <w:rsid w:val="00A174D2"/>
    <w:rsid w:val="00A17862"/>
    <w:rsid w:val="00A17C6B"/>
    <w:rsid w:val="00A20449"/>
    <w:rsid w:val="00A2060F"/>
    <w:rsid w:val="00A20844"/>
    <w:rsid w:val="00A20943"/>
    <w:rsid w:val="00A20ED3"/>
    <w:rsid w:val="00A21460"/>
    <w:rsid w:val="00A21AA6"/>
    <w:rsid w:val="00A2205F"/>
    <w:rsid w:val="00A223AB"/>
    <w:rsid w:val="00A22D24"/>
    <w:rsid w:val="00A23D44"/>
    <w:rsid w:val="00A23F02"/>
    <w:rsid w:val="00A2419F"/>
    <w:rsid w:val="00A24211"/>
    <w:rsid w:val="00A2424B"/>
    <w:rsid w:val="00A24FC7"/>
    <w:rsid w:val="00A25656"/>
    <w:rsid w:val="00A25D46"/>
    <w:rsid w:val="00A2675C"/>
    <w:rsid w:val="00A274FA"/>
    <w:rsid w:val="00A278F7"/>
    <w:rsid w:val="00A27D95"/>
    <w:rsid w:val="00A309EE"/>
    <w:rsid w:val="00A30E29"/>
    <w:rsid w:val="00A31CCB"/>
    <w:rsid w:val="00A3216B"/>
    <w:rsid w:val="00A321E0"/>
    <w:rsid w:val="00A328DE"/>
    <w:rsid w:val="00A32E30"/>
    <w:rsid w:val="00A33235"/>
    <w:rsid w:val="00A33414"/>
    <w:rsid w:val="00A33662"/>
    <w:rsid w:val="00A33CE3"/>
    <w:rsid w:val="00A3401A"/>
    <w:rsid w:val="00A347B3"/>
    <w:rsid w:val="00A354DB"/>
    <w:rsid w:val="00A35595"/>
    <w:rsid w:val="00A36253"/>
    <w:rsid w:val="00A37020"/>
    <w:rsid w:val="00A37345"/>
    <w:rsid w:val="00A37584"/>
    <w:rsid w:val="00A376A0"/>
    <w:rsid w:val="00A37834"/>
    <w:rsid w:val="00A37959"/>
    <w:rsid w:val="00A402B9"/>
    <w:rsid w:val="00A40C6D"/>
    <w:rsid w:val="00A41648"/>
    <w:rsid w:val="00A41CCE"/>
    <w:rsid w:val="00A41D92"/>
    <w:rsid w:val="00A42FA6"/>
    <w:rsid w:val="00A435CD"/>
    <w:rsid w:val="00A438BE"/>
    <w:rsid w:val="00A43949"/>
    <w:rsid w:val="00A44007"/>
    <w:rsid w:val="00A4402D"/>
    <w:rsid w:val="00A44132"/>
    <w:rsid w:val="00A4430A"/>
    <w:rsid w:val="00A450E9"/>
    <w:rsid w:val="00A4529F"/>
    <w:rsid w:val="00A455EF"/>
    <w:rsid w:val="00A45DB6"/>
    <w:rsid w:val="00A463BD"/>
    <w:rsid w:val="00A466B2"/>
    <w:rsid w:val="00A46738"/>
    <w:rsid w:val="00A46C1E"/>
    <w:rsid w:val="00A46DDE"/>
    <w:rsid w:val="00A470FE"/>
    <w:rsid w:val="00A4712B"/>
    <w:rsid w:val="00A473E3"/>
    <w:rsid w:val="00A475FB"/>
    <w:rsid w:val="00A477AF"/>
    <w:rsid w:val="00A47BC0"/>
    <w:rsid w:val="00A47C3F"/>
    <w:rsid w:val="00A500A7"/>
    <w:rsid w:val="00A5098C"/>
    <w:rsid w:val="00A50D09"/>
    <w:rsid w:val="00A50DC6"/>
    <w:rsid w:val="00A516FA"/>
    <w:rsid w:val="00A51D9F"/>
    <w:rsid w:val="00A5270F"/>
    <w:rsid w:val="00A5274D"/>
    <w:rsid w:val="00A536F9"/>
    <w:rsid w:val="00A53F8C"/>
    <w:rsid w:val="00A54160"/>
    <w:rsid w:val="00A542FF"/>
    <w:rsid w:val="00A54E6B"/>
    <w:rsid w:val="00A55070"/>
    <w:rsid w:val="00A55223"/>
    <w:rsid w:val="00A55F93"/>
    <w:rsid w:val="00A56CAA"/>
    <w:rsid w:val="00A56EE8"/>
    <w:rsid w:val="00A56F3F"/>
    <w:rsid w:val="00A57107"/>
    <w:rsid w:val="00A573BB"/>
    <w:rsid w:val="00A57B24"/>
    <w:rsid w:val="00A57BB8"/>
    <w:rsid w:val="00A57E47"/>
    <w:rsid w:val="00A6015B"/>
    <w:rsid w:val="00A606A3"/>
    <w:rsid w:val="00A60A8E"/>
    <w:rsid w:val="00A61052"/>
    <w:rsid w:val="00A6210D"/>
    <w:rsid w:val="00A62494"/>
    <w:rsid w:val="00A62599"/>
    <w:rsid w:val="00A6327A"/>
    <w:rsid w:val="00A635CC"/>
    <w:rsid w:val="00A636A6"/>
    <w:rsid w:val="00A63A10"/>
    <w:rsid w:val="00A63AEE"/>
    <w:rsid w:val="00A63C01"/>
    <w:rsid w:val="00A63C8C"/>
    <w:rsid w:val="00A63CFB"/>
    <w:rsid w:val="00A64332"/>
    <w:rsid w:val="00A6487E"/>
    <w:rsid w:val="00A64C91"/>
    <w:rsid w:val="00A65054"/>
    <w:rsid w:val="00A6505B"/>
    <w:rsid w:val="00A6526F"/>
    <w:rsid w:val="00A65C7B"/>
    <w:rsid w:val="00A66032"/>
    <w:rsid w:val="00A66257"/>
    <w:rsid w:val="00A66581"/>
    <w:rsid w:val="00A66920"/>
    <w:rsid w:val="00A669B6"/>
    <w:rsid w:val="00A67093"/>
    <w:rsid w:val="00A67108"/>
    <w:rsid w:val="00A676D6"/>
    <w:rsid w:val="00A67788"/>
    <w:rsid w:val="00A67A3D"/>
    <w:rsid w:val="00A70250"/>
    <w:rsid w:val="00A704C3"/>
    <w:rsid w:val="00A707EC"/>
    <w:rsid w:val="00A70F59"/>
    <w:rsid w:val="00A72056"/>
    <w:rsid w:val="00A72BF1"/>
    <w:rsid w:val="00A72D2A"/>
    <w:rsid w:val="00A749F5"/>
    <w:rsid w:val="00A751CE"/>
    <w:rsid w:val="00A765EC"/>
    <w:rsid w:val="00A769EC"/>
    <w:rsid w:val="00A76CB2"/>
    <w:rsid w:val="00A76CD8"/>
    <w:rsid w:val="00A77023"/>
    <w:rsid w:val="00A772EC"/>
    <w:rsid w:val="00A77E19"/>
    <w:rsid w:val="00A77EAE"/>
    <w:rsid w:val="00A77FF8"/>
    <w:rsid w:val="00A80D5A"/>
    <w:rsid w:val="00A80E63"/>
    <w:rsid w:val="00A81018"/>
    <w:rsid w:val="00A811D5"/>
    <w:rsid w:val="00A81BD9"/>
    <w:rsid w:val="00A81D71"/>
    <w:rsid w:val="00A82AE6"/>
    <w:rsid w:val="00A83404"/>
    <w:rsid w:val="00A84062"/>
    <w:rsid w:val="00A846E6"/>
    <w:rsid w:val="00A85CAB"/>
    <w:rsid w:val="00A85F52"/>
    <w:rsid w:val="00A8608D"/>
    <w:rsid w:val="00A86B3E"/>
    <w:rsid w:val="00A86D7B"/>
    <w:rsid w:val="00A87B49"/>
    <w:rsid w:val="00A87BAD"/>
    <w:rsid w:val="00A903B6"/>
    <w:rsid w:val="00A90455"/>
    <w:rsid w:val="00A908FC"/>
    <w:rsid w:val="00A90E73"/>
    <w:rsid w:val="00A9132A"/>
    <w:rsid w:val="00A91C90"/>
    <w:rsid w:val="00A91FB4"/>
    <w:rsid w:val="00A91FFF"/>
    <w:rsid w:val="00A92069"/>
    <w:rsid w:val="00A93071"/>
    <w:rsid w:val="00A9461C"/>
    <w:rsid w:val="00A94625"/>
    <w:rsid w:val="00A9582E"/>
    <w:rsid w:val="00A967BA"/>
    <w:rsid w:val="00A973B3"/>
    <w:rsid w:val="00A979C4"/>
    <w:rsid w:val="00A97A33"/>
    <w:rsid w:val="00A97B8E"/>
    <w:rsid w:val="00A97CBC"/>
    <w:rsid w:val="00A97F0D"/>
    <w:rsid w:val="00AA098A"/>
    <w:rsid w:val="00AA0AC4"/>
    <w:rsid w:val="00AA167A"/>
    <w:rsid w:val="00AA1A32"/>
    <w:rsid w:val="00AA1EB0"/>
    <w:rsid w:val="00AA206E"/>
    <w:rsid w:val="00AA2453"/>
    <w:rsid w:val="00AA2976"/>
    <w:rsid w:val="00AA2A1A"/>
    <w:rsid w:val="00AA2C2D"/>
    <w:rsid w:val="00AA308D"/>
    <w:rsid w:val="00AA3ACE"/>
    <w:rsid w:val="00AA4055"/>
    <w:rsid w:val="00AA456E"/>
    <w:rsid w:val="00AA4847"/>
    <w:rsid w:val="00AA4908"/>
    <w:rsid w:val="00AA4A66"/>
    <w:rsid w:val="00AA4D52"/>
    <w:rsid w:val="00AA59D9"/>
    <w:rsid w:val="00AA6546"/>
    <w:rsid w:val="00AA6D54"/>
    <w:rsid w:val="00AA6F43"/>
    <w:rsid w:val="00AB0532"/>
    <w:rsid w:val="00AB0B22"/>
    <w:rsid w:val="00AB0BFB"/>
    <w:rsid w:val="00AB0C83"/>
    <w:rsid w:val="00AB1214"/>
    <w:rsid w:val="00AB1DB9"/>
    <w:rsid w:val="00AB29C9"/>
    <w:rsid w:val="00AB2B3D"/>
    <w:rsid w:val="00AB2E51"/>
    <w:rsid w:val="00AB3137"/>
    <w:rsid w:val="00AB31E5"/>
    <w:rsid w:val="00AB32AA"/>
    <w:rsid w:val="00AB358E"/>
    <w:rsid w:val="00AB35D2"/>
    <w:rsid w:val="00AB38AE"/>
    <w:rsid w:val="00AB4674"/>
    <w:rsid w:val="00AB4CD6"/>
    <w:rsid w:val="00AB5AD3"/>
    <w:rsid w:val="00AB5B47"/>
    <w:rsid w:val="00AB5B57"/>
    <w:rsid w:val="00AB5D16"/>
    <w:rsid w:val="00AB7976"/>
    <w:rsid w:val="00AB7978"/>
    <w:rsid w:val="00AB7AA6"/>
    <w:rsid w:val="00AB7C8F"/>
    <w:rsid w:val="00AC0007"/>
    <w:rsid w:val="00AC0346"/>
    <w:rsid w:val="00AC0883"/>
    <w:rsid w:val="00AC09AE"/>
    <w:rsid w:val="00AC113E"/>
    <w:rsid w:val="00AC15A6"/>
    <w:rsid w:val="00AC167E"/>
    <w:rsid w:val="00AC173A"/>
    <w:rsid w:val="00AC1C2C"/>
    <w:rsid w:val="00AC1C96"/>
    <w:rsid w:val="00AC2BDF"/>
    <w:rsid w:val="00AC3649"/>
    <w:rsid w:val="00AC3BAA"/>
    <w:rsid w:val="00AC4696"/>
    <w:rsid w:val="00AC4A22"/>
    <w:rsid w:val="00AC4C8B"/>
    <w:rsid w:val="00AC4CAC"/>
    <w:rsid w:val="00AC57CD"/>
    <w:rsid w:val="00AC5B99"/>
    <w:rsid w:val="00AC6552"/>
    <w:rsid w:val="00AC6699"/>
    <w:rsid w:val="00AC6847"/>
    <w:rsid w:val="00AC6B78"/>
    <w:rsid w:val="00AC6F46"/>
    <w:rsid w:val="00AC7C65"/>
    <w:rsid w:val="00AC7E3E"/>
    <w:rsid w:val="00AD08FA"/>
    <w:rsid w:val="00AD0B7A"/>
    <w:rsid w:val="00AD0FAD"/>
    <w:rsid w:val="00AD19BC"/>
    <w:rsid w:val="00AD2118"/>
    <w:rsid w:val="00AD2AC2"/>
    <w:rsid w:val="00AD3137"/>
    <w:rsid w:val="00AD32C7"/>
    <w:rsid w:val="00AD3ADE"/>
    <w:rsid w:val="00AD3C4F"/>
    <w:rsid w:val="00AD42DF"/>
    <w:rsid w:val="00AD4C71"/>
    <w:rsid w:val="00AD5849"/>
    <w:rsid w:val="00AD5858"/>
    <w:rsid w:val="00AD5ABE"/>
    <w:rsid w:val="00AD5B01"/>
    <w:rsid w:val="00AD65D5"/>
    <w:rsid w:val="00AD68A6"/>
    <w:rsid w:val="00AD6950"/>
    <w:rsid w:val="00AD6FBC"/>
    <w:rsid w:val="00AD766D"/>
    <w:rsid w:val="00AD78E0"/>
    <w:rsid w:val="00AD7E6E"/>
    <w:rsid w:val="00AE135A"/>
    <w:rsid w:val="00AE1CFB"/>
    <w:rsid w:val="00AE2025"/>
    <w:rsid w:val="00AE2310"/>
    <w:rsid w:val="00AE2487"/>
    <w:rsid w:val="00AE2974"/>
    <w:rsid w:val="00AE2E94"/>
    <w:rsid w:val="00AE398E"/>
    <w:rsid w:val="00AE40C9"/>
    <w:rsid w:val="00AE4177"/>
    <w:rsid w:val="00AE44A9"/>
    <w:rsid w:val="00AE48AD"/>
    <w:rsid w:val="00AE4AB3"/>
    <w:rsid w:val="00AE54A4"/>
    <w:rsid w:val="00AE56E6"/>
    <w:rsid w:val="00AE5AB1"/>
    <w:rsid w:val="00AE5E8C"/>
    <w:rsid w:val="00AE651F"/>
    <w:rsid w:val="00AE65D0"/>
    <w:rsid w:val="00AE6E7B"/>
    <w:rsid w:val="00AE7807"/>
    <w:rsid w:val="00AE78C2"/>
    <w:rsid w:val="00AE7D19"/>
    <w:rsid w:val="00AE7E6B"/>
    <w:rsid w:val="00AF03AF"/>
    <w:rsid w:val="00AF03FA"/>
    <w:rsid w:val="00AF051D"/>
    <w:rsid w:val="00AF0873"/>
    <w:rsid w:val="00AF0B6E"/>
    <w:rsid w:val="00AF0DE4"/>
    <w:rsid w:val="00AF1AF2"/>
    <w:rsid w:val="00AF240B"/>
    <w:rsid w:val="00AF25B4"/>
    <w:rsid w:val="00AF2DFF"/>
    <w:rsid w:val="00AF2EE3"/>
    <w:rsid w:val="00AF35AA"/>
    <w:rsid w:val="00AF3676"/>
    <w:rsid w:val="00AF383F"/>
    <w:rsid w:val="00AF42C6"/>
    <w:rsid w:val="00AF440D"/>
    <w:rsid w:val="00AF481D"/>
    <w:rsid w:val="00AF5AF6"/>
    <w:rsid w:val="00AF643E"/>
    <w:rsid w:val="00AF66D4"/>
    <w:rsid w:val="00AF777B"/>
    <w:rsid w:val="00AF7EDD"/>
    <w:rsid w:val="00B0012F"/>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765C"/>
    <w:rsid w:val="00B0785B"/>
    <w:rsid w:val="00B07874"/>
    <w:rsid w:val="00B10363"/>
    <w:rsid w:val="00B1058D"/>
    <w:rsid w:val="00B10666"/>
    <w:rsid w:val="00B10B5C"/>
    <w:rsid w:val="00B114E4"/>
    <w:rsid w:val="00B12BDE"/>
    <w:rsid w:val="00B13875"/>
    <w:rsid w:val="00B13F2D"/>
    <w:rsid w:val="00B141FE"/>
    <w:rsid w:val="00B15260"/>
    <w:rsid w:val="00B156E6"/>
    <w:rsid w:val="00B15A06"/>
    <w:rsid w:val="00B15E0C"/>
    <w:rsid w:val="00B1673A"/>
    <w:rsid w:val="00B16F61"/>
    <w:rsid w:val="00B17613"/>
    <w:rsid w:val="00B17C23"/>
    <w:rsid w:val="00B20642"/>
    <w:rsid w:val="00B206AC"/>
    <w:rsid w:val="00B20A0C"/>
    <w:rsid w:val="00B2110F"/>
    <w:rsid w:val="00B213C4"/>
    <w:rsid w:val="00B21C54"/>
    <w:rsid w:val="00B21D6F"/>
    <w:rsid w:val="00B21DEB"/>
    <w:rsid w:val="00B222A6"/>
    <w:rsid w:val="00B2237D"/>
    <w:rsid w:val="00B233E1"/>
    <w:rsid w:val="00B23648"/>
    <w:rsid w:val="00B24051"/>
    <w:rsid w:val="00B2432D"/>
    <w:rsid w:val="00B247F8"/>
    <w:rsid w:val="00B24D7A"/>
    <w:rsid w:val="00B255EB"/>
    <w:rsid w:val="00B25CA5"/>
    <w:rsid w:val="00B25E5D"/>
    <w:rsid w:val="00B26670"/>
    <w:rsid w:val="00B26B8A"/>
    <w:rsid w:val="00B2705C"/>
    <w:rsid w:val="00B27654"/>
    <w:rsid w:val="00B27F8E"/>
    <w:rsid w:val="00B30055"/>
    <w:rsid w:val="00B3030D"/>
    <w:rsid w:val="00B3050D"/>
    <w:rsid w:val="00B305C1"/>
    <w:rsid w:val="00B311A6"/>
    <w:rsid w:val="00B31216"/>
    <w:rsid w:val="00B3131A"/>
    <w:rsid w:val="00B31758"/>
    <w:rsid w:val="00B319BA"/>
    <w:rsid w:val="00B3203A"/>
    <w:rsid w:val="00B3243B"/>
    <w:rsid w:val="00B328BB"/>
    <w:rsid w:val="00B3326B"/>
    <w:rsid w:val="00B33ACB"/>
    <w:rsid w:val="00B33FB3"/>
    <w:rsid w:val="00B341C3"/>
    <w:rsid w:val="00B351C2"/>
    <w:rsid w:val="00B3532F"/>
    <w:rsid w:val="00B358B7"/>
    <w:rsid w:val="00B35F30"/>
    <w:rsid w:val="00B35F52"/>
    <w:rsid w:val="00B36604"/>
    <w:rsid w:val="00B36962"/>
    <w:rsid w:val="00B36A20"/>
    <w:rsid w:val="00B36D0D"/>
    <w:rsid w:val="00B3719A"/>
    <w:rsid w:val="00B376B2"/>
    <w:rsid w:val="00B40DE0"/>
    <w:rsid w:val="00B416F5"/>
    <w:rsid w:val="00B42C45"/>
    <w:rsid w:val="00B42D40"/>
    <w:rsid w:val="00B43FF1"/>
    <w:rsid w:val="00B448F4"/>
    <w:rsid w:val="00B44E1F"/>
    <w:rsid w:val="00B45308"/>
    <w:rsid w:val="00B45352"/>
    <w:rsid w:val="00B45F65"/>
    <w:rsid w:val="00B46187"/>
    <w:rsid w:val="00B4665F"/>
    <w:rsid w:val="00B46778"/>
    <w:rsid w:val="00B46C0B"/>
    <w:rsid w:val="00B46D9E"/>
    <w:rsid w:val="00B46ED9"/>
    <w:rsid w:val="00B46FC8"/>
    <w:rsid w:val="00B4742E"/>
    <w:rsid w:val="00B47757"/>
    <w:rsid w:val="00B506EA"/>
    <w:rsid w:val="00B50B8D"/>
    <w:rsid w:val="00B50DEF"/>
    <w:rsid w:val="00B51B9F"/>
    <w:rsid w:val="00B51C5D"/>
    <w:rsid w:val="00B51C89"/>
    <w:rsid w:val="00B53105"/>
    <w:rsid w:val="00B535FB"/>
    <w:rsid w:val="00B53824"/>
    <w:rsid w:val="00B53830"/>
    <w:rsid w:val="00B53DDB"/>
    <w:rsid w:val="00B53E12"/>
    <w:rsid w:val="00B54569"/>
    <w:rsid w:val="00B5476F"/>
    <w:rsid w:val="00B5486B"/>
    <w:rsid w:val="00B54E27"/>
    <w:rsid w:val="00B54EE2"/>
    <w:rsid w:val="00B54FFB"/>
    <w:rsid w:val="00B565AE"/>
    <w:rsid w:val="00B56834"/>
    <w:rsid w:val="00B56AA7"/>
    <w:rsid w:val="00B56EDA"/>
    <w:rsid w:val="00B57399"/>
    <w:rsid w:val="00B5743E"/>
    <w:rsid w:val="00B57966"/>
    <w:rsid w:val="00B57B03"/>
    <w:rsid w:val="00B60A4A"/>
    <w:rsid w:val="00B6167B"/>
    <w:rsid w:val="00B61FBA"/>
    <w:rsid w:val="00B62015"/>
    <w:rsid w:val="00B62296"/>
    <w:rsid w:val="00B622A0"/>
    <w:rsid w:val="00B62EB4"/>
    <w:rsid w:val="00B631A0"/>
    <w:rsid w:val="00B63698"/>
    <w:rsid w:val="00B63932"/>
    <w:rsid w:val="00B63B14"/>
    <w:rsid w:val="00B6431C"/>
    <w:rsid w:val="00B6434E"/>
    <w:rsid w:val="00B646F4"/>
    <w:rsid w:val="00B64A81"/>
    <w:rsid w:val="00B65203"/>
    <w:rsid w:val="00B65690"/>
    <w:rsid w:val="00B65C0F"/>
    <w:rsid w:val="00B65CF4"/>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A1A"/>
    <w:rsid w:val="00B82AB8"/>
    <w:rsid w:val="00B832B5"/>
    <w:rsid w:val="00B832C2"/>
    <w:rsid w:val="00B832EF"/>
    <w:rsid w:val="00B83731"/>
    <w:rsid w:val="00B83E21"/>
    <w:rsid w:val="00B83EC1"/>
    <w:rsid w:val="00B84C24"/>
    <w:rsid w:val="00B84FA4"/>
    <w:rsid w:val="00B8566A"/>
    <w:rsid w:val="00B85796"/>
    <w:rsid w:val="00B8587C"/>
    <w:rsid w:val="00B859AC"/>
    <w:rsid w:val="00B866B3"/>
    <w:rsid w:val="00B86741"/>
    <w:rsid w:val="00B8690D"/>
    <w:rsid w:val="00B869A3"/>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A9D"/>
    <w:rsid w:val="00B92BBA"/>
    <w:rsid w:val="00B92E9D"/>
    <w:rsid w:val="00B92FD3"/>
    <w:rsid w:val="00B93537"/>
    <w:rsid w:val="00B94864"/>
    <w:rsid w:val="00B948D1"/>
    <w:rsid w:val="00B974C4"/>
    <w:rsid w:val="00B975AF"/>
    <w:rsid w:val="00B97B75"/>
    <w:rsid w:val="00BA02CC"/>
    <w:rsid w:val="00BA02F0"/>
    <w:rsid w:val="00BA07AB"/>
    <w:rsid w:val="00BA0985"/>
    <w:rsid w:val="00BA0F1E"/>
    <w:rsid w:val="00BA1108"/>
    <w:rsid w:val="00BA1A6A"/>
    <w:rsid w:val="00BA1DEA"/>
    <w:rsid w:val="00BA326B"/>
    <w:rsid w:val="00BA3C35"/>
    <w:rsid w:val="00BA3F0E"/>
    <w:rsid w:val="00BA44E7"/>
    <w:rsid w:val="00BA4A3C"/>
    <w:rsid w:val="00BA4BFC"/>
    <w:rsid w:val="00BA507F"/>
    <w:rsid w:val="00BA5630"/>
    <w:rsid w:val="00BA583B"/>
    <w:rsid w:val="00BA66E7"/>
    <w:rsid w:val="00BA67E9"/>
    <w:rsid w:val="00BA6887"/>
    <w:rsid w:val="00BA6C52"/>
    <w:rsid w:val="00BA6EC3"/>
    <w:rsid w:val="00BA7DDA"/>
    <w:rsid w:val="00BB0244"/>
    <w:rsid w:val="00BB0B9F"/>
    <w:rsid w:val="00BB0D54"/>
    <w:rsid w:val="00BB1C0F"/>
    <w:rsid w:val="00BB1F88"/>
    <w:rsid w:val="00BB2450"/>
    <w:rsid w:val="00BB26B3"/>
    <w:rsid w:val="00BB2CBC"/>
    <w:rsid w:val="00BB368A"/>
    <w:rsid w:val="00BB39BF"/>
    <w:rsid w:val="00BB39C6"/>
    <w:rsid w:val="00BB3E70"/>
    <w:rsid w:val="00BB461C"/>
    <w:rsid w:val="00BB483E"/>
    <w:rsid w:val="00BB4BA6"/>
    <w:rsid w:val="00BB588F"/>
    <w:rsid w:val="00BB5913"/>
    <w:rsid w:val="00BB5CD0"/>
    <w:rsid w:val="00BB5D0F"/>
    <w:rsid w:val="00BB68C7"/>
    <w:rsid w:val="00BB6D66"/>
    <w:rsid w:val="00BB6F03"/>
    <w:rsid w:val="00BB7261"/>
    <w:rsid w:val="00BB749B"/>
    <w:rsid w:val="00BB754F"/>
    <w:rsid w:val="00BB7A12"/>
    <w:rsid w:val="00BB7A25"/>
    <w:rsid w:val="00BC092A"/>
    <w:rsid w:val="00BC0C5D"/>
    <w:rsid w:val="00BC1817"/>
    <w:rsid w:val="00BC2471"/>
    <w:rsid w:val="00BC256B"/>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D00EE"/>
    <w:rsid w:val="00BD0136"/>
    <w:rsid w:val="00BD0EDE"/>
    <w:rsid w:val="00BD120F"/>
    <w:rsid w:val="00BD13D0"/>
    <w:rsid w:val="00BD1520"/>
    <w:rsid w:val="00BD1885"/>
    <w:rsid w:val="00BD1A94"/>
    <w:rsid w:val="00BD1C31"/>
    <w:rsid w:val="00BD1C5C"/>
    <w:rsid w:val="00BD1D71"/>
    <w:rsid w:val="00BD1F4F"/>
    <w:rsid w:val="00BD357F"/>
    <w:rsid w:val="00BD4A02"/>
    <w:rsid w:val="00BD4AA7"/>
    <w:rsid w:val="00BD4B07"/>
    <w:rsid w:val="00BD4DB7"/>
    <w:rsid w:val="00BD4F7A"/>
    <w:rsid w:val="00BD59ED"/>
    <w:rsid w:val="00BD6EF7"/>
    <w:rsid w:val="00BD7E56"/>
    <w:rsid w:val="00BD7E67"/>
    <w:rsid w:val="00BE06D9"/>
    <w:rsid w:val="00BE0BB9"/>
    <w:rsid w:val="00BE16C0"/>
    <w:rsid w:val="00BE1F83"/>
    <w:rsid w:val="00BE2ACE"/>
    <w:rsid w:val="00BE30D5"/>
    <w:rsid w:val="00BE31A9"/>
    <w:rsid w:val="00BE32B8"/>
    <w:rsid w:val="00BE3712"/>
    <w:rsid w:val="00BE3D1E"/>
    <w:rsid w:val="00BE3FF2"/>
    <w:rsid w:val="00BE4335"/>
    <w:rsid w:val="00BE44D3"/>
    <w:rsid w:val="00BE4EF9"/>
    <w:rsid w:val="00BE596E"/>
    <w:rsid w:val="00BE5F13"/>
    <w:rsid w:val="00BE632F"/>
    <w:rsid w:val="00BE6551"/>
    <w:rsid w:val="00BE66CF"/>
    <w:rsid w:val="00BE6D42"/>
    <w:rsid w:val="00BE71B0"/>
    <w:rsid w:val="00BE7B9D"/>
    <w:rsid w:val="00BE7D70"/>
    <w:rsid w:val="00BE7EE5"/>
    <w:rsid w:val="00BF00BF"/>
    <w:rsid w:val="00BF0417"/>
    <w:rsid w:val="00BF0734"/>
    <w:rsid w:val="00BF0C6A"/>
    <w:rsid w:val="00BF1552"/>
    <w:rsid w:val="00BF1B4A"/>
    <w:rsid w:val="00BF2214"/>
    <w:rsid w:val="00BF247D"/>
    <w:rsid w:val="00BF2CEA"/>
    <w:rsid w:val="00BF3430"/>
    <w:rsid w:val="00BF3E37"/>
    <w:rsid w:val="00BF4016"/>
    <w:rsid w:val="00BF468C"/>
    <w:rsid w:val="00BF47E8"/>
    <w:rsid w:val="00BF4BC3"/>
    <w:rsid w:val="00BF50DE"/>
    <w:rsid w:val="00BF520D"/>
    <w:rsid w:val="00BF5793"/>
    <w:rsid w:val="00BF586F"/>
    <w:rsid w:val="00BF59D6"/>
    <w:rsid w:val="00BF5ACB"/>
    <w:rsid w:val="00BF5B79"/>
    <w:rsid w:val="00BF5F6C"/>
    <w:rsid w:val="00BF61B0"/>
    <w:rsid w:val="00BF6207"/>
    <w:rsid w:val="00BF72BD"/>
    <w:rsid w:val="00BF72EB"/>
    <w:rsid w:val="00BF78F7"/>
    <w:rsid w:val="00C012C4"/>
    <w:rsid w:val="00C017AD"/>
    <w:rsid w:val="00C01AC7"/>
    <w:rsid w:val="00C02198"/>
    <w:rsid w:val="00C02353"/>
    <w:rsid w:val="00C02B49"/>
    <w:rsid w:val="00C02C27"/>
    <w:rsid w:val="00C03BD6"/>
    <w:rsid w:val="00C041FA"/>
    <w:rsid w:val="00C0427C"/>
    <w:rsid w:val="00C043BC"/>
    <w:rsid w:val="00C04528"/>
    <w:rsid w:val="00C04F12"/>
    <w:rsid w:val="00C04F7D"/>
    <w:rsid w:val="00C05804"/>
    <w:rsid w:val="00C05B0E"/>
    <w:rsid w:val="00C05DA3"/>
    <w:rsid w:val="00C06046"/>
    <w:rsid w:val="00C0620B"/>
    <w:rsid w:val="00C06471"/>
    <w:rsid w:val="00C07105"/>
    <w:rsid w:val="00C073F9"/>
    <w:rsid w:val="00C07520"/>
    <w:rsid w:val="00C077C0"/>
    <w:rsid w:val="00C07B56"/>
    <w:rsid w:val="00C07BE1"/>
    <w:rsid w:val="00C10E45"/>
    <w:rsid w:val="00C10FE1"/>
    <w:rsid w:val="00C11093"/>
    <w:rsid w:val="00C113E9"/>
    <w:rsid w:val="00C1181E"/>
    <w:rsid w:val="00C11D2C"/>
    <w:rsid w:val="00C11F21"/>
    <w:rsid w:val="00C12357"/>
    <w:rsid w:val="00C12395"/>
    <w:rsid w:val="00C123E3"/>
    <w:rsid w:val="00C125D3"/>
    <w:rsid w:val="00C12704"/>
    <w:rsid w:val="00C12F72"/>
    <w:rsid w:val="00C13AFC"/>
    <w:rsid w:val="00C15126"/>
    <w:rsid w:val="00C155A6"/>
    <w:rsid w:val="00C15CDC"/>
    <w:rsid w:val="00C16286"/>
    <w:rsid w:val="00C16486"/>
    <w:rsid w:val="00C165FD"/>
    <w:rsid w:val="00C17789"/>
    <w:rsid w:val="00C1780C"/>
    <w:rsid w:val="00C2010C"/>
    <w:rsid w:val="00C20389"/>
    <w:rsid w:val="00C204EB"/>
    <w:rsid w:val="00C21544"/>
    <w:rsid w:val="00C21BDE"/>
    <w:rsid w:val="00C21D36"/>
    <w:rsid w:val="00C22158"/>
    <w:rsid w:val="00C2218B"/>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7193"/>
    <w:rsid w:val="00C273EE"/>
    <w:rsid w:val="00C274BF"/>
    <w:rsid w:val="00C275CA"/>
    <w:rsid w:val="00C30A35"/>
    <w:rsid w:val="00C3103D"/>
    <w:rsid w:val="00C31318"/>
    <w:rsid w:val="00C319A6"/>
    <w:rsid w:val="00C31DAE"/>
    <w:rsid w:val="00C31F8B"/>
    <w:rsid w:val="00C325D4"/>
    <w:rsid w:val="00C334FA"/>
    <w:rsid w:val="00C33AE3"/>
    <w:rsid w:val="00C33F4D"/>
    <w:rsid w:val="00C350A7"/>
    <w:rsid w:val="00C354DD"/>
    <w:rsid w:val="00C35573"/>
    <w:rsid w:val="00C36720"/>
    <w:rsid w:val="00C36A26"/>
    <w:rsid w:val="00C36AC1"/>
    <w:rsid w:val="00C370D0"/>
    <w:rsid w:val="00C377F6"/>
    <w:rsid w:val="00C37A1F"/>
    <w:rsid w:val="00C37B51"/>
    <w:rsid w:val="00C37B77"/>
    <w:rsid w:val="00C37C76"/>
    <w:rsid w:val="00C408B5"/>
    <w:rsid w:val="00C40B43"/>
    <w:rsid w:val="00C4184C"/>
    <w:rsid w:val="00C41A47"/>
    <w:rsid w:val="00C41E5E"/>
    <w:rsid w:val="00C423C5"/>
    <w:rsid w:val="00C425B1"/>
    <w:rsid w:val="00C42978"/>
    <w:rsid w:val="00C43D0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241B"/>
    <w:rsid w:val="00C52C58"/>
    <w:rsid w:val="00C5433C"/>
    <w:rsid w:val="00C5480A"/>
    <w:rsid w:val="00C54853"/>
    <w:rsid w:val="00C54A36"/>
    <w:rsid w:val="00C54F87"/>
    <w:rsid w:val="00C54FB2"/>
    <w:rsid w:val="00C557CF"/>
    <w:rsid w:val="00C55FA6"/>
    <w:rsid w:val="00C56773"/>
    <w:rsid w:val="00C569EC"/>
    <w:rsid w:val="00C56D0C"/>
    <w:rsid w:val="00C57A69"/>
    <w:rsid w:val="00C57D5B"/>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844"/>
    <w:rsid w:val="00C65F14"/>
    <w:rsid w:val="00C65FA8"/>
    <w:rsid w:val="00C67A81"/>
    <w:rsid w:val="00C704DC"/>
    <w:rsid w:val="00C707F3"/>
    <w:rsid w:val="00C71075"/>
    <w:rsid w:val="00C71230"/>
    <w:rsid w:val="00C713DA"/>
    <w:rsid w:val="00C71CD0"/>
    <w:rsid w:val="00C71F71"/>
    <w:rsid w:val="00C7275D"/>
    <w:rsid w:val="00C72CC2"/>
    <w:rsid w:val="00C73384"/>
    <w:rsid w:val="00C73C33"/>
    <w:rsid w:val="00C73DBE"/>
    <w:rsid w:val="00C74812"/>
    <w:rsid w:val="00C749D8"/>
    <w:rsid w:val="00C76427"/>
    <w:rsid w:val="00C764EA"/>
    <w:rsid w:val="00C767A8"/>
    <w:rsid w:val="00C76E60"/>
    <w:rsid w:val="00C76FCC"/>
    <w:rsid w:val="00C770C1"/>
    <w:rsid w:val="00C77CCE"/>
    <w:rsid w:val="00C80139"/>
    <w:rsid w:val="00C8186C"/>
    <w:rsid w:val="00C820C5"/>
    <w:rsid w:val="00C8244D"/>
    <w:rsid w:val="00C8270D"/>
    <w:rsid w:val="00C8287D"/>
    <w:rsid w:val="00C82974"/>
    <w:rsid w:val="00C8369E"/>
    <w:rsid w:val="00C83A96"/>
    <w:rsid w:val="00C843FC"/>
    <w:rsid w:val="00C8471B"/>
    <w:rsid w:val="00C8501C"/>
    <w:rsid w:val="00C8511B"/>
    <w:rsid w:val="00C85172"/>
    <w:rsid w:val="00C86021"/>
    <w:rsid w:val="00C863B9"/>
    <w:rsid w:val="00C86BA0"/>
    <w:rsid w:val="00C87861"/>
    <w:rsid w:val="00C87AA2"/>
    <w:rsid w:val="00C87C70"/>
    <w:rsid w:val="00C902D5"/>
    <w:rsid w:val="00C90371"/>
    <w:rsid w:val="00C90E90"/>
    <w:rsid w:val="00C91572"/>
    <w:rsid w:val="00C91783"/>
    <w:rsid w:val="00C91B6C"/>
    <w:rsid w:val="00C929E7"/>
    <w:rsid w:val="00C93F5D"/>
    <w:rsid w:val="00C9428F"/>
    <w:rsid w:val="00C9439D"/>
    <w:rsid w:val="00C94403"/>
    <w:rsid w:val="00C9605D"/>
    <w:rsid w:val="00C9683B"/>
    <w:rsid w:val="00C96887"/>
    <w:rsid w:val="00C969DE"/>
    <w:rsid w:val="00C96DE2"/>
    <w:rsid w:val="00C975B2"/>
    <w:rsid w:val="00C97705"/>
    <w:rsid w:val="00C9782D"/>
    <w:rsid w:val="00C978C9"/>
    <w:rsid w:val="00C97917"/>
    <w:rsid w:val="00C979CD"/>
    <w:rsid w:val="00C97ADF"/>
    <w:rsid w:val="00C97F0B"/>
    <w:rsid w:val="00CA035F"/>
    <w:rsid w:val="00CA0B10"/>
    <w:rsid w:val="00CA0D1D"/>
    <w:rsid w:val="00CA0DD9"/>
    <w:rsid w:val="00CA1065"/>
    <w:rsid w:val="00CA14C4"/>
    <w:rsid w:val="00CA1564"/>
    <w:rsid w:val="00CA1CCB"/>
    <w:rsid w:val="00CA1D55"/>
    <w:rsid w:val="00CA1DA9"/>
    <w:rsid w:val="00CA2F10"/>
    <w:rsid w:val="00CA3C1D"/>
    <w:rsid w:val="00CA3F06"/>
    <w:rsid w:val="00CA3F48"/>
    <w:rsid w:val="00CA405C"/>
    <w:rsid w:val="00CA4081"/>
    <w:rsid w:val="00CA49AF"/>
    <w:rsid w:val="00CA4EA2"/>
    <w:rsid w:val="00CA55B5"/>
    <w:rsid w:val="00CA575E"/>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F5D"/>
    <w:rsid w:val="00CA7F86"/>
    <w:rsid w:val="00CB0449"/>
    <w:rsid w:val="00CB05A1"/>
    <w:rsid w:val="00CB0CB8"/>
    <w:rsid w:val="00CB10DB"/>
    <w:rsid w:val="00CB19A7"/>
    <w:rsid w:val="00CB1F2A"/>
    <w:rsid w:val="00CB261D"/>
    <w:rsid w:val="00CB2DD0"/>
    <w:rsid w:val="00CB2E80"/>
    <w:rsid w:val="00CB2FAB"/>
    <w:rsid w:val="00CB3715"/>
    <w:rsid w:val="00CB3794"/>
    <w:rsid w:val="00CB3D0F"/>
    <w:rsid w:val="00CB3D59"/>
    <w:rsid w:val="00CB4A0D"/>
    <w:rsid w:val="00CB5730"/>
    <w:rsid w:val="00CB60D3"/>
    <w:rsid w:val="00CB6386"/>
    <w:rsid w:val="00CB6755"/>
    <w:rsid w:val="00CB7E1A"/>
    <w:rsid w:val="00CB7F30"/>
    <w:rsid w:val="00CC0937"/>
    <w:rsid w:val="00CC0FF0"/>
    <w:rsid w:val="00CC10AE"/>
    <w:rsid w:val="00CC115E"/>
    <w:rsid w:val="00CC1771"/>
    <w:rsid w:val="00CC1B08"/>
    <w:rsid w:val="00CC2617"/>
    <w:rsid w:val="00CC2BEB"/>
    <w:rsid w:val="00CC3219"/>
    <w:rsid w:val="00CC419F"/>
    <w:rsid w:val="00CC444C"/>
    <w:rsid w:val="00CC44C2"/>
    <w:rsid w:val="00CC4A9C"/>
    <w:rsid w:val="00CC56ED"/>
    <w:rsid w:val="00CC671A"/>
    <w:rsid w:val="00CC76D6"/>
    <w:rsid w:val="00CD0013"/>
    <w:rsid w:val="00CD08C0"/>
    <w:rsid w:val="00CD08EA"/>
    <w:rsid w:val="00CD0DE6"/>
    <w:rsid w:val="00CD1AA2"/>
    <w:rsid w:val="00CD238F"/>
    <w:rsid w:val="00CD2FA3"/>
    <w:rsid w:val="00CD3075"/>
    <w:rsid w:val="00CD36F6"/>
    <w:rsid w:val="00CD39E4"/>
    <w:rsid w:val="00CD3BCF"/>
    <w:rsid w:val="00CD4752"/>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37"/>
    <w:rsid w:val="00CE0E21"/>
    <w:rsid w:val="00CE1812"/>
    <w:rsid w:val="00CE1D69"/>
    <w:rsid w:val="00CE1DF0"/>
    <w:rsid w:val="00CE1F9F"/>
    <w:rsid w:val="00CE1FC7"/>
    <w:rsid w:val="00CE2192"/>
    <w:rsid w:val="00CE26B0"/>
    <w:rsid w:val="00CE2E36"/>
    <w:rsid w:val="00CE2E69"/>
    <w:rsid w:val="00CE3730"/>
    <w:rsid w:val="00CE3F4C"/>
    <w:rsid w:val="00CE47CA"/>
    <w:rsid w:val="00CE4B80"/>
    <w:rsid w:val="00CE4DFE"/>
    <w:rsid w:val="00CE57C6"/>
    <w:rsid w:val="00CE5CEC"/>
    <w:rsid w:val="00CE5EC4"/>
    <w:rsid w:val="00CE5F76"/>
    <w:rsid w:val="00CE6643"/>
    <w:rsid w:val="00CE674B"/>
    <w:rsid w:val="00CE6936"/>
    <w:rsid w:val="00CE6A79"/>
    <w:rsid w:val="00CE6B1E"/>
    <w:rsid w:val="00CE6B23"/>
    <w:rsid w:val="00CE6B25"/>
    <w:rsid w:val="00CE6F82"/>
    <w:rsid w:val="00CE70FD"/>
    <w:rsid w:val="00CE7335"/>
    <w:rsid w:val="00CE753D"/>
    <w:rsid w:val="00CE7F08"/>
    <w:rsid w:val="00CF028B"/>
    <w:rsid w:val="00CF0B71"/>
    <w:rsid w:val="00CF0ECC"/>
    <w:rsid w:val="00CF12D0"/>
    <w:rsid w:val="00CF15AB"/>
    <w:rsid w:val="00CF19C5"/>
    <w:rsid w:val="00CF2766"/>
    <w:rsid w:val="00CF2BDA"/>
    <w:rsid w:val="00CF2F4C"/>
    <w:rsid w:val="00CF3005"/>
    <w:rsid w:val="00CF41C5"/>
    <w:rsid w:val="00CF4F4B"/>
    <w:rsid w:val="00CF542E"/>
    <w:rsid w:val="00CF54F3"/>
    <w:rsid w:val="00CF6223"/>
    <w:rsid w:val="00CF6572"/>
    <w:rsid w:val="00CF68C0"/>
    <w:rsid w:val="00CF717C"/>
    <w:rsid w:val="00CF73CC"/>
    <w:rsid w:val="00CF756B"/>
    <w:rsid w:val="00CF75FA"/>
    <w:rsid w:val="00CF76D8"/>
    <w:rsid w:val="00CF7DA7"/>
    <w:rsid w:val="00D00189"/>
    <w:rsid w:val="00D00FB6"/>
    <w:rsid w:val="00D0179D"/>
    <w:rsid w:val="00D01A9C"/>
    <w:rsid w:val="00D01BA5"/>
    <w:rsid w:val="00D027D1"/>
    <w:rsid w:val="00D03658"/>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FE7"/>
    <w:rsid w:val="00D0739F"/>
    <w:rsid w:val="00D07401"/>
    <w:rsid w:val="00D0783C"/>
    <w:rsid w:val="00D07DEF"/>
    <w:rsid w:val="00D10ACA"/>
    <w:rsid w:val="00D10B38"/>
    <w:rsid w:val="00D10F9C"/>
    <w:rsid w:val="00D11381"/>
    <w:rsid w:val="00D11418"/>
    <w:rsid w:val="00D1150A"/>
    <w:rsid w:val="00D115B3"/>
    <w:rsid w:val="00D11E3E"/>
    <w:rsid w:val="00D11FE0"/>
    <w:rsid w:val="00D121AA"/>
    <w:rsid w:val="00D136A1"/>
    <w:rsid w:val="00D13C7F"/>
    <w:rsid w:val="00D14188"/>
    <w:rsid w:val="00D1424A"/>
    <w:rsid w:val="00D147FF"/>
    <w:rsid w:val="00D14AC3"/>
    <w:rsid w:val="00D15077"/>
    <w:rsid w:val="00D153DF"/>
    <w:rsid w:val="00D163CD"/>
    <w:rsid w:val="00D16427"/>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50D2"/>
    <w:rsid w:val="00D251FE"/>
    <w:rsid w:val="00D253E7"/>
    <w:rsid w:val="00D255BC"/>
    <w:rsid w:val="00D26586"/>
    <w:rsid w:val="00D26A34"/>
    <w:rsid w:val="00D27118"/>
    <w:rsid w:val="00D27C3F"/>
    <w:rsid w:val="00D27EF0"/>
    <w:rsid w:val="00D30547"/>
    <w:rsid w:val="00D30744"/>
    <w:rsid w:val="00D3094C"/>
    <w:rsid w:val="00D31033"/>
    <w:rsid w:val="00D31469"/>
    <w:rsid w:val="00D31487"/>
    <w:rsid w:val="00D31587"/>
    <w:rsid w:val="00D31C75"/>
    <w:rsid w:val="00D32080"/>
    <w:rsid w:val="00D325C7"/>
    <w:rsid w:val="00D3335C"/>
    <w:rsid w:val="00D33584"/>
    <w:rsid w:val="00D3396A"/>
    <w:rsid w:val="00D3400B"/>
    <w:rsid w:val="00D3444F"/>
    <w:rsid w:val="00D347E4"/>
    <w:rsid w:val="00D34934"/>
    <w:rsid w:val="00D369D3"/>
    <w:rsid w:val="00D372FC"/>
    <w:rsid w:val="00D3764D"/>
    <w:rsid w:val="00D379B2"/>
    <w:rsid w:val="00D40340"/>
    <w:rsid w:val="00D405DB"/>
    <w:rsid w:val="00D40646"/>
    <w:rsid w:val="00D40665"/>
    <w:rsid w:val="00D408E2"/>
    <w:rsid w:val="00D40A78"/>
    <w:rsid w:val="00D416BE"/>
    <w:rsid w:val="00D41F8D"/>
    <w:rsid w:val="00D42A69"/>
    <w:rsid w:val="00D44C0F"/>
    <w:rsid w:val="00D4584C"/>
    <w:rsid w:val="00D46383"/>
    <w:rsid w:val="00D469C0"/>
    <w:rsid w:val="00D46ABF"/>
    <w:rsid w:val="00D472DC"/>
    <w:rsid w:val="00D47A14"/>
    <w:rsid w:val="00D47BDC"/>
    <w:rsid w:val="00D47CB9"/>
    <w:rsid w:val="00D47F2A"/>
    <w:rsid w:val="00D47F69"/>
    <w:rsid w:val="00D50170"/>
    <w:rsid w:val="00D501FA"/>
    <w:rsid w:val="00D5040A"/>
    <w:rsid w:val="00D50515"/>
    <w:rsid w:val="00D50558"/>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66D"/>
    <w:rsid w:val="00D557DA"/>
    <w:rsid w:val="00D560CC"/>
    <w:rsid w:val="00D56670"/>
    <w:rsid w:val="00D56829"/>
    <w:rsid w:val="00D56AB5"/>
    <w:rsid w:val="00D56CA5"/>
    <w:rsid w:val="00D5744A"/>
    <w:rsid w:val="00D57561"/>
    <w:rsid w:val="00D576D2"/>
    <w:rsid w:val="00D57F32"/>
    <w:rsid w:val="00D60580"/>
    <w:rsid w:val="00D6104A"/>
    <w:rsid w:val="00D6185E"/>
    <w:rsid w:val="00D61C61"/>
    <w:rsid w:val="00D62572"/>
    <w:rsid w:val="00D625E9"/>
    <w:rsid w:val="00D63325"/>
    <w:rsid w:val="00D63610"/>
    <w:rsid w:val="00D639BD"/>
    <w:rsid w:val="00D63BC0"/>
    <w:rsid w:val="00D63BD0"/>
    <w:rsid w:val="00D63C7C"/>
    <w:rsid w:val="00D6407B"/>
    <w:rsid w:val="00D64B13"/>
    <w:rsid w:val="00D64BBB"/>
    <w:rsid w:val="00D65254"/>
    <w:rsid w:val="00D652CE"/>
    <w:rsid w:val="00D65747"/>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9A"/>
    <w:rsid w:val="00D728C9"/>
    <w:rsid w:val="00D72C6A"/>
    <w:rsid w:val="00D72DFD"/>
    <w:rsid w:val="00D73526"/>
    <w:rsid w:val="00D7383F"/>
    <w:rsid w:val="00D738A8"/>
    <w:rsid w:val="00D73A81"/>
    <w:rsid w:val="00D73D20"/>
    <w:rsid w:val="00D7402C"/>
    <w:rsid w:val="00D74398"/>
    <w:rsid w:val="00D74619"/>
    <w:rsid w:val="00D746BA"/>
    <w:rsid w:val="00D74791"/>
    <w:rsid w:val="00D74B95"/>
    <w:rsid w:val="00D75694"/>
    <w:rsid w:val="00D7602F"/>
    <w:rsid w:val="00D7619B"/>
    <w:rsid w:val="00D76340"/>
    <w:rsid w:val="00D76C73"/>
    <w:rsid w:val="00D76F83"/>
    <w:rsid w:val="00D772E9"/>
    <w:rsid w:val="00D77467"/>
    <w:rsid w:val="00D77CAD"/>
    <w:rsid w:val="00D77E87"/>
    <w:rsid w:val="00D8030B"/>
    <w:rsid w:val="00D804A2"/>
    <w:rsid w:val="00D808CD"/>
    <w:rsid w:val="00D80E9D"/>
    <w:rsid w:val="00D811B5"/>
    <w:rsid w:val="00D817DD"/>
    <w:rsid w:val="00D81C57"/>
    <w:rsid w:val="00D8244C"/>
    <w:rsid w:val="00D82F2F"/>
    <w:rsid w:val="00D831B4"/>
    <w:rsid w:val="00D833D7"/>
    <w:rsid w:val="00D842B9"/>
    <w:rsid w:val="00D8452D"/>
    <w:rsid w:val="00D84614"/>
    <w:rsid w:val="00D84FA4"/>
    <w:rsid w:val="00D855CA"/>
    <w:rsid w:val="00D86796"/>
    <w:rsid w:val="00D8681E"/>
    <w:rsid w:val="00D86A29"/>
    <w:rsid w:val="00D86BD0"/>
    <w:rsid w:val="00D86EA2"/>
    <w:rsid w:val="00D8736C"/>
    <w:rsid w:val="00D878BA"/>
    <w:rsid w:val="00D87E8F"/>
    <w:rsid w:val="00D87F21"/>
    <w:rsid w:val="00D87FE4"/>
    <w:rsid w:val="00D8E4AA"/>
    <w:rsid w:val="00D901E1"/>
    <w:rsid w:val="00D90D38"/>
    <w:rsid w:val="00D90DCC"/>
    <w:rsid w:val="00D911C8"/>
    <w:rsid w:val="00D913AD"/>
    <w:rsid w:val="00D91631"/>
    <w:rsid w:val="00D917D2"/>
    <w:rsid w:val="00D91961"/>
    <w:rsid w:val="00D91BA0"/>
    <w:rsid w:val="00D91D36"/>
    <w:rsid w:val="00D9220E"/>
    <w:rsid w:val="00D92350"/>
    <w:rsid w:val="00D9251D"/>
    <w:rsid w:val="00D929DD"/>
    <w:rsid w:val="00D92AC9"/>
    <w:rsid w:val="00D92D07"/>
    <w:rsid w:val="00D92D50"/>
    <w:rsid w:val="00D92E02"/>
    <w:rsid w:val="00D92FA0"/>
    <w:rsid w:val="00D93702"/>
    <w:rsid w:val="00D940ED"/>
    <w:rsid w:val="00D9452B"/>
    <w:rsid w:val="00D94746"/>
    <w:rsid w:val="00D95015"/>
    <w:rsid w:val="00D9540C"/>
    <w:rsid w:val="00D954C7"/>
    <w:rsid w:val="00D955BC"/>
    <w:rsid w:val="00D95D45"/>
    <w:rsid w:val="00D96200"/>
    <w:rsid w:val="00D96258"/>
    <w:rsid w:val="00D96724"/>
    <w:rsid w:val="00D9680C"/>
    <w:rsid w:val="00D96ACB"/>
    <w:rsid w:val="00D96FCF"/>
    <w:rsid w:val="00DA008B"/>
    <w:rsid w:val="00DA072F"/>
    <w:rsid w:val="00DA0BBF"/>
    <w:rsid w:val="00DA0CB5"/>
    <w:rsid w:val="00DA13A9"/>
    <w:rsid w:val="00DA15D9"/>
    <w:rsid w:val="00DA1802"/>
    <w:rsid w:val="00DA18A7"/>
    <w:rsid w:val="00DA1D11"/>
    <w:rsid w:val="00DA1DC7"/>
    <w:rsid w:val="00DA23CC"/>
    <w:rsid w:val="00DA2726"/>
    <w:rsid w:val="00DA2A27"/>
    <w:rsid w:val="00DA3303"/>
    <w:rsid w:val="00DA3515"/>
    <w:rsid w:val="00DA38BB"/>
    <w:rsid w:val="00DA39F0"/>
    <w:rsid w:val="00DA4027"/>
    <w:rsid w:val="00DA4049"/>
    <w:rsid w:val="00DA4089"/>
    <w:rsid w:val="00DA40C7"/>
    <w:rsid w:val="00DA48ED"/>
    <w:rsid w:val="00DA4CED"/>
    <w:rsid w:val="00DA4CFD"/>
    <w:rsid w:val="00DA4EE2"/>
    <w:rsid w:val="00DA58D4"/>
    <w:rsid w:val="00DA685B"/>
    <w:rsid w:val="00DA6B18"/>
    <w:rsid w:val="00DA6CB3"/>
    <w:rsid w:val="00DA6E04"/>
    <w:rsid w:val="00DA7008"/>
    <w:rsid w:val="00DA748F"/>
    <w:rsid w:val="00DA74F4"/>
    <w:rsid w:val="00DA7CAB"/>
    <w:rsid w:val="00DB017B"/>
    <w:rsid w:val="00DB0E2A"/>
    <w:rsid w:val="00DB0E75"/>
    <w:rsid w:val="00DB0E91"/>
    <w:rsid w:val="00DB1482"/>
    <w:rsid w:val="00DB1619"/>
    <w:rsid w:val="00DB188A"/>
    <w:rsid w:val="00DB1890"/>
    <w:rsid w:val="00DB190B"/>
    <w:rsid w:val="00DB1CA8"/>
    <w:rsid w:val="00DB1DF9"/>
    <w:rsid w:val="00DB1E23"/>
    <w:rsid w:val="00DB1EB9"/>
    <w:rsid w:val="00DB3BA0"/>
    <w:rsid w:val="00DB4B45"/>
    <w:rsid w:val="00DB5423"/>
    <w:rsid w:val="00DB6558"/>
    <w:rsid w:val="00DB6588"/>
    <w:rsid w:val="00DB692E"/>
    <w:rsid w:val="00DB76CC"/>
    <w:rsid w:val="00DB776D"/>
    <w:rsid w:val="00DC09DD"/>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6DE"/>
    <w:rsid w:val="00DC585C"/>
    <w:rsid w:val="00DC6589"/>
    <w:rsid w:val="00DC659D"/>
    <w:rsid w:val="00DC740A"/>
    <w:rsid w:val="00DC74A4"/>
    <w:rsid w:val="00DC772C"/>
    <w:rsid w:val="00DC79BE"/>
    <w:rsid w:val="00DD0490"/>
    <w:rsid w:val="00DD1732"/>
    <w:rsid w:val="00DD1788"/>
    <w:rsid w:val="00DD26F0"/>
    <w:rsid w:val="00DD2B47"/>
    <w:rsid w:val="00DD2CDB"/>
    <w:rsid w:val="00DD39CE"/>
    <w:rsid w:val="00DD3C13"/>
    <w:rsid w:val="00DD41D8"/>
    <w:rsid w:val="00DD440B"/>
    <w:rsid w:val="00DD46F9"/>
    <w:rsid w:val="00DD4DFC"/>
    <w:rsid w:val="00DD52D3"/>
    <w:rsid w:val="00DD5319"/>
    <w:rsid w:val="00DD6004"/>
    <w:rsid w:val="00DD61F0"/>
    <w:rsid w:val="00DD630D"/>
    <w:rsid w:val="00DD656F"/>
    <w:rsid w:val="00DD6C13"/>
    <w:rsid w:val="00DD6E19"/>
    <w:rsid w:val="00DD73F5"/>
    <w:rsid w:val="00DD78BD"/>
    <w:rsid w:val="00DE01A8"/>
    <w:rsid w:val="00DE075D"/>
    <w:rsid w:val="00DE0BA1"/>
    <w:rsid w:val="00DE0EE9"/>
    <w:rsid w:val="00DE1603"/>
    <w:rsid w:val="00DE3471"/>
    <w:rsid w:val="00DE356C"/>
    <w:rsid w:val="00DE35D1"/>
    <w:rsid w:val="00DE395C"/>
    <w:rsid w:val="00DE4348"/>
    <w:rsid w:val="00DE44BC"/>
    <w:rsid w:val="00DE4BA1"/>
    <w:rsid w:val="00DE4F24"/>
    <w:rsid w:val="00DE51F0"/>
    <w:rsid w:val="00DE65EC"/>
    <w:rsid w:val="00DE6FFD"/>
    <w:rsid w:val="00DE7B14"/>
    <w:rsid w:val="00DF005C"/>
    <w:rsid w:val="00DF0745"/>
    <w:rsid w:val="00DF09CC"/>
    <w:rsid w:val="00DF0BC5"/>
    <w:rsid w:val="00DF1928"/>
    <w:rsid w:val="00DF272F"/>
    <w:rsid w:val="00DF2832"/>
    <w:rsid w:val="00DF2B8B"/>
    <w:rsid w:val="00DF3278"/>
    <w:rsid w:val="00DF342E"/>
    <w:rsid w:val="00DF3809"/>
    <w:rsid w:val="00DF3ACB"/>
    <w:rsid w:val="00DF3C63"/>
    <w:rsid w:val="00DF3F64"/>
    <w:rsid w:val="00DF481A"/>
    <w:rsid w:val="00DF4B25"/>
    <w:rsid w:val="00DF5AE8"/>
    <w:rsid w:val="00DF5F50"/>
    <w:rsid w:val="00DF5F6B"/>
    <w:rsid w:val="00DF6191"/>
    <w:rsid w:val="00DF69BA"/>
    <w:rsid w:val="00DF7B45"/>
    <w:rsid w:val="00DF7B88"/>
    <w:rsid w:val="00E001F7"/>
    <w:rsid w:val="00E00EC4"/>
    <w:rsid w:val="00E01B0D"/>
    <w:rsid w:val="00E01B9C"/>
    <w:rsid w:val="00E03172"/>
    <w:rsid w:val="00E031F3"/>
    <w:rsid w:val="00E03E7F"/>
    <w:rsid w:val="00E04649"/>
    <w:rsid w:val="00E04774"/>
    <w:rsid w:val="00E049B5"/>
    <w:rsid w:val="00E054E0"/>
    <w:rsid w:val="00E058B5"/>
    <w:rsid w:val="00E05A8D"/>
    <w:rsid w:val="00E06B32"/>
    <w:rsid w:val="00E07A35"/>
    <w:rsid w:val="00E10088"/>
    <w:rsid w:val="00E102ED"/>
    <w:rsid w:val="00E10AD2"/>
    <w:rsid w:val="00E10D7D"/>
    <w:rsid w:val="00E114A5"/>
    <w:rsid w:val="00E11ACC"/>
    <w:rsid w:val="00E11D9B"/>
    <w:rsid w:val="00E1305E"/>
    <w:rsid w:val="00E13D95"/>
    <w:rsid w:val="00E140F3"/>
    <w:rsid w:val="00E143B5"/>
    <w:rsid w:val="00E14B19"/>
    <w:rsid w:val="00E14CCC"/>
    <w:rsid w:val="00E15F3B"/>
    <w:rsid w:val="00E1684F"/>
    <w:rsid w:val="00E16AB4"/>
    <w:rsid w:val="00E16C7A"/>
    <w:rsid w:val="00E16D0F"/>
    <w:rsid w:val="00E17638"/>
    <w:rsid w:val="00E17A2C"/>
    <w:rsid w:val="00E2024D"/>
    <w:rsid w:val="00E20394"/>
    <w:rsid w:val="00E20396"/>
    <w:rsid w:val="00E20B32"/>
    <w:rsid w:val="00E21000"/>
    <w:rsid w:val="00E215DA"/>
    <w:rsid w:val="00E2176F"/>
    <w:rsid w:val="00E217A3"/>
    <w:rsid w:val="00E219BB"/>
    <w:rsid w:val="00E21A9E"/>
    <w:rsid w:val="00E21BF9"/>
    <w:rsid w:val="00E21EB9"/>
    <w:rsid w:val="00E24161"/>
    <w:rsid w:val="00E24579"/>
    <w:rsid w:val="00E2473C"/>
    <w:rsid w:val="00E256E4"/>
    <w:rsid w:val="00E25C21"/>
    <w:rsid w:val="00E2640B"/>
    <w:rsid w:val="00E26C69"/>
    <w:rsid w:val="00E273AC"/>
    <w:rsid w:val="00E277F0"/>
    <w:rsid w:val="00E309DA"/>
    <w:rsid w:val="00E30A07"/>
    <w:rsid w:val="00E30F4A"/>
    <w:rsid w:val="00E30F7F"/>
    <w:rsid w:val="00E31149"/>
    <w:rsid w:val="00E31159"/>
    <w:rsid w:val="00E3121F"/>
    <w:rsid w:val="00E31B63"/>
    <w:rsid w:val="00E3212D"/>
    <w:rsid w:val="00E3281D"/>
    <w:rsid w:val="00E32A1A"/>
    <w:rsid w:val="00E32BBC"/>
    <w:rsid w:val="00E33268"/>
    <w:rsid w:val="00E33766"/>
    <w:rsid w:val="00E346E0"/>
    <w:rsid w:val="00E34864"/>
    <w:rsid w:val="00E34B90"/>
    <w:rsid w:val="00E36155"/>
    <w:rsid w:val="00E3649D"/>
    <w:rsid w:val="00E36E2A"/>
    <w:rsid w:val="00E3770C"/>
    <w:rsid w:val="00E37911"/>
    <w:rsid w:val="00E37BF2"/>
    <w:rsid w:val="00E37E4C"/>
    <w:rsid w:val="00E37F24"/>
    <w:rsid w:val="00E40344"/>
    <w:rsid w:val="00E40EEA"/>
    <w:rsid w:val="00E42434"/>
    <w:rsid w:val="00E42728"/>
    <w:rsid w:val="00E428E6"/>
    <w:rsid w:val="00E42AF6"/>
    <w:rsid w:val="00E42FCD"/>
    <w:rsid w:val="00E43032"/>
    <w:rsid w:val="00E43F16"/>
    <w:rsid w:val="00E44453"/>
    <w:rsid w:val="00E44508"/>
    <w:rsid w:val="00E4485C"/>
    <w:rsid w:val="00E449F7"/>
    <w:rsid w:val="00E44B5A"/>
    <w:rsid w:val="00E45210"/>
    <w:rsid w:val="00E457F5"/>
    <w:rsid w:val="00E46FB2"/>
    <w:rsid w:val="00E4714A"/>
    <w:rsid w:val="00E47613"/>
    <w:rsid w:val="00E47F41"/>
    <w:rsid w:val="00E515FE"/>
    <w:rsid w:val="00E51628"/>
    <w:rsid w:val="00E52824"/>
    <w:rsid w:val="00E52AC6"/>
    <w:rsid w:val="00E53E41"/>
    <w:rsid w:val="00E5493D"/>
    <w:rsid w:val="00E54EBD"/>
    <w:rsid w:val="00E55196"/>
    <w:rsid w:val="00E55272"/>
    <w:rsid w:val="00E5571A"/>
    <w:rsid w:val="00E55C4D"/>
    <w:rsid w:val="00E56B0E"/>
    <w:rsid w:val="00E56ED6"/>
    <w:rsid w:val="00E57218"/>
    <w:rsid w:val="00E57B22"/>
    <w:rsid w:val="00E57BAE"/>
    <w:rsid w:val="00E60543"/>
    <w:rsid w:val="00E60988"/>
    <w:rsid w:val="00E6114C"/>
    <w:rsid w:val="00E616BE"/>
    <w:rsid w:val="00E61DB3"/>
    <w:rsid w:val="00E61FDC"/>
    <w:rsid w:val="00E622D8"/>
    <w:rsid w:val="00E6298A"/>
    <w:rsid w:val="00E629AD"/>
    <w:rsid w:val="00E62C7A"/>
    <w:rsid w:val="00E634DA"/>
    <w:rsid w:val="00E63FE4"/>
    <w:rsid w:val="00E6414E"/>
    <w:rsid w:val="00E64E90"/>
    <w:rsid w:val="00E6550F"/>
    <w:rsid w:val="00E66A9E"/>
    <w:rsid w:val="00E66FA7"/>
    <w:rsid w:val="00E67336"/>
    <w:rsid w:val="00E67428"/>
    <w:rsid w:val="00E67BDF"/>
    <w:rsid w:val="00E70A22"/>
    <w:rsid w:val="00E70ABE"/>
    <w:rsid w:val="00E70E48"/>
    <w:rsid w:val="00E7106B"/>
    <w:rsid w:val="00E7129C"/>
    <w:rsid w:val="00E71B92"/>
    <w:rsid w:val="00E72879"/>
    <w:rsid w:val="00E72C07"/>
    <w:rsid w:val="00E73222"/>
    <w:rsid w:val="00E73F5A"/>
    <w:rsid w:val="00E7471C"/>
    <w:rsid w:val="00E74D49"/>
    <w:rsid w:val="00E74DD6"/>
    <w:rsid w:val="00E7524F"/>
    <w:rsid w:val="00E7594E"/>
    <w:rsid w:val="00E75AE1"/>
    <w:rsid w:val="00E7732F"/>
    <w:rsid w:val="00E77741"/>
    <w:rsid w:val="00E807F5"/>
    <w:rsid w:val="00E80FB6"/>
    <w:rsid w:val="00E810D4"/>
    <w:rsid w:val="00E81157"/>
    <w:rsid w:val="00E81311"/>
    <w:rsid w:val="00E8175E"/>
    <w:rsid w:val="00E8176C"/>
    <w:rsid w:val="00E81CD6"/>
    <w:rsid w:val="00E8202C"/>
    <w:rsid w:val="00E82142"/>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681"/>
    <w:rsid w:val="00E86A69"/>
    <w:rsid w:val="00E8716D"/>
    <w:rsid w:val="00E873C5"/>
    <w:rsid w:val="00E87CAE"/>
    <w:rsid w:val="00E87E5D"/>
    <w:rsid w:val="00E907D9"/>
    <w:rsid w:val="00E90967"/>
    <w:rsid w:val="00E90E67"/>
    <w:rsid w:val="00E912E1"/>
    <w:rsid w:val="00E91C3E"/>
    <w:rsid w:val="00E92131"/>
    <w:rsid w:val="00E93C62"/>
    <w:rsid w:val="00E93D50"/>
    <w:rsid w:val="00E940A4"/>
    <w:rsid w:val="00E9434F"/>
    <w:rsid w:val="00E94FD2"/>
    <w:rsid w:val="00E94FF0"/>
    <w:rsid w:val="00E95879"/>
    <w:rsid w:val="00E95A4C"/>
    <w:rsid w:val="00E967F1"/>
    <w:rsid w:val="00E96CCA"/>
    <w:rsid w:val="00E976D9"/>
    <w:rsid w:val="00E97941"/>
    <w:rsid w:val="00E979CF"/>
    <w:rsid w:val="00E97B8F"/>
    <w:rsid w:val="00EA0129"/>
    <w:rsid w:val="00EA02C8"/>
    <w:rsid w:val="00EA0460"/>
    <w:rsid w:val="00EA06C8"/>
    <w:rsid w:val="00EA0B6E"/>
    <w:rsid w:val="00EA0C65"/>
    <w:rsid w:val="00EA0D0D"/>
    <w:rsid w:val="00EA10E7"/>
    <w:rsid w:val="00EA13C8"/>
    <w:rsid w:val="00EA16B3"/>
    <w:rsid w:val="00EA218E"/>
    <w:rsid w:val="00EA21C6"/>
    <w:rsid w:val="00EA267E"/>
    <w:rsid w:val="00EA30D6"/>
    <w:rsid w:val="00EA3275"/>
    <w:rsid w:val="00EA3387"/>
    <w:rsid w:val="00EA4486"/>
    <w:rsid w:val="00EA45B8"/>
    <w:rsid w:val="00EA4A25"/>
    <w:rsid w:val="00EA575D"/>
    <w:rsid w:val="00EA64B1"/>
    <w:rsid w:val="00EA6976"/>
    <w:rsid w:val="00EA6985"/>
    <w:rsid w:val="00EB0297"/>
    <w:rsid w:val="00EB0302"/>
    <w:rsid w:val="00EB0E0A"/>
    <w:rsid w:val="00EB11F7"/>
    <w:rsid w:val="00EB1700"/>
    <w:rsid w:val="00EB18B6"/>
    <w:rsid w:val="00EB1FAE"/>
    <w:rsid w:val="00EB20DB"/>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5E"/>
    <w:rsid w:val="00EC0F8D"/>
    <w:rsid w:val="00EC0FAF"/>
    <w:rsid w:val="00EC104E"/>
    <w:rsid w:val="00EC16EE"/>
    <w:rsid w:val="00EC1C82"/>
    <w:rsid w:val="00EC25C2"/>
    <w:rsid w:val="00EC2605"/>
    <w:rsid w:val="00EC2885"/>
    <w:rsid w:val="00EC2F90"/>
    <w:rsid w:val="00EC3E06"/>
    <w:rsid w:val="00EC4A65"/>
    <w:rsid w:val="00EC4E24"/>
    <w:rsid w:val="00EC58D1"/>
    <w:rsid w:val="00EC59A0"/>
    <w:rsid w:val="00EC5C72"/>
    <w:rsid w:val="00EC5FFE"/>
    <w:rsid w:val="00EC61E8"/>
    <w:rsid w:val="00EC6330"/>
    <w:rsid w:val="00EC6336"/>
    <w:rsid w:val="00EC67A3"/>
    <w:rsid w:val="00EC6CBF"/>
    <w:rsid w:val="00EC7C9A"/>
    <w:rsid w:val="00ED0461"/>
    <w:rsid w:val="00ED046A"/>
    <w:rsid w:val="00ED0704"/>
    <w:rsid w:val="00ED0852"/>
    <w:rsid w:val="00ED1322"/>
    <w:rsid w:val="00ED1A37"/>
    <w:rsid w:val="00ED1A41"/>
    <w:rsid w:val="00ED1E15"/>
    <w:rsid w:val="00ED1FC5"/>
    <w:rsid w:val="00ED2220"/>
    <w:rsid w:val="00ED273C"/>
    <w:rsid w:val="00ED3723"/>
    <w:rsid w:val="00ED3BE4"/>
    <w:rsid w:val="00ED444B"/>
    <w:rsid w:val="00ED45AC"/>
    <w:rsid w:val="00ED463E"/>
    <w:rsid w:val="00ED4B65"/>
    <w:rsid w:val="00ED4D3A"/>
    <w:rsid w:val="00ED5090"/>
    <w:rsid w:val="00ED54C6"/>
    <w:rsid w:val="00ED5BD2"/>
    <w:rsid w:val="00ED60EE"/>
    <w:rsid w:val="00ED61B7"/>
    <w:rsid w:val="00ED6700"/>
    <w:rsid w:val="00ED6EB5"/>
    <w:rsid w:val="00ED7276"/>
    <w:rsid w:val="00ED763E"/>
    <w:rsid w:val="00EE0831"/>
    <w:rsid w:val="00EE1753"/>
    <w:rsid w:val="00EE1C3D"/>
    <w:rsid w:val="00EE1ECE"/>
    <w:rsid w:val="00EE2EAD"/>
    <w:rsid w:val="00EE3149"/>
    <w:rsid w:val="00EE3172"/>
    <w:rsid w:val="00EE3312"/>
    <w:rsid w:val="00EE337D"/>
    <w:rsid w:val="00EE3468"/>
    <w:rsid w:val="00EE3B84"/>
    <w:rsid w:val="00EE3D9D"/>
    <w:rsid w:val="00EE41E3"/>
    <w:rsid w:val="00EE459E"/>
    <w:rsid w:val="00EE491B"/>
    <w:rsid w:val="00EE49B8"/>
    <w:rsid w:val="00EE4B26"/>
    <w:rsid w:val="00EE4C70"/>
    <w:rsid w:val="00EE5106"/>
    <w:rsid w:val="00EE510C"/>
    <w:rsid w:val="00EE540E"/>
    <w:rsid w:val="00EE5A1F"/>
    <w:rsid w:val="00EE5FA5"/>
    <w:rsid w:val="00EE7075"/>
    <w:rsid w:val="00EE7535"/>
    <w:rsid w:val="00EE78E4"/>
    <w:rsid w:val="00EE7F1A"/>
    <w:rsid w:val="00EF0567"/>
    <w:rsid w:val="00EF0594"/>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958"/>
    <w:rsid w:val="00F02016"/>
    <w:rsid w:val="00F026D2"/>
    <w:rsid w:val="00F027D8"/>
    <w:rsid w:val="00F02805"/>
    <w:rsid w:val="00F02975"/>
    <w:rsid w:val="00F02D33"/>
    <w:rsid w:val="00F03C06"/>
    <w:rsid w:val="00F03D60"/>
    <w:rsid w:val="00F04112"/>
    <w:rsid w:val="00F04113"/>
    <w:rsid w:val="00F04162"/>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F53"/>
    <w:rsid w:val="00F1342D"/>
    <w:rsid w:val="00F1357C"/>
    <w:rsid w:val="00F13725"/>
    <w:rsid w:val="00F13918"/>
    <w:rsid w:val="00F14857"/>
    <w:rsid w:val="00F14F2C"/>
    <w:rsid w:val="00F15943"/>
    <w:rsid w:val="00F1616C"/>
    <w:rsid w:val="00F16A09"/>
    <w:rsid w:val="00F172F0"/>
    <w:rsid w:val="00F17A90"/>
    <w:rsid w:val="00F200D2"/>
    <w:rsid w:val="00F201BA"/>
    <w:rsid w:val="00F20427"/>
    <w:rsid w:val="00F204F5"/>
    <w:rsid w:val="00F20B3F"/>
    <w:rsid w:val="00F21AA0"/>
    <w:rsid w:val="00F2213B"/>
    <w:rsid w:val="00F22406"/>
    <w:rsid w:val="00F2246D"/>
    <w:rsid w:val="00F22C20"/>
    <w:rsid w:val="00F22E6D"/>
    <w:rsid w:val="00F2336B"/>
    <w:rsid w:val="00F24103"/>
    <w:rsid w:val="00F24437"/>
    <w:rsid w:val="00F249D9"/>
    <w:rsid w:val="00F24F90"/>
    <w:rsid w:val="00F252A7"/>
    <w:rsid w:val="00F2535A"/>
    <w:rsid w:val="00F2571B"/>
    <w:rsid w:val="00F25992"/>
    <w:rsid w:val="00F25BDA"/>
    <w:rsid w:val="00F25E98"/>
    <w:rsid w:val="00F26149"/>
    <w:rsid w:val="00F27C6A"/>
    <w:rsid w:val="00F30191"/>
    <w:rsid w:val="00F31F7D"/>
    <w:rsid w:val="00F32103"/>
    <w:rsid w:val="00F3210D"/>
    <w:rsid w:val="00F323FE"/>
    <w:rsid w:val="00F32545"/>
    <w:rsid w:val="00F32761"/>
    <w:rsid w:val="00F32A25"/>
    <w:rsid w:val="00F330F0"/>
    <w:rsid w:val="00F33FDA"/>
    <w:rsid w:val="00F340D6"/>
    <w:rsid w:val="00F34251"/>
    <w:rsid w:val="00F35053"/>
    <w:rsid w:val="00F353CA"/>
    <w:rsid w:val="00F367F2"/>
    <w:rsid w:val="00F36948"/>
    <w:rsid w:val="00F3694E"/>
    <w:rsid w:val="00F37055"/>
    <w:rsid w:val="00F37084"/>
    <w:rsid w:val="00F371E5"/>
    <w:rsid w:val="00F378E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E7"/>
    <w:rsid w:val="00F51279"/>
    <w:rsid w:val="00F51307"/>
    <w:rsid w:val="00F5168B"/>
    <w:rsid w:val="00F517A7"/>
    <w:rsid w:val="00F520A2"/>
    <w:rsid w:val="00F520B3"/>
    <w:rsid w:val="00F52AE9"/>
    <w:rsid w:val="00F534D6"/>
    <w:rsid w:val="00F53548"/>
    <w:rsid w:val="00F53B44"/>
    <w:rsid w:val="00F54401"/>
    <w:rsid w:val="00F54469"/>
    <w:rsid w:val="00F5498B"/>
    <w:rsid w:val="00F550DC"/>
    <w:rsid w:val="00F55FA5"/>
    <w:rsid w:val="00F56088"/>
    <w:rsid w:val="00F5619C"/>
    <w:rsid w:val="00F5679B"/>
    <w:rsid w:val="00F56AAB"/>
    <w:rsid w:val="00F56FE7"/>
    <w:rsid w:val="00F572ED"/>
    <w:rsid w:val="00F573C9"/>
    <w:rsid w:val="00F60B4B"/>
    <w:rsid w:val="00F60ED8"/>
    <w:rsid w:val="00F610BE"/>
    <w:rsid w:val="00F61CC2"/>
    <w:rsid w:val="00F61D3C"/>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B92"/>
    <w:rsid w:val="00F66FCF"/>
    <w:rsid w:val="00F6719F"/>
    <w:rsid w:val="00F674E8"/>
    <w:rsid w:val="00F7042C"/>
    <w:rsid w:val="00F70717"/>
    <w:rsid w:val="00F7103F"/>
    <w:rsid w:val="00F71AB1"/>
    <w:rsid w:val="00F71C03"/>
    <w:rsid w:val="00F7291C"/>
    <w:rsid w:val="00F72C1E"/>
    <w:rsid w:val="00F731B8"/>
    <w:rsid w:val="00F740DB"/>
    <w:rsid w:val="00F74889"/>
    <w:rsid w:val="00F74E47"/>
    <w:rsid w:val="00F753A1"/>
    <w:rsid w:val="00F753B2"/>
    <w:rsid w:val="00F75519"/>
    <w:rsid w:val="00F76A6F"/>
    <w:rsid w:val="00F76F06"/>
    <w:rsid w:val="00F77341"/>
    <w:rsid w:val="00F774E2"/>
    <w:rsid w:val="00F77C90"/>
    <w:rsid w:val="00F77F9B"/>
    <w:rsid w:val="00F802A9"/>
    <w:rsid w:val="00F80371"/>
    <w:rsid w:val="00F806F6"/>
    <w:rsid w:val="00F80B43"/>
    <w:rsid w:val="00F80BF1"/>
    <w:rsid w:val="00F819F5"/>
    <w:rsid w:val="00F81E3C"/>
    <w:rsid w:val="00F83208"/>
    <w:rsid w:val="00F8343F"/>
    <w:rsid w:val="00F83724"/>
    <w:rsid w:val="00F838BD"/>
    <w:rsid w:val="00F83E42"/>
    <w:rsid w:val="00F83EC4"/>
    <w:rsid w:val="00F84372"/>
    <w:rsid w:val="00F8463A"/>
    <w:rsid w:val="00F84921"/>
    <w:rsid w:val="00F84BC1"/>
    <w:rsid w:val="00F84DB7"/>
    <w:rsid w:val="00F84F00"/>
    <w:rsid w:val="00F85104"/>
    <w:rsid w:val="00F8515B"/>
    <w:rsid w:val="00F85566"/>
    <w:rsid w:val="00F8566E"/>
    <w:rsid w:val="00F8568A"/>
    <w:rsid w:val="00F85B2D"/>
    <w:rsid w:val="00F85F64"/>
    <w:rsid w:val="00F8602B"/>
    <w:rsid w:val="00F86103"/>
    <w:rsid w:val="00F862F1"/>
    <w:rsid w:val="00F863E6"/>
    <w:rsid w:val="00F86952"/>
    <w:rsid w:val="00F86DA1"/>
    <w:rsid w:val="00F86FF7"/>
    <w:rsid w:val="00F872F4"/>
    <w:rsid w:val="00F91197"/>
    <w:rsid w:val="00F9119A"/>
    <w:rsid w:val="00F9153D"/>
    <w:rsid w:val="00F91B98"/>
    <w:rsid w:val="00F91DAC"/>
    <w:rsid w:val="00F91F69"/>
    <w:rsid w:val="00F92413"/>
    <w:rsid w:val="00F9265D"/>
    <w:rsid w:val="00F92DEB"/>
    <w:rsid w:val="00F9316B"/>
    <w:rsid w:val="00F935A2"/>
    <w:rsid w:val="00F93A7C"/>
    <w:rsid w:val="00F944CC"/>
    <w:rsid w:val="00F94A27"/>
    <w:rsid w:val="00F95809"/>
    <w:rsid w:val="00F95AD9"/>
    <w:rsid w:val="00F95D04"/>
    <w:rsid w:val="00F96390"/>
    <w:rsid w:val="00F966C6"/>
    <w:rsid w:val="00FA0DF9"/>
    <w:rsid w:val="00FA147D"/>
    <w:rsid w:val="00FA1CAA"/>
    <w:rsid w:val="00FA1CD9"/>
    <w:rsid w:val="00FA2310"/>
    <w:rsid w:val="00FA2C81"/>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C07"/>
    <w:rsid w:val="00FA6CA5"/>
    <w:rsid w:val="00FA7304"/>
    <w:rsid w:val="00FA7442"/>
    <w:rsid w:val="00FA752B"/>
    <w:rsid w:val="00FA7792"/>
    <w:rsid w:val="00FA7A38"/>
    <w:rsid w:val="00FA7E77"/>
    <w:rsid w:val="00FB0144"/>
    <w:rsid w:val="00FB0305"/>
    <w:rsid w:val="00FB032D"/>
    <w:rsid w:val="00FB0CB7"/>
    <w:rsid w:val="00FB0E31"/>
    <w:rsid w:val="00FB15CE"/>
    <w:rsid w:val="00FB1C9A"/>
    <w:rsid w:val="00FB1DBA"/>
    <w:rsid w:val="00FB2687"/>
    <w:rsid w:val="00FB32E0"/>
    <w:rsid w:val="00FB349F"/>
    <w:rsid w:val="00FB3AEA"/>
    <w:rsid w:val="00FB4A41"/>
    <w:rsid w:val="00FB5AAF"/>
    <w:rsid w:val="00FB6C23"/>
    <w:rsid w:val="00FB75FC"/>
    <w:rsid w:val="00FB765A"/>
    <w:rsid w:val="00FB7B2F"/>
    <w:rsid w:val="00FC03F2"/>
    <w:rsid w:val="00FC0B53"/>
    <w:rsid w:val="00FC0BF0"/>
    <w:rsid w:val="00FC1845"/>
    <w:rsid w:val="00FC1BDF"/>
    <w:rsid w:val="00FC254E"/>
    <w:rsid w:val="00FC2B77"/>
    <w:rsid w:val="00FC2B92"/>
    <w:rsid w:val="00FC4048"/>
    <w:rsid w:val="00FC4112"/>
    <w:rsid w:val="00FC4398"/>
    <w:rsid w:val="00FC4B5C"/>
    <w:rsid w:val="00FC5897"/>
    <w:rsid w:val="00FC76D7"/>
    <w:rsid w:val="00FC7FF5"/>
    <w:rsid w:val="00FD0F64"/>
    <w:rsid w:val="00FD0FE6"/>
    <w:rsid w:val="00FD1969"/>
    <w:rsid w:val="00FD1BF7"/>
    <w:rsid w:val="00FD21EE"/>
    <w:rsid w:val="00FD27B8"/>
    <w:rsid w:val="00FD2BF4"/>
    <w:rsid w:val="00FD32D9"/>
    <w:rsid w:val="00FD33CA"/>
    <w:rsid w:val="00FD35EB"/>
    <w:rsid w:val="00FD3D74"/>
    <w:rsid w:val="00FD3EB2"/>
    <w:rsid w:val="00FD3F8B"/>
    <w:rsid w:val="00FD62F0"/>
    <w:rsid w:val="00FD654C"/>
    <w:rsid w:val="00FD6726"/>
    <w:rsid w:val="00FD686E"/>
    <w:rsid w:val="00FD74AB"/>
    <w:rsid w:val="00FD74DA"/>
    <w:rsid w:val="00FD7519"/>
    <w:rsid w:val="00FD7530"/>
    <w:rsid w:val="00FD76AB"/>
    <w:rsid w:val="00FD76FC"/>
    <w:rsid w:val="00FD7B75"/>
    <w:rsid w:val="00FD7C91"/>
    <w:rsid w:val="00FE1BDC"/>
    <w:rsid w:val="00FE1EA6"/>
    <w:rsid w:val="00FE2072"/>
    <w:rsid w:val="00FE232C"/>
    <w:rsid w:val="00FE23E3"/>
    <w:rsid w:val="00FE2555"/>
    <w:rsid w:val="00FE2E85"/>
    <w:rsid w:val="00FE3097"/>
    <w:rsid w:val="00FE34D5"/>
    <w:rsid w:val="00FE4063"/>
    <w:rsid w:val="00FE41EF"/>
    <w:rsid w:val="00FE423D"/>
    <w:rsid w:val="00FE4F04"/>
    <w:rsid w:val="00FE4F9B"/>
    <w:rsid w:val="00FE5190"/>
    <w:rsid w:val="00FE51B0"/>
    <w:rsid w:val="00FE6B51"/>
    <w:rsid w:val="00FE6E03"/>
    <w:rsid w:val="00FE6EA7"/>
    <w:rsid w:val="00FE72DE"/>
    <w:rsid w:val="00FE7A23"/>
    <w:rsid w:val="00FF05AC"/>
    <w:rsid w:val="00FF0AF4"/>
    <w:rsid w:val="00FF0B0B"/>
    <w:rsid w:val="00FF0C4C"/>
    <w:rsid w:val="00FF1A48"/>
    <w:rsid w:val="00FF316B"/>
    <w:rsid w:val="00FF3290"/>
    <w:rsid w:val="00FF350E"/>
    <w:rsid w:val="00FF3DED"/>
    <w:rsid w:val="00FF4DBC"/>
    <w:rsid w:val="00FF56BF"/>
    <w:rsid w:val="00FF572E"/>
    <w:rsid w:val="00FF57B4"/>
    <w:rsid w:val="00FF5932"/>
    <w:rsid w:val="00FF5ED3"/>
    <w:rsid w:val="00FF628E"/>
    <w:rsid w:val="00FF62A8"/>
    <w:rsid w:val="00FF6391"/>
    <w:rsid w:val="00FF66F6"/>
    <w:rsid w:val="00FF726B"/>
    <w:rsid w:val="00FF771E"/>
    <w:rsid w:val="00FF7ADD"/>
    <w:rsid w:val="00FF7B9D"/>
    <w:rsid w:val="00FF7E88"/>
    <w:rsid w:val="010A225D"/>
    <w:rsid w:val="0119611C"/>
    <w:rsid w:val="012FB987"/>
    <w:rsid w:val="0156BC46"/>
    <w:rsid w:val="01771944"/>
    <w:rsid w:val="01802F02"/>
    <w:rsid w:val="019158D5"/>
    <w:rsid w:val="01C62317"/>
    <w:rsid w:val="01CC89FE"/>
    <w:rsid w:val="01E12C65"/>
    <w:rsid w:val="01F79549"/>
    <w:rsid w:val="022D8CA7"/>
    <w:rsid w:val="025EF3DC"/>
    <w:rsid w:val="025F92D2"/>
    <w:rsid w:val="028578E0"/>
    <w:rsid w:val="02955C52"/>
    <w:rsid w:val="029CF958"/>
    <w:rsid w:val="02A3C4A3"/>
    <w:rsid w:val="02D0DB9F"/>
    <w:rsid w:val="02D2EEA8"/>
    <w:rsid w:val="02F62C1E"/>
    <w:rsid w:val="0304D983"/>
    <w:rsid w:val="0321C6CF"/>
    <w:rsid w:val="03569E20"/>
    <w:rsid w:val="0361AEFC"/>
    <w:rsid w:val="039AB1D0"/>
    <w:rsid w:val="03FBCF64"/>
    <w:rsid w:val="041CA816"/>
    <w:rsid w:val="044448C3"/>
    <w:rsid w:val="045ADE9A"/>
    <w:rsid w:val="048358E4"/>
    <w:rsid w:val="04D9B496"/>
    <w:rsid w:val="04DF058D"/>
    <w:rsid w:val="04E0F4D6"/>
    <w:rsid w:val="04F5DB3C"/>
    <w:rsid w:val="050C6E69"/>
    <w:rsid w:val="0530CD68"/>
    <w:rsid w:val="056CEB28"/>
    <w:rsid w:val="058F0BB3"/>
    <w:rsid w:val="0596B3F2"/>
    <w:rsid w:val="059EB087"/>
    <w:rsid w:val="059ECED0"/>
    <w:rsid w:val="05CFC6E5"/>
    <w:rsid w:val="0607E4E9"/>
    <w:rsid w:val="0629CF38"/>
    <w:rsid w:val="063A5058"/>
    <w:rsid w:val="065540D7"/>
    <w:rsid w:val="0685DC8D"/>
    <w:rsid w:val="068D6813"/>
    <w:rsid w:val="068EA968"/>
    <w:rsid w:val="06E0E6CF"/>
    <w:rsid w:val="071E6C85"/>
    <w:rsid w:val="07334E3B"/>
    <w:rsid w:val="0746E61A"/>
    <w:rsid w:val="0777206B"/>
    <w:rsid w:val="0781F1CC"/>
    <w:rsid w:val="0798F1E5"/>
    <w:rsid w:val="07C700E8"/>
    <w:rsid w:val="080FE83F"/>
    <w:rsid w:val="0818F976"/>
    <w:rsid w:val="081CDB9A"/>
    <w:rsid w:val="083927F5"/>
    <w:rsid w:val="083AFBCB"/>
    <w:rsid w:val="08519DCA"/>
    <w:rsid w:val="08558CC6"/>
    <w:rsid w:val="088E3598"/>
    <w:rsid w:val="088EF0FA"/>
    <w:rsid w:val="08A343D8"/>
    <w:rsid w:val="08A4F564"/>
    <w:rsid w:val="08BD34E9"/>
    <w:rsid w:val="08DA141A"/>
    <w:rsid w:val="08DA7BD1"/>
    <w:rsid w:val="08EB615B"/>
    <w:rsid w:val="091EF369"/>
    <w:rsid w:val="0920C9E0"/>
    <w:rsid w:val="095205EF"/>
    <w:rsid w:val="0967FC48"/>
    <w:rsid w:val="0980AE4E"/>
    <w:rsid w:val="09942475"/>
    <w:rsid w:val="099EB755"/>
    <w:rsid w:val="09AC2865"/>
    <w:rsid w:val="09B3DD52"/>
    <w:rsid w:val="09EAA074"/>
    <w:rsid w:val="0A365D76"/>
    <w:rsid w:val="0A597029"/>
    <w:rsid w:val="0A5B238D"/>
    <w:rsid w:val="0A72B460"/>
    <w:rsid w:val="0A7A3C68"/>
    <w:rsid w:val="0AB6C876"/>
    <w:rsid w:val="0AC85871"/>
    <w:rsid w:val="0B356C80"/>
    <w:rsid w:val="0B5FBB53"/>
    <w:rsid w:val="0BBBA13F"/>
    <w:rsid w:val="0BD656B1"/>
    <w:rsid w:val="0BE335F5"/>
    <w:rsid w:val="0BE33C86"/>
    <w:rsid w:val="0C36E3CD"/>
    <w:rsid w:val="0C537BEA"/>
    <w:rsid w:val="0C855586"/>
    <w:rsid w:val="0C8FDD61"/>
    <w:rsid w:val="0C9E1F7F"/>
    <w:rsid w:val="0CCF26A9"/>
    <w:rsid w:val="0D9ABCE8"/>
    <w:rsid w:val="0DAAFB7D"/>
    <w:rsid w:val="0DABFAD1"/>
    <w:rsid w:val="0DAE2EC7"/>
    <w:rsid w:val="0DB6458D"/>
    <w:rsid w:val="0DC8539F"/>
    <w:rsid w:val="0DCB26E6"/>
    <w:rsid w:val="0E204238"/>
    <w:rsid w:val="0E303B08"/>
    <w:rsid w:val="0E3E3A8A"/>
    <w:rsid w:val="0E507180"/>
    <w:rsid w:val="0E723B8F"/>
    <w:rsid w:val="0E83A488"/>
    <w:rsid w:val="0EBA1B0B"/>
    <w:rsid w:val="0ED7C593"/>
    <w:rsid w:val="0EE595D4"/>
    <w:rsid w:val="0F13351D"/>
    <w:rsid w:val="0F8F1D0E"/>
    <w:rsid w:val="0F9D1B26"/>
    <w:rsid w:val="0FB1C66A"/>
    <w:rsid w:val="0FFFAEEE"/>
    <w:rsid w:val="105B404F"/>
    <w:rsid w:val="10652C0A"/>
    <w:rsid w:val="10842A27"/>
    <w:rsid w:val="10A939FB"/>
    <w:rsid w:val="10C01DA8"/>
    <w:rsid w:val="10D858ED"/>
    <w:rsid w:val="10E4DE21"/>
    <w:rsid w:val="10EA95AA"/>
    <w:rsid w:val="10EB24AA"/>
    <w:rsid w:val="10F9180F"/>
    <w:rsid w:val="10FD8CEC"/>
    <w:rsid w:val="11858483"/>
    <w:rsid w:val="1199A3BB"/>
    <w:rsid w:val="119C0E40"/>
    <w:rsid w:val="121540B4"/>
    <w:rsid w:val="123C3B1B"/>
    <w:rsid w:val="129FB887"/>
    <w:rsid w:val="12BD2561"/>
    <w:rsid w:val="13148A23"/>
    <w:rsid w:val="13159719"/>
    <w:rsid w:val="131DED3E"/>
    <w:rsid w:val="1350DBB4"/>
    <w:rsid w:val="136C3C83"/>
    <w:rsid w:val="136CE46F"/>
    <w:rsid w:val="137D05B3"/>
    <w:rsid w:val="138A652F"/>
    <w:rsid w:val="138C56F2"/>
    <w:rsid w:val="13BD2784"/>
    <w:rsid w:val="13C4A861"/>
    <w:rsid w:val="13D7A99C"/>
    <w:rsid w:val="140D5B2B"/>
    <w:rsid w:val="1415DE28"/>
    <w:rsid w:val="1420ABEF"/>
    <w:rsid w:val="142CF9CD"/>
    <w:rsid w:val="1452B1D8"/>
    <w:rsid w:val="1463908D"/>
    <w:rsid w:val="146B78F3"/>
    <w:rsid w:val="147AE510"/>
    <w:rsid w:val="14B7104C"/>
    <w:rsid w:val="14C9024B"/>
    <w:rsid w:val="14F1113C"/>
    <w:rsid w:val="1520AE2B"/>
    <w:rsid w:val="15285F74"/>
    <w:rsid w:val="15338B8C"/>
    <w:rsid w:val="15562FC2"/>
    <w:rsid w:val="15969D24"/>
    <w:rsid w:val="159BFBD5"/>
    <w:rsid w:val="15CA6F47"/>
    <w:rsid w:val="15D3C00D"/>
    <w:rsid w:val="15EDB7F0"/>
    <w:rsid w:val="15EE0FCE"/>
    <w:rsid w:val="16029340"/>
    <w:rsid w:val="163F3647"/>
    <w:rsid w:val="16678FE9"/>
    <w:rsid w:val="168AA151"/>
    <w:rsid w:val="168D7DF8"/>
    <w:rsid w:val="1690D39D"/>
    <w:rsid w:val="1699085B"/>
    <w:rsid w:val="16A041B7"/>
    <w:rsid w:val="16D3BBD4"/>
    <w:rsid w:val="16DA65AD"/>
    <w:rsid w:val="16EA6BAF"/>
    <w:rsid w:val="16F3091F"/>
    <w:rsid w:val="16F54B54"/>
    <w:rsid w:val="171A8E21"/>
    <w:rsid w:val="1738A65F"/>
    <w:rsid w:val="1745460D"/>
    <w:rsid w:val="176FCCBA"/>
    <w:rsid w:val="1793F10D"/>
    <w:rsid w:val="1808DAD4"/>
    <w:rsid w:val="1833AE82"/>
    <w:rsid w:val="1897BE91"/>
    <w:rsid w:val="18C0D308"/>
    <w:rsid w:val="18E50CA7"/>
    <w:rsid w:val="18EFE916"/>
    <w:rsid w:val="18FFDA11"/>
    <w:rsid w:val="19092599"/>
    <w:rsid w:val="1914A19F"/>
    <w:rsid w:val="191521B4"/>
    <w:rsid w:val="191F82B6"/>
    <w:rsid w:val="192622FB"/>
    <w:rsid w:val="19356B71"/>
    <w:rsid w:val="193AA067"/>
    <w:rsid w:val="195145F4"/>
    <w:rsid w:val="19801434"/>
    <w:rsid w:val="198DD0F3"/>
    <w:rsid w:val="19B224A4"/>
    <w:rsid w:val="19C99303"/>
    <w:rsid w:val="1A00C641"/>
    <w:rsid w:val="1A02B1F9"/>
    <w:rsid w:val="1A2A59BF"/>
    <w:rsid w:val="1A6F6EA1"/>
    <w:rsid w:val="1AA86C4C"/>
    <w:rsid w:val="1AB143B5"/>
    <w:rsid w:val="1AD4D7C3"/>
    <w:rsid w:val="1AE6AB14"/>
    <w:rsid w:val="1AE8AC94"/>
    <w:rsid w:val="1B25E967"/>
    <w:rsid w:val="1B42B044"/>
    <w:rsid w:val="1B444FA5"/>
    <w:rsid w:val="1B69EC4A"/>
    <w:rsid w:val="1B7A3BAA"/>
    <w:rsid w:val="1B88DACE"/>
    <w:rsid w:val="1B9147C5"/>
    <w:rsid w:val="1B9DF2F6"/>
    <w:rsid w:val="1BE19A2E"/>
    <w:rsid w:val="1C050F98"/>
    <w:rsid w:val="1C2F4023"/>
    <w:rsid w:val="1C4357EF"/>
    <w:rsid w:val="1C7A7B02"/>
    <w:rsid w:val="1CA6AA0E"/>
    <w:rsid w:val="1CC01E6D"/>
    <w:rsid w:val="1CD11BB5"/>
    <w:rsid w:val="1CED988A"/>
    <w:rsid w:val="1D018BDE"/>
    <w:rsid w:val="1D196CE2"/>
    <w:rsid w:val="1D2A833B"/>
    <w:rsid w:val="1D2C24C9"/>
    <w:rsid w:val="1D2EB99F"/>
    <w:rsid w:val="1D2EC360"/>
    <w:rsid w:val="1D42D84F"/>
    <w:rsid w:val="1D4CEA3A"/>
    <w:rsid w:val="1D566506"/>
    <w:rsid w:val="1D85C6A4"/>
    <w:rsid w:val="1DBDF400"/>
    <w:rsid w:val="1DCD5F8B"/>
    <w:rsid w:val="1EB448BC"/>
    <w:rsid w:val="1EBBBD19"/>
    <w:rsid w:val="1EED8338"/>
    <w:rsid w:val="1EF0FAFD"/>
    <w:rsid w:val="1F04584D"/>
    <w:rsid w:val="1F54A7EE"/>
    <w:rsid w:val="1F6D0E3B"/>
    <w:rsid w:val="1F73C32C"/>
    <w:rsid w:val="1F7BDC64"/>
    <w:rsid w:val="1F99D8EC"/>
    <w:rsid w:val="1FAC7584"/>
    <w:rsid w:val="1FB0949B"/>
    <w:rsid w:val="1FCE260B"/>
    <w:rsid w:val="2003E6CB"/>
    <w:rsid w:val="201B6E91"/>
    <w:rsid w:val="20258267"/>
    <w:rsid w:val="2037951A"/>
    <w:rsid w:val="203EE080"/>
    <w:rsid w:val="20493CAB"/>
    <w:rsid w:val="205E1AD4"/>
    <w:rsid w:val="2074DC72"/>
    <w:rsid w:val="207EE0C4"/>
    <w:rsid w:val="20D6F109"/>
    <w:rsid w:val="20DC36F3"/>
    <w:rsid w:val="20E9D2FA"/>
    <w:rsid w:val="21116C3E"/>
    <w:rsid w:val="21797595"/>
    <w:rsid w:val="217F4BAA"/>
    <w:rsid w:val="21C4D0AB"/>
    <w:rsid w:val="21CF1E20"/>
    <w:rsid w:val="21CF240F"/>
    <w:rsid w:val="21DA7334"/>
    <w:rsid w:val="21DBE6B6"/>
    <w:rsid w:val="21DD8528"/>
    <w:rsid w:val="22688BC9"/>
    <w:rsid w:val="22AE5D63"/>
    <w:rsid w:val="22DE3729"/>
    <w:rsid w:val="22EA606C"/>
    <w:rsid w:val="22EBBF8C"/>
    <w:rsid w:val="23181950"/>
    <w:rsid w:val="2355026B"/>
    <w:rsid w:val="2362FB03"/>
    <w:rsid w:val="2392C053"/>
    <w:rsid w:val="23A0443E"/>
    <w:rsid w:val="23D0418C"/>
    <w:rsid w:val="23EA1122"/>
    <w:rsid w:val="23F0EA8B"/>
    <w:rsid w:val="2401B163"/>
    <w:rsid w:val="240DFC32"/>
    <w:rsid w:val="243C8442"/>
    <w:rsid w:val="2466B812"/>
    <w:rsid w:val="247BF359"/>
    <w:rsid w:val="24CA3D9C"/>
    <w:rsid w:val="24DC492A"/>
    <w:rsid w:val="24FC16B5"/>
    <w:rsid w:val="252A34CA"/>
    <w:rsid w:val="2531B4A4"/>
    <w:rsid w:val="2535A7C8"/>
    <w:rsid w:val="254131A2"/>
    <w:rsid w:val="25692B06"/>
    <w:rsid w:val="256A9501"/>
    <w:rsid w:val="2589BEEA"/>
    <w:rsid w:val="2595241C"/>
    <w:rsid w:val="259A2F63"/>
    <w:rsid w:val="25C10457"/>
    <w:rsid w:val="25F15417"/>
    <w:rsid w:val="25FB25E1"/>
    <w:rsid w:val="26019E1F"/>
    <w:rsid w:val="261F5A57"/>
    <w:rsid w:val="263AA1D4"/>
    <w:rsid w:val="264977C4"/>
    <w:rsid w:val="2650DD08"/>
    <w:rsid w:val="265AD8FB"/>
    <w:rsid w:val="268CEBFF"/>
    <w:rsid w:val="2693CA0C"/>
    <w:rsid w:val="26985554"/>
    <w:rsid w:val="26AB5794"/>
    <w:rsid w:val="26B75345"/>
    <w:rsid w:val="26C05BA9"/>
    <w:rsid w:val="26ECC7D7"/>
    <w:rsid w:val="26F3542C"/>
    <w:rsid w:val="27234F20"/>
    <w:rsid w:val="2728E95E"/>
    <w:rsid w:val="2750D3A6"/>
    <w:rsid w:val="2765B400"/>
    <w:rsid w:val="2773E1E9"/>
    <w:rsid w:val="278D576A"/>
    <w:rsid w:val="27AE739F"/>
    <w:rsid w:val="27B1A7B2"/>
    <w:rsid w:val="27C2941E"/>
    <w:rsid w:val="27C8CD0F"/>
    <w:rsid w:val="27C99721"/>
    <w:rsid w:val="27CDF953"/>
    <w:rsid w:val="27FA3CA3"/>
    <w:rsid w:val="2802115D"/>
    <w:rsid w:val="28183235"/>
    <w:rsid w:val="283748FB"/>
    <w:rsid w:val="28498519"/>
    <w:rsid w:val="2869AE5F"/>
    <w:rsid w:val="288F0569"/>
    <w:rsid w:val="28BE5EA8"/>
    <w:rsid w:val="28E6B964"/>
    <w:rsid w:val="28ECA802"/>
    <w:rsid w:val="2902EBC9"/>
    <w:rsid w:val="29114F20"/>
    <w:rsid w:val="291D8C7D"/>
    <w:rsid w:val="292224C0"/>
    <w:rsid w:val="298479F5"/>
    <w:rsid w:val="2998B360"/>
    <w:rsid w:val="29D96CA1"/>
    <w:rsid w:val="29E0CAE1"/>
    <w:rsid w:val="2A171915"/>
    <w:rsid w:val="2A1F50DE"/>
    <w:rsid w:val="2A28A9CA"/>
    <w:rsid w:val="2A548C9B"/>
    <w:rsid w:val="2A6ECF17"/>
    <w:rsid w:val="2AD9715F"/>
    <w:rsid w:val="2AEF978C"/>
    <w:rsid w:val="2AFB7889"/>
    <w:rsid w:val="2B095932"/>
    <w:rsid w:val="2B156F7A"/>
    <w:rsid w:val="2B494872"/>
    <w:rsid w:val="2B7F88F9"/>
    <w:rsid w:val="2B8123F6"/>
    <w:rsid w:val="2B865E35"/>
    <w:rsid w:val="2B93CF50"/>
    <w:rsid w:val="2BE1C5CD"/>
    <w:rsid w:val="2BE24D6E"/>
    <w:rsid w:val="2C332676"/>
    <w:rsid w:val="2C36B63E"/>
    <w:rsid w:val="2C3F9AB7"/>
    <w:rsid w:val="2C575218"/>
    <w:rsid w:val="2C5929BE"/>
    <w:rsid w:val="2C5FE2CD"/>
    <w:rsid w:val="2C9230E5"/>
    <w:rsid w:val="2C92C3D6"/>
    <w:rsid w:val="2C92D382"/>
    <w:rsid w:val="2C9F956F"/>
    <w:rsid w:val="2D07AAF0"/>
    <w:rsid w:val="2D3807C7"/>
    <w:rsid w:val="2D45C225"/>
    <w:rsid w:val="2D474C9D"/>
    <w:rsid w:val="2D5583F1"/>
    <w:rsid w:val="2D966389"/>
    <w:rsid w:val="2D9A39E7"/>
    <w:rsid w:val="2DA7910E"/>
    <w:rsid w:val="2DBF8471"/>
    <w:rsid w:val="2DDBAFF1"/>
    <w:rsid w:val="2DE4DC86"/>
    <w:rsid w:val="2DF2D5A0"/>
    <w:rsid w:val="2DFCC7D5"/>
    <w:rsid w:val="2E1C0B0D"/>
    <w:rsid w:val="2E225F18"/>
    <w:rsid w:val="2E28E4A5"/>
    <w:rsid w:val="2E536B67"/>
    <w:rsid w:val="2E69F974"/>
    <w:rsid w:val="2E9F52C2"/>
    <w:rsid w:val="2EB4142F"/>
    <w:rsid w:val="2EC99C8E"/>
    <w:rsid w:val="2EEA82F2"/>
    <w:rsid w:val="2EF7946D"/>
    <w:rsid w:val="2EFD830E"/>
    <w:rsid w:val="2EFE22EF"/>
    <w:rsid w:val="2F018A27"/>
    <w:rsid w:val="2F2C8BCF"/>
    <w:rsid w:val="2F5356A5"/>
    <w:rsid w:val="2F54DC61"/>
    <w:rsid w:val="2F553B4E"/>
    <w:rsid w:val="2FBDABFB"/>
    <w:rsid w:val="2FCDFF6E"/>
    <w:rsid w:val="2FD908C3"/>
    <w:rsid w:val="2FE63833"/>
    <w:rsid w:val="2FEA4004"/>
    <w:rsid w:val="30466E3D"/>
    <w:rsid w:val="306CA0E8"/>
    <w:rsid w:val="3071E7BE"/>
    <w:rsid w:val="3098E789"/>
    <w:rsid w:val="30FB011D"/>
    <w:rsid w:val="30FEE328"/>
    <w:rsid w:val="310A4CB2"/>
    <w:rsid w:val="313B29FB"/>
    <w:rsid w:val="319620DB"/>
    <w:rsid w:val="31A2C47B"/>
    <w:rsid w:val="31A49081"/>
    <w:rsid w:val="31A8BD73"/>
    <w:rsid w:val="31CF5F14"/>
    <w:rsid w:val="31EF1528"/>
    <w:rsid w:val="31F5E342"/>
    <w:rsid w:val="3226636D"/>
    <w:rsid w:val="3227969D"/>
    <w:rsid w:val="322AF391"/>
    <w:rsid w:val="32596578"/>
    <w:rsid w:val="326BAC93"/>
    <w:rsid w:val="326BF661"/>
    <w:rsid w:val="327AA178"/>
    <w:rsid w:val="327D80CC"/>
    <w:rsid w:val="329BA19A"/>
    <w:rsid w:val="32C71146"/>
    <w:rsid w:val="32EE3E65"/>
    <w:rsid w:val="32F8F72D"/>
    <w:rsid w:val="330C15FE"/>
    <w:rsid w:val="3315C3BE"/>
    <w:rsid w:val="331D3277"/>
    <w:rsid w:val="335CAA49"/>
    <w:rsid w:val="3363ECE4"/>
    <w:rsid w:val="338AB561"/>
    <w:rsid w:val="33B4261D"/>
    <w:rsid w:val="33CE8551"/>
    <w:rsid w:val="33D1E3BD"/>
    <w:rsid w:val="33D6B112"/>
    <w:rsid w:val="33F17BD9"/>
    <w:rsid w:val="33F5DC23"/>
    <w:rsid w:val="33FB5002"/>
    <w:rsid w:val="3416220C"/>
    <w:rsid w:val="3418A174"/>
    <w:rsid w:val="344B1E9B"/>
    <w:rsid w:val="3459775D"/>
    <w:rsid w:val="3474A952"/>
    <w:rsid w:val="34907DCB"/>
    <w:rsid w:val="34BC4826"/>
    <w:rsid w:val="34D33FA4"/>
    <w:rsid w:val="3526E568"/>
    <w:rsid w:val="35388A27"/>
    <w:rsid w:val="356581CE"/>
    <w:rsid w:val="356D346A"/>
    <w:rsid w:val="3575643B"/>
    <w:rsid w:val="358CBCF3"/>
    <w:rsid w:val="3595F48C"/>
    <w:rsid w:val="35AB8886"/>
    <w:rsid w:val="35C038CD"/>
    <w:rsid w:val="35D5BD16"/>
    <w:rsid w:val="35F24FE7"/>
    <w:rsid w:val="35FE2859"/>
    <w:rsid w:val="36020BFB"/>
    <w:rsid w:val="361C88DE"/>
    <w:rsid w:val="36209D03"/>
    <w:rsid w:val="362412A7"/>
    <w:rsid w:val="362548E1"/>
    <w:rsid w:val="3625B030"/>
    <w:rsid w:val="3637B828"/>
    <w:rsid w:val="36436F0D"/>
    <w:rsid w:val="364FEA99"/>
    <w:rsid w:val="367D4C17"/>
    <w:rsid w:val="36879828"/>
    <w:rsid w:val="3694FFC4"/>
    <w:rsid w:val="36E05015"/>
    <w:rsid w:val="37166013"/>
    <w:rsid w:val="375B6A6E"/>
    <w:rsid w:val="376066B2"/>
    <w:rsid w:val="377EE56C"/>
    <w:rsid w:val="37942969"/>
    <w:rsid w:val="37AAEA84"/>
    <w:rsid w:val="3832642A"/>
    <w:rsid w:val="383484B8"/>
    <w:rsid w:val="384DF697"/>
    <w:rsid w:val="389A72D7"/>
    <w:rsid w:val="38AB62ED"/>
    <w:rsid w:val="38ABB4F8"/>
    <w:rsid w:val="38B09CA9"/>
    <w:rsid w:val="38C4DC3C"/>
    <w:rsid w:val="38CC0DE1"/>
    <w:rsid w:val="38CC1902"/>
    <w:rsid w:val="38DCE04B"/>
    <w:rsid w:val="38F1D1F8"/>
    <w:rsid w:val="394F6E79"/>
    <w:rsid w:val="39669212"/>
    <w:rsid w:val="39CC7793"/>
    <w:rsid w:val="39CEF453"/>
    <w:rsid w:val="39F01912"/>
    <w:rsid w:val="3A1EF665"/>
    <w:rsid w:val="3A2F52CC"/>
    <w:rsid w:val="3A4290A2"/>
    <w:rsid w:val="3A4619FB"/>
    <w:rsid w:val="3A517639"/>
    <w:rsid w:val="3A5504F6"/>
    <w:rsid w:val="3A96EDF1"/>
    <w:rsid w:val="3AA739CA"/>
    <w:rsid w:val="3AAF7251"/>
    <w:rsid w:val="3ABE84A2"/>
    <w:rsid w:val="3AC61D42"/>
    <w:rsid w:val="3AE2474B"/>
    <w:rsid w:val="3AFFDAF0"/>
    <w:rsid w:val="3B4797BE"/>
    <w:rsid w:val="3B79AA31"/>
    <w:rsid w:val="3B81B699"/>
    <w:rsid w:val="3BDB1758"/>
    <w:rsid w:val="3BF500CB"/>
    <w:rsid w:val="3C29F0C1"/>
    <w:rsid w:val="3C58CB68"/>
    <w:rsid w:val="3C99E9C2"/>
    <w:rsid w:val="3CD73C34"/>
    <w:rsid w:val="3D08B9F7"/>
    <w:rsid w:val="3D0C7BFF"/>
    <w:rsid w:val="3D3E747A"/>
    <w:rsid w:val="3DA7FB40"/>
    <w:rsid w:val="3DA8F7C9"/>
    <w:rsid w:val="3DAE2964"/>
    <w:rsid w:val="3DCB0727"/>
    <w:rsid w:val="3DD31F29"/>
    <w:rsid w:val="3DDF7592"/>
    <w:rsid w:val="3DF0E16F"/>
    <w:rsid w:val="3DFB2F29"/>
    <w:rsid w:val="3DFED29F"/>
    <w:rsid w:val="3E137433"/>
    <w:rsid w:val="3E442246"/>
    <w:rsid w:val="3E45C41F"/>
    <w:rsid w:val="3E78158A"/>
    <w:rsid w:val="3E81BFB6"/>
    <w:rsid w:val="3E859758"/>
    <w:rsid w:val="3EA15921"/>
    <w:rsid w:val="3EA8C8EB"/>
    <w:rsid w:val="3EB03DB8"/>
    <w:rsid w:val="3EF9935B"/>
    <w:rsid w:val="3F1C583D"/>
    <w:rsid w:val="3F3D068A"/>
    <w:rsid w:val="3F5567F8"/>
    <w:rsid w:val="3F5D2BDF"/>
    <w:rsid w:val="3F645BF9"/>
    <w:rsid w:val="3F67F365"/>
    <w:rsid w:val="3F70F3F9"/>
    <w:rsid w:val="3FAB3E49"/>
    <w:rsid w:val="3FC8CFA5"/>
    <w:rsid w:val="3FD1F563"/>
    <w:rsid w:val="3FD68342"/>
    <w:rsid w:val="40095E95"/>
    <w:rsid w:val="400F50DD"/>
    <w:rsid w:val="40347C3F"/>
    <w:rsid w:val="4059906E"/>
    <w:rsid w:val="4062C0A5"/>
    <w:rsid w:val="408557D5"/>
    <w:rsid w:val="40B61B28"/>
    <w:rsid w:val="40B64B82"/>
    <w:rsid w:val="40C5D1B9"/>
    <w:rsid w:val="40F41458"/>
    <w:rsid w:val="40FD34ED"/>
    <w:rsid w:val="41052D1E"/>
    <w:rsid w:val="412BAB28"/>
    <w:rsid w:val="41E33D07"/>
    <w:rsid w:val="41F30B9B"/>
    <w:rsid w:val="4206FB24"/>
    <w:rsid w:val="422E96E8"/>
    <w:rsid w:val="4244E937"/>
    <w:rsid w:val="4252C665"/>
    <w:rsid w:val="42547616"/>
    <w:rsid w:val="427D5C59"/>
    <w:rsid w:val="429A6683"/>
    <w:rsid w:val="42C10589"/>
    <w:rsid w:val="42CDF26B"/>
    <w:rsid w:val="42F96F6D"/>
    <w:rsid w:val="430893CE"/>
    <w:rsid w:val="433ACBA6"/>
    <w:rsid w:val="43442F73"/>
    <w:rsid w:val="4355C44B"/>
    <w:rsid w:val="4364C984"/>
    <w:rsid w:val="436FD9B6"/>
    <w:rsid w:val="437E6CCC"/>
    <w:rsid w:val="4382F514"/>
    <w:rsid w:val="43844C77"/>
    <w:rsid w:val="438F5B07"/>
    <w:rsid w:val="4399835D"/>
    <w:rsid w:val="439F82CB"/>
    <w:rsid w:val="43CCF947"/>
    <w:rsid w:val="43CF5F78"/>
    <w:rsid w:val="43CFCB72"/>
    <w:rsid w:val="4407D997"/>
    <w:rsid w:val="4414E734"/>
    <w:rsid w:val="4425C8F7"/>
    <w:rsid w:val="442DC450"/>
    <w:rsid w:val="443DECF4"/>
    <w:rsid w:val="4451AC38"/>
    <w:rsid w:val="44B4815B"/>
    <w:rsid w:val="4528778F"/>
    <w:rsid w:val="4547CFCE"/>
    <w:rsid w:val="4555617A"/>
    <w:rsid w:val="4557A51C"/>
    <w:rsid w:val="4570D8CA"/>
    <w:rsid w:val="45892775"/>
    <w:rsid w:val="45C95BD5"/>
    <w:rsid w:val="45CDF9B0"/>
    <w:rsid w:val="45E2C6AD"/>
    <w:rsid w:val="45E8E335"/>
    <w:rsid w:val="464F130B"/>
    <w:rsid w:val="469FCEDB"/>
    <w:rsid w:val="46C532A1"/>
    <w:rsid w:val="46D1B538"/>
    <w:rsid w:val="46E3C1AD"/>
    <w:rsid w:val="46F40819"/>
    <w:rsid w:val="47047220"/>
    <w:rsid w:val="47075159"/>
    <w:rsid w:val="471BE29B"/>
    <w:rsid w:val="4720FF63"/>
    <w:rsid w:val="4741076D"/>
    <w:rsid w:val="4741245B"/>
    <w:rsid w:val="475CD241"/>
    <w:rsid w:val="476EF0F5"/>
    <w:rsid w:val="479F602F"/>
    <w:rsid w:val="47A18887"/>
    <w:rsid w:val="47ABBEF7"/>
    <w:rsid w:val="47AF5B36"/>
    <w:rsid w:val="47B89C8C"/>
    <w:rsid w:val="481F5D2B"/>
    <w:rsid w:val="4842BBF7"/>
    <w:rsid w:val="4849BC3A"/>
    <w:rsid w:val="48587CD6"/>
    <w:rsid w:val="4871B48C"/>
    <w:rsid w:val="4872AEB6"/>
    <w:rsid w:val="48C283C1"/>
    <w:rsid w:val="48CAB09C"/>
    <w:rsid w:val="48D287B4"/>
    <w:rsid w:val="48D80578"/>
    <w:rsid w:val="48FD4845"/>
    <w:rsid w:val="493D4276"/>
    <w:rsid w:val="49988AA6"/>
    <w:rsid w:val="499B2C92"/>
    <w:rsid w:val="499F43B7"/>
    <w:rsid w:val="49A75186"/>
    <w:rsid w:val="49B43F69"/>
    <w:rsid w:val="49CECD9B"/>
    <w:rsid w:val="49CF6F11"/>
    <w:rsid w:val="49E43AA6"/>
    <w:rsid w:val="49E61A74"/>
    <w:rsid w:val="49F040EF"/>
    <w:rsid w:val="4A10C3A0"/>
    <w:rsid w:val="4A19C7BE"/>
    <w:rsid w:val="4A243613"/>
    <w:rsid w:val="4A313788"/>
    <w:rsid w:val="4A50D37B"/>
    <w:rsid w:val="4A58BDBE"/>
    <w:rsid w:val="4A75EB45"/>
    <w:rsid w:val="4A7A5FB0"/>
    <w:rsid w:val="4A8F98CC"/>
    <w:rsid w:val="4A9B96FB"/>
    <w:rsid w:val="4AA53C91"/>
    <w:rsid w:val="4AA8E33B"/>
    <w:rsid w:val="4AAAED2A"/>
    <w:rsid w:val="4ACF03AE"/>
    <w:rsid w:val="4AF35AE3"/>
    <w:rsid w:val="4B135F44"/>
    <w:rsid w:val="4B17D421"/>
    <w:rsid w:val="4B23E6B2"/>
    <w:rsid w:val="4B2674F8"/>
    <w:rsid w:val="4B5434F7"/>
    <w:rsid w:val="4B7C1262"/>
    <w:rsid w:val="4BBC50D1"/>
    <w:rsid w:val="4C0891DF"/>
    <w:rsid w:val="4C32F470"/>
    <w:rsid w:val="4C342CB2"/>
    <w:rsid w:val="4C545FD7"/>
    <w:rsid w:val="4C59DD69"/>
    <w:rsid w:val="4C5B1727"/>
    <w:rsid w:val="4C68B218"/>
    <w:rsid w:val="4C9432FA"/>
    <w:rsid w:val="4CAABBD8"/>
    <w:rsid w:val="4CF0263C"/>
    <w:rsid w:val="4D003F32"/>
    <w:rsid w:val="4D22A76A"/>
    <w:rsid w:val="4D3B5F8C"/>
    <w:rsid w:val="4D5A5FF8"/>
    <w:rsid w:val="4DAE1A78"/>
    <w:rsid w:val="4DCAB12A"/>
    <w:rsid w:val="4DE0311D"/>
    <w:rsid w:val="4DE3DAF3"/>
    <w:rsid w:val="4E2E0D84"/>
    <w:rsid w:val="4E8C8EBB"/>
    <w:rsid w:val="4E9343C9"/>
    <w:rsid w:val="4E9A830A"/>
    <w:rsid w:val="4EA28F44"/>
    <w:rsid w:val="4EBCB799"/>
    <w:rsid w:val="4ECC90E7"/>
    <w:rsid w:val="4EE0DEB7"/>
    <w:rsid w:val="4EEFB5D2"/>
    <w:rsid w:val="4EF3F193"/>
    <w:rsid w:val="4F01211D"/>
    <w:rsid w:val="4F175D9D"/>
    <w:rsid w:val="4F375946"/>
    <w:rsid w:val="4F541F2B"/>
    <w:rsid w:val="4F6E9729"/>
    <w:rsid w:val="4F825AE2"/>
    <w:rsid w:val="4F9CCE33"/>
    <w:rsid w:val="4FE56EA9"/>
    <w:rsid w:val="4FE610EB"/>
    <w:rsid w:val="4FECE5D9"/>
    <w:rsid w:val="4FF92FAD"/>
    <w:rsid w:val="4FFD1F04"/>
    <w:rsid w:val="50164A88"/>
    <w:rsid w:val="5026ED3C"/>
    <w:rsid w:val="502B9458"/>
    <w:rsid w:val="50631F13"/>
    <w:rsid w:val="506FC12B"/>
    <w:rsid w:val="507808D7"/>
    <w:rsid w:val="50CB8EC0"/>
    <w:rsid w:val="50DBDE17"/>
    <w:rsid w:val="50F64697"/>
    <w:rsid w:val="511B3398"/>
    <w:rsid w:val="51551575"/>
    <w:rsid w:val="517442D9"/>
    <w:rsid w:val="5176A517"/>
    <w:rsid w:val="5194A19F"/>
    <w:rsid w:val="51C2BD9D"/>
    <w:rsid w:val="51D3ADE0"/>
    <w:rsid w:val="51F6F28E"/>
    <w:rsid w:val="52436686"/>
    <w:rsid w:val="5257DE89"/>
    <w:rsid w:val="527A82BF"/>
    <w:rsid w:val="52C59EA6"/>
    <w:rsid w:val="52D51823"/>
    <w:rsid w:val="52E57A44"/>
    <w:rsid w:val="532A010E"/>
    <w:rsid w:val="532D958A"/>
    <w:rsid w:val="5335BC73"/>
    <w:rsid w:val="5346D819"/>
    <w:rsid w:val="536C2071"/>
    <w:rsid w:val="5388288F"/>
    <w:rsid w:val="53C63F35"/>
    <w:rsid w:val="53E76D2B"/>
    <w:rsid w:val="543BED04"/>
    <w:rsid w:val="54786D80"/>
    <w:rsid w:val="549BB80F"/>
    <w:rsid w:val="54F2A550"/>
    <w:rsid w:val="54F5AFC8"/>
    <w:rsid w:val="55204703"/>
    <w:rsid w:val="552D9F7A"/>
    <w:rsid w:val="556E19E3"/>
    <w:rsid w:val="557A11E9"/>
    <w:rsid w:val="5584CB37"/>
    <w:rsid w:val="55A029F4"/>
    <w:rsid w:val="55CECF71"/>
    <w:rsid w:val="55D58D9A"/>
    <w:rsid w:val="55DCA9BD"/>
    <w:rsid w:val="56112F23"/>
    <w:rsid w:val="56606720"/>
    <w:rsid w:val="566533F4"/>
    <w:rsid w:val="568295C3"/>
    <w:rsid w:val="56B29763"/>
    <w:rsid w:val="56D4FC9E"/>
    <w:rsid w:val="56EBA227"/>
    <w:rsid w:val="56EEFC7A"/>
    <w:rsid w:val="56FC1D24"/>
    <w:rsid w:val="56FC37EC"/>
    <w:rsid w:val="57200404"/>
    <w:rsid w:val="572A459F"/>
    <w:rsid w:val="57474DA8"/>
    <w:rsid w:val="574A357F"/>
    <w:rsid w:val="574D138D"/>
    <w:rsid w:val="5754391F"/>
    <w:rsid w:val="577E1592"/>
    <w:rsid w:val="5780C3DF"/>
    <w:rsid w:val="579CA4C7"/>
    <w:rsid w:val="57A664F1"/>
    <w:rsid w:val="57D64D2E"/>
    <w:rsid w:val="57E5434E"/>
    <w:rsid w:val="57F4FCB4"/>
    <w:rsid w:val="58193D11"/>
    <w:rsid w:val="58A19758"/>
    <w:rsid w:val="58F1D86D"/>
    <w:rsid w:val="58FFE87A"/>
    <w:rsid w:val="5904ADD7"/>
    <w:rsid w:val="5913E7A2"/>
    <w:rsid w:val="593B90D8"/>
    <w:rsid w:val="593DE6D4"/>
    <w:rsid w:val="59532B7F"/>
    <w:rsid w:val="5976E190"/>
    <w:rsid w:val="598FEF9E"/>
    <w:rsid w:val="59A00474"/>
    <w:rsid w:val="59AB603D"/>
    <w:rsid w:val="59C69204"/>
    <w:rsid w:val="59D4C57C"/>
    <w:rsid w:val="59DF8A0B"/>
    <w:rsid w:val="5A057DBC"/>
    <w:rsid w:val="5A0F55A8"/>
    <w:rsid w:val="5A1EF68C"/>
    <w:rsid w:val="5A29D99C"/>
    <w:rsid w:val="5A34CEF4"/>
    <w:rsid w:val="5A38CE3E"/>
    <w:rsid w:val="5A443FB5"/>
    <w:rsid w:val="5A576C7E"/>
    <w:rsid w:val="5A5C010C"/>
    <w:rsid w:val="5A756C9B"/>
    <w:rsid w:val="5AB18739"/>
    <w:rsid w:val="5AC2FA82"/>
    <w:rsid w:val="5ACD6363"/>
    <w:rsid w:val="5AE053B9"/>
    <w:rsid w:val="5B137656"/>
    <w:rsid w:val="5B324E09"/>
    <w:rsid w:val="5B404985"/>
    <w:rsid w:val="5B4934C2"/>
    <w:rsid w:val="5B4FA33C"/>
    <w:rsid w:val="5B581B71"/>
    <w:rsid w:val="5B601C08"/>
    <w:rsid w:val="5B612B59"/>
    <w:rsid w:val="5B7D2198"/>
    <w:rsid w:val="5B92D0BB"/>
    <w:rsid w:val="5B9ED6D4"/>
    <w:rsid w:val="5BAABA18"/>
    <w:rsid w:val="5BB204AA"/>
    <w:rsid w:val="5BC3D18C"/>
    <w:rsid w:val="5BD7B79A"/>
    <w:rsid w:val="5C0081F5"/>
    <w:rsid w:val="5C0B72E2"/>
    <w:rsid w:val="5C133D32"/>
    <w:rsid w:val="5C3B25CD"/>
    <w:rsid w:val="5C451832"/>
    <w:rsid w:val="5C608EB5"/>
    <w:rsid w:val="5CBFC91F"/>
    <w:rsid w:val="5CDC4AAB"/>
    <w:rsid w:val="5CE67B6F"/>
    <w:rsid w:val="5CF8A0C0"/>
    <w:rsid w:val="5CFFEDE7"/>
    <w:rsid w:val="5D18BD6C"/>
    <w:rsid w:val="5D2C157D"/>
    <w:rsid w:val="5D5760A8"/>
    <w:rsid w:val="5D5FF8F6"/>
    <w:rsid w:val="5D6DFF9F"/>
    <w:rsid w:val="5D9699A3"/>
    <w:rsid w:val="5DA55FFC"/>
    <w:rsid w:val="5DBEBA2F"/>
    <w:rsid w:val="5DC48AF4"/>
    <w:rsid w:val="5E2B0D5B"/>
    <w:rsid w:val="5E2EB46A"/>
    <w:rsid w:val="5E7D1851"/>
    <w:rsid w:val="5E7EB4C4"/>
    <w:rsid w:val="5E93F19F"/>
    <w:rsid w:val="5E99A003"/>
    <w:rsid w:val="5EE592DB"/>
    <w:rsid w:val="5EE84139"/>
    <w:rsid w:val="5EF0FBE3"/>
    <w:rsid w:val="5F03F423"/>
    <w:rsid w:val="5F2F3E14"/>
    <w:rsid w:val="5F495E87"/>
    <w:rsid w:val="5F4E507D"/>
    <w:rsid w:val="5F8B2E8B"/>
    <w:rsid w:val="5FB22183"/>
    <w:rsid w:val="5FCFB0C7"/>
    <w:rsid w:val="5FF53533"/>
    <w:rsid w:val="5FF56C4D"/>
    <w:rsid w:val="60113BF1"/>
    <w:rsid w:val="601C0CD5"/>
    <w:rsid w:val="6069CF84"/>
    <w:rsid w:val="606A038C"/>
    <w:rsid w:val="6090669B"/>
    <w:rsid w:val="60BA57A5"/>
    <w:rsid w:val="60C44D14"/>
    <w:rsid w:val="60E3CC14"/>
    <w:rsid w:val="61026BBF"/>
    <w:rsid w:val="6121A3BF"/>
    <w:rsid w:val="6125A175"/>
    <w:rsid w:val="6132A770"/>
    <w:rsid w:val="616C4B71"/>
    <w:rsid w:val="61775E37"/>
    <w:rsid w:val="619314A8"/>
    <w:rsid w:val="61ADF9A6"/>
    <w:rsid w:val="61C58250"/>
    <w:rsid w:val="62336B09"/>
    <w:rsid w:val="623A7238"/>
    <w:rsid w:val="623C5047"/>
    <w:rsid w:val="62539D20"/>
    <w:rsid w:val="6262E958"/>
    <w:rsid w:val="627012B2"/>
    <w:rsid w:val="6280A6B6"/>
    <w:rsid w:val="62810FC0"/>
    <w:rsid w:val="6297AB93"/>
    <w:rsid w:val="62A7A997"/>
    <w:rsid w:val="62DB0CAC"/>
    <w:rsid w:val="62E507CF"/>
    <w:rsid w:val="6312978A"/>
    <w:rsid w:val="6317DEED"/>
    <w:rsid w:val="63190A6F"/>
    <w:rsid w:val="631AEF39"/>
    <w:rsid w:val="632DBE5D"/>
    <w:rsid w:val="633AAE23"/>
    <w:rsid w:val="6350BC45"/>
    <w:rsid w:val="635289AA"/>
    <w:rsid w:val="635FA70F"/>
    <w:rsid w:val="636D8D90"/>
    <w:rsid w:val="639DED74"/>
    <w:rsid w:val="63CA4DBC"/>
    <w:rsid w:val="63CA70A2"/>
    <w:rsid w:val="6403F80B"/>
    <w:rsid w:val="64254D75"/>
    <w:rsid w:val="642728F6"/>
    <w:rsid w:val="647B2919"/>
    <w:rsid w:val="64AD6E89"/>
    <w:rsid w:val="64CF4AFD"/>
    <w:rsid w:val="6522B758"/>
    <w:rsid w:val="654CC3EA"/>
    <w:rsid w:val="65807C66"/>
    <w:rsid w:val="65C6FDD9"/>
    <w:rsid w:val="65CFC3FD"/>
    <w:rsid w:val="65F52324"/>
    <w:rsid w:val="660F8DC8"/>
    <w:rsid w:val="662CD230"/>
    <w:rsid w:val="6631366C"/>
    <w:rsid w:val="6658D05F"/>
    <w:rsid w:val="66654640"/>
    <w:rsid w:val="667DC6BE"/>
    <w:rsid w:val="66972179"/>
    <w:rsid w:val="66BAC7EC"/>
    <w:rsid w:val="66BC4AF5"/>
    <w:rsid w:val="66D6627E"/>
    <w:rsid w:val="66DCF730"/>
    <w:rsid w:val="66FD9EF9"/>
    <w:rsid w:val="67155A13"/>
    <w:rsid w:val="6716650A"/>
    <w:rsid w:val="671EBEF8"/>
    <w:rsid w:val="677E8AEF"/>
    <w:rsid w:val="67806301"/>
    <w:rsid w:val="6787B7EF"/>
    <w:rsid w:val="679EB079"/>
    <w:rsid w:val="67A3A79A"/>
    <w:rsid w:val="67CCEA6A"/>
    <w:rsid w:val="67E35678"/>
    <w:rsid w:val="67E60F7F"/>
    <w:rsid w:val="67EE9DF5"/>
    <w:rsid w:val="6810BC26"/>
    <w:rsid w:val="68142E7A"/>
    <w:rsid w:val="68255C58"/>
    <w:rsid w:val="6859BB7D"/>
    <w:rsid w:val="6873E79F"/>
    <w:rsid w:val="687C10F0"/>
    <w:rsid w:val="68AB14A0"/>
    <w:rsid w:val="68B6CE14"/>
    <w:rsid w:val="68C25447"/>
    <w:rsid w:val="68C7F533"/>
    <w:rsid w:val="68D75D84"/>
    <w:rsid w:val="68ED0AD1"/>
    <w:rsid w:val="68F60249"/>
    <w:rsid w:val="692B388D"/>
    <w:rsid w:val="6934DCB4"/>
    <w:rsid w:val="6934E0FB"/>
    <w:rsid w:val="693BD89D"/>
    <w:rsid w:val="6946231C"/>
    <w:rsid w:val="697A8DD3"/>
    <w:rsid w:val="69916DEF"/>
    <w:rsid w:val="69BD655B"/>
    <w:rsid w:val="69CF9011"/>
    <w:rsid w:val="69D185C0"/>
    <w:rsid w:val="6A2466D7"/>
    <w:rsid w:val="6A2E8B8E"/>
    <w:rsid w:val="6A4B3956"/>
    <w:rsid w:val="6A660988"/>
    <w:rsid w:val="6A7025DB"/>
    <w:rsid w:val="6AA6A932"/>
    <w:rsid w:val="6ABDBAA7"/>
    <w:rsid w:val="6AE13B92"/>
    <w:rsid w:val="6AE1CBD5"/>
    <w:rsid w:val="6B20BF3A"/>
    <w:rsid w:val="6B25AE8C"/>
    <w:rsid w:val="6B46329D"/>
    <w:rsid w:val="6B5950F5"/>
    <w:rsid w:val="6B6D6422"/>
    <w:rsid w:val="6BA042C3"/>
    <w:rsid w:val="6BDD72BF"/>
    <w:rsid w:val="6BDDA7DD"/>
    <w:rsid w:val="6BDF1D2C"/>
    <w:rsid w:val="6BE33C55"/>
    <w:rsid w:val="6C1ACD85"/>
    <w:rsid w:val="6C1E5F93"/>
    <w:rsid w:val="6C27A630"/>
    <w:rsid w:val="6C350489"/>
    <w:rsid w:val="6C3C0D88"/>
    <w:rsid w:val="6C589E57"/>
    <w:rsid w:val="6C67E9EF"/>
    <w:rsid w:val="6C6F28BC"/>
    <w:rsid w:val="6C9813A2"/>
    <w:rsid w:val="6C9DC7B7"/>
    <w:rsid w:val="6CC9726A"/>
    <w:rsid w:val="6CF135D4"/>
    <w:rsid w:val="6D15E82B"/>
    <w:rsid w:val="6D20E3A2"/>
    <w:rsid w:val="6D288DFB"/>
    <w:rsid w:val="6D318CD3"/>
    <w:rsid w:val="6D458ADA"/>
    <w:rsid w:val="6D597E91"/>
    <w:rsid w:val="6D5CFFD3"/>
    <w:rsid w:val="6D627709"/>
    <w:rsid w:val="6D6A15B7"/>
    <w:rsid w:val="6D71585A"/>
    <w:rsid w:val="6DB9606A"/>
    <w:rsid w:val="6DD034D1"/>
    <w:rsid w:val="6E160E19"/>
    <w:rsid w:val="6E44BE47"/>
    <w:rsid w:val="6E50659F"/>
    <w:rsid w:val="6E7A5D3A"/>
    <w:rsid w:val="6EB6D37C"/>
    <w:rsid w:val="6EB77E82"/>
    <w:rsid w:val="6ECC9964"/>
    <w:rsid w:val="6F465113"/>
    <w:rsid w:val="6F7D745D"/>
    <w:rsid w:val="6F7DD8FC"/>
    <w:rsid w:val="6F8C3E46"/>
    <w:rsid w:val="6F96F39B"/>
    <w:rsid w:val="6FA86681"/>
    <w:rsid w:val="6FAD6813"/>
    <w:rsid w:val="6FBF5865"/>
    <w:rsid w:val="6FD5D778"/>
    <w:rsid w:val="6FD883A2"/>
    <w:rsid w:val="7007C94E"/>
    <w:rsid w:val="703C559B"/>
    <w:rsid w:val="70571880"/>
    <w:rsid w:val="70619D6A"/>
    <w:rsid w:val="706DBF10"/>
    <w:rsid w:val="70755FEA"/>
    <w:rsid w:val="7088B7FB"/>
    <w:rsid w:val="70BA519A"/>
    <w:rsid w:val="71115D80"/>
    <w:rsid w:val="71333CF2"/>
    <w:rsid w:val="714A2CDB"/>
    <w:rsid w:val="714DE9D5"/>
    <w:rsid w:val="7176F0F7"/>
    <w:rsid w:val="71AEE188"/>
    <w:rsid w:val="71FA26A9"/>
    <w:rsid w:val="720162C6"/>
    <w:rsid w:val="7221E9BF"/>
    <w:rsid w:val="724BC419"/>
    <w:rsid w:val="724FF247"/>
    <w:rsid w:val="72553121"/>
    <w:rsid w:val="72628EDF"/>
    <w:rsid w:val="72999D05"/>
    <w:rsid w:val="72A06B3E"/>
    <w:rsid w:val="72B71E60"/>
    <w:rsid w:val="72C0AD30"/>
    <w:rsid w:val="72D648D4"/>
    <w:rsid w:val="72EFC90A"/>
    <w:rsid w:val="730B094E"/>
    <w:rsid w:val="731579E1"/>
    <w:rsid w:val="73227B56"/>
    <w:rsid w:val="734C1512"/>
    <w:rsid w:val="736C0C29"/>
    <w:rsid w:val="7372AA4E"/>
    <w:rsid w:val="7385D38B"/>
    <w:rsid w:val="7389A01F"/>
    <w:rsid w:val="73A29EB9"/>
    <w:rsid w:val="73BEC285"/>
    <w:rsid w:val="73C4A007"/>
    <w:rsid w:val="73EEE2A8"/>
    <w:rsid w:val="740A0D37"/>
    <w:rsid w:val="740CE517"/>
    <w:rsid w:val="7434111F"/>
    <w:rsid w:val="7437B8D1"/>
    <w:rsid w:val="74511C41"/>
    <w:rsid w:val="7454AD4C"/>
    <w:rsid w:val="74806EA6"/>
    <w:rsid w:val="74A1BDC7"/>
    <w:rsid w:val="74A4C523"/>
    <w:rsid w:val="74B172E7"/>
    <w:rsid w:val="74BACB5F"/>
    <w:rsid w:val="74F3BF9E"/>
    <w:rsid w:val="750D2963"/>
    <w:rsid w:val="750E2582"/>
    <w:rsid w:val="7525C3E7"/>
    <w:rsid w:val="757D96B9"/>
    <w:rsid w:val="7589EF50"/>
    <w:rsid w:val="761BB630"/>
    <w:rsid w:val="761BCB52"/>
    <w:rsid w:val="76252290"/>
    <w:rsid w:val="76802E70"/>
    <w:rsid w:val="7683706F"/>
    <w:rsid w:val="7698B802"/>
    <w:rsid w:val="76CBEA44"/>
    <w:rsid w:val="76D8A659"/>
    <w:rsid w:val="76E47735"/>
    <w:rsid w:val="77017AE6"/>
    <w:rsid w:val="77152812"/>
    <w:rsid w:val="772173C2"/>
    <w:rsid w:val="7731126C"/>
    <w:rsid w:val="7744BCE7"/>
    <w:rsid w:val="774F490B"/>
    <w:rsid w:val="776F33FF"/>
    <w:rsid w:val="77D66B28"/>
    <w:rsid w:val="77EF301A"/>
    <w:rsid w:val="780C11A9"/>
    <w:rsid w:val="781DC0F0"/>
    <w:rsid w:val="7829086D"/>
    <w:rsid w:val="784BA6DA"/>
    <w:rsid w:val="785C166F"/>
    <w:rsid w:val="78614A04"/>
    <w:rsid w:val="78638D07"/>
    <w:rsid w:val="7865D400"/>
    <w:rsid w:val="787A95DC"/>
    <w:rsid w:val="788A25BB"/>
    <w:rsid w:val="7890E5A2"/>
    <w:rsid w:val="7898DA7B"/>
    <w:rsid w:val="789F2398"/>
    <w:rsid w:val="78A7AECE"/>
    <w:rsid w:val="78B02B35"/>
    <w:rsid w:val="78C6B05A"/>
    <w:rsid w:val="78CB0D8B"/>
    <w:rsid w:val="79094528"/>
    <w:rsid w:val="7919C1D2"/>
    <w:rsid w:val="791FE310"/>
    <w:rsid w:val="794054A9"/>
    <w:rsid w:val="79453F00"/>
    <w:rsid w:val="794B04C5"/>
    <w:rsid w:val="7950A6E2"/>
    <w:rsid w:val="79893193"/>
    <w:rsid w:val="79990068"/>
    <w:rsid w:val="79B2E1D0"/>
    <w:rsid w:val="79D07099"/>
    <w:rsid w:val="79DF35E6"/>
    <w:rsid w:val="79E189BA"/>
    <w:rsid w:val="79EB9EE8"/>
    <w:rsid w:val="7A027C7F"/>
    <w:rsid w:val="7A144A73"/>
    <w:rsid w:val="7A41D5F0"/>
    <w:rsid w:val="7A5FDB54"/>
    <w:rsid w:val="7A71AFB5"/>
    <w:rsid w:val="7A986B0E"/>
    <w:rsid w:val="7A9CA11C"/>
    <w:rsid w:val="7AC3B2D8"/>
    <w:rsid w:val="7AD8FBC4"/>
    <w:rsid w:val="7AFAB181"/>
    <w:rsid w:val="7B0EA13B"/>
    <w:rsid w:val="7B26A64C"/>
    <w:rsid w:val="7BA41208"/>
    <w:rsid w:val="7BB661CB"/>
    <w:rsid w:val="7BB6843C"/>
    <w:rsid w:val="7BC9B443"/>
    <w:rsid w:val="7C0DFD93"/>
    <w:rsid w:val="7C1AAB4A"/>
    <w:rsid w:val="7C6B67C1"/>
    <w:rsid w:val="7CC35B7A"/>
    <w:rsid w:val="7CCB5D02"/>
    <w:rsid w:val="7CF090F6"/>
    <w:rsid w:val="7D1C6E9A"/>
    <w:rsid w:val="7D3640A0"/>
    <w:rsid w:val="7D467F1B"/>
    <w:rsid w:val="7D5E354C"/>
    <w:rsid w:val="7D73AC09"/>
    <w:rsid w:val="7D915248"/>
    <w:rsid w:val="7DA8D552"/>
    <w:rsid w:val="7DB364F0"/>
    <w:rsid w:val="7DBA44A3"/>
    <w:rsid w:val="7DC21220"/>
    <w:rsid w:val="7DC25FE0"/>
    <w:rsid w:val="7DD11018"/>
    <w:rsid w:val="7DE125CE"/>
    <w:rsid w:val="7E116D24"/>
    <w:rsid w:val="7E32C9CE"/>
    <w:rsid w:val="7E668F51"/>
    <w:rsid w:val="7E6B5A5D"/>
    <w:rsid w:val="7E89D1A1"/>
    <w:rsid w:val="7E9B6508"/>
    <w:rsid w:val="7ECF58E5"/>
    <w:rsid w:val="7EEAEEEF"/>
    <w:rsid w:val="7F6904AC"/>
    <w:rsid w:val="7F8D3BD4"/>
    <w:rsid w:val="7F92DA0F"/>
    <w:rsid w:val="7FC78433"/>
    <w:rsid w:val="7FCA5741"/>
    <w:rsid w:val="7FCBC962"/>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1E8A2"/>
  <w15:chartTrackingRefBased/>
  <w15:docId w15:val="{C17B30BB-2E9B-42E5-8592-D47A0405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Herman,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321E-7DDE-4EC8-A090-E674B80C5BA1}">
  <ds:schemaRefs>
    <ds:schemaRef ds:uri="http://purl.org/dc/terms/"/>
    <ds:schemaRef ds:uri="http://purl.org/dc/elements/1.1/"/>
    <ds:schemaRef ds:uri="http://schemas.microsoft.com/office/2006/metadata/properties"/>
    <ds:schemaRef ds:uri="http://purl.org/dc/dcmitype/"/>
    <ds:schemaRef ds:uri="ab9b5319-1185-4140-9a26-9cb9df08083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13fafb8-8ecc-40e4-9d76-36f25eb14c54"/>
  </ds:schemaRefs>
</ds:datastoreItem>
</file>

<file path=customXml/itemProps2.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3.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8998</Words>
  <Characters>51294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60172</CharactersWithSpaces>
  <SharedDoc>false</SharedDoc>
  <HLinks>
    <vt:vector size="6" baseType="variant">
      <vt:variant>
        <vt:i4>22</vt:i4>
      </vt:variant>
      <vt:variant>
        <vt:i4>0</vt:i4>
      </vt:variant>
      <vt:variant>
        <vt:i4>0</vt:i4>
      </vt:variant>
      <vt:variant>
        <vt:i4>5</vt:i4>
      </vt:variant>
      <vt:variant>
        <vt:lpwstr>https://oese.ed.gov/files/2021/08/Maintenance-of-Equity-updated-FAQs_final_08.06.2021.pdf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Shankster, Alexandra</cp:lastModifiedBy>
  <cp:revision>2</cp:revision>
  <dcterms:created xsi:type="dcterms:W3CDTF">2021-10-26T14:55:00Z</dcterms:created>
  <dcterms:modified xsi:type="dcterms:W3CDTF">2021-10-26T14:55:00Z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