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Pr="009239AA" w:rsidR="00E50293" w:rsidP="00434E33" w:rsidRDefault="00C1142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838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C8488C"/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13DA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A535D1" w:rsidR="009C13B9" w:rsidP="009C13B9" w:rsidRDefault="009C13B9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</w:p>
    <w:p w:rsidR="009C13B9" w:rsidP="009C13B9" w:rsidRDefault="009C13B9">
      <w:pPr>
        <w:pStyle w:val="MediumGrid1-Accent2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MediumGrid1-Accent2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MediumGrid1-Accent2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B51A6">
        <w:t xml:space="preserve"> </w:t>
      </w:r>
      <w:r w:rsidR="009239AA">
        <w:t xml:space="preserve">]  No </w:t>
      </w:r>
    </w:p>
    <w:p w:rsidR="00C86E91" w:rsidP="00C86E91" w:rsidRDefault="009C13B9">
      <w:pPr>
        <w:pStyle w:val="MediumGrid1-Accent2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MediumGrid1-Accent2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MediumGrid1-Accent2"/>
        <w:ind w:left="0"/>
        <w:rPr>
          <w:b/>
        </w:rPr>
      </w:pPr>
    </w:p>
    <w:p w:rsidRPr="00C86E91" w:rsidR="00C86E91" w:rsidP="00C86E91" w:rsidRDefault="00CB1078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D151B2" w:rsidTr="0001027E">
        <w:trPr>
          <w:trHeight w:val="274"/>
        </w:trPr>
        <w:tc>
          <w:tcPr>
            <w:tcW w:w="5418" w:type="dxa"/>
          </w:tcPr>
          <w:p w:rsidRPr="00C55BB5" w:rsidR="00D151B2" w:rsidP="00D151B2" w:rsidRDefault="00C55BB5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01027E">
        <w:trPr>
          <w:trHeight w:val="274"/>
        </w:trPr>
        <w:tc>
          <w:tcPr>
            <w:tcW w:w="5418" w:type="dxa"/>
          </w:tcPr>
          <w:p w:rsidR="00D151B2" w:rsidP="00D151B2" w:rsidRDefault="00D151B2"/>
        </w:tc>
        <w:tc>
          <w:tcPr>
            <w:tcW w:w="1530" w:type="dxa"/>
          </w:tcPr>
          <w:p w:rsidR="00D151B2" w:rsidP="00D151B2" w:rsidRDefault="00D151B2"/>
        </w:tc>
        <w:tc>
          <w:tcPr>
            <w:tcW w:w="1710" w:type="dxa"/>
          </w:tcPr>
          <w:p w:rsidR="00D151B2" w:rsidP="00D151B2" w:rsidRDefault="00D151B2"/>
        </w:tc>
        <w:tc>
          <w:tcPr>
            <w:tcW w:w="1003" w:type="dxa"/>
          </w:tcPr>
          <w:p w:rsidR="00D151B2" w:rsidP="00D151B2" w:rsidRDefault="00D151B2"/>
        </w:tc>
      </w:tr>
      <w:tr w:rsidR="00D151B2" w:rsidTr="0001027E">
        <w:trPr>
          <w:trHeight w:val="274"/>
        </w:trPr>
        <w:tc>
          <w:tcPr>
            <w:tcW w:w="5418" w:type="dxa"/>
          </w:tcPr>
          <w:p w:rsidR="00D151B2" w:rsidP="00D151B2" w:rsidRDefault="00D151B2"/>
        </w:tc>
        <w:tc>
          <w:tcPr>
            <w:tcW w:w="1530" w:type="dxa"/>
          </w:tcPr>
          <w:p w:rsidR="00D151B2" w:rsidP="00D151B2" w:rsidRDefault="00D151B2"/>
        </w:tc>
        <w:tc>
          <w:tcPr>
            <w:tcW w:w="1710" w:type="dxa"/>
          </w:tcPr>
          <w:p w:rsidR="00D151B2" w:rsidP="00D151B2" w:rsidRDefault="00D151B2"/>
        </w:tc>
        <w:tc>
          <w:tcPr>
            <w:tcW w:w="1003" w:type="dxa"/>
          </w:tcPr>
          <w:p w:rsidR="00D151B2" w:rsidP="00D151B2" w:rsidRDefault="00D151B2"/>
        </w:tc>
      </w:tr>
      <w:tr w:rsidR="00D151B2" w:rsidTr="00326777">
        <w:trPr>
          <w:trHeight w:val="260"/>
        </w:trPr>
        <w:tc>
          <w:tcPr>
            <w:tcW w:w="5418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D151B2" w:rsidP="00D151B2" w:rsidRDefault="00D151B2">
            <w:pPr>
              <w:rPr>
                <w:b/>
              </w:rPr>
            </w:pPr>
          </w:p>
        </w:tc>
        <w:tc>
          <w:tcPr>
            <w:tcW w:w="1710" w:type="dxa"/>
          </w:tcPr>
          <w:p w:rsidR="00D151B2" w:rsidP="00D151B2" w:rsidRDefault="00D151B2"/>
        </w:tc>
        <w:tc>
          <w:tcPr>
            <w:tcW w:w="1003" w:type="dxa"/>
          </w:tcPr>
          <w:p w:rsidRPr="0001027E" w:rsidR="00D151B2" w:rsidP="00D151B2" w:rsidRDefault="00D151B2">
            <w:pPr>
              <w:rPr>
                <w:b/>
              </w:rPr>
            </w:pPr>
          </w:p>
        </w:tc>
      </w:tr>
    </w:tbl>
    <w:p w:rsidRPr="00516E54" w:rsidR="00F3170F" w:rsidP="00F3170F" w:rsidRDefault="00F3170F">
      <w:pPr>
        <w:rPr>
          <w:color w:val="FF0000"/>
        </w:rPr>
      </w:pPr>
    </w:p>
    <w:p w:rsidR="000A0013" w:rsidRDefault="001C39F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</w:p>
    <w:p w:rsidRPr="000A0013" w:rsidR="000A0013" w:rsidRDefault="000A0013">
      <w:pPr>
        <w:rPr>
          <w:color w:val="000000"/>
        </w:rPr>
      </w:pPr>
    </w:p>
    <w:p w:rsidR="007D0A86" w:rsidRDefault="007D0A86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MediumGrid1-Accent2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 ] Yes</w:t>
      </w:r>
      <w:r>
        <w:tab/>
        <w:t>[ ] No</w:t>
      </w:r>
    </w:p>
    <w:p w:rsidR="00636621" w:rsidP="00636621" w:rsidRDefault="00636621">
      <w:pPr>
        <w:pStyle w:val="MediumGrid1-Accent2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MediumGrid1-Accent2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0A0013" w:rsidRDefault="00F24CFC">
      <w:pPr>
        <w:pStyle w:val="MediumGrid1-Accent2"/>
        <w:numPr>
          <w:ilvl w:val="0"/>
          <w:numId w:val="17"/>
        </w:numPr>
      </w:pPr>
      <w:r>
        <w:t xml:space="preserve">Will interviewers or facilitators be used?  [  ] Yes [ </w:t>
      </w:r>
      <w:r w:rsidR="00B47232">
        <w:t xml:space="preserve"> </w:t>
      </w:r>
      <w:r>
        <w:t>] No</w:t>
      </w:r>
    </w:p>
    <w:p w:rsidR="000A0013" w:rsidP="000A0013" w:rsidRDefault="000A0013">
      <w:pPr>
        <w:pStyle w:val="MediumGrid1-Accent2"/>
        <w:ind w:left="360"/>
      </w:pP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Pr="00F24CFC" w:rsidR="00B47232" w:rsidP="0024521E" w:rsidRDefault="00B47232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C1142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475D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Provide a brief description of the targeted group or </w:t>
      </w:r>
      <w:r w:rsidRPr="008F50D4">
        <w:lastRenderedPageBreak/>
        <w:t>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MediumGrid1-Accent2"/>
        <w:ind w:left="360"/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558" w:rsidRDefault="008A6558">
      <w:r>
        <w:separator/>
      </w:r>
    </w:p>
  </w:endnote>
  <w:endnote w:type="continuationSeparator" w:id="0">
    <w:p w:rsidR="008A6558" w:rsidRDefault="008A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558" w:rsidRDefault="008A6558">
      <w:r>
        <w:separator/>
      </w:r>
    </w:p>
  </w:footnote>
  <w:footnote w:type="continuationSeparator" w:id="0">
    <w:p w:rsidR="008A6558" w:rsidRDefault="008A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521E"/>
    <w:rsid w:val="00263C3D"/>
    <w:rsid w:val="0026435F"/>
    <w:rsid w:val="00274666"/>
    <w:rsid w:val="00274D0B"/>
    <w:rsid w:val="002B052D"/>
    <w:rsid w:val="002B34CD"/>
    <w:rsid w:val="002B3C95"/>
    <w:rsid w:val="002D0B92"/>
    <w:rsid w:val="00326777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A1006"/>
    <w:rsid w:val="005E714A"/>
    <w:rsid w:val="005F693D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A6558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B3D2D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-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(HQ-JD000)[MIPSS SME]</cp:lastModifiedBy>
  <cp:revision>2</cp:revision>
  <cp:lastPrinted>2010-10-04T15:59:00Z</cp:lastPrinted>
  <dcterms:created xsi:type="dcterms:W3CDTF">2021-06-11T16:04:00Z</dcterms:created>
  <dcterms:modified xsi:type="dcterms:W3CDTF">2021-06-11T16:04:00Z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