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671A" w:rsidR="00AC153C" w:rsidP="006A536B" w:rsidRDefault="006A536B" w14:paraId="07343C47" w14:textId="77777777">
      <w:pPr>
        <w:jc w:val="center"/>
        <w:rPr>
          <w:b/>
          <w:szCs w:val="24"/>
        </w:rPr>
      </w:pPr>
      <w:r w:rsidRPr="0038671A">
        <w:rPr>
          <w:b/>
          <w:szCs w:val="24"/>
        </w:rPr>
        <w:t>SUPPORTING STATEMENT</w:t>
      </w:r>
    </w:p>
    <w:p w:rsidRPr="0038671A" w:rsidR="006A536B" w:rsidP="006A536B" w:rsidRDefault="006A536B" w14:paraId="79F91CE6" w14:textId="77777777">
      <w:pPr>
        <w:rPr>
          <w:szCs w:val="24"/>
        </w:rPr>
      </w:pPr>
    </w:p>
    <w:p w:rsidRPr="0038671A" w:rsidR="006A536B" w:rsidP="001871DC" w:rsidRDefault="006A536B" w14:paraId="64D68ABB" w14:textId="77777777">
      <w:pPr>
        <w:rPr>
          <w:szCs w:val="24"/>
        </w:rPr>
      </w:pPr>
      <w:r w:rsidRPr="0038671A">
        <w:rPr>
          <w:b/>
          <w:szCs w:val="24"/>
        </w:rPr>
        <w:t>A.  Justification</w:t>
      </w:r>
    </w:p>
    <w:p w:rsidRPr="0038671A" w:rsidR="006A536B" w:rsidP="006A536B" w:rsidRDefault="006A536B" w14:paraId="1595066C" w14:textId="77777777">
      <w:pPr>
        <w:rPr>
          <w:szCs w:val="24"/>
        </w:rPr>
      </w:pPr>
    </w:p>
    <w:p w:rsidRPr="0038671A" w:rsidR="007135ED" w:rsidP="001871DC" w:rsidRDefault="006A536B" w14:paraId="16F92076" w14:textId="0DD34812">
      <w:pPr>
        <w:tabs>
          <w:tab w:val="left" w:pos="360"/>
        </w:tabs>
        <w:rPr>
          <w:szCs w:val="24"/>
        </w:rPr>
      </w:pPr>
      <w:r w:rsidRPr="0038671A">
        <w:rPr>
          <w:szCs w:val="24"/>
        </w:rPr>
        <w:t>1</w:t>
      </w:r>
      <w:r w:rsidRPr="0038671A" w:rsidR="007F7DF6">
        <w:rPr>
          <w:szCs w:val="24"/>
        </w:rPr>
        <w:t xml:space="preserve">.   </w:t>
      </w:r>
      <w:r w:rsidRPr="0038671A" w:rsidR="00AF22EC">
        <w:rPr>
          <w:szCs w:val="24"/>
        </w:rPr>
        <w:t xml:space="preserve">The </w:t>
      </w:r>
      <w:r w:rsidRPr="0038671A" w:rsidR="005A3720">
        <w:rPr>
          <w:szCs w:val="24"/>
        </w:rPr>
        <w:t xml:space="preserve">Commission is requesting Office of Management and Budget (OMB) approval for a revision of </w:t>
      </w:r>
      <w:r w:rsidRPr="0038671A" w:rsidR="0006304F">
        <w:rPr>
          <w:szCs w:val="24"/>
        </w:rPr>
        <w:t xml:space="preserve">an </w:t>
      </w:r>
      <w:r w:rsidRPr="0038671A" w:rsidR="005A3720">
        <w:rPr>
          <w:szCs w:val="24"/>
        </w:rPr>
        <w:t xml:space="preserve">information collection. </w:t>
      </w:r>
      <w:r w:rsidRPr="0038671A" w:rsidR="009D484B">
        <w:rPr>
          <w:szCs w:val="24"/>
        </w:rPr>
        <w:t xml:space="preserve"> The 2017 Report and Order, ET Docket No. 15-170, FCC 17-93, included amendments to rule sections 2.906, 2.909, 2.1071, 2.1074, 2.1077 and 15.37. </w:t>
      </w:r>
      <w:r w:rsidRPr="0038671A" w:rsidR="007135ED">
        <w:rPr>
          <w:szCs w:val="24"/>
        </w:rPr>
        <w:t xml:space="preserve"> Revisions to </w:t>
      </w:r>
      <w:r w:rsidRPr="0038671A" w:rsidR="0006304F">
        <w:rPr>
          <w:szCs w:val="24"/>
        </w:rPr>
        <w:t xml:space="preserve">this </w:t>
      </w:r>
      <w:r w:rsidRPr="0038671A" w:rsidR="007135ED">
        <w:rPr>
          <w:szCs w:val="24"/>
        </w:rPr>
        <w:t xml:space="preserve">information collection </w:t>
      </w:r>
      <w:r w:rsidRPr="0038671A" w:rsidR="0006304F">
        <w:rPr>
          <w:szCs w:val="24"/>
        </w:rPr>
        <w:t xml:space="preserve">are </w:t>
      </w:r>
      <w:proofErr w:type="gramStart"/>
      <w:r w:rsidRPr="0038671A" w:rsidR="007135ED">
        <w:rPr>
          <w:szCs w:val="24"/>
        </w:rPr>
        <w:t>effected</w:t>
      </w:r>
      <w:proofErr w:type="gramEnd"/>
      <w:r w:rsidRPr="0038671A" w:rsidR="007135ED">
        <w:rPr>
          <w:szCs w:val="24"/>
        </w:rPr>
        <w:t xml:space="preserve"> by amendments to rule sections reported herein.  </w:t>
      </w:r>
    </w:p>
    <w:p w:rsidRPr="0038671A" w:rsidR="008B3788" w:rsidP="001871DC" w:rsidRDefault="008B3788" w14:paraId="5BB73486" w14:textId="60364C09">
      <w:pPr>
        <w:tabs>
          <w:tab w:val="left" w:pos="360"/>
        </w:tabs>
        <w:rPr>
          <w:szCs w:val="24"/>
        </w:rPr>
      </w:pPr>
      <w:r w:rsidRPr="0038671A">
        <w:rPr>
          <w:szCs w:val="24"/>
        </w:rPr>
        <w:t xml:space="preserve">We’re also requesting a </w:t>
      </w:r>
      <w:r w:rsidRPr="0038671A" w:rsidR="005B3A66">
        <w:rPr>
          <w:szCs w:val="24"/>
        </w:rPr>
        <w:t>T</w:t>
      </w:r>
      <w:r w:rsidRPr="0038671A">
        <w:rPr>
          <w:szCs w:val="24"/>
        </w:rPr>
        <w:t>itle change by adding “Supplier</w:t>
      </w:r>
      <w:r w:rsidRPr="0038671A" w:rsidR="00AF294D">
        <w:rPr>
          <w:szCs w:val="24"/>
        </w:rPr>
        <w:t>’</w:t>
      </w:r>
      <w:r w:rsidRPr="0038671A">
        <w:rPr>
          <w:szCs w:val="24"/>
        </w:rPr>
        <w:t xml:space="preserve">s” to the beginning of </w:t>
      </w:r>
      <w:r w:rsidRPr="0038671A" w:rsidR="005B3A66">
        <w:rPr>
          <w:szCs w:val="24"/>
        </w:rPr>
        <w:t>current Title</w:t>
      </w:r>
      <w:r w:rsidRPr="0038671A" w:rsidR="008620EF">
        <w:rPr>
          <w:szCs w:val="24"/>
        </w:rPr>
        <w:t xml:space="preserve"> which</w:t>
      </w:r>
      <w:r w:rsidRPr="0038671A" w:rsidR="005B3A66">
        <w:rPr>
          <w:szCs w:val="24"/>
        </w:rPr>
        <w:t xml:space="preserve"> </w:t>
      </w:r>
      <w:r w:rsidRPr="0038671A" w:rsidR="008620EF">
        <w:rPr>
          <w:szCs w:val="24"/>
        </w:rPr>
        <w:t>read</w:t>
      </w:r>
      <w:r w:rsidRPr="0038671A" w:rsidR="006039F6">
        <w:rPr>
          <w:szCs w:val="24"/>
        </w:rPr>
        <w:t>s:</w:t>
      </w:r>
      <w:r w:rsidRPr="0038671A" w:rsidR="005B3A66">
        <w:rPr>
          <w:szCs w:val="24"/>
        </w:rPr>
        <w:t xml:space="preserve"> </w:t>
      </w:r>
      <w:r w:rsidRPr="0038671A">
        <w:rPr>
          <w:szCs w:val="24"/>
        </w:rPr>
        <w:t>“Declaration of Conformity”</w:t>
      </w:r>
      <w:r w:rsidRPr="0038671A" w:rsidR="008620EF">
        <w:rPr>
          <w:szCs w:val="24"/>
        </w:rPr>
        <w:t xml:space="preserve"> to “Equipment Authorizations – Supplier</w:t>
      </w:r>
      <w:r w:rsidRPr="0038671A" w:rsidR="00AF294D">
        <w:rPr>
          <w:szCs w:val="24"/>
        </w:rPr>
        <w:t>’</w:t>
      </w:r>
      <w:r w:rsidRPr="0038671A" w:rsidR="008620EF">
        <w:rPr>
          <w:szCs w:val="24"/>
        </w:rPr>
        <w:t>s Declaration of Conformity (</w:t>
      </w:r>
      <w:proofErr w:type="spellStart"/>
      <w:r w:rsidRPr="0038671A" w:rsidR="008620EF">
        <w:rPr>
          <w:szCs w:val="24"/>
        </w:rPr>
        <w:t>SDoC</w:t>
      </w:r>
      <w:proofErr w:type="spellEnd"/>
      <w:r w:rsidRPr="0038671A" w:rsidR="008620EF">
        <w:rPr>
          <w:szCs w:val="24"/>
        </w:rPr>
        <w:t>)”</w:t>
      </w:r>
      <w:r w:rsidRPr="0038671A" w:rsidR="00811D4E">
        <w:rPr>
          <w:szCs w:val="24"/>
        </w:rPr>
        <w:t xml:space="preserve">, </w:t>
      </w:r>
      <w:r w:rsidRPr="0038671A">
        <w:rPr>
          <w:szCs w:val="24"/>
        </w:rPr>
        <w:t>removing section 2.1075</w:t>
      </w:r>
      <w:r w:rsidRPr="0038671A" w:rsidR="00402972">
        <w:rPr>
          <w:szCs w:val="24"/>
        </w:rPr>
        <w:t xml:space="preserve">, </w:t>
      </w:r>
      <w:r w:rsidRPr="0038671A">
        <w:rPr>
          <w:szCs w:val="24"/>
        </w:rPr>
        <w:t>and</w:t>
      </w:r>
      <w:r w:rsidRPr="0038671A" w:rsidR="005A3720">
        <w:rPr>
          <w:szCs w:val="24"/>
        </w:rPr>
        <w:t xml:space="preserve"> by</w:t>
      </w:r>
      <w:r w:rsidRPr="0038671A">
        <w:rPr>
          <w:szCs w:val="24"/>
        </w:rPr>
        <w:t xml:space="preserve"> adding </w:t>
      </w:r>
      <w:r w:rsidRPr="0038671A" w:rsidR="008620EF">
        <w:rPr>
          <w:szCs w:val="24"/>
        </w:rPr>
        <w:t xml:space="preserve">section </w:t>
      </w:r>
      <w:r w:rsidRPr="0038671A">
        <w:rPr>
          <w:szCs w:val="24"/>
        </w:rPr>
        <w:t>2.1074</w:t>
      </w:r>
      <w:r w:rsidRPr="0038671A" w:rsidR="005B3A66">
        <w:rPr>
          <w:szCs w:val="24"/>
        </w:rPr>
        <w:t xml:space="preserve"> </w:t>
      </w:r>
      <w:r w:rsidRPr="0038671A" w:rsidR="008620EF">
        <w:rPr>
          <w:szCs w:val="24"/>
        </w:rPr>
        <w:t xml:space="preserve">to </w:t>
      </w:r>
      <w:r w:rsidRPr="0038671A" w:rsidR="0006304F">
        <w:rPr>
          <w:szCs w:val="24"/>
        </w:rPr>
        <w:t xml:space="preserve">the </w:t>
      </w:r>
      <w:r w:rsidRPr="0038671A" w:rsidR="005B3A66">
        <w:rPr>
          <w:szCs w:val="24"/>
        </w:rPr>
        <w:t>Title and OMB</w:t>
      </w:r>
      <w:r w:rsidRPr="0038671A" w:rsidR="0006304F">
        <w:rPr>
          <w:szCs w:val="24"/>
        </w:rPr>
        <w:t>’s</w:t>
      </w:r>
      <w:r w:rsidRPr="0038671A" w:rsidR="005B3A66">
        <w:rPr>
          <w:szCs w:val="24"/>
        </w:rPr>
        <w:t xml:space="preserve"> Inventory</w:t>
      </w:r>
      <w:r w:rsidRPr="0038671A">
        <w:rPr>
          <w:szCs w:val="24"/>
        </w:rPr>
        <w:t xml:space="preserve">.  </w:t>
      </w:r>
    </w:p>
    <w:p w:rsidRPr="0038671A" w:rsidR="008B3788" w:rsidP="001871DC" w:rsidRDefault="008B3788" w14:paraId="6C41EBFB" w14:textId="77777777">
      <w:pPr>
        <w:tabs>
          <w:tab w:val="left" w:pos="360"/>
        </w:tabs>
        <w:rPr>
          <w:szCs w:val="24"/>
        </w:rPr>
      </w:pPr>
    </w:p>
    <w:p w:rsidRPr="0038671A" w:rsidR="007135ED" w:rsidP="007135ED" w:rsidRDefault="00C34385" w14:paraId="130EF3BB" w14:textId="5360C90C">
      <w:pPr>
        <w:ind w:right="-18"/>
        <w:rPr>
          <w:i/>
          <w:iCs/>
          <w:szCs w:val="24"/>
        </w:rPr>
      </w:pPr>
      <w:r w:rsidRPr="0038671A">
        <w:rPr>
          <w:szCs w:val="24"/>
        </w:rPr>
        <w:t>In amendment to rule section</w:t>
      </w:r>
      <w:r w:rsidRPr="0038671A" w:rsidR="00587077">
        <w:rPr>
          <w:szCs w:val="24"/>
        </w:rPr>
        <w:t>s</w:t>
      </w:r>
      <w:r w:rsidRPr="0038671A">
        <w:rPr>
          <w:szCs w:val="24"/>
        </w:rPr>
        <w:t xml:space="preserve"> </w:t>
      </w:r>
      <w:r w:rsidRPr="0038671A" w:rsidR="00592030">
        <w:rPr>
          <w:szCs w:val="24"/>
        </w:rPr>
        <w:t>set below</w:t>
      </w:r>
      <w:r w:rsidRPr="0038671A" w:rsidR="00552A94">
        <w:rPr>
          <w:szCs w:val="24"/>
        </w:rPr>
        <w:t>,</w:t>
      </w:r>
      <w:r w:rsidRPr="0038671A" w:rsidR="00592030">
        <w:rPr>
          <w:szCs w:val="24"/>
        </w:rPr>
        <w:t xml:space="preserve"> </w:t>
      </w:r>
      <w:r w:rsidRPr="0038671A" w:rsidR="00552A94">
        <w:rPr>
          <w:szCs w:val="24"/>
        </w:rPr>
        <w:t>t</w:t>
      </w:r>
      <w:r w:rsidRPr="0038671A" w:rsidR="007F7DF6">
        <w:rPr>
          <w:szCs w:val="24"/>
        </w:rPr>
        <w:t xml:space="preserve">he </w:t>
      </w:r>
      <w:r w:rsidRPr="0038671A" w:rsidR="00AF22EC">
        <w:rPr>
          <w:szCs w:val="24"/>
        </w:rPr>
        <w:t>Supplier</w:t>
      </w:r>
      <w:r w:rsidRPr="0038671A" w:rsidR="00AF294D">
        <w:rPr>
          <w:szCs w:val="24"/>
        </w:rPr>
        <w:t>’</w:t>
      </w:r>
      <w:r w:rsidRPr="0038671A" w:rsidR="00AF22EC">
        <w:rPr>
          <w:szCs w:val="24"/>
        </w:rPr>
        <w:t xml:space="preserve">s </w:t>
      </w:r>
      <w:r w:rsidRPr="0038671A" w:rsidR="007F7DF6">
        <w:rPr>
          <w:szCs w:val="24"/>
        </w:rPr>
        <w:t>Declaration of Conformity (</w:t>
      </w:r>
      <w:proofErr w:type="spellStart"/>
      <w:r w:rsidRPr="0038671A" w:rsidR="00AF22EC">
        <w:rPr>
          <w:szCs w:val="24"/>
        </w:rPr>
        <w:t>S</w:t>
      </w:r>
      <w:r w:rsidRPr="0038671A" w:rsidR="007F7DF6">
        <w:rPr>
          <w:szCs w:val="24"/>
        </w:rPr>
        <w:t>DoC</w:t>
      </w:r>
      <w:proofErr w:type="spellEnd"/>
      <w:r w:rsidRPr="0038671A" w:rsidR="007F7DF6">
        <w:rPr>
          <w:szCs w:val="24"/>
        </w:rPr>
        <w:t xml:space="preserve">) procedure </w:t>
      </w:r>
      <w:r w:rsidRPr="0038671A" w:rsidR="00592030">
        <w:rPr>
          <w:szCs w:val="24"/>
        </w:rPr>
        <w:t>w</w:t>
      </w:r>
      <w:r w:rsidRPr="0038671A" w:rsidR="0006304F">
        <w:rPr>
          <w:szCs w:val="24"/>
        </w:rPr>
        <w:t>as</w:t>
      </w:r>
      <w:r w:rsidRPr="0038671A" w:rsidR="00592030">
        <w:rPr>
          <w:szCs w:val="24"/>
        </w:rPr>
        <w:t xml:space="preserve"> revised</w:t>
      </w:r>
      <w:r w:rsidRPr="0038671A" w:rsidR="007135ED">
        <w:rPr>
          <w:szCs w:val="24"/>
        </w:rPr>
        <w:t xml:space="preserve"> </w:t>
      </w:r>
      <w:r w:rsidRPr="0038671A" w:rsidR="007F7DF6">
        <w:rPr>
          <w:szCs w:val="24"/>
        </w:rPr>
        <w:t xml:space="preserve">in a Report and Order, </w:t>
      </w:r>
      <w:r w:rsidRPr="0038671A" w:rsidR="007135ED">
        <w:rPr>
          <w:i/>
          <w:iCs/>
          <w:szCs w:val="24"/>
        </w:rPr>
        <w:t>Amendment of Parts 0, 1, 2, 15 and 18 of the Commission’s Rules regarding Authorization of Radiofrequency Equipment.</w:t>
      </w:r>
    </w:p>
    <w:p w:rsidRPr="0038671A" w:rsidR="002F6582" w:rsidP="007135ED" w:rsidRDefault="002F6582" w14:paraId="51143448" w14:textId="77777777">
      <w:pPr>
        <w:ind w:right="-18"/>
        <w:rPr>
          <w:i/>
          <w:iCs/>
          <w:szCs w:val="24"/>
        </w:rPr>
      </w:pPr>
    </w:p>
    <w:p w:rsidRPr="0038671A" w:rsidR="00552A94" w:rsidP="0006304F" w:rsidRDefault="00552A94" w14:paraId="254568E1" w14:textId="77777777">
      <w:pPr>
        <w:spacing w:after="120"/>
        <w:rPr>
          <w:b/>
          <w:szCs w:val="24"/>
          <w:u w:val="single"/>
        </w:rPr>
      </w:pPr>
      <w:r w:rsidRPr="0038671A">
        <w:rPr>
          <w:b/>
          <w:szCs w:val="24"/>
          <w:u w:val="single"/>
        </w:rPr>
        <w:t>§ 2.906 Supplier’s Declaration of Conformity.</w:t>
      </w:r>
    </w:p>
    <w:p w:rsidRPr="0038671A" w:rsidR="00552A94" w:rsidP="0006304F" w:rsidRDefault="00552A94" w14:paraId="72D53E4D" w14:textId="77777777">
      <w:pPr>
        <w:pStyle w:val="ListParagraph"/>
        <w:spacing w:after="120"/>
        <w:ind w:left="1200"/>
        <w:rPr>
          <w:szCs w:val="24"/>
        </w:rPr>
      </w:pPr>
      <w:r w:rsidRPr="0038671A">
        <w:rPr>
          <w:szCs w:val="24"/>
        </w:rPr>
        <w:t>(a) Supplier’s Declaration of Conformity (</w:t>
      </w:r>
      <w:proofErr w:type="spellStart"/>
      <w:r w:rsidRPr="0038671A">
        <w:rPr>
          <w:szCs w:val="24"/>
        </w:rPr>
        <w:t>SDoC</w:t>
      </w:r>
      <w:proofErr w:type="spellEnd"/>
      <w:r w:rsidRPr="0038671A">
        <w:rPr>
          <w:szCs w:val="24"/>
        </w:rPr>
        <w:t>) is a procedure where the responsible party, as defined in § 2.909, makes measurements or completes other procedures found acceptable to the Commission to ensure that the equipment complies with the appropriate technical standards. Submittal to the Commission of a sample unit or representative data demonstrating compliance is not required unless specifically requested pursuant to § 2.945.</w:t>
      </w:r>
    </w:p>
    <w:p w:rsidRPr="0038671A" w:rsidR="00552A94" w:rsidP="0006304F" w:rsidRDefault="00552A94" w14:paraId="79C40382" w14:textId="77777777">
      <w:pPr>
        <w:pStyle w:val="ListParagraph"/>
        <w:spacing w:after="120"/>
        <w:ind w:left="1200"/>
        <w:rPr>
          <w:szCs w:val="24"/>
        </w:rPr>
      </w:pPr>
      <w:r w:rsidRPr="0038671A">
        <w:rPr>
          <w:szCs w:val="24"/>
        </w:rPr>
        <w:t>(b) Supplier’s Declaration of Conformity is applicable to all items subsequently marketed by the manufacturer, importer, or the responsible party that are identical, as defined in § 2.908, to the sample tested and found acceptable by the manufacturer.</w:t>
      </w:r>
    </w:p>
    <w:p w:rsidRPr="0038671A" w:rsidR="00552A94" w:rsidP="0006304F" w:rsidRDefault="00552A94" w14:paraId="6FC79606" w14:textId="77777777">
      <w:pPr>
        <w:pStyle w:val="ListParagraph"/>
        <w:spacing w:after="200"/>
        <w:ind w:left="1200"/>
        <w:rPr>
          <w:szCs w:val="24"/>
        </w:rPr>
      </w:pPr>
      <w:r w:rsidRPr="0038671A">
        <w:rPr>
          <w:szCs w:val="24"/>
        </w:rPr>
        <w:t>(c) The responsible party may, if it desires, apply for Certification of a device subject to the Supplier’s Declaration of Conformity.  In such cases, all rules governing certification will apply to that device.</w:t>
      </w:r>
    </w:p>
    <w:p w:rsidRPr="0038671A" w:rsidR="00402972" w:rsidP="00402972" w:rsidRDefault="00402972" w14:paraId="2AF7FB7C" w14:textId="77777777">
      <w:pPr>
        <w:spacing w:after="120"/>
        <w:rPr>
          <w:b/>
          <w:szCs w:val="24"/>
          <w:u w:val="single"/>
        </w:rPr>
      </w:pPr>
      <w:r w:rsidRPr="0038671A">
        <w:rPr>
          <w:b/>
          <w:szCs w:val="24"/>
          <w:u w:val="single"/>
        </w:rPr>
        <w:t>§ 2.909 Responsible Party.</w:t>
      </w:r>
    </w:p>
    <w:p w:rsidRPr="0038671A" w:rsidR="00402972" w:rsidP="00402972" w:rsidRDefault="00402972" w14:paraId="067797F8" w14:textId="77777777">
      <w:pPr>
        <w:spacing w:after="200"/>
        <w:rPr>
          <w:szCs w:val="24"/>
        </w:rPr>
      </w:pPr>
      <w:r w:rsidRPr="0038671A">
        <w:rPr>
          <w:rFonts w:eastAsia="Calibri"/>
          <w:szCs w:val="24"/>
        </w:rPr>
        <w:t>(a) In the case of equipment that requires the issuance of a grant of certification, the party to whom that grant of certification is issued is responsible for the compliance of the equipment with the applicable standards.  If the radio frequency equipment is modified by any party other than the grantee and that party is not working under the authorization of the grantee pursuant to § 2.929(b), the party performing the modification is responsible for compliance of the product with the applicable administrative and technical provisions in this chapter.</w:t>
      </w:r>
    </w:p>
    <w:p w:rsidRPr="0038671A" w:rsidR="00402972" w:rsidP="00402972" w:rsidRDefault="00402972" w14:paraId="350DC95B" w14:textId="77777777">
      <w:pPr>
        <w:spacing w:after="200"/>
        <w:rPr>
          <w:rFonts w:eastAsia="Calibri"/>
          <w:szCs w:val="24"/>
        </w:rPr>
      </w:pPr>
      <w:r w:rsidRPr="0038671A">
        <w:rPr>
          <w:rFonts w:eastAsia="Calibri"/>
          <w:szCs w:val="24"/>
        </w:rPr>
        <w:t xml:space="preserve">(b) For equipment subject to Supplier’s Declaration of Conformity the party responsible for the compliance of the equipment with the applicable standards, </w:t>
      </w:r>
      <w:r w:rsidRPr="0038671A">
        <w:rPr>
          <w:szCs w:val="24"/>
        </w:rPr>
        <w:t xml:space="preserve">who must </w:t>
      </w:r>
      <w:proofErr w:type="gramStart"/>
      <w:r w:rsidRPr="0038671A">
        <w:rPr>
          <w:szCs w:val="24"/>
        </w:rPr>
        <w:t>be located in</w:t>
      </w:r>
      <w:proofErr w:type="gramEnd"/>
      <w:r w:rsidRPr="0038671A">
        <w:rPr>
          <w:szCs w:val="24"/>
        </w:rPr>
        <w:t xml:space="preserve"> the United States (see § 2.1077),</w:t>
      </w:r>
      <w:r w:rsidRPr="0038671A">
        <w:rPr>
          <w:rFonts w:eastAsia="Calibri"/>
          <w:szCs w:val="24"/>
        </w:rPr>
        <w:t xml:space="preserve"> is set forth as follows:</w:t>
      </w:r>
    </w:p>
    <w:p w:rsidRPr="0038671A" w:rsidR="00402972" w:rsidP="00402972" w:rsidRDefault="00402972" w14:paraId="6CF26DBD" w14:textId="77777777">
      <w:pPr>
        <w:spacing w:after="200"/>
        <w:rPr>
          <w:szCs w:val="24"/>
        </w:rPr>
      </w:pPr>
      <w:r w:rsidRPr="0038671A">
        <w:rPr>
          <w:szCs w:val="24"/>
        </w:rPr>
        <w:lastRenderedPageBreak/>
        <w:t xml:space="preserve">(1) The manufacturer or, if the equipment is assembled from individual component parts and the resulting system is subject to authorization under Supplier’s Declaration of Conformity, the assembler.  </w:t>
      </w:r>
    </w:p>
    <w:p w:rsidRPr="0038671A" w:rsidR="00402972" w:rsidP="00402972" w:rsidRDefault="00402972" w14:paraId="2B68E904" w14:textId="77777777">
      <w:pPr>
        <w:spacing w:after="200"/>
        <w:rPr>
          <w:szCs w:val="24"/>
        </w:rPr>
      </w:pPr>
      <w:r w:rsidRPr="0038671A">
        <w:rPr>
          <w:szCs w:val="24"/>
        </w:rPr>
        <w:t>(2)  If the equipment by itself, or, a system is assembled from individual parts and the resulting system is subject to Supplier’s Declaration of Conformity and that equipment or system is imported, the importer.</w:t>
      </w:r>
    </w:p>
    <w:p w:rsidRPr="0038671A" w:rsidR="00402972" w:rsidP="00402972" w:rsidRDefault="00402972" w14:paraId="72C013F2" w14:textId="77777777">
      <w:pPr>
        <w:spacing w:after="120"/>
        <w:rPr>
          <w:szCs w:val="24"/>
        </w:rPr>
      </w:pPr>
      <w:r w:rsidRPr="0038671A">
        <w:rPr>
          <w:szCs w:val="24"/>
        </w:rPr>
        <w:t>(3) Retailers or original equipment manufacturers may enter into an agreement with the responsible party designated in paragraph (b)(1) or (b)(2) of this section to assume the responsibilities to ensure compliance of equipment and become the new responsible party.</w:t>
      </w:r>
    </w:p>
    <w:p w:rsidRPr="0038671A" w:rsidR="00402972" w:rsidP="00402972" w:rsidRDefault="00402972" w14:paraId="4DCA0E6B" w14:textId="77777777">
      <w:pPr>
        <w:spacing w:after="120"/>
        <w:rPr>
          <w:szCs w:val="24"/>
        </w:rPr>
      </w:pPr>
      <w:r w:rsidRPr="0038671A">
        <w:rPr>
          <w:szCs w:val="24"/>
        </w:rPr>
        <w:t>(4) If the radio frequency equipment is modified by any party not working under the authority of the responsible party, the party performing the modifications, if located within the U.S., or the importer, if the equipment is imported subsequent to the modifications, becomes the new responsible party.</w:t>
      </w:r>
    </w:p>
    <w:p w:rsidRPr="0038671A" w:rsidR="00402972" w:rsidP="00402972" w:rsidRDefault="00402972" w14:paraId="5B98011A" w14:textId="77777777">
      <w:pPr>
        <w:spacing w:after="120"/>
        <w:rPr>
          <w:szCs w:val="24"/>
        </w:rPr>
      </w:pPr>
      <w:r w:rsidRPr="0038671A">
        <w:rPr>
          <w:szCs w:val="24"/>
        </w:rPr>
        <w:t xml:space="preserve">(c) If the </w:t>
      </w:r>
      <w:proofErr w:type="gramStart"/>
      <w:r w:rsidRPr="0038671A">
        <w:rPr>
          <w:szCs w:val="24"/>
        </w:rPr>
        <w:t>end product</w:t>
      </w:r>
      <w:proofErr w:type="gramEnd"/>
      <w:r w:rsidRPr="0038671A">
        <w:rPr>
          <w:szCs w:val="24"/>
        </w:rPr>
        <w:t xml:space="preserve"> or equipment is subject to both certification and Supplier’s Declaration of Conformity (</w:t>
      </w:r>
      <w:r w:rsidRPr="0038671A">
        <w:rPr>
          <w:i/>
          <w:szCs w:val="24"/>
        </w:rPr>
        <w:t>i.e.,</w:t>
      </w:r>
      <w:r w:rsidRPr="0038671A">
        <w:rPr>
          <w:szCs w:val="24"/>
        </w:rPr>
        <w:t xml:space="preserve"> composite system), all the requirements of paragraphs (a) and (b) apply.</w:t>
      </w:r>
    </w:p>
    <w:p w:rsidRPr="0038671A" w:rsidR="00402972" w:rsidP="00402972" w:rsidRDefault="00402972" w14:paraId="716F214D" w14:textId="77777777">
      <w:pPr>
        <w:spacing w:after="120"/>
        <w:rPr>
          <w:szCs w:val="24"/>
        </w:rPr>
      </w:pPr>
      <w:r w:rsidRPr="0038671A">
        <w:rPr>
          <w:szCs w:val="24"/>
        </w:rPr>
        <w:t>(d) If, because of modifications performed subsequent to authorization, a new party becomes responsible for ensuring that a product complies with the technical standards and the new party does not obtain a new equipment authorization, the equipment shall be labeled, following the specifications in § 2.925(d), with the following: “This product has been modified by [insert name, address and telephone number or internet contact information of the party performing the modifications].”</w:t>
      </w:r>
    </w:p>
    <w:p w:rsidRPr="0038671A" w:rsidR="00402972" w:rsidP="00402972" w:rsidRDefault="00402972" w14:paraId="4F5D8587" w14:textId="77777777">
      <w:pPr>
        <w:spacing w:after="120"/>
        <w:rPr>
          <w:szCs w:val="24"/>
        </w:rPr>
      </w:pPr>
      <w:r w:rsidRPr="0038671A">
        <w:rPr>
          <w:szCs w:val="24"/>
        </w:rPr>
        <w:t>(e) In the case of transfer of control of equipment, as in the case of sale or merger of the responsible party, the new entity shall bear the responsibility of continued compliance of the equipment.</w:t>
      </w:r>
    </w:p>
    <w:p w:rsidRPr="0038671A" w:rsidR="00402972" w:rsidP="00402972" w:rsidRDefault="00402972" w14:paraId="6801DFEA" w14:textId="21A71CF7">
      <w:pPr>
        <w:tabs>
          <w:tab w:val="left" w:pos="600"/>
        </w:tabs>
        <w:rPr>
          <w:szCs w:val="24"/>
        </w:rPr>
      </w:pPr>
    </w:p>
    <w:p w:rsidRPr="0038671A" w:rsidR="00402972" w:rsidP="00402972" w:rsidRDefault="00402972" w14:paraId="0FDB5B26" w14:textId="77777777">
      <w:pPr>
        <w:keepNext/>
        <w:spacing w:after="200"/>
        <w:rPr>
          <w:b/>
          <w:szCs w:val="24"/>
          <w:u w:val="single"/>
        </w:rPr>
      </w:pPr>
      <w:r w:rsidRPr="0038671A">
        <w:rPr>
          <w:b/>
          <w:szCs w:val="24"/>
          <w:u w:val="single"/>
        </w:rPr>
        <w:t>§ 2.1071 Cross reference.</w:t>
      </w:r>
    </w:p>
    <w:p w:rsidRPr="0038671A" w:rsidR="00402972" w:rsidP="00402972" w:rsidRDefault="00402972" w14:paraId="6D448476" w14:textId="77777777">
      <w:pPr>
        <w:keepNext/>
        <w:spacing w:after="200"/>
        <w:rPr>
          <w:szCs w:val="24"/>
        </w:rPr>
      </w:pPr>
      <w:r w:rsidRPr="0038671A">
        <w:rPr>
          <w:szCs w:val="24"/>
        </w:rPr>
        <w:t>The general provisions of this subpart shall apply to equipment subject to Supplier’s Declaration of Conformity.</w:t>
      </w:r>
    </w:p>
    <w:p w:rsidRPr="0038671A" w:rsidR="002F6582" w:rsidP="002F6582" w:rsidRDefault="002F6582" w14:paraId="66B4320F" w14:textId="77777777">
      <w:pPr>
        <w:spacing w:after="200"/>
        <w:rPr>
          <w:b/>
          <w:szCs w:val="24"/>
          <w:u w:val="single"/>
        </w:rPr>
      </w:pPr>
      <w:r w:rsidRPr="0038671A">
        <w:rPr>
          <w:b/>
          <w:szCs w:val="24"/>
          <w:u w:val="single"/>
        </w:rPr>
        <w:t>§ 2.1074 Identification.</w:t>
      </w:r>
    </w:p>
    <w:p w:rsidRPr="0038671A" w:rsidR="002F6582" w:rsidP="002F6582" w:rsidRDefault="002F6582" w14:paraId="29F15067" w14:textId="77777777">
      <w:pPr>
        <w:spacing w:after="200"/>
        <w:rPr>
          <w:szCs w:val="24"/>
        </w:rPr>
      </w:pPr>
      <w:r w:rsidRPr="0038671A">
        <w:rPr>
          <w:szCs w:val="24"/>
        </w:rPr>
        <w:t>(a) Devices subject only to Supplier’s Declaration of Conformity shall be uniquely identified by the party responsible for marketing or importing the equipment within the United States. However, the identification shall not be of a format which could be confused with the FCC Identifier required on certified equipment. The responsible party shall maintain adequate identification records to facilitate positive identification for each device.</w:t>
      </w:r>
    </w:p>
    <w:p w:rsidRPr="0038671A" w:rsidR="002F6582" w:rsidP="002F6582" w:rsidRDefault="002F6582" w14:paraId="29A648ED" w14:textId="77777777">
      <w:pPr>
        <w:spacing w:after="200"/>
        <w:rPr>
          <w:szCs w:val="24"/>
        </w:rPr>
      </w:pPr>
      <w:r w:rsidRPr="0038671A">
        <w:rPr>
          <w:szCs w:val="24"/>
        </w:rPr>
        <w:t>(b) Devices subject to authorization under Supplier’s Declaration of Conformity may be labeled with the following logo on a voluntary basis as a visual indication that the product complies with the applicable FCC requirements.  The use of the logo on the device does not alleviate the requirement to provide the compliance information required by § 2.1077 of this subpart.</w:t>
      </w:r>
    </w:p>
    <w:p w:rsidRPr="0038671A" w:rsidR="002F6582" w:rsidP="002F6582" w:rsidRDefault="002F6582" w14:paraId="42BA7190" w14:textId="77777777">
      <w:pPr>
        <w:keepNext/>
        <w:spacing w:after="200"/>
        <w:rPr>
          <w:b/>
          <w:szCs w:val="24"/>
          <w:u w:val="single"/>
        </w:rPr>
      </w:pPr>
      <w:r w:rsidRPr="0038671A">
        <w:rPr>
          <w:b/>
          <w:szCs w:val="24"/>
          <w:u w:val="single"/>
        </w:rPr>
        <w:lastRenderedPageBreak/>
        <w:t>§ 2.1077 Compliance information.</w:t>
      </w:r>
    </w:p>
    <w:p w:rsidRPr="0038671A" w:rsidR="002F6582" w:rsidP="002F6582" w:rsidRDefault="002F6582" w14:paraId="05A37B28" w14:textId="77777777">
      <w:pPr>
        <w:keepNext/>
        <w:spacing w:after="200"/>
        <w:rPr>
          <w:szCs w:val="24"/>
        </w:rPr>
      </w:pPr>
      <w:r w:rsidRPr="0038671A">
        <w:rPr>
          <w:szCs w:val="24"/>
        </w:rPr>
        <w:t>(a) If a product must be tested and authorized under Supplier’s Declaration of Conformity, a compliance information statement shall be supplied with the product at the time of marketing or importation, containing the following information:</w:t>
      </w:r>
    </w:p>
    <w:p w:rsidRPr="0038671A" w:rsidR="002F6582" w:rsidP="002F6582" w:rsidRDefault="002F6582" w14:paraId="6BB858D6" w14:textId="77777777">
      <w:pPr>
        <w:spacing w:after="200"/>
        <w:rPr>
          <w:szCs w:val="24"/>
        </w:rPr>
      </w:pPr>
      <w:r w:rsidRPr="0038671A">
        <w:rPr>
          <w:szCs w:val="24"/>
        </w:rPr>
        <w:t xml:space="preserve">(1) Identification of the product, </w:t>
      </w:r>
      <w:r w:rsidRPr="0038671A">
        <w:rPr>
          <w:i/>
          <w:szCs w:val="24"/>
        </w:rPr>
        <w:t>e.g.,</w:t>
      </w:r>
      <w:r w:rsidRPr="0038671A">
        <w:rPr>
          <w:szCs w:val="24"/>
        </w:rPr>
        <w:t xml:space="preserve"> name and model </w:t>
      </w:r>
      <w:proofErr w:type="gramStart"/>
      <w:r w:rsidRPr="0038671A">
        <w:rPr>
          <w:szCs w:val="24"/>
        </w:rPr>
        <w:t>number;</w:t>
      </w:r>
      <w:proofErr w:type="gramEnd"/>
    </w:p>
    <w:p w:rsidRPr="0038671A" w:rsidR="002F6582" w:rsidP="002F6582" w:rsidRDefault="002F6582" w14:paraId="1A35097F" w14:textId="77777777">
      <w:pPr>
        <w:spacing w:after="200"/>
        <w:rPr>
          <w:szCs w:val="24"/>
        </w:rPr>
      </w:pPr>
      <w:r w:rsidRPr="0038671A">
        <w:rPr>
          <w:szCs w:val="24"/>
        </w:rPr>
        <w:t>(2) A compliance statement as applicable, e.g., for devices subject to part 15 of this chapter as specified in § 15.19(a)(3), that the product complies with the rules; and</w:t>
      </w:r>
    </w:p>
    <w:p w:rsidRPr="0038671A" w:rsidR="002F6582" w:rsidP="002F6582" w:rsidRDefault="002F6582" w14:paraId="7FBA1B6F" w14:textId="77777777">
      <w:pPr>
        <w:spacing w:after="200"/>
        <w:rPr>
          <w:szCs w:val="24"/>
        </w:rPr>
      </w:pPr>
      <w:r w:rsidRPr="0038671A">
        <w:rPr>
          <w:szCs w:val="24"/>
        </w:rPr>
        <w:t>(3) The identification, by name, address and telephone number or internet contact information, of the responsible party, as defined in § 2.909. The responsible party for Supplier’s Declaration of Conformity must be located within the United States.</w:t>
      </w:r>
    </w:p>
    <w:p w:rsidRPr="0038671A" w:rsidR="002F6582" w:rsidP="002F6582" w:rsidRDefault="002F6582" w14:paraId="21BB6A69" w14:textId="77777777">
      <w:pPr>
        <w:spacing w:after="200"/>
        <w:rPr>
          <w:szCs w:val="24"/>
        </w:rPr>
      </w:pPr>
      <w:r w:rsidRPr="0038671A">
        <w:rPr>
          <w:szCs w:val="24"/>
        </w:rPr>
        <w:t>(b) If a product is assembled from modular components (</w:t>
      </w:r>
      <w:r w:rsidRPr="0038671A">
        <w:rPr>
          <w:i/>
          <w:szCs w:val="24"/>
        </w:rPr>
        <w:t xml:space="preserve">e.g., </w:t>
      </w:r>
      <w:r w:rsidRPr="0038671A">
        <w:rPr>
          <w:szCs w:val="24"/>
        </w:rPr>
        <w:t>enclosures, power supplies and CPU boards) that, by themselves, are authorized under a Supplier’s Declaration of Conformity and/or a grant of certification, and the assembled product is also subject to authorization under Supplier’s Declaration of Conformity but, in accordance with the applicable regulations, does not require additional testing, the product shall be supplied, at the time of marketing or importation, with a compliance information statement containing the following information:</w:t>
      </w:r>
    </w:p>
    <w:p w:rsidRPr="0038671A" w:rsidR="002F6582" w:rsidP="002F6582" w:rsidRDefault="002F6582" w14:paraId="2DEE0601" w14:textId="77777777">
      <w:pPr>
        <w:spacing w:after="200"/>
        <w:rPr>
          <w:szCs w:val="24"/>
        </w:rPr>
      </w:pPr>
      <w:r w:rsidRPr="0038671A">
        <w:rPr>
          <w:szCs w:val="24"/>
        </w:rPr>
        <w:t xml:space="preserve">(1) Identification of the assembled product, </w:t>
      </w:r>
      <w:r w:rsidRPr="0038671A">
        <w:rPr>
          <w:i/>
          <w:szCs w:val="24"/>
        </w:rPr>
        <w:t>e.g.</w:t>
      </w:r>
      <w:r w:rsidRPr="0038671A">
        <w:rPr>
          <w:szCs w:val="24"/>
        </w:rPr>
        <w:t>, name and model number.</w:t>
      </w:r>
    </w:p>
    <w:p w:rsidRPr="0038671A" w:rsidR="002F6582" w:rsidP="002F6582" w:rsidRDefault="002F6582" w14:paraId="1F690F42" w14:textId="77777777">
      <w:pPr>
        <w:spacing w:after="200"/>
        <w:rPr>
          <w:szCs w:val="24"/>
        </w:rPr>
      </w:pPr>
      <w:r w:rsidRPr="0038671A">
        <w:rPr>
          <w:szCs w:val="24"/>
        </w:rPr>
        <w:t>(2) Identification of the modular components used in the assembly. A modular component authorized under Supplier’s Declaration of Conformity shall be identified as specified in paragraph (a)(1) of this section. A modular component authorized under a grant of certification shall be identified by name and model number (if applicable) along with the FCC Identifier number.</w:t>
      </w:r>
    </w:p>
    <w:p w:rsidRPr="0038671A" w:rsidR="002F6582" w:rsidP="002F6582" w:rsidRDefault="002F6582" w14:paraId="1C7B27FA" w14:textId="77777777">
      <w:pPr>
        <w:spacing w:after="200"/>
        <w:rPr>
          <w:szCs w:val="24"/>
        </w:rPr>
      </w:pPr>
      <w:r w:rsidRPr="0038671A">
        <w:rPr>
          <w:szCs w:val="24"/>
        </w:rPr>
        <w:t>(3) A statement that the product complies with part 15 of this chapter.</w:t>
      </w:r>
    </w:p>
    <w:p w:rsidRPr="0038671A" w:rsidR="002F6582" w:rsidP="002F6582" w:rsidRDefault="002F6582" w14:paraId="3BB962DC" w14:textId="77777777">
      <w:pPr>
        <w:spacing w:after="200"/>
        <w:rPr>
          <w:szCs w:val="24"/>
        </w:rPr>
      </w:pPr>
      <w:r w:rsidRPr="0038671A">
        <w:rPr>
          <w:szCs w:val="24"/>
        </w:rPr>
        <w:t>(4) The identification, by name, address and telephone number or internet contact information, of the responsible party who assembled the product from modular components, as defined in § 2.909. The responsible party for Supplier’s Declaration of Conformity must be located within the United States.</w:t>
      </w:r>
    </w:p>
    <w:p w:rsidRPr="0038671A" w:rsidR="002F6582" w:rsidP="002F6582" w:rsidRDefault="002F6582" w14:paraId="52125EDF" w14:textId="77777777">
      <w:pPr>
        <w:spacing w:after="200"/>
        <w:rPr>
          <w:szCs w:val="24"/>
        </w:rPr>
      </w:pPr>
      <w:r w:rsidRPr="0038671A">
        <w:rPr>
          <w:szCs w:val="24"/>
        </w:rPr>
        <w:t>(5) Copies of the compliance information statements for each modular component used in the system that is authorized under Supplier’s Declaration of Conformity.</w:t>
      </w:r>
    </w:p>
    <w:p w:rsidRPr="0038671A" w:rsidR="002F6582" w:rsidP="002F6582" w:rsidRDefault="002F6582" w14:paraId="25CE7FC2" w14:textId="77777777">
      <w:pPr>
        <w:spacing w:after="200"/>
        <w:rPr>
          <w:szCs w:val="24"/>
        </w:rPr>
      </w:pPr>
      <w:r w:rsidRPr="0038671A">
        <w:rPr>
          <w:szCs w:val="24"/>
        </w:rPr>
        <w:t>(c) The compliance information statement shall be included in the user's manual or as a separate sheet. In cases where the manual is provided only in a form other than paper, such as on a computer disk or over the Internet, the information required by this section may be included in the manual in that alternative form, provided the user can reasonably be expected to have the capability to access information in that form. The information may be provided electronically as permitted in § 2.935.</w:t>
      </w:r>
    </w:p>
    <w:p w:rsidRPr="0038671A" w:rsidR="002F6582" w:rsidP="002F6582" w:rsidRDefault="002F6582" w14:paraId="4BF08CB4" w14:textId="77777777">
      <w:pPr>
        <w:pStyle w:val="ParaNum"/>
        <w:numPr>
          <w:ilvl w:val="0"/>
          <w:numId w:val="0"/>
        </w:numPr>
        <w:spacing w:after="200"/>
        <w:rPr>
          <w:b/>
          <w:sz w:val="24"/>
          <w:szCs w:val="24"/>
          <w:u w:val="single"/>
        </w:rPr>
      </w:pPr>
      <w:r w:rsidRPr="0038671A">
        <w:rPr>
          <w:b/>
          <w:sz w:val="24"/>
          <w:szCs w:val="24"/>
          <w:u w:val="single"/>
        </w:rPr>
        <w:t>§ 15.37 Transition provisions for compliance with the rules.</w:t>
      </w:r>
    </w:p>
    <w:p w:rsidRPr="0038671A" w:rsidR="002F6582" w:rsidP="002F6582" w:rsidRDefault="002F6582" w14:paraId="6652C302" w14:textId="77777777">
      <w:pPr>
        <w:pStyle w:val="ParaNum"/>
        <w:numPr>
          <w:ilvl w:val="0"/>
          <w:numId w:val="0"/>
        </w:numPr>
        <w:rPr>
          <w:sz w:val="24"/>
          <w:szCs w:val="24"/>
        </w:rPr>
      </w:pPr>
      <w:r w:rsidRPr="0038671A">
        <w:rPr>
          <w:sz w:val="24"/>
          <w:szCs w:val="24"/>
        </w:rPr>
        <w:t>* * * * *</w:t>
      </w:r>
    </w:p>
    <w:p w:rsidRPr="0038671A" w:rsidR="002F6582" w:rsidP="002F6582" w:rsidRDefault="002F6582" w14:paraId="101019F7" w14:textId="77777777">
      <w:pPr>
        <w:pStyle w:val="ParaNum"/>
        <w:numPr>
          <w:ilvl w:val="0"/>
          <w:numId w:val="0"/>
        </w:numPr>
        <w:rPr>
          <w:sz w:val="24"/>
          <w:szCs w:val="24"/>
        </w:rPr>
      </w:pPr>
      <w:r w:rsidRPr="0038671A">
        <w:rPr>
          <w:sz w:val="24"/>
          <w:szCs w:val="24"/>
        </w:rPr>
        <w:lastRenderedPageBreak/>
        <w:t xml:space="preserve">(c) All radio frequency devices that are authorized on or after July 12, 2004 under the certification, or Supplier’s Declaration of Conformity procedures (or the prior verification or declaration of conformity procedures, as applicable) shall comply with the conducted limits specified in § 15.107 or § 15.207 as appropriate.  All radio frequency devices that are manufactured or imported on or after July 11, 2005 shall comply with the conducted limits specified in § 15.107 or §15.207, as appropriate. Equipment authorized, </w:t>
      </w:r>
      <w:proofErr w:type="gramStart"/>
      <w:r w:rsidRPr="0038671A">
        <w:rPr>
          <w:sz w:val="24"/>
          <w:szCs w:val="24"/>
        </w:rPr>
        <w:t>imported</w:t>
      </w:r>
      <w:proofErr w:type="gramEnd"/>
      <w:r w:rsidRPr="0038671A">
        <w:rPr>
          <w:sz w:val="24"/>
          <w:szCs w:val="24"/>
        </w:rPr>
        <w:t xml:space="preserve"> or manufactured prior to these dates shall comply with the conducted limits specified in § 15.107 or § 15.207, as appropriate, or with the conducted limits that were in effect immediately prior to September 9, 2002.</w:t>
      </w:r>
    </w:p>
    <w:p w:rsidRPr="0038671A" w:rsidR="00402972" w:rsidP="0006304F" w:rsidRDefault="002F6582" w14:paraId="230EF50B" w14:textId="3B7615F2">
      <w:pPr>
        <w:pStyle w:val="ParaNum"/>
        <w:numPr>
          <w:ilvl w:val="0"/>
          <w:numId w:val="0"/>
        </w:numPr>
        <w:rPr>
          <w:sz w:val="24"/>
          <w:szCs w:val="24"/>
        </w:rPr>
      </w:pPr>
      <w:r w:rsidRPr="0038671A">
        <w:rPr>
          <w:sz w:val="24"/>
          <w:szCs w:val="24"/>
        </w:rPr>
        <w:t>* * * * *</w:t>
      </w:r>
    </w:p>
    <w:p w:rsidRPr="0038671A" w:rsidR="00201708" w:rsidP="00201708" w:rsidRDefault="00201708" w14:paraId="3D6F856E" w14:textId="77777777">
      <w:pPr>
        <w:tabs>
          <w:tab w:val="left" w:pos="600"/>
        </w:tabs>
        <w:rPr>
          <w:szCs w:val="24"/>
        </w:rPr>
      </w:pPr>
    </w:p>
    <w:p w:rsidRPr="0038671A" w:rsidR="00201708" w:rsidP="00201708" w:rsidRDefault="00201708" w14:paraId="7A5E98A3" w14:textId="77777777">
      <w:pPr>
        <w:tabs>
          <w:tab w:val="left" w:pos="600"/>
        </w:tabs>
        <w:rPr>
          <w:szCs w:val="24"/>
        </w:rPr>
      </w:pPr>
      <w:r w:rsidRPr="0038671A">
        <w:rPr>
          <w:szCs w:val="24"/>
        </w:rPr>
        <w:t xml:space="preserve">This information collection does not affect individuals or households.  The Commission rules apply to equipment </w:t>
      </w:r>
      <w:r w:rsidRPr="0038671A" w:rsidR="00975A33">
        <w:rPr>
          <w:szCs w:val="24"/>
        </w:rPr>
        <w:t xml:space="preserve">manufactured, </w:t>
      </w:r>
      <w:proofErr w:type="gramStart"/>
      <w:r w:rsidRPr="0038671A" w:rsidR="00975A33">
        <w:rPr>
          <w:szCs w:val="24"/>
        </w:rPr>
        <w:t>assembled</w:t>
      </w:r>
      <w:proofErr w:type="gramEnd"/>
      <w:r w:rsidRPr="0038671A" w:rsidR="00975A33">
        <w:rPr>
          <w:szCs w:val="24"/>
        </w:rPr>
        <w:t xml:space="preserve"> or </w:t>
      </w:r>
      <w:r w:rsidRPr="0038671A">
        <w:rPr>
          <w:szCs w:val="24"/>
        </w:rPr>
        <w:t>imported and</w:t>
      </w:r>
      <w:r w:rsidRPr="0038671A" w:rsidR="006C5A45">
        <w:rPr>
          <w:szCs w:val="24"/>
        </w:rPr>
        <w:t xml:space="preserve"> marketed in the U.S.  Individuals do not market equipment.  Therefore, the Commission is not required to do a Privacy Impact Assessment.</w:t>
      </w:r>
    </w:p>
    <w:p w:rsidRPr="0038671A" w:rsidR="005F33B9" w:rsidP="00201708" w:rsidRDefault="005F33B9" w14:paraId="1A129097" w14:textId="77777777">
      <w:pPr>
        <w:tabs>
          <w:tab w:val="left" w:pos="600"/>
        </w:tabs>
        <w:rPr>
          <w:szCs w:val="24"/>
        </w:rPr>
      </w:pPr>
    </w:p>
    <w:p w:rsidRPr="0038671A" w:rsidR="005F33B9" w:rsidP="00201708" w:rsidRDefault="005F33B9" w14:paraId="5541AF92" w14:textId="6E8DE8A6">
      <w:pPr>
        <w:tabs>
          <w:tab w:val="left" w:pos="600"/>
        </w:tabs>
        <w:rPr>
          <w:szCs w:val="24"/>
        </w:rPr>
      </w:pPr>
      <w:r w:rsidRPr="0038671A">
        <w:rPr>
          <w:szCs w:val="24"/>
        </w:rPr>
        <w:t xml:space="preserve">This collection of information is authorized under Sections </w:t>
      </w:r>
      <w:r w:rsidRPr="0038671A" w:rsidR="002F6582">
        <w:rPr>
          <w:szCs w:val="24"/>
        </w:rPr>
        <w:t xml:space="preserve">1, </w:t>
      </w:r>
      <w:r w:rsidRPr="0038671A">
        <w:rPr>
          <w:szCs w:val="24"/>
        </w:rPr>
        <w:t xml:space="preserve">4(i), </w:t>
      </w:r>
      <w:r w:rsidRPr="0038671A" w:rsidR="002F6582">
        <w:rPr>
          <w:szCs w:val="24"/>
        </w:rPr>
        <w:t xml:space="preserve">7(a), </w:t>
      </w:r>
      <w:r w:rsidRPr="0038671A">
        <w:rPr>
          <w:szCs w:val="24"/>
        </w:rPr>
        <w:t>301, 303(</w:t>
      </w:r>
      <w:r w:rsidRPr="0038671A" w:rsidR="002F6582">
        <w:rPr>
          <w:szCs w:val="24"/>
        </w:rPr>
        <w:t>f</w:t>
      </w:r>
      <w:r w:rsidRPr="0038671A">
        <w:rPr>
          <w:szCs w:val="24"/>
        </w:rPr>
        <w:t>), 303(</w:t>
      </w:r>
      <w:r w:rsidRPr="0038671A" w:rsidR="002F6582">
        <w:rPr>
          <w:szCs w:val="24"/>
        </w:rPr>
        <w:t>g</w:t>
      </w:r>
      <w:r w:rsidRPr="0038671A">
        <w:rPr>
          <w:szCs w:val="24"/>
        </w:rPr>
        <w:t>), 303(r), 307</w:t>
      </w:r>
      <w:r w:rsidRPr="0038671A" w:rsidR="002F6582">
        <w:rPr>
          <w:szCs w:val="24"/>
        </w:rPr>
        <w:t>(e), 332</w:t>
      </w:r>
      <w:r w:rsidRPr="0038671A" w:rsidR="00EB0FB7">
        <w:rPr>
          <w:szCs w:val="24"/>
        </w:rPr>
        <w:t>, and 720</w:t>
      </w:r>
      <w:r w:rsidRPr="0038671A">
        <w:rPr>
          <w:szCs w:val="24"/>
        </w:rPr>
        <w:t xml:space="preserve"> of the Communications Act of 1934, as amended, 47 U.S.C. </w:t>
      </w:r>
      <w:r w:rsidRPr="0038671A" w:rsidR="00EB0FB7">
        <w:rPr>
          <w:szCs w:val="24"/>
        </w:rPr>
        <w:t xml:space="preserve">§§ 151, </w:t>
      </w:r>
      <w:r w:rsidRPr="0038671A">
        <w:rPr>
          <w:szCs w:val="24"/>
        </w:rPr>
        <w:t xml:space="preserve">154(i), </w:t>
      </w:r>
      <w:r w:rsidRPr="0038671A" w:rsidR="00EB0FB7">
        <w:rPr>
          <w:szCs w:val="24"/>
        </w:rPr>
        <w:t xml:space="preserve">157(a), </w:t>
      </w:r>
      <w:r w:rsidRPr="0038671A">
        <w:rPr>
          <w:szCs w:val="24"/>
        </w:rPr>
        <w:t>301</w:t>
      </w:r>
      <w:r w:rsidRPr="0038671A" w:rsidR="00EB0FB7">
        <w:rPr>
          <w:szCs w:val="24"/>
        </w:rPr>
        <w:t xml:space="preserve">, </w:t>
      </w:r>
      <w:r w:rsidRPr="0038671A">
        <w:rPr>
          <w:szCs w:val="24"/>
        </w:rPr>
        <w:t>303(</w:t>
      </w:r>
      <w:r w:rsidRPr="0038671A" w:rsidR="00EB0FB7">
        <w:rPr>
          <w:szCs w:val="24"/>
        </w:rPr>
        <w:t>f</w:t>
      </w:r>
      <w:r w:rsidRPr="0038671A">
        <w:rPr>
          <w:szCs w:val="24"/>
        </w:rPr>
        <w:t>), 303(</w:t>
      </w:r>
      <w:r w:rsidRPr="0038671A" w:rsidR="00EB0FB7">
        <w:rPr>
          <w:szCs w:val="24"/>
        </w:rPr>
        <w:t>g</w:t>
      </w:r>
      <w:r w:rsidRPr="0038671A">
        <w:rPr>
          <w:szCs w:val="24"/>
        </w:rPr>
        <w:t>), 30</w:t>
      </w:r>
      <w:r w:rsidRPr="0038671A" w:rsidR="00EB0FB7">
        <w:rPr>
          <w:szCs w:val="24"/>
        </w:rPr>
        <w:t xml:space="preserve">3(r), </w:t>
      </w:r>
      <w:r w:rsidRPr="0038671A">
        <w:rPr>
          <w:szCs w:val="24"/>
        </w:rPr>
        <w:t>307</w:t>
      </w:r>
      <w:r w:rsidRPr="0038671A" w:rsidR="00EB0FB7">
        <w:rPr>
          <w:szCs w:val="24"/>
        </w:rPr>
        <w:t>(e), 332, 622 and §§ 0.31(i), and 0.31(j)</w:t>
      </w:r>
      <w:r w:rsidRPr="0038671A">
        <w:rPr>
          <w:szCs w:val="24"/>
        </w:rPr>
        <w:t>.</w:t>
      </w:r>
    </w:p>
    <w:p w:rsidRPr="0038671A" w:rsidR="00695273" w:rsidP="006A536B" w:rsidRDefault="00695273" w14:paraId="53F94F27" w14:textId="77777777">
      <w:pPr>
        <w:rPr>
          <w:szCs w:val="24"/>
        </w:rPr>
      </w:pPr>
    </w:p>
    <w:p w:rsidRPr="0038671A" w:rsidR="006C5A45" w:rsidP="006A536B" w:rsidRDefault="00695273" w14:paraId="1E5E6037" w14:textId="77777777">
      <w:pPr>
        <w:rPr>
          <w:szCs w:val="24"/>
        </w:rPr>
      </w:pPr>
      <w:r w:rsidRPr="0038671A">
        <w:rPr>
          <w:szCs w:val="24"/>
        </w:rPr>
        <w:t xml:space="preserve">2.  The information </w:t>
      </w:r>
      <w:r w:rsidRPr="0038671A" w:rsidR="006C5A45">
        <w:rPr>
          <w:szCs w:val="24"/>
        </w:rPr>
        <w:t xml:space="preserve">will be used by the Commission to </w:t>
      </w:r>
      <w:r w:rsidRPr="0038671A">
        <w:rPr>
          <w:szCs w:val="24"/>
        </w:rPr>
        <w:t xml:space="preserve">determine </w:t>
      </w:r>
      <w:r w:rsidRPr="0038671A" w:rsidR="00C20C86">
        <w:rPr>
          <w:szCs w:val="24"/>
        </w:rPr>
        <w:t>if</w:t>
      </w:r>
      <w:r w:rsidRPr="0038671A">
        <w:rPr>
          <w:szCs w:val="24"/>
        </w:rPr>
        <w:t xml:space="preserve"> the equipment</w:t>
      </w:r>
      <w:r w:rsidRPr="0038671A" w:rsidR="005350B5">
        <w:rPr>
          <w:szCs w:val="24"/>
        </w:rPr>
        <w:t xml:space="preserve"> marketed</w:t>
      </w:r>
      <w:r w:rsidRPr="0038671A" w:rsidR="006C5A45">
        <w:rPr>
          <w:szCs w:val="24"/>
        </w:rPr>
        <w:t>:</w:t>
      </w:r>
    </w:p>
    <w:p w:rsidRPr="0038671A" w:rsidR="006C5A45" w:rsidP="006A536B" w:rsidRDefault="006C5A45" w14:paraId="259DD7AD" w14:textId="77777777">
      <w:pPr>
        <w:rPr>
          <w:szCs w:val="24"/>
        </w:rPr>
      </w:pPr>
    </w:p>
    <w:p w:rsidRPr="0038671A" w:rsidR="006C5A45" w:rsidP="006C5A45" w:rsidRDefault="006C5A45" w14:paraId="3367DC71" w14:textId="77777777">
      <w:pPr>
        <w:ind w:left="720"/>
        <w:rPr>
          <w:szCs w:val="24"/>
        </w:rPr>
      </w:pPr>
      <w:r w:rsidRPr="0038671A">
        <w:rPr>
          <w:szCs w:val="24"/>
        </w:rPr>
        <w:t xml:space="preserve">(a) </w:t>
      </w:r>
      <w:r w:rsidRPr="0038671A" w:rsidR="00695273">
        <w:rPr>
          <w:szCs w:val="24"/>
        </w:rPr>
        <w:t>complies with the applicable Commission Rules</w:t>
      </w:r>
      <w:r w:rsidRPr="0038671A" w:rsidR="00281593">
        <w:rPr>
          <w:szCs w:val="24"/>
        </w:rPr>
        <w:t>,</w:t>
      </w:r>
      <w:r w:rsidRPr="0038671A" w:rsidR="005350B5">
        <w:rPr>
          <w:szCs w:val="24"/>
        </w:rPr>
        <w:t xml:space="preserve"> and</w:t>
      </w:r>
    </w:p>
    <w:p w:rsidRPr="0038671A" w:rsidR="006C5A45" w:rsidP="006C5A45" w:rsidRDefault="006C5A45" w14:paraId="3280B7AA" w14:textId="77777777">
      <w:pPr>
        <w:ind w:left="720"/>
        <w:rPr>
          <w:szCs w:val="24"/>
        </w:rPr>
      </w:pPr>
    </w:p>
    <w:p w:rsidRPr="0038671A" w:rsidR="00281593" w:rsidP="006C5A45" w:rsidRDefault="006C5A45" w14:paraId="0F12BBB8" w14:textId="77777777">
      <w:pPr>
        <w:ind w:left="720"/>
        <w:rPr>
          <w:szCs w:val="24"/>
        </w:rPr>
      </w:pPr>
      <w:r w:rsidRPr="0038671A">
        <w:rPr>
          <w:szCs w:val="24"/>
        </w:rPr>
        <w:t xml:space="preserve">(b) </w:t>
      </w:r>
      <w:r w:rsidRPr="0038671A" w:rsidR="00C20C86">
        <w:rPr>
          <w:szCs w:val="24"/>
        </w:rPr>
        <w:t xml:space="preserve"> </w:t>
      </w:r>
      <w:r w:rsidRPr="0038671A" w:rsidR="00695273">
        <w:rPr>
          <w:szCs w:val="24"/>
        </w:rPr>
        <w:t>operat</w:t>
      </w:r>
      <w:r w:rsidRPr="0038671A" w:rsidR="00281593">
        <w:rPr>
          <w:szCs w:val="24"/>
        </w:rPr>
        <w:t xml:space="preserve">es and </w:t>
      </w:r>
      <w:r w:rsidRPr="0038671A" w:rsidR="00695273">
        <w:rPr>
          <w:szCs w:val="24"/>
        </w:rPr>
        <w:t>is consistent with the initially documented test results</w:t>
      </w:r>
      <w:r w:rsidRPr="0038671A" w:rsidR="005350B5">
        <w:rPr>
          <w:szCs w:val="24"/>
        </w:rPr>
        <w:t>.</w:t>
      </w:r>
      <w:r w:rsidRPr="0038671A" w:rsidR="00695273">
        <w:rPr>
          <w:szCs w:val="24"/>
        </w:rPr>
        <w:t xml:space="preserve">  </w:t>
      </w:r>
    </w:p>
    <w:p w:rsidRPr="0038671A" w:rsidR="00281593" w:rsidP="006C5A45" w:rsidRDefault="00281593" w14:paraId="5CB835D8" w14:textId="77777777">
      <w:pPr>
        <w:ind w:left="720"/>
        <w:rPr>
          <w:szCs w:val="24"/>
        </w:rPr>
      </w:pPr>
    </w:p>
    <w:p w:rsidRPr="0038671A" w:rsidR="00695273" w:rsidP="00672B23" w:rsidRDefault="00672B23" w14:paraId="21F67B8F" w14:textId="77777777">
      <w:pPr>
        <w:rPr>
          <w:szCs w:val="24"/>
        </w:rPr>
      </w:pPr>
      <w:r w:rsidRPr="0038671A">
        <w:rPr>
          <w:szCs w:val="24"/>
        </w:rPr>
        <w:t>T</w:t>
      </w:r>
      <w:r w:rsidRPr="0038671A" w:rsidR="00114B19">
        <w:rPr>
          <w:szCs w:val="24"/>
        </w:rPr>
        <w:t>he Commission may request the d</w:t>
      </w:r>
      <w:r w:rsidRPr="0038671A" w:rsidR="00695273">
        <w:rPr>
          <w:szCs w:val="24"/>
        </w:rPr>
        <w:t xml:space="preserve">ocumentation of test results and other information required under the </w:t>
      </w:r>
      <w:r w:rsidRPr="0038671A" w:rsidR="00114B19">
        <w:rPr>
          <w:szCs w:val="24"/>
        </w:rPr>
        <w:t>FCC</w:t>
      </w:r>
      <w:r w:rsidRPr="0038671A" w:rsidR="000C1634">
        <w:rPr>
          <w:szCs w:val="24"/>
        </w:rPr>
        <w:t xml:space="preserve"> Rules </w:t>
      </w:r>
      <w:r w:rsidRPr="0038671A" w:rsidR="00114B19">
        <w:rPr>
          <w:szCs w:val="24"/>
        </w:rPr>
        <w:t xml:space="preserve">to </w:t>
      </w:r>
      <w:r w:rsidRPr="0038671A" w:rsidR="00695273">
        <w:rPr>
          <w:szCs w:val="24"/>
        </w:rPr>
        <w:t>support investigations of non-compliance or interference, or as part of a routine sampling of marketed equipment using the RF spectrum.  The information collected is essential to controlling potential interference to radio communications.</w:t>
      </w:r>
    </w:p>
    <w:p w:rsidRPr="0038671A" w:rsidR="00695273" w:rsidP="006A536B" w:rsidRDefault="00695273" w14:paraId="07EED97F" w14:textId="77777777">
      <w:pPr>
        <w:rPr>
          <w:szCs w:val="24"/>
        </w:rPr>
      </w:pPr>
    </w:p>
    <w:p w:rsidRPr="0038671A" w:rsidR="00672B23" w:rsidP="006A536B" w:rsidRDefault="00695273" w14:paraId="711A879E" w14:textId="03BBF835">
      <w:pPr>
        <w:rPr>
          <w:szCs w:val="24"/>
        </w:rPr>
      </w:pPr>
      <w:r w:rsidRPr="0038671A">
        <w:rPr>
          <w:szCs w:val="24"/>
        </w:rPr>
        <w:t>3.  Th</w:t>
      </w:r>
      <w:r w:rsidRPr="0038671A" w:rsidR="00114B19">
        <w:rPr>
          <w:szCs w:val="24"/>
        </w:rPr>
        <w:t>e</w:t>
      </w:r>
      <w:r w:rsidRPr="0038671A" w:rsidR="006B4188">
        <w:rPr>
          <w:szCs w:val="24"/>
        </w:rPr>
        <w:t xml:space="preserve"> Supplier</w:t>
      </w:r>
      <w:r w:rsidRPr="0038671A" w:rsidR="00397068">
        <w:rPr>
          <w:szCs w:val="24"/>
        </w:rPr>
        <w:t>’</w:t>
      </w:r>
      <w:r w:rsidRPr="0038671A" w:rsidR="006B4188">
        <w:rPr>
          <w:szCs w:val="24"/>
        </w:rPr>
        <w:t>s</w:t>
      </w:r>
      <w:r w:rsidRPr="0038671A" w:rsidR="00114B19">
        <w:rPr>
          <w:szCs w:val="24"/>
        </w:rPr>
        <w:t xml:space="preserve"> Declaration of Conformity </w:t>
      </w:r>
      <w:r w:rsidRPr="0038671A">
        <w:rPr>
          <w:szCs w:val="24"/>
        </w:rPr>
        <w:t xml:space="preserve">equipment authorization procedure </w:t>
      </w:r>
      <w:r w:rsidRPr="0038671A" w:rsidR="00114B19">
        <w:rPr>
          <w:szCs w:val="24"/>
        </w:rPr>
        <w:t>does not re</w:t>
      </w:r>
      <w:r w:rsidRPr="0038671A">
        <w:rPr>
          <w:szCs w:val="24"/>
        </w:rPr>
        <w:t>quire</w:t>
      </w:r>
      <w:r w:rsidRPr="0038671A" w:rsidR="00114B19">
        <w:rPr>
          <w:szCs w:val="24"/>
        </w:rPr>
        <w:t xml:space="preserve"> the</w:t>
      </w:r>
      <w:r w:rsidRPr="0038671A" w:rsidR="009407F3">
        <w:rPr>
          <w:szCs w:val="24"/>
        </w:rPr>
        <w:t xml:space="preserve"> </w:t>
      </w:r>
      <w:r w:rsidRPr="0038671A" w:rsidR="00D150F6">
        <w:rPr>
          <w:szCs w:val="24"/>
        </w:rPr>
        <w:t xml:space="preserve">equipment </w:t>
      </w:r>
      <w:r w:rsidRPr="0038671A" w:rsidR="009407F3">
        <w:rPr>
          <w:szCs w:val="24"/>
        </w:rPr>
        <w:t xml:space="preserve">manufacturer </w:t>
      </w:r>
      <w:r w:rsidRPr="0038671A" w:rsidR="00672B23">
        <w:rPr>
          <w:szCs w:val="24"/>
        </w:rPr>
        <w:t>or suppl</w:t>
      </w:r>
      <w:r w:rsidRPr="0038671A" w:rsidR="001E03CC">
        <w:rPr>
          <w:szCs w:val="24"/>
        </w:rPr>
        <w:t>i</w:t>
      </w:r>
      <w:r w:rsidRPr="0038671A" w:rsidR="00672B23">
        <w:rPr>
          <w:szCs w:val="24"/>
        </w:rPr>
        <w:t xml:space="preserve">er </w:t>
      </w:r>
      <w:r w:rsidRPr="0038671A" w:rsidR="009407F3">
        <w:rPr>
          <w:szCs w:val="24"/>
        </w:rPr>
        <w:t>to</w:t>
      </w:r>
      <w:r w:rsidRPr="0038671A">
        <w:rPr>
          <w:szCs w:val="24"/>
        </w:rPr>
        <w:t xml:space="preserve"> fil</w:t>
      </w:r>
      <w:r w:rsidRPr="0038671A" w:rsidR="009407F3">
        <w:rPr>
          <w:szCs w:val="24"/>
        </w:rPr>
        <w:t>e</w:t>
      </w:r>
      <w:r w:rsidRPr="0038671A">
        <w:rPr>
          <w:szCs w:val="24"/>
        </w:rPr>
        <w:t xml:space="preserve"> a written application</w:t>
      </w:r>
      <w:r w:rsidRPr="0038671A" w:rsidR="00B20557">
        <w:rPr>
          <w:szCs w:val="24"/>
        </w:rPr>
        <w:t xml:space="preserve"> with the Commission</w:t>
      </w:r>
      <w:r w:rsidRPr="0038671A" w:rsidR="00114B19">
        <w:rPr>
          <w:szCs w:val="24"/>
        </w:rPr>
        <w:t xml:space="preserve">.  </w:t>
      </w:r>
    </w:p>
    <w:p w:rsidRPr="0038671A" w:rsidR="00672B23" w:rsidP="006A536B" w:rsidRDefault="00672B23" w14:paraId="21D1B83A" w14:textId="77777777">
      <w:pPr>
        <w:rPr>
          <w:szCs w:val="24"/>
        </w:rPr>
      </w:pPr>
    </w:p>
    <w:p w:rsidRPr="0038671A" w:rsidR="00695273" w:rsidP="006A536B" w:rsidRDefault="00114B19" w14:paraId="05955E6B" w14:textId="77777777">
      <w:pPr>
        <w:rPr>
          <w:szCs w:val="24"/>
        </w:rPr>
      </w:pPr>
      <w:r w:rsidRPr="0038671A">
        <w:rPr>
          <w:szCs w:val="24"/>
        </w:rPr>
        <w:t>T</w:t>
      </w:r>
      <w:r w:rsidRPr="0038671A" w:rsidR="00B20557">
        <w:rPr>
          <w:szCs w:val="24"/>
        </w:rPr>
        <w:t xml:space="preserve">he party responsible for </w:t>
      </w:r>
      <w:r w:rsidRPr="0038671A">
        <w:rPr>
          <w:szCs w:val="24"/>
        </w:rPr>
        <w:t>retaining the records</w:t>
      </w:r>
      <w:r w:rsidRPr="0038671A" w:rsidR="00B20557">
        <w:rPr>
          <w:szCs w:val="24"/>
        </w:rPr>
        <w:t xml:space="preserve"> </w:t>
      </w:r>
      <w:r w:rsidRPr="0038671A">
        <w:rPr>
          <w:szCs w:val="24"/>
        </w:rPr>
        <w:t>may use any available media, including e</w:t>
      </w:r>
      <w:r w:rsidRPr="0038671A" w:rsidR="00B20557">
        <w:rPr>
          <w:szCs w:val="24"/>
        </w:rPr>
        <w:t>lectronic media</w:t>
      </w:r>
      <w:r w:rsidRPr="0038671A">
        <w:rPr>
          <w:szCs w:val="24"/>
        </w:rPr>
        <w:t>,</w:t>
      </w:r>
      <w:r w:rsidRPr="0038671A" w:rsidR="00B20557">
        <w:rPr>
          <w:szCs w:val="24"/>
        </w:rPr>
        <w:t xml:space="preserve"> for storage of test results and compliance information.</w:t>
      </w:r>
    </w:p>
    <w:p w:rsidRPr="0038671A" w:rsidR="00B20557" w:rsidP="006A536B" w:rsidRDefault="00B20557" w14:paraId="4E53DE13" w14:textId="77777777">
      <w:pPr>
        <w:rPr>
          <w:szCs w:val="24"/>
        </w:rPr>
      </w:pPr>
    </w:p>
    <w:p w:rsidRPr="0038671A" w:rsidR="00B20557" w:rsidP="006A536B" w:rsidRDefault="00B20557" w14:paraId="027B6961" w14:textId="77777777">
      <w:pPr>
        <w:rPr>
          <w:szCs w:val="24"/>
        </w:rPr>
      </w:pPr>
      <w:r w:rsidRPr="0038671A">
        <w:rPr>
          <w:szCs w:val="24"/>
        </w:rPr>
        <w:t>4.  No other federal agency is believed to require or possess the subject information.  No similar information is available.</w:t>
      </w:r>
    </w:p>
    <w:p w:rsidRPr="0038671A" w:rsidR="00B20557" w:rsidP="006A536B" w:rsidRDefault="00B20557" w14:paraId="538665FC" w14:textId="77777777">
      <w:pPr>
        <w:rPr>
          <w:szCs w:val="24"/>
        </w:rPr>
      </w:pPr>
    </w:p>
    <w:p w:rsidRPr="0038671A" w:rsidR="00B20557" w:rsidP="006A536B" w:rsidRDefault="00B20557" w14:paraId="660353C8" w14:textId="039B131D">
      <w:pPr>
        <w:rPr>
          <w:szCs w:val="24"/>
        </w:rPr>
      </w:pPr>
      <w:r w:rsidRPr="0038671A">
        <w:rPr>
          <w:szCs w:val="24"/>
        </w:rPr>
        <w:t xml:space="preserve">5.  The </w:t>
      </w:r>
      <w:proofErr w:type="spellStart"/>
      <w:r w:rsidRPr="0038671A" w:rsidR="006B4188">
        <w:rPr>
          <w:szCs w:val="24"/>
        </w:rPr>
        <w:t>S</w:t>
      </w:r>
      <w:r w:rsidRPr="0038671A">
        <w:rPr>
          <w:szCs w:val="24"/>
        </w:rPr>
        <w:t>DoC</w:t>
      </w:r>
      <w:proofErr w:type="spellEnd"/>
      <w:r w:rsidRPr="0038671A">
        <w:rPr>
          <w:szCs w:val="24"/>
        </w:rPr>
        <w:t xml:space="preserve"> procedure lessen</w:t>
      </w:r>
      <w:r w:rsidRPr="0038671A" w:rsidR="00381CEE">
        <w:rPr>
          <w:szCs w:val="24"/>
        </w:rPr>
        <w:t>s</w:t>
      </w:r>
      <w:r w:rsidRPr="0038671A">
        <w:rPr>
          <w:szCs w:val="24"/>
        </w:rPr>
        <w:t xml:space="preserve"> the public burden by not requiring a formal application for equipment authorization and the routine submission of the accompanying test results to the Commission.  The procedure requires an average of 5 </w:t>
      </w:r>
      <w:r w:rsidRPr="0038671A" w:rsidR="006C7B71">
        <w:rPr>
          <w:szCs w:val="24"/>
        </w:rPr>
        <w:t xml:space="preserve">fewer </w:t>
      </w:r>
      <w:r w:rsidRPr="0038671A">
        <w:rPr>
          <w:szCs w:val="24"/>
        </w:rPr>
        <w:t>hours per respondent than other equipment authorization procedures</w:t>
      </w:r>
      <w:r w:rsidRPr="0038671A" w:rsidR="00975A33">
        <w:rPr>
          <w:szCs w:val="24"/>
        </w:rPr>
        <w:t xml:space="preserve"> like certification</w:t>
      </w:r>
      <w:r w:rsidRPr="0038671A">
        <w:rPr>
          <w:szCs w:val="24"/>
        </w:rPr>
        <w:t>.  The burden on small businesses has therefore been minimized.</w:t>
      </w:r>
    </w:p>
    <w:p w:rsidRPr="0038671A" w:rsidR="00B20557" w:rsidP="006A536B" w:rsidRDefault="00B20557" w14:paraId="28B20B54" w14:textId="77777777">
      <w:pPr>
        <w:rPr>
          <w:szCs w:val="24"/>
        </w:rPr>
      </w:pPr>
    </w:p>
    <w:p w:rsidRPr="0038671A" w:rsidR="00672B23" w:rsidP="006A536B" w:rsidRDefault="00B20557" w14:paraId="51697007" w14:textId="77777777">
      <w:pPr>
        <w:rPr>
          <w:szCs w:val="24"/>
        </w:rPr>
      </w:pPr>
      <w:r w:rsidRPr="0038671A">
        <w:rPr>
          <w:szCs w:val="24"/>
        </w:rPr>
        <w:t>6.  Testing</w:t>
      </w:r>
      <w:r w:rsidRPr="0038671A" w:rsidR="006C7B71">
        <w:rPr>
          <w:szCs w:val="24"/>
        </w:rPr>
        <w:t>,</w:t>
      </w:r>
      <w:r w:rsidRPr="0038671A">
        <w:rPr>
          <w:szCs w:val="24"/>
        </w:rPr>
        <w:t xml:space="preserve"> maintenance of test records</w:t>
      </w:r>
      <w:r w:rsidRPr="0038671A" w:rsidR="006C7B71">
        <w:rPr>
          <w:szCs w:val="24"/>
        </w:rPr>
        <w:t xml:space="preserve">, and filing of information with the Commission upon request, </w:t>
      </w:r>
      <w:r w:rsidRPr="0038671A">
        <w:rPr>
          <w:szCs w:val="24"/>
        </w:rPr>
        <w:t xml:space="preserve">is necessary to ensure </w:t>
      </w:r>
      <w:r w:rsidRPr="0038671A" w:rsidR="006C7B71">
        <w:rPr>
          <w:szCs w:val="24"/>
        </w:rPr>
        <w:t>that</w:t>
      </w:r>
      <w:r w:rsidRPr="0038671A">
        <w:rPr>
          <w:szCs w:val="24"/>
        </w:rPr>
        <w:t xml:space="preserve"> marketed devices </w:t>
      </w:r>
      <w:r w:rsidRPr="0038671A" w:rsidR="006C7B71">
        <w:rPr>
          <w:szCs w:val="24"/>
        </w:rPr>
        <w:t xml:space="preserve">comply </w:t>
      </w:r>
      <w:r w:rsidRPr="0038671A">
        <w:rPr>
          <w:szCs w:val="24"/>
        </w:rPr>
        <w:t xml:space="preserve">with </w:t>
      </w:r>
      <w:r w:rsidRPr="0038671A" w:rsidR="006C7B71">
        <w:rPr>
          <w:szCs w:val="24"/>
        </w:rPr>
        <w:t xml:space="preserve">the </w:t>
      </w:r>
      <w:r w:rsidRPr="0038671A">
        <w:rPr>
          <w:szCs w:val="24"/>
        </w:rPr>
        <w:t>Commission</w:t>
      </w:r>
      <w:r w:rsidRPr="0038671A" w:rsidR="006C7B71">
        <w:rPr>
          <w:szCs w:val="24"/>
        </w:rPr>
        <w:t>’s</w:t>
      </w:r>
      <w:r w:rsidRPr="0038671A">
        <w:rPr>
          <w:szCs w:val="24"/>
        </w:rPr>
        <w:t xml:space="preserve"> technical standards that limit the potential for interference of equipment to radio communications.  </w:t>
      </w:r>
    </w:p>
    <w:p w:rsidRPr="0038671A" w:rsidR="00672B23" w:rsidP="006A536B" w:rsidRDefault="00672B23" w14:paraId="54FBA691" w14:textId="77777777">
      <w:pPr>
        <w:rPr>
          <w:szCs w:val="24"/>
        </w:rPr>
      </w:pPr>
    </w:p>
    <w:p w:rsidRPr="0038671A" w:rsidR="00B20557" w:rsidP="006A536B" w:rsidRDefault="00672B23" w14:paraId="5531E357" w14:textId="77777777">
      <w:pPr>
        <w:rPr>
          <w:szCs w:val="24"/>
        </w:rPr>
      </w:pPr>
      <w:r w:rsidRPr="0038671A">
        <w:rPr>
          <w:szCs w:val="24"/>
        </w:rPr>
        <w:t xml:space="preserve">The frequency of information collection requirements </w:t>
      </w:r>
      <w:proofErr w:type="gramStart"/>
      <w:r w:rsidRPr="0038671A">
        <w:rPr>
          <w:szCs w:val="24"/>
        </w:rPr>
        <w:t>are</w:t>
      </w:r>
      <w:proofErr w:type="gramEnd"/>
      <w:r w:rsidRPr="0038671A">
        <w:rPr>
          <w:szCs w:val="24"/>
        </w:rPr>
        <w:t>:</w:t>
      </w:r>
    </w:p>
    <w:p w:rsidRPr="0038671A" w:rsidR="00672B23" w:rsidP="006A536B" w:rsidRDefault="00672B23" w14:paraId="75EB5233" w14:textId="77777777">
      <w:pPr>
        <w:rPr>
          <w:szCs w:val="24"/>
        </w:rPr>
      </w:pPr>
    </w:p>
    <w:p w:rsidRPr="0038671A" w:rsidR="00672B23" w:rsidP="006A536B" w:rsidRDefault="00672B23" w14:paraId="5FBD674F" w14:textId="0234EFB3">
      <w:pPr>
        <w:rPr>
          <w:szCs w:val="24"/>
        </w:rPr>
      </w:pPr>
      <w:r w:rsidRPr="0038671A">
        <w:rPr>
          <w:szCs w:val="24"/>
        </w:rPr>
        <w:t xml:space="preserve">(a) “Recordkeeping requirement(s)” to maintain the test records for possible FCC inspection(s), as explained in Question No. 7 below; and </w:t>
      </w:r>
    </w:p>
    <w:p w:rsidRPr="0038671A" w:rsidR="00672B23" w:rsidP="006A536B" w:rsidRDefault="00672B23" w14:paraId="00313A6A" w14:textId="77777777">
      <w:pPr>
        <w:rPr>
          <w:szCs w:val="24"/>
        </w:rPr>
      </w:pPr>
    </w:p>
    <w:p w:rsidRPr="0038671A" w:rsidR="00672B23" w:rsidP="006A536B" w:rsidRDefault="00672B23" w14:paraId="7B9A9985" w14:textId="430DA607">
      <w:pPr>
        <w:rPr>
          <w:szCs w:val="24"/>
        </w:rPr>
      </w:pPr>
      <w:r w:rsidRPr="0038671A">
        <w:rPr>
          <w:szCs w:val="24"/>
        </w:rPr>
        <w:t>(b) “One</w:t>
      </w:r>
      <w:r w:rsidRPr="0038671A" w:rsidR="0006304F">
        <w:rPr>
          <w:szCs w:val="24"/>
        </w:rPr>
        <w:t>-</w:t>
      </w:r>
      <w:r w:rsidRPr="0038671A">
        <w:rPr>
          <w:szCs w:val="24"/>
        </w:rPr>
        <w:t>time” filing requirement, for original equipment or for equipment that is electrically modified.  In each of these instances testing and documentation of compliance with Commission standards, and retention of records is required.</w:t>
      </w:r>
    </w:p>
    <w:p w:rsidRPr="0038671A" w:rsidR="00B20557" w:rsidP="006A536B" w:rsidRDefault="00B20557" w14:paraId="7500792D" w14:textId="77777777">
      <w:pPr>
        <w:rPr>
          <w:szCs w:val="24"/>
        </w:rPr>
      </w:pPr>
    </w:p>
    <w:p w:rsidRPr="0038671A" w:rsidR="009960AC" w:rsidP="006A536B" w:rsidRDefault="00B20557" w14:paraId="2E35B74C" w14:textId="77777777">
      <w:pPr>
        <w:rPr>
          <w:szCs w:val="24"/>
        </w:rPr>
      </w:pPr>
      <w:r w:rsidRPr="0038671A">
        <w:rPr>
          <w:szCs w:val="24"/>
        </w:rPr>
        <w:t xml:space="preserve">7.  </w:t>
      </w:r>
      <w:r w:rsidRPr="0038671A" w:rsidR="006C7B71">
        <w:rPr>
          <w:szCs w:val="24"/>
        </w:rPr>
        <w:t>FCC</w:t>
      </w:r>
      <w:r w:rsidRPr="0038671A">
        <w:rPr>
          <w:szCs w:val="24"/>
        </w:rPr>
        <w:t xml:space="preserve"> Rules for equipment authorization generally require that </w:t>
      </w:r>
      <w:r w:rsidRPr="0038671A" w:rsidR="006C7B71">
        <w:rPr>
          <w:szCs w:val="24"/>
        </w:rPr>
        <w:t>each equipment manufacturer or supplier must retain testing and compliance i</w:t>
      </w:r>
      <w:r w:rsidRPr="0038671A">
        <w:rPr>
          <w:szCs w:val="24"/>
        </w:rPr>
        <w:t>nformation for two</w:t>
      </w:r>
      <w:r w:rsidRPr="0038671A" w:rsidR="006C7B71">
        <w:rPr>
          <w:szCs w:val="24"/>
        </w:rPr>
        <w:t xml:space="preserve"> years after manufacture of a </w:t>
      </w:r>
      <w:r w:rsidRPr="0038671A">
        <w:rPr>
          <w:szCs w:val="24"/>
        </w:rPr>
        <w:t xml:space="preserve">product ceases, or two years after completion of an investigation of violation relating to </w:t>
      </w:r>
      <w:r w:rsidRPr="0038671A" w:rsidR="006C7B71">
        <w:rPr>
          <w:szCs w:val="24"/>
        </w:rPr>
        <w:t>a</w:t>
      </w:r>
      <w:r w:rsidRPr="0038671A">
        <w:rPr>
          <w:szCs w:val="24"/>
        </w:rPr>
        <w:t xml:space="preserve"> product.  </w:t>
      </w:r>
    </w:p>
    <w:p w:rsidRPr="0038671A" w:rsidR="009960AC" w:rsidP="006A536B" w:rsidRDefault="009960AC" w14:paraId="5DC5B380" w14:textId="77777777">
      <w:pPr>
        <w:rPr>
          <w:szCs w:val="24"/>
        </w:rPr>
      </w:pPr>
    </w:p>
    <w:p w:rsidRPr="0038671A" w:rsidR="009960AC" w:rsidP="003A0948" w:rsidRDefault="009960AC" w14:paraId="04842DFD" w14:textId="30739CD4">
      <w:pPr>
        <w:rPr>
          <w:szCs w:val="24"/>
        </w:rPr>
      </w:pPr>
      <w:r w:rsidRPr="0038671A">
        <w:rPr>
          <w:szCs w:val="24"/>
        </w:rPr>
        <w:t xml:space="preserve">(a) This </w:t>
      </w:r>
      <w:r w:rsidRPr="0038671A" w:rsidR="006C7B71">
        <w:rPr>
          <w:szCs w:val="24"/>
        </w:rPr>
        <w:t xml:space="preserve">same standard is applied to the </w:t>
      </w:r>
      <w:proofErr w:type="spellStart"/>
      <w:r w:rsidRPr="0038671A" w:rsidR="006B4188">
        <w:rPr>
          <w:szCs w:val="24"/>
        </w:rPr>
        <w:t>S</w:t>
      </w:r>
      <w:r w:rsidRPr="0038671A" w:rsidR="006C7B71">
        <w:rPr>
          <w:szCs w:val="24"/>
        </w:rPr>
        <w:t>DoC</w:t>
      </w:r>
      <w:proofErr w:type="spellEnd"/>
      <w:r w:rsidRPr="0038671A" w:rsidR="006C7B71">
        <w:rPr>
          <w:szCs w:val="24"/>
        </w:rPr>
        <w:t xml:space="preserve"> equipment authorization procedure.</w:t>
      </w:r>
    </w:p>
    <w:p w:rsidRPr="0038671A" w:rsidR="009960AC" w:rsidP="003A0948" w:rsidRDefault="009960AC" w14:paraId="5DE4F962" w14:textId="77777777">
      <w:pPr>
        <w:rPr>
          <w:szCs w:val="24"/>
        </w:rPr>
      </w:pPr>
    </w:p>
    <w:p w:rsidRPr="0038671A" w:rsidR="009960AC" w:rsidP="003A0948" w:rsidRDefault="009960AC" w14:paraId="34400077" w14:textId="5E545126">
      <w:pPr>
        <w:rPr>
          <w:szCs w:val="24"/>
        </w:rPr>
      </w:pPr>
      <w:r w:rsidRPr="0038671A">
        <w:rPr>
          <w:szCs w:val="24"/>
        </w:rPr>
        <w:t xml:space="preserve">(b) </w:t>
      </w:r>
      <w:r w:rsidRPr="0038671A" w:rsidR="00B20557">
        <w:rPr>
          <w:szCs w:val="24"/>
        </w:rPr>
        <w:t xml:space="preserve">The retention period therefore would generally vary from approximately 2.5 years to 15 years, with an average retention period for devices </w:t>
      </w:r>
      <w:r w:rsidRPr="0038671A" w:rsidR="006C7B71">
        <w:rPr>
          <w:szCs w:val="24"/>
        </w:rPr>
        <w:t xml:space="preserve">authorized under a </w:t>
      </w:r>
      <w:proofErr w:type="spellStart"/>
      <w:r w:rsidRPr="0038671A" w:rsidR="006B4188">
        <w:rPr>
          <w:szCs w:val="24"/>
        </w:rPr>
        <w:t>S</w:t>
      </w:r>
      <w:r w:rsidRPr="0038671A" w:rsidR="006C7B71">
        <w:rPr>
          <w:szCs w:val="24"/>
        </w:rPr>
        <w:t>DoC</w:t>
      </w:r>
      <w:proofErr w:type="spellEnd"/>
      <w:r w:rsidRPr="0038671A" w:rsidR="006C7B71">
        <w:rPr>
          <w:szCs w:val="24"/>
        </w:rPr>
        <w:t xml:space="preserve"> of </w:t>
      </w:r>
      <w:r w:rsidRPr="0038671A" w:rsidR="00B20557">
        <w:rPr>
          <w:szCs w:val="24"/>
        </w:rPr>
        <w:t>4 years.</w:t>
      </w:r>
    </w:p>
    <w:p w:rsidRPr="0038671A" w:rsidR="009960AC" w:rsidP="003A0948" w:rsidRDefault="009960AC" w14:paraId="165EA33C" w14:textId="77777777">
      <w:pPr>
        <w:rPr>
          <w:szCs w:val="24"/>
        </w:rPr>
      </w:pPr>
    </w:p>
    <w:p w:rsidRPr="0038671A" w:rsidR="00B20557" w:rsidP="003A0948" w:rsidRDefault="003A0948" w14:paraId="47A8EBA5" w14:textId="77777777">
      <w:pPr>
        <w:rPr>
          <w:szCs w:val="24"/>
        </w:rPr>
      </w:pPr>
      <w:r w:rsidRPr="0038671A">
        <w:rPr>
          <w:szCs w:val="24"/>
        </w:rPr>
        <w:t>(c)</w:t>
      </w:r>
      <w:r w:rsidRPr="0038671A" w:rsidR="006C7B71">
        <w:rPr>
          <w:szCs w:val="24"/>
        </w:rPr>
        <w:t xml:space="preserve"> Consequently, we are requesting that OMB waive the recordkeeping requirements under 5 CFR Section 1320.5(d)(2)(iv) of the PRA.</w:t>
      </w:r>
    </w:p>
    <w:p w:rsidRPr="0038671A" w:rsidR="00CD1208" w:rsidP="003A0948" w:rsidRDefault="00CD1208" w14:paraId="3664F148" w14:textId="77777777">
      <w:pPr>
        <w:rPr>
          <w:szCs w:val="24"/>
        </w:rPr>
      </w:pPr>
    </w:p>
    <w:p w:rsidRPr="0038671A" w:rsidR="009960AC" w:rsidP="006A536B" w:rsidRDefault="00CD1208" w14:paraId="598936EA" w14:textId="79DD2698">
      <w:pPr>
        <w:rPr>
          <w:szCs w:val="24"/>
        </w:rPr>
      </w:pPr>
      <w:r w:rsidRPr="0038671A">
        <w:rPr>
          <w:szCs w:val="24"/>
        </w:rPr>
        <w:t xml:space="preserve">8.  </w:t>
      </w:r>
      <w:r w:rsidRPr="0038671A" w:rsidR="003A0948">
        <w:rPr>
          <w:szCs w:val="24"/>
        </w:rPr>
        <w:t xml:space="preserve">The views of industry and the </w:t>
      </w:r>
      <w:proofErr w:type="gramStart"/>
      <w:r w:rsidRPr="0038671A" w:rsidR="003A0948">
        <w:rPr>
          <w:szCs w:val="24"/>
        </w:rPr>
        <w:t>general public</w:t>
      </w:r>
      <w:proofErr w:type="gramEnd"/>
      <w:r w:rsidRPr="0038671A" w:rsidR="003A0948">
        <w:rPr>
          <w:szCs w:val="24"/>
        </w:rPr>
        <w:t xml:space="preserve"> were solicited when the Commission published Notice in </w:t>
      </w:r>
      <w:r w:rsidRPr="0038671A" w:rsidR="006C7B71">
        <w:rPr>
          <w:szCs w:val="24"/>
        </w:rPr>
        <w:t xml:space="preserve">the </w:t>
      </w:r>
      <w:r w:rsidRPr="0038671A" w:rsidR="006C7B71">
        <w:rPr>
          <w:i/>
          <w:szCs w:val="24"/>
        </w:rPr>
        <w:t xml:space="preserve">Federal Register </w:t>
      </w:r>
      <w:r w:rsidRPr="0038671A" w:rsidR="006C7B71">
        <w:rPr>
          <w:szCs w:val="24"/>
        </w:rPr>
        <w:t>on</w:t>
      </w:r>
      <w:r w:rsidRPr="0038671A" w:rsidR="003A0948">
        <w:rPr>
          <w:szCs w:val="24"/>
        </w:rPr>
        <w:t xml:space="preserve"> </w:t>
      </w:r>
      <w:r w:rsidRPr="0038671A" w:rsidR="001C1BD1">
        <w:rPr>
          <w:szCs w:val="24"/>
        </w:rPr>
        <w:t>86</w:t>
      </w:r>
      <w:r w:rsidRPr="0038671A" w:rsidR="002F46DF">
        <w:rPr>
          <w:szCs w:val="24"/>
        </w:rPr>
        <w:t xml:space="preserve"> FR </w:t>
      </w:r>
      <w:r w:rsidRPr="0038671A" w:rsidR="001C1BD1">
        <w:rPr>
          <w:szCs w:val="24"/>
        </w:rPr>
        <w:t>17839</w:t>
      </w:r>
      <w:r w:rsidRPr="0038671A" w:rsidR="0062123F">
        <w:rPr>
          <w:szCs w:val="24"/>
        </w:rPr>
        <w:t xml:space="preserve">, </w:t>
      </w:r>
      <w:r w:rsidRPr="0038671A" w:rsidR="0006304F">
        <w:rPr>
          <w:szCs w:val="24"/>
        </w:rPr>
        <w:t xml:space="preserve">April </w:t>
      </w:r>
      <w:r w:rsidRPr="0038671A" w:rsidR="001C1BD1">
        <w:rPr>
          <w:szCs w:val="24"/>
        </w:rPr>
        <w:t>6</w:t>
      </w:r>
      <w:r w:rsidRPr="0038671A" w:rsidR="0006304F">
        <w:rPr>
          <w:szCs w:val="24"/>
        </w:rPr>
        <w:t>,</w:t>
      </w:r>
      <w:r w:rsidRPr="0038671A" w:rsidR="002F46DF">
        <w:rPr>
          <w:szCs w:val="24"/>
        </w:rPr>
        <w:t xml:space="preserve"> 20</w:t>
      </w:r>
      <w:r w:rsidRPr="0038671A" w:rsidR="006B4188">
        <w:rPr>
          <w:szCs w:val="24"/>
        </w:rPr>
        <w:t>21</w:t>
      </w:r>
      <w:r w:rsidRPr="0038671A" w:rsidR="002F46DF">
        <w:rPr>
          <w:szCs w:val="24"/>
        </w:rPr>
        <w:t xml:space="preserve">. </w:t>
      </w:r>
      <w:r w:rsidRPr="0038671A" w:rsidR="003A0948">
        <w:rPr>
          <w:szCs w:val="24"/>
        </w:rPr>
        <w:t xml:space="preserve">The Commission has received no comments in response to the Notice in the </w:t>
      </w:r>
      <w:r w:rsidRPr="0038671A" w:rsidR="003A0948">
        <w:rPr>
          <w:i/>
          <w:szCs w:val="24"/>
        </w:rPr>
        <w:t>Federal Register</w:t>
      </w:r>
      <w:r w:rsidRPr="0038671A" w:rsidR="003A0948">
        <w:rPr>
          <w:szCs w:val="24"/>
        </w:rPr>
        <w:t>.</w:t>
      </w:r>
      <w:r w:rsidRPr="0038671A" w:rsidR="00F94102">
        <w:rPr>
          <w:szCs w:val="24"/>
        </w:rPr>
        <w:t xml:space="preserve">  </w:t>
      </w:r>
    </w:p>
    <w:p w:rsidRPr="0038671A" w:rsidR="009960AC" w:rsidP="006A536B" w:rsidRDefault="009960AC" w14:paraId="000C8E19" w14:textId="77777777">
      <w:pPr>
        <w:rPr>
          <w:szCs w:val="24"/>
        </w:rPr>
      </w:pPr>
    </w:p>
    <w:p w:rsidRPr="0038671A" w:rsidR="00CD1208" w:rsidP="006A536B" w:rsidRDefault="00F94102" w14:paraId="7CB3F573" w14:textId="77777777">
      <w:pPr>
        <w:rPr>
          <w:szCs w:val="24"/>
        </w:rPr>
      </w:pPr>
      <w:r w:rsidRPr="0038671A">
        <w:rPr>
          <w:szCs w:val="24"/>
        </w:rPr>
        <w:t>Furthermore, the Commission regularly i</w:t>
      </w:r>
      <w:r w:rsidRPr="0038671A" w:rsidR="00A6406E">
        <w:rPr>
          <w:szCs w:val="24"/>
        </w:rPr>
        <w:t xml:space="preserve">nterfaces with various national and international standard groups, in order to keep abreast of new technology, </w:t>
      </w:r>
      <w:r w:rsidRPr="0038671A">
        <w:rPr>
          <w:szCs w:val="24"/>
        </w:rPr>
        <w:t>and to provide the industry with the opportunity to comment on the effect(s) that Commission requirements have on the marketing of RF equipment.</w:t>
      </w:r>
      <w:r w:rsidRPr="0038671A" w:rsidR="00A6406E">
        <w:rPr>
          <w:szCs w:val="24"/>
        </w:rPr>
        <w:t xml:space="preserve"> </w:t>
      </w:r>
    </w:p>
    <w:p w:rsidRPr="0038671A" w:rsidR="00A6406E" w:rsidP="006A536B" w:rsidRDefault="00A6406E" w14:paraId="1EDC289A" w14:textId="77777777">
      <w:pPr>
        <w:rPr>
          <w:szCs w:val="24"/>
        </w:rPr>
      </w:pPr>
    </w:p>
    <w:p w:rsidRPr="0038671A" w:rsidR="00A6406E" w:rsidP="006A536B" w:rsidRDefault="00A6406E" w14:paraId="7F0E6BBE" w14:textId="77777777">
      <w:pPr>
        <w:rPr>
          <w:szCs w:val="24"/>
        </w:rPr>
      </w:pPr>
      <w:r w:rsidRPr="0038671A">
        <w:rPr>
          <w:szCs w:val="24"/>
        </w:rPr>
        <w:t>9.  No payments or gifts are given to respondents.</w:t>
      </w:r>
    </w:p>
    <w:p w:rsidRPr="0038671A" w:rsidR="00A6406E" w:rsidP="006A536B" w:rsidRDefault="00A6406E" w14:paraId="67484305" w14:textId="77777777">
      <w:pPr>
        <w:rPr>
          <w:szCs w:val="24"/>
        </w:rPr>
      </w:pPr>
    </w:p>
    <w:p w:rsidRPr="0038671A" w:rsidR="00A6406E" w:rsidP="006A536B" w:rsidRDefault="00A6406E" w14:paraId="5A3FFF57" w14:textId="77777777">
      <w:pPr>
        <w:rPr>
          <w:szCs w:val="24"/>
        </w:rPr>
      </w:pPr>
      <w:r w:rsidRPr="0038671A">
        <w:rPr>
          <w:szCs w:val="24"/>
        </w:rPr>
        <w:t xml:space="preserve">10.  Minimal exemption from the Freedom of Information Act (Title 5, USC 552 (b)(4), FCC Rules </w:t>
      </w:r>
      <w:r w:rsidRPr="0038671A" w:rsidR="00F94102">
        <w:rPr>
          <w:szCs w:val="24"/>
        </w:rPr>
        <w:t xml:space="preserve">47 CFR Section </w:t>
      </w:r>
      <w:r w:rsidRPr="0038671A">
        <w:rPr>
          <w:szCs w:val="24"/>
        </w:rPr>
        <w:t>0.457(d)</w:t>
      </w:r>
      <w:r w:rsidRPr="0038671A" w:rsidR="00F94102">
        <w:rPr>
          <w:szCs w:val="24"/>
        </w:rPr>
        <w:t>)</w:t>
      </w:r>
      <w:r w:rsidRPr="0038671A">
        <w:rPr>
          <w:szCs w:val="24"/>
        </w:rPr>
        <w:t xml:space="preserve"> is granted for trade secrets which may be submitted to the Commission as part of the documentation of test results.  No other assurances of confidentiality are provided to respondents.</w:t>
      </w:r>
    </w:p>
    <w:p w:rsidRPr="0038671A" w:rsidR="00A6406E" w:rsidP="006A536B" w:rsidRDefault="00A6406E" w14:paraId="6433955A" w14:textId="77777777">
      <w:pPr>
        <w:rPr>
          <w:szCs w:val="24"/>
        </w:rPr>
      </w:pPr>
    </w:p>
    <w:p w:rsidRPr="0038671A" w:rsidR="00A6406E" w:rsidP="006A536B" w:rsidRDefault="00A6406E" w14:paraId="29F59B5A" w14:textId="77777777">
      <w:pPr>
        <w:rPr>
          <w:szCs w:val="24"/>
        </w:rPr>
      </w:pPr>
      <w:r w:rsidRPr="0038671A">
        <w:rPr>
          <w:szCs w:val="24"/>
        </w:rPr>
        <w:t xml:space="preserve">11.  </w:t>
      </w:r>
      <w:r w:rsidRPr="0038671A" w:rsidR="00746CAE">
        <w:rPr>
          <w:szCs w:val="24"/>
        </w:rPr>
        <w:t xml:space="preserve">Information of a </w:t>
      </w:r>
      <w:r w:rsidRPr="0038671A" w:rsidR="000C7F01">
        <w:rPr>
          <w:szCs w:val="24"/>
        </w:rPr>
        <w:t xml:space="preserve">sensitive </w:t>
      </w:r>
      <w:r w:rsidRPr="0038671A" w:rsidR="00746CAE">
        <w:rPr>
          <w:szCs w:val="24"/>
        </w:rPr>
        <w:t xml:space="preserve">nature is not required for this information collection. </w:t>
      </w:r>
    </w:p>
    <w:p w:rsidRPr="0038671A" w:rsidR="00524D5C" w:rsidP="006A536B" w:rsidRDefault="00524D5C" w14:paraId="4E5596A0" w14:textId="77777777">
      <w:pPr>
        <w:rPr>
          <w:szCs w:val="24"/>
        </w:rPr>
      </w:pPr>
    </w:p>
    <w:p w:rsidRPr="0038671A" w:rsidR="00524D5C" w:rsidP="00524D5C" w:rsidRDefault="00524D5C" w14:paraId="4480442D" w14:textId="77777777">
      <w:pPr>
        <w:rPr>
          <w:szCs w:val="24"/>
        </w:rPr>
      </w:pPr>
      <w:r w:rsidRPr="0038671A">
        <w:rPr>
          <w:szCs w:val="24"/>
        </w:rPr>
        <w:lastRenderedPageBreak/>
        <w:t xml:space="preserve">12.  </w:t>
      </w:r>
      <w:r w:rsidRPr="0038671A" w:rsidR="00746CAE">
        <w:rPr>
          <w:szCs w:val="24"/>
        </w:rPr>
        <w:t>C</w:t>
      </w:r>
      <w:r w:rsidRPr="0038671A">
        <w:rPr>
          <w:szCs w:val="24"/>
        </w:rPr>
        <w:t xml:space="preserve">ompanies that manufacture or supply the equipment are the </w:t>
      </w:r>
      <w:r w:rsidRPr="0038671A" w:rsidR="00746CAE">
        <w:rPr>
          <w:szCs w:val="24"/>
        </w:rPr>
        <w:t xml:space="preserve">anticipated </w:t>
      </w:r>
      <w:r w:rsidRPr="0038671A" w:rsidR="00F94102">
        <w:rPr>
          <w:szCs w:val="24"/>
        </w:rPr>
        <w:t>re</w:t>
      </w:r>
      <w:r w:rsidRPr="0038671A">
        <w:rPr>
          <w:szCs w:val="24"/>
        </w:rPr>
        <w:t>spondents for this information collection.</w:t>
      </w:r>
    </w:p>
    <w:p w:rsidRPr="0038671A" w:rsidR="00524D5C" w:rsidP="00524D5C" w:rsidRDefault="00524D5C" w14:paraId="07C45A34" w14:textId="77777777">
      <w:pPr>
        <w:rPr>
          <w:szCs w:val="24"/>
        </w:rPr>
      </w:pPr>
    </w:p>
    <w:p w:rsidRPr="0038671A" w:rsidR="00524D5C" w:rsidP="00524D5C" w:rsidRDefault="00746CAE" w14:paraId="12C526EE" w14:textId="691B8024">
      <w:pPr>
        <w:rPr>
          <w:szCs w:val="24"/>
        </w:rPr>
      </w:pPr>
      <w:r w:rsidRPr="0038671A">
        <w:rPr>
          <w:szCs w:val="24"/>
        </w:rPr>
        <w:t>The Commission</w:t>
      </w:r>
      <w:r w:rsidRPr="0038671A" w:rsidR="00524D5C">
        <w:rPr>
          <w:szCs w:val="24"/>
        </w:rPr>
        <w:t xml:space="preserve"> estimate</w:t>
      </w:r>
      <w:r w:rsidRPr="0038671A">
        <w:rPr>
          <w:szCs w:val="24"/>
        </w:rPr>
        <w:t>s</w:t>
      </w:r>
      <w:r w:rsidRPr="0038671A" w:rsidR="00524D5C">
        <w:rPr>
          <w:szCs w:val="24"/>
        </w:rPr>
        <w:t xml:space="preserve"> that there</w:t>
      </w:r>
      <w:r w:rsidRPr="0038671A" w:rsidR="00F94102">
        <w:rPr>
          <w:szCs w:val="24"/>
        </w:rPr>
        <w:t xml:space="preserve"> </w:t>
      </w:r>
      <w:r w:rsidRPr="0038671A" w:rsidR="0006304F">
        <w:rPr>
          <w:szCs w:val="24"/>
        </w:rPr>
        <w:t xml:space="preserve">are </w:t>
      </w:r>
      <w:r w:rsidRPr="0038671A" w:rsidR="007D1308">
        <w:rPr>
          <w:szCs w:val="24"/>
        </w:rPr>
        <w:t>8,338</w:t>
      </w:r>
      <w:r w:rsidRPr="0038671A" w:rsidR="00A6406E">
        <w:rPr>
          <w:szCs w:val="24"/>
        </w:rPr>
        <w:t xml:space="preserve"> respondents</w:t>
      </w:r>
      <w:r w:rsidRPr="0038671A" w:rsidR="00F94102">
        <w:rPr>
          <w:szCs w:val="24"/>
        </w:rPr>
        <w:t xml:space="preserve"> </w:t>
      </w:r>
      <w:r w:rsidRPr="0038671A">
        <w:rPr>
          <w:szCs w:val="24"/>
        </w:rPr>
        <w:t>subject to these recordkeeping and reporting requirements</w:t>
      </w:r>
      <w:r w:rsidRPr="0038671A" w:rsidR="00F94102">
        <w:rPr>
          <w:szCs w:val="24"/>
        </w:rPr>
        <w:t xml:space="preserve">. </w:t>
      </w:r>
    </w:p>
    <w:p w:rsidRPr="0038671A" w:rsidR="00524D5C" w:rsidP="00524D5C" w:rsidRDefault="00524D5C" w14:paraId="3073281E" w14:textId="77777777">
      <w:pPr>
        <w:rPr>
          <w:szCs w:val="24"/>
        </w:rPr>
      </w:pPr>
    </w:p>
    <w:p w:rsidRPr="0038671A" w:rsidR="00524D5C" w:rsidP="00524D5C" w:rsidRDefault="00524D5C" w14:paraId="4CD6CE74" w14:textId="5F0FCB5B">
      <w:pPr>
        <w:rPr>
          <w:szCs w:val="24"/>
        </w:rPr>
      </w:pPr>
      <w:r w:rsidRPr="0038671A">
        <w:rPr>
          <w:b/>
          <w:szCs w:val="24"/>
        </w:rPr>
        <w:t xml:space="preserve">Total Number of Respondents: </w:t>
      </w:r>
      <w:r w:rsidRPr="0038671A" w:rsidR="007D1308">
        <w:rPr>
          <w:b/>
          <w:szCs w:val="24"/>
        </w:rPr>
        <w:t>8,338</w:t>
      </w:r>
      <w:r w:rsidRPr="0038671A">
        <w:rPr>
          <w:b/>
          <w:szCs w:val="24"/>
        </w:rPr>
        <w:t xml:space="preserve"> manufacturers</w:t>
      </w:r>
      <w:r w:rsidRPr="0038671A" w:rsidR="007D1308">
        <w:rPr>
          <w:b/>
          <w:szCs w:val="24"/>
        </w:rPr>
        <w:t xml:space="preserve"> or </w:t>
      </w:r>
      <w:r w:rsidRPr="0038671A">
        <w:rPr>
          <w:b/>
          <w:szCs w:val="24"/>
        </w:rPr>
        <w:t>supplier</w:t>
      </w:r>
      <w:r w:rsidRPr="0038671A" w:rsidR="0006304F">
        <w:rPr>
          <w:b/>
          <w:szCs w:val="24"/>
        </w:rPr>
        <w:t>s</w:t>
      </w:r>
      <w:r w:rsidRPr="0038671A" w:rsidR="00F94102">
        <w:rPr>
          <w:szCs w:val="24"/>
        </w:rPr>
        <w:t xml:space="preserve"> </w:t>
      </w:r>
    </w:p>
    <w:p w:rsidRPr="0038671A" w:rsidR="00524D5C" w:rsidP="00524D5C" w:rsidRDefault="00524D5C" w14:paraId="67BB23E3" w14:textId="77777777">
      <w:pPr>
        <w:rPr>
          <w:szCs w:val="24"/>
        </w:rPr>
      </w:pPr>
    </w:p>
    <w:p w:rsidRPr="0038671A" w:rsidR="00746CAE" w:rsidP="00524D5C" w:rsidRDefault="00A6406E" w14:paraId="115C9CF3" w14:textId="7BF93992">
      <w:pPr>
        <w:rPr>
          <w:szCs w:val="24"/>
        </w:rPr>
      </w:pPr>
      <w:r w:rsidRPr="0038671A">
        <w:rPr>
          <w:szCs w:val="24"/>
        </w:rPr>
        <w:t xml:space="preserve">The </w:t>
      </w:r>
      <w:r w:rsidRPr="0038671A" w:rsidR="00746CAE">
        <w:rPr>
          <w:szCs w:val="24"/>
        </w:rPr>
        <w:t>Commission believes that the manufacturers/supplier</w:t>
      </w:r>
      <w:r w:rsidRPr="0038671A" w:rsidR="0006304F">
        <w:rPr>
          <w:szCs w:val="24"/>
        </w:rPr>
        <w:t>s</w:t>
      </w:r>
      <w:r w:rsidRPr="0038671A" w:rsidR="00746CAE">
        <w:rPr>
          <w:szCs w:val="24"/>
        </w:rPr>
        <w:t xml:space="preserve"> (respondents) are subject to these recordkeeping and reporting requirements:</w:t>
      </w:r>
    </w:p>
    <w:p w:rsidRPr="0038671A" w:rsidR="00746CAE" w:rsidP="00524D5C" w:rsidRDefault="00746CAE" w14:paraId="28FDD5D1" w14:textId="77777777">
      <w:pPr>
        <w:rPr>
          <w:szCs w:val="24"/>
        </w:rPr>
      </w:pPr>
    </w:p>
    <w:p w:rsidRPr="0038671A" w:rsidR="00746CAE" w:rsidP="00524D5C" w:rsidRDefault="00746CAE" w14:paraId="2D008DF7" w14:textId="78E3B6D2">
      <w:pPr>
        <w:rPr>
          <w:szCs w:val="24"/>
        </w:rPr>
      </w:pPr>
      <w:r w:rsidRPr="0038671A">
        <w:rPr>
          <w:szCs w:val="24"/>
        </w:rPr>
        <w:t xml:space="preserve">(a)  </w:t>
      </w:r>
      <w:r w:rsidRPr="0038671A" w:rsidR="007D1308">
        <w:rPr>
          <w:szCs w:val="24"/>
        </w:rPr>
        <w:t>8,338</w:t>
      </w:r>
      <w:r w:rsidRPr="0038671A">
        <w:rPr>
          <w:szCs w:val="24"/>
        </w:rPr>
        <w:t xml:space="preserve"> manufacturers/suppliers are all subject to the annual recordkeeping requirement</w:t>
      </w:r>
    </w:p>
    <w:p w:rsidRPr="0038671A" w:rsidR="00746CAE" w:rsidP="00524D5C" w:rsidRDefault="00746CAE" w14:paraId="09530ACF" w14:textId="77777777">
      <w:pPr>
        <w:rPr>
          <w:szCs w:val="24"/>
        </w:rPr>
      </w:pPr>
    </w:p>
    <w:p w:rsidRPr="0038671A" w:rsidR="0015205C" w:rsidP="00524D5C" w:rsidRDefault="00746CAE" w14:paraId="51D26504" w14:textId="1B2A2314">
      <w:pPr>
        <w:rPr>
          <w:szCs w:val="24"/>
        </w:rPr>
      </w:pPr>
      <w:r w:rsidRPr="0038671A">
        <w:rPr>
          <w:szCs w:val="24"/>
        </w:rPr>
        <w:t xml:space="preserve">      </w:t>
      </w:r>
      <w:r w:rsidRPr="0038671A" w:rsidR="007D1308">
        <w:rPr>
          <w:szCs w:val="24"/>
        </w:rPr>
        <w:t>8,338</w:t>
      </w:r>
      <w:r w:rsidRPr="0038671A">
        <w:rPr>
          <w:szCs w:val="24"/>
        </w:rPr>
        <w:t xml:space="preserve"> respondents x 1 recordkeeping requirement/annum</w:t>
      </w:r>
      <w:r w:rsidRPr="0038671A" w:rsidR="007D1308">
        <w:rPr>
          <w:szCs w:val="24"/>
        </w:rPr>
        <w:t xml:space="preserve"> </w:t>
      </w:r>
      <w:r w:rsidRPr="0038671A">
        <w:rPr>
          <w:szCs w:val="24"/>
        </w:rPr>
        <w:t xml:space="preserve">= </w:t>
      </w:r>
      <w:r w:rsidRPr="0038671A" w:rsidR="007D1308">
        <w:rPr>
          <w:szCs w:val="24"/>
        </w:rPr>
        <w:t xml:space="preserve">8,338 </w:t>
      </w:r>
      <w:r w:rsidRPr="0038671A">
        <w:rPr>
          <w:szCs w:val="24"/>
        </w:rPr>
        <w:t>responses.</w:t>
      </w:r>
    </w:p>
    <w:p w:rsidRPr="0038671A" w:rsidR="0015205C" w:rsidP="00524D5C" w:rsidRDefault="0015205C" w14:paraId="0F7A1EAD" w14:textId="77777777">
      <w:pPr>
        <w:rPr>
          <w:szCs w:val="24"/>
        </w:rPr>
      </w:pPr>
    </w:p>
    <w:p w:rsidRPr="0038671A" w:rsidR="0015205C" w:rsidP="00524D5C" w:rsidRDefault="0015205C" w14:paraId="5AF78C9E" w14:textId="23229C3D">
      <w:pPr>
        <w:rPr>
          <w:szCs w:val="24"/>
        </w:rPr>
      </w:pPr>
      <w:r w:rsidRPr="0038671A">
        <w:rPr>
          <w:szCs w:val="24"/>
        </w:rPr>
        <w:t>(b)  Equipment produced by manufacturers/supplier</w:t>
      </w:r>
      <w:r w:rsidRPr="0038671A" w:rsidR="0006304F">
        <w:rPr>
          <w:szCs w:val="24"/>
        </w:rPr>
        <w:t>s</w:t>
      </w:r>
      <w:r w:rsidRPr="0038671A">
        <w:rPr>
          <w:szCs w:val="24"/>
        </w:rPr>
        <w:t xml:space="preserve"> must be tested, and test results showing compliance with Commission standards must be documented.  There is a “one-time” </w:t>
      </w:r>
      <w:r w:rsidRPr="0038671A" w:rsidR="00975A33">
        <w:rPr>
          <w:szCs w:val="24"/>
        </w:rPr>
        <w:t xml:space="preserve">record keeping </w:t>
      </w:r>
      <w:r w:rsidRPr="0038671A">
        <w:rPr>
          <w:szCs w:val="24"/>
        </w:rPr>
        <w:t xml:space="preserve">requirement for original equipment or for equipment that is modified electrically.  The </w:t>
      </w:r>
      <w:r w:rsidRPr="0038671A" w:rsidR="006B4188">
        <w:rPr>
          <w:szCs w:val="24"/>
        </w:rPr>
        <w:t xml:space="preserve">Supplier </w:t>
      </w:r>
      <w:r w:rsidRPr="0038671A">
        <w:rPr>
          <w:szCs w:val="24"/>
        </w:rPr>
        <w:t>Declaration of Conformity (</w:t>
      </w:r>
      <w:proofErr w:type="spellStart"/>
      <w:r w:rsidRPr="0038671A" w:rsidR="006B4188">
        <w:rPr>
          <w:szCs w:val="24"/>
        </w:rPr>
        <w:t>S</w:t>
      </w:r>
      <w:r w:rsidRPr="0038671A">
        <w:rPr>
          <w:szCs w:val="24"/>
        </w:rPr>
        <w:t>DoC</w:t>
      </w:r>
      <w:proofErr w:type="spellEnd"/>
      <w:r w:rsidRPr="0038671A">
        <w:rPr>
          <w:szCs w:val="24"/>
        </w:rPr>
        <w:t xml:space="preserve">) equipment authorization reporting requirement therefore applies to </w:t>
      </w:r>
      <w:r w:rsidRPr="0038671A" w:rsidR="007D1308">
        <w:rPr>
          <w:szCs w:val="24"/>
        </w:rPr>
        <w:t>8,338</w:t>
      </w:r>
      <w:r w:rsidRPr="0038671A">
        <w:rPr>
          <w:szCs w:val="24"/>
        </w:rPr>
        <w:t xml:space="preserve"> respondents:</w:t>
      </w:r>
    </w:p>
    <w:p w:rsidRPr="0038671A" w:rsidR="0015205C" w:rsidP="00524D5C" w:rsidRDefault="0015205C" w14:paraId="65DA64F5" w14:textId="77777777">
      <w:pPr>
        <w:rPr>
          <w:szCs w:val="24"/>
        </w:rPr>
      </w:pPr>
    </w:p>
    <w:p w:rsidRPr="0038671A" w:rsidR="000C7F01" w:rsidP="00524D5C" w:rsidRDefault="0015205C" w14:paraId="066009DD" w14:textId="52779DEF">
      <w:pPr>
        <w:rPr>
          <w:szCs w:val="24"/>
        </w:rPr>
      </w:pPr>
      <w:r w:rsidRPr="0038671A">
        <w:rPr>
          <w:szCs w:val="24"/>
        </w:rPr>
        <w:tab/>
      </w:r>
      <w:r w:rsidRPr="0038671A" w:rsidR="007D1308">
        <w:rPr>
          <w:szCs w:val="24"/>
        </w:rPr>
        <w:t>8,338</w:t>
      </w:r>
      <w:r w:rsidRPr="0038671A">
        <w:rPr>
          <w:szCs w:val="24"/>
        </w:rPr>
        <w:t xml:space="preserve"> respondents x 1 reporting requirement/annum</w:t>
      </w:r>
      <w:r w:rsidRPr="0038671A" w:rsidR="007D1308">
        <w:rPr>
          <w:szCs w:val="24"/>
        </w:rPr>
        <w:t xml:space="preserve"> </w:t>
      </w:r>
      <w:r w:rsidRPr="0038671A" w:rsidR="002E010E">
        <w:rPr>
          <w:szCs w:val="24"/>
        </w:rPr>
        <w:t xml:space="preserve">= </w:t>
      </w:r>
      <w:r w:rsidRPr="0038671A" w:rsidR="007D1308">
        <w:rPr>
          <w:szCs w:val="24"/>
        </w:rPr>
        <w:t xml:space="preserve">8,338 </w:t>
      </w:r>
      <w:r w:rsidRPr="0038671A" w:rsidR="002E010E">
        <w:rPr>
          <w:szCs w:val="24"/>
        </w:rPr>
        <w:t>responses.</w:t>
      </w:r>
      <w:r w:rsidRPr="0038671A" w:rsidR="00A6406E">
        <w:rPr>
          <w:szCs w:val="24"/>
        </w:rPr>
        <w:t xml:space="preserve"> </w:t>
      </w:r>
    </w:p>
    <w:p w:rsidRPr="0038671A" w:rsidR="00F94102" w:rsidP="006A536B" w:rsidRDefault="00F94102" w14:paraId="2D670441" w14:textId="77777777">
      <w:pPr>
        <w:rPr>
          <w:szCs w:val="24"/>
        </w:rPr>
      </w:pPr>
    </w:p>
    <w:p w:rsidRPr="0038671A" w:rsidR="002E010E" w:rsidP="006A536B" w:rsidRDefault="002E010E" w14:paraId="641B0874" w14:textId="46D6DED3">
      <w:pPr>
        <w:rPr>
          <w:b/>
          <w:szCs w:val="24"/>
        </w:rPr>
      </w:pPr>
      <w:r w:rsidRPr="0038671A">
        <w:rPr>
          <w:b/>
          <w:szCs w:val="24"/>
        </w:rPr>
        <w:t>Total Number of Responses Annually:</w:t>
      </w:r>
      <w:r w:rsidRPr="0038671A">
        <w:rPr>
          <w:szCs w:val="24"/>
        </w:rPr>
        <w:t xml:space="preserve"> </w:t>
      </w:r>
      <w:r w:rsidRPr="0038671A" w:rsidR="007D1308">
        <w:rPr>
          <w:szCs w:val="24"/>
        </w:rPr>
        <w:t>8,338</w:t>
      </w:r>
      <w:r w:rsidRPr="0038671A">
        <w:rPr>
          <w:szCs w:val="24"/>
        </w:rPr>
        <w:t xml:space="preserve"> </w:t>
      </w:r>
      <w:r w:rsidRPr="0038671A" w:rsidR="00B223D5">
        <w:rPr>
          <w:szCs w:val="24"/>
        </w:rPr>
        <w:t xml:space="preserve">+ </w:t>
      </w:r>
      <w:r w:rsidRPr="0038671A" w:rsidR="007D1308">
        <w:rPr>
          <w:szCs w:val="24"/>
        </w:rPr>
        <w:t>8,338</w:t>
      </w:r>
      <w:r w:rsidRPr="0038671A">
        <w:rPr>
          <w:szCs w:val="24"/>
        </w:rPr>
        <w:t xml:space="preserve"> = </w:t>
      </w:r>
      <w:r w:rsidRPr="0038671A" w:rsidR="007D1308">
        <w:rPr>
          <w:b/>
          <w:szCs w:val="24"/>
        </w:rPr>
        <w:t>16,675 Responses</w:t>
      </w:r>
    </w:p>
    <w:p w:rsidRPr="0038671A" w:rsidR="002E010E" w:rsidP="006A536B" w:rsidRDefault="002E010E" w14:paraId="7C2037FB" w14:textId="77777777">
      <w:pPr>
        <w:rPr>
          <w:b/>
          <w:szCs w:val="24"/>
        </w:rPr>
      </w:pPr>
    </w:p>
    <w:p w:rsidRPr="0038671A" w:rsidR="008308A2" w:rsidP="006A536B" w:rsidRDefault="008308A2" w14:paraId="7B10A352" w14:textId="77777777">
      <w:pPr>
        <w:rPr>
          <w:szCs w:val="24"/>
        </w:rPr>
      </w:pPr>
      <w:r w:rsidRPr="0038671A">
        <w:rPr>
          <w:szCs w:val="24"/>
        </w:rPr>
        <w:t>The Commission makes these estimates on the hour burdens:</w:t>
      </w:r>
    </w:p>
    <w:p w:rsidRPr="0038671A" w:rsidR="008308A2" w:rsidP="006A536B" w:rsidRDefault="008308A2" w14:paraId="48568CD4" w14:textId="77777777">
      <w:pPr>
        <w:rPr>
          <w:szCs w:val="24"/>
        </w:rPr>
      </w:pPr>
    </w:p>
    <w:p w:rsidRPr="0038671A" w:rsidR="008308A2" w:rsidP="006A536B" w:rsidRDefault="008308A2" w14:paraId="3B658D96" w14:textId="77777777">
      <w:pPr>
        <w:rPr>
          <w:szCs w:val="24"/>
        </w:rPr>
      </w:pPr>
      <w:r w:rsidRPr="0038671A">
        <w:rPr>
          <w:szCs w:val="24"/>
        </w:rPr>
        <w:t>(a)  respondents will spend approximately one hour annually on recordkeeping:</w:t>
      </w:r>
    </w:p>
    <w:p w:rsidRPr="0038671A" w:rsidR="008308A2" w:rsidP="006A536B" w:rsidRDefault="008308A2" w14:paraId="41F594E6" w14:textId="77777777">
      <w:pPr>
        <w:rPr>
          <w:szCs w:val="24"/>
        </w:rPr>
      </w:pPr>
    </w:p>
    <w:p w:rsidRPr="0038671A" w:rsidR="008308A2" w:rsidP="006A536B" w:rsidRDefault="008308A2" w14:paraId="055E1A7E" w14:textId="4AF2D88E">
      <w:pPr>
        <w:rPr>
          <w:szCs w:val="24"/>
        </w:rPr>
      </w:pPr>
      <w:r w:rsidRPr="0038671A">
        <w:rPr>
          <w:szCs w:val="24"/>
        </w:rPr>
        <w:t xml:space="preserve">       </w:t>
      </w:r>
      <w:r w:rsidRPr="0038671A" w:rsidR="007D1308">
        <w:rPr>
          <w:szCs w:val="24"/>
        </w:rPr>
        <w:t>8,338</w:t>
      </w:r>
      <w:r w:rsidRPr="0038671A">
        <w:rPr>
          <w:szCs w:val="24"/>
        </w:rPr>
        <w:t xml:space="preserve"> respondents x 1 recordkeeping requirement/annum x 1 hour = </w:t>
      </w:r>
      <w:r w:rsidRPr="0038671A" w:rsidR="007D1308">
        <w:rPr>
          <w:szCs w:val="24"/>
        </w:rPr>
        <w:t xml:space="preserve">8,338 </w:t>
      </w:r>
      <w:r w:rsidRPr="0038671A">
        <w:rPr>
          <w:szCs w:val="24"/>
        </w:rPr>
        <w:t>hours</w:t>
      </w:r>
    </w:p>
    <w:p w:rsidRPr="0038671A" w:rsidR="008308A2" w:rsidP="006A536B" w:rsidRDefault="008308A2" w14:paraId="062B0C93" w14:textId="77777777">
      <w:pPr>
        <w:rPr>
          <w:szCs w:val="24"/>
        </w:rPr>
      </w:pPr>
    </w:p>
    <w:p w:rsidRPr="0038671A" w:rsidR="008308A2" w:rsidP="006A536B" w:rsidRDefault="008308A2" w14:paraId="3C8E0ABE" w14:textId="56833261">
      <w:pPr>
        <w:rPr>
          <w:szCs w:val="24"/>
        </w:rPr>
      </w:pPr>
      <w:r w:rsidRPr="0038671A">
        <w:rPr>
          <w:szCs w:val="24"/>
        </w:rPr>
        <w:t>(b)  respondents will spend from 12 to 24 hours, or an average of 18 hours to prepare and document test results to support the</w:t>
      </w:r>
      <w:r w:rsidRPr="0038671A" w:rsidR="006B4188">
        <w:rPr>
          <w:szCs w:val="24"/>
        </w:rPr>
        <w:t xml:space="preserve"> Supplier</w:t>
      </w:r>
      <w:r w:rsidRPr="0038671A" w:rsidR="00397068">
        <w:rPr>
          <w:szCs w:val="24"/>
        </w:rPr>
        <w:t>’s</w:t>
      </w:r>
      <w:r w:rsidRPr="0038671A">
        <w:rPr>
          <w:szCs w:val="24"/>
        </w:rPr>
        <w:t xml:space="preserve"> Declaration or Conformity (</w:t>
      </w:r>
      <w:proofErr w:type="spellStart"/>
      <w:r w:rsidRPr="0038671A" w:rsidR="006B4188">
        <w:rPr>
          <w:szCs w:val="24"/>
        </w:rPr>
        <w:t>S</w:t>
      </w:r>
      <w:r w:rsidRPr="0038671A">
        <w:rPr>
          <w:szCs w:val="24"/>
        </w:rPr>
        <w:t>DoC</w:t>
      </w:r>
      <w:proofErr w:type="spellEnd"/>
      <w:r w:rsidRPr="0038671A">
        <w:rPr>
          <w:szCs w:val="24"/>
        </w:rPr>
        <w:t>) authorization.</w:t>
      </w:r>
    </w:p>
    <w:p w:rsidRPr="0038671A" w:rsidR="008308A2" w:rsidP="006A536B" w:rsidRDefault="008308A2" w14:paraId="303EDC5D" w14:textId="77777777">
      <w:pPr>
        <w:rPr>
          <w:szCs w:val="24"/>
        </w:rPr>
      </w:pPr>
    </w:p>
    <w:p w:rsidRPr="0038671A" w:rsidR="000C7F01" w:rsidP="006A536B" w:rsidRDefault="00600379" w14:paraId="76989E3E" w14:textId="3C2F254F">
      <w:pPr>
        <w:rPr>
          <w:b/>
          <w:szCs w:val="24"/>
        </w:rPr>
      </w:pPr>
      <w:r w:rsidRPr="0038671A">
        <w:rPr>
          <w:szCs w:val="24"/>
        </w:rPr>
        <w:t xml:space="preserve"> </w:t>
      </w:r>
      <w:r w:rsidRPr="0038671A" w:rsidR="007D1308">
        <w:rPr>
          <w:szCs w:val="24"/>
        </w:rPr>
        <w:t>8,338</w:t>
      </w:r>
      <w:r w:rsidRPr="0038671A">
        <w:rPr>
          <w:szCs w:val="24"/>
        </w:rPr>
        <w:t xml:space="preserve"> respondents</w:t>
      </w:r>
      <w:r w:rsidRPr="0038671A" w:rsidR="008308A2">
        <w:rPr>
          <w:szCs w:val="24"/>
        </w:rPr>
        <w:t xml:space="preserve"> submitting a “one</w:t>
      </w:r>
      <w:r w:rsidRPr="0038671A" w:rsidR="0006304F">
        <w:rPr>
          <w:szCs w:val="24"/>
        </w:rPr>
        <w:t>-</w:t>
      </w:r>
      <w:r w:rsidRPr="0038671A" w:rsidR="008308A2">
        <w:rPr>
          <w:szCs w:val="24"/>
        </w:rPr>
        <w:t xml:space="preserve">time” </w:t>
      </w:r>
      <w:proofErr w:type="spellStart"/>
      <w:r w:rsidRPr="0038671A" w:rsidR="006B4188">
        <w:rPr>
          <w:szCs w:val="24"/>
        </w:rPr>
        <w:t>S</w:t>
      </w:r>
      <w:r w:rsidRPr="0038671A" w:rsidR="008308A2">
        <w:rPr>
          <w:szCs w:val="24"/>
        </w:rPr>
        <w:t>DoC</w:t>
      </w:r>
      <w:proofErr w:type="spellEnd"/>
      <w:r w:rsidRPr="0038671A" w:rsidR="008308A2">
        <w:rPr>
          <w:szCs w:val="24"/>
        </w:rPr>
        <w:t xml:space="preserve"> x 18 </w:t>
      </w:r>
      <w:r w:rsidRPr="0038671A">
        <w:rPr>
          <w:szCs w:val="24"/>
        </w:rPr>
        <w:t>hours</w:t>
      </w:r>
      <w:r w:rsidRPr="0038671A" w:rsidR="008308A2">
        <w:rPr>
          <w:szCs w:val="24"/>
        </w:rPr>
        <w:t>/submission</w:t>
      </w:r>
      <w:r w:rsidRPr="0038671A">
        <w:rPr>
          <w:szCs w:val="24"/>
        </w:rPr>
        <w:t xml:space="preserve"> = </w:t>
      </w:r>
      <w:r w:rsidRPr="0038671A" w:rsidR="0080204A">
        <w:rPr>
          <w:b/>
          <w:szCs w:val="24"/>
        </w:rPr>
        <w:t>1</w:t>
      </w:r>
      <w:r w:rsidRPr="0038671A" w:rsidR="008A57F3">
        <w:rPr>
          <w:b/>
          <w:szCs w:val="24"/>
        </w:rPr>
        <w:t>50,084</w:t>
      </w:r>
      <w:r w:rsidRPr="0038671A" w:rsidR="008308A2">
        <w:rPr>
          <w:b/>
          <w:szCs w:val="24"/>
        </w:rPr>
        <w:t xml:space="preserve"> </w:t>
      </w:r>
      <w:r w:rsidRPr="0038671A">
        <w:rPr>
          <w:b/>
          <w:szCs w:val="24"/>
        </w:rPr>
        <w:t>hours</w:t>
      </w:r>
    </w:p>
    <w:p w:rsidRPr="0038671A" w:rsidR="00600379" w:rsidP="006A536B" w:rsidRDefault="00600379" w14:paraId="57FBB525" w14:textId="77777777">
      <w:pPr>
        <w:rPr>
          <w:b/>
          <w:szCs w:val="24"/>
        </w:rPr>
      </w:pPr>
    </w:p>
    <w:p w:rsidRPr="0038671A" w:rsidR="00600379" w:rsidP="006A536B" w:rsidRDefault="00600379" w14:paraId="6E6139C2" w14:textId="561DEB48">
      <w:pPr>
        <w:rPr>
          <w:b/>
          <w:szCs w:val="24"/>
        </w:rPr>
      </w:pPr>
      <w:r w:rsidRPr="0038671A">
        <w:rPr>
          <w:b/>
          <w:szCs w:val="24"/>
        </w:rPr>
        <w:t xml:space="preserve">Total Burden Hours:  </w:t>
      </w:r>
      <w:r w:rsidRPr="0038671A" w:rsidR="008A57F3">
        <w:rPr>
          <w:szCs w:val="24"/>
        </w:rPr>
        <w:t xml:space="preserve">8,338 </w:t>
      </w:r>
      <w:r w:rsidRPr="0038671A" w:rsidR="00B223D5">
        <w:rPr>
          <w:szCs w:val="24"/>
        </w:rPr>
        <w:t xml:space="preserve">+ </w:t>
      </w:r>
      <w:r w:rsidRPr="0038671A" w:rsidR="008A57F3">
        <w:rPr>
          <w:szCs w:val="24"/>
        </w:rPr>
        <w:t>150,084</w:t>
      </w:r>
      <w:r w:rsidRPr="0038671A" w:rsidR="00B223D5">
        <w:rPr>
          <w:szCs w:val="24"/>
        </w:rPr>
        <w:t xml:space="preserve"> = </w:t>
      </w:r>
      <w:r w:rsidRPr="0038671A" w:rsidR="0080204A">
        <w:rPr>
          <w:b/>
          <w:szCs w:val="24"/>
        </w:rPr>
        <w:t>1</w:t>
      </w:r>
      <w:r w:rsidRPr="0038671A" w:rsidR="008A57F3">
        <w:rPr>
          <w:b/>
          <w:szCs w:val="24"/>
        </w:rPr>
        <w:t>58</w:t>
      </w:r>
      <w:r w:rsidRPr="0038671A">
        <w:rPr>
          <w:b/>
          <w:szCs w:val="24"/>
        </w:rPr>
        <w:t>,</w:t>
      </w:r>
      <w:r w:rsidRPr="0038671A" w:rsidR="008A57F3">
        <w:rPr>
          <w:b/>
          <w:szCs w:val="24"/>
        </w:rPr>
        <w:t>422</w:t>
      </w:r>
      <w:r w:rsidRPr="0038671A">
        <w:rPr>
          <w:b/>
          <w:szCs w:val="24"/>
        </w:rPr>
        <w:t xml:space="preserve"> hours</w:t>
      </w:r>
    </w:p>
    <w:p w:rsidRPr="0038671A" w:rsidR="008431D8" w:rsidP="006A536B" w:rsidRDefault="008431D8" w14:paraId="22F1C835" w14:textId="77777777">
      <w:pPr>
        <w:rPr>
          <w:szCs w:val="24"/>
        </w:rPr>
      </w:pPr>
    </w:p>
    <w:p w:rsidRPr="0038671A" w:rsidR="009960AC" w:rsidP="006A536B" w:rsidRDefault="008431D8" w14:paraId="309A4F21" w14:textId="77777777">
      <w:pPr>
        <w:rPr>
          <w:szCs w:val="24"/>
        </w:rPr>
      </w:pPr>
      <w:r w:rsidRPr="0038671A">
        <w:rPr>
          <w:szCs w:val="24"/>
        </w:rPr>
        <w:t xml:space="preserve">13.  The cost to </w:t>
      </w:r>
      <w:r w:rsidRPr="0038671A" w:rsidR="007F3691">
        <w:rPr>
          <w:szCs w:val="24"/>
        </w:rPr>
        <w:t>a</w:t>
      </w:r>
      <w:r w:rsidRPr="0038671A">
        <w:rPr>
          <w:szCs w:val="24"/>
        </w:rPr>
        <w:t xml:space="preserve"> respondent is estimated to be </w:t>
      </w:r>
      <w:r w:rsidRPr="0038671A" w:rsidR="007F3691">
        <w:rPr>
          <w:szCs w:val="24"/>
        </w:rPr>
        <w:t xml:space="preserve">approximately </w:t>
      </w:r>
      <w:r w:rsidRPr="0038671A">
        <w:rPr>
          <w:szCs w:val="24"/>
        </w:rPr>
        <w:t>$</w:t>
      </w:r>
      <w:r w:rsidRPr="0038671A" w:rsidR="0080204A">
        <w:rPr>
          <w:szCs w:val="24"/>
        </w:rPr>
        <w:t>4,0</w:t>
      </w:r>
      <w:r w:rsidRPr="0038671A" w:rsidR="00975A33">
        <w:rPr>
          <w:szCs w:val="24"/>
        </w:rPr>
        <w:t xml:space="preserve">00 </w:t>
      </w:r>
      <w:r w:rsidRPr="0038671A" w:rsidR="007F3691">
        <w:rPr>
          <w:szCs w:val="24"/>
        </w:rPr>
        <w:t>for a test report</w:t>
      </w:r>
      <w:r w:rsidRPr="0038671A">
        <w:rPr>
          <w:szCs w:val="24"/>
        </w:rPr>
        <w:t xml:space="preserve">.  </w:t>
      </w:r>
    </w:p>
    <w:p w:rsidRPr="0038671A" w:rsidR="009960AC" w:rsidP="006A536B" w:rsidRDefault="009960AC" w14:paraId="2ADA6F78" w14:textId="77777777">
      <w:pPr>
        <w:rPr>
          <w:szCs w:val="24"/>
        </w:rPr>
      </w:pPr>
    </w:p>
    <w:p w:rsidRPr="0038671A" w:rsidR="008431D8" w:rsidP="00B223D5" w:rsidRDefault="008431D8" w14:paraId="18F31734" w14:textId="77777777">
      <w:pPr>
        <w:rPr>
          <w:szCs w:val="24"/>
        </w:rPr>
      </w:pPr>
      <w:r w:rsidRPr="0038671A">
        <w:rPr>
          <w:szCs w:val="24"/>
        </w:rPr>
        <w:t xml:space="preserve">This burden is imposed only once in the life of the </w:t>
      </w:r>
      <w:proofErr w:type="gramStart"/>
      <w:r w:rsidRPr="0038671A">
        <w:rPr>
          <w:szCs w:val="24"/>
        </w:rPr>
        <w:t>equipment, unless</w:t>
      </w:r>
      <w:proofErr w:type="gramEnd"/>
      <w:r w:rsidRPr="0038671A">
        <w:rPr>
          <w:szCs w:val="24"/>
        </w:rPr>
        <w:t xml:space="preserve"> it is modified electrically at which time new testing is required to establish compliance with the </w:t>
      </w:r>
      <w:r w:rsidRPr="0038671A" w:rsidR="007F3691">
        <w:rPr>
          <w:szCs w:val="24"/>
        </w:rPr>
        <w:t xml:space="preserve">Commission’s </w:t>
      </w:r>
      <w:r w:rsidRPr="0038671A">
        <w:rPr>
          <w:szCs w:val="24"/>
        </w:rPr>
        <w:t>Rules.</w:t>
      </w:r>
      <w:r w:rsidRPr="0038671A" w:rsidR="00B223D5">
        <w:rPr>
          <w:szCs w:val="24"/>
        </w:rPr>
        <w:t xml:space="preserve"> </w:t>
      </w:r>
      <w:r w:rsidRPr="0038671A">
        <w:rPr>
          <w:szCs w:val="24"/>
        </w:rPr>
        <w:t>The annual cost following initial verification of compliance is considered insignificant.</w:t>
      </w:r>
    </w:p>
    <w:p w:rsidRPr="0038671A" w:rsidR="00F94102" w:rsidP="006A536B" w:rsidRDefault="00F94102" w14:paraId="40CDD9BE" w14:textId="77777777">
      <w:pPr>
        <w:rPr>
          <w:szCs w:val="24"/>
        </w:rPr>
      </w:pPr>
    </w:p>
    <w:p w:rsidRPr="0038671A" w:rsidR="00B223D5" w:rsidP="006A536B" w:rsidRDefault="00B223D5" w14:paraId="34271C2D" w14:textId="77777777">
      <w:pPr>
        <w:rPr>
          <w:szCs w:val="24"/>
        </w:rPr>
      </w:pPr>
      <w:r w:rsidRPr="0038671A">
        <w:rPr>
          <w:szCs w:val="24"/>
        </w:rPr>
        <w:t>(a)  Total annualized capital/startup costs:  None</w:t>
      </w:r>
    </w:p>
    <w:p w:rsidRPr="0038671A" w:rsidR="00B223D5" w:rsidP="006A536B" w:rsidRDefault="00B223D5" w14:paraId="5B70AF21" w14:textId="77777777">
      <w:pPr>
        <w:rPr>
          <w:szCs w:val="24"/>
        </w:rPr>
      </w:pPr>
    </w:p>
    <w:p w:rsidRPr="0038671A" w:rsidR="00B223D5" w:rsidP="006A536B" w:rsidRDefault="00B223D5" w14:paraId="0CFB7B74" w14:textId="77777777">
      <w:pPr>
        <w:rPr>
          <w:szCs w:val="24"/>
        </w:rPr>
      </w:pPr>
      <w:r w:rsidRPr="0038671A">
        <w:rPr>
          <w:szCs w:val="24"/>
        </w:rPr>
        <w:lastRenderedPageBreak/>
        <w:t>(b)  Total annual costs (O&amp;M):  None</w:t>
      </w:r>
    </w:p>
    <w:p w:rsidRPr="0038671A" w:rsidR="00B223D5" w:rsidP="006A536B" w:rsidRDefault="00B223D5" w14:paraId="26BBCB49" w14:textId="77777777">
      <w:pPr>
        <w:rPr>
          <w:szCs w:val="24"/>
        </w:rPr>
      </w:pPr>
    </w:p>
    <w:p w:rsidRPr="0038671A" w:rsidR="00B223D5" w:rsidP="006A536B" w:rsidRDefault="00B223D5" w14:paraId="0D728790" w14:textId="2CBFF48F">
      <w:pPr>
        <w:rPr>
          <w:b/>
          <w:szCs w:val="24"/>
        </w:rPr>
      </w:pPr>
      <w:r w:rsidRPr="0038671A">
        <w:rPr>
          <w:szCs w:val="24"/>
        </w:rPr>
        <w:t xml:space="preserve">(c)  Total annualized cost requested:  </w:t>
      </w:r>
      <w:r w:rsidRPr="0038671A">
        <w:rPr>
          <w:b/>
          <w:szCs w:val="24"/>
        </w:rPr>
        <w:t>$</w:t>
      </w:r>
      <w:r w:rsidRPr="0038671A" w:rsidR="00FB3A05">
        <w:rPr>
          <w:b/>
          <w:szCs w:val="24"/>
        </w:rPr>
        <w:t>33</w:t>
      </w:r>
      <w:r w:rsidRPr="0038671A" w:rsidR="0080204A">
        <w:rPr>
          <w:b/>
          <w:szCs w:val="24"/>
        </w:rPr>
        <w:t>,</w:t>
      </w:r>
      <w:r w:rsidRPr="0038671A" w:rsidR="00FB3A05">
        <w:rPr>
          <w:b/>
          <w:szCs w:val="24"/>
        </w:rPr>
        <w:t>352</w:t>
      </w:r>
      <w:r w:rsidRPr="0038671A">
        <w:rPr>
          <w:b/>
          <w:szCs w:val="24"/>
        </w:rPr>
        <w:t>,000</w:t>
      </w:r>
    </w:p>
    <w:p w:rsidRPr="0038671A" w:rsidR="00B223D5" w:rsidP="006A536B" w:rsidRDefault="00B223D5" w14:paraId="7DC76332" w14:textId="77777777">
      <w:pPr>
        <w:rPr>
          <w:b/>
          <w:szCs w:val="24"/>
        </w:rPr>
      </w:pPr>
    </w:p>
    <w:p w:rsidRPr="0038671A" w:rsidR="00B223D5" w:rsidP="006A536B" w:rsidRDefault="00B223D5" w14:paraId="653564BB" w14:textId="77B72DAC">
      <w:pPr>
        <w:rPr>
          <w:szCs w:val="24"/>
        </w:rPr>
      </w:pPr>
      <w:r w:rsidRPr="0038671A">
        <w:rPr>
          <w:b/>
          <w:szCs w:val="24"/>
        </w:rPr>
        <w:tab/>
      </w:r>
      <w:r w:rsidRPr="0038671A" w:rsidR="00FB3A05">
        <w:rPr>
          <w:szCs w:val="24"/>
        </w:rPr>
        <w:t>8,338</w:t>
      </w:r>
      <w:r w:rsidRPr="0038671A">
        <w:rPr>
          <w:szCs w:val="24"/>
        </w:rPr>
        <w:t xml:space="preserve"> “one</w:t>
      </w:r>
      <w:r w:rsidRPr="0038671A" w:rsidR="0006304F">
        <w:rPr>
          <w:szCs w:val="24"/>
        </w:rPr>
        <w:t>-</w:t>
      </w:r>
      <w:r w:rsidRPr="0038671A">
        <w:rPr>
          <w:szCs w:val="24"/>
        </w:rPr>
        <w:t xml:space="preserve">time” </w:t>
      </w:r>
      <w:proofErr w:type="spellStart"/>
      <w:r w:rsidRPr="0038671A" w:rsidR="00626E27">
        <w:rPr>
          <w:szCs w:val="24"/>
        </w:rPr>
        <w:t>S</w:t>
      </w:r>
      <w:r w:rsidRPr="0038671A">
        <w:rPr>
          <w:szCs w:val="24"/>
        </w:rPr>
        <w:t>DoC</w:t>
      </w:r>
      <w:proofErr w:type="spellEnd"/>
      <w:r w:rsidRPr="0038671A">
        <w:rPr>
          <w:szCs w:val="24"/>
        </w:rPr>
        <w:t xml:space="preserve"> test submission x </w:t>
      </w:r>
      <w:r w:rsidRPr="0038671A" w:rsidR="0080204A">
        <w:rPr>
          <w:szCs w:val="24"/>
        </w:rPr>
        <w:t>4,0</w:t>
      </w:r>
      <w:r w:rsidRPr="0038671A" w:rsidR="00975A33">
        <w:rPr>
          <w:szCs w:val="24"/>
        </w:rPr>
        <w:t>00</w:t>
      </w:r>
      <w:r w:rsidRPr="0038671A">
        <w:rPr>
          <w:szCs w:val="24"/>
        </w:rPr>
        <w:t>/test = $</w:t>
      </w:r>
      <w:r w:rsidRPr="0038671A" w:rsidR="00FB3A05">
        <w:rPr>
          <w:szCs w:val="24"/>
        </w:rPr>
        <w:t>33</w:t>
      </w:r>
      <w:r w:rsidRPr="0038671A" w:rsidR="0080204A">
        <w:rPr>
          <w:szCs w:val="24"/>
        </w:rPr>
        <w:t>,</w:t>
      </w:r>
      <w:r w:rsidRPr="0038671A" w:rsidR="00FB3A05">
        <w:rPr>
          <w:szCs w:val="24"/>
        </w:rPr>
        <w:t>352</w:t>
      </w:r>
      <w:r w:rsidRPr="0038671A">
        <w:rPr>
          <w:szCs w:val="24"/>
        </w:rPr>
        <w:t>,000</w:t>
      </w:r>
    </w:p>
    <w:p w:rsidRPr="0038671A" w:rsidR="00B223D5" w:rsidP="006A536B" w:rsidRDefault="00B223D5" w14:paraId="4C66459B" w14:textId="77777777">
      <w:pPr>
        <w:rPr>
          <w:szCs w:val="24"/>
        </w:rPr>
      </w:pPr>
    </w:p>
    <w:p w:rsidRPr="0038671A" w:rsidR="007F3691" w:rsidP="00B223D5" w:rsidRDefault="00B223D5" w14:paraId="0A8925D3" w14:textId="496027DB">
      <w:pPr>
        <w:ind w:firstLine="720"/>
        <w:rPr>
          <w:szCs w:val="24"/>
        </w:rPr>
      </w:pPr>
      <w:r w:rsidRPr="0038671A">
        <w:rPr>
          <w:szCs w:val="24"/>
        </w:rPr>
        <w:t xml:space="preserve">Total </w:t>
      </w:r>
      <w:r w:rsidRPr="0038671A" w:rsidR="007F3691">
        <w:rPr>
          <w:szCs w:val="24"/>
        </w:rPr>
        <w:t>Cost =</w:t>
      </w:r>
      <w:r w:rsidRPr="0038671A" w:rsidR="00CA1E24">
        <w:rPr>
          <w:szCs w:val="24"/>
        </w:rPr>
        <w:t xml:space="preserve"> </w:t>
      </w:r>
      <w:r w:rsidRPr="0038671A" w:rsidR="007F3691">
        <w:rPr>
          <w:b/>
          <w:szCs w:val="24"/>
        </w:rPr>
        <w:t>$</w:t>
      </w:r>
      <w:r w:rsidRPr="0038671A" w:rsidR="00FB3A05">
        <w:rPr>
          <w:b/>
          <w:szCs w:val="24"/>
        </w:rPr>
        <w:t>33,352</w:t>
      </w:r>
      <w:r w:rsidRPr="0038671A" w:rsidR="007F3691">
        <w:rPr>
          <w:b/>
          <w:szCs w:val="24"/>
        </w:rPr>
        <w:t>,000</w:t>
      </w:r>
    </w:p>
    <w:p w:rsidRPr="0038671A" w:rsidR="007F3691" w:rsidP="006A536B" w:rsidRDefault="007F3691" w14:paraId="4A7CD350" w14:textId="77777777">
      <w:pPr>
        <w:rPr>
          <w:szCs w:val="24"/>
        </w:rPr>
      </w:pPr>
    </w:p>
    <w:p w:rsidRPr="0038671A" w:rsidR="009960AC" w:rsidP="007F3691" w:rsidRDefault="007F3691" w14:paraId="31C37EBA" w14:textId="77777777">
      <w:pPr>
        <w:rPr>
          <w:szCs w:val="24"/>
        </w:rPr>
      </w:pPr>
      <w:r w:rsidRPr="0038671A">
        <w:rPr>
          <w:szCs w:val="24"/>
        </w:rPr>
        <w:t xml:space="preserve">14.  Cost to the Federal Government is considered </w:t>
      </w:r>
      <w:proofErr w:type="gramStart"/>
      <w:r w:rsidRPr="0038671A">
        <w:rPr>
          <w:szCs w:val="24"/>
        </w:rPr>
        <w:t>insignificant, since</w:t>
      </w:r>
      <w:proofErr w:type="gramEnd"/>
      <w:r w:rsidRPr="0038671A">
        <w:rPr>
          <w:szCs w:val="24"/>
        </w:rPr>
        <w:t xml:space="preserve"> this is a primarily a recordkeeping requirement.  </w:t>
      </w:r>
    </w:p>
    <w:p w:rsidRPr="0038671A" w:rsidR="009960AC" w:rsidP="007F3691" w:rsidRDefault="009960AC" w14:paraId="33E1772B" w14:textId="77777777">
      <w:pPr>
        <w:rPr>
          <w:szCs w:val="24"/>
        </w:rPr>
      </w:pPr>
    </w:p>
    <w:p w:rsidRPr="0038671A" w:rsidR="007F3691" w:rsidP="002B1804" w:rsidRDefault="007F3691" w14:paraId="6BA57F0A" w14:textId="3E7414ED">
      <w:pPr>
        <w:rPr>
          <w:szCs w:val="24"/>
        </w:rPr>
      </w:pPr>
      <w:r w:rsidRPr="0038671A">
        <w:rPr>
          <w:szCs w:val="24"/>
        </w:rPr>
        <w:t>Manufacturers and supplier</w:t>
      </w:r>
      <w:r w:rsidRPr="0038671A" w:rsidR="0006304F">
        <w:rPr>
          <w:szCs w:val="24"/>
        </w:rPr>
        <w:t>s</w:t>
      </w:r>
      <w:r w:rsidRPr="0038671A">
        <w:rPr>
          <w:szCs w:val="24"/>
        </w:rPr>
        <w:t xml:space="preserve"> are required to submit information to the Commission only on an occasional basis, </w:t>
      </w:r>
      <w:r w:rsidRPr="0038671A">
        <w:rPr>
          <w:i/>
          <w:szCs w:val="24"/>
        </w:rPr>
        <w:t>i.e</w:t>
      </w:r>
      <w:r w:rsidRPr="0038671A">
        <w:rPr>
          <w:szCs w:val="24"/>
        </w:rPr>
        <w:t xml:space="preserve">. when the Commission is trying to determine if a marketed device complies with FCC technical standards, or if the information is requested as part of a routine sampling of marketed equipment using the RF spectrum.  </w:t>
      </w:r>
    </w:p>
    <w:p w:rsidRPr="0038671A" w:rsidR="00EB440B" w:rsidP="004714D4" w:rsidRDefault="00EB440B" w14:paraId="47079B58" w14:textId="77777777">
      <w:pPr>
        <w:rPr>
          <w:szCs w:val="24"/>
        </w:rPr>
      </w:pPr>
    </w:p>
    <w:p w:rsidRPr="0038671A" w:rsidR="00136836" w:rsidP="00136836" w:rsidRDefault="00136836" w14:paraId="09DF4A6D" w14:textId="341E8B4F">
      <w:pPr>
        <w:rPr>
          <w:szCs w:val="24"/>
        </w:rPr>
      </w:pPr>
      <w:r w:rsidRPr="0038671A">
        <w:rPr>
          <w:szCs w:val="24"/>
        </w:rPr>
        <w:t xml:space="preserve">15.  </w:t>
      </w:r>
      <w:r w:rsidRPr="0038671A" w:rsidR="00467F02">
        <w:rPr>
          <w:szCs w:val="24"/>
        </w:rPr>
        <w:t>This collection involves a Supplier</w:t>
      </w:r>
      <w:r w:rsidRPr="0038671A" w:rsidR="00397068">
        <w:rPr>
          <w:szCs w:val="24"/>
        </w:rPr>
        <w:t>’</w:t>
      </w:r>
      <w:r w:rsidRPr="0038671A" w:rsidR="00467F02">
        <w:rPr>
          <w:szCs w:val="24"/>
        </w:rPr>
        <w:t>s Declaration of Conformity procedure change</w:t>
      </w:r>
      <w:r w:rsidRPr="0038671A" w:rsidR="004F0BD8">
        <w:rPr>
          <w:szCs w:val="24"/>
        </w:rPr>
        <w:t xml:space="preserve"> after the adoption of FCC 17-93.</w:t>
      </w:r>
      <w:r w:rsidRPr="0038671A" w:rsidR="00467F02">
        <w:rPr>
          <w:szCs w:val="24"/>
        </w:rPr>
        <w:t xml:space="preserve"> This is a revision to the information collection request resulting in a </w:t>
      </w:r>
      <w:r w:rsidRPr="0038671A" w:rsidR="00712B5B">
        <w:rPr>
          <w:szCs w:val="24"/>
        </w:rPr>
        <w:t>program change</w:t>
      </w:r>
      <w:r w:rsidRPr="0038671A" w:rsidR="00D33EA3">
        <w:rPr>
          <w:szCs w:val="24"/>
        </w:rPr>
        <w:t xml:space="preserve"> reflecting an </w:t>
      </w:r>
      <w:r w:rsidRPr="0038671A" w:rsidR="00712B5B">
        <w:rPr>
          <w:szCs w:val="24"/>
        </w:rPr>
        <w:t>increase</w:t>
      </w:r>
      <w:r w:rsidRPr="0038671A" w:rsidR="00D33EA3">
        <w:rPr>
          <w:szCs w:val="24"/>
        </w:rPr>
        <w:t xml:space="preserve"> </w:t>
      </w:r>
      <w:r w:rsidRPr="0038671A" w:rsidR="00712B5B">
        <w:rPr>
          <w:szCs w:val="24"/>
        </w:rPr>
        <w:t xml:space="preserve">to the total respondents </w:t>
      </w:r>
      <w:r w:rsidRPr="0038671A" w:rsidR="00D33EA3">
        <w:rPr>
          <w:szCs w:val="24"/>
        </w:rPr>
        <w:t>from</w:t>
      </w:r>
      <w:r w:rsidRPr="0038671A" w:rsidR="00712B5B">
        <w:rPr>
          <w:szCs w:val="24"/>
        </w:rPr>
        <w:t xml:space="preserve"> </w:t>
      </w:r>
      <w:r w:rsidRPr="0038671A" w:rsidR="008D523A">
        <w:rPr>
          <w:szCs w:val="24"/>
        </w:rPr>
        <w:t>6,000</w:t>
      </w:r>
      <w:r w:rsidRPr="0038671A" w:rsidR="00712B5B">
        <w:rPr>
          <w:szCs w:val="24"/>
        </w:rPr>
        <w:t xml:space="preserve"> to </w:t>
      </w:r>
      <w:r w:rsidRPr="0038671A" w:rsidR="008D523A">
        <w:rPr>
          <w:szCs w:val="24"/>
        </w:rPr>
        <w:t>8,338</w:t>
      </w:r>
      <w:r w:rsidRPr="0038671A" w:rsidR="004F0BD8">
        <w:rPr>
          <w:szCs w:val="24"/>
        </w:rPr>
        <w:t xml:space="preserve"> (</w:t>
      </w:r>
      <w:r w:rsidRPr="0038671A" w:rsidR="0006304F">
        <w:rPr>
          <w:szCs w:val="24"/>
        </w:rPr>
        <w:t>+2,33</w:t>
      </w:r>
      <w:r w:rsidRPr="0038671A" w:rsidR="004F0BD8">
        <w:rPr>
          <w:szCs w:val="24"/>
        </w:rPr>
        <w:t>8)</w:t>
      </w:r>
      <w:r w:rsidRPr="0038671A" w:rsidR="00712B5B">
        <w:rPr>
          <w:szCs w:val="24"/>
        </w:rPr>
        <w:t xml:space="preserve">, total responses </w:t>
      </w:r>
      <w:r w:rsidRPr="0038671A" w:rsidR="008D523A">
        <w:rPr>
          <w:szCs w:val="24"/>
        </w:rPr>
        <w:t>12,000</w:t>
      </w:r>
      <w:r w:rsidRPr="0038671A" w:rsidR="00712B5B">
        <w:rPr>
          <w:szCs w:val="24"/>
        </w:rPr>
        <w:t xml:space="preserve"> to </w:t>
      </w:r>
      <w:r w:rsidRPr="0038671A" w:rsidR="008D523A">
        <w:rPr>
          <w:szCs w:val="24"/>
        </w:rPr>
        <w:t>16,675</w:t>
      </w:r>
      <w:r w:rsidRPr="0038671A" w:rsidR="004F0BD8">
        <w:rPr>
          <w:szCs w:val="24"/>
        </w:rPr>
        <w:t xml:space="preserve"> (+4,675)</w:t>
      </w:r>
      <w:r w:rsidRPr="0038671A" w:rsidR="00712B5B">
        <w:rPr>
          <w:szCs w:val="24"/>
        </w:rPr>
        <w:t>, total annual burden hours</w:t>
      </w:r>
      <w:r w:rsidRPr="0038671A" w:rsidR="008D523A">
        <w:rPr>
          <w:szCs w:val="24"/>
        </w:rPr>
        <w:t xml:space="preserve"> from</w:t>
      </w:r>
      <w:r w:rsidRPr="0038671A" w:rsidR="00712B5B">
        <w:rPr>
          <w:szCs w:val="24"/>
        </w:rPr>
        <w:t xml:space="preserve"> </w:t>
      </w:r>
      <w:r w:rsidRPr="0038671A" w:rsidR="00EC375E">
        <w:rPr>
          <w:szCs w:val="24"/>
        </w:rPr>
        <w:t>114,000</w:t>
      </w:r>
      <w:r w:rsidRPr="0038671A" w:rsidR="00712B5B">
        <w:rPr>
          <w:szCs w:val="24"/>
        </w:rPr>
        <w:t xml:space="preserve"> to </w:t>
      </w:r>
      <w:r w:rsidRPr="0038671A" w:rsidR="008D523A">
        <w:rPr>
          <w:szCs w:val="24"/>
        </w:rPr>
        <w:t>158,422</w:t>
      </w:r>
      <w:r w:rsidRPr="0038671A" w:rsidR="00712B5B">
        <w:rPr>
          <w:szCs w:val="24"/>
        </w:rPr>
        <w:t xml:space="preserve"> </w:t>
      </w:r>
      <w:r w:rsidRPr="0038671A" w:rsidR="004F0BD8">
        <w:rPr>
          <w:szCs w:val="24"/>
        </w:rPr>
        <w:t xml:space="preserve">(+44,422) </w:t>
      </w:r>
      <w:r w:rsidRPr="0038671A" w:rsidR="00712B5B">
        <w:rPr>
          <w:szCs w:val="24"/>
        </w:rPr>
        <w:t>and total annual cost of $</w:t>
      </w:r>
      <w:r w:rsidRPr="0038671A" w:rsidR="002F5A96">
        <w:rPr>
          <w:szCs w:val="24"/>
        </w:rPr>
        <w:t>24,000,000</w:t>
      </w:r>
      <w:r w:rsidRPr="0038671A" w:rsidR="00712B5B">
        <w:rPr>
          <w:szCs w:val="24"/>
        </w:rPr>
        <w:t xml:space="preserve"> to $ </w:t>
      </w:r>
      <w:r w:rsidRPr="0038671A" w:rsidR="00055BCF">
        <w:rPr>
          <w:szCs w:val="24"/>
        </w:rPr>
        <w:t>33,352,000</w:t>
      </w:r>
      <w:r w:rsidRPr="0038671A" w:rsidR="004F0BD8">
        <w:rPr>
          <w:szCs w:val="24"/>
        </w:rPr>
        <w:t xml:space="preserve"> (+$9,352,000)</w:t>
      </w:r>
      <w:r w:rsidRPr="0038671A" w:rsidR="00712B5B">
        <w:rPr>
          <w:szCs w:val="24"/>
        </w:rPr>
        <w:t xml:space="preserve">. </w:t>
      </w:r>
    </w:p>
    <w:p w:rsidRPr="0038671A" w:rsidR="001C1BD1" w:rsidP="00136836" w:rsidRDefault="001C1BD1" w14:paraId="12D3135E" w14:textId="469AC36E">
      <w:pPr>
        <w:rPr>
          <w:szCs w:val="24"/>
        </w:rPr>
      </w:pPr>
    </w:p>
    <w:p w:rsidRPr="0038671A" w:rsidR="001C1BD1" w:rsidP="00136836" w:rsidRDefault="001C1BD1" w14:paraId="3A483B56" w14:textId="7A4A6A79">
      <w:pPr>
        <w:rPr>
          <w:szCs w:val="24"/>
        </w:rPr>
      </w:pPr>
      <w:r w:rsidRPr="0038671A">
        <w:rPr>
          <w:szCs w:val="24"/>
        </w:rPr>
        <w:t xml:space="preserve">There are no adjustments to this information collection. </w:t>
      </w:r>
    </w:p>
    <w:p w:rsidRPr="0038671A" w:rsidR="00EB440B" w:rsidP="006A536B" w:rsidRDefault="00EB440B" w14:paraId="5636E7B3" w14:textId="77777777">
      <w:pPr>
        <w:rPr>
          <w:szCs w:val="24"/>
        </w:rPr>
      </w:pPr>
    </w:p>
    <w:p w:rsidRPr="0038671A" w:rsidR="00EB440B" w:rsidP="006A536B" w:rsidRDefault="00EB440B" w14:paraId="1363AF66" w14:textId="77777777">
      <w:pPr>
        <w:rPr>
          <w:szCs w:val="24"/>
        </w:rPr>
      </w:pPr>
      <w:r w:rsidRPr="0038671A">
        <w:rPr>
          <w:szCs w:val="24"/>
        </w:rPr>
        <w:t xml:space="preserve">16.  The information is gathered and recorded only to determine compliance with applicable Commission technical </w:t>
      </w:r>
      <w:r w:rsidRPr="0038671A" w:rsidR="00136836">
        <w:rPr>
          <w:szCs w:val="24"/>
        </w:rPr>
        <w:t>standards and rules.  The data are</w:t>
      </w:r>
      <w:r w:rsidRPr="0038671A">
        <w:rPr>
          <w:szCs w:val="24"/>
        </w:rPr>
        <w:t xml:space="preserve"> not compiled, published, or otherwise reported to the public.</w:t>
      </w:r>
    </w:p>
    <w:p w:rsidRPr="0038671A" w:rsidR="00EB440B" w:rsidP="006A536B" w:rsidRDefault="00EB440B" w14:paraId="724C88B6" w14:textId="77777777">
      <w:pPr>
        <w:rPr>
          <w:szCs w:val="24"/>
        </w:rPr>
      </w:pPr>
    </w:p>
    <w:p w:rsidRPr="0038671A" w:rsidR="00EB440B" w:rsidP="006A536B" w:rsidRDefault="00F814CA" w14:paraId="7D2591D8" w14:textId="77777777">
      <w:pPr>
        <w:rPr>
          <w:szCs w:val="24"/>
        </w:rPr>
      </w:pPr>
      <w:r w:rsidRPr="0038671A">
        <w:rPr>
          <w:szCs w:val="24"/>
        </w:rPr>
        <w:t>17.  There is no form</w:t>
      </w:r>
      <w:r w:rsidRPr="0038671A" w:rsidR="00305E00">
        <w:rPr>
          <w:szCs w:val="24"/>
        </w:rPr>
        <w:t>;</w:t>
      </w:r>
      <w:r w:rsidRPr="0038671A">
        <w:rPr>
          <w:szCs w:val="24"/>
        </w:rPr>
        <w:t xml:space="preserve"> therefore</w:t>
      </w:r>
      <w:r w:rsidRPr="0038671A" w:rsidR="00305E00">
        <w:rPr>
          <w:szCs w:val="24"/>
        </w:rPr>
        <w:t>,</w:t>
      </w:r>
      <w:r w:rsidRPr="0038671A">
        <w:rPr>
          <w:szCs w:val="24"/>
        </w:rPr>
        <w:t xml:space="preserve"> the expiration date requirement is not applicable.</w:t>
      </w:r>
      <w:r w:rsidRPr="0038671A" w:rsidR="00136836">
        <w:rPr>
          <w:szCs w:val="24"/>
        </w:rPr>
        <w:t xml:space="preserve">  All data collected should be comparable to data collected for the Form 731, which is approved under information collection 3060-0057.</w:t>
      </w:r>
    </w:p>
    <w:p w:rsidRPr="0038671A" w:rsidR="008431D8" w:rsidP="006A536B" w:rsidRDefault="008431D8" w14:paraId="255902AE" w14:textId="77777777">
      <w:pPr>
        <w:rPr>
          <w:szCs w:val="24"/>
        </w:rPr>
      </w:pPr>
    </w:p>
    <w:p w:rsidRPr="0038671A" w:rsidR="00136836" w:rsidP="00136836" w:rsidRDefault="00136836" w14:paraId="62C8A6C0" w14:textId="77777777">
      <w:pPr>
        <w:rPr>
          <w:szCs w:val="24"/>
        </w:rPr>
      </w:pPr>
      <w:r w:rsidRPr="0038671A">
        <w:rPr>
          <w:szCs w:val="24"/>
        </w:rPr>
        <w:t>18.  There are no exceptions to the Certification Statement</w:t>
      </w:r>
      <w:r w:rsidRPr="0038671A" w:rsidR="002F46DF">
        <w:rPr>
          <w:szCs w:val="24"/>
        </w:rPr>
        <w:t>.</w:t>
      </w:r>
      <w:r w:rsidRPr="0038671A" w:rsidR="00600379">
        <w:rPr>
          <w:b/>
          <w:szCs w:val="24"/>
        </w:rPr>
        <w:t xml:space="preserve"> </w:t>
      </w:r>
    </w:p>
    <w:p w:rsidRPr="0038671A" w:rsidR="00136836" w:rsidP="00136836" w:rsidRDefault="00136836" w14:paraId="46B1EFE9" w14:textId="77777777">
      <w:pPr>
        <w:rPr>
          <w:b/>
          <w:szCs w:val="24"/>
        </w:rPr>
      </w:pPr>
    </w:p>
    <w:p w:rsidRPr="0038671A" w:rsidR="00CA1E24" w:rsidP="00136836" w:rsidRDefault="00136836" w14:paraId="334DA785" w14:textId="77777777">
      <w:pPr>
        <w:rPr>
          <w:szCs w:val="24"/>
        </w:rPr>
      </w:pPr>
      <w:r w:rsidRPr="0038671A">
        <w:rPr>
          <w:b/>
          <w:szCs w:val="24"/>
        </w:rPr>
        <w:t xml:space="preserve">B. </w:t>
      </w:r>
      <w:r w:rsidRPr="0038671A" w:rsidR="00DA3B24">
        <w:rPr>
          <w:b/>
          <w:szCs w:val="24"/>
        </w:rPr>
        <w:t>Collection of Information Employing Statistical Methods.</w:t>
      </w:r>
    </w:p>
    <w:p w:rsidRPr="0038671A" w:rsidR="000C7F01" w:rsidP="006A536B" w:rsidRDefault="000C7F01" w14:paraId="4520660B" w14:textId="77777777">
      <w:pPr>
        <w:rPr>
          <w:szCs w:val="24"/>
        </w:rPr>
      </w:pPr>
    </w:p>
    <w:p w:rsidRPr="0038671A" w:rsidR="00301A9E" w:rsidP="006A536B" w:rsidRDefault="000C7F01" w14:paraId="06F78DD7" w14:textId="77777777">
      <w:pPr>
        <w:rPr>
          <w:szCs w:val="24"/>
        </w:rPr>
      </w:pPr>
      <w:r w:rsidRPr="0038671A">
        <w:rPr>
          <w:szCs w:val="24"/>
        </w:rPr>
        <w:t>Collection of information does not employ statistical methods.</w:t>
      </w:r>
    </w:p>
    <w:sectPr w:rsidRPr="0038671A" w:rsidR="00301A9E" w:rsidSect="00B764BE">
      <w:headerReference w:type="default" r:id="rId7"/>
      <w:footerReference w:type="even" r:id="rId8"/>
      <w:footerReference w:type="default" r:id="rId9"/>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5E41F" w14:textId="77777777" w:rsidR="006205F1" w:rsidRDefault="006205F1">
      <w:r>
        <w:separator/>
      </w:r>
    </w:p>
  </w:endnote>
  <w:endnote w:type="continuationSeparator" w:id="0">
    <w:p w14:paraId="2AC826D8" w14:textId="77777777" w:rsidR="006205F1" w:rsidRDefault="0062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93990" w14:textId="77777777"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2070F" w14:textId="77777777" w:rsidR="00A336C3" w:rsidRDefault="00A33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D47F" w14:textId="77777777"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A57">
      <w:rPr>
        <w:rStyle w:val="PageNumber"/>
        <w:noProof/>
      </w:rPr>
      <w:t>1</w:t>
    </w:r>
    <w:r>
      <w:rPr>
        <w:rStyle w:val="PageNumber"/>
      </w:rPr>
      <w:fldChar w:fldCharType="end"/>
    </w:r>
  </w:p>
  <w:p w14:paraId="0C79E754" w14:textId="77777777" w:rsidR="00A336C3" w:rsidRDefault="00A3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09BD6" w14:textId="77777777" w:rsidR="006205F1" w:rsidRDefault="006205F1">
      <w:r>
        <w:separator/>
      </w:r>
    </w:p>
  </w:footnote>
  <w:footnote w:type="continuationSeparator" w:id="0">
    <w:p w14:paraId="790FFAA5" w14:textId="77777777" w:rsidR="006205F1" w:rsidRDefault="0062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7A62C" w14:textId="2EC34E49" w:rsidR="00022782" w:rsidRDefault="00022782" w:rsidP="0006304F">
    <w:pPr>
      <w:pStyle w:val="Header"/>
      <w:tabs>
        <w:tab w:val="clear" w:pos="8640"/>
        <w:tab w:val="right" w:pos="9360"/>
      </w:tabs>
      <w:rPr>
        <w:b/>
      </w:rPr>
    </w:pPr>
    <w:r w:rsidRPr="002B1804">
      <w:rPr>
        <w:b/>
        <w:bCs/>
        <w:snapToGrid w:val="0"/>
        <w:szCs w:val="24"/>
      </w:rPr>
      <w:t>Sections 2.906, 2.909, 2.1071, 2.107</w:t>
    </w:r>
    <w:r w:rsidR="00F34599">
      <w:rPr>
        <w:b/>
        <w:bCs/>
        <w:snapToGrid w:val="0"/>
        <w:szCs w:val="24"/>
      </w:rPr>
      <w:t>4</w:t>
    </w:r>
    <w:r w:rsidRPr="002B1804">
      <w:rPr>
        <w:b/>
        <w:bCs/>
        <w:snapToGrid w:val="0"/>
        <w:szCs w:val="24"/>
      </w:rPr>
      <w:t>, 2.1077 and 15.37,</w:t>
    </w:r>
    <w:r w:rsidRPr="002B1804">
      <w:rPr>
        <w:b/>
        <w:bCs/>
        <w:snapToGrid w:val="0"/>
        <w:sz w:val="22"/>
        <w:szCs w:val="22"/>
      </w:rPr>
      <w:t xml:space="preserve"> </w:t>
    </w:r>
    <w:r>
      <w:rPr>
        <w:b/>
        <w:bCs/>
        <w:snapToGrid w:val="0"/>
        <w:sz w:val="22"/>
        <w:szCs w:val="22"/>
      </w:rPr>
      <w:tab/>
    </w:r>
    <w:r w:rsidR="00CE78C2">
      <w:rPr>
        <w:b/>
        <w:bCs/>
        <w:snapToGrid w:val="0"/>
        <w:sz w:val="22"/>
        <w:szCs w:val="22"/>
      </w:rPr>
      <w:t xml:space="preserve"> </w:t>
    </w:r>
    <w:r w:rsidRPr="006A536B">
      <w:rPr>
        <w:b/>
      </w:rPr>
      <w:t>3060-0636</w:t>
    </w:r>
  </w:p>
  <w:p w14:paraId="64DEB09C" w14:textId="66CF6054" w:rsidR="00A336C3" w:rsidRDefault="00022782" w:rsidP="0006304F">
    <w:pPr>
      <w:pStyle w:val="Header"/>
      <w:tabs>
        <w:tab w:val="clear" w:pos="8640"/>
        <w:tab w:val="right" w:pos="9360"/>
      </w:tabs>
      <w:rPr>
        <w:b/>
      </w:rPr>
    </w:pPr>
    <w:r w:rsidRPr="002B1804">
      <w:rPr>
        <w:b/>
        <w:bCs/>
        <w:snapToGrid w:val="0"/>
        <w:szCs w:val="24"/>
      </w:rPr>
      <w:t xml:space="preserve">Equipment Authorizations – </w:t>
    </w:r>
    <w:r w:rsidR="00CE78C2">
      <w:rPr>
        <w:b/>
        <w:bCs/>
        <w:snapToGrid w:val="0"/>
        <w:szCs w:val="24"/>
      </w:rPr>
      <w:t>Supplier</w:t>
    </w:r>
    <w:r w:rsidR="00AF294D">
      <w:rPr>
        <w:b/>
        <w:bCs/>
        <w:snapToGrid w:val="0"/>
        <w:szCs w:val="24"/>
      </w:rPr>
      <w:t>’</w:t>
    </w:r>
    <w:r w:rsidR="00CE78C2">
      <w:rPr>
        <w:b/>
        <w:bCs/>
        <w:snapToGrid w:val="0"/>
        <w:szCs w:val="24"/>
      </w:rPr>
      <w:t xml:space="preserve">s </w:t>
    </w:r>
    <w:r w:rsidRPr="002B1804">
      <w:rPr>
        <w:b/>
        <w:bCs/>
        <w:snapToGrid w:val="0"/>
        <w:szCs w:val="24"/>
      </w:rPr>
      <w:t>Declaration of Conformity</w:t>
    </w:r>
    <w:r w:rsidR="00CE78C2">
      <w:rPr>
        <w:b/>
        <w:bCs/>
        <w:snapToGrid w:val="0"/>
        <w:szCs w:val="24"/>
      </w:rPr>
      <w:t xml:space="preserve"> (</w:t>
    </w:r>
    <w:proofErr w:type="spellStart"/>
    <w:r w:rsidR="00CE78C2">
      <w:rPr>
        <w:b/>
        <w:bCs/>
        <w:snapToGrid w:val="0"/>
        <w:szCs w:val="24"/>
      </w:rPr>
      <w:t>SD</w:t>
    </w:r>
    <w:r w:rsidR="008620EF">
      <w:rPr>
        <w:b/>
        <w:bCs/>
        <w:snapToGrid w:val="0"/>
        <w:szCs w:val="24"/>
      </w:rPr>
      <w:t>o</w:t>
    </w:r>
    <w:r w:rsidR="00CE78C2">
      <w:rPr>
        <w:b/>
        <w:bCs/>
        <w:snapToGrid w:val="0"/>
        <w:szCs w:val="24"/>
      </w:rPr>
      <w:t>C</w:t>
    </w:r>
    <w:proofErr w:type="spellEnd"/>
    <w:r w:rsidR="00CE78C2">
      <w:rPr>
        <w:b/>
        <w:bCs/>
        <w:snapToGrid w:val="0"/>
        <w:szCs w:val="24"/>
      </w:rPr>
      <w:t>)</w:t>
    </w:r>
    <w:r>
      <w:rPr>
        <w:b/>
      </w:rPr>
      <w:tab/>
    </w:r>
    <w:r w:rsidR="001C1BD1">
      <w:rPr>
        <w:b/>
      </w:rPr>
      <w:t>June</w:t>
    </w:r>
    <w:r>
      <w:rPr>
        <w:b/>
      </w:rPr>
      <w:t xml:space="preserve"> 20</w:t>
    </w:r>
    <w:r w:rsidR="00F34599">
      <w:rPr>
        <w:b/>
      </w:rPr>
      <w:t>21</w:t>
    </w:r>
    <w:r w:rsidR="002F46DF">
      <w:rPr>
        <w:b/>
      </w:rPr>
      <w:tab/>
    </w:r>
  </w:p>
  <w:p w14:paraId="4E2A4D94" w14:textId="77777777" w:rsidR="00A336C3" w:rsidRPr="006A536B" w:rsidRDefault="00A336C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3780"/>
    <w:multiLevelType w:val="hybridMultilevel"/>
    <w:tmpl w:val="AD14441C"/>
    <w:lvl w:ilvl="0" w:tplc="686EAC4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2203"/>
    <w:multiLevelType w:val="hybridMultilevel"/>
    <w:tmpl w:val="234471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C44A9"/>
    <w:multiLevelType w:val="hybridMultilevel"/>
    <w:tmpl w:val="ABC67418"/>
    <w:lvl w:ilvl="0" w:tplc="7E1C6D68">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1A8D4D3F"/>
    <w:multiLevelType w:val="hybridMultilevel"/>
    <w:tmpl w:val="5710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94C8B"/>
    <w:multiLevelType w:val="hybridMultilevel"/>
    <w:tmpl w:val="C0703A6A"/>
    <w:lvl w:ilvl="0" w:tplc="F508C25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BE2AE5"/>
    <w:multiLevelType w:val="hybridMultilevel"/>
    <w:tmpl w:val="B1CA2D74"/>
    <w:lvl w:ilvl="0" w:tplc="C760542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B8"/>
    <w:multiLevelType w:val="hybridMultilevel"/>
    <w:tmpl w:val="6B0AD884"/>
    <w:lvl w:ilvl="0" w:tplc="904C31E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033307"/>
    <w:multiLevelType w:val="hybridMultilevel"/>
    <w:tmpl w:val="B8DC7866"/>
    <w:lvl w:ilvl="0" w:tplc="8878C96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182925"/>
    <w:multiLevelType w:val="singleLevel"/>
    <w:tmpl w:val="4AE472B8"/>
    <w:lvl w:ilvl="0">
      <w:start w:val="1"/>
      <w:numFmt w:val="decimal"/>
      <w:pStyle w:val="ParaNum"/>
      <w:lvlText w:val="%1."/>
      <w:lvlJc w:val="left"/>
      <w:pPr>
        <w:tabs>
          <w:tab w:val="num" w:pos="1080"/>
        </w:tabs>
        <w:ind w:left="0" w:firstLine="720"/>
      </w:pPr>
      <w:rPr>
        <w:b w:val="0"/>
      </w:rPr>
    </w:lvl>
  </w:abstractNum>
  <w:abstractNum w:abstractNumId="9" w15:restartNumberingAfterBreak="0">
    <w:nsid w:val="761D7E78"/>
    <w:multiLevelType w:val="hybridMultilevel"/>
    <w:tmpl w:val="0EF08308"/>
    <w:lvl w:ilvl="0" w:tplc="6BFE736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7"/>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8AB"/>
    <w:rsid w:val="00004123"/>
    <w:rsid w:val="00013415"/>
    <w:rsid w:val="00022782"/>
    <w:rsid w:val="000323B0"/>
    <w:rsid w:val="00040358"/>
    <w:rsid w:val="000513CA"/>
    <w:rsid w:val="00055BCF"/>
    <w:rsid w:val="0006304F"/>
    <w:rsid w:val="00091B61"/>
    <w:rsid w:val="000A515D"/>
    <w:rsid w:val="000B6088"/>
    <w:rsid w:val="000C1634"/>
    <w:rsid w:val="000C7F01"/>
    <w:rsid w:val="00114B19"/>
    <w:rsid w:val="00115A57"/>
    <w:rsid w:val="0012434A"/>
    <w:rsid w:val="00136836"/>
    <w:rsid w:val="0015205C"/>
    <w:rsid w:val="00156EE6"/>
    <w:rsid w:val="001871DC"/>
    <w:rsid w:val="001A2EBC"/>
    <w:rsid w:val="001A74EE"/>
    <w:rsid w:val="001C1BD1"/>
    <w:rsid w:val="001C1D14"/>
    <w:rsid w:val="001C628F"/>
    <w:rsid w:val="001D131D"/>
    <w:rsid w:val="001E03CC"/>
    <w:rsid w:val="00201708"/>
    <w:rsid w:val="00203891"/>
    <w:rsid w:val="00252AFC"/>
    <w:rsid w:val="00281593"/>
    <w:rsid w:val="002B1804"/>
    <w:rsid w:val="002D03C1"/>
    <w:rsid w:val="002D0E29"/>
    <w:rsid w:val="002E010E"/>
    <w:rsid w:val="002F46DF"/>
    <w:rsid w:val="002F5A96"/>
    <w:rsid w:val="002F6582"/>
    <w:rsid w:val="00301A9E"/>
    <w:rsid w:val="003020CD"/>
    <w:rsid w:val="003040A6"/>
    <w:rsid w:val="00305E00"/>
    <w:rsid w:val="0036281A"/>
    <w:rsid w:val="00365185"/>
    <w:rsid w:val="0037467F"/>
    <w:rsid w:val="00381CEE"/>
    <w:rsid w:val="0038671A"/>
    <w:rsid w:val="003962BA"/>
    <w:rsid w:val="00397068"/>
    <w:rsid w:val="003A0948"/>
    <w:rsid w:val="003B572B"/>
    <w:rsid w:val="003D2A74"/>
    <w:rsid w:val="003F7030"/>
    <w:rsid w:val="00402972"/>
    <w:rsid w:val="004037EC"/>
    <w:rsid w:val="0043559B"/>
    <w:rsid w:val="00465E92"/>
    <w:rsid w:val="00467F02"/>
    <w:rsid w:val="004700F1"/>
    <w:rsid w:val="004714D4"/>
    <w:rsid w:val="00480B9E"/>
    <w:rsid w:val="004F0BD8"/>
    <w:rsid w:val="00510134"/>
    <w:rsid w:val="00521A62"/>
    <w:rsid w:val="00524D5C"/>
    <w:rsid w:val="00534F6E"/>
    <w:rsid w:val="005350B5"/>
    <w:rsid w:val="00552A94"/>
    <w:rsid w:val="005611E2"/>
    <w:rsid w:val="00587077"/>
    <w:rsid w:val="00592030"/>
    <w:rsid w:val="005A3720"/>
    <w:rsid w:val="005B3A66"/>
    <w:rsid w:val="005C3EFC"/>
    <w:rsid w:val="005F33B9"/>
    <w:rsid w:val="005F78AB"/>
    <w:rsid w:val="00600379"/>
    <w:rsid w:val="006039F6"/>
    <w:rsid w:val="006205F1"/>
    <w:rsid w:val="0062123F"/>
    <w:rsid w:val="00626E27"/>
    <w:rsid w:val="00627C81"/>
    <w:rsid w:val="0064106D"/>
    <w:rsid w:val="00672B23"/>
    <w:rsid w:val="00695273"/>
    <w:rsid w:val="006A536B"/>
    <w:rsid w:val="006B4188"/>
    <w:rsid w:val="006C5A45"/>
    <w:rsid w:val="006C7B71"/>
    <w:rsid w:val="006E37EA"/>
    <w:rsid w:val="006F617E"/>
    <w:rsid w:val="00712B5B"/>
    <w:rsid w:val="007135ED"/>
    <w:rsid w:val="00746CAE"/>
    <w:rsid w:val="00765D8D"/>
    <w:rsid w:val="007740BE"/>
    <w:rsid w:val="00783B23"/>
    <w:rsid w:val="007B03DD"/>
    <w:rsid w:val="007D1308"/>
    <w:rsid w:val="007F3691"/>
    <w:rsid w:val="007F7DF6"/>
    <w:rsid w:val="0080204A"/>
    <w:rsid w:val="00811D4E"/>
    <w:rsid w:val="008278C4"/>
    <w:rsid w:val="008308A2"/>
    <w:rsid w:val="008431D8"/>
    <w:rsid w:val="00850D6D"/>
    <w:rsid w:val="008620EF"/>
    <w:rsid w:val="00885320"/>
    <w:rsid w:val="00893270"/>
    <w:rsid w:val="008A57F3"/>
    <w:rsid w:val="008B0CF3"/>
    <w:rsid w:val="008B3788"/>
    <w:rsid w:val="008D3562"/>
    <w:rsid w:val="008D523A"/>
    <w:rsid w:val="00930C23"/>
    <w:rsid w:val="009407F3"/>
    <w:rsid w:val="00944C34"/>
    <w:rsid w:val="00950024"/>
    <w:rsid w:val="00952A52"/>
    <w:rsid w:val="00975A33"/>
    <w:rsid w:val="00987D5F"/>
    <w:rsid w:val="009960AC"/>
    <w:rsid w:val="009D484B"/>
    <w:rsid w:val="00A336C3"/>
    <w:rsid w:val="00A3415F"/>
    <w:rsid w:val="00A4693C"/>
    <w:rsid w:val="00A55A67"/>
    <w:rsid w:val="00A6406E"/>
    <w:rsid w:val="00A71B61"/>
    <w:rsid w:val="00A91FDF"/>
    <w:rsid w:val="00A97C6D"/>
    <w:rsid w:val="00AC153C"/>
    <w:rsid w:val="00AF22EC"/>
    <w:rsid w:val="00AF294D"/>
    <w:rsid w:val="00B047B4"/>
    <w:rsid w:val="00B20557"/>
    <w:rsid w:val="00B223D5"/>
    <w:rsid w:val="00B2515A"/>
    <w:rsid w:val="00B3110B"/>
    <w:rsid w:val="00B647D8"/>
    <w:rsid w:val="00B764BE"/>
    <w:rsid w:val="00B81A6C"/>
    <w:rsid w:val="00BA4D4A"/>
    <w:rsid w:val="00BE3E70"/>
    <w:rsid w:val="00C20C86"/>
    <w:rsid w:val="00C34385"/>
    <w:rsid w:val="00C420FD"/>
    <w:rsid w:val="00CA1E24"/>
    <w:rsid w:val="00CD1208"/>
    <w:rsid w:val="00CE78C2"/>
    <w:rsid w:val="00D150F6"/>
    <w:rsid w:val="00D33EA3"/>
    <w:rsid w:val="00D50B82"/>
    <w:rsid w:val="00D757B9"/>
    <w:rsid w:val="00D879CA"/>
    <w:rsid w:val="00DA3B24"/>
    <w:rsid w:val="00DF560E"/>
    <w:rsid w:val="00E04A55"/>
    <w:rsid w:val="00E318F7"/>
    <w:rsid w:val="00E33E0E"/>
    <w:rsid w:val="00E4532A"/>
    <w:rsid w:val="00E46B74"/>
    <w:rsid w:val="00E46C84"/>
    <w:rsid w:val="00E83A49"/>
    <w:rsid w:val="00E92D1E"/>
    <w:rsid w:val="00EA204F"/>
    <w:rsid w:val="00EA33AA"/>
    <w:rsid w:val="00EA62CD"/>
    <w:rsid w:val="00EB0FB7"/>
    <w:rsid w:val="00EB440B"/>
    <w:rsid w:val="00EC375E"/>
    <w:rsid w:val="00EE37F1"/>
    <w:rsid w:val="00F34599"/>
    <w:rsid w:val="00F814CA"/>
    <w:rsid w:val="00F94102"/>
    <w:rsid w:val="00F941D8"/>
    <w:rsid w:val="00FB3A05"/>
    <w:rsid w:val="00FC5694"/>
    <w:rsid w:val="00FE1EFC"/>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CA70"/>
  <w15:docId w15:val="{9687F452-2B71-4163-B4D7-4187A96A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 w:type="paragraph" w:styleId="ListParagraph">
    <w:name w:val="List Paragraph"/>
    <w:basedOn w:val="Normal"/>
    <w:uiPriority w:val="34"/>
    <w:qFormat/>
    <w:rsid w:val="007135ED"/>
    <w:pPr>
      <w:ind w:left="720"/>
      <w:contextualSpacing/>
    </w:pPr>
  </w:style>
  <w:style w:type="paragraph" w:customStyle="1" w:styleId="ParaNum">
    <w:name w:val="ParaNum"/>
    <w:basedOn w:val="Normal"/>
    <w:link w:val="ParaNumChar"/>
    <w:rsid w:val="002F6582"/>
    <w:pPr>
      <w:widowControl w:val="0"/>
      <w:numPr>
        <w:numId w:val="10"/>
      </w:numPr>
      <w:tabs>
        <w:tab w:val="clear" w:pos="1080"/>
        <w:tab w:val="num" w:pos="1440"/>
      </w:tabs>
      <w:spacing w:after="120"/>
    </w:pPr>
    <w:rPr>
      <w:snapToGrid w:val="0"/>
      <w:kern w:val="28"/>
      <w:sz w:val="22"/>
    </w:rPr>
  </w:style>
  <w:style w:type="character" w:customStyle="1" w:styleId="ParaNumChar">
    <w:name w:val="ParaNum Char"/>
    <w:link w:val="ParaNum"/>
    <w:locked/>
    <w:rsid w:val="002F6582"/>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3</cp:revision>
  <cp:lastPrinted>2012-05-14T14:32:00Z</cp:lastPrinted>
  <dcterms:created xsi:type="dcterms:W3CDTF">2021-06-16T16:38:00Z</dcterms:created>
  <dcterms:modified xsi:type="dcterms:W3CDTF">2021-06-17T11:47:00Z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