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6B6B" w:rsidP="002146BC" w:rsidRDefault="00F66B6B" w14:paraId="1F0501A3" w14:textId="362A8CC1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name="_Hlk73719971" w:id="0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IC List for 0575-</w:t>
      </w:r>
      <w:r w:rsidR="00755AB3">
        <w:rPr>
          <w:rFonts w:ascii="Times New Roman" w:hAnsi="Times New Roman" w:eastAsia="Times New Roman" w:cs="Times New Roman"/>
          <w:b/>
          <w:bCs/>
          <w:sz w:val="24"/>
          <w:szCs w:val="24"/>
        </w:rPr>
        <w:t>0200</w:t>
      </w:r>
    </w:p>
    <w:p w:rsidR="00367F11" w:rsidP="002146BC" w:rsidRDefault="00367F11" w14:paraId="7496C85C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2146BC" w:rsidP="002146BC" w:rsidRDefault="00335F61" w14:paraId="198F0C7E" w14:textId="4D57B9E3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American Rural</w:t>
      </w:r>
      <w:r w:rsidR="002146BC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Health Care </w:t>
      </w:r>
      <w:r w:rsidR="00367F11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(ARHC) </w:t>
      </w:r>
      <w:r w:rsidR="002146BC">
        <w:rPr>
          <w:rFonts w:ascii="Times New Roman" w:hAnsi="Times New Roman" w:eastAsia="Times New Roman" w:cs="Times New Roman"/>
          <w:b/>
          <w:bCs/>
          <w:sz w:val="24"/>
          <w:szCs w:val="24"/>
        </w:rPr>
        <w:t>Grant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Program</w:t>
      </w:r>
    </w:p>
    <w:p w:rsidR="002146BC" w:rsidP="00894EA6" w:rsidRDefault="002146BC" w14:paraId="52619C37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2146BC" w:rsidP="00894EA6" w:rsidRDefault="002146BC" w14:paraId="35E9C2A5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F66B6B" w:rsidR="00D2654B" w:rsidP="00894EA6" w:rsidRDefault="00F66B6B" w14:paraId="6D592168" w14:textId="651023A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The following Non-Form information is collected and accounted for under this collection package</w:t>
      </w:r>
      <w:r w:rsidR="006F1F7C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for Track I and Track II</w:t>
      </w:r>
      <w:r w:rsidR="00B55AFF">
        <w:rPr>
          <w:rFonts w:ascii="Times New Roman" w:hAnsi="Times New Roman" w:eastAsia="Times New Roman" w:cs="Times New Roman"/>
          <w:b/>
          <w:bCs/>
          <w:sz w:val="24"/>
          <w:szCs w:val="24"/>
        </w:rPr>
        <w:t>:</w:t>
      </w:r>
    </w:p>
    <w:p w:rsidR="00D2654B" w:rsidP="00894EA6" w:rsidRDefault="00D2654B" w14:paraId="761C8C8E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</w:p>
    <w:p w:rsidRPr="00302B24" w:rsidR="00894EA6" w:rsidP="00894EA6" w:rsidRDefault="00894EA6" w14:paraId="1FCE8398" w14:textId="0F6378C3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  <w:u w:val="single"/>
        </w:rPr>
      </w:pPr>
      <w:r w:rsidRPr="00302B24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Summary Page &amp; Table of Contents </w:t>
      </w:r>
    </w:p>
    <w:p w:rsidRPr="00302B24" w:rsidR="00894EA6" w:rsidP="00894EA6" w:rsidRDefault="00894EA6" w14:paraId="509B1B49" w14:textId="1E6CCB78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  <w:u w:val="single"/>
        </w:rPr>
      </w:pPr>
      <w:r w:rsidRPr="00302B24">
        <w:rPr>
          <w:rFonts w:ascii="Times New Roman" w:hAnsi="Times New Roman" w:eastAsia="Times New Roman" w:cs="Times New Roman"/>
          <w:sz w:val="24"/>
          <w:szCs w:val="24"/>
        </w:rPr>
        <w:t>Applicants will prepare a brief summary page and table of contents to easily identify the funding track requested, summary of application request, and page numbers of supplemental documentation.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The Summary Page and Table of Contents will be </w:t>
      </w:r>
      <w:r w:rsidR="000670AA">
        <w:rPr>
          <w:rFonts w:ascii="Times New Roman" w:hAnsi="Times New Roman" w:eastAsia="Times New Roman" w:cs="Times New Roman"/>
          <w:sz w:val="24"/>
          <w:szCs w:val="24"/>
        </w:rPr>
        <w:t xml:space="preserve">prepared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by </w:t>
      </w:r>
      <w:bookmarkStart w:name="_Hlk92297341" w:id="1"/>
      <w:r w:rsidR="00755AB3">
        <w:rPr>
          <w:rFonts w:ascii="Times New Roman" w:hAnsi="Times New Roman" w:eastAsia="Times New Roman" w:cs="Times New Roman"/>
          <w:sz w:val="24"/>
          <w:szCs w:val="24"/>
        </w:rPr>
        <w:t>1,092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eastAsia="Times New Roman" w:cs="Times New Roman"/>
          <w:sz w:val="24"/>
          <w:szCs w:val="24"/>
        </w:rPr>
        <w:t xml:space="preserve">respondents </w:t>
      </w:r>
      <w:r w:rsidR="005F5FB0">
        <w:rPr>
          <w:rFonts w:ascii="Times New Roman" w:hAnsi="Times New Roman" w:eastAsia="Times New Roman" w:cs="Times New Roman"/>
          <w:sz w:val="24"/>
          <w:szCs w:val="24"/>
        </w:rPr>
        <w:t>at .167 hours</w:t>
      </w:r>
      <w:r w:rsidR="000670AA">
        <w:rPr>
          <w:rFonts w:ascii="Times New Roman" w:hAnsi="Times New Roman" w:eastAsia="Times New Roman" w:cs="Times New Roman"/>
          <w:sz w:val="24"/>
          <w:szCs w:val="24"/>
        </w:rPr>
        <w:t xml:space="preserve"> per response.</w:t>
      </w:r>
    </w:p>
    <w:p w:rsidRPr="00302B24" w:rsidR="00894EA6" w:rsidP="00894EA6" w:rsidRDefault="00894EA6" w14:paraId="69729AC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  <w:u w:val="single"/>
        </w:rPr>
      </w:pPr>
    </w:p>
    <w:p w:rsidRPr="00302B24" w:rsidR="00894EA6" w:rsidP="00894EA6" w:rsidRDefault="00894EA6" w14:paraId="6CA8CDA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  <w:u w:val="single"/>
        </w:rPr>
      </w:pPr>
      <w:r w:rsidRPr="00302B24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Evidence of Legal Existence and Authority. </w:t>
      </w:r>
    </w:p>
    <w:p w:rsidRPr="005F5FB0" w:rsidR="00894EA6" w:rsidP="00894EA6" w:rsidRDefault="00894EA6" w14:paraId="22E5BE08" w14:textId="616C4104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u w:val="single"/>
        </w:rPr>
      </w:pPr>
      <w:r w:rsidRPr="00302B24">
        <w:rPr>
          <w:rFonts w:ascii="Times New Roman" w:hAnsi="Times New Roman" w:eastAsia="Times New Roman" w:cs="Times New Roman"/>
          <w:sz w:val="24"/>
          <w:szCs w:val="24"/>
        </w:rPr>
        <w:t>The applicant must submit certified copies of organization documents and a certified list of directors and officers as evidence of the applicant’s legal existence and authority for the proposed project.</w:t>
      </w:r>
      <w:r w:rsidR="00755AB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02B24">
        <w:rPr>
          <w:rFonts w:ascii="Times New Roman" w:hAnsi="Times New Roman" w:eastAsia="Times New Roman" w:cs="Times New Roman"/>
          <w:sz w:val="24"/>
          <w:szCs w:val="24"/>
        </w:rPr>
        <w:t xml:space="preserve"> The organizational documents can be charters, bylaws, or articles of incorporation.</w:t>
      </w:r>
      <w:r w:rsidR="00755AB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02B24">
        <w:rPr>
          <w:rFonts w:ascii="Times New Roman" w:hAnsi="Times New Roman" w:eastAsia="Times New Roman" w:cs="Times New Roman"/>
          <w:sz w:val="24"/>
          <w:szCs w:val="24"/>
        </w:rPr>
        <w:t xml:space="preserve"> RHS uses the information to determine if the applicant has the proper authority to enter into a binding agreement to use grant funds.</w:t>
      </w:r>
      <w:r w:rsidR="00755AB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02B24">
        <w:rPr>
          <w:rFonts w:ascii="Times New Roman" w:hAnsi="Times New Roman" w:eastAsia="Times New Roman" w:cs="Times New Roman"/>
          <w:sz w:val="24"/>
          <w:szCs w:val="24"/>
        </w:rPr>
        <w:t xml:space="preserve"> RHS also uses the information to ensure ties to the local rural community for non-profit applicants.</w:t>
      </w:r>
      <w:r w:rsidR="00755AB3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  </w:t>
      </w:r>
      <w:r w:rsidR="005F5FB0">
        <w:rPr>
          <w:rFonts w:ascii="Times New Roman" w:hAnsi="Times New Roman" w:eastAsia="Times New Roman" w:cs="Times New Roman"/>
          <w:sz w:val="24"/>
          <w:szCs w:val="24"/>
        </w:rPr>
        <w:t xml:space="preserve">Evidence of Legal Existence and Authority will be </w:t>
      </w:r>
      <w:r w:rsidR="000670AA">
        <w:rPr>
          <w:rFonts w:ascii="Times New Roman" w:hAnsi="Times New Roman" w:eastAsia="Times New Roman" w:cs="Times New Roman"/>
          <w:sz w:val="24"/>
          <w:szCs w:val="24"/>
        </w:rPr>
        <w:t>submitted and certified</w:t>
      </w:r>
      <w:r w:rsidR="005F5FB0">
        <w:rPr>
          <w:rFonts w:ascii="Times New Roman" w:hAnsi="Times New Roman" w:eastAsia="Times New Roman" w:cs="Times New Roman"/>
          <w:sz w:val="24"/>
          <w:szCs w:val="24"/>
        </w:rPr>
        <w:t xml:space="preserve"> by</w:t>
      </w:r>
      <w:r w:rsidR="00755AB3">
        <w:rPr>
          <w:rFonts w:ascii="Times New Roman" w:hAnsi="Times New Roman" w:eastAsia="Times New Roman" w:cs="Times New Roman"/>
          <w:sz w:val="24"/>
          <w:szCs w:val="24"/>
        </w:rPr>
        <w:t>1,092</w:t>
      </w:r>
      <w:r w:rsidR="005F5FB0">
        <w:rPr>
          <w:rFonts w:ascii="Times New Roman" w:hAnsi="Times New Roman" w:eastAsia="Times New Roman" w:cs="Times New Roman"/>
          <w:sz w:val="24"/>
          <w:szCs w:val="24"/>
        </w:rPr>
        <w:t xml:space="preserve"> respondents </w:t>
      </w:r>
      <w:r w:rsidR="000670AA">
        <w:rPr>
          <w:rFonts w:ascii="Times New Roman" w:hAnsi="Times New Roman" w:eastAsia="Times New Roman" w:cs="Times New Roman"/>
          <w:sz w:val="24"/>
          <w:szCs w:val="24"/>
        </w:rPr>
        <w:t>at 15 minutes per response.</w:t>
      </w:r>
    </w:p>
    <w:p w:rsidRPr="00302B24" w:rsidR="00894EA6" w:rsidP="00894EA6" w:rsidRDefault="00894EA6" w14:paraId="62B80E3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Pr="00302B24" w:rsidR="00894EA6" w:rsidP="00894EA6" w:rsidRDefault="00894EA6" w14:paraId="4A0782D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  <w:u w:val="single"/>
        </w:rPr>
      </w:pPr>
      <w:r w:rsidRPr="00302B24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Narrative - Project Proposal, Track I </w:t>
      </w:r>
    </w:p>
    <w:p w:rsidRPr="000670AA" w:rsidR="00894EA6" w:rsidP="00894EA6" w:rsidRDefault="00894EA6" w14:paraId="1D327667" w14:textId="5C0CB26E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302B24">
        <w:rPr>
          <w:rFonts w:ascii="Times New Roman" w:hAnsi="Times New Roman" w:eastAsia="Times New Roman" w:cs="Times New Roman"/>
          <w:sz w:val="24"/>
          <w:szCs w:val="24"/>
        </w:rPr>
        <w:t>Applicants will provide a written budget narrative that accounts for how the grant request was calculated, the time period for which assistance is requested, and the use of funds.</w:t>
      </w:r>
      <w:r w:rsidR="00755AB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02B24">
        <w:rPr>
          <w:rFonts w:ascii="Times New Roman" w:hAnsi="Times New Roman" w:eastAsia="Times New Roman" w:cs="Times New Roman"/>
          <w:sz w:val="24"/>
          <w:szCs w:val="24"/>
        </w:rPr>
        <w:t xml:space="preserve"> The written narrative will also include a description of how the funds requested will meet the intent of the statute</w:t>
      </w:r>
      <w:r w:rsidRPr="00A440B5">
        <w:rPr>
          <w:rFonts w:ascii="Times New Roman" w:hAnsi="Times New Roman" w:eastAsia="Times New Roman" w:cs="Times New Roman"/>
          <w:sz w:val="24"/>
          <w:szCs w:val="24"/>
        </w:rPr>
        <w:t>.</w:t>
      </w:r>
      <w:r w:rsidR="00755AB3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="000670AA">
        <w:rPr>
          <w:rFonts w:ascii="Times New Roman" w:hAnsi="Times New Roman" w:eastAsia="Times New Roman" w:cs="Times New Roman"/>
          <w:sz w:val="24"/>
          <w:szCs w:val="24"/>
        </w:rPr>
        <w:t xml:space="preserve">Track 1 Narrative will be prepared by </w:t>
      </w:r>
      <w:r w:rsidR="00755AB3">
        <w:rPr>
          <w:rFonts w:ascii="Times New Roman" w:hAnsi="Times New Roman" w:eastAsia="Times New Roman" w:cs="Times New Roman"/>
          <w:sz w:val="24"/>
          <w:szCs w:val="24"/>
        </w:rPr>
        <w:t>1,0</w:t>
      </w:r>
      <w:r w:rsidR="00755AB3">
        <w:rPr>
          <w:rFonts w:ascii="Times New Roman" w:hAnsi="Times New Roman" w:eastAsia="Times New Roman" w:cs="Times New Roman"/>
          <w:sz w:val="24"/>
          <w:szCs w:val="24"/>
        </w:rPr>
        <w:t>00</w:t>
      </w:r>
      <w:r w:rsidR="00755AB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0670AA">
        <w:rPr>
          <w:rFonts w:ascii="Times New Roman" w:hAnsi="Times New Roman" w:eastAsia="Times New Roman" w:cs="Times New Roman"/>
          <w:sz w:val="24"/>
          <w:szCs w:val="24"/>
        </w:rPr>
        <w:t>respondents at 20 minutes per response.</w:t>
      </w:r>
    </w:p>
    <w:p w:rsidR="00894EA6" w:rsidP="00894EA6" w:rsidRDefault="00894EA6" w14:paraId="33F5052A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302B24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302B24" w:rsidR="00894EA6" w:rsidP="00894EA6" w:rsidRDefault="00894EA6" w14:paraId="59D3FB7E" w14:textId="46C5A8E3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  <w:u w:val="single"/>
        </w:rPr>
      </w:pPr>
      <w:r w:rsidRPr="00302B24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Narrative - Project Proposal, Track II</w:t>
      </w:r>
    </w:p>
    <w:p w:rsidRPr="000670AA" w:rsidR="00894EA6" w:rsidP="00894EA6" w:rsidRDefault="00894EA6" w14:paraId="3463E572" w14:textId="5F29198A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302B24">
        <w:rPr>
          <w:rFonts w:ascii="Times New Roman" w:hAnsi="Times New Roman" w:eastAsia="Times New Roman" w:cs="Times New Roman"/>
          <w:sz w:val="24"/>
          <w:szCs w:val="24"/>
        </w:rPr>
        <w:t>Applicants will provide a written budget narrative that accounts for how the grant request was calculated, the time period of assistance, and the use of funds.  The applicants will also submit a consortium agreement that outlines the experience, responsibilities, and expectations of an existing (or planned) consortium to carry out the grant activities.</w:t>
      </w:r>
      <w:r w:rsidR="00755AB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02B24">
        <w:rPr>
          <w:rFonts w:ascii="Times New Roman" w:hAnsi="Times New Roman" w:eastAsia="Times New Roman" w:cs="Times New Roman"/>
          <w:sz w:val="24"/>
          <w:szCs w:val="24"/>
        </w:rPr>
        <w:t xml:space="preserve"> Applicants will also submit a workplan with goals, activities, outcomes, and time period for the grant.</w:t>
      </w:r>
      <w:r w:rsidR="00755AB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02B24">
        <w:rPr>
          <w:rFonts w:ascii="Times New Roman" w:hAnsi="Times New Roman" w:eastAsia="Times New Roman" w:cs="Times New Roman"/>
          <w:sz w:val="24"/>
          <w:szCs w:val="24"/>
        </w:rPr>
        <w:t xml:space="preserve"> Finally, applicants will present an evaluation plan for measuring outcomes and sustainability</w:t>
      </w:r>
      <w:r w:rsidRPr="004B0B5E">
        <w:rPr>
          <w:rFonts w:ascii="Times New Roman" w:hAnsi="Times New Roman" w:eastAsia="Times New Roman" w:cs="Times New Roman"/>
          <w:sz w:val="24"/>
          <w:szCs w:val="24"/>
        </w:rPr>
        <w:t>.</w:t>
      </w:r>
      <w:r w:rsidR="00755AB3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="000670A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0670AA" w:rsidR="000670AA">
        <w:rPr>
          <w:rFonts w:ascii="Times New Roman" w:hAnsi="Times New Roman" w:eastAsia="Times New Roman" w:cs="Times New Roman"/>
          <w:sz w:val="24"/>
          <w:szCs w:val="24"/>
        </w:rPr>
        <w:t>Track II</w:t>
      </w:r>
      <w:r w:rsidR="000670AA">
        <w:rPr>
          <w:rFonts w:ascii="Times New Roman" w:hAnsi="Times New Roman" w:eastAsia="Times New Roman" w:cs="Times New Roman"/>
          <w:sz w:val="24"/>
          <w:szCs w:val="24"/>
        </w:rPr>
        <w:t xml:space="preserve"> Narrative will be prepared by </w:t>
      </w:r>
      <w:r w:rsidR="00755AB3">
        <w:rPr>
          <w:rFonts w:ascii="Times New Roman" w:hAnsi="Times New Roman" w:eastAsia="Times New Roman" w:cs="Times New Roman"/>
          <w:sz w:val="24"/>
          <w:szCs w:val="24"/>
        </w:rPr>
        <w:t>92</w:t>
      </w:r>
      <w:r w:rsidR="000670AA">
        <w:rPr>
          <w:rFonts w:ascii="Times New Roman" w:hAnsi="Times New Roman" w:eastAsia="Times New Roman" w:cs="Times New Roman"/>
          <w:sz w:val="24"/>
          <w:szCs w:val="24"/>
        </w:rPr>
        <w:t xml:space="preserve"> respondents at </w:t>
      </w:r>
      <w:r w:rsidR="009657A8">
        <w:rPr>
          <w:rFonts w:ascii="Times New Roman" w:hAnsi="Times New Roman" w:eastAsia="Times New Roman" w:cs="Times New Roman"/>
          <w:sz w:val="24"/>
          <w:szCs w:val="24"/>
        </w:rPr>
        <w:t>120 hours per response.</w:t>
      </w:r>
    </w:p>
    <w:p w:rsidR="00894EA6" w:rsidP="00894EA6" w:rsidRDefault="00894EA6" w14:paraId="776603A1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</w:p>
    <w:p w:rsidRPr="00302B24" w:rsidR="00894EA6" w:rsidP="00894EA6" w:rsidRDefault="00894EA6" w14:paraId="1FA620B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  <w:u w:val="single"/>
        </w:rPr>
      </w:pPr>
      <w:r w:rsidRPr="00302B24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Environmental Information in response to 7 CFR 1970 </w:t>
      </w:r>
    </w:p>
    <w:p w:rsidRPr="009657A8" w:rsidR="00894EA6" w:rsidP="00894EA6" w:rsidRDefault="00894EA6" w14:paraId="4340DAAD" w14:textId="6BAC305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u w:val="single"/>
        </w:rPr>
      </w:pPr>
      <w:r w:rsidRPr="00302B24">
        <w:rPr>
          <w:rFonts w:ascii="Times New Roman" w:hAnsi="Times New Roman" w:eastAsia="Times New Roman" w:cs="Times New Roman"/>
          <w:sz w:val="24"/>
          <w:szCs w:val="24"/>
        </w:rPr>
        <w:t>Applicants must submit documentation regarding the potential for environmental impact with the grant funding</w:t>
      </w:r>
      <w:r w:rsidRPr="00A440B5">
        <w:rPr>
          <w:rFonts w:ascii="Times New Roman" w:hAnsi="Times New Roman" w:eastAsia="Times New Roman" w:cs="Times New Roman"/>
          <w:sz w:val="24"/>
          <w:szCs w:val="24"/>
        </w:rPr>
        <w:t>.  </w:t>
      </w:r>
      <w:r w:rsidR="00966396">
        <w:rPr>
          <w:rFonts w:ascii="Times New Roman" w:hAnsi="Times New Roman" w:eastAsia="Times New Roman" w:cs="Times New Roman"/>
          <w:sz w:val="24"/>
          <w:szCs w:val="24"/>
        </w:rPr>
        <w:t xml:space="preserve">An Environmental </w:t>
      </w:r>
      <w:r w:rsidR="00DB5959">
        <w:rPr>
          <w:rFonts w:ascii="Times New Roman" w:hAnsi="Times New Roman" w:eastAsia="Times New Roman" w:cs="Times New Roman"/>
          <w:sz w:val="24"/>
          <w:szCs w:val="24"/>
        </w:rPr>
        <w:t>r</w:t>
      </w:r>
      <w:r w:rsidR="009657A8">
        <w:rPr>
          <w:rFonts w:ascii="Times New Roman" w:hAnsi="Times New Roman" w:eastAsia="Times New Roman" w:cs="Times New Roman"/>
          <w:sz w:val="24"/>
          <w:szCs w:val="24"/>
        </w:rPr>
        <w:t xml:space="preserve">esponse will be submitted by </w:t>
      </w:r>
      <w:r w:rsidR="00755AB3">
        <w:rPr>
          <w:rFonts w:ascii="Times New Roman" w:hAnsi="Times New Roman" w:eastAsia="Times New Roman" w:cs="Times New Roman"/>
          <w:sz w:val="24"/>
          <w:szCs w:val="24"/>
        </w:rPr>
        <w:t>1,092</w:t>
      </w:r>
      <w:r w:rsidR="00755AB3">
        <w:rPr>
          <w:rFonts w:ascii="Times New Roman" w:hAnsi="Times New Roman" w:eastAsia="Times New Roman" w:cs="Times New Roman"/>
          <w:sz w:val="24"/>
          <w:szCs w:val="24"/>
        </w:rPr>
        <w:t>,</w:t>
      </w:r>
      <w:r w:rsidR="009657A8">
        <w:rPr>
          <w:rFonts w:ascii="Times New Roman" w:hAnsi="Times New Roman" w:eastAsia="Times New Roman" w:cs="Times New Roman"/>
          <w:sz w:val="24"/>
          <w:szCs w:val="24"/>
        </w:rPr>
        <w:t xml:space="preserve"> respondents at 5 hours response.</w:t>
      </w:r>
    </w:p>
    <w:p w:rsidR="00894EA6" w:rsidP="00894EA6" w:rsidRDefault="00894EA6" w14:paraId="2A11F76A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</w:p>
    <w:p w:rsidRPr="00302B24" w:rsidR="00894EA6" w:rsidP="00894EA6" w:rsidRDefault="00894EA6" w14:paraId="0E4D6BD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  <w:u w:val="single"/>
        </w:rPr>
      </w:pPr>
      <w:r w:rsidRPr="00302B24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Preliminary Architectural Feasibility Report or Engineering Documentation </w:t>
      </w:r>
    </w:p>
    <w:p w:rsidRPr="00DB5959" w:rsidR="00894EA6" w:rsidP="00894EA6" w:rsidRDefault="00894EA6" w14:paraId="4B2DB6EB" w14:textId="47FB0A2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302B24">
        <w:rPr>
          <w:rFonts w:ascii="Times New Roman" w:hAnsi="Times New Roman" w:eastAsia="Times New Roman" w:cs="Times New Roman"/>
          <w:sz w:val="24"/>
          <w:szCs w:val="24"/>
        </w:rPr>
        <w:t>Applicants requesting funds for construction must submit associated architectural and engineering reports to justify the grant funding requested</w:t>
      </w:r>
      <w:r w:rsidRPr="00A440B5">
        <w:rPr>
          <w:rFonts w:ascii="Times New Roman" w:hAnsi="Times New Roman" w:eastAsia="Times New Roman" w:cs="Times New Roman"/>
          <w:sz w:val="24"/>
          <w:szCs w:val="24"/>
        </w:rPr>
        <w:t>.</w:t>
      </w:r>
      <w:r w:rsidR="00755AB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DB595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966396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="00DB5959">
        <w:rPr>
          <w:rFonts w:ascii="Times New Roman" w:hAnsi="Times New Roman" w:eastAsia="Times New Roman" w:cs="Times New Roman"/>
          <w:sz w:val="24"/>
          <w:szCs w:val="24"/>
        </w:rPr>
        <w:t>report</w:t>
      </w:r>
      <w:r w:rsidR="00EE7A02">
        <w:rPr>
          <w:rFonts w:ascii="Times New Roman" w:hAnsi="Times New Roman" w:eastAsia="Times New Roman" w:cs="Times New Roman"/>
          <w:sz w:val="24"/>
          <w:szCs w:val="24"/>
        </w:rPr>
        <w:t>/documentation</w:t>
      </w:r>
      <w:r w:rsidRPr="00A440B5">
        <w:rPr>
          <w:rFonts w:ascii="Times New Roman" w:hAnsi="Times New Roman" w:eastAsia="Times New Roman" w:cs="Times New Roman"/>
          <w:sz w:val="24"/>
          <w:szCs w:val="24"/>
        </w:rPr>
        <w:t> </w:t>
      </w:r>
      <w:r w:rsidR="00DB5959">
        <w:rPr>
          <w:rFonts w:ascii="Times New Roman" w:hAnsi="Times New Roman" w:eastAsia="Times New Roman" w:cs="Times New Roman"/>
          <w:sz w:val="24"/>
          <w:szCs w:val="24"/>
        </w:rPr>
        <w:t>will be submitted by 279 respondents at 10 hours per response.</w:t>
      </w:r>
    </w:p>
    <w:p w:rsidRPr="00302B24" w:rsidR="00894EA6" w:rsidP="00894EA6" w:rsidRDefault="00894EA6" w14:paraId="3160D91D" w14:textId="7B2EA962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  <w:u w:val="single"/>
        </w:rPr>
      </w:pPr>
      <w:r w:rsidRPr="00302B24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lastRenderedPageBreak/>
        <w:t>Matching Funds Certification &amp; Documentation</w:t>
      </w:r>
    </w:p>
    <w:p w:rsidRPr="00D058E1" w:rsidR="00894EA6" w:rsidP="00894EA6" w:rsidRDefault="00894EA6" w14:paraId="6B75FE88" w14:textId="0BF75443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</w:rPr>
      </w:pPr>
      <w:r w:rsidRPr="00302B24">
        <w:rPr>
          <w:rFonts w:ascii="Times New Roman" w:hAnsi="Times New Roman" w:eastAsia="Times New Roman" w:cs="Times New Roman"/>
          <w:sz w:val="24"/>
          <w:szCs w:val="24"/>
        </w:rPr>
        <w:t>Matching funds are required for all of the grants provided under this program.  Applicants must provide a description and certification regarding the source of eligible matching funds</w:t>
      </w:r>
      <w:r w:rsidRPr="00A440B5">
        <w:rPr>
          <w:rFonts w:ascii="Times New Roman" w:hAnsi="Times New Roman" w:eastAsia="Times New Roman" w:cs="Times New Roman"/>
          <w:sz w:val="24"/>
          <w:szCs w:val="24"/>
        </w:rPr>
        <w:t>.  </w:t>
      </w:r>
      <w:r w:rsidR="00966396">
        <w:rPr>
          <w:rFonts w:ascii="Times New Roman" w:hAnsi="Times New Roman" w:eastAsia="Times New Roman" w:cs="Times New Roman"/>
          <w:sz w:val="24"/>
          <w:szCs w:val="24"/>
        </w:rPr>
        <w:t xml:space="preserve">This information </w:t>
      </w:r>
      <w:r w:rsidR="00EE7A02">
        <w:rPr>
          <w:rFonts w:ascii="Times New Roman" w:hAnsi="Times New Roman" w:eastAsia="Times New Roman" w:cs="Times New Roman"/>
          <w:sz w:val="24"/>
          <w:szCs w:val="24"/>
        </w:rPr>
        <w:t xml:space="preserve">will be prepared by </w:t>
      </w:r>
      <w:r w:rsidR="00755AB3">
        <w:rPr>
          <w:rFonts w:ascii="Times New Roman" w:hAnsi="Times New Roman" w:eastAsia="Times New Roman" w:cs="Times New Roman"/>
          <w:sz w:val="24"/>
          <w:szCs w:val="24"/>
        </w:rPr>
        <w:t>1,092</w:t>
      </w:r>
      <w:r w:rsidR="00EE7A02">
        <w:rPr>
          <w:rFonts w:ascii="Times New Roman" w:hAnsi="Times New Roman" w:eastAsia="Times New Roman" w:cs="Times New Roman"/>
          <w:sz w:val="24"/>
          <w:szCs w:val="24"/>
        </w:rPr>
        <w:t xml:space="preserve"> respondents at 1 hour per response.</w:t>
      </w:r>
      <w:r w:rsidRPr="00D058E1"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</w:p>
    <w:p w:rsidRPr="00D058E1" w:rsidR="00894EA6" w:rsidP="00894EA6" w:rsidRDefault="00894EA6" w14:paraId="28B28EC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</w:rPr>
      </w:pPr>
      <w:r w:rsidRPr="00D058E1"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</w:p>
    <w:p w:rsidRPr="00302B24" w:rsidR="00894EA6" w:rsidP="00894EA6" w:rsidRDefault="00894EA6" w14:paraId="651D682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  <w:u w:val="single"/>
        </w:rPr>
      </w:pPr>
      <w:r w:rsidRPr="00302B24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Audits/Financial Statements </w:t>
      </w:r>
    </w:p>
    <w:p w:rsidRPr="00D058E1" w:rsidR="00894EA6" w:rsidP="00894EA6" w:rsidRDefault="00894EA6" w14:paraId="3431688D" w14:textId="2FEEE75D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</w:rPr>
      </w:pPr>
      <w:r w:rsidRPr="00302B24">
        <w:rPr>
          <w:rFonts w:ascii="Times New Roman" w:hAnsi="Times New Roman" w:eastAsia="Times New Roman" w:cs="Times New Roman"/>
          <w:sz w:val="24"/>
          <w:szCs w:val="24"/>
        </w:rPr>
        <w:t>Applicants must submit audits or financial statements to validate the grant funds requested and to ensure the sound operations of awardees</w:t>
      </w:r>
      <w:r w:rsidRPr="00A440B5">
        <w:rPr>
          <w:rFonts w:ascii="Times New Roman" w:hAnsi="Times New Roman" w:eastAsia="Times New Roman" w:cs="Times New Roman"/>
          <w:sz w:val="24"/>
          <w:szCs w:val="24"/>
        </w:rPr>
        <w:t>.  </w:t>
      </w:r>
      <w:r w:rsidR="00EE7A02">
        <w:rPr>
          <w:rFonts w:ascii="Times New Roman" w:hAnsi="Times New Roman" w:eastAsia="Times New Roman" w:cs="Times New Roman"/>
          <w:sz w:val="24"/>
          <w:szCs w:val="24"/>
        </w:rPr>
        <w:t>Audits/Financial statements will be submitted by</w:t>
      </w:r>
      <w:r w:rsidR="00755AB3">
        <w:rPr>
          <w:rFonts w:ascii="Times New Roman" w:hAnsi="Times New Roman" w:eastAsia="Times New Roman" w:cs="Times New Roman"/>
          <w:sz w:val="24"/>
          <w:szCs w:val="24"/>
        </w:rPr>
        <w:t xml:space="preserve">1,092 </w:t>
      </w:r>
      <w:r w:rsidR="00EE7A02">
        <w:rPr>
          <w:rFonts w:ascii="Times New Roman" w:hAnsi="Times New Roman" w:eastAsia="Times New Roman" w:cs="Times New Roman"/>
          <w:sz w:val="24"/>
          <w:szCs w:val="24"/>
        </w:rPr>
        <w:t>respondents at 7 hours per response.</w:t>
      </w:r>
      <w:r w:rsidRPr="00D058E1"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</w:p>
    <w:p w:rsidRPr="00D058E1" w:rsidR="00894EA6" w:rsidP="00894EA6" w:rsidRDefault="00894EA6" w14:paraId="6684AE8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</w:rPr>
      </w:pPr>
      <w:r w:rsidRPr="00D058E1"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</w:p>
    <w:p w:rsidRPr="00302B24" w:rsidR="00894EA6" w:rsidP="00894EA6" w:rsidRDefault="00894EA6" w14:paraId="0B2871E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  <w:u w:val="single"/>
        </w:rPr>
      </w:pPr>
      <w:r w:rsidRPr="00302B24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CPA Certifications Regarding Funds Requested </w:t>
      </w:r>
    </w:p>
    <w:p w:rsidRPr="00EE7A02" w:rsidR="00894EA6" w:rsidP="00894EA6" w:rsidRDefault="00894EA6" w14:paraId="29A72E65" w14:textId="2DA52953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302B24">
        <w:rPr>
          <w:rFonts w:ascii="Times New Roman" w:hAnsi="Times New Roman" w:eastAsia="Times New Roman" w:cs="Times New Roman"/>
          <w:sz w:val="24"/>
          <w:szCs w:val="24"/>
        </w:rPr>
        <w:t>Applicants requesting funds for lost health care revenue and for staffing needs, must submit a CPA certification to ensure compliance with program requirements</w:t>
      </w:r>
      <w:r w:rsidRPr="00A440B5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D058E1"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 w:rsidR="00EE7A0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="00EE7A02">
        <w:rPr>
          <w:rFonts w:ascii="Times New Roman" w:hAnsi="Times New Roman" w:eastAsia="Times New Roman" w:cs="Times New Roman"/>
          <w:sz w:val="24"/>
          <w:szCs w:val="24"/>
        </w:rPr>
        <w:t xml:space="preserve">Certifications will be submitted by </w:t>
      </w:r>
      <w:r w:rsidR="00755AB3">
        <w:rPr>
          <w:rFonts w:ascii="Times New Roman" w:hAnsi="Times New Roman" w:eastAsia="Times New Roman" w:cs="Times New Roman"/>
          <w:sz w:val="24"/>
          <w:szCs w:val="24"/>
        </w:rPr>
        <w:t>500</w:t>
      </w:r>
      <w:r w:rsidR="00D2654B">
        <w:rPr>
          <w:rFonts w:ascii="Times New Roman" w:hAnsi="Times New Roman" w:eastAsia="Times New Roman" w:cs="Times New Roman"/>
          <w:sz w:val="24"/>
          <w:szCs w:val="24"/>
        </w:rPr>
        <w:t xml:space="preserve"> respondents at 4 hours per response.</w:t>
      </w:r>
    </w:p>
    <w:p w:rsidR="00894EA6" w:rsidP="00894EA6" w:rsidRDefault="00894EA6" w14:paraId="0DABB35C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</w:p>
    <w:p w:rsidRPr="00302B24" w:rsidR="00894EA6" w:rsidP="00894EA6" w:rsidRDefault="00894EA6" w14:paraId="0F0C7BA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  <w:u w:val="single"/>
        </w:rPr>
      </w:pPr>
      <w:r w:rsidRPr="00302B24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Intergovernmental Review Comments </w:t>
      </w:r>
    </w:p>
    <w:p w:rsidRPr="00D2654B" w:rsidR="00894EA6" w:rsidP="00894EA6" w:rsidRDefault="00894EA6" w14:paraId="6CF0AE73" w14:textId="74920B3D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302B24">
        <w:rPr>
          <w:rFonts w:ascii="Times New Roman" w:hAnsi="Times New Roman" w:eastAsia="Times New Roman" w:cs="Times New Roman"/>
          <w:sz w:val="24"/>
          <w:szCs w:val="24"/>
        </w:rPr>
        <w:t>Applicants must seek comments from their local planning distri</w:t>
      </w:r>
      <w:r w:rsidRPr="00D058E1">
        <w:rPr>
          <w:rFonts w:ascii="Times New Roman" w:hAnsi="Times New Roman" w:eastAsia="Times New Roman" w:cs="Times New Roman"/>
          <w:sz w:val="24"/>
          <w:szCs w:val="24"/>
        </w:rPr>
        <w:t>ct</w:t>
      </w:r>
      <w:r w:rsidRPr="00302B24">
        <w:rPr>
          <w:rFonts w:ascii="Times New Roman" w:hAnsi="Times New Roman" w:eastAsia="Times New Roman" w:cs="Times New Roman"/>
          <w:sz w:val="24"/>
          <w:szCs w:val="24"/>
        </w:rPr>
        <w:t xml:space="preserve"> commission, as applicable.</w:t>
      </w:r>
      <w:r w:rsidR="00D2654B">
        <w:rPr>
          <w:rFonts w:ascii="Times New Roman" w:hAnsi="Times New Roman" w:eastAsia="Times New Roman" w:cs="Times New Roman"/>
          <w:sz w:val="24"/>
          <w:szCs w:val="24"/>
        </w:rPr>
        <w:t xml:space="preserve">  Comments will be sought by </w:t>
      </w:r>
      <w:r w:rsidR="00755AB3">
        <w:rPr>
          <w:rFonts w:ascii="Times New Roman" w:hAnsi="Times New Roman" w:eastAsia="Times New Roman" w:cs="Times New Roman"/>
          <w:sz w:val="24"/>
          <w:szCs w:val="24"/>
        </w:rPr>
        <w:t xml:space="preserve">1,092 </w:t>
      </w:r>
      <w:r w:rsidR="00D2654B">
        <w:rPr>
          <w:rFonts w:ascii="Times New Roman" w:hAnsi="Times New Roman" w:eastAsia="Times New Roman" w:cs="Times New Roman"/>
          <w:sz w:val="24"/>
          <w:szCs w:val="24"/>
        </w:rPr>
        <w:t>applicants at 15 minutes per response.</w:t>
      </w:r>
    </w:p>
    <w:p w:rsidR="00894EA6" w:rsidP="00894EA6" w:rsidRDefault="00894EA6" w14:paraId="68616A7C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</w:p>
    <w:p w:rsidRPr="00302B24" w:rsidR="00894EA6" w:rsidP="00894EA6" w:rsidRDefault="00894EA6" w14:paraId="7C3F08D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  <w:u w:val="single"/>
        </w:rPr>
      </w:pPr>
      <w:r w:rsidRPr="00302B24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Documentation of Assistance Provided to Rural Development Employees  </w:t>
      </w:r>
    </w:p>
    <w:p w:rsidRPr="00302B24" w:rsidR="00894EA6" w:rsidP="00894EA6" w:rsidRDefault="00894EA6" w14:paraId="1943DCC1" w14:textId="0390B615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  <w:u w:val="single"/>
        </w:rPr>
      </w:pPr>
      <w:r w:rsidRPr="00302B24">
        <w:rPr>
          <w:rFonts w:ascii="Times New Roman" w:hAnsi="Times New Roman" w:eastAsia="Times New Roman" w:cs="Times New Roman"/>
          <w:sz w:val="24"/>
          <w:szCs w:val="24"/>
        </w:rPr>
        <w:t>Applicants must identify and report any known relationship or association with a RUS employee such as close personal association, immediate family, close relatives, or business associates. This includes any assistance provided to employees.</w:t>
      </w:r>
      <w:r w:rsidR="00D2654B">
        <w:rPr>
          <w:rFonts w:ascii="Times New Roman" w:hAnsi="Times New Roman" w:eastAsia="Times New Roman" w:cs="Times New Roman"/>
          <w:sz w:val="24"/>
          <w:szCs w:val="24"/>
        </w:rPr>
        <w:t xml:space="preserve">  Documentation will be provided by </w:t>
      </w:r>
      <w:r w:rsidR="00755AB3">
        <w:rPr>
          <w:rFonts w:ascii="Times New Roman" w:hAnsi="Times New Roman" w:eastAsia="Times New Roman" w:cs="Times New Roman"/>
          <w:sz w:val="24"/>
          <w:szCs w:val="24"/>
        </w:rPr>
        <w:t>1,092</w:t>
      </w:r>
      <w:r w:rsidR="00755AB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D2654B">
        <w:rPr>
          <w:rFonts w:ascii="Times New Roman" w:hAnsi="Times New Roman" w:eastAsia="Times New Roman" w:cs="Times New Roman"/>
          <w:sz w:val="24"/>
          <w:szCs w:val="24"/>
        </w:rPr>
        <w:t>respondents at 15 minutes per response.</w:t>
      </w:r>
    </w:p>
    <w:p w:rsidR="00894EA6" w:rsidP="00894EA6" w:rsidRDefault="00894EA6" w14:paraId="5B78A344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</w:p>
    <w:p w:rsidRPr="00302B24" w:rsidR="00894EA6" w:rsidP="00894EA6" w:rsidRDefault="00894EA6" w14:paraId="3E1C48A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  <w:u w:val="single"/>
        </w:rPr>
      </w:pPr>
      <w:r w:rsidRPr="00302B24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Indirect Cost Rate Agreement. </w:t>
      </w:r>
    </w:p>
    <w:p w:rsidR="00894EA6" w:rsidP="00894EA6" w:rsidRDefault="00894EA6" w14:paraId="5E1C56E1" w14:textId="318B9EED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302B24">
        <w:rPr>
          <w:rFonts w:ascii="Times New Roman" w:hAnsi="Times New Roman" w:eastAsia="Times New Roman" w:cs="Times New Roman"/>
          <w:sz w:val="24"/>
          <w:szCs w:val="24"/>
        </w:rPr>
        <w:t>The applicant’s indirect cost rate agreement with a recognizant Federal Agency must be submitted if their proposed budget includes indirect costs.</w:t>
      </w:r>
      <w:r w:rsidR="00D2654B">
        <w:rPr>
          <w:rFonts w:ascii="Times New Roman" w:hAnsi="Times New Roman" w:eastAsia="Times New Roman" w:cs="Times New Roman"/>
          <w:sz w:val="24"/>
          <w:szCs w:val="24"/>
        </w:rPr>
        <w:t xml:space="preserve">  An agreement will be completed and submitted by </w:t>
      </w:r>
      <w:r w:rsidR="00755AB3">
        <w:rPr>
          <w:rFonts w:ascii="Times New Roman" w:hAnsi="Times New Roman" w:eastAsia="Times New Roman" w:cs="Times New Roman"/>
          <w:sz w:val="24"/>
          <w:szCs w:val="24"/>
        </w:rPr>
        <w:t xml:space="preserve">819 </w:t>
      </w:r>
      <w:r w:rsidR="00D2654B">
        <w:rPr>
          <w:rFonts w:ascii="Times New Roman" w:hAnsi="Times New Roman" w:eastAsia="Times New Roman" w:cs="Times New Roman"/>
          <w:sz w:val="24"/>
          <w:szCs w:val="24"/>
        </w:rPr>
        <w:t>respondents at 1 hour per response.</w:t>
      </w:r>
    </w:p>
    <w:p w:rsidR="00894EA6" w:rsidP="00894EA6" w:rsidRDefault="00894EA6" w14:paraId="003DEDA1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</w:p>
    <w:bookmarkEnd w:id="0"/>
    <w:p w:rsidR="00D2654B" w:rsidP="00894EA6" w:rsidRDefault="00D2654B" w14:paraId="40764638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</w:p>
    <w:sectPr w:rsidR="00D2654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96457" w14:textId="77777777" w:rsidR="002146BC" w:rsidRDefault="002146BC" w:rsidP="002146BC">
      <w:pPr>
        <w:spacing w:after="0" w:line="240" w:lineRule="auto"/>
      </w:pPr>
      <w:r>
        <w:separator/>
      </w:r>
    </w:p>
  </w:endnote>
  <w:endnote w:type="continuationSeparator" w:id="0">
    <w:p w14:paraId="1FA1959E" w14:textId="77777777" w:rsidR="002146BC" w:rsidRDefault="002146BC" w:rsidP="0021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4787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2F4E7" w14:textId="2CF8ABE8" w:rsidR="002146BC" w:rsidRDefault="002146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AB1CBF" w14:textId="77777777" w:rsidR="002146BC" w:rsidRDefault="00214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D941B" w14:textId="77777777" w:rsidR="002146BC" w:rsidRDefault="002146BC" w:rsidP="002146BC">
      <w:pPr>
        <w:spacing w:after="0" w:line="240" w:lineRule="auto"/>
      </w:pPr>
      <w:r>
        <w:separator/>
      </w:r>
    </w:p>
  </w:footnote>
  <w:footnote w:type="continuationSeparator" w:id="0">
    <w:p w14:paraId="3A739370" w14:textId="77777777" w:rsidR="002146BC" w:rsidRDefault="002146BC" w:rsidP="00214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A6"/>
    <w:rsid w:val="000670AA"/>
    <w:rsid w:val="002146BC"/>
    <w:rsid w:val="0030154F"/>
    <w:rsid w:val="00335F61"/>
    <w:rsid w:val="00367F11"/>
    <w:rsid w:val="0051597E"/>
    <w:rsid w:val="005F5FB0"/>
    <w:rsid w:val="006A5C09"/>
    <w:rsid w:val="006F1F7C"/>
    <w:rsid w:val="00755AB3"/>
    <w:rsid w:val="00894EA6"/>
    <w:rsid w:val="009657A8"/>
    <w:rsid w:val="00966396"/>
    <w:rsid w:val="00B55AFF"/>
    <w:rsid w:val="00D2654B"/>
    <w:rsid w:val="00DB5959"/>
    <w:rsid w:val="00E374CE"/>
    <w:rsid w:val="00EE7A02"/>
    <w:rsid w:val="00F66B6B"/>
    <w:rsid w:val="00F857E3"/>
    <w:rsid w:val="00F9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8D95337"/>
  <w15:chartTrackingRefBased/>
  <w15:docId w15:val="{A5F65A21-7423-4428-8388-020FD640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6BC"/>
  </w:style>
  <w:style w:type="paragraph" w:styleId="Footer">
    <w:name w:val="footer"/>
    <w:basedOn w:val="Normal"/>
    <w:link w:val="FooterChar"/>
    <w:uiPriority w:val="99"/>
    <w:unhideWhenUsed/>
    <w:rsid w:val="00214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679</Words>
  <Characters>3935</Characters>
  <Application>Microsoft Office Word</Application>
  <DocSecurity>0</DocSecurity>
  <Lines>119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Mussington, Arlette - RD, Washington, DC</dc:creator>
  <cp:keywords/>
  <dc:description/>
  <cp:lastModifiedBy>Arlette</cp:lastModifiedBy>
  <cp:revision>4</cp:revision>
  <dcterms:created xsi:type="dcterms:W3CDTF">2021-10-01T17:43:00Z</dcterms:created>
  <dcterms:modified xsi:type="dcterms:W3CDTF">2022-01-05T22:56:00Z</dcterms:modified>
</cp:coreProperties>
</file>