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B24" w:rsidP="00302B24" w:rsidRDefault="00262C05" w14:paraId="28E8188D" w14:textId="71ADC9B2">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u w:val="single"/>
        </w:rPr>
        <w:t>2022</w:t>
      </w:r>
      <w:r w:rsidRPr="00302B24" w:rsidR="00302B24">
        <w:rPr>
          <w:rFonts w:ascii="Times New Roman" w:hAnsi="Times New Roman" w:eastAsia="Times New Roman" w:cs="Times New Roman"/>
          <w:b/>
          <w:bCs/>
          <w:sz w:val="24"/>
          <w:szCs w:val="24"/>
          <w:u w:val="single"/>
        </w:rPr>
        <w:t> SUPPORTING STATEMENT</w:t>
      </w:r>
      <w:r w:rsidRPr="00302B24" w:rsidR="00302B24">
        <w:rPr>
          <w:rFonts w:ascii="Times New Roman" w:hAnsi="Times New Roman" w:eastAsia="Times New Roman" w:cs="Times New Roman"/>
          <w:sz w:val="24"/>
          <w:szCs w:val="24"/>
        </w:rPr>
        <w:t> </w:t>
      </w:r>
    </w:p>
    <w:p w:rsidRPr="00302B24" w:rsidR="00B36E1F" w:rsidP="00302B24" w:rsidRDefault="00B36E1F" w14:paraId="05898907" w14:textId="77777777">
      <w:pPr>
        <w:spacing w:after="0" w:line="240" w:lineRule="auto"/>
        <w:jc w:val="center"/>
        <w:textAlignment w:val="baseline"/>
        <w:rPr>
          <w:rFonts w:ascii="Segoe UI" w:hAnsi="Segoe UI" w:eastAsia="Times New Roman" w:cs="Segoe UI"/>
          <w:sz w:val="18"/>
          <w:szCs w:val="18"/>
        </w:rPr>
      </w:pPr>
    </w:p>
    <w:p w:rsidRPr="00302B24" w:rsidR="00302B24" w:rsidP="00302B24" w:rsidRDefault="002D113C" w14:paraId="6B02B4EF" w14:textId="6BE5FB13">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American Rescue Plan Act, 2021</w:t>
      </w:r>
      <w:r w:rsidRPr="00302B24" w:rsidR="00302B24">
        <w:rPr>
          <w:rFonts w:ascii="Times New Roman" w:hAnsi="Times New Roman" w:eastAsia="Times New Roman" w:cs="Times New Roman"/>
          <w:sz w:val="24"/>
          <w:szCs w:val="24"/>
        </w:rPr>
        <w:t> </w:t>
      </w:r>
    </w:p>
    <w:p w:rsidRPr="00302B24" w:rsidR="00302B24" w:rsidP="00302B24" w:rsidRDefault="00F26910" w14:paraId="61E41B40" w14:textId="077DC061">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 xml:space="preserve">Emergency </w:t>
      </w:r>
      <w:r w:rsidRPr="00302B24" w:rsidR="00302B24">
        <w:rPr>
          <w:rFonts w:ascii="Times New Roman" w:hAnsi="Times New Roman" w:eastAsia="Times New Roman" w:cs="Times New Roman"/>
          <w:b/>
          <w:bCs/>
          <w:sz w:val="24"/>
          <w:szCs w:val="24"/>
        </w:rPr>
        <w:t>Rural Health Care Grant</w:t>
      </w:r>
      <w:r w:rsidR="002D113C">
        <w:rPr>
          <w:rFonts w:ascii="Times New Roman" w:hAnsi="Times New Roman" w:eastAsia="Times New Roman" w:cs="Times New Roman"/>
          <w:b/>
          <w:bCs/>
          <w:sz w:val="24"/>
          <w:szCs w:val="24"/>
        </w:rPr>
        <w:t xml:space="preserve"> Program</w:t>
      </w:r>
    </w:p>
    <w:p w:rsidRPr="00302B24" w:rsidR="00302B24" w:rsidP="00302B24" w:rsidRDefault="00302B24" w14:paraId="06F64BC8" w14:textId="38D07018">
      <w:pPr>
        <w:spacing w:after="0" w:line="240" w:lineRule="auto"/>
        <w:jc w:val="center"/>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OMB No. </w:t>
      </w:r>
      <w:r w:rsidRPr="00D058E1">
        <w:rPr>
          <w:rFonts w:ascii="Times New Roman" w:hAnsi="Times New Roman" w:eastAsia="Times New Roman" w:cs="Times New Roman"/>
          <w:b/>
          <w:bCs/>
          <w:sz w:val="24"/>
          <w:szCs w:val="24"/>
        </w:rPr>
        <w:t>0575</w:t>
      </w:r>
      <w:r w:rsidRPr="00594643">
        <w:rPr>
          <w:rFonts w:ascii="Times New Roman" w:hAnsi="Times New Roman" w:eastAsia="Times New Roman" w:cs="Times New Roman"/>
          <w:sz w:val="24"/>
          <w:szCs w:val="24"/>
        </w:rPr>
        <w:t>-</w:t>
      </w:r>
      <w:r w:rsidRPr="00594643" w:rsidR="00262C05">
        <w:rPr>
          <w:rFonts w:ascii="Times New Roman" w:hAnsi="Times New Roman" w:eastAsia="Times New Roman" w:cs="Times New Roman"/>
          <w:b/>
          <w:bCs/>
          <w:sz w:val="24"/>
          <w:szCs w:val="24"/>
        </w:rPr>
        <w:t>0200</w:t>
      </w:r>
    </w:p>
    <w:p w:rsidRPr="00302B24" w:rsidR="00302B24" w:rsidP="00302B24" w:rsidRDefault="00302B24" w14:paraId="31C5EFDB" w14:textId="77777777">
      <w:pPr>
        <w:spacing w:after="0" w:line="240" w:lineRule="auto"/>
        <w:jc w:val="center"/>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73707B" w14:paraId="118F60E1" w14:textId="037D74B6">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 xml:space="preserve">The Agency is seeking </w:t>
      </w:r>
      <w:r w:rsidRPr="00D058E1" w:rsidR="00302B24">
        <w:rPr>
          <w:rFonts w:ascii="Times New Roman" w:hAnsi="Times New Roman" w:eastAsia="Times New Roman" w:cs="Times New Roman"/>
          <w:sz w:val="24"/>
          <w:szCs w:val="24"/>
        </w:rPr>
        <w:t>the Office of Management and Budget</w:t>
      </w:r>
      <w:r w:rsidR="00C14224">
        <w:rPr>
          <w:rFonts w:ascii="Times New Roman" w:hAnsi="Times New Roman" w:eastAsia="Times New Roman" w:cs="Times New Roman"/>
          <w:sz w:val="24"/>
          <w:szCs w:val="24"/>
        </w:rPr>
        <w:t>’s</w:t>
      </w:r>
      <w:r w:rsidRPr="00D058E1" w:rsidR="00302B24">
        <w:rPr>
          <w:rFonts w:ascii="Times New Roman" w:hAnsi="Times New Roman" w:eastAsia="Times New Roman" w:cs="Times New Roman"/>
          <w:sz w:val="24"/>
          <w:szCs w:val="24"/>
        </w:rPr>
        <w:t xml:space="preserve"> (</w:t>
      </w:r>
      <w:r w:rsidRPr="00302B24" w:rsidR="00302B24">
        <w:rPr>
          <w:rFonts w:ascii="Times New Roman" w:hAnsi="Times New Roman" w:eastAsia="Times New Roman" w:cs="Times New Roman"/>
          <w:sz w:val="24"/>
          <w:szCs w:val="24"/>
        </w:rPr>
        <w:t>OMB</w:t>
      </w:r>
      <w:r w:rsidRPr="00BE256F" w:rsidR="00302B24">
        <w:rPr>
          <w:rFonts w:ascii="Times New Roman" w:hAnsi="Times New Roman" w:eastAsia="Times New Roman" w:cs="Times New Roman"/>
          <w:sz w:val="24"/>
          <w:szCs w:val="24"/>
        </w:rPr>
        <w:t>) </w:t>
      </w:r>
      <w:r w:rsidRPr="00302B24" w:rsidR="00302B24">
        <w:rPr>
          <w:rFonts w:ascii="Times New Roman" w:hAnsi="Times New Roman" w:eastAsia="Times New Roman" w:cs="Times New Roman"/>
          <w:sz w:val="24"/>
          <w:szCs w:val="24"/>
        </w:rPr>
        <w:t>review and </w:t>
      </w:r>
      <w:r w:rsidRPr="00D058E1" w:rsidR="00302B24">
        <w:rPr>
          <w:rFonts w:ascii="Times New Roman" w:hAnsi="Times New Roman" w:eastAsia="Times New Roman" w:cs="Times New Roman"/>
          <w:sz w:val="24"/>
          <w:szCs w:val="24"/>
        </w:rPr>
        <w:t>clearance</w:t>
      </w:r>
      <w:r w:rsidRPr="00D058E1" w:rsidR="00302B24">
        <w:rPr>
          <w:rFonts w:ascii="Times New Roman" w:hAnsi="Times New Roman" w:eastAsia="Times New Roman" w:cs="Times New Roman"/>
          <w:color w:val="0078D4"/>
          <w:sz w:val="24"/>
          <w:szCs w:val="24"/>
        </w:rPr>
        <w:t> </w:t>
      </w:r>
      <w:r>
        <w:rPr>
          <w:rFonts w:ascii="Times New Roman" w:hAnsi="Times New Roman" w:eastAsia="Times New Roman" w:cs="Times New Roman"/>
          <w:sz w:val="24"/>
          <w:szCs w:val="24"/>
        </w:rPr>
        <w:t xml:space="preserve">for </w:t>
      </w:r>
      <w:r w:rsidRPr="00302B24" w:rsidR="00302B24">
        <w:rPr>
          <w:rFonts w:ascii="Times New Roman" w:hAnsi="Times New Roman" w:eastAsia="Times New Roman" w:cs="Times New Roman"/>
          <w:sz w:val="24"/>
          <w:szCs w:val="24"/>
        </w:rPr>
        <w:t>a</w:t>
      </w:r>
      <w:r w:rsidR="00D6012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revision of a currently approved</w:t>
      </w:r>
      <w:r w:rsidRPr="00302B24" w:rsidR="00302B24">
        <w:rPr>
          <w:rFonts w:ascii="Times New Roman" w:hAnsi="Times New Roman" w:eastAsia="Times New Roman" w:cs="Times New Roman"/>
          <w:sz w:val="24"/>
          <w:szCs w:val="24"/>
        </w:rPr>
        <w:t xml:space="preserve"> collection</w:t>
      </w:r>
      <w:r w:rsidR="00C3476A">
        <w:rPr>
          <w:rFonts w:ascii="Times New Roman" w:hAnsi="Times New Roman" w:eastAsia="Times New Roman" w:cs="Times New Roman"/>
          <w:sz w:val="24"/>
          <w:szCs w:val="24"/>
        </w:rPr>
        <w:t xml:space="preserve"> for</w:t>
      </w:r>
      <w:r w:rsidRPr="00302B24" w:rsidR="00302B24">
        <w:rPr>
          <w:rFonts w:ascii="Times New Roman" w:hAnsi="Times New Roman" w:eastAsia="Times New Roman" w:cs="Times New Roman"/>
          <w:sz w:val="24"/>
          <w:szCs w:val="24"/>
        </w:rPr>
        <w:t xml:space="preserve"> the American </w:t>
      </w:r>
      <w:r w:rsidRPr="00E130F7" w:rsidR="00302B24">
        <w:rPr>
          <w:rFonts w:ascii="Times New Roman" w:hAnsi="Times New Roman" w:eastAsia="Times New Roman" w:cs="Times New Roman"/>
          <w:sz w:val="24"/>
          <w:szCs w:val="24"/>
        </w:rPr>
        <w:t>Rescue</w:t>
      </w:r>
      <w:r w:rsidRPr="00D058E1" w:rsidR="00302B24">
        <w:rPr>
          <w:rFonts w:ascii="Times New Roman" w:hAnsi="Times New Roman" w:eastAsia="Times New Roman" w:cs="Times New Roman"/>
          <w:color w:val="D13438"/>
          <w:sz w:val="24"/>
          <w:szCs w:val="24"/>
        </w:rPr>
        <w:t> </w:t>
      </w:r>
      <w:r w:rsidRPr="00302B24" w:rsidR="00302B24">
        <w:rPr>
          <w:rFonts w:ascii="Times New Roman" w:hAnsi="Times New Roman" w:eastAsia="Times New Roman" w:cs="Times New Roman"/>
          <w:sz w:val="24"/>
          <w:szCs w:val="24"/>
        </w:rPr>
        <w:t xml:space="preserve">Plan’s </w:t>
      </w:r>
      <w:r w:rsidR="00842B97">
        <w:rPr>
          <w:rFonts w:ascii="Times New Roman" w:hAnsi="Times New Roman" w:eastAsia="Times New Roman" w:cs="Times New Roman"/>
          <w:sz w:val="24"/>
          <w:szCs w:val="24"/>
        </w:rPr>
        <w:t xml:space="preserve">Emergency </w:t>
      </w:r>
      <w:r w:rsidRPr="00302B24" w:rsidR="00302B24">
        <w:rPr>
          <w:rFonts w:ascii="Times New Roman" w:hAnsi="Times New Roman" w:eastAsia="Times New Roman" w:cs="Times New Roman"/>
          <w:sz w:val="24"/>
          <w:szCs w:val="24"/>
        </w:rPr>
        <w:t>Rural Health Care Grants</w:t>
      </w:r>
      <w:r w:rsidR="007A49E5">
        <w:rPr>
          <w:rFonts w:ascii="Times New Roman" w:hAnsi="Times New Roman" w:eastAsia="Times New Roman" w:cs="Times New Roman"/>
          <w:sz w:val="24"/>
          <w:szCs w:val="24"/>
        </w:rPr>
        <w:t>.</w:t>
      </w:r>
    </w:p>
    <w:p w:rsidRPr="00302B24" w:rsidR="00302B24" w:rsidP="00302B24" w:rsidRDefault="00302B24" w14:paraId="448453A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1F67D4" w:rsidR="00302B24" w:rsidP="00E130F7" w:rsidRDefault="00302B24" w14:paraId="2B58F3B4" w14:textId="0873BC63">
      <w:pPr>
        <w:spacing w:after="0" w:line="240" w:lineRule="auto"/>
        <w:textAlignment w:val="baseline"/>
        <w:rPr>
          <w:rFonts w:ascii="Times New Roman" w:hAnsi="Times New Roman" w:eastAsia="Times New Roman" w:cs="Times New Roman"/>
          <w:sz w:val="24"/>
          <w:szCs w:val="24"/>
        </w:rPr>
      </w:pPr>
      <w:r w:rsidRPr="004F2487">
        <w:rPr>
          <w:rFonts w:ascii="Times New Roman" w:hAnsi="Times New Roman" w:eastAsia="Times New Roman" w:cs="Times New Roman"/>
          <w:sz w:val="24"/>
          <w:szCs w:val="24"/>
        </w:rPr>
        <w:t>The</w:t>
      </w:r>
      <w:r w:rsidRPr="001F67D4" w:rsidR="001F67D4">
        <w:rPr>
          <w:rFonts w:ascii="Times New Roman" w:hAnsi="Times New Roman" w:eastAsia="Times New Roman" w:cs="Times New Roman"/>
          <w:color w:val="0078D4"/>
          <w:sz w:val="24"/>
          <w:szCs w:val="24"/>
        </w:rPr>
        <w:t xml:space="preserve"> </w:t>
      </w:r>
      <w:r w:rsidRPr="004F2487">
        <w:rPr>
          <w:rFonts w:ascii="Times New Roman" w:hAnsi="Times New Roman" w:eastAsia="Times New Roman" w:cs="Times New Roman"/>
          <w:sz w:val="24"/>
          <w:szCs w:val="24"/>
        </w:rPr>
        <w:t xml:space="preserve">Rural Housing Service (RHS) </w:t>
      </w:r>
      <w:r w:rsidRPr="004F2487" w:rsidR="00AB3B67">
        <w:rPr>
          <w:rFonts w:ascii="Times New Roman" w:hAnsi="Times New Roman" w:eastAsia="Times New Roman" w:cs="Times New Roman"/>
          <w:sz w:val="24"/>
          <w:szCs w:val="24"/>
        </w:rPr>
        <w:t>published a</w:t>
      </w:r>
      <w:r w:rsidRPr="004F2487">
        <w:rPr>
          <w:rFonts w:ascii="Times New Roman" w:hAnsi="Times New Roman" w:eastAsia="Times New Roman" w:cs="Times New Roman"/>
          <w:sz w:val="24"/>
          <w:szCs w:val="24"/>
        </w:rPr>
        <w:t xml:space="preserve"> Notice of Funds Availability (NOFA) in the </w:t>
      </w:r>
      <w:r w:rsidRPr="004F2487">
        <w:rPr>
          <w:rFonts w:ascii="Times New Roman" w:hAnsi="Times New Roman" w:eastAsia="Times New Roman" w:cs="Times New Roman"/>
          <w:i/>
          <w:iCs/>
          <w:sz w:val="24"/>
          <w:szCs w:val="24"/>
        </w:rPr>
        <w:t>Federal Register</w:t>
      </w:r>
      <w:r w:rsidR="0019082A">
        <w:rPr>
          <w:rFonts w:ascii="Times New Roman" w:hAnsi="Times New Roman" w:eastAsia="Times New Roman" w:cs="Times New Roman"/>
          <w:sz w:val="24"/>
          <w:szCs w:val="24"/>
        </w:rPr>
        <w:t xml:space="preserve"> </w:t>
      </w:r>
      <w:r w:rsidRPr="004F2487">
        <w:rPr>
          <w:rFonts w:ascii="Times New Roman" w:hAnsi="Times New Roman" w:eastAsia="Times New Roman" w:cs="Times New Roman"/>
          <w:sz w:val="24"/>
          <w:szCs w:val="24"/>
        </w:rPr>
        <w:t>on August</w:t>
      </w:r>
      <w:r w:rsidR="0019082A">
        <w:rPr>
          <w:rFonts w:ascii="Times New Roman" w:hAnsi="Times New Roman" w:eastAsia="Times New Roman" w:cs="Times New Roman"/>
          <w:sz w:val="24"/>
          <w:szCs w:val="24"/>
        </w:rPr>
        <w:t xml:space="preserve"> </w:t>
      </w:r>
      <w:r w:rsidRPr="004F2487" w:rsidR="00AB3B67">
        <w:rPr>
          <w:rFonts w:ascii="Times New Roman" w:hAnsi="Times New Roman" w:eastAsia="Times New Roman" w:cs="Times New Roman"/>
          <w:sz w:val="24"/>
          <w:szCs w:val="24"/>
        </w:rPr>
        <w:t>12</w:t>
      </w:r>
      <w:r w:rsidRPr="004F2487">
        <w:rPr>
          <w:rFonts w:ascii="Times New Roman" w:hAnsi="Times New Roman" w:eastAsia="Times New Roman" w:cs="Times New Roman"/>
          <w:sz w:val="24"/>
          <w:szCs w:val="24"/>
        </w:rPr>
        <w:t>,</w:t>
      </w:r>
      <w:r w:rsidRPr="004F2487" w:rsidR="00E130F7">
        <w:rPr>
          <w:rFonts w:ascii="Times New Roman" w:hAnsi="Times New Roman" w:eastAsia="Times New Roman" w:cs="Times New Roman"/>
          <w:sz w:val="24"/>
          <w:szCs w:val="24"/>
        </w:rPr>
        <w:t xml:space="preserve"> </w:t>
      </w:r>
      <w:r w:rsidRPr="004F2487">
        <w:rPr>
          <w:rFonts w:ascii="Times New Roman" w:hAnsi="Times New Roman" w:eastAsia="Times New Roman" w:cs="Times New Roman"/>
          <w:sz w:val="24"/>
          <w:szCs w:val="24"/>
        </w:rPr>
        <w:t>2021</w:t>
      </w:r>
      <w:r w:rsidRPr="004F2487" w:rsidR="00A440B5">
        <w:rPr>
          <w:rFonts w:ascii="Times New Roman" w:hAnsi="Times New Roman" w:eastAsia="Times New Roman" w:cs="Times New Roman"/>
          <w:sz w:val="24"/>
          <w:szCs w:val="24"/>
        </w:rPr>
        <w:t xml:space="preserve">, </w:t>
      </w:r>
      <w:r w:rsidR="00594643">
        <w:rPr>
          <w:rFonts w:ascii="Times New Roman" w:hAnsi="Times New Roman" w:eastAsia="Times New Roman" w:cs="Times New Roman"/>
          <w:sz w:val="24"/>
          <w:szCs w:val="24"/>
        </w:rPr>
        <w:t xml:space="preserve">of </w:t>
      </w:r>
      <w:r w:rsidRPr="004F2487">
        <w:rPr>
          <w:rFonts w:ascii="Times New Roman" w:hAnsi="Times New Roman" w:eastAsia="Times New Roman" w:cs="Times New Roman"/>
          <w:sz w:val="24"/>
          <w:szCs w:val="24"/>
        </w:rPr>
        <w:t>which</w:t>
      </w:r>
      <w:r w:rsidR="0019082A">
        <w:rPr>
          <w:rFonts w:ascii="Times New Roman" w:hAnsi="Times New Roman" w:eastAsia="Times New Roman" w:cs="Times New Roman"/>
          <w:sz w:val="24"/>
          <w:szCs w:val="24"/>
        </w:rPr>
        <w:t xml:space="preserve"> </w:t>
      </w:r>
      <w:r w:rsidRPr="004F2487">
        <w:rPr>
          <w:rFonts w:ascii="Times New Roman" w:hAnsi="Times New Roman" w:eastAsia="Times New Roman" w:cs="Times New Roman"/>
          <w:sz w:val="24"/>
          <w:szCs w:val="24"/>
        </w:rPr>
        <w:t>a</w:t>
      </w:r>
      <w:r w:rsidR="0019082A">
        <w:rPr>
          <w:rFonts w:ascii="Times New Roman" w:hAnsi="Times New Roman" w:eastAsia="Times New Roman" w:cs="Times New Roman"/>
          <w:sz w:val="24"/>
          <w:szCs w:val="24"/>
        </w:rPr>
        <w:t xml:space="preserve"> </w:t>
      </w:r>
      <w:r w:rsidRPr="004F2487">
        <w:rPr>
          <w:rFonts w:ascii="Times New Roman" w:hAnsi="Times New Roman" w:eastAsia="Times New Roman" w:cs="Times New Roman"/>
          <w:sz w:val="24"/>
          <w:szCs w:val="24"/>
        </w:rPr>
        <w:t>60-day notice</w:t>
      </w:r>
      <w:r w:rsidR="0019082A">
        <w:rPr>
          <w:rFonts w:ascii="Times New Roman" w:hAnsi="Times New Roman" w:eastAsia="Times New Roman" w:cs="Times New Roman"/>
          <w:sz w:val="24"/>
          <w:szCs w:val="24"/>
        </w:rPr>
        <w:t xml:space="preserve"> </w:t>
      </w:r>
      <w:r w:rsidRPr="004F2487">
        <w:rPr>
          <w:rFonts w:ascii="Times New Roman" w:hAnsi="Times New Roman" w:eastAsia="Times New Roman" w:cs="Times New Roman"/>
          <w:sz w:val="24"/>
          <w:szCs w:val="24"/>
        </w:rPr>
        <w:t>for public comment</w:t>
      </w:r>
      <w:r w:rsidR="0019082A">
        <w:rPr>
          <w:rFonts w:ascii="Times New Roman" w:hAnsi="Times New Roman" w:eastAsia="Times New Roman" w:cs="Times New Roman"/>
          <w:sz w:val="24"/>
          <w:szCs w:val="24"/>
        </w:rPr>
        <w:t xml:space="preserve"> </w:t>
      </w:r>
      <w:r w:rsidR="00BB69A4">
        <w:rPr>
          <w:rFonts w:ascii="Times New Roman" w:hAnsi="Times New Roman" w:eastAsia="Times New Roman" w:cs="Times New Roman"/>
          <w:sz w:val="24"/>
          <w:szCs w:val="24"/>
        </w:rPr>
        <w:t>was</w:t>
      </w:r>
      <w:r w:rsidR="0019082A">
        <w:rPr>
          <w:rFonts w:ascii="Times New Roman" w:hAnsi="Times New Roman" w:eastAsia="Times New Roman" w:cs="Times New Roman"/>
          <w:sz w:val="24"/>
          <w:szCs w:val="24"/>
        </w:rPr>
        <w:t xml:space="preserve"> e</w:t>
      </w:r>
      <w:r w:rsidRPr="004F2487">
        <w:rPr>
          <w:rFonts w:ascii="Times New Roman" w:hAnsi="Times New Roman" w:eastAsia="Times New Roman" w:cs="Times New Roman"/>
          <w:sz w:val="24"/>
          <w:szCs w:val="24"/>
        </w:rPr>
        <w:t>mbedded.</w:t>
      </w:r>
      <w:r w:rsidR="0019082A">
        <w:rPr>
          <w:rFonts w:ascii="Times New Roman" w:hAnsi="Times New Roman" w:eastAsia="Times New Roman" w:cs="Times New Roman"/>
          <w:color w:val="0078D4"/>
          <w:sz w:val="24"/>
          <w:szCs w:val="24"/>
        </w:rPr>
        <w:t xml:space="preserve"> </w:t>
      </w:r>
      <w:r w:rsidRPr="001F67D4" w:rsidR="00AE1C5D">
        <w:rPr>
          <w:rFonts w:ascii="Times New Roman" w:hAnsi="Times New Roman" w:eastAsia="Times New Roman" w:cs="Times New Roman"/>
          <w:sz w:val="24"/>
          <w:szCs w:val="24"/>
        </w:rPr>
        <w:t xml:space="preserve">Prospective applicants began submitting applications after August 12, 2021 </w:t>
      </w:r>
    </w:p>
    <w:p w:rsidRPr="00302B24" w:rsidR="00E130F7" w:rsidP="00E130F7" w:rsidRDefault="00E130F7" w14:paraId="112CD531"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0E8A1297"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Justification</w:t>
      </w:r>
      <w:r w:rsidRPr="00302B24">
        <w:rPr>
          <w:rFonts w:ascii="Times New Roman" w:hAnsi="Times New Roman" w:eastAsia="Times New Roman" w:cs="Times New Roman"/>
          <w:sz w:val="24"/>
          <w:szCs w:val="24"/>
        </w:rPr>
        <w:t> </w:t>
      </w:r>
    </w:p>
    <w:p w:rsidRPr="00302B24" w:rsidR="00302B24" w:rsidP="00302B24" w:rsidRDefault="00302B24" w14:paraId="61F7E84C" w14:textId="77777777">
      <w:pPr>
        <w:spacing w:after="0" w:line="240" w:lineRule="auto"/>
        <w:textAlignment w:val="baseline"/>
        <w:rPr>
          <w:rFonts w:ascii="Segoe UI" w:hAnsi="Segoe UI" w:eastAsia="Times New Roman" w:cs="Segoe UI"/>
          <w:sz w:val="18"/>
          <w:szCs w:val="18"/>
        </w:rPr>
      </w:pPr>
      <w:r w:rsidRPr="00302B24">
        <w:rPr>
          <w:rFonts w:ascii="Courier" w:hAnsi="Courier" w:eastAsia="Times New Roman" w:cs="Segoe UI"/>
          <w:sz w:val="20"/>
          <w:szCs w:val="20"/>
        </w:rPr>
        <w:t> </w:t>
      </w:r>
    </w:p>
    <w:p w:rsidRPr="00302B24" w:rsidR="00302B24" w:rsidP="00302B24" w:rsidRDefault="00302B24" w14:paraId="7E978359" w14:textId="5C6A21F3">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w:t>
      </w:r>
      <w:r w:rsidR="0019082A">
        <w:rPr>
          <w:rFonts w:ascii="Times New Roman" w:hAnsi="Times New Roman" w:eastAsia="Times New Roman" w:cs="Times New Roman"/>
          <w:b/>
          <w:bCs/>
          <w:sz w:val="24"/>
          <w:szCs w:val="24"/>
        </w:rPr>
        <w:t xml:space="preserve">  </w:t>
      </w:r>
      <w:r w:rsidRPr="00302B24">
        <w:rPr>
          <w:rFonts w:ascii="Times New Roman" w:hAnsi="Times New Roman" w:eastAsia="Times New Roman" w:cs="Times New Roman"/>
          <w:b/>
          <w:bCs/>
          <w:sz w:val="24"/>
          <w:szCs w:val="24"/>
          <w:u w:val="single"/>
        </w:rPr>
        <w:t>Explain the circumstances that make the collection of information necessary</w:t>
      </w:r>
      <w:r w:rsidRPr="00302B24">
        <w:rPr>
          <w:rFonts w:ascii="Times New Roman" w:hAnsi="Times New Roman" w:eastAsia="Times New Roman" w:cs="Times New Roman"/>
          <w:sz w:val="24"/>
          <w:szCs w:val="24"/>
        </w:rPr>
        <w:t>. </w:t>
      </w:r>
    </w:p>
    <w:p w:rsidRPr="00302B24" w:rsidR="00302B24" w:rsidP="00302B24" w:rsidRDefault="00302B24" w14:paraId="1596E21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586BA660" w14:textId="6CF4CD0B">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On March 11, 2021, the President signed the American Rescue Plan </w:t>
      </w:r>
      <w:r w:rsidR="003521B2">
        <w:rPr>
          <w:rFonts w:ascii="Times New Roman" w:hAnsi="Times New Roman" w:eastAsia="Times New Roman" w:cs="Times New Roman"/>
          <w:sz w:val="24"/>
          <w:szCs w:val="24"/>
        </w:rPr>
        <w:t xml:space="preserve">Act </w:t>
      </w:r>
      <w:r w:rsidR="007A49E5">
        <w:rPr>
          <w:rFonts w:ascii="Times New Roman" w:hAnsi="Times New Roman" w:eastAsia="Times New Roman" w:cs="Times New Roman"/>
          <w:sz w:val="24"/>
          <w:szCs w:val="24"/>
        </w:rPr>
        <w:t>t</w:t>
      </w:r>
      <w:r w:rsidRPr="00302B24">
        <w:rPr>
          <w:rFonts w:ascii="Times New Roman" w:hAnsi="Times New Roman" w:eastAsia="Times New Roman" w:cs="Times New Roman"/>
          <w:sz w:val="24"/>
          <w:szCs w:val="24"/>
        </w:rPr>
        <w:t>hat</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appropriated</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$5</w:t>
      </w:r>
      <w:r w:rsidR="00842D82">
        <w:rPr>
          <w:rFonts w:ascii="Times New Roman" w:hAnsi="Times New Roman" w:eastAsia="Times New Roman" w:cs="Times New Roman"/>
          <w:sz w:val="24"/>
          <w:szCs w:val="24"/>
        </w:rPr>
        <w:t>00</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million</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in</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grant</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funding</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for the establishment of</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an</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Emergency Pilot Program for</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eligible </w:t>
      </w:r>
      <w:r w:rsidRPr="00E130F7">
        <w:rPr>
          <w:rFonts w:ascii="Times New Roman" w:hAnsi="Times New Roman" w:eastAsia="Times New Roman" w:cs="Times New Roman"/>
          <w:sz w:val="24"/>
          <w:szCs w:val="24"/>
        </w:rPr>
        <w:t>Community</w:t>
      </w:r>
      <w:r w:rsidR="0019082A">
        <w:rPr>
          <w:rFonts w:ascii="Times New Roman" w:hAnsi="Times New Roman" w:eastAsia="Times New Roman" w:cs="Times New Roman"/>
          <w:sz w:val="24"/>
          <w:szCs w:val="24"/>
        </w:rPr>
        <w:t xml:space="preserve"> </w:t>
      </w:r>
      <w:r w:rsidRPr="00E130F7">
        <w:rPr>
          <w:rFonts w:ascii="Times New Roman" w:hAnsi="Times New Roman" w:eastAsia="Times New Roman" w:cs="Times New Roman"/>
          <w:sz w:val="24"/>
          <w:szCs w:val="24"/>
        </w:rPr>
        <w:t>Facilities</w:t>
      </w:r>
      <w:r w:rsidR="0019082A">
        <w:rPr>
          <w:rFonts w:ascii="Times New Roman" w:hAnsi="Times New Roman" w:eastAsia="Times New Roman" w:cs="Times New Roman"/>
          <w:sz w:val="24"/>
          <w:szCs w:val="24"/>
        </w:rPr>
        <w:t xml:space="preserve"> </w:t>
      </w:r>
      <w:r w:rsidRPr="00E130F7">
        <w:rPr>
          <w:rFonts w:ascii="Times New Roman" w:hAnsi="Times New Roman" w:eastAsia="Times New Roman" w:cs="Times New Roman"/>
          <w:sz w:val="24"/>
          <w:szCs w:val="24"/>
        </w:rPr>
        <w:t>(CF)</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applicants and eligible CF</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facilities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to assist rural hospitals and local communities broaden access to COVID-19 vaccines, health care services, and food assistance</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through food banks and food distribution facilities, and projects supporting the long-term sustainability of rural health care.</w:t>
      </w:r>
      <w:r w:rsidR="002765AF">
        <w:rPr>
          <w:rFonts w:ascii="Times New Roman" w:hAnsi="Times New Roman" w:eastAsia="Times New Roman" w:cs="Times New Roman"/>
          <w:sz w:val="24"/>
          <w:szCs w:val="24"/>
        </w:rPr>
        <w:t xml:space="preserve"> </w:t>
      </w:r>
      <w:r w:rsidR="00534691">
        <w:rPr>
          <w:rFonts w:ascii="Times New Roman" w:hAnsi="Times New Roman" w:eastAsia="Times New Roman" w:cs="Times New Roman"/>
          <w:sz w:val="24"/>
          <w:szCs w:val="24"/>
        </w:rPr>
        <w:t>M</w:t>
      </w:r>
      <w:r w:rsidRPr="00302B24">
        <w:rPr>
          <w:rFonts w:ascii="Times New Roman" w:hAnsi="Times New Roman" w:eastAsia="Times New Roman" w:cs="Times New Roman"/>
          <w:sz w:val="24"/>
          <w:szCs w:val="24"/>
        </w:rPr>
        <w:t>aking these funds available through the issuance of this NOFA, as authorized in Section 1002 of the American</w:t>
      </w:r>
      <w:r w:rsidR="0019082A">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Rescue</w:t>
      </w:r>
      <w:r w:rsidR="0019082A">
        <w:rPr>
          <w:rFonts w:ascii="Times New Roman" w:hAnsi="Times New Roman" w:eastAsia="Times New Roman" w:cs="Times New Roman"/>
          <w:color w:val="D13438"/>
          <w:sz w:val="24"/>
          <w:szCs w:val="24"/>
        </w:rPr>
        <w:t xml:space="preserve"> </w:t>
      </w:r>
      <w:r w:rsidRPr="00302B24">
        <w:rPr>
          <w:rFonts w:ascii="Times New Roman" w:hAnsi="Times New Roman" w:eastAsia="Times New Roman" w:cs="Times New Roman"/>
          <w:sz w:val="24"/>
          <w:szCs w:val="24"/>
        </w:rPr>
        <w:t>Plan Act, will provide funding to eligible applicants to offer support for rural health care services in the form of immediate relief, and longer-term funding to advance ideas and solutions to support the long-term sustainability of rural health and provide expeditious relief to address the current economic conditions arising from the COVID-19 emergency.  </w:t>
      </w:r>
    </w:p>
    <w:p w:rsidRPr="00302B24" w:rsidR="00302B24" w:rsidP="00302B24" w:rsidRDefault="00302B24" w14:paraId="34DAA8E9"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438ECC09" w14:textId="285AA06E">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Community</w:t>
      </w:r>
      <w:r w:rsidR="003521B2">
        <w:rPr>
          <w:rFonts w:ascii="Times New Roman" w:hAnsi="Times New Roman" w:eastAsia="Times New Roman" w:cs="Times New Roman"/>
          <w:sz w:val="24"/>
          <w:szCs w:val="24"/>
        </w:rPr>
        <w:t xml:space="preserve"> Facilities</w:t>
      </w:r>
      <w:r w:rsidRPr="00302B24">
        <w:rPr>
          <w:rFonts w:ascii="Times New Roman" w:hAnsi="Times New Roman" w:eastAsia="Times New Roman" w:cs="Times New Roman"/>
          <w:sz w:val="24"/>
          <w:szCs w:val="24"/>
        </w:rPr>
        <w:t xml:space="preserve"> Programs, a division of the Rural Housing Service (RHS), hereinafter referred to as Agency, is part of the United States Department of Agriculture’s Rural Development mission area.  The Agency is authorized by Section 306(a) of the Consolidated Farm and Rural Development Act (7 U.S.C. 1926), as amended, to make grants to public agencies, nonprofit corporations, and Indian tribes to develop essential community facilities and services for public use in rural areas.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The </w:t>
      </w:r>
      <w:r w:rsidR="00AE1C5D">
        <w:rPr>
          <w:rFonts w:ascii="Times New Roman" w:hAnsi="Times New Roman" w:eastAsia="Times New Roman" w:cs="Times New Roman"/>
          <w:sz w:val="24"/>
          <w:szCs w:val="24"/>
        </w:rPr>
        <w:t>E</w:t>
      </w:r>
      <w:r w:rsidRPr="00302B24" w:rsidR="00AE1C5D">
        <w:rPr>
          <w:rFonts w:ascii="Times New Roman" w:hAnsi="Times New Roman" w:eastAsia="Times New Roman" w:cs="Times New Roman"/>
          <w:sz w:val="24"/>
          <w:szCs w:val="24"/>
        </w:rPr>
        <w:t xml:space="preserve">mergency </w:t>
      </w:r>
      <w:r w:rsidRPr="00302B24">
        <w:rPr>
          <w:rFonts w:ascii="Times New Roman" w:hAnsi="Times New Roman" w:eastAsia="Times New Roman" w:cs="Times New Roman"/>
          <w:sz w:val="24"/>
          <w:szCs w:val="24"/>
        </w:rPr>
        <w:t>Rural Health Care Grant NOFA outlines the policies and responsibilities, including the collection and use of information necessary to effectively implement this program.</w:t>
      </w:r>
    </w:p>
    <w:p w:rsidR="00225716" w:rsidP="00302B24" w:rsidRDefault="00225716" w14:paraId="7223998E" w14:textId="5AC6D48C">
      <w:pPr>
        <w:spacing w:after="0" w:line="240" w:lineRule="auto"/>
        <w:textAlignment w:val="baseline"/>
        <w:rPr>
          <w:rFonts w:ascii="Times New Roman" w:hAnsi="Times New Roman" w:eastAsia="Times New Roman" w:cs="Times New Roman"/>
          <w:sz w:val="24"/>
          <w:szCs w:val="24"/>
        </w:rPr>
      </w:pPr>
    </w:p>
    <w:p w:rsidRPr="001F67D4" w:rsidR="00225716" w:rsidP="00302B24" w:rsidRDefault="00AB3B67" w14:paraId="18D4E849" w14:textId="406CC2D0">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collection is a revision of a currently approved package.  The collection from the public is necessary for the Rural Housing Service (RHS) to identify projects eligible for the American Rescue Plan Act (ARPA) </w:t>
      </w:r>
      <w:r w:rsidR="00AE1C5D">
        <w:rPr>
          <w:rFonts w:ascii="Times New Roman" w:hAnsi="Times New Roman" w:eastAsia="Times New Roman" w:cs="Times New Roman"/>
          <w:sz w:val="24"/>
          <w:szCs w:val="24"/>
        </w:rPr>
        <w:t xml:space="preserve">Emergency </w:t>
      </w:r>
      <w:r>
        <w:rPr>
          <w:rFonts w:ascii="Times New Roman" w:hAnsi="Times New Roman" w:eastAsia="Times New Roman" w:cs="Times New Roman"/>
          <w:sz w:val="24"/>
          <w:szCs w:val="24"/>
        </w:rPr>
        <w:t>Rural Health Care Grant Program (ERHC).</w:t>
      </w:r>
    </w:p>
    <w:p w:rsidR="00302B24" w:rsidP="00302B24" w:rsidRDefault="00302B24" w14:paraId="5836437E" w14:textId="5DCEF90B">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00302B24" w:rsidP="00302B24" w:rsidRDefault="00302B24" w14:paraId="7E2238CD" w14:textId="37C9761A">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b/>
          <w:bCs/>
          <w:sz w:val="24"/>
          <w:szCs w:val="24"/>
        </w:rPr>
        <w:t>2.   </w:t>
      </w:r>
      <w:r w:rsidRPr="00302B24">
        <w:rPr>
          <w:rFonts w:ascii="Times New Roman" w:hAnsi="Times New Roman" w:eastAsia="Times New Roman" w:cs="Times New Roman"/>
          <w:b/>
          <w:bCs/>
          <w:sz w:val="24"/>
          <w:szCs w:val="24"/>
          <w:u w:val="single"/>
        </w:rPr>
        <w:t xml:space="preserve">Indicate how, by whom, and for what purpose the information is to be used.  </w:t>
      </w:r>
      <w:r w:rsidR="00874DF2">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Except for a new collection, indicate the actual use the Agency has made of the information received from the current collection</w:t>
      </w:r>
      <w:r w:rsidRPr="00302B24">
        <w:rPr>
          <w:rFonts w:ascii="Times New Roman" w:hAnsi="Times New Roman" w:eastAsia="Times New Roman" w:cs="Times New Roman"/>
          <w:b/>
          <w:bCs/>
          <w:sz w:val="24"/>
          <w:szCs w:val="24"/>
        </w:rPr>
        <w:t>.</w:t>
      </w:r>
    </w:p>
    <w:p w:rsidRPr="00302B24" w:rsidR="00292FF1" w:rsidP="00302B24" w:rsidRDefault="00292FF1" w14:paraId="315A9FE9" w14:textId="77777777">
      <w:pPr>
        <w:spacing w:after="0" w:line="240" w:lineRule="auto"/>
        <w:textAlignment w:val="baseline"/>
        <w:rPr>
          <w:rFonts w:ascii="Segoe UI" w:hAnsi="Segoe UI" w:eastAsia="Times New Roman" w:cs="Segoe UI"/>
          <w:sz w:val="18"/>
          <w:szCs w:val="18"/>
        </w:rPr>
      </w:pPr>
    </w:p>
    <w:p w:rsidRPr="00302B24" w:rsidR="00302B24" w:rsidP="00B8324C" w:rsidRDefault="00302B24" w14:paraId="606E1B03" w14:textId="2C4343AE">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lastRenderedPageBreak/>
        <w:t>This information is used to determine whether applicants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meet the eligibility requirements to be a recipient of grant funds, </w:t>
      </w:r>
      <w:r w:rsidR="00B8324C">
        <w:rPr>
          <w:rFonts w:ascii="Times New Roman" w:hAnsi="Times New Roman" w:eastAsia="Times New Roman" w:cs="Times New Roman"/>
          <w:sz w:val="24"/>
          <w:szCs w:val="24"/>
        </w:rPr>
        <w:t xml:space="preserve">determine </w:t>
      </w:r>
      <w:r w:rsidRPr="00302B24">
        <w:rPr>
          <w:rFonts w:ascii="Times New Roman" w:hAnsi="Times New Roman" w:eastAsia="Times New Roman" w:cs="Times New Roman"/>
          <w:sz w:val="24"/>
          <w:szCs w:val="24"/>
        </w:rPr>
        <w:t>project eligibility, conduct technical evaluation, calculate a priority score, and rank and compete the application, as applicable, in order to be considered.  Lack of adequate information to make the determination could result in the improper administration and appropriation of the Federal grant funds.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w:t>
      </w:r>
    </w:p>
    <w:p w:rsidR="00C3476A" w:rsidP="00302B24" w:rsidRDefault="00C3476A" w14:paraId="4E4D72B4" w14:textId="77777777">
      <w:pPr>
        <w:spacing w:after="0" w:line="240" w:lineRule="auto"/>
        <w:textAlignment w:val="baseline"/>
        <w:rPr>
          <w:rFonts w:ascii="Times New Roman" w:hAnsi="Times New Roman" w:eastAsia="Times New Roman" w:cs="Times New Roman"/>
          <w:sz w:val="24"/>
          <w:szCs w:val="24"/>
        </w:rPr>
      </w:pPr>
    </w:p>
    <w:p w:rsidR="00302B24" w:rsidP="00302B24" w:rsidRDefault="00302B24" w14:paraId="7B0F1AF4" w14:textId="7EF313D9">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xml:space="preserve">Applications </w:t>
      </w:r>
      <w:r w:rsidR="00B8324C">
        <w:rPr>
          <w:rFonts w:ascii="Times New Roman" w:hAnsi="Times New Roman" w:eastAsia="Times New Roman" w:cs="Times New Roman"/>
          <w:sz w:val="24"/>
          <w:szCs w:val="24"/>
        </w:rPr>
        <w:t>are</w:t>
      </w:r>
      <w:r w:rsidRPr="00302B24">
        <w:rPr>
          <w:rFonts w:ascii="Times New Roman" w:hAnsi="Times New Roman" w:eastAsia="Times New Roman" w:cs="Times New Roman"/>
          <w:sz w:val="24"/>
          <w:szCs w:val="24"/>
        </w:rPr>
        <w:t xml:space="preserve"> submitted</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through the applicable USDA Rural Development State Office.</w:t>
      </w:r>
    </w:p>
    <w:p w:rsidR="00DA6CC7" w:rsidP="008E25D7" w:rsidRDefault="00DA6CC7" w14:paraId="456CE1DE" w14:textId="77777777">
      <w:pPr>
        <w:spacing w:after="0" w:line="240" w:lineRule="auto"/>
        <w:textAlignment w:val="baseline"/>
        <w:rPr>
          <w:rFonts w:ascii="Segoe UI" w:hAnsi="Segoe UI" w:eastAsia="Times New Roman" w:cs="Segoe UI"/>
          <w:sz w:val="18"/>
          <w:szCs w:val="18"/>
        </w:rPr>
      </w:pPr>
    </w:p>
    <w:p w:rsidR="008E25D7" w:rsidP="008E25D7" w:rsidRDefault="008E25D7" w14:paraId="37DADDD8" w14:textId="7D21CA53">
      <w:pPr>
        <w:spacing w:after="0" w:line="240" w:lineRule="auto"/>
        <w:textAlignment w:val="baseline"/>
        <w:rPr>
          <w:rFonts w:ascii="Times New Roman" w:hAnsi="Times New Roman" w:eastAsia="Times New Roman" w:cs="Times New Roman"/>
          <w:color w:val="0000FF"/>
          <w:sz w:val="24"/>
          <w:szCs w:val="24"/>
          <w:u w:val="single"/>
        </w:rPr>
      </w:pPr>
      <w:r w:rsidRPr="00885FCD">
        <w:rPr>
          <w:rFonts w:ascii="Times New Roman" w:hAnsi="Times New Roman" w:eastAsia="Times New Roman" w:cs="Times New Roman"/>
          <w:sz w:val="24"/>
          <w:szCs w:val="24"/>
        </w:rPr>
        <w:t xml:space="preserve">The Agency has made the instructions to forms available on the USDA </w:t>
      </w:r>
      <w:proofErr w:type="spellStart"/>
      <w:r w:rsidRPr="00885FCD">
        <w:rPr>
          <w:rFonts w:ascii="Times New Roman" w:hAnsi="Times New Roman" w:eastAsia="Times New Roman" w:cs="Times New Roman"/>
          <w:sz w:val="24"/>
          <w:szCs w:val="24"/>
        </w:rPr>
        <w:t>eForms</w:t>
      </w:r>
      <w:proofErr w:type="spellEnd"/>
      <w:r w:rsidRPr="00885FCD">
        <w:rPr>
          <w:rFonts w:ascii="Times New Roman" w:hAnsi="Times New Roman" w:eastAsia="Times New Roman" w:cs="Times New Roman"/>
          <w:sz w:val="24"/>
          <w:szCs w:val="24"/>
        </w:rPr>
        <w:t xml:space="preserve"> website at: </w:t>
      </w:r>
      <w:hyperlink w:history="1"/>
      <w:r w:rsidRPr="00885FCD">
        <w:rPr>
          <w:rFonts w:ascii="Times New Roman" w:hAnsi="Times New Roman" w:eastAsia="Times New Roman" w:cs="Times New Roman"/>
          <w:snapToGrid w:val="0"/>
          <w:sz w:val="24"/>
          <w:szCs w:val="20"/>
        </w:rPr>
        <w:t xml:space="preserve"> </w:t>
      </w:r>
      <w:hyperlink w:history="1" r:id="rId8">
        <w:r w:rsidRPr="00885FCD">
          <w:rPr>
            <w:rFonts w:ascii="Times New Roman" w:hAnsi="Times New Roman" w:eastAsia="Times New Roman" w:cs="Times New Roman"/>
            <w:color w:val="0000FF"/>
            <w:sz w:val="24"/>
            <w:szCs w:val="24"/>
            <w:u w:val="single"/>
          </w:rPr>
          <w:t>https://forms.sc.egov.usda.gov/eForms/welcomeAction.do?Home</w:t>
        </w:r>
      </w:hyperlink>
      <w:r>
        <w:rPr>
          <w:rFonts w:ascii="Times New Roman" w:hAnsi="Times New Roman" w:eastAsia="Times New Roman" w:cs="Times New Roman"/>
          <w:color w:val="0000FF"/>
          <w:sz w:val="24"/>
          <w:szCs w:val="24"/>
          <w:u w:val="single"/>
        </w:rPr>
        <w:t>.</w:t>
      </w:r>
    </w:p>
    <w:p w:rsidRPr="00302B24" w:rsidR="00302B24" w:rsidP="00302B24" w:rsidRDefault="00302B24" w14:paraId="0D89ECD1" w14:textId="627D741E">
      <w:pPr>
        <w:spacing w:after="0" w:line="240" w:lineRule="auto"/>
        <w:textAlignment w:val="baseline"/>
        <w:rPr>
          <w:rFonts w:ascii="Segoe UI" w:hAnsi="Segoe UI" w:eastAsia="Times New Roman" w:cs="Segoe UI"/>
          <w:sz w:val="18"/>
          <w:szCs w:val="18"/>
        </w:rPr>
      </w:pPr>
    </w:p>
    <w:p w:rsidRPr="00302B24" w:rsidR="00302B24" w:rsidP="00302B24" w:rsidRDefault="00302B24" w14:paraId="0D97847D" w14:textId="12F30AE6">
      <w:pPr>
        <w:spacing w:after="0" w:line="240" w:lineRule="auto"/>
        <w:textAlignment w:val="baseline"/>
        <w:rPr>
          <w:rFonts w:ascii="Segoe UI" w:hAnsi="Segoe UI" w:eastAsia="Times New Roman" w:cs="Segoe UI"/>
          <w:sz w:val="18"/>
          <w:szCs w:val="18"/>
        </w:rPr>
      </w:pPr>
    </w:p>
    <w:p w:rsidRPr="00251FFF" w:rsidR="00753009" w:rsidP="00302B24" w:rsidRDefault="00A845B6" w14:paraId="7286C43F" w14:textId="4A13428F">
      <w:pPr>
        <w:spacing w:after="0" w:line="240" w:lineRule="auto"/>
        <w:textAlignment w:val="baseline"/>
        <w:rPr>
          <w:rFonts w:ascii="Times New Roman" w:hAnsi="Times New Roman" w:eastAsia="Times New Roman" w:cs="Times New Roman"/>
          <w:b/>
          <w:bCs/>
          <w:sz w:val="24"/>
          <w:szCs w:val="24"/>
        </w:rPr>
      </w:pPr>
      <w:r w:rsidRPr="00233D02">
        <w:rPr>
          <w:rFonts w:ascii="Times New Roman" w:hAnsi="Times New Roman" w:eastAsia="Times New Roman" w:cs="Times New Roman"/>
          <w:b/>
          <w:bCs/>
          <w:sz w:val="24"/>
          <w:szCs w:val="24"/>
        </w:rPr>
        <w:t>The Following</w:t>
      </w:r>
      <w:r>
        <w:rPr>
          <w:rFonts w:ascii="Times New Roman" w:hAnsi="Times New Roman" w:eastAsia="Times New Roman" w:cs="Times New Roman"/>
          <w:b/>
          <w:bCs/>
          <w:sz w:val="24"/>
          <w:szCs w:val="24"/>
        </w:rPr>
        <w:t xml:space="preserve"> Information </w:t>
      </w:r>
      <w:r w:rsidR="00F26910">
        <w:rPr>
          <w:rFonts w:ascii="Times New Roman" w:hAnsi="Times New Roman" w:eastAsia="Times New Roman" w:cs="Times New Roman"/>
          <w:b/>
          <w:bCs/>
          <w:sz w:val="24"/>
          <w:szCs w:val="24"/>
        </w:rPr>
        <w:t>a</w:t>
      </w:r>
      <w:r>
        <w:rPr>
          <w:rFonts w:ascii="Times New Roman" w:hAnsi="Times New Roman" w:eastAsia="Times New Roman" w:cs="Times New Roman"/>
          <w:b/>
          <w:bCs/>
          <w:sz w:val="24"/>
          <w:szCs w:val="24"/>
        </w:rPr>
        <w:t>re</w:t>
      </w:r>
      <w:r w:rsidRPr="00233D02">
        <w:rPr>
          <w:rFonts w:ascii="Times New Roman" w:hAnsi="Times New Roman" w:eastAsia="Times New Roman" w:cs="Times New Roman"/>
          <w:b/>
          <w:bCs/>
          <w:sz w:val="24"/>
          <w:szCs w:val="24"/>
        </w:rPr>
        <w:t xml:space="preserve"> Non-Form</w:t>
      </w:r>
      <w:r w:rsidR="00DF732A">
        <w:rPr>
          <w:rFonts w:ascii="Times New Roman" w:hAnsi="Times New Roman" w:eastAsia="Times New Roman" w:cs="Times New Roman"/>
          <w:b/>
          <w:bCs/>
          <w:sz w:val="24"/>
          <w:szCs w:val="24"/>
        </w:rPr>
        <w:t>s</w:t>
      </w:r>
      <w:r w:rsidR="00582990">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Collected and Accounted </w:t>
      </w:r>
      <w:r w:rsidR="0064368D">
        <w:rPr>
          <w:rFonts w:ascii="Times New Roman" w:hAnsi="Times New Roman" w:eastAsia="Times New Roman" w:cs="Times New Roman"/>
          <w:b/>
          <w:bCs/>
          <w:sz w:val="24"/>
          <w:szCs w:val="24"/>
        </w:rPr>
        <w:t>f</w:t>
      </w:r>
      <w:r>
        <w:rPr>
          <w:rFonts w:ascii="Times New Roman" w:hAnsi="Times New Roman" w:eastAsia="Times New Roman" w:cs="Times New Roman"/>
          <w:b/>
          <w:bCs/>
          <w:sz w:val="24"/>
          <w:szCs w:val="24"/>
        </w:rPr>
        <w:t>or Under This Collection Package</w:t>
      </w:r>
      <w:r w:rsidRPr="00233D02">
        <w:rPr>
          <w:rFonts w:ascii="Times New Roman" w:hAnsi="Times New Roman" w:eastAsia="Times New Roman" w:cs="Times New Roman"/>
          <w:b/>
          <w:bCs/>
          <w:sz w:val="24"/>
          <w:szCs w:val="24"/>
        </w:rPr>
        <w:t xml:space="preserve"> </w:t>
      </w:r>
      <w:r w:rsidR="00545139">
        <w:rPr>
          <w:rFonts w:ascii="Times New Roman" w:hAnsi="Times New Roman" w:eastAsia="Times New Roman" w:cs="Times New Roman"/>
          <w:b/>
          <w:bCs/>
          <w:sz w:val="24"/>
          <w:szCs w:val="24"/>
        </w:rPr>
        <w:t>f</w:t>
      </w:r>
      <w:r w:rsidRPr="00233D02">
        <w:rPr>
          <w:rFonts w:ascii="Times New Roman" w:hAnsi="Times New Roman" w:eastAsia="Times New Roman" w:cs="Times New Roman"/>
          <w:b/>
          <w:bCs/>
          <w:sz w:val="24"/>
          <w:szCs w:val="24"/>
        </w:rPr>
        <w:t xml:space="preserve">or Track </w:t>
      </w:r>
      <w:r w:rsidR="00AE1C5D">
        <w:rPr>
          <w:rFonts w:ascii="Times New Roman" w:hAnsi="Times New Roman" w:eastAsia="Times New Roman" w:cs="Times New Roman"/>
          <w:b/>
          <w:bCs/>
          <w:sz w:val="24"/>
          <w:szCs w:val="24"/>
        </w:rPr>
        <w:t>I</w:t>
      </w:r>
      <w:r w:rsidRPr="00233D02" w:rsidR="00AE1C5D">
        <w:rPr>
          <w:rFonts w:ascii="Times New Roman" w:hAnsi="Times New Roman" w:eastAsia="Times New Roman" w:cs="Times New Roman"/>
          <w:b/>
          <w:bCs/>
          <w:sz w:val="24"/>
          <w:szCs w:val="24"/>
        </w:rPr>
        <w:t xml:space="preserve"> </w:t>
      </w:r>
      <w:r w:rsidRPr="00233D02">
        <w:rPr>
          <w:rFonts w:ascii="Times New Roman" w:hAnsi="Times New Roman" w:eastAsia="Times New Roman" w:cs="Times New Roman"/>
          <w:b/>
          <w:bCs/>
          <w:sz w:val="24"/>
          <w:szCs w:val="24"/>
        </w:rPr>
        <w:t>And Track I</w:t>
      </w:r>
      <w:r>
        <w:rPr>
          <w:rFonts w:ascii="Times New Roman" w:hAnsi="Times New Roman" w:eastAsia="Times New Roman" w:cs="Times New Roman"/>
          <w:b/>
          <w:bCs/>
          <w:sz w:val="24"/>
          <w:szCs w:val="24"/>
        </w:rPr>
        <w:t>I</w:t>
      </w:r>
      <w:r w:rsidR="00DF732A">
        <w:rPr>
          <w:rFonts w:ascii="Times New Roman" w:hAnsi="Times New Roman" w:eastAsia="Times New Roman" w:cs="Times New Roman"/>
          <w:b/>
          <w:bCs/>
          <w:sz w:val="24"/>
          <w:szCs w:val="24"/>
        </w:rPr>
        <w:t xml:space="preserve"> Grants</w:t>
      </w:r>
      <w:r w:rsidRPr="00233D02">
        <w:rPr>
          <w:rFonts w:ascii="Times New Roman" w:hAnsi="Times New Roman" w:eastAsia="Times New Roman" w:cs="Times New Roman"/>
          <w:b/>
          <w:bCs/>
          <w:sz w:val="24"/>
          <w:szCs w:val="24"/>
        </w:rPr>
        <w:t>:</w:t>
      </w:r>
    </w:p>
    <w:p w:rsidR="00A440B5" w:rsidP="00753009" w:rsidRDefault="00A440B5" w14:paraId="2D209ACA"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753009" w:rsidP="00753009" w:rsidRDefault="00753009" w14:paraId="31797F7C" w14:textId="43A10A11">
      <w:pPr>
        <w:spacing w:after="0" w:line="240" w:lineRule="auto"/>
        <w:textAlignment w:val="baseline"/>
        <w:rPr>
          <w:rFonts w:ascii="Segoe UI" w:hAnsi="Segoe UI" w:eastAsia="Times New Roman" w:cs="Segoe UI"/>
          <w:b/>
          <w:bCs/>
          <w:sz w:val="18"/>
          <w:szCs w:val="18"/>
          <w:u w:val="single"/>
        </w:rPr>
      </w:pPr>
      <w:bookmarkStart w:name="_Hlk73719971" w:id="0"/>
      <w:bookmarkStart w:name="_Hlk74048172" w:id="1"/>
      <w:r w:rsidRPr="00302B24">
        <w:rPr>
          <w:rFonts w:ascii="Times New Roman" w:hAnsi="Times New Roman" w:eastAsia="Times New Roman" w:cs="Times New Roman"/>
          <w:b/>
          <w:bCs/>
          <w:sz w:val="24"/>
          <w:szCs w:val="24"/>
          <w:u w:val="single"/>
        </w:rPr>
        <w:t>Summary Page &amp; Table of Contents </w:t>
      </w:r>
    </w:p>
    <w:p w:rsidRPr="00302B24" w:rsidR="00753009" w:rsidP="00753009" w:rsidRDefault="00545787" w14:paraId="1D1C8500" w14:textId="7B060D21">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prepare</w:t>
      </w:r>
      <w:r w:rsidRPr="00302B24" w:rsidR="00753009">
        <w:rPr>
          <w:rFonts w:ascii="Times New Roman" w:hAnsi="Times New Roman" w:eastAsia="Times New Roman" w:cs="Times New Roman"/>
          <w:sz w:val="24"/>
          <w:szCs w:val="24"/>
        </w:rPr>
        <w:t xml:space="preserve"> a brief summary page and table of contents to easily identify the funding track requested, summary of application request, and page numbers of supplemental documentation.</w:t>
      </w:r>
    </w:p>
    <w:p w:rsidRPr="00302B24" w:rsidR="00753009" w:rsidP="00753009" w:rsidRDefault="00753009" w14:paraId="6A271961" w14:textId="77777777">
      <w:pPr>
        <w:spacing w:after="0" w:line="240" w:lineRule="auto"/>
        <w:textAlignment w:val="baseline"/>
        <w:rPr>
          <w:rFonts w:ascii="Segoe UI" w:hAnsi="Segoe UI" w:eastAsia="Times New Roman" w:cs="Segoe UI"/>
          <w:b/>
          <w:bCs/>
          <w:sz w:val="18"/>
          <w:szCs w:val="18"/>
          <w:u w:val="single"/>
        </w:rPr>
      </w:pPr>
    </w:p>
    <w:p w:rsidRPr="00302B24" w:rsidR="00753009" w:rsidP="00753009" w:rsidRDefault="00753009" w14:paraId="790589E8" w14:textId="44CA41B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Evidence of Legal Existence and Authority.</w:t>
      </w:r>
    </w:p>
    <w:p w:rsidR="00292FF1" w:rsidP="004B329D" w:rsidRDefault="00753009" w14:paraId="3BF63BC8" w14:textId="28C0170D">
      <w:pPr>
        <w:spacing w:after="0" w:line="240" w:lineRule="auto"/>
        <w:textAlignment w:val="baseline"/>
        <w:rPr>
          <w:rFonts w:ascii="Times New Roman" w:hAnsi="Times New Roman" w:eastAsia="Times New Roman" w:cs="Times New Roman"/>
          <w:b/>
          <w:bCs/>
          <w:sz w:val="24"/>
          <w:szCs w:val="24"/>
        </w:rPr>
      </w:pPr>
      <w:r w:rsidRPr="00302B24">
        <w:rPr>
          <w:rFonts w:ascii="Times New Roman" w:hAnsi="Times New Roman" w:eastAsia="Times New Roman" w:cs="Times New Roman"/>
          <w:sz w:val="24"/>
          <w:szCs w:val="24"/>
        </w:rPr>
        <w:t>The applicant must submit certified copies of organization documents and a certified list of directors and officers as evidence of the applicant’s legal existence and authority for the proposed project.</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The organizational documents can be charters, bylaws, or articles of incorporation.  RHS uses the information to determine if the applicant has the proper authority to enter into a binding agreement to use grant funds.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RHS also uses the information to ensure ties to the local rural community for non-profit applicants.</w:t>
      </w:r>
      <w:r w:rsidRPr="00D058E1">
        <w:rPr>
          <w:rFonts w:ascii="Times New Roman" w:hAnsi="Times New Roman" w:eastAsia="Times New Roman" w:cs="Times New Roman"/>
          <w:b/>
          <w:bCs/>
          <w:i/>
          <w:iCs/>
          <w:sz w:val="24"/>
          <w:szCs w:val="24"/>
        </w:rPr>
        <w:t> </w:t>
      </w:r>
    </w:p>
    <w:p w:rsidRPr="00733050" w:rsidR="00733050" w:rsidP="004B329D" w:rsidRDefault="00733050" w14:paraId="6C41094A" w14:textId="77777777">
      <w:pPr>
        <w:spacing w:after="0" w:line="240" w:lineRule="auto"/>
        <w:textAlignment w:val="baseline"/>
        <w:rPr>
          <w:rFonts w:ascii="Times New Roman" w:hAnsi="Times New Roman" w:eastAsia="Times New Roman" w:cs="Times New Roman"/>
          <w:b/>
          <w:bCs/>
          <w:sz w:val="24"/>
          <w:szCs w:val="24"/>
        </w:rPr>
      </w:pPr>
    </w:p>
    <w:p w:rsidRPr="00302B24" w:rsidR="004B329D" w:rsidP="004B329D" w:rsidRDefault="004B329D" w14:paraId="28E04BD7" w14:textId="243FBB04">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 </w:t>
      </w:r>
    </w:p>
    <w:p w:rsidRPr="00D058E1" w:rsidR="004B329D" w:rsidP="004B329D" w:rsidRDefault="00545787" w14:paraId="3FCA3047" w14:textId="236B4210">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provide</w:t>
      </w:r>
      <w:r w:rsidRPr="00302B24" w:rsidR="004B329D">
        <w:rPr>
          <w:rFonts w:ascii="Times New Roman" w:hAnsi="Times New Roman" w:eastAsia="Times New Roman" w:cs="Times New Roman"/>
          <w:sz w:val="24"/>
          <w:szCs w:val="24"/>
        </w:rPr>
        <w:t xml:space="preserve"> a</w:t>
      </w:r>
      <w:r w:rsidR="0019082A">
        <w:rPr>
          <w:rFonts w:ascii="Times New Roman" w:hAnsi="Times New Roman" w:eastAsia="Times New Roman" w:cs="Times New Roman"/>
          <w:sz w:val="24"/>
          <w:szCs w:val="24"/>
        </w:rPr>
        <w:t xml:space="preserve"> </w:t>
      </w:r>
      <w:r w:rsidRPr="00302B24" w:rsidR="004B329D">
        <w:rPr>
          <w:rFonts w:ascii="Times New Roman" w:hAnsi="Times New Roman" w:eastAsia="Times New Roman" w:cs="Times New Roman"/>
          <w:sz w:val="24"/>
          <w:szCs w:val="24"/>
        </w:rPr>
        <w:t>written budget narrative that accounts for how the grant request was calculated, the time period for which assistance is requested, and the use of funds.</w:t>
      </w:r>
      <w:r w:rsidR="0019082A">
        <w:rPr>
          <w:rFonts w:ascii="Times New Roman" w:hAnsi="Times New Roman" w:eastAsia="Times New Roman" w:cs="Times New Roman"/>
          <w:sz w:val="24"/>
          <w:szCs w:val="24"/>
        </w:rPr>
        <w:t xml:space="preserve">  </w:t>
      </w:r>
      <w:r w:rsidRPr="00302B24" w:rsidR="004B329D">
        <w:rPr>
          <w:rFonts w:ascii="Times New Roman" w:hAnsi="Times New Roman" w:eastAsia="Times New Roman" w:cs="Times New Roman"/>
          <w:sz w:val="24"/>
          <w:szCs w:val="24"/>
        </w:rPr>
        <w:t>The written narrative will also include a description of how the funds requested will meet the intent of the statute</w:t>
      </w:r>
      <w:r w:rsidRPr="00A440B5" w:rsidR="004B329D">
        <w:rPr>
          <w:rFonts w:ascii="Times New Roman" w:hAnsi="Times New Roman" w:eastAsia="Times New Roman" w:cs="Times New Roman"/>
          <w:sz w:val="24"/>
          <w:szCs w:val="24"/>
        </w:rPr>
        <w:t>.</w:t>
      </w:r>
    </w:p>
    <w:p w:rsidR="004B329D" w:rsidP="004B329D" w:rsidRDefault="004B329D" w14:paraId="4AAADDF9" w14:textId="62564700">
      <w:pPr>
        <w:spacing w:after="0" w:line="240" w:lineRule="auto"/>
        <w:textAlignment w:val="baseline"/>
        <w:rPr>
          <w:rFonts w:ascii="Times New Roman" w:hAnsi="Times New Roman" w:eastAsia="Times New Roman" w:cs="Times New Roman"/>
          <w:sz w:val="24"/>
          <w:szCs w:val="24"/>
        </w:rPr>
      </w:pPr>
    </w:p>
    <w:p w:rsidRPr="00302B24" w:rsidR="004B329D" w:rsidP="004B329D" w:rsidRDefault="004B329D" w14:paraId="18126C8E"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II </w:t>
      </w:r>
    </w:p>
    <w:p w:rsidRPr="00D058E1" w:rsidR="004B329D" w:rsidP="004B329D" w:rsidRDefault="004B329D" w14:paraId="15DB47EC" w14:textId="07BBFB28">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provide a written budget narrative that accounts for how the grant request was calculated, the time period of assistance, and the use of funds.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The applicants will also submit a consortium agreement that outlines the experience, responsibilities, and expectations of an existing (or planned) consortium to carry out the grant activities.</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Applicants will also submit a workplan with goals, activities, outcomes, and time period for the grant.</w:t>
      </w:r>
      <w:r w:rsidR="0019082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Finally, applicants will present an evaluation plan for measuring outcomes and sustainability</w:t>
      </w:r>
      <w:r w:rsidRPr="004B0B5E">
        <w:rPr>
          <w:rFonts w:ascii="Times New Roman" w:hAnsi="Times New Roman" w:eastAsia="Times New Roman" w:cs="Times New Roman"/>
          <w:sz w:val="24"/>
          <w:szCs w:val="24"/>
        </w:rPr>
        <w:t>.</w:t>
      </w:r>
    </w:p>
    <w:p w:rsidR="004B329D" w:rsidP="00302B24" w:rsidRDefault="004B329D" w14:paraId="4C63AF81"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CE07890" w14:textId="3568AFF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Environmental Information in response to 7 CFR 1970 </w:t>
      </w:r>
    </w:p>
    <w:p w:rsidRPr="00A440B5" w:rsidR="00302B24" w:rsidP="00302B24" w:rsidRDefault="00302B24" w14:paraId="6A7DF6F1" w14:textId="519EF024">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submit documentation regarding the potential for environmental impact with the grant funding</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008F07DB" w:rsidP="00302B24" w:rsidRDefault="008F07DB" w14:paraId="4690C6BD" w14:textId="77777777">
      <w:pPr>
        <w:spacing w:after="0" w:line="240" w:lineRule="auto"/>
        <w:textAlignment w:val="baseline"/>
        <w:rPr>
          <w:rFonts w:ascii="Times New Roman" w:hAnsi="Times New Roman" w:eastAsia="Times New Roman" w:cs="Times New Roman"/>
          <w:b/>
          <w:bCs/>
          <w:sz w:val="24"/>
          <w:szCs w:val="24"/>
          <w:u w:val="single"/>
        </w:rPr>
      </w:pPr>
    </w:p>
    <w:p w:rsidR="00C3476A" w:rsidP="00302B24" w:rsidRDefault="00C3476A" w14:paraId="1792D536" w14:textId="77777777">
      <w:pPr>
        <w:spacing w:after="0" w:line="240" w:lineRule="auto"/>
        <w:textAlignment w:val="baseline"/>
        <w:rPr>
          <w:rFonts w:ascii="Times New Roman" w:hAnsi="Times New Roman" w:eastAsia="Times New Roman" w:cs="Times New Roman"/>
          <w:b/>
          <w:bCs/>
          <w:sz w:val="24"/>
          <w:szCs w:val="24"/>
          <w:u w:val="single"/>
        </w:rPr>
      </w:pPr>
    </w:p>
    <w:p w:rsidR="00C3476A" w:rsidP="00302B24" w:rsidRDefault="00C3476A" w14:paraId="5F8C00E2"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6907ACFC" w14:textId="770A41D2">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Preliminary Architectural Feasibility Report or Engineering Documentation </w:t>
      </w:r>
    </w:p>
    <w:p w:rsidR="00302B24" w:rsidP="00302B24" w:rsidRDefault="00302B24" w14:paraId="668435B5" w14:textId="190AD803">
      <w:pPr>
        <w:spacing w:after="0" w:line="240" w:lineRule="auto"/>
        <w:textAlignment w:val="baseline"/>
        <w:rPr>
          <w:rFonts w:ascii="Times New Roman" w:hAnsi="Times New Roman" w:eastAsia="Times New Roman" w:cs="Times New Roman"/>
          <w:b/>
          <w:bCs/>
          <w:sz w:val="24"/>
          <w:szCs w:val="24"/>
        </w:rPr>
      </w:pPr>
      <w:r w:rsidRPr="00302B24">
        <w:rPr>
          <w:rFonts w:ascii="Times New Roman" w:hAnsi="Times New Roman" w:eastAsia="Times New Roman" w:cs="Times New Roman"/>
          <w:sz w:val="24"/>
          <w:szCs w:val="24"/>
        </w:rPr>
        <w:t>Applicants requesting funds for construction must submit associated architectural and engineering reports to justify the grant funding requested</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Pr="00D058E1" w:rsidR="00C3476A" w:rsidP="00302B24" w:rsidRDefault="00C3476A" w14:paraId="500DB2DF" w14:textId="77777777">
      <w:pPr>
        <w:spacing w:after="0" w:line="240" w:lineRule="auto"/>
        <w:textAlignment w:val="baseline"/>
        <w:rPr>
          <w:rFonts w:ascii="Segoe UI" w:hAnsi="Segoe UI" w:eastAsia="Times New Roman" w:cs="Segoe UI"/>
          <w:b/>
          <w:bCs/>
          <w:sz w:val="18"/>
          <w:szCs w:val="18"/>
        </w:rPr>
      </w:pPr>
    </w:p>
    <w:p w:rsidRPr="00302B24" w:rsidR="00302B24" w:rsidP="00302B24" w:rsidRDefault="00302B24" w14:paraId="0E1FED47" w14:textId="3893EF4D">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lastRenderedPageBreak/>
        <w:t>Matching Funds Certification &amp; Documentation</w:t>
      </w:r>
    </w:p>
    <w:p w:rsidRPr="00D058E1" w:rsidR="00302B24" w:rsidP="00302B24" w:rsidRDefault="00302B24" w14:paraId="79DE7F40"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Matching funds are required for all of the grants provided under this program.  Applicants must provide a description and certification regarding the source of eligible matching funds</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Pr="00D058E1" w:rsidR="00302B24" w:rsidP="00302B24" w:rsidRDefault="00302B24" w14:paraId="67C4BEDF"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302B24" w:rsidP="00302B24" w:rsidRDefault="00302B24" w14:paraId="01DB5E56"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D058E1" w:rsidR="00302B24" w:rsidP="00302B24" w:rsidRDefault="00302B24" w14:paraId="57BEBD3E" w14:textId="596F8146">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submit audits or financial statements to validate the grant funds requested and to ensure the sound operations of awardees</w:t>
      </w:r>
      <w:r w:rsidRPr="00A440B5">
        <w:rPr>
          <w:rFonts w:ascii="Times New Roman" w:hAnsi="Times New Roman" w:eastAsia="Times New Roman" w:cs="Times New Roman"/>
          <w:sz w:val="24"/>
          <w:szCs w:val="24"/>
        </w:rPr>
        <w:t>.</w:t>
      </w:r>
    </w:p>
    <w:p w:rsidRPr="00D058E1" w:rsidR="00302B24" w:rsidP="00302B24" w:rsidRDefault="00302B24" w14:paraId="4B6ECF9D"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302B24" w:rsidP="00302B24" w:rsidRDefault="00302B24" w14:paraId="751F8D94" w14:textId="5CE8A4E1">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CPA Certifications Regarding Funds Requested</w:t>
      </w:r>
    </w:p>
    <w:p w:rsidRPr="00D058E1" w:rsidR="00302B24" w:rsidP="00302B24" w:rsidRDefault="00302B24" w14:paraId="568754E9" w14:textId="0488792C">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 xml:space="preserve">Applicants request funds for lost health care revenue and for staffing </w:t>
      </w:r>
      <w:r w:rsidRPr="00302B24" w:rsidR="00545787">
        <w:rPr>
          <w:rFonts w:ascii="Times New Roman" w:hAnsi="Times New Roman" w:eastAsia="Times New Roman" w:cs="Times New Roman"/>
          <w:sz w:val="24"/>
          <w:szCs w:val="24"/>
        </w:rPr>
        <w:t>needs and</w:t>
      </w:r>
      <w:r w:rsidR="005C221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submit a CPA certification to ensure compliance with program requirements</w:t>
      </w:r>
      <w:r w:rsidRPr="00A440B5">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p>
    <w:p w:rsidR="008F07DB" w:rsidP="00302B24" w:rsidRDefault="008F07DB" w14:paraId="1D55BCDC"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7ED8DB0" w14:textId="0BA03D20">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Intergovernmental Review Comments </w:t>
      </w:r>
    </w:p>
    <w:p w:rsidRPr="00302B24" w:rsidR="00302B24" w:rsidP="00302B24" w:rsidRDefault="00545787" w14:paraId="0F61515D" w14:textId="7349864F">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seek</w:t>
      </w:r>
      <w:r w:rsidRPr="00302B24" w:rsidR="00302B24">
        <w:rPr>
          <w:rFonts w:ascii="Times New Roman" w:hAnsi="Times New Roman" w:eastAsia="Times New Roman" w:cs="Times New Roman"/>
          <w:sz w:val="24"/>
          <w:szCs w:val="24"/>
        </w:rPr>
        <w:t xml:space="preserve"> comments from their local planning </w:t>
      </w:r>
      <w:r w:rsidRPr="00302B24" w:rsidR="00A440B5">
        <w:rPr>
          <w:rFonts w:ascii="Times New Roman" w:hAnsi="Times New Roman" w:eastAsia="Times New Roman" w:cs="Times New Roman"/>
          <w:sz w:val="24"/>
          <w:szCs w:val="24"/>
        </w:rPr>
        <w:t>distri</w:t>
      </w:r>
      <w:r w:rsidRPr="00D058E1" w:rsidR="00A440B5">
        <w:rPr>
          <w:rFonts w:ascii="Times New Roman" w:hAnsi="Times New Roman" w:eastAsia="Times New Roman" w:cs="Times New Roman"/>
          <w:sz w:val="24"/>
          <w:szCs w:val="24"/>
        </w:rPr>
        <w:t>ct</w:t>
      </w:r>
      <w:r w:rsidRPr="00302B24" w:rsidR="00302B24">
        <w:rPr>
          <w:rFonts w:ascii="Times New Roman" w:hAnsi="Times New Roman" w:eastAsia="Times New Roman" w:cs="Times New Roman"/>
          <w:sz w:val="24"/>
          <w:szCs w:val="24"/>
        </w:rPr>
        <w:t xml:space="preserve"> commission, as applicable.</w:t>
      </w:r>
      <w:r w:rsidRPr="00302B24" w:rsidR="00302B24">
        <w:rPr>
          <w:rFonts w:ascii="Times New Roman" w:hAnsi="Times New Roman" w:eastAsia="Times New Roman" w:cs="Times New Roman"/>
          <w:b/>
          <w:bCs/>
          <w:sz w:val="24"/>
          <w:szCs w:val="24"/>
          <w:u w:val="single"/>
        </w:rPr>
        <w:t> </w:t>
      </w:r>
    </w:p>
    <w:p w:rsidR="008F07DB" w:rsidP="00302B24" w:rsidRDefault="008F07DB" w14:paraId="3633CAE1" w14:textId="7BFAE5F0">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41E11AE2"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Documentation of Assistance Provided to Rural Development Employees  </w:t>
      </w:r>
    </w:p>
    <w:p w:rsidRPr="00302B24" w:rsidR="00302B24" w:rsidP="00302B24" w:rsidRDefault="00302B24" w14:paraId="73D1370D" w14:textId="579240A4">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identif</w:t>
      </w:r>
      <w:r w:rsidR="005C221D">
        <w:rPr>
          <w:rFonts w:ascii="Times New Roman" w:hAnsi="Times New Roman" w:eastAsia="Times New Roman" w:cs="Times New Roman"/>
          <w:sz w:val="24"/>
          <w:szCs w:val="24"/>
        </w:rPr>
        <w:t>ies</w:t>
      </w:r>
      <w:r w:rsidRPr="00302B24">
        <w:rPr>
          <w:rFonts w:ascii="Times New Roman" w:hAnsi="Times New Roman" w:eastAsia="Times New Roman" w:cs="Times New Roman"/>
          <w:sz w:val="24"/>
          <w:szCs w:val="24"/>
        </w:rPr>
        <w:t xml:space="preserve"> and report any known relationship or association with a RUS employee such as close personal association, immediate family, close relatives, or business associates. This includes any assistance provided to employees.</w:t>
      </w:r>
    </w:p>
    <w:p w:rsidR="008F07DB" w:rsidP="00302B24" w:rsidRDefault="008F07DB" w14:paraId="3C87C194" w14:textId="3F1A268E">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2F6CB0A"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Indirect Cost Rate Agreement. </w:t>
      </w:r>
    </w:p>
    <w:p w:rsidR="00302B24" w:rsidP="00302B24" w:rsidRDefault="00302B24" w14:paraId="20D808AA" w14:textId="3C82D142">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xml:space="preserve">The applicant’s indirect cost rate agreement with a recognizant Federal Agency </w:t>
      </w:r>
      <w:r w:rsidR="005C221D">
        <w:rPr>
          <w:rFonts w:ascii="Times New Roman" w:hAnsi="Times New Roman" w:eastAsia="Times New Roman" w:cs="Times New Roman"/>
          <w:sz w:val="24"/>
          <w:szCs w:val="24"/>
        </w:rPr>
        <w:t>-is</w:t>
      </w:r>
      <w:r w:rsidRPr="00302B24">
        <w:rPr>
          <w:rFonts w:ascii="Times New Roman" w:hAnsi="Times New Roman" w:eastAsia="Times New Roman" w:cs="Times New Roman"/>
          <w:sz w:val="24"/>
          <w:szCs w:val="24"/>
        </w:rPr>
        <w:t xml:space="preserve"> submitted if their proposed budget includes indirect costs.</w:t>
      </w:r>
    </w:p>
    <w:p w:rsidR="00733050" w:rsidP="00733050" w:rsidRDefault="00733050" w14:paraId="01A2AF3E" w14:textId="77777777">
      <w:pPr>
        <w:pStyle w:val="NoSpacing"/>
      </w:pPr>
    </w:p>
    <w:p w:rsidR="007F181F" w:rsidP="008E25D7" w:rsidRDefault="007F181F" w14:paraId="104705E4" w14:textId="7009BAE6">
      <w:pPr>
        <w:spacing w:after="0" w:line="240" w:lineRule="auto"/>
        <w:textAlignment w:val="baseline"/>
        <w:rPr>
          <w:rFonts w:ascii="Times New Roman" w:hAnsi="Times New Roman" w:eastAsia="Times New Roman" w:cs="Times New Roman"/>
          <w:b/>
          <w:bCs/>
          <w:sz w:val="24"/>
          <w:szCs w:val="24"/>
          <w:u w:val="single"/>
        </w:rPr>
      </w:pPr>
    </w:p>
    <w:bookmarkEnd w:id="0"/>
    <w:p w:rsidRPr="0064368D" w:rsidR="00F22F3D" w:rsidP="00F22F3D" w:rsidRDefault="00F22F3D" w14:paraId="13FA3CE0" w14:textId="6031C33A">
      <w:pPr>
        <w:spacing w:after="0" w:line="240" w:lineRule="auto"/>
        <w:textAlignment w:val="baseline"/>
        <w:rPr>
          <w:rFonts w:ascii="Times New Roman" w:hAnsi="Times New Roman" w:eastAsia="Times New Roman" w:cs="Times New Roman"/>
          <w:b/>
          <w:bCs/>
          <w:sz w:val="24"/>
          <w:szCs w:val="24"/>
        </w:rPr>
      </w:pPr>
      <w:r w:rsidRPr="0064368D">
        <w:rPr>
          <w:rFonts w:ascii="Times New Roman" w:hAnsi="Times New Roman" w:eastAsia="Times New Roman" w:cs="Times New Roman"/>
          <w:b/>
          <w:bCs/>
          <w:sz w:val="24"/>
          <w:szCs w:val="24"/>
        </w:rPr>
        <w:t>The following</w:t>
      </w:r>
      <w:r w:rsidR="0064368D">
        <w:rPr>
          <w:rFonts w:ascii="Times New Roman" w:hAnsi="Times New Roman" w:eastAsia="Times New Roman" w:cs="Times New Roman"/>
          <w:b/>
          <w:bCs/>
          <w:sz w:val="24"/>
          <w:szCs w:val="24"/>
        </w:rPr>
        <w:t xml:space="preserve"> Information are </w:t>
      </w:r>
      <w:r w:rsidRPr="0064368D">
        <w:rPr>
          <w:rFonts w:ascii="Times New Roman" w:hAnsi="Times New Roman" w:eastAsia="Times New Roman" w:cs="Times New Roman"/>
          <w:b/>
          <w:bCs/>
          <w:sz w:val="24"/>
          <w:szCs w:val="24"/>
        </w:rPr>
        <w:t>Non-Form Reporting Requirement collected and accounted for under this collection package:</w:t>
      </w:r>
    </w:p>
    <w:p w:rsidRPr="00302B24" w:rsidR="00F22F3D" w:rsidP="00F22F3D" w:rsidRDefault="00F22F3D" w14:paraId="01FE1B45" w14:textId="77777777">
      <w:pPr>
        <w:spacing w:after="0" w:line="240" w:lineRule="auto"/>
        <w:textAlignment w:val="baseline"/>
        <w:rPr>
          <w:rFonts w:ascii="Segoe UI" w:hAnsi="Segoe UI" w:eastAsia="Times New Roman" w:cs="Segoe UI"/>
          <w:b/>
          <w:bCs/>
          <w:sz w:val="18"/>
          <w:szCs w:val="18"/>
          <w:u w:val="single"/>
        </w:rPr>
      </w:pPr>
    </w:p>
    <w:p w:rsidRPr="00302B24" w:rsidR="00302B24" w:rsidP="00302B24" w:rsidRDefault="00302B24" w14:paraId="29C590F7" w14:textId="2C550B65">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b/>
          <w:bCs/>
          <w:sz w:val="24"/>
          <w:szCs w:val="24"/>
          <w:u w:val="single"/>
        </w:rPr>
        <w:t>Lease/Management Agreement</w:t>
      </w: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u w:val="single"/>
        </w:rPr>
        <w:t> </w:t>
      </w:r>
    </w:p>
    <w:p w:rsidRPr="00302B24" w:rsidR="00302B24" w:rsidP="00302B24" w:rsidRDefault="00302B24" w14:paraId="1B57270E" w14:textId="01E5EA37">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2 CFR 200 as adopted by USDA through 2 CFR part 400 have use and disposition requirements for all Federal grant programs that require the grantee to meet certain provisions.  Where the right of use or control of the facility/real property not owned by the applicant/grantee is essential to the successful operation of the facility during the term of the grant, such right will be evidenced by written agreements or leases between the owner of the property and the applicant/grantee, to protect the interest of the Government’s investment and ensure services will continue.  Also, contracts for services, such as management, operation, and maintenance, will be evidenced by a management agreement to ensure essential community facility services will continue to be available to the entire public.</w:t>
      </w:r>
    </w:p>
    <w:p w:rsidRPr="00D058E1" w:rsidR="00302B24" w:rsidP="00302B24" w:rsidRDefault="00302B24" w14:paraId="7981F6F6" w14:textId="597D66DC">
      <w:pPr>
        <w:spacing w:after="0" w:line="240" w:lineRule="auto"/>
        <w:textAlignment w:val="baseline"/>
        <w:rPr>
          <w:rFonts w:ascii="Times New Roman" w:hAnsi="Times New Roman" w:eastAsia="Times New Roman" w:cs="Times New Roman"/>
          <w:sz w:val="20"/>
          <w:szCs w:val="20"/>
        </w:rPr>
      </w:pPr>
      <w:r w:rsidRPr="00D058E1">
        <w:rPr>
          <w:rFonts w:ascii="Times New Roman" w:hAnsi="Times New Roman" w:eastAsia="Times New Roman" w:cs="Times New Roman"/>
          <w:sz w:val="20"/>
          <w:szCs w:val="20"/>
        </w:rPr>
        <w:t> </w:t>
      </w:r>
    </w:p>
    <w:p w:rsidRPr="00302B24" w:rsidR="00302B24" w:rsidP="00302B24" w:rsidRDefault="00302B24" w14:paraId="09EC220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Liens on real property</w:t>
      </w:r>
      <w:r w:rsidRPr="00302B24">
        <w:rPr>
          <w:rFonts w:ascii="Times New Roman" w:hAnsi="Times New Roman" w:eastAsia="Times New Roman" w:cs="Times New Roman"/>
          <w:b/>
          <w:bCs/>
          <w:sz w:val="24"/>
          <w:szCs w:val="24"/>
        </w:rPr>
        <w:t> </w:t>
      </w:r>
      <w:r w:rsidRPr="00302B24">
        <w:rPr>
          <w:rFonts w:ascii="Times New Roman" w:hAnsi="Times New Roman" w:eastAsia="Times New Roman" w:cs="Times New Roman"/>
          <w:sz w:val="24"/>
          <w:szCs w:val="24"/>
        </w:rPr>
        <w:t> </w:t>
      </w:r>
    </w:p>
    <w:p w:rsidRPr="00302B24" w:rsidR="00302B24" w:rsidP="00302B24" w:rsidRDefault="00302B24" w14:paraId="42E1EDF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 accordance with 2 CFR 200 as adopted by USDA through 2 CFR part 400, and RD Instructions 3570-B and 1942-A, the Agency is required to be secured by the best position practicable to protect the Government’s interest during the term of the grant.  Security may include assignments, liens on real property, and equipment, etc.   </w:t>
      </w:r>
    </w:p>
    <w:p w:rsidR="009051F4" w:rsidP="00302B24" w:rsidRDefault="009051F4" w14:paraId="14D20996" w14:textId="469A50B4">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7F907416" w14:textId="222B04FA">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Interim Financing</w:t>
      </w:r>
      <w:r w:rsidRPr="00302B24">
        <w:rPr>
          <w:rFonts w:ascii="Times New Roman" w:hAnsi="Times New Roman" w:eastAsia="Times New Roman" w:cs="Times New Roman"/>
          <w:sz w:val="24"/>
          <w:szCs w:val="24"/>
        </w:rPr>
        <w:t>  </w:t>
      </w:r>
    </w:p>
    <w:p w:rsidRPr="00302B24" w:rsidR="00302B24" w:rsidP="00302B24" w:rsidRDefault="00302B24" w14:paraId="63C26E8B" w14:textId="25B47AA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grantee is expected to finance the construction phase of the project through commercial sources when financing can be arranged at reasonable rates and terms in accordance with RD Instruction 1942-A.</w:t>
      </w:r>
    </w:p>
    <w:p w:rsidRPr="00302B24" w:rsidR="00302B24" w:rsidP="00302B24" w:rsidRDefault="00302B24" w14:paraId="3517C2C2" w14:textId="17D23AFA">
      <w:pPr>
        <w:spacing w:after="0" w:line="240" w:lineRule="auto"/>
        <w:textAlignment w:val="baseline"/>
        <w:rPr>
          <w:rFonts w:ascii="Segoe UI" w:hAnsi="Segoe UI" w:eastAsia="Times New Roman" w:cs="Segoe UI"/>
          <w:sz w:val="18"/>
          <w:szCs w:val="18"/>
        </w:rPr>
      </w:pPr>
    </w:p>
    <w:p w:rsidRPr="00302B24" w:rsidR="00302B24" w:rsidP="00302B24" w:rsidRDefault="00302B24" w14:paraId="6B975468"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302B24" w:rsidR="00302B24" w:rsidP="00302B24" w:rsidRDefault="00302B24" w14:paraId="278E020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   </w:t>
      </w:r>
    </w:p>
    <w:bookmarkEnd w:id="1"/>
    <w:p w:rsidRPr="001F67D4" w:rsidR="00520790" w:rsidP="001F67D4" w:rsidRDefault="00520790" w14:paraId="15AD9A14" w14:textId="77777777">
      <w:pPr>
        <w:pStyle w:val="NoSpacing"/>
      </w:pPr>
    </w:p>
    <w:p w:rsidR="00733050" w:rsidP="00733050" w:rsidRDefault="00733050" w14:paraId="3C0D1D8A" w14:textId="77777777">
      <w:pPr>
        <w:pStyle w:val="NoSpacing"/>
      </w:pPr>
    </w:p>
    <w:p w:rsidRPr="00733050" w:rsidR="00474101" w:rsidP="00474101" w:rsidRDefault="0064368D" w14:paraId="5868E9C9" w14:textId="0F51AD29">
      <w:pPr>
        <w:spacing w:after="0" w:line="240" w:lineRule="auto"/>
        <w:textAlignment w:val="baseline"/>
        <w:rPr>
          <w:rFonts w:ascii="Segoe UI" w:hAnsi="Segoe UI" w:eastAsia="Times New Roman" w:cs="Segoe UI"/>
          <w:b/>
          <w:bCs/>
          <w:sz w:val="18"/>
          <w:szCs w:val="18"/>
        </w:rPr>
      </w:pPr>
      <w:r w:rsidRPr="0064368D">
        <w:rPr>
          <w:rFonts w:ascii="Times New Roman" w:hAnsi="Times New Roman" w:eastAsia="Times New Roman" w:cs="Times New Roman"/>
          <w:b/>
          <w:bCs/>
          <w:sz w:val="24"/>
          <w:szCs w:val="24"/>
        </w:rPr>
        <w:t xml:space="preserve">The Following </w:t>
      </w:r>
      <w:r w:rsidRPr="0064368D" w:rsidR="00A845B6">
        <w:rPr>
          <w:rFonts w:ascii="Times New Roman" w:hAnsi="Times New Roman" w:eastAsia="Times New Roman" w:cs="Times New Roman"/>
          <w:b/>
          <w:bCs/>
          <w:sz w:val="24"/>
          <w:szCs w:val="24"/>
        </w:rPr>
        <w:t>Application Submission Form</w:t>
      </w:r>
      <w:r w:rsidR="00DF732A">
        <w:rPr>
          <w:rFonts w:ascii="Times New Roman" w:hAnsi="Times New Roman" w:eastAsia="Times New Roman" w:cs="Times New Roman"/>
          <w:b/>
          <w:bCs/>
          <w:sz w:val="24"/>
          <w:szCs w:val="24"/>
        </w:rPr>
        <w:t>s</w:t>
      </w:r>
      <w:r w:rsidRPr="0064368D">
        <w:rPr>
          <w:rFonts w:ascii="Times New Roman" w:hAnsi="Times New Roman" w:eastAsia="Times New Roman" w:cs="Times New Roman"/>
          <w:b/>
          <w:bCs/>
          <w:sz w:val="24"/>
          <w:szCs w:val="24"/>
        </w:rPr>
        <w:t xml:space="preserve"> </w:t>
      </w:r>
      <w:r w:rsidR="00DF732A">
        <w:rPr>
          <w:rFonts w:ascii="Times New Roman" w:hAnsi="Times New Roman" w:eastAsia="Times New Roman" w:cs="Times New Roman"/>
          <w:b/>
          <w:bCs/>
          <w:sz w:val="24"/>
          <w:szCs w:val="24"/>
        </w:rPr>
        <w:t xml:space="preserve">are </w:t>
      </w:r>
      <w:r w:rsidRPr="00733050" w:rsidR="00B36E1F">
        <w:rPr>
          <w:rFonts w:ascii="Times New Roman" w:hAnsi="Times New Roman" w:eastAsia="Times New Roman" w:cs="Times New Roman"/>
          <w:b/>
          <w:bCs/>
          <w:sz w:val="24"/>
          <w:szCs w:val="24"/>
        </w:rPr>
        <w:t>a</w:t>
      </w:r>
      <w:r w:rsidRPr="00733050">
        <w:rPr>
          <w:rFonts w:ascii="Times New Roman" w:hAnsi="Times New Roman" w:eastAsia="Times New Roman" w:cs="Times New Roman"/>
          <w:b/>
          <w:bCs/>
          <w:sz w:val="24"/>
          <w:szCs w:val="24"/>
        </w:rPr>
        <w:t xml:space="preserve">ccounted </w:t>
      </w:r>
      <w:r w:rsidRPr="00733050" w:rsidR="00B36E1F">
        <w:rPr>
          <w:rFonts w:ascii="Times New Roman" w:hAnsi="Times New Roman" w:eastAsia="Times New Roman" w:cs="Times New Roman"/>
          <w:b/>
          <w:bCs/>
          <w:sz w:val="24"/>
          <w:szCs w:val="24"/>
        </w:rPr>
        <w:t xml:space="preserve">for </w:t>
      </w:r>
      <w:r w:rsidRPr="00733050">
        <w:rPr>
          <w:rFonts w:ascii="Times New Roman" w:hAnsi="Times New Roman" w:eastAsia="Times New Roman" w:cs="Times New Roman"/>
          <w:b/>
          <w:bCs/>
          <w:sz w:val="24"/>
          <w:szCs w:val="24"/>
        </w:rPr>
        <w:t>under this Collection Package:</w:t>
      </w:r>
      <w:r w:rsidRPr="00733050" w:rsidR="00A845B6">
        <w:rPr>
          <w:rFonts w:ascii="Times New Roman" w:hAnsi="Times New Roman" w:eastAsia="Times New Roman" w:cs="Times New Roman"/>
          <w:b/>
          <w:bCs/>
          <w:sz w:val="24"/>
          <w:szCs w:val="24"/>
        </w:rPr>
        <w:t> </w:t>
      </w:r>
    </w:p>
    <w:p w:rsidRPr="00733050" w:rsidR="00474101" w:rsidP="00474101" w:rsidRDefault="00474101" w14:paraId="4BDD970A" w14:textId="77777777">
      <w:pPr>
        <w:spacing w:after="0" w:line="240" w:lineRule="auto"/>
        <w:textAlignment w:val="baseline"/>
        <w:rPr>
          <w:rFonts w:ascii="Times New Roman" w:hAnsi="Times New Roman" w:eastAsia="Times New Roman" w:cs="Times New Roman"/>
          <w:b/>
          <w:bCs/>
          <w:sz w:val="24"/>
          <w:szCs w:val="24"/>
        </w:rPr>
      </w:pPr>
    </w:p>
    <w:p w:rsidRPr="00302B24" w:rsidR="00474101" w:rsidP="00474101" w:rsidRDefault="00474101" w14:paraId="0EF83E5E" w14:textId="091AAFA1">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AD Form 1047 – “Certification Regarding Debarment, Suspension, and Other Responsibility Matters”</w:t>
      </w:r>
      <w:r w:rsidRPr="00302B24">
        <w:rPr>
          <w:rFonts w:ascii="Times New Roman" w:hAnsi="Times New Roman" w:eastAsia="Times New Roman" w:cs="Times New Roman"/>
          <w:sz w:val="24"/>
          <w:szCs w:val="24"/>
        </w:rPr>
        <w:t> </w:t>
      </w:r>
      <w:r w:rsidR="006A403E">
        <w:rPr>
          <w:rFonts w:ascii="Times New Roman" w:hAnsi="Times New Roman" w:eastAsia="Times New Roman" w:cs="Times New Roman"/>
          <w:sz w:val="24"/>
          <w:szCs w:val="24"/>
        </w:rPr>
        <w:t>(OMB No. 0575-0173, and OMB No. 0575-0200)</w:t>
      </w:r>
    </w:p>
    <w:p w:rsidRPr="00D058E1" w:rsidR="00474101" w:rsidP="00474101" w:rsidRDefault="00474101" w14:paraId="647D468E" w14:textId="71F150AD">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USDA regulations published at 7 CFR Part 3017 implement the government-wide debarment and suspension system for USDA’s non-procurement transactions.</w:t>
      </w:r>
      <w:r w:rsidR="002D4B0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Grantees</w:t>
      </w:r>
      <w:r w:rsidR="002D4B0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may use</w:t>
      </w:r>
      <w:r w:rsidR="002D4B0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Form AD-1047</w:t>
      </w:r>
      <w:r w:rsidR="002D4B0B">
        <w:rPr>
          <w:rFonts w:ascii="Times New Roman" w:hAnsi="Times New Roman" w:eastAsia="Times New Roman" w:cs="Times New Roman"/>
          <w:sz w:val="24"/>
          <w:szCs w:val="24"/>
        </w:rPr>
        <w:t xml:space="preserve"> </w:t>
      </w:r>
      <w:r w:rsidR="00534691">
        <w:rPr>
          <w:rFonts w:ascii="Times New Roman" w:hAnsi="Times New Roman" w:eastAsia="Times New Roman" w:cs="Times New Roman"/>
          <w:sz w:val="24"/>
          <w:szCs w:val="24"/>
        </w:rPr>
        <w:t xml:space="preserve">(OMB No. </w:t>
      </w:r>
      <w:r w:rsidRPr="00534691" w:rsidR="00534691">
        <w:rPr>
          <w:rFonts w:ascii="Times New Roman" w:hAnsi="Times New Roman" w:eastAsia="Times New Roman" w:cs="Times New Roman"/>
          <w:sz w:val="24"/>
          <w:szCs w:val="24"/>
        </w:rPr>
        <w:t>0505-0027</w:t>
      </w:r>
      <w:r w:rsidR="00534691">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to provide the required certification</w:t>
      </w:r>
      <w:r w:rsidRPr="00A440B5">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p>
    <w:p w:rsidR="008E25D7" w:rsidP="00302B24" w:rsidRDefault="008E25D7" w14:paraId="639F7ACC" w14:textId="5B025D2B">
      <w:pPr>
        <w:spacing w:after="0" w:line="240" w:lineRule="auto"/>
        <w:textAlignment w:val="baseline"/>
        <w:rPr>
          <w:rFonts w:ascii="Times New Roman" w:hAnsi="Times New Roman" w:eastAsia="Times New Roman" w:cs="Times New Roman"/>
          <w:b/>
          <w:bCs/>
          <w:sz w:val="24"/>
          <w:szCs w:val="24"/>
          <w:u w:val="single"/>
        </w:rPr>
      </w:pPr>
    </w:p>
    <w:p w:rsidRPr="00A810CC" w:rsidR="00233D02" w:rsidP="001F67D4" w:rsidRDefault="00233D02" w14:paraId="23A9F56D" w14:textId="61BB86D6">
      <w:pPr>
        <w:pStyle w:val="NoSpacing"/>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RD 3570-3, “Community Facilities Grant Agreement.”</w:t>
      </w:r>
      <w:r w:rsidR="00180726">
        <w:rPr>
          <w:rFonts w:ascii="Times New Roman" w:hAnsi="Times New Roman" w:eastAsia="Times New Roman" w:cs="Times New Roman"/>
          <w:b/>
          <w:bCs/>
          <w:sz w:val="24"/>
          <w:szCs w:val="24"/>
          <w:u w:val="single"/>
        </w:rPr>
        <w:t xml:space="preserve"> </w:t>
      </w:r>
      <w:r>
        <w:rPr>
          <w:rFonts w:ascii="Times New Roman" w:hAnsi="Times New Roman" w:eastAsia="Times New Roman" w:cs="Times New Roman"/>
          <w:sz w:val="24"/>
          <w:szCs w:val="24"/>
        </w:rPr>
        <w:t xml:space="preserve"> </w:t>
      </w:r>
      <w:r w:rsidRPr="00D058E1">
        <w:rPr>
          <w:rFonts w:ascii="Times New Roman" w:hAnsi="Times New Roman" w:eastAsia="Times New Roman" w:cs="Times New Roman"/>
          <w:b/>
          <w:bCs/>
          <w:sz w:val="24"/>
          <w:szCs w:val="24"/>
        </w:rPr>
        <w:t>(OMB No. 0575-0173</w:t>
      </w:r>
      <w:r w:rsidR="006A403E">
        <w:rPr>
          <w:rFonts w:ascii="Times New Roman" w:hAnsi="Times New Roman" w:eastAsia="Times New Roman" w:cs="Times New Roman"/>
          <w:b/>
          <w:bCs/>
          <w:sz w:val="24"/>
          <w:szCs w:val="24"/>
        </w:rPr>
        <w:t xml:space="preserve">, and </w:t>
      </w:r>
      <w:r w:rsidRPr="00733050" w:rsidR="00180726">
        <w:rPr>
          <w:rFonts w:ascii="Times New Roman" w:hAnsi="Times New Roman" w:eastAsia="Times New Roman" w:cs="Times New Roman"/>
          <w:b/>
          <w:bCs/>
          <w:sz w:val="24"/>
          <w:szCs w:val="24"/>
        </w:rPr>
        <w:t>OMB No.</w:t>
      </w:r>
      <w:r w:rsidR="00180726">
        <w:rPr>
          <w:rFonts w:ascii="Times New Roman" w:hAnsi="Times New Roman" w:eastAsia="Times New Roman" w:cs="Times New Roman"/>
          <w:sz w:val="24"/>
          <w:szCs w:val="24"/>
        </w:rPr>
        <w:t xml:space="preserve"> </w:t>
      </w:r>
      <w:r w:rsidRPr="00180726" w:rsidR="008665F8">
        <w:rPr>
          <w:rFonts w:ascii="Times New Roman" w:hAnsi="Times New Roman" w:eastAsia="Times New Roman" w:cs="Times New Roman"/>
          <w:b/>
          <w:bCs/>
          <w:sz w:val="24"/>
          <w:szCs w:val="24"/>
        </w:rPr>
        <w:t>0575-0200</w:t>
      </w:r>
      <w:r w:rsidR="006A403E">
        <w:rPr>
          <w:rFonts w:ascii="Times New Roman" w:hAnsi="Times New Roman" w:eastAsia="Times New Roman" w:cs="Times New Roman"/>
          <w:sz w:val="24"/>
          <w:szCs w:val="24"/>
        </w:rPr>
        <w:t>)</w:t>
      </w:r>
    </w:p>
    <w:p w:rsidR="00233D02" w:rsidP="00233D02" w:rsidRDefault="00233D02" w14:paraId="4A392D11" w14:textId="205BEE42">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This form is used as an agreement to be executed by the Agency and the grantee upon receipt of grant funds.</w:t>
      </w:r>
      <w:r w:rsidR="002D4B0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The document sets forth the rights and responsibilities of both parties.  The grantee is asked to carefully review the requirements and have the appropriate approval official execute the agreement.</w:t>
      </w:r>
      <w:r w:rsidR="002D4B0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This form requires the grantee to also complete Standard Form SF 425 and Forms RD 400-1 and 400-4.  Government-wide, there is no existing grant agreement that may be used for this purpose.</w:t>
      </w:r>
    </w:p>
    <w:p w:rsidRPr="00302B24" w:rsidR="0039554D" w:rsidP="00233D02" w:rsidRDefault="0039554D" w14:paraId="7D1BA8DE" w14:textId="77777777">
      <w:pPr>
        <w:spacing w:after="0" w:line="240" w:lineRule="auto"/>
        <w:textAlignment w:val="baseline"/>
        <w:rPr>
          <w:rFonts w:ascii="Segoe UI" w:hAnsi="Segoe UI" w:eastAsia="Times New Roman" w:cs="Segoe UI"/>
          <w:sz w:val="18"/>
          <w:szCs w:val="18"/>
        </w:rPr>
      </w:pPr>
    </w:p>
    <w:p w:rsidR="00233D02" w:rsidP="00233D02" w:rsidRDefault="00233D02" w14:paraId="7B46AB0E" w14:textId="6D57AEF0">
      <w:pPr>
        <w:spacing w:after="0" w:line="240" w:lineRule="auto"/>
        <w:textAlignment w:val="baseline"/>
        <w:rPr>
          <w:rFonts w:ascii="Times New Roman" w:hAnsi="Times New Roman" w:eastAsia="Times New Roman" w:cs="Times New Roman"/>
          <w:sz w:val="24"/>
          <w:szCs w:val="24"/>
        </w:rPr>
      </w:pPr>
      <w:r w:rsidRPr="00D058E1">
        <w:rPr>
          <w:rFonts w:ascii="Times New Roman" w:hAnsi="Times New Roman" w:eastAsia="Times New Roman" w:cs="Times New Roman"/>
          <w:b/>
          <w:bCs/>
          <w:sz w:val="24"/>
          <w:szCs w:val="24"/>
          <w:u w:val="single"/>
        </w:rPr>
        <w:t>Form RD 442-2, “Statement of Budget, Income and Equity,</w:t>
      </w:r>
      <w:r w:rsidRPr="00D058E1">
        <w:rPr>
          <w:rFonts w:ascii="Times New Roman" w:hAnsi="Times New Roman" w:eastAsia="Times New Roman" w:cs="Times New Roman"/>
          <w:sz w:val="24"/>
          <w:szCs w:val="24"/>
        </w:rPr>
        <w:t xml:space="preserve">” </w:t>
      </w:r>
      <w:r w:rsidRPr="00947134">
        <w:rPr>
          <w:rFonts w:ascii="Times New Roman" w:hAnsi="Times New Roman" w:eastAsia="Times New Roman" w:cs="Times New Roman"/>
          <w:sz w:val="24"/>
          <w:szCs w:val="24"/>
        </w:rPr>
        <w:t>(</w:t>
      </w:r>
      <w:r w:rsidRPr="00947134">
        <w:rPr>
          <w:rFonts w:ascii="Times New Roman" w:hAnsi="Times New Roman" w:eastAsia="Times New Roman" w:cs="Times New Roman"/>
          <w:b/>
          <w:bCs/>
          <w:sz w:val="24"/>
          <w:szCs w:val="24"/>
        </w:rPr>
        <w:t>OMB No. 0575-0015</w:t>
      </w:r>
      <w:r w:rsidRPr="00947134" w:rsidR="006A403E">
        <w:rPr>
          <w:rFonts w:ascii="Times New Roman" w:hAnsi="Times New Roman" w:eastAsia="Times New Roman" w:cs="Times New Roman"/>
          <w:sz w:val="24"/>
          <w:szCs w:val="24"/>
        </w:rPr>
        <w:t>;</w:t>
      </w:r>
      <w:r w:rsidRPr="00947134" w:rsidR="00180726">
        <w:rPr>
          <w:rFonts w:ascii="Times New Roman" w:hAnsi="Times New Roman" w:eastAsia="Times New Roman" w:cs="Times New Roman"/>
          <w:sz w:val="24"/>
          <w:szCs w:val="24"/>
        </w:rPr>
        <w:t xml:space="preserve"> </w:t>
      </w:r>
      <w:r w:rsidRPr="00947134" w:rsidR="00180726">
        <w:rPr>
          <w:rFonts w:ascii="Times New Roman" w:hAnsi="Times New Roman" w:eastAsia="Times New Roman" w:cs="Times New Roman"/>
          <w:b/>
          <w:bCs/>
          <w:sz w:val="24"/>
          <w:szCs w:val="24"/>
        </w:rPr>
        <w:t>OMB No.</w:t>
      </w:r>
      <w:r w:rsidRPr="00947134">
        <w:rPr>
          <w:rFonts w:ascii="Times New Roman" w:hAnsi="Times New Roman" w:eastAsia="Times New Roman" w:cs="Times New Roman"/>
          <w:sz w:val="24"/>
          <w:szCs w:val="24"/>
        </w:rPr>
        <w:t xml:space="preserve"> </w:t>
      </w:r>
      <w:r w:rsidRPr="00947134">
        <w:rPr>
          <w:rFonts w:ascii="Times New Roman" w:hAnsi="Times New Roman" w:eastAsia="Times New Roman" w:cs="Times New Roman"/>
          <w:b/>
          <w:bCs/>
          <w:sz w:val="24"/>
          <w:szCs w:val="24"/>
        </w:rPr>
        <w:t>0572-0137</w:t>
      </w:r>
      <w:r w:rsidR="00947134">
        <w:rPr>
          <w:rFonts w:ascii="Times New Roman" w:hAnsi="Times New Roman" w:eastAsia="Times New Roman" w:cs="Times New Roman"/>
          <w:b/>
          <w:bCs/>
          <w:sz w:val="24"/>
          <w:szCs w:val="24"/>
        </w:rPr>
        <w:t xml:space="preserve">; </w:t>
      </w:r>
      <w:r w:rsidRPr="00947134" w:rsidR="006A403E">
        <w:rPr>
          <w:rFonts w:ascii="Times New Roman" w:hAnsi="Times New Roman" w:eastAsia="Times New Roman" w:cs="Times New Roman"/>
          <w:b/>
          <w:bCs/>
          <w:sz w:val="24"/>
          <w:szCs w:val="24"/>
        </w:rPr>
        <w:t>and</w:t>
      </w:r>
      <w:r w:rsidRPr="00947134" w:rsidR="0040451D">
        <w:rPr>
          <w:rFonts w:ascii="Times New Roman" w:hAnsi="Times New Roman" w:eastAsia="Times New Roman" w:cs="Times New Roman"/>
          <w:b/>
          <w:bCs/>
          <w:sz w:val="24"/>
          <w:szCs w:val="24"/>
        </w:rPr>
        <w:t xml:space="preserve"> </w:t>
      </w:r>
      <w:r w:rsidRPr="00947134" w:rsidR="00180726">
        <w:rPr>
          <w:rFonts w:ascii="Times New Roman" w:hAnsi="Times New Roman" w:eastAsia="Times New Roman" w:cs="Times New Roman"/>
          <w:b/>
          <w:bCs/>
          <w:sz w:val="24"/>
          <w:szCs w:val="24"/>
        </w:rPr>
        <w:t xml:space="preserve">OMB No. </w:t>
      </w:r>
      <w:r w:rsidRPr="00947134" w:rsidR="0040451D">
        <w:rPr>
          <w:rFonts w:ascii="Times New Roman" w:hAnsi="Times New Roman" w:eastAsia="Times New Roman" w:cs="Times New Roman"/>
          <w:b/>
          <w:bCs/>
          <w:sz w:val="24"/>
          <w:szCs w:val="24"/>
        </w:rPr>
        <w:t>0575-0200</w:t>
      </w:r>
      <w:r w:rsidRPr="00947134">
        <w:rPr>
          <w:rFonts w:ascii="Times New Roman" w:hAnsi="Times New Roman" w:eastAsia="Times New Roman" w:cs="Times New Roman"/>
          <w:sz w:val="24"/>
          <w:szCs w:val="24"/>
        </w:rPr>
        <w:t>).</w:t>
      </w:r>
    </w:p>
    <w:p w:rsidR="00233D02" w:rsidP="00233D02" w:rsidRDefault="00233D02" w14:paraId="09ED9BBC" w14:textId="7B7C3C08">
      <w:pPr>
        <w:spacing w:after="0" w:line="240" w:lineRule="auto"/>
        <w:textAlignment w:val="baseline"/>
        <w:rPr>
          <w:rFonts w:ascii="Times New Roman" w:hAnsi="Times New Roman" w:eastAsia="Times New Roman" w:cs="Times New Roman"/>
          <w:b/>
          <w:bCs/>
          <w:sz w:val="24"/>
          <w:szCs w:val="24"/>
          <w:u w:val="single"/>
        </w:rPr>
      </w:pPr>
    </w:p>
    <w:p w:rsidRPr="008F07DB" w:rsidR="00233D02" w:rsidP="00233D02" w:rsidRDefault="00233D02" w14:paraId="7B7C55F5" w14:textId="167096FD">
      <w:pPr>
        <w:spacing w:after="0" w:line="240" w:lineRule="auto"/>
        <w:textAlignment w:val="baseline"/>
        <w:rPr>
          <w:rFonts w:ascii="Segoe UI" w:hAnsi="Segoe UI" w:eastAsia="Times New Roman" w:cs="Segoe UI"/>
          <w:sz w:val="18"/>
          <w:szCs w:val="18"/>
        </w:rPr>
      </w:pPr>
      <w:r w:rsidRPr="00D058E1">
        <w:rPr>
          <w:rFonts w:ascii="Times New Roman" w:hAnsi="Times New Roman" w:eastAsia="Times New Roman" w:cs="Times New Roman"/>
          <w:b/>
          <w:bCs/>
          <w:sz w:val="24"/>
          <w:szCs w:val="24"/>
          <w:u w:val="single"/>
        </w:rPr>
        <w:t>Form RD 442-3, “Balance Sheet</w:t>
      </w:r>
      <w:r w:rsidRPr="00D058E1">
        <w:rPr>
          <w:rFonts w:ascii="Times New Roman" w:hAnsi="Times New Roman" w:eastAsia="Times New Roman" w:cs="Times New Roman"/>
          <w:sz w:val="24"/>
          <w:szCs w:val="24"/>
        </w:rPr>
        <w:t>”</w:t>
      </w:r>
      <w:r w:rsidRPr="008F07DB">
        <w:rPr>
          <w:rFonts w:ascii="Times New Roman" w:hAnsi="Times New Roman" w:eastAsia="Times New Roman" w:cs="Times New Roman"/>
          <w:sz w:val="24"/>
          <w:szCs w:val="24"/>
        </w:rPr>
        <w:t> </w:t>
      </w:r>
      <w:r w:rsidRPr="00947134">
        <w:rPr>
          <w:rFonts w:ascii="Times New Roman" w:hAnsi="Times New Roman" w:eastAsia="Times New Roman" w:cs="Times New Roman"/>
          <w:sz w:val="24"/>
          <w:szCs w:val="24"/>
        </w:rPr>
        <w:t>(</w:t>
      </w:r>
      <w:r w:rsidRPr="00947134">
        <w:rPr>
          <w:rFonts w:ascii="Times New Roman" w:hAnsi="Times New Roman" w:eastAsia="Times New Roman" w:cs="Times New Roman"/>
          <w:b/>
          <w:bCs/>
          <w:sz w:val="24"/>
          <w:szCs w:val="24"/>
        </w:rPr>
        <w:t>OMB No. 0572-0015</w:t>
      </w:r>
      <w:r w:rsidRPr="00947134" w:rsidR="00692EB0">
        <w:rPr>
          <w:rFonts w:ascii="Times New Roman" w:hAnsi="Times New Roman" w:eastAsia="Times New Roman" w:cs="Times New Roman"/>
          <w:sz w:val="24"/>
          <w:szCs w:val="24"/>
        </w:rPr>
        <w:t>;</w:t>
      </w:r>
      <w:r w:rsidR="00733050">
        <w:rPr>
          <w:rFonts w:ascii="Times New Roman" w:hAnsi="Times New Roman" w:eastAsia="Times New Roman" w:cs="Times New Roman"/>
          <w:sz w:val="24"/>
          <w:szCs w:val="24"/>
        </w:rPr>
        <w:t xml:space="preserve"> </w:t>
      </w:r>
      <w:r w:rsidRPr="00733050" w:rsidR="00733050">
        <w:rPr>
          <w:rFonts w:ascii="Times New Roman" w:hAnsi="Times New Roman" w:eastAsia="Times New Roman" w:cs="Times New Roman"/>
          <w:b/>
          <w:bCs/>
          <w:sz w:val="24"/>
          <w:szCs w:val="24"/>
        </w:rPr>
        <w:t>OMB No</w:t>
      </w:r>
      <w:r w:rsidR="00733050">
        <w:rPr>
          <w:rFonts w:ascii="Times New Roman" w:hAnsi="Times New Roman" w:eastAsia="Times New Roman" w:cs="Times New Roman"/>
          <w:sz w:val="24"/>
          <w:szCs w:val="24"/>
        </w:rPr>
        <w:t xml:space="preserve">. </w:t>
      </w:r>
      <w:r w:rsidRPr="00947134">
        <w:rPr>
          <w:rFonts w:ascii="Times New Roman" w:hAnsi="Times New Roman" w:eastAsia="Times New Roman" w:cs="Times New Roman"/>
          <w:b/>
          <w:bCs/>
          <w:sz w:val="24"/>
          <w:szCs w:val="24"/>
        </w:rPr>
        <w:t>0572-0137</w:t>
      </w:r>
      <w:r w:rsidRPr="00947134" w:rsidR="00692EB0">
        <w:rPr>
          <w:rFonts w:ascii="Times New Roman" w:hAnsi="Times New Roman" w:eastAsia="Times New Roman" w:cs="Times New Roman"/>
          <w:b/>
          <w:bCs/>
          <w:sz w:val="24"/>
          <w:szCs w:val="24"/>
        </w:rPr>
        <w:t>, and</w:t>
      </w:r>
      <w:r w:rsidRPr="00947134" w:rsidR="0040451D">
        <w:rPr>
          <w:rFonts w:ascii="Times New Roman" w:hAnsi="Times New Roman" w:eastAsia="Times New Roman" w:cs="Times New Roman"/>
          <w:b/>
          <w:bCs/>
          <w:sz w:val="24"/>
          <w:szCs w:val="24"/>
        </w:rPr>
        <w:t>-</w:t>
      </w:r>
      <w:r w:rsidRPr="00947134" w:rsidR="00180726">
        <w:rPr>
          <w:rFonts w:ascii="Times New Roman" w:hAnsi="Times New Roman" w:eastAsia="Times New Roman" w:cs="Times New Roman"/>
          <w:b/>
          <w:bCs/>
          <w:sz w:val="24"/>
          <w:szCs w:val="24"/>
        </w:rPr>
        <w:t xml:space="preserve">OMB No. </w:t>
      </w:r>
      <w:r w:rsidRPr="00947134" w:rsidR="0040451D">
        <w:rPr>
          <w:rFonts w:ascii="Times New Roman" w:hAnsi="Times New Roman" w:eastAsia="Times New Roman" w:cs="Times New Roman"/>
          <w:b/>
          <w:bCs/>
          <w:sz w:val="24"/>
          <w:szCs w:val="24"/>
        </w:rPr>
        <w:t>0575-0200</w:t>
      </w:r>
      <w:r w:rsidRPr="00947134">
        <w:rPr>
          <w:rFonts w:ascii="Times New Roman" w:hAnsi="Times New Roman" w:eastAsia="Times New Roman" w:cs="Times New Roman"/>
          <w:sz w:val="24"/>
          <w:szCs w:val="24"/>
        </w:rPr>
        <w:t>)</w:t>
      </w:r>
      <w:r w:rsidRPr="00947134" w:rsidR="00692EB0">
        <w:rPr>
          <w:rFonts w:ascii="Times New Roman" w:hAnsi="Times New Roman" w:eastAsia="Times New Roman" w:cs="Times New Roman"/>
          <w:sz w:val="24"/>
          <w:szCs w:val="24"/>
        </w:rPr>
        <w:t>.</w:t>
      </w:r>
    </w:p>
    <w:p w:rsidRPr="008F07DB" w:rsidR="00233D02" w:rsidP="00233D02" w:rsidRDefault="00233D02" w14:paraId="6BFA89F8" w14:textId="77777777">
      <w:pPr>
        <w:spacing w:after="0" w:line="240" w:lineRule="auto"/>
        <w:textAlignment w:val="baseline"/>
        <w:rPr>
          <w:rFonts w:ascii="Segoe UI" w:hAnsi="Segoe UI" w:eastAsia="Times New Roman" w:cs="Segoe UI"/>
          <w:sz w:val="18"/>
          <w:szCs w:val="18"/>
        </w:rPr>
      </w:pPr>
      <w:r w:rsidRPr="00D058E1">
        <w:rPr>
          <w:rFonts w:ascii="Times New Roman" w:hAnsi="Times New Roman" w:eastAsia="Times New Roman" w:cs="Times New Roman"/>
          <w:sz w:val="24"/>
          <w:szCs w:val="24"/>
        </w:rPr>
        <w:t>These forms provide a method by which applicants without audited financial statements can provide the requested financial information.</w:t>
      </w:r>
      <w:r w:rsidRPr="008F07DB">
        <w:rPr>
          <w:rFonts w:ascii="Times New Roman" w:hAnsi="Times New Roman" w:eastAsia="Times New Roman" w:cs="Times New Roman"/>
          <w:sz w:val="24"/>
          <w:szCs w:val="24"/>
        </w:rPr>
        <w:t> </w:t>
      </w:r>
    </w:p>
    <w:p w:rsidR="00233D02" w:rsidP="00302B24" w:rsidRDefault="00233D02" w14:paraId="34F69D82" w14:textId="77777777">
      <w:pPr>
        <w:spacing w:after="0" w:line="240" w:lineRule="auto"/>
        <w:textAlignment w:val="baseline"/>
        <w:rPr>
          <w:rFonts w:ascii="Times New Roman" w:hAnsi="Times New Roman" w:eastAsia="Times New Roman" w:cs="Times New Roman"/>
          <w:b/>
          <w:bCs/>
          <w:sz w:val="24"/>
          <w:szCs w:val="24"/>
          <w:u w:val="single"/>
        </w:rPr>
      </w:pPr>
    </w:p>
    <w:p w:rsidR="008E25D7" w:rsidP="008E25D7" w:rsidRDefault="008E25D7" w14:paraId="2779FE87" w14:textId="7200895A">
      <w:pPr>
        <w:spacing w:after="0" w:line="240" w:lineRule="auto"/>
        <w:textAlignment w:val="baseline"/>
        <w:rPr>
          <w:rFonts w:ascii="Times New Roman" w:hAnsi="Times New Roman" w:eastAsia="Times New Roman" w:cs="Times New Roman"/>
          <w:sz w:val="24"/>
          <w:szCs w:val="24"/>
        </w:rPr>
      </w:pPr>
      <w:r w:rsidRPr="00D058E1">
        <w:rPr>
          <w:rFonts w:ascii="Times New Roman" w:hAnsi="Times New Roman" w:eastAsia="Times New Roman" w:cs="Times New Roman"/>
          <w:b/>
          <w:bCs/>
          <w:sz w:val="24"/>
          <w:szCs w:val="24"/>
          <w:u w:val="single"/>
        </w:rPr>
        <w:t>Form RD 442-7, “Operating Budget</w:t>
      </w:r>
      <w:r w:rsidRPr="00D058E1">
        <w:rPr>
          <w:rFonts w:ascii="Times New Roman" w:hAnsi="Times New Roman" w:eastAsia="Times New Roman" w:cs="Times New Roman"/>
          <w:sz w:val="24"/>
          <w:szCs w:val="24"/>
        </w:rPr>
        <w:t>,” </w:t>
      </w:r>
      <w:r w:rsidRPr="00947134" w:rsidR="0062244A">
        <w:rPr>
          <w:rFonts w:ascii="Times New Roman" w:hAnsi="Times New Roman" w:eastAsia="Times New Roman" w:cs="Times New Roman"/>
          <w:b/>
          <w:bCs/>
          <w:sz w:val="24"/>
          <w:szCs w:val="24"/>
        </w:rPr>
        <w:t>(OMB No. 0575-0015</w:t>
      </w:r>
      <w:r w:rsidRPr="00947134" w:rsidR="00692EB0">
        <w:rPr>
          <w:rFonts w:ascii="Times New Roman" w:hAnsi="Times New Roman" w:eastAsia="Times New Roman" w:cs="Times New Roman"/>
          <w:b/>
          <w:bCs/>
          <w:sz w:val="24"/>
          <w:szCs w:val="24"/>
        </w:rPr>
        <w:t>;</w:t>
      </w:r>
      <w:r w:rsidRPr="00947134" w:rsidR="0062244A">
        <w:rPr>
          <w:rFonts w:ascii="Times New Roman" w:hAnsi="Times New Roman" w:eastAsia="Times New Roman" w:cs="Times New Roman"/>
          <w:b/>
          <w:bCs/>
          <w:sz w:val="24"/>
          <w:szCs w:val="24"/>
        </w:rPr>
        <w:t xml:space="preserve"> </w:t>
      </w:r>
      <w:r w:rsidRPr="00947134" w:rsidR="00947134">
        <w:rPr>
          <w:rFonts w:ascii="Times New Roman" w:hAnsi="Times New Roman" w:eastAsia="Times New Roman" w:cs="Times New Roman"/>
          <w:b/>
          <w:bCs/>
          <w:sz w:val="24"/>
          <w:szCs w:val="24"/>
        </w:rPr>
        <w:t xml:space="preserve">OMB No. </w:t>
      </w:r>
      <w:r w:rsidRPr="00947134" w:rsidR="0062244A">
        <w:rPr>
          <w:rFonts w:ascii="Times New Roman" w:hAnsi="Times New Roman" w:eastAsia="Times New Roman" w:cs="Times New Roman"/>
          <w:b/>
          <w:bCs/>
          <w:sz w:val="24"/>
          <w:szCs w:val="24"/>
        </w:rPr>
        <w:t>0572-0137</w:t>
      </w:r>
      <w:r w:rsidR="00947134">
        <w:rPr>
          <w:rFonts w:ascii="Times New Roman" w:hAnsi="Times New Roman" w:eastAsia="Times New Roman" w:cs="Times New Roman"/>
          <w:b/>
          <w:bCs/>
          <w:sz w:val="24"/>
          <w:szCs w:val="24"/>
        </w:rPr>
        <w:t>;</w:t>
      </w:r>
      <w:r w:rsidRPr="00947134" w:rsidR="00692EB0">
        <w:rPr>
          <w:rFonts w:ascii="Times New Roman" w:hAnsi="Times New Roman" w:eastAsia="Times New Roman" w:cs="Times New Roman"/>
          <w:b/>
          <w:bCs/>
          <w:sz w:val="24"/>
          <w:szCs w:val="24"/>
        </w:rPr>
        <w:t xml:space="preserve"> and</w:t>
      </w:r>
      <w:r w:rsidRPr="00947134" w:rsidR="0040451D">
        <w:rPr>
          <w:rFonts w:ascii="Times New Roman" w:hAnsi="Times New Roman" w:eastAsia="Times New Roman" w:cs="Times New Roman"/>
          <w:b/>
          <w:bCs/>
          <w:sz w:val="24"/>
          <w:szCs w:val="24"/>
        </w:rPr>
        <w:t xml:space="preserve"> </w:t>
      </w:r>
      <w:r w:rsidRPr="00947134" w:rsidR="00947134">
        <w:rPr>
          <w:rFonts w:ascii="Times New Roman" w:hAnsi="Times New Roman" w:eastAsia="Times New Roman" w:cs="Times New Roman"/>
          <w:b/>
          <w:bCs/>
          <w:sz w:val="24"/>
          <w:szCs w:val="24"/>
        </w:rPr>
        <w:t xml:space="preserve">OMB No. </w:t>
      </w:r>
      <w:r w:rsidRPr="00947134" w:rsidR="0040451D">
        <w:rPr>
          <w:rFonts w:ascii="Times New Roman" w:hAnsi="Times New Roman" w:eastAsia="Times New Roman" w:cs="Times New Roman"/>
          <w:b/>
          <w:bCs/>
          <w:sz w:val="24"/>
          <w:szCs w:val="24"/>
        </w:rPr>
        <w:t>0575-0200</w:t>
      </w:r>
      <w:r w:rsidRPr="00947134" w:rsidR="0062244A">
        <w:rPr>
          <w:rFonts w:ascii="Times New Roman" w:hAnsi="Times New Roman" w:eastAsia="Times New Roman" w:cs="Times New Roman"/>
          <w:b/>
          <w:bCs/>
          <w:sz w:val="24"/>
          <w:szCs w:val="24"/>
        </w:rPr>
        <w:t>)</w:t>
      </w:r>
    </w:p>
    <w:p w:rsidR="00233D02" w:rsidP="00302B24" w:rsidRDefault="00233D02" w14:paraId="0A7E204E" w14:textId="77777777">
      <w:pPr>
        <w:spacing w:after="0" w:line="240" w:lineRule="auto"/>
        <w:textAlignment w:val="baseline"/>
        <w:rPr>
          <w:rFonts w:ascii="Times New Roman" w:hAnsi="Times New Roman" w:eastAsia="Times New Roman" w:cs="Times New Roman"/>
          <w:b/>
          <w:bCs/>
          <w:sz w:val="24"/>
          <w:szCs w:val="24"/>
          <w:u w:val="single"/>
        </w:rPr>
      </w:pPr>
    </w:p>
    <w:p w:rsidR="0039554D" w:rsidP="004A068C" w:rsidRDefault="0039554D" w14:paraId="252AD613" w14:textId="1E503218">
      <w:pPr>
        <w:spacing w:after="0" w:line="240" w:lineRule="auto"/>
        <w:textAlignment w:val="baseline"/>
        <w:rPr>
          <w:rFonts w:ascii="Times New Roman" w:hAnsi="Times New Roman" w:eastAsia="Times New Roman" w:cs="Times New Roman"/>
          <w:b/>
          <w:bCs/>
          <w:sz w:val="24"/>
          <w:szCs w:val="24"/>
          <w:u w:val="single"/>
        </w:rPr>
      </w:pPr>
    </w:p>
    <w:p w:rsidR="00C3476A" w:rsidP="004A068C" w:rsidRDefault="00C3476A" w14:paraId="059E8363" w14:textId="2D231713">
      <w:pPr>
        <w:spacing w:after="0" w:line="240" w:lineRule="auto"/>
        <w:textAlignment w:val="baseline"/>
        <w:rPr>
          <w:rFonts w:ascii="Times New Roman" w:hAnsi="Times New Roman" w:eastAsia="Times New Roman" w:cs="Times New Roman"/>
          <w:b/>
          <w:bCs/>
          <w:sz w:val="24"/>
          <w:szCs w:val="24"/>
          <w:u w:val="single"/>
        </w:rPr>
      </w:pPr>
    </w:p>
    <w:p w:rsidR="00C3476A" w:rsidP="004A068C" w:rsidRDefault="00C3476A" w14:paraId="363910E4" w14:textId="77777777">
      <w:pPr>
        <w:spacing w:after="0" w:line="240" w:lineRule="auto"/>
        <w:textAlignment w:val="baseline"/>
        <w:rPr>
          <w:rFonts w:ascii="Times New Roman" w:hAnsi="Times New Roman" w:eastAsia="Times New Roman" w:cs="Times New Roman"/>
          <w:b/>
          <w:bCs/>
          <w:sz w:val="24"/>
          <w:szCs w:val="24"/>
          <w:u w:val="single"/>
        </w:rPr>
      </w:pPr>
    </w:p>
    <w:p w:rsidR="004A068C" w:rsidP="004A068C" w:rsidRDefault="004A068C" w14:paraId="3478AA3C" w14:textId="43A268EF">
      <w:pPr>
        <w:spacing w:after="0" w:line="240" w:lineRule="auto"/>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The Following</w:t>
      </w:r>
      <w:r w:rsidRPr="00302B24">
        <w:rPr>
          <w:rFonts w:ascii="Times New Roman" w:hAnsi="Times New Roman" w:eastAsia="Times New Roman" w:cs="Times New Roman"/>
          <w:b/>
          <w:bCs/>
          <w:sz w:val="24"/>
          <w:szCs w:val="24"/>
          <w:u w:val="single"/>
        </w:rPr>
        <w:t xml:space="preserve"> Forms</w:t>
      </w:r>
      <w:r>
        <w:rPr>
          <w:rFonts w:ascii="Times New Roman" w:hAnsi="Times New Roman" w:eastAsia="Times New Roman" w:cs="Times New Roman"/>
          <w:b/>
          <w:bCs/>
          <w:sz w:val="24"/>
          <w:szCs w:val="24"/>
          <w:u w:val="single"/>
        </w:rPr>
        <w:t xml:space="preserve"> are Cleared and</w:t>
      </w:r>
      <w:r w:rsidRPr="00302B24">
        <w:rPr>
          <w:rFonts w:ascii="Times New Roman" w:hAnsi="Times New Roman" w:eastAsia="Times New Roman" w:cs="Times New Roman"/>
          <w:b/>
          <w:bCs/>
          <w:sz w:val="24"/>
          <w:szCs w:val="24"/>
          <w:u w:val="single"/>
        </w:rPr>
        <w:t xml:space="preserve"> Approved </w:t>
      </w:r>
      <w:r w:rsidRPr="00947134">
        <w:rPr>
          <w:rFonts w:ascii="Times New Roman" w:hAnsi="Times New Roman" w:eastAsia="Times New Roman" w:cs="Times New Roman"/>
          <w:b/>
          <w:bCs/>
          <w:sz w:val="24"/>
          <w:szCs w:val="24"/>
          <w:u w:val="single"/>
        </w:rPr>
        <w:t>Under Other OMB Numbers:</w:t>
      </w:r>
      <w:r w:rsidRPr="00302B24">
        <w:rPr>
          <w:rFonts w:ascii="Times New Roman" w:hAnsi="Times New Roman" w:eastAsia="Times New Roman" w:cs="Times New Roman"/>
          <w:b/>
          <w:bCs/>
          <w:sz w:val="24"/>
          <w:szCs w:val="24"/>
          <w:u w:val="single"/>
        </w:rPr>
        <w:t> </w:t>
      </w:r>
    </w:p>
    <w:p w:rsidR="0018320F" w:rsidP="004A068C" w:rsidRDefault="0018320F" w14:paraId="48A06B18" w14:textId="0601D1F2">
      <w:pPr>
        <w:spacing w:after="0" w:line="240" w:lineRule="auto"/>
        <w:textAlignment w:val="baseline"/>
        <w:rPr>
          <w:rFonts w:ascii="Times New Roman" w:hAnsi="Times New Roman" w:eastAsia="Times New Roman" w:cs="Times New Roman"/>
          <w:b/>
          <w:bCs/>
          <w:sz w:val="24"/>
          <w:szCs w:val="24"/>
          <w:u w:val="single"/>
        </w:rPr>
      </w:pPr>
    </w:p>
    <w:p w:rsidRPr="00302B24" w:rsidR="004A068C" w:rsidP="004A068C" w:rsidRDefault="004A068C" w14:paraId="4BBFB099" w14:textId="776354B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Several standard forms, agreements, and reports that have been previously cleared under other burden packages are required.  The information contained in these documents is required to properly evaluate eligibility, project feasibility, and to ensure prudent grant making and servicing.   </w:t>
      </w:r>
    </w:p>
    <w:p w:rsidR="004A068C" w:rsidP="004A068C" w:rsidRDefault="004A068C" w14:paraId="13E6B121" w14:textId="0363EB7E">
      <w:pPr>
        <w:spacing w:after="0" w:line="240" w:lineRule="auto"/>
        <w:textAlignment w:val="baseline"/>
        <w:rPr>
          <w:rFonts w:ascii="Times New Roman" w:hAnsi="Times New Roman" w:eastAsia="Times New Roman" w:cs="Times New Roman"/>
          <w:b/>
          <w:bCs/>
          <w:sz w:val="24"/>
          <w:szCs w:val="24"/>
          <w:u w:val="single"/>
        </w:rPr>
      </w:pPr>
    </w:p>
    <w:p w:rsidRPr="00733050" w:rsidR="008665F8" w:rsidP="008665F8" w:rsidRDefault="008665F8" w14:paraId="0333F70A" w14:textId="77777777">
      <w:pPr>
        <w:spacing w:after="0" w:line="240" w:lineRule="auto"/>
        <w:textAlignment w:val="baseline"/>
        <w:rPr>
          <w:rFonts w:ascii="Times New Roman" w:hAnsi="Times New Roman" w:eastAsia="Times New Roman" w:cs="Times New Roman"/>
          <w:b/>
          <w:bCs/>
          <w:sz w:val="24"/>
          <w:szCs w:val="24"/>
        </w:rPr>
      </w:pPr>
      <w:r w:rsidRPr="00733050">
        <w:rPr>
          <w:rFonts w:ascii="Times New Roman" w:hAnsi="Times New Roman" w:eastAsia="Times New Roman" w:cs="Times New Roman"/>
          <w:b/>
          <w:bCs/>
          <w:sz w:val="24"/>
          <w:szCs w:val="24"/>
        </w:rPr>
        <w:t>Form RD 400-1, “Equal Opportunity Agreement” (OMB No. 0575-0018)</w:t>
      </w:r>
    </w:p>
    <w:p w:rsidRPr="008665F8" w:rsidR="008665F8" w:rsidP="008665F8" w:rsidRDefault="008665F8" w14:paraId="7B98FB71" w14:textId="77777777">
      <w:pPr>
        <w:spacing w:after="0" w:line="240" w:lineRule="auto"/>
        <w:textAlignment w:val="baseline"/>
        <w:rPr>
          <w:rFonts w:ascii="Times New Roman" w:hAnsi="Times New Roman" w:eastAsia="Times New Roman" w:cs="Times New Roman"/>
          <w:sz w:val="24"/>
          <w:szCs w:val="24"/>
        </w:rPr>
      </w:pPr>
      <w:r w:rsidRPr="008665F8">
        <w:rPr>
          <w:rFonts w:ascii="Times New Roman" w:hAnsi="Times New Roman" w:eastAsia="Times New Roman" w:cs="Times New Roman"/>
          <w:sz w:val="24"/>
          <w:szCs w:val="24"/>
        </w:rPr>
        <w:t>All grantees are required to meet Executive Order No. 11246 regarding equal employment opportunities.  Form is completed by the grantee when construction work is subject to the provisions of the Civil Rights compliance requirements that contractors cannot discriminate against any employee or applicant for employment because of race, color, religion, sex, or national origin.</w:t>
      </w:r>
    </w:p>
    <w:p w:rsidRPr="008665F8" w:rsidR="008665F8" w:rsidP="008665F8" w:rsidRDefault="008665F8" w14:paraId="36F322D4" w14:textId="77777777">
      <w:pPr>
        <w:spacing w:after="0" w:line="240" w:lineRule="auto"/>
        <w:textAlignment w:val="baseline"/>
        <w:rPr>
          <w:rFonts w:ascii="Times New Roman" w:hAnsi="Times New Roman" w:eastAsia="Times New Roman" w:cs="Times New Roman"/>
          <w:sz w:val="24"/>
          <w:szCs w:val="24"/>
        </w:rPr>
      </w:pPr>
    </w:p>
    <w:p w:rsidRPr="00733050" w:rsidR="008665F8" w:rsidP="008665F8" w:rsidRDefault="008665F8" w14:paraId="288BE47A" w14:textId="21828F4C">
      <w:pPr>
        <w:spacing w:after="0" w:line="240" w:lineRule="auto"/>
        <w:textAlignment w:val="baseline"/>
        <w:rPr>
          <w:rFonts w:ascii="Times New Roman" w:hAnsi="Times New Roman" w:eastAsia="Times New Roman" w:cs="Times New Roman"/>
          <w:b/>
          <w:bCs/>
          <w:sz w:val="24"/>
          <w:szCs w:val="24"/>
        </w:rPr>
      </w:pPr>
      <w:r w:rsidRPr="00733050">
        <w:rPr>
          <w:rFonts w:ascii="Times New Roman" w:hAnsi="Times New Roman" w:eastAsia="Times New Roman" w:cs="Times New Roman"/>
          <w:b/>
          <w:bCs/>
          <w:sz w:val="24"/>
          <w:szCs w:val="24"/>
        </w:rPr>
        <w:t>Form RD 400-4, “Assurance Agreement” (OMB No. 0575-0018</w:t>
      </w:r>
      <w:r w:rsidR="00733050">
        <w:rPr>
          <w:rFonts w:ascii="Times New Roman" w:hAnsi="Times New Roman" w:eastAsia="Times New Roman" w:cs="Times New Roman"/>
          <w:b/>
          <w:bCs/>
          <w:sz w:val="24"/>
          <w:szCs w:val="24"/>
        </w:rPr>
        <w:t>, and</w:t>
      </w:r>
      <w:r w:rsidRPr="00733050">
        <w:rPr>
          <w:rFonts w:ascii="Times New Roman" w:hAnsi="Times New Roman" w:eastAsia="Times New Roman" w:cs="Times New Roman"/>
          <w:b/>
          <w:bCs/>
          <w:sz w:val="24"/>
          <w:szCs w:val="24"/>
        </w:rPr>
        <w:t xml:space="preserve"> OMB No. 0570-0062)</w:t>
      </w:r>
    </w:p>
    <w:p w:rsidRPr="008665F8" w:rsidR="008665F8" w:rsidP="008665F8" w:rsidRDefault="008665F8" w14:paraId="19C8DE69" w14:textId="77777777">
      <w:pPr>
        <w:spacing w:after="0" w:line="240" w:lineRule="auto"/>
        <w:textAlignment w:val="baseline"/>
        <w:rPr>
          <w:rFonts w:ascii="Times New Roman" w:hAnsi="Times New Roman" w:eastAsia="Times New Roman" w:cs="Times New Roman"/>
          <w:sz w:val="24"/>
          <w:szCs w:val="24"/>
        </w:rPr>
      </w:pPr>
      <w:r w:rsidRPr="008665F8">
        <w:rPr>
          <w:rFonts w:ascii="Times New Roman" w:hAnsi="Times New Roman" w:eastAsia="Times New Roman" w:cs="Times New Roman"/>
          <w:sz w:val="24"/>
          <w:szCs w:val="24"/>
        </w:rPr>
        <w:t xml:space="preserve">Grantees are required to execute this form concerning compliance with the Civil Rights Act of 1964.  The form is completed by the grantee and used to confirm that recipients of Rural Development grant assistance have been reminded of their obligation to comply with all provisions of the Civil Rights Act of 1964 and regulations of Rural Development.  </w:t>
      </w:r>
    </w:p>
    <w:p w:rsidR="008665F8" w:rsidP="004A068C" w:rsidRDefault="008665F8" w14:paraId="2B4DF167" w14:textId="6832D1D6">
      <w:pPr>
        <w:spacing w:after="0" w:line="240" w:lineRule="auto"/>
        <w:textAlignment w:val="baseline"/>
        <w:rPr>
          <w:rFonts w:ascii="Times New Roman" w:hAnsi="Times New Roman" w:eastAsia="Times New Roman" w:cs="Times New Roman"/>
          <w:b/>
          <w:bCs/>
          <w:sz w:val="24"/>
          <w:szCs w:val="24"/>
          <w:u w:val="single"/>
        </w:rPr>
      </w:pPr>
    </w:p>
    <w:p w:rsidRPr="00302B24" w:rsidR="004A068C" w:rsidP="004A068C" w:rsidRDefault="004A068C" w14:paraId="142606C6" w14:textId="562A77B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SF 424 - “Application for Federal Assistance” (OMB No. 4040-0004)</w:t>
      </w:r>
    </w:p>
    <w:p w:rsidRPr="00302B24" w:rsidR="004A068C" w:rsidP="004A068C" w:rsidRDefault="004A068C" w14:paraId="11DE8DDC" w14:textId="070B438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is the standard application required to be executed for all Federal grant programs.</w:t>
      </w:r>
      <w:r w:rsidR="0039554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We have approval to collect this information under OMB Control number 4040-0004. </w:t>
      </w:r>
    </w:p>
    <w:p w:rsidR="004A068C" w:rsidP="004A068C" w:rsidRDefault="004A068C" w14:paraId="21F4DFAE"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4A068C" w:rsidP="004A068C" w:rsidRDefault="004A068C" w14:paraId="4A35D6E0" w14:textId="4A88B10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SF 425-</w:t>
      </w:r>
      <w:r w:rsidR="0039554D">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“Federal Financial Report” (OMB No.</w:t>
      </w:r>
      <w:r w:rsidR="0039554D">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4040-0014)</w:t>
      </w:r>
    </w:p>
    <w:p w:rsidR="004A068C" w:rsidP="004A068C" w:rsidRDefault="004A068C" w14:paraId="0E811FDA" w14:textId="557E61F0">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In accordance with 2 CFR 200 as adopted by USDA in 2 CFR part 400, and RD Instructions 1942-A and 3570-B, Standard Form425, “Federal Financial Report,” and a project performance activity report are required of all grantees on a quarterly basis.  We have approval to collect this information under OMB Control number 4040-0014.   </w:t>
      </w:r>
    </w:p>
    <w:p w:rsidR="00656C25" w:rsidP="004A068C" w:rsidRDefault="00656C25" w14:paraId="6C801298" w14:textId="08564C54">
      <w:pPr>
        <w:spacing w:after="0" w:line="240" w:lineRule="auto"/>
        <w:textAlignment w:val="baseline"/>
        <w:rPr>
          <w:rFonts w:ascii="Times New Roman" w:hAnsi="Times New Roman" w:eastAsia="Times New Roman" w:cs="Times New Roman"/>
          <w:sz w:val="24"/>
          <w:szCs w:val="24"/>
        </w:rPr>
      </w:pPr>
    </w:p>
    <w:p w:rsidRPr="00302B24" w:rsidR="00656C25" w:rsidP="00656C25" w:rsidRDefault="00656C25" w14:paraId="71BAF6C6" w14:textId="77777777">
      <w:pPr>
        <w:pStyle w:val="NoSpacing"/>
      </w:pPr>
    </w:p>
    <w:p w:rsidR="0064368D" w:rsidP="00302B24" w:rsidRDefault="00302B24" w14:paraId="71738481" w14:textId="45DC760B">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rPr>
        <w:t>3.   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0064368D" w:rsidP="00302B24" w:rsidRDefault="0064368D" w14:paraId="1B8737DC" w14:textId="77777777">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1C1A6475" w14:textId="4654DF5F">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Information needed is specific to each applicant</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and specific to each project and facility need.</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Agency has many requirements that involve certifications from the borrower as well as other parties involved in the project.</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The Agency could not comply with legislative mandates without these certifications. All of the public use of the forms are available in a fillable and printable format on the Internet but are not available for electronic submission at this time.   </w:t>
      </w:r>
    </w:p>
    <w:p w:rsidR="00302B24" w:rsidP="00302B24" w:rsidRDefault="00302B24" w14:paraId="1D288314" w14:textId="5A4B5116">
      <w:pPr>
        <w:spacing w:after="0" w:line="240" w:lineRule="auto"/>
        <w:textAlignment w:val="baseline"/>
        <w:rPr>
          <w:rFonts w:ascii="Times New Roman" w:hAnsi="Times New Roman" w:eastAsia="Times New Roman" w:cs="Times New Roman"/>
          <w:color w:val="0000FF"/>
          <w:sz w:val="24"/>
          <w:szCs w:val="24"/>
        </w:rPr>
      </w:pPr>
      <w:r w:rsidRPr="00302B24">
        <w:rPr>
          <w:rFonts w:ascii="Times New Roman" w:hAnsi="Times New Roman" w:eastAsia="Times New Roman" w:cs="Times New Roman"/>
          <w:sz w:val="24"/>
          <w:szCs w:val="24"/>
        </w:rPr>
        <w:t>The Agency has made the instructions to forms available on the USDA eForms website at:  </w:t>
      </w:r>
      <w:hyperlink w:tgtFrame="_blank" w:history="1" r:id="rId9">
        <w:r w:rsidRPr="00302B24">
          <w:rPr>
            <w:rFonts w:ascii="Times New Roman" w:hAnsi="Times New Roman" w:eastAsia="Times New Roman" w:cs="Times New Roman"/>
            <w:color w:val="0000FF"/>
            <w:sz w:val="24"/>
            <w:szCs w:val="24"/>
            <w:u w:val="single"/>
          </w:rPr>
          <w:t>https://forms.sc.egov.usda.gov/eForms/welcomeAction.do?Home</w:t>
        </w:r>
      </w:hyperlink>
      <w:r w:rsidRPr="00302B24">
        <w:rPr>
          <w:rFonts w:ascii="Times New Roman" w:hAnsi="Times New Roman" w:eastAsia="Times New Roman" w:cs="Times New Roman"/>
          <w:color w:val="0000FF"/>
          <w:sz w:val="24"/>
          <w:szCs w:val="24"/>
          <w:u w:val="single"/>
        </w:rPr>
        <w:t>.</w:t>
      </w:r>
      <w:r w:rsidRPr="00302B24">
        <w:rPr>
          <w:rFonts w:ascii="Times New Roman" w:hAnsi="Times New Roman" w:eastAsia="Times New Roman" w:cs="Times New Roman"/>
          <w:color w:val="0000FF"/>
          <w:sz w:val="24"/>
          <w:szCs w:val="24"/>
        </w:rPr>
        <w:t> </w:t>
      </w:r>
    </w:p>
    <w:p w:rsidR="00251FFF" w:rsidP="00302B24" w:rsidRDefault="00251FFF" w14:paraId="5DFA2F45" w14:textId="18449E89">
      <w:pPr>
        <w:spacing w:after="0" w:line="240" w:lineRule="auto"/>
        <w:textAlignment w:val="baseline"/>
        <w:rPr>
          <w:rFonts w:ascii="Segoe UI" w:hAnsi="Segoe UI" w:eastAsia="Times New Roman" w:cs="Segoe UI"/>
          <w:sz w:val="18"/>
          <w:szCs w:val="18"/>
        </w:rPr>
      </w:pPr>
    </w:p>
    <w:p w:rsidRPr="00302B24" w:rsidR="00375BE8" w:rsidP="00302B24" w:rsidRDefault="00375BE8" w14:paraId="1B82A36C"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513BB3C3" w14:textId="5C37D0EC">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color w:val="0000FF"/>
          <w:sz w:val="24"/>
          <w:szCs w:val="24"/>
        </w:rPr>
        <w:t> </w:t>
      </w:r>
      <w:r w:rsidRPr="00302B24">
        <w:rPr>
          <w:rFonts w:ascii="Times New Roman" w:hAnsi="Times New Roman" w:eastAsia="Times New Roman" w:cs="Times New Roman"/>
          <w:b/>
          <w:bCs/>
          <w:sz w:val="24"/>
          <w:szCs w:val="24"/>
        </w:rPr>
        <w:t>4.   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efforts to identify duplication.  Show specifically why any similar information already available cannot be used or modified for use for the purposes described in Item 2 above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7A6C116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EE5C81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There is no duplication of information. </w:t>
      </w:r>
    </w:p>
    <w:p w:rsidRPr="00302B24" w:rsidR="00302B24" w:rsidP="00302B24" w:rsidRDefault="00302B24" w14:paraId="703AAC84"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5F935B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The Agency has reviewed all grant programs it administers to determine which programs may be similar in intent and purpose.  If there were simultaneous participation in more than one Agency grant and/or loan program, the Agency would make every effort to accommodate the requests </w:t>
      </w:r>
      <w:r w:rsidRPr="00302B24">
        <w:rPr>
          <w:rFonts w:ascii="Times New Roman" w:hAnsi="Times New Roman" w:eastAsia="Times New Roman" w:cs="Times New Roman"/>
          <w:sz w:val="24"/>
          <w:szCs w:val="24"/>
        </w:rPr>
        <w:lastRenderedPageBreak/>
        <w:t>within the same set of applications and processing forms.  This effort is presently facilitated by assignment of management of these programs to the same program area of responsibility.  If an applicant is applying for or receiving a loan and/or grant from another Federal agency, forms and documents furnished by the other agency would be utilized to the extent possible. </w:t>
      </w:r>
    </w:p>
    <w:p w:rsidR="00302B24" w:rsidP="00302B24" w:rsidRDefault="00302B24" w14:paraId="148DBD51" w14:textId="3E21C4D9">
      <w:pPr>
        <w:spacing w:after="0" w:line="240" w:lineRule="auto"/>
        <w:textAlignment w:val="baseline"/>
        <w:rPr>
          <w:rFonts w:ascii="Times New Roman" w:hAnsi="Times New Roman" w:eastAsia="Times New Roman" w:cs="Times New Roman"/>
          <w:sz w:val="24"/>
          <w:szCs w:val="24"/>
        </w:rPr>
      </w:pPr>
    </w:p>
    <w:p w:rsidR="0039554D" w:rsidP="00302B24" w:rsidRDefault="0039554D" w14:paraId="308984BC" w14:textId="77777777">
      <w:pPr>
        <w:spacing w:after="0" w:line="240" w:lineRule="auto"/>
        <w:textAlignment w:val="baseline"/>
        <w:rPr>
          <w:rFonts w:ascii="Times New Roman" w:hAnsi="Times New Roman" w:eastAsia="Times New Roman" w:cs="Times New Roman"/>
          <w:sz w:val="24"/>
          <w:szCs w:val="24"/>
        </w:rPr>
      </w:pPr>
    </w:p>
    <w:p w:rsidRPr="00302B24" w:rsidR="00302B24" w:rsidP="001B2A62" w:rsidRDefault="00302B24" w14:paraId="1CA48320" w14:textId="77777777">
      <w:pPr>
        <w:numPr>
          <w:ilvl w:val="0"/>
          <w:numId w:val="3"/>
        </w:numPr>
        <w:tabs>
          <w:tab w:val="clear" w:pos="720"/>
        </w:tabs>
        <w:spacing w:after="0" w:line="240" w:lineRule="auto"/>
        <w:ind w:left="0" w:firstLine="0"/>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u w:val="single"/>
        </w:rPr>
        <w:t>If the collection of information impacts small businesses or other small entities </w:t>
      </w:r>
      <w:r w:rsidRPr="00302B24">
        <w:rPr>
          <w:rFonts w:ascii="Times New Roman" w:hAnsi="Times New Roman" w:eastAsia="Times New Roman" w:cs="Times New Roman"/>
          <w:sz w:val="24"/>
          <w:szCs w:val="24"/>
        </w:rPr>
        <w:t> </w:t>
      </w:r>
    </w:p>
    <w:p w:rsidRPr="00302B24" w:rsidR="00302B24" w:rsidP="00302B24" w:rsidRDefault="00302B24" w14:paraId="6E472D07"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(Item 5 of OMB Form 83-1), describe any methods used to minimize burden</w:t>
      </w:r>
      <w:r w:rsidRPr="00302B24">
        <w:rPr>
          <w:rFonts w:ascii="Times New Roman" w:hAnsi="Times New Roman" w:eastAsia="Times New Roman" w:cs="Times New Roman"/>
          <w:sz w:val="24"/>
          <w:szCs w:val="24"/>
        </w:rPr>
        <w:t>. </w:t>
      </w:r>
    </w:p>
    <w:p w:rsidR="0039554D" w:rsidP="00302B24" w:rsidRDefault="0039554D" w14:paraId="51C5333F" w14:textId="77777777">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3686ABD5" w14:textId="2E4CC242">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Information to be collected is in a format designed to minimize the paperwork burden on small businesses and other small entities. </w:t>
      </w:r>
      <w:r w:rsidR="009051F4">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information collected is the minimum needed by the Agency to approve grants and monitor borrower performance. </w:t>
      </w:r>
      <w:r w:rsidRPr="00302B24">
        <w:rPr>
          <w:rFonts w:ascii="Times New Roman" w:hAnsi="Times New Roman" w:eastAsia="Times New Roman" w:cs="Times New Roman"/>
          <w:color w:val="000000"/>
          <w:sz w:val="24"/>
          <w:szCs w:val="24"/>
        </w:rPr>
        <w:t> </w:t>
      </w:r>
      <w:r w:rsidRPr="00302B24">
        <w:rPr>
          <w:rFonts w:ascii="Times New Roman" w:hAnsi="Times New Roman" w:eastAsia="Times New Roman" w:cs="Times New Roman"/>
          <w:sz w:val="24"/>
          <w:szCs w:val="24"/>
        </w:rPr>
        <w:t>The agency estimates </w:t>
      </w:r>
      <w:r w:rsidRPr="00D058E1">
        <w:rPr>
          <w:rFonts w:ascii="Times New Roman" w:hAnsi="Times New Roman" w:eastAsia="Times New Roman" w:cs="Times New Roman"/>
          <w:sz w:val="24"/>
          <w:szCs w:val="24"/>
        </w:rPr>
        <w:t>that 10 percent of the estimated</w:t>
      </w:r>
      <w:r w:rsidR="00D64231">
        <w:rPr>
          <w:rFonts w:ascii="Times New Roman" w:hAnsi="Times New Roman" w:eastAsia="Times New Roman" w:cs="Times New Roman"/>
          <w:sz w:val="24"/>
          <w:szCs w:val="24"/>
        </w:rPr>
        <w:t xml:space="preserve"> </w:t>
      </w:r>
      <w:r w:rsidR="00842B97">
        <w:rPr>
          <w:rFonts w:ascii="Times New Roman" w:hAnsi="Times New Roman" w:eastAsia="Times New Roman" w:cs="Times New Roman"/>
          <w:sz w:val="24"/>
          <w:szCs w:val="24"/>
        </w:rPr>
        <w:t>1,092</w:t>
      </w:r>
      <w:r w:rsidRPr="00A440B5">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rPr>
        <w:t>respondents</w:t>
      </w:r>
      <w:r w:rsidR="0043693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may be considered small entities as this program targets public bodies, Federally</w:t>
      </w:r>
      <w:r w:rsidR="00D64231">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recognized Tribes, and non-profit organizations.  RHS has made every effort to ensure that the burden</w:t>
      </w:r>
      <w:r w:rsidRPr="00302B24">
        <w:rPr>
          <w:rFonts w:ascii="Times New Roman" w:hAnsi="Times New Roman" w:eastAsia="Times New Roman" w:cs="Times New Roman"/>
          <w:color w:val="000000"/>
          <w:sz w:val="24"/>
          <w:szCs w:val="24"/>
        </w:rPr>
        <w:t> information collection on small entities is the minimum necessary to approve grants, monitor grantee performance, and carry out the authorized programs.   </w:t>
      </w:r>
    </w:p>
    <w:p w:rsidR="00302B24" w:rsidP="00302B24" w:rsidRDefault="00302B24" w14:paraId="677AD827" w14:textId="170A71A5">
      <w:pPr>
        <w:spacing w:after="0" w:line="240" w:lineRule="auto"/>
        <w:textAlignment w:val="baseline"/>
        <w:rPr>
          <w:rFonts w:ascii="Times New Roman" w:hAnsi="Times New Roman" w:eastAsia="Times New Roman" w:cs="Times New Roman"/>
          <w:color w:val="000000"/>
          <w:sz w:val="20"/>
          <w:szCs w:val="20"/>
        </w:rPr>
      </w:pPr>
    </w:p>
    <w:p w:rsidR="0039554D" w:rsidP="00302B24" w:rsidRDefault="0039554D" w14:paraId="2218A5D2" w14:textId="77777777">
      <w:pPr>
        <w:spacing w:after="0" w:line="240" w:lineRule="auto"/>
        <w:textAlignment w:val="baseline"/>
        <w:rPr>
          <w:rFonts w:ascii="Times New Roman" w:hAnsi="Times New Roman" w:eastAsia="Times New Roman" w:cs="Times New Roman"/>
          <w:b/>
          <w:bCs/>
          <w:sz w:val="24"/>
          <w:szCs w:val="24"/>
        </w:rPr>
      </w:pPr>
    </w:p>
    <w:p w:rsidRPr="00302B24" w:rsidR="00302B24" w:rsidP="00302B24" w:rsidRDefault="00302B24" w14:paraId="6EC33ED6" w14:textId="06B67E51">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6.   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534E7C7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0509000D" w14:textId="1460ECCA">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information collected under this program is considered to be the minimum necessary to conform to the requirements of the program regulations established by law.  Information is collected only when needed, and we believe no reduction of collection is possible.  This minimum reporting of information is necessary for RHS to administer the program in an equitable and cost-effective manner.</w:t>
      </w:r>
      <w:r w:rsidRPr="00302B24">
        <w:rPr>
          <w:rFonts w:ascii="Courier" w:hAnsi="Courier" w:eastAsia="Times New Roman" w:cs="Segoe UI"/>
          <w:sz w:val="20"/>
          <w:szCs w:val="20"/>
        </w:rPr>
        <w:t> </w:t>
      </w:r>
      <w:r w:rsidRPr="00302B24">
        <w:rPr>
          <w:rFonts w:ascii="Times New Roman" w:hAnsi="Times New Roman" w:eastAsia="Times New Roman" w:cs="Times New Roman"/>
          <w:sz w:val="24"/>
          <w:szCs w:val="24"/>
        </w:rPr>
        <w:t>Failure to collect proper information could result in improper determinations of eligibility or improper use of funds. </w:t>
      </w:r>
    </w:p>
    <w:p w:rsidR="00F26910" w:rsidP="00302B24" w:rsidRDefault="00F26910" w14:paraId="1FB51A86" w14:textId="0744CBDF">
      <w:pPr>
        <w:spacing w:after="0" w:line="240" w:lineRule="auto"/>
        <w:textAlignment w:val="baseline"/>
        <w:rPr>
          <w:rFonts w:ascii="Times New Roman" w:hAnsi="Times New Roman" w:eastAsia="Times New Roman" w:cs="Times New Roman"/>
          <w:sz w:val="24"/>
          <w:szCs w:val="24"/>
        </w:rPr>
      </w:pPr>
    </w:p>
    <w:p w:rsidR="00FF2863" w:rsidP="00302B24" w:rsidRDefault="00FF2863" w14:paraId="754DED5F" w14:textId="49983AAA">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377A48EA" w14:textId="4AAF6649">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7.   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any special circumstances that would cause an information collection to be conducted in a manner</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9554D" w:rsidP="00302B24" w:rsidRDefault="0039554D" w14:paraId="608415F0" w14:textId="77777777">
      <w:pPr>
        <w:spacing w:after="0" w:line="240" w:lineRule="auto"/>
        <w:textAlignment w:val="baseline"/>
        <w:rPr>
          <w:rFonts w:ascii="Segoe UI" w:hAnsi="Segoe UI" w:eastAsia="Times New Roman" w:cs="Segoe UI"/>
          <w:sz w:val="18"/>
          <w:szCs w:val="18"/>
        </w:rPr>
      </w:pPr>
    </w:p>
    <w:p w:rsidR="00C11E7E" w:rsidP="00A678D4" w:rsidRDefault="00AF72C8" w14:paraId="2A14E53E" w14:textId="0C55D536">
      <w:pPr>
        <w:pStyle w:val="ListParagraph"/>
        <w:numPr>
          <w:ilvl w:val="2"/>
          <w:numId w:val="1"/>
        </w:numPr>
        <w:spacing w:after="0" w:line="240" w:lineRule="auto"/>
        <w:ind w:left="1080" w:hanging="900"/>
        <w:textAlignment w:val="baseline"/>
        <w:rPr>
          <w:rFonts w:ascii="Times New Roman" w:hAnsi="Times New Roman" w:eastAsia="Times New Roman" w:cs="Times New Roman"/>
          <w:sz w:val="24"/>
          <w:szCs w:val="24"/>
        </w:rPr>
      </w:pPr>
      <w:r w:rsidRPr="00344F0B">
        <w:rPr>
          <w:rFonts w:ascii="Times New Roman" w:hAnsi="Times New Roman" w:eastAsia="Times New Roman" w:cs="Times New Roman"/>
          <w:sz w:val="24"/>
          <w:szCs w:val="24"/>
        </w:rPr>
        <w:t xml:space="preserve"> </w:t>
      </w:r>
      <w:r w:rsidRPr="00C11E7E" w:rsidR="00302B24">
        <w:rPr>
          <w:rFonts w:ascii="Times New Roman" w:hAnsi="Times New Roman" w:eastAsia="Times New Roman" w:cs="Times New Roman"/>
          <w:b/>
          <w:bCs/>
          <w:sz w:val="24"/>
          <w:szCs w:val="24"/>
        </w:rPr>
        <w:t>Requiring respondents to report information more than quarterly</w:t>
      </w:r>
      <w:r w:rsidRPr="00344F0B" w:rsidR="00302B24">
        <w:rPr>
          <w:rFonts w:ascii="Times New Roman" w:hAnsi="Times New Roman" w:eastAsia="Times New Roman" w:cs="Times New Roman"/>
          <w:sz w:val="24"/>
          <w:szCs w:val="24"/>
        </w:rPr>
        <w:t>.   </w:t>
      </w:r>
    </w:p>
    <w:p w:rsidR="00302B24" w:rsidP="00DF720F" w:rsidRDefault="00344F0B" w14:paraId="7FEF0630" w14:textId="5E00858D">
      <w:pPr>
        <w:pStyle w:val="ListParagraph"/>
        <w:spacing w:after="0" w:line="240" w:lineRule="auto"/>
        <w:ind w:left="1170" w:hanging="90"/>
        <w:textAlignment w:val="baseline"/>
        <w:rPr>
          <w:rFonts w:ascii="Times New Roman" w:hAnsi="Times New Roman" w:eastAsia="Times New Roman" w:cs="Times New Roman"/>
          <w:sz w:val="24"/>
          <w:szCs w:val="24"/>
        </w:rPr>
      </w:pPr>
      <w:r w:rsidRPr="00C11E7E">
        <w:rPr>
          <w:rFonts w:ascii="Times New Roman" w:hAnsi="Times New Roman" w:eastAsia="Times New Roman" w:cs="Times New Roman"/>
          <w:sz w:val="24"/>
          <w:szCs w:val="24"/>
        </w:rPr>
        <w:t xml:space="preserve"> </w:t>
      </w:r>
      <w:r w:rsidRPr="00C11E7E" w:rsidR="00302B24">
        <w:rPr>
          <w:rFonts w:ascii="Times New Roman" w:hAnsi="Times New Roman" w:eastAsia="Times New Roman" w:cs="Times New Roman"/>
          <w:sz w:val="24"/>
          <w:szCs w:val="24"/>
        </w:rPr>
        <w:t>There are no information collection requirements for reporting on more than a quarterly basis. </w:t>
      </w:r>
    </w:p>
    <w:p w:rsidRPr="00C11E7E" w:rsidR="00DF720F" w:rsidP="00DF720F" w:rsidRDefault="00DF720F" w14:paraId="54CF7231" w14:textId="77777777">
      <w:pPr>
        <w:pStyle w:val="ListParagraph"/>
        <w:spacing w:after="0" w:line="240" w:lineRule="auto"/>
        <w:ind w:left="1170" w:hanging="90"/>
        <w:textAlignment w:val="baseline"/>
        <w:rPr>
          <w:rFonts w:ascii="Times New Roman" w:hAnsi="Times New Roman" w:eastAsia="Times New Roman" w:cs="Times New Roman"/>
          <w:sz w:val="24"/>
          <w:szCs w:val="24"/>
        </w:rPr>
      </w:pPr>
    </w:p>
    <w:p w:rsidR="00302B24" w:rsidP="004237F5" w:rsidRDefault="009051F4" w14:paraId="56A113E4" w14:textId="58296CC2">
      <w:pPr>
        <w:spacing w:after="0" w:line="240" w:lineRule="auto"/>
        <w:ind w:left="1170" w:hanging="990"/>
        <w:textAlignment w:val="baseline"/>
        <w:rPr>
          <w:rFonts w:ascii="Times New Roman" w:hAnsi="Times New Roman" w:eastAsia="Times New Roman" w:cs="Times New Roman"/>
          <w:sz w:val="24"/>
          <w:szCs w:val="24"/>
        </w:rPr>
      </w:pPr>
      <w:r w:rsidRPr="00AF72C8" w:rsidDel="009051F4">
        <w:rPr>
          <w:rFonts w:ascii="Times New Roman" w:hAnsi="Times New Roman" w:eastAsia="Times New Roman" w:cs="Times New Roman"/>
          <w:sz w:val="24"/>
          <w:szCs w:val="24"/>
        </w:rPr>
        <w:t xml:space="preserve"> </w:t>
      </w:r>
      <w:r w:rsidRPr="00C11E7E" w:rsidR="00344F0B">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b</w:t>
      </w:r>
      <w:r w:rsidRPr="00C11E7E" w:rsidR="00344F0B">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w:t>
      </w:r>
      <w:r w:rsidR="00AF72C8">
        <w:rPr>
          <w:rFonts w:ascii="Times New Roman" w:hAnsi="Times New Roman" w:eastAsia="Times New Roman" w:cs="Times New Roman"/>
          <w:sz w:val="24"/>
          <w:szCs w:val="24"/>
        </w:rPr>
        <w:t xml:space="preserve">    </w:t>
      </w:r>
      <w:r w:rsidR="00DF720F">
        <w:rPr>
          <w:rFonts w:ascii="Times New Roman" w:hAnsi="Times New Roman" w:eastAsia="Times New Roman" w:cs="Times New Roman"/>
          <w:sz w:val="24"/>
          <w:szCs w:val="24"/>
        </w:rPr>
        <w:tab/>
      </w:r>
      <w:r w:rsidRPr="00C11E7E" w:rsidR="00302B24">
        <w:rPr>
          <w:rFonts w:ascii="Times New Roman" w:hAnsi="Times New Roman" w:eastAsia="Times New Roman" w:cs="Times New Roman"/>
          <w:b/>
          <w:bCs/>
          <w:sz w:val="24"/>
          <w:szCs w:val="24"/>
        </w:rPr>
        <w:t>Requiring written responses in less than 30 days.</w:t>
      </w:r>
      <w:r w:rsidRPr="00302B24" w:rsidR="00302B24">
        <w:rPr>
          <w:rFonts w:ascii="Times New Roman" w:hAnsi="Times New Roman" w:eastAsia="Times New Roman" w:cs="Times New Roman"/>
          <w:sz w:val="24"/>
          <w:szCs w:val="24"/>
        </w:rPr>
        <w:t>   </w:t>
      </w:r>
    </w:p>
    <w:p w:rsidRPr="00302B24" w:rsidR="0039554D" w:rsidP="004237F5" w:rsidRDefault="0039554D" w14:paraId="483E3773" w14:textId="77777777">
      <w:pPr>
        <w:spacing w:after="0" w:line="240" w:lineRule="auto"/>
        <w:ind w:left="1170" w:hanging="990"/>
        <w:textAlignment w:val="baseline"/>
        <w:rPr>
          <w:rFonts w:ascii="Times New Roman" w:hAnsi="Times New Roman" w:eastAsia="Times New Roman" w:cs="Times New Roman"/>
          <w:sz w:val="24"/>
          <w:szCs w:val="24"/>
        </w:rPr>
      </w:pPr>
    </w:p>
    <w:p w:rsidRPr="00302B24" w:rsidR="00302B24" w:rsidP="00DF720F" w:rsidRDefault="00302B24" w14:paraId="137423BC" w14:textId="2F52011E">
      <w:pPr>
        <w:spacing w:after="0" w:line="240" w:lineRule="auto"/>
        <w:ind w:left="117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There are no specific information collections requiring a response in less than 30 days. </w:t>
      </w:r>
    </w:p>
    <w:p w:rsidRPr="00302B24" w:rsidR="00302B24" w:rsidP="00344F0B" w:rsidRDefault="00302B24" w14:paraId="698B9C2A" w14:textId="77777777">
      <w:pPr>
        <w:spacing w:after="0" w:line="240" w:lineRule="auto"/>
        <w:ind w:left="36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F26910" w:rsidRDefault="00C11E7E" w14:paraId="2BF2F24B" w14:textId="66BEEF54">
      <w:pPr>
        <w:spacing w:after="0" w:line="240" w:lineRule="auto"/>
        <w:ind w:left="1170" w:hanging="990"/>
        <w:textAlignment w:val="baseline"/>
        <w:rPr>
          <w:rFonts w:ascii="Times New Roman" w:hAnsi="Times New Roman" w:eastAsia="Times New Roman" w:cs="Times New Roman"/>
          <w:sz w:val="24"/>
          <w:szCs w:val="24"/>
        </w:rPr>
      </w:pPr>
      <w:r w:rsidRPr="00C11E7E">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c</w:t>
      </w:r>
      <w:r w:rsidRPr="00C11E7E">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 xml:space="preserve">.    </w:t>
      </w:r>
      <w:r w:rsidR="00DF720F">
        <w:rPr>
          <w:rFonts w:ascii="Times New Roman" w:hAnsi="Times New Roman" w:eastAsia="Times New Roman" w:cs="Times New Roman"/>
          <w:b/>
          <w:bCs/>
          <w:sz w:val="24"/>
          <w:szCs w:val="24"/>
        </w:rPr>
        <w:t xml:space="preserve">  </w:t>
      </w:r>
      <w:r w:rsidR="004237F5">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more than an original and two copies.</w:t>
      </w:r>
      <w:r w:rsidRPr="00302B24" w:rsidR="00302B24">
        <w:rPr>
          <w:rFonts w:ascii="Times New Roman" w:hAnsi="Times New Roman" w:eastAsia="Times New Roman" w:cs="Times New Roman"/>
          <w:sz w:val="24"/>
          <w:szCs w:val="24"/>
        </w:rPr>
        <w:t>   </w:t>
      </w:r>
    </w:p>
    <w:p w:rsidRPr="00302B24" w:rsidR="00302B24" w:rsidP="004237F5" w:rsidRDefault="00C11E7E" w14:paraId="6E5A6C10" w14:textId="30A4C595">
      <w:pPr>
        <w:spacing w:after="0" w:line="240" w:lineRule="auto"/>
        <w:ind w:left="1170" w:hanging="99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specific information collection requirements for submitting more than an original and two copies. </w:t>
      </w:r>
    </w:p>
    <w:p w:rsidRPr="00302B24" w:rsidR="00302B24" w:rsidP="00302B24" w:rsidRDefault="00302B24" w14:paraId="1DF0A2EB" w14:textId="603EA30E">
      <w:pPr>
        <w:spacing w:after="0" w:line="240" w:lineRule="auto"/>
        <w:textAlignment w:val="baseline"/>
        <w:rPr>
          <w:rFonts w:ascii="Segoe UI" w:hAnsi="Segoe UI" w:eastAsia="Times New Roman" w:cs="Segoe UI"/>
          <w:sz w:val="18"/>
          <w:szCs w:val="18"/>
        </w:rPr>
      </w:pPr>
    </w:p>
    <w:p w:rsidR="00302B24" w:rsidP="004237F5" w:rsidRDefault="00C11E7E" w14:paraId="33A6C3A6" w14:textId="571E473A">
      <w:pPr>
        <w:pStyle w:val="ListParagraph"/>
        <w:spacing w:after="0" w:line="240" w:lineRule="auto"/>
        <w:ind w:left="1080" w:hanging="900"/>
        <w:textAlignment w:val="baseline"/>
        <w:rPr>
          <w:rFonts w:ascii="Times New Roman" w:hAnsi="Times New Roman" w:eastAsia="Times New Roman" w:cs="Times New Roman"/>
          <w:b/>
          <w:bCs/>
          <w:sz w:val="24"/>
          <w:szCs w:val="24"/>
        </w:rPr>
      </w:pPr>
      <w:r w:rsidRPr="00D058E1">
        <w:rPr>
          <w:rFonts w:ascii="Times New Roman" w:hAnsi="Times New Roman" w:cs="Times New Roman"/>
          <w:b/>
          <w:bCs/>
        </w:rPr>
        <w:t>(d).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C11E7E" w:rsidR="00302B24">
        <w:rPr>
          <w:rFonts w:ascii="Times New Roman" w:hAnsi="Times New Roman" w:eastAsia="Times New Roman" w:cs="Times New Roman"/>
          <w:b/>
          <w:bCs/>
          <w:sz w:val="24"/>
          <w:szCs w:val="24"/>
        </w:rPr>
        <w:t>Requiring respondents to retain records for more tha</w:t>
      </w:r>
      <w:r w:rsidRPr="00C11E7E" w:rsidR="00AF72C8">
        <w:rPr>
          <w:rFonts w:ascii="Times New Roman" w:hAnsi="Times New Roman" w:eastAsia="Times New Roman" w:cs="Times New Roman"/>
          <w:b/>
          <w:bCs/>
          <w:sz w:val="24"/>
          <w:szCs w:val="24"/>
        </w:rPr>
        <w:t>n</w:t>
      </w:r>
      <w:r w:rsidRPr="00C11E7E" w:rsidR="00302B24">
        <w:rPr>
          <w:rFonts w:ascii="Times New Roman" w:hAnsi="Times New Roman" w:eastAsia="Times New Roman" w:cs="Times New Roman"/>
          <w:b/>
          <w:bCs/>
          <w:sz w:val="24"/>
          <w:szCs w:val="24"/>
        </w:rPr>
        <w:t> 3 years.</w:t>
      </w:r>
    </w:p>
    <w:p w:rsidRPr="00302B24" w:rsidR="00302B24" w:rsidP="00C11E7E" w:rsidRDefault="00C11E7E" w14:paraId="3999B201" w14:textId="40C386FF">
      <w:pPr>
        <w:spacing w:after="0" w:line="240" w:lineRule="auto"/>
        <w:ind w:left="1080" w:hanging="720"/>
        <w:textAlignment w:val="baseline"/>
        <w:rPr>
          <w:rFonts w:ascii="Segoe UI" w:hAnsi="Segoe UI" w:eastAsia="Times New Roman" w:cs="Segoe UI"/>
          <w:sz w:val="18"/>
          <w:szCs w:val="18"/>
        </w:rPr>
      </w:pPr>
      <w:r>
        <w:rPr>
          <w:rFonts w:ascii="Times New Roman" w:hAnsi="Times New Roman" w:eastAsia="Times New Roman" w:cs="Times New Roman"/>
          <w:sz w:val="24"/>
          <w:szCs w:val="24"/>
        </w:rPr>
        <w:lastRenderedPageBreak/>
        <w:tab/>
      </w:r>
      <w:r w:rsidRPr="00302B24" w:rsidR="00302B24">
        <w:rPr>
          <w:rFonts w:ascii="Times New Roman" w:hAnsi="Times New Roman" w:eastAsia="Times New Roman" w:cs="Times New Roman"/>
          <w:sz w:val="24"/>
          <w:szCs w:val="24"/>
        </w:rPr>
        <w:t>Grantees are not required to retain records for more than 3 years, except in cases where there are unresolved audit findings. </w:t>
      </w:r>
    </w:p>
    <w:p w:rsidRPr="00302B24" w:rsidR="00302B24" w:rsidP="00302B24" w:rsidRDefault="00302B24" w14:paraId="584E9898"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5A40DCF4" w14:textId="37120561">
      <w:pPr>
        <w:spacing w:after="0" w:line="240" w:lineRule="auto"/>
        <w:ind w:left="1080" w:hanging="900"/>
        <w:textAlignment w:val="baseline"/>
        <w:rPr>
          <w:rFonts w:ascii="Times New Roman" w:hAnsi="Times New Roman" w:eastAsia="Times New Roman" w:cs="Times New Roman"/>
          <w:b/>
          <w:bCs/>
          <w:sz w:val="24"/>
          <w:szCs w:val="24"/>
        </w:rPr>
      </w:pPr>
      <w:r w:rsidRPr="00C11E7E">
        <w:rPr>
          <w:rFonts w:ascii="Times New Roman" w:hAnsi="Times New Roman" w:eastAsia="Times New Roman" w:cs="Times New Roman"/>
          <w:b/>
          <w:bCs/>
          <w:sz w:val="24"/>
          <w:szCs w:val="24"/>
        </w:rPr>
        <w:t>(e)</w:t>
      </w:r>
      <w:r w:rsidRPr="00C11E7E">
        <w:rPr>
          <w:rFonts w:ascii="Times New Roman" w:hAnsi="Times New Roman" w:eastAsia="Times New Roman" w:cs="Times New Roman"/>
          <w:b/>
          <w:bCs/>
          <w:sz w:val="24"/>
          <w:szCs w:val="24"/>
        </w:rPr>
        <w:tab/>
      </w:r>
      <w:r w:rsidRPr="00C11E7E" w:rsidR="00AF72C8">
        <w:rPr>
          <w:rFonts w:ascii="Times New Roman" w:hAnsi="Times New Roman" w:eastAsia="Times New Roman" w:cs="Times New Roman"/>
          <w:b/>
          <w:bCs/>
          <w:sz w:val="24"/>
          <w:szCs w:val="24"/>
        </w:rPr>
        <w:t xml:space="preserve"> </w:t>
      </w:r>
      <w:r w:rsidRPr="00C11E7E" w:rsidR="00302B24">
        <w:rPr>
          <w:rFonts w:ascii="Times New Roman" w:hAnsi="Times New Roman" w:eastAsia="Times New Roman" w:cs="Times New Roman"/>
          <w:b/>
          <w:bCs/>
          <w:sz w:val="24"/>
          <w:szCs w:val="24"/>
        </w:rPr>
        <w:t>Not utilizing statistical sampling.   </w:t>
      </w:r>
    </w:p>
    <w:p w:rsidRPr="00302B24" w:rsidR="00302B24" w:rsidP="00302B24" w:rsidRDefault="00302B24" w14:paraId="05695F6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F720F" w:rsidRDefault="00C11E7E" w14:paraId="367D8EF7" w14:textId="37F48A5D">
      <w:pPr>
        <w:spacing w:after="0" w:line="240" w:lineRule="auto"/>
        <w:ind w:left="108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09E27B71"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50A64C22" w14:textId="013311A3">
      <w:pPr>
        <w:spacing w:after="0" w:line="240" w:lineRule="auto"/>
        <w:ind w:left="1170" w:hanging="990"/>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(f).  </w:t>
      </w:r>
      <w:r>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use of statistical sampling which has not been reviewed and approved by</w:t>
      </w:r>
      <w:r>
        <w:rPr>
          <w:rFonts w:ascii="Times New Roman" w:hAnsi="Times New Roman" w:eastAsia="Times New Roman" w:cs="Times New Roman"/>
          <w:b/>
          <w:bCs/>
          <w:sz w:val="24"/>
          <w:szCs w:val="24"/>
        </w:rPr>
        <w:t xml:space="preserve"> </w:t>
      </w:r>
      <w:r w:rsidRPr="00C11E7E" w:rsidR="00302B24">
        <w:rPr>
          <w:rFonts w:ascii="Times New Roman" w:hAnsi="Times New Roman" w:eastAsia="Times New Roman" w:cs="Times New Roman"/>
          <w:b/>
          <w:bCs/>
          <w:sz w:val="24"/>
          <w:szCs w:val="24"/>
        </w:rPr>
        <w:t>OMB.   </w:t>
      </w:r>
    </w:p>
    <w:p w:rsidRPr="00C11E7E" w:rsidR="00302B24" w:rsidP="00302B24" w:rsidRDefault="00302B24" w14:paraId="16C38307" w14:textId="77777777">
      <w:pPr>
        <w:spacing w:after="0" w:line="240" w:lineRule="auto"/>
        <w:textAlignment w:val="baseline"/>
        <w:rPr>
          <w:rFonts w:ascii="Segoe UI" w:hAnsi="Segoe UI" w:eastAsia="Times New Roman" w:cs="Segoe UI"/>
          <w:sz w:val="18"/>
          <w:szCs w:val="18"/>
        </w:rPr>
      </w:pPr>
      <w:r w:rsidRPr="00C11E7E">
        <w:rPr>
          <w:rFonts w:ascii="Times New Roman" w:hAnsi="Times New Roman" w:eastAsia="Times New Roman" w:cs="Times New Roman"/>
          <w:sz w:val="24"/>
          <w:szCs w:val="24"/>
        </w:rPr>
        <w:t> </w:t>
      </w:r>
    </w:p>
    <w:p w:rsidRPr="00302B24" w:rsidR="00302B24" w:rsidP="00C11E7E" w:rsidRDefault="00C11E7E" w14:paraId="658672BD" w14:textId="1F384CA5">
      <w:pPr>
        <w:spacing w:after="0" w:line="240" w:lineRule="auto"/>
        <w:ind w:left="117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No such requirements exist. </w:t>
      </w:r>
    </w:p>
    <w:p w:rsidRPr="00302B24" w:rsidR="00302B24" w:rsidP="00302B24" w:rsidRDefault="00302B24" w14:paraId="71ECBCA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220D9C59" w14:textId="1A323E30">
      <w:pPr>
        <w:spacing w:after="0" w:line="240" w:lineRule="auto"/>
        <w:ind w:left="1170" w:hanging="990"/>
        <w:textAlignment w:val="baseline"/>
        <w:rPr>
          <w:rFonts w:ascii="Times New Roman" w:hAnsi="Times New Roman" w:eastAsia="Times New Roman" w:cs="Times New Roman"/>
          <w:b/>
          <w:bCs/>
          <w:sz w:val="24"/>
          <w:szCs w:val="24"/>
        </w:rPr>
      </w:pPr>
      <w:r w:rsidRPr="00C11E7E">
        <w:rPr>
          <w:rFonts w:ascii="Times New Roman" w:hAnsi="Times New Roman" w:eastAsia="Times New Roman" w:cs="Times New Roman"/>
          <w:b/>
          <w:bCs/>
          <w:sz w:val="24"/>
          <w:szCs w:val="24"/>
        </w:rPr>
        <w:t>(g).</w:t>
      </w:r>
      <w:r>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a pledge of confidentiality.   </w:t>
      </w:r>
    </w:p>
    <w:p w:rsidRPr="00302B24" w:rsidR="00302B24" w:rsidP="00302B24" w:rsidRDefault="00302B24" w14:paraId="7F33C1C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F720F" w:rsidRDefault="00DF720F" w14:paraId="7F9E832D" w14:textId="778F285D">
      <w:pPr>
        <w:pStyle w:val="NoSpacing"/>
        <w:ind w:left="1170" w:hanging="900"/>
        <w:rPr>
          <w:rFonts w:ascii="Segoe UI" w:hAnsi="Segoe UI" w:eastAsia="Times New Roman" w:cs="Segoe UI"/>
          <w:sz w:val="18"/>
          <w:szCs w:val="18"/>
        </w:rPr>
      </w:pPr>
      <w: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7F1B4E0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DF720F" w:rsidR="00302B24" w:rsidP="004237F5" w:rsidRDefault="00DF720F" w14:paraId="558E60E7" w14:textId="6E0CCF39">
      <w:pPr>
        <w:spacing w:after="0" w:line="240" w:lineRule="auto"/>
        <w:ind w:left="1170" w:hanging="990"/>
        <w:textAlignment w:val="baseline"/>
        <w:rPr>
          <w:rFonts w:ascii="Times New Roman" w:hAnsi="Times New Roman" w:eastAsia="Times New Roman" w:cs="Times New Roman"/>
          <w:b/>
          <w:bCs/>
          <w:sz w:val="24"/>
          <w:szCs w:val="24"/>
        </w:rPr>
      </w:pPr>
      <w:r w:rsidRPr="00DF720F">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ab/>
      </w:r>
      <w:r w:rsidRPr="00DF720F" w:rsidR="00302B24">
        <w:rPr>
          <w:rFonts w:ascii="Times New Roman" w:hAnsi="Times New Roman" w:eastAsia="Times New Roman" w:cs="Times New Roman"/>
          <w:b/>
          <w:bCs/>
          <w:sz w:val="24"/>
          <w:szCs w:val="24"/>
        </w:rPr>
        <w:t>Requiring submission of proprietary trade secrets.   </w:t>
      </w:r>
    </w:p>
    <w:p w:rsidRPr="00DF720F" w:rsidR="00302B24" w:rsidP="00302B24" w:rsidRDefault="00302B24" w14:paraId="52285476" w14:textId="77777777">
      <w:pPr>
        <w:spacing w:after="0" w:line="240" w:lineRule="auto"/>
        <w:textAlignment w:val="baseline"/>
        <w:rPr>
          <w:rFonts w:ascii="Segoe UI" w:hAnsi="Segoe UI" w:eastAsia="Times New Roman" w:cs="Segoe UI"/>
          <w:b/>
          <w:bCs/>
          <w:sz w:val="18"/>
          <w:szCs w:val="18"/>
        </w:rPr>
      </w:pPr>
      <w:r w:rsidRPr="00DF720F">
        <w:rPr>
          <w:rFonts w:ascii="Times New Roman" w:hAnsi="Times New Roman" w:eastAsia="Times New Roman" w:cs="Times New Roman"/>
          <w:b/>
          <w:bCs/>
          <w:sz w:val="24"/>
          <w:szCs w:val="24"/>
        </w:rPr>
        <w:t> </w:t>
      </w:r>
    </w:p>
    <w:p w:rsidRPr="00302B24" w:rsidR="00302B24" w:rsidP="00DF720F" w:rsidRDefault="00DF720F" w14:paraId="703D04D6" w14:textId="43BB1A8A">
      <w:pPr>
        <w:spacing w:after="0" w:line="240" w:lineRule="auto"/>
        <w:ind w:left="117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514EB98B" w14:textId="56D433E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947134" w:rsidR="00DB37A3" w:rsidP="00DF720F" w:rsidRDefault="00302B24" w14:paraId="7AF2474F" w14:textId="43488F71">
      <w:pPr>
        <w:numPr>
          <w:ilvl w:val="0"/>
          <w:numId w:val="12"/>
        </w:numPr>
        <w:spacing w:after="0" w:line="240" w:lineRule="auto"/>
        <w:ind w:left="0" w:firstLine="0"/>
        <w:textAlignment w:val="baseline"/>
        <w:rPr>
          <w:rFonts w:ascii="Times New Roman" w:hAnsi="Times New Roman" w:eastAsia="Times New Roman" w:cs="Times New Roman"/>
          <w:i/>
          <w:iCs/>
          <w:sz w:val="24"/>
          <w:szCs w:val="24"/>
        </w:rPr>
      </w:pPr>
      <w:r w:rsidRPr="00302B24">
        <w:rPr>
          <w:rFonts w:ascii="Times New Roman" w:hAnsi="Times New Roman" w:eastAsia="Times New Roman" w:cs="Times New Roman"/>
          <w:b/>
          <w:bCs/>
          <w:sz w:val="24"/>
          <w:szCs w:val="24"/>
          <w:u w:val="single"/>
        </w:rPr>
        <w:t>If applicable, identify the date and page number of publications</w:t>
      </w:r>
      <w:r w:rsidR="0039554D">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in the Federal Register of the Agency’s notice soliciting comments on the information collection.</w:t>
      </w:r>
      <w:r w:rsidR="0039554D">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 xml:space="preserve"> Summarize public comments received and describe actions taken by the Agency in response to these comments.</w:t>
      </w:r>
      <w:r w:rsidR="0039554D">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 xml:space="preserve">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02B24">
        <w:rPr>
          <w:rFonts w:ascii="Times New Roman" w:hAnsi="Times New Roman" w:eastAsia="Times New Roman" w:cs="Times New Roman"/>
          <w:b/>
          <w:bCs/>
          <w:sz w:val="24"/>
          <w:szCs w:val="24"/>
        </w:rPr>
        <w:t>.</w:t>
      </w:r>
    </w:p>
    <w:p w:rsidRPr="00D77618" w:rsidR="00947134" w:rsidP="00947134" w:rsidRDefault="00947134" w14:paraId="51B3C6FA" w14:textId="77777777">
      <w:pPr>
        <w:spacing w:after="0" w:line="240" w:lineRule="auto"/>
        <w:textAlignment w:val="baseline"/>
        <w:rPr>
          <w:rFonts w:ascii="Times New Roman" w:hAnsi="Times New Roman" w:eastAsia="Times New Roman" w:cs="Times New Roman"/>
          <w:i/>
          <w:iCs/>
          <w:sz w:val="24"/>
          <w:szCs w:val="24"/>
        </w:rPr>
      </w:pPr>
    </w:p>
    <w:p w:rsidRPr="001668BA" w:rsidR="004B329D" w:rsidP="00947134" w:rsidRDefault="0059575A" w14:paraId="6A671B41" w14:textId="494E4CF2">
      <w:pPr>
        <w:spacing w:after="0" w:line="240" w:lineRule="auto"/>
        <w:textAlignment w:val="baseline"/>
        <w:rPr>
          <w:rFonts w:ascii="Times New Roman" w:hAnsi="Times New Roman" w:eastAsia="Times New Roman" w:cs="Times New Roman"/>
          <w:i/>
          <w:iCs/>
          <w:sz w:val="24"/>
          <w:szCs w:val="24"/>
        </w:rPr>
      </w:pPr>
      <w:r w:rsidRPr="00DB37A3">
        <w:rPr>
          <w:rFonts w:ascii="Times New Roman" w:hAnsi="Times New Roman" w:eastAsia="Times New Roman" w:cs="Times New Roman"/>
          <w:sz w:val="24"/>
          <w:szCs w:val="24"/>
        </w:rPr>
        <w:t xml:space="preserve">The Rural Development </w:t>
      </w:r>
      <w:r w:rsidRPr="00DB37A3" w:rsidR="00354D23">
        <w:rPr>
          <w:rFonts w:ascii="Times New Roman" w:hAnsi="Times New Roman" w:eastAsia="Times New Roman" w:cs="Times New Roman"/>
          <w:sz w:val="24"/>
          <w:szCs w:val="24"/>
        </w:rPr>
        <w:t xml:space="preserve">has a </w:t>
      </w:r>
      <w:r w:rsidRPr="00DB37A3">
        <w:rPr>
          <w:rFonts w:ascii="Times New Roman" w:hAnsi="Times New Roman" w:eastAsia="Times New Roman" w:cs="Times New Roman"/>
          <w:sz w:val="24"/>
          <w:szCs w:val="24"/>
        </w:rPr>
        <w:t>SORN to cover collection of the information and the systems where the information</w:t>
      </w:r>
      <w:r w:rsidRPr="00DB37A3" w:rsidR="00354D23">
        <w:rPr>
          <w:rFonts w:ascii="Times New Roman" w:hAnsi="Times New Roman" w:eastAsia="Times New Roman" w:cs="Times New Roman"/>
          <w:sz w:val="24"/>
          <w:szCs w:val="24"/>
        </w:rPr>
        <w:t xml:space="preserve"> is stored.  Please refer to </w:t>
      </w:r>
      <w:r w:rsidRPr="00DB37A3">
        <w:rPr>
          <w:rFonts w:ascii="Times New Roman" w:hAnsi="Times New Roman" w:eastAsia="Times New Roman" w:cs="Times New Roman"/>
          <w:sz w:val="24"/>
          <w:szCs w:val="24"/>
        </w:rPr>
        <w:t>84 FR 21315 issued on 5/14/2019</w:t>
      </w:r>
      <w:r w:rsidRPr="001668BA" w:rsidR="00354D23">
        <w:rPr>
          <w:rFonts w:ascii="Times New Roman" w:hAnsi="Times New Roman" w:eastAsia="Times New Roman" w:cs="Times New Roman"/>
          <w:b/>
          <w:bCs/>
          <w:i/>
          <w:iCs/>
          <w:sz w:val="24"/>
          <w:szCs w:val="24"/>
        </w:rPr>
        <w:t>.</w:t>
      </w:r>
    </w:p>
    <w:p w:rsidRPr="001668BA" w:rsidR="00F26910" w:rsidP="00947134" w:rsidRDefault="00F26910" w14:paraId="4C510440" w14:textId="77777777">
      <w:pPr>
        <w:spacing w:after="0" w:line="240" w:lineRule="auto"/>
        <w:textAlignment w:val="baseline"/>
        <w:rPr>
          <w:rFonts w:ascii="Times New Roman" w:hAnsi="Times New Roman" w:eastAsia="Times New Roman" w:cs="Times New Roman"/>
          <w:i/>
          <w:iCs/>
          <w:sz w:val="24"/>
          <w:szCs w:val="24"/>
        </w:rPr>
      </w:pPr>
    </w:p>
    <w:p w:rsidRPr="00842B97" w:rsidR="0003067B" w:rsidP="0038181A" w:rsidRDefault="0038181A" w14:paraId="0956C30F" w14:textId="113D38DA">
      <w:pPr>
        <w:spacing w:after="0" w:line="240" w:lineRule="auto"/>
        <w:rPr>
          <w:rFonts w:ascii="Times New Roman" w:hAnsi="Times New Roman" w:eastAsia="Times New Roman" w:cs="Times New Roman"/>
          <w:sz w:val="24"/>
          <w:szCs w:val="24"/>
        </w:rPr>
      </w:pPr>
      <w:bookmarkStart w:name="_Hlk70093764" w:id="2"/>
      <w:bookmarkStart w:name="_Hlk92266134" w:id="3"/>
      <w:r w:rsidRPr="0003231D">
        <w:rPr>
          <w:rFonts w:ascii="Times New Roman" w:hAnsi="Times New Roman" w:eastAsia="Times New Roman" w:cs="Times New Roman"/>
          <w:sz w:val="24"/>
          <w:szCs w:val="20"/>
        </w:rPr>
        <w:t>Th</w:t>
      </w:r>
      <w:r w:rsidR="008665F8">
        <w:rPr>
          <w:rFonts w:ascii="Times New Roman" w:hAnsi="Times New Roman" w:eastAsia="Times New Roman" w:cs="Times New Roman"/>
          <w:sz w:val="24"/>
          <w:szCs w:val="20"/>
        </w:rPr>
        <w:t xml:space="preserve">e </w:t>
      </w:r>
      <w:r w:rsidR="00D77618">
        <w:rPr>
          <w:rFonts w:ascii="Times New Roman" w:hAnsi="Times New Roman" w:eastAsia="Times New Roman" w:cs="Times New Roman"/>
          <w:sz w:val="24"/>
          <w:szCs w:val="20"/>
        </w:rPr>
        <w:t xml:space="preserve">60-Day Notice </w:t>
      </w:r>
      <w:r w:rsidRPr="0003231D">
        <w:rPr>
          <w:rFonts w:ascii="Times New Roman" w:hAnsi="Times New Roman" w:eastAsia="Times New Roman" w:cs="Times New Roman"/>
          <w:sz w:val="24"/>
          <w:szCs w:val="20"/>
        </w:rPr>
        <w:t xml:space="preserve">is associated with a Notice of Funds Availability (NOFA). </w:t>
      </w:r>
      <w:r w:rsidR="00973986">
        <w:rPr>
          <w:rFonts w:ascii="Times New Roman" w:hAnsi="Times New Roman" w:eastAsia="Times New Roman" w:cs="Times New Roman"/>
          <w:sz w:val="24"/>
          <w:szCs w:val="20"/>
        </w:rPr>
        <w:t xml:space="preserve"> </w:t>
      </w:r>
      <w:r w:rsidRPr="0003231D">
        <w:rPr>
          <w:rFonts w:ascii="Times New Roman" w:hAnsi="Times New Roman" w:eastAsia="Times New Roman" w:cs="Times New Roman"/>
          <w:sz w:val="24"/>
          <w:szCs w:val="20"/>
        </w:rPr>
        <w:t xml:space="preserve">In accordance with the Paperwork Reduction Act of 1995 (44 U.S.C. chapter 35), the 60-day notice for public comment </w:t>
      </w:r>
      <w:r w:rsidR="00D77618">
        <w:rPr>
          <w:rFonts w:ascii="Times New Roman" w:hAnsi="Times New Roman" w:eastAsia="Times New Roman" w:cs="Times New Roman"/>
          <w:sz w:val="24"/>
          <w:szCs w:val="20"/>
        </w:rPr>
        <w:t xml:space="preserve">for </w:t>
      </w:r>
      <w:r w:rsidRPr="0003231D">
        <w:rPr>
          <w:rFonts w:ascii="Times New Roman" w:hAnsi="Times New Roman" w:eastAsia="Times New Roman" w:cs="Times New Roman"/>
          <w:sz w:val="24"/>
          <w:szCs w:val="20"/>
        </w:rPr>
        <w:t xml:space="preserve">this information collection was embedded in the NOFA and published in the </w:t>
      </w:r>
      <w:r w:rsidRPr="00354D23">
        <w:rPr>
          <w:rFonts w:ascii="Times New Roman" w:hAnsi="Times New Roman" w:eastAsia="Times New Roman" w:cs="Times New Roman"/>
          <w:b/>
          <w:bCs/>
          <w:i/>
          <w:iCs/>
          <w:sz w:val="24"/>
          <w:szCs w:val="20"/>
        </w:rPr>
        <w:t>Federal Register</w:t>
      </w:r>
      <w:r w:rsidRPr="0003231D">
        <w:rPr>
          <w:rFonts w:ascii="Times New Roman" w:hAnsi="Times New Roman" w:eastAsia="Times New Roman" w:cs="Times New Roman"/>
          <w:b/>
          <w:bCs/>
          <w:sz w:val="24"/>
          <w:szCs w:val="20"/>
        </w:rPr>
        <w:t xml:space="preserve"> </w:t>
      </w:r>
      <w:bookmarkEnd w:id="2"/>
      <w:r w:rsidRPr="0003231D">
        <w:rPr>
          <w:rFonts w:ascii="Times New Roman" w:hAnsi="Times New Roman" w:eastAsia="Times New Roman" w:cs="Times New Roman"/>
          <w:sz w:val="24"/>
          <w:szCs w:val="20"/>
        </w:rPr>
        <w:t>(8</w:t>
      </w:r>
      <w:r>
        <w:rPr>
          <w:rFonts w:ascii="Times New Roman" w:hAnsi="Times New Roman" w:eastAsia="Times New Roman" w:cs="Times New Roman"/>
          <w:sz w:val="24"/>
          <w:szCs w:val="20"/>
        </w:rPr>
        <w:t>6</w:t>
      </w:r>
      <w:r w:rsidRPr="0003231D">
        <w:rPr>
          <w:rFonts w:ascii="Times New Roman" w:hAnsi="Times New Roman" w:eastAsia="Times New Roman" w:cs="Times New Roman"/>
          <w:sz w:val="24"/>
          <w:szCs w:val="20"/>
        </w:rPr>
        <w:t>-FR-</w:t>
      </w:r>
      <w:r>
        <w:rPr>
          <w:rFonts w:ascii="Times New Roman" w:hAnsi="Times New Roman" w:eastAsia="Times New Roman" w:cs="Times New Roman"/>
          <w:sz w:val="24"/>
          <w:szCs w:val="20"/>
        </w:rPr>
        <w:t>44332</w:t>
      </w:r>
      <w:r w:rsidRPr="0003231D">
        <w:rPr>
          <w:rFonts w:ascii="Times New Roman" w:hAnsi="Times New Roman" w:eastAsia="Times New Roman" w:cs="Times New Roman"/>
          <w:sz w:val="24"/>
          <w:szCs w:val="20"/>
        </w:rPr>
        <w:t xml:space="preserve">); </w:t>
      </w:r>
      <w:r>
        <w:rPr>
          <w:rFonts w:ascii="Times New Roman" w:hAnsi="Times New Roman" w:eastAsia="Times New Roman" w:cs="Times New Roman"/>
          <w:sz w:val="24"/>
          <w:szCs w:val="20"/>
        </w:rPr>
        <w:t>August 12</w:t>
      </w:r>
      <w:r w:rsidRPr="0003231D">
        <w:rPr>
          <w:rFonts w:ascii="Times New Roman" w:hAnsi="Times New Roman" w:eastAsia="Times New Roman" w:cs="Times New Roman"/>
          <w:sz w:val="24"/>
          <w:szCs w:val="20"/>
        </w:rPr>
        <w:t>, 202</w:t>
      </w:r>
      <w:r>
        <w:rPr>
          <w:rFonts w:ascii="Times New Roman" w:hAnsi="Times New Roman" w:eastAsia="Times New Roman" w:cs="Times New Roman"/>
          <w:sz w:val="24"/>
          <w:szCs w:val="20"/>
        </w:rPr>
        <w:t>1</w:t>
      </w:r>
      <w:r w:rsidRPr="0003231D">
        <w:rPr>
          <w:rFonts w:ascii="Times New Roman" w:hAnsi="Times New Roman" w:eastAsia="Times New Roman" w:cs="Times New Roman"/>
          <w:sz w:val="24"/>
          <w:szCs w:val="20"/>
        </w:rPr>
        <w:t>; Volume 8</w:t>
      </w:r>
      <w:r>
        <w:rPr>
          <w:rFonts w:ascii="Times New Roman" w:hAnsi="Times New Roman" w:eastAsia="Times New Roman" w:cs="Times New Roman"/>
          <w:sz w:val="24"/>
          <w:szCs w:val="20"/>
        </w:rPr>
        <w:t>6</w:t>
      </w:r>
      <w:r w:rsidRPr="0003231D">
        <w:rPr>
          <w:rFonts w:ascii="Times New Roman" w:hAnsi="Times New Roman" w:eastAsia="Times New Roman" w:cs="Times New Roman"/>
          <w:sz w:val="24"/>
          <w:szCs w:val="20"/>
        </w:rPr>
        <w:t>, No. 1</w:t>
      </w:r>
      <w:r>
        <w:rPr>
          <w:rFonts w:ascii="Times New Roman" w:hAnsi="Times New Roman" w:eastAsia="Times New Roman" w:cs="Times New Roman"/>
          <w:sz w:val="24"/>
          <w:szCs w:val="20"/>
        </w:rPr>
        <w:t>5</w:t>
      </w:r>
      <w:r w:rsidRPr="0003231D">
        <w:rPr>
          <w:rFonts w:ascii="Times New Roman" w:hAnsi="Times New Roman" w:eastAsia="Times New Roman" w:cs="Times New Roman"/>
          <w:sz w:val="24"/>
          <w:szCs w:val="20"/>
        </w:rPr>
        <w:t>3.</w:t>
      </w:r>
      <w:r>
        <w:rPr>
          <w:rFonts w:ascii="Times New Roman" w:hAnsi="Times New Roman" w:eastAsia="Times New Roman" w:cs="Times New Roman"/>
          <w:sz w:val="24"/>
          <w:szCs w:val="20"/>
        </w:rPr>
        <w:t xml:space="preserve"> </w:t>
      </w:r>
      <w:r w:rsidRPr="0003231D">
        <w:rPr>
          <w:rFonts w:ascii="Times New Roman" w:hAnsi="Times New Roman" w:eastAsia="Times New Roman" w:cs="Times New Roman"/>
          <w:sz w:val="24"/>
          <w:szCs w:val="20"/>
        </w:rPr>
        <w:t xml:space="preserve"> The public was given until </w:t>
      </w:r>
      <w:r>
        <w:rPr>
          <w:rFonts w:ascii="Times New Roman" w:hAnsi="Times New Roman" w:eastAsia="Times New Roman" w:cs="Times New Roman"/>
          <w:sz w:val="24"/>
          <w:szCs w:val="20"/>
        </w:rPr>
        <w:t>October 12, 2021</w:t>
      </w:r>
      <w:r w:rsidRPr="0003231D">
        <w:rPr>
          <w:rFonts w:ascii="Times New Roman" w:hAnsi="Times New Roman" w:eastAsia="Times New Roman" w:cs="Times New Roman"/>
          <w:sz w:val="24"/>
          <w:szCs w:val="20"/>
        </w:rPr>
        <w:t xml:space="preserve"> to submit comments on this collection. </w:t>
      </w:r>
      <w:r>
        <w:rPr>
          <w:rFonts w:ascii="Times New Roman" w:hAnsi="Times New Roman" w:eastAsia="Times New Roman" w:cs="Times New Roman"/>
          <w:sz w:val="24"/>
          <w:szCs w:val="20"/>
        </w:rPr>
        <w:t xml:space="preserve"> </w:t>
      </w:r>
      <w:r w:rsidRPr="0003231D">
        <w:rPr>
          <w:rFonts w:ascii="Times New Roman" w:hAnsi="Times New Roman" w:eastAsia="Times New Roman" w:cs="Times New Roman"/>
          <w:sz w:val="24"/>
          <w:szCs w:val="20"/>
        </w:rPr>
        <w:t>Suggestions and comments are always considered by the Agency, and RD remains committed to pursuing further reductions in both the burdens placed upon our borrowers/customers and the total volume of regulations imposed.  The Agency did not receive any comments.</w:t>
      </w:r>
      <w:r w:rsidR="00BB69A4">
        <w:rPr>
          <w:rFonts w:ascii="Times New Roman" w:hAnsi="Times New Roman" w:eastAsia="Times New Roman" w:cs="Times New Roman"/>
          <w:sz w:val="24"/>
          <w:szCs w:val="20"/>
        </w:rPr>
        <w:t xml:space="preserve"> However, t</w:t>
      </w:r>
      <w:r w:rsidR="0003067B">
        <w:rPr>
          <w:rFonts w:ascii="Times New Roman" w:hAnsi="Times New Roman" w:eastAsia="Times New Roman" w:cs="Times New Roman"/>
          <w:sz w:val="24"/>
          <w:szCs w:val="20"/>
        </w:rPr>
        <w:t>he Agency conducted telephone and email interviews with recent grantees for feedback regarding this collection</w:t>
      </w:r>
      <w:r w:rsidR="00842B97">
        <w:rPr>
          <w:rFonts w:ascii="Times New Roman" w:hAnsi="Times New Roman" w:eastAsia="Times New Roman" w:cs="Times New Roman"/>
          <w:sz w:val="24"/>
          <w:szCs w:val="20"/>
        </w:rPr>
        <w:t xml:space="preserve">: </w:t>
      </w:r>
      <w:r w:rsidRPr="00842B97" w:rsidR="0003067B">
        <w:rPr>
          <w:rFonts w:ascii="Times New Roman" w:hAnsi="Times New Roman" w:eastAsia="Times New Roman" w:cs="Times New Roman"/>
          <w:sz w:val="24"/>
          <w:szCs w:val="24"/>
        </w:rPr>
        <w:t xml:space="preserve">  </w:t>
      </w:r>
    </w:p>
    <w:p w:rsidRPr="009F3859" w:rsidR="0003067B" w:rsidP="0038181A" w:rsidRDefault="0003067B" w14:paraId="662C7C2F" w14:textId="53A50AEA">
      <w:pPr>
        <w:spacing w:after="0" w:line="240" w:lineRule="auto"/>
        <w:rPr>
          <w:rFonts w:ascii="Times New Roman" w:hAnsi="Times New Roman" w:eastAsia="Times New Roman" w:cs="Times New Roman"/>
          <w:sz w:val="24"/>
          <w:szCs w:val="24"/>
        </w:rPr>
      </w:pPr>
    </w:p>
    <w:p w:rsidR="00C3476A" w:rsidP="0003067B" w:rsidRDefault="0003067B" w14:paraId="008F7AE4" w14:textId="77777777">
      <w:pPr>
        <w:pStyle w:val="ListParagraph"/>
        <w:numPr>
          <w:ilvl w:val="0"/>
          <w:numId w:val="15"/>
        </w:numPr>
        <w:spacing w:after="120" w:line="240" w:lineRule="auto"/>
        <w:contextualSpacing w:val="0"/>
        <w:rPr>
          <w:rFonts w:ascii="Times New Roman" w:hAnsi="Times New Roman" w:eastAsia="Times New Roman" w:cs="Times New Roman"/>
          <w:sz w:val="24"/>
          <w:szCs w:val="24"/>
        </w:rPr>
      </w:pPr>
      <w:r w:rsidRPr="001F67D4">
        <w:rPr>
          <w:rFonts w:ascii="Times New Roman" w:hAnsi="Times New Roman" w:eastAsia="Times New Roman" w:cs="Times New Roman"/>
          <w:sz w:val="24"/>
          <w:szCs w:val="24"/>
        </w:rPr>
        <w:t xml:space="preserve">Vice President, Complete Healthcare Resources – Eastern, Inc. (Pennsylvania), Supported the development of applications for lost revenue and COVID-19 related expenses for five managed facilities. </w:t>
      </w:r>
    </w:p>
    <w:p w:rsidRPr="001F67D4" w:rsidR="0003067B" w:rsidP="00C3476A" w:rsidRDefault="0003067B" w14:paraId="7DA085CD" w14:textId="0D368B6D">
      <w:pPr>
        <w:pStyle w:val="NoSpacing"/>
      </w:pPr>
      <w:r w:rsidRPr="001F67D4">
        <w:t xml:space="preserve"> </w:t>
      </w:r>
    </w:p>
    <w:p w:rsidR="0003067B" w:rsidP="0003067B" w:rsidRDefault="0003067B" w14:paraId="40F21CA0" w14:textId="1B6A2957">
      <w:pPr>
        <w:pStyle w:val="ListParagraph"/>
        <w:numPr>
          <w:ilvl w:val="0"/>
          <w:numId w:val="15"/>
        </w:numPr>
        <w:spacing w:after="120" w:line="240" w:lineRule="auto"/>
        <w:contextualSpacing w:val="0"/>
        <w:rPr>
          <w:rFonts w:ascii="Times New Roman" w:hAnsi="Times New Roman" w:eastAsia="Times New Roman" w:cs="Times New Roman"/>
          <w:sz w:val="24"/>
          <w:szCs w:val="24"/>
        </w:rPr>
      </w:pPr>
      <w:r w:rsidRPr="001F67D4">
        <w:rPr>
          <w:rFonts w:ascii="Times New Roman" w:hAnsi="Times New Roman" w:eastAsia="Times New Roman" w:cs="Times New Roman"/>
          <w:sz w:val="24"/>
          <w:szCs w:val="24"/>
        </w:rPr>
        <w:t>Chief Financial Officer and Physician Relations, Warren General Hospital (Pennsylvania), equipment a</w:t>
      </w:r>
      <w:r w:rsidRPr="001F67D4" w:rsidR="00842B97">
        <w:rPr>
          <w:rFonts w:ascii="Times New Roman" w:hAnsi="Times New Roman" w:eastAsia="Times New Roman" w:cs="Times New Roman"/>
          <w:sz w:val="24"/>
          <w:szCs w:val="24"/>
        </w:rPr>
        <w:t>n</w:t>
      </w:r>
      <w:r w:rsidRPr="001F67D4">
        <w:rPr>
          <w:rFonts w:ascii="Times New Roman" w:hAnsi="Times New Roman" w:eastAsia="Times New Roman" w:cs="Times New Roman"/>
          <w:sz w:val="24"/>
          <w:szCs w:val="24"/>
        </w:rPr>
        <w:t xml:space="preserve">d technology purchase.  </w:t>
      </w:r>
    </w:p>
    <w:p w:rsidRPr="00C3476A" w:rsidR="00C3476A" w:rsidP="00C3476A" w:rsidRDefault="00C3476A" w14:paraId="427BA3C9" w14:textId="77777777">
      <w:pPr>
        <w:pStyle w:val="ListParagraph"/>
        <w:rPr>
          <w:rFonts w:ascii="Times New Roman" w:hAnsi="Times New Roman" w:eastAsia="Times New Roman" w:cs="Times New Roman"/>
          <w:sz w:val="24"/>
          <w:szCs w:val="24"/>
        </w:rPr>
      </w:pPr>
    </w:p>
    <w:p w:rsidRPr="001F67D4" w:rsidR="00B92E57" w:rsidP="0003067B" w:rsidRDefault="00B92E57" w14:paraId="60F9B829" w14:textId="0F44FCCC">
      <w:pPr>
        <w:pStyle w:val="ListParagraph"/>
        <w:numPr>
          <w:ilvl w:val="0"/>
          <w:numId w:val="15"/>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Chief Financial Officer, Pocahontas Community Hospital (Iowa), medical supplies and equipment.  </w:t>
      </w:r>
    </w:p>
    <w:p w:rsidRPr="001F67D4" w:rsidR="0003067B" w:rsidP="0003067B" w:rsidRDefault="0003067B" w14:paraId="4480A79E" w14:textId="41FCA07C">
      <w:pPr>
        <w:spacing w:after="0" w:line="240" w:lineRule="auto"/>
        <w:rPr>
          <w:rFonts w:ascii="Times New Roman" w:hAnsi="Times New Roman" w:eastAsia="Times New Roman" w:cs="Times New Roman"/>
          <w:sz w:val="24"/>
          <w:szCs w:val="24"/>
        </w:rPr>
      </w:pPr>
    </w:p>
    <w:p w:rsidRPr="00842B97" w:rsidR="0003067B" w:rsidP="0019082A" w:rsidRDefault="0003067B" w14:paraId="2075E54B" w14:textId="4F1DDDE3">
      <w:pPr>
        <w:rPr>
          <w:rFonts w:ascii="Times New Roman" w:hAnsi="Times New Roman" w:cs="Times New Roman"/>
          <w:sz w:val="24"/>
          <w:szCs w:val="24"/>
        </w:rPr>
      </w:pPr>
      <w:r w:rsidRPr="00842B97">
        <w:rPr>
          <w:rFonts w:ascii="Times New Roman" w:hAnsi="Times New Roman" w:cs="Times New Roman"/>
          <w:sz w:val="24"/>
          <w:szCs w:val="24"/>
        </w:rPr>
        <w:t xml:space="preserve">The respondents shared that the information requested was appropriate </w:t>
      </w:r>
      <w:r w:rsidRPr="00842B97" w:rsidR="00842B97">
        <w:rPr>
          <w:rFonts w:ascii="Times New Roman" w:hAnsi="Times New Roman" w:cs="Times New Roman"/>
          <w:sz w:val="24"/>
          <w:szCs w:val="24"/>
        </w:rPr>
        <w:t xml:space="preserve">and necessary for the grant.  Respondents also shared that instructions and guidance provided was clear and informative.  </w:t>
      </w:r>
    </w:p>
    <w:bookmarkEnd w:id="3"/>
    <w:p w:rsidRPr="00302B24" w:rsidR="00375BE8" w:rsidP="00302B24" w:rsidRDefault="00375BE8" w14:paraId="2E416BF3"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208FAD5A" w14:textId="675FF06D">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9.   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any decision to provide any payment or gift to respondents, other than </w:t>
      </w:r>
      <w:r w:rsidRPr="00302B24" w:rsidR="00A678D4">
        <w:rPr>
          <w:rFonts w:ascii="Times New Roman" w:hAnsi="Times New Roman" w:eastAsia="Times New Roman" w:cs="Times New Roman"/>
          <w:b/>
          <w:bCs/>
          <w:sz w:val="24"/>
          <w:szCs w:val="24"/>
          <w:u w:val="single"/>
        </w:rPr>
        <w:t>renumeration</w:t>
      </w:r>
      <w:r w:rsidRPr="00302B24">
        <w:rPr>
          <w:rFonts w:ascii="Times New Roman" w:hAnsi="Times New Roman" w:eastAsia="Times New Roman" w:cs="Times New Roman"/>
          <w:b/>
          <w:bCs/>
          <w:sz w:val="24"/>
          <w:szCs w:val="24"/>
          <w:u w:val="single"/>
        </w:rPr>
        <w:t> of contractors or grantees</w:t>
      </w:r>
      <w:r w:rsidRPr="00302B24">
        <w:rPr>
          <w:rFonts w:ascii="Times New Roman" w:hAnsi="Times New Roman" w:eastAsia="Times New Roman" w:cs="Times New Roman"/>
          <w:sz w:val="24"/>
          <w:szCs w:val="24"/>
        </w:rPr>
        <w:t>. </w:t>
      </w:r>
    </w:p>
    <w:p w:rsidRPr="00302B24" w:rsidR="00302B24" w:rsidP="00302B24" w:rsidRDefault="00302B24" w14:paraId="42FA208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0BF864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No such decisions or payments were made. </w:t>
      </w:r>
    </w:p>
    <w:p w:rsidR="00302B24" w:rsidP="00302B24" w:rsidRDefault="00302B24" w14:paraId="1E904A4F" w14:textId="3D2CC893">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75BE8" w:rsidP="00302B24" w:rsidRDefault="00375BE8" w14:paraId="7A177AA1"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57ACFABF" w14:textId="37411DCD">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10.   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any assurance of confidentiality provided to respondents and the basis for the assurance in statute, regulation, or Agency policy</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221C4D8D"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32D7DDBC" w14:textId="56CF6F2C">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information collected pertains mostly to administering federal grant funds according to rules and regulations and to program and policy evaluation. The proprietary nature and confidentiality of information collected from program participants is specified in, 7 U.S. Code § 2276. </w:t>
      </w:r>
    </w:p>
    <w:p w:rsidR="00C14224" w:rsidP="00302B24" w:rsidRDefault="00C14224" w14:paraId="6EE8C39F" w14:textId="72A5A664">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3A8BBA05" w14:textId="28EA4D7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11.   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additional justification for any question of a sensitive nature, such as sexual behavior or attitudes, religious beliefs, and other matters that are commonly considered private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1D6C237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589A4BCC" w14:textId="266DDA6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information collected under this </w:t>
      </w:r>
      <w:r w:rsidR="00545787">
        <w:rPr>
          <w:rFonts w:ascii="Times New Roman" w:hAnsi="Times New Roman" w:eastAsia="Times New Roman" w:cs="Times New Roman"/>
          <w:sz w:val="24"/>
          <w:szCs w:val="24"/>
        </w:rPr>
        <w:t xml:space="preserve">package </w:t>
      </w:r>
      <w:r w:rsidRPr="00302B24" w:rsidR="00545787">
        <w:rPr>
          <w:rFonts w:ascii="Times New Roman" w:hAnsi="Times New Roman" w:eastAsia="Times New Roman" w:cs="Times New Roman"/>
          <w:sz w:val="24"/>
          <w:szCs w:val="24"/>
        </w:rPr>
        <w:t>is</w:t>
      </w:r>
      <w:r w:rsidRPr="00302B24">
        <w:rPr>
          <w:rFonts w:ascii="Times New Roman" w:hAnsi="Times New Roman" w:eastAsia="Times New Roman" w:cs="Times New Roman"/>
          <w:sz w:val="24"/>
          <w:szCs w:val="24"/>
        </w:rPr>
        <w:t xml:space="preserve"> financial in nature.  As a condition for the receipt of federal grant funds, RHS will handle financial information as part of the business operations.  However, the information is required to properly administer federal funds. </w:t>
      </w:r>
    </w:p>
    <w:p w:rsidR="00302B24" w:rsidP="00302B24" w:rsidRDefault="00302B24" w14:paraId="325AC5B3" w14:textId="75FB7641">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00AF72C8" w:rsidP="00302B24" w:rsidRDefault="00AF72C8" w14:paraId="4AF4A40F" w14:textId="5B5C8691">
      <w:pPr>
        <w:spacing w:after="0" w:line="240" w:lineRule="auto"/>
        <w:textAlignment w:val="baseline"/>
        <w:rPr>
          <w:rFonts w:ascii="Segoe UI" w:hAnsi="Segoe UI" w:eastAsia="Times New Roman" w:cs="Segoe UI"/>
          <w:sz w:val="18"/>
          <w:szCs w:val="18"/>
        </w:rPr>
      </w:pPr>
    </w:p>
    <w:p w:rsidRPr="00302B24" w:rsidR="00302B24" w:rsidP="00D60B9A" w:rsidRDefault="00302B24" w14:paraId="61B8D7A2" w14:textId="3FAA4397">
      <w:pPr>
        <w:pStyle w:val="NoSpacing"/>
        <w:rPr>
          <w:rFonts w:ascii="Segoe UI" w:hAnsi="Segoe UI" w:eastAsia="Times New Roman" w:cs="Segoe UI"/>
          <w:sz w:val="18"/>
          <w:szCs w:val="18"/>
        </w:rPr>
      </w:pPr>
      <w:r w:rsidRPr="00302B24">
        <w:t> </w:t>
      </w:r>
      <w:r w:rsidRPr="00302B24">
        <w:rPr>
          <w:rFonts w:ascii="Times New Roman" w:hAnsi="Times New Roman" w:eastAsia="Times New Roman" w:cs="Times New Roman"/>
          <w:b/>
          <w:bCs/>
          <w:sz w:val="24"/>
          <w:szCs w:val="24"/>
        </w:rPr>
        <w:t>12.   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estimates of the hour burden of the collection of information</w:t>
      </w:r>
      <w:r w:rsidRPr="00302B24">
        <w:rPr>
          <w:rFonts w:ascii="Times New Roman" w:hAnsi="Times New Roman" w:eastAsia="Times New Roman" w:cs="Times New Roman"/>
          <w:sz w:val="24"/>
          <w:szCs w:val="24"/>
        </w:rPr>
        <w:t>. </w:t>
      </w:r>
    </w:p>
    <w:p w:rsidRPr="00302B24" w:rsidR="00302B24" w:rsidP="00302B24" w:rsidRDefault="00302B24" w14:paraId="0B3542BD"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816F08" w14:paraId="154DFAD2" w14:textId="6857C30A">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 xml:space="preserve">Based on the number of </w:t>
      </w:r>
      <w:r w:rsidR="001E0EA0">
        <w:rPr>
          <w:rFonts w:ascii="Times New Roman" w:hAnsi="Times New Roman" w:eastAsia="Times New Roman" w:cs="Times New Roman"/>
          <w:sz w:val="24"/>
          <w:szCs w:val="24"/>
        </w:rPr>
        <w:t>application submissions to date and funding available</w:t>
      </w:r>
      <w:r>
        <w:rPr>
          <w:rFonts w:ascii="Times New Roman" w:hAnsi="Times New Roman" w:eastAsia="Times New Roman" w:cs="Times New Roman"/>
          <w:sz w:val="24"/>
          <w:szCs w:val="24"/>
        </w:rPr>
        <w:t>, the agency estimates that the hour burden on the respondents associated with this collection to be 71,681</w:t>
      </w:r>
      <w:r w:rsidR="001E0EA0">
        <w:rPr>
          <w:rFonts w:ascii="Times New Roman" w:hAnsi="Times New Roman" w:eastAsia="Times New Roman" w:cs="Times New Roman"/>
          <w:sz w:val="24"/>
          <w:szCs w:val="24"/>
        </w:rPr>
        <w:t xml:space="preserve"> hours</w:t>
      </w:r>
      <w:r>
        <w:rPr>
          <w:rFonts w:ascii="Times New Roman" w:hAnsi="Times New Roman" w:eastAsia="Times New Roman" w:cs="Times New Roman"/>
          <w:sz w:val="24"/>
          <w:szCs w:val="24"/>
        </w:rPr>
        <w:t xml:space="preserve"> as summarized in the table below.  </w:t>
      </w:r>
      <w:r w:rsidR="004F2487">
        <w:rPr>
          <w:rFonts w:ascii="Times New Roman" w:hAnsi="Times New Roman" w:eastAsia="Times New Roman" w:cs="Times New Roman"/>
          <w:sz w:val="24"/>
          <w:szCs w:val="24"/>
        </w:rPr>
        <w:t xml:space="preserve">RHS </w:t>
      </w:r>
      <w:r w:rsidRPr="00D058E1" w:rsidR="00302B24">
        <w:rPr>
          <w:rFonts w:ascii="Times New Roman" w:hAnsi="Times New Roman" w:eastAsia="Times New Roman" w:cs="Times New Roman"/>
          <w:sz w:val="24"/>
          <w:szCs w:val="24"/>
        </w:rPr>
        <w:t>estimates that there will be approximately</w:t>
      </w:r>
      <w:r w:rsidR="00375BE8">
        <w:rPr>
          <w:rFonts w:ascii="Times New Roman" w:hAnsi="Times New Roman" w:eastAsia="Times New Roman" w:cs="Times New Roman"/>
          <w:sz w:val="24"/>
          <w:szCs w:val="24"/>
        </w:rPr>
        <w:t xml:space="preserve"> </w:t>
      </w:r>
      <w:r w:rsidR="00221ABC">
        <w:rPr>
          <w:rFonts w:ascii="Times New Roman" w:hAnsi="Times New Roman" w:eastAsia="Times New Roman" w:cs="Times New Roman"/>
          <w:sz w:val="24"/>
          <w:szCs w:val="24"/>
        </w:rPr>
        <w:t xml:space="preserve">1,092 </w:t>
      </w:r>
      <w:r w:rsidRPr="00302B24" w:rsidR="00302B24">
        <w:rPr>
          <w:rFonts w:ascii="Times New Roman" w:hAnsi="Times New Roman" w:eastAsia="Times New Roman" w:cs="Times New Roman"/>
          <w:sz w:val="24"/>
          <w:szCs w:val="24"/>
        </w:rPr>
        <w:t>respondents with </w:t>
      </w:r>
      <w:r w:rsidRPr="00D058E1" w:rsidR="00302B24">
        <w:rPr>
          <w:rFonts w:ascii="Times New Roman" w:hAnsi="Times New Roman" w:eastAsia="Times New Roman" w:cs="Times New Roman"/>
          <w:sz w:val="24"/>
          <w:szCs w:val="24"/>
        </w:rPr>
        <w:t xml:space="preserve">a </w:t>
      </w:r>
      <w:r w:rsidR="004F2487">
        <w:rPr>
          <w:rFonts w:ascii="Times New Roman" w:hAnsi="Times New Roman" w:eastAsia="Times New Roman" w:cs="Times New Roman"/>
          <w:sz w:val="24"/>
          <w:szCs w:val="24"/>
        </w:rPr>
        <w:t xml:space="preserve">projected </w:t>
      </w:r>
      <w:r w:rsidRPr="00D058E1" w:rsidR="00302B24">
        <w:rPr>
          <w:rFonts w:ascii="Times New Roman" w:hAnsi="Times New Roman" w:eastAsia="Times New Roman" w:cs="Times New Roman"/>
          <w:sz w:val="24"/>
          <w:szCs w:val="24"/>
        </w:rPr>
        <w:t xml:space="preserve">total </w:t>
      </w:r>
      <w:r w:rsidRPr="00D058E1" w:rsidR="00545787">
        <w:rPr>
          <w:rFonts w:ascii="Times New Roman" w:hAnsi="Times New Roman" w:eastAsia="Times New Roman" w:cs="Times New Roman"/>
          <w:sz w:val="24"/>
          <w:szCs w:val="24"/>
        </w:rPr>
        <w:t xml:space="preserve">of </w:t>
      </w:r>
      <w:r w:rsidR="00545787">
        <w:rPr>
          <w:rFonts w:ascii="Times New Roman" w:hAnsi="Times New Roman" w:eastAsia="Times New Roman" w:cs="Times New Roman"/>
          <w:sz w:val="24"/>
          <w:szCs w:val="24"/>
        </w:rPr>
        <w:t>15,389</w:t>
      </w:r>
      <w:r w:rsidR="00656C25">
        <w:rPr>
          <w:rFonts w:ascii="Times New Roman" w:hAnsi="Times New Roman" w:eastAsia="Times New Roman" w:cs="Times New Roman"/>
          <w:sz w:val="24"/>
          <w:szCs w:val="24"/>
        </w:rPr>
        <w:t xml:space="preserve"> </w:t>
      </w:r>
      <w:r w:rsidRPr="00302B24" w:rsidR="00302B24">
        <w:rPr>
          <w:rFonts w:ascii="Times New Roman" w:hAnsi="Times New Roman" w:eastAsia="Times New Roman" w:cs="Times New Roman"/>
          <w:sz w:val="24"/>
          <w:szCs w:val="24"/>
        </w:rPr>
        <w:t>responses</w:t>
      </w:r>
      <w:r>
        <w:rPr>
          <w:rFonts w:ascii="Times New Roman" w:hAnsi="Times New Roman" w:eastAsia="Times New Roman" w:cs="Times New Roman"/>
          <w:sz w:val="24"/>
          <w:szCs w:val="24"/>
        </w:rPr>
        <w:t>.</w:t>
      </w:r>
      <w:r w:rsidR="00180726">
        <w:rPr>
          <w:rFonts w:ascii="Times New Roman" w:hAnsi="Times New Roman" w:eastAsia="Times New Roman" w:cs="Times New Roman"/>
          <w:sz w:val="24"/>
          <w:szCs w:val="24"/>
        </w:rPr>
        <w:t xml:space="preserve"> </w:t>
      </w:r>
      <w:r w:rsidRPr="00302B24" w:rsidR="00302B24">
        <w:rPr>
          <w:rFonts w:ascii="Times New Roman" w:hAnsi="Times New Roman" w:eastAsia="Times New Roman" w:cs="Times New Roman"/>
          <w:sz w:val="24"/>
          <w:szCs w:val="24"/>
        </w:rPr>
        <w:t> </w:t>
      </w:r>
      <w:r w:rsidR="00292FF1">
        <w:rPr>
          <w:rFonts w:ascii="Times New Roman" w:hAnsi="Times New Roman" w:eastAsia="Times New Roman" w:cs="Times New Roman"/>
          <w:sz w:val="24"/>
          <w:szCs w:val="24"/>
        </w:rPr>
        <w:t>Under Track I, 1000 application</w:t>
      </w:r>
      <w:r w:rsidR="001E0EA0">
        <w:rPr>
          <w:rFonts w:ascii="Times New Roman" w:hAnsi="Times New Roman" w:eastAsia="Times New Roman" w:cs="Times New Roman"/>
          <w:sz w:val="24"/>
          <w:szCs w:val="24"/>
        </w:rPr>
        <w:t>s</w:t>
      </w:r>
      <w:r w:rsidR="00292FF1">
        <w:rPr>
          <w:rFonts w:ascii="Times New Roman" w:hAnsi="Times New Roman" w:eastAsia="Times New Roman" w:cs="Times New Roman"/>
          <w:sz w:val="24"/>
          <w:szCs w:val="24"/>
        </w:rPr>
        <w:t xml:space="preserve"> </w:t>
      </w:r>
      <w:r w:rsidR="001E0EA0">
        <w:rPr>
          <w:rFonts w:ascii="Times New Roman" w:hAnsi="Times New Roman" w:eastAsia="Times New Roman" w:cs="Times New Roman"/>
          <w:sz w:val="24"/>
          <w:szCs w:val="24"/>
        </w:rPr>
        <w:t>are</w:t>
      </w:r>
      <w:r w:rsidR="00292FF1">
        <w:rPr>
          <w:rFonts w:ascii="Times New Roman" w:hAnsi="Times New Roman" w:eastAsia="Times New Roman" w:cs="Times New Roman"/>
          <w:sz w:val="24"/>
          <w:szCs w:val="24"/>
        </w:rPr>
        <w:t xml:space="preserve"> estimated </w:t>
      </w:r>
      <w:r w:rsidR="001E0EA0">
        <w:rPr>
          <w:rFonts w:ascii="Times New Roman" w:hAnsi="Times New Roman" w:eastAsia="Times New Roman" w:cs="Times New Roman"/>
          <w:sz w:val="24"/>
          <w:szCs w:val="24"/>
        </w:rPr>
        <w:t xml:space="preserve">until </w:t>
      </w:r>
      <w:r w:rsidR="00292FF1">
        <w:rPr>
          <w:rFonts w:ascii="Times New Roman" w:hAnsi="Times New Roman" w:eastAsia="Times New Roman" w:cs="Times New Roman"/>
          <w:sz w:val="24"/>
          <w:szCs w:val="24"/>
        </w:rPr>
        <w:t xml:space="preserve">funding </w:t>
      </w:r>
      <w:r w:rsidR="001E0EA0">
        <w:rPr>
          <w:rFonts w:ascii="Times New Roman" w:hAnsi="Times New Roman" w:eastAsia="Times New Roman" w:cs="Times New Roman"/>
          <w:sz w:val="24"/>
          <w:szCs w:val="24"/>
        </w:rPr>
        <w:t>is no longer</w:t>
      </w:r>
      <w:r w:rsidR="00E61E2A">
        <w:rPr>
          <w:rFonts w:ascii="Times New Roman" w:hAnsi="Times New Roman" w:eastAsia="Times New Roman" w:cs="Times New Roman"/>
          <w:sz w:val="24"/>
          <w:szCs w:val="24"/>
        </w:rPr>
        <w:t xml:space="preserve"> available.  Under Track II, 92 applications were received by the application deadline of October 12, 2021. </w:t>
      </w:r>
      <w:r w:rsidR="00292FF1">
        <w:rPr>
          <w:rFonts w:ascii="Times New Roman" w:hAnsi="Times New Roman" w:eastAsia="Times New Roman" w:cs="Times New Roman"/>
          <w:sz w:val="24"/>
          <w:szCs w:val="24"/>
        </w:rPr>
        <w:t xml:space="preserve"> </w:t>
      </w:r>
      <w:r w:rsidRPr="00D058E1" w:rsidR="00302B24">
        <w:rPr>
          <w:rFonts w:ascii="Times New Roman" w:hAnsi="Times New Roman" w:eastAsia="Times New Roman" w:cs="Times New Roman"/>
          <w:sz w:val="24"/>
          <w:szCs w:val="24"/>
        </w:rPr>
        <w:t>Please refer to the </w:t>
      </w:r>
      <w:r w:rsidRPr="00302B24" w:rsidR="00302B24">
        <w:rPr>
          <w:rFonts w:ascii="Times New Roman" w:hAnsi="Times New Roman" w:eastAsia="Times New Roman" w:cs="Times New Roman"/>
          <w:sz w:val="24"/>
          <w:szCs w:val="24"/>
        </w:rPr>
        <w:t>attached spreadsheet</w:t>
      </w:r>
      <w:r w:rsidRPr="00D058E1" w:rsidR="00302B24">
        <w:rPr>
          <w:rFonts w:ascii="Times New Roman" w:hAnsi="Times New Roman" w:eastAsia="Times New Roman" w:cs="Times New Roman"/>
          <w:color w:val="0078D4"/>
          <w:sz w:val="24"/>
          <w:szCs w:val="24"/>
        </w:rPr>
        <w:t> </w:t>
      </w:r>
      <w:r w:rsidRPr="00D058E1" w:rsidR="00302B24">
        <w:rPr>
          <w:rFonts w:ascii="Times New Roman" w:hAnsi="Times New Roman" w:eastAsia="Times New Roman" w:cs="Times New Roman"/>
          <w:sz w:val="24"/>
          <w:szCs w:val="24"/>
        </w:rPr>
        <w:t>for details</w:t>
      </w:r>
      <w:r w:rsidRPr="00375BE8" w:rsidR="00302B24">
        <w:rPr>
          <w:rFonts w:ascii="Times New Roman" w:hAnsi="Times New Roman" w:eastAsia="Times New Roman" w:cs="Times New Roman"/>
          <w:sz w:val="24"/>
          <w:szCs w:val="24"/>
        </w:rPr>
        <w:t>. </w:t>
      </w:r>
    </w:p>
    <w:p w:rsidRPr="00302B24" w:rsidR="00302B24" w:rsidP="00302B24" w:rsidRDefault="00302B24" w14:paraId="6B9BF991" w14:textId="562C5C80">
      <w:pPr>
        <w:spacing w:after="0" w:line="240" w:lineRule="auto"/>
        <w:textAlignment w:val="baseline"/>
        <w:rPr>
          <w:rFonts w:ascii="Segoe UI" w:hAnsi="Segoe UI" w:eastAsia="Times New Roman" w:cs="Segoe UI"/>
          <w:b/>
          <w:bCs/>
          <w:sz w:val="18"/>
          <w:szCs w:val="18"/>
          <w:u w:val="single"/>
        </w:rPr>
      </w:pPr>
    </w:p>
    <w:p w:rsidRPr="00302B24" w:rsidR="00302B24" w:rsidP="00302B24" w:rsidRDefault="00302B24" w14:paraId="59C2211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cost of the regulations as a burden to the public was computed on the basis of $46.46 per hour for completing the SF 424, “Application for Federal Assistance” and other standardized forms, as well as collecting and submitting all of the necessary attachments to demonstrate eligibility and compliance with Federal requirements.  A cost basis of $60.45 per hour was used for activities associated with executing award agreements and preparing narrative project proposals.  A cost basis of $72.84 per hour was used for activities associated with CPA-level certifications.   </w:t>
      </w:r>
    </w:p>
    <w:p w:rsidRPr="00302B24" w:rsidR="00302B24" w:rsidP="00302B24" w:rsidRDefault="00302B24" w14:paraId="077D560A"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6E5A84D0"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The dollar amounts used for the wage grade come from mean hourly wages from the Bureau of Labor Statistics, May 2020 National Occupational Employment and Wage Estimates United States </w:t>
      </w:r>
      <w:r w:rsidRPr="00302B24">
        <w:rPr>
          <w:rFonts w:ascii="Times New Roman" w:hAnsi="Times New Roman" w:eastAsia="Times New Roman" w:cs="Times New Roman"/>
          <w:sz w:val="24"/>
          <w:szCs w:val="24"/>
        </w:rPr>
        <w:lastRenderedPageBreak/>
        <w:t>(https://www.bls.gov/oes/current/oes_stru.htm#27-0000).</w:t>
      </w:r>
      <w:r w:rsidRPr="00302B24">
        <w:rPr>
          <w:rFonts w:ascii="Times New Roman" w:hAnsi="Times New Roman" w:eastAsia="Times New Roman" w:cs="Times New Roman"/>
          <w:sz w:val="20"/>
          <w:szCs w:val="20"/>
        </w:rPr>
        <w:t>  </w:t>
      </w:r>
      <w:r w:rsidRPr="00302B24">
        <w:rPr>
          <w:rFonts w:ascii="Times New Roman" w:hAnsi="Times New Roman" w:eastAsia="Times New Roman" w:cs="Times New Roman"/>
          <w:sz w:val="24"/>
          <w:szCs w:val="24"/>
        </w:rPr>
        <w:t>Mean wages by occupation for the following classes: Financial Specialist 13-2098, General and Operations Managers 11-1021, and Financial Managers 11-3031.  An additional 31% was added to account for employee benefits. </w:t>
      </w:r>
    </w:p>
    <w:p w:rsidRPr="00302B24" w:rsidR="00302B24" w:rsidP="00302B24" w:rsidRDefault="00302B24" w14:paraId="21A60ED5"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5C5A52" w:rsidP="00302B24" w:rsidRDefault="00302B24" w14:paraId="7C4C1297" w14:textId="76E08DDB">
      <w:pPr>
        <w:spacing w:after="0" w:line="240" w:lineRule="auto"/>
        <w:textAlignment w:val="baseline"/>
        <w:rPr>
          <w:rFonts w:ascii="Times New Roman" w:hAnsi="Times New Roman" w:eastAsia="Times New Roman" w:cs="Times New Roman"/>
          <w:b/>
          <w:bCs/>
          <w:sz w:val="24"/>
          <w:szCs w:val="24"/>
        </w:rPr>
      </w:pPr>
      <w:r w:rsidRPr="00302B24">
        <w:rPr>
          <w:rFonts w:ascii="Times New Roman" w:hAnsi="Times New Roman" w:eastAsia="Times New Roman" w:cs="Times New Roman"/>
          <w:sz w:val="24"/>
          <w:szCs w:val="24"/>
        </w:rPr>
        <w:t>The total cost to the public, including benefits, is estimated at </w:t>
      </w:r>
      <w:r w:rsidRPr="00B50456" w:rsidR="00545787">
        <w:rPr>
          <w:rFonts w:ascii="Times New Roman" w:hAnsi="Times New Roman" w:eastAsia="Times New Roman" w:cs="Times New Roman"/>
          <w:b/>
          <w:bCs/>
          <w:sz w:val="24"/>
          <w:szCs w:val="24"/>
        </w:rPr>
        <w:t>$</w:t>
      </w:r>
      <w:r w:rsidR="00545787">
        <w:rPr>
          <w:rFonts w:ascii="Times New Roman" w:hAnsi="Times New Roman" w:eastAsia="Times New Roman" w:cs="Times New Roman"/>
          <w:b/>
          <w:bCs/>
          <w:sz w:val="24"/>
          <w:szCs w:val="24"/>
        </w:rPr>
        <w:t xml:space="preserve"> 5,035,767</w:t>
      </w:r>
      <w:r w:rsidR="001E0EA0">
        <w:rPr>
          <w:rFonts w:ascii="Times New Roman" w:hAnsi="Times New Roman" w:eastAsia="Times New Roman" w:cs="Times New Roman"/>
          <w:b/>
          <w:bCs/>
          <w:sz w:val="24"/>
          <w:szCs w:val="24"/>
        </w:rPr>
        <w:t>.</w:t>
      </w:r>
    </w:p>
    <w:p w:rsidR="005C5A52" w:rsidP="00302B24" w:rsidRDefault="005C5A52" w14:paraId="71913D42" w14:textId="77777777">
      <w:pPr>
        <w:spacing w:after="0" w:line="240" w:lineRule="auto"/>
        <w:textAlignment w:val="baseline"/>
        <w:rPr>
          <w:rFonts w:ascii="Times New Roman" w:hAnsi="Times New Roman" w:eastAsia="Times New Roman" w:cs="Times New Roman"/>
          <w:b/>
          <w:bCs/>
          <w:sz w:val="24"/>
          <w:szCs w:val="24"/>
        </w:rPr>
      </w:pPr>
    </w:p>
    <w:p w:rsidR="00302B24" w:rsidP="00302B24" w:rsidRDefault="0038181A" w14:paraId="7A93D12D" w14:textId="6AAC8FA6">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See attached spreadshee</w:t>
      </w:r>
      <w:r w:rsidR="001E0EA0">
        <w:rPr>
          <w:rFonts w:ascii="Times New Roman" w:hAnsi="Times New Roman" w:eastAsia="Times New Roman" w:cs="Times New Roman"/>
          <w:b/>
          <w:bCs/>
          <w:sz w:val="24"/>
          <w:szCs w:val="24"/>
        </w:rPr>
        <w:t>t</w:t>
      </w:r>
      <w:r>
        <w:rPr>
          <w:rFonts w:ascii="Times New Roman" w:hAnsi="Times New Roman" w:eastAsia="Times New Roman" w:cs="Times New Roman"/>
          <w:b/>
          <w:bCs/>
          <w:sz w:val="24"/>
          <w:szCs w:val="24"/>
        </w:rPr>
        <w:t>.</w:t>
      </w:r>
      <w:r w:rsidR="00D64231">
        <w:rPr>
          <w:rFonts w:ascii="Times New Roman" w:hAnsi="Times New Roman" w:eastAsia="Times New Roman" w:cs="Times New Roman"/>
          <w:sz w:val="24"/>
          <w:szCs w:val="24"/>
        </w:rPr>
        <w:t xml:space="preserve"> </w:t>
      </w:r>
    </w:p>
    <w:p w:rsidR="00C14224" w:rsidP="00302B24" w:rsidRDefault="00C14224" w14:paraId="30B71814" w14:textId="7B2371A2">
      <w:pPr>
        <w:spacing w:after="0" w:line="240" w:lineRule="auto"/>
        <w:textAlignment w:val="baseline"/>
        <w:rPr>
          <w:rFonts w:ascii="Times New Roman" w:hAnsi="Times New Roman" w:eastAsia="Times New Roman" w:cs="Times New Roman"/>
          <w:sz w:val="24"/>
          <w:szCs w:val="24"/>
        </w:rPr>
      </w:pPr>
    </w:p>
    <w:tbl>
      <w:tblPr>
        <w:tblpPr w:leftFromText="180" w:rightFromText="180" w:vertAnchor="text" w:horzAnchor="margin" w:tblpX="-100" w:tblpY="-28"/>
        <w:tblW w:w="10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7"/>
        <w:gridCol w:w="1548"/>
        <w:gridCol w:w="1530"/>
        <w:gridCol w:w="1535"/>
        <w:gridCol w:w="1597"/>
        <w:gridCol w:w="1368"/>
        <w:gridCol w:w="1710"/>
      </w:tblGrid>
      <w:tr w:rsidRPr="00A12074" w:rsidR="00A12074" w:rsidTr="001F67D4" w14:paraId="09F6FD05" w14:textId="77777777">
        <w:tc>
          <w:tcPr>
            <w:tcW w:w="1597" w:type="dxa"/>
          </w:tcPr>
          <w:p w:rsidRPr="00C14224" w:rsidR="00A12074" w:rsidP="00A12074" w:rsidRDefault="00A12074" w14:paraId="7E19DDD1" w14:textId="77777777">
            <w:pPr>
              <w:spacing w:after="0" w:line="240" w:lineRule="auto"/>
              <w:jc w:val="center"/>
              <w:rPr>
                <w:rFonts w:ascii="Times New Roman" w:hAnsi="Times New Roman" w:eastAsia="Times New Roman" w:cs="Times New Roman"/>
              </w:rPr>
            </w:pPr>
            <w:r w:rsidRPr="00C14224">
              <w:rPr>
                <w:rFonts w:ascii="Times New Roman" w:hAnsi="Times New Roman" w:eastAsia="Times New Roman" w:cs="Times New Roman"/>
              </w:rPr>
              <w:t>Number of Respondents</w:t>
            </w:r>
          </w:p>
        </w:tc>
        <w:tc>
          <w:tcPr>
            <w:tcW w:w="1548" w:type="dxa"/>
          </w:tcPr>
          <w:p w:rsidRPr="00C14224" w:rsidR="00A12074" w:rsidP="00A12074" w:rsidRDefault="00A12074" w14:paraId="415F8F97" w14:textId="77777777">
            <w:pPr>
              <w:spacing w:after="0" w:line="240" w:lineRule="auto"/>
              <w:jc w:val="center"/>
              <w:rPr>
                <w:rFonts w:ascii="Times New Roman" w:hAnsi="Times New Roman" w:eastAsia="Times New Roman" w:cs="Times New Roman"/>
              </w:rPr>
            </w:pPr>
            <w:r w:rsidRPr="00C14224">
              <w:rPr>
                <w:rFonts w:ascii="Times New Roman" w:hAnsi="Times New Roman" w:eastAsia="Times New Roman" w:cs="Times New Roman"/>
              </w:rPr>
              <w:t>Total Annual Responses</w:t>
            </w:r>
          </w:p>
        </w:tc>
        <w:tc>
          <w:tcPr>
            <w:tcW w:w="1530" w:type="dxa"/>
          </w:tcPr>
          <w:p w:rsidRPr="00C14224" w:rsidR="00A12074" w:rsidP="00A12074" w:rsidRDefault="00A12074" w14:paraId="0A1466A8" w14:textId="77777777">
            <w:pPr>
              <w:spacing w:after="0" w:line="240" w:lineRule="auto"/>
              <w:jc w:val="center"/>
              <w:rPr>
                <w:rFonts w:ascii="Times New Roman" w:hAnsi="Times New Roman" w:eastAsia="Times New Roman" w:cs="Times New Roman"/>
              </w:rPr>
            </w:pPr>
            <w:r w:rsidRPr="00C14224">
              <w:rPr>
                <w:rFonts w:ascii="Times New Roman" w:hAnsi="Times New Roman" w:eastAsia="Times New Roman" w:cs="Times New Roman"/>
              </w:rPr>
              <w:t>Total Burden Hours</w:t>
            </w:r>
          </w:p>
        </w:tc>
        <w:tc>
          <w:tcPr>
            <w:tcW w:w="1535" w:type="dxa"/>
          </w:tcPr>
          <w:p w:rsidRPr="00C14224" w:rsidR="00A12074" w:rsidP="00A12074" w:rsidRDefault="00A12074" w14:paraId="142096B6" w14:textId="2D5A0F16">
            <w:pPr>
              <w:spacing w:after="0" w:line="240" w:lineRule="auto"/>
              <w:jc w:val="center"/>
              <w:rPr>
                <w:rFonts w:ascii="Times New Roman" w:hAnsi="Times New Roman" w:eastAsia="Times New Roman" w:cs="Times New Roman"/>
                <w:bCs/>
              </w:rPr>
            </w:pPr>
            <w:r w:rsidRPr="00C14224">
              <w:rPr>
                <w:rFonts w:ascii="Times New Roman" w:hAnsi="Times New Roman" w:eastAsia="Times New Roman" w:cs="Times New Roman"/>
                <w:bCs/>
                <w:color w:val="000000" w:themeColor="text1"/>
              </w:rPr>
              <w:t>Hourly Wage Class</w:t>
            </w:r>
          </w:p>
        </w:tc>
        <w:tc>
          <w:tcPr>
            <w:tcW w:w="1597" w:type="dxa"/>
          </w:tcPr>
          <w:p w:rsidRPr="00C14224" w:rsidR="00A12074" w:rsidP="00A12074" w:rsidRDefault="00A12074" w14:paraId="4BB2E37E" w14:textId="1CBA53B5">
            <w:pPr>
              <w:spacing w:after="0" w:line="240" w:lineRule="auto"/>
              <w:jc w:val="center"/>
              <w:rPr>
                <w:rFonts w:ascii="Times New Roman" w:hAnsi="Times New Roman" w:eastAsia="Times New Roman" w:cs="Times New Roman"/>
              </w:rPr>
            </w:pPr>
            <w:r w:rsidRPr="00C14224">
              <w:rPr>
                <w:rFonts w:ascii="Times New Roman" w:hAnsi="Times New Roman" w:eastAsia="Times New Roman" w:cs="Times New Roman"/>
              </w:rPr>
              <w:t xml:space="preserve"> Wage Incl benefits 31%</w:t>
            </w:r>
          </w:p>
        </w:tc>
        <w:tc>
          <w:tcPr>
            <w:tcW w:w="1368" w:type="dxa"/>
          </w:tcPr>
          <w:p w:rsidRPr="00C14224" w:rsidR="00A12074" w:rsidP="00A12074" w:rsidRDefault="00A12074" w14:paraId="25D6CC63" w14:textId="4A12384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Cost to the Public</w:t>
            </w:r>
          </w:p>
        </w:tc>
        <w:tc>
          <w:tcPr>
            <w:tcW w:w="1710" w:type="dxa"/>
          </w:tcPr>
          <w:p w:rsidRPr="00C14224" w:rsidR="00A12074" w:rsidP="00A12074" w:rsidRDefault="00A12074" w14:paraId="28CE35E9" w14:textId="2888DEC4">
            <w:pPr>
              <w:spacing w:after="0" w:line="240" w:lineRule="auto"/>
              <w:jc w:val="center"/>
              <w:rPr>
                <w:rFonts w:ascii="Times New Roman" w:hAnsi="Times New Roman" w:eastAsia="Times New Roman" w:cs="Times New Roman"/>
              </w:rPr>
            </w:pPr>
            <w:r w:rsidRPr="00C14224">
              <w:rPr>
                <w:rFonts w:ascii="Times New Roman" w:hAnsi="Times New Roman" w:eastAsia="Times New Roman" w:cs="Times New Roman"/>
              </w:rPr>
              <w:t>Total Annual Costs</w:t>
            </w:r>
          </w:p>
        </w:tc>
      </w:tr>
      <w:tr w:rsidRPr="00161467" w:rsidR="00A12074" w:rsidTr="001F67D4" w14:paraId="4A206841" w14:textId="77777777">
        <w:trPr>
          <w:trHeight w:val="504"/>
        </w:trPr>
        <w:tc>
          <w:tcPr>
            <w:tcW w:w="1597" w:type="dxa"/>
          </w:tcPr>
          <w:p w:rsidR="00A12074" w:rsidP="00A12074" w:rsidRDefault="00A12074" w14:paraId="6F68E3FF" w14:textId="77777777">
            <w:pPr>
              <w:spacing w:after="0" w:line="240" w:lineRule="auto"/>
              <w:jc w:val="center"/>
              <w:rPr>
                <w:rFonts w:ascii="Times New Roman" w:hAnsi="Times New Roman" w:eastAsia="Times New Roman" w:cs="Times New Roman"/>
                <w:sz w:val="24"/>
                <w:szCs w:val="20"/>
              </w:rPr>
            </w:pPr>
          </w:p>
          <w:p w:rsidRPr="00161467" w:rsidR="00A12074" w:rsidP="00A12074" w:rsidRDefault="00A12074" w14:paraId="5E43A996" w14:textId="790FC39E">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1,092</w:t>
            </w:r>
          </w:p>
        </w:tc>
        <w:tc>
          <w:tcPr>
            <w:tcW w:w="1548" w:type="dxa"/>
          </w:tcPr>
          <w:p w:rsidR="00947134" w:rsidP="00A12074" w:rsidRDefault="00947134" w14:paraId="46CBFF30" w14:textId="77777777">
            <w:pPr>
              <w:spacing w:after="0" w:line="240" w:lineRule="auto"/>
              <w:jc w:val="center"/>
              <w:rPr>
                <w:rFonts w:ascii="Times New Roman" w:hAnsi="Times New Roman" w:eastAsia="Times New Roman" w:cs="Times New Roman"/>
                <w:sz w:val="24"/>
                <w:szCs w:val="20"/>
              </w:rPr>
            </w:pPr>
          </w:p>
          <w:p w:rsidRPr="00161467" w:rsidR="00A12074" w:rsidP="00A12074" w:rsidRDefault="00A12074" w14:paraId="64CDD01C" w14:textId="09E239B1">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1</w:t>
            </w:r>
            <w:r w:rsidR="00973986">
              <w:rPr>
                <w:rFonts w:ascii="Times New Roman" w:hAnsi="Times New Roman" w:eastAsia="Times New Roman" w:cs="Times New Roman"/>
                <w:sz w:val="24"/>
                <w:szCs w:val="20"/>
              </w:rPr>
              <w:t xml:space="preserve">5,389  </w:t>
            </w:r>
          </w:p>
        </w:tc>
        <w:tc>
          <w:tcPr>
            <w:tcW w:w="1530" w:type="dxa"/>
          </w:tcPr>
          <w:p w:rsidR="00A12074" w:rsidP="00A12074" w:rsidRDefault="00A12074" w14:paraId="22B9FC21" w14:textId="77777777">
            <w:pPr>
              <w:spacing w:after="0" w:line="240" w:lineRule="auto"/>
              <w:jc w:val="center"/>
              <w:rPr>
                <w:rFonts w:ascii="Times New Roman" w:hAnsi="Times New Roman" w:eastAsia="Times New Roman" w:cs="Times New Roman"/>
                <w:sz w:val="24"/>
                <w:szCs w:val="20"/>
              </w:rPr>
            </w:pPr>
          </w:p>
          <w:p w:rsidRPr="00161467" w:rsidR="00A12074" w:rsidP="00A12074" w:rsidRDefault="00A12074" w14:paraId="46B59C3C" w14:textId="1816E747">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 71,68</w:t>
            </w:r>
            <w:r w:rsidR="00A97AB7">
              <w:rPr>
                <w:rFonts w:ascii="Times New Roman" w:hAnsi="Times New Roman" w:eastAsia="Times New Roman" w:cs="Times New Roman"/>
                <w:sz w:val="24"/>
                <w:szCs w:val="20"/>
              </w:rPr>
              <w:t>1</w:t>
            </w:r>
          </w:p>
        </w:tc>
        <w:tc>
          <w:tcPr>
            <w:tcW w:w="1535" w:type="dxa"/>
          </w:tcPr>
          <w:p w:rsidR="00A12074" w:rsidP="00A12074" w:rsidRDefault="00A12074" w14:paraId="58A0FFF0" w14:textId="77777777">
            <w:pPr>
              <w:spacing w:after="0" w:line="240" w:lineRule="auto"/>
              <w:jc w:val="center"/>
              <w:rPr>
                <w:rFonts w:ascii="Times New Roman" w:hAnsi="Times New Roman" w:eastAsia="Times New Roman" w:cs="Times New Roman"/>
                <w:sz w:val="24"/>
                <w:szCs w:val="20"/>
              </w:rPr>
            </w:pPr>
          </w:p>
          <w:p w:rsidR="00A12074" w:rsidP="00A12074" w:rsidRDefault="00A12074" w14:paraId="2CA562E5" w14:textId="0224CB89">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$46.46</w:t>
            </w:r>
          </w:p>
        </w:tc>
        <w:tc>
          <w:tcPr>
            <w:tcW w:w="1597" w:type="dxa"/>
          </w:tcPr>
          <w:p w:rsidR="00A12074" w:rsidP="00A12074" w:rsidRDefault="00A12074" w14:paraId="297C8CD9" w14:textId="41426EE7">
            <w:pPr>
              <w:spacing w:after="0" w:line="240" w:lineRule="auto"/>
              <w:jc w:val="center"/>
              <w:rPr>
                <w:rFonts w:ascii="Times New Roman" w:hAnsi="Times New Roman" w:eastAsia="Times New Roman" w:cs="Times New Roman"/>
                <w:sz w:val="24"/>
                <w:szCs w:val="20"/>
              </w:rPr>
            </w:pPr>
          </w:p>
          <w:p w:rsidRPr="00161467" w:rsidR="00A12074" w:rsidP="00A12074" w:rsidRDefault="00A12074" w14:paraId="40379060" w14:textId="540A4817">
            <w:pPr>
              <w:spacing w:after="0" w:line="240" w:lineRule="auto"/>
              <w:jc w:val="center"/>
              <w:rPr>
                <w:rFonts w:ascii="Times New Roman" w:hAnsi="Times New Roman" w:eastAsia="Times New Roman" w:cs="Times New Roman"/>
                <w:sz w:val="24"/>
                <w:szCs w:val="20"/>
              </w:rPr>
            </w:pPr>
            <w:r w:rsidRPr="00161467">
              <w:rPr>
                <w:rFonts w:ascii="Times New Roman" w:hAnsi="Times New Roman" w:eastAsia="Times New Roman" w:cs="Times New Roman"/>
                <w:sz w:val="24"/>
                <w:szCs w:val="20"/>
              </w:rPr>
              <w:t>$</w:t>
            </w:r>
            <w:r>
              <w:rPr>
                <w:rFonts w:ascii="Times New Roman" w:hAnsi="Times New Roman" w:eastAsia="Times New Roman" w:cs="Times New Roman"/>
                <w:sz w:val="24"/>
                <w:szCs w:val="20"/>
              </w:rPr>
              <w:t>60.86</w:t>
            </w:r>
          </w:p>
        </w:tc>
        <w:tc>
          <w:tcPr>
            <w:tcW w:w="1368" w:type="dxa"/>
          </w:tcPr>
          <w:p w:rsidR="00A12074" w:rsidP="00A12074" w:rsidRDefault="00A12074" w14:paraId="63FB548F" w14:textId="77777777">
            <w:pPr>
              <w:spacing w:after="0" w:line="240" w:lineRule="auto"/>
              <w:jc w:val="center"/>
              <w:rPr>
                <w:rFonts w:ascii="Times New Roman" w:hAnsi="Times New Roman" w:eastAsia="Times New Roman" w:cs="Times New Roman"/>
                <w:sz w:val="24"/>
                <w:szCs w:val="20"/>
              </w:rPr>
            </w:pPr>
          </w:p>
          <w:p w:rsidR="00A12074" w:rsidP="00A12074" w:rsidRDefault="00A12074" w14:paraId="0BECCCBD" w14:textId="220F7A37">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$3,</w:t>
            </w:r>
            <w:r w:rsidR="00973986">
              <w:rPr>
                <w:rFonts w:ascii="Times New Roman" w:hAnsi="Times New Roman" w:eastAsia="Times New Roman" w:cs="Times New Roman"/>
                <w:sz w:val="24"/>
                <w:szCs w:val="20"/>
              </w:rPr>
              <w:t>844,101</w:t>
            </w:r>
          </w:p>
        </w:tc>
        <w:tc>
          <w:tcPr>
            <w:tcW w:w="1710" w:type="dxa"/>
          </w:tcPr>
          <w:p w:rsidR="00A12074" w:rsidP="00A12074" w:rsidRDefault="00A12074" w14:paraId="2E20C829" w14:textId="3C6BBADF">
            <w:pPr>
              <w:spacing w:after="0" w:line="240" w:lineRule="auto"/>
              <w:jc w:val="center"/>
              <w:rPr>
                <w:rFonts w:ascii="Times New Roman" w:hAnsi="Times New Roman" w:eastAsia="Times New Roman" w:cs="Times New Roman"/>
                <w:sz w:val="24"/>
                <w:szCs w:val="20"/>
              </w:rPr>
            </w:pPr>
          </w:p>
          <w:p w:rsidRPr="00161467" w:rsidR="00A12074" w:rsidP="00A12074" w:rsidRDefault="00A12074" w14:paraId="5DF99044" w14:textId="46D0488D">
            <w:pPr>
              <w:spacing w:after="0" w:line="240" w:lineRule="auto"/>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 $5,</w:t>
            </w:r>
            <w:r w:rsidR="00973986">
              <w:rPr>
                <w:rFonts w:ascii="Times New Roman" w:hAnsi="Times New Roman" w:eastAsia="Times New Roman" w:cs="Times New Roman"/>
                <w:sz w:val="24"/>
                <w:szCs w:val="20"/>
              </w:rPr>
              <w:t xml:space="preserve">035,767 </w:t>
            </w:r>
          </w:p>
        </w:tc>
      </w:tr>
    </w:tbl>
    <w:p w:rsidR="00947134" w:rsidP="00947134" w:rsidRDefault="00947134" w14:paraId="200EDF42" w14:textId="77777777">
      <w:pPr>
        <w:pStyle w:val="NoSpacing"/>
      </w:pPr>
    </w:p>
    <w:p w:rsidRPr="00302B24" w:rsidR="00302B24" w:rsidP="00302B24" w:rsidRDefault="00302B24" w14:paraId="7B0D13F8" w14:textId="23B634A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13.   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an estimate of the total annual cost burden to respondents or recordkeepers resulting from the collection of information</w:t>
      </w:r>
      <w:r w:rsidRPr="00302B24">
        <w:rPr>
          <w:rFonts w:ascii="Times New Roman" w:hAnsi="Times New Roman" w:eastAsia="Times New Roman" w:cs="Times New Roman"/>
          <w:sz w:val="24"/>
          <w:szCs w:val="24"/>
        </w:rPr>
        <w:t>. </w:t>
      </w:r>
    </w:p>
    <w:p w:rsidRPr="00302B24" w:rsidR="00302B24" w:rsidP="00302B24" w:rsidRDefault="00302B24" w14:paraId="3FC4026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5D9C5C04" w14:textId="4AB30404">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xml:space="preserve">There are no start-up costs involved with this collection.  There are no requirements for respondents to report information other than what is project specific and associated with specific funding applications. </w:t>
      </w:r>
      <w:r w:rsidR="00BA5688">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Once a request for financial assistance has been approved, grantees will be required to provide information that is required of them, as indicated in the Grant Agreement.  Additional information is information the applicant would have available and would not be expected to recreate and, only requested under limited situations where formal mitigations measures have been required. </w:t>
      </w:r>
    </w:p>
    <w:p w:rsidRPr="00302B24" w:rsidR="001668BA" w:rsidP="00302B24" w:rsidRDefault="001668BA" w14:paraId="50ADF753" w14:textId="77777777">
      <w:pPr>
        <w:spacing w:after="0" w:line="240" w:lineRule="auto"/>
        <w:textAlignment w:val="baseline"/>
        <w:rPr>
          <w:rFonts w:ascii="Segoe UI" w:hAnsi="Segoe UI" w:eastAsia="Times New Roman" w:cs="Segoe UI"/>
          <w:sz w:val="18"/>
          <w:szCs w:val="18"/>
        </w:rPr>
      </w:pPr>
    </w:p>
    <w:p w:rsidR="00302B24" w:rsidP="00302B24" w:rsidRDefault="00302B24" w14:paraId="5282ED4E" w14:textId="5B87606F">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02B24" w:rsidP="00302B24" w:rsidRDefault="00302B24" w14:paraId="5AD49750" w14:textId="72412C6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14.   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estimates of annualized cost to the Federal Government</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28BDC5F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136119EF" w14:textId="05389CF8">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xml:space="preserve">The annual cost, which includes benefits, travel, communication, supplies, etc., for RHS to develop and administer this program is </w:t>
      </w:r>
      <w:r w:rsidRPr="004474BF">
        <w:rPr>
          <w:rFonts w:ascii="Times New Roman" w:hAnsi="Times New Roman" w:eastAsia="Times New Roman" w:cs="Times New Roman"/>
          <w:sz w:val="24"/>
          <w:szCs w:val="24"/>
        </w:rPr>
        <w:t>$</w:t>
      </w:r>
      <w:r w:rsidR="00D335E8">
        <w:rPr>
          <w:rFonts w:ascii="Times New Roman" w:hAnsi="Times New Roman" w:eastAsia="Times New Roman" w:cs="Times New Roman"/>
          <w:sz w:val="24"/>
          <w:szCs w:val="24"/>
        </w:rPr>
        <w:t>7,262,677</w:t>
      </w:r>
      <w:r w:rsidR="004474BF">
        <w:rPr>
          <w:rFonts w:ascii="Times New Roman" w:hAnsi="Times New Roman" w:eastAsia="Times New Roman" w:cs="Times New Roman"/>
          <w:sz w:val="24"/>
          <w:szCs w:val="24"/>
        </w:rPr>
        <w:t>.</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These costs are based on </w:t>
      </w:r>
      <w:r w:rsidRPr="00D058E1">
        <w:rPr>
          <w:rFonts w:ascii="Times New Roman" w:hAnsi="Times New Roman" w:eastAsia="Times New Roman" w:cs="Times New Roman"/>
          <w:sz w:val="24"/>
          <w:szCs w:val="24"/>
        </w:rPr>
        <w:t>data from the of Personnel Management (OPM) 2021 pay tables at a</w:t>
      </w:r>
      <w:r w:rsidRPr="00D058E1" w:rsidR="004474BF">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GS-13/5 and</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GS-</w:t>
      </w:r>
      <w:r w:rsidRPr="00D058E1">
        <w:rPr>
          <w:rFonts w:ascii="Times New Roman" w:hAnsi="Times New Roman" w:eastAsia="Times New Roman" w:cs="Times New Roman"/>
          <w:sz w:val="24"/>
          <w:szCs w:val="24"/>
        </w:rPr>
        <w:t>11</w:t>
      </w:r>
      <w:r w:rsidRPr="00302B24">
        <w:rPr>
          <w:rFonts w:ascii="Times New Roman" w:hAnsi="Times New Roman" w:eastAsia="Times New Roman" w:cs="Times New Roman"/>
          <w:sz w:val="24"/>
          <w:szCs w:val="24"/>
        </w:rPr>
        <w:t>/5 Loan</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&amp; Grant</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Specialists</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in each State spending approximately 75</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percent of his/her time on this program, and one GS-14/5 and 5 GS-13/5 Loan &amp; Grant Specialists</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in the National Office spending</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75</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percent of his/her time (amounts based on the</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2021</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OPM</w:t>
      </w:r>
      <w:r w:rsidR="0039554D">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Washington, DC and Rest of United States pay tables).</w:t>
      </w:r>
      <w:r w:rsidR="0039554D">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The</w:t>
      </w:r>
      <w:r w:rsidR="0039554D">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OPM 2021 pay table is available at the following web site:</w:t>
      </w:r>
      <w:r w:rsidR="001668BA">
        <w:rPr>
          <w:rFonts w:ascii="Times New Roman" w:hAnsi="Times New Roman" w:eastAsia="Times New Roman" w:cs="Times New Roman"/>
          <w:sz w:val="24"/>
          <w:szCs w:val="24"/>
        </w:rPr>
        <w:t xml:space="preserve"> </w:t>
      </w:r>
      <w:hyperlink w:history="1" r:id="rId10">
        <w:r w:rsidRPr="0071142C" w:rsidR="001668BA">
          <w:rPr>
            <w:rStyle w:val="Hyperlink"/>
            <w:rFonts w:ascii="Times New Roman" w:hAnsi="Times New Roman" w:eastAsia="Times New Roman" w:cs="Times New Roman"/>
            <w:sz w:val="24"/>
            <w:szCs w:val="24"/>
          </w:rPr>
          <w:t>https://www.opm.gov/policy-data-oversight/pay-leave/salaries-wages/2021/general-schedule/</w:t>
        </w:r>
      </w:hyperlink>
    </w:p>
    <w:p w:rsidR="001F3858" w:rsidP="001F3858" w:rsidRDefault="001F3858" w14:paraId="42763EDB" w14:textId="2BAB806B">
      <w:pPr>
        <w:spacing w:after="0" w:line="240" w:lineRule="auto"/>
        <w:textAlignment w:val="baseline"/>
        <w:rPr>
          <w:rFonts w:ascii="Times New Roman" w:hAnsi="Times New Roman" w:eastAsia="Times New Roman" w:cs="Times New Roman"/>
          <w:sz w:val="24"/>
          <w:szCs w:val="24"/>
        </w:rPr>
      </w:pPr>
    </w:p>
    <w:p w:rsidRPr="001F3858" w:rsidR="00A678D4" w:rsidP="005E7EAC" w:rsidRDefault="00A678D4" w14:paraId="6D6A6242" w14:textId="77777777">
      <w:pPr>
        <w:pStyle w:val="NoSpacing"/>
      </w:pPr>
    </w:p>
    <w:tbl>
      <w:tblPr>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90"/>
        <w:gridCol w:w="1350"/>
        <w:gridCol w:w="1260"/>
        <w:gridCol w:w="1440"/>
        <w:gridCol w:w="1350"/>
        <w:gridCol w:w="2160"/>
      </w:tblGrid>
      <w:tr w:rsidRPr="001F3858" w:rsidR="001F3858" w:rsidTr="00534691" w14:paraId="5D446E23" w14:textId="77777777">
        <w:tc>
          <w:tcPr>
            <w:tcW w:w="1890" w:type="dxa"/>
            <w:tcBorders>
              <w:top w:val="single" w:color="auto" w:sz="4" w:space="0"/>
              <w:left w:val="single" w:color="auto" w:sz="4" w:space="0"/>
            </w:tcBorders>
            <w:shd w:val="clear" w:color="auto" w:fill="C6D9F1"/>
          </w:tcPr>
          <w:p w:rsidRPr="001F3858" w:rsidR="001F3858" w:rsidP="001F3858" w:rsidRDefault="001F3858" w14:paraId="4D562329" w14:textId="77777777">
            <w:pPr>
              <w:overflowPunct w:val="0"/>
              <w:autoSpaceDE w:val="0"/>
              <w:autoSpaceDN w:val="0"/>
              <w:adjustRightInd w:val="0"/>
              <w:spacing w:after="0" w:line="240" w:lineRule="auto"/>
              <w:ind w:left="-20"/>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National Office</w:t>
            </w:r>
          </w:p>
        </w:tc>
        <w:tc>
          <w:tcPr>
            <w:tcW w:w="1350" w:type="dxa"/>
            <w:tcBorders>
              <w:top w:val="single" w:color="auto" w:sz="4" w:space="0"/>
            </w:tcBorders>
            <w:shd w:val="clear" w:color="auto" w:fill="C6D9F1"/>
          </w:tcPr>
          <w:p w:rsidRPr="001F3858" w:rsidR="001F3858" w:rsidP="001F3858" w:rsidRDefault="001F3858" w14:paraId="7C8FC04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Average Grade Level</w:t>
            </w:r>
          </w:p>
        </w:tc>
        <w:tc>
          <w:tcPr>
            <w:tcW w:w="1260" w:type="dxa"/>
            <w:tcBorders>
              <w:top w:val="single" w:color="auto" w:sz="4" w:space="0"/>
            </w:tcBorders>
            <w:shd w:val="clear" w:color="auto" w:fill="C6D9F1"/>
          </w:tcPr>
          <w:p w:rsidRPr="001F3858" w:rsidR="001F3858" w:rsidP="001F3858" w:rsidRDefault="001F3858" w14:paraId="31D10CB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Number of Staff</w:t>
            </w:r>
          </w:p>
        </w:tc>
        <w:tc>
          <w:tcPr>
            <w:tcW w:w="1440" w:type="dxa"/>
            <w:tcBorders>
              <w:top w:val="single" w:color="auto" w:sz="4" w:space="0"/>
            </w:tcBorders>
            <w:shd w:val="clear" w:color="auto" w:fill="C6D9F1"/>
          </w:tcPr>
          <w:p w:rsidRPr="001F3858" w:rsidR="001F3858" w:rsidP="001F3858" w:rsidRDefault="001F3858" w14:paraId="3BE25C24"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 xml:space="preserve">Annual Salary </w:t>
            </w:r>
          </w:p>
        </w:tc>
        <w:tc>
          <w:tcPr>
            <w:tcW w:w="1350" w:type="dxa"/>
            <w:tcBorders>
              <w:top w:val="single" w:color="auto" w:sz="4" w:space="0"/>
            </w:tcBorders>
            <w:shd w:val="clear" w:color="auto" w:fill="C6D9F1"/>
          </w:tcPr>
          <w:p w:rsidRPr="001F3858" w:rsidR="001F3858" w:rsidP="001F3858" w:rsidRDefault="001F3858" w14:paraId="75F5B4BB"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 of Time</w:t>
            </w:r>
          </w:p>
        </w:tc>
        <w:tc>
          <w:tcPr>
            <w:tcW w:w="2160" w:type="dxa"/>
            <w:tcBorders>
              <w:top w:val="single" w:color="auto" w:sz="4" w:space="0"/>
            </w:tcBorders>
            <w:shd w:val="clear" w:color="auto" w:fill="C6D9F1"/>
          </w:tcPr>
          <w:p w:rsidRPr="001F3858" w:rsidR="001F3858" w:rsidP="001F3858" w:rsidRDefault="001F3858" w14:paraId="6E235A19"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Cost to the Federal Government</w:t>
            </w:r>
          </w:p>
        </w:tc>
      </w:tr>
      <w:tr w:rsidRPr="001F3858" w:rsidR="001F3858" w:rsidTr="00534691" w14:paraId="3246E98F" w14:textId="77777777">
        <w:tc>
          <w:tcPr>
            <w:tcW w:w="1890" w:type="dxa"/>
            <w:tcBorders>
              <w:left w:val="single" w:color="auto" w:sz="4" w:space="0"/>
            </w:tcBorders>
          </w:tcPr>
          <w:p w:rsidRPr="001F3858" w:rsidR="001F3858" w:rsidP="001F3858" w:rsidRDefault="001F3858" w14:paraId="254214B3"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sz w:val="20"/>
                <w:szCs w:val="20"/>
              </w:rPr>
            </w:pPr>
            <w:r w:rsidRPr="001F3858">
              <w:rPr>
                <w:rFonts w:ascii="Times New Roman" w:hAnsi="Times New Roman" w:eastAsia="Times New Roman" w:cs="Times New Roman"/>
                <w:bCs/>
                <w:color w:val="000000"/>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320E4A6"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4FF0BB66"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14/5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522513"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27652EC2"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FBF8EAF"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22D1B0FC"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sz w:val="20"/>
                <w:szCs w:val="20"/>
              </w:rPr>
            </w:pPr>
            <w:r w:rsidRPr="001F3858">
              <w:rPr>
                <w:rFonts w:ascii="Times New Roman" w:hAnsi="Times New Roman" w:eastAsia="Calibri" w:cs="Times New Roman"/>
                <w:sz w:val="20"/>
                <w:szCs w:val="20"/>
              </w:rPr>
              <w:t>$138,866</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7F6C1E"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0639A0E"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819FF27" w14:textId="77777777">
            <w:pPr>
              <w:overflowPunct w:val="0"/>
              <w:autoSpaceDE w:val="0"/>
              <w:autoSpaceDN w:val="0"/>
              <w:adjustRightInd w:val="0"/>
              <w:spacing w:after="0" w:line="240" w:lineRule="auto"/>
              <w:textAlignment w:val="baseline"/>
              <w:rPr>
                <w:rFonts w:ascii="Times New Roman" w:hAnsi="Times New Roman" w:eastAsia="Calibri" w:cs="Times New Roman"/>
                <w:sz w:val="20"/>
                <w:szCs w:val="20"/>
              </w:rPr>
            </w:pPr>
          </w:p>
          <w:p w:rsidRPr="001F3858" w:rsidR="001F3858" w:rsidP="001F3858" w:rsidRDefault="001F3858" w14:paraId="585E3C94" w14:textId="54E1DE7C">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w:t>
            </w:r>
            <w:r w:rsidR="00A97AB7">
              <w:rPr>
                <w:rFonts w:ascii="Times New Roman" w:hAnsi="Times New Roman" w:eastAsia="Calibri" w:cs="Times New Roman"/>
                <w:sz w:val="20"/>
                <w:szCs w:val="20"/>
              </w:rPr>
              <w:t xml:space="preserve"> 111,093</w:t>
            </w:r>
          </w:p>
        </w:tc>
      </w:tr>
      <w:tr w:rsidRPr="001F3858" w:rsidR="001F3858" w:rsidTr="00534691" w14:paraId="465FECF1" w14:textId="77777777">
        <w:tc>
          <w:tcPr>
            <w:tcW w:w="1890" w:type="dxa"/>
            <w:tcBorders>
              <w:left w:val="single" w:color="auto" w:sz="4" w:space="0"/>
              <w:bottom w:val="single" w:color="auto" w:sz="4" w:space="0"/>
            </w:tcBorders>
          </w:tcPr>
          <w:p w:rsidRPr="001F3858" w:rsidR="001F3858" w:rsidP="001F3858" w:rsidRDefault="001F3858" w14:paraId="657AED16"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sz w:val="20"/>
                <w:szCs w:val="20"/>
              </w:rPr>
            </w:pPr>
            <w:r w:rsidRPr="001F3858">
              <w:rPr>
                <w:rFonts w:ascii="Times New Roman" w:hAnsi="Times New Roman" w:eastAsia="Times New Roman" w:cs="Times New Roman"/>
                <w:bCs/>
                <w:color w:val="000000"/>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7E6528A"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19F9410A"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13/5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A40EC5C"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7B84316"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5</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2F28FA3"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5E7D48BD"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sz w:val="20"/>
                <w:szCs w:val="20"/>
              </w:rPr>
            </w:pPr>
            <w:r w:rsidRPr="001F3858">
              <w:rPr>
                <w:rFonts w:ascii="Times New Roman" w:hAnsi="Times New Roman" w:eastAsia="Calibri" w:cs="Times New Roman"/>
                <w:sz w:val="20"/>
                <w:szCs w:val="20"/>
              </w:rPr>
              <w:t>$117,516</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75C637D"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E616A4E"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A381F81" w14:textId="77777777">
            <w:pPr>
              <w:overflowPunct w:val="0"/>
              <w:autoSpaceDE w:val="0"/>
              <w:autoSpaceDN w:val="0"/>
              <w:adjustRightInd w:val="0"/>
              <w:spacing w:after="0" w:line="240" w:lineRule="auto"/>
              <w:textAlignment w:val="baseline"/>
              <w:rPr>
                <w:rFonts w:ascii="Times New Roman" w:hAnsi="Times New Roman" w:eastAsia="Calibri" w:cs="Times New Roman"/>
                <w:sz w:val="20"/>
                <w:szCs w:val="20"/>
              </w:rPr>
            </w:pPr>
          </w:p>
          <w:p w:rsidRPr="001F3858" w:rsidR="001F3858" w:rsidP="001F3858" w:rsidRDefault="001F3858" w14:paraId="561D8ABA" w14:textId="2BF3CE8E">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w:t>
            </w:r>
            <w:r w:rsidR="00A97AB7">
              <w:rPr>
                <w:rFonts w:ascii="Times New Roman" w:hAnsi="Times New Roman" w:eastAsia="Calibri" w:cs="Times New Roman"/>
                <w:sz w:val="20"/>
                <w:szCs w:val="20"/>
              </w:rPr>
              <w:t xml:space="preserve"> 470,064</w:t>
            </w:r>
          </w:p>
        </w:tc>
      </w:tr>
    </w:tbl>
    <w:tbl>
      <w:tblPr>
        <w:tblStyle w:val="TableGrid4"/>
        <w:tblW w:w="9450" w:type="dxa"/>
        <w:tblInd w:w="-5" w:type="dxa"/>
        <w:tblLayout w:type="fixed"/>
        <w:tblLook w:val="04A0" w:firstRow="1" w:lastRow="0" w:firstColumn="1" w:lastColumn="0" w:noHBand="0" w:noVBand="1"/>
      </w:tblPr>
      <w:tblGrid>
        <w:gridCol w:w="1890"/>
        <w:gridCol w:w="1350"/>
        <w:gridCol w:w="1260"/>
        <w:gridCol w:w="1440"/>
        <w:gridCol w:w="1350"/>
        <w:gridCol w:w="2160"/>
      </w:tblGrid>
      <w:tr w:rsidRPr="001F3858" w:rsidR="001F3858" w:rsidTr="00534691" w14:paraId="7F811434" w14:textId="77777777">
        <w:trPr>
          <w:trHeight w:val="647"/>
        </w:trPr>
        <w:tc>
          <w:tcPr>
            <w:tcW w:w="189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6911BE8D" w14:textId="77777777">
            <w:pPr>
              <w:rPr>
                <w:rFonts w:ascii="Times New Roman" w:hAnsi="Times New Roman" w:eastAsia="Times New Roman"/>
                <w:b/>
                <w:bCs/>
                <w:sz w:val="18"/>
                <w:szCs w:val="18"/>
              </w:rPr>
            </w:pPr>
          </w:p>
          <w:p w:rsidRPr="001F3858" w:rsidR="001F3858" w:rsidP="001F3858" w:rsidRDefault="001F3858" w14:paraId="68C821BA" w14:textId="77777777">
            <w:pPr>
              <w:rPr>
                <w:rFonts w:ascii="Times New Roman" w:hAnsi="Times New Roman" w:eastAsia="Times New Roman"/>
                <w:b/>
                <w:bCs/>
                <w:sz w:val="18"/>
                <w:szCs w:val="18"/>
              </w:rPr>
            </w:pPr>
          </w:p>
          <w:p w:rsidRPr="001F3858" w:rsidR="001F3858" w:rsidP="001F3858" w:rsidRDefault="001F3858" w14:paraId="60C2DC19" w14:textId="77777777">
            <w:pPr>
              <w:rPr>
                <w:rFonts w:ascii="Times New Roman" w:hAnsi="Times New Roman" w:eastAsia="Times New Roman"/>
                <w:b/>
                <w:bCs/>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2E828AC4" w14:textId="77777777">
            <w:pPr>
              <w:rPr>
                <w:rFonts w:ascii="Times New Roman" w:hAnsi="Times New Roman"/>
                <w:b/>
                <w:bCs/>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61125951" w14:textId="77777777">
            <w:pPr>
              <w:rPr>
                <w:rFonts w:ascii="Times New Roman" w:hAnsi="Times New Roman"/>
                <w:b/>
                <w:bCs/>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17F969A5" w14:textId="77777777">
            <w:pPr>
              <w:rPr>
                <w:rFonts w:ascii="Times New Roman" w:hAnsi="Times New Roman"/>
                <w:b/>
                <w:bCs/>
              </w:rPr>
            </w:pPr>
          </w:p>
          <w:p w:rsidRPr="001F3858" w:rsidR="001F3858" w:rsidP="001F3858" w:rsidRDefault="001F3858" w14:paraId="5656A406" w14:textId="77777777">
            <w:pPr>
              <w:rPr>
                <w:rFonts w:ascii="Times New Roman" w:hAnsi="Times New Roman"/>
                <w:b/>
                <w:bCs/>
              </w:rPr>
            </w:pP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4DF6627" w14:textId="77777777">
            <w:pPr>
              <w:rPr>
                <w:rFonts w:ascii="Times New Roman" w:hAnsi="Times New Roman" w:eastAsia="Times New Roman"/>
                <w:b/>
                <w:bCs/>
                <w:sz w:val="18"/>
                <w:szCs w:val="18"/>
              </w:rPr>
            </w:pPr>
          </w:p>
          <w:p w:rsidRPr="001F3858" w:rsidR="001F3858" w:rsidP="001F3858" w:rsidRDefault="001F3858" w14:paraId="195EB632" w14:textId="77777777">
            <w:pPr>
              <w:rPr>
                <w:rFonts w:ascii="Times New Roman" w:hAnsi="Times New Roman" w:eastAsia="Times New Roman"/>
                <w:b/>
                <w:bCs/>
                <w:sz w:val="18"/>
                <w:szCs w:val="18"/>
              </w:rPr>
            </w:pPr>
          </w:p>
          <w:p w:rsidRPr="001F3858" w:rsidR="001F3858" w:rsidP="001F3858" w:rsidRDefault="001F3858" w14:paraId="127098C5" w14:textId="77777777">
            <w:pPr>
              <w:rPr>
                <w:rFonts w:ascii="Times New Roman" w:hAnsi="Times New Roman"/>
                <w:b/>
                <w:bCs/>
                <w:sz w:val="20"/>
                <w:szCs w:val="20"/>
              </w:rPr>
            </w:pPr>
            <w:r w:rsidRPr="001F3858">
              <w:rPr>
                <w:rFonts w:ascii="Times New Roman" w:hAnsi="Times New Roman" w:eastAsia="Times New Roman"/>
                <w:b/>
                <w:bCs/>
                <w:sz w:val="20"/>
                <w:szCs w:val="20"/>
              </w:rPr>
              <w:t>Subtotal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4A18115" w14:textId="77777777">
            <w:pPr>
              <w:rPr>
                <w:rFonts w:ascii="Times New Roman" w:hAnsi="Times New Roman"/>
                <w:b/>
                <w:bCs/>
              </w:rPr>
            </w:pPr>
          </w:p>
          <w:p w:rsidRPr="001F3858" w:rsidR="001F3858" w:rsidP="001F3858" w:rsidRDefault="001F3858" w14:paraId="661CF21C" w14:textId="39B5703D">
            <w:pPr>
              <w:jc w:val="right"/>
              <w:rPr>
                <w:rFonts w:ascii="Times New Roman" w:hAnsi="Times New Roman"/>
                <w:b/>
                <w:bCs/>
              </w:rPr>
            </w:pPr>
            <w:r w:rsidRPr="001F3858">
              <w:rPr>
                <w:rFonts w:ascii="Times New Roman" w:hAnsi="Times New Roman"/>
                <w:b/>
                <w:bCs/>
              </w:rPr>
              <w:t>$</w:t>
            </w:r>
            <w:r w:rsidR="001A63CD">
              <w:rPr>
                <w:rFonts w:ascii="Times New Roman" w:hAnsi="Times New Roman"/>
                <w:b/>
                <w:bCs/>
              </w:rPr>
              <w:t xml:space="preserve"> 581,157</w:t>
            </w:r>
          </w:p>
        </w:tc>
      </w:tr>
      <w:tr w:rsidRPr="001F3858" w:rsidR="001F3858" w:rsidTr="00534691" w14:paraId="0A02DA93" w14:textId="77777777">
        <w:tc>
          <w:tcPr>
            <w:tcW w:w="1890" w:type="dxa"/>
            <w:tcBorders>
              <w:top w:val="single" w:color="auto" w:sz="4" w:space="0"/>
              <w:left w:val="single" w:color="auto" w:sz="4" w:space="0"/>
              <w:bottom w:val="single" w:color="auto" w:sz="4" w:space="0"/>
            </w:tcBorders>
            <w:shd w:val="clear" w:color="auto" w:fill="C6D9F1"/>
          </w:tcPr>
          <w:p w:rsidRPr="001F3858" w:rsidR="001F3858" w:rsidP="001F3858" w:rsidRDefault="001F3858" w14:paraId="15F10EA5" w14:textId="77777777">
            <w:pPr>
              <w:rPr>
                <w:rFonts w:ascii="Times New Roman" w:hAnsi="Times New Roman"/>
                <w:sz w:val="20"/>
                <w:szCs w:val="20"/>
              </w:rPr>
            </w:pPr>
            <w:r w:rsidRPr="001F3858">
              <w:rPr>
                <w:rFonts w:ascii="Times New Roman" w:hAnsi="Times New Roman" w:eastAsia="Times New Roman"/>
                <w:b/>
                <w:color w:val="000000"/>
                <w:sz w:val="20"/>
                <w:szCs w:val="20"/>
              </w:rPr>
              <w:t>State Office</w:t>
            </w:r>
          </w:p>
        </w:tc>
        <w:tc>
          <w:tcPr>
            <w:tcW w:w="1350" w:type="dxa"/>
            <w:tcBorders>
              <w:top w:val="single" w:color="auto" w:sz="4" w:space="0"/>
              <w:bottom w:val="single" w:color="auto" w:sz="4" w:space="0"/>
            </w:tcBorders>
            <w:shd w:val="clear" w:color="auto" w:fill="C6D9F1"/>
          </w:tcPr>
          <w:p w:rsidRPr="001F3858" w:rsidR="001F3858" w:rsidP="001F3858" w:rsidRDefault="001F3858" w14:paraId="5BCB9E3D" w14:textId="77777777">
            <w:pPr>
              <w:rPr>
                <w:rFonts w:ascii="Times New Roman" w:hAnsi="Times New Roman"/>
                <w:sz w:val="20"/>
                <w:szCs w:val="20"/>
              </w:rPr>
            </w:pPr>
            <w:r w:rsidRPr="001F3858">
              <w:rPr>
                <w:rFonts w:ascii="Times New Roman" w:hAnsi="Times New Roman" w:eastAsia="Times New Roman"/>
                <w:b/>
                <w:color w:val="000000"/>
                <w:sz w:val="20"/>
                <w:szCs w:val="20"/>
              </w:rPr>
              <w:t>Average Grade Level</w:t>
            </w:r>
          </w:p>
        </w:tc>
        <w:tc>
          <w:tcPr>
            <w:tcW w:w="1260" w:type="dxa"/>
            <w:tcBorders>
              <w:top w:val="single" w:color="auto" w:sz="4" w:space="0"/>
              <w:bottom w:val="single" w:color="auto" w:sz="4" w:space="0"/>
            </w:tcBorders>
            <w:shd w:val="clear" w:color="auto" w:fill="C6D9F1"/>
          </w:tcPr>
          <w:p w:rsidRPr="001F3858" w:rsidR="001F3858" w:rsidP="001F3858" w:rsidRDefault="001F3858" w14:paraId="2D82833F" w14:textId="77777777">
            <w:pPr>
              <w:rPr>
                <w:rFonts w:ascii="Times New Roman" w:hAnsi="Times New Roman"/>
                <w:sz w:val="20"/>
                <w:szCs w:val="20"/>
              </w:rPr>
            </w:pPr>
            <w:r w:rsidRPr="001F3858">
              <w:rPr>
                <w:rFonts w:ascii="Times New Roman" w:hAnsi="Times New Roman" w:eastAsia="Times New Roman"/>
                <w:b/>
                <w:color w:val="000000"/>
                <w:sz w:val="20"/>
                <w:szCs w:val="20"/>
              </w:rPr>
              <w:t>Number of Staff</w:t>
            </w:r>
          </w:p>
        </w:tc>
        <w:tc>
          <w:tcPr>
            <w:tcW w:w="1440" w:type="dxa"/>
            <w:tcBorders>
              <w:top w:val="single" w:color="auto" w:sz="4" w:space="0"/>
              <w:bottom w:val="single" w:color="auto" w:sz="4" w:space="0"/>
            </w:tcBorders>
            <w:shd w:val="clear" w:color="auto" w:fill="C6D9F1"/>
          </w:tcPr>
          <w:p w:rsidRPr="001F3858" w:rsidR="001F3858" w:rsidP="001F3858" w:rsidRDefault="001F3858" w14:paraId="02F1CFBF" w14:textId="77777777">
            <w:pPr>
              <w:rPr>
                <w:rFonts w:ascii="Times New Roman" w:hAnsi="Times New Roman"/>
                <w:sz w:val="20"/>
                <w:szCs w:val="20"/>
              </w:rPr>
            </w:pPr>
            <w:r w:rsidRPr="001F3858">
              <w:rPr>
                <w:rFonts w:ascii="Times New Roman" w:hAnsi="Times New Roman" w:eastAsia="Times New Roman"/>
                <w:b/>
                <w:color w:val="000000"/>
                <w:sz w:val="20"/>
                <w:szCs w:val="20"/>
              </w:rPr>
              <w:t>Annual Salary</w:t>
            </w:r>
          </w:p>
        </w:tc>
        <w:tc>
          <w:tcPr>
            <w:tcW w:w="1350" w:type="dxa"/>
            <w:tcBorders>
              <w:top w:val="single" w:color="auto" w:sz="4" w:space="0"/>
              <w:bottom w:val="single" w:color="auto" w:sz="4" w:space="0"/>
            </w:tcBorders>
            <w:shd w:val="clear" w:color="auto" w:fill="C6D9F1"/>
          </w:tcPr>
          <w:p w:rsidRPr="001F3858" w:rsidR="001F3858" w:rsidP="001F3858" w:rsidRDefault="001F3858" w14:paraId="11BB8D49" w14:textId="77777777">
            <w:pPr>
              <w:rPr>
                <w:rFonts w:ascii="Times New Roman" w:hAnsi="Times New Roman"/>
                <w:sz w:val="20"/>
                <w:szCs w:val="20"/>
              </w:rPr>
            </w:pPr>
            <w:r w:rsidRPr="001F3858">
              <w:rPr>
                <w:rFonts w:ascii="Times New Roman" w:hAnsi="Times New Roman" w:eastAsia="Times New Roman"/>
                <w:b/>
                <w:color w:val="000000"/>
                <w:sz w:val="20"/>
                <w:szCs w:val="20"/>
              </w:rPr>
              <w:t>% of Time</w:t>
            </w:r>
          </w:p>
        </w:tc>
        <w:tc>
          <w:tcPr>
            <w:tcW w:w="2160" w:type="dxa"/>
            <w:tcBorders>
              <w:top w:val="single" w:color="auto" w:sz="4" w:space="0"/>
              <w:bottom w:val="single" w:color="auto" w:sz="4" w:space="0"/>
            </w:tcBorders>
            <w:shd w:val="clear" w:color="auto" w:fill="C6D9F1"/>
          </w:tcPr>
          <w:p w:rsidRPr="001F3858" w:rsidR="001F3858" w:rsidP="001F3858" w:rsidRDefault="001F3858" w14:paraId="6327D427" w14:textId="77777777">
            <w:pPr>
              <w:rPr>
                <w:rFonts w:ascii="Times New Roman" w:hAnsi="Times New Roman"/>
                <w:sz w:val="20"/>
                <w:szCs w:val="20"/>
              </w:rPr>
            </w:pPr>
            <w:r w:rsidRPr="001F3858">
              <w:rPr>
                <w:rFonts w:ascii="Times New Roman" w:hAnsi="Times New Roman" w:eastAsia="Times New Roman"/>
                <w:b/>
                <w:color w:val="000000"/>
                <w:sz w:val="20"/>
                <w:szCs w:val="20"/>
              </w:rPr>
              <w:t>Cost to the Federal Government</w:t>
            </w:r>
          </w:p>
        </w:tc>
      </w:tr>
      <w:tr w:rsidRPr="001F3858" w:rsidR="001F3858" w:rsidTr="00A97AB7" w14:paraId="0259D3DE" w14:textId="77777777">
        <w:tc>
          <w:tcPr>
            <w:tcW w:w="189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A87FD4A" w14:textId="77777777">
            <w:pPr>
              <w:rPr>
                <w:rFonts w:ascii="Times New Roman" w:hAnsi="Times New Roman"/>
                <w:sz w:val="20"/>
                <w:szCs w:val="20"/>
              </w:rPr>
            </w:pPr>
            <w:r w:rsidRPr="001F3858">
              <w:rPr>
                <w:rFonts w:ascii="Times New Roman" w:hAnsi="Times New Roman"/>
                <w:sz w:val="20"/>
                <w:szCs w:val="20"/>
              </w:rPr>
              <w:lastRenderedPageBreak/>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E0CC917" w14:textId="77777777">
            <w:pPr>
              <w:jc w:val="right"/>
              <w:rPr>
                <w:rFonts w:ascii="Times New Roman" w:hAnsi="Times New Roman"/>
                <w:sz w:val="20"/>
                <w:szCs w:val="20"/>
              </w:rPr>
            </w:pPr>
          </w:p>
          <w:p w:rsidRPr="001F3858" w:rsidR="001F3858" w:rsidP="001F3858" w:rsidRDefault="001F3858" w14:paraId="0B8B3C98" w14:textId="77777777">
            <w:pPr>
              <w:jc w:val="right"/>
              <w:rPr>
                <w:rFonts w:ascii="Times New Roman" w:hAnsi="Times New Roman"/>
                <w:sz w:val="20"/>
                <w:szCs w:val="20"/>
              </w:rPr>
            </w:pPr>
            <w:r w:rsidRPr="001F3858">
              <w:rPr>
                <w:rFonts w:ascii="Times New Roman" w:hAnsi="Times New Roman"/>
                <w:sz w:val="20"/>
                <w:szCs w:val="20"/>
              </w:rPr>
              <w:t>13/5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7A04066" w14:textId="77777777">
            <w:pPr>
              <w:jc w:val="right"/>
              <w:rPr>
                <w:rFonts w:ascii="Times New Roman" w:hAnsi="Times New Roman"/>
                <w:sz w:val="20"/>
                <w:szCs w:val="20"/>
              </w:rPr>
            </w:pPr>
          </w:p>
          <w:p w:rsidRPr="001F3858" w:rsidR="001F3858" w:rsidP="001F3858" w:rsidRDefault="001F3858" w14:paraId="59D37733" w14:textId="77777777">
            <w:pPr>
              <w:jc w:val="right"/>
              <w:rPr>
                <w:rFonts w:ascii="Times New Roman" w:hAnsi="Times New Roman"/>
                <w:sz w:val="20"/>
                <w:szCs w:val="20"/>
              </w:rPr>
            </w:pPr>
            <w:r w:rsidRPr="001F3858">
              <w:rPr>
                <w:rFonts w:ascii="Times New Roman" w:hAnsi="Times New Roman"/>
                <w:sz w:val="20"/>
                <w:szCs w:val="20"/>
              </w:rPr>
              <w:t>47</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090B9F8" w14:textId="77777777">
            <w:pPr>
              <w:jc w:val="right"/>
              <w:rPr>
                <w:rFonts w:ascii="Times New Roman" w:hAnsi="Times New Roman"/>
                <w:sz w:val="20"/>
                <w:szCs w:val="20"/>
              </w:rPr>
            </w:pPr>
          </w:p>
          <w:p w:rsidRPr="001F3858" w:rsidR="001F3858" w:rsidP="001F3858" w:rsidRDefault="001F3858" w14:paraId="6B3B1BC9" w14:textId="009F9E45">
            <w:pPr>
              <w:jc w:val="right"/>
              <w:rPr>
                <w:rFonts w:ascii="Times New Roman" w:hAnsi="Times New Roman"/>
                <w:sz w:val="20"/>
                <w:szCs w:val="20"/>
              </w:rPr>
            </w:pPr>
            <w:r w:rsidRPr="001F3858">
              <w:rPr>
                <w:rFonts w:ascii="Times New Roman" w:hAnsi="Times New Roman"/>
                <w:sz w:val="20"/>
                <w:szCs w:val="20"/>
              </w:rPr>
              <w:t>$</w:t>
            </w:r>
            <w:r w:rsidR="00A97AB7">
              <w:rPr>
                <w:rFonts w:ascii="Times New Roman" w:hAnsi="Times New Roman"/>
                <w:sz w:val="20"/>
                <w:szCs w:val="20"/>
              </w:rPr>
              <w:t xml:space="preserve"> 73,271</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5A5CCCE" w14:textId="77777777">
            <w:pPr>
              <w:jc w:val="right"/>
              <w:rPr>
                <w:rFonts w:ascii="Times New Roman" w:hAnsi="Times New Roman"/>
                <w:sz w:val="20"/>
                <w:szCs w:val="20"/>
              </w:rPr>
            </w:pPr>
          </w:p>
          <w:p w:rsidRPr="001F3858" w:rsidR="001F3858" w:rsidP="001F3858" w:rsidRDefault="001F3858" w14:paraId="54AECC22" w14:textId="77777777">
            <w:pPr>
              <w:jc w:val="right"/>
              <w:rPr>
                <w:rFonts w:ascii="Times New Roman" w:hAnsi="Times New Roman"/>
                <w:sz w:val="20"/>
                <w:szCs w:val="20"/>
              </w:rPr>
            </w:pPr>
            <w:r w:rsidRPr="001F3858">
              <w:rPr>
                <w:rFonts w:ascii="Times New Roman" w:hAnsi="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0DA1143" w14:textId="77777777">
            <w:pPr>
              <w:jc w:val="right"/>
              <w:rPr>
                <w:rFonts w:ascii="Times New Roman" w:hAnsi="Times New Roman"/>
                <w:sz w:val="20"/>
                <w:szCs w:val="20"/>
              </w:rPr>
            </w:pPr>
          </w:p>
          <w:p w:rsidRPr="001F3858" w:rsidR="001F3858" w:rsidP="001F3858" w:rsidRDefault="00656C25" w14:paraId="58D51A2B" w14:textId="1B3767CD">
            <w:pPr>
              <w:jc w:val="right"/>
              <w:rPr>
                <w:rFonts w:ascii="Times New Roman" w:hAnsi="Times New Roman"/>
                <w:sz w:val="20"/>
                <w:szCs w:val="20"/>
              </w:rPr>
            </w:pPr>
            <w:r w:rsidRPr="001F3858">
              <w:rPr>
                <w:rFonts w:ascii="Times New Roman" w:hAnsi="Times New Roman"/>
                <w:sz w:val="20"/>
                <w:szCs w:val="20"/>
              </w:rPr>
              <w:t>$</w:t>
            </w:r>
            <w:r>
              <w:rPr>
                <w:rFonts w:ascii="Times New Roman" w:hAnsi="Times New Roman"/>
                <w:sz w:val="20"/>
                <w:szCs w:val="20"/>
              </w:rPr>
              <w:t xml:space="preserve"> 3,926,530</w:t>
            </w:r>
          </w:p>
        </w:tc>
      </w:tr>
      <w:tr w:rsidRPr="001F3858" w:rsidR="001F3858" w:rsidTr="00534691" w14:paraId="1AA43545" w14:textId="77777777">
        <w:tc>
          <w:tcPr>
            <w:tcW w:w="189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4B21A2DF" w14:textId="77777777">
            <w:pPr>
              <w:rPr>
                <w:rFonts w:ascii="Times New Roman" w:hAnsi="Times New Roman"/>
                <w:sz w:val="20"/>
                <w:szCs w:val="20"/>
              </w:rPr>
            </w:pPr>
            <w:r w:rsidRPr="001F3858">
              <w:rPr>
                <w:rFonts w:ascii="Times New Roman" w:hAnsi="Times New Roman"/>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47219D5" w14:textId="77777777">
            <w:pPr>
              <w:jc w:val="right"/>
              <w:rPr>
                <w:rFonts w:ascii="Times New Roman" w:hAnsi="Times New Roman"/>
                <w:sz w:val="20"/>
                <w:szCs w:val="20"/>
              </w:rPr>
            </w:pPr>
          </w:p>
          <w:p w:rsidRPr="001F3858" w:rsidR="001F3858" w:rsidP="001F3858" w:rsidRDefault="001F3858" w14:paraId="0855E28A" w14:textId="77777777">
            <w:pPr>
              <w:jc w:val="right"/>
              <w:rPr>
                <w:rFonts w:ascii="Times New Roman" w:hAnsi="Times New Roman"/>
                <w:sz w:val="20"/>
                <w:szCs w:val="20"/>
              </w:rPr>
            </w:pPr>
            <w:r w:rsidRPr="001F3858">
              <w:rPr>
                <w:rFonts w:ascii="Times New Roman" w:hAnsi="Times New Roman"/>
                <w:sz w:val="20"/>
                <w:szCs w:val="20"/>
              </w:rPr>
              <w:t>11/5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E079A9" w14:textId="77777777">
            <w:pPr>
              <w:jc w:val="right"/>
              <w:rPr>
                <w:rFonts w:ascii="Times New Roman" w:hAnsi="Times New Roman"/>
                <w:sz w:val="20"/>
                <w:szCs w:val="20"/>
              </w:rPr>
            </w:pPr>
          </w:p>
          <w:p w:rsidRPr="001F3858" w:rsidR="001F3858" w:rsidP="001F3858" w:rsidRDefault="001F3858" w14:paraId="7BA824B4" w14:textId="77777777">
            <w:pPr>
              <w:jc w:val="right"/>
              <w:rPr>
                <w:rFonts w:ascii="Times New Roman" w:hAnsi="Times New Roman"/>
                <w:sz w:val="20"/>
                <w:szCs w:val="20"/>
              </w:rPr>
            </w:pPr>
            <w:r w:rsidRPr="001F3858">
              <w:rPr>
                <w:rFonts w:ascii="Times New Roman" w:hAnsi="Times New Roman"/>
                <w:sz w:val="20"/>
                <w:szCs w:val="20"/>
              </w:rPr>
              <w:t>47</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C950533" w14:textId="77777777">
            <w:pPr>
              <w:jc w:val="right"/>
              <w:rPr>
                <w:rFonts w:ascii="Times New Roman" w:hAnsi="Times New Roman"/>
                <w:sz w:val="20"/>
                <w:szCs w:val="20"/>
              </w:rPr>
            </w:pPr>
          </w:p>
          <w:p w:rsidRPr="001F3858" w:rsidR="001F3858" w:rsidP="001F3858" w:rsidRDefault="001F3858" w14:paraId="7BF56072" w14:textId="77777777">
            <w:pPr>
              <w:jc w:val="right"/>
              <w:rPr>
                <w:rFonts w:ascii="Times New Roman" w:hAnsi="Times New Roman"/>
                <w:sz w:val="20"/>
                <w:szCs w:val="20"/>
              </w:rPr>
            </w:pPr>
            <w:r w:rsidRPr="001F3858">
              <w:rPr>
                <w:rFonts w:ascii="Times New Roman" w:hAnsi="Times New Roman"/>
                <w:sz w:val="20"/>
                <w:szCs w:val="20"/>
              </w:rPr>
              <w:t>$73,271</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F81FD6A" w14:textId="77777777">
            <w:pPr>
              <w:jc w:val="right"/>
              <w:rPr>
                <w:rFonts w:ascii="Times New Roman" w:hAnsi="Times New Roman"/>
                <w:sz w:val="20"/>
                <w:szCs w:val="20"/>
              </w:rPr>
            </w:pPr>
          </w:p>
          <w:p w:rsidRPr="001F3858" w:rsidR="001F3858" w:rsidP="001F3858" w:rsidRDefault="001F3858" w14:paraId="08E372B3" w14:textId="77777777">
            <w:pPr>
              <w:jc w:val="right"/>
              <w:rPr>
                <w:rFonts w:ascii="Times New Roman" w:hAnsi="Times New Roman"/>
                <w:sz w:val="20"/>
                <w:szCs w:val="20"/>
              </w:rPr>
            </w:pPr>
            <w:r w:rsidRPr="001F3858">
              <w:rPr>
                <w:rFonts w:ascii="Times New Roman" w:hAnsi="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18B3F06E" w14:textId="77777777">
            <w:pPr>
              <w:jc w:val="right"/>
              <w:rPr>
                <w:rFonts w:ascii="Times New Roman" w:hAnsi="Times New Roman"/>
                <w:sz w:val="20"/>
                <w:szCs w:val="20"/>
              </w:rPr>
            </w:pPr>
          </w:p>
          <w:p w:rsidRPr="001F3858" w:rsidR="001F3858" w:rsidP="001F3858" w:rsidRDefault="001F3858" w14:paraId="4A1B76AA" w14:textId="337BBF5F">
            <w:pPr>
              <w:jc w:val="right"/>
              <w:rPr>
                <w:rFonts w:ascii="Times New Roman" w:hAnsi="Times New Roman"/>
                <w:sz w:val="20"/>
                <w:szCs w:val="20"/>
              </w:rPr>
            </w:pPr>
            <w:r w:rsidRPr="001F3858">
              <w:rPr>
                <w:rFonts w:ascii="Times New Roman" w:hAnsi="Times New Roman"/>
                <w:sz w:val="20"/>
                <w:szCs w:val="20"/>
              </w:rPr>
              <w:t>$</w:t>
            </w:r>
            <w:r w:rsidR="00A97AB7">
              <w:rPr>
                <w:rFonts w:ascii="Times New Roman" w:hAnsi="Times New Roman"/>
                <w:sz w:val="20"/>
                <w:szCs w:val="20"/>
              </w:rPr>
              <w:t xml:space="preserve"> 2,754,990</w:t>
            </w:r>
          </w:p>
        </w:tc>
      </w:tr>
      <w:tr w:rsidRPr="001F3858" w:rsidR="001F3858" w:rsidTr="00534691" w14:paraId="065B0A12" w14:textId="77777777">
        <w:trPr>
          <w:gridBefore w:val="4"/>
          <w:wBefore w:w="5940" w:type="dxa"/>
        </w:trPr>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89C65EB" w14:textId="77777777">
            <w:pPr>
              <w:jc w:val="right"/>
              <w:rPr>
                <w:rFonts w:ascii="Times New Roman" w:hAnsi="Times New Roman"/>
                <w:b/>
                <w:bCs/>
                <w:sz w:val="20"/>
                <w:szCs w:val="20"/>
              </w:rPr>
            </w:pPr>
          </w:p>
          <w:p w:rsidRPr="001F3858" w:rsidR="001F3858" w:rsidP="001F3858" w:rsidRDefault="001F3858" w14:paraId="12FEB7A6" w14:textId="77777777">
            <w:pPr>
              <w:jc w:val="center"/>
              <w:rPr>
                <w:rFonts w:ascii="Times New Roman" w:hAnsi="Times New Roman"/>
                <w:b/>
                <w:bCs/>
                <w:sz w:val="20"/>
                <w:szCs w:val="20"/>
              </w:rPr>
            </w:pPr>
            <w:r w:rsidRPr="001F3858">
              <w:rPr>
                <w:rFonts w:ascii="Times New Roman" w:hAnsi="Times New Roman"/>
                <w:b/>
                <w:bCs/>
                <w:sz w:val="20"/>
                <w:szCs w:val="20"/>
              </w:rPr>
              <w:t>Subtotal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0D81586" w14:textId="77777777">
            <w:pPr>
              <w:jc w:val="right"/>
              <w:rPr>
                <w:rFonts w:ascii="Times New Roman" w:hAnsi="Times New Roman"/>
                <w:b/>
                <w:bCs/>
                <w:sz w:val="20"/>
                <w:szCs w:val="20"/>
              </w:rPr>
            </w:pPr>
          </w:p>
          <w:p w:rsidRPr="001F3858" w:rsidR="001F3858" w:rsidP="001F3858" w:rsidRDefault="001F3858" w14:paraId="0CBE94B1" w14:textId="40B7D682">
            <w:pPr>
              <w:jc w:val="right"/>
              <w:rPr>
                <w:rFonts w:ascii="Times New Roman" w:hAnsi="Times New Roman"/>
                <w:b/>
                <w:bCs/>
                <w:sz w:val="20"/>
                <w:szCs w:val="20"/>
              </w:rPr>
            </w:pPr>
            <w:r w:rsidRPr="001F3858">
              <w:rPr>
                <w:rFonts w:ascii="Times New Roman" w:hAnsi="Times New Roman"/>
                <w:b/>
                <w:bCs/>
                <w:sz w:val="20"/>
                <w:szCs w:val="20"/>
              </w:rPr>
              <w:t>$</w:t>
            </w:r>
            <w:r w:rsidR="001A63CD">
              <w:rPr>
                <w:rFonts w:ascii="Times New Roman" w:hAnsi="Times New Roman"/>
                <w:b/>
                <w:bCs/>
                <w:sz w:val="20"/>
                <w:szCs w:val="20"/>
              </w:rPr>
              <w:t xml:space="preserve"> 6,681,520</w:t>
            </w:r>
          </w:p>
        </w:tc>
      </w:tr>
      <w:tr w:rsidRPr="001F3858" w:rsidR="001F3858" w:rsidTr="00534691" w14:paraId="52E5E65C" w14:textId="77777777">
        <w:trPr>
          <w:gridBefore w:val="4"/>
          <w:wBefore w:w="5940" w:type="dxa"/>
        </w:trPr>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D9DF7C1" w14:textId="77777777">
            <w:pPr>
              <w:jc w:val="right"/>
              <w:rPr>
                <w:rFonts w:ascii="Times New Roman" w:hAnsi="Times New Roman"/>
                <w:b/>
                <w:bCs/>
                <w:sz w:val="20"/>
                <w:szCs w:val="20"/>
              </w:rPr>
            </w:pPr>
          </w:p>
          <w:p w:rsidRPr="001F3858" w:rsidR="001F3858" w:rsidP="001F3858" w:rsidRDefault="001F3858" w14:paraId="60368F30" w14:textId="77777777">
            <w:pPr>
              <w:jc w:val="right"/>
              <w:rPr>
                <w:rFonts w:ascii="Times New Roman" w:hAnsi="Times New Roman"/>
                <w:b/>
                <w:bCs/>
                <w:sz w:val="20"/>
                <w:szCs w:val="20"/>
              </w:rPr>
            </w:pPr>
          </w:p>
          <w:p w:rsidRPr="001F3858" w:rsidR="001F3858" w:rsidP="001F3858" w:rsidRDefault="001F3858" w14:paraId="282009D1" w14:textId="77777777">
            <w:pPr>
              <w:jc w:val="right"/>
              <w:rPr>
                <w:rFonts w:ascii="Times New Roman" w:hAnsi="Times New Roman"/>
                <w:b/>
                <w:bCs/>
                <w:sz w:val="20"/>
                <w:szCs w:val="20"/>
              </w:rPr>
            </w:pPr>
            <w:r w:rsidRPr="001F3858">
              <w:rPr>
                <w:rFonts w:ascii="Times New Roman" w:hAnsi="Times New Roman"/>
                <w:b/>
                <w:bCs/>
                <w:sz w:val="20"/>
                <w:szCs w:val="20"/>
              </w:rPr>
              <w:t>Total Cost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025678C" w14:textId="77777777">
            <w:pPr>
              <w:jc w:val="right"/>
              <w:rPr>
                <w:rFonts w:ascii="Times New Roman" w:hAnsi="Times New Roman"/>
                <w:b/>
                <w:bCs/>
                <w:sz w:val="20"/>
                <w:szCs w:val="20"/>
              </w:rPr>
            </w:pPr>
          </w:p>
          <w:p w:rsidRPr="001F3858" w:rsidR="001F3858" w:rsidP="001F3858" w:rsidRDefault="001F3858" w14:paraId="660250C8" w14:textId="77777777">
            <w:pPr>
              <w:jc w:val="right"/>
              <w:rPr>
                <w:rFonts w:ascii="Times New Roman" w:hAnsi="Times New Roman"/>
                <w:b/>
                <w:bCs/>
                <w:sz w:val="20"/>
                <w:szCs w:val="20"/>
              </w:rPr>
            </w:pPr>
          </w:p>
          <w:p w:rsidRPr="001F3858" w:rsidR="001F3858" w:rsidP="001F3858" w:rsidRDefault="001F3858" w14:paraId="01E1EA4B" w14:textId="67AD0EB8">
            <w:pPr>
              <w:jc w:val="right"/>
              <w:rPr>
                <w:rFonts w:ascii="Times New Roman" w:hAnsi="Times New Roman"/>
                <w:b/>
                <w:bCs/>
                <w:sz w:val="20"/>
                <w:szCs w:val="20"/>
              </w:rPr>
            </w:pPr>
            <w:r w:rsidRPr="001F3858">
              <w:rPr>
                <w:rFonts w:ascii="Times New Roman" w:hAnsi="Times New Roman"/>
                <w:b/>
                <w:bCs/>
                <w:sz w:val="20"/>
                <w:szCs w:val="20"/>
              </w:rPr>
              <w:t>$</w:t>
            </w:r>
            <w:r w:rsidR="001A63CD">
              <w:rPr>
                <w:rFonts w:ascii="Times New Roman" w:hAnsi="Times New Roman"/>
                <w:b/>
                <w:bCs/>
                <w:sz w:val="20"/>
                <w:szCs w:val="20"/>
              </w:rPr>
              <w:t xml:space="preserve"> 7,262,677</w:t>
            </w:r>
          </w:p>
        </w:tc>
      </w:tr>
    </w:tbl>
    <w:p w:rsidR="001F3858" w:rsidP="001F3858" w:rsidRDefault="001F3858" w14:paraId="58C32A38" w14:textId="0CAB8294">
      <w:pPr>
        <w:spacing w:after="0" w:line="240" w:lineRule="auto"/>
        <w:jc w:val="right"/>
        <w:rPr>
          <w:rFonts w:ascii="Calibri" w:hAnsi="Calibri" w:eastAsia="Calibri" w:cs="Times New Roman"/>
        </w:rPr>
      </w:pPr>
    </w:p>
    <w:p w:rsidRPr="001F3858" w:rsidR="00B35DC8" w:rsidP="001F3858" w:rsidRDefault="00B35DC8" w14:paraId="2ABD1F4A" w14:textId="77777777">
      <w:pPr>
        <w:spacing w:after="0" w:line="240" w:lineRule="auto"/>
        <w:jc w:val="right"/>
        <w:rPr>
          <w:rFonts w:ascii="Calibri" w:hAnsi="Calibri" w:eastAsia="Calibri" w:cs="Times New Roman"/>
        </w:rPr>
      </w:pPr>
    </w:p>
    <w:p w:rsidR="00302B24" w:rsidP="00302B24" w:rsidRDefault="00302B24" w14:paraId="665C5EFD" w14:textId="62B7FE20">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rPr>
        <w:t>15.   </w:t>
      </w:r>
      <w:r w:rsidR="00A810CC">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the reasons for any program changes or adjustments reported in items 13 or 14 of OMB Form 83-1</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C14224" w:rsidP="00302B24" w:rsidRDefault="00C14224" w14:paraId="479CFB93" w14:textId="77777777">
      <w:pPr>
        <w:spacing w:after="0" w:line="240" w:lineRule="auto"/>
        <w:textAlignment w:val="baseline"/>
        <w:rPr>
          <w:rFonts w:ascii="Segoe UI" w:hAnsi="Segoe UI" w:eastAsia="Times New Roman" w:cs="Segoe UI"/>
          <w:sz w:val="18"/>
          <w:szCs w:val="18"/>
        </w:rPr>
      </w:pPr>
    </w:p>
    <w:p w:rsidR="00302B24" w:rsidP="00302B24" w:rsidRDefault="00BA0518" w14:paraId="5E3EF334" w14:textId="6A197EBD">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submission lowers the estimated number of respondents in response to actual applications received to date.  </w:t>
      </w:r>
      <w:r w:rsidR="005E7EAC">
        <w:rPr>
          <w:rFonts w:ascii="Times New Roman" w:hAnsi="Times New Roman" w:eastAsia="Times New Roman" w:cs="Times New Roman"/>
          <w:sz w:val="24"/>
          <w:szCs w:val="24"/>
        </w:rPr>
        <w:t>Applicants</w:t>
      </w:r>
      <w:r>
        <w:rPr>
          <w:rFonts w:ascii="Times New Roman" w:hAnsi="Times New Roman" w:eastAsia="Times New Roman" w:cs="Times New Roman"/>
          <w:sz w:val="24"/>
          <w:szCs w:val="24"/>
        </w:rPr>
        <w:t xml:space="preserve"> grant requests are higher than initially estimated.  Therefore, with the limited funding available, the program will fund fewer applicants than initially proposed.  This change </w:t>
      </w:r>
      <w:r w:rsidR="00A90F58">
        <w:rPr>
          <w:rFonts w:ascii="Times New Roman" w:hAnsi="Times New Roman" w:eastAsia="Times New Roman" w:cs="Times New Roman"/>
          <w:sz w:val="24"/>
          <w:szCs w:val="24"/>
        </w:rPr>
        <w:t>resulted in a</w:t>
      </w:r>
      <w:r>
        <w:rPr>
          <w:rFonts w:ascii="Times New Roman" w:hAnsi="Times New Roman" w:eastAsia="Times New Roman" w:cs="Times New Roman"/>
          <w:sz w:val="24"/>
          <w:szCs w:val="24"/>
        </w:rPr>
        <w:t xml:space="preserve"> </w:t>
      </w:r>
      <w:r w:rsidR="00A90F58">
        <w:rPr>
          <w:rFonts w:ascii="Times New Roman" w:hAnsi="Times New Roman" w:eastAsia="Times New Roman" w:cs="Times New Roman"/>
          <w:sz w:val="24"/>
          <w:szCs w:val="24"/>
        </w:rPr>
        <w:t xml:space="preserve">significant </w:t>
      </w:r>
      <w:r>
        <w:rPr>
          <w:rFonts w:ascii="Times New Roman" w:hAnsi="Times New Roman" w:eastAsia="Times New Roman" w:cs="Times New Roman"/>
          <w:sz w:val="24"/>
          <w:szCs w:val="24"/>
        </w:rPr>
        <w:t>decrease</w:t>
      </w:r>
      <w:r w:rsidR="00A90F58">
        <w:rPr>
          <w:rFonts w:ascii="Times New Roman" w:hAnsi="Times New Roman" w:eastAsia="Times New Roman" w:cs="Times New Roman"/>
          <w:sz w:val="24"/>
          <w:szCs w:val="24"/>
        </w:rPr>
        <w:t xml:space="preserve"> </w:t>
      </w:r>
      <w:r w:rsidR="00830DAC">
        <w:rPr>
          <w:rFonts w:ascii="Times New Roman" w:hAnsi="Times New Roman" w:eastAsia="Times New Roman" w:cs="Times New Roman"/>
          <w:sz w:val="24"/>
          <w:szCs w:val="24"/>
        </w:rPr>
        <w:t xml:space="preserve">in </w:t>
      </w:r>
      <w:r>
        <w:rPr>
          <w:rFonts w:ascii="Times New Roman" w:hAnsi="Times New Roman" w:eastAsia="Times New Roman" w:cs="Times New Roman"/>
          <w:sz w:val="24"/>
          <w:szCs w:val="24"/>
        </w:rPr>
        <w:t xml:space="preserve">the total number of annual responses </w:t>
      </w:r>
      <w:r w:rsidR="00D335E8">
        <w:rPr>
          <w:rFonts w:ascii="Times New Roman" w:hAnsi="Times New Roman" w:eastAsia="Times New Roman" w:cs="Times New Roman"/>
          <w:sz w:val="24"/>
          <w:szCs w:val="24"/>
        </w:rPr>
        <w:t xml:space="preserve">from 54,300 to </w:t>
      </w:r>
      <w:r w:rsidR="00545787">
        <w:rPr>
          <w:rFonts w:ascii="Times New Roman" w:hAnsi="Times New Roman" w:eastAsia="Times New Roman" w:cs="Times New Roman"/>
          <w:sz w:val="24"/>
          <w:szCs w:val="24"/>
        </w:rPr>
        <w:t>15,389,</w:t>
      </w:r>
      <w:r w:rsidR="00D335E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w:t>
      </w:r>
      <w:r w:rsidR="00AE3163">
        <w:rPr>
          <w:rFonts w:ascii="Times New Roman" w:hAnsi="Times New Roman" w:eastAsia="Times New Roman" w:cs="Times New Roman"/>
          <w:sz w:val="24"/>
          <w:szCs w:val="24"/>
        </w:rPr>
        <w:t>an</w:t>
      </w:r>
      <w:r w:rsidR="00545787">
        <w:rPr>
          <w:rFonts w:ascii="Times New Roman" w:hAnsi="Times New Roman" w:eastAsia="Times New Roman" w:cs="Times New Roman"/>
          <w:sz w:val="24"/>
          <w:szCs w:val="24"/>
        </w:rPr>
        <w:t xml:space="preserve"> </w:t>
      </w:r>
      <w:r w:rsidR="00AE3163">
        <w:rPr>
          <w:rFonts w:ascii="Times New Roman" w:hAnsi="Times New Roman" w:eastAsia="Times New Roman" w:cs="Times New Roman"/>
          <w:sz w:val="24"/>
          <w:szCs w:val="24"/>
        </w:rPr>
        <w:t>overall</w:t>
      </w:r>
      <w:r>
        <w:rPr>
          <w:rFonts w:ascii="Times New Roman" w:hAnsi="Times New Roman" w:eastAsia="Times New Roman" w:cs="Times New Roman"/>
          <w:sz w:val="24"/>
          <w:szCs w:val="24"/>
        </w:rPr>
        <w:t xml:space="preserve"> </w:t>
      </w:r>
      <w:r w:rsidR="00545787">
        <w:rPr>
          <w:rFonts w:ascii="Times New Roman" w:hAnsi="Times New Roman" w:eastAsia="Times New Roman" w:cs="Times New Roman"/>
          <w:sz w:val="24"/>
          <w:szCs w:val="24"/>
        </w:rPr>
        <w:t xml:space="preserve">number of </w:t>
      </w:r>
      <w:r>
        <w:rPr>
          <w:rFonts w:ascii="Times New Roman" w:hAnsi="Times New Roman" w:eastAsia="Times New Roman" w:cs="Times New Roman"/>
          <w:sz w:val="24"/>
          <w:szCs w:val="24"/>
        </w:rPr>
        <w:t>burden hours</w:t>
      </w:r>
      <w:r w:rsidR="00D335E8">
        <w:rPr>
          <w:rFonts w:ascii="Times New Roman" w:hAnsi="Times New Roman" w:eastAsia="Times New Roman" w:cs="Times New Roman"/>
          <w:sz w:val="24"/>
          <w:szCs w:val="24"/>
        </w:rPr>
        <w:t xml:space="preserve"> from 201,272 to </w:t>
      </w:r>
      <w:r w:rsidR="00A90F58">
        <w:rPr>
          <w:rFonts w:ascii="Times New Roman" w:hAnsi="Times New Roman" w:eastAsia="Times New Roman" w:cs="Times New Roman"/>
          <w:sz w:val="24"/>
          <w:szCs w:val="24"/>
        </w:rPr>
        <w:t>71,681.</w:t>
      </w:r>
    </w:p>
    <w:p w:rsidR="007A66F9" w:rsidP="00947134" w:rsidRDefault="007A66F9" w14:paraId="6AB8CEC8" w14:textId="77777777">
      <w:pPr>
        <w:pStyle w:val="NoSpacing"/>
      </w:pPr>
    </w:p>
    <w:p w:rsidR="00947134" w:rsidP="00302B24" w:rsidRDefault="00947134" w14:paraId="57B07BE9" w14:textId="77777777">
      <w:pPr>
        <w:spacing w:after="0" w:line="240" w:lineRule="auto"/>
        <w:textAlignment w:val="baseline"/>
        <w:rPr>
          <w:rFonts w:ascii="Times New Roman" w:hAnsi="Times New Roman" w:eastAsia="Times New Roman" w:cs="Times New Roman"/>
          <w:b/>
          <w:bCs/>
          <w:sz w:val="24"/>
          <w:szCs w:val="24"/>
        </w:rPr>
      </w:pPr>
    </w:p>
    <w:p w:rsidR="00302B24" w:rsidP="00302B24" w:rsidRDefault="00302B24" w14:paraId="30050428" w14:textId="7597B2BA">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rPr>
        <w:t>16.  </w:t>
      </w:r>
      <w:r w:rsidR="00947134">
        <w:rPr>
          <w:rFonts w:ascii="Times New Roman" w:hAnsi="Times New Roman" w:eastAsia="Times New Roman" w:cs="Times New Roman"/>
          <w:b/>
          <w:bCs/>
          <w:sz w:val="24"/>
          <w:szCs w:val="24"/>
        </w:rPr>
        <w:t xml:space="preserve"> </w:t>
      </w:r>
      <w:r w:rsidRPr="00302B24">
        <w:rPr>
          <w:rFonts w:ascii="Times New Roman" w:hAnsi="Times New Roman" w:eastAsia="Times New Roman" w:cs="Times New Roman"/>
          <w:b/>
          <w:bCs/>
          <w:sz w:val="24"/>
          <w:szCs w:val="24"/>
          <w:u w:val="single"/>
        </w:rPr>
        <w:t>For collection of information whose results will be published, outline plans for tabulation and publication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C14224" w:rsidP="00302B24" w:rsidRDefault="00C14224" w14:paraId="655AAD52" w14:textId="77777777">
      <w:pPr>
        <w:spacing w:after="0" w:line="240" w:lineRule="auto"/>
        <w:textAlignment w:val="baseline"/>
        <w:rPr>
          <w:rFonts w:ascii="Segoe UI" w:hAnsi="Segoe UI" w:eastAsia="Times New Roman" w:cs="Segoe UI"/>
          <w:sz w:val="18"/>
          <w:szCs w:val="18"/>
        </w:rPr>
      </w:pPr>
    </w:p>
    <w:p w:rsidR="00302B24" w:rsidP="00302B24" w:rsidRDefault="00302B24" w14:paraId="60BF105A" w14:textId="155BBFD4">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Rural Development has no plans to publish the information collected under the provisions of the program.</w:t>
      </w:r>
    </w:p>
    <w:p w:rsidRPr="00302B24" w:rsidR="004474BF" w:rsidP="00302B24" w:rsidRDefault="004474BF" w14:paraId="74934D75" w14:textId="77777777">
      <w:pPr>
        <w:spacing w:after="0" w:line="240" w:lineRule="auto"/>
        <w:textAlignment w:val="baseline"/>
        <w:rPr>
          <w:rFonts w:ascii="Segoe UI" w:hAnsi="Segoe UI" w:eastAsia="Times New Roman" w:cs="Segoe UI"/>
          <w:sz w:val="18"/>
          <w:szCs w:val="18"/>
        </w:rPr>
      </w:pPr>
    </w:p>
    <w:p w:rsidR="00947134" w:rsidP="00947134" w:rsidRDefault="00947134" w14:paraId="7D05214D" w14:textId="77777777">
      <w:pPr>
        <w:pStyle w:val="NoSpacing"/>
      </w:pPr>
    </w:p>
    <w:p w:rsidRPr="00302B24" w:rsidR="00302B24" w:rsidP="00302B24" w:rsidRDefault="00302B24" w14:paraId="1CE341A9" w14:textId="288E7AAE">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17. </w:t>
      </w:r>
      <w:r w:rsidR="00947134">
        <w:rPr>
          <w:rFonts w:ascii="Times New Roman" w:hAnsi="Times New Roman" w:eastAsia="Times New Roman" w:cs="Times New Roman"/>
          <w:b/>
          <w:bCs/>
          <w:sz w:val="24"/>
          <w:szCs w:val="24"/>
        </w:rPr>
        <w:t xml:space="preserve">  </w:t>
      </w:r>
      <w:r w:rsidRPr="00302B24">
        <w:rPr>
          <w:rFonts w:ascii="Times New Roman" w:hAnsi="Times New Roman" w:eastAsia="Times New Roman" w:cs="Times New Roman"/>
          <w:b/>
          <w:bCs/>
          <w:sz w:val="24"/>
          <w:szCs w:val="24"/>
          <w:u w:val="single"/>
        </w:rPr>
        <w:t>If seeking approval to not display the expiration date for OMB approval of the information collection, explain the reasons that display would be inappropriate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555AB8A0" w14:textId="4FC3F8DB">
      <w:pPr>
        <w:spacing w:after="0" w:line="240" w:lineRule="auto"/>
        <w:textAlignment w:val="baseline"/>
        <w:rPr>
          <w:rFonts w:ascii="Segoe UI" w:hAnsi="Segoe UI" w:eastAsia="Times New Roman" w:cs="Segoe UI"/>
          <w:sz w:val="18"/>
          <w:szCs w:val="18"/>
        </w:rPr>
      </w:pPr>
    </w:p>
    <w:p w:rsidRPr="00302B24" w:rsidR="00302B24" w:rsidP="00302B24" w:rsidRDefault="00302B24" w14:paraId="1469AFDD" w14:textId="27B3CC1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RD will display the OMB expiration date on the forms. </w:t>
      </w:r>
    </w:p>
    <w:p w:rsidR="00302B24" w:rsidP="00302B24" w:rsidRDefault="00302B24" w14:paraId="358C6DAE" w14:textId="2C2ED9E1">
      <w:pPr>
        <w:spacing w:after="0" w:line="240" w:lineRule="auto"/>
        <w:textAlignment w:val="baseline"/>
        <w:rPr>
          <w:rFonts w:ascii="Times New Roman" w:hAnsi="Times New Roman" w:eastAsia="Times New Roman" w:cs="Times New Roman"/>
          <w:sz w:val="24"/>
          <w:szCs w:val="24"/>
        </w:rPr>
      </w:pPr>
    </w:p>
    <w:p w:rsidR="00947134" w:rsidP="00302B24" w:rsidRDefault="00947134" w14:paraId="27007090" w14:textId="77777777">
      <w:pPr>
        <w:spacing w:after="0" w:line="240" w:lineRule="auto"/>
        <w:textAlignment w:val="baseline"/>
        <w:rPr>
          <w:rFonts w:ascii="Times New Roman" w:hAnsi="Times New Roman" w:eastAsia="Times New Roman" w:cs="Times New Roman"/>
          <w:b/>
          <w:bCs/>
          <w:sz w:val="24"/>
          <w:szCs w:val="24"/>
        </w:rPr>
      </w:pPr>
    </w:p>
    <w:p w:rsidRPr="00302B24" w:rsidR="00302B24" w:rsidP="00302B24" w:rsidRDefault="00302B24" w14:paraId="67586F1F" w14:textId="48DB7ABD">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18.   </w:t>
      </w:r>
      <w:r w:rsidRPr="00302B24">
        <w:rPr>
          <w:rFonts w:ascii="Times New Roman" w:hAnsi="Times New Roman" w:eastAsia="Times New Roman" w:cs="Times New Roman"/>
          <w:b/>
          <w:bCs/>
          <w:sz w:val="24"/>
          <w:szCs w:val="24"/>
          <w:u w:val="single"/>
        </w:rPr>
        <w:t>Explain each exception to the certification statement identified in item 19 of</w:t>
      </w:r>
      <w:r w:rsidR="001668BA">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OMB</w:t>
      </w:r>
      <w:r w:rsidR="001668BA">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Form</w:t>
      </w:r>
      <w:r w:rsidR="001668BA">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83-1</w:t>
      </w:r>
      <w:r w:rsidRPr="00302B24">
        <w:rPr>
          <w:rFonts w:ascii="Times New Roman" w:hAnsi="Times New Roman" w:eastAsia="Times New Roman" w:cs="Times New Roman"/>
          <w:b/>
          <w:bCs/>
          <w:sz w:val="24"/>
          <w:szCs w:val="24"/>
        </w:rPr>
        <w:t>.</w:t>
      </w:r>
    </w:p>
    <w:p w:rsidRPr="00302B24" w:rsidR="00FF2863" w:rsidP="00302B24" w:rsidRDefault="00302B24" w14:paraId="6725432F" w14:textId="6998B4BF">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49D5D38A" w14:textId="6C6C0A18">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RHS </w:t>
      </w:r>
      <w:proofErr w:type="gramStart"/>
      <w:r w:rsidRPr="00302B24">
        <w:rPr>
          <w:rFonts w:ascii="Times New Roman" w:hAnsi="Times New Roman" w:eastAsia="Times New Roman" w:cs="Times New Roman"/>
          <w:sz w:val="24"/>
          <w:szCs w:val="24"/>
        </w:rPr>
        <w:t>is able to</w:t>
      </w:r>
      <w:proofErr w:type="gramEnd"/>
      <w:r w:rsidRPr="00302B24">
        <w:rPr>
          <w:rFonts w:ascii="Times New Roman" w:hAnsi="Times New Roman" w:eastAsia="Times New Roman" w:cs="Times New Roman"/>
          <w:sz w:val="24"/>
          <w:szCs w:val="24"/>
        </w:rPr>
        <w:t xml:space="preserve"> certify compliance with all provisions under Item 19 of OMB Form 83-I. </w:t>
      </w:r>
    </w:p>
    <w:p w:rsidRPr="00302B24" w:rsidR="00302B24" w:rsidP="00302B24" w:rsidRDefault="00302B24" w14:paraId="31678B66" w14:textId="1B099DA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19.   </w:t>
      </w:r>
      <w:r w:rsidRPr="00302B24">
        <w:rPr>
          <w:rFonts w:ascii="Times New Roman" w:hAnsi="Times New Roman" w:eastAsia="Times New Roman" w:cs="Times New Roman"/>
          <w:b/>
          <w:bCs/>
          <w:sz w:val="24"/>
          <w:szCs w:val="24"/>
          <w:u w:val="single"/>
        </w:rPr>
        <w:t>How is this information collection related to the Service Center Initiative (SCI)</w:t>
      </w:r>
      <w:r w:rsidRPr="00302B24">
        <w:rPr>
          <w:rFonts w:ascii="Times New Roman" w:hAnsi="Times New Roman" w:eastAsia="Times New Roman" w:cs="Times New Roman"/>
          <w:b/>
          <w:bCs/>
          <w:sz w:val="24"/>
          <w:szCs w:val="24"/>
        </w:rPr>
        <w:t>?</w:t>
      </w:r>
      <w:r w:rsidR="001668BA">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 xml:space="preserve"> Will the information collection be part of the one-stop shopping concept?</w:t>
      </w:r>
    </w:p>
    <w:p w:rsidRPr="00302B24" w:rsidR="00302B24" w:rsidP="00302B24" w:rsidRDefault="00302B24" w14:paraId="6C5BA1AB" w14:textId="0E6C5D29">
      <w:pPr>
        <w:spacing w:after="0" w:line="240" w:lineRule="auto"/>
        <w:textAlignment w:val="baseline"/>
        <w:rPr>
          <w:rFonts w:ascii="Segoe UI" w:hAnsi="Segoe UI" w:eastAsia="Times New Roman" w:cs="Segoe UI"/>
          <w:sz w:val="18"/>
          <w:szCs w:val="18"/>
        </w:rPr>
      </w:pPr>
    </w:p>
    <w:p w:rsidRPr="00302B24" w:rsidR="00302B24" w:rsidP="00302B24" w:rsidRDefault="00302B24" w14:paraId="08547D15" w14:textId="445A69CF">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information</w:t>
      </w:r>
      <w:r w:rsidR="001668B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collection</w:t>
      </w:r>
      <w:r w:rsidR="001668B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is not related to</w:t>
      </w:r>
      <w:r w:rsidR="001668B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Service Centers</w:t>
      </w:r>
      <w:r w:rsidR="001668B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Initiative.</w:t>
      </w:r>
      <w:r w:rsidR="001668B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xml:space="preserve"> The information collection under this regulation is case specific.</w:t>
      </w:r>
    </w:p>
    <w:sectPr w:rsidRPr="00302B24" w:rsidR="00302B24" w:rsidSect="00AF72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50462" w14:textId="77777777" w:rsidR="00221ABC" w:rsidRDefault="00221ABC" w:rsidP="00262C05">
      <w:pPr>
        <w:spacing w:after="0" w:line="240" w:lineRule="auto"/>
      </w:pPr>
      <w:r>
        <w:separator/>
      </w:r>
    </w:p>
  </w:endnote>
  <w:endnote w:type="continuationSeparator" w:id="0">
    <w:p w14:paraId="10550E3E" w14:textId="77777777" w:rsidR="00221ABC" w:rsidRDefault="00221ABC" w:rsidP="0026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BB8D4" w14:textId="77777777" w:rsidR="00221ABC" w:rsidRDefault="00221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86655" w14:textId="77777777" w:rsidR="00221ABC" w:rsidRDefault="00221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1CEB3" w14:textId="77777777" w:rsidR="00221ABC" w:rsidRDefault="0022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9817" w14:textId="77777777" w:rsidR="00221ABC" w:rsidRDefault="00221ABC" w:rsidP="00262C05">
      <w:pPr>
        <w:spacing w:after="0" w:line="240" w:lineRule="auto"/>
      </w:pPr>
      <w:r>
        <w:separator/>
      </w:r>
    </w:p>
  </w:footnote>
  <w:footnote w:type="continuationSeparator" w:id="0">
    <w:p w14:paraId="2C7B0B62" w14:textId="77777777" w:rsidR="00221ABC" w:rsidRDefault="00221ABC" w:rsidP="00262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9CD23" w14:textId="77777777" w:rsidR="00221ABC" w:rsidRDefault="00221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4CFC" w14:textId="1CFC8DDA" w:rsidR="00221ABC" w:rsidRDefault="00221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88FCB" w14:textId="77777777" w:rsidR="00221ABC" w:rsidRDefault="0022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8FF"/>
    <w:multiLevelType w:val="multilevel"/>
    <w:tmpl w:val="7C4AAD24"/>
    <w:lvl w:ilvl="0">
      <w:start w:val="8"/>
      <w:numFmt w:val="decimal"/>
      <w:lvlText w:val="%1."/>
      <w:lvlJc w:val="left"/>
      <w:pPr>
        <w:tabs>
          <w:tab w:val="num" w:pos="720"/>
        </w:tabs>
        <w:ind w:left="720" w:hanging="360"/>
      </w:pPr>
      <w:rPr>
        <w:b/>
        <w:bCs/>
        <w:i w:val="0"/>
        <w:i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C75BF"/>
    <w:multiLevelType w:val="multilevel"/>
    <w:tmpl w:val="F5E630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2E162C"/>
    <w:multiLevelType w:val="multilevel"/>
    <w:tmpl w:val="A98281AC"/>
    <w:lvl w:ilvl="0">
      <w:start w:val="7"/>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D5181C"/>
    <w:multiLevelType w:val="hybridMultilevel"/>
    <w:tmpl w:val="5CF45F34"/>
    <w:lvl w:ilvl="0" w:tplc="B68838CE">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C5B3C"/>
    <w:multiLevelType w:val="multilevel"/>
    <w:tmpl w:val="C22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51557"/>
    <w:multiLevelType w:val="multilevel"/>
    <w:tmpl w:val="0F5820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D159E"/>
    <w:multiLevelType w:val="multilevel"/>
    <w:tmpl w:val="128A7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79696D"/>
    <w:multiLevelType w:val="multilevel"/>
    <w:tmpl w:val="A75872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847338"/>
    <w:multiLevelType w:val="multilevel"/>
    <w:tmpl w:val="14F450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AF86300"/>
    <w:multiLevelType w:val="hybridMultilevel"/>
    <w:tmpl w:val="75329DC6"/>
    <w:lvl w:ilvl="0" w:tplc="2A8E07DE">
      <w:start w:val="1"/>
      <w:numFmt w:val="decimal"/>
      <w:lvlText w:val="(%1)"/>
      <w:lvlJc w:val="left"/>
      <w:pPr>
        <w:ind w:left="1440" w:hanging="360"/>
      </w:pPr>
      <w:rPr>
        <w:rFonts w:hint="default"/>
        <w:spacing w:val="-27"/>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C2651A"/>
    <w:multiLevelType w:val="multilevel"/>
    <w:tmpl w:val="DD7C9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1135763"/>
    <w:multiLevelType w:val="singleLevel"/>
    <w:tmpl w:val="4DE6C9CC"/>
    <w:lvl w:ilvl="0">
      <w:start w:val="1"/>
      <w:numFmt w:val="decimal"/>
      <w:lvlText w:val="(%1)"/>
      <w:lvlJc w:val="left"/>
      <w:pPr>
        <w:tabs>
          <w:tab w:val="num" w:pos="720"/>
        </w:tabs>
        <w:ind w:left="720" w:hanging="720"/>
      </w:pPr>
    </w:lvl>
  </w:abstractNum>
  <w:abstractNum w:abstractNumId="12" w15:restartNumberingAfterBreak="0">
    <w:nsid w:val="672413B3"/>
    <w:multiLevelType w:val="multilevel"/>
    <w:tmpl w:val="C78839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A62425D"/>
    <w:multiLevelType w:val="multilevel"/>
    <w:tmpl w:val="EDCA179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D77A7"/>
    <w:multiLevelType w:val="multilevel"/>
    <w:tmpl w:val="32A2F5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4"/>
  </w:num>
  <w:num w:numId="3">
    <w:abstractNumId w:val="13"/>
  </w:num>
  <w:num w:numId="4">
    <w:abstractNumId w:val="6"/>
  </w:num>
  <w:num w:numId="5">
    <w:abstractNumId w:val="10"/>
  </w:num>
  <w:num w:numId="6">
    <w:abstractNumId w:val="14"/>
  </w:num>
  <w:num w:numId="7">
    <w:abstractNumId w:val="1"/>
  </w:num>
  <w:num w:numId="8">
    <w:abstractNumId w:val="8"/>
  </w:num>
  <w:num w:numId="9">
    <w:abstractNumId w:val="7"/>
  </w:num>
  <w:num w:numId="10">
    <w:abstractNumId w:val="2"/>
  </w:num>
  <w:num w:numId="11">
    <w:abstractNumId w:val="12"/>
  </w:num>
  <w:num w:numId="12">
    <w:abstractNumId w:val="0"/>
  </w:num>
  <w:num w:numId="13">
    <w:abstractNumId w:val="3"/>
  </w:num>
  <w:num w:numId="14">
    <w:abstractNumId w:val="11"/>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DateAndTime/>
  <w:proofState w:spelling="clean" w:grammar="clean"/>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24"/>
    <w:rsid w:val="00003C16"/>
    <w:rsid w:val="0003067B"/>
    <w:rsid w:val="000432F8"/>
    <w:rsid w:val="00043D06"/>
    <w:rsid w:val="000457D1"/>
    <w:rsid w:val="00045E4F"/>
    <w:rsid w:val="00083ADB"/>
    <w:rsid w:val="000A290B"/>
    <w:rsid w:val="000C3040"/>
    <w:rsid w:val="000F74C9"/>
    <w:rsid w:val="001668BA"/>
    <w:rsid w:val="00180726"/>
    <w:rsid w:val="00180BE3"/>
    <w:rsid w:val="0018320F"/>
    <w:rsid w:val="0019082A"/>
    <w:rsid w:val="001A63CD"/>
    <w:rsid w:val="001B2A62"/>
    <w:rsid w:val="001B63E0"/>
    <w:rsid w:val="001E0EA0"/>
    <w:rsid w:val="001E4BD8"/>
    <w:rsid w:val="001F3858"/>
    <w:rsid w:val="001F67D4"/>
    <w:rsid w:val="00214987"/>
    <w:rsid w:val="00221ABC"/>
    <w:rsid w:val="00225716"/>
    <w:rsid w:val="00233D02"/>
    <w:rsid w:val="00251FFF"/>
    <w:rsid w:val="00262C05"/>
    <w:rsid w:val="002765AF"/>
    <w:rsid w:val="00292FF1"/>
    <w:rsid w:val="00295796"/>
    <w:rsid w:val="002D113C"/>
    <w:rsid w:val="002D4B0B"/>
    <w:rsid w:val="002E5AEA"/>
    <w:rsid w:val="002F68AB"/>
    <w:rsid w:val="00302B24"/>
    <w:rsid w:val="00316852"/>
    <w:rsid w:val="00344F0B"/>
    <w:rsid w:val="00346467"/>
    <w:rsid w:val="003514BC"/>
    <w:rsid w:val="003521B2"/>
    <w:rsid w:val="00354D23"/>
    <w:rsid w:val="00375BE8"/>
    <w:rsid w:val="0038181A"/>
    <w:rsid w:val="0039554D"/>
    <w:rsid w:val="0040451D"/>
    <w:rsid w:val="004110C1"/>
    <w:rsid w:val="004237F5"/>
    <w:rsid w:val="0043693A"/>
    <w:rsid w:val="004474BF"/>
    <w:rsid w:val="004475B5"/>
    <w:rsid w:val="00474101"/>
    <w:rsid w:val="00475A64"/>
    <w:rsid w:val="004A068C"/>
    <w:rsid w:val="004B0B5E"/>
    <w:rsid w:val="004B329D"/>
    <w:rsid w:val="004D463B"/>
    <w:rsid w:val="004D7325"/>
    <w:rsid w:val="004F2487"/>
    <w:rsid w:val="00520790"/>
    <w:rsid w:val="00523646"/>
    <w:rsid w:val="005275FA"/>
    <w:rsid w:val="00534691"/>
    <w:rsid w:val="00545139"/>
    <w:rsid w:val="00545787"/>
    <w:rsid w:val="005610C4"/>
    <w:rsid w:val="005665FA"/>
    <w:rsid w:val="00572080"/>
    <w:rsid w:val="00581F75"/>
    <w:rsid w:val="00582990"/>
    <w:rsid w:val="00594643"/>
    <w:rsid w:val="0059575A"/>
    <w:rsid w:val="005C221D"/>
    <w:rsid w:val="005C2BA6"/>
    <w:rsid w:val="005C2EC6"/>
    <w:rsid w:val="005C4767"/>
    <w:rsid w:val="005C5A52"/>
    <w:rsid w:val="005C6951"/>
    <w:rsid w:val="005C7384"/>
    <w:rsid w:val="005D59B6"/>
    <w:rsid w:val="005E7EAC"/>
    <w:rsid w:val="00615F3E"/>
    <w:rsid w:val="0062244A"/>
    <w:rsid w:val="0064368D"/>
    <w:rsid w:val="00656C25"/>
    <w:rsid w:val="00667808"/>
    <w:rsid w:val="00692EB0"/>
    <w:rsid w:val="00696BA4"/>
    <w:rsid w:val="006A403E"/>
    <w:rsid w:val="007023A6"/>
    <w:rsid w:val="00702834"/>
    <w:rsid w:val="00724249"/>
    <w:rsid w:val="00724DCC"/>
    <w:rsid w:val="00733050"/>
    <w:rsid w:val="0073707B"/>
    <w:rsid w:val="00740A65"/>
    <w:rsid w:val="00753009"/>
    <w:rsid w:val="007821DD"/>
    <w:rsid w:val="007838B3"/>
    <w:rsid w:val="007A49E5"/>
    <w:rsid w:val="007A66F9"/>
    <w:rsid w:val="007D6FFE"/>
    <w:rsid w:val="007E7E40"/>
    <w:rsid w:val="007F181F"/>
    <w:rsid w:val="00816F08"/>
    <w:rsid w:val="0081750B"/>
    <w:rsid w:val="0082000E"/>
    <w:rsid w:val="00830DAC"/>
    <w:rsid w:val="00842B97"/>
    <w:rsid w:val="00842D82"/>
    <w:rsid w:val="008605B6"/>
    <w:rsid w:val="008665F8"/>
    <w:rsid w:val="00874739"/>
    <w:rsid w:val="00874DF2"/>
    <w:rsid w:val="0088432E"/>
    <w:rsid w:val="00885FCD"/>
    <w:rsid w:val="008D3AB2"/>
    <w:rsid w:val="008E25D7"/>
    <w:rsid w:val="008F07DB"/>
    <w:rsid w:val="009051F4"/>
    <w:rsid w:val="00914B44"/>
    <w:rsid w:val="00931A2D"/>
    <w:rsid w:val="00947134"/>
    <w:rsid w:val="00973986"/>
    <w:rsid w:val="009756F7"/>
    <w:rsid w:val="009859DE"/>
    <w:rsid w:val="00992A20"/>
    <w:rsid w:val="009C2311"/>
    <w:rsid w:val="009D56BD"/>
    <w:rsid w:val="009F3859"/>
    <w:rsid w:val="00A0070A"/>
    <w:rsid w:val="00A05125"/>
    <w:rsid w:val="00A12074"/>
    <w:rsid w:val="00A21EBF"/>
    <w:rsid w:val="00A24984"/>
    <w:rsid w:val="00A34C38"/>
    <w:rsid w:val="00A440B5"/>
    <w:rsid w:val="00A678D4"/>
    <w:rsid w:val="00A724B5"/>
    <w:rsid w:val="00A810CC"/>
    <w:rsid w:val="00A845B6"/>
    <w:rsid w:val="00A90F58"/>
    <w:rsid w:val="00A97AB7"/>
    <w:rsid w:val="00AA2564"/>
    <w:rsid w:val="00AB3B67"/>
    <w:rsid w:val="00AE1C5D"/>
    <w:rsid w:val="00AE214F"/>
    <w:rsid w:val="00AE3163"/>
    <w:rsid w:val="00AF72C8"/>
    <w:rsid w:val="00B01C70"/>
    <w:rsid w:val="00B23014"/>
    <w:rsid w:val="00B35DC8"/>
    <w:rsid w:val="00B36E1F"/>
    <w:rsid w:val="00B36F55"/>
    <w:rsid w:val="00B50456"/>
    <w:rsid w:val="00B515AE"/>
    <w:rsid w:val="00B8324C"/>
    <w:rsid w:val="00B92E57"/>
    <w:rsid w:val="00BA0518"/>
    <w:rsid w:val="00BA42B2"/>
    <w:rsid w:val="00BA5688"/>
    <w:rsid w:val="00BA71DC"/>
    <w:rsid w:val="00BB69A4"/>
    <w:rsid w:val="00BB7337"/>
    <w:rsid w:val="00BC16D6"/>
    <w:rsid w:val="00BD5EE3"/>
    <w:rsid w:val="00BE256F"/>
    <w:rsid w:val="00BE7B4E"/>
    <w:rsid w:val="00BF19DC"/>
    <w:rsid w:val="00BF426A"/>
    <w:rsid w:val="00C11657"/>
    <w:rsid w:val="00C11E7E"/>
    <w:rsid w:val="00C14224"/>
    <w:rsid w:val="00C3476A"/>
    <w:rsid w:val="00C357B3"/>
    <w:rsid w:val="00C46BC1"/>
    <w:rsid w:val="00C72BDC"/>
    <w:rsid w:val="00C73AFB"/>
    <w:rsid w:val="00C9456C"/>
    <w:rsid w:val="00C976F9"/>
    <w:rsid w:val="00CA4FD9"/>
    <w:rsid w:val="00CB6619"/>
    <w:rsid w:val="00CD11DE"/>
    <w:rsid w:val="00CD2D88"/>
    <w:rsid w:val="00D058E1"/>
    <w:rsid w:val="00D335E8"/>
    <w:rsid w:val="00D55D5E"/>
    <w:rsid w:val="00D60128"/>
    <w:rsid w:val="00D60B9A"/>
    <w:rsid w:val="00D641B3"/>
    <w:rsid w:val="00D64231"/>
    <w:rsid w:val="00D672A4"/>
    <w:rsid w:val="00D77618"/>
    <w:rsid w:val="00DA2665"/>
    <w:rsid w:val="00DA6CC7"/>
    <w:rsid w:val="00DB37A3"/>
    <w:rsid w:val="00DC0C52"/>
    <w:rsid w:val="00DC655B"/>
    <w:rsid w:val="00DF557E"/>
    <w:rsid w:val="00DF720F"/>
    <w:rsid w:val="00DF732A"/>
    <w:rsid w:val="00E06EA0"/>
    <w:rsid w:val="00E130F7"/>
    <w:rsid w:val="00E61E2A"/>
    <w:rsid w:val="00E7251D"/>
    <w:rsid w:val="00EC7E74"/>
    <w:rsid w:val="00ED1306"/>
    <w:rsid w:val="00EE3B92"/>
    <w:rsid w:val="00F22F3D"/>
    <w:rsid w:val="00F26910"/>
    <w:rsid w:val="00F27119"/>
    <w:rsid w:val="00F41FA0"/>
    <w:rsid w:val="00F57DEF"/>
    <w:rsid w:val="00FE01CA"/>
    <w:rsid w:val="00FF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9DDA0F"/>
  <w15:chartTrackingRefBased/>
  <w15:docId w15:val="{53BCCFDB-B946-4F99-BBA4-6160FDCA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B2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0B9A"/>
    <w:pPr>
      <w:spacing w:after="0" w:line="240" w:lineRule="auto"/>
    </w:pPr>
  </w:style>
  <w:style w:type="table" w:customStyle="1" w:styleId="TableGrid4">
    <w:name w:val="Table Grid4"/>
    <w:basedOn w:val="TableNormal"/>
    <w:next w:val="TableGrid"/>
    <w:uiPriority w:val="39"/>
    <w:rsid w:val="005275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2C8"/>
    <w:pPr>
      <w:ind w:left="720"/>
      <w:contextualSpacing/>
    </w:pPr>
  </w:style>
  <w:style w:type="paragraph" w:styleId="BalloonText">
    <w:name w:val="Balloon Text"/>
    <w:basedOn w:val="Normal"/>
    <w:link w:val="BalloonTextChar"/>
    <w:uiPriority w:val="99"/>
    <w:semiHidden/>
    <w:unhideWhenUsed/>
    <w:rsid w:val="00344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F0B"/>
    <w:rPr>
      <w:rFonts w:ascii="Segoe UI" w:hAnsi="Segoe UI" w:cs="Segoe UI"/>
      <w:sz w:val="18"/>
      <w:szCs w:val="18"/>
    </w:rPr>
  </w:style>
  <w:style w:type="character" w:styleId="Hyperlink">
    <w:name w:val="Hyperlink"/>
    <w:basedOn w:val="DefaultParagraphFont"/>
    <w:uiPriority w:val="99"/>
    <w:unhideWhenUsed/>
    <w:rsid w:val="004474BF"/>
    <w:rPr>
      <w:color w:val="0563C1" w:themeColor="hyperlink"/>
      <w:u w:val="single"/>
    </w:rPr>
  </w:style>
  <w:style w:type="character" w:styleId="UnresolvedMention">
    <w:name w:val="Unresolved Mention"/>
    <w:basedOn w:val="DefaultParagraphFont"/>
    <w:uiPriority w:val="99"/>
    <w:semiHidden/>
    <w:unhideWhenUsed/>
    <w:rsid w:val="004474BF"/>
    <w:rPr>
      <w:color w:val="605E5C"/>
      <w:shd w:val="clear" w:color="auto" w:fill="E1DFDD"/>
    </w:rPr>
  </w:style>
  <w:style w:type="character" w:styleId="CommentReference">
    <w:name w:val="annotation reference"/>
    <w:basedOn w:val="DefaultParagraphFont"/>
    <w:uiPriority w:val="99"/>
    <w:semiHidden/>
    <w:unhideWhenUsed/>
    <w:rsid w:val="00534691"/>
    <w:rPr>
      <w:sz w:val="16"/>
      <w:szCs w:val="16"/>
    </w:rPr>
  </w:style>
  <w:style w:type="paragraph" w:styleId="CommentText">
    <w:name w:val="annotation text"/>
    <w:basedOn w:val="Normal"/>
    <w:link w:val="CommentTextChar"/>
    <w:uiPriority w:val="99"/>
    <w:semiHidden/>
    <w:unhideWhenUsed/>
    <w:rsid w:val="00534691"/>
    <w:pPr>
      <w:spacing w:line="240" w:lineRule="auto"/>
    </w:pPr>
    <w:rPr>
      <w:sz w:val="20"/>
      <w:szCs w:val="20"/>
    </w:rPr>
  </w:style>
  <w:style w:type="character" w:customStyle="1" w:styleId="CommentTextChar">
    <w:name w:val="Comment Text Char"/>
    <w:basedOn w:val="DefaultParagraphFont"/>
    <w:link w:val="CommentText"/>
    <w:uiPriority w:val="99"/>
    <w:semiHidden/>
    <w:rsid w:val="00534691"/>
    <w:rPr>
      <w:sz w:val="20"/>
      <w:szCs w:val="20"/>
    </w:rPr>
  </w:style>
  <w:style w:type="paragraph" w:styleId="CommentSubject">
    <w:name w:val="annotation subject"/>
    <w:basedOn w:val="CommentText"/>
    <w:next w:val="CommentText"/>
    <w:link w:val="CommentSubjectChar"/>
    <w:uiPriority w:val="99"/>
    <w:semiHidden/>
    <w:unhideWhenUsed/>
    <w:rsid w:val="00534691"/>
    <w:rPr>
      <w:b/>
      <w:bCs/>
    </w:rPr>
  </w:style>
  <w:style w:type="character" w:customStyle="1" w:styleId="CommentSubjectChar">
    <w:name w:val="Comment Subject Char"/>
    <w:basedOn w:val="CommentTextChar"/>
    <w:link w:val="CommentSubject"/>
    <w:uiPriority w:val="99"/>
    <w:semiHidden/>
    <w:rsid w:val="00534691"/>
    <w:rPr>
      <w:b/>
      <w:bCs/>
      <w:sz w:val="20"/>
      <w:szCs w:val="20"/>
    </w:rPr>
  </w:style>
  <w:style w:type="paragraph" w:styleId="Header">
    <w:name w:val="header"/>
    <w:basedOn w:val="Normal"/>
    <w:link w:val="HeaderChar"/>
    <w:uiPriority w:val="99"/>
    <w:unhideWhenUsed/>
    <w:rsid w:val="0026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05"/>
  </w:style>
  <w:style w:type="paragraph" w:styleId="Footer">
    <w:name w:val="footer"/>
    <w:basedOn w:val="Normal"/>
    <w:link w:val="FooterChar"/>
    <w:uiPriority w:val="99"/>
    <w:unhideWhenUsed/>
    <w:rsid w:val="0026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384521">
      <w:bodyDiv w:val="1"/>
      <w:marLeft w:val="0"/>
      <w:marRight w:val="0"/>
      <w:marTop w:val="0"/>
      <w:marBottom w:val="0"/>
      <w:divBdr>
        <w:top w:val="none" w:sz="0" w:space="0" w:color="auto"/>
        <w:left w:val="none" w:sz="0" w:space="0" w:color="auto"/>
        <w:bottom w:val="none" w:sz="0" w:space="0" w:color="auto"/>
        <w:right w:val="none" w:sz="0" w:space="0" w:color="auto"/>
      </w:divBdr>
      <w:divsChild>
        <w:div w:id="731152059">
          <w:marLeft w:val="0"/>
          <w:marRight w:val="0"/>
          <w:marTop w:val="0"/>
          <w:marBottom w:val="0"/>
          <w:divBdr>
            <w:top w:val="none" w:sz="0" w:space="0" w:color="auto"/>
            <w:left w:val="none" w:sz="0" w:space="0" w:color="auto"/>
            <w:bottom w:val="none" w:sz="0" w:space="0" w:color="auto"/>
            <w:right w:val="none" w:sz="0" w:space="0" w:color="auto"/>
          </w:divBdr>
        </w:div>
        <w:div w:id="1998417854">
          <w:marLeft w:val="0"/>
          <w:marRight w:val="0"/>
          <w:marTop w:val="0"/>
          <w:marBottom w:val="0"/>
          <w:divBdr>
            <w:top w:val="none" w:sz="0" w:space="0" w:color="auto"/>
            <w:left w:val="none" w:sz="0" w:space="0" w:color="auto"/>
            <w:bottom w:val="none" w:sz="0" w:space="0" w:color="auto"/>
            <w:right w:val="none" w:sz="0" w:space="0" w:color="auto"/>
          </w:divBdr>
        </w:div>
        <w:div w:id="1840122115">
          <w:marLeft w:val="0"/>
          <w:marRight w:val="0"/>
          <w:marTop w:val="0"/>
          <w:marBottom w:val="0"/>
          <w:divBdr>
            <w:top w:val="none" w:sz="0" w:space="0" w:color="auto"/>
            <w:left w:val="none" w:sz="0" w:space="0" w:color="auto"/>
            <w:bottom w:val="none" w:sz="0" w:space="0" w:color="auto"/>
            <w:right w:val="none" w:sz="0" w:space="0" w:color="auto"/>
          </w:divBdr>
        </w:div>
        <w:div w:id="1071149255">
          <w:marLeft w:val="0"/>
          <w:marRight w:val="0"/>
          <w:marTop w:val="0"/>
          <w:marBottom w:val="0"/>
          <w:divBdr>
            <w:top w:val="none" w:sz="0" w:space="0" w:color="auto"/>
            <w:left w:val="none" w:sz="0" w:space="0" w:color="auto"/>
            <w:bottom w:val="none" w:sz="0" w:space="0" w:color="auto"/>
            <w:right w:val="none" w:sz="0" w:space="0" w:color="auto"/>
          </w:divBdr>
        </w:div>
        <w:div w:id="890189001">
          <w:marLeft w:val="0"/>
          <w:marRight w:val="0"/>
          <w:marTop w:val="0"/>
          <w:marBottom w:val="0"/>
          <w:divBdr>
            <w:top w:val="none" w:sz="0" w:space="0" w:color="auto"/>
            <w:left w:val="none" w:sz="0" w:space="0" w:color="auto"/>
            <w:bottom w:val="none" w:sz="0" w:space="0" w:color="auto"/>
            <w:right w:val="none" w:sz="0" w:space="0" w:color="auto"/>
          </w:divBdr>
        </w:div>
        <w:div w:id="638340561">
          <w:marLeft w:val="0"/>
          <w:marRight w:val="0"/>
          <w:marTop w:val="0"/>
          <w:marBottom w:val="0"/>
          <w:divBdr>
            <w:top w:val="none" w:sz="0" w:space="0" w:color="auto"/>
            <w:left w:val="none" w:sz="0" w:space="0" w:color="auto"/>
            <w:bottom w:val="none" w:sz="0" w:space="0" w:color="auto"/>
            <w:right w:val="none" w:sz="0" w:space="0" w:color="auto"/>
          </w:divBdr>
        </w:div>
        <w:div w:id="1972977408">
          <w:marLeft w:val="0"/>
          <w:marRight w:val="0"/>
          <w:marTop w:val="0"/>
          <w:marBottom w:val="0"/>
          <w:divBdr>
            <w:top w:val="none" w:sz="0" w:space="0" w:color="auto"/>
            <w:left w:val="none" w:sz="0" w:space="0" w:color="auto"/>
            <w:bottom w:val="none" w:sz="0" w:space="0" w:color="auto"/>
            <w:right w:val="none" w:sz="0" w:space="0" w:color="auto"/>
          </w:divBdr>
        </w:div>
        <w:div w:id="19817331">
          <w:marLeft w:val="0"/>
          <w:marRight w:val="0"/>
          <w:marTop w:val="0"/>
          <w:marBottom w:val="0"/>
          <w:divBdr>
            <w:top w:val="none" w:sz="0" w:space="0" w:color="auto"/>
            <w:left w:val="none" w:sz="0" w:space="0" w:color="auto"/>
            <w:bottom w:val="none" w:sz="0" w:space="0" w:color="auto"/>
            <w:right w:val="none" w:sz="0" w:space="0" w:color="auto"/>
          </w:divBdr>
        </w:div>
        <w:div w:id="1653021774">
          <w:marLeft w:val="0"/>
          <w:marRight w:val="0"/>
          <w:marTop w:val="0"/>
          <w:marBottom w:val="0"/>
          <w:divBdr>
            <w:top w:val="none" w:sz="0" w:space="0" w:color="auto"/>
            <w:left w:val="none" w:sz="0" w:space="0" w:color="auto"/>
            <w:bottom w:val="none" w:sz="0" w:space="0" w:color="auto"/>
            <w:right w:val="none" w:sz="0" w:space="0" w:color="auto"/>
          </w:divBdr>
        </w:div>
        <w:div w:id="2079745148">
          <w:marLeft w:val="0"/>
          <w:marRight w:val="0"/>
          <w:marTop w:val="0"/>
          <w:marBottom w:val="0"/>
          <w:divBdr>
            <w:top w:val="none" w:sz="0" w:space="0" w:color="auto"/>
            <w:left w:val="none" w:sz="0" w:space="0" w:color="auto"/>
            <w:bottom w:val="none" w:sz="0" w:space="0" w:color="auto"/>
            <w:right w:val="none" w:sz="0" w:space="0" w:color="auto"/>
          </w:divBdr>
        </w:div>
        <w:div w:id="293945574">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209797413">
          <w:marLeft w:val="0"/>
          <w:marRight w:val="0"/>
          <w:marTop w:val="0"/>
          <w:marBottom w:val="0"/>
          <w:divBdr>
            <w:top w:val="none" w:sz="0" w:space="0" w:color="auto"/>
            <w:left w:val="none" w:sz="0" w:space="0" w:color="auto"/>
            <w:bottom w:val="none" w:sz="0" w:space="0" w:color="auto"/>
            <w:right w:val="none" w:sz="0" w:space="0" w:color="auto"/>
          </w:divBdr>
        </w:div>
        <w:div w:id="393621941">
          <w:marLeft w:val="0"/>
          <w:marRight w:val="0"/>
          <w:marTop w:val="0"/>
          <w:marBottom w:val="0"/>
          <w:divBdr>
            <w:top w:val="none" w:sz="0" w:space="0" w:color="auto"/>
            <w:left w:val="none" w:sz="0" w:space="0" w:color="auto"/>
            <w:bottom w:val="none" w:sz="0" w:space="0" w:color="auto"/>
            <w:right w:val="none" w:sz="0" w:space="0" w:color="auto"/>
          </w:divBdr>
        </w:div>
        <w:div w:id="332144454">
          <w:marLeft w:val="0"/>
          <w:marRight w:val="0"/>
          <w:marTop w:val="0"/>
          <w:marBottom w:val="0"/>
          <w:divBdr>
            <w:top w:val="none" w:sz="0" w:space="0" w:color="auto"/>
            <w:left w:val="none" w:sz="0" w:space="0" w:color="auto"/>
            <w:bottom w:val="none" w:sz="0" w:space="0" w:color="auto"/>
            <w:right w:val="none" w:sz="0" w:space="0" w:color="auto"/>
          </w:divBdr>
        </w:div>
        <w:div w:id="1249846194">
          <w:marLeft w:val="0"/>
          <w:marRight w:val="0"/>
          <w:marTop w:val="0"/>
          <w:marBottom w:val="0"/>
          <w:divBdr>
            <w:top w:val="none" w:sz="0" w:space="0" w:color="auto"/>
            <w:left w:val="none" w:sz="0" w:space="0" w:color="auto"/>
            <w:bottom w:val="none" w:sz="0" w:space="0" w:color="auto"/>
            <w:right w:val="none" w:sz="0" w:space="0" w:color="auto"/>
          </w:divBdr>
        </w:div>
        <w:div w:id="2040856916">
          <w:marLeft w:val="0"/>
          <w:marRight w:val="0"/>
          <w:marTop w:val="0"/>
          <w:marBottom w:val="0"/>
          <w:divBdr>
            <w:top w:val="none" w:sz="0" w:space="0" w:color="auto"/>
            <w:left w:val="none" w:sz="0" w:space="0" w:color="auto"/>
            <w:bottom w:val="none" w:sz="0" w:space="0" w:color="auto"/>
            <w:right w:val="none" w:sz="0" w:space="0" w:color="auto"/>
          </w:divBdr>
        </w:div>
        <w:div w:id="1886788649">
          <w:marLeft w:val="0"/>
          <w:marRight w:val="0"/>
          <w:marTop w:val="0"/>
          <w:marBottom w:val="0"/>
          <w:divBdr>
            <w:top w:val="none" w:sz="0" w:space="0" w:color="auto"/>
            <w:left w:val="none" w:sz="0" w:space="0" w:color="auto"/>
            <w:bottom w:val="none" w:sz="0" w:space="0" w:color="auto"/>
            <w:right w:val="none" w:sz="0" w:space="0" w:color="auto"/>
          </w:divBdr>
        </w:div>
        <w:div w:id="1693990999">
          <w:marLeft w:val="0"/>
          <w:marRight w:val="0"/>
          <w:marTop w:val="0"/>
          <w:marBottom w:val="0"/>
          <w:divBdr>
            <w:top w:val="none" w:sz="0" w:space="0" w:color="auto"/>
            <w:left w:val="none" w:sz="0" w:space="0" w:color="auto"/>
            <w:bottom w:val="none" w:sz="0" w:space="0" w:color="auto"/>
            <w:right w:val="none" w:sz="0" w:space="0" w:color="auto"/>
          </w:divBdr>
        </w:div>
        <w:div w:id="1995646854">
          <w:marLeft w:val="0"/>
          <w:marRight w:val="0"/>
          <w:marTop w:val="0"/>
          <w:marBottom w:val="0"/>
          <w:divBdr>
            <w:top w:val="none" w:sz="0" w:space="0" w:color="auto"/>
            <w:left w:val="none" w:sz="0" w:space="0" w:color="auto"/>
            <w:bottom w:val="none" w:sz="0" w:space="0" w:color="auto"/>
            <w:right w:val="none" w:sz="0" w:space="0" w:color="auto"/>
          </w:divBdr>
        </w:div>
        <w:div w:id="1353410227">
          <w:marLeft w:val="0"/>
          <w:marRight w:val="0"/>
          <w:marTop w:val="0"/>
          <w:marBottom w:val="0"/>
          <w:divBdr>
            <w:top w:val="none" w:sz="0" w:space="0" w:color="auto"/>
            <w:left w:val="none" w:sz="0" w:space="0" w:color="auto"/>
            <w:bottom w:val="none" w:sz="0" w:space="0" w:color="auto"/>
            <w:right w:val="none" w:sz="0" w:space="0" w:color="auto"/>
          </w:divBdr>
          <w:divsChild>
            <w:div w:id="1173766862">
              <w:marLeft w:val="0"/>
              <w:marRight w:val="0"/>
              <w:marTop w:val="0"/>
              <w:marBottom w:val="0"/>
              <w:divBdr>
                <w:top w:val="none" w:sz="0" w:space="0" w:color="auto"/>
                <w:left w:val="none" w:sz="0" w:space="0" w:color="auto"/>
                <w:bottom w:val="none" w:sz="0" w:space="0" w:color="auto"/>
                <w:right w:val="none" w:sz="0" w:space="0" w:color="auto"/>
              </w:divBdr>
            </w:div>
            <w:div w:id="1717705654">
              <w:marLeft w:val="0"/>
              <w:marRight w:val="0"/>
              <w:marTop w:val="0"/>
              <w:marBottom w:val="0"/>
              <w:divBdr>
                <w:top w:val="none" w:sz="0" w:space="0" w:color="auto"/>
                <w:left w:val="none" w:sz="0" w:space="0" w:color="auto"/>
                <w:bottom w:val="none" w:sz="0" w:space="0" w:color="auto"/>
                <w:right w:val="none" w:sz="0" w:space="0" w:color="auto"/>
              </w:divBdr>
            </w:div>
            <w:div w:id="1108816746">
              <w:marLeft w:val="0"/>
              <w:marRight w:val="0"/>
              <w:marTop w:val="0"/>
              <w:marBottom w:val="0"/>
              <w:divBdr>
                <w:top w:val="none" w:sz="0" w:space="0" w:color="auto"/>
                <w:left w:val="none" w:sz="0" w:space="0" w:color="auto"/>
                <w:bottom w:val="none" w:sz="0" w:space="0" w:color="auto"/>
                <w:right w:val="none" w:sz="0" w:space="0" w:color="auto"/>
              </w:divBdr>
            </w:div>
            <w:div w:id="261651882">
              <w:marLeft w:val="0"/>
              <w:marRight w:val="0"/>
              <w:marTop w:val="0"/>
              <w:marBottom w:val="0"/>
              <w:divBdr>
                <w:top w:val="none" w:sz="0" w:space="0" w:color="auto"/>
                <w:left w:val="none" w:sz="0" w:space="0" w:color="auto"/>
                <w:bottom w:val="none" w:sz="0" w:space="0" w:color="auto"/>
                <w:right w:val="none" w:sz="0" w:space="0" w:color="auto"/>
              </w:divBdr>
            </w:div>
            <w:div w:id="1065838107">
              <w:marLeft w:val="0"/>
              <w:marRight w:val="0"/>
              <w:marTop w:val="0"/>
              <w:marBottom w:val="0"/>
              <w:divBdr>
                <w:top w:val="none" w:sz="0" w:space="0" w:color="auto"/>
                <w:left w:val="none" w:sz="0" w:space="0" w:color="auto"/>
                <w:bottom w:val="none" w:sz="0" w:space="0" w:color="auto"/>
                <w:right w:val="none" w:sz="0" w:space="0" w:color="auto"/>
              </w:divBdr>
            </w:div>
          </w:divsChild>
        </w:div>
        <w:div w:id="345248615">
          <w:marLeft w:val="0"/>
          <w:marRight w:val="0"/>
          <w:marTop w:val="0"/>
          <w:marBottom w:val="0"/>
          <w:divBdr>
            <w:top w:val="none" w:sz="0" w:space="0" w:color="auto"/>
            <w:left w:val="none" w:sz="0" w:space="0" w:color="auto"/>
            <w:bottom w:val="none" w:sz="0" w:space="0" w:color="auto"/>
            <w:right w:val="none" w:sz="0" w:space="0" w:color="auto"/>
          </w:divBdr>
        </w:div>
        <w:div w:id="1420296463">
          <w:marLeft w:val="0"/>
          <w:marRight w:val="0"/>
          <w:marTop w:val="0"/>
          <w:marBottom w:val="0"/>
          <w:divBdr>
            <w:top w:val="none" w:sz="0" w:space="0" w:color="auto"/>
            <w:left w:val="none" w:sz="0" w:space="0" w:color="auto"/>
            <w:bottom w:val="none" w:sz="0" w:space="0" w:color="auto"/>
            <w:right w:val="none" w:sz="0" w:space="0" w:color="auto"/>
          </w:divBdr>
        </w:div>
        <w:div w:id="477965771">
          <w:marLeft w:val="0"/>
          <w:marRight w:val="0"/>
          <w:marTop w:val="0"/>
          <w:marBottom w:val="0"/>
          <w:divBdr>
            <w:top w:val="none" w:sz="0" w:space="0" w:color="auto"/>
            <w:left w:val="none" w:sz="0" w:space="0" w:color="auto"/>
            <w:bottom w:val="none" w:sz="0" w:space="0" w:color="auto"/>
            <w:right w:val="none" w:sz="0" w:space="0" w:color="auto"/>
          </w:divBdr>
        </w:div>
        <w:div w:id="1475835138">
          <w:marLeft w:val="0"/>
          <w:marRight w:val="0"/>
          <w:marTop w:val="0"/>
          <w:marBottom w:val="0"/>
          <w:divBdr>
            <w:top w:val="none" w:sz="0" w:space="0" w:color="auto"/>
            <w:left w:val="none" w:sz="0" w:space="0" w:color="auto"/>
            <w:bottom w:val="none" w:sz="0" w:space="0" w:color="auto"/>
            <w:right w:val="none" w:sz="0" w:space="0" w:color="auto"/>
          </w:divBdr>
        </w:div>
        <w:div w:id="2083671037">
          <w:marLeft w:val="0"/>
          <w:marRight w:val="0"/>
          <w:marTop w:val="0"/>
          <w:marBottom w:val="0"/>
          <w:divBdr>
            <w:top w:val="none" w:sz="0" w:space="0" w:color="auto"/>
            <w:left w:val="none" w:sz="0" w:space="0" w:color="auto"/>
            <w:bottom w:val="none" w:sz="0" w:space="0" w:color="auto"/>
            <w:right w:val="none" w:sz="0" w:space="0" w:color="auto"/>
          </w:divBdr>
        </w:div>
        <w:div w:id="1507818880">
          <w:marLeft w:val="0"/>
          <w:marRight w:val="0"/>
          <w:marTop w:val="0"/>
          <w:marBottom w:val="0"/>
          <w:divBdr>
            <w:top w:val="none" w:sz="0" w:space="0" w:color="auto"/>
            <w:left w:val="none" w:sz="0" w:space="0" w:color="auto"/>
            <w:bottom w:val="none" w:sz="0" w:space="0" w:color="auto"/>
            <w:right w:val="none" w:sz="0" w:space="0" w:color="auto"/>
          </w:divBdr>
        </w:div>
        <w:div w:id="1463113182">
          <w:marLeft w:val="0"/>
          <w:marRight w:val="0"/>
          <w:marTop w:val="0"/>
          <w:marBottom w:val="0"/>
          <w:divBdr>
            <w:top w:val="none" w:sz="0" w:space="0" w:color="auto"/>
            <w:left w:val="none" w:sz="0" w:space="0" w:color="auto"/>
            <w:bottom w:val="none" w:sz="0" w:space="0" w:color="auto"/>
            <w:right w:val="none" w:sz="0" w:space="0" w:color="auto"/>
          </w:divBdr>
        </w:div>
        <w:div w:id="1425375170">
          <w:marLeft w:val="0"/>
          <w:marRight w:val="0"/>
          <w:marTop w:val="0"/>
          <w:marBottom w:val="0"/>
          <w:divBdr>
            <w:top w:val="none" w:sz="0" w:space="0" w:color="auto"/>
            <w:left w:val="none" w:sz="0" w:space="0" w:color="auto"/>
            <w:bottom w:val="none" w:sz="0" w:space="0" w:color="auto"/>
            <w:right w:val="none" w:sz="0" w:space="0" w:color="auto"/>
          </w:divBdr>
        </w:div>
        <w:div w:id="1737043582">
          <w:marLeft w:val="0"/>
          <w:marRight w:val="0"/>
          <w:marTop w:val="0"/>
          <w:marBottom w:val="0"/>
          <w:divBdr>
            <w:top w:val="none" w:sz="0" w:space="0" w:color="auto"/>
            <w:left w:val="none" w:sz="0" w:space="0" w:color="auto"/>
            <w:bottom w:val="none" w:sz="0" w:space="0" w:color="auto"/>
            <w:right w:val="none" w:sz="0" w:space="0" w:color="auto"/>
          </w:divBdr>
        </w:div>
        <w:div w:id="631399775">
          <w:marLeft w:val="0"/>
          <w:marRight w:val="0"/>
          <w:marTop w:val="0"/>
          <w:marBottom w:val="0"/>
          <w:divBdr>
            <w:top w:val="none" w:sz="0" w:space="0" w:color="auto"/>
            <w:left w:val="none" w:sz="0" w:space="0" w:color="auto"/>
            <w:bottom w:val="none" w:sz="0" w:space="0" w:color="auto"/>
            <w:right w:val="none" w:sz="0" w:space="0" w:color="auto"/>
          </w:divBdr>
        </w:div>
        <w:div w:id="525363175">
          <w:marLeft w:val="0"/>
          <w:marRight w:val="0"/>
          <w:marTop w:val="0"/>
          <w:marBottom w:val="0"/>
          <w:divBdr>
            <w:top w:val="none" w:sz="0" w:space="0" w:color="auto"/>
            <w:left w:val="none" w:sz="0" w:space="0" w:color="auto"/>
            <w:bottom w:val="none" w:sz="0" w:space="0" w:color="auto"/>
            <w:right w:val="none" w:sz="0" w:space="0" w:color="auto"/>
          </w:divBdr>
        </w:div>
        <w:div w:id="1063993159">
          <w:marLeft w:val="0"/>
          <w:marRight w:val="0"/>
          <w:marTop w:val="0"/>
          <w:marBottom w:val="0"/>
          <w:divBdr>
            <w:top w:val="none" w:sz="0" w:space="0" w:color="auto"/>
            <w:left w:val="none" w:sz="0" w:space="0" w:color="auto"/>
            <w:bottom w:val="none" w:sz="0" w:space="0" w:color="auto"/>
            <w:right w:val="none" w:sz="0" w:space="0" w:color="auto"/>
          </w:divBdr>
        </w:div>
        <w:div w:id="653535147">
          <w:marLeft w:val="0"/>
          <w:marRight w:val="0"/>
          <w:marTop w:val="0"/>
          <w:marBottom w:val="0"/>
          <w:divBdr>
            <w:top w:val="none" w:sz="0" w:space="0" w:color="auto"/>
            <w:left w:val="none" w:sz="0" w:space="0" w:color="auto"/>
            <w:bottom w:val="none" w:sz="0" w:space="0" w:color="auto"/>
            <w:right w:val="none" w:sz="0" w:space="0" w:color="auto"/>
          </w:divBdr>
        </w:div>
        <w:div w:id="1274902226">
          <w:marLeft w:val="0"/>
          <w:marRight w:val="0"/>
          <w:marTop w:val="0"/>
          <w:marBottom w:val="0"/>
          <w:divBdr>
            <w:top w:val="none" w:sz="0" w:space="0" w:color="auto"/>
            <w:left w:val="none" w:sz="0" w:space="0" w:color="auto"/>
            <w:bottom w:val="none" w:sz="0" w:space="0" w:color="auto"/>
            <w:right w:val="none" w:sz="0" w:space="0" w:color="auto"/>
          </w:divBdr>
        </w:div>
        <w:div w:id="266431819">
          <w:marLeft w:val="0"/>
          <w:marRight w:val="0"/>
          <w:marTop w:val="0"/>
          <w:marBottom w:val="0"/>
          <w:divBdr>
            <w:top w:val="none" w:sz="0" w:space="0" w:color="auto"/>
            <w:left w:val="none" w:sz="0" w:space="0" w:color="auto"/>
            <w:bottom w:val="none" w:sz="0" w:space="0" w:color="auto"/>
            <w:right w:val="none" w:sz="0" w:space="0" w:color="auto"/>
          </w:divBdr>
        </w:div>
        <w:div w:id="1822968400">
          <w:marLeft w:val="0"/>
          <w:marRight w:val="0"/>
          <w:marTop w:val="0"/>
          <w:marBottom w:val="0"/>
          <w:divBdr>
            <w:top w:val="none" w:sz="0" w:space="0" w:color="auto"/>
            <w:left w:val="none" w:sz="0" w:space="0" w:color="auto"/>
            <w:bottom w:val="none" w:sz="0" w:space="0" w:color="auto"/>
            <w:right w:val="none" w:sz="0" w:space="0" w:color="auto"/>
          </w:divBdr>
        </w:div>
        <w:div w:id="262344061">
          <w:marLeft w:val="0"/>
          <w:marRight w:val="0"/>
          <w:marTop w:val="0"/>
          <w:marBottom w:val="0"/>
          <w:divBdr>
            <w:top w:val="none" w:sz="0" w:space="0" w:color="auto"/>
            <w:left w:val="none" w:sz="0" w:space="0" w:color="auto"/>
            <w:bottom w:val="none" w:sz="0" w:space="0" w:color="auto"/>
            <w:right w:val="none" w:sz="0" w:space="0" w:color="auto"/>
          </w:divBdr>
        </w:div>
        <w:div w:id="2122913804">
          <w:marLeft w:val="0"/>
          <w:marRight w:val="0"/>
          <w:marTop w:val="0"/>
          <w:marBottom w:val="0"/>
          <w:divBdr>
            <w:top w:val="none" w:sz="0" w:space="0" w:color="auto"/>
            <w:left w:val="none" w:sz="0" w:space="0" w:color="auto"/>
            <w:bottom w:val="none" w:sz="0" w:space="0" w:color="auto"/>
            <w:right w:val="none" w:sz="0" w:space="0" w:color="auto"/>
          </w:divBdr>
        </w:div>
        <w:div w:id="511380573">
          <w:marLeft w:val="0"/>
          <w:marRight w:val="0"/>
          <w:marTop w:val="0"/>
          <w:marBottom w:val="0"/>
          <w:divBdr>
            <w:top w:val="none" w:sz="0" w:space="0" w:color="auto"/>
            <w:left w:val="none" w:sz="0" w:space="0" w:color="auto"/>
            <w:bottom w:val="none" w:sz="0" w:space="0" w:color="auto"/>
            <w:right w:val="none" w:sz="0" w:space="0" w:color="auto"/>
          </w:divBdr>
        </w:div>
        <w:div w:id="1475373611">
          <w:marLeft w:val="0"/>
          <w:marRight w:val="0"/>
          <w:marTop w:val="0"/>
          <w:marBottom w:val="0"/>
          <w:divBdr>
            <w:top w:val="none" w:sz="0" w:space="0" w:color="auto"/>
            <w:left w:val="none" w:sz="0" w:space="0" w:color="auto"/>
            <w:bottom w:val="none" w:sz="0" w:space="0" w:color="auto"/>
            <w:right w:val="none" w:sz="0" w:space="0" w:color="auto"/>
          </w:divBdr>
        </w:div>
        <w:div w:id="289745529">
          <w:marLeft w:val="0"/>
          <w:marRight w:val="0"/>
          <w:marTop w:val="0"/>
          <w:marBottom w:val="0"/>
          <w:divBdr>
            <w:top w:val="none" w:sz="0" w:space="0" w:color="auto"/>
            <w:left w:val="none" w:sz="0" w:space="0" w:color="auto"/>
            <w:bottom w:val="none" w:sz="0" w:space="0" w:color="auto"/>
            <w:right w:val="none" w:sz="0" w:space="0" w:color="auto"/>
          </w:divBdr>
        </w:div>
        <w:div w:id="186137454">
          <w:marLeft w:val="0"/>
          <w:marRight w:val="0"/>
          <w:marTop w:val="0"/>
          <w:marBottom w:val="0"/>
          <w:divBdr>
            <w:top w:val="none" w:sz="0" w:space="0" w:color="auto"/>
            <w:left w:val="none" w:sz="0" w:space="0" w:color="auto"/>
            <w:bottom w:val="none" w:sz="0" w:space="0" w:color="auto"/>
            <w:right w:val="none" w:sz="0" w:space="0" w:color="auto"/>
          </w:divBdr>
        </w:div>
        <w:div w:id="2083335739">
          <w:marLeft w:val="0"/>
          <w:marRight w:val="0"/>
          <w:marTop w:val="0"/>
          <w:marBottom w:val="0"/>
          <w:divBdr>
            <w:top w:val="none" w:sz="0" w:space="0" w:color="auto"/>
            <w:left w:val="none" w:sz="0" w:space="0" w:color="auto"/>
            <w:bottom w:val="none" w:sz="0" w:space="0" w:color="auto"/>
            <w:right w:val="none" w:sz="0" w:space="0" w:color="auto"/>
          </w:divBdr>
        </w:div>
        <w:div w:id="609896498">
          <w:marLeft w:val="0"/>
          <w:marRight w:val="0"/>
          <w:marTop w:val="0"/>
          <w:marBottom w:val="0"/>
          <w:divBdr>
            <w:top w:val="none" w:sz="0" w:space="0" w:color="auto"/>
            <w:left w:val="none" w:sz="0" w:space="0" w:color="auto"/>
            <w:bottom w:val="none" w:sz="0" w:space="0" w:color="auto"/>
            <w:right w:val="none" w:sz="0" w:space="0" w:color="auto"/>
          </w:divBdr>
        </w:div>
        <w:div w:id="1374618011">
          <w:marLeft w:val="0"/>
          <w:marRight w:val="0"/>
          <w:marTop w:val="0"/>
          <w:marBottom w:val="0"/>
          <w:divBdr>
            <w:top w:val="none" w:sz="0" w:space="0" w:color="auto"/>
            <w:left w:val="none" w:sz="0" w:space="0" w:color="auto"/>
            <w:bottom w:val="none" w:sz="0" w:space="0" w:color="auto"/>
            <w:right w:val="none" w:sz="0" w:space="0" w:color="auto"/>
          </w:divBdr>
        </w:div>
        <w:div w:id="375392050">
          <w:marLeft w:val="0"/>
          <w:marRight w:val="0"/>
          <w:marTop w:val="0"/>
          <w:marBottom w:val="0"/>
          <w:divBdr>
            <w:top w:val="none" w:sz="0" w:space="0" w:color="auto"/>
            <w:left w:val="none" w:sz="0" w:space="0" w:color="auto"/>
            <w:bottom w:val="none" w:sz="0" w:space="0" w:color="auto"/>
            <w:right w:val="none" w:sz="0" w:space="0" w:color="auto"/>
          </w:divBdr>
        </w:div>
        <w:div w:id="373507700">
          <w:marLeft w:val="0"/>
          <w:marRight w:val="0"/>
          <w:marTop w:val="0"/>
          <w:marBottom w:val="0"/>
          <w:divBdr>
            <w:top w:val="none" w:sz="0" w:space="0" w:color="auto"/>
            <w:left w:val="none" w:sz="0" w:space="0" w:color="auto"/>
            <w:bottom w:val="none" w:sz="0" w:space="0" w:color="auto"/>
            <w:right w:val="none" w:sz="0" w:space="0" w:color="auto"/>
          </w:divBdr>
        </w:div>
        <w:div w:id="1703822426">
          <w:marLeft w:val="0"/>
          <w:marRight w:val="0"/>
          <w:marTop w:val="0"/>
          <w:marBottom w:val="0"/>
          <w:divBdr>
            <w:top w:val="none" w:sz="0" w:space="0" w:color="auto"/>
            <w:left w:val="none" w:sz="0" w:space="0" w:color="auto"/>
            <w:bottom w:val="none" w:sz="0" w:space="0" w:color="auto"/>
            <w:right w:val="none" w:sz="0" w:space="0" w:color="auto"/>
          </w:divBdr>
        </w:div>
        <w:div w:id="1171094584">
          <w:marLeft w:val="0"/>
          <w:marRight w:val="0"/>
          <w:marTop w:val="0"/>
          <w:marBottom w:val="0"/>
          <w:divBdr>
            <w:top w:val="none" w:sz="0" w:space="0" w:color="auto"/>
            <w:left w:val="none" w:sz="0" w:space="0" w:color="auto"/>
            <w:bottom w:val="none" w:sz="0" w:space="0" w:color="auto"/>
            <w:right w:val="none" w:sz="0" w:space="0" w:color="auto"/>
          </w:divBdr>
        </w:div>
        <w:div w:id="359551206">
          <w:marLeft w:val="0"/>
          <w:marRight w:val="0"/>
          <w:marTop w:val="0"/>
          <w:marBottom w:val="0"/>
          <w:divBdr>
            <w:top w:val="none" w:sz="0" w:space="0" w:color="auto"/>
            <w:left w:val="none" w:sz="0" w:space="0" w:color="auto"/>
            <w:bottom w:val="none" w:sz="0" w:space="0" w:color="auto"/>
            <w:right w:val="none" w:sz="0" w:space="0" w:color="auto"/>
          </w:divBdr>
        </w:div>
        <w:div w:id="523634409">
          <w:marLeft w:val="0"/>
          <w:marRight w:val="0"/>
          <w:marTop w:val="0"/>
          <w:marBottom w:val="0"/>
          <w:divBdr>
            <w:top w:val="none" w:sz="0" w:space="0" w:color="auto"/>
            <w:left w:val="none" w:sz="0" w:space="0" w:color="auto"/>
            <w:bottom w:val="none" w:sz="0" w:space="0" w:color="auto"/>
            <w:right w:val="none" w:sz="0" w:space="0" w:color="auto"/>
          </w:divBdr>
        </w:div>
        <w:div w:id="450324769">
          <w:marLeft w:val="0"/>
          <w:marRight w:val="0"/>
          <w:marTop w:val="0"/>
          <w:marBottom w:val="0"/>
          <w:divBdr>
            <w:top w:val="none" w:sz="0" w:space="0" w:color="auto"/>
            <w:left w:val="none" w:sz="0" w:space="0" w:color="auto"/>
            <w:bottom w:val="none" w:sz="0" w:space="0" w:color="auto"/>
            <w:right w:val="none" w:sz="0" w:space="0" w:color="auto"/>
          </w:divBdr>
        </w:div>
        <w:div w:id="760757327">
          <w:marLeft w:val="0"/>
          <w:marRight w:val="0"/>
          <w:marTop w:val="0"/>
          <w:marBottom w:val="0"/>
          <w:divBdr>
            <w:top w:val="none" w:sz="0" w:space="0" w:color="auto"/>
            <w:left w:val="none" w:sz="0" w:space="0" w:color="auto"/>
            <w:bottom w:val="none" w:sz="0" w:space="0" w:color="auto"/>
            <w:right w:val="none" w:sz="0" w:space="0" w:color="auto"/>
          </w:divBdr>
        </w:div>
        <w:div w:id="1223520807">
          <w:marLeft w:val="0"/>
          <w:marRight w:val="0"/>
          <w:marTop w:val="0"/>
          <w:marBottom w:val="0"/>
          <w:divBdr>
            <w:top w:val="none" w:sz="0" w:space="0" w:color="auto"/>
            <w:left w:val="none" w:sz="0" w:space="0" w:color="auto"/>
            <w:bottom w:val="none" w:sz="0" w:space="0" w:color="auto"/>
            <w:right w:val="none" w:sz="0" w:space="0" w:color="auto"/>
          </w:divBdr>
        </w:div>
        <w:div w:id="1873107433">
          <w:marLeft w:val="0"/>
          <w:marRight w:val="0"/>
          <w:marTop w:val="0"/>
          <w:marBottom w:val="0"/>
          <w:divBdr>
            <w:top w:val="none" w:sz="0" w:space="0" w:color="auto"/>
            <w:left w:val="none" w:sz="0" w:space="0" w:color="auto"/>
            <w:bottom w:val="none" w:sz="0" w:space="0" w:color="auto"/>
            <w:right w:val="none" w:sz="0" w:space="0" w:color="auto"/>
          </w:divBdr>
        </w:div>
        <w:div w:id="1825707141">
          <w:marLeft w:val="0"/>
          <w:marRight w:val="0"/>
          <w:marTop w:val="0"/>
          <w:marBottom w:val="0"/>
          <w:divBdr>
            <w:top w:val="none" w:sz="0" w:space="0" w:color="auto"/>
            <w:left w:val="none" w:sz="0" w:space="0" w:color="auto"/>
            <w:bottom w:val="none" w:sz="0" w:space="0" w:color="auto"/>
            <w:right w:val="none" w:sz="0" w:space="0" w:color="auto"/>
          </w:divBdr>
        </w:div>
        <w:div w:id="1222134366">
          <w:marLeft w:val="0"/>
          <w:marRight w:val="0"/>
          <w:marTop w:val="0"/>
          <w:marBottom w:val="0"/>
          <w:divBdr>
            <w:top w:val="none" w:sz="0" w:space="0" w:color="auto"/>
            <w:left w:val="none" w:sz="0" w:space="0" w:color="auto"/>
            <w:bottom w:val="none" w:sz="0" w:space="0" w:color="auto"/>
            <w:right w:val="none" w:sz="0" w:space="0" w:color="auto"/>
          </w:divBdr>
        </w:div>
        <w:div w:id="307713711">
          <w:marLeft w:val="0"/>
          <w:marRight w:val="0"/>
          <w:marTop w:val="0"/>
          <w:marBottom w:val="0"/>
          <w:divBdr>
            <w:top w:val="none" w:sz="0" w:space="0" w:color="auto"/>
            <w:left w:val="none" w:sz="0" w:space="0" w:color="auto"/>
            <w:bottom w:val="none" w:sz="0" w:space="0" w:color="auto"/>
            <w:right w:val="none" w:sz="0" w:space="0" w:color="auto"/>
          </w:divBdr>
        </w:div>
        <w:div w:id="171531894">
          <w:marLeft w:val="0"/>
          <w:marRight w:val="0"/>
          <w:marTop w:val="0"/>
          <w:marBottom w:val="0"/>
          <w:divBdr>
            <w:top w:val="none" w:sz="0" w:space="0" w:color="auto"/>
            <w:left w:val="none" w:sz="0" w:space="0" w:color="auto"/>
            <w:bottom w:val="none" w:sz="0" w:space="0" w:color="auto"/>
            <w:right w:val="none" w:sz="0" w:space="0" w:color="auto"/>
          </w:divBdr>
        </w:div>
        <w:div w:id="2011058233">
          <w:marLeft w:val="0"/>
          <w:marRight w:val="0"/>
          <w:marTop w:val="0"/>
          <w:marBottom w:val="0"/>
          <w:divBdr>
            <w:top w:val="none" w:sz="0" w:space="0" w:color="auto"/>
            <w:left w:val="none" w:sz="0" w:space="0" w:color="auto"/>
            <w:bottom w:val="none" w:sz="0" w:space="0" w:color="auto"/>
            <w:right w:val="none" w:sz="0" w:space="0" w:color="auto"/>
          </w:divBdr>
        </w:div>
        <w:div w:id="1258564321">
          <w:marLeft w:val="0"/>
          <w:marRight w:val="0"/>
          <w:marTop w:val="0"/>
          <w:marBottom w:val="0"/>
          <w:divBdr>
            <w:top w:val="none" w:sz="0" w:space="0" w:color="auto"/>
            <w:left w:val="none" w:sz="0" w:space="0" w:color="auto"/>
            <w:bottom w:val="none" w:sz="0" w:space="0" w:color="auto"/>
            <w:right w:val="none" w:sz="0" w:space="0" w:color="auto"/>
          </w:divBdr>
        </w:div>
        <w:div w:id="191113135">
          <w:marLeft w:val="0"/>
          <w:marRight w:val="0"/>
          <w:marTop w:val="0"/>
          <w:marBottom w:val="0"/>
          <w:divBdr>
            <w:top w:val="none" w:sz="0" w:space="0" w:color="auto"/>
            <w:left w:val="none" w:sz="0" w:space="0" w:color="auto"/>
            <w:bottom w:val="none" w:sz="0" w:space="0" w:color="auto"/>
            <w:right w:val="none" w:sz="0" w:space="0" w:color="auto"/>
          </w:divBdr>
        </w:div>
        <w:div w:id="2031105063">
          <w:marLeft w:val="0"/>
          <w:marRight w:val="0"/>
          <w:marTop w:val="0"/>
          <w:marBottom w:val="0"/>
          <w:divBdr>
            <w:top w:val="none" w:sz="0" w:space="0" w:color="auto"/>
            <w:left w:val="none" w:sz="0" w:space="0" w:color="auto"/>
            <w:bottom w:val="none" w:sz="0" w:space="0" w:color="auto"/>
            <w:right w:val="none" w:sz="0" w:space="0" w:color="auto"/>
          </w:divBdr>
        </w:div>
        <w:div w:id="1130249803">
          <w:marLeft w:val="0"/>
          <w:marRight w:val="0"/>
          <w:marTop w:val="0"/>
          <w:marBottom w:val="0"/>
          <w:divBdr>
            <w:top w:val="none" w:sz="0" w:space="0" w:color="auto"/>
            <w:left w:val="none" w:sz="0" w:space="0" w:color="auto"/>
            <w:bottom w:val="none" w:sz="0" w:space="0" w:color="auto"/>
            <w:right w:val="none" w:sz="0" w:space="0" w:color="auto"/>
          </w:divBdr>
        </w:div>
        <w:div w:id="1702582945">
          <w:marLeft w:val="0"/>
          <w:marRight w:val="0"/>
          <w:marTop w:val="0"/>
          <w:marBottom w:val="0"/>
          <w:divBdr>
            <w:top w:val="none" w:sz="0" w:space="0" w:color="auto"/>
            <w:left w:val="none" w:sz="0" w:space="0" w:color="auto"/>
            <w:bottom w:val="none" w:sz="0" w:space="0" w:color="auto"/>
            <w:right w:val="none" w:sz="0" w:space="0" w:color="auto"/>
          </w:divBdr>
        </w:div>
        <w:div w:id="2045247894">
          <w:marLeft w:val="0"/>
          <w:marRight w:val="0"/>
          <w:marTop w:val="0"/>
          <w:marBottom w:val="0"/>
          <w:divBdr>
            <w:top w:val="none" w:sz="0" w:space="0" w:color="auto"/>
            <w:left w:val="none" w:sz="0" w:space="0" w:color="auto"/>
            <w:bottom w:val="none" w:sz="0" w:space="0" w:color="auto"/>
            <w:right w:val="none" w:sz="0" w:space="0" w:color="auto"/>
          </w:divBdr>
        </w:div>
        <w:div w:id="1326860090">
          <w:marLeft w:val="0"/>
          <w:marRight w:val="0"/>
          <w:marTop w:val="0"/>
          <w:marBottom w:val="0"/>
          <w:divBdr>
            <w:top w:val="none" w:sz="0" w:space="0" w:color="auto"/>
            <w:left w:val="none" w:sz="0" w:space="0" w:color="auto"/>
            <w:bottom w:val="none" w:sz="0" w:space="0" w:color="auto"/>
            <w:right w:val="none" w:sz="0" w:space="0" w:color="auto"/>
          </w:divBdr>
        </w:div>
        <w:div w:id="348988161">
          <w:marLeft w:val="0"/>
          <w:marRight w:val="0"/>
          <w:marTop w:val="0"/>
          <w:marBottom w:val="0"/>
          <w:divBdr>
            <w:top w:val="none" w:sz="0" w:space="0" w:color="auto"/>
            <w:left w:val="none" w:sz="0" w:space="0" w:color="auto"/>
            <w:bottom w:val="none" w:sz="0" w:space="0" w:color="auto"/>
            <w:right w:val="none" w:sz="0" w:space="0" w:color="auto"/>
          </w:divBdr>
        </w:div>
        <w:div w:id="1674333690">
          <w:marLeft w:val="0"/>
          <w:marRight w:val="0"/>
          <w:marTop w:val="0"/>
          <w:marBottom w:val="0"/>
          <w:divBdr>
            <w:top w:val="none" w:sz="0" w:space="0" w:color="auto"/>
            <w:left w:val="none" w:sz="0" w:space="0" w:color="auto"/>
            <w:bottom w:val="none" w:sz="0" w:space="0" w:color="auto"/>
            <w:right w:val="none" w:sz="0" w:space="0" w:color="auto"/>
          </w:divBdr>
        </w:div>
        <w:div w:id="446051004">
          <w:marLeft w:val="0"/>
          <w:marRight w:val="0"/>
          <w:marTop w:val="0"/>
          <w:marBottom w:val="0"/>
          <w:divBdr>
            <w:top w:val="none" w:sz="0" w:space="0" w:color="auto"/>
            <w:left w:val="none" w:sz="0" w:space="0" w:color="auto"/>
            <w:bottom w:val="none" w:sz="0" w:space="0" w:color="auto"/>
            <w:right w:val="none" w:sz="0" w:space="0" w:color="auto"/>
          </w:divBdr>
        </w:div>
        <w:div w:id="1654144343">
          <w:marLeft w:val="0"/>
          <w:marRight w:val="0"/>
          <w:marTop w:val="0"/>
          <w:marBottom w:val="0"/>
          <w:divBdr>
            <w:top w:val="none" w:sz="0" w:space="0" w:color="auto"/>
            <w:left w:val="none" w:sz="0" w:space="0" w:color="auto"/>
            <w:bottom w:val="none" w:sz="0" w:space="0" w:color="auto"/>
            <w:right w:val="none" w:sz="0" w:space="0" w:color="auto"/>
          </w:divBdr>
        </w:div>
        <w:div w:id="1395856869">
          <w:marLeft w:val="0"/>
          <w:marRight w:val="0"/>
          <w:marTop w:val="0"/>
          <w:marBottom w:val="0"/>
          <w:divBdr>
            <w:top w:val="none" w:sz="0" w:space="0" w:color="auto"/>
            <w:left w:val="none" w:sz="0" w:space="0" w:color="auto"/>
            <w:bottom w:val="none" w:sz="0" w:space="0" w:color="auto"/>
            <w:right w:val="none" w:sz="0" w:space="0" w:color="auto"/>
          </w:divBdr>
        </w:div>
        <w:div w:id="1997420350">
          <w:marLeft w:val="0"/>
          <w:marRight w:val="0"/>
          <w:marTop w:val="0"/>
          <w:marBottom w:val="0"/>
          <w:divBdr>
            <w:top w:val="none" w:sz="0" w:space="0" w:color="auto"/>
            <w:left w:val="none" w:sz="0" w:space="0" w:color="auto"/>
            <w:bottom w:val="none" w:sz="0" w:space="0" w:color="auto"/>
            <w:right w:val="none" w:sz="0" w:space="0" w:color="auto"/>
          </w:divBdr>
        </w:div>
        <w:div w:id="1554006069">
          <w:marLeft w:val="0"/>
          <w:marRight w:val="0"/>
          <w:marTop w:val="0"/>
          <w:marBottom w:val="0"/>
          <w:divBdr>
            <w:top w:val="none" w:sz="0" w:space="0" w:color="auto"/>
            <w:left w:val="none" w:sz="0" w:space="0" w:color="auto"/>
            <w:bottom w:val="none" w:sz="0" w:space="0" w:color="auto"/>
            <w:right w:val="none" w:sz="0" w:space="0" w:color="auto"/>
          </w:divBdr>
        </w:div>
        <w:div w:id="1446316263">
          <w:marLeft w:val="0"/>
          <w:marRight w:val="0"/>
          <w:marTop w:val="0"/>
          <w:marBottom w:val="0"/>
          <w:divBdr>
            <w:top w:val="none" w:sz="0" w:space="0" w:color="auto"/>
            <w:left w:val="none" w:sz="0" w:space="0" w:color="auto"/>
            <w:bottom w:val="none" w:sz="0" w:space="0" w:color="auto"/>
            <w:right w:val="none" w:sz="0" w:space="0" w:color="auto"/>
          </w:divBdr>
        </w:div>
        <w:div w:id="326834138">
          <w:marLeft w:val="0"/>
          <w:marRight w:val="0"/>
          <w:marTop w:val="0"/>
          <w:marBottom w:val="0"/>
          <w:divBdr>
            <w:top w:val="none" w:sz="0" w:space="0" w:color="auto"/>
            <w:left w:val="none" w:sz="0" w:space="0" w:color="auto"/>
            <w:bottom w:val="none" w:sz="0" w:space="0" w:color="auto"/>
            <w:right w:val="none" w:sz="0" w:space="0" w:color="auto"/>
          </w:divBdr>
        </w:div>
        <w:div w:id="374235367">
          <w:marLeft w:val="0"/>
          <w:marRight w:val="0"/>
          <w:marTop w:val="0"/>
          <w:marBottom w:val="0"/>
          <w:divBdr>
            <w:top w:val="none" w:sz="0" w:space="0" w:color="auto"/>
            <w:left w:val="none" w:sz="0" w:space="0" w:color="auto"/>
            <w:bottom w:val="none" w:sz="0" w:space="0" w:color="auto"/>
            <w:right w:val="none" w:sz="0" w:space="0" w:color="auto"/>
          </w:divBdr>
        </w:div>
        <w:div w:id="301620727">
          <w:marLeft w:val="0"/>
          <w:marRight w:val="0"/>
          <w:marTop w:val="0"/>
          <w:marBottom w:val="0"/>
          <w:divBdr>
            <w:top w:val="none" w:sz="0" w:space="0" w:color="auto"/>
            <w:left w:val="none" w:sz="0" w:space="0" w:color="auto"/>
            <w:bottom w:val="none" w:sz="0" w:space="0" w:color="auto"/>
            <w:right w:val="none" w:sz="0" w:space="0" w:color="auto"/>
          </w:divBdr>
        </w:div>
        <w:div w:id="1899125656">
          <w:marLeft w:val="0"/>
          <w:marRight w:val="0"/>
          <w:marTop w:val="0"/>
          <w:marBottom w:val="0"/>
          <w:divBdr>
            <w:top w:val="none" w:sz="0" w:space="0" w:color="auto"/>
            <w:left w:val="none" w:sz="0" w:space="0" w:color="auto"/>
            <w:bottom w:val="none" w:sz="0" w:space="0" w:color="auto"/>
            <w:right w:val="none" w:sz="0" w:space="0" w:color="auto"/>
          </w:divBdr>
        </w:div>
        <w:div w:id="1779713523">
          <w:marLeft w:val="0"/>
          <w:marRight w:val="0"/>
          <w:marTop w:val="0"/>
          <w:marBottom w:val="0"/>
          <w:divBdr>
            <w:top w:val="none" w:sz="0" w:space="0" w:color="auto"/>
            <w:left w:val="none" w:sz="0" w:space="0" w:color="auto"/>
            <w:bottom w:val="none" w:sz="0" w:space="0" w:color="auto"/>
            <w:right w:val="none" w:sz="0" w:space="0" w:color="auto"/>
          </w:divBdr>
        </w:div>
        <w:div w:id="565803568">
          <w:marLeft w:val="0"/>
          <w:marRight w:val="0"/>
          <w:marTop w:val="0"/>
          <w:marBottom w:val="0"/>
          <w:divBdr>
            <w:top w:val="none" w:sz="0" w:space="0" w:color="auto"/>
            <w:left w:val="none" w:sz="0" w:space="0" w:color="auto"/>
            <w:bottom w:val="none" w:sz="0" w:space="0" w:color="auto"/>
            <w:right w:val="none" w:sz="0" w:space="0" w:color="auto"/>
          </w:divBdr>
        </w:div>
        <w:div w:id="1021854694">
          <w:marLeft w:val="0"/>
          <w:marRight w:val="0"/>
          <w:marTop w:val="0"/>
          <w:marBottom w:val="0"/>
          <w:divBdr>
            <w:top w:val="none" w:sz="0" w:space="0" w:color="auto"/>
            <w:left w:val="none" w:sz="0" w:space="0" w:color="auto"/>
            <w:bottom w:val="none" w:sz="0" w:space="0" w:color="auto"/>
            <w:right w:val="none" w:sz="0" w:space="0" w:color="auto"/>
          </w:divBdr>
        </w:div>
        <w:div w:id="1567302074">
          <w:marLeft w:val="0"/>
          <w:marRight w:val="0"/>
          <w:marTop w:val="0"/>
          <w:marBottom w:val="0"/>
          <w:divBdr>
            <w:top w:val="none" w:sz="0" w:space="0" w:color="auto"/>
            <w:left w:val="none" w:sz="0" w:space="0" w:color="auto"/>
            <w:bottom w:val="none" w:sz="0" w:space="0" w:color="auto"/>
            <w:right w:val="none" w:sz="0" w:space="0" w:color="auto"/>
          </w:divBdr>
        </w:div>
        <w:div w:id="1985965009">
          <w:marLeft w:val="0"/>
          <w:marRight w:val="0"/>
          <w:marTop w:val="0"/>
          <w:marBottom w:val="0"/>
          <w:divBdr>
            <w:top w:val="none" w:sz="0" w:space="0" w:color="auto"/>
            <w:left w:val="none" w:sz="0" w:space="0" w:color="auto"/>
            <w:bottom w:val="none" w:sz="0" w:space="0" w:color="auto"/>
            <w:right w:val="none" w:sz="0" w:space="0" w:color="auto"/>
          </w:divBdr>
        </w:div>
        <w:div w:id="1188059862">
          <w:marLeft w:val="0"/>
          <w:marRight w:val="0"/>
          <w:marTop w:val="0"/>
          <w:marBottom w:val="0"/>
          <w:divBdr>
            <w:top w:val="none" w:sz="0" w:space="0" w:color="auto"/>
            <w:left w:val="none" w:sz="0" w:space="0" w:color="auto"/>
            <w:bottom w:val="none" w:sz="0" w:space="0" w:color="auto"/>
            <w:right w:val="none" w:sz="0" w:space="0" w:color="auto"/>
          </w:divBdr>
        </w:div>
        <w:div w:id="2014600431">
          <w:marLeft w:val="0"/>
          <w:marRight w:val="0"/>
          <w:marTop w:val="0"/>
          <w:marBottom w:val="0"/>
          <w:divBdr>
            <w:top w:val="none" w:sz="0" w:space="0" w:color="auto"/>
            <w:left w:val="none" w:sz="0" w:space="0" w:color="auto"/>
            <w:bottom w:val="none" w:sz="0" w:space="0" w:color="auto"/>
            <w:right w:val="none" w:sz="0" w:space="0" w:color="auto"/>
          </w:divBdr>
        </w:div>
        <w:div w:id="1765612727">
          <w:marLeft w:val="0"/>
          <w:marRight w:val="0"/>
          <w:marTop w:val="0"/>
          <w:marBottom w:val="0"/>
          <w:divBdr>
            <w:top w:val="none" w:sz="0" w:space="0" w:color="auto"/>
            <w:left w:val="none" w:sz="0" w:space="0" w:color="auto"/>
            <w:bottom w:val="none" w:sz="0" w:space="0" w:color="auto"/>
            <w:right w:val="none" w:sz="0" w:space="0" w:color="auto"/>
          </w:divBdr>
        </w:div>
        <w:div w:id="717511998">
          <w:marLeft w:val="0"/>
          <w:marRight w:val="0"/>
          <w:marTop w:val="0"/>
          <w:marBottom w:val="0"/>
          <w:divBdr>
            <w:top w:val="none" w:sz="0" w:space="0" w:color="auto"/>
            <w:left w:val="none" w:sz="0" w:space="0" w:color="auto"/>
            <w:bottom w:val="none" w:sz="0" w:space="0" w:color="auto"/>
            <w:right w:val="none" w:sz="0" w:space="0" w:color="auto"/>
          </w:divBdr>
        </w:div>
        <w:div w:id="628322997">
          <w:marLeft w:val="0"/>
          <w:marRight w:val="0"/>
          <w:marTop w:val="0"/>
          <w:marBottom w:val="0"/>
          <w:divBdr>
            <w:top w:val="none" w:sz="0" w:space="0" w:color="auto"/>
            <w:left w:val="none" w:sz="0" w:space="0" w:color="auto"/>
            <w:bottom w:val="none" w:sz="0" w:space="0" w:color="auto"/>
            <w:right w:val="none" w:sz="0" w:space="0" w:color="auto"/>
          </w:divBdr>
        </w:div>
        <w:div w:id="1170096653">
          <w:marLeft w:val="0"/>
          <w:marRight w:val="0"/>
          <w:marTop w:val="0"/>
          <w:marBottom w:val="0"/>
          <w:divBdr>
            <w:top w:val="none" w:sz="0" w:space="0" w:color="auto"/>
            <w:left w:val="none" w:sz="0" w:space="0" w:color="auto"/>
            <w:bottom w:val="none" w:sz="0" w:space="0" w:color="auto"/>
            <w:right w:val="none" w:sz="0" w:space="0" w:color="auto"/>
          </w:divBdr>
        </w:div>
        <w:div w:id="2095736030">
          <w:marLeft w:val="0"/>
          <w:marRight w:val="0"/>
          <w:marTop w:val="0"/>
          <w:marBottom w:val="0"/>
          <w:divBdr>
            <w:top w:val="none" w:sz="0" w:space="0" w:color="auto"/>
            <w:left w:val="none" w:sz="0" w:space="0" w:color="auto"/>
            <w:bottom w:val="none" w:sz="0" w:space="0" w:color="auto"/>
            <w:right w:val="none" w:sz="0" w:space="0" w:color="auto"/>
          </w:divBdr>
        </w:div>
        <w:div w:id="860167962">
          <w:marLeft w:val="0"/>
          <w:marRight w:val="0"/>
          <w:marTop w:val="0"/>
          <w:marBottom w:val="0"/>
          <w:divBdr>
            <w:top w:val="none" w:sz="0" w:space="0" w:color="auto"/>
            <w:left w:val="none" w:sz="0" w:space="0" w:color="auto"/>
            <w:bottom w:val="none" w:sz="0" w:space="0" w:color="auto"/>
            <w:right w:val="none" w:sz="0" w:space="0" w:color="auto"/>
          </w:divBdr>
        </w:div>
        <w:div w:id="819232764">
          <w:marLeft w:val="0"/>
          <w:marRight w:val="0"/>
          <w:marTop w:val="0"/>
          <w:marBottom w:val="0"/>
          <w:divBdr>
            <w:top w:val="none" w:sz="0" w:space="0" w:color="auto"/>
            <w:left w:val="none" w:sz="0" w:space="0" w:color="auto"/>
            <w:bottom w:val="none" w:sz="0" w:space="0" w:color="auto"/>
            <w:right w:val="none" w:sz="0" w:space="0" w:color="auto"/>
          </w:divBdr>
        </w:div>
        <w:div w:id="341208289">
          <w:marLeft w:val="0"/>
          <w:marRight w:val="0"/>
          <w:marTop w:val="0"/>
          <w:marBottom w:val="0"/>
          <w:divBdr>
            <w:top w:val="none" w:sz="0" w:space="0" w:color="auto"/>
            <w:left w:val="none" w:sz="0" w:space="0" w:color="auto"/>
            <w:bottom w:val="none" w:sz="0" w:space="0" w:color="auto"/>
            <w:right w:val="none" w:sz="0" w:space="0" w:color="auto"/>
          </w:divBdr>
        </w:div>
        <w:div w:id="471798072">
          <w:marLeft w:val="0"/>
          <w:marRight w:val="0"/>
          <w:marTop w:val="0"/>
          <w:marBottom w:val="0"/>
          <w:divBdr>
            <w:top w:val="none" w:sz="0" w:space="0" w:color="auto"/>
            <w:left w:val="none" w:sz="0" w:space="0" w:color="auto"/>
            <w:bottom w:val="none" w:sz="0" w:space="0" w:color="auto"/>
            <w:right w:val="none" w:sz="0" w:space="0" w:color="auto"/>
          </w:divBdr>
        </w:div>
        <w:div w:id="426540170">
          <w:marLeft w:val="0"/>
          <w:marRight w:val="0"/>
          <w:marTop w:val="0"/>
          <w:marBottom w:val="0"/>
          <w:divBdr>
            <w:top w:val="none" w:sz="0" w:space="0" w:color="auto"/>
            <w:left w:val="none" w:sz="0" w:space="0" w:color="auto"/>
            <w:bottom w:val="none" w:sz="0" w:space="0" w:color="auto"/>
            <w:right w:val="none" w:sz="0" w:space="0" w:color="auto"/>
          </w:divBdr>
        </w:div>
        <w:div w:id="1802989848">
          <w:marLeft w:val="0"/>
          <w:marRight w:val="0"/>
          <w:marTop w:val="0"/>
          <w:marBottom w:val="0"/>
          <w:divBdr>
            <w:top w:val="none" w:sz="0" w:space="0" w:color="auto"/>
            <w:left w:val="none" w:sz="0" w:space="0" w:color="auto"/>
            <w:bottom w:val="none" w:sz="0" w:space="0" w:color="auto"/>
            <w:right w:val="none" w:sz="0" w:space="0" w:color="auto"/>
          </w:divBdr>
        </w:div>
        <w:div w:id="1015419473">
          <w:marLeft w:val="0"/>
          <w:marRight w:val="0"/>
          <w:marTop w:val="0"/>
          <w:marBottom w:val="0"/>
          <w:divBdr>
            <w:top w:val="none" w:sz="0" w:space="0" w:color="auto"/>
            <w:left w:val="none" w:sz="0" w:space="0" w:color="auto"/>
            <w:bottom w:val="none" w:sz="0" w:space="0" w:color="auto"/>
            <w:right w:val="none" w:sz="0" w:space="0" w:color="auto"/>
          </w:divBdr>
        </w:div>
        <w:div w:id="735787385">
          <w:marLeft w:val="0"/>
          <w:marRight w:val="0"/>
          <w:marTop w:val="0"/>
          <w:marBottom w:val="0"/>
          <w:divBdr>
            <w:top w:val="none" w:sz="0" w:space="0" w:color="auto"/>
            <w:left w:val="none" w:sz="0" w:space="0" w:color="auto"/>
            <w:bottom w:val="none" w:sz="0" w:space="0" w:color="auto"/>
            <w:right w:val="none" w:sz="0" w:space="0" w:color="auto"/>
          </w:divBdr>
        </w:div>
        <w:div w:id="1618024896">
          <w:marLeft w:val="0"/>
          <w:marRight w:val="0"/>
          <w:marTop w:val="0"/>
          <w:marBottom w:val="0"/>
          <w:divBdr>
            <w:top w:val="none" w:sz="0" w:space="0" w:color="auto"/>
            <w:left w:val="none" w:sz="0" w:space="0" w:color="auto"/>
            <w:bottom w:val="none" w:sz="0" w:space="0" w:color="auto"/>
            <w:right w:val="none" w:sz="0" w:space="0" w:color="auto"/>
          </w:divBdr>
        </w:div>
        <w:div w:id="1747916240">
          <w:marLeft w:val="0"/>
          <w:marRight w:val="0"/>
          <w:marTop w:val="0"/>
          <w:marBottom w:val="0"/>
          <w:divBdr>
            <w:top w:val="none" w:sz="0" w:space="0" w:color="auto"/>
            <w:left w:val="none" w:sz="0" w:space="0" w:color="auto"/>
            <w:bottom w:val="none" w:sz="0" w:space="0" w:color="auto"/>
            <w:right w:val="none" w:sz="0" w:space="0" w:color="auto"/>
          </w:divBdr>
        </w:div>
        <w:div w:id="1591544633">
          <w:marLeft w:val="0"/>
          <w:marRight w:val="0"/>
          <w:marTop w:val="0"/>
          <w:marBottom w:val="0"/>
          <w:divBdr>
            <w:top w:val="none" w:sz="0" w:space="0" w:color="auto"/>
            <w:left w:val="none" w:sz="0" w:space="0" w:color="auto"/>
            <w:bottom w:val="none" w:sz="0" w:space="0" w:color="auto"/>
            <w:right w:val="none" w:sz="0" w:space="0" w:color="auto"/>
          </w:divBdr>
        </w:div>
        <w:div w:id="451244388">
          <w:marLeft w:val="0"/>
          <w:marRight w:val="0"/>
          <w:marTop w:val="0"/>
          <w:marBottom w:val="0"/>
          <w:divBdr>
            <w:top w:val="none" w:sz="0" w:space="0" w:color="auto"/>
            <w:left w:val="none" w:sz="0" w:space="0" w:color="auto"/>
            <w:bottom w:val="none" w:sz="0" w:space="0" w:color="auto"/>
            <w:right w:val="none" w:sz="0" w:space="0" w:color="auto"/>
          </w:divBdr>
        </w:div>
        <w:div w:id="941450333">
          <w:marLeft w:val="0"/>
          <w:marRight w:val="0"/>
          <w:marTop w:val="0"/>
          <w:marBottom w:val="0"/>
          <w:divBdr>
            <w:top w:val="none" w:sz="0" w:space="0" w:color="auto"/>
            <w:left w:val="none" w:sz="0" w:space="0" w:color="auto"/>
            <w:bottom w:val="none" w:sz="0" w:space="0" w:color="auto"/>
            <w:right w:val="none" w:sz="0" w:space="0" w:color="auto"/>
          </w:divBdr>
        </w:div>
        <w:div w:id="1684235922">
          <w:marLeft w:val="0"/>
          <w:marRight w:val="0"/>
          <w:marTop w:val="0"/>
          <w:marBottom w:val="0"/>
          <w:divBdr>
            <w:top w:val="none" w:sz="0" w:space="0" w:color="auto"/>
            <w:left w:val="none" w:sz="0" w:space="0" w:color="auto"/>
            <w:bottom w:val="none" w:sz="0" w:space="0" w:color="auto"/>
            <w:right w:val="none" w:sz="0" w:space="0" w:color="auto"/>
          </w:divBdr>
        </w:div>
        <w:div w:id="548224225">
          <w:marLeft w:val="0"/>
          <w:marRight w:val="0"/>
          <w:marTop w:val="0"/>
          <w:marBottom w:val="0"/>
          <w:divBdr>
            <w:top w:val="none" w:sz="0" w:space="0" w:color="auto"/>
            <w:left w:val="none" w:sz="0" w:space="0" w:color="auto"/>
            <w:bottom w:val="none" w:sz="0" w:space="0" w:color="auto"/>
            <w:right w:val="none" w:sz="0" w:space="0" w:color="auto"/>
          </w:divBdr>
        </w:div>
        <w:div w:id="412970994">
          <w:marLeft w:val="0"/>
          <w:marRight w:val="0"/>
          <w:marTop w:val="0"/>
          <w:marBottom w:val="0"/>
          <w:divBdr>
            <w:top w:val="none" w:sz="0" w:space="0" w:color="auto"/>
            <w:left w:val="none" w:sz="0" w:space="0" w:color="auto"/>
            <w:bottom w:val="none" w:sz="0" w:space="0" w:color="auto"/>
            <w:right w:val="none" w:sz="0" w:space="0" w:color="auto"/>
          </w:divBdr>
        </w:div>
        <w:div w:id="872378308">
          <w:marLeft w:val="0"/>
          <w:marRight w:val="0"/>
          <w:marTop w:val="0"/>
          <w:marBottom w:val="0"/>
          <w:divBdr>
            <w:top w:val="none" w:sz="0" w:space="0" w:color="auto"/>
            <w:left w:val="none" w:sz="0" w:space="0" w:color="auto"/>
            <w:bottom w:val="none" w:sz="0" w:space="0" w:color="auto"/>
            <w:right w:val="none" w:sz="0" w:space="0" w:color="auto"/>
          </w:divBdr>
        </w:div>
        <w:div w:id="1574046177">
          <w:marLeft w:val="0"/>
          <w:marRight w:val="0"/>
          <w:marTop w:val="0"/>
          <w:marBottom w:val="0"/>
          <w:divBdr>
            <w:top w:val="none" w:sz="0" w:space="0" w:color="auto"/>
            <w:left w:val="none" w:sz="0" w:space="0" w:color="auto"/>
            <w:bottom w:val="none" w:sz="0" w:space="0" w:color="auto"/>
            <w:right w:val="none" w:sz="0" w:space="0" w:color="auto"/>
          </w:divBdr>
        </w:div>
        <w:div w:id="234048961">
          <w:marLeft w:val="0"/>
          <w:marRight w:val="0"/>
          <w:marTop w:val="0"/>
          <w:marBottom w:val="0"/>
          <w:divBdr>
            <w:top w:val="none" w:sz="0" w:space="0" w:color="auto"/>
            <w:left w:val="none" w:sz="0" w:space="0" w:color="auto"/>
            <w:bottom w:val="none" w:sz="0" w:space="0" w:color="auto"/>
            <w:right w:val="none" w:sz="0" w:space="0" w:color="auto"/>
          </w:divBdr>
        </w:div>
        <w:div w:id="212547476">
          <w:marLeft w:val="0"/>
          <w:marRight w:val="0"/>
          <w:marTop w:val="0"/>
          <w:marBottom w:val="0"/>
          <w:divBdr>
            <w:top w:val="none" w:sz="0" w:space="0" w:color="auto"/>
            <w:left w:val="none" w:sz="0" w:space="0" w:color="auto"/>
            <w:bottom w:val="none" w:sz="0" w:space="0" w:color="auto"/>
            <w:right w:val="none" w:sz="0" w:space="0" w:color="auto"/>
          </w:divBdr>
        </w:div>
        <w:div w:id="892501313">
          <w:marLeft w:val="0"/>
          <w:marRight w:val="0"/>
          <w:marTop w:val="0"/>
          <w:marBottom w:val="0"/>
          <w:divBdr>
            <w:top w:val="none" w:sz="0" w:space="0" w:color="auto"/>
            <w:left w:val="none" w:sz="0" w:space="0" w:color="auto"/>
            <w:bottom w:val="none" w:sz="0" w:space="0" w:color="auto"/>
            <w:right w:val="none" w:sz="0" w:space="0" w:color="auto"/>
          </w:divBdr>
        </w:div>
        <w:div w:id="1463226232">
          <w:marLeft w:val="0"/>
          <w:marRight w:val="0"/>
          <w:marTop w:val="0"/>
          <w:marBottom w:val="0"/>
          <w:divBdr>
            <w:top w:val="none" w:sz="0" w:space="0" w:color="auto"/>
            <w:left w:val="none" w:sz="0" w:space="0" w:color="auto"/>
            <w:bottom w:val="none" w:sz="0" w:space="0" w:color="auto"/>
            <w:right w:val="none" w:sz="0" w:space="0" w:color="auto"/>
          </w:divBdr>
        </w:div>
        <w:div w:id="121460447">
          <w:marLeft w:val="0"/>
          <w:marRight w:val="0"/>
          <w:marTop w:val="0"/>
          <w:marBottom w:val="0"/>
          <w:divBdr>
            <w:top w:val="none" w:sz="0" w:space="0" w:color="auto"/>
            <w:left w:val="none" w:sz="0" w:space="0" w:color="auto"/>
            <w:bottom w:val="none" w:sz="0" w:space="0" w:color="auto"/>
            <w:right w:val="none" w:sz="0" w:space="0" w:color="auto"/>
          </w:divBdr>
        </w:div>
        <w:div w:id="1065563981">
          <w:marLeft w:val="0"/>
          <w:marRight w:val="0"/>
          <w:marTop w:val="0"/>
          <w:marBottom w:val="0"/>
          <w:divBdr>
            <w:top w:val="none" w:sz="0" w:space="0" w:color="auto"/>
            <w:left w:val="none" w:sz="0" w:space="0" w:color="auto"/>
            <w:bottom w:val="none" w:sz="0" w:space="0" w:color="auto"/>
            <w:right w:val="none" w:sz="0" w:space="0" w:color="auto"/>
          </w:divBdr>
        </w:div>
        <w:div w:id="349331824">
          <w:marLeft w:val="0"/>
          <w:marRight w:val="0"/>
          <w:marTop w:val="0"/>
          <w:marBottom w:val="0"/>
          <w:divBdr>
            <w:top w:val="none" w:sz="0" w:space="0" w:color="auto"/>
            <w:left w:val="none" w:sz="0" w:space="0" w:color="auto"/>
            <w:bottom w:val="none" w:sz="0" w:space="0" w:color="auto"/>
            <w:right w:val="none" w:sz="0" w:space="0" w:color="auto"/>
          </w:divBdr>
        </w:div>
        <w:div w:id="831212603">
          <w:marLeft w:val="0"/>
          <w:marRight w:val="0"/>
          <w:marTop w:val="0"/>
          <w:marBottom w:val="0"/>
          <w:divBdr>
            <w:top w:val="none" w:sz="0" w:space="0" w:color="auto"/>
            <w:left w:val="none" w:sz="0" w:space="0" w:color="auto"/>
            <w:bottom w:val="none" w:sz="0" w:space="0" w:color="auto"/>
            <w:right w:val="none" w:sz="0" w:space="0" w:color="auto"/>
          </w:divBdr>
        </w:div>
        <w:div w:id="597178278">
          <w:marLeft w:val="0"/>
          <w:marRight w:val="0"/>
          <w:marTop w:val="0"/>
          <w:marBottom w:val="0"/>
          <w:divBdr>
            <w:top w:val="none" w:sz="0" w:space="0" w:color="auto"/>
            <w:left w:val="none" w:sz="0" w:space="0" w:color="auto"/>
            <w:bottom w:val="none" w:sz="0" w:space="0" w:color="auto"/>
            <w:right w:val="none" w:sz="0" w:space="0" w:color="auto"/>
          </w:divBdr>
        </w:div>
        <w:div w:id="1723359816">
          <w:marLeft w:val="0"/>
          <w:marRight w:val="0"/>
          <w:marTop w:val="0"/>
          <w:marBottom w:val="0"/>
          <w:divBdr>
            <w:top w:val="none" w:sz="0" w:space="0" w:color="auto"/>
            <w:left w:val="none" w:sz="0" w:space="0" w:color="auto"/>
            <w:bottom w:val="none" w:sz="0" w:space="0" w:color="auto"/>
            <w:right w:val="none" w:sz="0" w:space="0" w:color="auto"/>
          </w:divBdr>
        </w:div>
        <w:div w:id="1226912216">
          <w:marLeft w:val="0"/>
          <w:marRight w:val="0"/>
          <w:marTop w:val="0"/>
          <w:marBottom w:val="0"/>
          <w:divBdr>
            <w:top w:val="none" w:sz="0" w:space="0" w:color="auto"/>
            <w:left w:val="none" w:sz="0" w:space="0" w:color="auto"/>
            <w:bottom w:val="none" w:sz="0" w:space="0" w:color="auto"/>
            <w:right w:val="none" w:sz="0" w:space="0" w:color="auto"/>
          </w:divBdr>
          <w:divsChild>
            <w:div w:id="256989457">
              <w:marLeft w:val="0"/>
              <w:marRight w:val="0"/>
              <w:marTop w:val="0"/>
              <w:marBottom w:val="0"/>
              <w:divBdr>
                <w:top w:val="none" w:sz="0" w:space="0" w:color="auto"/>
                <w:left w:val="none" w:sz="0" w:space="0" w:color="auto"/>
                <w:bottom w:val="none" w:sz="0" w:space="0" w:color="auto"/>
                <w:right w:val="none" w:sz="0" w:space="0" w:color="auto"/>
              </w:divBdr>
            </w:div>
            <w:div w:id="1185022417">
              <w:marLeft w:val="0"/>
              <w:marRight w:val="0"/>
              <w:marTop w:val="0"/>
              <w:marBottom w:val="0"/>
              <w:divBdr>
                <w:top w:val="none" w:sz="0" w:space="0" w:color="auto"/>
                <w:left w:val="none" w:sz="0" w:space="0" w:color="auto"/>
                <w:bottom w:val="none" w:sz="0" w:space="0" w:color="auto"/>
                <w:right w:val="none" w:sz="0" w:space="0" w:color="auto"/>
              </w:divBdr>
            </w:div>
            <w:div w:id="786777658">
              <w:marLeft w:val="0"/>
              <w:marRight w:val="0"/>
              <w:marTop w:val="0"/>
              <w:marBottom w:val="0"/>
              <w:divBdr>
                <w:top w:val="none" w:sz="0" w:space="0" w:color="auto"/>
                <w:left w:val="none" w:sz="0" w:space="0" w:color="auto"/>
                <w:bottom w:val="none" w:sz="0" w:space="0" w:color="auto"/>
                <w:right w:val="none" w:sz="0" w:space="0" w:color="auto"/>
              </w:divBdr>
            </w:div>
            <w:div w:id="1180657761">
              <w:marLeft w:val="0"/>
              <w:marRight w:val="0"/>
              <w:marTop w:val="0"/>
              <w:marBottom w:val="0"/>
              <w:divBdr>
                <w:top w:val="none" w:sz="0" w:space="0" w:color="auto"/>
                <w:left w:val="none" w:sz="0" w:space="0" w:color="auto"/>
                <w:bottom w:val="none" w:sz="0" w:space="0" w:color="auto"/>
                <w:right w:val="none" w:sz="0" w:space="0" w:color="auto"/>
              </w:divBdr>
            </w:div>
            <w:div w:id="119879078">
              <w:marLeft w:val="0"/>
              <w:marRight w:val="0"/>
              <w:marTop w:val="0"/>
              <w:marBottom w:val="0"/>
              <w:divBdr>
                <w:top w:val="none" w:sz="0" w:space="0" w:color="auto"/>
                <w:left w:val="none" w:sz="0" w:space="0" w:color="auto"/>
                <w:bottom w:val="none" w:sz="0" w:space="0" w:color="auto"/>
                <w:right w:val="none" w:sz="0" w:space="0" w:color="auto"/>
              </w:divBdr>
            </w:div>
          </w:divsChild>
        </w:div>
        <w:div w:id="1216702903">
          <w:marLeft w:val="0"/>
          <w:marRight w:val="0"/>
          <w:marTop w:val="0"/>
          <w:marBottom w:val="0"/>
          <w:divBdr>
            <w:top w:val="none" w:sz="0" w:space="0" w:color="auto"/>
            <w:left w:val="none" w:sz="0" w:space="0" w:color="auto"/>
            <w:bottom w:val="none" w:sz="0" w:space="0" w:color="auto"/>
            <w:right w:val="none" w:sz="0" w:space="0" w:color="auto"/>
          </w:divBdr>
        </w:div>
        <w:div w:id="742681083">
          <w:marLeft w:val="0"/>
          <w:marRight w:val="0"/>
          <w:marTop w:val="0"/>
          <w:marBottom w:val="0"/>
          <w:divBdr>
            <w:top w:val="none" w:sz="0" w:space="0" w:color="auto"/>
            <w:left w:val="none" w:sz="0" w:space="0" w:color="auto"/>
            <w:bottom w:val="none" w:sz="0" w:space="0" w:color="auto"/>
            <w:right w:val="none" w:sz="0" w:space="0" w:color="auto"/>
          </w:divBdr>
        </w:div>
        <w:div w:id="2089036253">
          <w:marLeft w:val="0"/>
          <w:marRight w:val="0"/>
          <w:marTop w:val="0"/>
          <w:marBottom w:val="0"/>
          <w:divBdr>
            <w:top w:val="none" w:sz="0" w:space="0" w:color="auto"/>
            <w:left w:val="none" w:sz="0" w:space="0" w:color="auto"/>
            <w:bottom w:val="none" w:sz="0" w:space="0" w:color="auto"/>
            <w:right w:val="none" w:sz="0" w:space="0" w:color="auto"/>
          </w:divBdr>
        </w:div>
        <w:div w:id="714355135">
          <w:marLeft w:val="0"/>
          <w:marRight w:val="0"/>
          <w:marTop w:val="0"/>
          <w:marBottom w:val="0"/>
          <w:divBdr>
            <w:top w:val="none" w:sz="0" w:space="0" w:color="auto"/>
            <w:left w:val="none" w:sz="0" w:space="0" w:color="auto"/>
            <w:bottom w:val="none" w:sz="0" w:space="0" w:color="auto"/>
            <w:right w:val="none" w:sz="0" w:space="0" w:color="auto"/>
          </w:divBdr>
        </w:div>
        <w:div w:id="344871403">
          <w:marLeft w:val="0"/>
          <w:marRight w:val="0"/>
          <w:marTop w:val="0"/>
          <w:marBottom w:val="0"/>
          <w:divBdr>
            <w:top w:val="none" w:sz="0" w:space="0" w:color="auto"/>
            <w:left w:val="none" w:sz="0" w:space="0" w:color="auto"/>
            <w:bottom w:val="none" w:sz="0" w:space="0" w:color="auto"/>
            <w:right w:val="none" w:sz="0" w:space="0" w:color="auto"/>
          </w:divBdr>
        </w:div>
        <w:div w:id="558595456">
          <w:marLeft w:val="0"/>
          <w:marRight w:val="0"/>
          <w:marTop w:val="0"/>
          <w:marBottom w:val="0"/>
          <w:divBdr>
            <w:top w:val="none" w:sz="0" w:space="0" w:color="auto"/>
            <w:left w:val="none" w:sz="0" w:space="0" w:color="auto"/>
            <w:bottom w:val="none" w:sz="0" w:space="0" w:color="auto"/>
            <w:right w:val="none" w:sz="0" w:space="0" w:color="auto"/>
          </w:divBdr>
          <w:divsChild>
            <w:div w:id="1239903607">
              <w:marLeft w:val="0"/>
              <w:marRight w:val="0"/>
              <w:marTop w:val="0"/>
              <w:marBottom w:val="0"/>
              <w:divBdr>
                <w:top w:val="none" w:sz="0" w:space="0" w:color="auto"/>
                <w:left w:val="none" w:sz="0" w:space="0" w:color="auto"/>
                <w:bottom w:val="none" w:sz="0" w:space="0" w:color="auto"/>
                <w:right w:val="none" w:sz="0" w:space="0" w:color="auto"/>
              </w:divBdr>
            </w:div>
            <w:div w:id="78868028">
              <w:marLeft w:val="0"/>
              <w:marRight w:val="0"/>
              <w:marTop w:val="0"/>
              <w:marBottom w:val="0"/>
              <w:divBdr>
                <w:top w:val="none" w:sz="0" w:space="0" w:color="auto"/>
                <w:left w:val="none" w:sz="0" w:space="0" w:color="auto"/>
                <w:bottom w:val="none" w:sz="0" w:space="0" w:color="auto"/>
                <w:right w:val="none" w:sz="0" w:space="0" w:color="auto"/>
              </w:divBdr>
            </w:div>
            <w:div w:id="327562806">
              <w:marLeft w:val="0"/>
              <w:marRight w:val="0"/>
              <w:marTop w:val="0"/>
              <w:marBottom w:val="0"/>
              <w:divBdr>
                <w:top w:val="none" w:sz="0" w:space="0" w:color="auto"/>
                <w:left w:val="none" w:sz="0" w:space="0" w:color="auto"/>
                <w:bottom w:val="none" w:sz="0" w:space="0" w:color="auto"/>
                <w:right w:val="none" w:sz="0" w:space="0" w:color="auto"/>
              </w:divBdr>
            </w:div>
            <w:div w:id="1620144934">
              <w:marLeft w:val="0"/>
              <w:marRight w:val="0"/>
              <w:marTop w:val="0"/>
              <w:marBottom w:val="0"/>
              <w:divBdr>
                <w:top w:val="none" w:sz="0" w:space="0" w:color="auto"/>
                <w:left w:val="none" w:sz="0" w:space="0" w:color="auto"/>
                <w:bottom w:val="none" w:sz="0" w:space="0" w:color="auto"/>
                <w:right w:val="none" w:sz="0" w:space="0" w:color="auto"/>
              </w:divBdr>
            </w:div>
            <w:div w:id="444739365">
              <w:marLeft w:val="0"/>
              <w:marRight w:val="0"/>
              <w:marTop w:val="0"/>
              <w:marBottom w:val="0"/>
              <w:divBdr>
                <w:top w:val="none" w:sz="0" w:space="0" w:color="auto"/>
                <w:left w:val="none" w:sz="0" w:space="0" w:color="auto"/>
                <w:bottom w:val="none" w:sz="0" w:space="0" w:color="auto"/>
                <w:right w:val="none" w:sz="0" w:space="0" w:color="auto"/>
              </w:divBdr>
            </w:div>
          </w:divsChild>
        </w:div>
        <w:div w:id="1263954370">
          <w:marLeft w:val="0"/>
          <w:marRight w:val="0"/>
          <w:marTop w:val="0"/>
          <w:marBottom w:val="0"/>
          <w:divBdr>
            <w:top w:val="none" w:sz="0" w:space="0" w:color="auto"/>
            <w:left w:val="none" w:sz="0" w:space="0" w:color="auto"/>
            <w:bottom w:val="none" w:sz="0" w:space="0" w:color="auto"/>
            <w:right w:val="none" w:sz="0" w:space="0" w:color="auto"/>
          </w:divBdr>
          <w:divsChild>
            <w:div w:id="117142383">
              <w:marLeft w:val="0"/>
              <w:marRight w:val="0"/>
              <w:marTop w:val="0"/>
              <w:marBottom w:val="0"/>
              <w:divBdr>
                <w:top w:val="none" w:sz="0" w:space="0" w:color="auto"/>
                <w:left w:val="none" w:sz="0" w:space="0" w:color="auto"/>
                <w:bottom w:val="none" w:sz="0" w:space="0" w:color="auto"/>
                <w:right w:val="none" w:sz="0" w:space="0" w:color="auto"/>
              </w:divBdr>
            </w:div>
            <w:div w:id="455221780">
              <w:marLeft w:val="0"/>
              <w:marRight w:val="0"/>
              <w:marTop w:val="0"/>
              <w:marBottom w:val="0"/>
              <w:divBdr>
                <w:top w:val="none" w:sz="0" w:space="0" w:color="auto"/>
                <w:left w:val="none" w:sz="0" w:space="0" w:color="auto"/>
                <w:bottom w:val="none" w:sz="0" w:space="0" w:color="auto"/>
                <w:right w:val="none" w:sz="0" w:space="0" w:color="auto"/>
              </w:divBdr>
            </w:div>
            <w:div w:id="1976716269">
              <w:marLeft w:val="0"/>
              <w:marRight w:val="0"/>
              <w:marTop w:val="0"/>
              <w:marBottom w:val="0"/>
              <w:divBdr>
                <w:top w:val="none" w:sz="0" w:space="0" w:color="auto"/>
                <w:left w:val="none" w:sz="0" w:space="0" w:color="auto"/>
                <w:bottom w:val="none" w:sz="0" w:space="0" w:color="auto"/>
                <w:right w:val="none" w:sz="0" w:space="0" w:color="auto"/>
              </w:divBdr>
            </w:div>
            <w:div w:id="1726754626">
              <w:marLeft w:val="0"/>
              <w:marRight w:val="0"/>
              <w:marTop w:val="0"/>
              <w:marBottom w:val="0"/>
              <w:divBdr>
                <w:top w:val="none" w:sz="0" w:space="0" w:color="auto"/>
                <w:left w:val="none" w:sz="0" w:space="0" w:color="auto"/>
                <w:bottom w:val="none" w:sz="0" w:space="0" w:color="auto"/>
                <w:right w:val="none" w:sz="0" w:space="0" w:color="auto"/>
              </w:divBdr>
            </w:div>
            <w:div w:id="23290939">
              <w:marLeft w:val="0"/>
              <w:marRight w:val="0"/>
              <w:marTop w:val="0"/>
              <w:marBottom w:val="0"/>
              <w:divBdr>
                <w:top w:val="none" w:sz="0" w:space="0" w:color="auto"/>
                <w:left w:val="none" w:sz="0" w:space="0" w:color="auto"/>
                <w:bottom w:val="none" w:sz="0" w:space="0" w:color="auto"/>
                <w:right w:val="none" w:sz="0" w:space="0" w:color="auto"/>
              </w:divBdr>
            </w:div>
          </w:divsChild>
        </w:div>
        <w:div w:id="1820269286">
          <w:marLeft w:val="0"/>
          <w:marRight w:val="0"/>
          <w:marTop w:val="0"/>
          <w:marBottom w:val="0"/>
          <w:divBdr>
            <w:top w:val="none" w:sz="0" w:space="0" w:color="auto"/>
            <w:left w:val="none" w:sz="0" w:space="0" w:color="auto"/>
            <w:bottom w:val="none" w:sz="0" w:space="0" w:color="auto"/>
            <w:right w:val="none" w:sz="0" w:space="0" w:color="auto"/>
          </w:divBdr>
          <w:divsChild>
            <w:div w:id="1446273044">
              <w:marLeft w:val="0"/>
              <w:marRight w:val="0"/>
              <w:marTop w:val="0"/>
              <w:marBottom w:val="0"/>
              <w:divBdr>
                <w:top w:val="none" w:sz="0" w:space="0" w:color="auto"/>
                <w:left w:val="none" w:sz="0" w:space="0" w:color="auto"/>
                <w:bottom w:val="none" w:sz="0" w:space="0" w:color="auto"/>
                <w:right w:val="none" w:sz="0" w:space="0" w:color="auto"/>
              </w:divBdr>
            </w:div>
            <w:div w:id="2049260914">
              <w:marLeft w:val="0"/>
              <w:marRight w:val="0"/>
              <w:marTop w:val="0"/>
              <w:marBottom w:val="0"/>
              <w:divBdr>
                <w:top w:val="none" w:sz="0" w:space="0" w:color="auto"/>
                <w:left w:val="none" w:sz="0" w:space="0" w:color="auto"/>
                <w:bottom w:val="none" w:sz="0" w:space="0" w:color="auto"/>
                <w:right w:val="none" w:sz="0" w:space="0" w:color="auto"/>
              </w:divBdr>
            </w:div>
            <w:div w:id="1793357142">
              <w:marLeft w:val="0"/>
              <w:marRight w:val="0"/>
              <w:marTop w:val="0"/>
              <w:marBottom w:val="0"/>
              <w:divBdr>
                <w:top w:val="none" w:sz="0" w:space="0" w:color="auto"/>
                <w:left w:val="none" w:sz="0" w:space="0" w:color="auto"/>
                <w:bottom w:val="none" w:sz="0" w:space="0" w:color="auto"/>
                <w:right w:val="none" w:sz="0" w:space="0" w:color="auto"/>
              </w:divBdr>
            </w:div>
            <w:div w:id="861826432">
              <w:marLeft w:val="0"/>
              <w:marRight w:val="0"/>
              <w:marTop w:val="0"/>
              <w:marBottom w:val="0"/>
              <w:divBdr>
                <w:top w:val="none" w:sz="0" w:space="0" w:color="auto"/>
                <w:left w:val="none" w:sz="0" w:space="0" w:color="auto"/>
                <w:bottom w:val="none" w:sz="0" w:space="0" w:color="auto"/>
                <w:right w:val="none" w:sz="0" w:space="0" w:color="auto"/>
              </w:divBdr>
            </w:div>
            <w:div w:id="1619027928">
              <w:marLeft w:val="0"/>
              <w:marRight w:val="0"/>
              <w:marTop w:val="0"/>
              <w:marBottom w:val="0"/>
              <w:divBdr>
                <w:top w:val="none" w:sz="0" w:space="0" w:color="auto"/>
                <w:left w:val="none" w:sz="0" w:space="0" w:color="auto"/>
                <w:bottom w:val="none" w:sz="0" w:space="0" w:color="auto"/>
                <w:right w:val="none" w:sz="0" w:space="0" w:color="auto"/>
              </w:divBdr>
            </w:div>
          </w:divsChild>
        </w:div>
        <w:div w:id="765030680">
          <w:marLeft w:val="0"/>
          <w:marRight w:val="0"/>
          <w:marTop w:val="0"/>
          <w:marBottom w:val="0"/>
          <w:divBdr>
            <w:top w:val="none" w:sz="0" w:space="0" w:color="auto"/>
            <w:left w:val="none" w:sz="0" w:space="0" w:color="auto"/>
            <w:bottom w:val="none" w:sz="0" w:space="0" w:color="auto"/>
            <w:right w:val="none" w:sz="0" w:space="0" w:color="auto"/>
          </w:divBdr>
          <w:divsChild>
            <w:div w:id="2108192891">
              <w:marLeft w:val="0"/>
              <w:marRight w:val="0"/>
              <w:marTop w:val="0"/>
              <w:marBottom w:val="0"/>
              <w:divBdr>
                <w:top w:val="none" w:sz="0" w:space="0" w:color="auto"/>
                <w:left w:val="none" w:sz="0" w:space="0" w:color="auto"/>
                <w:bottom w:val="none" w:sz="0" w:space="0" w:color="auto"/>
                <w:right w:val="none" w:sz="0" w:space="0" w:color="auto"/>
              </w:divBdr>
            </w:div>
            <w:div w:id="531381023">
              <w:marLeft w:val="0"/>
              <w:marRight w:val="0"/>
              <w:marTop w:val="0"/>
              <w:marBottom w:val="0"/>
              <w:divBdr>
                <w:top w:val="none" w:sz="0" w:space="0" w:color="auto"/>
                <w:left w:val="none" w:sz="0" w:space="0" w:color="auto"/>
                <w:bottom w:val="none" w:sz="0" w:space="0" w:color="auto"/>
                <w:right w:val="none" w:sz="0" w:space="0" w:color="auto"/>
              </w:divBdr>
            </w:div>
            <w:div w:id="1904754050">
              <w:marLeft w:val="0"/>
              <w:marRight w:val="0"/>
              <w:marTop w:val="0"/>
              <w:marBottom w:val="0"/>
              <w:divBdr>
                <w:top w:val="none" w:sz="0" w:space="0" w:color="auto"/>
                <w:left w:val="none" w:sz="0" w:space="0" w:color="auto"/>
                <w:bottom w:val="none" w:sz="0" w:space="0" w:color="auto"/>
                <w:right w:val="none" w:sz="0" w:space="0" w:color="auto"/>
              </w:divBdr>
            </w:div>
            <w:div w:id="1177841001">
              <w:marLeft w:val="0"/>
              <w:marRight w:val="0"/>
              <w:marTop w:val="0"/>
              <w:marBottom w:val="0"/>
              <w:divBdr>
                <w:top w:val="none" w:sz="0" w:space="0" w:color="auto"/>
                <w:left w:val="none" w:sz="0" w:space="0" w:color="auto"/>
                <w:bottom w:val="none" w:sz="0" w:space="0" w:color="auto"/>
                <w:right w:val="none" w:sz="0" w:space="0" w:color="auto"/>
              </w:divBdr>
            </w:div>
            <w:div w:id="1899824099">
              <w:marLeft w:val="0"/>
              <w:marRight w:val="0"/>
              <w:marTop w:val="0"/>
              <w:marBottom w:val="0"/>
              <w:divBdr>
                <w:top w:val="none" w:sz="0" w:space="0" w:color="auto"/>
                <w:left w:val="none" w:sz="0" w:space="0" w:color="auto"/>
                <w:bottom w:val="none" w:sz="0" w:space="0" w:color="auto"/>
                <w:right w:val="none" w:sz="0" w:space="0" w:color="auto"/>
              </w:divBdr>
            </w:div>
          </w:divsChild>
        </w:div>
        <w:div w:id="999041201">
          <w:marLeft w:val="0"/>
          <w:marRight w:val="0"/>
          <w:marTop w:val="0"/>
          <w:marBottom w:val="0"/>
          <w:divBdr>
            <w:top w:val="none" w:sz="0" w:space="0" w:color="auto"/>
            <w:left w:val="none" w:sz="0" w:space="0" w:color="auto"/>
            <w:bottom w:val="none" w:sz="0" w:space="0" w:color="auto"/>
            <w:right w:val="none" w:sz="0" w:space="0" w:color="auto"/>
          </w:divBdr>
          <w:divsChild>
            <w:div w:id="1642930056">
              <w:marLeft w:val="0"/>
              <w:marRight w:val="0"/>
              <w:marTop w:val="0"/>
              <w:marBottom w:val="0"/>
              <w:divBdr>
                <w:top w:val="none" w:sz="0" w:space="0" w:color="auto"/>
                <w:left w:val="none" w:sz="0" w:space="0" w:color="auto"/>
                <w:bottom w:val="none" w:sz="0" w:space="0" w:color="auto"/>
                <w:right w:val="none" w:sz="0" w:space="0" w:color="auto"/>
              </w:divBdr>
            </w:div>
            <w:div w:id="562642931">
              <w:marLeft w:val="0"/>
              <w:marRight w:val="0"/>
              <w:marTop w:val="0"/>
              <w:marBottom w:val="0"/>
              <w:divBdr>
                <w:top w:val="none" w:sz="0" w:space="0" w:color="auto"/>
                <w:left w:val="none" w:sz="0" w:space="0" w:color="auto"/>
                <w:bottom w:val="none" w:sz="0" w:space="0" w:color="auto"/>
                <w:right w:val="none" w:sz="0" w:space="0" w:color="auto"/>
              </w:divBdr>
            </w:div>
            <w:div w:id="1798641729">
              <w:marLeft w:val="0"/>
              <w:marRight w:val="0"/>
              <w:marTop w:val="0"/>
              <w:marBottom w:val="0"/>
              <w:divBdr>
                <w:top w:val="none" w:sz="0" w:space="0" w:color="auto"/>
                <w:left w:val="none" w:sz="0" w:space="0" w:color="auto"/>
                <w:bottom w:val="none" w:sz="0" w:space="0" w:color="auto"/>
                <w:right w:val="none" w:sz="0" w:space="0" w:color="auto"/>
              </w:divBdr>
            </w:div>
            <w:div w:id="380599154">
              <w:marLeft w:val="0"/>
              <w:marRight w:val="0"/>
              <w:marTop w:val="0"/>
              <w:marBottom w:val="0"/>
              <w:divBdr>
                <w:top w:val="none" w:sz="0" w:space="0" w:color="auto"/>
                <w:left w:val="none" w:sz="0" w:space="0" w:color="auto"/>
                <w:bottom w:val="none" w:sz="0" w:space="0" w:color="auto"/>
                <w:right w:val="none" w:sz="0" w:space="0" w:color="auto"/>
              </w:divBdr>
            </w:div>
            <w:div w:id="1773743619">
              <w:marLeft w:val="0"/>
              <w:marRight w:val="0"/>
              <w:marTop w:val="0"/>
              <w:marBottom w:val="0"/>
              <w:divBdr>
                <w:top w:val="none" w:sz="0" w:space="0" w:color="auto"/>
                <w:left w:val="none" w:sz="0" w:space="0" w:color="auto"/>
                <w:bottom w:val="none" w:sz="0" w:space="0" w:color="auto"/>
                <w:right w:val="none" w:sz="0" w:space="0" w:color="auto"/>
              </w:divBdr>
            </w:div>
          </w:divsChild>
        </w:div>
        <w:div w:id="38941693">
          <w:marLeft w:val="0"/>
          <w:marRight w:val="0"/>
          <w:marTop w:val="0"/>
          <w:marBottom w:val="0"/>
          <w:divBdr>
            <w:top w:val="none" w:sz="0" w:space="0" w:color="auto"/>
            <w:left w:val="none" w:sz="0" w:space="0" w:color="auto"/>
            <w:bottom w:val="none" w:sz="0" w:space="0" w:color="auto"/>
            <w:right w:val="none" w:sz="0" w:space="0" w:color="auto"/>
          </w:divBdr>
          <w:divsChild>
            <w:div w:id="178351281">
              <w:marLeft w:val="0"/>
              <w:marRight w:val="0"/>
              <w:marTop w:val="0"/>
              <w:marBottom w:val="0"/>
              <w:divBdr>
                <w:top w:val="none" w:sz="0" w:space="0" w:color="auto"/>
                <w:left w:val="none" w:sz="0" w:space="0" w:color="auto"/>
                <w:bottom w:val="none" w:sz="0" w:space="0" w:color="auto"/>
                <w:right w:val="none" w:sz="0" w:space="0" w:color="auto"/>
              </w:divBdr>
            </w:div>
            <w:div w:id="2087146700">
              <w:marLeft w:val="0"/>
              <w:marRight w:val="0"/>
              <w:marTop w:val="0"/>
              <w:marBottom w:val="0"/>
              <w:divBdr>
                <w:top w:val="none" w:sz="0" w:space="0" w:color="auto"/>
                <w:left w:val="none" w:sz="0" w:space="0" w:color="auto"/>
                <w:bottom w:val="none" w:sz="0" w:space="0" w:color="auto"/>
                <w:right w:val="none" w:sz="0" w:space="0" w:color="auto"/>
              </w:divBdr>
            </w:div>
            <w:div w:id="1023940474">
              <w:marLeft w:val="0"/>
              <w:marRight w:val="0"/>
              <w:marTop w:val="0"/>
              <w:marBottom w:val="0"/>
              <w:divBdr>
                <w:top w:val="none" w:sz="0" w:space="0" w:color="auto"/>
                <w:left w:val="none" w:sz="0" w:space="0" w:color="auto"/>
                <w:bottom w:val="none" w:sz="0" w:space="0" w:color="auto"/>
                <w:right w:val="none" w:sz="0" w:space="0" w:color="auto"/>
              </w:divBdr>
            </w:div>
            <w:div w:id="1110709712">
              <w:marLeft w:val="0"/>
              <w:marRight w:val="0"/>
              <w:marTop w:val="0"/>
              <w:marBottom w:val="0"/>
              <w:divBdr>
                <w:top w:val="none" w:sz="0" w:space="0" w:color="auto"/>
                <w:left w:val="none" w:sz="0" w:space="0" w:color="auto"/>
                <w:bottom w:val="none" w:sz="0" w:space="0" w:color="auto"/>
                <w:right w:val="none" w:sz="0" w:space="0" w:color="auto"/>
              </w:divBdr>
            </w:div>
            <w:div w:id="10570737">
              <w:marLeft w:val="0"/>
              <w:marRight w:val="0"/>
              <w:marTop w:val="0"/>
              <w:marBottom w:val="0"/>
              <w:divBdr>
                <w:top w:val="none" w:sz="0" w:space="0" w:color="auto"/>
                <w:left w:val="none" w:sz="0" w:space="0" w:color="auto"/>
                <w:bottom w:val="none" w:sz="0" w:space="0" w:color="auto"/>
                <w:right w:val="none" w:sz="0" w:space="0" w:color="auto"/>
              </w:divBdr>
            </w:div>
          </w:divsChild>
        </w:div>
        <w:div w:id="117184303">
          <w:marLeft w:val="0"/>
          <w:marRight w:val="0"/>
          <w:marTop w:val="0"/>
          <w:marBottom w:val="0"/>
          <w:divBdr>
            <w:top w:val="none" w:sz="0" w:space="0" w:color="auto"/>
            <w:left w:val="none" w:sz="0" w:space="0" w:color="auto"/>
            <w:bottom w:val="none" w:sz="0" w:space="0" w:color="auto"/>
            <w:right w:val="none" w:sz="0" w:space="0" w:color="auto"/>
          </w:divBdr>
          <w:divsChild>
            <w:div w:id="2074618175">
              <w:marLeft w:val="0"/>
              <w:marRight w:val="0"/>
              <w:marTop w:val="0"/>
              <w:marBottom w:val="0"/>
              <w:divBdr>
                <w:top w:val="none" w:sz="0" w:space="0" w:color="auto"/>
                <w:left w:val="none" w:sz="0" w:space="0" w:color="auto"/>
                <w:bottom w:val="none" w:sz="0" w:space="0" w:color="auto"/>
                <w:right w:val="none" w:sz="0" w:space="0" w:color="auto"/>
              </w:divBdr>
            </w:div>
            <w:div w:id="1814446412">
              <w:marLeft w:val="0"/>
              <w:marRight w:val="0"/>
              <w:marTop w:val="0"/>
              <w:marBottom w:val="0"/>
              <w:divBdr>
                <w:top w:val="none" w:sz="0" w:space="0" w:color="auto"/>
                <w:left w:val="none" w:sz="0" w:space="0" w:color="auto"/>
                <w:bottom w:val="none" w:sz="0" w:space="0" w:color="auto"/>
                <w:right w:val="none" w:sz="0" w:space="0" w:color="auto"/>
              </w:divBdr>
            </w:div>
            <w:div w:id="556554655">
              <w:marLeft w:val="0"/>
              <w:marRight w:val="0"/>
              <w:marTop w:val="0"/>
              <w:marBottom w:val="0"/>
              <w:divBdr>
                <w:top w:val="none" w:sz="0" w:space="0" w:color="auto"/>
                <w:left w:val="none" w:sz="0" w:space="0" w:color="auto"/>
                <w:bottom w:val="none" w:sz="0" w:space="0" w:color="auto"/>
                <w:right w:val="none" w:sz="0" w:space="0" w:color="auto"/>
              </w:divBdr>
            </w:div>
            <w:div w:id="1049186380">
              <w:marLeft w:val="0"/>
              <w:marRight w:val="0"/>
              <w:marTop w:val="0"/>
              <w:marBottom w:val="0"/>
              <w:divBdr>
                <w:top w:val="none" w:sz="0" w:space="0" w:color="auto"/>
                <w:left w:val="none" w:sz="0" w:space="0" w:color="auto"/>
                <w:bottom w:val="none" w:sz="0" w:space="0" w:color="auto"/>
                <w:right w:val="none" w:sz="0" w:space="0" w:color="auto"/>
              </w:divBdr>
            </w:div>
            <w:div w:id="868643648">
              <w:marLeft w:val="0"/>
              <w:marRight w:val="0"/>
              <w:marTop w:val="0"/>
              <w:marBottom w:val="0"/>
              <w:divBdr>
                <w:top w:val="none" w:sz="0" w:space="0" w:color="auto"/>
                <w:left w:val="none" w:sz="0" w:space="0" w:color="auto"/>
                <w:bottom w:val="none" w:sz="0" w:space="0" w:color="auto"/>
                <w:right w:val="none" w:sz="0" w:space="0" w:color="auto"/>
              </w:divBdr>
            </w:div>
          </w:divsChild>
        </w:div>
        <w:div w:id="1909265536">
          <w:marLeft w:val="0"/>
          <w:marRight w:val="0"/>
          <w:marTop w:val="0"/>
          <w:marBottom w:val="0"/>
          <w:divBdr>
            <w:top w:val="none" w:sz="0" w:space="0" w:color="auto"/>
            <w:left w:val="none" w:sz="0" w:space="0" w:color="auto"/>
            <w:bottom w:val="none" w:sz="0" w:space="0" w:color="auto"/>
            <w:right w:val="none" w:sz="0" w:space="0" w:color="auto"/>
          </w:divBdr>
        </w:div>
        <w:div w:id="2039506015">
          <w:marLeft w:val="0"/>
          <w:marRight w:val="0"/>
          <w:marTop w:val="0"/>
          <w:marBottom w:val="0"/>
          <w:divBdr>
            <w:top w:val="none" w:sz="0" w:space="0" w:color="auto"/>
            <w:left w:val="none" w:sz="0" w:space="0" w:color="auto"/>
            <w:bottom w:val="none" w:sz="0" w:space="0" w:color="auto"/>
            <w:right w:val="none" w:sz="0" w:space="0" w:color="auto"/>
          </w:divBdr>
        </w:div>
        <w:div w:id="988945551">
          <w:marLeft w:val="0"/>
          <w:marRight w:val="0"/>
          <w:marTop w:val="0"/>
          <w:marBottom w:val="0"/>
          <w:divBdr>
            <w:top w:val="none" w:sz="0" w:space="0" w:color="auto"/>
            <w:left w:val="none" w:sz="0" w:space="0" w:color="auto"/>
            <w:bottom w:val="none" w:sz="0" w:space="0" w:color="auto"/>
            <w:right w:val="none" w:sz="0" w:space="0" w:color="auto"/>
          </w:divBdr>
        </w:div>
        <w:div w:id="1006252892">
          <w:marLeft w:val="0"/>
          <w:marRight w:val="0"/>
          <w:marTop w:val="0"/>
          <w:marBottom w:val="0"/>
          <w:divBdr>
            <w:top w:val="none" w:sz="0" w:space="0" w:color="auto"/>
            <w:left w:val="none" w:sz="0" w:space="0" w:color="auto"/>
            <w:bottom w:val="none" w:sz="0" w:space="0" w:color="auto"/>
            <w:right w:val="none" w:sz="0" w:space="0" w:color="auto"/>
          </w:divBdr>
        </w:div>
        <w:div w:id="1779713285">
          <w:marLeft w:val="0"/>
          <w:marRight w:val="0"/>
          <w:marTop w:val="0"/>
          <w:marBottom w:val="0"/>
          <w:divBdr>
            <w:top w:val="none" w:sz="0" w:space="0" w:color="auto"/>
            <w:left w:val="none" w:sz="0" w:space="0" w:color="auto"/>
            <w:bottom w:val="none" w:sz="0" w:space="0" w:color="auto"/>
            <w:right w:val="none" w:sz="0" w:space="0" w:color="auto"/>
          </w:divBdr>
        </w:div>
        <w:div w:id="1785152363">
          <w:marLeft w:val="0"/>
          <w:marRight w:val="0"/>
          <w:marTop w:val="0"/>
          <w:marBottom w:val="0"/>
          <w:divBdr>
            <w:top w:val="none" w:sz="0" w:space="0" w:color="auto"/>
            <w:left w:val="none" w:sz="0" w:space="0" w:color="auto"/>
            <w:bottom w:val="none" w:sz="0" w:space="0" w:color="auto"/>
            <w:right w:val="none" w:sz="0" w:space="0" w:color="auto"/>
          </w:divBdr>
        </w:div>
        <w:div w:id="4208871">
          <w:marLeft w:val="0"/>
          <w:marRight w:val="0"/>
          <w:marTop w:val="0"/>
          <w:marBottom w:val="0"/>
          <w:divBdr>
            <w:top w:val="none" w:sz="0" w:space="0" w:color="auto"/>
            <w:left w:val="none" w:sz="0" w:space="0" w:color="auto"/>
            <w:bottom w:val="none" w:sz="0" w:space="0" w:color="auto"/>
            <w:right w:val="none" w:sz="0" w:space="0" w:color="auto"/>
          </w:divBdr>
        </w:div>
        <w:div w:id="399111">
          <w:marLeft w:val="0"/>
          <w:marRight w:val="0"/>
          <w:marTop w:val="0"/>
          <w:marBottom w:val="0"/>
          <w:divBdr>
            <w:top w:val="none" w:sz="0" w:space="0" w:color="auto"/>
            <w:left w:val="none" w:sz="0" w:space="0" w:color="auto"/>
            <w:bottom w:val="none" w:sz="0" w:space="0" w:color="auto"/>
            <w:right w:val="none" w:sz="0" w:space="0" w:color="auto"/>
          </w:divBdr>
        </w:div>
        <w:div w:id="1744377113">
          <w:marLeft w:val="0"/>
          <w:marRight w:val="0"/>
          <w:marTop w:val="0"/>
          <w:marBottom w:val="0"/>
          <w:divBdr>
            <w:top w:val="none" w:sz="0" w:space="0" w:color="auto"/>
            <w:left w:val="none" w:sz="0" w:space="0" w:color="auto"/>
            <w:bottom w:val="none" w:sz="0" w:space="0" w:color="auto"/>
            <w:right w:val="none" w:sz="0" w:space="0" w:color="auto"/>
          </w:divBdr>
        </w:div>
        <w:div w:id="1749381390">
          <w:marLeft w:val="0"/>
          <w:marRight w:val="0"/>
          <w:marTop w:val="0"/>
          <w:marBottom w:val="0"/>
          <w:divBdr>
            <w:top w:val="none" w:sz="0" w:space="0" w:color="auto"/>
            <w:left w:val="none" w:sz="0" w:space="0" w:color="auto"/>
            <w:bottom w:val="none" w:sz="0" w:space="0" w:color="auto"/>
            <w:right w:val="none" w:sz="0" w:space="0" w:color="auto"/>
          </w:divBdr>
        </w:div>
        <w:div w:id="1155535401">
          <w:marLeft w:val="0"/>
          <w:marRight w:val="0"/>
          <w:marTop w:val="0"/>
          <w:marBottom w:val="0"/>
          <w:divBdr>
            <w:top w:val="none" w:sz="0" w:space="0" w:color="auto"/>
            <w:left w:val="none" w:sz="0" w:space="0" w:color="auto"/>
            <w:bottom w:val="none" w:sz="0" w:space="0" w:color="auto"/>
            <w:right w:val="none" w:sz="0" w:space="0" w:color="auto"/>
          </w:divBdr>
        </w:div>
        <w:div w:id="901257991">
          <w:marLeft w:val="0"/>
          <w:marRight w:val="0"/>
          <w:marTop w:val="0"/>
          <w:marBottom w:val="0"/>
          <w:divBdr>
            <w:top w:val="none" w:sz="0" w:space="0" w:color="auto"/>
            <w:left w:val="none" w:sz="0" w:space="0" w:color="auto"/>
            <w:bottom w:val="none" w:sz="0" w:space="0" w:color="auto"/>
            <w:right w:val="none" w:sz="0" w:space="0" w:color="auto"/>
          </w:divBdr>
        </w:div>
        <w:div w:id="1639603771">
          <w:marLeft w:val="0"/>
          <w:marRight w:val="0"/>
          <w:marTop w:val="0"/>
          <w:marBottom w:val="0"/>
          <w:divBdr>
            <w:top w:val="none" w:sz="0" w:space="0" w:color="auto"/>
            <w:left w:val="none" w:sz="0" w:space="0" w:color="auto"/>
            <w:bottom w:val="none" w:sz="0" w:space="0" w:color="auto"/>
            <w:right w:val="none" w:sz="0" w:space="0" w:color="auto"/>
          </w:divBdr>
        </w:div>
        <w:div w:id="743987583">
          <w:marLeft w:val="0"/>
          <w:marRight w:val="0"/>
          <w:marTop w:val="0"/>
          <w:marBottom w:val="0"/>
          <w:divBdr>
            <w:top w:val="none" w:sz="0" w:space="0" w:color="auto"/>
            <w:left w:val="none" w:sz="0" w:space="0" w:color="auto"/>
            <w:bottom w:val="none" w:sz="0" w:space="0" w:color="auto"/>
            <w:right w:val="none" w:sz="0" w:space="0" w:color="auto"/>
          </w:divBdr>
        </w:div>
        <w:div w:id="1981878607">
          <w:marLeft w:val="0"/>
          <w:marRight w:val="0"/>
          <w:marTop w:val="0"/>
          <w:marBottom w:val="0"/>
          <w:divBdr>
            <w:top w:val="none" w:sz="0" w:space="0" w:color="auto"/>
            <w:left w:val="none" w:sz="0" w:space="0" w:color="auto"/>
            <w:bottom w:val="none" w:sz="0" w:space="0" w:color="auto"/>
            <w:right w:val="none" w:sz="0" w:space="0" w:color="auto"/>
          </w:divBdr>
        </w:div>
        <w:div w:id="107697914">
          <w:marLeft w:val="0"/>
          <w:marRight w:val="0"/>
          <w:marTop w:val="0"/>
          <w:marBottom w:val="0"/>
          <w:divBdr>
            <w:top w:val="none" w:sz="0" w:space="0" w:color="auto"/>
            <w:left w:val="none" w:sz="0" w:space="0" w:color="auto"/>
            <w:bottom w:val="none" w:sz="0" w:space="0" w:color="auto"/>
            <w:right w:val="none" w:sz="0" w:space="0" w:color="auto"/>
          </w:divBdr>
        </w:div>
        <w:div w:id="1410926772">
          <w:marLeft w:val="0"/>
          <w:marRight w:val="0"/>
          <w:marTop w:val="0"/>
          <w:marBottom w:val="0"/>
          <w:divBdr>
            <w:top w:val="none" w:sz="0" w:space="0" w:color="auto"/>
            <w:left w:val="none" w:sz="0" w:space="0" w:color="auto"/>
            <w:bottom w:val="none" w:sz="0" w:space="0" w:color="auto"/>
            <w:right w:val="none" w:sz="0" w:space="0" w:color="auto"/>
          </w:divBdr>
        </w:div>
        <w:div w:id="1714889742">
          <w:marLeft w:val="0"/>
          <w:marRight w:val="0"/>
          <w:marTop w:val="0"/>
          <w:marBottom w:val="0"/>
          <w:divBdr>
            <w:top w:val="none" w:sz="0" w:space="0" w:color="auto"/>
            <w:left w:val="none" w:sz="0" w:space="0" w:color="auto"/>
            <w:bottom w:val="none" w:sz="0" w:space="0" w:color="auto"/>
            <w:right w:val="none" w:sz="0" w:space="0" w:color="auto"/>
          </w:divBdr>
        </w:div>
        <w:div w:id="1069113888">
          <w:marLeft w:val="0"/>
          <w:marRight w:val="0"/>
          <w:marTop w:val="0"/>
          <w:marBottom w:val="0"/>
          <w:divBdr>
            <w:top w:val="none" w:sz="0" w:space="0" w:color="auto"/>
            <w:left w:val="none" w:sz="0" w:space="0" w:color="auto"/>
            <w:bottom w:val="none" w:sz="0" w:space="0" w:color="auto"/>
            <w:right w:val="none" w:sz="0" w:space="0" w:color="auto"/>
          </w:divBdr>
        </w:div>
        <w:div w:id="158157224">
          <w:marLeft w:val="0"/>
          <w:marRight w:val="0"/>
          <w:marTop w:val="0"/>
          <w:marBottom w:val="0"/>
          <w:divBdr>
            <w:top w:val="none" w:sz="0" w:space="0" w:color="auto"/>
            <w:left w:val="none" w:sz="0" w:space="0" w:color="auto"/>
            <w:bottom w:val="none" w:sz="0" w:space="0" w:color="auto"/>
            <w:right w:val="none" w:sz="0" w:space="0" w:color="auto"/>
          </w:divBdr>
        </w:div>
        <w:div w:id="1282344995">
          <w:marLeft w:val="0"/>
          <w:marRight w:val="0"/>
          <w:marTop w:val="0"/>
          <w:marBottom w:val="0"/>
          <w:divBdr>
            <w:top w:val="none" w:sz="0" w:space="0" w:color="auto"/>
            <w:left w:val="none" w:sz="0" w:space="0" w:color="auto"/>
            <w:bottom w:val="none" w:sz="0" w:space="0" w:color="auto"/>
            <w:right w:val="none" w:sz="0" w:space="0" w:color="auto"/>
          </w:divBdr>
        </w:div>
        <w:div w:id="636301509">
          <w:marLeft w:val="0"/>
          <w:marRight w:val="0"/>
          <w:marTop w:val="0"/>
          <w:marBottom w:val="0"/>
          <w:divBdr>
            <w:top w:val="none" w:sz="0" w:space="0" w:color="auto"/>
            <w:left w:val="none" w:sz="0" w:space="0" w:color="auto"/>
            <w:bottom w:val="none" w:sz="0" w:space="0" w:color="auto"/>
            <w:right w:val="none" w:sz="0" w:space="0" w:color="auto"/>
          </w:divBdr>
        </w:div>
        <w:div w:id="480735387">
          <w:marLeft w:val="0"/>
          <w:marRight w:val="0"/>
          <w:marTop w:val="0"/>
          <w:marBottom w:val="0"/>
          <w:divBdr>
            <w:top w:val="none" w:sz="0" w:space="0" w:color="auto"/>
            <w:left w:val="none" w:sz="0" w:space="0" w:color="auto"/>
            <w:bottom w:val="none" w:sz="0" w:space="0" w:color="auto"/>
            <w:right w:val="none" w:sz="0" w:space="0" w:color="auto"/>
          </w:divBdr>
        </w:div>
        <w:div w:id="91047496">
          <w:marLeft w:val="0"/>
          <w:marRight w:val="0"/>
          <w:marTop w:val="0"/>
          <w:marBottom w:val="0"/>
          <w:divBdr>
            <w:top w:val="none" w:sz="0" w:space="0" w:color="auto"/>
            <w:left w:val="none" w:sz="0" w:space="0" w:color="auto"/>
            <w:bottom w:val="none" w:sz="0" w:space="0" w:color="auto"/>
            <w:right w:val="none" w:sz="0" w:space="0" w:color="auto"/>
          </w:divBdr>
        </w:div>
        <w:div w:id="1114598057">
          <w:marLeft w:val="0"/>
          <w:marRight w:val="0"/>
          <w:marTop w:val="0"/>
          <w:marBottom w:val="0"/>
          <w:divBdr>
            <w:top w:val="none" w:sz="0" w:space="0" w:color="auto"/>
            <w:left w:val="none" w:sz="0" w:space="0" w:color="auto"/>
            <w:bottom w:val="none" w:sz="0" w:space="0" w:color="auto"/>
            <w:right w:val="none" w:sz="0" w:space="0" w:color="auto"/>
          </w:divBdr>
        </w:div>
        <w:div w:id="2114545350">
          <w:marLeft w:val="0"/>
          <w:marRight w:val="0"/>
          <w:marTop w:val="0"/>
          <w:marBottom w:val="0"/>
          <w:divBdr>
            <w:top w:val="none" w:sz="0" w:space="0" w:color="auto"/>
            <w:left w:val="none" w:sz="0" w:space="0" w:color="auto"/>
            <w:bottom w:val="none" w:sz="0" w:space="0" w:color="auto"/>
            <w:right w:val="none" w:sz="0" w:space="0" w:color="auto"/>
          </w:divBdr>
        </w:div>
        <w:div w:id="1586719038">
          <w:marLeft w:val="0"/>
          <w:marRight w:val="0"/>
          <w:marTop w:val="0"/>
          <w:marBottom w:val="0"/>
          <w:divBdr>
            <w:top w:val="none" w:sz="0" w:space="0" w:color="auto"/>
            <w:left w:val="none" w:sz="0" w:space="0" w:color="auto"/>
            <w:bottom w:val="none" w:sz="0" w:space="0" w:color="auto"/>
            <w:right w:val="none" w:sz="0" w:space="0" w:color="auto"/>
          </w:divBdr>
        </w:div>
        <w:div w:id="237331874">
          <w:marLeft w:val="0"/>
          <w:marRight w:val="0"/>
          <w:marTop w:val="0"/>
          <w:marBottom w:val="0"/>
          <w:divBdr>
            <w:top w:val="none" w:sz="0" w:space="0" w:color="auto"/>
            <w:left w:val="none" w:sz="0" w:space="0" w:color="auto"/>
            <w:bottom w:val="none" w:sz="0" w:space="0" w:color="auto"/>
            <w:right w:val="none" w:sz="0" w:space="0" w:color="auto"/>
          </w:divBdr>
        </w:div>
        <w:div w:id="286357063">
          <w:marLeft w:val="0"/>
          <w:marRight w:val="0"/>
          <w:marTop w:val="0"/>
          <w:marBottom w:val="0"/>
          <w:divBdr>
            <w:top w:val="none" w:sz="0" w:space="0" w:color="auto"/>
            <w:left w:val="none" w:sz="0" w:space="0" w:color="auto"/>
            <w:bottom w:val="none" w:sz="0" w:space="0" w:color="auto"/>
            <w:right w:val="none" w:sz="0" w:space="0" w:color="auto"/>
          </w:divBdr>
        </w:div>
        <w:div w:id="997880653">
          <w:marLeft w:val="0"/>
          <w:marRight w:val="0"/>
          <w:marTop w:val="0"/>
          <w:marBottom w:val="0"/>
          <w:divBdr>
            <w:top w:val="none" w:sz="0" w:space="0" w:color="auto"/>
            <w:left w:val="none" w:sz="0" w:space="0" w:color="auto"/>
            <w:bottom w:val="none" w:sz="0" w:space="0" w:color="auto"/>
            <w:right w:val="none" w:sz="0" w:space="0" w:color="auto"/>
          </w:divBdr>
        </w:div>
        <w:div w:id="1893611066">
          <w:marLeft w:val="0"/>
          <w:marRight w:val="0"/>
          <w:marTop w:val="0"/>
          <w:marBottom w:val="0"/>
          <w:divBdr>
            <w:top w:val="none" w:sz="0" w:space="0" w:color="auto"/>
            <w:left w:val="none" w:sz="0" w:space="0" w:color="auto"/>
            <w:bottom w:val="none" w:sz="0" w:space="0" w:color="auto"/>
            <w:right w:val="none" w:sz="0" w:space="0" w:color="auto"/>
          </w:divBdr>
        </w:div>
        <w:div w:id="1793403673">
          <w:marLeft w:val="0"/>
          <w:marRight w:val="0"/>
          <w:marTop w:val="0"/>
          <w:marBottom w:val="0"/>
          <w:divBdr>
            <w:top w:val="none" w:sz="0" w:space="0" w:color="auto"/>
            <w:left w:val="none" w:sz="0" w:space="0" w:color="auto"/>
            <w:bottom w:val="none" w:sz="0" w:space="0" w:color="auto"/>
            <w:right w:val="none" w:sz="0" w:space="0" w:color="auto"/>
          </w:divBdr>
        </w:div>
        <w:div w:id="2114475670">
          <w:marLeft w:val="0"/>
          <w:marRight w:val="0"/>
          <w:marTop w:val="0"/>
          <w:marBottom w:val="0"/>
          <w:divBdr>
            <w:top w:val="none" w:sz="0" w:space="0" w:color="auto"/>
            <w:left w:val="none" w:sz="0" w:space="0" w:color="auto"/>
            <w:bottom w:val="none" w:sz="0" w:space="0" w:color="auto"/>
            <w:right w:val="none" w:sz="0" w:space="0" w:color="auto"/>
          </w:divBdr>
        </w:div>
        <w:div w:id="1219511926">
          <w:marLeft w:val="0"/>
          <w:marRight w:val="0"/>
          <w:marTop w:val="0"/>
          <w:marBottom w:val="0"/>
          <w:divBdr>
            <w:top w:val="none" w:sz="0" w:space="0" w:color="auto"/>
            <w:left w:val="none" w:sz="0" w:space="0" w:color="auto"/>
            <w:bottom w:val="none" w:sz="0" w:space="0" w:color="auto"/>
            <w:right w:val="none" w:sz="0" w:space="0" w:color="auto"/>
          </w:divBdr>
        </w:div>
        <w:div w:id="653610885">
          <w:marLeft w:val="0"/>
          <w:marRight w:val="0"/>
          <w:marTop w:val="0"/>
          <w:marBottom w:val="0"/>
          <w:divBdr>
            <w:top w:val="none" w:sz="0" w:space="0" w:color="auto"/>
            <w:left w:val="none" w:sz="0" w:space="0" w:color="auto"/>
            <w:bottom w:val="none" w:sz="0" w:space="0" w:color="auto"/>
            <w:right w:val="none" w:sz="0" w:space="0" w:color="auto"/>
          </w:divBdr>
        </w:div>
        <w:div w:id="1333878443">
          <w:marLeft w:val="0"/>
          <w:marRight w:val="0"/>
          <w:marTop w:val="0"/>
          <w:marBottom w:val="0"/>
          <w:divBdr>
            <w:top w:val="none" w:sz="0" w:space="0" w:color="auto"/>
            <w:left w:val="none" w:sz="0" w:space="0" w:color="auto"/>
            <w:bottom w:val="none" w:sz="0" w:space="0" w:color="auto"/>
            <w:right w:val="none" w:sz="0" w:space="0" w:color="auto"/>
          </w:divBdr>
        </w:div>
        <w:div w:id="1484396526">
          <w:marLeft w:val="0"/>
          <w:marRight w:val="0"/>
          <w:marTop w:val="0"/>
          <w:marBottom w:val="0"/>
          <w:divBdr>
            <w:top w:val="none" w:sz="0" w:space="0" w:color="auto"/>
            <w:left w:val="none" w:sz="0" w:space="0" w:color="auto"/>
            <w:bottom w:val="none" w:sz="0" w:space="0" w:color="auto"/>
            <w:right w:val="none" w:sz="0" w:space="0" w:color="auto"/>
          </w:divBdr>
        </w:div>
        <w:div w:id="33121670">
          <w:marLeft w:val="0"/>
          <w:marRight w:val="0"/>
          <w:marTop w:val="0"/>
          <w:marBottom w:val="0"/>
          <w:divBdr>
            <w:top w:val="none" w:sz="0" w:space="0" w:color="auto"/>
            <w:left w:val="none" w:sz="0" w:space="0" w:color="auto"/>
            <w:bottom w:val="none" w:sz="0" w:space="0" w:color="auto"/>
            <w:right w:val="none" w:sz="0" w:space="0" w:color="auto"/>
          </w:divBdr>
        </w:div>
        <w:div w:id="1712147927">
          <w:marLeft w:val="0"/>
          <w:marRight w:val="0"/>
          <w:marTop w:val="0"/>
          <w:marBottom w:val="0"/>
          <w:divBdr>
            <w:top w:val="none" w:sz="0" w:space="0" w:color="auto"/>
            <w:left w:val="none" w:sz="0" w:space="0" w:color="auto"/>
            <w:bottom w:val="none" w:sz="0" w:space="0" w:color="auto"/>
            <w:right w:val="none" w:sz="0" w:space="0" w:color="auto"/>
          </w:divBdr>
        </w:div>
        <w:div w:id="1531601290">
          <w:marLeft w:val="0"/>
          <w:marRight w:val="0"/>
          <w:marTop w:val="0"/>
          <w:marBottom w:val="0"/>
          <w:divBdr>
            <w:top w:val="none" w:sz="0" w:space="0" w:color="auto"/>
            <w:left w:val="none" w:sz="0" w:space="0" w:color="auto"/>
            <w:bottom w:val="none" w:sz="0" w:space="0" w:color="auto"/>
            <w:right w:val="none" w:sz="0" w:space="0" w:color="auto"/>
          </w:divBdr>
        </w:div>
        <w:div w:id="274294940">
          <w:marLeft w:val="0"/>
          <w:marRight w:val="0"/>
          <w:marTop w:val="0"/>
          <w:marBottom w:val="0"/>
          <w:divBdr>
            <w:top w:val="none" w:sz="0" w:space="0" w:color="auto"/>
            <w:left w:val="none" w:sz="0" w:space="0" w:color="auto"/>
            <w:bottom w:val="none" w:sz="0" w:space="0" w:color="auto"/>
            <w:right w:val="none" w:sz="0" w:space="0" w:color="auto"/>
          </w:divBdr>
        </w:div>
        <w:div w:id="1254051915">
          <w:marLeft w:val="0"/>
          <w:marRight w:val="0"/>
          <w:marTop w:val="0"/>
          <w:marBottom w:val="0"/>
          <w:divBdr>
            <w:top w:val="none" w:sz="0" w:space="0" w:color="auto"/>
            <w:left w:val="none" w:sz="0" w:space="0" w:color="auto"/>
            <w:bottom w:val="none" w:sz="0" w:space="0" w:color="auto"/>
            <w:right w:val="none" w:sz="0" w:space="0" w:color="auto"/>
          </w:divBdr>
        </w:div>
        <w:div w:id="1791777729">
          <w:marLeft w:val="0"/>
          <w:marRight w:val="0"/>
          <w:marTop w:val="0"/>
          <w:marBottom w:val="0"/>
          <w:divBdr>
            <w:top w:val="none" w:sz="0" w:space="0" w:color="auto"/>
            <w:left w:val="none" w:sz="0" w:space="0" w:color="auto"/>
            <w:bottom w:val="none" w:sz="0" w:space="0" w:color="auto"/>
            <w:right w:val="none" w:sz="0" w:space="0" w:color="auto"/>
          </w:divBdr>
        </w:div>
        <w:div w:id="271790804">
          <w:marLeft w:val="0"/>
          <w:marRight w:val="0"/>
          <w:marTop w:val="0"/>
          <w:marBottom w:val="0"/>
          <w:divBdr>
            <w:top w:val="none" w:sz="0" w:space="0" w:color="auto"/>
            <w:left w:val="none" w:sz="0" w:space="0" w:color="auto"/>
            <w:bottom w:val="none" w:sz="0" w:space="0" w:color="auto"/>
            <w:right w:val="none" w:sz="0" w:space="0" w:color="auto"/>
          </w:divBdr>
        </w:div>
        <w:div w:id="247269712">
          <w:marLeft w:val="0"/>
          <w:marRight w:val="0"/>
          <w:marTop w:val="0"/>
          <w:marBottom w:val="0"/>
          <w:divBdr>
            <w:top w:val="none" w:sz="0" w:space="0" w:color="auto"/>
            <w:left w:val="none" w:sz="0" w:space="0" w:color="auto"/>
            <w:bottom w:val="none" w:sz="0" w:space="0" w:color="auto"/>
            <w:right w:val="none" w:sz="0" w:space="0" w:color="auto"/>
          </w:divBdr>
        </w:div>
        <w:div w:id="1124881609">
          <w:marLeft w:val="0"/>
          <w:marRight w:val="0"/>
          <w:marTop w:val="0"/>
          <w:marBottom w:val="0"/>
          <w:divBdr>
            <w:top w:val="none" w:sz="0" w:space="0" w:color="auto"/>
            <w:left w:val="none" w:sz="0" w:space="0" w:color="auto"/>
            <w:bottom w:val="none" w:sz="0" w:space="0" w:color="auto"/>
            <w:right w:val="none" w:sz="0" w:space="0" w:color="auto"/>
          </w:divBdr>
        </w:div>
        <w:div w:id="1152604481">
          <w:marLeft w:val="0"/>
          <w:marRight w:val="0"/>
          <w:marTop w:val="0"/>
          <w:marBottom w:val="0"/>
          <w:divBdr>
            <w:top w:val="none" w:sz="0" w:space="0" w:color="auto"/>
            <w:left w:val="none" w:sz="0" w:space="0" w:color="auto"/>
            <w:bottom w:val="none" w:sz="0" w:space="0" w:color="auto"/>
            <w:right w:val="none" w:sz="0" w:space="0" w:color="auto"/>
          </w:divBdr>
        </w:div>
        <w:div w:id="680158640">
          <w:marLeft w:val="0"/>
          <w:marRight w:val="0"/>
          <w:marTop w:val="0"/>
          <w:marBottom w:val="0"/>
          <w:divBdr>
            <w:top w:val="none" w:sz="0" w:space="0" w:color="auto"/>
            <w:left w:val="none" w:sz="0" w:space="0" w:color="auto"/>
            <w:bottom w:val="none" w:sz="0" w:space="0" w:color="auto"/>
            <w:right w:val="none" w:sz="0" w:space="0" w:color="auto"/>
          </w:divBdr>
        </w:div>
        <w:div w:id="1186016651">
          <w:marLeft w:val="0"/>
          <w:marRight w:val="0"/>
          <w:marTop w:val="0"/>
          <w:marBottom w:val="0"/>
          <w:divBdr>
            <w:top w:val="none" w:sz="0" w:space="0" w:color="auto"/>
            <w:left w:val="none" w:sz="0" w:space="0" w:color="auto"/>
            <w:bottom w:val="none" w:sz="0" w:space="0" w:color="auto"/>
            <w:right w:val="none" w:sz="0" w:space="0" w:color="auto"/>
          </w:divBdr>
        </w:div>
        <w:div w:id="960069520">
          <w:marLeft w:val="0"/>
          <w:marRight w:val="0"/>
          <w:marTop w:val="0"/>
          <w:marBottom w:val="0"/>
          <w:divBdr>
            <w:top w:val="none" w:sz="0" w:space="0" w:color="auto"/>
            <w:left w:val="none" w:sz="0" w:space="0" w:color="auto"/>
            <w:bottom w:val="none" w:sz="0" w:space="0" w:color="auto"/>
            <w:right w:val="none" w:sz="0" w:space="0" w:color="auto"/>
          </w:divBdr>
        </w:div>
        <w:div w:id="1405370813">
          <w:marLeft w:val="0"/>
          <w:marRight w:val="0"/>
          <w:marTop w:val="0"/>
          <w:marBottom w:val="0"/>
          <w:divBdr>
            <w:top w:val="none" w:sz="0" w:space="0" w:color="auto"/>
            <w:left w:val="none" w:sz="0" w:space="0" w:color="auto"/>
            <w:bottom w:val="none" w:sz="0" w:space="0" w:color="auto"/>
            <w:right w:val="none" w:sz="0" w:space="0" w:color="auto"/>
          </w:divBdr>
        </w:div>
        <w:div w:id="353002202">
          <w:marLeft w:val="0"/>
          <w:marRight w:val="0"/>
          <w:marTop w:val="0"/>
          <w:marBottom w:val="0"/>
          <w:divBdr>
            <w:top w:val="none" w:sz="0" w:space="0" w:color="auto"/>
            <w:left w:val="none" w:sz="0" w:space="0" w:color="auto"/>
            <w:bottom w:val="none" w:sz="0" w:space="0" w:color="auto"/>
            <w:right w:val="none" w:sz="0" w:space="0" w:color="auto"/>
          </w:divBdr>
        </w:div>
        <w:div w:id="1739522489">
          <w:marLeft w:val="0"/>
          <w:marRight w:val="0"/>
          <w:marTop w:val="0"/>
          <w:marBottom w:val="0"/>
          <w:divBdr>
            <w:top w:val="none" w:sz="0" w:space="0" w:color="auto"/>
            <w:left w:val="none" w:sz="0" w:space="0" w:color="auto"/>
            <w:bottom w:val="none" w:sz="0" w:space="0" w:color="auto"/>
            <w:right w:val="none" w:sz="0" w:space="0" w:color="auto"/>
          </w:divBdr>
        </w:div>
        <w:div w:id="806434770">
          <w:marLeft w:val="0"/>
          <w:marRight w:val="0"/>
          <w:marTop w:val="0"/>
          <w:marBottom w:val="0"/>
          <w:divBdr>
            <w:top w:val="none" w:sz="0" w:space="0" w:color="auto"/>
            <w:left w:val="none" w:sz="0" w:space="0" w:color="auto"/>
            <w:bottom w:val="none" w:sz="0" w:space="0" w:color="auto"/>
            <w:right w:val="none" w:sz="0" w:space="0" w:color="auto"/>
          </w:divBdr>
        </w:div>
        <w:div w:id="208420017">
          <w:marLeft w:val="0"/>
          <w:marRight w:val="0"/>
          <w:marTop w:val="0"/>
          <w:marBottom w:val="0"/>
          <w:divBdr>
            <w:top w:val="none" w:sz="0" w:space="0" w:color="auto"/>
            <w:left w:val="none" w:sz="0" w:space="0" w:color="auto"/>
            <w:bottom w:val="none" w:sz="0" w:space="0" w:color="auto"/>
            <w:right w:val="none" w:sz="0" w:space="0" w:color="auto"/>
          </w:divBdr>
        </w:div>
        <w:div w:id="1717773586">
          <w:marLeft w:val="0"/>
          <w:marRight w:val="0"/>
          <w:marTop w:val="0"/>
          <w:marBottom w:val="0"/>
          <w:divBdr>
            <w:top w:val="none" w:sz="0" w:space="0" w:color="auto"/>
            <w:left w:val="none" w:sz="0" w:space="0" w:color="auto"/>
            <w:bottom w:val="none" w:sz="0" w:space="0" w:color="auto"/>
            <w:right w:val="none" w:sz="0" w:space="0" w:color="auto"/>
          </w:divBdr>
        </w:div>
        <w:div w:id="953756585">
          <w:marLeft w:val="0"/>
          <w:marRight w:val="0"/>
          <w:marTop w:val="0"/>
          <w:marBottom w:val="0"/>
          <w:divBdr>
            <w:top w:val="none" w:sz="0" w:space="0" w:color="auto"/>
            <w:left w:val="none" w:sz="0" w:space="0" w:color="auto"/>
            <w:bottom w:val="none" w:sz="0" w:space="0" w:color="auto"/>
            <w:right w:val="none" w:sz="0" w:space="0" w:color="auto"/>
          </w:divBdr>
        </w:div>
        <w:div w:id="62416330">
          <w:marLeft w:val="0"/>
          <w:marRight w:val="0"/>
          <w:marTop w:val="0"/>
          <w:marBottom w:val="0"/>
          <w:divBdr>
            <w:top w:val="none" w:sz="0" w:space="0" w:color="auto"/>
            <w:left w:val="none" w:sz="0" w:space="0" w:color="auto"/>
            <w:bottom w:val="none" w:sz="0" w:space="0" w:color="auto"/>
            <w:right w:val="none" w:sz="0" w:space="0" w:color="auto"/>
          </w:divBdr>
        </w:div>
        <w:div w:id="203180704">
          <w:marLeft w:val="0"/>
          <w:marRight w:val="0"/>
          <w:marTop w:val="0"/>
          <w:marBottom w:val="0"/>
          <w:divBdr>
            <w:top w:val="none" w:sz="0" w:space="0" w:color="auto"/>
            <w:left w:val="none" w:sz="0" w:space="0" w:color="auto"/>
            <w:bottom w:val="none" w:sz="0" w:space="0" w:color="auto"/>
            <w:right w:val="none" w:sz="0" w:space="0" w:color="auto"/>
          </w:divBdr>
        </w:div>
        <w:div w:id="104036885">
          <w:marLeft w:val="0"/>
          <w:marRight w:val="0"/>
          <w:marTop w:val="0"/>
          <w:marBottom w:val="0"/>
          <w:divBdr>
            <w:top w:val="none" w:sz="0" w:space="0" w:color="auto"/>
            <w:left w:val="none" w:sz="0" w:space="0" w:color="auto"/>
            <w:bottom w:val="none" w:sz="0" w:space="0" w:color="auto"/>
            <w:right w:val="none" w:sz="0" w:space="0" w:color="auto"/>
          </w:divBdr>
        </w:div>
        <w:div w:id="552935294">
          <w:marLeft w:val="0"/>
          <w:marRight w:val="0"/>
          <w:marTop w:val="0"/>
          <w:marBottom w:val="0"/>
          <w:divBdr>
            <w:top w:val="none" w:sz="0" w:space="0" w:color="auto"/>
            <w:left w:val="none" w:sz="0" w:space="0" w:color="auto"/>
            <w:bottom w:val="none" w:sz="0" w:space="0" w:color="auto"/>
            <w:right w:val="none" w:sz="0" w:space="0" w:color="auto"/>
          </w:divBdr>
        </w:div>
        <w:div w:id="624194810">
          <w:marLeft w:val="0"/>
          <w:marRight w:val="0"/>
          <w:marTop w:val="0"/>
          <w:marBottom w:val="0"/>
          <w:divBdr>
            <w:top w:val="none" w:sz="0" w:space="0" w:color="auto"/>
            <w:left w:val="none" w:sz="0" w:space="0" w:color="auto"/>
            <w:bottom w:val="none" w:sz="0" w:space="0" w:color="auto"/>
            <w:right w:val="none" w:sz="0" w:space="0" w:color="auto"/>
          </w:divBdr>
        </w:div>
        <w:div w:id="1093361764">
          <w:marLeft w:val="0"/>
          <w:marRight w:val="0"/>
          <w:marTop w:val="0"/>
          <w:marBottom w:val="0"/>
          <w:divBdr>
            <w:top w:val="none" w:sz="0" w:space="0" w:color="auto"/>
            <w:left w:val="none" w:sz="0" w:space="0" w:color="auto"/>
            <w:bottom w:val="none" w:sz="0" w:space="0" w:color="auto"/>
            <w:right w:val="none" w:sz="0" w:space="0" w:color="auto"/>
          </w:divBdr>
        </w:div>
        <w:div w:id="304626974">
          <w:marLeft w:val="0"/>
          <w:marRight w:val="0"/>
          <w:marTop w:val="0"/>
          <w:marBottom w:val="0"/>
          <w:divBdr>
            <w:top w:val="none" w:sz="0" w:space="0" w:color="auto"/>
            <w:left w:val="none" w:sz="0" w:space="0" w:color="auto"/>
            <w:bottom w:val="none" w:sz="0" w:space="0" w:color="auto"/>
            <w:right w:val="none" w:sz="0" w:space="0" w:color="auto"/>
          </w:divBdr>
        </w:div>
        <w:div w:id="1374884656">
          <w:marLeft w:val="0"/>
          <w:marRight w:val="0"/>
          <w:marTop w:val="0"/>
          <w:marBottom w:val="0"/>
          <w:divBdr>
            <w:top w:val="none" w:sz="0" w:space="0" w:color="auto"/>
            <w:left w:val="none" w:sz="0" w:space="0" w:color="auto"/>
            <w:bottom w:val="none" w:sz="0" w:space="0" w:color="auto"/>
            <w:right w:val="none" w:sz="0" w:space="0" w:color="auto"/>
          </w:divBdr>
        </w:div>
        <w:div w:id="662702793">
          <w:marLeft w:val="0"/>
          <w:marRight w:val="0"/>
          <w:marTop w:val="0"/>
          <w:marBottom w:val="0"/>
          <w:divBdr>
            <w:top w:val="none" w:sz="0" w:space="0" w:color="auto"/>
            <w:left w:val="none" w:sz="0" w:space="0" w:color="auto"/>
            <w:bottom w:val="none" w:sz="0" w:space="0" w:color="auto"/>
            <w:right w:val="none" w:sz="0" w:space="0" w:color="auto"/>
          </w:divBdr>
        </w:div>
        <w:div w:id="1426994260">
          <w:marLeft w:val="0"/>
          <w:marRight w:val="0"/>
          <w:marTop w:val="0"/>
          <w:marBottom w:val="0"/>
          <w:divBdr>
            <w:top w:val="none" w:sz="0" w:space="0" w:color="auto"/>
            <w:left w:val="none" w:sz="0" w:space="0" w:color="auto"/>
            <w:bottom w:val="none" w:sz="0" w:space="0" w:color="auto"/>
            <w:right w:val="none" w:sz="0" w:space="0" w:color="auto"/>
          </w:divBdr>
        </w:div>
        <w:div w:id="343899586">
          <w:marLeft w:val="0"/>
          <w:marRight w:val="0"/>
          <w:marTop w:val="0"/>
          <w:marBottom w:val="0"/>
          <w:divBdr>
            <w:top w:val="none" w:sz="0" w:space="0" w:color="auto"/>
            <w:left w:val="none" w:sz="0" w:space="0" w:color="auto"/>
            <w:bottom w:val="none" w:sz="0" w:space="0" w:color="auto"/>
            <w:right w:val="none" w:sz="0" w:space="0" w:color="auto"/>
          </w:divBdr>
        </w:div>
        <w:div w:id="471362488">
          <w:marLeft w:val="0"/>
          <w:marRight w:val="0"/>
          <w:marTop w:val="0"/>
          <w:marBottom w:val="0"/>
          <w:divBdr>
            <w:top w:val="none" w:sz="0" w:space="0" w:color="auto"/>
            <w:left w:val="none" w:sz="0" w:space="0" w:color="auto"/>
            <w:bottom w:val="none" w:sz="0" w:space="0" w:color="auto"/>
            <w:right w:val="none" w:sz="0" w:space="0" w:color="auto"/>
          </w:divBdr>
        </w:div>
        <w:div w:id="156459420">
          <w:marLeft w:val="0"/>
          <w:marRight w:val="0"/>
          <w:marTop w:val="0"/>
          <w:marBottom w:val="0"/>
          <w:divBdr>
            <w:top w:val="none" w:sz="0" w:space="0" w:color="auto"/>
            <w:left w:val="none" w:sz="0" w:space="0" w:color="auto"/>
            <w:bottom w:val="none" w:sz="0" w:space="0" w:color="auto"/>
            <w:right w:val="none" w:sz="0" w:space="0" w:color="auto"/>
          </w:divBdr>
        </w:div>
        <w:div w:id="1283070413">
          <w:marLeft w:val="0"/>
          <w:marRight w:val="0"/>
          <w:marTop w:val="0"/>
          <w:marBottom w:val="0"/>
          <w:divBdr>
            <w:top w:val="none" w:sz="0" w:space="0" w:color="auto"/>
            <w:left w:val="none" w:sz="0" w:space="0" w:color="auto"/>
            <w:bottom w:val="none" w:sz="0" w:space="0" w:color="auto"/>
            <w:right w:val="none" w:sz="0" w:space="0" w:color="auto"/>
          </w:divBdr>
        </w:div>
      </w:divsChild>
    </w:div>
    <w:div w:id="21083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pm.gov/policy-data-oversight/pay-leave/salaries-wages/2021/general-schedule/" TargetMode="External"/><Relationship Id="rId4" Type="http://schemas.openxmlformats.org/officeDocument/2006/relationships/settings" Target="settings.xml"/><Relationship Id="rId9" Type="http://schemas.openxmlformats.org/officeDocument/2006/relationships/hyperlink" Target="https://forms.sc.egov.usda.gov/eForms/welcomeAction.do?H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2F9F91-FD3F-48E4-B5CE-FBEAF9D8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Mussington, Arlette - RD, Washington, DC</cp:lastModifiedBy>
  <cp:revision>3</cp:revision>
  <dcterms:created xsi:type="dcterms:W3CDTF">2022-01-13T19:34:00Z</dcterms:created>
  <dcterms:modified xsi:type="dcterms:W3CDTF">2022-01-13T19:41:00Z</dcterms:modified>
</cp:coreProperties>
</file>