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01397" w:rsidR="00390A3E" w:rsidP="004D7ED3" w:rsidRDefault="00937155">
      <w:pPr>
        <w:rPr>
          <w:sz w:val="22"/>
          <w:szCs w:val="22"/>
        </w:rPr>
      </w:pPr>
      <w:r w:rsidRPr="00101397">
        <w:rPr>
          <w:sz w:val="22"/>
          <w:szCs w:val="22"/>
        </w:rPr>
        <w:t>HAZELNUT MARKETING BOARD</w:t>
      </w:r>
    </w:p>
    <w:p w:rsidRPr="00101397" w:rsidR="00937155" w:rsidP="004D7ED3" w:rsidRDefault="004D7ED3">
      <w:pPr>
        <w:rPr>
          <w:sz w:val="22"/>
          <w:szCs w:val="22"/>
        </w:rPr>
      </w:pPr>
      <w:r w:rsidRPr="00101397">
        <w:rPr>
          <w:sz w:val="22"/>
          <w:szCs w:val="22"/>
        </w:rPr>
        <w:t>21595-A Dolores Way NE</w:t>
      </w:r>
    </w:p>
    <w:p w:rsidRPr="00101397" w:rsidR="00937155" w:rsidP="004D7ED3" w:rsidRDefault="004D7ED3">
      <w:pPr>
        <w:rPr>
          <w:sz w:val="22"/>
          <w:szCs w:val="22"/>
        </w:rPr>
      </w:pPr>
      <w:r w:rsidRPr="00101397">
        <w:rPr>
          <w:sz w:val="22"/>
          <w:szCs w:val="22"/>
        </w:rPr>
        <w:t>Aurora, OR  97002-9738</w:t>
      </w:r>
    </w:p>
    <w:p w:rsidRPr="00101397" w:rsidR="004D7ED3" w:rsidP="004D7ED3" w:rsidRDefault="004D7ED3">
      <w:pPr>
        <w:rPr>
          <w:sz w:val="22"/>
          <w:szCs w:val="22"/>
        </w:rPr>
      </w:pPr>
      <w:r w:rsidRPr="00101397">
        <w:rPr>
          <w:sz w:val="22"/>
          <w:szCs w:val="22"/>
        </w:rPr>
        <w:t>Tel: (503) 678-6823</w:t>
      </w:r>
      <w:r w:rsidR="006F13E4">
        <w:rPr>
          <w:sz w:val="22"/>
          <w:szCs w:val="22"/>
        </w:rPr>
        <w:t xml:space="preserve">; </w:t>
      </w:r>
      <w:r w:rsidRPr="00101397">
        <w:rPr>
          <w:sz w:val="22"/>
          <w:szCs w:val="22"/>
        </w:rPr>
        <w:t>Fax: (503) 678-6825</w:t>
      </w:r>
    </w:p>
    <w:p w:rsidRPr="007D7AA5" w:rsidR="00937155" w:rsidP="00937155" w:rsidRDefault="00937155">
      <w:pPr>
        <w:jc w:val="center"/>
        <w:rPr>
          <w:sz w:val="10"/>
          <w:szCs w:val="10"/>
        </w:rPr>
      </w:pPr>
    </w:p>
    <w:p w:rsidRPr="00101397" w:rsidR="00937155" w:rsidP="006A26CD" w:rsidRDefault="00937155">
      <w:pPr>
        <w:jc w:val="center"/>
        <w:rPr>
          <w:b/>
          <w:sz w:val="22"/>
          <w:szCs w:val="22"/>
        </w:rPr>
      </w:pPr>
      <w:r w:rsidRPr="00101397">
        <w:rPr>
          <w:b/>
          <w:sz w:val="22"/>
          <w:szCs w:val="22"/>
        </w:rPr>
        <w:t>EXPORT AGREEMENT</w:t>
      </w:r>
    </w:p>
    <w:p w:rsidRPr="00101397" w:rsidR="00937155" w:rsidP="00937155" w:rsidRDefault="00937155">
      <w:pPr>
        <w:rPr>
          <w:b/>
          <w:sz w:val="22"/>
          <w:szCs w:val="22"/>
          <w:u w:val="single"/>
        </w:rPr>
      </w:pPr>
    </w:p>
    <w:p w:rsidRPr="00101397" w:rsidR="00937155" w:rsidP="00542C40" w:rsidRDefault="00937155">
      <w:pPr>
        <w:rPr>
          <w:sz w:val="22"/>
          <w:szCs w:val="22"/>
        </w:rPr>
      </w:pPr>
      <w:r w:rsidRPr="00101397">
        <w:rPr>
          <w:sz w:val="22"/>
          <w:szCs w:val="22"/>
        </w:rPr>
        <w:tab/>
      </w:r>
      <w:r w:rsidRPr="00101397" w:rsidR="00101397">
        <w:rPr>
          <w:sz w:val="22"/>
          <w:szCs w:val="22"/>
        </w:rPr>
        <w:t xml:space="preserve">Agreement </w:t>
      </w:r>
      <w:r w:rsidRPr="00101397">
        <w:rPr>
          <w:sz w:val="22"/>
          <w:szCs w:val="22"/>
        </w:rPr>
        <w:t xml:space="preserve">between the </w:t>
      </w:r>
      <w:r w:rsidRPr="00101397" w:rsidR="00101397">
        <w:rPr>
          <w:sz w:val="22"/>
          <w:szCs w:val="22"/>
        </w:rPr>
        <w:t>Hazelnut Marketing Board</w:t>
      </w:r>
      <w:r w:rsidR="00101397">
        <w:rPr>
          <w:sz w:val="22"/>
          <w:szCs w:val="22"/>
        </w:rPr>
        <w:t xml:space="preserve"> (</w:t>
      </w:r>
      <w:r w:rsidRPr="00101397">
        <w:rPr>
          <w:sz w:val="22"/>
          <w:szCs w:val="22"/>
        </w:rPr>
        <w:t>Board</w:t>
      </w:r>
      <w:r w:rsidR="00101397">
        <w:rPr>
          <w:sz w:val="22"/>
          <w:szCs w:val="22"/>
        </w:rPr>
        <w:t xml:space="preserve">) </w:t>
      </w:r>
      <w:r w:rsidRPr="00101397">
        <w:rPr>
          <w:sz w:val="22"/>
          <w:szCs w:val="22"/>
        </w:rPr>
        <w:t xml:space="preserve">and </w:t>
      </w:r>
      <w:r w:rsidR="00101397">
        <w:rPr>
          <w:sz w:val="22"/>
          <w:szCs w:val="22"/>
        </w:rPr>
        <w:t>___________________________</w:t>
      </w:r>
      <w:r w:rsidRPr="00101397">
        <w:rPr>
          <w:sz w:val="22"/>
          <w:szCs w:val="22"/>
        </w:rPr>
        <w:t xml:space="preserve"> </w:t>
      </w:r>
      <w:r w:rsidR="00101397">
        <w:rPr>
          <w:sz w:val="22"/>
          <w:szCs w:val="22"/>
        </w:rPr>
        <w:t>(Ag</w:t>
      </w:r>
      <w:r w:rsidRPr="00101397">
        <w:rPr>
          <w:sz w:val="22"/>
          <w:szCs w:val="22"/>
        </w:rPr>
        <w:t>ent</w:t>
      </w:r>
      <w:r w:rsidR="00101397">
        <w:rPr>
          <w:sz w:val="22"/>
          <w:szCs w:val="22"/>
        </w:rPr>
        <w:t>)</w:t>
      </w:r>
      <w:r w:rsidR="003478FC">
        <w:rPr>
          <w:sz w:val="22"/>
          <w:szCs w:val="22"/>
        </w:rPr>
        <w:t>, collectively the Parties,</w:t>
      </w:r>
      <w:r w:rsidR="00101397">
        <w:rPr>
          <w:sz w:val="22"/>
          <w:szCs w:val="22"/>
        </w:rPr>
        <w:t xml:space="preserve"> </w:t>
      </w:r>
      <w:proofErr w:type="spellStart"/>
      <w:r w:rsidRPr="00101397" w:rsidR="00101397">
        <w:rPr>
          <w:sz w:val="22"/>
          <w:szCs w:val="22"/>
        </w:rPr>
        <w:t>witnesseth</w:t>
      </w:r>
      <w:proofErr w:type="spellEnd"/>
      <w:r w:rsidRPr="00101397">
        <w:rPr>
          <w:sz w:val="22"/>
          <w:szCs w:val="22"/>
        </w:rPr>
        <w:t>:</w:t>
      </w:r>
    </w:p>
    <w:p w:rsidRPr="00101397" w:rsidR="00937155" w:rsidP="00542C40" w:rsidRDefault="00937155">
      <w:pPr>
        <w:rPr>
          <w:sz w:val="22"/>
          <w:szCs w:val="22"/>
        </w:rPr>
      </w:pPr>
    </w:p>
    <w:p w:rsidRPr="00101397" w:rsidR="00937155" w:rsidP="00542C40" w:rsidRDefault="00937155">
      <w:pPr>
        <w:rPr>
          <w:sz w:val="22"/>
          <w:szCs w:val="22"/>
        </w:rPr>
      </w:pPr>
      <w:r w:rsidRPr="00101397">
        <w:rPr>
          <w:sz w:val="22"/>
          <w:szCs w:val="22"/>
        </w:rPr>
        <w:tab/>
        <w:t xml:space="preserve">WHEREAS, </w:t>
      </w:r>
      <w:r w:rsidRPr="00101397" w:rsidR="00101397">
        <w:rPr>
          <w:sz w:val="22"/>
          <w:szCs w:val="22"/>
        </w:rPr>
        <w:t xml:space="preserve">section </w:t>
      </w:r>
      <w:r w:rsidRPr="00101397">
        <w:rPr>
          <w:sz w:val="22"/>
          <w:szCs w:val="22"/>
        </w:rPr>
        <w:t xml:space="preserve">982.52(b) and </w:t>
      </w:r>
      <w:r w:rsidR="00101397">
        <w:rPr>
          <w:sz w:val="22"/>
          <w:szCs w:val="22"/>
        </w:rPr>
        <w:t xml:space="preserve">the </w:t>
      </w:r>
      <w:r w:rsidRPr="00101397">
        <w:rPr>
          <w:sz w:val="22"/>
          <w:szCs w:val="22"/>
        </w:rPr>
        <w:t xml:space="preserve">Administrative Rules issued pursuant to </w:t>
      </w:r>
      <w:r w:rsidRPr="00101397" w:rsidR="00101397">
        <w:rPr>
          <w:sz w:val="22"/>
          <w:szCs w:val="22"/>
        </w:rPr>
        <w:t xml:space="preserve">section </w:t>
      </w:r>
      <w:r w:rsidRPr="00101397">
        <w:rPr>
          <w:sz w:val="22"/>
          <w:szCs w:val="22"/>
        </w:rPr>
        <w:t>982.52 of Marketing Order</w:t>
      </w:r>
      <w:r w:rsidR="00101397">
        <w:rPr>
          <w:sz w:val="22"/>
          <w:szCs w:val="22"/>
        </w:rPr>
        <w:t xml:space="preserve"> number 982</w:t>
      </w:r>
      <w:r w:rsidRPr="00101397">
        <w:rPr>
          <w:sz w:val="22"/>
          <w:szCs w:val="22"/>
        </w:rPr>
        <w:t xml:space="preserve"> of the Secretary of Agriculture of the United States</w:t>
      </w:r>
      <w:r w:rsidR="00101397">
        <w:rPr>
          <w:sz w:val="22"/>
          <w:szCs w:val="22"/>
        </w:rPr>
        <w:t xml:space="preserve"> (Secretary)</w:t>
      </w:r>
      <w:r w:rsidRPr="00101397">
        <w:rPr>
          <w:sz w:val="22"/>
          <w:szCs w:val="22"/>
        </w:rPr>
        <w:t>, regulating the handling of hazelnuts grown in Oregon and Washington</w:t>
      </w:r>
      <w:r w:rsidR="00101397">
        <w:rPr>
          <w:sz w:val="22"/>
          <w:szCs w:val="22"/>
        </w:rPr>
        <w:t xml:space="preserve"> (Order), </w:t>
      </w:r>
      <w:r w:rsidRPr="00101397">
        <w:rPr>
          <w:sz w:val="22"/>
          <w:szCs w:val="22"/>
        </w:rPr>
        <w:t>provides that the sale of restricted hazelnuts for export shall be made only by the Board, but that a handler may be permitted to act as agent of the Board upon such terms and conditions as the Board may speci</w:t>
      </w:r>
      <w:r w:rsidR="00101397">
        <w:rPr>
          <w:sz w:val="22"/>
          <w:szCs w:val="22"/>
        </w:rPr>
        <w:t>fy, in negotiating export sales;</w:t>
      </w:r>
      <w:r w:rsidRPr="00101397">
        <w:rPr>
          <w:sz w:val="22"/>
          <w:szCs w:val="22"/>
        </w:rPr>
        <w:t xml:space="preserve"> and</w:t>
      </w:r>
    </w:p>
    <w:p w:rsidRPr="00101397" w:rsidR="00937155" w:rsidP="00542C40" w:rsidRDefault="00937155">
      <w:pPr>
        <w:rPr>
          <w:sz w:val="22"/>
          <w:szCs w:val="22"/>
        </w:rPr>
      </w:pPr>
      <w:r w:rsidRPr="00101397">
        <w:rPr>
          <w:sz w:val="22"/>
          <w:szCs w:val="22"/>
        </w:rPr>
        <w:tab/>
      </w:r>
    </w:p>
    <w:p w:rsidRPr="00101397" w:rsidR="00937155" w:rsidP="00542C40" w:rsidRDefault="00937155">
      <w:pPr>
        <w:ind w:firstLine="720"/>
        <w:rPr>
          <w:sz w:val="22"/>
          <w:szCs w:val="22"/>
        </w:rPr>
      </w:pPr>
      <w:r w:rsidRPr="00101397">
        <w:rPr>
          <w:sz w:val="22"/>
          <w:szCs w:val="22"/>
        </w:rPr>
        <w:t>WHEREAS, the Agent is a handler of hazelnuts and is subject to the provisions of Order and desires to be permitted to act as an agent of the Board in negotiating export sales of Agent’s own restricted hazelnuts;</w:t>
      </w:r>
    </w:p>
    <w:p w:rsidRPr="00101397" w:rsidR="00937155" w:rsidP="00542C40" w:rsidRDefault="00937155">
      <w:pPr>
        <w:ind w:firstLine="720"/>
        <w:rPr>
          <w:sz w:val="22"/>
          <w:szCs w:val="22"/>
        </w:rPr>
      </w:pPr>
    </w:p>
    <w:p w:rsidRPr="00101397" w:rsidR="00937155" w:rsidP="00542C40" w:rsidRDefault="00937155">
      <w:pPr>
        <w:ind w:firstLine="720"/>
        <w:rPr>
          <w:sz w:val="22"/>
          <w:szCs w:val="22"/>
        </w:rPr>
      </w:pPr>
      <w:r w:rsidRPr="00101397">
        <w:rPr>
          <w:sz w:val="22"/>
          <w:szCs w:val="22"/>
        </w:rPr>
        <w:t xml:space="preserve">NOW, THEREFORE, IT IS AGREED between the </w:t>
      </w:r>
      <w:r w:rsidRPr="00101397" w:rsidR="003478FC">
        <w:rPr>
          <w:sz w:val="22"/>
          <w:szCs w:val="22"/>
        </w:rPr>
        <w:t xml:space="preserve">Parties </w:t>
      </w:r>
      <w:r w:rsidRPr="00101397">
        <w:rPr>
          <w:sz w:val="22"/>
          <w:szCs w:val="22"/>
        </w:rPr>
        <w:t>as follows:</w:t>
      </w:r>
    </w:p>
    <w:p w:rsidRPr="00101397" w:rsidR="00937155" w:rsidP="00542C40" w:rsidRDefault="00937155">
      <w:pPr>
        <w:rPr>
          <w:sz w:val="22"/>
          <w:szCs w:val="22"/>
        </w:rPr>
      </w:pPr>
    </w:p>
    <w:p w:rsidRPr="00101397" w:rsidR="00937155" w:rsidP="00542C40" w:rsidRDefault="00937155">
      <w:pPr>
        <w:rPr>
          <w:sz w:val="22"/>
          <w:szCs w:val="22"/>
        </w:rPr>
      </w:pPr>
      <w:r w:rsidRPr="00101397">
        <w:rPr>
          <w:sz w:val="22"/>
          <w:szCs w:val="22"/>
        </w:rPr>
        <w:tab/>
        <w:t>1.  Agent is hereby authorized on behalf of the Board to quote and, subject to the Board’s approval, to contract for sale and sell, in export, in Agent’s own name and under its own brand, to countries designated by the Board, restricted hazelnuts held by Agent as a packer.  Such quotations, contracts and sales shall conform strictly to prices, terms, and conditions as are prescribed or modified from time to time by the Board.</w:t>
      </w:r>
    </w:p>
    <w:p w:rsidRPr="00101397" w:rsidR="00937155" w:rsidP="00542C40" w:rsidRDefault="00937155">
      <w:pPr>
        <w:rPr>
          <w:sz w:val="22"/>
          <w:szCs w:val="22"/>
        </w:rPr>
      </w:pPr>
    </w:p>
    <w:p w:rsidRPr="00101397" w:rsidR="00937155" w:rsidP="00542C40" w:rsidRDefault="00937155">
      <w:pPr>
        <w:rPr>
          <w:sz w:val="22"/>
          <w:szCs w:val="22"/>
        </w:rPr>
      </w:pPr>
      <w:r w:rsidRPr="00101397">
        <w:rPr>
          <w:sz w:val="22"/>
          <w:szCs w:val="22"/>
        </w:rPr>
        <w:tab/>
        <w:t>2.  Agent</w:t>
      </w:r>
      <w:r w:rsidR="003478FC">
        <w:rPr>
          <w:sz w:val="22"/>
          <w:szCs w:val="22"/>
        </w:rPr>
        <w:t>,</w:t>
      </w:r>
      <w:r w:rsidRPr="00101397">
        <w:rPr>
          <w:sz w:val="22"/>
          <w:szCs w:val="22"/>
        </w:rPr>
        <w:t xml:space="preserve"> delivering such hazelnuts to the Board pursuant to this </w:t>
      </w:r>
      <w:r w:rsidR="003478FC">
        <w:rPr>
          <w:sz w:val="22"/>
          <w:szCs w:val="22"/>
        </w:rPr>
        <w:t xml:space="preserve">Agreement, </w:t>
      </w:r>
      <w:r w:rsidRPr="00101397">
        <w:rPr>
          <w:sz w:val="22"/>
          <w:szCs w:val="22"/>
        </w:rPr>
        <w:t>shall assume all risk and expense of such hazelnuts and shall take all steps customary</w:t>
      </w:r>
      <w:r w:rsidRPr="00101397" w:rsidR="00D048AF">
        <w:rPr>
          <w:sz w:val="22"/>
          <w:szCs w:val="22"/>
        </w:rPr>
        <w:t xml:space="preserve"> </w:t>
      </w:r>
      <w:r w:rsidRPr="00101397">
        <w:rPr>
          <w:sz w:val="22"/>
          <w:szCs w:val="22"/>
        </w:rPr>
        <w:t>in the industry to protect such hazelnuts with insurance and with suitable storage and transportation conditions, aft</w:t>
      </w:r>
      <w:r w:rsidRPr="00101397" w:rsidR="00D048AF">
        <w:rPr>
          <w:sz w:val="22"/>
          <w:szCs w:val="22"/>
        </w:rPr>
        <w:t>e</w:t>
      </w:r>
      <w:r w:rsidRPr="00101397">
        <w:rPr>
          <w:sz w:val="22"/>
          <w:szCs w:val="22"/>
        </w:rPr>
        <w:t xml:space="preserve">r delivery thereof to the Board and prior to final sale and delivery to the buyer.  Agent shall also have full responsibility for compliance with all laws, rules, and regulations of any government which may be applicable to such export sale and for securing whatever license or other authority for export may be required.  Agent hereby indemnifies the Board </w:t>
      </w:r>
      <w:r w:rsidRPr="00101397" w:rsidR="00D048AF">
        <w:rPr>
          <w:sz w:val="22"/>
          <w:szCs w:val="22"/>
        </w:rPr>
        <w:t>a</w:t>
      </w:r>
      <w:r w:rsidRPr="00101397">
        <w:rPr>
          <w:sz w:val="22"/>
          <w:szCs w:val="22"/>
        </w:rPr>
        <w:t>gainst all claims, loss or liability in connection with the holdings, quotation, sale, transportation, export, and delivery of said hazelnuts and the remittance and collection of the proceeds there</w:t>
      </w:r>
      <w:r w:rsidR="003478FC">
        <w:rPr>
          <w:sz w:val="22"/>
          <w:szCs w:val="22"/>
        </w:rPr>
        <w:t xml:space="preserve"> </w:t>
      </w:r>
      <w:r w:rsidRPr="00101397">
        <w:rPr>
          <w:sz w:val="22"/>
          <w:szCs w:val="22"/>
        </w:rPr>
        <w:t>from.</w:t>
      </w:r>
    </w:p>
    <w:p w:rsidRPr="00101397" w:rsidR="00937155" w:rsidP="00542C40" w:rsidRDefault="00937155">
      <w:pPr>
        <w:rPr>
          <w:sz w:val="22"/>
          <w:szCs w:val="22"/>
        </w:rPr>
      </w:pPr>
    </w:p>
    <w:p w:rsidR="003D330E" w:rsidP="00542C40" w:rsidRDefault="00937155">
      <w:pPr>
        <w:rPr>
          <w:sz w:val="22"/>
          <w:szCs w:val="22"/>
        </w:rPr>
      </w:pPr>
      <w:r w:rsidRPr="00101397">
        <w:rPr>
          <w:sz w:val="22"/>
          <w:szCs w:val="22"/>
        </w:rPr>
        <w:tab/>
        <w:t xml:space="preserve">3.  Upon completion of any sale of such hazelnuts in export, Agent shall submit to the Board a report of consummation of export sale on form F/H Form 1(b), which shall show the quantity, size, lot number, inspection certificate number, proceeds of sale, destination and date of shipment and shall be supported by a copy of Agent’s invoice to the foreign buyer.  The Agent will also furnish the Board </w:t>
      </w:r>
      <w:r w:rsidR="003478FC">
        <w:rPr>
          <w:sz w:val="22"/>
          <w:szCs w:val="22"/>
        </w:rPr>
        <w:t xml:space="preserve">with </w:t>
      </w:r>
      <w:r w:rsidRPr="00101397">
        <w:rPr>
          <w:sz w:val="22"/>
          <w:szCs w:val="22"/>
        </w:rPr>
        <w:t>copies of invoices of intermediate buyers, if any, to foreign buyers which shall include a statement that such hazelnuts are being delivered subject to the requirement that the consignee shall not re-export</w:t>
      </w:r>
      <w:r w:rsidRPr="00101397" w:rsidR="003D330E">
        <w:rPr>
          <w:sz w:val="22"/>
          <w:szCs w:val="22"/>
        </w:rPr>
        <w:t xml:space="preserve"> them to the United States, “on-board” ocea</w:t>
      </w:r>
      <w:r w:rsidRPr="00101397" w:rsidR="00D048AF">
        <w:rPr>
          <w:sz w:val="22"/>
          <w:szCs w:val="22"/>
        </w:rPr>
        <w:t>n</w:t>
      </w:r>
      <w:r w:rsidRPr="00101397" w:rsidR="003D330E">
        <w:rPr>
          <w:sz w:val="22"/>
          <w:szCs w:val="22"/>
        </w:rPr>
        <w:t xml:space="preserve"> bill of lading, or a bill of lading in “received for shipment” form, bearing an on-board endorsement certified by an agent of the marine or air carrier for shipment to countries other than Canada or Mexico, or, as t</w:t>
      </w:r>
      <w:r w:rsidRPr="00101397" w:rsidR="003762B4">
        <w:rPr>
          <w:sz w:val="22"/>
          <w:szCs w:val="22"/>
        </w:rPr>
        <w:t>o</w:t>
      </w:r>
      <w:r w:rsidRPr="00101397" w:rsidR="003D330E">
        <w:rPr>
          <w:sz w:val="22"/>
          <w:szCs w:val="22"/>
        </w:rPr>
        <w:t xml:space="preserve"> these two countries, a “landing certificate” issued by an official of the country of </w:t>
      </w:r>
      <w:r w:rsidRPr="00101397" w:rsidR="003762B4">
        <w:rPr>
          <w:sz w:val="22"/>
          <w:szCs w:val="22"/>
        </w:rPr>
        <w:t>d</w:t>
      </w:r>
      <w:r w:rsidRPr="00101397" w:rsidR="003D330E">
        <w:rPr>
          <w:sz w:val="22"/>
          <w:szCs w:val="22"/>
        </w:rPr>
        <w:t>estination or such other documents, approv</w:t>
      </w:r>
      <w:r w:rsidRPr="00101397" w:rsidR="003762B4">
        <w:rPr>
          <w:sz w:val="22"/>
          <w:szCs w:val="22"/>
        </w:rPr>
        <w:t>e</w:t>
      </w:r>
      <w:r w:rsidRPr="00101397" w:rsidR="003D330E">
        <w:rPr>
          <w:sz w:val="22"/>
          <w:szCs w:val="22"/>
        </w:rPr>
        <w:t>d by the Board, evidencing arrival at destination, duty and taxes paid.</w:t>
      </w:r>
    </w:p>
    <w:p w:rsidRPr="00101397" w:rsidR="007D7AA5" w:rsidP="00542C40" w:rsidRDefault="007D7AA5">
      <w:pPr>
        <w:rPr>
          <w:sz w:val="22"/>
          <w:szCs w:val="22"/>
        </w:rPr>
      </w:pPr>
    </w:p>
    <w:p w:rsidR="006F13E4" w:rsidP="007D7AA5" w:rsidRDefault="006F13E4">
      <w:pPr>
        <w:rPr>
          <w:sz w:val="16"/>
          <w:szCs w:val="16"/>
        </w:rPr>
      </w:pPr>
    </w:p>
    <w:p w:rsidR="006F13E4" w:rsidP="007D7AA5" w:rsidRDefault="006F13E4">
      <w:pPr>
        <w:rPr>
          <w:sz w:val="16"/>
          <w:szCs w:val="16"/>
        </w:rPr>
      </w:pPr>
    </w:p>
    <w:p w:rsidRPr="003478FC" w:rsidR="007D7AA5" w:rsidP="007D7AA5" w:rsidRDefault="007D7AA5">
      <w:pPr>
        <w:rPr>
          <w:sz w:val="16"/>
          <w:szCs w:val="16"/>
        </w:rPr>
      </w:pPr>
      <w:r w:rsidRPr="003478F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101397" w:rsidR="003D330E" w:rsidP="00542C40" w:rsidRDefault="003D330E">
      <w:pPr>
        <w:rPr>
          <w:sz w:val="22"/>
          <w:szCs w:val="22"/>
        </w:rPr>
      </w:pPr>
    </w:p>
    <w:p w:rsidRPr="00101397" w:rsidR="003D330E" w:rsidP="00542C40" w:rsidRDefault="003D330E">
      <w:pPr>
        <w:ind w:firstLine="720"/>
        <w:rPr>
          <w:sz w:val="22"/>
          <w:szCs w:val="22"/>
        </w:rPr>
      </w:pPr>
      <w:r w:rsidRPr="00101397">
        <w:rPr>
          <w:sz w:val="22"/>
          <w:szCs w:val="22"/>
        </w:rPr>
        <w:t xml:space="preserve">4.  Agent agrees to observe such accounting procedures and to execute such instruments as may be necessary or desirable to enable the Board to obtain payment under any export and diversion agreement or other similar agreement between the Board and the United States of America during the period covered by this </w:t>
      </w:r>
      <w:r w:rsidRPr="00101397" w:rsidR="003478FC">
        <w:rPr>
          <w:sz w:val="22"/>
          <w:szCs w:val="22"/>
        </w:rPr>
        <w:t>Agreement</w:t>
      </w:r>
      <w:r w:rsidRPr="00101397">
        <w:rPr>
          <w:sz w:val="22"/>
          <w:szCs w:val="22"/>
        </w:rPr>
        <w:t>.</w:t>
      </w:r>
    </w:p>
    <w:p w:rsidRPr="00101397" w:rsidR="003D330E" w:rsidP="00542C40" w:rsidRDefault="003D330E">
      <w:pPr>
        <w:rPr>
          <w:sz w:val="22"/>
          <w:szCs w:val="22"/>
        </w:rPr>
      </w:pPr>
    </w:p>
    <w:p w:rsidRPr="00101397" w:rsidR="003D330E" w:rsidP="00542C40" w:rsidRDefault="003D330E">
      <w:pPr>
        <w:rPr>
          <w:sz w:val="22"/>
          <w:szCs w:val="22"/>
        </w:rPr>
      </w:pPr>
      <w:r w:rsidRPr="00101397">
        <w:rPr>
          <w:sz w:val="22"/>
          <w:szCs w:val="22"/>
        </w:rPr>
        <w:tab/>
        <w:t xml:space="preserve">5.  This </w:t>
      </w:r>
      <w:r w:rsidRPr="00101397" w:rsidR="003478FC">
        <w:rPr>
          <w:sz w:val="22"/>
          <w:szCs w:val="22"/>
        </w:rPr>
        <w:t xml:space="preserve">Agreement </w:t>
      </w:r>
      <w:r w:rsidRPr="00101397">
        <w:rPr>
          <w:sz w:val="22"/>
          <w:szCs w:val="22"/>
        </w:rPr>
        <w:t xml:space="preserve">shall remain in full force and effect until terminated by either </w:t>
      </w:r>
      <w:r w:rsidRPr="00101397" w:rsidR="003478FC">
        <w:rPr>
          <w:sz w:val="22"/>
          <w:szCs w:val="22"/>
        </w:rPr>
        <w:t xml:space="preserve">Party </w:t>
      </w:r>
      <w:r w:rsidRPr="00101397">
        <w:rPr>
          <w:sz w:val="22"/>
          <w:szCs w:val="22"/>
        </w:rPr>
        <w:t xml:space="preserve">or thirty days written notice to the other.  Such termination shall not </w:t>
      </w:r>
      <w:r w:rsidRPr="00101397" w:rsidR="003762B4">
        <w:rPr>
          <w:sz w:val="22"/>
          <w:szCs w:val="22"/>
        </w:rPr>
        <w:t>a</w:t>
      </w:r>
      <w:r w:rsidRPr="00101397">
        <w:rPr>
          <w:sz w:val="22"/>
          <w:szCs w:val="22"/>
        </w:rPr>
        <w:t xml:space="preserve">ffect any of the rights which may have accrued to either </w:t>
      </w:r>
      <w:r w:rsidRPr="00101397" w:rsidR="003478FC">
        <w:rPr>
          <w:sz w:val="22"/>
          <w:szCs w:val="22"/>
        </w:rPr>
        <w:t xml:space="preserve">Party </w:t>
      </w:r>
      <w:r w:rsidRPr="00101397">
        <w:rPr>
          <w:sz w:val="22"/>
          <w:szCs w:val="22"/>
        </w:rPr>
        <w:t xml:space="preserve">at </w:t>
      </w:r>
      <w:r w:rsidR="003478FC">
        <w:rPr>
          <w:sz w:val="22"/>
          <w:szCs w:val="22"/>
        </w:rPr>
        <w:t xml:space="preserve">the </w:t>
      </w:r>
      <w:r w:rsidRPr="00101397">
        <w:rPr>
          <w:sz w:val="22"/>
          <w:szCs w:val="22"/>
        </w:rPr>
        <w:t>time of termination.</w:t>
      </w:r>
    </w:p>
    <w:p w:rsidRPr="00101397" w:rsidR="003D330E" w:rsidP="00542C40" w:rsidRDefault="003D330E">
      <w:pPr>
        <w:rPr>
          <w:sz w:val="22"/>
          <w:szCs w:val="22"/>
        </w:rPr>
      </w:pPr>
    </w:p>
    <w:p w:rsidRPr="00101397" w:rsidR="003D330E" w:rsidP="00542C40" w:rsidRDefault="003D330E">
      <w:pPr>
        <w:rPr>
          <w:sz w:val="22"/>
          <w:szCs w:val="22"/>
        </w:rPr>
      </w:pPr>
      <w:r w:rsidRPr="00101397">
        <w:rPr>
          <w:sz w:val="22"/>
          <w:szCs w:val="22"/>
        </w:rPr>
        <w:tab/>
        <w:t>6.  Any disp</w:t>
      </w:r>
      <w:r w:rsidRPr="00101397" w:rsidR="003762B4">
        <w:rPr>
          <w:sz w:val="22"/>
          <w:szCs w:val="22"/>
        </w:rPr>
        <w:t>u</w:t>
      </w:r>
      <w:r w:rsidRPr="00101397">
        <w:rPr>
          <w:sz w:val="22"/>
          <w:szCs w:val="22"/>
        </w:rPr>
        <w:t xml:space="preserve">te arising hereunder between the </w:t>
      </w:r>
      <w:r w:rsidRPr="00101397" w:rsidR="003478FC">
        <w:rPr>
          <w:sz w:val="22"/>
          <w:szCs w:val="22"/>
        </w:rPr>
        <w:t xml:space="preserve">Parties </w:t>
      </w:r>
      <w:r w:rsidRPr="00101397" w:rsidR="003762B4">
        <w:rPr>
          <w:sz w:val="22"/>
          <w:szCs w:val="22"/>
        </w:rPr>
        <w:t>s</w:t>
      </w:r>
      <w:r w:rsidRPr="00101397">
        <w:rPr>
          <w:sz w:val="22"/>
          <w:szCs w:val="22"/>
        </w:rPr>
        <w:t>hall be settle</w:t>
      </w:r>
      <w:r w:rsidR="003478FC">
        <w:rPr>
          <w:sz w:val="22"/>
          <w:szCs w:val="22"/>
        </w:rPr>
        <w:t>d</w:t>
      </w:r>
      <w:r w:rsidRPr="00101397">
        <w:rPr>
          <w:sz w:val="22"/>
          <w:szCs w:val="22"/>
        </w:rPr>
        <w:t xml:space="preserve"> by arbitration before </w:t>
      </w:r>
      <w:r w:rsidR="003478FC">
        <w:rPr>
          <w:sz w:val="22"/>
          <w:szCs w:val="22"/>
        </w:rPr>
        <w:t xml:space="preserve">a panel of three </w:t>
      </w:r>
      <w:r w:rsidRPr="00101397">
        <w:rPr>
          <w:sz w:val="22"/>
          <w:szCs w:val="22"/>
        </w:rPr>
        <w:t>arbitrators, one of whom shall be selected by the Board, one by the Agent</w:t>
      </w:r>
      <w:r w:rsidR="003478FC">
        <w:rPr>
          <w:sz w:val="22"/>
          <w:szCs w:val="22"/>
        </w:rPr>
        <w:t>,</w:t>
      </w:r>
      <w:r w:rsidRPr="00101397">
        <w:rPr>
          <w:sz w:val="22"/>
          <w:szCs w:val="22"/>
        </w:rPr>
        <w:t xml:space="preserve"> and the third by the first two arbitrators.  The decision </w:t>
      </w:r>
      <w:r w:rsidRPr="00101397" w:rsidR="003762B4">
        <w:rPr>
          <w:sz w:val="22"/>
          <w:szCs w:val="22"/>
        </w:rPr>
        <w:t>o</w:t>
      </w:r>
      <w:r w:rsidRPr="00101397">
        <w:rPr>
          <w:sz w:val="22"/>
          <w:szCs w:val="22"/>
        </w:rPr>
        <w:t xml:space="preserve">f the arbitrators shall be final and binding upon the </w:t>
      </w:r>
      <w:r w:rsidRPr="00101397" w:rsidR="003478FC">
        <w:rPr>
          <w:sz w:val="22"/>
          <w:szCs w:val="22"/>
        </w:rPr>
        <w:t xml:space="preserve">Parties </w:t>
      </w:r>
      <w:r w:rsidRPr="00101397">
        <w:rPr>
          <w:sz w:val="22"/>
          <w:szCs w:val="22"/>
        </w:rPr>
        <w:t>hereto and it is hereby agreed by the Agent and by the Board that judgment of a court of sui</w:t>
      </w:r>
      <w:r w:rsidRPr="00101397" w:rsidR="003762B4">
        <w:rPr>
          <w:sz w:val="22"/>
          <w:szCs w:val="22"/>
        </w:rPr>
        <w:t>t</w:t>
      </w:r>
      <w:r w:rsidRPr="00101397">
        <w:rPr>
          <w:sz w:val="22"/>
          <w:szCs w:val="22"/>
        </w:rPr>
        <w:t>ab</w:t>
      </w:r>
      <w:r w:rsidRPr="00101397" w:rsidR="003762B4">
        <w:rPr>
          <w:sz w:val="22"/>
          <w:szCs w:val="22"/>
        </w:rPr>
        <w:t>l</w:t>
      </w:r>
      <w:r w:rsidRPr="00101397">
        <w:rPr>
          <w:sz w:val="22"/>
          <w:szCs w:val="22"/>
        </w:rPr>
        <w:t>e jurisdiction in Oregon shall be entered upon any ar</w:t>
      </w:r>
      <w:r w:rsidRPr="00101397" w:rsidR="003762B4">
        <w:rPr>
          <w:sz w:val="22"/>
          <w:szCs w:val="22"/>
        </w:rPr>
        <w:t>b</w:t>
      </w:r>
      <w:r w:rsidRPr="00101397">
        <w:rPr>
          <w:sz w:val="22"/>
          <w:szCs w:val="22"/>
        </w:rPr>
        <w:t>itration award made under this contract.</w:t>
      </w:r>
    </w:p>
    <w:p w:rsidRPr="00101397" w:rsidR="003D330E" w:rsidP="00542C40" w:rsidRDefault="003D330E">
      <w:pPr>
        <w:rPr>
          <w:sz w:val="22"/>
          <w:szCs w:val="22"/>
        </w:rPr>
      </w:pPr>
    </w:p>
    <w:p w:rsidRPr="00101397" w:rsidR="003D330E" w:rsidP="00542C40" w:rsidRDefault="003D330E">
      <w:pPr>
        <w:rPr>
          <w:sz w:val="22"/>
          <w:szCs w:val="22"/>
        </w:rPr>
      </w:pPr>
      <w:r w:rsidRPr="00101397">
        <w:rPr>
          <w:sz w:val="22"/>
          <w:szCs w:val="22"/>
        </w:rPr>
        <w:tab/>
        <w:t xml:space="preserve">IN WITNESS WHEREOF, </w:t>
      </w:r>
      <w:r w:rsidRPr="00101397" w:rsidR="003478FC">
        <w:rPr>
          <w:sz w:val="22"/>
          <w:szCs w:val="22"/>
        </w:rPr>
        <w:t xml:space="preserve">the </w:t>
      </w:r>
      <w:r w:rsidRPr="00101397">
        <w:rPr>
          <w:sz w:val="22"/>
          <w:szCs w:val="22"/>
        </w:rPr>
        <w:t>Board has hereunto subscribed its name by it</w:t>
      </w:r>
      <w:r w:rsidR="003478FC">
        <w:rPr>
          <w:sz w:val="22"/>
          <w:szCs w:val="22"/>
        </w:rPr>
        <w:t>s</w:t>
      </w:r>
      <w:r w:rsidRPr="00101397">
        <w:rPr>
          <w:sz w:val="22"/>
          <w:szCs w:val="22"/>
        </w:rPr>
        <w:t xml:space="preserve"> Manager thereunto duly authorized, and the Agent has hereunto, if an individual, subscribed his name, and if a corporation, caused its corporate name to be subscribed and its corporate seal to be affixed by an officer thereunto duly authorized.</w:t>
      </w:r>
    </w:p>
    <w:p w:rsidR="003D330E" w:rsidP="00542C40" w:rsidRDefault="003D330E">
      <w:pPr>
        <w:rPr>
          <w:sz w:val="22"/>
          <w:szCs w:val="22"/>
        </w:rPr>
      </w:pPr>
    </w:p>
    <w:p w:rsidRPr="003478FC" w:rsidR="003478FC" w:rsidP="00937155" w:rsidRDefault="003478FC">
      <w:pPr>
        <w:rPr>
          <w:sz w:val="22"/>
          <w:szCs w:val="22"/>
        </w:rPr>
      </w:pPr>
    </w:p>
    <w:tbl>
      <w:tblPr>
        <w:tblStyle w:val="TableGrid"/>
        <w:tblW w:w="0" w:type="auto"/>
        <w:tblInd w:w="108" w:type="dxa"/>
        <w:tblLook w:val="04A0" w:firstRow="1" w:lastRow="0" w:firstColumn="1" w:lastColumn="0" w:noHBand="0" w:noVBand="1"/>
      </w:tblPr>
      <w:tblGrid>
        <w:gridCol w:w="4734"/>
        <w:gridCol w:w="4734"/>
      </w:tblGrid>
      <w:tr w:rsidR="003478FC" w:rsidTr="003478FC">
        <w:tc>
          <w:tcPr>
            <w:tcW w:w="4734" w:type="dxa"/>
            <w:tcBorders>
              <w:top w:val="nil"/>
              <w:left w:val="nil"/>
              <w:bottom w:val="nil"/>
              <w:right w:val="nil"/>
            </w:tcBorders>
          </w:tcPr>
          <w:p w:rsidR="003478FC" w:rsidP="003478FC" w:rsidRDefault="003478FC">
            <w:pPr>
              <w:rPr>
                <w:sz w:val="22"/>
                <w:szCs w:val="22"/>
              </w:rPr>
            </w:pPr>
          </w:p>
        </w:tc>
        <w:tc>
          <w:tcPr>
            <w:tcW w:w="4734" w:type="dxa"/>
            <w:tcBorders>
              <w:left w:val="nil"/>
              <w:right w:val="nil"/>
            </w:tcBorders>
          </w:tcPr>
          <w:p w:rsidR="003478FC" w:rsidP="003478FC" w:rsidRDefault="003478FC">
            <w:pPr>
              <w:ind w:left="-72"/>
              <w:rPr>
                <w:sz w:val="22"/>
                <w:szCs w:val="22"/>
              </w:rPr>
            </w:pPr>
            <w:r>
              <w:rPr>
                <w:sz w:val="22"/>
                <w:szCs w:val="22"/>
              </w:rPr>
              <w:t>Date</w:t>
            </w:r>
          </w:p>
          <w:p w:rsidR="003478FC" w:rsidP="003478FC" w:rsidRDefault="003478FC">
            <w:pPr>
              <w:ind w:left="-72"/>
              <w:rPr>
                <w:sz w:val="22"/>
                <w:szCs w:val="22"/>
              </w:rPr>
            </w:pPr>
          </w:p>
        </w:tc>
      </w:tr>
      <w:tr w:rsidR="003478FC" w:rsidTr="003478FC">
        <w:tc>
          <w:tcPr>
            <w:tcW w:w="4734" w:type="dxa"/>
            <w:tcBorders>
              <w:top w:val="nil"/>
              <w:left w:val="nil"/>
              <w:bottom w:val="nil"/>
              <w:right w:val="nil"/>
            </w:tcBorders>
          </w:tcPr>
          <w:p w:rsidR="003478FC" w:rsidP="003478FC" w:rsidRDefault="003478FC">
            <w:pPr>
              <w:rPr>
                <w:sz w:val="22"/>
                <w:szCs w:val="22"/>
              </w:rPr>
            </w:pPr>
          </w:p>
        </w:tc>
        <w:tc>
          <w:tcPr>
            <w:tcW w:w="4734" w:type="dxa"/>
            <w:tcBorders>
              <w:left w:val="nil"/>
              <w:right w:val="nil"/>
            </w:tcBorders>
          </w:tcPr>
          <w:p w:rsidR="003478FC" w:rsidP="003478FC" w:rsidRDefault="003478FC">
            <w:pPr>
              <w:ind w:left="-72"/>
              <w:rPr>
                <w:sz w:val="22"/>
                <w:szCs w:val="22"/>
              </w:rPr>
            </w:pPr>
            <w:r>
              <w:rPr>
                <w:sz w:val="22"/>
                <w:szCs w:val="22"/>
              </w:rPr>
              <w:t>Agent</w:t>
            </w:r>
          </w:p>
          <w:p w:rsidR="003478FC" w:rsidP="003478FC" w:rsidRDefault="003478FC">
            <w:pPr>
              <w:ind w:left="-72"/>
              <w:rPr>
                <w:sz w:val="22"/>
                <w:szCs w:val="22"/>
              </w:rPr>
            </w:pPr>
          </w:p>
        </w:tc>
      </w:tr>
      <w:tr w:rsidR="003478FC" w:rsidTr="003478FC">
        <w:tc>
          <w:tcPr>
            <w:tcW w:w="4734" w:type="dxa"/>
            <w:tcBorders>
              <w:top w:val="nil"/>
              <w:left w:val="nil"/>
              <w:bottom w:val="nil"/>
              <w:right w:val="nil"/>
            </w:tcBorders>
          </w:tcPr>
          <w:p w:rsidR="003478FC" w:rsidP="003478FC" w:rsidRDefault="003478FC">
            <w:pPr>
              <w:rPr>
                <w:sz w:val="22"/>
                <w:szCs w:val="22"/>
              </w:rPr>
            </w:pPr>
          </w:p>
        </w:tc>
        <w:tc>
          <w:tcPr>
            <w:tcW w:w="4734" w:type="dxa"/>
            <w:tcBorders>
              <w:left w:val="nil"/>
              <w:right w:val="nil"/>
            </w:tcBorders>
          </w:tcPr>
          <w:p w:rsidR="003478FC" w:rsidP="003478FC" w:rsidRDefault="003478FC">
            <w:pPr>
              <w:ind w:left="-72"/>
              <w:rPr>
                <w:sz w:val="22"/>
                <w:szCs w:val="22"/>
              </w:rPr>
            </w:pPr>
            <w:r>
              <w:rPr>
                <w:sz w:val="22"/>
                <w:szCs w:val="22"/>
              </w:rPr>
              <w:t>By</w:t>
            </w:r>
          </w:p>
          <w:p w:rsidR="003478FC" w:rsidP="003478FC" w:rsidRDefault="003478FC">
            <w:pPr>
              <w:ind w:left="-72"/>
              <w:rPr>
                <w:sz w:val="22"/>
                <w:szCs w:val="22"/>
              </w:rPr>
            </w:pPr>
          </w:p>
        </w:tc>
      </w:tr>
      <w:tr w:rsidR="003478FC" w:rsidTr="003478FC">
        <w:tc>
          <w:tcPr>
            <w:tcW w:w="4734" w:type="dxa"/>
            <w:tcBorders>
              <w:top w:val="nil"/>
              <w:left w:val="nil"/>
              <w:bottom w:val="nil"/>
              <w:right w:val="nil"/>
            </w:tcBorders>
          </w:tcPr>
          <w:p w:rsidR="003478FC" w:rsidP="003478FC" w:rsidRDefault="003478FC">
            <w:pPr>
              <w:rPr>
                <w:sz w:val="22"/>
                <w:szCs w:val="22"/>
              </w:rPr>
            </w:pPr>
          </w:p>
        </w:tc>
        <w:tc>
          <w:tcPr>
            <w:tcW w:w="4734" w:type="dxa"/>
            <w:tcBorders>
              <w:left w:val="nil"/>
              <w:bottom w:val="nil"/>
              <w:right w:val="nil"/>
            </w:tcBorders>
          </w:tcPr>
          <w:p w:rsidR="003478FC" w:rsidP="003478FC" w:rsidRDefault="003478FC">
            <w:pPr>
              <w:ind w:left="-72"/>
              <w:rPr>
                <w:sz w:val="22"/>
                <w:szCs w:val="22"/>
              </w:rPr>
            </w:pPr>
            <w:r>
              <w:rPr>
                <w:sz w:val="22"/>
                <w:szCs w:val="22"/>
              </w:rPr>
              <w:t>Title</w:t>
            </w:r>
          </w:p>
          <w:p w:rsidR="003478FC" w:rsidP="003478FC" w:rsidRDefault="003478FC">
            <w:pPr>
              <w:ind w:left="-72"/>
              <w:rPr>
                <w:sz w:val="22"/>
                <w:szCs w:val="22"/>
              </w:rPr>
            </w:pPr>
          </w:p>
        </w:tc>
      </w:tr>
      <w:tr w:rsidR="003478FC" w:rsidTr="003478FC">
        <w:tc>
          <w:tcPr>
            <w:tcW w:w="4734" w:type="dxa"/>
            <w:tcBorders>
              <w:top w:val="nil"/>
              <w:left w:val="nil"/>
              <w:bottom w:val="single" w:color="auto" w:sz="4" w:space="0"/>
              <w:right w:val="nil"/>
            </w:tcBorders>
          </w:tcPr>
          <w:p w:rsidRPr="00101397" w:rsidR="003478FC" w:rsidP="003478FC" w:rsidRDefault="003478FC">
            <w:pPr>
              <w:ind w:left="-108"/>
              <w:rPr>
                <w:sz w:val="22"/>
                <w:szCs w:val="22"/>
              </w:rPr>
            </w:pPr>
            <w:r w:rsidRPr="00101397">
              <w:rPr>
                <w:sz w:val="22"/>
                <w:szCs w:val="22"/>
              </w:rPr>
              <w:t>HAZELNUT MARKETING BOARD</w:t>
            </w:r>
          </w:p>
          <w:p w:rsidR="003478FC" w:rsidP="003478FC" w:rsidRDefault="003478FC">
            <w:pPr>
              <w:ind w:left="-108"/>
              <w:rPr>
                <w:sz w:val="22"/>
                <w:szCs w:val="22"/>
              </w:rPr>
            </w:pPr>
          </w:p>
          <w:p w:rsidR="003478FC" w:rsidP="003478FC" w:rsidRDefault="003478FC">
            <w:pPr>
              <w:ind w:left="-108"/>
              <w:rPr>
                <w:sz w:val="22"/>
                <w:szCs w:val="22"/>
              </w:rPr>
            </w:pPr>
          </w:p>
        </w:tc>
        <w:tc>
          <w:tcPr>
            <w:tcW w:w="4734" w:type="dxa"/>
            <w:tcBorders>
              <w:top w:val="nil"/>
              <w:left w:val="nil"/>
              <w:bottom w:val="nil"/>
              <w:right w:val="nil"/>
            </w:tcBorders>
          </w:tcPr>
          <w:p w:rsidR="003478FC" w:rsidP="003478FC" w:rsidRDefault="003478FC">
            <w:pPr>
              <w:rPr>
                <w:sz w:val="22"/>
                <w:szCs w:val="22"/>
              </w:rPr>
            </w:pPr>
          </w:p>
        </w:tc>
      </w:tr>
      <w:tr w:rsidR="003478FC" w:rsidTr="003478FC">
        <w:tc>
          <w:tcPr>
            <w:tcW w:w="4734" w:type="dxa"/>
            <w:tcBorders>
              <w:top w:val="single" w:color="auto" w:sz="4" w:space="0"/>
              <w:left w:val="nil"/>
              <w:bottom w:val="nil"/>
              <w:right w:val="nil"/>
            </w:tcBorders>
          </w:tcPr>
          <w:p w:rsidRPr="00101397" w:rsidR="003478FC" w:rsidP="003478FC" w:rsidRDefault="003478FC">
            <w:pPr>
              <w:ind w:left="-108"/>
              <w:rPr>
                <w:sz w:val="22"/>
                <w:szCs w:val="22"/>
              </w:rPr>
            </w:pPr>
            <w:r>
              <w:rPr>
                <w:sz w:val="22"/>
                <w:szCs w:val="22"/>
              </w:rPr>
              <w:t xml:space="preserve">Manager </w:t>
            </w:r>
          </w:p>
        </w:tc>
        <w:tc>
          <w:tcPr>
            <w:tcW w:w="4734" w:type="dxa"/>
            <w:tcBorders>
              <w:top w:val="nil"/>
              <w:left w:val="nil"/>
              <w:bottom w:val="nil"/>
              <w:right w:val="nil"/>
            </w:tcBorders>
          </w:tcPr>
          <w:p w:rsidR="003478FC" w:rsidP="003478FC" w:rsidRDefault="003478FC">
            <w:pPr>
              <w:rPr>
                <w:sz w:val="22"/>
                <w:szCs w:val="22"/>
              </w:rPr>
            </w:pPr>
          </w:p>
        </w:tc>
      </w:tr>
    </w:tbl>
    <w:p w:rsidR="003478FC" w:rsidP="003478FC" w:rsidRDefault="003478FC">
      <w:pPr>
        <w:ind w:left="2880" w:firstLine="720"/>
        <w:rPr>
          <w:sz w:val="22"/>
          <w:szCs w:val="22"/>
        </w:rPr>
      </w:pPr>
    </w:p>
    <w:p w:rsidRPr="00101397" w:rsidR="00D048AF" w:rsidP="003478FC" w:rsidRDefault="00D048AF">
      <w:pPr>
        <w:jc w:val="both"/>
        <w:rPr>
          <w:sz w:val="22"/>
          <w:szCs w:val="22"/>
        </w:rPr>
      </w:pPr>
      <w:r w:rsidRPr="00101397">
        <w:rPr>
          <w:sz w:val="22"/>
          <w:szCs w:val="22"/>
        </w:rPr>
        <w:t xml:space="preserve">NOTE:  </w:t>
      </w:r>
      <w:r w:rsidR="003478FC">
        <w:rPr>
          <w:sz w:val="22"/>
          <w:szCs w:val="22"/>
        </w:rPr>
        <w:t>“</w:t>
      </w:r>
      <w:r w:rsidRPr="00101397">
        <w:rPr>
          <w:sz w:val="22"/>
          <w:szCs w:val="22"/>
        </w:rPr>
        <w:t>Hazelnuts</w:t>
      </w:r>
      <w:r w:rsidR="003478FC">
        <w:rPr>
          <w:sz w:val="22"/>
          <w:szCs w:val="22"/>
        </w:rPr>
        <w:t>”</w:t>
      </w:r>
      <w:r w:rsidRPr="00101397">
        <w:rPr>
          <w:sz w:val="22"/>
          <w:szCs w:val="22"/>
        </w:rPr>
        <w:t xml:space="preserve"> means hazelnuts or filberts produced from the tree of the genus </w:t>
      </w:r>
      <w:proofErr w:type="spellStart"/>
      <w:r w:rsidRPr="00101397">
        <w:rPr>
          <w:sz w:val="22"/>
          <w:szCs w:val="22"/>
        </w:rPr>
        <w:t>corylus</w:t>
      </w:r>
      <w:proofErr w:type="spellEnd"/>
      <w:r w:rsidRPr="00101397">
        <w:rPr>
          <w:sz w:val="22"/>
          <w:szCs w:val="22"/>
        </w:rPr>
        <w:t>.</w:t>
      </w:r>
    </w:p>
    <w:p w:rsidRPr="00101397" w:rsidR="003762B4" w:rsidP="00937155" w:rsidRDefault="003762B4">
      <w:pPr>
        <w:rPr>
          <w:sz w:val="22"/>
          <w:szCs w:val="22"/>
        </w:rPr>
      </w:pPr>
    </w:p>
    <w:p w:rsidRPr="00101397" w:rsidR="003762B4" w:rsidP="00542C40" w:rsidRDefault="003762B4">
      <w:pPr>
        <w:rPr>
          <w:sz w:val="22"/>
          <w:szCs w:val="22"/>
        </w:rPr>
      </w:pPr>
      <w:r w:rsidRPr="00101397">
        <w:rPr>
          <w:sz w:val="22"/>
          <w:szCs w:val="22"/>
        </w:rPr>
        <w:t>No authorized agent status for handlers to export certified merchantable restricted filberts can be established unless a completed e</w:t>
      </w:r>
      <w:r w:rsidR="003478FC">
        <w:rPr>
          <w:sz w:val="22"/>
          <w:szCs w:val="22"/>
        </w:rPr>
        <w:t xml:space="preserve">xport agreement is executed (7 U.S.C. 608(d), 7 CFR 982.52(b), </w:t>
      </w:r>
      <w:r w:rsidRPr="00101397">
        <w:rPr>
          <w:sz w:val="22"/>
          <w:szCs w:val="22"/>
        </w:rPr>
        <w:t>982.452(b)).</w:t>
      </w:r>
    </w:p>
    <w:p w:rsidRPr="00101397" w:rsidR="003762B4" w:rsidP="00542C40" w:rsidRDefault="003762B4">
      <w:pPr>
        <w:rPr>
          <w:i/>
          <w:sz w:val="22"/>
          <w:szCs w:val="22"/>
        </w:rPr>
      </w:pPr>
    </w:p>
    <w:p w:rsidR="003478FC" w:rsidP="00542C40" w:rsidRDefault="003478FC">
      <w:pPr>
        <w:rPr>
          <w:sz w:val="16"/>
          <w:szCs w:val="16"/>
        </w:rPr>
      </w:pPr>
    </w:p>
    <w:p w:rsidR="007D7AA5" w:rsidP="00542C40" w:rsidRDefault="007D7AA5">
      <w:pPr>
        <w:rPr>
          <w:sz w:val="16"/>
          <w:szCs w:val="16"/>
        </w:rPr>
      </w:pPr>
    </w:p>
    <w:p w:rsidRPr="000B7615" w:rsidR="007D7AA5" w:rsidP="007D7AA5" w:rsidRDefault="007D7AA5">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bookmarkStart w:name="_GoBack" w:id="0"/>
      <w:bookmarkEnd w:id="0"/>
    </w:p>
    <w:p w:rsidRPr="000B7615" w:rsidR="007D7AA5" w:rsidP="007D7AA5" w:rsidRDefault="007D7AA5">
      <w:pPr>
        <w:pStyle w:val="NoSpacing"/>
        <w:rPr>
          <w:rFonts w:ascii="Times New Roman" w:hAnsi="Times New Roman" w:eastAsia="Times New Roman" w:cs="Times New Roman"/>
          <w:sz w:val="16"/>
          <w:szCs w:val="16"/>
        </w:rPr>
      </w:pPr>
    </w:p>
    <w:p w:rsidRPr="000B7615" w:rsidR="007D7AA5" w:rsidP="007D7AA5" w:rsidRDefault="007D7AA5">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D7AA5" w:rsidR="003762B4" w:rsidP="007D7AA5" w:rsidRDefault="007D7AA5">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7D7AA5" w:rsidR="003762B4" w:rsidSect="007D7AA5">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616A" w:rsidRDefault="0081616A" w:rsidP="004D7ED3">
      <w:r>
        <w:separator/>
      </w:r>
    </w:p>
  </w:endnote>
  <w:endnote w:type="continuationSeparator" w:id="0">
    <w:p w:rsidR="0081616A" w:rsidRDefault="0081616A" w:rsidP="004D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397" w:rsidRPr="004D7ED3" w:rsidRDefault="00101397">
    <w:pPr>
      <w:pStyle w:val="Footer"/>
      <w:rPr>
        <w:b/>
        <w:sz w:val="18"/>
        <w:szCs w:val="18"/>
      </w:rPr>
    </w:pPr>
    <w:r w:rsidRPr="004D7ED3">
      <w:rPr>
        <w:b/>
        <w:sz w:val="18"/>
        <w:szCs w:val="18"/>
      </w:rPr>
      <w:t>F/H Form A (</w:t>
    </w:r>
    <w:r w:rsidR="006F05A6">
      <w:rPr>
        <w:b/>
        <w:sz w:val="18"/>
      </w:rPr>
      <w:t xml:space="preserve">Exp. </w:t>
    </w:r>
    <w:r w:rsidR="006F13E4">
      <w:rPr>
        <w:b/>
        <w:sz w:val="18"/>
      </w:rPr>
      <w:t>x/</w:t>
    </w:r>
    <w:proofErr w:type="spellStart"/>
    <w:r w:rsidR="006F13E4">
      <w:rPr>
        <w:b/>
        <w:sz w:val="18"/>
      </w:rPr>
      <w:t>xxxx</w:t>
    </w:r>
    <w:proofErr w:type="spellEnd"/>
    <w:r w:rsidRPr="004D7ED3">
      <w:rPr>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616A" w:rsidRDefault="0081616A" w:rsidP="004D7ED3">
      <w:r>
        <w:separator/>
      </w:r>
    </w:p>
  </w:footnote>
  <w:footnote w:type="continuationSeparator" w:id="0">
    <w:p w:rsidR="0081616A" w:rsidRDefault="0081616A" w:rsidP="004D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397" w:rsidRPr="004D7ED3" w:rsidRDefault="00101397">
    <w:pPr>
      <w:pStyle w:val="Header"/>
      <w:rPr>
        <w:b/>
        <w:sz w:val="18"/>
        <w:szCs w:val="18"/>
        <w:u w:val="single"/>
      </w:rPr>
    </w:pPr>
    <w:r>
      <w:rPr>
        <w:b/>
        <w:sz w:val="18"/>
        <w:szCs w:val="18"/>
        <w:u w:val="single"/>
      </w:rPr>
      <w:tab/>
    </w:r>
    <w:r>
      <w:rPr>
        <w:b/>
        <w:sz w:val="18"/>
        <w:szCs w:val="18"/>
        <w:u w:val="single"/>
      </w:rPr>
      <w:tab/>
    </w:r>
    <w:r w:rsidRPr="004D7ED3">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155"/>
    <w:rsid w:val="000E2422"/>
    <w:rsid w:val="00101397"/>
    <w:rsid w:val="00256B06"/>
    <w:rsid w:val="003478FC"/>
    <w:rsid w:val="003762B4"/>
    <w:rsid w:val="00390A3E"/>
    <w:rsid w:val="003D330E"/>
    <w:rsid w:val="004D7ED3"/>
    <w:rsid w:val="00542C40"/>
    <w:rsid w:val="006A26CD"/>
    <w:rsid w:val="006F05A6"/>
    <w:rsid w:val="006F13E4"/>
    <w:rsid w:val="00726C95"/>
    <w:rsid w:val="007D7AA5"/>
    <w:rsid w:val="0081616A"/>
    <w:rsid w:val="00937155"/>
    <w:rsid w:val="00C63F3D"/>
    <w:rsid w:val="00CC4FA1"/>
    <w:rsid w:val="00D048AF"/>
    <w:rsid w:val="00D37BD4"/>
    <w:rsid w:val="00DD5491"/>
    <w:rsid w:val="00FB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39966"/>
  <w15:docId w15:val="{CBAE21E9-650E-4CA4-995F-CA9BDB9A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7ED3"/>
    <w:pPr>
      <w:tabs>
        <w:tab w:val="center" w:pos="4680"/>
        <w:tab w:val="right" w:pos="9360"/>
      </w:tabs>
    </w:pPr>
  </w:style>
  <w:style w:type="character" w:customStyle="1" w:styleId="HeaderChar">
    <w:name w:val="Header Char"/>
    <w:basedOn w:val="DefaultParagraphFont"/>
    <w:link w:val="Header"/>
    <w:rsid w:val="004D7ED3"/>
    <w:rPr>
      <w:sz w:val="24"/>
      <w:szCs w:val="24"/>
    </w:rPr>
  </w:style>
  <w:style w:type="paragraph" w:styleId="Footer">
    <w:name w:val="footer"/>
    <w:basedOn w:val="Normal"/>
    <w:link w:val="FooterChar"/>
    <w:rsid w:val="004D7ED3"/>
    <w:pPr>
      <w:tabs>
        <w:tab w:val="center" w:pos="4680"/>
        <w:tab w:val="right" w:pos="9360"/>
      </w:tabs>
    </w:pPr>
  </w:style>
  <w:style w:type="character" w:customStyle="1" w:styleId="FooterChar">
    <w:name w:val="Footer Char"/>
    <w:basedOn w:val="DefaultParagraphFont"/>
    <w:link w:val="Footer"/>
    <w:rsid w:val="004D7ED3"/>
    <w:rPr>
      <w:sz w:val="24"/>
      <w:szCs w:val="24"/>
    </w:rPr>
  </w:style>
  <w:style w:type="table" w:styleId="TableGrid">
    <w:name w:val="Table Grid"/>
    <w:basedOn w:val="TableNormal"/>
    <w:rsid w:val="00347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7AA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hmb</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polly</dc:creator>
  <cp:keywords/>
  <dc:description/>
  <cp:lastModifiedBy>Hatch, Andrew - AMS</cp:lastModifiedBy>
  <cp:revision>10</cp:revision>
  <cp:lastPrinted>2004-06-01T15:29:00Z</cp:lastPrinted>
  <dcterms:created xsi:type="dcterms:W3CDTF">2010-10-27T19:47:00Z</dcterms:created>
  <dcterms:modified xsi:type="dcterms:W3CDTF">2020-01-28T13:25:00Z</dcterms:modified>
</cp:coreProperties>
</file>