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8D" w:rsidP="00666673" w:rsidRDefault="00666673" w14:paraId="664A8D8B" w14:textId="77777777">
      <w:pPr>
        <w:pStyle w:val="NoSpacing"/>
        <w:jc w:val="center"/>
        <w:rPr>
          <w:rFonts w:ascii="Arial" w:hAnsi="Arial" w:cs="Arial"/>
          <w:b/>
          <w:sz w:val="24"/>
        </w:rPr>
      </w:pPr>
      <w:r>
        <w:rPr>
          <w:rFonts w:ascii="Arial" w:hAnsi="Arial" w:cs="Arial"/>
          <w:b/>
          <w:sz w:val="24"/>
        </w:rPr>
        <w:t>SUPPORTING STATEMENT</w:t>
      </w:r>
    </w:p>
    <w:p w:rsidR="00666673" w:rsidP="00666673" w:rsidRDefault="00666673" w14:paraId="664A8D8C" w14:textId="77777777">
      <w:pPr>
        <w:pStyle w:val="NoSpacing"/>
        <w:jc w:val="center"/>
        <w:rPr>
          <w:rFonts w:ascii="Arial" w:hAnsi="Arial" w:cs="Arial"/>
          <w:b/>
          <w:sz w:val="24"/>
        </w:rPr>
      </w:pPr>
      <w:r>
        <w:rPr>
          <w:rFonts w:ascii="Arial" w:hAnsi="Arial" w:cs="Arial"/>
          <w:b/>
          <w:sz w:val="24"/>
        </w:rPr>
        <w:t>United States Patent and Trademark Office</w:t>
      </w:r>
    </w:p>
    <w:p w:rsidR="00666673" w:rsidP="00666673" w:rsidRDefault="00666673" w14:paraId="664A8D8D" w14:textId="77777777">
      <w:pPr>
        <w:pStyle w:val="NoSpacing"/>
        <w:jc w:val="center"/>
        <w:rPr>
          <w:rFonts w:ascii="Arial" w:hAnsi="Arial" w:cs="Arial"/>
          <w:b/>
          <w:sz w:val="24"/>
        </w:rPr>
      </w:pPr>
      <w:r>
        <w:rPr>
          <w:rFonts w:ascii="Arial" w:hAnsi="Arial" w:cs="Arial"/>
          <w:b/>
          <w:sz w:val="24"/>
        </w:rPr>
        <w:t>Trademark Petitions</w:t>
      </w:r>
    </w:p>
    <w:p w:rsidR="00666673" w:rsidP="00666673" w:rsidRDefault="00666673" w14:paraId="664A8D8E" w14:textId="77777777">
      <w:pPr>
        <w:pStyle w:val="NoSpacing"/>
        <w:jc w:val="center"/>
        <w:rPr>
          <w:rFonts w:ascii="Arial" w:hAnsi="Arial" w:cs="Arial"/>
          <w:b/>
          <w:sz w:val="24"/>
        </w:rPr>
      </w:pPr>
      <w:r>
        <w:rPr>
          <w:rFonts w:ascii="Arial" w:hAnsi="Arial" w:cs="Arial"/>
          <w:b/>
          <w:sz w:val="24"/>
        </w:rPr>
        <w:t>OMB CONTROL NUMBER 0651-0061</w:t>
      </w:r>
    </w:p>
    <w:p w:rsidR="00666673" w:rsidP="00666673" w:rsidRDefault="00C22903" w14:paraId="664A8D8F" w14:textId="342ADFC1">
      <w:pPr>
        <w:pStyle w:val="NoSpacing"/>
        <w:jc w:val="center"/>
        <w:rPr>
          <w:rFonts w:ascii="Arial" w:hAnsi="Arial" w:cs="Arial"/>
          <w:b/>
          <w:sz w:val="24"/>
        </w:rPr>
      </w:pPr>
      <w:r>
        <w:rPr>
          <w:rFonts w:ascii="Arial" w:hAnsi="Arial" w:cs="Arial"/>
          <w:b/>
          <w:sz w:val="24"/>
        </w:rPr>
        <w:t>202</w:t>
      </w:r>
      <w:r w:rsidR="00DB5A46">
        <w:rPr>
          <w:rFonts w:ascii="Arial" w:hAnsi="Arial" w:cs="Arial"/>
          <w:b/>
          <w:sz w:val="24"/>
        </w:rPr>
        <w:t>1</w:t>
      </w:r>
    </w:p>
    <w:p w:rsidR="003A7FF2" w:rsidP="00666673" w:rsidRDefault="003A7FF2" w14:paraId="6BD6B2EC" w14:textId="5C5E800B">
      <w:pPr>
        <w:pStyle w:val="NoSpacing"/>
        <w:jc w:val="center"/>
        <w:rPr>
          <w:rFonts w:ascii="Arial" w:hAnsi="Arial" w:cs="Arial"/>
          <w:b/>
          <w:sz w:val="24"/>
        </w:rPr>
      </w:pPr>
    </w:p>
    <w:p w:rsidR="00666673" w:rsidP="00666673" w:rsidRDefault="00666673" w14:paraId="664A8D90" w14:textId="77777777">
      <w:pPr>
        <w:pStyle w:val="NoSpacing"/>
        <w:rPr>
          <w:rFonts w:ascii="Arial" w:hAnsi="Arial" w:cs="Arial"/>
          <w:sz w:val="24"/>
        </w:rPr>
      </w:pPr>
    </w:p>
    <w:p w:rsidR="00666673" w:rsidP="00642C7F" w:rsidRDefault="00666673" w14:paraId="664A8D91" w14:textId="77777777">
      <w:pPr>
        <w:pStyle w:val="NoSpacing"/>
        <w:jc w:val="both"/>
        <w:rPr>
          <w:rFonts w:ascii="Arial" w:hAnsi="Arial" w:cs="Arial"/>
          <w:sz w:val="24"/>
        </w:rPr>
      </w:pPr>
      <w:r>
        <w:rPr>
          <w:rFonts w:ascii="Arial" w:hAnsi="Arial" w:cs="Arial"/>
          <w:b/>
          <w:sz w:val="24"/>
        </w:rPr>
        <w:t xml:space="preserve">A. </w:t>
      </w:r>
      <w:r>
        <w:rPr>
          <w:rFonts w:ascii="Arial" w:hAnsi="Arial" w:cs="Arial"/>
          <w:b/>
          <w:sz w:val="24"/>
        </w:rPr>
        <w:tab/>
        <w:t>Justification</w:t>
      </w:r>
    </w:p>
    <w:p w:rsidR="00666673" w:rsidP="00642C7F" w:rsidRDefault="00666673" w14:paraId="664A8D92" w14:textId="77777777">
      <w:pPr>
        <w:pStyle w:val="NoSpacing"/>
        <w:jc w:val="both"/>
        <w:rPr>
          <w:rFonts w:ascii="Arial" w:hAnsi="Arial" w:cs="Arial"/>
          <w:sz w:val="24"/>
        </w:rPr>
      </w:pPr>
    </w:p>
    <w:p w:rsidR="00666673" w:rsidP="00642C7F" w:rsidRDefault="00666673" w14:paraId="664A8D93" w14:textId="11CA6FF8">
      <w:pPr>
        <w:pStyle w:val="NoSpacing"/>
        <w:jc w:val="both"/>
        <w:rPr>
          <w:rFonts w:ascii="Arial" w:hAnsi="Arial" w:cs="Arial"/>
          <w:sz w:val="24"/>
        </w:rPr>
      </w:pPr>
      <w:r>
        <w:rPr>
          <w:rFonts w:ascii="Arial" w:hAnsi="Arial" w:cs="Arial"/>
          <w:b/>
          <w:sz w:val="24"/>
        </w:rPr>
        <w:t>1.</w:t>
      </w:r>
      <w:r>
        <w:rPr>
          <w:rFonts w:ascii="Arial" w:hAnsi="Arial" w:cs="Arial"/>
          <w:b/>
          <w:sz w:val="24"/>
        </w:rPr>
        <w:tab/>
      </w:r>
      <w:r w:rsidRPr="005F481C" w:rsidR="005F481C">
        <w:rPr>
          <w:rFonts w:ascii="Arial" w:hAnsi="Arial" w:cs="Arial"/>
          <w:b/>
          <w:sz w:val="24"/>
        </w:rPr>
        <w:t xml:space="preserve">Explain the circumstances that make the collection of information necessary. Identify any legal or administrative requirements that necessitate the </w:t>
      </w:r>
      <w:r w:rsidR="0015607D">
        <w:rPr>
          <w:rFonts w:ascii="Arial" w:hAnsi="Arial" w:cs="Arial"/>
          <w:b/>
          <w:sz w:val="24"/>
        </w:rPr>
        <w:t xml:space="preserve">information </w:t>
      </w:r>
      <w:r w:rsidRPr="005F481C" w:rsidR="005F481C">
        <w:rPr>
          <w:rFonts w:ascii="Arial" w:hAnsi="Arial" w:cs="Arial"/>
          <w:b/>
          <w:sz w:val="24"/>
        </w:rPr>
        <w:t>collection. Attach a copy of the appropriate section of each statute and regulation mandating or authorizing the collection of information.</w:t>
      </w:r>
    </w:p>
    <w:p w:rsidR="00666673" w:rsidP="00642C7F" w:rsidRDefault="00666673" w14:paraId="664A8D94" w14:textId="77777777">
      <w:pPr>
        <w:pStyle w:val="NoSpacing"/>
        <w:jc w:val="both"/>
        <w:rPr>
          <w:rFonts w:ascii="Arial" w:hAnsi="Arial" w:cs="Arial"/>
          <w:sz w:val="24"/>
        </w:rPr>
      </w:pPr>
    </w:p>
    <w:p w:rsidR="00642C7F" w:rsidRDefault="00666673" w14:paraId="664A8D95" w14:textId="4C0794FC">
      <w:pPr>
        <w:pStyle w:val="NoSpacing"/>
        <w:jc w:val="both"/>
        <w:rPr>
          <w:rFonts w:ascii="Arial" w:hAnsi="Arial" w:cs="Arial"/>
          <w:sz w:val="24"/>
        </w:rPr>
      </w:pPr>
      <w:r>
        <w:rPr>
          <w:rFonts w:ascii="Arial" w:hAnsi="Arial" w:cs="Arial"/>
          <w:sz w:val="24"/>
        </w:rPr>
        <w:t xml:space="preserve">The United States Patent and Trademark Office (USPTO) </w:t>
      </w:r>
      <w:r w:rsidR="00642C7F">
        <w:rPr>
          <w:rFonts w:ascii="Arial" w:hAnsi="Arial" w:cs="Arial"/>
          <w:sz w:val="24"/>
        </w:rPr>
        <w:t>administers the Trademark Act, 15 U.S.C. § 1051 et seq., which provides for the registration of trademark</w:t>
      </w:r>
      <w:r w:rsidR="003D179B">
        <w:rPr>
          <w:rFonts w:ascii="Arial" w:hAnsi="Arial" w:cs="Arial"/>
          <w:sz w:val="24"/>
        </w:rPr>
        <w:t>s</w:t>
      </w:r>
      <w:r w:rsidR="00642C7F">
        <w:rPr>
          <w:rFonts w:ascii="Arial" w:hAnsi="Arial" w:cs="Arial"/>
          <w:sz w:val="24"/>
        </w:rPr>
        <w:t>, service marks, collective trademarks and service marks, collective membership marks, and certification marks. Individuals and businesses that use or intend to use such marks in commerce may file an application to register their marks with the USPTO. Individuals and businesses may also submit various communications to the USPTO, including letters of protest, requests to make special, responses to petition inquiry letters, petitions to make special, requests to restore a filing date, and requests for reinstatement.</w:t>
      </w:r>
    </w:p>
    <w:p w:rsidR="00642C7F" w:rsidRDefault="00642C7F" w14:paraId="664A8D96" w14:textId="265E9BE9">
      <w:pPr>
        <w:pStyle w:val="NoSpacing"/>
        <w:jc w:val="both"/>
        <w:rPr>
          <w:rFonts w:ascii="Arial" w:hAnsi="Arial" w:cs="Arial"/>
          <w:sz w:val="24"/>
        </w:rPr>
      </w:pPr>
      <w:bookmarkStart w:name="_GoBack" w:id="0"/>
      <w:bookmarkEnd w:id="0"/>
    </w:p>
    <w:p w:rsidR="00642C7F" w:rsidRDefault="00795FA7" w14:paraId="664A8D97" w14:textId="5684C5A4">
      <w:pPr>
        <w:pStyle w:val="NoSpacing"/>
        <w:jc w:val="both"/>
        <w:rPr>
          <w:rFonts w:ascii="Arial" w:hAnsi="Arial" w:cs="Arial"/>
          <w:sz w:val="24"/>
        </w:rPr>
      </w:pPr>
      <w:r>
        <w:rPr>
          <w:rFonts w:ascii="Arial" w:hAnsi="Arial" w:cs="Arial"/>
          <w:sz w:val="24"/>
        </w:rPr>
        <w:t xml:space="preserve">A letter of protest is </w:t>
      </w:r>
      <w:r w:rsidR="00904D73">
        <w:rPr>
          <w:rFonts w:ascii="Arial" w:hAnsi="Arial" w:cs="Arial"/>
          <w:sz w:val="24"/>
        </w:rPr>
        <w:t xml:space="preserve">a </w:t>
      </w:r>
      <w:r>
        <w:rPr>
          <w:rFonts w:ascii="Arial" w:hAnsi="Arial" w:cs="Arial"/>
          <w:sz w:val="24"/>
        </w:rPr>
        <w:t xml:space="preserve">procedure whereby third parties who object to the registration of a mark in a pending application may bring to the attention of the USPTO evidence bearing on the </w:t>
      </w:r>
      <w:proofErr w:type="spellStart"/>
      <w:r>
        <w:rPr>
          <w:rFonts w:ascii="Arial" w:hAnsi="Arial" w:cs="Arial"/>
          <w:sz w:val="24"/>
        </w:rPr>
        <w:t>registrability</w:t>
      </w:r>
      <w:proofErr w:type="spellEnd"/>
      <w:r>
        <w:rPr>
          <w:rFonts w:ascii="Arial" w:hAnsi="Arial" w:cs="Arial"/>
          <w:sz w:val="24"/>
        </w:rPr>
        <w:t xml:space="preserve"> of the mark. A letter of protest must identify the application being protested and the proposed grounds for refusing registration and include relevant evidence to support the protest.</w:t>
      </w:r>
    </w:p>
    <w:p w:rsidR="007062FB" w:rsidRDefault="007062FB" w14:paraId="664A8D98" w14:textId="77777777">
      <w:pPr>
        <w:pStyle w:val="NoSpacing"/>
        <w:jc w:val="both"/>
        <w:rPr>
          <w:rFonts w:ascii="Arial" w:hAnsi="Arial" w:cs="Arial"/>
          <w:sz w:val="24"/>
        </w:rPr>
      </w:pPr>
    </w:p>
    <w:p w:rsidR="007062FB" w:rsidRDefault="007062FB" w14:paraId="664A8D99" w14:textId="77777777">
      <w:pPr>
        <w:pStyle w:val="NoSpacing"/>
        <w:jc w:val="both"/>
        <w:rPr>
          <w:rFonts w:ascii="Arial" w:hAnsi="Arial" w:cs="Arial"/>
          <w:sz w:val="24"/>
        </w:rPr>
      </w:pPr>
      <w:r>
        <w:rPr>
          <w:rFonts w:ascii="Arial" w:hAnsi="Arial" w:cs="Arial"/>
          <w:sz w:val="24"/>
        </w:rPr>
        <w:t xml:space="preserve">A request to make special may be submitted where an applicant requests that initial examination of an application be advanced out of its regular order because the mark in the application was the subject of an inadvertently cancelled or expired previous registration. </w:t>
      </w:r>
    </w:p>
    <w:p w:rsidR="007062FB" w:rsidRDefault="007062FB" w14:paraId="664A8D9A" w14:textId="77777777">
      <w:pPr>
        <w:pStyle w:val="NoSpacing"/>
        <w:jc w:val="both"/>
        <w:rPr>
          <w:rFonts w:ascii="Arial" w:hAnsi="Arial" w:cs="Arial"/>
          <w:sz w:val="24"/>
        </w:rPr>
      </w:pPr>
    </w:p>
    <w:p w:rsidR="007062FB" w:rsidRDefault="007062FB" w14:paraId="664A8D9B" w14:textId="1E25573D">
      <w:pPr>
        <w:pStyle w:val="NoSpacing"/>
        <w:jc w:val="both"/>
        <w:rPr>
          <w:rFonts w:ascii="Arial" w:hAnsi="Arial" w:cs="Arial"/>
          <w:sz w:val="24"/>
        </w:rPr>
      </w:pPr>
      <w:r>
        <w:rPr>
          <w:rFonts w:ascii="Arial" w:hAnsi="Arial" w:cs="Arial"/>
          <w:sz w:val="24"/>
        </w:rPr>
        <w:t xml:space="preserve">A response to a petition inquiry letter is submitted by a petitioner who is responding to a notice of deficiency that the USPTO </w:t>
      </w:r>
      <w:r w:rsidR="009E73C7">
        <w:rPr>
          <w:rFonts w:ascii="Arial" w:hAnsi="Arial" w:cs="Arial"/>
          <w:sz w:val="24"/>
        </w:rPr>
        <w:t xml:space="preserve">issued after receiving an incomplete Petition to the Director. A petition may be considered incomplete if, for example, it does not include the fee required by 37 CFR 2.6. </w:t>
      </w:r>
    </w:p>
    <w:p w:rsidR="0009785B" w:rsidRDefault="0009785B" w14:paraId="664A8D9C" w14:textId="77777777">
      <w:pPr>
        <w:pStyle w:val="NoSpacing"/>
        <w:jc w:val="both"/>
        <w:rPr>
          <w:rFonts w:ascii="Arial" w:hAnsi="Arial" w:cs="Arial"/>
          <w:sz w:val="24"/>
        </w:rPr>
      </w:pPr>
    </w:p>
    <w:p w:rsidR="00644ADA" w:rsidRDefault="0009785B" w14:paraId="664A8D9D" w14:textId="7B1C01B2">
      <w:pPr>
        <w:pStyle w:val="NoSpacing"/>
        <w:jc w:val="both"/>
        <w:rPr>
          <w:rFonts w:ascii="Arial" w:hAnsi="Arial" w:cs="Arial"/>
          <w:sz w:val="24"/>
        </w:rPr>
      </w:pPr>
      <w:r>
        <w:rPr>
          <w:rFonts w:ascii="Arial" w:hAnsi="Arial" w:cs="Arial"/>
          <w:sz w:val="24"/>
        </w:rPr>
        <w:t xml:space="preserve">The USPTO generally examines </w:t>
      </w:r>
      <w:r w:rsidR="00644ADA">
        <w:rPr>
          <w:rFonts w:ascii="Arial" w:hAnsi="Arial" w:cs="Arial"/>
          <w:sz w:val="24"/>
        </w:rPr>
        <w:t xml:space="preserve">applications in </w:t>
      </w:r>
      <w:r w:rsidR="003D179B">
        <w:rPr>
          <w:rFonts w:ascii="Arial" w:hAnsi="Arial" w:cs="Arial"/>
          <w:sz w:val="24"/>
        </w:rPr>
        <w:t xml:space="preserve">the order in </w:t>
      </w:r>
      <w:r w:rsidR="00644ADA">
        <w:rPr>
          <w:rFonts w:ascii="Arial" w:hAnsi="Arial" w:cs="Arial"/>
          <w:sz w:val="24"/>
        </w:rPr>
        <w:t>which they are received. A petition to make special is a request by the applicant to advance the initial examination of an application out of its regular order.</w:t>
      </w:r>
    </w:p>
    <w:p w:rsidR="00644ADA" w:rsidRDefault="00644ADA" w14:paraId="664A8D9E" w14:textId="77777777">
      <w:pPr>
        <w:pStyle w:val="NoSpacing"/>
        <w:jc w:val="both"/>
        <w:rPr>
          <w:rFonts w:ascii="Arial" w:hAnsi="Arial" w:cs="Arial"/>
          <w:sz w:val="24"/>
        </w:rPr>
      </w:pPr>
    </w:p>
    <w:p w:rsidR="004F1DB9" w:rsidRDefault="00644ADA" w14:paraId="664A8D9F" w14:textId="264484D9">
      <w:pPr>
        <w:pStyle w:val="NoSpacing"/>
        <w:jc w:val="both"/>
        <w:rPr>
          <w:rFonts w:ascii="Arial" w:hAnsi="Arial" w:cs="Arial"/>
          <w:sz w:val="24"/>
        </w:rPr>
      </w:pPr>
      <w:r>
        <w:rPr>
          <w:rFonts w:ascii="Arial" w:hAnsi="Arial" w:cs="Arial"/>
          <w:sz w:val="24"/>
        </w:rPr>
        <w:t xml:space="preserve">A </w:t>
      </w:r>
      <w:r w:rsidR="004F1DB9">
        <w:rPr>
          <w:rFonts w:ascii="Arial" w:hAnsi="Arial" w:cs="Arial"/>
          <w:sz w:val="24"/>
        </w:rPr>
        <w:t>request to restore a filing date is submitted by an applicant who previously filed an application that was denied a filing date. The request must include evidence showing that th</w:t>
      </w:r>
      <w:r w:rsidR="003D179B">
        <w:rPr>
          <w:rFonts w:ascii="Arial" w:hAnsi="Arial" w:cs="Arial"/>
          <w:sz w:val="24"/>
        </w:rPr>
        <w:t>e</w:t>
      </w:r>
      <w:r w:rsidR="004F1DB9">
        <w:rPr>
          <w:rFonts w:ascii="Arial" w:hAnsi="Arial" w:cs="Arial"/>
          <w:sz w:val="24"/>
        </w:rPr>
        <w:t xml:space="preserve"> applicant is entitled to the earlier filing date. </w:t>
      </w:r>
    </w:p>
    <w:p w:rsidR="004F1DB9" w:rsidRDefault="004F1DB9" w14:paraId="664A8DA0" w14:textId="77777777">
      <w:pPr>
        <w:pStyle w:val="NoSpacing"/>
        <w:jc w:val="both"/>
        <w:rPr>
          <w:rFonts w:ascii="Arial" w:hAnsi="Arial" w:cs="Arial"/>
          <w:sz w:val="24"/>
        </w:rPr>
      </w:pPr>
    </w:p>
    <w:p w:rsidR="00C7713E" w:rsidRDefault="005340E8" w14:paraId="664A8DA1" w14:textId="48B26764">
      <w:pPr>
        <w:pStyle w:val="NoSpacing"/>
        <w:jc w:val="both"/>
        <w:rPr>
          <w:rFonts w:ascii="Arial" w:hAnsi="Arial" w:cs="Arial"/>
          <w:sz w:val="24"/>
        </w:rPr>
      </w:pPr>
      <w:r>
        <w:rPr>
          <w:rFonts w:ascii="Arial" w:hAnsi="Arial" w:cs="Arial"/>
          <w:sz w:val="24"/>
        </w:rPr>
        <w:t xml:space="preserve">If an applicant has proof that an application was abandoned due to a USPTO error, an applicant </w:t>
      </w:r>
      <w:r w:rsidR="002664AA">
        <w:rPr>
          <w:rFonts w:ascii="Arial" w:hAnsi="Arial" w:cs="Arial"/>
          <w:sz w:val="24"/>
        </w:rPr>
        <w:t>may file a request to reinstate the application</w:t>
      </w:r>
      <w:r w:rsidR="003D179B">
        <w:rPr>
          <w:rFonts w:ascii="Arial" w:hAnsi="Arial" w:cs="Arial"/>
          <w:sz w:val="24"/>
        </w:rPr>
        <w:t>.</w:t>
      </w:r>
      <w:r w:rsidR="007E2888">
        <w:rPr>
          <w:rFonts w:ascii="Arial" w:hAnsi="Arial" w:cs="Arial"/>
          <w:sz w:val="24"/>
        </w:rPr>
        <w:t xml:space="preserve"> To support such a request, the applicant must include evidence of the USPTO error. </w:t>
      </w:r>
    </w:p>
    <w:p w:rsidR="00C7713E" w:rsidRDefault="00C7713E" w14:paraId="664A8DA2" w14:textId="77777777">
      <w:pPr>
        <w:pStyle w:val="NoSpacing"/>
        <w:jc w:val="both"/>
        <w:rPr>
          <w:rFonts w:ascii="Arial" w:hAnsi="Arial" w:cs="Arial"/>
          <w:sz w:val="24"/>
        </w:rPr>
      </w:pPr>
    </w:p>
    <w:p w:rsidR="00C7713E" w:rsidRDefault="00C7713E" w14:paraId="664A8DA3" w14:textId="514BEE86">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w:t>
      </w:r>
      <w:r w:rsidR="00B15ABF">
        <w:rPr>
          <w:rFonts w:ascii="Arial" w:hAnsi="Arial" w:cs="Arial"/>
          <w:sz w:val="24"/>
        </w:rPr>
        <w:t>the information discussed above.</w:t>
      </w:r>
    </w:p>
    <w:p w:rsidR="00C7713E" w:rsidRDefault="00C7713E" w14:paraId="664A8DA4" w14:textId="77777777">
      <w:pPr>
        <w:pStyle w:val="NoSpacing"/>
        <w:jc w:val="both"/>
        <w:rPr>
          <w:rFonts w:ascii="Arial" w:hAnsi="Arial" w:cs="Arial"/>
          <w:sz w:val="24"/>
        </w:rPr>
      </w:pPr>
    </w:p>
    <w:p w:rsidRPr="00F764EA" w:rsidR="00C7713E" w:rsidP="00F764EA" w:rsidRDefault="00C7713E" w14:paraId="664A8DA5" w14:textId="536AD2E4">
      <w:pPr>
        <w:pStyle w:val="NoSpacing"/>
        <w:spacing w:after="120"/>
        <w:jc w:val="both"/>
        <w:rPr>
          <w:rFonts w:ascii="Arial" w:hAnsi="Arial" w:cs="Arial"/>
          <w:szCs w:val="20"/>
        </w:rPr>
      </w:pPr>
      <w:r w:rsidRPr="00F764EA">
        <w:rPr>
          <w:rFonts w:ascii="Arial" w:hAnsi="Arial" w:cs="Arial"/>
          <w:b/>
          <w:szCs w:val="20"/>
        </w:rPr>
        <w:t>Table 1: Information Requirements</w:t>
      </w:r>
      <w:r w:rsidRPr="00F764EA" w:rsidR="00FB356A">
        <w:rPr>
          <w:rFonts w:ascii="Arial" w:hAnsi="Arial" w:cs="Arial"/>
          <w:b/>
          <w:szCs w:val="20"/>
        </w:rPr>
        <w:t xml:space="preserve"> for Trademark Petitions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407"/>
        <w:gridCol w:w="2363"/>
      </w:tblGrid>
      <w:tr w:rsidRPr="00C5290A" w:rsidR="00C7713E" w:rsidTr="00443C37" w14:paraId="664A8DAC" w14:textId="77777777">
        <w:trPr>
          <w:cantSplit/>
          <w:trHeight w:val="287"/>
        </w:trPr>
        <w:tc>
          <w:tcPr>
            <w:tcW w:w="900" w:type="dxa"/>
            <w:shd w:val="clear" w:color="auto" w:fill="BDD6EE" w:themeFill="accent1" w:themeFillTint="66"/>
            <w:vAlign w:val="center"/>
          </w:tcPr>
          <w:p w:rsidRPr="00C5290A" w:rsidR="00C7713E" w:rsidP="00DF04EE" w:rsidRDefault="00C7713E" w14:paraId="664A8DA6" w14:textId="77777777">
            <w:pPr>
              <w:widowControl/>
              <w:tabs>
                <w:tab w:val="left" w:pos="720"/>
              </w:tabs>
              <w:autoSpaceDE/>
              <w:autoSpaceDN/>
              <w:adjustRightInd/>
              <w:jc w:val="center"/>
              <w:rPr>
                <w:rFonts w:ascii="Arial" w:hAnsi="Arial"/>
                <w:b/>
                <w:sz w:val="16"/>
                <w:szCs w:val="20"/>
              </w:rPr>
            </w:pPr>
          </w:p>
          <w:p w:rsidRPr="00C5290A" w:rsidR="00C7713E" w:rsidP="00DF04EE" w:rsidRDefault="00C05944" w14:paraId="664A8DA7" w14:textId="7B29AAB0">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C7713E" w:rsidP="00DF04EE" w:rsidRDefault="00C7713E" w14:paraId="664A8DA8" w14:textId="77777777">
            <w:pPr>
              <w:widowControl/>
              <w:tabs>
                <w:tab w:val="left" w:pos="720"/>
              </w:tabs>
              <w:autoSpaceDE/>
              <w:autoSpaceDN/>
              <w:adjustRightInd/>
              <w:jc w:val="center"/>
              <w:rPr>
                <w:rFonts w:ascii="Arial" w:hAnsi="Arial"/>
                <w:b/>
                <w:sz w:val="16"/>
                <w:szCs w:val="20"/>
              </w:rPr>
            </w:pPr>
          </w:p>
        </w:tc>
        <w:tc>
          <w:tcPr>
            <w:tcW w:w="3690" w:type="dxa"/>
            <w:shd w:val="clear" w:color="auto" w:fill="BDD6EE" w:themeFill="accent1" w:themeFillTint="66"/>
            <w:vAlign w:val="center"/>
          </w:tcPr>
          <w:p w:rsidRPr="00C5290A" w:rsidR="00C7713E" w:rsidP="00DF04EE" w:rsidRDefault="00C7713E" w14:paraId="664A8DA9"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07" w:type="dxa"/>
            <w:shd w:val="clear" w:color="auto" w:fill="BDD6EE" w:themeFill="accent1" w:themeFillTint="66"/>
            <w:vAlign w:val="center"/>
          </w:tcPr>
          <w:p w:rsidRPr="00C5290A" w:rsidR="00C7713E" w:rsidP="00DF04EE" w:rsidRDefault="00C7713E" w14:paraId="664A8DAA"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63" w:type="dxa"/>
            <w:shd w:val="clear" w:color="auto" w:fill="BDD6EE" w:themeFill="accent1" w:themeFillTint="66"/>
            <w:vAlign w:val="center"/>
          </w:tcPr>
          <w:p w:rsidRPr="00C5290A" w:rsidR="00C7713E" w:rsidP="00DF04EE" w:rsidRDefault="00C05944" w14:paraId="664A8DAB" w14:textId="56BDBEF6">
            <w:pPr>
              <w:widowControl/>
              <w:autoSpaceDE/>
              <w:autoSpaceDN/>
              <w:adjustRightInd/>
              <w:jc w:val="center"/>
              <w:rPr>
                <w:rFonts w:ascii="Arial" w:hAnsi="Arial"/>
                <w:b/>
                <w:sz w:val="16"/>
                <w:szCs w:val="20"/>
              </w:rPr>
            </w:pPr>
            <w:r>
              <w:rPr>
                <w:rFonts w:ascii="Arial" w:hAnsi="Arial"/>
                <w:b/>
                <w:sz w:val="16"/>
                <w:szCs w:val="20"/>
              </w:rPr>
              <w:t>Regulations</w:t>
            </w:r>
          </w:p>
        </w:tc>
      </w:tr>
      <w:tr w:rsidRPr="00C5290A" w:rsidR="00C7713E" w:rsidTr="00C7713E" w14:paraId="664A8DB3" w14:textId="77777777">
        <w:trPr>
          <w:cantSplit/>
        </w:trPr>
        <w:tc>
          <w:tcPr>
            <w:tcW w:w="900" w:type="dxa"/>
            <w:vAlign w:val="center"/>
          </w:tcPr>
          <w:p w:rsidR="00C7713E" w:rsidP="00C7713E" w:rsidRDefault="00C7713E" w14:paraId="664A8DAD" w14:textId="77777777">
            <w:pPr>
              <w:widowControl/>
              <w:autoSpaceDE/>
              <w:autoSpaceDN/>
              <w:adjustRightInd/>
              <w:jc w:val="center"/>
              <w:rPr>
                <w:rFonts w:ascii="Arial" w:hAnsi="Arial"/>
                <w:b/>
                <w:sz w:val="16"/>
              </w:rPr>
            </w:pPr>
          </w:p>
          <w:p w:rsidR="00C7713E" w:rsidP="00C7713E" w:rsidRDefault="00C7713E" w14:paraId="664A8DAE" w14:textId="77777777">
            <w:pPr>
              <w:widowControl/>
              <w:autoSpaceDE/>
              <w:autoSpaceDN/>
              <w:adjustRightInd/>
              <w:jc w:val="center"/>
              <w:rPr>
                <w:rFonts w:ascii="Arial" w:hAnsi="Arial"/>
                <w:b/>
                <w:sz w:val="16"/>
              </w:rPr>
            </w:pPr>
            <w:r w:rsidRPr="00C5290A">
              <w:rPr>
                <w:rFonts w:ascii="Arial" w:hAnsi="Arial"/>
                <w:b/>
                <w:sz w:val="16"/>
              </w:rPr>
              <w:t>1</w:t>
            </w:r>
          </w:p>
          <w:p w:rsidRPr="00C5290A" w:rsidR="00C7713E" w:rsidP="00C7713E" w:rsidRDefault="00C7713E" w14:paraId="664A8DAF" w14:textId="77777777">
            <w:pPr>
              <w:widowControl/>
              <w:autoSpaceDE/>
              <w:autoSpaceDN/>
              <w:adjustRightInd/>
              <w:jc w:val="center"/>
              <w:rPr>
                <w:rFonts w:ascii="Arial" w:hAnsi="Arial"/>
                <w:b/>
                <w:sz w:val="16"/>
              </w:rPr>
            </w:pPr>
          </w:p>
        </w:tc>
        <w:tc>
          <w:tcPr>
            <w:tcW w:w="3690" w:type="dxa"/>
            <w:vAlign w:val="center"/>
          </w:tcPr>
          <w:p w:rsidRPr="00C5290A" w:rsidR="00C7713E" w:rsidP="00DF04EE" w:rsidRDefault="00C7713E" w14:paraId="664A8DB0" w14:textId="787BABD1">
            <w:pPr>
              <w:widowControl/>
              <w:autoSpaceDE/>
              <w:autoSpaceDN/>
              <w:adjustRightInd/>
              <w:rPr>
                <w:rFonts w:ascii="Arial" w:hAnsi="Arial"/>
                <w:sz w:val="16"/>
              </w:rPr>
            </w:pPr>
            <w:r>
              <w:rPr>
                <w:rFonts w:ascii="Arial" w:hAnsi="Arial"/>
                <w:sz w:val="16"/>
              </w:rPr>
              <w:t>Letter of Protest</w:t>
            </w:r>
          </w:p>
        </w:tc>
        <w:tc>
          <w:tcPr>
            <w:tcW w:w="2407" w:type="dxa"/>
            <w:vAlign w:val="center"/>
          </w:tcPr>
          <w:p w:rsidRPr="00C5290A" w:rsidR="00C7713E" w:rsidP="00C7713E" w:rsidRDefault="00C7713E" w14:paraId="664A8DB1" w14:textId="77777777">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rsidRPr="00C5290A" w:rsidR="00C7713E" w:rsidP="003D179B" w:rsidRDefault="00904D73" w14:paraId="664A8DB2" w14:textId="6AF13100">
            <w:pPr>
              <w:widowControl/>
              <w:autoSpaceDE/>
              <w:autoSpaceDN/>
              <w:adjustRightInd/>
              <w:jc w:val="center"/>
              <w:rPr>
                <w:rFonts w:ascii="Arial" w:hAnsi="Arial"/>
                <w:sz w:val="16"/>
                <w:szCs w:val="20"/>
              </w:rPr>
            </w:pPr>
            <w:r>
              <w:rPr>
                <w:rFonts w:ascii="Arial" w:hAnsi="Arial"/>
                <w:sz w:val="16"/>
                <w:szCs w:val="20"/>
              </w:rPr>
              <w:t>37 CFR 2.149</w:t>
            </w:r>
          </w:p>
        </w:tc>
      </w:tr>
      <w:tr w:rsidRPr="00C5290A" w:rsidR="00461A56" w:rsidTr="00C7713E" w14:paraId="664A8DBA" w14:textId="77777777">
        <w:trPr>
          <w:cantSplit/>
        </w:trPr>
        <w:tc>
          <w:tcPr>
            <w:tcW w:w="900" w:type="dxa"/>
            <w:vAlign w:val="center"/>
          </w:tcPr>
          <w:p w:rsidR="00461A56" w:rsidP="00C7713E" w:rsidRDefault="00461A56" w14:paraId="664A8DB4" w14:textId="5F97101A">
            <w:pPr>
              <w:widowControl/>
              <w:autoSpaceDE/>
              <w:autoSpaceDN/>
              <w:adjustRightInd/>
              <w:jc w:val="center"/>
              <w:rPr>
                <w:rFonts w:ascii="Arial" w:hAnsi="Arial"/>
                <w:b/>
                <w:sz w:val="16"/>
              </w:rPr>
            </w:pPr>
          </w:p>
          <w:p w:rsidR="00461A56" w:rsidP="00C7713E" w:rsidRDefault="00461A56" w14:paraId="664A8DB5" w14:textId="4151AC5B">
            <w:pPr>
              <w:widowControl/>
              <w:autoSpaceDE/>
              <w:autoSpaceDN/>
              <w:adjustRightInd/>
              <w:jc w:val="center"/>
              <w:rPr>
                <w:rFonts w:ascii="Arial" w:hAnsi="Arial"/>
                <w:b/>
                <w:sz w:val="16"/>
              </w:rPr>
            </w:pPr>
            <w:r>
              <w:rPr>
                <w:rFonts w:ascii="Arial" w:hAnsi="Arial"/>
                <w:b/>
                <w:sz w:val="16"/>
              </w:rPr>
              <w:t>2</w:t>
            </w:r>
          </w:p>
          <w:p w:rsidRPr="00C5290A" w:rsidR="00461A56" w:rsidP="00C7713E" w:rsidRDefault="00461A56" w14:paraId="664A8DB6" w14:textId="77777777">
            <w:pPr>
              <w:widowControl/>
              <w:autoSpaceDE/>
              <w:autoSpaceDN/>
              <w:adjustRightInd/>
              <w:jc w:val="center"/>
              <w:rPr>
                <w:rFonts w:ascii="Arial" w:hAnsi="Arial"/>
                <w:b/>
                <w:sz w:val="16"/>
              </w:rPr>
            </w:pPr>
          </w:p>
        </w:tc>
        <w:tc>
          <w:tcPr>
            <w:tcW w:w="3690" w:type="dxa"/>
            <w:vAlign w:val="center"/>
          </w:tcPr>
          <w:p w:rsidRPr="00C5290A" w:rsidR="00461A56" w:rsidP="003D179B" w:rsidRDefault="00461A56" w14:paraId="664A8DB7" w14:textId="7F0A211B">
            <w:pPr>
              <w:widowControl/>
              <w:autoSpaceDE/>
              <w:autoSpaceDN/>
              <w:adjustRightInd/>
              <w:rPr>
                <w:rFonts w:ascii="Arial" w:hAnsi="Arial"/>
                <w:sz w:val="16"/>
              </w:rPr>
            </w:pPr>
            <w:r>
              <w:rPr>
                <w:rFonts w:ascii="Arial" w:hAnsi="Arial"/>
                <w:sz w:val="16"/>
              </w:rPr>
              <w:t xml:space="preserve">Request to Make Special </w:t>
            </w:r>
          </w:p>
        </w:tc>
        <w:tc>
          <w:tcPr>
            <w:tcW w:w="2407" w:type="dxa"/>
            <w:vAlign w:val="center"/>
          </w:tcPr>
          <w:p w:rsidRPr="00C5290A" w:rsidR="00461A56" w:rsidP="00C7713E" w:rsidRDefault="00461A56" w14:paraId="664A8DB8" w14:textId="5D16C3FC">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rsidRPr="00C5290A" w:rsidR="00461A56" w:rsidP="00782809" w:rsidRDefault="00461A56" w14:paraId="664A8DB9" w14:textId="2AC87950">
            <w:pPr>
              <w:widowControl/>
              <w:autoSpaceDE/>
              <w:autoSpaceDN/>
              <w:adjustRightInd/>
              <w:jc w:val="center"/>
              <w:rPr>
                <w:rFonts w:ascii="Arial" w:hAnsi="Arial"/>
                <w:sz w:val="16"/>
                <w:szCs w:val="20"/>
              </w:rPr>
            </w:pPr>
            <w:r>
              <w:rPr>
                <w:rFonts w:ascii="Arial" w:hAnsi="Arial"/>
                <w:sz w:val="16"/>
                <w:szCs w:val="20"/>
              </w:rPr>
              <w:t>N/A</w:t>
            </w:r>
          </w:p>
        </w:tc>
      </w:tr>
      <w:tr w:rsidRPr="00C5290A" w:rsidR="00461A56" w:rsidTr="00C7713E" w14:paraId="664A8DC1" w14:textId="77777777">
        <w:trPr>
          <w:cantSplit/>
        </w:trPr>
        <w:tc>
          <w:tcPr>
            <w:tcW w:w="900" w:type="dxa"/>
            <w:vAlign w:val="center"/>
          </w:tcPr>
          <w:p w:rsidR="00461A56" w:rsidP="00C7713E" w:rsidRDefault="00461A56" w14:paraId="664A8DBB" w14:textId="779A6379">
            <w:pPr>
              <w:widowControl/>
              <w:autoSpaceDE/>
              <w:autoSpaceDN/>
              <w:adjustRightInd/>
              <w:jc w:val="center"/>
              <w:rPr>
                <w:rFonts w:ascii="Arial" w:hAnsi="Arial"/>
                <w:b/>
                <w:sz w:val="16"/>
              </w:rPr>
            </w:pPr>
          </w:p>
          <w:p w:rsidR="00461A56" w:rsidP="00C7713E" w:rsidRDefault="00461A56" w14:paraId="664A8DBC" w14:textId="78E71526">
            <w:pPr>
              <w:widowControl/>
              <w:autoSpaceDE/>
              <w:autoSpaceDN/>
              <w:adjustRightInd/>
              <w:jc w:val="center"/>
              <w:rPr>
                <w:rFonts w:ascii="Arial" w:hAnsi="Arial"/>
                <w:b/>
                <w:sz w:val="16"/>
              </w:rPr>
            </w:pPr>
            <w:r>
              <w:rPr>
                <w:rFonts w:ascii="Arial" w:hAnsi="Arial"/>
                <w:b/>
                <w:sz w:val="16"/>
              </w:rPr>
              <w:t>3</w:t>
            </w:r>
          </w:p>
          <w:p w:rsidR="00461A56" w:rsidP="00C7713E" w:rsidRDefault="00461A56" w14:paraId="664A8DBD" w14:textId="77777777">
            <w:pPr>
              <w:widowControl/>
              <w:autoSpaceDE/>
              <w:autoSpaceDN/>
              <w:adjustRightInd/>
              <w:jc w:val="center"/>
              <w:rPr>
                <w:rFonts w:ascii="Arial" w:hAnsi="Arial"/>
                <w:b/>
                <w:sz w:val="16"/>
              </w:rPr>
            </w:pPr>
          </w:p>
        </w:tc>
        <w:tc>
          <w:tcPr>
            <w:tcW w:w="3690" w:type="dxa"/>
            <w:vAlign w:val="center"/>
          </w:tcPr>
          <w:p w:rsidRPr="00C5290A" w:rsidR="00461A56" w:rsidP="00DF04EE" w:rsidRDefault="00461A56" w14:paraId="664A8DBE" w14:textId="62C270D3">
            <w:pPr>
              <w:widowControl/>
              <w:autoSpaceDE/>
              <w:autoSpaceDN/>
              <w:adjustRightInd/>
              <w:rPr>
                <w:rFonts w:ascii="Arial" w:hAnsi="Arial"/>
                <w:sz w:val="16"/>
              </w:rPr>
            </w:pPr>
            <w:r>
              <w:rPr>
                <w:rFonts w:ascii="Arial" w:hAnsi="Arial"/>
                <w:sz w:val="16"/>
              </w:rPr>
              <w:t>Response to Petition to Director Inquiry Letter</w:t>
            </w:r>
          </w:p>
        </w:tc>
        <w:tc>
          <w:tcPr>
            <w:tcW w:w="2407" w:type="dxa"/>
            <w:vAlign w:val="center"/>
          </w:tcPr>
          <w:p w:rsidRPr="00C5290A" w:rsidR="00461A56" w:rsidP="00C7713E" w:rsidRDefault="00461A56" w14:paraId="664A8DBF" w14:textId="75252F5F">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rsidRPr="00C5290A" w:rsidR="00461A56" w:rsidP="00C7713E" w:rsidRDefault="00461A56" w14:paraId="664A8DC0" w14:textId="10255A69">
            <w:pPr>
              <w:widowControl/>
              <w:autoSpaceDE/>
              <w:autoSpaceDN/>
              <w:adjustRightInd/>
              <w:jc w:val="center"/>
              <w:rPr>
                <w:rFonts w:ascii="Arial" w:hAnsi="Arial"/>
                <w:sz w:val="16"/>
                <w:szCs w:val="20"/>
              </w:rPr>
            </w:pPr>
            <w:r>
              <w:rPr>
                <w:rFonts w:ascii="Arial" w:hAnsi="Arial"/>
                <w:sz w:val="16"/>
                <w:szCs w:val="20"/>
              </w:rPr>
              <w:t>37 CFR 2.66, 2.146</w:t>
            </w:r>
            <w:r w:rsidR="00AC7AB5">
              <w:rPr>
                <w:rFonts w:ascii="Arial" w:hAnsi="Arial"/>
                <w:sz w:val="16"/>
                <w:szCs w:val="20"/>
              </w:rPr>
              <w:t>, 2.147</w:t>
            </w:r>
          </w:p>
        </w:tc>
      </w:tr>
      <w:tr w:rsidRPr="00C5290A" w:rsidR="00461A56" w:rsidTr="00C7713E" w14:paraId="664A8DC8" w14:textId="77777777">
        <w:trPr>
          <w:cantSplit/>
        </w:trPr>
        <w:tc>
          <w:tcPr>
            <w:tcW w:w="900" w:type="dxa"/>
            <w:vAlign w:val="center"/>
          </w:tcPr>
          <w:p w:rsidR="00461A56" w:rsidP="00C7713E" w:rsidRDefault="00461A56" w14:paraId="664A8DC2" w14:textId="588BD25D">
            <w:pPr>
              <w:widowControl/>
              <w:autoSpaceDE/>
              <w:autoSpaceDN/>
              <w:adjustRightInd/>
              <w:jc w:val="center"/>
              <w:rPr>
                <w:rFonts w:ascii="Arial" w:hAnsi="Arial"/>
                <w:b/>
                <w:sz w:val="16"/>
              </w:rPr>
            </w:pPr>
          </w:p>
          <w:p w:rsidR="00461A56" w:rsidP="00C7713E" w:rsidRDefault="00461A56" w14:paraId="664A8DC3" w14:textId="07122FE0">
            <w:pPr>
              <w:widowControl/>
              <w:autoSpaceDE/>
              <w:autoSpaceDN/>
              <w:adjustRightInd/>
              <w:jc w:val="center"/>
              <w:rPr>
                <w:rFonts w:ascii="Arial" w:hAnsi="Arial"/>
                <w:b/>
                <w:sz w:val="16"/>
              </w:rPr>
            </w:pPr>
            <w:r>
              <w:rPr>
                <w:rFonts w:ascii="Arial" w:hAnsi="Arial"/>
                <w:b/>
                <w:sz w:val="16"/>
              </w:rPr>
              <w:t>4</w:t>
            </w:r>
          </w:p>
          <w:p w:rsidR="00461A56" w:rsidP="00C7713E" w:rsidRDefault="00461A56" w14:paraId="664A8DC4" w14:textId="77777777">
            <w:pPr>
              <w:widowControl/>
              <w:autoSpaceDE/>
              <w:autoSpaceDN/>
              <w:adjustRightInd/>
              <w:jc w:val="center"/>
              <w:rPr>
                <w:rFonts w:ascii="Arial" w:hAnsi="Arial"/>
                <w:b/>
                <w:sz w:val="16"/>
              </w:rPr>
            </w:pPr>
          </w:p>
        </w:tc>
        <w:tc>
          <w:tcPr>
            <w:tcW w:w="3690" w:type="dxa"/>
            <w:vAlign w:val="center"/>
          </w:tcPr>
          <w:p w:rsidRPr="00C5290A" w:rsidR="00461A56" w:rsidP="00DF04EE" w:rsidRDefault="00461A56" w14:paraId="664A8DC5" w14:textId="40F094EC">
            <w:pPr>
              <w:widowControl/>
              <w:autoSpaceDE/>
              <w:autoSpaceDN/>
              <w:adjustRightInd/>
              <w:rPr>
                <w:rFonts w:ascii="Arial" w:hAnsi="Arial"/>
                <w:sz w:val="16"/>
              </w:rPr>
            </w:pPr>
            <w:r>
              <w:rPr>
                <w:rFonts w:ascii="Arial" w:hAnsi="Arial"/>
                <w:sz w:val="16"/>
              </w:rPr>
              <w:t>Petition to Make Special</w:t>
            </w:r>
          </w:p>
        </w:tc>
        <w:tc>
          <w:tcPr>
            <w:tcW w:w="2407" w:type="dxa"/>
            <w:vAlign w:val="center"/>
          </w:tcPr>
          <w:p w:rsidRPr="00C5290A" w:rsidR="00461A56" w:rsidP="00C7713E" w:rsidRDefault="00461A56" w14:paraId="664A8DC6" w14:textId="6E6A25C7">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rsidRPr="00C5290A" w:rsidR="00461A56" w:rsidP="00C7713E" w:rsidRDefault="00461A56" w14:paraId="664A8DC7" w14:textId="6BF6C913">
            <w:pPr>
              <w:widowControl/>
              <w:autoSpaceDE/>
              <w:autoSpaceDN/>
              <w:adjustRightInd/>
              <w:jc w:val="center"/>
              <w:rPr>
                <w:rFonts w:ascii="Arial" w:hAnsi="Arial"/>
                <w:sz w:val="16"/>
                <w:szCs w:val="20"/>
              </w:rPr>
            </w:pPr>
            <w:r>
              <w:rPr>
                <w:rFonts w:ascii="Arial" w:hAnsi="Arial"/>
                <w:sz w:val="16"/>
                <w:szCs w:val="20"/>
              </w:rPr>
              <w:t>37 CFR 2.146</w:t>
            </w:r>
            <w:r w:rsidR="00AC7AB5">
              <w:rPr>
                <w:rFonts w:ascii="Arial" w:hAnsi="Arial"/>
                <w:sz w:val="16"/>
                <w:szCs w:val="20"/>
              </w:rPr>
              <w:t>, 2.148</w:t>
            </w:r>
          </w:p>
        </w:tc>
      </w:tr>
      <w:tr w:rsidRPr="00C5290A" w:rsidR="00461A56" w:rsidTr="00C7713E" w14:paraId="664A8DCF" w14:textId="77777777">
        <w:trPr>
          <w:cantSplit/>
        </w:trPr>
        <w:tc>
          <w:tcPr>
            <w:tcW w:w="900" w:type="dxa"/>
            <w:vAlign w:val="center"/>
          </w:tcPr>
          <w:p w:rsidR="00461A56" w:rsidP="00C7713E" w:rsidRDefault="00461A56" w14:paraId="664A8DC9" w14:textId="17ACF519">
            <w:pPr>
              <w:widowControl/>
              <w:autoSpaceDE/>
              <w:autoSpaceDN/>
              <w:adjustRightInd/>
              <w:jc w:val="center"/>
              <w:rPr>
                <w:rFonts w:ascii="Arial" w:hAnsi="Arial"/>
                <w:b/>
                <w:sz w:val="16"/>
              </w:rPr>
            </w:pPr>
          </w:p>
          <w:p w:rsidR="00461A56" w:rsidP="00C7713E" w:rsidRDefault="00461A56" w14:paraId="664A8DCA" w14:textId="61436DF0">
            <w:pPr>
              <w:widowControl/>
              <w:autoSpaceDE/>
              <w:autoSpaceDN/>
              <w:adjustRightInd/>
              <w:jc w:val="center"/>
              <w:rPr>
                <w:rFonts w:ascii="Arial" w:hAnsi="Arial"/>
                <w:b/>
                <w:sz w:val="16"/>
              </w:rPr>
            </w:pPr>
            <w:r>
              <w:rPr>
                <w:rFonts w:ascii="Arial" w:hAnsi="Arial"/>
                <w:b/>
                <w:sz w:val="16"/>
              </w:rPr>
              <w:t>5</w:t>
            </w:r>
          </w:p>
          <w:p w:rsidR="00461A56" w:rsidP="00C7713E" w:rsidRDefault="00461A56" w14:paraId="664A8DCB" w14:textId="77777777">
            <w:pPr>
              <w:widowControl/>
              <w:autoSpaceDE/>
              <w:autoSpaceDN/>
              <w:adjustRightInd/>
              <w:jc w:val="center"/>
              <w:rPr>
                <w:rFonts w:ascii="Arial" w:hAnsi="Arial"/>
                <w:b/>
                <w:sz w:val="16"/>
              </w:rPr>
            </w:pPr>
          </w:p>
        </w:tc>
        <w:tc>
          <w:tcPr>
            <w:tcW w:w="3690" w:type="dxa"/>
            <w:vAlign w:val="center"/>
          </w:tcPr>
          <w:p w:rsidRPr="00C5290A" w:rsidR="00461A56" w:rsidP="00DF04EE" w:rsidRDefault="00461A56" w14:paraId="664A8DCC" w14:textId="48E879D2">
            <w:pPr>
              <w:widowControl/>
              <w:autoSpaceDE/>
              <w:autoSpaceDN/>
              <w:adjustRightInd/>
              <w:rPr>
                <w:rFonts w:ascii="Arial" w:hAnsi="Arial"/>
                <w:sz w:val="16"/>
              </w:rPr>
            </w:pPr>
            <w:r>
              <w:rPr>
                <w:rFonts w:ascii="Arial" w:hAnsi="Arial"/>
                <w:sz w:val="16"/>
              </w:rPr>
              <w:t>Request to Restore Filing Date</w:t>
            </w:r>
          </w:p>
        </w:tc>
        <w:tc>
          <w:tcPr>
            <w:tcW w:w="2407" w:type="dxa"/>
            <w:vAlign w:val="center"/>
          </w:tcPr>
          <w:p w:rsidRPr="00C5290A" w:rsidR="00461A56" w:rsidP="00C7713E" w:rsidRDefault="00461A56" w14:paraId="664A8DCD" w14:textId="4BE40088">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rsidRPr="00C5290A" w:rsidR="00461A56" w:rsidP="00C7713E" w:rsidRDefault="00461A56" w14:paraId="664A8DCE" w14:textId="7A02EC6C">
            <w:pPr>
              <w:widowControl/>
              <w:autoSpaceDE/>
              <w:autoSpaceDN/>
              <w:adjustRightInd/>
              <w:jc w:val="center"/>
              <w:rPr>
                <w:rFonts w:ascii="Arial" w:hAnsi="Arial"/>
                <w:sz w:val="16"/>
                <w:szCs w:val="20"/>
              </w:rPr>
            </w:pPr>
            <w:r>
              <w:rPr>
                <w:rFonts w:ascii="Arial" w:hAnsi="Arial"/>
                <w:sz w:val="16"/>
                <w:szCs w:val="20"/>
              </w:rPr>
              <w:t>37 CFR 2.146</w:t>
            </w:r>
            <w:r w:rsidR="00AC7AB5">
              <w:rPr>
                <w:rFonts w:ascii="Arial" w:hAnsi="Arial"/>
                <w:sz w:val="16"/>
                <w:szCs w:val="20"/>
              </w:rPr>
              <w:t>, 2.148</w:t>
            </w:r>
          </w:p>
        </w:tc>
      </w:tr>
      <w:tr w:rsidRPr="00C5290A" w:rsidR="00461A56" w:rsidTr="00C7713E" w14:paraId="664A8DD6" w14:textId="77777777">
        <w:trPr>
          <w:cantSplit/>
        </w:trPr>
        <w:tc>
          <w:tcPr>
            <w:tcW w:w="900" w:type="dxa"/>
            <w:vAlign w:val="center"/>
          </w:tcPr>
          <w:p w:rsidR="00461A56" w:rsidP="00C7713E" w:rsidRDefault="00461A56" w14:paraId="664A8DD0" w14:textId="6C11F773">
            <w:pPr>
              <w:widowControl/>
              <w:autoSpaceDE/>
              <w:autoSpaceDN/>
              <w:adjustRightInd/>
              <w:jc w:val="center"/>
              <w:rPr>
                <w:rFonts w:ascii="Arial" w:hAnsi="Arial"/>
                <w:b/>
                <w:sz w:val="16"/>
              </w:rPr>
            </w:pPr>
          </w:p>
          <w:p w:rsidR="00461A56" w:rsidP="00C7713E" w:rsidRDefault="00461A56" w14:paraId="664A8DD1" w14:textId="084EE261">
            <w:pPr>
              <w:widowControl/>
              <w:autoSpaceDE/>
              <w:autoSpaceDN/>
              <w:adjustRightInd/>
              <w:jc w:val="center"/>
              <w:rPr>
                <w:rFonts w:ascii="Arial" w:hAnsi="Arial"/>
                <w:b/>
                <w:sz w:val="16"/>
              </w:rPr>
            </w:pPr>
            <w:r>
              <w:rPr>
                <w:rFonts w:ascii="Arial" w:hAnsi="Arial"/>
                <w:b/>
                <w:sz w:val="16"/>
              </w:rPr>
              <w:t>6</w:t>
            </w:r>
          </w:p>
          <w:p w:rsidR="00461A56" w:rsidP="00C7713E" w:rsidRDefault="00461A56" w14:paraId="664A8DD2" w14:textId="77777777">
            <w:pPr>
              <w:widowControl/>
              <w:autoSpaceDE/>
              <w:autoSpaceDN/>
              <w:adjustRightInd/>
              <w:jc w:val="center"/>
              <w:rPr>
                <w:rFonts w:ascii="Arial" w:hAnsi="Arial"/>
                <w:b/>
                <w:sz w:val="16"/>
              </w:rPr>
            </w:pPr>
          </w:p>
        </w:tc>
        <w:tc>
          <w:tcPr>
            <w:tcW w:w="3690" w:type="dxa"/>
            <w:vAlign w:val="center"/>
          </w:tcPr>
          <w:p w:rsidRPr="00C5290A" w:rsidR="00461A56" w:rsidP="00DF04EE" w:rsidRDefault="00461A56" w14:paraId="664A8DD3" w14:textId="1540A54B">
            <w:pPr>
              <w:widowControl/>
              <w:autoSpaceDE/>
              <w:autoSpaceDN/>
              <w:adjustRightInd/>
              <w:rPr>
                <w:rFonts w:ascii="Arial" w:hAnsi="Arial"/>
                <w:sz w:val="16"/>
              </w:rPr>
            </w:pPr>
            <w:r>
              <w:rPr>
                <w:rFonts w:ascii="Arial" w:hAnsi="Arial"/>
                <w:sz w:val="16"/>
              </w:rPr>
              <w:t>Request for Reinstatement</w:t>
            </w:r>
          </w:p>
        </w:tc>
        <w:tc>
          <w:tcPr>
            <w:tcW w:w="2407" w:type="dxa"/>
            <w:vAlign w:val="center"/>
          </w:tcPr>
          <w:p w:rsidRPr="00C5290A" w:rsidR="00461A56" w:rsidP="00C7713E" w:rsidRDefault="00461A56" w14:paraId="664A8DD4" w14:textId="11A58088">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rsidRPr="00C5290A" w:rsidR="00461A56" w:rsidP="003D179B" w:rsidRDefault="00461A56" w14:paraId="664A8DD5" w14:textId="666A28A0">
            <w:pPr>
              <w:widowControl/>
              <w:autoSpaceDE/>
              <w:autoSpaceDN/>
              <w:adjustRightInd/>
              <w:jc w:val="center"/>
              <w:rPr>
                <w:rFonts w:ascii="Arial" w:hAnsi="Arial"/>
                <w:sz w:val="16"/>
                <w:szCs w:val="20"/>
              </w:rPr>
            </w:pPr>
            <w:r>
              <w:rPr>
                <w:rFonts w:ascii="Arial" w:hAnsi="Arial"/>
                <w:sz w:val="16"/>
                <w:szCs w:val="20"/>
              </w:rPr>
              <w:t>37 CFR 2.64</w:t>
            </w:r>
          </w:p>
        </w:tc>
      </w:tr>
    </w:tbl>
    <w:p w:rsidR="0009785B" w:rsidRDefault="00644ADA" w14:paraId="664A8DD7" w14:textId="725FFE2C">
      <w:pPr>
        <w:pStyle w:val="NoSpacing"/>
        <w:jc w:val="both"/>
        <w:rPr>
          <w:rFonts w:ascii="Arial" w:hAnsi="Arial" w:cs="Arial"/>
          <w:sz w:val="24"/>
        </w:rPr>
      </w:pPr>
      <w:r>
        <w:rPr>
          <w:rFonts w:ascii="Arial" w:hAnsi="Arial" w:cs="Arial"/>
          <w:sz w:val="24"/>
        </w:rPr>
        <w:t xml:space="preserve"> </w:t>
      </w:r>
    </w:p>
    <w:p w:rsidR="00B15ABF" w:rsidRDefault="00B15ABF" w14:paraId="67A6D39F" w14:textId="77777777">
      <w:pPr>
        <w:pStyle w:val="NoSpacing"/>
        <w:jc w:val="both"/>
        <w:rPr>
          <w:rFonts w:ascii="Arial" w:hAnsi="Arial" w:cs="Arial"/>
          <w:sz w:val="24"/>
        </w:rPr>
      </w:pPr>
    </w:p>
    <w:p w:rsidR="00C7713E" w:rsidRDefault="00C7713E" w14:paraId="664A8DD8" w14:textId="5FA37D6B">
      <w:pPr>
        <w:pStyle w:val="NoSpacing"/>
        <w:jc w:val="both"/>
        <w:rPr>
          <w:rFonts w:ascii="Arial" w:hAnsi="Arial" w:cs="Arial"/>
          <w:sz w:val="24"/>
        </w:rPr>
      </w:pPr>
      <w:r>
        <w:rPr>
          <w:rFonts w:ascii="Arial" w:hAnsi="Arial" w:cs="Arial"/>
          <w:b/>
          <w:sz w:val="24"/>
        </w:rPr>
        <w:t xml:space="preserve">2. </w:t>
      </w:r>
      <w:r>
        <w:rPr>
          <w:rFonts w:ascii="Arial" w:hAnsi="Arial" w:cs="Arial"/>
          <w:b/>
          <w:sz w:val="24"/>
        </w:rPr>
        <w:tab/>
      </w:r>
      <w:r w:rsidRPr="005F481C" w:rsidR="005F481C">
        <w:rPr>
          <w:rFonts w:ascii="Arial" w:hAnsi="Arial" w:cs="Arial"/>
          <w:b/>
          <w:sz w:val="24"/>
        </w:rPr>
        <w:t xml:space="preserve">Indicate how, by whom, and for what purpose the information is to be used. Except for a new </w:t>
      </w:r>
      <w:r w:rsidR="0015607D">
        <w:rPr>
          <w:rFonts w:ascii="Arial" w:hAnsi="Arial" w:cs="Arial"/>
          <w:b/>
          <w:sz w:val="24"/>
        </w:rPr>
        <w:t xml:space="preserve">information </w:t>
      </w:r>
      <w:r w:rsidRPr="005F481C" w:rsidR="005F481C">
        <w:rPr>
          <w:rFonts w:ascii="Arial" w:hAnsi="Arial" w:cs="Arial"/>
          <w:b/>
          <w:sz w:val="24"/>
        </w:rPr>
        <w:t xml:space="preserve">collection, indicate the actual use the agency has made of the information received from the current </w:t>
      </w:r>
      <w:r w:rsidR="0015607D">
        <w:rPr>
          <w:rFonts w:ascii="Arial" w:hAnsi="Arial" w:cs="Arial"/>
          <w:b/>
          <w:sz w:val="24"/>
        </w:rPr>
        <w:t xml:space="preserve">information </w:t>
      </w:r>
      <w:r w:rsidRPr="005F481C" w:rsidR="005F481C">
        <w:rPr>
          <w:rFonts w:ascii="Arial" w:hAnsi="Arial" w:cs="Arial"/>
          <w:b/>
          <w:sz w:val="24"/>
        </w:rPr>
        <w:t>collection.</w:t>
      </w:r>
    </w:p>
    <w:p w:rsidR="00C7713E" w:rsidRDefault="00C7713E" w14:paraId="664A8DD9" w14:textId="77777777">
      <w:pPr>
        <w:pStyle w:val="NoSpacing"/>
        <w:jc w:val="both"/>
        <w:rPr>
          <w:rFonts w:ascii="Arial" w:hAnsi="Arial" w:cs="Arial"/>
          <w:sz w:val="24"/>
        </w:rPr>
      </w:pPr>
    </w:p>
    <w:p w:rsidR="00C7713E" w:rsidRDefault="007E1B4F" w14:paraId="664A8DDA" w14:textId="25FEDC7E">
      <w:pPr>
        <w:pStyle w:val="NoSpacing"/>
        <w:jc w:val="both"/>
        <w:rPr>
          <w:rFonts w:ascii="Arial" w:hAnsi="Arial" w:cs="Arial"/>
          <w:sz w:val="24"/>
        </w:rPr>
      </w:pPr>
      <w:r>
        <w:rPr>
          <w:rFonts w:ascii="Arial" w:hAnsi="Arial" w:cs="Arial"/>
          <w:sz w:val="24"/>
        </w:rPr>
        <w:t xml:space="preserve">The public uses this information collection for a variety of private business purposes related to establishing and enforcing trademark rights. </w:t>
      </w:r>
      <w:r w:rsidR="00C7713E">
        <w:rPr>
          <w:rFonts w:ascii="Arial" w:hAnsi="Arial" w:cs="Arial"/>
          <w:sz w:val="24"/>
        </w:rPr>
        <w:t xml:space="preserve">The USPTO uses the information described in this </w:t>
      </w:r>
      <w:r w:rsidR="0015607D">
        <w:rPr>
          <w:rFonts w:ascii="Arial" w:hAnsi="Arial" w:cs="Arial"/>
          <w:sz w:val="24"/>
        </w:rPr>
        <w:t xml:space="preserve">information </w:t>
      </w:r>
      <w:r w:rsidR="00C7713E">
        <w:rPr>
          <w:rFonts w:ascii="Arial" w:hAnsi="Arial" w:cs="Arial"/>
          <w:sz w:val="24"/>
        </w:rPr>
        <w:t xml:space="preserve">collection </w:t>
      </w:r>
      <w:r w:rsidR="00782809">
        <w:rPr>
          <w:rFonts w:ascii="Arial" w:hAnsi="Arial" w:cs="Arial"/>
          <w:sz w:val="24"/>
        </w:rPr>
        <w:t xml:space="preserve">to </w:t>
      </w:r>
      <w:r w:rsidR="00C7713E">
        <w:rPr>
          <w:rFonts w:ascii="Arial" w:hAnsi="Arial" w:cs="Arial"/>
          <w:sz w:val="24"/>
        </w:rPr>
        <w:t>process letters of pr</w:t>
      </w:r>
      <w:r w:rsidR="0008247B">
        <w:rPr>
          <w:rFonts w:ascii="Arial" w:hAnsi="Arial" w:cs="Arial"/>
          <w:sz w:val="24"/>
        </w:rPr>
        <w:t xml:space="preserve">otest, requests to make special, responses to petition inquiry letters, petitions to make special, requests to restore </w:t>
      </w:r>
      <w:r w:rsidR="00782809">
        <w:rPr>
          <w:rFonts w:ascii="Arial" w:hAnsi="Arial" w:cs="Arial"/>
          <w:sz w:val="24"/>
        </w:rPr>
        <w:t xml:space="preserve">a </w:t>
      </w:r>
      <w:r>
        <w:rPr>
          <w:rFonts w:ascii="Arial" w:hAnsi="Arial" w:cs="Arial"/>
          <w:sz w:val="24"/>
        </w:rPr>
        <w:t xml:space="preserve">filing date, and requests for reinstatement. Information </w:t>
      </w:r>
      <w:r w:rsidR="00783CDC">
        <w:rPr>
          <w:rFonts w:ascii="Arial" w:hAnsi="Arial" w:cs="Arial"/>
          <w:sz w:val="24"/>
        </w:rPr>
        <w:t>relating to the registration of a trademark is made publicly available by the USPTO. The release of information in a letter of protest is controlled and may be available upon request only.</w:t>
      </w:r>
    </w:p>
    <w:p w:rsidR="00935FDD" w:rsidRDefault="00935FDD" w14:paraId="664A8DDB" w14:textId="77777777">
      <w:pPr>
        <w:pStyle w:val="NoSpacing"/>
        <w:jc w:val="both"/>
        <w:rPr>
          <w:rFonts w:ascii="Arial" w:hAnsi="Arial" w:cs="Arial"/>
          <w:sz w:val="24"/>
        </w:rPr>
      </w:pPr>
    </w:p>
    <w:p w:rsidR="00935FDD" w:rsidRDefault="00935FDD" w14:paraId="664A8DDC" w14:textId="3DC1C691">
      <w:pPr>
        <w:pStyle w:val="NoSpacing"/>
        <w:jc w:val="both"/>
        <w:rPr>
          <w:rFonts w:ascii="Arial" w:hAnsi="Arial" w:cs="Arial"/>
          <w:sz w:val="24"/>
        </w:rPr>
      </w:pPr>
      <w:r>
        <w:rPr>
          <w:rFonts w:ascii="Arial" w:hAnsi="Arial" w:cs="Arial"/>
          <w:sz w:val="24"/>
        </w:rPr>
        <w:t xml:space="preserve">The information in this </w:t>
      </w:r>
      <w:r w:rsidR="00B15ABF">
        <w:rPr>
          <w:rFonts w:ascii="Arial" w:hAnsi="Arial" w:cs="Arial"/>
          <w:sz w:val="24"/>
        </w:rPr>
        <w:t xml:space="preserve">information </w:t>
      </w:r>
      <w:r>
        <w:rPr>
          <w:rFonts w:ascii="Arial" w:hAnsi="Arial" w:cs="Arial"/>
          <w:sz w:val="24"/>
        </w:rPr>
        <w:t xml:space="preserve">collection </w:t>
      </w:r>
      <w:r w:rsidRPr="00904D73" w:rsidR="00904D73">
        <w:rPr>
          <w:rFonts w:ascii="Arial" w:hAnsi="Arial" w:cs="Arial"/>
          <w:sz w:val="24"/>
        </w:rPr>
        <w:t xml:space="preserve">must be submitted </w:t>
      </w:r>
      <w:r w:rsidR="001509DB">
        <w:rPr>
          <w:rFonts w:ascii="Arial" w:hAnsi="Arial" w:cs="Arial"/>
          <w:sz w:val="24"/>
        </w:rPr>
        <w:t xml:space="preserve">electronically </w:t>
      </w:r>
      <w:r w:rsidRPr="00904D73" w:rsidR="00904D73">
        <w:rPr>
          <w:rFonts w:ascii="Arial" w:hAnsi="Arial" w:cs="Arial"/>
          <w:sz w:val="24"/>
        </w:rPr>
        <w:t>through the Trademark Electronic Application System (TEAS). In limited circumstances, applicants may also be permitted to submit the information in paper form</w:t>
      </w:r>
      <w:r w:rsidR="00904D73">
        <w:rPr>
          <w:rFonts w:ascii="Arial" w:hAnsi="Arial" w:cs="Arial"/>
          <w:sz w:val="24"/>
        </w:rPr>
        <w:t>.</w:t>
      </w:r>
      <w:r w:rsidRPr="00904D73" w:rsidR="00904D73">
        <w:rPr>
          <w:rFonts w:ascii="Arial" w:hAnsi="Arial" w:cs="Arial"/>
          <w:sz w:val="24"/>
        </w:rPr>
        <w:t xml:space="preserve"> </w:t>
      </w:r>
    </w:p>
    <w:p w:rsidR="00172499" w:rsidRDefault="00172499" w14:paraId="664A8DDD" w14:textId="77777777">
      <w:pPr>
        <w:pStyle w:val="NoSpacing"/>
        <w:jc w:val="both"/>
        <w:rPr>
          <w:rFonts w:ascii="Arial" w:hAnsi="Arial" w:cs="Arial"/>
          <w:sz w:val="24"/>
        </w:rPr>
      </w:pPr>
    </w:p>
    <w:p w:rsidR="00172499" w:rsidRDefault="00172499" w14:paraId="664A8DDE" w14:textId="45DA58D5">
      <w:pPr>
        <w:pStyle w:val="NoSpacing"/>
        <w:jc w:val="both"/>
        <w:rPr>
          <w:rFonts w:ascii="Arial" w:hAnsi="Arial" w:cs="Arial"/>
          <w:sz w:val="24"/>
        </w:rPr>
      </w:pPr>
      <w:r>
        <w:rPr>
          <w:rFonts w:ascii="Arial" w:hAnsi="Arial" w:cs="Arial"/>
          <w:sz w:val="24"/>
        </w:rPr>
        <w:t xml:space="preserve">The information collected, maintained, and used in this </w:t>
      </w:r>
      <w:r w:rsidR="00F77BD3">
        <w:rPr>
          <w:rFonts w:ascii="Arial" w:hAnsi="Arial" w:cs="Arial"/>
          <w:sz w:val="24"/>
        </w:rPr>
        <w:t xml:space="preserve">information </w:t>
      </w:r>
      <w:r>
        <w:rPr>
          <w:rFonts w:ascii="Arial" w:hAnsi="Arial" w:cs="Arial"/>
          <w:sz w:val="24"/>
        </w:rPr>
        <w:t xml:space="preserve">collection is based on OMB and USPTO guidelines. This includes the basic information quality standards established in the Paperwork Reduction Act (44 U.S.C Chapter 35), </w:t>
      </w:r>
      <w:r w:rsidR="00D75CFA">
        <w:rPr>
          <w:rFonts w:ascii="Arial" w:hAnsi="Arial" w:cs="Arial"/>
          <w:sz w:val="24"/>
        </w:rPr>
        <w:t xml:space="preserve">in OMB Circular A-130, and in the </w:t>
      </w:r>
      <w:r w:rsidR="003E3301">
        <w:rPr>
          <w:rFonts w:ascii="Arial" w:hAnsi="Arial" w:cs="Arial"/>
          <w:sz w:val="24"/>
        </w:rPr>
        <w:t xml:space="preserve">USPTO </w:t>
      </w:r>
      <w:r w:rsidR="00D75CFA">
        <w:rPr>
          <w:rFonts w:ascii="Arial" w:hAnsi="Arial" w:cs="Arial"/>
          <w:sz w:val="24"/>
        </w:rPr>
        <w:t xml:space="preserve">information quality guidelines. </w:t>
      </w:r>
    </w:p>
    <w:p w:rsidR="00D75CFA" w:rsidRDefault="00D75CFA" w14:paraId="664A8DDF" w14:textId="77777777">
      <w:pPr>
        <w:pStyle w:val="NoSpacing"/>
        <w:jc w:val="both"/>
        <w:rPr>
          <w:rFonts w:ascii="Arial" w:hAnsi="Arial" w:cs="Arial"/>
          <w:sz w:val="24"/>
        </w:rPr>
      </w:pPr>
    </w:p>
    <w:p w:rsidR="00D75CFA" w:rsidRDefault="00D75CFA" w14:paraId="664A8DE0" w14:textId="26A9E46C">
      <w:pPr>
        <w:pStyle w:val="NoSpacing"/>
        <w:jc w:val="both"/>
        <w:rPr>
          <w:rFonts w:ascii="Arial" w:hAnsi="Arial" w:cs="Arial"/>
          <w:sz w:val="24"/>
        </w:rPr>
      </w:pPr>
      <w:r>
        <w:rPr>
          <w:rFonts w:ascii="Arial" w:hAnsi="Arial" w:cs="Arial"/>
          <w:sz w:val="24"/>
        </w:rPr>
        <w:lastRenderedPageBreak/>
        <w:t>Table 2 outlines how this collection of information is u</w:t>
      </w:r>
      <w:r w:rsidR="00B15ABF">
        <w:rPr>
          <w:rFonts w:ascii="Arial" w:hAnsi="Arial" w:cs="Arial"/>
          <w:sz w:val="24"/>
        </w:rPr>
        <w:t>sed by the public and the USPTO.</w:t>
      </w:r>
    </w:p>
    <w:p w:rsidR="00D75CFA" w:rsidRDefault="00D75CFA" w14:paraId="664A8DE1" w14:textId="77777777">
      <w:pPr>
        <w:pStyle w:val="NoSpacing"/>
        <w:jc w:val="both"/>
        <w:rPr>
          <w:rFonts w:ascii="Arial" w:hAnsi="Arial" w:cs="Arial"/>
          <w:sz w:val="24"/>
        </w:rPr>
      </w:pPr>
    </w:p>
    <w:p w:rsidRPr="00F764EA" w:rsidR="00D75CFA" w:rsidP="00F764EA" w:rsidRDefault="00D75CFA" w14:paraId="664A8DE2" w14:textId="634DD3A1">
      <w:pPr>
        <w:pStyle w:val="NoSpacing"/>
        <w:spacing w:after="120"/>
        <w:jc w:val="both"/>
        <w:rPr>
          <w:rFonts w:ascii="Arial" w:hAnsi="Arial" w:cs="Arial"/>
          <w:b/>
        </w:rPr>
      </w:pPr>
      <w:r w:rsidRPr="00F764EA">
        <w:rPr>
          <w:rFonts w:ascii="Arial" w:hAnsi="Arial" w:cs="Arial"/>
          <w:b/>
        </w:rPr>
        <w:t>Table 2: Needs and Uses</w:t>
      </w:r>
      <w:r w:rsidRPr="00F764EA" w:rsidR="00FB356A">
        <w:rPr>
          <w:rFonts w:ascii="Arial" w:hAnsi="Arial" w:cs="Arial"/>
          <w:b/>
        </w:rPr>
        <w:t xml:space="preserve"> of Information Collected for Trademark Petitions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0"/>
        <w:gridCol w:w="2340"/>
        <w:gridCol w:w="1620"/>
        <w:gridCol w:w="4230"/>
      </w:tblGrid>
      <w:tr w:rsidRPr="00C5290A" w:rsidR="009D2E5C" w:rsidTr="00443C37" w14:paraId="5926D435" w14:textId="77777777">
        <w:trPr>
          <w:cantSplit/>
          <w:trHeight w:val="278"/>
        </w:trPr>
        <w:tc>
          <w:tcPr>
            <w:tcW w:w="1170" w:type="dxa"/>
            <w:shd w:val="clear" w:color="auto" w:fill="BDD6EE" w:themeFill="accent1" w:themeFillTint="66"/>
          </w:tcPr>
          <w:p w:rsidRPr="00C5290A" w:rsidR="009D2E5C" w:rsidP="00FA60DC" w:rsidRDefault="009D2E5C" w14:paraId="76BF30B5" w14:textId="77777777">
            <w:pPr>
              <w:widowControl/>
              <w:tabs>
                <w:tab w:val="left" w:pos="720"/>
              </w:tabs>
              <w:autoSpaceDE/>
              <w:autoSpaceDN/>
              <w:adjustRightInd/>
              <w:jc w:val="center"/>
              <w:rPr>
                <w:rFonts w:ascii="Arial" w:hAnsi="Arial"/>
                <w:b/>
                <w:sz w:val="16"/>
                <w:szCs w:val="20"/>
              </w:rPr>
            </w:pPr>
          </w:p>
          <w:p w:rsidR="009D2E5C" w:rsidP="00FA60DC" w:rsidRDefault="009D2E5C" w14:paraId="1FBC98F3" w14:textId="77777777">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9D2E5C" w:rsidP="00FA60DC" w:rsidRDefault="009D2E5C" w14:paraId="21446C3C" w14:textId="77777777">
            <w:pPr>
              <w:widowControl/>
              <w:tabs>
                <w:tab w:val="left" w:pos="720"/>
              </w:tabs>
              <w:autoSpaceDE/>
              <w:autoSpaceDN/>
              <w:adjustRightInd/>
              <w:jc w:val="center"/>
              <w:rPr>
                <w:rFonts w:ascii="Arial" w:hAnsi="Arial"/>
                <w:b/>
                <w:sz w:val="16"/>
                <w:szCs w:val="20"/>
              </w:rPr>
            </w:pPr>
          </w:p>
        </w:tc>
        <w:tc>
          <w:tcPr>
            <w:tcW w:w="2340" w:type="dxa"/>
            <w:shd w:val="clear" w:color="auto" w:fill="BDD6EE" w:themeFill="accent1" w:themeFillTint="66"/>
          </w:tcPr>
          <w:p w:rsidRPr="00C5290A" w:rsidR="009D2E5C" w:rsidP="00FA60DC" w:rsidRDefault="009D2E5C" w14:paraId="58F8F7FC" w14:textId="77777777">
            <w:pPr>
              <w:widowControl/>
              <w:tabs>
                <w:tab w:val="left" w:pos="720"/>
              </w:tabs>
              <w:autoSpaceDE/>
              <w:autoSpaceDN/>
              <w:adjustRightInd/>
              <w:jc w:val="center"/>
              <w:rPr>
                <w:rFonts w:ascii="Arial" w:hAnsi="Arial"/>
                <w:b/>
                <w:sz w:val="16"/>
                <w:szCs w:val="20"/>
              </w:rPr>
            </w:pPr>
          </w:p>
          <w:p w:rsidRPr="00C5290A" w:rsidR="009D2E5C" w:rsidP="00FA60DC" w:rsidRDefault="009D2E5C" w14:paraId="624E759B"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shd w:val="clear" w:color="auto" w:fill="BDD6EE" w:themeFill="accent1" w:themeFillTint="66"/>
          </w:tcPr>
          <w:p w:rsidRPr="00C5290A" w:rsidR="009D2E5C" w:rsidP="00FA60DC" w:rsidRDefault="009D2E5C" w14:paraId="7702AD32" w14:textId="77777777">
            <w:pPr>
              <w:widowControl/>
              <w:tabs>
                <w:tab w:val="left" w:pos="720"/>
              </w:tabs>
              <w:autoSpaceDE/>
              <w:autoSpaceDN/>
              <w:adjustRightInd/>
              <w:jc w:val="center"/>
              <w:rPr>
                <w:rFonts w:ascii="Arial" w:hAnsi="Arial"/>
                <w:b/>
                <w:sz w:val="16"/>
                <w:szCs w:val="20"/>
              </w:rPr>
            </w:pPr>
          </w:p>
          <w:p w:rsidRPr="00C5290A" w:rsidR="009D2E5C" w:rsidP="00FA60DC" w:rsidRDefault="00B15ABF" w14:paraId="3CBB5AF7" w14:textId="4F6FCA66">
            <w:pPr>
              <w:keepNext/>
              <w:widowControl/>
              <w:tabs>
                <w:tab w:val="left" w:pos="720"/>
              </w:tabs>
              <w:autoSpaceDE/>
              <w:autoSpaceDN/>
              <w:adjustRightInd/>
              <w:jc w:val="center"/>
              <w:outlineLvl w:val="6"/>
              <w:rPr>
                <w:rFonts w:ascii="Arial" w:hAnsi="Arial"/>
                <w:b/>
                <w:sz w:val="16"/>
                <w:szCs w:val="20"/>
              </w:rPr>
            </w:pPr>
            <w:r>
              <w:rPr>
                <w:rFonts w:ascii="Arial" w:hAnsi="Arial"/>
                <w:b/>
                <w:sz w:val="16"/>
                <w:szCs w:val="20"/>
              </w:rPr>
              <w:t>Form No.</w:t>
            </w:r>
          </w:p>
        </w:tc>
        <w:tc>
          <w:tcPr>
            <w:tcW w:w="4230" w:type="dxa"/>
            <w:shd w:val="clear" w:color="auto" w:fill="BDD6EE" w:themeFill="accent1" w:themeFillTint="66"/>
          </w:tcPr>
          <w:p w:rsidRPr="00C5290A" w:rsidR="009D2E5C" w:rsidP="00FA60DC" w:rsidRDefault="009D2E5C" w14:paraId="7A9D7CAF" w14:textId="77777777">
            <w:pPr>
              <w:widowControl/>
              <w:tabs>
                <w:tab w:val="left" w:pos="720"/>
              </w:tabs>
              <w:autoSpaceDE/>
              <w:autoSpaceDN/>
              <w:adjustRightInd/>
              <w:jc w:val="center"/>
              <w:rPr>
                <w:rFonts w:ascii="Arial" w:hAnsi="Arial"/>
                <w:b/>
                <w:sz w:val="16"/>
                <w:szCs w:val="20"/>
              </w:rPr>
            </w:pPr>
          </w:p>
          <w:p w:rsidRPr="00C5290A" w:rsidR="009D2E5C" w:rsidP="00FA60DC" w:rsidRDefault="009D2E5C" w14:paraId="06C5464E"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9D2E5C" w:rsidTr="00FA60DC" w14:paraId="3FAA039F" w14:textId="77777777">
        <w:trPr>
          <w:cantSplit/>
        </w:trPr>
        <w:tc>
          <w:tcPr>
            <w:tcW w:w="1170" w:type="dxa"/>
            <w:vAlign w:val="center"/>
          </w:tcPr>
          <w:p w:rsidRPr="00C5290A" w:rsidR="009D2E5C" w:rsidP="00FA60DC" w:rsidRDefault="009D2E5C" w14:paraId="41A7E619" w14:textId="77777777">
            <w:pPr>
              <w:widowControl/>
              <w:tabs>
                <w:tab w:val="left" w:pos="720"/>
              </w:tabs>
              <w:autoSpaceDE/>
              <w:autoSpaceDN/>
              <w:adjustRightInd/>
              <w:jc w:val="center"/>
              <w:rPr>
                <w:rFonts w:ascii="Arial" w:hAnsi="Arial"/>
                <w:b/>
                <w:sz w:val="16"/>
              </w:rPr>
            </w:pPr>
          </w:p>
          <w:p w:rsidR="009D2E5C" w:rsidP="00FA60DC" w:rsidRDefault="009D2E5C" w14:paraId="613315B0" w14:textId="77777777">
            <w:pPr>
              <w:widowControl/>
              <w:tabs>
                <w:tab w:val="left" w:pos="720"/>
              </w:tabs>
              <w:autoSpaceDE/>
              <w:autoSpaceDN/>
              <w:adjustRightInd/>
              <w:jc w:val="center"/>
              <w:rPr>
                <w:rFonts w:ascii="Arial" w:hAnsi="Arial"/>
                <w:b/>
                <w:sz w:val="16"/>
              </w:rPr>
            </w:pPr>
            <w:r w:rsidRPr="00C5290A">
              <w:rPr>
                <w:rFonts w:ascii="Arial" w:hAnsi="Arial"/>
                <w:b/>
                <w:sz w:val="16"/>
              </w:rPr>
              <w:t>1</w:t>
            </w:r>
          </w:p>
          <w:p w:rsidRPr="00C5290A" w:rsidR="009D2E5C" w:rsidP="00FA60DC" w:rsidRDefault="009D2E5C" w14:paraId="7FD3DB26" w14:textId="77777777">
            <w:pPr>
              <w:widowControl/>
              <w:tabs>
                <w:tab w:val="left" w:pos="720"/>
              </w:tabs>
              <w:autoSpaceDE/>
              <w:autoSpaceDN/>
              <w:adjustRightInd/>
              <w:jc w:val="center"/>
              <w:rPr>
                <w:rFonts w:ascii="Arial" w:hAnsi="Arial"/>
                <w:b/>
                <w:sz w:val="16"/>
              </w:rPr>
            </w:pPr>
          </w:p>
        </w:tc>
        <w:tc>
          <w:tcPr>
            <w:tcW w:w="2340" w:type="dxa"/>
            <w:vAlign w:val="center"/>
          </w:tcPr>
          <w:p w:rsidRPr="00C5290A" w:rsidR="009D2E5C" w:rsidP="00FA60DC" w:rsidRDefault="00B15ABF" w14:paraId="7D8B3551" w14:textId="703B8ECA">
            <w:pPr>
              <w:widowControl/>
              <w:tabs>
                <w:tab w:val="left" w:pos="720"/>
              </w:tabs>
              <w:autoSpaceDE/>
              <w:autoSpaceDN/>
              <w:adjustRightInd/>
              <w:rPr>
                <w:rFonts w:ascii="Arial" w:hAnsi="Arial" w:cs="Arial"/>
                <w:sz w:val="16"/>
              </w:rPr>
            </w:pPr>
            <w:r>
              <w:rPr>
                <w:rFonts w:ascii="Arial" w:hAnsi="Arial"/>
                <w:sz w:val="16"/>
              </w:rPr>
              <w:t xml:space="preserve">Letter of Protest </w:t>
            </w:r>
            <w:r w:rsidR="009D2E5C">
              <w:rPr>
                <w:rFonts w:ascii="Arial" w:hAnsi="Arial"/>
                <w:sz w:val="16"/>
              </w:rPr>
              <w:t xml:space="preserve"> </w:t>
            </w:r>
          </w:p>
        </w:tc>
        <w:tc>
          <w:tcPr>
            <w:tcW w:w="1620" w:type="dxa"/>
            <w:vAlign w:val="center"/>
          </w:tcPr>
          <w:p w:rsidRPr="00C5290A" w:rsidR="009D2E5C" w:rsidP="00FA60DC" w:rsidRDefault="009D2E5C" w14:paraId="60894FA6" w14:textId="77777777">
            <w:pPr>
              <w:widowControl/>
              <w:tabs>
                <w:tab w:val="left" w:pos="720"/>
              </w:tabs>
              <w:autoSpaceDE/>
              <w:autoSpaceDN/>
              <w:adjustRightInd/>
              <w:jc w:val="center"/>
              <w:rPr>
                <w:rFonts w:ascii="Arial" w:hAnsi="Arial"/>
                <w:sz w:val="16"/>
                <w:szCs w:val="20"/>
              </w:rPr>
            </w:pPr>
          </w:p>
          <w:p w:rsidR="009D2E5C" w:rsidP="00FA60DC" w:rsidRDefault="009D2E5C" w14:paraId="0EC16A73" w14:textId="1C3CE0E3">
            <w:pPr>
              <w:widowControl/>
              <w:tabs>
                <w:tab w:val="left" w:pos="720"/>
              </w:tabs>
              <w:autoSpaceDE/>
              <w:autoSpaceDN/>
              <w:adjustRightInd/>
              <w:jc w:val="center"/>
              <w:rPr>
                <w:rFonts w:ascii="Arial" w:hAnsi="Arial"/>
                <w:sz w:val="16"/>
                <w:szCs w:val="20"/>
              </w:rPr>
            </w:pPr>
            <w:r>
              <w:rPr>
                <w:rFonts w:ascii="Arial" w:hAnsi="Arial"/>
                <w:sz w:val="16"/>
                <w:szCs w:val="20"/>
              </w:rPr>
              <w:t>PTO</w:t>
            </w:r>
            <w:r w:rsidR="005B19B0">
              <w:rPr>
                <w:rFonts w:ascii="Arial" w:hAnsi="Arial"/>
                <w:sz w:val="16"/>
                <w:szCs w:val="20"/>
              </w:rPr>
              <w:t>/</w:t>
            </w:r>
            <w:r>
              <w:rPr>
                <w:rFonts w:ascii="Arial" w:hAnsi="Arial"/>
                <w:sz w:val="16"/>
                <w:szCs w:val="20"/>
              </w:rPr>
              <w:t>2303</w:t>
            </w:r>
          </w:p>
          <w:p w:rsidRPr="00C5290A" w:rsidR="009D2E5C" w:rsidP="00FA60DC" w:rsidRDefault="009D2E5C" w14:paraId="2D1D7AC5" w14:textId="77777777">
            <w:pPr>
              <w:widowControl/>
              <w:tabs>
                <w:tab w:val="left" w:pos="720"/>
              </w:tabs>
              <w:autoSpaceDE/>
              <w:autoSpaceDN/>
              <w:adjustRightInd/>
              <w:rPr>
                <w:rFonts w:ascii="Arial" w:hAnsi="Arial"/>
                <w:sz w:val="16"/>
                <w:szCs w:val="20"/>
              </w:rPr>
            </w:pPr>
          </w:p>
        </w:tc>
        <w:tc>
          <w:tcPr>
            <w:tcW w:w="4230" w:type="dxa"/>
            <w:vAlign w:val="center"/>
          </w:tcPr>
          <w:p w:rsidR="009D2E5C" w:rsidP="00FA60DC" w:rsidRDefault="009D2E5C" w14:paraId="5EFBABDC" w14:textId="77777777">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public to submit evidence bearing on the </w:t>
            </w:r>
            <w:proofErr w:type="spellStart"/>
            <w:r>
              <w:rPr>
                <w:rFonts w:ascii="Arial" w:hAnsi="Arial"/>
                <w:sz w:val="16"/>
              </w:rPr>
              <w:t>registrability</w:t>
            </w:r>
            <w:proofErr w:type="spellEnd"/>
            <w:r>
              <w:rPr>
                <w:rFonts w:ascii="Arial" w:hAnsi="Arial"/>
                <w:sz w:val="16"/>
              </w:rPr>
              <w:t xml:space="preserve"> of a mark. </w:t>
            </w:r>
          </w:p>
          <w:p w:rsidR="009D2E5C" w:rsidP="00FA60DC" w:rsidRDefault="009D2E5C" w14:paraId="77FCFE05" w14:textId="78C247C8">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Used by the USPTO to decide whether the letter of protest</w:t>
            </w:r>
            <w:r w:rsidR="00AC7AB5">
              <w:rPr>
                <w:rFonts w:ascii="Arial" w:hAnsi="Arial"/>
                <w:sz w:val="16"/>
              </w:rPr>
              <w:t xml:space="preserve"> </w:t>
            </w:r>
            <w:r>
              <w:rPr>
                <w:rFonts w:ascii="Arial" w:hAnsi="Arial"/>
                <w:sz w:val="16"/>
              </w:rPr>
              <w:t xml:space="preserve">complies with the requirements of 37 CFR 2.149.  </w:t>
            </w:r>
          </w:p>
        </w:tc>
      </w:tr>
      <w:tr w:rsidRPr="00C5290A" w:rsidR="009D2E5C" w:rsidTr="00FA60DC" w14:paraId="5D3F6AD8" w14:textId="77777777">
        <w:trPr>
          <w:cantSplit/>
        </w:trPr>
        <w:tc>
          <w:tcPr>
            <w:tcW w:w="1170" w:type="dxa"/>
            <w:vAlign w:val="center"/>
          </w:tcPr>
          <w:p w:rsidR="009D2E5C" w:rsidP="00FA60DC" w:rsidRDefault="009D2E5C" w14:paraId="5D8A7A4D" w14:textId="77777777">
            <w:pPr>
              <w:widowControl/>
              <w:tabs>
                <w:tab w:val="left" w:pos="720"/>
              </w:tabs>
              <w:autoSpaceDE/>
              <w:autoSpaceDN/>
              <w:adjustRightInd/>
              <w:jc w:val="center"/>
              <w:rPr>
                <w:rFonts w:ascii="Arial" w:hAnsi="Arial" w:cs="Arial"/>
                <w:b/>
                <w:sz w:val="16"/>
              </w:rPr>
            </w:pPr>
          </w:p>
          <w:p w:rsidR="009D2E5C" w:rsidP="00FA60DC" w:rsidRDefault="009D2E5C" w14:paraId="2482B3F1"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p w:rsidRPr="00C5290A" w:rsidR="009D2E5C" w:rsidP="00FA60DC" w:rsidRDefault="009D2E5C" w14:paraId="200EA541" w14:textId="77777777">
            <w:pPr>
              <w:widowControl/>
              <w:tabs>
                <w:tab w:val="left" w:pos="720"/>
              </w:tabs>
              <w:autoSpaceDE/>
              <w:autoSpaceDN/>
              <w:adjustRightInd/>
              <w:jc w:val="center"/>
              <w:rPr>
                <w:rFonts w:ascii="Arial" w:hAnsi="Arial" w:cs="Arial"/>
                <w:b/>
                <w:sz w:val="16"/>
              </w:rPr>
            </w:pPr>
          </w:p>
        </w:tc>
        <w:tc>
          <w:tcPr>
            <w:tcW w:w="2340" w:type="dxa"/>
            <w:vAlign w:val="center"/>
          </w:tcPr>
          <w:p w:rsidRPr="00C5290A" w:rsidR="009D2E5C" w:rsidP="00FA60DC" w:rsidRDefault="009D2E5C" w14:paraId="6CE65FEA" w14:textId="3841B8E2">
            <w:pPr>
              <w:widowControl/>
              <w:tabs>
                <w:tab w:val="left" w:pos="720"/>
              </w:tabs>
              <w:autoSpaceDE/>
              <w:autoSpaceDN/>
              <w:adjustRightInd/>
              <w:rPr>
                <w:rFonts w:ascii="Arial" w:hAnsi="Arial" w:cs="Arial"/>
                <w:sz w:val="16"/>
              </w:rPr>
            </w:pPr>
            <w:r>
              <w:rPr>
                <w:rFonts w:ascii="Arial" w:hAnsi="Arial" w:cs="Arial"/>
                <w:sz w:val="16"/>
                <w:szCs w:val="16"/>
              </w:rPr>
              <w:t>Reque</w:t>
            </w:r>
            <w:r w:rsidR="00B15ABF">
              <w:rPr>
                <w:rFonts w:ascii="Arial" w:hAnsi="Arial" w:cs="Arial"/>
                <w:sz w:val="16"/>
                <w:szCs w:val="16"/>
              </w:rPr>
              <w:t xml:space="preserve">st to Make Special </w:t>
            </w:r>
          </w:p>
        </w:tc>
        <w:tc>
          <w:tcPr>
            <w:tcW w:w="1620" w:type="dxa"/>
            <w:vAlign w:val="center"/>
          </w:tcPr>
          <w:p w:rsidRPr="00C5290A" w:rsidR="009D2E5C" w:rsidP="00FA60DC" w:rsidRDefault="009D2E5C" w14:paraId="00A1E80B" w14:textId="1936C67C">
            <w:pPr>
              <w:widowControl/>
              <w:tabs>
                <w:tab w:val="left" w:pos="720"/>
              </w:tabs>
              <w:autoSpaceDE/>
              <w:autoSpaceDN/>
              <w:adjustRightInd/>
              <w:jc w:val="center"/>
              <w:rPr>
                <w:rFonts w:ascii="Arial" w:hAnsi="Arial"/>
                <w:sz w:val="16"/>
                <w:szCs w:val="20"/>
              </w:rPr>
            </w:pPr>
            <w:r>
              <w:rPr>
                <w:rFonts w:ascii="Arial" w:hAnsi="Arial"/>
                <w:sz w:val="16"/>
                <w:szCs w:val="20"/>
              </w:rPr>
              <w:t>PTO/2304</w:t>
            </w:r>
          </w:p>
        </w:tc>
        <w:tc>
          <w:tcPr>
            <w:tcW w:w="4230" w:type="dxa"/>
            <w:vAlign w:val="center"/>
          </w:tcPr>
          <w:p w:rsidR="009D2E5C" w:rsidP="00FA60DC" w:rsidRDefault="009D2E5C" w14:paraId="151C23F5" w14:textId="77777777">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public to submit a request to advance initial examination of an application out of its regular order because the mark in the application was the subject of an inadvertently cancelled or expired previous registration.  </w:t>
            </w:r>
          </w:p>
          <w:p w:rsidR="009D2E5C" w:rsidP="00FA60DC" w:rsidRDefault="009D2E5C" w14:paraId="31066437" w14:textId="739C1D81">
            <w:pPr>
              <w:widowControl/>
              <w:numPr>
                <w:ilvl w:val="0"/>
                <w:numId w:val="1"/>
              </w:numPr>
              <w:tabs>
                <w:tab w:val="clear" w:pos="360"/>
              </w:tabs>
              <w:autoSpaceDE/>
              <w:autoSpaceDN/>
              <w:adjustRightInd/>
              <w:ind w:left="230" w:hanging="230"/>
              <w:rPr>
                <w:rFonts w:ascii="Arial" w:hAnsi="Arial"/>
                <w:sz w:val="16"/>
              </w:rPr>
            </w:pPr>
            <w:r>
              <w:rPr>
                <w:rFonts w:ascii="Arial" w:hAnsi="Arial"/>
                <w:sz w:val="16"/>
              </w:rPr>
              <w:t xml:space="preserve">Used by the USPTO to act upon a request to make special.  </w:t>
            </w:r>
          </w:p>
        </w:tc>
      </w:tr>
      <w:tr w:rsidRPr="00C5290A" w:rsidR="009D2E5C" w:rsidTr="00FA60DC" w14:paraId="46A3906B" w14:textId="77777777">
        <w:trPr>
          <w:cantSplit/>
        </w:trPr>
        <w:tc>
          <w:tcPr>
            <w:tcW w:w="1170" w:type="dxa"/>
            <w:vAlign w:val="center"/>
          </w:tcPr>
          <w:p w:rsidR="009D2E5C" w:rsidP="00FA60DC" w:rsidRDefault="009D2E5C" w14:paraId="6F97B36B" w14:textId="77777777">
            <w:pPr>
              <w:widowControl/>
              <w:tabs>
                <w:tab w:val="left" w:pos="720"/>
              </w:tabs>
              <w:autoSpaceDE/>
              <w:autoSpaceDN/>
              <w:adjustRightInd/>
              <w:jc w:val="center"/>
              <w:rPr>
                <w:rFonts w:ascii="Arial" w:hAnsi="Arial" w:cs="Arial"/>
                <w:b/>
                <w:sz w:val="16"/>
              </w:rPr>
            </w:pPr>
          </w:p>
          <w:p w:rsidR="009D2E5C" w:rsidP="00FA60DC" w:rsidRDefault="009D2E5C" w14:paraId="29CAF89F" w14:textId="77777777">
            <w:pPr>
              <w:widowControl/>
              <w:tabs>
                <w:tab w:val="left" w:pos="720"/>
              </w:tabs>
              <w:autoSpaceDE/>
              <w:autoSpaceDN/>
              <w:adjustRightInd/>
              <w:jc w:val="center"/>
              <w:rPr>
                <w:rFonts w:ascii="Arial" w:hAnsi="Arial" w:cs="Arial"/>
                <w:b/>
                <w:sz w:val="16"/>
              </w:rPr>
            </w:pPr>
            <w:r>
              <w:rPr>
                <w:rFonts w:ascii="Arial" w:hAnsi="Arial" w:cs="Arial"/>
                <w:b/>
                <w:sz w:val="16"/>
              </w:rPr>
              <w:t>3</w:t>
            </w:r>
          </w:p>
          <w:p w:rsidRPr="00C5290A" w:rsidR="009D2E5C" w:rsidP="00FA60DC" w:rsidRDefault="009D2E5C" w14:paraId="3FDC5411" w14:textId="77777777">
            <w:pPr>
              <w:widowControl/>
              <w:tabs>
                <w:tab w:val="left" w:pos="720"/>
              </w:tabs>
              <w:autoSpaceDE/>
              <w:autoSpaceDN/>
              <w:adjustRightInd/>
              <w:jc w:val="center"/>
              <w:rPr>
                <w:rFonts w:ascii="Arial" w:hAnsi="Arial" w:cs="Arial"/>
                <w:b/>
                <w:sz w:val="16"/>
              </w:rPr>
            </w:pPr>
          </w:p>
        </w:tc>
        <w:tc>
          <w:tcPr>
            <w:tcW w:w="2340" w:type="dxa"/>
            <w:vAlign w:val="center"/>
          </w:tcPr>
          <w:p w:rsidRPr="0015390C" w:rsidR="009D2E5C" w:rsidP="00B15ABF" w:rsidRDefault="009D2E5C" w14:paraId="0291E35A" w14:textId="50A70DF0">
            <w:pPr>
              <w:pStyle w:val="NoSpacing"/>
              <w:rPr>
                <w:rFonts w:ascii="Arial" w:hAnsi="Arial" w:cs="Arial"/>
                <w:sz w:val="16"/>
                <w:szCs w:val="16"/>
              </w:rPr>
            </w:pPr>
            <w:r>
              <w:rPr>
                <w:rFonts w:ascii="Arial" w:hAnsi="Arial" w:cs="Arial"/>
                <w:sz w:val="16"/>
                <w:szCs w:val="16"/>
              </w:rPr>
              <w:t>Response to Petit</w:t>
            </w:r>
            <w:r w:rsidR="00B15ABF">
              <w:rPr>
                <w:rFonts w:ascii="Arial" w:hAnsi="Arial" w:cs="Arial"/>
                <w:sz w:val="16"/>
                <w:szCs w:val="16"/>
              </w:rPr>
              <w:t xml:space="preserve">ion to Director Inquiry Letter </w:t>
            </w:r>
          </w:p>
        </w:tc>
        <w:tc>
          <w:tcPr>
            <w:tcW w:w="1620" w:type="dxa"/>
            <w:vAlign w:val="center"/>
          </w:tcPr>
          <w:p w:rsidRPr="00C5290A" w:rsidR="009D2E5C" w:rsidP="00FA60DC" w:rsidRDefault="009D2E5C" w14:paraId="31CB98A3" w14:textId="79A8E44C">
            <w:pPr>
              <w:widowControl/>
              <w:tabs>
                <w:tab w:val="left" w:pos="720"/>
              </w:tabs>
              <w:autoSpaceDE/>
              <w:autoSpaceDN/>
              <w:adjustRightInd/>
              <w:jc w:val="center"/>
              <w:rPr>
                <w:rFonts w:ascii="Arial" w:hAnsi="Arial"/>
                <w:sz w:val="16"/>
                <w:szCs w:val="20"/>
              </w:rPr>
            </w:pPr>
            <w:r w:rsidRPr="009D2E5C">
              <w:rPr>
                <w:rFonts w:ascii="Arial" w:hAnsi="Arial"/>
                <w:sz w:val="16"/>
                <w:szCs w:val="20"/>
              </w:rPr>
              <w:t>PTO/2305</w:t>
            </w:r>
          </w:p>
        </w:tc>
        <w:tc>
          <w:tcPr>
            <w:tcW w:w="4230" w:type="dxa"/>
            <w:vAlign w:val="center"/>
          </w:tcPr>
          <w:p w:rsidRPr="00C4740C" w:rsidR="009D2E5C" w:rsidP="00FA60DC" w:rsidRDefault="009D2E5C" w14:paraId="360D6F7E" w14:textId="77777777">
            <w:pPr>
              <w:widowControl/>
              <w:numPr>
                <w:ilvl w:val="0"/>
                <w:numId w:val="1"/>
              </w:numPr>
              <w:tabs>
                <w:tab w:val="clear" w:pos="360"/>
                <w:tab w:val="num" w:pos="252"/>
                <w:tab w:val="left" w:pos="720"/>
              </w:tabs>
              <w:autoSpaceDE/>
              <w:autoSpaceDN/>
              <w:adjustRightInd/>
              <w:ind w:left="252" w:hanging="252"/>
              <w:rPr>
                <w:rFonts w:ascii="Arial" w:hAnsi="Arial"/>
                <w:sz w:val="16"/>
              </w:rPr>
            </w:pPr>
            <w:r w:rsidRPr="00C4740C">
              <w:rPr>
                <w:rFonts w:ascii="Arial" w:hAnsi="Arial"/>
                <w:sz w:val="16"/>
              </w:rPr>
              <w:t>Used by the public to</w:t>
            </w:r>
            <w:r>
              <w:rPr>
                <w:rFonts w:ascii="Arial" w:hAnsi="Arial"/>
                <w:sz w:val="16"/>
              </w:rPr>
              <w:t xml:space="preserve"> respond to a notice of deficiency that the USPTO issued after the filing of an incomplete Petition to the Director.</w:t>
            </w:r>
            <w:r w:rsidRPr="00C4740C">
              <w:rPr>
                <w:rFonts w:ascii="Arial" w:hAnsi="Arial"/>
                <w:sz w:val="16"/>
              </w:rPr>
              <w:t xml:space="preserve"> </w:t>
            </w:r>
          </w:p>
          <w:p w:rsidR="009D2E5C" w:rsidP="00FA60DC" w:rsidRDefault="009D2E5C" w14:paraId="4D9E22A2" w14:textId="3C7B0B3E">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Used by the USPTO to collect information that the petitioner did not supply in the original Petition to the Director and which the USPTO needs to complete the review of the petition.</w:t>
            </w:r>
          </w:p>
        </w:tc>
      </w:tr>
      <w:tr w:rsidRPr="00C5290A" w:rsidR="009D2E5C" w:rsidTr="00FA60DC" w14:paraId="7A25971C" w14:textId="77777777">
        <w:trPr>
          <w:cantSplit/>
        </w:trPr>
        <w:tc>
          <w:tcPr>
            <w:tcW w:w="1170" w:type="dxa"/>
            <w:vAlign w:val="center"/>
          </w:tcPr>
          <w:p w:rsidR="009D2E5C" w:rsidP="00FA60DC" w:rsidRDefault="009D2E5C" w14:paraId="576B1487" w14:textId="77777777">
            <w:pPr>
              <w:widowControl/>
              <w:tabs>
                <w:tab w:val="left" w:pos="720"/>
              </w:tabs>
              <w:autoSpaceDE/>
              <w:autoSpaceDN/>
              <w:adjustRightInd/>
              <w:jc w:val="center"/>
              <w:rPr>
                <w:rFonts w:ascii="Arial" w:hAnsi="Arial" w:cs="Arial"/>
                <w:b/>
                <w:sz w:val="16"/>
              </w:rPr>
            </w:pPr>
          </w:p>
          <w:p w:rsidR="009D2E5C" w:rsidP="00FA60DC" w:rsidRDefault="009D2E5C" w14:paraId="41FF5210" w14:textId="47110918">
            <w:pPr>
              <w:widowControl/>
              <w:tabs>
                <w:tab w:val="left" w:pos="720"/>
              </w:tabs>
              <w:autoSpaceDE/>
              <w:autoSpaceDN/>
              <w:adjustRightInd/>
              <w:jc w:val="center"/>
              <w:rPr>
                <w:rFonts w:ascii="Arial" w:hAnsi="Arial" w:cs="Arial"/>
                <w:b/>
                <w:sz w:val="16"/>
              </w:rPr>
            </w:pPr>
            <w:r>
              <w:rPr>
                <w:rFonts w:ascii="Arial" w:hAnsi="Arial" w:cs="Arial"/>
                <w:b/>
                <w:sz w:val="16"/>
              </w:rPr>
              <w:t>4</w:t>
            </w:r>
          </w:p>
          <w:p w:rsidRPr="00C5290A" w:rsidR="009D2E5C" w:rsidP="00FA60DC" w:rsidRDefault="009D2E5C" w14:paraId="178EC3DD" w14:textId="77777777">
            <w:pPr>
              <w:widowControl/>
              <w:tabs>
                <w:tab w:val="left" w:pos="720"/>
              </w:tabs>
              <w:autoSpaceDE/>
              <w:autoSpaceDN/>
              <w:adjustRightInd/>
              <w:jc w:val="center"/>
              <w:rPr>
                <w:rFonts w:ascii="Arial" w:hAnsi="Arial" w:cs="Arial"/>
                <w:b/>
                <w:sz w:val="16"/>
              </w:rPr>
            </w:pPr>
          </w:p>
        </w:tc>
        <w:tc>
          <w:tcPr>
            <w:tcW w:w="2340" w:type="dxa"/>
            <w:vAlign w:val="center"/>
          </w:tcPr>
          <w:p w:rsidRPr="0015390C" w:rsidR="009D2E5C" w:rsidP="00B15ABF" w:rsidRDefault="009D2E5C" w14:paraId="5AFCA936" w14:textId="587FDC58">
            <w:pPr>
              <w:pStyle w:val="NoSpacing"/>
              <w:rPr>
                <w:rFonts w:ascii="Arial" w:hAnsi="Arial" w:cs="Arial"/>
                <w:sz w:val="16"/>
                <w:szCs w:val="16"/>
              </w:rPr>
            </w:pPr>
            <w:r>
              <w:rPr>
                <w:rFonts w:ascii="Arial" w:hAnsi="Arial" w:cs="Arial"/>
                <w:sz w:val="16"/>
                <w:szCs w:val="16"/>
              </w:rPr>
              <w:t xml:space="preserve">Petition to Make Special </w:t>
            </w:r>
          </w:p>
        </w:tc>
        <w:tc>
          <w:tcPr>
            <w:tcW w:w="1620" w:type="dxa"/>
            <w:vAlign w:val="center"/>
          </w:tcPr>
          <w:p w:rsidRPr="00C5290A" w:rsidR="009D2E5C" w:rsidP="00FA60DC" w:rsidRDefault="009D2E5C" w14:paraId="29F451BD" w14:textId="22CDE2D0">
            <w:pPr>
              <w:widowControl/>
              <w:tabs>
                <w:tab w:val="left" w:pos="720"/>
              </w:tabs>
              <w:autoSpaceDE/>
              <w:autoSpaceDN/>
              <w:adjustRightInd/>
              <w:jc w:val="center"/>
              <w:rPr>
                <w:rFonts w:ascii="Arial" w:hAnsi="Arial"/>
                <w:sz w:val="16"/>
                <w:szCs w:val="20"/>
              </w:rPr>
            </w:pPr>
            <w:r w:rsidRPr="009D2E5C">
              <w:rPr>
                <w:rFonts w:ascii="Arial" w:hAnsi="Arial"/>
                <w:sz w:val="16"/>
                <w:szCs w:val="20"/>
              </w:rPr>
              <w:t>PTO/2306</w:t>
            </w:r>
          </w:p>
        </w:tc>
        <w:tc>
          <w:tcPr>
            <w:tcW w:w="4230" w:type="dxa"/>
            <w:vAlign w:val="center"/>
          </w:tcPr>
          <w:p w:rsidRPr="003F3F6C" w:rsidR="009D2E5C" w:rsidP="00FA60DC" w:rsidRDefault="009D2E5C" w14:paraId="0820DBA4" w14:textId="77777777">
            <w:pPr>
              <w:widowControl/>
              <w:numPr>
                <w:ilvl w:val="0"/>
                <w:numId w:val="1"/>
              </w:numPr>
              <w:tabs>
                <w:tab w:val="clear" w:pos="360"/>
                <w:tab w:val="num" w:pos="252"/>
                <w:tab w:val="left" w:pos="720"/>
              </w:tabs>
              <w:autoSpaceDE/>
              <w:autoSpaceDN/>
              <w:adjustRightInd/>
              <w:ind w:left="252" w:hanging="252"/>
              <w:rPr>
                <w:rFonts w:ascii="Arial" w:hAnsi="Arial"/>
                <w:sz w:val="16"/>
              </w:rPr>
            </w:pPr>
            <w:r w:rsidRPr="003F3F6C">
              <w:rPr>
                <w:rFonts w:ascii="Arial" w:hAnsi="Arial"/>
                <w:sz w:val="16"/>
              </w:rPr>
              <w:t xml:space="preserve">Used by the public to submit </w:t>
            </w:r>
            <w:r>
              <w:rPr>
                <w:rFonts w:ascii="Arial" w:hAnsi="Arial"/>
                <w:sz w:val="16"/>
              </w:rPr>
              <w:t xml:space="preserve">a </w:t>
            </w:r>
            <w:r w:rsidRPr="003F3F6C">
              <w:rPr>
                <w:rFonts w:ascii="Arial" w:hAnsi="Arial"/>
                <w:sz w:val="16"/>
              </w:rPr>
              <w:t xml:space="preserve">petition seeking to advance initial examination of an application out of its regular order. </w:t>
            </w:r>
          </w:p>
          <w:p w:rsidR="009D2E5C" w:rsidP="00FA60DC" w:rsidRDefault="009D2E5C" w14:paraId="5177C0A0" w14:textId="6F96CD23">
            <w:pPr>
              <w:widowControl/>
              <w:numPr>
                <w:ilvl w:val="0"/>
                <w:numId w:val="1"/>
              </w:numPr>
              <w:tabs>
                <w:tab w:val="clear" w:pos="360"/>
                <w:tab w:val="num" w:pos="252"/>
                <w:tab w:val="left" w:pos="720"/>
              </w:tabs>
              <w:autoSpaceDE/>
              <w:autoSpaceDN/>
              <w:adjustRightInd/>
              <w:ind w:left="252" w:hanging="252"/>
              <w:rPr>
                <w:rFonts w:ascii="Arial" w:hAnsi="Arial"/>
                <w:sz w:val="16"/>
              </w:rPr>
            </w:pPr>
            <w:r w:rsidRPr="003F3F6C">
              <w:rPr>
                <w:rFonts w:ascii="Arial" w:hAnsi="Arial"/>
                <w:sz w:val="16"/>
              </w:rPr>
              <w:t xml:space="preserve">Used by the USPTO to act upon a petition to make special. </w:t>
            </w:r>
          </w:p>
        </w:tc>
      </w:tr>
      <w:tr w:rsidRPr="00C5290A" w:rsidR="009D2E5C" w:rsidTr="00FA60DC" w14:paraId="4DA1EE46" w14:textId="77777777">
        <w:trPr>
          <w:cantSplit/>
        </w:trPr>
        <w:tc>
          <w:tcPr>
            <w:tcW w:w="1170" w:type="dxa"/>
            <w:vAlign w:val="center"/>
          </w:tcPr>
          <w:p w:rsidR="009D2E5C" w:rsidP="00FA60DC" w:rsidRDefault="009D2E5C" w14:paraId="09276D68" w14:textId="77777777">
            <w:pPr>
              <w:widowControl/>
              <w:tabs>
                <w:tab w:val="left" w:pos="720"/>
              </w:tabs>
              <w:autoSpaceDE/>
              <w:autoSpaceDN/>
              <w:adjustRightInd/>
              <w:jc w:val="center"/>
              <w:rPr>
                <w:rFonts w:ascii="Arial" w:hAnsi="Arial" w:cs="Arial"/>
                <w:b/>
                <w:sz w:val="16"/>
              </w:rPr>
            </w:pPr>
          </w:p>
          <w:p w:rsidR="009D2E5C" w:rsidP="00FA60DC" w:rsidRDefault="009D2E5C" w14:paraId="489CEA6D" w14:textId="13B0E2AE">
            <w:pPr>
              <w:widowControl/>
              <w:tabs>
                <w:tab w:val="left" w:pos="720"/>
              </w:tabs>
              <w:autoSpaceDE/>
              <w:autoSpaceDN/>
              <w:adjustRightInd/>
              <w:jc w:val="center"/>
              <w:rPr>
                <w:rFonts w:ascii="Arial" w:hAnsi="Arial" w:cs="Arial"/>
                <w:b/>
                <w:sz w:val="16"/>
              </w:rPr>
            </w:pPr>
            <w:r>
              <w:rPr>
                <w:rFonts w:ascii="Arial" w:hAnsi="Arial" w:cs="Arial"/>
                <w:b/>
                <w:sz w:val="16"/>
              </w:rPr>
              <w:t>5</w:t>
            </w:r>
          </w:p>
          <w:p w:rsidR="009D2E5C" w:rsidP="00FA60DC" w:rsidRDefault="009D2E5C" w14:paraId="279C3FF1" w14:textId="77777777">
            <w:pPr>
              <w:widowControl/>
              <w:tabs>
                <w:tab w:val="left" w:pos="720"/>
              </w:tabs>
              <w:autoSpaceDE/>
              <w:autoSpaceDN/>
              <w:adjustRightInd/>
              <w:jc w:val="center"/>
              <w:rPr>
                <w:rFonts w:ascii="Arial" w:hAnsi="Arial" w:cs="Arial"/>
                <w:b/>
                <w:sz w:val="16"/>
              </w:rPr>
            </w:pPr>
          </w:p>
        </w:tc>
        <w:tc>
          <w:tcPr>
            <w:tcW w:w="2340" w:type="dxa"/>
            <w:vAlign w:val="center"/>
          </w:tcPr>
          <w:p w:rsidRPr="0015390C" w:rsidR="009D2E5C" w:rsidP="00B15ABF" w:rsidRDefault="009D2E5C" w14:paraId="304DD1D9" w14:textId="6A6011A5">
            <w:pPr>
              <w:pStyle w:val="NoSpacing"/>
              <w:rPr>
                <w:rFonts w:ascii="Arial" w:hAnsi="Arial" w:cs="Arial"/>
                <w:sz w:val="16"/>
                <w:szCs w:val="16"/>
              </w:rPr>
            </w:pPr>
            <w:r>
              <w:rPr>
                <w:rFonts w:ascii="Arial" w:hAnsi="Arial" w:cs="Arial"/>
                <w:sz w:val="16"/>
                <w:szCs w:val="16"/>
              </w:rPr>
              <w:t xml:space="preserve">Request to Restore Filing Date </w:t>
            </w:r>
          </w:p>
        </w:tc>
        <w:tc>
          <w:tcPr>
            <w:tcW w:w="1620" w:type="dxa"/>
            <w:vAlign w:val="center"/>
          </w:tcPr>
          <w:p w:rsidRPr="00C5290A" w:rsidR="009D2E5C" w:rsidP="00FA60DC" w:rsidRDefault="009D2E5C" w14:paraId="34784EBF" w14:textId="2B3CFE0D">
            <w:pPr>
              <w:widowControl/>
              <w:tabs>
                <w:tab w:val="left" w:pos="720"/>
              </w:tabs>
              <w:autoSpaceDE/>
              <w:autoSpaceDN/>
              <w:adjustRightInd/>
              <w:jc w:val="center"/>
              <w:rPr>
                <w:rFonts w:ascii="Arial" w:hAnsi="Arial"/>
                <w:sz w:val="16"/>
                <w:szCs w:val="20"/>
              </w:rPr>
            </w:pPr>
            <w:r w:rsidRPr="009D2E5C">
              <w:rPr>
                <w:rFonts w:ascii="Arial" w:hAnsi="Arial"/>
                <w:sz w:val="16"/>
                <w:szCs w:val="20"/>
              </w:rPr>
              <w:t>PTO/2307</w:t>
            </w:r>
          </w:p>
        </w:tc>
        <w:tc>
          <w:tcPr>
            <w:tcW w:w="4230" w:type="dxa"/>
            <w:vAlign w:val="center"/>
          </w:tcPr>
          <w:p w:rsidRPr="00FE2634" w:rsidR="009D2E5C" w:rsidP="00FA60DC" w:rsidRDefault="009D2E5C" w14:paraId="190CBF5A" w14:textId="77777777">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public to submit evidence that a previously filed application met the filing</w:t>
            </w:r>
            <w:r>
              <w:rPr>
                <w:rFonts w:ascii="Arial" w:hAnsi="Arial"/>
                <w:sz w:val="16"/>
              </w:rPr>
              <w:t>-</w:t>
            </w:r>
            <w:r w:rsidRPr="00FE2634">
              <w:rPr>
                <w:rFonts w:ascii="Arial" w:hAnsi="Arial"/>
                <w:sz w:val="16"/>
              </w:rPr>
              <w:t>date requirements and to request that the earlier filing date be restored.</w:t>
            </w:r>
          </w:p>
          <w:p w:rsidRPr="00C4740C" w:rsidR="009D2E5C" w:rsidP="00FA60DC" w:rsidRDefault="009D2E5C" w14:paraId="52C0E870" w14:textId="1915A109">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 xml:space="preserve">Used by the USPTO to act upon a request to restore a filing date. </w:t>
            </w:r>
          </w:p>
        </w:tc>
      </w:tr>
      <w:tr w:rsidRPr="00C5290A" w:rsidR="009D2E5C" w:rsidTr="00FA60DC" w14:paraId="10199BD4" w14:textId="77777777">
        <w:trPr>
          <w:cantSplit/>
        </w:trPr>
        <w:tc>
          <w:tcPr>
            <w:tcW w:w="1170" w:type="dxa"/>
            <w:vAlign w:val="center"/>
          </w:tcPr>
          <w:p w:rsidR="009D2E5C" w:rsidP="00FA60DC" w:rsidRDefault="009D2E5C" w14:paraId="3F410099" w14:textId="77777777">
            <w:pPr>
              <w:widowControl/>
              <w:tabs>
                <w:tab w:val="left" w:pos="720"/>
              </w:tabs>
              <w:autoSpaceDE/>
              <w:autoSpaceDN/>
              <w:adjustRightInd/>
              <w:jc w:val="center"/>
              <w:rPr>
                <w:rFonts w:ascii="Arial" w:hAnsi="Arial" w:cs="Arial"/>
                <w:b/>
                <w:sz w:val="16"/>
              </w:rPr>
            </w:pPr>
          </w:p>
          <w:p w:rsidR="009D2E5C" w:rsidP="00FA60DC" w:rsidRDefault="009D2E5C" w14:paraId="3BC0C506" w14:textId="1E115C66">
            <w:pPr>
              <w:widowControl/>
              <w:tabs>
                <w:tab w:val="left" w:pos="720"/>
              </w:tabs>
              <w:autoSpaceDE/>
              <w:autoSpaceDN/>
              <w:adjustRightInd/>
              <w:jc w:val="center"/>
              <w:rPr>
                <w:rFonts w:ascii="Arial" w:hAnsi="Arial" w:cs="Arial"/>
                <w:b/>
                <w:sz w:val="16"/>
              </w:rPr>
            </w:pPr>
            <w:r>
              <w:rPr>
                <w:rFonts w:ascii="Arial" w:hAnsi="Arial" w:cs="Arial"/>
                <w:b/>
                <w:sz w:val="16"/>
              </w:rPr>
              <w:t>6</w:t>
            </w:r>
          </w:p>
          <w:p w:rsidR="009D2E5C" w:rsidP="00FA60DC" w:rsidRDefault="009D2E5C" w14:paraId="1FBCF261" w14:textId="77777777">
            <w:pPr>
              <w:widowControl/>
              <w:tabs>
                <w:tab w:val="left" w:pos="720"/>
              </w:tabs>
              <w:autoSpaceDE/>
              <w:autoSpaceDN/>
              <w:adjustRightInd/>
              <w:jc w:val="center"/>
              <w:rPr>
                <w:rFonts w:ascii="Arial" w:hAnsi="Arial" w:cs="Arial"/>
                <w:b/>
                <w:sz w:val="16"/>
              </w:rPr>
            </w:pPr>
          </w:p>
        </w:tc>
        <w:tc>
          <w:tcPr>
            <w:tcW w:w="2340" w:type="dxa"/>
            <w:vAlign w:val="center"/>
          </w:tcPr>
          <w:p w:rsidRPr="0015390C" w:rsidR="009D2E5C" w:rsidP="00B15ABF" w:rsidRDefault="009D2E5C" w14:paraId="2EAB2884" w14:textId="748245BE">
            <w:pPr>
              <w:pStyle w:val="NoSpacing"/>
              <w:rPr>
                <w:rFonts w:ascii="Arial" w:hAnsi="Arial" w:cs="Arial"/>
                <w:sz w:val="16"/>
                <w:szCs w:val="16"/>
              </w:rPr>
            </w:pPr>
            <w:r>
              <w:rPr>
                <w:rFonts w:ascii="Arial" w:hAnsi="Arial" w:cs="Arial"/>
                <w:sz w:val="16"/>
                <w:szCs w:val="16"/>
              </w:rPr>
              <w:t xml:space="preserve">Request for Reinstatement </w:t>
            </w:r>
          </w:p>
        </w:tc>
        <w:tc>
          <w:tcPr>
            <w:tcW w:w="1620" w:type="dxa"/>
            <w:vAlign w:val="center"/>
          </w:tcPr>
          <w:p w:rsidRPr="00C5290A" w:rsidR="009D2E5C" w:rsidP="00FA60DC" w:rsidRDefault="009D2E5C" w14:paraId="773E090C" w14:textId="6EB83192">
            <w:pPr>
              <w:widowControl/>
              <w:tabs>
                <w:tab w:val="left" w:pos="720"/>
              </w:tabs>
              <w:autoSpaceDE/>
              <w:autoSpaceDN/>
              <w:adjustRightInd/>
              <w:jc w:val="center"/>
              <w:rPr>
                <w:rFonts w:ascii="Arial" w:hAnsi="Arial"/>
                <w:sz w:val="16"/>
                <w:szCs w:val="20"/>
              </w:rPr>
            </w:pPr>
            <w:r w:rsidRPr="009D2E5C">
              <w:rPr>
                <w:rFonts w:ascii="Arial" w:hAnsi="Arial"/>
                <w:sz w:val="16"/>
                <w:szCs w:val="20"/>
              </w:rPr>
              <w:t>PTO/2308</w:t>
            </w:r>
          </w:p>
        </w:tc>
        <w:tc>
          <w:tcPr>
            <w:tcW w:w="4230" w:type="dxa"/>
            <w:vAlign w:val="center"/>
          </w:tcPr>
          <w:p w:rsidRPr="00FE2634" w:rsidR="009D2E5C" w:rsidP="00FA60DC" w:rsidRDefault="009D2E5C" w14:paraId="7FE9E538" w14:textId="77777777">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 xml:space="preserve">Used by the public to submit </w:t>
            </w:r>
            <w:r>
              <w:rPr>
                <w:rFonts w:ascii="Arial" w:hAnsi="Arial"/>
                <w:sz w:val="16"/>
              </w:rPr>
              <w:t xml:space="preserve">a </w:t>
            </w:r>
            <w:r w:rsidRPr="00FE2634">
              <w:rPr>
                <w:rFonts w:ascii="Arial" w:hAnsi="Arial"/>
                <w:sz w:val="16"/>
              </w:rPr>
              <w:t xml:space="preserve">request for reinstatement of an application that was abandoned. </w:t>
            </w:r>
          </w:p>
          <w:p w:rsidRPr="003F3F6C" w:rsidR="009D2E5C" w:rsidP="00FA60DC" w:rsidRDefault="009D2E5C" w14:paraId="41C07A1E" w14:textId="4B0B90C0">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USPTO to act upon a request for reinstatement.</w:t>
            </w:r>
          </w:p>
        </w:tc>
      </w:tr>
    </w:tbl>
    <w:p w:rsidR="009D2E5C" w:rsidRDefault="009D2E5C" w14:paraId="3BBCA5AC" w14:textId="38FD1030">
      <w:pPr>
        <w:pStyle w:val="NoSpacing"/>
        <w:jc w:val="both"/>
        <w:rPr>
          <w:rFonts w:ascii="Arial" w:hAnsi="Arial" w:cs="Arial"/>
          <w:b/>
          <w:sz w:val="20"/>
        </w:rPr>
      </w:pPr>
    </w:p>
    <w:p w:rsidR="00651EF3" w:rsidRDefault="00651EF3" w14:paraId="34A3560A" w14:textId="655D6404">
      <w:pPr>
        <w:pStyle w:val="NoSpacing"/>
        <w:jc w:val="both"/>
        <w:rPr>
          <w:rFonts w:ascii="Arial" w:hAnsi="Arial" w:cs="Arial"/>
          <w:b/>
          <w:sz w:val="24"/>
        </w:rPr>
      </w:pPr>
    </w:p>
    <w:p w:rsidR="00D75CFA" w:rsidRDefault="00D75CFA" w14:paraId="664A8E51" w14:textId="3D9E6E2C">
      <w:pPr>
        <w:pStyle w:val="NoSpacing"/>
        <w:jc w:val="both"/>
        <w:rPr>
          <w:rFonts w:ascii="Arial" w:hAnsi="Arial" w:cs="Arial"/>
          <w:sz w:val="24"/>
        </w:rPr>
      </w:pPr>
      <w:r>
        <w:rPr>
          <w:rFonts w:ascii="Arial" w:hAnsi="Arial" w:cs="Arial"/>
          <w:b/>
          <w:sz w:val="24"/>
        </w:rPr>
        <w:t xml:space="preserve">3. </w:t>
      </w:r>
      <w:r>
        <w:rPr>
          <w:rFonts w:ascii="Arial" w:hAnsi="Arial" w:cs="Arial"/>
          <w:b/>
          <w:sz w:val="24"/>
        </w:rPr>
        <w:tab/>
      </w:r>
      <w:r w:rsidRPr="005F481C" w:rsidR="005F481C">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5CFA" w:rsidRDefault="00D75CFA" w14:paraId="664A8E52" w14:textId="77777777">
      <w:pPr>
        <w:pStyle w:val="NoSpacing"/>
        <w:jc w:val="both"/>
        <w:rPr>
          <w:rFonts w:ascii="Arial" w:hAnsi="Arial" w:cs="Arial"/>
          <w:sz w:val="24"/>
        </w:rPr>
      </w:pPr>
    </w:p>
    <w:p w:rsidR="00D75CFA" w:rsidRDefault="001509DB" w14:paraId="664A8E53" w14:textId="719796FB">
      <w:pPr>
        <w:pStyle w:val="NoSpacing"/>
        <w:jc w:val="both"/>
        <w:rPr>
          <w:rFonts w:ascii="Arial" w:hAnsi="Arial" w:cs="Arial"/>
          <w:sz w:val="24"/>
        </w:rPr>
      </w:pPr>
      <w:r w:rsidRPr="001509DB">
        <w:rPr>
          <w:rFonts w:ascii="Arial" w:hAnsi="Arial" w:cs="Arial"/>
          <w:sz w:val="24"/>
        </w:rPr>
        <w:t xml:space="preserve">The USPTO offers the public a variety of IT systems useful both for making submissions to the USPTO and for tracking the status of these submissions. This information collection involves three information technology (IT) systems that are publicly accessible through the USPTO website: TEAS; Trademark Status and Document Retrieval (TSDR); and Trademark Electronic Search System (TESS). </w:t>
      </w:r>
    </w:p>
    <w:p w:rsidR="00647747" w:rsidRDefault="00647747" w14:paraId="664A8E54" w14:textId="77777777">
      <w:pPr>
        <w:pStyle w:val="NoSpacing"/>
        <w:jc w:val="both"/>
        <w:rPr>
          <w:rFonts w:ascii="Arial" w:hAnsi="Arial" w:cs="Arial"/>
          <w:sz w:val="24"/>
        </w:rPr>
      </w:pPr>
    </w:p>
    <w:p w:rsidR="00D12662" w:rsidRDefault="00647747" w14:paraId="664A8E57" w14:textId="1B706B73">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w:t>
      </w:r>
      <w:r w:rsidR="00AC7AB5">
        <w:rPr>
          <w:rFonts w:ascii="Arial" w:hAnsi="Arial" w:cs="Arial"/>
          <w:sz w:val="24"/>
        </w:rPr>
        <w:t xml:space="preserve"> </w:t>
      </w:r>
      <w:r w:rsidRPr="001509DB" w:rsidR="001509DB">
        <w:rPr>
          <w:rFonts w:ascii="Arial" w:hAnsi="Arial" w:cs="Arial"/>
          <w:sz w:val="24"/>
        </w:rPr>
        <w:t xml:space="preserve">Electronic forms can only be submitted via TEAS; filers may not e-mail their own forms to the USPTO.  Once completed, TEAS forms are </w:t>
      </w:r>
      <w:r w:rsidRPr="001509DB" w:rsidR="001509DB">
        <w:rPr>
          <w:rFonts w:ascii="Arial" w:hAnsi="Arial" w:cs="Arial"/>
          <w:sz w:val="24"/>
        </w:rPr>
        <w:lastRenderedPageBreak/>
        <w:t xml:space="preserve">transmitted to the USPTO via the Internet.  The TEAS forms include “Help” instructions, as well as a “Form Wizard” that tailors the form to the particular characteristics of the application or registration in question, based on responses provided by the user to questions posed by the Wizard.  The forms are received and filed upon transmission, and a confirmation of filing is issued via e-mail to the user.  </w:t>
      </w:r>
    </w:p>
    <w:p w:rsidR="00736973" w:rsidRDefault="00736973" w14:paraId="664A8E58" w14:textId="3AC5426C">
      <w:pPr>
        <w:pStyle w:val="NoSpacing"/>
        <w:jc w:val="both"/>
        <w:rPr>
          <w:rFonts w:ascii="Arial" w:hAnsi="Arial" w:cs="Arial"/>
          <w:sz w:val="24"/>
        </w:rPr>
      </w:pPr>
    </w:p>
    <w:p w:rsidRPr="00B82466" w:rsidR="00B82466" w:rsidP="00B82466" w:rsidRDefault="004569BF" w14:paraId="72745DEB" w14:textId="41C4DE10">
      <w:pPr>
        <w:pStyle w:val="NoSpacing"/>
        <w:jc w:val="both"/>
        <w:rPr>
          <w:rFonts w:ascii="Arial" w:hAnsi="Arial" w:cs="Arial"/>
          <w:sz w:val="24"/>
        </w:rPr>
      </w:pPr>
      <w:r>
        <w:rPr>
          <w:rFonts w:ascii="Arial" w:hAnsi="Arial" w:cs="Arial"/>
          <w:sz w:val="24"/>
        </w:rPr>
        <w:t>In addition to providing a system that allows the electronic transmission of trademark submissions, the USPTO also provides the public with online acces</w:t>
      </w:r>
      <w:r w:rsidR="00500637">
        <w:rPr>
          <w:rFonts w:ascii="Arial" w:hAnsi="Arial" w:cs="Arial"/>
          <w:sz w:val="24"/>
        </w:rPr>
        <w:t xml:space="preserve">s to various trademark </w:t>
      </w:r>
      <w:proofErr w:type="spellStart"/>
      <w:r w:rsidR="00500637">
        <w:rPr>
          <w:rFonts w:ascii="Arial" w:hAnsi="Arial" w:cs="Arial"/>
          <w:sz w:val="24"/>
        </w:rPr>
        <w:t>records.</w:t>
      </w:r>
      <w:r w:rsidRPr="00B82466" w:rsidR="00B82466">
        <w:rPr>
          <w:rFonts w:ascii="Arial" w:hAnsi="Arial" w:cs="Arial"/>
          <w:sz w:val="24"/>
        </w:rPr>
        <w:t>The</w:t>
      </w:r>
      <w:proofErr w:type="spellEnd"/>
      <w:r w:rsidRPr="00B82466" w:rsidR="00B82466">
        <w:rPr>
          <w:rFonts w:ascii="Arial" w:hAnsi="Arial" w:cs="Arial"/>
          <w:sz w:val="24"/>
        </w:rPr>
        <w:t xml:space="preserve"> USPTO maintains TSDR, an online image database,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rsidRPr="00B82466" w:rsidR="00B82466" w:rsidP="00B82466" w:rsidRDefault="00B82466" w14:paraId="7543EBAA" w14:textId="77777777">
      <w:pPr>
        <w:pStyle w:val="NoSpacing"/>
        <w:jc w:val="both"/>
        <w:rPr>
          <w:rFonts w:ascii="Arial" w:hAnsi="Arial" w:cs="Arial"/>
          <w:sz w:val="24"/>
        </w:rPr>
      </w:pPr>
    </w:p>
    <w:p w:rsidR="00A84EB3" w:rsidRDefault="00B82466" w14:paraId="664A8E62" w14:textId="4D9244C4">
      <w:pPr>
        <w:pStyle w:val="NoSpacing"/>
        <w:jc w:val="both"/>
        <w:rPr>
          <w:rFonts w:ascii="Arial" w:hAnsi="Arial" w:cs="Arial"/>
          <w:sz w:val="24"/>
        </w:rPr>
      </w:pPr>
      <w:r w:rsidRPr="00B82466">
        <w:rPr>
          <w:rFonts w:ascii="Arial" w:hAnsi="Arial" w:cs="Arial"/>
          <w:sz w:val="24"/>
        </w:rPr>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005B19B0" w:rsidRDefault="005B19B0" w14:paraId="7F64EE50" w14:textId="6438F163">
      <w:pPr>
        <w:pStyle w:val="NoSpacing"/>
        <w:jc w:val="both"/>
        <w:rPr>
          <w:rFonts w:ascii="Arial" w:hAnsi="Arial" w:cs="Arial"/>
          <w:sz w:val="24"/>
        </w:rPr>
      </w:pPr>
    </w:p>
    <w:p w:rsidR="00B15ABF" w:rsidRDefault="00B15ABF" w14:paraId="77914305" w14:textId="77777777">
      <w:pPr>
        <w:pStyle w:val="NoSpacing"/>
        <w:jc w:val="both"/>
        <w:rPr>
          <w:rFonts w:ascii="Arial" w:hAnsi="Arial" w:cs="Arial"/>
          <w:sz w:val="24"/>
        </w:rPr>
      </w:pPr>
    </w:p>
    <w:p w:rsidR="00A84EB3" w:rsidRDefault="00A84EB3" w14:paraId="664A8E63" w14:textId="615CFCA1">
      <w:pPr>
        <w:pStyle w:val="NoSpacing"/>
        <w:jc w:val="both"/>
        <w:rPr>
          <w:rFonts w:ascii="Arial" w:hAnsi="Arial" w:cs="Arial"/>
          <w:sz w:val="24"/>
        </w:rPr>
      </w:pPr>
      <w:r>
        <w:rPr>
          <w:rFonts w:ascii="Arial" w:hAnsi="Arial" w:cs="Arial"/>
          <w:b/>
          <w:sz w:val="24"/>
        </w:rPr>
        <w:t xml:space="preserve">4. </w:t>
      </w:r>
      <w:r>
        <w:rPr>
          <w:rFonts w:ascii="Arial" w:hAnsi="Arial" w:cs="Arial"/>
          <w:b/>
          <w:sz w:val="24"/>
        </w:rPr>
        <w:tab/>
      </w:r>
      <w:r w:rsidRPr="005F481C" w:rsidR="005F481C">
        <w:rPr>
          <w:rFonts w:ascii="Arial" w:hAnsi="Arial" w:cs="Arial"/>
          <w:b/>
          <w:sz w:val="24"/>
        </w:rPr>
        <w:t>Describe efforts to identify duplication. Show specifically why any similar information already available cannot be used or modified for use for the purposes described in Item 2 above.</w:t>
      </w:r>
    </w:p>
    <w:p w:rsidR="00A84EB3" w:rsidRDefault="00A84EB3" w14:paraId="664A8E64" w14:textId="77777777">
      <w:pPr>
        <w:pStyle w:val="NoSpacing"/>
        <w:jc w:val="both"/>
        <w:rPr>
          <w:rFonts w:ascii="Arial" w:hAnsi="Arial" w:cs="Arial"/>
          <w:sz w:val="24"/>
        </w:rPr>
      </w:pPr>
    </w:p>
    <w:p w:rsidR="00A84EB3" w:rsidRDefault="00A84EB3" w14:paraId="664A8E65" w14:textId="47FB046E">
      <w:pPr>
        <w:pStyle w:val="NoSpacing"/>
        <w:jc w:val="both"/>
        <w:rPr>
          <w:rFonts w:ascii="Arial" w:hAnsi="Arial" w:cs="Arial"/>
          <w:sz w:val="24"/>
        </w:rPr>
      </w:pPr>
      <w:r>
        <w:rPr>
          <w:rFonts w:ascii="Arial" w:hAnsi="Arial" w:cs="Arial"/>
          <w:sz w:val="24"/>
        </w:rPr>
        <w:t xml:space="preserve">This </w:t>
      </w:r>
      <w:r w:rsidR="00C66E08">
        <w:rPr>
          <w:rFonts w:ascii="Arial" w:hAnsi="Arial" w:cs="Arial"/>
          <w:sz w:val="24"/>
        </w:rPr>
        <w:t xml:space="preserve">information </w:t>
      </w:r>
      <w:r>
        <w:rPr>
          <w:rFonts w:ascii="Arial" w:hAnsi="Arial" w:cs="Arial"/>
          <w:sz w:val="24"/>
        </w:rPr>
        <w:t xml:space="preserve">collection does not solicit any data already available at the USPTO. This </w:t>
      </w:r>
      <w:r w:rsidR="00C66E08">
        <w:rPr>
          <w:rFonts w:ascii="Arial" w:hAnsi="Arial" w:cs="Arial"/>
          <w:sz w:val="24"/>
        </w:rPr>
        <w:t xml:space="preserve">information </w:t>
      </w:r>
      <w:r>
        <w:rPr>
          <w:rFonts w:ascii="Arial" w:hAnsi="Arial" w:cs="Arial"/>
          <w:sz w:val="24"/>
        </w:rPr>
        <w:t xml:space="preserve">collection does not create a duplication of effort. </w:t>
      </w:r>
    </w:p>
    <w:p w:rsidR="00EA7008" w:rsidRDefault="00EA7008" w14:paraId="664A8E66" w14:textId="33B51473">
      <w:pPr>
        <w:pStyle w:val="NoSpacing"/>
        <w:jc w:val="both"/>
        <w:rPr>
          <w:rFonts w:ascii="Arial" w:hAnsi="Arial" w:cs="Arial"/>
          <w:sz w:val="24"/>
        </w:rPr>
      </w:pPr>
    </w:p>
    <w:p w:rsidR="00B15ABF" w:rsidRDefault="00B15ABF" w14:paraId="44DE45D6" w14:textId="77777777">
      <w:pPr>
        <w:pStyle w:val="NoSpacing"/>
        <w:jc w:val="both"/>
        <w:rPr>
          <w:rFonts w:ascii="Arial" w:hAnsi="Arial" w:cs="Arial"/>
          <w:sz w:val="24"/>
        </w:rPr>
      </w:pPr>
    </w:p>
    <w:p w:rsidR="00EA7008" w:rsidRDefault="00EA7008" w14:paraId="664A8E68" w14:textId="23F5A3E3">
      <w:pPr>
        <w:pStyle w:val="NoSpacing"/>
        <w:jc w:val="both"/>
        <w:rPr>
          <w:rFonts w:ascii="Arial" w:hAnsi="Arial" w:cs="Arial"/>
          <w:sz w:val="24"/>
        </w:rPr>
      </w:pPr>
      <w:r>
        <w:rPr>
          <w:rFonts w:ascii="Arial" w:hAnsi="Arial" w:cs="Arial"/>
          <w:b/>
          <w:sz w:val="24"/>
        </w:rPr>
        <w:t>5.</w:t>
      </w:r>
      <w:r>
        <w:rPr>
          <w:rFonts w:ascii="Arial" w:hAnsi="Arial" w:cs="Arial"/>
          <w:b/>
          <w:sz w:val="24"/>
        </w:rPr>
        <w:tab/>
      </w:r>
      <w:r w:rsidRPr="005F481C" w:rsidR="005F481C">
        <w:rPr>
          <w:rFonts w:ascii="Arial" w:hAnsi="Arial" w:cs="Arial"/>
          <w:b/>
          <w:sz w:val="24"/>
        </w:rPr>
        <w:t>If the collection of information impacts small businesses or other small entities, describe any methods used to minimize burden.</w:t>
      </w:r>
    </w:p>
    <w:p w:rsidR="005F3415" w:rsidRDefault="005F3415" w14:paraId="306F11E3" w14:textId="77777777">
      <w:pPr>
        <w:pStyle w:val="NoSpacing"/>
        <w:jc w:val="both"/>
        <w:rPr>
          <w:rFonts w:ascii="Arial" w:hAnsi="Arial" w:cs="Arial"/>
          <w:sz w:val="24"/>
        </w:rPr>
      </w:pPr>
    </w:p>
    <w:p w:rsidR="00EA7008" w:rsidRDefault="00B82466" w14:paraId="664A8E69" w14:textId="6A4C0D9B">
      <w:pPr>
        <w:pStyle w:val="NoSpacing"/>
        <w:jc w:val="both"/>
        <w:rPr>
          <w:rFonts w:ascii="Arial" w:hAnsi="Arial" w:cs="Arial"/>
          <w:sz w:val="24"/>
        </w:rPr>
      </w:pPr>
      <w:r w:rsidRPr="00B82466">
        <w:rPr>
          <w:rFonts w:ascii="Arial" w:hAnsi="Arial" w:cs="Arial"/>
          <w:sz w:val="24"/>
        </w:rPr>
        <w:t xml:space="preserve">The USPTO expects that the submission of the information provided places no undue burden on small businesses or other small entities.  The same information is required from every customer and is not available from any other source. </w:t>
      </w:r>
    </w:p>
    <w:p w:rsidR="00EA7008" w:rsidRDefault="00EA7008" w14:paraId="664A8E6A" w14:textId="68D98A5D">
      <w:pPr>
        <w:pStyle w:val="NoSpacing"/>
        <w:jc w:val="both"/>
        <w:rPr>
          <w:rFonts w:ascii="Arial" w:hAnsi="Arial" w:cs="Arial"/>
          <w:sz w:val="24"/>
        </w:rPr>
      </w:pPr>
    </w:p>
    <w:p w:rsidR="00B15ABF" w:rsidRDefault="00B15ABF" w14:paraId="7C9DF1EA" w14:textId="77777777">
      <w:pPr>
        <w:pStyle w:val="NoSpacing"/>
        <w:jc w:val="both"/>
        <w:rPr>
          <w:rFonts w:ascii="Arial" w:hAnsi="Arial" w:cs="Arial"/>
          <w:sz w:val="24"/>
        </w:rPr>
      </w:pPr>
    </w:p>
    <w:p w:rsidR="00EA7008" w:rsidRDefault="00EA7008" w14:paraId="664A8E6B" w14:textId="7D9B9FFE">
      <w:pPr>
        <w:pStyle w:val="NoSpacing"/>
        <w:jc w:val="both"/>
        <w:rPr>
          <w:rFonts w:ascii="Arial" w:hAnsi="Arial" w:cs="Arial"/>
          <w:sz w:val="24"/>
        </w:rPr>
      </w:pPr>
      <w:r>
        <w:rPr>
          <w:rFonts w:ascii="Arial" w:hAnsi="Arial" w:cs="Arial"/>
          <w:b/>
          <w:sz w:val="24"/>
        </w:rPr>
        <w:t>6.</w:t>
      </w:r>
      <w:r>
        <w:rPr>
          <w:rFonts w:ascii="Arial" w:hAnsi="Arial" w:cs="Arial"/>
          <w:b/>
          <w:sz w:val="24"/>
        </w:rPr>
        <w:tab/>
      </w:r>
      <w:r w:rsidRPr="005F481C" w:rsidR="005F481C">
        <w:rPr>
          <w:rFonts w:ascii="Arial" w:hAnsi="Arial" w:cs="Arial"/>
          <w:b/>
          <w:sz w:val="24"/>
        </w:rPr>
        <w:t xml:space="preserve">Describe the consequence to Federal program or policy activities if the </w:t>
      </w:r>
      <w:r w:rsidR="0015607D">
        <w:rPr>
          <w:rFonts w:ascii="Arial" w:hAnsi="Arial" w:cs="Arial"/>
          <w:b/>
          <w:sz w:val="24"/>
        </w:rPr>
        <w:t xml:space="preserve">information </w:t>
      </w:r>
      <w:r w:rsidRPr="005F481C" w:rsidR="005F481C">
        <w:rPr>
          <w:rFonts w:ascii="Arial" w:hAnsi="Arial" w:cs="Arial"/>
          <w:b/>
          <w:sz w:val="24"/>
        </w:rPr>
        <w:t>collection is not conducted or is conducted less frequently, as well as any technical or legal obstacles to reducing burden.</w:t>
      </w:r>
    </w:p>
    <w:p w:rsidR="00EA7008" w:rsidRDefault="00EA7008" w14:paraId="664A8E6C" w14:textId="77777777">
      <w:pPr>
        <w:pStyle w:val="NoSpacing"/>
        <w:jc w:val="both"/>
        <w:rPr>
          <w:rFonts w:ascii="Arial" w:hAnsi="Arial" w:cs="Arial"/>
          <w:sz w:val="24"/>
        </w:rPr>
      </w:pPr>
    </w:p>
    <w:p w:rsidR="00EA7008" w:rsidRDefault="00EA7008" w14:paraId="664A8E6D" w14:textId="41E83B8C">
      <w:pPr>
        <w:pStyle w:val="NoSpacing"/>
        <w:jc w:val="both"/>
        <w:rPr>
          <w:rFonts w:ascii="Arial" w:hAnsi="Arial" w:cs="Arial"/>
          <w:sz w:val="24"/>
        </w:rPr>
      </w:pPr>
      <w:r>
        <w:rPr>
          <w:rFonts w:ascii="Arial" w:hAnsi="Arial" w:cs="Arial"/>
          <w:sz w:val="24"/>
        </w:rPr>
        <w:t xml:space="preserve">This information collection could not be conducted less frequently, since the information is collected only when voluntarily submitted </w:t>
      </w:r>
      <w:r w:rsidR="003D554C">
        <w:rPr>
          <w:rFonts w:ascii="Arial" w:hAnsi="Arial" w:cs="Arial"/>
          <w:sz w:val="24"/>
        </w:rPr>
        <w:t>by</w:t>
      </w:r>
      <w:r>
        <w:rPr>
          <w:rFonts w:ascii="Arial" w:hAnsi="Arial" w:cs="Arial"/>
          <w:sz w:val="24"/>
        </w:rPr>
        <w:t xml:space="preserve"> the public. If the information were not </w:t>
      </w:r>
      <w:r>
        <w:rPr>
          <w:rFonts w:ascii="Arial" w:hAnsi="Arial" w:cs="Arial"/>
          <w:sz w:val="24"/>
        </w:rPr>
        <w:lastRenderedPageBreak/>
        <w:t>collected, the public would not be able to submit letters of protest, requests to make special, responses to petition inquiry letters, petition</w:t>
      </w:r>
      <w:r w:rsidR="00510F68">
        <w:rPr>
          <w:rFonts w:ascii="Arial" w:hAnsi="Arial" w:cs="Arial"/>
          <w:sz w:val="24"/>
        </w:rPr>
        <w:t>s</w:t>
      </w:r>
      <w:r>
        <w:rPr>
          <w:rFonts w:ascii="Arial" w:hAnsi="Arial" w:cs="Arial"/>
          <w:sz w:val="24"/>
        </w:rPr>
        <w:t xml:space="preserve"> </w:t>
      </w:r>
      <w:r w:rsidR="00510F68">
        <w:rPr>
          <w:rFonts w:ascii="Arial" w:hAnsi="Arial" w:cs="Arial"/>
          <w:sz w:val="24"/>
        </w:rPr>
        <w:t>to make special, request</w:t>
      </w:r>
      <w:r w:rsidR="003D554C">
        <w:rPr>
          <w:rFonts w:ascii="Arial" w:hAnsi="Arial" w:cs="Arial"/>
          <w:sz w:val="24"/>
        </w:rPr>
        <w:t>s</w:t>
      </w:r>
      <w:r w:rsidR="00510F68">
        <w:rPr>
          <w:rFonts w:ascii="Arial" w:hAnsi="Arial" w:cs="Arial"/>
          <w:sz w:val="24"/>
        </w:rPr>
        <w:t xml:space="preserve"> to restore </w:t>
      </w:r>
      <w:r w:rsidR="003D554C">
        <w:rPr>
          <w:rFonts w:ascii="Arial" w:hAnsi="Arial" w:cs="Arial"/>
          <w:sz w:val="24"/>
        </w:rPr>
        <w:t xml:space="preserve">a </w:t>
      </w:r>
      <w:r w:rsidR="00510F68">
        <w:rPr>
          <w:rFonts w:ascii="Arial" w:hAnsi="Arial" w:cs="Arial"/>
          <w:sz w:val="24"/>
        </w:rPr>
        <w:t xml:space="preserve">filing date, and requests for reinstatement and the USPTO could not comply with the requirements of the Trademark Act </w:t>
      </w:r>
      <w:r w:rsidR="003D554C">
        <w:rPr>
          <w:rFonts w:ascii="Arial" w:hAnsi="Arial" w:cs="Arial"/>
          <w:sz w:val="24"/>
        </w:rPr>
        <w:t xml:space="preserve">and rules of practice </w:t>
      </w:r>
      <w:r w:rsidR="00510F68">
        <w:rPr>
          <w:rFonts w:ascii="Arial" w:hAnsi="Arial" w:cs="Arial"/>
          <w:sz w:val="24"/>
        </w:rPr>
        <w:t xml:space="preserve">(15 U.S.C. §§ 1051 and 1123 and 37 CFR Part 2). </w:t>
      </w:r>
    </w:p>
    <w:p w:rsidR="00EC1DDD" w:rsidRDefault="00EC1DDD" w14:paraId="664A8E6E" w14:textId="2FC6A57D">
      <w:pPr>
        <w:pStyle w:val="NoSpacing"/>
        <w:jc w:val="both"/>
        <w:rPr>
          <w:rFonts w:ascii="Arial" w:hAnsi="Arial" w:cs="Arial"/>
          <w:sz w:val="24"/>
        </w:rPr>
      </w:pPr>
    </w:p>
    <w:p w:rsidR="00B15ABF" w:rsidRDefault="00B15ABF" w14:paraId="72C76B6C" w14:textId="77777777">
      <w:pPr>
        <w:pStyle w:val="NoSpacing"/>
        <w:jc w:val="both"/>
        <w:rPr>
          <w:rFonts w:ascii="Arial" w:hAnsi="Arial" w:cs="Arial"/>
          <w:sz w:val="24"/>
        </w:rPr>
      </w:pPr>
    </w:p>
    <w:p w:rsidRPr="005F481C" w:rsidR="005F481C" w:rsidP="005F481C" w:rsidRDefault="00EC1DDD" w14:paraId="5AE73556" w14:textId="77777777">
      <w:pPr>
        <w:pStyle w:val="NoSpacing"/>
        <w:jc w:val="both"/>
        <w:rPr>
          <w:rFonts w:ascii="Arial" w:hAnsi="Arial" w:cs="Arial"/>
          <w:b/>
          <w:sz w:val="24"/>
        </w:rPr>
      </w:pPr>
      <w:r>
        <w:rPr>
          <w:rFonts w:ascii="Arial" w:hAnsi="Arial" w:cs="Arial"/>
          <w:b/>
          <w:sz w:val="24"/>
        </w:rPr>
        <w:t xml:space="preserve">7. </w:t>
      </w:r>
      <w:r>
        <w:rPr>
          <w:rFonts w:ascii="Arial" w:hAnsi="Arial" w:cs="Arial"/>
          <w:b/>
          <w:sz w:val="24"/>
        </w:rPr>
        <w:tab/>
      </w:r>
      <w:r w:rsidRPr="005F481C" w:rsidR="005F481C">
        <w:rPr>
          <w:rFonts w:ascii="Arial" w:hAnsi="Arial" w:cs="Arial"/>
          <w:b/>
          <w:sz w:val="24"/>
        </w:rPr>
        <w:t>Explain any special circumstances that would cause an information collection to be conducted in a manner:</w:t>
      </w:r>
    </w:p>
    <w:p w:rsidRPr="005F481C" w:rsidR="005F481C" w:rsidP="00010B79" w:rsidRDefault="005F481C" w14:paraId="72F5FFFD" w14:textId="54A77A47">
      <w:pPr>
        <w:pStyle w:val="NoSpacing"/>
        <w:numPr>
          <w:ilvl w:val="0"/>
          <w:numId w:val="1"/>
        </w:numPr>
        <w:jc w:val="both"/>
        <w:rPr>
          <w:rFonts w:ascii="Arial" w:hAnsi="Arial" w:cs="Arial"/>
          <w:b/>
          <w:sz w:val="24"/>
        </w:rPr>
      </w:pPr>
      <w:r w:rsidRPr="005F481C">
        <w:rPr>
          <w:rFonts w:ascii="Arial" w:hAnsi="Arial" w:cs="Arial"/>
          <w:b/>
          <w:sz w:val="24"/>
        </w:rPr>
        <w:t>requiring respondents to report information to the agency more often than quarterly;</w:t>
      </w:r>
    </w:p>
    <w:p w:rsidRPr="005F481C" w:rsidR="005F481C" w:rsidP="00010B79" w:rsidRDefault="005F481C" w14:paraId="626A8A0A" w14:textId="380AC8BD">
      <w:pPr>
        <w:pStyle w:val="NoSpacing"/>
        <w:numPr>
          <w:ilvl w:val="0"/>
          <w:numId w:val="1"/>
        </w:numPr>
        <w:jc w:val="both"/>
        <w:rPr>
          <w:rFonts w:ascii="Arial" w:hAnsi="Arial" w:cs="Arial"/>
          <w:b/>
          <w:sz w:val="24"/>
        </w:rPr>
      </w:pPr>
      <w:r w:rsidRPr="005F481C">
        <w:rPr>
          <w:rFonts w:ascii="Arial" w:hAnsi="Arial" w:cs="Arial"/>
          <w:b/>
          <w:sz w:val="24"/>
        </w:rPr>
        <w:t>requiring respondents to prepare a written response to a collection of information in fewer than 30 days after receipt of it;</w:t>
      </w:r>
    </w:p>
    <w:p w:rsidRPr="005F481C" w:rsidR="005F481C" w:rsidP="00010B79" w:rsidRDefault="005F481C" w14:paraId="2C3E88A9" w14:textId="10C3D76D">
      <w:pPr>
        <w:pStyle w:val="NoSpacing"/>
        <w:numPr>
          <w:ilvl w:val="0"/>
          <w:numId w:val="1"/>
        </w:numPr>
        <w:jc w:val="both"/>
        <w:rPr>
          <w:rFonts w:ascii="Arial" w:hAnsi="Arial" w:cs="Arial"/>
          <w:b/>
          <w:sz w:val="24"/>
        </w:rPr>
      </w:pPr>
      <w:r w:rsidRPr="005F481C">
        <w:rPr>
          <w:rFonts w:ascii="Arial" w:hAnsi="Arial" w:cs="Arial"/>
          <w:b/>
          <w:sz w:val="24"/>
        </w:rPr>
        <w:t>requiring respondents to submit more than an original and two copies of any document;</w:t>
      </w:r>
    </w:p>
    <w:p w:rsidRPr="005F481C" w:rsidR="005F481C" w:rsidP="00010B79" w:rsidRDefault="005F481C" w14:paraId="760D8BDD" w14:textId="442C1F21">
      <w:pPr>
        <w:pStyle w:val="NoSpacing"/>
        <w:numPr>
          <w:ilvl w:val="0"/>
          <w:numId w:val="1"/>
        </w:numPr>
        <w:jc w:val="both"/>
        <w:rPr>
          <w:rFonts w:ascii="Arial" w:hAnsi="Arial" w:cs="Arial"/>
          <w:b/>
          <w:sz w:val="24"/>
        </w:rPr>
      </w:pPr>
      <w:r w:rsidRPr="005F481C">
        <w:rPr>
          <w:rFonts w:ascii="Arial" w:hAnsi="Arial" w:cs="Arial"/>
          <w:b/>
          <w:sz w:val="24"/>
        </w:rPr>
        <w:t>requiring respondents to retain records, other than health, medical, government contract, grant-in-aid, or tax records, for more than three years;</w:t>
      </w:r>
    </w:p>
    <w:p w:rsidR="005F481C" w:rsidP="00010B79" w:rsidRDefault="005F481C" w14:paraId="7BBF132B" w14:textId="6BB3071B">
      <w:pPr>
        <w:pStyle w:val="NoSpacing"/>
        <w:numPr>
          <w:ilvl w:val="0"/>
          <w:numId w:val="1"/>
        </w:numPr>
        <w:jc w:val="both"/>
        <w:rPr>
          <w:rFonts w:ascii="Arial" w:hAnsi="Arial" w:cs="Arial"/>
          <w:b/>
          <w:sz w:val="24"/>
        </w:rPr>
      </w:pPr>
      <w:r w:rsidRPr="005F481C">
        <w:rPr>
          <w:rFonts w:ascii="Arial" w:hAnsi="Arial" w:cs="Arial"/>
          <w:b/>
          <w:sz w:val="24"/>
        </w:rPr>
        <w:t>in connection with a statistical survey, that is not designed to produce valid and reliable results that can be generalized to the universe of study;</w:t>
      </w:r>
    </w:p>
    <w:p w:rsidRPr="005F481C" w:rsidR="005F481C" w:rsidP="00010B79" w:rsidRDefault="005F481C" w14:paraId="7D506DB8" w14:textId="4E249A02">
      <w:pPr>
        <w:pStyle w:val="NoSpacing"/>
        <w:numPr>
          <w:ilvl w:val="0"/>
          <w:numId w:val="1"/>
        </w:numPr>
        <w:jc w:val="both"/>
        <w:rPr>
          <w:rFonts w:ascii="Arial" w:hAnsi="Arial" w:cs="Arial"/>
          <w:b/>
          <w:sz w:val="24"/>
        </w:rPr>
      </w:pPr>
      <w:r w:rsidRPr="005F481C">
        <w:rPr>
          <w:rFonts w:ascii="Arial" w:hAnsi="Arial" w:cs="Arial"/>
          <w:b/>
          <w:sz w:val="24"/>
        </w:rPr>
        <w:t>requiring the use of a statistical data classification that has not been reviewed and approved by OMB;</w:t>
      </w:r>
    </w:p>
    <w:p w:rsidRPr="005F481C" w:rsidR="005F481C" w:rsidP="00010B79" w:rsidRDefault="005F481C" w14:paraId="118E1BF1" w14:textId="6D351AA9">
      <w:pPr>
        <w:pStyle w:val="NoSpacing"/>
        <w:numPr>
          <w:ilvl w:val="0"/>
          <w:numId w:val="1"/>
        </w:numPr>
        <w:jc w:val="both"/>
        <w:rPr>
          <w:rFonts w:ascii="Arial" w:hAnsi="Arial" w:cs="Arial"/>
          <w:b/>
          <w:sz w:val="24"/>
        </w:rPr>
      </w:pPr>
      <w:r w:rsidRPr="005F481C">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C1DDD" w:rsidP="00010B79" w:rsidRDefault="005F481C" w14:paraId="664A8E6F" w14:textId="6F08DB27">
      <w:pPr>
        <w:pStyle w:val="NoSpacing"/>
        <w:numPr>
          <w:ilvl w:val="0"/>
          <w:numId w:val="1"/>
        </w:numPr>
        <w:jc w:val="both"/>
        <w:rPr>
          <w:rFonts w:ascii="Arial" w:hAnsi="Arial" w:cs="Arial"/>
          <w:sz w:val="24"/>
        </w:rPr>
      </w:pPr>
      <w:proofErr w:type="gramStart"/>
      <w:r w:rsidRPr="005F481C">
        <w:rPr>
          <w:rFonts w:ascii="Arial" w:hAnsi="Arial" w:cs="Arial"/>
          <w:b/>
          <w:sz w:val="24"/>
        </w:rPr>
        <w:t>requiring</w:t>
      </w:r>
      <w:proofErr w:type="gramEnd"/>
      <w:r w:rsidRPr="005F481C">
        <w:rPr>
          <w:rFonts w:ascii="Arial" w:hAnsi="Arial" w:cs="Arial"/>
          <w:b/>
          <w:sz w:val="24"/>
        </w:rPr>
        <w:t xml:space="preserve"> respondents to submit proprietary trade secrets, or other confidential information unless the agency can demonstrate that it has instituted procedures to protect the information's confidentiality to the extent permitted by law.</w:t>
      </w:r>
    </w:p>
    <w:p w:rsidR="00890A0F" w:rsidRDefault="00890A0F" w14:paraId="664A8E70" w14:textId="77777777">
      <w:pPr>
        <w:pStyle w:val="NoSpacing"/>
        <w:jc w:val="both"/>
        <w:rPr>
          <w:rFonts w:ascii="Arial" w:hAnsi="Arial" w:cs="Arial"/>
          <w:sz w:val="24"/>
        </w:rPr>
      </w:pPr>
    </w:p>
    <w:p w:rsidR="00890A0F" w:rsidRDefault="00890A0F" w14:paraId="664A8E71"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890A0F" w:rsidRDefault="00890A0F" w14:paraId="664A8E72" w14:textId="3FDCC686">
      <w:pPr>
        <w:pStyle w:val="NoSpacing"/>
        <w:jc w:val="both"/>
        <w:rPr>
          <w:rFonts w:ascii="Arial" w:hAnsi="Arial" w:cs="Arial"/>
          <w:sz w:val="24"/>
        </w:rPr>
      </w:pPr>
    </w:p>
    <w:p w:rsidR="00B15ABF" w:rsidRDefault="00B15ABF" w14:paraId="13B8DF98" w14:textId="77777777">
      <w:pPr>
        <w:pStyle w:val="NoSpacing"/>
        <w:jc w:val="both"/>
        <w:rPr>
          <w:rFonts w:ascii="Arial" w:hAnsi="Arial" w:cs="Arial"/>
          <w:sz w:val="24"/>
        </w:rPr>
      </w:pPr>
    </w:p>
    <w:p w:rsidR="005F481C" w:rsidP="005F481C" w:rsidRDefault="00890A0F" w14:paraId="4E195986" w14:textId="287EB188">
      <w:pPr>
        <w:pStyle w:val="NoSpacing"/>
        <w:jc w:val="both"/>
        <w:rPr>
          <w:rFonts w:ascii="Arial" w:hAnsi="Arial" w:cs="Arial"/>
          <w:b/>
          <w:sz w:val="24"/>
        </w:rPr>
      </w:pPr>
      <w:r>
        <w:rPr>
          <w:rFonts w:ascii="Arial" w:hAnsi="Arial" w:cs="Arial"/>
          <w:b/>
          <w:sz w:val="24"/>
        </w:rPr>
        <w:t xml:space="preserve">8. </w:t>
      </w:r>
      <w:r>
        <w:rPr>
          <w:rFonts w:ascii="Arial" w:hAnsi="Arial" w:cs="Arial"/>
          <w:b/>
          <w:sz w:val="24"/>
        </w:rPr>
        <w:tab/>
      </w:r>
      <w:r w:rsidRPr="005F481C" w:rsidR="005F481C">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F481C" w:rsidR="005F481C" w:rsidP="005F481C" w:rsidRDefault="005F481C" w14:paraId="1F6D7451" w14:textId="77777777">
      <w:pPr>
        <w:pStyle w:val="NoSpacing"/>
        <w:jc w:val="both"/>
        <w:rPr>
          <w:rFonts w:ascii="Arial" w:hAnsi="Arial" w:cs="Arial"/>
          <w:b/>
          <w:sz w:val="24"/>
        </w:rPr>
      </w:pPr>
    </w:p>
    <w:p w:rsidR="005F481C" w:rsidP="005F481C" w:rsidRDefault="005F481C" w14:paraId="3D8C3B6D" w14:textId="5FC2D80F">
      <w:pPr>
        <w:pStyle w:val="NoSpacing"/>
        <w:jc w:val="both"/>
        <w:rPr>
          <w:rFonts w:ascii="Arial" w:hAnsi="Arial" w:cs="Arial"/>
          <w:b/>
          <w:sz w:val="24"/>
        </w:rPr>
      </w:pPr>
      <w:r w:rsidRPr="005F481C">
        <w:rPr>
          <w:rFonts w:ascii="Arial" w:hAnsi="Arial" w:cs="Arial"/>
          <w:b/>
          <w:sz w:val="24"/>
        </w:rPr>
        <w:t xml:space="preserve">Describe efforts to consult with persons outside the agency to obtain their views on the availability of data, frequency of </w:t>
      </w:r>
      <w:r w:rsidR="0015607D">
        <w:rPr>
          <w:rFonts w:ascii="Arial" w:hAnsi="Arial" w:cs="Arial"/>
          <w:b/>
          <w:sz w:val="24"/>
        </w:rPr>
        <w:t xml:space="preserve">information </w:t>
      </w:r>
      <w:r w:rsidRPr="005F481C">
        <w:rPr>
          <w:rFonts w:ascii="Arial" w:hAnsi="Arial" w:cs="Arial"/>
          <w:b/>
          <w:sz w:val="24"/>
        </w:rPr>
        <w:t>collection, the clarity of instructions and recordkeeping, disclosure, or reporting format (if any), and on the data elements to be recorded, disclosed, or reported.</w:t>
      </w:r>
    </w:p>
    <w:p w:rsidRPr="005F481C" w:rsidR="005F481C" w:rsidP="005F481C" w:rsidRDefault="005F481C" w14:paraId="2646C891" w14:textId="77777777">
      <w:pPr>
        <w:pStyle w:val="NoSpacing"/>
        <w:jc w:val="both"/>
        <w:rPr>
          <w:rFonts w:ascii="Arial" w:hAnsi="Arial" w:cs="Arial"/>
          <w:b/>
          <w:sz w:val="24"/>
        </w:rPr>
      </w:pPr>
    </w:p>
    <w:p w:rsidR="00890A0F" w:rsidP="005F481C" w:rsidRDefault="005F481C" w14:paraId="664A8E73" w14:textId="0B01C3B2">
      <w:pPr>
        <w:pStyle w:val="NoSpacing"/>
        <w:jc w:val="both"/>
        <w:rPr>
          <w:rFonts w:ascii="Arial" w:hAnsi="Arial" w:cs="Arial"/>
          <w:sz w:val="24"/>
        </w:rPr>
      </w:pPr>
      <w:r w:rsidRPr="005F481C">
        <w:rPr>
          <w:rFonts w:ascii="Arial" w:hAnsi="Arial" w:cs="Arial"/>
          <w:b/>
          <w:sz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90A0F" w:rsidRDefault="00890A0F" w14:paraId="664A8E74" w14:textId="77777777">
      <w:pPr>
        <w:pStyle w:val="NoSpacing"/>
        <w:jc w:val="both"/>
        <w:rPr>
          <w:rFonts w:ascii="Arial" w:hAnsi="Arial" w:cs="Arial"/>
          <w:sz w:val="24"/>
        </w:rPr>
      </w:pPr>
    </w:p>
    <w:p w:rsidR="00890A0F" w:rsidRDefault="00890A0F" w14:paraId="664A8E75" w14:textId="394DDA5A">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F526EA">
        <w:rPr>
          <w:rFonts w:ascii="Arial" w:hAnsi="Arial" w:cs="Arial"/>
          <w:sz w:val="24"/>
        </w:rPr>
        <w:t>May 3, 2021</w:t>
      </w:r>
      <w:r w:rsidR="005F3415">
        <w:rPr>
          <w:rFonts w:ascii="Arial" w:hAnsi="Arial" w:cs="Arial"/>
          <w:sz w:val="24"/>
        </w:rPr>
        <w:t xml:space="preserve"> </w:t>
      </w:r>
      <w:r w:rsidR="0010798A">
        <w:rPr>
          <w:rFonts w:ascii="Arial" w:hAnsi="Arial" w:cs="Arial"/>
          <w:sz w:val="24"/>
        </w:rPr>
        <w:t>(</w:t>
      </w:r>
      <w:r w:rsidR="00F526EA">
        <w:rPr>
          <w:rFonts w:ascii="Arial" w:hAnsi="Arial" w:cs="Arial"/>
          <w:sz w:val="24"/>
        </w:rPr>
        <w:t xml:space="preserve">86 FR </w:t>
      </w:r>
      <w:r w:rsidRPr="00F526EA" w:rsidR="00F526EA">
        <w:rPr>
          <w:rFonts w:ascii="Arial" w:hAnsi="Arial" w:cs="Arial"/>
          <w:sz w:val="24"/>
        </w:rPr>
        <w:t>23350</w:t>
      </w:r>
      <w:r w:rsidR="0010798A">
        <w:rPr>
          <w:rFonts w:ascii="Arial" w:hAnsi="Arial" w:cs="Arial"/>
          <w:sz w:val="24"/>
        </w:rPr>
        <w:t xml:space="preserve">). The comment period ended on </w:t>
      </w:r>
      <w:r w:rsidR="00EF2E8F">
        <w:rPr>
          <w:rFonts w:ascii="Arial" w:hAnsi="Arial" w:cs="Arial"/>
          <w:sz w:val="24"/>
        </w:rPr>
        <w:t>July 2, 2021</w:t>
      </w:r>
      <w:r>
        <w:rPr>
          <w:rFonts w:ascii="Arial" w:hAnsi="Arial" w:cs="Arial"/>
          <w:sz w:val="24"/>
        </w:rPr>
        <w:t xml:space="preserve">. No comments were received. </w:t>
      </w:r>
    </w:p>
    <w:p w:rsidR="00890A0F" w:rsidRDefault="00890A0F" w14:paraId="664A8E76" w14:textId="77777777">
      <w:pPr>
        <w:pStyle w:val="NoSpacing"/>
        <w:jc w:val="both"/>
        <w:rPr>
          <w:rFonts w:ascii="Arial" w:hAnsi="Arial" w:cs="Arial"/>
          <w:sz w:val="24"/>
        </w:rPr>
      </w:pPr>
    </w:p>
    <w:p w:rsidR="00890A0F" w:rsidRDefault="00890A0F" w14:paraId="664A8E77" w14:textId="5D680648">
      <w:pPr>
        <w:pStyle w:val="NoSpacing"/>
        <w:jc w:val="both"/>
        <w:rPr>
          <w:rFonts w:ascii="Arial" w:hAnsi="Arial" w:cs="Arial"/>
          <w:sz w:val="24"/>
        </w:rPr>
      </w:pPr>
      <w:r>
        <w:rPr>
          <w:rFonts w:ascii="Arial" w:hAnsi="Arial" w:cs="Arial"/>
          <w:sz w:val="24"/>
        </w:rPr>
        <w:t xml:space="preserve">In addition, several large and well-organized bar associations frequently communicate their views </w:t>
      </w:r>
      <w:r w:rsidR="00724521">
        <w:rPr>
          <w:rFonts w:ascii="Arial" w:hAnsi="Arial" w:cs="Arial"/>
          <w:sz w:val="24"/>
        </w:rPr>
        <w:t xml:space="preserve">to the USPTO, as does the Trademark Public Advisory Committee (TPAC). </w:t>
      </w:r>
      <w:r w:rsidR="003D554C">
        <w:rPr>
          <w:rFonts w:ascii="Arial" w:hAnsi="Arial" w:cs="Arial"/>
          <w:sz w:val="24"/>
        </w:rPr>
        <w:t xml:space="preserve">The </w:t>
      </w:r>
      <w:r w:rsidR="00724521">
        <w:rPr>
          <w:rFonts w:ascii="Arial" w:hAnsi="Arial" w:cs="Arial"/>
          <w:sz w:val="24"/>
        </w:rPr>
        <w:t>TPAC was created by the American Inventors Protection Act of 1999</w:t>
      </w:r>
      <w:r w:rsidR="00486281">
        <w:rPr>
          <w:rFonts w:ascii="Arial" w:hAnsi="Arial" w:cs="Arial"/>
          <w:sz w:val="24"/>
        </w:rPr>
        <w:t xml:space="preserve"> to advi</w:t>
      </w:r>
      <w:r w:rsidR="00B82466">
        <w:rPr>
          <w:rFonts w:ascii="Arial" w:hAnsi="Arial" w:cs="Arial"/>
          <w:sz w:val="24"/>
        </w:rPr>
        <w:t>s</w:t>
      </w:r>
      <w:r w:rsidR="00486281">
        <w:rPr>
          <w:rFonts w:ascii="Arial" w:hAnsi="Arial" w:cs="Arial"/>
          <w:sz w:val="24"/>
        </w:rPr>
        <w:t xml:space="preserve">e the Director of the USPTO </w:t>
      </w:r>
      <w:r w:rsidR="00FA43CF">
        <w:rPr>
          <w:rFonts w:ascii="Arial" w:hAnsi="Arial" w:cs="Arial"/>
          <w:sz w:val="24"/>
        </w:rPr>
        <w:t>on the A</w:t>
      </w:r>
      <w:r w:rsidR="00AA5D1C">
        <w:rPr>
          <w:rFonts w:ascii="Arial" w:hAnsi="Arial" w:cs="Arial"/>
          <w:sz w:val="24"/>
        </w:rPr>
        <w:t>gency’</w:t>
      </w:r>
      <w:r w:rsidR="008A59FC">
        <w:rPr>
          <w:rFonts w:ascii="Arial" w:hAnsi="Arial" w:cs="Arial"/>
          <w:sz w:val="24"/>
        </w:rPr>
        <w:t>s operations, including its goals, performance, budget, and user fees. The TPAC include</w:t>
      </w:r>
      <w:r w:rsidR="003D554C">
        <w:rPr>
          <w:rFonts w:ascii="Arial" w:hAnsi="Arial" w:cs="Arial"/>
          <w:sz w:val="24"/>
        </w:rPr>
        <w:t>s</w:t>
      </w:r>
      <w:r w:rsidR="008A59FC">
        <w:rPr>
          <w:rFonts w:ascii="Arial" w:hAnsi="Arial" w:cs="Arial"/>
          <w:sz w:val="24"/>
        </w:rPr>
        <w:t xml:space="preserve"> </w:t>
      </w:r>
      <w:r w:rsidR="00B82466">
        <w:rPr>
          <w:rFonts w:ascii="Arial" w:hAnsi="Arial" w:cs="Arial"/>
          <w:sz w:val="24"/>
        </w:rPr>
        <w:t>9</w:t>
      </w:r>
      <w:r w:rsidR="008A59FC">
        <w:rPr>
          <w:rFonts w:ascii="Arial" w:hAnsi="Arial" w:cs="Arial"/>
          <w:sz w:val="24"/>
        </w:rPr>
        <w:t xml:space="preserve"> voting members who are appointed by and serve at the pleasure of the Secretary of Commerce. Members include inventors, lawyers, corporate executives, entrepreneurs, and academicians with significant experience in management, finance, </w:t>
      </w:r>
      <w:r w:rsidR="00C61A85">
        <w:rPr>
          <w:rFonts w:ascii="Arial" w:hAnsi="Arial" w:cs="Arial"/>
          <w:sz w:val="24"/>
        </w:rPr>
        <w:t xml:space="preserve">science, technology, labor relations, and intellectual property issues. The members of the TPAC reflect the broad array of USPTO stakeholders and embrace the USPTO’s e-government initiative. This diversity of interests is an effective tool in helping the USPTO nurture and protect the intellectual property that is the underpinning of America’s strong economy. </w:t>
      </w:r>
    </w:p>
    <w:p w:rsidR="00C61A85" w:rsidRDefault="00C61A85" w14:paraId="664A8E78" w14:textId="4CE92CEA">
      <w:pPr>
        <w:pStyle w:val="NoSpacing"/>
        <w:jc w:val="both"/>
        <w:rPr>
          <w:rFonts w:ascii="Arial" w:hAnsi="Arial" w:cs="Arial"/>
          <w:sz w:val="24"/>
        </w:rPr>
      </w:pPr>
    </w:p>
    <w:p w:rsidR="00B15ABF" w:rsidRDefault="00B15ABF" w14:paraId="286CF862" w14:textId="77777777">
      <w:pPr>
        <w:pStyle w:val="NoSpacing"/>
        <w:jc w:val="both"/>
        <w:rPr>
          <w:rFonts w:ascii="Arial" w:hAnsi="Arial" w:cs="Arial"/>
          <w:sz w:val="24"/>
        </w:rPr>
      </w:pPr>
    </w:p>
    <w:p w:rsidR="00C61A85" w:rsidRDefault="00C61A85" w14:paraId="664A8E7A" w14:textId="635B3198">
      <w:pPr>
        <w:pStyle w:val="NoSpacing"/>
        <w:jc w:val="both"/>
        <w:rPr>
          <w:rFonts w:ascii="Arial" w:hAnsi="Arial" w:cs="Arial"/>
          <w:sz w:val="24"/>
        </w:rPr>
      </w:pPr>
      <w:r>
        <w:rPr>
          <w:rFonts w:ascii="Arial" w:hAnsi="Arial" w:cs="Arial"/>
          <w:b/>
          <w:sz w:val="24"/>
        </w:rPr>
        <w:t xml:space="preserve">9. </w:t>
      </w:r>
      <w:r>
        <w:rPr>
          <w:rFonts w:ascii="Arial" w:hAnsi="Arial" w:cs="Arial"/>
          <w:b/>
          <w:sz w:val="24"/>
        </w:rPr>
        <w:tab/>
      </w:r>
      <w:r w:rsidRPr="005F481C" w:rsidR="005F481C">
        <w:rPr>
          <w:rFonts w:ascii="Arial" w:hAnsi="Arial" w:cs="Arial"/>
          <w:b/>
          <w:sz w:val="24"/>
        </w:rPr>
        <w:t>Explain any decision to provide any payment or gift to respondents, other than remuneration of contractors or grantees.</w:t>
      </w:r>
    </w:p>
    <w:p w:rsidR="005F3415" w:rsidRDefault="005F3415" w14:paraId="1BF4BD75" w14:textId="77777777">
      <w:pPr>
        <w:pStyle w:val="NoSpacing"/>
        <w:jc w:val="both"/>
        <w:rPr>
          <w:rFonts w:ascii="Arial" w:hAnsi="Arial" w:cs="Arial"/>
          <w:sz w:val="24"/>
        </w:rPr>
      </w:pPr>
    </w:p>
    <w:p w:rsidR="00C61A85" w:rsidRDefault="00C61A85" w14:paraId="664A8E7B" w14:textId="68017BBC">
      <w:pPr>
        <w:pStyle w:val="NoSpacing"/>
        <w:jc w:val="both"/>
        <w:rPr>
          <w:rFonts w:ascii="Arial" w:hAnsi="Arial" w:cs="Arial"/>
          <w:sz w:val="24"/>
        </w:rPr>
      </w:pPr>
      <w:r>
        <w:rPr>
          <w:rFonts w:ascii="Arial" w:hAnsi="Arial" w:cs="Arial"/>
          <w:sz w:val="24"/>
        </w:rPr>
        <w:t>This information collection does not involve a payment or gift to any respondent.</w:t>
      </w:r>
    </w:p>
    <w:p w:rsidR="00C965BF" w:rsidRDefault="00C965BF" w14:paraId="664A8E7C" w14:textId="00D1BDEA">
      <w:pPr>
        <w:pStyle w:val="NoSpacing"/>
        <w:jc w:val="both"/>
        <w:rPr>
          <w:rFonts w:ascii="Arial" w:hAnsi="Arial" w:cs="Arial"/>
          <w:sz w:val="24"/>
        </w:rPr>
      </w:pPr>
    </w:p>
    <w:p w:rsidR="00B15ABF" w:rsidRDefault="00B15ABF" w14:paraId="096F7A26" w14:textId="77777777">
      <w:pPr>
        <w:pStyle w:val="NoSpacing"/>
        <w:jc w:val="both"/>
        <w:rPr>
          <w:rFonts w:ascii="Arial" w:hAnsi="Arial" w:cs="Arial"/>
          <w:sz w:val="24"/>
        </w:rPr>
      </w:pPr>
    </w:p>
    <w:p w:rsidR="00C965BF" w:rsidRDefault="00C965BF" w14:paraId="664A8E7D" w14:textId="1097F524">
      <w:pPr>
        <w:pStyle w:val="NoSpacing"/>
        <w:jc w:val="both"/>
        <w:rPr>
          <w:rFonts w:ascii="Arial" w:hAnsi="Arial" w:cs="Arial"/>
          <w:sz w:val="24"/>
        </w:rPr>
      </w:pPr>
      <w:r>
        <w:rPr>
          <w:rFonts w:ascii="Arial" w:hAnsi="Arial" w:cs="Arial"/>
          <w:b/>
          <w:sz w:val="24"/>
        </w:rPr>
        <w:t>10.</w:t>
      </w:r>
      <w:r>
        <w:rPr>
          <w:rFonts w:ascii="Arial" w:hAnsi="Arial" w:cs="Arial"/>
          <w:b/>
          <w:sz w:val="24"/>
        </w:rPr>
        <w:tab/>
      </w:r>
      <w:r w:rsidRPr="005F481C" w:rsidR="005F481C">
        <w:rPr>
          <w:rFonts w:ascii="Arial" w:hAnsi="Arial" w:cs="Arial"/>
          <w:b/>
          <w:sz w:val="24"/>
        </w:rPr>
        <w:t xml:space="preserve">Describe any assurance of confidentiality provided to respondents and the basis for the assurance in statute, regulation, or agency policy. If the </w:t>
      </w:r>
      <w:r w:rsidR="0015607D">
        <w:rPr>
          <w:rFonts w:ascii="Arial" w:hAnsi="Arial" w:cs="Arial"/>
          <w:b/>
          <w:sz w:val="24"/>
        </w:rPr>
        <w:t xml:space="preserve">information </w:t>
      </w:r>
      <w:r w:rsidRPr="005F481C" w:rsidR="005F481C">
        <w:rPr>
          <w:rFonts w:ascii="Arial" w:hAnsi="Arial" w:cs="Arial"/>
          <w:b/>
          <w:sz w:val="24"/>
        </w:rPr>
        <w:t>collection requires a systems of records notice (SORN) or privacy impact assessment (PIA), those should be cited and described here.</w:t>
      </w:r>
    </w:p>
    <w:p w:rsidR="00C965BF" w:rsidRDefault="00C965BF" w14:paraId="664A8E7E" w14:textId="77777777">
      <w:pPr>
        <w:pStyle w:val="NoSpacing"/>
        <w:jc w:val="both"/>
        <w:rPr>
          <w:rFonts w:ascii="Arial" w:hAnsi="Arial" w:cs="Arial"/>
          <w:sz w:val="24"/>
        </w:rPr>
      </w:pPr>
    </w:p>
    <w:p w:rsidR="00C965BF" w:rsidRDefault="00871CDC" w14:paraId="664A8E7F" w14:textId="2EA06995">
      <w:pPr>
        <w:pStyle w:val="NoSpacing"/>
        <w:jc w:val="both"/>
        <w:rPr>
          <w:rFonts w:ascii="Arial" w:hAnsi="Arial" w:cs="Arial"/>
          <w:sz w:val="24"/>
        </w:rPr>
      </w:pPr>
      <w:r>
        <w:rPr>
          <w:rFonts w:ascii="Arial" w:hAnsi="Arial" w:cs="Arial"/>
          <w:sz w:val="24"/>
        </w:rPr>
        <w:t>Trademark applications and registrations are open to public inspection. Confidentiality is not required in the processing of this information</w:t>
      </w:r>
      <w:r w:rsidR="005F3415">
        <w:rPr>
          <w:rFonts w:ascii="Arial" w:hAnsi="Arial" w:cs="Arial"/>
          <w:sz w:val="24"/>
        </w:rPr>
        <w:t xml:space="preserve"> collection</w:t>
      </w:r>
      <w:r>
        <w:rPr>
          <w:rFonts w:ascii="Arial" w:hAnsi="Arial" w:cs="Arial"/>
          <w:sz w:val="24"/>
        </w:rPr>
        <w:t xml:space="preserve">. </w:t>
      </w:r>
    </w:p>
    <w:p w:rsidR="006E0C60" w:rsidRDefault="006E0C60" w14:paraId="5AFF5417" w14:textId="7B3B5D00">
      <w:pPr>
        <w:pStyle w:val="NoSpacing"/>
        <w:jc w:val="both"/>
        <w:rPr>
          <w:rFonts w:ascii="Arial" w:hAnsi="Arial" w:cs="Arial"/>
          <w:sz w:val="24"/>
        </w:rPr>
      </w:pPr>
    </w:p>
    <w:p w:rsidR="006E0C60" w:rsidP="006E0C60" w:rsidRDefault="006E0C60" w14:paraId="61AE0D4E" w14:textId="0EC0CA29">
      <w:pPr>
        <w:jc w:val="both"/>
        <w:rPr>
          <w:rFonts w:ascii="Arial" w:hAnsi="Arial"/>
          <w:lang w:val="en-GB"/>
        </w:rPr>
      </w:pPr>
      <w:r w:rsidRPr="00E60FE9">
        <w:rPr>
          <w:rFonts w:ascii="Arial" w:hAnsi="Arial"/>
          <w:lang w:val="en-GB"/>
        </w:rPr>
        <w:t>This information coll</w:t>
      </w:r>
      <w:r>
        <w:rPr>
          <w:rFonts w:ascii="Arial" w:hAnsi="Arial"/>
          <w:lang w:val="en-GB"/>
        </w:rPr>
        <w:t xml:space="preserve">ection may contain information </w:t>
      </w:r>
      <w:r w:rsidRPr="00E60FE9">
        <w:rPr>
          <w:rFonts w:ascii="Arial" w:hAnsi="Arial"/>
          <w:lang w:val="en-GB"/>
        </w:rPr>
        <w:t>subject to the Privacy Act. 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Trademark Application information collection activities are covered under the Statement of Records Notice (COMMERCE/USPTO-26 Trademark Application and Registration Records) at Federal Register /Vol. 85, No. 32 /Tuesday, February 18, 2020 /Notices. This SORN identifies the categories of records in the system containing applicants for trademark</w:t>
      </w:r>
      <w:r w:rsidR="00B82466">
        <w:rPr>
          <w:rFonts w:ascii="Arial" w:hAnsi="Arial"/>
          <w:lang w:val="en-GB"/>
        </w:rPr>
        <w:t xml:space="preserve"> registration</w:t>
      </w:r>
      <w:r w:rsidRPr="00E60FE9">
        <w:rPr>
          <w:rFonts w:ascii="Arial" w:hAnsi="Arial"/>
          <w:lang w:val="en-GB"/>
        </w:rPr>
        <w:t xml:space="preserve">, </w:t>
      </w:r>
      <w:r w:rsidR="00394A34">
        <w:rPr>
          <w:rFonts w:ascii="Arial" w:hAnsi="Arial"/>
          <w:lang w:val="en-GB"/>
        </w:rPr>
        <w:t xml:space="preserve">to </w:t>
      </w:r>
      <w:r w:rsidRPr="00E60FE9">
        <w:rPr>
          <w:rFonts w:ascii="Arial" w:hAnsi="Arial"/>
          <w:lang w:val="en-GB"/>
        </w:rPr>
        <w:lastRenderedPageBreak/>
        <w:t>include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6E0C60" w:rsidP="006E0C60" w:rsidRDefault="006E0C60" w14:paraId="6D415A66" w14:textId="77777777">
      <w:pPr>
        <w:jc w:val="both"/>
        <w:rPr>
          <w:rFonts w:ascii="Arial" w:hAnsi="Arial"/>
        </w:rPr>
      </w:pPr>
    </w:p>
    <w:p w:rsidR="006E0C60" w:rsidP="006E0C60" w:rsidRDefault="006E0C60" w14:paraId="7F35FEED" w14:textId="495E07D9">
      <w:pPr>
        <w:jc w:val="both"/>
        <w:rPr>
          <w:rFonts w:ascii="Arial" w:hAnsi="Arial"/>
        </w:rPr>
      </w:pPr>
      <w:r>
        <w:rPr>
          <w:rFonts w:ascii="Arial" w:hAnsi="Arial"/>
        </w:rPr>
        <w:t>The TEAS forms also include links to the USPTO’s Web Privacy Policy and to the form’s burden state</w:t>
      </w:r>
      <w:r w:rsidR="00EE3794">
        <w:rPr>
          <w:rFonts w:ascii="Arial" w:hAnsi="Arial"/>
        </w:rPr>
        <w:t xml:space="preserve">ment at the bottom of each page.  </w:t>
      </w:r>
    </w:p>
    <w:p w:rsidR="00D15D6A" w:rsidRDefault="00D15D6A" w14:paraId="664A8E80" w14:textId="0C43CFB1">
      <w:pPr>
        <w:pStyle w:val="NoSpacing"/>
        <w:jc w:val="both"/>
        <w:rPr>
          <w:rFonts w:ascii="Arial" w:hAnsi="Arial" w:cs="Arial"/>
          <w:sz w:val="24"/>
        </w:rPr>
      </w:pPr>
    </w:p>
    <w:p w:rsidR="00B15ABF" w:rsidRDefault="00B15ABF" w14:paraId="20836789" w14:textId="77777777">
      <w:pPr>
        <w:pStyle w:val="NoSpacing"/>
        <w:jc w:val="both"/>
        <w:rPr>
          <w:rFonts w:ascii="Arial" w:hAnsi="Arial" w:cs="Arial"/>
          <w:sz w:val="24"/>
        </w:rPr>
      </w:pPr>
    </w:p>
    <w:p w:rsidR="00D15D6A" w:rsidRDefault="00D15D6A" w14:paraId="664A8E81" w14:textId="74DB19C6">
      <w:pPr>
        <w:pStyle w:val="NoSpacing"/>
        <w:jc w:val="both"/>
        <w:rPr>
          <w:rFonts w:ascii="Arial" w:hAnsi="Arial" w:cs="Arial"/>
          <w:sz w:val="24"/>
        </w:rPr>
      </w:pPr>
      <w:r>
        <w:rPr>
          <w:rFonts w:ascii="Arial" w:hAnsi="Arial" w:cs="Arial"/>
          <w:b/>
          <w:sz w:val="24"/>
        </w:rPr>
        <w:t xml:space="preserve">11. </w:t>
      </w:r>
      <w:r>
        <w:rPr>
          <w:rFonts w:ascii="Arial" w:hAnsi="Arial" w:cs="Arial"/>
          <w:b/>
          <w:sz w:val="24"/>
        </w:rPr>
        <w:tab/>
      </w:r>
      <w:r w:rsidRPr="005F481C" w:rsidR="005F481C">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5D6A" w:rsidRDefault="00D15D6A" w14:paraId="664A8E82" w14:textId="77777777">
      <w:pPr>
        <w:pStyle w:val="NoSpacing"/>
        <w:jc w:val="both"/>
        <w:rPr>
          <w:rFonts w:ascii="Arial" w:hAnsi="Arial" w:cs="Arial"/>
          <w:sz w:val="24"/>
        </w:rPr>
      </w:pPr>
    </w:p>
    <w:p w:rsidR="00D15D6A" w:rsidRDefault="00D15D6A" w14:paraId="664A8E83" w14:textId="32E548AF">
      <w:pPr>
        <w:pStyle w:val="NoSpacing"/>
        <w:jc w:val="both"/>
        <w:rPr>
          <w:rFonts w:ascii="Arial" w:hAnsi="Arial" w:cs="Arial"/>
          <w:sz w:val="24"/>
        </w:rPr>
      </w:pPr>
      <w:r>
        <w:rPr>
          <w:rFonts w:ascii="Arial" w:hAnsi="Arial" w:cs="Arial"/>
          <w:sz w:val="24"/>
        </w:rPr>
        <w:t xml:space="preserve">None of the required information in this </w:t>
      </w:r>
      <w:r w:rsidR="005F3415">
        <w:rPr>
          <w:rFonts w:ascii="Arial" w:hAnsi="Arial" w:cs="Arial"/>
          <w:sz w:val="24"/>
        </w:rPr>
        <w:t xml:space="preserve">information </w:t>
      </w:r>
      <w:r>
        <w:rPr>
          <w:rFonts w:ascii="Arial" w:hAnsi="Arial" w:cs="Arial"/>
          <w:sz w:val="24"/>
        </w:rPr>
        <w:t xml:space="preserve">collection is considered to be sensitive. </w:t>
      </w:r>
    </w:p>
    <w:p w:rsidR="00D15D6A" w:rsidRDefault="00D15D6A" w14:paraId="664A8E84" w14:textId="1D5A1AB0">
      <w:pPr>
        <w:pStyle w:val="NoSpacing"/>
        <w:jc w:val="both"/>
        <w:rPr>
          <w:rFonts w:ascii="Arial" w:hAnsi="Arial" w:cs="Arial"/>
          <w:sz w:val="24"/>
        </w:rPr>
      </w:pPr>
    </w:p>
    <w:p w:rsidR="00B15ABF" w:rsidRDefault="00B15ABF" w14:paraId="24BE9AD8" w14:textId="77777777">
      <w:pPr>
        <w:pStyle w:val="NoSpacing"/>
        <w:jc w:val="both"/>
        <w:rPr>
          <w:rFonts w:ascii="Arial" w:hAnsi="Arial" w:cs="Arial"/>
          <w:sz w:val="24"/>
        </w:rPr>
      </w:pPr>
    </w:p>
    <w:p w:rsidRPr="005F481C" w:rsidR="005F481C" w:rsidP="005F481C" w:rsidRDefault="00D15D6A" w14:paraId="2542F515" w14:textId="77777777">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r>
      <w:r w:rsidRPr="005F481C" w:rsidR="005F481C">
        <w:rPr>
          <w:rFonts w:ascii="Arial" w:hAnsi="Arial" w:cs="Arial"/>
          <w:b/>
          <w:sz w:val="24"/>
        </w:rPr>
        <w:t>Provide estimates of the hour burden of the collection of information. The statement should:</w:t>
      </w:r>
    </w:p>
    <w:p w:rsidR="002C357D" w:rsidP="00010B79" w:rsidRDefault="005F481C" w14:paraId="289121D7" w14:textId="4115034C">
      <w:pPr>
        <w:pStyle w:val="NoSpacing"/>
        <w:numPr>
          <w:ilvl w:val="0"/>
          <w:numId w:val="1"/>
        </w:numPr>
        <w:jc w:val="both"/>
        <w:rPr>
          <w:rFonts w:ascii="Arial" w:hAnsi="Arial" w:cs="Arial"/>
          <w:b/>
          <w:sz w:val="24"/>
        </w:rPr>
      </w:pPr>
      <w:r w:rsidRPr="005F481C">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5F481C">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2C357D" w:rsidR="002C357D" w:rsidP="00010B79" w:rsidRDefault="002C357D" w14:paraId="5B514A18" w14:textId="5E2C5652">
      <w:pPr>
        <w:pStyle w:val="NoSpacing"/>
        <w:numPr>
          <w:ilvl w:val="0"/>
          <w:numId w:val="1"/>
        </w:numPr>
        <w:jc w:val="both"/>
        <w:rPr>
          <w:rFonts w:ascii="Arial" w:hAnsi="Arial" w:cs="Arial"/>
          <w:b/>
          <w:sz w:val="24"/>
        </w:rPr>
      </w:pPr>
      <w:r w:rsidRPr="002C357D">
        <w:rPr>
          <w:rFonts w:ascii="Arial" w:hAnsi="Arial" w:cs="Arial"/>
          <w:b/>
          <w:sz w:val="24"/>
        </w:rPr>
        <w:t>If this request for approval covers more than one form, provide separate hour burden estimates for each form and aggregate the hour burdens.</w:t>
      </w:r>
    </w:p>
    <w:p w:rsidR="00D15D6A" w:rsidP="00010B79" w:rsidRDefault="002C357D" w14:paraId="664A8E85" w14:textId="4A41A503">
      <w:pPr>
        <w:pStyle w:val="NoSpacing"/>
        <w:numPr>
          <w:ilvl w:val="0"/>
          <w:numId w:val="1"/>
        </w:numPr>
        <w:jc w:val="both"/>
        <w:rPr>
          <w:rFonts w:ascii="Arial" w:hAnsi="Arial" w:cs="Arial"/>
          <w:sz w:val="24"/>
        </w:rPr>
      </w:pPr>
      <w:r w:rsidRPr="002C357D">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15D6A" w:rsidRDefault="00D15D6A" w14:paraId="664A8E86" w14:textId="77777777">
      <w:pPr>
        <w:pStyle w:val="NoSpacing"/>
        <w:jc w:val="both"/>
        <w:rPr>
          <w:rFonts w:ascii="Arial" w:hAnsi="Arial" w:cs="Arial"/>
          <w:sz w:val="24"/>
        </w:rPr>
      </w:pPr>
    </w:p>
    <w:p w:rsidR="00D15D6A" w:rsidRDefault="00C60EFE" w14:paraId="664A8E87" w14:textId="77777777">
      <w:pPr>
        <w:pStyle w:val="NoSpacing"/>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rsidR="00C60EFE" w:rsidRDefault="00C60EFE" w14:paraId="664A8E88" w14:textId="77777777">
      <w:pPr>
        <w:pStyle w:val="NoSpacing"/>
        <w:jc w:val="both"/>
        <w:rPr>
          <w:rFonts w:ascii="Arial" w:hAnsi="Arial" w:cs="Arial"/>
          <w:sz w:val="24"/>
        </w:rPr>
      </w:pPr>
    </w:p>
    <w:p w:rsidR="00C60EFE" w:rsidP="00CA23B8" w:rsidRDefault="00C202D6" w14:paraId="664A8E89" w14:textId="77777777">
      <w:pPr>
        <w:pStyle w:val="NoSpacing"/>
        <w:numPr>
          <w:ilvl w:val="0"/>
          <w:numId w:val="2"/>
        </w:numPr>
        <w:jc w:val="both"/>
        <w:rPr>
          <w:rFonts w:ascii="Arial" w:hAnsi="Arial" w:cs="Arial"/>
          <w:sz w:val="24"/>
        </w:rPr>
      </w:pPr>
      <w:r>
        <w:rPr>
          <w:rFonts w:ascii="Arial" w:hAnsi="Arial" w:cs="Arial"/>
          <w:b/>
          <w:sz w:val="24"/>
        </w:rPr>
        <w:lastRenderedPageBreak/>
        <w:t>Respondent Calculation Factor</w:t>
      </w:r>
    </w:p>
    <w:p w:rsidR="00C202D6" w:rsidP="00C202D6" w:rsidRDefault="00C202D6" w14:paraId="664A8E8A" w14:textId="4D41061C">
      <w:pPr>
        <w:pStyle w:val="NoSpacing"/>
        <w:ind w:left="720"/>
        <w:jc w:val="both"/>
        <w:rPr>
          <w:rFonts w:ascii="Arial" w:hAnsi="Arial" w:cs="Arial"/>
          <w:sz w:val="24"/>
        </w:rPr>
      </w:pPr>
      <w:r>
        <w:rPr>
          <w:rFonts w:ascii="Arial" w:hAnsi="Arial" w:cs="Arial"/>
          <w:sz w:val="24"/>
        </w:rPr>
        <w:t>The USPTO estimates that it will receive approximately</w:t>
      </w:r>
      <w:r w:rsidR="00205413">
        <w:rPr>
          <w:rFonts w:ascii="Arial" w:hAnsi="Arial" w:cs="Arial"/>
          <w:sz w:val="24"/>
        </w:rPr>
        <w:t xml:space="preserve"> </w:t>
      </w:r>
      <w:proofErr w:type="gramStart"/>
      <w:r w:rsidRPr="00205413" w:rsidR="00205413">
        <w:rPr>
          <w:rFonts w:ascii="Arial" w:hAnsi="Arial" w:cs="Arial"/>
          <w:sz w:val="24"/>
        </w:rPr>
        <w:t>6,221</w:t>
      </w:r>
      <w:r>
        <w:rPr>
          <w:rFonts w:ascii="Arial" w:hAnsi="Arial" w:cs="Arial"/>
          <w:sz w:val="24"/>
        </w:rPr>
        <w:t xml:space="preserve">  total</w:t>
      </w:r>
      <w:proofErr w:type="gramEnd"/>
      <w:r>
        <w:rPr>
          <w:rFonts w:ascii="Arial" w:hAnsi="Arial" w:cs="Arial"/>
          <w:sz w:val="24"/>
        </w:rPr>
        <w:t xml:space="preserve"> responses </w:t>
      </w:r>
      <w:r w:rsidR="00AD4C1B">
        <w:rPr>
          <w:rFonts w:ascii="Arial" w:hAnsi="Arial" w:cs="Arial"/>
          <w:sz w:val="24"/>
        </w:rPr>
        <w:t xml:space="preserve">and respondents </w:t>
      </w:r>
      <w:r>
        <w:rPr>
          <w:rFonts w:ascii="Arial" w:hAnsi="Arial" w:cs="Arial"/>
          <w:sz w:val="24"/>
        </w:rPr>
        <w:t xml:space="preserve">per year for this </w:t>
      </w:r>
      <w:r w:rsidR="007D6517">
        <w:rPr>
          <w:rFonts w:ascii="Arial" w:hAnsi="Arial" w:cs="Arial"/>
          <w:sz w:val="24"/>
        </w:rPr>
        <w:t xml:space="preserve">information </w:t>
      </w:r>
      <w:r>
        <w:rPr>
          <w:rFonts w:ascii="Arial" w:hAnsi="Arial" w:cs="Arial"/>
          <w:sz w:val="24"/>
        </w:rPr>
        <w:t>collection.</w:t>
      </w:r>
    </w:p>
    <w:p w:rsidR="00492563" w:rsidP="00C202D6" w:rsidRDefault="00492563" w14:paraId="664A8E8B" w14:textId="77777777">
      <w:pPr>
        <w:pStyle w:val="NoSpacing"/>
        <w:ind w:left="720"/>
        <w:jc w:val="both"/>
        <w:rPr>
          <w:rFonts w:ascii="Arial" w:hAnsi="Arial" w:cs="Arial"/>
          <w:sz w:val="24"/>
        </w:rPr>
      </w:pPr>
    </w:p>
    <w:p w:rsidR="00492563" w:rsidP="00C202D6" w:rsidRDefault="00492563" w14:paraId="664A8E8C" w14:textId="6850E791">
      <w:pPr>
        <w:pStyle w:val="NoSpacing"/>
        <w:ind w:left="720"/>
        <w:jc w:val="both"/>
        <w:rPr>
          <w:rFonts w:ascii="Arial" w:hAnsi="Arial" w:cs="Arial"/>
          <w:sz w:val="24"/>
        </w:rPr>
      </w:pPr>
      <w:r>
        <w:rPr>
          <w:rFonts w:ascii="Arial" w:hAnsi="Arial" w:cs="Arial"/>
          <w:sz w:val="24"/>
        </w:rPr>
        <w:t>The USPTO estimates that approximately 9</w:t>
      </w:r>
      <w:r w:rsidR="006E0C60">
        <w:rPr>
          <w:rFonts w:ascii="Arial" w:hAnsi="Arial" w:cs="Arial"/>
          <w:sz w:val="24"/>
        </w:rPr>
        <w:t>9</w:t>
      </w:r>
      <w:r>
        <w:rPr>
          <w:rFonts w:ascii="Arial" w:hAnsi="Arial" w:cs="Arial"/>
          <w:sz w:val="24"/>
        </w:rPr>
        <w:t xml:space="preserve">% of the annual responses for this </w:t>
      </w:r>
      <w:r w:rsidR="007D6517">
        <w:rPr>
          <w:rFonts w:ascii="Arial" w:hAnsi="Arial" w:cs="Arial"/>
          <w:sz w:val="24"/>
        </w:rPr>
        <w:t xml:space="preserve">information </w:t>
      </w:r>
      <w:r>
        <w:rPr>
          <w:rFonts w:ascii="Arial" w:hAnsi="Arial" w:cs="Arial"/>
          <w:sz w:val="24"/>
        </w:rPr>
        <w:t xml:space="preserve">collection will be submitted electronically via </w:t>
      </w:r>
      <w:r w:rsidR="003D554C">
        <w:rPr>
          <w:rFonts w:ascii="Arial" w:hAnsi="Arial" w:cs="Arial"/>
          <w:sz w:val="24"/>
        </w:rPr>
        <w:t>TEAS</w:t>
      </w:r>
      <w:r>
        <w:rPr>
          <w:rFonts w:ascii="Arial" w:hAnsi="Arial" w:cs="Arial"/>
          <w:sz w:val="24"/>
        </w:rPr>
        <w:t xml:space="preserve">, which customers may access through the USPTO Web site. </w:t>
      </w:r>
    </w:p>
    <w:p w:rsidR="00492563" w:rsidP="00492563" w:rsidRDefault="00492563" w14:paraId="664A8E8D" w14:textId="77777777">
      <w:pPr>
        <w:pStyle w:val="NoSpacing"/>
        <w:jc w:val="both"/>
        <w:rPr>
          <w:rFonts w:ascii="Arial" w:hAnsi="Arial" w:cs="Arial"/>
          <w:sz w:val="24"/>
        </w:rPr>
      </w:pPr>
    </w:p>
    <w:p w:rsidR="00492563" w:rsidP="00245AAB" w:rsidRDefault="00245AAB" w14:paraId="664A8E8E" w14:textId="77777777">
      <w:pPr>
        <w:pStyle w:val="NoSpacing"/>
        <w:numPr>
          <w:ilvl w:val="0"/>
          <w:numId w:val="2"/>
        </w:numPr>
        <w:jc w:val="both"/>
        <w:rPr>
          <w:rFonts w:ascii="Arial" w:hAnsi="Arial" w:cs="Arial"/>
          <w:sz w:val="24"/>
        </w:rPr>
      </w:pPr>
      <w:r>
        <w:rPr>
          <w:rFonts w:ascii="Arial" w:hAnsi="Arial" w:cs="Arial"/>
          <w:b/>
          <w:sz w:val="24"/>
        </w:rPr>
        <w:t>Burden Hour Calculation Factors</w:t>
      </w:r>
    </w:p>
    <w:p w:rsidRPr="0099244F" w:rsidR="00CB739A" w:rsidP="00CB739A" w:rsidRDefault="00245AAB" w14:paraId="22FAE894" w14:textId="798F4811">
      <w:pPr>
        <w:ind w:left="720"/>
        <w:jc w:val="both"/>
        <w:rPr>
          <w:rFonts w:ascii="Arial" w:hAnsi="Arial" w:cs="Arial"/>
        </w:rPr>
      </w:pPr>
      <w:r>
        <w:rPr>
          <w:rFonts w:ascii="Arial" w:hAnsi="Arial" w:cs="Arial"/>
        </w:rPr>
        <w:t xml:space="preserve">The USPTO estimates that it will take the public approximately between </w:t>
      </w:r>
      <w:r w:rsidR="00843155">
        <w:rPr>
          <w:rFonts w:ascii="Arial" w:hAnsi="Arial" w:cs="Arial"/>
        </w:rPr>
        <w:t>40</w:t>
      </w:r>
      <w:r>
        <w:rPr>
          <w:rFonts w:ascii="Arial" w:hAnsi="Arial" w:cs="Arial"/>
        </w:rPr>
        <w:t xml:space="preserve"> minutes (0</w:t>
      </w:r>
      <w:r w:rsidRPr="00CB739A">
        <w:rPr>
          <w:rFonts w:ascii="Arial" w:hAnsi="Arial" w:cs="Arial"/>
        </w:rPr>
        <w:t>.</w:t>
      </w:r>
      <w:r w:rsidRPr="00CB739A" w:rsidR="00843155">
        <w:rPr>
          <w:rFonts w:ascii="Arial" w:hAnsi="Arial" w:cs="Arial"/>
        </w:rPr>
        <w:t>67</w:t>
      </w:r>
      <w:r w:rsidRPr="00CB739A">
        <w:rPr>
          <w:rFonts w:ascii="Arial" w:hAnsi="Arial" w:cs="Arial"/>
        </w:rPr>
        <w:t xml:space="preserve"> hours) to </w:t>
      </w:r>
      <w:r w:rsidR="00CC37A2">
        <w:rPr>
          <w:rFonts w:ascii="Arial" w:hAnsi="Arial" w:cs="Arial"/>
        </w:rPr>
        <w:t>75</w:t>
      </w:r>
      <w:r w:rsidRPr="00CB739A">
        <w:rPr>
          <w:rFonts w:ascii="Arial" w:hAnsi="Arial" w:cs="Arial"/>
        </w:rPr>
        <w:t xml:space="preserve"> minutes (1.</w:t>
      </w:r>
      <w:r w:rsidR="00CC37A2">
        <w:rPr>
          <w:rFonts w:ascii="Arial" w:hAnsi="Arial" w:cs="Arial"/>
        </w:rPr>
        <w:t>2</w:t>
      </w:r>
      <w:r w:rsidRPr="00CB739A" w:rsidR="00843155">
        <w:rPr>
          <w:rFonts w:ascii="Arial" w:hAnsi="Arial" w:cs="Arial"/>
        </w:rPr>
        <w:t>5</w:t>
      </w:r>
      <w:r w:rsidRPr="00CB739A">
        <w:rPr>
          <w:rFonts w:ascii="Arial" w:hAnsi="Arial" w:cs="Arial"/>
        </w:rPr>
        <w:t xml:space="preserve"> hours) to complete this information</w:t>
      </w:r>
      <w:r w:rsidRPr="00CB739A" w:rsidR="007D6517">
        <w:rPr>
          <w:rFonts w:ascii="Arial" w:hAnsi="Arial" w:cs="Arial"/>
        </w:rPr>
        <w:t xml:space="preserve"> collection</w:t>
      </w:r>
      <w:r w:rsidRPr="005062BC">
        <w:rPr>
          <w:rFonts w:ascii="Arial" w:hAnsi="Arial" w:cs="Arial"/>
        </w:rPr>
        <w:t xml:space="preserve">. This includes the time to gather the necessary information, create the documents, and submit the completed request to the USPTO. </w:t>
      </w:r>
      <w:r w:rsidRPr="005062BC" w:rsidR="00CB739A">
        <w:rPr>
          <w:rFonts w:ascii="Arial" w:hAnsi="Arial" w:cs="Arial"/>
        </w:rPr>
        <w:t xml:space="preserve"> Using these burden factors, USPTO estimates that the total respondent hourly burden for this information collection is </w:t>
      </w:r>
      <w:r w:rsidRPr="0099244F" w:rsidR="00CB739A">
        <w:rPr>
          <w:rFonts w:ascii="Arial" w:hAnsi="Arial" w:cs="Arial"/>
        </w:rPr>
        <w:t>6,9</w:t>
      </w:r>
      <w:r w:rsidR="00B72623">
        <w:rPr>
          <w:rFonts w:ascii="Arial" w:hAnsi="Arial" w:cs="Arial"/>
        </w:rPr>
        <w:t>5</w:t>
      </w:r>
      <w:r w:rsidRPr="0099244F" w:rsidR="00CB739A">
        <w:rPr>
          <w:rFonts w:ascii="Arial" w:hAnsi="Arial" w:cs="Arial"/>
        </w:rPr>
        <w:t>3 hours per year.</w:t>
      </w:r>
    </w:p>
    <w:p w:rsidRPr="0099244F" w:rsidR="00880869" w:rsidP="00880869" w:rsidRDefault="00880869" w14:paraId="664A8E90" w14:textId="48B63581">
      <w:pPr>
        <w:pStyle w:val="NoSpacing"/>
        <w:jc w:val="both"/>
        <w:rPr>
          <w:rFonts w:ascii="Arial" w:hAnsi="Arial" w:cs="Arial"/>
          <w:sz w:val="24"/>
          <w:szCs w:val="24"/>
        </w:rPr>
      </w:pPr>
    </w:p>
    <w:p w:rsidRPr="0099244F" w:rsidR="00880869" w:rsidP="00880869" w:rsidRDefault="00880869" w14:paraId="664A8E91" w14:textId="77777777">
      <w:pPr>
        <w:pStyle w:val="NoSpacing"/>
        <w:numPr>
          <w:ilvl w:val="0"/>
          <w:numId w:val="2"/>
        </w:numPr>
        <w:jc w:val="both"/>
        <w:rPr>
          <w:rFonts w:ascii="Arial" w:hAnsi="Arial" w:cs="Arial"/>
          <w:sz w:val="24"/>
          <w:szCs w:val="24"/>
        </w:rPr>
      </w:pPr>
      <w:r w:rsidRPr="0099244F">
        <w:rPr>
          <w:rFonts w:ascii="Arial" w:hAnsi="Arial" w:cs="Arial"/>
          <w:b/>
          <w:sz w:val="24"/>
          <w:szCs w:val="24"/>
        </w:rPr>
        <w:t>Cost Burden Calculation Factors</w:t>
      </w:r>
    </w:p>
    <w:p w:rsidRPr="00CB739A" w:rsidR="00B107DD" w:rsidP="00B107DD" w:rsidRDefault="00880869" w14:paraId="080B6082" w14:textId="55B250EB">
      <w:pPr>
        <w:pStyle w:val="NoSpacing"/>
        <w:ind w:left="720"/>
        <w:jc w:val="both"/>
        <w:rPr>
          <w:rFonts w:ascii="Arial" w:hAnsi="Arial" w:cs="Arial"/>
          <w:sz w:val="24"/>
          <w:szCs w:val="24"/>
        </w:rPr>
      </w:pPr>
      <w:r w:rsidRPr="0099244F">
        <w:rPr>
          <w:rFonts w:ascii="Arial" w:hAnsi="Arial" w:cs="Arial"/>
          <w:sz w:val="24"/>
          <w:szCs w:val="24"/>
        </w:rPr>
        <w:t>The USPTO uses a professional rate of $4</w:t>
      </w:r>
      <w:r w:rsidRPr="0099244F" w:rsidR="007D6517">
        <w:rPr>
          <w:rFonts w:ascii="Arial" w:hAnsi="Arial" w:cs="Arial"/>
          <w:sz w:val="24"/>
          <w:szCs w:val="24"/>
        </w:rPr>
        <w:t>00</w:t>
      </w:r>
      <w:r w:rsidRPr="0099244F">
        <w:rPr>
          <w:rFonts w:ascii="Arial" w:hAnsi="Arial" w:cs="Arial"/>
          <w:sz w:val="24"/>
          <w:szCs w:val="24"/>
        </w:rPr>
        <w:t xml:space="preserve"> per hour for respondent cost burden calculations, which is the mean rate of intellectual property attorneys in private firms as shown in the 201</w:t>
      </w:r>
      <w:r w:rsidRPr="0099244F" w:rsidR="007D6517">
        <w:rPr>
          <w:rFonts w:ascii="Arial" w:hAnsi="Arial" w:cs="Arial"/>
          <w:sz w:val="24"/>
          <w:szCs w:val="24"/>
        </w:rPr>
        <w:t>9</w:t>
      </w:r>
      <w:r w:rsidRPr="0099244F">
        <w:rPr>
          <w:rFonts w:ascii="Arial" w:hAnsi="Arial" w:cs="Arial"/>
          <w:sz w:val="24"/>
          <w:szCs w:val="24"/>
        </w:rPr>
        <w:t xml:space="preserve"> </w:t>
      </w:r>
      <w:r w:rsidRPr="0099244F">
        <w:rPr>
          <w:rFonts w:ascii="Arial" w:hAnsi="Arial" w:cs="Arial"/>
          <w:i/>
          <w:sz w:val="24"/>
          <w:szCs w:val="24"/>
        </w:rPr>
        <w:t xml:space="preserve">Report of the Economic Survey </w:t>
      </w:r>
      <w:r w:rsidRPr="0099244F">
        <w:rPr>
          <w:rFonts w:ascii="Arial" w:hAnsi="Arial" w:cs="Arial"/>
          <w:sz w:val="24"/>
          <w:szCs w:val="24"/>
        </w:rPr>
        <w:t>published by the</w:t>
      </w:r>
      <w:r w:rsidRPr="0099244F" w:rsidR="007D6517">
        <w:rPr>
          <w:rFonts w:ascii="Arial" w:hAnsi="Arial" w:cs="Arial"/>
          <w:sz w:val="24"/>
          <w:szCs w:val="24"/>
        </w:rPr>
        <w:t xml:space="preserve"> Committee on Economics of Legal Practice of the </w:t>
      </w:r>
      <w:r w:rsidRPr="0099244F">
        <w:rPr>
          <w:rFonts w:ascii="Arial" w:hAnsi="Arial" w:cs="Arial"/>
          <w:sz w:val="24"/>
          <w:szCs w:val="24"/>
        </w:rPr>
        <w:t xml:space="preserve">American Intellectual Property Law Association (AIPLA). </w:t>
      </w:r>
      <w:r w:rsidRPr="00CB739A" w:rsidR="00B107DD">
        <w:rPr>
          <w:rFonts w:ascii="Arial" w:hAnsi="Arial" w:cs="Arial"/>
          <w:sz w:val="24"/>
          <w:szCs w:val="24"/>
        </w:rPr>
        <w:t>Using these hourly rates, the USPTO estimates that the total respondent cost burden for this information collection is $</w:t>
      </w:r>
      <w:r w:rsidR="00CB739A">
        <w:rPr>
          <w:rFonts w:ascii="Arial" w:hAnsi="Arial" w:cs="Arial"/>
          <w:sz w:val="24"/>
          <w:szCs w:val="24"/>
        </w:rPr>
        <w:t>2,</w:t>
      </w:r>
      <w:r w:rsidR="005062BC">
        <w:rPr>
          <w:rFonts w:ascii="Arial" w:hAnsi="Arial" w:cs="Arial"/>
          <w:sz w:val="24"/>
          <w:szCs w:val="24"/>
        </w:rPr>
        <w:t>781</w:t>
      </w:r>
      <w:r w:rsidR="00CB739A">
        <w:rPr>
          <w:rFonts w:ascii="Arial" w:hAnsi="Arial" w:cs="Arial"/>
          <w:sz w:val="24"/>
          <w:szCs w:val="24"/>
        </w:rPr>
        <w:t>,</w:t>
      </w:r>
      <w:r w:rsidR="005062BC">
        <w:rPr>
          <w:rFonts w:ascii="Arial" w:hAnsi="Arial" w:cs="Arial"/>
          <w:sz w:val="24"/>
          <w:szCs w:val="24"/>
        </w:rPr>
        <w:t>200</w:t>
      </w:r>
      <w:r w:rsidRPr="00CB739A" w:rsidR="00B107DD">
        <w:rPr>
          <w:rFonts w:ascii="Arial" w:hAnsi="Arial" w:cs="Arial"/>
          <w:sz w:val="24"/>
          <w:szCs w:val="24"/>
        </w:rPr>
        <w:t xml:space="preserve"> per year.</w:t>
      </w:r>
    </w:p>
    <w:p w:rsidRPr="00F764EA" w:rsidR="00880869" w:rsidP="00880869" w:rsidRDefault="00880869" w14:paraId="664A8E92" w14:textId="1FB34FEB">
      <w:pPr>
        <w:pStyle w:val="NoSpacing"/>
        <w:ind w:left="720"/>
        <w:jc w:val="both"/>
        <w:rPr>
          <w:rFonts w:ascii="Arial" w:hAnsi="Arial" w:cs="Arial"/>
          <w:sz w:val="20"/>
          <w:szCs w:val="20"/>
        </w:rPr>
      </w:pPr>
    </w:p>
    <w:p w:rsidRPr="00F764EA" w:rsidR="005062BC" w:rsidP="00F764EA" w:rsidRDefault="00850035" w14:paraId="00AD1286" w14:textId="0F4022AC">
      <w:pPr>
        <w:pStyle w:val="NoSpacing"/>
        <w:spacing w:after="120"/>
        <w:jc w:val="both"/>
        <w:rPr>
          <w:rFonts w:ascii="Arial" w:hAnsi="Arial" w:eastAsia="Calibri" w:cs="Arial"/>
          <w:b/>
          <w:bCs/>
          <w:sz w:val="20"/>
          <w:szCs w:val="20"/>
        </w:rPr>
      </w:pPr>
      <w:r w:rsidRPr="00F764EA">
        <w:rPr>
          <w:rFonts w:ascii="Arial" w:hAnsi="Arial" w:cs="Arial"/>
          <w:b/>
          <w:sz w:val="20"/>
          <w:szCs w:val="20"/>
        </w:rPr>
        <w:t xml:space="preserve"> </w:t>
      </w:r>
      <w:r w:rsidRPr="00F764EA" w:rsidR="005062BC">
        <w:rPr>
          <w:rFonts w:ascii="Arial" w:hAnsi="Arial" w:eastAsia="Calibri" w:cs="Arial"/>
          <w:b/>
          <w:szCs w:val="20"/>
        </w:rPr>
        <w:t>Table 3: Total Hourly Burden for Private Sector Respondents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6"/>
        <w:gridCol w:w="989"/>
        <w:gridCol w:w="1259"/>
        <w:gridCol w:w="1171"/>
        <w:gridCol w:w="1081"/>
        <w:gridCol w:w="989"/>
        <w:gridCol w:w="1230"/>
        <w:gridCol w:w="812"/>
        <w:gridCol w:w="1193"/>
      </w:tblGrid>
      <w:tr w:rsidRPr="00F8479A" w:rsidR="00496D7F" w:rsidTr="00496D7F" w14:paraId="3B54FB0B" w14:textId="77777777">
        <w:trPr>
          <w:cantSplit/>
        </w:trPr>
        <w:tc>
          <w:tcPr>
            <w:tcW w:w="334" w:type="pct"/>
            <w:shd w:val="clear" w:color="auto" w:fill="BDD6EE" w:themeFill="accent1" w:themeFillTint="66"/>
          </w:tcPr>
          <w:p w:rsidRPr="00F764EA" w:rsidR="00EE3794" w:rsidP="00515E06" w:rsidRDefault="00EE3794" w14:paraId="0AAC475F" w14:textId="77777777">
            <w:pPr>
              <w:jc w:val="center"/>
              <w:rPr>
                <w:rFonts w:ascii="Arial" w:hAnsi="Arial" w:cs="Arial"/>
                <w:b/>
                <w:bCs/>
                <w:sz w:val="16"/>
              </w:rPr>
            </w:pPr>
            <w:r w:rsidRPr="00F764EA">
              <w:rPr>
                <w:rFonts w:ascii="Arial" w:hAnsi="Arial" w:cs="Arial"/>
                <w:b/>
                <w:sz w:val="16"/>
              </w:rPr>
              <w:t>Item No.</w:t>
            </w:r>
          </w:p>
        </w:tc>
        <w:tc>
          <w:tcPr>
            <w:tcW w:w="529" w:type="pct"/>
            <w:shd w:val="clear" w:color="auto" w:fill="BDD6EE" w:themeFill="accent1" w:themeFillTint="66"/>
          </w:tcPr>
          <w:p w:rsidRPr="00F764EA" w:rsidR="00EE3794" w:rsidP="00515E06" w:rsidRDefault="00EE3794" w14:paraId="0E3AACD5" w14:textId="77777777">
            <w:pPr>
              <w:jc w:val="center"/>
              <w:rPr>
                <w:rFonts w:ascii="Arial" w:hAnsi="Arial" w:cs="Arial"/>
                <w:b/>
                <w:bCs/>
                <w:sz w:val="16"/>
              </w:rPr>
            </w:pPr>
            <w:r w:rsidRPr="00F764EA">
              <w:rPr>
                <w:rFonts w:ascii="Arial" w:hAnsi="Arial" w:cs="Arial"/>
                <w:b/>
                <w:sz w:val="16"/>
              </w:rPr>
              <w:t>Item</w:t>
            </w:r>
          </w:p>
        </w:tc>
        <w:tc>
          <w:tcPr>
            <w:tcW w:w="673" w:type="pct"/>
            <w:shd w:val="clear" w:color="auto" w:fill="BDD6EE" w:themeFill="accent1" w:themeFillTint="66"/>
          </w:tcPr>
          <w:p w:rsidR="00EE3794" w:rsidP="00515E06" w:rsidRDefault="00EE3794" w14:paraId="02E28265" w14:textId="77777777">
            <w:pPr>
              <w:jc w:val="center"/>
              <w:rPr>
                <w:rFonts w:ascii="Arial" w:hAnsi="Arial" w:cs="Arial"/>
                <w:b/>
                <w:sz w:val="16"/>
              </w:rPr>
            </w:pPr>
            <w:r w:rsidRPr="00F764EA">
              <w:rPr>
                <w:rFonts w:ascii="Arial" w:hAnsi="Arial" w:cs="Arial"/>
                <w:b/>
                <w:sz w:val="16"/>
              </w:rPr>
              <w:t>Estimated Annual Respondents</w:t>
            </w:r>
          </w:p>
          <w:p w:rsidR="00CC37A2" w:rsidP="00515E06" w:rsidRDefault="00CC37A2" w14:paraId="1BA705E7" w14:textId="77777777">
            <w:pPr>
              <w:jc w:val="center"/>
              <w:rPr>
                <w:rFonts w:ascii="Arial" w:hAnsi="Arial" w:cs="Arial"/>
                <w:b/>
                <w:sz w:val="16"/>
              </w:rPr>
            </w:pPr>
          </w:p>
          <w:p w:rsidR="00CC37A2" w:rsidP="00515E06" w:rsidRDefault="00CC37A2" w14:paraId="0236D552" w14:textId="77777777">
            <w:pPr>
              <w:jc w:val="center"/>
              <w:rPr>
                <w:rFonts w:ascii="Arial" w:hAnsi="Arial" w:cs="Arial"/>
                <w:b/>
                <w:sz w:val="16"/>
              </w:rPr>
            </w:pPr>
          </w:p>
          <w:p w:rsidRPr="00F764EA" w:rsidR="00CC37A2" w:rsidP="00515E06" w:rsidRDefault="00CC37A2" w14:paraId="7C051186" w14:textId="586D201A">
            <w:pPr>
              <w:jc w:val="center"/>
              <w:rPr>
                <w:rFonts w:ascii="Arial" w:hAnsi="Arial" w:cs="Arial"/>
                <w:b/>
                <w:bCs/>
                <w:sz w:val="16"/>
              </w:rPr>
            </w:pPr>
            <w:r>
              <w:rPr>
                <w:rFonts w:ascii="Arial" w:hAnsi="Arial" w:cs="Arial"/>
                <w:b/>
                <w:sz w:val="16"/>
              </w:rPr>
              <w:t>(a)</w:t>
            </w:r>
          </w:p>
        </w:tc>
        <w:tc>
          <w:tcPr>
            <w:tcW w:w="626" w:type="pct"/>
            <w:shd w:val="clear" w:color="auto" w:fill="BDD6EE" w:themeFill="accent1" w:themeFillTint="66"/>
          </w:tcPr>
          <w:p w:rsidR="00EE3794" w:rsidP="00515E06" w:rsidRDefault="00EE3794" w14:paraId="2B4ED165" w14:textId="77777777">
            <w:pPr>
              <w:jc w:val="center"/>
              <w:rPr>
                <w:rFonts w:ascii="Arial" w:hAnsi="Arial" w:cs="Arial"/>
                <w:b/>
                <w:sz w:val="16"/>
              </w:rPr>
            </w:pPr>
            <w:r>
              <w:rPr>
                <w:rFonts w:ascii="Arial" w:hAnsi="Arial" w:cs="Arial"/>
                <w:b/>
                <w:sz w:val="16"/>
              </w:rPr>
              <w:t>Responses per Respondent</w:t>
            </w:r>
          </w:p>
          <w:p w:rsidR="00CC37A2" w:rsidP="00515E06" w:rsidRDefault="00CC37A2" w14:paraId="3ECADAD5" w14:textId="77777777">
            <w:pPr>
              <w:jc w:val="center"/>
              <w:rPr>
                <w:rFonts w:ascii="Arial" w:hAnsi="Arial" w:cs="Arial"/>
                <w:b/>
                <w:sz w:val="16"/>
              </w:rPr>
            </w:pPr>
          </w:p>
          <w:p w:rsidR="00CC37A2" w:rsidP="00515E06" w:rsidRDefault="00CC37A2" w14:paraId="7D9B64C7" w14:textId="77777777">
            <w:pPr>
              <w:jc w:val="center"/>
              <w:rPr>
                <w:rFonts w:ascii="Arial" w:hAnsi="Arial" w:cs="Arial"/>
                <w:b/>
                <w:sz w:val="16"/>
              </w:rPr>
            </w:pPr>
          </w:p>
          <w:p w:rsidRPr="00F764EA" w:rsidR="00CC37A2" w:rsidP="00515E06" w:rsidRDefault="00CC37A2" w14:paraId="333F3558" w14:textId="7A34BF89">
            <w:pPr>
              <w:jc w:val="center"/>
              <w:rPr>
                <w:rFonts w:ascii="Arial" w:hAnsi="Arial" w:cs="Arial"/>
                <w:b/>
                <w:sz w:val="16"/>
              </w:rPr>
            </w:pPr>
            <w:r>
              <w:rPr>
                <w:rFonts w:ascii="Arial" w:hAnsi="Arial" w:cs="Arial"/>
                <w:b/>
                <w:sz w:val="16"/>
              </w:rPr>
              <w:t>(b)</w:t>
            </w:r>
          </w:p>
        </w:tc>
        <w:tc>
          <w:tcPr>
            <w:tcW w:w="578" w:type="pct"/>
            <w:shd w:val="clear" w:color="auto" w:fill="BDD6EE" w:themeFill="accent1" w:themeFillTint="66"/>
          </w:tcPr>
          <w:p w:rsidRPr="00F764EA" w:rsidR="00EE3794" w:rsidP="00515E06" w:rsidRDefault="00EE3794" w14:paraId="697E3554" w14:textId="1E7CC285">
            <w:pPr>
              <w:jc w:val="center"/>
              <w:rPr>
                <w:rFonts w:ascii="Arial" w:hAnsi="Arial" w:cs="Arial"/>
                <w:b/>
                <w:bCs/>
                <w:sz w:val="16"/>
              </w:rPr>
            </w:pPr>
            <w:r w:rsidRPr="00F764EA">
              <w:rPr>
                <w:rFonts w:ascii="Arial" w:hAnsi="Arial" w:cs="Arial"/>
                <w:b/>
                <w:sz w:val="16"/>
              </w:rPr>
              <w:t xml:space="preserve">Estimated Annual Responses </w:t>
            </w:r>
          </w:p>
          <w:p w:rsidRPr="00F764EA" w:rsidR="00EE3794" w:rsidP="00515E06" w:rsidRDefault="00EE3794" w14:paraId="29D0D27A" w14:textId="77777777">
            <w:pPr>
              <w:jc w:val="center"/>
              <w:rPr>
                <w:rFonts w:ascii="Arial" w:hAnsi="Arial" w:cs="Arial"/>
                <w:b/>
                <w:bCs/>
                <w:sz w:val="16"/>
              </w:rPr>
            </w:pPr>
          </w:p>
          <w:p w:rsidRPr="00F764EA" w:rsidR="00EE3794" w:rsidP="00515E06" w:rsidRDefault="00EE3794" w14:paraId="4B274891" w14:textId="77777777">
            <w:pPr>
              <w:jc w:val="center"/>
              <w:rPr>
                <w:rFonts w:ascii="Arial" w:hAnsi="Arial" w:cs="Arial"/>
                <w:b/>
                <w:bCs/>
                <w:sz w:val="16"/>
              </w:rPr>
            </w:pPr>
          </w:p>
          <w:p w:rsidRPr="00CC37A2" w:rsidR="00EE3794" w:rsidP="00CC37A2" w:rsidRDefault="00CC37A2" w14:paraId="3D17CFFF" w14:textId="669D21EA">
            <w:pPr>
              <w:pStyle w:val="ListParagraph"/>
              <w:ind w:left="0" w:right="-110"/>
              <w:rPr>
                <w:rFonts w:ascii="Arial" w:hAnsi="Arial" w:cs="Arial"/>
                <w:b/>
                <w:bCs/>
                <w:sz w:val="16"/>
              </w:rPr>
            </w:pPr>
            <w:r>
              <w:rPr>
                <w:rFonts w:ascii="Arial" w:hAnsi="Arial" w:cs="Arial"/>
                <w:b/>
                <w:bCs/>
                <w:sz w:val="16"/>
              </w:rPr>
              <w:t>(a) x (b)=(c)</w:t>
            </w:r>
          </w:p>
        </w:tc>
        <w:tc>
          <w:tcPr>
            <w:tcW w:w="529" w:type="pct"/>
            <w:shd w:val="clear" w:color="auto" w:fill="BDD6EE" w:themeFill="accent1" w:themeFillTint="66"/>
          </w:tcPr>
          <w:p w:rsidRPr="00F764EA" w:rsidR="00EE3794" w:rsidP="00515E06" w:rsidRDefault="00EE3794" w14:paraId="55934400" w14:textId="77777777">
            <w:pPr>
              <w:jc w:val="center"/>
              <w:rPr>
                <w:rFonts w:ascii="Arial" w:hAnsi="Arial" w:cs="Arial"/>
                <w:b/>
                <w:bCs/>
                <w:sz w:val="16"/>
              </w:rPr>
            </w:pPr>
            <w:r w:rsidRPr="00F764EA">
              <w:rPr>
                <w:rFonts w:ascii="Arial" w:hAnsi="Arial" w:cs="Arial"/>
                <w:b/>
                <w:sz w:val="16"/>
              </w:rPr>
              <w:t>Estimated Time For Response (hours)</w:t>
            </w:r>
          </w:p>
          <w:p w:rsidRPr="00F764EA" w:rsidR="00EE3794" w:rsidP="00515E06" w:rsidRDefault="00EE3794" w14:paraId="0DA49017" w14:textId="77777777">
            <w:pPr>
              <w:jc w:val="center"/>
              <w:rPr>
                <w:rFonts w:ascii="Arial" w:hAnsi="Arial" w:cs="Arial"/>
                <w:b/>
                <w:bCs/>
                <w:sz w:val="16"/>
              </w:rPr>
            </w:pPr>
          </w:p>
          <w:p w:rsidRPr="00F764EA" w:rsidR="00EE3794" w:rsidP="00515E06" w:rsidRDefault="00EE3794" w14:paraId="7D387EE5" w14:textId="77777777">
            <w:pPr>
              <w:jc w:val="center"/>
              <w:rPr>
                <w:rFonts w:ascii="Arial" w:hAnsi="Arial" w:cs="Arial"/>
                <w:b/>
                <w:bCs/>
                <w:sz w:val="16"/>
              </w:rPr>
            </w:pPr>
            <w:r w:rsidRPr="00F764EA">
              <w:rPr>
                <w:rFonts w:ascii="Arial" w:hAnsi="Arial" w:cs="Arial"/>
                <w:b/>
                <w:sz w:val="16"/>
              </w:rPr>
              <w:t>(b)</w:t>
            </w:r>
          </w:p>
        </w:tc>
        <w:tc>
          <w:tcPr>
            <w:tcW w:w="658" w:type="pct"/>
            <w:shd w:val="clear" w:color="auto" w:fill="BDD6EE" w:themeFill="accent1" w:themeFillTint="66"/>
          </w:tcPr>
          <w:p w:rsidRPr="00F764EA" w:rsidR="00EE3794" w:rsidP="00515E06" w:rsidRDefault="00EE3794" w14:paraId="7B690E66" w14:textId="77777777">
            <w:pPr>
              <w:jc w:val="center"/>
              <w:rPr>
                <w:rFonts w:ascii="Arial" w:hAnsi="Arial" w:cs="Arial"/>
                <w:b/>
                <w:bCs/>
                <w:sz w:val="16"/>
              </w:rPr>
            </w:pPr>
            <w:r w:rsidRPr="00F764EA">
              <w:rPr>
                <w:rFonts w:ascii="Arial" w:hAnsi="Arial" w:cs="Arial"/>
                <w:b/>
                <w:sz w:val="16"/>
              </w:rPr>
              <w:t>Estimated Burden</w:t>
            </w:r>
          </w:p>
          <w:p w:rsidRPr="00F764EA" w:rsidR="00EE3794" w:rsidP="00515E06" w:rsidRDefault="00EE3794" w14:paraId="085A5EF6" w14:textId="77777777">
            <w:pPr>
              <w:jc w:val="center"/>
              <w:rPr>
                <w:rFonts w:ascii="Arial" w:hAnsi="Arial" w:cs="Arial"/>
                <w:b/>
                <w:bCs/>
                <w:sz w:val="16"/>
              </w:rPr>
            </w:pPr>
            <w:r w:rsidRPr="00F764EA">
              <w:rPr>
                <w:rFonts w:ascii="Arial" w:hAnsi="Arial" w:cs="Arial"/>
                <w:b/>
                <w:sz w:val="16"/>
              </w:rPr>
              <w:t>(hour/year)</w:t>
            </w:r>
          </w:p>
          <w:p w:rsidRPr="00F764EA" w:rsidR="00EE3794" w:rsidP="00515E06" w:rsidRDefault="00EE3794" w14:paraId="0DF9B93E" w14:textId="77777777">
            <w:pPr>
              <w:jc w:val="center"/>
              <w:rPr>
                <w:rFonts w:ascii="Arial" w:hAnsi="Arial" w:cs="Arial"/>
                <w:b/>
                <w:bCs/>
                <w:sz w:val="16"/>
              </w:rPr>
            </w:pPr>
          </w:p>
          <w:p w:rsidRPr="00F764EA" w:rsidR="00EE3794" w:rsidP="00515E06" w:rsidRDefault="00EE3794" w14:paraId="40444A01" w14:textId="77777777">
            <w:pPr>
              <w:jc w:val="center"/>
              <w:rPr>
                <w:rFonts w:ascii="Arial" w:hAnsi="Arial" w:cs="Arial"/>
                <w:b/>
                <w:bCs/>
                <w:sz w:val="16"/>
              </w:rPr>
            </w:pPr>
          </w:p>
          <w:p w:rsidRPr="00F764EA" w:rsidR="00EE3794" w:rsidP="00515E06" w:rsidRDefault="00EE3794" w14:paraId="16D7D0F9" w14:textId="77777777">
            <w:pPr>
              <w:jc w:val="center"/>
              <w:rPr>
                <w:rFonts w:ascii="Arial" w:hAnsi="Arial" w:cs="Arial"/>
                <w:b/>
                <w:bCs/>
                <w:sz w:val="16"/>
              </w:rPr>
            </w:pPr>
            <w:r w:rsidRPr="00F764EA">
              <w:rPr>
                <w:rFonts w:ascii="Arial" w:hAnsi="Arial" w:cs="Arial"/>
                <w:b/>
                <w:sz w:val="16"/>
              </w:rPr>
              <w:t>(a) x (b) = (c)</w:t>
            </w:r>
          </w:p>
        </w:tc>
        <w:tc>
          <w:tcPr>
            <w:tcW w:w="434" w:type="pct"/>
            <w:shd w:val="clear" w:color="auto" w:fill="BDD6EE" w:themeFill="accent1" w:themeFillTint="66"/>
          </w:tcPr>
          <w:p w:rsidRPr="00F764EA" w:rsidR="00EE3794" w:rsidP="00515E06" w:rsidRDefault="00EE3794" w14:paraId="7078944E" w14:textId="77777777">
            <w:pPr>
              <w:jc w:val="center"/>
              <w:rPr>
                <w:rFonts w:ascii="Arial" w:hAnsi="Arial" w:cs="Arial"/>
                <w:b/>
                <w:bCs/>
                <w:sz w:val="16"/>
              </w:rPr>
            </w:pPr>
            <w:r w:rsidRPr="00F764EA">
              <w:rPr>
                <w:rFonts w:ascii="Arial" w:hAnsi="Arial" w:cs="Arial"/>
                <w:b/>
                <w:sz w:val="16"/>
              </w:rPr>
              <w:t>Rate</w:t>
            </w:r>
            <w:r w:rsidRPr="00F764EA">
              <w:rPr>
                <w:rFonts w:ascii="Arial" w:hAnsi="Arial" w:cs="Arial"/>
                <w:b/>
                <w:sz w:val="16"/>
                <w:vertAlign w:val="superscript"/>
              </w:rPr>
              <w:footnoteReference w:id="1"/>
            </w:r>
          </w:p>
          <w:p w:rsidRPr="00F764EA" w:rsidR="00EE3794" w:rsidP="00515E06" w:rsidRDefault="00EE3794" w14:paraId="5CDE68D9" w14:textId="77777777">
            <w:pPr>
              <w:jc w:val="center"/>
              <w:rPr>
                <w:rFonts w:ascii="Arial" w:hAnsi="Arial" w:cs="Arial"/>
                <w:b/>
                <w:bCs/>
                <w:sz w:val="16"/>
              </w:rPr>
            </w:pPr>
            <w:r w:rsidRPr="00F764EA">
              <w:rPr>
                <w:rFonts w:ascii="Arial" w:hAnsi="Arial" w:cs="Arial"/>
                <w:b/>
                <w:sz w:val="16"/>
              </w:rPr>
              <w:t>($/hour)</w:t>
            </w:r>
          </w:p>
          <w:p w:rsidRPr="00F764EA" w:rsidR="00EE3794" w:rsidP="00515E06" w:rsidRDefault="00EE3794" w14:paraId="5B69380E" w14:textId="77777777">
            <w:pPr>
              <w:jc w:val="center"/>
              <w:rPr>
                <w:rFonts w:ascii="Arial" w:hAnsi="Arial" w:cs="Arial"/>
                <w:b/>
                <w:bCs/>
                <w:sz w:val="16"/>
              </w:rPr>
            </w:pPr>
          </w:p>
          <w:p w:rsidRPr="00F764EA" w:rsidR="00EE3794" w:rsidP="00515E06" w:rsidRDefault="00EE3794" w14:paraId="6E984826" w14:textId="77777777">
            <w:pPr>
              <w:jc w:val="center"/>
              <w:rPr>
                <w:rFonts w:ascii="Arial" w:hAnsi="Arial" w:cs="Arial"/>
                <w:b/>
                <w:bCs/>
                <w:sz w:val="16"/>
              </w:rPr>
            </w:pPr>
          </w:p>
          <w:p w:rsidRPr="00F764EA" w:rsidR="00EE3794" w:rsidP="00515E06" w:rsidRDefault="00EE3794" w14:paraId="6314DC8E" w14:textId="77777777">
            <w:pPr>
              <w:jc w:val="center"/>
              <w:rPr>
                <w:rFonts w:ascii="Arial" w:hAnsi="Arial" w:cs="Arial"/>
                <w:b/>
                <w:bCs/>
                <w:sz w:val="16"/>
              </w:rPr>
            </w:pPr>
          </w:p>
          <w:p w:rsidRPr="00F764EA" w:rsidR="00EE3794" w:rsidP="00515E06" w:rsidRDefault="00EE3794" w14:paraId="325E0C14" w14:textId="77777777">
            <w:pPr>
              <w:jc w:val="center"/>
              <w:rPr>
                <w:rFonts w:ascii="Arial" w:hAnsi="Arial" w:cs="Arial"/>
                <w:b/>
                <w:bCs/>
                <w:sz w:val="16"/>
              </w:rPr>
            </w:pPr>
            <w:r w:rsidRPr="00F764EA">
              <w:rPr>
                <w:rFonts w:ascii="Arial" w:hAnsi="Arial" w:cs="Arial"/>
                <w:b/>
                <w:sz w:val="16"/>
              </w:rPr>
              <w:t>(d)</w:t>
            </w:r>
          </w:p>
        </w:tc>
        <w:tc>
          <w:tcPr>
            <w:tcW w:w="638" w:type="pct"/>
            <w:shd w:val="clear" w:color="auto" w:fill="BDD6EE" w:themeFill="accent1" w:themeFillTint="66"/>
          </w:tcPr>
          <w:p w:rsidRPr="00F764EA" w:rsidR="00EE3794" w:rsidP="00515E06" w:rsidRDefault="00EE3794" w14:paraId="5D022299" w14:textId="77777777">
            <w:pPr>
              <w:jc w:val="center"/>
              <w:rPr>
                <w:rFonts w:ascii="Arial" w:hAnsi="Arial" w:cs="Arial"/>
                <w:b/>
                <w:bCs/>
                <w:sz w:val="16"/>
              </w:rPr>
            </w:pPr>
            <w:r w:rsidRPr="00F764EA">
              <w:rPr>
                <w:rFonts w:ascii="Arial" w:hAnsi="Arial" w:cs="Arial"/>
                <w:b/>
                <w:sz w:val="16"/>
              </w:rPr>
              <w:t>Estimated Annual Respondent Cost Burden</w:t>
            </w:r>
          </w:p>
          <w:p w:rsidRPr="00F764EA" w:rsidR="00EE3794" w:rsidP="00515E06" w:rsidRDefault="00EE3794" w14:paraId="35F61E6D" w14:textId="77777777">
            <w:pPr>
              <w:jc w:val="center"/>
              <w:rPr>
                <w:rFonts w:ascii="Arial" w:hAnsi="Arial" w:cs="Arial"/>
                <w:b/>
                <w:bCs/>
                <w:sz w:val="16"/>
              </w:rPr>
            </w:pPr>
          </w:p>
          <w:p w:rsidRPr="00F764EA" w:rsidR="00EE3794" w:rsidP="00515E06" w:rsidRDefault="00EE3794" w14:paraId="3DFA0314" w14:textId="77777777">
            <w:pPr>
              <w:jc w:val="center"/>
              <w:rPr>
                <w:rFonts w:ascii="Arial" w:hAnsi="Arial" w:cs="Arial"/>
                <w:b/>
                <w:bCs/>
                <w:sz w:val="16"/>
              </w:rPr>
            </w:pPr>
            <w:r w:rsidRPr="00F764EA">
              <w:rPr>
                <w:rFonts w:ascii="Arial" w:hAnsi="Arial" w:cs="Arial"/>
                <w:b/>
                <w:sz w:val="16"/>
              </w:rPr>
              <w:t>(c) x (d) = (e)</w:t>
            </w:r>
          </w:p>
        </w:tc>
      </w:tr>
      <w:tr w:rsidRPr="00F8479A" w:rsidR="00EE3794" w:rsidTr="00496D7F" w14:paraId="0B2D7A88" w14:textId="77777777">
        <w:trPr>
          <w:cantSplit/>
        </w:trPr>
        <w:tc>
          <w:tcPr>
            <w:tcW w:w="334" w:type="pct"/>
            <w:vAlign w:val="center"/>
          </w:tcPr>
          <w:p w:rsidRPr="00496D7F" w:rsidR="00EE3794" w:rsidP="00515E06" w:rsidRDefault="00EE3794" w14:paraId="462FBA99" w14:textId="77777777">
            <w:pPr>
              <w:tabs>
                <w:tab w:val="left" w:pos="720"/>
              </w:tabs>
              <w:jc w:val="center"/>
              <w:rPr>
                <w:rFonts w:ascii="Arial" w:hAnsi="Arial" w:cs="Arial"/>
                <w:b/>
                <w:bCs/>
                <w:sz w:val="16"/>
              </w:rPr>
            </w:pPr>
          </w:p>
          <w:p w:rsidRPr="00496D7F" w:rsidR="00EE3794" w:rsidP="00515E06" w:rsidRDefault="00EE3794" w14:paraId="3016651C" w14:textId="77777777">
            <w:pPr>
              <w:tabs>
                <w:tab w:val="left" w:pos="720"/>
              </w:tabs>
              <w:jc w:val="center"/>
              <w:rPr>
                <w:rFonts w:ascii="Arial" w:hAnsi="Arial" w:cs="Arial"/>
                <w:b/>
                <w:bCs/>
                <w:sz w:val="16"/>
              </w:rPr>
            </w:pPr>
            <w:r w:rsidRPr="00496D7F">
              <w:rPr>
                <w:rFonts w:ascii="Arial" w:hAnsi="Arial" w:cs="Arial"/>
                <w:b/>
                <w:sz w:val="16"/>
              </w:rPr>
              <w:t>1</w:t>
            </w:r>
          </w:p>
          <w:p w:rsidRPr="00496D7F" w:rsidR="00EE3794" w:rsidP="00515E06" w:rsidRDefault="00EE3794" w14:paraId="6631C1BB"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1DE2059E" w14:textId="23C119DD">
            <w:pPr>
              <w:tabs>
                <w:tab w:val="left" w:pos="720"/>
              </w:tabs>
              <w:rPr>
                <w:rFonts w:ascii="Arial" w:hAnsi="Arial" w:cs="Arial"/>
                <w:bCs/>
                <w:sz w:val="16"/>
              </w:rPr>
            </w:pPr>
            <w:r>
              <w:rPr>
                <w:rFonts w:ascii="Arial" w:hAnsi="Arial" w:cs="Arial"/>
                <w:sz w:val="16"/>
              </w:rPr>
              <w:t xml:space="preserve">Letter of Protest </w:t>
            </w:r>
          </w:p>
          <w:p w:rsidRPr="00496D7F" w:rsidR="00EE3794" w:rsidP="00515E06" w:rsidRDefault="00EE3794" w14:paraId="02FE3A58" w14:textId="77777777">
            <w:pPr>
              <w:tabs>
                <w:tab w:val="left" w:pos="720"/>
              </w:tabs>
              <w:rPr>
                <w:rFonts w:ascii="Arial" w:hAnsi="Arial" w:cs="Arial"/>
                <w:bCs/>
                <w:sz w:val="16"/>
              </w:rPr>
            </w:pPr>
            <w:r w:rsidRPr="00496D7F">
              <w:rPr>
                <w:rFonts w:ascii="Arial" w:hAnsi="Arial" w:cs="Arial"/>
                <w:sz w:val="16"/>
              </w:rPr>
              <w:t>PTO/2303</w:t>
            </w:r>
          </w:p>
        </w:tc>
        <w:tc>
          <w:tcPr>
            <w:tcW w:w="673" w:type="pct"/>
            <w:vAlign w:val="center"/>
          </w:tcPr>
          <w:p w:rsidRPr="00496D7F" w:rsidR="00EE3794" w:rsidP="00EE3794" w:rsidRDefault="00EE3794" w14:paraId="6E11016E" w14:textId="77777777">
            <w:pPr>
              <w:jc w:val="right"/>
              <w:rPr>
                <w:rFonts w:ascii="Arial" w:hAnsi="Arial" w:cs="Arial"/>
                <w:bCs/>
                <w:sz w:val="16"/>
              </w:rPr>
            </w:pPr>
            <w:r w:rsidRPr="00496D7F">
              <w:rPr>
                <w:rFonts w:ascii="Arial" w:hAnsi="Arial" w:cs="Arial"/>
                <w:sz w:val="16"/>
              </w:rPr>
              <w:t>3,683</w:t>
            </w:r>
          </w:p>
        </w:tc>
        <w:tc>
          <w:tcPr>
            <w:tcW w:w="626" w:type="pct"/>
            <w:vAlign w:val="center"/>
          </w:tcPr>
          <w:p w:rsidRPr="00496D7F" w:rsidR="00EE3794" w:rsidP="00EE3794" w:rsidRDefault="00EE3794" w14:paraId="41264AFA" w14:textId="3230D7D6">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EE3794" w:rsidRDefault="00EE3794" w14:paraId="1D70D366" w14:textId="1AEE4052">
            <w:pPr>
              <w:jc w:val="right"/>
              <w:rPr>
                <w:rFonts w:ascii="Arial" w:hAnsi="Arial" w:cs="Arial"/>
                <w:bCs/>
                <w:sz w:val="16"/>
              </w:rPr>
            </w:pPr>
            <w:r w:rsidRPr="00496D7F">
              <w:rPr>
                <w:rFonts w:ascii="Arial" w:hAnsi="Arial" w:cs="Arial"/>
                <w:sz w:val="16"/>
              </w:rPr>
              <w:t>3,683</w:t>
            </w:r>
          </w:p>
        </w:tc>
        <w:tc>
          <w:tcPr>
            <w:tcW w:w="529" w:type="pct"/>
            <w:vAlign w:val="center"/>
          </w:tcPr>
          <w:p w:rsidRPr="00496D7F" w:rsidR="00EE3794" w:rsidP="00515E06" w:rsidRDefault="00EE3794" w14:paraId="0C6AB2F8" w14:textId="77777777">
            <w:pPr>
              <w:jc w:val="right"/>
              <w:rPr>
                <w:rFonts w:ascii="Arial" w:hAnsi="Arial" w:cs="Arial"/>
                <w:bCs/>
                <w:sz w:val="16"/>
              </w:rPr>
            </w:pPr>
            <w:r w:rsidRPr="00496D7F">
              <w:rPr>
                <w:rFonts w:ascii="Arial" w:hAnsi="Arial" w:cs="Arial"/>
                <w:sz w:val="16"/>
              </w:rPr>
              <w:t>1.25</w:t>
            </w:r>
          </w:p>
          <w:p w:rsidRPr="00496D7F" w:rsidR="00EE3794" w:rsidP="00515E06" w:rsidRDefault="00EE3794" w14:paraId="74608F6F" w14:textId="77777777">
            <w:pPr>
              <w:jc w:val="right"/>
              <w:rPr>
                <w:rFonts w:ascii="Arial" w:hAnsi="Arial" w:cs="Arial"/>
                <w:bCs/>
                <w:sz w:val="16"/>
              </w:rPr>
            </w:pPr>
            <w:r w:rsidRPr="00496D7F">
              <w:rPr>
                <w:rFonts w:ascii="Arial" w:hAnsi="Arial" w:cs="Arial"/>
                <w:sz w:val="16"/>
              </w:rPr>
              <w:t>(75 minutes)</w:t>
            </w:r>
          </w:p>
        </w:tc>
        <w:tc>
          <w:tcPr>
            <w:tcW w:w="658" w:type="pct"/>
            <w:vAlign w:val="center"/>
          </w:tcPr>
          <w:p w:rsidRPr="00496D7F" w:rsidR="00EE3794" w:rsidP="00515E06" w:rsidRDefault="00EE3794" w14:paraId="376B9022" w14:textId="77777777">
            <w:pPr>
              <w:jc w:val="right"/>
              <w:rPr>
                <w:rFonts w:ascii="Arial" w:hAnsi="Arial" w:cs="Arial"/>
                <w:bCs/>
                <w:sz w:val="16"/>
                <w:szCs w:val="16"/>
              </w:rPr>
            </w:pPr>
            <w:r w:rsidRPr="00496D7F">
              <w:rPr>
                <w:rFonts w:ascii="Arial" w:hAnsi="Arial" w:cs="Arial"/>
                <w:color w:val="000000"/>
                <w:sz w:val="16"/>
                <w:szCs w:val="16"/>
              </w:rPr>
              <w:t>4,604</w:t>
            </w:r>
          </w:p>
        </w:tc>
        <w:tc>
          <w:tcPr>
            <w:tcW w:w="434" w:type="pct"/>
            <w:vAlign w:val="center"/>
          </w:tcPr>
          <w:p w:rsidRPr="00496D7F" w:rsidR="00EE3794" w:rsidP="00515E06" w:rsidRDefault="00EE3794" w14:paraId="3485371A"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759FB69C" w14:textId="77777777">
            <w:pPr>
              <w:jc w:val="right"/>
              <w:rPr>
                <w:rFonts w:ascii="Arial" w:hAnsi="Arial" w:cs="Arial"/>
                <w:bCs/>
                <w:sz w:val="16"/>
                <w:szCs w:val="16"/>
              </w:rPr>
            </w:pPr>
            <w:r w:rsidRPr="00496D7F">
              <w:rPr>
                <w:rFonts w:ascii="Arial" w:hAnsi="Arial" w:cs="Arial"/>
                <w:color w:val="000000"/>
                <w:sz w:val="16"/>
                <w:szCs w:val="16"/>
              </w:rPr>
              <w:t>$1,841,600</w:t>
            </w:r>
          </w:p>
        </w:tc>
      </w:tr>
      <w:tr w:rsidRPr="00F8479A" w:rsidR="00EE3794" w:rsidTr="00496D7F" w14:paraId="530586A6" w14:textId="77777777">
        <w:trPr>
          <w:cantSplit/>
        </w:trPr>
        <w:tc>
          <w:tcPr>
            <w:tcW w:w="334" w:type="pct"/>
            <w:vAlign w:val="center"/>
          </w:tcPr>
          <w:p w:rsidRPr="00496D7F" w:rsidR="00EE3794" w:rsidP="00515E06" w:rsidRDefault="00EE3794" w14:paraId="6AC2709F" w14:textId="77777777">
            <w:pPr>
              <w:tabs>
                <w:tab w:val="left" w:pos="720"/>
              </w:tabs>
              <w:jc w:val="center"/>
              <w:rPr>
                <w:rFonts w:ascii="Arial" w:hAnsi="Arial" w:cs="Arial"/>
                <w:b/>
                <w:bCs/>
                <w:sz w:val="16"/>
              </w:rPr>
            </w:pPr>
          </w:p>
          <w:p w:rsidRPr="00496D7F" w:rsidR="00EE3794" w:rsidP="00515E06" w:rsidRDefault="00EE3794" w14:paraId="40676CF6" w14:textId="77777777">
            <w:pPr>
              <w:tabs>
                <w:tab w:val="left" w:pos="720"/>
              </w:tabs>
              <w:jc w:val="center"/>
              <w:rPr>
                <w:rFonts w:ascii="Arial" w:hAnsi="Arial" w:cs="Arial"/>
                <w:b/>
                <w:bCs/>
                <w:sz w:val="16"/>
              </w:rPr>
            </w:pPr>
            <w:r w:rsidRPr="00496D7F">
              <w:rPr>
                <w:rFonts w:ascii="Arial" w:hAnsi="Arial" w:cs="Arial"/>
                <w:b/>
                <w:sz w:val="16"/>
              </w:rPr>
              <w:t>2</w:t>
            </w:r>
          </w:p>
          <w:p w:rsidRPr="00496D7F" w:rsidR="00EE3794" w:rsidP="00515E06" w:rsidRDefault="00EE3794" w14:paraId="5ACBF41B"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5D60885F" w14:textId="345A87EA">
            <w:pPr>
              <w:rPr>
                <w:rFonts w:ascii="Arial" w:hAnsi="Arial" w:cs="Arial" w:eastAsiaTheme="minorHAnsi"/>
                <w:bCs/>
                <w:sz w:val="16"/>
                <w:szCs w:val="16"/>
              </w:rPr>
            </w:pPr>
            <w:r>
              <w:rPr>
                <w:rFonts w:ascii="Arial" w:hAnsi="Arial" w:cs="Arial" w:eastAsiaTheme="minorHAnsi"/>
                <w:sz w:val="16"/>
                <w:szCs w:val="16"/>
              </w:rPr>
              <w:t xml:space="preserve">Request to Make Special </w:t>
            </w:r>
          </w:p>
          <w:p w:rsidRPr="00496D7F" w:rsidR="00EE3794" w:rsidP="00515E06" w:rsidRDefault="00EE3794" w14:paraId="5B5C992C" w14:textId="77777777">
            <w:pPr>
              <w:rPr>
                <w:rFonts w:ascii="Arial" w:hAnsi="Arial" w:cs="Arial" w:eastAsiaTheme="minorHAnsi"/>
                <w:bCs/>
                <w:sz w:val="16"/>
                <w:szCs w:val="16"/>
              </w:rPr>
            </w:pPr>
            <w:r w:rsidRPr="00496D7F">
              <w:rPr>
                <w:rFonts w:ascii="Arial" w:hAnsi="Arial" w:cs="Arial"/>
                <w:sz w:val="16"/>
              </w:rPr>
              <w:t>PTO/2304</w:t>
            </w:r>
          </w:p>
        </w:tc>
        <w:tc>
          <w:tcPr>
            <w:tcW w:w="673" w:type="pct"/>
            <w:vAlign w:val="center"/>
          </w:tcPr>
          <w:p w:rsidRPr="00496D7F" w:rsidR="00EE3794" w:rsidP="00EE3794" w:rsidRDefault="00EE3794" w14:paraId="0A6D2612" w14:textId="77777777">
            <w:pPr>
              <w:jc w:val="right"/>
              <w:rPr>
                <w:rFonts w:ascii="Arial" w:hAnsi="Arial" w:cs="Arial"/>
                <w:bCs/>
                <w:sz w:val="16"/>
              </w:rPr>
            </w:pPr>
            <w:r w:rsidRPr="00496D7F">
              <w:rPr>
                <w:rFonts w:ascii="Arial" w:hAnsi="Arial" w:cs="Arial"/>
                <w:sz w:val="16"/>
              </w:rPr>
              <w:t>175</w:t>
            </w:r>
          </w:p>
        </w:tc>
        <w:tc>
          <w:tcPr>
            <w:tcW w:w="626" w:type="pct"/>
            <w:vAlign w:val="center"/>
          </w:tcPr>
          <w:p w:rsidRPr="00496D7F" w:rsidR="00EE3794" w:rsidP="00EE3794" w:rsidRDefault="00EE3794" w14:paraId="16278D42" w14:textId="575C93D6">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EE3794" w:rsidRDefault="00EE3794" w14:paraId="185A4866" w14:textId="751733B5">
            <w:pPr>
              <w:jc w:val="right"/>
              <w:rPr>
                <w:rFonts w:ascii="Arial" w:hAnsi="Arial" w:cs="Arial"/>
                <w:bCs/>
                <w:sz w:val="16"/>
              </w:rPr>
            </w:pPr>
            <w:r w:rsidRPr="00496D7F">
              <w:rPr>
                <w:rFonts w:ascii="Arial" w:hAnsi="Arial" w:cs="Arial"/>
                <w:sz w:val="16"/>
              </w:rPr>
              <w:t>175</w:t>
            </w:r>
          </w:p>
        </w:tc>
        <w:tc>
          <w:tcPr>
            <w:tcW w:w="529" w:type="pct"/>
            <w:vAlign w:val="center"/>
          </w:tcPr>
          <w:p w:rsidRPr="00496D7F" w:rsidR="00EE3794" w:rsidP="00515E06" w:rsidRDefault="00EE3794" w14:paraId="5A982BF2" w14:textId="77777777">
            <w:pPr>
              <w:jc w:val="right"/>
              <w:rPr>
                <w:rFonts w:ascii="Arial" w:hAnsi="Arial" w:cs="Arial"/>
                <w:bCs/>
                <w:sz w:val="16"/>
              </w:rPr>
            </w:pPr>
            <w:r w:rsidRPr="00496D7F">
              <w:rPr>
                <w:rFonts w:ascii="Arial" w:hAnsi="Arial" w:cs="Arial"/>
                <w:sz w:val="16"/>
              </w:rPr>
              <w:t>0.67</w:t>
            </w:r>
          </w:p>
          <w:p w:rsidRPr="00496D7F" w:rsidR="00EE3794" w:rsidP="00515E06" w:rsidRDefault="00EE3794" w14:paraId="1ADADA47" w14:textId="77777777">
            <w:pPr>
              <w:jc w:val="right"/>
              <w:rPr>
                <w:rFonts w:ascii="Arial" w:hAnsi="Arial" w:cs="Arial"/>
                <w:bCs/>
                <w:sz w:val="16"/>
              </w:rPr>
            </w:pPr>
            <w:r w:rsidRPr="00496D7F">
              <w:rPr>
                <w:rFonts w:ascii="Arial" w:hAnsi="Arial" w:cs="Arial"/>
                <w:sz w:val="16"/>
              </w:rPr>
              <w:t>(40 minutes)</w:t>
            </w:r>
          </w:p>
        </w:tc>
        <w:tc>
          <w:tcPr>
            <w:tcW w:w="658" w:type="pct"/>
            <w:vAlign w:val="center"/>
          </w:tcPr>
          <w:p w:rsidRPr="00496D7F" w:rsidR="00EE3794" w:rsidP="00515E06" w:rsidRDefault="00EE3794" w14:paraId="58F496D4" w14:textId="77777777">
            <w:pPr>
              <w:jc w:val="right"/>
              <w:rPr>
                <w:rFonts w:ascii="Arial" w:hAnsi="Arial" w:cs="Arial"/>
                <w:bCs/>
                <w:sz w:val="16"/>
                <w:szCs w:val="16"/>
              </w:rPr>
            </w:pPr>
            <w:r w:rsidRPr="00496D7F">
              <w:rPr>
                <w:rFonts w:ascii="Arial" w:hAnsi="Arial" w:cs="Arial"/>
                <w:color w:val="000000"/>
                <w:sz w:val="16"/>
                <w:szCs w:val="16"/>
              </w:rPr>
              <w:t>117</w:t>
            </w:r>
          </w:p>
        </w:tc>
        <w:tc>
          <w:tcPr>
            <w:tcW w:w="434" w:type="pct"/>
            <w:vAlign w:val="center"/>
          </w:tcPr>
          <w:p w:rsidRPr="00496D7F" w:rsidR="00EE3794" w:rsidP="00515E06" w:rsidRDefault="00EE3794" w14:paraId="3A4B3655"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72702342" w14:textId="77777777">
            <w:pPr>
              <w:jc w:val="right"/>
              <w:rPr>
                <w:rFonts w:ascii="Arial" w:hAnsi="Arial" w:cs="Arial"/>
                <w:bCs/>
                <w:sz w:val="16"/>
                <w:szCs w:val="16"/>
              </w:rPr>
            </w:pPr>
            <w:r w:rsidRPr="00496D7F">
              <w:rPr>
                <w:rFonts w:ascii="Arial" w:hAnsi="Arial" w:cs="Arial"/>
                <w:color w:val="000000"/>
                <w:sz w:val="16"/>
                <w:szCs w:val="16"/>
              </w:rPr>
              <w:t>$46,800</w:t>
            </w:r>
          </w:p>
        </w:tc>
      </w:tr>
      <w:tr w:rsidRPr="00F8479A" w:rsidR="00EE3794" w:rsidTr="00496D7F" w14:paraId="6AE027A4" w14:textId="77777777">
        <w:trPr>
          <w:cantSplit/>
        </w:trPr>
        <w:tc>
          <w:tcPr>
            <w:tcW w:w="334" w:type="pct"/>
            <w:vAlign w:val="center"/>
          </w:tcPr>
          <w:p w:rsidRPr="00496D7F" w:rsidR="00EE3794" w:rsidP="00515E06" w:rsidRDefault="00EE3794" w14:paraId="160B68E5" w14:textId="77777777">
            <w:pPr>
              <w:tabs>
                <w:tab w:val="left" w:pos="720"/>
              </w:tabs>
              <w:jc w:val="center"/>
              <w:rPr>
                <w:rFonts w:ascii="Arial" w:hAnsi="Arial" w:cs="Arial"/>
                <w:b/>
                <w:bCs/>
                <w:sz w:val="16"/>
              </w:rPr>
            </w:pPr>
          </w:p>
          <w:p w:rsidRPr="00496D7F" w:rsidR="00EE3794" w:rsidP="00515E06" w:rsidRDefault="00EE3794" w14:paraId="4EC3E3D2" w14:textId="77777777">
            <w:pPr>
              <w:tabs>
                <w:tab w:val="left" w:pos="720"/>
              </w:tabs>
              <w:jc w:val="center"/>
              <w:rPr>
                <w:rFonts w:ascii="Arial" w:hAnsi="Arial" w:cs="Arial"/>
                <w:b/>
                <w:bCs/>
                <w:sz w:val="16"/>
              </w:rPr>
            </w:pPr>
            <w:r w:rsidRPr="00496D7F">
              <w:rPr>
                <w:rFonts w:ascii="Arial" w:hAnsi="Arial" w:cs="Arial"/>
                <w:b/>
                <w:sz w:val="16"/>
              </w:rPr>
              <w:t>3</w:t>
            </w:r>
          </w:p>
          <w:p w:rsidRPr="00496D7F" w:rsidR="00EE3794" w:rsidP="00515E06" w:rsidRDefault="00EE3794" w14:paraId="4C07C5D5" w14:textId="77777777">
            <w:pPr>
              <w:tabs>
                <w:tab w:val="left" w:pos="720"/>
              </w:tabs>
              <w:jc w:val="center"/>
              <w:rPr>
                <w:rFonts w:ascii="Arial" w:hAnsi="Arial" w:cs="Arial"/>
                <w:b/>
                <w:bCs/>
                <w:sz w:val="16"/>
              </w:rPr>
            </w:pPr>
          </w:p>
        </w:tc>
        <w:tc>
          <w:tcPr>
            <w:tcW w:w="529" w:type="pct"/>
            <w:vAlign w:val="center"/>
          </w:tcPr>
          <w:p w:rsidRPr="00496D7F" w:rsidR="00EE3794" w:rsidP="00515E06" w:rsidRDefault="00EE3794" w14:paraId="613D4E59" w14:textId="2A549EAF">
            <w:pPr>
              <w:rPr>
                <w:rFonts w:ascii="Arial" w:hAnsi="Arial" w:cs="Arial" w:eastAsiaTheme="minorHAnsi"/>
                <w:bCs/>
                <w:sz w:val="16"/>
                <w:szCs w:val="16"/>
              </w:rPr>
            </w:pPr>
            <w:r w:rsidRPr="00496D7F">
              <w:rPr>
                <w:rFonts w:ascii="Arial" w:hAnsi="Arial" w:cs="Arial" w:eastAsiaTheme="minorHAnsi"/>
                <w:sz w:val="16"/>
                <w:szCs w:val="16"/>
              </w:rPr>
              <w:t xml:space="preserve">Response to Petition </w:t>
            </w:r>
            <w:r w:rsidR="00B15ABF">
              <w:rPr>
                <w:rFonts w:ascii="Arial" w:hAnsi="Arial" w:cs="Arial" w:eastAsiaTheme="minorHAnsi"/>
                <w:sz w:val="16"/>
                <w:szCs w:val="16"/>
              </w:rPr>
              <w:t xml:space="preserve">to Director Inquiry Letter </w:t>
            </w:r>
          </w:p>
          <w:p w:rsidRPr="00496D7F" w:rsidR="00EE3794" w:rsidP="00515E06" w:rsidRDefault="00EE3794" w14:paraId="07F3A199" w14:textId="77777777">
            <w:pPr>
              <w:rPr>
                <w:rFonts w:ascii="Arial" w:hAnsi="Arial" w:cs="Arial" w:eastAsiaTheme="minorHAnsi"/>
                <w:bCs/>
                <w:sz w:val="16"/>
                <w:szCs w:val="16"/>
              </w:rPr>
            </w:pPr>
            <w:r w:rsidRPr="00496D7F">
              <w:rPr>
                <w:rFonts w:ascii="Arial" w:hAnsi="Arial" w:cs="Arial"/>
                <w:sz w:val="16"/>
              </w:rPr>
              <w:t>PTO/2305</w:t>
            </w:r>
          </w:p>
        </w:tc>
        <w:tc>
          <w:tcPr>
            <w:tcW w:w="673" w:type="pct"/>
            <w:vAlign w:val="center"/>
          </w:tcPr>
          <w:p w:rsidRPr="00496D7F" w:rsidR="00EE3794" w:rsidP="00EE3794" w:rsidRDefault="00EE3794" w14:paraId="7D96C566" w14:textId="7FB6C616">
            <w:pPr>
              <w:jc w:val="right"/>
              <w:rPr>
                <w:rFonts w:ascii="Arial" w:hAnsi="Arial" w:cs="Arial"/>
                <w:bCs/>
                <w:sz w:val="16"/>
              </w:rPr>
            </w:pPr>
            <w:r w:rsidRPr="00496D7F">
              <w:rPr>
                <w:rFonts w:ascii="Arial" w:hAnsi="Arial" w:cs="Arial"/>
                <w:sz w:val="16"/>
              </w:rPr>
              <w:t>321</w:t>
            </w:r>
          </w:p>
        </w:tc>
        <w:tc>
          <w:tcPr>
            <w:tcW w:w="626" w:type="pct"/>
            <w:vAlign w:val="center"/>
          </w:tcPr>
          <w:p w:rsidRPr="00496D7F" w:rsidR="00EE3794" w:rsidP="00EE3794" w:rsidRDefault="00EE3794" w14:paraId="1AACA3BE" w14:textId="5FF45F07">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EE3794" w:rsidRDefault="00EE3794" w14:paraId="0E9475D3" w14:textId="142769FE">
            <w:pPr>
              <w:jc w:val="right"/>
              <w:rPr>
                <w:rFonts w:ascii="Arial" w:hAnsi="Arial" w:cs="Arial"/>
                <w:bCs/>
                <w:sz w:val="16"/>
              </w:rPr>
            </w:pPr>
            <w:r w:rsidRPr="00496D7F">
              <w:rPr>
                <w:rFonts w:ascii="Arial" w:hAnsi="Arial" w:cs="Arial"/>
                <w:sz w:val="16"/>
              </w:rPr>
              <w:t>321</w:t>
            </w:r>
          </w:p>
        </w:tc>
        <w:tc>
          <w:tcPr>
            <w:tcW w:w="529" w:type="pct"/>
            <w:vAlign w:val="center"/>
          </w:tcPr>
          <w:p w:rsidRPr="00496D7F" w:rsidR="00EE3794" w:rsidP="00515E06" w:rsidRDefault="00EE3794" w14:paraId="7078E33C" w14:textId="77777777">
            <w:pPr>
              <w:jc w:val="right"/>
              <w:rPr>
                <w:rFonts w:ascii="Arial" w:hAnsi="Arial" w:cs="Arial"/>
                <w:bCs/>
                <w:sz w:val="16"/>
              </w:rPr>
            </w:pPr>
            <w:r w:rsidRPr="00496D7F">
              <w:rPr>
                <w:rFonts w:ascii="Arial" w:hAnsi="Arial" w:cs="Arial"/>
                <w:sz w:val="16"/>
              </w:rPr>
              <w:t>0.83</w:t>
            </w:r>
          </w:p>
          <w:p w:rsidRPr="00496D7F" w:rsidR="00EE3794" w:rsidP="00515E06" w:rsidRDefault="00EE3794" w14:paraId="68B26EDA" w14:textId="77777777">
            <w:pPr>
              <w:jc w:val="right"/>
              <w:rPr>
                <w:rFonts w:ascii="Arial" w:hAnsi="Arial" w:cs="Arial"/>
                <w:bCs/>
                <w:sz w:val="16"/>
              </w:rPr>
            </w:pPr>
            <w:r w:rsidRPr="00496D7F">
              <w:rPr>
                <w:rFonts w:ascii="Arial" w:hAnsi="Arial" w:cs="Arial"/>
                <w:sz w:val="16"/>
              </w:rPr>
              <w:t>(50 minutes)</w:t>
            </w:r>
          </w:p>
        </w:tc>
        <w:tc>
          <w:tcPr>
            <w:tcW w:w="658" w:type="pct"/>
            <w:vAlign w:val="center"/>
          </w:tcPr>
          <w:p w:rsidRPr="00496D7F" w:rsidR="00EE3794" w:rsidP="00515E06" w:rsidRDefault="00EE3794" w14:paraId="20539D5B" w14:textId="77777777">
            <w:pPr>
              <w:jc w:val="right"/>
              <w:rPr>
                <w:rFonts w:ascii="Arial" w:hAnsi="Arial" w:cs="Arial"/>
                <w:bCs/>
                <w:sz w:val="16"/>
                <w:szCs w:val="16"/>
              </w:rPr>
            </w:pPr>
            <w:r w:rsidRPr="00496D7F">
              <w:rPr>
                <w:rFonts w:ascii="Arial" w:hAnsi="Arial" w:cs="Arial"/>
                <w:color w:val="000000"/>
                <w:sz w:val="16"/>
                <w:szCs w:val="16"/>
              </w:rPr>
              <w:t>266</w:t>
            </w:r>
          </w:p>
        </w:tc>
        <w:tc>
          <w:tcPr>
            <w:tcW w:w="434" w:type="pct"/>
            <w:vAlign w:val="center"/>
          </w:tcPr>
          <w:p w:rsidRPr="00496D7F" w:rsidR="00EE3794" w:rsidP="00515E06" w:rsidRDefault="00EE3794" w14:paraId="42C85EB6"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1BE63DDE" w14:textId="77777777">
            <w:pPr>
              <w:jc w:val="right"/>
              <w:rPr>
                <w:rFonts w:ascii="Arial" w:hAnsi="Arial" w:cs="Arial"/>
                <w:bCs/>
                <w:sz w:val="16"/>
                <w:szCs w:val="16"/>
              </w:rPr>
            </w:pPr>
            <w:r w:rsidRPr="00496D7F">
              <w:rPr>
                <w:rFonts w:ascii="Arial" w:hAnsi="Arial" w:cs="Arial"/>
                <w:color w:val="000000"/>
                <w:sz w:val="16"/>
                <w:szCs w:val="16"/>
              </w:rPr>
              <w:t>$106,400</w:t>
            </w:r>
          </w:p>
        </w:tc>
      </w:tr>
      <w:tr w:rsidRPr="00F8479A" w:rsidR="00EE3794" w:rsidTr="00496D7F" w14:paraId="7800F3B2" w14:textId="77777777">
        <w:trPr>
          <w:cantSplit/>
        </w:trPr>
        <w:tc>
          <w:tcPr>
            <w:tcW w:w="334" w:type="pct"/>
            <w:vAlign w:val="center"/>
          </w:tcPr>
          <w:p w:rsidRPr="00496D7F" w:rsidR="00EE3794" w:rsidP="00515E06" w:rsidRDefault="00EE3794" w14:paraId="345DAF0C" w14:textId="77777777">
            <w:pPr>
              <w:tabs>
                <w:tab w:val="left" w:pos="720"/>
              </w:tabs>
              <w:jc w:val="center"/>
              <w:rPr>
                <w:rFonts w:ascii="Arial" w:hAnsi="Arial" w:cs="Arial"/>
                <w:b/>
                <w:bCs/>
                <w:sz w:val="16"/>
              </w:rPr>
            </w:pPr>
          </w:p>
          <w:p w:rsidRPr="00496D7F" w:rsidR="00EE3794" w:rsidP="00515E06" w:rsidRDefault="00EE3794" w14:paraId="09112B91" w14:textId="77777777">
            <w:pPr>
              <w:tabs>
                <w:tab w:val="left" w:pos="720"/>
              </w:tabs>
              <w:jc w:val="center"/>
              <w:rPr>
                <w:rFonts w:ascii="Arial" w:hAnsi="Arial" w:cs="Arial"/>
                <w:b/>
                <w:bCs/>
                <w:sz w:val="16"/>
              </w:rPr>
            </w:pPr>
            <w:r w:rsidRPr="00496D7F">
              <w:rPr>
                <w:rFonts w:ascii="Arial" w:hAnsi="Arial" w:cs="Arial"/>
                <w:b/>
                <w:sz w:val="16"/>
              </w:rPr>
              <w:t>4</w:t>
            </w:r>
          </w:p>
          <w:p w:rsidRPr="00496D7F" w:rsidR="00EE3794" w:rsidP="00515E06" w:rsidRDefault="00EE3794" w14:paraId="72C102BC"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7192D4D0" w14:textId="15600745">
            <w:pPr>
              <w:rPr>
                <w:rFonts w:ascii="Arial" w:hAnsi="Arial" w:cs="Arial" w:eastAsiaTheme="minorHAnsi"/>
                <w:bCs/>
                <w:sz w:val="16"/>
                <w:szCs w:val="16"/>
              </w:rPr>
            </w:pPr>
            <w:r>
              <w:rPr>
                <w:rFonts w:ascii="Arial" w:hAnsi="Arial" w:cs="Arial" w:eastAsiaTheme="minorHAnsi"/>
                <w:sz w:val="16"/>
                <w:szCs w:val="16"/>
              </w:rPr>
              <w:t xml:space="preserve">Petition to Make Special </w:t>
            </w:r>
          </w:p>
          <w:p w:rsidRPr="00496D7F" w:rsidR="00EE3794" w:rsidP="00515E06" w:rsidRDefault="00EE3794" w14:paraId="28FB2CC5" w14:textId="77777777">
            <w:pPr>
              <w:rPr>
                <w:rFonts w:ascii="Arial" w:hAnsi="Arial" w:cs="Arial" w:eastAsiaTheme="minorHAnsi"/>
                <w:bCs/>
                <w:sz w:val="16"/>
                <w:szCs w:val="16"/>
              </w:rPr>
            </w:pPr>
            <w:r w:rsidRPr="00496D7F">
              <w:rPr>
                <w:rFonts w:ascii="Arial" w:hAnsi="Arial" w:cs="Arial"/>
                <w:sz w:val="16"/>
              </w:rPr>
              <w:t>PTO/2306</w:t>
            </w:r>
          </w:p>
        </w:tc>
        <w:tc>
          <w:tcPr>
            <w:tcW w:w="673" w:type="pct"/>
            <w:vAlign w:val="center"/>
          </w:tcPr>
          <w:p w:rsidRPr="00496D7F" w:rsidR="00EE3794" w:rsidP="00EE3794" w:rsidRDefault="00EE3794" w14:paraId="46F1491F" w14:textId="77777777">
            <w:pPr>
              <w:jc w:val="right"/>
              <w:rPr>
                <w:rFonts w:ascii="Arial" w:hAnsi="Arial" w:cs="Arial"/>
                <w:bCs/>
                <w:sz w:val="16"/>
              </w:rPr>
            </w:pPr>
            <w:r w:rsidRPr="00496D7F">
              <w:rPr>
                <w:rFonts w:ascii="Arial" w:hAnsi="Arial" w:cs="Arial"/>
                <w:sz w:val="16"/>
              </w:rPr>
              <w:t>523</w:t>
            </w:r>
          </w:p>
        </w:tc>
        <w:tc>
          <w:tcPr>
            <w:tcW w:w="626" w:type="pct"/>
            <w:vAlign w:val="center"/>
          </w:tcPr>
          <w:p w:rsidRPr="00496D7F" w:rsidR="00EE3794" w:rsidP="00EE3794" w:rsidRDefault="00EE3794" w14:paraId="1A7FA028" w14:textId="34820E01">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EE3794" w:rsidRDefault="00EE3794" w14:paraId="318F1603" w14:textId="6C1270D6">
            <w:pPr>
              <w:jc w:val="right"/>
              <w:rPr>
                <w:rFonts w:ascii="Arial" w:hAnsi="Arial" w:cs="Arial"/>
                <w:bCs/>
                <w:sz w:val="16"/>
              </w:rPr>
            </w:pPr>
            <w:r w:rsidRPr="00496D7F">
              <w:rPr>
                <w:rFonts w:ascii="Arial" w:hAnsi="Arial" w:cs="Arial"/>
                <w:sz w:val="16"/>
              </w:rPr>
              <w:t>523</w:t>
            </w:r>
          </w:p>
        </w:tc>
        <w:tc>
          <w:tcPr>
            <w:tcW w:w="529" w:type="pct"/>
            <w:vAlign w:val="center"/>
          </w:tcPr>
          <w:p w:rsidRPr="00496D7F" w:rsidR="00EE3794" w:rsidP="00515E06" w:rsidRDefault="00EE3794" w14:paraId="594C2C35" w14:textId="77777777">
            <w:pPr>
              <w:jc w:val="right"/>
              <w:rPr>
                <w:rFonts w:ascii="Arial" w:hAnsi="Arial" w:cs="Arial"/>
                <w:bCs/>
                <w:sz w:val="16"/>
              </w:rPr>
            </w:pPr>
            <w:r w:rsidRPr="00496D7F">
              <w:rPr>
                <w:rFonts w:ascii="Arial" w:hAnsi="Arial" w:cs="Arial"/>
                <w:sz w:val="16"/>
              </w:rPr>
              <w:t>0.67</w:t>
            </w:r>
          </w:p>
          <w:p w:rsidRPr="00496D7F" w:rsidR="00EE3794" w:rsidP="00515E06" w:rsidRDefault="00EE3794" w14:paraId="5A48D328" w14:textId="77777777">
            <w:pPr>
              <w:jc w:val="right"/>
              <w:rPr>
                <w:rFonts w:ascii="Arial" w:hAnsi="Arial" w:cs="Arial"/>
                <w:bCs/>
                <w:sz w:val="16"/>
              </w:rPr>
            </w:pPr>
            <w:r w:rsidRPr="00496D7F">
              <w:rPr>
                <w:rFonts w:ascii="Arial" w:hAnsi="Arial" w:cs="Arial"/>
                <w:sz w:val="16"/>
              </w:rPr>
              <w:t>(40 minutes)</w:t>
            </w:r>
          </w:p>
        </w:tc>
        <w:tc>
          <w:tcPr>
            <w:tcW w:w="658" w:type="pct"/>
            <w:vAlign w:val="center"/>
          </w:tcPr>
          <w:p w:rsidRPr="00496D7F" w:rsidR="00EE3794" w:rsidP="00515E06" w:rsidRDefault="00EE3794" w14:paraId="36D98092" w14:textId="77777777">
            <w:pPr>
              <w:jc w:val="right"/>
              <w:rPr>
                <w:rFonts w:ascii="Arial" w:hAnsi="Arial" w:cs="Arial"/>
                <w:bCs/>
                <w:sz w:val="16"/>
                <w:szCs w:val="16"/>
              </w:rPr>
            </w:pPr>
            <w:r w:rsidRPr="00496D7F">
              <w:rPr>
                <w:rFonts w:ascii="Arial" w:hAnsi="Arial" w:cs="Arial"/>
                <w:color w:val="000000"/>
                <w:sz w:val="16"/>
                <w:szCs w:val="16"/>
              </w:rPr>
              <w:t>350</w:t>
            </w:r>
          </w:p>
        </w:tc>
        <w:tc>
          <w:tcPr>
            <w:tcW w:w="434" w:type="pct"/>
            <w:vAlign w:val="center"/>
          </w:tcPr>
          <w:p w:rsidRPr="00496D7F" w:rsidR="00EE3794" w:rsidP="00515E06" w:rsidRDefault="00EE3794" w14:paraId="51262F1D"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40EA4FB7" w14:textId="77777777">
            <w:pPr>
              <w:jc w:val="right"/>
              <w:rPr>
                <w:rFonts w:ascii="Arial" w:hAnsi="Arial" w:cs="Arial"/>
                <w:bCs/>
                <w:sz w:val="16"/>
                <w:szCs w:val="16"/>
              </w:rPr>
            </w:pPr>
            <w:r w:rsidRPr="00496D7F">
              <w:rPr>
                <w:rFonts w:ascii="Arial" w:hAnsi="Arial" w:cs="Arial"/>
                <w:color w:val="000000"/>
                <w:sz w:val="16"/>
                <w:szCs w:val="16"/>
              </w:rPr>
              <w:t>$140,000</w:t>
            </w:r>
          </w:p>
        </w:tc>
      </w:tr>
      <w:tr w:rsidRPr="00F8479A" w:rsidR="00EE3794" w:rsidTr="00496D7F" w14:paraId="1956D224" w14:textId="77777777">
        <w:trPr>
          <w:cantSplit/>
        </w:trPr>
        <w:tc>
          <w:tcPr>
            <w:tcW w:w="334" w:type="pct"/>
            <w:vAlign w:val="center"/>
          </w:tcPr>
          <w:p w:rsidRPr="00496D7F" w:rsidR="00EE3794" w:rsidP="00515E06" w:rsidRDefault="00EE3794" w14:paraId="5791FA29" w14:textId="77777777">
            <w:pPr>
              <w:tabs>
                <w:tab w:val="left" w:pos="720"/>
              </w:tabs>
              <w:jc w:val="center"/>
              <w:rPr>
                <w:rFonts w:ascii="Arial" w:hAnsi="Arial" w:cs="Arial"/>
                <w:b/>
                <w:bCs/>
                <w:sz w:val="16"/>
              </w:rPr>
            </w:pPr>
          </w:p>
          <w:p w:rsidRPr="00496D7F" w:rsidR="00EE3794" w:rsidP="00515E06" w:rsidRDefault="00EE3794" w14:paraId="1636D289" w14:textId="77777777">
            <w:pPr>
              <w:tabs>
                <w:tab w:val="left" w:pos="720"/>
              </w:tabs>
              <w:jc w:val="center"/>
              <w:rPr>
                <w:rFonts w:ascii="Arial" w:hAnsi="Arial" w:cs="Arial"/>
                <w:b/>
                <w:bCs/>
                <w:sz w:val="16"/>
              </w:rPr>
            </w:pPr>
            <w:r w:rsidRPr="00496D7F">
              <w:rPr>
                <w:rFonts w:ascii="Arial" w:hAnsi="Arial" w:cs="Arial"/>
                <w:b/>
                <w:sz w:val="16"/>
              </w:rPr>
              <w:t>5</w:t>
            </w:r>
          </w:p>
          <w:p w:rsidRPr="00496D7F" w:rsidR="00EE3794" w:rsidP="00515E06" w:rsidRDefault="00EE3794" w14:paraId="50378ADD" w14:textId="77777777">
            <w:pPr>
              <w:tabs>
                <w:tab w:val="left" w:pos="720"/>
              </w:tabs>
              <w:jc w:val="center"/>
              <w:rPr>
                <w:rFonts w:ascii="Arial" w:hAnsi="Arial" w:cs="Arial"/>
                <w:b/>
                <w:bCs/>
                <w:sz w:val="16"/>
              </w:rPr>
            </w:pPr>
          </w:p>
        </w:tc>
        <w:tc>
          <w:tcPr>
            <w:tcW w:w="529" w:type="pct"/>
            <w:vAlign w:val="center"/>
          </w:tcPr>
          <w:p w:rsidRPr="00496D7F" w:rsidR="00EE3794" w:rsidP="00515E06" w:rsidRDefault="00EE3794" w14:paraId="7DD729DB" w14:textId="44D1396C">
            <w:pPr>
              <w:rPr>
                <w:rFonts w:ascii="Arial" w:hAnsi="Arial" w:cs="Arial" w:eastAsiaTheme="minorHAnsi"/>
                <w:bCs/>
                <w:sz w:val="16"/>
                <w:szCs w:val="16"/>
              </w:rPr>
            </w:pPr>
            <w:r w:rsidRPr="00496D7F">
              <w:rPr>
                <w:rFonts w:ascii="Arial" w:hAnsi="Arial" w:cs="Arial" w:eastAsiaTheme="minorHAnsi"/>
                <w:sz w:val="16"/>
                <w:szCs w:val="16"/>
              </w:rPr>
              <w:t>Reque</w:t>
            </w:r>
            <w:r w:rsidR="00B15ABF">
              <w:rPr>
                <w:rFonts w:ascii="Arial" w:hAnsi="Arial" w:cs="Arial" w:eastAsiaTheme="minorHAnsi"/>
                <w:sz w:val="16"/>
                <w:szCs w:val="16"/>
              </w:rPr>
              <w:t xml:space="preserve">st to Restore Filing Date </w:t>
            </w:r>
          </w:p>
          <w:p w:rsidRPr="00496D7F" w:rsidR="00EE3794" w:rsidP="00515E06" w:rsidRDefault="00EE3794" w14:paraId="426DB423" w14:textId="77777777">
            <w:pPr>
              <w:rPr>
                <w:rFonts w:ascii="Arial" w:hAnsi="Arial" w:cs="Arial" w:eastAsiaTheme="minorHAnsi"/>
                <w:bCs/>
                <w:sz w:val="16"/>
                <w:szCs w:val="16"/>
              </w:rPr>
            </w:pPr>
            <w:r w:rsidRPr="00496D7F">
              <w:rPr>
                <w:rFonts w:ascii="Arial" w:hAnsi="Arial" w:cs="Arial"/>
                <w:sz w:val="16"/>
              </w:rPr>
              <w:t>PTO/2307</w:t>
            </w:r>
          </w:p>
        </w:tc>
        <w:tc>
          <w:tcPr>
            <w:tcW w:w="673" w:type="pct"/>
            <w:vAlign w:val="center"/>
          </w:tcPr>
          <w:p w:rsidRPr="00496D7F" w:rsidR="00EE3794" w:rsidP="00EE3794" w:rsidRDefault="00EE3794" w14:paraId="05A48D0B" w14:textId="77777777">
            <w:pPr>
              <w:jc w:val="right"/>
              <w:rPr>
                <w:rFonts w:ascii="Arial" w:hAnsi="Arial" w:cs="Arial"/>
                <w:bCs/>
                <w:sz w:val="16"/>
              </w:rPr>
            </w:pPr>
            <w:r w:rsidRPr="00496D7F">
              <w:rPr>
                <w:rFonts w:ascii="Arial" w:hAnsi="Arial" w:cs="Arial"/>
                <w:sz w:val="16"/>
              </w:rPr>
              <w:t>13</w:t>
            </w:r>
          </w:p>
        </w:tc>
        <w:tc>
          <w:tcPr>
            <w:tcW w:w="626" w:type="pct"/>
            <w:vAlign w:val="center"/>
          </w:tcPr>
          <w:p w:rsidRPr="00496D7F" w:rsidR="00EE3794" w:rsidP="00EE3794" w:rsidRDefault="00EE3794" w14:paraId="1DD4F132" w14:textId="49102AD2">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EE3794" w:rsidRDefault="00EE3794" w14:paraId="14C388CF" w14:textId="2D2FCCEA">
            <w:pPr>
              <w:jc w:val="right"/>
              <w:rPr>
                <w:rFonts w:ascii="Arial" w:hAnsi="Arial" w:cs="Arial"/>
                <w:bCs/>
                <w:sz w:val="16"/>
              </w:rPr>
            </w:pPr>
            <w:r w:rsidRPr="00496D7F">
              <w:rPr>
                <w:rFonts w:ascii="Arial" w:hAnsi="Arial" w:cs="Arial"/>
                <w:sz w:val="16"/>
              </w:rPr>
              <w:t>13</w:t>
            </w:r>
          </w:p>
        </w:tc>
        <w:tc>
          <w:tcPr>
            <w:tcW w:w="529" w:type="pct"/>
            <w:vAlign w:val="center"/>
          </w:tcPr>
          <w:p w:rsidRPr="00496D7F" w:rsidR="00EE3794" w:rsidP="00515E06" w:rsidRDefault="00EE3794" w14:paraId="2C642E50" w14:textId="77777777">
            <w:pPr>
              <w:jc w:val="right"/>
              <w:rPr>
                <w:rFonts w:ascii="Arial" w:hAnsi="Arial" w:cs="Arial"/>
                <w:bCs/>
                <w:sz w:val="16"/>
              </w:rPr>
            </w:pPr>
            <w:r w:rsidRPr="00496D7F">
              <w:rPr>
                <w:rFonts w:ascii="Arial" w:hAnsi="Arial" w:cs="Arial"/>
                <w:sz w:val="16"/>
              </w:rPr>
              <w:t>0.67</w:t>
            </w:r>
          </w:p>
          <w:p w:rsidRPr="00496D7F" w:rsidR="00EE3794" w:rsidP="00515E06" w:rsidRDefault="00EE3794" w14:paraId="1A5186FC" w14:textId="77777777">
            <w:pPr>
              <w:jc w:val="right"/>
              <w:rPr>
                <w:rFonts w:ascii="Arial" w:hAnsi="Arial" w:cs="Arial"/>
                <w:bCs/>
                <w:sz w:val="16"/>
              </w:rPr>
            </w:pPr>
            <w:r w:rsidRPr="00496D7F">
              <w:rPr>
                <w:rFonts w:ascii="Arial" w:hAnsi="Arial" w:cs="Arial"/>
                <w:sz w:val="16"/>
              </w:rPr>
              <w:t>(40 minutes)</w:t>
            </w:r>
          </w:p>
        </w:tc>
        <w:tc>
          <w:tcPr>
            <w:tcW w:w="658" w:type="pct"/>
            <w:vAlign w:val="center"/>
          </w:tcPr>
          <w:p w:rsidRPr="00496D7F" w:rsidR="00EE3794" w:rsidP="00515E06" w:rsidRDefault="00EE3794" w14:paraId="44B435CE" w14:textId="77777777">
            <w:pPr>
              <w:jc w:val="right"/>
              <w:rPr>
                <w:rFonts w:ascii="Arial" w:hAnsi="Arial" w:cs="Arial"/>
                <w:bCs/>
                <w:sz w:val="16"/>
                <w:szCs w:val="16"/>
              </w:rPr>
            </w:pPr>
            <w:r w:rsidRPr="00496D7F">
              <w:rPr>
                <w:rFonts w:ascii="Arial" w:hAnsi="Arial" w:cs="Arial"/>
                <w:color w:val="000000"/>
                <w:sz w:val="16"/>
                <w:szCs w:val="16"/>
              </w:rPr>
              <w:t>9</w:t>
            </w:r>
          </w:p>
        </w:tc>
        <w:tc>
          <w:tcPr>
            <w:tcW w:w="434" w:type="pct"/>
            <w:vAlign w:val="center"/>
          </w:tcPr>
          <w:p w:rsidRPr="00496D7F" w:rsidR="00EE3794" w:rsidP="00515E06" w:rsidRDefault="00EE3794" w14:paraId="50810BE2"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01B1B419" w14:textId="77777777">
            <w:pPr>
              <w:jc w:val="right"/>
              <w:rPr>
                <w:rFonts w:ascii="Arial" w:hAnsi="Arial" w:cs="Arial"/>
                <w:bCs/>
                <w:sz w:val="16"/>
                <w:szCs w:val="16"/>
              </w:rPr>
            </w:pPr>
            <w:r w:rsidRPr="00496D7F">
              <w:rPr>
                <w:rFonts w:ascii="Arial" w:hAnsi="Arial" w:cs="Arial"/>
                <w:color w:val="000000"/>
                <w:sz w:val="16"/>
                <w:szCs w:val="16"/>
              </w:rPr>
              <w:t>$3,600</w:t>
            </w:r>
          </w:p>
        </w:tc>
      </w:tr>
      <w:tr w:rsidRPr="00F8479A" w:rsidR="00EE3794" w:rsidTr="00496D7F" w14:paraId="5FB6329A" w14:textId="77777777">
        <w:trPr>
          <w:cantSplit/>
        </w:trPr>
        <w:tc>
          <w:tcPr>
            <w:tcW w:w="334" w:type="pct"/>
            <w:vAlign w:val="center"/>
          </w:tcPr>
          <w:p w:rsidRPr="00496D7F" w:rsidR="00EE3794" w:rsidP="00515E06" w:rsidRDefault="00EE3794" w14:paraId="32C86541" w14:textId="77777777">
            <w:pPr>
              <w:tabs>
                <w:tab w:val="left" w:pos="720"/>
              </w:tabs>
              <w:jc w:val="center"/>
              <w:rPr>
                <w:rFonts w:ascii="Arial" w:hAnsi="Arial" w:cs="Arial"/>
                <w:b/>
                <w:bCs/>
                <w:sz w:val="16"/>
              </w:rPr>
            </w:pPr>
          </w:p>
          <w:p w:rsidRPr="00496D7F" w:rsidR="00EE3794" w:rsidP="00515E06" w:rsidRDefault="00EE3794" w14:paraId="4CE1459B" w14:textId="77777777">
            <w:pPr>
              <w:tabs>
                <w:tab w:val="left" w:pos="720"/>
              </w:tabs>
              <w:jc w:val="center"/>
              <w:rPr>
                <w:rFonts w:ascii="Arial" w:hAnsi="Arial" w:cs="Arial"/>
                <w:b/>
                <w:bCs/>
                <w:sz w:val="16"/>
              </w:rPr>
            </w:pPr>
            <w:r w:rsidRPr="00496D7F">
              <w:rPr>
                <w:rFonts w:ascii="Arial" w:hAnsi="Arial" w:cs="Arial"/>
                <w:b/>
                <w:sz w:val="16"/>
              </w:rPr>
              <w:t>6</w:t>
            </w:r>
          </w:p>
          <w:p w:rsidRPr="00496D7F" w:rsidR="00EE3794" w:rsidP="00515E06" w:rsidRDefault="00EE3794" w14:paraId="793820B9"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794C5C1B" w14:textId="58033293">
            <w:pPr>
              <w:rPr>
                <w:rFonts w:ascii="Arial" w:hAnsi="Arial" w:cs="Arial" w:eastAsiaTheme="minorHAnsi"/>
                <w:bCs/>
                <w:sz w:val="16"/>
                <w:szCs w:val="16"/>
              </w:rPr>
            </w:pPr>
            <w:r>
              <w:rPr>
                <w:rFonts w:ascii="Arial" w:hAnsi="Arial" w:cs="Arial" w:eastAsiaTheme="minorHAnsi"/>
                <w:sz w:val="16"/>
                <w:szCs w:val="16"/>
              </w:rPr>
              <w:t xml:space="preserve">Request for Reinstatement </w:t>
            </w:r>
          </w:p>
          <w:p w:rsidRPr="00496D7F" w:rsidR="00EE3794" w:rsidP="00515E06" w:rsidRDefault="00EE3794" w14:paraId="01765E3D" w14:textId="77777777">
            <w:pPr>
              <w:rPr>
                <w:rFonts w:ascii="Arial" w:hAnsi="Arial" w:cs="Arial" w:eastAsiaTheme="minorHAnsi"/>
                <w:bCs/>
                <w:sz w:val="16"/>
                <w:szCs w:val="16"/>
              </w:rPr>
            </w:pPr>
            <w:r w:rsidRPr="00496D7F">
              <w:rPr>
                <w:rFonts w:ascii="Arial" w:hAnsi="Arial" w:cs="Arial"/>
                <w:sz w:val="16"/>
              </w:rPr>
              <w:t>PTO/2308</w:t>
            </w:r>
          </w:p>
        </w:tc>
        <w:tc>
          <w:tcPr>
            <w:tcW w:w="673" w:type="pct"/>
            <w:vAlign w:val="center"/>
          </w:tcPr>
          <w:p w:rsidRPr="00496D7F" w:rsidR="00EE3794" w:rsidP="00EE3794" w:rsidRDefault="00EE3794" w14:paraId="350A0953" w14:textId="77777777">
            <w:pPr>
              <w:jc w:val="right"/>
              <w:rPr>
                <w:rFonts w:ascii="Arial" w:hAnsi="Arial" w:cs="Arial"/>
                <w:bCs/>
                <w:sz w:val="16"/>
              </w:rPr>
            </w:pPr>
            <w:r w:rsidRPr="00496D7F">
              <w:rPr>
                <w:rFonts w:ascii="Arial" w:hAnsi="Arial" w:cs="Arial"/>
                <w:sz w:val="16"/>
              </w:rPr>
              <w:t>263</w:t>
            </w:r>
          </w:p>
        </w:tc>
        <w:tc>
          <w:tcPr>
            <w:tcW w:w="626" w:type="pct"/>
            <w:vAlign w:val="center"/>
          </w:tcPr>
          <w:p w:rsidRPr="00496D7F" w:rsidR="00EE3794" w:rsidP="00EE3794" w:rsidRDefault="00EE3794" w14:paraId="638E97D9" w14:textId="756890A5">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EE3794" w:rsidRDefault="00EE3794" w14:paraId="5D1493B6" w14:textId="0D35C9E2">
            <w:pPr>
              <w:jc w:val="right"/>
              <w:rPr>
                <w:rFonts w:ascii="Arial" w:hAnsi="Arial" w:cs="Arial"/>
                <w:bCs/>
                <w:sz w:val="16"/>
              </w:rPr>
            </w:pPr>
            <w:r w:rsidRPr="00496D7F">
              <w:rPr>
                <w:rFonts w:ascii="Arial" w:hAnsi="Arial" w:cs="Arial"/>
                <w:sz w:val="16"/>
              </w:rPr>
              <w:t>263</w:t>
            </w:r>
          </w:p>
        </w:tc>
        <w:tc>
          <w:tcPr>
            <w:tcW w:w="529" w:type="pct"/>
            <w:vAlign w:val="center"/>
          </w:tcPr>
          <w:p w:rsidRPr="00496D7F" w:rsidR="00EE3794" w:rsidP="00515E06" w:rsidRDefault="00EE3794" w14:paraId="79739B4C" w14:textId="77777777">
            <w:pPr>
              <w:jc w:val="right"/>
              <w:rPr>
                <w:rFonts w:ascii="Arial" w:hAnsi="Arial" w:cs="Arial"/>
                <w:bCs/>
                <w:sz w:val="16"/>
              </w:rPr>
            </w:pPr>
            <w:r w:rsidRPr="00496D7F">
              <w:rPr>
                <w:rFonts w:ascii="Arial" w:hAnsi="Arial" w:cs="Arial"/>
                <w:sz w:val="16"/>
              </w:rPr>
              <w:t>0.83</w:t>
            </w:r>
          </w:p>
          <w:p w:rsidRPr="00496D7F" w:rsidR="00EE3794" w:rsidP="00515E06" w:rsidRDefault="00EE3794" w14:paraId="6319A399" w14:textId="77777777">
            <w:pPr>
              <w:jc w:val="right"/>
              <w:rPr>
                <w:rFonts w:ascii="Arial" w:hAnsi="Arial" w:cs="Arial"/>
                <w:bCs/>
                <w:sz w:val="16"/>
              </w:rPr>
            </w:pPr>
            <w:r w:rsidRPr="00496D7F">
              <w:rPr>
                <w:rFonts w:ascii="Arial" w:hAnsi="Arial" w:cs="Arial"/>
                <w:sz w:val="16"/>
              </w:rPr>
              <w:t>(50 minutes)</w:t>
            </w:r>
          </w:p>
        </w:tc>
        <w:tc>
          <w:tcPr>
            <w:tcW w:w="658" w:type="pct"/>
            <w:vAlign w:val="center"/>
          </w:tcPr>
          <w:p w:rsidRPr="00496D7F" w:rsidR="00EE3794" w:rsidP="00515E06" w:rsidRDefault="00EE3794" w14:paraId="69A6217C" w14:textId="77777777">
            <w:pPr>
              <w:jc w:val="right"/>
              <w:rPr>
                <w:rFonts w:ascii="Arial" w:hAnsi="Arial" w:cs="Arial"/>
                <w:bCs/>
                <w:sz w:val="16"/>
                <w:szCs w:val="16"/>
              </w:rPr>
            </w:pPr>
            <w:r w:rsidRPr="00496D7F">
              <w:rPr>
                <w:rFonts w:ascii="Arial" w:hAnsi="Arial" w:cs="Arial"/>
                <w:color w:val="000000"/>
                <w:sz w:val="16"/>
                <w:szCs w:val="16"/>
              </w:rPr>
              <w:t>218</w:t>
            </w:r>
          </w:p>
        </w:tc>
        <w:tc>
          <w:tcPr>
            <w:tcW w:w="434" w:type="pct"/>
            <w:vAlign w:val="center"/>
          </w:tcPr>
          <w:p w:rsidRPr="00496D7F" w:rsidR="00EE3794" w:rsidP="00515E06" w:rsidRDefault="00EE3794" w14:paraId="255F8A62"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5D4CA080" w14:textId="77777777">
            <w:pPr>
              <w:jc w:val="right"/>
              <w:rPr>
                <w:rFonts w:ascii="Arial" w:hAnsi="Arial" w:cs="Arial"/>
                <w:bCs/>
                <w:sz w:val="16"/>
                <w:szCs w:val="16"/>
              </w:rPr>
            </w:pPr>
            <w:r w:rsidRPr="00496D7F">
              <w:rPr>
                <w:rFonts w:ascii="Arial" w:hAnsi="Arial" w:cs="Arial"/>
                <w:color w:val="000000"/>
                <w:sz w:val="16"/>
                <w:szCs w:val="16"/>
              </w:rPr>
              <w:t>$87,200</w:t>
            </w:r>
          </w:p>
        </w:tc>
      </w:tr>
      <w:tr w:rsidRPr="00F8479A" w:rsidR="00EE3794" w:rsidTr="00496D7F" w14:paraId="42873E94" w14:textId="77777777">
        <w:trPr>
          <w:cantSplit/>
        </w:trPr>
        <w:tc>
          <w:tcPr>
            <w:tcW w:w="334" w:type="pct"/>
            <w:vAlign w:val="center"/>
          </w:tcPr>
          <w:p w:rsidRPr="00496D7F" w:rsidR="00EE3794" w:rsidP="00515E06" w:rsidRDefault="00EE3794" w14:paraId="6BC0318F" w14:textId="77777777">
            <w:pPr>
              <w:rPr>
                <w:rFonts w:ascii="Arial" w:hAnsi="Arial" w:cs="Arial"/>
                <w:b/>
                <w:bCs/>
                <w:sz w:val="16"/>
              </w:rPr>
            </w:pPr>
          </w:p>
          <w:p w:rsidRPr="00496D7F" w:rsidR="00EE3794" w:rsidP="00515E06" w:rsidRDefault="00EE3794" w14:paraId="473A1F34" w14:textId="77777777">
            <w:pPr>
              <w:rPr>
                <w:rFonts w:ascii="Arial" w:hAnsi="Arial" w:cs="Arial"/>
                <w:b/>
                <w:bCs/>
                <w:sz w:val="16"/>
              </w:rPr>
            </w:pPr>
          </w:p>
        </w:tc>
        <w:tc>
          <w:tcPr>
            <w:tcW w:w="529" w:type="pct"/>
            <w:vAlign w:val="center"/>
          </w:tcPr>
          <w:p w:rsidRPr="00496D7F" w:rsidR="00EE3794" w:rsidP="00515E06" w:rsidRDefault="00EE3794" w14:paraId="1BCBE93B" w14:textId="77777777">
            <w:pPr>
              <w:rPr>
                <w:rFonts w:ascii="Arial" w:hAnsi="Arial" w:cs="Arial"/>
                <w:b/>
                <w:bCs/>
                <w:sz w:val="16"/>
              </w:rPr>
            </w:pPr>
            <w:r w:rsidRPr="00496D7F">
              <w:rPr>
                <w:rFonts w:ascii="Arial" w:hAnsi="Arial" w:cs="Arial"/>
                <w:b/>
                <w:sz w:val="16"/>
              </w:rPr>
              <w:t>Total</w:t>
            </w:r>
          </w:p>
        </w:tc>
        <w:tc>
          <w:tcPr>
            <w:tcW w:w="673" w:type="pct"/>
            <w:vAlign w:val="center"/>
          </w:tcPr>
          <w:p w:rsidRPr="00496D7F" w:rsidR="00EE3794" w:rsidP="00515E06" w:rsidRDefault="00EE3794" w14:paraId="78BF4004" w14:textId="77777777">
            <w:pPr>
              <w:jc w:val="right"/>
              <w:rPr>
                <w:rFonts w:ascii="Arial" w:hAnsi="Arial" w:cs="Arial"/>
                <w:b/>
                <w:bCs/>
                <w:sz w:val="16"/>
              </w:rPr>
            </w:pPr>
            <w:r w:rsidRPr="00496D7F">
              <w:rPr>
                <w:rFonts w:ascii="Arial" w:hAnsi="Arial" w:cs="Arial"/>
                <w:b/>
                <w:sz w:val="16"/>
              </w:rPr>
              <w:t>4,978</w:t>
            </w:r>
          </w:p>
        </w:tc>
        <w:tc>
          <w:tcPr>
            <w:tcW w:w="626" w:type="pct"/>
          </w:tcPr>
          <w:p w:rsidRPr="00496D7F" w:rsidR="00EE3794" w:rsidP="00515E06" w:rsidRDefault="00EE3794" w14:paraId="550D1338" w14:textId="77777777">
            <w:pPr>
              <w:jc w:val="right"/>
              <w:rPr>
                <w:rFonts w:ascii="Arial" w:hAnsi="Arial" w:cs="Arial"/>
                <w:b/>
                <w:sz w:val="16"/>
              </w:rPr>
            </w:pPr>
          </w:p>
        </w:tc>
        <w:tc>
          <w:tcPr>
            <w:tcW w:w="578" w:type="pct"/>
            <w:vAlign w:val="center"/>
          </w:tcPr>
          <w:p w:rsidRPr="00496D7F" w:rsidR="00EE3794" w:rsidP="00515E06" w:rsidRDefault="00EE3794" w14:paraId="5C07D383" w14:textId="70645B3C">
            <w:pPr>
              <w:jc w:val="right"/>
              <w:rPr>
                <w:rFonts w:ascii="Arial" w:hAnsi="Arial" w:cs="Arial"/>
                <w:b/>
                <w:bCs/>
                <w:sz w:val="16"/>
              </w:rPr>
            </w:pPr>
            <w:r w:rsidRPr="00496D7F">
              <w:rPr>
                <w:rFonts w:ascii="Arial" w:hAnsi="Arial" w:cs="Arial"/>
                <w:b/>
                <w:sz w:val="16"/>
              </w:rPr>
              <w:t>4,978</w:t>
            </w:r>
          </w:p>
        </w:tc>
        <w:tc>
          <w:tcPr>
            <w:tcW w:w="529" w:type="pct"/>
            <w:vAlign w:val="center"/>
          </w:tcPr>
          <w:p w:rsidRPr="00496D7F" w:rsidR="00EE3794" w:rsidP="00515E06" w:rsidRDefault="00EE3794" w14:paraId="334A1E62" w14:textId="77777777">
            <w:pPr>
              <w:jc w:val="right"/>
              <w:rPr>
                <w:rFonts w:ascii="Arial" w:hAnsi="Arial" w:cs="Arial"/>
                <w:b/>
                <w:bCs/>
                <w:sz w:val="16"/>
              </w:rPr>
            </w:pPr>
            <w:r w:rsidRPr="00496D7F">
              <w:rPr>
                <w:rFonts w:ascii="Arial" w:hAnsi="Arial" w:cs="Arial"/>
                <w:b/>
                <w:sz w:val="16"/>
              </w:rPr>
              <w:t>-  -  -</w:t>
            </w:r>
          </w:p>
        </w:tc>
        <w:tc>
          <w:tcPr>
            <w:tcW w:w="658" w:type="pct"/>
            <w:vAlign w:val="center"/>
          </w:tcPr>
          <w:p w:rsidRPr="00496D7F" w:rsidR="00EE3794" w:rsidP="00515E06" w:rsidRDefault="00EE3794" w14:paraId="3D7C6E9E" w14:textId="77777777">
            <w:pPr>
              <w:jc w:val="right"/>
              <w:rPr>
                <w:rFonts w:ascii="Arial" w:hAnsi="Arial" w:cs="Arial"/>
                <w:b/>
                <w:bCs/>
                <w:sz w:val="16"/>
              </w:rPr>
            </w:pPr>
            <w:r w:rsidRPr="00496D7F">
              <w:rPr>
                <w:rFonts w:ascii="Arial" w:hAnsi="Arial" w:cs="Arial"/>
                <w:b/>
                <w:sz w:val="16"/>
              </w:rPr>
              <w:t>5,564</w:t>
            </w:r>
          </w:p>
        </w:tc>
        <w:tc>
          <w:tcPr>
            <w:tcW w:w="434" w:type="pct"/>
            <w:vAlign w:val="center"/>
          </w:tcPr>
          <w:p w:rsidRPr="00496D7F" w:rsidR="00EE3794" w:rsidP="00515E06" w:rsidRDefault="00EE3794" w14:paraId="69AC7525" w14:textId="77777777">
            <w:pPr>
              <w:jc w:val="right"/>
              <w:rPr>
                <w:rFonts w:ascii="Arial" w:hAnsi="Arial" w:cs="Arial"/>
                <w:b/>
                <w:bCs/>
                <w:sz w:val="16"/>
              </w:rPr>
            </w:pPr>
            <w:r w:rsidRPr="00496D7F">
              <w:rPr>
                <w:rFonts w:ascii="Arial" w:hAnsi="Arial" w:cs="Arial"/>
                <w:b/>
                <w:sz w:val="16"/>
              </w:rPr>
              <w:t>-  -  -</w:t>
            </w:r>
          </w:p>
        </w:tc>
        <w:tc>
          <w:tcPr>
            <w:tcW w:w="638" w:type="pct"/>
            <w:vAlign w:val="center"/>
          </w:tcPr>
          <w:p w:rsidRPr="00496D7F" w:rsidR="00EE3794" w:rsidP="00515E06" w:rsidRDefault="00EE3794" w14:paraId="1816ECCD" w14:textId="77777777">
            <w:pPr>
              <w:jc w:val="right"/>
              <w:rPr>
                <w:rFonts w:ascii="Arial" w:hAnsi="Arial" w:cs="Arial"/>
                <w:b/>
                <w:bCs/>
                <w:sz w:val="16"/>
              </w:rPr>
            </w:pPr>
            <w:r w:rsidRPr="00496D7F">
              <w:rPr>
                <w:rFonts w:ascii="Arial" w:hAnsi="Arial" w:cs="Arial"/>
                <w:b/>
                <w:sz w:val="16"/>
              </w:rPr>
              <w:t>$2,225,600</w:t>
            </w:r>
          </w:p>
        </w:tc>
      </w:tr>
    </w:tbl>
    <w:p w:rsidR="005062BC" w:rsidP="005062BC" w:rsidRDefault="005062BC" w14:paraId="59787FE4" w14:textId="77777777">
      <w:pPr>
        <w:pStyle w:val="NoSpacing"/>
        <w:jc w:val="both"/>
        <w:rPr>
          <w:rFonts w:ascii="Arial" w:hAnsi="Arial" w:cs="Arial"/>
          <w:sz w:val="24"/>
        </w:rPr>
      </w:pPr>
    </w:p>
    <w:p w:rsidRPr="00F764EA" w:rsidR="005062BC" w:rsidP="00F764EA" w:rsidRDefault="005062BC" w14:paraId="7ECF3CA5" w14:textId="617EC555">
      <w:pPr>
        <w:spacing w:after="120"/>
        <w:jc w:val="both"/>
        <w:rPr>
          <w:rFonts w:ascii="Arial" w:hAnsi="Arial" w:cs="Arial" w:eastAsiaTheme="minorHAnsi"/>
          <w:b/>
          <w:bCs/>
          <w:sz w:val="22"/>
          <w:szCs w:val="20"/>
        </w:rPr>
      </w:pPr>
      <w:r w:rsidRPr="00F764EA">
        <w:rPr>
          <w:rFonts w:ascii="Arial" w:hAnsi="Arial" w:cs="Arial" w:eastAsiaTheme="minorHAnsi"/>
          <w:b/>
          <w:sz w:val="22"/>
          <w:szCs w:val="20"/>
        </w:rPr>
        <w:t xml:space="preserve">Table 4: Total Hourly Burden </w:t>
      </w:r>
      <w:proofErr w:type="gramStart"/>
      <w:r w:rsidRPr="00F764EA">
        <w:rPr>
          <w:rFonts w:ascii="Arial" w:hAnsi="Arial" w:cs="Arial" w:eastAsiaTheme="minorHAnsi"/>
          <w:b/>
          <w:sz w:val="22"/>
          <w:szCs w:val="20"/>
        </w:rPr>
        <w:t>For</w:t>
      </w:r>
      <w:proofErr w:type="gramEnd"/>
      <w:r w:rsidRPr="00F764EA">
        <w:rPr>
          <w:rFonts w:ascii="Arial" w:hAnsi="Arial" w:cs="Arial" w:eastAsiaTheme="minorHAnsi"/>
          <w:b/>
          <w:sz w:val="22"/>
          <w:szCs w:val="20"/>
        </w:rPr>
        <w:t xml:space="preserve"> Individuals or Households Respondents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6"/>
        <w:gridCol w:w="989"/>
        <w:gridCol w:w="1259"/>
        <w:gridCol w:w="1171"/>
        <w:gridCol w:w="1081"/>
        <w:gridCol w:w="989"/>
        <w:gridCol w:w="1230"/>
        <w:gridCol w:w="812"/>
        <w:gridCol w:w="1193"/>
      </w:tblGrid>
      <w:tr w:rsidRPr="00F8479A" w:rsidR="00496D7F" w:rsidTr="00496D7F" w14:paraId="6997236E" w14:textId="77777777">
        <w:trPr>
          <w:cantSplit/>
        </w:trPr>
        <w:tc>
          <w:tcPr>
            <w:tcW w:w="335" w:type="pct"/>
            <w:shd w:val="clear" w:color="auto" w:fill="BDD6EE" w:themeFill="accent1" w:themeFillTint="66"/>
          </w:tcPr>
          <w:p w:rsidRPr="00F764EA" w:rsidR="00EE3794" w:rsidP="00515E06" w:rsidRDefault="00EE3794" w14:paraId="6F567894" w14:textId="77777777">
            <w:pPr>
              <w:jc w:val="center"/>
              <w:rPr>
                <w:rFonts w:ascii="Arial" w:hAnsi="Arial" w:cs="Arial"/>
                <w:b/>
                <w:bCs/>
                <w:sz w:val="16"/>
              </w:rPr>
            </w:pPr>
            <w:r w:rsidRPr="00F764EA">
              <w:rPr>
                <w:rFonts w:ascii="Arial" w:hAnsi="Arial" w:cs="Arial"/>
                <w:b/>
                <w:sz w:val="16"/>
              </w:rPr>
              <w:t>Item No.</w:t>
            </w:r>
          </w:p>
        </w:tc>
        <w:tc>
          <w:tcPr>
            <w:tcW w:w="529" w:type="pct"/>
            <w:shd w:val="clear" w:color="auto" w:fill="BDD6EE" w:themeFill="accent1" w:themeFillTint="66"/>
          </w:tcPr>
          <w:p w:rsidRPr="00F764EA" w:rsidR="00EE3794" w:rsidP="00515E06" w:rsidRDefault="00EE3794" w14:paraId="635CC2AB" w14:textId="77777777">
            <w:pPr>
              <w:jc w:val="center"/>
              <w:rPr>
                <w:rFonts w:ascii="Arial" w:hAnsi="Arial" w:cs="Arial"/>
                <w:b/>
                <w:bCs/>
                <w:sz w:val="16"/>
              </w:rPr>
            </w:pPr>
            <w:r w:rsidRPr="00F764EA">
              <w:rPr>
                <w:rFonts w:ascii="Arial" w:hAnsi="Arial" w:cs="Arial"/>
                <w:b/>
                <w:sz w:val="16"/>
              </w:rPr>
              <w:t>Item</w:t>
            </w:r>
          </w:p>
        </w:tc>
        <w:tc>
          <w:tcPr>
            <w:tcW w:w="673" w:type="pct"/>
            <w:shd w:val="clear" w:color="auto" w:fill="BDD6EE" w:themeFill="accent1" w:themeFillTint="66"/>
          </w:tcPr>
          <w:p w:rsidR="00EE3794" w:rsidP="00515E06" w:rsidRDefault="00EE3794" w14:paraId="2A9AF086" w14:textId="77777777">
            <w:pPr>
              <w:jc w:val="center"/>
              <w:rPr>
                <w:rFonts w:ascii="Arial" w:hAnsi="Arial" w:cs="Arial"/>
                <w:b/>
                <w:sz w:val="16"/>
              </w:rPr>
            </w:pPr>
            <w:r w:rsidRPr="00F764EA">
              <w:rPr>
                <w:rFonts w:ascii="Arial" w:hAnsi="Arial" w:cs="Arial"/>
                <w:b/>
                <w:sz w:val="16"/>
              </w:rPr>
              <w:t>Estimated Annual Respondents</w:t>
            </w:r>
          </w:p>
          <w:p w:rsidR="00CC37A2" w:rsidP="00515E06" w:rsidRDefault="00CC37A2" w14:paraId="7F04B2E7" w14:textId="77777777">
            <w:pPr>
              <w:jc w:val="center"/>
              <w:rPr>
                <w:rFonts w:ascii="Arial" w:hAnsi="Arial" w:cs="Arial"/>
                <w:b/>
                <w:sz w:val="16"/>
              </w:rPr>
            </w:pPr>
          </w:p>
          <w:p w:rsidR="00CC37A2" w:rsidP="00515E06" w:rsidRDefault="00CC37A2" w14:paraId="3A9FA21E" w14:textId="77777777">
            <w:pPr>
              <w:jc w:val="center"/>
              <w:rPr>
                <w:rFonts w:ascii="Arial" w:hAnsi="Arial" w:cs="Arial"/>
                <w:b/>
                <w:sz w:val="16"/>
              </w:rPr>
            </w:pPr>
          </w:p>
          <w:p w:rsidRPr="00F764EA" w:rsidR="00CC37A2" w:rsidP="00515E06" w:rsidRDefault="00CC37A2" w14:paraId="78A51287" w14:textId="74F80A5B">
            <w:pPr>
              <w:jc w:val="center"/>
              <w:rPr>
                <w:rFonts w:ascii="Arial" w:hAnsi="Arial" w:cs="Arial"/>
                <w:b/>
                <w:bCs/>
                <w:sz w:val="16"/>
              </w:rPr>
            </w:pPr>
            <w:r>
              <w:rPr>
                <w:rFonts w:ascii="Arial" w:hAnsi="Arial" w:cs="Arial"/>
                <w:b/>
                <w:sz w:val="16"/>
              </w:rPr>
              <w:t>(a)</w:t>
            </w:r>
          </w:p>
        </w:tc>
        <w:tc>
          <w:tcPr>
            <w:tcW w:w="626" w:type="pct"/>
            <w:shd w:val="clear" w:color="auto" w:fill="BDD6EE" w:themeFill="accent1" w:themeFillTint="66"/>
          </w:tcPr>
          <w:p w:rsidR="00EE3794" w:rsidP="00515E06" w:rsidRDefault="00EE3794" w14:paraId="79681556" w14:textId="77777777">
            <w:pPr>
              <w:jc w:val="center"/>
              <w:rPr>
                <w:rFonts w:ascii="Arial" w:hAnsi="Arial" w:cs="Arial"/>
                <w:b/>
                <w:sz w:val="16"/>
              </w:rPr>
            </w:pPr>
            <w:r>
              <w:rPr>
                <w:rFonts w:ascii="Arial" w:hAnsi="Arial" w:cs="Arial"/>
                <w:b/>
                <w:sz w:val="16"/>
              </w:rPr>
              <w:t>Responses per Respondent</w:t>
            </w:r>
          </w:p>
          <w:p w:rsidR="00CC37A2" w:rsidP="00515E06" w:rsidRDefault="00CC37A2" w14:paraId="181E984D" w14:textId="77777777">
            <w:pPr>
              <w:jc w:val="center"/>
              <w:rPr>
                <w:rFonts w:ascii="Arial" w:hAnsi="Arial" w:cs="Arial"/>
                <w:b/>
                <w:sz w:val="16"/>
              </w:rPr>
            </w:pPr>
          </w:p>
          <w:p w:rsidR="00CC37A2" w:rsidP="00515E06" w:rsidRDefault="00CC37A2" w14:paraId="73B3D0FF" w14:textId="77777777">
            <w:pPr>
              <w:jc w:val="center"/>
              <w:rPr>
                <w:rFonts w:ascii="Arial" w:hAnsi="Arial" w:cs="Arial"/>
                <w:b/>
                <w:sz w:val="16"/>
              </w:rPr>
            </w:pPr>
          </w:p>
          <w:p w:rsidRPr="00F764EA" w:rsidR="00CC37A2" w:rsidP="00515E06" w:rsidRDefault="00CC37A2" w14:paraId="36D7BF95" w14:textId="29E241C8">
            <w:pPr>
              <w:jc w:val="center"/>
              <w:rPr>
                <w:rFonts w:ascii="Arial" w:hAnsi="Arial" w:cs="Arial"/>
                <w:b/>
                <w:sz w:val="16"/>
              </w:rPr>
            </w:pPr>
            <w:r>
              <w:rPr>
                <w:rFonts w:ascii="Arial" w:hAnsi="Arial" w:cs="Arial"/>
                <w:b/>
                <w:sz w:val="16"/>
              </w:rPr>
              <w:t>(b)</w:t>
            </w:r>
          </w:p>
        </w:tc>
        <w:tc>
          <w:tcPr>
            <w:tcW w:w="578" w:type="pct"/>
            <w:shd w:val="clear" w:color="auto" w:fill="BDD6EE" w:themeFill="accent1" w:themeFillTint="66"/>
          </w:tcPr>
          <w:p w:rsidRPr="00F764EA" w:rsidR="00EE3794" w:rsidP="00515E06" w:rsidRDefault="00EE3794" w14:paraId="6FC4C146" w14:textId="490A9A8C">
            <w:pPr>
              <w:jc w:val="center"/>
              <w:rPr>
                <w:rFonts w:ascii="Arial" w:hAnsi="Arial" w:cs="Arial"/>
                <w:b/>
                <w:bCs/>
                <w:sz w:val="16"/>
              </w:rPr>
            </w:pPr>
            <w:r w:rsidRPr="00F764EA">
              <w:rPr>
                <w:rFonts w:ascii="Arial" w:hAnsi="Arial" w:cs="Arial"/>
                <w:b/>
                <w:sz w:val="16"/>
              </w:rPr>
              <w:t xml:space="preserve">Estimated Annual Responses </w:t>
            </w:r>
          </w:p>
          <w:p w:rsidRPr="00F764EA" w:rsidR="00EE3794" w:rsidP="00515E06" w:rsidRDefault="00EE3794" w14:paraId="6A377A8F" w14:textId="77777777">
            <w:pPr>
              <w:jc w:val="center"/>
              <w:rPr>
                <w:rFonts w:ascii="Arial" w:hAnsi="Arial" w:cs="Arial"/>
                <w:b/>
                <w:bCs/>
                <w:sz w:val="16"/>
              </w:rPr>
            </w:pPr>
          </w:p>
          <w:p w:rsidRPr="00F764EA" w:rsidR="00EE3794" w:rsidP="00515E06" w:rsidRDefault="00EE3794" w14:paraId="6D65C1F3" w14:textId="77777777">
            <w:pPr>
              <w:jc w:val="center"/>
              <w:rPr>
                <w:rFonts w:ascii="Arial" w:hAnsi="Arial" w:cs="Arial"/>
                <w:b/>
                <w:bCs/>
                <w:sz w:val="16"/>
              </w:rPr>
            </w:pPr>
          </w:p>
          <w:p w:rsidRPr="00CC37A2" w:rsidR="00EE3794" w:rsidP="00CC37A2" w:rsidRDefault="00CC37A2" w14:paraId="73CE66BC" w14:textId="66B588D7">
            <w:pPr>
              <w:pStyle w:val="ListParagraph"/>
              <w:ind w:left="-20"/>
              <w:rPr>
                <w:rFonts w:ascii="Arial" w:hAnsi="Arial" w:cs="Arial"/>
                <w:b/>
                <w:bCs/>
                <w:sz w:val="16"/>
              </w:rPr>
            </w:pPr>
            <w:r>
              <w:rPr>
                <w:rFonts w:ascii="Arial" w:hAnsi="Arial" w:cs="Arial"/>
                <w:b/>
                <w:bCs/>
                <w:sz w:val="16"/>
              </w:rPr>
              <w:t>(a) x (b)=(c)</w:t>
            </w:r>
          </w:p>
        </w:tc>
        <w:tc>
          <w:tcPr>
            <w:tcW w:w="529" w:type="pct"/>
            <w:shd w:val="clear" w:color="auto" w:fill="BDD6EE" w:themeFill="accent1" w:themeFillTint="66"/>
          </w:tcPr>
          <w:p w:rsidRPr="00F764EA" w:rsidR="00EE3794" w:rsidP="00515E06" w:rsidRDefault="00EE3794" w14:paraId="50482405" w14:textId="77777777">
            <w:pPr>
              <w:jc w:val="center"/>
              <w:rPr>
                <w:rFonts w:ascii="Arial" w:hAnsi="Arial" w:cs="Arial"/>
                <w:b/>
                <w:bCs/>
                <w:sz w:val="16"/>
              </w:rPr>
            </w:pPr>
            <w:r w:rsidRPr="00F764EA">
              <w:rPr>
                <w:rFonts w:ascii="Arial" w:hAnsi="Arial" w:cs="Arial"/>
                <w:b/>
                <w:sz w:val="16"/>
              </w:rPr>
              <w:t>Estimated Time For Response (hours)</w:t>
            </w:r>
          </w:p>
          <w:p w:rsidRPr="00F764EA" w:rsidR="00EE3794" w:rsidP="00515E06" w:rsidRDefault="00EE3794" w14:paraId="7A9AB90B" w14:textId="77777777">
            <w:pPr>
              <w:jc w:val="center"/>
              <w:rPr>
                <w:rFonts w:ascii="Arial" w:hAnsi="Arial" w:cs="Arial"/>
                <w:b/>
                <w:bCs/>
                <w:sz w:val="16"/>
              </w:rPr>
            </w:pPr>
          </w:p>
          <w:p w:rsidRPr="00F764EA" w:rsidR="00EE3794" w:rsidP="00515E06" w:rsidRDefault="00CC37A2" w14:paraId="1CB9C40C" w14:textId="0A882044">
            <w:pPr>
              <w:jc w:val="center"/>
              <w:rPr>
                <w:rFonts w:ascii="Arial" w:hAnsi="Arial" w:cs="Arial"/>
                <w:b/>
                <w:bCs/>
                <w:sz w:val="16"/>
              </w:rPr>
            </w:pPr>
            <w:r>
              <w:rPr>
                <w:rFonts w:ascii="Arial" w:hAnsi="Arial" w:cs="Arial"/>
                <w:b/>
                <w:sz w:val="16"/>
              </w:rPr>
              <w:t>(d</w:t>
            </w:r>
            <w:r w:rsidRPr="00F764EA" w:rsidR="00EE3794">
              <w:rPr>
                <w:rFonts w:ascii="Arial" w:hAnsi="Arial" w:cs="Arial"/>
                <w:b/>
                <w:sz w:val="16"/>
              </w:rPr>
              <w:t>)</w:t>
            </w:r>
          </w:p>
        </w:tc>
        <w:tc>
          <w:tcPr>
            <w:tcW w:w="658" w:type="pct"/>
            <w:shd w:val="clear" w:color="auto" w:fill="BDD6EE" w:themeFill="accent1" w:themeFillTint="66"/>
          </w:tcPr>
          <w:p w:rsidRPr="00F764EA" w:rsidR="00EE3794" w:rsidP="00515E06" w:rsidRDefault="00EE3794" w14:paraId="1DA2CD50" w14:textId="77777777">
            <w:pPr>
              <w:jc w:val="center"/>
              <w:rPr>
                <w:rFonts w:ascii="Arial" w:hAnsi="Arial" w:cs="Arial"/>
                <w:b/>
                <w:bCs/>
                <w:sz w:val="16"/>
              </w:rPr>
            </w:pPr>
            <w:r w:rsidRPr="00F764EA">
              <w:rPr>
                <w:rFonts w:ascii="Arial" w:hAnsi="Arial" w:cs="Arial"/>
                <w:b/>
                <w:sz w:val="16"/>
              </w:rPr>
              <w:t>Estimated Burden</w:t>
            </w:r>
          </w:p>
          <w:p w:rsidRPr="00F764EA" w:rsidR="00EE3794" w:rsidP="00515E06" w:rsidRDefault="00EE3794" w14:paraId="09AB3E72" w14:textId="77777777">
            <w:pPr>
              <w:jc w:val="center"/>
              <w:rPr>
                <w:rFonts w:ascii="Arial" w:hAnsi="Arial" w:cs="Arial"/>
                <w:b/>
                <w:bCs/>
                <w:sz w:val="16"/>
              </w:rPr>
            </w:pPr>
            <w:r w:rsidRPr="00F764EA">
              <w:rPr>
                <w:rFonts w:ascii="Arial" w:hAnsi="Arial" w:cs="Arial"/>
                <w:b/>
                <w:sz w:val="16"/>
              </w:rPr>
              <w:t>(hour/year)</w:t>
            </w:r>
          </w:p>
          <w:p w:rsidRPr="00F764EA" w:rsidR="00EE3794" w:rsidP="00515E06" w:rsidRDefault="00EE3794" w14:paraId="098760BA" w14:textId="77777777">
            <w:pPr>
              <w:jc w:val="center"/>
              <w:rPr>
                <w:rFonts w:ascii="Arial" w:hAnsi="Arial" w:cs="Arial"/>
                <w:b/>
                <w:bCs/>
                <w:sz w:val="16"/>
              </w:rPr>
            </w:pPr>
          </w:p>
          <w:p w:rsidRPr="00F764EA" w:rsidR="00EE3794" w:rsidP="00515E06" w:rsidRDefault="00EE3794" w14:paraId="299673B9" w14:textId="77777777">
            <w:pPr>
              <w:jc w:val="center"/>
              <w:rPr>
                <w:rFonts w:ascii="Arial" w:hAnsi="Arial" w:cs="Arial"/>
                <w:b/>
                <w:bCs/>
                <w:sz w:val="16"/>
              </w:rPr>
            </w:pPr>
          </w:p>
          <w:p w:rsidRPr="00F764EA" w:rsidR="00EE3794" w:rsidP="00515E06" w:rsidRDefault="00CC37A2" w14:paraId="0BE243DF" w14:textId="18EB8111">
            <w:pPr>
              <w:jc w:val="center"/>
              <w:rPr>
                <w:rFonts w:ascii="Arial" w:hAnsi="Arial" w:cs="Arial"/>
                <w:b/>
                <w:bCs/>
                <w:sz w:val="16"/>
              </w:rPr>
            </w:pPr>
            <w:r>
              <w:rPr>
                <w:rFonts w:ascii="Arial" w:hAnsi="Arial" w:cs="Arial"/>
                <w:b/>
                <w:sz w:val="16"/>
              </w:rPr>
              <w:t>(c) x (d) = (e</w:t>
            </w:r>
            <w:r w:rsidRPr="00F764EA" w:rsidR="00EE3794">
              <w:rPr>
                <w:rFonts w:ascii="Arial" w:hAnsi="Arial" w:cs="Arial"/>
                <w:b/>
                <w:sz w:val="16"/>
              </w:rPr>
              <w:t>)</w:t>
            </w:r>
          </w:p>
        </w:tc>
        <w:tc>
          <w:tcPr>
            <w:tcW w:w="434" w:type="pct"/>
            <w:shd w:val="clear" w:color="auto" w:fill="BDD6EE" w:themeFill="accent1" w:themeFillTint="66"/>
          </w:tcPr>
          <w:p w:rsidRPr="00F764EA" w:rsidR="00EE3794" w:rsidP="00515E06" w:rsidRDefault="00EE3794" w14:paraId="02527651" w14:textId="77777777">
            <w:pPr>
              <w:jc w:val="center"/>
              <w:rPr>
                <w:rFonts w:ascii="Arial" w:hAnsi="Arial" w:cs="Arial"/>
                <w:b/>
                <w:bCs/>
                <w:sz w:val="16"/>
              </w:rPr>
            </w:pPr>
            <w:r w:rsidRPr="00F764EA">
              <w:rPr>
                <w:rFonts w:ascii="Arial" w:hAnsi="Arial" w:cs="Arial"/>
                <w:b/>
                <w:sz w:val="16"/>
              </w:rPr>
              <w:t>Rate</w:t>
            </w:r>
            <w:r w:rsidRPr="00F764EA">
              <w:rPr>
                <w:rFonts w:ascii="Arial" w:hAnsi="Arial" w:cs="Arial"/>
                <w:b/>
                <w:sz w:val="16"/>
                <w:vertAlign w:val="superscript"/>
              </w:rPr>
              <w:footnoteReference w:id="2"/>
            </w:r>
          </w:p>
          <w:p w:rsidRPr="00F764EA" w:rsidR="00EE3794" w:rsidP="00515E06" w:rsidRDefault="00EE3794" w14:paraId="3091ACA9" w14:textId="77777777">
            <w:pPr>
              <w:jc w:val="center"/>
              <w:rPr>
                <w:rFonts w:ascii="Arial" w:hAnsi="Arial" w:cs="Arial"/>
                <w:b/>
                <w:bCs/>
                <w:sz w:val="16"/>
              </w:rPr>
            </w:pPr>
            <w:r w:rsidRPr="00F764EA">
              <w:rPr>
                <w:rFonts w:ascii="Arial" w:hAnsi="Arial" w:cs="Arial"/>
                <w:b/>
                <w:sz w:val="16"/>
              </w:rPr>
              <w:t>($/hour)</w:t>
            </w:r>
          </w:p>
          <w:p w:rsidRPr="00F764EA" w:rsidR="00EE3794" w:rsidP="00515E06" w:rsidRDefault="00EE3794" w14:paraId="5F99A1D1" w14:textId="77777777">
            <w:pPr>
              <w:jc w:val="center"/>
              <w:rPr>
                <w:rFonts w:ascii="Arial" w:hAnsi="Arial" w:cs="Arial"/>
                <w:b/>
                <w:bCs/>
                <w:sz w:val="16"/>
              </w:rPr>
            </w:pPr>
          </w:p>
          <w:p w:rsidRPr="00F764EA" w:rsidR="00EE3794" w:rsidP="00515E06" w:rsidRDefault="00EE3794" w14:paraId="23E1B847" w14:textId="77777777">
            <w:pPr>
              <w:jc w:val="center"/>
              <w:rPr>
                <w:rFonts w:ascii="Arial" w:hAnsi="Arial" w:cs="Arial"/>
                <w:b/>
                <w:bCs/>
                <w:sz w:val="16"/>
              </w:rPr>
            </w:pPr>
          </w:p>
          <w:p w:rsidRPr="00F764EA" w:rsidR="00EE3794" w:rsidP="00515E06" w:rsidRDefault="00EE3794" w14:paraId="25673E1B" w14:textId="77777777">
            <w:pPr>
              <w:jc w:val="center"/>
              <w:rPr>
                <w:rFonts w:ascii="Arial" w:hAnsi="Arial" w:cs="Arial"/>
                <w:b/>
                <w:bCs/>
                <w:sz w:val="16"/>
              </w:rPr>
            </w:pPr>
          </w:p>
          <w:p w:rsidRPr="00F764EA" w:rsidR="00EE3794" w:rsidP="00515E06" w:rsidRDefault="00CC37A2" w14:paraId="04C66223" w14:textId="585DA0F0">
            <w:pPr>
              <w:jc w:val="center"/>
              <w:rPr>
                <w:rFonts w:ascii="Arial" w:hAnsi="Arial" w:cs="Arial"/>
                <w:b/>
                <w:bCs/>
                <w:sz w:val="16"/>
              </w:rPr>
            </w:pPr>
            <w:r>
              <w:rPr>
                <w:rFonts w:ascii="Arial" w:hAnsi="Arial" w:cs="Arial"/>
                <w:b/>
                <w:sz w:val="16"/>
              </w:rPr>
              <w:t>(f</w:t>
            </w:r>
            <w:r w:rsidRPr="00F764EA" w:rsidR="00EE3794">
              <w:rPr>
                <w:rFonts w:ascii="Arial" w:hAnsi="Arial" w:cs="Arial"/>
                <w:b/>
                <w:sz w:val="16"/>
              </w:rPr>
              <w:t>)</w:t>
            </w:r>
          </w:p>
        </w:tc>
        <w:tc>
          <w:tcPr>
            <w:tcW w:w="638" w:type="pct"/>
            <w:shd w:val="clear" w:color="auto" w:fill="BDD6EE" w:themeFill="accent1" w:themeFillTint="66"/>
          </w:tcPr>
          <w:p w:rsidRPr="00F764EA" w:rsidR="00EE3794" w:rsidP="00515E06" w:rsidRDefault="00EE3794" w14:paraId="49AF8167" w14:textId="77777777">
            <w:pPr>
              <w:jc w:val="center"/>
              <w:rPr>
                <w:rFonts w:ascii="Arial" w:hAnsi="Arial" w:cs="Arial"/>
                <w:b/>
                <w:bCs/>
                <w:sz w:val="16"/>
              </w:rPr>
            </w:pPr>
            <w:r w:rsidRPr="00F764EA">
              <w:rPr>
                <w:rFonts w:ascii="Arial" w:hAnsi="Arial" w:cs="Arial"/>
                <w:b/>
                <w:sz w:val="16"/>
              </w:rPr>
              <w:t>Estimated Annual Respondent Cost Burden</w:t>
            </w:r>
          </w:p>
          <w:p w:rsidRPr="00F764EA" w:rsidR="00EE3794" w:rsidP="00515E06" w:rsidRDefault="00EE3794" w14:paraId="6D041818" w14:textId="77777777">
            <w:pPr>
              <w:jc w:val="center"/>
              <w:rPr>
                <w:rFonts w:ascii="Arial" w:hAnsi="Arial" w:cs="Arial"/>
                <w:b/>
                <w:bCs/>
                <w:sz w:val="16"/>
              </w:rPr>
            </w:pPr>
          </w:p>
          <w:p w:rsidRPr="00F764EA" w:rsidR="00EE3794" w:rsidP="00515E06" w:rsidRDefault="00CC37A2" w14:paraId="511D3C17" w14:textId="6678B106">
            <w:pPr>
              <w:jc w:val="center"/>
              <w:rPr>
                <w:rFonts w:ascii="Arial" w:hAnsi="Arial" w:cs="Arial"/>
                <w:b/>
                <w:bCs/>
                <w:sz w:val="16"/>
              </w:rPr>
            </w:pPr>
            <w:r>
              <w:rPr>
                <w:rFonts w:ascii="Arial" w:hAnsi="Arial" w:cs="Arial"/>
                <w:b/>
                <w:sz w:val="16"/>
              </w:rPr>
              <w:t>(e) x (f) = (g</w:t>
            </w:r>
            <w:r w:rsidRPr="00F764EA" w:rsidR="00EE3794">
              <w:rPr>
                <w:rFonts w:ascii="Arial" w:hAnsi="Arial" w:cs="Arial"/>
                <w:b/>
                <w:sz w:val="16"/>
              </w:rPr>
              <w:t>)</w:t>
            </w:r>
          </w:p>
        </w:tc>
      </w:tr>
      <w:tr w:rsidRPr="00F8479A" w:rsidR="00496D7F" w:rsidTr="00496D7F" w14:paraId="15221E83" w14:textId="77777777">
        <w:trPr>
          <w:cantSplit/>
        </w:trPr>
        <w:tc>
          <w:tcPr>
            <w:tcW w:w="335" w:type="pct"/>
            <w:vAlign w:val="center"/>
          </w:tcPr>
          <w:p w:rsidRPr="00496D7F" w:rsidR="00EE3794" w:rsidP="00515E06" w:rsidRDefault="00EE3794" w14:paraId="6637346F" w14:textId="77777777">
            <w:pPr>
              <w:tabs>
                <w:tab w:val="left" w:pos="720"/>
              </w:tabs>
              <w:jc w:val="center"/>
              <w:rPr>
                <w:rFonts w:ascii="Arial" w:hAnsi="Arial" w:cs="Arial"/>
                <w:b/>
                <w:bCs/>
                <w:sz w:val="16"/>
              </w:rPr>
            </w:pPr>
          </w:p>
          <w:p w:rsidRPr="00496D7F" w:rsidR="00EE3794" w:rsidP="00515E06" w:rsidRDefault="00EE3794" w14:paraId="6EE381BB" w14:textId="77777777">
            <w:pPr>
              <w:tabs>
                <w:tab w:val="left" w:pos="720"/>
              </w:tabs>
              <w:jc w:val="center"/>
              <w:rPr>
                <w:rFonts w:ascii="Arial" w:hAnsi="Arial" w:cs="Arial"/>
                <w:b/>
                <w:bCs/>
                <w:sz w:val="16"/>
              </w:rPr>
            </w:pPr>
            <w:r w:rsidRPr="00496D7F">
              <w:rPr>
                <w:rFonts w:ascii="Arial" w:hAnsi="Arial" w:cs="Arial"/>
                <w:b/>
                <w:sz w:val="16"/>
              </w:rPr>
              <w:t>1</w:t>
            </w:r>
          </w:p>
          <w:p w:rsidRPr="00496D7F" w:rsidR="00EE3794" w:rsidP="00515E06" w:rsidRDefault="00EE3794" w14:paraId="28F4C2FE"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50E95F04" w14:textId="32CB0632">
            <w:pPr>
              <w:tabs>
                <w:tab w:val="left" w:pos="720"/>
              </w:tabs>
              <w:rPr>
                <w:rFonts w:ascii="Arial" w:hAnsi="Arial" w:cs="Arial"/>
                <w:bCs/>
                <w:sz w:val="16"/>
              </w:rPr>
            </w:pPr>
            <w:r>
              <w:rPr>
                <w:rFonts w:ascii="Arial" w:hAnsi="Arial" w:cs="Arial"/>
                <w:sz w:val="16"/>
              </w:rPr>
              <w:t xml:space="preserve">Letter of Protest </w:t>
            </w:r>
          </w:p>
          <w:p w:rsidRPr="00496D7F" w:rsidR="00EE3794" w:rsidP="00515E06" w:rsidRDefault="00EE3794" w14:paraId="23EF0701" w14:textId="77777777">
            <w:pPr>
              <w:tabs>
                <w:tab w:val="left" w:pos="720"/>
              </w:tabs>
              <w:rPr>
                <w:rFonts w:ascii="Arial" w:hAnsi="Arial" w:cs="Arial"/>
                <w:bCs/>
                <w:sz w:val="16"/>
              </w:rPr>
            </w:pPr>
            <w:r w:rsidRPr="00496D7F">
              <w:rPr>
                <w:rFonts w:ascii="Arial" w:hAnsi="Arial" w:cs="Arial"/>
                <w:sz w:val="16"/>
              </w:rPr>
              <w:t>PTO/2303</w:t>
            </w:r>
          </w:p>
        </w:tc>
        <w:tc>
          <w:tcPr>
            <w:tcW w:w="673" w:type="pct"/>
            <w:vAlign w:val="center"/>
          </w:tcPr>
          <w:p w:rsidRPr="00496D7F" w:rsidR="00EE3794" w:rsidP="00515E06" w:rsidRDefault="00EE3794" w14:paraId="23EC7015" w14:textId="77777777">
            <w:pPr>
              <w:jc w:val="right"/>
              <w:rPr>
                <w:rFonts w:ascii="Arial" w:hAnsi="Arial" w:cs="Arial"/>
                <w:bCs/>
                <w:sz w:val="16"/>
              </w:rPr>
            </w:pPr>
            <w:r w:rsidRPr="00496D7F">
              <w:rPr>
                <w:rFonts w:ascii="Arial" w:hAnsi="Arial" w:cs="Arial"/>
                <w:sz w:val="16"/>
              </w:rPr>
              <w:t>920</w:t>
            </w:r>
          </w:p>
        </w:tc>
        <w:tc>
          <w:tcPr>
            <w:tcW w:w="626" w:type="pct"/>
            <w:vAlign w:val="center"/>
          </w:tcPr>
          <w:p w:rsidRPr="00496D7F" w:rsidR="00EE3794" w:rsidP="00EE3794" w:rsidRDefault="00EE3794" w14:paraId="055D6ACF" w14:textId="54319FD3">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515E06" w:rsidRDefault="00EE3794" w14:paraId="40948A61" w14:textId="0DDD7EFD">
            <w:pPr>
              <w:jc w:val="right"/>
              <w:rPr>
                <w:rFonts w:ascii="Arial" w:hAnsi="Arial" w:cs="Arial"/>
                <w:bCs/>
                <w:sz w:val="16"/>
              </w:rPr>
            </w:pPr>
            <w:r w:rsidRPr="00496D7F">
              <w:rPr>
                <w:rFonts w:ascii="Arial" w:hAnsi="Arial" w:cs="Arial"/>
                <w:sz w:val="16"/>
              </w:rPr>
              <w:t>920</w:t>
            </w:r>
          </w:p>
        </w:tc>
        <w:tc>
          <w:tcPr>
            <w:tcW w:w="529" w:type="pct"/>
            <w:vAlign w:val="center"/>
          </w:tcPr>
          <w:p w:rsidRPr="00496D7F" w:rsidR="00EE3794" w:rsidP="00515E06" w:rsidRDefault="00EE3794" w14:paraId="1D8D8049" w14:textId="77777777">
            <w:pPr>
              <w:jc w:val="right"/>
              <w:rPr>
                <w:rFonts w:ascii="Arial" w:hAnsi="Arial" w:cs="Arial"/>
                <w:bCs/>
                <w:sz w:val="16"/>
              </w:rPr>
            </w:pPr>
            <w:r w:rsidRPr="00496D7F">
              <w:rPr>
                <w:rFonts w:ascii="Arial" w:hAnsi="Arial" w:cs="Arial"/>
                <w:sz w:val="16"/>
              </w:rPr>
              <w:t>1.25</w:t>
            </w:r>
          </w:p>
          <w:p w:rsidRPr="00496D7F" w:rsidR="00EE3794" w:rsidP="00515E06" w:rsidRDefault="00EE3794" w14:paraId="587F2A37" w14:textId="77777777">
            <w:pPr>
              <w:jc w:val="right"/>
              <w:rPr>
                <w:rFonts w:ascii="Arial" w:hAnsi="Arial" w:cs="Arial"/>
                <w:bCs/>
                <w:sz w:val="16"/>
              </w:rPr>
            </w:pPr>
            <w:r w:rsidRPr="00496D7F">
              <w:rPr>
                <w:rFonts w:ascii="Arial" w:hAnsi="Arial" w:cs="Arial"/>
                <w:sz w:val="16"/>
              </w:rPr>
              <w:t>(75 minutes)</w:t>
            </w:r>
          </w:p>
        </w:tc>
        <w:tc>
          <w:tcPr>
            <w:tcW w:w="658" w:type="pct"/>
            <w:vAlign w:val="center"/>
          </w:tcPr>
          <w:p w:rsidRPr="00496D7F" w:rsidR="00EE3794" w:rsidP="00515E06" w:rsidRDefault="00EE3794" w14:paraId="21835494" w14:textId="77777777">
            <w:pPr>
              <w:jc w:val="right"/>
              <w:rPr>
                <w:rFonts w:ascii="Arial" w:hAnsi="Arial" w:cs="Arial"/>
                <w:bCs/>
                <w:sz w:val="16"/>
                <w:szCs w:val="16"/>
              </w:rPr>
            </w:pPr>
            <w:r w:rsidRPr="00496D7F">
              <w:rPr>
                <w:rFonts w:ascii="Arial" w:hAnsi="Arial" w:cs="Arial"/>
                <w:color w:val="000000"/>
                <w:sz w:val="16"/>
                <w:szCs w:val="16"/>
              </w:rPr>
              <w:t>1150</w:t>
            </w:r>
          </w:p>
        </w:tc>
        <w:tc>
          <w:tcPr>
            <w:tcW w:w="434" w:type="pct"/>
            <w:vAlign w:val="center"/>
          </w:tcPr>
          <w:p w:rsidRPr="00496D7F" w:rsidR="00EE3794" w:rsidP="00515E06" w:rsidRDefault="00EE3794" w14:paraId="46506803"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15B3286A" w14:textId="77777777">
            <w:pPr>
              <w:jc w:val="right"/>
              <w:rPr>
                <w:rFonts w:ascii="Arial" w:hAnsi="Arial" w:cs="Arial"/>
                <w:bCs/>
                <w:sz w:val="16"/>
                <w:szCs w:val="16"/>
              </w:rPr>
            </w:pPr>
            <w:r w:rsidRPr="00496D7F">
              <w:rPr>
                <w:rFonts w:ascii="Arial" w:hAnsi="Arial" w:cs="Arial"/>
                <w:color w:val="000000"/>
                <w:sz w:val="16"/>
                <w:szCs w:val="16"/>
              </w:rPr>
              <w:t>$460,000</w:t>
            </w:r>
          </w:p>
        </w:tc>
      </w:tr>
      <w:tr w:rsidRPr="00F8479A" w:rsidR="00496D7F" w:rsidTr="00496D7F" w14:paraId="4C68009A" w14:textId="77777777">
        <w:trPr>
          <w:cantSplit/>
        </w:trPr>
        <w:tc>
          <w:tcPr>
            <w:tcW w:w="335" w:type="pct"/>
            <w:vAlign w:val="center"/>
          </w:tcPr>
          <w:p w:rsidRPr="00496D7F" w:rsidR="00EE3794" w:rsidP="00515E06" w:rsidRDefault="00EE3794" w14:paraId="58F93D50" w14:textId="77777777">
            <w:pPr>
              <w:tabs>
                <w:tab w:val="left" w:pos="720"/>
              </w:tabs>
              <w:jc w:val="center"/>
              <w:rPr>
                <w:rFonts w:ascii="Arial" w:hAnsi="Arial" w:cs="Arial"/>
                <w:b/>
                <w:bCs/>
                <w:sz w:val="16"/>
              </w:rPr>
            </w:pPr>
          </w:p>
          <w:p w:rsidRPr="00496D7F" w:rsidR="00EE3794" w:rsidP="00515E06" w:rsidRDefault="00EE3794" w14:paraId="6CB208F7" w14:textId="77777777">
            <w:pPr>
              <w:tabs>
                <w:tab w:val="left" w:pos="720"/>
              </w:tabs>
              <w:jc w:val="center"/>
              <w:rPr>
                <w:rFonts w:ascii="Arial" w:hAnsi="Arial" w:cs="Arial"/>
                <w:b/>
                <w:bCs/>
                <w:sz w:val="16"/>
              </w:rPr>
            </w:pPr>
            <w:r w:rsidRPr="00496D7F">
              <w:rPr>
                <w:rFonts w:ascii="Arial" w:hAnsi="Arial" w:cs="Arial"/>
                <w:b/>
                <w:sz w:val="16"/>
              </w:rPr>
              <w:t>2</w:t>
            </w:r>
          </w:p>
          <w:p w:rsidRPr="00496D7F" w:rsidR="00EE3794" w:rsidP="00515E06" w:rsidRDefault="00EE3794" w14:paraId="050EE2F2"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27251118" w14:textId="2079236B">
            <w:pPr>
              <w:rPr>
                <w:rFonts w:ascii="Arial" w:hAnsi="Arial" w:cs="Arial" w:eastAsiaTheme="minorHAnsi"/>
                <w:bCs/>
                <w:sz w:val="16"/>
                <w:szCs w:val="16"/>
              </w:rPr>
            </w:pPr>
            <w:r>
              <w:rPr>
                <w:rFonts w:ascii="Arial" w:hAnsi="Arial" w:cs="Arial" w:eastAsiaTheme="minorHAnsi"/>
                <w:sz w:val="16"/>
                <w:szCs w:val="16"/>
              </w:rPr>
              <w:t xml:space="preserve">Request to Make Special </w:t>
            </w:r>
          </w:p>
          <w:p w:rsidRPr="00496D7F" w:rsidR="00EE3794" w:rsidP="00515E06" w:rsidRDefault="00EE3794" w14:paraId="540D7B84" w14:textId="77777777">
            <w:pPr>
              <w:rPr>
                <w:rFonts w:ascii="Arial" w:hAnsi="Arial" w:cs="Arial" w:eastAsiaTheme="minorHAnsi"/>
                <w:bCs/>
                <w:sz w:val="16"/>
                <w:szCs w:val="16"/>
              </w:rPr>
            </w:pPr>
            <w:r w:rsidRPr="00496D7F">
              <w:rPr>
                <w:rFonts w:ascii="Arial" w:hAnsi="Arial" w:cs="Arial"/>
                <w:sz w:val="16"/>
              </w:rPr>
              <w:t>PTO/2304</w:t>
            </w:r>
          </w:p>
        </w:tc>
        <w:tc>
          <w:tcPr>
            <w:tcW w:w="673" w:type="pct"/>
            <w:vAlign w:val="center"/>
          </w:tcPr>
          <w:p w:rsidRPr="00496D7F" w:rsidR="00EE3794" w:rsidP="00515E06" w:rsidRDefault="00EE3794" w14:paraId="244860D4" w14:textId="77777777">
            <w:pPr>
              <w:jc w:val="right"/>
              <w:rPr>
                <w:rFonts w:ascii="Arial" w:hAnsi="Arial" w:cs="Arial"/>
                <w:bCs/>
                <w:sz w:val="16"/>
              </w:rPr>
            </w:pPr>
            <w:r w:rsidRPr="00496D7F">
              <w:rPr>
                <w:rFonts w:ascii="Arial" w:hAnsi="Arial" w:cs="Arial"/>
                <w:sz w:val="16"/>
              </w:rPr>
              <w:t>44</w:t>
            </w:r>
          </w:p>
        </w:tc>
        <w:tc>
          <w:tcPr>
            <w:tcW w:w="626" w:type="pct"/>
            <w:vAlign w:val="center"/>
          </w:tcPr>
          <w:p w:rsidRPr="00496D7F" w:rsidR="00EE3794" w:rsidP="00EE3794" w:rsidRDefault="00EE3794" w14:paraId="399F9FC8" w14:textId="714C0A1F">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515E06" w:rsidRDefault="00EE3794" w14:paraId="07B771BF" w14:textId="6BD731D5">
            <w:pPr>
              <w:jc w:val="right"/>
              <w:rPr>
                <w:rFonts w:ascii="Arial" w:hAnsi="Arial" w:cs="Arial"/>
                <w:bCs/>
                <w:sz w:val="16"/>
              </w:rPr>
            </w:pPr>
            <w:r w:rsidRPr="00496D7F">
              <w:rPr>
                <w:rFonts w:ascii="Arial" w:hAnsi="Arial" w:cs="Arial"/>
                <w:sz w:val="16"/>
              </w:rPr>
              <w:t>44</w:t>
            </w:r>
          </w:p>
        </w:tc>
        <w:tc>
          <w:tcPr>
            <w:tcW w:w="529" w:type="pct"/>
            <w:vAlign w:val="center"/>
          </w:tcPr>
          <w:p w:rsidRPr="00496D7F" w:rsidR="00EE3794" w:rsidP="00515E06" w:rsidRDefault="00EE3794" w14:paraId="23935FDD" w14:textId="77777777">
            <w:pPr>
              <w:jc w:val="right"/>
              <w:rPr>
                <w:rFonts w:ascii="Arial" w:hAnsi="Arial" w:cs="Arial"/>
                <w:bCs/>
                <w:sz w:val="16"/>
              </w:rPr>
            </w:pPr>
            <w:r w:rsidRPr="00496D7F">
              <w:rPr>
                <w:rFonts w:ascii="Arial" w:hAnsi="Arial" w:cs="Arial"/>
                <w:sz w:val="16"/>
              </w:rPr>
              <w:t>0.67</w:t>
            </w:r>
          </w:p>
          <w:p w:rsidRPr="00496D7F" w:rsidR="00EE3794" w:rsidP="00515E06" w:rsidRDefault="00EE3794" w14:paraId="67D172F4" w14:textId="77777777">
            <w:pPr>
              <w:jc w:val="right"/>
              <w:rPr>
                <w:rFonts w:ascii="Arial" w:hAnsi="Arial" w:cs="Arial"/>
                <w:bCs/>
                <w:sz w:val="16"/>
              </w:rPr>
            </w:pPr>
            <w:r w:rsidRPr="00496D7F">
              <w:rPr>
                <w:rFonts w:ascii="Arial" w:hAnsi="Arial" w:cs="Arial"/>
                <w:sz w:val="16"/>
              </w:rPr>
              <w:t>(40 minutes)</w:t>
            </w:r>
          </w:p>
        </w:tc>
        <w:tc>
          <w:tcPr>
            <w:tcW w:w="658" w:type="pct"/>
            <w:vAlign w:val="center"/>
          </w:tcPr>
          <w:p w:rsidRPr="00496D7F" w:rsidR="00EE3794" w:rsidP="00515E06" w:rsidRDefault="00EE3794" w14:paraId="6933FA64" w14:textId="77777777">
            <w:pPr>
              <w:jc w:val="right"/>
              <w:rPr>
                <w:rFonts w:ascii="Arial" w:hAnsi="Arial" w:cs="Arial"/>
                <w:bCs/>
                <w:sz w:val="16"/>
                <w:szCs w:val="16"/>
              </w:rPr>
            </w:pPr>
            <w:r w:rsidRPr="00496D7F">
              <w:rPr>
                <w:rFonts w:ascii="Arial" w:hAnsi="Arial" w:cs="Arial"/>
                <w:color w:val="000000"/>
                <w:sz w:val="16"/>
                <w:szCs w:val="16"/>
              </w:rPr>
              <w:t>29</w:t>
            </w:r>
          </w:p>
        </w:tc>
        <w:tc>
          <w:tcPr>
            <w:tcW w:w="434" w:type="pct"/>
            <w:vAlign w:val="center"/>
          </w:tcPr>
          <w:p w:rsidRPr="00496D7F" w:rsidR="00EE3794" w:rsidP="00515E06" w:rsidRDefault="00EE3794" w14:paraId="0A19C2EC"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19577D20" w14:textId="77777777">
            <w:pPr>
              <w:jc w:val="right"/>
              <w:rPr>
                <w:rFonts w:ascii="Arial" w:hAnsi="Arial" w:cs="Arial"/>
                <w:bCs/>
                <w:sz w:val="16"/>
                <w:szCs w:val="16"/>
              </w:rPr>
            </w:pPr>
            <w:r w:rsidRPr="00496D7F">
              <w:rPr>
                <w:rFonts w:ascii="Arial" w:hAnsi="Arial" w:cs="Arial"/>
                <w:color w:val="000000"/>
                <w:sz w:val="16"/>
                <w:szCs w:val="16"/>
              </w:rPr>
              <w:t>$11,600</w:t>
            </w:r>
          </w:p>
        </w:tc>
      </w:tr>
      <w:tr w:rsidRPr="00F8479A" w:rsidR="00496D7F" w:rsidTr="00496D7F" w14:paraId="142BC07B" w14:textId="77777777">
        <w:trPr>
          <w:cantSplit/>
        </w:trPr>
        <w:tc>
          <w:tcPr>
            <w:tcW w:w="335" w:type="pct"/>
            <w:vAlign w:val="center"/>
          </w:tcPr>
          <w:p w:rsidRPr="00496D7F" w:rsidR="00EE3794" w:rsidP="00515E06" w:rsidRDefault="00EE3794" w14:paraId="4CEBF4D4" w14:textId="77777777">
            <w:pPr>
              <w:tabs>
                <w:tab w:val="left" w:pos="720"/>
              </w:tabs>
              <w:jc w:val="center"/>
              <w:rPr>
                <w:rFonts w:ascii="Arial" w:hAnsi="Arial" w:cs="Arial"/>
                <w:b/>
                <w:bCs/>
                <w:sz w:val="16"/>
              </w:rPr>
            </w:pPr>
          </w:p>
          <w:p w:rsidRPr="00496D7F" w:rsidR="00EE3794" w:rsidP="00515E06" w:rsidRDefault="00EE3794" w14:paraId="131C3D8A" w14:textId="77777777">
            <w:pPr>
              <w:tabs>
                <w:tab w:val="left" w:pos="720"/>
              </w:tabs>
              <w:jc w:val="center"/>
              <w:rPr>
                <w:rFonts w:ascii="Arial" w:hAnsi="Arial" w:cs="Arial"/>
                <w:b/>
                <w:bCs/>
                <w:sz w:val="16"/>
              </w:rPr>
            </w:pPr>
            <w:r w:rsidRPr="00496D7F">
              <w:rPr>
                <w:rFonts w:ascii="Arial" w:hAnsi="Arial" w:cs="Arial"/>
                <w:b/>
                <w:sz w:val="16"/>
              </w:rPr>
              <w:t>3</w:t>
            </w:r>
          </w:p>
          <w:p w:rsidRPr="00496D7F" w:rsidR="00EE3794" w:rsidP="00515E06" w:rsidRDefault="00EE3794" w14:paraId="3D71866A" w14:textId="77777777">
            <w:pPr>
              <w:tabs>
                <w:tab w:val="left" w:pos="720"/>
              </w:tabs>
              <w:jc w:val="center"/>
              <w:rPr>
                <w:rFonts w:ascii="Arial" w:hAnsi="Arial" w:cs="Arial"/>
                <w:b/>
                <w:bCs/>
                <w:sz w:val="16"/>
              </w:rPr>
            </w:pPr>
          </w:p>
        </w:tc>
        <w:tc>
          <w:tcPr>
            <w:tcW w:w="529" w:type="pct"/>
            <w:vAlign w:val="center"/>
          </w:tcPr>
          <w:p w:rsidRPr="00496D7F" w:rsidR="00EE3794" w:rsidP="00515E06" w:rsidRDefault="00EE3794" w14:paraId="473E5B96" w14:textId="15750A90">
            <w:pPr>
              <w:rPr>
                <w:rFonts w:ascii="Arial" w:hAnsi="Arial" w:cs="Arial" w:eastAsiaTheme="minorHAnsi"/>
                <w:bCs/>
                <w:sz w:val="16"/>
                <w:szCs w:val="16"/>
              </w:rPr>
            </w:pPr>
            <w:r w:rsidRPr="00496D7F">
              <w:rPr>
                <w:rFonts w:ascii="Arial" w:hAnsi="Arial" w:cs="Arial" w:eastAsiaTheme="minorHAnsi"/>
                <w:sz w:val="16"/>
                <w:szCs w:val="16"/>
              </w:rPr>
              <w:t>Response to Petition t</w:t>
            </w:r>
            <w:r w:rsidR="00B15ABF">
              <w:rPr>
                <w:rFonts w:ascii="Arial" w:hAnsi="Arial" w:cs="Arial" w:eastAsiaTheme="minorHAnsi"/>
                <w:sz w:val="16"/>
                <w:szCs w:val="16"/>
              </w:rPr>
              <w:t xml:space="preserve">o Director Inquiry Letter </w:t>
            </w:r>
          </w:p>
          <w:p w:rsidRPr="00496D7F" w:rsidR="00EE3794" w:rsidP="00515E06" w:rsidRDefault="00EE3794" w14:paraId="3E4C637B" w14:textId="77777777">
            <w:pPr>
              <w:rPr>
                <w:rFonts w:ascii="Arial" w:hAnsi="Arial" w:cs="Arial" w:eastAsiaTheme="minorHAnsi"/>
                <w:bCs/>
                <w:sz w:val="16"/>
                <w:szCs w:val="16"/>
              </w:rPr>
            </w:pPr>
            <w:r w:rsidRPr="00496D7F">
              <w:rPr>
                <w:rFonts w:ascii="Arial" w:hAnsi="Arial" w:cs="Arial"/>
                <w:sz w:val="16"/>
              </w:rPr>
              <w:t>PTO/2305</w:t>
            </w:r>
          </w:p>
        </w:tc>
        <w:tc>
          <w:tcPr>
            <w:tcW w:w="673" w:type="pct"/>
            <w:vAlign w:val="center"/>
          </w:tcPr>
          <w:p w:rsidRPr="00496D7F" w:rsidR="00EE3794" w:rsidP="00515E06" w:rsidRDefault="00EE3794" w14:paraId="1391454C" w14:textId="77777777">
            <w:pPr>
              <w:jc w:val="right"/>
              <w:rPr>
                <w:rFonts w:ascii="Arial" w:hAnsi="Arial" w:cs="Arial"/>
                <w:bCs/>
                <w:sz w:val="16"/>
              </w:rPr>
            </w:pPr>
            <w:r w:rsidRPr="00496D7F">
              <w:rPr>
                <w:rFonts w:ascii="Arial" w:hAnsi="Arial" w:cs="Arial"/>
                <w:sz w:val="16"/>
              </w:rPr>
              <w:t>80</w:t>
            </w:r>
          </w:p>
        </w:tc>
        <w:tc>
          <w:tcPr>
            <w:tcW w:w="626" w:type="pct"/>
            <w:vAlign w:val="center"/>
          </w:tcPr>
          <w:p w:rsidRPr="00496D7F" w:rsidR="00EE3794" w:rsidP="00EE3794" w:rsidRDefault="00EE3794" w14:paraId="0AA2910E" w14:textId="59C64DF5">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515E06" w:rsidRDefault="00EE3794" w14:paraId="471C1F65" w14:textId="3BC1889C">
            <w:pPr>
              <w:jc w:val="right"/>
              <w:rPr>
                <w:rFonts w:ascii="Arial" w:hAnsi="Arial" w:cs="Arial"/>
                <w:bCs/>
                <w:sz w:val="16"/>
              </w:rPr>
            </w:pPr>
            <w:r w:rsidRPr="00496D7F">
              <w:rPr>
                <w:rFonts w:ascii="Arial" w:hAnsi="Arial" w:cs="Arial"/>
                <w:sz w:val="16"/>
              </w:rPr>
              <w:t>80</w:t>
            </w:r>
          </w:p>
        </w:tc>
        <w:tc>
          <w:tcPr>
            <w:tcW w:w="529" w:type="pct"/>
            <w:vAlign w:val="center"/>
          </w:tcPr>
          <w:p w:rsidRPr="00496D7F" w:rsidR="00EE3794" w:rsidP="00515E06" w:rsidRDefault="00EE3794" w14:paraId="1CED34AB" w14:textId="77777777">
            <w:pPr>
              <w:jc w:val="right"/>
              <w:rPr>
                <w:rFonts w:ascii="Arial" w:hAnsi="Arial" w:cs="Arial"/>
                <w:bCs/>
                <w:sz w:val="16"/>
              </w:rPr>
            </w:pPr>
            <w:r w:rsidRPr="00496D7F">
              <w:rPr>
                <w:rFonts w:ascii="Arial" w:hAnsi="Arial" w:cs="Arial"/>
                <w:sz w:val="16"/>
              </w:rPr>
              <w:t>0.83</w:t>
            </w:r>
          </w:p>
          <w:p w:rsidRPr="00496D7F" w:rsidR="00EE3794" w:rsidP="00515E06" w:rsidRDefault="00EE3794" w14:paraId="530A48D4" w14:textId="77777777">
            <w:pPr>
              <w:jc w:val="right"/>
              <w:rPr>
                <w:rFonts w:ascii="Arial" w:hAnsi="Arial" w:cs="Arial"/>
                <w:bCs/>
                <w:sz w:val="16"/>
              </w:rPr>
            </w:pPr>
            <w:r w:rsidRPr="00496D7F">
              <w:rPr>
                <w:rFonts w:ascii="Arial" w:hAnsi="Arial" w:cs="Arial"/>
                <w:sz w:val="16"/>
              </w:rPr>
              <w:t>(50 minutes)</w:t>
            </w:r>
          </w:p>
        </w:tc>
        <w:tc>
          <w:tcPr>
            <w:tcW w:w="658" w:type="pct"/>
            <w:vAlign w:val="center"/>
          </w:tcPr>
          <w:p w:rsidRPr="00496D7F" w:rsidR="00EE3794" w:rsidP="00515E06" w:rsidRDefault="00EE3794" w14:paraId="4C98DC82" w14:textId="77777777">
            <w:pPr>
              <w:jc w:val="right"/>
              <w:rPr>
                <w:rFonts w:ascii="Arial" w:hAnsi="Arial" w:cs="Arial"/>
                <w:bCs/>
                <w:sz w:val="16"/>
                <w:szCs w:val="16"/>
              </w:rPr>
            </w:pPr>
            <w:r w:rsidRPr="00496D7F">
              <w:rPr>
                <w:rFonts w:ascii="Arial" w:hAnsi="Arial" w:cs="Arial"/>
                <w:color w:val="000000"/>
                <w:sz w:val="16"/>
                <w:szCs w:val="16"/>
              </w:rPr>
              <w:t>66</w:t>
            </w:r>
          </w:p>
        </w:tc>
        <w:tc>
          <w:tcPr>
            <w:tcW w:w="434" w:type="pct"/>
            <w:vAlign w:val="center"/>
          </w:tcPr>
          <w:p w:rsidRPr="00496D7F" w:rsidR="00EE3794" w:rsidP="00515E06" w:rsidRDefault="00EE3794" w14:paraId="1F504BDC"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667AE839" w14:textId="77777777">
            <w:pPr>
              <w:jc w:val="right"/>
              <w:rPr>
                <w:rFonts w:ascii="Arial" w:hAnsi="Arial" w:cs="Arial"/>
                <w:bCs/>
                <w:sz w:val="16"/>
                <w:szCs w:val="16"/>
              </w:rPr>
            </w:pPr>
            <w:r w:rsidRPr="00496D7F">
              <w:rPr>
                <w:rFonts w:ascii="Arial" w:hAnsi="Arial" w:cs="Arial"/>
                <w:color w:val="000000"/>
                <w:sz w:val="16"/>
                <w:szCs w:val="16"/>
              </w:rPr>
              <w:t>$26,400</w:t>
            </w:r>
          </w:p>
        </w:tc>
      </w:tr>
      <w:tr w:rsidRPr="00F8479A" w:rsidR="00496D7F" w:rsidTr="00496D7F" w14:paraId="4B6F31A0" w14:textId="77777777">
        <w:trPr>
          <w:cantSplit/>
        </w:trPr>
        <w:tc>
          <w:tcPr>
            <w:tcW w:w="335" w:type="pct"/>
            <w:vAlign w:val="center"/>
          </w:tcPr>
          <w:p w:rsidRPr="00496D7F" w:rsidR="00EE3794" w:rsidP="00515E06" w:rsidRDefault="00EE3794" w14:paraId="6D83E621" w14:textId="77777777">
            <w:pPr>
              <w:tabs>
                <w:tab w:val="left" w:pos="720"/>
              </w:tabs>
              <w:jc w:val="center"/>
              <w:rPr>
                <w:rFonts w:ascii="Arial" w:hAnsi="Arial" w:cs="Arial"/>
                <w:b/>
                <w:bCs/>
                <w:sz w:val="16"/>
              </w:rPr>
            </w:pPr>
          </w:p>
          <w:p w:rsidRPr="00496D7F" w:rsidR="00EE3794" w:rsidP="00515E06" w:rsidRDefault="00EE3794" w14:paraId="782069B6" w14:textId="77777777">
            <w:pPr>
              <w:tabs>
                <w:tab w:val="left" w:pos="720"/>
              </w:tabs>
              <w:jc w:val="center"/>
              <w:rPr>
                <w:rFonts w:ascii="Arial" w:hAnsi="Arial" w:cs="Arial"/>
                <w:b/>
                <w:bCs/>
                <w:sz w:val="16"/>
              </w:rPr>
            </w:pPr>
            <w:r w:rsidRPr="00496D7F">
              <w:rPr>
                <w:rFonts w:ascii="Arial" w:hAnsi="Arial" w:cs="Arial"/>
                <w:b/>
                <w:sz w:val="16"/>
              </w:rPr>
              <w:t>4</w:t>
            </w:r>
          </w:p>
          <w:p w:rsidRPr="00496D7F" w:rsidR="00EE3794" w:rsidP="00515E06" w:rsidRDefault="00EE3794" w14:paraId="0E845059"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050B2919" w14:textId="0BC3203B">
            <w:pPr>
              <w:rPr>
                <w:rFonts w:ascii="Arial" w:hAnsi="Arial" w:cs="Arial" w:eastAsiaTheme="minorHAnsi"/>
                <w:bCs/>
                <w:sz w:val="16"/>
                <w:szCs w:val="16"/>
              </w:rPr>
            </w:pPr>
            <w:r>
              <w:rPr>
                <w:rFonts w:ascii="Arial" w:hAnsi="Arial" w:cs="Arial" w:eastAsiaTheme="minorHAnsi"/>
                <w:sz w:val="16"/>
                <w:szCs w:val="16"/>
              </w:rPr>
              <w:t xml:space="preserve">Petition to Make Special </w:t>
            </w:r>
          </w:p>
          <w:p w:rsidRPr="00496D7F" w:rsidR="00EE3794" w:rsidP="00515E06" w:rsidRDefault="00EE3794" w14:paraId="1834517E" w14:textId="77777777">
            <w:pPr>
              <w:rPr>
                <w:rFonts w:ascii="Arial" w:hAnsi="Arial" w:cs="Arial" w:eastAsiaTheme="minorHAnsi"/>
                <w:bCs/>
                <w:sz w:val="16"/>
                <w:szCs w:val="16"/>
              </w:rPr>
            </w:pPr>
            <w:r w:rsidRPr="00496D7F">
              <w:rPr>
                <w:rFonts w:ascii="Arial" w:hAnsi="Arial" w:cs="Arial"/>
                <w:sz w:val="16"/>
              </w:rPr>
              <w:t>PTO/2306</w:t>
            </w:r>
          </w:p>
        </w:tc>
        <w:tc>
          <w:tcPr>
            <w:tcW w:w="673" w:type="pct"/>
            <w:vAlign w:val="center"/>
          </w:tcPr>
          <w:p w:rsidRPr="00496D7F" w:rsidR="00EE3794" w:rsidP="00515E06" w:rsidRDefault="00EE3794" w14:paraId="2A270519" w14:textId="77777777">
            <w:pPr>
              <w:jc w:val="right"/>
              <w:rPr>
                <w:rFonts w:ascii="Arial" w:hAnsi="Arial" w:cs="Arial"/>
                <w:bCs/>
                <w:sz w:val="16"/>
              </w:rPr>
            </w:pPr>
            <w:r w:rsidRPr="00496D7F">
              <w:rPr>
                <w:rFonts w:ascii="Arial" w:hAnsi="Arial" w:cs="Arial"/>
                <w:sz w:val="16"/>
              </w:rPr>
              <w:t>131</w:t>
            </w:r>
          </w:p>
        </w:tc>
        <w:tc>
          <w:tcPr>
            <w:tcW w:w="626" w:type="pct"/>
            <w:vAlign w:val="center"/>
          </w:tcPr>
          <w:p w:rsidRPr="00496D7F" w:rsidR="00EE3794" w:rsidP="00EE3794" w:rsidRDefault="00EE3794" w14:paraId="32277C35" w14:textId="5243C2D1">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515E06" w:rsidRDefault="00EE3794" w14:paraId="35FB5E02" w14:textId="19A38B66">
            <w:pPr>
              <w:jc w:val="right"/>
              <w:rPr>
                <w:rFonts w:ascii="Arial" w:hAnsi="Arial" w:cs="Arial"/>
                <w:bCs/>
                <w:sz w:val="16"/>
              </w:rPr>
            </w:pPr>
            <w:r w:rsidRPr="00496D7F">
              <w:rPr>
                <w:rFonts w:ascii="Arial" w:hAnsi="Arial" w:cs="Arial"/>
                <w:sz w:val="16"/>
              </w:rPr>
              <w:t>131</w:t>
            </w:r>
          </w:p>
        </w:tc>
        <w:tc>
          <w:tcPr>
            <w:tcW w:w="529" w:type="pct"/>
            <w:vAlign w:val="center"/>
          </w:tcPr>
          <w:p w:rsidRPr="00496D7F" w:rsidR="00EE3794" w:rsidP="00515E06" w:rsidRDefault="00EE3794" w14:paraId="075248F9" w14:textId="77777777">
            <w:pPr>
              <w:jc w:val="right"/>
              <w:rPr>
                <w:rFonts w:ascii="Arial" w:hAnsi="Arial" w:cs="Arial"/>
                <w:bCs/>
                <w:sz w:val="16"/>
              </w:rPr>
            </w:pPr>
            <w:r w:rsidRPr="00496D7F">
              <w:rPr>
                <w:rFonts w:ascii="Arial" w:hAnsi="Arial" w:cs="Arial"/>
                <w:sz w:val="16"/>
              </w:rPr>
              <w:t>0.67</w:t>
            </w:r>
          </w:p>
          <w:p w:rsidRPr="00496D7F" w:rsidR="00EE3794" w:rsidP="00515E06" w:rsidRDefault="00EE3794" w14:paraId="7AC62E8D" w14:textId="77777777">
            <w:pPr>
              <w:jc w:val="right"/>
              <w:rPr>
                <w:rFonts w:ascii="Arial" w:hAnsi="Arial" w:cs="Arial"/>
                <w:bCs/>
                <w:sz w:val="16"/>
              </w:rPr>
            </w:pPr>
            <w:r w:rsidRPr="00496D7F">
              <w:rPr>
                <w:rFonts w:ascii="Arial" w:hAnsi="Arial" w:cs="Arial"/>
                <w:sz w:val="16"/>
              </w:rPr>
              <w:t>(40 minutes)</w:t>
            </w:r>
          </w:p>
        </w:tc>
        <w:tc>
          <w:tcPr>
            <w:tcW w:w="658" w:type="pct"/>
            <w:vAlign w:val="center"/>
          </w:tcPr>
          <w:p w:rsidRPr="00496D7F" w:rsidR="00EE3794" w:rsidP="00515E06" w:rsidRDefault="00EE3794" w14:paraId="1FF4DCF9" w14:textId="77777777">
            <w:pPr>
              <w:jc w:val="right"/>
              <w:rPr>
                <w:rFonts w:ascii="Arial" w:hAnsi="Arial" w:cs="Arial"/>
                <w:bCs/>
                <w:sz w:val="16"/>
                <w:szCs w:val="16"/>
              </w:rPr>
            </w:pPr>
            <w:r w:rsidRPr="00496D7F">
              <w:rPr>
                <w:rFonts w:ascii="Arial" w:hAnsi="Arial" w:cs="Arial"/>
                <w:color w:val="000000"/>
                <w:sz w:val="16"/>
                <w:szCs w:val="16"/>
              </w:rPr>
              <w:t>88</w:t>
            </w:r>
          </w:p>
        </w:tc>
        <w:tc>
          <w:tcPr>
            <w:tcW w:w="434" w:type="pct"/>
            <w:vAlign w:val="center"/>
          </w:tcPr>
          <w:p w:rsidRPr="00496D7F" w:rsidR="00EE3794" w:rsidP="00515E06" w:rsidRDefault="00EE3794" w14:paraId="0FCDF8C7"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6BCDA63C" w14:textId="77777777">
            <w:pPr>
              <w:jc w:val="right"/>
              <w:rPr>
                <w:rFonts w:ascii="Arial" w:hAnsi="Arial" w:cs="Arial"/>
                <w:bCs/>
                <w:sz w:val="16"/>
                <w:szCs w:val="16"/>
              </w:rPr>
            </w:pPr>
            <w:r w:rsidRPr="00496D7F">
              <w:rPr>
                <w:rFonts w:ascii="Arial" w:hAnsi="Arial" w:cs="Arial"/>
                <w:color w:val="000000"/>
                <w:sz w:val="16"/>
                <w:szCs w:val="16"/>
              </w:rPr>
              <w:t>$35,200</w:t>
            </w:r>
          </w:p>
        </w:tc>
      </w:tr>
      <w:tr w:rsidRPr="00F8479A" w:rsidR="00496D7F" w:rsidTr="00496D7F" w14:paraId="4A0D2EEF" w14:textId="77777777">
        <w:trPr>
          <w:cantSplit/>
        </w:trPr>
        <w:tc>
          <w:tcPr>
            <w:tcW w:w="335" w:type="pct"/>
            <w:vAlign w:val="center"/>
          </w:tcPr>
          <w:p w:rsidRPr="00496D7F" w:rsidR="00EE3794" w:rsidP="00515E06" w:rsidRDefault="00EE3794" w14:paraId="03CF9B46" w14:textId="77777777">
            <w:pPr>
              <w:tabs>
                <w:tab w:val="left" w:pos="720"/>
              </w:tabs>
              <w:jc w:val="center"/>
              <w:rPr>
                <w:rFonts w:ascii="Arial" w:hAnsi="Arial" w:cs="Arial"/>
                <w:b/>
                <w:bCs/>
                <w:sz w:val="16"/>
              </w:rPr>
            </w:pPr>
          </w:p>
          <w:p w:rsidRPr="00496D7F" w:rsidR="00EE3794" w:rsidP="00515E06" w:rsidRDefault="00EE3794" w14:paraId="4E847F3B" w14:textId="77777777">
            <w:pPr>
              <w:tabs>
                <w:tab w:val="left" w:pos="720"/>
              </w:tabs>
              <w:jc w:val="center"/>
              <w:rPr>
                <w:rFonts w:ascii="Arial" w:hAnsi="Arial" w:cs="Arial"/>
                <w:b/>
                <w:bCs/>
                <w:sz w:val="16"/>
              </w:rPr>
            </w:pPr>
            <w:r w:rsidRPr="00496D7F">
              <w:rPr>
                <w:rFonts w:ascii="Arial" w:hAnsi="Arial" w:cs="Arial"/>
                <w:b/>
                <w:sz w:val="16"/>
              </w:rPr>
              <w:t>5</w:t>
            </w:r>
          </w:p>
          <w:p w:rsidRPr="00496D7F" w:rsidR="00EE3794" w:rsidP="00515E06" w:rsidRDefault="00EE3794" w14:paraId="4C11DA1E" w14:textId="77777777">
            <w:pPr>
              <w:tabs>
                <w:tab w:val="left" w:pos="720"/>
              </w:tabs>
              <w:jc w:val="center"/>
              <w:rPr>
                <w:rFonts w:ascii="Arial" w:hAnsi="Arial" w:cs="Arial"/>
                <w:b/>
                <w:bCs/>
                <w:sz w:val="16"/>
              </w:rPr>
            </w:pPr>
          </w:p>
        </w:tc>
        <w:tc>
          <w:tcPr>
            <w:tcW w:w="529" w:type="pct"/>
            <w:vAlign w:val="center"/>
          </w:tcPr>
          <w:p w:rsidRPr="00496D7F" w:rsidR="00EE3794" w:rsidP="00515E06" w:rsidRDefault="00EE3794" w14:paraId="63E98903" w14:textId="54DC781B">
            <w:pPr>
              <w:rPr>
                <w:rFonts w:ascii="Arial" w:hAnsi="Arial" w:cs="Arial" w:eastAsiaTheme="minorHAnsi"/>
                <w:bCs/>
                <w:sz w:val="16"/>
                <w:szCs w:val="16"/>
              </w:rPr>
            </w:pPr>
            <w:r w:rsidRPr="00496D7F">
              <w:rPr>
                <w:rFonts w:ascii="Arial" w:hAnsi="Arial" w:cs="Arial" w:eastAsiaTheme="minorHAnsi"/>
                <w:sz w:val="16"/>
                <w:szCs w:val="16"/>
              </w:rPr>
              <w:t>Reque</w:t>
            </w:r>
            <w:r w:rsidR="00B15ABF">
              <w:rPr>
                <w:rFonts w:ascii="Arial" w:hAnsi="Arial" w:cs="Arial" w:eastAsiaTheme="minorHAnsi"/>
                <w:sz w:val="16"/>
                <w:szCs w:val="16"/>
              </w:rPr>
              <w:t xml:space="preserve">st to Restore Filing Date </w:t>
            </w:r>
          </w:p>
          <w:p w:rsidRPr="00496D7F" w:rsidR="00EE3794" w:rsidP="00515E06" w:rsidRDefault="00EE3794" w14:paraId="113A294F" w14:textId="77777777">
            <w:pPr>
              <w:rPr>
                <w:rFonts w:ascii="Arial" w:hAnsi="Arial" w:cs="Arial" w:eastAsiaTheme="minorHAnsi"/>
                <w:bCs/>
                <w:sz w:val="16"/>
                <w:szCs w:val="16"/>
              </w:rPr>
            </w:pPr>
            <w:r w:rsidRPr="00496D7F">
              <w:rPr>
                <w:rFonts w:ascii="Arial" w:hAnsi="Arial" w:cs="Arial"/>
                <w:sz w:val="16"/>
              </w:rPr>
              <w:t>PTO/2307</w:t>
            </w:r>
          </w:p>
        </w:tc>
        <w:tc>
          <w:tcPr>
            <w:tcW w:w="673" w:type="pct"/>
            <w:vAlign w:val="center"/>
          </w:tcPr>
          <w:p w:rsidRPr="00496D7F" w:rsidR="00EE3794" w:rsidP="00515E06" w:rsidRDefault="00EE3794" w14:paraId="7F4F80C8" w14:textId="77777777">
            <w:pPr>
              <w:jc w:val="right"/>
              <w:rPr>
                <w:rFonts w:ascii="Arial" w:hAnsi="Arial" w:cs="Arial"/>
                <w:bCs/>
                <w:sz w:val="16"/>
              </w:rPr>
            </w:pPr>
            <w:r w:rsidRPr="00496D7F">
              <w:rPr>
                <w:rFonts w:ascii="Arial" w:hAnsi="Arial" w:cs="Arial"/>
                <w:sz w:val="16"/>
              </w:rPr>
              <w:t>3</w:t>
            </w:r>
          </w:p>
        </w:tc>
        <w:tc>
          <w:tcPr>
            <w:tcW w:w="626" w:type="pct"/>
            <w:vAlign w:val="center"/>
          </w:tcPr>
          <w:p w:rsidRPr="00496D7F" w:rsidR="00EE3794" w:rsidP="00EE3794" w:rsidRDefault="00EE3794" w14:paraId="0FF9ABAD" w14:textId="3A84B218">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515E06" w:rsidRDefault="00EE3794" w14:paraId="280C64A1" w14:textId="2FD4C0EA">
            <w:pPr>
              <w:jc w:val="right"/>
              <w:rPr>
                <w:rFonts w:ascii="Arial" w:hAnsi="Arial" w:cs="Arial"/>
                <w:bCs/>
                <w:sz w:val="16"/>
              </w:rPr>
            </w:pPr>
            <w:r w:rsidRPr="00496D7F">
              <w:rPr>
                <w:rFonts w:ascii="Arial" w:hAnsi="Arial" w:cs="Arial"/>
                <w:sz w:val="16"/>
              </w:rPr>
              <w:t>3</w:t>
            </w:r>
          </w:p>
        </w:tc>
        <w:tc>
          <w:tcPr>
            <w:tcW w:w="529" w:type="pct"/>
            <w:vAlign w:val="center"/>
          </w:tcPr>
          <w:p w:rsidRPr="00496D7F" w:rsidR="00EE3794" w:rsidP="00515E06" w:rsidRDefault="00EE3794" w14:paraId="7E7D4495" w14:textId="77777777">
            <w:pPr>
              <w:jc w:val="right"/>
              <w:rPr>
                <w:rFonts w:ascii="Arial" w:hAnsi="Arial" w:cs="Arial"/>
                <w:bCs/>
                <w:sz w:val="16"/>
              </w:rPr>
            </w:pPr>
            <w:r w:rsidRPr="00496D7F">
              <w:rPr>
                <w:rFonts w:ascii="Arial" w:hAnsi="Arial" w:cs="Arial"/>
                <w:sz w:val="16"/>
              </w:rPr>
              <w:t>0.67</w:t>
            </w:r>
          </w:p>
          <w:p w:rsidRPr="00496D7F" w:rsidR="00EE3794" w:rsidP="00515E06" w:rsidRDefault="00EE3794" w14:paraId="26BD0F00" w14:textId="77777777">
            <w:pPr>
              <w:jc w:val="right"/>
              <w:rPr>
                <w:rFonts w:ascii="Arial" w:hAnsi="Arial" w:cs="Arial"/>
                <w:bCs/>
                <w:sz w:val="16"/>
              </w:rPr>
            </w:pPr>
            <w:r w:rsidRPr="00496D7F">
              <w:rPr>
                <w:rFonts w:ascii="Arial" w:hAnsi="Arial" w:cs="Arial"/>
                <w:sz w:val="16"/>
              </w:rPr>
              <w:t>(40 minutes)</w:t>
            </w:r>
          </w:p>
        </w:tc>
        <w:tc>
          <w:tcPr>
            <w:tcW w:w="658" w:type="pct"/>
            <w:vAlign w:val="center"/>
          </w:tcPr>
          <w:p w:rsidRPr="00496D7F" w:rsidR="00EE3794" w:rsidP="00515E06" w:rsidRDefault="00EE3794" w14:paraId="3DF54B0B" w14:textId="77777777">
            <w:pPr>
              <w:jc w:val="right"/>
              <w:rPr>
                <w:rFonts w:ascii="Arial" w:hAnsi="Arial" w:cs="Arial"/>
                <w:bCs/>
                <w:sz w:val="16"/>
                <w:szCs w:val="16"/>
              </w:rPr>
            </w:pPr>
            <w:r w:rsidRPr="00496D7F">
              <w:rPr>
                <w:rFonts w:ascii="Arial" w:hAnsi="Arial" w:cs="Arial"/>
                <w:color w:val="000000"/>
                <w:sz w:val="16"/>
                <w:szCs w:val="16"/>
              </w:rPr>
              <w:t>2</w:t>
            </w:r>
          </w:p>
        </w:tc>
        <w:tc>
          <w:tcPr>
            <w:tcW w:w="434" w:type="pct"/>
            <w:vAlign w:val="center"/>
          </w:tcPr>
          <w:p w:rsidRPr="00496D7F" w:rsidR="00EE3794" w:rsidP="00515E06" w:rsidRDefault="00EE3794" w14:paraId="064CA8E3"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45F7AF4E" w14:textId="77777777">
            <w:pPr>
              <w:jc w:val="right"/>
              <w:rPr>
                <w:rFonts w:ascii="Arial" w:hAnsi="Arial" w:cs="Arial"/>
                <w:bCs/>
                <w:sz w:val="16"/>
                <w:szCs w:val="16"/>
              </w:rPr>
            </w:pPr>
            <w:r w:rsidRPr="00496D7F">
              <w:rPr>
                <w:rFonts w:ascii="Arial" w:hAnsi="Arial" w:cs="Arial"/>
                <w:color w:val="000000"/>
                <w:sz w:val="16"/>
                <w:szCs w:val="16"/>
              </w:rPr>
              <w:t>$800</w:t>
            </w:r>
          </w:p>
        </w:tc>
      </w:tr>
      <w:tr w:rsidRPr="00F8479A" w:rsidR="00496D7F" w:rsidTr="00496D7F" w14:paraId="376CD1B9" w14:textId="77777777">
        <w:trPr>
          <w:cantSplit/>
        </w:trPr>
        <w:tc>
          <w:tcPr>
            <w:tcW w:w="335" w:type="pct"/>
            <w:vAlign w:val="center"/>
          </w:tcPr>
          <w:p w:rsidRPr="00496D7F" w:rsidR="00EE3794" w:rsidP="00515E06" w:rsidRDefault="00EE3794" w14:paraId="76CE5A5E" w14:textId="77777777">
            <w:pPr>
              <w:tabs>
                <w:tab w:val="left" w:pos="720"/>
              </w:tabs>
              <w:jc w:val="center"/>
              <w:rPr>
                <w:rFonts w:ascii="Arial" w:hAnsi="Arial" w:cs="Arial"/>
                <w:b/>
                <w:bCs/>
                <w:sz w:val="16"/>
              </w:rPr>
            </w:pPr>
          </w:p>
          <w:p w:rsidRPr="00496D7F" w:rsidR="00EE3794" w:rsidP="00515E06" w:rsidRDefault="00EE3794" w14:paraId="656DB64B" w14:textId="77777777">
            <w:pPr>
              <w:tabs>
                <w:tab w:val="left" w:pos="720"/>
              </w:tabs>
              <w:jc w:val="center"/>
              <w:rPr>
                <w:rFonts w:ascii="Arial" w:hAnsi="Arial" w:cs="Arial"/>
                <w:b/>
                <w:bCs/>
                <w:sz w:val="16"/>
              </w:rPr>
            </w:pPr>
            <w:r w:rsidRPr="00496D7F">
              <w:rPr>
                <w:rFonts w:ascii="Arial" w:hAnsi="Arial" w:cs="Arial"/>
                <w:b/>
                <w:sz w:val="16"/>
              </w:rPr>
              <w:t>6</w:t>
            </w:r>
          </w:p>
          <w:p w:rsidRPr="00496D7F" w:rsidR="00EE3794" w:rsidP="00515E06" w:rsidRDefault="00EE3794" w14:paraId="3CF735AF" w14:textId="77777777">
            <w:pPr>
              <w:tabs>
                <w:tab w:val="left" w:pos="720"/>
              </w:tabs>
              <w:jc w:val="center"/>
              <w:rPr>
                <w:rFonts w:ascii="Arial" w:hAnsi="Arial" w:cs="Arial"/>
                <w:b/>
                <w:bCs/>
                <w:sz w:val="16"/>
              </w:rPr>
            </w:pPr>
          </w:p>
        </w:tc>
        <w:tc>
          <w:tcPr>
            <w:tcW w:w="529" w:type="pct"/>
            <w:vAlign w:val="center"/>
          </w:tcPr>
          <w:p w:rsidRPr="00496D7F" w:rsidR="00EE3794" w:rsidP="00515E06" w:rsidRDefault="00B15ABF" w14:paraId="72D35DA0" w14:textId="3BB72679">
            <w:pPr>
              <w:rPr>
                <w:rFonts w:ascii="Arial" w:hAnsi="Arial" w:cs="Arial" w:eastAsiaTheme="minorHAnsi"/>
                <w:bCs/>
                <w:sz w:val="16"/>
                <w:szCs w:val="16"/>
              </w:rPr>
            </w:pPr>
            <w:r>
              <w:rPr>
                <w:rFonts w:ascii="Arial" w:hAnsi="Arial" w:cs="Arial" w:eastAsiaTheme="minorHAnsi"/>
                <w:sz w:val="16"/>
                <w:szCs w:val="16"/>
              </w:rPr>
              <w:t xml:space="preserve">Request for Reinstatement </w:t>
            </w:r>
          </w:p>
          <w:p w:rsidRPr="00496D7F" w:rsidR="00EE3794" w:rsidP="00515E06" w:rsidRDefault="00EE3794" w14:paraId="31BBC846" w14:textId="77777777">
            <w:pPr>
              <w:rPr>
                <w:rFonts w:ascii="Arial" w:hAnsi="Arial" w:cs="Arial" w:eastAsiaTheme="minorHAnsi"/>
                <w:bCs/>
                <w:sz w:val="16"/>
                <w:szCs w:val="16"/>
              </w:rPr>
            </w:pPr>
            <w:r w:rsidRPr="00496D7F">
              <w:rPr>
                <w:rFonts w:ascii="Arial" w:hAnsi="Arial" w:cs="Arial"/>
                <w:sz w:val="16"/>
              </w:rPr>
              <w:t>PTO/2308</w:t>
            </w:r>
          </w:p>
        </w:tc>
        <w:tc>
          <w:tcPr>
            <w:tcW w:w="673" w:type="pct"/>
            <w:vAlign w:val="center"/>
          </w:tcPr>
          <w:p w:rsidRPr="00496D7F" w:rsidR="00EE3794" w:rsidP="00515E06" w:rsidRDefault="00EE3794" w14:paraId="0BFEF6BB" w14:textId="77777777">
            <w:pPr>
              <w:jc w:val="right"/>
              <w:rPr>
                <w:rFonts w:ascii="Arial" w:hAnsi="Arial" w:cs="Arial"/>
                <w:bCs/>
                <w:sz w:val="16"/>
              </w:rPr>
            </w:pPr>
            <w:r w:rsidRPr="00496D7F">
              <w:rPr>
                <w:rFonts w:ascii="Arial" w:hAnsi="Arial" w:cs="Arial"/>
                <w:sz w:val="16"/>
              </w:rPr>
              <w:t>65</w:t>
            </w:r>
          </w:p>
        </w:tc>
        <w:tc>
          <w:tcPr>
            <w:tcW w:w="626" w:type="pct"/>
            <w:vAlign w:val="center"/>
          </w:tcPr>
          <w:p w:rsidRPr="00496D7F" w:rsidR="00EE3794" w:rsidP="00EE3794" w:rsidRDefault="00EE3794" w14:paraId="25EB730D" w14:textId="47E51440">
            <w:pPr>
              <w:jc w:val="right"/>
              <w:rPr>
                <w:rFonts w:ascii="Arial" w:hAnsi="Arial" w:cs="Arial"/>
                <w:sz w:val="16"/>
              </w:rPr>
            </w:pPr>
            <w:r w:rsidRPr="00496D7F">
              <w:rPr>
                <w:rFonts w:ascii="Arial" w:hAnsi="Arial" w:cs="Arial"/>
                <w:sz w:val="16"/>
              </w:rPr>
              <w:t>1</w:t>
            </w:r>
          </w:p>
        </w:tc>
        <w:tc>
          <w:tcPr>
            <w:tcW w:w="578" w:type="pct"/>
            <w:vAlign w:val="center"/>
          </w:tcPr>
          <w:p w:rsidRPr="00496D7F" w:rsidR="00EE3794" w:rsidP="00515E06" w:rsidRDefault="00EE3794" w14:paraId="4F4C1A7B" w14:textId="783BB714">
            <w:pPr>
              <w:jc w:val="right"/>
              <w:rPr>
                <w:rFonts w:ascii="Arial" w:hAnsi="Arial" w:cs="Arial"/>
                <w:bCs/>
                <w:sz w:val="16"/>
              </w:rPr>
            </w:pPr>
            <w:r w:rsidRPr="00496D7F">
              <w:rPr>
                <w:rFonts w:ascii="Arial" w:hAnsi="Arial" w:cs="Arial"/>
                <w:sz w:val="16"/>
              </w:rPr>
              <w:t>65</w:t>
            </w:r>
          </w:p>
        </w:tc>
        <w:tc>
          <w:tcPr>
            <w:tcW w:w="529" w:type="pct"/>
            <w:vAlign w:val="center"/>
          </w:tcPr>
          <w:p w:rsidRPr="00496D7F" w:rsidR="00EE3794" w:rsidP="00515E06" w:rsidRDefault="00EE3794" w14:paraId="35A0C384" w14:textId="77777777">
            <w:pPr>
              <w:jc w:val="right"/>
              <w:rPr>
                <w:rFonts w:ascii="Arial" w:hAnsi="Arial" w:cs="Arial"/>
                <w:bCs/>
                <w:sz w:val="16"/>
              </w:rPr>
            </w:pPr>
            <w:r w:rsidRPr="00496D7F">
              <w:rPr>
                <w:rFonts w:ascii="Arial" w:hAnsi="Arial" w:cs="Arial"/>
                <w:sz w:val="16"/>
              </w:rPr>
              <w:t>0.83</w:t>
            </w:r>
          </w:p>
          <w:p w:rsidRPr="00496D7F" w:rsidR="00EE3794" w:rsidP="00515E06" w:rsidRDefault="00EE3794" w14:paraId="737968D4" w14:textId="77777777">
            <w:pPr>
              <w:jc w:val="right"/>
              <w:rPr>
                <w:rFonts w:ascii="Arial" w:hAnsi="Arial" w:cs="Arial"/>
                <w:bCs/>
                <w:sz w:val="16"/>
              </w:rPr>
            </w:pPr>
            <w:r w:rsidRPr="00496D7F">
              <w:rPr>
                <w:rFonts w:ascii="Arial" w:hAnsi="Arial" w:cs="Arial"/>
                <w:sz w:val="16"/>
              </w:rPr>
              <w:t>(50 minutes)</w:t>
            </w:r>
          </w:p>
        </w:tc>
        <w:tc>
          <w:tcPr>
            <w:tcW w:w="658" w:type="pct"/>
            <w:vAlign w:val="center"/>
          </w:tcPr>
          <w:p w:rsidRPr="00496D7F" w:rsidR="00EE3794" w:rsidP="00515E06" w:rsidRDefault="00EE3794" w14:paraId="13B790F8" w14:textId="77777777">
            <w:pPr>
              <w:jc w:val="right"/>
              <w:rPr>
                <w:rFonts w:ascii="Arial" w:hAnsi="Arial" w:cs="Arial"/>
                <w:bCs/>
                <w:sz w:val="16"/>
                <w:szCs w:val="16"/>
              </w:rPr>
            </w:pPr>
            <w:r w:rsidRPr="00496D7F">
              <w:rPr>
                <w:rFonts w:ascii="Arial" w:hAnsi="Arial" w:cs="Arial"/>
                <w:color w:val="000000"/>
                <w:sz w:val="16"/>
                <w:szCs w:val="16"/>
              </w:rPr>
              <w:t>54</w:t>
            </w:r>
          </w:p>
        </w:tc>
        <w:tc>
          <w:tcPr>
            <w:tcW w:w="434" w:type="pct"/>
            <w:vAlign w:val="center"/>
          </w:tcPr>
          <w:p w:rsidRPr="00496D7F" w:rsidR="00EE3794" w:rsidP="00515E06" w:rsidRDefault="00EE3794" w14:paraId="044128A1" w14:textId="77777777">
            <w:pPr>
              <w:jc w:val="right"/>
              <w:rPr>
                <w:rFonts w:ascii="Arial" w:hAnsi="Arial" w:cs="Arial"/>
                <w:bCs/>
                <w:sz w:val="16"/>
                <w:szCs w:val="16"/>
              </w:rPr>
            </w:pPr>
            <w:r w:rsidRPr="00496D7F">
              <w:rPr>
                <w:rFonts w:ascii="Arial" w:hAnsi="Arial" w:cs="Arial"/>
                <w:sz w:val="16"/>
                <w:szCs w:val="16"/>
              </w:rPr>
              <w:t>$400</w:t>
            </w:r>
          </w:p>
        </w:tc>
        <w:tc>
          <w:tcPr>
            <w:tcW w:w="638" w:type="pct"/>
            <w:vAlign w:val="center"/>
          </w:tcPr>
          <w:p w:rsidRPr="00496D7F" w:rsidR="00EE3794" w:rsidP="00515E06" w:rsidRDefault="00EE3794" w14:paraId="52C0543F" w14:textId="77777777">
            <w:pPr>
              <w:jc w:val="right"/>
              <w:rPr>
                <w:rFonts w:ascii="Arial" w:hAnsi="Arial" w:cs="Arial"/>
                <w:bCs/>
                <w:sz w:val="16"/>
                <w:szCs w:val="16"/>
              </w:rPr>
            </w:pPr>
            <w:r w:rsidRPr="00496D7F">
              <w:rPr>
                <w:rFonts w:ascii="Arial" w:hAnsi="Arial" w:cs="Arial"/>
                <w:color w:val="000000"/>
                <w:sz w:val="16"/>
                <w:szCs w:val="16"/>
              </w:rPr>
              <w:t>$21,600</w:t>
            </w:r>
          </w:p>
        </w:tc>
      </w:tr>
      <w:tr w:rsidRPr="00F8479A" w:rsidR="00496D7F" w:rsidTr="00496D7F" w14:paraId="34F48B5F" w14:textId="77777777">
        <w:trPr>
          <w:cantSplit/>
        </w:trPr>
        <w:tc>
          <w:tcPr>
            <w:tcW w:w="335" w:type="pct"/>
            <w:vAlign w:val="center"/>
          </w:tcPr>
          <w:p w:rsidRPr="00496D7F" w:rsidR="00EE3794" w:rsidP="00515E06" w:rsidRDefault="00EE3794" w14:paraId="64B68211" w14:textId="77777777">
            <w:pPr>
              <w:rPr>
                <w:rFonts w:ascii="Arial" w:hAnsi="Arial" w:cs="Arial"/>
                <w:b/>
                <w:bCs/>
                <w:sz w:val="16"/>
              </w:rPr>
            </w:pPr>
          </w:p>
          <w:p w:rsidRPr="00496D7F" w:rsidR="00EE3794" w:rsidP="00515E06" w:rsidRDefault="00EE3794" w14:paraId="48A8BA8A" w14:textId="77777777">
            <w:pPr>
              <w:rPr>
                <w:rFonts w:ascii="Arial" w:hAnsi="Arial" w:cs="Arial"/>
                <w:b/>
                <w:bCs/>
                <w:sz w:val="16"/>
              </w:rPr>
            </w:pPr>
          </w:p>
        </w:tc>
        <w:tc>
          <w:tcPr>
            <w:tcW w:w="529" w:type="pct"/>
            <w:vAlign w:val="center"/>
          </w:tcPr>
          <w:p w:rsidRPr="00496D7F" w:rsidR="00EE3794" w:rsidP="00515E06" w:rsidRDefault="00EE3794" w14:paraId="0C091D59" w14:textId="77777777">
            <w:pPr>
              <w:rPr>
                <w:rFonts w:ascii="Arial" w:hAnsi="Arial" w:cs="Arial"/>
                <w:b/>
                <w:bCs/>
                <w:sz w:val="16"/>
              </w:rPr>
            </w:pPr>
            <w:r w:rsidRPr="00496D7F">
              <w:rPr>
                <w:rFonts w:ascii="Arial" w:hAnsi="Arial" w:cs="Arial"/>
                <w:b/>
                <w:sz w:val="16"/>
              </w:rPr>
              <w:t>Total</w:t>
            </w:r>
          </w:p>
        </w:tc>
        <w:tc>
          <w:tcPr>
            <w:tcW w:w="673" w:type="pct"/>
            <w:vAlign w:val="center"/>
          </w:tcPr>
          <w:p w:rsidRPr="00496D7F" w:rsidR="00EE3794" w:rsidP="00515E06" w:rsidRDefault="00EE3794" w14:paraId="54B7914F" w14:textId="77777777">
            <w:pPr>
              <w:jc w:val="right"/>
              <w:rPr>
                <w:rFonts w:ascii="Arial" w:hAnsi="Arial" w:cs="Arial"/>
                <w:b/>
                <w:bCs/>
                <w:sz w:val="16"/>
              </w:rPr>
            </w:pPr>
            <w:r w:rsidRPr="00496D7F">
              <w:rPr>
                <w:rFonts w:ascii="Arial" w:hAnsi="Arial" w:cs="Arial"/>
                <w:b/>
                <w:sz w:val="16"/>
              </w:rPr>
              <w:t>1,243</w:t>
            </w:r>
          </w:p>
        </w:tc>
        <w:tc>
          <w:tcPr>
            <w:tcW w:w="626" w:type="pct"/>
          </w:tcPr>
          <w:p w:rsidRPr="00496D7F" w:rsidR="00EE3794" w:rsidP="00515E06" w:rsidRDefault="00EE3794" w14:paraId="076F59EC" w14:textId="77777777">
            <w:pPr>
              <w:jc w:val="right"/>
              <w:rPr>
                <w:rFonts w:ascii="Arial" w:hAnsi="Arial" w:cs="Arial"/>
                <w:b/>
                <w:sz w:val="16"/>
              </w:rPr>
            </w:pPr>
          </w:p>
        </w:tc>
        <w:tc>
          <w:tcPr>
            <w:tcW w:w="578" w:type="pct"/>
            <w:vAlign w:val="center"/>
          </w:tcPr>
          <w:p w:rsidRPr="00496D7F" w:rsidR="00EE3794" w:rsidP="00515E06" w:rsidRDefault="00EE3794" w14:paraId="214E6376" w14:textId="54A98C11">
            <w:pPr>
              <w:jc w:val="right"/>
              <w:rPr>
                <w:rFonts w:ascii="Arial" w:hAnsi="Arial" w:cs="Arial"/>
                <w:b/>
                <w:bCs/>
                <w:sz w:val="16"/>
              </w:rPr>
            </w:pPr>
            <w:r w:rsidRPr="00496D7F">
              <w:rPr>
                <w:rFonts w:ascii="Arial" w:hAnsi="Arial" w:cs="Arial"/>
                <w:b/>
                <w:sz w:val="16"/>
              </w:rPr>
              <w:t>1,243</w:t>
            </w:r>
          </w:p>
        </w:tc>
        <w:tc>
          <w:tcPr>
            <w:tcW w:w="529" w:type="pct"/>
            <w:vAlign w:val="center"/>
          </w:tcPr>
          <w:p w:rsidRPr="00496D7F" w:rsidR="00EE3794" w:rsidP="00515E06" w:rsidRDefault="00EE3794" w14:paraId="574A5E96" w14:textId="77777777">
            <w:pPr>
              <w:jc w:val="right"/>
              <w:rPr>
                <w:rFonts w:ascii="Arial" w:hAnsi="Arial" w:cs="Arial"/>
                <w:b/>
                <w:bCs/>
                <w:sz w:val="16"/>
              </w:rPr>
            </w:pPr>
            <w:r w:rsidRPr="00496D7F">
              <w:rPr>
                <w:rFonts w:ascii="Arial" w:hAnsi="Arial" w:cs="Arial"/>
                <w:b/>
                <w:sz w:val="16"/>
              </w:rPr>
              <w:t xml:space="preserve">-  -  - </w:t>
            </w:r>
          </w:p>
        </w:tc>
        <w:tc>
          <w:tcPr>
            <w:tcW w:w="658" w:type="pct"/>
            <w:vAlign w:val="center"/>
          </w:tcPr>
          <w:p w:rsidRPr="00496D7F" w:rsidR="00EE3794" w:rsidP="00515E06" w:rsidRDefault="00EE3794" w14:paraId="5B1B8D96" w14:textId="77777777">
            <w:pPr>
              <w:jc w:val="right"/>
              <w:rPr>
                <w:rFonts w:ascii="Arial" w:hAnsi="Arial" w:cs="Arial"/>
                <w:b/>
                <w:bCs/>
                <w:sz w:val="16"/>
              </w:rPr>
            </w:pPr>
            <w:r w:rsidRPr="00496D7F">
              <w:rPr>
                <w:rFonts w:ascii="Arial" w:hAnsi="Arial" w:cs="Arial"/>
                <w:b/>
                <w:sz w:val="16"/>
              </w:rPr>
              <w:t>1,389</w:t>
            </w:r>
          </w:p>
        </w:tc>
        <w:tc>
          <w:tcPr>
            <w:tcW w:w="434" w:type="pct"/>
            <w:vAlign w:val="center"/>
          </w:tcPr>
          <w:p w:rsidRPr="00496D7F" w:rsidR="00EE3794" w:rsidP="00515E06" w:rsidRDefault="00EE3794" w14:paraId="4B139F50" w14:textId="77777777">
            <w:pPr>
              <w:jc w:val="right"/>
              <w:rPr>
                <w:rFonts w:ascii="Arial" w:hAnsi="Arial" w:cs="Arial"/>
                <w:b/>
                <w:bCs/>
                <w:sz w:val="16"/>
              </w:rPr>
            </w:pPr>
            <w:r w:rsidRPr="00496D7F">
              <w:rPr>
                <w:rFonts w:ascii="Arial" w:hAnsi="Arial" w:cs="Arial"/>
                <w:b/>
                <w:sz w:val="16"/>
              </w:rPr>
              <w:t xml:space="preserve">-  -  - </w:t>
            </w:r>
          </w:p>
        </w:tc>
        <w:tc>
          <w:tcPr>
            <w:tcW w:w="638" w:type="pct"/>
            <w:vAlign w:val="center"/>
          </w:tcPr>
          <w:p w:rsidRPr="00496D7F" w:rsidR="00EE3794" w:rsidP="00515E06" w:rsidRDefault="00EE3794" w14:paraId="4AD3A883" w14:textId="77777777">
            <w:pPr>
              <w:jc w:val="right"/>
              <w:rPr>
                <w:rFonts w:ascii="Arial" w:hAnsi="Arial" w:cs="Arial"/>
                <w:b/>
                <w:bCs/>
                <w:sz w:val="16"/>
              </w:rPr>
            </w:pPr>
            <w:r w:rsidRPr="00496D7F">
              <w:rPr>
                <w:rFonts w:ascii="Arial" w:hAnsi="Arial" w:cs="Arial"/>
                <w:b/>
                <w:sz w:val="16"/>
              </w:rPr>
              <w:t>$555,600</w:t>
            </w:r>
          </w:p>
        </w:tc>
      </w:tr>
    </w:tbl>
    <w:p w:rsidR="00810863" w:rsidP="005062BC" w:rsidRDefault="00810863" w14:paraId="277C07F4" w14:textId="7F7683D9">
      <w:pPr>
        <w:pStyle w:val="NoSpacing"/>
        <w:jc w:val="both"/>
        <w:rPr>
          <w:rFonts w:ascii="Arial" w:hAnsi="Arial" w:cs="Arial"/>
          <w:b/>
        </w:rPr>
      </w:pPr>
    </w:p>
    <w:p w:rsidR="00810863" w:rsidP="00850035" w:rsidRDefault="00810863" w14:paraId="1139B034" w14:textId="0DAC4E70">
      <w:pPr>
        <w:pStyle w:val="NoSpacing"/>
        <w:jc w:val="both"/>
        <w:rPr>
          <w:rFonts w:ascii="Arial" w:hAnsi="Arial" w:cs="Arial"/>
          <w:b/>
          <w:sz w:val="24"/>
        </w:rPr>
      </w:pPr>
    </w:p>
    <w:p w:rsidRPr="002C357D" w:rsidR="002C357D" w:rsidP="002C357D" w:rsidRDefault="00BA4A15" w14:paraId="6025FD84" w14:textId="192A9F24">
      <w:pPr>
        <w:pStyle w:val="NoSpacing"/>
        <w:jc w:val="both"/>
        <w:rPr>
          <w:rFonts w:ascii="Arial" w:hAnsi="Arial" w:cs="Arial"/>
          <w:b/>
          <w:sz w:val="24"/>
        </w:rPr>
      </w:pPr>
      <w:r>
        <w:rPr>
          <w:rFonts w:ascii="Arial" w:hAnsi="Arial" w:cs="Arial"/>
          <w:b/>
          <w:sz w:val="24"/>
        </w:rPr>
        <w:t xml:space="preserve">13. </w:t>
      </w:r>
      <w:r>
        <w:rPr>
          <w:rFonts w:ascii="Arial" w:hAnsi="Arial" w:cs="Arial"/>
          <w:b/>
          <w:sz w:val="24"/>
        </w:rPr>
        <w:tab/>
      </w:r>
      <w:r w:rsidRPr="002C357D" w:rsidR="002C357D">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2C357D" w:rsidR="002C357D" w:rsidP="00413E7F" w:rsidRDefault="002C357D" w14:paraId="2C7B8B05" w14:textId="4EF37EB2">
      <w:pPr>
        <w:pStyle w:val="NoSpacing"/>
        <w:numPr>
          <w:ilvl w:val="0"/>
          <w:numId w:val="2"/>
        </w:numPr>
        <w:jc w:val="both"/>
        <w:rPr>
          <w:rFonts w:ascii="Arial" w:hAnsi="Arial" w:cs="Arial"/>
          <w:b/>
          <w:sz w:val="24"/>
        </w:rPr>
      </w:pPr>
      <w:r w:rsidRPr="002C357D">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2C357D">
        <w:rPr>
          <w:rFonts w:ascii="Arial" w:hAnsi="Arial" w:cs="Arial"/>
          <w:b/>
          <w:sz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357D" w:rsidP="00413E7F" w:rsidRDefault="002C357D" w14:paraId="34B924F8" w14:textId="6E505857">
      <w:pPr>
        <w:pStyle w:val="NoSpacing"/>
        <w:numPr>
          <w:ilvl w:val="0"/>
          <w:numId w:val="2"/>
        </w:numPr>
        <w:jc w:val="both"/>
        <w:rPr>
          <w:rFonts w:ascii="Arial" w:hAnsi="Arial" w:cs="Arial"/>
          <w:b/>
          <w:sz w:val="24"/>
        </w:rPr>
      </w:pPr>
      <w:r w:rsidRPr="002C357D">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4A15" w:rsidP="00413E7F" w:rsidRDefault="002C357D" w14:paraId="664A8F38" w14:textId="629EF0FA">
      <w:pPr>
        <w:pStyle w:val="NoSpacing"/>
        <w:numPr>
          <w:ilvl w:val="0"/>
          <w:numId w:val="2"/>
        </w:numPr>
        <w:jc w:val="both"/>
        <w:rPr>
          <w:rFonts w:ascii="Arial" w:hAnsi="Arial" w:cs="Arial"/>
          <w:sz w:val="24"/>
        </w:rPr>
      </w:pPr>
      <w:r w:rsidRPr="002C357D">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4A15" w:rsidP="00850035" w:rsidRDefault="00BA4A15" w14:paraId="664A8F39" w14:textId="77777777">
      <w:pPr>
        <w:pStyle w:val="NoSpacing"/>
        <w:jc w:val="both"/>
        <w:rPr>
          <w:rFonts w:ascii="Arial" w:hAnsi="Arial" w:cs="Arial"/>
          <w:sz w:val="24"/>
        </w:rPr>
      </w:pPr>
    </w:p>
    <w:p w:rsidR="00443C37" w:rsidP="00443C37" w:rsidRDefault="00BA4A15" w14:paraId="29C6ACF9" w14:textId="2AF9FF37">
      <w:pPr>
        <w:pStyle w:val="NoSpacing"/>
        <w:jc w:val="both"/>
        <w:rPr>
          <w:rFonts w:ascii="Arial" w:hAnsi="Arial" w:cs="Arial"/>
          <w:sz w:val="24"/>
        </w:rPr>
      </w:pPr>
      <w:r>
        <w:rPr>
          <w:rFonts w:ascii="Arial" w:hAnsi="Arial" w:cs="Arial"/>
          <w:sz w:val="24"/>
        </w:rPr>
        <w:t xml:space="preserve">This </w:t>
      </w:r>
      <w:r w:rsidR="0015607D">
        <w:rPr>
          <w:rFonts w:ascii="Arial" w:hAnsi="Arial" w:cs="Arial"/>
          <w:sz w:val="24"/>
        </w:rPr>
        <w:t xml:space="preserve">information </w:t>
      </w:r>
      <w:r>
        <w:rPr>
          <w:rFonts w:ascii="Arial" w:hAnsi="Arial" w:cs="Arial"/>
          <w:sz w:val="24"/>
        </w:rPr>
        <w:t xml:space="preserve">collection has non-hourly cost burdens in both fees paid by the public and associated postage costs for mailing items to the USPTO. </w:t>
      </w:r>
      <w:r w:rsidR="00443C37">
        <w:rPr>
          <w:rFonts w:ascii="Arial" w:hAnsi="Arial" w:cs="Arial"/>
          <w:sz w:val="24"/>
        </w:rPr>
        <w:t>The total (non-hour) respondent cost burden for this information collection is estimated to be $</w:t>
      </w:r>
      <w:r w:rsidR="00496D7F">
        <w:rPr>
          <w:rFonts w:ascii="Arial" w:hAnsi="Arial" w:cs="Arial"/>
          <w:sz w:val="24"/>
        </w:rPr>
        <w:t>393,8</w:t>
      </w:r>
      <w:r w:rsidR="009A49BC">
        <w:rPr>
          <w:rFonts w:ascii="Arial" w:hAnsi="Arial" w:cs="Arial"/>
          <w:sz w:val="24"/>
        </w:rPr>
        <w:t>75</w:t>
      </w:r>
      <w:r w:rsidR="00443C37">
        <w:rPr>
          <w:rFonts w:ascii="Arial" w:hAnsi="Arial" w:cs="Arial"/>
          <w:sz w:val="24"/>
        </w:rPr>
        <w:t xml:space="preserve"> per year, which includes $</w:t>
      </w:r>
      <w:r w:rsidR="009A49BC">
        <w:rPr>
          <w:rFonts w:ascii="Arial" w:hAnsi="Arial" w:cs="Arial"/>
          <w:sz w:val="24"/>
        </w:rPr>
        <w:t>393,825</w:t>
      </w:r>
      <w:r w:rsidR="00443C37">
        <w:rPr>
          <w:rFonts w:ascii="Arial" w:hAnsi="Arial" w:cs="Arial"/>
          <w:sz w:val="24"/>
        </w:rPr>
        <w:t xml:space="preserve"> in fees and $50 in postage costs.</w:t>
      </w:r>
    </w:p>
    <w:p w:rsidR="00BA4A15" w:rsidP="00850035" w:rsidRDefault="00BA4A15" w14:paraId="664A8F3B" w14:textId="77777777">
      <w:pPr>
        <w:pStyle w:val="NoSpacing"/>
        <w:jc w:val="both"/>
        <w:rPr>
          <w:rFonts w:ascii="Arial" w:hAnsi="Arial" w:cs="Arial"/>
          <w:sz w:val="24"/>
        </w:rPr>
      </w:pPr>
    </w:p>
    <w:p w:rsidR="00BA4A15" w:rsidP="00850035" w:rsidRDefault="00BA4A15" w14:paraId="664A8F3C" w14:textId="77777777">
      <w:pPr>
        <w:pStyle w:val="NoSpacing"/>
        <w:jc w:val="both"/>
        <w:rPr>
          <w:rFonts w:ascii="Arial" w:hAnsi="Arial" w:cs="Arial"/>
          <w:sz w:val="24"/>
        </w:rPr>
      </w:pPr>
      <w:r>
        <w:rPr>
          <w:rFonts w:ascii="Arial" w:hAnsi="Arial" w:cs="Arial"/>
          <w:sz w:val="24"/>
          <w:u w:val="single"/>
        </w:rPr>
        <w:t>Fees</w:t>
      </w:r>
    </w:p>
    <w:p w:rsidR="00BA4A15" w:rsidP="00850035" w:rsidRDefault="00BA4A15" w14:paraId="664A8F3D" w14:textId="77777777">
      <w:pPr>
        <w:pStyle w:val="NoSpacing"/>
        <w:jc w:val="both"/>
        <w:rPr>
          <w:rFonts w:ascii="Arial" w:hAnsi="Arial" w:cs="Arial"/>
          <w:sz w:val="24"/>
        </w:rPr>
      </w:pPr>
    </w:p>
    <w:p w:rsidR="00BA4A15" w:rsidP="00850035" w:rsidRDefault="00021F7B" w14:paraId="664A8F3E" w14:textId="28A9E726">
      <w:pPr>
        <w:pStyle w:val="NoSpacing"/>
        <w:jc w:val="both"/>
        <w:rPr>
          <w:rFonts w:ascii="Arial" w:hAnsi="Arial" w:cs="Arial"/>
          <w:sz w:val="24"/>
        </w:rPr>
      </w:pPr>
      <w:r>
        <w:rPr>
          <w:rFonts w:ascii="Arial" w:hAnsi="Arial" w:cs="Arial"/>
          <w:sz w:val="24"/>
        </w:rPr>
        <w:t xml:space="preserve">There </w:t>
      </w:r>
      <w:r w:rsidR="00F15C4F">
        <w:rPr>
          <w:rFonts w:ascii="Arial" w:hAnsi="Arial" w:cs="Arial"/>
          <w:sz w:val="24"/>
        </w:rPr>
        <w:t xml:space="preserve">are two </w:t>
      </w:r>
      <w:r>
        <w:rPr>
          <w:rFonts w:ascii="Arial" w:hAnsi="Arial" w:cs="Arial"/>
          <w:sz w:val="24"/>
        </w:rPr>
        <w:t>fee</w:t>
      </w:r>
      <w:r w:rsidR="00F15C4F">
        <w:rPr>
          <w:rFonts w:ascii="Arial" w:hAnsi="Arial" w:cs="Arial"/>
          <w:sz w:val="24"/>
        </w:rPr>
        <w:t>s</w:t>
      </w:r>
      <w:r>
        <w:rPr>
          <w:rFonts w:ascii="Arial" w:hAnsi="Arial" w:cs="Arial"/>
          <w:sz w:val="24"/>
        </w:rPr>
        <w:t xml:space="preserve"> associated with this information collection, for a total of $</w:t>
      </w:r>
      <w:r w:rsidR="00496D7F">
        <w:rPr>
          <w:rFonts w:ascii="Arial" w:hAnsi="Arial" w:cs="Arial"/>
          <w:sz w:val="24"/>
        </w:rPr>
        <w:t>393,</w:t>
      </w:r>
      <w:r w:rsidR="009A49BC">
        <w:rPr>
          <w:rFonts w:ascii="Arial" w:hAnsi="Arial" w:cs="Arial"/>
          <w:sz w:val="24"/>
        </w:rPr>
        <w:t>825</w:t>
      </w:r>
      <w:r w:rsidR="007571FF">
        <w:rPr>
          <w:rFonts w:ascii="Arial" w:hAnsi="Arial" w:cs="Arial"/>
          <w:sz w:val="24"/>
        </w:rPr>
        <w:t xml:space="preserve"> </w:t>
      </w:r>
      <w:r>
        <w:rPr>
          <w:rFonts w:ascii="Arial" w:hAnsi="Arial" w:cs="Arial"/>
          <w:sz w:val="24"/>
        </w:rPr>
        <w:t>per year</w:t>
      </w:r>
      <w:r w:rsidR="003D554C">
        <w:rPr>
          <w:rFonts w:ascii="Arial" w:hAnsi="Arial" w:cs="Arial"/>
          <w:sz w:val="24"/>
        </w:rPr>
        <w:t>,</w:t>
      </w:r>
      <w:r>
        <w:rPr>
          <w:rFonts w:ascii="Arial" w:hAnsi="Arial" w:cs="Arial"/>
          <w:sz w:val="24"/>
        </w:rPr>
        <w:t xml:space="preserve"> as outlined in Table </w:t>
      </w:r>
      <w:r w:rsidR="001D42D2">
        <w:rPr>
          <w:rFonts w:ascii="Arial" w:hAnsi="Arial" w:cs="Arial"/>
          <w:sz w:val="24"/>
        </w:rPr>
        <w:t>5</w:t>
      </w:r>
      <w:r>
        <w:rPr>
          <w:rFonts w:ascii="Arial" w:hAnsi="Arial" w:cs="Arial"/>
          <w:sz w:val="24"/>
        </w:rPr>
        <w:t xml:space="preserve"> below.</w:t>
      </w:r>
    </w:p>
    <w:p w:rsidR="00021F7B" w:rsidP="00850035" w:rsidRDefault="00021F7B" w14:paraId="664A8F3F" w14:textId="77777777">
      <w:pPr>
        <w:pStyle w:val="NoSpacing"/>
        <w:jc w:val="both"/>
        <w:rPr>
          <w:rFonts w:ascii="Arial" w:hAnsi="Arial" w:cs="Arial"/>
          <w:sz w:val="24"/>
        </w:rPr>
      </w:pPr>
    </w:p>
    <w:p w:rsidRPr="00F764EA" w:rsidR="00AD4C1B" w:rsidP="00F764EA" w:rsidRDefault="00021F7B" w14:paraId="4DCC2570" w14:textId="7C2686DB">
      <w:pPr>
        <w:pStyle w:val="NoSpacing"/>
        <w:spacing w:after="120"/>
        <w:jc w:val="both"/>
        <w:rPr>
          <w:rFonts w:ascii="Arial" w:hAnsi="Arial" w:cs="Arial"/>
          <w:b/>
        </w:rPr>
      </w:pPr>
      <w:r w:rsidRPr="00F764EA">
        <w:rPr>
          <w:rFonts w:ascii="Arial" w:hAnsi="Arial" w:cs="Arial"/>
          <w:b/>
        </w:rPr>
        <w:t xml:space="preserve">Table </w:t>
      </w:r>
      <w:r w:rsidRPr="00F764EA" w:rsidR="001D42D2">
        <w:rPr>
          <w:rFonts w:ascii="Arial" w:hAnsi="Arial" w:cs="Arial"/>
          <w:b/>
        </w:rPr>
        <w:t>5</w:t>
      </w:r>
      <w:r w:rsidRPr="00F764EA">
        <w:rPr>
          <w:rFonts w:ascii="Arial" w:hAnsi="Arial" w:cs="Arial"/>
          <w:b/>
        </w:rPr>
        <w:t xml:space="preserve">: </w:t>
      </w:r>
      <w:r w:rsidRPr="00F764EA" w:rsidR="007571FF">
        <w:rPr>
          <w:rFonts w:ascii="Arial" w:hAnsi="Arial" w:cs="Arial"/>
          <w:b/>
        </w:rPr>
        <w:t>Filing Fees (Non-hour) Cost Burden for Trademark Petitions</w:t>
      </w:r>
    </w:p>
    <w:tbl>
      <w:tblPr>
        <w:tblStyle w:val="TableGrid1"/>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Pr="00C5290A" w:rsidR="005062BC" w:rsidTr="00443C37" w14:paraId="274C9C3D" w14:textId="77777777">
        <w:trPr>
          <w:cantSplit/>
          <w:tblHeader/>
        </w:trPr>
        <w:tc>
          <w:tcPr>
            <w:tcW w:w="900" w:type="dxa"/>
            <w:shd w:val="clear" w:color="auto" w:fill="BDD6EE" w:themeFill="accent1" w:themeFillTint="66"/>
          </w:tcPr>
          <w:p w:rsidRPr="00F764EA" w:rsidR="005062BC" w:rsidP="005062BC" w:rsidRDefault="005062BC" w14:paraId="04ECA26C" w14:textId="0A26EFFC">
            <w:pPr>
              <w:contextualSpacing/>
              <w:jc w:val="center"/>
              <w:rPr>
                <w:rFonts w:ascii="Arial" w:hAnsi="Arial" w:eastAsia="Calibri" w:cs="Arial"/>
                <w:b/>
                <w:bCs/>
                <w:sz w:val="16"/>
                <w:szCs w:val="16"/>
              </w:rPr>
            </w:pPr>
            <w:r w:rsidRPr="00F764EA">
              <w:rPr>
                <w:rFonts w:ascii="Arial" w:hAnsi="Arial" w:eastAsia="Calibri" w:cs="Arial"/>
                <w:b/>
                <w:sz w:val="16"/>
                <w:szCs w:val="16"/>
              </w:rPr>
              <w:t>Item No.</w:t>
            </w:r>
          </w:p>
        </w:tc>
        <w:tc>
          <w:tcPr>
            <w:tcW w:w="2880" w:type="dxa"/>
            <w:shd w:val="clear" w:color="auto" w:fill="BDD6EE" w:themeFill="accent1" w:themeFillTint="66"/>
          </w:tcPr>
          <w:p w:rsidRPr="00F764EA" w:rsidR="005062BC" w:rsidP="005062BC" w:rsidRDefault="005062BC" w14:paraId="051FBAD7" w14:textId="005F8D62">
            <w:pPr>
              <w:contextualSpacing/>
              <w:jc w:val="center"/>
              <w:rPr>
                <w:rFonts w:ascii="Arial" w:hAnsi="Arial" w:eastAsia="Calibri" w:cs="Arial"/>
                <w:b/>
                <w:bCs/>
                <w:sz w:val="16"/>
                <w:szCs w:val="16"/>
              </w:rPr>
            </w:pPr>
            <w:r w:rsidRPr="00F764EA">
              <w:rPr>
                <w:rFonts w:ascii="Arial" w:hAnsi="Arial" w:eastAsia="Calibri" w:cs="Arial"/>
                <w:b/>
                <w:sz w:val="16"/>
                <w:szCs w:val="16"/>
              </w:rPr>
              <w:t>Item</w:t>
            </w:r>
          </w:p>
        </w:tc>
        <w:tc>
          <w:tcPr>
            <w:tcW w:w="1890" w:type="dxa"/>
            <w:shd w:val="clear" w:color="auto" w:fill="BDD6EE" w:themeFill="accent1" w:themeFillTint="66"/>
          </w:tcPr>
          <w:p w:rsidRPr="00F764EA" w:rsidR="005062BC" w:rsidP="005062BC" w:rsidRDefault="005062BC" w14:paraId="0F070F1B" w14:textId="77777777">
            <w:pPr>
              <w:contextualSpacing/>
              <w:jc w:val="center"/>
              <w:rPr>
                <w:rFonts w:ascii="Arial" w:hAnsi="Arial" w:eastAsia="Calibri" w:cs="Arial"/>
                <w:b/>
                <w:bCs/>
                <w:sz w:val="16"/>
                <w:szCs w:val="16"/>
              </w:rPr>
            </w:pPr>
            <w:r w:rsidRPr="00F764EA">
              <w:rPr>
                <w:rFonts w:ascii="Arial" w:hAnsi="Arial" w:eastAsia="Calibri" w:cs="Arial"/>
                <w:b/>
                <w:sz w:val="16"/>
                <w:szCs w:val="16"/>
              </w:rPr>
              <w:t>Estimated Annual Responses</w:t>
            </w:r>
          </w:p>
          <w:p w:rsidRPr="00F764EA" w:rsidR="005062BC" w:rsidP="005062BC" w:rsidRDefault="005062BC" w14:paraId="1CDB2D57" w14:textId="77777777">
            <w:pPr>
              <w:contextualSpacing/>
              <w:jc w:val="center"/>
              <w:rPr>
                <w:rFonts w:ascii="Arial" w:hAnsi="Arial" w:eastAsia="Calibri" w:cs="Arial"/>
                <w:b/>
                <w:bCs/>
                <w:sz w:val="16"/>
                <w:szCs w:val="16"/>
              </w:rPr>
            </w:pPr>
          </w:p>
          <w:p w:rsidRPr="00F764EA" w:rsidR="005062BC" w:rsidP="005062BC" w:rsidRDefault="005062BC" w14:paraId="5EFBBE81" w14:textId="1F6734BB">
            <w:pPr>
              <w:contextualSpacing/>
              <w:jc w:val="center"/>
              <w:rPr>
                <w:rFonts w:ascii="Arial" w:hAnsi="Arial" w:eastAsia="Calibri" w:cs="Arial"/>
                <w:b/>
                <w:bCs/>
                <w:sz w:val="16"/>
                <w:szCs w:val="16"/>
              </w:rPr>
            </w:pPr>
            <w:r w:rsidRPr="00F764EA">
              <w:rPr>
                <w:rFonts w:ascii="Arial" w:hAnsi="Arial" w:eastAsia="Calibri" w:cs="Arial"/>
                <w:b/>
                <w:sz w:val="16"/>
                <w:szCs w:val="16"/>
              </w:rPr>
              <w:t>(a)</w:t>
            </w:r>
          </w:p>
        </w:tc>
        <w:tc>
          <w:tcPr>
            <w:tcW w:w="1530" w:type="dxa"/>
            <w:shd w:val="clear" w:color="auto" w:fill="BDD6EE" w:themeFill="accent1" w:themeFillTint="66"/>
          </w:tcPr>
          <w:p w:rsidRPr="00F764EA" w:rsidR="005062BC" w:rsidP="005062BC" w:rsidRDefault="005062BC" w14:paraId="2A3C91A5" w14:textId="77777777">
            <w:pPr>
              <w:contextualSpacing/>
              <w:jc w:val="center"/>
              <w:rPr>
                <w:rFonts w:ascii="Arial" w:hAnsi="Arial" w:eastAsia="Calibri" w:cs="Arial"/>
                <w:b/>
                <w:bCs/>
                <w:sz w:val="16"/>
                <w:szCs w:val="16"/>
              </w:rPr>
            </w:pPr>
            <w:r w:rsidRPr="00F764EA">
              <w:rPr>
                <w:rFonts w:ascii="Arial" w:hAnsi="Arial" w:eastAsia="Calibri" w:cs="Arial"/>
                <w:b/>
                <w:sz w:val="16"/>
                <w:szCs w:val="16"/>
              </w:rPr>
              <w:t>Estimated Cost</w:t>
            </w:r>
          </w:p>
          <w:p w:rsidRPr="00F764EA" w:rsidR="005062BC" w:rsidP="005062BC" w:rsidRDefault="005062BC" w14:paraId="70AC34F0" w14:textId="77777777">
            <w:pPr>
              <w:contextualSpacing/>
              <w:jc w:val="center"/>
              <w:rPr>
                <w:rFonts w:ascii="Arial" w:hAnsi="Arial" w:eastAsia="Calibri" w:cs="Arial"/>
                <w:b/>
                <w:bCs/>
                <w:sz w:val="16"/>
                <w:szCs w:val="16"/>
              </w:rPr>
            </w:pPr>
          </w:p>
          <w:p w:rsidRPr="00F764EA" w:rsidR="005062BC" w:rsidP="005062BC" w:rsidRDefault="005062BC" w14:paraId="1977DEC4" w14:textId="77777777">
            <w:pPr>
              <w:contextualSpacing/>
              <w:jc w:val="center"/>
              <w:rPr>
                <w:rFonts w:ascii="Arial" w:hAnsi="Arial" w:eastAsia="Calibri" w:cs="Arial"/>
                <w:b/>
                <w:bCs/>
                <w:sz w:val="16"/>
                <w:szCs w:val="16"/>
              </w:rPr>
            </w:pPr>
          </w:p>
          <w:p w:rsidRPr="00F764EA" w:rsidR="005062BC" w:rsidP="005062BC" w:rsidRDefault="005062BC" w14:paraId="520AC8FC" w14:textId="26A9B72F">
            <w:pPr>
              <w:contextualSpacing/>
              <w:jc w:val="center"/>
              <w:rPr>
                <w:rFonts w:ascii="Arial" w:hAnsi="Arial" w:eastAsia="Calibri" w:cs="Arial"/>
                <w:b/>
                <w:bCs/>
                <w:sz w:val="16"/>
                <w:szCs w:val="16"/>
              </w:rPr>
            </w:pPr>
            <w:r w:rsidRPr="00F764EA">
              <w:rPr>
                <w:rFonts w:ascii="Arial" w:hAnsi="Arial" w:eastAsia="Calibri" w:cs="Arial"/>
                <w:b/>
                <w:sz w:val="16"/>
                <w:szCs w:val="16"/>
              </w:rPr>
              <w:t>(b)</w:t>
            </w:r>
          </w:p>
        </w:tc>
        <w:tc>
          <w:tcPr>
            <w:tcW w:w="2070" w:type="dxa"/>
            <w:shd w:val="clear" w:color="auto" w:fill="BDD6EE" w:themeFill="accent1" w:themeFillTint="66"/>
          </w:tcPr>
          <w:p w:rsidRPr="00F764EA" w:rsidR="005062BC" w:rsidP="005062BC" w:rsidRDefault="005062BC" w14:paraId="10C0BDAE" w14:textId="77777777">
            <w:pPr>
              <w:contextualSpacing/>
              <w:jc w:val="center"/>
              <w:rPr>
                <w:rFonts w:ascii="Arial" w:hAnsi="Arial" w:eastAsia="Calibri" w:cs="Arial"/>
                <w:b/>
                <w:bCs/>
                <w:sz w:val="16"/>
                <w:szCs w:val="16"/>
              </w:rPr>
            </w:pPr>
            <w:r w:rsidRPr="00F764EA">
              <w:rPr>
                <w:rFonts w:ascii="Arial" w:hAnsi="Arial" w:eastAsia="Calibri" w:cs="Arial"/>
                <w:b/>
                <w:sz w:val="16"/>
                <w:szCs w:val="16"/>
              </w:rPr>
              <w:t>Estimated Non-Hour Cost Burden</w:t>
            </w:r>
          </w:p>
          <w:p w:rsidRPr="00F764EA" w:rsidR="005062BC" w:rsidP="005062BC" w:rsidRDefault="005062BC" w14:paraId="4D3982F1" w14:textId="77777777">
            <w:pPr>
              <w:jc w:val="center"/>
              <w:rPr>
                <w:rFonts w:ascii="Arial" w:hAnsi="Arial" w:eastAsia="Calibri" w:cs="Arial"/>
                <w:b/>
                <w:bCs/>
                <w:sz w:val="16"/>
                <w:szCs w:val="16"/>
              </w:rPr>
            </w:pPr>
          </w:p>
          <w:p w:rsidRPr="00F764EA" w:rsidR="005062BC" w:rsidP="005062BC" w:rsidRDefault="005062BC" w14:paraId="19CEA2EA" w14:textId="32614360">
            <w:pPr>
              <w:jc w:val="center"/>
              <w:rPr>
                <w:rFonts w:ascii="Arial" w:hAnsi="Arial" w:eastAsia="Calibri" w:cs="Arial"/>
                <w:b/>
                <w:bCs/>
                <w:sz w:val="16"/>
                <w:szCs w:val="16"/>
              </w:rPr>
            </w:pPr>
            <w:r w:rsidRPr="00F764EA">
              <w:rPr>
                <w:rFonts w:ascii="Arial" w:hAnsi="Arial" w:eastAsia="Calibri" w:cs="Arial"/>
                <w:b/>
                <w:sz w:val="16"/>
                <w:szCs w:val="16"/>
              </w:rPr>
              <w:t>(a) x (b) = (c)</w:t>
            </w:r>
          </w:p>
        </w:tc>
      </w:tr>
      <w:tr w:rsidRPr="00C5290A" w:rsidR="005062BC" w:rsidTr="004876D7" w14:paraId="4FB2F9FF" w14:textId="77777777">
        <w:tc>
          <w:tcPr>
            <w:tcW w:w="900" w:type="dxa"/>
            <w:vAlign w:val="center"/>
          </w:tcPr>
          <w:p w:rsidRPr="00496D7F" w:rsidR="005062BC" w:rsidP="005062BC" w:rsidRDefault="005062BC" w14:paraId="4112A79A" w14:textId="553A6E26">
            <w:pPr>
              <w:contextualSpacing/>
              <w:jc w:val="center"/>
              <w:rPr>
                <w:rFonts w:ascii="Arial" w:hAnsi="Arial" w:eastAsia="Calibri" w:cs="Arial"/>
                <w:b/>
                <w:bCs/>
                <w:sz w:val="16"/>
                <w:szCs w:val="16"/>
              </w:rPr>
            </w:pPr>
            <w:r w:rsidRPr="00496D7F">
              <w:rPr>
                <w:rFonts w:ascii="Arial" w:hAnsi="Arial" w:eastAsia="Calibri" w:cs="Arial"/>
                <w:b/>
                <w:sz w:val="16"/>
                <w:szCs w:val="16"/>
              </w:rPr>
              <w:t>1</w:t>
            </w:r>
          </w:p>
        </w:tc>
        <w:tc>
          <w:tcPr>
            <w:tcW w:w="2880" w:type="dxa"/>
            <w:vAlign w:val="center"/>
          </w:tcPr>
          <w:p w:rsidRPr="00496D7F" w:rsidR="005062BC" w:rsidP="005062BC" w:rsidRDefault="005062BC" w14:paraId="03B497D0" w14:textId="51D6C5E6">
            <w:pPr>
              <w:contextualSpacing/>
              <w:rPr>
                <w:rFonts w:ascii="Arial" w:hAnsi="Arial" w:eastAsia="Calibri" w:cs="Arial"/>
                <w:bCs/>
                <w:sz w:val="16"/>
                <w:szCs w:val="16"/>
              </w:rPr>
            </w:pPr>
            <w:r w:rsidRPr="00496D7F">
              <w:rPr>
                <w:rFonts w:ascii="Arial" w:hAnsi="Arial" w:eastAsia="Calibri" w:cs="Arial"/>
                <w:sz w:val="16"/>
                <w:szCs w:val="16"/>
              </w:rPr>
              <w:t>Letter of Protest (TEAS)</w:t>
            </w:r>
          </w:p>
        </w:tc>
        <w:tc>
          <w:tcPr>
            <w:tcW w:w="1890" w:type="dxa"/>
            <w:vAlign w:val="center"/>
          </w:tcPr>
          <w:p w:rsidRPr="00496D7F" w:rsidR="005062BC" w:rsidP="005062BC" w:rsidRDefault="005062BC" w14:paraId="4230CA5F" w14:textId="4BDA4015">
            <w:pPr>
              <w:contextualSpacing/>
              <w:jc w:val="right"/>
              <w:rPr>
                <w:rFonts w:ascii="Arial" w:hAnsi="Arial" w:eastAsia="Calibri" w:cs="Arial"/>
                <w:bCs/>
                <w:sz w:val="16"/>
                <w:szCs w:val="16"/>
              </w:rPr>
            </w:pPr>
            <w:r w:rsidRPr="00496D7F">
              <w:rPr>
                <w:rFonts w:ascii="Arial" w:hAnsi="Arial" w:eastAsia="Calibri" w:cs="Arial"/>
                <w:sz w:val="16"/>
                <w:szCs w:val="16"/>
              </w:rPr>
              <w:t>4,603</w:t>
            </w:r>
          </w:p>
        </w:tc>
        <w:tc>
          <w:tcPr>
            <w:tcW w:w="1530" w:type="dxa"/>
            <w:vAlign w:val="center"/>
          </w:tcPr>
          <w:p w:rsidRPr="00496D7F" w:rsidR="005062BC" w:rsidP="005062BC" w:rsidRDefault="005062BC" w14:paraId="64D0871C" w14:textId="3DB2A3CB">
            <w:pPr>
              <w:contextualSpacing/>
              <w:jc w:val="right"/>
              <w:rPr>
                <w:rFonts w:ascii="Arial" w:hAnsi="Arial" w:eastAsia="Calibri" w:cs="Arial"/>
                <w:bCs/>
                <w:sz w:val="16"/>
                <w:szCs w:val="16"/>
              </w:rPr>
            </w:pPr>
            <w:r w:rsidRPr="00496D7F">
              <w:rPr>
                <w:rFonts w:ascii="Arial" w:hAnsi="Arial" w:eastAsia="Calibri" w:cs="Arial"/>
                <w:sz w:val="16"/>
                <w:szCs w:val="16"/>
              </w:rPr>
              <w:t>$50</w:t>
            </w:r>
          </w:p>
        </w:tc>
        <w:tc>
          <w:tcPr>
            <w:tcW w:w="2070" w:type="dxa"/>
            <w:vAlign w:val="center"/>
          </w:tcPr>
          <w:p w:rsidRPr="00496D7F" w:rsidR="005062BC" w:rsidP="005062BC" w:rsidRDefault="005062BC" w14:paraId="2EDC2CE4" w14:textId="57E5EA53">
            <w:pPr>
              <w:contextualSpacing/>
              <w:jc w:val="right"/>
              <w:rPr>
                <w:rFonts w:ascii="Arial" w:hAnsi="Arial" w:eastAsia="Calibri" w:cs="Arial"/>
                <w:bCs/>
                <w:sz w:val="16"/>
                <w:szCs w:val="16"/>
              </w:rPr>
            </w:pPr>
            <w:r w:rsidRPr="00496D7F">
              <w:rPr>
                <w:rFonts w:ascii="Arial" w:hAnsi="Arial" w:eastAsia="Calibri" w:cs="Arial"/>
                <w:sz w:val="16"/>
                <w:szCs w:val="16"/>
              </w:rPr>
              <w:t>$230,150</w:t>
            </w:r>
          </w:p>
        </w:tc>
      </w:tr>
      <w:tr w:rsidRPr="00C5290A" w:rsidR="005062BC" w:rsidTr="004876D7" w14:paraId="37793B33" w14:textId="77777777">
        <w:tc>
          <w:tcPr>
            <w:tcW w:w="900" w:type="dxa"/>
            <w:vAlign w:val="center"/>
          </w:tcPr>
          <w:p w:rsidRPr="00496D7F" w:rsidR="005062BC" w:rsidP="005062BC" w:rsidRDefault="005062BC" w14:paraId="202D9D4E" w14:textId="0E56603B">
            <w:pPr>
              <w:contextualSpacing/>
              <w:jc w:val="center"/>
              <w:rPr>
                <w:rFonts w:ascii="Arial" w:hAnsi="Arial" w:eastAsia="Calibri" w:cs="Arial"/>
                <w:b/>
                <w:bCs/>
                <w:sz w:val="16"/>
                <w:szCs w:val="16"/>
              </w:rPr>
            </w:pPr>
            <w:r w:rsidRPr="00496D7F">
              <w:rPr>
                <w:rFonts w:ascii="Arial" w:hAnsi="Arial" w:eastAsia="Calibri" w:cs="Arial"/>
                <w:b/>
                <w:sz w:val="16"/>
                <w:szCs w:val="16"/>
              </w:rPr>
              <w:t>4</w:t>
            </w:r>
          </w:p>
        </w:tc>
        <w:tc>
          <w:tcPr>
            <w:tcW w:w="2880" w:type="dxa"/>
            <w:vAlign w:val="center"/>
          </w:tcPr>
          <w:p w:rsidRPr="00496D7F" w:rsidR="005062BC" w:rsidP="005062BC" w:rsidRDefault="005062BC" w14:paraId="10F881DF" w14:textId="4A196ADC">
            <w:pPr>
              <w:contextualSpacing/>
              <w:rPr>
                <w:rFonts w:ascii="Arial" w:hAnsi="Arial" w:eastAsia="Calibri" w:cs="Arial"/>
                <w:bCs/>
                <w:sz w:val="16"/>
                <w:szCs w:val="16"/>
              </w:rPr>
            </w:pPr>
            <w:r w:rsidRPr="00496D7F">
              <w:rPr>
                <w:rFonts w:ascii="Arial" w:hAnsi="Arial" w:eastAsia="Calibri" w:cs="Arial"/>
                <w:sz w:val="16"/>
                <w:szCs w:val="16"/>
              </w:rPr>
              <w:t>Petition to Make Special (TEAS)</w:t>
            </w:r>
          </w:p>
        </w:tc>
        <w:tc>
          <w:tcPr>
            <w:tcW w:w="1890" w:type="dxa"/>
            <w:vAlign w:val="center"/>
          </w:tcPr>
          <w:p w:rsidRPr="00496D7F" w:rsidR="005062BC" w:rsidP="005062BC" w:rsidRDefault="005062BC" w14:paraId="289AF4E5" w14:textId="5163F67B">
            <w:pPr>
              <w:contextualSpacing/>
              <w:jc w:val="right"/>
              <w:rPr>
                <w:rFonts w:ascii="Arial" w:hAnsi="Arial" w:eastAsia="Calibri" w:cs="Arial"/>
                <w:bCs/>
                <w:sz w:val="16"/>
                <w:szCs w:val="16"/>
              </w:rPr>
            </w:pPr>
            <w:r w:rsidRPr="00496D7F">
              <w:rPr>
                <w:rFonts w:ascii="Arial" w:hAnsi="Arial" w:eastAsia="Calibri" w:cs="Arial"/>
                <w:sz w:val="16"/>
                <w:szCs w:val="16"/>
              </w:rPr>
              <w:t>653</w:t>
            </w:r>
          </w:p>
        </w:tc>
        <w:tc>
          <w:tcPr>
            <w:tcW w:w="1530" w:type="dxa"/>
            <w:vAlign w:val="center"/>
          </w:tcPr>
          <w:p w:rsidRPr="00496D7F" w:rsidR="005062BC" w:rsidP="00C11C28" w:rsidRDefault="005062BC" w14:paraId="5BB1C776" w14:textId="096ACE26">
            <w:pPr>
              <w:contextualSpacing/>
              <w:jc w:val="right"/>
              <w:rPr>
                <w:rFonts w:ascii="Arial" w:hAnsi="Arial" w:eastAsia="Calibri" w:cs="Arial"/>
                <w:bCs/>
                <w:sz w:val="16"/>
                <w:szCs w:val="16"/>
              </w:rPr>
            </w:pPr>
            <w:r w:rsidRPr="00496D7F">
              <w:rPr>
                <w:rFonts w:ascii="Arial" w:hAnsi="Arial" w:eastAsia="Calibri" w:cs="Arial"/>
                <w:sz w:val="16"/>
                <w:szCs w:val="16"/>
              </w:rPr>
              <w:t>$</w:t>
            </w:r>
            <w:r w:rsidRPr="00496D7F" w:rsidR="00C11C28">
              <w:rPr>
                <w:rFonts w:ascii="Arial" w:hAnsi="Arial" w:eastAsia="Calibri" w:cs="Arial"/>
                <w:sz w:val="16"/>
                <w:szCs w:val="16"/>
              </w:rPr>
              <w:t>250</w:t>
            </w:r>
          </w:p>
        </w:tc>
        <w:tc>
          <w:tcPr>
            <w:tcW w:w="2070" w:type="dxa"/>
            <w:vAlign w:val="center"/>
          </w:tcPr>
          <w:p w:rsidRPr="00496D7F" w:rsidR="005062BC" w:rsidP="00496D7F" w:rsidRDefault="005062BC" w14:paraId="4E3DE4A4" w14:textId="5EF65534">
            <w:pPr>
              <w:contextualSpacing/>
              <w:jc w:val="right"/>
              <w:rPr>
                <w:rFonts w:ascii="Arial" w:hAnsi="Arial" w:eastAsia="Calibri" w:cs="Arial"/>
                <w:bCs/>
                <w:sz w:val="16"/>
                <w:szCs w:val="16"/>
              </w:rPr>
            </w:pPr>
            <w:r w:rsidRPr="00496D7F">
              <w:rPr>
                <w:rFonts w:ascii="Arial" w:hAnsi="Arial" w:eastAsia="Calibri" w:cs="Arial"/>
                <w:sz w:val="16"/>
                <w:szCs w:val="16"/>
              </w:rPr>
              <w:t>$</w:t>
            </w:r>
            <w:r w:rsidRPr="00496D7F" w:rsidR="00496D7F">
              <w:rPr>
                <w:rFonts w:ascii="Arial" w:hAnsi="Arial" w:eastAsia="Calibri" w:cs="Arial"/>
                <w:sz w:val="16"/>
                <w:szCs w:val="16"/>
              </w:rPr>
              <w:t>163,325</w:t>
            </w:r>
          </w:p>
        </w:tc>
      </w:tr>
      <w:tr w:rsidRPr="00C5290A" w:rsidR="005062BC" w:rsidTr="004876D7" w14:paraId="74AE0EF2" w14:textId="77777777">
        <w:tc>
          <w:tcPr>
            <w:tcW w:w="900" w:type="dxa"/>
            <w:vAlign w:val="center"/>
          </w:tcPr>
          <w:p w:rsidRPr="00496D7F" w:rsidR="005062BC" w:rsidP="005062BC" w:rsidRDefault="005062BC" w14:paraId="40E0E247" w14:textId="409662C4">
            <w:pPr>
              <w:contextualSpacing/>
              <w:jc w:val="center"/>
              <w:rPr>
                <w:rFonts w:ascii="Arial" w:hAnsi="Arial" w:eastAsia="Calibri" w:cs="Arial"/>
                <w:b/>
                <w:bCs/>
                <w:sz w:val="16"/>
                <w:szCs w:val="16"/>
              </w:rPr>
            </w:pPr>
            <w:r w:rsidRPr="00496D7F">
              <w:rPr>
                <w:rFonts w:ascii="Arial" w:hAnsi="Arial" w:eastAsia="Calibri" w:cs="Arial"/>
                <w:b/>
                <w:sz w:val="16"/>
                <w:szCs w:val="16"/>
              </w:rPr>
              <w:t>4</w:t>
            </w:r>
          </w:p>
        </w:tc>
        <w:tc>
          <w:tcPr>
            <w:tcW w:w="2880" w:type="dxa"/>
            <w:vAlign w:val="center"/>
          </w:tcPr>
          <w:p w:rsidRPr="00496D7F" w:rsidR="005062BC" w:rsidP="005062BC" w:rsidRDefault="005062BC" w14:paraId="0E5593F7" w14:textId="16093889">
            <w:pPr>
              <w:contextualSpacing/>
              <w:rPr>
                <w:rFonts w:ascii="Arial" w:hAnsi="Arial" w:eastAsia="Calibri" w:cs="Arial"/>
                <w:bCs/>
                <w:sz w:val="16"/>
                <w:szCs w:val="16"/>
              </w:rPr>
            </w:pPr>
            <w:r w:rsidRPr="00496D7F">
              <w:rPr>
                <w:rFonts w:ascii="Arial" w:hAnsi="Arial" w:eastAsia="Calibri" w:cs="Arial"/>
                <w:sz w:val="16"/>
                <w:szCs w:val="16"/>
              </w:rPr>
              <w:t>Petition to Make Special (Paper)</w:t>
            </w:r>
          </w:p>
        </w:tc>
        <w:tc>
          <w:tcPr>
            <w:tcW w:w="1890" w:type="dxa"/>
            <w:vAlign w:val="center"/>
          </w:tcPr>
          <w:p w:rsidRPr="00496D7F" w:rsidR="005062BC" w:rsidP="005062BC" w:rsidRDefault="005062BC" w14:paraId="041A19DD" w14:textId="4B374A43">
            <w:pPr>
              <w:contextualSpacing/>
              <w:jc w:val="right"/>
              <w:rPr>
                <w:rFonts w:ascii="Arial" w:hAnsi="Arial" w:eastAsia="Calibri" w:cs="Arial"/>
                <w:bCs/>
                <w:sz w:val="16"/>
                <w:szCs w:val="16"/>
              </w:rPr>
            </w:pPr>
            <w:r w:rsidRPr="00496D7F">
              <w:rPr>
                <w:rFonts w:ascii="Arial" w:hAnsi="Arial" w:eastAsia="Calibri" w:cs="Arial"/>
                <w:sz w:val="16"/>
                <w:szCs w:val="16"/>
              </w:rPr>
              <w:t>1</w:t>
            </w:r>
          </w:p>
        </w:tc>
        <w:tc>
          <w:tcPr>
            <w:tcW w:w="1530" w:type="dxa"/>
            <w:vAlign w:val="center"/>
          </w:tcPr>
          <w:p w:rsidRPr="00496D7F" w:rsidR="005062BC" w:rsidP="00C11C28" w:rsidRDefault="005062BC" w14:paraId="785EF06C" w14:textId="6DD8485B">
            <w:pPr>
              <w:contextualSpacing/>
              <w:jc w:val="right"/>
              <w:rPr>
                <w:rFonts w:ascii="Arial" w:hAnsi="Arial" w:eastAsia="Calibri" w:cs="Arial"/>
                <w:bCs/>
                <w:sz w:val="16"/>
                <w:szCs w:val="16"/>
              </w:rPr>
            </w:pPr>
            <w:r w:rsidRPr="00496D7F">
              <w:rPr>
                <w:rFonts w:ascii="Arial" w:hAnsi="Arial" w:eastAsia="Calibri" w:cs="Arial"/>
                <w:sz w:val="16"/>
                <w:szCs w:val="16"/>
              </w:rPr>
              <w:t>$</w:t>
            </w:r>
            <w:r w:rsidRPr="00496D7F" w:rsidR="00C11C28">
              <w:rPr>
                <w:rFonts w:ascii="Arial" w:hAnsi="Arial" w:eastAsia="Calibri" w:cs="Arial"/>
                <w:sz w:val="16"/>
                <w:szCs w:val="16"/>
              </w:rPr>
              <w:t>350</w:t>
            </w:r>
          </w:p>
        </w:tc>
        <w:tc>
          <w:tcPr>
            <w:tcW w:w="2070" w:type="dxa"/>
            <w:vAlign w:val="center"/>
          </w:tcPr>
          <w:p w:rsidRPr="00496D7F" w:rsidR="005062BC" w:rsidP="00C11C28" w:rsidRDefault="005062BC" w14:paraId="6D3A67D4" w14:textId="2EA3FC2E">
            <w:pPr>
              <w:contextualSpacing/>
              <w:jc w:val="right"/>
              <w:rPr>
                <w:rFonts w:ascii="Arial" w:hAnsi="Arial" w:eastAsia="Calibri" w:cs="Arial"/>
                <w:bCs/>
                <w:sz w:val="16"/>
                <w:szCs w:val="16"/>
              </w:rPr>
            </w:pPr>
            <w:r w:rsidRPr="00496D7F">
              <w:rPr>
                <w:rFonts w:ascii="Arial" w:hAnsi="Arial" w:eastAsia="Calibri" w:cs="Arial"/>
                <w:sz w:val="16"/>
                <w:szCs w:val="16"/>
              </w:rPr>
              <w:t>$</w:t>
            </w:r>
            <w:r w:rsidRPr="00496D7F" w:rsidR="00C11C28">
              <w:rPr>
                <w:rFonts w:ascii="Arial" w:hAnsi="Arial" w:eastAsia="Calibri" w:cs="Arial"/>
                <w:sz w:val="16"/>
                <w:szCs w:val="16"/>
              </w:rPr>
              <w:t>350</w:t>
            </w:r>
          </w:p>
        </w:tc>
      </w:tr>
      <w:tr w:rsidRPr="00C5290A" w:rsidR="005062BC" w:rsidTr="004876D7" w14:paraId="1C25136A" w14:textId="77777777">
        <w:tc>
          <w:tcPr>
            <w:tcW w:w="900" w:type="dxa"/>
            <w:vAlign w:val="center"/>
          </w:tcPr>
          <w:p w:rsidRPr="00496D7F" w:rsidR="005062BC" w:rsidP="005062BC" w:rsidRDefault="005062BC" w14:paraId="54805F83" w14:textId="099693DC">
            <w:pPr>
              <w:contextualSpacing/>
              <w:jc w:val="center"/>
              <w:rPr>
                <w:rFonts w:ascii="Arial" w:hAnsi="Arial" w:eastAsia="Calibri" w:cs="Arial"/>
                <w:b/>
                <w:bCs/>
                <w:sz w:val="16"/>
                <w:szCs w:val="16"/>
              </w:rPr>
            </w:pPr>
            <w:r w:rsidRPr="00496D7F">
              <w:rPr>
                <w:rFonts w:ascii="Arial" w:hAnsi="Arial" w:eastAsia="Calibri" w:cs="Arial"/>
                <w:b/>
                <w:sz w:val="16"/>
                <w:szCs w:val="16"/>
              </w:rPr>
              <w:t>Total</w:t>
            </w:r>
          </w:p>
        </w:tc>
        <w:tc>
          <w:tcPr>
            <w:tcW w:w="2880" w:type="dxa"/>
            <w:vAlign w:val="center"/>
          </w:tcPr>
          <w:p w:rsidRPr="00496D7F" w:rsidR="005062BC" w:rsidP="005062BC" w:rsidRDefault="005062BC" w14:paraId="5BDCF955" w14:textId="70B31252">
            <w:pPr>
              <w:contextualSpacing/>
              <w:rPr>
                <w:rFonts w:ascii="Arial" w:hAnsi="Arial" w:eastAsia="Calibri" w:cs="Arial"/>
                <w:bCs/>
                <w:sz w:val="16"/>
                <w:szCs w:val="16"/>
              </w:rPr>
            </w:pPr>
          </w:p>
        </w:tc>
        <w:tc>
          <w:tcPr>
            <w:tcW w:w="1890" w:type="dxa"/>
            <w:vAlign w:val="center"/>
          </w:tcPr>
          <w:p w:rsidRPr="00496D7F" w:rsidR="005062BC" w:rsidP="005062BC" w:rsidRDefault="005062BC" w14:paraId="47561C6D" w14:textId="50D6E325">
            <w:pPr>
              <w:contextualSpacing/>
              <w:jc w:val="right"/>
              <w:rPr>
                <w:rFonts w:ascii="Arial" w:hAnsi="Arial" w:eastAsia="Calibri" w:cs="Arial"/>
                <w:bCs/>
                <w:sz w:val="16"/>
                <w:szCs w:val="16"/>
              </w:rPr>
            </w:pPr>
            <w:r w:rsidRPr="00496D7F">
              <w:rPr>
                <w:rFonts w:ascii="Arial" w:hAnsi="Arial" w:cs="Arial"/>
                <w:b/>
                <w:sz w:val="16"/>
              </w:rPr>
              <w:t xml:space="preserve">-  -  - </w:t>
            </w:r>
          </w:p>
        </w:tc>
        <w:tc>
          <w:tcPr>
            <w:tcW w:w="1530" w:type="dxa"/>
            <w:vAlign w:val="center"/>
          </w:tcPr>
          <w:p w:rsidRPr="00496D7F" w:rsidR="005062BC" w:rsidP="005062BC" w:rsidRDefault="005062BC" w14:paraId="4D8D66AD" w14:textId="2652F07F">
            <w:pPr>
              <w:contextualSpacing/>
              <w:jc w:val="right"/>
              <w:rPr>
                <w:rFonts w:ascii="Arial" w:hAnsi="Arial" w:eastAsia="Calibri" w:cs="Arial"/>
                <w:bCs/>
                <w:sz w:val="16"/>
                <w:szCs w:val="16"/>
              </w:rPr>
            </w:pPr>
            <w:r w:rsidRPr="00496D7F">
              <w:rPr>
                <w:rFonts w:ascii="Arial" w:hAnsi="Arial" w:cs="Arial"/>
                <w:b/>
                <w:sz w:val="16"/>
              </w:rPr>
              <w:t xml:space="preserve">-  -  - </w:t>
            </w:r>
          </w:p>
        </w:tc>
        <w:tc>
          <w:tcPr>
            <w:tcW w:w="2070" w:type="dxa"/>
            <w:vAlign w:val="center"/>
          </w:tcPr>
          <w:p w:rsidRPr="00496D7F" w:rsidR="005062BC" w:rsidP="00496D7F" w:rsidRDefault="005062BC" w14:paraId="44A8D5F6" w14:textId="5B4064DC">
            <w:pPr>
              <w:contextualSpacing/>
              <w:jc w:val="right"/>
              <w:rPr>
                <w:rFonts w:ascii="Arial" w:hAnsi="Arial" w:eastAsia="Calibri" w:cs="Arial"/>
                <w:bCs/>
                <w:sz w:val="16"/>
                <w:szCs w:val="16"/>
              </w:rPr>
            </w:pPr>
            <w:r w:rsidRPr="00496D7F">
              <w:rPr>
                <w:rFonts w:ascii="Arial" w:hAnsi="Arial" w:eastAsia="Calibri" w:cs="Arial"/>
                <w:b/>
                <w:sz w:val="16"/>
                <w:szCs w:val="16"/>
              </w:rPr>
              <w:t>$</w:t>
            </w:r>
            <w:r w:rsidR="009A49BC">
              <w:rPr>
                <w:rFonts w:ascii="Arial" w:hAnsi="Arial" w:eastAsia="Calibri" w:cs="Arial"/>
                <w:b/>
                <w:sz w:val="16"/>
                <w:szCs w:val="16"/>
              </w:rPr>
              <w:t>393,825</w:t>
            </w:r>
          </w:p>
        </w:tc>
      </w:tr>
    </w:tbl>
    <w:p w:rsidR="00021F7B" w:rsidP="00850035" w:rsidRDefault="00021F7B" w14:paraId="664A8F5D" w14:textId="0940D549">
      <w:pPr>
        <w:pStyle w:val="NoSpacing"/>
        <w:jc w:val="both"/>
        <w:rPr>
          <w:rFonts w:ascii="Arial" w:hAnsi="Arial" w:cs="Arial"/>
          <w:sz w:val="24"/>
        </w:rPr>
      </w:pPr>
    </w:p>
    <w:p w:rsidRPr="007D096A" w:rsidR="005062BC" w:rsidP="005062BC" w:rsidRDefault="005062BC" w14:paraId="54B4BF84" w14:textId="77777777">
      <w:pPr>
        <w:pStyle w:val="NoSpacing"/>
        <w:spacing w:line="480" w:lineRule="auto"/>
        <w:jc w:val="both"/>
        <w:rPr>
          <w:rFonts w:ascii="Arial" w:hAnsi="Arial" w:cs="Arial"/>
          <w:sz w:val="24"/>
        </w:rPr>
      </w:pPr>
      <w:r>
        <w:rPr>
          <w:rFonts w:ascii="Arial" w:hAnsi="Arial" w:cs="Arial"/>
          <w:sz w:val="24"/>
          <w:u w:val="single"/>
        </w:rPr>
        <w:t>Postage Cost</w:t>
      </w:r>
    </w:p>
    <w:p w:rsidRPr="005062BC" w:rsidR="005062BC" w:rsidP="005062BC" w:rsidRDefault="005062BC" w14:paraId="35241A39" w14:textId="1BBEB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062BC">
        <w:rPr>
          <w:rFonts w:ascii="Arial" w:hAnsi="Arial" w:cs="Arial"/>
        </w:rPr>
        <w:lastRenderedPageBreak/>
        <w:t>Although the USPTO requires that the items in this information collection be submitted electronically, the items may, in limited situations, be submitted by mail through the United States Postal Service (USPS). The USPTO estimates that the average first-class postage cost for a mailed submission will be $8.</w:t>
      </w:r>
      <w:r w:rsidR="00864664">
        <w:rPr>
          <w:rFonts w:ascii="Arial" w:hAnsi="Arial" w:cs="Arial"/>
        </w:rPr>
        <w:t>2</w:t>
      </w:r>
      <w:r w:rsidRPr="005062BC">
        <w:rPr>
          <w:rFonts w:ascii="Arial" w:hAnsi="Arial" w:cs="Arial"/>
        </w:rPr>
        <w:t xml:space="preserve">5 and that approximately </w:t>
      </w:r>
      <w:r w:rsidR="008F0747">
        <w:rPr>
          <w:rFonts w:ascii="Arial" w:hAnsi="Arial" w:cs="Arial"/>
        </w:rPr>
        <w:t>6</w:t>
      </w:r>
      <w:r w:rsidRPr="005062BC">
        <w:rPr>
          <w:rFonts w:ascii="Arial" w:hAnsi="Arial" w:cs="Arial"/>
        </w:rPr>
        <w:t xml:space="preserve"> submissions may be mailed to the USPTO,</w:t>
      </w:r>
      <w:r w:rsidRPr="005062BC">
        <w:rPr>
          <w:rFonts w:ascii="Arial" w:hAnsi="Arial" w:cs="Arial"/>
          <w:color w:val="FF0000"/>
        </w:rPr>
        <w:t xml:space="preserve"> </w:t>
      </w:r>
      <w:r w:rsidRPr="005062BC">
        <w:rPr>
          <w:rFonts w:ascii="Arial" w:hAnsi="Arial" w:cs="Arial"/>
        </w:rPr>
        <w:t>for a total postage cost of $</w:t>
      </w:r>
      <w:r w:rsidR="00864664">
        <w:rPr>
          <w:rFonts w:ascii="Arial" w:hAnsi="Arial" w:cs="Arial"/>
        </w:rPr>
        <w:t>50</w:t>
      </w:r>
      <w:r w:rsidRPr="005062BC" w:rsidR="00864664">
        <w:rPr>
          <w:rFonts w:ascii="Arial" w:hAnsi="Arial" w:cs="Arial"/>
        </w:rPr>
        <w:t xml:space="preserve"> </w:t>
      </w:r>
      <w:r w:rsidRPr="005062BC">
        <w:rPr>
          <w:rFonts w:ascii="Arial" w:hAnsi="Arial" w:cs="Arial"/>
        </w:rPr>
        <w:t>per year.</w:t>
      </w:r>
    </w:p>
    <w:p w:rsidR="00DF04EE" w:rsidP="00850035" w:rsidRDefault="00DF04EE" w14:paraId="664A8F99" w14:textId="1067A3F7">
      <w:pPr>
        <w:pStyle w:val="NoSpacing"/>
        <w:jc w:val="both"/>
        <w:rPr>
          <w:rFonts w:ascii="Arial" w:hAnsi="Arial" w:cs="Arial"/>
          <w:sz w:val="24"/>
        </w:rPr>
      </w:pPr>
    </w:p>
    <w:p w:rsidR="00B15ABF" w:rsidP="00850035" w:rsidRDefault="00B15ABF" w14:paraId="7309F253" w14:textId="77777777">
      <w:pPr>
        <w:pStyle w:val="NoSpacing"/>
        <w:jc w:val="both"/>
        <w:rPr>
          <w:rFonts w:ascii="Arial" w:hAnsi="Arial" w:cs="Arial"/>
          <w:sz w:val="24"/>
        </w:rPr>
      </w:pPr>
    </w:p>
    <w:p w:rsidR="0025487A" w:rsidP="00850035" w:rsidRDefault="0025487A" w14:paraId="664A8F9E" w14:textId="20E60379">
      <w:pPr>
        <w:pStyle w:val="NoSpacing"/>
        <w:jc w:val="both"/>
        <w:rPr>
          <w:rFonts w:ascii="Arial" w:hAnsi="Arial" w:cs="Arial"/>
          <w:sz w:val="24"/>
        </w:rPr>
      </w:pPr>
      <w:r>
        <w:rPr>
          <w:rFonts w:ascii="Arial" w:hAnsi="Arial" w:cs="Arial"/>
          <w:b/>
          <w:sz w:val="24"/>
        </w:rPr>
        <w:t xml:space="preserve">14. </w:t>
      </w:r>
      <w:r>
        <w:rPr>
          <w:rFonts w:ascii="Arial" w:hAnsi="Arial" w:cs="Arial"/>
          <w:b/>
          <w:sz w:val="24"/>
        </w:rPr>
        <w:tab/>
      </w:r>
      <w:r w:rsidRPr="002C357D" w:rsidR="002C357D">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5487A" w:rsidP="00850035" w:rsidRDefault="0025487A" w14:paraId="664A8F9F" w14:textId="77777777">
      <w:pPr>
        <w:pStyle w:val="NoSpacing"/>
        <w:jc w:val="both"/>
        <w:rPr>
          <w:rFonts w:ascii="Arial" w:hAnsi="Arial" w:cs="Arial"/>
          <w:sz w:val="24"/>
        </w:rPr>
      </w:pPr>
    </w:p>
    <w:p w:rsidRPr="00B66FAD" w:rsidR="0025487A" w:rsidP="00850035" w:rsidRDefault="0025487A" w14:paraId="664A8FA0" w14:textId="0EE53BCE">
      <w:pPr>
        <w:pStyle w:val="NoSpacing"/>
        <w:jc w:val="both"/>
        <w:rPr>
          <w:rFonts w:ascii="Arial" w:hAnsi="Arial" w:cs="Arial"/>
          <w:sz w:val="24"/>
        </w:rPr>
      </w:pPr>
      <w:r w:rsidRPr="00403084">
        <w:rPr>
          <w:rFonts w:ascii="Arial" w:hAnsi="Arial" w:cs="Arial"/>
          <w:sz w:val="24"/>
        </w:rPr>
        <w:t xml:space="preserve">The USPTO employs </w:t>
      </w:r>
      <w:r w:rsidRPr="00403084" w:rsidR="000A2C6A">
        <w:rPr>
          <w:rFonts w:ascii="Arial" w:hAnsi="Arial" w:cs="Arial"/>
          <w:sz w:val="24"/>
        </w:rPr>
        <w:t>GS-1</w:t>
      </w:r>
      <w:r w:rsidR="00EA5EE3">
        <w:rPr>
          <w:rFonts w:ascii="Arial" w:hAnsi="Arial" w:cs="Arial"/>
          <w:sz w:val="24"/>
        </w:rPr>
        <w:t>2</w:t>
      </w:r>
      <w:r w:rsidRPr="00403084" w:rsidR="000A2C6A">
        <w:rPr>
          <w:rFonts w:ascii="Arial" w:hAnsi="Arial" w:cs="Arial"/>
          <w:sz w:val="24"/>
        </w:rPr>
        <w:t xml:space="preserve"> employee</w:t>
      </w:r>
      <w:r w:rsidR="00403084">
        <w:rPr>
          <w:rFonts w:ascii="Arial" w:hAnsi="Arial" w:cs="Arial"/>
          <w:sz w:val="24"/>
        </w:rPr>
        <w:t>s</w:t>
      </w:r>
      <w:r w:rsidRPr="00403084" w:rsidR="000A2C6A">
        <w:rPr>
          <w:rFonts w:ascii="Arial" w:hAnsi="Arial" w:cs="Arial"/>
          <w:sz w:val="24"/>
        </w:rPr>
        <w:t xml:space="preserve"> and GS-15 employee</w:t>
      </w:r>
      <w:r w:rsidR="00403084">
        <w:rPr>
          <w:rFonts w:ascii="Arial" w:hAnsi="Arial" w:cs="Arial"/>
          <w:sz w:val="24"/>
        </w:rPr>
        <w:t>s</w:t>
      </w:r>
      <w:r w:rsidRPr="00403084">
        <w:rPr>
          <w:rFonts w:ascii="Arial" w:hAnsi="Arial" w:cs="Arial"/>
          <w:sz w:val="24"/>
        </w:rPr>
        <w:t xml:space="preserve"> </w:t>
      </w:r>
      <w:r w:rsidRPr="00403084" w:rsidR="000A2C6A">
        <w:rPr>
          <w:rFonts w:ascii="Arial" w:hAnsi="Arial" w:cs="Arial"/>
          <w:sz w:val="24"/>
        </w:rPr>
        <w:t xml:space="preserve">to process the materials in this information collection. </w:t>
      </w:r>
    </w:p>
    <w:p w:rsidRPr="00B66FAD" w:rsidR="000A2C6A" w:rsidP="00850035" w:rsidRDefault="000A2C6A" w14:paraId="664A8FA1" w14:textId="77777777">
      <w:pPr>
        <w:pStyle w:val="NoSpacing"/>
        <w:jc w:val="both"/>
        <w:rPr>
          <w:rFonts w:ascii="Arial" w:hAnsi="Arial" w:cs="Arial"/>
          <w:sz w:val="24"/>
        </w:rPr>
      </w:pPr>
    </w:p>
    <w:p w:rsidR="000A2C6A" w:rsidP="00850035" w:rsidRDefault="000A2C6A" w14:paraId="664A8FA2" w14:textId="63F589A0">
      <w:pPr>
        <w:pStyle w:val="NoSpacing"/>
        <w:jc w:val="both"/>
        <w:rPr>
          <w:rFonts w:ascii="Arial" w:hAnsi="Arial" w:cs="Arial"/>
          <w:sz w:val="24"/>
        </w:rPr>
      </w:pPr>
      <w:r w:rsidRPr="009213D7">
        <w:rPr>
          <w:rFonts w:ascii="Arial" w:hAnsi="Arial" w:cs="Arial"/>
          <w:sz w:val="24"/>
        </w:rPr>
        <w:t xml:space="preserve">The USPTO estimates that the cost of a </w:t>
      </w:r>
      <w:hyperlink w:history="1" r:id="rId11">
        <w:r w:rsidRPr="008F4B58" w:rsidR="008F4B58">
          <w:rPr>
            <w:rStyle w:val="Hyperlink"/>
            <w:rFonts w:ascii="Arial" w:hAnsi="Arial" w:cs="Arial"/>
            <w:sz w:val="24"/>
          </w:rPr>
          <w:t>GS-12, step 5</w:t>
        </w:r>
      </w:hyperlink>
      <w:r w:rsidR="008F4B58">
        <w:rPr>
          <w:rStyle w:val="FootnoteReference"/>
          <w:rFonts w:ascii="Arial" w:hAnsi="Arial" w:cs="Arial"/>
          <w:sz w:val="24"/>
        </w:rPr>
        <w:footnoteReference w:id="3"/>
      </w:r>
      <w:r w:rsidR="008F4B58">
        <w:rPr>
          <w:rFonts w:ascii="Arial" w:hAnsi="Arial" w:cs="Arial"/>
          <w:sz w:val="24"/>
        </w:rPr>
        <w:t xml:space="preserve"> </w:t>
      </w:r>
      <w:r w:rsidRPr="009213D7">
        <w:rPr>
          <w:rFonts w:ascii="Arial" w:hAnsi="Arial" w:cs="Arial"/>
          <w:sz w:val="24"/>
        </w:rPr>
        <w:t>employee is $</w:t>
      </w:r>
      <w:r w:rsidR="00CF6848">
        <w:rPr>
          <w:rFonts w:ascii="Arial" w:hAnsi="Arial" w:cs="Arial"/>
          <w:sz w:val="24"/>
        </w:rPr>
        <w:t>61.56</w:t>
      </w:r>
      <w:r w:rsidR="00BE3F90">
        <w:rPr>
          <w:rFonts w:ascii="Arial" w:hAnsi="Arial" w:cs="Arial"/>
          <w:sz w:val="24"/>
        </w:rPr>
        <w:t xml:space="preserve"> </w:t>
      </w:r>
      <w:r w:rsidRPr="009213D7">
        <w:rPr>
          <w:rFonts w:ascii="Arial" w:hAnsi="Arial" w:cs="Arial"/>
          <w:sz w:val="24"/>
        </w:rPr>
        <w:t>per hour ($</w:t>
      </w:r>
      <w:r w:rsidRPr="00CF6848" w:rsidR="00CF6848">
        <w:rPr>
          <w:rFonts w:ascii="Arial" w:hAnsi="Arial" w:cs="Arial"/>
          <w:sz w:val="24"/>
        </w:rPr>
        <w:t>47.35</w:t>
      </w:r>
      <w:r w:rsidR="00BE3F90">
        <w:rPr>
          <w:rFonts w:ascii="Arial" w:hAnsi="Arial" w:cs="Arial"/>
          <w:sz w:val="24"/>
        </w:rPr>
        <w:t xml:space="preserve"> </w:t>
      </w:r>
      <w:r w:rsidRPr="009213D7">
        <w:rPr>
          <w:rFonts w:ascii="Arial" w:hAnsi="Arial" w:cs="Arial"/>
          <w:sz w:val="24"/>
        </w:rPr>
        <w:t>with 30% ($</w:t>
      </w:r>
      <w:r w:rsidRPr="00CF6848" w:rsidR="00CF6848">
        <w:rPr>
          <w:rFonts w:ascii="Arial" w:hAnsi="Arial" w:cs="Arial"/>
          <w:sz w:val="24"/>
        </w:rPr>
        <w:t>14.2</w:t>
      </w:r>
      <w:r w:rsidR="00CF6848">
        <w:rPr>
          <w:rFonts w:ascii="Arial" w:hAnsi="Arial" w:cs="Arial"/>
          <w:sz w:val="24"/>
        </w:rPr>
        <w:t>1</w:t>
      </w:r>
      <w:r w:rsidRPr="009213D7">
        <w:rPr>
          <w:rFonts w:ascii="Arial" w:hAnsi="Arial" w:cs="Arial"/>
          <w:sz w:val="24"/>
        </w:rPr>
        <w:t>) added for benefits and overhead).</w:t>
      </w:r>
      <w:r w:rsidRPr="00B66FAD">
        <w:rPr>
          <w:rFonts w:ascii="Arial" w:hAnsi="Arial" w:cs="Arial"/>
          <w:sz w:val="24"/>
        </w:rPr>
        <w:t xml:space="preserve"> The USPTO estimates that the cost of a </w:t>
      </w:r>
      <w:hyperlink w:history="1" r:id="rId12">
        <w:r w:rsidRPr="008F4B58" w:rsidR="008F4B58">
          <w:rPr>
            <w:rStyle w:val="Hyperlink"/>
            <w:rFonts w:ascii="Arial" w:hAnsi="Arial" w:cs="Arial"/>
            <w:sz w:val="24"/>
          </w:rPr>
          <w:t>GS-15, step 5</w:t>
        </w:r>
      </w:hyperlink>
      <w:r w:rsidR="008F4B58">
        <w:rPr>
          <w:rStyle w:val="FootnoteReference"/>
          <w:rFonts w:ascii="Arial" w:hAnsi="Arial" w:cs="Arial"/>
          <w:sz w:val="24"/>
        </w:rPr>
        <w:footnoteReference w:id="4"/>
      </w:r>
      <w:r w:rsidRPr="00B66FAD">
        <w:rPr>
          <w:rFonts w:ascii="Arial" w:hAnsi="Arial" w:cs="Arial"/>
          <w:sz w:val="24"/>
        </w:rPr>
        <w:t xml:space="preserve"> employee is $</w:t>
      </w:r>
      <w:r w:rsidRPr="0046490D" w:rsidR="0046490D">
        <w:rPr>
          <w:rFonts w:ascii="Arial" w:hAnsi="Arial" w:cs="Arial"/>
          <w:sz w:val="24"/>
        </w:rPr>
        <w:t>101.75</w:t>
      </w:r>
      <w:r w:rsidR="00BE3F90">
        <w:rPr>
          <w:rFonts w:ascii="Arial" w:hAnsi="Arial" w:cs="Arial"/>
          <w:sz w:val="24"/>
        </w:rPr>
        <w:t xml:space="preserve"> </w:t>
      </w:r>
      <w:r w:rsidRPr="00B66FAD">
        <w:rPr>
          <w:rFonts w:ascii="Arial" w:hAnsi="Arial" w:cs="Arial"/>
          <w:sz w:val="24"/>
        </w:rPr>
        <w:t>per hour ($</w:t>
      </w:r>
      <w:r w:rsidRPr="008F4B58" w:rsidR="008F4B58">
        <w:rPr>
          <w:rFonts w:ascii="Arial" w:hAnsi="Arial" w:cs="Arial"/>
          <w:sz w:val="24"/>
        </w:rPr>
        <w:t>78.27</w:t>
      </w:r>
      <w:r w:rsidR="00A10FDA">
        <w:rPr>
          <w:rFonts w:ascii="Arial" w:hAnsi="Arial" w:cs="Arial"/>
          <w:sz w:val="24"/>
        </w:rPr>
        <w:t xml:space="preserve"> </w:t>
      </w:r>
      <w:r w:rsidRPr="00B66FAD">
        <w:rPr>
          <w:rFonts w:ascii="Arial" w:hAnsi="Arial" w:cs="Arial"/>
          <w:sz w:val="24"/>
        </w:rPr>
        <w:t>with 30% ($</w:t>
      </w:r>
      <w:r w:rsidR="008F4B58">
        <w:rPr>
          <w:rFonts w:ascii="Arial" w:hAnsi="Arial" w:cs="Arial"/>
          <w:sz w:val="24"/>
        </w:rPr>
        <w:t>23.48</w:t>
      </w:r>
      <w:r w:rsidRPr="00B66FAD">
        <w:rPr>
          <w:rFonts w:ascii="Arial" w:hAnsi="Arial" w:cs="Arial"/>
          <w:sz w:val="24"/>
        </w:rPr>
        <w:t>) added for benefits and overhead).</w:t>
      </w:r>
      <w:r>
        <w:rPr>
          <w:rFonts w:ascii="Arial" w:hAnsi="Arial" w:cs="Arial"/>
          <w:sz w:val="24"/>
        </w:rPr>
        <w:t xml:space="preserve"> </w:t>
      </w:r>
    </w:p>
    <w:p w:rsidR="00422C3C" w:rsidP="00850035" w:rsidRDefault="00422C3C" w14:paraId="664A8FA3" w14:textId="77777777">
      <w:pPr>
        <w:pStyle w:val="NoSpacing"/>
        <w:jc w:val="both"/>
        <w:rPr>
          <w:rFonts w:ascii="Arial" w:hAnsi="Arial" w:cs="Arial"/>
          <w:sz w:val="24"/>
        </w:rPr>
      </w:pPr>
    </w:p>
    <w:p w:rsidR="00422C3C" w:rsidP="00850035" w:rsidRDefault="00422C3C" w14:paraId="664A8FA4" w14:textId="3A8E9D7B">
      <w:pPr>
        <w:pStyle w:val="NoSpacing"/>
        <w:jc w:val="both"/>
        <w:rPr>
          <w:rFonts w:ascii="Arial" w:hAnsi="Arial" w:cs="Arial"/>
          <w:sz w:val="24"/>
        </w:rPr>
      </w:pPr>
      <w:r>
        <w:rPr>
          <w:rFonts w:ascii="Arial" w:hAnsi="Arial" w:cs="Arial"/>
          <w:sz w:val="24"/>
        </w:rPr>
        <w:t xml:space="preserve">The USPTO estimates that it takes the employees between approximately 30 minutes (0.50 hours) and </w:t>
      </w:r>
      <w:r w:rsidR="0005557B">
        <w:rPr>
          <w:rFonts w:ascii="Arial" w:hAnsi="Arial" w:cs="Arial"/>
          <w:sz w:val="24"/>
        </w:rPr>
        <w:t>40</w:t>
      </w:r>
      <w:r>
        <w:rPr>
          <w:rFonts w:ascii="Arial" w:hAnsi="Arial" w:cs="Arial"/>
          <w:sz w:val="24"/>
        </w:rPr>
        <w:t xml:space="preserve"> minutes (0.</w:t>
      </w:r>
      <w:r w:rsidR="0005557B">
        <w:rPr>
          <w:rFonts w:ascii="Arial" w:hAnsi="Arial" w:cs="Arial"/>
          <w:sz w:val="24"/>
        </w:rPr>
        <w:t>67</w:t>
      </w:r>
      <w:r>
        <w:rPr>
          <w:rFonts w:ascii="Arial" w:hAnsi="Arial" w:cs="Arial"/>
          <w:sz w:val="24"/>
        </w:rPr>
        <w:t xml:space="preserve"> hours) to process the materials submitted as a part of this </w:t>
      </w:r>
      <w:r w:rsidR="00573076">
        <w:rPr>
          <w:rFonts w:ascii="Arial" w:hAnsi="Arial" w:cs="Arial"/>
          <w:sz w:val="24"/>
        </w:rPr>
        <w:t xml:space="preserve">information </w:t>
      </w:r>
      <w:r>
        <w:rPr>
          <w:rFonts w:ascii="Arial" w:hAnsi="Arial" w:cs="Arial"/>
          <w:sz w:val="24"/>
        </w:rPr>
        <w:t>collection.</w:t>
      </w:r>
    </w:p>
    <w:p w:rsidR="00422C3C" w:rsidP="00850035" w:rsidRDefault="00422C3C" w14:paraId="664A8FA5" w14:textId="77777777">
      <w:pPr>
        <w:pStyle w:val="NoSpacing"/>
        <w:jc w:val="both"/>
        <w:rPr>
          <w:rFonts w:ascii="Arial" w:hAnsi="Arial" w:cs="Arial"/>
          <w:sz w:val="24"/>
        </w:rPr>
      </w:pPr>
    </w:p>
    <w:p w:rsidR="00422C3C" w:rsidP="00850035" w:rsidRDefault="00422C3C" w14:paraId="664A8FA6" w14:textId="170671D6">
      <w:pPr>
        <w:pStyle w:val="NoSpacing"/>
        <w:jc w:val="both"/>
        <w:rPr>
          <w:rFonts w:ascii="Arial" w:hAnsi="Arial" w:cs="Arial"/>
          <w:sz w:val="24"/>
        </w:rPr>
      </w:pPr>
      <w:r>
        <w:rPr>
          <w:rFonts w:ascii="Arial" w:hAnsi="Arial" w:cs="Arial"/>
          <w:sz w:val="24"/>
        </w:rPr>
        <w:t xml:space="preserve">Table </w:t>
      </w:r>
      <w:r w:rsidR="001D42D2">
        <w:rPr>
          <w:rFonts w:ascii="Arial" w:hAnsi="Arial" w:cs="Arial"/>
          <w:sz w:val="24"/>
        </w:rPr>
        <w:t>7</w:t>
      </w:r>
      <w:r>
        <w:rPr>
          <w:rFonts w:ascii="Arial" w:hAnsi="Arial" w:cs="Arial"/>
          <w:sz w:val="24"/>
        </w:rPr>
        <w:t xml:space="preserve"> calculates the burden hours and costs to the Federal Government for processing thi</w:t>
      </w:r>
      <w:r w:rsidR="00B15ABF">
        <w:rPr>
          <w:rFonts w:ascii="Arial" w:hAnsi="Arial" w:cs="Arial"/>
          <w:sz w:val="24"/>
        </w:rPr>
        <w:t>s information collection.</w:t>
      </w:r>
    </w:p>
    <w:p w:rsidR="00422C3C" w:rsidP="00850035" w:rsidRDefault="00422C3C" w14:paraId="664A8FA7" w14:textId="77777777">
      <w:pPr>
        <w:pStyle w:val="NoSpacing"/>
        <w:jc w:val="both"/>
        <w:rPr>
          <w:rFonts w:ascii="Arial" w:hAnsi="Arial" w:cs="Arial"/>
          <w:sz w:val="24"/>
        </w:rPr>
      </w:pPr>
    </w:p>
    <w:p w:rsidRPr="00F764EA" w:rsidR="00422C3C" w:rsidP="00F764EA" w:rsidRDefault="00422C3C" w14:paraId="664A8FA8" w14:textId="527044E1">
      <w:pPr>
        <w:pStyle w:val="NoSpacing"/>
        <w:spacing w:after="120"/>
        <w:jc w:val="both"/>
        <w:rPr>
          <w:rFonts w:ascii="Arial" w:hAnsi="Arial" w:cs="Arial"/>
          <w:b/>
        </w:rPr>
      </w:pPr>
      <w:r w:rsidRPr="00F764EA">
        <w:rPr>
          <w:rFonts w:ascii="Arial" w:hAnsi="Arial" w:cs="Arial"/>
          <w:b/>
        </w:rPr>
        <w:t xml:space="preserve">Table </w:t>
      </w:r>
      <w:r w:rsidRPr="00F764EA" w:rsidR="001D42D2">
        <w:rPr>
          <w:rFonts w:ascii="Arial" w:hAnsi="Arial" w:cs="Arial"/>
          <w:b/>
        </w:rPr>
        <w:t>7</w:t>
      </w:r>
      <w:r w:rsidRPr="00F764EA">
        <w:rPr>
          <w:rFonts w:ascii="Arial" w:hAnsi="Arial" w:cs="Arial"/>
          <w:b/>
        </w:rPr>
        <w:t>: Burden Hour/Burden Cost to the Federal Government</w:t>
      </w:r>
      <w:r w:rsidRPr="00F764EA" w:rsidR="004D6F35">
        <w:rPr>
          <w:rFonts w:ascii="Arial" w:hAnsi="Arial" w:cs="Arial"/>
          <w:b/>
        </w:rPr>
        <w:t xml:space="preserve"> for Trademark Petitions</w:t>
      </w:r>
    </w:p>
    <w:tbl>
      <w:tblPr>
        <w:tblStyle w:val="TableGrid1"/>
        <w:tblW w:w="969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230"/>
        <w:gridCol w:w="1080"/>
        <w:gridCol w:w="1260"/>
        <w:gridCol w:w="1080"/>
        <w:gridCol w:w="1260"/>
      </w:tblGrid>
      <w:tr w:rsidRPr="00C5290A" w:rsidR="007D7E15" w:rsidTr="00F764EA" w14:paraId="326DDA1E" w14:textId="7CCB8763">
        <w:trPr>
          <w:cantSplit/>
          <w:tblHeader/>
        </w:trPr>
        <w:tc>
          <w:tcPr>
            <w:tcW w:w="900" w:type="dxa"/>
            <w:shd w:val="clear" w:color="auto" w:fill="BDD6EE" w:themeFill="accent1" w:themeFillTint="66"/>
          </w:tcPr>
          <w:p w:rsidRPr="00F764EA" w:rsidR="007D7E15" w:rsidP="00F764EA" w:rsidRDefault="007D7E15" w14:paraId="1B6E8A22" w14:textId="77777777">
            <w:pPr>
              <w:contextualSpacing/>
              <w:jc w:val="center"/>
              <w:rPr>
                <w:rFonts w:ascii="Arial" w:hAnsi="Arial" w:eastAsia="Calibri" w:cs="Arial"/>
                <w:b/>
                <w:bCs/>
                <w:sz w:val="16"/>
                <w:szCs w:val="16"/>
              </w:rPr>
            </w:pPr>
            <w:r w:rsidRPr="00F764EA">
              <w:rPr>
                <w:rFonts w:ascii="Arial" w:hAnsi="Arial" w:eastAsia="Calibri" w:cs="Arial"/>
                <w:b/>
                <w:sz w:val="16"/>
                <w:szCs w:val="16"/>
              </w:rPr>
              <w:t>Item No.</w:t>
            </w:r>
          </w:p>
        </w:tc>
        <w:tc>
          <w:tcPr>
            <w:tcW w:w="2880" w:type="dxa"/>
            <w:shd w:val="clear" w:color="auto" w:fill="BDD6EE" w:themeFill="accent1" w:themeFillTint="66"/>
          </w:tcPr>
          <w:p w:rsidRPr="00F764EA" w:rsidR="007D7E15" w:rsidP="00F764EA" w:rsidRDefault="007D7E15" w14:paraId="7AB5FCF6" w14:textId="77777777">
            <w:pPr>
              <w:contextualSpacing/>
              <w:jc w:val="center"/>
              <w:rPr>
                <w:rFonts w:ascii="Arial" w:hAnsi="Arial" w:eastAsia="Calibri" w:cs="Arial"/>
                <w:b/>
                <w:bCs/>
                <w:sz w:val="16"/>
                <w:szCs w:val="16"/>
              </w:rPr>
            </w:pPr>
            <w:r w:rsidRPr="00F764EA">
              <w:rPr>
                <w:rFonts w:ascii="Arial" w:hAnsi="Arial" w:eastAsia="Calibri" w:cs="Arial"/>
                <w:b/>
                <w:sz w:val="16"/>
                <w:szCs w:val="16"/>
              </w:rPr>
              <w:t>Item</w:t>
            </w:r>
          </w:p>
        </w:tc>
        <w:tc>
          <w:tcPr>
            <w:tcW w:w="1230" w:type="dxa"/>
            <w:shd w:val="clear" w:color="auto" w:fill="BDD6EE" w:themeFill="accent1" w:themeFillTint="66"/>
          </w:tcPr>
          <w:p w:rsidR="007D7E15" w:rsidP="00F764EA" w:rsidRDefault="007D7E15" w14:paraId="7832A4D3" w14:textId="77777777">
            <w:pPr>
              <w:contextualSpacing/>
              <w:jc w:val="center"/>
              <w:rPr>
                <w:rFonts w:ascii="Arial" w:hAnsi="Arial" w:eastAsia="Calibri" w:cs="Arial"/>
                <w:b/>
                <w:sz w:val="16"/>
                <w:szCs w:val="16"/>
              </w:rPr>
            </w:pPr>
            <w:r w:rsidRPr="00F764EA">
              <w:rPr>
                <w:rFonts w:ascii="Arial" w:hAnsi="Arial" w:eastAsia="Calibri" w:cs="Arial"/>
                <w:b/>
                <w:sz w:val="16"/>
                <w:szCs w:val="16"/>
              </w:rPr>
              <w:t>Responses</w:t>
            </w:r>
          </w:p>
          <w:p w:rsidR="00F764EA" w:rsidP="00F764EA" w:rsidRDefault="00F764EA" w14:paraId="109F2437" w14:textId="77777777">
            <w:pPr>
              <w:contextualSpacing/>
              <w:jc w:val="center"/>
              <w:rPr>
                <w:rFonts w:ascii="Arial" w:hAnsi="Arial" w:eastAsia="Calibri" w:cs="Arial"/>
                <w:b/>
                <w:sz w:val="16"/>
                <w:szCs w:val="16"/>
              </w:rPr>
            </w:pPr>
          </w:p>
          <w:p w:rsidR="00F764EA" w:rsidP="00F764EA" w:rsidRDefault="00F764EA" w14:paraId="74D7517B" w14:textId="39A60663">
            <w:pPr>
              <w:contextualSpacing/>
              <w:jc w:val="center"/>
              <w:rPr>
                <w:rFonts w:ascii="Arial" w:hAnsi="Arial" w:eastAsia="Calibri" w:cs="Arial"/>
                <w:b/>
                <w:sz w:val="16"/>
                <w:szCs w:val="16"/>
              </w:rPr>
            </w:pPr>
          </w:p>
          <w:p w:rsidR="00F764EA" w:rsidP="00F764EA" w:rsidRDefault="00F764EA" w14:paraId="314FD0C4" w14:textId="6CF0FD57">
            <w:pPr>
              <w:contextualSpacing/>
              <w:jc w:val="center"/>
              <w:rPr>
                <w:rFonts w:ascii="Arial" w:hAnsi="Arial" w:eastAsia="Calibri" w:cs="Arial"/>
                <w:b/>
                <w:sz w:val="16"/>
                <w:szCs w:val="16"/>
              </w:rPr>
            </w:pPr>
          </w:p>
          <w:p w:rsidR="00F764EA" w:rsidP="00F764EA" w:rsidRDefault="00F764EA" w14:paraId="7433E3AB" w14:textId="77777777">
            <w:pPr>
              <w:contextualSpacing/>
              <w:jc w:val="center"/>
              <w:rPr>
                <w:rFonts w:ascii="Arial" w:hAnsi="Arial" w:eastAsia="Calibri" w:cs="Arial"/>
                <w:b/>
                <w:sz w:val="16"/>
                <w:szCs w:val="16"/>
              </w:rPr>
            </w:pPr>
          </w:p>
          <w:p w:rsidRPr="00F764EA" w:rsidR="00F764EA" w:rsidP="00F764EA" w:rsidRDefault="00F764EA" w14:paraId="17FD5A3E" w14:textId="25977B00">
            <w:pPr>
              <w:contextualSpacing/>
              <w:jc w:val="center"/>
              <w:rPr>
                <w:rFonts w:ascii="Arial" w:hAnsi="Arial" w:eastAsia="Calibri" w:cs="Arial"/>
                <w:b/>
                <w:bCs/>
                <w:sz w:val="16"/>
                <w:szCs w:val="16"/>
              </w:rPr>
            </w:pPr>
            <w:r>
              <w:rPr>
                <w:rFonts w:ascii="Arial" w:hAnsi="Arial" w:eastAsia="Calibri" w:cs="Arial"/>
                <w:b/>
                <w:sz w:val="16"/>
                <w:szCs w:val="16"/>
              </w:rPr>
              <w:t>(a)</w:t>
            </w:r>
          </w:p>
        </w:tc>
        <w:tc>
          <w:tcPr>
            <w:tcW w:w="1080" w:type="dxa"/>
            <w:shd w:val="clear" w:color="auto" w:fill="BDD6EE" w:themeFill="accent1" w:themeFillTint="66"/>
          </w:tcPr>
          <w:p w:rsidR="007D7E15" w:rsidP="00F764EA" w:rsidRDefault="007D7E15" w14:paraId="218F59AF" w14:textId="77777777">
            <w:pPr>
              <w:contextualSpacing/>
              <w:jc w:val="center"/>
              <w:rPr>
                <w:rFonts w:ascii="Arial" w:hAnsi="Arial" w:eastAsia="Calibri" w:cs="Arial"/>
                <w:b/>
                <w:sz w:val="16"/>
                <w:szCs w:val="16"/>
              </w:rPr>
            </w:pPr>
            <w:r w:rsidRPr="00F764EA">
              <w:rPr>
                <w:rFonts w:ascii="Arial" w:hAnsi="Arial" w:eastAsia="Calibri" w:cs="Arial"/>
                <w:b/>
                <w:sz w:val="16"/>
                <w:szCs w:val="16"/>
              </w:rPr>
              <w:t>Time per response</w:t>
            </w:r>
          </w:p>
          <w:p w:rsidR="00F764EA" w:rsidP="00F764EA" w:rsidRDefault="00F764EA" w14:paraId="5A3C3866" w14:textId="160C70F7">
            <w:pPr>
              <w:contextualSpacing/>
              <w:jc w:val="center"/>
              <w:rPr>
                <w:rFonts w:ascii="Arial" w:hAnsi="Arial" w:eastAsia="Calibri" w:cs="Arial"/>
                <w:b/>
                <w:sz w:val="16"/>
                <w:szCs w:val="16"/>
              </w:rPr>
            </w:pPr>
          </w:p>
          <w:p w:rsidR="00F764EA" w:rsidP="00F764EA" w:rsidRDefault="00F764EA" w14:paraId="7656827A" w14:textId="63B57142">
            <w:pPr>
              <w:contextualSpacing/>
              <w:jc w:val="center"/>
              <w:rPr>
                <w:rFonts w:ascii="Arial" w:hAnsi="Arial" w:eastAsia="Calibri" w:cs="Arial"/>
                <w:b/>
                <w:sz w:val="16"/>
                <w:szCs w:val="16"/>
              </w:rPr>
            </w:pPr>
          </w:p>
          <w:p w:rsidR="00F764EA" w:rsidP="00F764EA" w:rsidRDefault="00F764EA" w14:paraId="42C6D1EF" w14:textId="77777777">
            <w:pPr>
              <w:contextualSpacing/>
              <w:jc w:val="center"/>
              <w:rPr>
                <w:rFonts w:ascii="Arial" w:hAnsi="Arial" w:eastAsia="Calibri" w:cs="Arial"/>
                <w:b/>
                <w:sz w:val="16"/>
                <w:szCs w:val="16"/>
              </w:rPr>
            </w:pPr>
          </w:p>
          <w:p w:rsidRPr="00F764EA" w:rsidR="00F764EA" w:rsidP="00F764EA" w:rsidRDefault="00F764EA" w14:paraId="2D399D73" w14:textId="573D4CAA">
            <w:pPr>
              <w:contextualSpacing/>
              <w:jc w:val="center"/>
              <w:rPr>
                <w:rFonts w:ascii="Arial" w:hAnsi="Arial" w:eastAsia="Calibri" w:cs="Arial"/>
                <w:b/>
                <w:bCs/>
                <w:sz w:val="16"/>
                <w:szCs w:val="16"/>
              </w:rPr>
            </w:pPr>
            <w:r>
              <w:rPr>
                <w:rFonts w:ascii="Arial" w:hAnsi="Arial" w:eastAsia="Calibri" w:cs="Arial"/>
                <w:b/>
                <w:sz w:val="16"/>
                <w:szCs w:val="16"/>
              </w:rPr>
              <w:t>(b)</w:t>
            </w:r>
          </w:p>
        </w:tc>
        <w:tc>
          <w:tcPr>
            <w:tcW w:w="1260" w:type="dxa"/>
            <w:shd w:val="clear" w:color="auto" w:fill="BDD6EE" w:themeFill="accent1" w:themeFillTint="66"/>
          </w:tcPr>
          <w:p w:rsidR="007D7E15" w:rsidP="00F764EA" w:rsidRDefault="007D7E15" w14:paraId="1CD9431E" w14:textId="77777777">
            <w:pPr>
              <w:jc w:val="center"/>
              <w:rPr>
                <w:rFonts w:ascii="Arial" w:hAnsi="Arial" w:eastAsia="Calibri" w:cs="Arial"/>
                <w:b/>
                <w:sz w:val="16"/>
                <w:szCs w:val="16"/>
              </w:rPr>
            </w:pPr>
            <w:r w:rsidRPr="00F764EA">
              <w:rPr>
                <w:rFonts w:ascii="Arial" w:hAnsi="Arial" w:eastAsia="Calibri" w:cs="Arial"/>
                <w:b/>
                <w:sz w:val="16"/>
                <w:szCs w:val="16"/>
              </w:rPr>
              <w:t>Hours</w:t>
            </w:r>
          </w:p>
          <w:p w:rsidR="00F764EA" w:rsidP="00F764EA" w:rsidRDefault="00F764EA" w14:paraId="13EC84CE" w14:textId="34D97B4F">
            <w:pPr>
              <w:jc w:val="center"/>
              <w:rPr>
                <w:rFonts w:ascii="Arial" w:hAnsi="Arial" w:eastAsia="Calibri" w:cs="Arial"/>
                <w:b/>
                <w:sz w:val="16"/>
                <w:szCs w:val="16"/>
              </w:rPr>
            </w:pPr>
          </w:p>
          <w:p w:rsidR="00F764EA" w:rsidP="00F764EA" w:rsidRDefault="00F764EA" w14:paraId="165C628A" w14:textId="2B49717C">
            <w:pPr>
              <w:jc w:val="center"/>
              <w:rPr>
                <w:rFonts w:ascii="Arial" w:hAnsi="Arial" w:eastAsia="Calibri" w:cs="Arial"/>
                <w:b/>
                <w:sz w:val="16"/>
                <w:szCs w:val="16"/>
              </w:rPr>
            </w:pPr>
          </w:p>
          <w:p w:rsidR="00F764EA" w:rsidP="00F764EA" w:rsidRDefault="00F764EA" w14:paraId="3B935AFE" w14:textId="77777777">
            <w:pPr>
              <w:jc w:val="center"/>
              <w:rPr>
                <w:rFonts w:ascii="Arial" w:hAnsi="Arial" w:eastAsia="Calibri" w:cs="Arial"/>
                <w:b/>
                <w:sz w:val="16"/>
                <w:szCs w:val="16"/>
              </w:rPr>
            </w:pPr>
          </w:p>
          <w:p w:rsidR="00F764EA" w:rsidP="00F764EA" w:rsidRDefault="00F764EA" w14:paraId="79D067E4" w14:textId="77777777">
            <w:pPr>
              <w:jc w:val="center"/>
              <w:rPr>
                <w:rFonts w:ascii="Arial" w:hAnsi="Arial" w:eastAsia="Calibri" w:cs="Arial"/>
                <w:b/>
                <w:sz w:val="16"/>
                <w:szCs w:val="16"/>
              </w:rPr>
            </w:pPr>
          </w:p>
          <w:p w:rsidRPr="00F764EA" w:rsidR="00F764EA" w:rsidP="00F764EA" w:rsidRDefault="00F764EA" w14:paraId="2C1B844F" w14:textId="62C0C338">
            <w:pPr>
              <w:jc w:val="center"/>
              <w:rPr>
                <w:rFonts w:ascii="Arial" w:hAnsi="Arial" w:eastAsia="Calibri" w:cs="Arial"/>
                <w:b/>
                <w:sz w:val="16"/>
                <w:szCs w:val="16"/>
              </w:rPr>
            </w:pPr>
            <w:r w:rsidRPr="00F764EA">
              <w:rPr>
                <w:rFonts w:ascii="Arial" w:hAnsi="Arial" w:eastAsia="Calibri" w:cs="Arial"/>
                <w:b/>
                <w:sz w:val="16"/>
                <w:szCs w:val="16"/>
              </w:rPr>
              <w:t>(a</w:t>
            </w:r>
            <w:r>
              <w:rPr>
                <w:rFonts w:ascii="Arial" w:hAnsi="Arial" w:eastAsia="Calibri" w:cs="Arial"/>
                <w:b/>
                <w:sz w:val="16"/>
                <w:szCs w:val="16"/>
              </w:rPr>
              <w:t xml:space="preserve">) </w:t>
            </w:r>
            <w:r w:rsidRPr="00F764EA">
              <w:rPr>
                <w:rFonts w:ascii="Arial" w:hAnsi="Arial" w:eastAsia="Calibri" w:cs="Arial"/>
                <w:b/>
                <w:sz w:val="16"/>
                <w:szCs w:val="16"/>
              </w:rPr>
              <w:t>x (b)</w:t>
            </w:r>
            <w:r>
              <w:rPr>
                <w:rFonts w:ascii="Arial" w:hAnsi="Arial" w:eastAsia="Calibri" w:cs="Arial"/>
                <w:b/>
                <w:sz w:val="16"/>
                <w:szCs w:val="16"/>
              </w:rPr>
              <w:t xml:space="preserve"> = (c)</w:t>
            </w:r>
          </w:p>
        </w:tc>
        <w:tc>
          <w:tcPr>
            <w:tcW w:w="1080" w:type="dxa"/>
            <w:shd w:val="clear" w:color="auto" w:fill="BDD6EE" w:themeFill="accent1" w:themeFillTint="66"/>
          </w:tcPr>
          <w:p w:rsidR="007D7E15" w:rsidP="00F764EA" w:rsidRDefault="007D7E15" w14:paraId="195746C2" w14:textId="77777777">
            <w:pPr>
              <w:jc w:val="center"/>
              <w:rPr>
                <w:rFonts w:ascii="Arial" w:hAnsi="Arial" w:eastAsia="Calibri" w:cs="Arial"/>
                <w:b/>
                <w:sz w:val="16"/>
                <w:szCs w:val="16"/>
              </w:rPr>
            </w:pPr>
            <w:r w:rsidRPr="00F764EA">
              <w:rPr>
                <w:rFonts w:ascii="Arial" w:hAnsi="Arial" w:eastAsia="Calibri" w:cs="Arial"/>
                <w:b/>
                <w:sz w:val="16"/>
                <w:szCs w:val="16"/>
              </w:rPr>
              <w:t>Rate</w:t>
            </w:r>
          </w:p>
          <w:p w:rsidR="00F764EA" w:rsidP="00F764EA" w:rsidRDefault="00F764EA" w14:paraId="00E957DA" w14:textId="77777777">
            <w:pPr>
              <w:jc w:val="center"/>
              <w:rPr>
                <w:rFonts w:ascii="Arial" w:hAnsi="Arial" w:eastAsia="Calibri" w:cs="Arial"/>
                <w:b/>
                <w:sz w:val="16"/>
                <w:szCs w:val="16"/>
              </w:rPr>
            </w:pPr>
          </w:p>
          <w:p w:rsidR="00F764EA" w:rsidP="00F764EA" w:rsidRDefault="00F764EA" w14:paraId="5BB32C22" w14:textId="60BA92FC">
            <w:pPr>
              <w:jc w:val="center"/>
              <w:rPr>
                <w:rFonts w:ascii="Arial" w:hAnsi="Arial" w:eastAsia="Calibri" w:cs="Arial"/>
                <w:b/>
                <w:sz w:val="16"/>
                <w:szCs w:val="16"/>
              </w:rPr>
            </w:pPr>
          </w:p>
          <w:p w:rsidR="00F764EA" w:rsidP="00F764EA" w:rsidRDefault="00F764EA" w14:paraId="70A5C1C2" w14:textId="10E41FC1">
            <w:pPr>
              <w:jc w:val="center"/>
              <w:rPr>
                <w:rFonts w:ascii="Arial" w:hAnsi="Arial" w:eastAsia="Calibri" w:cs="Arial"/>
                <w:b/>
                <w:sz w:val="16"/>
                <w:szCs w:val="16"/>
              </w:rPr>
            </w:pPr>
          </w:p>
          <w:p w:rsidR="00F764EA" w:rsidP="00F764EA" w:rsidRDefault="00F764EA" w14:paraId="1AA2D69A" w14:textId="77777777">
            <w:pPr>
              <w:jc w:val="center"/>
              <w:rPr>
                <w:rFonts w:ascii="Arial" w:hAnsi="Arial" w:eastAsia="Calibri" w:cs="Arial"/>
                <w:b/>
                <w:sz w:val="16"/>
                <w:szCs w:val="16"/>
              </w:rPr>
            </w:pPr>
          </w:p>
          <w:p w:rsidRPr="00F764EA" w:rsidR="00F764EA" w:rsidP="00F764EA" w:rsidRDefault="00F764EA" w14:paraId="15E5F828" w14:textId="7DAF9B28">
            <w:pPr>
              <w:jc w:val="center"/>
              <w:rPr>
                <w:rFonts w:ascii="Arial" w:hAnsi="Arial" w:eastAsia="Calibri" w:cs="Arial"/>
                <w:b/>
                <w:bCs/>
                <w:sz w:val="16"/>
                <w:szCs w:val="16"/>
              </w:rPr>
            </w:pPr>
            <w:r>
              <w:rPr>
                <w:rFonts w:ascii="Arial" w:hAnsi="Arial" w:eastAsia="Calibri" w:cs="Arial"/>
                <w:b/>
                <w:sz w:val="16"/>
                <w:szCs w:val="16"/>
              </w:rPr>
              <w:t>(d)</w:t>
            </w:r>
          </w:p>
        </w:tc>
        <w:tc>
          <w:tcPr>
            <w:tcW w:w="1260" w:type="dxa"/>
            <w:shd w:val="clear" w:color="auto" w:fill="BDD6EE" w:themeFill="accent1" w:themeFillTint="66"/>
          </w:tcPr>
          <w:p w:rsidR="007D7E15" w:rsidP="00F764EA" w:rsidRDefault="007D7E15" w14:paraId="31A27CF0" w14:textId="77777777">
            <w:pPr>
              <w:jc w:val="center"/>
              <w:rPr>
                <w:rFonts w:ascii="Arial" w:hAnsi="Arial" w:eastAsia="Calibri" w:cs="Arial"/>
                <w:b/>
                <w:sz w:val="16"/>
                <w:szCs w:val="16"/>
              </w:rPr>
            </w:pPr>
            <w:r w:rsidRPr="00F764EA">
              <w:rPr>
                <w:rFonts w:ascii="Arial" w:hAnsi="Arial" w:eastAsia="Calibri" w:cs="Arial"/>
                <w:b/>
                <w:sz w:val="16"/>
                <w:szCs w:val="16"/>
              </w:rPr>
              <w:t>Total</w:t>
            </w:r>
            <w:r w:rsidR="00F764EA">
              <w:rPr>
                <w:rFonts w:ascii="Arial" w:hAnsi="Arial" w:eastAsia="Calibri" w:cs="Arial"/>
                <w:b/>
                <w:sz w:val="16"/>
                <w:szCs w:val="16"/>
              </w:rPr>
              <w:t xml:space="preserve"> Estimated Government Cost</w:t>
            </w:r>
          </w:p>
          <w:p w:rsidR="00F764EA" w:rsidP="00F764EA" w:rsidRDefault="00F764EA" w14:paraId="45739FB9" w14:textId="77777777">
            <w:pPr>
              <w:jc w:val="center"/>
              <w:rPr>
                <w:rFonts w:ascii="Arial" w:hAnsi="Arial" w:eastAsia="Calibri" w:cs="Arial"/>
                <w:b/>
                <w:sz w:val="16"/>
                <w:szCs w:val="16"/>
              </w:rPr>
            </w:pPr>
          </w:p>
          <w:p w:rsidRPr="00F764EA" w:rsidR="00F764EA" w:rsidP="00F764EA" w:rsidRDefault="00F764EA" w14:paraId="2715D435" w14:textId="4B48BFA5">
            <w:pPr>
              <w:jc w:val="center"/>
              <w:rPr>
                <w:rFonts w:ascii="Arial" w:hAnsi="Arial" w:eastAsia="Calibri" w:cs="Arial"/>
                <w:b/>
                <w:sz w:val="16"/>
                <w:szCs w:val="16"/>
              </w:rPr>
            </w:pPr>
            <w:r>
              <w:rPr>
                <w:rFonts w:ascii="Arial" w:hAnsi="Arial" w:eastAsia="Calibri" w:cs="Arial"/>
                <w:b/>
                <w:sz w:val="16"/>
                <w:szCs w:val="16"/>
              </w:rPr>
              <w:t>(c) x (d) = (e)</w:t>
            </w:r>
          </w:p>
        </w:tc>
      </w:tr>
      <w:tr w:rsidRPr="00C5290A" w:rsidR="0005557B" w:rsidTr="00F764EA" w14:paraId="362A8377" w14:textId="0B7AB6D2">
        <w:tc>
          <w:tcPr>
            <w:tcW w:w="900" w:type="dxa"/>
            <w:vAlign w:val="center"/>
          </w:tcPr>
          <w:p w:rsidRPr="0005557B" w:rsidR="0005557B" w:rsidP="0005557B" w:rsidRDefault="0005557B" w14:paraId="3B558498" w14:textId="77777777">
            <w:pPr>
              <w:contextualSpacing/>
              <w:jc w:val="right"/>
              <w:rPr>
                <w:rFonts w:ascii="Arial" w:hAnsi="Arial" w:eastAsia="Calibri" w:cs="Arial"/>
                <w:b/>
                <w:bCs/>
                <w:sz w:val="18"/>
                <w:szCs w:val="18"/>
              </w:rPr>
            </w:pPr>
            <w:r w:rsidRPr="0005557B">
              <w:rPr>
                <w:rFonts w:ascii="Arial" w:hAnsi="Arial" w:eastAsia="Calibri" w:cs="Arial"/>
                <w:b/>
                <w:sz w:val="18"/>
                <w:szCs w:val="18"/>
              </w:rPr>
              <w:t>1</w:t>
            </w:r>
          </w:p>
        </w:tc>
        <w:tc>
          <w:tcPr>
            <w:tcW w:w="2880" w:type="dxa"/>
            <w:vAlign w:val="center"/>
          </w:tcPr>
          <w:p w:rsidRPr="0005557B" w:rsidR="0005557B" w:rsidP="00496D7F" w:rsidRDefault="0005557B" w14:paraId="5ACC90EF" w14:textId="77777777">
            <w:pPr>
              <w:contextualSpacing/>
              <w:rPr>
                <w:rFonts w:ascii="Arial" w:hAnsi="Arial" w:eastAsia="Calibri" w:cs="Arial"/>
                <w:bCs/>
                <w:sz w:val="18"/>
                <w:szCs w:val="18"/>
              </w:rPr>
            </w:pPr>
            <w:r w:rsidRPr="0005557B">
              <w:rPr>
                <w:rFonts w:ascii="Arial" w:hAnsi="Arial" w:eastAsia="Calibri" w:cs="Arial"/>
                <w:sz w:val="18"/>
                <w:szCs w:val="18"/>
              </w:rPr>
              <w:t>Letter of Protest (TEAS)</w:t>
            </w:r>
          </w:p>
        </w:tc>
        <w:tc>
          <w:tcPr>
            <w:tcW w:w="1230" w:type="dxa"/>
            <w:vAlign w:val="center"/>
          </w:tcPr>
          <w:p w:rsidRPr="0005557B" w:rsidR="0005557B" w:rsidP="0005557B" w:rsidRDefault="0005557B" w14:paraId="74E1193B" w14:textId="77777777">
            <w:pPr>
              <w:contextualSpacing/>
              <w:jc w:val="right"/>
              <w:rPr>
                <w:rFonts w:ascii="Arial" w:hAnsi="Arial" w:eastAsia="Calibri" w:cs="Arial"/>
                <w:bCs/>
                <w:sz w:val="18"/>
                <w:szCs w:val="18"/>
              </w:rPr>
            </w:pPr>
            <w:r w:rsidRPr="0005557B">
              <w:rPr>
                <w:rFonts w:ascii="Arial" w:hAnsi="Arial" w:eastAsia="Calibri" w:cs="Arial"/>
                <w:sz w:val="18"/>
                <w:szCs w:val="18"/>
              </w:rPr>
              <w:t>4,603</w:t>
            </w:r>
          </w:p>
        </w:tc>
        <w:tc>
          <w:tcPr>
            <w:tcW w:w="1080" w:type="dxa"/>
            <w:vAlign w:val="center"/>
          </w:tcPr>
          <w:p w:rsidRPr="0005557B" w:rsidR="0005557B" w:rsidP="0005557B" w:rsidRDefault="0005557B" w14:paraId="730B2E72" w14:textId="77777777">
            <w:pPr>
              <w:widowControl/>
              <w:autoSpaceDE/>
              <w:adjustRightInd/>
              <w:spacing w:line="256" w:lineRule="auto"/>
              <w:jc w:val="right"/>
              <w:rPr>
                <w:rFonts w:ascii="Arial" w:hAnsi="Arial" w:cs="Arial"/>
                <w:sz w:val="18"/>
                <w:szCs w:val="18"/>
              </w:rPr>
            </w:pPr>
            <w:r w:rsidRPr="0005557B">
              <w:rPr>
                <w:rFonts w:ascii="Arial" w:hAnsi="Arial" w:cs="Arial"/>
                <w:sz w:val="18"/>
                <w:szCs w:val="18"/>
              </w:rPr>
              <w:t>0.67</w:t>
            </w:r>
          </w:p>
          <w:p w:rsidRPr="0005557B" w:rsidR="0005557B" w:rsidP="0005557B" w:rsidRDefault="0005557B" w14:paraId="7A91E8A9" w14:textId="539116B3">
            <w:pPr>
              <w:contextualSpacing/>
              <w:jc w:val="right"/>
              <w:rPr>
                <w:rFonts w:ascii="Arial" w:hAnsi="Arial" w:eastAsia="Calibri" w:cs="Arial"/>
                <w:bCs/>
                <w:sz w:val="18"/>
                <w:szCs w:val="18"/>
              </w:rPr>
            </w:pPr>
            <w:r w:rsidRPr="0005557B">
              <w:rPr>
                <w:rFonts w:ascii="Arial" w:hAnsi="Arial" w:cs="Arial"/>
                <w:sz w:val="18"/>
                <w:szCs w:val="18"/>
              </w:rPr>
              <w:t>(40 minutes)</w:t>
            </w:r>
          </w:p>
        </w:tc>
        <w:tc>
          <w:tcPr>
            <w:tcW w:w="1260" w:type="dxa"/>
            <w:vAlign w:val="center"/>
          </w:tcPr>
          <w:p w:rsidRPr="0005557B" w:rsidR="0005557B" w:rsidP="0005557B" w:rsidRDefault="0005557B" w14:paraId="079C1E19" w14:textId="21171577">
            <w:pPr>
              <w:contextualSpacing/>
              <w:jc w:val="right"/>
              <w:rPr>
                <w:rFonts w:ascii="Arial" w:hAnsi="Arial" w:eastAsia="Calibri" w:cs="Arial"/>
                <w:sz w:val="18"/>
                <w:szCs w:val="18"/>
              </w:rPr>
            </w:pPr>
            <w:r w:rsidRPr="0005557B">
              <w:rPr>
                <w:rFonts w:ascii="Arial" w:hAnsi="Arial" w:cs="Arial"/>
                <w:color w:val="000000"/>
                <w:sz w:val="18"/>
                <w:szCs w:val="18"/>
              </w:rPr>
              <w:t>2</w:t>
            </w:r>
            <w:r w:rsidR="000027B4">
              <w:rPr>
                <w:rFonts w:ascii="Arial" w:hAnsi="Arial" w:cs="Arial"/>
                <w:color w:val="000000"/>
                <w:sz w:val="18"/>
                <w:szCs w:val="18"/>
              </w:rPr>
              <w:t>,</w:t>
            </w:r>
            <w:r w:rsidRPr="0005557B">
              <w:rPr>
                <w:rFonts w:ascii="Arial" w:hAnsi="Arial" w:cs="Arial"/>
                <w:color w:val="000000"/>
                <w:sz w:val="18"/>
                <w:szCs w:val="18"/>
              </w:rPr>
              <w:t>468</w:t>
            </w:r>
          </w:p>
        </w:tc>
        <w:tc>
          <w:tcPr>
            <w:tcW w:w="1080" w:type="dxa"/>
            <w:vAlign w:val="center"/>
          </w:tcPr>
          <w:p w:rsidRPr="0005557B" w:rsidR="0005557B" w:rsidP="0005557B" w:rsidRDefault="0005557B" w14:paraId="4A97A1E4" w14:textId="36AF8C0A">
            <w:pPr>
              <w:contextualSpacing/>
              <w:jc w:val="right"/>
              <w:rPr>
                <w:rFonts w:ascii="Arial" w:hAnsi="Arial" w:eastAsia="Calibri" w:cs="Arial"/>
                <w:bCs/>
                <w:sz w:val="18"/>
                <w:szCs w:val="18"/>
              </w:rPr>
            </w:pPr>
            <w:r w:rsidRPr="0005557B">
              <w:rPr>
                <w:rFonts w:ascii="Arial" w:hAnsi="Arial" w:eastAsia="Calibri" w:cs="Arial"/>
                <w:sz w:val="18"/>
                <w:szCs w:val="18"/>
              </w:rPr>
              <w:t>$101.75</w:t>
            </w:r>
          </w:p>
        </w:tc>
        <w:tc>
          <w:tcPr>
            <w:tcW w:w="1260" w:type="dxa"/>
            <w:vAlign w:val="center"/>
          </w:tcPr>
          <w:p w:rsidRPr="0005557B" w:rsidR="0005557B" w:rsidP="0005557B" w:rsidRDefault="0005557B" w14:paraId="7DC4474A" w14:textId="6C9483D2">
            <w:pPr>
              <w:contextualSpacing/>
              <w:jc w:val="right"/>
              <w:rPr>
                <w:rFonts w:ascii="Arial" w:hAnsi="Arial" w:eastAsia="Calibri" w:cs="Arial"/>
                <w:sz w:val="18"/>
                <w:szCs w:val="18"/>
              </w:rPr>
            </w:pPr>
            <w:r w:rsidRPr="0005557B">
              <w:rPr>
                <w:rFonts w:ascii="Arial" w:hAnsi="Arial" w:eastAsia="Calibri" w:cs="Arial"/>
                <w:sz w:val="18"/>
                <w:szCs w:val="18"/>
              </w:rPr>
              <w:t>$25,119</w:t>
            </w:r>
          </w:p>
        </w:tc>
      </w:tr>
      <w:tr w:rsidRPr="00C5290A" w:rsidR="0005557B" w:rsidTr="00F764EA" w14:paraId="2B1DA5A7" w14:textId="6DEFDA24">
        <w:tc>
          <w:tcPr>
            <w:tcW w:w="900" w:type="dxa"/>
            <w:vAlign w:val="center"/>
          </w:tcPr>
          <w:p w:rsidRPr="0005557B" w:rsidR="0005557B" w:rsidP="0005557B" w:rsidRDefault="0005557B" w14:paraId="18024BB1" w14:textId="61380425">
            <w:pPr>
              <w:contextualSpacing/>
              <w:jc w:val="right"/>
              <w:rPr>
                <w:rFonts w:ascii="Arial" w:hAnsi="Arial" w:eastAsia="Calibri" w:cs="Arial"/>
                <w:b/>
                <w:bCs/>
                <w:sz w:val="18"/>
                <w:szCs w:val="18"/>
              </w:rPr>
            </w:pPr>
            <w:r w:rsidRPr="0005557B">
              <w:rPr>
                <w:rFonts w:ascii="Arial" w:hAnsi="Arial" w:eastAsia="Calibri" w:cs="Arial"/>
                <w:b/>
                <w:sz w:val="18"/>
                <w:szCs w:val="18"/>
              </w:rPr>
              <w:t>2</w:t>
            </w:r>
          </w:p>
        </w:tc>
        <w:tc>
          <w:tcPr>
            <w:tcW w:w="2880" w:type="dxa"/>
            <w:vAlign w:val="center"/>
          </w:tcPr>
          <w:p w:rsidRPr="0005557B" w:rsidR="0005557B" w:rsidP="00496D7F" w:rsidRDefault="0005557B" w14:paraId="2B1E8883" w14:textId="77777777">
            <w:pPr>
              <w:contextualSpacing/>
              <w:rPr>
                <w:rFonts w:ascii="Arial" w:hAnsi="Arial" w:eastAsia="Calibri" w:cs="Arial"/>
                <w:bCs/>
                <w:sz w:val="18"/>
                <w:szCs w:val="18"/>
              </w:rPr>
            </w:pPr>
            <w:r w:rsidRPr="0005557B">
              <w:rPr>
                <w:rFonts w:ascii="Arial" w:hAnsi="Arial" w:eastAsia="Calibri" w:cs="Arial"/>
                <w:sz w:val="18"/>
                <w:szCs w:val="18"/>
              </w:rPr>
              <w:t>Request to Make Special (TEAS)</w:t>
            </w:r>
          </w:p>
        </w:tc>
        <w:tc>
          <w:tcPr>
            <w:tcW w:w="1230" w:type="dxa"/>
            <w:vAlign w:val="center"/>
          </w:tcPr>
          <w:p w:rsidRPr="0005557B" w:rsidR="0005557B" w:rsidP="0005557B" w:rsidRDefault="0005557B" w14:paraId="4D67E0CE" w14:textId="77777777">
            <w:pPr>
              <w:contextualSpacing/>
              <w:jc w:val="right"/>
              <w:rPr>
                <w:rFonts w:ascii="Arial" w:hAnsi="Arial" w:eastAsia="Calibri" w:cs="Arial"/>
                <w:bCs/>
                <w:sz w:val="18"/>
                <w:szCs w:val="18"/>
              </w:rPr>
            </w:pPr>
            <w:r w:rsidRPr="0005557B">
              <w:rPr>
                <w:rFonts w:ascii="Arial" w:hAnsi="Arial" w:eastAsia="Calibri" w:cs="Arial"/>
                <w:sz w:val="18"/>
                <w:szCs w:val="18"/>
              </w:rPr>
              <w:t>219</w:t>
            </w:r>
          </w:p>
        </w:tc>
        <w:tc>
          <w:tcPr>
            <w:tcW w:w="1080" w:type="dxa"/>
            <w:vAlign w:val="center"/>
          </w:tcPr>
          <w:p w:rsidRPr="0005557B" w:rsidR="0005557B" w:rsidP="0005557B" w:rsidRDefault="0005557B" w14:paraId="5A4C221D" w14:textId="77777777">
            <w:pPr>
              <w:widowControl/>
              <w:autoSpaceDE/>
              <w:adjustRightInd/>
              <w:jc w:val="right"/>
              <w:rPr>
                <w:rFonts w:ascii="Arial" w:hAnsi="Arial" w:cs="Arial"/>
                <w:sz w:val="18"/>
                <w:szCs w:val="18"/>
              </w:rPr>
            </w:pPr>
            <w:r w:rsidRPr="0005557B">
              <w:rPr>
                <w:rFonts w:ascii="Arial" w:hAnsi="Arial" w:cs="Arial"/>
                <w:sz w:val="18"/>
                <w:szCs w:val="18"/>
              </w:rPr>
              <w:t>0.50</w:t>
            </w:r>
          </w:p>
          <w:p w:rsidRPr="0005557B" w:rsidR="0005557B" w:rsidP="0005557B" w:rsidRDefault="0005557B" w14:paraId="25282929" w14:textId="35C598AA">
            <w:pPr>
              <w:contextualSpacing/>
              <w:jc w:val="right"/>
              <w:rPr>
                <w:rFonts w:ascii="Arial" w:hAnsi="Arial" w:eastAsia="Calibri" w:cs="Arial"/>
                <w:bCs/>
                <w:sz w:val="18"/>
                <w:szCs w:val="18"/>
              </w:rPr>
            </w:pPr>
            <w:r w:rsidRPr="0005557B">
              <w:rPr>
                <w:rFonts w:ascii="Arial" w:hAnsi="Arial" w:cs="Arial"/>
                <w:sz w:val="18"/>
                <w:szCs w:val="18"/>
              </w:rPr>
              <w:t>(30 minutes)</w:t>
            </w:r>
          </w:p>
        </w:tc>
        <w:tc>
          <w:tcPr>
            <w:tcW w:w="1260" w:type="dxa"/>
            <w:vAlign w:val="center"/>
          </w:tcPr>
          <w:p w:rsidRPr="0005557B" w:rsidR="0005557B" w:rsidP="0005557B" w:rsidRDefault="0005557B" w14:paraId="7F6ACFFD" w14:textId="4DC525A1">
            <w:pPr>
              <w:contextualSpacing/>
              <w:jc w:val="right"/>
              <w:rPr>
                <w:rFonts w:ascii="Arial" w:hAnsi="Arial" w:eastAsia="Calibri" w:cs="Arial"/>
                <w:sz w:val="18"/>
                <w:szCs w:val="18"/>
              </w:rPr>
            </w:pPr>
            <w:r w:rsidRPr="0005557B">
              <w:rPr>
                <w:rFonts w:ascii="Arial" w:hAnsi="Arial" w:cs="Arial"/>
                <w:color w:val="000000"/>
                <w:sz w:val="18"/>
                <w:szCs w:val="18"/>
              </w:rPr>
              <w:t>88</w:t>
            </w:r>
          </w:p>
        </w:tc>
        <w:tc>
          <w:tcPr>
            <w:tcW w:w="1080" w:type="dxa"/>
            <w:vAlign w:val="center"/>
          </w:tcPr>
          <w:p w:rsidRPr="0005557B" w:rsidR="0005557B" w:rsidP="0005557B" w:rsidRDefault="0005557B" w14:paraId="10BFDA12" w14:textId="0B3B5CFB">
            <w:pPr>
              <w:contextualSpacing/>
              <w:jc w:val="right"/>
              <w:rPr>
                <w:rFonts w:ascii="Arial" w:hAnsi="Arial" w:eastAsia="Calibri" w:cs="Arial"/>
                <w:bCs/>
                <w:sz w:val="18"/>
                <w:szCs w:val="18"/>
              </w:rPr>
            </w:pPr>
            <w:r w:rsidRPr="0005557B">
              <w:rPr>
                <w:rFonts w:ascii="Arial" w:hAnsi="Arial" w:eastAsia="Calibri" w:cs="Arial"/>
                <w:sz w:val="18"/>
                <w:szCs w:val="18"/>
              </w:rPr>
              <w:t>$61.56</w:t>
            </w:r>
          </w:p>
        </w:tc>
        <w:tc>
          <w:tcPr>
            <w:tcW w:w="1260" w:type="dxa"/>
            <w:vAlign w:val="center"/>
          </w:tcPr>
          <w:p w:rsidRPr="0005557B" w:rsidR="0005557B" w:rsidP="0005557B" w:rsidRDefault="0005557B" w14:paraId="25908573" w14:textId="732CB2E9">
            <w:pPr>
              <w:contextualSpacing/>
              <w:jc w:val="right"/>
              <w:rPr>
                <w:rFonts w:ascii="Arial" w:hAnsi="Arial" w:eastAsia="Calibri" w:cs="Arial"/>
                <w:sz w:val="18"/>
                <w:szCs w:val="18"/>
              </w:rPr>
            </w:pPr>
            <w:r w:rsidRPr="0005557B">
              <w:rPr>
                <w:rFonts w:ascii="Arial" w:hAnsi="Arial" w:eastAsia="Calibri" w:cs="Arial"/>
                <w:sz w:val="18"/>
                <w:szCs w:val="18"/>
              </w:rPr>
              <w:t>$5,417</w:t>
            </w:r>
          </w:p>
        </w:tc>
      </w:tr>
      <w:tr w:rsidRPr="00C5290A" w:rsidR="0005557B" w:rsidTr="00F764EA" w14:paraId="749B9087" w14:textId="345C55AF">
        <w:tc>
          <w:tcPr>
            <w:tcW w:w="900" w:type="dxa"/>
            <w:vAlign w:val="center"/>
          </w:tcPr>
          <w:p w:rsidRPr="0005557B" w:rsidR="0005557B" w:rsidP="0005557B" w:rsidRDefault="0005557B" w14:paraId="2B68CB97" w14:textId="7EAED875">
            <w:pPr>
              <w:contextualSpacing/>
              <w:jc w:val="right"/>
              <w:rPr>
                <w:rFonts w:ascii="Arial" w:hAnsi="Arial" w:eastAsia="Calibri" w:cs="Arial"/>
                <w:b/>
                <w:bCs/>
                <w:sz w:val="18"/>
                <w:szCs w:val="18"/>
              </w:rPr>
            </w:pPr>
            <w:r w:rsidRPr="0005557B">
              <w:rPr>
                <w:rFonts w:ascii="Arial" w:hAnsi="Arial" w:eastAsia="Calibri" w:cs="Arial"/>
                <w:b/>
                <w:sz w:val="18"/>
                <w:szCs w:val="18"/>
              </w:rPr>
              <w:t>3</w:t>
            </w:r>
          </w:p>
        </w:tc>
        <w:tc>
          <w:tcPr>
            <w:tcW w:w="2880" w:type="dxa"/>
            <w:vAlign w:val="center"/>
          </w:tcPr>
          <w:p w:rsidRPr="0005557B" w:rsidR="0005557B" w:rsidP="00496D7F" w:rsidRDefault="0005557B" w14:paraId="6E57241D" w14:textId="77777777">
            <w:pPr>
              <w:contextualSpacing/>
              <w:rPr>
                <w:rFonts w:ascii="Arial" w:hAnsi="Arial" w:eastAsia="Calibri" w:cs="Arial"/>
                <w:bCs/>
                <w:sz w:val="18"/>
                <w:szCs w:val="18"/>
              </w:rPr>
            </w:pPr>
            <w:r w:rsidRPr="0005557B">
              <w:rPr>
                <w:rFonts w:ascii="Arial" w:hAnsi="Arial" w:eastAsia="Calibri" w:cs="Arial"/>
                <w:sz w:val="18"/>
                <w:szCs w:val="18"/>
              </w:rPr>
              <w:t>Response to Petition to Director Inquiry Letter (TEAS)</w:t>
            </w:r>
          </w:p>
        </w:tc>
        <w:tc>
          <w:tcPr>
            <w:tcW w:w="1230" w:type="dxa"/>
            <w:vAlign w:val="center"/>
          </w:tcPr>
          <w:p w:rsidRPr="0005557B" w:rsidR="0005557B" w:rsidP="0005557B" w:rsidRDefault="0005557B" w14:paraId="20115896" w14:textId="77777777">
            <w:pPr>
              <w:contextualSpacing/>
              <w:jc w:val="right"/>
              <w:rPr>
                <w:rFonts w:ascii="Arial" w:hAnsi="Arial" w:eastAsia="Calibri" w:cs="Arial"/>
                <w:bCs/>
                <w:sz w:val="18"/>
                <w:szCs w:val="18"/>
              </w:rPr>
            </w:pPr>
            <w:r w:rsidRPr="0005557B">
              <w:rPr>
                <w:rFonts w:ascii="Arial" w:hAnsi="Arial" w:eastAsia="Calibri" w:cs="Arial"/>
                <w:sz w:val="18"/>
                <w:szCs w:val="18"/>
              </w:rPr>
              <w:t>401</w:t>
            </w:r>
          </w:p>
        </w:tc>
        <w:tc>
          <w:tcPr>
            <w:tcW w:w="1080" w:type="dxa"/>
            <w:vAlign w:val="center"/>
          </w:tcPr>
          <w:p w:rsidRPr="0005557B" w:rsidR="0005557B" w:rsidP="0005557B" w:rsidRDefault="0005557B" w14:paraId="7DDC98A8" w14:textId="77777777">
            <w:pPr>
              <w:widowControl/>
              <w:autoSpaceDE/>
              <w:adjustRightInd/>
              <w:jc w:val="right"/>
              <w:rPr>
                <w:rFonts w:ascii="Arial" w:hAnsi="Arial" w:cs="Arial"/>
                <w:sz w:val="18"/>
                <w:szCs w:val="18"/>
              </w:rPr>
            </w:pPr>
            <w:r w:rsidRPr="0005557B">
              <w:rPr>
                <w:rFonts w:ascii="Arial" w:hAnsi="Arial" w:cs="Arial"/>
                <w:sz w:val="18"/>
                <w:szCs w:val="18"/>
              </w:rPr>
              <w:t>0.50</w:t>
            </w:r>
          </w:p>
          <w:p w:rsidRPr="0005557B" w:rsidR="0005557B" w:rsidP="0005557B" w:rsidRDefault="0005557B" w14:paraId="54802345" w14:textId="12D96CE1">
            <w:pPr>
              <w:contextualSpacing/>
              <w:jc w:val="right"/>
              <w:rPr>
                <w:rFonts w:ascii="Arial" w:hAnsi="Arial" w:eastAsia="Calibri" w:cs="Arial"/>
                <w:bCs/>
                <w:sz w:val="18"/>
                <w:szCs w:val="18"/>
              </w:rPr>
            </w:pPr>
            <w:r w:rsidRPr="0005557B">
              <w:rPr>
                <w:rFonts w:ascii="Arial" w:hAnsi="Arial" w:cs="Arial"/>
                <w:sz w:val="18"/>
                <w:szCs w:val="18"/>
              </w:rPr>
              <w:t xml:space="preserve">(30 </w:t>
            </w:r>
            <w:r w:rsidRPr="0005557B">
              <w:rPr>
                <w:rFonts w:ascii="Arial" w:hAnsi="Arial" w:cs="Arial"/>
                <w:sz w:val="18"/>
                <w:szCs w:val="18"/>
              </w:rPr>
              <w:lastRenderedPageBreak/>
              <w:t>minutes)</w:t>
            </w:r>
          </w:p>
        </w:tc>
        <w:tc>
          <w:tcPr>
            <w:tcW w:w="1260" w:type="dxa"/>
            <w:vAlign w:val="center"/>
          </w:tcPr>
          <w:p w:rsidRPr="0005557B" w:rsidR="0005557B" w:rsidP="0005557B" w:rsidRDefault="0005557B" w14:paraId="5FF92A5B" w14:textId="2D9C71B9">
            <w:pPr>
              <w:contextualSpacing/>
              <w:jc w:val="right"/>
              <w:rPr>
                <w:rFonts w:ascii="Arial" w:hAnsi="Arial" w:eastAsia="Calibri" w:cs="Arial"/>
                <w:sz w:val="18"/>
                <w:szCs w:val="18"/>
              </w:rPr>
            </w:pPr>
            <w:r w:rsidRPr="0005557B">
              <w:rPr>
                <w:rFonts w:ascii="Arial" w:hAnsi="Arial" w:cs="Arial"/>
                <w:color w:val="000000"/>
                <w:sz w:val="18"/>
                <w:szCs w:val="18"/>
              </w:rPr>
              <w:lastRenderedPageBreak/>
              <w:t>161</w:t>
            </w:r>
          </w:p>
        </w:tc>
        <w:tc>
          <w:tcPr>
            <w:tcW w:w="1080" w:type="dxa"/>
            <w:vAlign w:val="center"/>
          </w:tcPr>
          <w:p w:rsidRPr="0005557B" w:rsidR="0005557B" w:rsidP="0005557B" w:rsidRDefault="0005557B" w14:paraId="52D5F16C" w14:textId="3FBA0FB3">
            <w:pPr>
              <w:contextualSpacing/>
              <w:jc w:val="right"/>
              <w:rPr>
                <w:rFonts w:ascii="Arial" w:hAnsi="Arial" w:eastAsia="Calibri" w:cs="Arial"/>
                <w:bCs/>
                <w:sz w:val="18"/>
                <w:szCs w:val="18"/>
              </w:rPr>
            </w:pPr>
            <w:r w:rsidRPr="0005557B">
              <w:rPr>
                <w:rFonts w:ascii="Arial" w:hAnsi="Arial" w:eastAsia="Calibri" w:cs="Arial"/>
                <w:sz w:val="18"/>
                <w:szCs w:val="18"/>
              </w:rPr>
              <w:t>$101.75</w:t>
            </w:r>
          </w:p>
        </w:tc>
        <w:tc>
          <w:tcPr>
            <w:tcW w:w="1260" w:type="dxa"/>
            <w:vAlign w:val="center"/>
          </w:tcPr>
          <w:p w:rsidRPr="0005557B" w:rsidR="0005557B" w:rsidP="0005557B" w:rsidRDefault="0005557B" w14:paraId="554FEA4C" w14:textId="005DE529">
            <w:pPr>
              <w:contextualSpacing/>
              <w:jc w:val="right"/>
              <w:rPr>
                <w:rFonts w:ascii="Arial" w:hAnsi="Arial" w:eastAsia="Calibri" w:cs="Arial"/>
                <w:sz w:val="18"/>
                <w:szCs w:val="18"/>
              </w:rPr>
            </w:pPr>
            <w:r w:rsidRPr="0005557B">
              <w:rPr>
                <w:rFonts w:ascii="Arial" w:hAnsi="Arial" w:eastAsia="Calibri" w:cs="Arial"/>
                <w:sz w:val="18"/>
                <w:szCs w:val="18"/>
              </w:rPr>
              <w:t>$16,382</w:t>
            </w:r>
          </w:p>
        </w:tc>
      </w:tr>
      <w:tr w:rsidRPr="00C5290A" w:rsidR="0005557B" w:rsidTr="00F764EA" w14:paraId="00D394AD" w14:textId="75DC49A3">
        <w:tc>
          <w:tcPr>
            <w:tcW w:w="900" w:type="dxa"/>
            <w:vAlign w:val="center"/>
          </w:tcPr>
          <w:p w:rsidRPr="0005557B" w:rsidR="0005557B" w:rsidP="0005557B" w:rsidRDefault="0005557B" w14:paraId="0F047226" w14:textId="77777777">
            <w:pPr>
              <w:contextualSpacing/>
              <w:jc w:val="right"/>
              <w:rPr>
                <w:rFonts w:ascii="Arial" w:hAnsi="Arial" w:eastAsia="Calibri" w:cs="Arial"/>
                <w:b/>
                <w:bCs/>
                <w:sz w:val="18"/>
                <w:szCs w:val="18"/>
              </w:rPr>
            </w:pPr>
            <w:r w:rsidRPr="0005557B">
              <w:rPr>
                <w:rFonts w:ascii="Arial" w:hAnsi="Arial" w:eastAsia="Calibri" w:cs="Arial"/>
                <w:b/>
                <w:sz w:val="18"/>
                <w:szCs w:val="18"/>
              </w:rPr>
              <w:t>4</w:t>
            </w:r>
          </w:p>
        </w:tc>
        <w:tc>
          <w:tcPr>
            <w:tcW w:w="2880" w:type="dxa"/>
            <w:vAlign w:val="center"/>
          </w:tcPr>
          <w:p w:rsidRPr="0005557B" w:rsidR="0005557B" w:rsidP="00496D7F" w:rsidRDefault="0005557B" w14:paraId="389BCCE2" w14:textId="77777777">
            <w:pPr>
              <w:contextualSpacing/>
              <w:rPr>
                <w:rFonts w:ascii="Arial" w:hAnsi="Arial" w:eastAsia="Calibri" w:cs="Arial"/>
                <w:bCs/>
                <w:sz w:val="18"/>
                <w:szCs w:val="18"/>
              </w:rPr>
            </w:pPr>
            <w:r w:rsidRPr="0005557B">
              <w:rPr>
                <w:rFonts w:ascii="Arial" w:hAnsi="Arial" w:eastAsia="Calibri" w:cs="Arial"/>
                <w:sz w:val="18"/>
                <w:szCs w:val="18"/>
              </w:rPr>
              <w:t>Petition to Make Special (TEAS)</w:t>
            </w:r>
          </w:p>
        </w:tc>
        <w:tc>
          <w:tcPr>
            <w:tcW w:w="1230" w:type="dxa"/>
            <w:vAlign w:val="center"/>
          </w:tcPr>
          <w:p w:rsidRPr="0005557B" w:rsidR="0005557B" w:rsidP="0005557B" w:rsidRDefault="0005557B" w14:paraId="4C0FD2F7" w14:textId="77777777">
            <w:pPr>
              <w:contextualSpacing/>
              <w:jc w:val="right"/>
              <w:rPr>
                <w:rFonts w:ascii="Arial" w:hAnsi="Arial" w:eastAsia="Calibri" w:cs="Arial"/>
                <w:bCs/>
                <w:sz w:val="18"/>
                <w:szCs w:val="18"/>
              </w:rPr>
            </w:pPr>
            <w:r w:rsidRPr="0005557B">
              <w:rPr>
                <w:rFonts w:ascii="Arial" w:hAnsi="Arial" w:eastAsia="Calibri" w:cs="Arial"/>
                <w:sz w:val="18"/>
                <w:szCs w:val="18"/>
              </w:rPr>
              <w:t>654</w:t>
            </w:r>
          </w:p>
        </w:tc>
        <w:tc>
          <w:tcPr>
            <w:tcW w:w="1080" w:type="dxa"/>
            <w:vAlign w:val="center"/>
          </w:tcPr>
          <w:p w:rsidRPr="0005557B" w:rsidR="0005557B" w:rsidP="0005557B" w:rsidRDefault="0005557B" w14:paraId="3A18CE6C" w14:textId="77777777">
            <w:pPr>
              <w:widowControl/>
              <w:autoSpaceDE/>
              <w:adjustRightInd/>
              <w:jc w:val="right"/>
              <w:rPr>
                <w:rFonts w:ascii="Arial" w:hAnsi="Arial" w:cs="Arial"/>
                <w:sz w:val="18"/>
                <w:szCs w:val="18"/>
              </w:rPr>
            </w:pPr>
            <w:r w:rsidRPr="0005557B">
              <w:rPr>
                <w:rFonts w:ascii="Arial" w:hAnsi="Arial" w:cs="Arial"/>
                <w:sz w:val="18"/>
                <w:szCs w:val="18"/>
              </w:rPr>
              <w:t>0.50</w:t>
            </w:r>
          </w:p>
          <w:p w:rsidRPr="0005557B" w:rsidR="0005557B" w:rsidP="0005557B" w:rsidRDefault="0005557B" w14:paraId="161D37E8" w14:textId="64B3C779">
            <w:pPr>
              <w:contextualSpacing/>
              <w:jc w:val="right"/>
              <w:rPr>
                <w:rFonts w:ascii="Arial" w:hAnsi="Arial" w:eastAsia="Calibri" w:cs="Arial"/>
                <w:bCs/>
                <w:sz w:val="18"/>
                <w:szCs w:val="18"/>
              </w:rPr>
            </w:pPr>
            <w:r w:rsidRPr="0005557B">
              <w:rPr>
                <w:rFonts w:ascii="Arial" w:hAnsi="Arial" w:cs="Arial"/>
                <w:sz w:val="18"/>
                <w:szCs w:val="18"/>
              </w:rPr>
              <w:t>(30 minutes)</w:t>
            </w:r>
          </w:p>
        </w:tc>
        <w:tc>
          <w:tcPr>
            <w:tcW w:w="1260" w:type="dxa"/>
            <w:vAlign w:val="center"/>
          </w:tcPr>
          <w:p w:rsidRPr="0005557B" w:rsidR="0005557B" w:rsidP="0005557B" w:rsidRDefault="0005557B" w14:paraId="081960E0" w14:textId="1805F5E7">
            <w:pPr>
              <w:contextualSpacing/>
              <w:jc w:val="right"/>
              <w:rPr>
                <w:rFonts w:ascii="Arial" w:hAnsi="Arial" w:eastAsia="Calibri" w:cs="Arial"/>
                <w:sz w:val="18"/>
                <w:szCs w:val="18"/>
              </w:rPr>
            </w:pPr>
            <w:r w:rsidRPr="0005557B">
              <w:rPr>
                <w:rFonts w:ascii="Arial" w:hAnsi="Arial" w:cs="Arial"/>
                <w:color w:val="000000"/>
                <w:sz w:val="18"/>
                <w:szCs w:val="18"/>
              </w:rPr>
              <w:t>262</w:t>
            </w:r>
          </w:p>
        </w:tc>
        <w:tc>
          <w:tcPr>
            <w:tcW w:w="1080" w:type="dxa"/>
            <w:vAlign w:val="center"/>
          </w:tcPr>
          <w:p w:rsidRPr="0005557B" w:rsidR="0005557B" w:rsidP="0005557B" w:rsidRDefault="0005557B" w14:paraId="79F68184" w14:textId="74DAC736">
            <w:pPr>
              <w:contextualSpacing/>
              <w:jc w:val="right"/>
              <w:rPr>
                <w:rFonts w:ascii="Arial" w:hAnsi="Arial" w:eastAsia="Calibri" w:cs="Arial"/>
                <w:bCs/>
                <w:sz w:val="18"/>
                <w:szCs w:val="18"/>
              </w:rPr>
            </w:pPr>
            <w:r w:rsidRPr="0005557B">
              <w:rPr>
                <w:rFonts w:ascii="Arial" w:hAnsi="Arial" w:eastAsia="Calibri" w:cs="Arial"/>
                <w:sz w:val="18"/>
                <w:szCs w:val="18"/>
              </w:rPr>
              <w:t>$61.56</w:t>
            </w:r>
          </w:p>
        </w:tc>
        <w:tc>
          <w:tcPr>
            <w:tcW w:w="1260" w:type="dxa"/>
            <w:vAlign w:val="center"/>
          </w:tcPr>
          <w:p w:rsidRPr="0005557B" w:rsidR="0005557B" w:rsidP="0005557B" w:rsidRDefault="0005557B" w14:paraId="1F01DEDD" w14:textId="23221B71">
            <w:pPr>
              <w:contextualSpacing/>
              <w:jc w:val="right"/>
              <w:rPr>
                <w:rFonts w:ascii="Arial" w:hAnsi="Arial" w:eastAsia="Calibri" w:cs="Arial"/>
                <w:sz w:val="18"/>
                <w:szCs w:val="18"/>
              </w:rPr>
            </w:pPr>
            <w:r w:rsidRPr="0005557B">
              <w:rPr>
                <w:rFonts w:ascii="Arial" w:hAnsi="Arial" w:eastAsia="Calibri" w:cs="Arial"/>
                <w:sz w:val="18"/>
                <w:szCs w:val="18"/>
              </w:rPr>
              <w:t>$16,129</w:t>
            </w:r>
          </w:p>
        </w:tc>
      </w:tr>
      <w:tr w:rsidRPr="00C5290A" w:rsidR="0005557B" w:rsidTr="00F764EA" w14:paraId="3C308CE2" w14:textId="25CF8673">
        <w:tc>
          <w:tcPr>
            <w:tcW w:w="900" w:type="dxa"/>
            <w:vAlign w:val="center"/>
          </w:tcPr>
          <w:p w:rsidRPr="0005557B" w:rsidR="0005557B" w:rsidP="0005557B" w:rsidRDefault="0005557B" w14:paraId="4FFB5DBB" w14:textId="77777777">
            <w:pPr>
              <w:contextualSpacing/>
              <w:jc w:val="right"/>
              <w:rPr>
                <w:rFonts w:ascii="Arial" w:hAnsi="Arial" w:eastAsia="Calibri" w:cs="Arial"/>
                <w:bCs/>
                <w:sz w:val="18"/>
                <w:szCs w:val="18"/>
              </w:rPr>
            </w:pPr>
            <w:r w:rsidRPr="0005557B">
              <w:rPr>
                <w:rFonts w:ascii="Arial" w:hAnsi="Arial" w:eastAsia="Calibri" w:cs="Arial"/>
                <w:b/>
                <w:sz w:val="18"/>
                <w:szCs w:val="18"/>
              </w:rPr>
              <w:t>5</w:t>
            </w:r>
          </w:p>
        </w:tc>
        <w:tc>
          <w:tcPr>
            <w:tcW w:w="2880" w:type="dxa"/>
            <w:vAlign w:val="center"/>
          </w:tcPr>
          <w:p w:rsidRPr="0005557B" w:rsidR="0005557B" w:rsidP="00496D7F" w:rsidRDefault="0005557B" w14:paraId="7947A134" w14:textId="77777777">
            <w:pPr>
              <w:contextualSpacing/>
              <w:rPr>
                <w:rFonts w:ascii="Arial" w:hAnsi="Arial" w:eastAsia="Calibri" w:cs="Arial"/>
                <w:bCs/>
                <w:sz w:val="18"/>
                <w:szCs w:val="18"/>
              </w:rPr>
            </w:pPr>
            <w:r w:rsidRPr="0005557B">
              <w:rPr>
                <w:rFonts w:ascii="Arial" w:hAnsi="Arial" w:cs="Arial" w:eastAsiaTheme="minorHAnsi"/>
                <w:sz w:val="18"/>
                <w:szCs w:val="18"/>
              </w:rPr>
              <w:t>Request to Restore Filing Date (TEAS)</w:t>
            </w:r>
          </w:p>
        </w:tc>
        <w:tc>
          <w:tcPr>
            <w:tcW w:w="1230" w:type="dxa"/>
            <w:vAlign w:val="center"/>
          </w:tcPr>
          <w:p w:rsidRPr="0005557B" w:rsidR="0005557B" w:rsidP="0005557B" w:rsidRDefault="0005557B" w14:paraId="4C003E21" w14:textId="77777777">
            <w:pPr>
              <w:contextualSpacing/>
              <w:jc w:val="right"/>
              <w:rPr>
                <w:rFonts w:ascii="Arial" w:hAnsi="Arial" w:eastAsia="Calibri" w:cs="Arial"/>
                <w:bCs/>
                <w:sz w:val="18"/>
                <w:szCs w:val="18"/>
              </w:rPr>
            </w:pPr>
            <w:r w:rsidRPr="0005557B">
              <w:rPr>
                <w:rFonts w:ascii="Arial" w:hAnsi="Arial" w:eastAsia="Calibri" w:cs="Arial"/>
                <w:sz w:val="18"/>
                <w:szCs w:val="18"/>
              </w:rPr>
              <w:t>16</w:t>
            </w:r>
          </w:p>
        </w:tc>
        <w:tc>
          <w:tcPr>
            <w:tcW w:w="1080" w:type="dxa"/>
            <w:vAlign w:val="center"/>
          </w:tcPr>
          <w:p w:rsidRPr="0005557B" w:rsidR="0005557B" w:rsidP="0005557B" w:rsidRDefault="0005557B" w14:paraId="6AE1DA43" w14:textId="77777777">
            <w:pPr>
              <w:widowControl/>
              <w:autoSpaceDE/>
              <w:adjustRightInd/>
              <w:jc w:val="right"/>
              <w:rPr>
                <w:rFonts w:ascii="Arial" w:hAnsi="Arial" w:cs="Arial"/>
                <w:sz w:val="18"/>
                <w:szCs w:val="18"/>
              </w:rPr>
            </w:pPr>
            <w:r w:rsidRPr="0005557B">
              <w:rPr>
                <w:rFonts w:ascii="Arial" w:hAnsi="Arial" w:cs="Arial"/>
                <w:sz w:val="18"/>
                <w:szCs w:val="18"/>
              </w:rPr>
              <w:t>0.50</w:t>
            </w:r>
          </w:p>
          <w:p w:rsidRPr="0005557B" w:rsidR="0005557B" w:rsidP="0005557B" w:rsidRDefault="0005557B" w14:paraId="405C43BE" w14:textId="757F34BF">
            <w:pPr>
              <w:contextualSpacing/>
              <w:jc w:val="right"/>
              <w:rPr>
                <w:rFonts w:ascii="Arial" w:hAnsi="Arial" w:eastAsia="Calibri" w:cs="Arial"/>
                <w:bCs/>
                <w:sz w:val="18"/>
                <w:szCs w:val="18"/>
              </w:rPr>
            </w:pPr>
            <w:r w:rsidRPr="0005557B">
              <w:rPr>
                <w:rFonts w:ascii="Arial" w:hAnsi="Arial" w:cs="Arial"/>
                <w:sz w:val="18"/>
                <w:szCs w:val="18"/>
              </w:rPr>
              <w:t>(30 minutes</w:t>
            </w:r>
          </w:p>
        </w:tc>
        <w:tc>
          <w:tcPr>
            <w:tcW w:w="1260" w:type="dxa"/>
            <w:vAlign w:val="center"/>
          </w:tcPr>
          <w:p w:rsidRPr="0005557B" w:rsidR="0005557B" w:rsidP="0005557B" w:rsidRDefault="0005557B" w14:paraId="11424C79" w14:textId="1125643E">
            <w:pPr>
              <w:contextualSpacing/>
              <w:jc w:val="right"/>
              <w:rPr>
                <w:rFonts w:ascii="Arial" w:hAnsi="Arial" w:eastAsia="Calibri" w:cs="Arial"/>
                <w:sz w:val="18"/>
                <w:szCs w:val="18"/>
              </w:rPr>
            </w:pPr>
            <w:r w:rsidRPr="0005557B">
              <w:rPr>
                <w:rFonts w:ascii="Arial" w:hAnsi="Arial" w:cs="Arial"/>
                <w:color w:val="000000"/>
                <w:sz w:val="18"/>
                <w:szCs w:val="18"/>
              </w:rPr>
              <w:t>7</w:t>
            </w:r>
          </w:p>
        </w:tc>
        <w:tc>
          <w:tcPr>
            <w:tcW w:w="1080" w:type="dxa"/>
            <w:vAlign w:val="center"/>
          </w:tcPr>
          <w:p w:rsidRPr="0005557B" w:rsidR="0005557B" w:rsidP="0005557B" w:rsidRDefault="0005557B" w14:paraId="2E9F9C01" w14:textId="50A62766">
            <w:pPr>
              <w:contextualSpacing/>
              <w:jc w:val="right"/>
              <w:rPr>
                <w:rFonts w:ascii="Arial" w:hAnsi="Arial" w:eastAsia="Calibri" w:cs="Arial"/>
                <w:b/>
                <w:bCs/>
                <w:sz w:val="18"/>
                <w:szCs w:val="18"/>
              </w:rPr>
            </w:pPr>
            <w:r w:rsidRPr="0005557B">
              <w:rPr>
                <w:rFonts w:ascii="Arial" w:hAnsi="Arial" w:eastAsia="Calibri" w:cs="Arial"/>
                <w:sz w:val="18"/>
                <w:szCs w:val="18"/>
              </w:rPr>
              <w:t>$61.56</w:t>
            </w:r>
          </w:p>
        </w:tc>
        <w:tc>
          <w:tcPr>
            <w:tcW w:w="1260" w:type="dxa"/>
            <w:vAlign w:val="center"/>
          </w:tcPr>
          <w:p w:rsidRPr="0005557B" w:rsidR="0005557B" w:rsidP="0005557B" w:rsidRDefault="0005557B" w14:paraId="2565AC2A" w14:textId="00B9413E">
            <w:pPr>
              <w:contextualSpacing/>
              <w:jc w:val="right"/>
              <w:rPr>
                <w:rFonts w:ascii="Arial" w:hAnsi="Arial" w:eastAsia="Calibri" w:cs="Arial"/>
                <w:sz w:val="18"/>
                <w:szCs w:val="18"/>
              </w:rPr>
            </w:pPr>
            <w:r w:rsidRPr="0005557B">
              <w:rPr>
                <w:rFonts w:ascii="Arial" w:hAnsi="Arial" w:eastAsia="Calibri" w:cs="Arial"/>
                <w:sz w:val="18"/>
                <w:szCs w:val="18"/>
              </w:rPr>
              <w:t>$431</w:t>
            </w:r>
          </w:p>
        </w:tc>
      </w:tr>
      <w:tr w:rsidRPr="00C5290A" w:rsidR="0005557B" w:rsidTr="00F764EA" w14:paraId="642D2C8A" w14:textId="488A9E8D">
        <w:tc>
          <w:tcPr>
            <w:tcW w:w="900" w:type="dxa"/>
            <w:vAlign w:val="center"/>
          </w:tcPr>
          <w:p w:rsidRPr="0005557B" w:rsidR="0005557B" w:rsidDel="00B033DE" w:rsidP="0005557B" w:rsidRDefault="0005557B" w14:paraId="2D998E9F" w14:textId="77777777">
            <w:pPr>
              <w:contextualSpacing/>
              <w:jc w:val="right"/>
              <w:rPr>
                <w:rFonts w:ascii="Arial" w:hAnsi="Arial" w:eastAsia="Calibri" w:cs="Arial"/>
                <w:b/>
                <w:sz w:val="18"/>
                <w:szCs w:val="18"/>
              </w:rPr>
            </w:pPr>
            <w:r w:rsidRPr="0005557B">
              <w:rPr>
                <w:rFonts w:ascii="Arial" w:hAnsi="Arial" w:eastAsia="Calibri" w:cs="Arial"/>
                <w:b/>
                <w:sz w:val="18"/>
                <w:szCs w:val="18"/>
              </w:rPr>
              <w:t>6</w:t>
            </w:r>
          </w:p>
        </w:tc>
        <w:tc>
          <w:tcPr>
            <w:tcW w:w="2880" w:type="dxa"/>
            <w:vAlign w:val="center"/>
          </w:tcPr>
          <w:p w:rsidRPr="0005557B" w:rsidR="0005557B" w:rsidP="00496D7F" w:rsidRDefault="0005557B" w14:paraId="77013F67" w14:textId="77777777">
            <w:pPr>
              <w:contextualSpacing/>
              <w:rPr>
                <w:rFonts w:ascii="Arial" w:hAnsi="Arial" w:eastAsia="Calibri" w:cs="Arial"/>
                <w:sz w:val="18"/>
                <w:szCs w:val="18"/>
              </w:rPr>
            </w:pPr>
            <w:r w:rsidRPr="0005557B">
              <w:rPr>
                <w:rFonts w:ascii="Arial" w:hAnsi="Arial" w:cs="Arial" w:eastAsiaTheme="minorHAnsi"/>
                <w:sz w:val="18"/>
                <w:szCs w:val="18"/>
              </w:rPr>
              <w:t>Request for Reinstatement (TEAS)</w:t>
            </w:r>
          </w:p>
        </w:tc>
        <w:tc>
          <w:tcPr>
            <w:tcW w:w="1230" w:type="dxa"/>
            <w:vAlign w:val="center"/>
          </w:tcPr>
          <w:p w:rsidRPr="0005557B" w:rsidR="0005557B" w:rsidP="0005557B" w:rsidRDefault="0005557B" w14:paraId="05EA43DD" w14:textId="77777777">
            <w:pPr>
              <w:contextualSpacing/>
              <w:jc w:val="right"/>
              <w:rPr>
                <w:rFonts w:ascii="Arial" w:hAnsi="Arial" w:eastAsia="Calibri" w:cs="Arial"/>
                <w:sz w:val="18"/>
                <w:szCs w:val="18"/>
              </w:rPr>
            </w:pPr>
            <w:r w:rsidRPr="0005557B">
              <w:rPr>
                <w:rFonts w:ascii="Arial" w:hAnsi="Arial" w:eastAsia="Calibri" w:cs="Arial"/>
                <w:sz w:val="18"/>
                <w:szCs w:val="18"/>
              </w:rPr>
              <w:t>328</w:t>
            </w:r>
          </w:p>
        </w:tc>
        <w:tc>
          <w:tcPr>
            <w:tcW w:w="1080" w:type="dxa"/>
            <w:vAlign w:val="center"/>
          </w:tcPr>
          <w:p w:rsidRPr="0005557B" w:rsidR="0005557B" w:rsidP="0005557B" w:rsidRDefault="0005557B" w14:paraId="3F1ED679" w14:textId="77777777">
            <w:pPr>
              <w:widowControl/>
              <w:autoSpaceDE/>
              <w:adjustRightInd/>
              <w:jc w:val="right"/>
              <w:rPr>
                <w:rFonts w:ascii="Arial" w:hAnsi="Arial" w:cs="Arial"/>
                <w:sz w:val="18"/>
                <w:szCs w:val="18"/>
              </w:rPr>
            </w:pPr>
            <w:r w:rsidRPr="0005557B">
              <w:rPr>
                <w:rFonts w:ascii="Arial" w:hAnsi="Arial" w:cs="Arial"/>
                <w:sz w:val="18"/>
                <w:szCs w:val="18"/>
              </w:rPr>
              <w:t>0.67</w:t>
            </w:r>
          </w:p>
          <w:p w:rsidRPr="0005557B" w:rsidR="0005557B" w:rsidP="0005557B" w:rsidRDefault="0005557B" w14:paraId="073A2910" w14:textId="1D16BF31">
            <w:pPr>
              <w:contextualSpacing/>
              <w:jc w:val="right"/>
              <w:rPr>
                <w:rFonts w:ascii="Arial" w:hAnsi="Arial" w:eastAsia="Calibri" w:cs="Arial"/>
                <w:sz w:val="18"/>
                <w:szCs w:val="18"/>
              </w:rPr>
            </w:pPr>
            <w:r w:rsidRPr="0005557B">
              <w:rPr>
                <w:rFonts w:ascii="Arial" w:hAnsi="Arial" w:cs="Arial"/>
                <w:sz w:val="18"/>
                <w:szCs w:val="18"/>
              </w:rPr>
              <w:t>(40 minutes)</w:t>
            </w:r>
          </w:p>
        </w:tc>
        <w:tc>
          <w:tcPr>
            <w:tcW w:w="1260" w:type="dxa"/>
            <w:vAlign w:val="center"/>
          </w:tcPr>
          <w:p w:rsidRPr="0005557B" w:rsidR="0005557B" w:rsidP="0005557B" w:rsidRDefault="0005557B" w14:paraId="3E06EAC1" w14:textId="64970888">
            <w:pPr>
              <w:contextualSpacing/>
              <w:jc w:val="right"/>
              <w:rPr>
                <w:rFonts w:ascii="Arial" w:hAnsi="Arial" w:eastAsia="Calibri" w:cs="Arial"/>
                <w:sz w:val="18"/>
                <w:szCs w:val="18"/>
              </w:rPr>
            </w:pPr>
            <w:r w:rsidRPr="0005557B">
              <w:rPr>
                <w:rFonts w:ascii="Arial" w:hAnsi="Arial" w:cs="Arial"/>
                <w:color w:val="000000"/>
                <w:sz w:val="18"/>
                <w:szCs w:val="18"/>
              </w:rPr>
              <w:t>176</w:t>
            </w:r>
          </w:p>
        </w:tc>
        <w:tc>
          <w:tcPr>
            <w:tcW w:w="1080" w:type="dxa"/>
            <w:vAlign w:val="center"/>
          </w:tcPr>
          <w:p w:rsidRPr="0005557B" w:rsidR="0005557B" w:rsidP="0005557B" w:rsidRDefault="0005557B" w14:paraId="5D4611FE" w14:textId="377C7E52">
            <w:pPr>
              <w:contextualSpacing/>
              <w:jc w:val="right"/>
              <w:rPr>
                <w:rFonts w:ascii="Arial" w:hAnsi="Arial" w:eastAsia="Calibri" w:cs="Arial"/>
                <w:b/>
                <w:sz w:val="18"/>
                <w:szCs w:val="18"/>
              </w:rPr>
            </w:pPr>
            <w:r w:rsidRPr="0005557B">
              <w:rPr>
                <w:rFonts w:ascii="Arial" w:hAnsi="Arial" w:eastAsia="Calibri" w:cs="Arial"/>
                <w:sz w:val="18"/>
                <w:szCs w:val="18"/>
              </w:rPr>
              <w:t>$61.56</w:t>
            </w:r>
          </w:p>
        </w:tc>
        <w:tc>
          <w:tcPr>
            <w:tcW w:w="1260" w:type="dxa"/>
            <w:vAlign w:val="center"/>
          </w:tcPr>
          <w:p w:rsidRPr="0005557B" w:rsidR="0005557B" w:rsidP="0005557B" w:rsidRDefault="0005557B" w14:paraId="08F15228" w14:textId="18991881">
            <w:pPr>
              <w:contextualSpacing/>
              <w:jc w:val="right"/>
              <w:rPr>
                <w:rFonts w:ascii="Arial" w:hAnsi="Arial" w:eastAsia="Calibri" w:cs="Arial"/>
                <w:sz w:val="18"/>
                <w:szCs w:val="18"/>
              </w:rPr>
            </w:pPr>
            <w:r w:rsidRPr="0005557B">
              <w:rPr>
                <w:rFonts w:ascii="Arial" w:hAnsi="Arial" w:eastAsia="Calibri" w:cs="Arial"/>
                <w:sz w:val="18"/>
                <w:szCs w:val="18"/>
              </w:rPr>
              <w:t>$10,835</w:t>
            </w:r>
          </w:p>
        </w:tc>
      </w:tr>
      <w:tr w:rsidRPr="00C5290A" w:rsidR="007D7E15" w:rsidTr="00F764EA" w14:paraId="36418641" w14:textId="2CE96E39">
        <w:tc>
          <w:tcPr>
            <w:tcW w:w="900" w:type="dxa"/>
            <w:vAlign w:val="center"/>
          </w:tcPr>
          <w:p w:rsidRPr="0005557B" w:rsidR="007D7E15" w:rsidDel="00B033DE" w:rsidP="0005557B" w:rsidRDefault="007D7E15" w14:paraId="3412A039" w14:textId="77777777">
            <w:pPr>
              <w:contextualSpacing/>
              <w:jc w:val="right"/>
              <w:rPr>
                <w:rFonts w:ascii="Arial" w:hAnsi="Arial" w:eastAsia="Calibri" w:cs="Arial"/>
                <w:b/>
                <w:sz w:val="18"/>
                <w:szCs w:val="18"/>
              </w:rPr>
            </w:pPr>
            <w:r w:rsidRPr="0005557B">
              <w:rPr>
                <w:rFonts w:ascii="Arial" w:hAnsi="Arial" w:eastAsia="Calibri" w:cs="Arial"/>
                <w:b/>
                <w:sz w:val="18"/>
                <w:szCs w:val="18"/>
              </w:rPr>
              <w:t>Total</w:t>
            </w:r>
          </w:p>
        </w:tc>
        <w:tc>
          <w:tcPr>
            <w:tcW w:w="2880" w:type="dxa"/>
            <w:vAlign w:val="center"/>
          </w:tcPr>
          <w:p w:rsidRPr="0005557B" w:rsidR="007D7E15" w:rsidP="0005557B" w:rsidRDefault="007D7E15" w14:paraId="4999685F" w14:textId="77777777">
            <w:pPr>
              <w:contextualSpacing/>
              <w:jc w:val="right"/>
              <w:rPr>
                <w:rFonts w:ascii="Arial" w:hAnsi="Arial" w:eastAsia="Calibri" w:cs="Arial"/>
                <w:sz w:val="18"/>
                <w:szCs w:val="18"/>
              </w:rPr>
            </w:pPr>
          </w:p>
        </w:tc>
        <w:tc>
          <w:tcPr>
            <w:tcW w:w="1230" w:type="dxa"/>
            <w:vAlign w:val="center"/>
          </w:tcPr>
          <w:p w:rsidRPr="0005557B" w:rsidR="007D7E15" w:rsidP="0005557B" w:rsidRDefault="007D7E15" w14:paraId="1D45F129" w14:textId="77777777">
            <w:pPr>
              <w:contextualSpacing/>
              <w:jc w:val="right"/>
              <w:rPr>
                <w:rFonts w:ascii="Arial" w:hAnsi="Arial" w:eastAsia="Calibri" w:cs="Arial"/>
                <w:b/>
                <w:sz w:val="18"/>
                <w:szCs w:val="18"/>
              </w:rPr>
            </w:pPr>
            <w:r w:rsidRPr="0005557B">
              <w:rPr>
                <w:rFonts w:ascii="Arial" w:hAnsi="Arial" w:eastAsia="Calibri" w:cs="Arial"/>
                <w:b/>
                <w:sz w:val="18"/>
                <w:szCs w:val="18"/>
              </w:rPr>
              <w:t>6,221</w:t>
            </w:r>
          </w:p>
        </w:tc>
        <w:tc>
          <w:tcPr>
            <w:tcW w:w="1080" w:type="dxa"/>
            <w:vAlign w:val="center"/>
          </w:tcPr>
          <w:p w:rsidRPr="0005557B" w:rsidR="007D7E15" w:rsidP="0005557B" w:rsidRDefault="007D7E15" w14:paraId="1F4173E9" w14:textId="77777777">
            <w:pPr>
              <w:contextualSpacing/>
              <w:jc w:val="right"/>
              <w:rPr>
                <w:rFonts w:ascii="Arial" w:hAnsi="Arial" w:eastAsia="Calibri" w:cs="Arial"/>
                <w:sz w:val="18"/>
                <w:szCs w:val="18"/>
              </w:rPr>
            </w:pPr>
          </w:p>
        </w:tc>
        <w:tc>
          <w:tcPr>
            <w:tcW w:w="1260" w:type="dxa"/>
            <w:vAlign w:val="center"/>
          </w:tcPr>
          <w:p w:rsidRPr="0005557B" w:rsidR="007D7E15" w:rsidP="0005557B" w:rsidRDefault="0005557B" w14:paraId="0DFD0DA6" w14:textId="50ABC701">
            <w:pPr>
              <w:contextualSpacing/>
              <w:jc w:val="right"/>
              <w:rPr>
                <w:rFonts w:ascii="Arial" w:hAnsi="Arial" w:eastAsia="Calibri" w:cs="Arial"/>
                <w:b/>
                <w:sz w:val="18"/>
                <w:szCs w:val="18"/>
              </w:rPr>
            </w:pPr>
            <w:r w:rsidRPr="0005557B">
              <w:rPr>
                <w:rFonts w:ascii="Arial" w:hAnsi="Arial" w:eastAsia="Calibri" w:cs="Arial"/>
                <w:b/>
                <w:sz w:val="18"/>
                <w:szCs w:val="18"/>
              </w:rPr>
              <w:t>3,162</w:t>
            </w:r>
          </w:p>
        </w:tc>
        <w:tc>
          <w:tcPr>
            <w:tcW w:w="1080" w:type="dxa"/>
            <w:vAlign w:val="center"/>
          </w:tcPr>
          <w:p w:rsidRPr="0005557B" w:rsidR="007D7E15" w:rsidP="0005557B" w:rsidRDefault="007D7E15" w14:paraId="2D086619" w14:textId="2A68B539">
            <w:pPr>
              <w:contextualSpacing/>
              <w:jc w:val="right"/>
              <w:rPr>
                <w:rFonts w:ascii="Arial" w:hAnsi="Arial" w:eastAsia="Calibri" w:cs="Arial"/>
                <w:b/>
                <w:sz w:val="18"/>
                <w:szCs w:val="18"/>
              </w:rPr>
            </w:pPr>
          </w:p>
        </w:tc>
        <w:tc>
          <w:tcPr>
            <w:tcW w:w="1260" w:type="dxa"/>
            <w:vAlign w:val="center"/>
          </w:tcPr>
          <w:p w:rsidRPr="0005557B" w:rsidR="007D7E15" w:rsidP="0005557B" w:rsidRDefault="00F40634" w14:paraId="12364233" w14:textId="25752D5A">
            <w:pPr>
              <w:contextualSpacing/>
              <w:jc w:val="right"/>
              <w:rPr>
                <w:rFonts w:ascii="Arial" w:hAnsi="Arial" w:eastAsia="Calibri" w:cs="Arial"/>
                <w:b/>
                <w:sz w:val="18"/>
                <w:szCs w:val="18"/>
              </w:rPr>
            </w:pPr>
            <w:r w:rsidRPr="0005557B">
              <w:rPr>
                <w:rFonts w:ascii="Arial" w:hAnsi="Arial" w:eastAsia="Calibri" w:cs="Arial"/>
                <w:b/>
                <w:sz w:val="18"/>
                <w:szCs w:val="18"/>
              </w:rPr>
              <w:t>$</w:t>
            </w:r>
            <w:r w:rsidRPr="0005557B" w:rsidR="0005557B">
              <w:rPr>
                <w:rFonts w:ascii="Arial" w:hAnsi="Arial" w:eastAsia="Calibri" w:cs="Arial"/>
                <w:b/>
                <w:sz w:val="18"/>
                <w:szCs w:val="18"/>
              </w:rPr>
              <w:t>300,312</w:t>
            </w:r>
          </w:p>
        </w:tc>
      </w:tr>
    </w:tbl>
    <w:p w:rsidR="00F105CF" w:rsidP="00850035" w:rsidRDefault="00F105CF" w14:paraId="380F5CBB" w14:textId="39E36D85">
      <w:pPr>
        <w:pStyle w:val="NoSpacing"/>
        <w:jc w:val="both"/>
        <w:rPr>
          <w:rFonts w:ascii="Arial" w:hAnsi="Arial" w:cs="Arial"/>
          <w:sz w:val="20"/>
        </w:rPr>
      </w:pPr>
    </w:p>
    <w:p w:rsidR="00F105CF" w:rsidP="00850035" w:rsidRDefault="00F105CF" w14:paraId="64ED54CA" w14:textId="1B50948B">
      <w:pPr>
        <w:pStyle w:val="NoSpacing"/>
        <w:jc w:val="both"/>
        <w:rPr>
          <w:rFonts w:ascii="Arial" w:hAnsi="Arial" w:cs="Arial"/>
          <w:sz w:val="20"/>
        </w:rPr>
      </w:pPr>
    </w:p>
    <w:p w:rsidR="00B15ABF" w:rsidP="00850035" w:rsidRDefault="00B15ABF" w14:paraId="7D5F66B8" w14:textId="77777777">
      <w:pPr>
        <w:pStyle w:val="NoSpacing"/>
        <w:jc w:val="both"/>
        <w:rPr>
          <w:rFonts w:ascii="Arial" w:hAnsi="Arial" w:cs="Arial"/>
          <w:sz w:val="20"/>
        </w:rPr>
      </w:pPr>
    </w:p>
    <w:p w:rsidR="007500ED" w:rsidP="00850035" w:rsidRDefault="009D54FF" w14:paraId="664A904E" w14:textId="039D80AA">
      <w:pPr>
        <w:pStyle w:val="NoSpacing"/>
        <w:jc w:val="both"/>
        <w:rPr>
          <w:rFonts w:ascii="Arial" w:hAnsi="Arial" w:cs="Arial"/>
          <w:sz w:val="24"/>
        </w:rPr>
      </w:pPr>
      <w:r>
        <w:rPr>
          <w:rFonts w:ascii="Arial" w:hAnsi="Arial" w:cs="Arial"/>
          <w:b/>
          <w:sz w:val="24"/>
        </w:rPr>
        <w:t xml:space="preserve">15. </w:t>
      </w:r>
      <w:r>
        <w:rPr>
          <w:rFonts w:ascii="Arial" w:hAnsi="Arial" w:cs="Arial"/>
          <w:b/>
          <w:sz w:val="24"/>
        </w:rPr>
        <w:tab/>
      </w:r>
      <w:r w:rsidRPr="002C357D" w:rsidR="002C357D">
        <w:rPr>
          <w:rFonts w:ascii="Arial" w:hAnsi="Arial" w:cs="Arial"/>
          <w:b/>
          <w:sz w:val="24"/>
        </w:rPr>
        <w:t>Explain the reasons for any program changes or adjustments reported on the burden worksheet.</w:t>
      </w:r>
    </w:p>
    <w:p w:rsidR="009D54FF" w:rsidP="00850035" w:rsidRDefault="009D54FF" w14:paraId="664A9051" w14:textId="151B378C">
      <w:pPr>
        <w:pStyle w:val="NoSpacing"/>
        <w:jc w:val="both"/>
        <w:rPr>
          <w:rFonts w:ascii="Arial" w:hAnsi="Arial" w:cs="Arial"/>
          <w:sz w:val="24"/>
        </w:rPr>
      </w:pPr>
    </w:p>
    <w:p w:rsidR="009D54FF" w:rsidP="00B15ABF" w:rsidRDefault="00B15ABF" w14:paraId="664A9058" w14:textId="11058B97">
      <w:pPr>
        <w:pStyle w:val="NoSpacing"/>
        <w:jc w:val="both"/>
        <w:rPr>
          <w:rFonts w:ascii="Arial" w:hAnsi="Arial" w:cs="Arial"/>
          <w:sz w:val="24"/>
        </w:rPr>
      </w:pPr>
      <w:r>
        <w:rPr>
          <w:noProof/>
        </w:rPr>
        <w:drawing>
          <wp:inline distT="0" distB="0" distL="0" distR="0" wp14:anchorId="1CC8D6DB" wp14:editId="6D59B3BE">
            <wp:extent cx="636905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12" t="20133" r="3739" b="60304"/>
                    <a:stretch/>
                  </pic:blipFill>
                  <pic:spPr bwMode="auto">
                    <a:xfrm>
                      <a:off x="0" y="0"/>
                      <a:ext cx="6412499" cy="1003751"/>
                    </a:xfrm>
                    <a:prstGeom prst="rect">
                      <a:avLst/>
                    </a:prstGeom>
                    <a:ln>
                      <a:noFill/>
                    </a:ln>
                    <a:extLst>
                      <a:ext uri="{53640926-AAD7-44D8-BBD7-CCE9431645EC}">
                        <a14:shadowObscured xmlns:a14="http://schemas.microsoft.com/office/drawing/2010/main"/>
                      </a:ext>
                    </a:extLst>
                  </pic:spPr>
                </pic:pic>
              </a:graphicData>
            </a:graphic>
          </wp:inline>
        </w:drawing>
      </w:r>
    </w:p>
    <w:p w:rsidR="009D54FF" w:rsidP="009D54FF" w:rsidRDefault="009D54FF" w14:paraId="664A905A" w14:textId="42FAE563">
      <w:pPr>
        <w:pStyle w:val="NoSpacing"/>
        <w:jc w:val="both"/>
        <w:rPr>
          <w:rFonts w:ascii="Arial" w:hAnsi="Arial" w:cs="Arial"/>
          <w:sz w:val="24"/>
        </w:rPr>
      </w:pPr>
    </w:p>
    <w:p w:rsidR="009D54FF" w:rsidP="009D54FF" w:rsidRDefault="00FA43CF" w14:paraId="664A905B" w14:textId="4BD5E237">
      <w:pPr>
        <w:pStyle w:val="NoSpacing"/>
        <w:jc w:val="both"/>
        <w:rPr>
          <w:rFonts w:ascii="Arial" w:hAnsi="Arial" w:cs="Arial"/>
          <w:sz w:val="24"/>
        </w:rPr>
      </w:pPr>
      <w:r>
        <w:rPr>
          <w:rFonts w:ascii="Arial" w:hAnsi="Arial" w:cs="Arial"/>
          <w:sz w:val="24"/>
        </w:rPr>
        <w:t>This information collection request, as outlined in the table</w:t>
      </w:r>
      <w:r w:rsidR="009D54FF">
        <w:rPr>
          <w:rFonts w:ascii="Arial" w:hAnsi="Arial" w:cs="Arial"/>
          <w:sz w:val="24"/>
        </w:rPr>
        <w:t xml:space="preserve"> above, seeks to modify the existing </w:t>
      </w:r>
      <w:r w:rsidR="00AE678A">
        <w:rPr>
          <w:rFonts w:ascii="Arial" w:hAnsi="Arial" w:cs="Arial"/>
          <w:sz w:val="24"/>
        </w:rPr>
        <w:t xml:space="preserve">information </w:t>
      </w:r>
      <w:r w:rsidR="009D54FF">
        <w:rPr>
          <w:rFonts w:ascii="Arial" w:hAnsi="Arial" w:cs="Arial"/>
          <w:sz w:val="24"/>
        </w:rPr>
        <w:t xml:space="preserve">collection. </w:t>
      </w:r>
    </w:p>
    <w:p w:rsidR="009D54FF" w:rsidP="009D54FF" w:rsidRDefault="009D54FF" w14:paraId="664A905C" w14:textId="77777777">
      <w:pPr>
        <w:pStyle w:val="NoSpacing"/>
        <w:jc w:val="both"/>
        <w:rPr>
          <w:rFonts w:ascii="Arial" w:hAnsi="Arial" w:cs="Arial"/>
          <w:sz w:val="24"/>
        </w:rPr>
      </w:pPr>
    </w:p>
    <w:p w:rsidR="009D54FF" w:rsidP="009D54FF" w:rsidRDefault="009D54FF" w14:paraId="664A9062" w14:textId="77777777">
      <w:pPr>
        <w:pStyle w:val="NoSpacing"/>
        <w:jc w:val="both"/>
        <w:rPr>
          <w:rFonts w:ascii="Arial" w:hAnsi="Arial" w:cs="Arial"/>
          <w:sz w:val="24"/>
        </w:rPr>
      </w:pPr>
      <w:r>
        <w:rPr>
          <w:rFonts w:ascii="Arial" w:hAnsi="Arial" w:cs="Arial"/>
          <w:sz w:val="24"/>
          <w:u w:val="single"/>
        </w:rPr>
        <w:t>Changes in Responses and Burden Hours</w:t>
      </w:r>
    </w:p>
    <w:p w:rsidR="009D54FF" w:rsidP="009D54FF" w:rsidRDefault="009D54FF" w14:paraId="664A9063" w14:textId="77777777">
      <w:pPr>
        <w:pStyle w:val="NoSpacing"/>
        <w:jc w:val="both"/>
        <w:rPr>
          <w:rFonts w:ascii="Arial" w:hAnsi="Arial" w:cs="Arial"/>
          <w:sz w:val="24"/>
        </w:rPr>
      </w:pPr>
    </w:p>
    <w:p w:rsidR="009D54FF" w:rsidP="009D54FF" w:rsidRDefault="009D54FF" w14:paraId="664A9064" w14:textId="4FCE8306">
      <w:pPr>
        <w:pStyle w:val="NoSpacing"/>
        <w:jc w:val="both"/>
        <w:rPr>
          <w:rFonts w:ascii="Arial" w:hAnsi="Arial" w:cs="Arial"/>
          <w:sz w:val="24"/>
        </w:rPr>
      </w:pPr>
      <w:r>
        <w:rPr>
          <w:rFonts w:ascii="Arial" w:hAnsi="Arial" w:cs="Arial"/>
          <w:sz w:val="24"/>
        </w:rPr>
        <w:t xml:space="preserve">For this renewal, the USPTO estimates that the annual responses will increase by </w:t>
      </w:r>
      <w:r w:rsidR="004B7EC7">
        <w:rPr>
          <w:rFonts w:ascii="Arial" w:hAnsi="Arial" w:cs="Arial"/>
          <w:sz w:val="24"/>
        </w:rPr>
        <w:t>1,</w:t>
      </w:r>
      <w:r w:rsidR="007C781A">
        <w:rPr>
          <w:rFonts w:ascii="Arial" w:hAnsi="Arial" w:cs="Arial"/>
          <w:sz w:val="24"/>
        </w:rPr>
        <w:t>453</w:t>
      </w:r>
      <w:r w:rsidR="004B7EC7">
        <w:rPr>
          <w:rFonts w:ascii="Arial" w:hAnsi="Arial" w:cs="Arial"/>
          <w:sz w:val="24"/>
        </w:rPr>
        <w:t xml:space="preserve"> (from </w:t>
      </w:r>
      <w:r w:rsidR="007C781A">
        <w:rPr>
          <w:rFonts w:ascii="Arial" w:hAnsi="Arial" w:cs="Arial"/>
          <w:sz w:val="24"/>
        </w:rPr>
        <w:t>4,768</w:t>
      </w:r>
      <w:r>
        <w:rPr>
          <w:rFonts w:ascii="Arial" w:hAnsi="Arial" w:cs="Arial"/>
          <w:sz w:val="24"/>
        </w:rPr>
        <w:t xml:space="preserve"> to </w:t>
      </w:r>
      <w:r w:rsidR="007C781A">
        <w:rPr>
          <w:rFonts w:ascii="Arial" w:hAnsi="Arial" w:cs="Arial"/>
          <w:sz w:val="24"/>
        </w:rPr>
        <w:t>6,221</w:t>
      </w:r>
      <w:r>
        <w:rPr>
          <w:rFonts w:ascii="Arial" w:hAnsi="Arial" w:cs="Arial"/>
          <w:sz w:val="24"/>
        </w:rPr>
        <w:t xml:space="preserve">) and the total burden hours will increase by </w:t>
      </w:r>
      <w:r w:rsidR="00BF4B2F">
        <w:rPr>
          <w:rFonts w:ascii="Arial" w:hAnsi="Arial" w:cs="Arial"/>
          <w:sz w:val="24"/>
        </w:rPr>
        <w:t>2,619</w:t>
      </w:r>
      <w:r>
        <w:rPr>
          <w:rFonts w:ascii="Arial" w:hAnsi="Arial" w:cs="Arial"/>
          <w:sz w:val="24"/>
        </w:rPr>
        <w:t xml:space="preserve"> (from </w:t>
      </w:r>
      <w:r w:rsidR="00BF4B2F">
        <w:rPr>
          <w:rFonts w:ascii="Arial" w:hAnsi="Arial" w:cs="Arial"/>
          <w:sz w:val="24"/>
        </w:rPr>
        <w:t>4,334</w:t>
      </w:r>
      <w:r>
        <w:rPr>
          <w:rFonts w:ascii="Arial" w:hAnsi="Arial" w:cs="Arial"/>
          <w:sz w:val="24"/>
        </w:rPr>
        <w:t xml:space="preserve"> to </w:t>
      </w:r>
      <w:r w:rsidR="007C781A">
        <w:rPr>
          <w:rFonts w:ascii="Arial" w:hAnsi="Arial" w:cs="Arial"/>
          <w:sz w:val="24"/>
        </w:rPr>
        <w:t>6,953</w:t>
      </w:r>
      <w:r w:rsidR="004B7EC7">
        <w:rPr>
          <w:rFonts w:ascii="Arial" w:hAnsi="Arial" w:cs="Arial"/>
          <w:sz w:val="24"/>
        </w:rPr>
        <w:t>)</w:t>
      </w:r>
      <w:r>
        <w:rPr>
          <w:rFonts w:ascii="Arial" w:hAnsi="Arial" w:cs="Arial"/>
          <w:sz w:val="24"/>
        </w:rPr>
        <w:t xml:space="preserve"> from the currently approved burden for this </w:t>
      </w:r>
      <w:r w:rsidR="00AE678A">
        <w:rPr>
          <w:rFonts w:ascii="Arial" w:hAnsi="Arial" w:cs="Arial"/>
          <w:sz w:val="24"/>
        </w:rPr>
        <w:t xml:space="preserve">information </w:t>
      </w:r>
      <w:r>
        <w:rPr>
          <w:rFonts w:ascii="Arial" w:hAnsi="Arial" w:cs="Arial"/>
          <w:sz w:val="24"/>
        </w:rPr>
        <w:t xml:space="preserve">collection. </w:t>
      </w:r>
      <w:r w:rsidR="00BF4B2F">
        <w:rPr>
          <w:rFonts w:ascii="Arial" w:hAnsi="Arial" w:cs="Arial"/>
          <w:sz w:val="24"/>
        </w:rPr>
        <w:t xml:space="preserve">These changes are due to estimated fluctuations in the number of trademark submissions to USPTO.  </w:t>
      </w:r>
    </w:p>
    <w:p w:rsidR="009D54FF" w:rsidP="009D54FF" w:rsidRDefault="009D54FF" w14:paraId="664A9065" w14:textId="77777777">
      <w:pPr>
        <w:pStyle w:val="NoSpacing"/>
        <w:jc w:val="both"/>
        <w:rPr>
          <w:rFonts w:ascii="Arial" w:hAnsi="Arial" w:cs="Arial"/>
          <w:sz w:val="24"/>
        </w:rPr>
      </w:pPr>
    </w:p>
    <w:p w:rsidR="009D54FF" w:rsidP="009D54FF" w:rsidRDefault="009D54FF" w14:paraId="664A906E" w14:textId="51F30B9C">
      <w:pPr>
        <w:pStyle w:val="NoSpacing"/>
        <w:jc w:val="both"/>
        <w:rPr>
          <w:rFonts w:ascii="Arial" w:hAnsi="Arial" w:cs="Arial"/>
          <w:sz w:val="24"/>
        </w:rPr>
      </w:pPr>
      <w:r>
        <w:rPr>
          <w:rFonts w:ascii="Arial" w:hAnsi="Arial" w:cs="Arial"/>
          <w:sz w:val="24"/>
          <w:u w:val="single"/>
        </w:rPr>
        <w:t>Changes in Annual (Non-hour) Costs</w:t>
      </w:r>
    </w:p>
    <w:p w:rsidR="009D54FF" w:rsidP="009D54FF" w:rsidRDefault="009D54FF" w14:paraId="664A906F" w14:textId="77777777">
      <w:pPr>
        <w:pStyle w:val="NoSpacing"/>
        <w:jc w:val="both"/>
        <w:rPr>
          <w:rFonts w:ascii="Arial" w:hAnsi="Arial" w:cs="Arial"/>
          <w:sz w:val="24"/>
        </w:rPr>
      </w:pPr>
    </w:p>
    <w:p w:rsidR="00496D7F" w:rsidP="009D54FF" w:rsidRDefault="009D54FF" w14:paraId="153A1DA8" w14:textId="074028EC">
      <w:pPr>
        <w:pStyle w:val="NoSpacing"/>
        <w:jc w:val="both"/>
        <w:rPr>
          <w:rFonts w:ascii="Arial" w:hAnsi="Arial" w:cs="Arial"/>
          <w:sz w:val="24"/>
        </w:rPr>
      </w:pPr>
      <w:r>
        <w:rPr>
          <w:rFonts w:ascii="Arial" w:hAnsi="Arial" w:cs="Arial"/>
          <w:sz w:val="24"/>
        </w:rPr>
        <w:t>For this renewal, the USPTO estimates that the total annua</w:t>
      </w:r>
      <w:r w:rsidR="00CF7F72">
        <w:rPr>
          <w:rFonts w:ascii="Arial" w:hAnsi="Arial" w:cs="Arial"/>
          <w:sz w:val="24"/>
        </w:rPr>
        <w:t>l (non-hour) costs will increas</w:t>
      </w:r>
      <w:r w:rsidR="0096581A">
        <w:rPr>
          <w:rFonts w:ascii="Arial" w:hAnsi="Arial" w:cs="Arial"/>
          <w:sz w:val="24"/>
        </w:rPr>
        <w:t>e</w:t>
      </w:r>
      <w:r w:rsidR="003B47D1">
        <w:rPr>
          <w:rFonts w:ascii="Arial" w:hAnsi="Arial" w:cs="Arial"/>
          <w:sz w:val="24"/>
        </w:rPr>
        <w:t xml:space="preserve"> by $</w:t>
      </w:r>
      <w:r w:rsidR="00D728E1">
        <w:rPr>
          <w:rFonts w:ascii="Arial" w:hAnsi="Arial" w:cs="Arial"/>
          <w:sz w:val="24"/>
        </w:rPr>
        <w:t>340,367</w:t>
      </w:r>
      <w:r w:rsidR="00BF4B2F">
        <w:rPr>
          <w:rFonts w:ascii="Arial" w:hAnsi="Arial" w:cs="Arial"/>
          <w:sz w:val="24"/>
        </w:rPr>
        <w:t xml:space="preserve"> </w:t>
      </w:r>
      <w:r>
        <w:rPr>
          <w:rFonts w:ascii="Arial" w:hAnsi="Arial" w:cs="Arial"/>
          <w:sz w:val="24"/>
        </w:rPr>
        <w:t>(from $</w:t>
      </w:r>
      <w:r w:rsidR="00FE7D8C">
        <w:rPr>
          <w:rFonts w:ascii="Arial" w:hAnsi="Arial" w:cs="Arial"/>
          <w:sz w:val="24"/>
        </w:rPr>
        <w:t>53,508</w:t>
      </w:r>
      <w:r>
        <w:rPr>
          <w:rFonts w:ascii="Arial" w:hAnsi="Arial" w:cs="Arial"/>
          <w:sz w:val="24"/>
        </w:rPr>
        <w:t xml:space="preserve"> to</w:t>
      </w:r>
      <w:r w:rsidR="00CF7F72">
        <w:rPr>
          <w:rFonts w:ascii="Arial" w:hAnsi="Arial" w:cs="Arial"/>
          <w:sz w:val="24"/>
        </w:rPr>
        <w:t xml:space="preserve"> $</w:t>
      </w:r>
      <w:r w:rsidR="00D728E1">
        <w:rPr>
          <w:rFonts w:ascii="Arial" w:hAnsi="Arial" w:cs="Arial"/>
          <w:sz w:val="24"/>
        </w:rPr>
        <w:t>393,875</w:t>
      </w:r>
      <w:r>
        <w:rPr>
          <w:rFonts w:ascii="Arial" w:hAnsi="Arial" w:cs="Arial"/>
          <w:sz w:val="24"/>
        </w:rPr>
        <w:t>)</w:t>
      </w:r>
      <w:r w:rsidR="00F105CF">
        <w:rPr>
          <w:rFonts w:ascii="Arial" w:hAnsi="Arial" w:cs="Arial"/>
          <w:sz w:val="24"/>
        </w:rPr>
        <w:t xml:space="preserve"> due to</w:t>
      </w:r>
      <w:r w:rsidR="00D728E1">
        <w:rPr>
          <w:rFonts w:ascii="Arial" w:hAnsi="Arial" w:cs="Arial"/>
          <w:sz w:val="24"/>
        </w:rPr>
        <w:t>:</w:t>
      </w:r>
      <w:r w:rsidR="00EE3794">
        <w:rPr>
          <w:rFonts w:ascii="Arial" w:hAnsi="Arial" w:cs="Arial"/>
          <w:sz w:val="24"/>
        </w:rPr>
        <w:t xml:space="preserve">  </w:t>
      </w:r>
    </w:p>
    <w:p w:rsidR="00D728E1" w:rsidP="009D54FF" w:rsidRDefault="00D728E1" w14:paraId="436E9491" w14:textId="77777777">
      <w:pPr>
        <w:pStyle w:val="NoSpacing"/>
        <w:jc w:val="both"/>
        <w:rPr>
          <w:rFonts w:ascii="Arial" w:hAnsi="Arial" w:cs="Arial"/>
          <w:sz w:val="24"/>
        </w:rPr>
      </w:pPr>
    </w:p>
    <w:p w:rsidR="00D728E1" w:rsidP="00D728E1" w:rsidRDefault="00D728E1" w14:paraId="0136AAA6" w14:textId="32626CF1">
      <w:pPr>
        <w:pStyle w:val="NoSpacing"/>
        <w:numPr>
          <w:ilvl w:val="0"/>
          <w:numId w:val="8"/>
        </w:numPr>
        <w:jc w:val="both"/>
        <w:rPr>
          <w:rFonts w:ascii="Arial" w:hAnsi="Arial" w:cs="Arial"/>
          <w:sz w:val="24"/>
        </w:rPr>
      </w:pPr>
      <w:r>
        <w:rPr>
          <w:rFonts w:ascii="Arial" w:hAnsi="Arial" w:cs="Arial"/>
          <w:sz w:val="24"/>
        </w:rPr>
        <w:t>The addition of a new fee for Letters of Protest results in an increase of $230,150 in resp</w:t>
      </w:r>
      <w:r w:rsidR="00FA43CF">
        <w:rPr>
          <w:rFonts w:ascii="Arial" w:hAnsi="Arial" w:cs="Arial"/>
          <w:sz w:val="24"/>
        </w:rPr>
        <w:t>ondent cost burdens due to the A</w:t>
      </w:r>
      <w:r>
        <w:rPr>
          <w:rFonts w:ascii="Arial" w:hAnsi="Arial" w:cs="Arial"/>
          <w:sz w:val="24"/>
        </w:rPr>
        <w:t xml:space="preserve">gency discretion.  </w:t>
      </w:r>
    </w:p>
    <w:p w:rsidR="00D728E1" w:rsidP="00D728E1" w:rsidRDefault="00D728E1" w14:paraId="79F78076" w14:textId="4237D9F8">
      <w:pPr>
        <w:pStyle w:val="NoSpacing"/>
        <w:numPr>
          <w:ilvl w:val="0"/>
          <w:numId w:val="8"/>
        </w:numPr>
        <w:jc w:val="both"/>
        <w:rPr>
          <w:rFonts w:ascii="Arial" w:hAnsi="Arial" w:cs="Arial"/>
          <w:sz w:val="24"/>
        </w:rPr>
      </w:pPr>
      <w:r>
        <w:rPr>
          <w:rFonts w:ascii="Arial" w:hAnsi="Arial" w:cs="Arial"/>
          <w:sz w:val="24"/>
        </w:rPr>
        <w:lastRenderedPageBreak/>
        <w:t xml:space="preserve">The expected increase in the number of submissions, based on USPTO estimates, results in an increase of $110,217 in respondent cost burdens from existing fees and postage.  </w:t>
      </w:r>
    </w:p>
    <w:p w:rsidR="00496D7F" w:rsidP="009D54FF" w:rsidRDefault="00496D7F" w14:paraId="21E50073" w14:textId="4C7CC7C1">
      <w:pPr>
        <w:pStyle w:val="NoSpacing"/>
        <w:jc w:val="both"/>
        <w:rPr>
          <w:rFonts w:ascii="Arial" w:hAnsi="Arial" w:cs="Arial"/>
          <w:sz w:val="24"/>
        </w:rPr>
      </w:pPr>
    </w:p>
    <w:p w:rsidR="00B15ABF" w:rsidP="009D54FF" w:rsidRDefault="00B15ABF" w14:paraId="6A080F74" w14:textId="77777777">
      <w:pPr>
        <w:pStyle w:val="NoSpacing"/>
        <w:jc w:val="both"/>
        <w:rPr>
          <w:rFonts w:ascii="Arial" w:hAnsi="Arial" w:cs="Arial"/>
          <w:sz w:val="24"/>
        </w:rPr>
      </w:pPr>
    </w:p>
    <w:p w:rsidR="009D54FF" w:rsidP="009D54FF" w:rsidRDefault="009D54FF" w14:paraId="664A9072" w14:textId="7286367B">
      <w:pPr>
        <w:pStyle w:val="NoSpacing"/>
        <w:jc w:val="both"/>
        <w:rPr>
          <w:rFonts w:ascii="Arial" w:hAnsi="Arial" w:cs="Arial"/>
          <w:sz w:val="24"/>
        </w:rPr>
      </w:pPr>
      <w:r>
        <w:rPr>
          <w:rFonts w:ascii="Arial" w:hAnsi="Arial" w:cs="Arial"/>
          <w:b/>
          <w:sz w:val="24"/>
        </w:rPr>
        <w:t xml:space="preserve">16. </w:t>
      </w:r>
      <w:r>
        <w:rPr>
          <w:rFonts w:ascii="Arial" w:hAnsi="Arial" w:cs="Arial"/>
          <w:b/>
          <w:sz w:val="24"/>
        </w:rPr>
        <w:tab/>
      </w:r>
      <w:r w:rsidRPr="002C357D" w:rsidR="002C357D">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D54FF" w:rsidP="009D54FF" w:rsidRDefault="009D54FF" w14:paraId="664A9073" w14:textId="77777777">
      <w:pPr>
        <w:pStyle w:val="NoSpacing"/>
        <w:jc w:val="both"/>
        <w:rPr>
          <w:rFonts w:ascii="Arial" w:hAnsi="Arial" w:cs="Arial"/>
          <w:sz w:val="24"/>
        </w:rPr>
      </w:pPr>
    </w:p>
    <w:p w:rsidR="009D54FF" w:rsidP="009D54FF" w:rsidRDefault="009D54FF" w14:paraId="664A9074"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9D54FF" w:rsidP="009D54FF" w:rsidRDefault="009D54FF" w14:paraId="664A9075" w14:textId="46144880">
      <w:pPr>
        <w:pStyle w:val="NoSpacing"/>
        <w:jc w:val="both"/>
        <w:rPr>
          <w:rFonts w:ascii="Arial" w:hAnsi="Arial" w:cs="Arial"/>
          <w:sz w:val="24"/>
        </w:rPr>
      </w:pPr>
    </w:p>
    <w:p w:rsidR="00B15ABF" w:rsidP="009D54FF" w:rsidRDefault="00B15ABF" w14:paraId="132E358D" w14:textId="77777777">
      <w:pPr>
        <w:pStyle w:val="NoSpacing"/>
        <w:jc w:val="both"/>
        <w:rPr>
          <w:rFonts w:ascii="Arial" w:hAnsi="Arial" w:cs="Arial"/>
          <w:sz w:val="24"/>
        </w:rPr>
      </w:pPr>
    </w:p>
    <w:p w:rsidR="009D54FF" w:rsidP="009D54FF" w:rsidRDefault="009D54FF" w14:paraId="664A9076" w14:textId="0D1FCA72">
      <w:pPr>
        <w:pStyle w:val="NoSpacing"/>
        <w:jc w:val="both"/>
        <w:rPr>
          <w:rFonts w:ascii="Arial" w:hAnsi="Arial" w:cs="Arial"/>
          <w:sz w:val="24"/>
        </w:rPr>
      </w:pPr>
      <w:r>
        <w:rPr>
          <w:rFonts w:ascii="Arial" w:hAnsi="Arial" w:cs="Arial"/>
          <w:b/>
          <w:sz w:val="24"/>
        </w:rPr>
        <w:t xml:space="preserve">17. </w:t>
      </w:r>
      <w:r>
        <w:rPr>
          <w:rFonts w:ascii="Arial" w:hAnsi="Arial" w:cs="Arial"/>
          <w:b/>
          <w:sz w:val="24"/>
        </w:rPr>
        <w:tab/>
      </w:r>
      <w:r w:rsidRPr="002C357D" w:rsidR="002C357D">
        <w:rPr>
          <w:rFonts w:ascii="Arial" w:hAnsi="Arial" w:cs="Arial"/>
          <w:b/>
          <w:sz w:val="24"/>
        </w:rPr>
        <w:t>If seeking approval to not display the expiration date for OMB approval of the information collection, explain the reasons that display would be inappropriate.</w:t>
      </w:r>
    </w:p>
    <w:p w:rsidR="009D54FF" w:rsidP="009D54FF" w:rsidRDefault="009D54FF" w14:paraId="664A9077" w14:textId="77777777">
      <w:pPr>
        <w:pStyle w:val="NoSpacing"/>
        <w:jc w:val="both"/>
        <w:rPr>
          <w:rFonts w:ascii="Arial" w:hAnsi="Arial" w:cs="Arial"/>
          <w:sz w:val="24"/>
        </w:rPr>
      </w:pPr>
    </w:p>
    <w:p w:rsidR="009D54FF" w:rsidP="009D54FF" w:rsidRDefault="009D54FF" w14:paraId="664A9078" w14:textId="2F7B6E9E">
      <w:pPr>
        <w:pStyle w:val="NoSpacing"/>
        <w:jc w:val="both"/>
        <w:rPr>
          <w:rFonts w:ascii="Arial" w:hAnsi="Arial" w:cs="Arial"/>
          <w:sz w:val="24"/>
        </w:rPr>
      </w:pPr>
      <w:r>
        <w:rPr>
          <w:rFonts w:ascii="Arial" w:hAnsi="Arial" w:cs="Arial"/>
          <w:sz w:val="24"/>
        </w:rPr>
        <w:t>The forms in this information c</w:t>
      </w:r>
      <w:r w:rsidR="00B15ABF">
        <w:rPr>
          <w:rFonts w:ascii="Arial" w:hAnsi="Arial" w:cs="Arial"/>
          <w:sz w:val="24"/>
        </w:rPr>
        <w:t>ollection will display the OMB C</w:t>
      </w:r>
      <w:r>
        <w:rPr>
          <w:rFonts w:ascii="Arial" w:hAnsi="Arial" w:cs="Arial"/>
          <w:sz w:val="24"/>
        </w:rPr>
        <w:t>ontrol Number and the expiration date of OMB approval.</w:t>
      </w:r>
    </w:p>
    <w:p w:rsidR="009D54FF" w:rsidP="009D54FF" w:rsidRDefault="009D54FF" w14:paraId="664A9079" w14:textId="2B52E715">
      <w:pPr>
        <w:pStyle w:val="NoSpacing"/>
        <w:jc w:val="both"/>
        <w:rPr>
          <w:rFonts w:ascii="Arial" w:hAnsi="Arial" w:cs="Arial"/>
          <w:sz w:val="24"/>
        </w:rPr>
      </w:pPr>
    </w:p>
    <w:p w:rsidR="00B15ABF" w:rsidP="009D54FF" w:rsidRDefault="00B15ABF" w14:paraId="2677CD79" w14:textId="77777777">
      <w:pPr>
        <w:pStyle w:val="NoSpacing"/>
        <w:jc w:val="both"/>
        <w:rPr>
          <w:rFonts w:ascii="Arial" w:hAnsi="Arial" w:cs="Arial"/>
          <w:sz w:val="24"/>
        </w:rPr>
      </w:pPr>
    </w:p>
    <w:p w:rsidR="009D54FF" w:rsidP="009D54FF" w:rsidRDefault="009D54FF" w14:paraId="664A907A" w14:textId="21E28CC8">
      <w:pPr>
        <w:pStyle w:val="NoSpacing"/>
        <w:jc w:val="both"/>
        <w:rPr>
          <w:rFonts w:ascii="Arial" w:hAnsi="Arial" w:cs="Arial"/>
          <w:sz w:val="24"/>
        </w:rPr>
      </w:pPr>
      <w:r>
        <w:rPr>
          <w:rFonts w:ascii="Arial" w:hAnsi="Arial" w:cs="Arial"/>
          <w:b/>
          <w:sz w:val="24"/>
        </w:rPr>
        <w:t xml:space="preserve">18. </w:t>
      </w:r>
      <w:r>
        <w:rPr>
          <w:rFonts w:ascii="Arial" w:hAnsi="Arial" w:cs="Arial"/>
          <w:b/>
          <w:sz w:val="24"/>
        </w:rPr>
        <w:tab/>
      </w:r>
      <w:r w:rsidRPr="002C357D" w:rsidR="002C357D">
        <w:rPr>
          <w:rFonts w:ascii="Arial" w:hAnsi="Arial" w:cs="Arial"/>
          <w:b/>
          <w:sz w:val="24"/>
        </w:rPr>
        <w:t>Explain each exception to the topics of the certification statement identified in “Certification for Paperwork Reduction Act Submissions.”</w:t>
      </w:r>
    </w:p>
    <w:p w:rsidR="009D54FF" w:rsidP="009D54FF" w:rsidRDefault="009D54FF" w14:paraId="664A907B" w14:textId="77777777">
      <w:pPr>
        <w:pStyle w:val="NoSpacing"/>
        <w:jc w:val="both"/>
        <w:rPr>
          <w:rFonts w:ascii="Arial" w:hAnsi="Arial" w:cs="Arial"/>
          <w:sz w:val="24"/>
        </w:rPr>
      </w:pPr>
    </w:p>
    <w:p w:rsidR="009D54FF" w:rsidP="009D54FF" w:rsidRDefault="009D54FF" w14:paraId="664A907C"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9D54FF" w:rsidP="009D54FF" w:rsidRDefault="009D54FF" w14:paraId="664A907F" w14:textId="79FF3593">
      <w:pPr>
        <w:pStyle w:val="NoSpacing"/>
        <w:jc w:val="both"/>
        <w:rPr>
          <w:rFonts w:ascii="Arial" w:hAnsi="Arial" w:cs="Arial"/>
          <w:sz w:val="24"/>
        </w:rPr>
      </w:pPr>
    </w:p>
    <w:p w:rsidR="00B15ABF" w:rsidP="009D54FF" w:rsidRDefault="00B15ABF" w14:paraId="4EB744B5" w14:textId="77777777">
      <w:pPr>
        <w:pStyle w:val="NoSpacing"/>
        <w:jc w:val="both"/>
        <w:rPr>
          <w:rFonts w:ascii="Arial" w:hAnsi="Arial" w:cs="Arial"/>
          <w:sz w:val="24"/>
        </w:rPr>
      </w:pPr>
    </w:p>
    <w:p w:rsidR="009D54FF" w:rsidP="009D54FF" w:rsidRDefault="009D54FF" w14:paraId="664A9080"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9D54FF" w:rsidP="009D54FF" w:rsidRDefault="009D54FF" w14:paraId="664A9081" w14:textId="77777777">
      <w:pPr>
        <w:pStyle w:val="NoSpacing"/>
        <w:jc w:val="both"/>
        <w:rPr>
          <w:rFonts w:ascii="Arial" w:hAnsi="Arial" w:cs="Arial"/>
          <w:sz w:val="24"/>
        </w:rPr>
      </w:pPr>
    </w:p>
    <w:p w:rsidRPr="009D54FF" w:rsidR="009D54FF" w:rsidP="009D54FF" w:rsidRDefault="009D54FF" w14:paraId="664A9082"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Pr="009D54FF" w:rsidR="009D54F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73B29" w14:textId="77777777" w:rsidR="00CC37A2" w:rsidRDefault="00CC37A2" w:rsidP="00666673">
      <w:r>
        <w:separator/>
      </w:r>
    </w:p>
  </w:endnote>
  <w:endnote w:type="continuationSeparator" w:id="0">
    <w:p w14:paraId="481F9B38" w14:textId="77777777" w:rsidR="00CC37A2" w:rsidRDefault="00CC37A2" w:rsidP="0066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65042"/>
      <w:docPartObj>
        <w:docPartGallery w:val="Page Numbers (Bottom of Page)"/>
        <w:docPartUnique/>
      </w:docPartObj>
    </w:sdtPr>
    <w:sdtEndPr>
      <w:rPr>
        <w:noProof/>
      </w:rPr>
    </w:sdtEndPr>
    <w:sdtContent>
      <w:p w14:paraId="664A9087" w14:textId="749388A4" w:rsidR="00CC37A2" w:rsidRDefault="00CC37A2">
        <w:pPr>
          <w:pStyle w:val="Footer"/>
          <w:jc w:val="center"/>
        </w:pPr>
        <w:r>
          <w:fldChar w:fldCharType="begin"/>
        </w:r>
        <w:r>
          <w:instrText xml:space="preserve"> PAGE   \* MERGEFORMAT </w:instrText>
        </w:r>
        <w:r>
          <w:fldChar w:fldCharType="separate"/>
        </w:r>
        <w:r w:rsidR="00FA43CF">
          <w:rPr>
            <w:noProof/>
          </w:rPr>
          <w:t>2</w:t>
        </w:r>
        <w:r>
          <w:rPr>
            <w:noProof/>
          </w:rPr>
          <w:fldChar w:fldCharType="end"/>
        </w:r>
      </w:p>
    </w:sdtContent>
  </w:sdt>
  <w:p w14:paraId="664A9088" w14:textId="77777777" w:rsidR="00CC37A2" w:rsidRDefault="00CC3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A49B0" w14:textId="77777777" w:rsidR="00CC37A2" w:rsidRDefault="00CC37A2" w:rsidP="00666673">
      <w:r>
        <w:separator/>
      </w:r>
    </w:p>
  </w:footnote>
  <w:footnote w:type="continuationSeparator" w:id="0">
    <w:p w14:paraId="40E99E79" w14:textId="77777777" w:rsidR="00CC37A2" w:rsidRDefault="00CC37A2" w:rsidP="00666673">
      <w:r>
        <w:continuationSeparator/>
      </w:r>
    </w:p>
  </w:footnote>
  <w:footnote w:id="1">
    <w:p w14:paraId="249396ED" w14:textId="77777777" w:rsidR="00CC37A2" w:rsidRDefault="00CC37A2" w:rsidP="005062BC">
      <w:pPr>
        <w:pStyle w:val="FootnoteText"/>
      </w:pPr>
      <w:r>
        <w:rPr>
          <w:rStyle w:val="FootnoteReference"/>
        </w:rPr>
        <w:footnoteRef/>
      </w:r>
      <w:r>
        <w:t xml:space="preserve"> </w:t>
      </w:r>
      <w:r w:rsidRPr="007D6517">
        <w:t>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w:t>
      </w:r>
    </w:p>
  </w:footnote>
  <w:footnote w:id="2">
    <w:p w14:paraId="4D11CCA7" w14:textId="77777777" w:rsidR="00CC37A2" w:rsidRDefault="00CC37A2" w:rsidP="005062BC">
      <w:pPr>
        <w:pStyle w:val="FootnoteText"/>
      </w:pPr>
      <w:r>
        <w:rPr>
          <w:rStyle w:val="FootnoteReference"/>
        </w:rPr>
        <w:footnoteRef/>
      </w:r>
      <w:r>
        <w:t xml:space="preserve"> </w:t>
      </w:r>
      <w:r w:rsidRPr="007D6517">
        <w:t>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w:t>
      </w:r>
    </w:p>
  </w:footnote>
  <w:footnote w:id="3">
    <w:p w14:paraId="7F211FC8" w14:textId="1406D05A" w:rsidR="00CC37A2" w:rsidRDefault="00CC37A2">
      <w:pPr>
        <w:pStyle w:val="FootnoteText"/>
      </w:pPr>
      <w:r>
        <w:rPr>
          <w:rStyle w:val="FootnoteReference"/>
        </w:rPr>
        <w:footnoteRef/>
      </w:r>
      <w:r>
        <w:t xml:space="preserve"> </w:t>
      </w:r>
      <w:r w:rsidRPr="008F4B58">
        <w:t>https://www.opm.gov/policy-data-oversight/pay-leave/salaries-wages/salary-tables/pdf/2021/DCB_h.pdf</w:t>
      </w:r>
    </w:p>
  </w:footnote>
  <w:footnote w:id="4">
    <w:p w14:paraId="439AA3F6" w14:textId="687439B6" w:rsidR="00CC37A2" w:rsidRDefault="00CC37A2">
      <w:pPr>
        <w:pStyle w:val="FootnoteText"/>
      </w:pPr>
      <w:r>
        <w:rPr>
          <w:rStyle w:val="FootnoteReference"/>
        </w:rPr>
        <w:footnoteRef/>
      </w:r>
      <w:r>
        <w:t xml:space="preserve"> </w:t>
      </w:r>
      <w:r w:rsidRPr="008F4B58">
        <w:t>https://www.opm.gov/policy-data-oversight/pay-leave/salaries-wages/salary-tables/pdf/2021/DCB_h.pdf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956CE"/>
    <w:multiLevelType w:val="hybridMultilevel"/>
    <w:tmpl w:val="CB32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B5C16"/>
    <w:multiLevelType w:val="hybridMultilevel"/>
    <w:tmpl w:val="F5CA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576CE8"/>
    <w:multiLevelType w:val="hybridMultilevel"/>
    <w:tmpl w:val="C376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318DE"/>
    <w:multiLevelType w:val="hybridMultilevel"/>
    <w:tmpl w:val="5C0E0772"/>
    <w:lvl w:ilvl="0" w:tplc="16702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314E2"/>
    <w:multiLevelType w:val="hybridMultilevel"/>
    <w:tmpl w:val="ED5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553B3"/>
    <w:multiLevelType w:val="hybridMultilevel"/>
    <w:tmpl w:val="2FC628C8"/>
    <w:lvl w:ilvl="0" w:tplc="C64E5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33376"/>
    <w:multiLevelType w:val="hybridMultilevel"/>
    <w:tmpl w:val="1808742E"/>
    <w:lvl w:ilvl="0" w:tplc="41B08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B03D2"/>
    <w:multiLevelType w:val="hybridMultilevel"/>
    <w:tmpl w:val="7F34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D239D"/>
    <w:multiLevelType w:val="hybridMultilevel"/>
    <w:tmpl w:val="FBD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5"/>
  </w:num>
  <w:num w:numId="5">
    <w:abstractNumId w:val="3"/>
  </w:num>
  <w:num w:numId="6">
    <w:abstractNumId w:val="8"/>
  </w:num>
  <w:num w:numId="7">
    <w:abstractNumId w:val="7"/>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73"/>
    <w:rsid w:val="000027B4"/>
    <w:rsid w:val="00010B79"/>
    <w:rsid w:val="000115C9"/>
    <w:rsid w:val="00020A16"/>
    <w:rsid w:val="00020CD5"/>
    <w:rsid w:val="00021F7B"/>
    <w:rsid w:val="00033581"/>
    <w:rsid w:val="000355ED"/>
    <w:rsid w:val="00051C39"/>
    <w:rsid w:val="0005557B"/>
    <w:rsid w:val="00064A2E"/>
    <w:rsid w:val="00065599"/>
    <w:rsid w:val="00067618"/>
    <w:rsid w:val="0007534C"/>
    <w:rsid w:val="00077C14"/>
    <w:rsid w:val="0008247B"/>
    <w:rsid w:val="00090D98"/>
    <w:rsid w:val="0009785B"/>
    <w:rsid w:val="000A059D"/>
    <w:rsid w:val="000A2C6A"/>
    <w:rsid w:val="000C2402"/>
    <w:rsid w:val="000F791A"/>
    <w:rsid w:val="00102F41"/>
    <w:rsid w:val="0010798A"/>
    <w:rsid w:val="00126505"/>
    <w:rsid w:val="001509DB"/>
    <w:rsid w:val="0015607D"/>
    <w:rsid w:val="00172499"/>
    <w:rsid w:val="0018569A"/>
    <w:rsid w:val="001D42D2"/>
    <w:rsid w:val="00205413"/>
    <w:rsid w:val="00234C8C"/>
    <w:rsid w:val="002352B3"/>
    <w:rsid w:val="00245AAB"/>
    <w:rsid w:val="0025487A"/>
    <w:rsid w:val="00255F34"/>
    <w:rsid w:val="0026278A"/>
    <w:rsid w:val="00264200"/>
    <w:rsid w:val="002664AA"/>
    <w:rsid w:val="002709CE"/>
    <w:rsid w:val="002B262F"/>
    <w:rsid w:val="002C357D"/>
    <w:rsid w:val="00305705"/>
    <w:rsid w:val="003077A4"/>
    <w:rsid w:val="00314B34"/>
    <w:rsid w:val="003226FD"/>
    <w:rsid w:val="0033321F"/>
    <w:rsid w:val="00357140"/>
    <w:rsid w:val="00367120"/>
    <w:rsid w:val="00387E51"/>
    <w:rsid w:val="003947ED"/>
    <w:rsid w:val="00394A34"/>
    <w:rsid w:val="00396281"/>
    <w:rsid w:val="003A1824"/>
    <w:rsid w:val="003A7FF2"/>
    <w:rsid w:val="003B47D1"/>
    <w:rsid w:val="003C35A3"/>
    <w:rsid w:val="003D179B"/>
    <w:rsid w:val="003D1E1C"/>
    <w:rsid w:val="003D25C1"/>
    <w:rsid w:val="003D554C"/>
    <w:rsid w:val="003D56BA"/>
    <w:rsid w:val="003D5EF9"/>
    <w:rsid w:val="003E3301"/>
    <w:rsid w:val="003E7F9C"/>
    <w:rsid w:val="00403084"/>
    <w:rsid w:val="004129AF"/>
    <w:rsid w:val="0041317B"/>
    <w:rsid w:val="00413E7F"/>
    <w:rsid w:val="00421D45"/>
    <w:rsid w:val="00422C3C"/>
    <w:rsid w:val="00442557"/>
    <w:rsid w:val="00443C37"/>
    <w:rsid w:val="0045138E"/>
    <w:rsid w:val="004569BF"/>
    <w:rsid w:val="00460979"/>
    <w:rsid w:val="00461A56"/>
    <w:rsid w:val="004630F4"/>
    <w:rsid w:val="0046490D"/>
    <w:rsid w:val="00466DE3"/>
    <w:rsid w:val="00471DFE"/>
    <w:rsid w:val="00486281"/>
    <w:rsid w:val="004865A6"/>
    <w:rsid w:val="004876D7"/>
    <w:rsid w:val="00492563"/>
    <w:rsid w:val="00496D7F"/>
    <w:rsid w:val="004B5F16"/>
    <w:rsid w:val="004B7A0B"/>
    <w:rsid w:val="004B7EC7"/>
    <w:rsid w:val="004C6F1F"/>
    <w:rsid w:val="004D0F45"/>
    <w:rsid w:val="004D6F35"/>
    <w:rsid w:val="004E2D18"/>
    <w:rsid w:val="004F1DB9"/>
    <w:rsid w:val="00500637"/>
    <w:rsid w:val="005062BC"/>
    <w:rsid w:val="005065F5"/>
    <w:rsid w:val="00510F68"/>
    <w:rsid w:val="00515E06"/>
    <w:rsid w:val="00525618"/>
    <w:rsid w:val="005340E8"/>
    <w:rsid w:val="00541820"/>
    <w:rsid w:val="005556F5"/>
    <w:rsid w:val="00571D38"/>
    <w:rsid w:val="00573076"/>
    <w:rsid w:val="005A2AD7"/>
    <w:rsid w:val="005B19B0"/>
    <w:rsid w:val="005B4BF7"/>
    <w:rsid w:val="005E305B"/>
    <w:rsid w:val="005F18B3"/>
    <w:rsid w:val="005F3415"/>
    <w:rsid w:val="005F481C"/>
    <w:rsid w:val="00603B2F"/>
    <w:rsid w:val="00617B33"/>
    <w:rsid w:val="00642C7F"/>
    <w:rsid w:val="00644ADA"/>
    <w:rsid w:val="00647747"/>
    <w:rsid w:val="00651EF3"/>
    <w:rsid w:val="0066628D"/>
    <w:rsid w:val="00666673"/>
    <w:rsid w:val="00697BC8"/>
    <w:rsid w:val="006E0C60"/>
    <w:rsid w:val="006F3F9D"/>
    <w:rsid w:val="007062FB"/>
    <w:rsid w:val="007142CD"/>
    <w:rsid w:val="00724521"/>
    <w:rsid w:val="007348FD"/>
    <w:rsid w:val="00736973"/>
    <w:rsid w:val="007434F1"/>
    <w:rsid w:val="00744DFD"/>
    <w:rsid w:val="007500ED"/>
    <w:rsid w:val="007571FF"/>
    <w:rsid w:val="0076393C"/>
    <w:rsid w:val="00782809"/>
    <w:rsid w:val="00783CDC"/>
    <w:rsid w:val="00795FA7"/>
    <w:rsid w:val="007C05B7"/>
    <w:rsid w:val="007C20BB"/>
    <w:rsid w:val="007C781A"/>
    <w:rsid w:val="007D6517"/>
    <w:rsid w:val="007D7E15"/>
    <w:rsid w:val="007E1B4F"/>
    <w:rsid w:val="007E2888"/>
    <w:rsid w:val="007E5086"/>
    <w:rsid w:val="00810863"/>
    <w:rsid w:val="00811DF4"/>
    <w:rsid w:val="00823F9A"/>
    <w:rsid w:val="00827A76"/>
    <w:rsid w:val="00843155"/>
    <w:rsid w:val="00850035"/>
    <w:rsid w:val="00864664"/>
    <w:rsid w:val="00871CDC"/>
    <w:rsid w:val="00877483"/>
    <w:rsid w:val="00880869"/>
    <w:rsid w:val="00890A0F"/>
    <w:rsid w:val="008A59FC"/>
    <w:rsid w:val="008D6945"/>
    <w:rsid w:val="008E4913"/>
    <w:rsid w:val="008E5EBA"/>
    <w:rsid w:val="008F0747"/>
    <w:rsid w:val="008F4B58"/>
    <w:rsid w:val="00904D73"/>
    <w:rsid w:val="009213D7"/>
    <w:rsid w:val="009308DC"/>
    <w:rsid w:val="00935FDD"/>
    <w:rsid w:val="0096581A"/>
    <w:rsid w:val="00975150"/>
    <w:rsid w:val="0099244F"/>
    <w:rsid w:val="009A49BC"/>
    <w:rsid w:val="009B0435"/>
    <w:rsid w:val="009B2A8D"/>
    <w:rsid w:val="009D2E5C"/>
    <w:rsid w:val="009D54FF"/>
    <w:rsid w:val="009E73C7"/>
    <w:rsid w:val="00A10FDA"/>
    <w:rsid w:val="00A1338A"/>
    <w:rsid w:val="00A17689"/>
    <w:rsid w:val="00A26274"/>
    <w:rsid w:val="00A80134"/>
    <w:rsid w:val="00A84EB3"/>
    <w:rsid w:val="00A91E25"/>
    <w:rsid w:val="00AA5D1C"/>
    <w:rsid w:val="00AB1FBB"/>
    <w:rsid w:val="00AC7AB5"/>
    <w:rsid w:val="00AD3FAC"/>
    <w:rsid w:val="00AD4C1B"/>
    <w:rsid w:val="00AD778B"/>
    <w:rsid w:val="00AE1859"/>
    <w:rsid w:val="00AE678A"/>
    <w:rsid w:val="00B033DE"/>
    <w:rsid w:val="00B035E6"/>
    <w:rsid w:val="00B0688E"/>
    <w:rsid w:val="00B107DD"/>
    <w:rsid w:val="00B15ABF"/>
    <w:rsid w:val="00B44F74"/>
    <w:rsid w:val="00B4532F"/>
    <w:rsid w:val="00B66FAD"/>
    <w:rsid w:val="00B72623"/>
    <w:rsid w:val="00B72A62"/>
    <w:rsid w:val="00B82466"/>
    <w:rsid w:val="00B83A51"/>
    <w:rsid w:val="00BA4A15"/>
    <w:rsid w:val="00BB4A62"/>
    <w:rsid w:val="00BB5A50"/>
    <w:rsid w:val="00BE3F90"/>
    <w:rsid w:val="00BF4B2F"/>
    <w:rsid w:val="00C05944"/>
    <w:rsid w:val="00C06389"/>
    <w:rsid w:val="00C11C28"/>
    <w:rsid w:val="00C13339"/>
    <w:rsid w:val="00C202D6"/>
    <w:rsid w:val="00C22903"/>
    <w:rsid w:val="00C25A9B"/>
    <w:rsid w:val="00C60EFE"/>
    <w:rsid w:val="00C61A85"/>
    <w:rsid w:val="00C66E08"/>
    <w:rsid w:val="00C7713E"/>
    <w:rsid w:val="00C8082E"/>
    <w:rsid w:val="00C83E2F"/>
    <w:rsid w:val="00C965BF"/>
    <w:rsid w:val="00CA23B8"/>
    <w:rsid w:val="00CA2666"/>
    <w:rsid w:val="00CB739A"/>
    <w:rsid w:val="00CC37A2"/>
    <w:rsid w:val="00CE3496"/>
    <w:rsid w:val="00CF6848"/>
    <w:rsid w:val="00CF7F72"/>
    <w:rsid w:val="00D12662"/>
    <w:rsid w:val="00D14D73"/>
    <w:rsid w:val="00D15D6A"/>
    <w:rsid w:val="00D517CB"/>
    <w:rsid w:val="00D728E1"/>
    <w:rsid w:val="00D75CFA"/>
    <w:rsid w:val="00D76CDB"/>
    <w:rsid w:val="00D87C67"/>
    <w:rsid w:val="00D95AFF"/>
    <w:rsid w:val="00DB5A46"/>
    <w:rsid w:val="00DC1174"/>
    <w:rsid w:val="00DC33A9"/>
    <w:rsid w:val="00DD1DD0"/>
    <w:rsid w:val="00DE1A16"/>
    <w:rsid w:val="00DF04EE"/>
    <w:rsid w:val="00E02A4D"/>
    <w:rsid w:val="00E1174C"/>
    <w:rsid w:val="00E12498"/>
    <w:rsid w:val="00E4685C"/>
    <w:rsid w:val="00E54598"/>
    <w:rsid w:val="00E56A93"/>
    <w:rsid w:val="00E86FCB"/>
    <w:rsid w:val="00EA5EE3"/>
    <w:rsid w:val="00EA7008"/>
    <w:rsid w:val="00EC1DDD"/>
    <w:rsid w:val="00EE3794"/>
    <w:rsid w:val="00EE526A"/>
    <w:rsid w:val="00EF2E8F"/>
    <w:rsid w:val="00F105CF"/>
    <w:rsid w:val="00F15C4F"/>
    <w:rsid w:val="00F3112C"/>
    <w:rsid w:val="00F31D1D"/>
    <w:rsid w:val="00F40634"/>
    <w:rsid w:val="00F412FA"/>
    <w:rsid w:val="00F526EA"/>
    <w:rsid w:val="00F56686"/>
    <w:rsid w:val="00F764EA"/>
    <w:rsid w:val="00F77BD3"/>
    <w:rsid w:val="00FA29D1"/>
    <w:rsid w:val="00FA43CF"/>
    <w:rsid w:val="00FA60DC"/>
    <w:rsid w:val="00FB356A"/>
    <w:rsid w:val="00FB787D"/>
    <w:rsid w:val="00FD0437"/>
    <w:rsid w:val="00FE7D8C"/>
    <w:rsid w:val="00FF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8D8B"/>
  <w15:docId w15:val="{8C06BC53-D935-4AAD-BA8B-EBB007EA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1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6673"/>
    <w:pPr>
      <w:spacing w:after="0" w:line="240" w:lineRule="auto"/>
    </w:pPr>
  </w:style>
  <w:style w:type="paragraph" w:styleId="Header">
    <w:name w:val="header"/>
    <w:basedOn w:val="Normal"/>
    <w:link w:val="HeaderChar"/>
    <w:uiPriority w:val="99"/>
    <w:unhideWhenUsed/>
    <w:rsid w:val="00666673"/>
    <w:pPr>
      <w:tabs>
        <w:tab w:val="center" w:pos="4680"/>
        <w:tab w:val="right" w:pos="9360"/>
      </w:tabs>
    </w:pPr>
  </w:style>
  <w:style w:type="character" w:customStyle="1" w:styleId="HeaderChar">
    <w:name w:val="Header Char"/>
    <w:basedOn w:val="DefaultParagraphFont"/>
    <w:link w:val="Header"/>
    <w:uiPriority w:val="99"/>
    <w:rsid w:val="00666673"/>
  </w:style>
  <w:style w:type="paragraph" w:styleId="Footer">
    <w:name w:val="footer"/>
    <w:basedOn w:val="Normal"/>
    <w:link w:val="FooterChar"/>
    <w:uiPriority w:val="99"/>
    <w:unhideWhenUsed/>
    <w:rsid w:val="00666673"/>
    <w:pPr>
      <w:tabs>
        <w:tab w:val="center" w:pos="4680"/>
        <w:tab w:val="right" w:pos="9360"/>
      </w:tabs>
    </w:pPr>
  </w:style>
  <w:style w:type="character" w:customStyle="1" w:styleId="FooterChar">
    <w:name w:val="Footer Char"/>
    <w:basedOn w:val="DefaultParagraphFont"/>
    <w:link w:val="Footer"/>
    <w:uiPriority w:val="99"/>
    <w:rsid w:val="00666673"/>
  </w:style>
  <w:style w:type="character" w:styleId="CommentReference">
    <w:name w:val="annotation reference"/>
    <w:basedOn w:val="DefaultParagraphFont"/>
    <w:uiPriority w:val="99"/>
    <w:semiHidden/>
    <w:unhideWhenUsed/>
    <w:rsid w:val="00D75CFA"/>
    <w:rPr>
      <w:sz w:val="16"/>
      <w:szCs w:val="16"/>
    </w:rPr>
  </w:style>
  <w:style w:type="paragraph" w:styleId="CommentText">
    <w:name w:val="annotation text"/>
    <w:basedOn w:val="Normal"/>
    <w:link w:val="CommentTextChar"/>
    <w:uiPriority w:val="99"/>
    <w:semiHidden/>
    <w:unhideWhenUsed/>
    <w:rsid w:val="00D75CFA"/>
    <w:rPr>
      <w:sz w:val="20"/>
      <w:szCs w:val="20"/>
    </w:rPr>
  </w:style>
  <w:style w:type="character" w:customStyle="1" w:styleId="CommentTextChar">
    <w:name w:val="Comment Text Char"/>
    <w:basedOn w:val="DefaultParagraphFont"/>
    <w:link w:val="CommentText"/>
    <w:uiPriority w:val="99"/>
    <w:semiHidden/>
    <w:rsid w:val="00D75C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5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CFA"/>
    <w:rPr>
      <w:rFonts w:ascii="Segoe UI" w:eastAsia="Times New Roman" w:hAnsi="Segoe UI" w:cs="Segoe UI"/>
      <w:sz w:val="18"/>
      <w:szCs w:val="18"/>
    </w:rPr>
  </w:style>
  <w:style w:type="table" w:styleId="TableGrid">
    <w:name w:val="Table Grid"/>
    <w:basedOn w:val="TableNormal"/>
    <w:uiPriority w:val="59"/>
    <w:rsid w:val="00021F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4FF"/>
    <w:pPr>
      <w:ind w:left="720"/>
      <w:contextualSpacing/>
    </w:pPr>
  </w:style>
  <w:style w:type="paragraph" w:styleId="CommentSubject">
    <w:name w:val="annotation subject"/>
    <w:basedOn w:val="CommentText"/>
    <w:next w:val="CommentText"/>
    <w:link w:val="CommentSubjectChar"/>
    <w:uiPriority w:val="99"/>
    <w:semiHidden/>
    <w:unhideWhenUsed/>
    <w:rsid w:val="003D554C"/>
    <w:rPr>
      <w:b/>
      <w:bCs/>
    </w:rPr>
  </w:style>
  <w:style w:type="character" w:customStyle="1" w:styleId="CommentSubjectChar">
    <w:name w:val="Comment Subject Char"/>
    <w:basedOn w:val="CommentTextChar"/>
    <w:link w:val="CommentSubject"/>
    <w:uiPriority w:val="99"/>
    <w:semiHidden/>
    <w:rsid w:val="003D554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3F90"/>
    <w:rPr>
      <w:color w:val="0563C1" w:themeColor="hyperlink"/>
      <w:u w:val="single"/>
    </w:rPr>
  </w:style>
  <w:style w:type="paragraph" w:styleId="FootnoteText">
    <w:name w:val="footnote text"/>
    <w:basedOn w:val="Normal"/>
    <w:link w:val="FootnoteTextChar"/>
    <w:uiPriority w:val="99"/>
    <w:semiHidden/>
    <w:unhideWhenUsed/>
    <w:rsid w:val="00BE3F90"/>
    <w:rPr>
      <w:sz w:val="20"/>
      <w:szCs w:val="20"/>
    </w:rPr>
  </w:style>
  <w:style w:type="character" w:customStyle="1" w:styleId="FootnoteTextChar">
    <w:name w:val="Footnote Text Char"/>
    <w:basedOn w:val="DefaultParagraphFont"/>
    <w:link w:val="FootnoteText"/>
    <w:uiPriority w:val="99"/>
    <w:semiHidden/>
    <w:rsid w:val="00BE3F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3F90"/>
    <w:rPr>
      <w:vertAlign w:val="superscript"/>
    </w:rPr>
  </w:style>
  <w:style w:type="table" w:customStyle="1" w:styleId="TableGrid1">
    <w:name w:val="Table Grid1"/>
    <w:basedOn w:val="TableNormal"/>
    <w:next w:val="TableGrid"/>
    <w:uiPriority w:val="59"/>
    <w:rsid w:val="003057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57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52300">
      <w:bodyDiv w:val="1"/>
      <w:marLeft w:val="0"/>
      <w:marRight w:val="0"/>
      <w:marTop w:val="0"/>
      <w:marBottom w:val="0"/>
      <w:divBdr>
        <w:top w:val="none" w:sz="0" w:space="0" w:color="auto"/>
        <w:left w:val="none" w:sz="0" w:space="0" w:color="auto"/>
        <w:bottom w:val="none" w:sz="0" w:space="0" w:color="auto"/>
        <w:right w:val="none" w:sz="0" w:space="0" w:color="auto"/>
      </w:divBdr>
    </w:div>
    <w:div w:id="1229420840">
      <w:bodyDiv w:val="1"/>
      <w:marLeft w:val="0"/>
      <w:marRight w:val="0"/>
      <w:marTop w:val="0"/>
      <w:marBottom w:val="0"/>
      <w:divBdr>
        <w:top w:val="none" w:sz="0" w:space="0" w:color="auto"/>
        <w:left w:val="none" w:sz="0" w:space="0" w:color="auto"/>
        <w:bottom w:val="none" w:sz="0" w:space="0" w:color="auto"/>
        <w:right w:val="none" w:sz="0" w:space="0" w:color="auto"/>
      </w:divBdr>
    </w:div>
    <w:div w:id="1459955781">
      <w:bodyDiv w:val="1"/>
      <w:marLeft w:val="0"/>
      <w:marRight w:val="0"/>
      <w:marTop w:val="0"/>
      <w:marBottom w:val="0"/>
      <w:divBdr>
        <w:top w:val="none" w:sz="0" w:space="0" w:color="auto"/>
        <w:left w:val="none" w:sz="0" w:space="0" w:color="auto"/>
        <w:bottom w:val="none" w:sz="0" w:space="0" w:color="auto"/>
        <w:right w:val="none" w:sz="0" w:space="0" w:color="auto"/>
      </w:divBdr>
      <w:divsChild>
        <w:div w:id="65423287">
          <w:marLeft w:val="0"/>
          <w:marRight w:val="0"/>
          <w:marTop w:val="0"/>
          <w:marBottom w:val="0"/>
          <w:divBdr>
            <w:top w:val="none" w:sz="0" w:space="0" w:color="auto"/>
            <w:left w:val="none" w:sz="0" w:space="0" w:color="auto"/>
            <w:bottom w:val="none" w:sz="0" w:space="0" w:color="auto"/>
            <w:right w:val="none" w:sz="0" w:space="0" w:color="auto"/>
          </w:divBdr>
        </w:div>
        <w:div w:id="593973440">
          <w:marLeft w:val="0"/>
          <w:marRight w:val="0"/>
          <w:marTop w:val="0"/>
          <w:marBottom w:val="0"/>
          <w:divBdr>
            <w:top w:val="single" w:sz="6" w:space="0" w:color="FCF8EA"/>
            <w:left w:val="none" w:sz="0" w:space="0" w:color="auto"/>
            <w:bottom w:val="single" w:sz="6" w:space="0" w:color="FCF8EA"/>
            <w:right w:val="none" w:sz="0" w:space="0" w:color="auto"/>
          </w:divBdr>
        </w:div>
      </w:divsChild>
    </w:div>
    <w:div w:id="1562402871">
      <w:bodyDiv w:val="1"/>
      <w:marLeft w:val="0"/>
      <w:marRight w:val="0"/>
      <w:marTop w:val="0"/>
      <w:marBottom w:val="0"/>
      <w:divBdr>
        <w:top w:val="none" w:sz="0" w:space="0" w:color="auto"/>
        <w:left w:val="none" w:sz="0" w:space="0" w:color="auto"/>
        <w:bottom w:val="none" w:sz="0" w:space="0" w:color="auto"/>
        <w:right w:val="none" w:sz="0" w:space="0" w:color="auto"/>
      </w:divBdr>
    </w:div>
    <w:div w:id="1646592205">
      <w:bodyDiv w:val="1"/>
      <w:marLeft w:val="0"/>
      <w:marRight w:val="0"/>
      <w:marTop w:val="0"/>
      <w:marBottom w:val="0"/>
      <w:divBdr>
        <w:top w:val="none" w:sz="0" w:space="0" w:color="auto"/>
        <w:left w:val="none" w:sz="0" w:space="0" w:color="auto"/>
        <w:bottom w:val="none" w:sz="0" w:space="0" w:color="auto"/>
        <w:right w:val="none" w:sz="0" w:space="0" w:color="auto"/>
      </w:divBdr>
    </w:div>
    <w:div w:id="1675842127">
      <w:bodyDiv w:val="1"/>
      <w:marLeft w:val="0"/>
      <w:marRight w:val="0"/>
      <w:marTop w:val="0"/>
      <w:marBottom w:val="0"/>
      <w:divBdr>
        <w:top w:val="none" w:sz="0" w:space="0" w:color="auto"/>
        <w:left w:val="none" w:sz="0" w:space="0" w:color="auto"/>
        <w:bottom w:val="none" w:sz="0" w:space="0" w:color="auto"/>
        <w:right w:val="none" w:sz="0" w:space="0" w:color="auto"/>
      </w:divBdr>
    </w:div>
    <w:div w:id="1989281674">
      <w:bodyDiv w:val="1"/>
      <w:marLeft w:val="0"/>
      <w:marRight w:val="0"/>
      <w:marTop w:val="0"/>
      <w:marBottom w:val="0"/>
      <w:divBdr>
        <w:top w:val="none" w:sz="0" w:space="0" w:color="auto"/>
        <w:left w:val="none" w:sz="0" w:space="0" w:color="auto"/>
        <w:bottom w:val="none" w:sz="0" w:space="0" w:color="auto"/>
        <w:right w:val="none" w:sz="0" w:space="0" w:color="auto"/>
      </w:divBdr>
    </w:div>
    <w:div w:id="20205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7EA0-1E67-4950-B675-AA902BABC6A2}">
  <ds:schemaRefs>
    <ds:schemaRef ds:uri="http://purl.org/dc/elements/1.1/"/>
    <ds:schemaRef ds:uri="5DFC53CF-7C17-4489-98AB-5F87C96333B9"/>
    <ds:schemaRef ds:uri="http://purl.org/dc/dcmitype/"/>
    <ds:schemaRef ds:uri="http://schemas.microsoft.com/office/infopath/2007/PartnerControls"/>
    <ds:schemaRef ds:uri="e85de8a9-5cd3-41fe-a1a0-70bc17107555"/>
    <ds:schemaRef ds:uri="http://schemas.microsoft.com/office/2006/documentManagement/types"/>
    <ds:schemaRef ds:uri="http://schemas.microsoft.com/office/2006/metadata/properties"/>
    <ds:schemaRef ds:uri="5dfc53cf-7c17-4489-98ab-5f87c96333b9"/>
    <ds:schemaRef ds:uri="http://schemas.openxmlformats.org/package/2006/metadata/core-properties"/>
    <ds:schemaRef ds:uri="E85DE8A9-5CD3-41FE-A1A0-70BC17107555"/>
    <ds:schemaRef ds:uri="http://www.w3.org/XML/1998/namespace"/>
    <ds:schemaRef ds:uri="http://purl.org/dc/terms/"/>
  </ds:schemaRefs>
</ds:datastoreItem>
</file>

<file path=customXml/itemProps2.xml><?xml version="1.0" encoding="utf-8"?>
<ds:datastoreItem xmlns:ds="http://schemas.openxmlformats.org/officeDocument/2006/customXml" ds:itemID="{4C70DBAA-A8DF-49E5-8DC2-9610D0BB0C6A}">
  <ds:schemaRefs>
    <ds:schemaRef ds:uri="http://schemas.microsoft.com/sharepoint/v3/contenttype/forms"/>
  </ds:schemaRefs>
</ds:datastoreItem>
</file>

<file path=customXml/itemProps3.xml><?xml version="1.0" encoding="utf-8"?>
<ds:datastoreItem xmlns:ds="http://schemas.openxmlformats.org/officeDocument/2006/customXml" ds:itemID="{79DFD173-5F85-42B0-AB10-99F60EF2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95781-F661-443E-AC29-5E2D8903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5</cp:revision>
  <dcterms:created xsi:type="dcterms:W3CDTF">2021-09-16T18:20:00Z</dcterms:created>
  <dcterms:modified xsi:type="dcterms:W3CDTF">2021-09-16T19:13:00Z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