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1EAF" w:rsidR="00011EAF" w:rsidP="00011EAF" w:rsidRDefault="00011EAF" w14:paraId="0023B196" w14:textId="2A79996D">
      <w:pPr>
        <w:jc w:val="center"/>
        <w:rPr>
          <w:rFonts w:ascii="Times New Roman" w:hAnsi="Times New Roman" w:cs="Times New Roman"/>
          <w:b/>
          <w:sz w:val="24"/>
          <w:szCs w:val="24"/>
          <w:u w:val="single"/>
        </w:rPr>
      </w:pPr>
      <w:r w:rsidRPr="00011EAF">
        <w:rPr>
          <w:rFonts w:ascii="Times New Roman" w:hAnsi="Times New Roman" w:cs="Times New Roman"/>
          <w:b/>
          <w:sz w:val="24"/>
          <w:szCs w:val="24"/>
          <w:u w:val="single"/>
        </w:rPr>
        <w:t>ORIGINAL EMAIL</w:t>
      </w:r>
    </w:p>
    <w:p w:rsidRPr="006C7233" w:rsidR="00FE4A59" w:rsidP="00FC54BE" w:rsidRDefault="00FE4A59" w14:paraId="0900A2DB" w14:textId="15FFAABD">
      <w:pPr>
        <w:rPr>
          <w:rFonts w:ascii="Times New Roman" w:hAnsi="Times New Roman" w:cs="Times New Roman"/>
          <w:sz w:val="24"/>
          <w:szCs w:val="24"/>
        </w:rPr>
      </w:pPr>
      <w:r w:rsidRPr="006C7233">
        <w:rPr>
          <w:rFonts w:ascii="Times New Roman" w:hAnsi="Times New Roman" w:cs="Times New Roman"/>
          <w:sz w:val="24"/>
          <w:szCs w:val="24"/>
        </w:rPr>
        <w:t xml:space="preserve">For:  </w:t>
      </w:r>
      <w:r w:rsidR="00022646">
        <w:rPr>
          <w:rFonts w:ascii="Times New Roman" w:hAnsi="Times New Roman" w:cs="Times New Roman"/>
          <w:sz w:val="24"/>
          <w:szCs w:val="24"/>
        </w:rPr>
        <w:t>Former</w:t>
      </w:r>
      <w:r w:rsidR="00184424">
        <w:rPr>
          <w:rFonts w:ascii="Times New Roman" w:hAnsi="Times New Roman" w:cs="Times New Roman"/>
          <w:sz w:val="24"/>
          <w:szCs w:val="24"/>
        </w:rPr>
        <w:t>/Retired</w:t>
      </w:r>
      <w:r w:rsidR="00022646">
        <w:rPr>
          <w:rFonts w:ascii="Times New Roman" w:hAnsi="Times New Roman" w:cs="Times New Roman"/>
          <w:sz w:val="24"/>
          <w:szCs w:val="24"/>
        </w:rPr>
        <w:t xml:space="preserve"> GO/FOs and </w:t>
      </w:r>
      <w:r w:rsidR="00184424">
        <w:rPr>
          <w:rFonts w:ascii="Times New Roman" w:hAnsi="Times New Roman" w:cs="Times New Roman"/>
          <w:sz w:val="24"/>
          <w:szCs w:val="24"/>
        </w:rPr>
        <w:t xml:space="preserve">Former </w:t>
      </w:r>
      <w:r w:rsidR="00022646">
        <w:rPr>
          <w:rFonts w:ascii="Times New Roman" w:hAnsi="Times New Roman" w:cs="Times New Roman"/>
          <w:sz w:val="24"/>
          <w:szCs w:val="24"/>
        </w:rPr>
        <w:t xml:space="preserve">SES </w:t>
      </w:r>
      <w:r w:rsidR="00184424">
        <w:rPr>
          <w:rFonts w:ascii="Times New Roman" w:hAnsi="Times New Roman" w:cs="Times New Roman"/>
          <w:sz w:val="24"/>
          <w:szCs w:val="24"/>
        </w:rPr>
        <w:t xml:space="preserve">Members </w:t>
      </w:r>
      <w:r w:rsidR="00022646">
        <w:rPr>
          <w:rFonts w:ascii="Times New Roman" w:hAnsi="Times New Roman" w:cs="Times New Roman"/>
          <w:sz w:val="24"/>
          <w:szCs w:val="24"/>
        </w:rPr>
        <w:t>who separated from DoD since January 1, 2018</w:t>
      </w:r>
    </w:p>
    <w:p w:rsidRPr="006C7233" w:rsidR="0027768B" w:rsidP="00FC54BE" w:rsidRDefault="009D5814" w14:paraId="78745DD5" w14:textId="0FE0455A">
      <w:pPr>
        <w:rPr>
          <w:rFonts w:ascii="Times New Roman" w:hAnsi="Times New Roman" w:cs="Times New Roman"/>
          <w:sz w:val="24"/>
          <w:szCs w:val="24"/>
        </w:rPr>
      </w:pPr>
      <w:r>
        <w:rPr>
          <w:rFonts w:ascii="Times New Roman" w:hAnsi="Times New Roman" w:cs="Times New Roman"/>
          <w:sz w:val="24"/>
          <w:szCs w:val="24"/>
        </w:rPr>
        <w:t>Subject</w:t>
      </w:r>
      <w:r w:rsidRPr="006C7233" w:rsidR="0027768B">
        <w:rPr>
          <w:rFonts w:ascii="Times New Roman" w:hAnsi="Times New Roman" w:cs="Times New Roman"/>
          <w:sz w:val="24"/>
          <w:szCs w:val="24"/>
        </w:rPr>
        <w:t xml:space="preserve">:  </w:t>
      </w:r>
      <w:r w:rsidR="00991B46">
        <w:rPr>
          <w:rFonts w:ascii="Times New Roman" w:hAnsi="Times New Roman" w:cs="Times New Roman"/>
          <w:sz w:val="24"/>
          <w:szCs w:val="24"/>
        </w:rPr>
        <w:t>Input Requested - DoD s</w:t>
      </w:r>
      <w:r>
        <w:rPr>
          <w:rFonts w:ascii="Times New Roman" w:hAnsi="Times New Roman" w:cs="Times New Roman"/>
          <w:sz w:val="24"/>
          <w:szCs w:val="24"/>
        </w:rPr>
        <w:t>urvey of effect of post-employment restriction</w:t>
      </w:r>
    </w:p>
    <w:p w:rsidR="009D5814" w:rsidP="00FC54BE" w:rsidRDefault="009D5814" w14:paraId="791CE16D" w14:textId="77777777">
      <w:pPr>
        <w:rPr>
          <w:rFonts w:ascii="Times New Roman" w:hAnsi="Times New Roman" w:cs="Times New Roman"/>
          <w:sz w:val="24"/>
          <w:szCs w:val="24"/>
        </w:rPr>
      </w:pPr>
    </w:p>
    <w:p w:rsidR="009D5814" w:rsidP="00FC54BE" w:rsidRDefault="00022646" w14:paraId="19B962F2" w14:textId="72922FFD">
      <w:pPr>
        <w:rPr>
          <w:rFonts w:ascii="Times New Roman" w:hAnsi="Times New Roman" w:cs="Times New Roman"/>
          <w:sz w:val="24"/>
          <w:szCs w:val="24"/>
        </w:rPr>
      </w:pPr>
      <w:r>
        <w:rPr>
          <w:rFonts w:ascii="Times New Roman" w:hAnsi="Times New Roman" w:cs="Times New Roman"/>
          <w:sz w:val="24"/>
          <w:szCs w:val="24"/>
        </w:rPr>
        <w:t>Dear</w:t>
      </w:r>
      <w:r w:rsidR="00733884">
        <w:rPr>
          <w:rFonts w:ascii="Times New Roman" w:hAnsi="Times New Roman" w:cs="Times New Roman"/>
          <w:sz w:val="24"/>
          <w:szCs w:val="24"/>
        </w:rPr>
        <w:t xml:space="preserve"> __________</w:t>
      </w:r>
      <w:r>
        <w:rPr>
          <w:rFonts w:ascii="Times New Roman" w:hAnsi="Times New Roman" w:cs="Times New Roman"/>
          <w:sz w:val="24"/>
          <w:szCs w:val="24"/>
        </w:rPr>
        <w:t xml:space="preserve">: </w:t>
      </w:r>
    </w:p>
    <w:p w:rsidR="00E8596F" w:rsidP="00022646" w:rsidRDefault="00022646" w14:paraId="691EDA4F" w14:textId="77777777">
      <w:pPr>
        <w:rPr>
          <w:rFonts w:ascii="Times New Roman" w:hAnsi="Times New Roman" w:cs="Times New Roman"/>
          <w:sz w:val="24"/>
          <w:szCs w:val="24"/>
        </w:rPr>
      </w:pPr>
      <w:r>
        <w:rPr>
          <w:rFonts w:ascii="Times New Roman" w:hAnsi="Times New Roman" w:cs="Times New Roman"/>
          <w:sz w:val="24"/>
          <w:szCs w:val="24"/>
        </w:rPr>
        <w:t xml:space="preserve">We respectfully request your input on </w:t>
      </w:r>
      <w:r w:rsidR="00991B46">
        <w:rPr>
          <w:rFonts w:ascii="Times New Roman" w:hAnsi="Times New Roman" w:cs="Times New Roman"/>
          <w:sz w:val="24"/>
          <w:szCs w:val="24"/>
        </w:rPr>
        <w:t>a brief</w:t>
      </w:r>
      <w:r>
        <w:rPr>
          <w:rFonts w:ascii="Times New Roman" w:hAnsi="Times New Roman" w:cs="Times New Roman"/>
          <w:sz w:val="24"/>
          <w:szCs w:val="24"/>
        </w:rPr>
        <w:t xml:space="preserve"> survey.  Your input will be used to inform a briefing </w:t>
      </w:r>
      <w:r w:rsidR="00733884">
        <w:rPr>
          <w:rFonts w:ascii="Times New Roman" w:hAnsi="Times New Roman" w:cs="Times New Roman"/>
          <w:sz w:val="24"/>
          <w:szCs w:val="24"/>
        </w:rPr>
        <w:t xml:space="preserve">by the Secretary of Defense or his designee to </w:t>
      </w:r>
      <w:r w:rsidRPr="00022646">
        <w:rPr>
          <w:rFonts w:ascii="Times New Roman" w:hAnsi="Times New Roman" w:cs="Times New Roman"/>
          <w:sz w:val="24"/>
          <w:szCs w:val="24"/>
        </w:rPr>
        <w:t>the House and Senate Committees on the Armed Forces</w:t>
      </w:r>
      <w:r>
        <w:rPr>
          <w:rFonts w:ascii="Times New Roman" w:hAnsi="Times New Roman" w:cs="Times New Roman"/>
          <w:sz w:val="24"/>
          <w:szCs w:val="24"/>
        </w:rPr>
        <w:t xml:space="preserve"> </w:t>
      </w:r>
      <w:r w:rsidRPr="00022646">
        <w:rPr>
          <w:rFonts w:ascii="Times New Roman" w:hAnsi="Times New Roman" w:cs="Times New Roman"/>
          <w:sz w:val="24"/>
          <w:szCs w:val="24"/>
        </w:rPr>
        <w:t xml:space="preserve">on the implementation and effect of </w:t>
      </w:r>
      <w:r w:rsidR="00733884">
        <w:rPr>
          <w:rFonts w:ascii="Times New Roman" w:hAnsi="Times New Roman" w:cs="Times New Roman"/>
          <w:sz w:val="24"/>
          <w:szCs w:val="24"/>
        </w:rPr>
        <w:t xml:space="preserve">the post-Government employment restrictions in </w:t>
      </w:r>
      <w:r w:rsidRPr="00022646">
        <w:rPr>
          <w:rFonts w:ascii="Times New Roman" w:hAnsi="Times New Roman" w:cs="Times New Roman"/>
          <w:sz w:val="24"/>
          <w:szCs w:val="24"/>
        </w:rPr>
        <w:t>Section 1045 of the NDAA for FY18.</w:t>
      </w:r>
      <w:r w:rsidR="00DF66F6">
        <w:rPr>
          <w:rFonts w:ascii="Times New Roman" w:hAnsi="Times New Roman" w:cs="Times New Roman"/>
          <w:sz w:val="24"/>
          <w:szCs w:val="24"/>
        </w:rPr>
        <w:t xml:space="preserve">  A summary of </w:t>
      </w:r>
      <w:r w:rsidR="00991B46">
        <w:rPr>
          <w:rFonts w:ascii="Times New Roman" w:hAnsi="Times New Roman" w:cs="Times New Roman"/>
          <w:sz w:val="24"/>
          <w:szCs w:val="24"/>
        </w:rPr>
        <w:t xml:space="preserve">the </w:t>
      </w:r>
      <w:r w:rsidR="00DF66F6">
        <w:rPr>
          <w:rFonts w:ascii="Times New Roman" w:hAnsi="Times New Roman" w:cs="Times New Roman"/>
          <w:sz w:val="24"/>
          <w:szCs w:val="24"/>
        </w:rPr>
        <w:t xml:space="preserve">Section 1045 </w:t>
      </w:r>
      <w:r w:rsidR="00991B46">
        <w:rPr>
          <w:rFonts w:ascii="Times New Roman" w:hAnsi="Times New Roman" w:cs="Times New Roman"/>
          <w:sz w:val="24"/>
          <w:szCs w:val="24"/>
        </w:rPr>
        <w:t xml:space="preserve">restrictions </w:t>
      </w:r>
      <w:r w:rsidR="00DF66F6">
        <w:rPr>
          <w:rFonts w:ascii="Times New Roman" w:hAnsi="Times New Roman" w:cs="Times New Roman"/>
          <w:sz w:val="24"/>
          <w:szCs w:val="24"/>
        </w:rPr>
        <w:t>is provided on the survey.</w:t>
      </w:r>
      <w:r>
        <w:rPr>
          <w:rFonts w:ascii="Times New Roman" w:hAnsi="Times New Roman" w:cs="Times New Roman"/>
          <w:sz w:val="24"/>
          <w:szCs w:val="24"/>
        </w:rPr>
        <w:t xml:space="preserve">  </w:t>
      </w:r>
    </w:p>
    <w:p w:rsidR="00991B46" w:rsidP="00022646" w:rsidRDefault="00F21BDF" w14:paraId="6AF67074" w14:textId="6043F288">
      <w:pPr>
        <w:rPr>
          <w:rFonts w:ascii="Times New Roman" w:hAnsi="Times New Roman" w:cs="Times New Roman"/>
          <w:sz w:val="24"/>
          <w:szCs w:val="24"/>
        </w:rPr>
      </w:pPr>
      <w:r w:rsidRPr="00F21BDF">
        <w:rPr>
          <w:rFonts w:ascii="Times New Roman" w:hAnsi="Times New Roman" w:cs="Times New Roman"/>
          <w:sz w:val="24"/>
          <w:szCs w:val="24"/>
        </w:rPr>
        <w:t>Survey participation is voluntary. You can skip questions you choose not answer, and you can stop participating at any time.</w:t>
      </w:r>
      <w:r>
        <w:rPr>
          <w:rFonts w:ascii="Times New Roman" w:hAnsi="Times New Roman" w:cs="Times New Roman"/>
          <w:sz w:val="24"/>
          <w:szCs w:val="24"/>
        </w:rPr>
        <w:t xml:space="preserve">  </w:t>
      </w:r>
      <w:r w:rsidRPr="00C54917" w:rsidR="00C54917">
        <w:rPr>
          <w:rFonts w:ascii="Times New Roman" w:hAnsi="Times New Roman" w:cs="Times New Roman"/>
          <w:sz w:val="24"/>
          <w:szCs w:val="24"/>
        </w:rPr>
        <w:t xml:space="preserve">Your response to the survey will be </w:t>
      </w:r>
      <w:r w:rsidR="0054500A">
        <w:rPr>
          <w:rFonts w:ascii="Times New Roman" w:hAnsi="Times New Roman" w:cs="Times New Roman"/>
          <w:sz w:val="24"/>
          <w:szCs w:val="24"/>
        </w:rPr>
        <w:t>confidential</w:t>
      </w:r>
      <w:r w:rsidRPr="00C54917" w:rsidR="00C54917">
        <w:rPr>
          <w:rFonts w:ascii="Times New Roman" w:hAnsi="Times New Roman" w:cs="Times New Roman"/>
          <w:sz w:val="24"/>
          <w:szCs w:val="24"/>
        </w:rPr>
        <w:t xml:space="preserve">.  We estimate that it should take you no more than 15 minutes to complete.  </w:t>
      </w:r>
      <w:r w:rsidR="00991B46">
        <w:rPr>
          <w:rFonts w:ascii="Times New Roman" w:hAnsi="Times New Roman" w:cs="Times New Roman"/>
          <w:sz w:val="24"/>
          <w:szCs w:val="24"/>
        </w:rPr>
        <w:t xml:space="preserve">You can access the survey here: </w:t>
      </w:r>
      <w:r w:rsidRPr="00991B46" w:rsidR="00991B46">
        <w:rPr>
          <w:rFonts w:ascii="Times New Roman" w:hAnsi="Times New Roman" w:cs="Times New Roman"/>
          <w:b/>
          <w:sz w:val="24"/>
          <w:szCs w:val="24"/>
        </w:rPr>
        <w:t>[LINK TO MAX.GOV</w:t>
      </w:r>
      <w:r w:rsidR="00991B46">
        <w:rPr>
          <w:rFonts w:ascii="Times New Roman" w:hAnsi="Times New Roman" w:cs="Times New Roman"/>
          <w:b/>
          <w:sz w:val="24"/>
          <w:szCs w:val="24"/>
        </w:rPr>
        <w:t>]</w:t>
      </w:r>
    </w:p>
    <w:p w:rsidR="00022646" w:rsidP="00022646" w:rsidRDefault="000C09E3" w14:paraId="4E2C21A7" w14:textId="1680B09E">
      <w:pPr>
        <w:rPr>
          <w:rFonts w:ascii="Times New Roman" w:hAnsi="Times New Roman" w:cs="Times New Roman"/>
          <w:sz w:val="24"/>
          <w:szCs w:val="24"/>
        </w:rPr>
      </w:pPr>
      <w:r w:rsidRPr="00207E70">
        <w:rPr>
          <w:rFonts w:ascii="Times New Roman" w:hAnsi="Times New Roman" w:cs="Times New Roman"/>
          <w:sz w:val="24"/>
          <w:szCs w:val="24"/>
          <w:u w:val="single"/>
        </w:rPr>
        <w:t>A</w:t>
      </w:r>
      <w:r w:rsidRPr="00207E70" w:rsidR="00022646">
        <w:rPr>
          <w:rFonts w:ascii="Times New Roman" w:hAnsi="Times New Roman" w:cs="Times New Roman"/>
          <w:sz w:val="24"/>
          <w:szCs w:val="24"/>
          <w:u w:val="single"/>
        </w:rPr>
        <w:t>dditional background</w:t>
      </w:r>
      <w:r>
        <w:rPr>
          <w:rFonts w:ascii="Times New Roman" w:hAnsi="Times New Roman" w:cs="Times New Roman"/>
          <w:sz w:val="24"/>
          <w:szCs w:val="24"/>
        </w:rPr>
        <w:t xml:space="preserve">:  </w:t>
      </w:r>
      <w:r w:rsidRPr="00836E24" w:rsidR="00836E24">
        <w:rPr>
          <w:rFonts w:ascii="Times New Roman" w:hAnsi="Times New Roman" w:cs="Times New Roman"/>
          <w:sz w:val="24"/>
          <w:szCs w:val="24"/>
        </w:rPr>
        <w:t>The conference repor</w:t>
      </w:r>
      <w:r w:rsidR="00A23B23">
        <w:rPr>
          <w:rFonts w:ascii="Times New Roman" w:hAnsi="Times New Roman" w:cs="Times New Roman"/>
          <w:sz w:val="24"/>
          <w:szCs w:val="24"/>
        </w:rPr>
        <w:t>t accompanying the NDAA for FY21</w:t>
      </w:r>
      <w:r w:rsidRPr="00836E24" w:rsidR="00836E24">
        <w:rPr>
          <w:rFonts w:ascii="Times New Roman" w:hAnsi="Times New Roman" w:cs="Times New Roman"/>
          <w:sz w:val="24"/>
          <w:szCs w:val="24"/>
        </w:rPr>
        <w:t xml:space="preserve"> requested </w:t>
      </w:r>
      <w:r w:rsidR="00FD098F">
        <w:rPr>
          <w:rFonts w:ascii="Times New Roman" w:hAnsi="Times New Roman" w:cs="Times New Roman"/>
          <w:sz w:val="24"/>
          <w:szCs w:val="24"/>
        </w:rPr>
        <w:t>that</w:t>
      </w:r>
      <w:r w:rsidR="00C00913">
        <w:rPr>
          <w:rFonts w:ascii="Times New Roman" w:hAnsi="Times New Roman" w:cs="Times New Roman"/>
          <w:sz w:val="24"/>
          <w:szCs w:val="24"/>
        </w:rPr>
        <w:t xml:space="preserve"> </w:t>
      </w:r>
      <w:r w:rsidRPr="00022646" w:rsidR="00022646">
        <w:rPr>
          <w:rFonts w:ascii="Times New Roman" w:hAnsi="Times New Roman" w:cs="Times New Roman"/>
          <w:sz w:val="24"/>
          <w:szCs w:val="24"/>
        </w:rPr>
        <w:t xml:space="preserve">the Secretary of Defense </w:t>
      </w:r>
      <w:r w:rsidR="00FD098F">
        <w:rPr>
          <w:rFonts w:ascii="Times New Roman" w:hAnsi="Times New Roman" w:cs="Times New Roman"/>
          <w:sz w:val="24"/>
          <w:szCs w:val="24"/>
        </w:rPr>
        <w:t xml:space="preserve">provide a </w:t>
      </w:r>
      <w:r w:rsidRPr="00022646" w:rsidR="00022646">
        <w:rPr>
          <w:rFonts w:ascii="Times New Roman" w:hAnsi="Times New Roman" w:cs="Times New Roman"/>
          <w:sz w:val="24"/>
          <w:szCs w:val="24"/>
        </w:rPr>
        <w:t xml:space="preserve">brief </w:t>
      </w:r>
      <w:r w:rsidR="00FD098F">
        <w:rPr>
          <w:rFonts w:ascii="Times New Roman" w:hAnsi="Times New Roman" w:cs="Times New Roman"/>
          <w:sz w:val="24"/>
          <w:szCs w:val="24"/>
        </w:rPr>
        <w:t xml:space="preserve">to </w:t>
      </w:r>
      <w:r w:rsidRPr="00022646" w:rsidR="00022646">
        <w:rPr>
          <w:rFonts w:ascii="Times New Roman" w:hAnsi="Times New Roman" w:cs="Times New Roman"/>
          <w:sz w:val="24"/>
          <w:szCs w:val="24"/>
        </w:rPr>
        <w:t>the House and Senate Committees on the Armed Forces on the implementation and effect of Section 1045 of the NDAA for FY18</w:t>
      </w:r>
      <w:r w:rsidR="00314BA4">
        <w:rPr>
          <w:rFonts w:ascii="Times New Roman" w:hAnsi="Times New Roman" w:cs="Times New Roman"/>
          <w:sz w:val="24"/>
          <w:szCs w:val="24"/>
        </w:rPr>
        <w:t xml:space="preserve">, including </w:t>
      </w:r>
      <w:r w:rsidRPr="00022646" w:rsidR="00022646">
        <w:rPr>
          <w:rFonts w:ascii="Times New Roman" w:hAnsi="Times New Roman" w:cs="Times New Roman"/>
          <w:sz w:val="24"/>
          <w:szCs w:val="24"/>
        </w:rPr>
        <w:t>an “evaluation of the effects, if any, of the limitations imposed by Section 1045 on the Department’s ability both to attract experienced and qualified persons to public service in the DOD and to derive benefit from communications with former senior employees and officers.”</w:t>
      </w:r>
    </w:p>
    <w:p w:rsidR="00022646" w:rsidP="00022646" w:rsidRDefault="00022646" w14:paraId="675B25CA" w14:textId="60F5EAA7">
      <w:pPr>
        <w:rPr>
          <w:rFonts w:ascii="Times New Roman" w:hAnsi="Times New Roman" w:cs="Times New Roman"/>
          <w:sz w:val="24"/>
          <w:szCs w:val="24"/>
        </w:rPr>
      </w:pPr>
      <w:r>
        <w:rPr>
          <w:rFonts w:ascii="Times New Roman" w:hAnsi="Times New Roman" w:cs="Times New Roman"/>
          <w:sz w:val="24"/>
          <w:szCs w:val="24"/>
        </w:rPr>
        <w:t xml:space="preserve">In order for the Department to meet its suspense to provide this briefing, please </w:t>
      </w:r>
      <w:r w:rsidR="00991B46">
        <w:rPr>
          <w:rFonts w:ascii="Times New Roman" w:hAnsi="Times New Roman" w:cs="Times New Roman"/>
          <w:sz w:val="24"/>
          <w:szCs w:val="24"/>
        </w:rPr>
        <w:t>respond to the survey</w:t>
      </w:r>
      <w:r>
        <w:rPr>
          <w:rFonts w:ascii="Times New Roman" w:hAnsi="Times New Roman" w:cs="Times New Roman"/>
          <w:sz w:val="24"/>
          <w:szCs w:val="24"/>
        </w:rPr>
        <w:t xml:space="preserve"> no later than </w:t>
      </w:r>
      <w:r w:rsidRPr="00207E70">
        <w:rPr>
          <w:rFonts w:ascii="Times New Roman" w:hAnsi="Times New Roman" w:cs="Times New Roman"/>
          <w:b/>
          <w:sz w:val="24"/>
          <w:szCs w:val="24"/>
        </w:rPr>
        <w:t>[DATE]</w:t>
      </w:r>
      <w:r>
        <w:rPr>
          <w:rFonts w:ascii="Times New Roman" w:hAnsi="Times New Roman" w:cs="Times New Roman"/>
          <w:sz w:val="24"/>
          <w:szCs w:val="24"/>
        </w:rPr>
        <w:t xml:space="preserve">.  If you have any questions, please contact </w:t>
      </w:r>
      <w:r w:rsidRPr="00207E70">
        <w:rPr>
          <w:rFonts w:ascii="Times New Roman" w:hAnsi="Times New Roman" w:cs="Times New Roman"/>
          <w:b/>
          <w:sz w:val="24"/>
          <w:szCs w:val="24"/>
        </w:rPr>
        <w:t>[POC INFO]</w:t>
      </w:r>
      <w:r>
        <w:rPr>
          <w:rFonts w:ascii="Times New Roman" w:hAnsi="Times New Roman" w:cs="Times New Roman"/>
          <w:sz w:val="24"/>
          <w:szCs w:val="24"/>
        </w:rPr>
        <w:t>.</w:t>
      </w:r>
    </w:p>
    <w:p w:rsidR="008F3227" w:rsidP="00022646" w:rsidRDefault="00022646" w14:paraId="5CC12871" w14:textId="596CC22E">
      <w:pPr>
        <w:rPr>
          <w:rFonts w:ascii="Times New Roman" w:hAnsi="Times New Roman" w:cs="Times New Roman"/>
          <w:sz w:val="24"/>
          <w:szCs w:val="24"/>
        </w:rPr>
      </w:pPr>
      <w:r w:rsidRPr="00022646">
        <w:rPr>
          <w:rFonts w:ascii="Times New Roman" w:hAnsi="Times New Roman" w:cs="Times New Roman"/>
          <w:sz w:val="24"/>
          <w:szCs w:val="24"/>
        </w:rPr>
        <w:t xml:space="preserve">We greatly appreciate your time and attention to this matter.  </w:t>
      </w:r>
    </w:p>
    <w:p w:rsidR="00022646" w:rsidP="00022646" w:rsidRDefault="00022646" w14:paraId="3C624E94" w14:textId="226D64E0">
      <w:pPr>
        <w:rPr>
          <w:rFonts w:ascii="Times New Roman" w:hAnsi="Times New Roman" w:cs="Times New Roman"/>
          <w:sz w:val="24"/>
          <w:szCs w:val="24"/>
        </w:rPr>
      </w:pPr>
    </w:p>
    <w:p w:rsidR="00022646" w:rsidP="00022646" w:rsidRDefault="00022646" w14:paraId="59C3A86F" w14:textId="5740357F">
      <w:pPr>
        <w:rPr>
          <w:rFonts w:ascii="Times New Roman" w:hAnsi="Times New Roman" w:cs="Times New Roman"/>
          <w:sz w:val="24"/>
          <w:szCs w:val="24"/>
        </w:rPr>
      </w:pPr>
      <w:r>
        <w:rPr>
          <w:rFonts w:ascii="Times New Roman" w:hAnsi="Times New Roman" w:cs="Times New Roman"/>
          <w:sz w:val="24"/>
          <w:szCs w:val="24"/>
        </w:rPr>
        <w:t xml:space="preserve">Sincerely, </w:t>
      </w:r>
    </w:p>
    <w:p w:rsidR="00022646" w:rsidP="00022646" w:rsidRDefault="00022646" w14:paraId="55513183" w14:textId="26E54968">
      <w:pPr>
        <w:rPr>
          <w:rFonts w:ascii="Times New Roman" w:hAnsi="Times New Roman" w:cs="Times New Roman"/>
          <w:sz w:val="24"/>
          <w:szCs w:val="24"/>
        </w:rPr>
      </w:pPr>
    </w:p>
    <w:p w:rsidRPr="008F3227" w:rsidR="00022646" w:rsidP="00022646" w:rsidRDefault="00022646" w14:paraId="453DD3F4" w14:textId="77777777">
      <w:pPr>
        <w:rPr>
          <w:rFonts w:ascii="Times New Roman" w:hAnsi="Times New Roman" w:cs="Times New Roman"/>
          <w:sz w:val="24"/>
          <w:szCs w:val="24"/>
        </w:rPr>
      </w:pPr>
    </w:p>
    <w:p w:rsidR="006C7233" w:rsidP="006E1410" w:rsidRDefault="006C7233" w14:paraId="1162C809" w14:textId="77777777">
      <w:pPr>
        <w:pStyle w:val="Default"/>
      </w:pPr>
    </w:p>
    <w:p w:rsidR="006C7233" w:rsidP="006E1410" w:rsidRDefault="006C7233" w14:paraId="4FB0672A" w14:textId="77777777">
      <w:pPr>
        <w:pStyle w:val="Default"/>
      </w:pPr>
    </w:p>
    <w:p w:rsidR="006C7233" w:rsidP="006E1410" w:rsidRDefault="006C7233" w14:paraId="6F371EF1" w14:textId="77777777">
      <w:pPr>
        <w:pStyle w:val="Default"/>
      </w:pPr>
    </w:p>
    <w:p w:rsidR="006C7233" w:rsidP="006E1410" w:rsidRDefault="006C7233" w14:paraId="28C4F701" w14:textId="77777777">
      <w:pPr>
        <w:pStyle w:val="Default"/>
      </w:pPr>
    </w:p>
    <w:p w:rsidR="006C7233" w:rsidP="006E1410" w:rsidRDefault="006C7233" w14:paraId="1019CABC" w14:textId="77777777">
      <w:pPr>
        <w:pStyle w:val="Default"/>
      </w:pPr>
    </w:p>
    <w:p w:rsidR="006C7233" w:rsidP="006E1410" w:rsidRDefault="006C7233" w14:paraId="6DCA02BF" w14:textId="77777777">
      <w:pPr>
        <w:pStyle w:val="Default"/>
      </w:pPr>
    </w:p>
    <w:p w:rsidR="006C7233" w:rsidP="006E1410" w:rsidRDefault="006C7233" w14:paraId="7A8A77D7" w14:textId="1A812A45">
      <w:pPr>
        <w:pStyle w:val="Default"/>
      </w:pPr>
    </w:p>
    <w:p w:rsidR="00022646" w:rsidP="006E1410" w:rsidRDefault="00022646" w14:paraId="683F5CB9" w14:textId="61D5263B">
      <w:pPr>
        <w:pStyle w:val="Default"/>
      </w:pPr>
    </w:p>
    <w:p w:rsidRPr="00011EAF" w:rsidR="00022646" w:rsidP="00011EAF" w:rsidRDefault="00011EAF" w14:paraId="49289D65" w14:textId="407FC1F8">
      <w:pPr>
        <w:pStyle w:val="Default"/>
        <w:jc w:val="center"/>
        <w:rPr>
          <w:b/>
          <w:u w:val="single"/>
        </w:rPr>
      </w:pPr>
      <w:r w:rsidRPr="003457C8">
        <w:rPr>
          <w:b/>
          <w:u w:val="single"/>
        </w:rPr>
        <w:lastRenderedPageBreak/>
        <w:t>FOLLOW-UP EMAIL</w:t>
      </w:r>
    </w:p>
    <w:p w:rsidR="00022646" w:rsidP="006E1410" w:rsidRDefault="00022646" w14:paraId="2A6370E2" w14:textId="00411EB0">
      <w:pPr>
        <w:pStyle w:val="Default"/>
      </w:pPr>
    </w:p>
    <w:p w:rsidR="00011EAF" w:rsidP="006E1410" w:rsidRDefault="00011EAF" w14:paraId="5D430660" w14:textId="6F5872CE">
      <w:pPr>
        <w:pStyle w:val="Default"/>
      </w:pPr>
    </w:p>
    <w:p w:rsidR="00011EAF" w:rsidP="00011EAF" w:rsidRDefault="00011EAF" w14:paraId="6D479364" w14:textId="77777777">
      <w:pPr>
        <w:pStyle w:val="Default"/>
      </w:pPr>
      <w:r>
        <w:t>For:  Former/Retired GO/FOs and Former SES Members who separated from DoD since January 1, 2018</w:t>
      </w:r>
    </w:p>
    <w:p w:rsidR="00011EAF" w:rsidP="00011EAF" w:rsidRDefault="00011EAF" w14:paraId="6DEE6477" w14:textId="153954A0">
      <w:pPr>
        <w:pStyle w:val="Default"/>
      </w:pPr>
      <w:r>
        <w:t xml:space="preserve">Subject:  </w:t>
      </w:r>
      <w:r w:rsidR="003457C8">
        <w:t>Reminder</w:t>
      </w:r>
      <w:r>
        <w:t xml:space="preserve"> - DoD survey of effect of post-employment restriction</w:t>
      </w:r>
    </w:p>
    <w:p w:rsidR="00011EAF" w:rsidP="00011EAF" w:rsidRDefault="00011EAF" w14:paraId="6D91187F" w14:textId="77777777">
      <w:pPr>
        <w:pStyle w:val="Default"/>
      </w:pPr>
    </w:p>
    <w:p w:rsidR="00011EAF" w:rsidP="00011EAF" w:rsidRDefault="00011EAF" w14:paraId="7265B64C" w14:textId="77777777">
      <w:pPr>
        <w:pStyle w:val="Default"/>
      </w:pPr>
      <w:r>
        <w:t xml:space="preserve">Dear __________: </w:t>
      </w:r>
    </w:p>
    <w:p w:rsidR="00011EAF" w:rsidP="00011EAF" w:rsidRDefault="00011EAF" w14:paraId="366A4CFC" w14:textId="77777777">
      <w:pPr>
        <w:pStyle w:val="Default"/>
      </w:pPr>
    </w:p>
    <w:p w:rsidR="00011EAF" w:rsidP="00011EAF" w:rsidRDefault="00E66ABC" w14:paraId="430F6CAF" w14:textId="4239C3E4">
      <w:pPr>
        <w:pStyle w:val="Default"/>
      </w:pPr>
      <w:r>
        <w:t xml:space="preserve">This is a friendly reminder that </w:t>
      </w:r>
      <w:r w:rsidR="003457C8">
        <w:t>your response</w:t>
      </w:r>
      <w:r>
        <w:t xml:space="preserve"> to the survey</w:t>
      </w:r>
      <w:r w:rsidR="003457C8">
        <w:t xml:space="preserve"> referenced below</w:t>
      </w:r>
      <w:r>
        <w:t xml:space="preserve"> must be received by </w:t>
      </w:r>
      <w:r w:rsidRPr="003457C8">
        <w:rPr>
          <w:b/>
        </w:rPr>
        <w:t>[DATE]</w:t>
      </w:r>
      <w:r w:rsidR="00A67FDB">
        <w:rPr>
          <w:b/>
        </w:rPr>
        <w:t xml:space="preserve"> </w:t>
      </w:r>
      <w:r w:rsidRPr="00A67FDB" w:rsidR="00A67FDB">
        <w:t>should you choose to participate</w:t>
      </w:r>
      <w:r w:rsidRPr="00A67FDB">
        <w:t>.</w:t>
      </w:r>
      <w:r>
        <w:t xml:space="preserve">  </w:t>
      </w:r>
      <w:r w:rsidR="00011EAF">
        <w:t xml:space="preserve">Your input will be used to inform a briefing by the Secretary of Defense or his designee to the House and Senate Committees on the Armed Forces on the implementation and effect of the post-Government employment restrictions in Section 1045 of the NDAA for FY18.  A summary of the Section 1045 restrictions is provided on the survey.  </w:t>
      </w:r>
    </w:p>
    <w:p w:rsidR="00011EAF" w:rsidP="00011EAF" w:rsidRDefault="00011EAF" w14:paraId="64A3DC10" w14:textId="77777777">
      <w:pPr>
        <w:pStyle w:val="Default"/>
      </w:pPr>
    </w:p>
    <w:p w:rsidRPr="00011EAF" w:rsidR="00011EAF" w:rsidP="00011EAF" w:rsidRDefault="00011EAF" w14:paraId="41C93EC8" w14:textId="6C2E32D2">
      <w:pPr>
        <w:pStyle w:val="Default"/>
        <w:rPr>
          <w:b/>
        </w:rPr>
      </w:pPr>
      <w:r>
        <w:t xml:space="preserve">Survey participation is voluntary. You can skip questions you choose not answer, and you can stop participating at any time.  </w:t>
      </w:r>
      <w:r w:rsidRPr="00C54917" w:rsidR="00C54917">
        <w:t xml:space="preserve">Your response to the survey will be </w:t>
      </w:r>
      <w:r w:rsidR="0054500A">
        <w:t>confidential</w:t>
      </w:r>
      <w:r w:rsidRPr="00C54917" w:rsidR="00C54917">
        <w:t xml:space="preserve">.  We estimate that it should take you no more than 15 minutes to complete.  </w:t>
      </w:r>
      <w:r>
        <w:t xml:space="preserve">You can access the survey here: </w:t>
      </w:r>
      <w:r w:rsidRPr="00011EAF">
        <w:rPr>
          <w:b/>
        </w:rPr>
        <w:t>[LINK TO MAX.GOV]</w:t>
      </w:r>
    </w:p>
    <w:p w:rsidR="00011EAF" w:rsidP="00011EAF" w:rsidRDefault="00011EAF" w14:paraId="55A49143" w14:textId="77777777">
      <w:pPr>
        <w:pStyle w:val="Default"/>
      </w:pPr>
    </w:p>
    <w:p w:rsidR="00011EAF" w:rsidP="00011EAF" w:rsidRDefault="00011EAF" w14:paraId="607A43E3" w14:textId="77777777">
      <w:pPr>
        <w:pStyle w:val="Default"/>
      </w:pPr>
      <w:r w:rsidRPr="003457C8">
        <w:rPr>
          <w:u w:val="single"/>
        </w:rPr>
        <w:t>Additional background</w:t>
      </w:r>
      <w:r>
        <w:t>:  The conference report accompanying the NDAA for FY21 requested that the Secretary of Defense provide a brief to the House and Senate Committees on the Armed Forces on the implementation and effect of Section 1045 of the NDAA for FY18, including an “evaluation of the effects, if any, of the limitations imposed by Section 1045 on the Department’s ability both to attract experienced and qualified persons to public service in the DOD and to derive benefit from communications with former senior employees and officers.”</w:t>
      </w:r>
    </w:p>
    <w:p w:rsidR="003457C8" w:rsidP="00011EAF" w:rsidRDefault="003457C8" w14:paraId="42BE894A" w14:textId="77777777">
      <w:pPr>
        <w:pStyle w:val="Default"/>
      </w:pPr>
    </w:p>
    <w:p w:rsidR="00011EAF" w:rsidP="00011EAF" w:rsidRDefault="00011EAF" w14:paraId="4D8B555F" w14:textId="3F7D3DF4">
      <w:pPr>
        <w:pStyle w:val="Default"/>
      </w:pPr>
      <w:r>
        <w:t xml:space="preserve">If you have any questions, please contact </w:t>
      </w:r>
      <w:r w:rsidRPr="00011EAF">
        <w:rPr>
          <w:b/>
        </w:rPr>
        <w:t>[POC INFO]</w:t>
      </w:r>
      <w:r>
        <w:t>.</w:t>
      </w:r>
    </w:p>
    <w:p w:rsidR="00011EAF" w:rsidP="00011EAF" w:rsidRDefault="00011EAF" w14:paraId="44292743" w14:textId="77777777">
      <w:pPr>
        <w:pStyle w:val="Default"/>
      </w:pPr>
    </w:p>
    <w:p w:rsidR="00011EAF" w:rsidP="00011EAF" w:rsidRDefault="00011EAF" w14:paraId="2F394093" w14:textId="25658EEF">
      <w:pPr>
        <w:pStyle w:val="Default"/>
      </w:pPr>
      <w:r>
        <w:t xml:space="preserve">We greatly appreciate your time and attention to this matter.  </w:t>
      </w:r>
    </w:p>
    <w:p w:rsidR="00011EAF" w:rsidP="006E1410" w:rsidRDefault="00011EAF" w14:paraId="382249D3" w14:textId="79D41745">
      <w:pPr>
        <w:pStyle w:val="Default"/>
      </w:pPr>
    </w:p>
    <w:p w:rsidR="00011EAF" w:rsidP="006E1410" w:rsidRDefault="00011EAF" w14:paraId="588D9B6A" w14:textId="5C82A37E">
      <w:pPr>
        <w:pStyle w:val="Default"/>
      </w:pPr>
      <w:r>
        <w:t xml:space="preserve">Sincerely, </w:t>
      </w:r>
    </w:p>
    <w:p w:rsidR="00011EAF" w:rsidP="006E1410" w:rsidRDefault="00011EAF" w14:paraId="6A558592" w14:textId="6DF21192">
      <w:pPr>
        <w:pStyle w:val="Default"/>
      </w:pPr>
    </w:p>
    <w:p w:rsidR="00011EAF" w:rsidP="006E1410" w:rsidRDefault="00011EAF" w14:paraId="7A98FE94" w14:textId="5A6B6D5F">
      <w:pPr>
        <w:pStyle w:val="Default"/>
      </w:pPr>
    </w:p>
    <w:p w:rsidR="00011EAF" w:rsidP="006E1410" w:rsidRDefault="00011EAF" w14:paraId="664FCE38" w14:textId="1EA72C16">
      <w:pPr>
        <w:pStyle w:val="Default"/>
      </w:pPr>
    </w:p>
    <w:p w:rsidR="00011EAF" w:rsidP="006E1410" w:rsidRDefault="00011EAF" w14:paraId="0E53177F" w14:textId="24B90BE6">
      <w:pPr>
        <w:pStyle w:val="Default"/>
      </w:pPr>
    </w:p>
    <w:p w:rsidR="00011EAF" w:rsidP="006E1410" w:rsidRDefault="00011EAF" w14:paraId="6A0A4933" w14:textId="27A710C8">
      <w:pPr>
        <w:pStyle w:val="Default"/>
      </w:pPr>
    </w:p>
    <w:p w:rsidR="00011EAF" w:rsidP="006E1410" w:rsidRDefault="00011EAF" w14:paraId="4F3B87AC" w14:textId="39D0A21C">
      <w:pPr>
        <w:pStyle w:val="Default"/>
      </w:pPr>
    </w:p>
    <w:p w:rsidR="00011EAF" w:rsidP="006E1410" w:rsidRDefault="00011EAF" w14:paraId="13E7D0BC" w14:textId="3F3F777E">
      <w:pPr>
        <w:pStyle w:val="Default"/>
      </w:pPr>
    </w:p>
    <w:p w:rsidR="00011EAF" w:rsidP="006E1410" w:rsidRDefault="00011EAF" w14:paraId="00D7E349" w14:textId="75371812">
      <w:pPr>
        <w:pStyle w:val="Default"/>
      </w:pPr>
    </w:p>
    <w:p w:rsidR="00011EAF" w:rsidP="006E1410" w:rsidRDefault="00011EAF" w14:paraId="5DA35F5A" w14:textId="5F8DEBF7">
      <w:pPr>
        <w:pStyle w:val="Default"/>
      </w:pPr>
    </w:p>
    <w:p w:rsidR="00011EAF" w:rsidP="006E1410" w:rsidRDefault="00011EAF" w14:paraId="62A24EA0" w14:textId="07AF3F8C">
      <w:pPr>
        <w:pStyle w:val="Default"/>
      </w:pPr>
    </w:p>
    <w:p w:rsidR="00011EAF" w:rsidP="006E1410" w:rsidRDefault="00011EAF" w14:paraId="69259527" w14:textId="61D7FB51">
      <w:pPr>
        <w:pStyle w:val="Default"/>
      </w:pPr>
    </w:p>
    <w:p w:rsidR="00011EAF" w:rsidP="006E1410" w:rsidRDefault="00011EAF" w14:paraId="35D13FD2" w14:textId="378A3C9F">
      <w:pPr>
        <w:pStyle w:val="Default"/>
      </w:pPr>
    </w:p>
    <w:p w:rsidR="00011EAF" w:rsidP="006E1410" w:rsidRDefault="00011EAF" w14:paraId="4D4477BA" w14:textId="56B1FDD9">
      <w:pPr>
        <w:pStyle w:val="Default"/>
      </w:pPr>
    </w:p>
    <w:p w:rsidRPr="00AA1C0F" w:rsidR="00AA1C0F" w:rsidP="00AA1C0F" w:rsidRDefault="00AA1C0F" w14:paraId="4851ACE8" w14:textId="7F33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4"/>
          <w:szCs w:val="24"/>
        </w:rPr>
      </w:pPr>
      <w:r w:rsidRPr="00AA1C0F">
        <w:rPr>
          <w:rFonts w:ascii="Times New Roman" w:hAnsi="Times New Roman" w:eastAsia="Times New Roman" w:cs="Times New Roman"/>
          <w:sz w:val="24"/>
          <w:szCs w:val="24"/>
        </w:rPr>
        <w:lastRenderedPageBreak/>
        <w:t xml:space="preserve">OMB CONTROL NUMBER:  </w:t>
      </w:r>
      <w:r w:rsidR="00B71E7E">
        <w:rPr>
          <w:rFonts w:ascii="Times New Roman" w:hAnsi="Times New Roman" w:eastAsia="Times New Roman" w:cs="Times New Roman"/>
          <w:sz w:val="24"/>
          <w:szCs w:val="24"/>
          <w:highlight w:val="yellow"/>
        </w:rPr>
        <w:t>0704</w:t>
      </w:r>
      <w:r w:rsidRPr="00AA1C0F">
        <w:rPr>
          <w:rFonts w:ascii="Times New Roman" w:hAnsi="Times New Roman" w:eastAsia="Times New Roman" w:cs="Times New Roman"/>
          <w:sz w:val="24"/>
          <w:szCs w:val="24"/>
          <w:highlight w:val="yellow"/>
        </w:rPr>
        <w:t>-XXXX</w:t>
      </w:r>
    </w:p>
    <w:p w:rsidRPr="00AA1C0F" w:rsidR="00AA1C0F" w:rsidP="00AA1C0F" w:rsidRDefault="00AA1C0F" w14:paraId="006326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4"/>
          <w:szCs w:val="24"/>
        </w:rPr>
      </w:pPr>
      <w:r w:rsidRPr="00AA1C0F">
        <w:rPr>
          <w:rFonts w:ascii="Times New Roman" w:hAnsi="Times New Roman" w:eastAsia="Times New Roman" w:cs="Times New Roman"/>
          <w:sz w:val="24"/>
          <w:szCs w:val="24"/>
        </w:rPr>
        <w:t xml:space="preserve">OMB EXPIRATION DATE: </w:t>
      </w:r>
      <w:r w:rsidRPr="00AA1C0F">
        <w:rPr>
          <w:rFonts w:ascii="Times New Roman" w:hAnsi="Times New Roman" w:eastAsia="Times New Roman" w:cs="Times New Roman"/>
          <w:sz w:val="24"/>
          <w:szCs w:val="24"/>
          <w:highlight w:val="yellow"/>
        </w:rPr>
        <w:t>XX/XX/XXXX</w:t>
      </w:r>
    </w:p>
    <w:p w:rsidR="00AA1C0F" w:rsidP="0040224C" w:rsidRDefault="00AA1C0F" w14:paraId="2DD1F239" w14:textId="20D0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sz w:val="24"/>
          <w:szCs w:val="24"/>
        </w:rPr>
      </w:pPr>
    </w:p>
    <w:p w:rsidRPr="0040224C" w:rsidR="0040224C" w:rsidP="0040224C" w:rsidRDefault="0040224C" w14:paraId="4519AD54" w14:textId="50B79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sz w:val="24"/>
          <w:szCs w:val="24"/>
        </w:rPr>
      </w:pPr>
      <w:r w:rsidRPr="0040224C">
        <w:rPr>
          <w:rFonts w:ascii="Times New Roman" w:hAnsi="Times New Roman" w:eastAsia="Times New Roman" w:cs="Times New Roman"/>
          <w:b/>
          <w:sz w:val="24"/>
          <w:szCs w:val="24"/>
        </w:rPr>
        <w:t>AGENCY DISCLOSURE NOTICE</w:t>
      </w:r>
    </w:p>
    <w:p w:rsidRPr="0040224C" w:rsidR="0040224C" w:rsidP="0040224C" w:rsidRDefault="0040224C" w14:paraId="051B42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rPr>
      </w:pPr>
    </w:p>
    <w:p w:rsidRPr="0040224C" w:rsidR="0040224C" w:rsidP="0040224C" w:rsidRDefault="0040224C" w14:paraId="01E5A4BA" w14:textId="61B44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i/>
          <w:sz w:val="24"/>
          <w:szCs w:val="24"/>
        </w:rPr>
      </w:pPr>
      <w:r w:rsidRPr="0040224C">
        <w:rPr>
          <w:rFonts w:ascii="Times New Roman" w:hAnsi="Times New Roman" w:eastAsia="Times New Roman" w:cs="Times New Roman"/>
          <w:i/>
          <w:sz w:val="24"/>
          <w:szCs w:val="24"/>
        </w:rPr>
        <w:t xml:space="preserve">The public reporting burden for this collection of information, </w:t>
      </w:r>
      <w:r w:rsidRPr="0040224C">
        <w:rPr>
          <w:rFonts w:ascii="Times New Roman" w:hAnsi="Times New Roman" w:eastAsia="Times New Roman" w:cs="Times New Roman"/>
          <w:i/>
          <w:sz w:val="24"/>
          <w:szCs w:val="24"/>
          <w:highlight w:val="yellow"/>
        </w:rPr>
        <w:t>[</w:t>
      </w:r>
      <w:r w:rsidR="00B71E7E">
        <w:rPr>
          <w:rFonts w:ascii="Times New Roman" w:hAnsi="Times New Roman" w:eastAsia="Times New Roman" w:cs="Times New Roman"/>
          <w:b/>
          <w:i/>
          <w:sz w:val="24"/>
          <w:szCs w:val="24"/>
          <w:highlight w:val="yellow"/>
        </w:rPr>
        <w:t>0704-XXXX</w:t>
      </w:r>
      <w:bookmarkStart w:name="_GoBack" w:id="0"/>
      <w:bookmarkEnd w:id="0"/>
      <w:r w:rsidRPr="0040224C">
        <w:rPr>
          <w:rFonts w:ascii="Times New Roman" w:hAnsi="Times New Roman" w:eastAsia="Times New Roman" w:cs="Times New Roman"/>
          <w:i/>
          <w:sz w:val="24"/>
          <w:szCs w:val="24"/>
          <w:highlight w:val="yellow"/>
        </w:rPr>
        <w:t>]</w:t>
      </w:r>
      <w:r w:rsidRPr="0040224C">
        <w:rPr>
          <w:rFonts w:ascii="Times New Roman" w:hAnsi="Times New Roman" w:eastAsia="Times New Roman" w:cs="Times New Roman"/>
          <w:i/>
          <w:sz w:val="24"/>
          <w:szCs w:val="24"/>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0224C" w:rsidP="00401006" w:rsidRDefault="0040224C" w14:paraId="4CFBFDC2" w14:textId="049149EA">
      <w:pPr>
        <w:pStyle w:val="Default"/>
        <w:rPr>
          <w:u w:val="single"/>
        </w:rPr>
      </w:pPr>
    </w:p>
    <w:p w:rsidRPr="00AA1C0F" w:rsidR="00AA1C0F" w:rsidP="00AA1C0F" w:rsidRDefault="00AA1C0F" w14:paraId="21C75196" w14:textId="77777777">
      <w:pPr>
        <w:rPr>
          <w:rFonts w:ascii="Times New Roman" w:hAnsi="Times New Roman" w:cs="Times New Roman"/>
          <w:b/>
          <w:color w:val="000000"/>
          <w:sz w:val="24"/>
          <w:szCs w:val="24"/>
        </w:rPr>
      </w:pPr>
      <w:r w:rsidRPr="00AA1C0F">
        <w:rPr>
          <w:rFonts w:ascii="Times New Roman" w:hAnsi="Times New Roman" w:cs="Times New Roman"/>
          <w:b/>
          <w:color w:val="000000"/>
          <w:sz w:val="24"/>
          <w:szCs w:val="24"/>
        </w:rPr>
        <w:t>Survey for Former/Retired General/Flag Officers and Former SES Members</w:t>
      </w:r>
    </w:p>
    <w:p w:rsidR="00AA1C0F" w:rsidP="00401006" w:rsidRDefault="00AA1C0F" w14:paraId="57D76ECA" w14:textId="77777777">
      <w:pPr>
        <w:pStyle w:val="Default"/>
        <w:rPr>
          <w:u w:val="single"/>
        </w:rPr>
      </w:pPr>
    </w:p>
    <w:p w:rsidRPr="00567D67" w:rsidR="00567D67" w:rsidP="00401006" w:rsidRDefault="00567D67" w14:paraId="7171DBDA" w14:textId="3534620E">
      <w:pPr>
        <w:pStyle w:val="Default"/>
      </w:pPr>
      <w:r w:rsidRPr="00401006">
        <w:rPr>
          <w:u w:val="single"/>
        </w:rPr>
        <w:t>BLUF</w:t>
      </w:r>
      <w:r>
        <w:t xml:space="preserve">:  </w:t>
      </w:r>
      <w:r w:rsidRPr="00581B6A" w:rsidR="00581B6A">
        <w:t>Survey participation is voluntary</w:t>
      </w:r>
      <w:r w:rsidR="0054500A">
        <w:t xml:space="preserve"> and confidential</w:t>
      </w:r>
      <w:r w:rsidRPr="00581B6A" w:rsidR="00581B6A">
        <w:t>. You can skip questions you choose not answer, and you can stop participating at any time.</w:t>
      </w:r>
      <w:r w:rsidR="00581B6A">
        <w:t xml:space="preserve">  </w:t>
      </w:r>
      <w:r>
        <w:t xml:space="preserve">Your responses will be used to inform </w:t>
      </w:r>
      <w:r w:rsidRPr="00567D67">
        <w:t>the Secretary of Defense’s briefing to the House and Senate Committees on the Armed Forces on the implementation and effect of Section 1045 of the NDAA for FY18.</w:t>
      </w:r>
      <w:r w:rsidR="00714119">
        <w:t xml:space="preserve">  </w:t>
      </w:r>
      <w:r w:rsidR="0054500A">
        <w:t xml:space="preserve"> </w:t>
      </w:r>
      <w:r w:rsidR="00714119">
        <w:t xml:space="preserve"> </w:t>
      </w:r>
      <w:r w:rsidRPr="00567D67">
        <w:t xml:space="preserve">  </w:t>
      </w:r>
    </w:p>
    <w:p w:rsidR="006C7233" w:rsidP="006E1410" w:rsidRDefault="006C7233" w14:paraId="23978072" w14:textId="19CE0F63">
      <w:pPr>
        <w:pStyle w:val="Default"/>
      </w:pPr>
    </w:p>
    <w:p w:rsidRPr="00401006" w:rsidR="006E1410" w:rsidRDefault="00567D67" w14:paraId="0D7B5BCF" w14:textId="27BF7D1D">
      <w:pPr>
        <w:pStyle w:val="Default"/>
      </w:pPr>
      <w:r w:rsidRPr="00EE2B1A">
        <w:rPr>
          <w:u w:val="single"/>
        </w:rPr>
        <w:t>SUMMARY</w:t>
      </w:r>
      <w:r w:rsidRPr="00EE2B1A">
        <w:t>:</w:t>
      </w:r>
      <w:r w:rsidRPr="00EE2B1A" w:rsidR="00321CCD">
        <w:t xml:space="preserve">  </w:t>
      </w:r>
      <w:r w:rsidRPr="00EE2B1A" w:rsidR="00E00691">
        <w:t>Section 1045 of the NDAA for FY18 included a new post-Government employment restriction that applie</w:t>
      </w:r>
      <w:r w:rsidRPr="00EE2B1A" w:rsidR="00A72734">
        <w:t>s</w:t>
      </w:r>
      <w:r w:rsidRPr="00EE2B1A" w:rsidR="00E00691">
        <w:t xml:space="preserve"> </w:t>
      </w:r>
      <w:r w:rsidR="009D5814">
        <w:t xml:space="preserve">only </w:t>
      </w:r>
      <w:r w:rsidRPr="00EE2B1A" w:rsidR="00E00691">
        <w:t xml:space="preserve">to DoD General/Flag Officers </w:t>
      </w:r>
      <w:r w:rsidRPr="00EE2B1A" w:rsidR="001E7746">
        <w:t xml:space="preserve">(GO/FOs) </w:t>
      </w:r>
      <w:r w:rsidRPr="00EE2B1A" w:rsidR="00E00691">
        <w:t xml:space="preserve">and members of the SES who retired or separated from the Armed Services or DoD </w:t>
      </w:r>
      <w:r w:rsidRPr="00EE2B1A" w:rsidR="006E1410">
        <w:t>after December 12, 2017</w:t>
      </w:r>
      <w:r w:rsidRPr="00EE2B1A" w:rsidR="00E00691">
        <w:t>.  This restriction</w:t>
      </w:r>
      <w:r w:rsidRPr="00EE2B1A" w:rsidR="006E1410">
        <w:t xml:space="preserve"> prohibit</w:t>
      </w:r>
      <w:r w:rsidRPr="00EE2B1A" w:rsidR="00E00691">
        <w:t>s former</w:t>
      </w:r>
      <w:r w:rsidR="00184424">
        <w:t xml:space="preserve"> or retired</w:t>
      </w:r>
      <w:r w:rsidRPr="00EE2B1A" w:rsidR="00E00691">
        <w:t xml:space="preserve"> DoD GO/FO and </w:t>
      </w:r>
      <w:r w:rsidR="00184424">
        <w:t xml:space="preserve">former </w:t>
      </w:r>
      <w:r w:rsidRPr="00EE2B1A" w:rsidR="00E00691">
        <w:t xml:space="preserve">members of the SES </w:t>
      </w:r>
      <w:r w:rsidRPr="00EE2B1A" w:rsidR="006E1410">
        <w:t>from engaging in</w:t>
      </w:r>
      <w:r w:rsidRPr="00EE2B1A" w:rsidR="00514DA7">
        <w:t xml:space="preserve"> </w:t>
      </w:r>
      <w:r w:rsidRPr="00EE2B1A" w:rsidR="00514DA7">
        <w:rPr>
          <w:i/>
        </w:rPr>
        <w:t>lobbying contacts</w:t>
      </w:r>
      <w:r w:rsidRPr="00EE2B1A" w:rsidR="00514DA7">
        <w:t xml:space="preserve"> with DoD, and </w:t>
      </w:r>
      <w:r w:rsidRPr="00EE2B1A" w:rsidR="006E1410">
        <w:rPr>
          <w:i/>
        </w:rPr>
        <w:t>lobbying activities with respect to the DoD</w:t>
      </w:r>
      <w:r w:rsidRPr="00EE2B1A" w:rsidR="006E1410">
        <w:t xml:space="preserve"> for a time period determined by their grade. </w:t>
      </w:r>
      <w:r w:rsidRPr="00EE2B1A" w:rsidR="000F2634">
        <w:t xml:space="preserve"> </w:t>
      </w:r>
      <w:r w:rsidRPr="00EE2B1A" w:rsidR="001E7746">
        <w:t xml:space="preserve">Specifically, </w:t>
      </w:r>
      <w:r w:rsidRPr="00EE2B1A" w:rsidR="00321CCD">
        <w:t>former</w:t>
      </w:r>
      <w:r w:rsidR="00184424">
        <w:t>/retired</w:t>
      </w:r>
      <w:r w:rsidRPr="00EE2B1A" w:rsidR="00321CCD">
        <w:t xml:space="preserve"> GO/FO</w:t>
      </w:r>
      <w:r w:rsidRPr="00EE2B1A" w:rsidR="001E7746">
        <w:t>s</w:t>
      </w:r>
      <w:r w:rsidRPr="00EE2B1A" w:rsidR="00321CCD">
        <w:t xml:space="preserve"> and </w:t>
      </w:r>
      <w:r w:rsidR="00184424">
        <w:t xml:space="preserve">former </w:t>
      </w:r>
      <w:r w:rsidRPr="00EE2B1A" w:rsidR="00321CCD">
        <w:t>members of the SES</w:t>
      </w:r>
      <w:r w:rsidRPr="00EE2B1A" w:rsidR="006E1410">
        <w:t xml:space="preserve"> </w:t>
      </w:r>
      <w:r w:rsidRPr="00EE2B1A" w:rsidR="001E7746">
        <w:t xml:space="preserve">are prohibited </w:t>
      </w:r>
      <w:r w:rsidRPr="00EE2B1A" w:rsidR="00321CCD">
        <w:t>from representing an employer to current GO/FO</w:t>
      </w:r>
      <w:r w:rsidRPr="00EE2B1A" w:rsidR="000F2634">
        <w:t xml:space="preserve"> and political appointees </w:t>
      </w:r>
      <w:r w:rsidRPr="00EE2B1A" w:rsidR="0012317E">
        <w:t>in DoD</w:t>
      </w:r>
      <w:r w:rsidRPr="00EE2B1A" w:rsidR="00514DA7">
        <w:t xml:space="preserve">.  </w:t>
      </w:r>
      <w:r w:rsidRPr="00EE2B1A" w:rsidR="000B3C91">
        <w:t xml:space="preserve">These same restrictions apply to </w:t>
      </w:r>
      <w:r w:rsidRPr="00EE2B1A" w:rsidR="004D131E">
        <w:t>such contacts by former senior DoD employees with</w:t>
      </w:r>
      <w:r w:rsidR="007013B3">
        <w:t xml:space="preserve"> all</w:t>
      </w:r>
      <w:r w:rsidRPr="00EE2B1A" w:rsidR="000B3C91">
        <w:t xml:space="preserve"> “covered officials” </w:t>
      </w:r>
      <w:r w:rsidRPr="00EE2B1A" w:rsidR="000F2634">
        <w:t>throughout the Executive Branch</w:t>
      </w:r>
      <w:r w:rsidRPr="00EE2B1A" w:rsidR="000B3C91">
        <w:t xml:space="preserve">, </w:t>
      </w:r>
      <w:r w:rsidRPr="00EE2B1A" w:rsidR="000B3C91">
        <w:rPr>
          <w:i/>
        </w:rPr>
        <w:t xml:space="preserve">as well as to </w:t>
      </w:r>
      <w:r w:rsidRPr="00EE2B1A" w:rsidR="000F2634">
        <w:rPr>
          <w:i/>
        </w:rPr>
        <w:t xml:space="preserve">behind the scenes assistance </w:t>
      </w:r>
      <w:r w:rsidRPr="00EE2B1A" w:rsidR="004D131E">
        <w:rPr>
          <w:i/>
        </w:rPr>
        <w:t>in support of such contact</w:t>
      </w:r>
      <w:r w:rsidRPr="00EE2B1A" w:rsidR="004D131E">
        <w:t xml:space="preserve">s, if it </w:t>
      </w:r>
      <w:r w:rsidRPr="00EE2B1A" w:rsidR="000F2634">
        <w:t xml:space="preserve">is related to a matter to which DoD is a party.  A more comprehensive explanation of this post-Government restriction can be found </w:t>
      </w:r>
      <w:hyperlink w:history="1" r:id="rId8">
        <w:r w:rsidRPr="00EE2B1A" w:rsidR="000F2634">
          <w:rPr>
            <w:rStyle w:val="Hyperlink"/>
          </w:rPr>
          <w:t>here</w:t>
        </w:r>
      </w:hyperlink>
      <w:r w:rsidRPr="00EE2B1A" w:rsidR="000F2634">
        <w:t>.</w:t>
      </w:r>
      <w:r w:rsidR="000F2634">
        <w:t xml:space="preserve">  </w:t>
      </w:r>
    </w:p>
    <w:p w:rsidR="000F2634" w:rsidP="00401006" w:rsidRDefault="000F2634" w14:paraId="70DC8AE5" w14:textId="77777777">
      <w:pPr>
        <w:spacing w:after="0"/>
        <w:rPr>
          <w:rFonts w:ascii="Times New Roman" w:hAnsi="Times New Roman" w:cs="Times New Roman"/>
          <w:sz w:val="24"/>
          <w:szCs w:val="24"/>
        </w:rPr>
      </w:pPr>
    </w:p>
    <w:p w:rsidRPr="00567D67" w:rsidR="006C7233" w:rsidP="007B5EF6" w:rsidRDefault="00567D67" w14:paraId="4F74768B" w14:textId="56767EA7">
      <w:pPr>
        <w:spacing w:after="0"/>
        <w:rPr>
          <w:rFonts w:ascii="Times New Roman" w:hAnsi="Times New Roman" w:cs="Times New Roman"/>
          <w:sz w:val="24"/>
          <w:szCs w:val="24"/>
        </w:rPr>
      </w:pPr>
      <w:r w:rsidRPr="00401006">
        <w:rPr>
          <w:rFonts w:ascii="Times New Roman" w:hAnsi="Times New Roman" w:cs="Times New Roman"/>
          <w:sz w:val="24"/>
          <w:szCs w:val="24"/>
          <w:u w:val="single"/>
        </w:rPr>
        <w:t>QUESTIONS</w:t>
      </w:r>
      <w:r w:rsidRPr="00567D67" w:rsidR="006C7233">
        <w:rPr>
          <w:rFonts w:ascii="Times New Roman" w:hAnsi="Times New Roman" w:cs="Times New Roman"/>
          <w:sz w:val="24"/>
          <w:szCs w:val="24"/>
        </w:rPr>
        <w:t>:</w:t>
      </w:r>
    </w:p>
    <w:p w:rsidR="007B5EF6" w:rsidP="007B5EF6" w:rsidRDefault="007B5EF6" w14:paraId="58A46827" w14:textId="77777777">
      <w:pPr>
        <w:spacing w:after="0"/>
        <w:rPr>
          <w:rFonts w:ascii="Times New Roman" w:hAnsi="Times New Roman" w:cs="Times New Roman"/>
          <w:sz w:val="24"/>
          <w:szCs w:val="24"/>
        </w:rPr>
      </w:pPr>
    </w:p>
    <w:p w:rsidR="00116E68" w:rsidP="00116E68" w:rsidRDefault="00116E68" w14:paraId="06A6B88B" w14:textId="52ED13B8">
      <w:pPr>
        <w:spacing w:after="0"/>
        <w:rPr>
          <w:rFonts w:ascii="Times New Roman" w:hAnsi="Times New Roman" w:cs="Times New Roman"/>
          <w:sz w:val="24"/>
          <w:szCs w:val="24"/>
        </w:rPr>
      </w:pPr>
      <w:r>
        <w:rPr>
          <w:rFonts w:ascii="Times New Roman" w:hAnsi="Times New Roman" w:cs="Times New Roman"/>
          <w:sz w:val="24"/>
          <w:szCs w:val="24"/>
        </w:rPr>
        <w:t>Q1: What was your Grade</w:t>
      </w:r>
      <w:r w:rsidDel="00C00913" w:rsidR="00C00913">
        <w:rPr>
          <w:rFonts w:ascii="Times New Roman" w:hAnsi="Times New Roman" w:cs="Times New Roman"/>
          <w:sz w:val="24"/>
          <w:szCs w:val="24"/>
        </w:rPr>
        <w:t xml:space="preserve"> </w:t>
      </w:r>
      <w:r>
        <w:rPr>
          <w:rFonts w:ascii="Times New Roman" w:hAnsi="Times New Roman" w:cs="Times New Roman"/>
          <w:sz w:val="24"/>
          <w:szCs w:val="24"/>
        </w:rPr>
        <w:t xml:space="preserve">as of the date of your separation or retirement?  </w:t>
      </w:r>
    </w:p>
    <w:p w:rsidR="00116E68" w:rsidP="007B5EF6" w:rsidRDefault="00116E68" w14:paraId="3164E4B5" w14:textId="42E7F7D0">
      <w:pPr>
        <w:spacing w:after="0"/>
        <w:rPr>
          <w:rFonts w:ascii="Times New Roman" w:hAnsi="Times New Roman" w:cs="Times New Roman"/>
          <w:sz w:val="24"/>
          <w:szCs w:val="24"/>
        </w:rPr>
      </w:pPr>
    </w:p>
    <w:p w:rsidR="009D5814" w:rsidP="007B5EF6" w:rsidRDefault="009D5814" w14:paraId="581ACCFD" w14:textId="066DD4EE">
      <w:pPr>
        <w:spacing w:after="0"/>
        <w:rPr>
          <w:rFonts w:ascii="Times New Roman" w:hAnsi="Times New Roman" w:cs="Times New Roman"/>
          <w:sz w:val="24"/>
          <w:szCs w:val="24"/>
        </w:rPr>
      </w:pPr>
      <w:r>
        <w:rPr>
          <w:rFonts w:ascii="Times New Roman" w:hAnsi="Times New Roman" w:cs="Times New Roman"/>
          <w:sz w:val="24"/>
          <w:szCs w:val="24"/>
        </w:rPr>
        <w:t>O</w:t>
      </w:r>
      <w:r w:rsidR="00C76C23">
        <w:rPr>
          <w:rFonts w:ascii="Times New Roman" w:hAnsi="Times New Roman" w:cs="Times New Roman"/>
          <w:sz w:val="24"/>
          <w:szCs w:val="24"/>
        </w:rPr>
        <w:t>-</w:t>
      </w:r>
      <w:r>
        <w:rPr>
          <w:rFonts w:ascii="Times New Roman" w:hAnsi="Times New Roman" w:cs="Times New Roman"/>
          <w:sz w:val="24"/>
          <w:szCs w:val="24"/>
        </w:rPr>
        <w:t>7</w:t>
      </w:r>
    </w:p>
    <w:p w:rsidR="009D5814" w:rsidP="007B5EF6" w:rsidRDefault="009D5814" w14:paraId="51E49C41" w14:textId="76C32C31">
      <w:pPr>
        <w:spacing w:after="0"/>
        <w:rPr>
          <w:rFonts w:ascii="Times New Roman" w:hAnsi="Times New Roman" w:cs="Times New Roman"/>
          <w:sz w:val="24"/>
          <w:szCs w:val="24"/>
        </w:rPr>
      </w:pPr>
      <w:r>
        <w:rPr>
          <w:rFonts w:ascii="Times New Roman" w:hAnsi="Times New Roman" w:cs="Times New Roman"/>
          <w:sz w:val="24"/>
          <w:szCs w:val="24"/>
        </w:rPr>
        <w:t>O</w:t>
      </w:r>
      <w:r w:rsidR="00C76C23">
        <w:rPr>
          <w:rFonts w:ascii="Times New Roman" w:hAnsi="Times New Roman" w:cs="Times New Roman"/>
          <w:sz w:val="24"/>
          <w:szCs w:val="24"/>
        </w:rPr>
        <w:t>-</w:t>
      </w:r>
      <w:r>
        <w:rPr>
          <w:rFonts w:ascii="Times New Roman" w:hAnsi="Times New Roman" w:cs="Times New Roman"/>
          <w:sz w:val="24"/>
          <w:szCs w:val="24"/>
        </w:rPr>
        <w:t>8</w:t>
      </w:r>
    </w:p>
    <w:p w:rsidR="0090467B" w:rsidP="007B5EF6" w:rsidRDefault="0090467B" w14:paraId="18156A79" w14:textId="22AD4B5B">
      <w:pPr>
        <w:spacing w:after="0"/>
        <w:rPr>
          <w:rFonts w:ascii="Times New Roman" w:hAnsi="Times New Roman" w:cs="Times New Roman"/>
          <w:sz w:val="24"/>
          <w:szCs w:val="24"/>
        </w:rPr>
      </w:pPr>
      <w:r>
        <w:rPr>
          <w:rFonts w:ascii="Times New Roman" w:hAnsi="Times New Roman" w:cs="Times New Roman"/>
          <w:sz w:val="24"/>
          <w:szCs w:val="24"/>
        </w:rPr>
        <w:t>O</w:t>
      </w:r>
      <w:r w:rsidR="00C76C23">
        <w:rPr>
          <w:rFonts w:ascii="Times New Roman" w:hAnsi="Times New Roman" w:cs="Times New Roman"/>
          <w:sz w:val="24"/>
          <w:szCs w:val="24"/>
        </w:rPr>
        <w:t>-</w:t>
      </w:r>
      <w:r>
        <w:rPr>
          <w:rFonts w:ascii="Times New Roman" w:hAnsi="Times New Roman" w:cs="Times New Roman"/>
          <w:sz w:val="24"/>
          <w:szCs w:val="24"/>
        </w:rPr>
        <w:t>9</w:t>
      </w:r>
    </w:p>
    <w:p w:rsidR="009D5814" w:rsidP="007B5EF6" w:rsidRDefault="009D5814" w14:paraId="3D26B8B0" w14:textId="7F587E24">
      <w:pPr>
        <w:spacing w:after="0"/>
        <w:rPr>
          <w:rFonts w:ascii="Times New Roman" w:hAnsi="Times New Roman" w:cs="Times New Roman"/>
          <w:sz w:val="24"/>
          <w:szCs w:val="24"/>
        </w:rPr>
      </w:pPr>
      <w:r>
        <w:rPr>
          <w:rFonts w:ascii="Times New Roman" w:hAnsi="Times New Roman" w:cs="Times New Roman"/>
          <w:sz w:val="24"/>
          <w:szCs w:val="24"/>
        </w:rPr>
        <w:t>O</w:t>
      </w:r>
      <w:r w:rsidR="00C76C23">
        <w:rPr>
          <w:rFonts w:ascii="Times New Roman" w:hAnsi="Times New Roman" w:cs="Times New Roman"/>
          <w:sz w:val="24"/>
          <w:szCs w:val="24"/>
        </w:rPr>
        <w:t>-</w:t>
      </w:r>
      <w:r>
        <w:rPr>
          <w:rFonts w:ascii="Times New Roman" w:hAnsi="Times New Roman" w:cs="Times New Roman"/>
          <w:sz w:val="24"/>
          <w:szCs w:val="24"/>
        </w:rPr>
        <w:t>10</w:t>
      </w:r>
    </w:p>
    <w:p w:rsidR="009D5814" w:rsidP="007B5EF6" w:rsidRDefault="009D5814" w14:paraId="30F02661" w14:textId="77777777">
      <w:pPr>
        <w:spacing w:after="0"/>
        <w:rPr>
          <w:rFonts w:ascii="Times New Roman" w:hAnsi="Times New Roman" w:cs="Times New Roman"/>
          <w:sz w:val="24"/>
          <w:szCs w:val="24"/>
        </w:rPr>
      </w:pPr>
    </w:p>
    <w:p w:rsidR="00EB2789" w:rsidP="007B5EF6" w:rsidRDefault="0012317E" w14:paraId="52E10245" w14:textId="005ABCE0">
      <w:pPr>
        <w:spacing w:after="0"/>
        <w:rPr>
          <w:rFonts w:ascii="Times New Roman" w:hAnsi="Times New Roman" w:cs="Times New Roman"/>
          <w:sz w:val="24"/>
          <w:szCs w:val="24"/>
        </w:rPr>
      </w:pPr>
      <w:r>
        <w:rPr>
          <w:rFonts w:ascii="Times New Roman" w:hAnsi="Times New Roman" w:cs="Times New Roman"/>
          <w:sz w:val="24"/>
          <w:szCs w:val="24"/>
        </w:rPr>
        <w:t>Q</w:t>
      </w:r>
      <w:r w:rsidR="00116E68">
        <w:rPr>
          <w:rFonts w:ascii="Times New Roman" w:hAnsi="Times New Roman" w:cs="Times New Roman"/>
          <w:sz w:val="24"/>
          <w:szCs w:val="24"/>
        </w:rPr>
        <w:t>2</w:t>
      </w:r>
      <w:r>
        <w:rPr>
          <w:rFonts w:ascii="Times New Roman" w:hAnsi="Times New Roman" w:cs="Times New Roman"/>
          <w:sz w:val="24"/>
          <w:szCs w:val="24"/>
        </w:rPr>
        <w:t xml:space="preserve">:  </w:t>
      </w:r>
      <w:r w:rsidR="002E6D70">
        <w:rPr>
          <w:rFonts w:ascii="Times New Roman" w:hAnsi="Times New Roman" w:cs="Times New Roman"/>
          <w:sz w:val="24"/>
          <w:szCs w:val="24"/>
        </w:rPr>
        <w:t>Before receiving this survey, were</w:t>
      </w:r>
      <w:r>
        <w:rPr>
          <w:rFonts w:ascii="Times New Roman" w:hAnsi="Times New Roman" w:cs="Times New Roman"/>
          <w:sz w:val="24"/>
          <w:szCs w:val="24"/>
        </w:rPr>
        <w:t xml:space="preserve"> you aware of the post-Government employment restrictions created by Section 1045 of the NDAA for FY18?</w:t>
      </w:r>
    </w:p>
    <w:p w:rsidR="007B5EF6" w:rsidP="007B5EF6" w:rsidRDefault="007B5EF6" w14:paraId="4AF5FB51" w14:textId="3C706453">
      <w:pPr>
        <w:spacing w:after="0"/>
        <w:ind w:firstLine="360"/>
        <w:rPr>
          <w:rFonts w:ascii="Times New Roman" w:hAnsi="Times New Roman" w:cs="Times New Roman"/>
          <w:sz w:val="24"/>
          <w:szCs w:val="24"/>
        </w:rPr>
      </w:pPr>
    </w:p>
    <w:p w:rsidR="009D5814" w:rsidP="009D5814" w:rsidRDefault="0090467B" w14:paraId="3EC5A2CA" w14:textId="63527B5B">
      <w:pPr>
        <w:spacing w:after="0"/>
        <w:rPr>
          <w:rFonts w:ascii="Times New Roman" w:hAnsi="Times New Roman" w:cs="Times New Roman"/>
          <w:sz w:val="24"/>
          <w:szCs w:val="24"/>
        </w:rPr>
      </w:pPr>
      <w:r>
        <w:rPr>
          <w:rFonts w:ascii="Times New Roman" w:hAnsi="Times New Roman" w:cs="Times New Roman"/>
          <w:sz w:val="24"/>
          <w:szCs w:val="24"/>
        </w:rPr>
        <w:t>-Y</w:t>
      </w:r>
      <w:r w:rsidR="009D5814">
        <w:rPr>
          <w:rFonts w:ascii="Times New Roman" w:hAnsi="Times New Roman" w:cs="Times New Roman"/>
          <w:sz w:val="24"/>
          <w:szCs w:val="24"/>
        </w:rPr>
        <w:t>es</w:t>
      </w:r>
    </w:p>
    <w:p w:rsidR="009D5814" w:rsidP="009D5814" w:rsidRDefault="0090467B" w14:paraId="2E627EAF" w14:textId="220E5BBA">
      <w:pPr>
        <w:spacing w:after="0"/>
        <w:rPr>
          <w:rFonts w:ascii="Times New Roman" w:hAnsi="Times New Roman" w:cs="Times New Roman"/>
          <w:sz w:val="24"/>
          <w:szCs w:val="24"/>
        </w:rPr>
      </w:pPr>
      <w:r>
        <w:rPr>
          <w:rFonts w:ascii="Times New Roman" w:hAnsi="Times New Roman" w:cs="Times New Roman"/>
          <w:sz w:val="24"/>
          <w:szCs w:val="24"/>
        </w:rPr>
        <w:t>-</w:t>
      </w:r>
      <w:r w:rsidR="009D5814">
        <w:rPr>
          <w:rFonts w:ascii="Times New Roman" w:hAnsi="Times New Roman" w:cs="Times New Roman"/>
          <w:sz w:val="24"/>
          <w:szCs w:val="24"/>
        </w:rPr>
        <w:t>No</w:t>
      </w:r>
      <w:r w:rsidR="00E66ABC">
        <w:rPr>
          <w:rFonts w:ascii="Times New Roman" w:hAnsi="Times New Roman" w:cs="Times New Roman"/>
          <w:sz w:val="24"/>
          <w:szCs w:val="24"/>
        </w:rPr>
        <w:t xml:space="preserve"> </w:t>
      </w:r>
    </w:p>
    <w:p w:rsidR="009D5814" w:rsidP="007B5EF6" w:rsidRDefault="009D5814" w14:paraId="2B3C44B5" w14:textId="77777777">
      <w:pPr>
        <w:spacing w:after="0"/>
        <w:ind w:firstLine="360"/>
        <w:rPr>
          <w:rFonts w:ascii="Times New Roman" w:hAnsi="Times New Roman" w:cs="Times New Roman"/>
          <w:sz w:val="24"/>
          <w:szCs w:val="24"/>
        </w:rPr>
      </w:pPr>
    </w:p>
    <w:p w:rsidR="00F5260F" w:rsidP="009D5814" w:rsidRDefault="009F6D5F" w14:paraId="1C63C73D" w14:textId="2FE2AFF3">
      <w:pPr>
        <w:spacing w:after="0"/>
        <w:ind w:hanging="90"/>
        <w:rPr>
          <w:rFonts w:ascii="Times New Roman" w:hAnsi="Times New Roman" w:cs="Times New Roman"/>
          <w:sz w:val="24"/>
          <w:szCs w:val="24"/>
        </w:rPr>
      </w:pPr>
      <w:r>
        <w:rPr>
          <w:rFonts w:ascii="Times New Roman" w:hAnsi="Times New Roman" w:cs="Times New Roman"/>
          <w:sz w:val="24"/>
          <w:szCs w:val="24"/>
        </w:rPr>
        <w:t>Q</w:t>
      </w:r>
      <w:r w:rsidR="009D5814">
        <w:rPr>
          <w:rFonts w:ascii="Times New Roman" w:hAnsi="Times New Roman" w:cs="Times New Roman"/>
          <w:sz w:val="24"/>
          <w:szCs w:val="24"/>
        </w:rPr>
        <w:t xml:space="preserve">3: </w:t>
      </w:r>
      <w:r w:rsidR="00E66ABC">
        <w:rPr>
          <w:rFonts w:ascii="Times New Roman" w:hAnsi="Times New Roman" w:cs="Times New Roman"/>
          <w:sz w:val="24"/>
          <w:szCs w:val="24"/>
        </w:rPr>
        <w:t>If yes, w</w:t>
      </w:r>
      <w:r w:rsidRPr="009F6D5F" w:rsidR="00F5260F">
        <w:rPr>
          <w:rFonts w:ascii="Times New Roman" w:hAnsi="Times New Roman" w:cs="Times New Roman"/>
          <w:sz w:val="24"/>
          <w:szCs w:val="24"/>
        </w:rPr>
        <w:t xml:space="preserve">ere </w:t>
      </w:r>
      <w:r>
        <w:rPr>
          <w:rFonts w:ascii="Times New Roman" w:hAnsi="Times New Roman" w:cs="Times New Roman"/>
          <w:sz w:val="24"/>
          <w:szCs w:val="24"/>
        </w:rPr>
        <w:t>these restrictions explained to you</w:t>
      </w:r>
      <w:r w:rsidR="002E6D70">
        <w:rPr>
          <w:rFonts w:ascii="Times New Roman" w:hAnsi="Times New Roman" w:cs="Times New Roman"/>
          <w:sz w:val="24"/>
          <w:szCs w:val="24"/>
        </w:rPr>
        <w:t xml:space="preserve"> by a DoD ethics counselor, in a</w:t>
      </w:r>
      <w:r>
        <w:rPr>
          <w:rFonts w:ascii="Times New Roman" w:hAnsi="Times New Roman" w:cs="Times New Roman"/>
          <w:sz w:val="24"/>
          <w:szCs w:val="24"/>
        </w:rPr>
        <w:t xml:space="preserve"> post-Government employment</w:t>
      </w:r>
      <w:r w:rsidR="002E6D70">
        <w:rPr>
          <w:rFonts w:ascii="Times New Roman" w:hAnsi="Times New Roman" w:cs="Times New Roman"/>
          <w:sz w:val="24"/>
          <w:szCs w:val="24"/>
        </w:rPr>
        <w:t>,</w:t>
      </w:r>
      <w:r>
        <w:rPr>
          <w:rFonts w:ascii="Times New Roman" w:hAnsi="Times New Roman" w:cs="Times New Roman"/>
          <w:sz w:val="24"/>
          <w:szCs w:val="24"/>
        </w:rPr>
        <w:t xml:space="preserve"> or career transition briefing </w:t>
      </w:r>
      <w:r w:rsidR="002E6D70">
        <w:rPr>
          <w:rFonts w:ascii="Times New Roman" w:hAnsi="Times New Roman" w:cs="Times New Roman"/>
          <w:sz w:val="24"/>
          <w:szCs w:val="24"/>
        </w:rPr>
        <w:t>before you accepted post-Government employment with a non-Federal entity</w:t>
      </w:r>
      <w:r>
        <w:rPr>
          <w:rFonts w:ascii="Times New Roman" w:hAnsi="Times New Roman" w:cs="Times New Roman"/>
          <w:sz w:val="24"/>
          <w:szCs w:val="24"/>
        </w:rPr>
        <w:t>?</w:t>
      </w:r>
    </w:p>
    <w:p w:rsidR="009D5814" w:rsidP="009D5814" w:rsidRDefault="009D5814" w14:paraId="7C617ABC" w14:textId="1325CCF6">
      <w:pPr>
        <w:spacing w:after="0"/>
        <w:ind w:hanging="90"/>
        <w:rPr>
          <w:rFonts w:ascii="Times New Roman" w:hAnsi="Times New Roman" w:cs="Times New Roman"/>
          <w:sz w:val="24"/>
          <w:szCs w:val="24"/>
        </w:rPr>
      </w:pPr>
    </w:p>
    <w:p w:rsidRPr="009D5814" w:rsidR="009D5814" w:rsidP="009D5814" w:rsidRDefault="0090467B" w14:paraId="53FC7F63" w14:textId="3EC0EF6A">
      <w:pPr>
        <w:spacing w:after="0"/>
        <w:ind w:hanging="90"/>
        <w:rPr>
          <w:rFonts w:ascii="Times New Roman" w:hAnsi="Times New Roman" w:cs="Times New Roman"/>
          <w:sz w:val="24"/>
          <w:szCs w:val="24"/>
        </w:rPr>
      </w:pPr>
      <w:r>
        <w:rPr>
          <w:rFonts w:ascii="Times New Roman" w:hAnsi="Times New Roman" w:cs="Times New Roman"/>
          <w:sz w:val="24"/>
          <w:szCs w:val="24"/>
        </w:rPr>
        <w:t>-</w:t>
      </w:r>
      <w:r w:rsidRPr="009D5814" w:rsidR="009D5814">
        <w:rPr>
          <w:rFonts w:ascii="Times New Roman" w:hAnsi="Times New Roman" w:cs="Times New Roman"/>
          <w:sz w:val="24"/>
          <w:szCs w:val="24"/>
        </w:rPr>
        <w:t>Yes</w:t>
      </w:r>
    </w:p>
    <w:p w:rsidR="009D5814" w:rsidP="009D5814" w:rsidRDefault="0090467B" w14:paraId="2C34BA68" w14:textId="0AAD7E91">
      <w:pPr>
        <w:spacing w:after="0"/>
        <w:ind w:hanging="90"/>
        <w:rPr>
          <w:rFonts w:ascii="Times New Roman" w:hAnsi="Times New Roman" w:cs="Times New Roman"/>
          <w:sz w:val="24"/>
          <w:szCs w:val="24"/>
        </w:rPr>
      </w:pPr>
      <w:r>
        <w:rPr>
          <w:rFonts w:ascii="Times New Roman" w:hAnsi="Times New Roman" w:cs="Times New Roman"/>
          <w:sz w:val="24"/>
          <w:szCs w:val="24"/>
        </w:rPr>
        <w:t>-</w:t>
      </w:r>
      <w:r w:rsidRPr="009D5814" w:rsidR="009D5814">
        <w:rPr>
          <w:rFonts w:ascii="Times New Roman" w:hAnsi="Times New Roman" w:cs="Times New Roman"/>
          <w:sz w:val="24"/>
          <w:szCs w:val="24"/>
        </w:rPr>
        <w:t>No</w:t>
      </w:r>
    </w:p>
    <w:p w:rsidR="002E6D70" w:rsidP="009D5814" w:rsidRDefault="0090467B" w14:paraId="0CBB897F" w14:textId="3CDD37F9">
      <w:pPr>
        <w:spacing w:after="0"/>
        <w:ind w:hanging="90"/>
        <w:rPr>
          <w:rFonts w:ascii="Times New Roman" w:hAnsi="Times New Roman" w:cs="Times New Roman"/>
          <w:sz w:val="24"/>
          <w:szCs w:val="24"/>
        </w:rPr>
      </w:pPr>
      <w:r>
        <w:rPr>
          <w:rFonts w:ascii="Times New Roman" w:hAnsi="Times New Roman" w:cs="Times New Roman"/>
          <w:sz w:val="24"/>
          <w:szCs w:val="24"/>
        </w:rPr>
        <w:t>-</w:t>
      </w:r>
      <w:r w:rsidRPr="002E6D70" w:rsidR="002E6D70">
        <w:rPr>
          <w:rFonts w:ascii="Times New Roman" w:hAnsi="Times New Roman" w:cs="Times New Roman"/>
          <w:sz w:val="24"/>
          <w:szCs w:val="24"/>
        </w:rPr>
        <w:t>N/A - I was not aware of this restriction</w:t>
      </w:r>
    </w:p>
    <w:p w:rsidR="0090467B" w:rsidP="009D5814" w:rsidRDefault="0090467B" w14:paraId="65C4D21A" w14:textId="0DB9273F">
      <w:pPr>
        <w:spacing w:after="0"/>
        <w:ind w:hanging="90"/>
        <w:rPr>
          <w:rFonts w:ascii="Times New Roman" w:hAnsi="Times New Roman" w:cs="Times New Roman"/>
          <w:sz w:val="24"/>
          <w:szCs w:val="24"/>
        </w:rPr>
      </w:pPr>
      <w:r>
        <w:rPr>
          <w:rFonts w:ascii="Times New Roman" w:hAnsi="Times New Roman" w:cs="Times New Roman"/>
          <w:sz w:val="24"/>
          <w:szCs w:val="24"/>
        </w:rPr>
        <w:t>-</w:t>
      </w:r>
      <w:r w:rsidRPr="0090467B">
        <w:rPr>
          <w:rFonts w:ascii="Times New Roman" w:hAnsi="Times New Roman" w:cs="Times New Roman"/>
          <w:sz w:val="24"/>
          <w:szCs w:val="24"/>
        </w:rPr>
        <w:t>Other – I am fully retired and no longer employed</w:t>
      </w:r>
      <w:r>
        <w:rPr>
          <w:rFonts w:ascii="Times New Roman" w:hAnsi="Times New Roman" w:cs="Times New Roman"/>
          <w:sz w:val="24"/>
          <w:szCs w:val="24"/>
        </w:rPr>
        <w:t>; therefore, I did not receive such a briefing.</w:t>
      </w:r>
    </w:p>
    <w:p w:rsidR="0090467B" w:rsidP="009D5814" w:rsidRDefault="0090467B" w14:paraId="552D783F" w14:textId="77777777">
      <w:pPr>
        <w:spacing w:after="0"/>
        <w:ind w:hanging="90"/>
        <w:rPr>
          <w:rFonts w:ascii="Times New Roman" w:hAnsi="Times New Roman" w:cs="Times New Roman"/>
          <w:sz w:val="24"/>
          <w:szCs w:val="24"/>
        </w:rPr>
      </w:pPr>
    </w:p>
    <w:p w:rsidR="00F5260F" w:rsidP="009D5814" w:rsidRDefault="009D5814" w14:paraId="08F97941" w14:textId="4261C4F4">
      <w:pPr>
        <w:spacing w:after="0"/>
        <w:ind w:hanging="90"/>
        <w:rPr>
          <w:rFonts w:ascii="Times New Roman" w:hAnsi="Times New Roman" w:cs="Times New Roman"/>
          <w:sz w:val="24"/>
          <w:szCs w:val="24"/>
        </w:rPr>
      </w:pPr>
      <w:r>
        <w:rPr>
          <w:rFonts w:ascii="Times New Roman" w:hAnsi="Times New Roman" w:cs="Times New Roman"/>
          <w:sz w:val="24"/>
          <w:szCs w:val="24"/>
        </w:rPr>
        <w:t xml:space="preserve">Q4: </w:t>
      </w:r>
      <w:r w:rsidR="009F6D5F">
        <w:rPr>
          <w:rFonts w:ascii="Times New Roman" w:hAnsi="Times New Roman" w:cs="Times New Roman"/>
          <w:sz w:val="24"/>
          <w:szCs w:val="24"/>
        </w:rPr>
        <w:t xml:space="preserve"> </w:t>
      </w:r>
      <w:r>
        <w:rPr>
          <w:rFonts w:ascii="Times New Roman" w:hAnsi="Times New Roman" w:cs="Times New Roman"/>
          <w:sz w:val="24"/>
          <w:szCs w:val="24"/>
        </w:rPr>
        <w:t xml:space="preserve">Have you experienced any </w:t>
      </w:r>
      <w:r w:rsidR="007367B3">
        <w:rPr>
          <w:rFonts w:ascii="Times New Roman" w:hAnsi="Times New Roman" w:cs="Times New Roman"/>
          <w:sz w:val="24"/>
          <w:szCs w:val="24"/>
        </w:rPr>
        <w:t>challenges or difficulty in applying</w:t>
      </w:r>
      <w:r>
        <w:rPr>
          <w:rFonts w:ascii="Times New Roman" w:hAnsi="Times New Roman" w:cs="Times New Roman"/>
          <w:sz w:val="24"/>
          <w:szCs w:val="24"/>
        </w:rPr>
        <w:t xml:space="preserve"> or understanding</w:t>
      </w:r>
      <w:r w:rsidR="007367B3">
        <w:rPr>
          <w:rFonts w:ascii="Times New Roman" w:hAnsi="Times New Roman" w:cs="Times New Roman"/>
          <w:sz w:val="24"/>
          <w:szCs w:val="24"/>
        </w:rPr>
        <w:t xml:space="preserve"> </w:t>
      </w:r>
      <w:r w:rsidR="002E6D70">
        <w:rPr>
          <w:rFonts w:ascii="Times New Roman" w:hAnsi="Times New Roman" w:cs="Times New Roman"/>
          <w:sz w:val="24"/>
          <w:szCs w:val="24"/>
        </w:rPr>
        <w:t xml:space="preserve">the restrictions under </w:t>
      </w:r>
      <w:r w:rsidR="007367B3">
        <w:rPr>
          <w:rFonts w:ascii="Times New Roman" w:hAnsi="Times New Roman" w:cs="Times New Roman"/>
          <w:sz w:val="24"/>
          <w:szCs w:val="24"/>
        </w:rPr>
        <w:t xml:space="preserve">Section 1045? </w:t>
      </w:r>
    </w:p>
    <w:p w:rsidR="009D5814" w:rsidP="009D5814" w:rsidRDefault="009D5814" w14:paraId="6CB72558" w14:textId="4920940F">
      <w:pPr>
        <w:spacing w:after="0"/>
        <w:ind w:hanging="90"/>
        <w:rPr>
          <w:rFonts w:ascii="Times New Roman" w:hAnsi="Times New Roman" w:cs="Times New Roman"/>
          <w:sz w:val="24"/>
          <w:szCs w:val="24"/>
        </w:rPr>
      </w:pPr>
    </w:p>
    <w:p w:rsidR="009D5814" w:rsidP="009D5814" w:rsidRDefault="0090467B" w14:paraId="01DCDD4B" w14:textId="4335E958">
      <w:pPr>
        <w:spacing w:after="0"/>
        <w:ind w:hanging="90"/>
        <w:rPr>
          <w:rFonts w:ascii="Times New Roman" w:hAnsi="Times New Roman" w:cs="Times New Roman"/>
          <w:sz w:val="24"/>
          <w:szCs w:val="24"/>
        </w:rPr>
      </w:pPr>
      <w:r>
        <w:rPr>
          <w:rFonts w:ascii="Times New Roman" w:hAnsi="Times New Roman" w:cs="Times New Roman"/>
          <w:sz w:val="24"/>
          <w:szCs w:val="24"/>
        </w:rPr>
        <w:t>-</w:t>
      </w:r>
      <w:r w:rsidR="009D5814">
        <w:rPr>
          <w:rFonts w:ascii="Times New Roman" w:hAnsi="Times New Roman" w:cs="Times New Roman"/>
          <w:sz w:val="24"/>
          <w:szCs w:val="24"/>
        </w:rPr>
        <w:t>Yes</w:t>
      </w:r>
    </w:p>
    <w:p w:rsidR="009D5814" w:rsidP="009D5814" w:rsidRDefault="0090467B" w14:paraId="3A1426F2" w14:textId="06459DBA">
      <w:pPr>
        <w:spacing w:after="0"/>
        <w:ind w:hanging="90"/>
        <w:rPr>
          <w:rFonts w:ascii="Times New Roman" w:hAnsi="Times New Roman" w:cs="Times New Roman"/>
          <w:sz w:val="24"/>
          <w:szCs w:val="24"/>
        </w:rPr>
      </w:pPr>
      <w:r>
        <w:rPr>
          <w:rFonts w:ascii="Times New Roman" w:hAnsi="Times New Roman" w:cs="Times New Roman"/>
          <w:sz w:val="24"/>
          <w:szCs w:val="24"/>
        </w:rPr>
        <w:t>-</w:t>
      </w:r>
      <w:r w:rsidR="009D5814">
        <w:rPr>
          <w:rFonts w:ascii="Times New Roman" w:hAnsi="Times New Roman" w:cs="Times New Roman"/>
          <w:sz w:val="24"/>
          <w:szCs w:val="24"/>
        </w:rPr>
        <w:t>No</w:t>
      </w:r>
    </w:p>
    <w:p w:rsidRPr="00F5260F" w:rsidR="009D5814" w:rsidP="009D5814" w:rsidRDefault="0090467B" w14:paraId="6BDA40FA" w14:textId="37C0AA5C">
      <w:pPr>
        <w:spacing w:after="0"/>
        <w:ind w:hanging="90"/>
        <w:rPr>
          <w:rFonts w:ascii="Times New Roman" w:hAnsi="Times New Roman" w:cs="Times New Roman"/>
          <w:sz w:val="24"/>
          <w:szCs w:val="24"/>
        </w:rPr>
      </w:pPr>
      <w:r>
        <w:rPr>
          <w:rFonts w:ascii="Times New Roman" w:hAnsi="Times New Roman" w:cs="Times New Roman"/>
          <w:sz w:val="24"/>
          <w:szCs w:val="24"/>
        </w:rPr>
        <w:t>-</w:t>
      </w:r>
      <w:r w:rsidR="002E6D70">
        <w:rPr>
          <w:rFonts w:ascii="Times New Roman" w:hAnsi="Times New Roman" w:cs="Times New Roman"/>
          <w:sz w:val="24"/>
          <w:szCs w:val="24"/>
        </w:rPr>
        <w:t xml:space="preserve">N/A - </w:t>
      </w:r>
      <w:r w:rsidR="009D5814">
        <w:rPr>
          <w:rFonts w:ascii="Times New Roman" w:hAnsi="Times New Roman" w:cs="Times New Roman"/>
          <w:sz w:val="24"/>
          <w:szCs w:val="24"/>
        </w:rPr>
        <w:t>I was not aware of this restriction</w:t>
      </w:r>
    </w:p>
    <w:p w:rsidR="009D5814" w:rsidP="0090467B" w:rsidRDefault="0090467B" w14:paraId="5761B391" w14:textId="75545154">
      <w:pPr>
        <w:spacing w:after="0"/>
        <w:ind w:left="-90"/>
        <w:rPr>
          <w:rFonts w:ascii="Times New Roman" w:hAnsi="Times New Roman" w:cs="Times New Roman"/>
          <w:sz w:val="24"/>
          <w:szCs w:val="24"/>
        </w:rPr>
      </w:pPr>
      <w:r>
        <w:rPr>
          <w:rFonts w:ascii="Times New Roman" w:hAnsi="Times New Roman" w:cs="Times New Roman"/>
          <w:sz w:val="24"/>
          <w:szCs w:val="24"/>
        </w:rPr>
        <w:t>-</w:t>
      </w:r>
      <w:r w:rsidRPr="0090467B">
        <w:rPr>
          <w:rFonts w:ascii="Times New Roman" w:hAnsi="Times New Roman" w:cs="Times New Roman"/>
          <w:sz w:val="24"/>
          <w:szCs w:val="24"/>
        </w:rPr>
        <w:t>Other – I am fully retired and no longer employed</w:t>
      </w:r>
    </w:p>
    <w:p w:rsidR="0090467B" w:rsidP="007B5EF6" w:rsidRDefault="0090467B" w14:paraId="1D2AFB71" w14:textId="77777777">
      <w:pPr>
        <w:spacing w:after="0"/>
        <w:rPr>
          <w:rFonts w:ascii="Times New Roman" w:hAnsi="Times New Roman" w:cs="Times New Roman"/>
          <w:sz w:val="24"/>
          <w:szCs w:val="24"/>
        </w:rPr>
      </w:pPr>
    </w:p>
    <w:p w:rsidR="0090467B" w:rsidP="002E6D70" w:rsidRDefault="0090467B" w14:paraId="0C518A91" w14:textId="277EFD30">
      <w:pPr>
        <w:spacing w:after="0"/>
        <w:ind w:left="-90"/>
        <w:rPr>
          <w:rFonts w:ascii="Times New Roman" w:hAnsi="Times New Roman" w:cs="Times New Roman"/>
          <w:sz w:val="24"/>
          <w:szCs w:val="24"/>
        </w:rPr>
      </w:pPr>
      <w:r>
        <w:rPr>
          <w:rFonts w:ascii="Times New Roman" w:hAnsi="Times New Roman" w:cs="Times New Roman"/>
          <w:sz w:val="24"/>
          <w:szCs w:val="24"/>
        </w:rPr>
        <w:t>Q5: If yes, how would you characterize these challenges and/or difficulties?</w:t>
      </w:r>
    </w:p>
    <w:p w:rsidR="0090467B" w:rsidP="002E6D70" w:rsidRDefault="0090467B" w14:paraId="22CF7F75" w14:textId="0D597550">
      <w:pPr>
        <w:spacing w:after="0"/>
        <w:ind w:left="-90"/>
        <w:rPr>
          <w:rFonts w:ascii="Times New Roman" w:hAnsi="Times New Roman" w:cs="Times New Roman"/>
          <w:sz w:val="24"/>
          <w:szCs w:val="24"/>
        </w:rPr>
      </w:pPr>
    </w:p>
    <w:p w:rsidR="0090467B" w:rsidP="002E6D70" w:rsidRDefault="0090467B" w14:paraId="3BF62E51" w14:textId="06B36407">
      <w:pPr>
        <w:spacing w:after="0"/>
        <w:ind w:left="-90"/>
        <w:rPr>
          <w:rFonts w:ascii="Times New Roman" w:hAnsi="Times New Roman" w:cs="Times New Roman"/>
          <w:sz w:val="24"/>
          <w:szCs w:val="24"/>
        </w:rPr>
      </w:pPr>
      <w:r>
        <w:rPr>
          <w:rFonts w:ascii="Times New Roman" w:hAnsi="Times New Roman" w:cs="Times New Roman"/>
          <w:sz w:val="24"/>
          <w:szCs w:val="24"/>
        </w:rPr>
        <w:t xml:space="preserve">-Extremely challenging </w:t>
      </w:r>
      <w:r w:rsidRPr="0090467B">
        <w:rPr>
          <w:rFonts w:ascii="Times New Roman" w:hAnsi="Times New Roman" w:cs="Times New Roman"/>
          <w:sz w:val="24"/>
          <w:szCs w:val="24"/>
        </w:rPr>
        <w:t>or difficult</w:t>
      </w:r>
    </w:p>
    <w:p w:rsidR="0090467B" w:rsidP="002E6D70" w:rsidRDefault="0090467B" w14:paraId="6A6B38C2" w14:textId="2B111C43">
      <w:pPr>
        <w:spacing w:after="0"/>
        <w:ind w:left="-90"/>
        <w:rPr>
          <w:rFonts w:ascii="Times New Roman" w:hAnsi="Times New Roman" w:cs="Times New Roman"/>
          <w:sz w:val="24"/>
          <w:szCs w:val="24"/>
        </w:rPr>
      </w:pPr>
      <w:r>
        <w:rPr>
          <w:rFonts w:ascii="Times New Roman" w:hAnsi="Times New Roman" w:cs="Times New Roman"/>
          <w:sz w:val="24"/>
          <w:szCs w:val="24"/>
        </w:rPr>
        <w:t xml:space="preserve">-Moderately challenging </w:t>
      </w:r>
      <w:r w:rsidRPr="0090467B">
        <w:rPr>
          <w:rFonts w:ascii="Times New Roman" w:hAnsi="Times New Roman" w:cs="Times New Roman"/>
          <w:sz w:val="24"/>
          <w:szCs w:val="24"/>
        </w:rPr>
        <w:t>or difficult</w:t>
      </w:r>
    </w:p>
    <w:p w:rsidR="0090467B" w:rsidP="002E6D70" w:rsidRDefault="0090467B" w14:paraId="525A9CFB" w14:textId="4A760743">
      <w:pPr>
        <w:spacing w:after="0"/>
        <w:ind w:left="-90"/>
        <w:rPr>
          <w:rFonts w:ascii="Times New Roman" w:hAnsi="Times New Roman" w:cs="Times New Roman"/>
          <w:sz w:val="24"/>
          <w:szCs w:val="24"/>
        </w:rPr>
      </w:pPr>
      <w:r>
        <w:rPr>
          <w:rFonts w:ascii="Times New Roman" w:hAnsi="Times New Roman" w:cs="Times New Roman"/>
          <w:sz w:val="24"/>
          <w:szCs w:val="24"/>
        </w:rPr>
        <w:t>-Minimally challenging or difficult</w:t>
      </w:r>
    </w:p>
    <w:p w:rsidR="0090467B" w:rsidP="002E6D70" w:rsidRDefault="0090467B" w14:paraId="0683891A" w14:textId="2D0175C6">
      <w:pPr>
        <w:spacing w:after="0"/>
        <w:ind w:left="-90"/>
        <w:rPr>
          <w:rFonts w:ascii="Times New Roman" w:hAnsi="Times New Roman" w:cs="Times New Roman"/>
          <w:sz w:val="24"/>
          <w:szCs w:val="24"/>
        </w:rPr>
      </w:pPr>
      <w:r>
        <w:rPr>
          <w:rFonts w:ascii="Times New Roman" w:hAnsi="Times New Roman" w:cs="Times New Roman"/>
          <w:sz w:val="24"/>
          <w:szCs w:val="24"/>
        </w:rPr>
        <w:t>-N/A – I have experienced no challenge or difficulties</w:t>
      </w:r>
    </w:p>
    <w:p w:rsidR="0090467B" w:rsidP="002E6D70" w:rsidRDefault="0090467B" w14:paraId="7EE555E2" w14:textId="7C90345E">
      <w:pPr>
        <w:spacing w:after="0"/>
        <w:ind w:left="-90"/>
        <w:rPr>
          <w:rFonts w:ascii="Times New Roman" w:hAnsi="Times New Roman" w:cs="Times New Roman"/>
          <w:sz w:val="24"/>
          <w:szCs w:val="24"/>
        </w:rPr>
      </w:pPr>
      <w:r>
        <w:rPr>
          <w:rFonts w:ascii="Times New Roman" w:hAnsi="Times New Roman" w:cs="Times New Roman"/>
          <w:sz w:val="24"/>
          <w:szCs w:val="24"/>
        </w:rPr>
        <w:t>-</w:t>
      </w:r>
      <w:r w:rsidRPr="0090467B">
        <w:rPr>
          <w:rFonts w:ascii="Times New Roman" w:hAnsi="Times New Roman" w:cs="Times New Roman"/>
          <w:sz w:val="24"/>
          <w:szCs w:val="24"/>
        </w:rPr>
        <w:t>Other – I am fully retired and no longer employed</w:t>
      </w:r>
      <w:r>
        <w:rPr>
          <w:rFonts w:ascii="Times New Roman" w:hAnsi="Times New Roman" w:cs="Times New Roman"/>
          <w:sz w:val="24"/>
          <w:szCs w:val="24"/>
        </w:rPr>
        <w:t xml:space="preserve"> and, therefore, </w:t>
      </w:r>
      <w:r w:rsidRPr="0090467B">
        <w:rPr>
          <w:rFonts w:ascii="Times New Roman" w:hAnsi="Times New Roman" w:cs="Times New Roman"/>
          <w:sz w:val="24"/>
          <w:szCs w:val="24"/>
        </w:rPr>
        <w:t xml:space="preserve">experienced no challenge or </w:t>
      </w:r>
      <w:r>
        <w:rPr>
          <w:rFonts w:ascii="Times New Roman" w:hAnsi="Times New Roman" w:cs="Times New Roman"/>
          <w:sz w:val="24"/>
          <w:szCs w:val="24"/>
        </w:rPr>
        <w:t>-</w:t>
      </w:r>
      <w:r w:rsidRPr="0090467B">
        <w:rPr>
          <w:rFonts w:ascii="Times New Roman" w:hAnsi="Times New Roman" w:cs="Times New Roman"/>
          <w:sz w:val="24"/>
          <w:szCs w:val="24"/>
        </w:rPr>
        <w:t>difficulties</w:t>
      </w:r>
    </w:p>
    <w:p w:rsidR="0090467B" w:rsidP="002E6D70" w:rsidRDefault="0090467B" w14:paraId="6737A0B1" w14:textId="77777777">
      <w:pPr>
        <w:spacing w:after="0"/>
        <w:ind w:left="-90"/>
        <w:rPr>
          <w:rFonts w:ascii="Times New Roman" w:hAnsi="Times New Roman" w:cs="Times New Roman"/>
          <w:sz w:val="24"/>
          <w:szCs w:val="24"/>
        </w:rPr>
      </w:pPr>
    </w:p>
    <w:p w:rsidR="006C7233" w:rsidP="002E6D70" w:rsidRDefault="006C7233" w14:paraId="5383AC17" w14:textId="773B6600">
      <w:pPr>
        <w:spacing w:after="0"/>
        <w:ind w:left="-90"/>
        <w:rPr>
          <w:rFonts w:ascii="Times New Roman" w:hAnsi="Times New Roman" w:cs="Times New Roman"/>
          <w:sz w:val="24"/>
          <w:szCs w:val="24"/>
        </w:rPr>
      </w:pPr>
      <w:r w:rsidRPr="00DE059A">
        <w:rPr>
          <w:rFonts w:ascii="Times New Roman" w:hAnsi="Times New Roman" w:cs="Times New Roman"/>
          <w:sz w:val="24"/>
          <w:szCs w:val="24"/>
        </w:rPr>
        <w:t>Q</w:t>
      </w:r>
      <w:r w:rsidR="003A4CE7">
        <w:rPr>
          <w:rFonts w:ascii="Times New Roman" w:hAnsi="Times New Roman" w:cs="Times New Roman"/>
          <w:sz w:val="24"/>
          <w:szCs w:val="24"/>
        </w:rPr>
        <w:t>6</w:t>
      </w:r>
      <w:r w:rsidRPr="00DE059A">
        <w:rPr>
          <w:rFonts w:ascii="Times New Roman" w:hAnsi="Times New Roman" w:cs="Times New Roman"/>
          <w:sz w:val="24"/>
          <w:szCs w:val="24"/>
        </w:rPr>
        <w:t xml:space="preserve">: Have the </w:t>
      </w:r>
      <w:r w:rsidR="0090467B">
        <w:rPr>
          <w:rFonts w:ascii="Times New Roman" w:hAnsi="Times New Roman" w:cs="Times New Roman"/>
          <w:sz w:val="24"/>
          <w:szCs w:val="24"/>
        </w:rPr>
        <w:t xml:space="preserve">post-Government </w:t>
      </w:r>
      <w:r w:rsidRPr="00DE059A">
        <w:rPr>
          <w:rFonts w:ascii="Times New Roman" w:hAnsi="Times New Roman" w:cs="Times New Roman"/>
          <w:sz w:val="24"/>
          <w:szCs w:val="24"/>
        </w:rPr>
        <w:t xml:space="preserve">restrictions </w:t>
      </w:r>
      <w:r w:rsidR="00E35AA0">
        <w:rPr>
          <w:rFonts w:ascii="Times New Roman" w:hAnsi="Times New Roman" w:cs="Times New Roman"/>
          <w:sz w:val="24"/>
          <w:szCs w:val="24"/>
        </w:rPr>
        <w:t>under S</w:t>
      </w:r>
      <w:r w:rsidRPr="00DE059A">
        <w:rPr>
          <w:rFonts w:ascii="Times New Roman" w:hAnsi="Times New Roman" w:cs="Times New Roman"/>
          <w:sz w:val="24"/>
          <w:szCs w:val="24"/>
        </w:rPr>
        <w:t>ection 1045 prevented you from accepting a position after leaving DoD</w:t>
      </w:r>
      <w:r w:rsidR="00567D67">
        <w:rPr>
          <w:rFonts w:ascii="Times New Roman" w:hAnsi="Times New Roman" w:cs="Times New Roman"/>
          <w:sz w:val="24"/>
          <w:szCs w:val="24"/>
        </w:rPr>
        <w:t>?</w:t>
      </w:r>
      <w:r w:rsidRPr="00DE059A">
        <w:rPr>
          <w:rFonts w:ascii="Times New Roman" w:hAnsi="Times New Roman" w:cs="Times New Roman"/>
          <w:sz w:val="24"/>
          <w:szCs w:val="24"/>
        </w:rPr>
        <w:t xml:space="preserve"> </w:t>
      </w:r>
    </w:p>
    <w:p w:rsidR="002E6D70" w:rsidP="007B5EF6" w:rsidRDefault="002E6D70" w14:paraId="3C8FB439" w14:textId="7001C911">
      <w:pPr>
        <w:spacing w:after="0"/>
        <w:rPr>
          <w:rFonts w:ascii="Times New Roman" w:hAnsi="Times New Roman" w:cs="Times New Roman"/>
          <w:sz w:val="24"/>
          <w:szCs w:val="24"/>
        </w:rPr>
      </w:pPr>
    </w:p>
    <w:p w:rsidRPr="002E6D70" w:rsidR="002E6D70" w:rsidP="002E6D70" w:rsidRDefault="0090467B" w14:paraId="4E4BA6C7" w14:textId="26ADA7AF">
      <w:pPr>
        <w:spacing w:after="0"/>
        <w:ind w:left="-90"/>
        <w:rPr>
          <w:rFonts w:ascii="Times New Roman" w:hAnsi="Times New Roman" w:cs="Times New Roman"/>
          <w:sz w:val="24"/>
          <w:szCs w:val="24"/>
        </w:rPr>
      </w:pPr>
      <w:r>
        <w:rPr>
          <w:rFonts w:ascii="Times New Roman" w:hAnsi="Times New Roman" w:cs="Times New Roman"/>
          <w:sz w:val="24"/>
          <w:szCs w:val="24"/>
        </w:rPr>
        <w:t>-</w:t>
      </w:r>
      <w:r w:rsidRPr="002E6D70" w:rsidR="002E6D70">
        <w:rPr>
          <w:rFonts w:ascii="Times New Roman" w:hAnsi="Times New Roman" w:cs="Times New Roman"/>
          <w:sz w:val="24"/>
          <w:szCs w:val="24"/>
        </w:rPr>
        <w:t>Yes</w:t>
      </w:r>
    </w:p>
    <w:p w:rsidR="002E6D70" w:rsidP="002E6D70" w:rsidRDefault="0090467B" w14:paraId="0F8B93A1" w14:textId="6F06A9F5">
      <w:pPr>
        <w:spacing w:after="0"/>
        <w:ind w:left="-90"/>
        <w:rPr>
          <w:rFonts w:ascii="Times New Roman" w:hAnsi="Times New Roman" w:cs="Times New Roman"/>
          <w:sz w:val="24"/>
          <w:szCs w:val="24"/>
        </w:rPr>
      </w:pPr>
      <w:r>
        <w:rPr>
          <w:rFonts w:ascii="Times New Roman" w:hAnsi="Times New Roman" w:cs="Times New Roman"/>
          <w:sz w:val="24"/>
          <w:szCs w:val="24"/>
        </w:rPr>
        <w:t>-</w:t>
      </w:r>
      <w:r w:rsidRPr="002E6D70" w:rsidR="002E6D70">
        <w:rPr>
          <w:rFonts w:ascii="Times New Roman" w:hAnsi="Times New Roman" w:cs="Times New Roman"/>
          <w:sz w:val="24"/>
          <w:szCs w:val="24"/>
        </w:rPr>
        <w:t>No</w:t>
      </w:r>
    </w:p>
    <w:p w:rsidR="007B5EF6" w:rsidP="0090467B" w:rsidRDefault="0090467B" w14:paraId="1487E80A" w14:textId="6DB2FD7C">
      <w:pPr>
        <w:spacing w:after="0"/>
        <w:ind w:left="-90"/>
        <w:rPr>
          <w:rFonts w:ascii="Times New Roman" w:hAnsi="Times New Roman" w:cs="Times New Roman"/>
          <w:sz w:val="24"/>
          <w:szCs w:val="24"/>
        </w:rPr>
      </w:pPr>
      <w:r>
        <w:rPr>
          <w:rFonts w:ascii="Times New Roman" w:hAnsi="Times New Roman" w:cs="Times New Roman"/>
          <w:sz w:val="24"/>
          <w:szCs w:val="24"/>
        </w:rPr>
        <w:t>-</w:t>
      </w:r>
      <w:r w:rsidRPr="0090467B">
        <w:rPr>
          <w:rFonts w:ascii="Times New Roman" w:hAnsi="Times New Roman" w:cs="Times New Roman"/>
          <w:sz w:val="24"/>
          <w:szCs w:val="24"/>
        </w:rPr>
        <w:t>Other – I am fully retired and no longer employed</w:t>
      </w:r>
    </w:p>
    <w:p w:rsidR="0090467B" w:rsidP="007B5EF6" w:rsidRDefault="0090467B" w14:paraId="0269E57F" w14:textId="77777777">
      <w:pPr>
        <w:spacing w:after="0"/>
        <w:rPr>
          <w:rFonts w:ascii="Times New Roman" w:hAnsi="Times New Roman" w:cs="Times New Roman"/>
          <w:sz w:val="24"/>
          <w:szCs w:val="24"/>
        </w:rPr>
      </w:pPr>
    </w:p>
    <w:p w:rsidR="006C7233" w:rsidP="002E6D70" w:rsidRDefault="001E7746" w14:paraId="4C5B5109" w14:textId="6C1A685C">
      <w:pPr>
        <w:spacing w:after="0"/>
        <w:ind w:left="-90"/>
        <w:rPr>
          <w:rFonts w:ascii="Times New Roman" w:hAnsi="Times New Roman" w:cs="Times New Roman"/>
          <w:sz w:val="24"/>
          <w:szCs w:val="24"/>
        </w:rPr>
      </w:pPr>
      <w:r>
        <w:rPr>
          <w:rFonts w:ascii="Times New Roman" w:hAnsi="Times New Roman" w:cs="Times New Roman"/>
          <w:sz w:val="24"/>
          <w:szCs w:val="24"/>
        </w:rPr>
        <w:t>Q</w:t>
      </w:r>
      <w:r w:rsidR="003A4CE7">
        <w:rPr>
          <w:rFonts w:ascii="Times New Roman" w:hAnsi="Times New Roman" w:cs="Times New Roman"/>
          <w:sz w:val="24"/>
          <w:szCs w:val="24"/>
        </w:rPr>
        <w:t>7</w:t>
      </w:r>
      <w:r w:rsidRPr="00DE059A" w:rsidR="006C7233">
        <w:rPr>
          <w:rFonts w:ascii="Times New Roman" w:hAnsi="Times New Roman" w:cs="Times New Roman"/>
          <w:sz w:val="24"/>
          <w:szCs w:val="24"/>
        </w:rPr>
        <w:t xml:space="preserve">: If </w:t>
      </w:r>
      <w:r w:rsidR="00AA2174">
        <w:rPr>
          <w:rFonts w:ascii="Times New Roman" w:hAnsi="Times New Roman" w:cs="Times New Roman"/>
          <w:sz w:val="24"/>
          <w:szCs w:val="24"/>
        </w:rPr>
        <w:t>you answered “Yes” to Q.6</w:t>
      </w:r>
      <w:r w:rsidRPr="00DE059A" w:rsidR="006C7233">
        <w:rPr>
          <w:rFonts w:ascii="Times New Roman" w:hAnsi="Times New Roman" w:cs="Times New Roman"/>
          <w:sz w:val="24"/>
          <w:szCs w:val="24"/>
        </w:rPr>
        <w:t>, was your former</w:t>
      </w:r>
      <w:r>
        <w:rPr>
          <w:rFonts w:ascii="Times New Roman" w:hAnsi="Times New Roman" w:cs="Times New Roman"/>
          <w:sz w:val="24"/>
          <w:szCs w:val="24"/>
        </w:rPr>
        <w:t xml:space="preserve"> DoD</w:t>
      </w:r>
      <w:r w:rsidRPr="00DE059A" w:rsidR="006C7233">
        <w:rPr>
          <w:rFonts w:ascii="Times New Roman" w:hAnsi="Times New Roman" w:cs="Times New Roman"/>
          <w:sz w:val="24"/>
          <w:szCs w:val="24"/>
        </w:rPr>
        <w:t xml:space="preserve"> position</w:t>
      </w:r>
      <w:r w:rsidR="002E6D70">
        <w:rPr>
          <w:rFonts w:ascii="Times New Roman" w:hAnsi="Times New Roman" w:cs="Times New Roman"/>
          <w:sz w:val="24"/>
          <w:szCs w:val="24"/>
        </w:rPr>
        <w:t xml:space="preserve"> at all</w:t>
      </w:r>
      <w:r w:rsidRPr="00DE059A" w:rsidR="006C7233">
        <w:rPr>
          <w:rFonts w:ascii="Times New Roman" w:hAnsi="Times New Roman" w:cs="Times New Roman"/>
          <w:sz w:val="24"/>
          <w:szCs w:val="24"/>
        </w:rPr>
        <w:t xml:space="preserve"> related to </w:t>
      </w:r>
      <w:r w:rsidR="00567D67">
        <w:rPr>
          <w:rFonts w:ascii="Times New Roman" w:hAnsi="Times New Roman" w:cs="Times New Roman"/>
          <w:sz w:val="24"/>
          <w:szCs w:val="24"/>
        </w:rPr>
        <w:t>the</w:t>
      </w:r>
      <w:r w:rsidRPr="00DE059A" w:rsidR="006C7233">
        <w:rPr>
          <w:rFonts w:ascii="Times New Roman" w:hAnsi="Times New Roman" w:cs="Times New Roman"/>
          <w:sz w:val="24"/>
          <w:szCs w:val="24"/>
        </w:rPr>
        <w:t xml:space="preserve"> prospective position</w:t>
      </w:r>
      <w:r w:rsidR="00567D67">
        <w:rPr>
          <w:rFonts w:ascii="Times New Roman" w:hAnsi="Times New Roman" w:cs="Times New Roman"/>
          <w:sz w:val="24"/>
          <w:szCs w:val="24"/>
        </w:rPr>
        <w:t xml:space="preserve"> that you did not accept</w:t>
      </w:r>
      <w:r w:rsidRPr="00DE059A" w:rsidR="006C7233">
        <w:rPr>
          <w:rFonts w:ascii="Times New Roman" w:hAnsi="Times New Roman" w:cs="Times New Roman"/>
          <w:sz w:val="24"/>
          <w:szCs w:val="24"/>
        </w:rPr>
        <w:t xml:space="preserve">? </w:t>
      </w:r>
    </w:p>
    <w:p w:rsidR="002E6D70" w:rsidP="007B5EF6" w:rsidRDefault="002E6D70" w14:paraId="5D3F3EB8" w14:textId="5E55FDFF">
      <w:pPr>
        <w:spacing w:after="0"/>
        <w:rPr>
          <w:rFonts w:ascii="Times New Roman" w:hAnsi="Times New Roman" w:cs="Times New Roman"/>
          <w:sz w:val="24"/>
          <w:szCs w:val="24"/>
        </w:rPr>
      </w:pPr>
    </w:p>
    <w:p w:rsidR="002E6D70" w:rsidP="007B5EF6" w:rsidRDefault="0090467B" w14:paraId="23FE01B8" w14:textId="41DFC050">
      <w:pPr>
        <w:spacing w:after="0"/>
        <w:rPr>
          <w:rFonts w:ascii="Times New Roman" w:hAnsi="Times New Roman" w:cs="Times New Roman"/>
          <w:sz w:val="24"/>
          <w:szCs w:val="24"/>
        </w:rPr>
      </w:pPr>
      <w:r>
        <w:rPr>
          <w:rFonts w:ascii="Times New Roman" w:hAnsi="Times New Roman" w:cs="Times New Roman"/>
          <w:sz w:val="24"/>
          <w:szCs w:val="24"/>
        </w:rPr>
        <w:t>-</w:t>
      </w:r>
      <w:r w:rsidR="002E6D70">
        <w:rPr>
          <w:rFonts w:ascii="Times New Roman" w:hAnsi="Times New Roman" w:cs="Times New Roman"/>
          <w:sz w:val="24"/>
          <w:szCs w:val="24"/>
        </w:rPr>
        <w:t>Yes</w:t>
      </w:r>
    </w:p>
    <w:p w:rsidR="002E6D70" w:rsidP="007B5EF6" w:rsidRDefault="0090467B" w14:paraId="59940266" w14:textId="3FE186DE">
      <w:pPr>
        <w:spacing w:after="0"/>
        <w:rPr>
          <w:rFonts w:ascii="Times New Roman" w:hAnsi="Times New Roman" w:cs="Times New Roman"/>
          <w:sz w:val="24"/>
          <w:szCs w:val="24"/>
        </w:rPr>
      </w:pPr>
      <w:r>
        <w:rPr>
          <w:rFonts w:ascii="Times New Roman" w:hAnsi="Times New Roman" w:cs="Times New Roman"/>
          <w:sz w:val="24"/>
          <w:szCs w:val="24"/>
        </w:rPr>
        <w:t>-</w:t>
      </w:r>
      <w:r w:rsidR="002E6D70">
        <w:rPr>
          <w:rFonts w:ascii="Times New Roman" w:hAnsi="Times New Roman" w:cs="Times New Roman"/>
          <w:sz w:val="24"/>
          <w:szCs w:val="24"/>
        </w:rPr>
        <w:t>No</w:t>
      </w:r>
    </w:p>
    <w:p w:rsidR="002E6D70" w:rsidP="007B5EF6" w:rsidRDefault="0090467B" w14:paraId="043DF75C" w14:textId="49FFC944">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2E6D70">
        <w:rPr>
          <w:rFonts w:ascii="Times New Roman" w:hAnsi="Times New Roman" w:cs="Times New Roman"/>
          <w:sz w:val="24"/>
          <w:szCs w:val="24"/>
        </w:rPr>
        <w:t>N/A</w:t>
      </w:r>
      <w:r>
        <w:rPr>
          <w:rFonts w:ascii="Times New Roman" w:hAnsi="Times New Roman" w:cs="Times New Roman"/>
          <w:sz w:val="24"/>
          <w:szCs w:val="24"/>
        </w:rPr>
        <w:t xml:space="preserve"> - T</w:t>
      </w:r>
      <w:r w:rsidRPr="0090467B">
        <w:rPr>
          <w:rFonts w:ascii="Times New Roman" w:hAnsi="Times New Roman" w:cs="Times New Roman"/>
          <w:sz w:val="24"/>
          <w:szCs w:val="24"/>
        </w:rPr>
        <w:t>he post-Government restrictions under Section 1045</w:t>
      </w:r>
      <w:r>
        <w:rPr>
          <w:rFonts w:ascii="Times New Roman" w:hAnsi="Times New Roman" w:cs="Times New Roman"/>
          <w:sz w:val="24"/>
          <w:szCs w:val="24"/>
        </w:rPr>
        <w:t xml:space="preserve"> did not prevent my acceptance of a position. </w:t>
      </w:r>
    </w:p>
    <w:p w:rsidRPr="00DE059A" w:rsidR="0090467B" w:rsidP="007B5EF6" w:rsidRDefault="0090467B" w14:paraId="4318546C" w14:textId="74D90EA4">
      <w:pPr>
        <w:spacing w:after="0"/>
        <w:rPr>
          <w:rFonts w:ascii="Times New Roman" w:hAnsi="Times New Roman" w:cs="Times New Roman"/>
          <w:sz w:val="24"/>
          <w:szCs w:val="24"/>
        </w:rPr>
      </w:pPr>
      <w:r>
        <w:rPr>
          <w:rFonts w:ascii="Times New Roman" w:hAnsi="Times New Roman" w:cs="Times New Roman"/>
          <w:sz w:val="24"/>
          <w:szCs w:val="24"/>
        </w:rPr>
        <w:t>-Other – I am fully retired and no longer employed</w:t>
      </w:r>
    </w:p>
    <w:p w:rsidR="007B5EF6" w:rsidP="007B5EF6" w:rsidRDefault="007B5EF6" w14:paraId="18A32905" w14:textId="77777777">
      <w:pPr>
        <w:spacing w:after="0"/>
        <w:rPr>
          <w:rFonts w:ascii="Times New Roman" w:hAnsi="Times New Roman" w:cs="Times New Roman"/>
          <w:sz w:val="24"/>
          <w:szCs w:val="24"/>
        </w:rPr>
      </w:pPr>
    </w:p>
    <w:p w:rsidRPr="00567D67" w:rsidR="00567D67" w:rsidP="007B5EF6" w:rsidRDefault="00567D67" w14:paraId="39A2C39B" w14:textId="37D54AFD">
      <w:pPr>
        <w:spacing w:after="0"/>
        <w:rPr>
          <w:rFonts w:ascii="Times New Roman" w:hAnsi="Times New Roman" w:cs="Times New Roman"/>
          <w:sz w:val="24"/>
          <w:szCs w:val="24"/>
        </w:rPr>
      </w:pPr>
      <w:r>
        <w:rPr>
          <w:rFonts w:ascii="Times New Roman" w:hAnsi="Times New Roman" w:cs="Times New Roman"/>
          <w:sz w:val="24"/>
          <w:szCs w:val="24"/>
        </w:rPr>
        <w:t>Q</w:t>
      </w:r>
      <w:r w:rsidR="003A4CE7">
        <w:rPr>
          <w:rFonts w:ascii="Times New Roman" w:hAnsi="Times New Roman" w:cs="Times New Roman"/>
          <w:sz w:val="24"/>
          <w:szCs w:val="24"/>
        </w:rPr>
        <w:t>8</w:t>
      </w:r>
      <w:r w:rsidRPr="00567D67">
        <w:rPr>
          <w:rFonts w:ascii="Times New Roman" w:hAnsi="Times New Roman" w:cs="Times New Roman"/>
          <w:sz w:val="24"/>
          <w:szCs w:val="24"/>
        </w:rPr>
        <w:t xml:space="preserve">: Have </w:t>
      </w:r>
      <w:r w:rsidRPr="0090467B" w:rsidR="0090467B">
        <w:rPr>
          <w:rFonts w:ascii="Times New Roman" w:hAnsi="Times New Roman" w:cs="Times New Roman"/>
          <w:sz w:val="24"/>
          <w:szCs w:val="24"/>
        </w:rPr>
        <w:t xml:space="preserve">the post-Government restrictions under </w:t>
      </w:r>
      <w:r w:rsidRPr="00567D67">
        <w:rPr>
          <w:rFonts w:ascii="Times New Roman" w:hAnsi="Times New Roman" w:cs="Times New Roman"/>
          <w:sz w:val="24"/>
          <w:szCs w:val="24"/>
        </w:rPr>
        <w:t xml:space="preserve">Section 1045 prevented you from </w:t>
      </w:r>
      <w:r w:rsidR="001E7746">
        <w:rPr>
          <w:rFonts w:ascii="Times New Roman" w:hAnsi="Times New Roman" w:cs="Times New Roman"/>
          <w:sz w:val="24"/>
          <w:szCs w:val="24"/>
        </w:rPr>
        <w:t>communicating back to DoD</w:t>
      </w:r>
      <w:r w:rsidR="0090467B">
        <w:rPr>
          <w:rFonts w:ascii="Times New Roman" w:hAnsi="Times New Roman" w:cs="Times New Roman"/>
          <w:sz w:val="24"/>
          <w:szCs w:val="24"/>
        </w:rPr>
        <w:t xml:space="preserve"> on behalf of your </w:t>
      </w:r>
      <w:r w:rsidR="00B61CE4">
        <w:rPr>
          <w:rFonts w:ascii="Times New Roman" w:hAnsi="Times New Roman" w:cs="Times New Roman"/>
          <w:sz w:val="24"/>
          <w:szCs w:val="24"/>
        </w:rPr>
        <w:t>non-Federal employer</w:t>
      </w:r>
      <w:r w:rsidR="0090467B">
        <w:rPr>
          <w:rFonts w:ascii="Times New Roman" w:hAnsi="Times New Roman" w:cs="Times New Roman"/>
          <w:sz w:val="24"/>
          <w:szCs w:val="24"/>
        </w:rPr>
        <w:t xml:space="preserve"> or taking any other action on behalf of your non-Federal employer since you left DoD</w:t>
      </w:r>
      <w:r w:rsidRPr="00567D67">
        <w:rPr>
          <w:rFonts w:ascii="Times New Roman" w:hAnsi="Times New Roman" w:cs="Times New Roman"/>
          <w:sz w:val="24"/>
          <w:szCs w:val="24"/>
        </w:rPr>
        <w:t>?</w:t>
      </w:r>
    </w:p>
    <w:p w:rsidR="007B5EF6" w:rsidP="007B5EF6" w:rsidRDefault="007B5EF6" w14:paraId="516A528E" w14:textId="2F22969D">
      <w:pPr>
        <w:spacing w:after="0"/>
        <w:rPr>
          <w:rFonts w:ascii="Times New Roman" w:hAnsi="Times New Roman" w:cs="Times New Roman"/>
          <w:sz w:val="24"/>
          <w:szCs w:val="24"/>
        </w:rPr>
      </w:pPr>
    </w:p>
    <w:p w:rsidR="002E6D70" w:rsidP="007B5EF6" w:rsidRDefault="0090467B" w14:paraId="5CF8D50F" w14:textId="46139AB8">
      <w:pPr>
        <w:spacing w:after="0"/>
        <w:rPr>
          <w:rFonts w:ascii="Times New Roman" w:hAnsi="Times New Roman" w:cs="Times New Roman"/>
          <w:sz w:val="24"/>
          <w:szCs w:val="24"/>
        </w:rPr>
      </w:pPr>
      <w:r>
        <w:rPr>
          <w:rFonts w:ascii="Times New Roman" w:hAnsi="Times New Roman" w:cs="Times New Roman"/>
          <w:sz w:val="24"/>
          <w:szCs w:val="24"/>
        </w:rPr>
        <w:t>-</w:t>
      </w:r>
      <w:r w:rsidR="002E6D70">
        <w:rPr>
          <w:rFonts w:ascii="Times New Roman" w:hAnsi="Times New Roman" w:cs="Times New Roman"/>
          <w:sz w:val="24"/>
          <w:szCs w:val="24"/>
        </w:rPr>
        <w:t>Yes</w:t>
      </w:r>
    </w:p>
    <w:p w:rsidR="002E6D70" w:rsidP="007B5EF6" w:rsidRDefault="0090467B" w14:paraId="035A8DA4" w14:textId="79236978">
      <w:pPr>
        <w:spacing w:after="0"/>
        <w:rPr>
          <w:rFonts w:ascii="Times New Roman" w:hAnsi="Times New Roman" w:cs="Times New Roman"/>
          <w:sz w:val="24"/>
          <w:szCs w:val="24"/>
        </w:rPr>
      </w:pPr>
      <w:r>
        <w:rPr>
          <w:rFonts w:ascii="Times New Roman" w:hAnsi="Times New Roman" w:cs="Times New Roman"/>
          <w:sz w:val="24"/>
          <w:szCs w:val="24"/>
        </w:rPr>
        <w:t>-</w:t>
      </w:r>
      <w:r w:rsidR="002E6D70">
        <w:rPr>
          <w:rFonts w:ascii="Times New Roman" w:hAnsi="Times New Roman" w:cs="Times New Roman"/>
          <w:sz w:val="24"/>
          <w:szCs w:val="24"/>
        </w:rPr>
        <w:t>No</w:t>
      </w:r>
    </w:p>
    <w:p w:rsidR="002E6D70" w:rsidP="007B5EF6" w:rsidRDefault="0090467B" w14:paraId="0C6E4D2B" w14:textId="5E921E9F">
      <w:pPr>
        <w:spacing w:after="0"/>
        <w:rPr>
          <w:rFonts w:ascii="Times New Roman" w:hAnsi="Times New Roman" w:cs="Times New Roman"/>
          <w:sz w:val="24"/>
          <w:szCs w:val="24"/>
        </w:rPr>
      </w:pPr>
      <w:r>
        <w:rPr>
          <w:rFonts w:ascii="Times New Roman" w:hAnsi="Times New Roman" w:cs="Times New Roman"/>
          <w:sz w:val="24"/>
          <w:szCs w:val="24"/>
        </w:rPr>
        <w:t>-</w:t>
      </w:r>
      <w:r w:rsidRPr="0090467B">
        <w:rPr>
          <w:rFonts w:ascii="Times New Roman" w:hAnsi="Times New Roman" w:cs="Times New Roman"/>
          <w:sz w:val="24"/>
          <w:szCs w:val="24"/>
        </w:rPr>
        <w:t>Other – I am fully retired and no longer employed</w:t>
      </w:r>
    </w:p>
    <w:p w:rsidR="0090467B" w:rsidP="007B5EF6" w:rsidRDefault="0090467B" w14:paraId="35A2DAC5" w14:textId="77777777">
      <w:pPr>
        <w:spacing w:after="0"/>
        <w:rPr>
          <w:rFonts w:ascii="Times New Roman" w:hAnsi="Times New Roman" w:cs="Times New Roman"/>
          <w:sz w:val="24"/>
          <w:szCs w:val="24"/>
        </w:rPr>
      </w:pPr>
    </w:p>
    <w:p w:rsidR="003A4CE7" w:rsidP="007B5EF6" w:rsidRDefault="003A4CE7" w14:paraId="60948FA7" w14:textId="77777777">
      <w:pPr>
        <w:spacing w:after="0"/>
        <w:rPr>
          <w:rFonts w:ascii="Times New Roman" w:hAnsi="Times New Roman" w:cs="Times New Roman"/>
          <w:sz w:val="24"/>
          <w:szCs w:val="24"/>
        </w:rPr>
      </w:pPr>
    </w:p>
    <w:p w:rsidR="00567D67" w:rsidP="007B5EF6" w:rsidRDefault="00567D67" w14:paraId="66B2B3B1" w14:textId="4C228E8D">
      <w:pPr>
        <w:spacing w:after="0"/>
        <w:rPr>
          <w:rFonts w:ascii="Times New Roman" w:hAnsi="Times New Roman" w:cs="Times New Roman"/>
          <w:color w:val="FF0000"/>
          <w:sz w:val="24"/>
          <w:szCs w:val="24"/>
        </w:rPr>
      </w:pPr>
      <w:r>
        <w:rPr>
          <w:rFonts w:ascii="Times New Roman" w:hAnsi="Times New Roman" w:cs="Times New Roman"/>
          <w:sz w:val="24"/>
          <w:szCs w:val="24"/>
        </w:rPr>
        <w:t>Q</w:t>
      </w:r>
      <w:r w:rsidR="003A4CE7">
        <w:rPr>
          <w:rFonts w:ascii="Times New Roman" w:hAnsi="Times New Roman" w:cs="Times New Roman"/>
          <w:sz w:val="24"/>
          <w:szCs w:val="24"/>
        </w:rPr>
        <w:t>9</w:t>
      </w:r>
      <w:r w:rsidRPr="00567D67">
        <w:rPr>
          <w:rFonts w:ascii="Times New Roman" w:hAnsi="Times New Roman" w:cs="Times New Roman"/>
          <w:sz w:val="24"/>
          <w:szCs w:val="24"/>
        </w:rPr>
        <w:t xml:space="preserve">: If </w:t>
      </w:r>
      <w:r w:rsidR="00AA2174">
        <w:rPr>
          <w:rFonts w:ascii="Times New Roman" w:hAnsi="Times New Roman" w:cs="Times New Roman"/>
          <w:sz w:val="24"/>
          <w:szCs w:val="24"/>
        </w:rPr>
        <w:t>you answered “Yes” to Q9</w:t>
      </w:r>
      <w:r w:rsidRPr="00567D67">
        <w:rPr>
          <w:rFonts w:ascii="Times New Roman" w:hAnsi="Times New Roman" w:cs="Times New Roman"/>
          <w:sz w:val="24"/>
          <w:szCs w:val="24"/>
        </w:rPr>
        <w:t xml:space="preserve">, </w:t>
      </w:r>
      <w:r>
        <w:rPr>
          <w:rFonts w:ascii="Times New Roman" w:hAnsi="Times New Roman" w:cs="Times New Roman"/>
          <w:sz w:val="24"/>
          <w:szCs w:val="24"/>
        </w:rPr>
        <w:t>was the nature of that communication</w:t>
      </w:r>
      <w:r w:rsidR="00B61CE4">
        <w:rPr>
          <w:rFonts w:ascii="Times New Roman" w:hAnsi="Times New Roman" w:cs="Times New Roman"/>
          <w:sz w:val="24"/>
          <w:szCs w:val="24"/>
        </w:rPr>
        <w:t xml:space="preserve"> or action</w:t>
      </w:r>
      <w:r>
        <w:rPr>
          <w:rFonts w:ascii="Times New Roman" w:hAnsi="Times New Roman" w:cs="Times New Roman"/>
          <w:sz w:val="24"/>
          <w:szCs w:val="24"/>
        </w:rPr>
        <w:t xml:space="preserve"> </w:t>
      </w:r>
      <w:r w:rsidR="002E6D70">
        <w:rPr>
          <w:rFonts w:ascii="Times New Roman" w:hAnsi="Times New Roman" w:cs="Times New Roman"/>
          <w:sz w:val="24"/>
          <w:szCs w:val="24"/>
        </w:rPr>
        <w:t>at all</w:t>
      </w:r>
      <w:r>
        <w:rPr>
          <w:rFonts w:ascii="Times New Roman" w:hAnsi="Times New Roman" w:cs="Times New Roman"/>
          <w:sz w:val="24"/>
          <w:szCs w:val="24"/>
        </w:rPr>
        <w:t xml:space="preserve"> related to your former DoD position? </w:t>
      </w:r>
      <w:r>
        <w:rPr>
          <w:rFonts w:ascii="Times New Roman" w:hAnsi="Times New Roman" w:cs="Times New Roman"/>
          <w:color w:val="FF0000"/>
          <w:sz w:val="24"/>
          <w:szCs w:val="24"/>
        </w:rPr>
        <w:t xml:space="preserve"> </w:t>
      </w:r>
    </w:p>
    <w:p w:rsidR="002E6D70" w:rsidP="007B5EF6" w:rsidRDefault="002E6D70" w14:paraId="7D769B58" w14:textId="4A32743B">
      <w:pPr>
        <w:spacing w:after="0"/>
        <w:rPr>
          <w:rFonts w:ascii="Times New Roman" w:hAnsi="Times New Roman" w:cs="Times New Roman"/>
          <w:color w:val="FF0000"/>
          <w:sz w:val="24"/>
          <w:szCs w:val="24"/>
        </w:rPr>
      </w:pPr>
    </w:p>
    <w:p w:rsidRPr="002E6D70" w:rsidR="002E6D70" w:rsidP="002E6D70" w:rsidRDefault="00B61CE4" w14:paraId="767ACE53" w14:textId="45502366">
      <w:pPr>
        <w:spacing w:after="0"/>
        <w:rPr>
          <w:rFonts w:ascii="Times New Roman" w:hAnsi="Times New Roman" w:cs="Times New Roman"/>
          <w:sz w:val="24"/>
          <w:szCs w:val="24"/>
        </w:rPr>
      </w:pPr>
      <w:r>
        <w:rPr>
          <w:rFonts w:ascii="Times New Roman" w:hAnsi="Times New Roman" w:cs="Times New Roman"/>
          <w:sz w:val="24"/>
          <w:szCs w:val="24"/>
        </w:rPr>
        <w:t>-</w:t>
      </w:r>
      <w:r w:rsidRPr="002E6D70" w:rsidR="002E6D70">
        <w:rPr>
          <w:rFonts w:ascii="Times New Roman" w:hAnsi="Times New Roman" w:cs="Times New Roman"/>
          <w:sz w:val="24"/>
          <w:szCs w:val="24"/>
        </w:rPr>
        <w:t>Yes</w:t>
      </w:r>
    </w:p>
    <w:p w:rsidRPr="002E6D70" w:rsidR="002E6D70" w:rsidP="002E6D70" w:rsidRDefault="00B61CE4" w14:paraId="604A2FE0" w14:textId="2C940352">
      <w:pPr>
        <w:spacing w:after="0"/>
        <w:rPr>
          <w:rFonts w:ascii="Times New Roman" w:hAnsi="Times New Roman" w:cs="Times New Roman"/>
          <w:sz w:val="24"/>
          <w:szCs w:val="24"/>
        </w:rPr>
      </w:pPr>
      <w:r>
        <w:rPr>
          <w:rFonts w:ascii="Times New Roman" w:hAnsi="Times New Roman" w:cs="Times New Roman"/>
          <w:sz w:val="24"/>
          <w:szCs w:val="24"/>
        </w:rPr>
        <w:t>-</w:t>
      </w:r>
      <w:r w:rsidRPr="002E6D70" w:rsidR="002E6D70">
        <w:rPr>
          <w:rFonts w:ascii="Times New Roman" w:hAnsi="Times New Roman" w:cs="Times New Roman"/>
          <w:sz w:val="24"/>
          <w:szCs w:val="24"/>
        </w:rPr>
        <w:t>No</w:t>
      </w:r>
    </w:p>
    <w:p w:rsidRPr="00B61CE4" w:rsidR="00B61CE4" w:rsidP="00B61CE4" w:rsidRDefault="00B61CE4" w14:paraId="11AE7731" w14:textId="3B7D8D38">
      <w:pPr>
        <w:spacing w:after="0"/>
        <w:rPr>
          <w:rFonts w:ascii="Times New Roman" w:hAnsi="Times New Roman" w:cs="Times New Roman"/>
          <w:sz w:val="24"/>
          <w:szCs w:val="24"/>
        </w:rPr>
      </w:pPr>
      <w:r w:rsidRPr="00B61CE4">
        <w:rPr>
          <w:rFonts w:ascii="Times New Roman" w:hAnsi="Times New Roman" w:cs="Times New Roman"/>
          <w:sz w:val="24"/>
          <w:szCs w:val="24"/>
        </w:rPr>
        <w:t>-N/A - The post-Government restrictions under Section 1045 did not</w:t>
      </w:r>
      <w:r>
        <w:rPr>
          <w:rFonts w:ascii="Times New Roman" w:hAnsi="Times New Roman" w:cs="Times New Roman"/>
          <w:sz w:val="24"/>
          <w:szCs w:val="24"/>
        </w:rPr>
        <w:t xml:space="preserve"> prevent me from making</w:t>
      </w:r>
      <w:r w:rsidRPr="00B61CE4">
        <w:rPr>
          <w:rFonts w:ascii="Times New Roman" w:hAnsi="Times New Roman" w:cs="Times New Roman"/>
          <w:sz w:val="24"/>
          <w:szCs w:val="24"/>
        </w:rPr>
        <w:t xml:space="preserve"> </w:t>
      </w:r>
      <w:r>
        <w:rPr>
          <w:rFonts w:ascii="Times New Roman" w:hAnsi="Times New Roman" w:cs="Times New Roman"/>
          <w:sz w:val="24"/>
          <w:szCs w:val="24"/>
        </w:rPr>
        <w:t>such communications or taking such actions</w:t>
      </w:r>
      <w:r w:rsidRPr="00B61CE4">
        <w:rPr>
          <w:rFonts w:ascii="Times New Roman" w:hAnsi="Times New Roman" w:cs="Times New Roman"/>
          <w:sz w:val="24"/>
          <w:szCs w:val="24"/>
        </w:rPr>
        <w:t xml:space="preserve">. </w:t>
      </w:r>
    </w:p>
    <w:p w:rsidR="007B5EF6" w:rsidP="00B61CE4" w:rsidRDefault="00B61CE4" w14:paraId="24335AD1" w14:textId="62FD6D4B">
      <w:pPr>
        <w:spacing w:after="0"/>
        <w:rPr>
          <w:rFonts w:ascii="Times New Roman" w:hAnsi="Times New Roman" w:cs="Times New Roman"/>
          <w:sz w:val="24"/>
          <w:szCs w:val="24"/>
        </w:rPr>
      </w:pPr>
      <w:r w:rsidRPr="00B61CE4">
        <w:rPr>
          <w:rFonts w:ascii="Times New Roman" w:hAnsi="Times New Roman" w:cs="Times New Roman"/>
          <w:sz w:val="24"/>
          <w:szCs w:val="24"/>
        </w:rPr>
        <w:t>-Other – I am fully retired and no longer employed</w:t>
      </w:r>
    </w:p>
    <w:p w:rsidR="00B61CE4" w:rsidP="00B61CE4" w:rsidRDefault="00B61CE4" w14:paraId="2F56B615" w14:textId="77777777">
      <w:pPr>
        <w:spacing w:after="0"/>
        <w:rPr>
          <w:rFonts w:ascii="Times New Roman" w:hAnsi="Times New Roman" w:cs="Times New Roman"/>
          <w:sz w:val="24"/>
          <w:szCs w:val="24"/>
        </w:rPr>
      </w:pPr>
    </w:p>
    <w:p w:rsidR="006C7233" w:rsidP="007B5EF6" w:rsidRDefault="00567D67" w14:paraId="009A039E" w14:textId="4DB4C6CE">
      <w:pPr>
        <w:spacing w:after="0"/>
        <w:rPr>
          <w:rFonts w:ascii="Times New Roman" w:hAnsi="Times New Roman" w:cs="Times New Roman"/>
          <w:sz w:val="24"/>
          <w:szCs w:val="24"/>
        </w:rPr>
      </w:pPr>
      <w:r>
        <w:rPr>
          <w:rFonts w:ascii="Times New Roman" w:hAnsi="Times New Roman" w:cs="Times New Roman"/>
          <w:sz w:val="24"/>
          <w:szCs w:val="24"/>
        </w:rPr>
        <w:t>Q</w:t>
      </w:r>
      <w:r w:rsidR="003A4CE7">
        <w:rPr>
          <w:rFonts w:ascii="Times New Roman" w:hAnsi="Times New Roman" w:cs="Times New Roman"/>
          <w:sz w:val="24"/>
          <w:szCs w:val="24"/>
        </w:rPr>
        <w:t>10</w:t>
      </w:r>
      <w:r w:rsidRPr="00F120F9" w:rsidR="006C7233">
        <w:rPr>
          <w:rFonts w:ascii="Times New Roman" w:hAnsi="Times New Roman" w:cs="Times New Roman"/>
          <w:sz w:val="24"/>
          <w:szCs w:val="24"/>
        </w:rPr>
        <w:t xml:space="preserve">: </w:t>
      </w:r>
      <w:r w:rsidRPr="00207E70" w:rsidR="00207E70">
        <w:rPr>
          <w:rFonts w:ascii="Times New Roman" w:hAnsi="Times New Roman" w:cs="Times New Roman"/>
          <w:sz w:val="24"/>
          <w:szCs w:val="24"/>
        </w:rPr>
        <w:t>If you had the opportunity to return to Government service in the DoD, how likely would you be deterred from doing so by knowing that Section 1045 could restrict your post-Government employment?</w:t>
      </w:r>
    </w:p>
    <w:p w:rsidR="002E6D70" w:rsidP="007B5EF6" w:rsidRDefault="002E6D70" w14:paraId="0F39F1F2" w14:textId="3D038823">
      <w:pPr>
        <w:spacing w:after="0"/>
        <w:rPr>
          <w:rFonts w:ascii="Times New Roman" w:hAnsi="Times New Roman" w:cs="Times New Roman"/>
          <w:sz w:val="24"/>
          <w:szCs w:val="24"/>
        </w:rPr>
      </w:pPr>
    </w:p>
    <w:p w:rsidR="00B61CE4" w:rsidP="002E6D70" w:rsidRDefault="00B61CE4" w14:paraId="320B1EFD" w14:textId="19E1F2B4">
      <w:pPr>
        <w:spacing w:after="0"/>
        <w:rPr>
          <w:rFonts w:ascii="Times New Roman" w:hAnsi="Times New Roman" w:cs="Times New Roman"/>
          <w:sz w:val="24"/>
          <w:szCs w:val="24"/>
        </w:rPr>
      </w:pPr>
      <w:r>
        <w:rPr>
          <w:rFonts w:ascii="Times New Roman" w:hAnsi="Times New Roman" w:cs="Times New Roman"/>
          <w:sz w:val="24"/>
          <w:szCs w:val="24"/>
        </w:rPr>
        <w:t>-Very likely</w:t>
      </w:r>
    </w:p>
    <w:p w:rsidR="00B61CE4" w:rsidP="002E6D70" w:rsidRDefault="00B61CE4" w14:paraId="0C289020" w14:textId="1A1DED0F">
      <w:pPr>
        <w:spacing w:after="0"/>
        <w:rPr>
          <w:rFonts w:ascii="Times New Roman" w:hAnsi="Times New Roman" w:cs="Times New Roman"/>
          <w:sz w:val="24"/>
          <w:szCs w:val="24"/>
        </w:rPr>
      </w:pPr>
      <w:r>
        <w:rPr>
          <w:rFonts w:ascii="Times New Roman" w:hAnsi="Times New Roman" w:cs="Times New Roman"/>
          <w:sz w:val="24"/>
          <w:szCs w:val="24"/>
        </w:rPr>
        <w:t>-Somewhat likely</w:t>
      </w:r>
    </w:p>
    <w:p w:rsidR="00B61CE4" w:rsidP="002E6D70" w:rsidRDefault="00B61CE4" w14:paraId="091C2A80" w14:textId="0E62332E">
      <w:pPr>
        <w:spacing w:after="0"/>
        <w:rPr>
          <w:rFonts w:ascii="Times New Roman" w:hAnsi="Times New Roman" w:cs="Times New Roman"/>
          <w:sz w:val="24"/>
          <w:szCs w:val="24"/>
        </w:rPr>
      </w:pPr>
      <w:r>
        <w:rPr>
          <w:rFonts w:ascii="Times New Roman" w:hAnsi="Times New Roman" w:cs="Times New Roman"/>
          <w:sz w:val="24"/>
          <w:szCs w:val="24"/>
        </w:rPr>
        <w:t>-Not at all likely</w:t>
      </w:r>
    </w:p>
    <w:p w:rsidR="00B61CE4" w:rsidP="002E6D70" w:rsidRDefault="00B61CE4" w14:paraId="6772BC29" w14:textId="77777777">
      <w:pPr>
        <w:spacing w:after="0"/>
        <w:rPr>
          <w:rFonts w:ascii="Times New Roman" w:hAnsi="Times New Roman" w:cs="Times New Roman"/>
          <w:sz w:val="24"/>
          <w:szCs w:val="24"/>
        </w:rPr>
      </w:pPr>
    </w:p>
    <w:p w:rsidR="00B61CE4" w:rsidP="002E6D70" w:rsidRDefault="003A4CE7" w14:paraId="52D07CE0" w14:textId="4FCE3A5F">
      <w:pPr>
        <w:spacing w:after="0"/>
        <w:ind w:hanging="90"/>
        <w:rPr>
          <w:rFonts w:ascii="Times New Roman" w:hAnsi="Times New Roman" w:cs="Times New Roman"/>
          <w:sz w:val="24"/>
          <w:szCs w:val="24"/>
        </w:rPr>
      </w:pPr>
      <w:r>
        <w:rPr>
          <w:rFonts w:ascii="Times New Roman" w:hAnsi="Times New Roman" w:cs="Times New Roman"/>
          <w:sz w:val="24"/>
          <w:szCs w:val="24"/>
        </w:rPr>
        <w:t>Q11</w:t>
      </w:r>
      <w:r w:rsidR="002E6D70">
        <w:rPr>
          <w:rFonts w:ascii="Times New Roman" w:hAnsi="Times New Roman" w:cs="Times New Roman"/>
          <w:sz w:val="24"/>
          <w:szCs w:val="24"/>
        </w:rPr>
        <w:t>:</w:t>
      </w:r>
      <w:r w:rsidR="00B61CE4">
        <w:rPr>
          <w:rFonts w:ascii="Times New Roman" w:hAnsi="Times New Roman" w:cs="Times New Roman"/>
          <w:sz w:val="24"/>
          <w:szCs w:val="24"/>
        </w:rPr>
        <w:t xml:space="preserve">  Which statement best describes your opinion of the post-Government restrictions under Section 1045?</w:t>
      </w:r>
    </w:p>
    <w:p w:rsidR="00B61CE4" w:rsidP="002E6D70" w:rsidRDefault="00B61CE4" w14:paraId="534253F7" w14:textId="77777777">
      <w:pPr>
        <w:spacing w:after="0"/>
        <w:ind w:hanging="90"/>
        <w:rPr>
          <w:rFonts w:ascii="Times New Roman" w:hAnsi="Times New Roman" w:cs="Times New Roman"/>
          <w:sz w:val="24"/>
          <w:szCs w:val="24"/>
        </w:rPr>
      </w:pPr>
    </w:p>
    <w:p w:rsidR="00B61CE4" w:rsidP="002E6D70" w:rsidRDefault="00B61CE4" w14:paraId="33CACBDB" w14:textId="12BC34D1">
      <w:pPr>
        <w:spacing w:after="0"/>
        <w:ind w:hanging="90"/>
        <w:rPr>
          <w:rFonts w:ascii="Times New Roman" w:hAnsi="Times New Roman" w:cs="Times New Roman"/>
          <w:sz w:val="24"/>
          <w:szCs w:val="24"/>
        </w:rPr>
      </w:pPr>
      <w:r>
        <w:rPr>
          <w:rFonts w:ascii="Times New Roman" w:hAnsi="Times New Roman" w:cs="Times New Roman"/>
          <w:sz w:val="24"/>
          <w:szCs w:val="24"/>
        </w:rPr>
        <w:t xml:space="preserve">- </w:t>
      </w:r>
      <w:r w:rsidR="003A4CE7">
        <w:rPr>
          <w:rFonts w:ascii="Times New Roman" w:hAnsi="Times New Roman" w:cs="Times New Roman"/>
          <w:sz w:val="24"/>
          <w:szCs w:val="24"/>
        </w:rPr>
        <w:t xml:space="preserve">The restrictions are extremely confusing to understand and to apply. </w:t>
      </w:r>
    </w:p>
    <w:p w:rsidR="003A4CE7" w:rsidP="002E6D70" w:rsidRDefault="003A4CE7" w14:paraId="2ACB9012" w14:textId="21D66A71">
      <w:pPr>
        <w:spacing w:after="0"/>
        <w:ind w:hanging="90"/>
        <w:rPr>
          <w:rFonts w:ascii="Times New Roman" w:hAnsi="Times New Roman" w:cs="Times New Roman"/>
          <w:sz w:val="24"/>
          <w:szCs w:val="24"/>
        </w:rPr>
      </w:pPr>
      <w:r>
        <w:rPr>
          <w:rFonts w:ascii="Times New Roman" w:hAnsi="Times New Roman" w:cs="Times New Roman"/>
          <w:sz w:val="24"/>
          <w:szCs w:val="24"/>
        </w:rPr>
        <w:t xml:space="preserve">- The restrictions are moderately </w:t>
      </w:r>
      <w:r w:rsidRPr="003A4CE7">
        <w:rPr>
          <w:rFonts w:ascii="Times New Roman" w:hAnsi="Times New Roman" w:cs="Times New Roman"/>
          <w:sz w:val="24"/>
          <w:szCs w:val="24"/>
        </w:rPr>
        <w:t>confusing to understand and to apply.</w:t>
      </w:r>
    </w:p>
    <w:p w:rsidR="00B61CE4" w:rsidP="002E6D70" w:rsidRDefault="003A4CE7" w14:paraId="1A38F0B4" w14:textId="3040BB33">
      <w:pPr>
        <w:spacing w:after="0"/>
        <w:ind w:hanging="90"/>
        <w:rPr>
          <w:rFonts w:ascii="Times New Roman" w:hAnsi="Times New Roman" w:cs="Times New Roman"/>
          <w:sz w:val="24"/>
          <w:szCs w:val="24"/>
        </w:rPr>
      </w:pPr>
      <w:r>
        <w:rPr>
          <w:rFonts w:ascii="Times New Roman" w:hAnsi="Times New Roman" w:cs="Times New Roman"/>
          <w:sz w:val="24"/>
          <w:szCs w:val="24"/>
        </w:rPr>
        <w:t>- The restrictions are easy to understand and apply.</w:t>
      </w:r>
    </w:p>
    <w:p w:rsidR="003A4CE7" w:rsidP="002E6D70" w:rsidRDefault="003A4CE7" w14:paraId="3E5A529E" w14:textId="2A204EFE">
      <w:pPr>
        <w:spacing w:after="0"/>
        <w:ind w:hanging="90"/>
        <w:rPr>
          <w:rFonts w:ascii="Times New Roman" w:hAnsi="Times New Roman" w:cs="Times New Roman"/>
          <w:sz w:val="24"/>
          <w:szCs w:val="24"/>
        </w:rPr>
      </w:pPr>
    </w:p>
    <w:p w:rsidR="003A4CE7" w:rsidP="002E6D70" w:rsidRDefault="003A4CE7" w14:paraId="348326B6" w14:textId="340867B9">
      <w:pPr>
        <w:spacing w:after="0"/>
        <w:ind w:hanging="90"/>
        <w:rPr>
          <w:rFonts w:ascii="Times New Roman" w:hAnsi="Times New Roman" w:cs="Times New Roman"/>
          <w:sz w:val="24"/>
          <w:szCs w:val="24"/>
        </w:rPr>
      </w:pPr>
      <w:r>
        <w:rPr>
          <w:rFonts w:ascii="Times New Roman" w:hAnsi="Times New Roman" w:cs="Times New Roman"/>
          <w:sz w:val="24"/>
          <w:szCs w:val="24"/>
        </w:rPr>
        <w:t>Q12: Approximately, how many times have you had to reach out to a DoD ethics counselor to advise you on the restrictions under Section 1045?</w:t>
      </w:r>
    </w:p>
    <w:p w:rsidR="003A4CE7" w:rsidP="002E6D70" w:rsidRDefault="003A4CE7" w14:paraId="61871788" w14:textId="36F4936D">
      <w:pPr>
        <w:spacing w:after="0"/>
        <w:ind w:hanging="90"/>
        <w:rPr>
          <w:rFonts w:ascii="Times New Roman" w:hAnsi="Times New Roman" w:cs="Times New Roman"/>
          <w:sz w:val="24"/>
          <w:szCs w:val="24"/>
        </w:rPr>
      </w:pPr>
    </w:p>
    <w:p w:rsidR="003A4CE7" w:rsidP="002E6D70" w:rsidRDefault="003A4CE7" w14:paraId="5FC8808E" w14:textId="08B02F56">
      <w:pPr>
        <w:spacing w:after="0"/>
        <w:ind w:hanging="90"/>
        <w:rPr>
          <w:rFonts w:ascii="Times New Roman" w:hAnsi="Times New Roman" w:cs="Times New Roman"/>
          <w:sz w:val="24"/>
          <w:szCs w:val="24"/>
        </w:rPr>
      </w:pPr>
      <w:r>
        <w:rPr>
          <w:rFonts w:ascii="Times New Roman" w:hAnsi="Times New Roman" w:cs="Times New Roman"/>
          <w:sz w:val="24"/>
          <w:szCs w:val="24"/>
        </w:rPr>
        <w:t>-10 or more times</w:t>
      </w:r>
    </w:p>
    <w:p w:rsidR="003A4CE7" w:rsidP="002E6D70" w:rsidRDefault="003A4CE7" w14:paraId="60F5D4C3" w14:textId="5BD5DFB9">
      <w:pPr>
        <w:spacing w:after="0"/>
        <w:ind w:hanging="90"/>
        <w:rPr>
          <w:rFonts w:ascii="Times New Roman" w:hAnsi="Times New Roman" w:cs="Times New Roman"/>
          <w:sz w:val="24"/>
          <w:szCs w:val="24"/>
        </w:rPr>
      </w:pPr>
      <w:r>
        <w:rPr>
          <w:rFonts w:ascii="Times New Roman" w:hAnsi="Times New Roman" w:cs="Times New Roman"/>
          <w:sz w:val="24"/>
          <w:szCs w:val="24"/>
        </w:rPr>
        <w:t>-5 to 10 times</w:t>
      </w:r>
    </w:p>
    <w:p w:rsidR="003A4CE7" w:rsidP="002E6D70" w:rsidRDefault="003A4CE7" w14:paraId="5D60D844" w14:textId="1093D9A3">
      <w:pPr>
        <w:spacing w:after="0"/>
        <w:ind w:hanging="90"/>
        <w:rPr>
          <w:rFonts w:ascii="Times New Roman" w:hAnsi="Times New Roman" w:cs="Times New Roman"/>
          <w:sz w:val="24"/>
          <w:szCs w:val="24"/>
        </w:rPr>
      </w:pPr>
      <w:r>
        <w:rPr>
          <w:rFonts w:ascii="Times New Roman" w:hAnsi="Times New Roman" w:cs="Times New Roman"/>
          <w:sz w:val="24"/>
          <w:szCs w:val="24"/>
        </w:rPr>
        <w:t xml:space="preserve">-1 to 5 times  </w:t>
      </w:r>
    </w:p>
    <w:p w:rsidR="003A4CE7" w:rsidP="002E6D70" w:rsidRDefault="003A4CE7" w14:paraId="1AFC9D8D" w14:textId="4A06927D">
      <w:pPr>
        <w:spacing w:after="0"/>
        <w:ind w:hanging="90"/>
        <w:rPr>
          <w:rFonts w:ascii="Times New Roman" w:hAnsi="Times New Roman" w:cs="Times New Roman"/>
          <w:sz w:val="24"/>
          <w:szCs w:val="24"/>
        </w:rPr>
      </w:pPr>
      <w:r>
        <w:rPr>
          <w:rFonts w:ascii="Times New Roman" w:hAnsi="Times New Roman" w:cs="Times New Roman"/>
          <w:sz w:val="24"/>
          <w:szCs w:val="24"/>
        </w:rPr>
        <w:lastRenderedPageBreak/>
        <w:t>-Never</w:t>
      </w:r>
    </w:p>
    <w:p w:rsidR="00B61CE4" w:rsidP="002E6D70" w:rsidRDefault="003A4CE7" w14:paraId="0C012274" w14:textId="057036E2">
      <w:pPr>
        <w:spacing w:after="0"/>
        <w:ind w:hanging="90"/>
        <w:rPr>
          <w:rFonts w:ascii="Times New Roman" w:hAnsi="Times New Roman" w:cs="Times New Roman"/>
          <w:sz w:val="24"/>
          <w:szCs w:val="24"/>
        </w:rPr>
      </w:pPr>
      <w:r w:rsidRPr="003A4CE7">
        <w:rPr>
          <w:rFonts w:ascii="Times New Roman" w:hAnsi="Times New Roman" w:cs="Times New Roman"/>
          <w:sz w:val="24"/>
          <w:szCs w:val="24"/>
        </w:rPr>
        <w:t>-Other – I am fully retired and no longer employed</w:t>
      </w:r>
    </w:p>
    <w:p w:rsidR="003A4CE7" w:rsidP="003A4CE7" w:rsidRDefault="003A4CE7" w14:paraId="278CD34F" w14:textId="77777777">
      <w:pPr>
        <w:spacing w:after="0"/>
        <w:ind w:left="-90"/>
        <w:rPr>
          <w:rFonts w:ascii="Times New Roman" w:hAnsi="Times New Roman" w:cs="Times New Roman"/>
          <w:sz w:val="24"/>
          <w:szCs w:val="24"/>
        </w:rPr>
      </w:pPr>
    </w:p>
    <w:p w:rsidR="006C7233" w:rsidP="003A4CE7" w:rsidRDefault="003A4CE7" w14:paraId="740CAFFB" w14:textId="4D67B2AE">
      <w:pPr>
        <w:spacing w:after="0"/>
        <w:ind w:left="-90"/>
        <w:rPr>
          <w:rFonts w:ascii="Times New Roman" w:hAnsi="Times New Roman" w:cs="Times New Roman"/>
          <w:sz w:val="24"/>
          <w:szCs w:val="24"/>
        </w:rPr>
      </w:pPr>
      <w:r>
        <w:rPr>
          <w:rFonts w:ascii="Times New Roman" w:hAnsi="Times New Roman" w:cs="Times New Roman"/>
          <w:sz w:val="24"/>
          <w:szCs w:val="24"/>
        </w:rPr>
        <w:t xml:space="preserve">Q13: </w:t>
      </w:r>
      <w:r w:rsidR="002E6D70">
        <w:rPr>
          <w:rFonts w:ascii="Times New Roman" w:hAnsi="Times New Roman" w:cs="Times New Roman"/>
          <w:sz w:val="24"/>
          <w:szCs w:val="24"/>
        </w:rPr>
        <w:t xml:space="preserve">Please provide us with any other information that you would like </w:t>
      </w:r>
      <w:r>
        <w:rPr>
          <w:rFonts w:ascii="Times New Roman" w:hAnsi="Times New Roman" w:cs="Times New Roman"/>
          <w:sz w:val="24"/>
          <w:szCs w:val="24"/>
        </w:rPr>
        <w:t xml:space="preserve">to share with us regarding the </w:t>
      </w:r>
      <w:r w:rsidR="002E6D70">
        <w:rPr>
          <w:rFonts w:ascii="Times New Roman" w:hAnsi="Times New Roman" w:cs="Times New Roman"/>
          <w:sz w:val="24"/>
          <w:szCs w:val="24"/>
        </w:rPr>
        <w:t xml:space="preserve">post-Government employment </w:t>
      </w:r>
      <w:r w:rsidR="00581B6A">
        <w:rPr>
          <w:rFonts w:ascii="Times New Roman" w:hAnsi="Times New Roman" w:cs="Times New Roman"/>
          <w:sz w:val="24"/>
          <w:szCs w:val="24"/>
        </w:rPr>
        <w:t>restriction under Section 1045.</w:t>
      </w:r>
      <w:r w:rsidR="006C7233">
        <w:rPr>
          <w:rFonts w:ascii="Times New Roman" w:hAnsi="Times New Roman" w:cs="Times New Roman"/>
          <w:sz w:val="24"/>
          <w:szCs w:val="24"/>
        </w:rPr>
        <w:t xml:space="preserve">  </w:t>
      </w:r>
      <w:r w:rsidRPr="00581B6A" w:rsidR="00581B6A">
        <w:rPr>
          <w:rFonts w:ascii="Times New Roman" w:hAnsi="Times New Roman" w:cs="Times New Roman"/>
          <w:sz w:val="24"/>
          <w:szCs w:val="24"/>
        </w:rPr>
        <w:t>Please do not include any personally identifiable information (e.g., names) in your response.</w:t>
      </w:r>
    </w:p>
    <w:p w:rsidRPr="00401006" w:rsidR="003A4CE7" w:rsidP="007B5EF6" w:rsidRDefault="003A4CE7" w14:paraId="32417C53" w14:textId="117F5108">
      <w:pPr>
        <w:spacing w:after="0"/>
        <w:rPr>
          <w:rFonts w:ascii="Times New Roman" w:hAnsi="Times New Roman" w:cs="Times New Roman"/>
          <w:sz w:val="24"/>
          <w:szCs w:val="24"/>
        </w:rPr>
      </w:pPr>
    </w:p>
    <w:sectPr w:rsidRPr="00401006" w:rsidR="003A4C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0F1B" w14:textId="77777777" w:rsidR="001F2F91" w:rsidRDefault="001F2F91" w:rsidP="002614B1">
      <w:pPr>
        <w:spacing w:after="0" w:line="240" w:lineRule="auto"/>
      </w:pPr>
      <w:r>
        <w:separator/>
      </w:r>
    </w:p>
  </w:endnote>
  <w:endnote w:type="continuationSeparator" w:id="0">
    <w:p w14:paraId="7712F282" w14:textId="77777777" w:rsidR="001F2F91" w:rsidRDefault="001F2F91" w:rsidP="0026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0148" w14:textId="77777777" w:rsidR="001F2F91" w:rsidRDefault="001F2F91" w:rsidP="002614B1">
      <w:pPr>
        <w:spacing w:after="0" w:line="240" w:lineRule="auto"/>
      </w:pPr>
      <w:r>
        <w:separator/>
      </w:r>
    </w:p>
  </w:footnote>
  <w:footnote w:type="continuationSeparator" w:id="0">
    <w:p w14:paraId="04B41FFF" w14:textId="77777777" w:rsidR="001F2F91" w:rsidRDefault="001F2F91" w:rsidP="00261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A28"/>
    <w:multiLevelType w:val="hybridMultilevel"/>
    <w:tmpl w:val="3730A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25AFE"/>
    <w:multiLevelType w:val="hybridMultilevel"/>
    <w:tmpl w:val="F4E6E3BC"/>
    <w:lvl w:ilvl="0" w:tplc="A27C17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B7AA5"/>
    <w:multiLevelType w:val="hybridMultilevel"/>
    <w:tmpl w:val="EAB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B0D7F"/>
    <w:multiLevelType w:val="hybridMultilevel"/>
    <w:tmpl w:val="0298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07C89"/>
    <w:multiLevelType w:val="hybridMultilevel"/>
    <w:tmpl w:val="1950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66"/>
    <w:rsid w:val="00011EAF"/>
    <w:rsid w:val="00022646"/>
    <w:rsid w:val="00077DDD"/>
    <w:rsid w:val="000B3C91"/>
    <w:rsid w:val="000C09E3"/>
    <w:rsid w:val="000F2634"/>
    <w:rsid w:val="00116E68"/>
    <w:rsid w:val="0012317E"/>
    <w:rsid w:val="00174F0A"/>
    <w:rsid w:val="00184424"/>
    <w:rsid w:val="001E7746"/>
    <w:rsid w:val="001F2F91"/>
    <w:rsid w:val="00207E70"/>
    <w:rsid w:val="002614B1"/>
    <w:rsid w:val="0027768B"/>
    <w:rsid w:val="002E6D70"/>
    <w:rsid w:val="002F7FF9"/>
    <w:rsid w:val="0031218F"/>
    <w:rsid w:val="00314BA4"/>
    <w:rsid w:val="00321CCD"/>
    <w:rsid w:val="00336F00"/>
    <w:rsid w:val="003457C8"/>
    <w:rsid w:val="00393211"/>
    <w:rsid w:val="003A4CE7"/>
    <w:rsid w:val="00401006"/>
    <w:rsid w:val="0040224C"/>
    <w:rsid w:val="004C5D70"/>
    <w:rsid w:val="004D131E"/>
    <w:rsid w:val="004E1B5E"/>
    <w:rsid w:val="00506EED"/>
    <w:rsid w:val="00514DA7"/>
    <w:rsid w:val="0054500A"/>
    <w:rsid w:val="005659C7"/>
    <w:rsid w:val="00567D67"/>
    <w:rsid w:val="00581B6A"/>
    <w:rsid w:val="006051F2"/>
    <w:rsid w:val="006C7233"/>
    <w:rsid w:val="006E1410"/>
    <w:rsid w:val="007013B3"/>
    <w:rsid w:val="00714119"/>
    <w:rsid w:val="00733884"/>
    <w:rsid w:val="007367B3"/>
    <w:rsid w:val="007614F6"/>
    <w:rsid w:val="007B29A3"/>
    <w:rsid w:val="007B5EF6"/>
    <w:rsid w:val="00836E24"/>
    <w:rsid w:val="00844B8A"/>
    <w:rsid w:val="00850206"/>
    <w:rsid w:val="00873B6F"/>
    <w:rsid w:val="008D7E18"/>
    <w:rsid w:val="008F3227"/>
    <w:rsid w:val="0090467B"/>
    <w:rsid w:val="00963B07"/>
    <w:rsid w:val="00991B46"/>
    <w:rsid w:val="009B1B79"/>
    <w:rsid w:val="009B2808"/>
    <w:rsid w:val="009C235D"/>
    <w:rsid w:val="009D5814"/>
    <w:rsid w:val="009F6D5F"/>
    <w:rsid w:val="00A01044"/>
    <w:rsid w:val="00A23B23"/>
    <w:rsid w:val="00A67FDB"/>
    <w:rsid w:val="00A72734"/>
    <w:rsid w:val="00A805AA"/>
    <w:rsid w:val="00A92DB1"/>
    <w:rsid w:val="00AA0F08"/>
    <w:rsid w:val="00AA1C0F"/>
    <w:rsid w:val="00AA2174"/>
    <w:rsid w:val="00AA70BF"/>
    <w:rsid w:val="00B37E11"/>
    <w:rsid w:val="00B61CE4"/>
    <w:rsid w:val="00B71E7E"/>
    <w:rsid w:val="00C00913"/>
    <w:rsid w:val="00C54917"/>
    <w:rsid w:val="00C76C23"/>
    <w:rsid w:val="00D52066"/>
    <w:rsid w:val="00D86AFD"/>
    <w:rsid w:val="00DC5F27"/>
    <w:rsid w:val="00DF66F6"/>
    <w:rsid w:val="00E00691"/>
    <w:rsid w:val="00E35AA0"/>
    <w:rsid w:val="00E66ABC"/>
    <w:rsid w:val="00E70D7A"/>
    <w:rsid w:val="00E8596F"/>
    <w:rsid w:val="00E921BE"/>
    <w:rsid w:val="00EB2789"/>
    <w:rsid w:val="00EE2B1A"/>
    <w:rsid w:val="00F120F9"/>
    <w:rsid w:val="00F21BDF"/>
    <w:rsid w:val="00F5260F"/>
    <w:rsid w:val="00F61373"/>
    <w:rsid w:val="00FC54BE"/>
    <w:rsid w:val="00FD098F"/>
    <w:rsid w:val="00FE1688"/>
    <w:rsid w:val="00FE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B437"/>
  <w15:chartTrackingRefBased/>
  <w15:docId w15:val="{0440DE63-7087-4617-BD74-D05158AA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BE"/>
    <w:pPr>
      <w:ind w:left="720"/>
      <w:contextualSpacing/>
    </w:pPr>
  </w:style>
  <w:style w:type="character" w:styleId="CommentReference">
    <w:name w:val="annotation reference"/>
    <w:basedOn w:val="DefaultParagraphFont"/>
    <w:uiPriority w:val="99"/>
    <w:semiHidden/>
    <w:unhideWhenUsed/>
    <w:rsid w:val="0027768B"/>
    <w:rPr>
      <w:sz w:val="16"/>
      <w:szCs w:val="16"/>
    </w:rPr>
  </w:style>
  <w:style w:type="paragraph" w:styleId="CommentText">
    <w:name w:val="annotation text"/>
    <w:basedOn w:val="Normal"/>
    <w:link w:val="CommentTextChar"/>
    <w:uiPriority w:val="99"/>
    <w:semiHidden/>
    <w:unhideWhenUsed/>
    <w:rsid w:val="0027768B"/>
    <w:pPr>
      <w:spacing w:line="240" w:lineRule="auto"/>
    </w:pPr>
    <w:rPr>
      <w:sz w:val="20"/>
      <w:szCs w:val="20"/>
    </w:rPr>
  </w:style>
  <w:style w:type="character" w:customStyle="1" w:styleId="CommentTextChar">
    <w:name w:val="Comment Text Char"/>
    <w:basedOn w:val="DefaultParagraphFont"/>
    <w:link w:val="CommentText"/>
    <w:uiPriority w:val="99"/>
    <w:semiHidden/>
    <w:rsid w:val="0027768B"/>
    <w:rPr>
      <w:sz w:val="20"/>
      <w:szCs w:val="20"/>
    </w:rPr>
  </w:style>
  <w:style w:type="paragraph" w:styleId="CommentSubject">
    <w:name w:val="annotation subject"/>
    <w:basedOn w:val="CommentText"/>
    <w:next w:val="CommentText"/>
    <w:link w:val="CommentSubjectChar"/>
    <w:uiPriority w:val="99"/>
    <w:semiHidden/>
    <w:unhideWhenUsed/>
    <w:rsid w:val="0027768B"/>
    <w:rPr>
      <w:b/>
      <w:bCs/>
    </w:rPr>
  </w:style>
  <w:style w:type="character" w:customStyle="1" w:styleId="CommentSubjectChar">
    <w:name w:val="Comment Subject Char"/>
    <w:basedOn w:val="CommentTextChar"/>
    <w:link w:val="CommentSubject"/>
    <w:uiPriority w:val="99"/>
    <w:semiHidden/>
    <w:rsid w:val="0027768B"/>
    <w:rPr>
      <w:b/>
      <w:bCs/>
      <w:sz w:val="20"/>
      <w:szCs w:val="20"/>
    </w:rPr>
  </w:style>
  <w:style w:type="paragraph" w:styleId="BalloonText">
    <w:name w:val="Balloon Text"/>
    <w:basedOn w:val="Normal"/>
    <w:link w:val="BalloonTextChar"/>
    <w:uiPriority w:val="99"/>
    <w:semiHidden/>
    <w:unhideWhenUsed/>
    <w:rsid w:val="00277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8B"/>
    <w:rPr>
      <w:rFonts w:ascii="Segoe UI" w:hAnsi="Segoe UI" w:cs="Segoe UI"/>
      <w:sz w:val="18"/>
      <w:szCs w:val="18"/>
    </w:rPr>
  </w:style>
  <w:style w:type="paragraph" w:customStyle="1" w:styleId="Default">
    <w:name w:val="Default"/>
    <w:rsid w:val="006E14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F2634"/>
    <w:rPr>
      <w:color w:val="0563C1" w:themeColor="hyperlink"/>
      <w:u w:val="single"/>
    </w:rPr>
  </w:style>
  <w:style w:type="paragraph" w:styleId="Header">
    <w:name w:val="header"/>
    <w:basedOn w:val="Normal"/>
    <w:link w:val="HeaderChar"/>
    <w:uiPriority w:val="99"/>
    <w:unhideWhenUsed/>
    <w:rsid w:val="0026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B1"/>
  </w:style>
  <w:style w:type="paragraph" w:styleId="Footer">
    <w:name w:val="footer"/>
    <w:basedOn w:val="Normal"/>
    <w:link w:val="FooterChar"/>
    <w:uiPriority w:val="99"/>
    <w:unhideWhenUsed/>
    <w:rsid w:val="0026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B1"/>
  </w:style>
  <w:style w:type="character" w:styleId="FollowedHyperlink">
    <w:name w:val="FollowedHyperlink"/>
    <w:basedOn w:val="DefaultParagraphFont"/>
    <w:uiPriority w:val="99"/>
    <w:semiHidden/>
    <w:unhideWhenUsed/>
    <w:rsid w:val="009D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d.whs.mil/Portals/54/Documents/DD/issuances/dodi/100032p.PDF?ver=2020-03-26-142804-3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3FAA-FDB7-435F-A1C3-7092E9D3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Scott F SES OSD OGC (USA)</dc:creator>
  <cp:keywords/>
  <dc:description/>
  <cp:lastModifiedBy>Hecht, Abbey S CTR WHS ESD</cp:lastModifiedBy>
  <cp:revision>18</cp:revision>
  <dcterms:created xsi:type="dcterms:W3CDTF">2021-06-25T19:53:00Z</dcterms:created>
  <dcterms:modified xsi:type="dcterms:W3CDTF">2021-07-13T17:02:00Z</dcterms:modified>
</cp:coreProperties>
</file>