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1735E" w:rsidR="0071735E" w:rsidP="00BE62BD" w:rsidRDefault="0071735E" w14:paraId="37DBDC2A" w14:textId="5A746BD3">
      <w:pPr>
        <w:kinsoku w:val="0"/>
        <w:overflowPunct w:val="0"/>
        <w:autoSpaceDE w:val="0"/>
        <w:autoSpaceDN w:val="0"/>
        <w:adjustRightInd w:val="0"/>
        <w:spacing w:after="0" w:line="187" w:lineRule="exact"/>
        <w:ind w:left="40"/>
        <w:rPr>
          <w:rFonts w:ascii="Calibri" w:hAnsi="Calibri" w:cs="Calibri"/>
          <w:b/>
          <w:bCs/>
          <w:color w:val="231F20"/>
          <w:w w:val="105"/>
          <w:sz w:val="24"/>
          <w:szCs w:val="24"/>
        </w:rPr>
      </w:pPr>
      <w:r w:rsidRPr="0071735E">
        <w:rPr>
          <w:rFonts w:ascii="Calibri" w:hAnsi="Calibri" w:cs="Calibri"/>
          <w:b/>
          <w:bCs/>
          <w:color w:val="231F20"/>
          <w:w w:val="105"/>
          <w:sz w:val="24"/>
          <w:szCs w:val="24"/>
        </w:rPr>
        <w:t>Attachment # 1</w:t>
      </w:r>
      <w:r w:rsidR="00793D79">
        <w:rPr>
          <w:rFonts w:ascii="Calibri" w:hAnsi="Calibri" w:cs="Calibri"/>
          <w:b/>
          <w:bCs/>
          <w:color w:val="231F20"/>
          <w:w w:val="105"/>
          <w:sz w:val="24"/>
          <w:szCs w:val="24"/>
        </w:rPr>
        <w:t>2</w:t>
      </w:r>
    </w:p>
    <w:p w:rsidRPr="0071735E" w:rsidR="0071735E" w:rsidP="00BE62BD" w:rsidRDefault="0071735E" w14:paraId="499F5213" w14:textId="001C8716">
      <w:pPr>
        <w:kinsoku w:val="0"/>
        <w:overflowPunct w:val="0"/>
        <w:autoSpaceDE w:val="0"/>
        <w:autoSpaceDN w:val="0"/>
        <w:adjustRightInd w:val="0"/>
        <w:spacing w:after="0" w:line="187" w:lineRule="exact"/>
        <w:ind w:left="40"/>
        <w:rPr>
          <w:rFonts w:ascii="Calibri" w:hAnsi="Calibri" w:cs="Calibri"/>
          <w:b/>
          <w:bCs/>
          <w:color w:val="231F20"/>
          <w:w w:val="105"/>
          <w:sz w:val="24"/>
          <w:szCs w:val="24"/>
        </w:rPr>
      </w:pPr>
    </w:p>
    <w:p w:rsidR="0071735E" w:rsidP="00BE62BD" w:rsidRDefault="0071735E" w14:paraId="617704D9" w14:textId="515BB7B1">
      <w:pPr>
        <w:kinsoku w:val="0"/>
        <w:overflowPunct w:val="0"/>
        <w:autoSpaceDE w:val="0"/>
        <w:autoSpaceDN w:val="0"/>
        <w:adjustRightInd w:val="0"/>
        <w:spacing w:after="0" w:line="187" w:lineRule="exact"/>
        <w:ind w:left="40"/>
        <w:rPr>
          <w:rFonts w:ascii="Calibri" w:hAnsi="Calibri" w:cs="Calibri"/>
          <w:b/>
          <w:bCs/>
          <w:color w:val="231F20"/>
          <w:w w:val="105"/>
          <w:sz w:val="24"/>
          <w:szCs w:val="24"/>
        </w:rPr>
      </w:pPr>
      <w:r w:rsidRPr="0071735E">
        <w:rPr>
          <w:rFonts w:ascii="Calibri" w:hAnsi="Calibri" w:cs="Calibri"/>
          <w:b/>
          <w:bCs/>
          <w:color w:val="231F20"/>
          <w:w w:val="105"/>
          <w:sz w:val="24"/>
          <w:szCs w:val="24"/>
        </w:rPr>
        <w:t>Sample Analysis Tables</w:t>
      </w:r>
    </w:p>
    <w:p w:rsidRPr="0071735E" w:rsidR="0071735E" w:rsidP="00BE62BD" w:rsidRDefault="0071735E" w14:paraId="46A2E6FA" w14:textId="0891FED4">
      <w:pPr>
        <w:kinsoku w:val="0"/>
        <w:overflowPunct w:val="0"/>
        <w:autoSpaceDE w:val="0"/>
        <w:autoSpaceDN w:val="0"/>
        <w:adjustRightInd w:val="0"/>
        <w:spacing w:after="0" w:line="187" w:lineRule="exact"/>
        <w:ind w:left="40"/>
        <w:rPr>
          <w:rFonts w:ascii="Calibri" w:hAnsi="Calibri" w:cs="Calibri"/>
          <w:b/>
          <w:bCs/>
          <w:color w:val="231F20"/>
          <w:w w:val="105"/>
          <w:sz w:val="24"/>
          <w:szCs w:val="24"/>
        </w:rPr>
      </w:pPr>
    </w:p>
    <w:p w:rsidRPr="00852311" w:rsidR="00BE62BD" w:rsidP="00BE62BD" w:rsidRDefault="00BE62BD" w14:paraId="453939D9" w14:textId="67FEDFC8">
      <w:pPr>
        <w:kinsoku w:val="0"/>
        <w:overflowPunct w:val="0"/>
        <w:autoSpaceDE w:val="0"/>
        <w:autoSpaceDN w:val="0"/>
        <w:adjustRightInd w:val="0"/>
        <w:spacing w:after="0" w:line="187" w:lineRule="exact"/>
        <w:ind w:left="40"/>
        <w:rPr>
          <w:rFonts w:ascii="Calibri" w:hAnsi="Calibri" w:cs="Calibri"/>
          <w:b/>
          <w:bCs/>
          <w:color w:val="231F20"/>
          <w:w w:val="105"/>
          <w:sz w:val="18"/>
          <w:szCs w:val="18"/>
        </w:rPr>
      </w:pPr>
      <w:r w:rsidRPr="00852311">
        <w:rPr>
          <w:rFonts w:ascii="Calibri" w:hAnsi="Calibri" w:cs="Calibri"/>
          <w:b/>
          <w:bCs/>
          <w:color w:val="231F20"/>
          <w:w w:val="105"/>
          <w:sz w:val="18"/>
          <w:szCs w:val="18"/>
        </w:rPr>
        <w:t>TABLE 1. Program characteristics, by syringe service program location — United States</w:t>
      </w:r>
    </w:p>
    <w:p w:rsidRPr="00852311" w:rsidR="00BE62BD" w:rsidP="00BE62BD" w:rsidRDefault="00BE62BD" w14:paraId="3F6D00A4" w14:textId="77777777">
      <w:pPr>
        <w:kinsoku w:val="0"/>
        <w:overflowPunct w:val="0"/>
        <w:autoSpaceDE w:val="0"/>
        <w:autoSpaceDN w:val="0"/>
        <w:adjustRightInd w:val="0"/>
        <w:spacing w:before="4" w:after="25" w:line="240" w:lineRule="auto"/>
        <w:ind w:left="5760" w:firstLine="720"/>
        <w:rPr>
          <w:rFonts w:ascii="Calibri" w:hAnsi="Calibri" w:cs="Calibri"/>
          <w:b/>
          <w:bCs/>
          <w:color w:val="231F20"/>
          <w:w w:val="105"/>
          <w:sz w:val="16"/>
          <w:szCs w:val="16"/>
        </w:rPr>
      </w:pPr>
      <w:r w:rsidRPr="00852311">
        <w:rPr>
          <w:rFonts w:ascii="Calibri" w:hAnsi="Calibri" w:cs="Calibri"/>
          <w:b/>
          <w:bCs/>
          <w:color w:val="231F20"/>
          <w:w w:val="105"/>
          <w:sz w:val="16"/>
          <w:szCs w:val="16"/>
        </w:rPr>
        <w:t>SSP location</w:t>
      </w:r>
    </w:p>
    <w:tbl>
      <w:tblPr>
        <w:tblW w:w="921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2"/>
        <w:gridCol w:w="1216"/>
        <w:gridCol w:w="180"/>
        <w:gridCol w:w="1216"/>
        <w:gridCol w:w="180"/>
        <w:gridCol w:w="1216"/>
        <w:gridCol w:w="180"/>
        <w:gridCol w:w="1117"/>
      </w:tblGrid>
      <w:tr w:rsidRPr="00852311" w:rsidR="00BE62BD" w:rsidTr="00B77D07" w14:paraId="3B5E2EE8" w14:textId="77777777">
        <w:trPr>
          <w:trHeight w:val="268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3BE6001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color="231F20" w:sz="8" w:space="0"/>
              <w:left w:val="none" w:color="auto" w:sz="6" w:space="0"/>
              <w:bottom w:val="single" w:color="231F20" w:sz="8" w:space="0"/>
              <w:right w:val="none" w:color="auto" w:sz="6" w:space="0"/>
            </w:tcBorders>
          </w:tcPr>
          <w:p w:rsidRPr="00852311" w:rsidR="00BE62BD" w:rsidP="00B77D07" w:rsidRDefault="00BE62BD" w14:paraId="4975EAB1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190" w:lineRule="exact"/>
              <w:ind w:left="403" w:right="403"/>
              <w:jc w:val="center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  <w:r w:rsidRPr="00852311"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  <w:t>Rural</w:t>
            </w:r>
          </w:p>
        </w:tc>
        <w:tc>
          <w:tcPr>
            <w:tcW w:w="180" w:type="dxa"/>
            <w:tcBorders>
              <w:top w:val="single" w:color="231F20" w:sz="8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BB96A75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color="231F20" w:sz="8" w:space="0"/>
              <w:left w:val="none" w:color="auto" w:sz="6" w:space="0"/>
              <w:bottom w:val="single" w:color="231F20" w:sz="8" w:space="0"/>
              <w:right w:val="none" w:color="auto" w:sz="6" w:space="0"/>
            </w:tcBorders>
          </w:tcPr>
          <w:p w:rsidRPr="00852311" w:rsidR="00BE62BD" w:rsidP="00B77D07" w:rsidRDefault="00BE62BD" w14:paraId="2335E266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190" w:lineRule="exact"/>
              <w:ind w:right="265"/>
              <w:jc w:val="righ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  <w:r w:rsidRPr="00852311"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  <w:t>Suburban</w:t>
            </w:r>
          </w:p>
        </w:tc>
        <w:tc>
          <w:tcPr>
            <w:tcW w:w="180" w:type="dxa"/>
            <w:tcBorders>
              <w:top w:val="single" w:color="231F20" w:sz="8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653B190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color="231F20" w:sz="8" w:space="0"/>
              <w:left w:val="none" w:color="auto" w:sz="6" w:space="0"/>
              <w:bottom w:val="single" w:color="231F20" w:sz="8" w:space="0"/>
              <w:right w:val="none" w:color="auto" w:sz="6" w:space="0"/>
            </w:tcBorders>
          </w:tcPr>
          <w:p w:rsidRPr="00852311" w:rsidR="00BE62BD" w:rsidP="00B77D07" w:rsidRDefault="00BE62BD" w14:paraId="273B0CD0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190" w:lineRule="exact"/>
              <w:ind w:right="391"/>
              <w:jc w:val="right"/>
              <w:rPr>
                <w:rFonts w:ascii="Calibri" w:hAnsi="Calibri" w:cs="Calibri"/>
                <w:b/>
                <w:bCs/>
                <w:color w:val="231F20"/>
                <w:sz w:val="16"/>
                <w:szCs w:val="16"/>
              </w:rPr>
            </w:pPr>
            <w:r w:rsidRPr="00852311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</w:rPr>
              <w:t>Urban</w:t>
            </w:r>
          </w:p>
        </w:tc>
        <w:tc>
          <w:tcPr>
            <w:tcW w:w="180" w:type="dxa"/>
            <w:tcBorders>
              <w:top w:val="single" w:color="231F20" w:sz="8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F674C0D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color="231F20" w:sz="8" w:space="0"/>
              <w:left w:val="none" w:color="auto" w:sz="6" w:space="0"/>
              <w:bottom w:val="single" w:color="231F20" w:sz="8" w:space="0"/>
              <w:right w:val="none" w:color="auto" w:sz="6" w:space="0"/>
            </w:tcBorders>
          </w:tcPr>
          <w:p w:rsidRPr="00852311" w:rsidR="00BE62BD" w:rsidP="00B77D07" w:rsidRDefault="00BE62BD" w14:paraId="58DD42F2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190" w:lineRule="exact"/>
              <w:ind w:right="198"/>
              <w:jc w:val="right"/>
              <w:rPr>
                <w:rFonts w:ascii="Calibri" w:hAnsi="Calibri" w:cs="Calibri"/>
                <w:b/>
                <w:bCs/>
                <w:color w:val="231F20"/>
                <w:sz w:val="16"/>
                <w:szCs w:val="16"/>
              </w:rPr>
            </w:pPr>
            <w:r w:rsidRPr="00852311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</w:rPr>
              <w:t>U.S. total</w:t>
            </w:r>
          </w:p>
        </w:tc>
      </w:tr>
      <w:tr w:rsidRPr="00852311" w:rsidR="00BE62BD" w:rsidTr="00B77D07" w14:paraId="01AC04FE" w14:textId="77777777">
        <w:trPr>
          <w:trHeight w:val="284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single" w:color="231F20" w:sz="8" w:space="0"/>
              <w:right w:val="none" w:color="auto" w:sz="6" w:space="0"/>
            </w:tcBorders>
          </w:tcPr>
          <w:p w:rsidRPr="00852311" w:rsidR="00BE62BD" w:rsidP="00B77D07" w:rsidRDefault="00BE62BD" w14:paraId="273A50D3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color="231F20" w:sz="8" w:space="0"/>
              <w:left w:val="none" w:color="auto" w:sz="6" w:space="0"/>
              <w:bottom w:val="single" w:color="231F20" w:sz="8" w:space="0"/>
              <w:right w:val="none" w:color="auto" w:sz="6" w:space="0"/>
            </w:tcBorders>
          </w:tcPr>
          <w:p w:rsidRPr="00852311" w:rsidR="00BE62BD" w:rsidP="00B77D07" w:rsidRDefault="00BE62BD" w14:paraId="033B80A1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58"/>
              <w:jc w:val="righ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  <w:r w:rsidRPr="00852311"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  <w:t>No. (%)</w:t>
            </w: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single" w:color="231F20" w:sz="8" w:space="0"/>
              <w:right w:val="none" w:color="auto" w:sz="6" w:space="0"/>
            </w:tcBorders>
          </w:tcPr>
          <w:p w:rsidRPr="00852311" w:rsidR="00BE62BD" w:rsidP="00B77D07" w:rsidRDefault="00BE62BD" w14:paraId="1CC24907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color="231F20" w:sz="8" w:space="0"/>
              <w:left w:val="none" w:color="auto" w:sz="6" w:space="0"/>
              <w:bottom w:val="single" w:color="231F20" w:sz="8" w:space="0"/>
              <w:right w:val="none" w:color="auto" w:sz="6" w:space="0"/>
            </w:tcBorders>
          </w:tcPr>
          <w:p w:rsidRPr="00852311" w:rsidR="00BE62BD" w:rsidP="00B77D07" w:rsidRDefault="00BE62BD" w14:paraId="64784F49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  <w:r w:rsidRPr="00852311"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  <w:t>No. (%)</w:t>
            </w: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single" w:color="231F20" w:sz="8" w:space="0"/>
              <w:right w:val="none" w:color="auto" w:sz="6" w:space="0"/>
            </w:tcBorders>
          </w:tcPr>
          <w:p w:rsidRPr="00852311" w:rsidR="00BE62BD" w:rsidP="00B77D07" w:rsidRDefault="00BE62BD" w14:paraId="768687C5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color="231F20" w:sz="8" w:space="0"/>
              <w:left w:val="none" w:color="auto" w:sz="6" w:space="0"/>
              <w:bottom w:val="single" w:color="231F20" w:sz="8" w:space="0"/>
              <w:right w:val="none" w:color="auto" w:sz="6" w:space="0"/>
            </w:tcBorders>
          </w:tcPr>
          <w:p w:rsidRPr="00852311" w:rsidR="00BE62BD" w:rsidP="00B77D07" w:rsidRDefault="00BE62BD" w14:paraId="2213921F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59"/>
              <w:jc w:val="righ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  <w:r w:rsidRPr="00852311"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  <w:t>No. (%)</w:t>
            </w: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single" w:color="231F20" w:sz="8" w:space="0"/>
              <w:right w:val="none" w:color="auto" w:sz="6" w:space="0"/>
            </w:tcBorders>
          </w:tcPr>
          <w:p w:rsidRPr="00852311" w:rsidR="00BE62BD" w:rsidP="00B77D07" w:rsidRDefault="00BE62BD" w14:paraId="63D964FC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color="231F20" w:sz="8" w:space="0"/>
              <w:left w:val="none" w:color="auto" w:sz="6" w:space="0"/>
              <w:bottom w:val="single" w:color="231F20" w:sz="8" w:space="0"/>
              <w:right w:val="none" w:color="auto" w:sz="6" w:space="0"/>
            </w:tcBorders>
          </w:tcPr>
          <w:p w:rsidRPr="00852311" w:rsidR="00BE62BD" w:rsidP="00B77D07" w:rsidRDefault="00BE62BD" w14:paraId="2603FA74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9" w:right="372"/>
              <w:jc w:val="center"/>
              <w:rPr>
                <w:rFonts w:ascii="Calibri" w:hAnsi="Calibri" w:cs="Calibri"/>
                <w:b/>
                <w:bCs/>
                <w:color w:val="231F20"/>
                <w:sz w:val="16"/>
                <w:szCs w:val="16"/>
              </w:rPr>
            </w:pPr>
            <w:r w:rsidRPr="00852311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</w:rPr>
              <w:t>No.</w:t>
            </w:r>
          </w:p>
        </w:tc>
      </w:tr>
      <w:tr w:rsidRPr="00852311" w:rsidR="00BE62BD" w:rsidTr="00B77D07" w14:paraId="6B51C69A" w14:textId="77777777">
        <w:trPr>
          <w:trHeight w:val="230"/>
        </w:trPr>
        <w:tc>
          <w:tcPr>
            <w:tcW w:w="3912" w:type="dxa"/>
            <w:tcBorders>
              <w:top w:val="single" w:color="231F20" w:sz="8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F483760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184" w:lineRule="exac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  <w:r w:rsidRPr="00852311"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  <w:t>Region</w:t>
            </w:r>
          </w:p>
        </w:tc>
        <w:tc>
          <w:tcPr>
            <w:tcW w:w="1216" w:type="dxa"/>
            <w:tcBorders>
              <w:top w:val="single" w:color="231F20" w:sz="8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0813312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color="231F20" w:sz="8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791182D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color="231F20" w:sz="8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645939A2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color="231F20" w:sz="8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E04DA09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color="231F20" w:sz="8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B2D7179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color="231F20" w:sz="8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966FF82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color="231F20" w:sz="8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F64DBD1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Pr="00852311" w:rsidR="00BE62BD" w:rsidTr="00B77D07" w14:paraId="019FF0DE" w14:textId="77777777">
        <w:trPr>
          <w:trHeight w:val="189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B3CEE71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852311">
              <w:rPr>
                <w:rFonts w:ascii="Calibri" w:hAnsi="Calibri" w:cs="Calibri"/>
                <w:color w:val="231F20"/>
                <w:sz w:val="16"/>
                <w:szCs w:val="16"/>
              </w:rPr>
              <w:t>Midwest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B943F7E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8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1548176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1F79104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566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18317C1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D32FDA9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8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683A1F39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8CCBDF4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260"/>
              <w:jc w:val="righ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</w:tr>
      <w:tr w:rsidRPr="00852311" w:rsidR="00BE62BD" w:rsidTr="00B77D07" w14:paraId="2AFF0040" w14:textId="77777777">
        <w:trPr>
          <w:trHeight w:val="189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6FE8231A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852311">
              <w:rPr>
                <w:rFonts w:ascii="Calibri" w:hAnsi="Calibri" w:cs="Calibri"/>
                <w:color w:val="231F20"/>
                <w:sz w:val="16"/>
                <w:szCs w:val="16"/>
              </w:rPr>
              <w:t>Northeast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7978DF7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8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C2E02F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C339299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566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18BB028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66F1A753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9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FAD0F37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D2DA426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260"/>
              <w:jc w:val="righ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</w:tr>
      <w:tr w:rsidRPr="00852311" w:rsidR="00BE62BD" w:rsidTr="00B77D07" w14:paraId="281EE8D4" w14:textId="77777777">
        <w:trPr>
          <w:trHeight w:val="189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3B964CE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852311">
              <w:rPr>
                <w:rFonts w:ascii="Calibri" w:hAnsi="Calibri" w:cs="Calibri"/>
                <w:color w:val="231F20"/>
                <w:sz w:val="16"/>
                <w:szCs w:val="16"/>
              </w:rPr>
              <w:t>Puerto Rico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A5CE63D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9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68F97CDD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63807CC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565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6E8FEAF5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235AEA5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9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079AA51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68785A5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260"/>
              <w:jc w:val="righ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</w:tr>
      <w:tr w:rsidRPr="00852311" w:rsidR="00BE62BD" w:rsidTr="00B77D07" w14:paraId="2267895B" w14:textId="77777777">
        <w:trPr>
          <w:trHeight w:val="189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4D6E2CF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rPr>
                <w:rFonts w:ascii="Calibri" w:hAnsi="Calibri" w:cs="Calibri"/>
                <w:color w:val="231F20"/>
                <w:w w:val="105"/>
                <w:sz w:val="16"/>
                <w:szCs w:val="16"/>
              </w:rPr>
            </w:pPr>
            <w:r w:rsidRPr="00852311">
              <w:rPr>
                <w:rFonts w:ascii="Calibri" w:hAnsi="Calibri" w:cs="Calibri"/>
                <w:color w:val="231F20"/>
                <w:w w:val="105"/>
                <w:sz w:val="16"/>
                <w:szCs w:val="16"/>
              </w:rPr>
              <w:t>South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2C7F838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9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C8A27BA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6B22EAEE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565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59B8D92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B92DD1A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9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C38F7BA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08466C5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260"/>
              <w:jc w:val="righ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</w:tr>
      <w:tr w:rsidRPr="00852311" w:rsidR="00BE62BD" w:rsidTr="00B77D07" w14:paraId="0276EE19" w14:textId="77777777">
        <w:trPr>
          <w:trHeight w:val="189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90D3036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852311">
              <w:rPr>
                <w:rFonts w:ascii="Calibri" w:hAnsi="Calibri" w:cs="Calibri"/>
                <w:color w:val="231F20"/>
                <w:sz w:val="16"/>
                <w:szCs w:val="16"/>
              </w:rPr>
              <w:t>West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9FF84C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9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A947A6A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D2904FC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483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9B0EE2B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3ADD16C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9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E47E1FE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6B5AB3D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260"/>
              <w:jc w:val="righ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</w:tr>
      <w:tr w:rsidRPr="00852311" w:rsidR="00BE62BD" w:rsidTr="00B77D07" w14:paraId="08343BB2" w14:textId="77777777">
        <w:trPr>
          <w:trHeight w:val="212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798EBA2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  <w:r w:rsidRPr="00852311"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  <w:t>Total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0946253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right="359"/>
              <w:jc w:val="righ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78CC4AC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E61CF0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467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94F2F03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DCB2AE1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right="359"/>
              <w:jc w:val="righ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638DAB2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E2ABA27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596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</w:tr>
      <w:tr w:rsidRPr="00852311" w:rsidR="00BE62BD" w:rsidTr="00B77D07" w14:paraId="0B4FF0D5" w14:textId="77777777">
        <w:trPr>
          <w:trHeight w:val="212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6E2C0C1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184" w:lineRule="exact"/>
              <w:ind w:left="-1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  <w:r w:rsidRPr="00852311"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  <w:t>Program size (no. of syringes distributed)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4098294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BE35923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BDF406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EB5603E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F39FB4B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6E6A651A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2B59634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Pr="00852311" w:rsidR="00BE62BD" w:rsidTr="00B77D07" w14:paraId="1013A237" w14:textId="77777777">
        <w:trPr>
          <w:trHeight w:val="189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4D6C7BE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-1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852311">
              <w:rPr>
                <w:rFonts w:ascii="Calibri" w:hAnsi="Calibri" w:cs="Calibri"/>
                <w:color w:val="231F20"/>
                <w:sz w:val="16"/>
                <w:szCs w:val="16"/>
              </w:rPr>
              <w:t>Small (1–9,999)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EB97C83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9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CEA7687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9D225CC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565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E00D203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0857AD5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9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BC60AA1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792A6BE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261"/>
              <w:jc w:val="righ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</w:tr>
      <w:tr w:rsidRPr="00852311" w:rsidR="00BE62BD" w:rsidTr="00B77D07" w14:paraId="78EA7924" w14:textId="77777777">
        <w:trPr>
          <w:trHeight w:val="189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C42CDA1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-1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852311">
              <w:rPr>
                <w:rFonts w:ascii="Calibri" w:hAnsi="Calibri" w:cs="Calibri"/>
                <w:color w:val="231F20"/>
                <w:sz w:val="16"/>
                <w:szCs w:val="16"/>
              </w:rPr>
              <w:t>Medium (10,000–55,000)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9D7756E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9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9C0AB91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F82B2C4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482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410E1EB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6B7D09D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60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4CABB26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07A8FC7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261"/>
              <w:jc w:val="righ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</w:tr>
      <w:tr w:rsidRPr="00852311" w:rsidR="00BE62BD" w:rsidTr="00B77D07" w14:paraId="3AC26E9F" w14:textId="77777777">
        <w:trPr>
          <w:trHeight w:val="189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6364E97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-1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852311">
              <w:rPr>
                <w:rFonts w:ascii="Calibri" w:hAnsi="Calibri" w:cs="Calibri"/>
                <w:color w:val="231F20"/>
                <w:sz w:val="16"/>
                <w:szCs w:val="16"/>
              </w:rPr>
              <w:t>Large (55,001–499,999)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C71ED9D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60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9B59C6B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73E7C6E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482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3384D59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1FC0A74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60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D29C3AE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644DC41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261"/>
              <w:jc w:val="righ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</w:tr>
      <w:tr w:rsidRPr="00852311" w:rsidR="00BE62BD" w:rsidTr="00B77D07" w14:paraId="7D715839" w14:textId="77777777">
        <w:trPr>
          <w:trHeight w:val="189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01AAEC4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-1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852311">
              <w:rPr>
                <w:rFonts w:ascii="Calibri" w:hAnsi="Calibri" w:cs="Calibri"/>
                <w:color w:val="231F20"/>
                <w:sz w:val="16"/>
                <w:szCs w:val="16"/>
              </w:rPr>
              <w:t>Very large (≥500,000)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AAF6959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60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669548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1DB6BD2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482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9C42F68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65B73A3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60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D6FF94C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BBBC495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261"/>
              <w:jc w:val="righ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</w:tr>
      <w:tr w:rsidRPr="00852311" w:rsidR="00BE62BD" w:rsidTr="00B77D07" w14:paraId="3F62C301" w14:textId="77777777">
        <w:trPr>
          <w:trHeight w:val="189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0528995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-1"/>
              <w:rPr>
                <w:rFonts w:ascii="Calibri" w:hAnsi="Calibri" w:cs="Calibri"/>
                <w:color w:val="231F20"/>
                <w:w w:val="105"/>
                <w:sz w:val="16"/>
                <w:szCs w:val="16"/>
              </w:rPr>
            </w:pPr>
            <w:r w:rsidRPr="00852311">
              <w:rPr>
                <w:rFonts w:ascii="Calibri" w:hAnsi="Calibri" w:cs="Calibri"/>
                <w:color w:val="231F20"/>
                <w:w w:val="105"/>
                <w:sz w:val="16"/>
                <w:szCs w:val="16"/>
              </w:rPr>
              <w:t>None/unknown/missing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974CACE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60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0952B17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5A2C295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564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00FB4EF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59CF064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60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0BF15AE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DAF7686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262"/>
              <w:jc w:val="righ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</w:tr>
      <w:tr w:rsidRPr="00852311" w:rsidR="00BE62BD" w:rsidTr="00B77D07" w14:paraId="27C48D06" w14:textId="77777777">
        <w:trPr>
          <w:trHeight w:val="212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ADFCC6A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-2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  <w:r w:rsidRPr="00852311"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  <w:t>Total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6B1CA3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right="360"/>
              <w:jc w:val="righ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6DA65872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19BF26B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294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6AFC703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072BD9E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right="360"/>
              <w:jc w:val="righ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CE1363B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6EA5B7C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595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</w:tr>
      <w:tr w:rsidRPr="00852311" w:rsidR="00BE62BD" w:rsidTr="00B77D07" w14:paraId="182F217F" w14:textId="77777777">
        <w:trPr>
          <w:trHeight w:val="401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A62E503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186" w:lineRule="exact"/>
              <w:ind w:left="-2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  <w:r w:rsidRPr="00852311"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  <w:t xml:space="preserve">No. of syringes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  <w:t>distributed</w:t>
            </w:r>
          </w:p>
          <w:p w:rsidRPr="00852311" w:rsidR="00BE62BD" w:rsidP="00B77D07" w:rsidRDefault="00BE62BD" w14:paraId="7EF88904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7" w:lineRule="exact"/>
              <w:ind w:left="-2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852311">
              <w:rPr>
                <w:rFonts w:ascii="Calibri" w:hAnsi="Calibri" w:cs="Calibri"/>
                <w:color w:val="231F20"/>
                <w:sz w:val="16"/>
                <w:szCs w:val="16"/>
              </w:rPr>
              <w:t>No. of SSPs</w:t>
            </w:r>
            <w:r w:rsidRPr="00852311">
              <w:rPr>
                <w:rFonts w:ascii="Calibri" w:hAnsi="Calibri" w:cs="Calibri"/>
                <w:color w:val="231F20"/>
                <w:position w:val="5"/>
                <w:sz w:val="12"/>
                <w:szCs w:val="12"/>
              </w:rPr>
              <w:t xml:space="preserve"> </w:t>
            </w:r>
            <w:r w:rsidRPr="00852311">
              <w:rPr>
                <w:rFonts w:ascii="Calibri" w:hAnsi="Calibri" w:cs="Calibri"/>
                <w:color w:val="231F20"/>
                <w:sz w:val="16"/>
                <w:szCs w:val="16"/>
              </w:rPr>
              <w:t>reporting no. of syringes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FAD51FF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4" w:lineRule="exact"/>
              <w:ind w:right="358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72F5AB5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EB7BF0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4" w:lineRule="exact"/>
              <w:ind w:right="358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A273664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D5EA0E6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4" w:lineRule="exact"/>
              <w:ind w:right="358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24F7A16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E0B725C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4" w:lineRule="exact"/>
              <w:ind w:left="597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</w:tr>
      <w:tr w:rsidRPr="00852311" w:rsidR="00BE62BD" w:rsidTr="00B77D07" w14:paraId="4647248D" w14:textId="77777777">
        <w:trPr>
          <w:trHeight w:val="189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6324B22B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rPr>
                <w:rFonts w:ascii="Calibri" w:hAnsi="Calibri" w:cs="Calibri"/>
                <w:color w:val="231F20"/>
                <w:w w:val="105"/>
                <w:sz w:val="16"/>
                <w:szCs w:val="16"/>
              </w:rPr>
            </w:pPr>
            <w:r w:rsidRPr="00852311">
              <w:rPr>
                <w:rFonts w:ascii="Calibri" w:hAnsi="Calibri" w:cs="Calibri"/>
                <w:color w:val="231F20"/>
                <w:w w:val="105"/>
                <w:sz w:val="16"/>
                <w:szCs w:val="16"/>
              </w:rPr>
              <w:t>Median no. of syringes per SSP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1D3FBD5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8"/>
              <w:jc w:val="right"/>
              <w:rPr>
                <w:rFonts w:ascii="Calibri" w:hAnsi="Calibri" w:cs="Calibri"/>
                <w:color w:val="231F20"/>
                <w:w w:val="95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C70D68D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FE38D3A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411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7ADD824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349B067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8"/>
              <w:jc w:val="right"/>
              <w:rPr>
                <w:rFonts w:ascii="Calibri" w:hAnsi="Calibri" w:cs="Calibri"/>
                <w:color w:val="231F20"/>
                <w:w w:val="95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D01124B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D27ADE7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302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</w:tr>
      <w:tr w:rsidRPr="00852311" w:rsidR="00BE62BD" w:rsidTr="00B77D07" w14:paraId="74C98A47" w14:textId="77777777">
        <w:trPr>
          <w:trHeight w:val="189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2520074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rPr>
                <w:rFonts w:ascii="Calibri" w:hAnsi="Calibri" w:cs="Calibri"/>
                <w:color w:val="231F20"/>
                <w:sz w:val="16"/>
                <w:szCs w:val="16"/>
              </w:rPr>
            </w:pPr>
            <w:r w:rsidRPr="00852311">
              <w:rPr>
                <w:rFonts w:ascii="Calibri" w:hAnsi="Calibri" w:cs="Calibri"/>
                <w:color w:val="231F20"/>
                <w:sz w:val="16"/>
                <w:szCs w:val="16"/>
              </w:rPr>
              <w:t>Mean no. of syringes per SSP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EE823B5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8"/>
              <w:jc w:val="right"/>
              <w:rPr>
                <w:rFonts w:ascii="Calibri" w:hAnsi="Calibri" w:cs="Calibri"/>
                <w:color w:val="231F20"/>
                <w:w w:val="95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AAE87C1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49AEF6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329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6DDFDE2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D618FEE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8"/>
              <w:jc w:val="right"/>
              <w:rPr>
                <w:rFonts w:ascii="Calibri" w:hAnsi="Calibri" w:cs="Calibri"/>
                <w:color w:val="231F20"/>
                <w:w w:val="95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2DB8C95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BACF1EB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302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</w:tr>
      <w:tr w:rsidRPr="00852311" w:rsidR="00BE62BD" w:rsidTr="00B77D07" w14:paraId="207C2F99" w14:textId="77777777">
        <w:trPr>
          <w:trHeight w:val="200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2CAC8B1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  <w:r w:rsidRPr="00852311"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  <w:t>Total no. of syringes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688214BA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right="358"/>
              <w:jc w:val="right"/>
              <w:rPr>
                <w:rFonts w:ascii="Calibri" w:hAnsi="Calibri" w:cs="Calibri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61620919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903E2A5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179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51A9041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71D1649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right="358"/>
              <w:jc w:val="right"/>
              <w:rPr>
                <w:rFonts w:ascii="Calibri" w:hAnsi="Calibri" w:cs="Calibri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1ECADFC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FDB709D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93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</w:tr>
      <w:tr w:rsidRPr="00852311" w:rsidR="00BE62BD" w:rsidTr="00B77D07" w14:paraId="7CB9F2C3" w14:textId="77777777">
        <w:trPr>
          <w:trHeight w:val="223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73ABE19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196" w:lineRule="exact"/>
              <w:rPr>
                <w:rFonts w:ascii="Calibri" w:hAnsi="Calibri" w:cs="Calibri"/>
                <w:b/>
                <w:bCs/>
                <w:color w:val="231F20"/>
                <w:w w:val="105"/>
                <w:position w:val="5"/>
                <w:sz w:val="12"/>
                <w:szCs w:val="12"/>
              </w:rPr>
            </w:pPr>
            <w:r w:rsidRPr="00852311"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  <w:t>Total SSP funding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39BA3CC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4E76D01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D4D731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F441363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1A8B05B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F826268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8061755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Pr="00852311" w:rsidR="00BE62BD" w:rsidTr="00B77D07" w14:paraId="175BCA2E" w14:textId="77777777">
        <w:trPr>
          <w:trHeight w:val="189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4A32FB5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1"/>
              <w:rPr>
                <w:rFonts w:ascii="Calibri" w:hAnsi="Calibri" w:cs="Calibri"/>
                <w:color w:val="231F20"/>
                <w:w w:val="105"/>
                <w:sz w:val="16"/>
                <w:szCs w:val="16"/>
              </w:rPr>
            </w:pPr>
            <w:r w:rsidRPr="00852311">
              <w:rPr>
                <w:rFonts w:ascii="Calibri" w:hAnsi="Calibri" w:cs="Calibri"/>
                <w:color w:val="231F20"/>
                <w:w w:val="105"/>
                <w:sz w:val="16"/>
                <w:szCs w:val="16"/>
              </w:rPr>
              <w:t>Mean cost per SSP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369F8D1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8"/>
              <w:jc w:val="right"/>
              <w:rPr>
                <w:rFonts w:ascii="Calibri" w:hAnsi="Calibri" w:cs="Calibri"/>
                <w:color w:val="231F20"/>
                <w:w w:val="95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37B1709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42F7514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247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BAB850A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E1BA56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8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65A43E6C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68FB9A4F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216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</w:tr>
      <w:tr w:rsidRPr="00852311" w:rsidR="00BE62BD" w:rsidTr="00B77D07" w14:paraId="34FE298D" w14:textId="77777777">
        <w:trPr>
          <w:trHeight w:val="200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767F564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  <w:r w:rsidRPr="00852311"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  <w:t>Total cost for SSP location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A3DDD63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right="358"/>
              <w:jc w:val="right"/>
              <w:rPr>
                <w:rFonts w:ascii="Calibri" w:hAnsi="Calibri" w:cs="Calibri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262F39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926918F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93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67AB0844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769196F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right="358"/>
              <w:jc w:val="right"/>
              <w:rPr>
                <w:rFonts w:ascii="Calibri" w:hAnsi="Calibri" w:cs="Calibri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6016D0D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FC14843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7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</w:tr>
      <w:tr w:rsidRPr="00852311" w:rsidR="00BE62BD" w:rsidTr="00B77D07" w14:paraId="4CD0773E" w14:textId="77777777">
        <w:trPr>
          <w:trHeight w:val="223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58CDFC4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196" w:lineRule="exact"/>
              <w:rPr>
                <w:rFonts w:ascii="Calibri" w:hAnsi="Calibri" w:cs="Calibri"/>
                <w:b/>
                <w:bCs/>
                <w:color w:val="231F20"/>
                <w:w w:val="105"/>
                <w:position w:val="5"/>
                <w:sz w:val="12"/>
                <w:szCs w:val="12"/>
              </w:rPr>
            </w:pPr>
            <w:r w:rsidRPr="00852311"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  <w:t>Public funding of SSP (city, county, and state funding)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871180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5B2A1E1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0F8DB1A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5FA4E49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E9A183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89EE93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364CB1B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Pr="00852311" w:rsidR="00BE62BD" w:rsidTr="00B77D07" w14:paraId="302A01CA" w14:textId="77777777">
        <w:trPr>
          <w:trHeight w:val="189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47B5458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1"/>
              <w:rPr>
                <w:rFonts w:ascii="Calibri" w:hAnsi="Calibri" w:cs="Calibri"/>
                <w:color w:val="231F20"/>
                <w:w w:val="105"/>
                <w:sz w:val="16"/>
                <w:szCs w:val="16"/>
              </w:rPr>
            </w:pPr>
            <w:r w:rsidRPr="00852311">
              <w:rPr>
                <w:rFonts w:ascii="Calibri" w:hAnsi="Calibri" w:cs="Calibri"/>
                <w:color w:val="231F20"/>
                <w:w w:val="105"/>
                <w:sz w:val="16"/>
                <w:szCs w:val="16"/>
              </w:rPr>
              <w:t>Yes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A5FB778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8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50E480B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FEE927C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484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E765345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C656F0F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8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A6268FE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C62AA3F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259"/>
              <w:jc w:val="righ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</w:tr>
      <w:tr w:rsidRPr="00852311" w:rsidR="00BE62BD" w:rsidTr="00B77D07" w14:paraId="4158755D" w14:textId="77777777">
        <w:trPr>
          <w:trHeight w:val="189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693601F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rPr>
                <w:rFonts w:ascii="Calibri" w:hAnsi="Calibri" w:cs="Calibri"/>
                <w:color w:val="231F20"/>
                <w:w w:val="105"/>
                <w:sz w:val="16"/>
                <w:szCs w:val="16"/>
              </w:rPr>
            </w:pPr>
            <w:r w:rsidRPr="00852311">
              <w:rPr>
                <w:rFonts w:ascii="Calibri" w:hAnsi="Calibri" w:cs="Calibri"/>
                <w:color w:val="231F20"/>
                <w:w w:val="105"/>
                <w:sz w:val="16"/>
                <w:szCs w:val="16"/>
              </w:rPr>
              <w:t>No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6EDB78E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8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4B90DA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A4CB4D3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484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6BC1ECAC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9A18397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8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441EA23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FBFEF9F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259"/>
              <w:jc w:val="righ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</w:tr>
      <w:tr w:rsidRPr="00852311" w:rsidR="00BE62BD" w:rsidTr="00B77D07" w14:paraId="5F1980B6" w14:textId="77777777">
        <w:trPr>
          <w:trHeight w:val="189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99B3903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1"/>
              <w:rPr>
                <w:rFonts w:ascii="Calibri" w:hAnsi="Calibri" w:cs="Calibri"/>
                <w:color w:val="231F20"/>
                <w:w w:val="105"/>
                <w:sz w:val="16"/>
                <w:szCs w:val="16"/>
              </w:rPr>
            </w:pPr>
            <w:r w:rsidRPr="00852311">
              <w:rPr>
                <w:rFonts w:ascii="Calibri" w:hAnsi="Calibri" w:cs="Calibri"/>
                <w:color w:val="231F20"/>
                <w:w w:val="105"/>
                <w:sz w:val="16"/>
                <w:szCs w:val="16"/>
              </w:rPr>
              <w:t>Unknown/missing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2E72C3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8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9971046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357F0F3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566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FC3517F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631A7051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8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853C4F2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0B73283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260"/>
              <w:jc w:val="righ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</w:tr>
      <w:tr w:rsidRPr="00852311" w:rsidR="00BE62BD" w:rsidTr="00B77D07" w14:paraId="080AB8A7" w14:textId="77777777">
        <w:trPr>
          <w:trHeight w:val="199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single" w:color="231F20" w:sz="8" w:space="0"/>
              <w:right w:val="none" w:color="auto" w:sz="6" w:space="0"/>
            </w:tcBorders>
          </w:tcPr>
          <w:p w:rsidRPr="00852311" w:rsidR="00BE62BD" w:rsidP="00B77D07" w:rsidRDefault="00BE62BD" w14:paraId="706BBE0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  <w:r w:rsidRPr="00852311"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  <w:t>Total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single" w:color="231F20" w:sz="8" w:space="0"/>
              <w:right w:val="none" w:color="auto" w:sz="6" w:space="0"/>
            </w:tcBorders>
          </w:tcPr>
          <w:p w:rsidRPr="00852311" w:rsidR="00BE62BD" w:rsidP="00B77D07" w:rsidRDefault="00BE62BD" w14:paraId="7064F7D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right="358"/>
              <w:jc w:val="righ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single" w:color="231F20" w:sz="8" w:space="0"/>
              <w:right w:val="none" w:color="auto" w:sz="6" w:space="0"/>
            </w:tcBorders>
          </w:tcPr>
          <w:p w:rsidRPr="00852311" w:rsidR="00BE62BD" w:rsidP="00B77D07" w:rsidRDefault="00BE62BD" w14:paraId="6C83E377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single" w:color="231F20" w:sz="8" w:space="0"/>
              <w:right w:val="none" w:color="auto" w:sz="6" w:space="0"/>
            </w:tcBorders>
          </w:tcPr>
          <w:p w:rsidRPr="00852311" w:rsidR="00BE62BD" w:rsidP="00B77D07" w:rsidRDefault="00BE62BD" w14:paraId="1ABA44A5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296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single" w:color="231F20" w:sz="8" w:space="0"/>
              <w:right w:val="none" w:color="auto" w:sz="6" w:space="0"/>
            </w:tcBorders>
          </w:tcPr>
          <w:p w:rsidRPr="00852311" w:rsidR="00BE62BD" w:rsidP="00B77D07" w:rsidRDefault="00BE62BD" w14:paraId="76E81D85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single" w:color="231F20" w:sz="8" w:space="0"/>
              <w:right w:val="none" w:color="auto" w:sz="6" w:space="0"/>
            </w:tcBorders>
          </w:tcPr>
          <w:p w:rsidRPr="00852311" w:rsidR="00BE62BD" w:rsidP="00B77D07" w:rsidRDefault="00BE62BD" w14:paraId="41C15E45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right="359"/>
              <w:jc w:val="righ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single" w:color="231F20" w:sz="8" w:space="0"/>
              <w:right w:val="none" w:color="auto" w:sz="6" w:space="0"/>
            </w:tcBorders>
          </w:tcPr>
          <w:p w:rsidRPr="00852311" w:rsidR="00BE62BD" w:rsidP="00B77D07" w:rsidRDefault="00BE62BD" w14:paraId="324A46B9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none" w:color="auto" w:sz="6" w:space="0"/>
              <w:left w:val="none" w:color="auto" w:sz="6" w:space="0"/>
              <w:bottom w:val="single" w:color="231F20" w:sz="8" w:space="0"/>
              <w:right w:val="none" w:color="auto" w:sz="6" w:space="0"/>
            </w:tcBorders>
          </w:tcPr>
          <w:p w:rsidRPr="00852311" w:rsidR="00BE62BD" w:rsidP="00B77D07" w:rsidRDefault="00BE62BD" w14:paraId="6687EFE3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0" w:lineRule="exact"/>
              <w:ind w:left="597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</w:tr>
    </w:tbl>
    <w:p w:rsidR="00BE62BD" w:rsidP="00BE62BD" w:rsidRDefault="00BE62BD" w14:paraId="1E5A8256" w14:textId="77777777"/>
    <w:p w:rsidR="00BE62BD" w:rsidP="00BE62BD" w:rsidRDefault="00BE62BD" w14:paraId="1146E267" w14:textId="77777777"/>
    <w:p w:rsidR="00BE62BD" w:rsidP="00BE62BD" w:rsidRDefault="00BE62BD" w14:paraId="676855FE" w14:textId="77777777"/>
    <w:p w:rsidR="00BE62BD" w:rsidP="00BE62BD" w:rsidRDefault="00BE62BD" w14:paraId="28B7E38A" w14:textId="77777777"/>
    <w:p w:rsidR="00BE62BD" w:rsidP="00BE62BD" w:rsidRDefault="00BE62BD" w14:paraId="31A0FF0C" w14:textId="77777777"/>
    <w:p w:rsidR="00BE62BD" w:rsidP="00BE62BD" w:rsidRDefault="00BE62BD" w14:paraId="08654801" w14:textId="77777777"/>
    <w:p w:rsidR="00BE62BD" w:rsidP="00BE62BD" w:rsidRDefault="00BE62BD" w14:paraId="3087FD45" w14:textId="77777777"/>
    <w:p w:rsidR="00BE62BD" w:rsidP="00BE62BD" w:rsidRDefault="00BE62BD" w14:paraId="6C0C0EAA" w14:textId="77777777"/>
    <w:p w:rsidR="00BE62BD" w:rsidP="00BE62BD" w:rsidRDefault="00BE62BD" w14:paraId="259B7E5B" w14:textId="77777777"/>
    <w:p w:rsidR="00BE62BD" w:rsidP="00BE62BD" w:rsidRDefault="00BE62BD" w14:paraId="594B206E" w14:textId="77777777"/>
    <w:p w:rsidR="00BE62BD" w:rsidP="00BE62BD" w:rsidRDefault="00BE62BD" w14:paraId="3227FEB8" w14:textId="77777777"/>
    <w:p w:rsidR="00BE62BD" w:rsidP="00BE62BD" w:rsidRDefault="00BE62BD" w14:paraId="43639BC1" w14:textId="77777777"/>
    <w:p w:rsidR="00BE62BD" w:rsidP="00BE62BD" w:rsidRDefault="00BE62BD" w14:paraId="5F5B1CD1" w14:textId="77777777"/>
    <w:p w:rsidR="00BE62BD" w:rsidP="00BE62BD" w:rsidRDefault="00BE62BD" w14:paraId="456D78BC" w14:textId="77777777"/>
    <w:p w:rsidR="00BE62BD" w:rsidP="00BE62BD" w:rsidRDefault="00BE62BD" w14:paraId="13BD92FA" w14:textId="77777777"/>
    <w:p w:rsidRPr="00852311" w:rsidR="00BE62BD" w:rsidP="00BE62BD" w:rsidRDefault="00BE62BD" w14:paraId="6ABC29A7" w14:textId="77777777">
      <w:pPr>
        <w:kinsoku w:val="0"/>
        <w:overflowPunct w:val="0"/>
        <w:autoSpaceDE w:val="0"/>
        <w:autoSpaceDN w:val="0"/>
        <w:adjustRightInd w:val="0"/>
        <w:spacing w:after="0" w:line="187" w:lineRule="exact"/>
        <w:ind w:left="40"/>
        <w:rPr>
          <w:rFonts w:ascii="Calibri" w:hAnsi="Calibri" w:cs="Calibri"/>
          <w:b/>
          <w:bCs/>
          <w:color w:val="231F20"/>
          <w:w w:val="105"/>
          <w:sz w:val="18"/>
          <w:szCs w:val="18"/>
        </w:rPr>
      </w:pPr>
      <w:r w:rsidRPr="00852311">
        <w:rPr>
          <w:rFonts w:ascii="Calibri" w:hAnsi="Calibri" w:cs="Calibri"/>
          <w:b/>
          <w:bCs/>
          <w:color w:val="231F20"/>
          <w:w w:val="105"/>
          <w:sz w:val="18"/>
          <w:szCs w:val="18"/>
        </w:rPr>
        <w:t xml:space="preserve">TABLE </w:t>
      </w:r>
      <w:r>
        <w:rPr>
          <w:rFonts w:ascii="Calibri" w:hAnsi="Calibri" w:cs="Calibri"/>
          <w:b/>
          <w:bCs/>
          <w:color w:val="231F20"/>
          <w:w w:val="105"/>
          <w:sz w:val="18"/>
          <w:szCs w:val="18"/>
        </w:rPr>
        <w:t>2</w:t>
      </w:r>
      <w:r w:rsidRPr="00852311">
        <w:rPr>
          <w:rFonts w:ascii="Calibri" w:hAnsi="Calibri" w:cs="Calibri"/>
          <w:b/>
          <w:bCs/>
          <w:color w:val="231F20"/>
          <w:w w:val="105"/>
          <w:sz w:val="18"/>
          <w:szCs w:val="18"/>
        </w:rPr>
        <w:t xml:space="preserve">. </w:t>
      </w:r>
      <w:r>
        <w:rPr>
          <w:rFonts w:ascii="Calibri" w:hAnsi="Calibri" w:cs="Calibri"/>
          <w:b/>
          <w:bCs/>
          <w:color w:val="231F20"/>
          <w:w w:val="105"/>
          <w:sz w:val="18"/>
          <w:szCs w:val="18"/>
        </w:rPr>
        <w:t>Selected syringe service program operating characteristics and selected services, by syringe service program location</w:t>
      </w:r>
      <w:r w:rsidRPr="00852311">
        <w:rPr>
          <w:rFonts w:ascii="Calibri" w:hAnsi="Calibri" w:cs="Calibri"/>
          <w:b/>
          <w:bCs/>
          <w:color w:val="231F20"/>
          <w:w w:val="105"/>
          <w:sz w:val="18"/>
          <w:szCs w:val="18"/>
        </w:rPr>
        <w:t xml:space="preserve"> — United States</w:t>
      </w:r>
    </w:p>
    <w:p w:rsidRPr="00852311" w:rsidR="00BE62BD" w:rsidP="00BE62BD" w:rsidRDefault="00BE62BD" w14:paraId="4F96EBA5" w14:textId="77777777">
      <w:pPr>
        <w:kinsoku w:val="0"/>
        <w:overflowPunct w:val="0"/>
        <w:autoSpaceDE w:val="0"/>
        <w:autoSpaceDN w:val="0"/>
        <w:adjustRightInd w:val="0"/>
        <w:spacing w:before="4" w:after="25" w:line="240" w:lineRule="auto"/>
        <w:ind w:left="5760" w:firstLine="720"/>
        <w:rPr>
          <w:rFonts w:ascii="Calibri" w:hAnsi="Calibri" w:cs="Calibri"/>
          <w:b/>
          <w:bCs/>
          <w:color w:val="231F20"/>
          <w:w w:val="105"/>
          <w:sz w:val="16"/>
          <w:szCs w:val="16"/>
        </w:rPr>
      </w:pPr>
      <w:r w:rsidRPr="00852311">
        <w:rPr>
          <w:rFonts w:ascii="Calibri" w:hAnsi="Calibri" w:cs="Calibri"/>
          <w:b/>
          <w:bCs/>
          <w:color w:val="231F20"/>
          <w:w w:val="105"/>
          <w:sz w:val="16"/>
          <w:szCs w:val="16"/>
        </w:rPr>
        <w:t>SSP location</w:t>
      </w:r>
    </w:p>
    <w:tbl>
      <w:tblPr>
        <w:tblW w:w="8100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2"/>
        <w:gridCol w:w="1216"/>
        <w:gridCol w:w="180"/>
        <w:gridCol w:w="1216"/>
        <w:gridCol w:w="180"/>
        <w:gridCol w:w="1216"/>
        <w:gridCol w:w="180"/>
      </w:tblGrid>
      <w:tr w:rsidRPr="00852311" w:rsidR="00BE62BD" w:rsidTr="00B77D07" w14:paraId="1C361818" w14:textId="77777777">
        <w:trPr>
          <w:trHeight w:val="268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6BDAFC12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color="231F20" w:sz="8" w:space="0"/>
              <w:left w:val="none" w:color="auto" w:sz="6" w:space="0"/>
              <w:bottom w:val="single" w:color="231F20" w:sz="8" w:space="0"/>
              <w:right w:val="none" w:color="auto" w:sz="6" w:space="0"/>
            </w:tcBorders>
          </w:tcPr>
          <w:p w:rsidRPr="00852311" w:rsidR="00BE62BD" w:rsidP="00B77D07" w:rsidRDefault="00BE62BD" w14:paraId="4B05244B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190" w:lineRule="exact"/>
              <w:ind w:left="403" w:right="403"/>
              <w:jc w:val="center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  <w:r w:rsidRPr="00852311"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  <w:t>Rural</w:t>
            </w:r>
          </w:p>
        </w:tc>
        <w:tc>
          <w:tcPr>
            <w:tcW w:w="180" w:type="dxa"/>
            <w:tcBorders>
              <w:top w:val="single" w:color="231F20" w:sz="8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F4E1E8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color="231F20" w:sz="8" w:space="0"/>
              <w:left w:val="none" w:color="auto" w:sz="6" w:space="0"/>
              <w:bottom w:val="single" w:color="231F20" w:sz="8" w:space="0"/>
              <w:right w:val="none" w:color="auto" w:sz="6" w:space="0"/>
            </w:tcBorders>
          </w:tcPr>
          <w:p w:rsidRPr="00852311" w:rsidR="00BE62BD" w:rsidP="00B77D07" w:rsidRDefault="00BE62BD" w14:paraId="12F4D265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190" w:lineRule="exact"/>
              <w:ind w:right="265"/>
              <w:jc w:val="righ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  <w:r w:rsidRPr="00852311"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  <w:t>Suburban</w:t>
            </w:r>
          </w:p>
        </w:tc>
        <w:tc>
          <w:tcPr>
            <w:tcW w:w="180" w:type="dxa"/>
            <w:tcBorders>
              <w:top w:val="single" w:color="231F20" w:sz="8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5382184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color="231F20" w:sz="8" w:space="0"/>
              <w:left w:val="none" w:color="auto" w:sz="6" w:space="0"/>
              <w:bottom w:val="single" w:color="231F20" w:sz="8" w:space="0"/>
              <w:right w:val="none" w:color="auto" w:sz="6" w:space="0"/>
            </w:tcBorders>
          </w:tcPr>
          <w:p w:rsidRPr="00852311" w:rsidR="00BE62BD" w:rsidP="00B77D07" w:rsidRDefault="00BE62BD" w14:paraId="656AA0F7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190" w:lineRule="exact"/>
              <w:ind w:right="391"/>
              <w:jc w:val="right"/>
              <w:rPr>
                <w:rFonts w:ascii="Calibri" w:hAnsi="Calibri" w:cs="Calibri"/>
                <w:b/>
                <w:bCs/>
                <w:color w:val="231F20"/>
                <w:sz w:val="16"/>
                <w:szCs w:val="16"/>
              </w:rPr>
            </w:pPr>
            <w:r w:rsidRPr="00852311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</w:rPr>
              <w:t>Urban</w:t>
            </w:r>
          </w:p>
        </w:tc>
        <w:tc>
          <w:tcPr>
            <w:tcW w:w="180" w:type="dxa"/>
            <w:tcBorders>
              <w:top w:val="single" w:color="231F20" w:sz="8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6ADFFAB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Pr="00852311" w:rsidR="00BE62BD" w:rsidTr="00B77D07" w14:paraId="00723248" w14:textId="77777777">
        <w:trPr>
          <w:trHeight w:val="284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single" w:color="231F20" w:sz="8" w:space="0"/>
              <w:right w:val="none" w:color="auto" w:sz="6" w:space="0"/>
            </w:tcBorders>
          </w:tcPr>
          <w:p w:rsidRPr="00852311" w:rsidR="00BE62BD" w:rsidP="00B77D07" w:rsidRDefault="00BE62BD" w14:paraId="62470372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Characteristic</w:t>
            </w:r>
          </w:p>
        </w:tc>
        <w:tc>
          <w:tcPr>
            <w:tcW w:w="1216" w:type="dxa"/>
            <w:tcBorders>
              <w:top w:val="single" w:color="231F20" w:sz="8" w:space="0"/>
              <w:left w:val="none" w:color="auto" w:sz="6" w:space="0"/>
              <w:bottom w:val="single" w:color="231F20" w:sz="8" w:space="0"/>
              <w:right w:val="none" w:color="auto" w:sz="6" w:space="0"/>
            </w:tcBorders>
          </w:tcPr>
          <w:p w:rsidRPr="00852311" w:rsidR="00BE62BD" w:rsidP="00B77D07" w:rsidRDefault="00BE62BD" w14:paraId="595C0521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58"/>
              <w:jc w:val="center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  <w:r w:rsidRPr="00852311"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  <w:t>(%)</w:t>
            </w: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single" w:color="231F20" w:sz="8" w:space="0"/>
              <w:right w:val="none" w:color="auto" w:sz="6" w:space="0"/>
            </w:tcBorders>
          </w:tcPr>
          <w:p w:rsidRPr="00852311" w:rsidR="00BE62BD" w:rsidP="00B77D07" w:rsidRDefault="00BE62BD" w14:paraId="3A3D9F3A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color="231F20" w:sz="8" w:space="0"/>
              <w:left w:val="none" w:color="auto" w:sz="6" w:space="0"/>
              <w:bottom w:val="single" w:color="231F20" w:sz="8" w:space="0"/>
              <w:right w:val="none" w:color="auto" w:sz="6" w:space="0"/>
            </w:tcBorders>
          </w:tcPr>
          <w:p w:rsidRPr="00852311" w:rsidR="00BE62BD" w:rsidP="00B77D07" w:rsidRDefault="00BE62BD" w14:paraId="69123E8C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  <w:r w:rsidRPr="00852311"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  <w:t>(%)</w:t>
            </w: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single" w:color="231F20" w:sz="8" w:space="0"/>
              <w:right w:val="none" w:color="auto" w:sz="6" w:space="0"/>
            </w:tcBorders>
          </w:tcPr>
          <w:p w:rsidRPr="00852311" w:rsidR="00BE62BD" w:rsidP="00B77D07" w:rsidRDefault="00BE62BD" w14:paraId="7BF66FD3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color="231F20" w:sz="8" w:space="0"/>
              <w:left w:val="none" w:color="auto" w:sz="6" w:space="0"/>
              <w:bottom w:val="single" w:color="231F20" w:sz="8" w:space="0"/>
              <w:right w:val="none" w:color="auto" w:sz="6" w:space="0"/>
            </w:tcBorders>
          </w:tcPr>
          <w:p w:rsidRPr="00852311" w:rsidR="00BE62BD" w:rsidP="00B77D07" w:rsidRDefault="00BE62BD" w14:paraId="382CF23B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59"/>
              <w:jc w:val="center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  <w:r w:rsidRPr="00852311"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  <w:t>(%)</w:t>
            </w: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single" w:color="231F20" w:sz="8" w:space="0"/>
              <w:right w:val="none" w:color="auto" w:sz="6" w:space="0"/>
            </w:tcBorders>
          </w:tcPr>
          <w:p w:rsidRPr="00852311" w:rsidR="00BE62BD" w:rsidP="00B77D07" w:rsidRDefault="00BE62BD" w14:paraId="2F558F96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Pr="00852311" w:rsidR="00BE62BD" w:rsidTr="00B77D07" w14:paraId="40CC1861" w14:textId="77777777">
        <w:trPr>
          <w:trHeight w:val="230"/>
        </w:trPr>
        <w:tc>
          <w:tcPr>
            <w:tcW w:w="3912" w:type="dxa"/>
            <w:tcBorders>
              <w:top w:val="single" w:color="231F20" w:sz="8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7FF9DE4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184" w:lineRule="exac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  <w:t>Operating Characteristic</w:t>
            </w:r>
          </w:p>
        </w:tc>
        <w:tc>
          <w:tcPr>
            <w:tcW w:w="1216" w:type="dxa"/>
            <w:tcBorders>
              <w:top w:val="single" w:color="231F20" w:sz="8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64591456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color="231F20" w:sz="8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86E0ABF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color="231F20" w:sz="8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09F239E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color="231F20" w:sz="8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4264342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color="231F20" w:sz="8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AEF132B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color="231F20" w:sz="8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0BF2A72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Pr="00852311" w:rsidR="00BE62BD" w:rsidTr="00B77D07" w14:paraId="08441672" w14:textId="77777777">
        <w:trPr>
          <w:trHeight w:val="189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0D00738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rPr>
                <w:rFonts w:ascii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sz w:val="16"/>
                <w:szCs w:val="16"/>
              </w:rPr>
              <w:t>Syringes estimated to be distributed via secondary exchange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7B1EDAB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8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FF7C2E9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EFD6658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566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A4C27FE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6A715F1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8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30169C9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Pr="00852311" w:rsidR="00BE62BD" w:rsidTr="00B77D07" w14:paraId="355B89F3" w14:textId="77777777">
        <w:trPr>
          <w:trHeight w:val="189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71DBF66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rPr>
                <w:rFonts w:ascii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sz w:val="16"/>
                <w:szCs w:val="16"/>
              </w:rPr>
              <w:t>Mobile exchange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B44777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8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CA6ACD2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140E9C8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566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25549F1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D026371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9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FADB091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Pr="00852311" w:rsidR="00BE62BD" w:rsidTr="00B77D07" w14:paraId="35D9230A" w14:textId="77777777">
        <w:trPr>
          <w:trHeight w:val="189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3C7F44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rPr>
                <w:rFonts w:ascii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sz w:val="16"/>
                <w:szCs w:val="16"/>
              </w:rPr>
              <w:t>Experienced a lack of resources/funding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8F20996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9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866A8E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56998D5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565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F18D5CF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6CF230A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9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380235B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Pr="00852311" w:rsidR="00BE62BD" w:rsidTr="00B77D07" w14:paraId="0ABE7FA4" w14:textId="77777777">
        <w:trPr>
          <w:trHeight w:val="189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66220D53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rPr>
                <w:rFonts w:ascii="Calibri" w:hAnsi="Calibri" w:cs="Calibri"/>
                <w:color w:val="231F20"/>
                <w:w w:val="105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w w:val="105"/>
                <w:sz w:val="16"/>
                <w:szCs w:val="16"/>
              </w:rPr>
              <w:t>Full-time paid personnel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366091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9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C767178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6EBED73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565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4011AFC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97516F3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9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BFE6D94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Pr="00852311" w:rsidR="00BE62BD" w:rsidTr="00B77D07" w14:paraId="45F4E710" w14:textId="77777777">
        <w:trPr>
          <w:trHeight w:val="189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93364E2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rPr>
                <w:rFonts w:ascii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sz w:val="16"/>
                <w:szCs w:val="16"/>
              </w:rPr>
              <w:t>Former drug users as program personnel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3B215AE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9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1F69D68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D019FE3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483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625F79BD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3CE434C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9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AF862D9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Pr="00852311" w:rsidR="00BE62BD" w:rsidTr="00B77D07" w14:paraId="0971561C" w14:textId="77777777">
        <w:trPr>
          <w:trHeight w:val="212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F512E8C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873939D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right="359"/>
              <w:jc w:val="righ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4F2D75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33AD368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left="467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2CD113A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01AACBF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81" w:lineRule="exact"/>
              <w:ind w:right="359"/>
              <w:jc w:val="right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A61EA96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Pr="00852311" w:rsidR="00BE62BD" w:rsidTr="00B77D07" w14:paraId="04A0167E" w14:textId="77777777">
        <w:trPr>
          <w:trHeight w:val="212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C012CF0" w14:textId="77777777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184" w:lineRule="exact"/>
              <w:ind w:left="-1"/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6"/>
                <w:szCs w:val="16"/>
              </w:rPr>
              <w:t>Selected Service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425D8F1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B0062A7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8D576FC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04284FA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2F44615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031769D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Pr="00852311" w:rsidR="00BE62BD" w:rsidTr="00B77D07" w14:paraId="24E22D4E" w14:textId="77777777">
        <w:trPr>
          <w:trHeight w:val="189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C8B8EC2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-1"/>
              <w:rPr>
                <w:rFonts w:ascii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sz w:val="16"/>
                <w:szCs w:val="16"/>
              </w:rPr>
              <w:t>Onsite HIV testing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60F0660D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9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187F5E1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7F058CE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565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A8BCD26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04A08D8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9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341F85F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Pr="00852311" w:rsidR="00BE62BD" w:rsidTr="00B77D07" w14:paraId="0DB0AA22" w14:textId="77777777">
        <w:trPr>
          <w:trHeight w:val="189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3F0C62E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-1"/>
              <w:rPr>
                <w:rFonts w:ascii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sz w:val="16"/>
                <w:szCs w:val="16"/>
              </w:rPr>
              <w:t>Onsite HCV testing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6EF9912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59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0D01086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9169502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482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025F4DA4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D323857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60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AA81815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Pr="00852311" w:rsidR="00BE62BD" w:rsidTr="00B77D07" w14:paraId="051B9F09" w14:textId="77777777">
        <w:trPr>
          <w:trHeight w:val="189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D7B9F49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-1"/>
              <w:rPr>
                <w:rFonts w:ascii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sz w:val="16"/>
                <w:szCs w:val="16"/>
              </w:rPr>
              <w:t>Onsite STI screening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1A9A918F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60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6CECCDA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6959FFC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482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52769C1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410D778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60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52705F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Pr="00852311" w:rsidR="00BE62BD" w:rsidTr="00B77D07" w14:paraId="734C10F7" w14:textId="77777777">
        <w:trPr>
          <w:trHeight w:val="189"/>
        </w:trPr>
        <w:tc>
          <w:tcPr>
            <w:tcW w:w="3912" w:type="dxa"/>
            <w:tcBorders>
              <w:top w:val="none" w:color="auto" w:sz="6" w:space="0"/>
              <w:left w:val="none" w:color="auto" w:sz="6" w:space="0"/>
              <w:right w:val="none" w:color="auto" w:sz="6" w:space="0"/>
            </w:tcBorders>
          </w:tcPr>
          <w:p w:rsidR="00BE62BD" w:rsidP="00B77D07" w:rsidRDefault="00BE62BD" w14:paraId="0FB0BD64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-1"/>
              <w:rPr>
                <w:rFonts w:ascii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sz w:val="16"/>
                <w:szCs w:val="16"/>
              </w:rPr>
              <w:t>Distribution of naloxone</w:t>
            </w:r>
          </w:p>
          <w:p w:rsidRPr="00852311" w:rsidR="00BE62BD" w:rsidP="00B77D07" w:rsidRDefault="00BE62BD" w14:paraId="0A5E63BF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-1"/>
              <w:rPr>
                <w:rFonts w:ascii="Calibri" w:hAnsi="Calibri" w:cs="Calibri"/>
                <w:color w:val="231F2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sz w:val="16"/>
                <w:szCs w:val="16"/>
              </w:rPr>
              <w:t>Referral to medications for opioid use disorder (MOUD)</w:t>
            </w: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622555A0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60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4D52C0A7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7AB5A539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482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259084C1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6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34419C22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360"/>
              <w:jc w:val="right"/>
              <w:rPr>
                <w:rFonts w:ascii="Calibri" w:hAnsi="Calibri" w:cs="Calibri"/>
                <w:color w:val="231F2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one" w:color="auto" w:sz="6" w:space="0"/>
              <w:left w:val="none" w:color="auto" w:sz="6" w:space="0"/>
              <w:bottom w:val="none" w:color="auto" w:sz="6" w:space="0"/>
              <w:right w:val="none" w:color="auto" w:sz="6" w:space="0"/>
            </w:tcBorders>
          </w:tcPr>
          <w:p w:rsidRPr="00852311" w:rsidR="00BE62BD" w:rsidP="00B77D07" w:rsidRDefault="00BE62BD" w14:paraId="540F8AC9" w14:textId="7777777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BE62BD" w:rsidP="00BE62BD" w:rsidRDefault="00BE62BD" w14:paraId="4833CCAA" w14:textId="77777777"/>
    <w:p w:rsidR="00AF5B64" w:rsidRDefault="00AF5B64" w14:paraId="2C078E63" w14:textId="77777777"/>
    <w:sectPr w:rsidR="00AF5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C5DE1" w14:textId="77777777" w:rsidR="00793D79" w:rsidRDefault="00793D79" w:rsidP="00793D79">
      <w:pPr>
        <w:spacing w:after="0" w:line="240" w:lineRule="auto"/>
      </w:pPr>
      <w:r>
        <w:separator/>
      </w:r>
    </w:p>
  </w:endnote>
  <w:endnote w:type="continuationSeparator" w:id="0">
    <w:p w14:paraId="0CBA9459" w14:textId="77777777" w:rsidR="00793D79" w:rsidRDefault="00793D79" w:rsidP="0079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42DC1" w14:textId="77777777" w:rsidR="00793D79" w:rsidRDefault="00793D79" w:rsidP="00793D79">
      <w:pPr>
        <w:spacing w:after="0" w:line="240" w:lineRule="auto"/>
      </w:pPr>
      <w:r>
        <w:separator/>
      </w:r>
    </w:p>
  </w:footnote>
  <w:footnote w:type="continuationSeparator" w:id="0">
    <w:p w14:paraId="46B9C827" w14:textId="77777777" w:rsidR="00793D79" w:rsidRDefault="00793D79" w:rsidP="00793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42CE68"/>
    <w:rsid w:val="00330706"/>
    <w:rsid w:val="0071735E"/>
    <w:rsid w:val="00793D79"/>
    <w:rsid w:val="00AF5B64"/>
    <w:rsid w:val="00BE62BD"/>
    <w:rsid w:val="1A42C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2CE68"/>
  <w15:chartTrackingRefBased/>
  <w15:docId w15:val="{D42756EE-97BA-4CF4-8DBD-66F454FE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41F89AFD33A40961FC24FEE9A9BE5" ma:contentTypeVersion="2" ma:contentTypeDescription="Create a new document." ma:contentTypeScope="" ma:versionID="6ff36eb88176a50bdad5319153a81a0d">
  <xsd:schema xmlns:xsd="http://www.w3.org/2001/XMLSchema" xmlns:xs="http://www.w3.org/2001/XMLSchema" xmlns:p="http://schemas.microsoft.com/office/2006/metadata/properties" xmlns:ns2="c000ac53-2505-4dde-9ec3-c7d5a6b338fd" targetNamespace="http://schemas.microsoft.com/office/2006/metadata/properties" ma:root="true" ma:fieldsID="2a073be2d3e4acc66dc6332f6356d775" ns2:_="">
    <xsd:import namespace="c000ac53-2505-4dde-9ec3-c7d5a6b33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0ac53-2505-4dde-9ec3-c7d5a6b33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B9E340-EC77-4DE9-AF7F-AE862257A9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9922D-492E-4395-B2BF-2EB16805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0ac53-2505-4dde-9ec3-c7d5a6b33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0F8667-AF7B-4BB1-9053-0A07922EA8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Pitasi, Marc (CDC/DDID/NCHHSTP/DHPSE)</dc:creator>
  <cp:keywords/>
  <dc:description/>
  <cp:lastModifiedBy>Shilpa</cp:lastModifiedBy>
  <cp:revision>6</cp:revision>
  <dcterms:created xsi:type="dcterms:W3CDTF">2020-11-17T12:36:00Z</dcterms:created>
  <dcterms:modified xsi:type="dcterms:W3CDTF">2021-02-05T14:30:00Z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2020-11-17T21:21:11Z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77f9155b-5150-4faf-8736-2e41f41bea32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0x01010076641F89AFD33A40961FC24FEE9A9BE5</vt:lpwstr>
  </property>
</Properties>
</file>