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97D5D" w:rsidR="00097D5D" w:rsidP="00097D5D" w:rsidRDefault="00097D5D" w14:paraId="14F1BF51" w14:textId="6EDE7D6E">
      <w:pPr>
        <w:spacing w:after="0" w:line="240" w:lineRule="auto"/>
        <w:ind w:right="-24"/>
        <w:jc w:val="center"/>
        <w:rPr>
          <w:rFonts w:eastAsia="Times New Roman" w:cstheme="minorHAnsi"/>
          <w:b/>
          <w:bCs/>
          <w:sz w:val="24"/>
          <w:szCs w:val="24"/>
        </w:rPr>
      </w:pPr>
      <w:r w:rsidRPr="00097D5D">
        <w:rPr>
          <w:rFonts w:eastAsia="Times New Roman" w:cstheme="minorHAnsi"/>
          <w:b/>
          <w:bCs/>
          <w:sz w:val="24"/>
          <w:szCs w:val="24"/>
        </w:rPr>
        <w:t xml:space="preserve">Attachment </w:t>
      </w:r>
      <w:r w:rsidR="006529C9">
        <w:rPr>
          <w:rFonts w:eastAsia="Times New Roman" w:cstheme="minorHAnsi"/>
          <w:b/>
          <w:bCs/>
          <w:sz w:val="24"/>
          <w:szCs w:val="24"/>
        </w:rPr>
        <w:t>5</w:t>
      </w:r>
      <w:r w:rsidRPr="00097D5D">
        <w:rPr>
          <w:rFonts w:eastAsia="Times New Roman" w:cstheme="minorHAnsi"/>
          <w:b/>
          <w:bCs/>
          <w:sz w:val="24"/>
          <w:szCs w:val="24"/>
        </w:rPr>
        <w:t xml:space="preserve">: </w:t>
      </w:r>
      <w:r w:rsidR="00950CA3">
        <w:rPr>
          <w:rFonts w:eastAsia="Times New Roman" w:cstheme="minorHAnsi"/>
          <w:b/>
          <w:bCs/>
          <w:sz w:val="24"/>
          <w:szCs w:val="24"/>
        </w:rPr>
        <w:t>C</w:t>
      </w:r>
      <w:r w:rsidRPr="00097D5D">
        <w:rPr>
          <w:rFonts w:eastAsia="Times New Roman" w:cstheme="minorHAnsi"/>
          <w:b/>
          <w:bCs/>
          <w:sz w:val="24"/>
          <w:szCs w:val="24"/>
        </w:rPr>
        <w:t>onsent form</w:t>
      </w:r>
    </w:p>
    <w:p w:rsidRPr="00097D5D" w:rsidR="00097D5D" w:rsidP="00097D5D" w:rsidRDefault="00097D5D" w14:paraId="5CF179B5" w14:textId="36D6EA9F">
      <w:pPr>
        <w:spacing w:after="0" w:line="240" w:lineRule="auto"/>
        <w:ind w:right="-24"/>
        <w:rPr>
          <w:rFonts w:eastAsia="Times New Roman" w:cstheme="minorHAnsi"/>
          <w:sz w:val="24"/>
          <w:szCs w:val="24"/>
        </w:rPr>
      </w:pPr>
    </w:p>
    <w:p w:rsidRPr="00097D5D" w:rsidR="00097D5D" w:rsidP="00097D5D" w:rsidRDefault="00097D5D" w14:paraId="6DF3B5BE" w14:textId="77777777">
      <w:pPr>
        <w:spacing w:after="0" w:line="240" w:lineRule="auto"/>
        <w:ind w:right="-24"/>
        <w:rPr>
          <w:rFonts w:eastAsia="Times New Roman" w:cstheme="minorHAnsi"/>
          <w:sz w:val="24"/>
          <w:szCs w:val="24"/>
        </w:rPr>
      </w:pPr>
    </w:p>
    <w:p w:rsidRPr="00097D5D" w:rsidR="00097D5D" w:rsidP="00097D5D" w:rsidRDefault="00097D5D" w14:paraId="19453C3A" w14:textId="77777777">
      <w:pPr>
        <w:spacing w:after="0" w:line="240" w:lineRule="auto"/>
        <w:jc w:val="center"/>
        <w:rPr>
          <w:rFonts w:eastAsia="Times New Roman" w:cstheme="minorHAnsi"/>
          <w:b/>
          <w:bCs/>
          <w:sz w:val="24"/>
          <w:szCs w:val="24"/>
        </w:rPr>
      </w:pPr>
      <w:r w:rsidRPr="00097D5D">
        <w:rPr>
          <w:rFonts w:eastAsia="Times New Roman" w:cstheme="minorHAnsi"/>
          <w:b/>
          <w:bCs/>
          <w:sz w:val="24"/>
          <w:szCs w:val="24"/>
        </w:rPr>
        <w:t>CONSENT TO PARTICIPATE IN AN INTERVIEW FOR A RESEARCH STUDY</w:t>
      </w:r>
    </w:p>
    <w:p w:rsidRPr="00097D5D" w:rsidR="00097D5D" w:rsidP="00097D5D" w:rsidRDefault="00097D5D" w14:paraId="10244095" w14:textId="77777777">
      <w:pPr>
        <w:spacing w:after="0" w:line="240" w:lineRule="auto"/>
        <w:jc w:val="center"/>
        <w:rPr>
          <w:rFonts w:eastAsia="Times New Roman" w:cstheme="minorHAnsi"/>
          <w:b/>
          <w:bCs/>
          <w:sz w:val="24"/>
          <w:szCs w:val="24"/>
        </w:rPr>
      </w:pPr>
      <w:r w:rsidRPr="00097D5D">
        <w:rPr>
          <w:rFonts w:eastAsia="Times New Roman" w:cstheme="minorHAnsi"/>
          <w:b/>
          <w:bCs/>
          <w:sz w:val="24"/>
          <w:szCs w:val="24"/>
        </w:rPr>
        <w:t>(Please print a copy of this page for your records)</w:t>
      </w:r>
    </w:p>
    <w:p w:rsidRPr="00097D5D" w:rsidR="00097D5D" w:rsidP="00097D5D" w:rsidRDefault="00097D5D" w14:paraId="59CE60DB" w14:textId="77777777">
      <w:pPr>
        <w:spacing w:after="0" w:line="240" w:lineRule="auto"/>
        <w:rPr>
          <w:rFonts w:eastAsia="Times New Roman" w:cstheme="minorHAnsi"/>
          <w:bCs/>
          <w:sz w:val="24"/>
          <w:szCs w:val="24"/>
        </w:rPr>
      </w:pPr>
    </w:p>
    <w:p w:rsidRPr="00097D5D" w:rsidR="00097D5D" w:rsidP="00097D5D" w:rsidRDefault="00097D5D" w14:paraId="5D668B65" w14:textId="77777777">
      <w:pPr>
        <w:spacing w:after="0" w:line="276" w:lineRule="auto"/>
        <w:rPr>
          <w:rFonts w:eastAsia="Times New Roman" w:cstheme="minorHAnsi"/>
          <w:b/>
          <w:i/>
          <w:sz w:val="24"/>
          <w:szCs w:val="24"/>
        </w:rPr>
      </w:pPr>
      <w:r w:rsidRPr="00097D5D">
        <w:rPr>
          <w:rFonts w:eastAsia="Times New Roman" w:cstheme="minorHAnsi"/>
          <w:b/>
          <w:i/>
          <w:sz w:val="24"/>
          <w:szCs w:val="24"/>
        </w:rPr>
        <w:t>What is this about?</w:t>
      </w:r>
    </w:p>
    <w:p w:rsidRPr="00097D5D" w:rsidR="00097D5D" w:rsidP="00097D5D" w:rsidRDefault="00097D5D" w14:paraId="41FE99BA" w14:textId="77777777">
      <w:pPr>
        <w:spacing w:after="0" w:line="276" w:lineRule="auto"/>
        <w:rPr>
          <w:rFonts w:eastAsia="Times New Roman" w:cstheme="minorHAnsi"/>
          <w:sz w:val="24"/>
          <w:szCs w:val="24"/>
        </w:rPr>
      </w:pPr>
      <w:r w:rsidRPr="00097D5D">
        <w:rPr>
          <w:rFonts w:eastAsia="Times New Roman" w:cstheme="minorHAnsi"/>
          <w:sz w:val="24"/>
          <w:szCs w:val="24"/>
        </w:rPr>
        <w:t xml:space="preserve">In many states, pharmacies are legally allowed to sell non-prescription syringes. We are creating resources to help pharmacy personnel sell non-prescription syringes. This includes training for pharmacy personnel and toolkits, with components to make injecting safer. As part of creating these resources we want to test out the training with people who work in pharmacies. As part of this study, you will complete an online survey about non-prescription syringe sales, use the online training for about a week, and one week later take another online survey about non-prescription syringe sales to see if the training had an impact. </w:t>
      </w:r>
    </w:p>
    <w:p w:rsidRPr="00097D5D" w:rsidR="00097D5D" w:rsidP="00097D5D" w:rsidRDefault="00097D5D" w14:paraId="5F5C4DF5" w14:textId="77777777">
      <w:pPr>
        <w:keepNext/>
        <w:spacing w:after="0" w:line="276" w:lineRule="auto"/>
        <w:outlineLvl w:val="0"/>
        <w:rPr>
          <w:rFonts w:eastAsia="Times New Roman" w:cstheme="minorHAnsi"/>
          <w:b/>
          <w:i/>
          <w:sz w:val="24"/>
          <w:szCs w:val="24"/>
        </w:rPr>
      </w:pPr>
    </w:p>
    <w:p w:rsidRPr="00097D5D" w:rsidR="00097D5D" w:rsidP="00097D5D" w:rsidRDefault="00097D5D" w14:paraId="7327A497" w14:textId="77777777">
      <w:pPr>
        <w:keepNext/>
        <w:spacing w:after="0" w:line="276" w:lineRule="auto"/>
        <w:outlineLvl w:val="0"/>
        <w:rPr>
          <w:rFonts w:eastAsia="Times New Roman" w:cstheme="minorHAnsi"/>
          <w:b/>
          <w:i/>
          <w:sz w:val="24"/>
          <w:szCs w:val="24"/>
        </w:rPr>
      </w:pPr>
      <w:r w:rsidRPr="00097D5D">
        <w:rPr>
          <w:rFonts w:eastAsia="Times New Roman" w:cstheme="minorHAnsi"/>
          <w:b/>
          <w:i/>
          <w:sz w:val="24"/>
          <w:szCs w:val="24"/>
        </w:rPr>
        <w:t>Who are we?</w:t>
      </w:r>
    </w:p>
    <w:p w:rsidRPr="00097D5D" w:rsidR="00097D5D" w:rsidP="00097D5D" w:rsidRDefault="00097D5D" w14:paraId="52E226F8" w14:textId="77777777">
      <w:pPr>
        <w:spacing w:after="0" w:line="276" w:lineRule="auto"/>
        <w:rPr>
          <w:rFonts w:eastAsia="Times New Roman" w:cstheme="minorHAnsi"/>
          <w:sz w:val="24"/>
          <w:szCs w:val="24"/>
        </w:rPr>
      </w:pPr>
      <w:r w:rsidRPr="00097D5D">
        <w:rPr>
          <w:rFonts w:eastAsia="Times New Roman" w:cstheme="minorHAnsi"/>
          <w:sz w:val="24"/>
          <w:szCs w:val="24"/>
        </w:rPr>
        <w:t xml:space="preserve">We are from dfusion, a small business that uses technology to create programs to improve the health of youth and adults. We have many years of experience developing health education programs, particularly for vulnerable populations and creating trainings for health professionals. This project is funded through a contract from the Centers for Disease Control (CDC).  </w:t>
      </w:r>
    </w:p>
    <w:p w:rsidRPr="00097D5D" w:rsidR="00097D5D" w:rsidP="00097D5D" w:rsidRDefault="00097D5D" w14:paraId="48FDEA82" w14:textId="77777777">
      <w:pPr>
        <w:spacing w:after="0" w:line="276" w:lineRule="auto"/>
        <w:rPr>
          <w:rFonts w:eastAsia="Times New Roman" w:cstheme="minorHAnsi"/>
          <w:b/>
          <w:sz w:val="24"/>
          <w:szCs w:val="24"/>
        </w:rPr>
      </w:pPr>
    </w:p>
    <w:p w:rsidRPr="00097D5D" w:rsidR="00097D5D" w:rsidP="00097D5D" w:rsidRDefault="00097D5D" w14:paraId="501A6514" w14:textId="77777777">
      <w:pPr>
        <w:spacing w:after="0" w:line="276" w:lineRule="auto"/>
        <w:rPr>
          <w:rFonts w:eastAsia="Times New Roman" w:cstheme="minorHAnsi"/>
          <w:b/>
          <w:i/>
          <w:sz w:val="24"/>
          <w:szCs w:val="24"/>
        </w:rPr>
      </w:pPr>
      <w:r w:rsidRPr="00097D5D">
        <w:rPr>
          <w:rFonts w:eastAsia="Times New Roman" w:cstheme="minorHAnsi"/>
          <w:b/>
          <w:i/>
          <w:sz w:val="24"/>
          <w:szCs w:val="24"/>
        </w:rPr>
        <w:t>What will I be asked to do?</w:t>
      </w:r>
    </w:p>
    <w:p w:rsidRPr="00097D5D" w:rsidR="00097D5D" w:rsidP="00097D5D" w:rsidRDefault="00097D5D" w14:paraId="1FA480AA" w14:textId="77777777">
      <w:pPr>
        <w:spacing w:after="0" w:line="276" w:lineRule="auto"/>
        <w:rPr>
          <w:rFonts w:eastAsia="Times New Roman" w:cstheme="minorHAnsi"/>
          <w:bCs/>
          <w:sz w:val="24"/>
          <w:szCs w:val="24"/>
        </w:rPr>
      </w:pPr>
      <w:r w:rsidRPr="00097D5D">
        <w:rPr>
          <w:rFonts w:eastAsia="Times New Roman" w:cstheme="minorHAnsi"/>
          <w:sz w:val="24"/>
          <w:szCs w:val="24"/>
        </w:rPr>
        <w:t xml:space="preserve">As part of the </w:t>
      </w:r>
      <w:proofErr w:type="gramStart"/>
      <w:r w:rsidRPr="00097D5D">
        <w:rPr>
          <w:rFonts w:eastAsia="Times New Roman" w:cstheme="minorHAnsi"/>
          <w:sz w:val="24"/>
          <w:szCs w:val="24"/>
        </w:rPr>
        <w:t>study</w:t>
      </w:r>
      <w:proofErr w:type="gramEnd"/>
      <w:r w:rsidRPr="00097D5D">
        <w:rPr>
          <w:rFonts w:eastAsia="Times New Roman" w:cstheme="minorHAnsi"/>
          <w:sz w:val="24"/>
          <w:szCs w:val="24"/>
        </w:rPr>
        <w:t xml:space="preserve"> you will be asked to do three things: 1) Take an online survey. You will be asked a series of questions, including questions about your race and gender, and questions about your knowledge of and experiences with non-prescription syringe sales; 2) Take an online training where you watch short videos about non-prescription syringe sales; 3) About one week after completing the training you will be asked to take another online survey with questions very like the first survey.</w:t>
      </w:r>
      <w:r w:rsidRPr="00097D5D">
        <w:rPr>
          <w:rFonts w:eastAsia="Times New Roman" w:cstheme="minorHAnsi"/>
          <w:bCs/>
          <w:sz w:val="24"/>
          <w:szCs w:val="24"/>
        </w:rPr>
        <w:t xml:space="preserve"> </w:t>
      </w:r>
      <w:r w:rsidRPr="00097D5D">
        <w:rPr>
          <w:rFonts w:eastAsia="Times New Roman" w:cstheme="minorHAnsi"/>
          <w:sz w:val="24"/>
          <w:szCs w:val="24"/>
        </w:rPr>
        <w:t>After you finish the second survey you will be emailed a $20 gift card as a thank you for your participation.</w:t>
      </w:r>
    </w:p>
    <w:p w:rsidRPr="00097D5D" w:rsidR="00097D5D" w:rsidP="00097D5D" w:rsidRDefault="00097D5D" w14:paraId="04E8CFC8" w14:textId="77777777">
      <w:pPr>
        <w:spacing w:after="0" w:line="276" w:lineRule="auto"/>
        <w:rPr>
          <w:rFonts w:eastAsia="Times New Roman" w:cstheme="minorHAnsi"/>
          <w:bCs/>
          <w:sz w:val="24"/>
          <w:szCs w:val="24"/>
        </w:rPr>
      </w:pPr>
    </w:p>
    <w:p w:rsidRPr="00097D5D" w:rsidR="00097D5D" w:rsidP="00097D5D" w:rsidRDefault="00097D5D" w14:paraId="7277CCD9" w14:textId="77777777">
      <w:pPr>
        <w:spacing w:after="0" w:line="276" w:lineRule="auto"/>
        <w:rPr>
          <w:rFonts w:eastAsia="Times New Roman" w:cstheme="minorHAnsi"/>
          <w:b/>
          <w:i/>
          <w:sz w:val="24"/>
          <w:szCs w:val="24"/>
        </w:rPr>
      </w:pPr>
      <w:r w:rsidRPr="00097D5D">
        <w:rPr>
          <w:rFonts w:eastAsia="Times New Roman" w:cstheme="minorHAnsi"/>
          <w:b/>
          <w:i/>
          <w:sz w:val="24"/>
          <w:szCs w:val="24"/>
        </w:rPr>
        <w:t>Are there any risks?</w:t>
      </w:r>
    </w:p>
    <w:p w:rsidRPr="00097D5D" w:rsidR="00097D5D" w:rsidP="00097D5D" w:rsidRDefault="00097D5D" w14:paraId="78FA8C93" w14:textId="77777777">
      <w:pPr>
        <w:spacing w:after="0" w:line="276" w:lineRule="auto"/>
        <w:rPr>
          <w:rFonts w:eastAsia="Times New Roman" w:cstheme="minorHAnsi"/>
          <w:spacing w:val="-2"/>
          <w:sz w:val="24"/>
          <w:szCs w:val="24"/>
        </w:rPr>
      </w:pPr>
      <w:r w:rsidRPr="00097D5D">
        <w:rPr>
          <w:rFonts w:eastAsia="Times New Roman" w:cstheme="minorHAnsi"/>
          <w:sz w:val="24"/>
          <w:szCs w:val="24"/>
        </w:rPr>
        <w:t xml:space="preserve">You might feel uncomfortable answering some of the questions, particularly those that involve your employer. </w:t>
      </w:r>
      <w:r w:rsidRPr="00097D5D">
        <w:rPr>
          <w:rFonts w:eastAsia="Times New Roman" w:cstheme="minorHAnsi"/>
          <w:spacing w:val="-2"/>
          <w:sz w:val="24"/>
          <w:szCs w:val="24"/>
        </w:rPr>
        <w:t xml:space="preserve">We will keep the information you share with us confidential. No information will be shared with your employer, your manager or coworkers, any professional organization that you belong to, or other person not involved with the study. We won’t link your name or any identifiable information about you to the surveys. </w:t>
      </w:r>
    </w:p>
    <w:p w:rsidRPr="00097D5D" w:rsidR="00097D5D" w:rsidP="00097D5D" w:rsidRDefault="00097D5D" w14:paraId="3EEFEB66" w14:textId="77777777">
      <w:pPr>
        <w:spacing w:after="0" w:line="276" w:lineRule="auto"/>
        <w:rPr>
          <w:rFonts w:eastAsia="Times New Roman" w:cstheme="minorHAnsi"/>
          <w:bCs/>
          <w:sz w:val="24"/>
          <w:szCs w:val="24"/>
        </w:rPr>
      </w:pPr>
    </w:p>
    <w:p w:rsidRPr="00097D5D" w:rsidR="00097D5D" w:rsidP="00097D5D" w:rsidRDefault="00097D5D" w14:paraId="1526759C" w14:textId="77777777">
      <w:pPr>
        <w:spacing w:after="0" w:line="276" w:lineRule="auto"/>
        <w:outlineLvl w:val="0"/>
        <w:rPr>
          <w:rFonts w:eastAsia="Times New Roman" w:cstheme="minorHAnsi"/>
          <w:b/>
          <w:i/>
          <w:sz w:val="24"/>
          <w:szCs w:val="24"/>
        </w:rPr>
      </w:pPr>
      <w:r w:rsidRPr="00097D5D">
        <w:rPr>
          <w:rFonts w:eastAsia="Times New Roman" w:cstheme="minorHAnsi"/>
          <w:b/>
          <w:i/>
          <w:sz w:val="24"/>
          <w:szCs w:val="24"/>
        </w:rPr>
        <w:t>Do I have to take part?</w:t>
      </w:r>
    </w:p>
    <w:p w:rsidRPr="00097D5D" w:rsidR="00097D5D" w:rsidP="00097D5D" w:rsidRDefault="00097D5D" w14:paraId="7F7A9512" w14:textId="77777777">
      <w:pPr>
        <w:spacing w:after="0" w:line="276" w:lineRule="auto"/>
        <w:rPr>
          <w:rFonts w:eastAsia="Times New Roman" w:cstheme="minorHAnsi"/>
          <w:spacing w:val="-2"/>
          <w:sz w:val="24"/>
          <w:szCs w:val="24"/>
        </w:rPr>
      </w:pPr>
      <w:r w:rsidRPr="00097D5D">
        <w:rPr>
          <w:rFonts w:eastAsia="Times New Roman" w:cstheme="minorHAnsi"/>
          <w:spacing w:val="-2"/>
          <w:sz w:val="24"/>
          <w:szCs w:val="24"/>
        </w:rPr>
        <w:lastRenderedPageBreak/>
        <w:t xml:space="preserve">You can choose </w:t>
      </w:r>
      <w:proofErr w:type="gramStart"/>
      <w:r w:rsidRPr="00097D5D">
        <w:rPr>
          <w:rFonts w:eastAsia="Times New Roman" w:cstheme="minorHAnsi"/>
          <w:spacing w:val="-2"/>
          <w:sz w:val="24"/>
          <w:szCs w:val="24"/>
        </w:rPr>
        <w:t>whether or not</w:t>
      </w:r>
      <w:proofErr w:type="gramEnd"/>
      <w:r w:rsidRPr="00097D5D">
        <w:rPr>
          <w:rFonts w:eastAsia="Times New Roman" w:cstheme="minorHAnsi"/>
          <w:spacing w:val="-2"/>
          <w:sz w:val="24"/>
          <w:szCs w:val="24"/>
        </w:rPr>
        <w:t xml:space="preserve"> to take part. You do not have to answer any questions if you do not want to. Your participation will not positively or negatively impact your employment and pharmacy staff will not be told who did or did not participate. If you decide you do not want to take part after you have started the </w:t>
      </w:r>
      <w:proofErr w:type="gramStart"/>
      <w:r w:rsidRPr="00097D5D">
        <w:rPr>
          <w:rFonts w:eastAsia="Times New Roman" w:cstheme="minorHAnsi"/>
          <w:spacing w:val="-2"/>
          <w:sz w:val="24"/>
          <w:szCs w:val="24"/>
        </w:rPr>
        <w:t>survey</w:t>
      </w:r>
      <w:proofErr w:type="gramEnd"/>
      <w:r w:rsidRPr="00097D5D">
        <w:rPr>
          <w:rFonts w:eastAsia="Times New Roman" w:cstheme="minorHAnsi"/>
          <w:spacing w:val="-2"/>
          <w:sz w:val="24"/>
          <w:szCs w:val="24"/>
        </w:rPr>
        <w:t xml:space="preserve"> simply stop taking the survey and close the survey window. No record of your answers will be saved if you stop before the end.</w:t>
      </w:r>
    </w:p>
    <w:p w:rsidRPr="00097D5D" w:rsidR="00097D5D" w:rsidP="00097D5D" w:rsidRDefault="00097D5D" w14:paraId="1CB5C49C" w14:textId="77777777">
      <w:pPr>
        <w:spacing w:after="0" w:line="276" w:lineRule="auto"/>
        <w:rPr>
          <w:rFonts w:eastAsia="Times New Roman" w:cstheme="minorHAnsi"/>
          <w:sz w:val="24"/>
          <w:szCs w:val="24"/>
        </w:rPr>
      </w:pPr>
    </w:p>
    <w:p w:rsidRPr="00097D5D" w:rsidR="00097D5D" w:rsidP="00097D5D" w:rsidRDefault="00097D5D" w14:paraId="04444BE6" w14:textId="77777777">
      <w:pPr>
        <w:spacing w:after="0" w:line="276" w:lineRule="auto"/>
        <w:rPr>
          <w:rFonts w:eastAsia="Times New Roman" w:cstheme="minorHAnsi"/>
          <w:sz w:val="24"/>
          <w:szCs w:val="24"/>
        </w:rPr>
      </w:pPr>
      <w:r w:rsidRPr="00097D5D">
        <w:rPr>
          <w:rFonts w:eastAsia="Times New Roman" w:cstheme="minorHAnsi"/>
          <w:b/>
          <w:i/>
          <w:sz w:val="24"/>
          <w:szCs w:val="24"/>
        </w:rPr>
        <w:t>What are the benefits of taking part?</w:t>
      </w:r>
    </w:p>
    <w:p w:rsidRPr="00097D5D" w:rsidR="00097D5D" w:rsidP="00097D5D" w:rsidRDefault="00097D5D" w14:paraId="4B206503" w14:textId="77777777">
      <w:pPr>
        <w:spacing w:after="0" w:line="276" w:lineRule="auto"/>
        <w:rPr>
          <w:rFonts w:eastAsia="Times New Roman" w:cstheme="minorHAnsi"/>
          <w:sz w:val="24"/>
          <w:szCs w:val="24"/>
        </w:rPr>
      </w:pPr>
      <w:r w:rsidRPr="00097D5D">
        <w:rPr>
          <w:rFonts w:eastAsia="Times New Roman" w:cstheme="minorHAnsi"/>
          <w:sz w:val="24"/>
          <w:szCs w:val="24"/>
        </w:rPr>
        <w:t xml:space="preserve">There are no direct benefits to you for participating in the study. By taking part in this </w:t>
      </w:r>
      <w:proofErr w:type="gramStart"/>
      <w:r w:rsidRPr="00097D5D">
        <w:rPr>
          <w:rFonts w:eastAsia="Times New Roman" w:cstheme="minorHAnsi"/>
          <w:sz w:val="24"/>
          <w:szCs w:val="24"/>
        </w:rPr>
        <w:t>project</w:t>
      </w:r>
      <w:proofErr w:type="gramEnd"/>
      <w:r w:rsidRPr="00097D5D">
        <w:rPr>
          <w:rFonts w:eastAsia="Times New Roman" w:cstheme="minorHAnsi"/>
          <w:sz w:val="24"/>
          <w:szCs w:val="24"/>
        </w:rPr>
        <w:t xml:space="preserve"> you will help us to make resources, including the online training, to assist pharmacy personnel who choose to participate in non-prescription syringe sales, and better understand if those resources had an impact. The goal of the resources is to reduce the spread of HIV and hepatitis by using sterile injection equipment along with education. We hope that you enjoy participating and taking the online training, and you may learn skills that will help you in your work. </w:t>
      </w:r>
    </w:p>
    <w:p w:rsidRPr="00097D5D" w:rsidR="00097D5D" w:rsidP="00097D5D" w:rsidRDefault="00097D5D" w14:paraId="34CFEF3E" w14:textId="77777777">
      <w:pPr>
        <w:spacing w:after="0" w:line="276" w:lineRule="auto"/>
        <w:rPr>
          <w:rFonts w:eastAsia="Times New Roman" w:cstheme="minorHAnsi"/>
          <w:sz w:val="24"/>
          <w:szCs w:val="24"/>
        </w:rPr>
      </w:pPr>
    </w:p>
    <w:p w:rsidRPr="00097D5D" w:rsidR="00097D5D" w:rsidP="00097D5D" w:rsidRDefault="00097D5D" w14:paraId="5F7FAA3C" w14:textId="3FB29DD5">
      <w:pPr>
        <w:spacing w:after="0" w:line="276" w:lineRule="auto"/>
        <w:outlineLvl w:val="0"/>
        <w:rPr>
          <w:rFonts w:eastAsia="Times New Roman" w:cstheme="minorHAnsi"/>
          <w:b/>
          <w:i/>
          <w:sz w:val="24"/>
          <w:szCs w:val="24"/>
        </w:rPr>
      </w:pPr>
      <w:r w:rsidRPr="00097D5D">
        <w:rPr>
          <w:rFonts w:eastAsia="Times New Roman" w:cstheme="minorHAnsi"/>
          <w:b/>
          <w:i/>
          <w:sz w:val="24"/>
          <w:szCs w:val="24"/>
        </w:rPr>
        <w:t>What if I have questions?</w:t>
      </w:r>
    </w:p>
    <w:p w:rsidRPr="00097D5D" w:rsidR="00097D5D" w:rsidP="00097D5D" w:rsidRDefault="00097D5D" w14:paraId="0844902D" w14:textId="77777777">
      <w:pPr>
        <w:spacing w:after="0" w:line="276" w:lineRule="auto"/>
        <w:rPr>
          <w:rFonts w:eastAsia="Times New Roman" w:cstheme="minorHAnsi"/>
          <w:sz w:val="24"/>
          <w:szCs w:val="24"/>
        </w:rPr>
      </w:pPr>
      <w:r w:rsidRPr="00097D5D">
        <w:rPr>
          <w:rFonts w:eastAsia="Times New Roman" w:cstheme="minorHAnsi"/>
          <w:spacing w:val="-2"/>
          <w:sz w:val="24"/>
          <w:szCs w:val="24"/>
        </w:rPr>
        <w:t>If you have questions about the study, you can call the s</w:t>
      </w:r>
      <w:r w:rsidRPr="00097D5D">
        <w:rPr>
          <w:rFonts w:eastAsia="Times New Roman" w:cstheme="minorHAnsi"/>
          <w:sz w:val="24"/>
          <w:szCs w:val="24"/>
        </w:rPr>
        <w:t>tudy directors:</w:t>
      </w:r>
    </w:p>
    <w:p w:rsidRPr="00097D5D" w:rsidR="00097D5D" w:rsidP="00097D5D" w:rsidRDefault="00097D5D" w14:paraId="495BB982" w14:textId="77777777">
      <w:pPr>
        <w:numPr>
          <w:ilvl w:val="0"/>
          <w:numId w:val="3"/>
        </w:numPr>
        <w:spacing w:after="0" w:line="276" w:lineRule="auto"/>
        <w:rPr>
          <w:rFonts w:eastAsia="Times New Roman" w:cstheme="minorHAnsi"/>
          <w:sz w:val="24"/>
          <w:szCs w:val="24"/>
        </w:rPr>
      </w:pPr>
      <w:r w:rsidRPr="00097D5D">
        <w:rPr>
          <w:rFonts w:eastAsia="Times New Roman" w:cstheme="minorHAnsi"/>
          <w:sz w:val="24"/>
          <w:szCs w:val="24"/>
        </w:rPr>
        <w:t>Regina Firpo-Triplett, Principal Investigator: 831-222-5094; regina.firpo@dfusioninc.com</w:t>
      </w:r>
    </w:p>
    <w:p w:rsidRPr="00097D5D" w:rsidR="00097D5D" w:rsidP="00097D5D" w:rsidRDefault="00097D5D" w14:paraId="5EE87BAE" w14:textId="77777777">
      <w:pPr>
        <w:numPr>
          <w:ilvl w:val="0"/>
          <w:numId w:val="3"/>
        </w:numPr>
        <w:spacing w:after="0" w:line="276" w:lineRule="auto"/>
        <w:rPr>
          <w:rFonts w:eastAsia="Times New Roman" w:cstheme="minorHAnsi"/>
          <w:sz w:val="24"/>
          <w:szCs w:val="24"/>
        </w:rPr>
      </w:pPr>
      <w:r w:rsidRPr="00097D5D">
        <w:rPr>
          <w:rFonts w:eastAsia="Times New Roman" w:cstheme="minorHAnsi"/>
          <w:sz w:val="24"/>
          <w:szCs w:val="24"/>
        </w:rPr>
        <w:t xml:space="preserve">Tamara Kuhn, Principal Investigator: 831-222-5103; tamara.kuhn@dfusioninc.com </w:t>
      </w:r>
    </w:p>
    <w:p w:rsidRPr="00097D5D" w:rsidR="00097D5D" w:rsidP="00097D5D" w:rsidRDefault="00097D5D" w14:paraId="17DD98AE" w14:textId="77777777">
      <w:pPr>
        <w:spacing w:after="0" w:line="276" w:lineRule="auto"/>
        <w:rPr>
          <w:rFonts w:eastAsia="Times New Roman" w:cstheme="minorHAnsi"/>
          <w:sz w:val="24"/>
          <w:szCs w:val="24"/>
        </w:rPr>
      </w:pPr>
    </w:p>
    <w:p w:rsidRPr="00097D5D" w:rsidR="00097D5D" w:rsidP="00097D5D" w:rsidRDefault="00097D5D" w14:paraId="2B371637" w14:textId="77777777">
      <w:pPr>
        <w:spacing w:after="0" w:line="276" w:lineRule="auto"/>
        <w:rPr>
          <w:rFonts w:eastAsia="Times New Roman" w:cstheme="minorHAnsi"/>
          <w:sz w:val="24"/>
          <w:szCs w:val="24"/>
        </w:rPr>
      </w:pPr>
      <w:r w:rsidRPr="00097D5D">
        <w:rPr>
          <w:rFonts w:eastAsia="Times New Roman" w:cstheme="minorHAnsi"/>
          <w:sz w:val="24"/>
          <w:szCs w:val="24"/>
        </w:rPr>
        <w:t>For questions about your rights as a participant in this research project call:</w:t>
      </w:r>
    </w:p>
    <w:p w:rsidRPr="00097D5D" w:rsidR="00097D5D" w:rsidP="00097D5D" w:rsidRDefault="00097D5D" w14:paraId="7B5C0EFF" w14:textId="77777777">
      <w:pPr>
        <w:numPr>
          <w:ilvl w:val="0"/>
          <w:numId w:val="1"/>
        </w:numPr>
        <w:spacing w:after="0" w:line="276" w:lineRule="auto"/>
        <w:ind w:hanging="288"/>
        <w:rPr>
          <w:rFonts w:eastAsia="Times New Roman" w:cstheme="minorHAnsi"/>
          <w:sz w:val="24"/>
          <w:szCs w:val="24"/>
        </w:rPr>
      </w:pPr>
      <w:r w:rsidRPr="00097D5D">
        <w:rPr>
          <w:rFonts w:eastAsia="Times New Roman" w:cstheme="minorHAnsi"/>
          <w:sz w:val="24"/>
          <w:szCs w:val="24"/>
        </w:rPr>
        <w:t>Dr. Tanya Matthews, IRB Chairperson: (866) 537-5030. An IRB is a committee that helps to make sure people in research projects are protected.</w:t>
      </w:r>
    </w:p>
    <w:p w:rsidRPr="00097D5D" w:rsidR="00097D5D" w:rsidP="00097D5D" w:rsidRDefault="00097D5D" w14:paraId="15B856BC" w14:textId="77777777">
      <w:pPr>
        <w:spacing w:after="0" w:line="276" w:lineRule="auto"/>
        <w:rPr>
          <w:rFonts w:eastAsia="Times New Roman" w:cstheme="minorHAnsi"/>
          <w:i/>
          <w:iCs/>
          <w:sz w:val="24"/>
          <w:szCs w:val="24"/>
        </w:rPr>
      </w:pPr>
    </w:p>
    <w:p w:rsidRPr="00097D5D" w:rsidR="00097D5D" w:rsidP="00097D5D" w:rsidRDefault="00097D5D" w14:paraId="5BE414C8" w14:textId="77777777">
      <w:pPr>
        <w:spacing w:after="0" w:line="276" w:lineRule="auto"/>
        <w:jc w:val="center"/>
        <w:rPr>
          <w:rFonts w:eastAsia="Times New Roman" w:cstheme="minorHAnsi"/>
          <w:sz w:val="24"/>
          <w:szCs w:val="24"/>
        </w:rPr>
      </w:pPr>
      <w:r w:rsidRPr="00097D5D">
        <w:rPr>
          <w:rFonts w:eastAsia="Times New Roman" w:cstheme="minorHAnsi"/>
          <w:i/>
          <w:iCs/>
          <w:sz w:val="24"/>
          <w:szCs w:val="24"/>
        </w:rPr>
        <w:t>We can’t guarantee the confidentiality of information sent by email.</w:t>
      </w:r>
    </w:p>
    <w:p w:rsidRPr="00097D5D" w:rsidR="00097D5D" w:rsidP="00097D5D" w:rsidRDefault="00097D5D" w14:paraId="57FE161F" w14:textId="77777777">
      <w:pPr>
        <w:spacing w:after="0" w:line="240" w:lineRule="auto"/>
        <w:rPr>
          <w:rFonts w:eastAsia="Times New Roman" w:cstheme="minorHAnsi"/>
          <w:sz w:val="24"/>
          <w:szCs w:val="24"/>
        </w:rPr>
      </w:pPr>
    </w:p>
    <w:p w:rsidRPr="00097D5D" w:rsidR="00097D5D" w:rsidP="00097D5D" w:rsidRDefault="00097D5D" w14:paraId="49A3787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rFonts w:eastAsia="Times New Roman" w:cstheme="minorHAnsi"/>
          <w:i/>
          <w:sz w:val="24"/>
          <w:szCs w:val="24"/>
        </w:rPr>
      </w:pPr>
      <w:r w:rsidRPr="00097D5D">
        <w:rPr>
          <w:rFonts w:eastAsia="Times New Roman" w:cstheme="minorHAnsi"/>
          <w:b/>
          <w:i/>
          <w:sz w:val="24"/>
          <w:szCs w:val="24"/>
        </w:rPr>
        <w:t>How do I give consent to take part?</w:t>
      </w:r>
      <w:r w:rsidRPr="00097D5D">
        <w:rPr>
          <w:rFonts w:eastAsia="Times New Roman" w:cstheme="minorHAnsi"/>
          <w:i/>
          <w:sz w:val="24"/>
          <w:szCs w:val="24"/>
        </w:rPr>
        <w:t xml:space="preserve"> </w:t>
      </w:r>
    </w:p>
    <w:p w:rsidRPr="00097D5D" w:rsidR="00097D5D" w:rsidP="00B02351" w:rsidRDefault="00097D5D" w14:paraId="1F50E823" w14:textId="77777777">
      <w:pPr>
        <w:spacing w:after="0" w:line="276" w:lineRule="auto"/>
        <w:rPr>
          <w:rFonts w:eastAsia="Times New Roman" w:cstheme="minorHAnsi"/>
          <w:sz w:val="24"/>
          <w:szCs w:val="24"/>
        </w:rPr>
      </w:pPr>
      <w:r w:rsidRPr="00097D5D">
        <w:rPr>
          <w:rFonts w:eastAsia="Times New Roman" w:cstheme="minorHAnsi"/>
          <w:sz w:val="24"/>
          <w:szCs w:val="24"/>
        </w:rPr>
        <w:t xml:space="preserve">We need your consent before you can take part in the study.  Your consent allows you to take part. </w:t>
      </w:r>
      <w:r w:rsidRPr="00097D5D">
        <w:rPr>
          <w:rFonts w:eastAsia="Times New Roman" w:cstheme="minorHAnsi"/>
          <w:b/>
          <w:sz w:val="24"/>
          <w:szCs w:val="24"/>
        </w:rPr>
        <w:t>Please indicate your decision by clicking the YES button below, completing your name/signature, and then clicking the submit button. You can only participate if you answer “YES”.</w:t>
      </w:r>
    </w:p>
    <w:p w:rsidRPr="00097D5D" w:rsidR="00097D5D" w:rsidP="00097D5D" w:rsidRDefault="00097D5D" w14:paraId="7DE65310" w14:textId="77777777">
      <w:pPr>
        <w:spacing w:after="0" w:line="259" w:lineRule="exact"/>
        <w:rPr>
          <w:rFonts w:eastAsia="Times New Roman" w:cstheme="minorHAnsi"/>
          <w:sz w:val="24"/>
          <w:szCs w:val="24"/>
        </w:rPr>
      </w:pPr>
    </w:p>
    <w:p w:rsidRPr="00097D5D" w:rsidR="00097D5D" w:rsidP="00097D5D" w:rsidRDefault="00097D5D" w14:paraId="080D908A" w14:textId="77777777">
      <w:pPr>
        <w:spacing w:after="0" w:line="240" w:lineRule="auto"/>
        <w:outlineLvl w:val="0"/>
        <w:rPr>
          <w:rFonts w:eastAsia="Times New Roman" w:cstheme="minorHAnsi"/>
          <w:bCs/>
          <w:sz w:val="24"/>
          <w:szCs w:val="24"/>
        </w:rPr>
      </w:pPr>
      <w:r w:rsidRPr="00097D5D">
        <w:rPr>
          <w:rFonts w:eastAsia="Times New Roman" w:cstheme="minorHAnsi"/>
          <w:bCs/>
          <w:sz w:val="24"/>
          <w:szCs w:val="24"/>
        </w:rPr>
        <w:t>Thank you.</w:t>
      </w:r>
    </w:p>
    <w:p w:rsidRPr="00097D5D" w:rsidR="00097D5D" w:rsidP="00097D5D" w:rsidRDefault="00097D5D" w14:paraId="0B6EBE33" w14:textId="77777777">
      <w:pPr>
        <w:spacing w:after="0" w:line="240" w:lineRule="auto"/>
        <w:rPr>
          <w:rFonts w:eastAsia="Times New Roman" w:cstheme="minorHAnsi"/>
          <w:bCs/>
          <w:sz w:val="24"/>
          <w:szCs w:val="24"/>
        </w:rPr>
      </w:pPr>
    </w:p>
    <w:p w:rsidRPr="00097D5D" w:rsidR="00097D5D" w:rsidP="00097D5D" w:rsidRDefault="006529C9" w14:paraId="3283699E" w14:textId="77777777">
      <w:pPr>
        <w:spacing w:after="0" w:line="240" w:lineRule="auto"/>
        <w:rPr>
          <w:rFonts w:eastAsia="Times New Roman" w:cstheme="minorHAnsi"/>
          <w:sz w:val="24"/>
          <w:szCs w:val="24"/>
        </w:rPr>
      </w:pPr>
      <w:r>
        <w:rPr>
          <w:rFonts w:eastAsia="Times New Roman" w:cstheme="minorHAnsi"/>
          <w:sz w:val="24"/>
          <w:szCs w:val="24"/>
        </w:rPr>
        <w:pict w14:anchorId="7603B4B5">
          <v:rect id="_x0000_i1025" style="width:7in;height:2.5pt" o:hr="t" o:hrstd="t" o:hrnoshade="t" o:hralign="center" fillcolor="black" stroked="f"/>
        </w:pict>
      </w:r>
    </w:p>
    <w:p w:rsidRPr="00097D5D" w:rsidR="00097D5D" w:rsidP="00097D5D" w:rsidRDefault="00097D5D" w14:paraId="7677A9FD" w14:textId="77777777">
      <w:pPr>
        <w:spacing w:after="0" w:line="240" w:lineRule="auto"/>
        <w:rPr>
          <w:rFonts w:eastAsia="Times New Roman" w:cstheme="minorHAnsi"/>
          <w:b/>
          <w:sz w:val="24"/>
          <w:szCs w:val="24"/>
        </w:rPr>
      </w:pPr>
      <w:r w:rsidRPr="00097D5D">
        <w:rPr>
          <w:rFonts w:eastAsia="Times New Roman" w:cstheme="minorHAnsi"/>
          <w:b/>
          <w:sz w:val="24"/>
          <w:szCs w:val="24"/>
        </w:rPr>
        <w:t>If you wish to participate, please select the YES box:</w:t>
      </w:r>
    </w:p>
    <w:p w:rsidRPr="00097D5D" w:rsidR="00097D5D" w:rsidP="00097D5D" w:rsidRDefault="00097D5D" w14:paraId="67C135B6" w14:textId="77777777">
      <w:pPr>
        <w:spacing w:after="0" w:line="240" w:lineRule="auto"/>
        <w:rPr>
          <w:rFonts w:eastAsia="Times New Roman" w:cstheme="minorHAnsi"/>
          <w:b/>
          <w:sz w:val="24"/>
          <w:szCs w:val="24"/>
        </w:rPr>
      </w:pPr>
    </w:p>
    <w:p w:rsidRPr="00097D5D" w:rsidR="00097D5D" w:rsidP="00097D5D" w:rsidRDefault="00097D5D" w14:paraId="7A36690C" w14:textId="77777777">
      <w:pPr>
        <w:numPr>
          <w:ilvl w:val="0"/>
          <w:numId w:val="2"/>
        </w:numPr>
        <w:spacing w:after="0" w:line="240" w:lineRule="auto"/>
        <w:rPr>
          <w:rFonts w:eastAsia="Times New Roman" w:cstheme="minorHAnsi"/>
          <w:sz w:val="24"/>
          <w:szCs w:val="24"/>
        </w:rPr>
      </w:pPr>
      <w:r w:rsidRPr="00097D5D">
        <w:rPr>
          <w:rFonts w:eastAsia="Times New Roman" w:cstheme="minorHAnsi"/>
          <w:sz w:val="24"/>
          <w:szCs w:val="24"/>
        </w:rPr>
        <w:t>YES—I agree to take part in the study.</w:t>
      </w:r>
    </w:p>
    <w:p w:rsidRPr="00097D5D" w:rsidR="00097D5D" w:rsidP="00097D5D" w:rsidRDefault="00097D5D" w14:paraId="1468DAB6" w14:textId="77777777">
      <w:pPr>
        <w:spacing w:after="0" w:line="240" w:lineRule="auto"/>
        <w:rPr>
          <w:rFonts w:eastAsia="Times New Roman" w:cstheme="minorHAnsi"/>
          <w:sz w:val="24"/>
          <w:szCs w:val="24"/>
        </w:rPr>
      </w:pPr>
    </w:p>
    <w:p w:rsidRPr="00097D5D" w:rsidR="00097D5D" w:rsidP="00097D5D" w:rsidRDefault="00097D5D" w14:paraId="159B3A95" w14:textId="77777777">
      <w:pPr>
        <w:spacing w:after="0" w:line="240" w:lineRule="auto"/>
        <w:rPr>
          <w:rFonts w:eastAsia="Times New Roman" w:cstheme="minorHAnsi"/>
          <w:sz w:val="24"/>
          <w:szCs w:val="24"/>
        </w:rPr>
      </w:pPr>
      <w:r w:rsidRPr="00097D5D">
        <w:rPr>
          <w:rFonts w:eastAsia="Times New Roman" w:cstheme="minorHAnsi"/>
          <w:sz w:val="24"/>
          <w:szCs w:val="24"/>
        </w:rPr>
        <w:lastRenderedPageBreak/>
        <w:t xml:space="preserve">If you checked YES, please fill in your name and date below. </w:t>
      </w:r>
    </w:p>
    <w:p w:rsidRPr="00097D5D" w:rsidR="00097D5D" w:rsidP="00097D5D" w:rsidRDefault="00097D5D" w14:paraId="7F231E06" w14:textId="77777777">
      <w:pPr>
        <w:spacing w:after="0" w:line="240" w:lineRule="auto"/>
        <w:rPr>
          <w:rFonts w:eastAsia="Times New Roman" w:cstheme="minorHAnsi"/>
          <w:sz w:val="24"/>
          <w:szCs w:val="24"/>
        </w:rPr>
      </w:pPr>
    </w:p>
    <w:p w:rsidRPr="00097D5D" w:rsidR="00097D5D" w:rsidP="00097D5D" w:rsidRDefault="00097D5D" w14:paraId="0143B95B" w14:textId="77777777">
      <w:pPr>
        <w:spacing w:after="0" w:line="240" w:lineRule="auto"/>
        <w:rPr>
          <w:rFonts w:eastAsia="Times New Roman" w:cstheme="minorHAnsi"/>
          <w:sz w:val="24"/>
          <w:szCs w:val="24"/>
        </w:rPr>
      </w:pPr>
    </w:p>
    <w:p w:rsidRPr="00097D5D" w:rsidR="00097D5D" w:rsidP="00097D5D" w:rsidRDefault="00097D5D" w14:paraId="1E2A7E33" w14:textId="77777777">
      <w:pPr>
        <w:spacing w:after="0" w:line="240" w:lineRule="auto"/>
        <w:rPr>
          <w:rFonts w:eastAsia="Times New Roman" w:cstheme="minorHAnsi"/>
          <w:sz w:val="24"/>
          <w:szCs w:val="24"/>
        </w:rPr>
      </w:pPr>
      <w:r w:rsidRPr="00097D5D">
        <w:rPr>
          <w:rFonts w:eastAsia="Times New Roman" w:cstheme="minorHAnsi"/>
          <w:sz w:val="24"/>
          <w:szCs w:val="24"/>
        </w:rPr>
        <w:t>Name (signature</w:t>
      </w:r>
      <w:proofErr w:type="gramStart"/>
      <w:r w:rsidRPr="00097D5D">
        <w:rPr>
          <w:rFonts w:eastAsia="Times New Roman" w:cstheme="minorHAnsi"/>
          <w:sz w:val="24"/>
          <w:szCs w:val="24"/>
        </w:rPr>
        <w:t>):_</w:t>
      </w:r>
      <w:proofErr w:type="gramEnd"/>
      <w:r w:rsidRPr="00097D5D">
        <w:rPr>
          <w:rFonts w:eastAsia="Times New Roman" w:cstheme="minorHAnsi"/>
          <w:sz w:val="24"/>
          <w:szCs w:val="24"/>
        </w:rPr>
        <w:t>________________________________</w:t>
      </w:r>
      <w:r w:rsidRPr="00097D5D">
        <w:rPr>
          <w:rFonts w:eastAsia="Times New Roman" w:cstheme="minorHAnsi"/>
          <w:sz w:val="24"/>
          <w:szCs w:val="24"/>
        </w:rPr>
        <w:tab/>
        <w:t>Date:__________</w:t>
      </w:r>
    </w:p>
    <w:p w:rsidRPr="00097D5D" w:rsidR="00097D5D" w:rsidP="00097D5D" w:rsidRDefault="00097D5D" w14:paraId="5F382F76" w14:textId="77777777">
      <w:pPr>
        <w:tabs>
          <w:tab w:val="center" w:pos="4680"/>
        </w:tabs>
        <w:spacing w:after="0" w:line="240" w:lineRule="auto"/>
        <w:outlineLvl w:val="0"/>
        <w:rPr>
          <w:rFonts w:eastAsia="Times New Roman" w:cstheme="minorHAnsi"/>
          <w:bCs/>
          <w:sz w:val="24"/>
          <w:szCs w:val="24"/>
        </w:rPr>
      </w:pPr>
    </w:p>
    <w:p w:rsidRPr="00097D5D" w:rsidR="00097D5D" w:rsidP="00097D5D" w:rsidRDefault="00097D5D" w14:paraId="0981AB68" w14:textId="77777777">
      <w:pPr>
        <w:tabs>
          <w:tab w:val="center" w:pos="4680"/>
        </w:tabs>
        <w:spacing w:after="0" w:line="240" w:lineRule="auto"/>
        <w:outlineLvl w:val="0"/>
        <w:rPr>
          <w:rFonts w:eastAsia="Times New Roman" w:cstheme="minorHAnsi"/>
          <w:sz w:val="24"/>
          <w:szCs w:val="24"/>
        </w:rPr>
      </w:pPr>
      <w:r w:rsidRPr="00097D5D">
        <w:rPr>
          <w:rFonts w:eastAsia="Times New Roman" w:cstheme="minorHAnsi"/>
          <w:bCs/>
          <w:sz w:val="24"/>
          <w:szCs w:val="24"/>
        </w:rPr>
        <w:t xml:space="preserve">Email address: </w:t>
      </w:r>
      <w:r w:rsidRPr="00097D5D">
        <w:rPr>
          <w:rFonts w:eastAsia="Times New Roman" w:cstheme="minorHAnsi"/>
          <w:sz w:val="24"/>
          <w:szCs w:val="24"/>
        </w:rPr>
        <w:t>__________________________________</w:t>
      </w:r>
      <w:r w:rsidRPr="00097D5D">
        <w:rPr>
          <w:rFonts w:eastAsia="Times New Roman" w:cstheme="minorHAnsi"/>
          <w:sz w:val="24"/>
          <w:szCs w:val="24"/>
        </w:rPr>
        <w:tab/>
      </w:r>
      <w:proofErr w:type="gramStart"/>
      <w:r w:rsidRPr="00097D5D">
        <w:rPr>
          <w:rFonts w:eastAsia="Times New Roman" w:cstheme="minorHAnsi"/>
          <w:sz w:val="24"/>
          <w:szCs w:val="24"/>
        </w:rPr>
        <w:t>Phone:_</w:t>
      </w:r>
      <w:proofErr w:type="gramEnd"/>
      <w:r w:rsidRPr="00097D5D">
        <w:rPr>
          <w:rFonts w:eastAsia="Times New Roman" w:cstheme="minorHAnsi"/>
          <w:sz w:val="24"/>
          <w:szCs w:val="24"/>
        </w:rPr>
        <w:t>_________</w:t>
      </w:r>
    </w:p>
    <w:p w:rsidRPr="00097D5D" w:rsidR="00097D5D" w:rsidP="00097D5D" w:rsidRDefault="00097D5D" w14:paraId="4E99755E" w14:textId="77777777">
      <w:pPr>
        <w:spacing w:after="0" w:line="240" w:lineRule="auto"/>
        <w:rPr>
          <w:rFonts w:eastAsia="Times New Roman" w:cstheme="minorHAnsi"/>
          <w:sz w:val="24"/>
          <w:szCs w:val="24"/>
        </w:rPr>
      </w:pPr>
      <w:r w:rsidRPr="00097D5D">
        <w:rPr>
          <w:rFonts w:eastAsia="Times New Roman" w:cstheme="minorHAnsi"/>
          <w:sz w:val="24"/>
          <w:szCs w:val="24"/>
        </w:rPr>
        <w:t>We will use your email address to send you links to the online training, study surveys and a $20 gift card for study participation.</w:t>
      </w:r>
      <w:r w:rsidRPr="00097D5D">
        <w:rPr>
          <w:rFonts w:eastAsia="Times New Roman" w:cstheme="minorHAnsi"/>
          <w:i/>
          <w:iCs/>
          <w:sz w:val="24"/>
          <w:szCs w:val="24"/>
        </w:rPr>
        <w:t xml:space="preserve"> We can’t guarantee the confidentiality of information sent by email.</w:t>
      </w:r>
    </w:p>
    <w:p w:rsidRPr="00097D5D" w:rsidR="00097D5D" w:rsidP="00097D5D" w:rsidRDefault="00097D5D" w14:paraId="70388704" w14:textId="77777777">
      <w:pPr>
        <w:tabs>
          <w:tab w:val="center" w:pos="4680"/>
        </w:tabs>
        <w:spacing w:after="0" w:line="240" w:lineRule="auto"/>
        <w:outlineLvl w:val="0"/>
        <w:rPr>
          <w:rFonts w:eastAsia="Times New Roman" w:cstheme="minorHAnsi"/>
          <w:bCs/>
          <w:sz w:val="24"/>
          <w:szCs w:val="24"/>
        </w:rPr>
      </w:pPr>
    </w:p>
    <w:p w:rsidRPr="00097D5D" w:rsidR="00097D5D" w:rsidP="00097D5D" w:rsidRDefault="00097D5D" w14:paraId="43A0858F" w14:textId="77777777">
      <w:pPr>
        <w:tabs>
          <w:tab w:val="center" w:pos="4680"/>
        </w:tabs>
        <w:spacing w:after="0" w:line="240" w:lineRule="auto"/>
        <w:outlineLvl w:val="0"/>
        <w:rPr>
          <w:rFonts w:eastAsia="Times New Roman" w:cstheme="minorHAnsi"/>
          <w:bCs/>
          <w:sz w:val="24"/>
          <w:szCs w:val="24"/>
        </w:rPr>
      </w:pPr>
    </w:p>
    <w:p w:rsidRPr="00097D5D" w:rsidR="00097D5D" w:rsidP="00097D5D" w:rsidRDefault="00097D5D" w14:paraId="0030A861" w14:textId="77777777">
      <w:pPr>
        <w:spacing w:after="0" w:line="240" w:lineRule="auto"/>
        <w:rPr>
          <w:rFonts w:eastAsia="Times New Roman" w:cstheme="minorHAnsi"/>
          <w:sz w:val="24"/>
          <w:szCs w:val="24"/>
        </w:rPr>
      </w:pPr>
      <w:r w:rsidRPr="00097D5D">
        <w:rPr>
          <w:rFonts w:eastAsia="Times New Roman" w:cstheme="minorHAnsi"/>
          <w:bCs/>
          <w:noProof/>
          <w:sz w:val="24"/>
          <w:szCs w:val="24"/>
        </w:rPr>
        <mc:AlternateContent>
          <mc:Choice Requires="wps">
            <w:drawing>
              <wp:anchor distT="45720" distB="45720" distL="114300" distR="114300" simplePos="0" relativeHeight="251659264" behindDoc="0" locked="0" layoutInCell="1" allowOverlap="1" wp14:editId="117112D5" wp14:anchorId="7FC05B07">
                <wp:simplePos x="0" y="0"/>
                <wp:positionH relativeFrom="column">
                  <wp:posOffset>2552421</wp:posOffset>
                </wp:positionH>
                <wp:positionV relativeFrom="paragraph">
                  <wp:posOffset>9271</wp:posOffset>
                </wp:positionV>
                <wp:extent cx="1607820" cy="1404620"/>
                <wp:effectExtent l="0" t="0" r="1143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404620"/>
                        </a:xfrm>
                        <a:prstGeom prst="rect">
                          <a:avLst/>
                        </a:prstGeom>
                        <a:solidFill>
                          <a:srgbClr val="5B9BD5">
                            <a:lumMod val="60000"/>
                            <a:lumOff val="40000"/>
                          </a:srgbClr>
                        </a:solidFill>
                        <a:ln w="9525">
                          <a:solidFill>
                            <a:srgbClr val="000000"/>
                          </a:solidFill>
                          <a:miter lim="800000"/>
                          <a:headEnd/>
                          <a:tailEnd/>
                        </a:ln>
                      </wps:spPr>
                      <wps:txbx>
                        <w:txbxContent>
                          <w:p w:rsidRPr="0059742F" w:rsidR="00097D5D" w:rsidP="00097D5D" w:rsidRDefault="00097D5D" w14:paraId="07388310" w14:textId="77777777">
                            <w:pPr>
                              <w:jc w:val="center"/>
                              <w:rPr>
                                <w:b/>
                              </w:rPr>
                            </w:pPr>
                            <w:r w:rsidRPr="0059742F">
                              <w:rPr>
                                <w:b/>
                              </w:rPr>
                              <w:t>SUBMIT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05B07">
                <v:stroke joinstyle="miter"/>
                <v:path gradientshapeok="t" o:connecttype="rect"/>
              </v:shapetype>
              <v:shape id="Text Box 2" style="position:absolute;margin-left:201pt;margin-top:.75pt;width:12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9dc3e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">
                <v:textbox style="mso-fit-shape-to-text:t">
                  <w:txbxContent>
                    <w:p w:rsidRPr="0059742F" w:rsidR="00097D5D" w:rsidP="00097D5D" w:rsidRDefault="00097D5D" w14:paraId="07388310" w14:textId="77777777">
                      <w:pPr>
                        <w:jc w:val="center"/>
                        <w:rPr>
                          <w:b/>
                        </w:rPr>
                      </w:pPr>
                      <w:r w:rsidRPr="0059742F">
                        <w:rPr>
                          <w:b/>
                        </w:rPr>
                        <w:t>SUBMIT</w:t>
                      </w:r>
                    </w:p>
                  </w:txbxContent>
                </v:textbox>
                <w10:wrap type="square"/>
              </v:shape>
            </w:pict>
          </mc:Fallback>
        </mc:AlternateContent>
      </w:r>
    </w:p>
    <w:p w:rsidRPr="00097D5D" w:rsidR="00097D5D" w:rsidP="00097D5D" w:rsidRDefault="00097D5D" w14:paraId="65B83427" w14:textId="77777777">
      <w:pPr>
        <w:spacing w:after="0" w:line="240" w:lineRule="auto"/>
        <w:rPr>
          <w:rFonts w:eastAsia="Times New Roman" w:cstheme="minorHAnsi"/>
          <w:sz w:val="24"/>
          <w:szCs w:val="24"/>
        </w:rPr>
      </w:pPr>
    </w:p>
    <w:p w:rsidRPr="00097D5D" w:rsidR="00097D5D" w:rsidP="00097D5D" w:rsidRDefault="00097D5D" w14:paraId="66B5AEBC" w14:textId="77777777">
      <w:pPr>
        <w:spacing w:after="0" w:line="240" w:lineRule="auto"/>
        <w:rPr>
          <w:rFonts w:eastAsia="Times New Roman" w:cstheme="minorHAnsi"/>
          <w:sz w:val="24"/>
          <w:szCs w:val="24"/>
        </w:rPr>
      </w:pPr>
    </w:p>
    <w:p w:rsidRPr="00097D5D" w:rsidR="00097D5D" w:rsidP="00097D5D" w:rsidRDefault="00097D5D" w14:paraId="62FD401B" w14:textId="77777777">
      <w:pPr>
        <w:spacing w:after="0" w:line="240" w:lineRule="auto"/>
        <w:rPr>
          <w:rFonts w:eastAsia="Times New Roman" w:cstheme="minorHAnsi"/>
          <w:sz w:val="24"/>
          <w:szCs w:val="24"/>
        </w:rPr>
      </w:pPr>
    </w:p>
    <w:p w:rsidRPr="00097D5D" w:rsidR="003E2736" w:rsidP="00097D5D" w:rsidRDefault="00097D5D" w14:paraId="33C23ACB" w14:textId="62C8E457">
      <w:pPr>
        <w:spacing w:after="0" w:line="240" w:lineRule="auto"/>
        <w:rPr>
          <w:rFonts w:eastAsia="Times New Roman" w:cstheme="minorHAnsi"/>
          <w:b/>
          <w:i/>
          <w:sz w:val="24"/>
          <w:szCs w:val="24"/>
        </w:rPr>
      </w:pPr>
      <w:r w:rsidRPr="00097D5D">
        <w:rPr>
          <w:rFonts w:eastAsia="Times New Roman" w:cstheme="minorHAnsi"/>
          <w:b/>
          <w:i/>
          <w:sz w:val="24"/>
          <w:szCs w:val="24"/>
        </w:rPr>
        <w:t>After submission, the user will automatically proceed to the survey.</w:t>
      </w:r>
    </w:p>
    <w:sectPr w:rsidRPr="00097D5D" w:rsidR="003E27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F7607" w14:textId="77777777" w:rsidR="00B02351" w:rsidRDefault="00B02351" w:rsidP="00B02351">
      <w:pPr>
        <w:spacing w:after="0" w:line="240" w:lineRule="auto"/>
      </w:pPr>
      <w:r>
        <w:separator/>
      </w:r>
    </w:p>
  </w:endnote>
  <w:endnote w:type="continuationSeparator" w:id="0">
    <w:p w14:paraId="71CDCC84" w14:textId="77777777" w:rsidR="00B02351" w:rsidRDefault="00B02351" w:rsidP="00B0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D8009" w14:textId="77777777" w:rsidR="00B02351" w:rsidRDefault="00B02351" w:rsidP="00B02351">
      <w:pPr>
        <w:spacing w:after="0" w:line="240" w:lineRule="auto"/>
      </w:pPr>
      <w:r>
        <w:separator/>
      </w:r>
    </w:p>
  </w:footnote>
  <w:footnote w:type="continuationSeparator" w:id="0">
    <w:p w14:paraId="70C73FA0" w14:textId="77777777" w:rsidR="00B02351" w:rsidRDefault="00B02351" w:rsidP="00B02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2265A"/>
    <w:multiLevelType w:val="hybridMultilevel"/>
    <w:tmpl w:val="A5240248"/>
    <w:lvl w:ilvl="0" w:tplc="7CF0925E">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F5249"/>
    <w:multiLevelType w:val="hybridMultilevel"/>
    <w:tmpl w:val="E30005EC"/>
    <w:lvl w:ilvl="0" w:tplc="453C7B1A">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6C9427AA"/>
    <w:multiLevelType w:val="hybridMultilevel"/>
    <w:tmpl w:val="0AAA5A56"/>
    <w:lvl w:ilvl="0" w:tplc="E2989592">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5D"/>
    <w:rsid w:val="00097D5D"/>
    <w:rsid w:val="00207ED4"/>
    <w:rsid w:val="003E2736"/>
    <w:rsid w:val="006529C9"/>
    <w:rsid w:val="00800BE8"/>
    <w:rsid w:val="00950CA3"/>
    <w:rsid w:val="00B02351"/>
    <w:rsid w:val="00D72828"/>
    <w:rsid w:val="00EE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3C2D7"/>
  <w15:chartTrackingRefBased/>
  <w15:docId w15:val="{618131A8-876B-4C42-AB28-DE6B7EA7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4096</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Who are we?</vt:lpstr>
      <vt:lpstr>Do I have to take part?</vt:lpstr>
      <vt:lpstr>What if I have questions?</vt:lpstr>
      <vt:lpstr>How do I give consent to take part? </vt:lpstr>
      <vt:lpstr>Thank you.</vt:lpstr>
      <vt:lpstr/>
      <vt:lpstr>Email address: __________________________________	Phone:__________</vt:lpstr>
      <vt: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Byrd, Kathy K. (CDC/DDID/NCHHSTP/DHP)</cp:lastModifiedBy>
  <cp:revision>4</cp:revision>
  <dcterms:created xsi:type="dcterms:W3CDTF">2021-02-14T19:22:00Z</dcterms:created>
  <dcterms:modified xsi:type="dcterms:W3CDTF">2021-07-30T22:39:00Z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2021-02-14T19:27:28Z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f7e445f1-9c09-4822-bcbe-e90603dc84d3</vt:lpwstr>
  </property>
  <property fmtid="{D5CDD505-2E9C-101B-9397-08002B2CF9AE}" pid="8" name="MSIP_Label_8af03ff0-41c5-4c41-b55e-fabb8fae94be_ContentBits">
    <vt:lpwstr>0</vt:lpwstr>
  </property>
</Properties>
</file>