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331D86" w:rsidP="00331D86" w:rsidRDefault="00331D86" w14:paraId="76843127"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331D86" w:rsidP="00331D86" w:rsidRDefault="00331D86" w14:paraId="485EA8F7"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331D86" w:rsidP="00331D86" w:rsidRDefault="00331D86" w14:paraId="7284F90C"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331D86" w:rsidP="00331D86" w:rsidRDefault="00331D86" w14:paraId="72534215" w14:textId="77777777">
      <w:pPr>
        <w:spacing w:after="200" w:line="276" w:lineRule="auto"/>
        <w:rPr>
          <w:rFonts w:ascii="Courier New" w:hAnsi="Courier New" w:cs="Courier New"/>
          <w:b/>
        </w:rPr>
      </w:pPr>
    </w:p>
    <w:p w:rsidRPr="007048AD" w:rsidR="00331D86" w:rsidP="00331D86" w:rsidRDefault="00331D86" w14:paraId="7F1B223A" w14:textId="77777777">
      <w:pPr>
        <w:spacing w:after="200" w:line="276" w:lineRule="auto"/>
        <w:rPr>
          <w:rFonts w:ascii="Courier New" w:hAnsi="Courier New" w:cs="Courier New"/>
          <w:b/>
        </w:rPr>
      </w:pPr>
    </w:p>
    <w:p w:rsidRPr="007048AD" w:rsidR="00331D86" w:rsidP="00331D86" w:rsidRDefault="00331D86" w14:paraId="4EFCFBFD" w14:textId="77777777">
      <w:pPr>
        <w:spacing w:after="200" w:line="276" w:lineRule="auto"/>
        <w:rPr>
          <w:rFonts w:ascii="Courier New" w:hAnsi="Courier New" w:cs="Courier New"/>
          <w:b/>
        </w:rPr>
      </w:pPr>
    </w:p>
    <w:p w:rsidRPr="007048AD" w:rsidR="00331D86" w:rsidP="00331D86" w:rsidRDefault="00331D86" w14:paraId="5A5BE88F" w14:textId="77777777">
      <w:pPr>
        <w:spacing w:after="200" w:line="276" w:lineRule="auto"/>
        <w:jc w:val="center"/>
        <w:rPr>
          <w:rFonts w:ascii="Courier New" w:hAnsi="Courier New" w:cs="Courier New"/>
          <w:b/>
        </w:rPr>
      </w:pPr>
    </w:p>
    <w:p w:rsidRPr="007048AD" w:rsidR="00331D86" w:rsidP="00331D86" w:rsidRDefault="00331D86" w14:paraId="12F59303" w14:textId="77777777">
      <w:pPr>
        <w:spacing w:line="480" w:lineRule="auto"/>
        <w:jc w:val="center"/>
        <w:rPr>
          <w:rFonts w:ascii="Courier New" w:hAnsi="Courier New" w:cs="Courier New"/>
        </w:rPr>
      </w:pPr>
      <w:r>
        <w:rPr>
          <w:rFonts w:ascii="Courier New" w:hAnsi="Courier New" w:cs="Courier New"/>
        </w:rPr>
        <w:t>Harm Reduction toolkits for</w:t>
      </w:r>
      <w:r w:rsidRPr="003401CD">
        <w:rPr>
          <w:rFonts w:ascii="Courier New" w:hAnsi="Courier New" w:cs="Courier New"/>
        </w:rPr>
        <w:t xml:space="preserve"> Non-Prescription Syringe Sales in Community Pharmacies</w:t>
      </w:r>
    </w:p>
    <w:p w:rsidRPr="007048AD" w:rsidR="00331D86" w:rsidP="00331D86" w:rsidRDefault="00331D86" w14:paraId="7215A47E" w14:textId="77777777">
      <w:pPr>
        <w:spacing w:line="480" w:lineRule="auto"/>
        <w:jc w:val="center"/>
        <w:rPr>
          <w:rFonts w:ascii="Courier New" w:hAnsi="Courier New" w:cs="Courier New"/>
        </w:rPr>
      </w:pPr>
    </w:p>
    <w:p w:rsidRPr="007048AD" w:rsidR="00331D86" w:rsidP="00331D86" w:rsidRDefault="00331D86" w14:paraId="43545DC6" w14:textId="77777777">
      <w:pPr>
        <w:spacing w:line="480" w:lineRule="auto"/>
        <w:jc w:val="center"/>
        <w:rPr>
          <w:rFonts w:ascii="Courier New" w:hAnsi="Courier New" w:cs="Courier New"/>
        </w:rPr>
      </w:pPr>
    </w:p>
    <w:p w:rsidRPr="007048AD" w:rsidR="00331D86" w:rsidP="00331D86" w:rsidRDefault="00331D86" w14:paraId="169E5344" w14:textId="77777777">
      <w:pPr>
        <w:spacing w:after="200" w:line="276" w:lineRule="auto"/>
        <w:jc w:val="center"/>
        <w:rPr>
          <w:rFonts w:ascii="Courier New" w:hAnsi="Courier New" w:cs="Courier New"/>
          <w:b/>
        </w:rPr>
      </w:pPr>
    </w:p>
    <w:p w:rsidRPr="007048AD" w:rsidR="00331D86" w:rsidP="00331D86" w:rsidRDefault="00331D86" w14:paraId="52ED257A" w14:textId="77777777">
      <w:pPr>
        <w:spacing w:after="200" w:line="276" w:lineRule="auto"/>
        <w:rPr>
          <w:rFonts w:ascii="Courier New" w:hAnsi="Courier New" w:cs="Courier New"/>
          <w:b/>
        </w:rPr>
      </w:pPr>
    </w:p>
    <w:p w:rsidRPr="007048AD" w:rsidR="00331D86" w:rsidP="00331D86" w:rsidRDefault="00331D86" w14:paraId="6EC3A7FD" w14:textId="18A224D5">
      <w:pPr>
        <w:spacing w:after="200" w:line="276" w:lineRule="auto"/>
        <w:jc w:val="center"/>
        <w:rPr>
          <w:rFonts w:ascii="Courier New" w:hAnsi="Courier New" w:cs="Courier New"/>
          <w:b/>
        </w:rPr>
      </w:pPr>
      <w:r w:rsidRPr="007048AD">
        <w:rPr>
          <w:rFonts w:ascii="Courier New" w:hAnsi="Courier New" w:cs="Courier New"/>
          <w:b/>
        </w:rPr>
        <w:t xml:space="preserve">Attachment </w:t>
      </w:r>
      <w:r w:rsidR="00F625DE">
        <w:rPr>
          <w:rFonts w:ascii="Courier New" w:hAnsi="Courier New" w:cs="Courier New"/>
          <w:b/>
        </w:rPr>
        <w:t>9</w:t>
      </w:r>
      <w:r w:rsidRPr="007048AD">
        <w:rPr>
          <w:rFonts w:ascii="Courier New" w:hAnsi="Courier New" w:cs="Courier New"/>
          <w:b/>
        </w:rPr>
        <w:t xml:space="preserve"> </w:t>
      </w:r>
    </w:p>
    <w:p w:rsidR="00331D86" w:rsidP="00331D86" w:rsidRDefault="00331D86" w14:paraId="6310799D" w14:textId="77777777">
      <w:pPr>
        <w:spacing w:after="200" w:line="276" w:lineRule="auto"/>
        <w:jc w:val="center"/>
        <w:rPr>
          <w:rFonts w:ascii="Courier New" w:hAnsi="Courier New" w:cs="Courier New"/>
          <w:b/>
        </w:rPr>
      </w:pPr>
      <w:r w:rsidRPr="007048AD">
        <w:rPr>
          <w:rFonts w:ascii="Courier New" w:hAnsi="Courier New" w:cs="Courier New"/>
          <w:b/>
        </w:rPr>
        <w:t xml:space="preserve"> </w:t>
      </w:r>
    </w:p>
    <w:p w:rsidR="00331D86" w:rsidP="00331D86" w:rsidRDefault="00331D86" w14:paraId="0A165AAC" w14:textId="77777777">
      <w:pPr>
        <w:spacing w:after="200" w:line="276" w:lineRule="auto"/>
        <w:jc w:val="center"/>
        <w:rPr>
          <w:rFonts w:ascii="Courier New" w:hAnsi="Courier New" w:cs="Courier New"/>
          <w:b/>
        </w:rPr>
      </w:pPr>
      <w:r>
        <w:rPr>
          <w:rFonts w:ascii="Courier New" w:hAnsi="Courier New" w:cs="Courier New"/>
          <w:b/>
        </w:rPr>
        <w:t>Website usage variables</w:t>
      </w:r>
    </w:p>
    <w:p w:rsidR="00331D86" w:rsidP="00331D86" w:rsidRDefault="00331D86" w14:paraId="16A13BC6" w14:textId="77777777">
      <w:pPr>
        <w:spacing w:after="200" w:line="276" w:lineRule="auto"/>
        <w:jc w:val="center"/>
        <w:rPr>
          <w:rFonts w:ascii="Courier New" w:hAnsi="Courier New" w:cs="Courier New"/>
          <w:b/>
        </w:rPr>
      </w:pPr>
    </w:p>
    <w:p w:rsidR="00331D86" w:rsidP="00331D86" w:rsidRDefault="00331D86" w14:paraId="427ED2C0" w14:textId="77777777">
      <w:pPr>
        <w:spacing w:after="200" w:line="276" w:lineRule="auto"/>
        <w:jc w:val="center"/>
        <w:rPr>
          <w:rFonts w:ascii="Courier New" w:hAnsi="Courier New" w:cs="Courier New"/>
          <w:b/>
        </w:rPr>
      </w:pPr>
    </w:p>
    <w:p w:rsidR="00331D86" w:rsidP="00331D86" w:rsidRDefault="00331D86" w14:paraId="1667F5F4" w14:textId="77777777">
      <w:pPr>
        <w:spacing w:after="200" w:line="276" w:lineRule="auto"/>
        <w:jc w:val="center"/>
        <w:rPr>
          <w:rFonts w:ascii="Courier New" w:hAnsi="Courier New" w:cs="Courier New"/>
          <w:b/>
        </w:rPr>
      </w:pPr>
    </w:p>
    <w:p w:rsidRPr="007048AD" w:rsidR="00331D86" w:rsidP="00331D86" w:rsidRDefault="00331D86" w14:paraId="2D536231" w14:textId="77777777">
      <w:pPr>
        <w:spacing w:after="200" w:line="276" w:lineRule="auto"/>
        <w:rPr>
          <w:rFonts w:ascii="Courier New" w:hAnsi="Courier New" w:cs="Courier New"/>
          <w:b/>
        </w:rPr>
      </w:pPr>
    </w:p>
    <w:p w:rsidRPr="007048AD" w:rsidR="00331D86" w:rsidP="00331D86" w:rsidRDefault="00331D86" w14:paraId="72EAAF64" w14:textId="77777777">
      <w:pPr>
        <w:spacing w:after="200" w:line="276" w:lineRule="auto"/>
        <w:rPr>
          <w:rFonts w:ascii="Courier New" w:hAnsi="Courier New" w:cs="Courier New"/>
          <w:b/>
        </w:rPr>
      </w:pPr>
    </w:p>
    <w:p w:rsidR="00331D86" w:rsidP="00331D86" w:rsidRDefault="00331D86" w14:paraId="30577502" w14:textId="472A60BB">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C50CE4">
        <w:rPr>
          <w:rFonts w:ascii="Courier New" w:hAnsi="Courier New" w:cs="Courier New"/>
          <w:sz w:val="18"/>
          <w:szCs w:val="18"/>
        </w:rPr>
        <w:t>15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230F5" w:rsidRDefault="00B230F5" w14:paraId="3B636488" w14:textId="6D935F12">
      <w:pPr>
        <w:rPr>
          <w:color w:val="1F3864" w:themeColor="accent1" w:themeShade="80"/>
          <w:sz w:val="24"/>
          <w:szCs w:val="24"/>
        </w:rPr>
      </w:pPr>
    </w:p>
    <w:tbl>
      <w:tblPr>
        <w:tblStyle w:val="TableGrid"/>
        <w:tblW w:w="0" w:type="auto"/>
        <w:tblLook w:val="04A0" w:firstRow="1" w:lastRow="0" w:firstColumn="1" w:lastColumn="0" w:noHBand="0" w:noVBand="1"/>
      </w:tblPr>
      <w:tblGrid>
        <w:gridCol w:w="9350"/>
      </w:tblGrid>
      <w:tr w:rsidRPr="004436E3" w:rsidR="004436E3" w:rsidTr="004436E3" w14:paraId="0C0E028C" w14:textId="77777777">
        <w:tc>
          <w:tcPr>
            <w:tcW w:w="9350" w:type="dxa"/>
          </w:tcPr>
          <w:p w:rsidRPr="004436E3" w:rsidR="004436E3" w:rsidP="004436E3" w:rsidRDefault="004436E3" w14:paraId="08FDCF7F" w14:textId="5A3B1D0F">
            <w:pPr>
              <w:jc w:val="center"/>
              <w:rPr>
                <w:b/>
                <w:bCs/>
                <w:sz w:val="24"/>
                <w:szCs w:val="24"/>
              </w:rPr>
            </w:pPr>
            <w:r w:rsidRPr="004436E3">
              <w:rPr>
                <w:b/>
                <w:bCs/>
                <w:sz w:val="24"/>
                <w:szCs w:val="24"/>
              </w:rPr>
              <w:t>Website usage variables</w:t>
            </w:r>
          </w:p>
        </w:tc>
      </w:tr>
      <w:tr w:rsidRPr="004436E3" w:rsidR="004436E3" w:rsidTr="004436E3" w14:paraId="433BD60F" w14:textId="77777777">
        <w:tc>
          <w:tcPr>
            <w:tcW w:w="9350" w:type="dxa"/>
          </w:tcPr>
          <w:p w:rsidRPr="004436E3" w:rsidR="004436E3" w:rsidRDefault="004436E3" w14:paraId="10846C4F" w14:textId="69E87CC3">
            <w:pPr>
              <w:rPr>
                <w:sz w:val="24"/>
                <w:szCs w:val="24"/>
              </w:rPr>
            </w:pPr>
            <w:r w:rsidRPr="004436E3">
              <w:rPr>
                <w:sz w:val="24"/>
                <w:szCs w:val="24"/>
              </w:rPr>
              <w:t>Number of unique visitors to website</w:t>
            </w:r>
          </w:p>
        </w:tc>
      </w:tr>
      <w:tr w:rsidRPr="004436E3" w:rsidR="004436E3" w:rsidTr="004436E3" w14:paraId="4FF51007" w14:textId="77777777">
        <w:tc>
          <w:tcPr>
            <w:tcW w:w="9350" w:type="dxa"/>
          </w:tcPr>
          <w:p w:rsidRPr="004436E3" w:rsidR="004436E3" w:rsidRDefault="004436E3" w14:paraId="698FE29A" w14:textId="0533DD7F">
            <w:pPr>
              <w:rPr>
                <w:sz w:val="24"/>
                <w:szCs w:val="24"/>
              </w:rPr>
            </w:pPr>
            <w:r w:rsidRPr="004436E3">
              <w:rPr>
                <w:sz w:val="24"/>
                <w:szCs w:val="24"/>
              </w:rPr>
              <w:t>Webpages viewed</w:t>
            </w:r>
          </w:p>
        </w:tc>
      </w:tr>
      <w:tr w:rsidRPr="004436E3" w:rsidR="004436E3" w:rsidTr="004436E3" w14:paraId="1130D522" w14:textId="77777777">
        <w:tc>
          <w:tcPr>
            <w:tcW w:w="9350" w:type="dxa"/>
          </w:tcPr>
          <w:p w:rsidRPr="004436E3" w:rsidR="004436E3" w:rsidRDefault="004436E3" w14:paraId="6EECE597" w14:textId="094F296E">
            <w:pPr>
              <w:rPr>
                <w:sz w:val="24"/>
                <w:szCs w:val="24"/>
              </w:rPr>
            </w:pPr>
            <w:r w:rsidRPr="004436E3">
              <w:rPr>
                <w:sz w:val="24"/>
                <w:szCs w:val="24"/>
              </w:rPr>
              <w:t xml:space="preserve">Resources accessed </w:t>
            </w:r>
          </w:p>
        </w:tc>
      </w:tr>
      <w:tr w:rsidRPr="004436E3" w:rsidR="004436E3" w:rsidTr="004436E3" w14:paraId="0C3E1363" w14:textId="77777777">
        <w:tc>
          <w:tcPr>
            <w:tcW w:w="9350" w:type="dxa"/>
          </w:tcPr>
          <w:p w:rsidRPr="004436E3" w:rsidR="004436E3" w:rsidRDefault="004436E3" w14:paraId="1580E0D5" w14:textId="6AC5F1ED">
            <w:pPr>
              <w:rPr>
                <w:sz w:val="24"/>
                <w:szCs w:val="24"/>
              </w:rPr>
            </w:pPr>
            <w:r w:rsidRPr="004436E3">
              <w:rPr>
                <w:sz w:val="24"/>
                <w:szCs w:val="24"/>
              </w:rPr>
              <w:t>Training videos viewed and how many times each video was viewed</w:t>
            </w:r>
          </w:p>
        </w:tc>
      </w:tr>
      <w:tr w:rsidRPr="004436E3" w:rsidR="004436E3" w:rsidTr="004436E3" w14:paraId="7981FF98" w14:textId="77777777">
        <w:tc>
          <w:tcPr>
            <w:tcW w:w="9350" w:type="dxa"/>
          </w:tcPr>
          <w:p w:rsidRPr="004436E3" w:rsidR="004436E3" w:rsidRDefault="004436E3" w14:paraId="5CAD256F" w14:textId="3105589C">
            <w:pPr>
              <w:rPr>
                <w:sz w:val="24"/>
                <w:szCs w:val="24"/>
              </w:rPr>
            </w:pPr>
            <w:r w:rsidRPr="004436E3">
              <w:rPr>
                <w:sz w:val="24"/>
                <w:szCs w:val="24"/>
              </w:rPr>
              <w:t>Session duration</w:t>
            </w:r>
          </w:p>
        </w:tc>
      </w:tr>
      <w:tr w:rsidRPr="004436E3" w:rsidR="004436E3" w:rsidTr="004436E3" w14:paraId="64EF85F4" w14:textId="77777777">
        <w:tc>
          <w:tcPr>
            <w:tcW w:w="9350" w:type="dxa"/>
          </w:tcPr>
          <w:p w:rsidRPr="004436E3" w:rsidR="004436E3" w:rsidRDefault="004436E3" w14:paraId="0B37561E" w14:textId="72EBC912">
            <w:pPr>
              <w:rPr>
                <w:sz w:val="24"/>
                <w:szCs w:val="24"/>
              </w:rPr>
            </w:pPr>
            <w:r w:rsidRPr="004436E3">
              <w:rPr>
                <w:sz w:val="24"/>
                <w:szCs w:val="24"/>
              </w:rPr>
              <w:t>Number of sessions</w:t>
            </w:r>
          </w:p>
        </w:tc>
      </w:tr>
    </w:tbl>
    <w:p w:rsidR="00B230F5" w:rsidRDefault="00B230F5" w14:paraId="04634312" w14:textId="77777777">
      <w:pPr>
        <w:rPr>
          <w:color w:val="1F3864" w:themeColor="accent1" w:themeShade="80"/>
          <w:sz w:val="24"/>
          <w:szCs w:val="24"/>
        </w:rPr>
      </w:pPr>
    </w:p>
    <w:p w:rsidR="00F30590" w:rsidRDefault="00F30590" w14:paraId="4D5DD5C8" w14:textId="5A8DA947"/>
    <w:sectPr w:rsidR="00F305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E2DAB" w14:textId="77777777" w:rsidR="00B230F5" w:rsidRDefault="00B230F5" w:rsidP="00B230F5">
      <w:pPr>
        <w:spacing w:after="0" w:line="240" w:lineRule="auto"/>
      </w:pPr>
      <w:r>
        <w:separator/>
      </w:r>
    </w:p>
  </w:endnote>
  <w:endnote w:type="continuationSeparator" w:id="0">
    <w:p w14:paraId="67F80806" w14:textId="77777777" w:rsidR="00B230F5" w:rsidRDefault="00B230F5" w:rsidP="00B2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CF80D" w14:textId="77777777" w:rsidR="00B230F5" w:rsidRDefault="00B230F5" w:rsidP="00B230F5">
      <w:pPr>
        <w:spacing w:after="0" w:line="240" w:lineRule="auto"/>
      </w:pPr>
      <w:r>
        <w:separator/>
      </w:r>
    </w:p>
  </w:footnote>
  <w:footnote w:type="continuationSeparator" w:id="0">
    <w:p w14:paraId="78EDDC8C" w14:textId="77777777" w:rsidR="00B230F5" w:rsidRDefault="00B230F5" w:rsidP="00B230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B0"/>
    <w:rsid w:val="00207ED4"/>
    <w:rsid w:val="00331D86"/>
    <w:rsid w:val="003E2736"/>
    <w:rsid w:val="004436E3"/>
    <w:rsid w:val="004A4529"/>
    <w:rsid w:val="00800BE8"/>
    <w:rsid w:val="008C25B0"/>
    <w:rsid w:val="00B230F5"/>
    <w:rsid w:val="00C50CE4"/>
    <w:rsid w:val="00D72828"/>
    <w:rsid w:val="00F30590"/>
    <w:rsid w:val="00F6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F99A98"/>
  <w15:chartTrackingRefBased/>
  <w15:docId w15:val="{A35F99FB-6D58-4332-B10B-24C9308B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2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828"/>
    <w:rPr>
      <w:rFonts w:ascii="Segoe UI" w:hAnsi="Segoe UI" w:cs="Segoe UI"/>
      <w:sz w:val="18"/>
      <w:szCs w:val="18"/>
    </w:rPr>
  </w:style>
  <w:style w:type="paragraph" w:styleId="ListParagraph">
    <w:name w:val="List Paragraph"/>
    <w:basedOn w:val="Normal"/>
    <w:uiPriority w:val="34"/>
    <w:qFormat/>
    <w:rsid w:val="00F30590"/>
    <w:pPr>
      <w:spacing w:line="252" w:lineRule="auto"/>
      <w:ind w:left="720"/>
      <w:contextualSpacing/>
    </w:pPr>
    <w:rPr>
      <w:rFonts w:ascii="Calibri" w:hAnsi="Calibri" w:cs="Calibri"/>
    </w:rPr>
  </w:style>
  <w:style w:type="table" w:styleId="TableGrid">
    <w:name w:val="Table Grid"/>
    <w:basedOn w:val="TableNormal"/>
    <w:uiPriority w:val="39"/>
    <w:rsid w:val="00443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1D86"/>
    <w:rPr>
      <w:sz w:val="16"/>
      <w:szCs w:val="16"/>
    </w:rPr>
  </w:style>
  <w:style w:type="paragraph" w:styleId="CommentText">
    <w:name w:val="annotation text"/>
    <w:basedOn w:val="Normal"/>
    <w:link w:val="CommentTextChar"/>
    <w:uiPriority w:val="99"/>
    <w:semiHidden/>
    <w:unhideWhenUsed/>
    <w:rsid w:val="00331D8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31D8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Kathy K. (CDC/DDID/NCHHSTP/DHPSE)</dc:creator>
  <cp:keywords/>
  <dc:description/>
  <cp:lastModifiedBy>Byrd, Kathy K. (CDC/DDID/NCHHSTP/DHP)</cp:lastModifiedBy>
  <cp:revision>5</cp:revision>
  <dcterms:created xsi:type="dcterms:W3CDTF">2021-02-14T18:03:00Z</dcterms:created>
  <dcterms:modified xsi:type="dcterms:W3CDTF">2021-07-30T22:34:00Z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2021-02-14T20:08:15Z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666d4eeb-a3c7-44e0-9b23-4793b4263527</vt:lpwstr>
  </property>
  <property fmtid="{D5CDD505-2E9C-101B-9397-08002B2CF9AE}" pid="8" name="MSIP_Label_8af03ff0-41c5-4c41-b55e-fabb8fae94be_ContentBits">
    <vt:lpwstr>0</vt:lpwstr>
  </property>
</Properties>
</file>