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7048AD" w:rsidR="00331D86" w:rsidP="00331D86" w:rsidRDefault="00331D86" w14:paraId="76843127" w14:textId="77777777">
      <w:pPr>
        <w:spacing w:line="276" w:lineRule="auto"/>
        <w:jc w:val="right"/>
        <w:rPr>
          <w:rFonts w:ascii="Courier New" w:hAnsi="Courier New" w:cs="Courier New"/>
        </w:rPr>
      </w:pPr>
      <w:r w:rsidRPr="007048AD">
        <w:rPr>
          <w:rFonts w:ascii="Courier New" w:hAnsi="Courier New" w:cs="Courier New"/>
        </w:rPr>
        <w:t>Form Approved</w:t>
      </w:r>
    </w:p>
    <w:p w:rsidRPr="007048AD" w:rsidR="00331D86" w:rsidP="00331D86" w:rsidRDefault="00331D86" w14:paraId="485EA8F7" w14:textId="77777777">
      <w:pPr>
        <w:spacing w:line="276" w:lineRule="auto"/>
        <w:jc w:val="right"/>
        <w:rPr>
          <w:rFonts w:ascii="Courier New" w:hAnsi="Courier New" w:cs="Courier New"/>
        </w:rPr>
      </w:pPr>
      <w:r w:rsidRPr="007048AD">
        <w:rPr>
          <w:rFonts w:ascii="Courier New" w:hAnsi="Courier New" w:cs="Courier New"/>
        </w:rPr>
        <w:t>OMB No. 0920-New</w:t>
      </w:r>
    </w:p>
    <w:p w:rsidRPr="007048AD" w:rsidR="00331D86" w:rsidP="00331D86" w:rsidRDefault="00331D86" w14:paraId="7284F90C" w14:textId="77777777">
      <w:pPr>
        <w:spacing w:line="276" w:lineRule="auto"/>
        <w:jc w:val="right"/>
        <w:rPr>
          <w:rFonts w:ascii="Courier New" w:hAnsi="Courier New" w:cs="Courier New"/>
          <w:b/>
        </w:rPr>
      </w:pPr>
      <w:r w:rsidRPr="007048AD">
        <w:rPr>
          <w:rFonts w:ascii="Courier New" w:hAnsi="Courier New" w:cs="Courier New"/>
        </w:rPr>
        <w:t>Expiration Date: XX/XX/XXXX</w:t>
      </w:r>
    </w:p>
    <w:p w:rsidRPr="007048AD" w:rsidR="00331D86" w:rsidP="00331D86" w:rsidRDefault="00331D86" w14:paraId="72534215" w14:textId="77777777">
      <w:pPr>
        <w:spacing w:after="200" w:line="276" w:lineRule="auto"/>
        <w:rPr>
          <w:rFonts w:ascii="Courier New" w:hAnsi="Courier New" w:cs="Courier New"/>
          <w:b/>
        </w:rPr>
      </w:pPr>
    </w:p>
    <w:p w:rsidRPr="007048AD" w:rsidR="00331D86" w:rsidP="00331D86" w:rsidRDefault="00331D86" w14:paraId="7F1B223A" w14:textId="77777777">
      <w:pPr>
        <w:spacing w:after="200" w:line="276" w:lineRule="auto"/>
        <w:rPr>
          <w:rFonts w:ascii="Courier New" w:hAnsi="Courier New" w:cs="Courier New"/>
          <w:b/>
        </w:rPr>
      </w:pPr>
    </w:p>
    <w:p w:rsidRPr="007048AD" w:rsidR="00331D86" w:rsidP="00331D86" w:rsidRDefault="00331D86" w14:paraId="4EFCFBFD" w14:textId="77777777">
      <w:pPr>
        <w:spacing w:after="200" w:line="276" w:lineRule="auto"/>
        <w:rPr>
          <w:rFonts w:ascii="Courier New" w:hAnsi="Courier New" w:cs="Courier New"/>
          <w:b/>
        </w:rPr>
      </w:pPr>
    </w:p>
    <w:p w:rsidRPr="007048AD" w:rsidR="00331D86" w:rsidP="00331D86" w:rsidRDefault="00331D86" w14:paraId="5A5BE88F" w14:textId="77777777">
      <w:pPr>
        <w:spacing w:after="200" w:line="276" w:lineRule="auto"/>
        <w:jc w:val="center"/>
        <w:rPr>
          <w:rFonts w:ascii="Courier New" w:hAnsi="Courier New" w:cs="Courier New"/>
          <w:b/>
        </w:rPr>
      </w:pPr>
    </w:p>
    <w:p w:rsidRPr="007048AD" w:rsidR="00331D86" w:rsidP="00331D86" w:rsidRDefault="00331D86" w14:paraId="12F59303" w14:textId="77777777">
      <w:pPr>
        <w:spacing w:line="480" w:lineRule="auto"/>
        <w:jc w:val="center"/>
        <w:rPr>
          <w:rFonts w:ascii="Courier New" w:hAnsi="Courier New" w:cs="Courier New"/>
        </w:rPr>
      </w:pPr>
      <w:r>
        <w:rPr>
          <w:rFonts w:ascii="Courier New" w:hAnsi="Courier New" w:cs="Courier New"/>
        </w:rPr>
        <w:t>Harm Reduction toolkits for</w:t>
      </w:r>
      <w:r w:rsidRPr="003401CD">
        <w:rPr>
          <w:rFonts w:ascii="Courier New" w:hAnsi="Courier New" w:cs="Courier New"/>
        </w:rPr>
        <w:t xml:space="preserve"> Non-Prescription Syringe Sales in Community Pharmacies</w:t>
      </w:r>
    </w:p>
    <w:p w:rsidRPr="007048AD" w:rsidR="00331D86" w:rsidP="00331D86" w:rsidRDefault="00331D86" w14:paraId="7215A47E" w14:textId="77777777">
      <w:pPr>
        <w:spacing w:line="480" w:lineRule="auto"/>
        <w:jc w:val="center"/>
        <w:rPr>
          <w:rFonts w:ascii="Courier New" w:hAnsi="Courier New" w:cs="Courier New"/>
        </w:rPr>
      </w:pPr>
    </w:p>
    <w:p w:rsidRPr="007048AD" w:rsidR="00331D86" w:rsidP="00331D86" w:rsidRDefault="00331D86" w14:paraId="43545DC6" w14:textId="77777777">
      <w:pPr>
        <w:spacing w:line="480" w:lineRule="auto"/>
        <w:jc w:val="center"/>
        <w:rPr>
          <w:rFonts w:ascii="Courier New" w:hAnsi="Courier New" w:cs="Courier New"/>
        </w:rPr>
      </w:pPr>
    </w:p>
    <w:p w:rsidRPr="007048AD" w:rsidR="00331D86" w:rsidP="00331D86" w:rsidRDefault="00331D86" w14:paraId="169E5344" w14:textId="77777777">
      <w:pPr>
        <w:spacing w:after="200" w:line="276" w:lineRule="auto"/>
        <w:jc w:val="center"/>
        <w:rPr>
          <w:rFonts w:ascii="Courier New" w:hAnsi="Courier New" w:cs="Courier New"/>
          <w:b/>
        </w:rPr>
      </w:pPr>
    </w:p>
    <w:p w:rsidRPr="007048AD" w:rsidR="00331D86" w:rsidP="00331D86" w:rsidRDefault="00331D86" w14:paraId="52ED257A" w14:textId="77777777">
      <w:pPr>
        <w:spacing w:after="200" w:line="276" w:lineRule="auto"/>
        <w:rPr>
          <w:rFonts w:ascii="Courier New" w:hAnsi="Courier New" w:cs="Courier New"/>
          <w:b/>
        </w:rPr>
      </w:pPr>
    </w:p>
    <w:p w:rsidRPr="007048AD" w:rsidR="00331D86" w:rsidP="00331D86" w:rsidRDefault="00331D86" w14:paraId="6EC3A7FD" w14:textId="18A224D5">
      <w:pPr>
        <w:spacing w:after="200" w:line="276" w:lineRule="auto"/>
        <w:jc w:val="center"/>
        <w:rPr>
          <w:rFonts w:ascii="Courier New" w:hAnsi="Courier New" w:cs="Courier New"/>
          <w:b/>
        </w:rPr>
      </w:pPr>
      <w:r w:rsidRPr="007048AD">
        <w:rPr>
          <w:rFonts w:ascii="Courier New" w:hAnsi="Courier New" w:cs="Courier New"/>
          <w:b/>
        </w:rPr>
        <w:t xml:space="preserve">Attachment </w:t>
      </w:r>
      <w:r w:rsidR="00F625DE">
        <w:rPr>
          <w:rFonts w:ascii="Courier New" w:hAnsi="Courier New" w:cs="Courier New"/>
          <w:b/>
        </w:rPr>
        <w:t>9</w:t>
      </w:r>
      <w:r w:rsidRPr="007048AD">
        <w:rPr>
          <w:rFonts w:ascii="Courier New" w:hAnsi="Courier New" w:cs="Courier New"/>
          <w:b/>
        </w:rPr>
        <w:t xml:space="preserve"> </w:t>
      </w:r>
    </w:p>
    <w:p w:rsidR="00331D86" w:rsidP="00331D86" w:rsidRDefault="00331D86" w14:paraId="6310799D" w14:textId="77777777">
      <w:pPr>
        <w:spacing w:after="200" w:line="276" w:lineRule="auto"/>
        <w:jc w:val="center"/>
        <w:rPr>
          <w:rFonts w:ascii="Courier New" w:hAnsi="Courier New" w:cs="Courier New"/>
          <w:b/>
        </w:rPr>
      </w:pPr>
      <w:r w:rsidRPr="007048AD">
        <w:rPr>
          <w:rFonts w:ascii="Courier New" w:hAnsi="Courier New" w:cs="Courier New"/>
          <w:b/>
        </w:rPr>
        <w:t xml:space="preserve"> </w:t>
      </w:r>
    </w:p>
    <w:p w:rsidR="00331D86" w:rsidP="00331D86" w:rsidRDefault="00331D86" w14:paraId="0A165AAC" w14:textId="77777777">
      <w:pPr>
        <w:spacing w:after="200" w:line="276" w:lineRule="auto"/>
        <w:jc w:val="center"/>
        <w:rPr>
          <w:rFonts w:ascii="Courier New" w:hAnsi="Courier New" w:cs="Courier New"/>
          <w:b/>
        </w:rPr>
      </w:pPr>
      <w:r>
        <w:rPr>
          <w:rFonts w:ascii="Courier New" w:hAnsi="Courier New" w:cs="Courier New"/>
          <w:b/>
        </w:rPr>
        <w:t>Website usage variables</w:t>
      </w:r>
    </w:p>
    <w:p w:rsidR="00331D86" w:rsidP="00331D86" w:rsidRDefault="00331D86" w14:paraId="16A13BC6" w14:textId="77777777">
      <w:pPr>
        <w:spacing w:after="200" w:line="276" w:lineRule="auto"/>
        <w:jc w:val="center"/>
        <w:rPr>
          <w:rFonts w:ascii="Courier New" w:hAnsi="Courier New" w:cs="Courier New"/>
          <w:b/>
        </w:rPr>
      </w:pPr>
    </w:p>
    <w:p w:rsidR="00331D86" w:rsidP="00331D86" w:rsidRDefault="00331D86" w14:paraId="427ED2C0" w14:textId="77777777">
      <w:pPr>
        <w:spacing w:after="200" w:line="276" w:lineRule="auto"/>
        <w:jc w:val="center"/>
        <w:rPr>
          <w:rFonts w:ascii="Courier New" w:hAnsi="Courier New" w:cs="Courier New"/>
          <w:b/>
        </w:rPr>
      </w:pPr>
    </w:p>
    <w:p w:rsidR="00331D86" w:rsidP="00331D86" w:rsidRDefault="00331D86" w14:paraId="1667F5F4" w14:textId="77777777">
      <w:pPr>
        <w:spacing w:after="200" w:line="276" w:lineRule="auto"/>
        <w:jc w:val="center"/>
        <w:rPr>
          <w:rFonts w:ascii="Courier New" w:hAnsi="Courier New" w:cs="Courier New"/>
          <w:b/>
        </w:rPr>
      </w:pPr>
    </w:p>
    <w:p w:rsidRPr="007048AD" w:rsidR="00331D86" w:rsidP="00331D86" w:rsidRDefault="00331D86" w14:paraId="2D536231" w14:textId="77777777">
      <w:pPr>
        <w:spacing w:after="200" w:line="276" w:lineRule="auto"/>
        <w:rPr>
          <w:rFonts w:ascii="Courier New" w:hAnsi="Courier New" w:cs="Courier New"/>
          <w:b/>
        </w:rPr>
      </w:pPr>
    </w:p>
    <w:p w:rsidRPr="007048AD" w:rsidR="00331D86" w:rsidP="00331D86" w:rsidRDefault="00331D86" w14:paraId="72EAAF64" w14:textId="77777777">
      <w:pPr>
        <w:spacing w:after="200" w:line="276" w:lineRule="auto"/>
        <w:rPr>
          <w:rFonts w:ascii="Courier New" w:hAnsi="Courier New" w:cs="Courier New"/>
          <w:b/>
        </w:rPr>
      </w:pPr>
    </w:p>
    <w:p w:rsidR="00331D86" w:rsidP="00331D86" w:rsidRDefault="00331D86" w14:paraId="30577502" w14:textId="472A60BB">
      <w:pPr>
        <w:rPr>
          <w:rFonts w:ascii="Courier New" w:hAnsi="Courier New" w:cs="Courier New"/>
          <w:sz w:val="18"/>
          <w:szCs w:val="18"/>
        </w:rPr>
      </w:pPr>
      <w:r w:rsidRPr="007048AD">
        <w:rPr>
          <w:rFonts w:ascii="Courier New" w:hAnsi="Courier New" w:cs="Courier New"/>
          <w:sz w:val="18"/>
          <w:szCs w:val="18"/>
        </w:rPr>
        <w:t xml:space="preserve">Public reporting burden of this collection of information is estimated to average </w:t>
      </w:r>
      <w:r w:rsidR="00C50CE4">
        <w:rPr>
          <w:rFonts w:ascii="Courier New" w:hAnsi="Courier New" w:cs="Courier New"/>
          <w:sz w:val="18"/>
          <w:szCs w:val="18"/>
        </w:rPr>
        <w:t>15</w:t>
      </w:r>
      <w:r w:rsidRPr="007048AD">
        <w:rPr>
          <w:rFonts w:ascii="Courier New" w:hAnsi="Courier New" w:cs="Courier New"/>
          <w:sz w:val="18"/>
          <w:szCs w:val="18"/>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(0920-New)</w:t>
      </w:r>
    </w:p>
    <w:p w:rsidR="00B230F5" w:rsidRDefault="00B230F5" w14:paraId="3B636488" w14:textId="6D935F12">
      <w:pPr>
        <w:rPr>
          <w:color w:val="1F3864" w:themeColor="accent1" w:themeShade="80"/>
          <w:sz w:val="24"/>
          <w:szCs w:val="24"/>
        </w:rPr>
      </w:pPr>
    </w:p>
    <w:tbl>
      <w:tblPr>
        <w:tblStyle w:val="TableGrid"/>
        <w:tblW w:w="0" w:type="auto"/>
        <w:tblLook w:val="04A0" w:firstRow="1" w:lastRow="0" w:firstColumn="1" w:lastColumn="0" w:noHBand="0" w:noVBand="1"/>
      </w:tblPr>
      <w:tblGrid>
        <w:gridCol w:w="9350"/>
      </w:tblGrid>
      <w:tr w:rsidRPr="004436E3" w:rsidR="004436E3" w:rsidTr="004436E3" w14:paraId="0C0E028C" w14:textId="77777777">
        <w:tc>
          <w:tcPr>
            <w:tcW w:w="9350" w:type="dxa"/>
          </w:tcPr>
          <w:p w:rsidRPr="004436E3" w:rsidR="004436E3" w:rsidP="004436E3" w:rsidRDefault="004436E3" w14:paraId="08FDCF7F" w14:textId="5A3B1D0F">
            <w:pPr>
              <w:jc w:val="center"/>
              <w:rPr>
                <w:b/>
                <w:bCs/>
                <w:sz w:val="24"/>
                <w:szCs w:val="24"/>
              </w:rPr>
            </w:pPr>
            <w:r w:rsidRPr="004436E3">
              <w:rPr>
                <w:b/>
                <w:bCs/>
                <w:sz w:val="24"/>
                <w:szCs w:val="24"/>
              </w:rPr>
              <w:t>Website usage variables</w:t>
            </w:r>
          </w:p>
        </w:tc>
      </w:tr>
      <w:tr w:rsidRPr="004436E3" w:rsidR="004436E3" w:rsidTr="004436E3" w14:paraId="433BD60F" w14:textId="77777777">
        <w:tc>
          <w:tcPr>
            <w:tcW w:w="9350" w:type="dxa"/>
          </w:tcPr>
          <w:p w:rsidRPr="004436E3" w:rsidR="004436E3" w:rsidRDefault="004436E3" w14:paraId="10846C4F" w14:textId="69E87CC3">
            <w:pPr>
              <w:rPr>
                <w:sz w:val="24"/>
                <w:szCs w:val="24"/>
              </w:rPr>
            </w:pPr>
            <w:r w:rsidRPr="004436E3">
              <w:rPr>
                <w:sz w:val="24"/>
                <w:szCs w:val="24"/>
              </w:rPr>
              <w:t>Number of unique visitors to website</w:t>
            </w:r>
          </w:p>
        </w:tc>
      </w:tr>
      <w:tr w:rsidRPr="004436E3" w:rsidR="004436E3" w:rsidTr="004436E3" w14:paraId="4FF51007" w14:textId="77777777">
        <w:tc>
          <w:tcPr>
            <w:tcW w:w="9350" w:type="dxa"/>
          </w:tcPr>
          <w:p w:rsidRPr="004436E3" w:rsidR="004436E3" w:rsidRDefault="004436E3" w14:paraId="698FE29A" w14:textId="0533DD7F">
            <w:pPr>
              <w:rPr>
                <w:sz w:val="24"/>
                <w:szCs w:val="24"/>
              </w:rPr>
            </w:pPr>
            <w:r w:rsidRPr="004436E3">
              <w:rPr>
                <w:sz w:val="24"/>
                <w:szCs w:val="24"/>
              </w:rPr>
              <w:t>Webpages viewed</w:t>
            </w:r>
          </w:p>
        </w:tc>
      </w:tr>
      <w:tr w:rsidRPr="004436E3" w:rsidR="004436E3" w:rsidTr="004436E3" w14:paraId="1130D522" w14:textId="77777777">
        <w:tc>
          <w:tcPr>
            <w:tcW w:w="9350" w:type="dxa"/>
          </w:tcPr>
          <w:p w:rsidRPr="004436E3" w:rsidR="004436E3" w:rsidRDefault="004436E3" w14:paraId="6EECE597" w14:textId="094F296E">
            <w:pPr>
              <w:rPr>
                <w:sz w:val="24"/>
                <w:szCs w:val="24"/>
              </w:rPr>
            </w:pPr>
            <w:r w:rsidRPr="004436E3">
              <w:rPr>
                <w:sz w:val="24"/>
                <w:szCs w:val="24"/>
              </w:rPr>
              <w:t xml:space="preserve">Resources accessed </w:t>
            </w:r>
          </w:p>
        </w:tc>
      </w:tr>
      <w:tr w:rsidRPr="004436E3" w:rsidR="004436E3" w:rsidTr="004436E3" w14:paraId="0C3E1363" w14:textId="77777777">
        <w:tc>
          <w:tcPr>
            <w:tcW w:w="9350" w:type="dxa"/>
          </w:tcPr>
          <w:p w:rsidRPr="004436E3" w:rsidR="004436E3" w:rsidRDefault="004436E3" w14:paraId="1580E0D5" w14:textId="6AC5F1ED">
            <w:pPr>
              <w:rPr>
                <w:sz w:val="24"/>
                <w:szCs w:val="24"/>
              </w:rPr>
            </w:pPr>
            <w:r w:rsidRPr="004436E3">
              <w:rPr>
                <w:sz w:val="24"/>
                <w:szCs w:val="24"/>
              </w:rPr>
              <w:t>Training videos viewed and how many times each video was viewed</w:t>
            </w:r>
          </w:p>
        </w:tc>
      </w:tr>
      <w:tr w:rsidRPr="004436E3" w:rsidR="004436E3" w:rsidTr="004436E3" w14:paraId="7981FF98" w14:textId="77777777">
        <w:tc>
          <w:tcPr>
            <w:tcW w:w="9350" w:type="dxa"/>
          </w:tcPr>
          <w:p w:rsidRPr="004436E3" w:rsidR="004436E3" w:rsidRDefault="004436E3" w14:paraId="5CAD256F" w14:textId="3105589C">
            <w:pPr>
              <w:rPr>
                <w:sz w:val="24"/>
                <w:szCs w:val="24"/>
              </w:rPr>
            </w:pPr>
            <w:r w:rsidRPr="004436E3">
              <w:rPr>
                <w:sz w:val="24"/>
                <w:szCs w:val="24"/>
              </w:rPr>
              <w:t>Session duration</w:t>
            </w:r>
          </w:p>
        </w:tc>
      </w:tr>
      <w:tr w:rsidRPr="004436E3" w:rsidR="004436E3" w:rsidTr="004436E3" w14:paraId="64EF85F4" w14:textId="77777777">
        <w:tc>
          <w:tcPr>
            <w:tcW w:w="9350" w:type="dxa"/>
          </w:tcPr>
          <w:p w:rsidRPr="004436E3" w:rsidR="004436E3" w:rsidRDefault="004436E3" w14:paraId="0B37561E" w14:textId="72EBC912">
            <w:pPr>
              <w:rPr>
                <w:sz w:val="24"/>
                <w:szCs w:val="24"/>
              </w:rPr>
            </w:pPr>
            <w:r w:rsidRPr="004436E3">
              <w:rPr>
                <w:sz w:val="24"/>
                <w:szCs w:val="24"/>
              </w:rPr>
              <w:t>Number of sessions</w:t>
            </w:r>
          </w:p>
        </w:tc>
      </w:tr>
    </w:tbl>
    <w:p w:rsidR="00B230F5" w:rsidRDefault="00B230F5" w14:paraId="04634312" w14:textId="77777777">
      <w:pPr>
        <w:rPr>
          <w:color w:val="1F3864" w:themeColor="accent1" w:themeShade="80"/>
          <w:sz w:val="24"/>
          <w:szCs w:val="24"/>
        </w:rPr>
      </w:pPr>
    </w:p>
    <w:p w:rsidR="00F30590" w:rsidRDefault="00F30590" w14:paraId="4D5DD5C8" w14:textId="5A8DA947"/>
    <w:sectPr w:rsidR="00F3059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4E2DAB" w14:textId="77777777" w:rsidR="00B230F5" w:rsidRDefault="00B230F5" w:rsidP="00B230F5">
      <w:pPr>
        <w:spacing w:after="0" w:line="240" w:lineRule="auto"/>
      </w:pPr>
      <w:r>
        <w:separator/>
      </w:r>
    </w:p>
  </w:endnote>
  <w:endnote w:type="continuationSeparator" w:id="0">
    <w:p w14:paraId="67F80806" w14:textId="77777777" w:rsidR="00B230F5" w:rsidRDefault="00B230F5" w:rsidP="00B23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BCF80D" w14:textId="77777777" w:rsidR="00B230F5" w:rsidRDefault="00B230F5" w:rsidP="00B230F5">
      <w:pPr>
        <w:spacing w:after="0" w:line="240" w:lineRule="auto"/>
      </w:pPr>
      <w:r>
        <w:separator/>
      </w:r>
    </w:p>
  </w:footnote>
  <w:footnote w:type="continuationSeparator" w:id="0">
    <w:p w14:paraId="78EDDC8C" w14:textId="77777777" w:rsidR="00B230F5" w:rsidRDefault="00B230F5" w:rsidP="00B230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5B0"/>
    <w:rsid w:val="00207ED4"/>
    <w:rsid w:val="00331D86"/>
    <w:rsid w:val="003E2736"/>
    <w:rsid w:val="004436E3"/>
    <w:rsid w:val="004A4529"/>
    <w:rsid w:val="00800BE8"/>
    <w:rsid w:val="008C25B0"/>
    <w:rsid w:val="00B230F5"/>
    <w:rsid w:val="00C50CE4"/>
    <w:rsid w:val="00D72828"/>
    <w:rsid w:val="00F30590"/>
    <w:rsid w:val="00F62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AF99A98"/>
  <w15:chartTrackingRefBased/>
  <w15:docId w15:val="{A35F99FB-6D58-4332-B10B-24C9308BA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28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2828"/>
    <w:rPr>
      <w:rFonts w:ascii="Segoe UI" w:hAnsi="Segoe UI" w:cs="Segoe UI"/>
      <w:sz w:val="18"/>
      <w:szCs w:val="18"/>
    </w:rPr>
  </w:style>
  <w:style w:type="paragraph" w:styleId="ListParagraph">
    <w:name w:val="List Paragraph"/>
    <w:basedOn w:val="Normal"/>
    <w:uiPriority w:val="34"/>
    <w:qFormat/>
    <w:rsid w:val="00F30590"/>
    <w:pPr>
      <w:spacing w:line="252" w:lineRule="auto"/>
      <w:ind w:left="720"/>
      <w:contextualSpacing/>
    </w:pPr>
    <w:rPr>
      <w:rFonts w:ascii="Calibri" w:hAnsi="Calibri" w:cs="Calibri"/>
    </w:rPr>
  </w:style>
  <w:style w:type="table" w:styleId="TableGrid">
    <w:name w:val="Table Grid"/>
    <w:basedOn w:val="TableNormal"/>
    <w:uiPriority w:val="39"/>
    <w:rsid w:val="004436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31D86"/>
    <w:rPr>
      <w:sz w:val="16"/>
      <w:szCs w:val="16"/>
    </w:rPr>
  </w:style>
  <w:style w:type="paragraph" w:styleId="CommentText">
    <w:name w:val="annotation text"/>
    <w:basedOn w:val="Normal"/>
    <w:link w:val="CommentTextChar"/>
    <w:uiPriority w:val="99"/>
    <w:semiHidden/>
    <w:unhideWhenUsed/>
    <w:rsid w:val="00331D86"/>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331D8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168</Words>
  <Characters>959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Byrd, Kathy K. (CDC/DDID/NCHHSTP/DHPSE)</dc:creator>
  <cp:keywords/>
  <dc:description/>
  <cp:lastModifiedBy>Byrd, Kathy K. (CDC/DDID/NCHHSTP/DHP)</cp:lastModifiedBy>
  <cp:revision>5</cp:revision>
  <dcterms:created xsi:type="dcterms:W3CDTF">2021-02-14T18:03:00Z</dcterms:created>
  <dcterms:modified xsi:type="dcterms:W3CDTF">2021-07-30T22:34:00Z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etDate">
    <vt:lpwstr>2021-02-14T20:08:15Z</vt:lpwstr>
  </property>
  <property fmtid="{D5CDD505-2E9C-101B-9397-08002B2CF9AE}" pid="4" name="MSIP_Label_8af03ff0-41c5-4c41-b55e-fabb8fae94be_Method">
    <vt:lpwstr>Privileged</vt:lpwstr>
  </property>
  <property fmtid="{D5CDD505-2E9C-101B-9397-08002B2CF9AE}" pid="5" name="MSIP_Label_8af03ff0-41c5-4c41-b55e-fabb8fae94be_Name">
    <vt:lpwstr>8af03ff0-41c5-4c41-b55e-fabb8fae94be</vt:lpwstr>
  </property>
  <property fmtid="{D5CDD505-2E9C-101B-9397-08002B2CF9AE}" pid="6" name="MSIP_Label_8af03ff0-41c5-4c41-b55e-fabb8fae94be_SiteId">
    <vt:lpwstr>9ce70869-60db-44fd-abe8-d2767077fc8f</vt:lpwstr>
  </property>
  <property fmtid="{D5CDD505-2E9C-101B-9397-08002B2CF9AE}" pid="7" name="MSIP_Label_8af03ff0-41c5-4c41-b55e-fabb8fae94be_ActionId">
    <vt:lpwstr>666d4eeb-a3c7-44e0-9b23-4793b4263527</vt:lpwstr>
  </property>
  <property fmtid="{D5CDD505-2E9C-101B-9397-08002B2CF9AE}" pid="8" name="MSIP_Label_8af03ff0-41c5-4c41-b55e-fabb8fae94be_ContentBits">
    <vt:lpwstr>0</vt:lpwstr>
  </property>
</Properties>
</file>