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5A" w:rsidRDefault="0054255A" w14:paraId="46C8F908" w14:textId="35268AA0">
      <w:pPr>
        <w:rPr>
          <w:b/>
        </w:rPr>
      </w:pPr>
    </w:p>
    <w:p w:rsidRPr="00B13297" w:rsidR="0054255A" w:rsidP="00B13297" w:rsidRDefault="000C7545" w14:paraId="62DEA0B8" w14:textId="56C1A29D">
      <w:pPr>
        <w:pStyle w:val="ReportCover-Title"/>
        <w:jc w:val="center"/>
        <w:rPr>
          <w:rFonts w:ascii="Arial" w:hAnsi="Arial" w:cs="Arial"/>
          <w:color w:val="auto"/>
        </w:rPr>
      </w:pPr>
      <w:r>
        <w:rPr>
          <w:rFonts w:ascii="Arial" w:hAnsi="Arial" w:eastAsia="Arial Unicode MS" w:cs="Arial"/>
          <w:noProof/>
          <w:color w:val="auto"/>
        </w:rPr>
        <w:t>O</w:t>
      </w:r>
      <w:r w:rsidR="008D25CF">
        <w:rPr>
          <w:rFonts w:ascii="Arial" w:hAnsi="Arial" w:eastAsia="Arial Unicode MS" w:cs="Arial"/>
          <w:noProof/>
          <w:color w:val="auto"/>
        </w:rPr>
        <w:t>FA Training and Technical Assistance (TTA)</w:t>
      </w:r>
    </w:p>
    <w:p w:rsidRPr="00B13297" w:rsidR="0054255A" w:rsidP="00B13297" w:rsidRDefault="0054255A" w14:paraId="11C893CE" w14:textId="77777777">
      <w:pPr>
        <w:pStyle w:val="ReportCover-Title"/>
        <w:rPr>
          <w:rFonts w:ascii="Arial" w:hAnsi="Arial" w:cs="Arial"/>
          <w:color w:val="auto"/>
        </w:rPr>
      </w:pPr>
    </w:p>
    <w:p w:rsidRPr="00B13297" w:rsidR="0054255A" w:rsidP="00B13297" w:rsidRDefault="0054255A" w14:paraId="56DAFAF6" w14:textId="77777777">
      <w:pPr>
        <w:pStyle w:val="ReportCover-Title"/>
        <w:rPr>
          <w:rFonts w:ascii="Arial" w:hAnsi="Arial" w:cs="Arial"/>
          <w:color w:val="auto"/>
        </w:rPr>
      </w:pPr>
    </w:p>
    <w:p w:rsidRPr="006104FD" w:rsidR="00B3652D" w:rsidP="00B3652D" w:rsidRDefault="00B3652D" w14:paraId="4D9C5B0F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6104FD">
        <w:rPr>
          <w:rFonts w:ascii="Arial" w:hAnsi="Arial" w:cs="Arial"/>
          <w:color w:val="auto"/>
          <w:sz w:val="32"/>
          <w:szCs w:val="32"/>
        </w:rPr>
        <w:t>Formative Data Collections for Program Support</w:t>
      </w:r>
    </w:p>
    <w:p w:rsidRPr="006104FD" w:rsidR="00B3652D" w:rsidP="00B3652D" w:rsidRDefault="00B3652D" w14:paraId="16F24FC8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</w:p>
    <w:p w:rsidRPr="00B13297" w:rsidR="0054255A" w:rsidP="006732DC" w:rsidRDefault="00B3652D" w14:paraId="20B97EA0" w14:textId="43167504">
      <w:pPr>
        <w:pStyle w:val="ReportCover-Title"/>
        <w:jc w:val="center"/>
        <w:rPr>
          <w:rFonts w:ascii="Arial" w:hAnsi="Arial" w:cs="Arial"/>
        </w:rPr>
      </w:pPr>
      <w:r w:rsidRPr="006104FD">
        <w:rPr>
          <w:rFonts w:ascii="Arial" w:hAnsi="Arial" w:cs="Arial"/>
          <w:color w:val="auto"/>
          <w:sz w:val="32"/>
          <w:szCs w:val="32"/>
        </w:rPr>
        <w:t xml:space="preserve">0970 - </w:t>
      </w:r>
      <w:r w:rsidRPr="006104FD" w:rsidR="006732DC">
        <w:rPr>
          <w:rFonts w:ascii="Arial" w:hAnsi="Arial" w:cs="Arial"/>
          <w:color w:val="auto"/>
          <w:sz w:val="32"/>
          <w:szCs w:val="32"/>
        </w:rPr>
        <w:t>0531</w:t>
      </w:r>
    </w:p>
    <w:p w:rsidRPr="00B13297" w:rsidR="0054255A" w:rsidP="00B13297" w:rsidRDefault="0054255A" w14:paraId="073B8B22" w14:textId="77777777">
      <w:pPr>
        <w:pStyle w:val="ReportCover-Date"/>
        <w:jc w:val="center"/>
        <w:rPr>
          <w:rFonts w:ascii="Arial" w:hAnsi="Arial" w:cs="Arial"/>
          <w:color w:val="auto"/>
        </w:rPr>
      </w:pPr>
    </w:p>
    <w:p w:rsidRPr="00B13297" w:rsidR="0054255A" w:rsidP="00B13297" w:rsidRDefault="0054255A" w14:paraId="12554403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B13297">
        <w:rPr>
          <w:rFonts w:ascii="Arial" w:hAnsi="Arial" w:cs="Arial"/>
          <w:color w:val="auto"/>
          <w:sz w:val="48"/>
          <w:szCs w:val="48"/>
        </w:rPr>
        <w:t>Supporting Statement</w:t>
      </w:r>
    </w:p>
    <w:p w:rsidRPr="00B13297" w:rsidR="0054255A" w:rsidP="00B13297" w:rsidRDefault="0054255A" w14:paraId="6C1EE474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B13297">
        <w:rPr>
          <w:rFonts w:ascii="Arial" w:hAnsi="Arial" w:cs="Arial"/>
          <w:color w:val="auto"/>
          <w:sz w:val="48"/>
          <w:szCs w:val="48"/>
        </w:rPr>
        <w:t>Part A</w:t>
      </w:r>
    </w:p>
    <w:p w:rsidRPr="00B13297" w:rsidR="0054255A" w:rsidP="00B13297" w:rsidRDefault="00090652" w14:paraId="782F2D46" w14:textId="6C965C24">
      <w:pPr>
        <w:pStyle w:val="ReportCover-Date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</w:t>
      </w:r>
      <w:r w:rsidR="006104FD">
        <w:rPr>
          <w:rFonts w:ascii="Arial" w:hAnsi="Arial" w:cs="Arial"/>
          <w:color w:val="auto"/>
        </w:rPr>
        <w:t>ugust</w:t>
      </w:r>
      <w:r>
        <w:rPr>
          <w:rFonts w:ascii="Arial" w:hAnsi="Arial" w:cs="Arial"/>
          <w:color w:val="auto"/>
        </w:rPr>
        <w:t xml:space="preserve"> 2020</w:t>
      </w:r>
    </w:p>
    <w:p w:rsidRPr="00B13297" w:rsidR="0054255A" w:rsidP="00B13297" w:rsidRDefault="0054255A" w14:paraId="44E8CF70" w14:textId="77777777">
      <w:pPr>
        <w:spacing w:after="0" w:line="240" w:lineRule="auto"/>
        <w:jc w:val="center"/>
        <w:rPr>
          <w:rFonts w:ascii="Arial" w:hAnsi="Arial" w:cs="Arial"/>
        </w:rPr>
      </w:pPr>
    </w:p>
    <w:p w:rsidRPr="00B13297" w:rsidR="0054255A" w:rsidP="00B13297" w:rsidRDefault="0054255A" w14:paraId="326AE304" w14:textId="77777777">
      <w:pPr>
        <w:spacing w:after="0" w:line="240" w:lineRule="auto"/>
        <w:jc w:val="center"/>
        <w:rPr>
          <w:rFonts w:ascii="Arial" w:hAnsi="Arial" w:cs="Arial"/>
        </w:rPr>
      </w:pPr>
      <w:r w:rsidRPr="00B13297">
        <w:rPr>
          <w:rFonts w:ascii="Arial" w:hAnsi="Arial" w:cs="Arial"/>
        </w:rPr>
        <w:t>Submitted By:</w:t>
      </w:r>
    </w:p>
    <w:p w:rsidRPr="00B13297" w:rsidR="0054255A" w:rsidP="00B13297" w:rsidRDefault="0054255A" w14:paraId="4993D670" w14:textId="7932F9FA">
      <w:pPr>
        <w:spacing w:after="0" w:line="240" w:lineRule="auto"/>
        <w:jc w:val="center"/>
        <w:rPr>
          <w:rFonts w:ascii="Arial" w:hAnsi="Arial" w:cs="Arial"/>
        </w:rPr>
      </w:pPr>
      <w:r w:rsidRPr="00B13297">
        <w:rPr>
          <w:rFonts w:ascii="Arial" w:hAnsi="Arial" w:cs="Arial"/>
        </w:rPr>
        <w:t xml:space="preserve">Office of </w:t>
      </w:r>
      <w:r w:rsidR="00090652">
        <w:rPr>
          <w:rFonts w:ascii="Arial" w:hAnsi="Arial" w:cs="Arial"/>
        </w:rPr>
        <w:t xml:space="preserve">Family Assistance </w:t>
      </w:r>
    </w:p>
    <w:p w:rsidRPr="00B13297" w:rsidR="0054255A" w:rsidP="00B13297" w:rsidRDefault="0054255A" w14:paraId="47965330" w14:textId="77777777">
      <w:pPr>
        <w:spacing w:after="0" w:line="240" w:lineRule="auto"/>
        <w:jc w:val="center"/>
        <w:rPr>
          <w:rFonts w:ascii="Arial" w:hAnsi="Arial" w:cs="Arial"/>
        </w:rPr>
      </w:pPr>
      <w:r w:rsidRPr="00B13297">
        <w:rPr>
          <w:rFonts w:ascii="Arial" w:hAnsi="Arial" w:cs="Arial"/>
        </w:rPr>
        <w:t xml:space="preserve">Administration for Children and Families </w:t>
      </w:r>
    </w:p>
    <w:p w:rsidRPr="00B13297" w:rsidR="0054255A" w:rsidP="00B13297" w:rsidRDefault="0054255A" w14:paraId="6D0243BB" w14:textId="77777777">
      <w:pPr>
        <w:spacing w:after="0" w:line="240" w:lineRule="auto"/>
        <w:jc w:val="center"/>
        <w:rPr>
          <w:rFonts w:ascii="Arial" w:hAnsi="Arial" w:cs="Arial"/>
        </w:rPr>
      </w:pPr>
      <w:r w:rsidRPr="00B13297">
        <w:rPr>
          <w:rFonts w:ascii="Arial" w:hAnsi="Arial" w:cs="Arial"/>
        </w:rPr>
        <w:t>U.S. Department of Health and Human Services</w:t>
      </w:r>
    </w:p>
    <w:p w:rsidRPr="00B13297" w:rsidR="0054255A" w:rsidP="00B13297" w:rsidRDefault="0054255A" w14:paraId="0AED6156" w14:textId="77777777">
      <w:pPr>
        <w:spacing w:after="0" w:line="240" w:lineRule="auto"/>
        <w:jc w:val="center"/>
        <w:rPr>
          <w:rFonts w:ascii="Arial" w:hAnsi="Arial" w:cs="Arial"/>
        </w:rPr>
      </w:pPr>
    </w:p>
    <w:p w:rsidRPr="00B13297" w:rsidR="0054255A" w:rsidP="00B13297" w:rsidRDefault="00090652" w14:paraId="4FBBD238" w14:textId="3EC333A9">
      <w:pP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Pr="00090652">
        <w:rPr>
          <w:rFonts w:ascii="Arial" w:hAnsi="Arial" w:cs="Arial"/>
          <w:vertAlign w:val="superscript"/>
        </w:rPr>
        <w:t>rd</w:t>
      </w:r>
      <w:proofErr w:type="gramEnd"/>
      <w:r>
        <w:rPr>
          <w:rFonts w:ascii="Arial" w:hAnsi="Arial" w:cs="Arial"/>
        </w:rPr>
        <w:t xml:space="preserve"> </w:t>
      </w:r>
      <w:r w:rsidRPr="00B13297" w:rsidR="0054255A">
        <w:rPr>
          <w:rFonts w:ascii="Arial" w:hAnsi="Arial" w:cs="Arial"/>
        </w:rPr>
        <w:t>Floor, Mary E. Switzer Building</w:t>
      </w:r>
    </w:p>
    <w:p w:rsidRPr="00B13297" w:rsidR="0054255A" w:rsidP="00B13297" w:rsidRDefault="0054255A" w14:paraId="737C8E19" w14:textId="77777777">
      <w:pPr>
        <w:spacing w:after="0" w:line="240" w:lineRule="auto"/>
        <w:jc w:val="center"/>
        <w:rPr>
          <w:rFonts w:ascii="Arial" w:hAnsi="Arial" w:cs="Arial"/>
        </w:rPr>
      </w:pPr>
      <w:r w:rsidRPr="00B13297">
        <w:rPr>
          <w:rFonts w:ascii="Arial" w:hAnsi="Arial" w:cs="Arial"/>
        </w:rPr>
        <w:t>330 C Street, SW</w:t>
      </w:r>
    </w:p>
    <w:p w:rsidRPr="00B13297" w:rsidR="0054255A" w:rsidP="00B13297" w:rsidRDefault="0054255A" w14:paraId="0C645A88" w14:textId="77777777">
      <w:pPr>
        <w:spacing w:after="0" w:line="240" w:lineRule="auto"/>
        <w:jc w:val="center"/>
        <w:rPr>
          <w:rFonts w:ascii="Arial" w:hAnsi="Arial" w:cs="Arial"/>
        </w:rPr>
      </w:pPr>
      <w:r w:rsidRPr="00B13297">
        <w:rPr>
          <w:rFonts w:ascii="Arial" w:hAnsi="Arial" w:cs="Arial"/>
        </w:rPr>
        <w:t>Washington, D.C. 20201</w:t>
      </w:r>
    </w:p>
    <w:p w:rsidRPr="00B13297" w:rsidR="0054255A" w:rsidP="00B13297" w:rsidRDefault="0054255A" w14:paraId="00F1DA38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6104FD" w:rsidP="00B13297" w:rsidRDefault="006104FD" w14:paraId="6AD1B95B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54255A" w:rsidP="006104FD" w:rsidRDefault="0054255A" w14:paraId="0313461E" w14:textId="003785C4">
      <w:pPr>
        <w:spacing w:after="0" w:line="240" w:lineRule="auto"/>
        <w:jc w:val="center"/>
        <w:rPr>
          <w:rFonts w:ascii="Arial" w:hAnsi="Arial" w:cs="Arial"/>
        </w:rPr>
      </w:pPr>
      <w:r w:rsidRPr="00B13297">
        <w:rPr>
          <w:rFonts w:ascii="Arial" w:hAnsi="Arial" w:cs="Arial"/>
        </w:rPr>
        <w:t>Project Officers:</w:t>
      </w:r>
    </w:p>
    <w:p w:rsidRPr="006104FD" w:rsidR="006104FD" w:rsidP="006104FD" w:rsidRDefault="006104FD" w14:paraId="6D135C1C" w14:textId="77777777">
      <w:pPr>
        <w:spacing w:after="0" w:line="240" w:lineRule="auto"/>
        <w:jc w:val="center"/>
        <w:rPr>
          <w:rFonts w:ascii="Arial" w:hAnsi="Arial" w:cs="Arial"/>
        </w:rPr>
      </w:pPr>
    </w:p>
    <w:p w:rsidRPr="006104FD" w:rsidR="0054255A" w:rsidP="00B13297" w:rsidRDefault="00D2079C" w14:paraId="59CD749F" w14:textId="6F89B92C">
      <w:pPr>
        <w:jc w:val="center"/>
        <w:rPr>
          <w:rFonts w:ascii="Arial" w:hAnsi="Arial" w:cs="Arial"/>
          <w:b/>
        </w:rPr>
      </w:pPr>
      <w:r w:rsidRPr="006104FD">
        <w:rPr>
          <w:rFonts w:ascii="Arial" w:hAnsi="Arial" w:cs="Arial"/>
          <w:bCs/>
        </w:rPr>
        <w:t xml:space="preserve">Seth Chamberlain </w:t>
      </w:r>
    </w:p>
    <w:p w:rsidR="0054255A" w:rsidP="00B13297" w:rsidRDefault="0054255A" w14:paraId="07833600" w14:textId="3CD9B396">
      <w:pPr>
        <w:rPr>
          <w:b/>
        </w:rPr>
      </w:pPr>
    </w:p>
    <w:p w:rsidR="00AA2C3E" w:rsidP="00B13297" w:rsidRDefault="00AA2C3E" w14:paraId="06CB436F" w14:textId="3EE6A6CE">
      <w:pPr>
        <w:rPr>
          <w:b/>
        </w:rPr>
      </w:pPr>
    </w:p>
    <w:p w:rsidR="00AA2C3E" w:rsidP="00B13297" w:rsidRDefault="00AA2C3E" w14:paraId="319A107E" w14:textId="77777777">
      <w:pPr>
        <w:rPr>
          <w:b/>
        </w:rPr>
      </w:pPr>
    </w:p>
    <w:p w:rsidR="0068303E" w:rsidRDefault="0068303E" w14:paraId="49E4A961" w14:textId="77777777">
      <w:pPr>
        <w:rPr>
          <w:b/>
        </w:rPr>
      </w:pPr>
    </w:p>
    <w:p w:rsidR="00624DDC" w:rsidP="00624DDC" w:rsidRDefault="0068303E" w14:paraId="36C08276" w14:textId="671DC8EB">
      <w:pPr>
        <w:spacing w:after="0" w:line="240" w:lineRule="auto"/>
        <w:jc w:val="center"/>
        <w:rPr>
          <w:b/>
          <w:sz w:val="32"/>
          <w:szCs w:val="32"/>
        </w:rPr>
      </w:pPr>
      <w:r w:rsidRPr="00624DDC">
        <w:rPr>
          <w:b/>
          <w:sz w:val="32"/>
          <w:szCs w:val="32"/>
        </w:rPr>
        <w:lastRenderedPageBreak/>
        <w:t>Part A</w:t>
      </w:r>
    </w:p>
    <w:p w:rsidR="00624DDC" w:rsidP="00624DDC" w:rsidRDefault="00624DDC" w14:paraId="331767F9" w14:textId="77777777">
      <w:pPr>
        <w:spacing w:after="0" w:line="240" w:lineRule="auto"/>
        <w:jc w:val="center"/>
        <w:rPr>
          <w:b/>
        </w:rPr>
      </w:pPr>
    </w:p>
    <w:p w:rsidR="00026192" w:rsidP="000F1E4A" w:rsidRDefault="00026192" w14:paraId="095FF910" w14:textId="77777777">
      <w:pPr>
        <w:spacing w:after="0" w:line="240" w:lineRule="auto"/>
        <w:rPr>
          <w:b/>
          <w:u w:val="single"/>
        </w:rPr>
      </w:pPr>
    </w:p>
    <w:p w:rsidR="00026192" w:rsidP="000F1E4A" w:rsidRDefault="00026192" w14:paraId="4CA5E0BD" w14:textId="77777777">
      <w:pPr>
        <w:spacing w:after="0" w:line="240" w:lineRule="auto"/>
        <w:rPr>
          <w:b/>
          <w:u w:val="single"/>
        </w:rPr>
      </w:pPr>
    </w:p>
    <w:p w:rsidRPr="00026192" w:rsidR="00840D32" w:rsidP="000F1E4A" w:rsidRDefault="00840D32" w14:paraId="5E4659ED" w14:textId="4B12C786">
      <w:pPr>
        <w:spacing w:after="0" w:line="240" w:lineRule="auto"/>
        <w:rPr>
          <w:b/>
          <w:sz w:val="28"/>
        </w:rPr>
      </w:pPr>
      <w:r w:rsidRPr="00026192">
        <w:rPr>
          <w:b/>
          <w:sz w:val="28"/>
          <w:u w:val="single"/>
        </w:rPr>
        <w:t>Executive Summary</w:t>
      </w:r>
    </w:p>
    <w:p w:rsidR="00B04785" w:rsidP="000F1E4A" w:rsidRDefault="00B04785" w14:paraId="5D7B325A" w14:textId="6F433416">
      <w:pPr>
        <w:spacing w:after="0" w:line="240" w:lineRule="auto"/>
        <w:rPr>
          <w:b/>
        </w:rPr>
      </w:pPr>
    </w:p>
    <w:p w:rsidR="00EA405B" w:rsidP="000A07CE" w:rsidRDefault="00B04785" w14:paraId="1FD514C1" w14:textId="401EB28D">
      <w:pPr>
        <w:pStyle w:val="ListParagraph"/>
        <w:numPr>
          <w:ilvl w:val="0"/>
          <w:numId w:val="28"/>
        </w:numPr>
        <w:spacing w:after="0" w:line="240" w:lineRule="auto"/>
      </w:pPr>
      <w:r w:rsidRPr="002E4AA1">
        <w:rPr>
          <w:b/>
        </w:rPr>
        <w:t xml:space="preserve">Type of Request: </w:t>
      </w:r>
      <w:r w:rsidRPr="00906F6A">
        <w:t>This Information Collection Request is for a</w:t>
      </w:r>
      <w:r w:rsidR="00B3652D">
        <w:t xml:space="preserve"> generic information collection under the umbrella generic,</w:t>
      </w:r>
      <w:r w:rsidR="002E4AA1">
        <w:t xml:space="preserve"> Formative Data Collections for Program Support (0970-0531).</w:t>
      </w:r>
    </w:p>
    <w:p w:rsidRPr="00BD7963" w:rsidR="00906F6A" w:rsidP="00B3652D" w:rsidRDefault="00906F6A" w14:paraId="51CAFB20" w14:textId="5981B6B3">
      <w:pPr>
        <w:spacing w:after="0" w:line="240" w:lineRule="auto"/>
      </w:pPr>
    </w:p>
    <w:p w:rsidRPr="00BD7963" w:rsidR="00BD7963" w:rsidP="00BD7963" w:rsidRDefault="00C53AEC" w14:paraId="3F249A25" w14:textId="77777777">
      <w:pPr>
        <w:pStyle w:val="ListParagraph"/>
        <w:numPr>
          <w:ilvl w:val="0"/>
          <w:numId w:val="28"/>
        </w:numPr>
        <w:spacing w:after="0" w:line="240" w:lineRule="auto"/>
      </w:pPr>
      <w:r w:rsidRPr="00906F6A">
        <w:rPr>
          <w:b/>
        </w:rPr>
        <w:t xml:space="preserve">Description of Request: </w:t>
      </w:r>
    </w:p>
    <w:p w:rsidR="006E3740" w:rsidP="00B3652D" w:rsidRDefault="006E3740" w14:paraId="180CFF4B" w14:textId="05944C61">
      <w:pPr>
        <w:pStyle w:val="ListParagraph"/>
        <w:rPr>
          <w:rFonts w:cs="Calibri"/>
        </w:rPr>
      </w:pPr>
      <w:r>
        <w:rPr>
          <w:rFonts w:cs="Calibri"/>
        </w:rPr>
        <w:t xml:space="preserve">The Administration for Children and Families (ACF) at the U.S Department of Health and Human Services (HHS) seeks approval to </w:t>
      </w:r>
      <w:r w:rsidR="00CA52D9">
        <w:rPr>
          <w:rFonts w:cs="Calibri"/>
        </w:rPr>
        <w:t xml:space="preserve">request that </w:t>
      </w:r>
      <w:r w:rsidRPr="577A3E95" w:rsidR="5E72C1E9">
        <w:rPr>
          <w:rFonts w:cs="Calibri"/>
        </w:rPr>
        <w:t xml:space="preserve">the </w:t>
      </w:r>
      <w:r w:rsidRPr="000A07CE" w:rsidR="00CA52D9">
        <w:rPr>
          <w:rFonts w:cs="Calibri"/>
        </w:rPr>
        <w:t xml:space="preserve">2020-2025 cohort </w:t>
      </w:r>
      <w:r w:rsidRPr="000A07CE" w:rsidR="009D1DBF">
        <w:rPr>
          <w:rFonts w:cs="Calibri"/>
        </w:rPr>
        <w:t>of</w:t>
      </w:r>
      <w:r w:rsidRPr="000A07CE" w:rsidR="00CA52D9">
        <w:rPr>
          <w:rFonts w:cs="Calibri"/>
        </w:rPr>
        <w:t xml:space="preserve"> Hea</w:t>
      </w:r>
      <w:r w:rsidRPr="000A07CE" w:rsidR="00B21EC9">
        <w:rPr>
          <w:rFonts w:cs="Calibri"/>
        </w:rPr>
        <w:t>l</w:t>
      </w:r>
      <w:r w:rsidRPr="000A07CE" w:rsidR="00CA52D9">
        <w:rPr>
          <w:rFonts w:cs="Calibri"/>
        </w:rPr>
        <w:t xml:space="preserve">thy Marriage and Responsible Fatherhood </w:t>
      </w:r>
      <w:r w:rsidRPr="000A07CE" w:rsidR="009D1DBF">
        <w:rPr>
          <w:rFonts w:cs="Calibri"/>
        </w:rPr>
        <w:t xml:space="preserve">(HMRF) Program Directors </w:t>
      </w:r>
      <w:r w:rsidRPr="000A07CE" w:rsidR="00A002AF">
        <w:rPr>
          <w:rFonts w:cs="Calibri"/>
        </w:rPr>
        <w:t>complete a Grantee Characteristics Form built into</w:t>
      </w:r>
      <w:r w:rsidRPr="000A07CE" w:rsidR="00E614FA">
        <w:rPr>
          <w:rFonts w:cs="Calibri"/>
        </w:rPr>
        <w:t xml:space="preserve"> </w:t>
      </w:r>
      <w:proofErr w:type="spellStart"/>
      <w:r w:rsidRPr="000A07CE" w:rsidR="00E614FA">
        <w:rPr>
          <w:rFonts w:cs="Calibri"/>
        </w:rPr>
        <w:t>FastTRAC</w:t>
      </w:r>
      <w:proofErr w:type="spellEnd"/>
      <w:r w:rsidRPr="000A07CE" w:rsidR="00535CB7">
        <w:rPr>
          <w:rFonts w:cs="Calibri"/>
        </w:rPr>
        <w:t xml:space="preserve"> 2.0</w:t>
      </w:r>
      <w:r w:rsidRPr="000A07CE" w:rsidR="00E614FA">
        <w:rPr>
          <w:rFonts w:cs="Calibri"/>
        </w:rPr>
        <w:t xml:space="preserve"> </w:t>
      </w:r>
      <w:r w:rsidRPr="000A07CE" w:rsidR="0010321A">
        <w:rPr>
          <w:rFonts w:cs="Calibri"/>
        </w:rPr>
        <w:t>(</w:t>
      </w:r>
      <w:r w:rsidRPr="000A07CE" w:rsidR="00154DDA">
        <w:rPr>
          <w:rFonts w:cs="Calibri"/>
        </w:rPr>
        <w:t>a</w:t>
      </w:r>
      <w:r w:rsidRPr="000A07CE" w:rsidR="00DD6D64">
        <w:rPr>
          <w:rFonts w:cs="Calibri"/>
        </w:rPr>
        <w:t xml:space="preserve"> grantee-information and</w:t>
      </w:r>
      <w:r w:rsidRPr="000A07CE" w:rsidR="00154DDA">
        <w:rPr>
          <w:rFonts w:cs="Calibri"/>
        </w:rPr>
        <w:t xml:space="preserve"> performance management</w:t>
      </w:r>
      <w:r w:rsidRPr="000A07CE" w:rsidR="00DD6D64">
        <w:rPr>
          <w:rFonts w:cs="Calibri"/>
        </w:rPr>
        <w:t xml:space="preserve"> system). </w:t>
      </w:r>
      <w:r w:rsidRPr="000A07CE" w:rsidR="00D2614A">
        <w:rPr>
          <w:rFonts w:cs="Calibri"/>
        </w:rPr>
        <w:t>The information grantees provide will inform</w:t>
      </w:r>
      <w:r w:rsidRPr="000A07CE" w:rsidR="00B21EC9">
        <w:rPr>
          <w:rFonts w:cs="Calibri"/>
        </w:rPr>
        <w:t xml:space="preserve"> </w:t>
      </w:r>
      <w:r w:rsidRPr="000A07CE" w:rsidR="00D2614A">
        <w:rPr>
          <w:rFonts w:cs="Calibri"/>
        </w:rPr>
        <w:t xml:space="preserve">technical </w:t>
      </w:r>
      <w:r w:rsidRPr="000A07CE" w:rsidR="004E0D8A">
        <w:rPr>
          <w:rFonts w:cs="Calibri"/>
        </w:rPr>
        <w:t>assistance and program support.</w:t>
      </w:r>
    </w:p>
    <w:p w:rsidR="006E3740" w:rsidP="00B3652D" w:rsidRDefault="006E3740" w14:paraId="3B7C172F" w14:textId="77777777">
      <w:pPr>
        <w:pStyle w:val="ListParagraph"/>
        <w:rPr>
          <w:rFonts w:cs="Calibri"/>
        </w:rPr>
      </w:pPr>
    </w:p>
    <w:p w:rsidR="00B3652D" w:rsidP="00B3652D" w:rsidRDefault="00B3652D" w14:paraId="6D04E0B1" w14:textId="4BAF1D89">
      <w:pPr>
        <w:pStyle w:val="ListParagraph"/>
        <w:rPr>
          <w:rFonts w:cs="Calibri"/>
        </w:rPr>
      </w:pPr>
      <w:r>
        <w:rPr>
          <w:rFonts w:cs="Calibri"/>
        </w:rPr>
        <w:t xml:space="preserve">We do not intend for this information to </w:t>
      </w:r>
      <w:proofErr w:type="gramStart"/>
      <w:r>
        <w:rPr>
          <w:rFonts w:cs="Calibri"/>
        </w:rPr>
        <w:t>be used</w:t>
      </w:r>
      <w:proofErr w:type="gramEnd"/>
      <w:r>
        <w:rPr>
          <w:rFonts w:cs="Calibri"/>
        </w:rPr>
        <w:t xml:space="preserve"> </w:t>
      </w:r>
      <w:r w:rsidRPr="006E65E7">
        <w:rPr>
          <w:rFonts w:cs="Calibri"/>
        </w:rPr>
        <w:t xml:space="preserve">as the </w:t>
      </w:r>
      <w:r>
        <w:rPr>
          <w:rFonts w:cs="Calibri"/>
        </w:rPr>
        <w:t>principal basis for public policy decisions.</w:t>
      </w:r>
    </w:p>
    <w:p w:rsidR="00BD7963" w:rsidP="00BD7963" w:rsidRDefault="00BD7963" w14:paraId="0B78AB5D" w14:textId="77777777">
      <w:pPr>
        <w:pStyle w:val="ListParagraph"/>
      </w:pPr>
    </w:p>
    <w:p w:rsidRPr="00906F6A" w:rsidR="00906F6A" w:rsidP="00906F6A" w:rsidRDefault="00906F6A" w14:paraId="579C578E" w14:textId="251AA3C6">
      <w:pPr>
        <w:pStyle w:val="ListParagraph"/>
        <w:numPr>
          <w:ilvl w:val="0"/>
          <w:numId w:val="28"/>
        </w:numPr>
        <w:spacing w:after="0" w:line="240" w:lineRule="auto"/>
        <w:rPr>
          <w:b/>
        </w:rPr>
      </w:pPr>
      <w:r w:rsidRPr="00906F6A">
        <w:rPr>
          <w:b/>
        </w:rPr>
        <w:t>Time Sensitivity:</w:t>
      </w:r>
      <w:r w:rsidRPr="000A07CE" w:rsidR="00AF04F1">
        <w:rPr>
          <w:bCs/>
        </w:rPr>
        <w:t xml:space="preserve"> </w:t>
      </w:r>
      <w:r w:rsidRPr="000A07CE" w:rsidR="00C03B18">
        <w:rPr>
          <w:bCs/>
        </w:rPr>
        <w:t xml:space="preserve">The data collection activity described in this request should happen </w:t>
      </w:r>
      <w:r w:rsidRPr="000A07CE" w:rsidR="00C020DE">
        <w:rPr>
          <w:bCs/>
        </w:rPr>
        <w:t xml:space="preserve">as soon as possible to allow </w:t>
      </w:r>
      <w:r w:rsidR="00B21EC9">
        <w:rPr>
          <w:bCs/>
        </w:rPr>
        <w:t>the</w:t>
      </w:r>
      <w:r w:rsidRPr="000A07CE" w:rsidR="00C020DE">
        <w:rPr>
          <w:bCs/>
        </w:rPr>
        <w:t xml:space="preserve"> technical assistance and program support</w:t>
      </w:r>
      <w:r w:rsidR="00B21EC9">
        <w:rPr>
          <w:bCs/>
        </w:rPr>
        <w:t xml:space="preserve"> </w:t>
      </w:r>
      <w:proofErr w:type="gramStart"/>
      <w:r w:rsidR="00B21EC9">
        <w:rPr>
          <w:bCs/>
        </w:rPr>
        <w:t>to</w:t>
      </w:r>
      <w:r w:rsidRPr="000A07CE" w:rsidR="00C020DE">
        <w:rPr>
          <w:bCs/>
        </w:rPr>
        <w:t xml:space="preserve"> accurately reflect</w:t>
      </w:r>
      <w:proofErr w:type="gramEnd"/>
      <w:r w:rsidRPr="000A07CE" w:rsidR="00C020DE">
        <w:rPr>
          <w:bCs/>
        </w:rPr>
        <w:t xml:space="preserve"> the needs of the grantees.</w:t>
      </w:r>
    </w:p>
    <w:p w:rsidR="00624DDC" w:rsidP="00624DDC" w:rsidRDefault="00624DDC" w14:paraId="64C8BC8B" w14:textId="6B96A5AA">
      <w:pPr>
        <w:spacing w:after="0" w:line="240" w:lineRule="auto"/>
        <w:rPr>
          <w:b/>
        </w:rPr>
      </w:pPr>
    </w:p>
    <w:p w:rsidR="00624DDC" w:rsidP="00624DDC" w:rsidRDefault="00624DDC" w14:paraId="0D5E5383" w14:textId="77777777">
      <w:pPr>
        <w:spacing w:after="0" w:line="240" w:lineRule="auto"/>
        <w:rPr>
          <w:b/>
        </w:rPr>
      </w:pPr>
    </w:p>
    <w:p w:rsidR="001A38FD" w:rsidRDefault="001A38FD" w14:paraId="7EEF528A" w14:textId="156BF329">
      <w:r>
        <w:br w:type="page"/>
      </w:r>
    </w:p>
    <w:p w:rsidR="00D5346A" w:rsidP="001A38FD" w:rsidRDefault="00D5346A" w14:paraId="695C22E4" w14:textId="77777777">
      <w:pPr>
        <w:spacing w:after="0" w:line="240" w:lineRule="auto"/>
      </w:pPr>
    </w:p>
    <w:p w:rsidR="004328A4" w:rsidP="007D0F6E" w:rsidRDefault="00BD702B" w14:paraId="5CB85B8F" w14:textId="77777777">
      <w:pPr>
        <w:spacing w:after="120" w:line="240" w:lineRule="auto"/>
      </w:pPr>
      <w:r w:rsidRPr="00624DDC">
        <w:rPr>
          <w:b/>
        </w:rPr>
        <w:t>A1</w:t>
      </w:r>
      <w:r>
        <w:t>.</w:t>
      </w:r>
      <w:r>
        <w:tab/>
      </w:r>
      <w:r w:rsidRPr="004328A4" w:rsidR="004E5778">
        <w:rPr>
          <w:b/>
        </w:rPr>
        <w:t>Necessity for Collection</w:t>
      </w:r>
      <w:r w:rsidR="004E5778">
        <w:t xml:space="preserve"> </w:t>
      </w:r>
    </w:p>
    <w:p w:rsidR="00EF254B" w:rsidP="00DF1291" w:rsidRDefault="00EF254B" w14:paraId="7C595B78" w14:textId="6D2C41B2">
      <w:pPr>
        <w:pStyle w:val="ListParagraph"/>
        <w:spacing w:after="0" w:line="240" w:lineRule="auto"/>
        <w:ind w:left="360"/>
      </w:pPr>
    </w:p>
    <w:p w:rsidR="004328A4" w:rsidP="00DF1291" w:rsidRDefault="00AF04F1" w14:paraId="55E13569" w14:textId="7F98FB81">
      <w:pPr>
        <w:pStyle w:val="ListParagraph"/>
        <w:spacing w:after="0" w:line="240" w:lineRule="auto"/>
        <w:ind w:left="360"/>
      </w:pPr>
      <w:r w:rsidRPr="009139B3">
        <w:rPr>
          <w:rFonts w:cstheme="minorHAnsi"/>
        </w:rPr>
        <w:t>There are no legal or administrative requirements that necessitate this collection. ACF is undertaking the collection at the discretion of the agency.</w:t>
      </w:r>
    </w:p>
    <w:p w:rsidR="004328A4" w:rsidP="00DF1291" w:rsidRDefault="004328A4" w14:paraId="778B15CC" w14:textId="77777777">
      <w:pPr>
        <w:pStyle w:val="ListParagraph"/>
        <w:spacing w:after="0" w:line="240" w:lineRule="auto"/>
        <w:ind w:left="360"/>
      </w:pPr>
    </w:p>
    <w:p w:rsidR="004328A4" w:rsidP="007D0F6E" w:rsidRDefault="00BD702B" w14:paraId="77508B66" w14:textId="5FCD8AB6">
      <w:pPr>
        <w:spacing w:after="120" w:line="240" w:lineRule="auto"/>
        <w:rPr>
          <w:b/>
        </w:rPr>
      </w:pPr>
      <w:r w:rsidRPr="00624DDC">
        <w:rPr>
          <w:b/>
        </w:rPr>
        <w:t>A2</w:t>
      </w:r>
      <w:r>
        <w:t>.</w:t>
      </w:r>
      <w:r>
        <w:tab/>
      </w:r>
      <w:r w:rsidRPr="004328A4" w:rsidR="00107D87">
        <w:rPr>
          <w:b/>
        </w:rPr>
        <w:t>Purpose</w:t>
      </w:r>
    </w:p>
    <w:p w:rsidRPr="004328A4" w:rsidR="004328A4" w:rsidP="007D0F6E" w:rsidRDefault="004328A4" w14:paraId="6DDDCEC8" w14:textId="2DD3EE30">
      <w:pPr>
        <w:spacing w:after="120" w:line="240" w:lineRule="auto"/>
        <w:rPr>
          <w:i/>
        </w:rPr>
      </w:pPr>
      <w:r w:rsidRPr="004328A4">
        <w:rPr>
          <w:i/>
        </w:rPr>
        <w:t xml:space="preserve">Purpose and Use </w:t>
      </w:r>
    </w:p>
    <w:p w:rsidRPr="00014EDC" w:rsidR="00014EDC" w:rsidP="00014EDC" w:rsidRDefault="00014EDC" w14:paraId="42217A88" w14:textId="77777777">
      <w:pPr>
        <w:spacing w:after="0"/>
        <w:rPr>
          <w:rFonts w:cstheme="minorHAnsi"/>
        </w:rPr>
      </w:pPr>
    </w:p>
    <w:p w:rsidRPr="000A07CE" w:rsidR="00014EDC" w:rsidP="00014EDC" w:rsidRDefault="00014EDC" w14:paraId="0F45500D" w14:textId="74C04757">
      <w:pPr>
        <w:rPr>
          <w:rFonts w:cstheme="minorHAnsi"/>
        </w:rPr>
      </w:pPr>
      <w:r w:rsidRPr="000A07CE">
        <w:rPr>
          <w:rFonts w:cstheme="minorHAnsi"/>
        </w:rPr>
        <w:t xml:space="preserve">This proposed information collection meets the following goals of ACF’s generic clearance for formative data collections for program support (0970-0531): </w:t>
      </w:r>
    </w:p>
    <w:p w:rsidRPr="000A07CE" w:rsidR="00014EDC" w:rsidP="00014EDC" w:rsidRDefault="00014EDC" w14:paraId="711CC69B" w14:textId="77777777">
      <w:pPr>
        <w:pStyle w:val="ListParagraph"/>
        <w:numPr>
          <w:ilvl w:val="0"/>
          <w:numId w:val="44"/>
        </w:numPr>
        <w:spacing w:after="0" w:line="240" w:lineRule="auto"/>
        <w:ind w:left="720"/>
        <w:contextualSpacing w:val="0"/>
        <w:rPr>
          <w:rFonts w:cstheme="minorHAnsi"/>
        </w:rPr>
      </w:pPr>
      <w:r w:rsidRPr="000A07CE">
        <w:rPr>
          <w:rFonts w:cstheme="minorHAnsi"/>
        </w:rPr>
        <w:t xml:space="preserve">Delivery of targeted assistance and workflows related to program implementation or the development or refinement of program and grantee processes, </w:t>
      </w:r>
      <w:r w:rsidRPr="000A07CE">
        <w:rPr>
          <w:rFonts w:cstheme="minorHAnsi"/>
          <w:color w:val="000000"/>
        </w:rPr>
        <w:t>and the development and refinement of recordkeeping and communication systems</w:t>
      </w:r>
      <w:r w:rsidRPr="000A07CE">
        <w:rPr>
          <w:rFonts w:cstheme="minorHAnsi"/>
        </w:rPr>
        <w:t>.</w:t>
      </w:r>
    </w:p>
    <w:p w:rsidRPr="000A07CE" w:rsidR="00014EDC" w:rsidP="00014EDC" w:rsidRDefault="00014EDC" w14:paraId="77FC17E0" w14:textId="77777777">
      <w:pPr>
        <w:pStyle w:val="ListParagraph"/>
        <w:numPr>
          <w:ilvl w:val="0"/>
          <w:numId w:val="44"/>
        </w:numPr>
        <w:spacing w:after="0" w:line="240" w:lineRule="auto"/>
        <w:ind w:left="720"/>
        <w:contextualSpacing w:val="0"/>
        <w:rPr>
          <w:rFonts w:cstheme="minorHAnsi"/>
        </w:rPr>
      </w:pPr>
      <w:r w:rsidRPr="000A07CE">
        <w:rPr>
          <w:rFonts w:cstheme="minorHAnsi"/>
        </w:rPr>
        <w:t>Planning for provision of programmatic or evaluation-related training or technical assistance (T/TA).</w:t>
      </w:r>
    </w:p>
    <w:p w:rsidRPr="00014EDC" w:rsidR="004328A4" w:rsidP="00DF1291" w:rsidRDefault="004328A4" w14:paraId="36656807" w14:textId="1CC7EE16">
      <w:pPr>
        <w:spacing w:after="0" w:line="240" w:lineRule="auto"/>
        <w:rPr>
          <w:rFonts w:cstheme="minorHAnsi"/>
          <w:i/>
        </w:rPr>
      </w:pPr>
    </w:p>
    <w:p w:rsidRPr="00014EDC" w:rsidR="00A36134" w:rsidP="00A36134" w:rsidRDefault="00A36134" w14:paraId="12840CC4" w14:textId="53F0FF21">
      <w:pPr>
        <w:spacing w:after="0" w:line="240" w:lineRule="auto"/>
        <w:rPr>
          <w:rFonts w:cstheme="minorHAnsi"/>
        </w:rPr>
      </w:pPr>
      <w:r w:rsidRPr="00014EDC">
        <w:rPr>
          <w:rFonts w:cstheme="minorHAnsi"/>
        </w:rPr>
        <w:t xml:space="preserve">The information collected </w:t>
      </w:r>
      <w:proofErr w:type="gramStart"/>
      <w:r w:rsidRPr="00014EDC">
        <w:rPr>
          <w:rFonts w:cstheme="minorHAnsi"/>
        </w:rPr>
        <w:t>is meant</w:t>
      </w:r>
      <w:proofErr w:type="gramEnd"/>
      <w:r w:rsidRPr="00014EDC">
        <w:rPr>
          <w:rFonts w:cstheme="minorHAnsi"/>
        </w:rPr>
        <w:t xml:space="preserve"> to contribute to the body of knowledge on ACF programs. It </w:t>
      </w:r>
      <w:proofErr w:type="gramStart"/>
      <w:r w:rsidRPr="00014EDC">
        <w:rPr>
          <w:rFonts w:cstheme="minorHAnsi"/>
        </w:rPr>
        <w:t>is not intended to be used</w:t>
      </w:r>
      <w:proofErr w:type="gramEnd"/>
      <w:r w:rsidRPr="00014EDC">
        <w:rPr>
          <w:rFonts w:cstheme="minorHAnsi"/>
        </w:rPr>
        <w:t xml:space="preserve"> as the principal basis for a decision by a federal decision-</w:t>
      </w:r>
      <w:r w:rsidRPr="00014EDC" w:rsidR="00CA1712">
        <w:rPr>
          <w:rFonts w:cstheme="minorHAnsi"/>
        </w:rPr>
        <w:t>maker and</w:t>
      </w:r>
      <w:r w:rsidRPr="00014EDC">
        <w:rPr>
          <w:rFonts w:cstheme="minorHAnsi"/>
        </w:rPr>
        <w:t xml:space="preserve"> is not expected to meet the threshold of influential or highly influential scientific information.  </w:t>
      </w:r>
    </w:p>
    <w:p w:rsidRPr="004328A4" w:rsidR="007D0F6E" w:rsidP="00DF1291" w:rsidRDefault="007D0F6E" w14:paraId="3D05813B" w14:textId="77777777">
      <w:pPr>
        <w:spacing w:after="0" w:line="240" w:lineRule="auto"/>
        <w:rPr>
          <w:i/>
        </w:rPr>
      </w:pPr>
    </w:p>
    <w:p w:rsidR="004328A4" w:rsidP="007D0F6E" w:rsidRDefault="004328A4" w14:paraId="57EB8C37" w14:textId="4D915454">
      <w:pPr>
        <w:spacing w:after="120" w:line="240" w:lineRule="auto"/>
        <w:rPr>
          <w:i/>
        </w:rPr>
      </w:pPr>
      <w:r w:rsidRPr="004328A4">
        <w:rPr>
          <w:i/>
        </w:rPr>
        <w:t>Research Questions or Tests</w:t>
      </w:r>
    </w:p>
    <w:p w:rsidRPr="000A07CE" w:rsidR="00B626A4" w:rsidP="00DF1291" w:rsidRDefault="00B626A4" w14:paraId="7CE2910E" w14:textId="152ADD22">
      <w:pPr>
        <w:spacing w:after="0" w:line="240" w:lineRule="auto"/>
        <w:rPr>
          <w:iCs/>
        </w:rPr>
      </w:pPr>
      <w:r>
        <w:rPr>
          <w:iCs/>
        </w:rPr>
        <w:t>N/A</w:t>
      </w:r>
    </w:p>
    <w:p w:rsidR="007D0F6E" w:rsidP="00DF1291" w:rsidRDefault="007D0F6E" w14:paraId="074BB4AA" w14:textId="77777777">
      <w:pPr>
        <w:spacing w:after="0" w:line="240" w:lineRule="auto"/>
        <w:rPr>
          <w:i/>
        </w:rPr>
      </w:pPr>
    </w:p>
    <w:p w:rsidR="004328A4" w:rsidP="007D0F6E" w:rsidRDefault="004328A4" w14:paraId="5C99A251" w14:textId="28722B9B">
      <w:pPr>
        <w:spacing w:after="120" w:line="240" w:lineRule="auto"/>
        <w:rPr>
          <w:i/>
        </w:rPr>
      </w:pPr>
      <w:r>
        <w:rPr>
          <w:i/>
        </w:rPr>
        <w:t>Study Design</w:t>
      </w:r>
    </w:p>
    <w:p w:rsidR="000E6073" w:rsidP="007D0F6E" w:rsidRDefault="008D09B0" w14:paraId="3DC3C75F" w14:textId="77777777">
      <w:pPr>
        <w:spacing w:after="120" w:line="240" w:lineRule="auto"/>
        <w:rPr>
          <w:iCs/>
        </w:rPr>
      </w:pPr>
      <w:r>
        <w:rPr>
          <w:iCs/>
        </w:rPr>
        <w:t xml:space="preserve">N/A. </w:t>
      </w:r>
    </w:p>
    <w:p w:rsidRPr="000A07CE" w:rsidR="00B626A4" w:rsidP="007D0F6E" w:rsidRDefault="008D09B0" w14:paraId="3EFFB35F" w14:textId="2B0F8361">
      <w:pPr>
        <w:spacing w:after="120" w:line="240" w:lineRule="auto"/>
        <w:rPr>
          <w:iCs/>
        </w:rPr>
      </w:pPr>
      <w:r>
        <w:rPr>
          <w:iCs/>
        </w:rPr>
        <w:t>Content</w:t>
      </w:r>
      <w:r w:rsidR="001338CD">
        <w:rPr>
          <w:iCs/>
        </w:rPr>
        <w:t>s</w:t>
      </w:r>
      <w:r>
        <w:rPr>
          <w:iCs/>
        </w:rPr>
        <w:t xml:space="preserve"> of Grantee Characteristics </w:t>
      </w:r>
      <w:r w:rsidR="001338CD">
        <w:rPr>
          <w:iCs/>
        </w:rPr>
        <w:t xml:space="preserve">Form. </w:t>
      </w:r>
    </w:p>
    <w:tbl>
      <w:tblPr>
        <w:tblStyle w:val="TableGrid"/>
        <w:tblW w:w="9445" w:type="dxa"/>
        <w:tblInd w:w="0" w:type="dxa"/>
        <w:tblLook w:val="04A0" w:firstRow="1" w:lastRow="0" w:firstColumn="1" w:lastColumn="0" w:noHBand="0" w:noVBand="1"/>
      </w:tblPr>
      <w:tblGrid>
        <w:gridCol w:w="1923"/>
        <w:gridCol w:w="1676"/>
        <w:gridCol w:w="4136"/>
        <w:gridCol w:w="1710"/>
      </w:tblGrid>
      <w:tr w:rsidR="00A36134" w:rsidTr="00014EDC" w14:paraId="51FF2E50" w14:textId="77777777">
        <w:tc>
          <w:tcPr>
            <w:tcW w:w="1923" w:type="dxa"/>
            <w:shd w:val="clear" w:color="auto" w:fill="D9D9D9" w:themeFill="background1" w:themeFillShade="D9"/>
          </w:tcPr>
          <w:p w:rsidRPr="00BC3401" w:rsidR="00A36134" w:rsidP="00942377" w:rsidRDefault="00A36134" w14:paraId="3C96822A" w14:textId="77777777">
            <w:pPr>
              <w:rPr>
                <w:rFonts w:asciiTheme="minorHAnsi" w:hAnsiTheme="minorHAnsi" w:cstheme="minorHAnsi"/>
                <w:i/>
              </w:rPr>
            </w:pPr>
            <w:r w:rsidRPr="00BC3401">
              <w:rPr>
                <w:rFonts w:asciiTheme="minorHAnsi" w:hAnsiTheme="minorHAnsi" w:cstheme="minorHAnsi"/>
                <w:i/>
              </w:rPr>
              <w:t>Data Collection Activity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:rsidRPr="00BC3401" w:rsidR="00A36134" w:rsidP="00942377" w:rsidRDefault="00A36134" w14:paraId="750C64CA" w14:textId="77777777">
            <w:pPr>
              <w:rPr>
                <w:rFonts w:asciiTheme="minorHAnsi" w:hAnsiTheme="minorHAnsi" w:cstheme="minorHAnsi"/>
                <w:i/>
              </w:rPr>
            </w:pPr>
            <w:r w:rsidRPr="00BC3401">
              <w:rPr>
                <w:rFonts w:asciiTheme="minorHAnsi" w:hAnsiTheme="minorHAnsi" w:cstheme="minorHAnsi"/>
                <w:i/>
              </w:rPr>
              <w:t>Instrument(s)</w:t>
            </w:r>
          </w:p>
        </w:tc>
        <w:tc>
          <w:tcPr>
            <w:tcW w:w="4136" w:type="dxa"/>
            <w:shd w:val="clear" w:color="auto" w:fill="D9D9D9" w:themeFill="background1" w:themeFillShade="D9"/>
          </w:tcPr>
          <w:p w:rsidRPr="00BC3401" w:rsidR="00A36134" w:rsidP="00942377" w:rsidRDefault="00A36134" w14:paraId="778389EC" w14:textId="77777777">
            <w:pPr>
              <w:rPr>
                <w:rFonts w:asciiTheme="minorHAnsi" w:hAnsiTheme="minorHAnsi" w:cstheme="minorHAnsi"/>
                <w:i/>
              </w:rPr>
            </w:pPr>
            <w:r w:rsidRPr="00BC3401">
              <w:rPr>
                <w:rFonts w:asciiTheme="minorHAnsi" w:hAnsiTheme="minorHAnsi" w:cstheme="minorHAnsi"/>
                <w:i/>
              </w:rPr>
              <w:t xml:space="preserve">Respondent, Content, </w:t>
            </w:r>
            <w:r>
              <w:rPr>
                <w:rFonts w:asciiTheme="minorHAnsi" w:hAnsiTheme="minorHAnsi" w:cstheme="minorHAnsi"/>
                <w:i/>
              </w:rPr>
              <w:t>Purpose of Collection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Pr="00BC3401" w:rsidR="00A36134" w:rsidP="00942377" w:rsidRDefault="00A36134" w14:paraId="0C4F1C59" w14:textId="77777777">
            <w:pPr>
              <w:rPr>
                <w:rFonts w:asciiTheme="minorHAnsi" w:hAnsiTheme="minorHAnsi" w:cstheme="minorHAnsi"/>
                <w:i/>
              </w:rPr>
            </w:pPr>
            <w:r w:rsidRPr="00BC3401">
              <w:rPr>
                <w:rFonts w:asciiTheme="minorHAnsi" w:hAnsiTheme="minorHAnsi" w:cstheme="minorHAnsi"/>
                <w:i/>
              </w:rPr>
              <w:t>Mode and Duration</w:t>
            </w:r>
          </w:p>
        </w:tc>
      </w:tr>
      <w:tr w:rsidR="00A36134" w:rsidTr="00014EDC" w14:paraId="7460439D" w14:textId="77777777">
        <w:tc>
          <w:tcPr>
            <w:tcW w:w="1923" w:type="dxa"/>
          </w:tcPr>
          <w:p w:rsidRPr="00BC3401" w:rsidR="00A36134" w:rsidP="00942377" w:rsidRDefault="008D09B0" w14:paraId="45A0A4CE" w14:textId="110BBD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Grantee Characteristics </w:t>
            </w:r>
            <w:r w:rsidR="001338CD">
              <w:rPr>
                <w:rFonts w:asciiTheme="minorHAnsi" w:hAnsiTheme="minorHAnsi" w:cstheme="minorHAnsi"/>
              </w:rPr>
              <w:t>Form</w:t>
            </w:r>
          </w:p>
        </w:tc>
        <w:tc>
          <w:tcPr>
            <w:tcW w:w="1676" w:type="dxa"/>
          </w:tcPr>
          <w:p w:rsidRPr="00BC3401" w:rsidR="00A36134" w:rsidP="00942377" w:rsidRDefault="001338CD" w14:paraId="3EDF4256" w14:textId="547E20D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FastTRAC</w:t>
            </w:r>
            <w:proofErr w:type="spellEnd"/>
            <w:r w:rsidR="00535CB7">
              <w:rPr>
                <w:rFonts w:asciiTheme="minorHAnsi" w:hAnsiTheme="minorHAnsi" w:cstheme="minorHAnsi"/>
              </w:rPr>
              <w:t xml:space="preserve"> 2.0</w:t>
            </w:r>
          </w:p>
        </w:tc>
        <w:tc>
          <w:tcPr>
            <w:tcW w:w="4136" w:type="dxa"/>
          </w:tcPr>
          <w:p w:rsidRPr="00153AAD" w:rsidR="00A36134" w:rsidP="00942377" w:rsidRDefault="00A36134" w14:paraId="1600AC5F" w14:textId="36E991CA">
            <w:pPr>
              <w:rPr>
                <w:rFonts w:asciiTheme="minorHAnsi" w:hAnsiTheme="minorHAnsi" w:cstheme="minorHAnsi"/>
              </w:rPr>
            </w:pPr>
            <w:r w:rsidRPr="00153AAD">
              <w:rPr>
                <w:rFonts w:cstheme="minorHAnsi"/>
                <w:b/>
              </w:rPr>
              <w:t>Respondents</w:t>
            </w:r>
            <w:r w:rsidRPr="00153AAD">
              <w:rPr>
                <w:rFonts w:cstheme="minorHAnsi"/>
              </w:rPr>
              <w:t xml:space="preserve">: </w:t>
            </w:r>
            <w:r w:rsidRPr="00153AAD" w:rsidR="00321132">
              <w:rPr>
                <w:rFonts w:cstheme="minorHAnsi"/>
              </w:rPr>
              <w:t>Program Directors</w:t>
            </w:r>
          </w:p>
          <w:p w:rsidRPr="00153AAD" w:rsidR="00A36134" w:rsidP="00942377" w:rsidRDefault="00A36134" w14:paraId="32E164CC" w14:textId="77777777">
            <w:pPr>
              <w:rPr>
                <w:rFonts w:asciiTheme="minorHAnsi" w:hAnsiTheme="minorHAnsi" w:cstheme="minorHAnsi"/>
              </w:rPr>
            </w:pPr>
          </w:p>
          <w:p w:rsidRPr="00153AAD" w:rsidR="00A36134" w:rsidP="00942377" w:rsidRDefault="00A36134" w14:paraId="0BE4A700" w14:textId="36191089">
            <w:pPr>
              <w:rPr>
                <w:rFonts w:asciiTheme="minorHAnsi" w:hAnsiTheme="minorHAnsi" w:cstheme="minorHAnsi"/>
              </w:rPr>
            </w:pPr>
            <w:r w:rsidRPr="00153AAD">
              <w:rPr>
                <w:rFonts w:cstheme="minorHAnsi"/>
                <w:b/>
              </w:rPr>
              <w:t>Content</w:t>
            </w:r>
            <w:r w:rsidRPr="00153AAD">
              <w:rPr>
                <w:rFonts w:cstheme="minorHAnsi"/>
              </w:rPr>
              <w:t xml:space="preserve">: </w:t>
            </w:r>
            <w:r w:rsidRPr="00153AAD" w:rsidR="00410D5A">
              <w:rPr>
                <w:rFonts w:cstheme="minorHAnsi"/>
              </w:rPr>
              <w:t xml:space="preserve">The form </w:t>
            </w:r>
            <w:r w:rsidRPr="00153AAD" w:rsidR="003530FA">
              <w:rPr>
                <w:rFonts w:cstheme="minorHAnsi"/>
              </w:rPr>
              <w:t xml:space="preserve">will gather information about grantees that fall into </w:t>
            </w:r>
            <w:r w:rsidRPr="00153AAD" w:rsidR="00594156">
              <w:rPr>
                <w:rFonts w:cstheme="minorHAnsi"/>
              </w:rPr>
              <w:t xml:space="preserve">three </w:t>
            </w:r>
            <w:r w:rsidRPr="00153AAD" w:rsidR="003530FA">
              <w:rPr>
                <w:rFonts w:cstheme="minorHAnsi"/>
              </w:rPr>
              <w:t xml:space="preserve">categories: </w:t>
            </w:r>
          </w:p>
          <w:p w:rsidRPr="000A07CE" w:rsidR="00594156" w:rsidP="00594156" w:rsidRDefault="00594156" w14:paraId="104921CC" w14:textId="77777777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153AAD">
              <w:rPr>
                <w:rFonts w:cstheme="minorHAnsi"/>
              </w:rPr>
              <w:t xml:space="preserve">Grant Information </w:t>
            </w:r>
          </w:p>
          <w:p w:rsidRPr="000A07CE" w:rsidR="00594156" w:rsidP="00594156" w:rsidRDefault="00594156" w14:paraId="7F190B6B" w14:textId="77777777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153AAD">
              <w:rPr>
                <w:rFonts w:cstheme="minorHAnsi"/>
              </w:rPr>
              <w:t xml:space="preserve">Program Structure </w:t>
            </w:r>
          </w:p>
          <w:p w:rsidRPr="000A07CE" w:rsidR="00594156" w:rsidRDefault="00594156" w14:paraId="5A2A82D3" w14:textId="21216DB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153AAD">
              <w:rPr>
                <w:rFonts w:cstheme="minorHAnsi"/>
              </w:rPr>
              <w:t xml:space="preserve">CQI Process  </w:t>
            </w:r>
          </w:p>
          <w:p w:rsidRPr="00153AAD" w:rsidR="00A36134" w:rsidP="00942377" w:rsidRDefault="00A36134" w14:paraId="5DE76A03" w14:textId="77777777">
            <w:pPr>
              <w:rPr>
                <w:rFonts w:asciiTheme="minorHAnsi" w:hAnsiTheme="minorHAnsi" w:cstheme="minorHAnsi"/>
              </w:rPr>
            </w:pPr>
          </w:p>
          <w:p w:rsidRPr="00BC3401" w:rsidR="00A36134" w:rsidP="00942377" w:rsidRDefault="00A36134" w14:paraId="11DAEC14" w14:textId="4257A507">
            <w:pPr>
              <w:rPr>
                <w:rFonts w:asciiTheme="minorHAnsi" w:hAnsiTheme="minorHAnsi" w:cstheme="minorHAnsi"/>
              </w:rPr>
            </w:pPr>
            <w:r w:rsidRPr="00153AAD">
              <w:rPr>
                <w:rFonts w:cstheme="minorHAnsi"/>
                <w:b/>
              </w:rPr>
              <w:t>Purpose</w:t>
            </w:r>
            <w:r w:rsidRPr="00153AAD">
              <w:rPr>
                <w:rFonts w:cstheme="minorHAnsi"/>
              </w:rPr>
              <w:t>:</w:t>
            </w:r>
            <w:r w:rsidRPr="00153AAD" w:rsidR="004D373D">
              <w:rPr>
                <w:rFonts w:cstheme="minorHAnsi"/>
              </w:rPr>
              <w:t xml:space="preserve"> To </w:t>
            </w:r>
            <w:r w:rsidRPr="00153AAD" w:rsidR="0038274E">
              <w:rPr>
                <w:rFonts w:cstheme="minorHAnsi"/>
              </w:rPr>
              <w:t xml:space="preserve">gather information from grantees to inform technical assistance and program support. </w:t>
            </w:r>
          </w:p>
        </w:tc>
        <w:tc>
          <w:tcPr>
            <w:tcW w:w="1710" w:type="dxa"/>
          </w:tcPr>
          <w:p w:rsidRPr="00BC3401" w:rsidR="00A36134" w:rsidP="00942377" w:rsidRDefault="00A36134" w14:paraId="169F7FD4" w14:textId="66D0E40F">
            <w:pPr>
              <w:rPr>
                <w:rFonts w:asciiTheme="minorHAnsi" w:hAnsiTheme="minorHAnsi" w:cstheme="minorHAnsi"/>
              </w:rPr>
            </w:pPr>
            <w:r w:rsidRPr="00BC3401">
              <w:rPr>
                <w:rFonts w:asciiTheme="minorHAnsi" w:hAnsiTheme="minorHAnsi" w:cstheme="minorHAnsi"/>
                <w:b/>
              </w:rPr>
              <w:t>Mode</w:t>
            </w:r>
            <w:r w:rsidRPr="00BC3401">
              <w:rPr>
                <w:rFonts w:asciiTheme="minorHAnsi" w:hAnsiTheme="minorHAnsi" w:cstheme="minorHAnsi"/>
              </w:rPr>
              <w:t xml:space="preserve">: </w:t>
            </w:r>
            <w:r w:rsidR="004D373D">
              <w:rPr>
                <w:rFonts w:asciiTheme="minorHAnsi" w:hAnsiTheme="minorHAnsi" w:cstheme="minorHAnsi"/>
              </w:rPr>
              <w:t>online (FastTRAC</w:t>
            </w:r>
            <w:r w:rsidR="00B21EC9">
              <w:rPr>
                <w:rFonts w:asciiTheme="minorHAnsi" w:hAnsiTheme="minorHAnsi" w:cstheme="minorHAnsi"/>
              </w:rPr>
              <w:t>2.0</w:t>
            </w:r>
            <w:r w:rsidR="004D373D">
              <w:rPr>
                <w:rFonts w:asciiTheme="minorHAnsi" w:hAnsiTheme="minorHAnsi" w:cstheme="minorHAnsi"/>
              </w:rPr>
              <w:t>)</w:t>
            </w:r>
          </w:p>
          <w:p w:rsidRPr="00BC3401" w:rsidR="00A36134" w:rsidP="00942377" w:rsidRDefault="00A36134" w14:paraId="7FF7A335" w14:textId="77777777">
            <w:pPr>
              <w:rPr>
                <w:rFonts w:asciiTheme="minorHAnsi" w:hAnsiTheme="minorHAnsi" w:cstheme="minorHAnsi"/>
              </w:rPr>
            </w:pPr>
          </w:p>
          <w:p w:rsidRPr="00BC3401" w:rsidR="00A36134" w:rsidP="00942377" w:rsidRDefault="00A36134" w14:paraId="5A3D1520" w14:textId="4683CF75">
            <w:pPr>
              <w:rPr>
                <w:rFonts w:asciiTheme="minorHAnsi" w:hAnsiTheme="minorHAnsi" w:cstheme="minorHAnsi"/>
              </w:rPr>
            </w:pPr>
            <w:r w:rsidRPr="00BC3401">
              <w:rPr>
                <w:rFonts w:asciiTheme="minorHAnsi" w:hAnsiTheme="minorHAnsi" w:cstheme="minorHAnsi"/>
                <w:b/>
              </w:rPr>
              <w:t>Duration</w:t>
            </w:r>
            <w:r w:rsidRPr="00BC3401">
              <w:rPr>
                <w:rFonts w:asciiTheme="minorHAnsi" w:hAnsiTheme="minorHAnsi" w:cstheme="minorHAnsi"/>
              </w:rPr>
              <w:t>:</w:t>
            </w:r>
            <w:r w:rsidR="004D373D">
              <w:rPr>
                <w:rFonts w:asciiTheme="minorHAnsi" w:hAnsiTheme="minorHAnsi" w:cstheme="minorHAnsi"/>
              </w:rPr>
              <w:t xml:space="preserve"> 1 hour </w:t>
            </w:r>
          </w:p>
        </w:tc>
      </w:tr>
    </w:tbl>
    <w:p w:rsidR="004328A4" w:rsidP="00DF1291" w:rsidRDefault="004328A4" w14:paraId="6EF7AE4F" w14:textId="4D976565">
      <w:pPr>
        <w:spacing w:after="0" w:line="240" w:lineRule="auto"/>
        <w:rPr>
          <w:i/>
        </w:rPr>
      </w:pPr>
    </w:p>
    <w:p w:rsidR="0098147B" w:rsidP="00DF1291" w:rsidRDefault="0098147B" w14:paraId="4419BF37" w14:textId="7A9C3471">
      <w:pPr>
        <w:spacing w:after="0" w:line="240" w:lineRule="auto"/>
        <w:rPr>
          <w:i/>
        </w:rPr>
      </w:pPr>
      <w:r>
        <w:rPr>
          <w:i/>
        </w:rPr>
        <w:t>Full list</w:t>
      </w:r>
      <w:r w:rsidR="00161F2B">
        <w:rPr>
          <w:i/>
        </w:rPr>
        <w:t xml:space="preserve"> of questions in Appendix A_2020</w:t>
      </w:r>
      <w:r w:rsidR="00484E27">
        <w:rPr>
          <w:i/>
        </w:rPr>
        <w:t>-2025</w:t>
      </w:r>
      <w:r w:rsidR="00EF106E">
        <w:rPr>
          <w:i/>
        </w:rPr>
        <w:t xml:space="preserve"> Cohort Grantee Characteristics </w:t>
      </w:r>
    </w:p>
    <w:p w:rsidR="007D0F6E" w:rsidP="00DF1291" w:rsidRDefault="007D0F6E" w14:paraId="276E8AA7" w14:textId="77777777">
      <w:pPr>
        <w:spacing w:after="0" w:line="240" w:lineRule="auto"/>
        <w:rPr>
          <w:i/>
        </w:rPr>
      </w:pPr>
    </w:p>
    <w:p w:rsidRPr="004328A4" w:rsidR="004328A4" w:rsidP="007D0F6E" w:rsidRDefault="007D0F6E" w14:paraId="6B7E22CE" w14:textId="14554C6B">
      <w:pPr>
        <w:spacing w:after="120" w:line="240" w:lineRule="auto"/>
        <w:rPr>
          <w:i/>
        </w:rPr>
      </w:pPr>
      <w:r>
        <w:rPr>
          <w:i/>
        </w:rPr>
        <w:t>Other Data Sources and Uses of Information</w:t>
      </w:r>
    </w:p>
    <w:p w:rsidR="000D7D44" w:rsidP="000A07CE" w:rsidRDefault="00EF106E" w14:paraId="37B1551D" w14:textId="2FD44822">
      <w:r>
        <w:lastRenderedPageBreak/>
        <w:tab/>
        <w:t>N/A</w:t>
      </w:r>
    </w:p>
    <w:p w:rsidR="007D0F6E" w:rsidP="007D0F6E" w:rsidRDefault="007D0F6E" w14:paraId="6B426E89" w14:textId="5857DAD9">
      <w:pPr>
        <w:spacing w:after="0" w:line="240" w:lineRule="auto"/>
      </w:pPr>
    </w:p>
    <w:p w:rsidR="00CB1F9B" w:rsidP="007D0F6E" w:rsidRDefault="00CB1F9B" w14:paraId="3D73964B" w14:textId="77777777">
      <w:pPr>
        <w:spacing w:after="0" w:line="240" w:lineRule="auto"/>
      </w:pPr>
    </w:p>
    <w:p w:rsidR="007D0F6E" w:rsidP="007D0F6E" w:rsidRDefault="00BD702B" w14:paraId="14276DBE" w14:textId="517D48DC">
      <w:pPr>
        <w:spacing w:after="120" w:line="240" w:lineRule="auto"/>
        <w:rPr>
          <w:b/>
        </w:rPr>
      </w:pPr>
      <w:r w:rsidRPr="00624DDC">
        <w:rPr>
          <w:b/>
        </w:rPr>
        <w:t>A3</w:t>
      </w:r>
      <w:r w:rsidR="007D0F6E">
        <w:t>.</w:t>
      </w:r>
      <w:r w:rsidR="007D0F6E">
        <w:tab/>
      </w:r>
      <w:r w:rsidRPr="007D0F6E" w:rsidR="004E5778">
        <w:rPr>
          <w:b/>
        </w:rPr>
        <w:t>Use of Information Technology to Reduce Burden</w:t>
      </w:r>
    </w:p>
    <w:p w:rsidR="00EF254B" w:rsidP="00DF1291" w:rsidRDefault="00EF254B" w14:paraId="0DEB8540" w14:textId="7D0FF248">
      <w:pPr>
        <w:pStyle w:val="ListParagraph"/>
        <w:spacing w:after="0" w:line="240" w:lineRule="auto"/>
        <w:ind w:left="360"/>
      </w:pPr>
    </w:p>
    <w:p w:rsidR="00B46260" w:rsidP="00DF1291" w:rsidRDefault="00535CB7" w14:paraId="67CEB807" w14:textId="7A175927">
      <w:pPr>
        <w:pStyle w:val="ListParagraph"/>
        <w:spacing w:after="0" w:line="240" w:lineRule="auto"/>
        <w:ind w:left="360"/>
      </w:pPr>
      <w:r w:rsidRPr="000A07CE">
        <w:t xml:space="preserve">The technical assistance team is currently in the process of developing an online </w:t>
      </w:r>
      <w:r w:rsidRPr="000A07CE" w:rsidR="00BA32EC">
        <w:t xml:space="preserve">grantee information and performance management system </w:t>
      </w:r>
      <w:r w:rsidRPr="000A07CE" w:rsidR="000678B4">
        <w:t>(</w:t>
      </w:r>
      <w:proofErr w:type="spellStart"/>
      <w:r w:rsidRPr="000A07CE" w:rsidR="000678B4">
        <w:t>FastTRAC</w:t>
      </w:r>
      <w:proofErr w:type="spellEnd"/>
      <w:r w:rsidRPr="000A07CE" w:rsidR="000678B4">
        <w:t xml:space="preserve"> 2.0) </w:t>
      </w:r>
      <w:r w:rsidRPr="000A07CE" w:rsidR="00BA32EC">
        <w:t xml:space="preserve">that will house </w:t>
      </w:r>
      <w:r w:rsidRPr="000A07CE" w:rsidR="00BA3CFF">
        <w:t>this form</w:t>
      </w:r>
      <w:r w:rsidRPr="000A07CE" w:rsidR="001D7CED">
        <w:t>.</w:t>
      </w:r>
      <w:r w:rsidRPr="000A07CE" w:rsidR="00B21EC9">
        <w:t xml:space="preserve"> </w:t>
      </w:r>
      <w:r w:rsidRPr="000A07CE" w:rsidR="001D7CED">
        <w:t>G</w:t>
      </w:r>
      <w:r w:rsidRPr="000A07CE" w:rsidR="000678B4">
        <w:t xml:space="preserve">rantees will have access to </w:t>
      </w:r>
      <w:r w:rsidRPr="000A07CE" w:rsidR="001D7CED">
        <w:t xml:space="preserve">this system </w:t>
      </w:r>
      <w:r w:rsidRPr="000A07CE" w:rsidR="000678B4">
        <w:t xml:space="preserve">and will use </w:t>
      </w:r>
      <w:r w:rsidRPr="000A07CE" w:rsidR="001D7CED">
        <w:t>it</w:t>
      </w:r>
      <w:r w:rsidRPr="000A07CE" w:rsidR="000678B4">
        <w:t xml:space="preserve"> </w:t>
      </w:r>
      <w:r w:rsidRPr="000A07CE" w:rsidR="00B21EC9">
        <w:t xml:space="preserve">to </w:t>
      </w:r>
      <w:r w:rsidRPr="000A07CE" w:rsidR="001D7CED">
        <w:t xml:space="preserve">complete the Grantee Characteristics Form. </w:t>
      </w:r>
    </w:p>
    <w:p w:rsidR="005B5FCC" w:rsidP="00DF1291" w:rsidRDefault="005B5FCC" w14:paraId="3BD5DB6D" w14:textId="77777777">
      <w:pPr>
        <w:pStyle w:val="ListParagraph"/>
        <w:spacing w:after="0" w:line="240" w:lineRule="auto"/>
        <w:ind w:left="360"/>
      </w:pPr>
    </w:p>
    <w:p w:rsidR="00891CD9" w:rsidP="007D0F6E" w:rsidRDefault="00BD702B" w14:paraId="1F639D74" w14:textId="4176EB33">
      <w:pPr>
        <w:spacing w:after="120" w:line="240" w:lineRule="auto"/>
        <w:ind w:left="720" w:hanging="720"/>
        <w:rPr>
          <w:b/>
        </w:rPr>
      </w:pPr>
      <w:r w:rsidRPr="00624DDC">
        <w:rPr>
          <w:b/>
        </w:rPr>
        <w:t>A4</w:t>
      </w:r>
      <w:r>
        <w:t>.</w:t>
      </w:r>
      <w:r>
        <w:tab/>
      </w:r>
      <w:r w:rsidRPr="007D0F6E" w:rsidR="004E5778">
        <w:rPr>
          <w:b/>
        </w:rPr>
        <w:t xml:space="preserve">Use of Existing Data: </w:t>
      </w:r>
      <w:r w:rsidRPr="007D0F6E" w:rsidR="0068303E">
        <w:rPr>
          <w:b/>
        </w:rPr>
        <w:t>E</w:t>
      </w:r>
      <w:r w:rsidRPr="007D0F6E" w:rsidR="00CC4651">
        <w:rPr>
          <w:b/>
        </w:rPr>
        <w:t>fforts to</w:t>
      </w:r>
      <w:r w:rsidRPr="007D0F6E" w:rsidR="00891CD9">
        <w:rPr>
          <w:b/>
        </w:rPr>
        <w:t xml:space="preserve"> reduce duplication</w:t>
      </w:r>
      <w:r w:rsidRPr="007D0F6E" w:rsidR="009A3AD8">
        <w:rPr>
          <w:b/>
        </w:rPr>
        <w:t>,</w:t>
      </w:r>
      <w:r w:rsidRPr="007D0F6E" w:rsidR="00EA0D4F">
        <w:rPr>
          <w:b/>
        </w:rPr>
        <w:t xml:space="preserve"> minimize burden</w:t>
      </w:r>
      <w:r w:rsidRPr="007D0F6E" w:rsidR="009A3AD8">
        <w:rPr>
          <w:b/>
        </w:rPr>
        <w:t>,</w:t>
      </w:r>
      <w:r w:rsidRPr="007D0F6E" w:rsidR="00A03E3F">
        <w:rPr>
          <w:b/>
        </w:rPr>
        <w:t xml:space="preserve"> and</w:t>
      </w:r>
      <w:r w:rsidRPr="007D0F6E" w:rsidR="00EA0D4F">
        <w:rPr>
          <w:b/>
        </w:rPr>
        <w:t xml:space="preserve"> increase</w:t>
      </w:r>
      <w:r w:rsidRPr="007D0F6E" w:rsidR="00D55767">
        <w:rPr>
          <w:b/>
        </w:rPr>
        <w:t xml:space="preserve"> utility and</w:t>
      </w:r>
      <w:r w:rsidRPr="007D0F6E" w:rsidR="00EA0D4F">
        <w:rPr>
          <w:b/>
        </w:rPr>
        <w:t xml:space="preserve"> government </w:t>
      </w:r>
      <w:r w:rsidRPr="007D0F6E" w:rsidR="00591283">
        <w:rPr>
          <w:b/>
        </w:rPr>
        <w:t>efficiency</w:t>
      </w:r>
    </w:p>
    <w:p w:rsidR="00B9441B" w:rsidP="00DF1291" w:rsidRDefault="00B9441B" w14:paraId="5993A0F6" w14:textId="5F4758F8">
      <w:pPr>
        <w:spacing w:after="0" w:line="240" w:lineRule="auto"/>
      </w:pPr>
    </w:p>
    <w:p w:rsidR="005B5FCC" w:rsidP="00DF1291" w:rsidRDefault="003D3C2D" w14:paraId="4F2D0E37" w14:textId="3002F44B">
      <w:pPr>
        <w:spacing w:after="0" w:line="240" w:lineRule="auto"/>
      </w:pPr>
      <w:r w:rsidRPr="000A07CE">
        <w:t>Th</w:t>
      </w:r>
      <w:r w:rsidRPr="000A07CE" w:rsidR="00BB0689">
        <w:t xml:space="preserve">is is a new cohort of grantees and the </w:t>
      </w:r>
      <w:r w:rsidRPr="000A07CE" w:rsidR="002F296F">
        <w:t xml:space="preserve">information </w:t>
      </w:r>
      <w:r w:rsidRPr="000A07CE" w:rsidR="00722E17">
        <w:t xml:space="preserve">needed to </w:t>
      </w:r>
      <w:r w:rsidRPr="000A07CE" w:rsidR="00D2079C">
        <w:t xml:space="preserve">understand how to best support these grantees </w:t>
      </w:r>
      <w:proofErr w:type="gramStart"/>
      <w:r w:rsidRPr="000A07CE" w:rsidR="00D2079C">
        <w:t>has not been collected</w:t>
      </w:r>
      <w:proofErr w:type="gramEnd"/>
      <w:r w:rsidRPr="000A07CE" w:rsidR="00D2079C">
        <w:t xml:space="preserve"> yet. </w:t>
      </w:r>
    </w:p>
    <w:p w:rsidR="00CB1F9B" w:rsidP="00DF1291" w:rsidRDefault="00CB1F9B" w14:paraId="3000107E" w14:textId="77777777">
      <w:pPr>
        <w:spacing w:after="0" w:line="240" w:lineRule="auto"/>
      </w:pPr>
    </w:p>
    <w:p w:rsidR="00B9441B" w:rsidP="00060B30" w:rsidRDefault="00BD702B" w14:paraId="0F92E2E6" w14:textId="7DC386E7">
      <w:pPr>
        <w:spacing w:after="120" w:line="240" w:lineRule="auto"/>
      </w:pPr>
      <w:r w:rsidRPr="00624DDC">
        <w:rPr>
          <w:b/>
        </w:rPr>
        <w:t>A5</w:t>
      </w:r>
      <w:r>
        <w:t>.</w:t>
      </w:r>
      <w:r>
        <w:tab/>
      </w:r>
      <w:r w:rsidRPr="00721395" w:rsidR="004E5778">
        <w:rPr>
          <w:b/>
        </w:rPr>
        <w:t>Impact on Small Businesses</w:t>
      </w:r>
      <w:r w:rsidR="004E5778">
        <w:t xml:space="preserve"> </w:t>
      </w:r>
    </w:p>
    <w:p w:rsidR="00B9441B" w:rsidP="00DF1291" w:rsidRDefault="00B9441B" w14:paraId="111749C1" w14:textId="12EAE7AB">
      <w:pPr>
        <w:spacing w:after="0" w:line="240" w:lineRule="auto"/>
      </w:pPr>
    </w:p>
    <w:p w:rsidR="00CB1F9B" w:rsidP="000A07CE" w:rsidRDefault="00BA3CFF" w14:paraId="3D31203C" w14:textId="06A93792">
      <w:pPr>
        <w:pStyle w:val="ListParagraph"/>
        <w:spacing w:after="0" w:line="240" w:lineRule="auto"/>
        <w:ind w:left="360"/>
      </w:pPr>
      <w:r w:rsidRPr="000A07CE">
        <w:t>Many</w:t>
      </w:r>
      <w:r w:rsidRPr="000A07CE" w:rsidR="00B46260">
        <w:t xml:space="preserve"> programs will be small, non-profit organizations.</w:t>
      </w:r>
      <w:r w:rsidR="00B46260">
        <w:t xml:space="preserve"> Burden will be limited for</w:t>
      </w:r>
      <w:r w:rsidR="00153AAD">
        <w:t xml:space="preserve"> </w:t>
      </w:r>
      <w:r w:rsidR="00B46260">
        <w:t xml:space="preserve">respondents by collecting grantee information through the online </w:t>
      </w:r>
      <w:proofErr w:type="spellStart"/>
      <w:r w:rsidR="00B46260">
        <w:t>FastTRAC</w:t>
      </w:r>
      <w:proofErr w:type="spellEnd"/>
      <w:r w:rsidR="00772DA9">
        <w:t xml:space="preserve"> 2.0</w:t>
      </w:r>
      <w:r w:rsidR="00B46260">
        <w:t xml:space="preserve"> </w:t>
      </w:r>
      <w:proofErr w:type="gramStart"/>
      <w:r w:rsidR="00B46260">
        <w:t>portal which</w:t>
      </w:r>
      <w:proofErr w:type="gramEnd"/>
      <w:r w:rsidR="00B46260">
        <w:t xml:space="preserve"> can be completed at the respondent’s convenience. </w:t>
      </w:r>
    </w:p>
    <w:p w:rsidR="005B5FCC" w:rsidP="00DF1291" w:rsidRDefault="005B5FCC" w14:paraId="373D68B1" w14:textId="77777777">
      <w:pPr>
        <w:spacing w:after="0" w:line="240" w:lineRule="auto"/>
      </w:pPr>
    </w:p>
    <w:p w:rsidR="00060B30" w:rsidP="000A07CE" w:rsidRDefault="00BD702B" w14:paraId="12F9F55B" w14:textId="1AEB148C">
      <w:pPr>
        <w:spacing w:after="120"/>
      </w:pPr>
      <w:r w:rsidRPr="00624DDC">
        <w:rPr>
          <w:b/>
        </w:rPr>
        <w:t>A6</w:t>
      </w:r>
      <w:r>
        <w:t>.</w:t>
      </w:r>
      <w:r>
        <w:tab/>
      </w:r>
      <w:r w:rsidRPr="005E3F36" w:rsidR="004E5778">
        <w:rPr>
          <w:b/>
        </w:rPr>
        <w:t>Consequences of Less Frequent Collection</w:t>
      </w:r>
      <w:r w:rsidR="004E5778">
        <w:t xml:space="preserve"> </w:t>
      </w:r>
      <w:r w:rsidR="001253F4">
        <w:t xml:space="preserve"> </w:t>
      </w:r>
    </w:p>
    <w:p w:rsidR="005B5FCC" w:rsidP="000A07CE" w:rsidRDefault="009C7166" w14:paraId="2F68FCB2" w14:textId="046BA79C">
      <w:pPr>
        <w:tabs>
          <w:tab w:val="left" w:pos="2028"/>
        </w:tabs>
        <w:spacing w:after="0"/>
      </w:pPr>
      <w:r w:rsidRPr="000A07CE">
        <w:t>This is a one-time data collection.</w:t>
      </w:r>
    </w:p>
    <w:p w:rsidR="00CB1F9B" w:rsidP="00060B30" w:rsidRDefault="00CB1F9B" w14:paraId="2092E3EA" w14:textId="77777777">
      <w:pPr>
        <w:spacing w:after="0"/>
      </w:pPr>
    </w:p>
    <w:p w:rsidR="00B9441B" w:rsidP="00060B30" w:rsidRDefault="00BD702B" w14:paraId="109190DF" w14:textId="24A5C3A1">
      <w:pPr>
        <w:spacing w:after="120" w:line="240" w:lineRule="auto"/>
        <w:rPr>
          <w:b/>
        </w:rPr>
      </w:pPr>
      <w:r w:rsidRPr="00624DDC">
        <w:rPr>
          <w:b/>
        </w:rPr>
        <w:t>A7</w:t>
      </w:r>
      <w:r>
        <w:t>.</w:t>
      </w:r>
      <w:r>
        <w:tab/>
      </w:r>
      <w:r w:rsidRPr="00834C54" w:rsidR="00B9441B">
        <w:rPr>
          <w:b/>
        </w:rPr>
        <w:t>Now subsumed under 2(b) above and 10 (below)</w:t>
      </w:r>
    </w:p>
    <w:p w:rsidR="008267B4" w:rsidP="008267B4" w:rsidRDefault="008267B4" w14:paraId="064ED048" w14:textId="0C5A8376">
      <w:pPr>
        <w:spacing w:after="0" w:line="240" w:lineRule="auto"/>
        <w:rPr>
          <w:b/>
        </w:rPr>
      </w:pPr>
    </w:p>
    <w:p w:rsidR="008267B4" w:rsidP="008267B4" w:rsidRDefault="008267B4" w14:paraId="07720509" w14:textId="77777777">
      <w:pPr>
        <w:spacing w:after="0" w:line="240" w:lineRule="auto"/>
        <w:rPr>
          <w:b/>
        </w:rPr>
      </w:pPr>
    </w:p>
    <w:p w:rsidR="00B9441B" w:rsidP="00060B30" w:rsidRDefault="00BD702B" w14:paraId="3B6F8604" w14:textId="28A5BD20">
      <w:pPr>
        <w:spacing w:after="120"/>
        <w:rPr>
          <w:b/>
        </w:rPr>
      </w:pPr>
      <w:r w:rsidRPr="00624DDC">
        <w:rPr>
          <w:b/>
        </w:rPr>
        <w:t>A8</w:t>
      </w:r>
      <w:r>
        <w:t>.</w:t>
      </w:r>
      <w:r>
        <w:tab/>
      </w:r>
      <w:r w:rsidRPr="00834C54" w:rsidR="00B9441B">
        <w:rPr>
          <w:b/>
        </w:rPr>
        <w:t>Consultation</w:t>
      </w:r>
    </w:p>
    <w:p w:rsidRPr="00060B30" w:rsidR="00060B30" w:rsidP="00060B30" w:rsidRDefault="00060B30" w14:paraId="2F3836D2" w14:textId="77777777">
      <w:pPr>
        <w:spacing w:after="120"/>
        <w:rPr>
          <w:i/>
        </w:rPr>
      </w:pPr>
      <w:r w:rsidRPr="00060B30">
        <w:rPr>
          <w:i/>
        </w:rPr>
        <w:t>Federal Register Notice and Comments</w:t>
      </w:r>
    </w:p>
    <w:p w:rsidR="00014EDC" w:rsidP="00014EDC" w:rsidRDefault="00014EDC" w14:paraId="59ED9214" w14:textId="78D4B49C">
      <w:r w:rsidRPr="00F4788E">
        <w:t>In accordance with the Paperwork Reduction Act of 1995 (Pub. L. 104-13</w:t>
      </w:r>
      <w:r>
        <w:t>)</w:t>
      </w:r>
      <w:r w:rsidRPr="00F4788E">
        <w:t xml:space="preserve"> and Office of Management and Budget (OMB) regulations at 5 CFR Part 1320 (60 FR 44978, August 29, 1995), ACF published a notice in the Federal Register announcing the agency’s intention to </w:t>
      </w:r>
      <w:r w:rsidRPr="001E1086">
        <w:t xml:space="preserve">request an OMB </w:t>
      </w:r>
      <w:r w:rsidRPr="00D44EA5">
        <w:t xml:space="preserve">review of the overarching generic clearance for </w:t>
      </w:r>
      <w:r>
        <w:t xml:space="preserve">formative information collection. </w:t>
      </w:r>
      <w:r w:rsidRPr="000A07CE">
        <w:t xml:space="preserve">This notice was published on October 11, 2017, Volume 82, Number 195, page 47212, and provided a sixty-day period for public comment. A subsequent notice, updated with more specific information, was published on June 18, 2019, Volume 84, Number 117, page 28307, and provided a thirty-day period for public comment. During the notice and comment periods, no substantive comments </w:t>
      </w:r>
      <w:proofErr w:type="gramStart"/>
      <w:r w:rsidRPr="000A07CE">
        <w:t>were received</w:t>
      </w:r>
      <w:proofErr w:type="gramEnd"/>
      <w:r w:rsidRPr="000A07CE">
        <w:t xml:space="preserve">. </w:t>
      </w:r>
      <w:r>
        <w:t xml:space="preserve"> </w:t>
      </w:r>
    </w:p>
    <w:p w:rsidRPr="00060B30" w:rsidR="00060B30" w:rsidP="00060B30" w:rsidRDefault="00060B30" w14:paraId="678F3F3E" w14:textId="77777777">
      <w:pPr>
        <w:pStyle w:val="Heading4"/>
        <w:spacing w:before="0" w:after="120"/>
        <w:rPr>
          <w:rFonts w:asciiTheme="minorHAnsi" w:hAnsiTheme="minorHAnsi" w:cstheme="minorHAnsi"/>
          <w:b w:val="0"/>
          <w:i/>
          <w:sz w:val="24"/>
          <w:szCs w:val="24"/>
        </w:rPr>
      </w:pPr>
      <w:r w:rsidRPr="00060B30">
        <w:rPr>
          <w:rFonts w:asciiTheme="minorHAnsi" w:hAnsiTheme="minorHAnsi" w:cstheme="minorHAnsi"/>
          <w:b w:val="0"/>
          <w:i/>
          <w:sz w:val="24"/>
          <w:szCs w:val="24"/>
        </w:rPr>
        <w:t>Consultation with Experts Outside of the Study</w:t>
      </w:r>
    </w:p>
    <w:p w:rsidRPr="000A07CE" w:rsidR="00060B30" w:rsidP="002560D7" w:rsidRDefault="00060B30" w14:paraId="7D7A0EA1" w14:textId="77777777">
      <w:pPr>
        <w:spacing w:after="0"/>
      </w:pPr>
    </w:p>
    <w:p w:rsidRPr="000A07CE" w:rsidR="00060B30" w:rsidP="002560D7" w:rsidRDefault="00772DA9" w14:paraId="4E901FE9" w14:textId="0C8B53FE">
      <w:pPr>
        <w:spacing w:after="0"/>
      </w:pPr>
      <w:r w:rsidRPr="000A07CE">
        <w:lastRenderedPageBreak/>
        <w:t>N/A</w:t>
      </w:r>
    </w:p>
    <w:p w:rsidR="00EA0D4F" w:rsidP="002560D7" w:rsidRDefault="00EA0D4F" w14:paraId="42BF95B5" w14:textId="225C6FFF">
      <w:pPr>
        <w:spacing w:after="0" w:line="240" w:lineRule="auto"/>
      </w:pPr>
    </w:p>
    <w:p w:rsidR="002560D7" w:rsidP="002560D7" w:rsidRDefault="002560D7" w14:paraId="4F415BD5" w14:textId="77777777">
      <w:pPr>
        <w:spacing w:after="0" w:line="240" w:lineRule="auto"/>
      </w:pPr>
    </w:p>
    <w:p w:rsidR="009A39E1" w:rsidP="002560D7" w:rsidRDefault="00BD702B" w14:paraId="4ADF0CCE" w14:textId="50F60419">
      <w:pPr>
        <w:spacing w:after="120" w:line="240" w:lineRule="auto"/>
      </w:pPr>
      <w:r w:rsidRPr="00624DDC">
        <w:rPr>
          <w:b/>
        </w:rPr>
        <w:t>A9</w:t>
      </w:r>
      <w:r>
        <w:t>.</w:t>
      </w:r>
      <w:r>
        <w:tab/>
      </w:r>
      <w:r w:rsidRPr="005B5FCC" w:rsidR="009A39E1">
        <w:rPr>
          <w:b/>
        </w:rPr>
        <w:t>Tokens of App</w:t>
      </w:r>
      <w:r w:rsidRPr="005B5FCC" w:rsidR="005B5FCC">
        <w:rPr>
          <w:b/>
        </w:rPr>
        <w:t>reciation</w:t>
      </w:r>
    </w:p>
    <w:p w:rsidR="009A39E1" w:rsidP="002560D7" w:rsidRDefault="009A39E1" w14:paraId="3B4604AB" w14:textId="1B11C8AD">
      <w:pPr>
        <w:spacing w:after="0"/>
      </w:pPr>
    </w:p>
    <w:p w:rsidR="002560D7" w:rsidP="002560D7" w:rsidRDefault="000A15F0" w14:paraId="144C58E3" w14:textId="38BDF9B0">
      <w:pPr>
        <w:spacing w:after="0"/>
      </w:pPr>
      <w:r>
        <w:t xml:space="preserve">No incentives for respondents </w:t>
      </w:r>
      <w:proofErr w:type="gramStart"/>
      <w:r>
        <w:t>are proposed</w:t>
      </w:r>
      <w:proofErr w:type="gramEnd"/>
      <w:r>
        <w:t xml:space="preserve"> for this information collection. </w:t>
      </w:r>
    </w:p>
    <w:p w:rsidR="002560D7" w:rsidP="002560D7" w:rsidRDefault="002560D7" w14:paraId="081C54E2" w14:textId="77777777">
      <w:pPr>
        <w:spacing w:after="0"/>
      </w:pPr>
    </w:p>
    <w:p w:rsidR="007C7B4B" w:rsidP="00CB57CE" w:rsidRDefault="00BD702B" w14:paraId="50697237" w14:textId="0229A4F6">
      <w:pPr>
        <w:spacing w:after="120" w:line="240" w:lineRule="auto"/>
      </w:pPr>
      <w:r w:rsidRPr="00624DDC">
        <w:rPr>
          <w:b/>
        </w:rPr>
        <w:t>A10</w:t>
      </w:r>
      <w:r>
        <w:t>.</w:t>
      </w:r>
      <w:r>
        <w:tab/>
      </w:r>
      <w:r w:rsidRPr="005B5FCC" w:rsidR="002A41C6">
        <w:rPr>
          <w:b/>
        </w:rPr>
        <w:t xml:space="preserve">Privacy:  </w:t>
      </w:r>
      <w:r w:rsidRPr="005B5FCC" w:rsidR="00FB5BF6">
        <w:rPr>
          <w:b/>
        </w:rPr>
        <w:t>Procedures to p</w:t>
      </w:r>
      <w:r w:rsidRPr="005B5FCC" w:rsidR="004B75AC">
        <w:rPr>
          <w:b/>
        </w:rPr>
        <w:t xml:space="preserve">rotect </w:t>
      </w:r>
      <w:r w:rsidRPr="005B5FCC" w:rsidR="00FB5BF6">
        <w:rPr>
          <w:b/>
        </w:rPr>
        <w:t>p</w:t>
      </w:r>
      <w:r w:rsidRPr="005B5FCC" w:rsidR="00083227">
        <w:rPr>
          <w:b/>
        </w:rPr>
        <w:t>rivacy</w:t>
      </w:r>
      <w:r w:rsidRPr="005B5FCC" w:rsidR="004B75AC">
        <w:rPr>
          <w:b/>
        </w:rPr>
        <w:t xml:space="preserve"> of </w:t>
      </w:r>
      <w:r w:rsidRPr="005B5FCC" w:rsidR="00FB5BF6">
        <w:rPr>
          <w:b/>
        </w:rPr>
        <w:t>i</w:t>
      </w:r>
      <w:r w:rsidRPr="005B5FCC" w:rsidR="004B75AC">
        <w:rPr>
          <w:b/>
        </w:rPr>
        <w:t>nformation</w:t>
      </w:r>
      <w:r w:rsidRPr="005B5FCC" w:rsidR="00FB5BF6">
        <w:rPr>
          <w:b/>
        </w:rPr>
        <w:t>, while maximizing data sharing</w:t>
      </w:r>
    </w:p>
    <w:p w:rsidR="00CB57CE" w:rsidP="00CB57CE" w:rsidRDefault="00CB57CE" w14:paraId="6433E3BC" w14:textId="584A6F56">
      <w:pPr>
        <w:spacing w:after="120" w:line="240" w:lineRule="auto"/>
        <w:rPr>
          <w:i/>
        </w:rPr>
      </w:pPr>
      <w:r>
        <w:rPr>
          <w:i/>
        </w:rPr>
        <w:t>Personally Identifiable Information</w:t>
      </w:r>
    </w:p>
    <w:p w:rsidRPr="009139B3" w:rsidR="008267B4" w:rsidP="008267B4" w:rsidRDefault="008267B4" w14:paraId="6E09F31B" w14:textId="77777777">
      <w:pPr>
        <w:spacing w:after="0" w:line="240" w:lineRule="auto"/>
        <w:rPr>
          <w:i/>
        </w:rPr>
      </w:pPr>
      <w:r w:rsidRPr="000A07CE">
        <w:rPr>
          <w:rFonts w:cstheme="minorHAnsi"/>
        </w:rPr>
        <w:t xml:space="preserve">Information </w:t>
      </w:r>
      <w:proofErr w:type="gramStart"/>
      <w:r w:rsidRPr="000A07CE">
        <w:rPr>
          <w:rFonts w:cstheme="minorHAnsi"/>
        </w:rPr>
        <w:t>will not be maintained</w:t>
      </w:r>
      <w:proofErr w:type="gramEnd"/>
      <w:r w:rsidRPr="000A07CE">
        <w:rPr>
          <w:rFonts w:cstheme="minorHAnsi"/>
        </w:rPr>
        <w:t xml:space="preserve"> in a paper or electronic system from which data are actually or directly retrieved by an individuals’ personal identifier.</w:t>
      </w:r>
    </w:p>
    <w:p w:rsidR="002560D7" w:rsidP="002560D7" w:rsidRDefault="002560D7" w14:paraId="18EED10A" w14:textId="77777777">
      <w:pPr>
        <w:spacing w:after="0" w:line="240" w:lineRule="auto"/>
        <w:rPr>
          <w:i/>
        </w:rPr>
      </w:pPr>
    </w:p>
    <w:p w:rsidR="002560D7" w:rsidP="00CB57CE" w:rsidRDefault="002560D7" w14:paraId="28D37A40" w14:textId="7557B9D2">
      <w:pPr>
        <w:spacing w:after="120" w:line="240" w:lineRule="auto"/>
        <w:rPr>
          <w:i/>
        </w:rPr>
      </w:pPr>
      <w:r>
        <w:rPr>
          <w:i/>
        </w:rPr>
        <w:t>Assurances of Privacy</w:t>
      </w:r>
    </w:p>
    <w:p w:rsidR="002560D7" w:rsidP="002560D7" w:rsidRDefault="002560D7" w14:paraId="4180ABFE" w14:textId="23DC774C">
      <w:pPr>
        <w:spacing w:after="120" w:line="240" w:lineRule="auto"/>
      </w:pPr>
      <w:r w:rsidRPr="00436F5E">
        <w:t xml:space="preserve">Information collected </w:t>
      </w:r>
      <w:proofErr w:type="gramStart"/>
      <w:r w:rsidRPr="00436F5E">
        <w:t>will be kept</w:t>
      </w:r>
      <w:proofErr w:type="gramEnd"/>
      <w:r w:rsidRPr="00436F5E">
        <w:t xml:space="preserve"> private to the extent permitted by law. Respondents </w:t>
      </w:r>
      <w:proofErr w:type="gramStart"/>
      <w:r w:rsidRPr="00436F5E">
        <w:t>will be informed</w:t>
      </w:r>
      <w:proofErr w:type="gramEnd"/>
      <w:r w:rsidRPr="00436F5E">
        <w:t xml:space="preserve"> of all planned uses of data, </w:t>
      </w:r>
      <w:r w:rsidRPr="000A07CE">
        <w:t>that their participation is voluntary</w:t>
      </w:r>
      <w:r w:rsidRPr="00C4309E">
        <w:rPr>
          <w:highlight w:val="yellow"/>
        </w:rPr>
        <w:t>,</w:t>
      </w:r>
      <w:r w:rsidRPr="00436F5E">
        <w:t xml:space="preserve"> and that their information will be kept private to the extent permitted by law.</w:t>
      </w:r>
      <w:r w:rsidRPr="002560D7">
        <w:t xml:space="preserve"> </w:t>
      </w:r>
      <w:r w:rsidRPr="00436F5E">
        <w:t>As specified in the contract, the Contractor will comply with all Federal and Departmental regulations for private information.</w:t>
      </w:r>
    </w:p>
    <w:p w:rsidR="002560D7" w:rsidP="002560D7" w:rsidRDefault="002560D7" w14:paraId="6E979ED9" w14:textId="06763008">
      <w:pPr>
        <w:spacing w:after="0" w:line="240" w:lineRule="auto"/>
      </w:pPr>
    </w:p>
    <w:p w:rsidR="002560D7" w:rsidP="002560D7" w:rsidRDefault="002560D7" w14:paraId="5EC512F1" w14:textId="72E94720">
      <w:pPr>
        <w:spacing w:after="0" w:line="240" w:lineRule="auto"/>
      </w:pPr>
      <w:r>
        <w:rPr>
          <w:i/>
        </w:rPr>
        <w:t>Data Security and Monitoring</w:t>
      </w:r>
    </w:p>
    <w:p w:rsidR="002560D7" w:rsidP="002560D7" w:rsidRDefault="002560D7" w14:paraId="249BE1A4" w14:textId="77777777">
      <w:pPr>
        <w:spacing w:after="0" w:line="240" w:lineRule="auto"/>
      </w:pPr>
    </w:p>
    <w:p w:rsidR="00717BDC" w:rsidP="00D32E6D" w:rsidRDefault="00B23277" w14:paraId="38C28436" w14:textId="4298E7E3">
      <w:pPr>
        <w:spacing w:after="120" w:line="240" w:lineRule="auto"/>
      </w:pPr>
      <w:r w:rsidRPr="00624DDC">
        <w:rPr>
          <w:b/>
        </w:rPr>
        <w:t>A11</w:t>
      </w:r>
      <w:r>
        <w:t>.</w:t>
      </w:r>
      <w:r>
        <w:tab/>
      </w:r>
      <w:r w:rsidRPr="002560D7" w:rsidR="002A41C6">
        <w:rPr>
          <w:b/>
        </w:rPr>
        <w:t>Sensitive Information</w:t>
      </w:r>
      <w:r w:rsidRPr="002560D7" w:rsidR="002560D7">
        <w:rPr>
          <w:rStyle w:val="FootnoteReference"/>
        </w:rPr>
        <w:t xml:space="preserve"> </w:t>
      </w:r>
      <w:r w:rsidR="002560D7">
        <w:rPr>
          <w:rStyle w:val="FootnoteReference"/>
        </w:rPr>
        <w:footnoteReference w:id="2"/>
      </w:r>
    </w:p>
    <w:p w:rsidR="00D32E6D" w:rsidP="00D32E6D" w:rsidRDefault="000B43D2" w14:paraId="65524C3D" w14:textId="302903C0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There are no sensitive questions in this data collection</w:t>
      </w:r>
      <w:r w:rsidR="00A252BE">
        <w:rPr>
          <w:rFonts w:cstheme="minorHAnsi"/>
        </w:rPr>
        <w:t>.</w:t>
      </w:r>
    </w:p>
    <w:p w:rsidRPr="00D32E6D" w:rsidR="00D32E6D" w:rsidP="00D32E6D" w:rsidRDefault="00D32E6D" w14:paraId="0DA926DF" w14:textId="77777777">
      <w:pPr>
        <w:spacing w:after="0" w:line="240" w:lineRule="auto"/>
        <w:rPr>
          <w:rFonts w:cstheme="minorHAnsi"/>
        </w:rPr>
      </w:pPr>
    </w:p>
    <w:p w:rsidRPr="001F0446" w:rsidR="00230CAA" w:rsidP="001F0446" w:rsidRDefault="00B23277" w14:paraId="1316A99D" w14:textId="4C48D95C">
      <w:pPr>
        <w:spacing w:after="120" w:line="240" w:lineRule="auto"/>
        <w:rPr>
          <w:b/>
        </w:rPr>
      </w:pPr>
      <w:r w:rsidRPr="00624DDC">
        <w:rPr>
          <w:b/>
        </w:rPr>
        <w:t>A12</w:t>
      </w:r>
      <w:r>
        <w:t>.</w:t>
      </w:r>
      <w:r>
        <w:tab/>
      </w:r>
      <w:r w:rsidRPr="00D32E6D" w:rsidR="005D4A40">
        <w:rPr>
          <w:b/>
        </w:rPr>
        <w:t>Burden</w:t>
      </w:r>
    </w:p>
    <w:p w:rsidR="00230CAA" w:rsidP="001F0446" w:rsidRDefault="00230CAA" w14:paraId="5972B4E8" w14:textId="19743EC4">
      <w:pPr>
        <w:spacing w:after="120" w:line="240" w:lineRule="auto"/>
        <w:rPr>
          <w:i/>
        </w:rPr>
      </w:pPr>
      <w:r>
        <w:rPr>
          <w:i/>
        </w:rPr>
        <w:t>Explanation of Burden Estimates</w:t>
      </w:r>
    </w:p>
    <w:p w:rsidR="001F0446" w:rsidP="00230CAA" w:rsidRDefault="00347258" w14:paraId="25684753" w14:textId="2E2BF287">
      <w:pPr>
        <w:spacing w:after="0" w:line="240" w:lineRule="auto"/>
        <w:rPr>
          <w:i/>
        </w:rPr>
      </w:pPr>
      <w:r>
        <w:rPr>
          <w:iCs/>
        </w:rPr>
        <w:t xml:space="preserve">The </w:t>
      </w:r>
      <w:r w:rsidR="002A2625">
        <w:rPr>
          <w:iCs/>
        </w:rPr>
        <w:t>e</w:t>
      </w:r>
      <w:r>
        <w:rPr>
          <w:iCs/>
        </w:rPr>
        <w:t>stimated annual burden for this information collection request is $</w:t>
      </w:r>
      <w:r w:rsidR="005259EE">
        <w:rPr>
          <w:iCs/>
        </w:rPr>
        <w:t>4,433.60</w:t>
      </w:r>
      <w:r>
        <w:rPr>
          <w:iCs/>
        </w:rPr>
        <w:t xml:space="preserve">. This effort includes </w:t>
      </w:r>
      <w:r w:rsidR="00E143DD">
        <w:rPr>
          <w:iCs/>
        </w:rPr>
        <w:t xml:space="preserve">the completion of a Grantee </w:t>
      </w:r>
      <w:r w:rsidR="00F67494">
        <w:rPr>
          <w:iCs/>
        </w:rPr>
        <w:t>Characteristics</w:t>
      </w:r>
      <w:r w:rsidR="00E143DD">
        <w:rPr>
          <w:iCs/>
        </w:rPr>
        <w:t xml:space="preserve"> Form on </w:t>
      </w:r>
      <w:proofErr w:type="spellStart"/>
      <w:r w:rsidR="00E143DD">
        <w:rPr>
          <w:iCs/>
        </w:rPr>
        <w:t>FastTRAC</w:t>
      </w:r>
      <w:proofErr w:type="spellEnd"/>
      <w:r w:rsidR="005259EE">
        <w:rPr>
          <w:iCs/>
        </w:rPr>
        <w:t xml:space="preserve"> w</w:t>
      </w:r>
      <w:r w:rsidR="00E143DD">
        <w:rPr>
          <w:iCs/>
        </w:rPr>
        <w:t xml:space="preserve">ith </w:t>
      </w:r>
      <w:proofErr w:type="gramStart"/>
      <w:r w:rsidR="00E143DD">
        <w:rPr>
          <w:iCs/>
        </w:rPr>
        <w:t>a total of 136</w:t>
      </w:r>
      <w:proofErr w:type="gramEnd"/>
      <w:r w:rsidR="00E143DD">
        <w:rPr>
          <w:iCs/>
        </w:rPr>
        <w:t xml:space="preserve"> respondents, explained in further detail in Table 2. </w:t>
      </w:r>
    </w:p>
    <w:p w:rsidR="001F0446" w:rsidP="00230CAA" w:rsidRDefault="001F0446" w14:paraId="24B69DBB" w14:textId="77777777">
      <w:pPr>
        <w:spacing w:after="0" w:line="240" w:lineRule="auto"/>
        <w:rPr>
          <w:i/>
        </w:rPr>
      </w:pPr>
    </w:p>
    <w:p w:rsidRPr="00230CAA" w:rsidR="001F0446" w:rsidP="001F0446" w:rsidRDefault="001F0446" w14:paraId="2DFBEA9F" w14:textId="1258D740">
      <w:pPr>
        <w:spacing w:after="120" w:line="240" w:lineRule="auto"/>
        <w:rPr>
          <w:i/>
        </w:rPr>
      </w:pPr>
      <w:r>
        <w:rPr>
          <w:i/>
        </w:rPr>
        <w:t>Estimated Annualized Cost to Respondents</w:t>
      </w:r>
    </w:p>
    <w:p w:rsidR="000D7D44" w:rsidP="001F0446" w:rsidRDefault="000D7D44" w14:paraId="4012190D" w14:textId="7ED4938E">
      <w:pPr>
        <w:spacing w:after="0" w:line="240" w:lineRule="auto"/>
      </w:pPr>
    </w:p>
    <w:p w:rsidRPr="000A07CE" w:rsidR="0069210E" w:rsidP="0069210E" w:rsidRDefault="0069210E" w14:paraId="5CB2529A" w14:textId="30F4326C">
      <w:pPr>
        <w:spacing w:after="0" w:line="240" w:lineRule="auto"/>
        <w:rPr>
          <w:iCs/>
        </w:rPr>
      </w:pPr>
      <w:r w:rsidRPr="000A07CE">
        <w:rPr>
          <w:iCs/>
        </w:rPr>
        <w:t xml:space="preserve">The information collection request includes one type of respondent: </w:t>
      </w:r>
      <w:r w:rsidRPr="00FE191D" w:rsidR="00857FBA">
        <w:rPr>
          <w:iCs/>
        </w:rPr>
        <w:t>P</w:t>
      </w:r>
      <w:r w:rsidRPr="000A07CE">
        <w:rPr>
          <w:iCs/>
        </w:rPr>
        <w:t xml:space="preserve">rogram </w:t>
      </w:r>
      <w:r w:rsidRPr="00FE191D" w:rsidR="00857FBA">
        <w:rPr>
          <w:iCs/>
        </w:rPr>
        <w:t>D</w:t>
      </w:r>
      <w:r w:rsidRPr="000A07CE">
        <w:rPr>
          <w:iCs/>
        </w:rPr>
        <w:t xml:space="preserve">irectors. The hourly wage rate for Program Directors </w:t>
      </w:r>
      <w:proofErr w:type="gramStart"/>
      <w:r w:rsidRPr="000A07CE">
        <w:rPr>
          <w:iCs/>
        </w:rPr>
        <w:t>was calculated</w:t>
      </w:r>
      <w:proofErr w:type="gramEnd"/>
      <w:r w:rsidRPr="000A07CE">
        <w:rPr>
          <w:iCs/>
        </w:rPr>
        <w:t xml:space="preserve"> using the Bureau of Labor Statistics’ Current Population Survey 2020</w:t>
      </w:r>
      <w:r w:rsidRPr="000A07CE" w:rsidR="008C3C8A">
        <w:rPr>
          <w:iCs/>
        </w:rPr>
        <w:t>. Acco</w:t>
      </w:r>
      <w:r w:rsidRPr="000A07CE" w:rsidR="00240B12">
        <w:rPr>
          <w:iCs/>
        </w:rPr>
        <w:t xml:space="preserve">rding to this survey, the </w:t>
      </w:r>
      <w:r w:rsidRPr="00FE191D" w:rsidR="00EB3A2A">
        <w:rPr>
          <w:iCs/>
        </w:rPr>
        <w:t xml:space="preserve">median weekly earnings for full-time employees aged 25 and </w:t>
      </w:r>
      <w:r w:rsidRPr="00FE191D" w:rsidR="00EB3A2A">
        <w:rPr>
          <w:iCs/>
        </w:rPr>
        <w:lastRenderedPageBreak/>
        <w:t xml:space="preserve">over with bachelor’s degrees </w:t>
      </w:r>
      <w:proofErr w:type="gramStart"/>
      <w:r w:rsidRPr="00FE191D" w:rsidR="00EB3A2A">
        <w:rPr>
          <w:iCs/>
        </w:rPr>
        <w:t xml:space="preserve">is </w:t>
      </w:r>
      <w:r w:rsidRPr="000A07CE" w:rsidR="00FD1167">
        <w:rPr>
          <w:iCs/>
        </w:rPr>
        <w:t xml:space="preserve"> </w:t>
      </w:r>
      <w:r w:rsidRPr="00FE191D" w:rsidR="00585206">
        <w:rPr>
          <w:iCs/>
        </w:rPr>
        <w:t>$</w:t>
      </w:r>
      <w:proofErr w:type="gramEnd"/>
      <w:r w:rsidRPr="00FE191D" w:rsidR="00585206">
        <w:rPr>
          <w:iCs/>
        </w:rPr>
        <w:t>1</w:t>
      </w:r>
      <w:r w:rsidRPr="00FE191D" w:rsidR="000F1F60">
        <w:rPr>
          <w:iCs/>
        </w:rPr>
        <w:t>,</w:t>
      </w:r>
      <w:r w:rsidRPr="00FE191D" w:rsidR="00585206">
        <w:rPr>
          <w:iCs/>
        </w:rPr>
        <w:t>304</w:t>
      </w:r>
      <w:r w:rsidRPr="00FE191D" w:rsidR="000F1F60">
        <w:rPr>
          <w:iCs/>
        </w:rPr>
        <w:t xml:space="preserve">. We assume a full-time </w:t>
      </w:r>
      <w:proofErr w:type="gramStart"/>
      <w:r w:rsidRPr="00FE191D" w:rsidR="000F1F60">
        <w:rPr>
          <w:iCs/>
        </w:rPr>
        <w:t>work week</w:t>
      </w:r>
      <w:proofErr w:type="gramEnd"/>
      <w:r w:rsidRPr="00FE191D" w:rsidR="000F1F60">
        <w:rPr>
          <w:iCs/>
        </w:rPr>
        <w:t xml:space="preserve"> for program staff is 40 hours per week. Therefore, the estimated </w:t>
      </w:r>
      <w:r w:rsidRPr="00FE191D" w:rsidR="005B54A7">
        <w:rPr>
          <w:iCs/>
        </w:rPr>
        <w:t>hourly wage is $32.60.</w:t>
      </w:r>
      <w:r w:rsidRPr="00FE191D" w:rsidR="00506120">
        <w:rPr>
          <w:rStyle w:val="FootnoteReference"/>
          <w:iCs/>
        </w:rPr>
        <w:footnoteReference w:id="3"/>
      </w:r>
    </w:p>
    <w:p w:rsidR="001F0446" w:rsidP="001F0446" w:rsidRDefault="001F0446" w14:paraId="3C2DAC04" w14:textId="4DC92136">
      <w:pPr>
        <w:spacing w:after="0" w:line="240" w:lineRule="auto"/>
      </w:pPr>
    </w:p>
    <w:p w:rsidR="001F0446" w:rsidP="001F0446" w:rsidRDefault="001F0446" w14:paraId="380BFA12" w14:textId="7D5641AC">
      <w:pPr>
        <w:spacing w:after="0" w:line="240" w:lineRule="auto"/>
      </w:pPr>
    </w:p>
    <w:tbl>
      <w:tblPr>
        <w:tblStyle w:val="TableGrid"/>
        <w:tblW w:w="875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60"/>
        <w:gridCol w:w="1373"/>
        <w:gridCol w:w="1214"/>
        <w:gridCol w:w="1440"/>
        <w:gridCol w:w="1306"/>
        <w:gridCol w:w="900"/>
        <w:gridCol w:w="1260"/>
      </w:tblGrid>
      <w:tr w:rsidR="00AA4CDA" w:rsidTr="000A07CE" w14:paraId="10E15412" w14:textId="77777777"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1F0446" w:rsidR="00AA4CDA" w:rsidP="00373D2F" w:rsidRDefault="00AA4CDA" w14:paraId="1157D7E6" w14:textId="0553153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</w:rPr>
            </w:pPr>
            <w:r w:rsidRPr="001F0446">
              <w:rPr>
                <w:rFonts w:asciiTheme="minorHAnsi" w:hAnsiTheme="minorHAnsi" w:cstheme="minorHAnsi"/>
                <w:bCs/>
              </w:rPr>
              <w:t xml:space="preserve">Instrument 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1F0446" w:rsidR="00AA4CDA" w:rsidP="00373D2F" w:rsidRDefault="00AA4CDA" w14:paraId="5E509B0A" w14:textId="03609D8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</w:rPr>
            </w:pPr>
            <w:r w:rsidRPr="001F0446">
              <w:rPr>
                <w:rFonts w:asciiTheme="minorHAnsi" w:hAnsiTheme="minorHAnsi" w:cstheme="minorHAnsi"/>
                <w:bCs/>
              </w:rPr>
              <w:t>No. of Respondents (total over request period)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1F0446" w:rsidR="00AA4CDA" w:rsidP="00373D2F" w:rsidRDefault="00AA4CDA" w14:paraId="5558B941" w14:textId="2519850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</w:rPr>
            </w:pPr>
            <w:r w:rsidRPr="001F0446">
              <w:rPr>
                <w:rFonts w:asciiTheme="minorHAnsi" w:hAnsiTheme="minorHAnsi" w:cstheme="minorHAnsi"/>
                <w:bCs/>
              </w:rPr>
              <w:t>No. of Responses per Respondent (total over request period)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1F0446" w:rsidR="00AA4CDA" w:rsidP="00373D2F" w:rsidRDefault="00AA4CDA" w14:paraId="47C7DEA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</w:rPr>
            </w:pPr>
            <w:r w:rsidRPr="001F0446">
              <w:rPr>
                <w:rFonts w:asciiTheme="minorHAnsi" w:hAnsiTheme="minorHAnsi" w:cstheme="minorHAnsi"/>
                <w:bCs/>
              </w:rPr>
              <w:t>Avg. Burden per Response (in hours)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1F0446" w:rsidR="00AA4CDA" w:rsidP="00373D2F" w:rsidRDefault="00AA4CDA" w14:paraId="63E93F96" w14:textId="233F27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</w:rPr>
            </w:pPr>
            <w:r w:rsidRPr="001F0446">
              <w:rPr>
                <w:rFonts w:asciiTheme="minorHAnsi" w:hAnsiTheme="minorHAnsi" w:cstheme="minorHAnsi"/>
                <w:bCs/>
              </w:rPr>
              <w:t>Total</w:t>
            </w:r>
            <w:r>
              <w:rPr>
                <w:rFonts w:asciiTheme="minorHAnsi" w:hAnsiTheme="minorHAnsi" w:cstheme="minorHAnsi"/>
                <w:bCs/>
              </w:rPr>
              <w:t xml:space="preserve">/Annual </w:t>
            </w:r>
            <w:r w:rsidRPr="001F0446">
              <w:rPr>
                <w:rFonts w:asciiTheme="minorHAnsi" w:hAnsiTheme="minorHAnsi" w:cstheme="minorHAnsi"/>
                <w:bCs/>
              </w:rPr>
              <w:t>Burden (in hours)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1F0446" w:rsidR="00AA4CDA" w:rsidP="00373D2F" w:rsidRDefault="00AA4CDA" w14:paraId="2F083B6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</w:rPr>
            </w:pPr>
            <w:r w:rsidRPr="001F0446">
              <w:rPr>
                <w:rFonts w:asciiTheme="minorHAnsi" w:hAnsiTheme="minorHAnsi" w:cstheme="minorHAnsi"/>
                <w:bCs/>
              </w:rPr>
              <w:t>Average Hourly Wage Rate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1F0446" w:rsidR="00AA4CDA" w:rsidP="00373D2F" w:rsidRDefault="00AA4CDA" w14:paraId="69DAFB2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</w:rPr>
            </w:pPr>
            <w:r w:rsidRPr="001F0446">
              <w:rPr>
                <w:rFonts w:asciiTheme="minorHAnsi" w:hAnsiTheme="minorHAnsi" w:cstheme="minorHAnsi"/>
                <w:bCs/>
              </w:rPr>
              <w:t>Total Annual Respondent Cost</w:t>
            </w:r>
          </w:p>
        </w:tc>
      </w:tr>
      <w:tr w:rsidR="00AA4CDA" w:rsidTr="000A07CE" w14:paraId="6B5B6719" w14:textId="77777777"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0446" w:rsidR="00AA4CDA" w:rsidP="00F67494" w:rsidRDefault="00A21782" w14:paraId="2F62EEA9" w14:textId="6464BF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Grantee </w:t>
            </w:r>
            <w:r w:rsidR="00F67494">
              <w:rPr>
                <w:rFonts w:asciiTheme="minorHAnsi" w:hAnsiTheme="minorHAnsi" w:cstheme="minorHAnsi"/>
                <w:bCs/>
              </w:rPr>
              <w:t>Characteristics</w:t>
            </w:r>
            <w:r>
              <w:rPr>
                <w:rFonts w:asciiTheme="minorHAnsi" w:hAnsiTheme="minorHAnsi" w:cstheme="minorHAnsi"/>
                <w:bCs/>
              </w:rPr>
              <w:t xml:space="preserve"> Form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0446" w:rsidR="00AA4CDA" w:rsidP="00373D2F" w:rsidRDefault="00AA4CDA" w14:paraId="734CE33C" w14:textId="0F4A42D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0446" w:rsidR="00AA4CDA" w:rsidP="00373D2F" w:rsidRDefault="00AA4CDA" w14:paraId="67B65A40" w14:textId="2EF1D94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0446" w:rsidR="00AA4CDA" w:rsidP="00373D2F" w:rsidRDefault="00AA4CDA" w14:paraId="59B12C61" w14:textId="0F28C5E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0446" w:rsidR="00AA4CDA" w:rsidP="00373D2F" w:rsidRDefault="00AA4CDA" w14:paraId="5DF8136F" w14:textId="67200F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0446" w:rsidR="00AA4CDA" w:rsidP="00373D2F" w:rsidRDefault="00AA4CDA" w14:paraId="14155F61" w14:textId="48E5251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1F0446">
              <w:rPr>
                <w:rFonts w:asciiTheme="minorHAnsi" w:hAnsiTheme="minorHAnsi" w:cstheme="minorHAnsi"/>
                <w:bCs/>
              </w:rPr>
              <w:t>$</w:t>
            </w:r>
            <w:r w:rsidR="00D77BDC">
              <w:rPr>
                <w:rFonts w:asciiTheme="minorHAnsi" w:hAnsiTheme="minorHAnsi" w:cstheme="minorHAnsi"/>
                <w:bCs/>
              </w:rPr>
              <w:t>32.60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0446" w:rsidR="00AA4CDA" w:rsidP="00373D2F" w:rsidRDefault="00AA4CDA" w14:paraId="12F8BC45" w14:textId="3AA8D4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1F0446">
              <w:rPr>
                <w:rFonts w:asciiTheme="minorHAnsi" w:hAnsiTheme="minorHAnsi" w:cstheme="minorHAnsi"/>
                <w:bCs/>
              </w:rPr>
              <w:t>$</w:t>
            </w:r>
            <w:r w:rsidR="00D77BDC">
              <w:rPr>
                <w:rFonts w:asciiTheme="minorHAnsi" w:hAnsiTheme="minorHAnsi" w:cstheme="minorHAnsi"/>
                <w:bCs/>
              </w:rPr>
              <w:t>4,433.60</w:t>
            </w:r>
          </w:p>
        </w:tc>
      </w:tr>
      <w:tr w:rsidR="00A21782" w:rsidTr="00E16097" w14:paraId="2EC327E8" w14:textId="77777777">
        <w:tc>
          <w:tcPr>
            <w:tcW w:w="5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F0446" w:rsidR="00A21782" w:rsidP="00A21782" w:rsidRDefault="00A21782" w14:paraId="75873A49" w14:textId="2A85F3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Estimated </w:t>
            </w:r>
            <w:r w:rsidRPr="001F0446">
              <w:rPr>
                <w:rFonts w:asciiTheme="minorHAnsi" w:hAnsiTheme="minorHAnsi" w:cstheme="minorHAnsi"/>
                <w:bCs/>
              </w:rPr>
              <w:t>Total</w:t>
            </w:r>
            <w:r>
              <w:rPr>
                <w:rFonts w:asciiTheme="minorHAnsi" w:hAnsiTheme="minorHAnsi" w:cstheme="minorHAnsi"/>
                <w:bCs/>
              </w:rPr>
              <w:t>/Annual Burden Hours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F0446" w:rsidR="00A21782" w:rsidP="00A21782" w:rsidRDefault="00A21782" w14:paraId="7567EB84" w14:textId="7C8FDAD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136 hours</w:t>
            </w:r>
          </w:p>
        </w:tc>
      </w:tr>
    </w:tbl>
    <w:p w:rsidR="000D7D44" w:rsidP="00373D2F" w:rsidRDefault="000D7D44" w14:paraId="0FDEB9FD" w14:textId="2F2BD974">
      <w:pPr>
        <w:spacing w:after="0" w:line="240" w:lineRule="auto"/>
      </w:pPr>
    </w:p>
    <w:p w:rsidR="001F0446" w:rsidP="00373D2F" w:rsidRDefault="001F0446" w14:paraId="6D094BD5" w14:textId="77777777">
      <w:pPr>
        <w:spacing w:after="0" w:line="240" w:lineRule="auto"/>
      </w:pPr>
    </w:p>
    <w:p w:rsidR="00373D2F" w:rsidP="00577243" w:rsidRDefault="00B23277" w14:paraId="3D55F30E" w14:textId="079CEC34">
      <w:pPr>
        <w:spacing w:after="120" w:line="240" w:lineRule="auto"/>
        <w:rPr>
          <w:rFonts w:cstheme="minorHAnsi"/>
        </w:rPr>
      </w:pPr>
      <w:r w:rsidRPr="00624DDC">
        <w:rPr>
          <w:rFonts w:cstheme="minorHAnsi"/>
          <w:b/>
        </w:rPr>
        <w:t>A13</w:t>
      </w:r>
      <w:r>
        <w:rPr>
          <w:rFonts w:cstheme="minorHAnsi"/>
        </w:rPr>
        <w:t>.</w:t>
      </w:r>
      <w:r>
        <w:rPr>
          <w:rFonts w:cstheme="minorHAnsi"/>
        </w:rPr>
        <w:tab/>
      </w:r>
      <w:r w:rsidRPr="001F0446" w:rsidR="00083227">
        <w:rPr>
          <w:rFonts w:cstheme="minorHAnsi"/>
          <w:b/>
        </w:rPr>
        <w:t>Costs</w:t>
      </w:r>
    </w:p>
    <w:p w:rsidR="00373D2F" w:rsidP="00577243" w:rsidRDefault="00373D2F" w14:paraId="0FF19BD8" w14:textId="4D8298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77243" w:rsidP="00577243" w:rsidRDefault="00440BF0" w14:paraId="262B006D" w14:textId="0409EF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The are</w:t>
      </w:r>
      <w:proofErr w:type="gramEnd"/>
      <w:r>
        <w:rPr>
          <w:rFonts w:cstheme="minorHAnsi"/>
        </w:rPr>
        <w:t xml:space="preserve"> no additional cost to respondents. </w:t>
      </w:r>
    </w:p>
    <w:p w:rsidRPr="000D4E9A" w:rsidR="00577243" w:rsidP="00577243" w:rsidRDefault="00577243" w14:paraId="456CA4E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73D2F" w:rsidP="000A07CE" w:rsidRDefault="00B23277" w14:paraId="6BC921C3" w14:textId="19CD384E">
      <w:pPr>
        <w:spacing w:after="120" w:line="240" w:lineRule="auto"/>
        <w:rPr>
          <w:rFonts w:cstheme="minorHAnsi"/>
        </w:rPr>
      </w:pPr>
      <w:r w:rsidRPr="00624DDC">
        <w:rPr>
          <w:rFonts w:cstheme="minorHAnsi"/>
          <w:b/>
        </w:rPr>
        <w:t>A14</w:t>
      </w:r>
      <w:r>
        <w:rPr>
          <w:rFonts w:cstheme="minorHAnsi"/>
        </w:rPr>
        <w:t>.</w:t>
      </w:r>
      <w:r>
        <w:rPr>
          <w:rFonts w:cstheme="minorHAnsi"/>
        </w:rPr>
        <w:tab/>
      </w:r>
      <w:r w:rsidRPr="00577243" w:rsidR="00577243">
        <w:rPr>
          <w:rFonts w:cstheme="minorHAnsi"/>
          <w:b/>
        </w:rPr>
        <w:t>Estimated Annualized Costs to the Federal Government</w:t>
      </w:r>
      <w:r w:rsidR="00577243">
        <w:rPr>
          <w:rFonts w:cstheme="minorHAnsi"/>
        </w:rPr>
        <w:t xml:space="preserve"> </w:t>
      </w:r>
    </w:p>
    <w:p w:rsidR="00B13DC4" w:rsidP="00B13DC4" w:rsidRDefault="00B13DC4" w14:paraId="7ED67F4E" w14:textId="7777777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8"/>
        <w:gridCol w:w="2250"/>
      </w:tblGrid>
      <w:tr w:rsidRPr="00B13297" w:rsidR="00B13DC4" w:rsidTr="00942377" w14:paraId="799745E2" w14:textId="77777777">
        <w:tc>
          <w:tcPr>
            <w:tcW w:w="4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13297" w:rsidR="00B13DC4" w:rsidP="00942377" w:rsidRDefault="00B13DC4" w14:paraId="4E01E280" w14:textId="77777777">
            <w:pPr>
              <w:rPr>
                <w:b/>
                <w:bCs/>
                <w:sz w:val="20"/>
              </w:rPr>
            </w:pPr>
            <w:r w:rsidRPr="00B13297">
              <w:rPr>
                <w:b/>
                <w:bCs/>
                <w:sz w:val="20"/>
              </w:rPr>
              <w:t>Cost Category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13297" w:rsidR="00B13DC4" w:rsidP="00942377" w:rsidRDefault="00B13DC4" w14:paraId="395B2B42" w14:textId="77777777">
            <w:pPr>
              <w:jc w:val="center"/>
              <w:rPr>
                <w:b/>
                <w:bCs/>
                <w:sz w:val="20"/>
              </w:rPr>
            </w:pPr>
            <w:r w:rsidRPr="00B13297">
              <w:rPr>
                <w:b/>
                <w:bCs/>
                <w:sz w:val="20"/>
              </w:rPr>
              <w:t>Estimated Costs</w:t>
            </w:r>
          </w:p>
        </w:tc>
      </w:tr>
      <w:tr w:rsidRPr="00B13297" w:rsidR="00CB4358" w:rsidTr="00CB4358" w14:paraId="51B075A3" w14:textId="77777777">
        <w:tc>
          <w:tcPr>
            <w:tcW w:w="4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13297" w:rsidR="00CB4358" w:rsidP="00CB4358" w:rsidRDefault="00CB4358" w14:paraId="3B60F72C" w14:textId="77777777">
            <w:pPr>
              <w:spacing w:after="0"/>
              <w:rPr>
                <w:sz w:val="20"/>
              </w:rPr>
            </w:pPr>
            <w:r w:rsidRPr="00B13297">
              <w:rPr>
                <w:sz w:val="20"/>
              </w:rPr>
              <w:t>Instrument Development and OMB Clearance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13297" w:rsidR="00CB4358" w:rsidP="00CB4358" w:rsidRDefault="00CB4358" w14:paraId="11F7276F" w14:textId="002D9ED5">
            <w:pPr>
              <w:spacing w:after="0"/>
              <w:jc w:val="center"/>
              <w:rPr>
                <w:sz w:val="20"/>
              </w:rPr>
            </w:pPr>
            <w:r w:rsidRPr="00B13297">
              <w:rPr>
                <w:sz w:val="20"/>
              </w:rPr>
              <w:t>$</w:t>
            </w:r>
            <w:r w:rsidR="009D11E9">
              <w:rPr>
                <w:sz w:val="20"/>
              </w:rPr>
              <w:t>10,768.00</w:t>
            </w:r>
          </w:p>
        </w:tc>
      </w:tr>
      <w:tr w:rsidRPr="00B13297" w:rsidR="00CB4358" w:rsidTr="00CB4358" w14:paraId="4667EDF0" w14:textId="77777777"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13297" w:rsidR="00CB4358" w:rsidP="00CB4358" w:rsidRDefault="00CB4358" w14:paraId="108A5BAF" w14:textId="5EAC313E">
            <w:pPr>
              <w:spacing w:after="0"/>
              <w:jc w:val="right"/>
              <w:rPr>
                <w:rFonts w:ascii="Calibri" w:hAnsi="Calibri" w:eastAsia="Calibri" w:cs="Calibri"/>
                <w:b/>
                <w:bCs/>
                <w:sz w:val="20"/>
              </w:rPr>
            </w:pPr>
            <w:r w:rsidRPr="00B13297">
              <w:rPr>
                <w:b/>
                <w:color w:val="000000"/>
                <w:sz w:val="20"/>
              </w:rPr>
              <w:t>Total</w:t>
            </w:r>
            <w:r w:rsidR="00A222C2">
              <w:rPr>
                <w:b/>
                <w:color w:val="000000"/>
                <w:sz w:val="20"/>
              </w:rPr>
              <w:t>/Annual</w:t>
            </w:r>
            <w:r w:rsidRPr="00B13297">
              <w:rPr>
                <w:b/>
                <w:color w:val="000000"/>
                <w:sz w:val="20"/>
              </w:rPr>
              <w:t xml:space="preserve"> costs over the request period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13297" w:rsidR="00CB4358" w:rsidP="00CB4358" w:rsidRDefault="00CB4358" w14:paraId="26EBFD7A" w14:textId="17A39A3F">
            <w:pPr>
              <w:spacing w:after="0"/>
              <w:jc w:val="center"/>
              <w:rPr>
                <w:b/>
                <w:bCs/>
                <w:sz w:val="20"/>
              </w:rPr>
            </w:pPr>
            <w:r w:rsidRPr="00B13297">
              <w:rPr>
                <w:sz w:val="20"/>
              </w:rPr>
              <w:t>$</w:t>
            </w:r>
            <w:r w:rsidR="009D11E9">
              <w:rPr>
                <w:sz w:val="20"/>
              </w:rPr>
              <w:t>10,768.00</w:t>
            </w:r>
          </w:p>
        </w:tc>
      </w:tr>
    </w:tbl>
    <w:p w:rsidR="00B13DC4" w:rsidP="00B13DC4" w:rsidRDefault="00B13DC4" w14:paraId="1C1FE802" w14:textId="3E0D7DD8">
      <w:pPr>
        <w:rPr>
          <w:rFonts w:ascii="Calibri" w:hAnsi="Calibri" w:eastAsia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4590"/>
        <w:gridCol w:w="1710"/>
      </w:tblGrid>
      <w:tr w:rsidRPr="00B13297" w:rsidR="00B13DC4" w:rsidTr="00CB4358" w14:paraId="26F47874" w14:textId="77777777">
        <w:tc>
          <w:tcPr>
            <w:tcW w:w="2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13297" w:rsidR="00B13DC4" w:rsidP="00CB4358" w:rsidRDefault="00B13DC4" w14:paraId="0F1443B6" w14:textId="77777777">
            <w:pPr>
              <w:spacing w:after="0"/>
              <w:rPr>
                <w:b/>
                <w:sz w:val="20"/>
              </w:rPr>
            </w:pPr>
            <w:r w:rsidRPr="00B13297">
              <w:rPr>
                <w:b/>
                <w:sz w:val="20"/>
              </w:rPr>
              <w:t>Activity</w:t>
            </w:r>
          </w:p>
        </w:tc>
        <w:tc>
          <w:tcPr>
            <w:tcW w:w="4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13297" w:rsidR="00B13DC4" w:rsidP="00CB4358" w:rsidRDefault="00B13DC4" w14:paraId="17764C53" w14:textId="77777777">
            <w:pPr>
              <w:spacing w:after="0"/>
              <w:rPr>
                <w:rFonts w:ascii="Calibri" w:hAnsi="Calibri" w:cs="Calibri"/>
                <w:b/>
                <w:sz w:val="20"/>
              </w:rPr>
            </w:pPr>
            <w:r w:rsidRPr="00B13297">
              <w:rPr>
                <w:b/>
                <w:sz w:val="20"/>
              </w:rPr>
              <w:t>Detail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hideMark/>
          </w:tcPr>
          <w:p w:rsidRPr="00B13297" w:rsidR="00B13DC4" w:rsidP="00CB4358" w:rsidRDefault="00B13DC4" w14:paraId="305AD043" w14:textId="77777777">
            <w:pPr>
              <w:spacing w:after="0"/>
              <w:rPr>
                <w:b/>
                <w:sz w:val="20"/>
              </w:rPr>
            </w:pPr>
            <w:r w:rsidRPr="00B13297">
              <w:rPr>
                <w:b/>
                <w:sz w:val="20"/>
              </w:rPr>
              <w:t>Estimated Cost</w:t>
            </w:r>
          </w:p>
        </w:tc>
      </w:tr>
      <w:tr w:rsidRPr="00B13297" w:rsidR="00B13DC4" w:rsidTr="00CB4358" w14:paraId="127BCFD5" w14:textId="77777777"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13297" w:rsidR="00B13DC4" w:rsidP="00CB4358" w:rsidRDefault="00CB4358" w14:paraId="0BBDB304" w14:textId="6F940C67">
            <w:pPr>
              <w:spacing w:after="120"/>
              <w:rPr>
                <w:sz w:val="20"/>
              </w:rPr>
            </w:pPr>
            <w:r w:rsidRPr="00B13297">
              <w:rPr>
                <w:sz w:val="20"/>
              </w:rPr>
              <w:t>Survey Design</w:t>
            </w:r>
          </w:p>
          <w:p w:rsidRPr="00B13297" w:rsidR="00B13DC4" w:rsidP="00CB4358" w:rsidRDefault="00B13DC4" w14:paraId="07894EC3" w14:textId="29415CE4">
            <w:pPr>
              <w:spacing w:after="120"/>
              <w:rPr>
                <w:sz w:val="20"/>
              </w:rPr>
            </w:pPr>
            <w:r w:rsidRPr="00B13297">
              <w:rPr>
                <w:sz w:val="20"/>
              </w:rPr>
              <w:t>Instrument</w:t>
            </w:r>
            <w:r w:rsidRPr="00B13297" w:rsidR="00CB4358">
              <w:rPr>
                <w:sz w:val="20"/>
              </w:rPr>
              <w:t xml:space="preserve"> Development</w:t>
            </w:r>
          </w:p>
          <w:p w:rsidRPr="00B13297" w:rsidR="00B13DC4" w:rsidP="00CB4358" w:rsidRDefault="00B13DC4" w14:paraId="399F4C0F" w14:textId="77777777">
            <w:pPr>
              <w:spacing w:after="0"/>
              <w:rPr>
                <w:sz w:val="20"/>
              </w:rPr>
            </w:pPr>
            <w:r w:rsidRPr="00B13297">
              <w:rPr>
                <w:sz w:val="20"/>
              </w:rPr>
              <w:t>Pilot and User Testing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13297" w:rsidR="00B13DC4" w:rsidP="00CB4358" w:rsidRDefault="00B13DC4" w14:paraId="2F359E49" w14:textId="79E65E9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56" w:hanging="180"/>
              <w:contextualSpacing w:val="0"/>
              <w:rPr>
                <w:sz w:val="20"/>
              </w:rPr>
            </w:pPr>
            <w:r w:rsidRPr="00B13297">
              <w:rPr>
                <w:sz w:val="20"/>
              </w:rPr>
              <w:t>FTE time</w:t>
            </w:r>
          </w:p>
          <w:p w:rsidRPr="00B13297" w:rsidR="00B13DC4" w:rsidP="00CB4358" w:rsidRDefault="00B13DC4" w14:paraId="37063142" w14:textId="777777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56" w:hanging="180"/>
              <w:contextualSpacing w:val="0"/>
              <w:rPr>
                <w:sz w:val="20"/>
              </w:rPr>
            </w:pPr>
            <w:r w:rsidRPr="00B13297">
              <w:rPr>
                <w:sz w:val="20"/>
              </w:rPr>
              <w:t>Operational expenses (such as equipment, overhead, printing, and staff support), A</w:t>
            </w:r>
          </w:p>
          <w:p w:rsidRPr="00B13297" w:rsidR="00B13DC4" w:rsidP="00CB4358" w:rsidRDefault="00B13DC4" w14:paraId="039C898C" w14:textId="777777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56" w:hanging="180"/>
              <w:contextualSpacing w:val="0"/>
              <w:rPr>
                <w:sz w:val="20"/>
              </w:rPr>
            </w:pPr>
            <w:r w:rsidRPr="00B13297">
              <w:rPr>
                <w:sz w:val="20"/>
              </w:rPr>
              <w:t>Other expenses which would not have been incurred without this collection of information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B13297" w:rsidR="00B13DC4" w:rsidP="00CB4358" w:rsidRDefault="00B13DC4" w14:paraId="275567CC" w14:textId="54892893">
            <w:pPr>
              <w:spacing w:after="0"/>
              <w:jc w:val="center"/>
              <w:rPr>
                <w:sz w:val="20"/>
              </w:rPr>
            </w:pPr>
            <w:r w:rsidRPr="00B13297">
              <w:rPr>
                <w:sz w:val="20"/>
              </w:rPr>
              <w:t>$</w:t>
            </w:r>
            <w:r w:rsidR="008966C8">
              <w:rPr>
                <w:sz w:val="20"/>
              </w:rPr>
              <w:t>10,</w:t>
            </w:r>
            <w:r w:rsidR="009D11E9">
              <w:rPr>
                <w:sz w:val="20"/>
              </w:rPr>
              <w:t>768.00</w:t>
            </w:r>
          </w:p>
        </w:tc>
      </w:tr>
      <w:tr w:rsidRPr="00B13297" w:rsidR="00CB4358" w:rsidTr="00CB4358" w14:paraId="59366226" w14:textId="77777777">
        <w:tc>
          <w:tcPr>
            <w:tcW w:w="7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13297" w:rsidR="00CB4358" w:rsidP="00CB4358" w:rsidRDefault="00CB4358" w14:paraId="5F20312C" w14:textId="25F69F47">
            <w:pPr>
              <w:spacing w:after="0"/>
              <w:jc w:val="right"/>
              <w:rPr>
                <w:b/>
                <w:sz w:val="20"/>
              </w:rPr>
            </w:pPr>
            <w:r w:rsidRPr="00B13297">
              <w:rPr>
                <w:b/>
                <w:color w:val="000000"/>
                <w:sz w:val="20"/>
              </w:rPr>
              <w:t>Total</w:t>
            </w:r>
            <w:r w:rsidR="00BB1B8F">
              <w:rPr>
                <w:b/>
                <w:color w:val="000000"/>
                <w:sz w:val="20"/>
              </w:rPr>
              <w:t>/Annual</w:t>
            </w:r>
            <w:r w:rsidRPr="00B13297">
              <w:rPr>
                <w:b/>
                <w:color w:val="000000"/>
                <w:sz w:val="20"/>
              </w:rPr>
              <w:t xml:space="preserve"> costs over the request period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13297" w:rsidR="00CB4358" w:rsidP="00CB4358" w:rsidRDefault="00CB4358" w14:paraId="710B4A82" w14:textId="7FDAE887">
            <w:pPr>
              <w:spacing w:after="0"/>
              <w:jc w:val="center"/>
              <w:rPr>
                <w:sz w:val="20"/>
              </w:rPr>
            </w:pPr>
            <w:r w:rsidRPr="00B13297">
              <w:rPr>
                <w:sz w:val="20"/>
              </w:rPr>
              <w:t>$</w:t>
            </w:r>
            <w:r w:rsidR="009D11E9">
              <w:rPr>
                <w:sz w:val="20"/>
              </w:rPr>
              <w:t>10,768.00</w:t>
            </w:r>
          </w:p>
        </w:tc>
      </w:tr>
    </w:tbl>
    <w:p w:rsidRPr="001E3F6B" w:rsidR="00B13DC4" w:rsidP="00B13DC4" w:rsidRDefault="00B13DC4" w14:paraId="16602EA3" w14:textId="77777777">
      <w:pPr>
        <w:rPr>
          <w:rFonts w:ascii="Calibri" w:hAnsi="Calibri" w:eastAsia="Calibri" w:cs="Calibri"/>
          <w:color w:val="1F497D"/>
        </w:rPr>
      </w:pPr>
    </w:p>
    <w:p w:rsidR="0068383E" w:rsidP="00CB4358" w:rsidRDefault="00B23277" w14:paraId="3C111F63" w14:textId="03C1A042">
      <w:pPr>
        <w:spacing w:after="120" w:line="240" w:lineRule="auto"/>
        <w:rPr>
          <w:rFonts w:cstheme="minorHAnsi"/>
        </w:rPr>
      </w:pPr>
      <w:r w:rsidRPr="00624DDC">
        <w:rPr>
          <w:rFonts w:cstheme="minorHAnsi"/>
          <w:b/>
        </w:rPr>
        <w:t>A15</w:t>
      </w:r>
      <w:r>
        <w:rPr>
          <w:rFonts w:cstheme="minorHAnsi"/>
        </w:rPr>
        <w:t>.</w:t>
      </w:r>
      <w:r>
        <w:rPr>
          <w:rFonts w:cstheme="minorHAnsi"/>
        </w:rPr>
        <w:tab/>
      </w:r>
      <w:r w:rsidRPr="00CB4358" w:rsidR="007C7B4B">
        <w:rPr>
          <w:rFonts w:cstheme="minorHAnsi"/>
          <w:b/>
        </w:rPr>
        <w:t>Reasons for changes in burden</w:t>
      </w:r>
      <w:r w:rsidRPr="00B23277" w:rsidR="007C7B4B">
        <w:rPr>
          <w:rFonts w:cstheme="minorHAnsi"/>
        </w:rPr>
        <w:t xml:space="preserve"> </w:t>
      </w:r>
    </w:p>
    <w:p w:rsidR="0068383E" w:rsidP="000A07CE" w:rsidRDefault="00014EDC" w14:paraId="67DF3E79" w14:textId="1808C6B4">
      <w:pPr>
        <w:rPr>
          <w:rFonts w:cstheme="minorHAnsi"/>
        </w:rPr>
      </w:pPr>
      <w:r w:rsidRPr="00CB2ED6">
        <w:t>This is for an individual informat</w:t>
      </w:r>
      <w:r w:rsidRPr="00EC59AF">
        <w:t xml:space="preserve">ion collection under the umbrella </w:t>
      </w:r>
      <w:r w:rsidRPr="000A07CE">
        <w:t>formative generic clearance for program support (0970-0531)</w:t>
      </w:r>
      <w:r w:rsidRPr="000A07CE" w:rsidR="00EC59AF">
        <w:t>.</w:t>
      </w:r>
      <w:r w:rsidRPr="000A07CE" w:rsidDel="00EC59AF" w:rsidR="00EC59AF">
        <w:t xml:space="preserve"> </w:t>
      </w:r>
    </w:p>
    <w:p w:rsidRPr="00CB4358" w:rsidR="00CB4358" w:rsidP="00CB4358" w:rsidRDefault="00CB4358" w14:paraId="08700A1E" w14:textId="77777777">
      <w:pPr>
        <w:spacing w:after="0" w:line="240" w:lineRule="auto"/>
        <w:rPr>
          <w:rFonts w:cstheme="minorHAnsi"/>
        </w:rPr>
      </w:pPr>
    </w:p>
    <w:p w:rsidRPr="00B23277" w:rsidR="000D4E9A" w:rsidP="00CB4358" w:rsidRDefault="00B23277" w14:paraId="2FB760D1" w14:textId="50337F9C">
      <w:pPr>
        <w:spacing w:after="120" w:line="240" w:lineRule="auto"/>
        <w:rPr>
          <w:rFonts w:cstheme="minorHAnsi"/>
        </w:rPr>
      </w:pPr>
      <w:r w:rsidRPr="00624DDC">
        <w:rPr>
          <w:rFonts w:cstheme="minorHAnsi"/>
          <w:b/>
        </w:rPr>
        <w:lastRenderedPageBreak/>
        <w:t>A16</w:t>
      </w:r>
      <w:r>
        <w:rPr>
          <w:rFonts w:cstheme="minorHAnsi"/>
        </w:rPr>
        <w:t>.</w:t>
      </w:r>
      <w:r>
        <w:rPr>
          <w:rFonts w:cstheme="minorHAnsi"/>
        </w:rPr>
        <w:tab/>
      </w:r>
      <w:r w:rsidRPr="00CB4358" w:rsidR="00083227">
        <w:rPr>
          <w:rFonts w:cstheme="minorHAnsi"/>
          <w:b/>
        </w:rPr>
        <w:t>Timeline</w:t>
      </w:r>
    </w:p>
    <w:p w:rsidR="000D4E9A" w:rsidP="00CB4358" w:rsidRDefault="000D4E9A" w14:paraId="48FD0E51" w14:textId="0B927157">
      <w:pPr>
        <w:spacing w:after="0" w:line="240" w:lineRule="auto"/>
        <w:rPr>
          <w:rFonts w:cstheme="minorHAnsi"/>
        </w:rPr>
      </w:pPr>
    </w:p>
    <w:p w:rsidR="00D51CAD" w:rsidP="00CB4358" w:rsidRDefault="006A78A3" w14:paraId="0C12D5D9" w14:textId="394FA01B">
      <w:pPr>
        <w:spacing w:after="0" w:line="240" w:lineRule="auto"/>
        <w:rPr>
          <w:rFonts w:cstheme="minorHAnsi"/>
        </w:rPr>
      </w:pPr>
      <w:r w:rsidRPr="000A07CE">
        <w:rPr>
          <w:rFonts w:cstheme="minorHAnsi"/>
        </w:rPr>
        <w:t>We are developing the</w:t>
      </w:r>
      <w:r w:rsidRPr="000A07CE" w:rsidR="006510FE">
        <w:rPr>
          <w:rFonts w:cstheme="minorHAnsi"/>
        </w:rPr>
        <w:t xml:space="preserve"> online data collection tool (Grantee Characteristics Form) in </w:t>
      </w:r>
      <w:proofErr w:type="spellStart"/>
      <w:r w:rsidRPr="000A07CE" w:rsidR="006510FE">
        <w:rPr>
          <w:rFonts w:cstheme="minorHAnsi"/>
        </w:rPr>
        <w:t>FastTRAC</w:t>
      </w:r>
      <w:proofErr w:type="spellEnd"/>
      <w:r w:rsidRPr="000A07CE" w:rsidR="006510FE">
        <w:rPr>
          <w:rFonts w:cstheme="minorHAnsi"/>
        </w:rPr>
        <w:t xml:space="preserve"> 2.0 that </w:t>
      </w:r>
      <w:bookmarkStart w:name="_GoBack" w:id="0"/>
      <w:r w:rsidRPr="000A07CE" w:rsidR="006510FE">
        <w:rPr>
          <w:rFonts w:cstheme="minorHAnsi"/>
        </w:rPr>
        <w:t>grantee</w:t>
      </w:r>
      <w:bookmarkEnd w:id="0"/>
      <w:r w:rsidRPr="000A07CE" w:rsidR="006510FE">
        <w:rPr>
          <w:rFonts w:cstheme="minorHAnsi"/>
        </w:rPr>
        <w:t>s will fill out between October 20</w:t>
      </w:r>
      <w:r w:rsidRPr="000A07CE" w:rsidR="00F667A1">
        <w:rPr>
          <w:rFonts w:cstheme="minorHAnsi"/>
        </w:rPr>
        <w:t xml:space="preserve">20 </w:t>
      </w:r>
      <w:r w:rsidRPr="000A07CE" w:rsidR="006510FE">
        <w:rPr>
          <w:rFonts w:cstheme="minorHAnsi"/>
        </w:rPr>
        <w:t xml:space="preserve">and </w:t>
      </w:r>
      <w:r w:rsidRPr="000A07CE" w:rsidR="00003A37">
        <w:rPr>
          <w:rFonts w:cstheme="minorHAnsi"/>
        </w:rPr>
        <w:t xml:space="preserve">December </w:t>
      </w:r>
      <w:proofErr w:type="gramStart"/>
      <w:r w:rsidRPr="000A07CE" w:rsidR="00003A37">
        <w:rPr>
          <w:rFonts w:cstheme="minorHAnsi"/>
        </w:rPr>
        <w:t>1</w:t>
      </w:r>
      <w:r w:rsidRPr="000A07CE" w:rsidR="00003A37">
        <w:rPr>
          <w:rFonts w:cstheme="minorHAnsi"/>
          <w:vertAlign w:val="superscript"/>
        </w:rPr>
        <w:t>st</w:t>
      </w:r>
      <w:proofErr w:type="gramEnd"/>
      <w:r w:rsidRPr="000A07CE" w:rsidR="00003A37">
        <w:rPr>
          <w:rFonts w:cstheme="minorHAnsi"/>
        </w:rPr>
        <w:t>.</w:t>
      </w:r>
      <w:r w:rsidRPr="000A07CE" w:rsidR="006510FE">
        <w:rPr>
          <w:rFonts w:cstheme="minorHAnsi"/>
        </w:rPr>
        <w:t xml:space="preserve"> There are no plans to </w:t>
      </w:r>
      <w:r w:rsidRPr="000A07CE" w:rsidR="002E76CD">
        <w:rPr>
          <w:rFonts w:cstheme="minorHAnsi"/>
        </w:rPr>
        <w:t xml:space="preserve">publish </w:t>
      </w:r>
      <w:r w:rsidRPr="000A07CE" w:rsidR="00BB5228">
        <w:rPr>
          <w:rFonts w:cstheme="minorHAnsi"/>
        </w:rPr>
        <w:t>these</w:t>
      </w:r>
      <w:r w:rsidRPr="000A07CE" w:rsidR="002E76CD">
        <w:rPr>
          <w:rFonts w:cstheme="minorHAnsi"/>
        </w:rPr>
        <w:t xml:space="preserve"> data. </w:t>
      </w:r>
    </w:p>
    <w:p w:rsidRPr="00CB4358" w:rsidR="00CB4358" w:rsidP="00CB4358" w:rsidRDefault="00CB4358" w14:paraId="7C4F5683" w14:textId="77777777">
      <w:pPr>
        <w:spacing w:after="0" w:line="240" w:lineRule="auto"/>
        <w:rPr>
          <w:rFonts w:cstheme="minorHAnsi"/>
        </w:rPr>
      </w:pPr>
    </w:p>
    <w:p w:rsidRPr="00B23277" w:rsidR="00C73360" w:rsidP="00CB1F9B" w:rsidRDefault="00B23277" w14:paraId="2F1B2639" w14:textId="0320905F">
      <w:pPr>
        <w:spacing w:after="120" w:line="240" w:lineRule="auto"/>
        <w:rPr>
          <w:rFonts w:cstheme="minorHAnsi"/>
        </w:rPr>
      </w:pPr>
      <w:r w:rsidRPr="00624DDC">
        <w:rPr>
          <w:rFonts w:cstheme="minorHAnsi"/>
          <w:b/>
        </w:rPr>
        <w:t>A17</w:t>
      </w:r>
      <w:r>
        <w:rPr>
          <w:rFonts w:cstheme="minorHAnsi"/>
        </w:rPr>
        <w:t>.</w:t>
      </w:r>
      <w:r>
        <w:rPr>
          <w:rFonts w:cstheme="minorHAnsi"/>
        </w:rPr>
        <w:tab/>
      </w:r>
      <w:r w:rsidRPr="00CB4358" w:rsidR="00C73360">
        <w:rPr>
          <w:rFonts w:cstheme="minorHAnsi"/>
          <w:b/>
        </w:rPr>
        <w:t>Exceptions</w:t>
      </w:r>
    </w:p>
    <w:p w:rsidR="00083227" w:rsidP="00B13297" w:rsidRDefault="00CB1F9B" w14:paraId="1E574BF6" w14:textId="46F38EE4">
      <w:r w:rsidRPr="00CB1F9B">
        <w:t>No exceptions are necessary for this information collection.</w:t>
      </w:r>
      <w:r w:rsidRPr="00CB1F9B">
        <w:tab/>
      </w:r>
    </w:p>
    <w:p w:rsidR="00306028" w:rsidP="00306028" w:rsidRDefault="00306028" w14:paraId="503603E8" w14:textId="77777777">
      <w:pPr>
        <w:spacing w:after="0" w:line="240" w:lineRule="auto"/>
        <w:rPr>
          <w:b/>
        </w:rPr>
      </w:pPr>
      <w:r>
        <w:rPr>
          <w:b/>
        </w:rPr>
        <w:t>Attachments</w:t>
      </w:r>
    </w:p>
    <w:p w:rsidRPr="006B53F1" w:rsidR="00306028" w:rsidP="00B13297" w:rsidRDefault="00306028" w14:paraId="08BDA7B5" w14:textId="77777777"/>
    <w:sectPr w:rsidRPr="006B53F1" w:rsidR="00306028" w:rsidSect="00C91C7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8AB8EA" w16cid:durableId="22D3B007"/>
  <w16cid:commentId w16cid:paraId="48CF49F2" w16cid:durableId="22D3B008"/>
  <w16cid:commentId w16cid:paraId="34406A3A" w16cid:durableId="22D3B009"/>
  <w16cid:commentId w16cid:paraId="7A26E4A3" w16cid:durableId="22D3B00A"/>
  <w16cid:commentId w16cid:paraId="63D6B330" w16cid:durableId="22D3B00B"/>
  <w16cid:commentId w16cid:paraId="65D05CB9" w16cid:durableId="22D3B00C"/>
  <w16cid:commentId w16cid:paraId="6F2CD8DD" w16cid:durableId="22D3B00D"/>
  <w16cid:commentId w16cid:paraId="4FA2258B" w16cid:durableId="22D3B00E"/>
  <w16cid:commentId w16cid:paraId="4DD38FBD" w16cid:durableId="22D3B00F"/>
  <w16cid:commentId w16cid:paraId="4F9141E7" w16cid:durableId="22D3B010"/>
  <w16cid:commentId w16cid:paraId="76B490D0" w16cid:durableId="22D3B011"/>
  <w16cid:commentId w16cid:paraId="082476F9" w16cid:durableId="22D3B012"/>
  <w16cid:commentId w16cid:paraId="79F4E839" w16cid:durableId="22D3B013"/>
  <w16cid:commentId w16cid:paraId="437DD4A2" w16cid:durableId="22D3B014"/>
  <w16cid:commentId w16cid:paraId="6EEA86A7" w16cid:durableId="22D3B015"/>
  <w16cid:commentId w16cid:paraId="6FEE6B10" w16cid:durableId="22D3B016"/>
  <w16cid:commentId w16cid:paraId="4406B88F" w16cid:durableId="22D3B017"/>
  <w16cid:commentId w16cid:paraId="4C2D3602" w16cid:durableId="22D3B018"/>
  <w16cid:commentId w16cid:paraId="5824AE7D" w16cid:durableId="22D3B019"/>
  <w16cid:commentId w16cid:paraId="0F004AAA" w16cid:durableId="22D3B01A"/>
  <w16cid:commentId w16cid:paraId="1FB7FCF1" w16cid:durableId="22D3B01B"/>
  <w16cid:commentId w16cid:paraId="368B17AA" w16cid:durableId="22D3B01C"/>
  <w16cid:commentId w16cid:paraId="117FB077" w16cid:durableId="22D3B01D"/>
  <w16cid:commentId w16cid:paraId="495C9D1F" w16cid:durableId="22D3B01E"/>
  <w16cid:commentId w16cid:paraId="10B94191" w16cid:durableId="22D3B01F"/>
  <w16cid:commentId w16cid:paraId="0A0A0281" w16cid:durableId="22D3B020"/>
  <w16cid:commentId w16cid:paraId="3D0EBE4B" w16cid:durableId="22D3B021"/>
  <w16cid:commentId w16cid:paraId="79A71C42" w16cid:durableId="22D3B022"/>
  <w16cid:commentId w16cid:paraId="030C899C" w16cid:durableId="22D3B023"/>
  <w16cid:commentId w16cid:paraId="07EA2E1B" w16cid:durableId="22D3B024"/>
  <w16cid:commentId w16cid:paraId="3564DC49" w16cid:durableId="22D3B025"/>
  <w16cid:commentId w16cid:paraId="0EC045FA" w16cid:durableId="22D3B026"/>
  <w16cid:commentId w16cid:paraId="4AFB86AF" w16cid:durableId="22D3B027"/>
  <w16cid:commentId w16cid:paraId="4087751C" w16cid:durableId="22D3B028"/>
  <w16cid:commentId w16cid:paraId="56A46CF5" w16cid:durableId="22D3B029"/>
  <w16cid:commentId w16cid:paraId="62017274" w16cid:durableId="22D3B02A"/>
  <w16cid:commentId w16cid:paraId="75D73C6F" w16cid:durableId="22D3B02B"/>
  <w16cid:commentId w16cid:paraId="59070C9D" w16cid:durableId="22D3B02C"/>
  <w16cid:commentId w16cid:paraId="5A8B7653" w16cid:durableId="22D3B02E"/>
  <w16cid:commentId w16cid:paraId="722AD2A9" w16cid:durableId="22D3B02F"/>
  <w16cid:commentId w16cid:paraId="740E4B12" w16cid:durableId="22D3B030"/>
  <w16cid:commentId w16cid:paraId="038EE92A" w16cid:durableId="22D3B031"/>
  <w16cid:commentId w16cid:paraId="66ED3379" w16cid:durableId="22D3B032"/>
  <w16cid:commentId w16cid:paraId="69E08AAA" w16cid:durableId="22D3B033"/>
  <w16cid:commentId w16cid:paraId="2D8D926F" w16cid:durableId="22D3B034"/>
  <w16cid:commentId w16cid:paraId="6D5AC328" w16cid:durableId="22D3B035"/>
  <w16cid:commentId w16cid:paraId="4AAB79B5" w16cid:durableId="22D3B036"/>
  <w16cid:commentId w16cid:paraId="579C6533" w16cid:durableId="22D3B0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67DC9" w14:textId="77777777" w:rsidR="00AC1926" w:rsidRDefault="00AC1926" w:rsidP="0004063C">
      <w:pPr>
        <w:spacing w:after="0" w:line="240" w:lineRule="auto"/>
      </w:pPr>
      <w:r>
        <w:separator/>
      </w:r>
    </w:p>
  </w:endnote>
  <w:endnote w:type="continuationSeparator" w:id="0">
    <w:p w14:paraId="226CE34E" w14:textId="77777777" w:rsidR="00AC1926" w:rsidRDefault="00AC1926" w:rsidP="0004063C">
      <w:pPr>
        <w:spacing w:after="0" w:line="240" w:lineRule="auto"/>
      </w:pPr>
      <w:r>
        <w:continuationSeparator/>
      </w:r>
    </w:p>
  </w:endnote>
  <w:endnote w:type="continuationNotice" w:id="1">
    <w:p w14:paraId="5E9D77E2" w14:textId="77777777" w:rsidR="00AC1926" w:rsidRDefault="00AC19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3741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A5A331" w14:textId="45B07CD6" w:rsidR="00BD702B" w:rsidRDefault="00BD70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49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4723F22" w14:textId="77777777" w:rsidR="00BD702B" w:rsidRDefault="00BD7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DA55E" w14:textId="77777777" w:rsidR="00AC1926" w:rsidRDefault="00AC1926" w:rsidP="0004063C">
      <w:pPr>
        <w:spacing w:after="0" w:line="240" w:lineRule="auto"/>
      </w:pPr>
      <w:r>
        <w:separator/>
      </w:r>
    </w:p>
  </w:footnote>
  <w:footnote w:type="continuationSeparator" w:id="0">
    <w:p w14:paraId="5C203BD7" w14:textId="77777777" w:rsidR="00AC1926" w:rsidRDefault="00AC1926" w:rsidP="0004063C">
      <w:pPr>
        <w:spacing w:after="0" w:line="240" w:lineRule="auto"/>
      </w:pPr>
      <w:r>
        <w:continuationSeparator/>
      </w:r>
    </w:p>
  </w:footnote>
  <w:footnote w:type="continuationNotice" w:id="1">
    <w:p w14:paraId="553DA42F" w14:textId="77777777" w:rsidR="00AC1926" w:rsidRDefault="00AC1926">
      <w:pPr>
        <w:spacing w:after="0" w:line="240" w:lineRule="auto"/>
      </w:pPr>
    </w:p>
  </w:footnote>
  <w:footnote w:id="2">
    <w:p w14:paraId="4F110D3D" w14:textId="06A31467" w:rsidR="002560D7" w:rsidRPr="00D82755" w:rsidRDefault="002560D7" w:rsidP="002560D7">
      <w:pPr>
        <w:pStyle w:val="FootnoteText"/>
      </w:pPr>
      <w:r w:rsidRPr="00D82755">
        <w:rPr>
          <w:rStyle w:val="FootnoteReference"/>
        </w:rPr>
        <w:footnoteRef/>
      </w:r>
      <w:r w:rsidRPr="00D82755">
        <w:t xml:space="preserve"> </w:t>
      </w:r>
      <w:proofErr w:type="gramStart"/>
      <w:r w:rsidRPr="00D30B6F">
        <w:rPr>
          <w:rFonts w:cstheme="minorHAnsi"/>
        </w:rPr>
        <w:t>Examples of sensitive topics include (but not limited to): social security number; sex behavior and attitudes; illegal, anti-social, self-incriminating and demeaning behavior; critical appraisals of other individuals with whom respondents have close relationships, e.g., family, pupil-teacher, employee-supervisor; mental and psychological problems potentially embarrassing to respondents; religion and indicators of religion; community activities which indicate political affiliation and attitudes; legally recognized privileged and analogous relationships, such as those of lawyers, physicians and ministers; records describing how an individual exercises rights guaranteed by the First Amendment; receipt of economic assistance from the government (e.g., unemployment or WIC or SNAP)</w:t>
      </w:r>
      <w:r w:rsidR="00D30B6F" w:rsidRPr="00D30B6F">
        <w:rPr>
          <w:rFonts w:cstheme="minorHAnsi"/>
        </w:rPr>
        <w:t>; immigration/citizenship status</w:t>
      </w:r>
      <w:r w:rsidRPr="00D30B6F">
        <w:rPr>
          <w:rFonts w:cstheme="minorHAnsi"/>
        </w:rPr>
        <w:t>.</w:t>
      </w:r>
      <w:proofErr w:type="gramEnd"/>
    </w:p>
  </w:footnote>
  <w:footnote w:id="3">
    <w:p w14:paraId="58E08B9F" w14:textId="1F5039F8" w:rsidR="00506120" w:rsidRDefault="005061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56717" w:rsidRPr="00656717">
        <w:t>U.S. Department of Labor, Bureau of Labor Statistics. (20</w:t>
      </w:r>
      <w:r w:rsidR="007547D9">
        <w:t>20</w:t>
      </w:r>
      <w:r w:rsidR="00656717" w:rsidRPr="00656717">
        <w:t xml:space="preserve">). News Release: Usual Weekly Earning of Wage and Salary Workers </w:t>
      </w:r>
      <w:r w:rsidR="007547D9">
        <w:t>Second Quarter 2020</w:t>
      </w:r>
      <w:r w:rsidR="00656717" w:rsidRPr="00656717">
        <w:t xml:space="preserve">. Retrieved from https://www.bls.gov/news.release/pdf/wkyeng.pdf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0524A" w14:textId="37B92EA3" w:rsidR="0054255A" w:rsidRPr="000D7D44" w:rsidRDefault="0054255A" w:rsidP="0054255A">
    <w:pPr>
      <w:spacing w:after="0" w:line="240" w:lineRule="auto"/>
      <w:jc w:val="center"/>
      <w:rPr>
        <w:b/>
      </w:rPr>
    </w:pPr>
    <w:r>
      <w:rPr>
        <w:b/>
      </w:rPr>
      <w:t xml:space="preserve">Alternative </w:t>
    </w:r>
    <w:r w:rsidRPr="000D7D44">
      <w:rPr>
        <w:b/>
      </w:rPr>
      <w:t xml:space="preserve">Supporting Statement for Information Collections Designed for </w:t>
    </w:r>
  </w:p>
  <w:p w14:paraId="5FEB8BF9" w14:textId="2CC18B12" w:rsidR="0054255A" w:rsidRDefault="0054255A" w:rsidP="0054255A">
    <w:pPr>
      <w:pStyle w:val="Header"/>
      <w:jc w:val="center"/>
    </w:pPr>
    <w:r w:rsidRPr="000D7D44">
      <w:rPr>
        <w:b/>
      </w:rPr>
      <w:t xml:space="preserve">Research, </w:t>
    </w:r>
    <w:r>
      <w:rPr>
        <w:b/>
      </w:rPr>
      <w:t xml:space="preserve">Public Health </w:t>
    </w:r>
    <w:r w:rsidRPr="000D7D44">
      <w:rPr>
        <w:b/>
      </w:rPr>
      <w:t>Surveillance, and Program Evaluation Purposes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2A7"/>
    <w:multiLevelType w:val="hybridMultilevel"/>
    <w:tmpl w:val="46407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48F"/>
    <w:multiLevelType w:val="hybridMultilevel"/>
    <w:tmpl w:val="EA16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73DFE"/>
    <w:multiLevelType w:val="hybridMultilevel"/>
    <w:tmpl w:val="D9B482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521"/>
    <w:multiLevelType w:val="hybridMultilevel"/>
    <w:tmpl w:val="E550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A7EE1"/>
    <w:multiLevelType w:val="hybridMultilevel"/>
    <w:tmpl w:val="B4CA36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3586"/>
    <w:multiLevelType w:val="hybridMultilevel"/>
    <w:tmpl w:val="4D809E9E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C5A04"/>
    <w:multiLevelType w:val="hybridMultilevel"/>
    <w:tmpl w:val="F926D1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9">
      <w:start w:val="1"/>
      <w:numFmt w:val="lowerLetter"/>
      <w:lvlText w:val="%3."/>
      <w:lvlJc w:val="lef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9160C"/>
    <w:multiLevelType w:val="hybridMultilevel"/>
    <w:tmpl w:val="1F5A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C4C01"/>
    <w:multiLevelType w:val="hybridMultilevel"/>
    <w:tmpl w:val="25D6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7244"/>
    <w:multiLevelType w:val="hybridMultilevel"/>
    <w:tmpl w:val="DD7EAC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02A40"/>
    <w:multiLevelType w:val="hybridMultilevel"/>
    <w:tmpl w:val="425C2A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21A"/>
    <w:multiLevelType w:val="hybridMultilevel"/>
    <w:tmpl w:val="3718E1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10E14"/>
    <w:multiLevelType w:val="hybridMultilevel"/>
    <w:tmpl w:val="8D4E79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E9A4F78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DB1178"/>
    <w:multiLevelType w:val="hybridMultilevel"/>
    <w:tmpl w:val="9258D4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192C83"/>
    <w:multiLevelType w:val="hybridMultilevel"/>
    <w:tmpl w:val="CE08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05A31"/>
    <w:multiLevelType w:val="hybridMultilevel"/>
    <w:tmpl w:val="A88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645ED"/>
    <w:multiLevelType w:val="hybridMultilevel"/>
    <w:tmpl w:val="BEFC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A799E"/>
    <w:multiLevelType w:val="hybridMultilevel"/>
    <w:tmpl w:val="E3C23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77C2C"/>
    <w:multiLevelType w:val="hybridMultilevel"/>
    <w:tmpl w:val="9DC4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052BD"/>
    <w:multiLevelType w:val="hybridMultilevel"/>
    <w:tmpl w:val="6FF0E1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C02F3"/>
    <w:multiLevelType w:val="hybridMultilevel"/>
    <w:tmpl w:val="B71E96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EB5C25"/>
    <w:multiLevelType w:val="hybridMultilevel"/>
    <w:tmpl w:val="6DCCBA5C"/>
    <w:lvl w:ilvl="0" w:tplc="01624D5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3ACF45EC"/>
    <w:multiLevelType w:val="hybridMultilevel"/>
    <w:tmpl w:val="6614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500D2"/>
    <w:multiLevelType w:val="hybridMultilevel"/>
    <w:tmpl w:val="34D2BA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F0EEE"/>
    <w:multiLevelType w:val="hybridMultilevel"/>
    <w:tmpl w:val="FBBE4B48"/>
    <w:lvl w:ilvl="0" w:tplc="8668D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AA477C">
      <w:start w:val="3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4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66C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C7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66C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00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9C47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48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F2A05"/>
    <w:multiLevelType w:val="hybridMultilevel"/>
    <w:tmpl w:val="8C22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4585B"/>
    <w:multiLevelType w:val="hybridMultilevel"/>
    <w:tmpl w:val="827C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813F4"/>
    <w:multiLevelType w:val="hybridMultilevel"/>
    <w:tmpl w:val="F9524B6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9C3C7A"/>
    <w:multiLevelType w:val="hybridMultilevel"/>
    <w:tmpl w:val="C39A90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4F06D5"/>
    <w:multiLevelType w:val="hybridMultilevel"/>
    <w:tmpl w:val="B664C6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F82ADF"/>
    <w:multiLevelType w:val="hybridMultilevel"/>
    <w:tmpl w:val="BC081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123EA"/>
    <w:multiLevelType w:val="hybridMultilevel"/>
    <w:tmpl w:val="D9A057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3">
      <w:start w:val="1"/>
      <w:numFmt w:val="upp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DA4717"/>
    <w:multiLevelType w:val="hybridMultilevel"/>
    <w:tmpl w:val="DD38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37DE7"/>
    <w:multiLevelType w:val="hybridMultilevel"/>
    <w:tmpl w:val="5A56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13513"/>
    <w:multiLevelType w:val="hybridMultilevel"/>
    <w:tmpl w:val="1AF6C634"/>
    <w:lvl w:ilvl="0" w:tplc="E9A4F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D4513"/>
    <w:multiLevelType w:val="hybridMultilevel"/>
    <w:tmpl w:val="99D62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C7765"/>
    <w:multiLevelType w:val="hybridMultilevel"/>
    <w:tmpl w:val="6E984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AD0A0C"/>
    <w:multiLevelType w:val="hybridMultilevel"/>
    <w:tmpl w:val="1C9849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D6082"/>
    <w:multiLevelType w:val="hybridMultilevel"/>
    <w:tmpl w:val="50624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C26FB"/>
    <w:multiLevelType w:val="hybridMultilevel"/>
    <w:tmpl w:val="25A203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20FCD"/>
    <w:multiLevelType w:val="hybridMultilevel"/>
    <w:tmpl w:val="BEECD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91F794A"/>
    <w:multiLevelType w:val="hybridMultilevel"/>
    <w:tmpl w:val="780CEB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92D7B9B"/>
    <w:multiLevelType w:val="hybridMultilevel"/>
    <w:tmpl w:val="8E88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06CD8"/>
    <w:multiLevelType w:val="hybridMultilevel"/>
    <w:tmpl w:val="D604E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1E1B"/>
    <w:multiLevelType w:val="hybridMultilevel"/>
    <w:tmpl w:val="4422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A66E2"/>
    <w:multiLevelType w:val="hybridMultilevel"/>
    <w:tmpl w:val="58FA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C3F8E"/>
    <w:multiLevelType w:val="hybridMultilevel"/>
    <w:tmpl w:val="F1EA2B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5"/>
  </w:num>
  <w:num w:numId="4">
    <w:abstractNumId w:val="31"/>
  </w:num>
  <w:num w:numId="5">
    <w:abstractNumId w:val="21"/>
  </w:num>
  <w:num w:numId="6">
    <w:abstractNumId w:val="43"/>
  </w:num>
  <w:num w:numId="7">
    <w:abstractNumId w:val="4"/>
  </w:num>
  <w:num w:numId="8">
    <w:abstractNumId w:val="13"/>
  </w:num>
  <w:num w:numId="9">
    <w:abstractNumId w:val="20"/>
  </w:num>
  <w:num w:numId="10">
    <w:abstractNumId w:val="41"/>
  </w:num>
  <w:num w:numId="11">
    <w:abstractNumId w:val="46"/>
  </w:num>
  <w:num w:numId="12">
    <w:abstractNumId w:val="37"/>
  </w:num>
  <w:num w:numId="13">
    <w:abstractNumId w:val="30"/>
  </w:num>
  <w:num w:numId="14">
    <w:abstractNumId w:val="39"/>
  </w:num>
  <w:num w:numId="15">
    <w:abstractNumId w:val="23"/>
  </w:num>
  <w:num w:numId="16">
    <w:abstractNumId w:val="29"/>
  </w:num>
  <w:num w:numId="17">
    <w:abstractNumId w:val="19"/>
  </w:num>
  <w:num w:numId="18">
    <w:abstractNumId w:val="10"/>
  </w:num>
  <w:num w:numId="19">
    <w:abstractNumId w:val="9"/>
  </w:num>
  <w:num w:numId="20">
    <w:abstractNumId w:val="28"/>
  </w:num>
  <w:num w:numId="21">
    <w:abstractNumId w:val="0"/>
  </w:num>
  <w:num w:numId="22">
    <w:abstractNumId w:val="1"/>
  </w:num>
  <w:num w:numId="23">
    <w:abstractNumId w:val="24"/>
  </w:num>
  <w:num w:numId="24">
    <w:abstractNumId w:val="2"/>
  </w:num>
  <w:num w:numId="25">
    <w:abstractNumId w:val="15"/>
  </w:num>
  <w:num w:numId="26">
    <w:abstractNumId w:val="45"/>
  </w:num>
  <w:num w:numId="27">
    <w:abstractNumId w:val="38"/>
  </w:num>
  <w:num w:numId="28">
    <w:abstractNumId w:val="17"/>
  </w:num>
  <w:num w:numId="29">
    <w:abstractNumId w:val="16"/>
  </w:num>
  <w:num w:numId="30">
    <w:abstractNumId w:val="3"/>
  </w:num>
  <w:num w:numId="31">
    <w:abstractNumId w:val="11"/>
  </w:num>
  <w:num w:numId="32">
    <w:abstractNumId w:val="25"/>
  </w:num>
  <w:num w:numId="33">
    <w:abstractNumId w:val="32"/>
  </w:num>
  <w:num w:numId="34">
    <w:abstractNumId w:val="14"/>
  </w:num>
  <w:num w:numId="35">
    <w:abstractNumId w:val="22"/>
  </w:num>
  <w:num w:numId="36">
    <w:abstractNumId w:val="18"/>
  </w:num>
  <w:num w:numId="37">
    <w:abstractNumId w:val="33"/>
  </w:num>
  <w:num w:numId="38">
    <w:abstractNumId w:val="26"/>
  </w:num>
  <w:num w:numId="39">
    <w:abstractNumId w:val="8"/>
  </w:num>
  <w:num w:numId="40">
    <w:abstractNumId w:val="42"/>
  </w:num>
  <w:num w:numId="41">
    <w:abstractNumId w:val="34"/>
  </w:num>
  <w:num w:numId="42">
    <w:abstractNumId w:val="7"/>
  </w:num>
  <w:num w:numId="43">
    <w:abstractNumId w:val="44"/>
  </w:num>
  <w:num w:numId="44">
    <w:abstractNumId w:val="36"/>
  </w:num>
  <w:num w:numId="45">
    <w:abstractNumId w:val="12"/>
  </w:num>
  <w:num w:numId="46">
    <w:abstractNumId w:val="40"/>
  </w:num>
  <w:num w:numId="47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89"/>
    <w:rsid w:val="00002065"/>
    <w:rsid w:val="00003A37"/>
    <w:rsid w:val="00011173"/>
    <w:rsid w:val="0001255D"/>
    <w:rsid w:val="00014EDC"/>
    <w:rsid w:val="00026192"/>
    <w:rsid w:val="00027E79"/>
    <w:rsid w:val="0004063C"/>
    <w:rsid w:val="0004247F"/>
    <w:rsid w:val="00060B30"/>
    <w:rsid w:val="00060C59"/>
    <w:rsid w:val="00062AFB"/>
    <w:rsid w:val="00064621"/>
    <w:rsid w:val="000655DD"/>
    <w:rsid w:val="000678B4"/>
    <w:rsid w:val="00071F79"/>
    <w:rsid w:val="0007251B"/>
    <w:rsid w:val="000733A5"/>
    <w:rsid w:val="00082C5B"/>
    <w:rsid w:val="00083227"/>
    <w:rsid w:val="00086CBE"/>
    <w:rsid w:val="00090652"/>
    <w:rsid w:val="00090812"/>
    <w:rsid w:val="000921F0"/>
    <w:rsid w:val="000A012A"/>
    <w:rsid w:val="000A07CE"/>
    <w:rsid w:val="000A15F0"/>
    <w:rsid w:val="000B43D2"/>
    <w:rsid w:val="000C7545"/>
    <w:rsid w:val="000D4E9A"/>
    <w:rsid w:val="000D7D44"/>
    <w:rsid w:val="000E6073"/>
    <w:rsid w:val="000F1E4A"/>
    <w:rsid w:val="000F1F60"/>
    <w:rsid w:val="000F39E2"/>
    <w:rsid w:val="000F48CB"/>
    <w:rsid w:val="00100466"/>
    <w:rsid w:val="00100D34"/>
    <w:rsid w:val="0010321A"/>
    <w:rsid w:val="00103EFD"/>
    <w:rsid w:val="00106925"/>
    <w:rsid w:val="00107D87"/>
    <w:rsid w:val="00115818"/>
    <w:rsid w:val="001253F4"/>
    <w:rsid w:val="001338CD"/>
    <w:rsid w:val="00142A54"/>
    <w:rsid w:val="00153AAD"/>
    <w:rsid w:val="00154DDA"/>
    <w:rsid w:val="00157482"/>
    <w:rsid w:val="00161F2B"/>
    <w:rsid w:val="001707D8"/>
    <w:rsid w:val="001A38FD"/>
    <w:rsid w:val="001B0A76"/>
    <w:rsid w:val="001B6E1A"/>
    <w:rsid w:val="001D7761"/>
    <w:rsid w:val="001D7CED"/>
    <w:rsid w:val="001E4A88"/>
    <w:rsid w:val="001F0446"/>
    <w:rsid w:val="001F57F5"/>
    <w:rsid w:val="0020401C"/>
    <w:rsid w:val="0020629A"/>
    <w:rsid w:val="00206E11"/>
    <w:rsid w:val="00206FE3"/>
    <w:rsid w:val="00207554"/>
    <w:rsid w:val="00211261"/>
    <w:rsid w:val="00216E88"/>
    <w:rsid w:val="00230CAA"/>
    <w:rsid w:val="00240B12"/>
    <w:rsid w:val="002517BB"/>
    <w:rsid w:val="002560D7"/>
    <w:rsid w:val="00256E24"/>
    <w:rsid w:val="00265491"/>
    <w:rsid w:val="00276CE2"/>
    <w:rsid w:val="00287AF1"/>
    <w:rsid w:val="002A2625"/>
    <w:rsid w:val="002A41C6"/>
    <w:rsid w:val="002B5DBE"/>
    <w:rsid w:val="002B785B"/>
    <w:rsid w:val="002E4AA1"/>
    <w:rsid w:val="002E6CCF"/>
    <w:rsid w:val="002E76CD"/>
    <w:rsid w:val="002F296F"/>
    <w:rsid w:val="002F33D0"/>
    <w:rsid w:val="00300722"/>
    <w:rsid w:val="0030316D"/>
    <w:rsid w:val="00306028"/>
    <w:rsid w:val="00321132"/>
    <w:rsid w:val="00347258"/>
    <w:rsid w:val="003530FA"/>
    <w:rsid w:val="003664F6"/>
    <w:rsid w:val="00373D2F"/>
    <w:rsid w:val="0038274E"/>
    <w:rsid w:val="003A1C3E"/>
    <w:rsid w:val="003A2316"/>
    <w:rsid w:val="003A31C3"/>
    <w:rsid w:val="003A7774"/>
    <w:rsid w:val="003C7358"/>
    <w:rsid w:val="003D3C2D"/>
    <w:rsid w:val="003E61F6"/>
    <w:rsid w:val="00401D0C"/>
    <w:rsid w:val="00407537"/>
    <w:rsid w:val="00410D5A"/>
    <w:rsid w:val="004165BD"/>
    <w:rsid w:val="0042220D"/>
    <w:rsid w:val="004328A4"/>
    <w:rsid w:val="0043377A"/>
    <w:rsid w:val="004379B6"/>
    <w:rsid w:val="00440BF0"/>
    <w:rsid w:val="0044428E"/>
    <w:rsid w:val="00446465"/>
    <w:rsid w:val="00460D54"/>
    <w:rsid w:val="00461D3E"/>
    <w:rsid w:val="004706CC"/>
    <w:rsid w:val="00484E27"/>
    <w:rsid w:val="004B4839"/>
    <w:rsid w:val="004B75AC"/>
    <w:rsid w:val="004C3644"/>
    <w:rsid w:val="004D12DD"/>
    <w:rsid w:val="004D373D"/>
    <w:rsid w:val="004E0D8A"/>
    <w:rsid w:val="004E5778"/>
    <w:rsid w:val="004E5CF2"/>
    <w:rsid w:val="004E7ED8"/>
    <w:rsid w:val="0050376D"/>
    <w:rsid w:val="00506120"/>
    <w:rsid w:val="00512C25"/>
    <w:rsid w:val="005259EE"/>
    <w:rsid w:val="005302CB"/>
    <w:rsid w:val="00535CB7"/>
    <w:rsid w:val="0054255A"/>
    <w:rsid w:val="0055434C"/>
    <w:rsid w:val="00577243"/>
    <w:rsid w:val="00585206"/>
    <w:rsid w:val="00591283"/>
    <w:rsid w:val="00594156"/>
    <w:rsid w:val="005A61CE"/>
    <w:rsid w:val="005A7E5A"/>
    <w:rsid w:val="005B1285"/>
    <w:rsid w:val="005B1410"/>
    <w:rsid w:val="005B54A7"/>
    <w:rsid w:val="005B5FCC"/>
    <w:rsid w:val="005D4A40"/>
    <w:rsid w:val="005E3F36"/>
    <w:rsid w:val="005E493B"/>
    <w:rsid w:val="005F2951"/>
    <w:rsid w:val="006104FD"/>
    <w:rsid w:val="00624DDC"/>
    <w:rsid w:val="006253B6"/>
    <w:rsid w:val="006257ED"/>
    <w:rsid w:val="0062686E"/>
    <w:rsid w:val="00630B30"/>
    <w:rsid w:val="006510FE"/>
    <w:rsid w:val="00651FF6"/>
    <w:rsid w:val="00655F01"/>
    <w:rsid w:val="00656717"/>
    <w:rsid w:val="006732DC"/>
    <w:rsid w:val="006827F1"/>
    <w:rsid w:val="0068303E"/>
    <w:rsid w:val="0068383E"/>
    <w:rsid w:val="0069210E"/>
    <w:rsid w:val="006A2B00"/>
    <w:rsid w:val="006A4D02"/>
    <w:rsid w:val="006A5D99"/>
    <w:rsid w:val="006A78A3"/>
    <w:rsid w:val="006B1BF9"/>
    <w:rsid w:val="006B31DA"/>
    <w:rsid w:val="006B53F1"/>
    <w:rsid w:val="006B6037"/>
    <w:rsid w:val="006C0E56"/>
    <w:rsid w:val="006E3740"/>
    <w:rsid w:val="006E4F82"/>
    <w:rsid w:val="007170F5"/>
    <w:rsid w:val="00717BDC"/>
    <w:rsid w:val="00721395"/>
    <w:rsid w:val="00722E17"/>
    <w:rsid w:val="007233B5"/>
    <w:rsid w:val="00723A28"/>
    <w:rsid w:val="00736B62"/>
    <w:rsid w:val="007547D9"/>
    <w:rsid w:val="0075670E"/>
    <w:rsid w:val="00764C85"/>
    <w:rsid w:val="00772DA9"/>
    <w:rsid w:val="00782D0D"/>
    <w:rsid w:val="00793E3E"/>
    <w:rsid w:val="007A29C5"/>
    <w:rsid w:val="007C7B4B"/>
    <w:rsid w:val="007D0F6E"/>
    <w:rsid w:val="007E54E0"/>
    <w:rsid w:val="007F6554"/>
    <w:rsid w:val="00823428"/>
    <w:rsid w:val="008267B4"/>
    <w:rsid w:val="00834C54"/>
    <w:rsid w:val="008369BA"/>
    <w:rsid w:val="00840D32"/>
    <w:rsid w:val="008411FC"/>
    <w:rsid w:val="00843933"/>
    <w:rsid w:val="008502D9"/>
    <w:rsid w:val="00850F4C"/>
    <w:rsid w:val="00857FBA"/>
    <w:rsid w:val="00864C1F"/>
    <w:rsid w:val="00870FA1"/>
    <w:rsid w:val="00875220"/>
    <w:rsid w:val="00891CD9"/>
    <w:rsid w:val="008966C8"/>
    <w:rsid w:val="008B30BB"/>
    <w:rsid w:val="008C3C8A"/>
    <w:rsid w:val="008C5F49"/>
    <w:rsid w:val="008C6D9F"/>
    <w:rsid w:val="008C7CA9"/>
    <w:rsid w:val="008D09B0"/>
    <w:rsid w:val="008D25CF"/>
    <w:rsid w:val="008E0239"/>
    <w:rsid w:val="008E4718"/>
    <w:rsid w:val="008F2446"/>
    <w:rsid w:val="00901040"/>
    <w:rsid w:val="00906F6A"/>
    <w:rsid w:val="00923F25"/>
    <w:rsid w:val="00942377"/>
    <w:rsid w:val="0094270C"/>
    <w:rsid w:val="009508B7"/>
    <w:rsid w:val="00963503"/>
    <w:rsid w:val="00965DBD"/>
    <w:rsid w:val="00971944"/>
    <w:rsid w:val="0098147B"/>
    <w:rsid w:val="009815C6"/>
    <w:rsid w:val="009913B9"/>
    <w:rsid w:val="00996201"/>
    <w:rsid w:val="009A39E1"/>
    <w:rsid w:val="009A3AD8"/>
    <w:rsid w:val="009A6EE8"/>
    <w:rsid w:val="009B0F58"/>
    <w:rsid w:val="009C3380"/>
    <w:rsid w:val="009C7166"/>
    <w:rsid w:val="009D11E9"/>
    <w:rsid w:val="009D1957"/>
    <w:rsid w:val="009D1DBF"/>
    <w:rsid w:val="009E0181"/>
    <w:rsid w:val="009E7E38"/>
    <w:rsid w:val="009F265B"/>
    <w:rsid w:val="009F482C"/>
    <w:rsid w:val="009F68DB"/>
    <w:rsid w:val="009F734A"/>
    <w:rsid w:val="00A002AF"/>
    <w:rsid w:val="00A03E3F"/>
    <w:rsid w:val="00A0698C"/>
    <w:rsid w:val="00A1108E"/>
    <w:rsid w:val="00A21782"/>
    <w:rsid w:val="00A222C2"/>
    <w:rsid w:val="00A252BE"/>
    <w:rsid w:val="00A27CD0"/>
    <w:rsid w:val="00A36134"/>
    <w:rsid w:val="00A362B6"/>
    <w:rsid w:val="00A50673"/>
    <w:rsid w:val="00A66834"/>
    <w:rsid w:val="00A67DFF"/>
    <w:rsid w:val="00A71475"/>
    <w:rsid w:val="00A714DC"/>
    <w:rsid w:val="00A7179C"/>
    <w:rsid w:val="00A71D77"/>
    <w:rsid w:val="00A761CB"/>
    <w:rsid w:val="00A77E26"/>
    <w:rsid w:val="00A85701"/>
    <w:rsid w:val="00AA2C3E"/>
    <w:rsid w:val="00AA4CDA"/>
    <w:rsid w:val="00AC1926"/>
    <w:rsid w:val="00AD0344"/>
    <w:rsid w:val="00AD3261"/>
    <w:rsid w:val="00AD4355"/>
    <w:rsid w:val="00AE0A37"/>
    <w:rsid w:val="00AE3F5F"/>
    <w:rsid w:val="00AF04F1"/>
    <w:rsid w:val="00AF1855"/>
    <w:rsid w:val="00B026D1"/>
    <w:rsid w:val="00B04785"/>
    <w:rsid w:val="00B072B6"/>
    <w:rsid w:val="00B12D51"/>
    <w:rsid w:val="00B13297"/>
    <w:rsid w:val="00B13DC4"/>
    <w:rsid w:val="00B15485"/>
    <w:rsid w:val="00B17B7C"/>
    <w:rsid w:val="00B21EC9"/>
    <w:rsid w:val="00B23277"/>
    <w:rsid w:val="00B245AD"/>
    <w:rsid w:val="00B3652D"/>
    <w:rsid w:val="00B4182B"/>
    <w:rsid w:val="00B46260"/>
    <w:rsid w:val="00B55E54"/>
    <w:rsid w:val="00B56589"/>
    <w:rsid w:val="00B626A4"/>
    <w:rsid w:val="00B64D05"/>
    <w:rsid w:val="00B70460"/>
    <w:rsid w:val="00B9441B"/>
    <w:rsid w:val="00BA32EC"/>
    <w:rsid w:val="00BA3CFF"/>
    <w:rsid w:val="00BB0689"/>
    <w:rsid w:val="00BB1B8F"/>
    <w:rsid w:val="00BB4BF8"/>
    <w:rsid w:val="00BB5228"/>
    <w:rsid w:val="00BD702B"/>
    <w:rsid w:val="00BD7963"/>
    <w:rsid w:val="00BD7B78"/>
    <w:rsid w:val="00BE371B"/>
    <w:rsid w:val="00BE773B"/>
    <w:rsid w:val="00C020DE"/>
    <w:rsid w:val="00C03B18"/>
    <w:rsid w:val="00C05352"/>
    <w:rsid w:val="00C15107"/>
    <w:rsid w:val="00C2631B"/>
    <w:rsid w:val="00C32404"/>
    <w:rsid w:val="00C32420"/>
    <w:rsid w:val="00C33735"/>
    <w:rsid w:val="00C4309E"/>
    <w:rsid w:val="00C53AEC"/>
    <w:rsid w:val="00C624AA"/>
    <w:rsid w:val="00C661E6"/>
    <w:rsid w:val="00C7152E"/>
    <w:rsid w:val="00C73360"/>
    <w:rsid w:val="00C86CB2"/>
    <w:rsid w:val="00C91C71"/>
    <w:rsid w:val="00C95126"/>
    <w:rsid w:val="00CA1712"/>
    <w:rsid w:val="00CA52D9"/>
    <w:rsid w:val="00CA72A5"/>
    <w:rsid w:val="00CB1F9B"/>
    <w:rsid w:val="00CB4358"/>
    <w:rsid w:val="00CB57CE"/>
    <w:rsid w:val="00CC07BF"/>
    <w:rsid w:val="00CC39B1"/>
    <w:rsid w:val="00CC3A0A"/>
    <w:rsid w:val="00CC4651"/>
    <w:rsid w:val="00CE018E"/>
    <w:rsid w:val="00CE7A4A"/>
    <w:rsid w:val="00CF1251"/>
    <w:rsid w:val="00CF315D"/>
    <w:rsid w:val="00D1343F"/>
    <w:rsid w:val="00D13AA8"/>
    <w:rsid w:val="00D2079C"/>
    <w:rsid w:val="00D239B5"/>
    <w:rsid w:val="00D2614A"/>
    <w:rsid w:val="00D30B6F"/>
    <w:rsid w:val="00D32B72"/>
    <w:rsid w:val="00D32E6D"/>
    <w:rsid w:val="00D370D8"/>
    <w:rsid w:val="00D4033C"/>
    <w:rsid w:val="00D45504"/>
    <w:rsid w:val="00D51CAD"/>
    <w:rsid w:val="00D5346A"/>
    <w:rsid w:val="00D55767"/>
    <w:rsid w:val="00D71BA0"/>
    <w:rsid w:val="00D749DF"/>
    <w:rsid w:val="00D76ADF"/>
    <w:rsid w:val="00D77BDC"/>
    <w:rsid w:val="00D810E6"/>
    <w:rsid w:val="00D82755"/>
    <w:rsid w:val="00D82E67"/>
    <w:rsid w:val="00D831AC"/>
    <w:rsid w:val="00D87B09"/>
    <w:rsid w:val="00D97926"/>
    <w:rsid w:val="00DA3557"/>
    <w:rsid w:val="00DA4701"/>
    <w:rsid w:val="00DC65F2"/>
    <w:rsid w:val="00DC7876"/>
    <w:rsid w:val="00DC7DD5"/>
    <w:rsid w:val="00DD6D64"/>
    <w:rsid w:val="00DE3ED7"/>
    <w:rsid w:val="00DF1291"/>
    <w:rsid w:val="00E10BF5"/>
    <w:rsid w:val="00E1392C"/>
    <w:rsid w:val="00E143DD"/>
    <w:rsid w:val="00E218C4"/>
    <w:rsid w:val="00E2244F"/>
    <w:rsid w:val="00E22AC6"/>
    <w:rsid w:val="00E24830"/>
    <w:rsid w:val="00E30732"/>
    <w:rsid w:val="00E318A6"/>
    <w:rsid w:val="00E41C62"/>
    <w:rsid w:val="00E41EE9"/>
    <w:rsid w:val="00E44AB6"/>
    <w:rsid w:val="00E461D4"/>
    <w:rsid w:val="00E56783"/>
    <w:rsid w:val="00E614FA"/>
    <w:rsid w:val="00E62285"/>
    <w:rsid w:val="00E62819"/>
    <w:rsid w:val="00E71E25"/>
    <w:rsid w:val="00E72F42"/>
    <w:rsid w:val="00E80B01"/>
    <w:rsid w:val="00E8138E"/>
    <w:rsid w:val="00E9045F"/>
    <w:rsid w:val="00EA0D4F"/>
    <w:rsid w:val="00EA405B"/>
    <w:rsid w:val="00EA4EB3"/>
    <w:rsid w:val="00EA52C0"/>
    <w:rsid w:val="00EB3A2A"/>
    <w:rsid w:val="00EB4C26"/>
    <w:rsid w:val="00EB6134"/>
    <w:rsid w:val="00EC1A6C"/>
    <w:rsid w:val="00EC282C"/>
    <w:rsid w:val="00EC46E1"/>
    <w:rsid w:val="00EC59AF"/>
    <w:rsid w:val="00ED7509"/>
    <w:rsid w:val="00EE38AF"/>
    <w:rsid w:val="00EF106E"/>
    <w:rsid w:val="00EF254B"/>
    <w:rsid w:val="00EF4FF2"/>
    <w:rsid w:val="00F071DE"/>
    <w:rsid w:val="00F236B6"/>
    <w:rsid w:val="00F42246"/>
    <w:rsid w:val="00F667A1"/>
    <w:rsid w:val="00F67494"/>
    <w:rsid w:val="00F74630"/>
    <w:rsid w:val="00F87CA1"/>
    <w:rsid w:val="00F9122A"/>
    <w:rsid w:val="00FA6D2C"/>
    <w:rsid w:val="00FB5BF6"/>
    <w:rsid w:val="00FC779A"/>
    <w:rsid w:val="00FD1167"/>
    <w:rsid w:val="00FE0C8E"/>
    <w:rsid w:val="00FE191D"/>
    <w:rsid w:val="00FF5C51"/>
    <w:rsid w:val="00FF62F4"/>
    <w:rsid w:val="577A3E95"/>
    <w:rsid w:val="5E72C1E9"/>
    <w:rsid w:val="6D16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43A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C71"/>
  </w:style>
  <w:style w:type="paragraph" w:styleId="Heading4">
    <w:name w:val="heading 4"/>
    <w:basedOn w:val="Normal"/>
    <w:next w:val="Normal"/>
    <w:link w:val="Heading4Char"/>
    <w:unhideWhenUsed/>
    <w:qFormat/>
    <w:rsid w:val="00060B3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53F1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AE3F5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3F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3F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F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F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63C"/>
  </w:style>
  <w:style w:type="paragraph" w:styleId="Footer">
    <w:name w:val="footer"/>
    <w:basedOn w:val="Normal"/>
    <w:link w:val="FooterChar"/>
    <w:uiPriority w:val="99"/>
    <w:unhideWhenUsed/>
    <w:rsid w:val="00040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63C"/>
  </w:style>
  <w:style w:type="table" w:styleId="TableGrid">
    <w:name w:val="Table Grid"/>
    <w:basedOn w:val="TableNormal"/>
    <w:rsid w:val="000D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5E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E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E54"/>
    <w:rPr>
      <w:vertAlign w:val="superscript"/>
    </w:rPr>
  </w:style>
  <w:style w:type="paragraph" w:styleId="NoSpacing">
    <w:name w:val="No Spacing"/>
    <w:uiPriority w:val="1"/>
    <w:qFormat/>
    <w:rsid w:val="00E41C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7482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13DC4"/>
  </w:style>
  <w:style w:type="paragraph" w:styleId="Revision">
    <w:name w:val="Revision"/>
    <w:hidden/>
    <w:uiPriority w:val="99"/>
    <w:semiHidden/>
    <w:rsid w:val="004165BD"/>
    <w:pPr>
      <w:spacing w:after="0" w:line="240" w:lineRule="auto"/>
    </w:pPr>
  </w:style>
  <w:style w:type="paragraph" w:customStyle="1" w:styleId="ReportCover-Title">
    <w:name w:val="ReportCover-Title"/>
    <w:basedOn w:val="Normal"/>
    <w:rsid w:val="0054255A"/>
    <w:pPr>
      <w:spacing w:after="0" w:line="420" w:lineRule="exact"/>
    </w:pPr>
    <w:rPr>
      <w:rFonts w:ascii="Franklin Gothic Medium" w:eastAsia="Times New Roman" w:hAnsi="Franklin Gothic Medium" w:cs="Times New Roman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54255A"/>
    <w:pPr>
      <w:spacing w:after="840" w:line="260" w:lineRule="exact"/>
    </w:pPr>
    <w:rPr>
      <w:rFonts w:ascii="Franklin Gothic Medium" w:eastAsia="Times New Roman" w:hAnsi="Franklin Gothic Medium" w:cs="Times New Roman"/>
      <w:b/>
      <w:color w:val="003C79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60B3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78FC0BFB3D16904CA7E24188B5FC351400844EF56B82D7C14B8ACFEA3CA0499C39" ma:contentTypeVersion="15" ma:contentTypeDescription="MDRC Project Documents - includes metadata - Document Type, Site, Team" ma:contentTypeScope="" ma:versionID="e8e93dc2743ba97045579156ff589ff6">
  <xsd:schema xmlns:xsd="http://www.w3.org/2001/XMLSchema" xmlns:xs="http://www.w3.org/2001/XMLSchema" xmlns:p="http://schemas.microsoft.com/office/2006/metadata/properties" xmlns:ns2="761c593a-ec4b-4bf9-bb8f-0f8d25a8641f" xmlns:ns3="0f7ba75c-de5a-440d-a05e-594644648198" targetNamespace="http://schemas.microsoft.com/office/2006/metadata/properties" ma:root="true" ma:fieldsID="e65c5f75556cd78dce5d7c6a26904349" ns2:_="" ns3:_="">
    <xsd:import namespace="761c593a-ec4b-4bf9-bb8f-0f8d25a8641f"/>
    <xsd:import namespace="0f7ba75c-de5a-440d-a05e-594644648198"/>
    <xsd:element name="properties">
      <xsd:complexType>
        <xsd:sequence>
          <xsd:element name="documentManagement">
            <xsd:complexType>
              <xsd:all>
                <xsd:element ref="ns2:Document_x005f_x0020_Type"/>
                <xsd:element ref="ns2:RightsManagement" minOccurs="0"/>
                <xsd:element ref="ns2:Temporal"/>
                <xsd:element ref="ns2:Team" minOccurs="0"/>
                <xsd:element ref="ns2:Sub-Team" minOccurs="0"/>
                <xsd:element ref="ns2:Site" minOccurs="0"/>
                <xsd:element ref="ns2:Project_x0020_Specifi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c593a-ec4b-4bf9-bb8f-0f8d25a8641f" elementFormDefault="qualified">
    <xsd:import namespace="http://schemas.microsoft.com/office/2006/documentManagement/types"/>
    <xsd:import namespace="http://schemas.microsoft.com/office/infopath/2007/PartnerControls"/>
    <xsd:element name="Document_x005f_x0020_Type" ma:index="1" ma:displayName="Document Type" ma:format="RadioButtons" ma:internalName="Document_x0020_Type" ma:readOnly="false">
      <xsd:simpleType>
        <xsd:restriction base="dms:Choice">
          <xsd:enumeration value="Budget Assumptions"/>
          <xsd:enumeration value="Contracts and Modifications"/>
          <xsd:enumeration value="Expenditure Reports"/>
          <xsd:enumeration value="Progress Reports"/>
          <xsd:enumeration value="Subcontractors and Consulting Agreements"/>
          <xsd:enumeration value="Year 3 Plans"/>
        </xsd:restriction>
      </xsd:simpleType>
    </xsd:element>
    <xsd:element name="RightsManagement" ma:index="3" nillable="true" ma:displayName="MDRC Rights Management" ma:default="Universal" ma:description="Confidentiality of the document" ma:format="Dropdown" ma:internalName="RightsManagement" ma:readOnly="false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Temporal" ma:index="4" ma:displayName="Temporal" ma:default="Collaboration" ma:description="Document life cycle / usage - Collaboration (short lived project information); Life of Project (information useful for the project life term); Knowledge Management (information that will be preserved for future reference / compliance)" ma:format="Dropdown" ma:internalName="Temporal" ma:readOnly="false">
      <xsd:simpleType>
        <xsd:restriction base="dms:Choice">
          <xsd:enumeration value="Collaboration"/>
          <xsd:enumeration value="Life of Project"/>
          <xsd:enumeration value="Knowledge Management"/>
        </xsd:restriction>
      </xsd:simpleType>
    </xsd:element>
    <xsd:element name="Team" ma:index="5" nillable="true" ma:displayName="Team" ma:default="Design" ma:internalName="Team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st Study"/>
                    <xsd:enumeration value="Data"/>
                    <xsd:enumeration value="Design"/>
                    <xsd:enumeration value="Dissemination"/>
                    <xsd:enumeration value="Impacts"/>
                    <xsd:enumeration value="Implementation"/>
                    <xsd:enumeration value="Reports"/>
                    <xsd:enumeration value="Operation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ub-Team" ma:index="6" nillable="true" ma:displayName="Sub-Team" ma:default="N/A" ma:internalName="Sub_x002d_Te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Records"/>
                    <xsd:enumeration value="Budget"/>
                    <xsd:enumeration value="Data Security"/>
                    <xsd:enumeration value="Early Assessment / Pilot"/>
                    <xsd:enumeration value="Feasibility"/>
                    <xsd:enumeration value="Measurement"/>
                    <xsd:enumeration value="MIS"/>
                    <xsd:enumeration value="Public Use Files"/>
                    <xsd:enumeration value="Random assignment startup/monitoring"/>
                    <xsd:enumeration value="Recruitment / Site selection"/>
                    <xsd:enumeration value="Survey"/>
                    <xsd:enumeration value="Technical Assistance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ite" ma:index="7" nillable="true" ma:displayName="Site" ma:default="N/A" ma:internalName="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Project_x0020_Specific" ma:index="8" nillable="true" ma:displayName="Project Specific" ma:default="Project specific classification 1" ma:format="Dropdown" ma:internalName="Project_x0020_Specific" ma:readOnly="false">
      <xsd:simpleType>
        <xsd:restriction base="dms:Choice">
          <xsd:enumeration value="Project specific classification 1"/>
          <xsd:enumeration value="Project specific classification 2"/>
          <xsd:enumeration value="Project specific classification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ba75c-de5a-440d-a05e-594644648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 ma:displayName="Title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Specific xmlns="761c593a-ec4b-4bf9-bb8f-0f8d25a8641f">Project specific classification 1</Project_x0020_Specific>
    <Temporal xmlns="761c593a-ec4b-4bf9-bb8f-0f8d25a8641f">Collaboration</Temporal>
    <Team xmlns="761c593a-ec4b-4bf9-bb8f-0f8d25a8641f">
      <Value>N/A</Value>
    </Team>
    <RightsManagement xmlns="761c593a-ec4b-4bf9-bb8f-0f8d25a8641f">Universal</RightsManagement>
    <Document_x005f_x0020_Type xmlns="761c593a-ec4b-4bf9-bb8f-0f8d25a8641f">Contracts and Modifications</Document_x005f_x0020_Type>
    <Site xmlns="761c593a-ec4b-4bf9-bb8f-0f8d25a8641f">
      <Value>N/A</Value>
    </Site>
    <Sub-Team xmlns="761c593a-ec4b-4bf9-bb8f-0f8d25a8641f">
      <Value>N/A</Value>
    </Sub-Tea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DDD9-6A3E-4D2F-BAAB-ADA29A47B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c593a-ec4b-4bf9-bb8f-0f8d25a8641f"/>
    <ds:schemaRef ds:uri="0f7ba75c-de5a-440d-a05e-594644648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72336-967D-44E6-A4F4-4C36C283952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761c593a-ec4b-4bf9-bb8f-0f8d25a8641f"/>
    <ds:schemaRef ds:uri="0f7ba75c-de5a-440d-a05e-594644648198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7EF2FC-27FB-4735-9C5E-1D7D9D46B3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069E6-F052-4422-BD88-E78EE113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Links>
    <vt:vector size="6" baseType="variant">
      <vt:variant>
        <vt:i4>5177421</vt:i4>
      </vt:variant>
      <vt:variant>
        <vt:i4>6</vt:i4>
      </vt:variant>
      <vt:variant>
        <vt:i4>0</vt:i4>
      </vt:variant>
      <vt:variant>
        <vt:i4>5</vt:i4>
      </vt:variant>
      <vt:variant>
        <vt:lpwstr>https://www.law.cornell.edu/cfr/text/5/1320.9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2020-08-26T20:21:00Z</dcterms:created>
  <dcterms:modified xsi:type="dcterms:W3CDTF">2020-08-28T20:15:00Z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0x01010078FC0BFB3D16904CA7E24188B5FC351400844EF56B82D7C14B8ACFEA3CA0499C39</vt:lpwstr>
  </property>
</Properties>
</file>