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6FFA" w:rsidP="00A4318C" w:rsidRDefault="00556FFA" w14:paraId="027202C7"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lang w:val="en-CA"/>
        </w:rPr>
      </w:pPr>
    </w:p>
    <w:p w:rsidR="00556FFA" w:rsidP="003F13B4" w:rsidRDefault="00556FFA" w14:paraId="6AE13D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n-CA"/>
        </w:rPr>
      </w:pPr>
    </w:p>
    <w:p w:rsidRPr="0087256C" w:rsidR="00556FFA" w:rsidP="003F13B4" w:rsidRDefault="00556FFA" w14:paraId="5E0D7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r w:rsidRPr="0087256C">
        <w:rPr>
          <w:b/>
          <w:bCs/>
          <w:lang w:val="en-CA"/>
        </w:rPr>
        <w:t>U. S. DEPARTMENT OF THE INTERIOR</w:t>
      </w:r>
    </w:p>
    <w:p w:rsidRPr="0087256C" w:rsidR="00556FFA" w:rsidP="003F13B4" w:rsidRDefault="00556FFA" w14:paraId="469865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r w:rsidRPr="0087256C">
        <w:rPr>
          <w:b/>
          <w:bCs/>
          <w:lang w:val="en-CA"/>
        </w:rPr>
        <w:t>BUREAU OF LAND MANAGEMENT</w:t>
      </w:r>
    </w:p>
    <w:p w:rsidRPr="0087256C" w:rsidR="00556FFA" w:rsidP="003F13B4" w:rsidRDefault="00556FFA" w14:paraId="5F7995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en-CA"/>
        </w:rPr>
      </w:pPr>
    </w:p>
    <w:p w:rsidRPr="0087256C" w:rsidR="00556FFA" w:rsidP="003F13B4" w:rsidRDefault="00556FFA" w14:paraId="566328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n-CA"/>
        </w:rPr>
      </w:pPr>
      <w:r w:rsidRPr="0087256C">
        <w:rPr>
          <w:b/>
          <w:bCs/>
          <w:lang w:val="en-CA"/>
        </w:rPr>
        <w:t>PAPERWORK REDUCTION ACT SUBMISSION</w:t>
      </w:r>
    </w:p>
    <w:p w:rsidRPr="0087256C" w:rsidR="003F13B4" w:rsidP="003F13B4" w:rsidRDefault="003F13B4" w14:paraId="350C5D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87256C">
        <w:rPr>
          <w:caps/>
          <w:lang w:val="en-CA"/>
        </w:rPr>
        <w:fldChar w:fldCharType="begin"/>
      </w:r>
      <w:r w:rsidRPr="0087256C">
        <w:rPr>
          <w:caps/>
          <w:lang w:val="en-CA"/>
        </w:rPr>
        <w:instrText xml:space="preserve"> SEQ CHAPTER \h \r 1</w:instrText>
      </w:r>
      <w:r w:rsidRPr="0087256C">
        <w:rPr>
          <w:caps/>
          <w:lang w:val="en-CA"/>
        </w:rPr>
        <w:fldChar w:fldCharType="end"/>
      </w:r>
      <w:r w:rsidRPr="0087256C">
        <w:rPr>
          <w:b/>
          <w:bCs/>
          <w:caps/>
        </w:rPr>
        <w:t xml:space="preserve">Supporting </w:t>
      </w:r>
      <w:proofErr w:type="gramStart"/>
      <w:r w:rsidRPr="0087256C">
        <w:rPr>
          <w:b/>
          <w:bCs/>
          <w:caps/>
        </w:rPr>
        <w:t>Statement</w:t>
      </w:r>
      <w:proofErr w:type="gramEnd"/>
      <w:r w:rsidRPr="0087256C">
        <w:rPr>
          <w:b/>
          <w:bCs/>
          <w:caps/>
        </w:rPr>
        <w:t xml:space="preserve"> A</w:t>
      </w:r>
    </w:p>
    <w:p w:rsidRPr="0087256C" w:rsidR="00556FFA" w:rsidP="00556FFA" w:rsidRDefault="00556FFA" w14:paraId="3662EC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F6567B" w:rsidP="0087256C" w:rsidRDefault="00F53A5C" w14:paraId="0C0922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caps/>
        </w:rPr>
      </w:pPr>
      <w:r w:rsidRPr="00A7006F">
        <w:rPr>
          <w:rFonts w:cs="Arial"/>
          <w:b/>
          <w:caps/>
        </w:rPr>
        <w:t xml:space="preserve">Conveyance of </w:t>
      </w:r>
      <w:proofErr w:type="gramStart"/>
      <w:r w:rsidRPr="00A7006F">
        <w:rPr>
          <w:rFonts w:cs="Arial"/>
          <w:b/>
          <w:caps/>
        </w:rPr>
        <w:t>Federally-Owned</w:t>
      </w:r>
      <w:proofErr w:type="gramEnd"/>
      <w:r w:rsidRPr="00A7006F">
        <w:rPr>
          <w:rFonts w:cs="Arial"/>
          <w:b/>
          <w:caps/>
        </w:rPr>
        <w:t xml:space="preserve"> Mineral Interests</w:t>
      </w:r>
      <w:r w:rsidRPr="00A7006F" w:rsidR="00556FFA">
        <w:rPr>
          <w:rFonts w:cs="Arial"/>
          <w:b/>
          <w:caps/>
        </w:rPr>
        <w:t xml:space="preserve"> </w:t>
      </w:r>
    </w:p>
    <w:p w:rsidRPr="00A7006F" w:rsidR="003F13B4" w:rsidP="0087256C" w:rsidRDefault="00F53A5C" w14:paraId="5586F0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caps/>
        </w:rPr>
      </w:pPr>
      <w:r w:rsidRPr="00A7006F">
        <w:rPr>
          <w:rFonts w:cs="Arial"/>
          <w:b/>
          <w:caps/>
        </w:rPr>
        <w:t>(43 CFR Part 2720)</w:t>
      </w:r>
    </w:p>
    <w:p w:rsidRPr="00A7006F" w:rsidR="003F13B4" w:rsidP="003F13B4" w:rsidRDefault="003F13B4" w14:paraId="34B7B7D3"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8"/>
          <w:szCs w:val="28"/>
        </w:rPr>
      </w:pPr>
      <w:r w:rsidRPr="00A7006F">
        <w:rPr>
          <w:b/>
          <w:bCs/>
          <w:caps/>
        </w:rPr>
        <w:t>OMB Control Number 10</w:t>
      </w:r>
      <w:r w:rsidRPr="00A7006F" w:rsidR="00BA2EE1">
        <w:rPr>
          <w:b/>
          <w:bCs/>
          <w:caps/>
        </w:rPr>
        <w:t>0</w:t>
      </w:r>
      <w:r w:rsidRPr="00A7006F">
        <w:rPr>
          <w:b/>
          <w:bCs/>
          <w:caps/>
        </w:rPr>
        <w:t>4-0153</w:t>
      </w:r>
    </w:p>
    <w:p w:rsidR="00556FFA" w:rsidP="003F13B4" w:rsidRDefault="00556FFA" w14:paraId="0713E136"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003F13B4" w:rsidP="000423B5" w:rsidRDefault="003F13B4" w14:paraId="20B39A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556FFA" w:rsidR="003F13B4" w:rsidP="003F13B4" w:rsidRDefault="003F13B4" w14:paraId="2527D3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56FFA">
        <w:rPr>
          <w:b/>
        </w:rPr>
        <w:t>Terms of Clearance:</w:t>
      </w:r>
      <w:r w:rsidRPr="00556FFA">
        <w:t xml:space="preserve"> </w:t>
      </w:r>
      <w:r w:rsidR="00556FFA">
        <w:t>Not applicable. The Office of Management and Budget (OMB) provided no Terms of Clearance when it last approved the collections of information under this OMB Control Number (see OMB Notice of Action dated August 10, 2018</w:t>
      </w:r>
      <w:r w:rsidR="00732313">
        <w:t>)</w:t>
      </w:r>
      <w:r w:rsidR="00556FFA">
        <w:t>.</w:t>
      </w:r>
    </w:p>
    <w:p w:rsidR="003F13B4" w:rsidP="003F13B4" w:rsidRDefault="003F13B4" w14:paraId="03E8FB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F6567B" w:rsidR="00F6567B" w:rsidP="00F6567B" w:rsidRDefault="00F6567B" w14:paraId="1C0884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 xml:space="preserve">Abstract: </w:t>
      </w:r>
      <w:r w:rsidRPr="00F6567B">
        <w:t>Section 209(b) of the Federal Land Policy and Management Act (43</w:t>
      </w:r>
    </w:p>
    <w:p w:rsidRPr="00F6567B" w:rsidR="003F13B4" w:rsidP="00F6567B" w:rsidRDefault="00F6567B" w14:paraId="0DD123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6567B">
        <w:t xml:space="preserve">U.S.C. </w:t>
      </w:r>
      <w:r>
        <w:t xml:space="preserve">§ </w:t>
      </w:r>
      <w:r w:rsidRPr="00F6567B">
        <w:t xml:space="preserve">1719) authorizes the Secretary of the Interior to convey </w:t>
      </w:r>
      <w:proofErr w:type="gramStart"/>
      <w:r w:rsidRPr="00F6567B">
        <w:t>Federally-owned</w:t>
      </w:r>
      <w:proofErr w:type="gramEnd"/>
      <w:r w:rsidRPr="00F6567B">
        <w:t xml:space="preserve"> mineral interests to non-Federal owners of the surface estate. The respondents in this information collection are non-Federal owners of surface estates who apply for underlying </w:t>
      </w:r>
      <w:proofErr w:type="gramStart"/>
      <w:r w:rsidRPr="00F6567B">
        <w:t>Federally-owned</w:t>
      </w:r>
      <w:proofErr w:type="gramEnd"/>
      <w:r w:rsidRPr="00F6567B">
        <w:t xml:space="preserve"> mineral interests. This information collection enables the Bureau of Land Management (BLM) to determine</w:t>
      </w:r>
      <w:r>
        <w:t xml:space="preserve"> </w:t>
      </w:r>
      <w:r w:rsidRPr="00F6567B">
        <w:t xml:space="preserve">if the applicants are eligible to receive title to the </w:t>
      </w:r>
      <w:proofErr w:type="gramStart"/>
      <w:r w:rsidRPr="00F6567B">
        <w:t>Federally-owned</w:t>
      </w:r>
      <w:proofErr w:type="gramEnd"/>
      <w:r w:rsidRPr="00F6567B">
        <w:t xml:space="preserve"> mineral</w:t>
      </w:r>
      <w:r>
        <w:t xml:space="preserve"> </w:t>
      </w:r>
      <w:r w:rsidRPr="00F6567B">
        <w:t>interests beneath their lands.</w:t>
      </w:r>
      <w:r>
        <w:t xml:space="preserve"> OMB’s approval for the information collections approved under OMB control number 1004-0153 is scheduled to expire on August 31, 2021.  In accordance with OMB’s regulations at 5 CFR 1320.12, </w:t>
      </w:r>
      <w:r w:rsidRPr="00F6567B">
        <w:rPr>
          <w:i/>
          <w:iCs/>
        </w:rPr>
        <w:t>Clearance of collections of information in current rules</w:t>
      </w:r>
      <w:r>
        <w:t>, this request i</w:t>
      </w:r>
      <w:r w:rsidR="00D80C0F">
        <w:t>s</w:t>
      </w:r>
      <w:r>
        <w:t xml:space="preserve"> for OMB to renewal this OMB control number for an additional three years.</w:t>
      </w:r>
    </w:p>
    <w:p w:rsidR="003F13B4" w:rsidP="003F13B4" w:rsidRDefault="003F13B4" w14:paraId="2B4B0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13B4" w:rsidP="00F6567B" w:rsidRDefault="003F13B4" w14:paraId="78C637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Justification</w:t>
      </w:r>
    </w:p>
    <w:p w:rsidR="0062000A" w:rsidP="0062000A" w:rsidRDefault="0062000A" w14:paraId="674C2FFF" w14:textId="77777777"/>
    <w:p w:rsidRPr="00107B4C" w:rsidR="00107B4C" w:rsidP="00107B4C" w:rsidRDefault="00107B4C" w14:paraId="70DA25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07B4C">
        <w:rPr>
          <w:b/>
        </w:rPr>
        <w:t>1.</w:t>
      </w:r>
      <w:r w:rsidRPr="00107B4C">
        <w:rPr>
          <w:b/>
        </w:rPr>
        <w:tab/>
        <w:t>Explain the circumstances that make the collection of information necessary.  Identify any legal or administrative requirements that necessitate the collection.</w:t>
      </w:r>
    </w:p>
    <w:p w:rsidR="0062000A" w:rsidP="00107B4C" w:rsidRDefault="00107B4C" w14:paraId="7BD4CDE3" w14:textId="77777777">
      <w:pPr>
        <w:tabs>
          <w:tab w:val="left" w:pos="7200"/>
        </w:tabs>
      </w:pPr>
      <w:r>
        <w:tab/>
      </w:r>
    </w:p>
    <w:p w:rsidR="008A7140" w:rsidP="008A7140" w:rsidRDefault="005734E7" w14:paraId="2DEB6731" w14:textId="77777777">
      <w:r>
        <w:t xml:space="preserve">The respondents in this information collection are owners of surface estates who apply for underlying </w:t>
      </w:r>
      <w:proofErr w:type="gramStart"/>
      <w:r>
        <w:t>Federally-owned</w:t>
      </w:r>
      <w:proofErr w:type="gramEnd"/>
      <w:r>
        <w:t xml:space="preserve"> mineral estates.  </w:t>
      </w:r>
      <w:r w:rsidR="008A7140">
        <w:t xml:space="preserve">The </w:t>
      </w:r>
      <w:bookmarkStart w:name="_Hlk61605295" w:id="0"/>
      <w:r w:rsidR="008A7140">
        <w:t xml:space="preserve">BLM </w:t>
      </w:r>
      <w:bookmarkEnd w:id="0"/>
      <w:r w:rsidR="008A7140">
        <w:t xml:space="preserve">needs to conduct the information collection to determine if </w:t>
      </w:r>
      <w:r w:rsidR="00CE199C">
        <w:t xml:space="preserve">the applicants </w:t>
      </w:r>
      <w:r w:rsidR="008A7140">
        <w:t xml:space="preserve">are eligible to receive title to the </w:t>
      </w:r>
      <w:proofErr w:type="gramStart"/>
      <w:r w:rsidR="008A7140">
        <w:t>Federally-owned</w:t>
      </w:r>
      <w:proofErr w:type="gramEnd"/>
      <w:r w:rsidR="008A7140">
        <w:t xml:space="preserve"> miner</w:t>
      </w:r>
      <w:r w:rsidR="00CE199C">
        <w:t xml:space="preserve">als lying beneath their lands.  </w:t>
      </w:r>
      <w:r w:rsidR="008A7140">
        <w:t xml:space="preserve">When certain specific conditions have been met, the United States will convey legal title to the </w:t>
      </w:r>
      <w:proofErr w:type="gramStart"/>
      <w:r w:rsidR="008A7140">
        <w:t>Federally-owned</w:t>
      </w:r>
      <w:proofErr w:type="gramEnd"/>
      <w:r w:rsidR="008A7140">
        <w:t xml:space="preserve"> minerals to the </w:t>
      </w:r>
      <w:r w:rsidR="00CE199C">
        <w:t xml:space="preserve">owner of the surface estate.  </w:t>
      </w:r>
      <w:r w:rsidR="008A7140">
        <w:t>Section 209(b) of the Federal Land Policy and Management Act of 1976 (FLPMA</w:t>
      </w:r>
      <w:r w:rsidR="004E54BA">
        <w:t xml:space="preserve"> or Act</w:t>
      </w:r>
      <w:r w:rsidR="008A7140">
        <w:t xml:space="preserve">), 43 U.S.C. 1719, authorizes the Secretary of the Interior to convey mineral interests owned by the United States to </w:t>
      </w:r>
      <w:r w:rsidR="00CE199C">
        <w:t>owners of surface estate.  R</w:t>
      </w:r>
      <w:r w:rsidR="008A7140">
        <w:t xml:space="preserve">egulations </w:t>
      </w:r>
      <w:r w:rsidR="00CE199C">
        <w:t xml:space="preserve">at </w:t>
      </w:r>
      <w:r w:rsidR="008A7140">
        <w:t xml:space="preserve">43 CFR </w:t>
      </w:r>
      <w:r w:rsidR="001039F5">
        <w:t>P</w:t>
      </w:r>
      <w:r w:rsidR="008A7140">
        <w:t xml:space="preserve">art 2720 establish guidelines and procedures for the </w:t>
      </w:r>
      <w:r w:rsidR="00CE199C">
        <w:t>processing of applications.</w:t>
      </w:r>
    </w:p>
    <w:p w:rsidRPr="008A7140" w:rsidR="00D323E2" w:rsidP="0062000A" w:rsidRDefault="00D323E2" w14:paraId="3AE281AB" w14:textId="77777777"/>
    <w:p w:rsidRPr="00453DA0" w:rsidR="00453DA0" w:rsidP="00453DA0" w:rsidRDefault="00453DA0" w14:paraId="1E953F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53DA0">
        <w:rPr>
          <w:b/>
        </w:rPr>
        <w:t>2.</w:t>
      </w:r>
      <w:r w:rsidRPr="00453DA0">
        <w:rPr>
          <w:b/>
        </w:rPr>
        <w:tab/>
        <w:t xml:space="preserve">Indicate how, by whom, and for what purpose the information is to be used.  Except for a new collection, indicate the actual use the agency has made of the information </w:t>
      </w:r>
      <w:r w:rsidRPr="00453DA0">
        <w:rPr>
          <w:b/>
        </w:rPr>
        <w:lastRenderedPageBreak/>
        <w:t>received from the current collection.  Be specific.  If this collection is a form or a questionnaire, every question needs to be justified.</w:t>
      </w:r>
    </w:p>
    <w:p w:rsidRPr="00FA1D07" w:rsidR="008576CE" w:rsidP="0062000A" w:rsidRDefault="008576CE" w14:paraId="5EBDB500" w14:textId="77777777">
      <w:pPr>
        <w:rPr>
          <w:b/>
        </w:rPr>
      </w:pPr>
    </w:p>
    <w:p w:rsidRPr="00AC733E" w:rsidR="00C25C75" w:rsidP="00C25C75" w:rsidRDefault="00C25C75" w14:paraId="2ED5A1CF" w14:textId="77777777">
      <w:r w:rsidRPr="00101A50">
        <w:t>We do not require an applicant to us</w:t>
      </w:r>
      <w:r w:rsidR="009F4A57">
        <w:t>e a specific application form.</w:t>
      </w:r>
      <w:r w:rsidRPr="00101A50">
        <w:t xml:space="preserve">  The BLM uses the information to determine if an applicant meets the statutory requirements of the Act and regulations.  An applicant who satisfies the requirement of the Act and regulations will be entitled to receive a conveyance for the mineral interest lying beneath their privately owned lands.  The BLM collec</w:t>
      </w:r>
      <w:r w:rsidR="009346CB">
        <w:t xml:space="preserve">ts the information from </w:t>
      </w:r>
      <w:r w:rsidRPr="00101A50">
        <w:t xml:space="preserve">owners </w:t>
      </w:r>
      <w:r w:rsidR="009346CB">
        <w:t xml:space="preserve">of land </w:t>
      </w:r>
      <w:r w:rsidRPr="00101A50">
        <w:t xml:space="preserve">(surface estate) seeking to obtain ownership of the mineral interests (subsurface estate) lying beneath their lands.  A </w:t>
      </w:r>
      <w:proofErr w:type="gramStart"/>
      <w:r w:rsidRPr="00101A50">
        <w:t>land owner</w:t>
      </w:r>
      <w:proofErr w:type="gramEnd"/>
      <w:r w:rsidRPr="00101A50">
        <w:t xml:space="preserve"> may be an individual, partnership, corporation, assoc</w:t>
      </w:r>
      <w:r w:rsidR="004B5162">
        <w:t>iation or other business entity, or</w:t>
      </w:r>
      <w:r w:rsidR="00890123">
        <w:t xml:space="preserve"> a </w:t>
      </w:r>
      <w:r w:rsidRPr="00101A50">
        <w:t>State</w:t>
      </w:r>
      <w:r w:rsidR="00890123">
        <w:t>, local, or tribal government</w:t>
      </w:r>
      <w:r w:rsidRPr="00101A50">
        <w:t xml:space="preserve">.  Response to the information collection is </w:t>
      </w:r>
      <w:r w:rsidR="00B427A0">
        <w:t xml:space="preserve">required to obtain </w:t>
      </w:r>
      <w:r w:rsidR="004B5162">
        <w:t xml:space="preserve">or retain </w:t>
      </w:r>
      <w:r w:rsidR="00B427A0">
        <w:t xml:space="preserve">a benefit, i.e., </w:t>
      </w:r>
      <w:r w:rsidR="0004785B">
        <w:t xml:space="preserve">title to the </w:t>
      </w:r>
      <w:proofErr w:type="gramStart"/>
      <w:r w:rsidR="0004785B">
        <w:t>Federally-</w:t>
      </w:r>
      <w:r w:rsidRPr="00101A50">
        <w:t>owned</w:t>
      </w:r>
      <w:proofErr w:type="gramEnd"/>
      <w:r w:rsidRPr="00101A50">
        <w:t xml:space="preserve"> mineral interests beneath </w:t>
      </w:r>
      <w:r w:rsidR="00B427A0">
        <w:t>a surface estate owned privately or by a state, local, or tribal government.</w:t>
      </w:r>
      <w:r w:rsidRPr="00101A50">
        <w:t xml:space="preserve">  If the information </w:t>
      </w:r>
      <w:r w:rsidR="00B427A0">
        <w:t>were</w:t>
      </w:r>
      <w:r w:rsidRPr="00101A50">
        <w:t xml:space="preserve"> not collected, the BLM would be unable to </w:t>
      </w:r>
      <w:r w:rsidR="004B5162">
        <w:t xml:space="preserve">implement Section 209(b) of FLPMA.  In accordance with Section 209(b) of FLPMA and the regulations at 43 CFR </w:t>
      </w:r>
      <w:r w:rsidR="001039F5">
        <w:t>P</w:t>
      </w:r>
      <w:r w:rsidR="004B5162">
        <w:t xml:space="preserve">art 2720, the BLM </w:t>
      </w:r>
      <w:r w:rsidRPr="00101A50">
        <w:t>collect</w:t>
      </w:r>
      <w:r w:rsidR="004B5162">
        <w:t>s</w:t>
      </w:r>
      <w:r w:rsidRPr="00101A50">
        <w:t xml:space="preserve"> the following information</w:t>
      </w:r>
      <w:r w:rsidR="0091472C">
        <w:t xml:space="preserve"> from applicants</w:t>
      </w:r>
      <w:r w:rsidRPr="00101A50">
        <w:t>:</w:t>
      </w:r>
    </w:p>
    <w:p w:rsidRPr="00AC733E" w:rsidR="00C25C75" w:rsidP="00C25C75" w:rsidRDefault="00C25C75" w14:paraId="54AD4FC0" w14:textId="77777777"/>
    <w:p w:rsidRPr="00AC733E" w:rsidR="00C25C75" w:rsidP="00CB6FC0" w:rsidRDefault="00C25C75" w14:paraId="17D95284" w14:textId="77777777">
      <w:pPr>
        <w:numPr>
          <w:ilvl w:val="0"/>
          <w:numId w:val="8"/>
        </w:numPr>
        <w:ind w:left="0" w:firstLine="0"/>
      </w:pPr>
      <w:r w:rsidRPr="00AC733E">
        <w:t>The name, legal mailing address, and telephone number.  We use the information to identify and communicate with the applicant.</w:t>
      </w:r>
    </w:p>
    <w:p w:rsidRPr="00AC733E" w:rsidR="00CB6FC0" w:rsidP="00CB6FC0" w:rsidRDefault="00CB6FC0" w14:paraId="073F5CA9" w14:textId="77777777"/>
    <w:p w:rsidRPr="00AC733E" w:rsidR="00C25C75" w:rsidP="00C25C75" w:rsidRDefault="003C12A5" w14:paraId="24D2768B" w14:textId="77777777">
      <w:r w:rsidRPr="00AC733E">
        <w:t>(2</w:t>
      </w:r>
      <w:r w:rsidRPr="00AC733E" w:rsidR="00C25C75">
        <w:t>)  Proof of ownership of the land included in the application.  We use this information to determine if the applicant is the record title owner of the surface estate.</w:t>
      </w:r>
    </w:p>
    <w:p w:rsidRPr="00AC733E" w:rsidR="00C25C75" w:rsidP="00C25C75" w:rsidRDefault="00C25C75" w14:paraId="391A8059" w14:textId="77777777"/>
    <w:p w:rsidRPr="00AC733E" w:rsidR="00C25C75" w:rsidP="00C25C75" w:rsidRDefault="003C12A5" w14:paraId="48BAA59B" w14:textId="77777777">
      <w:r w:rsidRPr="00AC733E">
        <w:t>(3</w:t>
      </w:r>
      <w:r w:rsidRPr="00AC733E" w:rsidR="00C25C75">
        <w:t>)  A certified copy of any patent or other instrument conveying the land included in the application.  We use this information to verify the surface estate owner, legal land description, and location of the lands included in the application.</w:t>
      </w:r>
    </w:p>
    <w:p w:rsidRPr="00AC733E" w:rsidR="00C25C75" w:rsidP="00C25C75" w:rsidRDefault="00C25C75" w14:paraId="3B700BE4" w14:textId="77777777"/>
    <w:p w:rsidRPr="00AC733E" w:rsidR="00C25C75" w:rsidP="00C25C75" w:rsidRDefault="003C12A5" w14:paraId="548508D6" w14:textId="77777777">
      <w:r w:rsidRPr="00AC733E">
        <w:t>(4</w:t>
      </w:r>
      <w:r w:rsidRPr="00AC733E" w:rsidR="00C25C75">
        <w:t>)   The applicant must submit a statement concerning (i) the nature of the Federally owned or reserved mineral values in the land; (ii) the existing and proposed uses of the land; (iii) why the mineral reservation is interfering with or precluding appropriate non-mineral development of the land; (iv) how and why such development would be a more beneficial use than mineral development; and (v) a showing that the proposed use will comply with State and local zoning or planning requirements.</w:t>
      </w:r>
      <w:r w:rsidRPr="00AC733E" w:rsidR="00005D6F">
        <w:t xml:space="preserve">  </w:t>
      </w:r>
      <w:r w:rsidRPr="00AC733E" w:rsidR="00C25C75">
        <w:t>We use this information to evaluate the mineral interests in the land (subsurface estate); the applicant's current and proposed uses of the land; the impact of the Federal mineral reservation on the applicant's current use of the land; the impact of the Federal mineral reservation on the applicant's proposed development of the land; the benefit of land development over mineral development; and the compliance of the proposed land development with State and local zoning or planning laws.</w:t>
      </w:r>
    </w:p>
    <w:p w:rsidR="00315229" w:rsidP="00315229" w:rsidRDefault="00315229" w14:paraId="0EB0DFDF" w14:textId="77777777"/>
    <w:p w:rsidRPr="001532CB" w:rsidR="001532CB" w:rsidP="001532CB" w:rsidRDefault="001532CB" w14:paraId="328937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532CB">
        <w:rPr>
          <w:b/>
        </w:rPr>
        <w:t>3.</w:t>
      </w:r>
      <w:r w:rsidRPr="001532CB">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A3D8A" w:rsidR="00155B14" w:rsidP="0062000A" w:rsidRDefault="00155B14" w14:paraId="552683EE" w14:textId="77777777">
      <w:pPr>
        <w:rPr>
          <w:b/>
        </w:rPr>
      </w:pPr>
    </w:p>
    <w:p w:rsidRPr="00554199" w:rsidR="00EA68DB" w:rsidP="00554199" w:rsidRDefault="00554199" w14:paraId="41A026C4" w14:textId="77777777">
      <w:r>
        <w:lastRenderedPageBreak/>
        <w:t>This is a non-form information collection, and there are no requirements to be met regarding electronic conversion.  However, respondents may choose to submit the required information via e-mail.</w:t>
      </w:r>
      <w:r w:rsidR="004F1FB5">
        <w:t xml:space="preserve">  We estimate that </w:t>
      </w:r>
      <w:r w:rsidR="00140456">
        <w:t>100</w:t>
      </w:r>
      <w:r w:rsidR="004F1FB5">
        <w:t xml:space="preserve"> percent of respondents submit the information electronically.</w:t>
      </w:r>
    </w:p>
    <w:p w:rsidR="00E160B3" w:rsidP="00E160B3" w:rsidRDefault="00E160B3" w14:paraId="37FBF6DC" w14:textId="77777777">
      <w:pPr>
        <w:pStyle w:val="bodytext"/>
        <w:spacing w:after="0" w:afterAutospacing="0" w:line="240" w:lineRule="auto"/>
        <w:rPr>
          <w:rFonts w:ascii="Times New Roman" w:hAnsi="Times New Roman" w:cs="Times New Roman"/>
          <w:sz w:val="24"/>
          <w:szCs w:val="24"/>
        </w:rPr>
      </w:pPr>
    </w:p>
    <w:p w:rsidRPr="00FE18CA" w:rsidR="00FE18CA" w:rsidP="00FE18CA" w:rsidRDefault="00FE18CA" w14:paraId="583A1E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E18CA">
        <w:rPr>
          <w:b/>
        </w:rPr>
        <w:t>4.</w:t>
      </w:r>
      <w:r w:rsidRPr="00FE18CA">
        <w:rPr>
          <w:b/>
        </w:rPr>
        <w:tab/>
        <w:t>Describe efforts to identify duplication.  Show specifically why any similar information already available cannot be used or modified for use for the purposes described in Item 2 above.</w:t>
      </w:r>
    </w:p>
    <w:p w:rsidR="0062000A" w:rsidP="0062000A" w:rsidRDefault="0062000A" w14:paraId="48B4DB21" w14:textId="77777777"/>
    <w:p w:rsidR="00FC06BA" w:rsidP="00FC06BA" w:rsidRDefault="00FC06BA" w14:paraId="5D474B04" w14:textId="77777777">
      <w:r>
        <w:t>There is no duplication between this information collection and other collections.  The information is unique to each application and is unsuitable for other uses.  We are not able to use or modify existing information collections to process new applications because the applicant's responses are distinct, unrelated, and specific to their individual proposed project.</w:t>
      </w:r>
    </w:p>
    <w:p w:rsidR="00412812" w:rsidP="00412812" w:rsidRDefault="00412812" w14:paraId="1315C3FA" w14:textId="77777777"/>
    <w:p w:rsidRPr="00214F5E" w:rsidR="00214F5E" w:rsidP="00214F5E" w:rsidRDefault="00214F5E" w14:paraId="450C1A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14F5E">
        <w:rPr>
          <w:b/>
        </w:rPr>
        <w:t>5.</w:t>
      </w:r>
      <w:r w:rsidRPr="00214F5E">
        <w:rPr>
          <w:b/>
        </w:rPr>
        <w:tab/>
        <w:t>If the collection of information impacts small businesses or other small entities, describe any methods used to minimize burden.</w:t>
      </w:r>
    </w:p>
    <w:p w:rsidR="00F82E2A" w:rsidP="002308C6" w:rsidRDefault="00F82E2A" w14:paraId="7C5D86F4" w14:textId="77777777">
      <w:pPr>
        <w:rPr>
          <w:b/>
          <w:bCs/>
        </w:rPr>
      </w:pPr>
    </w:p>
    <w:p w:rsidR="00F140B7" w:rsidP="00AB665F" w:rsidRDefault="00993C3F" w14:paraId="2B0F3EEB" w14:textId="77777777">
      <w:pPr>
        <w:rPr>
          <w:rFonts w:ascii="Times" w:hAnsi="Times" w:cs="Times"/>
        </w:rPr>
      </w:pPr>
      <w:r>
        <w:t xml:space="preserve">The BLM does not </w:t>
      </w:r>
      <w:r w:rsidR="00C3747C">
        <w:t xml:space="preserve">collect information on whether the respondents are small businesses or small entities.  </w:t>
      </w:r>
      <w:r w:rsidR="00A530F5">
        <w:t>There are no special methods used to minimize the burden because the information collection methods are uniform throughout the BLM regardless of the size of the entity.  The informati</w:t>
      </w:r>
      <w:r w:rsidR="00227220">
        <w:t xml:space="preserve">on collected is limited to </w:t>
      </w:r>
      <w:r w:rsidR="00A530F5">
        <w:t xml:space="preserve">the information required for an applicant to </w:t>
      </w:r>
      <w:r w:rsidR="002C53D8">
        <w:t>meet statutory</w:t>
      </w:r>
      <w:r w:rsidR="00A530F5">
        <w:t xml:space="preserve"> </w:t>
      </w:r>
      <w:r w:rsidR="00F90991">
        <w:t xml:space="preserve">and regulatory </w:t>
      </w:r>
      <w:r w:rsidR="00A530F5">
        <w:t>requirements.</w:t>
      </w:r>
      <w:r w:rsidR="00AB665F">
        <w:t xml:space="preserve">  </w:t>
      </w:r>
      <w:r w:rsidRPr="005F6DDF" w:rsidR="000131A4">
        <w:rPr>
          <w:rFonts w:ascii="Times" w:hAnsi="Times" w:cs="Times"/>
        </w:rPr>
        <w:t xml:space="preserve">Applicants responding to this information collection </w:t>
      </w:r>
      <w:r w:rsidR="00280289">
        <w:rPr>
          <w:rFonts w:ascii="Times" w:hAnsi="Times" w:cs="Times"/>
        </w:rPr>
        <w:t>include individuals, businesses, and state, local, and tribal governments.</w:t>
      </w:r>
    </w:p>
    <w:p w:rsidR="00D00175" w:rsidP="00AB665F" w:rsidRDefault="00D00175" w14:paraId="02ED9604" w14:textId="77777777">
      <w:pPr>
        <w:rPr>
          <w:rFonts w:ascii="Times" w:hAnsi="Times" w:cs="Times"/>
        </w:rPr>
      </w:pPr>
    </w:p>
    <w:p w:rsidR="00B764DA" w:rsidP="00AB665F" w:rsidRDefault="00280289" w14:paraId="6FA0C65B" w14:textId="77777777">
      <w:r>
        <w:rPr>
          <w:rFonts w:ascii="Times" w:hAnsi="Times" w:cs="Times"/>
        </w:rPr>
        <w:t xml:space="preserve">For purposes of this information collection request, </w:t>
      </w:r>
      <w:r w:rsidR="005D2C81">
        <w:rPr>
          <w:rFonts w:ascii="Times" w:hAnsi="Times" w:cs="Times"/>
        </w:rPr>
        <w:t>the BLM</w:t>
      </w:r>
      <w:r>
        <w:rPr>
          <w:rFonts w:ascii="Times" w:hAnsi="Times" w:cs="Times"/>
        </w:rPr>
        <w:t xml:space="preserve"> </w:t>
      </w:r>
      <w:r w:rsidR="004547D5">
        <w:rPr>
          <w:rFonts w:ascii="Times" w:hAnsi="Times" w:cs="Times"/>
        </w:rPr>
        <w:t>estimate</w:t>
      </w:r>
      <w:r w:rsidR="005D2C81">
        <w:rPr>
          <w:rFonts w:ascii="Times" w:hAnsi="Times" w:cs="Times"/>
        </w:rPr>
        <w:t>s</w:t>
      </w:r>
      <w:r w:rsidR="004547D5">
        <w:rPr>
          <w:rFonts w:ascii="Times" w:hAnsi="Times" w:cs="Times"/>
        </w:rPr>
        <w:t xml:space="preserve"> </w:t>
      </w:r>
      <w:r>
        <w:rPr>
          <w:rFonts w:ascii="Times" w:hAnsi="Times" w:cs="Times"/>
        </w:rPr>
        <w:t xml:space="preserve">that </w:t>
      </w:r>
      <w:r w:rsidR="00E82712">
        <w:rPr>
          <w:rFonts w:ascii="Times" w:hAnsi="Times" w:cs="Times"/>
        </w:rPr>
        <w:t xml:space="preserve">the </w:t>
      </w:r>
      <w:r w:rsidR="00664B81">
        <w:rPr>
          <w:rFonts w:ascii="Times" w:hAnsi="Times" w:cs="Times"/>
        </w:rPr>
        <w:t xml:space="preserve">two </w:t>
      </w:r>
      <w:r w:rsidR="00E82712">
        <w:rPr>
          <w:rFonts w:ascii="Times" w:hAnsi="Times" w:cs="Times"/>
        </w:rPr>
        <w:t xml:space="preserve">applicants </w:t>
      </w:r>
      <w:r w:rsidR="00056CD7">
        <w:rPr>
          <w:rFonts w:ascii="Times" w:hAnsi="Times" w:cs="Times"/>
        </w:rPr>
        <w:t xml:space="preserve">which </w:t>
      </w:r>
      <w:r w:rsidR="00E82712">
        <w:rPr>
          <w:rFonts w:ascii="Times" w:hAnsi="Times" w:cs="Times"/>
        </w:rPr>
        <w:t xml:space="preserve">are </w:t>
      </w:r>
      <w:r w:rsidR="00056CD7">
        <w:rPr>
          <w:rFonts w:ascii="Times" w:hAnsi="Times" w:cs="Times"/>
        </w:rPr>
        <w:t>business</w:t>
      </w:r>
      <w:r w:rsidR="00E82712">
        <w:rPr>
          <w:rFonts w:ascii="Times" w:hAnsi="Times" w:cs="Times"/>
        </w:rPr>
        <w:t>es are</w:t>
      </w:r>
      <w:r w:rsidR="00056CD7">
        <w:rPr>
          <w:rFonts w:ascii="Times" w:hAnsi="Times" w:cs="Times"/>
        </w:rPr>
        <w:t xml:space="preserve"> likely to q</w:t>
      </w:r>
      <w:r>
        <w:t xml:space="preserve">ualify as </w:t>
      </w:r>
      <w:r w:rsidRPr="00410BC0" w:rsidR="00D66B2A">
        <w:t xml:space="preserve">small </w:t>
      </w:r>
      <w:r w:rsidR="00D66B2A">
        <w:t xml:space="preserve">businesses or </w:t>
      </w:r>
      <w:r w:rsidR="002F5F39">
        <w:t xml:space="preserve">other </w:t>
      </w:r>
      <w:r w:rsidR="00056CD7">
        <w:t>small entit</w:t>
      </w:r>
      <w:r w:rsidR="008A66BA">
        <w:t>ies</w:t>
      </w:r>
      <w:r w:rsidR="00056CD7">
        <w:t>.</w:t>
      </w:r>
    </w:p>
    <w:p w:rsidRPr="00AB665F" w:rsidR="00D00175" w:rsidP="00D00175" w:rsidRDefault="00D00175" w14:paraId="05E68607" w14:textId="77777777">
      <w:pPr>
        <w:rPr>
          <w:b/>
          <w:u w:val="single"/>
        </w:rPr>
      </w:pPr>
    </w:p>
    <w:p w:rsidRPr="007C130B" w:rsidR="007C130B" w:rsidP="007C130B" w:rsidRDefault="007C130B" w14:paraId="77B07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C130B">
        <w:rPr>
          <w:b/>
        </w:rPr>
        <w:t>6.</w:t>
      </w:r>
      <w:r w:rsidRPr="007C130B">
        <w:rPr>
          <w:b/>
        </w:rPr>
        <w:tab/>
        <w:t>Describe the consequence to Federal program or policy activities if the collection is not conducted or is conducted less frequently, as well as any technical or legal obstacles to reducing burden.</w:t>
      </w:r>
    </w:p>
    <w:p w:rsidR="00E1526D" w:rsidP="0062000A" w:rsidRDefault="00E1526D" w14:paraId="47487E2D" w14:textId="77777777"/>
    <w:p w:rsidR="00CD4987" w:rsidP="00CD4987" w:rsidRDefault="00C25EF9" w14:paraId="431D6814" w14:textId="77777777">
      <w:r w:rsidRPr="00C25EF9">
        <w:t>The frequency of responses for each aspect of the information collection is “on occasion,” and is triggered by the events as outlined in 43 CFR Part 2720</w:t>
      </w:r>
      <w:r>
        <w:t xml:space="preserve">. </w:t>
      </w:r>
      <w:r w:rsidR="00CD4987">
        <w:t xml:space="preserve">If </w:t>
      </w:r>
      <w:r w:rsidR="00C43FA2">
        <w:t xml:space="preserve">the collection is not conducted, the BLM </w:t>
      </w:r>
      <w:r w:rsidR="00CD4987">
        <w:t xml:space="preserve">cannot </w:t>
      </w:r>
      <w:r w:rsidR="00C43FA2">
        <w:t xml:space="preserve">process applications lawfully submitted under </w:t>
      </w:r>
      <w:r w:rsidR="00116B69">
        <w:t xml:space="preserve">FLPMA </w:t>
      </w:r>
      <w:r w:rsidR="00AC733E">
        <w:t xml:space="preserve">Section 209(b) </w:t>
      </w:r>
      <w:r w:rsidR="00116B69">
        <w:t xml:space="preserve">and 43 CFR </w:t>
      </w:r>
      <w:r w:rsidR="00CD4987">
        <w:t xml:space="preserve">Part 2720.  Less frequent collection would mean no collection at all.  The information </w:t>
      </w:r>
      <w:r w:rsidR="00C43FA2">
        <w:t xml:space="preserve">that the BLM </w:t>
      </w:r>
      <w:r w:rsidR="00CD4987">
        <w:t>collect</w:t>
      </w:r>
      <w:r w:rsidR="00C43FA2">
        <w:t>s</w:t>
      </w:r>
      <w:r w:rsidR="00CD4987">
        <w:t xml:space="preserve"> is limited to the information required for t</w:t>
      </w:r>
      <w:r w:rsidR="00C43FA2">
        <w:t xml:space="preserve">he applicant </w:t>
      </w:r>
      <w:r w:rsidR="00CD4987">
        <w:t xml:space="preserve">to </w:t>
      </w:r>
      <w:r w:rsidR="00C43FA2">
        <w:t xml:space="preserve">demonstrate that the proposed conveyance complies with </w:t>
      </w:r>
      <w:r w:rsidR="00CD4987">
        <w:t>FLPMA and the regulations.</w:t>
      </w:r>
    </w:p>
    <w:p w:rsidR="00580DE7" w:rsidP="0062000A" w:rsidRDefault="00580DE7" w14:paraId="5A2E9809" w14:textId="77777777"/>
    <w:p w:rsidRPr="00E04075" w:rsidR="00E04075" w:rsidP="00E04075" w:rsidRDefault="00E04075" w14:paraId="488B8A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04075">
        <w:rPr>
          <w:b/>
        </w:rPr>
        <w:t>7.</w:t>
      </w:r>
      <w:r w:rsidRPr="00E04075">
        <w:rPr>
          <w:b/>
        </w:rPr>
        <w:tab/>
        <w:t>Explain any special circumstances that would cause an information collection to be conducted in a manner:</w:t>
      </w:r>
    </w:p>
    <w:p w:rsidRPr="00E04075" w:rsidR="00E04075" w:rsidP="00E04075" w:rsidRDefault="00E04075" w14:paraId="2C3EED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04075">
        <w:rPr>
          <w:b/>
        </w:rPr>
        <w:tab/>
        <w:t>*</w:t>
      </w:r>
      <w:r w:rsidRPr="00E04075">
        <w:rPr>
          <w:b/>
        </w:rPr>
        <w:tab/>
      </w:r>
      <w:r w:rsidR="00073A56">
        <w:rPr>
          <w:b/>
        </w:rPr>
        <w:t>r</w:t>
      </w:r>
      <w:r w:rsidRPr="00E04075" w:rsidR="00073A56">
        <w:rPr>
          <w:b/>
        </w:rPr>
        <w:t>equiring</w:t>
      </w:r>
      <w:r w:rsidRPr="00E04075">
        <w:rPr>
          <w:b/>
        </w:rPr>
        <w:t xml:space="preserve"> respondents to report information to the agency more often than quarterly;</w:t>
      </w:r>
    </w:p>
    <w:p w:rsidRPr="00E04075" w:rsidR="00E04075" w:rsidP="00E04075" w:rsidRDefault="00E04075" w14:paraId="052290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04075">
        <w:rPr>
          <w:b/>
        </w:rPr>
        <w:tab/>
        <w:t>*</w:t>
      </w:r>
      <w:r w:rsidRPr="00E04075">
        <w:rPr>
          <w:b/>
        </w:rPr>
        <w:tab/>
        <w:t>requiring respondents to prepare a written response to a collection of information in fewer than 30 days after receipt of it;</w:t>
      </w:r>
    </w:p>
    <w:p w:rsidRPr="00E04075" w:rsidR="00E04075" w:rsidP="00E04075" w:rsidRDefault="00E04075" w14:paraId="1A11E7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04075">
        <w:rPr>
          <w:b/>
        </w:rPr>
        <w:tab/>
        <w:t>*</w:t>
      </w:r>
      <w:r w:rsidRPr="00E04075">
        <w:rPr>
          <w:b/>
        </w:rPr>
        <w:tab/>
        <w:t>requiring respondents to submit more than an original and two copies of any document;</w:t>
      </w:r>
    </w:p>
    <w:p w:rsidRPr="00E04075" w:rsidR="00E04075" w:rsidP="00E04075" w:rsidRDefault="00E04075" w14:paraId="3BDB4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04075">
        <w:rPr>
          <w:b/>
        </w:rPr>
        <w:lastRenderedPageBreak/>
        <w:tab/>
        <w:t>*</w:t>
      </w:r>
      <w:r w:rsidRPr="00E04075">
        <w:rPr>
          <w:b/>
        </w:rPr>
        <w:tab/>
        <w:t>requiring respondents to retain records, other than health, medical, government contract, grant-in-aid, or tax records, for more than three years;</w:t>
      </w:r>
    </w:p>
    <w:p w:rsidRPr="00E04075" w:rsidR="00E04075" w:rsidP="00E04075" w:rsidRDefault="00E04075" w14:paraId="677EE1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04075">
        <w:rPr>
          <w:b/>
        </w:rPr>
        <w:tab/>
        <w:t>*</w:t>
      </w:r>
      <w:r w:rsidRPr="00E04075">
        <w:rPr>
          <w:b/>
        </w:rPr>
        <w:tab/>
        <w:t>in connection with a statistical survey that is not designed to produce valid and reliable results that can be generalized to the universe of study;</w:t>
      </w:r>
    </w:p>
    <w:p w:rsidRPr="00E04075" w:rsidR="00E04075" w:rsidP="00E04075" w:rsidRDefault="00E04075" w14:paraId="0991FD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04075">
        <w:rPr>
          <w:b/>
        </w:rPr>
        <w:tab/>
        <w:t>*</w:t>
      </w:r>
      <w:r w:rsidRPr="00E04075">
        <w:rPr>
          <w:b/>
        </w:rPr>
        <w:tab/>
        <w:t>requiring the use of a statistical data classification that has not been reviewed and approved by OMB;</w:t>
      </w:r>
    </w:p>
    <w:p w:rsidRPr="00E04075" w:rsidR="00E04075" w:rsidP="00E04075" w:rsidRDefault="00E04075" w14:paraId="40C740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04075">
        <w:rPr>
          <w:b/>
        </w:rPr>
        <w:tab/>
        <w:t>*</w:t>
      </w:r>
      <w:r w:rsidRPr="00E04075">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04075" w:rsidR="00E04075" w:rsidP="00E04075" w:rsidRDefault="00E04075" w14:paraId="37106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04075">
        <w:rPr>
          <w:b/>
        </w:rPr>
        <w:tab/>
        <w:t>*</w:t>
      </w:r>
      <w:r w:rsidRPr="00E04075">
        <w:rPr>
          <w:b/>
        </w:rPr>
        <w:tab/>
        <w:t>requiring respondents to submit proprietary trade secrets, or other confidential information, unless the agency can demonstrate that it has instituted procedures to protect the information's confidentiality to the extent permitted by law.</w:t>
      </w:r>
    </w:p>
    <w:p w:rsidRPr="00E97CFC" w:rsidR="00E97CFC" w:rsidP="000D3B8A" w:rsidRDefault="00E97CFC" w14:paraId="0A72EE2C" w14:textId="77777777">
      <w:pPr>
        <w:tabs>
          <w:tab w:val="left" w:pos="482"/>
        </w:tabs>
        <w:rPr>
          <w:sz w:val="28"/>
          <w:szCs w:val="28"/>
        </w:rPr>
      </w:pPr>
    </w:p>
    <w:p w:rsidR="00FC06BA" w:rsidP="00FC06BA" w:rsidRDefault="00FC06BA" w14:paraId="7627BDDC" w14:textId="77777777">
      <w:r>
        <w:t>There are no special circumstances that require collection to be conducted in a manner inconsistent with the guidelines.  We do not exceed the guidelines in 5 CFR 1320.5</w:t>
      </w:r>
      <w:r w:rsidR="00774E75">
        <w:t>(d)</w:t>
      </w:r>
      <w:r>
        <w:t>.</w:t>
      </w:r>
    </w:p>
    <w:p w:rsidR="005A78AC" w:rsidP="0062000A" w:rsidRDefault="005A78AC" w14:paraId="6DABA3BF" w14:textId="77777777">
      <w:pPr>
        <w:rPr>
          <w:b/>
        </w:rPr>
      </w:pPr>
    </w:p>
    <w:p w:rsidRPr="00EC3157" w:rsidR="00EC3157" w:rsidP="00EC3157" w:rsidRDefault="00EC3157" w14:paraId="6CB5B5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3157">
        <w:rPr>
          <w:b/>
        </w:rPr>
        <w:t>8.</w:t>
      </w:r>
      <w:r w:rsidRPr="00EC3157">
        <w:rPr>
          <w:b/>
        </w:rPr>
        <w:tab/>
        <w:t xml:space="preserve">If applicable, provide a copy and identify the date and page number of </w:t>
      </w:r>
      <w:proofErr w:type="gramStart"/>
      <w:r w:rsidRPr="00EC3157">
        <w:rPr>
          <w:b/>
        </w:rPr>
        <w:t>publication</w:t>
      </w:r>
      <w:proofErr w:type="gramEnd"/>
      <w:r w:rsidRPr="00EC3157">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EC3157" w:rsidR="00EC3157" w:rsidP="00EC3157" w:rsidRDefault="00EC3157" w14:paraId="1210E8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3157" w:rsidR="00EC3157" w:rsidP="00EC3157" w:rsidRDefault="00EC3157" w14:paraId="2DC70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C3157">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C3157" w:rsidR="00EC3157" w:rsidP="00EC3157" w:rsidRDefault="00EC3157" w14:paraId="482615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3157" w:rsidR="00EC3157" w:rsidP="00EC3157" w:rsidRDefault="00EC3157" w14:paraId="78232E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C3157">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27B7F" w:rsidP="0062000A" w:rsidRDefault="00E27B7F" w14:paraId="78AFB728" w14:textId="77777777"/>
    <w:p w:rsidR="009F2FFA" w:rsidP="008C5003" w:rsidRDefault="00273851" w14:paraId="081283ED" w14:textId="77777777">
      <w:pPr>
        <w:widowControl w:val="0"/>
        <w:autoSpaceDE w:val="0"/>
        <w:autoSpaceDN w:val="0"/>
        <w:adjustRightInd w:val="0"/>
        <w:rPr>
          <w:rFonts w:cs="Arial"/>
          <w:bCs/>
        </w:rPr>
      </w:pPr>
      <w:r w:rsidRPr="008C5003">
        <w:rPr>
          <w:rFonts w:cs="Arial"/>
        </w:rPr>
        <w:t xml:space="preserve">On </w:t>
      </w:r>
      <w:r w:rsidRPr="008C5003" w:rsidR="008C5003">
        <w:rPr>
          <w:rFonts w:cs="Arial"/>
        </w:rPr>
        <w:t>April 1</w:t>
      </w:r>
      <w:r w:rsidRPr="008C5003" w:rsidR="00556FFA">
        <w:rPr>
          <w:rFonts w:cs="Arial"/>
        </w:rPr>
        <w:t xml:space="preserve">, </w:t>
      </w:r>
      <w:proofErr w:type="gramStart"/>
      <w:r w:rsidRPr="008C5003" w:rsidR="00556FFA">
        <w:rPr>
          <w:rFonts w:cs="Arial"/>
        </w:rPr>
        <w:t>2021</w:t>
      </w:r>
      <w:proofErr w:type="gramEnd"/>
      <w:r w:rsidRPr="008C5003">
        <w:rPr>
          <w:rFonts w:cs="Arial"/>
        </w:rPr>
        <w:t xml:space="preserve"> the BLM published a</w:t>
      </w:r>
      <w:r w:rsidRPr="008C5003" w:rsidR="009F2FFA">
        <w:rPr>
          <w:rFonts w:cs="Arial"/>
        </w:rPr>
        <w:t> Feder</w:t>
      </w:r>
      <w:r w:rsidRPr="008C5003">
        <w:rPr>
          <w:rFonts w:cs="Arial"/>
        </w:rPr>
        <w:t>al Register notice</w:t>
      </w:r>
      <w:r w:rsidRPr="008C5003" w:rsidR="009F2FFA">
        <w:rPr>
          <w:rFonts w:cs="Arial"/>
        </w:rPr>
        <w:t xml:space="preserve"> soliciting comments </w:t>
      </w:r>
      <w:r w:rsidRPr="008C5003">
        <w:rPr>
          <w:rFonts w:cs="Arial"/>
        </w:rPr>
        <w:t xml:space="preserve">for a period of 60 days </w:t>
      </w:r>
      <w:r w:rsidRPr="008C5003" w:rsidR="009F2FFA">
        <w:rPr>
          <w:rFonts w:cs="Arial"/>
        </w:rPr>
        <w:t>on this collection of information (</w:t>
      </w:r>
      <w:r w:rsidRPr="008C5003" w:rsidR="008C5003">
        <w:rPr>
          <w:rFonts w:cs="Arial"/>
        </w:rPr>
        <w:t>86</w:t>
      </w:r>
      <w:r w:rsidRPr="008C5003" w:rsidR="009F2FFA">
        <w:rPr>
          <w:rFonts w:cs="Arial"/>
        </w:rPr>
        <w:t xml:space="preserve"> FR </w:t>
      </w:r>
      <w:r w:rsidRPr="008C5003" w:rsidR="008C5003">
        <w:rPr>
          <w:rFonts w:cs="Arial"/>
        </w:rPr>
        <w:t>17188</w:t>
      </w:r>
      <w:r w:rsidRPr="008C5003" w:rsidR="009F2FFA">
        <w:rPr>
          <w:rFonts w:cs="Arial"/>
        </w:rPr>
        <w:t>)</w:t>
      </w:r>
      <w:r w:rsidRPr="008C5003" w:rsidR="009F2FFA">
        <w:rPr>
          <w:rFonts w:cs="Arial"/>
          <w:bCs/>
        </w:rPr>
        <w:t xml:space="preserve">.  The comment period closed on </w:t>
      </w:r>
      <w:r w:rsidRPr="008C5003" w:rsidR="008C5003">
        <w:rPr>
          <w:rFonts w:cs="Arial"/>
          <w:bCs/>
        </w:rPr>
        <w:t>June 1</w:t>
      </w:r>
      <w:r w:rsidRPr="008C5003" w:rsidR="00774E75">
        <w:rPr>
          <w:rFonts w:cs="Arial"/>
          <w:bCs/>
        </w:rPr>
        <w:t>, 2021</w:t>
      </w:r>
      <w:r w:rsidRPr="008C5003" w:rsidR="009F2FFA">
        <w:rPr>
          <w:rFonts w:cs="Arial"/>
          <w:bCs/>
        </w:rPr>
        <w:t>.</w:t>
      </w:r>
      <w:r w:rsidR="009F2FFA">
        <w:rPr>
          <w:rFonts w:cs="Arial"/>
          <w:bCs/>
        </w:rPr>
        <w:t xml:space="preserve"> </w:t>
      </w:r>
      <w:r w:rsidRPr="008C5003" w:rsidR="008C5003">
        <w:rPr>
          <w:rFonts w:cs="Arial"/>
          <w:bCs/>
        </w:rPr>
        <w:t>The BLM received n</w:t>
      </w:r>
      <w:r w:rsidRPr="008C5003" w:rsidR="00774E75">
        <w:rPr>
          <w:rFonts w:cs="Arial"/>
          <w:bCs/>
        </w:rPr>
        <w:t>o comments in response to this notice</w:t>
      </w:r>
      <w:r w:rsidRPr="008C5003" w:rsidR="008C5003">
        <w:rPr>
          <w:rFonts w:cs="Arial"/>
          <w:bCs/>
        </w:rPr>
        <w:t>.</w:t>
      </w:r>
    </w:p>
    <w:p w:rsidR="009C0AAF" w:rsidP="009F2FFA" w:rsidRDefault="009C0AAF" w14:paraId="495BE175" w14:textId="77777777">
      <w:pPr>
        <w:rPr>
          <w:rFonts w:eastAsia="Calibri"/>
        </w:rPr>
      </w:pPr>
      <w:bookmarkStart w:name="QuickMark" w:id="1"/>
      <w:bookmarkEnd w:id="1"/>
    </w:p>
    <w:p w:rsidRPr="00564817" w:rsidR="00F67CE7" w:rsidP="00F67CE7" w:rsidRDefault="00F67CE7" w14:paraId="64E50E7B" w14:textId="22B1E894">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pPr>
      <w:r w:rsidRPr="00DA1D69">
        <w:t xml:space="preserve">Additionally, as required by 5 CFR 1320.5(a)(1)(iv), BLM will publish a notice in the Federal Register announcing the submission of this request to </w:t>
      </w:r>
      <w:r w:rsidRPr="00DA1D69" w:rsidR="00C71E5F">
        <w:t>OMB and</w:t>
      </w:r>
      <w:r w:rsidRPr="00DA1D69">
        <w:t xml:space="preserve"> allowing the public 30 days to send comments on the proposed extension of this OMB number to OMB.</w:t>
      </w:r>
    </w:p>
    <w:p w:rsidRPr="008A1B80" w:rsidR="00F67CE7" w:rsidP="009F2FFA" w:rsidRDefault="00F67CE7" w14:paraId="426981BD" w14:textId="77777777">
      <w:pPr>
        <w:rPr>
          <w:rFonts w:eastAsia="Calibri"/>
        </w:rPr>
      </w:pPr>
    </w:p>
    <w:p w:rsidR="00CA3761" w:rsidP="0062000A" w:rsidRDefault="008A1E35" w14:paraId="64A30F91" w14:textId="77777777">
      <w:r w:rsidRPr="003C5512">
        <w:lastRenderedPageBreak/>
        <w:t>The BLM has consulted with the following respondents to obtain their views on the availability of data; frequency of collection; the clarity of instructions; the recordkeeping, disclosure, and reporting formats; and on the data elements to be recorded, disclosed, or reported</w:t>
      </w:r>
      <w:r w:rsidR="00923110">
        <w:t>.</w:t>
      </w:r>
    </w:p>
    <w:p w:rsidR="00010B34" w:rsidP="0062000A" w:rsidRDefault="00010B34" w14:paraId="5E991AB2" w14:textId="77777777">
      <w:pPr>
        <w:rPr>
          <w:b/>
        </w:rPr>
      </w:pPr>
    </w:p>
    <w:p w:rsidR="002C53D8" w:rsidP="0062000A" w:rsidRDefault="002C53D8" w14:paraId="32A20385" w14:textId="77777777">
      <w:r>
        <w:rPr>
          <w:b/>
          <w:i/>
          <w:u w:val="single"/>
        </w:rPr>
        <w:t>Applicants Consulted:</w:t>
      </w:r>
    </w:p>
    <w:p w:rsidRPr="000745F1" w:rsidR="00C173BF" w:rsidP="00333D3B" w:rsidRDefault="00C173BF" w14:paraId="0C6DCB87" w14:textId="77777777">
      <w:pPr>
        <w:rPr>
          <w:b/>
          <w:u w:val="single"/>
        </w:rPr>
      </w:pPr>
    </w:p>
    <w:p w:rsidR="00026058" w:rsidP="002223E2" w:rsidRDefault="000C394B" w14:paraId="6B25B516" w14:textId="77777777">
      <w:pPr>
        <w:ind w:left="720" w:hanging="360"/>
      </w:pPr>
      <w:r>
        <w:t>Waste Management of Arizona</w:t>
      </w:r>
      <w:r w:rsidR="00026058">
        <w:t>. Inc.</w:t>
      </w:r>
    </w:p>
    <w:p w:rsidR="00026058" w:rsidP="002223E2" w:rsidRDefault="00026058" w14:paraId="20A0EBEE" w14:textId="77777777">
      <w:pPr>
        <w:ind w:left="720" w:hanging="360"/>
      </w:pPr>
      <w:r>
        <w:t>222 South Mill Avenue, Suite 333</w:t>
      </w:r>
    </w:p>
    <w:p w:rsidR="00026058" w:rsidP="002223E2" w:rsidRDefault="00026058" w14:paraId="5887C255" w14:textId="77777777">
      <w:pPr>
        <w:ind w:left="720" w:hanging="360"/>
      </w:pPr>
      <w:r>
        <w:t>Tempe AZ 85281</w:t>
      </w:r>
    </w:p>
    <w:p w:rsidR="00B70D3B" w:rsidP="002223E2" w:rsidRDefault="00B70D3B" w14:paraId="6B370B8C" w14:textId="77777777">
      <w:pPr>
        <w:ind w:left="720" w:hanging="360"/>
      </w:pPr>
    </w:p>
    <w:p w:rsidR="00B70D3B" w:rsidP="002223E2" w:rsidRDefault="00B70D3B" w14:paraId="39C2DD71" w14:textId="77777777">
      <w:pPr>
        <w:ind w:left="720" w:hanging="360"/>
      </w:pPr>
      <w:r>
        <w:t xml:space="preserve">RFO Funding Solution IV LLC </w:t>
      </w:r>
    </w:p>
    <w:p w:rsidR="00B70D3B" w:rsidP="002223E2" w:rsidRDefault="00B70D3B" w14:paraId="03B5FAF7" w14:textId="77777777">
      <w:pPr>
        <w:ind w:left="720" w:hanging="360"/>
      </w:pPr>
      <w:r>
        <w:t>1170 Peachtree St NE Suite 1150</w:t>
      </w:r>
    </w:p>
    <w:p w:rsidR="00B70D3B" w:rsidP="002223E2" w:rsidRDefault="00B70D3B" w14:paraId="77699112" w14:textId="77777777">
      <w:pPr>
        <w:ind w:left="720" w:hanging="360"/>
      </w:pPr>
      <w:r>
        <w:t>Atlanta GA, 30309-7714</w:t>
      </w:r>
    </w:p>
    <w:p w:rsidR="00070445" w:rsidP="002223E2" w:rsidRDefault="00070445" w14:paraId="27EF5A59" w14:textId="77777777">
      <w:pPr>
        <w:ind w:left="720" w:hanging="360"/>
      </w:pPr>
    </w:p>
    <w:p w:rsidR="00070445" w:rsidP="002223E2" w:rsidRDefault="00070445" w14:paraId="2469D715" w14:textId="77777777">
      <w:pPr>
        <w:ind w:left="720" w:hanging="360"/>
      </w:pPr>
      <w:r>
        <w:t xml:space="preserve">Windham Development Group </w:t>
      </w:r>
    </w:p>
    <w:p w:rsidR="00070445" w:rsidP="002223E2" w:rsidRDefault="00070445" w14:paraId="0B6D16CD" w14:textId="77777777">
      <w:pPr>
        <w:ind w:left="720" w:hanging="360"/>
      </w:pPr>
      <w:r>
        <w:t>1821 Victoria Ave Suite 2</w:t>
      </w:r>
    </w:p>
    <w:p w:rsidR="00070445" w:rsidP="002223E2" w:rsidRDefault="00070445" w14:paraId="7310659A" w14:textId="77777777">
      <w:pPr>
        <w:ind w:left="720" w:hanging="360"/>
      </w:pPr>
      <w:r>
        <w:t>Fort Myers, FL 33901-3436</w:t>
      </w:r>
    </w:p>
    <w:p w:rsidRPr="000745F1" w:rsidR="00333D3B" w:rsidP="00333D3B" w:rsidRDefault="00333D3B" w14:paraId="5716A873" w14:textId="77777777"/>
    <w:p w:rsidR="00CD6DA4" w:rsidP="00923110" w:rsidRDefault="00CD6DA4" w14:paraId="1B4926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u w:val="single"/>
        </w:rPr>
      </w:pPr>
      <w:r w:rsidRPr="00333D3B">
        <w:rPr>
          <w:b/>
          <w:i/>
          <w:u w:val="single"/>
        </w:rPr>
        <w:t>Consultation Results:</w:t>
      </w:r>
    </w:p>
    <w:p w:rsidR="00333D3B" w:rsidP="00923110" w:rsidRDefault="00333D3B" w14:paraId="6043F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u w:val="single"/>
        </w:rPr>
      </w:pPr>
    </w:p>
    <w:p w:rsidRPr="00E22ECC" w:rsidR="00C83006" w:rsidP="00C83006" w:rsidRDefault="00C83006" w14:paraId="2ACAC7AF" w14:textId="77777777">
      <w:pPr>
        <w:pStyle w:val="PlainText"/>
        <w:rPr>
          <w:rFonts w:ascii="Times New Roman" w:hAnsi="Times New Roman"/>
          <w:bCs/>
          <w:sz w:val="24"/>
          <w:szCs w:val="24"/>
        </w:rPr>
      </w:pPr>
      <w:r w:rsidRPr="00E22ECC">
        <w:rPr>
          <w:rFonts w:ascii="Times New Roman" w:hAnsi="Times New Roman"/>
          <w:sz w:val="24"/>
        </w:rPr>
        <w:t>The responde</w:t>
      </w:r>
      <w:r>
        <w:rPr>
          <w:rFonts w:ascii="Times New Roman" w:hAnsi="Times New Roman"/>
          <w:sz w:val="24"/>
        </w:rPr>
        <w:t>nts had no issues regarding this collection</w:t>
      </w:r>
      <w:r w:rsidR="0013257B">
        <w:rPr>
          <w:rFonts w:ascii="Times New Roman" w:hAnsi="Times New Roman"/>
          <w:sz w:val="24"/>
        </w:rPr>
        <w:t xml:space="preserve"> of information</w:t>
      </w:r>
      <w:r>
        <w:rPr>
          <w:rFonts w:ascii="Times New Roman" w:hAnsi="Times New Roman"/>
          <w:sz w:val="24"/>
        </w:rPr>
        <w:t>.</w:t>
      </w:r>
      <w:r w:rsidR="00EB1FE2">
        <w:rPr>
          <w:rFonts w:ascii="Times New Roman" w:hAnsi="Times New Roman"/>
          <w:sz w:val="24"/>
        </w:rPr>
        <w:t xml:space="preserve">  The BLM made no changes </w:t>
      </w:r>
      <w:proofErr w:type="gramStart"/>
      <w:r w:rsidR="00EB1FE2">
        <w:rPr>
          <w:rFonts w:ascii="Times New Roman" w:hAnsi="Times New Roman"/>
          <w:sz w:val="24"/>
        </w:rPr>
        <w:t>as a result of</w:t>
      </w:r>
      <w:proofErr w:type="gramEnd"/>
      <w:r w:rsidR="00EB1FE2">
        <w:rPr>
          <w:rFonts w:ascii="Times New Roman" w:hAnsi="Times New Roman"/>
          <w:sz w:val="24"/>
        </w:rPr>
        <w:t xml:space="preserve"> the consultations.</w:t>
      </w:r>
    </w:p>
    <w:p w:rsidRPr="007A595D" w:rsidR="00CD6DA4" w:rsidP="00EC3157" w:rsidRDefault="00CD6DA4" w14:paraId="405B56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C3157" w:rsidR="00EC3157" w:rsidP="00EC3157" w:rsidRDefault="00EC3157" w14:paraId="0B0E48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3157">
        <w:rPr>
          <w:b/>
        </w:rPr>
        <w:t>9.</w:t>
      </w:r>
      <w:r w:rsidRPr="00EC3157">
        <w:rPr>
          <w:b/>
        </w:rPr>
        <w:tab/>
        <w:t>Explain any decision to provide any payment or gift to respondents, other than remuneration of contractors or grantees.</w:t>
      </w:r>
    </w:p>
    <w:p w:rsidR="0062000A" w:rsidP="0062000A" w:rsidRDefault="0062000A" w14:paraId="3DEDADCD" w14:textId="77777777"/>
    <w:p w:rsidR="00FC06BA" w:rsidP="00212A95" w:rsidRDefault="00FC06BA" w14:paraId="62315DF9" w14:textId="77777777">
      <w:pPr>
        <w:outlineLvl w:val="0"/>
      </w:pPr>
      <w:r>
        <w:t>We do not provide payments or gifts to respondents</w:t>
      </w:r>
      <w:r w:rsidR="009037DE">
        <w:t>.</w:t>
      </w:r>
    </w:p>
    <w:p w:rsidR="003F35E4" w:rsidP="00212A95" w:rsidRDefault="003F35E4" w14:paraId="1AEF04C2" w14:textId="77777777">
      <w:pPr>
        <w:outlineLvl w:val="0"/>
      </w:pPr>
    </w:p>
    <w:p w:rsidRPr="00BD46B1" w:rsidR="00BD46B1" w:rsidP="00BD46B1" w:rsidRDefault="00BD46B1" w14:paraId="5E963E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D46B1">
        <w:rPr>
          <w:b/>
        </w:rPr>
        <w:t>10.</w:t>
      </w:r>
      <w:r w:rsidRPr="00BD46B1">
        <w:rPr>
          <w:b/>
        </w:rPr>
        <w:tab/>
        <w:t>Describe any assurance of confidentiality provided to respondents and the basis for the assurance in statute, regulation, or agency policy.</w:t>
      </w:r>
    </w:p>
    <w:p w:rsidR="00FC06BA" w:rsidP="00FC06BA" w:rsidRDefault="00FC06BA" w14:paraId="44DB1012" w14:textId="77777777"/>
    <w:p w:rsidR="0062000A" w:rsidP="0062000A" w:rsidRDefault="00C04D63" w14:paraId="23045B55" w14:textId="77777777">
      <w:r>
        <w:t xml:space="preserve">The BLM </w:t>
      </w:r>
      <w:r w:rsidR="00C1266B">
        <w:t>pro</w:t>
      </w:r>
      <w:r w:rsidR="00545A52">
        <w:t xml:space="preserve">vides no assurance of </w:t>
      </w:r>
      <w:r w:rsidR="00FC06BA">
        <w:t>confidentiality</w:t>
      </w:r>
      <w:r w:rsidR="00545A52">
        <w:t xml:space="preserve"> to respondents.</w:t>
      </w:r>
    </w:p>
    <w:p w:rsidR="00FC06BA" w:rsidP="00FC06BA" w:rsidRDefault="00FC06BA" w14:paraId="793088B8" w14:textId="77777777"/>
    <w:p w:rsidRPr="006B7C12" w:rsidR="006B7C12" w:rsidP="006B7C12" w:rsidRDefault="006B7C12" w14:paraId="55F9E7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B7C12">
        <w:rPr>
          <w:b/>
        </w:rPr>
        <w:t>11.</w:t>
      </w:r>
      <w:r w:rsidRPr="006B7C12">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06BA" w:rsidP="00FC06BA" w:rsidRDefault="00FC06BA" w14:paraId="6F356EBA" w14:textId="77777777"/>
    <w:p w:rsidR="00FC06BA" w:rsidP="00212A95" w:rsidRDefault="003F35E4" w14:paraId="6FE5D997" w14:textId="77777777">
      <w:pPr>
        <w:outlineLvl w:val="0"/>
      </w:pPr>
      <w:r>
        <w:t>We do no</w:t>
      </w:r>
      <w:r w:rsidR="00FC06BA">
        <w:t>t require respondents to answer questions of a sensitive nature.</w:t>
      </w:r>
    </w:p>
    <w:p w:rsidR="0088387F" w:rsidP="00212A95" w:rsidRDefault="0088387F" w14:paraId="5FD97827" w14:textId="77777777">
      <w:pPr>
        <w:outlineLvl w:val="0"/>
      </w:pPr>
    </w:p>
    <w:p w:rsidRPr="001D7594" w:rsidR="001D7594" w:rsidP="001D7594" w:rsidRDefault="001D7594" w14:paraId="34E36B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D7594">
        <w:rPr>
          <w:b/>
        </w:rPr>
        <w:t>12.</w:t>
      </w:r>
      <w:r w:rsidRPr="001D7594">
        <w:rPr>
          <w:b/>
        </w:rPr>
        <w:tab/>
        <w:t>Provide estimates of the hour burden of the collection of information.  The statement should:</w:t>
      </w:r>
    </w:p>
    <w:p w:rsidRPr="001D7594" w:rsidR="001D7594" w:rsidP="001D7594" w:rsidRDefault="001D7594" w14:paraId="13A2C6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D7594">
        <w:rPr>
          <w:b/>
        </w:rPr>
        <w:tab/>
        <w:t>*</w:t>
      </w:r>
      <w:r w:rsidRPr="001D7594">
        <w:rPr>
          <w:b/>
        </w:rPr>
        <w:tab/>
        <w:t xml:space="preserve">Indicate the number of respondents, frequency of response, annual hour burden, and an explanation of how the burden was estimated.  Unless directed to do so, </w:t>
      </w:r>
      <w:r w:rsidRPr="001D7594">
        <w:rPr>
          <w:b/>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D7594" w:rsidR="001D7594" w:rsidP="001D7594" w:rsidRDefault="001D7594" w14:paraId="66A471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D7594">
        <w:rPr>
          <w:b/>
        </w:rPr>
        <w:tab/>
        <w:t>*</w:t>
      </w:r>
      <w:r w:rsidRPr="001D7594">
        <w:rPr>
          <w:b/>
        </w:rPr>
        <w:tab/>
        <w:t>If this request for approval covers more than one form, provide separate hour burden estimates for each form and aggregate the hour burdens.</w:t>
      </w:r>
    </w:p>
    <w:p w:rsidR="001D7594" w:rsidP="001D7594" w:rsidRDefault="001D7594" w14:paraId="4DA198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D7594">
        <w:rPr>
          <w:b/>
        </w:rPr>
        <w:tab/>
        <w:t>*</w:t>
      </w:r>
      <w:r w:rsidRPr="001D7594">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B5162" w:rsidP="001D7594" w:rsidRDefault="004B5162" w14:paraId="4B636D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2F59BE" w:rsidP="002F59BE" w:rsidRDefault="006471D0" w14:paraId="407206F1" w14:textId="77777777">
      <w:pPr>
        <w:tabs>
          <w:tab w:val="left" w:pos="3258"/>
        </w:tabs>
      </w:pPr>
      <w:r>
        <w:t xml:space="preserve">The estimates shown below were not adjusted </w:t>
      </w:r>
      <w:proofErr w:type="gramStart"/>
      <w:r>
        <w:t>as a result of</w:t>
      </w:r>
      <w:proofErr w:type="gramEnd"/>
      <w:r>
        <w:t xml:space="preserve"> the consultations described under Item No. 8, above.  </w:t>
      </w:r>
      <w:r w:rsidRPr="00B57D4C" w:rsidR="00C629E2">
        <w:t xml:space="preserve">Table 12-1, below, shows the BLM’s estimate of the hourly cost burdens for </w:t>
      </w:r>
      <w:bookmarkStart w:name="_Hlk57793504" w:id="2"/>
      <w:r w:rsidR="00B57D4C">
        <w:t>businesses and individuals</w:t>
      </w:r>
      <w:r w:rsidR="00B15CF6">
        <w:t xml:space="preserve"> </w:t>
      </w:r>
      <w:bookmarkEnd w:id="2"/>
      <w:r w:rsidR="00B15CF6">
        <w:t>and for</w:t>
      </w:r>
      <w:r w:rsidRPr="00B57D4C" w:rsidR="00B15CF6">
        <w:t xml:space="preserve"> </w:t>
      </w:r>
      <w:r w:rsidR="00B15CF6">
        <w:t>state, local, and tribal governments</w:t>
      </w:r>
      <w:r w:rsidRPr="00B57D4C" w:rsidR="00C629E2">
        <w:t>.  The mean hourly wages for were determined using national Bure</w:t>
      </w:r>
      <w:r w:rsidR="009A02C0">
        <w:t xml:space="preserve">au of Labor Statistics </w:t>
      </w:r>
      <w:r w:rsidR="00B15CF6">
        <w:t xml:space="preserve">(BLS) </w:t>
      </w:r>
      <w:r w:rsidR="009A02C0">
        <w:t xml:space="preserve">data at </w:t>
      </w:r>
      <w:hyperlink w:history="1" r:id="rId8">
        <w:r w:rsidRPr="00B57D4C" w:rsidR="00C629E2">
          <w:rPr>
            <w:rStyle w:val="Hyperlink"/>
            <w:color w:val="auto"/>
          </w:rPr>
          <w:t>http://www.bls.gov/oes/current/oes_nat.htm</w:t>
        </w:r>
      </w:hyperlink>
      <w:r w:rsidR="009A02C0">
        <w:t>.</w:t>
      </w:r>
      <w:r w:rsidR="008F4854">
        <w:t xml:space="preserve"> </w:t>
      </w:r>
      <w:r w:rsidRPr="00B57D4C" w:rsidR="00C629E2">
        <w:t>The benefits multiplier of 1.</w:t>
      </w:r>
      <w:r w:rsidR="003547A6">
        <w:t>4</w:t>
      </w:r>
      <w:r w:rsidRPr="00B57D4C" w:rsidR="00C629E2">
        <w:t xml:space="preserve"> is supported by information at</w:t>
      </w:r>
      <w:r w:rsidR="00B15CF6">
        <w:t xml:space="preserve"> </w:t>
      </w:r>
      <w:hyperlink w:history="1" r:id="rId9">
        <w:r w:rsidRPr="00AA70D3" w:rsidR="00B15CF6">
          <w:rPr>
            <w:rStyle w:val="Hyperlink"/>
          </w:rPr>
          <w:t>https://www.bls.gov/news.release/pdf/ecec.pdf</w:t>
        </w:r>
      </w:hyperlink>
      <w:r w:rsidR="00BC0BFE">
        <w:t>.</w:t>
      </w:r>
      <w:r w:rsidR="00B15CF6">
        <w:t xml:space="preserve"> </w:t>
      </w:r>
      <w:r w:rsidR="008F4854">
        <w:t>See Table 12-1, below.</w:t>
      </w:r>
      <w:hyperlink w:history="1" r:id="rId10"/>
    </w:p>
    <w:p w:rsidR="008F4854" w:rsidP="002F59BE" w:rsidRDefault="008F4854" w14:paraId="718127A3" w14:textId="77777777">
      <w:pPr>
        <w:tabs>
          <w:tab w:val="left" w:pos="3258"/>
        </w:tabs>
      </w:pPr>
    </w:p>
    <w:p w:rsidRPr="00B57D4C" w:rsidR="00C629E2" w:rsidP="00B15CF6" w:rsidRDefault="00C629E2" w14:paraId="02DA7B20" w14:textId="77777777">
      <w:pPr>
        <w:tabs>
          <w:tab w:val="left" w:pos="3258"/>
        </w:tabs>
        <w:rPr>
          <w:rFonts w:cs="Times"/>
        </w:rPr>
      </w:pPr>
      <w:r w:rsidRPr="00B57D4C">
        <w:rPr>
          <w:b/>
        </w:rPr>
        <w:t>Table 12-1 – Hourly Cost Calculation</w:t>
      </w:r>
      <w:r w:rsidR="00B57D4C">
        <w:rPr>
          <w:b/>
        </w:rPr>
        <w:t xml:space="preserve"> for Businesses and Individuals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1"/>
        <w:gridCol w:w="1653"/>
        <w:gridCol w:w="2566"/>
        <w:gridCol w:w="2566"/>
      </w:tblGrid>
      <w:tr w:rsidRPr="00B15CF6" w:rsidR="003547A6" w:rsidTr="003547A6" w14:paraId="197387D0" w14:textId="77777777">
        <w:trPr>
          <w:jc w:val="center"/>
        </w:trPr>
        <w:tc>
          <w:tcPr>
            <w:tcW w:w="1457" w:type="pct"/>
            <w:shd w:val="clear" w:color="auto" w:fill="D9D9D9"/>
          </w:tcPr>
          <w:p w:rsidRPr="00B15CF6" w:rsidR="003547A6" w:rsidP="00A3151B" w:rsidRDefault="003547A6" w14:paraId="12B2251D" w14:textId="77777777">
            <w:pPr>
              <w:jc w:val="center"/>
              <w:rPr>
                <w:b/>
                <w:sz w:val="18"/>
                <w:szCs w:val="18"/>
              </w:rPr>
            </w:pPr>
          </w:p>
          <w:p w:rsidRPr="00B15CF6" w:rsidR="003547A6" w:rsidP="00A3151B" w:rsidRDefault="003547A6" w14:paraId="57467CA3" w14:textId="77777777">
            <w:pPr>
              <w:jc w:val="center"/>
              <w:rPr>
                <w:b/>
                <w:sz w:val="18"/>
                <w:szCs w:val="18"/>
              </w:rPr>
            </w:pPr>
            <w:r w:rsidRPr="00B15CF6">
              <w:rPr>
                <w:b/>
                <w:sz w:val="18"/>
                <w:szCs w:val="18"/>
              </w:rPr>
              <w:t>Occupational Category</w:t>
            </w:r>
          </w:p>
        </w:tc>
        <w:tc>
          <w:tcPr>
            <w:tcW w:w="863" w:type="pct"/>
            <w:shd w:val="clear" w:color="auto" w:fill="D9D9D9"/>
          </w:tcPr>
          <w:p w:rsidRPr="00B15CF6" w:rsidR="003547A6" w:rsidP="00A3151B" w:rsidRDefault="003547A6" w14:paraId="46286569" w14:textId="77777777">
            <w:pPr>
              <w:jc w:val="center"/>
              <w:rPr>
                <w:b/>
                <w:sz w:val="18"/>
                <w:szCs w:val="18"/>
              </w:rPr>
            </w:pPr>
          </w:p>
          <w:p w:rsidRPr="00B15CF6" w:rsidR="003547A6" w:rsidP="00A3151B" w:rsidRDefault="003547A6" w14:paraId="16C75213" w14:textId="77777777">
            <w:pPr>
              <w:jc w:val="center"/>
              <w:rPr>
                <w:b/>
                <w:sz w:val="18"/>
                <w:szCs w:val="18"/>
              </w:rPr>
            </w:pPr>
            <w:r w:rsidRPr="00B15CF6">
              <w:rPr>
                <w:b/>
                <w:sz w:val="18"/>
                <w:szCs w:val="18"/>
              </w:rPr>
              <w:t>Mean Hourly Wage</w:t>
            </w:r>
          </w:p>
        </w:tc>
        <w:tc>
          <w:tcPr>
            <w:tcW w:w="1340" w:type="pct"/>
            <w:shd w:val="clear" w:color="auto" w:fill="D9D9D9"/>
          </w:tcPr>
          <w:p w:rsidR="003547A6" w:rsidP="00A3151B" w:rsidRDefault="003547A6" w14:paraId="77A47013" w14:textId="77777777">
            <w:pPr>
              <w:keepNext/>
              <w:keepLines/>
              <w:jc w:val="center"/>
              <w:rPr>
                <w:b/>
                <w:sz w:val="18"/>
                <w:szCs w:val="18"/>
              </w:rPr>
            </w:pPr>
          </w:p>
          <w:p w:rsidRPr="00B15CF6" w:rsidR="003547A6" w:rsidP="00A3151B" w:rsidRDefault="003547A6" w14:paraId="7A6C8C8C" w14:textId="77777777">
            <w:pPr>
              <w:keepNext/>
              <w:keepLines/>
              <w:jc w:val="center"/>
              <w:rPr>
                <w:b/>
                <w:sz w:val="18"/>
                <w:szCs w:val="18"/>
              </w:rPr>
            </w:pPr>
            <w:r>
              <w:rPr>
                <w:b/>
                <w:sz w:val="18"/>
                <w:szCs w:val="18"/>
              </w:rPr>
              <w:t>Benefits Multiplier</w:t>
            </w:r>
          </w:p>
        </w:tc>
        <w:tc>
          <w:tcPr>
            <w:tcW w:w="1340" w:type="pct"/>
            <w:shd w:val="clear" w:color="auto" w:fill="D9D9D9"/>
          </w:tcPr>
          <w:p w:rsidRPr="00B15CF6" w:rsidR="003547A6" w:rsidP="00A3151B" w:rsidRDefault="003547A6" w14:paraId="3158DC9C" w14:textId="77777777">
            <w:pPr>
              <w:keepNext/>
              <w:keepLines/>
              <w:jc w:val="center"/>
              <w:rPr>
                <w:b/>
                <w:sz w:val="18"/>
                <w:szCs w:val="18"/>
              </w:rPr>
            </w:pPr>
          </w:p>
          <w:p w:rsidRPr="00B15CF6" w:rsidR="003547A6" w:rsidP="00A3151B" w:rsidRDefault="003547A6" w14:paraId="391408FD" w14:textId="77777777">
            <w:pPr>
              <w:keepNext/>
              <w:keepLines/>
              <w:jc w:val="center"/>
              <w:rPr>
                <w:b/>
                <w:sz w:val="18"/>
                <w:szCs w:val="18"/>
              </w:rPr>
            </w:pPr>
            <w:r w:rsidRPr="00B15CF6">
              <w:rPr>
                <w:b/>
                <w:sz w:val="18"/>
                <w:szCs w:val="18"/>
              </w:rPr>
              <w:t>Total Mean Hourly Wage</w:t>
            </w:r>
          </w:p>
          <w:p w:rsidRPr="00B15CF6" w:rsidR="003547A6" w:rsidP="00A3151B" w:rsidRDefault="003547A6" w14:paraId="50A9B437" w14:textId="77777777">
            <w:pPr>
              <w:jc w:val="center"/>
              <w:rPr>
                <w:b/>
                <w:sz w:val="18"/>
                <w:szCs w:val="18"/>
                <w:u w:val="single"/>
              </w:rPr>
            </w:pPr>
          </w:p>
        </w:tc>
      </w:tr>
      <w:tr w:rsidRPr="00B15CF6" w:rsidR="003547A6" w:rsidTr="003547A6" w14:paraId="01A75E57" w14:textId="77777777">
        <w:trPr>
          <w:jc w:val="center"/>
        </w:trPr>
        <w:tc>
          <w:tcPr>
            <w:tcW w:w="1457" w:type="pct"/>
            <w:vAlign w:val="center"/>
          </w:tcPr>
          <w:p w:rsidRPr="00B15CF6" w:rsidR="003547A6" w:rsidP="00DF7A67" w:rsidRDefault="003547A6" w14:paraId="002DE446" w14:textId="77777777">
            <w:pPr>
              <w:rPr>
                <w:sz w:val="18"/>
                <w:szCs w:val="18"/>
              </w:rPr>
            </w:pPr>
            <w:r w:rsidRPr="00B15CF6">
              <w:rPr>
                <w:sz w:val="18"/>
                <w:szCs w:val="18"/>
              </w:rPr>
              <w:t>11—301</w:t>
            </w:r>
            <w:r>
              <w:rPr>
                <w:sz w:val="18"/>
                <w:szCs w:val="18"/>
              </w:rPr>
              <w:t>0</w:t>
            </w:r>
          </w:p>
          <w:p w:rsidRPr="00B15CF6" w:rsidR="003547A6" w:rsidP="00DF7A67" w:rsidRDefault="003547A6" w14:paraId="7B9AFD42" w14:textId="77777777">
            <w:pPr>
              <w:rPr>
                <w:sz w:val="18"/>
                <w:szCs w:val="18"/>
              </w:rPr>
            </w:pPr>
            <w:r w:rsidRPr="00B15CF6">
              <w:rPr>
                <w:sz w:val="18"/>
                <w:szCs w:val="18"/>
              </w:rPr>
              <w:t xml:space="preserve">Administrative Services </w:t>
            </w:r>
            <w:r>
              <w:rPr>
                <w:sz w:val="18"/>
                <w:szCs w:val="18"/>
              </w:rPr>
              <w:t xml:space="preserve">and Facilities </w:t>
            </w:r>
            <w:r w:rsidRPr="00B15CF6">
              <w:rPr>
                <w:sz w:val="18"/>
                <w:szCs w:val="18"/>
              </w:rPr>
              <w:t>Managers</w:t>
            </w:r>
          </w:p>
        </w:tc>
        <w:tc>
          <w:tcPr>
            <w:tcW w:w="863" w:type="pct"/>
            <w:vAlign w:val="center"/>
          </w:tcPr>
          <w:p w:rsidRPr="00B15CF6" w:rsidR="003547A6" w:rsidP="00A3151B" w:rsidRDefault="003547A6" w14:paraId="03F2D726" w14:textId="77777777">
            <w:pPr>
              <w:jc w:val="center"/>
              <w:rPr>
                <w:sz w:val="18"/>
                <w:szCs w:val="18"/>
              </w:rPr>
            </w:pPr>
            <w:r w:rsidRPr="00B15CF6">
              <w:rPr>
                <w:sz w:val="18"/>
                <w:szCs w:val="18"/>
              </w:rPr>
              <w:t>$</w:t>
            </w:r>
            <w:r>
              <w:rPr>
                <w:sz w:val="18"/>
                <w:szCs w:val="18"/>
              </w:rPr>
              <w:t>51.23</w:t>
            </w:r>
          </w:p>
        </w:tc>
        <w:tc>
          <w:tcPr>
            <w:tcW w:w="1340" w:type="pct"/>
          </w:tcPr>
          <w:p w:rsidR="003547A6" w:rsidP="00A3151B" w:rsidRDefault="003547A6" w14:paraId="16348C92" w14:textId="77777777">
            <w:pPr>
              <w:keepNext/>
              <w:keepLines/>
              <w:jc w:val="center"/>
              <w:rPr>
                <w:sz w:val="18"/>
                <w:szCs w:val="18"/>
              </w:rPr>
            </w:pPr>
          </w:p>
          <w:p w:rsidRPr="00B15CF6" w:rsidR="003547A6" w:rsidP="00A3151B" w:rsidRDefault="003547A6" w14:paraId="7901869E" w14:textId="77777777">
            <w:pPr>
              <w:keepNext/>
              <w:keepLines/>
              <w:jc w:val="center"/>
              <w:rPr>
                <w:sz w:val="18"/>
                <w:szCs w:val="18"/>
              </w:rPr>
            </w:pPr>
            <w:r>
              <w:rPr>
                <w:sz w:val="18"/>
                <w:szCs w:val="18"/>
              </w:rPr>
              <w:t>1.4</w:t>
            </w:r>
          </w:p>
        </w:tc>
        <w:tc>
          <w:tcPr>
            <w:tcW w:w="1340" w:type="pct"/>
            <w:vAlign w:val="center"/>
          </w:tcPr>
          <w:p w:rsidRPr="00B15CF6" w:rsidR="003547A6" w:rsidP="00A3151B" w:rsidRDefault="003547A6" w14:paraId="4A964379" w14:textId="77777777">
            <w:pPr>
              <w:keepNext/>
              <w:keepLines/>
              <w:jc w:val="center"/>
              <w:rPr>
                <w:sz w:val="18"/>
                <w:szCs w:val="18"/>
              </w:rPr>
            </w:pPr>
            <w:r w:rsidRPr="00B15CF6">
              <w:rPr>
                <w:sz w:val="18"/>
                <w:szCs w:val="18"/>
              </w:rPr>
              <w:t>$</w:t>
            </w:r>
            <w:r>
              <w:rPr>
                <w:sz w:val="18"/>
                <w:szCs w:val="18"/>
              </w:rPr>
              <w:t>71.72</w:t>
            </w:r>
          </w:p>
        </w:tc>
      </w:tr>
    </w:tbl>
    <w:p w:rsidRPr="00B57D4C" w:rsidR="00C629E2" w:rsidP="00C629E2" w:rsidRDefault="00C629E2" w14:paraId="0CDAD9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B57D4C" w:rsidR="00C629E2" w:rsidP="00C629E2" w:rsidRDefault="00C629E2" w14:paraId="42E4DE36" w14:textId="77777777">
      <w:pPr>
        <w:tabs>
          <w:tab w:val="left" w:pos="360"/>
          <w:tab w:val="left" w:pos="720"/>
          <w:tab w:val="left" w:pos="1080"/>
        </w:tabs>
      </w:pPr>
      <w:r w:rsidRPr="00B57D4C">
        <w:t>The estimated annual reporting burdens are shown below in Table 12-2:</w:t>
      </w:r>
    </w:p>
    <w:p w:rsidRPr="00B57D4C" w:rsidR="008F4854" w:rsidP="00C629E2" w:rsidRDefault="008F4854" w14:paraId="612D844F" w14:textId="77777777">
      <w:pPr>
        <w:tabs>
          <w:tab w:val="left" w:pos="360"/>
          <w:tab w:val="left" w:pos="720"/>
          <w:tab w:val="left" w:pos="1080"/>
        </w:tabs>
      </w:pPr>
    </w:p>
    <w:p w:rsidRPr="00B15CF6" w:rsidR="00C629E2" w:rsidP="00B15CF6" w:rsidRDefault="00C629E2" w14:paraId="2A39C62F" w14:textId="77777777">
      <w:pPr>
        <w:tabs>
          <w:tab w:val="left" w:pos="360"/>
          <w:tab w:val="left" w:pos="720"/>
          <w:tab w:val="left" w:pos="1080"/>
        </w:tabs>
        <w:rPr>
          <w:rFonts w:cs="Times"/>
          <w:b/>
        </w:rPr>
      </w:pPr>
      <w:r w:rsidRPr="00B57D4C">
        <w:rPr>
          <w:rFonts w:cs="Times"/>
          <w:b/>
        </w:rPr>
        <w:t>Table 12-2 - Estimates of Hour and Cost Burdens</w:t>
      </w:r>
    </w:p>
    <w:tbl>
      <w:tblPr>
        <w:tblW w:w="9600" w:type="dxa"/>
        <w:tblCellMar>
          <w:left w:w="120" w:type="dxa"/>
          <w:right w:w="120" w:type="dxa"/>
        </w:tblCellMar>
        <w:tblLook w:val="0000" w:firstRow="0" w:lastRow="0" w:firstColumn="0" w:lastColumn="0" w:noHBand="0" w:noVBand="0"/>
      </w:tblPr>
      <w:tblGrid>
        <w:gridCol w:w="2166"/>
        <w:gridCol w:w="976"/>
        <w:gridCol w:w="1221"/>
        <w:gridCol w:w="1235"/>
        <w:gridCol w:w="1031"/>
        <w:gridCol w:w="962"/>
        <w:gridCol w:w="868"/>
        <w:gridCol w:w="1141"/>
      </w:tblGrid>
      <w:tr w:rsidRPr="00B15CF6" w:rsidR="00A7006F" w:rsidTr="00F10729" w14:paraId="5BA5BF5A" w14:textId="77777777">
        <w:trPr>
          <w:tblHeader/>
        </w:trPr>
        <w:tc>
          <w:tcPr>
            <w:tcW w:w="2166" w:type="dxa"/>
            <w:tcBorders>
              <w:top w:val="single" w:color="000000" w:sz="6" w:space="0"/>
              <w:left w:val="single" w:color="000000" w:sz="6" w:space="0"/>
              <w:bottom w:val="single" w:color="000000" w:sz="6" w:space="0"/>
              <w:right w:val="single" w:color="000000" w:sz="6" w:space="0"/>
            </w:tcBorders>
            <w:shd w:val="clear" w:color="auto" w:fill="D9D9D9"/>
          </w:tcPr>
          <w:p w:rsidRPr="00B15CF6" w:rsidR="00A7006F" w:rsidP="00A3151B" w:rsidRDefault="00A7006F" w14:paraId="0574B9B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Pr="00B15CF6" w:rsidR="00A7006F" w:rsidP="00A3151B" w:rsidRDefault="00A7006F" w14:paraId="6A06582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Pr>
                <w:b/>
                <w:bCs/>
                <w:sz w:val="18"/>
                <w:szCs w:val="18"/>
              </w:rPr>
              <w:t>Collection of Information</w:t>
            </w:r>
          </w:p>
        </w:tc>
        <w:tc>
          <w:tcPr>
            <w:tcW w:w="976" w:type="dxa"/>
            <w:tcBorders>
              <w:top w:val="single" w:color="000000" w:sz="6" w:space="0"/>
              <w:left w:val="single" w:color="000000" w:sz="6" w:space="0"/>
              <w:bottom w:val="single" w:color="000000" w:sz="6" w:space="0"/>
              <w:right w:val="single" w:color="000000" w:sz="6" w:space="0"/>
            </w:tcBorders>
            <w:shd w:val="clear" w:color="auto" w:fill="D9D9D9"/>
          </w:tcPr>
          <w:p w:rsidR="00A7006F" w:rsidP="00A3151B" w:rsidRDefault="00A7006F" w14:paraId="106FED5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r>
              <w:rPr>
                <w:b/>
                <w:bCs/>
                <w:sz w:val="18"/>
                <w:szCs w:val="18"/>
              </w:rPr>
              <w:t>Type of Response</w:t>
            </w:r>
          </w:p>
        </w:tc>
        <w:tc>
          <w:tcPr>
            <w:tcW w:w="1221" w:type="dxa"/>
            <w:tcBorders>
              <w:top w:val="single" w:color="000000" w:sz="6" w:space="0"/>
              <w:left w:val="single" w:color="000000" w:sz="6" w:space="0"/>
              <w:bottom w:val="single" w:color="000000" w:sz="6" w:space="0"/>
              <w:right w:val="single" w:color="000000" w:sz="6" w:space="0"/>
            </w:tcBorders>
            <w:shd w:val="clear" w:color="auto" w:fill="D9D9D9"/>
          </w:tcPr>
          <w:p w:rsidRPr="00B15CF6" w:rsidR="00A7006F" w:rsidP="00A3151B" w:rsidRDefault="00A7006F" w14:paraId="30F0E60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r>
              <w:rPr>
                <w:b/>
                <w:bCs/>
                <w:sz w:val="18"/>
                <w:szCs w:val="18"/>
              </w:rPr>
              <w:t>Number of Respondents</w:t>
            </w:r>
          </w:p>
        </w:tc>
        <w:tc>
          <w:tcPr>
            <w:tcW w:w="1235" w:type="dxa"/>
            <w:tcBorders>
              <w:top w:val="single" w:color="000000" w:sz="6" w:space="0"/>
              <w:left w:val="single" w:color="000000" w:sz="6" w:space="0"/>
              <w:bottom w:val="single" w:color="000000" w:sz="6" w:space="0"/>
              <w:right w:val="single" w:color="000000" w:sz="6" w:space="0"/>
            </w:tcBorders>
            <w:shd w:val="clear" w:color="auto" w:fill="D9D9D9"/>
          </w:tcPr>
          <w:p w:rsidRPr="00B15CF6" w:rsidR="00A7006F" w:rsidP="00A3151B" w:rsidRDefault="00A7006F" w14:paraId="24B5F9C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r>
              <w:rPr>
                <w:b/>
                <w:bCs/>
                <w:sz w:val="18"/>
                <w:szCs w:val="18"/>
              </w:rPr>
              <w:t>Frequency of Response</w:t>
            </w:r>
            <w:r w:rsidRPr="003547A6">
              <w:rPr>
                <w:b/>
                <w:sz w:val="18"/>
                <w:szCs w:val="18"/>
                <w:vertAlign w:val="superscript"/>
              </w:rPr>
              <w:t>1</w:t>
            </w:r>
          </w:p>
        </w:tc>
        <w:tc>
          <w:tcPr>
            <w:tcW w:w="1031" w:type="dxa"/>
            <w:tcBorders>
              <w:top w:val="single" w:color="000000" w:sz="6" w:space="0"/>
              <w:left w:val="single" w:color="000000" w:sz="6" w:space="0"/>
              <w:bottom w:val="single" w:color="000000" w:sz="6" w:space="0"/>
              <w:right w:val="single" w:color="000000" w:sz="6" w:space="0"/>
            </w:tcBorders>
            <w:shd w:val="clear" w:color="auto" w:fill="D9D9D9"/>
          </w:tcPr>
          <w:p w:rsidRPr="00B15CF6" w:rsidR="00A7006F" w:rsidP="00A3151B" w:rsidRDefault="00A7006F" w14:paraId="743B3F1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Pr="00B15CF6" w:rsidR="00A7006F" w:rsidP="00A3151B" w:rsidRDefault="00A7006F" w14:paraId="1FEF8D3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15CF6">
              <w:rPr>
                <w:b/>
                <w:bCs/>
                <w:sz w:val="18"/>
                <w:szCs w:val="18"/>
              </w:rPr>
              <w:t>Number of Responses</w:t>
            </w:r>
          </w:p>
        </w:tc>
        <w:tc>
          <w:tcPr>
            <w:tcW w:w="962" w:type="dxa"/>
            <w:tcBorders>
              <w:top w:val="single" w:color="000000" w:sz="6" w:space="0"/>
              <w:left w:val="single" w:color="000000" w:sz="6" w:space="0"/>
              <w:bottom w:val="single" w:color="000000" w:sz="6" w:space="0"/>
              <w:right w:val="single" w:color="000000" w:sz="6" w:space="0"/>
            </w:tcBorders>
            <w:shd w:val="clear" w:color="auto" w:fill="D9D9D9"/>
          </w:tcPr>
          <w:p w:rsidRPr="00B15CF6" w:rsidR="00A7006F" w:rsidP="00A3151B" w:rsidRDefault="00A7006F" w14:paraId="4408BA8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p w:rsidRPr="00B15CF6" w:rsidR="00A7006F" w:rsidP="00A3151B" w:rsidRDefault="00A7006F" w14:paraId="1DE81D6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r w:rsidRPr="00B15CF6">
              <w:rPr>
                <w:b/>
                <w:bCs/>
                <w:sz w:val="18"/>
                <w:szCs w:val="18"/>
              </w:rPr>
              <w:t>Hours Per Response</w:t>
            </w:r>
          </w:p>
        </w:tc>
        <w:tc>
          <w:tcPr>
            <w:tcW w:w="868" w:type="dxa"/>
            <w:tcBorders>
              <w:top w:val="single" w:color="000000" w:sz="6" w:space="0"/>
              <w:left w:val="single" w:color="000000" w:sz="6" w:space="0"/>
              <w:bottom w:val="single" w:color="000000" w:sz="6" w:space="0"/>
              <w:right w:val="single" w:color="000000" w:sz="6" w:space="0"/>
            </w:tcBorders>
            <w:shd w:val="clear" w:color="auto" w:fill="D9D9D9"/>
          </w:tcPr>
          <w:p w:rsidRPr="00B15CF6" w:rsidR="00A7006F" w:rsidP="00A3151B" w:rsidRDefault="00A7006F" w14:paraId="6CBC4B1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p>
          <w:p w:rsidR="00A7006F" w:rsidP="00A3151B" w:rsidRDefault="00A7006F" w14:paraId="0E9968F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B15CF6">
              <w:rPr>
                <w:b/>
                <w:sz w:val="18"/>
                <w:szCs w:val="18"/>
              </w:rPr>
              <w:t>Total</w:t>
            </w:r>
          </w:p>
          <w:p w:rsidRPr="00B15CF6" w:rsidR="00A7006F" w:rsidP="00A3151B" w:rsidRDefault="00A7006F" w14:paraId="2E5C2A1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Pr>
                <w:b/>
                <w:sz w:val="18"/>
                <w:szCs w:val="18"/>
              </w:rPr>
              <w:t xml:space="preserve">Annual </w:t>
            </w:r>
            <w:r w:rsidRPr="00B15CF6">
              <w:rPr>
                <w:b/>
                <w:sz w:val="18"/>
                <w:szCs w:val="18"/>
              </w:rPr>
              <w:t>Hours</w:t>
            </w:r>
          </w:p>
          <w:p w:rsidRPr="00B15CF6" w:rsidR="00A7006F" w:rsidP="00A3151B" w:rsidRDefault="00A7006F" w14:paraId="20C778D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8"/>
                <w:szCs w:val="18"/>
              </w:rPr>
            </w:pPr>
          </w:p>
        </w:tc>
        <w:tc>
          <w:tcPr>
            <w:tcW w:w="1141" w:type="dxa"/>
            <w:tcBorders>
              <w:top w:val="single" w:color="000000" w:sz="6" w:space="0"/>
              <w:left w:val="single" w:color="000000" w:sz="6" w:space="0"/>
              <w:bottom w:val="single" w:color="000000" w:sz="6" w:space="0"/>
              <w:right w:val="single" w:color="000000" w:sz="6" w:space="0"/>
            </w:tcBorders>
            <w:shd w:val="clear" w:color="auto" w:fill="D9D9D9"/>
          </w:tcPr>
          <w:p w:rsidRPr="00B15CF6" w:rsidR="00A7006F" w:rsidP="00A3151B" w:rsidRDefault="00A7006F" w14:paraId="1F73AAB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p>
          <w:p w:rsidRPr="00B15CF6" w:rsidR="00A7006F" w:rsidP="00A3151B" w:rsidRDefault="00A7006F" w14:paraId="3368394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B15CF6">
              <w:rPr>
                <w:b/>
                <w:sz w:val="18"/>
                <w:szCs w:val="18"/>
              </w:rPr>
              <w:t>Dollar Equivalent</w:t>
            </w:r>
            <w:r w:rsidRPr="00A7006F">
              <w:rPr>
                <w:b/>
                <w:sz w:val="18"/>
                <w:szCs w:val="18"/>
                <w:vertAlign w:val="superscript"/>
              </w:rPr>
              <w:t>2</w:t>
            </w:r>
          </w:p>
          <w:p w:rsidRPr="00B15CF6" w:rsidR="00A7006F" w:rsidP="00A3151B" w:rsidRDefault="00A7006F" w14:paraId="406AC8C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p>
        </w:tc>
      </w:tr>
      <w:tr w:rsidRPr="00B15CF6" w:rsidR="00A7006F" w:rsidTr="00A7006F" w14:paraId="7D5DDBD4" w14:textId="77777777">
        <w:tc>
          <w:tcPr>
            <w:tcW w:w="2166" w:type="dxa"/>
            <w:tcBorders>
              <w:top w:val="single" w:color="000000" w:sz="6" w:space="0"/>
              <w:left w:val="single" w:color="000000" w:sz="6" w:space="0"/>
              <w:bottom w:val="single" w:color="000000" w:sz="6" w:space="0"/>
              <w:right w:val="single" w:color="000000" w:sz="6" w:space="0"/>
            </w:tcBorders>
            <w:vAlign w:val="center"/>
          </w:tcPr>
          <w:p w:rsidRPr="00B15CF6" w:rsidR="00A7006F" w:rsidP="003547A6" w:rsidRDefault="00A7006F" w14:paraId="00AAD4F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B15CF6">
              <w:rPr>
                <w:bCs/>
                <w:sz w:val="18"/>
                <w:szCs w:val="18"/>
              </w:rPr>
              <w:t>Conveyance of Federally-Owned Mineral Interests — Businesses</w:t>
            </w:r>
          </w:p>
        </w:tc>
        <w:tc>
          <w:tcPr>
            <w:tcW w:w="976" w:type="dxa"/>
            <w:tcBorders>
              <w:top w:val="single" w:color="000000" w:sz="6" w:space="0"/>
              <w:left w:val="single" w:color="000000" w:sz="6" w:space="0"/>
              <w:bottom w:val="single" w:color="000000" w:sz="6" w:space="0"/>
              <w:right w:val="single" w:color="000000" w:sz="6" w:space="0"/>
            </w:tcBorders>
          </w:tcPr>
          <w:p w:rsidRPr="00B15CF6" w:rsidR="00A7006F" w:rsidP="003547A6" w:rsidRDefault="00A7006F" w14:paraId="34B89F1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Pr>
                <w:bCs/>
                <w:sz w:val="18"/>
                <w:szCs w:val="18"/>
              </w:rPr>
              <w:t>Reporting</w:t>
            </w:r>
          </w:p>
        </w:tc>
        <w:tc>
          <w:tcPr>
            <w:tcW w:w="1221" w:type="dxa"/>
            <w:tcBorders>
              <w:top w:val="single" w:color="000000" w:sz="6" w:space="0"/>
              <w:left w:val="single" w:color="000000" w:sz="6" w:space="0"/>
              <w:bottom w:val="single" w:color="000000" w:sz="6" w:space="0"/>
              <w:right w:val="single" w:color="000000" w:sz="6" w:space="0"/>
            </w:tcBorders>
            <w:vAlign w:val="center"/>
          </w:tcPr>
          <w:p w:rsidRPr="00B15CF6" w:rsidR="00A7006F" w:rsidP="003547A6" w:rsidRDefault="00A7006F" w14:paraId="29BCC26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B15CF6">
              <w:rPr>
                <w:bCs/>
                <w:sz w:val="18"/>
                <w:szCs w:val="18"/>
              </w:rPr>
              <w:t>2</w:t>
            </w:r>
          </w:p>
        </w:tc>
        <w:tc>
          <w:tcPr>
            <w:tcW w:w="1235" w:type="dxa"/>
            <w:tcBorders>
              <w:top w:val="single" w:color="000000" w:sz="6" w:space="0"/>
              <w:left w:val="single" w:color="000000" w:sz="6" w:space="0"/>
              <w:bottom w:val="single" w:color="000000" w:sz="6" w:space="0"/>
              <w:right w:val="single" w:color="000000" w:sz="6" w:space="0"/>
            </w:tcBorders>
          </w:tcPr>
          <w:p w:rsidRPr="00B15CF6" w:rsidR="00A7006F" w:rsidP="003547A6" w:rsidRDefault="00A7006F" w14:paraId="497B98F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Pr>
                <w:bCs/>
                <w:sz w:val="18"/>
                <w:szCs w:val="18"/>
              </w:rPr>
              <w:t>On occasion</w:t>
            </w:r>
          </w:p>
        </w:tc>
        <w:tc>
          <w:tcPr>
            <w:tcW w:w="1031" w:type="dxa"/>
            <w:tcBorders>
              <w:top w:val="single" w:color="000000" w:sz="6" w:space="0"/>
              <w:left w:val="single" w:color="000000" w:sz="6" w:space="0"/>
              <w:bottom w:val="single" w:color="000000" w:sz="6" w:space="0"/>
              <w:right w:val="single" w:color="000000" w:sz="6" w:space="0"/>
            </w:tcBorders>
            <w:vAlign w:val="center"/>
          </w:tcPr>
          <w:p w:rsidRPr="00B15CF6" w:rsidR="00A7006F" w:rsidP="003547A6" w:rsidRDefault="00A7006F" w14:paraId="25A90BC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B15CF6">
              <w:rPr>
                <w:bCs/>
                <w:sz w:val="18"/>
                <w:szCs w:val="18"/>
              </w:rPr>
              <w:t>2</w:t>
            </w:r>
          </w:p>
        </w:tc>
        <w:tc>
          <w:tcPr>
            <w:tcW w:w="962" w:type="dxa"/>
            <w:tcBorders>
              <w:top w:val="single" w:color="000000" w:sz="6" w:space="0"/>
              <w:left w:val="single" w:color="000000" w:sz="6" w:space="0"/>
              <w:bottom w:val="single" w:color="000000" w:sz="6" w:space="0"/>
              <w:right w:val="single" w:color="000000" w:sz="6" w:space="0"/>
            </w:tcBorders>
            <w:vAlign w:val="center"/>
          </w:tcPr>
          <w:p w:rsidRPr="00B15CF6" w:rsidR="00A7006F" w:rsidP="003547A6" w:rsidRDefault="00A7006F" w14:paraId="61347AD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B15CF6">
              <w:rPr>
                <w:bCs/>
                <w:sz w:val="18"/>
                <w:szCs w:val="18"/>
              </w:rPr>
              <w:t>1</w:t>
            </w:r>
          </w:p>
        </w:tc>
        <w:tc>
          <w:tcPr>
            <w:tcW w:w="868" w:type="dxa"/>
            <w:tcBorders>
              <w:top w:val="single" w:color="000000" w:sz="6" w:space="0"/>
              <w:left w:val="single" w:color="000000" w:sz="6" w:space="0"/>
              <w:bottom w:val="single" w:color="000000" w:sz="6" w:space="0"/>
              <w:right w:val="single" w:color="000000" w:sz="6" w:space="0"/>
            </w:tcBorders>
            <w:vAlign w:val="center"/>
          </w:tcPr>
          <w:p w:rsidRPr="00B15CF6" w:rsidR="00A7006F" w:rsidP="003547A6" w:rsidRDefault="00A7006F" w14:paraId="3559B63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B15CF6">
              <w:rPr>
                <w:sz w:val="18"/>
                <w:szCs w:val="18"/>
              </w:rPr>
              <w:t>2</w:t>
            </w:r>
          </w:p>
        </w:tc>
        <w:tc>
          <w:tcPr>
            <w:tcW w:w="1141" w:type="dxa"/>
            <w:tcBorders>
              <w:top w:val="single" w:color="000000" w:sz="6" w:space="0"/>
              <w:left w:val="single" w:color="000000" w:sz="6" w:space="0"/>
              <w:bottom w:val="single" w:color="000000" w:sz="6" w:space="0"/>
              <w:right w:val="single" w:color="000000" w:sz="6" w:space="0"/>
            </w:tcBorders>
            <w:vAlign w:val="center"/>
          </w:tcPr>
          <w:p w:rsidRPr="00B15CF6" w:rsidR="00A7006F" w:rsidP="003547A6" w:rsidRDefault="00A7006F" w14:paraId="4DB03E9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B15CF6">
              <w:rPr>
                <w:sz w:val="18"/>
                <w:szCs w:val="18"/>
              </w:rPr>
              <w:t>$</w:t>
            </w:r>
            <w:r>
              <w:rPr>
                <w:sz w:val="18"/>
                <w:szCs w:val="18"/>
              </w:rPr>
              <w:t>143.44</w:t>
            </w:r>
          </w:p>
        </w:tc>
      </w:tr>
      <w:tr w:rsidRPr="00B15CF6" w:rsidR="00A7006F" w:rsidTr="00A7006F" w14:paraId="13B8FA5D" w14:textId="77777777">
        <w:tc>
          <w:tcPr>
            <w:tcW w:w="2166"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14C73DF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B15CF6">
              <w:rPr>
                <w:bCs/>
                <w:sz w:val="18"/>
                <w:szCs w:val="18"/>
              </w:rPr>
              <w:t>Conveyance of Federally-Owned Mineral Interests — Individuals</w:t>
            </w:r>
          </w:p>
        </w:tc>
        <w:tc>
          <w:tcPr>
            <w:tcW w:w="976" w:type="dxa"/>
            <w:tcBorders>
              <w:top w:val="single" w:color="000000" w:sz="6" w:space="0"/>
              <w:left w:val="single" w:color="000000" w:sz="6" w:space="0"/>
              <w:bottom w:val="single" w:color="000000" w:sz="6" w:space="0"/>
              <w:right w:val="single" w:color="000000" w:sz="6" w:space="0"/>
            </w:tcBorders>
          </w:tcPr>
          <w:p w:rsidRPr="00B15CF6" w:rsidR="00A7006F" w:rsidP="00A7006F" w:rsidRDefault="00A7006F" w14:paraId="3AA1009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292E31">
              <w:rPr>
                <w:bCs/>
                <w:sz w:val="18"/>
                <w:szCs w:val="18"/>
              </w:rPr>
              <w:t>Reporting</w:t>
            </w:r>
          </w:p>
        </w:tc>
        <w:tc>
          <w:tcPr>
            <w:tcW w:w="1221"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4D9FEB0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B15CF6">
              <w:rPr>
                <w:bCs/>
                <w:sz w:val="18"/>
                <w:szCs w:val="18"/>
              </w:rPr>
              <w:t>2</w:t>
            </w:r>
          </w:p>
        </w:tc>
        <w:tc>
          <w:tcPr>
            <w:tcW w:w="1235" w:type="dxa"/>
            <w:tcBorders>
              <w:top w:val="single" w:color="000000" w:sz="6" w:space="0"/>
              <w:left w:val="single" w:color="000000" w:sz="6" w:space="0"/>
              <w:bottom w:val="single" w:color="000000" w:sz="6" w:space="0"/>
              <w:right w:val="single" w:color="000000" w:sz="6" w:space="0"/>
            </w:tcBorders>
          </w:tcPr>
          <w:p w:rsidRPr="00B15CF6" w:rsidR="00A7006F" w:rsidP="00A7006F" w:rsidRDefault="00A7006F" w14:paraId="0B09684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Pr>
                <w:bCs/>
                <w:sz w:val="18"/>
                <w:szCs w:val="18"/>
              </w:rPr>
              <w:t>On occasion</w:t>
            </w:r>
          </w:p>
        </w:tc>
        <w:tc>
          <w:tcPr>
            <w:tcW w:w="1031"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02F15C3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B15CF6">
              <w:rPr>
                <w:bCs/>
                <w:sz w:val="18"/>
                <w:szCs w:val="18"/>
              </w:rPr>
              <w:t>2</w:t>
            </w:r>
          </w:p>
        </w:tc>
        <w:tc>
          <w:tcPr>
            <w:tcW w:w="962"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006C1C6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B15CF6">
              <w:rPr>
                <w:bCs/>
                <w:sz w:val="18"/>
                <w:szCs w:val="18"/>
              </w:rPr>
              <w:t>1</w:t>
            </w:r>
          </w:p>
        </w:tc>
        <w:tc>
          <w:tcPr>
            <w:tcW w:w="868"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4E8959A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B15CF6">
              <w:rPr>
                <w:sz w:val="18"/>
                <w:szCs w:val="18"/>
              </w:rPr>
              <w:t>2</w:t>
            </w:r>
          </w:p>
        </w:tc>
        <w:tc>
          <w:tcPr>
            <w:tcW w:w="1141"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0641572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B15CF6">
              <w:rPr>
                <w:sz w:val="18"/>
                <w:szCs w:val="18"/>
              </w:rPr>
              <w:t>$</w:t>
            </w:r>
            <w:r>
              <w:rPr>
                <w:sz w:val="18"/>
                <w:szCs w:val="18"/>
              </w:rPr>
              <w:t>143.44</w:t>
            </w:r>
          </w:p>
        </w:tc>
      </w:tr>
      <w:tr w:rsidRPr="00B15CF6" w:rsidR="00A7006F" w:rsidTr="00A7006F" w14:paraId="2048612F" w14:textId="77777777">
        <w:tc>
          <w:tcPr>
            <w:tcW w:w="2166"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3A69860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B15CF6">
              <w:rPr>
                <w:bCs/>
                <w:sz w:val="18"/>
                <w:szCs w:val="18"/>
              </w:rPr>
              <w:t>Conveyance of Federally-Owned Mineral Interests — State / Local / Tribal Governments</w:t>
            </w:r>
          </w:p>
        </w:tc>
        <w:tc>
          <w:tcPr>
            <w:tcW w:w="976" w:type="dxa"/>
            <w:tcBorders>
              <w:top w:val="single" w:color="000000" w:sz="6" w:space="0"/>
              <w:left w:val="single" w:color="000000" w:sz="6" w:space="0"/>
              <w:bottom w:val="single" w:color="000000" w:sz="6" w:space="0"/>
              <w:right w:val="single" w:color="000000" w:sz="6" w:space="0"/>
            </w:tcBorders>
          </w:tcPr>
          <w:p w:rsidRPr="00B15CF6" w:rsidR="00A7006F" w:rsidP="00A7006F" w:rsidRDefault="00A7006F" w14:paraId="7D48400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292E31">
              <w:rPr>
                <w:bCs/>
                <w:sz w:val="18"/>
                <w:szCs w:val="18"/>
              </w:rPr>
              <w:t>Reporting</w:t>
            </w:r>
          </w:p>
        </w:tc>
        <w:tc>
          <w:tcPr>
            <w:tcW w:w="1221"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57CDBCF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B15CF6">
              <w:rPr>
                <w:bCs/>
                <w:sz w:val="18"/>
                <w:szCs w:val="18"/>
              </w:rPr>
              <w:t>1</w:t>
            </w:r>
          </w:p>
        </w:tc>
        <w:tc>
          <w:tcPr>
            <w:tcW w:w="1235" w:type="dxa"/>
            <w:tcBorders>
              <w:top w:val="single" w:color="000000" w:sz="6" w:space="0"/>
              <w:left w:val="single" w:color="000000" w:sz="6" w:space="0"/>
              <w:bottom w:val="single" w:color="000000" w:sz="6" w:space="0"/>
              <w:right w:val="single" w:color="000000" w:sz="6" w:space="0"/>
            </w:tcBorders>
          </w:tcPr>
          <w:p w:rsidRPr="00B15CF6" w:rsidR="00A7006F" w:rsidP="00A7006F" w:rsidRDefault="00A7006F" w14:paraId="0AD80B6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Pr>
                <w:bCs/>
                <w:sz w:val="18"/>
                <w:szCs w:val="18"/>
              </w:rPr>
              <w:t>On occasion</w:t>
            </w:r>
          </w:p>
        </w:tc>
        <w:tc>
          <w:tcPr>
            <w:tcW w:w="1031"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1D3A51E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B15CF6">
              <w:rPr>
                <w:bCs/>
                <w:sz w:val="18"/>
                <w:szCs w:val="18"/>
              </w:rPr>
              <w:t>1</w:t>
            </w:r>
          </w:p>
        </w:tc>
        <w:tc>
          <w:tcPr>
            <w:tcW w:w="962"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6165ACF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sidRPr="00B15CF6">
              <w:rPr>
                <w:bCs/>
                <w:sz w:val="18"/>
                <w:szCs w:val="18"/>
              </w:rPr>
              <w:t>1</w:t>
            </w:r>
          </w:p>
        </w:tc>
        <w:tc>
          <w:tcPr>
            <w:tcW w:w="868"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14A95E9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B15CF6">
              <w:rPr>
                <w:sz w:val="18"/>
                <w:szCs w:val="18"/>
              </w:rPr>
              <w:t>1</w:t>
            </w:r>
          </w:p>
        </w:tc>
        <w:tc>
          <w:tcPr>
            <w:tcW w:w="1141" w:type="dxa"/>
            <w:tcBorders>
              <w:top w:val="single" w:color="000000" w:sz="6" w:space="0"/>
              <w:left w:val="single" w:color="000000" w:sz="6" w:space="0"/>
              <w:bottom w:val="single" w:color="000000" w:sz="6" w:space="0"/>
              <w:right w:val="single" w:color="000000" w:sz="6" w:space="0"/>
            </w:tcBorders>
            <w:vAlign w:val="center"/>
          </w:tcPr>
          <w:p w:rsidRPr="00B15CF6" w:rsidR="00A7006F" w:rsidP="00A7006F" w:rsidRDefault="00A7006F" w14:paraId="409E9F0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B15CF6">
              <w:rPr>
                <w:sz w:val="18"/>
                <w:szCs w:val="18"/>
              </w:rPr>
              <w:t>$</w:t>
            </w:r>
            <w:r>
              <w:rPr>
                <w:sz w:val="18"/>
                <w:szCs w:val="18"/>
              </w:rPr>
              <w:t>71.72</w:t>
            </w:r>
          </w:p>
        </w:tc>
      </w:tr>
      <w:tr w:rsidRPr="00B15CF6" w:rsidR="00A7006F" w:rsidTr="00A7006F" w14:paraId="39829AB7" w14:textId="77777777">
        <w:tc>
          <w:tcPr>
            <w:tcW w:w="2166" w:type="dxa"/>
            <w:tcBorders>
              <w:top w:val="single" w:color="000000" w:sz="6" w:space="0"/>
              <w:left w:val="single" w:color="000000" w:sz="6" w:space="0"/>
              <w:bottom w:val="single" w:color="000000" w:sz="6" w:space="0"/>
              <w:right w:val="single" w:color="000000" w:sz="6" w:space="0"/>
            </w:tcBorders>
            <w:vAlign w:val="center"/>
          </w:tcPr>
          <w:p w:rsidRPr="008F4854" w:rsidR="00A7006F" w:rsidP="003547A6" w:rsidRDefault="00A7006F" w14:paraId="13C5090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sidRPr="008F4854">
              <w:rPr>
                <w:b/>
                <w:sz w:val="18"/>
                <w:szCs w:val="18"/>
              </w:rPr>
              <w:t>Totals:</w:t>
            </w:r>
          </w:p>
        </w:tc>
        <w:tc>
          <w:tcPr>
            <w:tcW w:w="976" w:type="dxa"/>
            <w:tcBorders>
              <w:top w:val="single" w:color="000000" w:sz="6" w:space="0"/>
              <w:left w:val="single" w:color="000000" w:sz="6" w:space="0"/>
              <w:bottom w:val="single" w:color="000000" w:sz="6" w:space="0"/>
              <w:right w:val="single" w:color="000000" w:sz="6" w:space="0"/>
            </w:tcBorders>
          </w:tcPr>
          <w:p w:rsidR="00A7006F" w:rsidP="00A7006F" w:rsidRDefault="00A7006F" w14:paraId="08F88A9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8F4854">
              <w:rPr>
                <w:b/>
                <w:sz w:val="18"/>
                <w:szCs w:val="18"/>
              </w:rPr>
              <w:t>—</w:t>
            </w:r>
          </w:p>
        </w:tc>
        <w:tc>
          <w:tcPr>
            <w:tcW w:w="1221" w:type="dxa"/>
            <w:tcBorders>
              <w:top w:val="single" w:color="000000" w:sz="6" w:space="0"/>
              <w:left w:val="single" w:color="000000" w:sz="6" w:space="0"/>
              <w:bottom w:val="single" w:color="000000" w:sz="6" w:space="0"/>
              <w:right w:val="single" w:color="000000" w:sz="6" w:space="0"/>
            </w:tcBorders>
            <w:vAlign w:val="center"/>
          </w:tcPr>
          <w:p w:rsidR="00A7006F" w:rsidP="003547A6" w:rsidRDefault="00A7006F" w14:paraId="41EA9BE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Pr>
                <w:b/>
                <w:sz w:val="18"/>
                <w:szCs w:val="18"/>
              </w:rPr>
              <w:t>5</w:t>
            </w:r>
          </w:p>
        </w:tc>
        <w:tc>
          <w:tcPr>
            <w:tcW w:w="1235" w:type="dxa"/>
            <w:tcBorders>
              <w:top w:val="single" w:color="000000" w:sz="6" w:space="0"/>
              <w:left w:val="single" w:color="000000" w:sz="6" w:space="0"/>
              <w:bottom w:val="single" w:color="000000" w:sz="6" w:space="0"/>
              <w:right w:val="single" w:color="000000" w:sz="6" w:space="0"/>
            </w:tcBorders>
          </w:tcPr>
          <w:p w:rsidR="00A7006F" w:rsidP="003547A6" w:rsidRDefault="00A7006F" w14:paraId="606BB1D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8F4854">
              <w:rPr>
                <w:b/>
                <w:sz w:val="18"/>
                <w:szCs w:val="18"/>
              </w:rPr>
              <w:t>—</w:t>
            </w:r>
          </w:p>
        </w:tc>
        <w:tc>
          <w:tcPr>
            <w:tcW w:w="1031" w:type="dxa"/>
            <w:tcBorders>
              <w:top w:val="single" w:color="000000" w:sz="6" w:space="0"/>
              <w:left w:val="single" w:color="000000" w:sz="6" w:space="0"/>
              <w:bottom w:val="single" w:color="000000" w:sz="6" w:space="0"/>
              <w:right w:val="single" w:color="000000" w:sz="6" w:space="0"/>
            </w:tcBorders>
            <w:vAlign w:val="center"/>
          </w:tcPr>
          <w:p w:rsidRPr="008F4854" w:rsidR="00A7006F" w:rsidP="003547A6" w:rsidRDefault="00A7006F" w14:paraId="1E92D63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Pr>
                <w:b/>
                <w:sz w:val="18"/>
                <w:szCs w:val="18"/>
              </w:rPr>
              <w:t>5</w:t>
            </w:r>
          </w:p>
        </w:tc>
        <w:tc>
          <w:tcPr>
            <w:tcW w:w="962" w:type="dxa"/>
            <w:tcBorders>
              <w:top w:val="single" w:color="000000" w:sz="6" w:space="0"/>
              <w:left w:val="single" w:color="000000" w:sz="6" w:space="0"/>
              <w:bottom w:val="single" w:color="000000" w:sz="6" w:space="0"/>
              <w:right w:val="single" w:color="000000" w:sz="6" w:space="0"/>
            </w:tcBorders>
            <w:vAlign w:val="center"/>
          </w:tcPr>
          <w:p w:rsidRPr="008F4854" w:rsidR="00A7006F" w:rsidP="003547A6" w:rsidRDefault="00A7006F" w14:paraId="02316DB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8"/>
                <w:szCs w:val="18"/>
              </w:rPr>
            </w:pPr>
            <w:r w:rsidRPr="008F4854">
              <w:rPr>
                <w:b/>
                <w:sz w:val="18"/>
                <w:szCs w:val="18"/>
              </w:rPr>
              <w:t>—</w:t>
            </w:r>
          </w:p>
        </w:tc>
        <w:tc>
          <w:tcPr>
            <w:tcW w:w="868" w:type="dxa"/>
            <w:tcBorders>
              <w:top w:val="single" w:color="000000" w:sz="6" w:space="0"/>
              <w:left w:val="single" w:color="000000" w:sz="6" w:space="0"/>
              <w:bottom w:val="single" w:color="000000" w:sz="6" w:space="0"/>
              <w:right w:val="single" w:color="000000" w:sz="6" w:space="0"/>
            </w:tcBorders>
            <w:vAlign w:val="center"/>
          </w:tcPr>
          <w:p w:rsidRPr="008F4854" w:rsidR="00A7006F" w:rsidP="003547A6" w:rsidRDefault="00A7006F" w14:paraId="3D4A44D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Pr>
                <w:b/>
                <w:sz w:val="18"/>
                <w:szCs w:val="18"/>
              </w:rPr>
              <w:t>5</w:t>
            </w:r>
          </w:p>
        </w:tc>
        <w:tc>
          <w:tcPr>
            <w:tcW w:w="1141" w:type="dxa"/>
            <w:tcBorders>
              <w:top w:val="single" w:color="000000" w:sz="6" w:space="0"/>
              <w:left w:val="single" w:color="000000" w:sz="6" w:space="0"/>
              <w:bottom w:val="single" w:color="000000" w:sz="6" w:space="0"/>
              <w:right w:val="single" w:color="000000" w:sz="6" w:space="0"/>
            </w:tcBorders>
            <w:vAlign w:val="center"/>
          </w:tcPr>
          <w:p w:rsidRPr="008F4854" w:rsidR="00A7006F" w:rsidP="003547A6" w:rsidRDefault="00A7006F" w14:paraId="653EE92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sz w:val="18"/>
                <w:szCs w:val="18"/>
              </w:rPr>
            </w:pPr>
            <w:r>
              <w:rPr>
                <w:b/>
                <w:sz w:val="18"/>
                <w:szCs w:val="18"/>
              </w:rPr>
              <w:t>$359</w:t>
            </w:r>
          </w:p>
        </w:tc>
      </w:tr>
    </w:tbl>
    <w:p w:rsidR="003547A6" w:rsidP="003547A6" w:rsidRDefault="00A7006F" w14:paraId="62761E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 w:val="18"/>
          <w:szCs w:val="18"/>
        </w:rPr>
      </w:pPr>
      <w:r w:rsidRPr="003547A6">
        <w:rPr>
          <w:b/>
          <w:sz w:val="18"/>
          <w:szCs w:val="18"/>
          <w:vertAlign w:val="superscript"/>
        </w:rPr>
        <w:t>1</w:t>
      </w:r>
      <w:r>
        <w:rPr>
          <w:bCs/>
          <w:sz w:val="18"/>
          <w:szCs w:val="18"/>
        </w:rPr>
        <w:t xml:space="preserve"> For purposes of calculating annual burden, a frequency of one (1) response per year is used.</w:t>
      </w:r>
    </w:p>
    <w:p w:rsidRPr="00DF7A67" w:rsidR="00A7006F" w:rsidP="003547A6" w:rsidRDefault="00A7006F" w14:paraId="6878E0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sz w:val="18"/>
          <w:szCs w:val="18"/>
        </w:rPr>
      </w:pPr>
      <w:r>
        <w:rPr>
          <w:b/>
          <w:sz w:val="18"/>
          <w:szCs w:val="18"/>
          <w:vertAlign w:val="superscript"/>
        </w:rPr>
        <w:t>2</w:t>
      </w:r>
      <w:r w:rsidRPr="00A7006F">
        <w:rPr>
          <w:bCs/>
          <w:sz w:val="18"/>
          <w:szCs w:val="18"/>
        </w:rPr>
        <w:t xml:space="preserve"> </w:t>
      </w:r>
      <w:r w:rsidRPr="00DF7A67">
        <w:rPr>
          <w:bCs/>
          <w:sz w:val="18"/>
          <w:szCs w:val="18"/>
        </w:rPr>
        <w:t>Burden hour dollar equivalent for is $</w:t>
      </w:r>
      <w:r>
        <w:rPr>
          <w:bCs/>
          <w:sz w:val="18"/>
          <w:szCs w:val="18"/>
        </w:rPr>
        <w:t>71.72</w:t>
      </w:r>
      <w:r w:rsidRPr="00DF7A67">
        <w:rPr>
          <w:bCs/>
          <w:sz w:val="18"/>
          <w:szCs w:val="18"/>
        </w:rPr>
        <w:t xml:space="preserve"> per hour</w:t>
      </w:r>
      <w:r>
        <w:rPr>
          <w:bCs/>
          <w:sz w:val="18"/>
          <w:szCs w:val="18"/>
        </w:rPr>
        <w:t>. See Table 12-1.</w:t>
      </w:r>
    </w:p>
    <w:p w:rsidRPr="00036EA2" w:rsidR="002B3ED2" w:rsidP="00A7006F" w:rsidRDefault="002B3ED2" w14:paraId="003E31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3E19B5" w:rsidR="003E19B5" w:rsidP="003E19B5" w:rsidRDefault="003E19B5" w14:paraId="6CEDFF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E19B5">
        <w:rPr>
          <w:b/>
        </w:rPr>
        <w:t>13.</w:t>
      </w:r>
      <w:r w:rsidRPr="003E19B5">
        <w:rPr>
          <w:b/>
        </w:rPr>
        <w:tab/>
        <w:t>Provide an estimate of the total annual non-hour cost burden to respondents or recordkeepers resulting from the collection of information.  (Do not include the cost of any hour burden already reflected in item 12.)</w:t>
      </w:r>
    </w:p>
    <w:p w:rsidRPr="003E19B5" w:rsidR="003E19B5" w:rsidP="003E19B5" w:rsidRDefault="003E19B5" w14:paraId="015E31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3E19B5">
        <w:rPr>
          <w:b/>
        </w:rPr>
        <w:t>*</w:t>
      </w:r>
      <w:r w:rsidRPr="003E19B5">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3E19B5">
        <w:rPr>
          <w:b/>
        </w:rPr>
        <w:t>take into account</w:t>
      </w:r>
      <w:proofErr w:type="gramEnd"/>
      <w:r w:rsidRPr="003E19B5">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3E19B5">
        <w:rPr>
          <w:b/>
        </w:rPr>
        <w:t>time period</w:t>
      </w:r>
      <w:proofErr w:type="gramEnd"/>
      <w:r w:rsidRPr="003E19B5">
        <w:rPr>
          <w:b/>
        </w:rPr>
        <w:t xml:space="preserve"> over which costs will be incurred.  Capital and start-up costs include, among other items, preparations for collecting information such as purchasing computers and software; monitoring, sampling, </w:t>
      </w:r>
      <w:proofErr w:type="gramStart"/>
      <w:r w:rsidRPr="003E19B5">
        <w:rPr>
          <w:b/>
        </w:rPr>
        <w:t>drilling</w:t>
      </w:r>
      <w:proofErr w:type="gramEnd"/>
      <w:r w:rsidRPr="003E19B5">
        <w:rPr>
          <w:b/>
        </w:rPr>
        <w:t xml:space="preserve"> and testing equipment; and record storage facilities.</w:t>
      </w:r>
    </w:p>
    <w:p w:rsidRPr="003E19B5" w:rsidR="003E19B5" w:rsidP="003E19B5" w:rsidRDefault="003E19B5" w14:paraId="15AFF1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3E19B5">
        <w:rPr>
          <w:b/>
        </w:rPr>
        <w:t>*</w:t>
      </w:r>
      <w:r w:rsidRPr="003E19B5">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3E19B5">
        <w:rPr>
          <w:b/>
        </w:rPr>
        <w:t>process</w:t>
      </w:r>
      <w:proofErr w:type="gramEnd"/>
      <w:r w:rsidRPr="003E19B5">
        <w:rPr>
          <w:b/>
        </w:rPr>
        <w:t xml:space="preserve"> and use existing economic or regulatory impact analysis associated with the rulemaking containing the information collection, as appropriate.</w:t>
      </w:r>
    </w:p>
    <w:p w:rsidRPr="003E19B5" w:rsidR="003E19B5" w:rsidP="003E19B5" w:rsidRDefault="003E19B5" w14:paraId="19DA39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3E19B5">
        <w:rPr>
          <w:b/>
        </w:rPr>
        <w:tab/>
        <w:t>*</w:t>
      </w:r>
      <w:r w:rsidRPr="003E19B5">
        <w:rPr>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3E19B5" w:rsidR="001039F5">
        <w:rPr>
          <w:b/>
        </w:rPr>
        <w:t>government</w:t>
      </w:r>
      <w:r w:rsidRPr="003E19B5">
        <w:rPr>
          <w:b/>
        </w:rPr>
        <w:t xml:space="preserve"> or (4) as part of customary and usual business or private practices.</w:t>
      </w:r>
    </w:p>
    <w:p w:rsidR="003E19B5" w:rsidP="00602ED3" w:rsidRDefault="003E19B5" w14:paraId="63EA4323" w14:textId="77777777">
      <w:pPr>
        <w:widowControl w:val="0"/>
        <w:rPr>
          <w:u w:val="single"/>
        </w:rPr>
      </w:pPr>
    </w:p>
    <w:p w:rsidR="00A56E56" w:rsidP="00602ED3" w:rsidRDefault="00A56E56" w14:paraId="2D1E7D3B" w14:textId="77777777">
      <w:pPr>
        <w:widowControl w:val="0"/>
      </w:pPr>
      <w:r>
        <w:t xml:space="preserve">Respondents incur no annual capital or start-up costs to comply with this information collection.  They do not need to purchase any computer software or hardware to comply with this information collection.  In accordance with 43 CFR 2720.1-2(c), a nonrefundable filing fee </w:t>
      </w:r>
      <w:r w:rsidR="00E87EDA">
        <w:t xml:space="preserve">of $50 </w:t>
      </w:r>
      <w:r>
        <w:t xml:space="preserve">must accompany each application.  </w:t>
      </w:r>
      <w:proofErr w:type="gramStart"/>
      <w:r w:rsidR="007B4292">
        <w:t>In light of</w:t>
      </w:r>
      <w:proofErr w:type="gramEnd"/>
      <w:r w:rsidR="007B4292">
        <w:t xml:space="preserve"> our estimate of </w:t>
      </w:r>
      <w:r w:rsidR="006B75B3">
        <w:t>5</w:t>
      </w:r>
      <w:r w:rsidRPr="008B5886" w:rsidR="008B5886">
        <w:t xml:space="preserve"> </w:t>
      </w:r>
      <w:r w:rsidR="007B4292">
        <w:t xml:space="preserve">responses annually, we estimate that respondents pay a total of </w:t>
      </w:r>
      <w:r w:rsidRPr="008B5886" w:rsidR="0061405B">
        <w:t>$</w:t>
      </w:r>
      <w:r w:rsidR="008B5886">
        <w:t>2</w:t>
      </w:r>
      <w:r w:rsidR="006B75B3">
        <w:t>50</w:t>
      </w:r>
      <w:r w:rsidR="008B5886">
        <w:t xml:space="preserve"> </w:t>
      </w:r>
      <w:r w:rsidRPr="0061405B" w:rsidR="007B4292">
        <w:t>i</w:t>
      </w:r>
      <w:r w:rsidR="007B4292">
        <w:t>n filing fees annually.</w:t>
      </w:r>
    </w:p>
    <w:p w:rsidR="00285AD2" w:rsidP="00602ED3" w:rsidRDefault="00285AD2" w14:paraId="05B7049F" w14:textId="77777777">
      <w:pPr>
        <w:widowControl w:val="0"/>
      </w:pPr>
    </w:p>
    <w:p w:rsidRPr="00A56E56" w:rsidR="00285AD2" w:rsidP="00285AD2" w:rsidRDefault="00285AD2" w14:paraId="5939067A" w14:textId="77777777">
      <w:pPr>
        <w:widowControl w:val="0"/>
        <w:jc w:val="center"/>
      </w:pPr>
      <w:r>
        <w:t>5 Responses x $50 filing fee = $250 total cost burden</w:t>
      </w:r>
    </w:p>
    <w:p w:rsidRPr="0030749F" w:rsidR="0030749F" w:rsidP="00B71BDF" w:rsidRDefault="0030749F" w14:paraId="7BBA516E" w14:textId="77777777">
      <w:pPr>
        <w:widowControl w:val="0"/>
        <w:rPr>
          <w:rFonts w:ascii="Times" w:hAnsi="Times" w:cs="Times"/>
          <w:u w:val="single"/>
        </w:rPr>
      </w:pPr>
    </w:p>
    <w:p w:rsidR="008C1EC0" w:rsidP="008C1EC0" w:rsidRDefault="008C1EC0" w14:paraId="35D2E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C1EC0">
        <w:rPr>
          <w:b/>
        </w:rPr>
        <w:t>14.</w:t>
      </w:r>
      <w:r w:rsidRPr="008C1EC0">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00EE471B">
        <w:rPr>
          <w:b/>
        </w:rPr>
        <w:t>this collection of information.</w:t>
      </w:r>
    </w:p>
    <w:p w:rsidRPr="008C1EC0" w:rsidR="00EE471B" w:rsidP="008C1EC0" w:rsidRDefault="00EE471B" w14:paraId="768FCA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F6428" w:rsidR="00EE471B" w:rsidP="00EE471B" w:rsidRDefault="00EE471B" w14:paraId="055007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57D4C">
        <w:t>Table 1</w:t>
      </w:r>
      <w:r>
        <w:t>4</w:t>
      </w:r>
      <w:r w:rsidRPr="00B57D4C">
        <w:t>-1, below, shows the BLM’s estimate of the hourly cost burdens</w:t>
      </w:r>
      <w:r>
        <w:t xml:space="preserve"> to the Federal government.  </w:t>
      </w:r>
      <w:r w:rsidRPr="00EF6428">
        <w:t xml:space="preserve">The hourly cost to the Federal Government is based </w:t>
      </w:r>
      <w:r w:rsidR="00A15B44">
        <w:t xml:space="preserve">on data at </w:t>
      </w:r>
      <w:hyperlink w:history="1" r:id="rId11">
        <w:r w:rsidRPr="006078B6" w:rsidR="00C440DC">
          <w:rPr>
            <w:rStyle w:val="Hyperlink"/>
          </w:rPr>
          <w:t>https://www.opm.gov/policy-data-oversight/pay-leave/salaries-wages/salary-</w:t>
        </w:r>
        <w:r w:rsidRPr="006078B6" w:rsidR="00C440DC">
          <w:rPr>
            <w:rStyle w:val="Hyperlink"/>
          </w:rPr>
          <w:lastRenderedPageBreak/>
          <w:t>tables/21Tables/html/RUS_h.aspx</w:t>
        </w:r>
      </w:hyperlink>
      <w:r w:rsidR="00A15B44">
        <w:t>.</w:t>
      </w:r>
      <w:r w:rsidR="009040B5">
        <w:t xml:space="preserve"> </w:t>
      </w:r>
      <w:r w:rsidRPr="00EF6428">
        <w:t>The benefits multiplier of 1.</w:t>
      </w:r>
      <w:r w:rsidR="00BC0BFE">
        <w:t>6</w:t>
      </w:r>
      <w:r w:rsidRPr="00EF6428">
        <w:t xml:space="preserve"> is implied by information at </w:t>
      </w:r>
      <w:hyperlink w:history="1" r:id="rId12">
        <w:r w:rsidRPr="008432E8" w:rsidR="00A15B44">
          <w:rPr>
            <w:rStyle w:val="Hyperlink"/>
          </w:rPr>
          <w:t>https://www.bls.gov/news.release/pdf/ecec.pdf</w:t>
        </w:r>
      </w:hyperlink>
      <w:r w:rsidR="00BC0BFE">
        <w:t>.</w:t>
      </w:r>
    </w:p>
    <w:p w:rsidR="003A1234" w:rsidP="0062000A" w:rsidRDefault="003A1234" w14:paraId="6A44F67B" w14:textId="77777777"/>
    <w:p w:rsidRPr="00681D16" w:rsidR="00C629E2" w:rsidP="00681D16" w:rsidRDefault="00C629E2" w14:paraId="72B0C8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b/>
        </w:rPr>
      </w:pPr>
      <w:r w:rsidRPr="00EF6428">
        <w:rPr>
          <w:rFonts w:cs="Times"/>
          <w:b/>
        </w:rPr>
        <w:t xml:space="preserve">Table 14 -1 — </w:t>
      </w:r>
      <w:r w:rsidRPr="00EF6428">
        <w:rPr>
          <w:b/>
        </w:rPr>
        <w:t>Hourly Cost Calculations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7"/>
        <w:gridCol w:w="875"/>
        <w:gridCol w:w="1275"/>
        <w:gridCol w:w="1220"/>
        <w:gridCol w:w="1905"/>
        <w:gridCol w:w="1751"/>
        <w:gridCol w:w="1623"/>
      </w:tblGrid>
      <w:tr w:rsidRPr="00681D16" w:rsidR="00C440DC" w:rsidTr="00C440DC" w14:paraId="7194AAE9" w14:textId="77777777">
        <w:trPr>
          <w:cantSplit/>
          <w:trHeight w:val="1292"/>
          <w:tblHeader/>
          <w:jc w:val="center"/>
        </w:trPr>
        <w:tc>
          <w:tcPr>
            <w:tcW w:w="0" w:type="auto"/>
            <w:shd w:val="clear" w:color="auto" w:fill="D9D9D9"/>
          </w:tcPr>
          <w:p w:rsidRPr="00681D16" w:rsidR="00C440DC" w:rsidP="008B3C26" w:rsidRDefault="00C440DC" w14:paraId="03019A0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681D16" w:rsidR="00C440DC" w:rsidP="008B3C26" w:rsidRDefault="00C440DC" w14:paraId="6F7EC6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Position</w:t>
            </w:r>
          </w:p>
        </w:tc>
        <w:tc>
          <w:tcPr>
            <w:tcW w:w="0" w:type="auto"/>
            <w:shd w:val="clear" w:color="auto" w:fill="D9D9D9"/>
          </w:tcPr>
          <w:p w:rsidRPr="00681D16" w:rsidR="00C440DC" w:rsidP="00C440DC" w:rsidRDefault="00C440DC" w14:paraId="6D9F578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18"/>
              </w:rPr>
            </w:pPr>
          </w:p>
          <w:p w:rsidRPr="00681D16" w:rsidR="00C440DC" w:rsidP="008B3C26" w:rsidRDefault="00C440DC" w14:paraId="14EE187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Pay Grade</w:t>
            </w:r>
          </w:p>
        </w:tc>
        <w:tc>
          <w:tcPr>
            <w:tcW w:w="0" w:type="auto"/>
            <w:shd w:val="clear" w:color="auto" w:fill="D9D9D9"/>
          </w:tcPr>
          <w:p w:rsidRPr="00681D16" w:rsidR="00C440DC" w:rsidP="00C440DC" w:rsidRDefault="00C440DC" w14:paraId="0D2E0E5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18"/>
              </w:rPr>
            </w:pPr>
          </w:p>
          <w:p w:rsidRPr="00681D16" w:rsidR="00C440DC" w:rsidP="008B3C26" w:rsidRDefault="00C440DC" w14:paraId="3AE7CE8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Hourly Pay Rate ($/hour)</w:t>
            </w:r>
          </w:p>
        </w:tc>
        <w:tc>
          <w:tcPr>
            <w:tcW w:w="0" w:type="auto"/>
            <w:shd w:val="clear" w:color="auto" w:fill="D9D9D9"/>
          </w:tcPr>
          <w:p w:rsidRPr="00681D16" w:rsidR="00C440DC" w:rsidP="00C440DC" w:rsidRDefault="00C440DC" w14:paraId="69EBFFF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Benefits</w:t>
            </w:r>
            <w:r>
              <w:rPr>
                <w:b/>
                <w:sz w:val="18"/>
                <w:szCs w:val="18"/>
              </w:rPr>
              <w:t xml:space="preserve"> Multiplier</w:t>
            </w:r>
          </w:p>
          <w:p w:rsidRPr="00681D16" w:rsidR="00C440DC" w:rsidP="00C440DC" w:rsidRDefault="00C440DC" w14:paraId="1DC7938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18"/>
              </w:rPr>
            </w:pPr>
          </w:p>
        </w:tc>
        <w:tc>
          <w:tcPr>
            <w:tcW w:w="1905" w:type="dxa"/>
            <w:shd w:val="clear" w:color="auto" w:fill="D9D9D9"/>
          </w:tcPr>
          <w:p w:rsidRPr="00681D16" w:rsidR="00C440DC" w:rsidP="00C440DC" w:rsidRDefault="00C440DC" w14:paraId="0C7371F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szCs w:val="18"/>
              </w:rPr>
            </w:pPr>
          </w:p>
          <w:p w:rsidRPr="00681D16" w:rsidR="00C440DC" w:rsidP="00BC0BFE" w:rsidRDefault="00C440DC" w14:paraId="43E8EFD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Pr>
                <w:b/>
                <w:sz w:val="18"/>
                <w:szCs w:val="18"/>
              </w:rPr>
              <w:t>Total Hourly Rate</w:t>
            </w:r>
          </w:p>
        </w:tc>
        <w:tc>
          <w:tcPr>
            <w:tcW w:w="1751" w:type="dxa"/>
            <w:shd w:val="clear" w:color="auto" w:fill="D9D9D9"/>
          </w:tcPr>
          <w:p w:rsidRPr="00681D16" w:rsidR="00C440DC" w:rsidP="008B3C26" w:rsidRDefault="00C440DC" w14:paraId="5A4611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681D16" w:rsidR="00C440DC" w:rsidP="008B3C26" w:rsidRDefault="00C440DC" w14:paraId="4D23DC4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Percent of the Information Collection Completed by Each Occupation</w:t>
            </w:r>
          </w:p>
        </w:tc>
        <w:tc>
          <w:tcPr>
            <w:tcW w:w="0" w:type="auto"/>
            <w:shd w:val="clear" w:color="auto" w:fill="D9D9D9"/>
          </w:tcPr>
          <w:p w:rsidRPr="00681D16" w:rsidR="00C440DC" w:rsidP="008B3C26" w:rsidRDefault="00C440DC" w14:paraId="73C5537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681D16" w:rsidR="00C440DC" w:rsidP="008B3C26" w:rsidRDefault="00C440DC" w14:paraId="74211D9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Weighted Avg.</w:t>
            </w:r>
            <w:r w:rsidR="00F10729">
              <w:rPr>
                <w:b/>
                <w:sz w:val="18"/>
                <w:szCs w:val="18"/>
              </w:rPr>
              <w:t xml:space="preserve"> Hourly Rate</w:t>
            </w:r>
            <w:r w:rsidRPr="00681D16">
              <w:rPr>
                <w:b/>
                <w:sz w:val="18"/>
                <w:szCs w:val="18"/>
              </w:rPr>
              <w:t xml:space="preserve"> ($/hour)</w:t>
            </w:r>
          </w:p>
          <w:p w:rsidRPr="00681D16" w:rsidR="00C440DC" w:rsidP="008B3C26" w:rsidRDefault="00C440DC" w14:paraId="3578AD1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681D16" w:rsidR="00C440DC" w:rsidTr="00C440DC" w14:paraId="4AA9C038" w14:textId="77777777">
        <w:trPr>
          <w:cantSplit/>
          <w:trHeight w:val="525"/>
          <w:jc w:val="center"/>
        </w:trPr>
        <w:tc>
          <w:tcPr>
            <w:tcW w:w="0" w:type="auto"/>
            <w:vAlign w:val="center"/>
          </w:tcPr>
          <w:p w:rsidRPr="00681D16" w:rsidR="00C440DC" w:rsidP="008B3C26" w:rsidRDefault="00C440DC" w14:paraId="6F6D93E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681D16">
              <w:rPr>
                <w:sz w:val="18"/>
                <w:szCs w:val="18"/>
              </w:rPr>
              <w:t>Clerical</w:t>
            </w:r>
          </w:p>
        </w:tc>
        <w:tc>
          <w:tcPr>
            <w:tcW w:w="0" w:type="auto"/>
            <w:vAlign w:val="center"/>
          </w:tcPr>
          <w:p w:rsidRPr="00681D16" w:rsidR="00C440DC" w:rsidP="008B3C26" w:rsidRDefault="00C440DC" w14:paraId="59CF9DB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681D16">
              <w:rPr>
                <w:sz w:val="18"/>
                <w:szCs w:val="18"/>
              </w:rPr>
              <w:t>GS-7, Step 1</w:t>
            </w:r>
          </w:p>
        </w:tc>
        <w:tc>
          <w:tcPr>
            <w:tcW w:w="0" w:type="auto"/>
            <w:vAlign w:val="center"/>
          </w:tcPr>
          <w:p w:rsidRPr="00681D16" w:rsidR="00C440DC" w:rsidP="009309E2" w:rsidRDefault="00C440DC" w14:paraId="0CE27A7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w:t>
            </w:r>
            <w:r>
              <w:rPr>
                <w:sz w:val="18"/>
                <w:szCs w:val="18"/>
              </w:rPr>
              <w:t>20.93</w:t>
            </w:r>
          </w:p>
        </w:tc>
        <w:tc>
          <w:tcPr>
            <w:tcW w:w="0" w:type="auto"/>
          </w:tcPr>
          <w:p w:rsidR="00C440DC" w:rsidP="009309E2" w:rsidRDefault="00C440DC" w14:paraId="678183F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p>
          <w:p w:rsidRPr="00681D16" w:rsidR="00C440DC" w:rsidP="009309E2" w:rsidRDefault="00C440DC" w14:paraId="6EB09F4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sz w:val="18"/>
                <w:szCs w:val="18"/>
              </w:rPr>
              <w:t>1.6</w:t>
            </w:r>
          </w:p>
        </w:tc>
        <w:tc>
          <w:tcPr>
            <w:tcW w:w="1905" w:type="dxa"/>
            <w:vAlign w:val="center"/>
          </w:tcPr>
          <w:p w:rsidRPr="00681D16" w:rsidR="00C440DC" w:rsidP="009309E2" w:rsidRDefault="00C440DC" w14:paraId="08DB4D0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w:t>
            </w:r>
            <w:r>
              <w:rPr>
                <w:sz w:val="18"/>
                <w:szCs w:val="18"/>
              </w:rPr>
              <w:t>33.49</w:t>
            </w:r>
          </w:p>
        </w:tc>
        <w:tc>
          <w:tcPr>
            <w:tcW w:w="1751" w:type="dxa"/>
            <w:vAlign w:val="center"/>
          </w:tcPr>
          <w:p w:rsidRPr="00681D16" w:rsidR="00C440DC" w:rsidP="009309E2" w:rsidRDefault="00C440DC" w14:paraId="6025A32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20%</w:t>
            </w:r>
          </w:p>
        </w:tc>
        <w:tc>
          <w:tcPr>
            <w:tcW w:w="0" w:type="auto"/>
            <w:vAlign w:val="center"/>
          </w:tcPr>
          <w:p w:rsidRPr="00681D16" w:rsidR="00C440DC" w:rsidP="009309E2" w:rsidRDefault="00C440DC" w14:paraId="1EF2260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$6.</w:t>
            </w:r>
            <w:r>
              <w:rPr>
                <w:sz w:val="18"/>
                <w:szCs w:val="18"/>
              </w:rPr>
              <w:t>70</w:t>
            </w:r>
          </w:p>
        </w:tc>
      </w:tr>
      <w:tr w:rsidRPr="00681D16" w:rsidR="00C440DC" w:rsidTr="00C440DC" w14:paraId="3767E900" w14:textId="77777777">
        <w:trPr>
          <w:cantSplit/>
          <w:trHeight w:val="511"/>
          <w:jc w:val="center"/>
        </w:trPr>
        <w:tc>
          <w:tcPr>
            <w:tcW w:w="0" w:type="auto"/>
            <w:vAlign w:val="center"/>
          </w:tcPr>
          <w:p w:rsidRPr="00681D16" w:rsidR="00C440DC" w:rsidP="008B3C26" w:rsidRDefault="00C440DC" w14:paraId="6D4010D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681D16">
              <w:rPr>
                <w:sz w:val="18"/>
                <w:szCs w:val="18"/>
              </w:rPr>
              <w:t>Technical</w:t>
            </w:r>
          </w:p>
        </w:tc>
        <w:tc>
          <w:tcPr>
            <w:tcW w:w="0" w:type="auto"/>
            <w:vAlign w:val="center"/>
          </w:tcPr>
          <w:p w:rsidRPr="00681D16" w:rsidR="00C440DC" w:rsidP="008B3C26" w:rsidRDefault="00C440DC" w14:paraId="4DD2E28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681D16">
              <w:rPr>
                <w:sz w:val="18"/>
                <w:szCs w:val="18"/>
              </w:rPr>
              <w:t xml:space="preserve">GS-11, </w:t>
            </w:r>
          </w:p>
          <w:p w:rsidRPr="00681D16" w:rsidR="00C440DC" w:rsidP="008B3C26" w:rsidRDefault="00C440DC" w14:paraId="2E49D1A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681D16">
              <w:rPr>
                <w:sz w:val="18"/>
                <w:szCs w:val="18"/>
              </w:rPr>
              <w:t>Step 1</w:t>
            </w:r>
          </w:p>
        </w:tc>
        <w:tc>
          <w:tcPr>
            <w:tcW w:w="0" w:type="auto"/>
            <w:vAlign w:val="center"/>
          </w:tcPr>
          <w:p w:rsidRPr="00681D16" w:rsidR="00C440DC" w:rsidP="009309E2" w:rsidRDefault="00C440DC" w14:paraId="60FBCCE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w:t>
            </w:r>
            <w:r>
              <w:rPr>
                <w:sz w:val="18"/>
                <w:szCs w:val="18"/>
              </w:rPr>
              <w:t>30.98</w:t>
            </w:r>
          </w:p>
        </w:tc>
        <w:tc>
          <w:tcPr>
            <w:tcW w:w="0" w:type="auto"/>
          </w:tcPr>
          <w:p w:rsidR="00C440DC" w:rsidP="009309E2" w:rsidRDefault="00C440DC" w14:paraId="36EFA0D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p>
          <w:p w:rsidRPr="00681D16" w:rsidR="00C440DC" w:rsidP="009309E2" w:rsidRDefault="00C440DC" w14:paraId="21FA2E6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sz w:val="18"/>
                <w:szCs w:val="18"/>
              </w:rPr>
              <w:t>1.6</w:t>
            </w:r>
          </w:p>
        </w:tc>
        <w:tc>
          <w:tcPr>
            <w:tcW w:w="1905" w:type="dxa"/>
            <w:vAlign w:val="center"/>
          </w:tcPr>
          <w:p w:rsidRPr="00681D16" w:rsidR="00C440DC" w:rsidP="009309E2" w:rsidRDefault="00C440DC" w14:paraId="15D3C8A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w:t>
            </w:r>
            <w:r>
              <w:rPr>
                <w:sz w:val="18"/>
                <w:szCs w:val="18"/>
              </w:rPr>
              <w:t>49.57</w:t>
            </w:r>
          </w:p>
        </w:tc>
        <w:tc>
          <w:tcPr>
            <w:tcW w:w="1751" w:type="dxa"/>
            <w:vAlign w:val="center"/>
          </w:tcPr>
          <w:p w:rsidRPr="00681D16" w:rsidR="00C440DC" w:rsidP="009309E2" w:rsidRDefault="00C440DC" w14:paraId="78C5FD0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70%</w:t>
            </w:r>
          </w:p>
        </w:tc>
        <w:tc>
          <w:tcPr>
            <w:tcW w:w="0" w:type="auto"/>
            <w:vAlign w:val="center"/>
          </w:tcPr>
          <w:p w:rsidRPr="00681D16" w:rsidR="00C440DC" w:rsidP="009309E2" w:rsidRDefault="00C440DC" w14:paraId="5E888BC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w:t>
            </w:r>
            <w:r>
              <w:rPr>
                <w:sz w:val="18"/>
                <w:szCs w:val="18"/>
              </w:rPr>
              <w:t>34.70</w:t>
            </w:r>
          </w:p>
        </w:tc>
      </w:tr>
      <w:tr w:rsidRPr="00681D16" w:rsidR="00C440DC" w:rsidTr="00C440DC" w14:paraId="382D0944" w14:textId="77777777">
        <w:trPr>
          <w:cantSplit/>
          <w:trHeight w:val="525"/>
          <w:jc w:val="center"/>
        </w:trPr>
        <w:tc>
          <w:tcPr>
            <w:tcW w:w="0" w:type="auto"/>
            <w:vAlign w:val="center"/>
          </w:tcPr>
          <w:p w:rsidRPr="00681D16" w:rsidR="00C440DC" w:rsidP="008B3C26" w:rsidRDefault="00C440DC" w14:paraId="2862815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681D16">
              <w:rPr>
                <w:sz w:val="18"/>
                <w:szCs w:val="18"/>
              </w:rPr>
              <w:t>Manager</w:t>
            </w:r>
          </w:p>
        </w:tc>
        <w:tc>
          <w:tcPr>
            <w:tcW w:w="0" w:type="auto"/>
            <w:vAlign w:val="center"/>
          </w:tcPr>
          <w:p w:rsidRPr="00681D16" w:rsidR="00C440DC" w:rsidP="008B3C26" w:rsidRDefault="00C440DC" w14:paraId="6607AB8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681D16">
              <w:rPr>
                <w:sz w:val="18"/>
                <w:szCs w:val="18"/>
              </w:rPr>
              <w:t>GS-13, Step 1</w:t>
            </w:r>
          </w:p>
        </w:tc>
        <w:tc>
          <w:tcPr>
            <w:tcW w:w="0" w:type="auto"/>
            <w:vAlign w:val="center"/>
          </w:tcPr>
          <w:p w:rsidRPr="00681D16" w:rsidR="00C440DC" w:rsidP="009309E2" w:rsidRDefault="00C440DC" w14:paraId="4F4B851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w:t>
            </w:r>
            <w:r>
              <w:rPr>
                <w:sz w:val="18"/>
                <w:szCs w:val="18"/>
              </w:rPr>
              <w:t>44.15</w:t>
            </w:r>
          </w:p>
        </w:tc>
        <w:tc>
          <w:tcPr>
            <w:tcW w:w="0" w:type="auto"/>
          </w:tcPr>
          <w:p w:rsidR="00C440DC" w:rsidP="009309E2" w:rsidRDefault="00C440DC" w14:paraId="1F3D047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p>
          <w:p w:rsidRPr="00681D16" w:rsidR="00C440DC" w:rsidP="009309E2" w:rsidRDefault="00C440DC" w14:paraId="02E2206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sz w:val="18"/>
                <w:szCs w:val="18"/>
              </w:rPr>
              <w:t>1.6</w:t>
            </w:r>
          </w:p>
        </w:tc>
        <w:tc>
          <w:tcPr>
            <w:tcW w:w="1905" w:type="dxa"/>
            <w:vAlign w:val="center"/>
          </w:tcPr>
          <w:p w:rsidRPr="00681D16" w:rsidR="00C440DC" w:rsidP="009309E2" w:rsidRDefault="00C440DC" w14:paraId="3801E5F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w:t>
            </w:r>
            <w:r>
              <w:rPr>
                <w:sz w:val="18"/>
                <w:szCs w:val="18"/>
              </w:rPr>
              <w:t>70.64</w:t>
            </w:r>
          </w:p>
        </w:tc>
        <w:tc>
          <w:tcPr>
            <w:tcW w:w="1751" w:type="dxa"/>
            <w:vAlign w:val="center"/>
          </w:tcPr>
          <w:p w:rsidRPr="00681D16" w:rsidR="00C440DC" w:rsidP="009309E2" w:rsidRDefault="00C440DC" w14:paraId="3BDFE05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10%</w:t>
            </w:r>
          </w:p>
        </w:tc>
        <w:tc>
          <w:tcPr>
            <w:tcW w:w="0" w:type="auto"/>
            <w:vAlign w:val="center"/>
          </w:tcPr>
          <w:p w:rsidRPr="00681D16" w:rsidR="00C440DC" w:rsidP="009309E2" w:rsidRDefault="00C440DC" w14:paraId="16AE4F8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w:t>
            </w:r>
            <w:r>
              <w:rPr>
                <w:sz w:val="18"/>
                <w:szCs w:val="18"/>
              </w:rPr>
              <w:t>7.06</w:t>
            </w:r>
          </w:p>
        </w:tc>
      </w:tr>
      <w:tr w:rsidRPr="00681D16" w:rsidR="00C440DC" w:rsidTr="00C440DC" w14:paraId="451D2495" w14:textId="77777777">
        <w:trPr>
          <w:cantSplit/>
          <w:trHeight w:val="525"/>
          <w:jc w:val="center"/>
        </w:trPr>
        <w:tc>
          <w:tcPr>
            <w:tcW w:w="0" w:type="auto"/>
            <w:vAlign w:val="center"/>
          </w:tcPr>
          <w:p w:rsidRPr="00C440DC" w:rsidR="00C440DC" w:rsidP="00C440DC" w:rsidRDefault="00C440DC" w14:paraId="32C943C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C440DC">
              <w:rPr>
                <w:b/>
                <w:bCs/>
                <w:sz w:val="18"/>
                <w:szCs w:val="18"/>
              </w:rPr>
              <w:t>Total:</w:t>
            </w:r>
          </w:p>
        </w:tc>
        <w:tc>
          <w:tcPr>
            <w:tcW w:w="0" w:type="auto"/>
            <w:vAlign w:val="center"/>
          </w:tcPr>
          <w:p w:rsidRPr="00C440DC" w:rsidR="00C440DC" w:rsidP="00C32058" w:rsidRDefault="00C440DC" w14:paraId="6E3A0D7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C440DC">
              <w:rPr>
                <w:b/>
                <w:bCs/>
                <w:sz w:val="18"/>
                <w:szCs w:val="18"/>
              </w:rPr>
              <w:t>—</w:t>
            </w:r>
          </w:p>
        </w:tc>
        <w:tc>
          <w:tcPr>
            <w:tcW w:w="0" w:type="auto"/>
            <w:vAlign w:val="center"/>
          </w:tcPr>
          <w:p w:rsidRPr="00C440DC" w:rsidR="00C440DC" w:rsidP="00C32058" w:rsidRDefault="00C440DC" w14:paraId="4423AF2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C440DC">
              <w:rPr>
                <w:b/>
                <w:bCs/>
                <w:sz w:val="18"/>
                <w:szCs w:val="18"/>
              </w:rPr>
              <w:t>—</w:t>
            </w:r>
          </w:p>
        </w:tc>
        <w:tc>
          <w:tcPr>
            <w:tcW w:w="0" w:type="auto"/>
          </w:tcPr>
          <w:p w:rsidRPr="00C440DC" w:rsidR="00C440DC" w:rsidP="00C32058" w:rsidRDefault="00C440DC" w14:paraId="2804317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p>
          <w:p w:rsidRPr="00C440DC" w:rsidR="00C440DC" w:rsidP="00C32058" w:rsidRDefault="00C440DC" w14:paraId="43EB17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C440DC">
              <w:rPr>
                <w:b/>
                <w:bCs/>
                <w:sz w:val="18"/>
                <w:szCs w:val="18"/>
              </w:rPr>
              <w:t>—</w:t>
            </w:r>
          </w:p>
        </w:tc>
        <w:tc>
          <w:tcPr>
            <w:tcW w:w="1905" w:type="dxa"/>
            <w:vAlign w:val="center"/>
          </w:tcPr>
          <w:p w:rsidRPr="00C440DC" w:rsidR="00C440DC" w:rsidP="00C32058" w:rsidRDefault="00C440DC" w14:paraId="2CE7A46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C440DC">
              <w:rPr>
                <w:b/>
                <w:bCs/>
                <w:sz w:val="18"/>
                <w:szCs w:val="18"/>
              </w:rPr>
              <w:t>—</w:t>
            </w:r>
          </w:p>
        </w:tc>
        <w:tc>
          <w:tcPr>
            <w:tcW w:w="1751" w:type="dxa"/>
            <w:vAlign w:val="center"/>
          </w:tcPr>
          <w:p w:rsidRPr="00C440DC" w:rsidR="00C440DC" w:rsidP="009309E2" w:rsidRDefault="00C440DC" w14:paraId="4D99E4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C440DC">
              <w:rPr>
                <w:b/>
                <w:bCs/>
                <w:sz w:val="18"/>
                <w:szCs w:val="18"/>
              </w:rPr>
              <w:t>100%</w:t>
            </w:r>
          </w:p>
        </w:tc>
        <w:tc>
          <w:tcPr>
            <w:tcW w:w="0" w:type="auto"/>
            <w:vAlign w:val="center"/>
          </w:tcPr>
          <w:p w:rsidRPr="00C440DC" w:rsidR="00C440DC" w:rsidP="009309E2" w:rsidRDefault="00C440DC" w14:paraId="23E28BE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C440DC">
              <w:rPr>
                <w:b/>
                <w:bCs/>
                <w:sz w:val="18"/>
                <w:szCs w:val="18"/>
              </w:rPr>
              <w:t>$</w:t>
            </w:r>
            <w:r>
              <w:rPr>
                <w:b/>
                <w:bCs/>
                <w:sz w:val="18"/>
                <w:szCs w:val="18"/>
              </w:rPr>
              <w:t>48.46</w:t>
            </w:r>
          </w:p>
        </w:tc>
      </w:tr>
    </w:tbl>
    <w:p w:rsidR="000A191E" w:rsidP="0062000A" w:rsidRDefault="000A191E" w14:paraId="0A114CE9" w14:textId="77777777"/>
    <w:p w:rsidRPr="0043122E" w:rsidR="008920A1" w:rsidP="008920A1" w:rsidRDefault="008920A1" w14:paraId="54C045E2" w14:textId="77777777">
      <w:pPr>
        <w:pStyle w:val="FootnoteText"/>
        <w:rPr>
          <w:sz w:val="24"/>
          <w:szCs w:val="24"/>
        </w:rPr>
      </w:pPr>
      <w:r w:rsidRPr="0043122E">
        <w:rPr>
          <w:sz w:val="24"/>
          <w:szCs w:val="24"/>
        </w:rPr>
        <w:t>Table 14-2, below, shows the estimated Federal hours and costs for each component of this information collection.</w:t>
      </w:r>
    </w:p>
    <w:p w:rsidRPr="0043122E" w:rsidR="008920A1" w:rsidP="008920A1" w:rsidRDefault="008920A1" w14:paraId="6F45D4A0" w14:textId="77777777">
      <w:pPr>
        <w:pStyle w:val="FootnoteText"/>
        <w:rPr>
          <w:sz w:val="24"/>
        </w:rPr>
      </w:pPr>
    </w:p>
    <w:p w:rsidRPr="00681D16" w:rsidR="008920A1" w:rsidP="00681D16" w:rsidRDefault="008920A1" w14:paraId="64FB030C" w14:textId="77777777">
      <w:pPr>
        <w:pStyle w:val="FootnoteText"/>
        <w:rPr>
          <w:b/>
          <w:sz w:val="24"/>
        </w:rPr>
      </w:pPr>
      <w:r w:rsidRPr="0043122E">
        <w:rPr>
          <w:b/>
          <w:sz w:val="24"/>
        </w:rPr>
        <w:t>Table 14-2 — Estimated Annual Cost to the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90"/>
        <w:gridCol w:w="1763"/>
        <w:gridCol w:w="1658"/>
        <w:gridCol w:w="1088"/>
        <w:gridCol w:w="1577"/>
      </w:tblGrid>
      <w:tr w:rsidRPr="00681D16" w:rsidR="0096499B" w:rsidTr="00A4318C" w14:paraId="24DDF5B2" w14:textId="77777777">
        <w:trPr>
          <w:cantSplit/>
        </w:trPr>
        <w:tc>
          <w:tcPr>
            <w:tcW w:w="0" w:type="auto"/>
            <w:shd w:val="clear" w:color="auto" w:fill="D9D9D9"/>
          </w:tcPr>
          <w:p w:rsidRPr="00681D16" w:rsidR="008920A1" w:rsidP="00EF0F5C" w:rsidRDefault="008920A1" w14:paraId="0CB0C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681D16" w:rsidR="008920A1" w:rsidP="00EF0F5C" w:rsidRDefault="008920A1" w14:paraId="74B00F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 xml:space="preserve">Type of </w:t>
            </w:r>
            <w:r w:rsidR="00F10729">
              <w:rPr>
                <w:b/>
                <w:sz w:val="18"/>
                <w:szCs w:val="18"/>
              </w:rPr>
              <w:t>Information Collection</w:t>
            </w:r>
          </w:p>
        </w:tc>
        <w:tc>
          <w:tcPr>
            <w:tcW w:w="0" w:type="auto"/>
            <w:shd w:val="clear" w:color="auto" w:fill="D9D9D9"/>
          </w:tcPr>
          <w:p w:rsidRPr="00681D16" w:rsidR="008920A1" w:rsidP="00EF0F5C" w:rsidRDefault="008920A1" w14:paraId="215663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681D16" w:rsidR="008920A1" w:rsidP="00EF0F5C" w:rsidRDefault="008920A1" w14:paraId="0A3F5E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Number of Responses</w:t>
            </w:r>
          </w:p>
        </w:tc>
        <w:tc>
          <w:tcPr>
            <w:tcW w:w="0" w:type="auto"/>
            <w:shd w:val="clear" w:color="auto" w:fill="D9D9D9"/>
          </w:tcPr>
          <w:p w:rsidRPr="00681D16" w:rsidR="008920A1" w:rsidP="00EF0F5C" w:rsidRDefault="008920A1" w14:paraId="3C061E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681D16" w:rsidR="008920A1" w:rsidP="00EF0F5C" w:rsidRDefault="00C03CE3" w14:paraId="51CC57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b/>
                <w:sz w:val="18"/>
                <w:szCs w:val="18"/>
              </w:rPr>
            </w:pPr>
            <w:r w:rsidRPr="00681D16">
              <w:rPr>
                <w:b/>
                <w:sz w:val="18"/>
                <w:szCs w:val="18"/>
              </w:rPr>
              <w:t xml:space="preserve">Hours </w:t>
            </w:r>
            <w:r w:rsidRPr="00681D16" w:rsidR="008920A1">
              <w:rPr>
                <w:b/>
                <w:sz w:val="18"/>
                <w:szCs w:val="18"/>
              </w:rPr>
              <w:t>Per Response</w:t>
            </w:r>
          </w:p>
        </w:tc>
        <w:tc>
          <w:tcPr>
            <w:tcW w:w="0" w:type="auto"/>
            <w:shd w:val="clear" w:color="auto" w:fill="D9D9D9"/>
          </w:tcPr>
          <w:p w:rsidRPr="00681D16" w:rsidR="008920A1" w:rsidP="00EF0F5C" w:rsidRDefault="008920A1" w14:paraId="275454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681D16" w:rsidR="008920A1" w:rsidP="00EF0F5C" w:rsidRDefault="008920A1" w14:paraId="694C55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Total Hours</w:t>
            </w:r>
          </w:p>
          <w:p w:rsidRPr="00681D16" w:rsidR="008920A1" w:rsidP="00EF0F5C" w:rsidRDefault="008920A1" w14:paraId="3081C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c>
          <w:tcPr>
            <w:tcW w:w="0" w:type="auto"/>
            <w:shd w:val="clear" w:color="auto" w:fill="D9D9D9"/>
          </w:tcPr>
          <w:p w:rsidRPr="00681D16" w:rsidR="008920A1" w:rsidP="00EF0F5C" w:rsidRDefault="008920A1" w14:paraId="7D4E9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681D16" w:rsidR="008920A1" w:rsidP="00EF0F5C" w:rsidRDefault="0096499B" w14:paraId="4B21B3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81D16">
              <w:rPr>
                <w:b/>
                <w:sz w:val="18"/>
                <w:szCs w:val="18"/>
              </w:rPr>
              <w:t>Dollar Equivalent</w:t>
            </w:r>
            <w:r w:rsidRPr="00F10729" w:rsidR="00F10729">
              <w:rPr>
                <w:b/>
                <w:sz w:val="18"/>
                <w:szCs w:val="18"/>
                <w:vertAlign w:val="superscript"/>
              </w:rPr>
              <w:t>1</w:t>
            </w:r>
          </w:p>
          <w:p w:rsidRPr="00681D16" w:rsidR="008920A1" w:rsidP="0096499B" w:rsidRDefault="008920A1" w14:paraId="66ECC8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681D16" w:rsidR="0096499B" w:rsidTr="00C03CE3" w14:paraId="53D3B70F" w14:textId="77777777">
        <w:trPr>
          <w:cantSplit/>
        </w:trPr>
        <w:tc>
          <w:tcPr>
            <w:tcW w:w="0" w:type="auto"/>
            <w:vAlign w:val="center"/>
          </w:tcPr>
          <w:p w:rsidRPr="00681D16" w:rsidR="008920A1" w:rsidP="00643277" w:rsidRDefault="008920A1" w14:paraId="72276AE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8"/>
                <w:szCs w:val="18"/>
              </w:rPr>
            </w:pPr>
            <w:r w:rsidRPr="00681D16">
              <w:rPr>
                <w:bCs/>
                <w:sz w:val="18"/>
                <w:szCs w:val="18"/>
              </w:rPr>
              <w:t xml:space="preserve">Conveyance of </w:t>
            </w:r>
            <w:proofErr w:type="gramStart"/>
            <w:r w:rsidRPr="00681D16">
              <w:rPr>
                <w:bCs/>
                <w:sz w:val="18"/>
                <w:szCs w:val="18"/>
              </w:rPr>
              <w:t>Federally-Owned</w:t>
            </w:r>
            <w:proofErr w:type="gramEnd"/>
            <w:r w:rsidRPr="00681D16">
              <w:rPr>
                <w:bCs/>
                <w:sz w:val="18"/>
                <w:szCs w:val="18"/>
              </w:rPr>
              <w:t xml:space="preserve"> Mineral Interests </w:t>
            </w:r>
          </w:p>
        </w:tc>
        <w:tc>
          <w:tcPr>
            <w:tcW w:w="0" w:type="auto"/>
            <w:vAlign w:val="center"/>
          </w:tcPr>
          <w:p w:rsidRPr="00681D16" w:rsidR="008920A1" w:rsidP="009309E2" w:rsidRDefault="002D38F8" w14:paraId="6D3C22E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8"/>
                <w:szCs w:val="18"/>
              </w:rPr>
            </w:pPr>
            <w:r>
              <w:rPr>
                <w:bCs/>
                <w:sz w:val="18"/>
                <w:szCs w:val="18"/>
              </w:rPr>
              <w:t>2</w:t>
            </w:r>
          </w:p>
        </w:tc>
        <w:tc>
          <w:tcPr>
            <w:tcW w:w="0" w:type="auto"/>
            <w:vAlign w:val="center"/>
          </w:tcPr>
          <w:p w:rsidRPr="00681D16" w:rsidR="008920A1" w:rsidP="009309E2" w:rsidRDefault="008B5886" w14:paraId="37152B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1</w:t>
            </w:r>
          </w:p>
        </w:tc>
        <w:tc>
          <w:tcPr>
            <w:tcW w:w="0" w:type="auto"/>
            <w:vAlign w:val="center"/>
          </w:tcPr>
          <w:p w:rsidRPr="00681D16" w:rsidR="008920A1" w:rsidP="009309E2" w:rsidRDefault="00F10729" w14:paraId="4242FB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Pr>
                <w:sz w:val="18"/>
                <w:szCs w:val="18"/>
              </w:rPr>
              <w:t>5</w:t>
            </w:r>
          </w:p>
        </w:tc>
        <w:tc>
          <w:tcPr>
            <w:tcW w:w="0" w:type="auto"/>
            <w:vAlign w:val="center"/>
          </w:tcPr>
          <w:p w:rsidRPr="00681D16" w:rsidR="008920A1" w:rsidP="009309E2" w:rsidRDefault="005C0F1C" w14:paraId="1EC056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681D16">
              <w:rPr>
                <w:sz w:val="18"/>
                <w:szCs w:val="18"/>
              </w:rPr>
              <w:t>$</w:t>
            </w:r>
            <w:r w:rsidR="00F10729">
              <w:rPr>
                <w:sz w:val="18"/>
                <w:szCs w:val="18"/>
              </w:rPr>
              <w:t>242</w:t>
            </w:r>
          </w:p>
        </w:tc>
      </w:tr>
    </w:tbl>
    <w:p w:rsidRPr="00F10729" w:rsidR="008920A1" w:rsidP="007E57C9" w:rsidRDefault="00F10729" w14:paraId="7C22A9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18"/>
          <w:szCs w:val="18"/>
        </w:rPr>
      </w:pPr>
      <w:r w:rsidRPr="00F10729">
        <w:rPr>
          <w:b/>
          <w:sz w:val="18"/>
          <w:szCs w:val="18"/>
          <w:vertAlign w:val="superscript"/>
        </w:rPr>
        <w:t xml:space="preserve">1 </w:t>
      </w:r>
      <w:r w:rsidRPr="00F10729">
        <w:rPr>
          <w:bCs/>
          <w:sz w:val="18"/>
          <w:szCs w:val="18"/>
        </w:rPr>
        <w:t>Based on a weighted average hourly rate of $48.46. See Table 14-1.</w:t>
      </w:r>
    </w:p>
    <w:p w:rsidR="008920A1" w:rsidP="007E57C9" w:rsidRDefault="008920A1" w14:paraId="58BBE8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7E57C9" w:rsidR="007E57C9" w:rsidP="007E57C9" w:rsidRDefault="007E57C9" w14:paraId="3BDC30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E57C9">
        <w:rPr>
          <w:b/>
        </w:rPr>
        <w:t>15.</w:t>
      </w:r>
      <w:r w:rsidRPr="007E57C9">
        <w:rPr>
          <w:b/>
        </w:rPr>
        <w:tab/>
        <w:t>Explain the reasons for any program changes or adjustments in hour or cost burden.</w:t>
      </w:r>
    </w:p>
    <w:p w:rsidR="009357FC" w:rsidP="009357FC" w:rsidRDefault="009357FC" w14:paraId="09479916" w14:textId="77777777"/>
    <w:p w:rsidR="006C5CCD" w:rsidP="00515F36" w:rsidRDefault="00515F36" w14:paraId="1AC89838" w14:textId="77777777">
      <w:r>
        <w:t>There are no program changes</w:t>
      </w:r>
      <w:r w:rsidR="00B476D8">
        <w:t xml:space="preserve"> or adjustments requested in this request</w:t>
      </w:r>
      <w:r>
        <w:t xml:space="preserve">.  </w:t>
      </w:r>
    </w:p>
    <w:p w:rsidR="00231EA9" w:rsidP="00515F36" w:rsidRDefault="00231EA9" w14:paraId="1C844ACD" w14:textId="77777777"/>
    <w:p w:rsidRPr="00A0251F" w:rsidR="00A0251F" w:rsidP="00A0251F" w:rsidRDefault="00A0251F" w14:paraId="1A3665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0251F">
        <w:rPr>
          <w:b/>
        </w:rPr>
        <w:t>16.</w:t>
      </w:r>
      <w:r w:rsidRPr="00A0251F">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0251F" w:rsidP="00212A95" w:rsidRDefault="00A0251F" w14:paraId="33E58C15" w14:textId="77777777">
      <w:pPr>
        <w:outlineLvl w:val="0"/>
      </w:pPr>
    </w:p>
    <w:p w:rsidR="003529B5" w:rsidP="00212A95" w:rsidRDefault="003529B5" w14:paraId="083BDD1F" w14:textId="77777777">
      <w:pPr>
        <w:outlineLvl w:val="0"/>
      </w:pPr>
      <w:r>
        <w:t>We have no plans to publish this information collection.</w:t>
      </w:r>
    </w:p>
    <w:p w:rsidR="003529B5" w:rsidP="003529B5" w:rsidRDefault="003529B5" w14:paraId="7B9E996B" w14:textId="77777777"/>
    <w:p w:rsidRPr="00A0251F" w:rsidR="00A0251F" w:rsidP="00A0251F" w:rsidRDefault="00A0251F" w14:paraId="0E708F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0251F">
        <w:rPr>
          <w:b/>
        </w:rPr>
        <w:t>17.</w:t>
      </w:r>
      <w:r w:rsidRPr="00A0251F">
        <w:rPr>
          <w:b/>
        </w:rPr>
        <w:tab/>
        <w:t>If seeking approval to not display the expiration date for OMB approval of the information collection, explain the reasons that display would be inappropriate.</w:t>
      </w:r>
    </w:p>
    <w:p w:rsidR="0062000A" w:rsidP="0062000A" w:rsidRDefault="0062000A" w14:paraId="0F45297C" w14:textId="77777777"/>
    <w:p w:rsidRPr="00564817" w:rsidR="009F6E75" w:rsidP="009F6E75" w:rsidRDefault="003529B5" w14:paraId="6B5525A7" w14:textId="77777777">
      <w:r>
        <w:t xml:space="preserve">We are not requesting approval to </w:t>
      </w:r>
      <w:r w:rsidR="00834A69">
        <w:t>not display the expiration date.</w:t>
      </w:r>
      <w:r w:rsidR="009F6E75">
        <w:t xml:space="preserve"> While there are no forms associates with this collection of information, the OMB control and expiration are available at </w:t>
      </w:r>
      <w:hyperlink w:history="1" r:id="rId13">
        <w:r w:rsidRPr="00CD4377" w:rsidR="009F6E75">
          <w:rPr>
            <w:rStyle w:val="Hyperlink"/>
          </w:rPr>
          <w:t>www.reginfo.gov</w:t>
        </w:r>
      </w:hyperlink>
      <w:r w:rsidRPr="00564817" w:rsidR="009F6E75">
        <w:t>.</w:t>
      </w:r>
      <w:r w:rsidR="009F6E75">
        <w:t xml:space="preserve"> </w:t>
      </w:r>
    </w:p>
    <w:p w:rsidR="003529B5" w:rsidP="003529B5" w:rsidRDefault="003529B5" w14:paraId="3C926CEE" w14:textId="77777777"/>
    <w:p w:rsidRPr="00A0251F" w:rsidR="00A0251F" w:rsidP="00A0251F" w:rsidRDefault="00A0251F" w14:paraId="5869CA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0251F">
        <w:rPr>
          <w:b/>
        </w:rPr>
        <w:t>18.</w:t>
      </w:r>
      <w:r w:rsidRPr="00A0251F">
        <w:rPr>
          <w:b/>
        </w:rPr>
        <w:tab/>
        <w:t>Explain each exception to the topics of the certification statement identified in "Certification for Paperwork Reduction Act Submissions."</w:t>
      </w:r>
    </w:p>
    <w:p w:rsidR="0062000A" w:rsidP="0062000A" w:rsidRDefault="0062000A" w14:paraId="6D8FC9CC" w14:textId="77777777"/>
    <w:p w:rsidR="003529B5" w:rsidP="009F6E75" w:rsidRDefault="009F6E75" w14:paraId="403D773E" w14:textId="77777777">
      <w:r w:rsidRPr="00564817">
        <w:t xml:space="preserve">There are no exceptions to the certification </w:t>
      </w:r>
      <w:r>
        <w:t>requirements of 5 CFR 1320.9</w:t>
      </w:r>
      <w:r w:rsidRPr="00564817">
        <w:t>.</w:t>
      </w:r>
    </w:p>
    <w:p w:rsidR="004249E5" w:rsidP="009F6E75" w:rsidRDefault="004249E5" w14:paraId="1114612A" w14:textId="77777777"/>
    <w:p w:rsidR="004249E5" w:rsidP="009F6E75" w:rsidRDefault="004249E5" w14:paraId="55E0415A" w14:textId="77777777"/>
    <w:p w:rsidR="004249E5" w:rsidP="009F6E75" w:rsidRDefault="004249E5" w14:paraId="17380346" w14:textId="77777777"/>
    <w:p w:rsidR="004249E5" w:rsidP="004249E5" w:rsidRDefault="004249E5" w14:paraId="5AE24548" w14:textId="77777777">
      <w:pPr>
        <w:jc w:val="center"/>
      </w:pPr>
      <w:r>
        <w:t>###</w:t>
      </w:r>
    </w:p>
    <w:p w:rsidR="00A4318C" w:rsidP="009F6E75" w:rsidRDefault="00A4318C" w14:paraId="3588C57B" w14:textId="77777777"/>
    <w:sectPr w:rsidR="00A4318C" w:rsidSect="00431532">
      <w:headerReference w:type="even" r:id="rId14"/>
      <w:headerReference w:type="default" r:id="rId15"/>
      <w:footerReference w:type="default" r:id="rId16"/>
      <w:headerReference w:type="first" r:id="rId1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BF3C5" w14:textId="77777777" w:rsidR="00316394" w:rsidRDefault="00316394">
      <w:r>
        <w:separator/>
      </w:r>
    </w:p>
  </w:endnote>
  <w:endnote w:type="continuationSeparator" w:id="0">
    <w:p w14:paraId="219814DD" w14:textId="77777777" w:rsidR="00316394" w:rsidRDefault="003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7A24" w14:textId="77777777" w:rsidR="00A4318C" w:rsidRDefault="00A4318C">
    <w:pPr>
      <w:pStyle w:val="Footer"/>
      <w:jc w:val="right"/>
    </w:pPr>
    <w:r>
      <w:fldChar w:fldCharType="begin"/>
    </w:r>
    <w:r>
      <w:instrText xml:space="preserve"> PAGE   \* MERGEFORMAT </w:instrText>
    </w:r>
    <w:r>
      <w:fldChar w:fldCharType="separate"/>
    </w:r>
    <w:r>
      <w:rPr>
        <w:noProof/>
      </w:rPr>
      <w:t>2</w:t>
    </w:r>
    <w:r>
      <w:rPr>
        <w:noProof/>
      </w:rPr>
      <w:fldChar w:fldCharType="end"/>
    </w:r>
  </w:p>
  <w:p w14:paraId="41C6A06D" w14:textId="77777777" w:rsidR="00A4318C" w:rsidRDefault="00A4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9BED" w14:textId="77777777" w:rsidR="00316394" w:rsidRDefault="00316394">
      <w:r>
        <w:separator/>
      </w:r>
    </w:p>
  </w:footnote>
  <w:footnote w:type="continuationSeparator" w:id="0">
    <w:p w14:paraId="172B8A4B" w14:textId="77777777" w:rsidR="00316394" w:rsidRDefault="00316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DB02" w14:textId="77777777" w:rsidR="002634F7" w:rsidRDefault="002634F7" w:rsidP="00C306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689BCB" w14:textId="77777777" w:rsidR="002634F7" w:rsidRDefault="002634F7" w:rsidP="000545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DE55" w14:textId="77777777" w:rsidR="002634F7" w:rsidRDefault="002634F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73C0" w14:textId="2F38CF6B" w:rsidR="002634F7" w:rsidRDefault="008C5003" w:rsidP="00556FFA">
    <w:pPr>
      <w:pStyle w:val="Header"/>
      <w:tabs>
        <w:tab w:val="clear" w:pos="4320"/>
        <w:tab w:val="clear" w:pos="8640"/>
      </w:tabs>
      <w:jc w:val="right"/>
    </w:pPr>
    <w:r>
      <w:t>2021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AC4"/>
    <w:multiLevelType w:val="hybridMultilevel"/>
    <w:tmpl w:val="3416AE58"/>
    <w:lvl w:ilvl="0" w:tplc="21AE6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7754"/>
    <w:multiLevelType w:val="hybridMultilevel"/>
    <w:tmpl w:val="4A366D76"/>
    <w:lvl w:ilvl="0" w:tplc="4D481F3A">
      <w:start w:val="19"/>
      <w:numFmt w:val="decimal"/>
      <w:lvlText w:val="(%1)"/>
      <w:lvlJc w:val="left"/>
      <w:pPr>
        <w:tabs>
          <w:tab w:val="num" w:pos="1071"/>
        </w:tabs>
        <w:ind w:left="1071" w:hanging="51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15:restartNumberingAfterBreak="0">
    <w:nsid w:val="0D0E0131"/>
    <w:multiLevelType w:val="hybridMultilevel"/>
    <w:tmpl w:val="3DD0D4B4"/>
    <w:lvl w:ilvl="0" w:tplc="BEFC54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108C1"/>
    <w:multiLevelType w:val="multilevel"/>
    <w:tmpl w:val="183A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A4431"/>
    <w:multiLevelType w:val="hybridMultilevel"/>
    <w:tmpl w:val="975AC314"/>
    <w:lvl w:ilvl="0" w:tplc="4F38AF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837E6"/>
    <w:multiLevelType w:val="hybridMultilevel"/>
    <w:tmpl w:val="6F9407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5DC1B32"/>
    <w:multiLevelType w:val="hybridMultilevel"/>
    <w:tmpl w:val="613468E4"/>
    <w:lvl w:ilvl="0" w:tplc="DA8EF1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53E45"/>
    <w:multiLevelType w:val="multilevel"/>
    <w:tmpl w:val="4A366D76"/>
    <w:lvl w:ilvl="0">
      <w:start w:val="19"/>
      <w:numFmt w:val="decimal"/>
      <w:lvlText w:val="(%1)"/>
      <w:lvlJc w:val="left"/>
      <w:pPr>
        <w:tabs>
          <w:tab w:val="num" w:pos="1071"/>
        </w:tabs>
        <w:ind w:left="1071" w:hanging="510"/>
      </w:pPr>
      <w:rPr>
        <w:rFonts w:hint="default"/>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8" w15:restartNumberingAfterBreak="0">
    <w:nsid w:val="6E091A3F"/>
    <w:multiLevelType w:val="hybridMultilevel"/>
    <w:tmpl w:val="0CA0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D3C02"/>
    <w:multiLevelType w:val="hybridMultilevel"/>
    <w:tmpl w:val="B68A58D6"/>
    <w:lvl w:ilvl="0" w:tplc="C93C9C4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77542259"/>
    <w:multiLevelType w:val="hybridMultilevel"/>
    <w:tmpl w:val="25245C58"/>
    <w:lvl w:ilvl="0" w:tplc="788639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4408FB"/>
    <w:multiLevelType w:val="hybridMultilevel"/>
    <w:tmpl w:val="6E2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08171C"/>
    <w:multiLevelType w:val="hybridMultilevel"/>
    <w:tmpl w:val="C49ABB64"/>
    <w:lvl w:ilvl="0" w:tplc="0BFAB1F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B5F44"/>
    <w:multiLevelType w:val="hybridMultilevel"/>
    <w:tmpl w:val="098C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9"/>
  </w:num>
  <w:num w:numId="5">
    <w:abstractNumId w:val="10"/>
  </w:num>
  <w:num w:numId="6">
    <w:abstractNumId w:val="0"/>
  </w:num>
  <w:num w:numId="7">
    <w:abstractNumId w:val="2"/>
  </w:num>
  <w:num w:numId="8">
    <w:abstractNumId w:val="6"/>
  </w:num>
  <w:num w:numId="9">
    <w:abstractNumId w:val="13"/>
  </w:num>
  <w:num w:numId="10">
    <w:abstractNumId w:val="12"/>
  </w:num>
  <w:num w:numId="11">
    <w:abstractNumId w:val="4"/>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3446"/>
    <w:rsid w:val="0000084D"/>
    <w:rsid w:val="00000E8F"/>
    <w:rsid w:val="000012C4"/>
    <w:rsid w:val="00002B0B"/>
    <w:rsid w:val="00003183"/>
    <w:rsid w:val="00003328"/>
    <w:rsid w:val="00003F35"/>
    <w:rsid w:val="000047CE"/>
    <w:rsid w:val="00005D6F"/>
    <w:rsid w:val="000062CA"/>
    <w:rsid w:val="0000663B"/>
    <w:rsid w:val="0000783F"/>
    <w:rsid w:val="000079EB"/>
    <w:rsid w:val="000104E8"/>
    <w:rsid w:val="00010B34"/>
    <w:rsid w:val="00011009"/>
    <w:rsid w:val="000110EF"/>
    <w:rsid w:val="000115E8"/>
    <w:rsid w:val="000131A4"/>
    <w:rsid w:val="000133D8"/>
    <w:rsid w:val="00013CFF"/>
    <w:rsid w:val="00014732"/>
    <w:rsid w:val="0001478B"/>
    <w:rsid w:val="00014A7A"/>
    <w:rsid w:val="00014D76"/>
    <w:rsid w:val="00015256"/>
    <w:rsid w:val="00015A1C"/>
    <w:rsid w:val="00016AA2"/>
    <w:rsid w:val="00016C79"/>
    <w:rsid w:val="0001707D"/>
    <w:rsid w:val="00017151"/>
    <w:rsid w:val="000176F5"/>
    <w:rsid w:val="00017893"/>
    <w:rsid w:val="00017F2C"/>
    <w:rsid w:val="00017F78"/>
    <w:rsid w:val="000203EA"/>
    <w:rsid w:val="00020EC3"/>
    <w:rsid w:val="0002381E"/>
    <w:rsid w:val="00023D5C"/>
    <w:rsid w:val="000256E6"/>
    <w:rsid w:val="00025F98"/>
    <w:rsid w:val="00026058"/>
    <w:rsid w:val="00027A31"/>
    <w:rsid w:val="00027B0A"/>
    <w:rsid w:val="00027B86"/>
    <w:rsid w:val="00027F47"/>
    <w:rsid w:val="00030D78"/>
    <w:rsid w:val="00030F33"/>
    <w:rsid w:val="00033283"/>
    <w:rsid w:val="00033E16"/>
    <w:rsid w:val="00034983"/>
    <w:rsid w:val="00034BB5"/>
    <w:rsid w:val="00035144"/>
    <w:rsid w:val="00035AAE"/>
    <w:rsid w:val="00036234"/>
    <w:rsid w:val="00036CFB"/>
    <w:rsid w:val="00036EA2"/>
    <w:rsid w:val="00037198"/>
    <w:rsid w:val="00037A98"/>
    <w:rsid w:val="0004076E"/>
    <w:rsid w:val="00040E8E"/>
    <w:rsid w:val="00040F3F"/>
    <w:rsid w:val="00040F5E"/>
    <w:rsid w:val="00041637"/>
    <w:rsid w:val="000423B5"/>
    <w:rsid w:val="000436AB"/>
    <w:rsid w:val="000465BA"/>
    <w:rsid w:val="0004785B"/>
    <w:rsid w:val="00050FF5"/>
    <w:rsid w:val="00051005"/>
    <w:rsid w:val="0005456D"/>
    <w:rsid w:val="00055EF7"/>
    <w:rsid w:val="00056073"/>
    <w:rsid w:val="00056224"/>
    <w:rsid w:val="00056944"/>
    <w:rsid w:val="00056CD7"/>
    <w:rsid w:val="000573FF"/>
    <w:rsid w:val="0005741F"/>
    <w:rsid w:val="00057941"/>
    <w:rsid w:val="00060C34"/>
    <w:rsid w:val="00060FDF"/>
    <w:rsid w:val="00061081"/>
    <w:rsid w:val="00061533"/>
    <w:rsid w:val="00061789"/>
    <w:rsid w:val="00063137"/>
    <w:rsid w:val="00063A8F"/>
    <w:rsid w:val="00063FA2"/>
    <w:rsid w:val="0006471F"/>
    <w:rsid w:val="00064910"/>
    <w:rsid w:val="00066E98"/>
    <w:rsid w:val="00070445"/>
    <w:rsid w:val="000716C3"/>
    <w:rsid w:val="00071CF0"/>
    <w:rsid w:val="0007381F"/>
    <w:rsid w:val="00073A06"/>
    <w:rsid w:val="00073A56"/>
    <w:rsid w:val="000745F1"/>
    <w:rsid w:val="00074836"/>
    <w:rsid w:val="000749B0"/>
    <w:rsid w:val="000773C4"/>
    <w:rsid w:val="00077DC1"/>
    <w:rsid w:val="00080293"/>
    <w:rsid w:val="000807B8"/>
    <w:rsid w:val="00082756"/>
    <w:rsid w:val="00083000"/>
    <w:rsid w:val="00083CD9"/>
    <w:rsid w:val="00083EAC"/>
    <w:rsid w:val="0008485D"/>
    <w:rsid w:val="000848B7"/>
    <w:rsid w:val="0008780A"/>
    <w:rsid w:val="00087BB7"/>
    <w:rsid w:val="00090A8D"/>
    <w:rsid w:val="00090ABC"/>
    <w:rsid w:val="00090BAD"/>
    <w:rsid w:val="00091916"/>
    <w:rsid w:val="00091A3E"/>
    <w:rsid w:val="00091C8B"/>
    <w:rsid w:val="000925BD"/>
    <w:rsid w:val="00092FAA"/>
    <w:rsid w:val="0009383A"/>
    <w:rsid w:val="00093F43"/>
    <w:rsid w:val="00094B71"/>
    <w:rsid w:val="000956EA"/>
    <w:rsid w:val="00095C20"/>
    <w:rsid w:val="00096130"/>
    <w:rsid w:val="00096A57"/>
    <w:rsid w:val="000970FE"/>
    <w:rsid w:val="00097B18"/>
    <w:rsid w:val="00097C53"/>
    <w:rsid w:val="000A0D96"/>
    <w:rsid w:val="000A191E"/>
    <w:rsid w:val="000A1FA0"/>
    <w:rsid w:val="000A2233"/>
    <w:rsid w:val="000A2CEF"/>
    <w:rsid w:val="000A4084"/>
    <w:rsid w:val="000A60F3"/>
    <w:rsid w:val="000A6C76"/>
    <w:rsid w:val="000A6D16"/>
    <w:rsid w:val="000A7835"/>
    <w:rsid w:val="000A7934"/>
    <w:rsid w:val="000A7DDB"/>
    <w:rsid w:val="000A7DF6"/>
    <w:rsid w:val="000B121E"/>
    <w:rsid w:val="000B213D"/>
    <w:rsid w:val="000B316B"/>
    <w:rsid w:val="000B40D3"/>
    <w:rsid w:val="000B413D"/>
    <w:rsid w:val="000B6075"/>
    <w:rsid w:val="000B6784"/>
    <w:rsid w:val="000B681D"/>
    <w:rsid w:val="000B6BCD"/>
    <w:rsid w:val="000B76B7"/>
    <w:rsid w:val="000C01EA"/>
    <w:rsid w:val="000C025E"/>
    <w:rsid w:val="000C0661"/>
    <w:rsid w:val="000C1975"/>
    <w:rsid w:val="000C394B"/>
    <w:rsid w:val="000C3F83"/>
    <w:rsid w:val="000C4366"/>
    <w:rsid w:val="000C4825"/>
    <w:rsid w:val="000C55C2"/>
    <w:rsid w:val="000C597A"/>
    <w:rsid w:val="000C5B65"/>
    <w:rsid w:val="000C5EF1"/>
    <w:rsid w:val="000C6333"/>
    <w:rsid w:val="000C6DEE"/>
    <w:rsid w:val="000C764C"/>
    <w:rsid w:val="000D114C"/>
    <w:rsid w:val="000D14FA"/>
    <w:rsid w:val="000D2D5E"/>
    <w:rsid w:val="000D337A"/>
    <w:rsid w:val="000D34B7"/>
    <w:rsid w:val="000D354B"/>
    <w:rsid w:val="000D3B8A"/>
    <w:rsid w:val="000D3C0B"/>
    <w:rsid w:val="000D3F7D"/>
    <w:rsid w:val="000D4BB0"/>
    <w:rsid w:val="000D4E85"/>
    <w:rsid w:val="000D5D1C"/>
    <w:rsid w:val="000D6FCF"/>
    <w:rsid w:val="000D740F"/>
    <w:rsid w:val="000E0CC3"/>
    <w:rsid w:val="000E205D"/>
    <w:rsid w:val="000E2EB7"/>
    <w:rsid w:val="000E2F57"/>
    <w:rsid w:val="000E3007"/>
    <w:rsid w:val="000E3595"/>
    <w:rsid w:val="000E3740"/>
    <w:rsid w:val="000E395C"/>
    <w:rsid w:val="000E3D45"/>
    <w:rsid w:val="000E3E29"/>
    <w:rsid w:val="000E4144"/>
    <w:rsid w:val="000E45C2"/>
    <w:rsid w:val="000E4E6F"/>
    <w:rsid w:val="000E5D23"/>
    <w:rsid w:val="000E62B6"/>
    <w:rsid w:val="000E6F32"/>
    <w:rsid w:val="000F19DA"/>
    <w:rsid w:val="000F1D47"/>
    <w:rsid w:val="000F1F05"/>
    <w:rsid w:val="000F3976"/>
    <w:rsid w:val="000F465D"/>
    <w:rsid w:val="000F4B0F"/>
    <w:rsid w:val="000F5057"/>
    <w:rsid w:val="000F62F7"/>
    <w:rsid w:val="000F6334"/>
    <w:rsid w:val="000F63CB"/>
    <w:rsid w:val="000F7D91"/>
    <w:rsid w:val="00100D37"/>
    <w:rsid w:val="00101C6C"/>
    <w:rsid w:val="00102970"/>
    <w:rsid w:val="001032FD"/>
    <w:rsid w:val="001035E6"/>
    <w:rsid w:val="001039F5"/>
    <w:rsid w:val="00104422"/>
    <w:rsid w:val="001044E7"/>
    <w:rsid w:val="00105794"/>
    <w:rsid w:val="0010687C"/>
    <w:rsid w:val="00107168"/>
    <w:rsid w:val="00107B4C"/>
    <w:rsid w:val="001107AC"/>
    <w:rsid w:val="0011139F"/>
    <w:rsid w:val="001123D4"/>
    <w:rsid w:val="00112A94"/>
    <w:rsid w:val="001131E9"/>
    <w:rsid w:val="00113E83"/>
    <w:rsid w:val="00114D18"/>
    <w:rsid w:val="00114D1C"/>
    <w:rsid w:val="001158C4"/>
    <w:rsid w:val="00116694"/>
    <w:rsid w:val="001169F8"/>
    <w:rsid w:val="00116A04"/>
    <w:rsid w:val="00116B69"/>
    <w:rsid w:val="00116D8C"/>
    <w:rsid w:val="001176D8"/>
    <w:rsid w:val="00117BC7"/>
    <w:rsid w:val="00117DBF"/>
    <w:rsid w:val="001214B9"/>
    <w:rsid w:val="00124F29"/>
    <w:rsid w:val="0012614B"/>
    <w:rsid w:val="00126705"/>
    <w:rsid w:val="00127CBE"/>
    <w:rsid w:val="00127CE6"/>
    <w:rsid w:val="00130A40"/>
    <w:rsid w:val="00130CE1"/>
    <w:rsid w:val="001324A1"/>
    <w:rsid w:val="0013257B"/>
    <w:rsid w:val="00132E8E"/>
    <w:rsid w:val="00133486"/>
    <w:rsid w:val="00134073"/>
    <w:rsid w:val="00134655"/>
    <w:rsid w:val="001355A5"/>
    <w:rsid w:val="0013592B"/>
    <w:rsid w:val="00135C73"/>
    <w:rsid w:val="001361C0"/>
    <w:rsid w:val="00136BFC"/>
    <w:rsid w:val="00136E88"/>
    <w:rsid w:val="001373AE"/>
    <w:rsid w:val="00140456"/>
    <w:rsid w:val="00141778"/>
    <w:rsid w:val="00141FA1"/>
    <w:rsid w:val="001421F7"/>
    <w:rsid w:val="001424A1"/>
    <w:rsid w:val="00142981"/>
    <w:rsid w:val="001440C7"/>
    <w:rsid w:val="0014459D"/>
    <w:rsid w:val="00144C24"/>
    <w:rsid w:val="001454CD"/>
    <w:rsid w:val="00145858"/>
    <w:rsid w:val="00145E07"/>
    <w:rsid w:val="0014612A"/>
    <w:rsid w:val="00147465"/>
    <w:rsid w:val="001477E7"/>
    <w:rsid w:val="0015022B"/>
    <w:rsid w:val="00150FD4"/>
    <w:rsid w:val="001532CB"/>
    <w:rsid w:val="00153AED"/>
    <w:rsid w:val="00153CC2"/>
    <w:rsid w:val="00154029"/>
    <w:rsid w:val="00154172"/>
    <w:rsid w:val="00154346"/>
    <w:rsid w:val="00154635"/>
    <w:rsid w:val="00155B14"/>
    <w:rsid w:val="00155BF1"/>
    <w:rsid w:val="00155D36"/>
    <w:rsid w:val="00155DBA"/>
    <w:rsid w:val="001572D7"/>
    <w:rsid w:val="00157899"/>
    <w:rsid w:val="001608D3"/>
    <w:rsid w:val="00160B95"/>
    <w:rsid w:val="001633E1"/>
    <w:rsid w:val="001634B3"/>
    <w:rsid w:val="00165A65"/>
    <w:rsid w:val="00165D55"/>
    <w:rsid w:val="001662B0"/>
    <w:rsid w:val="00167754"/>
    <w:rsid w:val="00167DF9"/>
    <w:rsid w:val="00170301"/>
    <w:rsid w:val="001709E5"/>
    <w:rsid w:val="0017195A"/>
    <w:rsid w:val="001720FE"/>
    <w:rsid w:val="001731A9"/>
    <w:rsid w:val="001737C7"/>
    <w:rsid w:val="0017449B"/>
    <w:rsid w:val="00175C07"/>
    <w:rsid w:val="00177071"/>
    <w:rsid w:val="001820DD"/>
    <w:rsid w:val="00183DCF"/>
    <w:rsid w:val="00184E36"/>
    <w:rsid w:val="00184F01"/>
    <w:rsid w:val="00186082"/>
    <w:rsid w:val="0018643C"/>
    <w:rsid w:val="0018784B"/>
    <w:rsid w:val="00190EF2"/>
    <w:rsid w:val="00191382"/>
    <w:rsid w:val="00191598"/>
    <w:rsid w:val="0019278F"/>
    <w:rsid w:val="001932A7"/>
    <w:rsid w:val="0019355D"/>
    <w:rsid w:val="00193D54"/>
    <w:rsid w:val="00194802"/>
    <w:rsid w:val="00194BEC"/>
    <w:rsid w:val="001951FD"/>
    <w:rsid w:val="00195819"/>
    <w:rsid w:val="00196406"/>
    <w:rsid w:val="0019666F"/>
    <w:rsid w:val="00197C43"/>
    <w:rsid w:val="00197C62"/>
    <w:rsid w:val="001A1493"/>
    <w:rsid w:val="001A16F3"/>
    <w:rsid w:val="001A3488"/>
    <w:rsid w:val="001A37C3"/>
    <w:rsid w:val="001A5333"/>
    <w:rsid w:val="001A5437"/>
    <w:rsid w:val="001A634E"/>
    <w:rsid w:val="001A675D"/>
    <w:rsid w:val="001A6E7B"/>
    <w:rsid w:val="001A7783"/>
    <w:rsid w:val="001B06A2"/>
    <w:rsid w:val="001B0C05"/>
    <w:rsid w:val="001B0D69"/>
    <w:rsid w:val="001B1411"/>
    <w:rsid w:val="001B5A75"/>
    <w:rsid w:val="001B7905"/>
    <w:rsid w:val="001C1CB8"/>
    <w:rsid w:val="001C253C"/>
    <w:rsid w:val="001C2AE1"/>
    <w:rsid w:val="001C3A6C"/>
    <w:rsid w:val="001C3AE7"/>
    <w:rsid w:val="001C3DFC"/>
    <w:rsid w:val="001C4385"/>
    <w:rsid w:val="001C4D9E"/>
    <w:rsid w:val="001C53D7"/>
    <w:rsid w:val="001C54E6"/>
    <w:rsid w:val="001C663A"/>
    <w:rsid w:val="001C66A0"/>
    <w:rsid w:val="001C736A"/>
    <w:rsid w:val="001C76DC"/>
    <w:rsid w:val="001D1500"/>
    <w:rsid w:val="001D15DF"/>
    <w:rsid w:val="001D1E34"/>
    <w:rsid w:val="001D3A10"/>
    <w:rsid w:val="001D3F8C"/>
    <w:rsid w:val="001D4A65"/>
    <w:rsid w:val="001D621A"/>
    <w:rsid w:val="001D6618"/>
    <w:rsid w:val="001D7594"/>
    <w:rsid w:val="001D77A1"/>
    <w:rsid w:val="001E0ABC"/>
    <w:rsid w:val="001E300E"/>
    <w:rsid w:val="001E43AD"/>
    <w:rsid w:val="001E4682"/>
    <w:rsid w:val="001E50E3"/>
    <w:rsid w:val="001E5917"/>
    <w:rsid w:val="001E5B54"/>
    <w:rsid w:val="001E6B62"/>
    <w:rsid w:val="001F03E4"/>
    <w:rsid w:val="001F0FBD"/>
    <w:rsid w:val="001F2436"/>
    <w:rsid w:val="001F26E5"/>
    <w:rsid w:val="001F272F"/>
    <w:rsid w:val="001F2846"/>
    <w:rsid w:val="001F29D2"/>
    <w:rsid w:val="001F2F25"/>
    <w:rsid w:val="001F3EA5"/>
    <w:rsid w:val="001F420D"/>
    <w:rsid w:val="001F4A75"/>
    <w:rsid w:val="001F57E9"/>
    <w:rsid w:val="001F589B"/>
    <w:rsid w:val="001F664A"/>
    <w:rsid w:val="001F71C2"/>
    <w:rsid w:val="001F77C8"/>
    <w:rsid w:val="00200300"/>
    <w:rsid w:val="002017C2"/>
    <w:rsid w:val="00202041"/>
    <w:rsid w:val="00202468"/>
    <w:rsid w:val="002024C7"/>
    <w:rsid w:val="00202BA7"/>
    <w:rsid w:val="0020320E"/>
    <w:rsid w:val="002037FE"/>
    <w:rsid w:val="002038C6"/>
    <w:rsid w:val="002069EC"/>
    <w:rsid w:val="00206DCF"/>
    <w:rsid w:val="00206FB4"/>
    <w:rsid w:val="002073EE"/>
    <w:rsid w:val="0021022F"/>
    <w:rsid w:val="002106C2"/>
    <w:rsid w:val="0021139E"/>
    <w:rsid w:val="00212025"/>
    <w:rsid w:val="00212A95"/>
    <w:rsid w:val="00213240"/>
    <w:rsid w:val="002144A3"/>
    <w:rsid w:val="00214A52"/>
    <w:rsid w:val="00214F5E"/>
    <w:rsid w:val="00216297"/>
    <w:rsid w:val="00216756"/>
    <w:rsid w:val="00216915"/>
    <w:rsid w:val="002172FE"/>
    <w:rsid w:val="002176E7"/>
    <w:rsid w:val="0021785C"/>
    <w:rsid w:val="00221511"/>
    <w:rsid w:val="0022185D"/>
    <w:rsid w:val="00221A2D"/>
    <w:rsid w:val="00222317"/>
    <w:rsid w:val="0022231F"/>
    <w:rsid w:val="002223E2"/>
    <w:rsid w:val="0022438E"/>
    <w:rsid w:val="002246D6"/>
    <w:rsid w:val="00224EE7"/>
    <w:rsid w:val="002257FB"/>
    <w:rsid w:val="00225E52"/>
    <w:rsid w:val="00226B64"/>
    <w:rsid w:val="00227220"/>
    <w:rsid w:val="00227411"/>
    <w:rsid w:val="002274D9"/>
    <w:rsid w:val="0023003F"/>
    <w:rsid w:val="002308C6"/>
    <w:rsid w:val="00230B89"/>
    <w:rsid w:val="00230F51"/>
    <w:rsid w:val="0023169D"/>
    <w:rsid w:val="00231EA9"/>
    <w:rsid w:val="00232170"/>
    <w:rsid w:val="002330A1"/>
    <w:rsid w:val="0023326D"/>
    <w:rsid w:val="00235363"/>
    <w:rsid w:val="00236120"/>
    <w:rsid w:val="0024099D"/>
    <w:rsid w:val="00242B15"/>
    <w:rsid w:val="0024728C"/>
    <w:rsid w:val="0024792E"/>
    <w:rsid w:val="002502D4"/>
    <w:rsid w:val="002506F2"/>
    <w:rsid w:val="0025164F"/>
    <w:rsid w:val="00251DAC"/>
    <w:rsid w:val="002535F5"/>
    <w:rsid w:val="002549CF"/>
    <w:rsid w:val="00254FF8"/>
    <w:rsid w:val="00255D95"/>
    <w:rsid w:val="00256316"/>
    <w:rsid w:val="0025722A"/>
    <w:rsid w:val="002574FE"/>
    <w:rsid w:val="002579AE"/>
    <w:rsid w:val="00257B5D"/>
    <w:rsid w:val="00257D16"/>
    <w:rsid w:val="00257DBD"/>
    <w:rsid w:val="00260401"/>
    <w:rsid w:val="00260774"/>
    <w:rsid w:val="00260903"/>
    <w:rsid w:val="00260DFF"/>
    <w:rsid w:val="0026112A"/>
    <w:rsid w:val="00261614"/>
    <w:rsid w:val="00261FDE"/>
    <w:rsid w:val="00262565"/>
    <w:rsid w:val="00262925"/>
    <w:rsid w:val="00262CFD"/>
    <w:rsid w:val="00262E38"/>
    <w:rsid w:val="002634F7"/>
    <w:rsid w:val="00263C1C"/>
    <w:rsid w:val="00263D91"/>
    <w:rsid w:val="002640BE"/>
    <w:rsid w:val="00264708"/>
    <w:rsid w:val="00264774"/>
    <w:rsid w:val="00264FC6"/>
    <w:rsid w:val="002660ED"/>
    <w:rsid w:val="00266A8B"/>
    <w:rsid w:val="00266CAE"/>
    <w:rsid w:val="00266EE8"/>
    <w:rsid w:val="002679A2"/>
    <w:rsid w:val="00270EFA"/>
    <w:rsid w:val="0027126D"/>
    <w:rsid w:val="00271AC4"/>
    <w:rsid w:val="00273851"/>
    <w:rsid w:val="00274790"/>
    <w:rsid w:val="00276484"/>
    <w:rsid w:val="002770DD"/>
    <w:rsid w:val="00280289"/>
    <w:rsid w:val="00282AFB"/>
    <w:rsid w:val="00282BC0"/>
    <w:rsid w:val="00282E18"/>
    <w:rsid w:val="00282EE7"/>
    <w:rsid w:val="00283B05"/>
    <w:rsid w:val="002845C7"/>
    <w:rsid w:val="00284B6F"/>
    <w:rsid w:val="00284BEC"/>
    <w:rsid w:val="00285AD2"/>
    <w:rsid w:val="0028754C"/>
    <w:rsid w:val="00290149"/>
    <w:rsid w:val="00290F2C"/>
    <w:rsid w:val="002913A2"/>
    <w:rsid w:val="00292222"/>
    <w:rsid w:val="002929F8"/>
    <w:rsid w:val="002936FD"/>
    <w:rsid w:val="002949C1"/>
    <w:rsid w:val="00294D91"/>
    <w:rsid w:val="002955A3"/>
    <w:rsid w:val="00295E62"/>
    <w:rsid w:val="00296B70"/>
    <w:rsid w:val="00297242"/>
    <w:rsid w:val="00297733"/>
    <w:rsid w:val="00297BFB"/>
    <w:rsid w:val="002A09A7"/>
    <w:rsid w:val="002A09F9"/>
    <w:rsid w:val="002A0A37"/>
    <w:rsid w:val="002A1FF4"/>
    <w:rsid w:val="002A241D"/>
    <w:rsid w:val="002A4C7C"/>
    <w:rsid w:val="002A655F"/>
    <w:rsid w:val="002A6734"/>
    <w:rsid w:val="002A7C24"/>
    <w:rsid w:val="002B077C"/>
    <w:rsid w:val="002B0A47"/>
    <w:rsid w:val="002B0C0B"/>
    <w:rsid w:val="002B261D"/>
    <w:rsid w:val="002B2872"/>
    <w:rsid w:val="002B28D9"/>
    <w:rsid w:val="002B2C43"/>
    <w:rsid w:val="002B2D4E"/>
    <w:rsid w:val="002B2D5E"/>
    <w:rsid w:val="002B2DCB"/>
    <w:rsid w:val="002B2DD7"/>
    <w:rsid w:val="002B2F89"/>
    <w:rsid w:val="002B3ED2"/>
    <w:rsid w:val="002B4434"/>
    <w:rsid w:val="002B4B5B"/>
    <w:rsid w:val="002B4BF8"/>
    <w:rsid w:val="002B5211"/>
    <w:rsid w:val="002B5911"/>
    <w:rsid w:val="002B6A05"/>
    <w:rsid w:val="002C0AA4"/>
    <w:rsid w:val="002C109F"/>
    <w:rsid w:val="002C19FE"/>
    <w:rsid w:val="002C1E46"/>
    <w:rsid w:val="002C2C8F"/>
    <w:rsid w:val="002C39A1"/>
    <w:rsid w:val="002C3C5A"/>
    <w:rsid w:val="002C53D8"/>
    <w:rsid w:val="002D05B7"/>
    <w:rsid w:val="002D0C27"/>
    <w:rsid w:val="002D0E0A"/>
    <w:rsid w:val="002D121F"/>
    <w:rsid w:val="002D15E6"/>
    <w:rsid w:val="002D1A44"/>
    <w:rsid w:val="002D22AC"/>
    <w:rsid w:val="002D24F1"/>
    <w:rsid w:val="002D36CE"/>
    <w:rsid w:val="002D38A6"/>
    <w:rsid w:val="002D38F8"/>
    <w:rsid w:val="002D3ABF"/>
    <w:rsid w:val="002D4087"/>
    <w:rsid w:val="002D4379"/>
    <w:rsid w:val="002D59CE"/>
    <w:rsid w:val="002D5B31"/>
    <w:rsid w:val="002D6299"/>
    <w:rsid w:val="002D7003"/>
    <w:rsid w:val="002E0127"/>
    <w:rsid w:val="002E0EA0"/>
    <w:rsid w:val="002E4AA3"/>
    <w:rsid w:val="002E4D8F"/>
    <w:rsid w:val="002E5C1B"/>
    <w:rsid w:val="002E5E27"/>
    <w:rsid w:val="002E7701"/>
    <w:rsid w:val="002E7BC9"/>
    <w:rsid w:val="002F1749"/>
    <w:rsid w:val="002F1B89"/>
    <w:rsid w:val="002F1DAF"/>
    <w:rsid w:val="002F25B3"/>
    <w:rsid w:val="002F2621"/>
    <w:rsid w:val="002F2D53"/>
    <w:rsid w:val="002F317D"/>
    <w:rsid w:val="002F59BE"/>
    <w:rsid w:val="002F5F39"/>
    <w:rsid w:val="002F62FA"/>
    <w:rsid w:val="00300336"/>
    <w:rsid w:val="00300809"/>
    <w:rsid w:val="00301D41"/>
    <w:rsid w:val="00302177"/>
    <w:rsid w:val="003024D0"/>
    <w:rsid w:val="00302C2C"/>
    <w:rsid w:val="00302F00"/>
    <w:rsid w:val="00303B09"/>
    <w:rsid w:val="003044D1"/>
    <w:rsid w:val="0030472E"/>
    <w:rsid w:val="0030478C"/>
    <w:rsid w:val="00304EBD"/>
    <w:rsid w:val="0030565B"/>
    <w:rsid w:val="00305A21"/>
    <w:rsid w:val="00306A8A"/>
    <w:rsid w:val="003070C7"/>
    <w:rsid w:val="0030733E"/>
    <w:rsid w:val="00307460"/>
    <w:rsid w:val="0030749F"/>
    <w:rsid w:val="00307652"/>
    <w:rsid w:val="00307F7B"/>
    <w:rsid w:val="00311967"/>
    <w:rsid w:val="003120EA"/>
    <w:rsid w:val="003138F7"/>
    <w:rsid w:val="00313B85"/>
    <w:rsid w:val="00314373"/>
    <w:rsid w:val="00315229"/>
    <w:rsid w:val="00315B3B"/>
    <w:rsid w:val="00316394"/>
    <w:rsid w:val="00316F88"/>
    <w:rsid w:val="003179F5"/>
    <w:rsid w:val="0032018D"/>
    <w:rsid w:val="003204E0"/>
    <w:rsid w:val="00321633"/>
    <w:rsid w:val="00321FA8"/>
    <w:rsid w:val="00322D9C"/>
    <w:rsid w:val="00323256"/>
    <w:rsid w:val="00323F8C"/>
    <w:rsid w:val="003241DA"/>
    <w:rsid w:val="00324491"/>
    <w:rsid w:val="00324646"/>
    <w:rsid w:val="00325153"/>
    <w:rsid w:val="00325EAC"/>
    <w:rsid w:val="00326228"/>
    <w:rsid w:val="0032729D"/>
    <w:rsid w:val="00327A9C"/>
    <w:rsid w:val="00327B0B"/>
    <w:rsid w:val="00331518"/>
    <w:rsid w:val="003318D7"/>
    <w:rsid w:val="00331929"/>
    <w:rsid w:val="00332345"/>
    <w:rsid w:val="00332B0D"/>
    <w:rsid w:val="003336AB"/>
    <w:rsid w:val="00333B5F"/>
    <w:rsid w:val="00333C9F"/>
    <w:rsid w:val="00333D3B"/>
    <w:rsid w:val="00334680"/>
    <w:rsid w:val="00334DA7"/>
    <w:rsid w:val="003351F7"/>
    <w:rsid w:val="00335210"/>
    <w:rsid w:val="00335896"/>
    <w:rsid w:val="0033597C"/>
    <w:rsid w:val="0033609C"/>
    <w:rsid w:val="003365B7"/>
    <w:rsid w:val="00336D15"/>
    <w:rsid w:val="00337A0F"/>
    <w:rsid w:val="00337C38"/>
    <w:rsid w:val="00340605"/>
    <w:rsid w:val="00340C0D"/>
    <w:rsid w:val="00341018"/>
    <w:rsid w:val="003433F6"/>
    <w:rsid w:val="0034379D"/>
    <w:rsid w:val="003438E5"/>
    <w:rsid w:val="0034425B"/>
    <w:rsid w:val="00344580"/>
    <w:rsid w:val="00344616"/>
    <w:rsid w:val="00345121"/>
    <w:rsid w:val="00346351"/>
    <w:rsid w:val="00347FB9"/>
    <w:rsid w:val="00350202"/>
    <w:rsid w:val="003514B2"/>
    <w:rsid w:val="003529B5"/>
    <w:rsid w:val="00353730"/>
    <w:rsid w:val="003547A6"/>
    <w:rsid w:val="00354AA6"/>
    <w:rsid w:val="0035619C"/>
    <w:rsid w:val="0035625B"/>
    <w:rsid w:val="00356274"/>
    <w:rsid w:val="003569FA"/>
    <w:rsid w:val="00356D5A"/>
    <w:rsid w:val="003573F7"/>
    <w:rsid w:val="00357497"/>
    <w:rsid w:val="003616D2"/>
    <w:rsid w:val="003619D8"/>
    <w:rsid w:val="00361A11"/>
    <w:rsid w:val="00364518"/>
    <w:rsid w:val="00364AE8"/>
    <w:rsid w:val="00365E6A"/>
    <w:rsid w:val="00366CE8"/>
    <w:rsid w:val="0037059D"/>
    <w:rsid w:val="00371089"/>
    <w:rsid w:val="00371D1D"/>
    <w:rsid w:val="003726E2"/>
    <w:rsid w:val="003737CA"/>
    <w:rsid w:val="00373866"/>
    <w:rsid w:val="00373E2F"/>
    <w:rsid w:val="00374258"/>
    <w:rsid w:val="003751C7"/>
    <w:rsid w:val="0037537E"/>
    <w:rsid w:val="00375DF2"/>
    <w:rsid w:val="00375F4C"/>
    <w:rsid w:val="00376ADB"/>
    <w:rsid w:val="00376EC5"/>
    <w:rsid w:val="00377B16"/>
    <w:rsid w:val="00377D12"/>
    <w:rsid w:val="00380332"/>
    <w:rsid w:val="00380690"/>
    <w:rsid w:val="0038120F"/>
    <w:rsid w:val="00381436"/>
    <w:rsid w:val="003836C0"/>
    <w:rsid w:val="003839AF"/>
    <w:rsid w:val="00383B1A"/>
    <w:rsid w:val="0038403E"/>
    <w:rsid w:val="00384D3B"/>
    <w:rsid w:val="0038545B"/>
    <w:rsid w:val="00386AC5"/>
    <w:rsid w:val="0038741D"/>
    <w:rsid w:val="00387514"/>
    <w:rsid w:val="00387781"/>
    <w:rsid w:val="00387F89"/>
    <w:rsid w:val="0039080C"/>
    <w:rsid w:val="0039193D"/>
    <w:rsid w:val="00391DB5"/>
    <w:rsid w:val="00392927"/>
    <w:rsid w:val="00392ADB"/>
    <w:rsid w:val="0039362F"/>
    <w:rsid w:val="0039380F"/>
    <w:rsid w:val="0039513C"/>
    <w:rsid w:val="003953CB"/>
    <w:rsid w:val="0039598A"/>
    <w:rsid w:val="003962CC"/>
    <w:rsid w:val="003963DD"/>
    <w:rsid w:val="00396D8E"/>
    <w:rsid w:val="00396F69"/>
    <w:rsid w:val="0039794B"/>
    <w:rsid w:val="003A0217"/>
    <w:rsid w:val="003A1234"/>
    <w:rsid w:val="003A1CF2"/>
    <w:rsid w:val="003A21D4"/>
    <w:rsid w:val="003A2FF3"/>
    <w:rsid w:val="003A35A8"/>
    <w:rsid w:val="003A3A56"/>
    <w:rsid w:val="003A48AF"/>
    <w:rsid w:val="003A52D2"/>
    <w:rsid w:val="003A56BA"/>
    <w:rsid w:val="003A6203"/>
    <w:rsid w:val="003A67BA"/>
    <w:rsid w:val="003A7758"/>
    <w:rsid w:val="003A7CA2"/>
    <w:rsid w:val="003B129A"/>
    <w:rsid w:val="003B33CF"/>
    <w:rsid w:val="003B4B47"/>
    <w:rsid w:val="003B4BED"/>
    <w:rsid w:val="003B4ED8"/>
    <w:rsid w:val="003B50B0"/>
    <w:rsid w:val="003B52B6"/>
    <w:rsid w:val="003B57EE"/>
    <w:rsid w:val="003B615D"/>
    <w:rsid w:val="003B6365"/>
    <w:rsid w:val="003B6472"/>
    <w:rsid w:val="003B694A"/>
    <w:rsid w:val="003C08DA"/>
    <w:rsid w:val="003C0E5B"/>
    <w:rsid w:val="003C12A5"/>
    <w:rsid w:val="003C1F6D"/>
    <w:rsid w:val="003C21F2"/>
    <w:rsid w:val="003C2259"/>
    <w:rsid w:val="003C2AE9"/>
    <w:rsid w:val="003C2B72"/>
    <w:rsid w:val="003C31A7"/>
    <w:rsid w:val="003C404C"/>
    <w:rsid w:val="003C4A96"/>
    <w:rsid w:val="003C4C2B"/>
    <w:rsid w:val="003C5512"/>
    <w:rsid w:val="003C594C"/>
    <w:rsid w:val="003C7BB8"/>
    <w:rsid w:val="003C7BD3"/>
    <w:rsid w:val="003C7EE7"/>
    <w:rsid w:val="003D0116"/>
    <w:rsid w:val="003D1962"/>
    <w:rsid w:val="003D203D"/>
    <w:rsid w:val="003D20AB"/>
    <w:rsid w:val="003D2A5D"/>
    <w:rsid w:val="003D4945"/>
    <w:rsid w:val="003D5D81"/>
    <w:rsid w:val="003D6FA0"/>
    <w:rsid w:val="003D7217"/>
    <w:rsid w:val="003D73DA"/>
    <w:rsid w:val="003D7B68"/>
    <w:rsid w:val="003E19B5"/>
    <w:rsid w:val="003E35EE"/>
    <w:rsid w:val="003E378F"/>
    <w:rsid w:val="003E3DAC"/>
    <w:rsid w:val="003E3EAF"/>
    <w:rsid w:val="003E43A6"/>
    <w:rsid w:val="003E470D"/>
    <w:rsid w:val="003E478A"/>
    <w:rsid w:val="003E4C8A"/>
    <w:rsid w:val="003E516D"/>
    <w:rsid w:val="003E51AD"/>
    <w:rsid w:val="003E5863"/>
    <w:rsid w:val="003E750E"/>
    <w:rsid w:val="003E7C0B"/>
    <w:rsid w:val="003F0F47"/>
    <w:rsid w:val="003F13B4"/>
    <w:rsid w:val="003F1413"/>
    <w:rsid w:val="003F1508"/>
    <w:rsid w:val="003F1923"/>
    <w:rsid w:val="003F28EE"/>
    <w:rsid w:val="003F2ADD"/>
    <w:rsid w:val="003F3149"/>
    <w:rsid w:val="003F320F"/>
    <w:rsid w:val="003F35E4"/>
    <w:rsid w:val="003F67AC"/>
    <w:rsid w:val="003F67D6"/>
    <w:rsid w:val="00400983"/>
    <w:rsid w:val="00401012"/>
    <w:rsid w:val="00401226"/>
    <w:rsid w:val="0040139D"/>
    <w:rsid w:val="004019DC"/>
    <w:rsid w:val="00404370"/>
    <w:rsid w:val="00404C29"/>
    <w:rsid w:val="00405D0B"/>
    <w:rsid w:val="00406897"/>
    <w:rsid w:val="004073EE"/>
    <w:rsid w:val="00407B25"/>
    <w:rsid w:val="00407C04"/>
    <w:rsid w:val="00407C4B"/>
    <w:rsid w:val="004109E4"/>
    <w:rsid w:val="00410CE4"/>
    <w:rsid w:val="00411D42"/>
    <w:rsid w:val="00412812"/>
    <w:rsid w:val="00412F42"/>
    <w:rsid w:val="0041425A"/>
    <w:rsid w:val="00414E69"/>
    <w:rsid w:val="00414E82"/>
    <w:rsid w:val="004151B4"/>
    <w:rsid w:val="004157A3"/>
    <w:rsid w:val="00415CBA"/>
    <w:rsid w:val="00415EA8"/>
    <w:rsid w:val="00416CE3"/>
    <w:rsid w:val="004207C2"/>
    <w:rsid w:val="0042104A"/>
    <w:rsid w:val="0042228A"/>
    <w:rsid w:val="004240DB"/>
    <w:rsid w:val="004249E5"/>
    <w:rsid w:val="00425FC2"/>
    <w:rsid w:val="00430124"/>
    <w:rsid w:val="00430A8D"/>
    <w:rsid w:val="0043133C"/>
    <w:rsid w:val="00431532"/>
    <w:rsid w:val="00431D69"/>
    <w:rsid w:val="00432E5F"/>
    <w:rsid w:val="004330AF"/>
    <w:rsid w:val="004331A6"/>
    <w:rsid w:val="004331BE"/>
    <w:rsid w:val="004340AE"/>
    <w:rsid w:val="004346EA"/>
    <w:rsid w:val="00435A8C"/>
    <w:rsid w:val="00435F04"/>
    <w:rsid w:val="00435F93"/>
    <w:rsid w:val="00436BF4"/>
    <w:rsid w:val="00437553"/>
    <w:rsid w:val="00437AF1"/>
    <w:rsid w:val="004403D4"/>
    <w:rsid w:val="00441866"/>
    <w:rsid w:val="00442195"/>
    <w:rsid w:val="004421B4"/>
    <w:rsid w:val="004429AB"/>
    <w:rsid w:val="00442C0B"/>
    <w:rsid w:val="004432D2"/>
    <w:rsid w:val="00443351"/>
    <w:rsid w:val="004455CB"/>
    <w:rsid w:val="00445CB2"/>
    <w:rsid w:val="00446799"/>
    <w:rsid w:val="00446905"/>
    <w:rsid w:val="00446CAC"/>
    <w:rsid w:val="004472FB"/>
    <w:rsid w:val="004478B1"/>
    <w:rsid w:val="004509A7"/>
    <w:rsid w:val="00450E8B"/>
    <w:rsid w:val="00451531"/>
    <w:rsid w:val="004518DB"/>
    <w:rsid w:val="00451EE5"/>
    <w:rsid w:val="00451F3B"/>
    <w:rsid w:val="00452E6B"/>
    <w:rsid w:val="00452EB2"/>
    <w:rsid w:val="0045303E"/>
    <w:rsid w:val="0045363A"/>
    <w:rsid w:val="00453DA0"/>
    <w:rsid w:val="00454105"/>
    <w:rsid w:val="004547D5"/>
    <w:rsid w:val="00454F44"/>
    <w:rsid w:val="0045731D"/>
    <w:rsid w:val="0045776C"/>
    <w:rsid w:val="0046039F"/>
    <w:rsid w:val="00461709"/>
    <w:rsid w:val="00462C4F"/>
    <w:rsid w:val="004633E1"/>
    <w:rsid w:val="00463E27"/>
    <w:rsid w:val="004654AA"/>
    <w:rsid w:val="00466C24"/>
    <w:rsid w:val="00466FA1"/>
    <w:rsid w:val="00467B94"/>
    <w:rsid w:val="00467F85"/>
    <w:rsid w:val="004704C1"/>
    <w:rsid w:val="00470FCC"/>
    <w:rsid w:val="0047129E"/>
    <w:rsid w:val="00471FB5"/>
    <w:rsid w:val="0047226A"/>
    <w:rsid w:val="0047241B"/>
    <w:rsid w:val="00472A0C"/>
    <w:rsid w:val="00472BCC"/>
    <w:rsid w:val="0047376F"/>
    <w:rsid w:val="004738FC"/>
    <w:rsid w:val="00474581"/>
    <w:rsid w:val="00474AE7"/>
    <w:rsid w:val="00475518"/>
    <w:rsid w:val="0047795F"/>
    <w:rsid w:val="00477EB7"/>
    <w:rsid w:val="00480D7B"/>
    <w:rsid w:val="0048183C"/>
    <w:rsid w:val="00481F0A"/>
    <w:rsid w:val="00482130"/>
    <w:rsid w:val="00483441"/>
    <w:rsid w:val="004839E9"/>
    <w:rsid w:val="004842B6"/>
    <w:rsid w:val="004845B7"/>
    <w:rsid w:val="0048498A"/>
    <w:rsid w:val="00484A13"/>
    <w:rsid w:val="00484BFA"/>
    <w:rsid w:val="00485134"/>
    <w:rsid w:val="00485C64"/>
    <w:rsid w:val="004868F3"/>
    <w:rsid w:val="0048743C"/>
    <w:rsid w:val="00487A6F"/>
    <w:rsid w:val="00490541"/>
    <w:rsid w:val="00490875"/>
    <w:rsid w:val="00492E9A"/>
    <w:rsid w:val="00492F98"/>
    <w:rsid w:val="004930D8"/>
    <w:rsid w:val="004950FA"/>
    <w:rsid w:val="0049523E"/>
    <w:rsid w:val="00495AA6"/>
    <w:rsid w:val="00495CAA"/>
    <w:rsid w:val="00497DEE"/>
    <w:rsid w:val="004A24FD"/>
    <w:rsid w:val="004A2987"/>
    <w:rsid w:val="004A31A1"/>
    <w:rsid w:val="004A3B5A"/>
    <w:rsid w:val="004A4483"/>
    <w:rsid w:val="004A516A"/>
    <w:rsid w:val="004A557A"/>
    <w:rsid w:val="004A64EE"/>
    <w:rsid w:val="004A6806"/>
    <w:rsid w:val="004A6AB9"/>
    <w:rsid w:val="004B12F9"/>
    <w:rsid w:val="004B35E3"/>
    <w:rsid w:val="004B3BED"/>
    <w:rsid w:val="004B3FDF"/>
    <w:rsid w:val="004B4420"/>
    <w:rsid w:val="004B5162"/>
    <w:rsid w:val="004B5650"/>
    <w:rsid w:val="004B5743"/>
    <w:rsid w:val="004B5BC2"/>
    <w:rsid w:val="004B6237"/>
    <w:rsid w:val="004B6301"/>
    <w:rsid w:val="004B6BF1"/>
    <w:rsid w:val="004B7548"/>
    <w:rsid w:val="004B757D"/>
    <w:rsid w:val="004C2C62"/>
    <w:rsid w:val="004C33BB"/>
    <w:rsid w:val="004C4349"/>
    <w:rsid w:val="004C48CE"/>
    <w:rsid w:val="004C4CC5"/>
    <w:rsid w:val="004C51E9"/>
    <w:rsid w:val="004C571D"/>
    <w:rsid w:val="004C6BB9"/>
    <w:rsid w:val="004C7931"/>
    <w:rsid w:val="004D06F4"/>
    <w:rsid w:val="004D07F1"/>
    <w:rsid w:val="004D15DA"/>
    <w:rsid w:val="004D19DF"/>
    <w:rsid w:val="004D1C69"/>
    <w:rsid w:val="004D2AF0"/>
    <w:rsid w:val="004D3025"/>
    <w:rsid w:val="004D42DA"/>
    <w:rsid w:val="004D4C0C"/>
    <w:rsid w:val="004D5D06"/>
    <w:rsid w:val="004D6415"/>
    <w:rsid w:val="004D74DA"/>
    <w:rsid w:val="004D75AE"/>
    <w:rsid w:val="004E1275"/>
    <w:rsid w:val="004E1562"/>
    <w:rsid w:val="004E2E33"/>
    <w:rsid w:val="004E4C25"/>
    <w:rsid w:val="004E5084"/>
    <w:rsid w:val="004E54BA"/>
    <w:rsid w:val="004E5D8D"/>
    <w:rsid w:val="004E60E5"/>
    <w:rsid w:val="004E63FF"/>
    <w:rsid w:val="004F0C6D"/>
    <w:rsid w:val="004F1B23"/>
    <w:rsid w:val="004F1FB5"/>
    <w:rsid w:val="004F2764"/>
    <w:rsid w:val="004F2D73"/>
    <w:rsid w:val="004F2E79"/>
    <w:rsid w:val="004F2F4C"/>
    <w:rsid w:val="004F37C0"/>
    <w:rsid w:val="004F4877"/>
    <w:rsid w:val="004F4D86"/>
    <w:rsid w:val="004F4E06"/>
    <w:rsid w:val="004F4E73"/>
    <w:rsid w:val="004F55B6"/>
    <w:rsid w:val="004F6A37"/>
    <w:rsid w:val="004F71E7"/>
    <w:rsid w:val="00500A3B"/>
    <w:rsid w:val="005013E9"/>
    <w:rsid w:val="00501E69"/>
    <w:rsid w:val="005023CD"/>
    <w:rsid w:val="00502E01"/>
    <w:rsid w:val="00504FC2"/>
    <w:rsid w:val="00505115"/>
    <w:rsid w:val="0050520D"/>
    <w:rsid w:val="0050734F"/>
    <w:rsid w:val="005076B3"/>
    <w:rsid w:val="00510C49"/>
    <w:rsid w:val="00511784"/>
    <w:rsid w:val="00512C99"/>
    <w:rsid w:val="005130EE"/>
    <w:rsid w:val="005138D9"/>
    <w:rsid w:val="0051440B"/>
    <w:rsid w:val="0051477D"/>
    <w:rsid w:val="00514EC8"/>
    <w:rsid w:val="00515F36"/>
    <w:rsid w:val="0051636C"/>
    <w:rsid w:val="0051664A"/>
    <w:rsid w:val="00516C48"/>
    <w:rsid w:val="00517046"/>
    <w:rsid w:val="00521D6E"/>
    <w:rsid w:val="00522EB0"/>
    <w:rsid w:val="00523C86"/>
    <w:rsid w:val="00524C0B"/>
    <w:rsid w:val="00525386"/>
    <w:rsid w:val="0052730C"/>
    <w:rsid w:val="00531217"/>
    <w:rsid w:val="00531722"/>
    <w:rsid w:val="00531740"/>
    <w:rsid w:val="005317E1"/>
    <w:rsid w:val="00531F44"/>
    <w:rsid w:val="00533470"/>
    <w:rsid w:val="005335FD"/>
    <w:rsid w:val="00537303"/>
    <w:rsid w:val="00537473"/>
    <w:rsid w:val="005378CE"/>
    <w:rsid w:val="00537C15"/>
    <w:rsid w:val="0054028B"/>
    <w:rsid w:val="00540E75"/>
    <w:rsid w:val="00542D73"/>
    <w:rsid w:val="00543380"/>
    <w:rsid w:val="00544BB6"/>
    <w:rsid w:val="00545A52"/>
    <w:rsid w:val="00545CD8"/>
    <w:rsid w:val="0054701C"/>
    <w:rsid w:val="005476D5"/>
    <w:rsid w:val="005522D4"/>
    <w:rsid w:val="0055276F"/>
    <w:rsid w:val="005527F3"/>
    <w:rsid w:val="00553612"/>
    <w:rsid w:val="00553D13"/>
    <w:rsid w:val="0055405B"/>
    <w:rsid w:val="00554199"/>
    <w:rsid w:val="005544B6"/>
    <w:rsid w:val="00554646"/>
    <w:rsid w:val="00555013"/>
    <w:rsid w:val="0055523D"/>
    <w:rsid w:val="00555F17"/>
    <w:rsid w:val="00556CFC"/>
    <w:rsid w:val="00556FFA"/>
    <w:rsid w:val="0055722A"/>
    <w:rsid w:val="00557330"/>
    <w:rsid w:val="00560DC8"/>
    <w:rsid w:val="005612A3"/>
    <w:rsid w:val="005632A8"/>
    <w:rsid w:val="00564474"/>
    <w:rsid w:val="00564480"/>
    <w:rsid w:val="00564AD5"/>
    <w:rsid w:val="00564C12"/>
    <w:rsid w:val="00564C34"/>
    <w:rsid w:val="005675A4"/>
    <w:rsid w:val="00567972"/>
    <w:rsid w:val="00567CA3"/>
    <w:rsid w:val="00570288"/>
    <w:rsid w:val="005711DB"/>
    <w:rsid w:val="00572526"/>
    <w:rsid w:val="005729AC"/>
    <w:rsid w:val="00573245"/>
    <w:rsid w:val="0057331F"/>
    <w:rsid w:val="005734E7"/>
    <w:rsid w:val="005738F3"/>
    <w:rsid w:val="00573F49"/>
    <w:rsid w:val="00574586"/>
    <w:rsid w:val="005745E5"/>
    <w:rsid w:val="00574943"/>
    <w:rsid w:val="00574A9F"/>
    <w:rsid w:val="00574B6C"/>
    <w:rsid w:val="00574E1B"/>
    <w:rsid w:val="0057505B"/>
    <w:rsid w:val="005753C1"/>
    <w:rsid w:val="00575A03"/>
    <w:rsid w:val="00575FA8"/>
    <w:rsid w:val="00576D50"/>
    <w:rsid w:val="005778E5"/>
    <w:rsid w:val="005803ED"/>
    <w:rsid w:val="005805C4"/>
    <w:rsid w:val="00580CD1"/>
    <w:rsid w:val="00580DE7"/>
    <w:rsid w:val="00582014"/>
    <w:rsid w:val="0058289B"/>
    <w:rsid w:val="005833DA"/>
    <w:rsid w:val="00583BEF"/>
    <w:rsid w:val="0058483F"/>
    <w:rsid w:val="005856B7"/>
    <w:rsid w:val="00586220"/>
    <w:rsid w:val="005862E5"/>
    <w:rsid w:val="005869EC"/>
    <w:rsid w:val="005909BF"/>
    <w:rsid w:val="00591590"/>
    <w:rsid w:val="005919C0"/>
    <w:rsid w:val="00592FE2"/>
    <w:rsid w:val="005934A8"/>
    <w:rsid w:val="005936DB"/>
    <w:rsid w:val="00594BC6"/>
    <w:rsid w:val="005959FD"/>
    <w:rsid w:val="00595F84"/>
    <w:rsid w:val="00596107"/>
    <w:rsid w:val="005A0E51"/>
    <w:rsid w:val="005A1617"/>
    <w:rsid w:val="005A2D91"/>
    <w:rsid w:val="005A2FDC"/>
    <w:rsid w:val="005A33FF"/>
    <w:rsid w:val="005A450C"/>
    <w:rsid w:val="005A45AB"/>
    <w:rsid w:val="005A5279"/>
    <w:rsid w:val="005A78AC"/>
    <w:rsid w:val="005B01E4"/>
    <w:rsid w:val="005B1205"/>
    <w:rsid w:val="005B29ED"/>
    <w:rsid w:val="005B2D91"/>
    <w:rsid w:val="005B36E5"/>
    <w:rsid w:val="005B3A6E"/>
    <w:rsid w:val="005B3F33"/>
    <w:rsid w:val="005B47D5"/>
    <w:rsid w:val="005B4BE0"/>
    <w:rsid w:val="005B4C40"/>
    <w:rsid w:val="005B57CD"/>
    <w:rsid w:val="005B68D7"/>
    <w:rsid w:val="005B6DDD"/>
    <w:rsid w:val="005B761E"/>
    <w:rsid w:val="005B7C87"/>
    <w:rsid w:val="005B7D46"/>
    <w:rsid w:val="005C0049"/>
    <w:rsid w:val="005C05A1"/>
    <w:rsid w:val="005C0D98"/>
    <w:rsid w:val="005C0F1C"/>
    <w:rsid w:val="005C158B"/>
    <w:rsid w:val="005C2D8B"/>
    <w:rsid w:val="005C36AB"/>
    <w:rsid w:val="005C3B40"/>
    <w:rsid w:val="005C419D"/>
    <w:rsid w:val="005C4E60"/>
    <w:rsid w:val="005C59C5"/>
    <w:rsid w:val="005C7F4F"/>
    <w:rsid w:val="005D0E03"/>
    <w:rsid w:val="005D2530"/>
    <w:rsid w:val="005D2C81"/>
    <w:rsid w:val="005D325D"/>
    <w:rsid w:val="005D3C57"/>
    <w:rsid w:val="005D57B5"/>
    <w:rsid w:val="005D614D"/>
    <w:rsid w:val="005D6EB8"/>
    <w:rsid w:val="005D7E35"/>
    <w:rsid w:val="005E094B"/>
    <w:rsid w:val="005E0C31"/>
    <w:rsid w:val="005E443E"/>
    <w:rsid w:val="005E4D27"/>
    <w:rsid w:val="005E558F"/>
    <w:rsid w:val="005E5CDD"/>
    <w:rsid w:val="005E6A67"/>
    <w:rsid w:val="005E77E2"/>
    <w:rsid w:val="005E7CF3"/>
    <w:rsid w:val="005F008D"/>
    <w:rsid w:val="005F0407"/>
    <w:rsid w:val="005F1383"/>
    <w:rsid w:val="005F20B4"/>
    <w:rsid w:val="005F3AD2"/>
    <w:rsid w:val="005F41AA"/>
    <w:rsid w:val="005F53FC"/>
    <w:rsid w:val="005F623C"/>
    <w:rsid w:val="005F6C48"/>
    <w:rsid w:val="005F6DDF"/>
    <w:rsid w:val="005F7A6E"/>
    <w:rsid w:val="006003DD"/>
    <w:rsid w:val="00601787"/>
    <w:rsid w:val="006024F1"/>
    <w:rsid w:val="00602C32"/>
    <w:rsid w:val="00602ED3"/>
    <w:rsid w:val="00603940"/>
    <w:rsid w:val="006047A7"/>
    <w:rsid w:val="00604960"/>
    <w:rsid w:val="00604DC8"/>
    <w:rsid w:val="00605FCC"/>
    <w:rsid w:val="00606DA0"/>
    <w:rsid w:val="006109A0"/>
    <w:rsid w:val="00611E7F"/>
    <w:rsid w:val="006120A1"/>
    <w:rsid w:val="00612586"/>
    <w:rsid w:val="006137D3"/>
    <w:rsid w:val="0061405B"/>
    <w:rsid w:val="00614986"/>
    <w:rsid w:val="00614DE2"/>
    <w:rsid w:val="00614EBA"/>
    <w:rsid w:val="006151E4"/>
    <w:rsid w:val="00617D3E"/>
    <w:rsid w:val="00617E66"/>
    <w:rsid w:val="00617E6E"/>
    <w:rsid w:val="0062000A"/>
    <w:rsid w:val="006202CA"/>
    <w:rsid w:val="006204AC"/>
    <w:rsid w:val="00620D0B"/>
    <w:rsid w:val="00621743"/>
    <w:rsid w:val="00621802"/>
    <w:rsid w:val="00622AF2"/>
    <w:rsid w:val="00622FCF"/>
    <w:rsid w:val="00624767"/>
    <w:rsid w:val="00625250"/>
    <w:rsid w:val="00625FB0"/>
    <w:rsid w:val="00626ACA"/>
    <w:rsid w:val="00626C2E"/>
    <w:rsid w:val="00627A1B"/>
    <w:rsid w:val="006304CF"/>
    <w:rsid w:val="00631E43"/>
    <w:rsid w:val="006323DD"/>
    <w:rsid w:val="00632450"/>
    <w:rsid w:val="00633908"/>
    <w:rsid w:val="006339C7"/>
    <w:rsid w:val="00634FAC"/>
    <w:rsid w:val="00635721"/>
    <w:rsid w:val="00635F15"/>
    <w:rsid w:val="00636548"/>
    <w:rsid w:val="00636B56"/>
    <w:rsid w:val="00636CFC"/>
    <w:rsid w:val="00636F43"/>
    <w:rsid w:val="00637621"/>
    <w:rsid w:val="00640B4B"/>
    <w:rsid w:val="00641A39"/>
    <w:rsid w:val="00641D49"/>
    <w:rsid w:val="006422C8"/>
    <w:rsid w:val="00643277"/>
    <w:rsid w:val="00644A25"/>
    <w:rsid w:val="00644A75"/>
    <w:rsid w:val="00645312"/>
    <w:rsid w:val="00645954"/>
    <w:rsid w:val="00645D02"/>
    <w:rsid w:val="006470A8"/>
    <w:rsid w:val="006471D0"/>
    <w:rsid w:val="00647395"/>
    <w:rsid w:val="00650477"/>
    <w:rsid w:val="00650FC2"/>
    <w:rsid w:val="006514DD"/>
    <w:rsid w:val="00651987"/>
    <w:rsid w:val="00651B58"/>
    <w:rsid w:val="00651D5C"/>
    <w:rsid w:val="00651D84"/>
    <w:rsid w:val="00651E60"/>
    <w:rsid w:val="00652F77"/>
    <w:rsid w:val="006538EC"/>
    <w:rsid w:val="00653B49"/>
    <w:rsid w:val="00653C57"/>
    <w:rsid w:val="00653EDC"/>
    <w:rsid w:val="00654593"/>
    <w:rsid w:val="00655D86"/>
    <w:rsid w:val="0065726E"/>
    <w:rsid w:val="006574EA"/>
    <w:rsid w:val="006577ED"/>
    <w:rsid w:val="00662089"/>
    <w:rsid w:val="006621C1"/>
    <w:rsid w:val="0066264B"/>
    <w:rsid w:val="00662B44"/>
    <w:rsid w:val="0066479B"/>
    <w:rsid w:val="00664B81"/>
    <w:rsid w:val="00664E17"/>
    <w:rsid w:val="00665187"/>
    <w:rsid w:val="006654DA"/>
    <w:rsid w:val="00665FF3"/>
    <w:rsid w:val="00666662"/>
    <w:rsid w:val="0066694D"/>
    <w:rsid w:val="00667C5F"/>
    <w:rsid w:val="00667CC1"/>
    <w:rsid w:val="006702BF"/>
    <w:rsid w:val="00671384"/>
    <w:rsid w:val="006726EF"/>
    <w:rsid w:val="0067310E"/>
    <w:rsid w:val="00673749"/>
    <w:rsid w:val="00673869"/>
    <w:rsid w:val="006739E4"/>
    <w:rsid w:val="00674789"/>
    <w:rsid w:val="0067492A"/>
    <w:rsid w:val="0067494F"/>
    <w:rsid w:val="0067530A"/>
    <w:rsid w:val="00675DEA"/>
    <w:rsid w:val="00676F60"/>
    <w:rsid w:val="00681589"/>
    <w:rsid w:val="00681975"/>
    <w:rsid w:val="00681D16"/>
    <w:rsid w:val="006820E5"/>
    <w:rsid w:val="00683F4C"/>
    <w:rsid w:val="00684543"/>
    <w:rsid w:val="006845FB"/>
    <w:rsid w:val="00684FC1"/>
    <w:rsid w:val="006853AB"/>
    <w:rsid w:val="006858C0"/>
    <w:rsid w:val="00685CFA"/>
    <w:rsid w:val="00686B0F"/>
    <w:rsid w:val="0069009A"/>
    <w:rsid w:val="00691BC0"/>
    <w:rsid w:val="0069204B"/>
    <w:rsid w:val="0069215F"/>
    <w:rsid w:val="0069297B"/>
    <w:rsid w:val="00692C3F"/>
    <w:rsid w:val="006939F4"/>
    <w:rsid w:val="0069434D"/>
    <w:rsid w:val="00694EFE"/>
    <w:rsid w:val="0069582A"/>
    <w:rsid w:val="006970A2"/>
    <w:rsid w:val="006A0456"/>
    <w:rsid w:val="006A0F03"/>
    <w:rsid w:val="006A2A96"/>
    <w:rsid w:val="006A3ADA"/>
    <w:rsid w:val="006A456F"/>
    <w:rsid w:val="006A54DD"/>
    <w:rsid w:val="006A57DF"/>
    <w:rsid w:val="006A76D4"/>
    <w:rsid w:val="006A7CFA"/>
    <w:rsid w:val="006B051D"/>
    <w:rsid w:val="006B0ED7"/>
    <w:rsid w:val="006B0F56"/>
    <w:rsid w:val="006B11F5"/>
    <w:rsid w:val="006B2F76"/>
    <w:rsid w:val="006B3B2D"/>
    <w:rsid w:val="006B546A"/>
    <w:rsid w:val="006B58DA"/>
    <w:rsid w:val="006B6495"/>
    <w:rsid w:val="006B71B9"/>
    <w:rsid w:val="006B75B3"/>
    <w:rsid w:val="006B7C12"/>
    <w:rsid w:val="006C0004"/>
    <w:rsid w:val="006C0C2F"/>
    <w:rsid w:val="006C10F8"/>
    <w:rsid w:val="006C1798"/>
    <w:rsid w:val="006C1A59"/>
    <w:rsid w:val="006C1C9C"/>
    <w:rsid w:val="006C1DC3"/>
    <w:rsid w:val="006C216F"/>
    <w:rsid w:val="006C2BAA"/>
    <w:rsid w:val="006C3589"/>
    <w:rsid w:val="006C3E6E"/>
    <w:rsid w:val="006C3F9E"/>
    <w:rsid w:val="006C400C"/>
    <w:rsid w:val="006C4010"/>
    <w:rsid w:val="006C5014"/>
    <w:rsid w:val="006C5551"/>
    <w:rsid w:val="006C5AA8"/>
    <w:rsid w:val="006C5C68"/>
    <w:rsid w:val="006C5CCD"/>
    <w:rsid w:val="006C68CC"/>
    <w:rsid w:val="006C6FB8"/>
    <w:rsid w:val="006C7173"/>
    <w:rsid w:val="006C7267"/>
    <w:rsid w:val="006D13DD"/>
    <w:rsid w:val="006D160F"/>
    <w:rsid w:val="006D1CCF"/>
    <w:rsid w:val="006D256A"/>
    <w:rsid w:val="006D3D29"/>
    <w:rsid w:val="006D4009"/>
    <w:rsid w:val="006D4ADC"/>
    <w:rsid w:val="006D5F59"/>
    <w:rsid w:val="006D6970"/>
    <w:rsid w:val="006D7BA3"/>
    <w:rsid w:val="006D7FD4"/>
    <w:rsid w:val="006E0409"/>
    <w:rsid w:val="006E0AED"/>
    <w:rsid w:val="006E104D"/>
    <w:rsid w:val="006E1B8A"/>
    <w:rsid w:val="006E1D7B"/>
    <w:rsid w:val="006E2AD6"/>
    <w:rsid w:val="006E30D6"/>
    <w:rsid w:val="006E3B03"/>
    <w:rsid w:val="006E4F70"/>
    <w:rsid w:val="006E511A"/>
    <w:rsid w:val="006E5196"/>
    <w:rsid w:val="006E51FA"/>
    <w:rsid w:val="006E58FF"/>
    <w:rsid w:val="006E5A98"/>
    <w:rsid w:val="006E619D"/>
    <w:rsid w:val="006E72A7"/>
    <w:rsid w:val="006E75D8"/>
    <w:rsid w:val="006E776D"/>
    <w:rsid w:val="006F05DB"/>
    <w:rsid w:val="006F06DF"/>
    <w:rsid w:val="006F15F5"/>
    <w:rsid w:val="006F16C5"/>
    <w:rsid w:val="006F1835"/>
    <w:rsid w:val="006F1C7F"/>
    <w:rsid w:val="006F2941"/>
    <w:rsid w:val="006F2AB1"/>
    <w:rsid w:val="006F3230"/>
    <w:rsid w:val="006F36A4"/>
    <w:rsid w:val="006F416F"/>
    <w:rsid w:val="006F4DF0"/>
    <w:rsid w:val="006F57D8"/>
    <w:rsid w:val="006F627E"/>
    <w:rsid w:val="006F6392"/>
    <w:rsid w:val="007000ED"/>
    <w:rsid w:val="007026F9"/>
    <w:rsid w:val="00704152"/>
    <w:rsid w:val="00704F8E"/>
    <w:rsid w:val="00705214"/>
    <w:rsid w:val="00705458"/>
    <w:rsid w:val="00710699"/>
    <w:rsid w:val="007109FE"/>
    <w:rsid w:val="00710EBD"/>
    <w:rsid w:val="007116E7"/>
    <w:rsid w:val="00712763"/>
    <w:rsid w:val="00712947"/>
    <w:rsid w:val="007136C6"/>
    <w:rsid w:val="00714563"/>
    <w:rsid w:val="00714757"/>
    <w:rsid w:val="00715050"/>
    <w:rsid w:val="00716FDB"/>
    <w:rsid w:val="00717133"/>
    <w:rsid w:val="00717FEF"/>
    <w:rsid w:val="0072015B"/>
    <w:rsid w:val="007201DD"/>
    <w:rsid w:val="00720429"/>
    <w:rsid w:val="0072153F"/>
    <w:rsid w:val="00721FF8"/>
    <w:rsid w:val="00723ADB"/>
    <w:rsid w:val="007242DB"/>
    <w:rsid w:val="00724EDB"/>
    <w:rsid w:val="00724FFE"/>
    <w:rsid w:val="007270E3"/>
    <w:rsid w:val="007272A8"/>
    <w:rsid w:val="007306F6"/>
    <w:rsid w:val="0073097D"/>
    <w:rsid w:val="00730E87"/>
    <w:rsid w:val="00731733"/>
    <w:rsid w:val="00731BDA"/>
    <w:rsid w:val="00732313"/>
    <w:rsid w:val="00732EEE"/>
    <w:rsid w:val="00733022"/>
    <w:rsid w:val="00733449"/>
    <w:rsid w:val="007370AC"/>
    <w:rsid w:val="007371B9"/>
    <w:rsid w:val="007405F2"/>
    <w:rsid w:val="00740933"/>
    <w:rsid w:val="007412CB"/>
    <w:rsid w:val="007422BB"/>
    <w:rsid w:val="007427D1"/>
    <w:rsid w:val="00742976"/>
    <w:rsid w:val="0074332F"/>
    <w:rsid w:val="00743DDF"/>
    <w:rsid w:val="00746976"/>
    <w:rsid w:val="0075498D"/>
    <w:rsid w:val="007557BE"/>
    <w:rsid w:val="00755B8D"/>
    <w:rsid w:val="00755F65"/>
    <w:rsid w:val="00756B08"/>
    <w:rsid w:val="00756C27"/>
    <w:rsid w:val="007574FE"/>
    <w:rsid w:val="00757DC9"/>
    <w:rsid w:val="0076034C"/>
    <w:rsid w:val="00760624"/>
    <w:rsid w:val="00760BB1"/>
    <w:rsid w:val="00760ED4"/>
    <w:rsid w:val="00762BBF"/>
    <w:rsid w:val="0076371C"/>
    <w:rsid w:val="00763883"/>
    <w:rsid w:val="00764351"/>
    <w:rsid w:val="007648AA"/>
    <w:rsid w:val="00764AC3"/>
    <w:rsid w:val="00764CB9"/>
    <w:rsid w:val="0076527D"/>
    <w:rsid w:val="0076558C"/>
    <w:rsid w:val="00765DD4"/>
    <w:rsid w:val="0076664F"/>
    <w:rsid w:val="00767DD7"/>
    <w:rsid w:val="00767E4D"/>
    <w:rsid w:val="00770A99"/>
    <w:rsid w:val="00772B28"/>
    <w:rsid w:val="00774AE3"/>
    <w:rsid w:val="00774E75"/>
    <w:rsid w:val="0077537D"/>
    <w:rsid w:val="007766F3"/>
    <w:rsid w:val="0077731C"/>
    <w:rsid w:val="00780451"/>
    <w:rsid w:val="00780CDE"/>
    <w:rsid w:val="00781005"/>
    <w:rsid w:val="007819C7"/>
    <w:rsid w:val="00783109"/>
    <w:rsid w:val="00783420"/>
    <w:rsid w:val="00783FA2"/>
    <w:rsid w:val="007853B7"/>
    <w:rsid w:val="00785E67"/>
    <w:rsid w:val="00786904"/>
    <w:rsid w:val="00787BAD"/>
    <w:rsid w:val="00791FD9"/>
    <w:rsid w:val="007925FA"/>
    <w:rsid w:val="00792BF9"/>
    <w:rsid w:val="0079333C"/>
    <w:rsid w:val="0079348F"/>
    <w:rsid w:val="007937B3"/>
    <w:rsid w:val="00793AB3"/>
    <w:rsid w:val="0079485B"/>
    <w:rsid w:val="007952C0"/>
    <w:rsid w:val="00795801"/>
    <w:rsid w:val="00796708"/>
    <w:rsid w:val="007A104E"/>
    <w:rsid w:val="007A18FD"/>
    <w:rsid w:val="007A2E98"/>
    <w:rsid w:val="007A3E81"/>
    <w:rsid w:val="007A5253"/>
    <w:rsid w:val="007A595D"/>
    <w:rsid w:val="007A6EB1"/>
    <w:rsid w:val="007A736F"/>
    <w:rsid w:val="007A7CC2"/>
    <w:rsid w:val="007B1837"/>
    <w:rsid w:val="007B19E5"/>
    <w:rsid w:val="007B1AFE"/>
    <w:rsid w:val="007B2F78"/>
    <w:rsid w:val="007B3AE8"/>
    <w:rsid w:val="007B4292"/>
    <w:rsid w:val="007B5163"/>
    <w:rsid w:val="007B6EBC"/>
    <w:rsid w:val="007B79D2"/>
    <w:rsid w:val="007B7BCF"/>
    <w:rsid w:val="007C01A8"/>
    <w:rsid w:val="007C0E0B"/>
    <w:rsid w:val="007C130B"/>
    <w:rsid w:val="007C3637"/>
    <w:rsid w:val="007C3E0B"/>
    <w:rsid w:val="007C42C3"/>
    <w:rsid w:val="007C42F7"/>
    <w:rsid w:val="007C494F"/>
    <w:rsid w:val="007C58C1"/>
    <w:rsid w:val="007C69AE"/>
    <w:rsid w:val="007C6BC2"/>
    <w:rsid w:val="007C6C9B"/>
    <w:rsid w:val="007C7E8C"/>
    <w:rsid w:val="007D2F6C"/>
    <w:rsid w:val="007D4BA6"/>
    <w:rsid w:val="007D4BE9"/>
    <w:rsid w:val="007D4D89"/>
    <w:rsid w:val="007D4FAB"/>
    <w:rsid w:val="007D5221"/>
    <w:rsid w:val="007D5351"/>
    <w:rsid w:val="007D5552"/>
    <w:rsid w:val="007D5B10"/>
    <w:rsid w:val="007D5B7D"/>
    <w:rsid w:val="007D6874"/>
    <w:rsid w:val="007D6EA8"/>
    <w:rsid w:val="007D750A"/>
    <w:rsid w:val="007D776F"/>
    <w:rsid w:val="007D793E"/>
    <w:rsid w:val="007E0EFE"/>
    <w:rsid w:val="007E11EC"/>
    <w:rsid w:val="007E1E2D"/>
    <w:rsid w:val="007E2029"/>
    <w:rsid w:val="007E2354"/>
    <w:rsid w:val="007E2739"/>
    <w:rsid w:val="007E2792"/>
    <w:rsid w:val="007E5468"/>
    <w:rsid w:val="007E54B1"/>
    <w:rsid w:val="007E57C9"/>
    <w:rsid w:val="007E5A81"/>
    <w:rsid w:val="007E5C9B"/>
    <w:rsid w:val="007E5DDF"/>
    <w:rsid w:val="007E5F18"/>
    <w:rsid w:val="007E7581"/>
    <w:rsid w:val="007F0330"/>
    <w:rsid w:val="007F10D9"/>
    <w:rsid w:val="007F2020"/>
    <w:rsid w:val="007F2377"/>
    <w:rsid w:val="007F34AC"/>
    <w:rsid w:val="007F454F"/>
    <w:rsid w:val="007F6320"/>
    <w:rsid w:val="007F65D1"/>
    <w:rsid w:val="007F6614"/>
    <w:rsid w:val="007F709C"/>
    <w:rsid w:val="007F7277"/>
    <w:rsid w:val="007F78B8"/>
    <w:rsid w:val="00802B61"/>
    <w:rsid w:val="00803653"/>
    <w:rsid w:val="00803B47"/>
    <w:rsid w:val="00804885"/>
    <w:rsid w:val="00804AA2"/>
    <w:rsid w:val="00804C0C"/>
    <w:rsid w:val="008051B1"/>
    <w:rsid w:val="008052A4"/>
    <w:rsid w:val="0080558C"/>
    <w:rsid w:val="0080681A"/>
    <w:rsid w:val="00807333"/>
    <w:rsid w:val="008078D0"/>
    <w:rsid w:val="00807F99"/>
    <w:rsid w:val="00810408"/>
    <w:rsid w:val="008104C6"/>
    <w:rsid w:val="00811799"/>
    <w:rsid w:val="008120BB"/>
    <w:rsid w:val="00812154"/>
    <w:rsid w:val="008137B5"/>
    <w:rsid w:val="00814228"/>
    <w:rsid w:val="00815507"/>
    <w:rsid w:val="0081571A"/>
    <w:rsid w:val="00816ABE"/>
    <w:rsid w:val="00816CA1"/>
    <w:rsid w:val="008170BF"/>
    <w:rsid w:val="0082037B"/>
    <w:rsid w:val="0082086E"/>
    <w:rsid w:val="00820DE0"/>
    <w:rsid w:val="0082105F"/>
    <w:rsid w:val="008221EE"/>
    <w:rsid w:val="00822B7E"/>
    <w:rsid w:val="00823321"/>
    <w:rsid w:val="008244E9"/>
    <w:rsid w:val="00824892"/>
    <w:rsid w:val="008260EB"/>
    <w:rsid w:val="00826BD9"/>
    <w:rsid w:val="00826F30"/>
    <w:rsid w:val="00827219"/>
    <w:rsid w:val="00830815"/>
    <w:rsid w:val="00831206"/>
    <w:rsid w:val="008319C8"/>
    <w:rsid w:val="00831AB7"/>
    <w:rsid w:val="00832307"/>
    <w:rsid w:val="00833D54"/>
    <w:rsid w:val="008344FF"/>
    <w:rsid w:val="00834A69"/>
    <w:rsid w:val="00835C72"/>
    <w:rsid w:val="00835EA6"/>
    <w:rsid w:val="00837961"/>
    <w:rsid w:val="008410AC"/>
    <w:rsid w:val="008412A1"/>
    <w:rsid w:val="00841790"/>
    <w:rsid w:val="00841CE6"/>
    <w:rsid w:val="00841E67"/>
    <w:rsid w:val="00842035"/>
    <w:rsid w:val="00843CC6"/>
    <w:rsid w:val="0084466D"/>
    <w:rsid w:val="00844832"/>
    <w:rsid w:val="00844AB1"/>
    <w:rsid w:val="00845A79"/>
    <w:rsid w:val="00846A15"/>
    <w:rsid w:val="008522A3"/>
    <w:rsid w:val="00852632"/>
    <w:rsid w:val="00852BA6"/>
    <w:rsid w:val="00853536"/>
    <w:rsid w:val="008540F7"/>
    <w:rsid w:val="00854CD0"/>
    <w:rsid w:val="00855455"/>
    <w:rsid w:val="00855896"/>
    <w:rsid w:val="00855E95"/>
    <w:rsid w:val="008572D1"/>
    <w:rsid w:val="008576CE"/>
    <w:rsid w:val="00862045"/>
    <w:rsid w:val="00862522"/>
    <w:rsid w:val="00862603"/>
    <w:rsid w:val="00862C48"/>
    <w:rsid w:val="00863B86"/>
    <w:rsid w:val="00863E8C"/>
    <w:rsid w:val="0086422E"/>
    <w:rsid w:val="0086427A"/>
    <w:rsid w:val="00866F19"/>
    <w:rsid w:val="0086774E"/>
    <w:rsid w:val="008708A5"/>
    <w:rsid w:val="00871C8B"/>
    <w:rsid w:val="00871D40"/>
    <w:rsid w:val="008720C3"/>
    <w:rsid w:val="00872405"/>
    <w:rsid w:val="0087256C"/>
    <w:rsid w:val="00872665"/>
    <w:rsid w:val="00873BDC"/>
    <w:rsid w:val="00873F98"/>
    <w:rsid w:val="00875A72"/>
    <w:rsid w:val="0087687B"/>
    <w:rsid w:val="0087719F"/>
    <w:rsid w:val="00877E5F"/>
    <w:rsid w:val="00880F73"/>
    <w:rsid w:val="008817C9"/>
    <w:rsid w:val="0088387F"/>
    <w:rsid w:val="008852E2"/>
    <w:rsid w:val="00886020"/>
    <w:rsid w:val="0088631F"/>
    <w:rsid w:val="00886B28"/>
    <w:rsid w:val="00890123"/>
    <w:rsid w:val="0089046B"/>
    <w:rsid w:val="008909AC"/>
    <w:rsid w:val="00890BC2"/>
    <w:rsid w:val="008917AC"/>
    <w:rsid w:val="008920A1"/>
    <w:rsid w:val="008940FA"/>
    <w:rsid w:val="008941BE"/>
    <w:rsid w:val="00894306"/>
    <w:rsid w:val="0089440D"/>
    <w:rsid w:val="00894436"/>
    <w:rsid w:val="00896104"/>
    <w:rsid w:val="00897D6D"/>
    <w:rsid w:val="008A17BE"/>
    <w:rsid w:val="008A1977"/>
    <w:rsid w:val="008A1E35"/>
    <w:rsid w:val="008A20DA"/>
    <w:rsid w:val="008A4BDF"/>
    <w:rsid w:val="008A4C3F"/>
    <w:rsid w:val="008A4F4F"/>
    <w:rsid w:val="008A5310"/>
    <w:rsid w:val="008A66BA"/>
    <w:rsid w:val="008A7140"/>
    <w:rsid w:val="008B0573"/>
    <w:rsid w:val="008B1DC2"/>
    <w:rsid w:val="008B2021"/>
    <w:rsid w:val="008B205B"/>
    <w:rsid w:val="008B3522"/>
    <w:rsid w:val="008B386A"/>
    <w:rsid w:val="008B39EA"/>
    <w:rsid w:val="008B3C26"/>
    <w:rsid w:val="008B486E"/>
    <w:rsid w:val="008B5153"/>
    <w:rsid w:val="008B5886"/>
    <w:rsid w:val="008B5AF2"/>
    <w:rsid w:val="008B5D2C"/>
    <w:rsid w:val="008B7585"/>
    <w:rsid w:val="008B79CF"/>
    <w:rsid w:val="008B7A8A"/>
    <w:rsid w:val="008C0854"/>
    <w:rsid w:val="008C0C2D"/>
    <w:rsid w:val="008C0CF8"/>
    <w:rsid w:val="008C1C74"/>
    <w:rsid w:val="008C1EC0"/>
    <w:rsid w:val="008C225F"/>
    <w:rsid w:val="008C28A3"/>
    <w:rsid w:val="008C2EA9"/>
    <w:rsid w:val="008C334F"/>
    <w:rsid w:val="008C39F8"/>
    <w:rsid w:val="008C3CD9"/>
    <w:rsid w:val="008C3F71"/>
    <w:rsid w:val="008C3F9E"/>
    <w:rsid w:val="008C43DB"/>
    <w:rsid w:val="008C4502"/>
    <w:rsid w:val="008C5003"/>
    <w:rsid w:val="008C568E"/>
    <w:rsid w:val="008C594F"/>
    <w:rsid w:val="008C63AD"/>
    <w:rsid w:val="008C666F"/>
    <w:rsid w:val="008C6F07"/>
    <w:rsid w:val="008D0DD6"/>
    <w:rsid w:val="008D13D6"/>
    <w:rsid w:val="008D1542"/>
    <w:rsid w:val="008D15B2"/>
    <w:rsid w:val="008D296A"/>
    <w:rsid w:val="008D2BF2"/>
    <w:rsid w:val="008D3157"/>
    <w:rsid w:val="008D469E"/>
    <w:rsid w:val="008D4E18"/>
    <w:rsid w:val="008D512A"/>
    <w:rsid w:val="008D5991"/>
    <w:rsid w:val="008D5C90"/>
    <w:rsid w:val="008D7314"/>
    <w:rsid w:val="008D7A2C"/>
    <w:rsid w:val="008D7E90"/>
    <w:rsid w:val="008E0129"/>
    <w:rsid w:val="008E0FED"/>
    <w:rsid w:val="008E2262"/>
    <w:rsid w:val="008E271F"/>
    <w:rsid w:val="008E2B94"/>
    <w:rsid w:val="008E34FC"/>
    <w:rsid w:val="008E51E4"/>
    <w:rsid w:val="008E5421"/>
    <w:rsid w:val="008E5889"/>
    <w:rsid w:val="008E6DB1"/>
    <w:rsid w:val="008E73F3"/>
    <w:rsid w:val="008E7955"/>
    <w:rsid w:val="008E7959"/>
    <w:rsid w:val="008F025C"/>
    <w:rsid w:val="008F120A"/>
    <w:rsid w:val="008F20DB"/>
    <w:rsid w:val="008F3DEC"/>
    <w:rsid w:val="008F4854"/>
    <w:rsid w:val="008F515B"/>
    <w:rsid w:val="008F534F"/>
    <w:rsid w:val="008F57B6"/>
    <w:rsid w:val="008F71A7"/>
    <w:rsid w:val="00900035"/>
    <w:rsid w:val="00900209"/>
    <w:rsid w:val="009004C8"/>
    <w:rsid w:val="009008A6"/>
    <w:rsid w:val="00900B22"/>
    <w:rsid w:val="00901BDD"/>
    <w:rsid w:val="00902182"/>
    <w:rsid w:val="0090260B"/>
    <w:rsid w:val="00902889"/>
    <w:rsid w:val="00902CB9"/>
    <w:rsid w:val="009037DE"/>
    <w:rsid w:val="00903880"/>
    <w:rsid w:val="009040B5"/>
    <w:rsid w:val="0090416B"/>
    <w:rsid w:val="009047E9"/>
    <w:rsid w:val="00904A9A"/>
    <w:rsid w:val="00905C0D"/>
    <w:rsid w:val="00906183"/>
    <w:rsid w:val="0090635C"/>
    <w:rsid w:val="009063A3"/>
    <w:rsid w:val="00906642"/>
    <w:rsid w:val="009066FB"/>
    <w:rsid w:val="00906A41"/>
    <w:rsid w:val="00906A92"/>
    <w:rsid w:val="00907CD5"/>
    <w:rsid w:val="009108EE"/>
    <w:rsid w:val="00911006"/>
    <w:rsid w:val="00911638"/>
    <w:rsid w:val="00911F1E"/>
    <w:rsid w:val="00913D5B"/>
    <w:rsid w:val="00914358"/>
    <w:rsid w:val="0091452C"/>
    <w:rsid w:val="0091472C"/>
    <w:rsid w:val="0091476E"/>
    <w:rsid w:val="0091534A"/>
    <w:rsid w:val="00916893"/>
    <w:rsid w:val="0092068E"/>
    <w:rsid w:val="009217FE"/>
    <w:rsid w:val="00921C0F"/>
    <w:rsid w:val="00922610"/>
    <w:rsid w:val="00923110"/>
    <w:rsid w:val="0092368A"/>
    <w:rsid w:val="00923963"/>
    <w:rsid w:val="00923C34"/>
    <w:rsid w:val="00923DF5"/>
    <w:rsid w:val="00923FD2"/>
    <w:rsid w:val="0092605E"/>
    <w:rsid w:val="009264AF"/>
    <w:rsid w:val="009264DE"/>
    <w:rsid w:val="009266D0"/>
    <w:rsid w:val="00930117"/>
    <w:rsid w:val="009309E2"/>
    <w:rsid w:val="00931656"/>
    <w:rsid w:val="0093175B"/>
    <w:rsid w:val="009317D8"/>
    <w:rsid w:val="00931F2A"/>
    <w:rsid w:val="0093271E"/>
    <w:rsid w:val="00932A99"/>
    <w:rsid w:val="009346CB"/>
    <w:rsid w:val="009357FC"/>
    <w:rsid w:val="0094133C"/>
    <w:rsid w:val="00941368"/>
    <w:rsid w:val="00941D7A"/>
    <w:rsid w:val="00943C4F"/>
    <w:rsid w:val="00944CE1"/>
    <w:rsid w:val="00944D25"/>
    <w:rsid w:val="009463F8"/>
    <w:rsid w:val="0094724A"/>
    <w:rsid w:val="0094763D"/>
    <w:rsid w:val="00947D15"/>
    <w:rsid w:val="00950DEE"/>
    <w:rsid w:val="00951FD3"/>
    <w:rsid w:val="00952032"/>
    <w:rsid w:val="009535FE"/>
    <w:rsid w:val="00953B89"/>
    <w:rsid w:val="00953ED4"/>
    <w:rsid w:val="00954668"/>
    <w:rsid w:val="00955183"/>
    <w:rsid w:val="00955758"/>
    <w:rsid w:val="00955B42"/>
    <w:rsid w:val="00955E5B"/>
    <w:rsid w:val="00956595"/>
    <w:rsid w:val="0095659D"/>
    <w:rsid w:val="00956629"/>
    <w:rsid w:val="0095745A"/>
    <w:rsid w:val="00960840"/>
    <w:rsid w:val="0096104D"/>
    <w:rsid w:val="00961261"/>
    <w:rsid w:val="009614AC"/>
    <w:rsid w:val="0096221A"/>
    <w:rsid w:val="0096266C"/>
    <w:rsid w:val="00962A0C"/>
    <w:rsid w:val="00962C44"/>
    <w:rsid w:val="00962DFA"/>
    <w:rsid w:val="00963159"/>
    <w:rsid w:val="009636C4"/>
    <w:rsid w:val="00963F7D"/>
    <w:rsid w:val="0096499B"/>
    <w:rsid w:val="00964D14"/>
    <w:rsid w:val="00964D85"/>
    <w:rsid w:val="00964E2D"/>
    <w:rsid w:val="009650CF"/>
    <w:rsid w:val="009652C7"/>
    <w:rsid w:val="009659C6"/>
    <w:rsid w:val="00966746"/>
    <w:rsid w:val="00966AE2"/>
    <w:rsid w:val="0096728E"/>
    <w:rsid w:val="00967A0A"/>
    <w:rsid w:val="00970BC7"/>
    <w:rsid w:val="00971453"/>
    <w:rsid w:val="00971514"/>
    <w:rsid w:val="00971D38"/>
    <w:rsid w:val="00971EFF"/>
    <w:rsid w:val="00972596"/>
    <w:rsid w:val="00972D08"/>
    <w:rsid w:val="00973386"/>
    <w:rsid w:val="009738C1"/>
    <w:rsid w:val="009742D6"/>
    <w:rsid w:val="00974728"/>
    <w:rsid w:val="00974AE5"/>
    <w:rsid w:val="009766CE"/>
    <w:rsid w:val="00976E62"/>
    <w:rsid w:val="00977160"/>
    <w:rsid w:val="00977A68"/>
    <w:rsid w:val="00980746"/>
    <w:rsid w:val="00980C9B"/>
    <w:rsid w:val="00983044"/>
    <w:rsid w:val="0098333B"/>
    <w:rsid w:val="00983BDB"/>
    <w:rsid w:val="00985BCC"/>
    <w:rsid w:val="009867C5"/>
    <w:rsid w:val="0098738E"/>
    <w:rsid w:val="00987817"/>
    <w:rsid w:val="00990BE5"/>
    <w:rsid w:val="00992A3F"/>
    <w:rsid w:val="00993734"/>
    <w:rsid w:val="00993C3F"/>
    <w:rsid w:val="009940C4"/>
    <w:rsid w:val="00994C22"/>
    <w:rsid w:val="009956E3"/>
    <w:rsid w:val="00997ACA"/>
    <w:rsid w:val="009A0269"/>
    <w:rsid w:val="009A02C0"/>
    <w:rsid w:val="009A0AB2"/>
    <w:rsid w:val="009A0B2B"/>
    <w:rsid w:val="009A1006"/>
    <w:rsid w:val="009A1385"/>
    <w:rsid w:val="009A1D8B"/>
    <w:rsid w:val="009A1EA1"/>
    <w:rsid w:val="009A2A94"/>
    <w:rsid w:val="009A2B39"/>
    <w:rsid w:val="009A4BDB"/>
    <w:rsid w:val="009A6873"/>
    <w:rsid w:val="009A7ABA"/>
    <w:rsid w:val="009B026E"/>
    <w:rsid w:val="009B02B5"/>
    <w:rsid w:val="009B0BC5"/>
    <w:rsid w:val="009B181C"/>
    <w:rsid w:val="009B20A5"/>
    <w:rsid w:val="009B23AB"/>
    <w:rsid w:val="009B23F5"/>
    <w:rsid w:val="009B3364"/>
    <w:rsid w:val="009B4CCF"/>
    <w:rsid w:val="009B4DEE"/>
    <w:rsid w:val="009B4F98"/>
    <w:rsid w:val="009B767F"/>
    <w:rsid w:val="009C0AAF"/>
    <w:rsid w:val="009C0E86"/>
    <w:rsid w:val="009C1563"/>
    <w:rsid w:val="009C23D9"/>
    <w:rsid w:val="009C286D"/>
    <w:rsid w:val="009C32A6"/>
    <w:rsid w:val="009C33A0"/>
    <w:rsid w:val="009C4C48"/>
    <w:rsid w:val="009C5644"/>
    <w:rsid w:val="009C6219"/>
    <w:rsid w:val="009C6277"/>
    <w:rsid w:val="009C690C"/>
    <w:rsid w:val="009C6FA5"/>
    <w:rsid w:val="009C77F6"/>
    <w:rsid w:val="009C7EAD"/>
    <w:rsid w:val="009D21C9"/>
    <w:rsid w:val="009D23B1"/>
    <w:rsid w:val="009D2FAA"/>
    <w:rsid w:val="009D31A7"/>
    <w:rsid w:val="009D335A"/>
    <w:rsid w:val="009D3AC1"/>
    <w:rsid w:val="009D4ADF"/>
    <w:rsid w:val="009D504D"/>
    <w:rsid w:val="009D5788"/>
    <w:rsid w:val="009D5AEB"/>
    <w:rsid w:val="009D5F84"/>
    <w:rsid w:val="009D61AD"/>
    <w:rsid w:val="009D6DE3"/>
    <w:rsid w:val="009D79CA"/>
    <w:rsid w:val="009E0ADB"/>
    <w:rsid w:val="009E10BC"/>
    <w:rsid w:val="009E1303"/>
    <w:rsid w:val="009E1AFE"/>
    <w:rsid w:val="009E24D5"/>
    <w:rsid w:val="009E269D"/>
    <w:rsid w:val="009E2731"/>
    <w:rsid w:val="009E2A18"/>
    <w:rsid w:val="009E2DD1"/>
    <w:rsid w:val="009E4BC3"/>
    <w:rsid w:val="009E4C60"/>
    <w:rsid w:val="009E5D54"/>
    <w:rsid w:val="009E613C"/>
    <w:rsid w:val="009E6274"/>
    <w:rsid w:val="009E6E28"/>
    <w:rsid w:val="009E72FE"/>
    <w:rsid w:val="009E78EE"/>
    <w:rsid w:val="009E7CDD"/>
    <w:rsid w:val="009F002E"/>
    <w:rsid w:val="009F03D7"/>
    <w:rsid w:val="009F2B51"/>
    <w:rsid w:val="009F2F03"/>
    <w:rsid w:val="009F2FFA"/>
    <w:rsid w:val="009F3245"/>
    <w:rsid w:val="009F4A57"/>
    <w:rsid w:val="009F62D3"/>
    <w:rsid w:val="009F6A27"/>
    <w:rsid w:val="009F6E75"/>
    <w:rsid w:val="009F7FB9"/>
    <w:rsid w:val="00A00C33"/>
    <w:rsid w:val="00A00EA8"/>
    <w:rsid w:val="00A0251F"/>
    <w:rsid w:val="00A02CA4"/>
    <w:rsid w:val="00A03270"/>
    <w:rsid w:val="00A03E09"/>
    <w:rsid w:val="00A0534B"/>
    <w:rsid w:val="00A05894"/>
    <w:rsid w:val="00A06530"/>
    <w:rsid w:val="00A065FF"/>
    <w:rsid w:val="00A06BE3"/>
    <w:rsid w:val="00A06F4D"/>
    <w:rsid w:val="00A0786D"/>
    <w:rsid w:val="00A07EB2"/>
    <w:rsid w:val="00A1099C"/>
    <w:rsid w:val="00A11ECE"/>
    <w:rsid w:val="00A12127"/>
    <w:rsid w:val="00A12AF1"/>
    <w:rsid w:val="00A133EC"/>
    <w:rsid w:val="00A15383"/>
    <w:rsid w:val="00A15B44"/>
    <w:rsid w:val="00A1602D"/>
    <w:rsid w:val="00A162A3"/>
    <w:rsid w:val="00A1755D"/>
    <w:rsid w:val="00A20817"/>
    <w:rsid w:val="00A20896"/>
    <w:rsid w:val="00A21967"/>
    <w:rsid w:val="00A21C8C"/>
    <w:rsid w:val="00A2254B"/>
    <w:rsid w:val="00A228B0"/>
    <w:rsid w:val="00A2345D"/>
    <w:rsid w:val="00A23EA0"/>
    <w:rsid w:val="00A24712"/>
    <w:rsid w:val="00A24C24"/>
    <w:rsid w:val="00A24DCD"/>
    <w:rsid w:val="00A24DE9"/>
    <w:rsid w:val="00A25F37"/>
    <w:rsid w:val="00A26097"/>
    <w:rsid w:val="00A263DF"/>
    <w:rsid w:val="00A26A43"/>
    <w:rsid w:val="00A27005"/>
    <w:rsid w:val="00A270A4"/>
    <w:rsid w:val="00A3041D"/>
    <w:rsid w:val="00A31213"/>
    <w:rsid w:val="00A3151B"/>
    <w:rsid w:val="00A31B60"/>
    <w:rsid w:val="00A32242"/>
    <w:rsid w:val="00A32555"/>
    <w:rsid w:val="00A33A43"/>
    <w:rsid w:val="00A33BEB"/>
    <w:rsid w:val="00A354D5"/>
    <w:rsid w:val="00A35C51"/>
    <w:rsid w:val="00A3644F"/>
    <w:rsid w:val="00A369C7"/>
    <w:rsid w:val="00A37742"/>
    <w:rsid w:val="00A4318C"/>
    <w:rsid w:val="00A4374E"/>
    <w:rsid w:val="00A44435"/>
    <w:rsid w:val="00A44988"/>
    <w:rsid w:val="00A45A47"/>
    <w:rsid w:val="00A46129"/>
    <w:rsid w:val="00A46DC0"/>
    <w:rsid w:val="00A47A7D"/>
    <w:rsid w:val="00A5121B"/>
    <w:rsid w:val="00A520FB"/>
    <w:rsid w:val="00A52AD7"/>
    <w:rsid w:val="00A530F5"/>
    <w:rsid w:val="00A53206"/>
    <w:rsid w:val="00A54F52"/>
    <w:rsid w:val="00A55243"/>
    <w:rsid w:val="00A56E56"/>
    <w:rsid w:val="00A57330"/>
    <w:rsid w:val="00A60D98"/>
    <w:rsid w:val="00A618EA"/>
    <w:rsid w:val="00A628C6"/>
    <w:rsid w:val="00A6358E"/>
    <w:rsid w:val="00A63B1D"/>
    <w:rsid w:val="00A63FD8"/>
    <w:rsid w:val="00A64A91"/>
    <w:rsid w:val="00A65174"/>
    <w:rsid w:val="00A65CB6"/>
    <w:rsid w:val="00A67E15"/>
    <w:rsid w:val="00A7006F"/>
    <w:rsid w:val="00A70077"/>
    <w:rsid w:val="00A704C9"/>
    <w:rsid w:val="00A70C1D"/>
    <w:rsid w:val="00A7218C"/>
    <w:rsid w:val="00A72DBC"/>
    <w:rsid w:val="00A72E03"/>
    <w:rsid w:val="00A753B9"/>
    <w:rsid w:val="00A758AB"/>
    <w:rsid w:val="00A759A5"/>
    <w:rsid w:val="00A7724A"/>
    <w:rsid w:val="00A7797A"/>
    <w:rsid w:val="00A813D1"/>
    <w:rsid w:val="00A822B7"/>
    <w:rsid w:val="00A82F1B"/>
    <w:rsid w:val="00A849E0"/>
    <w:rsid w:val="00A90B09"/>
    <w:rsid w:val="00A9144D"/>
    <w:rsid w:val="00A9192B"/>
    <w:rsid w:val="00A92874"/>
    <w:rsid w:val="00A92C93"/>
    <w:rsid w:val="00A957C0"/>
    <w:rsid w:val="00A95CA4"/>
    <w:rsid w:val="00A966EF"/>
    <w:rsid w:val="00A9760A"/>
    <w:rsid w:val="00A97853"/>
    <w:rsid w:val="00A97B37"/>
    <w:rsid w:val="00A97DBA"/>
    <w:rsid w:val="00AA1193"/>
    <w:rsid w:val="00AA156B"/>
    <w:rsid w:val="00AA15E5"/>
    <w:rsid w:val="00AA266F"/>
    <w:rsid w:val="00AA2745"/>
    <w:rsid w:val="00AA287E"/>
    <w:rsid w:val="00AA2B3C"/>
    <w:rsid w:val="00AA3ADB"/>
    <w:rsid w:val="00AA3D13"/>
    <w:rsid w:val="00AA4710"/>
    <w:rsid w:val="00AA49D8"/>
    <w:rsid w:val="00AA4A18"/>
    <w:rsid w:val="00AA6300"/>
    <w:rsid w:val="00AA6CA4"/>
    <w:rsid w:val="00AA6F13"/>
    <w:rsid w:val="00AA79F3"/>
    <w:rsid w:val="00AB041E"/>
    <w:rsid w:val="00AB062E"/>
    <w:rsid w:val="00AB0F6E"/>
    <w:rsid w:val="00AB1F45"/>
    <w:rsid w:val="00AB2345"/>
    <w:rsid w:val="00AB2BB9"/>
    <w:rsid w:val="00AB3784"/>
    <w:rsid w:val="00AB420C"/>
    <w:rsid w:val="00AB5F77"/>
    <w:rsid w:val="00AB5FDF"/>
    <w:rsid w:val="00AB60DE"/>
    <w:rsid w:val="00AB665F"/>
    <w:rsid w:val="00AB682A"/>
    <w:rsid w:val="00AB70F5"/>
    <w:rsid w:val="00AB7650"/>
    <w:rsid w:val="00AB78FA"/>
    <w:rsid w:val="00AB7E1C"/>
    <w:rsid w:val="00AC017F"/>
    <w:rsid w:val="00AC16E3"/>
    <w:rsid w:val="00AC2EC3"/>
    <w:rsid w:val="00AC2FBB"/>
    <w:rsid w:val="00AC31C4"/>
    <w:rsid w:val="00AC3279"/>
    <w:rsid w:val="00AC3EF0"/>
    <w:rsid w:val="00AC424B"/>
    <w:rsid w:val="00AC4A23"/>
    <w:rsid w:val="00AC4A3F"/>
    <w:rsid w:val="00AC4E76"/>
    <w:rsid w:val="00AC6C62"/>
    <w:rsid w:val="00AC733E"/>
    <w:rsid w:val="00AC7386"/>
    <w:rsid w:val="00AD0169"/>
    <w:rsid w:val="00AD06F8"/>
    <w:rsid w:val="00AD15FD"/>
    <w:rsid w:val="00AD26E1"/>
    <w:rsid w:val="00AD345E"/>
    <w:rsid w:val="00AD3733"/>
    <w:rsid w:val="00AD38BE"/>
    <w:rsid w:val="00AD4701"/>
    <w:rsid w:val="00AD54E1"/>
    <w:rsid w:val="00AD57EF"/>
    <w:rsid w:val="00AD5881"/>
    <w:rsid w:val="00AD5D2D"/>
    <w:rsid w:val="00AD5ED6"/>
    <w:rsid w:val="00AE02E4"/>
    <w:rsid w:val="00AE18AB"/>
    <w:rsid w:val="00AE1BC0"/>
    <w:rsid w:val="00AE2F4D"/>
    <w:rsid w:val="00AE3383"/>
    <w:rsid w:val="00AE36E3"/>
    <w:rsid w:val="00AE3900"/>
    <w:rsid w:val="00AE3BA8"/>
    <w:rsid w:val="00AE5082"/>
    <w:rsid w:val="00AE58CB"/>
    <w:rsid w:val="00AE6002"/>
    <w:rsid w:val="00AE61EC"/>
    <w:rsid w:val="00AE690B"/>
    <w:rsid w:val="00AE72B2"/>
    <w:rsid w:val="00AE75CB"/>
    <w:rsid w:val="00AE77B9"/>
    <w:rsid w:val="00AF06D2"/>
    <w:rsid w:val="00AF13B2"/>
    <w:rsid w:val="00AF1483"/>
    <w:rsid w:val="00AF1C86"/>
    <w:rsid w:val="00AF3528"/>
    <w:rsid w:val="00AF44BD"/>
    <w:rsid w:val="00AF4E4E"/>
    <w:rsid w:val="00AF5320"/>
    <w:rsid w:val="00AF5440"/>
    <w:rsid w:val="00AF655E"/>
    <w:rsid w:val="00AF6C09"/>
    <w:rsid w:val="00AF6E5D"/>
    <w:rsid w:val="00AF6F31"/>
    <w:rsid w:val="00AF78A1"/>
    <w:rsid w:val="00B003C2"/>
    <w:rsid w:val="00B003C4"/>
    <w:rsid w:val="00B00476"/>
    <w:rsid w:val="00B0066B"/>
    <w:rsid w:val="00B006D4"/>
    <w:rsid w:val="00B0108B"/>
    <w:rsid w:val="00B0121F"/>
    <w:rsid w:val="00B03703"/>
    <w:rsid w:val="00B05442"/>
    <w:rsid w:val="00B0631E"/>
    <w:rsid w:val="00B0680B"/>
    <w:rsid w:val="00B10968"/>
    <w:rsid w:val="00B10FD3"/>
    <w:rsid w:val="00B12584"/>
    <w:rsid w:val="00B129E2"/>
    <w:rsid w:val="00B12B25"/>
    <w:rsid w:val="00B12D2B"/>
    <w:rsid w:val="00B136F1"/>
    <w:rsid w:val="00B13768"/>
    <w:rsid w:val="00B13C02"/>
    <w:rsid w:val="00B1449C"/>
    <w:rsid w:val="00B14728"/>
    <w:rsid w:val="00B148EC"/>
    <w:rsid w:val="00B14AE0"/>
    <w:rsid w:val="00B158D9"/>
    <w:rsid w:val="00B15CF6"/>
    <w:rsid w:val="00B164B0"/>
    <w:rsid w:val="00B16851"/>
    <w:rsid w:val="00B17C70"/>
    <w:rsid w:val="00B20DE6"/>
    <w:rsid w:val="00B2185D"/>
    <w:rsid w:val="00B21C5D"/>
    <w:rsid w:val="00B21EBC"/>
    <w:rsid w:val="00B25782"/>
    <w:rsid w:val="00B25FCF"/>
    <w:rsid w:val="00B26013"/>
    <w:rsid w:val="00B27384"/>
    <w:rsid w:val="00B273EB"/>
    <w:rsid w:val="00B2749A"/>
    <w:rsid w:val="00B30F16"/>
    <w:rsid w:val="00B31437"/>
    <w:rsid w:val="00B32039"/>
    <w:rsid w:val="00B33CD0"/>
    <w:rsid w:val="00B34414"/>
    <w:rsid w:val="00B34539"/>
    <w:rsid w:val="00B346BC"/>
    <w:rsid w:val="00B362BF"/>
    <w:rsid w:val="00B370BC"/>
    <w:rsid w:val="00B3720C"/>
    <w:rsid w:val="00B37306"/>
    <w:rsid w:val="00B377BC"/>
    <w:rsid w:val="00B37C17"/>
    <w:rsid w:val="00B407D4"/>
    <w:rsid w:val="00B40C6F"/>
    <w:rsid w:val="00B4199E"/>
    <w:rsid w:val="00B427A0"/>
    <w:rsid w:val="00B42D11"/>
    <w:rsid w:val="00B43A23"/>
    <w:rsid w:val="00B43D04"/>
    <w:rsid w:val="00B44141"/>
    <w:rsid w:val="00B44E18"/>
    <w:rsid w:val="00B46448"/>
    <w:rsid w:val="00B470CA"/>
    <w:rsid w:val="00B476D8"/>
    <w:rsid w:val="00B50F68"/>
    <w:rsid w:val="00B51CBA"/>
    <w:rsid w:val="00B51CD3"/>
    <w:rsid w:val="00B52644"/>
    <w:rsid w:val="00B52E0C"/>
    <w:rsid w:val="00B531C3"/>
    <w:rsid w:val="00B5324D"/>
    <w:rsid w:val="00B53269"/>
    <w:rsid w:val="00B53F49"/>
    <w:rsid w:val="00B54720"/>
    <w:rsid w:val="00B54AD5"/>
    <w:rsid w:val="00B55351"/>
    <w:rsid w:val="00B554E4"/>
    <w:rsid w:val="00B555BA"/>
    <w:rsid w:val="00B55601"/>
    <w:rsid w:val="00B55CAF"/>
    <w:rsid w:val="00B56659"/>
    <w:rsid w:val="00B56A4B"/>
    <w:rsid w:val="00B56B28"/>
    <w:rsid w:val="00B57D4C"/>
    <w:rsid w:val="00B60415"/>
    <w:rsid w:val="00B61FAC"/>
    <w:rsid w:val="00B62F6B"/>
    <w:rsid w:val="00B63D37"/>
    <w:rsid w:val="00B63DB6"/>
    <w:rsid w:val="00B64021"/>
    <w:rsid w:val="00B6446A"/>
    <w:rsid w:val="00B649DF"/>
    <w:rsid w:val="00B666B6"/>
    <w:rsid w:val="00B66AC4"/>
    <w:rsid w:val="00B66C9F"/>
    <w:rsid w:val="00B66F40"/>
    <w:rsid w:val="00B67C32"/>
    <w:rsid w:val="00B702BC"/>
    <w:rsid w:val="00B705C2"/>
    <w:rsid w:val="00B70792"/>
    <w:rsid w:val="00B70D3B"/>
    <w:rsid w:val="00B7107F"/>
    <w:rsid w:val="00B713E8"/>
    <w:rsid w:val="00B71AF6"/>
    <w:rsid w:val="00B71BDF"/>
    <w:rsid w:val="00B720AE"/>
    <w:rsid w:val="00B72DC0"/>
    <w:rsid w:val="00B7304D"/>
    <w:rsid w:val="00B74670"/>
    <w:rsid w:val="00B7476E"/>
    <w:rsid w:val="00B75241"/>
    <w:rsid w:val="00B75311"/>
    <w:rsid w:val="00B75D48"/>
    <w:rsid w:val="00B76080"/>
    <w:rsid w:val="00B764DA"/>
    <w:rsid w:val="00B765A1"/>
    <w:rsid w:val="00B7663D"/>
    <w:rsid w:val="00B7684A"/>
    <w:rsid w:val="00B80CB9"/>
    <w:rsid w:val="00B813F3"/>
    <w:rsid w:val="00B81560"/>
    <w:rsid w:val="00B817C1"/>
    <w:rsid w:val="00B82072"/>
    <w:rsid w:val="00B820B4"/>
    <w:rsid w:val="00B829BF"/>
    <w:rsid w:val="00B82BE3"/>
    <w:rsid w:val="00B8307A"/>
    <w:rsid w:val="00B838C0"/>
    <w:rsid w:val="00B8427D"/>
    <w:rsid w:val="00B844AC"/>
    <w:rsid w:val="00B84533"/>
    <w:rsid w:val="00B8465C"/>
    <w:rsid w:val="00B84883"/>
    <w:rsid w:val="00B855EE"/>
    <w:rsid w:val="00B866A7"/>
    <w:rsid w:val="00B8703A"/>
    <w:rsid w:val="00B905CF"/>
    <w:rsid w:val="00B90E38"/>
    <w:rsid w:val="00B926B7"/>
    <w:rsid w:val="00B92902"/>
    <w:rsid w:val="00B92AB7"/>
    <w:rsid w:val="00B92E2C"/>
    <w:rsid w:val="00B92E4D"/>
    <w:rsid w:val="00B93EC3"/>
    <w:rsid w:val="00B9600F"/>
    <w:rsid w:val="00B96DDD"/>
    <w:rsid w:val="00B96F60"/>
    <w:rsid w:val="00B97A48"/>
    <w:rsid w:val="00BA0E77"/>
    <w:rsid w:val="00BA22E1"/>
    <w:rsid w:val="00BA23F6"/>
    <w:rsid w:val="00BA2EE1"/>
    <w:rsid w:val="00BA397B"/>
    <w:rsid w:val="00BA3D2E"/>
    <w:rsid w:val="00BA3D8A"/>
    <w:rsid w:val="00BA44DE"/>
    <w:rsid w:val="00BA4F99"/>
    <w:rsid w:val="00BA51F6"/>
    <w:rsid w:val="00BA61DE"/>
    <w:rsid w:val="00BA7CDC"/>
    <w:rsid w:val="00BA7F24"/>
    <w:rsid w:val="00BB008D"/>
    <w:rsid w:val="00BB085A"/>
    <w:rsid w:val="00BB10FD"/>
    <w:rsid w:val="00BB21C6"/>
    <w:rsid w:val="00BB23AC"/>
    <w:rsid w:val="00BB3EDB"/>
    <w:rsid w:val="00BB4270"/>
    <w:rsid w:val="00BB47B2"/>
    <w:rsid w:val="00BB78C0"/>
    <w:rsid w:val="00BB7C49"/>
    <w:rsid w:val="00BC01B9"/>
    <w:rsid w:val="00BC0BFE"/>
    <w:rsid w:val="00BC16C1"/>
    <w:rsid w:val="00BC1719"/>
    <w:rsid w:val="00BC184A"/>
    <w:rsid w:val="00BC33CA"/>
    <w:rsid w:val="00BC5C0C"/>
    <w:rsid w:val="00BC6642"/>
    <w:rsid w:val="00BC67AC"/>
    <w:rsid w:val="00BC7A3B"/>
    <w:rsid w:val="00BD0250"/>
    <w:rsid w:val="00BD08FF"/>
    <w:rsid w:val="00BD0C4B"/>
    <w:rsid w:val="00BD12CE"/>
    <w:rsid w:val="00BD1808"/>
    <w:rsid w:val="00BD2801"/>
    <w:rsid w:val="00BD2AE4"/>
    <w:rsid w:val="00BD2BC6"/>
    <w:rsid w:val="00BD46B1"/>
    <w:rsid w:val="00BD5383"/>
    <w:rsid w:val="00BD59A0"/>
    <w:rsid w:val="00BD5A31"/>
    <w:rsid w:val="00BD60CE"/>
    <w:rsid w:val="00BD665E"/>
    <w:rsid w:val="00BD6841"/>
    <w:rsid w:val="00BD7434"/>
    <w:rsid w:val="00BD7A6B"/>
    <w:rsid w:val="00BE0A27"/>
    <w:rsid w:val="00BE0FE7"/>
    <w:rsid w:val="00BE13E7"/>
    <w:rsid w:val="00BE1526"/>
    <w:rsid w:val="00BE21DF"/>
    <w:rsid w:val="00BE2C4B"/>
    <w:rsid w:val="00BE368B"/>
    <w:rsid w:val="00BE699B"/>
    <w:rsid w:val="00BE6F13"/>
    <w:rsid w:val="00BE723B"/>
    <w:rsid w:val="00BE7453"/>
    <w:rsid w:val="00BF0968"/>
    <w:rsid w:val="00BF1696"/>
    <w:rsid w:val="00BF1A51"/>
    <w:rsid w:val="00BF257E"/>
    <w:rsid w:val="00BF3052"/>
    <w:rsid w:val="00BF3819"/>
    <w:rsid w:val="00BF3E4A"/>
    <w:rsid w:val="00BF4A7D"/>
    <w:rsid w:val="00BF4FCA"/>
    <w:rsid w:val="00BF51F8"/>
    <w:rsid w:val="00BF5573"/>
    <w:rsid w:val="00BF57A2"/>
    <w:rsid w:val="00BF68AF"/>
    <w:rsid w:val="00BF6A80"/>
    <w:rsid w:val="00BF6A8B"/>
    <w:rsid w:val="00BF784D"/>
    <w:rsid w:val="00C004A4"/>
    <w:rsid w:val="00C00BF6"/>
    <w:rsid w:val="00C00CFA"/>
    <w:rsid w:val="00C01444"/>
    <w:rsid w:val="00C01A89"/>
    <w:rsid w:val="00C01CA4"/>
    <w:rsid w:val="00C024DD"/>
    <w:rsid w:val="00C025F8"/>
    <w:rsid w:val="00C0262D"/>
    <w:rsid w:val="00C0265C"/>
    <w:rsid w:val="00C031F1"/>
    <w:rsid w:val="00C03CE3"/>
    <w:rsid w:val="00C0478A"/>
    <w:rsid w:val="00C04D63"/>
    <w:rsid w:val="00C068A2"/>
    <w:rsid w:val="00C06B98"/>
    <w:rsid w:val="00C0755B"/>
    <w:rsid w:val="00C104E1"/>
    <w:rsid w:val="00C1081C"/>
    <w:rsid w:val="00C10E57"/>
    <w:rsid w:val="00C1250D"/>
    <w:rsid w:val="00C1266B"/>
    <w:rsid w:val="00C153A4"/>
    <w:rsid w:val="00C15614"/>
    <w:rsid w:val="00C16A2B"/>
    <w:rsid w:val="00C17196"/>
    <w:rsid w:val="00C173BF"/>
    <w:rsid w:val="00C202D3"/>
    <w:rsid w:val="00C21634"/>
    <w:rsid w:val="00C21713"/>
    <w:rsid w:val="00C21785"/>
    <w:rsid w:val="00C23F4E"/>
    <w:rsid w:val="00C24670"/>
    <w:rsid w:val="00C24E10"/>
    <w:rsid w:val="00C251C6"/>
    <w:rsid w:val="00C25803"/>
    <w:rsid w:val="00C259B2"/>
    <w:rsid w:val="00C25C75"/>
    <w:rsid w:val="00C25CA1"/>
    <w:rsid w:val="00C25EF9"/>
    <w:rsid w:val="00C26561"/>
    <w:rsid w:val="00C2674F"/>
    <w:rsid w:val="00C26763"/>
    <w:rsid w:val="00C27115"/>
    <w:rsid w:val="00C277FA"/>
    <w:rsid w:val="00C27A4F"/>
    <w:rsid w:val="00C27C87"/>
    <w:rsid w:val="00C303A1"/>
    <w:rsid w:val="00C3068E"/>
    <w:rsid w:val="00C3086E"/>
    <w:rsid w:val="00C30986"/>
    <w:rsid w:val="00C32058"/>
    <w:rsid w:val="00C33E02"/>
    <w:rsid w:val="00C33F5C"/>
    <w:rsid w:val="00C35795"/>
    <w:rsid w:val="00C35E0A"/>
    <w:rsid w:val="00C3689B"/>
    <w:rsid w:val="00C3747C"/>
    <w:rsid w:val="00C3784D"/>
    <w:rsid w:val="00C37FB6"/>
    <w:rsid w:val="00C4010C"/>
    <w:rsid w:val="00C415BC"/>
    <w:rsid w:val="00C419DF"/>
    <w:rsid w:val="00C42160"/>
    <w:rsid w:val="00C422A6"/>
    <w:rsid w:val="00C42A1E"/>
    <w:rsid w:val="00C43FA2"/>
    <w:rsid w:val="00C440DC"/>
    <w:rsid w:val="00C44578"/>
    <w:rsid w:val="00C451D5"/>
    <w:rsid w:val="00C45741"/>
    <w:rsid w:val="00C45794"/>
    <w:rsid w:val="00C45DB0"/>
    <w:rsid w:val="00C47186"/>
    <w:rsid w:val="00C504B4"/>
    <w:rsid w:val="00C515F4"/>
    <w:rsid w:val="00C51647"/>
    <w:rsid w:val="00C52094"/>
    <w:rsid w:val="00C53905"/>
    <w:rsid w:val="00C53A9A"/>
    <w:rsid w:val="00C5529E"/>
    <w:rsid w:val="00C568A9"/>
    <w:rsid w:val="00C57676"/>
    <w:rsid w:val="00C57B0B"/>
    <w:rsid w:val="00C60C76"/>
    <w:rsid w:val="00C61046"/>
    <w:rsid w:val="00C6141F"/>
    <w:rsid w:val="00C6242B"/>
    <w:rsid w:val="00C628B8"/>
    <w:rsid w:val="00C629E2"/>
    <w:rsid w:val="00C62EC2"/>
    <w:rsid w:val="00C62F43"/>
    <w:rsid w:val="00C6324B"/>
    <w:rsid w:val="00C63446"/>
    <w:rsid w:val="00C63C01"/>
    <w:rsid w:val="00C6458E"/>
    <w:rsid w:val="00C64670"/>
    <w:rsid w:val="00C64960"/>
    <w:rsid w:val="00C65255"/>
    <w:rsid w:val="00C65A94"/>
    <w:rsid w:val="00C65BC1"/>
    <w:rsid w:val="00C668D7"/>
    <w:rsid w:val="00C66951"/>
    <w:rsid w:val="00C70290"/>
    <w:rsid w:val="00C7039E"/>
    <w:rsid w:val="00C71E5F"/>
    <w:rsid w:val="00C71E7A"/>
    <w:rsid w:val="00C72479"/>
    <w:rsid w:val="00C72A30"/>
    <w:rsid w:val="00C73248"/>
    <w:rsid w:val="00C745E5"/>
    <w:rsid w:val="00C74BD0"/>
    <w:rsid w:val="00C74C40"/>
    <w:rsid w:val="00C76756"/>
    <w:rsid w:val="00C7694F"/>
    <w:rsid w:val="00C76B1E"/>
    <w:rsid w:val="00C76BBF"/>
    <w:rsid w:val="00C76DD7"/>
    <w:rsid w:val="00C771F0"/>
    <w:rsid w:val="00C809EF"/>
    <w:rsid w:val="00C82156"/>
    <w:rsid w:val="00C82923"/>
    <w:rsid w:val="00C82D91"/>
    <w:rsid w:val="00C83006"/>
    <w:rsid w:val="00C83CAB"/>
    <w:rsid w:val="00C83F1C"/>
    <w:rsid w:val="00C84978"/>
    <w:rsid w:val="00C85DA9"/>
    <w:rsid w:val="00C8693C"/>
    <w:rsid w:val="00C86A45"/>
    <w:rsid w:val="00C86B25"/>
    <w:rsid w:val="00C8764A"/>
    <w:rsid w:val="00C87B27"/>
    <w:rsid w:val="00C87C34"/>
    <w:rsid w:val="00C908AE"/>
    <w:rsid w:val="00C90B56"/>
    <w:rsid w:val="00C916C8"/>
    <w:rsid w:val="00C91727"/>
    <w:rsid w:val="00C92814"/>
    <w:rsid w:val="00C93A27"/>
    <w:rsid w:val="00C93DD7"/>
    <w:rsid w:val="00C95198"/>
    <w:rsid w:val="00C95DCB"/>
    <w:rsid w:val="00C976B1"/>
    <w:rsid w:val="00CA0BD6"/>
    <w:rsid w:val="00CA0E54"/>
    <w:rsid w:val="00CA16D2"/>
    <w:rsid w:val="00CA2AA8"/>
    <w:rsid w:val="00CA2E98"/>
    <w:rsid w:val="00CA2EA1"/>
    <w:rsid w:val="00CA32E7"/>
    <w:rsid w:val="00CA3761"/>
    <w:rsid w:val="00CA4071"/>
    <w:rsid w:val="00CA53A3"/>
    <w:rsid w:val="00CA6CA7"/>
    <w:rsid w:val="00CA755A"/>
    <w:rsid w:val="00CB0675"/>
    <w:rsid w:val="00CB169C"/>
    <w:rsid w:val="00CB16C1"/>
    <w:rsid w:val="00CB17AB"/>
    <w:rsid w:val="00CB17B9"/>
    <w:rsid w:val="00CB1EAB"/>
    <w:rsid w:val="00CB2186"/>
    <w:rsid w:val="00CB2BFC"/>
    <w:rsid w:val="00CB2DFE"/>
    <w:rsid w:val="00CB3444"/>
    <w:rsid w:val="00CB3A5F"/>
    <w:rsid w:val="00CB4755"/>
    <w:rsid w:val="00CB4A70"/>
    <w:rsid w:val="00CB52D2"/>
    <w:rsid w:val="00CB6766"/>
    <w:rsid w:val="00CB6FC0"/>
    <w:rsid w:val="00CB712D"/>
    <w:rsid w:val="00CB7CE3"/>
    <w:rsid w:val="00CC1542"/>
    <w:rsid w:val="00CC29DF"/>
    <w:rsid w:val="00CC2A71"/>
    <w:rsid w:val="00CC2B83"/>
    <w:rsid w:val="00CC3558"/>
    <w:rsid w:val="00CC4134"/>
    <w:rsid w:val="00CC5DB5"/>
    <w:rsid w:val="00CC5F5B"/>
    <w:rsid w:val="00CC6A72"/>
    <w:rsid w:val="00CC6AF9"/>
    <w:rsid w:val="00CC6E16"/>
    <w:rsid w:val="00CC748B"/>
    <w:rsid w:val="00CC7CC9"/>
    <w:rsid w:val="00CD2879"/>
    <w:rsid w:val="00CD3449"/>
    <w:rsid w:val="00CD481A"/>
    <w:rsid w:val="00CD4987"/>
    <w:rsid w:val="00CD4DCA"/>
    <w:rsid w:val="00CD4DEF"/>
    <w:rsid w:val="00CD5F3E"/>
    <w:rsid w:val="00CD6C07"/>
    <w:rsid w:val="00CD6DA4"/>
    <w:rsid w:val="00CD7C34"/>
    <w:rsid w:val="00CE199C"/>
    <w:rsid w:val="00CE2039"/>
    <w:rsid w:val="00CE343C"/>
    <w:rsid w:val="00CE3DE5"/>
    <w:rsid w:val="00CE43A2"/>
    <w:rsid w:val="00CE6188"/>
    <w:rsid w:val="00CE61C8"/>
    <w:rsid w:val="00CE685C"/>
    <w:rsid w:val="00CE6876"/>
    <w:rsid w:val="00CE75B2"/>
    <w:rsid w:val="00CF032B"/>
    <w:rsid w:val="00CF097E"/>
    <w:rsid w:val="00CF0AF5"/>
    <w:rsid w:val="00CF15A1"/>
    <w:rsid w:val="00CF1A37"/>
    <w:rsid w:val="00CF1A40"/>
    <w:rsid w:val="00CF1E95"/>
    <w:rsid w:val="00CF2758"/>
    <w:rsid w:val="00CF407D"/>
    <w:rsid w:val="00CF53B1"/>
    <w:rsid w:val="00CF6D67"/>
    <w:rsid w:val="00CF77BE"/>
    <w:rsid w:val="00CF7DD9"/>
    <w:rsid w:val="00D00175"/>
    <w:rsid w:val="00D003C1"/>
    <w:rsid w:val="00D016E0"/>
    <w:rsid w:val="00D01C51"/>
    <w:rsid w:val="00D04AE0"/>
    <w:rsid w:val="00D055D9"/>
    <w:rsid w:val="00D0637D"/>
    <w:rsid w:val="00D0763A"/>
    <w:rsid w:val="00D10140"/>
    <w:rsid w:val="00D109B0"/>
    <w:rsid w:val="00D12006"/>
    <w:rsid w:val="00D12B21"/>
    <w:rsid w:val="00D12DB2"/>
    <w:rsid w:val="00D12E1D"/>
    <w:rsid w:val="00D13B90"/>
    <w:rsid w:val="00D13EA2"/>
    <w:rsid w:val="00D14462"/>
    <w:rsid w:val="00D15676"/>
    <w:rsid w:val="00D16654"/>
    <w:rsid w:val="00D1705D"/>
    <w:rsid w:val="00D207D3"/>
    <w:rsid w:val="00D215A9"/>
    <w:rsid w:val="00D2300E"/>
    <w:rsid w:val="00D23C59"/>
    <w:rsid w:val="00D24BC9"/>
    <w:rsid w:val="00D24FFA"/>
    <w:rsid w:val="00D25589"/>
    <w:rsid w:val="00D25852"/>
    <w:rsid w:val="00D25A81"/>
    <w:rsid w:val="00D26FD4"/>
    <w:rsid w:val="00D27021"/>
    <w:rsid w:val="00D279F3"/>
    <w:rsid w:val="00D304F5"/>
    <w:rsid w:val="00D30CC2"/>
    <w:rsid w:val="00D3184D"/>
    <w:rsid w:val="00D323E2"/>
    <w:rsid w:val="00D32943"/>
    <w:rsid w:val="00D32B94"/>
    <w:rsid w:val="00D32C24"/>
    <w:rsid w:val="00D34997"/>
    <w:rsid w:val="00D34F1D"/>
    <w:rsid w:val="00D36112"/>
    <w:rsid w:val="00D363B6"/>
    <w:rsid w:val="00D36548"/>
    <w:rsid w:val="00D37687"/>
    <w:rsid w:val="00D376AF"/>
    <w:rsid w:val="00D37D29"/>
    <w:rsid w:val="00D401D6"/>
    <w:rsid w:val="00D4022D"/>
    <w:rsid w:val="00D40A11"/>
    <w:rsid w:val="00D41AC3"/>
    <w:rsid w:val="00D41BB2"/>
    <w:rsid w:val="00D42177"/>
    <w:rsid w:val="00D4218E"/>
    <w:rsid w:val="00D425A8"/>
    <w:rsid w:val="00D42A5A"/>
    <w:rsid w:val="00D4315D"/>
    <w:rsid w:val="00D4333C"/>
    <w:rsid w:val="00D433BB"/>
    <w:rsid w:val="00D437A3"/>
    <w:rsid w:val="00D45357"/>
    <w:rsid w:val="00D45E9B"/>
    <w:rsid w:val="00D46523"/>
    <w:rsid w:val="00D46693"/>
    <w:rsid w:val="00D471F0"/>
    <w:rsid w:val="00D4754B"/>
    <w:rsid w:val="00D476A5"/>
    <w:rsid w:val="00D47B2A"/>
    <w:rsid w:val="00D50497"/>
    <w:rsid w:val="00D51CAF"/>
    <w:rsid w:val="00D52C91"/>
    <w:rsid w:val="00D53672"/>
    <w:rsid w:val="00D5368B"/>
    <w:rsid w:val="00D53E6E"/>
    <w:rsid w:val="00D55C2F"/>
    <w:rsid w:val="00D562CF"/>
    <w:rsid w:val="00D564B9"/>
    <w:rsid w:val="00D5672F"/>
    <w:rsid w:val="00D57970"/>
    <w:rsid w:val="00D6062B"/>
    <w:rsid w:val="00D609AB"/>
    <w:rsid w:val="00D61316"/>
    <w:rsid w:val="00D61909"/>
    <w:rsid w:val="00D61CB5"/>
    <w:rsid w:val="00D623BD"/>
    <w:rsid w:val="00D633F0"/>
    <w:rsid w:val="00D643B9"/>
    <w:rsid w:val="00D64DE8"/>
    <w:rsid w:val="00D65446"/>
    <w:rsid w:val="00D654D6"/>
    <w:rsid w:val="00D6583D"/>
    <w:rsid w:val="00D6691A"/>
    <w:rsid w:val="00D66A5F"/>
    <w:rsid w:val="00D66B2A"/>
    <w:rsid w:val="00D7032A"/>
    <w:rsid w:val="00D71031"/>
    <w:rsid w:val="00D71644"/>
    <w:rsid w:val="00D71672"/>
    <w:rsid w:val="00D73C9B"/>
    <w:rsid w:val="00D741FF"/>
    <w:rsid w:val="00D744D0"/>
    <w:rsid w:val="00D744EE"/>
    <w:rsid w:val="00D749CD"/>
    <w:rsid w:val="00D74A3E"/>
    <w:rsid w:val="00D7594B"/>
    <w:rsid w:val="00D75ED6"/>
    <w:rsid w:val="00D7633B"/>
    <w:rsid w:val="00D77519"/>
    <w:rsid w:val="00D8091E"/>
    <w:rsid w:val="00D80C0F"/>
    <w:rsid w:val="00D80F06"/>
    <w:rsid w:val="00D821AC"/>
    <w:rsid w:val="00D8344F"/>
    <w:rsid w:val="00D83AB1"/>
    <w:rsid w:val="00D83F43"/>
    <w:rsid w:val="00D84B93"/>
    <w:rsid w:val="00D8515E"/>
    <w:rsid w:val="00D863DA"/>
    <w:rsid w:val="00D874CE"/>
    <w:rsid w:val="00D87A63"/>
    <w:rsid w:val="00D90147"/>
    <w:rsid w:val="00D91537"/>
    <w:rsid w:val="00D91D50"/>
    <w:rsid w:val="00D91FAA"/>
    <w:rsid w:val="00D92C00"/>
    <w:rsid w:val="00D937D3"/>
    <w:rsid w:val="00D943CD"/>
    <w:rsid w:val="00D96192"/>
    <w:rsid w:val="00D96DC9"/>
    <w:rsid w:val="00D96F46"/>
    <w:rsid w:val="00D96FFF"/>
    <w:rsid w:val="00D97A74"/>
    <w:rsid w:val="00D97B25"/>
    <w:rsid w:val="00DA0597"/>
    <w:rsid w:val="00DA3113"/>
    <w:rsid w:val="00DA3BBB"/>
    <w:rsid w:val="00DA5405"/>
    <w:rsid w:val="00DA5A5E"/>
    <w:rsid w:val="00DA608A"/>
    <w:rsid w:val="00DA6A27"/>
    <w:rsid w:val="00DB026E"/>
    <w:rsid w:val="00DB0D4A"/>
    <w:rsid w:val="00DB1604"/>
    <w:rsid w:val="00DB16B4"/>
    <w:rsid w:val="00DB20F9"/>
    <w:rsid w:val="00DB2844"/>
    <w:rsid w:val="00DB7069"/>
    <w:rsid w:val="00DB7394"/>
    <w:rsid w:val="00DC1502"/>
    <w:rsid w:val="00DC3090"/>
    <w:rsid w:val="00DC3416"/>
    <w:rsid w:val="00DC388C"/>
    <w:rsid w:val="00DC4AD5"/>
    <w:rsid w:val="00DC5813"/>
    <w:rsid w:val="00DC5FCC"/>
    <w:rsid w:val="00DC76B9"/>
    <w:rsid w:val="00DD01D4"/>
    <w:rsid w:val="00DD0A5F"/>
    <w:rsid w:val="00DD0F78"/>
    <w:rsid w:val="00DD111C"/>
    <w:rsid w:val="00DD16F5"/>
    <w:rsid w:val="00DD34CD"/>
    <w:rsid w:val="00DD37A2"/>
    <w:rsid w:val="00DD5580"/>
    <w:rsid w:val="00DD5E8A"/>
    <w:rsid w:val="00DD7F73"/>
    <w:rsid w:val="00DD7FD0"/>
    <w:rsid w:val="00DE04F6"/>
    <w:rsid w:val="00DE0ED3"/>
    <w:rsid w:val="00DE18D3"/>
    <w:rsid w:val="00DE2263"/>
    <w:rsid w:val="00DE2656"/>
    <w:rsid w:val="00DE2D4E"/>
    <w:rsid w:val="00DE3DEC"/>
    <w:rsid w:val="00DE4C42"/>
    <w:rsid w:val="00DE5CAE"/>
    <w:rsid w:val="00DE648E"/>
    <w:rsid w:val="00DF1310"/>
    <w:rsid w:val="00DF1562"/>
    <w:rsid w:val="00DF1BED"/>
    <w:rsid w:val="00DF2642"/>
    <w:rsid w:val="00DF285A"/>
    <w:rsid w:val="00DF3DE5"/>
    <w:rsid w:val="00DF43CD"/>
    <w:rsid w:val="00DF5014"/>
    <w:rsid w:val="00DF5153"/>
    <w:rsid w:val="00DF5D15"/>
    <w:rsid w:val="00DF6D55"/>
    <w:rsid w:val="00DF763D"/>
    <w:rsid w:val="00DF7A67"/>
    <w:rsid w:val="00E003E4"/>
    <w:rsid w:val="00E00C03"/>
    <w:rsid w:val="00E0120E"/>
    <w:rsid w:val="00E01543"/>
    <w:rsid w:val="00E01809"/>
    <w:rsid w:val="00E01BFD"/>
    <w:rsid w:val="00E0290A"/>
    <w:rsid w:val="00E02A7C"/>
    <w:rsid w:val="00E04075"/>
    <w:rsid w:val="00E04486"/>
    <w:rsid w:val="00E04854"/>
    <w:rsid w:val="00E05D1A"/>
    <w:rsid w:val="00E05F03"/>
    <w:rsid w:val="00E06209"/>
    <w:rsid w:val="00E0665B"/>
    <w:rsid w:val="00E0708F"/>
    <w:rsid w:val="00E07F1F"/>
    <w:rsid w:val="00E10DAD"/>
    <w:rsid w:val="00E1431A"/>
    <w:rsid w:val="00E14CF3"/>
    <w:rsid w:val="00E1512A"/>
    <w:rsid w:val="00E1526D"/>
    <w:rsid w:val="00E158F8"/>
    <w:rsid w:val="00E160B3"/>
    <w:rsid w:val="00E16910"/>
    <w:rsid w:val="00E1748D"/>
    <w:rsid w:val="00E1782A"/>
    <w:rsid w:val="00E20032"/>
    <w:rsid w:val="00E2138A"/>
    <w:rsid w:val="00E21D57"/>
    <w:rsid w:val="00E22E67"/>
    <w:rsid w:val="00E239A0"/>
    <w:rsid w:val="00E23B53"/>
    <w:rsid w:val="00E24690"/>
    <w:rsid w:val="00E2481D"/>
    <w:rsid w:val="00E25259"/>
    <w:rsid w:val="00E278C8"/>
    <w:rsid w:val="00E27948"/>
    <w:rsid w:val="00E27B70"/>
    <w:rsid w:val="00E27B7F"/>
    <w:rsid w:val="00E30B3E"/>
    <w:rsid w:val="00E3108E"/>
    <w:rsid w:val="00E314AE"/>
    <w:rsid w:val="00E32140"/>
    <w:rsid w:val="00E32299"/>
    <w:rsid w:val="00E33A78"/>
    <w:rsid w:val="00E33E5E"/>
    <w:rsid w:val="00E33E65"/>
    <w:rsid w:val="00E34155"/>
    <w:rsid w:val="00E34CB1"/>
    <w:rsid w:val="00E34DD2"/>
    <w:rsid w:val="00E34E32"/>
    <w:rsid w:val="00E35DC4"/>
    <w:rsid w:val="00E404CE"/>
    <w:rsid w:val="00E407ED"/>
    <w:rsid w:val="00E409D1"/>
    <w:rsid w:val="00E40B55"/>
    <w:rsid w:val="00E4143D"/>
    <w:rsid w:val="00E41EBF"/>
    <w:rsid w:val="00E42315"/>
    <w:rsid w:val="00E43271"/>
    <w:rsid w:val="00E43662"/>
    <w:rsid w:val="00E43BB7"/>
    <w:rsid w:val="00E43FF5"/>
    <w:rsid w:val="00E45188"/>
    <w:rsid w:val="00E455DD"/>
    <w:rsid w:val="00E5027F"/>
    <w:rsid w:val="00E50C5B"/>
    <w:rsid w:val="00E5120F"/>
    <w:rsid w:val="00E51885"/>
    <w:rsid w:val="00E5320E"/>
    <w:rsid w:val="00E538AA"/>
    <w:rsid w:val="00E53A5A"/>
    <w:rsid w:val="00E54530"/>
    <w:rsid w:val="00E54551"/>
    <w:rsid w:val="00E5477C"/>
    <w:rsid w:val="00E547A1"/>
    <w:rsid w:val="00E5530A"/>
    <w:rsid w:val="00E55964"/>
    <w:rsid w:val="00E55CEC"/>
    <w:rsid w:val="00E55E7C"/>
    <w:rsid w:val="00E5687A"/>
    <w:rsid w:val="00E56A49"/>
    <w:rsid w:val="00E57EC6"/>
    <w:rsid w:val="00E60027"/>
    <w:rsid w:val="00E60993"/>
    <w:rsid w:val="00E61B5C"/>
    <w:rsid w:val="00E61B93"/>
    <w:rsid w:val="00E622B2"/>
    <w:rsid w:val="00E623E3"/>
    <w:rsid w:val="00E62B6B"/>
    <w:rsid w:val="00E630CC"/>
    <w:rsid w:val="00E6386B"/>
    <w:rsid w:val="00E640F0"/>
    <w:rsid w:val="00E64436"/>
    <w:rsid w:val="00E64836"/>
    <w:rsid w:val="00E65738"/>
    <w:rsid w:val="00E658EE"/>
    <w:rsid w:val="00E65BA9"/>
    <w:rsid w:val="00E65E55"/>
    <w:rsid w:val="00E67FCD"/>
    <w:rsid w:val="00E702A7"/>
    <w:rsid w:val="00E710A9"/>
    <w:rsid w:val="00E71184"/>
    <w:rsid w:val="00E71FFC"/>
    <w:rsid w:val="00E72338"/>
    <w:rsid w:val="00E727A2"/>
    <w:rsid w:val="00E72A47"/>
    <w:rsid w:val="00E72CC3"/>
    <w:rsid w:val="00E72F42"/>
    <w:rsid w:val="00E7581D"/>
    <w:rsid w:val="00E765F9"/>
    <w:rsid w:val="00E765FE"/>
    <w:rsid w:val="00E80B57"/>
    <w:rsid w:val="00E816F8"/>
    <w:rsid w:val="00E82287"/>
    <w:rsid w:val="00E825B5"/>
    <w:rsid w:val="00E82712"/>
    <w:rsid w:val="00E82AD4"/>
    <w:rsid w:val="00E82FFD"/>
    <w:rsid w:val="00E8369F"/>
    <w:rsid w:val="00E8427C"/>
    <w:rsid w:val="00E850CE"/>
    <w:rsid w:val="00E85F06"/>
    <w:rsid w:val="00E8633D"/>
    <w:rsid w:val="00E87658"/>
    <w:rsid w:val="00E878B6"/>
    <w:rsid w:val="00E87EDA"/>
    <w:rsid w:val="00E90A41"/>
    <w:rsid w:val="00E91729"/>
    <w:rsid w:val="00E92758"/>
    <w:rsid w:val="00E92AD0"/>
    <w:rsid w:val="00E9357D"/>
    <w:rsid w:val="00E94464"/>
    <w:rsid w:val="00E94882"/>
    <w:rsid w:val="00E9492D"/>
    <w:rsid w:val="00E95E37"/>
    <w:rsid w:val="00E96EB5"/>
    <w:rsid w:val="00E97A73"/>
    <w:rsid w:val="00E97C0D"/>
    <w:rsid w:val="00E97CFC"/>
    <w:rsid w:val="00EA073B"/>
    <w:rsid w:val="00EA0F77"/>
    <w:rsid w:val="00EA1676"/>
    <w:rsid w:val="00EA3539"/>
    <w:rsid w:val="00EA5670"/>
    <w:rsid w:val="00EA59E1"/>
    <w:rsid w:val="00EA62E7"/>
    <w:rsid w:val="00EA65D6"/>
    <w:rsid w:val="00EA68DB"/>
    <w:rsid w:val="00EA6A73"/>
    <w:rsid w:val="00EA7C36"/>
    <w:rsid w:val="00EA7D4E"/>
    <w:rsid w:val="00EA7F40"/>
    <w:rsid w:val="00EB1FE2"/>
    <w:rsid w:val="00EB2133"/>
    <w:rsid w:val="00EB2506"/>
    <w:rsid w:val="00EB3E22"/>
    <w:rsid w:val="00EB43CD"/>
    <w:rsid w:val="00EB43E9"/>
    <w:rsid w:val="00EB5720"/>
    <w:rsid w:val="00EB5924"/>
    <w:rsid w:val="00EB5F9A"/>
    <w:rsid w:val="00EB602F"/>
    <w:rsid w:val="00EB69FF"/>
    <w:rsid w:val="00EB6AF8"/>
    <w:rsid w:val="00EB747D"/>
    <w:rsid w:val="00EC068B"/>
    <w:rsid w:val="00EC16FF"/>
    <w:rsid w:val="00EC2036"/>
    <w:rsid w:val="00EC266C"/>
    <w:rsid w:val="00EC296A"/>
    <w:rsid w:val="00EC2C59"/>
    <w:rsid w:val="00EC3157"/>
    <w:rsid w:val="00EC4899"/>
    <w:rsid w:val="00EC4A5F"/>
    <w:rsid w:val="00EC50AE"/>
    <w:rsid w:val="00EC595C"/>
    <w:rsid w:val="00EC5EA4"/>
    <w:rsid w:val="00EC73F7"/>
    <w:rsid w:val="00EC7C9B"/>
    <w:rsid w:val="00ED0CC1"/>
    <w:rsid w:val="00ED1536"/>
    <w:rsid w:val="00ED1A64"/>
    <w:rsid w:val="00ED206A"/>
    <w:rsid w:val="00ED2392"/>
    <w:rsid w:val="00ED2C8E"/>
    <w:rsid w:val="00ED2D74"/>
    <w:rsid w:val="00ED3771"/>
    <w:rsid w:val="00ED3B2B"/>
    <w:rsid w:val="00ED45DF"/>
    <w:rsid w:val="00ED5247"/>
    <w:rsid w:val="00ED5404"/>
    <w:rsid w:val="00ED59AA"/>
    <w:rsid w:val="00ED673B"/>
    <w:rsid w:val="00EE02F9"/>
    <w:rsid w:val="00EE0B45"/>
    <w:rsid w:val="00EE23DD"/>
    <w:rsid w:val="00EE27F8"/>
    <w:rsid w:val="00EE3141"/>
    <w:rsid w:val="00EE337C"/>
    <w:rsid w:val="00EE3464"/>
    <w:rsid w:val="00EE3E45"/>
    <w:rsid w:val="00EE471B"/>
    <w:rsid w:val="00EE4C45"/>
    <w:rsid w:val="00EE5526"/>
    <w:rsid w:val="00EE61C8"/>
    <w:rsid w:val="00EE7787"/>
    <w:rsid w:val="00EE7C51"/>
    <w:rsid w:val="00EE7CDE"/>
    <w:rsid w:val="00EF0CDE"/>
    <w:rsid w:val="00EF0F5C"/>
    <w:rsid w:val="00EF150A"/>
    <w:rsid w:val="00EF2A38"/>
    <w:rsid w:val="00EF366F"/>
    <w:rsid w:val="00EF3AF0"/>
    <w:rsid w:val="00EF3E12"/>
    <w:rsid w:val="00EF47A3"/>
    <w:rsid w:val="00EF6F7E"/>
    <w:rsid w:val="00F002EB"/>
    <w:rsid w:val="00F00511"/>
    <w:rsid w:val="00F006D3"/>
    <w:rsid w:val="00F009DB"/>
    <w:rsid w:val="00F01631"/>
    <w:rsid w:val="00F01E1E"/>
    <w:rsid w:val="00F0222A"/>
    <w:rsid w:val="00F022E3"/>
    <w:rsid w:val="00F0233F"/>
    <w:rsid w:val="00F0236B"/>
    <w:rsid w:val="00F024C2"/>
    <w:rsid w:val="00F029E0"/>
    <w:rsid w:val="00F03C4E"/>
    <w:rsid w:val="00F04666"/>
    <w:rsid w:val="00F048AC"/>
    <w:rsid w:val="00F052F8"/>
    <w:rsid w:val="00F05528"/>
    <w:rsid w:val="00F05707"/>
    <w:rsid w:val="00F06323"/>
    <w:rsid w:val="00F06B3E"/>
    <w:rsid w:val="00F07A05"/>
    <w:rsid w:val="00F10729"/>
    <w:rsid w:val="00F116DA"/>
    <w:rsid w:val="00F11C84"/>
    <w:rsid w:val="00F133C2"/>
    <w:rsid w:val="00F140B7"/>
    <w:rsid w:val="00F14CFD"/>
    <w:rsid w:val="00F15166"/>
    <w:rsid w:val="00F15398"/>
    <w:rsid w:val="00F211FC"/>
    <w:rsid w:val="00F22221"/>
    <w:rsid w:val="00F233C2"/>
    <w:rsid w:val="00F24EF2"/>
    <w:rsid w:val="00F2589D"/>
    <w:rsid w:val="00F259BC"/>
    <w:rsid w:val="00F25AC1"/>
    <w:rsid w:val="00F25B5C"/>
    <w:rsid w:val="00F26808"/>
    <w:rsid w:val="00F26885"/>
    <w:rsid w:val="00F26D53"/>
    <w:rsid w:val="00F306FB"/>
    <w:rsid w:val="00F312C6"/>
    <w:rsid w:val="00F31443"/>
    <w:rsid w:val="00F323C3"/>
    <w:rsid w:val="00F3275C"/>
    <w:rsid w:val="00F3309A"/>
    <w:rsid w:val="00F33330"/>
    <w:rsid w:val="00F3349B"/>
    <w:rsid w:val="00F33A2C"/>
    <w:rsid w:val="00F33B4C"/>
    <w:rsid w:val="00F340D7"/>
    <w:rsid w:val="00F34A0A"/>
    <w:rsid w:val="00F3606C"/>
    <w:rsid w:val="00F36082"/>
    <w:rsid w:val="00F369BA"/>
    <w:rsid w:val="00F37CF2"/>
    <w:rsid w:val="00F37CF8"/>
    <w:rsid w:val="00F4156C"/>
    <w:rsid w:val="00F42E72"/>
    <w:rsid w:val="00F43740"/>
    <w:rsid w:val="00F43840"/>
    <w:rsid w:val="00F43C2F"/>
    <w:rsid w:val="00F448C7"/>
    <w:rsid w:val="00F44A8E"/>
    <w:rsid w:val="00F452E0"/>
    <w:rsid w:val="00F455C5"/>
    <w:rsid w:val="00F4606A"/>
    <w:rsid w:val="00F46545"/>
    <w:rsid w:val="00F46DD3"/>
    <w:rsid w:val="00F51167"/>
    <w:rsid w:val="00F51428"/>
    <w:rsid w:val="00F51A4E"/>
    <w:rsid w:val="00F51B31"/>
    <w:rsid w:val="00F52DAF"/>
    <w:rsid w:val="00F53A5C"/>
    <w:rsid w:val="00F53F5D"/>
    <w:rsid w:val="00F5451D"/>
    <w:rsid w:val="00F54C31"/>
    <w:rsid w:val="00F54E55"/>
    <w:rsid w:val="00F55952"/>
    <w:rsid w:val="00F55DA7"/>
    <w:rsid w:val="00F56C71"/>
    <w:rsid w:val="00F5761A"/>
    <w:rsid w:val="00F6086A"/>
    <w:rsid w:val="00F60C6D"/>
    <w:rsid w:val="00F61AB6"/>
    <w:rsid w:val="00F620CC"/>
    <w:rsid w:val="00F62422"/>
    <w:rsid w:val="00F62512"/>
    <w:rsid w:val="00F62D79"/>
    <w:rsid w:val="00F638C1"/>
    <w:rsid w:val="00F63B2A"/>
    <w:rsid w:val="00F6567B"/>
    <w:rsid w:val="00F664BB"/>
    <w:rsid w:val="00F67233"/>
    <w:rsid w:val="00F67CE7"/>
    <w:rsid w:val="00F70256"/>
    <w:rsid w:val="00F70B35"/>
    <w:rsid w:val="00F719AD"/>
    <w:rsid w:val="00F73FCE"/>
    <w:rsid w:val="00F745B1"/>
    <w:rsid w:val="00F7560A"/>
    <w:rsid w:val="00F761BB"/>
    <w:rsid w:val="00F767F5"/>
    <w:rsid w:val="00F771C8"/>
    <w:rsid w:val="00F80459"/>
    <w:rsid w:val="00F82E2A"/>
    <w:rsid w:val="00F83B22"/>
    <w:rsid w:val="00F841D5"/>
    <w:rsid w:val="00F84456"/>
    <w:rsid w:val="00F847D3"/>
    <w:rsid w:val="00F852D8"/>
    <w:rsid w:val="00F85A63"/>
    <w:rsid w:val="00F85B12"/>
    <w:rsid w:val="00F86484"/>
    <w:rsid w:val="00F8670C"/>
    <w:rsid w:val="00F86D2D"/>
    <w:rsid w:val="00F8752C"/>
    <w:rsid w:val="00F877BB"/>
    <w:rsid w:val="00F90395"/>
    <w:rsid w:val="00F905EB"/>
    <w:rsid w:val="00F90991"/>
    <w:rsid w:val="00F9156F"/>
    <w:rsid w:val="00F92A5D"/>
    <w:rsid w:val="00F9353A"/>
    <w:rsid w:val="00F93C00"/>
    <w:rsid w:val="00F94092"/>
    <w:rsid w:val="00F9427B"/>
    <w:rsid w:val="00F9592E"/>
    <w:rsid w:val="00F96884"/>
    <w:rsid w:val="00F97015"/>
    <w:rsid w:val="00F972B9"/>
    <w:rsid w:val="00F97C43"/>
    <w:rsid w:val="00FA0C67"/>
    <w:rsid w:val="00FA0DB3"/>
    <w:rsid w:val="00FA0F71"/>
    <w:rsid w:val="00FA1D07"/>
    <w:rsid w:val="00FA273C"/>
    <w:rsid w:val="00FA2E98"/>
    <w:rsid w:val="00FA4AFC"/>
    <w:rsid w:val="00FA57FF"/>
    <w:rsid w:val="00FA5BDA"/>
    <w:rsid w:val="00FA6036"/>
    <w:rsid w:val="00FA652A"/>
    <w:rsid w:val="00FA6C5D"/>
    <w:rsid w:val="00FB0345"/>
    <w:rsid w:val="00FB09ED"/>
    <w:rsid w:val="00FB1EF5"/>
    <w:rsid w:val="00FB1F60"/>
    <w:rsid w:val="00FB4254"/>
    <w:rsid w:val="00FB4DD1"/>
    <w:rsid w:val="00FB5110"/>
    <w:rsid w:val="00FB592F"/>
    <w:rsid w:val="00FB5C2B"/>
    <w:rsid w:val="00FB64FB"/>
    <w:rsid w:val="00FB7416"/>
    <w:rsid w:val="00FC06BA"/>
    <w:rsid w:val="00FC1072"/>
    <w:rsid w:val="00FC131D"/>
    <w:rsid w:val="00FC1E59"/>
    <w:rsid w:val="00FC1EB8"/>
    <w:rsid w:val="00FC26C0"/>
    <w:rsid w:val="00FC2967"/>
    <w:rsid w:val="00FC2BC3"/>
    <w:rsid w:val="00FC31F6"/>
    <w:rsid w:val="00FC42E3"/>
    <w:rsid w:val="00FC685E"/>
    <w:rsid w:val="00FD0120"/>
    <w:rsid w:val="00FD0A53"/>
    <w:rsid w:val="00FD1946"/>
    <w:rsid w:val="00FD1DA1"/>
    <w:rsid w:val="00FD2790"/>
    <w:rsid w:val="00FD36A1"/>
    <w:rsid w:val="00FD4B70"/>
    <w:rsid w:val="00FD5251"/>
    <w:rsid w:val="00FD6A81"/>
    <w:rsid w:val="00FD7071"/>
    <w:rsid w:val="00FD7240"/>
    <w:rsid w:val="00FD7CF0"/>
    <w:rsid w:val="00FE0998"/>
    <w:rsid w:val="00FE16C5"/>
    <w:rsid w:val="00FE18CA"/>
    <w:rsid w:val="00FE201B"/>
    <w:rsid w:val="00FE27A3"/>
    <w:rsid w:val="00FE3220"/>
    <w:rsid w:val="00FE3B07"/>
    <w:rsid w:val="00FE64CF"/>
    <w:rsid w:val="00FE7365"/>
    <w:rsid w:val="00FF0C5A"/>
    <w:rsid w:val="00FF1980"/>
    <w:rsid w:val="00FF33BC"/>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AE90E"/>
  <w15:chartTrackingRefBased/>
  <w15:docId w15:val="{97F34996-B7BC-400D-B0B8-A7FA1A03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1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56D"/>
    <w:pPr>
      <w:tabs>
        <w:tab w:val="center" w:pos="4320"/>
        <w:tab w:val="right" w:pos="8640"/>
      </w:tabs>
    </w:pPr>
  </w:style>
  <w:style w:type="paragraph" w:styleId="Footer">
    <w:name w:val="footer"/>
    <w:basedOn w:val="Normal"/>
    <w:link w:val="FooterChar"/>
    <w:uiPriority w:val="99"/>
    <w:rsid w:val="0005456D"/>
    <w:pPr>
      <w:tabs>
        <w:tab w:val="center" w:pos="4320"/>
        <w:tab w:val="right" w:pos="8640"/>
      </w:tabs>
    </w:pPr>
  </w:style>
  <w:style w:type="character" w:styleId="PageNumber">
    <w:name w:val="page number"/>
    <w:basedOn w:val="DefaultParagraphFont"/>
    <w:rsid w:val="0005456D"/>
  </w:style>
  <w:style w:type="table" w:styleId="TableGrid">
    <w:name w:val="Table Grid"/>
    <w:basedOn w:val="TableNormal"/>
    <w:rsid w:val="006E3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37FB6"/>
    <w:rPr>
      <w:sz w:val="24"/>
      <w:szCs w:val="24"/>
    </w:rPr>
  </w:style>
  <w:style w:type="paragraph" w:styleId="BalloonText">
    <w:name w:val="Balloon Text"/>
    <w:basedOn w:val="Normal"/>
    <w:link w:val="BalloonTextChar"/>
    <w:uiPriority w:val="99"/>
    <w:semiHidden/>
    <w:unhideWhenUsed/>
    <w:rsid w:val="00C37FB6"/>
    <w:rPr>
      <w:rFonts w:ascii="Tahoma" w:hAnsi="Tahoma" w:cs="Tahoma"/>
      <w:sz w:val="16"/>
      <w:szCs w:val="16"/>
    </w:rPr>
  </w:style>
  <w:style w:type="character" w:customStyle="1" w:styleId="BalloonTextChar">
    <w:name w:val="Balloon Text Char"/>
    <w:link w:val="BalloonText"/>
    <w:uiPriority w:val="99"/>
    <w:semiHidden/>
    <w:rsid w:val="00C37FB6"/>
    <w:rPr>
      <w:rFonts w:ascii="Tahoma" w:hAnsi="Tahoma" w:cs="Tahoma"/>
      <w:sz w:val="16"/>
      <w:szCs w:val="16"/>
    </w:rPr>
  </w:style>
  <w:style w:type="paragraph" w:styleId="DocumentMap">
    <w:name w:val="Document Map"/>
    <w:basedOn w:val="Normal"/>
    <w:link w:val="DocumentMapChar"/>
    <w:uiPriority w:val="99"/>
    <w:semiHidden/>
    <w:unhideWhenUsed/>
    <w:rsid w:val="00212A95"/>
    <w:rPr>
      <w:rFonts w:ascii="Tahoma" w:hAnsi="Tahoma" w:cs="Tahoma"/>
      <w:sz w:val="16"/>
      <w:szCs w:val="16"/>
    </w:rPr>
  </w:style>
  <w:style w:type="character" w:customStyle="1" w:styleId="DocumentMapChar">
    <w:name w:val="Document Map Char"/>
    <w:link w:val="DocumentMap"/>
    <w:uiPriority w:val="99"/>
    <w:semiHidden/>
    <w:rsid w:val="00212A95"/>
    <w:rPr>
      <w:rFonts w:ascii="Tahoma" w:hAnsi="Tahoma" w:cs="Tahoma"/>
      <w:sz w:val="16"/>
      <w:szCs w:val="16"/>
    </w:rPr>
  </w:style>
  <w:style w:type="character" w:styleId="Hyperlink">
    <w:name w:val="Hyperlink"/>
    <w:unhideWhenUsed/>
    <w:rsid w:val="00B75241"/>
    <w:rPr>
      <w:color w:val="0000FF"/>
      <w:u w:val="single"/>
    </w:rPr>
  </w:style>
  <w:style w:type="paragraph" w:customStyle="1" w:styleId="H2">
    <w:name w:val="H2"/>
    <w:basedOn w:val="Normal"/>
    <w:next w:val="Normal"/>
    <w:uiPriority w:val="99"/>
    <w:rsid w:val="00B75241"/>
    <w:pPr>
      <w:keepNext/>
      <w:autoSpaceDE w:val="0"/>
      <w:autoSpaceDN w:val="0"/>
      <w:adjustRightInd w:val="0"/>
      <w:spacing w:before="100" w:after="100"/>
      <w:outlineLvl w:val="2"/>
    </w:pPr>
    <w:rPr>
      <w:rFonts w:eastAsia="Calibri"/>
      <w:b/>
      <w:bCs/>
      <w:sz w:val="36"/>
      <w:szCs w:val="36"/>
    </w:rPr>
  </w:style>
  <w:style w:type="paragraph" w:customStyle="1" w:styleId="bodytext">
    <w:name w:val="bodytext"/>
    <w:basedOn w:val="Normal"/>
    <w:rsid w:val="00155B14"/>
    <w:pPr>
      <w:spacing w:after="100" w:afterAutospacing="1" w:line="300" w:lineRule="atLeast"/>
    </w:pPr>
    <w:rPr>
      <w:rFonts w:ascii="Arial" w:hAnsi="Arial" w:cs="Arial"/>
      <w:color w:val="000000"/>
      <w:sz w:val="21"/>
      <w:szCs w:val="21"/>
    </w:rPr>
  </w:style>
  <w:style w:type="paragraph" w:styleId="ListParagraph">
    <w:name w:val="List Paragraph"/>
    <w:basedOn w:val="Normal"/>
    <w:uiPriority w:val="34"/>
    <w:qFormat/>
    <w:rsid w:val="000B76B7"/>
    <w:pPr>
      <w:ind w:left="720"/>
      <w:contextualSpacing/>
    </w:pPr>
  </w:style>
  <w:style w:type="paragraph" w:styleId="HTMLPreformatted">
    <w:name w:val="HTML Preformatted"/>
    <w:basedOn w:val="Normal"/>
    <w:link w:val="HTMLPreformattedChar"/>
    <w:uiPriority w:val="99"/>
    <w:semiHidden/>
    <w:unhideWhenUsed/>
    <w:rsid w:val="00CF7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CF77BE"/>
    <w:rPr>
      <w:rFonts w:ascii="Courier New" w:hAnsi="Courier New" w:cs="Courier New"/>
    </w:rPr>
  </w:style>
  <w:style w:type="paragraph" w:styleId="FootnoteText">
    <w:name w:val="footnote text"/>
    <w:basedOn w:val="Normal"/>
    <w:link w:val="FootnoteTextChar"/>
    <w:unhideWhenUsed/>
    <w:rsid w:val="00EF366F"/>
    <w:rPr>
      <w:sz w:val="20"/>
      <w:szCs w:val="20"/>
    </w:rPr>
  </w:style>
  <w:style w:type="character" w:customStyle="1" w:styleId="FootnoteTextChar">
    <w:name w:val="Footnote Text Char"/>
    <w:basedOn w:val="DefaultParagraphFont"/>
    <w:link w:val="FootnoteText"/>
    <w:rsid w:val="00EF366F"/>
  </w:style>
  <w:style w:type="character" w:styleId="FootnoteReference">
    <w:name w:val="footnote reference"/>
    <w:uiPriority w:val="99"/>
    <w:semiHidden/>
    <w:unhideWhenUsed/>
    <w:rsid w:val="00EF366F"/>
    <w:rPr>
      <w:vertAlign w:val="superscript"/>
    </w:rPr>
  </w:style>
  <w:style w:type="character" w:styleId="FollowedHyperlink">
    <w:name w:val="FollowedHyperlink"/>
    <w:uiPriority w:val="99"/>
    <w:semiHidden/>
    <w:unhideWhenUsed/>
    <w:rsid w:val="0008780A"/>
    <w:rPr>
      <w:color w:val="800080"/>
      <w:u w:val="single"/>
    </w:rPr>
  </w:style>
  <w:style w:type="character" w:styleId="CommentReference">
    <w:name w:val="annotation reference"/>
    <w:uiPriority w:val="99"/>
    <w:unhideWhenUsed/>
    <w:rsid w:val="00F90991"/>
    <w:rPr>
      <w:sz w:val="16"/>
      <w:szCs w:val="16"/>
    </w:rPr>
  </w:style>
  <w:style w:type="paragraph" w:styleId="CommentText">
    <w:name w:val="annotation text"/>
    <w:basedOn w:val="Normal"/>
    <w:link w:val="CommentTextChar"/>
    <w:uiPriority w:val="99"/>
    <w:unhideWhenUsed/>
    <w:rsid w:val="00F90991"/>
    <w:rPr>
      <w:sz w:val="20"/>
      <w:szCs w:val="20"/>
    </w:rPr>
  </w:style>
  <w:style w:type="character" w:customStyle="1" w:styleId="CommentTextChar">
    <w:name w:val="Comment Text Char"/>
    <w:basedOn w:val="DefaultParagraphFont"/>
    <w:link w:val="CommentText"/>
    <w:uiPriority w:val="99"/>
    <w:rsid w:val="00F90991"/>
  </w:style>
  <w:style w:type="paragraph" w:styleId="CommentSubject">
    <w:name w:val="annotation subject"/>
    <w:basedOn w:val="CommentText"/>
    <w:next w:val="CommentText"/>
    <w:link w:val="CommentSubjectChar"/>
    <w:uiPriority w:val="99"/>
    <w:semiHidden/>
    <w:unhideWhenUsed/>
    <w:rsid w:val="00F90991"/>
    <w:rPr>
      <w:b/>
      <w:bCs/>
    </w:rPr>
  </w:style>
  <w:style w:type="character" w:customStyle="1" w:styleId="CommentSubjectChar">
    <w:name w:val="Comment Subject Char"/>
    <w:link w:val="CommentSubject"/>
    <w:uiPriority w:val="99"/>
    <w:semiHidden/>
    <w:rsid w:val="00F90991"/>
    <w:rPr>
      <w:b/>
      <w:bCs/>
    </w:rPr>
  </w:style>
  <w:style w:type="paragraph" w:styleId="PlainText">
    <w:name w:val="Plain Text"/>
    <w:basedOn w:val="Normal"/>
    <w:link w:val="PlainTextChar"/>
    <w:rsid w:val="00C83006"/>
    <w:rPr>
      <w:rFonts w:ascii="Courier New" w:hAnsi="Courier New" w:cs="Courier New"/>
      <w:sz w:val="20"/>
      <w:szCs w:val="20"/>
    </w:rPr>
  </w:style>
  <w:style w:type="character" w:customStyle="1" w:styleId="PlainTextChar">
    <w:name w:val="Plain Text Char"/>
    <w:link w:val="PlainText"/>
    <w:rsid w:val="00C83006"/>
    <w:rPr>
      <w:rFonts w:ascii="Courier New" w:hAnsi="Courier New" w:cs="Courier New"/>
    </w:rPr>
  </w:style>
  <w:style w:type="character" w:styleId="UnresolvedMention">
    <w:name w:val="Unresolved Mention"/>
    <w:uiPriority w:val="99"/>
    <w:semiHidden/>
    <w:unhideWhenUsed/>
    <w:rsid w:val="00B15CF6"/>
    <w:rPr>
      <w:color w:val="605E5C"/>
      <w:shd w:val="clear" w:color="auto" w:fill="E1DFDD"/>
    </w:rPr>
  </w:style>
  <w:style w:type="character" w:customStyle="1" w:styleId="FooterChar">
    <w:name w:val="Footer Char"/>
    <w:link w:val="Footer"/>
    <w:uiPriority w:val="99"/>
    <w:rsid w:val="00A43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379">
      <w:bodyDiv w:val="1"/>
      <w:marLeft w:val="0"/>
      <w:marRight w:val="0"/>
      <w:marTop w:val="0"/>
      <w:marBottom w:val="0"/>
      <w:divBdr>
        <w:top w:val="none" w:sz="0" w:space="0" w:color="auto"/>
        <w:left w:val="none" w:sz="0" w:space="0" w:color="auto"/>
        <w:bottom w:val="none" w:sz="0" w:space="0" w:color="auto"/>
        <w:right w:val="none" w:sz="0" w:space="0" w:color="auto"/>
      </w:divBdr>
    </w:div>
    <w:div w:id="769591323">
      <w:bodyDiv w:val="1"/>
      <w:marLeft w:val="0"/>
      <w:marRight w:val="0"/>
      <w:marTop w:val="0"/>
      <w:marBottom w:val="0"/>
      <w:divBdr>
        <w:top w:val="none" w:sz="0" w:space="0" w:color="auto"/>
        <w:left w:val="none" w:sz="0" w:space="0" w:color="auto"/>
        <w:bottom w:val="none" w:sz="0" w:space="0" w:color="auto"/>
        <w:right w:val="none" w:sz="0" w:space="0" w:color="auto"/>
      </w:divBdr>
      <w:divsChild>
        <w:div w:id="192033720">
          <w:marLeft w:val="0"/>
          <w:marRight w:val="0"/>
          <w:marTop w:val="0"/>
          <w:marBottom w:val="0"/>
          <w:divBdr>
            <w:top w:val="none" w:sz="0" w:space="0" w:color="auto"/>
            <w:left w:val="none" w:sz="0" w:space="0" w:color="auto"/>
            <w:bottom w:val="none" w:sz="0" w:space="0" w:color="auto"/>
            <w:right w:val="none" w:sz="0" w:space="0" w:color="auto"/>
          </w:divBdr>
          <w:divsChild>
            <w:div w:id="1025594367">
              <w:marLeft w:val="0"/>
              <w:marRight w:val="0"/>
              <w:marTop w:val="0"/>
              <w:marBottom w:val="0"/>
              <w:divBdr>
                <w:top w:val="single" w:sz="6" w:space="1" w:color="3162C5"/>
                <w:left w:val="single" w:sz="6" w:space="1" w:color="3162C5"/>
                <w:bottom w:val="single" w:sz="6" w:space="1" w:color="3162C5"/>
                <w:right w:val="single" w:sz="6" w:space="1" w:color="3162C5"/>
              </w:divBdr>
              <w:divsChild>
                <w:div w:id="34351305">
                  <w:marLeft w:val="0"/>
                  <w:marRight w:val="0"/>
                  <w:marTop w:val="0"/>
                  <w:marBottom w:val="0"/>
                  <w:divBdr>
                    <w:top w:val="single" w:sz="6" w:space="1" w:color="2D5AB3"/>
                    <w:left w:val="single" w:sz="6" w:space="1" w:color="2D5AB3"/>
                    <w:bottom w:val="single" w:sz="6" w:space="1" w:color="2D5AB3"/>
                    <w:right w:val="single" w:sz="6" w:space="1" w:color="2D5AB3"/>
                  </w:divBdr>
                  <w:divsChild>
                    <w:div w:id="1912033642">
                      <w:marLeft w:val="0"/>
                      <w:marRight w:val="0"/>
                      <w:marTop w:val="0"/>
                      <w:marBottom w:val="0"/>
                      <w:divBdr>
                        <w:top w:val="single" w:sz="6" w:space="1" w:color="264C98"/>
                        <w:left w:val="single" w:sz="6" w:space="1" w:color="264C98"/>
                        <w:bottom w:val="single" w:sz="6" w:space="1" w:color="264C98"/>
                        <w:right w:val="single" w:sz="6" w:space="1" w:color="264C98"/>
                      </w:divBdr>
                      <w:divsChild>
                        <w:div w:id="1419786420">
                          <w:marLeft w:val="0"/>
                          <w:marRight w:val="0"/>
                          <w:marTop w:val="0"/>
                          <w:marBottom w:val="0"/>
                          <w:divBdr>
                            <w:top w:val="single" w:sz="6" w:space="1" w:color="1E3C77"/>
                            <w:left w:val="single" w:sz="6" w:space="1" w:color="1E3C77"/>
                            <w:bottom w:val="single" w:sz="6" w:space="1" w:color="1E3C77"/>
                            <w:right w:val="single" w:sz="6" w:space="1" w:color="1E3C77"/>
                          </w:divBdr>
                          <w:divsChild>
                            <w:div w:id="785392458">
                              <w:marLeft w:val="0"/>
                              <w:marRight w:val="0"/>
                              <w:marTop w:val="0"/>
                              <w:marBottom w:val="0"/>
                              <w:divBdr>
                                <w:top w:val="single" w:sz="6" w:space="6" w:color="183061"/>
                                <w:left w:val="single" w:sz="6" w:space="0" w:color="183061"/>
                                <w:bottom w:val="single" w:sz="6" w:space="0" w:color="183061"/>
                                <w:right w:val="single" w:sz="6" w:space="0" w:color="183061"/>
                              </w:divBdr>
                              <w:divsChild>
                                <w:div w:id="1840651207">
                                  <w:marLeft w:val="0"/>
                                  <w:marRight w:val="0"/>
                                  <w:marTop w:val="0"/>
                                  <w:marBottom w:val="0"/>
                                  <w:divBdr>
                                    <w:top w:val="none" w:sz="0" w:space="0" w:color="auto"/>
                                    <w:left w:val="none" w:sz="0" w:space="0" w:color="auto"/>
                                    <w:bottom w:val="none" w:sz="0" w:space="0" w:color="auto"/>
                                    <w:right w:val="none" w:sz="0" w:space="0" w:color="auto"/>
                                  </w:divBdr>
                                  <w:divsChild>
                                    <w:div w:id="712924506">
                                      <w:marLeft w:val="360"/>
                                      <w:marRight w:val="360"/>
                                      <w:marTop w:val="360"/>
                                      <w:marBottom w:val="360"/>
                                      <w:divBdr>
                                        <w:top w:val="single" w:sz="6" w:space="0" w:color="EDEDED"/>
                                        <w:left w:val="single" w:sz="6" w:space="15" w:color="EDEDED"/>
                                        <w:bottom w:val="single" w:sz="6" w:space="0" w:color="EDEDED"/>
                                        <w:right w:val="single" w:sz="6" w:space="15" w:color="EDEDED"/>
                                      </w:divBdr>
                                    </w:div>
                                  </w:divsChild>
                                </w:div>
                              </w:divsChild>
                            </w:div>
                          </w:divsChild>
                        </w:div>
                      </w:divsChild>
                    </w:div>
                  </w:divsChild>
                </w:div>
              </w:divsChild>
            </w:div>
          </w:divsChild>
        </w:div>
      </w:divsChild>
    </w:div>
    <w:div w:id="1256792934">
      <w:bodyDiv w:val="1"/>
      <w:marLeft w:val="0"/>
      <w:marRight w:val="0"/>
      <w:marTop w:val="0"/>
      <w:marBottom w:val="0"/>
      <w:divBdr>
        <w:top w:val="none" w:sz="0" w:space="0" w:color="auto"/>
        <w:left w:val="none" w:sz="0" w:space="0" w:color="auto"/>
        <w:bottom w:val="none" w:sz="0" w:space="0" w:color="auto"/>
        <w:right w:val="none" w:sz="0" w:space="0" w:color="auto"/>
      </w:divBdr>
    </w:div>
    <w:div w:id="1702392471">
      <w:bodyDiv w:val="1"/>
      <w:marLeft w:val="0"/>
      <w:marRight w:val="0"/>
      <w:marTop w:val="0"/>
      <w:marBottom w:val="0"/>
      <w:divBdr>
        <w:top w:val="none" w:sz="0" w:space="0" w:color="auto"/>
        <w:left w:val="none" w:sz="0" w:space="0" w:color="auto"/>
        <w:bottom w:val="none" w:sz="0" w:space="0" w:color="auto"/>
        <w:right w:val="none" w:sz="0" w:space="0" w:color="auto"/>
      </w:divBdr>
    </w:div>
    <w:div w:id="1726373512">
      <w:bodyDiv w:val="1"/>
      <w:marLeft w:val="0"/>
      <w:marRight w:val="0"/>
      <w:marTop w:val="0"/>
      <w:marBottom w:val="0"/>
      <w:divBdr>
        <w:top w:val="none" w:sz="0" w:space="0" w:color="auto"/>
        <w:left w:val="none" w:sz="0" w:space="0" w:color="auto"/>
        <w:bottom w:val="none" w:sz="0" w:space="0" w:color="auto"/>
        <w:right w:val="none" w:sz="0" w:space="0" w:color="auto"/>
      </w:divBdr>
    </w:div>
    <w:div w:id="1731339736">
      <w:bodyDiv w:val="1"/>
      <w:marLeft w:val="0"/>
      <w:marRight w:val="0"/>
      <w:marTop w:val="0"/>
      <w:marBottom w:val="0"/>
      <w:divBdr>
        <w:top w:val="none" w:sz="0" w:space="0" w:color="auto"/>
        <w:left w:val="none" w:sz="0" w:space="0" w:color="auto"/>
        <w:bottom w:val="none" w:sz="0" w:space="0" w:color="auto"/>
        <w:right w:val="none" w:sz="0" w:space="0" w:color="auto"/>
      </w:divBdr>
    </w:div>
    <w:div w:id="17858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yperlink" Target="http://www.reginfo.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1Tables/html/RUS_h.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ls.gov/news.release/ecec.nr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D9D7B-1511-4105-B4CA-BBE3B3342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3239</Words>
  <Characters>18467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DOI BLM</Company>
  <LinksUpToDate>false</LinksUpToDate>
  <CharactersWithSpaces>21663</CharactersWithSpaces>
  <SharedDoc>false</SharedDoc>
  <HLinks>
    <vt:vector size="36" baseType="variant">
      <vt:variant>
        <vt:i4>3014779</vt:i4>
      </vt:variant>
      <vt:variant>
        <vt:i4>17</vt:i4>
      </vt:variant>
      <vt:variant>
        <vt:i4>0</vt:i4>
      </vt:variant>
      <vt:variant>
        <vt:i4>5</vt:i4>
      </vt:variant>
      <vt:variant>
        <vt:lpwstr>http://www.reginfo.gov/</vt:lpwstr>
      </vt:variant>
      <vt:variant>
        <vt:lpwstr/>
      </vt:variant>
      <vt:variant>
        <vt:i4>1703952</vt:i4>
      </vt:variant>
      <vt:variant>
        <vt:i4>14</vt:i4>
      </vt:variant>
      <vt:variant>
        <vt:i4>0</vt:i4>
      </vt:variant>
      <vt:variant>
        <vt:i4>5</vt:i4>
      </vt:variant>
      <vt:variant>
        <vt:lpwstr>https://www.bls.gov/news.release/pdf/ecec.pdf</vt:lpwstr>
      </vt:variant>
      <vt:variant>
        <vt:lpwstr/>
      </vt:variant>
      <vt:variant>
        <vt:i4>458803</vt:i4>
      </vt:variant>
      <vt:variant>
        <vt:i4>11</vt:i4>
      </vt:variant>
      <vt:variant>
        <vt:i4>0</vt:i4>
      </vt:variant>
      <vt:variant>
        <vt:i4>5</vt:i4>
      </vt:variant>
      <vt:variant>
        <vt:lpwstr>https://www.opm.gov/policy-data-oversight/pay-leave/salaries-wages/salary-tables/21Tables/html/RUS_h.aspx</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1703952</vt:i4>
      </vt:variant>
      <vt:variant>
        <vt:i4>5</vt:i4>
      </vt:variant>
      <vt:variant>
        <vt:i4>0</vt:i4>
      </vt:variant>
      <vt:variant>
        <vt:i4>5</vt:i4>
      </vt:variant>
      <vt:variant>
        <vt:lpwstr>https://www.bls.gov/news.release/pdf/ecec.pdf</vt:lpwstr>
      </vt:variant>
      <vt:variant>
        <vt:lpwstr/>
      </vt:variant>
      <vt:variant>
        <vt:i4>3407967</vt:i4>
      </vt:variant>
      <vt:variant>
        <vt:i4>2</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aransom</dc:creator>
  <cp:keywords/>
  <cp:lastModifiedBy>King, Darrin A</cp:lastModifiedBy>
  <cp:revision>4</cp:revision>
  <cp:lastPrinted>2018-02-01T22:24:00Z</cp:lastPrinted>
  <dcterms:created xsi:type="dcterms:W3CDTF">2021-07-01T21:48:00Z</dcterms:created>
  <dcterms:modified xsi:type="dcterms:W3CDTF">2021-08-06T12:49:00Z</dcterms:modified>
</cp:coreProperties>
</file>