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FD8" w:rsidRDefault="00B64873" w14:paraId="3CEB4D4D" w14:textId="5CAC593C">
      <w:pPr>
        <w:ind w:left="3549"/>
        <w:rPr>
          <w:sz w:val="20"/>
        </w:rPr>
      </w:pPr>
      <w:r>
        <w:rPr>
          <w:noProof/>
          <w:sz w:val="20"/>
        </w:rPr>
        <mc:AlternateContent>
          <mc:Choice Requires="wps">
            <w:drawing>
              <wp:inline distT="0" distB="0" distL="0" distR="0" wp14:anchorId="150E76FE" wp14:editId="11AE096D">
                <wp:extent cx="918845" cy="291465"/>
                <wp:effectExtent l="15240" t="9525" r="8890" b="13335"/>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9146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6FD8" w:rsidRDefault="00BE6CFF" w14:paraId="252036F3" w14:textId="77777777">
                            <w:pPr>
                              <w:spacing w:before="44"/>
                              <w:ind w:left="386"/>
                              <w:rPr>
                                <w:rFonts w:ascii="Arial"/>
                                <w:b/>
                                <w:sz w:val="28"/>
                              </w:rPr>
                            </w:pPr>
                            <w:r>
                              <w:rPr>
                                <w:rFonts w:ascii="Arial"/>
                                <w:b/>
                                <w:color w:val="FF0000"/>
                                <w:sz w:val="28"/>
                              </w:rPr>
                              <w:t>Save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150E76FE">
                <v:stroke joinstyle="miter"/>
                <v:path gradientshapeok="t" o:connecttype="rect"/>
              </v:shapetype>
              <v:shape id="docshape1" style="width:72.35pt;height:22.9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red"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uqHQIAABcEAAAOAAAAZHJzL2Uyb0RvYy54bWysU8tu2zAQvBfoPxC815KNJHUEy0Hq1EWB&#10;9AGk/QCKpCyiFJdd0pbSr++Ssh2jvRXVgViRw9nZ2eXqbuwtO2gMBlzN57OSM+0kKON2Nf/+bftm&#10;yVmIwilhwemaP+vA79avX60GX+kFdGCVRkYkLlSDr3kXo6+KIshO9yLMwGtHhy1gLyL94q5QKAZi&#10;722xKMubYgBUHkHqEGj3YTrk68zftlrGL20bdGS25qQt5hXz2qS1WK9EtUPhOyOPMsQ/qOiFcZT0&#10;TPUgomB7NH9R9UYiBGjjTEJfQNsaqXMNVM28/KOap054nWshc4I/2xT+H638fPiKzCjq3TVnTvTU&#10;IwUypMzz5M7gQ0WgJ0+wOL6DkZC50uAfQf4IzMGmE26n7xFh6LRQpC7fLC6uTjwhkTTDJ1CURewj&#10;ZKKxxT5ZR2YwYqcuPZ87o8fIJG3ezpfLKxIo6WhxO7+6uU7aClGdLnsM8YOGnqWg5kiNz+Ti8Bji&#10;BD1BUi4HW2Ntbr51bCDFi7dlOdUF1qh0mnABd83GIjsImp/ttqTvmDhcwnoTaYqt6Wu+TJjjXCU3&#10;3juV00Rh7BSTautIfLInOTJ5E8dmJGDabEA9k1EI07TS66KgA/zF2UCTWvPwcy9Qc2Y/OjI7jfUp&#10;wFPQnALhJF2teeRsCjdxGv+9R7PriHlqp4N7akhrslkvKo46afqy3ceXksb78j+jXt7z+jcAAAD/&#10;/wMAUEsDBBQABgAIAAAAIQBM0bhq2QAAAAQBAAAPAAAAZHJzL2Rvd25yZXYueG1sTI/BTsMwEETv&#10;SPyDtUjcqANKS5vGqVDVfgClcN7GS5w2XgfbacPf43KBy0qjGc28LVej7cSZfGgdK3icZCCIa6db&#10;bhTs37YPcxAhImvsHJOCbwqwqm5vSiy0u/ArnXexEamEQ4EKTIx9IWWoDVkME9cTJ+/TeYsxSd9I&#10;7fGSym0nn7JsJi22nBYM9rQ2VJ92g1Xw5ed2vTCbj+mw3cxq+U6n/DgodX83vixBRBrjXxiu+Akd&#10;qsR0cAPrIDoF6ZH4e69enj+DOCjIpwuQVSn/w1c/AAAA//8DAFBLAQItABQABgAIAAAAIQC2gziS&#10;/gAAAOEBAAATAAAAAAAAAAAAAAAAAAAAAABbQ29udGVudF9UeXBlc10ueG1sUEsBAi0AFAAGAAgA&#10;AAAhADj9If/WAAAAlAEAAAsAAAAAAAAAAAAAAAAALwEAAF9yZWxzLy5yZWxzUEsBAi0AFAAGAAgA&#10;AAAhAKlg+6odAgAAFwQAAA4AAAAAAAAAAAAAAAAALgIAAGRycy9lMm9Eb2MueG1sUEsBAi0AFAAG&#10;AAgAAAAhAEzRuGrZAAAABAEAAA8AAAAAAAAAAAAAAAAAdwQAAGRycy9kb3ducmV2LnhtbFBLBQYA&#10;AAAABAAEAPMAAAB9BQAAAAA=&#10;">
                <v:textbox inset="0,0,0,0">
                  <w:txbxContent>
                    <w:p w:rsidR="006C6FD8" w:rsidRDefault="00BE6CFF" w14:paraId="252036F3" w14:textId="77777777">
                      <w:pPr>
                        <w:spacing w:before="44"/>
                        <w:ind w:left="386"/>
                        <w:rPr>
                          <w:rFonts w:ascii="Arial"/>
                          <w:b/>
                          <w:sz w:val="28"/>
                        </w:rPr>
                      </w:pPr>
                      <w:r>
                        <w:rPr>
                          <w:rFonts w:ascii="Arial"/>
                          <w:b/>
                          <w:color w:val="FF0000"/>
                          <w:sz w:val="28"/>
                        </w:rPr>
                        <w:t>Save</w:t>
                      </w:r>
                    </w:p>
                  </w:txbxContent>
                </v:textbox>
                <w10:anchorlock/>
              </v:shape>
            </w:pict>
          </mc:Fallback>
        </mc:AlternateContent>
      </w:r>
      <w:r w:rsidR="00BE6CFF">
        <w:rPr>
          <w:spacing w:val="121"/>
          <w:sz w:val="20"/>
        </w:rPr>
        <w:t xml:space="preserve"> </w:t>
      </w:r>
      <w:r>
        <w:rPr>
          <w:noProof/>
          <w:spacing w:val="121"/>
          <w:sz w:val="20"/>
        </w:rPr>
        <mc:AlternateContent>
          <mc:Choice Requires="wps">
            <w:drawing>
              <wp:inline distT="0" distB="0" distL="0" distR="0" wp14:anchorId="46E23EF4" wp14:editId="36A26550">
                <wp:extent cx="1020445" cy="290830"/>
                <wp:effectExtent l="9525" t="9525" r="8255" b="13970"/>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9083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6FD8" w:rsidRDefault="00BE6CFF" w14:paraId="02C1BB63" w14:textId="77777777">
                            <w:pPr>
                              <w:spacing w:before="76"/>
                              <w:ind w:left="520"/>
                              <w:rPr>
                                <w:rFonts w:ascii="Arial"/>
                                <w:b/>
                                <w:sz w:val="24"/>
                              </w:rPr>
                            </w:pPr>
                            <w:r>
                              <w:rPr>
                                <w:rFonts w:ascii="Arial"/>
                                <w:b/>
                                <w:color w:val="FF0000"/>
                                <w:sz w:val="24"/>
                              </w:rPr>
                              <w:t>Print</w:t>
                            </w:r>
                          </w:p>
                        </w:txbxContent>
                      </wps:txbx>
                      <wps:bodyPr rot="0" vert="horz" wrap="square" lIns="0" tIns="0" rIns="0" bIns="0" anchor="t" anchorCtr="0" upright="1">
                        <a:noAutofit/>
                      </wps:bodyPr>
                    </wps:wsp>
                  </a:graphicData>
                </a:graphic>
              </wp:inline>
            </w:drawing>
          </mc:Choice>
          <mc:Fallback>
            <w:pict>
              <v:shape id="docshape2" style="width:80.35pt;height:22.9pt;visibility:visible;mso-wrap-style:square;mso-left-percent:-10001;mso-top-percent:-10001;mso-position-horizontal:absolute;mso-position-horizontal-relative:char;mso-position-vertical:absolute;mso-position-vertical-relative:line;mso-left-percent:-10001;mso-top-percent:-10001;v-text-anchor:top" o:spid="_x0000_s1027" filled="f" strokecolor="red"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L1IAIAAB8EAAAOAAAAZHJzL2Uyb0RvYy54bWysU9uO0zAQfUfiHyy/06ShQImarpYuRUjL&#10;RVr4AMd2GgvbY2y3yfL1O3aaUsEbIg/WODNzZuac8eZmNJqcpA8KbEOXi5ISaTkIZQ8N/f5t/2JN&#10;SYjMCqbByoY+ykBvts+fbQZXywp60EJ6giA21INraB+jq4si8F4aFhbgpEVnB96wiFd/KIRnA6Ib&#10;XVRl+boYwAvngcsQ8O/d5KTbjN91kscvXRdkJLqh2FvMp89nm85iu2H1wTPXK35ug/1DF4Ypi0Uv&#10;UHcsMnL06i8oo7iHAF1ccDAFdJ3iMs+A0yzLP6Z56JmTeRYkJ7gLTeH/wfLPp6+eKIHarSixzKBG&#10;AnhIlavEzuBCjUEPDsPi+A5GjMyTBncP/EcgFnY9swd56z0MvWQCu1umzOIqdcIJCaQdPoHAKuwY&#10;IQONnTeJOiSDIDqq9HhRRo6R8FSyrMrV6hUlHH3V23L9MktXsHrOdj7EDxIMSUZDPSqf0dnpPsTU&#10;DavnkFTMwl5pndXXlgxYoXpTltNgoJVI3hQX/KHdaU9ODBdovy/xy7Oh5zrMqIhrrJVp6DrFnBcr&#10;0fHeilwmMqUnG1vR9sxPomQiJ47tOAkx096CeETCPExbi68MjR78L0oG3NiGhp9H5iUl+qNF0tN6&#10;z4afjXY2mOWY2tBIyWTu4vQMjs6rQ4/Ik6wWblGYTmXOkoJTF+d2cQszlecXk9b8+p6jfr/r7RMA&#10;AAD//wMAUEsDBBQABgAIAAAAIQAoF4J92QAAAAQBAAAPAAAAZHJzL2Rvd25yZXYueG1sTI/NTsMw&#10;EITvSLyDtUjcqANqQxriVKhqH4Dyc97G2zg0XgfbacPb43KBy0qjGc18W60m24sT+dA5VnA/y0AQ&#10;N0533Cp4e93eFSBCRNbYOyYF3xRgVV9fVVhqd+YXOu1iK1IJhxIVmBiHUsrQGLIYZm4gTt7BeYsx&#10;Sd9K7fGcym0vH7IslxY7TgsGB1obao670Sr48oVdL83mYzFuN3kj3+k4/xyVur2Znp9ARJriXxgu&#10;+Akd6sS0dyPrIHoF6ZH4ey9enj2C2CuYLwqQdSX/w9c/AAAA//8DAFBLAQItABQABgAIAAAAIQC2&#10;gziS/gAAAOEBAAATAAAAAAAAAAAAAAAAAAAAAABbQ29udGVudF9UeXBlc10ueG1sUEsBAi0AFAAG&#10;AAgAAAAhADj9If/WAAAAlAEAAAsAAAAAAAAAAAAAAAAALwEAAF9yZWxzLy5yZWxzUEsBAi0AFAAG&#10;AAgAAAAhAE2TYvUgAgAAHwQAAA4AAAAAAAAAAAAAAAAALgIAAGRycy9lMm9Eb2MueG1sUEsBAi0A&#10;FAAGAAgAAAAhACgXgn3ZAAAABAEAAA8AAAAAAAAAAAAAAAAAegQAAGRycy9kb3ducmV2LnhtbFBL&#10;BQYAAAAABAAEAPMAAACABQAAAAA=&#10;" w14:anchorId="46E23EF4">
                <v:textbox inset="0,0,0,0">
                  <w:txbxContent>
                    <w:p w:rsidR="006C6FD8" w:rsidRDefault="00BE6CFF" w14:paraId="02C1BB63" w14:textId="77777777">
                      <w:pPr>
                        <w:spacing w:before="76"/>
                        <w:ind w:left="520"/>
                        <w:rPr>
                          <w:rFonts w:ascii="Arial"/>
                          <w:b/>
                          <w:sz w:val="24"/>
                        </w:rPr>
                      </w:pPr>
                      <w:r>
                        <w:rPr>
                          <w:rFonts w:ascii="Arial"/>
                          <w:b/>
                          <w:color w:val="FF0000"/>
                          <w:sz w:val="24"/>
                        </w:rPr>
                        <w:t>Print</w:t>
                      </w:r>
                    </w:p>
                  </w:txbxContent>
                </v:textbox>
                <w10:anchorlock/>
              </v:shape>
            </w:pict>
          </mc:Fallback>
        </mc:AlternateContent>
      </w:r>
      <w:r w:rsidR="00BE6CFF">
        <w:rPr>
          <w:spacing w:val="112"/>
          <w:sz w:val="20"/>
        </w:rPr>
        <w:t xml:space="preserve"> </w:t>
      </w:r>
      <w:r>
        <w:rPr>
          <w:noProof/>
          <w:spacing w:val="112"/>
          <w:sz w:val="20"/>
        </w:rPr>
        <mc:AlternateContent>
          <mc:Choice Requires="wps">
            <w:drawing>
              <wp:inline distT="0" distB="0" distL="0" distR="0" wp14:anchorId="441D6602" wp14:editId="6BA4D942">
                <wp:extent cx="1020445" cy="290830"/>
                <wp:effectExtent l="7620" t="9525" r="10160" b="13970"/>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9083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6FD8" w:rsidRDefault="00BE6CFF" w14:paraId="405A5BD4" w14:textId="77777777">
                            <w:pPr>
                              <w:spacing w:before="76"/>
                              <w:ind w:left="493"/>
                              <w:rPr>
                                <w:rFonts w:ascii="Arial"/>
                                <w:b/>
                                <w:sz w:val="24"/>
                              </w:rPr>
                            </w:pPr>
                            <w:r>
                              <w:rPr>
                                <w:rFonts w:ascii="Arial"/>
                                <w:b/>
                                <w:color w:val="FF0000"/>
                                <w:sz w:val="24"/>
                              </w:rPr>
                              <w:t>Clear</w:t>
                            </w:r>
                          </w:p>
                        </w:txbxContent>
                      </wps:txbx>
                      <wps:bodyPr rot="0" vert="horz" wrap="square" lIns="0" tIns="0" rIns="0" bIns="0" anchor="t" anchorCtr="0" upright="1">
                        <a:noAutofit/>
                      </wps:bodyPr>
                    </wps:wsp>
                  </a:graphicData>
                </a:graphic>
              </wp:inline>
            </w:drawing>
          </mc:Choice>
          <mc:Fallback>
            <w:pict>
              <v:shape id="docshape3" style="width:80.35pt;height:22.9pt;visibility:visible;mso-wrap-style:square;mso-left-percent:-10001;mso-top-percent:-10001;mso-position-horizontal:absolute;mso-position-horizontal-relative:char;mso-position-vertical:absolute;mso-position-vertical-relative:line;mso-left-percent:-10001;mso-top-percent:-10001;v-text-anchor:top" o:spid="_x0000_s1028" filled="f" strokecolor="red"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3IAIAAB8EAAAOAAAAZHJzL2Uyb0RvYy54bWysU9uO0zAQfUfiHyy/06TpAiVqulq6FCEt&#10;F2nhAxzbaSxsj7HdJsvXM3aaUsEbIg/WODNzZuac8eZ2NJqcpA8KbEOXi5ISaTkIZQ8N/fZ1/2JN&#10;SYjMCqbByoY+yUBvt8+fbQZXywp60EJ6giA21INraB+jq4si8F4aFhbgpEVnB96wiFd/KIRnA6Ib&#10;XVRl+aoYwAvngcsQ8O/95KTbjN91ksfPXRdkJLqh2FvMp89nm85iu2H1wTPXK35ug/1DF4Ypi0Uv&#10;UPcsMnL06i8oo7iHAF1ccDAFdJ3iMs+A0yzLP6Z57JmTeRYkJ7gLTeH/wfJPpy+eKIHarSixzKBG&#10;AnhIlVeJncGFGoMeHYbF8S2MGJknDe4B+PdALOx6Zg/yznsYeskEdrdMmcVV6oQTEkg7fASBVdgx&#10;QgYaO28SdUgGQXRU6emijBwj4alkWZU3Ny8p4eir3pTrVZauYPWc7XyI7yUYkoyGelQ+o7PTQ4ip&#10;G1bPIamYhb3SOquvLRmwQvW6LKfBQCuRvCku+EO7056cGC7Qfl/il2dDz3WYURHXWCvT0HWKOS9W&#10;ouOdFblMZEpPNrai7ZmfRMlEThzbMQtRzbS3IJ6QMA/T1uIrQ6MH/5OSATe2oeHHkXlJif5gkfS0&#10;3rPhZ6OdDWY5pjY0UjKZuzg9g6Pz6tAj8iSrhTsUplOZs6Tg1MW5XdzCTOX5xaQ1v77nqN/vevsL&#10;AAD//wMAUEsDBBQABgAIAAAAIQAoF4J92QAAAAQBAAAPAAAAZHJzL2Rvd25yZXYueG1sTI/NTsMw&#10;EITvSLyDtUjcqANqQxriVKhqH4Dyc97G2zg0XgfbacPb43KBy0qjGc18W60m24sT+dA5VnA/y0AQ&#10;N0533Cp4e93eFSBCRNbYOyYF3xRgVV9fVVhqd+YXOu1iK1IJhxIVmBiHUsrQGLIYZm4gTt7BeYsx&#10;Sd9K7fGcym0vH7IslxY7TgsGB1obao670Sr48oVdL83mYzFuN3kj3+k4/xyVur2Znp9ARJriXxgu&#10;+Akd6sS0dyPrIHoF6ZH4ey9enj2C2CuYLwqQdSX/w9c/AAAA//8DAFBLAQItABQABgAIAAAAIQC2&#10;gziS/gAAAOEBAAATAAAAAAAAAAAAAAAAAAAAAABbQ29udGVudF9UeXBlc10ueG1sUEsBAi0AFAAG&#10;AAgAAAAhADj9If/WAAAAlAEAAAsAAAAAAAAAAAAAAAAALwEAAF9yZWxzLy5yZWxzUEsBAi0AFAAG&#10;AAgAAAAhAB7/KbcgAgAAHwQAAA4AAAAAAAAAAAAAAAAALgIAAGRycy9lMm9Eb2MueG1sUEsBAi0A&#10;FAAGAAgAAAAhACgXgn3ZAAAABAEAAA8AAAAAAAAAAAAAAAAAegQAAGRycy9kb3ducmV2LnhtbFBL&#10;BQYAAAAABAAEAPMAAACABQAAAAA=&#10;" w14:anchorId="441D6602">
                <v:textbox inset="0,0,0,0">
                  <w:txbxContent>
                    <w:p w:rsidR="006C6FD8" w:rsidRDefault="00BE6CFF" w14:paraId="405A5BD4" w14:textId="77777777">
                      <w:pPr>
                        <w:spacing w:before="76"/>
                        <w:ind w:left="493"/>
                        <w:rPr>
                          <w:rFonts w:ascii="Arial"/>
                          <w:b/>
                          <w:sz w:val="24"/>
                        </w:rPr>
                      </w:pPr>
                      <w:r>
                        <w:rPr>
                          <w:rFonts w:ascii="Arial"/>
                          <w:b/>
                          <w:color w:val="FF0000"/>
                          <w:sz w:val="24"/>
                        </w:rPr>
                        <w:t>Clear</w:t>
                      </w:r>
                    </w:p>
                  </w:txbxContent>
                </v:textbox>
                <w10:anchorlock/>
              </v:shape>
            </w:pict>
          </mc:Fallback>
        </mc:AlternateContent>
      </w:r>
    </w:p>
    <w:p w:rsidR="006C6FD8" w:rsidRDefault="00B64873" w14:paraId="2A014F40" w14:textId="50709096">
      <w:pPr>
        <w:pStyle w:val="BodyText"/>
        <w:spacing w:before="1"/>
        <w:rPr>
          <w:sz w:val="8"/>
        </w:rPr>
      </w:pPr>
      <w:r>
        <w:rPr>
          <w:noProof/>
          <w:sz w:val="8"/>
        </w:rPr>
        <mc:AlternateContent>
          <mc:Choice Requires="wps">
            <w:drawing>
              <wp:anchor distT="0" distB="0" distL="114300" distR="114300" simplePos="0" relativeHeight="251658249" behindDoc="1" locked="0" layoutInCell="1" allowOverlap="1" wp14:editId="30EB5D8C" wp14:anchorId="2C52217B">
                <wp:simplePos x="0" y="0"/>
                <wp:positionH relativeFrom="column">
                  <wp:posOffset>5160010</wp:posOffset>
                </wp:positionH>
                <wp:positionV relativeFrom="paragraph">
                  <wp:posOffset>142240</wp:posOffset>
                </wp:positionV>
                <wp:extent cx="1270" cy="1243330"/>
                <wp:effectExtent l="0" t="0" r="0" b="0"/>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4333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31f20" strokeweight=".5pt" from="406.3pt,11.2pt" to="406.4pt,109.1pt" w14:anchorId="3E2CA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axgEAAG4DAAAOAAAAZHJzL2Uyb0RvYy54bWysU02P2yAQvVfqf0DcG8d2u62sOHvINr2k&#10;baTd/oAJ4BgtZhCQ2Pn3HchHd9tbtRcEzMybN+/B4n4aDDsqHzTalpezOWfKCpTa7lv+62n94Qtn&#10;IYKVYNCqlp9U4PfL9+8Wo2tUhT0aqTwjEBua0bW8j9E1RRFErwYIM3TKUrBDP0Cko98X0sNI6IMp&#10;qvn8rhjRS+dRqBDo9uEc5MuM33VKxJ9dF1RkpuXELebV53WX1mK5gGbvwfVaXGjAf7AYQFtqeoN6&#10;gAjs4PU/UIMWHgN2cSZwKLDrtFB5BpqmnP81zWMPTuVZSJzgbjKFt4MVP45bz7Qk7yrOLAzk0UZb&#10;xeo6aTO60FDKym59mk5M9tFtUDwHZnHVg92rzPHp5KiuTBXFq5J0CI467MbvKCkHDhGzUFPnhwRJ&#10;ErAp+3G6+aGmyARdltVn8kxQoKw+1nWd7SqgudY6H+I3hQNLm5Yb4p2x4bgJMXGB5pqSWllca2Oy&#10;48ayseV39ad5LghotEzBlBb8frcynh2B3kxVl+vq2vdVmseDlRmsVyC/XvYRtDnvqbmxFz2SBGcx&#10;dyhPW3/ViUzNLC8PML2al+dc/eebLH8DAAD//wMAUEsDBBQABgAIAAAAIQBB056e3gAAAAoBAAAP&#10;AAAAZHJzL2Rvd25yZXYueG1sTI89T8MwEIZ3pP4H6yqxUSemqqIQp2qRkJBgacvC5sbXJCI+h9hN&#10;U3491wnGe+/R+1GsJ9eJEYfQetKQLhIQSJW3LdUaPg4vDxmIEA1Z03lCDVcMsC5nd4XJrb/QDsd9&#10;rAWbUMiNhibGPpcyVA06Exa+R+LfyQ/ORD6HWtrBXNjcdVIlyUo60xInNKbH5warr/3ZaViGH0uv&#10;IRvt9fT2/rn9lumjHLW+n0+bJxARp/gHw60+V4eSOx39mWwQnYYsVStGNSi1BMEAC7zlyEKaKZBl&#10;If9PKH8BAAD//wMAUEsBAi0AFAAGAAgAAAAhALaDOJL+AAAA4QEAABMAAAAAAAAAAAAAAAAAAAAA&#10;AFtDb250ZW50X1R5cGVzXS54bWxQSwECLQAUAAYACAAAACEAOP0h/9YAAACUAQAACwAAAAAAAAAA&#10;AAAAAAAvAQAAX3JlbHMvLnJlbHNQSwECLQAUAAYACAAAACEAIlP4GsYBAABuAwAADgAAAAAAAAAA&#10;AAAAAAAuAgAAZHJzL2Uyb0RvYy54bWxQSwECLQAUAAYACAAAACEAQdOent4AAAAKAQAADwAAAAAA&#10;AAAAAAAAAAAgBAAAZHJzL2Rvd25yZXYueG1sUEsFBgAAAAAEAAQA8wAAACsFAAAAAA==&#10;"/>
            </w:pict>
          </mc:Fallback>
        </mc:AlternateContent>
      </w:r>
      <w:r>
        <w:rPr>
          <w:noProof/>
          <w:sz w:val="8"/>
        </w:rPr>
        <mc:AlternateContent>
          <mc:Choice Requires="wps">
            <w:drawing>
              <wp:anchor distT="0" distB="0" distL="114300" distR="114300" simplePos="0" relativeHeight="251658247" behindDoc="1" locked="0" layoutInCell="1" allowOverlap="1" wp14:editId="1BC059B7" wp14:anchorId="75915F5F">
                <wp:simplePos x="0" y="0"/>
                <wp:positionH relativeFrom="column">
                  <wp:posOffset>5156835</wp:posOffset>
                </wp:positionH>
                <wp:positionV relativeFrom="paragraph">
                  <wp:posOffset>496570</wp:posOffset>
                </wp:positionV>
                <wp:extent cx="1901825" cy="635"/>
                <wp:effectExtent l="0" t="0" r="0" b="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63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style="position:absolute;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31f20" strokeweight=".5pt" from="406.05pt,39.1pt" to="555.8pt,39.15pt" w14:anchorId="4180B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jxAEAAG0DAAAOAAAAZHJzL2Uyb0RvYy54bWysU01v2zAMvQ/YfxB0X/xRtOiMOD2kyy7Z&#10;FqDdD2Ak2RYmi4KkxM6/H6V8bN1uwy6EKJJPj4/U8mkeDTsqHzTalleLkjNlBUpt+5Z/f918eOQs&#10;RLASDFrV8pMK/Gn1/t1yco2qcUAjlWcEYkMzuZYPMbqmKIIY1AhhgU5ZCnboR4jk+r6QHiZCH01R&#10;l+VDMaGXzqNQIdDt8znIVxm/65SI37ouqMhMy4lbzNZnu0+2WC2h6T24QYsLDfgHFiNoS4/eoJ4h&#10;Ajt4/RfUqIXHgF1cCBwL7DotVO6BuqnKP7p5GcCp3AuJE9xNpvD/YMXX484zLWl2FWcWRprRVlvF&#10;7u6TNpMLDaWs7c6n7sRsX9wWxY/ALK4HsL3KHF9PjuqqVFG8KUlOcPTCfvqCknLgEDELNXd+TJAk&#10;AZvzPE63eag5MkGX1ceyeqzvORMUezgzKqC5ljof4meFI0uHlhuinaHhuA0xUYHmmpJesrjRxuSB&#10;G8umjFjmgoBGyxRMacH3+7Xx7Ai0MvVdtanzlhDYmzSPBysz2KBAfrqcI2hzPlO+sRc5kgJnLfco&#10;Tzt/lYlmmlle9i8tze9+rv71S1Y/AQAA//8DAFBLAwQUAAYACAAAACEA+aaHut4AAAAKAQAADwAA&#10;AGRycy9kb3ducmV2LnhtbEyPwU7DMAyG70i8Q2Qkbsxth0bVNZ0GEhISuzC4cMsar63WOF2TdR1P&#10;v/TEfLP96ffnfDWaVgzUu8ayhHgWgSAurW64kvDz/f6UgnBesVatZZJwIQer4v4uV5m2Z/6iYesr&#10;EULYZUpC7X2XIbqyJqPczHbEYbe3vVE+tH2FulfnEG5aTKJogUY1HC7UqqO3msrD9mQkPLs/zR8u&#10;HfRl/7n5fT1iPMdByseHcb0E4Wn0/zBM+kEdiuC0syfWTrQS0jiJAyrhJU1ATECoBYjdNJkDFjne&#10;vlBcAQAA//8DAFBLAQItABQABgAIAAAAIQC2gziS/gAAAOEBAAATAAAAAAAAAAAAAAAAAAAAAABb&#10;Q29udGVudF9UeXBlc10ueG1sUEsBAi0AFAAGAAgAAAAhADj9If/WAAAAlAEAAAsAAAAAAAAAAAAA&#10;AAAALwEAAF9yZWxzLy5yZWxzUEsBAi0AFAAGAAgAAAAhAAzK3+PEAQAAbQMAAA4AAAAAAAAAAAAA&#10;AAAALgIAAGRycy9lMm9Eb2MueG1sUEsBAi0AFAAGAAgAAAAhAPmmh7reAAAACgEAAA8AAAAAAAAA&#10;AAAAAAAAHgQAAGRycy9kb3ducmV2LnhtbFBLBQYAAAAABAAEAPMAAAApBQAAAAA=&#10;"/>
            </w:pict>
          </mc:Fallback>
        </mc:AlternateContent>
      </w:r>
      <w:r>
        <w:rPr>
          <w:noProof/>
          <w:sz w:val="13"/>
        </w:rPr>
        <mc:AlternateContent>
          <mc:Choice Requires="wps">
            <w:drawing>
              <wp:anchor distT="0" distB="0" distL="114300" distR="114300" simplePos="0" relativeHeight="251658246" behindDoc="1" locked="0" layoutInCell="1" allowOverlap="1" wp14:editId="572B0522" wp14:anchorId="184D5571">
                <wp:simplePos x="0" y="0"/>
                <wp:positionH relativeFrom="column">
                  <wp:posOffset>76200</wp:posOffset>
                </wp:positionH>
                <wp:positionV relativeFrom="paragraph">
                  <wp:posOffset>1421765</wp:posOffset>
                </wp:positionV>
                <wp:extent cx="7315200" cy="635"/>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63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style="position:absolute;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31f20" strokeweight=".5pt" from="6pt,111.95pt" to="582pt,112pt" w14:anchorId="0B2CF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YwwwEAAG0DAAAOAAAAZHJzL2Uyb0RvYy54bWysU02P2yAQvVfqf0DcG9uJNq2sOHvINr2k&#10;baTd/oAJYBsVMwhI7Pz7DuRju+2t6gUBM/N4896wepwGw07KB4224dWs5ExZgVLbruE/XrYfPnEW&#10;IlgJBq1q+FkF/rh+/241ulrNsUcjlWcEYkM9uob3Mbq6KILo1QBhhk5ZCrboB4h09F0hPYyEPphi&#10;XpbLYkQvnUehQqDbp0uQrzN+2yoRv7dtUJGZhhO3mFef10Nai/UK6s6D67W40oB/YDGAtvToHeoJ&#10;IrCj139BDVp4DNjGmcChwLbVQuUeqJuq/KOb5x6cyr2QOMHdZQr/D1Z8O+0905K8I3ksDOTRTlvF&#10;FsukzehCTSkbu/epOzHZZ7dD8TMwi5sebKcyx5ezo7oqVRRvStIhOHrhMH5FSTlwjJiFmlo/JEiS&#10;gE3Zj/PdDzVFJujy46J6IJM5ExRbLh4yPtS3UudD/KJwYGnTcEO0MzScdiEmKlDfUtJLFrfamGy4&#10;sWzMiGUuCGi0TMGUFnx32BjPTkAjM19U23meEgJ7k+bxaGUG6xXIz9d9BG0ue8o39ipHUuCi5QHl&#10;ee9vMpGnmeV1/tLQ/H7O1a+/ZP0LAAD//wMAUEsDBBQABgAIAAAAIQDyLarg3QAAAAsBAAAPAAAA&#10;ZHJzL2Rvd25yZXYueG1sTE9NT4NAEL2b+B82Y+LNLtCmqcjSqImJiV6sXrxt2SkQ2VlktpT66x1O&#10;epv3kTfvFdvJd2rEgdtABtJFAgqpCq6l2sDH+9PNBhRHS852gdDAGRm25eVFYXMXTvSG4y7WSkKI&#10;c2ugibHPteaqQW95EXok0Q5h8DYKHGrtBnuScN/pLEnW2tuW5ENje3xssPraHb2BFf84eubN6M6H&#10;l9fPh2+dLvVozPXVdH8HKuIU/8ww15fqUEqnfTiSY9UJzmRKNJBly1tQsyFdr4Taz5Qcuiz0/w3l&#10;LwAAAP//AwBQSwECLQAUAAYACAAAACEAtoM4kv4AAADhAQAAEwAAAAAAAAAAAAAAAAAAAAAAW0Nv&#10;bnRlbnRfVHlwZXNdLnhtbFBLAQItABQABgAIAAAAIQA4/SH/1gAAAJQBAAALAAAAAAAAAAAAAAAA&#10;AC8BAABfcmVscy8ucmVsc1BLAQItABQABgAIAAAAIQBClAYwwwEAAG0DAAAOAAAAAAAAAAAAAAAA&#10;AC4CAABkcnMvZTJvRG9jLnhtbFBLAQItABQABgAIAAAAIQDyLarg3QAAAAsBAAAPAAAAAAAAAAAA&#10;AAAAAB0EAABkcnMvZG93bnJldi54bWxQSwUGAAAAAAQABADzAAAAJwUAAAAA&#10;"/>
            </w:pict>
          </mc:Fallback>
        </mc:AlternateContent>
      </w:r>
    </w:p>
    <w:p w:rsidR="006C6FD8" w:rsidRDefault="006C6FD8" w14:paraId="0F4A20A5" w14:textId="77777777">
      <w:pPr>
        <w:rPr>
          <w:sz w:val="8"/>
        </w:rPr>
        <w:sectPr w:rsidR="006C6FD8">
          <w:type w:val="continuous"/>
          <w:pgSz w:w="12240" w:h="15840"/>
          <w:pgMar w:top="0" w:right="420" w:bottom="280" w:left="420" w:header="720" w:footer="720" w:gutter="0"/>
          <w:cols w:space="720"/>
        </w:sectPr>
      </w:pPr>
    </w:p>
    <w:p w:rsidR="006C6FD8" w:rsidRDefault="00BE6CFF" w14:paraId="29D31DFA" w14:textId="5314F4DB">
      <w:pPr>
        <w:spacing w:before="93" w:line="164" w:lineRule="exact"/>
        <w:ind w:left="123"/>
        <w:rPr>
          <w:sz w:val="16"/>
        </w:rPr>
      </w:pPr>
      <w:r>
        <w:rPr>
          <w:color w:val="231F20"/>
          <w:sz w:val="16"/>
        </w:rPr>
        <w:t>Form</w:t>
      </w:r>
      <w:r>
        <w:rPr>
          <w:color w:val="231F20"/>
          <w:spacing w:val="-3"/>
          <w:sz w:val="16"/>
        </w:rPr>
        <w:t xml:space="preserve"> </w:t>
      </w:r>
      <w:r>
        <w:rPr>
          <w:color w:val="231F20"/>
          <w:sz w:val="16"/>
        </w:rPr>
        <w:t>5450-017</w:t>
      </w:r>
    </w:p>
    <w:p w:rsidR="006C6FD8" w:rsidRDefault="00BE6CFF" w14:paraId="2331D6F7" w14:textId="77777777">
      <w:pPr>
        <w:tabs>
          <w:tab w:val="left" w:pos="3376"/>
        </w:tabs>
        <w:spacing w:line="212" w:lineRule="exact"/>
        <w:ind w:left="123"/>
        <w:rPr>
          <w:sz w:val="20"/>
        </w:rPr>
      </w:pPr>
      <w:r>
        <w:rPr>
          <w:color w:val="231F20"/>
          <w:sz w:val="16"/>
        </w:rPr>
        <w:t>(January 2021)</w:t>
      </w:r>
      <w:r>
        <w:rPr>
          <w:color w:val="231F20"/>
          <w:sz w:val="16"/>
        </w:rPr>
        <w:tab/>
      </w:r>
      <w:r>
        <w:rPr>
          <w:color w:val="231F20"/>
          <w:spacing w:val="-3"/>
          <w:position w:val="1"/>
          <w:sz w:val="20"/>
        </w:rPr>
        <w:t>UNITED</w:t>
      </w:r>
      <w:r>
        <w:rPr>
          <w:color w:val="231F20"/>
          <w:spacing w:val="-9"/>
          <w:position w:val="1"/>
          <w:sz w:val="20"/>
        </w:rPr>
        <w:t xml:space="preserve"> </w:t>
      </w:r>
      <w:r>
        <w:rPr>
          <w:color w:val="231F20"/>
          <w:spacing w:val="-2"/>
          <w:position w:val="1"/>
          <w:sz w:val="20"/>
        </w:rPr>
        <w:t>STATES</w:t>
      </w:r>
    </w:p>
    <w:p w:rsidR="006C6FD8" w:rsidRDefault="00BE6CFF" w14:paraId="4A107EB9" w14:textId="331CE351">
      <w:pPr>
        <w:pStyle w:val="BodyText"/>
        <w:spacing w:before="8" w:line="249" w:lineRule="auto"/>
        <w:ind w:left="2508" w:right="38" w:hanging="4"/>
        <w:jc w:val="center"/>
      </w:pPr>
      <w:r>
        <w:rPr>
          <w:color w:val="231F20"/>
        </w:rPr>
        <w:t>DEPARTMENT OF THE INTERIOR</w:t>
      </w:r>
      <w:r>
        <w:rPr>
          <w:color w:val="231F20"/>
          <w:spacing w:val="1"/>
        </w:rPr>
        <w:t xml:space="preserve"> </w:t>
      </w:r>
      <w:r>
        <w:rPr>
          <w:color w:val="231F20"/>
        </w:rPr>
        <w:t>BUREAU</w:t>
      </w:r>
      <w:r>
        <w:rPr>
          <w:color w:val="231F20"/>
          <w:spacing w:val="-4"/>
        </w:rPr>
        <w:t xml:space="preserve"> </w:t>
      </w:r>
      <w:r>
        <w:rPr>
          <w:color w:val="231F20"/>
        </w:rPr>
        <w:t>OF</w:t>
      </w:r>
      <w:r>
        <w:rPr>
          <w:color w:val="231F20"/>
          <w:spacing w:val="-4"/>
        </w:rPr>
        <w:t xml:space="preserve"> </w:t>
      </w:r>
      <w:r>
        <w:rPr>
          <w:color w:val="231F20"/>
        </w:rPr>
        <w:t>LAND</w:t>
      </w:r>
      <w:r>
        <w:rPr>
          <w:color w:val="231F20"/>
          <w:spacing w:val="-3"/>
        </w:rPr>
        <w:t xml:space="preserve"> </w:t>
      </w:r>
      <w:r>
        <w:rPr>
          <w:color w:val="231F20"/>
        </w:rPr>
        <w:t>MANAGEMENT</w:t>
      </w:r>
    </w:p>
    <w:p w:rsidR="006C6FD8" w:rsidRDefault="00BE6CFF" w14:paraId="75DA5380" w14:textId="08DE44D5">
      <w:pPr>
        <w:spacing w:before="70"/>
        <w:ind w:left="2719" w:right="231"/>
        <w:jc w:val="center"/>
        <w:rPr>
          <w:rFonts w:ascii="Arial"/>
          <w:b/>
        </w:rPr>
      </w:pPr>
      <w:r>
        <w:rPr>
          <w:rFonts w:ascii="Arial"/>
          <w:b/>
          <w:color w:val="231F20"/>
        </w:rPr>
        <w:t>EXPORT</w:t>
      </w:r>
      <w:r>
        <w:rPr>
          <w:rFonts w:ascii="Arial"/>
          <w:b/>
          <w:color w:val="231F20"/>
          <w:spacing w:val="-12"/>
        </w:rPr>
        <w:t xml:space="preserve"> </w:t>
      </w:r>
      <w:r>
        <w:rPr>
          <w:rFonts w:ascii="Arial"/>
          <w:b/>
          <w:color w:val="231F20"/>
        </w:rPr>
        <w:t>DETERMINATION</w:t>
      </w:r>
    </w:p>
    <w:p w:rsidR="006C6FD8" w:rsidRDefault="00B64873" w14:paraId="53C23C9A" w14:textId="538F9E12">
      <w:pPr>
        <w:spacing w:before="96" w:line="235" w:lineRule="auto"/>
        <w:ind w:left="157" w:right="692" w:firstLine="39"/>
        <w:rPr>
          <w:sz w:val="16"/>
        </w:rPr>
      </w:pPr>
      <w:r>
        <w:rPr>
          <w:noProof/>
          <w:sz w:val="16"/>
        </w:rPr>
        <mc:AlternateContent>
          <mc:Choice Requires="wps">
            <w:drawing>
              <wp:anchor distT="0" distB="0" distL="114300" distR="114300" simplePos="0" relativeHeight="251658248" behindDoc="1" locked="0" layoutInCell="1" allowOverlap="1" wp14:editId="2EF6F7DD" wp14:anchorId="01194E5E">
                <wp:simplePos x="0" y="0"/>
                <wp:positionH relativeFrom="column">
                  <wp:posOffset>1725295</wp:posOffset>
                </wp:positionH>
                <wp:positionV relativeFrom="paragraph">
                  <wp:posOffset>204470</wp:posOffset>
                </wp:positionV>
                <wp:extent cx="1901825" cy="635"/>
                <wp:effectExtent l="0" t="0" r="0" b="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63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31f20" strokeweight=".5pt" from="135.85pt,16.1pt" to="285.6pt,16.15pt" w14:anchorId="1596B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FGxQEAAGwDAAAOAAAAZHJzL2Uyb0RvYy54bWysU02PGyEMvVfqf0Dcm/lId7U7ymQP2aaX&#10;tI202x/gADODymAEJJP8+xry0W57q3qxMLYfz89m8XQcDTsoHzTallezkjNlBUpt+5Z/f11/eOAs&#10;RLASDFrV8pMK/Gn5/t1ico2qcUAjlWcEYkMzuZYPMbqmKIIY1Ahhhk5ZCnboR4jk+r6QHiZCH01R&#10;l+V9MaGXzqNQIdDt8znIlxm/65SI37ouqMhMy4lbzNZnu0u2WC6g6T24QYsLDfgHFiNoS4/eoJ4h&#10;Att7/RfUqIXHgF2cCRwL7DotVO6BuqnKP7p5GcCp3AuJE9xNpvD/YMXXw9YzLVv+yJmFkUa00Vax&#10;+cckzeRCQxkru/WpOXG0L26D4kdgFlcD2F5liq8nR3VVqijelCQnOHpgN31BSTmwj5h1OnZ+TJCk&#10;ADvmcZxu41DHyARdVo9l9VDfcSYodj+/y/jQXEudD/GzwpGlQ8sN0c7QcNiEmKhAc01JL1lca2Py&#10;vI1lU0Ysc0FAo2UKprTg+93KeHYA2ph6Xq3rvCQE9ibN497KDDYokJ8u5wjanM+Ub+xFjqTAWcsd&#10;ytPWX2WikWaWl/VLO/O7n6t/fZLlTwAAAP//AwBQSwMEFAAGAAgAAAAhABY9pFHeAAAACQEAAA8A&#10;AABkcnMvZG93bnJldi54bWxMj8tOwzAQRfdI/QdrKrGjzgNIlcapAAkJiW4obNi58TSJGo9D7KYp&#10;X9/pCnbzOLpzplhPthMjDr51pCBeRCCQKmdaqhV8fb7eLUH4oMnozhEqOKOHdTm7KXRu3Ik+cNyG&#10;WnAI+VwraELocyl91aDVfuF6JN7t3WB14HaopRn0icNtJ5MoepRWt8QXGt3jS4PVYXu0Cu79r6E3&#10;vxzNef+++X7+kXEqR6Vu59PTCkTAKfzBcNVndSjZaeeOZLzoFCRZnDGqIE0SEAw8ZDEXu+sgBVkW&#10;8v8H5QUAAP//AwBQSwECLQAUAAYACAAAACEAtoM4kv4AAADhAQAAEwAAAAAAAAAAAAAAAAAAAAAA&#10;W0NvbnRlbnRfVHlwZXNdLnhtbFBLAQItABQABgAIAAAAIQA4/SH/1gAAAJQBAAALAAAAAAAAAAAA&#10;AAAAAC8BAABfcmVscy8ucmVsc1BLAQItABQABgAIAAAAIQA88YFGxQEAAGwDAAAOAAAAAAAAAAAA&#10;AAAAAC4CAABkcnMvZTJvRG9jLnhtbFBLAQItABQABgAIAAAAIQAWPaRR3gAAAAkBAAAPAAAAAAAA&#10;AAAAAAAAAB8EAABkcnMvZG93bnJldi54bWxQSwUGAAAAAAQABADzAAAAKgUAAAAA&#10;"/>
            </w:pict>
          </mc:Fallback>
        </mc:AlternateContent>
      </w:r>
      <w:r w:rsidR="00BE6CFF">
        <w:br w:type="column"/>
      </w:r>
      <w:r w:rsidR="00BE6CFF">
        <w:rPr>
          <w:color w:val="231F20"/>
          <w:spacing w:val="-1"/>
          <w:sz w:val="16"/>
        </w:rPr>
        <w:t>FORM APPROVED</w:t>
      </w:r>
      <w:r w:rsidR="00BE6CFF">
        <w:rPr>
          <w:color w:val="231F20"/>
          <w:sz w:val="16"/>
        </w:rPr>
        <w:t xml:space="preserve"> OMB</w:t>
      </w:r>
      <w:r w:rsidR="00BE6CFF">
        <w:rPr>
          <w:color w:val="231F20"/>
          <w:spacing w:val="-9"/>
          <w:sz w:val="16"/>
        </w:rPr>
        <w:t xml:space="preserve"> </w:t>
      </w:r>
      <w:r w:rsidR="00BE6CFF">
        <w:rPr>
          <w:color w:val="231F20"/>
          <w:sz w:val="16"/>
        </w:rPr>
        <w:t>NO.</w:t>
      </w:r>
      <w:r w:rsidR="00BE6CFF">
        <w:rPr>
          <w:color w:val="231F20"/>
          <w:spacing w:val="-8"/>
          <w:sz w:val="16"/>
        </w:rPr>
        <w:t xml:space="preserve"> </w:t>
      </w:r>
      <w:r w:rsidR="00BE6CFF">
        <w:rPr>
          <w:color w:val="231F20"/>
          <w:sz w:val="16"/>
        </w:rPr>
        <w:t>1004-0058</w:t>
      </w:r>
    </w:p>
    <w:p w:rsidR="006C6FD8" w:rsidRDefault="00B64873" w14:paraId="5D9BB763" w14:textId="0C34B065">
      <w:pPr>
        <w:spacing w:line="180" w:lineRule="exact"/>
        <w:ind w:left="123"/>
        <w:rPr>
          <w:sz w:val="16"/>
        </w:rPr>
      </w:pPr>
      <w:r>
        <w:rPr>
          <w:noProof/>
          <w:sz w:val="8"/>
        </w:rPr>
        <mc:AlternateContent>
          <mc:Choice Requires="wps">
            <w:drawing>
              <wp:anchor distT="0" distB="0" distL="114300" distR="114300" simplePos="0" relativeHeight="251658251" behindDoc="1" locked="0" layoutInCell="1" allowOverlap="1" wp14:editId="033465DE" wp14:anchorId="6881B54B">
                <wp:simplePos x="0" y="0"/>
                <wp:positionH relativeFrom="column">
                  <wp:posOffset>-452120</wp:posOffset>
                </wp:positionH>
                <wp:positionV relativeFrom="paragraph">
                  <wp:posOffset>279400</wp:posOffset>
                </wp:positionV>
                <wp:extent cx="1903095" cy="375285"/>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37528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C92" w:rsidP="003B1C92" w:rsidRDefault="00BE6CFF" w14:paraId="0E333DCE" w14:textId="1AF5D4FB">
                            <w:pPr>
                              <w:spacing w:line="165" w:lineRule="exact"/>
                              <w:ind w:left="84"/>
                              <w:rPr>
                                <w:color w:val="000000"/>
                                <w:sz w:val="16"/>
                              </w:rPr>
                            </w:pPr>
                            <w:r>
                              <w:rPr>
                                <w:color w:val="231F20"/>
                                <w:sz w:val="16"/>
                              </w:rPr>
                              <w:t>Location</w:t>
                            </w:r>
                            <w:r>
                              <w:rPr>
                                <w:color w:val="231F20"/>
                                <w:spacing w:val="-3"/>
                                <w:sz w:val="16"/>
                              </w:rPr>
                              <w:t xml:space="preserve"> </w:t>
                            </w:r>
                            <w:r>
                              <w:rPr>
                                <w:color w:val="231F20"/>
                                <w:sz w:val="16"/>
                              </w:rPr>
                              <w:t>of</w:t>
                            </w:r>
                            <w:r>
                              <w:rPr>
                                <w:color w:val="231F20"/>
                                <w:spacing w:val="-2"/>
                                <w:sz w:val="16"/>
                              </w:rPr>
                              <w:t xml:space="preserve"> </w:t>
                            </w:r>
                            <w:r>
                              <w:rPr>
                                <w:color w:val="231F20"/>
                                <w:sz w:val="16"/>
                              </w:rPr>
                              <w:t>facility</w:t>
                            </w:r>
                            <w:r>
                              <w:rPr>
                                <w:color w:val="231F20"/>
                                <w:spacing w:val="-2"/>
                                <w:sz w:val="16"/>
                              </w:rPr>
                              <w:t xml:space="preserve"> </w:t>
                            </w:r>
                            <w:r>
                              <w:rPr>
                                <w:color w:val="231F20"/>
                                <w:sz w:val="16"/>
                              </w:rPr>
                              <w:t>where</w:t>
                            </w:r>
                            <w:r>
                              <w:rPr>
                                <w:color w:val="231F20"/>
                                <w:spacing w:val="-3"/>
                                <w:sz w:val="16"/>
                              </w:rPr>
                              <w:t xml:space="preserve"> </w:t>
                            </w:r>
                            <w:r>
                              <w:rPr>
                                <w:color w:val="231F20"/>
                                <w:sz w:val="16"/>
                              </w:rPr>
                              <w:t>Federal</w:t>
                            </w:r>
                            <w:r>
                              <w:rPr>
                                <w:color w:val="231F20"/>
                                <w:spacing w:val="-6"/>
                                <w:sz w:val="16"/>
                              </w:rPr>
                              <w:t xml:space="preserve"> </w:t>
                            </w:r>
                            <w:r w:rsidR="003B1C92">
                              <w:rPr>
                                <w:color w:val="231F20"/>
                                <w:sz w:val="16"/>
                              </w:rPr>
                              <w:t>t</w:t>
                            </w:r>
                            <w:r>
                              <w:rPr>
                                <w:color w:val="231F20"/>
                                <w:sz w:val="16"/>
                              </w:rPr>
                              <w:t>imber</w:t>
                            </w:r>
                            <w:r>
                              <w:rPr>
                                <w:color w:val="231F20"/>
                                <w:spacing w:val="-3"/>
                                <w:sz w:val="16"/>
                              </w:rPr>
                              <w:t xml:space="preserve"> </w:t>
                            </w:r>
                            <w:r>
                              <w:rPr>
                                <w:color w:val="231F20"/>
                                <w:sz w:val="16"/>
                              </w:rPr>
                              <w:t>is</w:t>
                            </w:r>
                            <w:r w:rsidR="003B1C92">
                              <w:rPr>
                                <w:color w:val="231F20"/>
                                <w:sz w:val="16"/>
                              </w:rPr>
                              <w:t xml:space="preserve"> expected to be processed:</w:t>
                            </w:r>
                          </w:p>
                          <w:p w:rsidR="006C6FD8" w:rsidRDefault="006C6FD8" w14:paraId="49605A1D" w14:textId="5ED6BA1C">
                            <w:pPr>
                              <w:spacing w:before="51"/>
                              <w:ind w:left="84"/>
                              <w:rPr>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style="position:absolute;left:0;text-align:left;margin-left:-35.6pt;margin-top:22pt;width:149.85pt;height:29.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j6wEAALwDAAAOAAAAZHJzL2Uyb0RvYy54bWysU8Fu2zAMvQ/YPwi6L3YSpGuNOEXXosOA&#10;bh3Q7QMYWY6F2aJGKbGzrx8lx1m33opdBEqiHt97pNbXQ9eKgyZv0JZyPsul0FZhZeyulN+/3b+7&#10;lMIHsBW0aHUpj9rL683bN+veFXqBDbaVJsEg1he9K2UTgiuyzKtGd+Bn6LTlyxqpg8Bb2mUVQc/o&#10;XZst8vwi65EqR6i093x6N17KTcKva63CY117HURbSuYW0kpp3cY126yh2BG4xqgTDXgFiw6M5aJn&#10;qDsIIPZkXkB1RhF6rMNMYZdhXRulkwZWM8//UfPUgNNJC5vj3dkm//9g1ZfDVxKmKiU3ykLHLapQ&#10;+Vj4IprTO19wzpPjrDB8wIGbnIR694DqhxcWbxuwO31DhH2joWJy8/gye/Z0xPERZNt/xoqrwD5g&#10;Ahpq6qJz7IVgdG7S8dwYPQShYsmrfJlfraRQfLd8v1pcrlIJKKbXjnz4qLETMSglceMTOhwefIhs&#10;oJhSYjGL96ZtU/Nb+9cBJ8aTxD4SHqmHYTskl5aTKVusjiyHcBwp/gIcNEi/pOh5nErpf+6BtBTt&#10;J8uWxNmbApqC7RSAVfy0lEGKMbwN44zuHZldw8ij6RZv2LbaJEXR35HFiS6PSBJ6Guc4g8/3KevP&#10;p9v8BgAA//8DAFBLAwQUAAYACAAAACEAukwJYeAAAAAKAQAADwAAAGRycy9kb3ducmV2LnhtbEyP&#10;TU+DQBCG7yb+h82YeGsXkNoGWRrjx8V4UDTR4xRGIGVnCbttsb++05MeJ/PkfZ83X0+2V3safefY&#10;QDyPQBFXru64MfD58TxbgfIBucbeMRn4JQ/r4vIix6x2B36nfRkaJSHsMzTQhjBkWvuqJYt+7gZi&#10;+f240WKQc2x0PeJBwm2vkyi61RY7loYWB3poqdqWO2tgWy6O7fELOXl6XL76t++XgVI05vpqur8D&#10;FWgKfzCc9UUdCnHauB3XXvUGZss4EdRAmsomAZJktQC1ETK6iUEXuf4/oTgBAAD//wMAUEsBAi0A&#10;FAAGAAgAAAAhALaDOJL+AAAA4QEAABMAAAAAAAAAAAAAAAAAAAAAAFtDb250ZW50X1R5cGVzXS54&#10;bWxQSwECLQAUAAYACAAAACEAOP0h/9YAAACUAQAACwAAAAAAAAAAAAAAAAAvAQAAX3JlbHMvLnJl&#10;bHNQSwECLQAUAAYACAAAACEAyvnxY+sBAAC8AwAADgAAAAAAAAAAAAAAAAAuAgAAZHJzL2Uyb0Rv&#10;Yy54bWxQSwECLQAUAAYACAAAACEAukwJYeAAAAAKAQAADwAAAAAAAAAAAAAAAABFBAAAZHJzL2Rv&#10;d25yZXYueG1sUEsFBgAAAAAEAAQA8wAAAFIFAAAAAA==&#10;" w14:anchorId="6881B54B">
                <v:fill opacity="26214f"/>
                <v:textbox inset="0,0,0,0">
                  <w:txbxContent>
                    <w:p w:rsidR="003B1C92" w:rsidP="003B1C92" w:rsidRDefault="00BE6CFF" w14:paraId="0E333DCE" w14:textId="1AF5D4FB">
                      <w:pPr>
                        <w:spacing w:line="165" w:lineRule="exact"/>
                        <w:ind w:left="84"/>
                        <w:rPr>
                          <w:color w:val="000000"/>
                          <w:sz w:val="16"/>
                        </w:rPr>
                      </w:pPr>
                      <w:r>
                        <w:rPr>
                          <w:color w:val="231F20"/>
                          <w:sz w:val="16"/>
                        </w:rPr>
                        <w:t>Location</w:t>
                      </w:r>
                      <w:r>
                        <w:rPr>
                          <w:color w:val="231F20"/>
                          <w:spacing w:val="-3"/>
                          <w:sz w:val="16"/>
                        </w:rPr>
                        <w:t xml:space="preserve"> </w:t>
                      </w:r>
                      <w:r>
                        <w:rPr>
                          <w:color w:val="231F20"/>
                          <w:sz w:val="16"/>
                        </w:rPr>
                        <w:t>of</w:t>
                      </w:r>
                      <w:r>
                        <w:rPr>
                          <w:color w:val="231F20"/>
                          <w:spacing w:val="-2"/>
                          <w:sz w:val="16"/>
                        </w:rPr>
                        <w:t xml:space="preserve"> </w:t>
                      </w:r>
                      <w:r>
                        <w:rPr>
                          <w:color w:val="231F20"/>
                          <w:sz w:val="16"/>
                        </w:rPr>
                        <w:t>facility</w:t>
                      </w:r>
                      <w:r>
                        <w:rPr>
                          <w:color w:val="231F20"/>
                          <w:spacing w:val="-2"/>
                          <w:sz w:val="16"/>
                        </w:rPr>
                        <w:t xml:space="preserve"> </w:t>
                      </w:r>
                      <w:r>
                        <w:rPr>
                          <w:color w:val="231F20"/>
                          <w:sz w:val="16"/>
                        </w:rPr>
                        <w:t>where</w:t>
                      </w:r>
                      <w:r>
                        <w:rPr>
                          <w:color w:val="231F20"/>
                          <w:spacing w:val="-3"/>
                          <w:sz w:val="16"/>
                        </w:rPr>
                        <w:t xml:space="preserve"> </w:t>
                      </w:r>
                      <w:r>
                        <w:rPr>
                          <w:color w:val="231F20"/>
                          <w:sz w:val="16"/>
                        </w:rPr>
                        <w:t>Federal</w:t>
                      </w:r>
                      <w:r>
                        <w:rPr>
                          <w:color w:val="231F20"/>
                          <w:spacing w:val="-6"/>
                          <w:sz w:val="16"/>
                        </w:rPr>
                        <w:t xml:space="preserve"> </w:t>
                      </w:r>
                      <w:r w:rsidR="003B1C92">
                        <w:rPr>
                          <w:color w:val="231F20"/>
                          <w:sz w:val="16"/>
                        </w:rPr>
                        <w:t>t</w:t>
                      </w:r>
                      <w:r>
                        <w:rPr>
                          <w:color w:val="231F20"/>
                          <w:sz w:val="16"/>
                        </w:rPr>
                        <w:t>imber</w:t>
                      </w:r>
                      <w:r>
                        <w:rPr>
                          <w:color w:val="231F20"/>
                          <w:spacing w:val="-3"/>
                          <w:sz w:val="16"/>
                        </w:rPr>
                        <w:t xml:space="preserve"> </w:t>
                      </w:r>
                      <w:r>
                        <w:rPr>
                          <w:color w:val="231F20"/>
                          <w:sz w:val="16"/>
                        </w:rPr>
                        <w:t>is</w:t>
                      </w:r>
                      <w:r w:rsidR="003B1C92">
                        <w:rPr>
                          <w:color w:val="231F20"/>
                          <w:sz w:val="16"/>
                        </w:rPr>
                        <w:t xml:space="preserve"> expected to be processed:</w:t>
                      </w:r>
                    </w:p>
                    <w:p w:rsidR="006C6FD8" w:rsidRDefault="006C6FD8" w14:paraId="49605A1D" w14:textId="5ED6BA1C">
                      <w:pPr>
                        <w:spacing w:before="51"/>
                        <w:ind w:left="84"/>
                        <w:rPr>
                          <w:color w:val="000000"/>
                          <w:sz w:val="16"/>
                        </w:rPr>
                      </w:pPr>
                    </w:p>
                  </w:txbxContent>
                </v:textbox>
              </v:shape>
            </w:pict>
          </mc:Fallback>
        </mc:AlternateContent>
      </w:r>
      <w:r w:rsidR="00BE6CFF">
        <w:rPr>
          <w:color w:val="231F20"/>
          <w:sz w:val="16"/>
        </w:rPr>
        <w:t>Expires:</w:t>
      </w:r>
      <w:r w:rsidR="00BE6CFF">
        <w:rPr>
          <w:color w:val="231F20"/>
          <w:spacing w:val="-5"/>
          <w:sz w:val="16"/>
        </w:rPr>
        <w:t xml:space="preserve"> </w:t>
      </w:r>
      <w:r w:rsidR="00BE6CFF">
        <w:rPr>
          <w:color w:val="231F20"/>
          <w:sz w:val="16"/>
        </w:rPr>
        <w:t>Nov.</w:t>
      </w:r>
      <w:r w:rsidR="00BE6CFF">
        <w:rPr>
          <w:color w:val="231F20"/>
          <w:spacing w:val="-4"/>
          <w:sz w:val="16"/>
        </w:rPr>
        <w:t xml:space="preserve"> </w:t>
      </w:r>
      <w:r w:rsidR="00BE6CFF">
        <w:rPr>
          <w:color w:val="231F20"/>
          <w:sz w:val="16"/>
        </w:rPr>
        <w:t>30,</w:t>
      </w:r>
      <w:r w:rsidR="00BE6CFF">
        <w:rPr>
          <w:color w:val="231F20"/>
          <w:spacing w:val="-4"/>
          <w:sz w:val="16"/>
        </w:rPr>
        <w:t xml:space="preserve"> </w:t>
      </w:r>
      <w:r w:rsidR="00BE6CFF">
        <w:rPr>
          <w:color w:val="231F20"/>
          <w:sz w:val="16"/>
        </w:rPr>
        <w:t>2022</w:t>
      </w:r>
    </w:p>
    <w:p w:rsidR="006C6FD8" w:rsidRDefault="006C6FD8" w14:paraId="39D729D5" w14:textId="77777777">
      <w:pPr>
        <w:spacing w:line="180" w:lineRule="exact"/>
        <w:rPr>
          <w:sz w:val="16"/>
        </w:rPr>
        <w:sectPr w:rsidR="006C6FD8">
          <w:type w:val="continuous"/>
          <w:pgSz w:w="12240" w:h="15840"/>
          <w:pgMar w:top="0" w:right="420" w:bottom="280" w:left="420" w:header="720" w:footer="720" w:gutter="0"/>
          <w:cols w:equalWidth="0" w:space="720" w:num="2">
            <w:col w:w="5777" w:space="3065"/>
            <w:col w:w="2558"/>
          </w:cols>
        </w:sectPr>
      </w:pPr>
    </w:p>
    <w:p w:rsidR="006C6FD8" w:rsidRDefault="006C6FD8" w14:paraId="0E6C9431" w14:textId="5D4408F5">
      <w:pPr>
        <w:pStyle w:val="BodyText"/>
        <w:spacing w:before="5"/>
        <w:rPr>
          <w:sz w:val="16"/>
        </w:rPr>
      </w:pPr>
    </w:p>
    <w:p w:rsidR="006C6FD8" w:rsidRDefault="006C6FD8" w14:paraId="25CC3328" w14:textId="20D80410">
      <w:pPr>
        <w:spacing w:before="8"/>
        <w:ind w:left="8215"/>
        <w:rPr>
          <w:sz w:val="16"/>
        </w:rPr>
      </w:pPr>
    </w:p>
    <w:p w:rsidR="00B945E2" w:rsidRDefault="00B945E2" w14:paraId="41035043" w14:textId="77777777">
      <w:pPr>
        <w:spacing w:before="8"/>
        <w:ind w:left="8215"/>
        <w:rPr>
          <w:sz w:val="16"/>
        </w:rPr>
      </w:pPr>
    </w:p>
    <w:p w:rsidR="00B945E2" w:rsidRDefault="00B945E2" w14:paraId="0830C001" w14:textId="77777777">
      <w:pPr>
        <w:spacing w:before="8"/>
        <w:ind w:left="8215"/>
        <w:rPr>
          <w:sz w:val="16"/>
        </w:rPr>
      </w:pPr>
    </w:p>
    <w:p w:rsidR="006C6FD8" w:rsidRDefault="00B64873" w14:paraId="25D357CE" w14:textId="49458CC2">
      <w:pPr>
        <w:pStyle w:val="BodyText"/>
        <w:spacing w:before="1"/>
        <w:rPr>
          <w:sz w:val="13"/>
        </w:rPr>
      </w:pPr>
      <w:r>
        <w:rPr>
          <w:noProof/>
          <w:sz w:val="13"/>
        </w:rPr>
        <mc:AlternateContent>
          <mc:Choice Requires="wps">
            <w:drawing>
              <wp:anchor distT="0" distB="0" distL="114300" distR="114300" simplePos="0" relativeHeight="251658250" behindDoc="1" locked="0" layoutInCell="1" allowOverlap="1" wp14:editId="4D47744D" wp14:anchorId="238EEAD3">
                <wp:simplePos x="0" y="0"/>
                <wp:positionH relativeFrom="column">
                  <wp:posOffset>76200</wp:posOffset>
                </wp:positionH>
                <wp:positionV relativeFrom="paragraph">
                  <wp:posOffset>37465</wp:posOffset>
                </wp:positionV>
                <wp:extent cx="7315200" cy="635"/>
                <wp:effectExtent l="0" t="0" r="0" b="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63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31f20" strokeweight=".5pt" from="6pt,2.95pt" to="582pt,3pt" w14:anchorId="05629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GxAEAAGwDAAAOAAAAZHJzL2Uyb0RvYy54bWysU8tuGzEMvBfoPwi61/swkhQLr3Nw6l7c&#10;1kDSD6Al7a5QrShIstf++1Lyo01zC3ohRJEcDYfU4vE4GnZQPmi0La9mJWfKCpTa9i3/+bL+9Jmz&#10;EMFKMGhVy08q8Mflxw+LyTWqxgGNVJ4RiA3N5Fo+xOiaoghiUCOEGTplKdihHyGS6/tCepgIfTRF&#10;XZb3xYReOo9ChUC3T+cgX2b8rlMi/ui6oCIzLSduMVuf7S7ZYrmApvfgBi0uNOAdLEbQlh69QT1B&#10;BLb3+g3UqIXHgF2cCRwL7DotVO6BuqnKf7p5HsCp3AuJE9xNpvD/YMX3w9YzLVv+wJmFkUa00Vax&#10;eZ2kmVxoKGNltz41J4722W1Q/ArM4moA26tM8eXkqK5KFcWrkuQERw/spm8oKQf2EbNOx86PCZIU&#10;YMc8jtNtHOoYmaDLh3l1RzPmTFDsfn6X8aG5ljof4leFI0uHlhuinaHhsAkxUYHmmpJesrjWxuR5&#10;G8umjFjmgoBGyxRMacH3u5Xx7AC0MfW8Wtd5SQjsVZrHvZUZbFAgv1zOEbQ5nynf2IscSYGzljuU&#10;p62/ykQjzSwv65d25m8/V//5JMvfAAAA//8DAFBLAwQUAAYACAAAACEAcLt2gdwAAAAHAQAADwAA&#10;AGRycy9kb3ducmV2LnhtbEyPwU7DMBBE70j8g7VI3KiTUqIS4lSAhIRELxQu3LbxNomI1yF205Sv&#10;7/YEx9lZzbwpVpPr1EhDaD0bSGcJKOLK25ZrA58fLzdLUCEiW+w8k4EjBViVlxcF5tYf+J3GTayV&#10;hHDI0UATY59rHaqGHIaZ74nF2/nBYRQ51NoOeJBw1+l5kmTaYcvS0GBPzw1V35u9M7AIv5Zfw3K0&#10;x93b+uvpR6e3ejTm+mp6fAAVaYp/z3DGF3QohWnr92yD6kTPZUo0cHcP6myn2UIOWwNZAros9H/+&#10;8gQAAP//AwBQSwECLQAUAAYACAAAACEAtoM4kv4AAADhAQAAEwAAAAAAAAAAAAAAAAAAAAAAW0Nv&#10;bnRlbnRfVHlwZXNdLnhtbFBLAQItABQABgAIAAAAIQA4/SH/1gAAAJQBAAALAAAAAAAAAAAAAAAA&#10;AC8BAABfcmVscy8ucmVsc1BLAQItABQABgAIAAAAIQA/oI1GxAEAAGwDAAAOAAAAAAAAAAAAAAAA&#10;AC4CAABkcnMvZTJvRG9jLnhtbFBLAQItABQABgAIAAAAIQBwu3aB3AAAAAcBAAAPAAAAAAAAAAAA&#10;AAAAAB4EAABkcnMvZG93bnJldi54bWxQSwUGAAAAAAQABADzAAAAJwUAAAAA&#10;"/>
            </w:pict>
          </mc:Fallback>
        </mc:AlternateContent>
      </w:r>
    </w:p>
    <w:p w:rsidR="006C6FD8" w:rsidRDefault="00B64873" w14:paraId="37DC3E3F" w14:textId="5DD97F51">
      <w:pPr>
        <w:pStyle w:val="BodyText"/>
        <w:tabs>
          <w:tab w:val="left" w:pos="4949"/>
          <w:tab w:val="left" w:pos="5609"/>
        </w:tabs>
        <w:spacing w:before="92"/>
        <w:ind w:left="210"/>
      </w:pPr>
      <w:r>
        <w:rPr>
          <w:noProof/>
        </w:rPr>
        <mc:AlternateContent>
          <mc:Choice Requires="wps">
            <w:drawing>
              <wp:anchor distT="0" distB="0" distL="114300" distR="114300" simplePos="0" relativeHeight="251658240" behindDoc="1" locked="0" layoutInCell="1" allowOverlap="1" wp14:editId="24DA180D" wp14:anchorId="60C21E27">
                <wp:simplePos x="0" y="0"/>
                <wp:positionH relativeFrom="page">
                  <wp:posOffset>3228975</wp:posOffset>
                </wp:positionH>
                <wp:positionV relativeFrom="paragraph">
                  <wp:posOffset>78105</wp:posOffset>
                </wp:positionV>
                <wp:extent cx="111125" cy="111125"/>
                <wp:effectExtent l="0" t="0" r="0" b="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6" style="position:absolute;margin-left:254.25pt;margin-top:6.15pt;width:8.75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25pt" w14:anchorId="56D0D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W9GQIAABEEAAAOAAAAZHJzL2Uyb0RvYy54bWysU8FuGyEQvVfqPyDu9Xod20lXXkeRU1eV&#10;0jRS2g/ALOtFBYYO2Gv36zuwjuu0t6ocEDAzb2bePBa3B2vYXmHQ4GpejsacKSeh0W5b829f1+9u&#10;OAtRuEYYcKrmRxX47fLtm0XvKzWBDkyjkBGIC1Xva97F6KuiCLJTVoQReOXI2AJaEemK26JB0RO6&#10;NcVkPJ4XPWDjEaQKgV7vByNfZvy2VTJ+adugIjM1p9pi3jHvm7QXy4Wotih8p+WpDPEPVVihHSU9&#10;Q92LKNgO9V9QVkuEAG0cSbAFtK2WKvdA3ZTjP7p57oRXuRciJ/gzTeH/wcrH/RMy3dR8zpkTlkbU&#10;gAwpcTlP7PQ+VOT07J8w9Rf8A8jvgTlYdcJt1R0i9J0SDdVUJv/iVUC6BAplm/4zNAQudhEyUYcW&#10;bQIkCtghz+N4noc6RCbpsaQ1mXEmyXQ6pwyiegn2GOJHBZalQ82Rxp3Bxf4hxMH1xSXlcrDWxtC7&#10;qIxjfc2vyutZDghgdJOMuUfcblYG2V6QaCZX5XqSdUJ5X7lZHUm6Rtua34zTGsSUyPjgmpwlCm2G&#10;MwUbd2InETIQu4HmSOQgDLqkf0SHDvAnZz1psubhx06g4sx8ckTw+3I6TSLOl+nsmupieGnZXFqE&#10;kwRV88jZcFzFQfg7j3rbUaYy9+7gjobS6kxYGthQ1alY0l2m/PRHkrAv79nr909e/gIAAP//AwBQ&#10;SwMEFAAGAAgAAAAhAPy27+7eAAAACQEAAA8AAABkcnMvZG93bnJldi54bWxMj1FLwzAUhd8F/0O4&#10;gm8uMdKRdU2HCDoFGVjF57sma8uapDTp1v17r0/6eDkf536n2MyuZyc7xi54DfcLAcz6OpjONxq+&#10;Pp/vFLCY0Bvsg7caLjbCpry+KjA34ew/7KlKDaMSH3PU0KY05JzHurUO4yIM1lN2CKPDROfYcDPi&#10;mcpdz6UQS+6w8/ShxcE+tbY+VpPT8Iar6rjbvr6riGZS2+pFisu31rc38+MaWLJz+oPhV5/UoSSn&#10;fZi8iazXkAmVEUqBfABGQCaXNG6vQa4U8LLg/xeUPwAAAP//AwBQSwECLQAUAAYACAAAACEAtoM4&#10;kv4AAADhAQAAEwAAAAAAAAAAAAAAAAAAAAAAW0NvbnRlbnRfVHlwZXNdLnhtbFBLAQItABQABgAI&#10;AAAAIQA4/SH/1gAAAJQBAAALAAAAAAAAAAAAAAAAAC8BAABfcmVscy8ucmVsc1BLAQItABQABgAI&#10;AAAAIQAeJ2W9GQIAABEEAAAOAAAAAAAAAAAAAAAAAC4CAABkcnMvZTJvRG9jLnhtbFBLAQItABQA&#10;BgAIAAAAIQD8tu/u3gAAAAkBAAAPAAAAAAAAAAAAAAAAAHMEAABkcnMvZG93bnJldi54bWxQSwUG&#10;AAAAAAQABADzAAAAfgUAAAAA&#10;">
                <w10:wrap anchorx="page"/>
              </v:rect>
            </w:pict>
          </mc:Fallback>
        </mc:AlternateContent>
      </w:r>
      <w:r>
        <w:rPr>
          <w:noProof/>
        </w:rPr>
        <mc:AlternateContent>
          <mc:Choice Requires="wps">
            <w:drawing>
              <wp:anchor distT="0" distB="0" distL="114300" distR="114300" simplePos="0" relativeHeight="251658241" behindDoc="1" locked="0" layoutInCell="1" allowOverlap="1" wp14:editId="49437349" wp14:anchorId="120BA8DE">
                <wp:simplePos x="0" y="0"/>
                <wp:positionH relativeFrom="page">
                  <wp:posOffset>3675380</wp:posOffset>
                </wp:positionH>
                <wp:positionV relativeFrom="paragraph">
                  <wp:posOffset>78105</wp:posOffset>
                </wp:positionV>
                <wp:extent cx="111125" cy="111125"/>
                <wp:effectExtent l="0" t="0" r="0" b="0"/>
                <wp:wrapNone/>
                <wp:docPr id="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7" style="position:absolute;margin-left:289.4pt;margin-top:6.15pt;width:8.75pt;height:8.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25pt" w14:anchorId="6F7CD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wZGAIAABEEAAAOAAAAZHJzL2Uyb0RvYy54bWysU8FuEzEQvSPxD5bvZLNpQssqm6pKCUIq&#10;UKnwAY7t3bXweszYySZ8PWNvGlK4IXywbM/Mm5k3z8vbQ2/ZXmMw4GpeTqacaSdBGdfW/NvXzZsb&#10;zkIUTgkLTtf8qAO/Xb1+tRx8pWfQgVUaGYG4UA2+5l2MviqKIDvdizABrx0ZG8BeRLpiWygUA6H3&#10;tphNp2+LAVB5BKlDoNf70chXGb9ptIxfmiboyGzNqbaYd8z7Nu3FaimqFoXvjDyVIf6hil4YR0nP&#10;UPciCrZD8xdUbyRCgCZOJPQFNI2ROvdA3ZTTP7p56oTXuRciJ/gzTeH/wcrP+0dkRtV8wZkTPY1I&#10;gQwpcXmd2Bl8qMjpyT9i6i/4B5DfA3Ow7oRr9R0iDJ0Wimoqk3/xIiBdAoWy7fAJFIGLXYRM1KHB&#10;PgESBeyQ53E8z0MfIpP0WNKaUV2STKdzyiCq52CPIX7Q0LN0qDnSuDO42D+EOLo+u6RcDjbGWnoX&#10;lXVsqPlVeb3IAQGsUcmYe8R2u7bI9oJEM7sqN7OsE8r7wq03kaRrTV/zm2lao5gSGe+dylmiMHY8&#10;U7B1J3YSISOxW1BHIgdh1CX9Izp0gD85G0iTNQ8/dgI1Z/ajI4LflfN5EnG+zBfXVBfDS8v20iKc&#10;JKiaR87G4zqOwt95NG1Hmcrcu4M7GkpjMmFpYGNVp2JJd5ny0x9Jwr68Z6/fP3n1CwAA//8DAFBL&#10;AwQUAAYACAAAACEA8u0a+t8AAAAJAQAADwAAAGRycy9kb3ducmV2LnhtbEyPQUvDQBCF74L/YRnB&#10;m90Yad2k2RQRtAoiGKXnaXZNQrOzIbtp03/veNLbG97jvW+Kzex6cbRj6DxpuF0kICzV3nTUaPj6&#10;fLpRIEJEMth7shrONsCmvLwoMDf+RB/2WMVGcAmFHDW0MQ65lKFurcOw8IMl9r796DDyOTbSjHji&#10;ctfLNElW0mFHvNDiYB9bWx+qyWl4xaw6vG9f3lRAM6lt9Zwm553W11fzwxpEtHP8C8MvPqNDyUx7&#10;P5EJotewvFeMHtlI70BwYJmtWOw1pJkCWRby/wflDwAAAP//AwBQSwECLQAUAAYACAAAACEAtoM4&#10;kv4AAADhAQAAEwAAAAAAAAAAAAAAAAAAAAAAW0NvbnRlbnRfVHlwZXNdLnhtbFBLAQItABQABgAI&#10;AAAAIQA4/SH/1gAAAJQBAAALAAAAAAAAAAAAAAAAAC8BAABfcmVscy8ucmVsc1BLAQItABQABgAI&#10;AAAAIQDOQbwZGAIAABEEAAAOAAAAAAAAAAAAAAAAAC4CAABkcnMvZTJvRG9jLnhtbFBLAQItABQA&#10;BgAIAAAAIQDy7Rr63wAAAAkBAAAPAAAAAAAAAAAAAAAAAHIEAABkcnMvZG93bnJldi54bWxQSwUG&#10;AAAAAAQABADzAAAAfgUAAAAA&#10;">
                <w10:wrap anchorx="page"/>
              </v:rect>
            </w:pict>
          </mc:Fallback>
        </mc:AlternateContent>
      </w:r>
      <w:r w:rsidR="00BE6CFF">
        <w:rPr>
          <w:color w:val="231F20"/>
        </w:rPr>
        <w:t>In</w:t>
      </w:r>
      <w:r w:rsidR="00BE6CFF">
        <w:rPr>
          <w:color w:val="231F20"/>
          <w:spacing w:val="-1"/>
        </w:rPr>
        <w:t xml:space="preserve"> </w:t>
      </w:r>
      <w:r w:rsidR="00BE6CFF">
        <w:rPr>
          <w:color w:val="231F20"/>
        </w:rPr>
        <w:t>compliance with</w:t>
      </w:r>
      <w:r w:rsidR="00BE6CFF">
        <w:rPr>
          <w:color w:val="231F20"/>
          <w:spacing w:val="-1"/>
        </w:rPr>
        <w:t xml:space="preserve"> </w:t>
      </w:r>
      <w:r w:rsidR="00BE6CFF">
        <w:rPr>
          <w:color w:val="231F20"/>
        </w:rPr>
        <w:t>requirements</w:t>
      </w:r>
      <w:r w:rsidR="00BE6CFF">
        <w:rPr>
          <w:color w:val="231F20"/>
          <w:spacing w:val="-1"/>
        </w:rPr>
        <w:t xml:space="preserve"> </w:t>
      </w:r>
      <w:r w:rsidR="00BE6CFF">
        <w:rPr>
          <w:color w:val="231F20"/>
        </w:rPr>
        <w:t>of 43 CFR</w:t>
      </w:r>
      <w:r w:rsidR="00BE6CFF">
        <w:rPr>
          <w:color w:val="231F20"/>
          <w:spacing w:val="-1"/>
        </w:rPr>
        <w:t xml:space="preserve"> </w:t>
      </w:r>
      <w:r w:rsidR="00BE6CFF">
        <w:rPr>
          <w:color w:val="231F20"/>
        </w:rPr>
        <w:t>5424.1,</w:t>
      </w:r>
      <w:r w:rsidR="00BE6CFF">
        <w:rPr>
          <w:color w:val="231F20"/>
        </w:rPr>
        <w:tab/>
        <w:t>I</w:t>
      </w:r>
      <w:r w:rsidR="00BE6CFF">
        <w:rPr>
          <w:color w:val="231F20"/>
        </w:rPr>
        <w:tab/>
        <w:t>We</w:t>
      </w:r>
      <w:r w:rsidR="00BE6CFF">
        <w:rPr>
          <w:color w:val="231F20"/>
          <w:spacing w:val="-3"/>
        </w:rPr>
        <w:t xml:space="preserve"> </w:t>
      </w:r>
      <w:r w:rsidR="00B22BD8">
        <w:rPr>
          <w:color w:val="231F20"/>
          <w:spacing w:val="-3"/>
        </w:rPr>
        <w:t xml:space="preserve">     </w:t>
      </w:r>
      <w:r w:rsidR="00BE6CFF">
        <w:rPr>
          <w:color w:val="231F20"/>
        </w:rPr>
        <w:t>hereby</w:t>
      </w:r>
      <w:r w:rsidR="00BE6CFF">
        <w:rPr>
          <w:color w:val="231F20"/>
          <w:spacing w:val="-3"/>
        </w:rPr>
        <w:t xml:space="preserve"> </w:t>
      </w:r>
      <w:r w:rsidR="00BE6CFF">
        <w:rPr>
          <w:color w:val="231F20"/>
        </w:rPr>
        <w:t>submit</w:t>
      </w:r>
      <w:r w:rsidR="00BE6CFF">
        <w:rPr>
          <w:color w:val="231F20"/>
          <w:spacing w:val="-5"/>
        </w:rPr>
        <w:t xml:space="preserve"> </w:t>
      </w:r>
      <w:r w:rsidR="00BE6CFF">
        <w:rPr>
          <w:color w:val="231F20"/>
        </w:rPr>
        <w:t>the</w:t>
      </w:r>
      <w:r w:rsidR="00BE6CFF">
        <w:rPr>
          <w:color w:val="231F20"/>
          <w:spacing w:val="-3"/>
        </w:rPr>
        <w:t xml:space="preserve"> </w:t>
      </w:r>
      <w:r w:rsidR="00BE6CFF">
        <w:rPr>
          <w:color w:val="231F20"/>
        </w:rPr>
        <w:t>following</w:t>
      </w:r>
      <w:r w:rsidR="00BE6CFF">
        <w:rPr>
          <w:color w:val="231F20"/>
          <w:spacing w:val="-3"/>
        </w:rPr>
        <w:t xml:space="preserve"> </w:t>
      </w:r>
      <w:r w:rsidR="00BE6CFF">
        <w:rPr>
          <w:color w:val="231F20"/>
        </w:rPr>
        <w:t>information:</w:t>
      </w:r>
    </w:p>
    <w:p w:rsidR="006C6FD8" w:rsidRDefault="00B64873" w14:paraId="174CCA82" w14:textId="7AB505FC">
      <w:pPr>
        <w:pStyle w:val="BodyText"/>
        <w:spacing w:before="3"/>
        <w:rPr>
          <w:sz w:val="12"/>
        </w:rPr>
      </w:pPr>
      <w:r>
        <w:rPr>
          <w:noProof/>
        </w:rPr>
        <mc:AlternateContent>
          <mc:Choice Requires="wps">
            <w:drawing>
              <wp:anchor distT="0" distB="0" distL="0" distR="0" simplePos="0" relativeHeight="251658242" behindDoc="1" locked="0" layoutInCell="1" allowOverlap="1" wp14:editId="77044AC3" wp14:anchorId="645A194C">
                <wp:simplePos x="0" y="0"/>
                <wp:positionH relativeFrom="page">
                  <wp:posOffset>342900</wp:posOffset>
                </wp:positionH>
                <wp:positionV relativeFrom="paragraph">
                  <wp:posOffset>104775</wp:posOffset>
                </wp:positionV>
                <wp:extent cx="7086600" cy="1270"/>
                <wp:effectExtent l="0" t="0" r="0" b="0"/>
                <wp:wrapTopAndBottom/>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1270"/>
                        </a:xfrm>
                        <a:custGeom>
                          <a:avLst/>
                          <a:gdLst>
                            <a:gd name="T0" fmla="+- 0 540 540"/>
                            <a:gd name="T1" fmla="*/ T0 w 11160"/>
                            <a:gd name="T2" fmla="+- 0 11700 540"/>
                            <a:gd name="T3" fmla="*/ T2 w 11160"/>
                          </a:gdLst>
                          <a:ahLst/>
                          <a:cxnLst>
                            <a:cxn ang="0">
                              <a:pos x="T1" y="0"/>
                            </a:cxn>
                            <a:cxn ang="0">
                              <a:pos x="T3" y="0"/>
                            </a:cxn>
                          </a:cxnLst>
                          <a:rect l="0" t="0" r="r" b="b"/>
                          <a:pathLst>
                            <a:path w="11160">
                              <a:moveTo>
                                <a:pt x="0" y="0"/>
                              </a:moveTo>
                              <a:lnTo>
                                <a:pt x="111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style="position:absolute;margin-left:27pt;margin-top:8.25pt;width:558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0,1270" o:spid="_x0000_s1026" filled="f" strokecolor="#231f20" strokeweight=".5pt" path="m,l11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O3oQIAAKUFAAAOAAAAZHJzL2Uyb0RvYy54bWysVG1v0zAQ/o7Ef7D8EbTmpV07qqUT2ihC&#10;GjBp5Qe4ttNEOD5ju03Hr+fsJF1W4AviQ6Kz7/zc4+fOd31zbBQ5SOtq0AXNJiklUnMQtd4V9Ntm&#10;fXFFifNMC6ZAy4I+SUdvVq9fXbdmKXOoQAlpCYJot2xNQSvvzTJJHK9kw9wEjNToLME2zOPS7hJh&#10;WYvojUryNJ0nLVhhLHDpHO7edU66ivhlKbn/WpZOeqIKitx8/Nv434Z/srpmy51lpqp5T4P9A4uG&#10;1RqTnqDumGdkb+vfoJqaW3BQ+gmHJoGyrLmMd8DbZOnZbR4rZmS8C4rjzEkm9/9g+ZfDgyW1KOiM&#10;Es0aLJEA7kLi7Cqo0xq3xKBH82DD/Zy5B/7doSN54QkLhzFk234GgShs7yEqcixtE07iXckxCv90&#10;El4ePeG4uUiv5vMU68PRl+WLWJeELYezfO/8RwkRhx3une/KJtCKooue+gYhykZhBd9ekJRczuLX&#10;F/kUlA1BbxKySUlLsiybD61wisqHqAiVZYv0j2DTISyA5WMw5L8bGLJqIM2PumeNFmHhmaRRJwMu&#10;6LNBdoNAiIBB4YZ/icXk57HdmT6Fxf4/73xLCXb+thPFMB+YhRTBJC3KH8UIOw0c5Aaiz5+VDrM8&#10;e5UeR3Xnx7w6Px4JKbBxOiOmDWxHtdWwrpWKxVU6kJlPLzt1HKhaBGeg4+xue6ssOTB81fk0W+dD&#10;w7wIs7DXIoJVkokPve1ZrTobkytUNzZy6N2u2bcgnrCPLXSzAmcbGhXYn5S0OCcK6n7smZWUqE8a&#10;H+K7bDYLgyUuZpcLpELs2LMde5jmCFVQT7H0wbz13TDaG1vvKsyUxWbQ8B7fT1mHRo/8Olb9AmdB&#10;lLGfW2HYjNcx6nm6rn4BAAD//wMAUEsDBBQABgAIAAAAIQB7UWxy3gAAAAkBAAAPAAAAZHJzL2Rv&#10;d25yZXYueG1sTI/BTsMwEETvSPyDtUhcUOsUNW0V4lSoUhEc0yB6deMljhrbwXabwNezOcFx34xm&#10;Z/LtaDp2RR9aZwUs5gkwtLVTrW0EvFf72QZYiNIq2TmLAr4xwLa4vcllptxgS7weYsMoxIZMCtAx&#10;9hnnodZoZJi7Hi1pn84bGen0DVdeDhRuOv6YJCtuZGvpg5Y97jTW58PFCPjxH0v+9TCc9cvrvtrs&#10;qvItPZZC3N+Nz0/AIo7xzwxTfaoOBXU6uYtVgXUC0iVNicRXKbBJX6wTIqeJrIEXOf+/oPgFAAD/&#10;/wMAUEsBAi0AFAAGAAgAAAAhALaDOJL+AAAA4QEAABMAAAAAAAAAAAAAAAAAAAAAAFtDb250ZW50&#10;X1R5cGVzXS54bWxQSwECLQAUAAYACAAAACEAOP0h/9YAAACUAQAACwAAAAAAAAAAAAAAAAAvAQAA&#10;X3JlbHMvLnJlbHNQSwECLQAUAAYACAAAACEAoACjt6ECAAClBQAADgAAAAAAAAAAAAAAAAAuAgAA&#10;ZHJzL2Uyb0RvYy54bWxQSwECLQAUAAYACAAAACEAe1Fsct4AAAAJAQAADwAAAAAAAAAAAAAAAAD7&#10;BAAAZHJzL2Rvd25yZXYueG1sUEsFBgAAAAAEAAQA8wAAAAYGAAAAAA==&#10;" w14:anchorId="1A47F643">
                <v:path arrowok="t" o:connecttype="custom" o:connectlocs="0,0;7086600,0" o:connectangles="0,0"/>
                <w10:wrap type="topAndBottom" anchorx="page"/>
              </v:shape>
            </w:pict>
          </mc:Fallback>
        </mc:AlternateContent>
      </w:r>
    </w:p>
    <w:p w:rsidRPr="00A94339" w:rsidR="006C6FD8" w:rsidP="00324460" w:rsidRDefault="00BE6CFF" w14:paraId="732F6BFC" w14:textId="44A053E9">
      <w:pPr>
        <w:pStyle w:val="ListParagraph"/>
        <w:numPr>
          <w:ilvl w:val="0"/>
          <w:numId w:val="2"/>
        </w:numPr>
        <w:tabs>
          <w:tab w:val="left" w:pos="644"/>
          <w:tab w:val="left" w:pos="1786"/>
        </w:tabs>
        <w:spacing w:before="92"/>
        <w:ind w:left="630" w:right="780" w:hanging="414"/>
        <w:rPr>
          <w:i/>
          <w:sz w:val="20"/>
        </w:rPr>
      </w:pPr>
      <w:r>
        <w:rPr>
          <w:color w:val="231F20"/>
          <w:sz w:val="20"/>
        </w:rPr>
        <w:t xml:space="preserve">Have you exported </w:t>
      </w:r>
      <w:r w:rsidR="00D373A0">
        <w:rPr>
          <w:color w:val="231F20"/>
          <w:sz w:val="20"/>
        </w:rPr>
        <w:t>unprocessed</w:t>
      </w:r>
      <w:r>
        <w:rPr>
          <w:color w:val="231F20"/>
          <w:sz w:val="20"/>
        </w:rPr>
        <w:t xml:space="preserve"> private timber</w:t>
      </w:r>
      <w:r w:rsidR="00A94339">
        <w:rPr>
          <w:color w:val="231F20"/>
          <w:sz w:val="20"/>
        </w:rPr>
        <w:t>, or if a sourcing area is established, have you exported</w:t>
      </w:r>
      <w:r>
        <w:rPr>
          <w:color w:val="231F20"/>
          <w:sz w:val="20"/>
        </w:rPr>
        <w:t xml:space="preserve"> </w:t>
      </w:r>
      <w:r w:rsidR="003B1C92">
        <w:rPr>
          <w:color w:val="231F20"/>
          <w:sz w:val="20"/>
        </w:rPr>
        <w:t xml:space="preserve">private timber </w:t>
      </w:r>
      <w:r>
        <w:rPr>
          <w:color w:val="231F20"/>
          <w:sz w:val="20"/>
        </w:rPr>
        <w:t>from lands tributary to the above processing facility</w:t>
      </w:r>
      <w:r w:rsidR="00B22BD8">
        <w:rPr>
          <w:color w:val="231F20"/>
          <w:sz w:val="20"/>
        </w:rPr>
        <w:t>,</w:t>
      </w:r>
      <w:r>
        <w:rPr>
          <w:color w:val="231F20"/>
          <w:sz w:val="20"/>
        </w:rPr>
        <w:t xml:space="preserve"> </w:t>
      </w:r>
      <w:r w:rsidR="00B22BD8">
        <w:rPr>
          <w:color w:val="231F20"/>
          <w:sz w:val="20"/>
        </w:rPr>
        <w:t xml:space="preserve">in the </w:t>
      </w:r>
      <w:r>
        <w:rPr>
          <w:color w:val="231F20"/>
          <w:sz w:val="20"/>
        </w:rPr>
        <w:t>24 months</w:t>
      </w:r>
      <w:r w:rsidR="00B22BD8">
        <w:rPr>
          <w:color w:val="231F20"/>
          <w:sz w:val="20"/>
        </w:rPr>
        <w:t xml:space="preserve"> prior to the auction</w:t>
      </w:r>
      <w:r>
        <w:rPr>
          <w:color w:val="231F20"/>
          <w:sz w:val="20"/>
        </w:rPr>
        <w:t xml:space="preserve"> or purchase</w:t>
      </w:r>
      <w:r w:rsidR="00B22BD8">
        <w:rPr>
          <w:color w:val="231F20"/>
          <w:sz w:val="20"/>
        </w:rPr>
        <w:t xml:space="preserve"> date of Federal timber</w:t>
      </w:r>
      <w:r>
        <w:rPr>
          <w:color w:val="231F20"/>
          <w:sz w:val="20"/>
        </w:rPr>
        <w:t>?</w:t>
      </w:r>
      <w:r w:rsidR="004A0961">
        <w:rPr>
          <w:color w:val="231F20"/>
          <w:sz w:val="20"/>
        </w:rPr>
        <w:t xml:space="preserve">   </w:t>
      </w:r>
      <w:r w:rsidR="00A94339">
        <w:rPr>
          <w:color w:val="231F20"/>
          <w:sz w:val="20"/>
        </w:rPr>
        <w:t xml:space="preserve"> </w:t>
      </w:r>
      <w:sdt>
        <w:sdtPr>
          <w:rPr>
            <w:color w:val="231F20"/>
            <w:sz w:val="20"/>
          </w:rPr>
          <w:id w:val="-1981525323"/>
          <w14:checkbox>
            <w14:checked w14:val="0"/>
            <w14:checkedState w14:font="MS Gothic" w14:val="2612"/>
            <w14:uncheckedState w14:font="MS Gothic" w14:val="2610"/>
          </w14:checkbox>
        </w:sdtPr>
        <w:sdtEndPr/>
        <w:sdtContent>
          <w:r w:rsidR="003B1C92">
            <w:rPr>
              <w:rFonts w:hint="eastAsia" w:ascii="MS Gothic" w:hAnsi="MS Gothic" w:eastAsia="MS Gothic"/>
              <w:color w:val="231F20"/>
              <w:sz w:val="20"/>
            </w:rPr>
            <w:t>☐</w:t>
          </w:r>
        </w:sdtContent>
      </w:sdt>
      <w:r w:rsidR="004A0961">
        <w:rPr>
          <w:color w:val="231F20"/>
          <w:sz w:val="20"/>
        </w:rPr>
        <w:t xml:space="preserve"> </w:t>
      </w:r>
      <w:r>
        <w:rPr>
          <w:color w:val="231F20"/>
          <w:sz w:val="20"/>
        </w:rPr>
        <w:t>Yes</w:t>
      </w:r>
      <w:r w:rsidR="003B1C92">
        <w:rPr>
          <w:color w:val="231F20"/>
          <w:sz w:val="20"/>
        </w:rPr>
        <w:t xml:space="preserve">  </w:t>
      </w:r>
      <w:sdt>
        <w:sdtPr>
          <w:rPr>
            <w:color w:val="231F20"/>
            <w:sz w:val="20"/>
          </w:rPr>
          <w:id w:val="-596631061"/>
          <w14:checkbox>
            <w14:checked w14:val="0"/>
            <w14:checkedState w14:font="MS Gothic" w14:val="2612"/>
            <w14:uncheckedState w14:font="MS Gothic" w14:val="2610"/>
          </w14:checkbox>
        </w:sdtPr>
        <w:sdtEndPr/>
        <w:sdtContent>
          <w:r w:rsidR="003B1C92">
            <w:rPr>
              <w:rFonts w:hint="eastAsia" w:ascii="MS Gothic" w:hAnsi="MS Gothic" w:eastAsia="MS Gothic"/>
              <w:color w:val="231F20"/>
              <w:sz w:val="20"/>
            </w:rPr>
            <w:t>☐</w:t>
          </w:r>
        </w:sdtContent>
      </w:sdt>
      <w:r w:rsidR="003B1C92">
        <w:rPr>
          <w:color w:val="231F20"/>
          <w:sz w:val="20"/>
        </w:rPr>
        <w:t xml:space="preserve">  </w:t>
      </w:r>
      <w:r>
        <w:rPr>
          <w:color w:val="231F20"/>
          <w:sz w:val="20"/>
        </w:rPr>
        <w:t>No</w:t>
      </w:r>
      <w:r w:rsidR="00535B9F">
        <w:rPr>
          <w:color w:val="231F20"/>
          <w:sz w:val="20"/>
        </w:rPr>
        <w:t xml:space="preserve">  </w:t>
      </w:r>
      <w:r w:rsidR="00254288">
        <w:rPr>
          <w:color w:val="231F20"/>
          <w:sz w:val="20"/>
        </w:rPr>
        <w:t>-</w:t>
      </w:r>
      <w:r w:rsidR="00535B9F">
        <w:rPr>
          <w:color w:val="231F20"/>
          <w:sz w:val="20"/>
        </w:rPr>
        <w:t xml:space="preserve">   </w:t>
      </w:r>
      <w:r w:rsidR="003E458E">
        <w:rPr>
          <w:color w:val="231F20"/>
          <w:sz w:val="20"/>
        </w:rPr>
        <w:t>La</w:t>
      </w:r>
      <w:r w:rsidR="008B51AE">
        <w:rPr>
          <w:color w:val="231F20"/>
          <w:sz w:val="20"/>
        </w:rPr>
        <w:t>st</w:t>
      </w:r>
      <w:r w:rsidR="003E458E">
        <w:rPr>
          <w:color w:val="231F20"/>
          <w:sz w:val="20"/>
        </w:rPr>
        <w:t xml:space="preserve"> </w:t>
      </w:r>
      <w:r w:rsidRPr="00A94339">
        <w:rPr>
          <w:color w:val="231F20"/>
          <w:sz w:val="20"/>
        </w:rPr>
        <w:t>Export</w:t>
      </w:r>
      <w:r w:rsidR="00B86A17">
        <w:rPr>
          <w:color w:val="231F20"/>
          <w:sz w:val="20"/>
        </w:rPr>
        <w:t xml:space="preserve"> </w:t>
      </w:r>
      <w:r w:rsidR="008B51AE">
        <w:rPr>
          <w:color w:val="231F20"/>
          <w:sz w:val="20"/>
        </w:rPr>
        <w:t xml:space="preserve">Date </w:t>
      </w:r>
      <w:r w:rsidRPr="00CF2D67" w:rsidR="00604953">
        <w:rPr>
          <w:i/>
          <w:iCs/>
          <w:color w:val="231F20"/>
          <w:sz w:val="20"/>
        </w:rPr>
        <w:t>(</w:t>
      </w:r>
      <w:r w:rsidRPr="00CF2D67" w:rsidR="00BA00D3">
        <w:rPr>
          <w:i/>
          <w:iCs/>
          <w:color w:val="231F20"/>
          <w:sz w:val="20"/>
        </w:rPr>
        <w:t xml:space="preserve">if </w:t>
      </w:r>
      <w:r w:rsidRPr="00CF2D67" w:rsidR="00B86A17">
        <w:rPr>
          <w:i/>
          <w:iCs/>
          <w:color w:val="231F20"/>
          <w:sz w:val="20"/>
        </w:rPr>
        <w:t>any</w:t>
      </w:r>
      <w:r w:rsidR="006959D6">
        <w:rPr>
          <w:i/>
          <w:iCs/>
          <w:color w:val="231F20"/>
          <w:sz w:val="20"/>
        </w:rPr>
        <w:t xml:space="preserve"> within the past 5 years</w:t>
      </w:r>
      <w:r w:rsidRPr="00A94339">
        <w:rPr>
          <w:i/>
          <w:color w:val="231F20"/>
          <w:sz w:val="20"/>
        </w:rPr>
        <w:t>)</w:t>
      </w:r>
      <w:r w:rsidRPr="00A94339">
        <w:rPr>
          <w:i/>
          <w:color w:val="231F20"/>
          <w:spacing w:val="-9"/>
          <w:sz w:val="20"/>
        </w:rPr>
        <w:t xml:space="preserve"> </w:t>
      </w:r>
      <w:r w:rsidRPr="00A94339">
        <w:rPr>
          <w:i/>
          <w:color w:val="231F20"/>
          <w:sz w:val="20"/>
          <w:u w:val="single" w:color="231F20"/>
        </w:rPr>
        <w:t xml:space="preserve"> </w:t>
      </w:r>
      <w:r w:rsidRPr="00A94339">
        <w:rPr>
          <w:i/>
          <w:color w:val="231F20"/>
          <w:sz w:val="20"/>
          <w:u w:val="single" w:color="231F20"/>
        </w:rPr>
        <w:tab/>
      </w:r>
      <w:r w:rsidR="00A94339">
        <w:rPr>
          <w:i/>
          <w:color w:val="231F20"/>
          <w:sz w:val="20"/>
          <w:u w:val="single" w:color="231F20"/>
        </w:rPr>
        <w:t xml:space="preserve">                    </w:t>
      </w:r>
      <w:r w:rsidR="00D750D8">
        <w:rPr>
          <w:i/>
          <w:color w:val="231F20"/>
          <w:sz w:val="20"/>
          <w:u w:val="single" w:color="231F20"/>
        </w:rPr>
        <w:t xml:space="preserve">               </w:t>
      </w:r>
      <w:r w:rsidR="00A94339">
        <w:rPr>
          <w:i/>
          <w:color w:val="231F20"/>
          <w:sz w:val="20"/>
          <w:u w:val="single" w:color="231F20"/>
        </w:rPr>
        <w:t xml:space="preserve">         </w:t>
      </w:r>
    </w:p>
    <w:p w:rsidRPr="00A94339" w:rsidR="00A94339" w:rsidP="00324460" w:rsidRDefault="00A94339" w14:paraId="4C773CC8" w14:textId="15CE0FBF">
      <w:pPr>
        <w:pStyle w:val="ListParagraph"/>
        <w:numPr>
          <w:ilvl w:val="0"/>
          <w:numId w:val="2"/>
        </w:numPr>
        <w:tabs>
          <w:tab w:val="left" w:pos="644"/>
          <w:tab w:val="left" w:pos="1786"/>
        </w:tabs>
        <w:spacing w:before="92"/>
        <w:ind w:left="630" w:right="780" w:hanging="414"/>
        <w:rPr>
          <w:i/>
          <w:sz w:val="20"/>
        </w:rPr>
      </w:pPr>
      <w:r>
        <w:rPr>
          <w:color w:val="231F20"/>
          <w:sz w:val="20"/>
        </w:rPr>
        <w:t>If the answer in (1) is yes, you are not eligible to purchase federal timber</w:t>
      </w:r>
      <w:r w:rsidR="004A0961">
        <w:rPr>
          <w:color w:val="231F20"/>
          <w:sz w:val="20"/>
        </w:rPr>
        <w:t xml:space="preserve"> until at least 24 months from the date in (</w:t>
      </w:r>
      <w:r w:rsidR="003B1C92">
        <w:rPr>
          <w:color w:val="231F20"/>
          <w:sz w:val="20"/>
        </w:rPr>
        <w:t>1).</w:t>
      </w:r>
    </w:p>
    <w:p w:rsidR="006C6FD8" w:rsidRDefault="006C6FD8" w14:paraId="7D4E9E8D" w14:textId="3D258F53">
      <w:pPr>
        <w:pStyle w:val="BodyText"/>
        <w:spacing w:before="3"/>
        <w:rPr>
          <w:i/>
          <w:sz w:val="8"/>
        </w:rPr>
      </w:pPr>
    </w:p>
    <w:p w:rsidR="00A94339" w:rsidP="00A94339" w:rsidRDefault="00B64873" w14:paraId="403411F8" w14:textId="78491018">
      <w:pPr>
        <w:pStyle w:val="BodyText"/>
        <w:spacing w:before="0"/>
        <w:ind w:left="667"/>
        <w:rPr>
          <w:color w:val="231F20"/>
        </w:rPr>
      </w:pPr>
      <w:r>
        <w:rPr>
          <w:noProof/>
        </w:rPr>
        <mc:AlternateContent>
          <mc:Choice Requires="wps">
            <w:drawing>
              <wp:anchor distT="0" distB="0" distL="0" distR="0" simplePos="0" relativeHeight="251658243" behindDoc="1" locked="0" layoutInCell="1" allowOverlap="1" wp14:editId="7B61F6E1" wp14:anchorId="168FDD91">
                <wp:simplePos x="0" y="0"/>
                <wp:positionH relativeFrom="page">
                  <wp:posOffset>342900</wp:posOffset>
                </wp:positionH>
                <wp:positionV relativeFrom="paragraph">
                  <wp:posOffset>129540</wp:posOffset>
                </wp:positionV>
                <wp:extent cx="7086600" cy="1270"/>
                <wp:effectExtent l="0" t="0" r="0" b="0"/>
                <wp:wrapTopAndBottom/>
                <wp:docPr id="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1270"/>
                        </a:xfrm>
                        <a:custGeom>
                          <a:avLst/>
                          <a:gdLst>
                            <a:gd name="T0" fmla="+- 0 540 540"/>
                            <a:gd name="T1" fmla="*/ T0 w 11160"/>
                            <a:gd name="T2" fmla="+- 0 11700 540"/>
                            <a:gd name="T3" fmla="*/ T2 w 11160"/>
                          </a:gdLst>
                          <a:ahLst/>
                          <a:cxnLst>
                            <a:cxn ang="0">
                              <a:pos x="T1" y="0"/>
                            </a:cxn>
                            <a:cxn ang="0">
                              <a:pos x="T3" y="0"/>
                            </a:cxn>
                          </a:cxnLst>
                          <a:rect l="0" t="0" r="r" b="b"/>
                          <a:pathLst>
                            <a:path w="11160">
                              <a:moveTo>
                                <a:pt x="0" y="0"/>
                              </a:moveTo>
                              <a:lnTo>
                                <a:pt x="111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style="position:absolute;margin-left:27pt;margin-top:10.2pt;width:558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0,1270" o:spid="_x0000_s1026" filled="f" strokecolor="#231f20" strokeweight=".5pt" path="m,l11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LGoQIAAKUFAAAOAAAAZHJzL2Uyb0RvYy54bWysVFFv0zAQfkfiP1h+BG1J2q4d1dIJbQwh&#10;DZi08gNc22kiHJ+x3abj13O2ky4r8IJ4SHT2nb/7/N35rq4PrSJ7aV0DuqTFeU6J1BxEo7cl/ba+&#10;O7ukxHmmBVOgZUmfpKPXq9evrjqzlBOoQQlpCYJot+xMSWvvzTLLHK9ly9w5GKnRWYFtmcel3WbC&#10;sg7RW5VN8nyedWCFscClc7h7m5x0FfGrSnL/taqc9ESVFLn5+Lfxvwn/bHXFllvLTN3wngb7BxYt&#10;azQmPULdMs/Izja/QbUNt+Cg8ucc2gyqquEy3gFvU+Qnt3msmZHxLiiOM0eZ3P+D5V/2D5Y0oqRT&#10;SjRrsUQCuAuJp0VQpzNuiUGP5sGG+zlzD/y7Q0f2whMWDmPIpvsMAlHYzkNU5FDZNpzEu5JDFP7p&#10;KLw8eMJxc5Ffzuc51oejr5gsYl0ythzO8p3zHyVEHLa/dz6VTaAVRRc99TVCVK3CCr49Izm5mMWv&#10;L/IxqBiC3mRknZOOFEUxH1rhGDUZoiJUUSzyP4KhbCljAJuMwZD/dmDI6oE0P+ieNVqEhWeSR50M&#10;uKDPGtkNAiECBoUb/iUWk5/GpjN9Cov9f9r5lhLs/E0SxTAfmIUUwSQdyh/FCDst7OUaos+flA6z&#10;PHuVHkel82NeyY9HQgpsnGTEtIHtqLYa7hqlYnGVDmTm04ukjgPViOAMdJzdbm6UJXuGr3oyLe4m&#10;Q8O8CLOw0yKC1ZKJD73tWaOSjckVqhsbOfRuavYNiCfsYwtpVuBsQ6MG+5OSDudESd2PHbOSEvVJ&#10;40N8V8xmYbDExexigVSIHXs2Yw/THKFK6imWPpg3Pg2jnbHNtsZMRWwGDe/x/VRNaPTIL7HqFzgL&#10;ooz93ArDZryOUc/TdfULAAD//wMAUEsDBBQABgAIAAAAIQA/xQiS3wAAAAkBAAAPAAAAZHJzL2Rv&#10;d25yZXYueG1sTI/NTsMwEITvSLyDtUhcUOu0Sn8U4lSoUhEc0yC4uvESR43XwXabwNPjnOC4M6PZ&#10;b/LdaDp2RedbSwIW8wQYUm1VS42At+ow2wLzQZKSnSUU8I0edsXtTS4zZQcq8XoMDYsl5DMpQIfQ&#10;Z5z7WqORfm57pOh9WmdkiKdruHJyiOWm48skWXMjW4oftOxxr7E+Hy9GwI97T/nXw3DWzy+Haruv&#10;ytfVRynE/d349Ags4Bj+wjDhR3QoItPJXkh51glYpXFKELBMUmCTv9gkUTlNyhp4kfP/C4pfAAAA&#10;//8DAFBLAQItABQABgAIAAAAIQC2gziS/gAAAOEBAAATAAAAAAAAAAAAAAAAAAAAAABbQ29udGVu&#10;dF9UeXBlc10ueG1sUEsBAi0AFAAGAAgAAAAhADj9If/WAAAAlAEAAAsAAAAAAAAAAAAAAAAALwEA&#10;AF9yZWxzLy5yZWxzUEsBAi0AFAAGAAgAAAAhAKnFcsahAgAApQUAAA4AAAAAAAAAAAAAAAAALgIA&#10;AGRycy9lMm9Eb2MueG1sUEsBAi0AFAAGAAgAAAAhAD/FCJLfAAAACQEAAA8AAAAAAAAAAAAAAAAA&#10;+wQAAGRycy9kb3ducmV2LnhtbFBLBQYAAAAABAAEAPMAAAAHBgAAAAA=&#10;" w14:anchorId="1E3E2A88">
                <v:path arrowok="t" o:connecttype="custom" o:connectlocs="0,0;7086600,0" o:connectangles="0,0"/>
                <w10:wrap type="topAndBottom" anchorx="page"/>
              </v:shape>
            </w:pict>
          </mc:Fallback>
        </mc:AlternateContent>
      </w:r>
    </w:p>
    <w:p w:rsidRPr="00A94339" w:rsidR="00A94339" w:rsidP="00324460" w:rsidRDefault="00A94339" w14:paraId="1721673E" w14:textId="31045FD9">
      <w:pPr>
        <w:pStyle w:val="ListParagraph"/>
        <w:numPr>
          <w:ilvl w:val="0"/>
          <w:numId w:val="2"/>
        </w:numPr>
        <w:tabs>
          <w:tab w:val="left" w:pos="644"/>
          <w:tab w:val="left" w:pos="1786"/>
        </w:tabs>
        <w:spacing w:before="92"/>
        <w:ind w:left="634" w:right="600" w:hanging="418"/>
        <w:rPr>
          <w:sz w:val="20"/>
          <w:szCs w:val="20"/>
        </w:rPr>
      </w:pPr>
      <w:r w:rsidRPr="00254288">
        <w:rPr>
          <w:sz w:val="20"/>
          <w:szCs w:val="20"/>
        </w:rPr>
        <w:t>Have any of your affiliates</w:t>
      </w:r>
      <w:r w:rsidRPr="00254288" w:rsidR="00B22BD8">
        <w:rPr>
          <w:sz w:val="20"/>
          <w:szCs w:val="20"/>
        </w:rPr>
        <w:t>*</w:t>
      </w:r>
      <w:r w:rsidRPr="00254288">
        <w:rPr>
          <w:sz w:val="20"/>
          <w:szCs w:val="20"/>
        </w:rPr>
        <w:t xml:space="preserve"> exported </w:t>
      </w:r>
      <w:r w:rsidRPr="00254288" w:rsidR="00D373A0">
        <w:rPr>
          <w:sz w:val="20"/>
          <w:szCs w:val="20"/>
        </w:rPr>
        <w:t>unprocessed</w:t>
      </w:r>
      <w:r w:rsidRPr="00254288">
        <w:rPr>
          <w:sz w:val="20"/>
          <w:szCs w:val="20"/>
        </w:rPr>
        <w:t xml:space="preserve"> </w:t>
      </w:r>
      <w:r w:rsidRPr="00254288" w:rsidR="00B22BD8">
        <w:rPr>
          <w:sz w:val="20"/>
          <w:szCs w:val="20"/>
        </w:rPr>
        <w:t xml:space="preserve">private </w:t>
      </w:r>
      <w:r w:rsidRPr="00254288">
        <w:rPr>
          <w:sz w:val="20"/>
          <w:szCs w:val="20"/>
        </w:rPr>
        <w:t>timber</w:t>
      </w:r>
      <w:r w:rsidRPr="00254288" w:rsidR="00345BB1">
        <w:rPr>
          <w:sz w:val="20"/>
          <w:szCs w:val="20"/>
        </w:rPr>
        <w:t>,</w:t>
      </w:r>
      <w:r w:rsidRPr="00254288">
        <w:rPr>
          <w:sz w:val="20"/>
          <w:szCs w:val="20"/>
        </w:rPr>
        <w:t xml:space="preserve"> or exported </w:t>
      </w:r>
      <w:r w:rsidRPr="00254288" w:rsidR="00BE3B0E">
        <w:rPr>
          <w:sz w:val="20"/>
          <w:szCs w:val="20"/>
        </w:rPr>
        <w:t xml:space="preserve">unprocessed </w:t>
      </w:r>
      <w:r w:rsidRPr="00254288" w:rsidR="003B1C92">
        <w:rPr>
          <w:sz w:val="20"/>
          <w:szCs w:val="20"/>
        </w:rPr>
        <w:t xml:space="preserve">private </w:t>
      </w:r>
      <w:r w:rsidRPr="00254288">
        <w:rPr>
          <w:sz w:val="20"/>
          <w:szCs w:val="20"/>
        </w:rPr>
        <w:t xml:space="preserve">timber from lands tributary to the above processing facility if </w:t>
      </w:r>
      <w:r w:rsidRPr="00254288" w:rsidR="002306FE">
        <w:rPr>
          <w:sz w:val="20"/>
          <w:szCs w:val="20"/>
        </w:rPr>
        <w:t>with</w:t>
      </w:r>
      <w:r w:rsidRPr="00254288">
        <w:rPr>
          <w:sz w:val="20"/>
          <w:szCs w:val="20"/>
        </w:rPr>
        <w:t>in an established sourcing area</w:t>
      </w:r>
      <w:r w:rsidRPr="00254288" w:rsidR="00345BB1">
        <w:rPr>
          <w:sz w:val="20"/>
          <w:szCs w:val="20"/>
        </w:rPr>
        <w:t>,</w:t>
      </w:r>
      <w:r w:rsidRPr="00254288" w:rsidR="004A0961">
        <w:rPr>
          <w:sz w:val="20"/>
          <w:szCs w:val="20"/>
        </w:rPr>
        <w:t xml:space="preserve"> within the 24 months</w:t>
      </w:r>
      <w:r w:rsidRPr="00254288" w:rsidR="00B22BD8">
        <w:rPr>
          <w:sz w:val="20"/>
          <w:szCs w:val="20"/>
        </w:rPr>
        <w:t xml:space="preserve"> prior to the auction </w:t>
      </w:r>
      <w:r w:rsidRPr="00254288" w:rsidR="00BE6CFF">
        <w:rPr>
          <w:sz w:val="20"/>
          <w:szCs w:val="20"/>
        </w:rPr>
        <w:t xml:space="preserve">or purchase date </w:t>
      </w:r>
      <w:r w:rsidRPr="00254288" w:rsidR="00B22BD8">
        <w:rPr>
          <w:sz w:val="20"/>
          <w:szCs w:val="20"/>
        </w:rPr>
        <w:t>of the Federal timber</w:t>
      </w:r>
      <w:r w:rsidRPr="00254288">
        <w:rPr>
          <w:sz w:val="20"/>
          <w:szCs w:val="20"/>
        </w:rPr>
        <w:t>?</w:t>
      </w:r>
      <w:r w:rsidRPr="00254288" w:rsidR="00254288">
        <w:rPr>
          <w:sz w:val="20"/>
          <w:szCs w:val="20"/>
        </w:rPr>
        <w:t xml:space="preserve">    </w:t>
      </w:r>
      <w:r w:rsidRPr="00254288">
        <w:rPr>
          <w:sz w:val="20"/>
          <w:szCs w:val="20"/>
        </w:rPr>
        <w:t xml:space="preserve"> </w:t>
      </w:r>
      <w:sdt>
        <w:sdtPr>
          <w:rPr>
            <w:sz w:val="20"/>
            <w:szCs w:val="20"/>
          </w:rPr>
          <w:id w:val="-731764029"/>
          <w14:checkbox>
            <w14:checked w14:val="0"/>
            <w14:checkedState w14:font="MS Gothic" w14:val="2612"/>
            <w14:uncheckedState w14:font="MS Gothic" w14:val="2610"/>
          </w14:checkbox>
        </w:sdtPr>
        <w:sdtEndPr/>
        <w:sdtContent>
          <w:r w:rsidRPr="00254288" w:rsidR="00F74948">
            <w:rPr>
              <w:rFonts w:ascii="Segoe UI Symbol" w:hAnsi="Segoe UI Symbol" w:cs="Segoe UI Symbol"/>
              <w:sz w:val="20"/>
              <w:szCs w:val="20"/>
            </w:rPr>
            <w:t>☐</w:t>
          </w:r>
        </w:sdtContent>
      </w:sdt>
      <w:r w:rsidRPr="00254288" w:rsidR="003B1C92">
        <w:rPr>
          <w:sz w:val="20"/>
          <w:szCs w:val="20"/>
        </w:rPr>
        <w:t xml:space="preserve"> Yes  </w:t>
      </w:r>
      <w:sdt>
        <w:sdtPr>
          <w:rPr>
            <w:sz w:val="20"/>
            <w:szCs w:val="20"/>
          </w:rPr>
          <w:id w:val="-591628594"/>
          <w14:checkbox>
            <w14:checked w14:val="0"/>
            <w14:checkedState w14:font="MS Gothic" w14:val="2612"/>
            <w14:uncheckedState w14:font="MS Gothic" w14:val="2610"/>
          </w14:checkbox>
        </w:sdtPr>
        <w:sdtEndPr/>
        <w:sdtContent>
          <w:r w:rsidRPr="00254288" w:rsidR="003B1C92">
            <w:rPr>
              <w:rFonts w:ascii="Segoe UI Symbol" w:hAnsi="Segoe UI Symbol" w:cs="Segoe UI Symbol"/>
              <w:sz w:val="20"/>
              <w:szCs w:val="20"/>
            </w:rPr>
            <w:t>☐</w:t>
          </w:r>
        </w:sdtContent>
      </w:sdt>
      <w:r w:rsidRPr="00254288" w:rsidR="003B1C92">
        <w:rPr>
          <w:sz w:val="20"/>
          <w:szCs w:val="20"/>
        </w:rPr>
        <w:t xml:space="preserve">  No </w:t>
      </w:r>
      <w:r w:rsidRPr="00254288" w:rsidR="00254288">
        <w:rPr>
          <w:sz w:val="20"/>
          <w:szCs w:val="20"/>
        </w:rPr>
        <w:t xml:space="preserve">- Provide affiliate names and last export dates </w:t>
      </w:r>
      <w:r w:rsidRPr="00395922" w:rsidR="00395922">
        <w:rPr>
          <w:i/>
          <w:iCs/>
          <w:sz w:val="20"/>
          <w:szCs w:val="20"/>
        </w:rPr>
        <w:t>(</w:t>
      </w:r>
      <w:r w:rsidRPr="00395922" w:rsidR="00254288">
        <w:rPr>
          <w:i/>
          <w:iCs/>
          <w:sz w:val="20"/>
          <w:szCs w:val="20"/>
        </w:rPr>
        <w:t>if any</w:t>
      </w:r>
      <w:r w:rsidR="00057F0B">
        <w:rPr>
          <w:i/>
          <w:iCs/>
          <w:sz w:val="20"/>
          <w:szCs w:val="20"/>
        </w:rPr>
        <w:t>, l</w:t>
      </w:r>
      <w:r w:rsidR="00E30C11">
        <w:rPr>
          <w:i/>
          <w:iCs/>
          <w:sz w:val="20"/>
          <w:szCs w:val="20"/>
        </w:rPr>
        <w:t xml:space="preserve">ist </w:t>
      </w:r>
      <w:r w:rsidR="006959D6">
        <w:rPr>
          <w:i/>
          <w:iCs/>
          <w:sz w:val="20"/>
          <w:szCs w:val="20"/>
        </w:rPr>
        <w:t>latest export date within the past 5 years</w:t>
      </w:r>
      <w:r w:rsidR="00057F0B">
        <w:rPr>
          <w:i/>
          <w:iCs/>
          <w:sz w:val="20"/>
          <w:szCs w:val="20"/>
        </w:rPr>
        <w:t>)</w:t>
      </w:r>
      <w:r w:rsidR="00254288">
        <w:rPr>
          <w:color w:val="231F20"/>
          <w:spacing w:val="49"/>
          <w:sz w:val="20"/>
        </w:rPr>
        <w:t>:</w:t>
      </w:r>
    </w:p>
    <w:p w:rsidRPr="00A94339" w:rsidR="006C6FD8" w:rsidP="00011FC0" w:rsidRDefault="00BE6CFF" w14:paraId="11B427C2" w14:textId="5127989C">
      <w:pPr>
        <w:pStyle w:val="ListParagraph"/>
        <w:numPr>
          <w:ilvl w:val="0"/>
          <w:numId w:val="1"/>
        </w:numPr>
        <w:tabs>
          <w:tab w:val="left" w:pos="846"/>
          <w:tab w:val="left" w:pos="6120"/>
          <w:tab w:val="left" w:pos="6570"/>
          <w:tab w:val="left" w:pos="11279"/>
        </w:tabs>
        <w:spacing w:before="174"/>
        <w:ind w:hanging="179"/>
        <w:rPr>
          <w:sz w:val="20"/>
          <w:szCs w:val="20"/>
        </w:rPr>
      </w:pPr>
      <w:r w:rsidRPr="00A94339">
        <w:rPr>
          <w:color w:val="231F20"/>
          <w:sz w:val="20"/>
          <w:szCs w:val="20"/>
        </w:rPr>
        <w:t>Affiliate</w:t>
      </w:r>
      <w:r w:rsidRPr="00A94339">
        <w:rPr>
          <w:color w:val="231F20"/>
          <w:sz w:val="20"/>
          <w:szCs w:val="20"/>
          <w:u w:val="single" w:color="231F20"/>
        </w:rPr>
        <w:tab/>
      </w:r>
      <w:r w:rsidRPr="00A94339">
        <w:rPr>
          <w:color w:val="231F20"/>
          <w:sz w:val="20"/>
          <w:szCs w:val="20"/>
        </w:rPr>
        <w:tab/>
      </w:r>
      <w:r w:rsidR="003E458E">
        <w:rPr>
          <w:color w:val="231F20"/>
          <w:sz w:val="20"/>
          <w:szCs w:val="20"/>
        </w:rPr>
        <w:t>La</w:t>
      </w:r>
      <w:r w:rsidR="003B0AAD">
        <w:rPr>
          <w:color w:val="231F20"/>
          <w:sz w:val="20"/>
          <w:szCs w:val="20"/>
        </w:rPr>
        <w:t>st</w:t>
      </w:r>
      <w:r w:rsidR="003E458E">
        <w:rPr>
          <w:color w:val="231F20"/>
          <w:sz w:val="20"/>
          <w:szCs w:val="20"/>
        </w:rPr>
        <w:t xml:space="preserve"> </w:t>
      </w:r>
      <w:r w:rsidRPr="00A94339">
        <w:rPr>
          <w:color w:val="231F20"/>
          <w:sz w:val="20"/>
          <w:szCs w:val="20"/>
        </w:rPr>
        <w:t xml:space="preserve">Export date </w:t>
      </w:r>
      <w:r w:rsidRPr="00A94339">
        <w:rPr>
          <w:color w:val="231F20"/>
          <w:spacing w:val="-4"/>
          <w:sz w:val="20"/>
          <w:szCs w:val="20"/>
        </w:rPr>
        <w:t xml:space="preserve"> </w:t>
      </w:r>
      <w:r w:rsidRPr="00A94339">
        <w:rPr>
          <w:color w:val="231F20"/>
          <w:sz w:val="20"/>
          <w:szCs w:val="20"/>
          <w:u w:val="single" w:color="231F20"/>
        </w:rPr>
        <w:t xml:space="preserve"> </w:t>
      </w:r>
      <w:r w:rsidRPr="00A94339">
        <w:rPr>
          <w:color w:val="231F20"/>
          <w:sz w:val="20"/>
          <w:szCs w:val="20"/>
          <w:u w:val="single" w:color="231F20"/>
        </w:rPr>
        <w:tab/>
      </w:r>
    </w:p>
    <w:p w:rsidRPr="00A94339" w:rsidR="006C6FD8" w:rsidP="002573CE" w:rsidRDefault="00BE6CFF" w14:paraId="47660AE1" w14:textId="62AB5819">
      <w:pPr>
        <w:pStyle w:val="ListParagraph"/>
        <w:numPr>
          <w:ilvl w:val="0"/>
          <w:numId w:val="1"/>
        </w:numPr>
        <w:tabs>
          <w:tab w:val="left" w:pos="857"/>
          <w:tab w:val="left" w:pos="6120"/>
          <w:tab w:val="left" w:pos="6570"/>
          <w:tab w:val="left" w:pos="11279"/>
        </w:tabs>
        <w:ind w:left="856" w:hanging="190"/>
        <w:rPr>
          <w:sz w:val="20"/>
          <w:szCs w:val="20"/>
        </w:rPr>
      </w:pPr>
      <w:r w:rsidRPr="00A94339">
        <w:rPr>
          <w:color w:val="231F20"/>
          <w:sz w:val="20"/>
          <w:szCs w:val="20"/>
        </w:rPr>
        <w:t>Affiliate</w:t>
      </w:r>
      <w:r w:rsidRPr="00A94339">
        <w:rPr>
          <w:color w:val="231F20"/>
          <w:sz w:val="20"/>
          <w:szCs w:val="20"/>
          <w:u w:val="single" w:color="231F20"/>
        </w:rPr>
        <w:tab/>
      </w:r>
      <w:r w:rsidRPr="00A94339">
        <w:rPr>
          <w:color w:val="231F20"/>
          <w:sz w:val="20"/>
          <w:szCs w:val="20"/>
        </w:rPr>
        <w:tab/>
      </w:r>
      <w:r w:rsidR="003E458E">
        <w:rPr>
          <w:color w:val="231F20"/>
          <w:sz w:val="20"/>
          <w:szCs w:val="20"/>
        </w:rPr>
        <w:t xml:space="preserve">Last </w:t>
      </w:r>
      <w:r w:rsidRPr="00A94339">
        <w:rPr>
          <w:color w:val="231F20"/>
          <w:sz w:val="20"/>
          <w:szCs w:val="20"/>
        </w:rPr>
        <w:t xml:space="preserve">Export date </w:t>
      </w:r>
      <w:r w:rsidRPr="00A94339">
        <w:rPr>
          <w:color w:val="231F20"/>
          <w:spacing w:val="-4"/>
          <w:sz w:val="20"/>
          <w:szCs w:val="20"/>
        </w:rPr>
        <w:t xml:space="preserve"> </w:t>
      </w:r>
      <w:r w:rsidRPr="00A94339">
        <w:rPr>
          <w:color w:val="231F20"/>
          <w:sz w:val="20"/>
          <w:szCs w:val="20"/>
          <w:u w:val="single" w:color="231F20"/>
        </w:rPr>
        <w:t xml:space="preserve"> </w:t>
      </w:r>
      <w:r w:rsidRPr="00A94339">
        <w:rPr>
          <w:color w:val="231F20"/>
          <w:sz w:val="20"/>
          <w:szCs w:val="20"/>
          <w:u w:val="single" w:color="231F20"/>
        </w:rPr>
        <w:tab/>
      </w:r>
    </w:p>
    <w:p w:rsidRPr="00A94339" w:rsidR="006C6FD8" w:rsidP="002573CE" w:rsidRDefault="00BE6CFF" w14:paraId="30BC2591" w14:textId="1D0BC91B">
      <w:pPr>
        <w:pStyle w:val="ListParagraph"/>
        <w:numPr>
          <w:ilvl w:val="0"/>
          <w:numId w:val="1"/>
        </w:numPr>
        <w:tabs>
          <w:tab w:val="left" w:pos="846"/>
          <w:tab w:val="left" w:pos="6120"/>
          <w:tab w:val="left" w:pos="6570"/>
          <w:tab w:val="left" w:pos="11279"/>
        </w:tabs>
        <w:ind w:hanging="179"/>
        <w:rPr>
          <w:sz w:val="20"/>
          <w:szCs w:val="20"/>
        </w:rPr>
      </w:pPr>
      <w:r w:rsidRPr="00A94339">
        <w:rPr>
          <w:color w:val="231F20"/>
          <w:sz w:val="20"/>
          <w:szCs w:val="20"/>
        </w:rPr>
        <w:t>Affiliate</w:t>
      </w:r>
      <w:r w:rsidRPr="00A94339">
        <w:rPr>
          <w:color w:val="231F20"/>
          <w:sz w:val="20"/>
          <w:szCs w:val="20"/>
          <w:u w:val="single" w:color="231F20"/>
        </w:rPr>
        <w:tab/>
      </w:r>
      <w:r w:rsidRPr="00A94339">
        <w:rPr>
          <w:color w:val="231F20"/>
          <w:sz w:val="20"/>
          <w:szCs w:val="20"/>
        </w:rPr>
        <w:tab/>
      </w:r>
      <w:r w:rsidR="003E458E">
        <w:rPr>
          <w:color w:val="231F20"/>
          <w:sz w:val="20"/>
          <w:szCs w:val="20"/>
        </w:rPr>
        <w:t xml:space="preserve">Last </w:t>
      </w:r>
      <w:r w:rsidRPr="00A94339">
        <w:rPr>
          <w:color w:val="231F20"/>
          <w:sz w:val="20"/>
          <w:szCs w:val="20"/>
        </w:rPr>
        <w:t xml:space="preserve">Export date </w:t>
      </w:r>
      <w:r w:rsidRPr="00A94339">
        <w:rPr>
          <w:color w:val="231F20"/>
          <w:spacing w:val="-4"/>
          <w:sz w:val="20"/>
          <w:szCs w:val="20"/>
        </w:rPr>
        <w:t xml:space="preserve"> </w:t>
      </w:r>
      <w:r w:rsidRPr="00A94339">
        <w:rPr>
          <w:color w:val="231F20"/>
          <w:sz w:val="20"/>
          <w:szCs w:val="20"/>
          <w:u w:val="single" w:color="231F20"/>
        </w:rPr>
        <w:t xml:space="preserve"> </w:t>
      </w:r>
      <w:r w:rsidRPr="00A94339">
        <w:rPr>
          <w:color w:val="231F20"/>
          <w:sz w:val="20"/>
          <w:szCs w:val="20"/>
          <w:u w:val="single" w:color="231F20"/>
        </w:rPr>
        <w:tab/>
      </w:r>
    </w:p>
    <w:p w:rsidR="006C6FD8" w:rsidRDefault="006C6FD8" w14:paraId="3CF9FE9F" w14:textId="2AA187A3">
      <w:pPr>
        <w:pStyle w:val="BodyText"/>
        <w:spacing w:before="6"/>
      </w:pPr>
    </w:p>
    <w:p w:rsidRPr="00A94339" w:rsidR="00A94339" w:rsidP="00020ACD" w:rsidRDefault="00A94339" w14:paraId="0318B732" w14:textId="5A7F2E63">
      <w:pPr>
        <w:pStyle w:val="ListParagraph"/>
        <w:numPr>
          <w:ilvl w:val="0"/>
          <w:numId w:val="2"/>
        </w:numPr>
        <w:tabs>
          <w:tab w:val="left" w:pos="644"/>
        </w:tabs>
        <w:spacing w:before="102"/>
        <w:ind w:left="660" w:right="600"/>
        <w:rPr>
          <w:sz w:val="20"/>
          <w:szCs w:val="20"/>
        </w:rPr>
      </w:pPr>
      <w:r>
        <w:rPr>
          <w:sz w:val="20"/>
          <w:szCs w:val="20"/>
        </w:rPr>
        <w:t xml:space="preserve">If any </w:t>
      </w:r>
      <w:r w:rsidR="004A0961">
        <w:rPr>
          <w:sz w:val="20"/>
          <w:szCs w:val="20"/>
        </w:rPr>
        <w:t xml:space="preserve">affiliates have exported </w:t>
      </w:r>
      <w:r w:rsidR="00FB7F40">
        <w:rPr>
          <w:sz w:val="20"/>
          <w:szCs w:val="20"/>
        </w:rPr>
        <w:t xml:space="preserve">unprocessed </w:t>
      </w:r>
      <w:r w:rsidR="003B1C92">
        <w:rPr>
          <w:sz w:val="20"/>
          <w:szCs w:val="20"/>
        </w:rPr>
        <w:t xml:space="preserve">private </w:t>
      </w:r>
      <w:r w:rsidR="004A0961">
        <w:rPr>
          <w:sz w:val="20"/>
          <w:szCs w:val="20"/>
        </w:rPr>
        <w:t>timber</w:t>
      </w:r>
      <w:r w:rsidR="00B22BD8">
        <w:rPr>
          <w:sz w:val="20"/>
          <w:szCs w:val="20"/>
        </w:rPr>
        <w:t xml:space="preserve"> within 24 months of the auction</w:t>
      </w:r>
      <w:r w:rsidR="00BE6CFF">
        <w:rPr>
          <w:sz w:val="20"/>
          <w:szCs w:val="20"/>
        </w:rPr>
        <w:t xml:space="preserve"> or purchase</w:t>
      </w:r>
      <w:r w:rsidR="00B22BD8">
        <w:rPr>
          <w:sz w:val="20"/>
          <w:szCs w:val="20"/>
        </w:rPr>
        <w:t xml:space="preserve"> date of the Federal timber</w:t>
      </w:r>
      <w:r w:rsidR="004A0961">
        <w:rPr>
          <w:sz w:val="20"/>
          <w:szCs w:val="20"/>
        </w:rPr>
        <w:t xml:space="preserve">, you are not eligible to purchase federal timber until at least 24 months from the </w:t>
      </w:r>
      <w:r w:rsidR="003B1C92">
        <w:rPr>
          <w:sz w:val="20"/>
          <w:szCs w:val="20"/>
        </w:rPr>
        <w:t>most recent</w:t>
      </w:r>
      <w:r w:rsidR="004A0961">
        <w:rPr>
          <w:sz w:val="20"/>
          <w:szCs w:val="20"/>
        </w:rPr>
        <w:t xml:space="preserve"> export date shown in (3).</w:t>
      </w:r>
    </w:p>
    <w:p w:rsidR="00B22BD8" w:rsidRDefault="00B22BD8" w14:paraId="09A58EA0" w14:textId="77777777">
      <w:pPr>
        <w:pStyle w:val="BodyText"/>
        <w:spacing w:before="6"/>
        <w:rPr>
          <w:sz w:val="16"/>
          <w:szCs w:val="16"/>
        </w:rPr>
      </w:pPr>
    </w:p>
    <w:p w:rsidRPr="00B22BD8" w:rsidR="00A94339" w:rsidP="00324460" w:rsidRDefault="00B22BD8" w14:paraId="11DD46D1" w14:textId="4ED350EB">
      <w:pPr>
        <w:pStyle w:val="BodyText"/>
        <w:spacing w:before="6"/>
        <w:ind w:right="600"/>
        <w:rPr>
          <w:sz w:val="16"/>
          <w:szCs w:val="16"/>
        </w:rPr>
      </w:pPr>
      <w:r>
        <w:rPr>
          <w:sz w:val="16"/>
          <w:szCs w:val="16"/>
        </w:rPr>
        <w:t xml:space="preserve">*From 43 CFR 5400.0-5:  </w:t>
      </w:r>
      <w:r w:rsidRPr="00B22BD8">
        <w:rPr>
          <w:sz w:val="16"/>
          <w:szCs w:val="16"/>
        </w:rPr>
        <w:t>Affiliate means a business entity including but not limited to an individual, partnership, corporation, or association, which controls or is controlled by a purchaser, or, along with a purchaser, is controlled by a third business entity.</w:t>
      </w:r>
      <w:r w:rsidR="002306F1">
        <w:rPr>
          <w:sz w:val="16"/>
          <w:szCs w:val="16"/>
        </w:rPr>
        <w:t xml:space="preserve"> From 16 USC 620e: </w:t>
      </w:r>
      <w:r w:rsidR="00EA12D1">
        <w:rPr>
          <w:sz w:val="16"/>
          <w:szCs w:val="16"/>
        </w:rPr>
        <w:t xml:space="preserve">Export prohibition applies to </w:t>
      </w:r>
      <w:r w:rsidRPr="002306F1" w:rsidR="002306F1">
        <w:rPr>
          <w:sz w:val="16"/>
          <w:szCs w:val="16"/>
        </w:rPr>
        <w:t xml:space="preserve">any individual, partnership, corporation, association, or other legal entity and includes any subsidiary, subcontractor, or parent company, and business affiliates where </w:t>
      </w:r>
      <w:r w:rsidR="000F3CD3">
        <w:rPr>
          <w:sz w:val="16"/>
          <w:szCs w:val="16"/>
        </w:rPr>
        <w:t>one</w:t>
      </w:r>
      <w:r w:rsidRPr="002306F1" w:rsidR="002306F1">
        <w:rPr>
          <w:sz w:val="16"/>
          <w:szCs w:val="16"/>
        </w:rPr>
        <w:t xml:space="preserve"> affiliate controls or has the power to control the other or when both are controlled directly or indirectly by a third person.</w:t>
      </w:r>
    </w:p>
    <w:p w:rsidRPr="00A94339" w:rsidR="006C6FD8" w:rsidRDefault="00B64873" w14:paraId="5C634792" w14:textId="41174177">
      <w:pPr>
        <w:pStyle w:val="BodyText"/>
        <w:spacing w:before="11"/>
      </w:pPr>
      <w:r>
        <w:rPr>
          <w:noProof/>
        </w:rPr>
        <mc:AlternateContent>
          <mc:Choice Requires="wps">
            <w:drawing>
              <wp:anchor distT="0" distB="0" distL="0" distR="0" simplePos="0" relativeHeight="251658244" behindDoc="1" locked="0" layoutInCell="1" allowOverlap="1" wp14:editId="12401FF9" wp14:anchorId="2833B787">
                <wp:simplePos x="0" y="0"/>
                <wp:positionH relativeFrom="page">
                  <wp:posOffset>342900</wp:posOffset>
                </wp:positionH>
                <wp:positionV relativeFrom="paragraph">
                  <wp:posOffset>59055</wp:posOffset>
                </wp:positionV>
                <wp:extent cx="7086600" cy="1270"/>
                <wp:effectExtent l="0" t="0" r="0" b="0"/>
                <wp:wrapTopAndBottom/>
                <wp:docPr id="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1270"/>
                        </a:xfrm>
                        <a:custGeom>
                          <a:avLst/>
                          <a:gdLst>
                            <a:gd name="T0" fmla="+- 0 540 540"/>
                            <a:gd name="T1" fmla="*/ T0 w 11160"/>
                            <a:gd name="T2" fmla="+- 0 11700 540"/>
                            <a:gd name="T3" fmla="*/ T2 w 11160"/>
                          </a:gdLst>
                          <a:ahLst/>
                          <a:cxnLst>
                            <a:cxn ang="0">
                              <a:pos x="T1" y="0"/>
                            </a:cxn>
                            <a:cxn ang="0">
                              <a:pos x="T3" y="0"/>
                            </a:cxn>
                          </a:cxnLst>
                          <a:rect l="0" t="0" r="r" b="b"/>
                          <a:pathLst>
                            <a:path w="11160">
                              <a:moveTo>
                                <a:pt x="0" y="0"/>
                              </a:moveTo>
                              <a:lnTo>
                                <a:pt x="111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style="position:absolute;margin-left:27pt;margin-top:4.65pt;width:558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0,1270" o:spid="_x0000_s1026" filled="f" strokecolor="#231f20" strokeweight=".5pt" path="m,l11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11oAIAAKUFAAAOAAAAZHJzL2Uyb0RvYy54bWysVG1v0zAQ/o7Ef7D8EbTlpV07qqUT2ihC&#10;GjBp5Qe4ttNEOD5ju03Lr+fsJF1W4AviQ6Kz7/zc4+fOd3N7aBTZS+tq0AXNLlNKpOYgar0t6Lf1&#10;6uKaEueZFkyBlgU9Skdvl69f3bRmIXOoQAlpCYJot2hNQSvvzSJJHK9kw9wlGKnRWYJtmMel3SbC&#10;shbRG5XkaTpLWrDCWODSOdy975x0GfHLUnL/tSyd9EQVFLn5+Lfxvwn/ZHnDFlvLTFXzngb7BxYN&#10;qzUmPUHdM8/Izta/QTU1t+Cg9JccmgTKsuYy3gFvk6Vnt3mqmJHxLiiOMyeZ3P+D5V/2j5bUoqA5&#10;JZo1WCIB3IXEkzyo0xq3wKAn82jD/Zx5AP7doSN54QkLhzFk034GgShs5yEqcihtE07iXckhCn88&#10;CS8PnnDcnKfXs1mK9eHoy/J5rEvCFsNZvnP+o4SIw/YPzndlE2hF0UVPfY0QZaOwgm8vSEqupvHr&#10;i3wKyoagNwlZp6QlWZbNhlY4RaEeI6gsm6d/BJsMYQEsH4Mh/+3AkFUDaX7QPWu0CAvPJI06GXBB&#10;nzWyGwRCBAwKN/xLLCY/j+3O9Cks9v9551tKsPM3nSiG+cAspAgmaVH+KEbYaWAv1xB9/qx0mOXZ&#10;q/Q4qjs/5tX58UhIgY3TGTFtYDuqrYZVrVQsrtKBzGxy1anjQNUiOAMdZ7ebO2XJnuGrzifZKh8a&#10;5kWYhZ0WEaySTHzobc9q1dmYXKG6sZFD73bNvgFxxD620M0KnG1oVGB/UtLinCio+7FjVlKiPml8&#10;iO+y6TQMlriYXs2RCrFjz2bsYZojVEE9xdIH8853w2hnbL2tMFMWm0HDe3w/ZR0aPfLrWPULnAVR&#10;xn5uhWEzXseo5+m6/AUAAP//AwBQSwMEFAAGAAgAAAAhALYiKoHdAAAABwEAAA8AAABkcnMvZG93&#10;bnJldi54bWxMj8FOwzAQRO9I/IO1SFwQdQoNlBCnQpWK4JgGwdWNlzhqvA6x2wS+nu0JjjOzmnmb&#10;rybXiSMOofWkYD5LQCDV3rTUKHirNtdLECFqMrrzhAq+McCqOD/LdWb8SCUet7ERXEIh0wpsjH0m&#10;ZagtOh1mvkfi7NMPTkeWQyPNoEcud528SZI76XRLvGB1j2uL9X57cAp+hveF/Loa9/b5ZVMt11X5&#10;mn6USl1eTE+PICJO8e8YTviMDgUz7fyBTBCdgnTBr0QFD7cgTvH8PmFjx0YKssjlf/7iFwAA//8D&#10;AFBLAQItABQABgAIAAAAIQC2gziS/gAAAOEBAAATAAAAAAAAAAAAAAAAAAAAAABbQ29udGVudF9U&#10;eXBlc10ueG1sUEsBAi0AFAAGAAgAAAAhADj9If/WAAAAlAEAAAsAAAAAAAAAAAAAAAAALwEAAF9y&#10;ZWxzLy5yZWxzUEsBAi0AFAAGAAgAAAAhAAsVnXWgAgAApQUAAA4AAAAAAAAAAAAAAAAALgIAAGRy&#10;cy9lMm9Eb2MueG1sUEsBAi0AFAAGAAgAAAAhALYiKoHdAAAABwEAAA8AAAAAAAAAAAAAAAAA+gQA&#10;AGRycy9kb3ducmV2LnhtbFBLBQYAAAAABAAEAPMAAAAEBgAAAAA=&#10;" w14:anchorId="3D0E006A">
                <v:path arrowok="t" o:connecttype="custom" o:connectlocs="0,0;7086600,0" o:connectangles="0,0"/>
                <w10:wrap type="topAndBottom" anchorx="page"/>
              </v:shape>
            </w:pict>
          </mc:Fallback>
        </mc:AlternateContent>
      </w:r>
    </w:p>
    <w:p w:rsidRPr="00A94339" w:rsidR="006C6FD8" w:rsidRDefault="00BE6CFF" w14:paraId="67BDA486" w14:textId="7E4E480B">
      <w:pPr>
        <w:pStyle w:val="BodyText"/>
        <w:spacing w:before="42"/>
        <w:ind w:left="210"/>
      </w:pPr>
      <w:r w:rsidRPr="00A94339">
        <w:rPr>
          <w:color w:val="231F20"/>
        </w:rPr>
        <w:t>Name</w:t>
      </w:r>
      <w:r w:rsidRPr="00A94339">
        <w:rPr>
          <w:color w:val="231F20"/>
          <w:spacing w:val="-4"/>
        </w:rPr>
        <w:t xml:space="preserve"> </w:t>
      </w:r>
      <w:r w:rsidRPr="00A94339">
        <w:rPr>
          <w:color w:val="231F20"/>
        </w:rPr>
        <w:t>of</w:t>
      </w:r>
      <w:r w:rsidRPr="00A94339">
        <w:rPr>
          <w:color w:val="231F20"/>
          <w:spacing w:val="-2"/>
        </w:rPr>
        <w:t xml:space="preserve"> </w:t>
      </w:r>
      <w:r w:rsidRPr="00A94339">
        <w:rPr>
          <w:color w:val="231F20"/>
        </w:rPr>
        <w:t>Firm</w:t>
      </w:r>
      <w:r>
        <w:rPr>
          <w:color w:val="231F20"/>
        </w:rPr>
        <w:t>:</w:t>
      </w:r>
    </w:p>
    <w:p w:rsidRPr="00A94339" w:rsidR="006C6FD8" w:rsidRDefault="006C6FD8" w14:paraId="715D8583" w14:textId="77777777">
      <w:pPr>
        <w:pStyle w:val="BodyText"/>
        <w:spacing w:before="7"/>
      </w:pPr>
    </w:p>
    <w:tbl>
      <w:tblPr>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4545"/>
        <w:gridCol w:w="4548"/>
        <w:gridCol w:w="2067"/>
      </w:tblGrid>
      <w:tr w:rsidRPr="00A94339" w:rsidR="006C6FD8" w14:paraId="3DFDDAD2" w14:textId="77777777">
        <w:trPr>
          <w:trHeight w:val="914"/>
        </w:trPr>
        <w:tc>
          <w:tcPr>
            <w:tcW w:w="4545" w:type="dxa"/>
            <w:tcBorders>
              <w:left w:val="nil"/>
              <w:bottom w:val="double" w:color="231F20" w:sz="4" w:space="0"/>
            </w:tcBorders>
          </w:tcPr>
          <w:p w:rsidRPr="00A94339" w:rsidR="006C6FD8" w:rsidRDefault="00BE6CFF" w14:paraId="2BD7F4D1" w14:textId="77777777">
            <w:pPr>
              <w:pStyle w:val="TableParagraph"/>
              <w:ind w:left="95"/>
              <w:rPr>
                <w:sz w:val="20"/>
                <w:szCs w:val="20"/>
              </w:rPr>
            </w:pPr>
            <w:r w:rsidRPr="00A94339">
              <w:rPr>
                <w:color w:val="231F20"/>
                <w:sz w:val="20"/>
                <w:szCs w:val="20"/>
              </w:rPr>
              <w:t>Signature</w:t>
            </w:r>
            <w:r w:rsidRPr="00A94339">
              <w:rPr>
                <w:color w:val="231F20"/>
                <w:spacing w:val="-11"/>
                <w:sz w:val="20"/>
                <w:szCs w:val="20"/>
              </w:rPr>
              <w:t xml:space="preserve"> </w:t>
            </w:r>
            <w:r w:rsidRPr="00A94339">
              <w:rPr>
                <w:color w:val="231F20"/>
                <w:sz w:val="20"/>
                <w:szCs w:val="20"/>
              </w:rPr>
              <w:t>of</w:t>
            </w:r>
            <w:r w:rsidRPr="00A94339">
              <w:rPr>
                <w:color w:val="231F20"/>
                <w:spacing w:val="-9"/>
                <w:sz w:val="20"/>
                <w:szCs w:val="20"/>
              </w:rPr>
              <w:t xml:space="preserve"> </w:t>
            </w:r>
            <w:r w:rsidRPr="00A94339">
              <w:rPr>
                <w:color w:val="231F20"/>
                <w:sz w:val="20"/>
                <w:szCs w:val="20"/>
              </w:rPr>
              <w:t>Signing</w:t>
            </w:r>
            <w:r w:rsidRPr="00A94339">
              <w:rPr>
                <w:color w:val="231F20"/>
                <w:spacing w:val="-10"/>
                <w:sz w:val="20"/>
                <w:szCs w:val="20"/>
              </w:rPr>
              <w:t xml:space="preserve"> </w:t>
            </w:r>
            <w:r w:rsidRPr="00A94339">
              <w:rPr>
                <w:color w:val="231F20"/>
                <w:sz w:val="20"/>
                <w:szCs w:val="20"/>
              </w:rPr>
              <w:t>Officer</w:t>
            </w:r>
          </w:p>
        </w:tc>
        <w:tc>
          <w:tcPr>
            <w:tcW w:w="4548" w:type="dxa"/>
            <w:tcBorders>
              <w:bottom w:val="double" w:color="231F20" w:sz="4" w:space="0"/>
            </w:tcBorders>
          </w:tcPr>
          <w:p w:rsidRPr="00A94339" w:rsidR="006C6FD8" w:rsidRDefault="00BE6CFF" w14:paraId="16D7C414" w14:textId="77777777">
            <w:pPr>
              <w:pStyle w:val="TableParagraph"/>
              <w:ind w:left="94"/>
              <w:rPr>
                <w:sz w:val="20"/>
                <w:szCs w:val="20"/>
              </w:rPr>
            </w:pPr>
            <w:r w:rsidRPr="00A94339">
              <w:rPr>
                <w:color w:val="231F20"/>
                <w:sz w:val="20"/>
                <w:szCs w:val="20"/>
              </w:rPr>
              <w:t>Title</w:t>
            </w:r>
          </w:p>
        </w:tc>
        <w:tc>
          <w:tcPr>
            <w:tcW w:w="2067" w:type="dxa"/>
            <w:tcBorders>
              <w:bottom w:val="double" w:color="231F20" w:sz="4" w:space="0"/>
              <w:right w:val="nil"/>
            </w:tcBorders>
          </w:tcPr>
          <w:p w:rsidRPr="00A94339" w:rsidR="006C6FD8" w:rsidRDefault="00BE6CFF" w14:paraId="6E89F80C" w14:textId="77777777">
            <w:pPr>
              <w:pStyle w:val="TableParagraph"/>
              <w:rPr>
                <w:sz w:val="20"/>
                <w:szCs w:val="20"/>
              </w:rPr>
            </w:pPr>
            <w:r w:rsidRPr="00A94339">
              <w:rPr>
                <w:color w:val="231F20"/>
                <w:sz w:val="20"/>
                <w:szCs w:val="20"/>
              </w:rPr>
              <w:t>Date</w:t>
            </w:r>
          </w:p>
        </w:tc>
      </w:tr>
    </w:tbl>
    <w:p w:rsidRPr="0045728A" w:rsidR="006C6FD8" w:rsidP="00581ED1" w:rsidRDefault="003B1C92" w14:paraId="4EC08ADF" w14:textId="797F993D">
      <w:pPr>
        <w:pStyle w:val="BodyText"/>
        <w:spacing w:before="2"/>
        <w:ind w:right="600"/>
        <w:jc w:val="both"/>
        <w:rPr>
          <w:sz w:val="16"/>
          <w:szCs w:val="16"/>
        </w:rPr>
      </w:pPr>
      <w:r w:rsidRPr="0045728A">
        <w:rPr>
          <w:sz w:val="16"/>
          <w:szCs w:val="16"/>
        </w:rPr>
        <w:t xml:space="preserve">By signing this form, you certify that you or your affiliates have not exported </w:t>
      </w:r>
      <w:r w:rsidRPr="0045728A" w:rsidR="00340074">
        <w:rPr>
          <w:sz w:val="16"/>
          <w:szCs w:val="16"/>
        </w:rPr>
        <w:t xml:space="preserve">unprocessed </w:t>
      </w:r>
      <w:r w:rsidRPr="0045728A">
        <w:rPr>
          <w:sz w:val="16"/>
          <w:szCs w:val="16"/>
        </w:rPr>
        <w:t xml:space="preserve">private timber </w:t>
      </w:r>
      <w:r w:rsidRPr="0045728A" w:rsidR="00B22BD8">
        <w:rPr>
          <w:sz w:val="16"/>
          <w:szCs w:val="16"/>
        </w:rPr>
        <w:t xml:space="preserve">within the 24 months prior to the </w:t>
      </w:r>
      <w:r w:rsidRPr="0045728A" w:rsidR="00BE6CFF">
        <w:rPr>
          <w:sz w:val="16"/>
          <w:szCs w:val="16"/>
        </w:rPr>
        <w:t>sale</w:t>
      </w:r>
      <w:r w:rsidRPr="0045728A" w:rsidR="00B22BD8">
        <w:rPr>
          <w:sz w:val="16"/>
          <w:szCs w:val="16"/>
        </w:rPr>
        <w:t xml:space="preserve"> date of Federal timber</w:t>
      </w:r>
      <w:r w:rsidRPr="0045728A" w:rsidR="00752F4C">
        <w:rPr>
          <w:sz w:val="16"/>
          <w:szCs w:val="16"/>
        </w:rPr>
        <w:t xml:space="preserve"> and will not export unprocessed private or federal timber </w:t>
      </w:r>
      <w:r w:rsidRPr="0045728A" w:rsidR="009914ED">
        <w:rPr>
          <w:sz w:val="16"/>
          <w:szCs w:val="16"/>
        </w:rPr>
        <w:t>for the duration of the federal timber sale</w:t>
      </w:r>
      <w:r w:rsidRPr="0045728A" w:rsidR="00B22BD8">
        <w:rPr>
          <w:sz w:val="16"/>
          <w:szCs w:val="16"/>
        </w:rPr>
        <w:t>. Timber export and substitution violations are subject to civil penalties described in 16 USC 620d</w:t>
      </w:r>
      <w:r w:rsidRPr="0045728A" w:rsidR="00BE6CFF">
        <w:rPr>
          <w:sz w:val="16"/>
          <w:szCs w:val="16"/>
        </w:rPr>
        <w:t xml:space="preserve"> and may result in monetary damages and suspension and debarment</w:t>
      </w:r>
      <w:r w:rsidRPr="0045728A" w:rsidR="00B22BD8">
        <w:rPr>
          <w:sz w:val="16"/>
          <w:szCs w:val="16"/>
        </w:rPr>
        <w:t>.</w:t>
      </w:r>
    </w:p>
    <w:p w:rsidR="00B2579B" w:rsidP="00B2579B" w:rsidRDefault="00B2579B" w14:paraId="2809B6D5" w14:textId="77777777">
      <w:pPr>
        <w:pStyle w:val="BodyText"/>
        <w:spacing w:before="2"/>
      </w:pPr>
    </w:p>
    <w:p w:rsidRPr="0013042C" w:rsidR="0013042C" w:rsidP="00324460" w:rsidRDefault="00B2579B" w14:paraId="0C6615D3" w14:textId="6EEA2579">
      <w:pPr>
        <w:pStyle w:val="BodyText"/>
        <w:spacing w:before="2"/>
        <w:ind w:right="780"/>
      </w:pPr>
      <w:r>
        <w:t xml:space="preserve">INSTRUCTIONS: </w:t>
      </w:r>
      <w:r w:rsidR="0037784C">
        <w:t xml:space="preserve">The </w:t>
      </w:r>
      <w:r w:rsidR="00142B67">
        <w:t>P</w:t>
      </w:r>
      <w:r w:rsidR="006409B4">
        <w:t xml:space="preserve">urchaser </w:t>
      </w:r>
      <w:r w:rsidR="004A6C40">
        <w:t>must</w:t>
      </w:r>
      <w:r>
        <w:t xml:space="preserve"> </w:t>
      </w:r>
      <w:r w:rsidR="006409B4">
        <w:t>complete</w:t>
      </w:r>
      <w:r w:rsidR="004A6C40">
        <w:t xml:space="preserve"> the form</w:t>
      </w:r>
      <w:r w:rsidR="006409B4">
        <w:t xml:space="preserve"> </w:t>
      </w:r>
      <w:r w:rsidR="00AA3010">
        <w:t xml:space="preserve">and return </w:t>
      </w:r>
      <w:r>
        <w:t xml:space="preserve">to </w:t>
      </w:r>
      <w:r w:rsidR="006409B4">
        <w:t xml:space="preserve">the </w:t>
      </w:r>
      <w:r>
        <w:t>Contracting Officer</w:t>
      </w:r>
      <w:r w:rsidR="00747D72">
        <w:t>.</w:t>
      </w:r>
      <w:r>
        <w:t xml:space="preserve"> </w:t>
      </w:r>
      <w:r w:rsidRPr="0013042C" w:rsidR="0013042C">
        <w:t xml:space="preserve">In the event the </w:t>
      </w:r>
      <w:r w:rsidR="00142B67">
        <w:t>P</w:t>
      </w:r>
      <w:r w:rsidRPr="0013042C" w:rsidR="0013042C">
        <w:t xml:space="preserve">urchaser elects to sell any or all of the timber sold under this contract in the form of unprocessed timber, the Purchaser shall require each party buying, exchanging, or receiving such timber to </w:t>
      </w:r>
      <w:r w:rsidR="00DE327D">
        <w:t>complete</w:t>
      </w:r>
      <w:r w:rsidRPr="0013042C" w:rsidR="0013042C">
        <w:t xml:space="preserve"> a </w:t>
      </w:r>
      <w:r w:rsidR="00721119">
        <w:t>copy of this</w:t>
      </w:r>
      <w:r w:rsidRPr="0013042C" w:rsidR="0013042C">
        <w:t xml:space="preserve"> </w:t>
      </w:r>
      <w:r w:rsidR="0044658B">
        <w:t>form</w:t>
      </w:r>
      <w:r w:rsidRPr="0013042C" w:rsidR="0013042C">
        <w:t xml:space="preserve"> and file the form with the </w:t>
      </w:r>
      <w:r w:rsidR="006A6B98">
        <w:t>Contracting</w:t>
      </w:r>
      <w:r w:rsidRPr="0013042C" w:rsidR="0013042C">
        <w:t xml:space="preserve"> Officer. </w:t>
      </w:r>
    </w:p>
    <w:p w:rsidR="00102D47" w:rsidP="00B2579B" w:rsidRDefault="00102D47" w14:paraId="36C97515" w14:textId="4360051C">
      <w:pPr>
        <w:pStyle w:val="BodyText"/>
        <w:spacing w:before="2"/>
      </w:pPr>
    </w:p>
    <w:tbl>
      <w:tblPr>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5728"/>
        <w:gridCol w:w="5432"/>
      </w:tblGrid>
      <w:tr w:rsidRPr="00A94339" w:rsidR="00906130" w:rsidTr="00906130" w14:paraId="4DCF6F28" w14:textId="77777777">
        <w:trPr>
          <w:trHeight w:val="914"/>
        </w:trPr>
        <w:tc>
          <w:tcPr>
            <w:tcW w:w="5728" w:type="dxa"/>
            <w:tcBorders>
              <w:left w:val="nil"/>
              <w:bottom w:val="double" w:color="231F20" w:sz="4" w:space="0"/>
            </w:tcBorders>
          </w:tcPr>
          <w:p w:rsidRPr="00A94339" w:rsidR="00906130" w:rsidP="00057F0B" w:rsidRDefault="00906130" w14:paraId="6A7ED060" w14:textId="20E17FD3">
            <w:pPr>
              <w:pStyle w:val="TableParagraph"/>
              <w:ind w:left="95"/>
              <w:rPr>
                <w:sz w:val="20"/>
                <w:szCs w:val="20"/>
              </w:rPr>
            </w:pPr>
            <w:r>
              <w:rPr>
                <w:color w:val="231F20"/>
                <w:sz w:val="20"/>
                <w:szCs w:val="20"/>
              </w:rPr>
              <w:t>Timber Sale Name and Number:</w:t>
            </w:r>
          </w:p>
        </w:tc>
        <w:tc>
          <w:tcPr>
            <w:tcW w:w="5432" w:type="dxa"/>
            <w:tcBorders>
              <w:bottom w:val="double" w:color="231F20" w:sz="4" w:space="0"/>
            </w:tcBorders>
          </w:tcPr>
          <w:p w:rsidRPr="00A94339" w:rsidR="00906130" w:rsidP="00057F0B" w:rsidRDefault="00906130" w14:paraId="2FA451C8" w14:textId="6EDB2389">
            <w:pPr>
              <w:pStyle w:val="TableParagraph"/>
              <w:ind w:left="94"/>
              <w:rPr>
                <w:sz w:val="20"/>
                <w:szCs w:val="20"/>
              </w:rPr>
            </w:pPr>
            <w:r>
              <w:rPr>
                <w:color w:val="231F20"/>
                <w:sz w:val="20"/>
                <w:szCs w:val="20"/>
              </w:rPr>
              <w:t>Return Form to</w:t>
            </w:r>
            <w:r w:rsidR="00AD7FDC">
              <w:rPr>
                <w:color w:val="231F20"/>
                <w:sz w:val="20"/>
                <w:szCs w:val="20"/>
              </w:rPr>
              <w:t xml:space="preserve"> Contracting Officer at</w:t>
            </w:r>
            <w:r>
              <w:rPr>
                <w:color w:val="231F20"/>
                <w:sz w:val="20"/>
                <w:szCs w:val="20"/>
              </w:rPr>
              <w:t>:</w:t>
            </w:r>
          </w:p>
          <w:p w:rsidRPr="00A94339" w:rsidR="00906130" w:rsidP="00057F0B" w:rsidRDefault="00906130" w14:paraId="6DC586C0" w14:textId="53E5E918">
            <w:pPr>
              <w:pStyle w:val="TableParagraph"/>
              <w:rPr>
                <w:sz w:val="20"/>
                <w:szCs w:val="20"/>
              </w:rPr>
            </w:pPr>
          </w:p>
        </w:tc>
      </w:tr>
    </w:tbl>
    <w:p w:rsidRPr="00965926" w:rsidR="00301F1C" w:rsidP="00230168" w:rsidRDefault="000C5EFC" w14:paraId="023A71AD" w14:textId="01383805">
      <w:pPr>
        <w:pStyle w:val="BodyText"/>
        <w:spacing w:before="60"/>
        <w:ind w:left="90" w:right="605"/>
        <w:jc w:val="both"/>
        <w:rPr>
          <w:sz w:val="16"/>
          <w:szCs w:val="16"/>
        </w:rPr>
      </w:pPr>
      <w:r w:rsidRPr="00965926">
        <w:rPr>
          <w:sz w:val="16"/>
          <w:szCs w:val="16"/>
        </w:rPr>
        <w:t xml:space="preserve">Unprocessed timber </w:t>
      </w:r>
      <w:r w:rsidRPr="00965926" w:rsidR="002D3FA5">
        <w:rPr>
          <w:sz w:val="16"/>
          <w:szCs w:val="16"/>
        </w:rPr>
        <w:t>means trees or portions of trees or other roundwood not processed to standards and specifications suitable for end</w:t>
      </w:r>
      <w:r w:rsidRPr="00965926" w:rsidR="006B1824">
        <w:rPr>
          <w:sz w:val="16"/>
          <w:szCs w:val="16"/>
        </w:rPr>
        <w:t>-</w:t>
      </w:r>
      <w:r w:rsidRPr="00965926" w:rsidR="002D3FA5">
        <w:rPr>
          <w:sz w:val="16"/>
          <w:szCs w:val="16"/>
        </w:rPr>
        <w:t>product use. The term "unprocessed timber" does not include timber processed into any one of the following: (i) Lumber or construction timbers, except Western Red Cedar, meeting current American Lumber Standards Grades or Pacific Lumber Inspection Bureau Export R or N list grades, sawn on 4 sides, not intended for remanufacture; (ii) Lumber, construction timbers, or cants for remanufacture, except Western Red Cedar, meeting current American Lumber Standards Grades or Pacific Lumber Inspection Bureau Export R or N list clear grades, sawn on 4 sides, not to exceed 12 inches in thickness; (iii) Lumber, construction timbers, or cants for remanufacture, except Western Red Cedar, that do not meet the grades referred to in clause (ii) and are sawn on 4 sides, with wane less than ¼ of any face, not exceeding 8¾ inches in thickness; (iv) Chips, pulp, or pulp products; (v) Veneer or plywood; (vi) Poles, posts, or piling cut or treated with preservatives for use as such; (vii) Shakes or shingles; (viii) Aspen or other pulpwood bolts, not exceeding 100 inches in length, exported for processing into pulp; (ix) Pulp logs, cull logs, and incidental volumes of grade 3 and 4 sawlogs processed at domestic pulp mills, domestic chip plants, or other domestic operations for the primary purpose of conversion of the logs into chips, or to the extent that a small quantity of such logs are processed, into other products at domestic processing facilities.</w:t>
      </w:r>
    </w:p>
    <w:p w:rsidR="00301F1C" w:rsidP="00932089" w:rsidRDefault="00301F1C" w14:paraId="69678CDB" w14:textId="77777777">
      <w:pPr>
        <w:pStyle w:val="BodyText"/>
        <w:spacing w:before="2"/>
      </w:pPr>
    </w:p>
    <w:p w:rsidR="00301F1C" w:rsidP="00932089" w:rsidRDefault="00301F1C" w14:paraId="7069C46A" w14:textId="77777777">
      <w:pPr>
        <w:pStyle w:val="BodyText"/>
        <w:spacing w:before="2"/>
      </w:pPr>
    </w:p>
    <w:p w:rsidR="00301F1C" w:rsidP="00932089" w:rsidRDefault="00301F1C" w14:paraId="5172C723" w14:textId="77777777">
      <w:pPr>
        <w:pStyle w:val="BodyText"/>
        <w:spacing w:before="2"/>
      </w:pPr>
    </w:p>
    <w:p w:rsidRPr="00A94339" w:rsidR="00301F1C" w:rsidP="00932089" w:rsidRDefault="00301F1C" w14:paraId="4CFA05F8" w14:textId="77777777">
      <w:pPr>
        <w:pStyle w:val="BodyText"/>
        <w:spacing w:before="2"/>
      </w:pPr>
    </w:p>
    <w:p w:rsidRPr="00A94339" w:rsidR="006C6FD8" w:rsidRDefault="00BE6CFF" w14:paraId="4B9C6C05" w14:textId="77777777">
      <w:pPr>
        <w:pStyle w:val="Heading1"/>
        <w:ind w:left="5229" w:right="5229"/>
        <w:jc w:val="center"/>
      </w:pPr>
      <w:r w:rsidRPr="00A94339">
        <w:rPr>
          <w:color w:val="231F20"/>
        </w:rPr>
        <w:t>NOTICES</w:t>
      </w:r>
    </w:p>
    <w:p w:rsidR="006C6FD8" w:rsidRDefault="00BE6CFF" w14:paraId="4AE8E1F1" w14:textId="77777777">
      <w:pPr>
        <w:pStyle w:val="BodyText"/>
        <w:spacing w:before="190" w:line="249" w:lineRule="auto"/>
        <w:ind w:left="120"/>
      </w:pPr>
      <w:r w:rsidRPr="00A94339">
        <w:rPr>
          <w:color w:val="231F20"/>
        </w:rPr>
        <w:t>The</w:t>
      </w:r>
      <w:r w:rsidRPr="00A94339">
        <w:rPr>
          <w:color w:val="231F20"/>
          <w:spacing w:val="-1"/>
        </w:rPr>
        <w:t xml:space="preserve"> </w:t>
      </w:r>
      <w:r w:rsidRPr="00A94339">
        <w:rPr>
          <w:color w:val="231F20"/>
        </w:rPr>
        <w:t>Privacy</w:t>
      </w:r>
      <w:r w:rsidRPr="00A94339">
        <w:rPr>
          <w:color w:val="231F20"/>
          <w:spacing w:val="-12"/>
        </w:rPr>
        <w:t xml:space="preserve"> </w:t>
      </w:r>
      <w:r w:rsidRPr="00A94339">
        <w:rPr>
          <w:color w:val="231F20"/>
        </w:rPr>
        <w:t>Act</w:t>
      </w:r>
      <w:r w:rsidRPr="00A94339">
        <w:rPr>
          <w:color w:val="231F20"/>
          <w:spacing w:val="-1"/>
        </w:rPr>
        <w:t xml:space="preserve"> </w:t>
      </w:r>
      <w:r w:rsidRPr="00A94339">
        <w:rPr>
          <w:color w:val="231F20"/>
        </w:rPr>
        <w:t>and</w:t>
      </w:r>
      <w:r w:rsidRPr="00A94339">
        <w:rPr>
          <w:color w:val="231F20"/>
          <w:spacing w:val="-1"/>
        </w:rPr>
        <w:t xml:space="preserve"> </w:t>
      </w:r>
      <w:r w:rsidRPr="00A94339">
        <w:rPr>
          <w:color w:val="231F20"/>
        </w:rPr>
        <w:t>43</w:t>
      </w:r>
      <w:r w:rsidRPr="00A94339">
        <w:rPr>
          <w:color w:val="231F20"/>
          <w:spacing w:val="-1"/>
        </w:rPr>
        <w:t xml:space="preserve"> </w:t>
      </w:r>
      <w:r w:rsidRPr="00A94339">
        <w:rPr>
          <w:color w:val="231F20"/>
        </w:rPr>
        <w:t>CFR 2.48(d)</w:t>
      </w:r>
      <w:r w:rsidRPr="00A94339">
        <w:rPr>
          <w:color w:val="231F20"/>
          <w:spacing w:val="-1"/>
        </w:rPr>
        <w:t xml:space="preserve"> </w:t>
      </w:r>
      <w:r w:rsidRPr="00A94339">
        <w:rPr>
          <w:color w:val="231F20"/>
        </w:rPr>
        <w:t>require</w:t>
      </w:r>
      <w:r w:rsidRPr="00A94339">
        <w:rPr>
          <w:color w:val="231F20"/>
          <w:spacing w:val="-1"/>
        </w:rPr>
        <w:t xml:space="preserve"> </w:t>
      </w:r>
      <w:r w:rsidRPr="00A94339">
        <w:rPr>
          <w:color w:val="231F20"/>
        </w:rPr>
        <w:t>that</w:t>
      </w:r>
      <w:r w:rsidRPr="00A94339">
        <w:rPr>
          <w:color w:val="231F20"/>
          <w:spacing w:val="-1"/>
        </w:rPr>
        <w:t xml:space="preserve"> </w:t>
      </w:r>
      <w:r w:rsidRPr="00A94339">
        <w:rPr>
          <w:color w:val="231F20"/>
        </w:rPr>
        <w:t>you be</w:t>
      </w:r>
      <w:r w:rsidRPr="00A94339">
        <w:rPr>
          <w:color w:val="231F20"/>
          <w:spacing w:val="-1"/>
        </w:rPr>
        <w:t xml:space="preserve"> </w:t>
      </w:r>
      <w:r w:rsidRPr="00A94339">
        <w:rPr>
          <w:color w:val="231F20"/>
        </w:rPr>
        <w:t>furnished</w:t>
      </w:r>
      <w:r w:rsidRPr="00A94339">
        <w:rPr>
          <w:color w:val="231F20"/>
          <w:spacing w:val="-1"/>
        </w:rPr>
        <w:t xml:space="preserve"> </w:t>
      </w:r>
      <w:r w:rsidRPr="00A94339">
        <w:rPr>
          <w:color w:val="231F20"/>
        </w:rPr>
        <w:t>with</w:t>
      </w:r>
      <w:r w:rsidRPr="00A94339">
        <w:rPr>
          <w:color w:val="231F20"/>
          <w:spacing w:val="-1"/>
        </w:rPr>
        <w:t xml:space="preserve"> </w:t>
      </w:r>
      <w:r w:rsidRPr="00A94339">
        <w:rPr>
          <w:color w:val="231F20"/>
        </w:rPr>
        <w:t>the</w:t>
      </w:r>
      <w:r w:rsidRPr="00A94339">
        <w:rPr>
          <w:color w:val="231F20"/>
          <w:spacing w:val="-1"/>
        </w:rPr>
        <w:t xml:space="preserve"> </w:t>
      </w:r>
      <w:r w:rsidRPr="00A94339">
        <w:rPr>
          <w:color w:val="231F20"/>
        </w:rPr>
        <w:t>following</w:t>
      </w:r>
      <w:r w:rsidRPr="00A94339">
        <w:rPr>
          <w:color w:val="231F20"/>
          <w:spacing w:val="-1"/>
        </w:rPr>
        <w:t xml:space="preserve"> </w:t>
      </w:r>
      <w:r w:rsidRPr="00A94339">
        <w:rPr>
          <w:color w:val="231F20"/>
        </w:rPr>
        <w:t>information in</w:t>
      </w:r>
      <w:r w:rsidRPr="00A94339">
        <w:rPr>
          <w:color w:val="231F20"/>
          <w:spacing w:val="-1"/>
        </w:rPr>
        <w:t xml:space="preserve"> </w:t>
      </w:r>
      <w:r w:rsidRPr="00A94339">
        <w:rPr>
          <w:color w:val="231F20"/>
        </w:rPr>
        <w:t>connection</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information</w:t>
      </w:r>
      <w:r>
        <w:rPr>
          <w:color w:val="231F20"/>
          <w:spacing w:val="-47"/>
        </w:rPr>
        <w:t xml:space="preserve"> </w:t>
      </w:r>
      <w:r>
        <w:rPr>
          <w:color w:val="231F20"/>
        </w:rPr>
        <w:t>requested by this form.</w:t>
      </w:r>
    </w:p>
    <w:p w:rsidR="006C6FD8" w:rsidRDefault="00BE6CFF" w14:paraId="6330CA7E" w14:textId="6E4CD93D">
      <w:pPr>
        <w:pStyle w:val="BodyText"/>
        <w:spacing w:before="182"/>
        <w:ind w:left="120"/>
      </w:pPr>
      <w:r>
        <w:rPr>
          <w:b/>
          <w:color w:val="231F20"/>
        </w:rPr>
        <w:t>AUTHORITY:</w:t>
      </w:r>
      <w:r>
        <w:rPr>
          <w:b/>
          <w:color w:val="231F20"/>
          <w:spacing w:val="-3"/>
        </w:rPr>
        <w:t xml:space="preserve"> </w:t>
      </w:r>
      <w:r w:rsidR="004A0961">
        <w:rPr>
          <w:color w:val="231F20"/>
        </w:rPr>
        <w:t xml:space="preserve">16 USC 620 and </w:t>
      </w:r>
      <w:r>
        <w:rPr>
          <w:color w:val="231F20"/>
        </w:rPr>
        <w:t>43</w:t>
      </w:r>
      <w:r>
        <w:rPr>
          <w:color w:val="231F20"/>
          <w:spacing w:val="-2"/>
        </w:rPr>
        <w:t xml:space="preserve"> </w:t>
      </w:r>
      <w:r>
        <w:rPr>
          <w:color w:val="231F20"/>
        </w:rPr>
        <w:t>CFR</w:t>
      </w:r>
      <w:r>
        <w:rPr>
          <w:color w:val="231F20"/>
          <w:spacing w:val="-2"/>
        </w:rPr>
        <w:t xml:space="preserve"> </w:t>
      </w:r>
      <w:r>
        <w:rPr>
          <w:color w:val="231F20"/>
        </w:rPr>
        <w:t>Part</w:t>
      </w:r>
      <w:r>
        <w:rPr>
          <w:color w:val="231F20"/>
          <w:spacing w:val="-3"/>
        </w:rPr>
        <w:t xml:space="preserve"> </w:t>
      </w:r>
      <w:r>
        <w:rPr>
          <w:color w:val="231F20"/>
        </w:rPr>
        <w:t>5420</w:t>
      </w:r>
      <w:r>
        <w:rPr>
          <w:color w:val="231F20"/>
          <w:spacing w:val="-2"/>
        </w:rPr>
        <w:t xml:space="preserve"> </w:t>
      </w:r>
      <w:r>
        <w:rPr>
          <w:color w:val="231F20"/>
        </w:rPr>
        <w:t>permit</w:t>
      </w:r>
      <w:r>
        <w:rPr>
          <w:color w:val="231F20"/>
          <w:spacing w:val="-2"/>
        </w:rPr>
        <w:t xml:space="preserve"> </w:t>
      </w:r>
      <w:r>
        <w:rPr>
          <w:color w:val="231F20"/>
        </w:rPr>
        <w:t>collection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information</w:t>
      </w:r>
      <w:r>
        <w:rPr>
          <w:color w:val="231F20"/>
          <w:spacing w:val="-2"/>
        </w:rPr>
        <w:t xml:space="preserve"> </w:t>
      </w:r>
      <w:r>
        <w:rPr>
          <w:color w:val="231F20"/>
        </w:rPr>
        <w:t>requested</w:t>
      </w:r>
      <w:r>
        <w:rPr>
          <w:color w:val="231F20"/>
          <w:spacing w:val="-3"/>
        </w:rPr>
        <w:t xml:space="preserve"> </w:t>
      </w:r>
      <w:r>
        <w:rPr>
          <w:color w:val="231F20"/>
        </w:rPr>
        <w:t>by</w:t>
      </w:r>
      <w:r>
        <w:rPr>
          <w:color w:val="231F20"/>
          <w:spacing w:val="-2"/>
        </w:rPr>
        <w:t xml:space="preserve"> </w:t>
      </w:r>
      <w:r>
        <w:rPr>
          <w:color w:val="231F20"/>
        </w:rPr>
        <w:t>this</w:t>
      </w:r>
      <w:r>
        <w:rPr>
          <w:color w:val="231F20"/>
          <w:spacing w:val="-2"/>
        </w:rPr>
        <w:t xml:space="preserve"> </w:t>
      </w:r>
      <w:r>
        <w:rPr>
          <w:color w:val="231F20"/>
        </w:rPr>
        <w:t>form.</w:t>
      </w:r>
      <w:r w:rsidR="004A0961">
        <w:rPr>
          <w:color w:val="231F20"/>
        </w:rPr>
        <w:t xml:space="preserve"> </w:t>
      </w:r>
    </w:p>
    <w:p w:rsidR="006C6FD8" w:rsidRDefault="00BE6CFF" w14:paraId="61D52BD9" w14:textId="79A3AC5F">
      <w:pPr>
        <w:pStyle w:val="BodyText"/>
        <w:spacing w:before="190" w:line="249" w:lineRule="auto"/>
        <w:ind w:left="120" w:right="474"/>
      </w:pPr>
      <w:r>
        <w:rPr>
          <w:b/>
          <w:color w:val="231F20"/>
          <w:spacing w:val="-1"/>
        </w:rPr>
        <w:t xml:space="preserve">PRINCIPAL PURPOSE: </w:t>
      </w:r>
      <w:r>
        <w:rPr>
          <w:color w:val="231F20"/>
          <w:spacing w:val="-1"/>
        </w:rPr>
        <w:t xml:space="preserve">The BLM uses the information </w:t>
      </w:r>
      <w:r>
        <w:rPr>
          <w:color w:val="231F20"/>
        </w:rPr>
        <w:t xml:space="preserve">in this form to determine </w:t>
      </w:r>
      <w:r w:rsidR="004A0961">
        <w:rPr>
          <w:color w:val="231F20"/>
        </w:rPr>
        <w:t>eligibility to purchase federal timber</w:t>
      </w:r>
      <w:r>
        <w:rPr>
          <w:color w:val="231F20"/>
        </w:rPr>
        <w:t>.</w:t>
      </w:r>
    </w:p>
    <w:p w:rsidR="006C6FD8" w:rsidRDefault="00BE6CFF" w14:paraId="4A000923" w14:textId="77777777">
      <w:pPr>
        <w:pStyle w:val="BodyText"/>
        <w:spacing w:before="182"/>
        <w:ind w:left="120"/>
      </w:pPr>
      <w:r>
        <w:rPr>
          <w:b/>
          <w:color w:val="231F20"/>
        </w:rPr>
        <w:t>ROUTINE</w:t>
      </w:r>
      <w:r>
        <w:rPr>
          <w:b/>
          <w:color w:val="231F20"/>
          <w:spacing w:val="-4"/>
        </w:rPr>
        <w:t xml:space="preserve"> </w:t>
      </w:r>
      <w:r>
        <w:rPr>
          <w:b/>
          <w:color w:val="231F20"/>
        </w:rPr>
        <w:t>USES:</w:t>
      </w:r>
      <w:r>
        <w:rPr>
          <w:b/>
          <w:color w:val="231F20"/>
          <w:spacing w:val="-5"/>
        </w:rPr>
        <w:t xml:space="preserve"> </w:t>
      </w:r>
      <w:r>
        <w:rPr>
          <w:color w:val="231F20"/>
        </w:rPr>
        <w:t>Timber</w:t>
      </w:r>
      <w:r>
        <w:rPr>
          <w:color w:val="231F20"/>
          <w:spacing w:val="-3"/>
        </w:rPr>
        <w:t xml:space="preserve"> </w:t>
      </w:r>
      <w:r>
        <w:rPr>
          <w:color w:val="231F20"/>
        </w:rPr>
        <w:t>sale</w:t>
      </w:r>
      <w:r>
        <w:rPr>
          <w:color w:val="231F20"/>
          <w:spacing w:val="-3"/>
        </w:rPr>
        <w:t xml:space="preserve"> </w:t>
      </w:r>
      <w:r>
        <w:rPr>
          <w:color w:val="231F20"/>
        </w:rPr>
        <w:t>purchaser</w:t>
      </w:r>
      <w:r>
        <w:rPr>
          <w:color w:val="231F20"/>
          <w:spacing w:val="-3"/>
        </w:rPr>
        <w:t xml:space="preserve"> </w:t>
      </w:r>
      <w:r>
        <w:rPr>
          <w:color w:val="231F20"/>
        </w:rPr>
        <w:t>provides</w:t>
      </w:r>
      <w:r>
        <w:rPr>
          <w:color w:val="231F20"/>
          <w:spacing w:val="-2"/>
        </w:rPr>
        <w:t xml:space="preserve"> </w:t>
      </w:r>
      <w:r>
        <w:rPr>
          <w:color w:val="231F20"/>
        </w:rPr>
        <w:t>information</w:t>
      </w:r>
      <w:r>
        <w:rPr>
          <w:color w:val="231F20"/>
          <w:spacing w:val="-3"/>
        </w:rPr>
        <w:t xml:space="preserve"> </w:t>
      </w:r>
      <w:r>
        <w:rPr>
          <w:color w:val="231F20"/>
        </w:rPr>
        <w:t>regarding</w:t>
      </w:r>
      <w:r>
        <w:rPr>
          <w:color w:val="231F20"/>
          <w:spacing w:val="-2"/>
        </w:rPr>
        <w:t xml:space="preserve"> </w:t>
      </w:r>
      <w:r>
        <w:rPr>
          <w:color w:val="231F20"/>
        </w:rPr>
        <w:t>their</w:t>
      </w:r>
      <w:r>
        <w:rPr>
          <w:color w:val="231F20"/>
          <w:spacing w:val="-3"/>
        </w:rPr>
        <w:t xml:space="preserve"> </w:t>
      </w:r>
      <w:r>
        <w:rPr>
          <w:color w:val="231F20"/>
        </w:rPr>
        <w:t>export</w:t>
      </w:r>
      <w:r>
        <w:rPr>
          <w:color w:val="231F20"/>
          <w:spacing w:val="-2"/>
        </w:rPr>
        <w:t xml:space="preserve"> </w:t>
      </w:r>
      <w:r>
        <w:rPr>
          <w:color w:val="231F20"/>
        </w:rPr>
        <w:t>of</w:t>
      </w:r>
      <w:r>
        <w:rPr>
          <w:color w:val="231F20"/>
          <w:spacing w:val="-3"/>
        </w:rPr>
        <w:t xml:space="preserve"> </w:t>
      </w:r>
      <w:r>
        <w:rPr>
          <w:color w:val="231F20"/>
        </w:rPr>
        <w:t>private</w:t>
      </w:r>
      <w:r>
        <w:rPr>
          <w:color w:val="231F20"/>
          <w:spacing w:val="-2"/>
        </w:rPr>
        <w:t xml:space="preserve"> </w:t>
      </w:r>
      <w:r>
        <w:rPr>
          <w:color w:val="231F20"/>
        </w:rPr>
        <w:t>timber.</w:t>
      </w:r>
    </w:p>
    <w:p w:rsidR="006C6FD8" w:rsidRDefault="00BE6CFF" w14:paraId="7E6B4D5E" w14:textId="77777777">
      <w:pPr>
        <w:spacing w:before="190"/>
        <w:ind w:left="120"/>
        <w:rPr>
          <w:sz w:val="20"/>
        </w:rPr>
      </w:pPr>
      <w:r>
        <w:rPr>
          <w:b/>
          <w:color w:val="231F20"/>
          <w:sz w:val="20"/>
        </w:rPr>
        <w:t>EFFECT</w:t>
      </w:r>
      <w:r>
        <w:rPr>
          <w:b/>
          <w:color w:val="231F20"/>
          <w:spacing w:val="-7"/>
          <w:sz w:val="20"/>
        </w:rPr>
        <w:t xml:space="preserve"> </w:t>
      </w:r>
      <w:r>
        <w:rPr>
          <w:b/>
          <w:color w:val="231F20"/>
          <w:sz w:val="20"/>
        </w:rPr>
        <w:t>OF</w:t>
      </w:r>
      <w:r>
        <w:rPr>
          <w:b/>
          <w:color w:val="231F20"/>
          <w:spacing w:val="-10"/>
          <w:sz w:val="20"/>
        </w:rPr>
        <w:t xml:space="preserve"> </w:t>
      </w:r>
      <w:r>
        <w:rPr>
          <w:b/>
          <w:color w:val="231F20"/>
          <w:sz w:val="20"/>
        </w:rPr>
        <w:t>NOT</w:t>
      </w:r>
      <w:r>
        <w:rPr>
          <w:b/>
          <w:color w:val="231F20"/>
          <w:spacing w:val="-6"/>
          <w:sz w:val="20"/>
        </w:rPr>
        <w:t xml:space="preserve"> </w:t>
      </w:r>
      <w:r>
        <w:rPr>
          <w:b/>
          <w:color w:val="231F20"/>
          <w:sz w:val="20"/>
        </w:rPr>
        <w:t>PROVIDING</w:t>
      </w:r>
      <w:r>
        <w:rPr>
          <w:b/>
          <w:color w:val="231F20"/>
          <w:spacing w:val="-2"/>
          <w:sz w:val="20"/>
        </w:rPr>
        <w:t xml:space="preserve"> </w:t>
      </w:r>
      <w:r>
        <w:rPr>
          <w:b/>
          <w:color w:val="231F20"/>
          <w:sz w:val="20"/>
        </w:rPr>
        <w:t>INFORMATION:</w:t>
      </w:r>
      <w:r>
        <w:rPr>
          <w:b/>
          <w:color w:val="231F20"/>
          <w:spacing w:val="-3"/>
          <w:sz w:val="20"/>
        </w:rPr>
        <w:t xml:space="preserve"> </w:t>
      </w:r>
      <w:r>
        <w:rPr>
          <w:color w:val="231F20"/>
          <w:sz w:val="20"/>
        </w:rPr>
        <w:t>Submission</w:t>
      </w:r>
      <w:r>
        <w:rPr>
          <w:color w:val="231F20"/>
          <w:spacing w:val="-3"/>
          <w:sz w:val="20"/>
        </w:rPr>
        <w:t xml:space="preserve"> </w:t>
      </w:r>
      <w:r>
        <w:rPr>
          <w:color w:val="231F20"/>
          <w:sz w:val="20"/>
        </w:rPr>
        <w:t>of</w:t>
      </w:r>
      <w:r>
        <w:rPr>
          <w:color w:val="231F20"/>
          <w:spacing w:val="-2"/>
          <w:sz w:val="20"/>
        </w:rPr>
        <w:t xml:space="preserve"> </w:t>
      </w:r>
      <w:r>
        <w:rPr>
          <w:color w:val="231F20"/>
          <w:sz w:val="20"/>
        </w:rPr>
        <w:t>the</w:t>
      </w:r>
      <w:r>
        <w:rPr>
          <w:color w:val="231F20"/>
          <w:spacing w:val="-3"/>
          <w:sz w:val="20"/>
        </w:rPr>
        <w:t xml:space="preserve"> </w:t>
      </w:r>
      <w:r>
        <w:rPr>
          <w:color w:val="231F20"/>
          <w:sz w:val="20"/>
        </w:rPr>
        <w:t>requested</w:t>
      </w:r>
      <w:r>
        <w:rPr>
          <w:color w:val="231F20"/>
          <w:spacing w:val="-2"/>
          <w:sz w:val="20"/>
        </w:rPr>
        <w:t xml:space="preserve"> </w:t>
      </w:r>
      <w:r>
        <w:rPr>
          <w:color w:val="231F20"/>
          <w:sz w:val="20"/>
        </w:rPr>
        <w:t>information</w:t>
      </w:r>
      <w:r>
        <w:rPr>
          <w:color w:val="231F20"/>
          <w:spacing w:val="-3"/>
          <w:sz w:val="20"/>
        </w:rPr>
        <w:t xml:space="preserve"> </w:t>
      </w:r>
      <w:r>
        <w:rPr>
          <w:color w:val="231F20"/>
          <w:sz w:val="20"/>
        </w:rPr>
        <w:t>is</w:t>
      </w:r>
      <w:r>
        <w:rPr>
          <w:color w:val="231F20"/>
          <w:spacing w:val="-2"/>
          <w:sz w:val="20"/>
        </w:rPr>
        <w:t xml:space="preserve"> </w:t>
      </w:r>
      <w:r>
        <w:rPr>
          <w:color w:val="231F20"/>
          <w:sz w:val="20"/>
        </w:rPr>
        <w:t>required</w:t>
      </w:r>
      <w:r>
        <w:rPr>
          <w:color w:val="231F20"/>
          <w:spacing w:val="-2"/>
          <w:sz w:val="20"/>
        </w:rPr>
        <w:t xml:space="preserve"> </w:t>
      </w:r>
      <w:r>
        <w:rPr>
          <w:color w:val="231F20"/>
          <w:sz w:val="20"/>
        </w:rPr>
        <w:t>to</w:t>
      </w:r>
      <w:r>
        <w:rPr>
          <w:color w:val="231F20"/>
          <w:spacing w:val="-3"/>
          <w:sz w:val="20"/>
        </w:rPr>
        <w:t xml:space="preserve"> </w:t>
      </w:r>
      <w:r>
        <w:rPr>
          <w:color w:val="231F20"/>
          <w:sz w:val="20"/>
        </w:rPr>
        <w:t>obtain</w:t>
      </w:r>
      <w:r>
        <w:rPr>
          <w:color w:val="231F20"/>
          <w:spacing w:val="-2"/>
          <w:sz w:val="20"/>
        </w:rPr>
        <w:t xml:space="preserve"> </w:t>
      </w:r>
      <w:r>
        <w:rPr>
          <w:color w:val="231F20"/>
          <w:sz w:val="20"/>
        </w:rPr>
        <w:t>or</w:t>
      </w:r>
      <w:r>
        <w:rPr>
          <w:color w:val="231F20"/>
          <w:spacing w:val="-2"/>
          <w:sz w:val="20"/>
        </w:rPr>
        <w:t xml:space="preserve"> </w:t>
      </w:r>
      <w:r>
        <w:rPr>
          <w:color w:val="231F20"/>
          <w:sz w:val="20"/>
        </w:rPr>
        <w:t>retain</w:t>
      </w:r>
      <w:r>
        <w:rPr>
          <w:color w:val="231F20"/>
          <w:spacing w:val="-3"/>
          <w:sz w:val="20"/>
        </w:rPr>
        <w:t xml:space="preserve"> </w:t>
      </w:r>
      <w:r>
        <w:rPr>
          <w:color w:val="231F20"/>
          <w:sz w:val="20"/>
        </w:rPr>
        <w:t>a</w:t>
      </w:r>
      <w:r>
        <w:rPr>
          <w:color w:val="231F20"/>
          <w:spacing w:val="-2"/>
          <w:sz w:val="20"/>
        </w:rPr>
        <w:t xml:space="preserve"> </w:t>
      </w:r>
      <w:r>
        <w:rPr>
          <w:color w:val="231F20"/>
          <w:sz w:val="20"/>
        </w:rPr>
        <w:t>benefit.</w:t>
      </w:r>
    </w:p>
    <w:p w:rsidR="006C6FD8" w:rsidRDefault="00BE6CFF" w14:paraId="7583FE30" w14:textId="77777777">
      <w:pPr>
        <w:pStyle w:val="BodyText"/>
        <w:ind w:left="120"/>
      </w:pPr>
      <w:r>
        <w:rPr>
          <w:color w:val="231F20"/>
          <w:spacing w:val="-1"/>
        </w:rPr>
        <w:t>Failure</w:t>
      </w:r>
      <w:r>
        <w:rPr>
          <w:color w:val="231F20"/>
          <w:spacing w:val="-12"/>
        </w:rPr>
        <w:t xml:space="preserve"> </w:t>
      </w:r>
      <w:r>
        <w:rPr>
          <w:color w:val="231F20"/>
          <w:spacing w:val="-1"/>
        </w:rPr>
        <w:t>to</w:t>
      </w:r>
      <w:r>
        <w:rPr>
          <w:color w:val="231F20"/>
          <w:spacing w:val="-11"/>
        </w:rPr>
        <w:t xml:space="preserve"> </w:t>
      </w:r>
      <w:r>
        <w:rPr>
          <w:color w:val="231F20"/>
          <w:spacing w:val="-1"/>
        </w:rPr>
        <w:t>submit</w:t>
      </w:r>
      <w:r>
        <w:rPr>
          <w:color w:val="231F20"/>
          <w:spacing w:val="-11"/>
        </w:rPr>
        <w:t xml:space="preserve"> </w:t>
      </w:r>
      <w:r>
        <w:rPr>
          <w:color w:val="231F20"/>
          <w:spacing w:val="-1"/>
        </w:rPr>
        <w:t>all</w:t>
      </w:r>
      <w:r>
        <w:rPr>
          <w:color w:val="231F20"/>
          <w:spacing w:val="-11"/>
        </w:rPr>
        <w:t xml:space="preserve"> </w:t>
      </w:r>
      <w:r>
        <w:rPr>
          <w:color w:val="231F20"/>
          <w:spacing w:val="-1"/>
        </w:rPr>
        <w:t>of</w:t>
      </w:r>
      <w:r>
        <w:rPr>
          <w:color w:val="231F20"/>
          <w:spacing w:val="-10"/>
        </w:rPr>
        <w:t xml:space="preserve"> </w:t>
      </w:r>
      <w:r>
        <w:rPr>
          <w:color w:val="231F20"/>
          <w:spacing w:val="-1"/>
        </w:rPr>
        <w:t>the</w:t>
      </w:r>
      <w:r>
        <w:rPr>
          <w:color w:val="231F20"/>
          <w:spacing w:val="-11"/>
        </w:rPr>
        <w:t xml:space="preserve"> </w:t>
      </w:r>
      <w:r>
        <w:rPr>
          <w:color w:val="231F20"/>
          <w:spacing w:val="-1"/>
        </w:rPr>
        <w:t>requested</w:t>
      </w:r>
      <w:r>
        <w:rPr>
          <w:color w:val="231F20"/>
          <w:spacing w:val="-11"/>
        </w:rPr>
        <w:t xml:space="preserve"> </w:t>
      </w:r>
      <w:r>
        <w:rPr>
          <w:color w:val="231F20"/>
          <w:spacing w:val="-1"/>
        </w:rPr>
        <w:t>information</w:t>
      </w:r>
      <w:r>
        <w:rPr>
          <w:color w:val="231F20"/>
          <w:spacing w:val="-10"/>
        </w:rPr>
        <w:t xml:space="preserve"> </w:t>
      </w:r>
      <w:r>
        <w:rPr>
          <w:color w:val="231F20"/>
        </w:rPr>
        <w:t>or</w:t>
      </w:r>
      <w:r>
        <w:rPr>
          <w:color w:val="231F20"/>
          <w:spacing w:val="-11"/>
        </w:rPr>
        <w:t xml:space="preserve"> </w:t>
      </w:r>
      <w:r>
        <w:rPr>
          <w:color w:val="231F20"/>
        </w:rPr>
        <w:t>to</w:t>
      </w:r>
      <w:r>
        <w:rPr>
          <w:color w:val="231F20"/>
          <w:spacing w:val="-10"/>
        </w:rPr>
        <w:t xml:space="preserve"> </w:t>
      </w:r>
      <w:r>
        <w:rPr>
          <w:color w:val="231F20"/>
        </w:rPr>
        <w:t>complete</w:t>
      </w:r>
      <w:r>
        <w:rPr>
          <w:color w:val="231F20"/>
          <w:spacing w:val="-11"/>
        </w:rPr>
        <w:t xml:space="preserve"> </w:t>
      </w:r>
      <w:r>
        <w:rPr>
          <w:color w:val="231F20"/>
        </w:rPr>
        <w:t>this</w:t>
      </w:r>
      <w:r>
        <w:rPr>
          <w:color w:val="231F20"/>
          <w:spacing w:val="-11"/>
        </w:rPr>
        <w:t xml:space="preserve"> </w:t>
      </w:r>
      <w:r>
        <w:rPr>
          <w:color w:val="231F20"/>
        </w:rPr>
        <w:t>form</w:t>
      </w:r>
      <w:r>
        <w:rPr>
          <w:color w:val="231F20"/>
          <w:spacing w:val="-10"/>
        </w:rPr>
        <w:t xml:space="preserve"> </w:t>
      </w:r>
      <w:r>
        <w:rPr>
          <w:color w:val="231F20"/>
        </w:rPr>
        <w:t>may</w:t>
      </w:r>
      <w:r>
        <w:rPr>
          <w:color w:val="231F20"/>
          <w:spacing w:val="-11"/>
        </w:rPr>
        <w:t xml:space="preserve"> </w:t>
      </w:r>
      <w:r>
        <w:rPr>
          <w:color w:val="231F20"/>
        </w:rPr>
        <w:t>result</w:t>
      </w:r>
      <w:r>
        <w:rPr>
          <w:color w:val="231F20"/>
          <w:spacing w:val="-10"/>
        </w:rPr>
        <w:t xml:space="preserve"> </w:t>
      </w:r>
      <w:r>
        <w:rPr>
          <w:color w:val="231F20"/>
        </w:rPr>
        <w:t>in</w:t>
      </w:r>
      <w:r>
        <w:rPr>
          <w:color w:val="231F20"/>
          <w:spacing w:val="-11"/>
        </w:rPr>
        <w:t xml:space="preserve"> </w:t>
      </w:r>
      <w:r>
        <w:rPr>
          <w:color w:val="231F20"/>
        </w:rPr>
        <w:t>delay</w:t>
      </w:r>
      <w:r>
        <w:rPr>
          <w:color w:val="231F20"/>
          <w:spacing w:val="-11"/>
        </w:rPr>
        <w:t xml:space="preserve"> </w:t>
      </w:r>
      <w:r>
        <w:rPr>
          <w:color w:val="231F20"/>
        </w:rPr>
        <w:t>or</w:t>
      </w:r>
      <w:r>
        <w:rPr>
          <w:color w:val="231F20"/>
          <w:spacing w:val="-10"/>
        </w:rPr>
        <w:t xml:space="preserve"> </w:t>
      </w:r>
      <w:r>
        <w:rPr>
          <w:color w:val="231F20"/>
        </w:rPr>
        <w:t>preclude</w:t>
      </w:r>
      <w:r>
        <w:rPr>
          <w:color w:val="231F20"/>
          <w:spacing w:val="-11"/>
        </w:rPr>
        <w:t xml:space="preserve"> </w:t>
      </w:r>
      <w:r>
        <w:rPr>
          <w:color w:val="231F20"/>
        </w:rPr>
        <w:t>the</w:t>
      </w:r>
      <w:r>
        <w:rPr>
          <w:color w:val="231F20"/>
          <w:spacing w:val="-11"/>
        </w:rPr>
        <w:t xml:space="preserve"> </w:t>
      </w:r>
      <w:r>
        <w:rPr>
          <w:color w:val="231F20"/>
        </w:rPr>
        <w:t>BLM’s</w:t>
      </w:r>
      <w:r>
        <w:rPr>
          <w:color w:val="231F20"/>
          <w:spacing w:val="-11"/>
        </w:rPr>
        <w:t xml:space="preserve"> </w:t>
      </w:r>
      <w:r>
        <w:rPr>
          <w:color w:val="231F20"/>
        </w:rPr>
        <w:t>acceptance</w:t>
      </w:r>
      <w:r>
        <w:rPr>
          <w:color w:val="231F20"/>
          <w:spacing w:val="-11"/>
        </w:rPr>
        <w:t xml:space="preserve"> </w:t>
      </w:r>
      <w:r>
        <w:rPr>
          <w:color w:val="231F20"/>
        </w:rPr>
        <w:t>of</w:t>
      </w:r>
      <w:r>
        <w:rPr>
          <w:color w:val="231F20"/>
          <w:spacing w:val="-10"/>
        </w:rPr>
        <w:t xml:space="preserve"> </w:t>
      </w:r>
      <w:r>
        <w:rPr>
          <w:color w:val="231F20"/>
        </w:rPr>
        <w:t>your</w:t>
      </w:r>
      <w:r>
        <w:rPr>
          <w:color w:val="231F20"/>
          <w:spacing w:val="-11"/>
        </w:rPr>
        <w:t xml:space="preserve"> </w:t>
      </w:r>
      <w:r>
        <w:rPr>
          <w:color w:val="231F20"/>
        </w:rPr>
        <w:t>form.</w:t>
      </w:r>
    </w:p>
    <w:p w:rsidR="006C6FD8" w:rsidRDefault="00BE6CFF" w14:paraId="63BB7F21" w14:textId="77777777">
      <w:pPr>
        <w:pStyle w:val="Heading1"/>
        <w:spacing w:before="190"/>
      </w:pPr>
      <w:r>
        <w:rPr>
          <w:color w:val="231F20"/>
          <w:spacing w:val="-1"/>
        </w:rPr>
        <w:t>The</w:t>
      </w:r>
      <w:r>
        <w:rPr>
          <w:color w:val="231F20"/>
        </w:rPr>
        <w:t xml:space="preserve"> </w:t>
      </w:r>
      <w:r>
        <w:rPr>
          <w:color w:val="231F20"/>
          <w:spacing w:val="-1"/>
        </w:rPr>
        <w:t>Paperwork</w:t>
      </w:r>
      <w:r>
        <w:rPr>
          <w:color w:val="231F20"/>
        </w:rPr>
        <w:t xml:space="preserve"> </w:t>
      </w:r>
      <w:r>
        <w:rPr>
          <w:color w:val="231F20"/>
          <w:spacing w:val="-1"/>
        </w:rPr>
        <w:t>Reduction</w:t>
      </w:r>
      <w:r>
        <w:rPr>
          <w:color w:val="231F20"/>
          <w:spacing w:val="-12"/>
        </w:rPr>
        <w:t xml:space="preserve"> </w:t>
      </w:r>
      <w:r>
        <w:rPr>
          <w:color w:val="231F20"/>
        </w:rPr>
        <w:t>Act</w:t>
      </w:r>
      <w:r>
        <w:rPr>
          <w:color w:val="231F20"/>
          <w:spacing w:val="-1"/>
        </w:rPr>
        <w:t xml:space="preserve"> </w:t>
      </w:r>
      <w:r>
        <w:rPr>
          <w:color w:val="231F20"/>
        </w:rPr>
        <w:t>requires us to inform you that:</w:t>
      </w:r>
    </w:p>
    <w:p w:rsidR="006C6FD8" w:rsidRDefault="00BE6CFF" w14:paraId="2B091365" w14:textId="77777777">
      <w:pPr>
        <w:pStyle w:val="BodyText"/>
        <w:spacing w:line="249" w:lineRule="auto"/>
        <w:ind w:left="120" w:right="474"/>
      </w:pPr>
      <w:r>
        <w:rPr>
          <w:color w:val="231F20"/>
        </w:rPr>
        <w:t>The BLM collects this information to determine whether Federal timber has been substituted for exported private timber in accordance</w:t>
      </w:r>
      <w:r>
        <w:rPr>
          <w:color w:val="231F20"/>
          <w:spacing w:val="-47"/>
        </w:rPr>
        <w:t xml:space="preserve"> </w:t>
      </w:r>
      <w:r>
        <w:rPr>
          <w:color w:val="231F20"/>
        </w:rPr>
        <w:t>with</w:t>
      </w:r>
      <w:r>
        <w:rPr>
          <w:color w:val="231F20"/>
          <w:spacing w:val="-2"/>
        </w:rPr>
        <w:t xml:space="preserve"> </w:t>
      </w:r>
      <w:r>
        <w:rPr>
          <w:color w:val="231F20"/>
        </w:rPr>
        <w:t>43 CFR 5424.1 and 5424.0-6(e).</w:t>
      </w:r>
    </w:p>
    <w:p w:rsidR="006C6FD8" w:rsidRDefault="00BE6CFF" w14:paraId="1639CD94" w14:textId="77777777">
      <w:pPr>
        <w:pStyle w:val="BodyText"/>
        <w:spacing w:before="1" w:line="249" w:lineRule="auto"/>
        <w:ind w:left="120" w:right="254"/>
      </w:pPr>
      <w:r>
        <w:rPr>
          <w:color w:val="231F20"/>
        </w:rPr>
        <w:t>You</w:t>
      </w:r>
      <w:r>
        <w:rPr>
          <w:color w:val="231F20"/>
          <w:spacing w:val="-2"/>
        </w:rPr>
        <w:t xml:space="preserve"> </w:t>
      </w:r>
      <w:r>
        <w:rPr>
          <w:color w:val="231F20"/>
        </w:rPr>
        <w:t>do</w:t>
      </w:r>
      <w:r>
        <w:rPr>
          <w:color w:val="231F20"/>
          <w:spacing w:val="-1"/>
        </w:rPr>
        <w:t xml:space="preserve"> </w:t>
      </w:r>
      <w:r>
        <w:rPr>
          <w:color w:val="231F20"/>
        </w:rPr>
        <w:t>not</w:t>
      </w:r>
      <w:r>
        <w:rPr>
          <w:color w:val="231F20"/>
          <w:spacing w:val="-2"/>
        </w:rPr>
        <w:t xml:space="preserve"> </w:t>
      </w:r>
      <w:r>
        <w:rPr>
          <w:color w:val="231F20"/>
        </w:rPr>
        <w:t>have</w:t>
      </w:r>
      <w:r>
        <w:rPr>
          <w:color w:val="231F20"/>
          <w:spacing w:val="-1"/>
        </w:rPr>
        <w:t xml:space="preserve"> </w:t>
      </w:r>
      <w:r>
        <w:rPr>
          <w:color w:val="231F20"/>
        </w:rPr>
        <w:t>to</w:t>
      </w:r>
      <w:r>
        <w:rPr>
          <w:color w:val="231F20"/>
          <w:spacing w:val="-2"/>
        </w:rPr>
        <w:t xml:space="preserve"> </w:t>
      </w:r>
      <w:r>
        <w:rPr>
          <w:color w:val="231F20"/>
        </w:rPr>
        <w:t>respond</w:t>
      </w:r>
      <w:r>
        <w:rPr>
          <w:color w:val="231F20"/>
          <w:spacing w:val="-1"/>
        </w:rPr>
        <w:t xml:space="preserve"> </w:t>
      </w:r>
      <w:r>
        <w:rPr>
          <w:color w:val="231F20"/>
        </w:rPr>
        <w:t>to</w:t>
      </w:r>
      <w:r>
        <w:rPr>
          <w:color w:val="231F20"/>
          <w:spacing w:val="-1"/>
        </w:rPr>
        <w:t xml:space="preserve"> </w:t>
      </w:r>
      <w:r>
        <w:rPr>
          <w:color w:val="231F20"/>
        </w:rPr>
        <w:t>this</w:t>
      </w:r>
      <w:r>
        <w:rPr>
          <w:color w:val="231F20"/>
          <w:spacing w:val="-2"/>
        </w:rPr>
        <w:t xml:space="preserve"> </w:t>
      </w:r>
      <w:r>
        <w:rPr>
          <w:color w:val="231F20"/>
        </w:rPr>
        <w:t>or</w:t>
      </w:r>
      <w:r>
        <w:rPr>
          <w:color w:val="231F20"/>
          <w:spacing w:val="-1"/>
        </w:rPr>
        <w:t xml:space="preserve"> </w:t>
      </w:r>
      <w:r>
        <w:rPr>
          <w:color w:val="231F20"/>
        </w:rPr>
        <w:t>any</w:t>
      </w:r>
      <w:r>
        <w:rPr>
          <w:color w:val="231F20"/>
          <w:spacing w:val="-2"/>
        </w:rPr>
        <w:t xml:space="preserve"> </w:t>
      </w:r>
      <w:r>
        <w:rPr>
          <w:color w:val="231F20"/>
        </w:rPr>
        <w:t>other</w:t>
      </w:r>
      <w:r>
        <w:rPr>
          <w:color w:val="231F20"/>
          <w:spacing w:val="-1"/>
        </w:rPr>
        <w:t xml:space="preserve"> </w:t>
      </w:r>
      <w:r>
        <w:rPr>
          <w:color w:val="231F20"/>
        </w:rPr>
        <w:t>Federal</w:t>
      </w:r>
      <w:r>
        <w:rPr>
          <w:color w:val="231F20"/>
          <w:spacing w:val="-2"/>
        </w:rPr>
        <w:t xml:space="preserve"> </w:t>
      </w:r>
      <w:r>
        <w:rPr>
          <w:color w:val="231F20"/>
        </w:rPr>
        <w:t>agency-sponsored</w:t>
      </w:r>
      <w:r>
        <w:rPr>
          <w:color w:val="231F20"/>
          <w:spacing w:val="-2"/>
        </w:rPr>
        <w:t xml:space="preserve"> </w:t>
      </w:r>
      <w:r>
        <w:rPr>
          <w:color w:val="231F20"/>
        </w:rPr>
        <w:t>information</w:t>
      </w:r>
      <w:r>
        <w:rPr>
          <w:color w:val="231F20"/>
          <w:spacing w:val="-1"/>
        </w:rPr>
        <w:t xml:space="preserve"> </w:t>
      </w:r>
      <w:r>
        <w:rPr>
          <w:color w:val="231F20"/>
        </w:rPr>
        <w:t>collection</w:t>
      </w:r>
      <w:r>
        <w:rPr>
          <w:color w:val="231F20"/>
          <w:spacing w:val="-2"/>
        </w:rPr>
        <w:t xml:space="preserve"> </w:t>
      </w:r>
      <w:r>
        <w:rPr>
          <w:color w:val="231F20"/>
        </w:rPr>
        <w:t>unless</w:t>
      </w:r>
      <w:r>
        <w:rPr>
          <w:color w:val="231F20"/>
          <w:spacing w:val="-1"/>
        </w:rPr>
        <w:t xml:space="preserve"> </w:t>
      </w:r>
      <w:r>
        <w:rPr>
          <w:color w:val="231F20"/>
        </w:rPr>
        <w:t>it</w:t>
      </w:r>
      <w:r>
        <w:rPr>
          <w:color w:val="231F20"/>
          <w:spacing w:val="-1"/>
        </w:rPr>
        <w:t xml:space="preserve"> </w:t>
      </w:r>
      <w:r>
        <w:rPr>
          <w:color w:val="231F20"/>
        </w:rPr>
        <w:t>displays</w:t>
      </w:r>
      <w:r>
        <w:rPr>
          <w:color w:val="231F20"/>
          <w:spacing w:val="-2"/>
        </w:rPr>
        <w:t xml:space="preserve"> </w:t>
      </w:r>
      <w:r>
        <w:rPr>
          <w:color w:val="231F20"/>
        </w:rPr>
        <w:t>a</w:t>
      </w:r>
      <w:r>
        <w:rPr>
          <w:color w:val="231F20"/>
          <w:spacing w:val="-1"/>
        </w:rPr>
        <w:t xml:space="preserve"> </w:t>
      </w:r>
      <w:r>
        <w:rPr>
          <w:color w:val="231F20"/>
        </w:rPr>
        <w:t>currently</w:t>
      </w:r>
      <w:r>
        <w:rPr>
          <w:color w:val="231F20"/>
          <w:spacing w:val="-2"/>
        </w:rPr>
        <w:t xml:space="preserve"> </w:t>
      </w:r>
      <w:r>
        <w:rPr>
          <w:color w:val="231F20"/>
        </w:rPr>
        <w:t>valid</w:t>
      </w:r>
      <w:r>
        <w:rPr>
          <w:color w:val="231F20"/>
          <w:spacing w:val="-1"/>
        </w:rPr>
        <w:t xml:space="preserve"> </w:t>
      </w:r>
      <w:r>
        <w:rPr>
          <w:color w:val="231F20"/>
        </w:rPr>
        <w:t>OMB</w:t>
      </w:r>
      <w:r>
        <w:rPr>
          <w:color w:val="231F20"/>
          <w:spacing w:val="-47"/>
        </w:rPr>
        <w:t xml:space="preserve"> </w:t>
      </w:r>
      <w:r>
        <w:rPr>
          <w:color w:val="231F20"/>
        </w:rPr>
        <w:t>control</w:t>
      </w:r>
      <w:r>
        <w:rPr>
          <w:color w:val="231F20"/>
          <w:spacing w:val="-1"/>
        </w:rPr>
        <w:t xml:space="preserve"> </w:t>
      </w:r>
      <w:r>
        <w:rPr>
          <w:color w:val="231F20"/>
        </w:rPr>
        <w:t>number.</w:t>
      </w:r>
    </w:p>
    <w:p w:rsidR="006C6FD8" w:rsidRDefault="00BE6CFF" w14:paraId="42906FF9" w14:textId="77777777">
      <w:pPr>
        <w:pStyle w:val="BodyText"/>
        <w:spacing w:before="182" w:line="249" w:lineRule="auto"/>
        <w:ind w:left="120" w:right="116"/>
      </w:pPr>
      <w:r>
        <w:rPr>
          <w:b/>
          <w:color w:val="231F20"/>
        </w:rPr>
        <w:t>BURDEN</w:t>
      </w:r>
      <w:r>
        <w:rPr>
          <w:b/>
          <w:color w:val="231F20"/>
          <w:spacing w:val="-3"/>
        </w:rPr>
        <w:t xml:space="preserve"> </w:t>
      </w:r>
      <w:r>
        <w:rPr>
          <w:b/>
          <w:color w:val="231F20"/>
        </w:rPr>
        <w:t>HOURS</w:t>
      </w:r>
      <w:r>
        <w:rPr>
          <w:b/>
          <w:color w:val="231F20"/>
          <w:spacing w:val="-3"/>
        </w:rPr>
        <w:t xml:space="preserve"> </w:t>
      </w:r>
      <w:r>
        <w:rPr>
          <w:b/>
          <w:color w:val="231F20"/>
        </w:rPr>
        <w:t>STATEMENT:</w:t>
      </w:r>
      <w:r>
        <w:rPr>
          <w:b/>
          <w:color w:val="231F20"/>
          <w:spacing w:val="-3"/>
        </w:rPr>
        <w:t xml:space="preserve"> </w:t>
      </w:r>
      <w:r>
        <w:rPr>
          <w:color w:val="231F20"/>
        </w:rPr>
        <w:t>The</w:t>
      </w:r>
      <w:r>
        <w:rPr>
          <w:color w:val="231F20"/>
          <w:spacing w:val="-3"/>
        </w:rPr>
        <w:t xml:space="preserve"> </w:t>
      </w:r>
      <w:r>
        <w:rPr>
          <w:color w:val="231F20"/>
        </w:rPr>
        <w:t>estimated</w:t>
      </w:r>
      <w:r>
        <w:rPr>
          <w:color w:val="231F20"/>
          <w:spacing w:val="-3"/>
        </w:rPr>
        <w:t xml:space="preserve"> </w:t>
      </w:r>
      <w:r>
        <w:rPr>
          <w:color w:val="231F20"/>
        </w:rPr>
        <w:t>public</w:t>
      </w:r>
      <w:r>
        <w:rPr>
          <w:color w:val="231F20"/>
          <w:spacing w:val="-3"/>
        </w:rPr>
        <w:t xml:space="preserve"> </w:t>
      </w:r>
      <w:r>
        <w:rPr>
          <w:color w:val="231F20"/>
        </w:rPr>
        <w:t>reporting</w:t>
      </w:r>
      <w:r>
        <w:rPr>
          <w:color w:val="231F20"/>
          <w:spacing w:val="-3"/>
        </w:rPr>
        <w:t xml:space="preserve"> </w:t>
      </w:r>
      <w:r>
        <w:rPr>
          <w:color w:val="231F20"/>
        </w:rPr>
        <w:t>burden</w:t>
      </w:r>
      <w:r>
        <w:rPr>
          <w:color w:val="231F20"/>
          <w:spacing w:val="-3"/>
        </w:rPr>
        <w:t xml:space="preserve"> </w:t>
      </w:r>
      <w:r>
        <w:rPr>
          <w:color w:val="231F20"/>
        </w:rPr>
        <w:t>for</w:t>
      </w:r>
      <w:r>
        <w:rPr>
          <w:color w:val="231F20"/>
          <w:spacing w:val="-3"/>
        </w:rPr>
        <w:t xml:space="preserve"> </w:t>
      </w:r>
      <w:r>
        <w:rPr>
          <w:color w:val="231F20"/>
        </w:rPr>
        <w:t>this</w:t>
      </w:r>
      <w:r>
        <w:rPr>
          <w:color w:val="231F20"/>
          <w:spacing w:val="-3"/>
        </w:rPr>
        <w:t xml:space="preserve"> </w:t>
      </w:r>
      <w:r>
        <w:rPr>
          <w:color w:val="231F20"/>
        </w:rPr>
        <w:t>form</w:t>
      </w:r>
      <w:r>
        <w:rPr>
          <w:color w:val="231F20"/>
          <w:spacing w:val="-3"/>
        </w:rPr>
        <w:t xml:space="preserve"> </w:t>
      </w:r>
      <w:r>
        <w:rPr>
          <w:color w:val="231F20"/>
        </w:rPr>
        <w:t>is</w:t>
      </w:r>
      <w:r>
        <w:rPr>
          <w:color w:val="231F20"/>
          <w:spacing w:val="-3"/>
        </w:rPr>
        <w:t xml:space="preserve"> </w:t>
      </w:r>
      <w:r>
        <w:rPr>
          <w:color w:val="231F20"/>
        </w:rPr>
        <w:t>1</w:t>
      </w:r>
      <w:r>
        <w:rPr>
          <w:color w:val="231F20"/>
          <w:spacing w:val="-3"/>
        </w:rPr>
        <w:t xml:space="preserve"> </w:t>
      </w:r>
      <w:r>
        <w:rPr>
          <w:color w:val="231F20"/>
        </w:rPr>
        <w:t>hour</w:t>
      </w:r>
      <w:r>
        <w:rPr>
          <w:color w:val="231F20"/>
          <w:spacing w:val="-3"/>
        </w:rPr>
        <w:t xml:space="preserve"> </w:t>
      </w:r>
      <w:r>
        <w:rPr>
          <w:color w:val="231F20"/>
        </w:rPr>
        <w:t>per</w:t>
      </w:r>
      <w:r>
        <w:rPr>
          <w:color w:val="231F20"/>
          <w:spacing w:val="-3"/>
        </w:rPr>
        <w:t xml:space="preserve"> </w:t>
      </w:r>
      <w:r>
        <w:rPr>
          <w:color w:val="231F20"/>
        </w:rPr>
        <w:t>response</w:t>
      </w:r>
      <w:r>
        <w:rPr>
          <w:color w:val="231F20"/>
          <w:spacing w:val="-3"/>
        </w:rPr>
        <w:t xml:space="preserve"> </w:t>
      </w:r>
      <w:r>
        <w:rPr>
          <w:color w:val="231F20"/>
        </w:rPr>
        <w:t>for</w:t>
      </w:r>
      <w:r>
        <w:rPr>
          <w:color w:val="231F20"/>
          <w:spacing w:val="-2"/>
        </w:rPr>
        <w:t xml:space="preserve"> </w:t>
      </w:r>
      <w:r>
        <w:rPr>
          <w:color w:val="231F20"/>
        </w:rPr>
        <w:t>a</w:t>
      </w:r>
      <w:r>
        <w:rPr>
          <w:color w:val="231F20"/>
          <w:spacing w:val="-3"/>
        </w:rPr>
        <w:t xml:space="preserve"> </w:t>
      </w:r>
      <w:r>
        <w:rPr>
          <w:color w:val="231F20"/>
        </w:rPr>
        <w:t>majority</w:t>
      </w:r>
      <w:r>
        <w:rPr>
          <w:color w:val="231F20"/>
          <w:spacing w:val="-3"/>
        </w:rPr>
        <w:t xml:space="preserve"> </w:t>
      </w:r>
      <w:r>
        <w:rPr>
          <w:color w:val="231F20"/>
        </w:rPr>
        <w:t>of</w:t>
      </w:r>
      <w:r>
        <w:rPr>
          <w:color w:val="231F20"/>
          <w:spacing w:val="-3"/>
        </w:rPr>
        <w:t xml:space="preserve"> </w:t>
      </w:r>
      <w:r>
        <w:rPr>
          <w:color w:val="231F20"/>
        </w:rPr>
        <w:t>responses,</w:t>
      </w:r>
      <w:r>
        <w:rPr>
          <w:color w:val="231F20"/>
          <w:spacing w:val="-47"/>
        </w:rPr>
        <w:t xml:space="preserve"> </w:t>
      </w:r>
      <w:r>
        <w:rPr>
          <w:color w:val="231F20"/>
        </w:rPr>
        <w:t>including the time for reviewing instructions, gathering and maintaining data, and completing and reviewing the form. You may submit</w:t>
      </w:r>
      <w:r>
        <w:rPr>
          <w:color w:val="231F20"/>
          <w:spacing w:val="1"/>
        </w:rPr>
        <w:t xml:space="preserve"> </w:t>
      </w:r>
      <w:r>
        <w:rPr>
          <w:color w:val="231F20"/>
        </w:rPr>
        <w:t>comments regarding the burden estimate or any other aspect of this form to: U.S. Department of the Interior, Bureau of Land Management</w:t>
      </w:r>
      <w:r>
        <w:rPr>
          <w:color w:val="231F20"/>
          <w:spacing w:val="1"/>
        </w:rPr>
        <w:t xml:space="preserve"> </w:t>
      </w:r>
      <w:r>
        <w:rPr>
          <w:color w:val="231F20"/>
        </w:rPr>
        <w:t>(1004-0058),</w:t>
      </w:r>
      <w:r>
        <w:rPr>
          <w:color w:val="231F20"/>
          <w:spacing w:val="-3"/>
        </w:rPr>
        <w:t xml:space="preserve"> </w:t>
      </w:r>
      <w:r>
        <w:rPr>
          <w:color w:val="231F20"/>
        </w:rPr>
        <w:t>Bureau</w:t>
      </w:r>
      <w:r>
        <w:rPr>
          <w:color w:val="231F20"/>
          <w:spacing w:val="-2"/>
        </w:rPr>
        <w:t xml:space="preserve"> </w:t>
      </w:r>
      <w:r>
        <w:rPr>
          <w:color w:val="231F20"/>
        </w:rPr>
        <w:t>Information</w:t>
      </w:r>
      <w:r>
        <w:rPr>
          <w:color w:val="231F20"/>
          <w:spacing w:val="-3"/>
        </w:rPr>
        <w:t xml:space="preserve"> </w:t>
      </w:r>
      <w:r>
        <w:rPr>
          <w:color w:val="231F20"/>
        </w:rPr>
        <w:t>Collection</w:t>
      </w:r>
      <w:r>
        <w:rPr>
          <w:color w:val="231F20"/>
          <w:spacing w:val="-2"/>
        </w:rPr>
        <w:t xml:space="preserve"> </w:t>
      </w:r>
      <w:r>
        <w:rPr>
          <w:color w:val="231F20"/>
        </w:rPr>
        <w:t>Clearance</w:t>
      </w:r>
      <w:r>
        <w:rPr>
          <w:color w:val="231F20"/>
          <w:spacing w:val="-3"/>
        </w:rPr>
        <w:t xml:space="preserve"> </w:t>
      </w:r>
      <w:r>
        <w:rPr>
          <w:color w:val="231F20"/>
        </w:rPr>
        <w:t>Officer,</w:t>
      </w:r>
      <w:r>
        <w:rPr>
          <w:color w:val="231F20"/>
          <w:spacing w:val="-2"/>
        </w:rPr>
        <w:t xml:space="preserve"> </w:t>
      </w:r>
      <w:r>
        <w:rPr>
          <w:color w:val="231F20"/>
        </w:rPr>
        <w:t>1849</w:t>
      </w:r>
      <w:r>
        <w:rPr>
          <w:color w:val="231F20"/>
          <w:spacing w:val="-2"/>
        </w:rPr>
        <w:t xml:space="preserve"> </w:t>
      </w:r>
      <w:r>
        <w:rPr>
          <w:color w:val="231F20"/>
        </w:rPr>
        <w:t>C</w:t>
      </w:r>
      <w:r>
        <w:rPr>
          <w:color w:val="231F20"/>
          <w:spacing w:val="-3"/>
        </w:rPr>
        <w:t xml:space="preserve"> </w:t>
      </w:r>
      <w:r>
        <w:rPr>
          <w:color w:val="231F20"/>
        </w:rPr>
        <w:t>Street,</w:t>
      </w:r>
      <w:r>
        <w:rPr>
          <w:color w:val="231F20"/>
          <w:spacing w:val="-3"/>
        </w:rPr>
        <w:t xml:space="preserve"> </w:t>
      </w:r>
      <w:r>
        <w:rPr>
          <w:color w:val="231F20"/>
        </w:rPr>
        <w:t>N.W.,</w:t>
      </w:r>
      <w:r>
        <w:rPr>
          <w:color w:val="231F20"/>
          <w:spacing w:val="-3"/>
        </w:rPr>
        <w:t xml:space="preserve"> </w:t>
      </w:r>
      <w:r>
        <w:rPr>
          <w:color w:val="231F20"/>
        </w:rPr>
        <w:t>Room</w:t>
      </w:r>
      <w:r>
        <w:rPr>
          <w:color w:val="231F20"/>
          <w:spacing w:val="-2"/>
        </w:rPr>
        <w:t xml:space="preserve"> </w:t>
      </w:r>
      <w:r>
        <w:rPr>
          <w:color w:val="231F20"/>
        </w:rPr>
        <w:t>2134</w:t>
      </w:r>
      <w:r>
        <w:rPr>
          <w:color w:val="231F20"/>
          <w:spacing w:val="-2"/>
        </w:rPr>
        <w:t xml:space="preserve"> </w:t>
      </w:r>
      <w:r>
        <w:rPr>
          <w:color w:val="231F20"/>
        </w:rPr>
        <w:t>LM,</w:t>
      </w:r>
      <w:r>
        <w:rPr>
          <w:color w:val="231F20"/>
          <w:spacing w:val="-7"/>
        </w:rPr>
        <w:t xml:space="preserve"> </w:t>
      </w:r>
      <w:r>
        <w:rPr>
          <w:color w:val="231F20"/>
        </w:rPr>
        <w:t>Washington,</w:t>
      </w:r>
      <w:r>
        <w:rPr>
          <w:color w:val="231F20"/>
          <w:spacing w:val="-2"/>
        </w:rPr>
        <w:t xml:space="preserve"> </w:t>
      </w:r>
      <w:r>
        <w:rPr>
          <w:color w:val="231F20"/>
        </w:rPr>
        <w:t>D.C.</w:t>
      </w:r>
      <w:r>
        <w:rPr>
          <w:color w:val="231F20"/>
          <w:spacing w:val="-3"/>
        </w:rPr>
        <w:t xml:space="preserve"> </w:t>
      </w:r>
      <w:r>
        <w:rPr>
          <w:color w:val="231F20"/>
        </w:rPr>
        <w:t>20240.</w:t>
      </w:r>
    </w:p>
    <w:p w:rsidR="006C6FD8" w:rsidRDefault="006C6FD8" w14:paraId="3A2468B1" w14:textId="77777777">
      <w:pPr>
        <w:pStyle w:val="BodyText"/>
        <w:spacing w:before="0"/>
      </w:pPr>
    </w:p>
    <w:p w:rsidR="006C6FD8" w:rsidRDefault="006C6FD8" w14:paraId="21D121D9" w14:textId="77777777">
      <w:pPr>
        <w:pStyle w:val="BodyText"/>
        <w:spacing w:before="0"/>
      </w:pPr>
    </w:p>
    <w:p w:rsidR="006C6FD8" w:rsidRDefault="006C6FD8" w14:paraId="6F0C499C" w14:textId="77777777">
      <w:pPr>
        <w:pStyle w:val="BodyText"/>
        <w:spacing w:before="0"/>
      </w:pPr>
    </w:p>
    <w:p w:rsidR="006C6FD8" w:rsidRDefault="006C6FD8" w14:paraId="4570E653" w14:textId="77777777">
      <w:pPr>
        <w:pStyle w:val="BodyText"/>
        <w:spacing w:before="0"/>
      </w:pPr>
    </w:p>
    <w:p w:rsidR="006C6FD8" w:rsidRDefault="00B64873" w14:paraId="1740D359" w14:textId="022240F2">
      <w:pPr>
        <w:pStyle w:val="BodyText"/>
        <w:spacing w:before="5"/>
        <w:rPr>
          <w:sz w:val="29"/>
        </w:rPr>
      </w:pPr>
      <w:r>
        <w:rPr>
          <w:noProof/>
        </w:rPr>
        <mc:AlternateContent>
          <mc:Choice Requires="wps">
            <w:drawing>
              <wp:anchor distT="0" distB="0" distL="0" distR="0" simplePos="0" relativeHeight="251658245" behindDoc="1" locked="0" layoutInCell="1" allowOverlap="1" wp14:editId="6AE584BD" wp14:anchorId="63148431">
                <wp:simplePos x="0" y="0"/>
                <wp:positionH relativeFrom="page">
                  <wp:posOffset>342900</wp:posOffset>
                </wp:positionH>
                <wp:positionV relativeFrom="paragraph">
                  <wp:posOffset>230505</wp:posOffset>
                </wp:positionV>
                <wp:extent cx="7086600" cy="1270"/>
                <wp:effectExtent l="0" t="0" r="0" b="0"/>
                <wp:wrapTopAndBottom/>
                <wp:docPr id="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1270"/>
                        </a:xfrm>
                        <a:custGeom>
                          <a:avLst/>
                          <a:gdLst>
                            <a:gd name="T0" fmla="+- 0 540 540"/>
                            <a:gd name="T1" fmla="*/ T0 w 11160"/>
                            <a:gd name="T2" fmla="+- 0 11700 540"/>
                            <a:gd name="T3" fmla="*/ T2 w 11160"/>
                          </a:gdLst>
                          <a:ahLst/>
                          <a:cxnLst>
                            <a:cxn ang="0">
                              <a:pos x="T1" y="0"/>
                            </a:cxn>
                            <a:cxn ang="0">
                              <a:pos x="T3" y="0"/>
                            </a:cxn>
                          </a:cxnLst>
                          <a:rect l="0" t="0" r="r" b="b"/>
                          <a:pathLst>
                            <a:path w="11160">
                              <a:moveTo>
                                <a:pt x="0" y="0"/>
                              </a:moveTo>
                              <a:lnTo>
                                <a:pt x="111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style="position:absolute;margin-left:27pt;margin-top:18.15pt;width:558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0,1270" o:spid="_x0000_s1026" filled="f" strokecolor="#231f20" strokeweight=".5pt" path="m,l11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KvoQIAAKUFAAAOAAAAZHJzL2Uyb0RvYy54bWysVFFv0zAQfkfiP1h+BG1J2q4d1dIJbQwh&#10;DZi08gNc22kiHJ+x3abj13O2ky4r8IJ4SHTOnb/77rvLXV0fWkX20roGdEmL85wSqTmIRm9L+m19&#10;d3ZJifNMC6ZAy5I+SUevV69fXXVmKSdQgxLSEgTRbtmZktbem2WWOV7LlrlzMFKjswLbMo9Hu82E&#10;ZR2ityqb5Pk868AKY4FL5/DrbXLSVcSvKsn916py0hNVUuTm49vG9ya8s9UVW24tM3XDexrsH1i0&#10;rNGY9Ah1yzwjO9v8BtU23IKDyp9zaDOoqobLWANWU+Qn1TzWzMhYC4rjzFEm9/9g+Zf9gyWNwN5R&#10;olmLLRLAXUg8nQZ1OuOWGPRoHmyoz5l74N8dOrIXnnBwGEM23WcQiMJ2HqIih8q24SbWSg5R+Kej&#10;8PLgCcePi/xyPs+xPxx9xWQR+5Kx5XCX75z/KCHisP2986ltAq0ouuiprxGiahV28O0ZycnFLD59&#10;k49BWGkKepORdU46UhTFfBiFY9RkiIpQRbHI/wg2HcIC2GQMhvy3A0NWD6T5Qfes0SIs/CZ51MmA&#10;C/qskd0gECJgUKjwL7GY/DQ23elTWJz/08m3lODkb5IohvnALKQIJulQ/ihG+NLCXq4h+vxJ6zDL&#10;s1fpcVS6P+aV/HglpMDBSUZMG9iOeqvhrlEqNlfpQGY+vUjqOFCNCM5Ax9nt5kZZsmf4V0+mxd1k&#10;GJgXYRZ2WkSwWjLxobc9a1SyMblCdeMgh9lNw74B8YRzbCHtCtxtaNRgf1LS4Z4oqfuxY1ZSoj5p&#10;/BHfFbNZWCzxMLtYIBVix57N2MM0R6iSeoqtD+aNT8toZ2yzrTFTEYdBw3v8f6omDHrkl1j1B9wF&#10;UcZ+b4VlMz7HqOftuvoFAAD//wMAUEsDBBQABgAIAAAAIQBlP8zL3wAAAAkBAAAPAAAAZHJzL2Rv&#10;d25yZXYueG1sTI/BTsMwEETvSPyDtUhcEHVKm1KFOBWqVATHNAiubrzEUeN1sN0m8PU4p3LcmdHs&#10;m3wzmo6d0fnWkoD5LAGGVFvVUiPgvdrdr4H5IEnJzhIK+EEPm+L6KpeZsgOVeN6HhsUS8pkUoEPo&#10;M859rdFIP7M9UvS+rDMyxNM1XDk5xHLT8YckWXEjW4oftOxxq7E+7k9GwK/7WPLvu+GoX1531Xpb&#10;lW/pZynE7c34/AQs4BguYZjwIzoUkelgT6Q86wSkyzglCFisFsAmf/6YROUwKSnwIuf/FxR/AAAA&#10;//8DAFBLAQItABQABgAIAAAAIQC2gziS/gAAAOEBAAATAAAAAAAAAAAAAAAAAAAAAABbQ29udGVu&#10;dF9UeXBlc10ueG1sUEsBAi0AFAAGAAgAAAAhADj9If/WAAAAlAEAAAsAAAAAAAAAAAAAAAAALwEA&#10;AF9yZWxzLy5yZWxzUEsBAi0AFAAGAAgAAAAhAPA2Mq+hAgAApQUAAA4AAAAAAAAAAAAAAAAALgIA&#10;AGRycy9lMm9Eb2MueG1sUEsBAi0AFAAGAAgAAAAhAGU/zMvfAAAACQEAAA8AAAAAAAAAAAAAAAAA&#10;+wQAAGRycy9kb3ducmV2LnhtbFBLBQYAAAAABAAEAPMAAAAHBgAAAAA=&#10;" w14:anchorId="7F218B91">
                <v:path arrowok="t" o:connecttype="custom" o:connectlocs="0,0;7086600,0" o:connectangles="0,0"/>
                <w10:wrap type="topAndBottom" anchorx="page"/>
              </v:shape>
            </w:pict>
          </mc:Fallback>
        </mc:AlternateContent>
      </w:r>
    </w:p>
    <w:p w:rsidR="006C6FD8" w:rsidRDefault="00BE6CFF" w14:paraId="2CF8C4F7" w14:textId="77777777">
      <w:pPr>
        <w:spacing w:before="48"/>
        <w:ind w:right="118"/>
        <w:jc w:val="right"/>
        <w:rPr>
          <w:sz w:val="16"/>
        </w:rPr>
      </w:pPr>
      <w:r>
        <w:rPr>
          <w:color w:val="231F20"/>
          <w:sz w:val="16"/>
        </w:rPr>
        <w:t>Form</w:t>
      </w:r>
      <w:r>
        <w:rPr>
          <w:color w:val="231F20"/>
          <w:spacing w:val="-2"/>
          <w:sz w:val="16"/>
        </w:rPr>
        <w:t xml:space="preserve"> </w:t>
      </w:r>
      <w:r>
        <w:rPr>
          <w:color w:val="231F20"/>
          <w:sz w:val="16"/>
        </w:rPr>
        <w:t>5450-017</w:t>
      </w:r>
      <w:r>
        <w:rPr>
          <w:color w:val="231F20"/>
          <w:spacing w:val="-1"/>
          <w:sz w:val="16"/>
        </w:rPr>
        <w:t xml:space="preserve"> </w:t>
      </w:r>
      <w:r>
        <w:rPr>
          <w:color w:val="231F20"/>
          <w:sz w:val="16"/>
        </w:rPr>
        <w:t>(January</w:t>
      </w:r>
      <w:r>
        <w:rPr>
          <w:color w:val="231F20"/>
          <w:spacing w:val="-1"/>
          <w:sz w:val="16"/>
        </w:rPr>
        <w:t xml:space="preserve"> </w:t>
      </w:r>
      <w:r>
        <w:rPr>
          <w:color w:val="231F20"/>
          <w:sz w:val="16"/>
        </w:rPr>
        <w:t>2021)</w:t>
      </w:r>
    </w:p>
    <w:sectPr w:rsidR="006C6FD8">
      <w:type w:val="continuous"/>
      <w:pgSz w:w="12240" w:h="15840"/>
      <w:pgMar w:top="0" w:right="4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F4C23"/>
    <w:multiLevelType w:val="hybridMultilevel"/>
    <w:tmpl w:val="4106FC26"/>
    <w:lvl w:ilvl="0" w:tplc="E098C6B8">
      <w:start w:val="1"/>
      <w:numFmt w:val="lowerLetter"/>
      <w:lvlText w:val="%1."/>
      <w:lvlJc w:val="left"/>
      <w:pPr>
        <w:ind w:left="845" w:hanging="178"/>
      </w:pPr>
      <w:rPr>
        <w:rFonts w:ascii="Times New Roman" w:eastAsia="Times New Roman" w:hAnsi="Times New Roman" w:cs="Times New Roman" w:hint="default"/>
        <w:b w:val="0"/>
        <w:bCs w:val="0"/>
        <w:i w:val="0"/>
        <w:iCs w:val="0"/>
        <w:color w:val="231F20"/>
        <w:w w:val="100"/>
        <w:sz w:val="20"/>
        <w:szCs w:val="20"/>
        <w:lang w:val="en-US" w:eastAsia="en-US" w:bidi="ar-SA"/>
      </w:rPr>
    </w:lvl>
    <w:lvl w:ilvl="1" w:tplc="F5E4C538">
      <w:numFmt w:val="bullet"/>
      <w:lvlText w:val="•"/>
      <w:lvlJc w:val="left"/>
      <w:pPr>
        <w:ind w:left="1896" w:hanging="178"/>
      </w:pPr>
      <w:rPr>
        <w:rFonts w:hint="default"/>
        <w:lang w:val="en-US" w:eastAsia="en-US" w:bidi="ar-SA"/>
      </w:rPr>
    </w:lvl>
    <w:lvl w:ilvl="2" w:tplc="7AD8223E">
      <w:numFmt w:val="bullet"/>
      <w:lvlText w:val="•"/>
      <w:lvlJc w:val="left"/>
      <w:pPr>
        <w:ind w:left="2952" w:hanging="178"/>
      </w:pPr>
      <w:rPr>
        <w:rFonts w:hint="default"/>
        <w:lang w:val="en-US" w:eastAsia="en-US" w:bidi="ar-SA"/>
      </w:rPr>
    </w:lvl>
    <w:lvl w:ilvl="3" w:tplc="FF727552">
      <w:numFmt w:val="bullet"/>
      <w:lvlText w:val="•"/>
      <w:lvlJc w:val="left"/>
      <w:pPr>
        <w:ind w:left="4008" w:hanging="178"/>
      </w:pPr>
      <w:rPr>
        <w:rFonts w:hint="default"/>
        <w:lang w:val="en-US" w:eastAsia="en-US" w:bidi="ar-SA"/>
      </w:rPr>
    </w:lvl>
    <w:lvl w:ilvl="4" w:tplc="5E0C8F7C">
      <w:numFmt w:val="bullet"/>
      <w:lvlText w:val="•"/>
      <w:lvlJc w:val="left"/>
      <w:pPr>
        <w:ind w:left="5064" w:hanging="178"/>
      </w:pPr>
      <w:rPr>
        <w:rFonts w:hint="default"/>
        <w:lang w:val="en-US" w:eastAsia="en-US" w:bidi="ar-SA"/>
      </w:rPr>
    </w:lvl>
    <w:lvl w:ilvl="5" w:tplc="334C65EE">
      <w:numFmt w:val="bullet"/>
      <w:lvlText w:val="•"/>
      <w:lvlJc w:val="left"/>
      <w:pPr>
        <w:ind w:left="6120" w:hanging="178"/>
      </w:pPr>
      <w:rPr>
        <w:rFonts w:hint="default"/>
        <w:lang w:val="en-US" w:eastAsia="en-US" w:bidi="ar-SA"/>
      </w:rPr>
    </w:lvl>
    <w:lvl w:ilvl="6" w:tplc="B860AE0E">
      <w:numFmt w:val="bullet"/>
      <w:lvlText w:val="•"/>
      <w:lvlJc w:val="left"/>
      <w:pPr>
        <w:ind w:left="7176" w:hanging="178"/>
      </w:pPr>
      <w:rPr>
        <w:rFonts w:hint="default"/>
        <w:lang w:val="en-US" w:eastAsia="en-US" w:bidi="ar-SA"/>
      </w:rPr>
    </w:lvl>
    <w:lvl w:ilvl="7" w:tplc="D17293E0">
      <w:numFmt w:val="bullet"/>
      <w:lvlText w:val="•"/>
      <w:lvlJc w:val="left"/>
      <w:pPr>
        <w:ind w:left="8232" w:hanging="178"/>
      </w:pPr>
      <w:rPr>
        <w:rFonts w:hint="default"/>
        <w:lang w:val="en-US" w:eastAsia="en-US" w:bidi="ar-SA"/>
      </w:rPr>
    </w:lvl>
    <w:lvl w:ilvl="8" w:tplc="975E8DF8">
      <w:numFmt w:val="bullet"/>
      <w:lvlText w:val="•"/>
      <w:lvlJc w:val="left"/>
      <w:pPr>
        <w:ind w:left="9288" w:hanging="178"/>
      </w:pPr>
      <w:rPr>
        <w:rFonts w:hint="default"/>
        <w:lang w:val="en-US" w:eastAsia="en-US" w:bidi="ar-SA"/>
      </w:rPr>
    </w:lvl>
  </w:abstractNum>
  <w:abstractNum w:abstractNumId="1" w15:restartNumberingAfterBreak="0">
    <w:nsid w:val="765E347D"/>
    <w:multiLevelType w:val="hybridMultilevel"/>
    <w:tmpl w:val="A444735C"/>
    <w:lvl w:ilvl="0" w:tplc="0936B1B4">
      <w:start w:val="1"/>
      <w:numFmt w:val="decimal"/>
      <w:lvlText w:val="(%1)"/>
      <w:lvlJc w:val="left"/>
      <w:pPr>
        <w:ind w:left="985" w:hanging="434"/>
      </w:pPr>
      <w:rPr>
        <w:rFonts w:ascii="Times New Roman" w:eastAsia="Times New Roman" w:hAnsi="Times New Roman" w:cs="Times New Roman" w:hint="default"/>
        <w:b w:val="0"/>
        <w:bCs w:val="0"/>
        <w:i w:val="0"/>
        <w:iCs w:val="0"/>
        <w:color w:val="231F20"/>
        <w:w w:val="100"/>
        <w:sz w:val="20"/>
        <w:szCs w:val="20"/>
        <w:lang w:val="en-US" w:eastAsia="en-US" w:bidi="ar-SA"/>
      </w:rPr>
    </w:lvl>
    <w:lvl w:ilvl="1" w:tplc="CE8EBAD0">
      <w:numFmt w:val="bullet"/>
      <w:lvlText w:val="•"/>
      <w:lvlJc w:val="left"/>
      <w:pPr>
        <w:ind w:left="980" w:hanging="434"/>
      </w:pPr>
      <w:rPr>
        <w:rFonts w:hint="default"/>
        <w:lang w:val="en-US" w:eastAsia="en-US" w:bidi="ar-SA"/>
      </w:rPr>
    </w:lvl>
    <w:lvl w:ilvl="2" w:tplc="61FEB2C4">
      <w:numFmt w:val="bullet"/>
      <w:lvlText w:val="•"/>
      <w:lvlJc w:val="left"/>
      <w:pPr>
        <w:ind w:left="2137" w:hanging="434"/>
      </w:pPr>
      <w:rPr>
        <w:rFonts w:hint="default"/>
        <w:lang w:val="en-US" w:eastAsia="en-US" w:bidi="ar-SA"/>
      </w:rPr>
    </w:lvl>
    <w:lvl w:ilvl="3" w:tplc="7BFA9456">
      <w:numFmt w:val="bullet"/>
      <w:lvlText w:val="•"/>
      <w:lvlJc w:val="left"/>
      <w:pPr>
        <w:ind w:left="3295" w:hanging="434"/>
      </w:pPr>
      <w:rPr>
        <w:rFonts w:hint="default"/>
        <w:lang w:val="en-US" w:eastAsia="en-US" w:bidi="ar-SA"/>
      </w:rPr>
    </w:lvl>
    <w:lvl w:ilvl="4" w:tplc="17F6BBB8">
      <w:numFmt w:val="bullet"/>
      <w:lvlText w:val="•"/>
      <w:lvlJc w:val="left"/>
      <w:pPr>
        <w:ind w:left="4453" w:hanging="434"/>
      </w:pPr>
      <w:rPr>
        <w:rFonts w:hint="default"/>
        <w:lang w:val="en-US" w:eastAsia="en-US" w:bidi="ar-SA"/>
      </w:rPr>
    </w:lvl>
    <w:lvl w:ilvl="5" w:tplc="034CBC4C">
      <w:numFmt w:val="bullet"/>
      <w:lvlText w:val="•"/>
      <w:lvlJc w:val="left"/>
      <w:pPr>
        <w:ind w:left="5611" w:hanging="434"/>
      </w:pPr>
      <w:rPr>
        <w:rFonts w:hint="default"/>
        <w:lang w:val="en-US" w:eastAsia="en-US" w:bidi="ar-SA"/>
      </w:rPr>
    </w:lvl>
    <w:lvl w:ilvl="6" w:tplc="3C32B174">
      <w:numFmt w:val="bullet"/>
      <w:lvlText w:val="•"/>
      <w:lvlJc w:val="left"/>
      <w:pPr>
        <w:ind w:left="6768" w:hanging="434"/>
      </w:pPr>
      <w:rPr>
        <w:rFonts w:hint="default"/>
        <w:lang w:val="en-US" w:eastAsia="en-US" w:bidi="ar-SA"/>
      </w:rPr>
    </w:lvl>
    <w:lvl w:ilvl="7" w:tplc="5AD6617C">
      <w:numFmt w:val="bullet"/>
      <w:lvlText w:val="•"/>
      <w:lvlJc w:val="left"/>
      <w:pPr>
        <w:ind w:left="7926" w:hanging="434"/>
      </w:pPr>
      <w:rPr>
        <w:rFonts w:hint="default"/>
        <w:lang w:val="en-US" w:eastAsia="en-US" w:bidi="ar-SA"/>
      </w:rPr>
    </w:lvl>
    <w:lvl w:ilvl="8" w:tplc="2C949898">
      <w:numFmt w:val="bullet"/>
      <w:lvlText w:val="•"/>
      <w:lvlJc w:val="left"/>
      <w:pPr>
        <w:ind w:left="9084" w:hanging="43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D8"/>
    <w:rsid w:val="00011FC0"/>
    <w:rsid w:val="00015F27"/>
    <w:rsid w:val="00020ACD"/>
    <w:rsid w:val="000303E6"/>
    <w:rsid w:val="00047FD1"/>
    <w:rsid w:val="0005230F"/>
    <w:rsid w:val="00057F0B"/>
    <w:rsid w:val="00071DB5"/>
    <w:rsid w:val="00077BCF"/>
    <w:rsid w:val="000968D3"/>
    <w:rsid w:val="000C5EFC"/>
    <w:rsid w:val="000E6CDC"/>
    <w:rsid w:val="000F3AF6"/>
    <w:rsid w:val="000F3CD3"/>
    <w:rsid w:val="00102D47"/>
    <w:rsid w:val="00104ACB"/>
    <w:rsid w:val="00114102"/>
    <w:rsid w:val="00126E12"/>
    <w:rsid w:val="0013042C"/>
    <w:rsid w:val="00142B67"/>
    <w:rsid w:val="001453A6"/>
    <w:rsid w:val="00150184"/>
    <w:rsid w:val="00152599"/>
    <w:rsid w:val="0017450F"/>
    <w:rsid w:val="001A3C78"/>
    <w:rsid w:val="001A6CD8"/>
    <w:rsid w:val="001B09DA"/>
    <w:rsid w:val="001B1330"/>
    <w:rsid w:val="001C4776"/>
    <w:rsid w:val="001C4804"/>
    <w:rsid w:val="00230168"/>
    <w:rsid w:val="002306F1"/>
    <w:rsid w:val="002306FE"/>
    <w:rsid w:val="00254288"/>
    <w:rsid w:val="002573CE"/>
    <w:rsid w:val="00266E43"/>
    <w:rsid w:val="002837B7"/>
    <w:rsid w:val="00293346"/>
    <w:rsid w:val="002D3FA5"/>
    <w:rsid w:val="002D55C8"/>
    <w:rsid w:val="002E1F9A"/>
    <w:rsid w:val="00301F1C"/>
    <w:rsid w:val="00310F8E"/>
    <w:rsid w:val="00324460"/>
    <w:rsid w:val="00340074"/>
    <w:rsid w:val="00345BB1"/>
    <w:rsid w:val="00346218"/>
    <w:rsid w:val="00347218"/>
    <w:rsid w:val="00363AC0"/>
    <w:rsid w:val="0037784C"/>
    <w:rsid w:val="00391266"/>
    <w:rsid w:val="00395922"/>
    <w:rsid w:val="003A0662"/>
    <w:rsid w:val="003A3E4D"/>
    <w:rsid w:val="003B0AAD"/>
    <w:rsid w:val="003B1C92"/>
    <w:rsid w:val="003E1863"/>
    <w:rsid w:val="003E3CAD"/>
    <w:rsid w:val="003E458E"/>
    <w:rsid w:val="003E6E7C"/>
    <w:rsid w:val="004011E2"/>
    <w:rsid w:val="004038D9"/>
    <w:rsid w:val="00445E16"/>
    <w:rsid w:val="0044658B"/>
    <w:rsid w:val="00450EB4"/>
    <w:rsid w:val="0045728A"/>
    <w:rsid w:val="004A0961"/>
    <w:rsid w:val="004A2EF4"/>
    <w:rsid w:val="004A6C40"/>
    <w:rsid w:val="004B6CFD"/>
    <w:rsid w:val="004C1307"/>
    <w:rsid w:val="00516E6A"/>
    <w:rsid w:val="00535B9F"/>
    <w:rsid w:val="00547F3F"/>
    <w:rsid w:val="005572FB"/>
    <w:rsid w:val="00571A6B"/>
    <w:rsid w:val="00581ED1"/>
    <w:rsid w:val="005A7408"/>
    <w:rsid w:val="005B24F8"/>
    <w:rsid w:val="005B58B0"/>
    <w:rsid w:val="005C0E07"/>
    <w:rsid w:val="005C7D77"/>
    <w:rsid w:val="005D54EE"/>
    <w:rsid w:val="00604953"/>
    <w:rsid w:val="00617041"/>
    <w:rsid w:val="00627B70"/>
    <w:rsid w:val="0063180C"/>
    <w:rsid w:val="00633C7D"/>
    <w:rsid w:val="006409B4"/>
    <w:rsid w:val="00645C2E"/>
    <w:rsid w:val="0066418F"/>
    <w:rsid w:val="00685142"/>
    <w:rsid w:val="00686E74"/>
    <w:rsid w:val="00693A8B"/>
    <w:rsid w:val="006959D6"/>
    <w:rsid w:val="006A6B98"/>
    <w:rsid w:val="006B1824"/>
    <w:rsid w:val="006C057B"/>
    <w:rsid w:val="006C6FD8"/>
    <w:rsid w:val="006F1E2A"/>
    <w:rsid w:val="00703D67"/>
    <w:rsid w:val="00721119"/>
    <w:rsid w:val="0072378A"/>
    <w:rsid w:val="00747D72"/>
    <w:rsid w:val="00752F4C"/>
    <w:rsid w:val="00784734"/>
    <w:rsid w:val="00784BA7"/>
    <w:rsid w:val="00791462"/>
    <w:rsid w:val="007A40DE"/>
    <w:rsid w:val="007A607F"/>
    <w:rsid w:val="0083217F"/>
    <w:rsid w:val="008323D7"/>
    <w:rsid w:val="008719BA"/>
    <w:rsid w:val="00876CAE"/>
    <w:rsid w:val="008A2FFC"/>
    <w:rsid w:val="008B51AE"/>
    <w:rsid w:val="008C5964"/>
    <w:rsid w:val="008D7778"/>
    <w:rsid w:val="008E3853"/>
    <w:rsid w:val="008F3A5C"/>
    <w:rsid w:val="008F5D7B"/>
    <w:rsid w:val="008F7E7F"/>
    <w:rsid w:val="00906130"/>
    <w:rsid w:val="00930D95"/>
    <w:rsid w:val="00931D3F"/>
    <w:rsid w:val="00932089"/>
    <w:rsid w:val="00965926"/>
    <w:rsid w:val="00983945"/>
    <w:rsid w:val="00984073"/>
    <w:rsid w:val="00985D85"/>
    <w:rsid w:val="009906A1"/>
    <w:rsid w:val="009914ED"/>
    <w:rsid w:val="009A2CD8"/>
    <w:rsid w:val="009B4EEE"/>
    <w:rsid w:val="009D7C71"/>
    <w:rsid w:val="009F0D46"/>
    <w:rsid w:val="009F61AF"/>
    <w:rsid w:val="009F7436"/>
    <w:rsid w:val="00A135D7"/>
    <w:rsid w:val="00A417E1"/>
    <w:rsid w:val="00A4533E"/>
    <w:rsid w:val="00A73393"/>
    <w:rsid w:val="00A73759"/>
    <w:rsid w:val="00A739E1"/>
    <w:rsid w:val="00A94339"/>
    <w:rsid w:val="00AA3010"/>
    <w:rsid w:val="00AB3FE9"/>
    <w:rsid w:val="00AD7FDC"/>
    <w:rsid w:val="00AE6877"/>
    <w:rsid w:val="00AF2168"/>
    <w:rsid w:val="00AF7389"/>
    <w:rsid w:val="00B11402"/>
    <w:rsid w:val="00B13DB0"/>
    <w:rsid w:val="00B22BD8"/>
    <w:rsid w:val="00B2579B"/>
    <w:rsid w:val="00B370DF"/>
    <w:rsid w:val="00B64873"/>
    <w:rsid w:val="00B86A17"/>
    <w:rsid w:val="00B945E2"/>
    <w:rsid w:val="00BA00D3"/>
    <w:rsid w:val="00BE3B0E"/>
    <w:rsid w:val="00BE6643"/>
    <w:rsid w:val="00BE6CFF"/>
    <w:rsid w:val="00BF3E91"/>
    <w:rsid w:val="00C23A84"/>
    <w:rsid w:val="00C467C7"/>
    <w:rsid w:val="00C67A8A"/>
    <w:rsid w:val="00C93550"/>
    <w:rsid w:val="00CD2700"/>
    <w:rsid w:val="00CE47CD"/>
    <w:rsid w:val="00CE6247"/>
    <w:rsid w:val="00CF2D67"/>
    <w:rsid w:val="00D17CAF"/>
    <w:rsid w:val="00D36992"/>
    <w:rsid w:val="00D373A0"/>
    <w:rsid w:val="00D750D8"/>
    <w:rsid w:val="00D9449C"/>
    <w:rsid w:val="00D9674D"/>
    <w:rsid w:val="00DA2214"/>
    <w:rsid w:val="00DE327D"/>
    <w:rsid w:val="00E00100"/>
    <w:rsid w:val="00E30C11"/>
    <w:rsid w:val="00E42A2E"/>
    <w:rsid w:val="00E4420B"/>
    <w:rsid w:val="00E442E8"/>
    <w:rsid w:val="00E546E2"/>
    <w:rsid w:val="00EA0E47"/>
    <w:rsid w:val="00EA12D1"/>
    <w:rsid w:val="00EB6050"/>
    <w:rsid w:val="00F35F93"/>
    <w:rsid w:val="00F5083B"/>
    <w:rsid w:val="00F63B35"/>
    <w:rsid w:val="00F74948"/>
    <w:rsid w:val="00F75350"/>
    <w:rsid w:val="00F8092D"/>
    <w:rsid w:val="00F819E6"/>
    <w:rsid w:val="00FB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0F2A702C"/>
  <w15:docId w15:val="{627F403C-D690-44A7-B606-A63C3083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Title">
    <w:name w:val="Title"/>
    <w:basedOn w:val="Normal"/>
    <w:uiPriority w:val="10"/>
    <w:qFormat/>
    <w:pPr>
      <w:spacing w:before="44"/>
      <w:ind w:left="386"/>
    </w:pPr>
    <w:rPr>
      <w:rFonts w:ascii="Arial" w:eastAsia="Arial" w:hAnsi="Arial" w:cs="Arial"/>
      <w:b/>
      <w:bCs/>
      <w:sz w:val="28"/>
      <w:szCs w:val="28"/>
    </w:rPr>
  </w:style>
  <w:style w:type="paragraph" w:styleId="ListParagraph">
    <w:name w:val="List Paragraph"/>
    <w:basedOn w:val="Normal"/>
    <w:uiPriority w:val="1"/>
    <w:qFormat/>
    <w:pPr>
      <w:spacing w:before="190"/>
      <w:ind w:left="845" w:hanging="179"/>
    </w:pPr>
  </w:style>
  <w:style w:type="paragraph" w:customStyle="1" w:styleId="TableParagraph">
    <w:name w:val="Table Paragraph"/>
    <w:basedOn w:val="Normal"/>
    <w:uiPriority w:val="1"/>
    <w:qFormat/>
    <w:pPr>
      <w:spacing w:before="42"/>
      <w:ind w:left="85"/>
    </w:pPr>
  </w:style>
  <w:style w:type="character" w:styleId="CommentReference">
    <w:name w:val="annotation reference"/>
    <w:basedOn w:val="DefaultParagraphFont"/>
    <w:uiPriority w:val="99"/>
    <w:semiHidden/>
    <w:unhideWhenUsed/>
    <w:rsid w:val="00391266"/>
    <w:rPr>
      <w:sz w:val="16"/>
      <w:szCs w:val="16"/>
    </w:rPr>
  </w:style>
  <w:style w:type="paragraph" w:styleId="CommentText">
    <w:name w:val="annotation text"/>
    <w:basedOn w:val="Normal"/>
    <w:link w:val="CommentTextChar"/>
    <w:uiPriority w:val="99"/>
    <w:semiHidden/>
    <w:unhideWhenUsed/>
    <w:rsid w:val="00391266"/>
    <w:rPr>
      <w:sz w:val="20"/>
      <w:szCs w:val="20"/>
    </w:rPr>
  </w:style>
  <w:style w:type="character" w:customStyle="1" w:styleId="CommentTextChar">
    <w:name w:val="Comment Text Char"/>
    <w:basedOn w:val="DefaultParagraphFont"/>
    <w:link w:val="CommentText"/>
    <w:uiPriority w:val="99"/>
    <w:semiHidden/>
    <w:rsid w:val="003912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1266"/>
    <w:rPr>
      <w:b/>
      <w:bCs/>
    </w:rPr>
  </w:style>
  <w:style w:type="character" w:customStyle="1" w:styleId="CommentSubjectChar">
    <w:name w:val="Comment Subject Char"/>
    <w:basedOn w:val="CommentTextChar"/>
    <w:link w:val="CommentSubject"/>
    <w:uiPriority w:val="99"/>
    <w:semiHidden/>
    <w:rsid w:val="003912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95E700ABD5241A66779020A0927B6" ma:contentTypeVersion="2" ma:contentTypeDescription="Create a new document." ma:contentTypeScope="" ma:versionID="d1ef859838aa48261e7f3ad9957fdc2c">
  <xsd:schema xmlns:xsd="http://www.w3.org/2001/XMLSchema" xmlns:xs="http://www.w3.org/2001/XMLSchema" xmlns:p="http://schemas.microsoft.com/office/2006/metadata/properties" xmlns:ns2="223e5d27-a3bc-45e3-84fb-84465a3e76a9" targetNamespace="http://schemas.microsoft.com/office/2006/metadata/properties" ma:root="true" ma:fieldsID="5ecad54022516a5375832ba38a86cfff" ns2:_="">
    <xsd:import namespace="223e5d27-a3bc-45e3-84fb-84465a3e76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e5d27-a3bc-45e3-84fb-84465a3e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7FCB4-75E8-45F8-9220-1350B713EB96}">
  <ds:schemaRefs>
    <ds:schemaRef ds:uri="http://schemas.microsoft.com/sharepoint/v3/contenttype/forms"/>
  </ds:schemaRefs>
</ds:datastoreItem>
</file>

<file path=customXml/itemProps2.xml><?xml version="1.0" encoding="utf-8"?>
<ds:datastoreItem xmlns:ds="http://schemas.openxmlformats.org/officeDocument/2006/customXml" ds:itemID="{3461309F-C2D7-4580-9B8C-5F58C998F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e5d27-a3bc-45e3-84fb-84465a3e7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87E79-6813-41E8-8C55-7FE2E18B9D15}">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223e5d27-a3bc-45e3-84fb-84465a3e76a9"/>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BLM 5450-017</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5450-017</dc:title>
  <dc:subject>Electronic Form Created: 02/11/2021</dc:subject>
  <dc:creator>NPC, Inc.</dc:creator>
  <cp:keywords/>
  <cp:lastModifiedBy>Schumacher, Christian (Chris) K</cp:lastModifiedBy>
  <cp:revision>2</cp:revision>
  <dcterms:created xsi:type="dcterms:W3CDTF">2021-07-16T15:39:00Z</dcterms:created>
  <dcterms:modified xsi:type="dcterms:W3CDTF">2021-07-16T15:39:00Z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Adobe InDesign 16.1 (Windows)</vt:lpwstr>
  </property>
  <property fmtid="{D5CDD505-2E9C-101B-9397-08002B2CF9AE}" pid="4" name="LastSaved">
    <vt:filetime>2021-05-21T00:00:00Z</vt:filetime>
  </property>
  <property fmtid="{D5CDD505-2E9C-101B-9397-08002B2CF9AE}" pid="5" name="ContentTypeId">
    <vt:lpwstr>0x01010073195E700ABD5241A66779020A0927B6</vt:lpwstr>
  </property>
</Properties>
</file>