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577B" w:rsidR="00FF577B" w:rsidP="00FF577B" w:rsidRDefault="00822E1C" w14:paraId="7CA7820F" w14:textId="77777777">
      <w:pPr>
        <w:widowControl/>
        <w:jc w:val="center"/>
        <w:rPr>
          <w:rFonts w:ascii="Times New Roman" w:hAnsi="Times New Roman"/>
          <w:b/>
          <w:sz w:val="24"/>
        </w:rPr>
      </w:pPr>
      <w:bookmarkStart w:name="_GoBack" w:id="0"/>
      <w:bookmarkEnd w:id="0"/>
      <w:r w:rsidRPr="00FF577B">
        <w:rPr>
          <w:rFonts w:ascii="Times New Roman" w:hAnsi="Times New Roman"/>
          <w:b/>
          <w:sz w:val="24"/>
        </w:rPr>
        <w:t>SUPPORTING STATEMENT FOR PAPERWORK REDUCTION ACT 1995 SUBMISSIONS</w:t>
      </w:r>
      <w:r w:rsidRPr="00FF577B" w:rsidR="00FF577B">
        <w:rPr>
          <w:rFonts w:ascii="Times New Roman" w:hAnsi="Times New Roman"/>
          <w:b/>
          <w:sz w:val="24"/>
        </w:rPr>
        <w:t>: EFAST-2 REGISTRATION</w:t>
      </w:r>
    </w:p>
    <w:p w:rsidR="00822E1C" w:rsidP="008251E4" w:rsidRDefault="00822E1C" w14:paraId="41357C0D" w14:textId="77777777">
      <w:pPr>
        <w:widowControl/>
        <w:rPr>
          <w:rFonts w:ascii="Times New Roman" w:hAnsi="Times New Roman"/>
          <w:sz w:val="24"/>
        </w:rPr>
      </w:pPr>
    </w:p>
    <w:p w:rsidR="00BE5E8B" w:rsidP="008251E4" w:rsidRDefault="00FF577B" w14:paraId="3BE4C947" w14:textId="7C9684E0">
      <w:pPr>
        <w:widowControl/>
        <w:rPr>
          <w:rFonts w:ascii="Times New Roman" w:hAnsi="Times New Roman"/>
          <w:sz w:val="24"/>
        </w:rPr>
      </w:pPr>
      <w:r w:rsidRPr="00FF577B">
        <w:rPr>
          <w:rFonts w:ascii="Times New Roman" w:hAnsi="Times New Roman"/>
          <w:sz w:val="24"/>
        </w:rPr>
        <w:t xml:space="preserve">This ICR seeks approval </w:t>
      </w:r>
      <w:r w:rsidR="00F741D4">
        <w:rPr>
          <w:rFonts w:ascii="Times New Roman" w:hAnsi="Times New Roman"/>
          <w:sz w:val="24"/>
        </w:rPr>
        <w:t xml:space="preserve">for an extension </w:t>
      </w:r>
      <w:r w:rsidRPr="00FF577B">
        <w:rPr>
          <w:rFonts w:ascii="Times New Roman" w:hAnsi="Times New Roman"/>
          <w:sz w:val="24"/>
        </w:rPr>
        <w:t>of an existing control number.</w:t>
      </w:r>
    </w:p>
    <w:p w:rsidR="00FF577B" w:rsidP="008251E4" w:rsidRDefault="00FF577B" w14:paraId="530A785E" w14:textId="77777777">
      <w:pPr>
        <w:widowControl/>
        <w:rPr>
          <w:rFonts w:ascii="Times New Roman" w:hAnsi="Times New Roman"/>
          <w:sz w:val="24"/>
        </w:rPr>
      </w:pPr>
    </w:p>
    <w:p w:rsidR="00822E1C" w:rsidP="008251E4" w:rsidRDefault="00822E1C" w14:paraId="53B8843D" w14:textId="77777777">
      <w:pPr>
        <w:pStyle w:val="QuickA"/>
        <w:widowControl/>
        <w:numPr>
          <w:ilvl w:val="0"/>
          <w:numId w:val="0"/>
        </w:numPr>
        <w:tabs>
          <w:tab w:val="left" w:pos="-1440"/>
        </w:tabs>
        <w:rPr>
          <w:rFonts w:ascii="Times New Roman" w:hAnsi="Times New Roman"/>
          <w:b/>
          <w:bCs/>
          <w:sz w:val="24"/>
        </w:rPr>
      </w:pPr>
      <w:r>
        <w:rPr>
          <w:rFonts w:ascii="Times New Roman" w:hAnsi="Times New Roman"/>
          <w:b/>
          <w:bCs/>
          <w:sz w:val="24"/>
        </w:rPr>
        <w:t>A.</w:t>
      </w:r>
      <w:r>
        <w:rPr>
          <w:rFonts w:ascii="Times New Roman" w:hAnsi="Times New Roman"/>
          <w:b/>
          <w:bCs/>
          <w:sz w:val="24"/>
        </w:rPr>
        <w:tab/>
      </w:r>
      <w:r w:rsidR="00913349">
        <w:rPr>
          <w:rFonts w:ascii="Times New Roman" w:hAnsi="Times New Roman"/>
          <w:b/>
          <w:bCs/>
          <w:sz w:val="24"/>
        </w:rPr>
        <w:t>JUSTIFICATION</w:t>
      </w:r>
    </w:p>
    <w:p w:rsidR="00822E1C" w:rsidP="008251E4" w:rsidRDefault="00822E1C" w14:paraId="68B60D0C" w14:textId="77777777">
      <w:pPr>
        <w:widowControl/>
        <w:rPr>
          <w:rFonts w:ascii="Times New Roman" w:hAnsi="Times New Roman"/>
          <w:sz w:val="24"/>
        </w:rPr>
      </w:pPr>
    </w:p>
    <w:p w:rsidRPr="00913349" w:rsidR="00822E1C" w:rsidP="008251E4" w:rsidRDefault="00822E1C" w14:paraId="2B1F6CFD" w14:textId="77777777">
      <w:pPr>
        <w:pStyle w:val="Quick1"/>
        <w:widowControl/>
        <w:numPr>
          <w:ilvl w:val="0"/>
          <w:numId w:val="2"/>
        </w:numPr>
        <w:tabs>
          <w:tab w:val="left" w:pos="-1440"/>
          <w:tab w:val="num" w:pos="720"/>
        </w:tabs>
        <w:rPr>
          <w:rFonts w:ascii="Times New Roman" w:hAnsi="Times New Roman"/>
          <w:b/>
          <w:sz w:val="24"/>
        </w:rPr>
      </w:pPr>
      <w:r w:rsidRPr="00913349">
        <w:rPr>
          <w:rFonts w:ascii="Times New Roman" w:hAnsi="Times New Roman"/>
          <w:b/>
          <w:iCs/>
          <w:sz w:val="24"/>
        </w:rPr>
        <w:t>Explain the circumstances that make the collection of information necessary</w:t>
      </w:r>
      <w:r w:rsidRPr="00913349" w:rsidR="00B77CBD">
        <w:rPr>
          <w:rFonts w:ascii="Times New Roman" w:hAnsi="Times New Roman"/>
          <w:b/>
          <w:iCs/>
          <w:sz w:val="24"/>
        </w:rPr>
        <w:t xml:space="preserve">.  </w:t>
      </w:r>
      <w:r w:rsidRPr="00913349">
        <w:rPr>
          <w:rFonts w:ascii="Times New Roman" w:hAnsi="Times New Roman"/>
          <w:b/>
          <w:iCs/>
          <w:sz w:val="24"/>
        </w:rPr>
        <w:t>Identify any legal or administrative requirements that necessitate the collection</w:t>
      </w:r>
      <w:r w:rsidRPr="00913349" w:rsidR="00B77CBD">
        <w:rPr>
          <w:rFonts w:ascii="Times New Roman" w:hAnsi="Times New Roman"/>
          <w:b/>
          <w:iCs/>
          <w:sz w:val="24"/>
        </w:rPr>
        <w:t xml:space="preserve">.  </w:t>
      </w:r>
      <w:r w:rsidRPr="00913349">
        <w:rPr>
          <w:rFonts w:ascii="Times New Roman" w:hAnsi="Times New Roman"/>
          <w:b/>
          <w:iCs/>
          <w:sz w:val="24"/>
        </w:rPr>
        <w:t>Attach a copy of the appropriate section of each statute and regulation mandating or authorizing the collection of information.</w:t>
      </w:r>
    </w:p>
    <w:p w:rsidR="00822E1C" w:rsidP="008251E4" w:rsidRDefault="00822E1C" w14:paraId="6FA4E167" w14:textId="77777777">
      <w:pPr>
        <w:widowControl/>
        <w:rPr>
          <w:rFonts w:ascii="Times New Roman" w:hAnsi="Times New Roman"/>
          <w:sz w:val="24"/>
        </w:rPr>
      </w:pPr>
    </w:p>
    <w:p w:rsidR="00822E1C" w:rsidP="008251E4" w:rsidRDefault="0034240B" w14:paraId="23680ECD" w14:textId="77777777">
      <w:pPr>
        <w:pStyle w:val="BodyTextIndent"/>
        <w:widowControl/>
        <w:ind w:left="720" w:firstLine="0"/>
      </w:pPr>
      <w:r>
        <w:t xml:space="preserve">The </w:t>
      </w:r>
      <w:r w:rsidR="00822E1C">
        <w:t xml:space="preserve">Employee Retirement Income Security Act of 1974, as amended, (ERISA) </w:t>
      </w:r>
      <w:r w:rsidR="008251E4">
        <w:t>s</w:t>
      </w:r>
      <w:r w:rsidR="00822E1C">
        <w:t xml:space="preserve">ection 104 </w:t>
      </w:r>
      <w:r w:rsidR="008251E4">
        <w:t>requires</w:t>
      </w:r>
      <w:r w:rsidR="00822E1C">
        <w:t xml:space="preserve"> administrators of pension and welfare plans (collectively, employee benefit plans) and employers sponsoring certain fringe benefit plans and other plans of deferred compensation </w:t>
      </w:r>
      <w:r>
        <w:t xml:space="preserve">to </w:t>
      </w:r>
      <w:r w:rsidR="00822E1C">
        <w:t>file returns/reports annually with the Secretary of Labor (the Secretary) concerning the financial condition and operation of plans</w:t>
      </w:r>
      <w:r w:rsidR="008251E4">
        <w:t xml:space="preserve">. </w:t>
      </w:r>
      <w:r w:rsidR="005A35D4">
        <w:t xml:space="preserve"> </w:t>
      </w:r>
      <w:r w:rsidR="00822E1C">
        <w:t>Reporting requirements are satisfied by filing the Form 5500 in accordance with its instructions and the related regulations</w:t>
      </w:r>
      <w:r w:rsidR="008251E4">
        <w:t xml:space="preserve">. </w:t>
      </w:r>
      <w:r w:rsidR="005A35D4">
        <w:t xml:space="preserve"> </w:t>
      </w:r>
      <w:r w:rsidR="00822E1C">
        <w:t xml:space="preserve">Form 5500 filings </w:t>
      </w:r>
      <w:r w:rsidR="008251E4">
        <w:t xml:space="preserve">are </w:t>
      </w:r>
      <w:r w:rsidR="00822E1C">
        <w:t>processed under the ERISA Filing Acceptance System</w:t>
      </w:r>
      <w:r w:rsidR="00627CAD">
        <w:t xml:space="preserve"> 2</w:t>
      </w:r>
      <w:r w:rsidR="00822E1C">
        <w:t xml:space="preserve"> (EFAST</w:t>
      </w:r>
      <w:r w:rsidR="00C26E55">
        <w:t>-</w:t>
      </w:r>
      <w:r w:rsidR="00627CAD">
        <w:t>2</w:t>
      </w:r>
      <w:r w:rsidR="00822E1C">
        <w:t xml:space="preserve">), which is designed to simplify and expedite the receipt and processing of the Form 5500 by relying on </w:t>
      </w:r>
      <w:r w:rsidR="00627CAD">
        <w:t>Internet-based</w:t>
      </w:r>
      <w:r w:rsidR="00822E1C">
        <w:t xml:space="preserve"> forms and electronic filing technologies</w:t>
      </w:r>
      <w:r w:rsidR="008251E4">
        <w:t xml:space="preserve">. </w:t>
      </w:r>
      <w:r w:rsidR="00B77CBD">
        <w:t xml:space="preserve"> </w:t>
      </w:r>
      <w:r w:rsidR="00822E1C">
        <w:t xml:space="preserve">In order to file electronically, employee benefit plan </w:t>
      </w:r>
      <w:r w:rsidR="007A20B2">
        <w:t>F</w:t>
      </w:r>
      <w:r w:rsidR="00627CAD">
        <w:t>iling authors</w:t>
      </w:r>
      <w:r w:rsidR="00822E1C">
        <w:t xml:space="preserve">, </w:t>
      </w:r>
      <w:r w:rsidR="00627CAD">
        <w:t xml:space="preserve">Schedule authors, </w:t>
      </w:r>
      <w:r w:rsidR="007A20B2">
        <w:t>F</w:t>
      </w:r>
      <w:r w:rsidR="00627CAD">
        <w:t xml:space="preserve">iling signers, </w:t>
      </w:r>
      <w:r w:rsidR="00822E1C">
        <w:t xml:space="preserve">Form 5500 transmitters, and entities developing software to complete and/or transmit the Form 5500 are required to </w:t>
      </w:r>
      <w:r w:rsidR="00627CAD">
        <w:t>register for EFAST</w:t>
      </w:r>
      <w:r w:rsidR="00C26E55">
        <w:t>-</w:t>
      </w:r>
      <w:r w:rsidR="00627CAD">
        <w:t>2 credentials through the EFAST2 website</w:t>
      </w:r>
      <w:r w:rsidR="008251E4">
        <w:t xml:space="preserve">. </w:t>
      </w:r>
      <w:r w:rsidR="005A35D4">
        <w:t xml:space="preserve"> </w:t>
      </w:r>
      <w:r w:rsidR="00822E1C">
        <w:t>Requested information includes: applicant type (</w:t>
      </w:r>
      <w:r w:rsidR="00627CAD">
        <w:t>Filing Author, Filing Signer, Schedule Author, Transmitter, or software developer</w:t>
      </w:r>
      <w:r w:rsidR="00822E1C">
        <w:t xml:space="preserve">); mailing address; fax number (optional); e-mail address; </w:t>
      </w:r>
      <w:r w:rsidR="00DD1462">
        <w:t xml:space="preserve">company name, </w:t>
      </w:r>
      <w:r w:rsidR="00822E1C">
        <w:t xml:space="preserve">contact person; </w:t>
      </w:r>
      <w:r w:rsidR="00DD1462">
        <w:t xml:space="preserve">and </w:t>
      </w:r>
      <w:r w:rsidR="00822E1C">
        <w:t>daytime telephone number.</w:t>
      </w:r>
      <w:r w:rsidR="00DD1462">
        <w:t xml:space="preserve"> </w:t>
      </w:r>
      <w:r w:rsidR="005A35D4">
        <w:t xml:space="preserve"> </w:t>
      </w:r>
      <w:r w:rsidR="00DD1462">
        <w:t xml:space="preserve">Registrants must also provide an answer to a challenge question </w:t>
      </w:r>
      <w:r w:rsidRPr="00220C68" w:rsidR="003A0C65">
        <w:t xml:space="preserve">(what is your favorite book, food, vacation destination etc) </w:t>
      </w:r>
      <w:r w:rsidR="00DD1462">
        <w:t>which enables users to retrieve forgotten credentials</w:t>
      </w:r>
      <w:r w:rsidR="008251E4">
        <w:t xml:space="preserve">. </w:t>
      </w:r>
      <w:r w:rsidR="005A35D4">
        <w:t xml:space="preserve"> </w:t>
      </w:r>
      <w:r w:rsidR="00DD1462">
        <w:t>In addition, registrants must accept a Privacy Agreement; PIN Agreement; and, under penalty of perjury, a Signature Agreement.</w:t>
      </w:r>
      <w:r w:rsidR="003A0C65">
        <w:t xml:space="preserve">  </w:t>
      </w:r>
    </w:p>
    <w:p w:rsidR="00822E1C" w:rsidP="00220C68" w:rsidRDefault="00822E1C" w14:paraId="6A0C94FA" w14:textId="77777777">
      <w:pPr>
        <w:widowControl/>
        <w:rPr>
          <w:rFonts w:ascii="Times New Roman" w:hAnsi="Times New Roman"/>
          <w:sz w:val="24"/>
        </w:rPr>
      </w:pPr>
    </w:p>
    <w:p w:rsidRPr="00F844B5" w:rsidR="00822E1C" w:rsidP="008251E4" w:rsidRDefault="00822E1C" w14:paraId="7FBC3819" w14:textId="77777777">
      <w:pPr>
        <w:widowControl/>
        <w:tabs>
          <w:tab w:val="left" w:pos="-1440"/>
        </w:tabs>
        <w:ind w:left="720" w:hanging="720"/>
        <w:rPr>
          <w:rFonts w:ascii="Times New Roman" w:hAnsi="Times New Roman"/>
          <w:b/>
          <w:sz w:val="24"/>
        </w:rPr>
      </w:pPr>
      <w:r w:rsidRPr="00F844B5">
        <w:rPr>
          <w:rFonts w:ascii="Times New Roman" w:hAnsi="Times New Roman"/>
          <w:b/>
          <w:sz w:val="24"/>
        </w:rPr>
        <w:t>2.</w:t>
      </w:r>
      <w:r w:rsidRPr="00F844B5">
        <w:rPr>
          <w:rFonts w:ascii="Times New Roman" w:hAnsi="Times New Roman"/>
          <w:b/>
          <w:sz w:val="24"/>
        </w:rPr>
        <w:tab/>
      </w:r>
      <w:r w:rsidRPr="00F844B5">
        <w:rPr>
          <w:rFonts w:ascii="Times New Roman" w:hAnsi="Times New Roman"/>
          <w:b/>
          <w:iCs/>
          <w:sz w:val="24"/>
        </w:rPr>
        <w:t>Indicate how, by whom, and for what purpose the information is to be used</w:t>
      </w:r>
      <w:r w:rsidRPr="00F844B5" w:rsidR="008251E4">
        <w:rPr>
          <w:rFonts w:ascii="Times New Roman" w:hAnsi="Times New Roman"/>
          <w:b/>
          <w:iCs/>
          <w:sz w:val="24"/>
        </w:rPr>
        <w:t xml:space="preserve">. </w:t>
      </w:r>
      <w:r w:rsidR="00F844B5">
        <w:rPr>
          <w:rFonts w:ascii="Times New Roman" w:hAnsi="Times New Roman"/>
          <w:b/>
          <w:iCs/>
          <w:sz w:val="24"/>
        </w:rPr>
        <w:t xml:space="preserve"> </w:t>
      </w:r>
      <w:r w:rsidRPr="00F844B5">
        <w:rPr>
          <w:rFonts w:ascii="Times New Roman" w:hAnsi="Times New Roman"/>
          <w:b/>
          <w:iCs/>
          <w:sz w:val="24"/>
        </w:rPr>
        <w:t>Except for a new collection, indicate the actual use the agency has made of the information received from the current collection.</w:t>
      </w:r>
    </w:p>
    <w:p w:rsidR="00822E1C" w:rsidP="008251E4" w:rsidRDefault="00822E1C" w14:paraId="72C10BE4" w14:textId="77777777">
      <w:pPr>
        <w:widowControl/>
        <w:rPr>
          <w:rFonts w:ascii="Times New Roman" w:hAnsi="Times New Roman"/>
          <w:sz w:val="24"/>
        </w:rPr>
      </w:pPr>
    </w:p>
    <w:p w:rsidR="00822E1C" w:rsidP="008251E4" w:rsidRDefault="00DD1462" w14:paraId="72F230EC" w14:textId="77777777">
      <w:pPr>
        <w:widowControl/>
        <w:ind w:left="720"/>
        <w:rPr>
          <w:rFonts w:ascii="Times New Roman" w:hAnsi="Times New Roman"/>
          <w:sz w:val="24"/>
        </w:rPr>
      </w:pPr>
      <w:r>
        <w:rPr>
          <w:rFonts w:ascii="Times New Roman" w:hAnsi="Times New Roman"/>
          <w:sz w:val="24"/>
        </w:rPr>
        <w:t>Registration for EFAST2 credentials through the EFAST2 website</w:t>
      </w:r>
      <w:r w:rsidR="00822E1C">
        <w:rPr>
          <w:rFonts w:ascii="Times New Roman" w:hAnsi="Times New Roman"/>
          <w:sz w:val="24"/>
        </w:rPr>
        <w:t xml:space="preserve"> is the vehicle by which administrators’ and transmitters’ </w:t>
      </w:r>
      <w:r>
        <w:rPr>
          <w:rFonts w:ascii="Times New Roman" w:hAnsi="Times New Roman"/>
          <w:sz w:val="24"/>
        </w:rPr>
        <w:t xml:space="preserve">acceptance of Agreements (Privacy, PIN, and Signature) </w:t>
      </w:r>
      <w:r w:rsidR="00822E1C">
        <w:rPr>
          <w:rFonts w:ascii="Times New Roman" w:hAnsi="Times New Roman"/>
          <w:sz w:val="24"/>
        </w:rPr>
        <w:t xml:space="preserve">and declarations are transmitted to the Department so they can be provided </w:t>
      </w:r>
      <w:r w:rsidR="00FD4E9F">
        <w:rPr>
          <w:rFonts w:ascii="Times New Roman" w:hAnsi="Times New Roman"/>
          <w:sz w:val="24"/>
        </w:rPr>
        <w:t xml:space="preserve">using </w:t>
      </w:r>
      <w:r w:rsidR="00822E1C">
        <w:rPr>
          <w:rFonts w:ascii="Times New Roman" w:hAnsi="Times New Roman"/>
          <w:sz w:val="24"/>
        </w:rPr>
        <w:t xml:space="preserve">secure codes for the </w:t>
      </w:r>
      <w:r>
        <w:rPr>
          <w:rFonts w:ascii="Times New Roman" w:hAnsi="Times New Roman"/>
          <w:sz w:val="24"/>
        </w:rPr>
        <w:t xml:space="preserve">signing, </w:t>
      </w:r>
      <w:r w:rsidR="00822E1C">
        <w:rPr>
          <w:rFonts w:ascii="Times New Roman" w:hAnsi="Times New Roman"/>
          <w:sz w:val="24"/>
        </w:rPr>
        <w:t>filing</w:t>
      </w:r>
      <w:r>
        <w:rPr>
          <w:rFonts w:ascii="Times New Roman" w:hAnsi="Times New Roman"/>
          <w:sz w:val="24"/>
        </w:rPr>
        <w:t>,</w:t>
      </w:r>
      <w:r w:rsidR="00822E1C">
        <w:rPr>
          <w:rFonts w:ascii="Times New Roman" w:hAnsi="Times New Roman"/>
          <w:sz w:val="24"/>
        </w:rPr>
        <w:t xml:space="preserve"> and transmission of the Form 5500.</w:t>
      </w:r>
    </w:p>
    <w:p w:rsidR="00822E1C" w:rsidP="008251E4" w:rsidRDefault="00FD4E9F" w14:paraId="504BBAC1" w14:textId="77777777">
      <w:pPr>
        <w:widowControl/>
        <w:ind w:left="720"/>
        <w:rPr>
          <w:rFonts w:ascii="Times New Roman" w:hAnsi="Times New Roman"/>
          <w:sz w:val="24"/>
        </w:rPr>
      </w:pPr>
      <w:r>
        <w:rPr>
          <w:rFonts w:ascii="Times New Roman" w:hAnsi="Times New Roman"/>
          <w:sz w:val="24"/>
        </w:rPr>
        <w:t xml:space="preserve"> </w:t>
      </w:r>
    </w:p>
    <w:p w:rsidR="00822E1C" w:rsidP="008251E4" w:rsidRDefault="00822E1C" w14:paraId="0448630C" w14:textId="77777777">
      <w:pPr>
        <w:widowControl/>
        <w:ind w:left="720"/>
        <w:rPr>
          <w:rFonts w:ascii="Times New Roman" w:hAnsi="Times New Roman"/>
          <w:sz w:val="24"/>
        </w:rPr>
      </w:pPr>
      <w:r>
        <w:rPr>
          <w:rFonts w:ascii="Times New Roman" w:hAnsi="Times New Roman"/>
          <w:sz w:val="24"/>
        </w:rPr>
        <w:lastRenderedPageBreak/>
        <w:t xml:space="preserve">The electronic </w:t>
      </w:r>
      <w:r w:rsidR="00DD1462">
        <w:rPr>
          <w:rFonts w:ascii="Times New Roman" w:hAnsi="Times New Roman"/>
          <w:sz w:val="24"/>
        </w:rPr>
        <w:t>credentials</w:t>
      </w:r>
      <w:r>
        <w:rPr>
          <w:rFonts w:ascii="Times New Roman" w:hAnsi="Times New Roman"/>
          <w:sz w:val="24"/>
        </w:rPr>
        <w:t xml:space="preserve"> also provide future verification of a filer’s standing as a qualified participant in the electronic filing program and a means of contact for information exchange and publication distribution between the filer, transmitter, or software developer and the Department</w:t>
      </w:r>
      <w:r w:rsidR="00B77CBD">
        <w:rPr>
          <w:rFonts w:ascii="Times New Roman" w:hAnsi="Times New Roman"/>
          <w:sz w:val="24"/>
        </w:rPr>
        <w:t xml:space="preserve">.  </w:t>
      </w:r>
      <w:r w:rsidR="00DD1462">
        <w:rPr>
          <w:rFonts w:ascii="Times New Roman" w:hAnsi="Times New Roman"/>
          <w:sz w:val="24"/>
        </w:rPr>
        <w:t>Information from EFAST2 credentials registration</w:t>
      </w:r>
      <w:r>
        <w:rPr>
          <w:rFonts w:ascii="Times New Roman" w:hAnsi="Times New Roman"/>
          <w:sz w:val="24"/>
        </w:rPr>
        <w:t xml:space="preserve"> may also be used to contact company officials if additional information about the form is needed.</w:t>
      </w:r>
    </w:p>
    <w:p w:rsidR="00822E1C" w:rsidP="008251E4" w:rsidRDefault="00822E1C" w14:paraId="680C6A2C" w14:textId="77777777">
      <w:pPr>
        <w:widowControl/>
        <w:ind w:left="720"/>
        <w:rPr>
          <w:rFonts w:ascii="Times New Roman" w:hAnsi="Times New Roman"/>
          <w:sz w:val="24"/>
        </w:rPr>
      </w:pPr>
    </w:p>
    <w:p w:rsidRPr="00B129ED" w:rsidR="00822E1C" w:rsidP="008251E4" w:rsidRDefault="00822E1C" w14:paraId="3F51F745"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3.</w:t>
      </w:r>
      <w:r w:rsidRPr="00B129ED">
        <w:rPr>
          <w:rFonts w:ascii="Times New Roman" w:hAnsi="Times New Roman"/>
          <w:b/>
          <w:sz w:val="24"/>
        </w:rPr>
        <w:tab/>
      </w:r>
      <w:r w:rsidRPr="00B129ED">
        <w:rPr>
          <w:rFonts w:ascii="Times New Roman" w:hAnsi="Times New Roman"/>
          <w:b/>
          <w:i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129ED" w:rsidR="00B77CBD">
        <w:rPr>
          <w:rFonts w:ascii="Times New Roman" w:hAnsi="Times New Roman"/>
          <w:b/>
          <w:iCs/>
          <w:sz w:val="24"/>
        </w:rPr>
        <w:t xml:space="preserve">.  </w:t>
      </w:r>
      <w:r w:rsidRPr="00B129ED">
        <w:rPr>
          <w:rFonts w:ascii="Times New Roman" w:hAnsi="Times New Roman"/>
          <w:b/>
          <w:iCs/>
          <w:sz w:val="24"/>
        </w:rPr>
        <w:t>Also describe any consideration for using information technology to reduce burden.</w:t>
      </w:r>
    </w:p>
    <w:p w:rsidR="00822E1C" w:rsidP="008251E4" w:rsidRDefault="00822E1C" w14:paraId="4687F160" w14:textId="77777777">
      <w:pPr>
        <w:widowControl/>
        <w:rPr>
          <w:rFonts w:ascii="Times New Roman" w:hAnsi="Times New Roman"/>
          <w:i/>
          <w:iCs/>
          <w:sz w:val="24"/>
        </w:rPr>
      </w:pPr>
    </w:p>
    <w:p w:rsidR="00822E1C" w:rsidP="008251E4" w:rsidRDefault="00822E1C" w14:paraId="6843CB83" w14:textId="77777777">
      <w:pPr>
        <w:widowControl/>
        <w:ind w:left="720"/>
        <w:rPr>
          <w:rFonts w:ascii="Times New Roman" w:hAnsi="Times New Roman"/>
          <w:sz w:val="24"/>
        </w:rPr>
      </w:pPr>
      <w:r>
        <w:rPr>
          <w:rFonts w:ascii="Times New Roman" w:hAnsi="Times New Roman"/>
          <w:sz w:val="24"/>
        </w:rPr>
        <w:t>The purpose of the EFAST</w:t>
      </w:r>
      <w:r w:rsidR="00DD1462">
        <w:rPr>
          <w:rFonts w:ascii="Times New Roman" w:hAnsi="Times New Roman"/>
          <w:sz w:val="24"/>
        </w:rPr>
        <w:t>2</w:t>
      </w:r>
      <w:r>
        <w:rPr>
          <w:rFonts w:ascii="Times New Roman" w:hAnsi="Times New Roman"/>
          <w:sz w:val="24"/>
        </w:rPr>
        <w:t xml:space="preserve"> program is to </w:t>
      </w:r>
      <w:r w:rsidR="00503DB9">
        <w:rPr>
          <w:rFonts w:ascii="Times New Roman" w:hAnsi="Times New Roman"/>
          <w:sz w:val="24"/>
        </w:rPr>
        <w:t>electronically collect</w:t>
      </w:r>
      <w:r>
        <w:rPr>
          <w:rFonts w:ascii="Times New Roman" w:hAnsi="Times New Roman"/>
          <w:sz w:val="24"/>
        </w:rPr>
        <w:t xml:space="preserve"> the Form 5500 </w:t>
      </w:r>
      <w:r w:rsidR="00503DB9">
        <w:rPr>
          <w:rFonts w:ascii="Times New Roman" w:hAnsi="Times New Roman"/>
          <w:sz w:val="24"/>
        </w:rPr>
        <w:t xml:space="preserve">from </w:t>
      </w:r>
      <w:r>
        <w:rPr>
          <w:rFonts w:ascii="Times New Roman" w:hAnsi="Times New Roman"/>
          <w:sz w:val="24"/>
        </w:rPr>
        <w:t>plan administrators and service providers of employee benefit plans</w:t>
      </w:r>
      <w:r w:rsidR="00B77CBD">
        <w:rPr>
          <w:rFonts w:ascii="Times New Roman" w:hAnsi="Times New Roman"/>
          <w:sz w:val="24"/>
        </w:rPr>
        <w:t xml:space="preserve">.  </w:t>
      </w:r>
      <w:r>
        <w:rPr>
          <w:rFonts w:ascii="Times New Roman" w:hAnsi="Times New Roman"/>
          <w:sz w:val="24"/>
        </w:rPr>
        <w:t xml:space="preserve">The collection of information included </w:t>
      </w:r>
      <w:r w:rsidR="00503DB9">
        <w:rPr>
          <w:rFonts w:ascii="Times New Roman" w:hAnsi="Times New Roman"/>
          <w:sz w:val="24"/>
        </w:rPr>
        <w:t>in the registration process is wholly electronic, in keeping with the all-electronic method of filing the Form 5500</w:t>
      </w:r>
      <w:r w:rsidR="008251E4">
        <w:rPr>
          <w:rFonts w:ascii="Times New Roman" w:hAnsi="Times New Roman"/>
          <w:sz w:val="24"/>
        </w:rPr>
        <w:t xml:space="preserve">. </w:t>
      </w:r>
    </w:p>
    <w:p w:rsidR="0017202F" w:rsidP="008251E4" w:rsidRDefault="0017202F" w14:paraId="0BE3400D" w14:textId="77777777">
      <w:pPr>
        <w:widowControl/>
        <w:ind w:left="720"/>
        <w:rPr>
          <w:rFonts w:ascii="Times New Roman" w:hAnsi="Times New Roman"/>
          <w:b/>
          <w:bCs/>
          <w:sz w:val="24"/>
        </w:rPr>
      </w:pPr>
    </w:p>
    <w:p w:rsidR="00822E1C" w:rsidP="008251E4" w:rsidRDefault="00822E1C" w14:paraId="281CF5EF" w14:textId="77777777">
      <w:pPr>
        <w:pStyle w:val="Heading1"/>
        <w:keepNext w:val="0"/>
        <w:widowControl/>
        <w:ind w:left="720" w:firstLine="0"/>
      </w:pPr>
      <w:r>
        <w:t xml:space="preserve">The Department continues to take numerous steps to promote the use of the </w:t>
      </w:r>
      <w:r w:rsidR="00503DB9">
        <w:t>registration for EFAST2 credentials</w:t>
      </w:r>
      <w:r>
        <w:t xml:space="preserve">, the subject of this ICR, and to </w:t>
      </w:r>
      <w:r w:rsidR="00503DB9">
        <w:t xml:space="preserve">support </w:t>
      </w:r>
      <w:r>
        <w:t xml:space="preserve">electronic filing of the Form 5500 Series by plans and service providers: </w:t>
      </w:r>
    </w:p>
    <w:p w:rsidR="00822E1C" w:rsidP="008251E4" w:rsidRDefault="00822E1C" w14:paraId="7A13A90A" w14:textId="77777777">
      <w:pPr>
        <w:pStyle w:val="Heading1"/>
        <w:keepNext w:val="0"/>
        <w:widowControl/>
        <w:ind w:left="720" w:firstLine="0"/>
      </w:pPr>
    </w:p>
    <w:p w:rsidR="00822E1C" w:rsidP="008251E4" w:rsidRDefault="00822E1C" w14:paraId="5F48CEF4" w14:textId="77777777">
      <w:pPr>
        <w:pStyle w:val="Heading1"/>
        <w:keepNext w:val="0"/>
        <w:widowControl/>
        <w:numPr>
          <w:ilvl w:val="2"/>
          <w:numId w:val="13"/>
        </w:numPr>
        <w:ind w:left="1440" w:hanging="720"/>
      </w:pPr>
      <w:r>
        <w:t>The EBSA website links to a dedicated EFAST</w:t>
      </w:r>
      <w:r w:rsidR="00503DB9">
        <w:t>2</w:t>
      </w:r>
      <w:r>
        <w:t xml:space="preserve"> website (</w:t>
      </w:r>
      <w:hyperlink w:history="1" r:id="rId11">
        <w:r w:rsidRPr="00DF17D7" w:rsidR="00FD1C86">
          <w:rPr>
            <w:rStyle w:val="Hyperlink"/>
          </w:rPr>
          <w:t>https://www.efast.dol.gov/welcome.html</w:t>
        </w:r>
      </w:hyperlink>
      <w:r>
        <w:t xml:space="preserve">) to provide filers with up-to-date information about </w:t>
      </w:r>
      <w:r w:rsidR="00503DB9">
        <w:t xml:space="preserve">filing </w:t>
      </w:r>
      <w:r>
        <w:t>electronic</w:t>
      </w:r>
      <w:r w:rsidR="00503DB9">
        <w:t>ally,</w:t>
      </w:r>
      <w:r>
        <w:t xml:space="preserve"> </w:t>
      </w:r>
      <w:r w:rsidR="00503DB9">
        <w:t xml:space="preserve">including </w:t>
      </w:r>
      <w:r>
        <w:t xml:space="preserve">software availability, frequently asked questions and answers, </w:t>
      </w:r>
      <w:r w:rsidR="007E513B">
        <w:t xml:space="preserve">user publications, </w:t>
      </w:r>
      <w:r>
        <w:t>and information about upcoming seminars and other outreach activities and events</w:t>
      </w:r>
      <w:r w:rsidR="00B77CBD">
        <w:t xml:space="preserve">.  </w:t>
      </w:r>
      <w:r>
        <w:t>In addition, information copies of the Form 5500 and the instructions are contained on this site.</w:t>
      </w:r>
    </w:p>
    <w:p w:rsidR="00822E1C" w:rsidP="008251E4" w:rsidRDefault="00822E1C" w14:paraId="07385D42" w14:textId="77777777">
      <w:pPr>
        <w:pStyle w:val="Heading1"/>
        <w:keepNext w:val="0"/>
        <w:widowControl/>
        <w:ind w:left="1440" w:hanging="720"/>
      </w:pPr>
    </w:p>
    <w:p w:rsidR="00822E1C" w:rsidP="008251E4" w:rsidRDefault="00822E1C" w14:paraId="185E4EB2" w14:textId="77777777">
      <w:pPr>
        <w:pStyle w:val="Heading1"/>
        <w:keepNext w:val="0"/>
        <w:widowControl/>
        <w:numPr>
          <w:ilvl w:val="2"/>
          <w:numId w:val="13"/>
        </w:numPr>
        <w:ind w:left="1440" w:hanging="720"/>
      </w:pPr>
      <w:r>
        <w:t>EBSA has made available a toll-free telephone number to provide assistance to plan filers.</w:t>
      </w:r>
    </w:p>
    <w:p w:rsidR="00822E1C" w:rsidP="008251E4" w:rsidRDefault="00822E1C" w14:paraId="74FDD276" w14:textId="77777777">
      <w:pPr>
        <w:pStyle w:val="Heading1"/>
        <w:keepNext w:val="0"/>
        <w:widowControl/>
        <w:ind w:left="1440" w:hanging="720"/>
      </w:pPr>
    </w:p>
    <w:p w:rsidR="00822E1C" w:rsidP="008251E4" w:rsidRDefault="00822E1C" w14:paraId="487FE3DD" w14:textId="77777777">
      <w:pPr>
        <w:pStyle w:val="Heading1"/>
        <w:keepNext w:val="0"/>
        <w:widowControl/>
        <w:numPr>
          <w:ilvl w:val="2"/>
          <w:numId w:val="13"/>
        </w:numPr>
        <w:ind w:left="1440" w:hanging="720"/>
      </w:pPr>
      <w:r>
        <w:t>EBSA also provides on the EFAST</w:t>
      </w:r>
      <w:r w:rsidR="007E513B">
        <w:t>2</w:t>
      </w:r>
      <w:r>
        <w:t xml:space="preserve"> Website, a list of vendors that have successfully completed software certification and can therefore generate machine print paper forms with Bar Codes.</w:t>
      </w:r>
    </w:p>
    <w:p w:rsidR="00822E1C" w:rsidP="008251E4" w:rsidRDefault="00822E1C" w14:paraId="6D557DCF" w14:textId="77777777">
      <w:pPr>
        <w:widowControl/>
        <w:ind w:left="1440" w:hanging="720"/>
      </w:pPr>
    </w:p>
    <w:p w:rsidR="00822E1C" w:rsidP="008251E4" w:rsidRDefault="00822E1C" w14:paraId="03C856F4" w14:textId="77777777">
      <w:pPr>
        <w:widowControl/>
        <w:numPr>
          <w:ilvl w:val="2"/>
          <w:numId w:val="13"/>
        </w:numPr>
        <w:ind w:left="1440" w:hanging="720"/>
        <w:rPr>
          <w:sz w:val="24"/>
        </w:rPr>
      </w:pPr>
      <w:r>
        <w:rPr>
          <w:rFonts w:ascii="Times New Roman" w:hAnsi="Times New Roman"/>
          <w:sz w:val="24"/>
        </w:rPr>
        <w:t>The most recent revision of the Form 5500 distributed by EBSA and the IRS displays information on the first page of the form about the EFAST</w:t>
      </w:r>
      <w:r w:rsidR="007E513B">
        <w:rPr>
          <w:rFonts w:ascii="Times New Roman" w:hAnsi="Times New Roman"/>
          <w:sz w:val="24"/>
        </w:rPr>
        <w:t>2</w:t>
      </w:r>
      <w:r>
        <w:rPr>
          <w:rFonts w:ascii="Times New Roman" w:hAnsi="Times New Roman"/>
          <w:sz w:val="24"/>
        </w:rPr>
        <w:t xml:space="preserve"> program and how to file electronically.</w:t>
      </w:r>
    </w:p>
    <w:p w:rsidR="00822E1C" w:rsidP="008251E4" w:rsidRDefault="00822E1C" w14:paraId="37BC7FB8" w14:textId="77777777">
      <w:pPr>
        <w:widowControl/>
        <w:ind w:left="1440" w:hanging="720"/>
        <w:rPr>
          <w:sz w:val="24"/>
        </w:rPr>
      </w:pPr>
    </w:p>
    <w:p w:rsidR="00822E1C" w:rsidP="008251E4" w:rsidRDefault="00822E1C" w14:paraId="557C8EB5" w14:textId="77777777">
      <w:pPr>
        <w:widowControl/>
        <w:numPr>
          <w:ilvl w:val="2"/>
          <w:numId w:val="13"/>
        </w:numPr>
        <w:ind w:left="1440" w:hanging="720"/>
        <w:rPr>
          <w:sz w:val="24"/>
        </w:rPr>
      </w:pPr>
      <w:r>
        <w:rPr>
          <w:rFonts w:ascii="Times New Roman" w:hAnsi="Times New Roman"/>
          <w:sz w:val="24"/>
        </w:rPr>
        <w:t xml:space="preserve">EBSA hosts or participates in </w:t>
      </w:r>
      <w:r w:rsidR="009A4B25">
        <w:rPr>
          <w:rFonts w:ascii="Times New Roman" w:hAnsi="Times New Roman"/>
          <w:sz w:val="24"/>
        </w:rPr>
        <w:t xml:space="preserve">numerous </w:t>
      </w:r>
      <w:r>
        <w:rPr>
          <w:rFonts w:ascii="Times New Roman" w:hAnsi="Times New Roman"/>
          <w:sz w:val="24"/>
        </w:rPr>
        <w:t xml:space="preserve">speaking engagements </w:t>
      </w:r>
      <w:r w:rsidR="009A4B25">
        <w:rPr>
          <w:rFonts w:ascii="Times New Roman" w:hAnsi="Times New Roman"/>
          <w:sz w:val="24"/>
        </w:rPr>
        <w:t xml:space="preserve">each </w:t>
      </w:r>
      <w:r>
        <w:rPr>
          <w:rFonts w:ascii="Times New Roman" w:hAnsi="Times New Roman"/>
          <w:sz w:val="24"/>
        </w:rPr>
        <w:t>year related to updates or changes in filing the Form 5500</w:t>
      </w:r>
      <w:r w:rsidR="00B77CBD">
        <w:rPr>
          <w:rFonts w:ascii="Times New Roman" w:hAnsi="Times New Roman"/>
          <w:sz w:val="24"/>
        </w:rPr>
        <w:t xml:space="preserve">.  </w:t>
      </w:r>
      <w:r>
        <w:rPr>
          <w:rFonts w:ascii="Times New Roman" w:hAnsi="Times New Roman"/>
          <w:sz w:val="24"/>
        </w:rPr>
        <w:t xml:space="preserve">Trade association members, </w:t>
      </w:r>
      <w:r>
        <w:rPr>
          <w:rFonts w:ascii="Times New Roman" w:hAnsi="Times New Roman"/>
          <w:sz w:val="24"/>
        </w:rPr>
        <w:lastRenderedPageBreak/>
        <w:t>accounting firms, and professional societies that attend these meetings are provided with information about electronic filing.</w:t>
      </w:r>
    </w:p>
    <w:p w:rsidRPr="00B129ED" w:rsidR="00822E1C" w:rsidP="008251E4" w:rsidRDefault="00822E1C" w14:paraId="267B9FEE" w14:textId="77777777">
      <w:pPr>
        <w:widowControl/>
        <w:rPr>
          <w:rFonts w:ascii="Times New Roman" w:hAnsi="Times New Roman"/>
          <w:b/>
          <w:sz w:val="24"/>
        </w:rPr>
      </w:pPr>
    </w:p>
    <w:p w:rsidRPr="00B129ED" w:rsidR="00822E1C" w:rsidP="008251E4" w:rsidRDefault="00822E1C" w14:paraId="6FB32FB2"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4.</w:t>
      </w:r>
      <w:r w:rsidRPr="00B129ED">
        <w:rPr>
          <w:rFonts w:ascii="Times New Roman" w:hAnsi="Times New Roman"/>
          <w:b/>
          <w:sz w:val="24"/>
        </w:rPr>
        <w:tab/>
      </w:r>
      <w:r w:rsidRPr="00B129ED">
        <w:rPr>
          <w:rFonts w:ascii="Times New Roman" w:hAnsi="Times New Roman"/>
          <w:b/>
          <w:iCs/>
          <w:sz w:val="24"/>
        </w:rPr>
        <w:t>Describe efforts to identify duplication</w:t>
      </w:r>
      <w:r w:rsidRPr="00B129ED" w:rsidR="00B77CBD">
        <w:rPr>
          <w:rFonts w:ascii="Times New Roman" w:hAnsi="Times New Roman"/>
          <w:b/>
          <w:iCs/>
          <w:sz w:val="24"/>
        </w:rPr>
        <w:t xml:space="preserve">.  </w:t>
      </w:r>
      <w:r w:rsidRPr="00B129ED">
        <w:rPr>
          <w:rFonts w:ascii="Times New Roman" w:hAnsi="Times New Roman"/>
          <w:b/>
          <w:iCs/>
          <w:sz w:val="24"/>
        </w:rPr>
        <w:t>Show specifically why any similar information already available cannot be used or modified for use for the purposes described in Item 2 above.</w:t>
      </w:r>
    </w:p>
    <w:p w:rsidR="00822E1C" w:rsidP="008251E4" w:rsidRDefault="00822E1C" w14:paraId="4839AF62" w14:textId="77777777">
      <w:pPr>
        <w:widowControl/>
        <w:rPr>
          <w:rFonts w:ascii="Times New Roman" w:hAnsi="Times New Roman"/>
          <w:i/>
          <w:iCs/>
          <w:sz w:val="24"/>
        </w:rPr>
      </w:pPr>
    </w:p>
    <w:p w:rsidR="00822E1C" w:rsidP="008251E4" w:rsidRDefault="00822E1C" w14:paraId="680A15D8" w14:textId="77777777">
      <w:pPr>
        <w:widowControl/>
        <w:ind w:left="720"/>
        <w:rPr>
          <w:rFonts w:ascii="Times New Roman" w:hAnsi="Times New Roman"/>
          <w:sz w:val="24"/>
        </w:rPr>
      </w:pPr>
      <w:r>
        <w:rPr>
          <w:rFonts w:ascii="Times New Roman" w:hAnsi="Times New Roman"/>
          <w:sz w:val="24"/>
        </w:rPr>
        <w:t>This application includes only basic identifying information and a signature confirming agreement with the provisions of the electronic filing program</w:t>
      </w:r>
      <w:r w:rsidR="00B77CBD">
        <w:rPr>
          <w:rFonts w:ascii="Times New Roman" w:hAnsi="Times New Roman"/>
          <w:sz w:val="24"/>
        </w:rPr>
        <w:t xml:space="preserve">.  </w:t>
      </w:r>
      <w:r>
        <w:rPr>
          <w:rFonts w:ascii="Times New Roman" w:hAnsi="Times New Roman"/>
          <w:sz w:val="24"/>
        </w:rPr>
        <w:t xml:space="preserve">While there is some duplication of identifying information in the </w:t>
      </w:r>
      <w:r w:rsidR="007E513B">
        <w:rPr>
          <w:rFonts w:ascii="Times New Roman" w:hAnsi="Times New Roman"/>
          <w:sz w:val="24"/>
        </w:rPr>
        <w:t>registration for EFAST2 credentials</w:t>
      </w:r>
      <w:r>
        <w:rPr>
          <w:rFonts w:ascii="Times New Roman" w:hAnsi="Times New Roman"/>
          <w:sz w:val="24"/>
        </w:rPr>
        <w:t xml:space="preserve"> and the identifying information ultimately submitted on the Form 5500</w:t>
      </w:r>
      <w:r w:rsidR="00E04C00">
        <w:rPr>
          <w:rFonts w:ascii="Times New Roman" w:hAnsi="Times New Roman"/>
          <w:sz w:val="24"/>
        </w:rPr>
        <w:t>,</w:t>
      </w:r>
      <w:r>
        <w:rPr>
          <w:rFonts w:ascii="Times New Roman" w:hAnsi="Times New Roman"/>
          <w:sz w:val="24"/>
        </w:rPr>
        <w:t xml:space="preserve"> which is filed electronically, this duplication is considered necessary in order to establish a secure method of electronic transmission</w:t>
      </w:r>
      <w:r w:rsidR="00B77CBD">
        <w:rPr>
          <w:rFonts w:ascii="Times New Roman" w:hAnsi="Times New Roman"/>
          <w:sz w:val="24"/>
        </w:rPr>
        <w:t xml:space="preserve">.  </w:t>
      </w:r>
      <w:r>
        <w:rPr>
          <w:rFonts w:ascii="Times New Roman" w:hAnsi="Times New Roman"/>
          <w:sz w:val="24"/>
        </w:rPr>
        <w:t xml:space="preserve">The Department has limited duplication by designing both </w:t>
      </w:r>
      <w:r w:rsidR="007E513B">
        <w:rPr>
          <w:rFonts w:ascii="Times New Roman" w:hAnsi="Times New Roman"/>
          <w:sz w:val="24"/>
        </w:rPr>
        <w:t>the credential registration</w:t>
      </w:r>
      <w:r>
        <w:rPr>
          <w:rFonts w:ascii="Times New Roman" w:hAnsi="Times New Roman"/>
          <w:sz w:val="24"/>
        </w:rPr>
        <w:t xml:space="preserve"> and the processing system to allow an applicant to apply only once for the required codes, regardless of the number of filings transmitted</w:t>
      </w:r>
      <w:r w:rsidR="00B77CBD">
        <w:rPr>
          <w:rFonts w:ascii="Times New Roman" w:hAnsi="Times New Roman"/>
          <w:sz w:val="24"/>
        </w:rPr>
        <w:t xml:space="preserve">.  </w:t>
      </w:r>
      <w:r>
        <w:rPr>
          <w:rFonts w:ascii="Times New Roman" w:hAnsi="Times New Roman"/>
          <w:sz w:val="24"/>
        </w:rPr>
        <w:t>The electronic signature and/or codes may be used in subsequent years without re-application.</w:t>
      </w:r>
    </w:p>
    <w:p w:rsidR="00822E1C" w:rsidP="008251E4" w:rsidRDefault="00822E1C" w14:paraId="65F4F81A" w14:textId="77777777">
      <w:pPr>
        <w:widowControl/>
        <w:rPr>
          <w:rFonts w:ascii="Times New Roman" w:hAnsi="Times New Roman"/>
          <w:sz w:val="24"/>
        </w:rPr>
      </w:pPr>
    </w:p>
    <w:p w:rsidRPr="00B129ED" w:rsidR="00822E1C" w:rsidP="008251E4" w:rsidRDefault="00822E1C" w14:paraId="01DEE839"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5.</w:t>
      </w:r>
      <w:r w:rsidRPr="00B129ED">
        <w:rPr>
          <w:rFonts w:ascii="Times New Roman" w:hAnsi="Times New Roman"/>
          <w:b/>
          <w:sz w:val="24"/>
        </w:rPr>
        <w:tab/>
      </w:r>
      <w:r w:rsidRPr="00B129ED">
        <w:rPr>
          <w:rFonts w:ascii="Times New Roman" w:hAnsi="Times New Roman"/>
          <w:b/>
          <w:iCs/>
          <w:sz w:val="24"/>
        </w:rPr>
        <w:t>If the collection of information impacts small businesses or other small entities</w:t>
      </w:r>
      <w:r w:rsidRPr="00B129ED" w:rsidR="00FF2937">
        <w:rPr>
          <w:rFonts w:ascii="Times New Roman" w:hAnsi="Times New Roman"/>
          <w:b/>
          <w:iCs/>
          <w:sz w:val="24"/>
        </w:rPr>
        <w:t xml:space="preserve"> </w:t>
      </w:r>
      <w:r w:rsidRPr="00B129ED">
        <w:rPr>
          <w:rFonts w:ascii="Times New Roman" w:hAnsi="Times New Roman"/>
          <w:b/>
          <w:iCs/>
          <w:sz w:val="24"/>
        </w:rPr>
        <w:t>describe any methods used to minimize burden.</w:t>
      </w:r>
    </w:p>
    <w:p w:rsidR="00822E1C" w:rsidP="008251E4" w:rsidRDefault="00822E1C" w14:paraId="5F7F7FF6" w14:textId="77777777">
      <w:pPr>
        <w:widowControl/>
        <w:rPr>
          <w:rFonts w:ascii="Times New Roman" w:hAnsi="Times New Roman"/>
          <w:sz w:val="24"/>
        </w:rPr>
      </w:pPr>
    </w:p>
    <w:p w:rsidR="00822E1C" w:rsidP="008251E4" w:rsidRDefault="00822E1C" w14:paraId="395CF57C" w14:textId="77777777">
      <w:pPr>
        <w:widowControl/>
        <w:ind w:left="720"/>
        <w:rPr>
          <w:rFonts w:ascii="Times New Roman" w:hAnsi="Times New Roman"/>
          <w:sz w:val="24"/>
        </w:rPr>
      </w:pPr>
      <w:r>
        <w:rPr>
          <w:rFonts w:ascii="Times New Roman" w:hAnsi="Times New Roman"/>
          <w:sz w:val="24"/>
        </w:rPr>
        <w:t>Not applicable</w:t>
      </w:r>
      <w:r w:rsidR="00B77CBD">
        <w:rPr>
          <w:rFonts w:ascii="Times New Roman" w:hAnsi="Times New Roman"/>
          <w:sz w:val="24"/>
        </w:rPr>
        <w:t xml:space="preserve">.  </w:t>
      </w:r>
      <w:r>
        <w:rPr>
          <w:rFonts w:ascii="Times New Roman" w:hAnsi="Times New Roman"/>
          <w:sz w:val="24"/>
        </w:rPr>
        <w:t>Because only basic identifying information is required, burden is not expected to differ on the basis of the size of the filer, transmitter, or software developer.</w:t>
      </w:r>
    </w:p>
    <w:p w:rsidR="00822E1C" w:rsidP="008251E4" w:rsidRDefault="00822E1C" w14:paraId="3E425CDB" w14:textId="77777777">
      <w:pPr>
        <w:widowControl/>
        <w:ind w:left="720"/>
        <w:rPr>
          <w:rFonts w:ascii="Times New Roman" w:hAnsi="Times New Roman"/>
          <w:sz w:val="24"/>
        </w:rPr>
      </w:pPr>
    </w:p>
    <w:p w:rsidRPr="00B129ED" w:rsidR="00822E1C" w:rsidP="008251E4" w:rsidRDefault="00822E1C" w14:paraId="12F109FD"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6.</w:t>
      </w:r>
      <w:r w:rsidRPr="00B129ED">
        <w:rPr>
          <w:rFonts w:ascii="Times New Roman" w:hAnsi="Times New Roman"/>
          <w:b/>
          <w:sz w:val="24"/>
        </w:rPr>
        <w:tab/>
      </w:r>
      <w:r w:rsidRPr="00B129ED">
        <w:rPr>
          <w:rFonts w:ascii="Times New Roman" w:hAnsi="Times New Roman"/>
          <w:b/>
          <w:iCs/>
          <w:sz w:val="24"/>
        </w:rPr>
        <w:t>Describe the consequence to Federal program or policy activities if the collection is not conducted or is conducted less frequently, as well as any technical or legal obstacles to reducing burden.</w:t>
      </w:r>
    </w:p>
    <w:p w:rsidR="00822E1C" w:rsidP="008251E4" w:rsidRDefault="00822E1C" w14:paraId="4418ECE0" w14:textId="77777777">
      <w:pPr>
        <w:widowControl/>
        <w:ind w:left="720"/>
        <w:rPr>
          <w:rFonts w:ascii="Times New Roman" w:hAnsi="Times New Roman"/>
          <w:i/>
          <w:iCs/>
          <w:sz w:val="24"/>
        </w:rPr>
      </w:pPr>
    </w:p>
    <w:p w:rsidR="00822E1C" w:rsidP="008251E4" w:rsidRDefault="0017202F" w14:paraId="0B442F89" w14:textId="23E6C1AD">
      <w:pPr>
        <w:widowControl/>
        <w:ind w:left="720"/>
        <w:rPr>
          <w:rFonts w:ascii="Times New Roman" w:hAnsi="Times New Roman"/>
          <w:sz w:val="24"/>
        </w:rPr>
      </w:pPr>
      <w:r>
        <w:rPr>
          <w:rFonts w:ascii="Times New Roman" w:hAnsi="Times New Roman"/>
          <w:sz w:val="24"/>
        </w:rPr>
        <w:t>All Form 5500 must be filed electronically.</w:t>
      </w:r>
      <w:r w:rsidRPr="007F2F8C" w:rsidR="0017357F">
        <w:rPr>
          <w:rStyle w:val="FootnoteReference"/>
          <w:rFonts w:ascii="Times New Roman" w:hAnsi="Times New Roman"/>
          <w:sz w:val="24"/>
          <w:vertAlign w:val="superscript"/>
        </w:rPr>
        <w:footnoteReference w:id="1"/>
      </w:r>
      <w:r>
        <w:rPr>
          <w:rFonts w:ascii="Times New Roman" w:hAnsi="Times New Roman"/>
          <w:sz w:val="24"/>
        </w:rPr>
        <w:t xml:space="preserve"> If the information were not conducted or were conducted less frequently, filers would have no way to receive credentials that would allow them to satisfy their statutory obligations to </w:t>
      </w:r>
      <w:r w:rsidR="00870EB1">
        <w:rPr>
          <w:rFonts w:ascii="Times New Roman" w:hAnsi="Times New Roman"/>
          <w:sz w:val="24"/>
        </w:rPr>
        <w:t xml:space="preserve">file </w:t>
      </w:r>
      <w:r>
        <w:rPr>
          <w:rFonts w:ascii="Times New Roman" w:hAnsi="Times New Roman"/>
          <w:sz w:val="24"/>
        </w:rPr>
        <w:t xml:space="preserve">the form. </w:t>
      </w:r>
    </w:p>
    <w:p w:rsidR="00822E1C" w:rsidP="008251E4" w:rsidRDefault="00822E1C" w14:paraId="51E04C4C" w14:textId="77777777">
      <w:pPr>
        <w:widowControl/>
        <w:ind w:left="720"/>
        <w:rPr>
          <w:rFonts w:ascii="Times New Roman" w:hAnsi="Times New Roman"/>
          <w:sz w:val="24"/>
        </w:rPr>
      </w:pPr>
    </w:p>
    <w:p w:rsidRPr="00B129ED" w:rsidR="00822E1C" w:rsidP="008251E4" w:rsidRDefault="00822E1C" w14:paraId="24DBDBEC"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7.</w:t>
      </w:r>
      <w:r w:rsidRPr="00B129ED">
        <w:rPr>
          <w:rFonts w:ascii="Times New Roman" w:hAnsi="Times New Roman"/>
          <w:b/>
          <w:sz w:val="24"/>
        </w:rPr>
        <w:tab/>
      </w:r>
      <w:r w:rsidRPr="00B129ED">
        <w:rPr>
          <w:rFonts w:ascii="Times New Roman" w:hAnsi="Times New Roman"/>
          <w:b/>
          <w:iCs/>
          <w:sz w:val="24"/>
        </w:rPr>
        <w:t>Explain any special circumstances that would cause an information collection to be conducted in a manner:</w:t>
      </w:r>
    </w:p>
    <w:p w:rsidRPr="00B129ED" w:rsidR="00822E1C" w:rsidP="008251E4" w:rsidRDefault="00822E1C" w14:paraId="2190BE2F" w14:textId="77777777">
      <w:pPr>
        <w:widowControl/>
        <w:rPr>
          <w:rFonts w:ascii="Times New Roman" w:hAnsi="Times New Roman"/>
          <w:b/>
          <w:iCs/>
          <w:sz w:val="24"/>
        </w:rPr>
      </w:pPr>
    </w:p>
    <w:p w:rsidRPr="00B129ED" w:rsidR="00822E1C" w:rsidP="008251E4" w:rsidRDefault="00822E1C" w14:paraId="48DCD58F" w14:textId="77777777">
      <w:pPr>
        <w:widowControl/>
        <w:numPr>
          <w:ilvl w:val="0"/>
          <w:numId w:val="10"/>
        </w:numPr>
        <w:tabs>
          <w:tab w:val="left" w:pos="-1440"/>
        </w:tabs>
        <w:rPr>
          <w:rFonts w:ascii="Times New Roman" w:hAnsi="Times New Roman"/>
          <w:b/>
          <w:iCs/>
          <w:sz w:val="24"/>
        </w:rPr>
      </w:pPr>
      <w:r w:rsidRPr="00B129ED">
        <w:rPr>
          <w:rFonts w:ascii="Times New Roman" w:hAnsi="Times New Roman"/>
          <w:b/>
          <w:iCs/>
          <w:sz w:val="24"/>
        </w:rPr>
        <w:t>requiring respondents to report information to the agency more often than quarterly;</w:t>
      </w:r>
    </w:p>
    <w:p w:rsidRPr="00B129ED" w:rsidR="00822E1C" w:rsidP="008251E4" w:rsidRDefault="00822E1C" w14:paraId="5AF9A989" w14:textId="77777777">
      <w:pPr>
        <w:widowControl/>
        <w:tabs>
          <w:tab w:val="left" w:pos="-1440"/>
        </w:tabs>
        <w:ind w:left="720"/>
        <w:rPr>
          <w:rFonts w:ascii="Times New Roman" w:hAnsi="Times New Roman"/>
          <w:b/>
          <w:iCs/>
          <w:sz w:val="24"/>
        </w:rPr>
      </w:pPr>
    </w:p>
    <w:p w:rsidRPr="00B129ED" w:rsidR="00822E1C" w:rsidP="008251E4" w:rsidRDefault="00822E1C" w14:paraId="36E9DDC3" w14:textId="77777777">
      <w:pPr>
        <w:widowControl/>
        <w:numPr>
          <w:ilvl w:val="0"/>
          <w:numId w:val="10"/>
        </w:numPr>
        <w:tabs>
          <w:tab w:val="left" w:pos="-1440"/>
        </w:tabs>
        <w:rPr>
          <w:rFonts w:ascii="Times New Roman" w:hAnsi="Times New Roman"/>
          <w:b/>
          <w:iCs/>
          <w:sz w:val="24"/>
        </w:rPr>
      </w:pPr>
      <w:r w:rsidRPr="00B129ED">
        <w:rPr>
          <w:rFonts w:ascii="Times New Roman" w:hAnsi="Times New Roman"/>
          <w:b/>
          <w:iCs/>
          <w:sz w:val="24"/>
        </w:rPr>
        <w:t>requiring respondents to prepare a written response to a collection of information in fewer than 30 days after receipt of it;</w:t>
      </w:r>
    </w:p>
    <w:p w:rsidRPr="00B129ED" w:rsidR="00822E1C" w:rsidP="008251E4" w:rsidRDefault="00822E1C" w14:paraId="44ED5862" w14:textId="77777777">
      <w:pPr>
        <w:widowControl/>
        <w:tabs>
          <w:tab w:val="left" w:pos="-1440"/>
        </w:tabs>
        <w:rPr>
          <w:rFonts w:ascii="Times New Roman" w:hAnsi="Times New Roman"/>
          <w:b/>
          <w:iCs/>
          <w:sz w:val="24"/>
        </w:rPr>
      </w:pPr>
    </w:p>
    <w:p w:rsidRPr="00B129ED" w:rsidR="00822E1C" w:rsidP="008251E4" w:rsidRDefault="00822E1C" w14:paraId="60647992" w14:textId="77777777">
      <w:pPr>
        <w:widowControl/>
        <w:numPr>
          <w:ilvl w:val="0"/>
          <w:numId w:val="10"/>
        </w:numPr>
        <w:tabs>
          <w:tab w:val="left" w:pos="-1440"/>
        </w:tabs>
        <w:rPr>
          <w:rFonts w:ascii="Times New Roman" w:hAnsi="Times New Roman"/>
          <w:b/>
          <w:iCs/>
          <w:sz w:val="24"/>
        </w:rPr>
      </w:pPr>
      <w:r w:rsidRPr="00B129ED">
        <w:rPr>
          <w:rFonts w:ascii="Times New Roman" w:hAnsi="Times New Roman"/>
          <w:b/>
          <w:iCs/>
          <w:sz w:val="24"/>
        </w:rPr>
        <w:lastRenderedPageBreak/>
        <w:t>requiring respondents to submit more than an original and two copies of any document;</w:t>
      </w:r>
    </w:p>
    <w:p w:rsidRPr="00B129ED" w:rsidR="00822E1C" w:rsidP="008251E4" w:rsidRDefault="00822E1C" w14:paraId="0998CB4E" w14:textId="77777777">
      <w:pPr>
        <w:widowControl/>
        <w:tabs>
          <w:tab w:val="left" w:pos="-1440"/>
        </w:tabs>
        <w:rPr>
          <w:rFonts w:ascii="Times New Roman" w:hAnsi="Times New Roman"/>
          <w:b/>
          <w:iCs/>
          <w:sz w:val="24"/>
        </w:rPr>
      </w:pPr>
    </w:p>
    <w:p w:rsidRPr="00B129ED" w:rsidR="00822E1C" w:rsidP="008251E4" w:rsidRDefault="00822E1C" w14:paraId="45BC2D14" w14:textId="77777777">
      <w:pPr>
        <w:widowControl/>
        <w:numPr>
          <w:ilvl w:val="0"/>
          <w:numId w:val="10"/>
        </w:numPr>
        <w:tabs>
          <w:tab w:val="left" w:pos="-1440"/>
        </w:tabs>
        <w:rPr>
          <w:rFonts w:ascii="Times New Roman" w:hAnsi="Times New Roman"/>
          <w:b/>
          <w:iCs/>
          <w:sz w:val="24"/>
        </w:rPr>
      </w:pPr>
      <w:r w:rsidRPr="00B129ED">
        <w:rPr>
          <w:rFonts w:ascii="Times New Roman" w:hAnsi="Times New Roman"/>
          <w:b/>
          <w:iCs/>
          <w:sz w:val="24"/>
        </w:rPr>
        <w:t xml:space="preserve">requiring respondents to retain records, other than health, medical, government contract, grant-in-aid, or tax records for more than three years; </w:t>
      </w:r>
    </w:p>
    <w:p w:rsidRPr="00B129ED" w:rsidR="00822E1C" w:rsidP="008251E4" w:rsidRDefault="00822E1C" w14:paraId="5F1A2584" w14:textId="77777777">
      <w:pPr>
        <w:widowControl/>
        <w:tabs>
          <w:tab w:val="left" w:pos="-1440"/>
        </w:tabs>
        <w:rPr>
          <w:rFonts w:ascii="Times New Roman" w:hAnsi="Times New Roman"/>
          <w:b/>
          <w:iCs/>
          <w:sz w:val="24"/>
        </w:rPr>
      </w:pPr>
    </w:p>
    <w:p w:rsidRPr="00B129ED" w:rsidR="00822E1C" w:rsidP="008251E4" w:rsidRDefault="00822E1C" w14:paraId="091E1D36" w14:textId="77777777">
      <w:pPr>
        <w:widowControl/>
        <w:numPr>
          <w:ilvl w:val="0"/>
          <w:numId w:val="10"/>
        </w:numPr>
        <w:tabs>
          <w:tab w:val="left" w:pos="-1440"/>
        </w:tabs>
        <w:rPr>
          <w:rFonts w:ascii="Times New Roman" w:hAnsi="Times New Roman"/>
          <w:b/>
          <w:iCs/>
          <w:sz w:val="24"/>
        </w:rPr>
      </w:pPr>
      <w:r w:rsidRPr="00B129ED">
        <w:rPr>
          <w:rFonts w:ascii="Times New Roman" w:hAnsi="Times New Roman"/>
          <w:b/>
          <w:iCs/>
          <w:sz w:val="24"/>
        </w:rPr>
        <w:t xml:space="preserve">in connection with a statistical survey, that is not designed to produce valid and reliable results that can be generalized to the universe of study; </w:t>
      </w:r>
    </w:p>
    <w:p w:rsidRPr="00B129ED" w:rsidR="00822E1C" w:rsidP="008251E4" w:rsidRDefault="00822E1C" w14:paraId="63535571" w14:textId="77777777">
      <w:pPr>
        <w:widowControl/>
        <w:tabs>
          <w:tab w:val="left" w:pos="-1440"/>
        </w:tabs>
        <w:rPr>
          <w:rFonts w:ascii="Times New Roman" w:hAnsi="Times New Roman"/>
          <w:b/>
          <w:iCs/>
          <w:sz w:val="24"/>
        </w:rPr>
      </w:pPr>
    </w:p>
    <w:p w:rsidRPr="00B129ED" w:rsidR="00822E1C" w:rsidP="008251E4" w:rsidRDefault="00822E1C" w14:paraId="0F01AC11" w14:textId="77777777">
      <w:pPr>
        <w:widowControl/>
        <w:numPr>
          <w:ilvl w:val="0"/>
          <w:numId w:val="10"/>
        </w:numPr>
        <w:tabs>
          <w:tab w:val="left" w:pos="-1440"/>
        </w:tabs>
        <w:rPr>
          <w:rFonts w:ascii="Times New Roman" w:hAnsi="Times New Roman"/>
          <w:b/>
          <w:iCs/>
          <w:sz w:val="24"/>
        </w:rPr>
      </w:pPr>
      <w:r w:rsidRPr="00B129ED">
        <w:rPr>
          <w:rFonts w:ascii="Times New Roman" w:hAnsi="Times New Roman"/>
          <w:b/>
          <w:iCs/>
          <w:sz w:val="24"/>
        </w:rPr>
        <w:t xml:space="preserve">requiring the use of a statistical data classification that has not been reviewed and approved by OMB; </w:t>
      </w:r>
    </w:p>
    <w:p w:rsidRPr="00B129ED" w:rsidR="00822E1C" w:rsidP="008251E4" w:rsidRDefault="00822E1C" w14:paraId="4E32BDC0" w14:textId="77777777">
      <w:pPr>
        <w:widowControl/>
        <w:tabs>
          <w:tab w:val="left" w:pos="-1440"/>
        </w:tabs>
        <w:rPr>
          <w:rFonts w:ascii="Times New Roman" w:hAnsi="Times New Roman"/>
          <w:b/>
          <w:iCs/>
          <w:sz w:val="24"/>
        </w:rPr>
      </w:pPr>
    </w:p>
    <w:p w:rsidRPr="00B129ED" w:rsidR="00822E1C" w:rsidP="008251E4" w:rsidRDefault="00822E1C" w14:paraId="0BA643B9" w14:textId="77777777">
      <w:pPr>
        <w:widowControl/>
        <w:numPr>
          <w:ilvl w:val="0"/>
          <w:numId w:val="10"/>
        </w:numPr>
        <w:tabs>
          <w:tab w:val="left" w:pos="-1440"/>
        </w:tabs>
        <w:rPr>
          <w:rFonts w:ascii="Times New Roman" w:hAnsi="Times New Roman"/>
          <w:b/>
          <w:iCs/>
          <w:sz w:val="24"/>
        </w:rPr>
      </w:pPr>
      <w:r w:rsidRPr="00B129ED">
        <w:rPr>
          <w:rFonts w:ascii="Times New Roman" w:hAnsi="Times New Roman"/>
          <w:b/>
          <w:iCs/>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B129ED" w:rsidR="00822E1C" w:rsidP="008251E4" w:rsidRDefault="00822E1C" w14:paraId="0480C2F0" w14:textId="77777777">
      <w:pPr>
        <w:widowControl/>
        <w:tabs>
          <w:tab w:val="left" w:pos="-1440"/>
        </w:tabs>
        <w:rPr>
          <w:rFonts w:ascii="Times New Roman" w:hAnsi="Times New Roman"/>
          <w:b/>
          <w:iCs/>
          <w:sz w:val="24"/>
        </w:rPr>
      </w:pPr>
    </w:p>
    <w:p w:rsidRPr="00B129ED" w:rsidR="00822E1C" w:rsidP="008251E4" w:rsidRDefault="00822E1C" w14:paraId="5AC3238A" w14:textId="77777777">
      <w:pPr>
        <w:widowControl/>
        <w:numPr>
          <w:ilvl w:val="0"/>
          <w:numId w:val="10"/>
        </w:numPr>
        <w:tabs>
          <w:tab w:val="left" w:pos="-1440"/>
        </w:tabs>
        <w:rPr>
          <w:rFonts w:ascii="Times New Roman" w:hAnsi="Times New Roman"/>
          <w:b/>
          <w:iCs/>
          <w:sz w:val="24"/>
        </w:rPr>
      </w:pPr>
      <w:r w:rsidRPr="00B129ED">
        <w:rPr>
          <w:rFonts w:ascii="Times New Roman" w:hAnsi="Times New Roman"/>
          <w:b/>
          <w:iCs/>
          <w:sz w:val="24"/>
        </w:rPr>
        <w:t>requiring respondents to submit proprietary trade secret, or other confidential information unless the agency can demonstrate that it has instituted procedures to protect the information's confidentiality to the extent permitted by law.</w:t>
      </w:r>
    </w:p>
    <w:p w:rsidRPr="00B129ED" w:rsidR="00822E1C" w:rsidP="008251E4" w:rsidRDefault="00822E1C" w14:paraId="0B374160" w14:textId="77777777">
      <w:pPr>
        <w:widowControl/>
        <w:rPr>
          <w:rFonts w:ascii="Times New Roman" w:hAnsi="Times New Roman"/>
          <w:b/>
          <w:iCs/>
          <w:sz w:val="24"/>
        </w:rPr>
      </w:pPr>
    </w:p>
    <w:p w:rsidR="00822E1C" w:rsidP="008251E4" w:rsidRDefault="00822E1C" w14:paraId="61D3A3FD" w14:textId="77777777">
      <w:pPr>
        <w:widowControl/>
        <w:ind w:left="720"/>
        <w:rPr>
          <w:rFonts w:ascii="Times New Roman" w:hAnsi="Times New Roman"/>
          <w:i/>
          <w:iCs/>
          <w:sz w:val="24"/>
        </w:rPr>
      </w:pPr>
      <w:r>
        <w:rPr>
          <w:rFonts w:ascii="Times New Roman" w:hAnsi="Times New Roman"/>
          <w:sz w:val="24"/>
        </w:rPr>
        <w:t>Not applicable.</w:t>
      </w:r>
    </w:p>
    <w:p w:rsidR="00822E1C" w:rsidP="008251E4" w:rsidRDefault="00822E1C" w14:paraId="0F470FE2" w14:textId="77777777">
      <w:pPr>
        <w:widowControl/>
        <w:rPr>
          <w:rFonts w:ascii="Times New Roman" w:hAnsi="Times New Roman"/>
          <w:sz w:val="24"/>
        </w:rPr>
      </w:pPr>
    </w:p>
    <w:p w:rsidRPr="00B129ED" w:rsidR="00822E1C" w:rsidP="008251E4" w:rsidRDefault="00822E1C" w14:paraId="343904F4"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8.</w:t>
      </w:r>
      <w:r w:rsidRPr="00B129ED">
        <w:rPr>
          <w:rFonts w:ascii="Times New Roman" w:hAnsi="Times New Roman"/>
          <w:b/>
          <w:sz w:val="24"/>
        </w:rPr>
        <w:tab/>
      </w:r>
      <w:r w:rsidRPr="00B129ED">
        <w:rPr>
          <w:rFonts w:ascii="Times New Roman" w:hAnsi="Times New Roman"/>
          <w:b/>
          <w:iCs/>
          <w:sz w:val="24"/>
        </w:rPr>
        <w:t>If applicable, provide a copy and identify the date and page number of publication in the Federal Register of the agency's notice, required by 5 CFR 1320.8(d), soliciting comments on the information collection prior to submission to OMB</w:t>
      </w:r>
      <w:r w:rsidRPr="00B129ED" w:rsidR="00B77CBD">
        <w:rPr>
          <w:rFonts w:ascii="Times New Roman" w:hAnsi="Times New Roman"/>
          <w:b/>
          <w:iCs/>
          <w:sz w:val="24"/>
        </w:rPr>
        <w:t xml:space="preserve">.  </w:t>
      </w:r>
      <w:r w:rsidRPr="00B129ED">
        <w:rPr>
          <w:rFonts w:ascii="Times New Roman" w:hAnsi="Times New Roman"/>
          <w:b/>
          <w:iCs/>
          <w:sz w:val="24"/>
        </w:rPr>
        <w:t>Summarize public comments received in response to that notice and describe actions taken by the agency in response to these comments</w:t>
      </w:r>
      <w:r w:rsidRPr="00B129ED" w:rsidR="00B77CBD">
        <w:rPr>
          <w:rFonts w:ascii="Times New Roman" w:hAnsi="Times New Roman"/>
          <w:b/>
          <w:iCs/>
          <w:sz w:val="24"/>
        </w:rPr>
        <w:t xml:space="preserve">.  </w:t>
      </w:r>
      <w:r w:rsidRPr="00B129ED">
        <w:rPr>
          <w:rFonts w:ascii="Times New Roman" w:hAnsi="Times New Roman"/>
          <w:b/>
          <w:iCs/>
          <w:sz w:val="24"/>
        </w:rPr>
        <w:t>Specifically address comments received on cost and hour burden.</w:t>
      </w:r>
    </w:p>
    <w:p w:rsidRPr="00B129ED" w:rsidR="00822E1C" w:rsidP="008251E4" w:rsidRDefault="00822E1C" w14:paraId="0A7FD2CB" w14:textId="77777777">
      <w:pPr>
        <w:widowControl/>
        <w:rPr>
          <w:rFonts w:ascii="Times New Roman" w:hAnsi="Times New Roman"/>
          <w:b/>
          <w:iCs/>
          <w:sz w:val="24"/>
        </w:rPr>
      </w:pPr>
    </w:p>
    <w:p w:rsidRPr="00B129ED" w:rsidR="00822E1C" w:rsidP="008251E4" w:rsidRDefault="00822E1C" w14:paraId="64C67A87" w14:textId="77777777">
      <w:pPr>
        <w:widowControl/>
        <w:ind w:left="720"/>
        <w:rPr>
          <w:rFonts w:ascii="Times New Roman" w:hAnsi="Times New Roman"/>
          <w:b/>
          <w:iCs/>
          <w:sz w:val="24"/>
        </w:rPr>
      </w:pPr>
      <w:r w:rsidRPr="00B129ED">
        <w:rPr>
          <w:rFonts w:ascii="Times New Roman" w:hAnsi="Times New Roman"/>
          <w:b/>
          <w:i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129ED" w:rsidR="00822E1C" w:rsidP="008251E4" w:rsidRDefault="00822E1C" w14:paraId="2D578382" w14:textId="77777777">
      <w:pPr>
        <w:widowControl/>
        <w:rPr>
          <w:rFonts w:ascii="Times New Roman" w:hAnsi="Times New Roman"/>
          <w:b/>
          <w:iCs/>
          <w:sz w:val="24"/>
        </w:rPr>
      </w:pPr>
    </w:p>
    <w:p w:rsidRPr="00B129ED" w:rsidR="00822E1C" w:rsidP="008251E4" w:rsidRDefault="00822E1C" w14:paraId="115CCC60" w14:textId="77777777">
      <w:pPr>
        <w:widowControl/>
        <w:ind w:left="720"/>
        <w:rPr>
          <w:rFonts w:ascii="Times New Roman" w:hAnsi="Times New Roman"/>
          <w:b/>
          <w:iCs/>
          <w:sz w:val="24"/>
        </w:rPr>
      </w:pPr>
      <w:r w:rsidRPr="00B129ED">
        <w:rPr>
          <w:rFonts w:ascii="Times New Roman" w:hAnsi="Times New Roman"/>
          <w:b/>
          <w:iCs/>
          <w:sz w:val="24"/>
        </w:rPr>
        <w:t>Consultation with representatives of those from whom information is to be obtained or those who must compile records should occur at least once every 3 years -- even if the collection of information activity is the same as in prior periods</w:t>
      </w:r>
      <w:r w:rsidRPr="00B129ED" w:rsidR="00B77CBD">
        <w:rPr>
          <w:rFonts w:ascii="Times New Roman" w:hAnsi="Times New Roman"/>
          <w:b/>
          <w:iCs/>
          <w:sz w:val="24"/>
        </w:rPr>
        <w:t xml:space="preserve">.  </w:t>
      </w:r>
      <w:r w:rsidRPr="00B129ED">
        <w:rPr>
          <w:rFonts w:ascii="Times New Roman" w:hAnsi="Times New Roman"/>
          <w:b/>
          <w:iCs/>
          <w:sz w:val="24"/>
        </w:rPr>
        <w:t>There may be circumstances that may preclude consultation in a specific situation</w:t>
      </w:r>
      <w:r w:rsidRPr="00B129ED" w:rsidR="00B77CBD">
        <w:rPr>
          <w:rFonts w:ascii="Times New Roman" w:hAnsi="Times New Roman"/>
          <w:b/>
          <w:iCs/>
          <w:sz w:val="24"/>
        </w:rPr>
        <w:t xml:space="preserve">.  </w:t>
      </w:r>
      <w:r w:rsidRPr="00B129ED">
        <w:rPr>
          <w:rFonts w:ascii="Times New Roman" w:hAnsi="Times New Roman"/>
          <w:b/>
          <w:iCs/>
          <w:sz w:val="24"/>
        </w:rPr>
        <w:t>These circumstances should be explained.</w:t>
      </w:r>
    </w:p>
    <w:p w:rsidR="00FD405C" w:rsidP="008251E4" w:rsidRDefault="00FD405C" w14:paraId="3019308E" w14:textId="77777777">
      <w:pPr>
        <w:widowControl/>
        <w:ind w:left="720"/>
        <w:rPr>
          <w:rFonts w:ascii="Times New Roman" w:hAnsi="Times New Roman"/>
          <w:i/>
          <w:iCs/>
          <w:sz w:val="24"/>
        </w:rPr>
      </w:pPr>
    </w:p>
    <w:p w:rsidRPr="00FD405C" w:rsidR="00FD405C" w:rsidP="008251E4" w:rsidRDefault="001352B5" w14:paraId="51687B78" w14:textId="77777777">
      <w:pPr>
        <w:widowControl/>
        <w:ind w:left="720"/>
        <w:rPr>
          <w:rFonts w:ascii="Times New Roman" w:hAnsi="Times New Roman"/>
          <w:iCs/>
          <w:sz w:val="24"/>
        </w:rPr>
      </w:pPr>
      <w:r w:rsidRPr="001352B5">
        <w:rPr>
          <w:rFonts w:ascii="Times New Roman" w:hAnsi="Times New Roman"/>
          <w:iCs/>
          <w:sz w:val="24"/>
        </w:rPr>
        <w:t xml:space="preserve">The Department’s Federal Register notice, as required by 5 CFR 1320.8(d), soliciting comments on the information collection was published in the Federal Register on </w:t>
      </w:r>
      <w:r w:rsidR="00910CA4">
        <w:rPr>
          <w:rFonts w:ascii="Times New Roman" w:hAnsi="Times New Roman"/>
          <w:iCs/>
          <w:sz w:val="24"/>
        </w:rPr>
        <w:t>March</w:t>
      </w:r>
      <w:r w:rsidR="00FE6C61">
        <w:rPr>
          <w:rFonts w:ascii="Times New Roman" w:hAnsi="Times New Roman"/>
          <w:iCs/>
          <w:sz w:val="24"/>
        </w:rPr>
        <w:t xml:space="preserve"> </w:t>
      </w:r>
      <w:r w:rsidR="00910CA4">
        <w:rPr>
          <w:rFonts w:ascii="Times New Roman" w:hAnsi="Times New Roman"/>
          <w:iCs/>
          <w:sz w:val="24"/>
        </w:rPr>
        <w:t>31</w:t>
      </w:r>
      <w:r w:rsidR="0034240B">
        <w:rPr>
          <w:rFonts w:ascii="Times New Roman" w:hAnsi="Times New Roman"/>
          <w:iCs/>
          <w:sz w:val="24"/>
        </w:rPr>
        <w:t xml:space="preserve">, </w:t>
      </w:r>
      <w:r w:rsidR="00910CA4">
        <w:rPr>
          <w:rFonts w:ascii="Times New Roman" w:hAnsi="Times New Roman"/>
          <w:iCs/>
          <w:sz w:val="24"/>
        </w:rPr>
        <w:t>2021</w:t>
      </w:r>
      <w:r w:rsidRPr="001352B5">
        <w:rPr>
          <w:rFonts w:ascii="Times New Roman" w:hAnsi="Times New Roman"/>
          <w:iCs/>
          <w:sz w:val="24"/>
        </w:rPr>
        <w:t>,</w:t>
      </w:r>
      <w:r w:rsidR="00FE6C61">
        <w:rPr>
          <w:rFonts w:ascii="Times New Roman" w:hAnsi="Times New Roman"/>
          <w:iCs/>
          <w:sz w:val="24"/>
        </w:rPr>
        <w:t xml:space="preserve"> </w:t>
      </w:r>
      <w:r w:rsidRPr="001352B5">
        <w:rPr>
          <w:rFonts w:ascii="Times New Roman" w:hAnsi="Times New Roman"/>
          <w:iCs/>
          <w:sz w:val="24"/>
        </w:rPr>
        <w:t>(</w:t>
      </w:r>
      <w:r w:rsidR="00910CA4">
        <w:rPr>
          <w:rFonts w:ascii="Times New Roman" w:hAnsi="Times New Roman"/>
          <w:iCs/>
          <w:sz w:val="24"/>
        </w:rPr>
        <w:t>86</w:t>
      </w:r>
      <w:r w:rsidRPr="001352B5">
        <w:rPr>
          <w:rFonts w:ascii="Times New Roman" w:hAnsi="Times New Roman"/>
          <w:iCs/>
          <w:sz w:val="24"/>
        </w:rPr>
        <w:t xml:space="preserve"> FR </w:t>
      </w:r>
      <w:r w:rsidRPr="00910CA4" w:rsidR="00910CA4">
        <w:rPr>
          <w:rFonts w:ascii="Times New Roman" w:hAnsi="Times New Roman"/>
          <w:iCs/>
          <w:sz w:val="24"/>
        </w:rPr>
        <w:t>16787</w:t>
      </w:r>
      <w:r w:rsidRPr="001352B5">
        <w:rPr>
          <w:rFonts w:ascii="Times New Roman" w:hAnsi="Times New Roman"/>
          <w:iCs/>
          <w:sz w:val="24"/>
        </w:rPr>
        <w:t>), providing the public 60 days to comment on the submission</w:t>
      </w:r>
      <w:r w:rsidR="00B77CBD">
        <w:rPr>
          <w:rFonts w:ascii="Times New Roman" w:hAnsi="Times New Roman"/>
          <w:iCs/>
          <w:sz w:val="24"/>
        </w:rPr>
        <w:t xml:space="preserve">.  </w:t>
      </w:r>
      <w:r w:rsidRPr="001352B5">
        <w:rPr>
          <w:rFonts w:ascii="Times New Roman" w:hAnsi="Times New Roman"/>
          <w:iCs/>
          <w:sz w:val="24"/>
        </w:rPr>
        <w:t>No comments were received.</w:t>
      </w:r>
      <w:r w:rsidR="0034240B">
        <w:rPr>
          <w:rFonts w:ascii="Times New Roman" w:hAnsi="Times New Roman"/>
          <w:iCs/>
          <w:sz w:val="24"/>
        </w:rPr>
        <w:t xml:space="preserve"> </w:t>
      </w:r>
    </w:p>
    <w:p w:rsidR="00822E1C" w:rsidP="008251E4" w:rsidRDefault="00822E1C" w14:paraId="30559A2A" w14:textId="77777777">
      <w:pPr>
        <w:widowControl/>
        <w:ind w:firstLine="720"/>
        <w:rPr>
          <w:rFonts w:ascii="Times New Roman" w:hAnsi="Times New Roman"/>
          <w:sz w:val="24"/>
        </w:rPr>
      </w:pPr>
    </w:p>
    <w:p w:rsidRPr="00B129ED" w:rsidR="00822E1C" w:rsidP="008251E4" w:rsidRDefault="00822E1C" w14:paraId="5F08027D"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9.</w:t>
      </w:r>
      <w:r w:rsidRPr="00B129ED">
        <w:rPr>
          <w:rFonts w:ascii="Times New Roman" w:hAnsi="Times New Roman"/>
          <w:b/>
          <w:sz w:val="24"/>
        </w:rPr>
        <w:tab/>
      </w:r>
      <w:r w:rsidRPr="00B129ED">
        <w:rPr>
          <w:rFonts w:ascii="Times New Roman" w:hAnsi="Times New Roman"/>
          <w:b/>
          <w:iCs/>
          <w:sz w:val="24"/>
        </w:rPr>
        <w:t>Explain any decision to provide any payment or gift to respondents, other than remuneration of contractors or grantees.</w:t>
      </w:r>
    </w:p>
    <w:p w:rsidR="00822E1C" w:rsidP="008251E4" w:rsidRDefault="00822E1C" w14:paraId="51546F51" w14:textId="77777777">
      <w:pPr>
        <w:widowControl/>
        <w:rPr>
          <w:rFonts w:ascii="Times New Roman" w:hAnsi="Times New Roman"/>
          <w:i/>
          <w:iCs/>
          <w:sz w:val="24"/>
        </w:rPr>
      </w:pPr>
    </w:p>
    <w:p w:rsidR="00822E1C" w:rsidP="008251E4" w:rsidRDefault="00822E1C" w14:paraId="2F3F6492" w14:textId="77777777">
      <w:pPr>
        <w:widowControl/>
        <w:ind w:left="720"/>
        <w:rPr>
          <w:rFonts w:ascii="Times New Roman" w:hAnsi="Times New Roman"/>
          <w:sz w:val="24"/>
        </w:rPr>
      </w:pPr>
      <w:r>
        <w:rPr>
          <w:rFonts w:ascii="Times New Roman" w:hAnsi="Times New Roman"/>
          <w:sz w:val="24"/>
        </w:rPr>
        <w:t>No payments or gifts are provided to respondents.</w:t>
      </w:r>
    </w:p>
    <w:p w:rsidRPr="00B129ED" w:rsidR="00822E1C" w:rsidP="008251E4" w:rsidRDefault="00822E1C" w14:paraId="2E020F54" w14:textId="77777777">
      <w:pPr>
        <w:widowControl/>
        <w:rPr>
          <w:rFonts w:ascii="Times New Roman" w:hAnsi="Times New Roman"/>
          <w:b/>
          <w:sz w:val="24"/>
        </w:rPr>
      </w:pPr>
    </w:p>
    <w:p w:rsidRPr="00B129ED" w:rsidR="00822E1C" w:rsidP="008251E4" w:rsidRDefault="00822E1C" w14:paraId="2012DEA3"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10.</w:t>
      </w:r>
      <w:r w:rsidRPr="00B129ED">
        <w:rPr>
          <w:rFonts w:ascii="Times New Roman" w:hAnsi="Times New Roman"/>
          <w:b/>
          <w:sz w:val="24"/>
        </w:rPr>
        <w:tab/>
      </w:r>
      <w:r w:rsidRPr="00B129ED">
        <w:rPr>
          <w:rFonts w:ascii="Times New Roman" w:hAnsi="Times New Roman"/>
          <w:b/>
          <w:iCs/>
          <w:sz w:val="24"/>
        </w:rPr>
        <w:t>Describe any assurance of confidentiality provided to respondents and the basis for the assurance in statute, regulation, or agency policy.</w:t>
      </w:r>
    </w:p>
    <w:p w:rsidR="00822E1C" w:rsidP="008251E4" w:rsidRDefault="00822E1C" w14:paraId="0EF3D3E2" w14:textId="77777777">
      <w:pPr>
        <w:widowControl/>
        <w:rPr>
          <w:rFonts w:ascii="Times New Roman" w:hAnsi="Times New Roman"/>
          <w:sz w:val="24"/>
        </w:rPr>
      </w:pPr>
    </w:p>
    <w:p w:rsidR="00822E1C" w:rsidP="008251E4" w:rsidRDefault="00822E1C" w14:paraId="3B142F36" w14:textId="77777777">
      <w:pPr>
        <w:widowControl/>
        <w:ind w:firstLine="720"/>
        <w:rPr>
          <w:rFonts w:ascii="Times New Roman" w:hAnsi="Times New Roman"/>
          <w:sz w:val="24"/>
        </w:rPr>
      </w:pPr>
      <w:r>
        <w:rPr>
          <w:rFonts w:ascii="Times New Roman" w:hAnsi="Times New Roman"/>
          <w:sz w:val="24"/>
        </w:rPr>
        <w:t>No assurance of confidentiality is made in connection with this information collection</w:t>
      </w:r>
      <w:r w:rsidR="008251E4">
        <w:rPr>
          <w:rFonts w:ascii="Times New Roman" w:hAnsi="Times New Roman"/>
          <w:sz w:val="24"/>
        </w:rPr>
        <w:t xml:space="preserve">. </w:t>
      </w:r>
    </w:p>
    <w:p w:rsidR="00822E1C" w:rsidP="008251E4" w:rsidRDefault="00822E1C" w14:paraId="1064079B" w14:textId="77777777">
      <w:pPr>
        <w:widowControl/>
        <w:tabs>
          <w:tab w:val="left" w:pos="-1440"/>
        </w:tabs>
        <w:ind w:left="360"/>
        <w:rPr>
          <w:rFonts w:ascii="Times New Roman" w:hAnsi="Times New Roman"/>
          <w:sz w:val="24"/>
        </w:rPr>
      </w:pPr>
    </w:p>
    <w:p w:rsidRPr="00B129ED" w:rsidR="00822E1C" w:rsidP="008251E4" w:rsidRDefault="00822E1C" w14:paraId="688488BE" w14:textId="77777777">
      <w:pPr>
        <w:pStyle w:val="Quick1"/>
        <w:widowControl/>
        <w:numPr>
          <w:ilvl w:val="0"/>
          <w:numId w:val="8"/>
        </w:numPr>
        <w:rPr>
          <w:rFonts w:ascii="Times New Roman" w:hAnsi="Times New Roman"/>
          <w:b/>
          <w:iCs/>
          <w:sz w:val="24"/>
        </w:rPr>
      </w:pPr>
      <w:r w:rsidRPr="00B129ED">
        <w:rPr>
          <w:rFonts w:ascii="Times New Roman" w:hAnsi="Times New Roman"/>
          <w:b/>
          <w:iCs/>
          <w:sz w:val="24"/>
        </w:rPr>
        <w:t>Provide additional justification for any questions of a sensitive nature, such as sexual behavior and attitudes, religious beliefs, and other matters that are commonly considered private</w:t>
      </w:r>
      <w:r w:rsidRPr="00B129ED" w:rsidR="00B77CBD">
        <w:rPr>
          <w:rFonts w:ascii="Times New Roman" w:hAnsi="Times New Roman"/>
          <w:b/>
          <w:iCs/>
          <w:sz w:val="24"/>
        </w:rPr>
        <w:t xml:space="preserve">.  </w:t>
      </w:r>
      <w:r w:rsidRPr="00B129ED">
        <w:rPr>
          <w:rFonts w:ascii="Times New Roman" w:hAnsi="Times New Roman"/>
          <w:b/>
          <w:iCs/>
          <w:sz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22E1C" w:rsidP="008251E4" w:rsidRDefault="00822E1C" w14:paraId="3F7ECD25" w14:textId="77777777">
      <w:pPr>
        <w:widowControl/>
        <w:tabs>
          <w:tab w:val="left" w:pos="-1440"/>
        </w:tabs>
        <w:ind w:left="360"/>
        <w:rPr>
          <w:rFonts w:ascii="Times New Roman" w:hAnsi="Times New Roman"/>
          <w:i/>
          <w:iCs/>
          <w:sz w:val="24"/>
        </w:rPr>
      </w:pPr>
    </w:p>
    <w:p w:rsidR="00822E1C" w:rsidP="008251E4" w:rsidRDefault="00822E1C" w14:paraId="7E90E266" w14:textId="77777777">
      <w:pPr>
        <w:widowControl/>
        <w:ind w:firstLine="720"/>
        <w:rPr>
          <w:rFonts w:ascii="Times New Roman" w:hAnsi="Times New Roman"/>
          <w:sz w:val="24"/>
        </w:rPr>
      </w:pPr>
      <w:r>
        <w:rPr>
          <w:rFonts w:ascii="Times New Roman" w:hAnsi="Times New Roman"/>
          <w:sz w:val="24"/>
        </w:rPr>
        <w:t>None</w:t>
      </w:r>
      <w:r w:rsidR="008251E4">
        <w:rPr>
          <w:rFonts w:ascii="Times New Roman" w:hAnsi="Times New Roman"/>
          <w:sz w:val="24"/>
        </w:rPr>
        <w:t xml:space="preserve">. </w:t>
      </w:r>
    </w:p>
    <w:p w:rsidR="00822E1C" w:rsidP="008251E4" w:rsidRDefault="00822E1C" w14:paraId="174A5AB8" w14:textId="77777777">
      <w:pPr>
        <w:widowControl/>
        <w:ind w:firstLine="720"/>
        <w:rPr>
          <w:rFonts w:ascii="Times New Roman" w:hAnsi="Times New Roman"/>
          <w:sz w:val="24"/>
        </w:rPr>
      </w:pPr>
    </w:p>
    <w:p w:rsidRPr="00B129ED" w:rsidR="00822E1C" w:rsidP="008251E4" w:rsidRDefault="00822E1C" w14:paraId="1A86FB78" w14:textId="77777777">
      <w:pPr>
        <w:widowControl/>
        <w:tabs>
          <w:tab w:val="left" w:pos="-1440"/>
        </w:tabs>
        <w:ind w:left="720" w:hanging="720"/>
        <w:rPr>
          <w:rFonts w:ascii="Times New Roman" w:hAnsi="Times New Roman"/>
          <w:b/>
          <w:iCs/>
          <w:sz w:val="24"/>
        </w:rPr>
      </w:pPr>
      <w:r w:rsidRPr="00394459">
        <w:rPr>
          <w:rFonts w:ascii="Times New Roman" w:hAnsi="Times New Roman"/>
          <w:b/>
          <w:sz w:val="24"/>
        </w:rPr>
        <w:t>12.</w:t>
      </w:r>
      <w:r>
        <w:rPr>
          <w:rFonts w:ascii="Times New Roman" w:hAnsi="Times New Roman"/>
          <w:sz w:val="24"/>
        </w:rPr>
        <w:tab/>
      </w:r>
      <w:r w:rsidRPr="00B129ED">
        <w:rPr>
          <w:rFonts w:ascii="Times New Roman" w:hAnsi="Times New Roman"/>
          <w:b/>
          <w:iCs/>
          <w:sz w:val="24"/>
        </w:rPr>
        <w:t>Provide estimates of the hour burden of the collection of information</w:t>
      </w:r>
      <w:r w:rsidRPr="00B129ED" w:rsidR="00B77CBD">
        <w:rPr>
          <w:rFonts w:ascii="Times New Roman" w:hAnsi="Times New Roman"/>
          <w:b/>
          <w:iCs/>
          <w:sz w:val="24"/>
        </w:rPr>
        <w:t xml:space="preserve">.  </w:t>
      </w:r>
      <w:r w:rsidRPr="00B129ED">
        <w:rPr>
          <w:rFonts w:ascii="Times New Roman" w:hAnsi="Times New Roman"/>
          <w:b/>
          <w:iCs/>
          <w:sz w:val="24"/>
        </w:rPr>
        <w:t>The statement should:</w:t>
      </w:r>
    </w:p>
    <w:p w:rsidRPr="00B129ED" w:rsidR="00822E1C" w:rsidP="008251E4" w:rsidRDefault="00822E1C" w14:paraId="4769EE07" w14:textId="77777777">
      <w:pPr>
        <w:widowControl/>
        <w:rPr>
          <w:rFonts w:ascii="Times New Roman" w:hAnsi="Times New Roman"/>
          <w:b/>
          <w:iCs/>
          <w:sz w:val="24"/>
        </w:rPr>
      </w:pPr>
    </w:p>
    <w:p w:rsidRPr="00B129ED" w:rsidR="00822E1C" w:rsidP="008251E4" w:rsidRDefault="00822E1C" w14:paraId="45DD6EAA" w14:textId="77777777">
      <w:pPr>
        <w:widowControl/>
        <w:numPr>
          <w:ilvl w:val="0"/>
          <w:numId w:val="11"/>
        </w:numPr>
        <w:tabs>
          <w:tab w:val="left" w:pos="-1440"/>
        </w:tabs>
        <w:rPr>
          <w:rFonts w:ascii="Times New Roman" w:hAnsi="Times New Roman"/>
          <w:b/>
          <w:iCs/>
          <w:sz w:val="24"/>
        </w:rPr>
      </w:pPr>
      <w:r w:rsidRPr="00B129ED">
        <w:rPr>
          <w:rFonts w:ascii="Times New Roman" w:hAnsi="Times New Roman"/>
          <w:b/>
          <w:iCs/>
          <w:sz w:val="24"/>
        </w:rPr>
        <w:t>Indicate the number of respondents, frequency of response, annual hour burden, and an explanation of how the burden was estimated</w:t>
      </w:r>
      <w:r w:rsidRPr="00B129ED" w:rsidR="00B77CBD">
        <w:rPr>
          <w:rFonts w:ascii="Times New Roman" w:hAnsi="Times New Roman"/>
          <w:b/>
          <w:iCs/>
          <w:sz w:val="24"/>
        </w:rPr>
        <w:t xml:space="preserve">.  </w:t>
      </w:r>
      <w:r w:rsidRPr="00B129ED">
        <w:rPr>
          <w:rFonts w:ascii="Times New Roman" w:hAnsi="Times New Roman"/>
          <w:b/>
          <w:iCs/>
          <w:sz w:val="24"/>
        </w:rPr>
        <w:t>Unless directed to do so, agencies should not conduct special surveys to obtain information on which to base hour burden estimates</w:t>
      </w:r>
      <w:r w:rsidRPr="00B129ED" w:rsidR="00B77CBD">
        <w:rPr>
          <w:rFonts w:ascii="Times New Roman" w:hAnsi="Times New Roman"/>
          <w:b/>
          <w:iCs/>
          <w:sz w:val="24"/>
        </w:rPr>
        <w:t xml:space="preserve">.  </w:t>
      </w:r>
      <w:r w:rsidRPr="00B129ED">
        <w:rPr>
          <w:rFonts w:ascii="Times New Roman" w:hAnsi="Times New Roman"/>
          <w:b/>
          <w:iCs/>
          <w:sz w:val="24"/>
        </w:rPr>
        <w:t>Consultation with a sample (fewer than 10) of potential respondents is desirable</w:t>
      </w:r>
      <w:r w:rsidRPr="00B129ED" w:rsidR="00B77CBD">
        <w:rPr>
          <w:rFonts w:ascii="Times New Roman" w:hAnsi="Times New Roman"/>
          <w:b/>
          <w:iCs/>
          <w:sz w:val="24"/>
        </w:rPr>
        <w:t xml:space="preserve">.  </w:t>
      </w:r>
      <w:r w:rsidRPr="00B129ED">
        <w:rPr>
          <w:rFonts w:ascii="Times New Roman" w:hAnsi="Times New Roman"/>
          <w:b/>
          <w:iCs/>
          <w:sz w:val="24"/>
        </w:rPr>
        <w:t>If the hour burden on respondents is expected to vary widely because of differences in activity, size, or complexity, show the range of estimated hour burden, and explain the reasons for the variance</w:t>
      </w:r>
      <w:r w:rsidRPr="00B129ED" w:rsidR="00B77CBD">
        <w:rPr>
          <w:rFonts w:ascii="Times New Roman" w:hAnsi="Times New Roman"/>
          <w:b/>
          <w:iCs/>
          <w:sz w:val="24"/>
        </w:rPr>
        <w:t xml:space="preserve">.  </w:t>
      </w:r>
      <w:r w:rsidRPr="00B129ED">
        <w:rPr>
          <w:rFonts w:ascii="Times New Roman" w:hAnsi="Times New Roman"/>
          <w:b/>
          <w:iCs/>
          <w:sz w:val="24"/>
        </w:rPr>
        <w:t>Generally, estimates should not include burden hours for customary and usual business practices.</w:t>
      </w:r>
    </w:p>
    <w:p w:rsidRPr="00B129ED" w:rsidR="00822E1C" w:rsidP="008251E4" w:rsidRDefault="00822E1C" w14:paraId="5AEB4DB7" w14:textId="77777777">
      <w:pPr>
        <w:widowControl/>
        <w:tabs>
          <w:tab w:val="left" w:pos="-1440"/>
        </w:tabs>
        <w:rPr>
          <w:rFonts w:ascii="Times New Roman" w:hAnsi="Times New Roman"/>
          <w:b/>
          <w:iCs/>
          <w:sz w:val="24"/>
        </w:rPr>
      </w:pPr>
    </w:p>
    <w:p w:rsidRPr="00B129ED" w:rsidR="00822E1C" w:rsidP="008251E4" w:rsidRDefault="00822E1C" w14:paraId="10115D25" w14:textId="77777777">
      <w:pPr>
        <w:widowControl/>
        <w:numPr>
          <w:ilvl w:val="0"/>
          <w:numId w:val="11"/>
        </w:numPr>
        <w:tabs>
          <w:tab w:val="left" w:pos="-1440"/>
        </w:tabs>
        <w:rPr>
          <w:rFonts w:ascii="Times New Roman" w:hAnsi="Times New Roman"/>
          <w:b/>
          <w:iCs/>
          <w:sz w:val="24"/>
        </w:rPr>
      </w:pPr>
      <w:r w:rsidRPr="00B129ED">
        <w:rPr>
          <w:rFonts w:ascii="Times New Roman" w:hAnsi="Times New Roman"/>
          <w:b/>
          <w:iCs/>
          <w:sz w:val="24"/>
        </w:rPr>
        <w:t>Provide estimates of annualized cost to respondents for the hour burdens for collections of information, identifying and using appropriate wage rate categories</w:t>
      </w:r>
      <w:r w:rsidRPr="00B129ED" w:rsidR="00B77CBD">
        <w:rPr>
          <w:rFonts w:ascii="Times New Roman" w:hAnsi="Times New Roman"/>
          <w:b/>
          <w:iCs/>
          <w:sz w:val="24"/>
        </w:rPr>
        <w:t xml:space="preserve">.  </w:t>
      </w:r>
      <w:r w:rsidRPr="00B129ED">
        <w:rPr>
          <w:rFonts w:ascii="Times New Roman" w:hAnsi="Times New Roman"/>
          <w:b/>
          <w:iCs/>
          <w:sz w:val="24"/>
        </w:rPr>
        <w:t xml:space="preserve">The cost of contracting out or paying outside parties for </w:t>
      </w:r>
      <w:r w:rsidRPr="00B129ED">
        <w:rPr>
          <w:rFonts w:ascii="Times New Roman" w:hAnsi="Times New Roman"/>
          <w:b/>
          <w:iCs/>
          <w:sz w:val="24"/>
        </w:rPr>
        <w:lastRenderedPageBreak/>
        <w:t>information collection activities should not be included here</w:t>
      </w:r>
      <w:r w:rsidRPr="00B129ED" w:rsidR="00B77CBD">
        <w:rPr>
          <w:rFonts w:ascii="Times New Roman" w:hAnsi="Times New Roman"/>
          <w:b/>
          <w:iCs/>
          <w:sz w:val="24"/>
        </w:rPr>
        <w:t xml:space="preserve">.  </w:t>
      </w:r>
      <w:r w:rsidRPr="00B129ED">
        <w:rPr>
          <w:rFonts w:ascii="Times New Roman" w:hAnsi="Times New Roman"/>
          <w:b/>
          <w:iCs/>
          <w:sz w:val="24"/>
        </w:rPr>
        <w:t>Instead, this cost should be included in Item 14</w:t>
      </w:r>
      <w:r w:rsidRPr="00B129ED" w:rsidR="008251E4">
        <w:rPr>
          <w:rFonts w:ascii="Times New Roman" w:hAnsi="Times New Roman"/>
          <w:b/>
          <w:iCs/>
          <w:sz w:val="24"/>
        </w:rPr>
        <w:t xml:space="preserve">. </w:t>
      </w:r>
    </w:p>
    <w:p w:rsidR="00822E1C" w:rsidP="008251E4" w:rsidRDefault="00822E1C" w14:paraId="052F0AFE" w14:textId="77777777">
      <w:pPr>
        <w:widowControl/>
        <w:ind w:left="720"/>
        <w:rPr>
          <w:rFonts w:ascii="Times New Roman" w:hAnsi="Times New Roman"/>
          <w:sz w:val="24"/>
        </w:rPr>
      </w:pPr>
    </w:p>
    <w:p w:rsidR="00822E1C" w:rsidP="008251E4" w:rsidRDefault="00822E1C" w14:paraId="78C56EBD" w14:textId="77777777">
      <w:pPr>
        <w:widowControl/>
        <w:ind w:left="720"/>
        <w:rPr>
          <w:rFonts w:ascii="Times New Roman" w:hAnsi="Times New Roman"/>
          <w:sz w:val="24"/>
        </w:rPr>
      </w:pPr>
      <w:r>
        <w:rPr>
          <w:rFonts w:ascii="Times New Roman" w:hAnsi="Times New Roman"/>
          <w:sz w:val="24"/>
        </w:rPr>
        <w:t xml:space="preserve">Based on the most recent data, the Department estimates that </w:t>
      </w:r>
      <w:r w:rsidR="00CA1BA2">
        <w:rPr>
          <w:rFonts w:ascii="Times New Roman" w:hAnsi="Times New Roman"/>
          <w:sz w:val="24"/>
        </w:rPr>
        <w:t xml:space="preserve">approximately </w:t>
      </w:r>
      <w:r w:rsidRPr="00195C37" w:rsidR="00195C37">
        <w:rPr>
          <w:rFonts w:ascii="Times New Roman" w:hAnsi="Times New Roman"/>
          <w:sz w:val="24"/>
        </w:rPr>
        <w:t>248</w:t>
      </w:r>
      <w:r w:rsidR="00195C37">
        <w:rPr>
          <w:rFonts w:ascii="Times New Roman" w:hAnsi="Times New Roman"/>
          <w:sz w:val="24"/>
        </w:rPr>
        <w:t>,</w:t>
      </w:r>
      <w:r w:rsidRPr="00195C37" w:rsidR="00195C37">
        <w:rPr>
          <w:rFonts w:ascii="Times New Roman" w:hAnsi="Times New Roman"/>
          <w:sz w:val="24"/>
        </w:rPr>
        <w:t>985</w:t>
      </w:r>
      <w:r w:rsidRPr="00DE370E" w:rsidR="00DE370E">
        <w:rPr>
          <w:rStyle w:val="FootnoteReference"/>
          <w:rFonts w:ascii="Times New Roman" w:hAnsi="Times New Roman"/>
          <w:sz w:val="24"/>
          <w:vertAlign w:val="superscript"/>
        </w:rPr>
        <w:footnoteReference w:id="2"/>
      </w:r>
      <w:r>
        <w:rPr>
          <w:rFonts w:ascii="Times New Roman" w:hAnsi="Times New Roman"/>
          <w:sz w:val="24"/>
        </w:rPr>
        <w:t xml:space="preserve"> applications for electronic signatures will be </w:t>
      </w:r>
      <w:r w:rsidR="00976636">
        <w:rPr>
          <w:rFonts w:ascii="Times New Roman" w:hAnsi="Times New Roman"/>
          <w:sz w:val="24"/>
        </w:rPr>
        <w:t>processed</w:t>
      </w:r>
      <w:r>
        <w:rPr>
          <w:rFonts w:ascii="Times New Roman" w:hAnsi="Times New Roman"/>
          <w:sz w:val="24"/>
        </w:rPr>
        <w:t xml:space="preserve"> on an annual basis</w:t>
      </w:r>
      <w:r w:rsidR="00B77CBD">
        <w:rPr>
          <w:rFonts w:ascii="Times New Roman" w:hAnsi="Times New Roman"/>
          <w:sz w:val="24"/>
        </w:rPr>
        <w:t xml:space="preserve">.  </w:t>
      </w:r>
      <w:r>
        <w:rPr>
          <w:rFonts w:ascii="Times New Roman" w:hAnsi="Times New Roman"/>
          <w:sz w:val="24"/>
        </w:rPr>
        <w:t xml:space="preserve">At 20 minutes per respondent for completion of an application, the annual hour burden is </w:t>
      </w:r>
      <w:r w:rsidR="002B78DE">
        <w:rPr>
          <w:rFonts w:ascii="Times New Roman" w:hAnsi="Times New Roman"/>
          <w:sz w:val="24"/>
        </w:rPr>
        <w:t>82,995</w:t>
      </w:r>
      <w:r>
        <w:rPr>
          <w:rFonts w:ascii="Times New Roman" w:hAnsi="Times New Roman"/>
          <w:sz w:val="24"/>
        </w:rPr>
        <w:t xml:space="preserve"> hours</w:t>
      </w:r>
      <w:r w:rsidR="008251E4">
        <w:rPr>
          <w:rFonts w:ascii="Times New Roman" w:hAnsi="Times New Roman"/>
          <w:sz w:val="24"/>
        </w:rPr>
        <w:t>.</w:t>
      </w:r>
      <w:r w:rsidRPr="00FD1C86" w:rsidR="00FD1C86">
        <w:rPr>
          <w:rStyle w:val="FootnoteReference"/>
          <w:rFonts w:ascii="Times New Roman" w:hAnsi="Times New Roman"/>
          <w:sz w:val="24"/>
          <w:vertAlign w:val="superscript"/>
        </w:rPr>
        <w:footnoteReference w:id="3"/>
      </w:r>
      <w:r w:rsidRPr="00FD1C86" w:rsidR="008251E4">
        <w:rPr>
          <w:rFonts w:ascii="Times New Roman" w:hAnsi="Times New Roman"/>
          <w:sz w:val="24"/>
          <w:vertAlign w:val="superscript"/>
        </w:rPr>
        <w:t xml:space="preserve"> </w:t>
      </w:r>
    </w:p>
    <w:p w:rsidR="00822E1C" w:rsidP="008251E4" w:rsidRDefault="00822E1C" w14:paraId="493638E7" w14:textId="77777777">
      <w:pPr>
        <w:widowControl/>
        <w:ind w:left="720"/>
        <w:rPr>
          <w:rFonts w:ascii="Times New Roman" w:hAnsi="Times New Roman"/>
          <w:sz w:val="24"/>
        </w:rPr>
      </w:pPr>
    </w:p>
    <w:p w:rsidR="00D72251" w:rsidP="00CF7582" w:rsidRDefault="0017202F" w14:paraId="4031D3A7" w14:textId="77777777">
      <w:pPr>
        <w:widowControl/>
        <w:ind w:left="720"/>
        <w:rPr>
          <w:rFonts w:ascii="Times New Roman" w:hAnsi="Times New Roman"/>
          <w:sz w:val="24"/>
        </w:rPr>
      </w:pPr>
      <w:r>
        <w:rPr>
          <w:rFonts w:ascii="Times New Roman" w:hAnsi="Times New Roman"/>
          <w:sz w:val="24"/>
        </w:rPr>
        <w:t>The forms are expected to be completed by financial service profession</w:t>
      </w:r>
      <w:r w:rsidR="003478FF">
        <w:rPr>
          <w:rFonts w:ascii="Times New Roman" w:hAnsi="Times New Roman"/>
          <w:sz w:val="24"/>
        </w:rPr>
        <w:t>al</w:t>
      </w:r>
      <w:r>
        <w:rPr>
          <w:rFonts w:ascii="Times New Roman" w:hAnsi="Times New Roman"/>
          <w:sz w:val="24"/>
        </w:rPr>
        <w:t>s with a wage rate of $</w:t>
      </w:r>
      <w:r w:rsidR="00205899">
        <w:rPr>
          <w:rFonts w:ascii="Times New Roman" w:hAnsi="Times New Roman"/>
          <w:sz w:val="24"/>
        </w:rPr>
        <w:t>10</w:t>
      </w:r>
      <w:r w:rsidR="008A044D">
        <w:rPr>
          <w:rFonts w:ascii="Times New Roman" w:hAnsi="Times New Roman"/>
          <w:sz w:val="24"/>
        </w:rPr>
        <w:t>2</w:t>
      </w:r>
      <w:r w:rsidR="00205899">
        <w:rPr>
          <w:rFonts w:ascii="Times New Roman" w:hAnsi="Times New Roman"/>
          <w:sz w:val="24"/>
        </w:rPr>
        <w:t>.</w:t>
      </w:r>
      <w:r w:rsidR="008A044D">
        <w:rPr>
          <w:rFonts w:ascii="Times New Roman" w:hAnsi="Times New Roman"/>
          <w:sz w:val="24"/>
        </w:rPr>
        <w:t>90</w:t>
      </w:r>
      <w:r>
        <w:rPr>
          <w:rFonts w:ascii="Times New Roman" w:hAnsi="Times New Roman"/>
          <w:sz w:val="24"/>
        </w:rPr>
        <w:t xml:space="preserve"> per hour.</w:t>
      </w:r>
      <w:r>
        <w:rPr>
          <w:rStyle w:val="FootnoteReference"/>
          <w:rFonts w:ascii="Times New Roman" w:hAnsi="Times New Roman"/>
          <w:sz w:val="24"/>
          <w:vertAlign w:val="superscript"/>
        </w:rPr>
        <w:footnoteReference w:id="4"/>
      </w:r>
      <w:r>
        <w:rPr>
          <w:rFonts w:ascii="Times New Roman" w:hAnsi="Times New Roman"/>
          <w:sz w:val="24"/>
        </w:rPr>
        <w:t xml:space="preserve">  The equivalent cost of </w:t>
      </w:r>
      <w:r w:rsidR="00024FC1">
        <w:rPr>
          <w:rFonts w:ascii="Times New Roman" w:hAnsi="Times New Roman"/>
          <w:sz w:val="24"/>
        </w:rPr>
        <w:t>82,995</w:t>
      </w:r>
      <w:r>
        <w:rPr>
          <w:rFonts w:ascii="Times New Roman" w:hAnsi="Times New Roman"/>
          <w:sz w:val="24"/>
        </w:rPr>
        <w:t xml:space="preserve"> hours at this rate is</w:t>
      </w:r>
      <w:r w:rsidR="001A015B">
        <w:rPr>
          <w:rFonts w:ascii="Times New Roman" w:hAnsi="Times New Roman"/>
          <w:sz w:val="24"/>
        </w:rPr>
        <w:t xml:space="preserve"> $</w:t>
      </w:r>
      <w:r w:rsidR="008B16D3">
        <w:rPr>
          <w:rFonts w:ascii="Times New Roman" w:hAnsi="Times New Roman"/>
          <w:sz w:val="24"/>
        </w:rPr>
        <w:t>8.54</w:t>
      </w:r>
      <w:r w:rsidR="009946AF">
        <w:rPr>
          <w:rFonts w:ascii="Times New Roman" w:hAnsi="Times New Roman"/>
          <w:sz w:val="24"/>
        </w:rPr>
        <w:t xml:space="preserve"> million</w:t>
      </w:r>
      <w:r w:rsidR="008251E4">
        <w:rPr>
          <w:rFonts w:ascii="Times New Roman" w:hAnsi="Times New Roman"/>
          <w:sz w:val="24"/>
        </w:rPr>
        <w:t>.</w:t>
      </w:r>
      <w:r w:rsidRPr="00E051EB" w:rsidR="00E051EB">
        <w:rPr>
          <w:rStyle w:val="FootnoteReference"/>
          <w:rFonts w:ascii="Times New Roman" w:hAnsi="Times New Roman"/>
          <w:sz w:val="24"/>
          <w:vertAlign w:val="superscript"/>
        </w:rPr>
        <w:footnoteReference w:id="5"/>
      </w:r>
    </w:p>
    <w:p w:rsidRPr="00D72251" w:rsidR="00D72251" w:rsidP="00D72251" w:rsidRDefault="00D72251" w14:paraId="5291906C" w14:textId="77777777">
      <w:pPr>
        <w:widowControl/>
        <w:autoSpaceDE/>
        <w:autoSpaceDN/>
        <w:adjustRightInd/>
        <w:ind w:left="720"/>
        <w:rPr>
          <w:rFonts w:ascii="Times New Roman" w:hAnsi="Times New Roman"/>
          <w:sz w:val="24"/>
        </w:rPr>
      </w:pPr>
    </w:p>
    <w:p w:rsidRPr="00D72251" w:rsidR="00D72251" w:rsidP="00D72251" w:rsidRDefault="00D72251" w14:paraId="355E6882" w14:textId="77777777">
      <w:pPr>
        <w:widowControl/>
        <w:autoSpaceDE/>
        <w:autoSpaceDN/>
        <w:adjustRightInd/>
        <w:ind w:left="720"/>
        <w:jc w:val="center"/>
        <w:rPr>
          <w:rFonts w:ascii="Times New Roman" w:hAnsi="Times New Roman"/>
          <w:i/>
          <w:iCs/>
          <w:sz w:val="24"/>
        </w:rPr>
      </w:pPr>
      <w:r w:rsidRPr="00D72251">
        <w:rPr>
          <w:rFonts w:ascii="Times New Roman" w:hAnsi="Times New Roman"/>
          <w:b/>
          <w:iCs/>
          <w:sz w:val="24"/>
        </w:rPr>
        <w:t>Estimated Annualized Respondent Cost and Hour Burden</w:t>
      </w:r>
    </w:p>
    <w:p w:rsidRPr="00D72251" w:rsidR="00D72251" w:rsidP="00D72251" w:rsidRDefault="00D72251" w14:paraId="01DC24F0" w14:textId="77777777">
      <w:pPr>
        <w:widowControl/>
        <w:autoSpaceDE/>
        <w:autoSpaceDN/>
        <w:adjustRightInd/>
        <w:ind w:left="720"/>
        <w:rPr>
          <w:rFonts w:ascii="Times New Roman" w:hAnsi="Times New Roman"/>
          <w:iCs/>
          <w:sz w:val="24"/>
        </w:rPr>
      </w:pPr>
    </w:p>
    <w:tbl>
      <w:tblPr>
        <w:tblW w:w="11250" w:type="dxa"/>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440"/>
        <w:gridCol w:w="1440"/>
        <w:gridCol w:w="1356"/>
        <w:gridCol w:w="1074"/>
        <w:gridCol w:w="1260"/>
        <w:gridCol w:w="990"/>
        <w:gridCol w:w="1530"/>
      </w:tblGrid>
      <w:tr w:rsidRPr="00D72251" w:rsidR="00D72251" w:rsidTr="0014745D" w14:paraId="44DDC780" w14:textId="77777777">
        <w:tc>
          <w:tcPr>
            <w:tcW w:w="2160" w:type="dxa"/>
            <w:tcBorders>
              <w:top w:val="single" w:color="auto" w:sz="4" w:space="0"/>
              <w:left w:val="single" w:color="auto" w:sz="4" w:space="0"/>
              <w:bottom w:val="single" w:color="auto" w:sz="4" w:space="0"/>
              <w:right w:val="single" w:color="auto" w:sz="4" w:space="0"/>
            </w:tcBorders>
            <w:shd w:val="clear" w:color="auto" w:fill="8DB3E2"/>
            <w:vAlign w:val="center"/>
          </w:tcPr>
          <w:p w:rsidRPr="00D72251" w:rsidR="00D72251" w:rsidP="00D72251" w:rsidRDefault="00D72251" w14:paraId="7581B944"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D72251" w:rsidR="00D72251" w:rsidP="00D72251" w:rsidRDefault="00D72251" w14:paraId="0CAD5ABF" w14:textId="77777777">
            <w:pPr>
              <w:widowControl/>
              <w:autoSpaceDE/>
              <w:autoSpaceDN/>
              <w:adjustRightInd/>
              <w:spacing w:line="276" w:lineRule="auto"/>
              <w:jc w:val="center"/>
              <w:rPr>
                <w:rFonts w:ascii="Times New Roman" w:hAnsi="Times New Roman"/>
                <w:b/>
                <w:sz w:val="22"/>
                <w:szCs w:val="22"/>
              </w:rPr>
            </w:pPr>
            <w:r w:rsidRPr="00D72251">
              <w:rPr>
                <w:rFonts w:ascii="Times New Roman" w:hAnsi="Times New Roman"/>
                <w:b/>
                <w:sz w:val="22"/>
                <w:szCs w:val="22"/>
              </w:rPr>
              <w:t xml:space="preserve">No. </w:t>
            </w:r>
          </w:p>
          <w:p w:rsidRPr="00D72251" w:rsidR="00D72251" w:rsidP="00D72251" w:rsidRDefault="00D72251" w14:paraId="717F114C"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D72251" w:rsidR="00D72251" w:rsidP="00D72251" w:rsidRDefault="00D72251" w14:paraId="32C78E7D" w14:textId="77777777">
            <w:pPr>
              <w:widowControl/>
              <w:autoSpaceDE/>
              <w:autoSpaceDN/>
              <w:adjustRightInd/>
              <w:spacing w:line="276" w:lineRule="auto"/>
              <w:jc w:val="center"/>
              <w:rPr>
                <w:rFonts w:ascii="Times New Roman" w:hAnsi="Times New Roman"/>
                <w:b/>
                <w:sz w:val="22"/>
                <w:szCs w:val="22"/>
              </w:rPr>
            </w:pPr>
          </w:p>
          <w:p w:rsidRPr="00D72251" w:rsidR="00D72251" w:rsidP="00D72251" w:rsidRDefault="00D72251" w14:paraId="2CB2313F" w14:textId="77777777">
            <w:pPr>
              <w:widowControl/>
              <w:autoSpaceDE/>
              <w:autoSpaceDN/>
              <w:adjustRightInd/>
              <w:spacing w:line="276" w:lineRule="auto"/>
              <w:jc w:val="center"/>
              <w:rPr>
                <w:rFonts w:ascii="Times New Roman" w:hAnsi="Times New Roman"/>
                <w:b/>
                <w:sz w:val="22"/>
                <w:szCs w:val="22"/>
              </w:rPr>
            </w:pPr>
            <w:r w:rsidRPr="00D72251">
              <w:rPr>
                <w:rFonts w:ascii="Times New Roman" w:hAnsi="Times New Roman"/>
                <w:b/>
                <w:sz w:val="22"/>
                <w:szCs w:val="22"/>
              </w:rPr>
              <w:t>No. of Responses</w:t>
            </w:r>
          </w:p>
          <w:p w:rsidRPr="00D72251" w:rsidR="00D72251" w:rsidP="00D72251" w:rsidRDefault="00D72251" w14:paraId="4B17FD93"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per Respondent</w:t>
            </w:r>
          </w:p>
        </w:tc>
        <w:tc>
          <w:tcPr>
            <w:tcW w:w="135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D72251" w:rsidR="00D72251" w:rsidP="00D72251" w:rsidRDefault="00D72251" w14:paraId="7267D960"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Total Responses</w:t>
            </w:r>
          </w:p>
        </w:tc>
        <w:tc>
          <w:tcPr>
            <w:tcW w:w="107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D72251" w:rsidR="00D72251" w:rsidP="00D72251" w:rsidRDefault="00D72251" w14:paraId="150B2413"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Average Burden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D72251" w:rsidR="00D72251" w:rsidP="00D72251" w:rsidRDefault="00D72251" w14:paraId="6773AB77"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D72251" w:rsidR="00D72251" w:rsidP="00D72251" w:rsidRDefault="00D72251" w14:paraId="5B85E7C5" w14:textId="77777777">
            <w:pPr>
              <w:widowControl/>
              <w:autoSpaceDE/>
              <w:autoSpaceDN/>
              <w:adjustRightInd/>
              <w:spacing w:line="276" w:lineRule="auto"/>
              <w:jc w:val="center"/>
              <w:rPr>
                <w:rFonts w:ascii="Times New Roman" w:hAnsi="Times New Roman"/>
                <w:b/>
                <w:sz w:val="22"/>
                <w:szCs w:val="22"/>
              </w:rPr>
            </w:pPr>
            <w:r w:rsidRPr="00D72251">
              <w:rPr>
                <w:rFonts w:ascii="Times New Roman" w:hAnsi="Times New Roman"/>
                <w:b/>
                <w:sz w:val="22"/>
                <w:szCs w:val="22"/>
              </w:rPr>
              <w:t>Hourly</w:t>
            </w:r>
          </w:p>
          <w:p w:rsidRPr="00D72251" w:rsidR="00D72251" w:rsidP="00D72251" w:rsidRDefault="00D72251" w14:paraId="3B194DDA"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Wage Rate</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D72251" w:rsidR="00D72251" w:rsidP="00D72251" w:rsidRDefault="00D72251" w14:paraId="54CC8381"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b/>
                <w:sz w:val="22"/>
                <w:szCs w:val="22"/>
              </w:rPr>
              <w:t>Total Burden Cost</w:t>
            </w:r>
          </w:p>
        </w:tc>
      </w:tr>
      <w:tr w:rsidRPr="00D72251" w:rsidR="00D72251" w:rsidTr="0014745D" w14:paraId="3221E8FA" w14:textId="77777777">
        <w:tc>
          <w:tcPr>
            <w:tcW w:w="2160" w:type="dxa"/>
            <w:tcBorders>
              <w:top w:val="single" w:color="auto" w:sz="4" w:space="0"/>
              <w:left w:val="single" w:color="auto" w:sz="4" w:space="0"/>
              <w:bottom w:val="single" w:color="auto" w:sz="4" w:space="0"/>
              <w:right w:val="single" w:color="auto" w:sz="4" w:space="0"/>
            </w:tcBorders>
          </w:tcPr>
          <w:p w:rsidRPr="00D72251" w:rsidR="00D72251" w:rsidP="00D72251" w:rsidRDefault="00DE607C" w14:paraId="0B3B58F6" w14:textId="77777777">
            <w:pPr>
              <w:widowControl/>
              <w:autoSpaceDE/>
              <w:autoSpaceDN/>
              <w:adjustRightInd/>
              <w:spacing w:line="276" w:lineRule="auto"/>
              <w:rPr>
                <w:rFonts w:ascii="Times New Roman" w:hAnsi="Times New Roman"/>
                <w:sz w:val="22"/>
                <w:szCs w:val="22"/>
              </w:rPr>
            </w:pPr>
            <w:r>
              <w:rPr>
                <w:rFonts w:ascii="Times New Roman" w:hAnsi="Times New Roman"/>
                <w:sz w:val="22"/>
                <w:szCs w:val="22"/>
              </w:rPr>
              <w:t xml:space="preserve">Financial service professionals complete the forms </w:t>
            </w:r>
          </w:p>
        </w:tc>
        <w:tc>
          <w:tcPr>
            <w:tcW w:w="1440" w:type="dxa"/>
            <w:tcBorders>
              <w:top w:val="single" w:color="auto" w:sz="4" w:space="0"/>
              <w:left w:val="single" w:color="auto" w:sz="4" w:space="0"/>
              <w:bottom w:val="single" w:color="auto" w:sz="4" w:space="0"/>
              <w:right w:val="single" w:color="auto" w:sz="4" w:space="0"/>
            </w:tcBorders>
            <w:vAlign w:val="bottom"/>
          </w:tcPr>
          <w:p w:rsidRPr="00D72251" w:rsidR="00D72251" w:rsidP="00D72251" w:rsidRDefault="00E74468" w14:paraId="7ED09893"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248,985</w:t>
            </w:r>
          </w:p>
        </w:tc>
        <w:tc>
          <w:tcPr>
            <w:tcW w:w="1440" w:type="dxa"/>
            <w:tcBorders>
              <w:top w:val="single" w:color="auto" w:sz="4" w:space="0"/>
              <w:left w:val="single" w:color="auto" w:sz="4" w:space="0"/>
              <w:bottom w:val="single" w:color="auto" w:sz="4" w:space="0"/>
              <w:right w:val="single" w:color="auto" w:sz="4" w:space="0"/>
            </w:tcBorders>
            <w:vAlign w:val="bottom"/>
          </w:tcPr>
          <w:p w:rsidRPr="00D72251" w:rsidR="00D72251" w:rsidP="00D72251" w:rsidRDefault="00E74468" w14:paraId="237A3CFC"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D72251" w:rsidR="00D72251" w:rsidP="00D72251" w:rsidRDefault="00E74468" w14:paraId="23825382"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248,985</w:t>
            </w:r>
          </w:p>
        </w:tc>
        <w:tc>
          <w:tcPr>
            <w:tcW w:w="1074" w:type="dxa"/>
            <w:tcBorders>
              <w:top w:val="single" w:color="auto" w:sz="4" w:space="0"/>
              <w:left w:val="single" w:color="auto" w:sz="4" w:space="0"/>
              <w:bottom w:val="single" w:color="auto" w:sz="4" w:space="0"/>
              <w:right w:val="single" w:color="auto" w:sz="4" w:space="0"/>
            </w:tcBorders>
            <w:vAlign w:val="bottom"/>
          </w:tcPr>
          <w:p w:rsidRPr="00D72251" w:rsidR="00D72251" w:rsidP="00D72251" w:rsidRDefault="00DE607C" w14:paraId="59CA7266"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20/60</w:t>
            </w:r>
          </w:p>
        </w:tc>
        <w:tc>
          <w:tcPr>
            <w:tcW w:w="1260" w:type="dxa"/>
            <w:tcBorders>
              <w:top w:val="single" w:color="auto" w:sz="4" w:space="0"/>
              <w:left w:val="single" w:color="auto" w:sz="4" w:space="0"/>
              <w:bottom w:val="single" w:color="auto" w:sz="4" w:space="0"/>
              <w:right w:val="single" w:color="auto" w:sz="4" w:space="0"/>
            </w:tcBorders>
            <w:vAlign w:val="bottom"/>
          </w:tcPr>
          <w:p w:rsidRPr="00D72251" w:rsidR="00D72251" w:rsidP="00D72251" w:rsidRDefault="00E74468" w14:paraId="46939A88"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82,995</w:t>
            </w:r>
          </w:p>
        </w:tc>
        <w:tc>
          <w:tcPr>
            <w:tcW w:w="990" w:type="dxa"/>
            <w:tcBorders>
              <w:top w:val="single" w:color="auto" w:sz="4" w:space="0"/>
              <w:left w:val="single" w:color="auto" w:sz="4" w:space="0"/>
              <w:bottom w:val="single" w:color="auto" w:sz="4" w:space="0"/>
              <w:right w:val="single" w:color="auto" w:sz="4" w:space="0"/>
            </w:tcBorders>
            <w:vAlign w:val="bottom"/>
          </w:tcPr>
          <w:p w:rsidRPr="00D72251" w:rsidR="00D72251" w:rsidP="008A044D" w:rsidRDefault="00DE607C" w14:paraId="279C2754"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r w:rsidR="008A044D">
              <w:rPr>
                <w:rFonts w:ascii="Times New Roman" w:hAnsi="Times New Roman"/>
                <w:sz w:val="22"/>
                <w:szCs w:val="22"/>
              </w:rPr>
              <w:t>102.90</w:t>
            </w:r>
          </w:p>
        </w:tc>
        <w:tc>
          <w:tcPr>
            <w:tcW w:w="1530" w:type="dxa"/>
            <w:tcBorders>
              <w:top w:val="single" w:color="auto" w:sz="4" w:space="0"/>
              <w:left w:val="single" w:color="auto" w:sz="4" w:space="0"/>
              <w:bottom w:val="single" w:color="auto" w:sz="4" w:space="0"/>
              <w:right w:val="single" w:color="auto" w:sz="4" w:space="0"/>
            </w:tcBorders>
            <w:vAlign w:val="bottom"/>
          </w:tcPr>
          <w:p w:rsidRPr="00D72251" w:rsidR="00D72251" w:rsidP="00D72251" w:rsidRDefault="00E74468" w14:paraId="2C9D85C7"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r w:rsidRPr="008B16D3" w:rsidR="008B16D3">
              <w:rPr>
                <w:rFonts w:ascii="Times New Roman" w:hAnsi="Times New Roman"/>
                <w:sz w:val="22"/>
                <w:szCs w:val="22"/>
              </w:rPr>
              <w:t>8</w:t>
            </w:r>
            <w:r w:rsidR="008B16D3">
              <w:rPr>
                <w:rFonts w:ascii="Times New Roman" w:hAnsi="Times New Roman"/>
                <w:sz w:val="22"/>
                <w:szCs w:val="22"/>
              </w:rPr>
              <w:t>,</w:t>
            </w:r>
            <w:r w:rsidRPr="008B16D3" w:rsidR="008B16D3">
              <w:rPr>
                <w:rFonts w:ascii="Times New Roman" w:hAnsi="Times New Roman"/>
                <w:sz w:val="22"/>
                <w:szCs w:val="22"/>
              </w:rPr>
              <w:t>540</w:t>
            </w:r>
            <w:r w:rsidR="008B16D3">
              <w:rPr>
                <w:rFonts w:ascii="Times New Roman" w:hAnsi="Times New Roman"/>
                <w:sz w:val="22"/>
                <w:szCs w:val="22"/>
              </w:rPr>
              <w:t>,</w:t>
            </w:r>
            <w:r w:rsidRPr="008B16D3" w:rsidR="008B16D3">
              <w:rPr>
                <w:rFonts w:ascii="Times New Roman" w:hAnsi="Times New Roman"/>
                <w:sz w:val="22"/>
                <w:szCs w:val="22"/>
              </w:rPr>
              <w:t>18</w:t>
            </w:r>
            <w:r w:rsidR="009617C3">
              <w:rPr>
                <w:rFonts w:ascii="Times New Roman" w:hAnsi="Times New Roman"/>
                <w:sz w:val="22"/>
                <w:szCs w:val="22"/>
              </w:rPr>
              <w:t>6</w:t>
            </w:r>
          </w:p>
        </w:tc>
      </w:tr>
      <w:tr w:rsidRPr="00D72251" w:rsidR="00D72251" w:rsidTr="0014745D" w14:paraId="3D69854D" w14:textId="77777777">
        <w:tc>
          <w:tcPr>
            <w:tcW w:w="2160" w:type="dxa"/>
            <w:tcBorders>
              <w:top w:val="single" w:color="auto" w:sz="4" w:space="0"/>
              <w:left w:val="single" w:color="auto" w:sz="4" w:space="0"/>
              <w:bottom w:val="single" w:color="auto" w:sz="4" w:space="0"/>
              <w:right w:val="single" w:color="auto" w:sz="4" w:space="0"/>
            </w:tcBorders>
          </w:tcPr>
          <w:p w:rsidRPr="00D72251" w:rsidR="00D72251" w:rsidP="00D72251" w:rsidRDefault="00D72251" w14:paraId="59F395D0"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sz w:val="22"/>
                <w:szCs w:val="22"/>
              </w:rPr>
              <w:t>Unduplicated Total</w:t>
            </w:r>
          </w:p>
        </w:tc>
        <w:tc>
          <w:tcPr>
            <w:tcW w:w="1440" w:type="dxa"/>
            <w:tcBorders>
              <w:top w:val="single" w:color="auto" w:sz="4" w:space="0"/>
              <w:left w:val="single" w:color="auto" w:sz="4" w:space="0"/>
              <w:bottom w:val="single" w:color="auto" w:sz="4" w:space="0"/>
              <w:right w:val="single" w:color="auto" w:sz="4" w:space="0"/>
            </w:tcBorders>
            <w:vAlign w:val="bottom"/>
          </w:tcPr>
          <w:p w:rsidRPr="00D72251" w:rsidR="00D72251" w:rsidP="00D72251" w:rsidRDefault="00E74468" w14:paraId="70C721FA" w14:textId="77777777">
            <w:pPr>
              <w:widowControl/>
              <w:autoSpaceDE/>
              <w:autoSpaceDN/>
              <w:adjustRightInd/>
              <w:spacing w:line="276" w:lineRule="auto"/>
              <w:jc w:val="center"/>
              <w:rPr>
                <w:rFonts w:ascii="Times New Roman" w:hAnsi="Times New Roman"/>
                <w:sz w:val="22"/>
                <w:szCs w:val="22"/>
              </w:rPr>
            </w:pPr>
            <w:r w:rsidRPr="00E74468">
              <w:rPr>
                <w:rFonts w:ascii="Times New Roman" w:hAnsi="Times New Roman"/>
                <w:sz w:val="22"/>
                <w:szCs w:val="22"/>
              </w:rPr>
              <w:t>248,985</w:t>
            </w:r>
          </w:p>
        </w:tc>
        <w:tc>
          <w:tcPr>
            <w:tcW w:w="1440" w:type="dxa"/>
            <w:tcBorders>
              <w:top w:val="single" w:color="auto" w:sz="4" w:space="0"/>
              <w:left w:val="single" w:color="auto" w:sz="4" w:space="0"/>
              <w:bottom w:val="single" w:color="auto" w:sz="4" w:space="0"/>
              <w:right w:val="single" w:color="auto" w:sz="4" w:space="0"/>
            </w:tcBorders>
            <w:vAlign w:val="bottom"/>
          </w:tcPr>
          <w:p w:rsidRPr="00D72251" w:rsidR="00D72251" w:rsidP="00D72251" w:rsidRDefault="00E74468" w14:paraId="226F76B9"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D72251" w:rsidR="00D72251" w:rsidP="00D72251" w:rsidRDefault="00E74468" w14:paraId="292A5746" w14:textId="77777777">
            <w:pPr>
              <w:widowControl/>
              <w:autoSpaceDE/>
              <w:autoSpaceDN/>
              <w:adjustRightInd/>
              <w:spacing w:line="276" w:lineRule="auto"/>
              <w:jc w:val="center"/>
              <w:rPr>
                <w:rFonts w:ascii="Times New Roman" w:hAnsi="Times New Roman"/>
                <w:sz w:val="22"/>
                <w:szCs w:val="22"/>
              </w:rPr>
            </w:pPr>
            <w:r w:rsidRPr="00E74468">
              <w:rPr>
                <w:rFonts w:ascii="Times New Roman" w:hAnsi="Times New Roman"/>
                <w:sz w:val="22"/>
                <w:szCs w:val="22"/>
              </w:rPr>
              <w:t>248,985</w:t>
            </w:r>
          </w:p>
        </w:tc>
        <w:tc>
          <w:tcPr>
            <w:tcW w:w="1074" w:type="dxa"/>
            <w:tcBorders>
              <w:top w:val="single" w:color="auto" w:sz="4" w:space="0"/>
              <w:left w:val="single" w:color="auto" w:sz="4" w:space="0"/>
              <w:bottom w:val="single" w:color="auto" w:sz="4" w:space="0"/>
              <w:right w:val="single" w:color="auto" w:sz="4" w:space="0"/>
            </w:tcBorders>
            <w:vAlign w:val="bottom"/>
          </w:tcPr>
          <w:p w:rsidRPr="00D72251" w:rsidR="00D72251" w:rsidP="00D72251" w:rsidRDefault="00E74468" w14:paraId="5862D785"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20/60</w:t>
            </w:r>
          </w:p>
        </w:tc>
        <w:tc>
          <w:tcPr>
            <w:tcW w:w="1260" w:type="dxa"/>
            <w:tcBorders>
              <w:top w:val="single" w:color="auto" w:sz="4" w:space="0"/>
              <w:left w:val="single" w:color="auto" w:sz="4" w:space="0"/>
              <w:bottom w:val="single" w:color="auto" w:sz="4" w:space="0"/>
              <w:right w:val="single" w:color="auto" w:sz="4" w:space="0"/>
            </w:tcBorders>
            <w:vAlign w:val="bottom"/>
          </w:tcPr>
          <w:p w:rsidRPr="00D72251" w:rsidR="00D72251" w:rsidP="00D72251" w:rsidRDefault="00E74468" w14:paraId="62F2E0E8" w14:textId="77777777">
            <w:pPr>
              <w:widowControl/>
              <w:autoSpaceDE/>
              <w:autoSpaceDN/>
              <w:adjustRightInd/>
              <w:spacing w:line="276" w:lineRule="auto"/>
              <w:jc w:val="center"/>
              <w:rPr>
                <w:rFonts w:ascii="Times New Roman" w:hAnsi="Times New Roman"/>
                <w:sz w:val="22"/>
                <w:szCs w:val="22"/>
              </w:rPr>
            </w:pPr>
            <w:r w:rsidRPr="00E74468">
              <w:rPr>
                <w:rFonts w:ascii="Times New Roman" w:hAnsi="Times New Roman"/>
                <w:sz w:val="22"/>
                <w:szCs w:val="22"/>
              </w:rPr>
              <w:t>82,995</w:t>
            </w:r>
          </w:p>
        </w:tc>
        <w:tc>
          <w:tcPr>
            <w:tcW w:w="990" w:type="dxa"/>
            <w:tcBorders>
              <w:top w:val="single" w:color="auto" w:sz="4" w:space="0"/>
              <w:left w:val="single" w:color="auto" w:sz="4" w:space="0"/>
              <w:bottom w:val="single" w:color="auto" w:sz="4" w:space="0"/>
              <w:right w:val="single" w:color="auto" w:sz="4" w:space="0"/>
            </w:tcBorders>
            <w:vAlign w:val="bottom"/>
          </w:tcPr>
          <w:p w:rsidRPr="00D72251" w:rsidR="00D72251" w:rsidP="00D72251" w:rsidRDefault="00D72251" w14:paraId="1AAB0B16" w14:textId="77777777">
            <w:pPr>
              <w:widowControl/>
              <w:autoSpaceDE/>
              <w:autoSpaceDN/>
              <w:adjustRightInd/>
              <w:spacing w:line="276" w:lineRule="auto"/>
              <w:jc w:val="center"/>
              <w:rPr>
                <w:rFonts w:ascii="Times New Roman" w:hAnsi="Times New Roman"/>
                <w:sz w:val="22"/>
                <w:szCs w:val="22"/>
              </w:rPr>
            </w:pPr>
            <w:r w:rsidRPr="00D72251">
              <w:rPr>
                <w:rFonts w:ascii="Times New Roman" w:hAnsi="Times New Roman"/>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D72251" w:rsidR="00D72251" w:rsidP="00D72251" w:rsidRDefault="00E74468" w14:paraId="2ED50690" w14:textId="77777777">
            <w:pPr>
              <w:widowControl/>
              <w:autoSpaceDE/>
              <w:autoSpaceDN/>
              <w:adjustRightInd/>
              <w:spacing w:line="276" w:lineRule="auto"/>
              <w:jc w:val="center"/>
              <w:rPr>
                <w:rFonts w:ascii="Times New Roman" w:hAnsi="Times New Roman"/>
                <w:sz w:val="22"/>
                <w:szCs w:val="22"/>
              </w:rPr>
            </w:pPr>
            <w:r w:rsidRPr="00E74468">
              <w:rPr>
                <w:rFonts w:ascii="Times New Roman" w:hAnsi="Times New Roman"/>
                <w:sz w:val="22"/>
                <w:szCs w:val="22"/>
              </w:rPr>
              <w:t>$</w:t>
            </w:r>
            <w:r w:rsidRPr="008B16D3" w:rsidR="008B16D3">
              <w:rPr>
                <w:rFonts w:ascii="Times New Roman" w:hAnsi="Times New Roman"/>
                <w:sz w:val="22"/>
                <w:szCs w:val="22"/>
              </w:rPr>
              <w:t>8</w:t>
            </w:r>
            <w:r w:rsidR="008B16D3">
              <w:rPr>
                <w:rFonts w:ascii="Times New Roman" w:hAnsi="Times New Roman"/>
                <w:sz w:val="22"/>
                <w:szCs w:val="22"/>
              </w:rPr>
              <w:t>,</w:t>
            </w:r>
            <w:r w:rsidRPr="008B16D3" w:rsidR="008B16D3">
              <w:rPr>
                <w:rFonts w:ascii="Times New Roman" w:hAnsi="Times New Roman"/>
                <w:sz w:val="22"/>
                <w:szCs w:val="22"/>
              </w:rPr>
              <w:t>540</w:t>
            </w:r>
            <w:r w:rsidR="008B16D3">
              <w:rPr>
                <w:rFonts w:ascii="Times New Roman" w:hAnsi="Times New Roman"/>
                <w:sz w:val="22"/>
                <w:szCs w:val="22"/>
              </w:rPr>
              <w:t>,</w:t>
            </w:r>
            <w:r w:rsidRPr="008B16D3" w:rsidR="008B16D3">
              <w:rPr>
                <w:rFonts w:ascii="Times New Roman" w:hAnsi="Times New Roman"/>
                <w:sz w:val="22"/>
                <w:szCs w:val="22"/>
              </w:rPr>
              <w:t>18</w:t>
            </w:r>
            <w:r w:rsidR="009617C3">
              <w:rPr>
                <w:rFonts w:ascii="Times New Roman" w:hAnsi="Times New Roman"/>
                <w:sz w:val="22"/>
                <w:szCs w:val="22"/>
              </w:rPr>
              <w:t>6</w:t>
            </w:r>
          </w:p>
        </w:tc>
      </w:tr>
    </w:tbl>
    <w:p w:rsidRPr="00B129ED" w:rsidR="00822E1C" w:rsidP="00963C48" w:rsidRDefault="00822E1C" w14:paraId="142B9D4A" w14:textId="77777777">
      <w:pPr>
        <w:widowControl/>
        <w:rPr>
          <w:rFonts w:ascii="Times New Roman" w:hAnsi="Times New Roman"/>
          <w:b/>
          <w:sz w:val="24"/>
        </w:rPr>
      </w:pPr>
    </w:p>
    <w:p w:rsidRPr="00922F8F" w:rsidR="006120AD" w:rsidP="00922F8F" w:rsidRDefault="00822E1C" w14:paraId="683DC9D7" w14:textId="77777777">
      <w:pPr>
        <w:pStyle w:val="Quick1"/>
        <w:widowControl/>
        <w:tabs>
          <w:tab w:val="left" w:pos="-1440"/>
          <w:tab w:val="num" w:pos="720"/>
        </w:tabs>
        <w:rPr>
          <w:rFonts w:ascii="Times New Roman" w:hAnsi="Times New Roman"/>
          <w:b/>
          <w:sz w:val="24"/>
        </w:rPr>
      </w:pPr>
      <w:r w:rsidRPr="00B129ED">
        <w:rPr>
          <w:rFonts w:ascii="Times New Roman" w:hAnsi="Times New Roman"/>
          <w:b/>
          <w:iCs/>
          <w:sz w:val="24"/>
        </w:rPr>
        <w:t>Provide an estimate of the total annual cost burden to respondents or recordkeepers resulting from the collection of information</w:t>
      </w:r>
      <w:r w:rsidRPr="00B129ED" w:rsidR="00B77CBD">
        <w:rPr>
          <w:rFonts w:ascii="Times New Roman" w:hAnsi="Times New Roman"/>
          <w:b/>
          <w:iCs/>
          <w:sz w:val="24"/>
        </w:rPr>
        <w:t xml:space="preserve">.  </w:t>
      </w:r>
      <w:r w:rsidRPr="00B129ED">
        <w:rPr>
          <w:rFonts w:ascii="Times New Roman" w:hAnsi="Times New Roman"/>
          <w:b/>
          <w:iCs/>
          <w:sz w:val="24"/>
        </w:rPr>
        <w:t>(Do not include the cost of any hour burden shown in Items 12 or 14).</w:t>
      </w:r>
    </w:p>
    <w:p w:rsidRPr="00922F8F" w:rsidR="006120AD" w:rsidP="00922F8F" w:rsidRDefault="006120AD" w14:paraId="25753285" w14:textId="77777777">
      <w:pPr>
        <w:widowControl/>
        <w:numPr>
          <w:ilvl w:val="0"/>
          <w:numId w:val="14"/>
        </w:numPr>
        <w:tabs>
          <w:tab w:val="clear" w:pos="720"/>
          <w:tab w:val="num" w:pos="1440"/>
        </w:tabs>
        <w:ind w:left="1440"/>
        <w:rPr>
          <w:rFonts w:ascii="Times New Roman" w:hAnsi="Times New Roman"/>
          <w:b/>
          <w:sz w:val="24"/>
        </w:rPr>
      </w:pPr>
      <w:r w:rsidRPr="006120AD">
        <w:rPr>
          <w:rFonts w:ascii="Times New Roman" w:hAnsi="Times New Roman"/>
          <w:b/>
          <w:bCs/>
          <w:sz w:val="24"/>
        </w:rPr>
        <w:t>The cost estimate should be split into two components:  (a) a total capital</w:t>
      </w:r>
      <w:r w:rsidRPr="006120AD">
        <w:rPr>
          <w:rFonts w:ascii="Times New Roman" w:hAnsi="Times New Roman"/>
          <w:b/>
          <w:sz w:val="24"/>
        </w:rPr>
        <w:t> </w:t>
      </w:r>
      <w:r w:rsidRPr="006120AD">
        <w:rPr>
          <w:rFonts w:ascii="Times New Roman" w:hAnsi="Times New Roman"/>
          <w:b/>
          <w:bCs/>
          <w:sz w:val="24"/>
        </w:rPr>
        <w:t>and start up cost component (annualized over its expected useful life); and (b) a</w:t>
      </w:r>
      <w:r w:rsidRPr="006120AD">
        <w:rPr>
          <w:rFonts w:ascii="Times New Roman" w:hAnsi="Times New Roman"/>
          <w:b/>
          <w:sz w:val="24"/>
        </w:rPr>
        <w:t> </w:t>
      </w:r>
      <w:r w:rsidRPr="006120AD">
        <w:rPr>
          <w:rFonts w:ascii="Times New Roman" w:hAnsi="Times New Roman"/>
          <w:b/>
          <w:bCs/>
          <w:sz w:val="24"/>
        </w:rPr>
        <w:t xml:space="preserve">total operation and maintenance and purchase of service component.  The estimates should take into account costs associated with generating, maintaining, and disclosing or providing the information.  Include descriptions of methods used to estimate major cost </w:t>
      </w:r>
      <w:r w:rsidRPr="006120AD">
        <w:rPr>
          <w:rFonts w:ascii="Times New Roman" w:hAnsi="Times New Roman"/>
          <w:b/>
          <w:bCs/>
          <w:sz w:val="24"/>
        </w:rPr>
        <w:lastRenderedPageBreak/>
        <w:t>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6120AD">
        <w:rPr>
          <w:rFonts w:ascii="Times New Roman" w:hAnsi="Times New Roman"/>
          <w:b/>
          <w:sz w:val="24"/>
        </w:rPr>
        <w:t> </w:t>
      </w:r>
    </w:p>
    <w:p w:rsidRPr="00922F8F" w:rsidR="006120AD" w:rsidP="00922F8F" w:rsidRDefault="006120AD" w14:paraId="1C1FE3FF" w14:textId="77777777">
      <w:pPr>
        <w:widowControl/>
        <w:numPr>
          <w:ilvl w:val="0"/>
          <w:numId w:val="15"/>
        </w:numPr>
        <w:tabs>
          <w:tab w:val="clear" w:pos="720"/>
          <w:tab w:val="num" w:pos="1440"/>
        </w:tabs>
        <w:ind w:left="1440"/>
        <w:rPr>
          <w:rFonts w:ascii="Times New Roman" w:hAnsi="Times New Roman"/>
          <w:b/>
          <w:sz w:val="24"/>
        </w:rPr>
      </w:pPr>
      <w:r w:rsidRPr="006120AD">
        <w:rPr>
          <w:rFonts w:ascii="Times New Roman" w:hAnsi="Times New Roman"/>
          <w:b/>
          <w:bCs/>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6120AD">
        <w:rPr>
          <w:rFonts w:ascii="Times New Roman" w:hAnsi="Times New Roman"/>
          <w:b/>
          <w:sz w:val="24"/>
        </w:rPr>
        <w:t> </w:t>
      </w:r>
    </w:p>
    <w:p w:rsidRPr="006120AD" w:rsidR="006120AD" w:rsidP="006120AD" w:rsidRDefault="006120AD" w14:paraId="0E7A72A6" w14:textId="77777777">
      <w:pPr>
        <w:widowControl/>
        <w:numPr>
          <w:ilvl w:val="0"/>
          <w:numId w:val="16"/>
        </w:numPr>
        <w:tabs>
          <w:tab w:val="clear" w:pos="720"/>
          <w:tab w:val="num" w:pos="1440"/>
        </w:tabs>
        <w:ind w:left="1440"/>
        <w:rPr>
          <w:rFonts w:ascii="Times New Roman" w:hAnsi="Times New Roman"/>
          <w:b/>
          <w:sz w:val="24"/>
        </w:rPr>
      </w:pPr>
      <w:r w:rsidRPr="006120AD">
        <w:rPr>
          <w:rFonts w:ascii="Times New Roman" w:hAnsi="Times New Roman"/>
          <w:b/>
          <w:bCs/>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120AD">
        <w:rPr>
          <w:rFonts w:ascii="Times New Roman" w:hAnsi="Times New Roman"/>
          <w:b/>
          <w:sz w:val="24"/>
        </w:rPr>
        <w:t> </w:t>
      </w:r>
    </w:p>
    <w:p w:rsidR="00822E1C" w:rsidP="008251E4" w:rsidRDefault="00822E1C" w14:paraId="0A8D08F3" w14:textId="77777777">
      <w:pPr>
        <w:widowControl/>
        <w:rPr>
          <w:rFonts w:ascii="Times New Roman" w:hAnsi="Times New Roman"/>
          <w:sz w:val="24"/>
        </w:rPr>
      </w:pPr>
    </w:p>
    <w:p w:rsidR="00822E1C" w:rsidP="008251E4" w:rsidRDefault="00822E1C" w14:paraId="5F9D000F" w14:textId="77777777">
      <w:pPr>
        <w:pStyle w:val="BodyTextIndent"/>
        <w:widowControl/>
        <w:ind w:left="720" w:firstLine="0"/>
      </w:pPr>
      <w:r>
        <w:t xml:space="preserve">While it is possible that some service providers may pass on their costs to comply with this information collection, it is assumed for purposes of these estimates, that all respondents will satisfy this requirement </w:t>
      </w:r>
      <w:r w:rsidR="009A4B25">
        <w:t>using in-house resources</w:t>
      </w:r>
      <w:r w:rsidR="00B77CBD">
        <w:t xml:space="preserve">.  </w:t>
      </w:r>
      <w:r>
        <w:t>Therefore, the</w:t>
      </w:r>
      <w:r w:rsidR="007E513B">
        <w:t xml:space="preserve">re are no </w:t>
      </w:r>
      <w:r>
        <w:t>operating cost</w:t>
      </w:r>
      <w:r w:rsidR="007E513B">
        <w:t>s</w:t>
      </w:r>
      <w:r>
        <w:t xml:space="preserve"> associated with </w:t>
      </w:r>
      <w:r w:rsidR="007E513B">
        <w:t>registration for EFAST2 credentials.</w:t>
      </w:r>
    </w:p>
    <w:p w:rsidR="00822E1C" w:rsidP="008251E4" w:rsidRDefault="00822E1C" w14:paraId="2518189E" w14:textId="77777777">
      <w:pPr>
        <w:widowControl/>
        <w:ind w:left="720"/>
        <w:rPr>
          <w:rFonts w:ascii="Times New Roman" w:hAnsi="Times New Roman"/>
          <w:sz w:val="24"/>
        </w:rPr>
      </w:pPr>
    </w:p>
    <w:p w:rsidRPr="00B129ED" w:rsidR="00822E1C" w:rsidP="008251E4" w:rsidRDefault="00822E1C" w14:paraId="28751EB8"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14.</w:t>
      </w:r>
      <w:r w:rsidRPr="00B129ED">
        <w:rPr>
          <w:rFonts w:ascii="Times New Roman" w:hAnsi="Times New Roman"/>
          <w:b/>
          <w:sz w:val="24"/>
        </w:rPr>
        <w:tab/>
      </w:r>
      <w:r w:rsidRPr="00B129ED">
        <w:rPr>
          <w:rFonts w:ascii="Times New Roman" w:hAnsi="Times New Roman"/>
          <w:b/>
          <w:iCs/>
          <w:sz w:val="24"/>
        </w:rPr>
        <w:t>Provide estimates of annualized cost to the Federal government</w:t>
      </w:r>
      <w:r w:rsidRPr="00B129ED" w:rsidR="00B77CBD">
        <w:rPr>
          <w:rFonts w:ascii="Times New Roman" w:hAnsi="Times New Roman"/>
          <w:b/>
          <w:iCs/>
          <w:sz w:val="24"/>
        </w:rPr>
        <w:t xml:space="preserve">.  </w:t>
      </w:r>
      <w:r w:rsidRPr="00B129ED">
        <w:rPr>
          <w:rFonts w:ascii="Times New Roman" w:hAnsi="Times New Roman"/>
          <w:b/>
          <w:iCs/>
          <w:sz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B129ED" w:rsidR="00B77CBD">
        <w:rPr>
          <w:rFonts w:ascii="Times New Roman" w:hAnsi="Times New Roman"/>
          <w:b/>
          <w:iCs/>
          <w:sz w:val="24"/>
        </w:rPr>
        <w:t xml:space="preserve">.  </w:t>
      </w:r>
      <w:r w:rsidRPr="00B129ED">
        <w:rPr>
          <w:rFonts w:ascii="Times New Roman" w:hAnsi="Times New Roman"/>
          <w:b/>
          <w:iCs/>
          <w:sz w:val="24"/>
        </w:rPr>
        <w:t>Agencies also may aggregate cost estimates from Items 12, 13, and 14 in a single table.</w:t>
      </w:r>
    </w:p>
    <w:p w:rsidR="00822E1C" w:rsidP="008251E4" w:rsidRDefault="00822E1C" w14:paraId="302850F6" w14:textId="77777777">
      <w:pPr>
        <w:widowControl/>
        <w:ind w:left="720"/>
        <w:rPr>
          <w:rFonts w:ascii="Times New Roman" w:hAnsi="Times New Roman"/>
          <w:sz w:val="24"/>
        </w:rPr>
      </w:pPr>
    </w:p>
    <w:p w:rsidR="00822E1C" w:rsidP="008251E4" w:rsidRDefault="00822E1C" w14:paraId="15B6B839" w14:textId="77777777">
      <w:pPr>
        <w:pStyle w:val="BodyTextIndent"/>
        <w:widowControl/>
        <w:ind w:left="720" w:firstLine="0"/>
      </w:pPr>
      <w:r w:rsidRPr="008478E3">
        <w:t xml:space="preserve">The cost to the Federal government for processing </w:t>
      </w:r>
      <w:r w:rsidR="009418CB">
        <w:t>applications for electronic signatures is an extremely small component of the overall contract to maintain the EFAST-2 System</w:t>
      </w:r>
      <w:r w:rsidR="00B77CBD">
        <w:t xml:space="preserve">.  </w:t>
      </w:r>
      <w:r w:rsidR="009418CB">
        <w:t>The costs are accounted for in the overall costs to the Government for maintaining the EFAST-2 System, which is reflected in the OMB submission for Control Number 1210-0110</w:t>
      </w:r>
      <w:r w:rsidR="008251E4">
        <w:t xml:space="preserve">. </w:t>
      </w:r>
    </w:p>
    <w:p w:rsidR="00822E1C" w:rsidP="008251E4" w:rsidRDefault="00822E1C" w14:paraId="1DC627CB" w14:textId="77777777">
      <w:pPr>
        <w:widowControl/>
        <w:ind w:left="720"/>
        <w:rPr>
          <w:rFonts w:ascii="Times New Roman" w:hAnsi="Times New Roman"/>
          <w:sz w:val="24"/>
        </w:rPr>
      </w:pPr>
    </w:p>
    <w:p w:rsidRPr="00B129ED" w:rsidR="00822E1C" w:rsidP="008251E4" w:rsidRDefault="00822E1C" w14:paraId="55F15C5A" w14:textId="77777777">
      <w:pPr>
        <w:widowControl/>
        <w:tabs>
          <w:tab w:val="left" w:pos="-1440"/>
        </w:tabs>
        <w:ind w:left="720" w:hanging="720"/>
        <w:rPr>
          <w:rFonts w:ascii="Times New Roman" w:hAnsi="Times New Roman"/>
          <w:b/>
          <w:sz w:val="24"/>
        </w:rPr>
      </w:pPr>
      <w:r w:rsidRPr="00B129ED">
        <w:rPr>
          <w:rFonts w:ascii="Times New Roman" w:hAnsi="Times New Roman"/>
          <w:b/>
          <w:sz w:val="24"/>
        </w:rPr>
        <w:t>15.</w:t>
      </w:r>
      <w:r w:rsidRPr="00B129ED">
        <w:rPr>
          <w:rFonts w:ascii="Times New Roman" w:hAnsi="Times New Roman"/>
          <w:b/>
          <w:sz w:val="24"/>
        </w:rPr>
        <w:tab/>
      </w:r>
      <w:r w:rsidRPr="00B129ED">
        <w:rPr>
          <w:rFonts w:ascii="Times New Roman" w:hAnsi="Times New Roman"/>
          <w:b/>
          <w:iCs/>
          <w:sz w:val="24"/>
        </w:rPr>
        <w:t>Explain the reasons for any program changes or adjustments</w:t>
      </w:r>
      <w:r w:rsidR="00B129ED">
        <w:rPr>
          <w:rFonts w:ascii="Times New Roman" w:hAnsi="Times New Roman"/>
          <w:b/>
          <w:iCs/>
          <w:sz w:val="24"/>
        </w:rPr>
        <w:t>.</w:t>
      </w:r>
      <w:r w:rsidRPr="00B129ED">
        <w:rPr>
          <w:rFonts w:ascii="Times New Roman" w:hAnsi="Times New Roman"/>
          <w:b/>
          <w:iCs/>
          <w:sz w:val="24"/>
        </w:rPr>
        <w:t xml:space="preserve"> </w:t>
      </w:r>
    </w:p>
    <w:p w:rsidR="00822E1C" w:rsidP="008251E4" w:rsidRDefault="00822E1C" w14:paraId="2770DF15" w14:textId="77777777">
      <w:pPr>
        <w:widowControl/>
        <w:ind w:left="720"/>
        <w:rPr>
          <w:rFonts w:ascii="Times New Roman" w:hAnsi="Times New Roman"/>
          <w:sz w:val="24"/>
        </w:rPr>
      </w:pPr>
    </w:p>
    <w:p w:rsidR="002665F5" w:rsidP="008251E4" w:rsidRDefault="00A010EE" w14:paraId="302B022B" w14:textId="77777777">
      <w:pPr>
        <w:widowControl/>
        <w:tabs>
          <w:tab w:val="left" w:pos="-1440"/>
        </w:tabs>
        <w:ind w:left="720"/>
        <w:rPr>
          <w:rFonts w:ascii="Times New Roman" w:hAnsi="Times New Roman"/>
          <w:sz w:val="24"/>
        </w:rPr>
      </w:pPr>
      <w:r>
        <w:rPr>
          <w:rFonts w:ascii="Times New Roman" w:hAnsi="Times New Roman"/>
          <w:sz w:val="24"/>
        </w:rPr>
        <w:lastRenderedPageBreak/>
        <w:t>The burden estimates declined due to a decrease in the number of applications for electronic signatures.</w:t>
      </w:r>
      <w:r w:rsidR="00F17195">
        <w:rPr>
          <w:rFonts w:ascii="Times New Roman" w:hAnsi="Times New Roman"/>
          <w:sz w:val="24"/>
        </w:rPr>
        <w:t xml:space="preserve">  Applicants must only register for an electronic signature the first year they submit a Form 5500 through EFAST-2.  </w:t>
      </w:r>
      <w:r w:rsidR="00454A7D">
        <w:rPr>
          <w:rFonts w:ascii="Times New Roman" w:hAnsi="Times New Roman"/>
          <w:sz w:val="24"/>
        </w:rPr>
        <w:t>In subsequent Form 5500 submissions</w:t>
      </w:r>
      <w:r w:rsidR="00A61CE6">
        <w:rPr>
          <w:rFonts w:ascii="Times New Roman" w:hAnsi="Times New Roman"/>
          <w:sz w:val="24"/>
        </w:rPr>
        <w:t>,</w:t>
      </w:r>
      <w:r w:rsidR="00454A7D">
        <w:rPr>
          <w:rFonts w:ascii="Times New Roman" w:hAnsi="Times New Roman"/>
          <w:sz w:val="24"/>
        </w:rPr>
        <w:t xml:space="preserve"> they can reuse the signature they previously obtained.  Therefore, the Department expects applications to continue to decline over time.</w:t>
      </w:r>
    </w:p>
    <w:p w:rsidRPr="00963C48" w:rsidR="00E03934" w:rsidP="008251E4" w:rsidRDefault="00E03934" w14:paraId="7CFF07C8" w14:textId="77777777">
      <w:pPr>
        <w:widowControl/>
        <w:tabs>
          <w:tab w:val="left" w:pos="-1440"/>
        </w:tabs>
        <w:ind w:left="720"/>
        <w:rPr>
          <w:rFonts w:ascii="Times New Roman" w:hAnsi="Times New Roman"/>
          <w:sz w:val="24"/>
        </w:rPr>
      </w:pPr>
    </w:p>
    <w:p w:rsidRPr="00963C48" w:rsidR="00E03934" w:rsidP="00E03934" w:rsidRDefault="00E03934" w14:paraId="5EDA6D87" w14:textId="77777777">
      <w:pPr>
        <w:ind w:left="720"/>
        <w:rPr>
          <w:rFonts w:ascii="Times New Roman" w:hAnsi="Times New Roman"/>
          <w:sz w:val="24"/>
        </w:rPr>
      </w:pPr>
      <w:r w:rsidRPr="00963C48">
        <w:rPr>
          <w:rFonts w:ascii="Times New Roman" w:hAnsi="Times New Roman"/>
          <w:sz w:val="24"/>
        </w:rPr>
        <w:t xml:space="preserve">The challenge question is being updated in compliance with NIST standards.  The update changes the options in the menu from what is your date of birth/where were you born to questions that do not collect PII – what is your favorite book, food, vacation destination, etc. </w:t>
      </w:r>
    </w:p>
    <w:p w:rsidR="002665F5" w:rsidP="000F0D88" w:rsidRDefault="002665F5" w14:paraId="7CA8C734" w14:textId="77777777">
      <w:pPr>
        <w:widowControl/>
        <w:tabs>
          <w:tab w:val="left" w:pos="-1440"/>
        </w:tabs>
        <w:ind w:left="720"/>
        <w:rPr>
          <w:rFonts w:ascii="Times New Roman" w:hAnsi="Times New Roman"/>
          <w:sz w:val="24"/>
        </w:rPr>
      </w:pPr>
    </w:p>
    <w:p w:rsidRPr="00B129ED" w:rsidR="00822E1C" w:rsidP="008251E4" w:rsidRDefault="00822E1C" w14:paraId="71EF1D0F"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16.</w:t>
      </w:r>
      <w:r w:rsidRPr="00B129ED">
        <w:rPr>
          <w:rFonts w:ascii="Times New Roman" w:hAnsi="Times New Roman"/>
          <w:b/>
          <w:sz w:val="24"/>
        </w:rPr>
        <w:tab/>
      </w:r>
      <w:r w:rsidRPr="00B129ED">
        <w:rPr>
          <w:rFonts w:ascii="Times New Roman" w:hAnsi="Times New Roman"/>
          <w:b/>
          <w:iCs/>
          <w:sz w:val="24"/>
        </w:rPr>
        <w:t>For collections of information whose results will be published, outline plans for tabulation, and publication</w:t>
      </w:r>
      <w:r w:rsidRPr="00B129ED" w:rsidR="008251E4">
        <w:rPr>
          <w:rFonts w:ascii="Times New Roman" w:hAnsi="Times New Roman"/>
          <w:b/>
          <w:iCs/>
          <w:sz w:val="24"/>
        </w:rPr>
        <w:t xml:space="preserve">. </w:t>
      </w:r>
      <w:r w:rsidR="00B129ED">
        <w:rPr>
          <w:rFonts w:ascii="Times New Roman" w:hAnsi="Times New Roman"/>
          <w:b/>
          <w:iCs/>
          <w:sz w:val="24"/>
        </w:rPr>
        <w:t xml:space="preserve"> </w:t>
      </w:r>
      <w:r w:rsidRPr="00B129ED">
        <w:rPr>
          <w:rFonts w:ascii="Times New Roman" w:hAnsi="Times New Roman"/>
          <w:b/>
          <w:iCs/>
          <w:sz w:val="24"/>
        </w:rPr>
        <w:t>Address any complex analytical techniques that will be used</w:t>
      </w:r>
      <w:r w:rsidRPr="00B129ED" w:rsidR="008251E4">
        <w:rPr>
          <w:rFonts w:ascii="Times New Roman" w:hAnsi="Times New Roman"/>
          <w:b/>
          <w:iCs/>
          <w:sz w:val="24"/>
        </w:rPr>
        <w:t xml:space="preserve">. </w:t>
      </w:r>
      <w:r w:rsidR="00B129ED">
        <w:rPr>
          <w:rFonts w:ascii="Times New Roman" w:hAnsi="Times New Roman"/>
          <w:b/>
          <w:iCs/>
          <w:sz w:val="24"/>
        </w:rPr>
        <w:t xml:space="preserve"> </w:t>
      </w:r>
      <w:r w:rsidRPr="00B129ED">
        <w:rPr>
          <w:rFonts w:ascii="Times New Roman" w:hAnsi="Times New Roman"/>
          <w:b/>
          <w:iCs/>
          <w:sz w:val="24"/>
        </w:rPr>
        <w:t>Provide the time schedule for the entire project, including beginning and ending dates of the collection of information, completion of report, publication dates, and other actions.</w:t>
      </w:r>
    </w:p>
    <w:p w:rsidR="00822E1C" w:rsidP="008251E4" w:rsidRDefault="00822E1C" w14:paraId="7D3ABC5C" w14:textId="77777777">
      <w:pPr>
        <w:widowControl/>
        <w:rPr>
          <w:rFonts w:ascii="Times New Roman" w:hAnsi="Times New Roman"/>
          <w:sz w:val="24"/>
        </w:rPr>
      </w:pPr>
    </w:p>
    <w:p w:rsidR="00822E1C" w:rsidP="008251E4" w:rsidRDefault="00822E1C" w14:paraId="515915A0" w14:textId="77777777">
      <w:pPr>
        <w:widowControl/>
        <w:ind w:left="720"/>
        <w:rPr>
          <w:rFonts w:ascii="Times New Roman" w:hAnsi="Times New Roman"/>
          <w:sz w:val="24"/>
        </w:rPr>
      </w:pPr>
      <w:r>
        <w:rPr>
          <w:rFonts w:ascii="Times New Roman" w:hAnsi="Times New Roman"/>
          <w:sz w:val="24"/>
        </w:rPr>
        <w:t>This is not a collection of information for statistical use and there are no plans to publish the results of this collection.</w:t>
      </w:r>
    </w:p>
    <w:p w:rsidR="00822E1C" w:rsidP="008251E4" w:rsidRDefault="00822E1C" w14:paraId="619F6CDF" w14:textId="77777777">
      <w:pPr>
        <w:widowControl/>
        <w:rPr>
          <w:rFonts w:ascii="Times New Roman" w:hAnsi="Times New Roman"/>
          <w:sz w:val="24"/>
        </w:rPr>
      </w:pPr>
    </w:p>
    <w:p w:rsidRPr="00B129ED" w:rsidR="00822E1C" w:rsidP="008251E4" w:rsidRDefault="00822E1C" w14:paraId="3C20875F"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17.</w:t>
      </w:r>
      <w:r w:rsidRPr="00B129ED">
        <w:rPr>
          <w:rFonts w:ascii="Times New Roman" w:hAnsi="Times New Roman"/>
          <w:b/>
          <w:sz w:val="24"/>
        </w:rPr>
        <w:tab/>
      </w:r>
      <w:r w:rsidRPr="00B129ED">
        <w:rPr>
          <w:rFonts w:ascii="Times New Roman" w:hAnsi="Times New Roman"/>
          <w:b/>
          <w:iCs/>
          <w:sz w:val="24"/>
        </w:rPr>
        <w:t>If seeking approval to not display the expiration date for OMB approval of the information collection, explain the reasons that display would be inappropriate.</w:t>
      </w:r>
    </w:p>
    <w:p w:rsidR="00822E1C" w:rsidP="008251E4" w:rsidRDefault="00822E1C" w14:paraId="46F6119E" w14:textId="77777777">
      <w:pPr>
        <w:widowControl/>
        <w:rPr>
          <w:rFonts w:ascii="Times New Roman" w:hAnsi="Times New Roman"/>
          <w:sz w:val="24"/>
        </w:rPr>
      </w:pPr>
    </w:p>
    <w:p w:rsidR="00822E1C" w:rsidP="008251E4" w:rsidRDefault="009A4B25" w14:paraId="690EA686" w14:textId="77777777">
      <w:pPr>
        <w:widowControl/>
        <w:ind w:firstLine="720"/>
        <w:rPr>
          <w:rFonts w:ascii="Times New Roman" w:hAnsi="Times New Roman"/>
          <w:sz w:val="24"/>
        </w:rPr>
      </w:pPr>
      <w:r>
        <w:rPr>
          <w:rFonts w:ascii="Times New Roman" w:hAnsi="Times New Roman"/>
          <w:sz w:val="24"/>
        </w:rPr>
        <w:t>Not applicable.</w:t>
      </w:r>
    </w:p>
    <w:p w:rsidR="009A4B25" w:rsidP="008251E4" w:rsidRDefault="009A4B25" w14:paraId="7217517F" w14:textId="77777777">
      <w:pPr>
        <w:widowControl/>
        <w:ind w:firstLine="720"/>
        <w:rPr>
          <w:rFonts w:ascii="Times New Roman" w:hAnsi="Times New Roman"/>
          <w:sz w:val="24"/>
        </w:rPr>
      </w:pPr>
    </w:p>
    <w:p w:rsidRPr="00B129ED" w:rsidR="001E2E11" w:rsidP="008251E4" w:rsidRDefault="00822E1C" w14:paraId="039E67C8" w14:textId="77777777">
      <w:pPr>
        <w:widowControl/>
        <w:tabs>
          <w:tab w:val="left" w:pos="-1440"/>
        </w:tabs>
        <w:ind w:left="720" w:hanging="720"/>
        <w:rPr>
          <w:rFonts w:ascii="Times New Roman" w:hAnsi="Times New Roman"/>
          <w:b/>
          <w:iCs/>
          <w:sz w:val="24"/>
        </w:rPr>
      </w:pPr>
      <w:r w:rsidRPr="00B129ED">
        <w:rPr>
          <w:rFonts w:ascii="Times New Roman" w:hAnsi="Times New Roman"/>
          <w:b/>
          <w:sz w:val="24"/>
        </w:rPr>
        <w:t>18.</w:t>
      </w:r>
      <w:r w:rsidRPr="00B129ED">
        <w:rPr>
          <w:rFonts w:ascii="Times New Roman" w:hAnsi="Times New Roman"/>
          <w:b/>
          <w:sz w:val="24"/>
        </w:rPr>
        <w:tab/>
      </w:r>
      <w:r w:rsidRPr="00B129ED">
        <w:rPr>
          <w:rFonts w:ascii="Times New Roman" w:hAnsi="Times New Roman"/>
          <w:b/>
          <w:iCs/>
          <w:sz w:val="24"/>
        </w:rPr>
        <w:t>Explain each exception</w:t>
      </w:r>
      <w:r w:rsidRPr="00B129ED" w:rsidR="00B129ED">
        <w:rPr>
          <w:rFonts w:ascii="Times New Roman" w:hAnsi="Times New Roman"/>
          <w:b/>
          <w:iCs/>
          <w:sz w:val="24"/>
        </w:rPr>
        <w:t xml:space="preserve"> to the certification statement. </w:t>
      </w:r>
    </w:p>
    <w:p w:rsidR="00C73AF8" w:rsidP="008251E4" w:rsidRDefault="00C73AF8" w14:paraId="6F0013D5" w14:textId="77777777">
      <w:pPr>
        <w:widowControl/>
        <w:tabs>
          <w:tab w:val="left" w:pos="-1440"/>
        </w:tabs>
        <w:ind w:left="720" w:hanging="720"/>
        <w:rPr>
          <w:rFonts w:ascii="Times New Roman" w:hAnsi="Times New Roman"/>
          <w:i/>
          <w:iCs/>
          <w:sz w:val="24"/>
        </w:rPr>
      </w:pPr>
    </w:p>
    <w:p w:rsidR="00822E1C" w:rsidP="008251E4" w:rsidRDefault="00822E1C" w14:paraId="7105CAB6" w14:textId="77777777">
      <w:pPr>
        <w:widowControl/>
        <w:ind w:left="720"/>
        <w:rPr>
          <w:rFonts w:ascii="Times New Roman" w:hAnsi="Times New Roman"/>
          <w:sz w:val="24"/>
        </w:rPr>
      </w:pPr>
      <w:r>
        <w:rPr>
          <w:rFonts w:ascii="Times New Roman" w:hAnsi="Times New Roman"/>
          <w:sz w:val="24"/>
        </w:rPr>
        <w:t>Not applicable; no exceptions to the certification statement.</w:t>
      </w:r>
    </w:p>
    <w:p w:rsidR="00822E1C" w:rsidP="008251E4" w:rsidRDefault="00822E1C" w14:paraId="063E9D89" w14:textId="77777777">
      <w:pPr>
        <w:widowControl/>
        <w:rPr>
          <w:rFonts w:ascii="Times New Roman" w:hAnsi="Times New Roman"/>
          <w:sz w:val="24"/>
        </w:rPr>
      </w:pPr>
    </w:p>
    <w:p w:rsidR="00822E1C" w:rsidP="008251E4" w:rsidRDefault="00822E1C" w14:paraId="2B2E3629" w14:textId="77777777">
      <w:pPr>
        <w:widowControl/>
        <w:tabs>
          <w:tab w:val="left" w:pos="-1440"/>
        </w:tabs>
        <w:ind w:left="720" w:hanging="720"/>
        <w:rPr>
          <w:rFonts w:ascii="Times New Roman" w:hAnsi="Times New Roman"/>
          <w:sz w:val="24"/>
        </w:rPr>
      </w:pPr>
      <w:r>
        <w:rPr>
          <w:rFonts w:ascii="Times New Roman" w:hAnsi="Times New Roman"/>
          <w:b/>
          <w:bCs/>
          <w:sz w:val="24"/>
        </w:rPr>
        <w:t>B.</w:t>
      </w:r>
      <w:r>
        <w:rPr>
          <w:rFonts w:ascii="Times New Roman" w:hAnsi="Times New Roman"/>
          <w:b/>
          <w:bCs/>
          <w:sz w:val="24"/>
        </w:rPr>
        <w:tab/>
      </w:r>
      <w:r w:rsidR="00B129ED">
        <w:rPr>
          <w:rFonts w:ascii="Times New Roman" w:hAnsi="Times New Roman"/>
          <w:b/>
          <w:bCs/>
          <w:sz w:val="24"/>
        </w:rPr>
        <w:t>COLLECTIONS OF INFORMATION EMPLOYING STATISTICAL METHODS</w:t>
      </w:r>
    </w:p>
    <w:p w:rsidR="00822E1C" w:rsidP="008251E4" w:rsidRDefault="00822E1C" w14:paraId="26E08EE0" w14:textId="77777777">
      <w:pPr>
        <w:widowControl/>
        <w:ind w:left="720"/>
        <w:rPr>
          <w:rFonts w:ascii="Times New Roman" w:hAnsi="Times New Roman"/>
          <w:sz w:val="24"/>
        </w:rPr>
      </w:pPr>
    </w:p>
    <w:p w:rsidR="00822E1C" w:rsidP="008251E4" w:rsidRDefault="00822E1C" w14:paraId="0FD5E1E6" w14:textId="77777777">
      <w:pPr>
        <w:widowControl/>
        <w:ind w:left="720"/>
        <w:rPr>
          <w:rFonts w:ascii="Times New Roman" w:hAnsi="Times New Roman"/>
          <w:sz w:val="24"/>
        </w:rPr>
      </w:pPr>
      <w:r>
        <w:rPr>
          <w:rFonts w:ascii="Times New Roman" w:hAnsi="Times New Roman"/>
          <w:sz w:val="24"/>
        </w:rPr>
        <w:t>Not applicable</w:t>
      </w:r>
      <w:r w:rsidR="008251E4">
        <w:rPr>
          <w:rFonts w:ascii="Times New Roman" w:hAnsi="Times New Roman"/>
          <w:sz w:val="24"/>
        </w:rPr>
        <w:t xml:space="preserve">. </w:t>
      </w:r>
      <w:r w:rsidR="00B129ED">
        <w:rPr>
          <w:rFonts w:ascii="Times New Roman" w:hAnsi="Times New Roman"/>
          <w:sz w:val="24"/>
        </w:rPr>
        <w:t xml:space="preserve"> </w:t>
      </w:r>
      <w:r>
        <w:rPr>
          <w:rFonts w:ascii="Times New Roman" w:hAnsi="Times New Roman"/>
          <w:sz w:val="24"/>
        </w:rPr>
        <w:t>The use of statistical methods is not relevant to this collection of information.</w:t>
      </w:r>
    </w:p>
    <w:sectPr w:rsidR="00822E1C">
      <w:headerReference w:type="default" r:id="rId12"/>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7160E" w14:textId="77777777" w:rsidR="006B424A" w:rsidRDefault="006B424A">
      <w:r>
        <w:separator/>
      </w:r>
    </w:p>
  </w:endnote>
  <w:endnote w:type="continuationSeparator" w:id="0">
    <w:p w14:paraId="4217B886" w14:textId="77777777" w:rsidR="006B424A" w:rsidRDefault="006B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01DE" w14:textId="77777777" w:rsidR="008251E4" w:rsidRDefault="008251E4" w:rsidP="008251E4">
    <w:pPr>
      <w:pStyle w:val="Footer"/>
      <w:jc w:val="center"/>
      <w:rPr>
        <w:rFonts w:ascii="Times New Roman" w:hAnsi="Times New Roman"/>
        <w:sz w:val="24"/>
      </w:rPr>
    </w:pPr>
  </w:p>
  <w:p w14:paraId="6FDC82AE" w14:textId="284766B3" w:rsidR="001E2E11" w:rsidRDefault="001E2E11" w:rsidP="008251E4">
    <w:pPr>
      <w:pStyle w:val="Footer"/>
      <w:jc w:val="center"/>
    </w:pPr>
    <w:r w:rsidRPr="008251E4">
      <w:rPr>
        <w:rFonts w:ascii="Times New Roman" w:hAnsi="Times New Roman"/>
        <w:sz w:val="24"/>
      </w:rPr>
      <w:fldChar w:fldCharType="begin"/>
    </w:r>
    <w:r w:rsidRPr="008251E4">
      <w:rPr>
        <w:rFonts w:ascii="Times New Roman" w:hAnsi="Times New Roman"/>
        <w:sz w:val="24"/>
      </w:rPr>
      <w:instrText xml:space="preserve"> PAGE   \* MERGEFORMAT </w:instrText>
    </w:r>
    <w:r w:rsidRPr="008251E4">
      <w:rPr>
        <w:rFonts w:ascii="Times New Roman" w:hAnsi="Times New Roman"/>
        <w:sz w:val="24"/>
      </w:rPr>
      <w:fldChar w:fldCharType="separate"/>
    </w:r>
    <w:r w:rsidR="007310C5">
      <w:rPr>
        <w:rFonts w:ascii="Times New Roman" w:hAnsi="Times New Roman"/>
        <w:noProof/>
        <w:sz w:val="24"/>
      </w:rPr>
      <w:t>1</w:t>
    </w:r>
    <w:r w:rsidRPr="008251E4">
      <w:rPr>
        <w:rFonts w:ascii="Times New Roman" w:hAnsi="Times New Roman"/>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135C3" w14:textId="77777777" w:rsidR="006B424A" w:rsidRDefault="006B424A">
      <w:r>
        <w:separator/>
      </w:r>
    </w:p>
  </w:footnote>
  <w:footnote w:type="continuationSeparator" w:id="0">
    <w:p w14:paraId="4048C55C" w14:textId="77777777" w:rsidR="006B424A" w:rsidRDefault="006B424A">
      <w:r>
        <w:continuationSeparator/>
      </w:r>
    </w:p>
  </w:footnote>
  <w:footnote w:id="1">
    <w:p w14:paraId="26A02053" w14:textId="77777777" w:rsidR="0017357F" w:rsidRPr="007F2F8C" w:rsidRDefault="0017357F">
      <w:pPr>
        <w:pStyle w:val="FootnoteText"/>
        <w:rPr>
          <w:rFonts w:ascii="Times New Roman" w:hAnsi="Times New Roman"/>
        </w:rPr>
      </w:pPr>
      <w:r w:rsidRPr="007F2F8C">
        <w:rPr>
          <w:rStyle w:val="FootnoteReference"/>
          <w:rFonts w:ascii="Times New Roman" w:hAnsi="Times New Roman"/>
          <w:vertAlign w:val="superscript"/>
        </w:rPr>
        <w:footnoteRef/>
      </w:r>
      <w:r w:rsidRPr="007F2F8C">
        <w:rPr>
          <w:rFonts w:ascii="Times New Roman" w:hAnsi="Times New Roman"/>
        </w:rPr>
        <w:t xml:space="preserve"> See 29 CFR Part 2520.</w:t>
      </w:r>
      <w:r w:rsidR="00A51F07">
        <w:rPr>
          <w:rFonts w:ascii="Times New Roman" w:hAnsi="Times New Roman"/>
        </w:rPr>
        <w:t>104a-2.</w:t>
      </w:r>
    </w:p>
  </w:footnote>
  <w:footnote w:id="2">
    <w:p w14:paraId="6804E1D2" w14:textId="77777777" w:rsidR="00DE370E" w:rsidRPr="00DE370E" w:rsidRDefault="00DE370E">
      <w:pPr>
        <w:pStyle w:val="FootnoteText"/>
        <w:rPr>
          <w:rFonts w:ascii="Times New Roman" w:hAnsi="Times New Roman"/>
        </w:rPr>
      </w:pPr>
      <w:r w:rsidRPr="00DE370E">
        <w:rPr>
          <w:rStyle w:val="FootnoteReference"/>
          <w:rFonts w:ascii="Times New Roman" w:hAnsi="Times New Roman"/>
          <w:vertAlign w:val="superscript"/>
        </w:rPr>
        <w:footnoteRef/>
      </w:r>
      <w:r w:rsidRPr="00DE370E">
        <w:rPr>
          <w:rFonts w:ascii="Times New Roman" w:hAnsi="Times New Roman"/>
          <w:vertAlign w:val="superscript"/>
        </w:rPr>
        <w:t xml:space="preserve"> </w:t>
      </w:r>
      <w:r>
        <w:rPr>
          <w:rFonts w:ascii="Times New Roman" w:hAnsi="Times New Roman"/>
        </w:rPr>
        <w:t xml:space="preserve"> </w:t>
      </w:r>
      <w:r w:rsidR="005A44B7" w:rsidRPr="005A44B7">
        <w:rPr>
          <w:rFonts w:ascii="Times New Roman" w:hAnsi="Times New Roman"/>
        </w:rPr>
        <w:t>85,237</w:t>
      </w:r>
      <w:r w:rsidR="005A44B7">
        <w:rPr>
          <w:rFonts w:ascii="Times New Roman" w:hAnsi="Times New Roman"/>
        </w:rPr>
        <w:t xml:space="preserve"> </w:t>
      </w:r>
      <w:r>
        <w:rPr>
          <w:rFonts w:ascii="Times New Roman" w:hAnsi="Times New Roman"/>
        </w:rPr>
        <w:t xml:space="preserve">new applications plus </w:t>
      </w:r>
      <w:r w:rsidR="005A44B7" w:rsidRPr="005A44B7">
        <w:rPr>
          <w:rFonts w:ascii="Times New Roman" w:hAnsi="Times New Roman"/>
        </w:rPr>
        <w:t>163,748</w:t>
      </w:r>
      <w:r w:rsidR="005A44B7">
        <w:rPr>
          <w:rFonts w:ascii="Times New Roman" w:hAnsi="Times New Roman"/>
        </w:rPr>
        <w:t xml:space="preserve"> </w:t>
      </w:r>
      <w:r>
        <w:rPr>
          <w:rFonts w:ascii="Times New Roman" w:hAnsi="Times New Roman"/>
        </w:rPr>
        <w:t>for forgotten credential requests</w:t>
      </w:r>
    </w:p>
  </w:footnote>
  <w:footnote w:id="3">
    <w:p w14:paraId="1E58350B" w14:textId="77777777" w:rsidR="00402C8A" w:rsidRPr="00E051EB" w:rsidRDefault="00FD1C86">
      <w:pPr>
        <w:pStyle w:val="FootnoteText"/>
        <w:rPr>
          <w:rFonts w:ascii="Times New Roman" w:hAnsi="Times New Roman"/>
        </w:rPr>
      </w:pPr>
      <w:r w:rsidRPr="00FD1C86">
        <w:rPr>
          <w:rStyle w:val="FootnoteReference"/>
          <w:rFonts w:ascii="Times New Roman" w:hAnsi="Times New Roman"/>
          <w:vertAlign w:val="superscript"/>
        </w:rPr>
        <w:footnoteRef/>
      </w:r>
      <w:r w:rsidRPr="00FD1C86">
        <w:rPr>
          <w:rFonts w:ascii="Times New Roman" w:hAnsi="Times New Roman"/>
          <w:vertAlign w:val="superscript"/>
        </w:rPr>
        <w:t xml:space="preserve"> </w:t>
      </w:r>
      <w:r w:rsidR="00EE2E23" w:rsidRPr="00EE2E23">
        <w:rPr>
          <w:rFonts w:ascii="Times New Roman" w:hAnsi="Times New Roman"/>
        </w:rPr>
        <w:t>248</w:t>
      </w:r>
      <w:r w:rsidR="00EE2E23">
        <w:rPr>
          <w:rFonts w:ascii="Times New Roman" w:hAnsi="Times New Roman"/>
        </w:rPr>
        <w:t>,</w:t>
      </w:r>
      <w:r w:rsidR="00EE2E23" w:rsidRPr="00EE2E23">
        <w:rPr>
          <w:rFonts w:ascii="Times New Roman" w:hAnsi="Times New Roman"/>
        </w:rPr>
        <w:t>985</w:t>
      </w:r>
      <w:r w:rsidR="00EE2E23">
        <w:rPr>
          <w:rFonts w:ascii="Times New Roman" w:hAnsi="Times New Roman"/>
        </w:rPr>
        <w:t xml:space="preserve"> </w:t>
      </w:r>
      <w:r w:rsidR="00E051EB">
        <w:rPr>
          <w:rFonts w:ascii="Times New Roman" w:hAnsi="Times New Roman"/>
        </w:rPr>
        <w:t xml:space="preserve">applications * 20/60 minutes = </w:t>
      </w:r>
      <w:r w:rsidR="002B78DE">
        <w:rPr>
          <w:rFonts w:ascii="Times New Roman" w:hAnsi="Times New Roman"/>
        </w:rPr>
        <w:t>82,995</w:t>
      </w:r>
      <w:r w:rsidR="00442BDA">
        <w:rPr>
          <w:rFonts w:ascii="Times New Roman" w:hAnsi="Times New Roman"/>
        </w:rPr>
        <w:t xml:space="preserve"> hours</w:t>
      </w:r>
      <w:r w:rsidR="00E051EB">
        <w:rPr>
          <w:rFonts w:ascii="Times New Roman" w:hAnsi="Times New Roman"/>
        </w:rPr>
        <w:t>.</w:t>
      </w:r>
    </w:p>
  </w:footnote>
  <w:footnote w:id="4">
    <w:p w14:paraId="38F7B539" w14:textId="77777777" w:rsidR="00FD405C" w:rsidRPr="00AD5B64" w:rsidRDefault="00FD405C" w:rsidP="00C90788">
      <w:pPr>
        <w:rPr>
          <w:rFonts w:ascii="Times New Roman" w:hAnsi="Times New Roman"/>
          <w:szCs w:val="20"/>
        </w:rPr>
      </w:pPr>
      <w:r w:rsidRPr="00A8638B">
        <w:rPr>
          <w:rStyle w:val="FootnoteReference"/>
          <w:rFonts w:ascii="Times New Roman" w:hAnsi="Times New Roman"/>
          <w:szCs w:val="20"/>
          <w:vertAlign w:val="superscript"/>
        </w:rPr>
        <w:footnoteRef/>
      </w:r>
      <w:r w:rsidRPr="00734808">
        <w:rPr>
          <w:rFonts w:ascii="Times New Roman" w:hAnsi="Times New Roman"/>
          <w:szCs w:val="20"/>
        </w:rPr>
        <w:t xml:space="preserve"> </w:t>
      </w:r>
      <w:r w:rsidR="005D7170" w:rsidRPr="005D7170">
        <w:rPr>
          <w:rFonts w:ascii="Times New Roman" w:hAnsi="Times New Roman"/>
          <w:szCs w:val="20"/>
        </w:rPr>
        <w:t xml:space="preserve">DOL estimates of labor costs by occupation reflect estimates of total compensation and overhead costs. </w:t>
      </w:r>
      <w:r w:rsidR="005D7170">
        <w:rPr>
          <w:rFonts w:ascii="Times New Roman" w:hAnsi="Times New Roman"/>
          <w:szCs w:val="20"/>
        </w:rPr>
        <w:t xml:space="preserve"> </w:t>
      </w:r>
      <w:r w:rsidR="005D7170" w:rsidRPr="005D7170">
        <w:rPr>
          <w:rFonts w:ascii="Times New Roman" w:hAnsi="Times New Roman"/>
          <w:szCs w:val="20"/>
        </w:rPr>
        <w:t xml:space="preserve">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w:t>
      </w:r>
      <w:r w:rsidR="005D7170">
        <w:rPr>
          <w:rFonts w:ascii="Times New Roman" w:hAnsi="Times New Roman"/>
          <w:szCs w:val="20"/>
        </w:rPr>
        <w:t xml:space="preserve"> </w:t>
      </w:r>
      <w:r w:rsidR="005D7170" w:rsidRPr="005D7170">
        <w:rPr>
          <w:rFonts w:ascii="Times New Roman" w:hAnsi="Times New Roman"/>
          <w:szCs w:val="20"/>
        </w:rPr>
        <w:t xml:space="preserve">Estimates for overhead costs for services are imputed from the 2017 Service Annual Survey. </w:t>
      </w:r>
      <w:r w:rsidR="005D7170">
        <w:rPr>
          <w:rFonts w:ascii="Times New Roman" w:hAnsi="Times New Roman"/>
          <w:szCs w:val="20"/>
        </w:rPr>
        <w:t xml:space="preserve"> </w:t>
      </w:r>
      <w:r w:rsidR="005D7170" w:rsidRPr="005D7170">
        <w:rPr>
          <w:rFonts w:ascii="Times New Roman" w:hAnsi="Times New Roman"/>
          <w:szCs w:val="20"/>
        </w:rPr>
        <w:t xml:space="preserve">To estimate overhead cost on an occupational basis, OPR allocates total industry overhead cost to unique occupations using a matrix of detailed occupational employment for each NAICS industry. </w:t>
      </w:r>
      <w:r w:rsidR="005D7170">
        <w:rPr>
          <w:rFonts w:ascii="Times New Roman" w:hAnsi="Times New Roman"/>
          <w:szCs w:val="20"/>
        </w:rPr>
        <w:t xml:space="preserve"> </w:t>
      </w:r>
      <w:r w:rsidR="005D7170" w:rsidRPr="005D7170">
        <w:rPr>
          <w:rFonts w:ascii="Times New Roman" w:hAnsi="Times New Roman"/>
          <w:szCs w:val="20"/>
        </w:rPr>
        <w:t>All values are in 2020 dollars.</w:t>
      </w:r>
    </w:p>
  </w:footnote>
  <w:footnote w:id="5">
    <w:p w14:paraId="11F01776" w14:textId="77777777" w:rsidR="00E051EB" w:rsidRPr="00E051EB" w:rsidRDefault="00E051EB">
      <w:pPr>
        <w:pStyle w:val="FootnoteText"/>
        <w:rPr>
          <w:rFonts w:ascii="Times New Roman" w:hAnsi="Times New Roman"/>
        </w:rPr>
      </w:pPr>
      <w:r w:rsidRPr="00E051EB">
        <w:rPr>
          <w:rStyle w:val="FootnoteReference"/>
          <w:rFonts w:ascii="Times New Roman" w:hAnsi="Times New Roman"/>
          <w:vertAlign w:val="superscript"/>
        </w:rPr>
        <w:footnoteRef/>
      </w:r>
      <w:r w:rsidRPr="00E051EB">
        <w:rPr>
          <w:rFonts w:ascii="Times New Roman" w:hAnsi="Times New Roman"/>
          <w:vertAlign w:val="superscript"/>
        </w:rPr>
        <w:t xml:space="preserve"> </w:t>
      </w:r>
      <w:r w:rsidR="00370750">
        <w:rPr>
          <w:rFonts w:ascii="Times New Roman" w:hAnsi="Times New Roman"/>
        </w:rPr>
        <w:t>82,995</w:t>
      </w:r>
      <w:r w:rsidR="00666FED">
        <w:rPr>
          <w:rFonts w:ascii="Times New Roman" w:hAnsi="Times New Roman"/>
        </w:rPr>
        <w:t xml:space="preserve"> </w:t>
      </w:r>
      <w:r w:rsidR="00666FED" w:rsidRPr="00E051EB">
        <w:rPr>
          <w:rFonts w:ascii="Times New Roman" w:hAnsi="Times New Roman"/>
        </w:rPr>
        <w:t>hours</w:t>
      </w:r>
      <w:r w:rsidR="00C4452E">
        <w:rPr>
          <w:rFonts w:ascii="Times New Roman" w:hAnsi="Times New Roman"/>
        </w:rPr>
        <w:t xml:space="preserve"> *</w:t>
      </w:r>
      <w:r w:rsidRPr="00E051EB">
        <w:rPr>
          <w:rFonts w:ascii="Times New Roman" w:hAnsi="Times New Roman"/>
        </w:rPr>
        <w:t xml:space="preserve"> $</w:t>
      </w:r>
      <w:r w:rsidR="008A044D">
        <w:rPr>
          <w:rFonts w:ascii="Times New Roman" w:hAnsi="Times New Roman"/>
        </w:rPr>
        <w:t>102.90</w:t>
      </w:r>
      <w:r w:rsidRPr="00E051EB">
        <w:rPr>
          <w:rFonts w:ascii="Times New Roman" w:hAnsi="Times New Roman"/>
        </w:rPr>
        <w:t xml:space="preserve"> = $</w:t>
      </w:r>
      <w:r w:rsidR="008B16D3">
        <w:rPr>
          <w:rFonts w:ascii="Times New Roman" w:hAnsi="Times New Roman"/>
        </w:rPr>
        <w:t>8.50</w:t>
      </w:r>
      <w:r w:rsidR="003F4CC9">
        <w:rPr>
          <w:rFonts w:ascii="Times New Roman" w:hAnsi="Times New Roman"/>
        </w:rPr>
        <w:t xml:space="preserve"> million</w:t>
      </w:r>
      <w:r w:rsidRPr="00E051E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1AAD5" w14:textId="77777777" w:rsidR="00435D28" w:rsidRDefault="00435D28" w:rsidP="00B129ED">
    <w:pPr>
      <w:pStyle w:val="Header"/>
      <w:rPr>
        <w:rFonts w:ascii="Times New Roman" w:hAnsi="Times New Roman"/>
      </w:rPr>
    </w:pPr>
    <w:r>
      <w:rPr>
        <w:rFonts w:ascii="Times New Roman" w:hAnsi="Times New Roman"/>
      </w:rPr>
      <w:t>EFAST-2 Registration</w:t>
    </w:r>
  </w:p>
  <w:p w14:paraId="6BE35EAE" w14:textId="77777777" w:rsidR="00435D28" w:rsidRDefault="00435D28" w:rsidP="00B129ED">
    <w:pPr>
      <w:pStyle w:val="Header"/>
      <w:rPr>
        <w:rFonts w:ascii="Times New Roman" w:hAnsi="Times New Roman"/>
      </w:rPr>
    </w:pPr>
    <w:r>
      <w:rPr>
        <w:rFonts w:ascii="Times New Roman" w:hAnsi="Times New Roman"/>
      </w:rPr>
      <w:t>OMB Control Number 1210-0117</w:t>
    </w:r>
  </w:p>
  <w:p w14:paraId="0CB426FC" w14:textId="77777777" w:rsidR="008251E4" w:rsidRPr="00A8638B" w:rsidRDefault="008251E4" w:rsidP="00A8638B">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ascii="Times New Roman" w:hAnsi="Times New Roman" w:cs="Times New Roman"/>
        <w:b/>
        <w:sz w:val="24"/>
        <w:szCs w:val="24"/>
      </w:rPr>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lvl>
  </w:abstractNum>
  <w:abstractNum w:abstractNumId="2" w15:restartNumberingAfterBreak="0">
    <w:nsid w:val="1BD144D4"/>
    <w:multiLevelType w:val="multilevel"/>
    <w:tmpl w:val="75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F11D0"/>
    <w:multiLevelType w:val="hybridMultilevel"/>
    <w:tmpl w:val="2128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B2618"/>
    <w:multiLevelType w:val="hybridMultilevel"/>
    <w:tmpl w:val="32741A8E"/>
    <w:lvl w:ilvl="0" w:tplc="5DAE7AC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DBA1734"/>
    <w:multiLevelType w:val="hybridMultilevel"/>
    <w:tmpl w:val="933CFB42"/>
    <w:lvl w:ilvl="0" w:tplc="5DAE7AC2">
      <w:start w:val="1"/>
      <w:numFmt w:val="bullet"/>
      <w:lvlText w:val=""/>
      <w:lvlJc w:val="left"/>
      <w:pPr>
        <w:tabs>
          <w:tab w:val="num" w:pos="1800"/>
        </w:tabs>
        <w:ind w:left="180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3C45066"/>
    <w:multiLevelType w:val="multilevel"/>
    <w:tmpl w:val="5342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DA6C4E"/>
    <w:multiLevelType w:val="hybridMultilevel"/>
    <w:tmpl w:val="593EFAC8"/>
    <w:lvl w:ilvl="0" w:tplc="5DAE7AC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EB04BB"/>
    <w:multiLevelType w:val="hybridMultilevel"/>
    <w:tmpl w:val="4EBCD386"/>
    <w:lvl w:ilvl="0" w:tplc="04090001">
      <w:start w:val="1"/>
      <w:numFmt w:val="bullet"/>
      <w:lvlText w:val=""/>
      <w:lvlJc w:val="left"/>
      <w:pPr>
        <w:tabs>
          <w:tab w:val="num" w:pos="1513"/>
        </w:tabs>
        <w:ind w:left="1513" w:hanging="360"/>
      </w:pPr>
      <w:rPr>
        <w:rFonts w:ascii="Symbol" w:hAnsi="Symbol" w:hint="default"/>
      </w:rPr>
    </w:lvl>
    <w:lvl w:ilvl="1" w:tplc="04090003" w:tentative="1">
      <w:start w:val="1"/>
      <w:numFmt w:val="bullet"/>
      <w:lvlText w:val="o"/>
      <w:lvlJc w:val="left"/>
      <w:pPr>
        <w:tabs>
          <w:tab w:val="num" w:pos="2233"/>
        </w:tabs>
        <w:ind w:left="2233" w:hanging="360"/>
      </w:pPr>
      <w:rPr>
        <w:rFonts w:ascii="Courier New" w:hAnsi="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9" w15:restartNumberingAfterBreak="0">
    <w:nsid w:val="5DB952C3"/>
    <w:multiLevelType w:val="hybridMultilevel"/>
    <w:tmpl w:val="9E48DE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0241045"/>
    <w:multiLevelType w:val="multilevel"/>
    <w:tmpl w:val="D81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8A0AD3"/>
    <w:multiLevelType w:val="hybridMultilevel"/>
    <w:tmpl w:val="F5DA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8A1C27"/>
    <w:multiLevelType w:val="hybridMultilevel"/>
    <w:tmpl w:val="BBC85C9A"/>
    <w:lvl w:ilvl="0" w:tplc="0409000F">
      <w:start w:val="1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A"/>
        <w:lvlText w:val="%1."/>
        <w:lvlJc w:val="left"/>
      </w:lvl>
    </w:lvlOverride>
  </w:num>
  <w:num w:numId="2">
    <w:abstractNumId w:val="1"/>
    <w:lvlOverride w:ilvl="0">
      <w:startOverride w:val="1"/>
      <w:lvl w:ilvl="0">
        <w:start w:val="1"/>
        <w:numFmt w:val="decimal"/>
        <w:pStyle w:val="Quick1"/>
        <w:lvlText w:val="%1."/>
        <w:lvlJc w:val="left"/>
      </w:lvl>
    </w:lvlOverride>
  </w:num>
  <w:num w:numId="3">
    <w:abstractNumId w:val="1"/>
    <w:lvlOverride w:ilvl="0">
      <w:startOverride w:val="13"/>
      <w:lvl w:ilvl="0">
        <w:start w:val="13"/>
        <w:numFmt w:val="decimal"/>
        <w:pStyle w:val="Quick1"/>
        <w:lvlText w:val="%1."/>
        <w:lvlJc w:val="left"/>
      </w:lvl>
    </w:lvlOverride>
  </w:num>
  <w:num w:numId="4">
    <w:abstractNumId w:val="12"/>
  </w:num>
  <w:num w:numId="5">
    <w:abstractNumId w:val="9"/>
  </w:num>
  <w:num w:numId="6">
    <w:abstractNumId w:val="8"/>
  </w:num>
  <w:num w:numId="7">
    <w:abstractNumId w:val="1"/>
    <w:lvlOverride w:ilvl="0">
      <w:startOverride w:val="11"/>
      <w:lvl w:ilvl="0">
        <w:start w:val="11"/>
        <w:numFmt w:val="decimal"/>
        <w:pStyle w:val="Quick1"/>
        <w:lvlText w:val="%1."/>
        <w:lvlJc w:val="left"/>
      </w:lvl>
    </w:lvlOverride>
  </w:num>
  <w:num w:numId="8">
    <w:abstractNumId w:val="1"/>
    <w:lvlOverride w:ilvl="0">
      <w:startOverride w:val="11"/>
      <w:lvl w:ilvl="0">
        <w:start w:val="11"/>
        <w:numFmt w:val="decimal"/>
        <w:pStyle w:val="Quick1"/>
        <w:lvlText w:val="%1."/>
        <w:lvlJc w:val="left"/>
      </w:lvl>
    </w:lvlOverride>
  </w:num>
  <w:num w:numId="9">
    <w:abstractNumId w:val="5"/>
  </w:num>
  <w:num w:numId="10">
    <w:abstractNumId w:val="7"/>
  </w:num>
  <w:num w:numId="11">
    <w:abstractNumId w:val="4"/>
  </w:num>
  <w:num w:numId="12">
    <w:abstractNumId w:val="11"/>
  </w:num>
  <w:num w:numId="13">
    <w:abstractNumId w:val="3"/>
  </w:num>
  <w:num w:numId="14">
    <w:abstractNumId w:val="1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53C"/>
    <w:rsid w:val="00001FE2"/>
    <w:rsid w:val="00024FC1"/>
    <w:rsid w:val="00047208"/>
    <w:rsid w:val="000F0D88"/>
    <w:rsid w:val="001035B6"/>
    <w:rsid w:val="001352B5"/>
    <w:rsid w:val="0017202F"/>
    <w:rsid w:val="0017357F"/>
    <w:rsid w:val="00195C37"/>
    <w:rsid w:val="001A015B"/>
    <w:rsid w:val="001D533F"/>
    <w:rsid w:val="001E2E11"/>
    <w:rsid w:val="002013F0"/>
    <w:rsid w:val="00205899"/>
    <w:rsid w:val="00210F68"/>
    <w:rsid w:val="00220C68"/>
    <w:rsid w:val="002665F5"/>
    <w:rsid w:val="002826D5"/>
    <w:rsid w:val="00291529"/>
    <w:rsid w:val="002B78DE"/>
    <w:rsid w:val="002F053C"/>
    <w:rsid w:val="0034240B"/>
    <w:rsid w:val="003478FF"/>
    <w:rsid w:val="0035354A"/>
    <w:rsid w:val="00370750"/>
    <w:rsid w:val="00394459"/>
    <w:rsid w:val="003A0C65"/>
    <w:rsid w:val="003F3D82"/>
    <w:rsid w:val="003F4CC9"/>
    <w:rsid w:val="00402C8A"/>
    <w:rsid w:val="00420DB1"/>
    <w:rsid w:val="00423642"/>
    <w:rsid w:val="00435D28"/>
    <w:rsid w:val="00442BDA"/>
    <w:rsid w:val="00454A7D"/>
    <w:rsid w:val="00456C9C"/>
    <w:rsid w:val="004F412D"/>
    <w:rsid w:val="00503DB9"/>
    <w:rsid w:val="00540E5B"/>
    <w:rsid w:val="005A35D4"/>
    <w:rsid w:val="005A44B7"/>
    <w:rsid w:val="005D7170"/>
    <w:rsid w:val="005F2FBF"/>
    <w:rsid w:val="006120AD"/>
    <w:rsid w:val="00627CAD"/>
    <w:rsid w:val="00666FED"/>
    <w:rsid w:val="006B424A"/>
    <w:rsid w:val="007310C5"/>
    <w:rsid w:val="00734808"/>
    <w:rsid w:val="00790D30"/>
    <w:rsid w:val="007A20B2"/>
    <w:rsid w:val="007E513B"/>
    <w:rsid w:val="007F2F8C"/>
    <w:rsid w:val="007F371E"/>
    <w:rsid w:val="00800780"/>
    <w:rsid w:val="00822E1C"/>
    <w:rsid w:val="008251E4"/>
    <w:rsid w:val="00846D02"/>
    <w:rsid w:val="008478E3"/>
    <w:rsid w:val="00870EB1"/>
    <w:rsid w:val="008A044D"/>
    <w:rsid w:val="008B16D3"/>
    <w:rsid w:val="008E2EF4"/>
    <w:rsid w:val="00910CA4"/>
    <w:rsid w:val="00912F5F"/>
    <w:rsid w:val="00913349"/>
    <w:rsid w:val="00922F8F"/>
    <w:rsid w:val="00931811"/>
    <w:rsid w:val="009418CB"/>
    <w:rsid w:val="009617C3"/>
    <w:rsid w:val="00963C48"/>
    <w:rsid w:val="00976636"/>
    <w:rsid w:val="00983B07"/>
    <w:rsid w:val="009869B2"/>
    <w:rsid w:val="009946AF"/>
    <w:rsid w:val="009A4B25"/>
    <w:rsid w:val="009E7C43"/>
    <w:rsid w:val="00A010EE"/>
    <w:rsid w:val="00A51F07"/>
    <w:rsid w:val="00A61CE6"/>
    <w:rsid w:val="00A8638B"/>
    <w:rsid w:val="00AA2CE2"/>
    <w:rsid w:val="00AD5B64"/>
    <w:rsid w:val="00AE2EFB"/>
    <w:rsid w:val="00B129ED"/>
    <w:rsid w:val="00B42697"/>
    <w:rsid w:val="00B77CBD"/>
    <w:rsid w:val="00BE5E8B"/>
    <w:rsid w:val="00C10932"/>
    <w:rsid w:val="00C26E55"/>
    <w:rsid w:val="00C4452E"/>
    <w:rsid w:val="00C73AF8"/>
    <w:rsid w:val="00C90788"/>
    <w:rsid w:val="00C93D46"/>
    <w:rsid w:val="00CA1BA2"/>
    <w:rsid w:val="00CD0E54"/>
    <w:rsid w:val="00CF0903"/>
    <w:rsid w:val="00CF5EA2"/>
    <w:rsid w:val="00CF7582"/>
    <w:rsid w:val="00D02B9D"/>
    <w:rsid w:val="00D51661"/>
    <w:rsid w:val="00D72251"/>
    <w:rsid w:val="00D73627"/>
    <w:rsid w:val="00DB2453"/>
    <w:rsid w:val="00DD1462"/>
    <w:rsid w:val="00DD59FC"/>
    <w:rsid w:val="00DE370E"/>
    <w:rsid w:val="00DE607C"/>
    <w:rsid w:val="00DF6811"/>
    <w:rsid w:val="00E03934"/>
    <w:rsid w:val="00E0466C"/>
    <w:rsid w:val="00E04C00"/>
    <w:rsid w:val="00E051EB"/>
    <w:rsid w:val="00E33ADF"/>
    <w:rsid w:val="00E667F4"/>
    <w:rsid w:val="00E74468"/>
    <w:rsid w:val="00EE2E23"/>
    <w:rsid w:val="00EE798B"/>
    <w:rsid w:val="00F17195"/>
    <w:rsid w:val="00F741D4"/>
    <w:rsid w:val="00F767B4"/>
    <w:rsid w:val="00F844B5"/>
    <w:rsid w:val="00FB031B"/>
    <w:rsid w:val="00FD1C86"/>
    <w:rsid w:val="00FD405C"/>
    <w:rsid w:val="00FD4E9F"/>
    <w:rsid w:val="00FE6C61"/>
    <w:rsid w:val="00FF2937"/>
    <w:rsid w:val="00FF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38C7136"/>
  <w15:docId w15:val="{1A6430C0-4C29-49D0-A219-84718C03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ind w:firstLine="720"/>
      <w:outlineLvl w:val="0"/>
    </w:pPr>
    <w:rPr>
      <w:rFonts w:ascii="Times New Roman" w:hAnsi="Times New Roman"/>
      <w:sz w:val="24"/>
    </w:rPr>
  </w:style>
  <w:style w:type="paragraph" w:styleId="Heading2">
    <w:name w:val="heading 2"/>
    <w:basedOn w:val="Normal"/>
    <w:next w:val="Normal"/>
    <w:qFormat/>
    <w:pPr>
      <w:keepNext/>
      <w:ind w:firstLine="720"/>
      <w:outlineLvl w:val="1"/>
    </w:pPr>
    <w:rPr>
      <w:rFonts w:ascii="Times New Roman" w:hAnsi="Times New Roman"/>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720" w:hanging="720"/>
    </w:pPr>
  </w:style>
  <w:style w:type="paragraph" w:customStyle="1" w:styleId="Quick1">
    <w:name w:val="Quick 1."/>
    <w:basedOn w:val="Normal"/>
    <w:pPr>
      <w:numPr>
        <w:numId w:val="3"/>
      </w:numPr>
      <w:ind w:left="720" w:hanging="720"/>
    </w:pPr>
  </w:style>
  <w:style w:type="paragraph" w:styleId="BodyTextIndent">
    <w:name w:val="Body Text Indent"/>
    <w:basedOn w:val="Normal"/>
    <w:pPr>
      <w:ind w:firstLine="720"/>
    </w:pPr>
    <w:rPr>
      <w:rFonts w:ascii="Times New Roman" w:hAnsi="Times New Roman"/>
      <w:sz w:val="2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503DB9"/>
    <w:rPr>
      <w:rFonts w:ascii="Tahoma" w:hAnsi="Tahoma" w:cs="Tahoma"/>
      <w:sz w:val="16"/>
      <w:szCs w:val="16"/>
    </w:rPr>
  </w:style>
  <w:style w:type="character" w:customStyle="1" w:styleId="BalloonTextChar">
    <w:name w:val="Balloon Text Char"/>
    <w:link w:val="BalloonText"/>
    <w:rsid w:val="00503DB9"/>
    <w:rPr>
      <w:rFonts w:ascii="Tahoma" w:hAnsi="Tahoma" w:cs="Tahoma"/>
      <w:sz w:val="16"/>
      <w:szCs w:val="16"/>
    </w:rPr>
  </w:style>
  <w:style w:type="character" w:styleId="CommentReference">
    <w:name w:val="annotation reference"/>
    <w:rsid w:val="007E513B"/>
    <w:rPr>
      <w:sz w:val="16"/>
      <w:szCs w:val="16"/>
    </w:rPr>
  </w:style>
  <w:style w:type="paragraph" w:styleId="CommentText">
    <w:name w:val="annotation text"/>
    <w:basedOn w:val="Normal"/>
    <w:link w:val="CommentTextChar"/>
    <w:rsid w:val="007E513B"/>
    <w:rPr>
      <w:szCs w:val="20"/>
    </w:rPr>
  </w:style>
  <w:style w:type="character" w:customStyle="1" w:styleId="CommentTextChar">
    <w:name w:val="Comment Text Char"/>
    <w:link w:val="CommentText"/>
    <w:rsid w:val="007E513B"/>
    <w:rPr>
      <w:rFonts w:ascii="Courier" w:hAnsi="Courier"/>
    </w:rPr>
  </w:style>
  <w:style w:type="paragraph" w:styleId="CommentSubject">
    <w:name w:val="annotation subject"/>
    <w:basedOn w:val="CommentText"/>
    <w:next w:val="CommentText"/>
    <w:link w:val="CommentSubjectChar"/>
    <w:rsid w:val="007E513B"/>
    <w:rPr>
      <w:b/>
      <w:bCs/>
    </w:rPr>
  </w:style>
  <w:style w:type="character" w:customStyle="1" w:styleId="CommentSubjectChar">
    <w:name w:val="Comment Subject Char"/>
    <w:link w:val="CommentSubject"/>
    <w:rsid w:val="007E513B"/>
    <w:rPr>
      <w:rFonts w:ascii="Courier" w:hAnsi="Courier"/>
      <w:b/>
      <w:bCs/>
    </w:rPr>
  </w:style>
  <w:style w:type="paragraph" w:styleId="FootnoteText">
    <w:name w:val="footnote text"/>
    <w:basedOn w:val="Normal"/>
    <w:link w:val="FootnoteTextChar"/>
    <w:rsid w:val="00734808"/>
    <w:rPr>
      <w:szCs w:val="20"/>
    </w:rPr>
  </w:style>
  <w:style w:type="character" w:customStyle="1" w:styleId="FootnoteTextChar">
    <w:name w:val="Footnote Text Char"/>
    <w:link w:val="FootnoteText"/>
    <w:rsid w:val="00734808"/>
    <w:rPr>
      <w:rFonts w:ascii="Courier" w:hAnsi="Courier"/>
    </w:rPr>
  </w:style>
  <w:style w:type="character" w:customStyle="1" w:styleId="FooterChar">
    <w:name w:val="Footer Char"/>
    <w:link w:val="Footer"/>
    <w:uiPriority w:val="99"/>
    <w:rsid w:val="001E2E11"/>
    <w:rPr>
      <w:rFonts w:ascii="Courier" w:hAnsi="Courier"/>
      <w:szCs w:val="24"/>
    </w:rPr>
  </w:style>
  <w:style w:type="character" w:styleId="FollowedHyperlink">
    <w:name w:val="FollowedHyperlink"/>
    <w:basedOn w:val="DefaultParagraphFont"/>
    <w:rsid w:val="00FD1C86"/>
    <w:rPr>
      <w:color w:val="800080" w:themeColor="followedHyperlink"/>
      <w:u w:val="single"/>
    </w:rPr>
  </w:style>
  <w:style w:type="paragraph" w:styleId="Revision">
    <w:name w:val="Revision"/>
    <w:hidden/>
    <w:uiPriority w:val="99"/>
    <w:semiHidden/>
    <w:rsid w:val="00FD1C86"/>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558013">
      <w:bodyDiv w:val="1"/>
      <w:marLeft w:val="0"/>
      <w:marRight w:val="0"/>
      <w:marTop w:val="0"/>
      <w:marBottom w:val="0"/>
      <w:divBdr>
        <w:top w:val="none" w:sz="0" w:space="0" w:color="auto"/>
        <w:left w:val="none" w:sz="0" w:space="0" w:color="auto"/>
        <w:bottom w:val="none" w:sz="0" w:space="0" w:color="auto"/>
        <w:right w:val="none" w:sz="0" w:space="0" w:color="auto"/>
      </w:divBdr>
      <w:divsChild>
        <w:div w:id="433980764">
          <w:marLeft w:val="0"/>
          <w:marRight w:val="0"/>
          <w:marTop w:val="0"/>
          <w:marBottom w:val="0"/>
          <w:divBdr>
            <w:top w:val="none" w:sz="0" w:space="0" w:color="auto"/>
            <w:left w:val="none" w:sz="0" w:space="0" w:color="auto"/>
            <w:bottom w:val="none" w:sz="0" w:space="0" w:color="auto"/>
            <w:right w:val="none" w:sz="0" w:space="0" w:color="auto"/>
          </w:divBdr>
        </w:div>
      </w:divsChild>
    </w:div>
    <w:div w:id="1091850549">
      <w:bodyDiv w:val="1"/>
      <w:marLeft w:val="0"/>
      <w:marRight w:val="0"/>
      <w:marTop w:val="0"/>
      <w:marBottom w:val="0"/>
      <w:divBdr>
        <w:top w:val="none" w:sz="0" w:space="0" w:color="auto"/>
        <w:left w:val="none" w:sz="0" w:space="0" w:color="auto"/>
        <w:bottom w:val="none" w:sz="0" w:space="0" w:color="auto"/>
        <w:right w:val="none" w:sz="0" w:space="0" w:color="auto"/>
      </w:divBdr>
      <w:divsChild>
        <w:div w:id="1736582288">
          <w:marLeft w:val="0"/>
          <w:marRight w:val="0"/>
          <w:marTop w:val="0"/>
          <w:marBottom w:val="0"/>
          <w:divBdr>
            <w:top w:val="none" w:sz="0" w:space="0" w:color="auto"/>
            <w:left w:val="none" w:sz="0" w:space="0" w:color="auto"/>
            <w:bottom w:val="none" w:sz="0" w:space="0" w:color="auto"/>
            <w:right w:val="none" w:sz="0" w:space="0" w:color="auto"/>
          </w:divBdr>
        </w:div>
      </w:divsChild>
    </w:div>
    <w:div w:id="1750881548">
      <w:bodyDiv w:val="1"/>
      <w:marLeft w:val="0"/>
      <w:marRight w:val="0"/>
      <w:marTop w:val="0"/>
      <w:marBottom w:val="0"/>
      <w:divBdr>
        <w:top w:val="none" w:sz="0" w:space="0" w:color="auto"/>
        <w:left w:val="none" w:sz="0" w:space="0" w:color="auto"/>
        <w:bottom w:val="none" w:sz="0" w:space="0" w:color="auto"/>
        <w:right w:val="none" w:sz="0" w:space="0" w:color="auto"/>
      </w:divBdr>
    </w:div>
    <w:div w:id="1824851128">
      <w:bodyDiv w:val="1"/>
      <w:marLeft w:val="0"/>
      <w:marRight w:val="0"/>
      <w:marTop w:val="0"/>
      <w:marBottom w:val="0"/>
      <w:divBdr>
        <w:top w:val="none" w:sz="0" w:space="0" w:color="auto"/>
        <w:left w:val="none" w:sz="0" w:space="0" w:color="auto"/>
        <w:bottom w:val="none" w:sz="0" w:space="0" w:color="auto"/>
        <w:right w:val="none" w:sz="0" w:space="0" w:color="auto"/>
      </w:divBdr>
    </w:div>
    <w:div w:id="200431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ast.dol.gov/welcome.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5D6DD-A9C6-4A6F-B021-3CC4938403B5}">
  <ds:schemaRefs>
    <ds:schemaRef ds:uri="http://schemas.microsoft.com/sharepoint/v3/contenttype/forms"/>
  </ds:schemaRefs>
</ds:datastoreItem>
</file>

<file path=customXml/itemProps2.xml><?xml version="1.0" encoding="utf-8"?>
<ds:datastoreItem xmlns:ds="http://schemas.openxmlformats.org/officeDocument/2006/customXml" ds:itemID="{90246B8C-2700-481B-B25A-A487A9786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5E770-B68F-4C2F-AD85-C6726FD5275F}">
  <ds:schemaRefs>
    <ds:schemaRef ds:uri="2a1ba486-ff2f-4459-80ac-1ab5aa17f82f"/>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2b487234-2a61-45b0-86e3-998bf12a0e9d"/>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224BB439-D148-4B94-8B8F-0885E6BC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2563</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cp:lastModifiedBy>
  <cp:revision>2</cp:revision>
  <cp:lastPrinted>2015-05-15T18:07:00Z</cp:lastPrinted>
  <dcterms:created xsi:type="dcterms:W3CDTF">2021-09-22T22:27:00Z</dcterms:created>
  <dcterms:modified xsi:type="dcterms:W3CDTF">2021-09-22T22:27:00Z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