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3C5E7" w14:textId="77777777" w:rsidR="00975A44" w:rsidRDefault="002C2B46" w:rsidP="00145468">
      <w:pPr>
        <w:rPr>
          <w:rFonts w:eastAsia="Times New Roman" w:cs="Times New Roman"/>
          <w:bCs/>
          <w:szCs w:val="24"/>
          <w:shd w:val="clear" w:color="auto" w:fill="FFFFFF"/>
        </w:rPr>
      </w:pPr>
      <w:r>
        <w:rPr>
          <w:rFonts w:eastAsia="Times New Roman" w:cs="Times New Roman"/>
          <w:bCs/>
          <w:szCs w:val="24"/>
          <w:shd w:val="clear" w:color="auto" w:fill="FFFFFF"/>
        </w:rPr>
        <w:t>Dear Colleague</w:t>
      </w:r>
      <w:r w:rsidR="00975A44" w:rsidRPr="002C2B46">
        <w:rPr>
          <w:rFonts w:eastAsia="Times New Roman" w:cs="Times New Roman"/>
          <w:szCs w:val="24"/>
          <w:shd w:val="clear" w:color="auto" w:fill="FFFFFF"/>
        </w:rPr>
        <w:t>,</w:t>
      </w:r>
    </w:p>
    <w:p w14:paraId="612C2574" w14:textId="77777777" w:rsidR="006474D8" w:rsidRDefault="006474D8" w:rsidP="00145468">
      <w:pPr>
        <w:rPr>
          <w:rFonts w:eastAsia="Times New Roman" w:cs="Times New Roman"/>
          <w:bCs/>
          <w:szCs w:val="24"/>
          <w:shd w:val="clear" w:color="auto" w:fill="FFFFFF"/>
        </w:rPr>
      </w:pPr>
    </w:p>
    <w:p w14:paraId="4424678B" w14:textId="5DD8BF3E" w:rsidR="002405C0" w:rsidRPr="002405C0" w:rsidRDefault="00D81D4C" w:rsidP="00145468">
      <w:pPr>
        <w:rPr>
          <w:rFonts w:eastAsia="Times New Roman" w:cs="Times New Roman"/>
          <w:szCs w:val="24"/>
          <w:shd w:val="clear" w:color="auto" w:fill="FFFFFF"/>
        </w:rPr>
      </w:pPr>
      <w:r>
        <w:rPr>
          <w:szCs w:val="24"/>
        </w:rPr>
        <w:t xml:space="preserve">The </w:t>
      </w:r>
      <w:r w:rsidR="002405C0">
        <w:rPr>
          <w:szCs w:val="24"/>
        </w:rPr>
        <w:t>Center for Advancing Policy on Employment for Youth (CAPE-Youth)</w:t>
      </w:r>
      <w:r w:rsidR="00145468">
        <w:rPr>
          <w:rFonts w:eastAsia="Times New Roman" w:cs="Times New Roman"/>
          <w:szCs w:val="24"/>
          <w:shd w:val="clear" w:color="auto" w:fill="FFFFFF"/>
        </w:rPr>
        <w:t xml:space="preserve"> is a U.S. Department of Labor, Office </w:t>
      </w:r>
      <w:r w:rsidR="002405C0">
        <w:rPr>
          <w:rFonts w:eastAsia="Times New Roman" w:cs="Times New Roman"/>
          <w:szCs w:val="24"/>
          <w:shd w:val="clear" w:color="auto" w:fill="FFFFFF"/>
        </w:rPr>
        <w:t>of Disability Employment Policy-</w:t>
      </w:r>
      <w:r w:rsidR="00145468">
        <w:rPr>
          <w:rFonts w:eastAsia="Times New Roman" w:cs="Times New Roman"/>
          <w:szCs w:val="24"/>
          <w:shd w:val="clear" w:color="auto" w:fill="FFFFFF"/>
        </w:rPr>
        <w:t xml:space="preserve">funded policy development and technical assistance center </w:t>
      </w:r>
      <w:r w:rsidR="00145468" w:rsidRPr="00145468">
        <w:rPr>
          <w:rFonts w:eastAsia="Times New Roman" w:cs="Times New Roman"/>
          <w:szCs w:val="24"/>
        </w:rPr>
        <w:t>supporting the development, implementation, and integration of evidence-based effective practices and policies for improving transition outcomes for youth and young adults with disabilities</w:t>
      </w:r>
      <w:r w:rsidR="002405C0">
        <w:rPr>
          <w:rFonts w:eastAsia="Times New Roman" w:cs="Times New Roman"/>
          <w:szCs w:val="24"/>
          <w:shd w:val="clear" w:color="auto" w:fill="FFFFFF"/>
        </w:rPr>
        <w:t xml:space="preserve">. </w:t>
      </w:r>
      <w:r w:rsidR="00975A44" w:rsidRPr="002C2B46">
        <w:rPr>
          <w:rFonts w:eastAsia="Times New Roman" w:cs="Times New Roman"/>
          <w:szCs w:val="24"/>
          <w:shd w:val="clear" w:color="auto" w:fill="FFFFFF"/>
        </w:rPr>
        <w:t xml:space="preserve">This year, as part of </w:t>
      </w:r>
      <w:r w:rsidR="00DF488B">
        <w:rPr>
          <w:rFonts w:eastAsia="Times New Roman" w:cs="Times New Roman"/>
          <w:bCs/>
          <w:szCs w:val="24"/>
          <w:shd w:val="clear" w:color="auto" w:fill="FFFFFF"/>
        </w:rPr>
        <w:t xml:space="preserve">the ongoing effort to ascertain the </w:t>
      </w:r>
      <w:r w:rsidR="00AF4D71">
        <w:rPr>
          <w:rFonts w:eastAsia="Times New Roman" w:cs="Times New Roman"/>
          <w:bCs/>
          <w:szCs w:val="24"/>
          <w:shd w:val="clear" w:color="auto" w:fill="FFFFFF"/>
        </w:rPr>
        <w:t xml:space="preserve">best practices in </w:t>
      </w:r>
      <w:r w:rsidR="005D0239">
        <w:rPr>
          <w:rFonts w:eastAsia="Times New Roman" w:cs="Times New Roman"/>
          <w:bCs/>
          <w:szCs w:val="24"/>
          <w:shd w:val="clear" w:color="auto" w:fill="FFFFFF"/>
        </w:rPr>
        <w:t xml:space="preserve">interagency </w:t>
      </w:r>
      <w:r w:rsidR="00DF488B">
        <w:rPr>
          <w:rFonts w:eastAsia="Times New Roman" w:cs="Times New Roman"/>
          <w:bCs/>
          <w:szCs w:val="24"/>
          <w:shd w:val="clear" w:color="auto" w:fill="FFFFFF"/>
        </w:rPr>
        <w:t xml:space="preserve">collaboration </w:t>
      </w:r>
      <w:r>
        <w:rPr>
          <w:rFonts w:eastAsia="Times New Roman" w:cs="Times New Roman"/>
          <w:bCs/>
          <w:szCs w:val="24"/>
          <w:shd w:val="clear" w:color="auto" w:fill="FFFFFF"/>
        </w:rPr>
        <w:t>among</w:t>
      </w:r>
      <w:r w:rsidR="00DF488B">
        <w:rPr>
          <w:rFonts w:eastAsia="Times New Roman" w:cs="Times New Roman"/>
          <w:bCs/>
          <w:szCs w:val="24"/>
          <w:shd w:val="clear" w:color="auto" w:fill="FFFFFF"/>
        </w:rPr>
        <w:t xml:space="preserve"> </w:t>
      </w:r>
      <w:r w:rsidR="005D0239">
        <w:rPr>
          <w:rFonts w:eastAsia="Times New Roman" w:cs="Times New Roman"/>
          <w:bCs/>
          <w:szCs w:val="24"/>
          <w:shd w:val="clear" w:color="auto" w:fill="FFFFFF"/>
        </w:rPr>
        <w:t>state agencies serving transitioning youth</w:t>
      </w:r>
      <w:r w:rsidR="00145468">
        <w:rPr>
          <w:rFonts w:eastAsia="Times New Roman" w:cs="Times New Roman"/>
          <w:bCs/>
          <w:szCs w:val="24"/>
          <w:shd w:val="clear" w:color="auto" w:fill="FFFFFF"/>
        </w:rPr>
        <w:t xml:space="preserve"> and young adults</w:t>
      </w:r>
      <w:r w:rsidR="005D0239">
        <w:rPr>
          <w:rFonts w:eastAsia="Times New Roman" w:cs="Times New Roman"/>
          <w:bCs/>
          <w:szCs w:val="24"/>
          <w:shd w:val="clear" w:color="auto" w:fill="FFFFFF"/>
        </w:rPr>
        <w:t xml:space="preserve"> with disabilities</w:t>
      </w:r>
      <w:r w:rsidR="00975A44" w:rsidRPr="002C2B46">
        <w:rPr>
          <w:rFonts w:eastAsia="Times New Roman" w:cs="Times New Roman"/>
          <w:szCs w:val="24"/>
          <w:shd w:val="clear" w:color="auto" w:fill="FFFFFF"/>
        </w:rPr>
        <w:t xml:space="preserve">, we are inviting you to voluntarily participate in our </w:t>
      </w:r>
      <w:r w:rsidR="005D0239" w:rsidRPr="005D0239">
        <w:rPr>
          <w:rFonts w:eastAsia="Times New Roman" w:cs="Times New Roman"/>
          <w:b/>
          <w:bCs/>
          <w:szCs w:val="24"/>
          <w:u w:val="single"/>
          <w:shd w:val="clear" w:color="auto" w:fill="FFFFFF"/>
        </w:rPr>
        <w:t>Youth and Adult Systems Collaboration Study</w:t>
      </w:r>
      <w:r w:rsidR="005D0239">
        <w:rPr>
          <w:rFonts w:eastAsia="Times New Roman" w:cs="Times New Roman"/>
          <w:szCs w:val="24"/>
          <w:shd w:val="clear" w:color="auto" w:fill="FFFFFF"/>
        </w:rPr>
        <w:t xml:space="preserve">, a research initiative of </w:t>
      </w:r>
      <w:r w:rsidR="002405C0">
        <w:rPr>
          <w:szCs w:val="24"/>
        </w:rPr>
        <w:t>CAPE-Youth</w:t>
      </w:r>
      <w:r w:rsidR="00145468">
        <w:rPr>
          <w:szCs w:val="24"/>
        </w:rPr>
        <w:t xml:space="preserve">. </w:t>
      </w:r>
      <w:r w:rsidR="002405C0">
        <w:rPr>
          <w:szCs w:val="24"/>
        </w:rPr>
        <w:t xml:space="preserve">The research project will occur </w:t>
      </w:r>
      <w:r w:rsidR="00F31440">
        <w:rPr>
          <w:szCs w:val="24"/>
        </w:rPr>
        <w:t>from</w:t>
      </w:r>
      <w:r w:rsidR="00E7487B">
        <w:rPr>
          <w:szCs w:val="24"/>
        </w:rPr>
        <w:t xml:space="preserve"> [dates of Phase 1] </w:t>
      </w:r>
      <w:r w:rsidR="00F31440">
        <w:rPr>
          <w:szCs w:val="24"/>
        </w:rPr>
        <w:t xml:space="preserve">for Phase 1 </w:t>
      </w:r>
      <w:r w:rsidR="00E7487B">
        <w:rPr>
          <w:szCs w:val="24"/>
        </w:rPr>
        <w:t>and [dates of Phase 2]</w:t>
      </w:r>
      <w:r w:rsidR="00F31440">
        <w:rPr>
          <w:szCs w:val="24"/>
        </w:rPr>
        <w:t xml:space="preserve"> for Phase 2</w:t>
      </w:r>
      <w:r w:rsidR="002405C0">
        <w:rPr>
          <w:szCs w:val="24"/>
        </w:rPr>
        <w:t xml:space="preserve">. </w:t>
      </w:r>
    </w:p>
    <w:p w14:paraId="2FC6EA0B" w14:textId="77777777" w:rsidR="002405C0" w:rsidRDefault="002405C0" w:rsidP="00145468">
      <w:pPr>
        <w:rPr>
          <w:szCs w:val="24"/>
        </w:rPr>
      </w:pPr>
    </w:p>
    <w:p w14:paraId="35313600" w14:textId="748598BB" w:rsidR="00896D69" w:rsidRDefault="005D0239" w:rsidP="00145468">
      <w:pPr>
        <w:rPr>
          <w:rFonts w:eastAsia="Times New Roman" w:cs="Times New Roman"/>
          <w:szCs w:val="24"/>
          <w:shd w:val="clear" w:color="auto" w:fill="FFFFFF"/>
        </w:rPr>
      </w:pPr>
      <w:r>
        <w:rPr>
          <w:rFonts w:eastAsia="Times New Roman" w:cs="Times New Roman"/>
          <w:szCs w:val="24"/>
          <w:shd w:val="clear" w:color="auto" w:fill="FFFFFF"/>
        </w:rPr>
        <w:t xml:space="preserve">If you choose to be a part of this study, you will be asked to participate in </w:t>
      </w:r>
      <w:r w:rsidR="002405C0">
        <w:rPr>
          <w:rFonts w:eastAsia="Times New Roman" w:cs="Times New Roman"/>
          <w:szCs w:val="24"/>
          <w:shd w:val="clear" w:color="auto" w:fill="FFFFFF"/>
        </w:rPr>
        <w:t xml:space="preserve">an online </w:t>
      </w:r>
      <w:r w:rsidR="00DC69CE">
        <w:rPr>
          <w:rFonts w:eastAsia="Times New Roman" w:cs="Times New Roman"/>
          <w:szCs w:val="24"/>
          <w:shd w:val="clear" w:color="auto" w:fill="FFFFFF"/>
        </w:rPr>
        <w:t>questionnaire</w:t>
      </w:r>
      <w:r>
        <w:rPr>
          <w:rFonts w:eastAsia="Times New Roman" w:cs="Times New Roman"/>
          <w:szCs w:val="24"/>
          <w:shd w:val="clear" w:color="auto" w:fill="FFFFFF"/>
        </w:rPr>
        <w:t xml:space="preserve"> </w:t>
      </w:r>
      <w:r w:rsidR="002405C0">
        <w:rPr>
          <w:rFonts w:eastAsia="Times New Roman" w:cs="Times New Roman"/>
          <w:szCs w:val="24"/>
          <w:shd w:val="clear" w:color="auto" w:fill="FFFFFF"/>
        </w:rPr>
        <w:t>that will open on [date] and close on [date]</w:t>
      </w:r>
      <w:r w:rsidR="00896D69">
        <w:rPr>
          <w:rFonts w:eastAsia="Times New Roman" w:cs="Times New Roman"/>
          <w:szCs w:val="24"/>
          <w:shd w:val="clear" w:color="auto" w:fill="FFFFFF"/>
        </w:rPr>
        <w:t xml:space="preserve"> during Phase 1 of the study</w:t>
      </w:r>
      <w:r w:rsidR="002405C0">
        <w:rPr>
          <w:rFonts w:eastAsia="Times New Roman" w:cs="Times New Roman"/>
          <w:szCs w:val="24"/>
          <w:shd w:val="clear" w:color="auto" w:fill="FFFFFF"/>
        </w:rPr>
        <w:t xml:space="preserve">. The </w:t>
      </w:r>
      <w:r w:rsidR="00DC69CE">
        <w:rPr>
          <w:rFonts w:eastAsia="Times New Roman" w:cs="Times New Roman"/>
          <w:szCs w:val="24"/>
          <w:shd w:val="clear" w:color="auto" w:fill="FFFFFF"/>
        </w:rPr>
        <w:t>questionnaire</w:t>
      </w:r>
      <w:r w:rsidR="002405C0">
        <w:rPr>
          <w:rFonts w:eastAsia="Times New Roman" w:cs="Times New Roman"/>
          <w:szCs w:val="24"/>
          <w:shd w:val="clear" w:color="auto" w:fill="FFFFFF"/>
        </w:rPr>
        <w:t xml:space="preserve"> will take approxim</w:t>
      </w:r>
      <w:r w:rsidR="007C046E">
        <w:rPr>
          <w:rFonts w:eastAsia="Times New Roman" w:cs="Times New Roman"/>
          <w:szCs w:val="24"/>
          <w:shd w:val="clear" w:color="auto" w:fill="FFFFFF"/>
        </w:rPr>
        <w:t>ately 25-30 minutes to complete</w:t>
      </w:r>
      <w:r w:rsidR="002405C0">
        <w:rPr>
          <w:rFonts w:eastAsia="Times New Roman" w:cs="Times New Roman"/>
          <w:szCs w:val="24"/>
          <w:shd w:val="clear" w:color="auto" w:fill="FFFFFF"/>
        </w:rPr>
        <w:t xml:space="preserve"> and will ask you questions about the levels of interagency collaboration </w:t>
      </w:r>
      <w:r w:rsidR="002405C0">
        <w:rPr>
          <w:rFonts w:eastAsia="Times New Roman" w:cs="Times New Roman"/>
          <w:bCs/>
          <w:color w:val="000000"/>
          <w:szCs w:val="24"/>
          <w:shd w:val="clear" w:color="auto" w:fill="FFFFFF"/>
        </w:rPr>
        <w:t>and service coordination with other agencies</w:t>
      </w:r>
      <w:r w:rsidR="00B45A05">
        <w:rPr>
          <w:rFonts w:eastAsia="Times New Roman" w:cs="Times New Roman"/>
          <w:bCs/>
          <w:color w:val="000000"/>
          <w:szCs w:val="24"/>
          <w:shd w:val="clear" w:color="auto" w:fill="FFFFFF"/>
        </w:rPr>
        <w:t xml:space="preserve"> in your state and/or local area </w:t>
      </w:r>
      <w:r w:rsidR="002405C0">
        <w:rPr>
          <w:rFonts w:eastAsia="Times New Roman" w:cs="Times New Roman"/>
          <w:bCs/>
          <w:color w:val="000000"/>
          <w:szCs w:val="24"/>
          <w:shd w:val="clear" w:color="auto" w:fill="FFFFFF"/>
        </w:rPr>
        <w:t xml:space="preserve">(e.g., </w:t>
      </w:r>
      <w:r w:rsidR="002405C0">
        <w:rPr>
          <w:rFonts w:cs="Times New Roman"/>
        </w:rPr>
        <w:t xml:space="preserve">vocational rehabilitation, social security, education, mental health agencies, developmental disabilities agencies, juvenile justice, foster care, </w:t>
      </w:r>
      <w:r w:rsidR="002405C0" w:rsidRPr="005E344D">
        <w:rPr>
          <w:rFonts w:cs="Times New Roman"/>
        </w:rPr>
        <w:t>and other agencies likely to serve youth with one of WIOA’s defined “barriers to employment”</w:t>
      </w:r>
      <w:r w:rsidR="002405C0">
        <w:rPr>
          <w:rFonts w:eastAsia="Times New Roman" w:cs="Times New Roman"/>
          <w:bCs/>
          <w:color w:val="000000"/>
          <w:szCs w:val="24"/>
          <w:shd w:val="clear" w:color="auto" w:fill="FFFFFF"/>
        </w:rPr>
        <w:t>) who are also providing services to transitioning youth and young adults with disabilities.</w:t>
      </w:r>
      <w:r w:rsidR="002405C0">
        <w:rPr>
          <w:rFonts w:eastAsia="Times New Roman" w:cs="Times New Roman"/>
          <w:szCs w:val="24"/>
          <w:shd w:val="clear" w:color="auto" w:fill="FFFFFF"/>
        </w:rPr>
        <w:t xml:space="preserve"> </w:t>
      </w:r>
      <w:r w:rsidR="00B45A05">
        <w:rPr>
          <w:rFonts w:eastAsia="Times New Roman" w:cs="Times New Roman"/>
          <w:szCs w:val="24"/>
          <w:shd w:val="clear" w:color="auto" w:fill="FFFFFF"/>
        </w:rPr>
        <w:t xml:space="preserve">Questions will target appropriate collaborations based on your job role as </w:t>
      </w:r>
      <w:r w:rsidR="00B45A05">
        <w:rPr>
          <w:rFonts w:eastAsia="Times New Roman" w:cs="Times New Roman"/>
          <w:bCs/>
          <w:color w:val="000000"/>
          <w:szCs w:val="24"/>
          <w:shd w:val="clear" w:color="auto" w:fill="FFFFFF"/>
        </w:rPr>
        <w:t xml:space="preserve">direct service provider or supervisor. </w:t>
      </w:r>
      <w:r w:rsidR="002405C0">
        <w:rPr>
          <w:rFonts w:eastAsia="Times New Roman" w:cs="Times New Roman"/>
          <w:szCs w:val="24"/>
          <w:shd w:val="clear" w:color="auto" w:fill="FFFFFF"/>
        </w:rPr>
        <w:t xml:space="preserve">The </w:t>
      </w:r>
      <w:r w:rsidR="00DC69CE">
        <w:rPr>
          <w:rFonts w:eastAsia="Times New Roman" w:cs="Times New Roman"/>
          <w:szCs w:val="24"/>
          <w:shd w:val="clear" w:color="auto" w:fill="FFFFFF"/>
        </w:rPr>
        <w:t>questionnaire</w:t>
      </w:r>
      <w:r w:rsidR="002405C0">
        <w:rPr>
          <w:rFonts w:eastAsia="Times New Roman" w:cs="Times New Roman"/>
          <w:szCs w:val="24"/>
          <w:shd w:val="clear" w:color="auto" w:fill="FFFFFF"/>
        </w:rPr>
        <w:t xml:space="preserve"> will also assess the frequency that your agency engages in certain types of collaborative practices, and your levels of confidence in serving diverse groups of youth with disabilities and coordinating services across agencies. </w:t>
      </w:r>
      <w:r w:rsidR="00DC69CE">
        <w:rPr>
          <w:rFonts w:eastAsia="Times New Roman" w:cs="Times New Roman"/>
          <w:szCs w:val="24"/>
          <w:shd w:val="clear" w:color="auto" w:fill="FFFFFF"/>
        </w:rPr>
        <w:t>Questionnaire</w:t>
      </w:r>
      <w:r w:rsidR="00B45A05">
        <w:rPr>
          <w:rFonts w:eastAsia="Times New Roman" w:cs="Times New Roman"/>
          <w:szCs w:val="24"/>
          <w:shd w:val="clear" w:color="auto" w:fill="FFFFFF"/>
        </w:rPr>
        <w:t xml:space="preserve"> responses will be anonymous, and results of the </w:t>
      </w:r>
      <w:r w:rsidR="00DC69CE">
        <w:rPr>
          <w:rFonts w:eastAsia="Times New Roman" w:cs="Times New Roman"/>
          <w:szCs w:val="24"/>
          <w:shd w:val="clear" w:color="auto" w:fill="FFFFFF"/>
        </w:rPr>
        <w:t>questionnaire</w:t>
      </w:r>
      <w:r w:rsidR="00B45A05">
        <w:rPr>
          <w:rFonts w:eastAsia="Times New Roman" w:cs="Times New Roman"/>
          <w:szCs w:val="24"/>
          <w:shd w:val="clear" w:color="auto" w:fill="FFFFFF"/>
        </w:rPr>
        <w:t xml:space="preserve"> will be stored in secure, encrypted data format, accessed only by study personnel, and reported only in aggregate form. </w:t>
      </w:r>
    </w:p>
    <w:p w14:paraId="37C35978" w14:textId="77777777" w:rsidR="00896D69" w:rsidRDefault="00896D69" w:rsidP="00145468">
      <w:pPr>
        <w:rPr>
          <w:rFonts w:eastAsia="Times New Roman" w:cs="Times New Roman"/>
          <w:szCs w:val="24"/>
          <w:shd w:val="clear" w:color="auto" w:fill="FFFFFF"/>
        </w:rPr>
      </w:pPr>
    </w:p>
    <w:p w14:paraId="6F073258" w14:textId="5653346C" w:rsidR="00B45A05" w:rsidRPr="00B45A05" w:rsidRDefault="00896D69" w:rsidP="00145468">
      <w:pPr>
        <w:rPr>
          <w:rFonts w:eastAsia="Times New Roman" w:cs="Times New Roman"/>
          <w:szCs w:val="24"/>
          <w:shd w:val="clear" w:color="auto" w:fill="FFFFFF"/>
        </w:rPr>
      </w:pPr>
      <w:r>
        <w:rPr>
          <w:rFonts w:eastAsia="Times New Roman" w:cs="Times New Roman"/>
          <w:szCs w:val="24"/>
          <w:shd w:val="clear" w:color="auto" w:fill="FFFFFF"/>
        </w:rPr>
        <w:t xml:space="preserve">Additionally, a subset of </w:t>
      </w:r>
      <w:r w:rsidR="00DC69CE">
        <w:rPr>
          <w:rFonts w:eastAsia="Times New Roman" w:cs="Times New Roman"/>
          <w:szCs w:val="24"/>
          <w:shd w:val="clear" w:color="auto" w:fill="FFFFFF"/>
        </w:rPr>
        <w:t>questionnaire</w:t>
      </w:r>
      <w:r>
        <w:rPr>
          <w:rFonts w:eastAsia="Times New Roman" w:cs="Times New Roman"/>
          <w:szCs w:val="24"/>
          <w:shd w:val="clear" w:color="auto" w:fill="FFFFFF"/>
        </w:rPr>
        <w:t xml:space="preserve"> respondents will receive a</w:t>
      </w:r>
      <w:r w:rsidR="00453E09">
        <w:rPr>
          <w:rFonts w:eastAsia="Times New Roman" w:cs="Times New Roman"/>
          <w:szCs w:val="24"/>
          <w:shd w:val="clear" w:color="auto" w:fill="FFFFFF"/>
        </w:rPr>
        <w:t xml:space="preserve"> second outreach during [dates]</w:t>
      </w:r>
      <w:r>
        <w:rPr>
          <w:rFonts w:eastAsia="Times New Roman" w:cs="Times New Roman"/>
          <w:szCs w:val="24"/>
          <w:shd w:val="clear" w:color="auto" w:fill="FFFFFF"/>
        </w:rPr>
        <w:t xml:space="preserve"> inviting them to participate in Phase 2 of the study, which entails participation in interviews</w:t>
      </w:r>
      <w:r w:rsidR="00BB3D9B">
        <w:rPr>
          <w:rFonts w:eastAsia="Times New Roman" w:cs="Times New Roman"/>
          <w:szCs w:val="24"/>
          <w:shd w:val="clear" w:color="auto" w:fill="FFFFFF"/>
        </w:rPr>
        <w:t xml:space="preserve">. </w:t>
      </w:r>
      <w:r>
        <w:rPr>
          <w:rFonts w:eastAsia="Times New Roman" w:cs="Times New Roman"/>
          <w:szCs w:val="24"/>
          <w:shd w:val="clear" w:color="auto" w:fill="FFFFFF"/>
        </w:rPr>
        <w:t xml:space="preserve">The </w:t>
      </w:r>
      <w:r w:rsidR="00E32A1A">
        <w:rPr>
          <w:rFonts w:eastAsia="Times New Roman" w:cs="Times New Roman"/>
          <w:szCs w:val="24"/>
          <w:shd w:val="clear" w:color="auto" w:fill="FFFFFF"/>
        </w:rPr>
        <w:t>interview</w:t>
      </w:r>
      <w:r>
        <w:rPr>
          <w:rFonts w:eastAsia="Times New Roman" w:cs="Times New Roman"/>
          <w:szCs w:val="24"/>
          <w:shd w:val="clear" w:color="auto" w:fill="FFFFFF"/>
        </w:rPr>
        <w:t xml:space="preserve"> questions </w:t>
      </w:r>
      <w:r w:rsidRPr="00D15229">
        <w:rPr>
          <w:rFonts w:cs="Times New Roman"/>
        </w:rPr>
        <w:t>will assess: (a) transition coordination practices between systems; (b) methods for facilitating external partnerships; (c) understanding of other agencies’ policies, procedures, and eligibility criteria; (d) existing organizational attitudes and experiences; and (e) the frequency and success in serving diverse populations of youth and young adults with disabilities.</w:t>
      </w:r>
      <w:r>
        <w:rPr>
          <w:rFonts w:cs="Times New Roman"/>
        </w:rPr>
        <w:t xml:space="preserve"> The </w:t>
      </w:r>
      <w:r w:rsidR="00E32A1A">
        <w:rPr>
          <w:rFonts w:cs="Times New Roman"/>
        </w:rPr>
        <w:t>interviews</w:t>
      </w:r>
      <w:r>
        <w:rPr>
          <w:rFonts w:cs="Times New Roman"/>
        </w:rPr>
        <w:t xml:space="preserve"> will take approximately 1.5 hours t</w:t>
      </w:r>
      <w:r w:rsidR="00B45A05">
        <w:rPr>
          <w:rFonts w:cs="Times New Roman"/>
        </w:rPr>
        <w:t>o complete.</w:t>
      </w:r>
      <w:bookmarkStart w:id="0" w:name="_GoBack"/>
      <w:bookmarkEnd w:id="0"/>
      <w:r w:rsidR="00B45A05">
        <w:rPr>
          <w:rFonts w:cs="Times New Roman"/>
        </w:rPr>
        <w:t xml:space="preserve"> Additionally, one-on-one phone or virtual interviews will be offered in some cases to accommodate participants who cannot make </w:t>
      </w:r>
      <w:r w:rsidR="00585450">
        <w:rPr>
          <w:rFonts w:cs="Times New Roman"/>
        </w:rPr>
        <w:t xml:space="preserve">the </w:t>
      </w:r>
      <w:r w:rsidR="00B45A05">
        <w:rPr>
          <w:rFonts w:cs="Times New Roman"/>
        </w:rPr>
        <w:t>scheduled sessions.</w:t>
      </w:r>
      <w:r w:rsidR="00B45A05">
        <w:rPr>
          <w:rFonts w:eastAsia="Times New Roman" w:cs="Times New Roman"/>
          <w:szCs w:val="24"/>
          <w:shd w:val="clear" w:color="auto" w:fill="FFFFFF"/>
        </w:rPr>
        <w:t xml:space="preserve"> </w:t>
      </w:r>
      <w:r w:rsidR="005D0239">
        <w:rPr>
          <w:rFonts w:eastAsia="Times New Roman" w:cs="Times New Roman"/>
          <w:bCs/>
          <w:color w:val="000000"/>
          <w:szCs w:val="24"/>
          <w:shd w:val="clear" w:color="auto" w:fill="FFFFFF"/>
        </w:rPr>
        <w:t>The discussions will be audio recorded and transcribed, but transcription</w:t>
      </w:r>
      <w:r w:rsidR="00E306DF" w:rsidRPr="00E306DF">
        <w:rPr>
          <w:rFonts w:eastAsia="Times New Roman" w:cs="Times New Roman"/>
          <w:bCs/>
          <w:color w:val="000000"/>
          <w:szCs w:val="24"/>
          <w:shd w:val="clear" w:color="auto" w:fill="FFFFFF"/>
        </w:rPr>
        <w:t xml:space="preserve"> records </w:t>
      </w:r>
      <w:r w:rsidR="005D0239">
        <w:rPr>
          <w:rFonts w:eastAsia="Times New Roman" w:cs="Times New Roman"/>
          <w:bCs/>
          <w:color w:val="000000"/>
          <w:szCs w:val="24"/>
          <w:shd w:val="clear" w:color="auto" w:fill="FFFFFF"/>
        </w:rPr>
        <w:t>will</w:t>
      </w:r>
      <w:r w:rsidR="00E306DF" w:rsidRPr="00E306DF">
        <w:rPr>
          <w:rFonts w:eastAsia="Times New Roman" w:cs="Times New Roman"/>
          <w:bCs/>
          <w:color w:val="000000"/>
          <w:szCs w:val="24"/>
          <w:shd w:val="clear" w:color="auto" w:fill="FFFFFF"/>
        </w:rPr>
        <w:t xml:space="preserve"> be </w:t>
      </w:r>
      <w:r w:rsidR="00373297">
        <w:rPr>
          <w:rFonts w:eastAsia="Times New Roman" w:cs="Times New Roman"/>
          <w:bCs/>
          <w:color w:val="000000"/>
          <w:szCs w:val="24"/>
          <w:shd w:val="clear" w:color="auto" w:fill="FFFFFF"/>
        </w:rPr>
        <w:t>anonymized.</w:t>
      </w:r>
      <w:r w:rsidR="005D0239">
        <w:rPr>
          <w:rFonts w:eastAsia="Times New Roman" w:cs="Times New Roman"/>
          <w:bCs/>
          <w:color w:val="000000"/>
          <w:szCs w:val="24"/>
          <w:shd w:val="clear" w:color="auto" w:fill="FFFFFF"/>
        </w:rPr>
        <w:t xml:space="preserve"> </w:t>
      </w:r>
      <w:r w:rsidR="00373297">
        <w:rPr>
          <w:rFonts w:eastAsia="Times New Roman" w:cs="Times New Roman"/>
          <w:bCs/>
          <w:color w:val="000000"/>
          <w:szCs w:val="24"/>
          <w:shd w:val="clear" w:color="auto" w:fill="FFFFFF"/>
        </w:rPr>
        <w:t>R</w:t>
      </w:r>
      <w:r w:rsidR="005D0239">
        <w:rPr>
          <w:rFonts w:eastAsia="Times New Roman" w:cs="Times New Roman"/>
          <w:bCs/>
          <w:color w:val="000000"/>
          <w:szCs w:val="24"/>
          <w:shd w:val="clear" w:color="auto" w:fill="FFFFFF"/>
        </w:rPr>
        <w:t>eporting efforts will take steps to ensure that participants are not identifiable during reporting of qualitative findings</w:t>
      </w:r>
      <w:r w:rsidR="00E306DF" w:rsidRPr="00E306DF">
        <w:rPr>
          <w:rFonts w:eastAsia="Times New Roman" w:cs="Times New Roman"/>
          <w:bCs/>
          <w:color w:val="000000"/>
          <w:szCs w:val="24"/>
          <w:shd w:val="clear" w:color="auto" w:fill="FFFFFF"/>
        </w:rPr>
        <w:t>.</w:t>
      </w:r>
      <w:r w:rsidR="00B42B1E">
        <w:rPr>
          <w:rFonts w:eastAsia="Times New Roman" w:cs="Times New Roman"/>
          <w:bCs/>
          <w:color w:val="000000"/>
          <w:szCs w:val="24"/>
          <w:shd w:val="clear" w:color="auto" w:fill="FFFFFF"/>
        </w:rPr>
        <w:t xml:space="preserve"> </w:t>
      </w:r>
      <w:r w:rsidR="00B45A05">
        <w:rPr>
          <w:rFonts w:eastAsia="Times New Roman" w:cs="Times New Roman"/>
          <w:szCs w:val="24"/>
        </w:rPr>
        <w:t xml:space="preserve"> </w:t>
      </w:r>
    </w:p>
    <w:p w14:paraId="1D0E4C5C" w14:textId="77777777" w:rsidR="00B45A05" w:rsidRDefault="00B45A05" w:rsidP="00145468">
      <w:pPr>
        <w:rPr>
          <w:rFonts w:eastAsia="Times New Roman" w:cs="Times New Roman"/>
          <w:szCs w:val="24"/>
        </w:rPr>
      </w:pPr>
    </w:p>
    <w:p w14:paraId="1A3A042A" w14:textId="08A631B1" w:rsidR="00975A44" w:rsidRPr="00B45A05" w:rsidRDefault="00975A44" w:rsidP="003C05CA">
      <w:pPr>
        <w:rPr>
          <w:rFonts w:eastAsia="Times New Roman" w:cs="Times New Roman"/>
          <w:szCs w:val="24"/>
        </w:rPr>
      </w:pPr>
      <w:r w:rsidRPr="002C2B46">
        <w:rPr>
          <w:rFonts w:eastAsia="Times New Roman" w:cs="Times New Roman"/>
          <w:szCs w:val="24"/>
          <w:shd w:val="clear" w:color="auto" w:fill="FFFFFF"/>
        </w:rPr>
        <w:t xml:space="preserve">As we extend this invitation, please keep in mind: (a) you are under no obligation to </w:t>
      </w:r>
      <w:r w:rsidR="005D0239">
        <w:rPr>
          <w:rFonts w:eastAsia="Times New Roman" w:cs="Times New Roman"/>
          <w:szCs w:val="24"/>
          <w:shd w:val="clear" w:color="auto" w:fill="FFFFFF"/>
        </w:rPr>
        <w:t>participate</w:t>
      </w:r>
      <w:r w:rsidRPr="002C2B46">
        <w:rPr>
          <w:rFonts w:eastAsia="Times New Roman" w:cs="Times New Roman"/>
          <w:szCs w:val="24"/>
          <w:shd w:val="clear" w:color="auto" w:fill="FFFFFF"/>
        </w:rPr>
        <w:t xml:space="preserve">; (b) </w:t>
      </w:r>
      <w:r w:rsidR="005D0239">
        <w:rPr>
          <w:rFonts w:eastAsia="Times New Roman" w:cs="Times New Roman"/>
          <w:szCs w:val="24"/>
          <w:shd w:val="clear" w:color="auto" w:fill="FFFFFF"/>
        </w:rPr>
        <w:t>transcriptions and audio recordings will remain private, except for aggregate reporting efforts by the research team</w:t>
      </w:r>
      <w:r w:rsidRPr="002C2B46">
        <w:rPr>
          <w:rFonts w:eastAsia="Times New Roman" w:cs="Times New Roman"/>
          <w:szCs w:val="24"/>
          <w:shd w:val="clear" w:color="auto" w:fill="FFFFFF"/>
        </w:rPr>
        <w:t xml:space="preserve">; and (c) responses will be used only for the necessary information to include in </w:t>
      </w:r>
      <w:r w:rsidR="005D0239">
        <w:rPr>
          <w:rFonts w:eastAsia="Times New Roman" w:cs="Times New Roman"/>
          <w:szCs w:val="24"/>
          <w:shd w:val="clear" w:color="auto" w:fill="FFFFFF"/>
        </w:rPr>
        <w:t>the Center’s</w:t>
      </w:r>
      <w:r w:rsidR="00E306DF">
        <w:rPr>
          <w:rFonts w:eastAsia="Times New Roman" w:cs="Times New Roman"/>
          <w:szCs w:val="24"/>
          <w:shd w:val="clear" w:color="auto" w:fill="FFFFFF"/>
        </w:rPr>
        <w:t xml:space="preserve"> research, technical assistance, and</w:t>
      </w:r>
      <w:r w:rsidR="005D0239">
        <w:rPr>
          <w:rFonts w:eastAsia="Times New Roman" w:cs="Times New Roman"/>
          <w:szCs w:val="24"/>
          <w:shd w:val="clear" w:color="auto" w:fill="FFFFFF"/>
        </w:rPr>
        <w:t xml:space="preserve"> professional development efforts</w:t>
      </w:r>
      <w:r w:rsidRPr="002C2B46">
        <w:rPr>
          <w:rFonts w:eastAsia="Times New Roman" w:cs="Times New Roman"/>
          <w:szCs w:val="24"/>
          <w:shd w:val="clear" w:color="auto" w:fill="FFFFFF"/>
        </w:rPr>
        <w:t>.</w:t>
      </w:r>
      <w:r w:rsidR="00B45A05">
        <w:rPr>
          <w:rFonts w:eastAsia="Times New Roman" w:cs="Times New Roman"/>
          <w:szCs w:val="24"/>
        </w:rPr>
        <w:t xml:space="preserve"> </w:t>
      </w:r>
      <w:r w:rsidRPr="002C2B46">
        <w:rPr>
          <w:rFonts w:eastAsia="Times New Roman" w:cs="Times New Roman"/>
          <w:szCs w:val="24"/>
          <w:shd w:val="clear" w:color="auto" w:fill="FFFFFF"/>
        </w:rPr>
        <w:t xml:space="preserve">If you are interested in learning more about </w:t>
      </w:r>
      <w:r w:rsidR="00B45A05">
        <w:rPr>
          <w:rFonts w:eastAsia="Times New Roman" w:cs="Times New Roman"/>
          <w:szCs w:val="24"/>
          <w:shd w:val="clear" w:color="auto" w:fill="FFFFFF"/>
        </w:rPr>
        <w:t>CAPE-Youth</w:t>
      </w:r>
      <w:r w:rsidR="00B45A05">
        <w:rPr>
          <w:szCs w:val="24"/>
        </w:rPr>
        <w:t xml:space="preserve"> </w:t>
      </w:r>
      <w:r w:rsidR="005D0239">
        <w:rPr>
          <w:szCs w:val="24"/>
        </w:rPr>
        <w:t xml:space="preserve">and </w:t>
      </w:r>
      <w:r w:rsidR="00D7110A">
        <w:rPr>
          <w:rFonts w:eastAsia="Times New Roman" w:cs="Times New Roman"/>
          <w:szCs w:val="24"/>
          <w:shd w:val="clear" w:color="auto" w:fill="FFFFFF"/>
        </w:rPr>
        <w:t>Cornell University’s</w:t>
      </w:r>
      <w:r w:rsidR="007661A9">
        <w:rPr>
          <w:rFonts w:eastAsia="Times New Roman" w:cs="Times New Roman"/>
          <w:szCs w:val="24"/>
          <w:shd w:val="clear" w:color="auto" w:fill="FFFFFF"/>
        </w:rPr>
        <w:t xml:space="preserve"> research initiatives to </w:t>
      </w:r>
      <w:r w:rsidR="005D0239">
        <w:rPr>
          <w:rFonts w:eastAsia="Times New Roman" w:cs="Times New Roman"/>
          <w:szCs w:val="24"/>
          <w:shd w:val="clear" w:color="auto" w:fill="FFFFFF"/>
        </w:rPr>
        <w:t xml:space="preserve">support </w:t>
      </w:r>
      <w:r w:rsidR="00D7110A">
        <w:rPr>
          <w:rFonts w:eastAsia="Times New Roman" w:cs="Times New Roman"/>
          <w:szCs w:val="24"/>
          <w:shd w:val="clear" w:color="auto" w:fill="FFFFFF"/>
        </w:rPr>
        <w:t xml:space="preserve">transitioning youth </w:t>
      </w:r>
      <w:r w:rsidR="005D0239">
        <w:rPr>
          <w:rFonts w:eastAsia="Times New Roman" w:cs="Times New Roman"/>
          <w:szCs w:val="24"/>
          <w:shd w:val="clear" w:color="auto" w:fill="FFFFFF"/>
        </w:rPr>
        <w:t>with disabilities</w:t>
      </w:r>
      <w:r w:rsidR="00D7110A">
        <w:rPr>
          <w:rFonts w:eastAsia="Times New Roman" w:cs="Times New Roman"/>
          <w:szCs w:val="24"/>
          <w:shd w:val="clear" w:color="auto" w:fill="FFFFFF"/>
        </w:rPr>
        <w:t>, please contact</w:t>
      </w:r>
      <w:r w:rsidR="00AF4D71">
        <w:rPr>
          <w:rFonts w:eastAsia="Times New Roman" w:cs="Times New Roman"/>
          <w:szCs w:val="24"/>
          <w:shd w:val="clear" w:color="auto" w:fill="FFFFFF"/>
        </w:rPr>
        <w:t>:</w:t>
      </w:r>
      <w:r w:rsidRPr="002C2B46">
        <w:rPr>
          <w:rFonts w:eastAsia="Times New Roman" w:cs="Times New Roman"/>
          <w:szCs w:val="24"/>
          <w:shd w:val="clear" w:color="auto" w:fill="FFFFFF"/>
        </w:rPr>
        <w:t xml:space="preserve"> </w:t>
      </w:r>
      <w:r w:rsidR="00D7110A">
        <w:rPr>
          <w:rFonts w:eastAsia="Times New Roman" w:cs="Times New Roman"/>
          <w:szCs w:val="24"/>
          <w:shd w:val="clear" w:color="auto" w:fill="FFFFFF"/>
        </w:rPr>
        <w:t>Matthew Saleh (</w:t>
      </w:r>
      <w:hyperlink r:id="rId7" w:history="1">
        <w:r w:rsidR="00AF4D71" w:rsidRPr="00F84A41">
          <w:rPr>
            <w:rStyle w:val="Hyperlink"/>
            <w:rFonts w:eastAsia="Times New Roman" w:cs="Times New Roman"/>
            <w:szCs w:val="24"/>
            <w:shd w:val="clear" w:color="auto" w:fill="FFFFFF"/>
          </w:rPr>
          <w:t>mcs378@cornell.edu)</w:t>
        </w:r>
      </w:hyperlink>
      <w:r w:rsidR="00AF4D71">
        <w:rPr>
          <w:rFonts w:eastAsia="Times New Roman" w:cs="Times New Roman"/>
          <w:szCs w:val="24"/>
          <w:shd w:val="clear" w:color="auto" w:fill="FFFFFF"/>
        </w:rPr>
        <w:t xml:space="preserve"> or</w:t>
      </w:r>
      <w:r w:rsidR="00D7110A">
        <w:rPr>
          <w:rFonts w:eastAsia="Times New Roman" w:cs="Times New Roman"/>
          <w:szCs w:val="24"/>
          <w:shd w:val="clear" w:color="auto" w:fill="FFFFFF"/>
        </w:rPr>
        <w:t xml:space="preserve"> </w:t>
      </w:r>
      <w:r w:rsidR="005D0239">
        <w:rPr>
          <w:rFonts w:eastAsia="Times New Roman" w:cs="Times New Roman"/>
          <w:szCs w:val="24"/>
          <w:shd w:val="clear" w:color="auto" w:fill="FFFFFF"/>
        </w:rPr>
        <w:t>Leslie Shaw</w:t>
      </w:r>
      <w:r w:rsidR="00D7110A">
        <w:rPr>
          <w:rFonts w:eastAsia="Times New Roman" w:cs="Times New Roman"/>
          <w:szCs w:val="24"/>
          <w:shd w:val="clear" w:color="auto" w:fill="FFFFFF"/>
        </w:rPr>
        <w:t xml:space="preserve"> (</w:t>
      </w:r>
      <w:hyperlink r:id="rId8" w:history="1">
        <w:r w:rsidR="00373297" w:rsidRPr="00EC58F1">
          <w:rPr>
            <w:rStyle w:val="Hyperlink"/>
            <w:rFonts w:eastAsia="Times New Roman" w:cs="Times New Roman"/>
            <w:szCs w:val="24"/>
            <w:shd w:val="clear" w:color="auto" w:fill="FFFFFF"/>
          </w:rPr>
          <w:t>leslie.shaw@cornell.edu</w:t>
        </w:r>
      </w:hyperlink>
      <w:r w:rsidR="003C05CA">
        <w:rPr>
          <w:rFonts w:eastAsia="Times New Roman" w:cs="Times New Roman"/>
          <w:szCs w:val="24"/>
          <w:shd w:val="clear" w:color="auto" w:fill="FFFFFF"/>
        </w:rPr>
        <w:t>).</w:t>
      </w:r>
      <w:r w:rsidR="00D7110A">
        <w:rPr>
          <w:rStyle w:val="go"/>
        </w:rPr>
        <w:t xml:space="preserve"> </w:t>
      </w:r>
      <w:r w:rsidR="007661A9">
        <w:rPr>
          <w:rStyle w:val="go"/>
        </w:rPr>
        <w:t xml:space="preserve">If you are interested in </w:t>
      </w:r>
      <w:r w:rsidR="007661A9">
        <w:rPr>
          <w:rStyle w:val="go"/>
        </w:rPr>
        <w:lastRenderedPageBreak/>
        <w:t>lea</w:t>
      </w:r>
      <w:r w:rsidR="00DE21C5">
        <w:rPr>
          <w:rStyle w:val="go"/>
        </w:rPr>
        <w:t>rning more about Cornell’s Yang-</w:t>
      </w:r>
      <w:r w:rsidR="007661A9">
        <w:rPr>
          <w:rStyle w:val="go"/>
        </w:rPr>
        <w:t>Tan Ins</w:t>
      </w:r>
      <w:r w:rsidR="00C41045">
        <w:rPr>
          <w:rStyle w:val="go"/>
        </w:rPr>
        <w:t>t</w:t>
      </w:r>
      <w:r w:rsidR="007661A9">
        <w:rPr>
          <w:rStyle w:val="go"/>
        </w:rPr>
        <w:t xml:space="preserve">itute on Employment and Disability and the overall efforts of </w:t>
      </w:r>
      <w:r w:rsidR="00DE21C5">
        <w:rPr>
          <w:rFonts w:eastAsia="Times New Roman" w:cs="Times New Roman"/>
          <w:szCs w:val="24"/>
          <w:shd w:val="clear" w:color="auto" w:fill="FFFFFF"/>
        </w:rPr>
        <w:t>CAPE-Youth</w:t>
      </w:r>
      <w:r w:rsidR="00DE21C5">
        <w:rPr>
          <w:szCs w:val="24"/>
        </w:rPr>
        <w:t xml:space="preserve">, </w:t>
      </w:r>
      <w:r w:rsidR="007661A9">
        <w:rPr>
          <w:rStyle w:val="go"/>
        </w:rPr>
        <w:t>please contact Andrew Karhan (</w:t>
      </w:r>
      <w:hyperlink r:id="rId9" w:history="1">
        <w:r w:rsidR="007661A9" w:rsidRPr="002D089B">
          <w:rPr>
            <w:rStyle w:val="Hyperlink"/>
          </w:rPr>
          <w:t>ak2589@cornell.edu</w:t>
        </w:r>
      </w:hyperlink>
      <w:r w:rsidR="007661A9">
        <w:rPr>
          <w:rStyle w:val="go"/>
        </w:rPr>
        <w:t xml:space="preserve">). </w:t>
      </w:r>
    </w:p>
    <w:p w14:paraId="3EBE8E75" w14:textId="77777777" w:rsidR="00D7110A" w:rsidRDefault="00D7110A" w:rsidP="00145468">
      <w:pPr>
        <w:rPr>
          <w:rFonts w:eastAsia="Times New Roman" w:cs="Times New Roman"/>
          <w:szCs w:val="24"/>
          <w:shd w:val="clear" w:color="auto" w:fill="FFFFFF"/>
        </w:rPr>
      </w:pPr>
    </w:p>
    <w:p w14:paraId="2F6BF81F" w14:textId="77777777" w:rsidR="00975A44" w:rsidRPr="002C2B46" w:rsidRDefault="00975A44" w:rsidP="00145468">
      <w:pPr>
        <w:rPr>
          <w:rFonts w:eastAsia="Times New Roman" w:cs="Times New Roman"/>
          <w:bCs/>
          <w:szCs w:val="24"/>
          <w:shd w:val="clear" w:color="auto" w:fill="FFFFFF"/>
        </w:rPr>
      </w:pPr>
      <w:r w:rsidRPr="002C2B46">
        <w:rPr>
          <w:rFonts w:eastAsia="Times New Roman" w:cs="Times New Roman"/>
          <w:szCs w:val="24"/>
          <w:shd w:val="clear" w:color="auto" w:fill="FFFFFF"/>
        </w:rPr>
        <w:t>Regards,</w:t>
      </w:r>
    </w:p>
    <w:p w14:paraId="5C1A7A07" w14:textId="77777777" w:rsidR="00C0636A" w:rsidRDefault="00C0636A" w:rsidP="00145468">
      <w:pPr>
        <w:rPr>
          <w:rFonts w:eastAsia="Times New Roman" w:cs="Times New Roman"/>
          <w:szCs w:val="24"/>
          <w:shd w:val="clear" w:color="auto" w:fill="FFFFFF"/>
        </w:rPr>
      </w:pPr>
    </w:p>
    <w:p w14:paraId="63F0E4B5" w14:textId="1E5A9973" w:rsidR="00D7110A" w:rsidRDefault="00D7110A" w:rsidP="00145468">
      <w:pPr>
        <w:rPr>
          <w:rFonts w:eastAsia="Times New Roman" w:cs="Times New Roman"/>
          <w:szCs w:val="24"/>
          <w:shd w:val="clear" w:color="auto" w:fill="FFFFFF"/>
        </w:rPr>
      </w:pPr>
      <w:r>
        <w:rPr>
          <w:rFonts w:eastAsia="Times New Roman" w:cs="Times New Roman"/>
          <w:szCs w:val="24"/>
          <w:shd w:val="clear" w:color="auto" w:fill="FFFFFF"/>
        </w:rPr>
        <w:t>Matthew Saleh</w:t>
      </w:r>
      <w:r w:rsidR="00AF4D71">
        <w:rPr>
          <w:rFonts w:eastAsia="Times New Roman" w:cs="Times New Roman"/>
          <w:szCs w:val="24"/>
          <w:shd w:val="clear" w:color="auto" w:fill="FFFFFF"/>
        </w:rPr>
        <w:t xml:space="preserve">, </w:t>
      </w:r>
      <w:r w:rsidR="007D4F3A">
        <w:rPr>
          <w:rFonts w:eastAsia="Times New Roman" w:cs="Times New Roman"/>
          <w:szCs w:val="24"/>
          <w:shd w:val="clear" w:color="auto" w:fill="FFFFFF"/>
        </w:rPr>
        <w:t xml:space="preserve">J.D., </w:t>
      </w:r>
      <w:r w:rsidR="00AF4D71">
        <w:rPr>
          <w:rFonts w:eastAsia="Times New Roman" w:cs="Times New Roman"/>
          <w:szCs w:val="24"/>
          <w:shd w:val="clear" w:color="auto" w:fill="FFFFFF"/>
        </w:rPr>
        <w:t>Ph.D.</w:t>
      </w:r>
    </w:p>
    <w:p w14:paraId="5A07265C" w14:textId="77777777" w:rsidR="00AF4D71" w:rsidRDefault="00D7110A" w:rsidP="00145468">
      <w:pPr>
        <w:rPr>
          <w:rFonts w:eastAsia="Times New Roman" w:cs="Times New Roman"/>
          <w:szCs w:val="24"/>
          <w:shd w:val="clear" w:color="auto" w:fill="FFFFFF"/>
        </w:rPr>
      </w:pPr>
      <w:r>
        <w:rPr>
          <w:rFonts w:eastAsia="Times New Roman" w:cs="Times New Roman"/>
          <w:szCs w:val="24"/>
          <w:shd w:val="clear" w:color="auto" w:fill="FFFFFF"/>
        </w:rPr>
        <w:t xml:space="preserve">Research </w:t>
      </w:r>
      <w:r w:rsidR="00AF4D71">
        <w:rPr>
          <w:rFonts w:eastAsia="Times New Roman" w:cs="Times New Roman"/>
          <w:szCs w:val="24"/>
          <w:shd w:val="clear" w:color="auto" w:fill="FFFFFF"/>
        </w:rPr>
        <w:t>Associate</w:t>
      </w:r>
    </w:p>
    <w:p w14:paraId="2B82F083" w14:textId="4DE7FDD1" w:rsidR="00D7110A" w:rsidRDefault="00AF4D71" w:rsidP="00145468">
      <w:pPr>
        <w:rPr>
          <w:rFonts w:eastAsia="Times New Roman" w:cs="Times New Roman"/>
          <w:szCs w:val="24"/>
          <w:shd w:val="clear" w:color="auto" w:fill="FFFFFF"/>
        </w:rPr>
      </w:pPr>
      <w:r>
        <w:rPr>
          <w:rFonts w:eastAsia="Times New Roman" w:cs="Times New Roman"/>
          <w:szCs w:val="24"/>
          <w:shd w:val="clear" w:color="auto" w:fill="FFFFFF"/>
        </w:rPr>
        <w:t>Cornell University, ILR School</w:t>
      </w:r>
    </w:p>
    <w:p w14:paraId="3B80C7E8" w14:textId="5681D57D" w:rsidR="00AF4D71" w:rsidRPr="00D7110A" w:rsidRDefault="00AF4D71" w:rsidP="00145468">
      <w:pPr>
        <w:rPr>
          <w:rFonts w:eastAsia="Times New Roman" w:cs="Times New Roman"/>
          <w:szCs w:val="24"/>
          <w:shd w:val="clear" w:color="auto" w:fill="FFFFFF"/>
        </w:rPr>
      </w:pPr>
      <w:r>
        <w:rPr>
          <w:rFonts w:eastAsia="Times New Roman" w:cs="Times New Roman"/>
          <w:szCs w:val="24"/>
          <w:shd w:val="clear" w:color="auto" w:fill="FFFFFF"/>
        </w:rPr>
        <w:t>Yang-Tan Institute on Employment and Disability</w:t>
      </w:r>
    </w:p>
    <w:sectPr w:rsidR="00AF4D71" w:rsidRPr="00D7110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0D5A" w14:textId="77777777" w:rsidR="002A4106" w:rsidRDefault="002A4106" w:rsidP="002A4106">
      <w:r>
        <w:separator/>
      </w:r>
    </w:p>
  </w:endnote>
  <w:endnote w:type="continuationSeparator" w:id="0">
    <w:p w14:paraId="382181E3" w14:textId="77777777" w:rsidR="002A4106" w:rsidRDefault="002A4106" w:rsidP="002A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2AD3F" w14:textId="77777777" w:rsidR="002A4106" w:rsidRDefault="002A4106" w:rsidP="002A4106">
      <w:r>
        <w:separator/>
      </w:r>
    </w:p>
  </w:footnote>
  <w:footnote w:type="continuationSeparator" w:id="0">
    <w:p w14:paraId="19468CC7" w14:textId="77777777" w:rsidR="002A4106" w:rsidRDefault="002A4106" w:rsidP="002A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A97C" w14:textId="77777777" w:rsidR="002A4106" w:rsidRPr="002A4106" w:rsidRDefault="002A4106" w:rsidP="002A4106">
    <w:pPr>
      <w:tabs>
        <w:tab w:val="center" w:pos="4680"/>
        <w:tab w:val="right" w:pos="9360"/>
      </w:tabs>
      <w:rPr>
        <w:rFonts w:eastAsia="Calibri" w:cs="Times New Roman"/>
        <w:sz w:val="22"/>
      </w:rPr>
    </w:pPr>
    <w:r w:rsidRPr="002A4106">
      <w:rPr>
        <w:rFonts w:eastAsia="Calibri" w:cs="Times New Roman"/>
        <w:sz w:val="22"/>
      </w:rPr>
      <w:t>OMB Control No: 1230-0NEW</w:t>
    </w:r>
  </w:p>
  <w:p w14:paraId="2C59D34A" w14:textId="77777777" w:rsidR="002A4106" w:rsidRPr="002A4106" w:rsidRDefault="002A4106" w:rsidP="002A4106">
    <w:pPr>
      <w:tabs>
        <w:tab w:val="center" w:pos="4680"/>
        <w:tab w:val="right" w:pos="9360"/>
      </w:tabs>
      <w:rPr>
        <w:rFonts w:eastAsia="Calibri" w:cs="Times New Roman"/>
        <w:sz w:val="22"/>
      </w:rPr>
    </w:pPr>
    <w:r w:rsidRPr="002A4106">
      <w:rPr>
        <w:rFonts w:eastAsia="Calibri" w:cs="Times New Roman"/>
        <w:sz w:val="22"/>
      </w:rPr>
      <w:t>Expiration Date: XX/XX/20XX</w:t>
    </w:r>
  </w:p>
  <w:p w14:paraId="0F3FA15D" w14:textId="77777777" w:rsidR="002A4106" w:rsidRPr="002A4106" w:rsidRDefault="002A4106" w:rsidP="002A4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44"/>
    <w:rsid w:val="00145468"/>
    <w:rsid w:val="002405C0"/>
    <w:rsid w:val="002A4106"/>
    <w:rsid w:val="002C2B46"/>
    <w:rsid w:val="00373297"/>
    <w:rsid w:val="003C05CA"/>
    <w:rsid w:val="00431719"/>
    <w:rsid w:val="00453E09"/>
    <w:rsid w:val="004F4AE4"/>
    <w:rsid w:val="00585450"/>
    <w:rsid w:val="005D0239"/>
    <w:rsid w:val="006474D8"/>
    <w:rsid w:val="007661A9"/>
    <w:rsid w:val="007C046E"/>
    <w:rsid w:val="007D4F3A"/>
    <w:rsid w:val="00870C70"/>
    <w:rsid w:val="00896D69"/>
    <w:rsid w:val="00975A44"/>
    <w:rsid w:val="00A00AD1"/>
    <w:rsid w:val="00AF4D71"/>
    <w:rsid w:val="00B42B1E"/>
    <w:rsid w:val="00B45A05"/>
    <w:rsid w:val="00BB3D9B"/>
    <w:rsid w:val="00C0636A"/>
    <w:rsid w:val="00C41045"/>
    <w:rsid w:val="00C75CF6"/>
    <w:rsid w:val="00D63637"/>
    <w:rsid w:val="00D7110A"/>
    <w:rsid w:val="00D81D4C"/>
    <w:rsid w:val="00DC69CE"/>
    <w:rsid w:val="00DE21C5"/>
    <w:rsid w:val="00DF488B"/>
    <w:rsid w:val="00E306DF"/>
    <w:rsid w:val="00E32A1A"/>
    <w:rsid w:val="00E33401"/>
    <w:rsid w:val="00E7487B"/>
    <w:rsid w:val="00F31440"/>
    <w:rsid w:val="00FE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5E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A44"/>
    <w:rPr>
      <w:color w:val="0000FF"/>
      <w:u w:val="single"/>
    </w:rPr>
  </w:style>
  <w:style w:type="character" w:customStyle="1" w:styleId="go">
    <w:name w:val="go"/>
    <w:basedOn w:val="DefaultParagraphFont"/>
    <w:rsid w:val="00D7110A"/>
  </w:style>
  <w:style w:type="character" w:styleId="CommentReference">
    <w:name w:val="annotation reference"/>
    <w:basedOn w:val="DefaultParagraphFont"/>
    <w:uiPriority w:val="99"/>
    <w:semiHidden/>
    <w:unhideWhenUsed/>
    <w:rsid w:val="007661A9"/>
    <w:rPr>
      <w:sz w:val="16"/>
      <w:szCs w:val="16"/>
    </w:rPr>
  </w:style>
  <w:style w:type="paragraph" w:styleId="CommentText">
    <w:name w:val="annotation text"/>
    <w:basedOn w:val="Normal"/>
    <w:link w:val="CommentTextChar"/>
    <w:uiPriority w:val="99"/>
    <w:semiHidden/>
    <w:unhideWhenUsed/>
    <w:rsid w:val="007661A9"/>
    <w:rPr>
      <w:sz w:val="20"/>
      <w:szCs w:val="20"/>
    </w:rPr>
  </w:style>
  <w:style w:type="character" w:customStyle="1" w:styleId="CommentTextChar">
    <w:name w:val="Comment Text Char"/>
    <w:basedOn w:val="DefaultParagraphFont"/>
    <w:link w:val="CommentText"/>
    <w:uiPriority w:val="99"/>
    <w:semiHidden/>
    <w:rsid w:val="007661A9"/>
    <w:rPr>
      <w:sz w:val="20"/>
      <w:szCs w:val="20"/>
    </w:rPr>
  </w:style>
  <w:style w:type="paragraph" w:styleId="CommentSubject">
    <w:name w:val="annotation subject"/>
    <w:basedOn w:val="CommentText"/>
    <w:next w:val="CommentText"/>
    <w:link w:val="CommentSubjectChar"/>
    <w:uiPriority w:val="99"/>
    <w:semiHidden/>
    <w:unhideWhenUsed/>
    <w:rsid w:val="007661A9"/>
    <w:rPr>
      <w:b/>
      <w:bCs/>
    </w:rPr>
  </w:style>
  <w:style w:type="character" w:customStyle="1" w:styleId="CommentSubjectChar">
    <w:name w:val="Comment Subject Char"/>
    <w:basedOn w:val="CommentTextChar"/>
    <w:link w:val="CommentSubject"/>
    <w:uiPriority w:val="99"/>
    <w:semiHidden/>
    <w:rsid w:val="007661A9"/>
    <w:rPr>
      <w:b/>
      <w:bCs/>
      <w:sz w:val="20"/>
      <w:szCs w:val="20"/>
    </w:rPr>
  </w:style>
  <w:style w:type="paragraph" w:styleId="BalloonText">
    <w:name w:val="Balloon Text"/>
    <w:basedOn w:val="Normal"/>
    <w:link w:val="BalloonTextChar"/>
    <w:uiPriority w:val="99"/>
    <w:semiHidden/>
    <w:unhideWhenUsed/>
    <w:rsid w:val="00766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1A9"/>
    <w:rPr>
      <w:rFonts w:ascii="Segoe UI" w:hAnsi="Segoe UI" w:cs="Segoe UI"/>
      <w:sz w:val="18"/>
      <w:szCs w:val="18"/>
    </w:rPr>
  </w:style>
  <w:style w:type="paragraph" w:styleId="Header">
    <w:name w:val="header"/>
    <w:basedOn w:val="Normal"/>
    <w:link w:val="HeaderChar"/>
    <w:uiPriority w:val="99"/>
    <w:unhideWhenUsed/>
    <w:rsid w:val="002A4106"/>
    <w:pPr>
      <w:tabs>
        <w:tab w:val="center" w:pos="4680"/>
        <w:tab w:val="right" w:pos="9360"/>
      </w:tabs>
    </w:pPr>
  </w:style>
  <w:style w:type="character" w:customStyle="1" w:styleId="HeaderChar">
    <w:name w:val="Header Char"/>
    <w:basedOn w:val="DefaultParagraphFont"/>
    <w:link w:val="Header"/>
    <w:uiPriority w:val="99"/>
    <w:rsid w:val="002A4106"/>
  </w:style>
  <w:style w:type="paragraph" w:styleId="Footer">
    <w:name w:val="footer"/>
    <w:basedOn w:val="Normal"/>
    <w:link w:val="FooterChar"/>
    <w:uiPriority w:val="99"/>
    <w:unhideWhenUsed/>
    <w:rsid w:val="002A4106"/>
    <w:pPr>
      <w:tabs>
        <w:tab w:val="center" w:pos="4680"/>
        <w:tab w:val="right" w:pos="9360"/>
      </w:tabs>
    </w:pPr>
  </w:style>
  <w:style w:type="character" w:customStyle="1" w:styleId="FooterChar">
    <w:name w:val="Footer Char"/>
    <w:basedOn w:val="DefaultParagraphFont"/>
    <w:link w:val="Footer"/>
    <w:uiPriority w:val="99"/>
    <w:rsid w:val="002A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685866">
      <w:bodyDiv w:val="1"/>
      <w:marLeft w:val="0"/>
      <w:marRight w:val="0"/>
      <w:marTop w:val="0"/>
      <w:marBottom w:val="0"/>
      <w:divBdr>
        <w:top w:val="none" w:sz="0" w:space="0" w:color="auto"/>
        <w:left w:val="none" w:sz="0" w:space="0" w:color="auto"/>
        <w:bottom w:val="none" w:sz="0" w:space="0" w:color="auto"/>
        <w:right w:val="none" w:sz="0" w:space="0" w:color="auto"/>
      </w:divBdr>
      <w:divsChild>
        <w:div w:id="1932157339">
          <w:marLeft w:val="0"/>
          <w:marRight w:val="0"/>
          <w:marTop w:val="0"/>
          <w:marBottom w:val="160"/>
          <w:divBdr>
            <w:top w:val="none" w:sz="0" w:space="0" w:color="auto"/>
            <w:left w:val="none" w:sz="0" w:space="0" w:color="auto"/>
            <w:bottom w:val="none" w:sz="0" w:space="0" w:color="auto"/>
            <w:right w:val="none" w:sz="0" w:space="0" w:color="auto"/>
          </w:divBdr>
        </w:div>
        <w:div w:id="571741969">
          <w:marLeft w:val="0"/>
          <w:marRight w:val="0"/>
          <w:marTop w:val="0"/>
          <w:marBottom w:val="0"/>
          <w:divBdr>
            <w:top w:val="none" w:sz="0" w:space="0" w:color="auto"/>
            <w:left w:val="none" w:sz="0" w:space="0" w:color="auto"/>
            <w:bottom w:val="none" w:sz="0" w:space="0" w:color="auto"/>
            <w:right w:val="none" w:sz="0" w:space="0" w:color="auto"/>
          </w:divBdr>
        </w:div>
        <w:div w:id="130179127">
          <w:marLeft w:val="0"/>
          <w:marRight w:val="0"/>
          <w:marTop w:val="0"/>
          <w:marBottom w:val="160"/>
          <w:divBdr>
            <w:top w:val="none" w:sz="0" w:space="0" w:color="auto"/>
            <w:left w:val="none" w:sz="0" w:space="0" w:color="auto"/>
            <w:bottom w:val="none" w:sz="0" w:space="0" w:color="auto"/>
            <w:right w:val="none" w:sz="0" w:space="0" w:color="auto"/>
          </w:divBdr>
        </w:div>
        <w:div w:id="1000472876">
          <w:marLeft w:val="0"/>
          <w:marRight w:val="0"/>
          <w:marTop w:val="0"/>
          <w:marBottom w:val="160"/>
          <w:divBdr>
            <w:top w:val="none" w:sz="0" w:space="0" w:color="auto"/>
            <w:left w:val="none" w:sz="0" w:space="0" w:color="auto"/>
            <w:bottom w:val="none" w:sz="0" w:space="0" w:color="auto"/>
            <w:right w:val="none" w:sz="0" w:space="0" w:color="auto"/>
          </w:divBdr>
        </w:div>
        <w:div w:id="222907822">
          <w:marLeft w:val="0"/>
          <w:marRight w:val="0"/>
          <w:marTop w:val="0"/>
          <w:marBottom w:val="160"/>
          <w:divBdr>
            <w:top w:val="none" w:sz="0" w:space="0" w:color="auto"/>
            <w:left w:val="none" w:sz="0" w:space="0" w:color="auto"/>
            <w:bottom w:val="none" w:sz="0" w:space="0" w:color="auto"/>
            <w:right w:val="none" w:sz="0" w:space="0" w:color="auto"/>
          </w:divBdr>
        </w:div>
        <w:div w:id="693267736">
          <w:marLeft w:val="0"/>
          <w:marRight w:val="0"/>
          <w:marTop w:val="0"/>
          <w:marBottom w:val="160"/>
          <w:divBdr>
            <w:top w:val="none" w:sz="0" w:space="0" w:color="auto"/>
            <w:left w:val="none" w:sz="0" w:space="0" w:color="auto"/>
            <w:bottom w:val="none" w:sz="0" w:space="0" w:color="auto"/>
            <w:right w:val="none" w:sz="0" w:space="0" w:color="auto"/>
          </w:divBdr>
        </w:div>
        <w:div w:id="1442333086">
          <w:marLeft w:val="0"/>
          <w:marRight w:val="0"/>
          <w:marTop w:val="0"/>
          <w:marBottom w:val="160"/>
          <w:divBdr>
            <w:top w:val="none" w:sz="0" w:space="0" w:color="auto"/>
            <w:left w:val="none" w:sz="0" w:space="0" w:color="auto"/>
            <w:bottom w:val="none" w:sz="0" w:space="0" w:color="auto"/>
            <w:right w:val="none" w:sz="0" w:space="0" w:color="auto"/>
          </w:divBdr>
        </w:div>
        <w:div w:id="1964650704">
          <w:marLeft w:val="0"/>
          <w:marRight w:val="0"/>
          <w:marTop w:val="0"/>
          <w:marBottom w:val="160"/>
          <w:divBdr>
            <w:top w:val="none" w:sz="0" w:space="0" w:color="auto"/>
            <w:left w:val="none" w:sz="0" w:space="0" w:color="auto"/>
            <w:bottom w:val="none" w:sz="0" w:space="0" w:color="auto"/>
            <w:right w:val="none" w:sz="0" w:space="0" w:color="auto"/>
          </w:divBdr>
        </w:div>
        <w:div w:id="1106582035">
          <w:marLeft w:val="0"/>
          <w:marRight w:val="0"/>
          <w:marTop w:val="0"/>
          <w:marBottom w:val="160"/>
          <w:divBdr>
            <w:top w:val="none" w:sz="0" w:space="0" w:color="auto"/>
            <w:left w:val="none" w:sz="0" w:space="0" w:color="auto"/>
            <w:bottom w:val="none" w:sz="0" w:space="0" w:color="auto"/>
            <w:right w:val="none" w:sz="0" w:space="0" w:color="auto"/>
          </w:divBdr>
        </w:div>
      </w:divsChild>
    </w:div>
    <w:div w:id="17253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haw@cornell.edu" TargetMode="External"/><Relationship Id="rId3" Type="http://schemas.openxmlformats.org/officeDocument/2006/relationships/settings" Target="settings.xml"/><Relationship Id="rId7" Type="http://schemas.openxmlformats.org/officeDocument/2006/relationships/hyperlink" Target="mailto:mcs378@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k2589@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1938-11DF-47F5-B1EE-268A80EB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Rosenblum, David B - ODEP</cp:lastModifiedBy>
  <cp:revision>8</cp:revision>
  <dcterms:created xsi:type="dcterms:W3CDTF">2021-02-10T14:07:00Z</dcterms:created>
  <dcterms:modified xsi:type="dcterms:W3CDTF">2021-04-09T21:03:00Z</dcterms:modified>
</cp:coreProperties>
</file>