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72CF7" w:rsidR="00D1158A" w:rsidP="00972CF7" w:rsidRDefault="006C6CAA" w14:paraId="4955D50E" w14:textId="77777777">
      <w:pPr>
        <w:jc w:val="center"/>
        <w:rPr>
          <w:b/>
          <w:color w:val="0000FF"/>
          <w:sz w:val="36"/>
          <w:szCs w:val="36"/>
        </w:rPr>
      </w:pPr>
      <w:bookmarkStart w:name="_GoBack" w:id="0"/>
      <w:bookmarkEnd w:id="0"/>
      <w:r w:rsidRPr="00972CF7">
        <w:rPr>
          <w:noProof/>
          <w:sz w:val="25"/>
          <w:szCs w:val="25"/>
        </w:rPr>
        <w:drawing>
          <wp:anchor distT="0" distB="0" distL="114300" distR="114300" simplePos="0" relativeHeight="251657728" behindDoc="0" locked="0" layoutInCell="1" allowOverlap="1" wp14:editId="4955D52E" wp14:anchorId="4955D52D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2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7F45C74" w:rsidR="00972CF7">
        <w:rPr>
          <w:b/>
          <w:bCs/>
          <w:color w:val="0000FF"/>
          <w:sz w:val="36"/>
          <w:szCs w:val="36"/>
        </w:rPr>
        <w:t>Department of Energy</w:t>
      </w:r>
    </w:p>
    <w:p w:rsidRPr="00972CF7" w:rsidR="00972CF7" w:rsidP="00972CF7" w:rsidRDefault="00972CF7" w14:paraId="4955D50F" w14:textId="77777777">
      <w:pPr>
        <w:jc w:val="center"/>
        <w:rPr>
          <w:sz w:val="25"/>
          <w:szCs w:val="25"/>
        </w:rPr>
      </w:pPr>
      <w:r w:rsidRPr="00972CF7">
        <w:rPr>
          <w:sz w:val="25"/>
          <w:szCs w:val="25"/>
        </w:rPr>
        <w:t>Washington, DC 20585</w:t>
      </w:r>
    </w:p>
    <w:p w:rsidRPr="00972CF7" w:rsidR="00972CF7" w:rsidP="00972CF7" w:rsidRDefault="00972CF7" w14:paraId="4955D510" w14:textId="77777777">
      <w:pPr>
        <w:jc w:val="center"/>
        <w:rPr>
          <w:sz w:val="25"/>
          <w:szCs w:val="25"/>
        </w:rPr>
      </w:pPr>
    </w:p>
    <w:p w:rsidRPr="00972CF7" w:rsidR="00972CF7" w:rsidRDefault="00972CF7" w14:paraId="4955D511" w14:textId="77777777">
      <w:pPr>
        <w:rPr>
          <w:sz w:val="25"/>
          <w:szCs w:val="25"/>
        </w:rPr>
      </w:pPr>
    </w:p>
    <w:p w:rsidRPr="006B299B" w:rsidR="00045FD7" w:rsidP="37F45C74" w:rsidRDefault="00045FD7" w14:paraId="4955D512" w14:textId="77777777">
      <w:r w:rsidRPr="37F45C74">
        <w:rPr>
          <w:highlight w:val="yellow"/>
        </w:rPr>
        <w:t>&lt;CURRENT MMDDYYYY</w:t>
      </w:r>
      <w:r w:rsidRPr="37F45C74">
        <w:t>&gt;</w:t>
      </w:r>
    </w:p>
    <w:p w:rsidR="00045FD7" w:rsidP="37F45C74" w:rsidRDefault="00045FD7" w14:paraId="4955D513" w14:textId="77777777"/>
    <w:p w:rsidRPr="000878E8" w:rsidR="00045FD7" w:rsidP="37F45C74" w:rsidRDefault="00045FD7" w14:paraId="4955D514" w14:textId="77777777">
      <w:pPr>
        <w:rPr>
          <w:highlight w:val="yellow"/>
        </w:rPr>
      </w:pPr>
      <w:r w:rsidRPr="37F45C74">
        <w:rPr>
          <w:highlight w:val="yellow"/>
        </w:rPr>
        <w:t xml:space="preserve">&lt;Mr./Ms. Respondent Name&gt; </w:t>
      </w:r>
    </w:p>
    <w:p w:rsidRPr="000878E8" w:rsidR="00045FD7" w:rsidP="37F45C74" w:rsidRDefault="00045FD7" w14:paraId="4955D515" w14:textId="77777777">
      <w:pPr>
        <w:rPr>
          <w:highlight w:val="yellow"/>
        </w:rPr>
      </w:pPr>
      <w:r w:rsidRPr="37F45C74">
        <w:rPr>
          <w:highlight w:val="yellow"/>
        </w:rPr>
        <w:t>&lt;Account Name&gt;</w:t>
      </w:r>
    </w:p>
    <w:p w:rsidRPr="000878E8" w:rsidR="00045FD7" w:rsidP="37F45C74" w:rsidRDefault="00045FD7" w14:paraId="4955D516" w14:textId="77777777">
      <w:pPr>
        <w:rPr>
          <w:highlight w:val="yellow"/>
        </w:rPr>
      </w:pPr>
      <w:r w:rsidRPr="37F45C74">
        <w:rPr>
          <w:highlight w:val="yellow"/>
        </w:rPr>
        <w:t>&lt;Address Line 1&gt;</w:t>
      </w:r>
    </w:p>
    <w:p w:rsidR="00045FD7" w:rsidP="37F45C74" w:rsidRDefault="00045FD7" w14:paraId="4955D517" w14:textId="77777777">
      <w:pPr>
        <w:rPr>
          <w:highlight w:val="yellow"/>
        </w:rPr>
      </w:pPr>
      <w:r w:rsidRPr="37F45C74">
        <w:rPr>
          <w:highlight w:val="yellow"/>
        </w:rPr>
        <w:t>&lt;City&gt;, &lt;State&gt; &lt;Zip Code&gt;</w:t>
      </w:r>
    </w:p>
    <w:p w:rsidR="00045FD7" w:rsidP="37F45C74" w:rsidRDefault="00045FD7" w14:paraId="4955D518" w14:textId="77777777"/>
    <w:p w:rsidR="00DD54BD" w:rsidP="37F45C74" w:rsidRDefault="00045FD7" w14:paraId="4955D519" w14:textId="77777777">
      <w:r w:rsidRPr="37F45C74">
        <w:t xml:space="preserve">Dear </w:t>
      </w:r>
      <w:r w:rsidRPr="37F45C74">
        <w:rPr>
          <w:highlight w:val="yellow"/>
        </w:rPr>
        <w:t>&lt;Mr./Ms. Respondent Name&gt;</w:t>
      </w:r>
      <w:r w:rsidRPr="37F45C74">
        <w:t>,</w:t>
      </w:r>
    </w:p>
    <w:p w:rsidRPr="00972CF7" w:rsidR="00045FD7" w:rsidP="37F45C74" w:rsidRDefault="00045FD7" w14:paraId="4955D51A" w14:textId="77777777"/>
    <w:p w:rsidR="00293AA7" w:rsidP="37F45C74" w:rsidRDefault="00DE45EC" w14:paraId="4955D51B" w14:textId="77777777">
      <w:pPr>
        <w:rPr>
          <w:color w:val="000000"/>
        </w:rPr>
      </w:pPr>
      <w:r w:rsidRPr="37F45C74">
        <w:t xml:space="preserve">Welcome to the U.S. Energy Information Administration (EIA), the statistical and analytical agency within the U.S. Department of Energy. </w:t>
      </w:r>
      <w:r w:rsidRPr="37F45C74" w:rsidR="0084318A">
        <w:rPr>
          <w:color w:val="000000" w:themeColor="text1"/>
        </w:rPr>
        <w:t>Your company has been selected by EIA</w:t>
      </w:r>
      <w:r w:rsidRPr="37F45C74" w:rsidR="00293AA7">
        <w:rPr>
          <w:color w:val="000000" w:themeColor="text1"/>
        </w:rPr>
        <w:t xml:space="preserve"> </w:t>
      </w:r>
      <w:r w:rsidRPr="37F45C74" w:rsidR="0084318A">
        <w:rPr>
          <w:color w:val="000000" w:themeColor="text1"/>
        </w:rPr>
        <w:t>as a respondent to Fo</w:t>
      </w:r>
      <w:r w:rsidRPr="37F45C74" w:rsidR="00F03859">
        <w:rPr>
          <w:color w:val="000000" w:themeColor="text1"/>
        </w:rPr>
        <w:t>rm EIA-63C</w:t>
      </w:r>
      <w:r w:rsidRPr="37F45C74" w:rsidR="00C24BA9">
        <w:rPr>
          <w:color w:val="000000" w:themeColor="text1"/>
        </w:rPr>
        <w:t xml:space="preserve">, the </w:t>
      </w:r>
      <w:r w:rsidRPr="37F45C74" w:rsidR="00AB252C">
        <w:rPr>
          <w:color w:val="000000" w:themeColor="text1"/>
        </w:rPr>
        <w:t>“</w:t>
      </w:r>
      <w:r w:rsidRPr="37F45C74" w:rsidR="00F03859">
        <w:rPr>
          <w:color w:val="000000" w:themeColor="text1"/>
        </w:rPr>
        <w:t>Densified Biomass Fuel Report</w:t>
      </w:r>
      <w:r w:rsidRPr="37F45C74" w:rsidR="00AB252C">
        <w:rPr>
          <w:color w:val="000000" w:themeColor="text1"/>
        </w:rPr>
        <w:t>”</w:t>
      </w:r>
      <w:r w:rsidRPr="37F45C74" w:rsidR="0084318A">
        <w:rPr>
          <w:color w:val="000000" w:themeColor="text1"/>
        </w:rPr>
        <w:t xml:space="preserve">. </w:t>
      </w:r>
    </w:p>
    <w:p w:rsidR="00293AA7" w:rsidP="37F45C74" w:rsidRDefault="00293AA7" w14:paraId="4955D51C" w14:textId="77777777">
      <w:pPr>
        <w:rPr>
          <w:color w:val="000000"/>
        </w:rPr>
      </w:pPr>
    </w:p>
    <w:p w:rsidR="00293AA7" w:rsidP="37F45C74" w:rsidRDefault="00F03859" w14:paraId="4955D51D" w14:textId="77777777">
      <w:pPr>
        <w:pStyle w:val="z-TopofForm"/>
        <w:spacing w:after="100"/>
        <w:jc w:val="left"/>
        <w:rPr>
          <w:color w:val="000000"/>
          <w:szCs w:val="24"/>
        </w:rPr>
      </w:pPr>
      <w:r w:rsidRPr="37F45C74">
        <w:rPr>
          <w:szCs w:val="24"/>
          <w:shd w:val="clear" w:color="auto" w:fill="FFFFFF"/>
        </w:rPr>
        <w:t xml:space="preserve">Form EIA-63C estimates the densified biomass fuel consumption in the United States, as well as production, sales, and inventory at state, regional, and national levels </w:t>
      </w:r>
      <w:r w:rsidRPr="37F45C74" w:rsidR="0084318A">
        <w:rPr>
          <w:color w:val="000000"/>
          <w:szCs w:val="24"/>
        </w:rPr>
        <w:t>as required by 10</w:t>
      </w:r>
      <w:r w:rsidRPr="37F45C74">
        <w:rPr>
          <w:color w:val="000000"/>
          <w:szCs w:val="24"/>
        </w:rPr>
        <w:t xml:space="preserve"> CFR 205.308 and 205.325.</w:t>
      </w:r>
    </w:p>
    <w:p w:rsidR="37F45C74" w:rsidP="37F45C74" w:rsidRDefault="37F45C74" w14:paraId="59A83630" w14:textId="6FEDFCF2">
      <w:pPr>
        <w:pStyle w:val="z-TopofForm"/>
        <w:spacing w:after="100"/>
        <w:jc w:val="left"/>
        <w:rPr>
          <w:color w:val="000000" w:themeColor="text1"/>
          <w:szCs w:val="24"/>
        </w:rPr>
      </w:pPr>
    </w:p>
    <w:p w:rsidRPr="00C45E80" w:rsidR="00293AA7" w:rsidP="37F45C74" w:rsidRDefault="00293AA7" w14:paraId="4955D51E" w14:textId="77777777">
      <w:pPr>
        <w:rPr>
          <w:color w:val="000000"/>
        </w:rPr>
      </w:pPr>
      <w:r w:rsidRPr="37F45C74">
        <w:rPr>
          <w:color w:val="000000"/>
        </w:rPr>
        <w:t xml:space="preserve">This is a mandatory information collection under 15 U.S.C. §772 et seq. </w:t>
      </w:r>
      <w:r w:rsidRPr="37F45C74" w:rsidR="00491F72">
        <w:rPr>
          <w:color w:val="000000"/>
        </w:rPr>
        <w:t xml:space="preserve">Form EIA-63C </w:t>
      </w:r>
      <w:r w:rsidRPr="37F45C74" w:rsidR="00491F72">
        <w:rPr>
          <w:shd w:val="clear" w:color="auto" w:fill="FFFFFF"/>
        </w:rPr>
        <w:t xml:space="preserve">estimates the densified biomass fuel consumption in the United States, as well as production, sales, and inventory at state, regional, and national levels </w:t>
      </w:r>
      <w:r w:rsidRPr="37F45C74" w:rsidR="00491F72">
        <w:rPr>
          <w:color w:val="000000"/>
        </w:rPr>
        <w:t xml:space="preserve">as required by 10 CFR 205.308 and 205.325. </w:t>
      </w:r>
      <w:r w:rsidRPr="37F45C74">
        <w:rPr>
          <w:color w:val="000000"/>
        </w:rPr>
        <w:t>EIA estimates that the average reporting burden for this survey is 1.4 hours. Your company’s mandatory participation will continue into the future until further notification.</w:t>
      </w:r>
    </w:p>
    <w:p w:rsidR="00293AA7" w:rsidP="37F45C74" w:rsidRDefault="00293AA7" w14:paraId="4955D51F" w14:textId="77777777">
      <w:pPr>
        <w:autoSpaceDE w:val="0"/>
        <w:autoSpaceDN w:val="0"/>
        <w:adjustRightInd w:val="0"/>
        <w:rPr>
          <w:color w:val="000000"/>
        </w:rPr>
      </w:pPr>
    </w:p>
    <w:p w:rsidRPr="00243F54" w:rsidR="001661C5" w:rsidP="37F45C74" w:rsidRDefault="0084318A" w14:paraId="4955D520" w14:textId="77777777">
      <w:pPr>
        <w:autoSpaceDE w:val="0"/>
        <w:autoSpaceDN w:val="0"/>
        <w:adjustRightInd w:val="0"/>
        <w:rPr>
          <w:color w:val="000000" w:themeColor="text1"/>
        </w:rPr>
      </w:pPr>
      <w:r w:rsidRPr="37F45C74">
        <w:rPr>
          <w:color w:val="000000" w:themeColor="text1"/>
        </w:rPr>
        <w:t xml:space="preserve">The respondents to the </w:t>
      </w:r>
      <w:r w:rsidRPr="37F45C74" w:rsidR="00AB252C">
        <w:rPr>
          <w:color w:val="000000" w:themeColor="text1"/>
        </w:rPr>
        <w:t>“</w:t>
      </w:r>
      <w:r w:rsidRPr="37F45C74" w:rsidR="00F03859">
        <w:rPr>
          <w:color w:val="000000" w:themeColor="text1"/>
        </w:rPr>
        <w:t>Densified Biomass Fuel Report</w:t>
      </w:r>
      <w:r w:rsidRPr="37F45C74" w:rsidR="00AB252C">
        <w:rPr>
          <w:color w:val="000000" w:themeColor="text1"/>
        </w:rPr>
        <w:t>”</w:t>
      </w:r>
      <w:r w:rsidRPr="37F45C74" w:rsidR="00F03859">
        <w:rPr>
          <w:color w:val="000000" w:themeColor="text1"/>
        </w:rPr>
        <w:t xml:space="preserve"> </w:t>
      </w:r>
      <w:r w:rsidRPr="37F45C74">
        <w:rPr>
          <w:color w:val="000000" w:themeColor="text1"/>
        </w:rPr>
        <w:t>submit data to EIA via the EIA Data xChange Community Portal. The Community Portal is a simple, easy to use, on-line resource that provides essential data management services supporting energy data collections, proprietary energy data transfer, customized energy reporting and much more.</w:t>
      </w:r>
      <w:r w:rsidRPr="37F45C74" w:rsidR="00F029ED">
        <w:rPr>
          <w:color w:val="000000" w:themeColor="text1"/>
        </w:rPr>
        <w:t xml:space="preserve"> </w:t>
      </w:r>
      <w:r>
        <w:br/>
      </w:r>
      <w:r>
        <w:br/>
      </w:r>
      <w:r w:rsidRPr="37F45C74">
        <w:rPr>
          <w:color w:val="000000" w:themeColor="text1"/>
        </w:rPr>
        <w:t xml:space="preserve">Based on information gathered by EIA, you have been identified as the initial point of contact for providing information needed to </w:t>
      </w:r>
      <w:r w:rsidRPr="37F45C74" w:rsidR="00F03859">
        <w:rPr>
          <w:color w:val="000000" w:themeColor="text1"/>
        </w:rPr>
        <w:t xml:space="preserve">complete </w:t>
      </w:r>
      <w:r w:rsidRPr="37F45C74" w:rsidR="00293AA7">
        <w:rPr>
          <w:color w:val="000000" w:themeColor="text1"/>
        </w:rPr>
        <w:t xml:space="preserve">Form </w:t>
      </w:r>
      <w:r w:rsidRPr="37F45C74" w:rsidR="00F03859">
        <w:rPr>
          <w:color w:val="000000" w:themeColor="text1"/>
        </w:rPr>
        <w:t>EIA-63C</w:t>
      </w:r>
      <w:r w:rsidRPr="37F45C74">
        <w:rPr>
          <w:color w:val="000000" w:themeColor="text1"/>
        </w:rPr>
        <w:t xml:space="preserve"> survey. If you are the appropriate contact, please confirm by emailing us at </w:t>
      </w:r>
      <w:hyperlink r:id="rId11">
        <w:r w:rsidRPr="37F45C74">
          <w:rPr>
            <w:rStyle w:val="Hyperlink"/>
          </w:rPr>
          <w:t>EIA4USA@eia.gov</w:t>
        </w:r>
      </w:hyperlink>
      <w:r w:rsidRPr="37F45C74">
        <w:rPr>
          <w:color w:val="000000" w:themeColor="text1"/>
        </w:rPr>
        <w:t xml:space="preserve">. If you are not the appropriate contact, please forward the appropriate person's contact information to </w:t>
      </w:r>
      <w:hyperlink r:id="rId12">
        <w:r w:rsidRPr="37F45C74" w:rsidR="00547080">
          <w:rPr>
            <w:rStyle w:val="Hyperlink"/>
          </w:rPr>
          <w:t>EIA4USA@eia.gov</w:t>
        </w:r>
      </w:hyperlink>
      <w:r w:rsidRPr="37F45C74" w:rsidR="00547080">
        <w:rPr>
          <w:color w:val="000000" w:themeColor="text1"/>
        </w:rPr>
        <w:t xml:space="preserve"> </w:t>
      </w:r>
      <w:r w:rsidRPr="37F45C74">
        <w:rPr>
          <w:color w:val="000000" w:themeColor="text1"/>
        </w:rPr>
        <w:t xml:space="preserve">and we will contact them directly. </w:t>
      </w:r>
      <w:r>
        <w:br/>
      </w:r>
      <w:r>
        <w:br/>
      </w:r>
      <w:r w:rsidRPr="37F45C74">
        <w:rPr>
          <w:color w:val="000000" w:themeColor="text1"/>
        </w:rPr>
        <w:t xml:space="preserve">Please watch your email over the next few days for a message that will contain your EIA username and temporary password to the Community Portal. Once you have updated your password and are able to access the Community Portal, see the </w:t>
      </w:r>
      <w:r w:rsidRPr="37F45C74">
        <w:rPr>
          <w:b/>
          <w:bCs/>
          <w:color w:val="000000" w:themeColor="text1"/>
        </w:rPr>
        <w:t>Knowledge</w:t>
      </w:r>
      <w:r w:rsidRPr="37F45C74">
        <w:rPr>
          <w:color w:val="000000" w:themeColor="text1"/>
        </w:rPr>
        <w:t xml:space="preserve"> tab for </w:t>
      </w:r>
      <w:r w:rsidRPr="37F45C74">
        <w:rPr>
          <w:color w:val="000000" w:themeColor="text1"/>
        </w:rPr>
        <w:lastRenderedPageBreak/>
        <w:t>addit</w:t>
      </w:r>
      <w:r w:rsidRPr="37F45C74" w:rsidR="00F03859">
        <w:rPr>
          <w:color w:val="000000" w:themeColor="text1"/>
        </w:rPr>
        <w:t>ional information on the EIA-63C</w:t>
      </w:r>
      <w:r w:rsidRPr="37F45C74">
        <w:rPr>
          <w:color w:val="000000" w:themeColor="text1"/>
        </w:rPr>
        <w:t xml:space="preserve"> and instructions on how to use the EIA Data xChange Community Portal to submit data.</w:t>
      </w:r>
      <w:r>
        <w:br/>
      </w:r>
      <w:r>
        <w:br/>
      </w:r>
      <w:r w:rsidRPr="37F45C74">
        <w:rPr>
          <w:color w:val="000000" w:themeColor="text1"/>
        </w:rPr>
        <w:t xml:space="preserve">If you have any questions, please contact us directly at </w:t>
      </w:r>
      <w:hyperlink r:id="rId13">
        <w:r w:rsidRPr="37F45C74" w:rsidR="00547080">
          <w:rPr>
            <w:rStyle w:val="Hyperlink"/>
          </w:rPr>
          <w:t>EIA4USA@eia.gov</w:t>
        </w:r>
      </w:hyperlink>
      <w:r w:rsidRPr="37F45C74" w:rsidR="00547080">
        <w:rPr>
          <w:color w:val="000000" w:themeColor="text1"/>
        </w:rPr>
        <w:t xml:space="preserve"> </w:t>
      </w:r>
      <w:r w:rsidRPr="37F45C74">
        <w:rPr>
          <w:color w:val="000000" w:themeColor="text1"/>
        </w:rPr>
        <w:t>or call 1-855-EIA-4USA (1-855-342-4872) Monday through Friday, 8:00 AM-6:00 PM ET.</w:t>
      </w:r>
      <w:r>
        <w:br/>
      </w:r>
      <w:r>
        <w:br/>
      </w:r>
      <w:r w:rsidRPr="37F45C74">
        <w:rPr>
          <w:color w:val="000000" w:themeColor="text1"/>
        </w:rPr>
        <w:t>We are very excited to provide you with a new and innovative way of submitting and receiving data from the U.S. Energy Information Administration. Thank you for supporting EIA's data collection activities.</w:t>
      </w:r>
    </w:p>
    <w:p w:rsidR="0084318A" w:rsidP="37F45C74" w:rsidRDefault="0084318A" w14:paraId="4955D521" w14:textId="77777777">
      <w:pPr>
        <w:rPr>
          <w:color w:val="000000"/>
        </w:rPr>
      </w:pPr>
    </w:p>
    <w:p w:rsidR="0084318A" w:rsidP="37F45C74" w:rsidRDefault="0084318A" w14:paraId="4955D522" w14:textId="77777777">
      <w:pPr>
        <w:rPr>
          <w:color w:val="000000"/>
        </w:rPr>
      </w:pPr>
    </w:p>
    <w:p w:rsidR="001661C5" w:rsidP="37F45C74" w:rsidRDefault="001661C5" w14:paraId="4955D523" w14:textId="77777777">
      <w:pPr>
        <w:rPr>
          <w:color w:val="000000"/>
        </w:rPr>
      </w:pPr>
      <w:r w:rsidRPr="37F45C74">
        <w:rPr>
          <w:color w:val="000000" w:themeColor="text1"/>
        </w:rPr>
        <w:t>Sincerely,</w:t>
      </w:r>
    </w:p>
    <w:p w:rsidR="001661C5" w:rsidP="37F45C74" w:rsidRDefault="001661C5" w14:paraId="4955D524" w14:textId="77777777">
      <w:pPr>
        <w:rPr>
          <w:color w:val="000000"/>
        </w:rPr>
      </w:pPr>
    </w:p>
    <w:p w:rsidR="001661C5" w:rsidP="37F45C74" w:rsidRDefault="001661C5" w14:paraId="4955D525" w14:textId="77777777">
      <w:pPr>
        <w:rPr>
          <w:noProof/>
        </w:rPr>
      </w:pPr>
    </w:p>
    <w:p w:rsidR="00367BD1" w:rsidP="37F45C74" w:rsidRDefault="00367BD1" w14:paraId="4955D526" w14:textId="77777777">
      <w:pPr>
        <w:rPr>
          <w:color w:val="000000"/>
        </w:rPr>
      </w:pPr>
    </w:p>
    <w:p w:rsidR="00AC3F1F" w:rsidP="37F45C74" w:rsidRDefault="00AC3F1F" w14:paraId="4955D527" w14:textId="77777777">
      <w:pPr>
        <w:rPr>
          <w:color w:val="000000"/>
        </w:rPr>
      </w:pPr>
    </w:p>
    <w:p w:rsidR="79295BAA" w:rsidP="37F45C74" w:rsidRDefault="79295BAA" w14:paraId="763404D5" w14:textId="12AC1A01">
      <w:pPr>
        <w:spacing w:line="259" w:lineRule="auto"/>
        <w:rPr>
          <w:color w:val="000000" w:themeColor="text1"/>
        </w:rPr>
      </w:pPr>
      <w:r w:rsidRPr="37F45C74">
        <w:rPr>
          <w:color w:val="000000" w:themeColor="text1"/>
        </w:rPr>
        <w:t>Thomas Leckey</w:t>
      </w:r>
    </w:p>
    <w:p w:rsidRPr="00F645BE" w:rsidR="00972CF7" w:rsidP="37F45C74" w:rsidRDefault="79295BAA" w14:paraId="4955D529" w14:textId="08AC65CA">
      <w:pPr>
        <w:rPr>
          <w:color w:val="000000" w:themeColor="text1"/>
        </w:rPr>
      </w:pPr>
      <w:r w:rsidRPr="37F45C74">
        <w:t xml:space="preserve">Acting </w:t>
      </w:r>
      <w:r w:rsidRPr="37F45C74" w:rsidR="00F645BE">
        <w:t xml:space="preserve">Director, Office of </w:t>
      </w:r>
      <w:r w:rsidRPr="37F45C74" w:rsidR="003C0D20">
        <w:t>Survey Operations</w:t>
      </w:r>
      <w:r w:rsidRPr="37F45C74" w:rsidR="00972CF7">
        <w:rPr>
          <w:color w:val="000000" w:themeColor="text1"/>
        </w:rPr>
        <w:t xml:space="preserve"> </w:t>
      </w:r>
    </w:p>
    <w:p w:rsidR="001661C5" w:rsidP="37F45C74" w:rsidRDefault="001661C5" w14:paraId="4955D52A" w14:textId="77777777">
      <w:pPr>
        <w:widowControl w:val="0"/>
        <w:autoSpaceDE w:val="0"/>
        <w:autoSpaceDN w:val="0"/>
        <w:adjustRightInd w:val="0"/>
      </w:pPr>
      <w:r w:rsidRPr="37F45C74">
        <w:t>U.S. Energy Information Administration</w:t>
      </w:r>
    </w:p>
    <w:p w:rsidR="001661C5" w:rsidP="37F45C74" w:rsidRDefault="001661C5" w14:paraId="4955D52B" w14:textId="77777777">
      <w:pPr>
        <w:widowControl w:val="0"/>
        <w:autoSpaceDE w:val="0"/>
        <w:autoSpaceDN w:val="0"/>
        <w:adjustRightInd w:val="0"/>
      </w:pPr>
      <w:r w:rsidRPr="37F45C74">
        <w:t>U.S. Department of Energy</w:t>
      </w:r>
    </w:p>
    <w:p w:rsidRPr="00972CF7" w:rsidR="00DD54BD" w:rsidP="37F45C74" w:rsidRDefault="00DD54BD" w14:paraId="4955D52C" w14:textId="77777777"/>
    <w:sectPr w:rsidRPr="00972CF7" w:rsidR="00DD54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D531" w14:textId="77777777" w:rsidR="007B7747" w:rsidRDefault="007B7747" w:rsidP="00972CF7">
      <w:r>
        <w:separator/>
      </w:r>
    </w:p>
  </w:endnote>
  <w:endnote w:type="continuationSeparator" w:id="0">
    <w:p w14:paraId="4955D532" w14:textId="77777777" w:rsidR="007B7747" w:rsidRDefault="007B7747" w:rsidP="009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5D52F" w14:textId="77777777" w:rsidR="007B7747" w:rsidRDefault="007B7747" w:rsidP="00972CF7">
      <w:r>
        <w:separator/>
      </w:r>
    </w:p>
  </w:footnote>
  <w:footnote w:type="continuationSeparator" w:id="0">
    <w:p w14:paraId="4955D530" w14:textId="77777777" w:rsidR="007B7747" w:rsidRDefault="007B7747" w:rsidP="0097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tDCwMLA0MzSwsDRW0lEKTi0uzszPAykwrQUAf71MpiwAAAA="/>
  </w:docVars>
  <w:rsids>
    <w:rsidRoot w:val="001461D4"/>
    <w:rsid w:val="00045FD7"/>
    <w:rsid w:val="0006004E"/>
    <w:rsid w:val="00121A1C"/>
    <w:rsid w:val="001430DE"/>
    <w:rsid w:val="001461D4"/>
    <w:rsid w:val="001561D2"/>
    <w:rsid w:val="001661C5"/>
    <w:rsid w:val="00195607"/>
    <w:rsid w:val="001A227A"/>
    <w:rsid w:val="001C7E99"/>
    <w:rsid w:val="00233101"/>
    <w:rsid w:val="00243F54"/>
    <w:rsid w:val="0026141A"/>
    <w:rsid w:val="00266EB4"/>
    <w:rsid w:val="00291B08"/>
    <w:rsid w:val="00293AA7"/>
    <w:rsid w:val="002A0B3E"/>
    <w:rsid w:val="002A238B"/>
    <w:rsid w:val="002B2016"/>
    <w:rsid w:val="003411E6"/>
    <w:rsid w:val="00361CD2"/>
    <w:rsid w:val="00367BD1"/>
    <w:rsid w:val="003C0D20"/>
    <w:rsid w:val="004311FE"/>
    <w:rsid w:val="00451CD6"/>
    <w:rsid w:val="00491F72"/>
    <w:rsid w:val="004C6383"/>
    <w:rsid w:val="004E1485"/>
    <w:rsid w:val="004F327F"/>
    <w:rsid w:val="00547080"/>
    <w:rsid w:val="005519B1"/>
    <w:rsid w:val="00553D86"/>
    <w:rsid w:val="00582A9D"/>
    <w:rsid w:val="0059304F"/>
    <w:rsid w:val="005A0D6E"/>
    <w:rsid w:val="005E759F"/>
    <w:rsid w:val="00624835"/>
    <w:rsid w:val="00633A5D"/>
    <w:rsid w:val="00656323"/>
    <w:rsid w:val="006C6CAA"/>
    <w:rsid w:val="006E602F"/>
    <w:rsid w:val="00706875"/>
    <w:rsid w:val="007109E9"/>
    <w:rsid w:val="007139D6"/>
    <w:rsid w:val="00735385"/>
    <w:rsid w:val="00786B42"/>
    <w:rsid w:val="007A1BD4"/>
    <w:rsid w:val="007A69F3"/>
    <w:rsid w:val="007B7747"/>
    <w:rsid w:val="00827F63"/>
    <w:rsid w:val="0084318A"/>
    <w:rsid w:val="00852A2C"/>
    <w:rsid w:val="008655B8"/>
    <w:rsid w:val="00910A17"/>
    <w:rsid w:val="00933EE9"/>
    <w:rsid w:val="00942FE6"/>
    <w:rsid w:val="0096788A"/>
    <w:rsid w:val="00972CF7"/>
    <w:rsid w:val="009F19B5"/>
    <w:rsid w:val="00A252CA"/>
    <w:rsid w:val="00A438BF"/>
    <w:rsid w:val="00A94839"/>
    <w:rsid w:val="00AB252C"/>
    <w:rsid w:val="00AC3F1F"/>
    <w:rsid w:val="00AE37B8"/>
    <w:rsid w:val="00AE50AC"/>
    <w:rsid w:val="00AF4CE8"/>
    <w:rsid w:val="00BC500B"/>
    <w:rsid w:val="00BE2FFE"/>
    <w:rsid w:val="00C138AA"/>
    <w:rsid w:val="00C24BA9"/>
    <w:rsid w:val="00C45C2C"/>
    <w:rsid w:val="00C710D6"/>
    <w:rsid w:val="00D1158A"/>
    <w:rsid w:val="00D2441A"/>
    <w:rsid w:val="00D2722E"/>
    <w:rsid w:val="00D511F2"/>
    <w:rsid w:val="00D54BF4"/>
    <w:rsid w:val="00DB5DAF"/>
    <w:rsid w:val="00DD54BD"/>
    <w:rsid w:val="00DE0982"/>
    <w:rsid w:val="00DE45EC"/>
    <w:rsid w:val="00E42EFE"/>
    <w:rsid w:val="00F029ED"/>
    <w:rsid w:val="00F03859"/>
    <w:rsid w:val="00F645BE"/>
    <w:rsid w:val="00FF0B78"/>
    <w:rsid w:val="34BCBBB2"/>
    <w:rsid w:val="37F45C74"/>
    <w:rsid w:val="4F545C58"/>
    <w:rsid w:val="533BF80E"/>
    <w:rsid w:val="792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955D50E"/>
  <w15:chartTrackingRefBased/>
  <w15:docId w15:val="{A22A1936-E8F0-42B5-AEF5-4E1749C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paragraph" w:styleId="z-TopofForm">
    <w:name w:val="HTML Top of Form"/>
    <w:basedOn w:val="Normal"/>
    <w:link w:val="z-TopofFormChar"/>
    <w:rsid w:val="00582A9D"/>
    <w:pPr>
      <w:tabs>
        <w:tab w:val="left" w:pos="360"/>
      </w:tabs>
      <w:spacing w:before="120" w:afterAutospacing="1"/>
      <w:jc w:val="both"/>
    </w:pPr>
    <w:rPr>
      <w:szCs w:val="20"/>
    </w:rPr>
  </w:style>
  <w:style w:type="character" w:customStyle="1" w:styleId="z-TopofFormChar">
    <w:name w:val="z-Top of Form Char"/>
    <w:link w:val="z-TopofForm"/>
    <w:rsid w:val="00582A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IA4USA@ei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IA4USA@e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A4USA@ei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2105DAD002B47B9B42BC14F5C9E7E" ma:contentTypeVersion="2" ma:contentTypeDescription="Create a new document." ma:contentTypeScope="" ma:versionID="02e33846eb41287ffd269841681dcab9">
  <xsd:schema xmlns:xsd="http://www.w3.org/2001/XMLSchema" xmlns:xs="http://www.w3.org/2001/XMLSchema" xmlns:p="http://schemas.microsoft.com/office/2006/metadata/properties" xmlns:ns2="8c9f1143-8a57-419e-b736-79e7de824b76" targetNamespace="http://schemas.microsoft.com/office/2006/metadata/properties" ma:root="true" ma:fieldsID="e5bc4a3090e9a9419db48ee45a90b44d" ns2:_="">
    <xsd:import namespace="8c9f1143-8a57-419e-b736-79e7de824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1143-8a57-419e-b736-79e7de824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7498-967B-4A3F-A319-3AA527562D36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c9f1143-8a57-419e-b736-79e7de824b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090708-7029-44CE-B0F7-74AC55CE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f1143-8a57-419e-b736-79e7de824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AA22E-F31F-4811-B1C6-3A9E0CBB2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67FB1-CD4A-4F96-B2CC-31B41813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Nonrespondent,</vt:lpstr>
    </vt:vector>
  </TitlesOfParts>
  <Company>DOE/EIA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subject/>
  <dc:creator>EIA</dc:creator>
  <cp:keywords/>
  <cp:lastModifiedBy>Aloulou, Faouzi</cp:lastModifiedBy>
  <cp:revision>2</cp:revision>
  <cp:lastPrinted>2017-11-21T18:57:00Z</cp:lastPrinted>
  <dcterms:created xsi:type="dcterms:W3CDTF">2021-06-27T21:20:00Z</dcterms:created>
  <dcterms:modified xsi:type="dcterms:W3CDTF">2021-06-27T21:20:00Z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0x010100D1E2105DAD002B47B9B42BC14F5C9E7E</vt:lpwstr>
  </property>
</Properties>
</file>