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2231" w:rsidR="00632231" w:rsidP="00632231" w:rsidRDefault="00632231" w14:paraId="0F89C735" w14:textId="77777777">
      <w:pPr>
        <w:spacing w:after="0" w:line="240" w:lineRule="auto"/>
        <w:outlineLvl w:val="0"/>
        <w:rPr>
          <w:rFonts w:ascii="Merriweather" w:hAnsi="Merriweather" w:eastAsia="Times New Roman" w:cs="Times New Roman"/>
          <w:b/>
          <w:bCs/>
          <w:kern w:val="36"/>
          <w:sz w:val="48"/>
          <w:szCs w:val="48"/>
        </w:rPr>
      </w:pPr>
      <w:r w:rsidRPr="00632231">
        <w:rPr>
          <w:rFonts w:ascii="Merriweather" w:hAnsi="Merriweather" w:eastAsia="Times New Roman" w:cs="Times New Roman"/>
          <w:b/>
          <w:bCs/>
          <w:kern w:val="36"/>
          <w:sz w:val="48"/>
          <w:szCs w:val="48"/>
        </w:rPr>
        <w:t>Document Delivery Request</w:t>
      </w:r>
    </w:p>
    <w:p w:rsidRPr="00632231" w:rsidR="00632231" w:rsidP="00632231" w:rsidRDefault="00632231" w14:paraId="33ABF640" w14:textId="77777777">
      <w:pPr>
        <w:spacing w:before="360" w:after="3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Your Patron ID and login information will be sent to the email address you have provided.</w:t>
      </w:r>
    </w:p>
    <w:p w:rsidRPr="00632231" w:rsidR="00632231" w:rsidP="00632231" w:rsidRDefault="00632231" w14:paraId="6712BF5A" w14:textId="77777777">
      <w:pPr>
        <w:spacing w:before="360" w:after="3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Registration is processed Monday to Friday (except federal holidays), from 8:30 am to 4:00 pm EST.</w:t>
      </w:r>
    </w:p>
    <w:p w:rsidRPr="00632231" w:rsidR="00632231" w:rsidP="00632231" w:rsidRDefault="00632231" w14:paraId="5543D22F" w14:textId="77777777">
      <w:pPr>
        <w:spacing w:before="360" w:after="3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If you have questions regarding registration, contact the National Agricultural Library Digitization and Access Branch: 301-504-5717, </w:t>
      </w:r>
      <w:hyperlink w:history="1" r:id="rId5">
        <w:r w:rsidRPr="00632231">
          <w:rPr>
            <w:rFonts w:ascii="Times New Roman" w:hAnsi="Times New Roman" w:eastAsia="Times New Roman" w:cs="Times New Roman"/>
            <w:color w:val="005EA2"/>
            <w:sz w:val="24"/>
            <w:szCs w:val="24"/>
            <w:u w:val="single"/>
          </w:rPr>
          <w:t>nal-docdel@ars.usda.gov</w:t>
        </w:r>
        <w:r w:rsidRPr="00632231">
          <w:rPr>
            <w:rFonts w:ascii="Times New Roman" w:hAnsi="Times New Roman" w:eastAsia="Times New Roman" w:cs="Times New Roman"/>
            <w:color w:val="005EA2"/>
            <w:sz w:val="24"/>
            <w:szCs w:val="24"/>
          </w:rPr>
          <w:t>(link sends e-mail)</w:t>
        </w:r>
      </w:hyperlink>
      <w:r w:rsidRPr="0063223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32231" w:rsidR="00632231" w:rsidP="00632231" w:rsidRDefault="00632231" w14:paraId="25E343E5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632231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632231" w:rsidR="00632231" w:rsidP="00632231" w:rsidRDefault="00632231" w14:paraId="1AB07479" w14:textId="59A7F04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Registration Type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5BDA932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52" style="width:87pt;height:18pt" o:ole="" type="#_x0000_t75">
            <v:imagedata o:title="" r:id="rId6"/>
          </v:shape>
          <w:control w:name="DefaultOcxName" w:shapeid="_x0000_i1052" r:id="rId7"/>
        </w:object>
      </w:r>
    </w:p>
    <w:p w:rsidRPr="00632231" w:rsidR="00632231" w:rsidP="00632231" w:rsidRDefault="00632231" w14:paraId="7E70F5FC" w14:textId="77777777">
      <w:pPr>
        <w:shd w:val="clear" w:color="auto" w:fill="A6E1DF"/>
        <w:spacing w:line="240" w:lineRule="auto"/>
        <w:jc w:val="center"/>
        <w:rPr>
          <w:rFonts w:ascii="Times New Roman" w:hAnsi="Times New Roman" w:eastAsia="Times New Roman" w:cs="Times New Roman"/>
          <w:b/>
          <w:bCs/>
          <w:color w:val="043231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b/>
          <w:bCs/>
          <w:color w:val="043231"/>
          <w:sz w:val="24"/>
          <w:szCs w:val="24"/>
        </w:rPr>
        <w:t>Patron Information</w:t>
      </w:r>
    </w:p>
    <w:p w:rsidRPr="00632231" w:rsidR="00632231" w:rsidP="00632231" w:rsidRDefault="00632231" w14:paraId="4E99AEF2" w14:textId="0159AE1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First Name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6B4D6503">
          <v:shape id="_x0000_i1056" style="width:221pt;height:18pt" o:ole="" type="#_x0000_t75">
            <v:imagedata o:title="" r:id="rId8"/>
          </v:shape>
          <w:control w:name="DefaultOcxName1" w:shapeid="_x0000_i1056" r:id="rId9"/>
        </w:object>
      </w:r>
    </w:p>
    <w:p w:rsidRPr="00632231" w:rsidR="00632231" w:rsidP="00632231" w:rsidRDefault="00632231" w14:paraId="78D9510D" w14:textId="263EDC9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Last Name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1329165C">
          <v:shape id="_x0000_i1059" style="width:221pt;height:18pt" o:ole="" type="#_x0000_t75">
            <v:imagedata o:title="" r:id="rId8"/>
          </v:shape>
          <w:control w:name="DefaultOcxName2" w:shapeid="_x0000_i1059" r:id="rId10"/>
        </w:object>
      </w:r>
    </w:p>
    <w:p w:rsidRPr="00632231" w:rsidR="00632231" w:rsidP="00632231" w:rsidRDefault="00632231" w14:paraId="44076971" w14:textId="309FFFD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Affiliation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2A4B7B0D">
          <v:shape id="_x0000_i1061" style="width:147pt;height:18pt" o:ole="" type="#_x0000_t75">
            <v:imagedata o:title="" r:id="rId11"/>
          </v:shape>
          <w:control w:name="DefaultOcxName3" w:shapeid="_x0000_i1061" r:id="rId12"/>
        </w:object>
      </w:r>
    </w:p>
    <w:p w:rsidRPr="00632231" w:rsidR="00632231" w:rsidP="00632231" w:rsidRDefault="00632231" w14:paraId="6B64E87E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32231">
        <w:rPr>
          <w:rFonts w:ascii="Times New Roman" w:hAnsi="Times New Roman" w:eastAsia="Times New Roman" w:cs="Times New Roman"/>
          <w:sz w:val="20"/>
          <w:szCs w:val="20"/>
        </w:rPr>
        <w:t>Please select your affiliation.</w:t>
      </w:r>
    </w:p>
    <w:p w:rsidRPr="00632231" w:rsidR="00632231" w:rsidP="00632231" w:rsidRDefault="00632231" w14:paraId="19381ED0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Email Address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</w:p>
    <w:p w:rsidRPr="00632231" w:rsidR="00632231" w:rsidP="00632231" w:rsidRDefault="00632231" w14:paraId="1902E0EA" w14:textId="0522CDE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Primary Phone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2CBC5AF8">
          <v:shape id="_x0000_i1065" style="width:99pt;height:18pt" o:ole="" type="#_x0000_t75">
            <v:imagedata o:title="" r:id="rId13"/>
          </v:shape>
          <w:control w:name="DefaultOcxName4" w:shapeid="_x0000_i1065" r:id="rId14"/>
        </w:object>
      </w:r>
    </w:p>
    <w:p w:rsidRPr="00632231" w:rsidR="00632231" w:rsidP="00632231" w:rsidRDefault="00632231" w14:paraId="1E7B3233" w14:textId="0A3EEC7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Secondary Phone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50FAAD3E">
          <v:shape id="_x0000_i1068" style="width:99pt;height:18pt" o:ole="" type="#_x0000_t75">
            <v:imagedata o:title="" r:id="rId13"/>
          </v:shape>
          <w:control w:name="DefaultOcxName5" w:shapeid="_x0000_i1068" r:id="rId15"/>
        </w:object>
      </w:r>
    </w:p>
    <w:p w:rsidRPr="00632231" w:rsidR="00632231" w:rsidP="00632231" w:rsidRDefault="00632231" w14:paraId="7741830D" w14:textId="09536E02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Office Address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3BD4F280">
          <v:shape id="_x0000_i1071" style="width:221pt;height:18pt" o:ole="" type="#_x0000_t75">
            <v:imagedata o:title="" r:id="rId8"/>
          </v:shape>
          <w:control w:name="DefaultOcxName6" w:shapeid="_x0000_i1071" r:id="rId16"/>
        </w:object>
      </w:r>
    </w:p>
    <w:p w:rsidRPr="00632231" w:rsidR="00632231" w:rsidP="00632231" w:rsidRDefault="00632231" w14:paraId="274D703A" w14:textId="7371B96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City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7367DD35">
          <v:shape id="_x0000_i1074" style="width:221pt;height:18pt" o:ole="" type="#_x0000_t75">
            <v:imagedata o:title="" r:id="rId8"/>
          </v:shape>
          <w:control w:name="DefaultOcxName7" w:shapeid="_x0000_i1074" r:id="rId17"/>
        </w:object>
      </w:r>
    </w:p>
    <w:p w:rsidRPr="00632231" w:rsidR="00632231" w:rsidP="00632231" w:rsidRDefault="00632231" w14:paraId="60D72720" w14:textId="7D1D8C8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State/Province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729E29BF">
          <v:shape id="_x0000_i1077" style="width:221pt;height:18pt" o:ole="" type="#_x0000_t75">
            <v:imagedata o:title="" r:id="rId8"/>
          </v:shape>
          <w:control w:name="DefaultOcxName8" w:shapeid="_x0000_i1077" r:id="rId18"/>
        </w:object>
      </w:r>
    </w:p>
    <w:p w:rsidRPr="00632231" w:rsidR="00632231" w:rsidP="00632231" w:rsidRDefault="00632231" w14:paraId="3904F076" w14:textId="02F1DE2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Country (if not USA)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38B46904">
          <v:shape id="_x0000_i1080" style="width:221pt;height:18pt" o:ole="" type="#_x0000_t75">
            <v:imagedata o:title="" r:id="rId8"/>
          </v:shape>
          <w:control w:name="DefaultOcxName9" w:shapeid="_x0000_i1080" r:id="rId19"/>
        </w:object>
      </w:r>
    </w:p>
    <w:p w:rsidRPr="00632231" w:rsidR="00632231" w:rsidP="00632231" w:rsidRDefault="00632231" w14:paraId="0D899FAF" w14:textId="0A2E5D0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Postal Code </w:t>
      </w:r>
      <w:r w:rsidRPr="00632231">
        <w:rPr>
          <w:rFonts w:ascii="Times New Roman" w:hAnsi="Times New Roman" w:eastAsia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7C2D9631">
          <v:shape id="_x0000_i1083" style="width:221pt;height:18pt" o:ole="" type="#_x0000_t75">
            <v:imagedata o:title="" r:id="rId8"/>
          </v:shape>
          <w:control w:name="DefaultOcxName10" w:shapeid="_x0000_i1083" r:id="rId20"/>
        </w:object>
      </w:r>
    </w:p>
    <w:p w:rsidRPr="00632231" w:rsidR="00632231" w:rsidP="00632231" w:rsidRDefault="00632231" w14:paraId="73BFB49E" w14:textId="6C225351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>Are you currently waiting to submit requests in the NAL Reading Room?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7BE7CA89">
          <v:shape id="_x0000_i1085" style="width:67pt;height:18pt" o:ole="" type="#_x0000_t75">
            <v:imagedata o:title="" r:id="rId21"/>
          </v:shape>
          <w:control w:name="DefaultOcxName11" w:shapeid="_x0000_i1085" r:id="rId22"/>
        </w:object>
      </w:r>
    </w:p>
    <w:p w:rsidRPr="00632231" w:rsidR="00632231" w:rsidP="00632231" w:rsidRDefault="00632231" w14:paraId="1C810C82" w14:textId="77777777">
      <w:pPr>
        <w:shd w:val="clear" w:color="auto" w:fill="A6E1DF"/>
        <w:spacing w:line="240" w:lineRule="auto"/>
        <w:jc w:val="center"/>
        <w:rPr>
          <w:rFonts w:ascii="Times New Roman" w:hAnsi="Times New Roman" w:eastAsia="Times New Roman" w:cs="Times New Roman"/>
          <w:b/>
          <w:bCs/>
          <w:color w:val="043231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b/>
          <w:bCs/>
          <w:color w:val="043231"/>
          <w:sz w:val="24"/>
          <w:szCs w:val="24"/>
        </w:rPr>
        <w:t>Paperwork Reduction Act (PRA) Disclosure Statement</w:t>
      </w:r>
    </w:p>
    <w:p w:rsidRPr="00632231" w:rsidR="00632231" w:rsidP="00632231" w:rsidRDefault="00632231" w14:paraId="1DC99B7D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0518-0027. </w:t>
      </w:r>
      <w:r w:rsidRPr="00632231">
        <w:rPr>
          <w:rFonts w:ascii="Times New Roman" w:hAnsi="Times New Roman" w:eastAsia="Times New Roman" w:cs="Times New Roman"/>
          <w:sz w:val="24"/>
          <w:szCs w:val="24"/>
        </w:rPr>
        <w:lastRenderedPageBreak/>
        <w:t>The time required to complete this information collection is estimated to average between 1.0 and 2.5 minutes per response depending on method of submission.</w:t>
      </w:r>
    </w:p>
    <w:p w:rsidRPr="00632231" w:rsidR="00632231" w:rsidP="00632231" w:rsidRDefault="00632231" w14:paraId="5A5ED018" w14:textId="21477D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32231">
        <w:rPr>
          <w:rFonts w:ascii="Times New Roman" w:hAnsi="Times New Roman" w:eastAsia="Times New Roman" w:cs="Times New Roman"/>
          <w:sz w:val="24"/>
          <w:szCs w:val="24"/>
        </w:rPr>
        <w:object w:dxaOrig="225" w:dyaOrig="225" w14:anchorId="0651E9FA">
          <v:shape id="_x0000_i1088" style="width:34pt;height:18pt" o:ole="" type="#_x0000_t75">
            <v:imagedata o:title="" r:id="rId23"/>
          </v:shape>
          <w:control w:name="DefaultOcxName12" w:shapeid="_x0000_i1088" r:id="rId24"/>
        </w:object>
      </w:r>
    </w:p>
    <w:p w:rsidRPr="00632231" w:rsidR="00632231" w:rsidP="00632231" w:rsidRDefault="00632231" w14:paraId="0261FFB7" w14:textId="77777777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632231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632231" w:rsidR="00632231" w:rsidP="00632231" w:rsidRDefault="004240DF" w14:paraId="049BBE8A" w14:textId="77777777">
      <w:pPr>
        <w:numPr>
          <w:ilvl w:val="0"/>
          <w:numId w:val="1"/>
        </w:numPr>
        <w:shd w:val="clear" w:color="auto" w:fill="F0F0F0"/>
        <w:spacing w:before="100" w:beforeAutospacing="1" w:after="0" w:line="240" w:lineRule="auto"/>
        <w:rPr>
          <w:rFonts w:ascii="Source Sans Pro" w:hAnsi="Source Sans Pro" w:eastAsia="Times New Roman" w:cs="Times New Roman"/>
          <w:color w:val="000000"/>
          <w:sz w:val="24"/>
          <w:szCs w:val="24"/>
        </w:rPr>
      </w:pPr>
      <w:hyperlink w:history="1" r:id="rId25">
        <w:r w:rsidRPr="00632231" w:rsidR="00632231">
          <w:rPr>
            <w:rFonts w:ascii="Source Sans Pro" w:hAnsi="Source Sans Pro" w:eastAsia="Times New Roman" w:cs="Times New Roman"/>
            <w:b/>
            <w:bCs/>
            <w:color w:val="1B1B1B"/>
            <w:sz w:val="24"/>
            <w:szCs w:val="24"/>
            <w:u w:val="single"/>
          </w:rPr>
          <w:t>Home</w:t>
        </w:r>
      </w:hyperlink>
    </w:p>
    <w:p w:rsidRPr="00632231" w:rsidR="00632231" w:rsidP="00632231" w:rsidRDefault="004240DF" w14:paraId="65E96A4E" w14:textId="77777777">
      <w:pPr>
        <w:numPr>
          <w:ilvl w:val="0"/>
          <w:numId w:val="1"/>
        </w:numPr>
        <w:shd w:val="clear" w:color="auto" w:fill="F0F0F0"/>
        <w:spacing w:before="100" w:beforeAutospacing="1" w:after="0" w:line="240" w:lineRule="auto"/>
        <w:rPr>
          <w:rFonts w:ascii="Source Sans Pro" w:hAnsi="Source Sans Pro" w:eastAsia="Times New Roman" w:cs="Times New Roman"/>
          <w:color w:val="000000"/>
          <w:sz w:val="24"/>
          <w:szCs w:val="24"/>
        </w:rPr>
      </w:pPr>
      <w:hyperlink w:history="1" r:id="rId26">
        <w:r w:rsidRPr="00632231" w:rsidR="00632231">
          <w:rPr>
            <w:rFonts w:ascii="Source Sans Pro" w:hAnsi="Source Sans Pro" w:eastAsia="Times New Roman" w:cs="Times New Roman"/>
            <w:b/>
            <w:bCs/>
            <w:color w:val="1B1B1B"/>
            <w:sz w:val="24"/>
            <w:szCs w:val="24"/>
            <w:u w:val="single"/>
          </w:rPr>
          <w:t>Sitemap</w:t>
        </w:r>
      </w:hyperlink>
    </w:p>
    <w:p w:rsidRPr="00632231" w:rsidR="00632231" w:rsidP="00632231" w:rsidRDefault="004240DF" w14:paraId="46A02FAE" w14:textId="77777777">
      <w:pPr>
        <w:shd w:val="clear" w:color="auto" w:fill="F0F0F0"/>
        <w:spacing w:after="0" w:line="240" w:lineRule="auto"/>
        <w:rPr>
          <w:rFonts w:ascii="Source Sans Pro" w:hAnsi="Source Sans Pro" w:eastAsia="Times New Roman" w:cs="Times New Roman"/>
          <w:color w:val="000000"/>
          <w:sz w:val="24"/>
          <w:szCs w:val="24"/>
        </w:rPr>
      </w:pPr>
      <w:hyperlink w:tgtFrame="_blank" w:history="1" r:id="rId27"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  <w:u w:val="single"/>
          </w:rPr>
          <w:t>Facebook</w:t>
        </w:r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</w:rPr>
          <w:t>(link is external)</w:t>
        </w:r>
      </w:hyperlink>
      <w:r w:rsidRPr="00632231" w:rsidR="00632231">
        <w:rPr>
          <w:rFonts w:ascii="Source Sans Pro" w:hAnsi="Source Sans Pro" w:eastAsia="Times New Roman" w:cs="Times New Roman"/>
          <w:color w:val="000000"/>
          <w:sz w:val="24"/>
          <w:szCs w:val="24"/>
        </w:rPr>
        <w:t> </w:t>
      </w:r>
      <w:hyperlink w:tgtFrame="_blank" w:history="1" r:id="rId28"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  <w:u w:val="single"/>
          </w:rPr>
          <w:t>Twitter</w:t>
        </w:r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</w:rPr>
          <w:t>(link is external)</w:t>
        </w:r>
      </w:hyperlink>
      <w:r w:rsidRPr="00632231" w:rsidR="00632231">
        <w:rPr>
          <w:rFonts w:ascii="Source Sans Pro" w:hAnsi="Source Sans Pro" w:eastAsia="Times New Roman" w:cs="Times New Roman"/>
          <w:color w:val="000000"/>
          <w:sz w:val="24"/>
          <w:szCs w:val="24"/>
        </w:rPr>
        <w:t> </w:t>
      </w:r>
      <w:hyperlink w:tgtFrame="_blank" w:history="1" r:id="rId29"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  <w:u w:val="single"/>
          </w:rPr>
          <w:t>YouTube</w:t>
        </w:r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</w:rPr>
          <w:t>(link is external)</w:t>
        </w:r>
      </w:hyperlink>
      <w:r w:rsidRPr="00632231" w:rsidR="00632231">
        <w:rPr>
          <w:rFonts w:ascii="Source Sans Pro" w:hAnsi="Source Sans Pro" w:eastAsia="Times New Roman" w:cs="Times New Roman"/>
          <w:color w:val="000000"/>
          <w:sz w:val="24"/>
          <w:szCs w:val="24"/>
        </w:rPr>
        <w:t> </w:t>
      </w:r>
      <w:hyperlink w:history="1" r:id="rId30">
        <w:r w:rsidRPr="00632231" w:rsidR="00632231">
          <w:rPr>
            <w:rFonts w:ascii="Source Sans Pro" w:hAnsi="Source Sans Pro" w:eastAsia="Times New Roman" w:cs="Times New Roman"/>
            <w:color w:val="0000FF"/>
            <w:sz w:val="24"/>
            <w:szCs w:val="24"/>
            <w:u w:val="single"/>
          </w:rPr>
          <w:t>RSS</w:t>
        </w:r>
      </w:hyperlink>
    </w:p>
    <w:p w:rsidR="00553A1F" w:rsidRDefault="00553A1F" w14:paraId="276CA845" w14:textId="35E5F453"/>
    <w:p w:rsidR="00554D51" w:rsidRDefault="00554D51" w14:paraId="51DAF52F" w14:textId="6978764D">
      <w:r>
        <w:t xml:space="preserve">According to the Paperwork Reduction Act of 1985, an agency </w:t>
      </w:r>
      <w:r w:rsidR="00F024B1">
        <w:t>cannot</w:t>
      </w:r>
      <w:r>
        <w:t xml:space="preserve"> conduct or sponsor, and </w:t>
      </w:r>
      <w:r w:rsidR="001B7F08">
        <w:t xml:space="preserve">a person is not required to collection of information unless it displays a valid OMB control number. The valid OMB control number for the collection is 0518-0027. </w:t>
      </w:r>
      <w:r w:rsidRPr="000D56F2" w:rsidR="00F024B1">
        <w:rPr>
          <w:szCs w:val="24"/>
        </w:rPr>
        <w:t xml:space="preserve">The estimated time to complete the forms is 1 minute. This includes time for reviewing instructions and filling in the information. </w:t>
      </w:r>
    </w:p>
    <w:sectPr w:rsidR="0055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645F5"/>
    <w:multiLevelType w:val="multilevel"/>
    <w:tmpl w:val="32C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31"/>
    <w:rsid w:val="001B7F08"/>
    <w:rsid w:val="004240DF"/>
    <w:rsid w:val="00553A1F"/>
    <w:rsid w:val="00554D51"/>
    <w:rsid w:val="00632231"/>
    <w:rsid w:val="00902063"/>
    <w:rsid w:val="00AF22AF"/>
    <w:rsid w:val="00F0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3AD20A6"/>
  <w15:chartTrackingRefBased/>
  <w15:docId w15:val="{A06128B5-AD0F-462A-8741-562A1123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2231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63223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2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2231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63223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2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2231"/>
    <w:rPr>
      <w:rFonts w:ascii="Arial" w:eastAsia="Times New Roman" w:hAnsi="Arial" w:cs="Arial"/>
      <w:vanish/>
      <w:sz w:val="16"/>
      <w:szCs w:val="16"/>
    </w:rPr>
  </w:style>
  <w:style w:type="paragraph" w:customStyle="1" w:styleId="menuitem">
    <w:name w:val="menu__item"/>
    <w:basedOn w:val="Normal"/>
    <w:rsid w:val="006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5871">
              <w:marLeft w:val="0"/>
              <w:marRight w:val="-15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9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40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05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0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8439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497190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1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8" w:space="2" w:color="208E8A"/>
                                                            <w:left w:val="single" w:sz="18" w:space="2" w:color="208E8A"/>
                                                            <w:bottom w:val="single" w:sz="18" w:space="2" w:color="208E8A"/>
                                                            <w:right w:val="single" w:sz="18" w:space="2" w:color="208E8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61956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7152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798272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7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97246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82615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67695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82594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79439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48251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21456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2020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83052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0125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7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8" w:space="2" w:color="208E8A"/>
                                                            <w:left w:val="single" w:sz="18" w:space="2" w:color="208E8A"/>
                                                            <w:bottom w:val="single" w:sz="18" w:space="2" w:color="208E8A"/>
                                                            <w:right w:val="single" w:sz="18" w:space="2" w:color="208E8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6664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91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hyperlink" Target="https://www.nal.usda.gov/sitema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hyperlink" Target="https://www.nal.usda.gov/legacy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s://www.youtube.com/user/usd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hyperlink" Target="mailto:nal-docdel@ars.usda.gov" TargetMode="External"/><Relationship Id="rId15" Type="http://schemas.openxmlformats.org/officeDocument/2006/relationships/control" Target="activeX/activeX6.xml"/><Relationship Id="rId23" Type="http://schemas.openxmlformats.org/officeDocument/2006/relationships/image" Target="media/image6.wmf"/><Relationship Id="rId28" Type="http://schemas.openxmlformats.org/officeDocument/2006/relationships/hyperlink" Target="https://twitter.com/USDA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hyperlink" Target="https://www.facebook.com/USDA" TargetMode="External"/><Relationship Id="rId30" Type="http://schemas.openxmlformats.org/officeDocument/2006/relationships/hyperlink" Target="https://www.nal.usda.gov/main/rss-feed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Yvette</dc:creator>
  <cp:keywords/>
  <dc:description/>
  <cp:lastModifiedBy>Anderson, Yvette</cp:lastModifiedBy>
  <cp:revision>2</cp:revision>
  <dcterms:created xsi:type="dcterms:W3CDTF">2022-01-05T12:39:00Z</dcterms:created>
  <dcterms:modified xsi:type="dcterms:W3CDTF">2022-01-05T12:39:00Z</dcterms:modified>
</cp:coreProperties>
</file>