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235D2" w:rsidR="002235D2" w:rsidP="002235D2" w:rsidRDefault="002235D2" w14:paraId="5559BDB4" w14:textId="3DA291CB">
      <w:pPr>
        <w:spacing w:after="0" w:line="240" w:lineRule="auto"/>
        <w:jc w:val="both"/>
        <w:textAlignment w:val="baseline"/>
        <w:rPr>
          <w:rFonts w:ascii="inherit" w:hAnsi="inherit" w:eastAsia="Times New Roman" w:cs="Arial"/>
          <w:color w:val="002621"/>
        </w:rPr>
      </w:pPr>
      <w:r w:rsidRPr="002235D2">
        <w:rPr>
          <w:rFonts w:ascii="inherit" w:hAnsi="inherit" w:eastAsia="Times New Roman" w:cs="Arial"/>
          <w:noProof/>
          <w:color w:val="002621"/>
        </w:rPr>
        <w:drawing>
          <wp:inline distT="0" distB="0" distL="0" distR="0" wp14:anchorId="2E0F3ABA" wp14:editId="26E1C07F">
            <wp:extent cx="3289300" cy="762000"/>
            <wp:effectExtent l="0" t="0" r="6350" b="0"/>
            <wp:docPr id="1" name="Picture 1" descr="OCLC Online Computer Library Center,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eaderLogo" descr="OCLC Online Computer Library Center, In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9300" cy="762000"/>
                    </a:xfrm>
                    <a:prstGeom prst="rect">
                      <a:avLst/>
                    </a:prstGeom>
                    <a:noFill/>
                    <a:ln>
                      <a:noFill/>
                    </a:ln>
                  </pic:spPr>
                </pic:pic>
              </a:graphicData>
            </a:graphic>
          </wp:inline>
        </w:drawing>
      </w:r>
    </w:p>
    <w:p w:rsidRPr="002235D2" w:rsidR="002235D2" w:rsidP="002235D2" w:rsidRDefault="002235D2" w14:paraId="6ECF8A34" w14:textId="77777777">
      <w:pPr>
        <w:spacing w:after="0" w:line="240" w:lineRule="auto"/>
        <w:jc w:val="right"/>
        <w:textAlignment w:val="baseline"/>
        <w:outlineLvl w:val="1"/>
        <w:rPr>
          <w:rFonts w:ascii="inherit" w:hAnsi="inherit" w:eastAsia="Times New Roman" w:cs="Arial"/>
          <w:b/>
          <w:bCs/>
          <w:color w:val="002621"/>
          <w:sz w:val="36"/>
          <w:szCs w:val="36"/>
        </w:rPr>
      </w:pPr>
      <w:r w:rsidRPr="002235D2">
        <w:rPr>
          <w:rFonts w:ascii="inherit" w:hAnsi="inherit" w:eastAsia="Times New Roman" w:cs="Arial"/>
          <w:b/>
          <w:bCs/>
          <w:color w:val="002621"/>
          <w:sz w:val="36"/>
          <w:szCs w:val="36"/>
        </w:rPr>
        <w:t>NAL Document Delivery</w:t>
      </w:r>
    </w:p>
    <w:p w:rsidRPr="002235D2" w:rsidR="002235D2" w:rsidP="002235D2" w:rsidRDefault="002235D2" w14:paraId="2AF5CCF3" w14:textId="77777777">
      <w:pPr>
        <w:pBdr>
          <w:bottom w:val="single" w:color="auto" w:sz="6" w:space="1"/>
        </w:pBdr>
        <w:spacing w:after="0" w:line="240" w:lineRule="auto"/>
        <w:jc w:val="center"/>
        <w:rPr>
          <w:rFonts w:ascii="Arial" w:hAnsi="Arial" w:eastAsia="Times New Roman" w:cs="Arial"/>
          <w:vanish/>
          <w:sz w:val="16"/>
          <w:szCs w:val="16"/>
        </w:rPr>
      </w:pPr>
      <w:r w:rsidRPr="002235D2">
        <w:rPr>
          <w:rFonts w:ascii="Arial" w:hAnsi="Arial" w:eastAsia="Times New Roman" w:cs="Arial"/>
          <w:vanish/>
          <w:sz w:val="16"/>
          <w:szCs w:val="16"/>
        </w:rPr>
        <w:t>Top of Form</w:t>
      </w:r>
    </w:p>
    <w:p w:rsidRPr="002235D2" w:rsidR="002235D2" w:rsidP="002235D2" w:rsidRDefault="002235D2" w14:paraId="32C45B06" w14:textId="77777777">
      <w:pPr>
        <w:spacing w:after="0" w:line="240" w:lineRule="auto"/>
        <w:jc w:val="center"/>
        <w:textAlignment w:val="baseline"/>
        <w:rPr>
          <w:rFonts w:ascii="inherit" w:hAnsi="inherit" w:eastAsia="Times New Roman" w:cs="Arial"/>
          <w:color w:val="002621"/>
        </w:rPr>
      </w:pPr>
      <w:r w:rsidRPr="002235D2">
        <w:rPr>
          <w:rFonts w:ascii="inherit" w:hAnsi="inherit" w:eastAsia="Times New Roman" w:cs="Arial"/>
          <w:color w:val="002621"/>
        </w:rPr>
        <w:t>Enter your Last Name and Document Delivery (AGRICOLA) login ID</w:t>
      </w:r>
    </w:p>
    <w:p w:rsidRPr="002235D2" w:rsidR="002235D2" w:rsidP="002235D2" w:rsidRDefault="002235D2" w14:paraId="31E4B95E" w14:textId="77777777">
      <w:pPr>
        <w:spacing w:after="0" w:line="240" w:lineRule="auto"/>
        <w:jc w:val="right"/>
        <w:textAlignment w:val="baseline"/>
        <w:rPr>
          <w:rFonts w:ascii="inherit" w:hAnsi="inherit" w:eastAsia="Times New Roman" w:cs="Arial"/>
          <w:color w:val="002621"/>
        </w:rPr>
      </w:pPr>
      <w:r w:rsidRPr="002235D2">
        <w:rPr>
          <w:rFonts w:ascii="inherit" w:hAnsi="inherit" w:eastAsia="Times New Roman" w:cs="Arial"/>
          <w:color w:val="002621"/>
        </w:rPr>
        <w:t>Last Name/Institution Name (all caps):</w:t>
      </w:r>
    </w:p>
    <w:p w:rsidRPr="002235D2" w:rsidR="002235D2" w:rsidP="002235D2" w:rsidRDefault="002235D2" w14:paraId="2EA809DD" w14:textId="5C3B5E07">
      <w:pPr>
        <w:spacing w:line="240" w:lineRule="auto"/>
        <w:jc w:val="center"/>
        <w:textAlignment w:val="baseline"/>
        <w:rPr>
          <w:rFonts w:ascii="inherit" w:hAnsi="inherit" w:eastAsia="Times New Roman" w:cs="Arial"/>
          <w:color w:val="002621"/>
        </w:rPr>
      </w:pPr>
      <w:r w:rsidRPr="002235D2">
        <w:rPr>
          <w:rFonts w:ascii="inherit" w:hAnsi="inherit" w:eastAsia="Times New Roman" w:cs="Arial"/>
          <w:color w:val="002621"/>
        </w:rPr>
        <w:object w:dxaOrig="1440" w:dyaOrig="1440" w14:anchorId="194CB96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48pt;height:18pt" o:ole="" type="#_x0000_t75">
            <v:imagedata o:title="" r:id="rId5"/>
          </v:shape>
          <w:control w:name="DefaultOcxName" w:shapeid="_x0000_i1031" r:id="rId6"/>
        </w:object>
      </w:r>
    </w:p>
    <w:p w:rsidRPr="002235D2" w:rsidR="002235D2" w:rsidP="002235D2" w:rsidRDefault="002235D2" w14:paraId="7F8F3E65" w14:textId="77777777">
      <w:pPr>
        <w:spacing w:after="0" w:line="240" w:lineRule="auto"/>
        <w:jc w:val="right"/>
        <w:textAlignment w:val="baseline"/>
        <w:rPr>
          <w:rFonts w:ascii="inherit" w:hAnsi="inherit" w:eastAsia="Times New Roman" w:cs="Arial"/>
          <w:color w:val="002621"/>
        </w:rPr>
      </w:pPr>
      <w:r w:rsidRPr="002235D2">
        <w:rPr>
          <w:rFonts w:ascii="inherit" w:hAnsi="inherit" w:eastAsia="Times New Roman" w:cs="Arial"/>
          <w:color w:val="002621"/>
        </w:rPr>
        <w:t>Login (AGRICOLA) ID:</w:t>
      </w:r>
    </w:p>
    <w:p w:rsidRPr="002235D2" w:rsidR="002235D2" w:rsidP="002235D2" w:rsidRDefault="002235D2" w14:paraId="3559A419" w14:textId="437B6425">
      <w:pPr>
        <w:spacing w:line="240" w:lineRule="auto"/>
        <w:jc w:val="center"/>
        <w:textAlignment w:val="baseline"/>
        <w:rPr>
          <w:rFonts w:ascii="inherit" w:hAnsi="inherit" w:eastAsia="Times New Roman" w:cs="Arial"/>
          <w:color w:val="002621"/>
        </w:rPr>
      </w:pPr>
      <w:r w:rsidRPr="002235D2">
        <w:rPr>
          <w:rFonts w:ascii="inherit" w:hAnsi="inherit" w:eastAsia="Times New Roman" w:cs="Arial"/>
          <w:color w:val="002621"/>
        </w:rPr>
        <w:object w:dxaOrig="1440" w:dyaOrig="1440" w14:anchorId="2F72775B">
          <v:shape id="_x0000_i1035" style="width:48pt;height:18pt" o:ole="" type="#_x0000_t75">
            <v:imagedata o:title="" r:id="rId5"/>
          </v:shape>
          <w:control w:name="DefaultOcxName1" w:shapeid="_x0000_i1035" r:id="rId7"/>
        </w:object>
      </w:r>
    </w:p>
    <w:p w:rsidRPr="002235D2" w:rsidR="002235D2" w:rsidP="002235D2" w:rsidRDefault="002235D2" w14:paraId="4AF93337" w14:textId="77777777">
      <w:pPr>
        <w:spacing w:line="240" w:lineRule="auto"/>
        <w:jc w:val="center"/>
        <w:textAlignment w:val="baseline"/>
        <w:rPr>
          <w:rFonts w:ascii="inherit" w:hAnsi="inherit" w:eastAsia="Times New Roman" w:cs="Arial"/>
          <w:color w:val="002621"/>
        </w:rPr>
      </w:pPr>
      <w:proofErr w:type="spellStart"/>
      <w:r w:rsidRPr="002235D2">
        <w:rPr>
          <w:rFonts w:ascii="inherit" w:hAnsi="inherit" w:eastAsia="Times New Roman" w:cs="Arial"/>
          <w:color w:val="002621"/>
          <w:bdr w:val="none" w:color="auto" w:sz="0" w:space="0" w:frame="1"/>
        </w:rPr>
        <w:t>Login</w:t>
      </w:r>
      <w:r w:rsidRPr="002235D2">
        <w:rPr>
          <w:rFonts w:ascii="inherit" w:hAnsi="inherit" w:eastAsia="Times New Roman" w:cs="Times New Roman"/>
          <w:color w:val="002621"/>
          <w:bdr w:val="none" w:color="auto" w:sz="0" w:space="0" w:frame="1"/>
        </w:rPr>
        <w:t>Clear</w:t>
      </w:r>
      <w:proofErr w:type="spellEnd"/>
    </w:p>
    <w:p w:rsidRPr="002235D2" w:rsidR="002235D2" w:rsidP="002235D2" w:rsidRDefault="002235D2" w14:paraId="552EA08B" w14:textId="77777777">
      <w:pPr>
        <w:pBdr>
          <w:top w:val="single" w:color="auto" w:sz="6" w:space="1"/>
        </w:pBdr>
        <w:spacing w:line="240" w:lineRule="auto"/>
        <w:jc w:val="center"/>
        <w:rPr>
          <w:rFonts w:ascii="Arial" w:hAnsi="Arial" w:eastAsia="Times New Roman" w:cs="Arial"/>
          <w:vanish/>
          <w:sz w:val="16"/>
          <w:szCs w:val="16"/>
        </w:rPr>
      </w:pPr>
      <w:r w:rsidRPr="002235D2">
        <w:rPr>
          <w:rFonts w:ascii="Arial" w:hAnsi="Arial" w:eastAsia="Times New Roman" w:cs="Arial"/>
          <w:vanish/>
          <w:sz w:val="16"/>
          <w:szCs w:val="16"/>
        </w:rPr>
        <w:t>Bottom of Form</w:t>
      </w:r>
    </w:p>
    <w:p w:rsidRPr="002235D2" w:rsidR="002235D2" w:rsidP="002235D2" w:rsidRDefault="002235D2" w14:paraId="78D1CCFC" w14:textId="77777777">
      <w:pPr>
        <w:spacing w:line="240" w:lineRule="auto"/>
        <w:jc w:val="center"/>
        <w:textAlignment w:val="baseline"/>
        <w:rPr>
          <w:rFonts w:ascii="inherit" w:hAnsi="inherit" w:eastAsia="Times New Roman" w:cs="Arial"/>
          <w:color w:val="002621"/>
        </w:rPr>
      </w:pPr>
      <w:r w:rsidRPr="002235D2">
        <w:rPr>
          <w:rFonts w:ascii="inherit" w:hAnsi="inherit" w:eastAsia="Times New Roman" w:cs="Arial"/>
          <w:color w:val="002621"/>
        </w:rPr>
        <w:t>Need an ID? Register </w:t>
      </w:r>
      <w:hyperlink w:tgtFrame="_blank" w:history="1" r:id="rId8">
        <w:r w:rsidRPr="002235D2">
          <w:rPr>
            <w:rFonts w:ascii="inherit" w:hAnsi="inherit" w:eastAsia="Times New Roman" w:cs="Arial"/>
            <w:color w:val="255EDB"/>
            <w:u w:val="single"/>
            <w:bdr w:val="none" w:color="auto" w:sz="0" w:space="0" w:frame="1"/>
          </w:rPr>
          <w:t>here</w:t>
        </w:r>
      </w:hyperlink>
      <w:r w:rsidRPr="002235D2">
        <w:rPr>
          <w:rFonts w:ascii="inherit" w:hAnsi="inherit" w:eastAsia="Times New Roman" w:cs="Arial"/>
          <w:color w:val="002621"/>
        </w:rPr>
        <w:t>.</w:t>
      </w:r>
      <w:r w:rsidRPr="002235D2">
        <w:rPr>
          <w:rFonts w:ascii="inherit" w:hAnsi="inherit" w:eastAsia="Times New Roman" w:cs="Arial"/>
          <w:color w:val="002621"/>
        </w:rPr>
        <w:br/>
      </w:r>
      <w:r w:rsidRPr="002235D2">
        <w:rPr>
          <w:rFonts w:ascii="inherit" w:hAnsi="inherit" w:eastAsia="Times New Roman" w:cs="Arial"/>
          <w:color w:val="002621"/>
        </w:rPr>
        <w:br/>
        <w:t>Need assistance? Contact the National Agricultural Library's Digitization and Access Branch for assistance: </w:t>
      </w:r>
      <w:hyperlink w:history="1" r:id="rId9">
        <w:r w:rsidRPr="002235D2">
          <w:rPr>
            <w:rFonts w:ascii="inherit" w:hAnsi="inherit" w:eastAsia="Times New Roman" w:cs="Arial"/>
            <w:color w:val="255EDB"/>
            <w:u w:val="single"/>
            <w:bdr w:val="none" w:color="auto" w:sz="0" w:space="0" w:frame="1"/>
          </w:rPr>
          <w:t>nal-docdel@ars.usda.gov</w:t>
        </w:r>
      </w:hyperlink>
      <w:r w:rsidRPr="002235D2">
        <w:rPr>
          <w:rFonts w:ascii="inherit" w:hAnsi="inherit" w:eastAsia="Times New Roman" w:cs="Arial"/>
          <w:color w:val="002621"/>
        </w:rPr>
        <w:t> or 301-504-5717. Our hours of operation are Monday to Friday (except Federal holidays), 8:30 am to 4:00 pm Eastern Standard Time.</w:t>
      </w:r>
      <w:r w:rsidRPr="002235D2">
        <w:rPr>
          <w:rFonts w:ascii="inherit" w:hAnsi="inherit" w:eastAsia="Times New Roman" w:cs="Arial"/>
          <w:color w:val="002621"/>
        </w:rPr>
        <w:br/>
      </w:r>
      <w:r w:rsidRPr="002235D2">
        <w:rPr>
          <w:rFonts w:ascii="inherit" w:hAnsi="inherit" w:eastAsia="Times New Roman" w:cs="Arial"/>
          <w:color w:val="002621"/>
        </w:rPr>
        <w:br/>
        <w:t>You have accessed a United States Government computer. Unauthorized use of this computer is a violation of federal law and may subject you to civil and criminal penalties. This computer and the automated systems which run on it are monitored. Individuals are not guaranteed privacy while using government computers and should, therefore, not expect it. Communications made using this system may be disclosed as allowed by federal law.</w:t>
      </w:r>
    </w:p>
    <w:p w:rsidR="002235D2" w:rsidP="002235D2" w:rsidRDefault="002235D2" w14:paraId="23B1CD3E" w14:textId="2A5BF4E8">
      <w:pPr>
        <w:spacing w:after="0" w:line="240" w:lineRule="auto"/>
        <w:jc w:val="center"/>
        <w:textAlignment w:val="baseline"/>
        <w:rPr>
          <w:rFonts w:ascii="inherit" w:hAnsi="inherit" w:eastAsia="Times New Roman" w:cs="Arial"/>
          <w:color w:val="255EDB"/>
          <w:u w:val="single"/>
          <w:bdr w:val="none" w:color="auto" w:sz="0" w:space="0" w:frame="1"/>
        </w:rPr>
      </w:pPr>
      <w:r w:rsidRPr="002235D2">
        <w:rPr>
          <w:rFonts w:ascii="inherit" w:hAnsi="inherit" w:eastAsia="Times New Roman" w:cs="Arial"/>
          <w:color w:val="002621"/>
        </w:rPr>
        <w:t>© 1995 - 2022 </w:t>
      </w:r>
      <w:hyperlink w:tgtFrame="_blank" w:history="1" r:id="rId10">
        <w:r w:rsidRPr="002235D2">
          <w:rPr>
            <w:rFonts w:ascii="inherit" w:hAnsi="inherit" w:eastAsia="Times New Roman" w:cs="Arial"/>
            <w:color w:val="255EDB"/>
            <w:u w:val="single"/>
            <w:bdr w:val="none" w:color="auto" w:sz="0" w:space="0" w:frame="1"/>
          </w:rPr>
          <w:t>OCLC</w:t>
        </w:r>
      </w:hyperlink>
    </w:p>
    <w:p w:rsidR="00BD18B0" w:rsidP="00BD18B0" w:rsidRDefault="00BD18B0" w14:paraId="205319BA" w14:textId="77777777">
      <w:r>
        <w:t xml:space="preserve">According to the Paperwork Reduction Act of 1985, an agency cannot conduct or sponsor, and a person is not required to collection of information unless it displays a valid OMB control number. The valid OMB control number for the collection is 0518-0027. </w:t>
      </w:r>
      <w:r w:rsidRPr="000D56F2">
        <w:rPr>
          <w:szCs w:val="24"/>
        </w:rPr>
        <w:t xml:space="preserve">The estimated time to complete the forms is 1 minute. This includes time for reviewing instructions and filling in the information. </w:t>
      </w:r>
    </w:p>
    <w:p w:rsidRPr="002235D2" w:rsidR="00BD18B0" w:rsidP="00BD18B0" w:rsidRDefault="00BD18B0" w14:paraId="24CF3A8E" w14:textId="2F0ECABD">
      <w:pPr>
        <w:spacing w:after="0" w:line="240" w:lineRule="auto"/>
        <w:textAlignment w:val="baseline"/>
        <w:rPr>
          <w:rFonts w:ascii="inherit" w:hAnsi="inherit" w:eastAsia="Times New Roman" w:cs="Arial"/>
          <w:color w:val="002621"/>
        </w:rPr>
      </w:pPr>
      <w:r>
        <w:rPr>
          <w:rFonts w:ascii="inherit" w:hAnsi="inherit" w:eastAsia="Times New Roman" w:cs="Arial"/>
          <w:color w:val="002621"/>
        </w:rPr>
        <w:t xml:space="preserve"> </w:t>
      </w:r>
    </w:p>
    <w:sectPr w:rsidRPr="002235D2" w:rsidR="00BD1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D2"/>
    <w:rsid w:val="002235D2"/>
    <w:rsid w:val="00553A1F"/>
    <w:rsid w:val="00902063"/>
    <w:rsid w:val="00AF22AF"/>
    <w:rsid w:val="00BD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2137FE"/>
  <w15:chartTrackingRefBased/>
  <w15:docId w15:val="{F0053E78-6C31-4BD7-9CA9-7338B6BB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235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35D2"/>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2235D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235D2"/>
    <w:rPr>
      <w:rFonts w:ascii="Arial" w:eastAsia="Times New Roman" w:hAnsi="Arial" w:cs="Arial"/>
      <w:vanish/>
      <w:sz w:val="16"/>
      <w:szCs w:val="16"/>
    </w:rPr>
  </w:style>
  <w:style w:type="character" w:customStyle="1" w:styleId="login">
    <w:name w:val="login"/>
    <w:basedOn w:val="DefaultParagraphFont"/>
    <w:rsid w:val="002235D2"/>
  </w:style>
  <w:style w:type="character" w:customStyle="1" w:styleId="clear">
    <w:name w:val="clear"/>
    <w:basedOn w:val="DefaultParagraphFont"/>
    <w:rsid w:val="002235D2"/>
  </w:style>
  <w:style w:type="paragraph" w:styleId="z-BottomofForm">
    <w:name w:val="HTML Bottom of Form"/>
    <w:basedOn w:val="Normal"/>
    <w:next w:val="Normal"/>
    <w:link w:val="z-BottomofFormChar"/>
    <w:hidden/>
    <w:uiPriority w:val="99"/>
    <w:semiHidden/>
    <w:unhideWhenUsed/>
    <w:rsid w:val="002235D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235D2"/>
    <w:rPr>
      <w:rFonts w:ascii="Arial" w:eastAsia="Times New Roman" w:hAnsi="Arial" w:cs="Arial"/>
      <w:vanish/>
      <w:sz w:val="16"/>
      <w:szCs w:val="16"/>
    </w:rPr>
  </w:style>
  <w:style w:type="character" w:styleId="Hyperlink">
    <w:name w:val="Hyperlink"/>
    <w:basedOn w:val="DefaultParagraphFont"/>
    <w:uiPriority w:val="99"/>
    <w:semiHidden/>
    <w:unhideWhenUsed/>
    <w:rsid w:val="00223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0378">
      <w:bodyDiv w:val="1"/>
      <w:marLeft w:val="0"/>
      <w:marRight w:val="0"/>
      <w:marTop w:val="0"/>
      <w:marBottom w:val="0"/>
      <w:divBdr>
        <w:top w:val="none" w:sz="0" w:space="0" w:color="auto"/>
        <w:left w:val="none" w:sz="0" w:space="0" w:color="auto"/>
        <w:bottom w:val="none" w:sz="0" w:space="0" w:color="auto"/>
        <w:right w:val="none" w:sz="0" w:space="0" w:color="auto"/>
      </w:divBdr>
      <w:divsChild>
        <w:div w:id="42799318">
          <w:marLeft w:val="0"/>
          <w:marRight w:val="0"/>
          <w:marTop w:val="0"/>
          <w:marBottom w:val="0"/>
          <w:divBdr>
            <w:top w:val="none" w:sz="0" w:space="0" w:color="auto"/>
            <w:left w:val="none" w:sz="0" w:space="0" w:color="auto"/>
            <w:bottom w:val="none" w:sz="0" w:space="0" w:color="auto"/>
            <w:right w:val="none" w:sz="0" w:space="0" w:color="auto"/>
          </w:divBdr>
          <w:divsChild>
            <w:div w:id="351495148">
              <w:marLeft w:val="-225"/>
              <w:marRight w:val="-225"/>
              <w:marTop w:val="0"/>
              <w:marBottom w:val="0"/>
              <w:divBdr>
                <w:top w:val="none" w:sz="0" w:space="0" w:color="auto"/>
                <w:left w:val="none" w:sz="0" w:space="0" w:color="auto"/>
                <w:bottom w:val="none" w:sz="0" w:space="0" w:color="auto"/>
                <w:right w:val="none" w:sz="0" w:space="0" w:color="auto"/>
              </w:divBdr>
              <w:divsChild>
                <w:div w:id="663584592">
                  <w:marLeft w:val="0"/>
                  <w:marRight w:val="0"/>
                  <w:marTop w:val="0"/>
                  <w:marBottom w:val="0"/>
                  <w:divBdr>
                    <w:top w:val="none" w:sz="0" w:space="0" w:color="auto"/>
                    <w:left w:val="none" w:sz="0" w:space="0" w:color="auto"/>
                    <w:bottom w:val="none" w:sz="0" w:space="0" w:color="auto"/>
                    <w:right w:val="none" w:sz="0" w:space="0" w:color="auto"/>
                  </w:divBdr>
                  <w:divsChild>
                    <w:div w:id="748190923">
                      <w:marLeft w:val="0"/>
                      <w:marRight w:val="0"/>
                      <w:marTop w:val="0"/>
                      <w:marBottom w:val="0"/>
                      <w:divBdr>
                        <w:top w:val="none" w:sz="0" w:space="0" w:color="auto"/>
                        <w:left w:val="none" w:sz="0" w:space="0" w:color="auto"/>
                        <w:bottom w:val="none" w:sz="0" w:space="0" w:color="auto"/>
                        <w:right w:val="none" w:sz="0" w:space="0" w:color="auto"/>
                      </w:divBdr>
                    </w:div>
                  </w:divsChild>
                </w:div>
                <w:div w:id="645668096">
                  <w:marLeft w:val="0"/>
                  <w:marRight w:val="0"/>
                  <w:marTop w:val="0"/>
                  <w:marBottom w:val="0"/>
                  <w:divBdr>
                    <w:top w:val="none" w:sz="0" w:space="0" w:color="auto"/>
                    <w:left w:val="none" w:sz="0" w:space="0" w:color="auto"/>
                    <w:bottom w:val="none" w:sz="0" w:space="0" w:color="auto"/>
                    <w:right w:val="none" w:sz="0" w:space="0" w:color="auto"/>
                  </w:divBdr>
                  <w:divsChild>
                    <w:div w:id="11966942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02776314">
          <w:marLeft w:val="0"/>
          <w:marRight w:val="0"/>
          <w:marTop w:val="750"/>
          <w:marBottom w:val="0"/>
          <w:divBdr>
            <w:top w:val="none" w:sz="0" w:space="0" w:color="auto"/>
            <w:left w:val="none" w:sz="0" w:space="0" w:color="auto"/>
            <w:bottom w:val="none" w:sz="0" w:space="0" w:color="auto"/>
            <w:right w:val="none" w:sz="0" w:space="0" w:color="auto"/>
          </w:divBdr>
          <w:divsChild>
            <w:div w:id="135608114">
              <w:marLeft w:val="-225"/>
              <w:marRight w:val="-225"/>
              <w:marTop w:val="0"/>
              <w:marBottom w:val="225"/>
              <w:divBdr>
                <w:top w:val="none" w:sz="0" w:space="0" w:color="auto"/>
                <w:left w:val="none" w:sz="0" w:space="0" w:color="auto"/>
                <w:bottom w:val="none" w:sz="0" w:space="0" w:color="auto"/>
                <w:right w:val="none" w:sz="0" w:space="0" w:color="auto"/>
              </w:divBdr>
              <w:divsChild>
                <w:div w:id="662508475">
                  <w:marLeft w:val="0"/>
                  <w:marRight w:val="0"/>
                  <w:marTop w:val="0"/>
                  <w:marBottom w:val="0"/>
                  <w:divBdr>
                    <w:top w:val="none" w:sz="0" w:space="0" w:color="auto"/>
                    <w:left w:val="none" w:sz="0" w:space="0" w:color="auto"/>
                    <w:bottom w:val="none" w:sz="0" w:space="0" w:color="auto"/>
                    <w:right w:val="none" w:sz="0" w:space="0" w:color="auto"/>
                  </w:divBdr>
                  <w:divsChild>
                    <w:div w:id="721100363">
                      <w:marLeft w:val="0"/>
                      <w:marRight w:val="0"/>
                      <w:marTop w:val="0"/>
                      <w:marBottom w:val="0"/>
                      <w:divBdr>
                        <w:top w:val="none" w:sz="0" w:space="0" w:color="auto"/>
                        <w:left w:val="none" w:sz="0" w:space="0" w:color="auto"/>
                        <w:bottom w:val="none" w:sz="0" w:space="0" w:color="auto"/>
                        <w:right w:val="none" w:sz="0" w:space="0" w:color="auto"/>
                      </w:divBdr>
                      <w:divsChild>
                        <w:div w:id="1868524649">
                          <w:marLeft w:val="-225"/>
                          <w:marRight w:val="-225"/>
                          <w:marTop w:val="0"/>
                          <w:marBottom w:val="225"/>
                          <w:divBdr>
                            <w:top w:val="none" w:sz="0" w:space="0" w:color="auto"/>
                            <w:left w:val="none" w:sz="0" w:space="0" w:color="auto"/>
                            <w:bottom w:val="none" w:sz="0" w:space="0" w:color="auto"/>
                            <w:right w:val="none" w:sz="0" w:space="0" w:color="auto"/>
                          </w:divBdr>
                          <w:divsChild>
                            <w:div w:id="414596476">
                              <w:marLeft w:val="0"/>
                              <w:marRight w:val="0"/>
                              <w:marTop w:val="0"/>
                              <w:marBottom w:val="0"/>
                              <w:divBdr>
                                <w:top w:val="none" w:sz="0" w:space="0" w:color="auto"/>
                                <w:left w:val="none" w:sz="0" w:space="0" w:color="auto"/>
                                <w:bottom w:val="none" w:sz="0" w:space="0" w:color="auto"/>
                                <w:right w:val="none" w:sz="0" w:space="0" w:color="auto"/>
                              </w:divBdr>
                            </w:div>
                            <w:div w:id="701396763">
                              <w:marLeft w:val="0"/>
                              <w:marRight w:val="0"/>
                              <w:marTop w:val="0"/>
                              <w:marBottom w:val="0"/>
                              <w:divBdr>
                                <w:top w:val="none" w:sz="0" w:space="0" w:color="auto"/>
                                <w:left w:val="none" w:sz="0" w:space="0" w:color="auto"/>
                                <w:bottom w:val="none" w:sz="0" w:space="0" w:color="auto"/>
                                <w:right w:val="none" w:sz="0" w:space="0" w:color="auto"/>
                              </w:divBdr>
                              <w:divsChild>
                                <w:div w:id="52588380">
                                  <w:marLeft w:val="0"/>
                                  <w:marRight w:val="0"/>
                                  <w:marTop w:val="0"/>
                                  <w:marBottom w:val="225"/>
                                  <w:divBdr>
                                    <w:top w:val="none" w:sz="0" w:space="0" w:color="auto"/>
                                    <w:left w:val="none" w:sz="0" w:space="0" w:color="auto"/>
                                    <w:bottom w:val="none" w:sz="0" w:space="0" w:color="auto"/>
                                    <w:right w:val="none" w:sz="0" w:space="0" w:color="auto"/>
                                  </w:divBdr>
                                  <w:divsChild>
                                    <w:div w:id="1449200094">
                                      <w:marLeft w:val="0"/>
                                      <w:marRight w:val="0"/>
                                      <w:marTop w:val="0"/>
                                      <w:marBottom w:val="0"/>
                                      <w:divBdr>
                                        <w:top w:val="none" w:sz="0" w:space="0" w:color="auto"/>
                                        <w:left w:val="none" w:sz="0" w:space="0" w:color="auto"/>
                                        <w:bottom w:val="none" w:sz="0" w:space="0" w:color="auto"/>
                                        <w:right w:val="none" w:sz="0" w:space="0" w:color="auto"/>
                                      </w:divBdr>
                                    </w:div>
                                  </w:divsChild>
                                </w:div>
                                <w:div w:id="225721459">
                                  <w:marLeft w:val="0"/>
                                  <w:marRight w:val="0"/>
                                  <w:marTop w:val="0"/>
                                  <w:marBottom w:val="225"/>
                                  <w:divBdr>
                                    <w:top w:val="none" w:sz="0" w:space="0" w:color="auto"/>
                                    <w:left w:val="none" w:sz="0" w:space="0" w:color="auto"/>
                                    <w:bottom w:val="none" w:sz="0" w:space="0" w:color="auto"/>
                                    <w:right w:val="none" w:sz="0" w:space="0" w:color="auto"/>
                                  </w:divBdr>
                                  <w:divsChild>
                                    <w:div w:id="1045104170">
                                      <w:marLeft w:val="0"/>
                                      <w:marRight w:val="0"/>
                                      <w:marTop w:val="0"/>
                                      <w:marBottom w:val="0"/>
                                      <w:divBdr>
                                        <w:top w:val="none" w:sz="0" w:space="0" w:color="auto"/>
                                        <w:left w:val="none" w:sz="0" w:space="0" w:color="auto"/>
                                        <w:bottom w:val="none" w:sz="0" w:space="0" w:color="auto"/>
                                        <w:right w:val="none" w:sz="0" w:space="0" w:color="auto"/>
                                      </w:divBdr>
                                    </w:div>
                                  </w:divsChild>
                                </w:div>
                                <w:div w:id="7341448">
                                  <w:marLeft w:val="0"/>
                                  <w:marRight w:val="0"/>
                                  <w:marTop w:val="0"/>
                                  <w:marBottom w:val="225"/>
                                  <w:divBdr>
                                    <w:top w:val="none" w:sz="0" w:space="0" w:color="auto"/>
                                    <w:left w:val="none" w:sz="0" w:space="0" w:color="auto"/>
                                    <w:bottom w:val="none" w:sz="0" w:space="0" w:color="auto"/>
                                    <w:right w:val="none" w:sz="0" w:space="0" w:color="auto"/>
                                  </w:divBdr>
                                  <w:divsChild>
                                    <w:div w:id="473715417">
                                      <w:marLeft w:val="19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506053">
              <w:marLeft w:val="-225"/>
              <w:marRight w:val="-225"/>
              <w:marTop w:val="0"/>
              <w:marBottom w:val="225"/>
              <w:divBdr>
                <w:top w:val="none" w:sz="0" w:space="0" w:color="auto"/>
                <w:left w:val="none" w:sz="0" w:space="0" w:color="auto"/>
                <w:bottom w:val="none" w:sz="0" w:space="0" w:color="auto"/>
                <w:right w:val="none" w:sz="0" w:space="0" w:color="auto"/>
              </w:divBdr>
              <w:divsChild>
                <w:div w:id="2067020849">
                  <w:marLeft w:val="5751"/>
                  <w:marRight w:val="0"/>
                  <w:marTop w:val="0"/>
                  <w:marBottom w:val="0"/>
                  <w:divBdr>
                    <w:top w:val="none" w:sz="0" w:space="0" w:color="auto"/>
                    <w:left w:val="none" w:sz="0" w:space="0" w:color="auto"/>
                    <w:bottom w:val="none" w:sz="0" w:space="0" w:color="auto"/>
                    <w:right w:val="none" w:sz="0" w:space="0" w:color="auto"/>
                  </w:divBdr>
                  <w:divsChild>
                    <w:div w:id="1363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1169">
          <w:marLeft w:val="0"/>
          <w:marRight w:val="0"/>
          <w:marTop w:val="750"/>
          <w:marBottom w:val="0"/>
          <w:divBdr>
            <w:top w:val="none" w:sz="0" w:space="0" w:color="auto"/>
            <w:left w:val="none" w:sz="0" w:space="0" w:color="auto"/>
            <w:bottom w:val="none" w:sz="0" w:space="0" w:color="auto"/>
            <w:right w:val="none" w:sz="0" w:space="0" w:color="auto"/>
          </w:divBdr>
          <w:divsChild>
            <w:div w:id="1485046832">
              <w:marLeft w:val="0"/>
              <w:marRight w:val="0"/>
              <w:marTop w:val="0"/>
              <w:marBottom w:val="0"/>
              <w:divBdr>
                <w:top w:val="none" w:sz="0" w:space="0" w:color="auto"/>
                <w:left w:val="none" w:sz="0" w:space="0" w:color="auto"/>
                <w:bottom w:val="none" w:sz="0" w:space="0" w:color="auto"/>
                <w:right w:val="none" w:sz="0" w:space="0" w:color="auto"/>
              </w:divBdr>
              <w:divsChild>
                <w:div w:id="206294444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usda.gov/document-delivery-request" TargetMode="Externa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hyperlink" Target="http://www.oclc.org/" TargetMode="External"/><Relationship Id="rId4" Type="http://schemas.openxmlformats.org/officeDocument/2006/relationships/image" Target="media/image1.png"/><Relationship Id="rId9" Type="http://schemas.openxmlformats.org/officeDocument/2006/relationships/hyperlink" Target="mailto:nal-docdel@ars.usda.g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Yvette</dc:creator>
  <cp:keywords/>
  <dc:description/>
  <cp:lastModifiedBy>Anderson, Yvette</cp:lastModifiedBy>
  <cp:revision>2</cp:revision>
  <dcterms:created xsi:type="dcterms:W3CDTF">2022-01-04T17:14:00Z</dcterms:created>
  <dcterms:modified xsi:type="dcterms:W3CDTF">2022-01-04T19:12:00Z</dcterms:modified>
</cp:coreProperties>
</file>