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42CDC" w:rsidR="00F41E76" w:rsidP="00F41E76" w:rsidRDefault="000E4611" w14:paraId="2756FAA6" w14:textId="54ACEBFF">
      <w:r>
        <w:rPr>
          <w:noProof/>
          <w:lang w:bidi="ar-SA"/>
        </w:rPr>
        <w:drawing>
          <wp:inline distT="0" distB="0" distL="0" distR="0" wp14:anchorId="0B2DB509" wp14:editId="7386C367">
            <wp:extent cx="2743200" cy="1193800"/>
            <wp:effectExtent l="0" t="0" r="0" b="6350"/>
            <wp:docPr id="1" name="Picture 1" descr="USDA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193800"/>
                    </a:xfrm>
                    <a:prstGeom prst="rect">
                      <a:avLst/>
                    </a:prstGeom>
                    <a:noFill/>
                    <a:ln>
                      <a:noFill/>
                    </a:ln>
                  </pic:spPr>
                </pic:pic>
              </a:graphicData>
            </a:graphic>
          </wp:inline>
        </w:drawing>
      </w:r>
    </w:p>
    <w:p w:rsidRPr="00802DE4" w:rsidR="00FB5CE1" w:rsidP="00802DE4" w:rsidRDefault="00303D7E" w14:paraId="4EDA6DF2" w14:textId="4652F692">
      <w:pPr>
        <w:pStyle w:val="Title"/>
      </w:pPr>
      <w:r>
        <w:t xml:space="preserve">Local </w:t>
      </w:r>
      <w:r w:rsidR="00947F28">
        <w:t>Food Purchase Assistance Cooperative Agreement Program (LFPA)</w:t>
      </w:r>
    </w:p>
    <w:p w:rsidRPr="00802DE4" w:rsidR="00772CA4" w:rsidP="00802DE4" w:rsidRDefault="00F41E76" w14:paraId="2CB8CD3C" w14:textId="4501465C">
      <w:pPr>
        <w:pStyle w:val="Subtitle"/>
      </w:pPr>
      <w:r w:rsidRPr="00802DE4">
        <w:t>Request for Applications</w:t>
      </w:r>
      <w:r w:rsidRPr="00802DE4" w:rsidR="00A74D82">
        <w:t xml:space="preserve"> – </w:t>
      </w:r>
    </w:p>
    <w:p w:rsidRPr="00DA38AC" w:rsidR="00F41E76" w:rsidP="00F41E76" w:rsidRDefault="00F41E76" w14:paraId="48A634FD" w14:textId="63632C3B">
      <w:pPr>
        <w:spacing w:after="2000"/>
        <w:rPr>
          <w:b/>
          <w:i/>
          <w:sz w:val="28"/>
          <w:szCs w:val="28"/>
        </w:rPr>
      </w:pPr>
      <w:r w:rsidRPr="00DA38AC">
        <w:rPr>
          <w:b/>
          <w:sz w:val="28"/>
          <w:szCs w:val="28"/>
        </w:rPr>
        <w:t>Funding Opportunity Number:</w:t>
      </w:r>
      <w:r w:rsidR="00506077">
        <w:rPr>
          <w:b/>
          <w:sz w:val="28"/>
          <w:szCs w:val="28"/>
        </w:rPr>
        <w:t xml:space="preserve"> (FON TO BE DETERMINED)</w:t>
      </w:r>
      <w:r w:rsidRPr="00DA38AC">
        <w:rPr>
          <w:b/>
          <w:i/>
          <w:sz w:val="28"/>
          <w:szCs w:val="28"/>
        </w:rPr>
        <w:t xml:space="preserve"> </w:t>
      </w:r>
    </w:p>
    <w:p w:rsidR="00913DB5" w:rsidP="00913DB5" w:rsidRDefault="00913DB5" w14:paraId="2B4B9E9C" w14:textId="6DC2C096">
      <w:pPr>
        <w:rPr>
          <w:rStyle w:val="Strong"/>
          <w:sz w:val="26"/>
          <w:szCs w:val="26"/>
        </w:rPr>
      </w:pPr>
      <w:r>
        <w:rPr>
          <w:rStyle w:val="Strong"/>
          <w:sz w:val="26"/>
          <w:szCs w:val="26"/>
        </w:rPr>
        <w:t>Publication Date:</w:t>
      </w:r>
      <w:r w:rsidR="00952139">
        <w:rPr>
          <w:rStyle w:val="Strong"/>
          <w:b w:val="0"/>
          <w:sz w:val="26"/>
          <w:szCs w:val="26"/>
        </w:rPr>
        <w:t xml:space="preserve"> (DATE PUBLISHED)</w:t>
      </w:r>
    </w:p>
    <w:p w:rsidR="00F41E76" w:rsidP="0080008B" w:rsidRDefault="00F41E76" w14:paraId="0F109234" w14:textId="2CC242FB">
      <w:pPr>
        <w:spacing w:after="2640"/>
        <w:rPr>
          <w:sz w:val="26"/>
          <w:szCs w:val="26"/>
        </w:rPr>
      </w:pPr>
      <w:r w:rsidRPr="00195F6F">
        <w:rPr>
          <w:rStyle w:val="Strong"/>
          <w:sz w:val="26"/>
          <w:szCs w:val="26"/>
        </w:rPr>
        <w:t>Application Due Date</w:t>
      </w:r>
      <w:r w:rsidRPr="00195F6F">
        <w:rPr>
          <w:sz w:val="26"/>
          <w:szCs w:val="26"/>
        </w:rPr>
        <w:t xml:space="preserve">: </w:t>
      </w:r>
      <w:r w:rsidR="001C1E98">
        <w:rPr>
          <w:sz w:val="26"/>
          <w:szCs w:val="26"/>
        </w:rPr>
        <w:t>(11:59 pm EASTERN TIME ON (</w:t>
      </w:r>
      <w:r w:rsidR="00D83BE6">
        <w:rPr>
          <w:sz w:val="26"/>
          <w:szCs w:val="26"/>
        </w:rPr>
        <w:t>90 DAYS FROM PUBLICATION)</w:t>
      </w:r>
    </w:p>
    <w:p w:rsidRPr="00802DE4" w:rsidR="005638CF" w:rsidP="00802DE4" w:rsidRDefault="005638CF" w14:paraId="09C58BF7" w14:textId="77777777">
      <w:pPr>
        <w:pStyle w:val="Heading1A"/>
        <w:rPr>
          <w:rStyle w:val="Strong"/>
          <w:b/>
          <w:bCs/>
        </w:rPr>
      </w:pPr>
      <w:bookmarkStart w:name="_Toc72328249" w:id="0"/>
      <w:bookmarkStart w:name="_Toc72328490" w:id="1"/>
      <w:r w:rsidRPr="00802DE4">
        <w:rPr>
          <w:rStyle w:val="Strong"/>
          <w:b/>
          <w:bCs/>
        </w:rPr>
        <w:lastRenderedPageBreak/>
        <w:t>Program Solicitation Information</w:t>
      </w:r>
      <w:bookmarkEnd w:id="0"/>
      <w:bookmarkEnd w:id="1"/>
    </w:p>
    <w:p w:rsidRPr="000224C9" w:rsidR="005638CF" w:rsidP="005638CF" w:rsidRDefault="005638CF" w14:paraId="7A97499C" w14:textId="354D7E58">
      <w:pPr>
        <w:rPr>
          <w:rFonts w:ascii="Times New Roman" w:hAnsi="Times New Roman"/>
        </w:rPr>
      </w:pPr>
      <w:r w:rsidRPr="000224C9">
        <w:rPr>
          <w:rStyle w:val="Strong"/>
          <w:rFonts w:ascii="Times New Roman" w:hAnsi="Times New Roman"/>
        </w:rPr>
        <w:t>Funding Opportunity Title</w:t>
      </w:r>
      <w:r w:rsidRPr="000224C9">
        <w:rPr>
          <w:rFonts w:ascii="Times New Roman" w:hAnsi="Times New Roman"/>
        </w:rPr>
        <w:t xml:space="preserve">: </w:t>
      </w:r>
      <w:r w:rsidRPr="000224C9" w:rsidR="00EF07AF">
        <w:rPr>
          <w:rFonts w:ascii="Times New Roman" w:hAnsi="Times New Roman"/>
        </w:rPr>
        <w:t>Local Food Purchase Assistance Program</w:t>
      </w:r>
    </w:p>
    <w:p w:rsidRPr="000224C9" w:rsidR="00304C42" w:rsidP="005638CF" w:rsidRDefault="005638CF" w14:paraId="18EFDF6F" w14:textId="70394FFB">
      <w:pPr>
        <w:rPr>
          <w:rFonts w:ascii="Times New Roman" w:hAnsi="Times New Roman"/>
        </w:rPr>
      </w:pPr>
      <w:r w:rsidRPr="000224C9">
        <w:rPr>
          <w:rStyle w:val="Strong"/>
          <w:rFonts w:ascii="Times New Roman" w:hAnsi="Times New Roman"/>
        </w:rPr>
        <w:t>Funding Opportunity Number</w:t>
      </w:r>
      <w:r w:rsidRPr="000224C9">
        <w:rPr>
          <w:rFonts w:ascii="Times New Roman" w:hAnsi="Times New Roman"/>
        </w:rPr>
        <w:t xml:space="preserve">: </w:t>
      </w:r>
      <w:r w:rsidRPr="000224C9" w:rsidR="003C57D6">
        <w:rPr>
          <w:rFonts w:ascii="Times New Roman" w:hAnsi="Times New Roman"/>
        </w:rPr>
        <w:t>(to be determined)</w:t>
      </w:r>
    </w:p>
    <w:p w:rsidRPr="000224C9" w:rsidR="00A548C4" w:rsidP="005638CF" w:rsidRDefault="00A548C4" w14:paraId="455B5F3E" w14:textId="77777777">
      <w:pPr>
        <w:rPr>
          <w:rStyle w:val="Strong"/>
          <w:rFonts w:ascii="Times New Roman" w:hAnsi="Times New Roman"/>
          <w:b w:val="0"/>
        </w:rPr>
      </w:pPr>
      <w:r w:rsidRPr="000224C9">
        <w:rPr>
          <w:rStyle w:val="Strong"/>
          <w:rFonts w:ascii="Times New Roman" w:hAnsi="Times New Roman"/>
        </w:rPr>
        <w:t xml:space="preserve">Announcement Type: </w:t>
      </w:r>
      <w:r w:rsidRPr="000224C9">
        <w:rPr>
          <w:rStyle w:val="Strong"/>
          <w:rFonts w:ascii="Times New Roman" w:hAnsi="Times New Roman"/>
          <w:b w:val="0"/>
        </w:rPr>
        <w:t>Initial</w:t>
      </w:r>
    </w:p>
    <w:p w:rsidRPr="000224C9" w:rsidR="005638CF" w:rsidP="005638CF" w:rsidRDefault="005638CF" w14:paraId="5D61B705" w14:textId="20A09E0B">
      <w:pPr>
        <w:rPr>
          <w:rFonts w:ascii="Times New Roman" w:hAnsi="Times New Roman"/>
        </w:rPr>
      </w:pPr>
      <w:r w:rsidRPr="000224C9">
        <w:rPr>
          <w:rStyle w:val="Strong"/>
          <w:rFonts w:ascii="Times New Roman" w:hAnsi="Times New Roman"/>
        </w:rPr>
        <w:t xml:space="preserve">Assistance </w:t>
      </w:r>
      <w:r w:rsidRPr="000224C9" w:rsidR="00DD2699">
        <w:rPr>
          <w:rStyle w:val="Strong"/>
          <w:rFonts w:ascii="Times New Roman" w:hAnsi="Times New Roman"/>
        </w:rPr>
        <w:t xml:space="preserve">Listing </w:t>
      </w:r>
      <w:r w:rsidRPr="000224C9">
        <w:rPr>
          <w:rStyle w:val="Strong"/>
          <w:rFonts w:ascii="Times New Roman" w:hAnsi="Times New Roman"/>
        </w:rPr>
        <w:t>Number</w:t>
      </w:r>
      <w:r w:rsidRPr="000224C9">
        <w:rPr>
          <w:rFonts w:ascii="Times New Roman" w:hAnsi="Times New Roman"/>
        </w:rPr>
        <w:t xml:space="preserve">: </w:t>
      </w:r>
      <w:r w:rsidRPr="000224C9" w:rsidR="003C57D6">
        <w:rPr>
          <w:rFonts w:ascii="Times New Roman" w:hAnsi="Times New Roman"/>
        </w:rPr>
        <w:t>(to be determined)</w:t>
      </w:r>
    </w:p>
    <w:p w:rsidRPr="000224C9" w:rsidR="005638CF" w:rsidP="005638CF" w:rsidRDefault="005638CF" w14:paraId="08B7316E" w14:textId="496ED8A1">
      <w:pPr>
        <w:rPr>
          <w:rFonts w:ascii="Times New Roman" w:hAnsi="Times New Roman"/>
        </w:rPr>
      </w:pPr>
      <w:r w:rsidRPr="000224C9">
        <w:rPr>
          <w:rFonts w:ascii="Times New Roman" w:hAnsi="Times New Roman"/>
          <w:b/>
        </w:rPr>
        <w:t>Dates:</w:t>
      </w:r>
      <w:r w:rsidRPr="000224C9">
        <w:rPr>
          <w:rFonts w:ascii="Times New Roman" w:hAnsi="Times New Roman"/>
        </w:rPr>
        <w:t xml:space="preserve"> Applications must be received by </w:t>
      </w:r>
      <w:r w:rsidRPr="000224C9" w:rsidR="005508B8">
        <w:rPr>
          <w:rFonts w:ascii="Times New Roman" w:hAnsi="Times New Roman"/>
        </w:rPr>
        <w:t>11:59</w:t>
      </w:r>
      <w:r w:rsidRPr="000224C9" w:rsidR="00A552B4">
        <w:rPr>
          <w:rFonts w:ascii="Times New Roman" w:hAnsi="Times New Roman"/>
        </w:rPr>
        <w:t xml:space="preserve"> p.m. Eastern Time </w:t>
      </w:r>
      <w:r w:rsidRPr="000224C9">
        <w:rPr>
          <w:rFonts w:ascii="Times New Roman" w:hAnsi="Times New Roman"/>
        </w:rPr>
        <w:t xml:space="preserve">on </w:t>
      </w:r>
      <w:r w:rsidRPr="000224C9" w:rsidR="005A1B6F">
        <w:rPr>
          <w:rFonts w:ascii="Times New Roman" w:hAnsi="Times New Roman"/>
        </w:rPr>
        <w:t>TBD</w:t>
      </w:r>
      <w:r w:rsidRPr="000224C9" w:rsidR="003F6342">
        <w:rPr>
          <w:rFonts w:ascii="Times New Roman" w:hAnsi="Times New Roman"/>
        </w:rPr>
        <w:t>,</w:t>
      </w:r>
      <w:r w:rsidRPr="000224C9" w:rsidR="00304C42">
        <w:rPr>
          <w:rFonts w:ascii="Times New Roman" w:hAnsi="Times New Roman"/>
        </w:rPr>
        <w:t xml:space="preserve"> </w:t>
      </w:r>
      <w:r w:rsidRPr="000224C9">
        <w:rPr>
          <w:rFonts w:ascii="Times New Roman" w:hAnsi="Times New Roman"/>
        </w:rPr>
        <w:t xml:space="preserve">through </w:t>
      </w:r>
      <w:r w:rsidRPr="000224C9" w:rsidR="009F384D">
        <w:rPr>
          <w:rFonts w:ascii="Times New Roman" w:hAnsi="Times New Roman"/>
        </w:rPr>
        <w:t>E</w:t>
      </w:r>
      <w:hyperlink w:history="1" r:id="rId10">
        <w:r w:rsidRPr="000224C9" w:rsidR="00044F3E">
          <w:rPr>
            <w:rStyle w:val="Hyperlink"/>
            <w:rFonts w:ascii="Times New Roman" w:hAnsi="Times New Roman"/>
            <w:color w:val="auto"/>
          </w:rPr>
          <w:t>Grants.gov</w:t>
        </w:r>
      </w:hyperlink>
      <w:r w:rsidRPr="000224C9">
        <w:rPr>
          <w:rFonts w:ascii="Times New Roman" w:hAnsi="Times New Roman"/>
        </w:rPr>
        <w:t>.</w:t>
      </w:r>
      <w:r w:rsidRPr="000224C9" w:rsidR="00C04D08">
        <w:rPr>
          <w:rFonts w:ascii="Times New Roman" w:hAnsi="Times New Roman"/>
        </w:rPr>
        <w:t xml:space="preserve"> </w:t>
      </w:r>
      <w:r w:rsidRPr="000224C9">
        <w:rPr>
          <w:rFonts w:ascii="Times New Roman" w:hAnsi="Times New Roman"/>
        </w:rPr>
        <w:t>Applications received after this deadline will not be considered for funding.</w:t>
      </w:r>
    </w:p>
    <w:p w:rsidRPr="000224C9" w:rsidR="00304C42" w:rsidP="00D71395" w:rsidRDefault="005638CF" w14:paraId="7277820E" w14:textId="3FE4CF7D">
      <w:pPr>
        <w:rPr>
          <w:rFonts w:ascii="Times New Roman" w:hAnsi="Times New Roman"/>
        </w:rPr>
      </w:pPr>
      <w:r w:rsidRPr="000224C9">
        <w:rPr>
          <w:rFonts w:ascii="Times New Roman" w:hAnsi="Times New Roman"/>
          <w:b/>
        </w:rPr>
        <w:t>Executive Summary:</w:t>
      </w:r>
      <w:r w:rsidRPr="000224C9" w:rsidR="008A7CF5">
        <w:rPr>
          <w:rFonts w:ascii="Times New Roman" w:hAnsi="Times New Roman"/>
          <w:b/>
        </w:rPr>
        <w:t xml:space="preserve"> </w:t>
      </w:r>
      <w:r w:rsidRPr="000224C9" w:rsidR="00304C42">
        <w:rPr>
          <w:rFonts w:ascii="Times New Roman" w:hAnsi="Times New Roman"/>
        </w:rPr>
        <w:t xml:space="preserve">The U.S. Department of Agriculture (USDA), </w:t>
      </w:r>
      <w:r w:rsidRPr="000224C9" w:rsidR="00EA68F5">
        <w:rPr>
          <w:rFonts w:ascii="Times New Roman" w:hAnsi="Times New Roman"/>
        </w:rPr>
        <w:t>Agricultural Marketing Service (</w:t>
      </w:r>
      <w:r w:rsidRPr="000224C9" w:rsidR="00304C42">
        <w:rPr>
          <w:rFonts w:ascii="Times New Roman" w:hAnsi="Times New Roman"/>
        </w:rPr>
        <w:t>AMS</w:t>
      </w:r>
      <w:r w:rsidRPr="000224C9" w:rsidR="00EA68F5">
        <w:rPr>
          <w:rFonts w:ascii="Times New Roman" w:hAnsi="Times New Roman"/>
        </w:rPr>
        <w:t>)</w:t>
      </w:r>
      <w:r w:rsidRPr="000224C9" w:rsidR="00304C42">
        <w:rPr>
          <w:rFonts w:ascii="Times New Roman" w:hAnsi="Times New Roman"/>
        </w:rPr>
        <w:t xml:space="preserve">, requests applications </w:t>
      </w:r>
      <w:r w:rsidRPr="000224C9" w:rsidR="004A3899">
        <w:rPr>
          <w:rFonts w:ascii="Times New Roman" w:hAnsi="Times New Roman"/>
        </w:rPr>
        <w:t xml:space="preserve">from State and Tribal Organizations for the Local Food Purchase Assistance Program.   </w:t>
      </w:r>
      <w:r w:rsidRPr="000224C9" w:rsidR="009A6ED5">
        <w:rPr>
          <w:rFonts w:ascii="Times New Roman" w:hAnsi="Times New Roman"/>
          <w:bCs/>
        </w:rPr>
        <w:t>The</w:t>
      </w:r>
      <w:r w:rsidRPr="000224C9" w:rsidR="00BE3EF4">
        <w:rPr>
          <w:rFonts w:ascii="Times New Roman" w:hAnsi="Times New Roman"/>
          <w:bCs/>
        </w:rPr>
        <w:t xml:space="preserve"> goal will be to</w:t>
      </w:r>
      <w:r w:rsidRPr="000224C9" w:rsidR="009A6ED5">
        <w:rPr>
          <w:rFonts w:ascii="Times New Roman" w:hAnsi="Times New Roman"/>
          <w:bCs/>
        </w:rPr>
        <w:t xml:space="preserve"> establish cooperative agreements with state </w:t>
      </w:r>
      <w:r w:rsidRPr="000224C9" w:rsidR="00F43EC6">
        <w:rPr>
          <w:rFonts w:ascii="Times New Roman" w:hAnsi="Times New Roman"/>
          <w:bCs/>
        </w:rPr>
        <w:t>governments</w:t>
      </w:r>
      <w:r w:rsidRPr="000224C9" w:rsidR="009A6ED5">
        <w:rPr>
          <w:rFonts w:ascii="Times New Roman" w:hAnsi="Times New Roman"/>
          <w:bCs/>
        </w:rPr>
        <w:t xml:space="preserve"> and Tribal organizations for the purpose of supporting local</w:t>
      </w:r>
      <w:r w:rsidRPr="000224C9" w:rsidR="00F43EC6">
        <w:rPr>
          <w:rFonts w:ascii="Times New Roman" w:hAnsi="Times New Roman"/>
          <w:bCs/>
        </w:rPr>
        <w:t xml:space="preserve"> producers</w:t>
      </w:r>
      <w:r w:rsidRPr="000224C9" w:rsidR="009A6ED5">
        <w:rPr>
          <w:rFonts w:ascii="Times New Roman" w:hAnsi="Times New Roman"/>
          <w:bCs/>
        </w:rPr>
        <w:t xml:space="preserve"> and socially disadvantaged farmers</w:t>
      </w:r>
      <w:r w:rsidRPr="000224C9" w:rsidR="00565AEA">
        <w:rPr>
          <w:rFonts w:ascii="Times New Roman" w:hAnsi="Times New Roman"/>
          <w:bCs/>
        </w:rPr>
        <w:t>.</w:t>
      </w:r>
      <w:r w:rsidRPr="000224C9" w:rsidR="009A6ED5">
        <w:rPr>
          <w:rFonts w:ascii="Times New Roman" w:hAnsi="Times New Roman"/>
          <w:bCs/>
        </w:rPr>
        <w:t xml:space="preserve">  State</w:t>
      </w:r>
      <w:r w:rsidRPr="000224C9" w:rsidR="001E61FC">
        <w:rPr>
          <w:rFonts w:ascii="Times New Roman" w:hAnsi="Times New Roman"/>
          <w:bCs/>
        </w:rPr>
        <w:t xml:space="preserve"> governments</w:t>
      </w:r>
      <w:r w:rsidRPr="000224C9" w:rsidR="009A6ED5">
        <w:rPr>
          <w:rFonts w:ascii="Times New Roman" w:hAnsi="Times New Roman"/>
          <w:bCs/>
        </w:rPr>
        <w:t xml:space="preserve"> Tribal organizations will purchase food from local and regional producers (within the state or within 400 miles) and from socially disadvantaged producers.  These cooperative agreements will allow for entities to procure local foods that are unique to their geographic area, meet the needs of the population, such as serving organizations that reach rural and underserved communities, and improve access to healthy and nutritious food</w:t>
      </w:r>
      <w:r w:rsidRPr="000224C9" w:rsidDel="00B5069A" w:rsidR="009A6ED5">
        <w:rPr>
          <w:rFonts w:ascii="Times New Roman" w:hAnsi="Times New Roman"/>
          <w:bCs/>
        </w:rPr>
        <w:t>.</w:t>
      </w:r>
      <w:r w:rsidRPr="000224C9" w:rsidR="009A6ED5">
        <w:rPr>
          <w:rFonts w:ascii="Times New Roman" w:hAnsi="Times New Roman"/>
          <w:bCs/>
        </w:rPr>
        <w:t xml:space="preserve">  In addition to increasing local food consumption, funds will help build and expand economic opportunity for local and socially disadvantaged producers.  USDA will provide the state and local governments or Tribal organization funding for food purchases as well as guidance, technical assistance, instruction, and monitoring throughout the life cycle of the cooperative agreement.  </w:t>
      </w:r>
      <w:r w:rsidRPr="000224C9" w:rsidR="009A6ED5">
        <w:rPr>
          <w:rFonts w:ascii="Times New Roman" w:hAnsi="Times New Roman"/>
        </w:rPr>
        <w:t>The amount of the aid will be up to $400 million</w:t>
      </w:r>
      <w:r w:rsidRPr="000224C9" w:rsidR="0019361E">
        <w:rPr>
          <w:rFonts w:ascii="Times New Roman" w:hAnsi="Times New Roman"/>
        </w:rPr>
        <w:t xml:space="preserve"> for the program.</w:t>
      </w:r>
    </w:p>
    <w:p w:rsidRPr="000224C9" w:rsidR="00304C42" w:rsidP="00304C42" w:rsidRDefault="00304C42" w14:paraId="6DC54CBB" w14:textId="2D2E018D">
      <w:pPr>
        <w:rPr>
          <w:rFonts w:ascii="Times New Roman" w:hAnsi="Times New Roman"/>
        </w:rPr>
      </w:pPr>
      <w:r w:rsidRPr="000224C9">
        <w:rPr>
          <w:rFonts w:ascii="Times New Roman" w:hAnsi="Times New Roman"/>
        </w:rPr>
        <w:t xml:space="preserve">This </w:t>
      </w:r>
      <w:r w:rsidRPr="000224C9" w:rsidR="005819B8">
        <w:rPr>
          <w:rFonts w:ascii="Times New Roman" w:hAnsi="Times New Roman"/>
        </w:rPr>
        <w:t>announcement</w:t>
      </w:r>
      <w:r w:rsidRPr="000224C9">
        <w:rPr>
          <w:rFonts w:ascii="Times New Roman" w:hAnsi="Times New Roman"/>
        </w:rPr>
        <w:t xml:space="preserve"> identifies the application forms and associated instructions needed to apply</w:t>
      </w:r>
      <w:r w:rsidRPr="000224C9" w:rsidR="0019617E">
        <w:rPr>
          <w:rFonts w:ascii="Times New Roman" w:hAnsi="Times New Roman"/>
        </w:rPr>
        <w:t>.</w:t>
      </w:r>
    </w:p>
    <w:p w:rsidRPr="000224C9" w:rsidR="00AA11D8" w:rsidP="00AA11D8" w:rsidRDefault="00AA11D8" w14:paraId="451D8AE8" w14:textId="09EA3F72">
      <w:pPr>
        <w:pStyle w:val="CommentText"/>
        <w:rPr>
          <w:rFonts w:ascii="Times New Roman" w:hAnsi="Times New Roman"/>
          <w:sz w:val="24"/>
          <w:szCs w:val="24"/>
        </w:rPr>
      </w:pPr>
      <w:r w:rsidRPr="000224C9">
        <w:rPr>
          <w:rFonts w:ascii="Times New Roman" w:hAnsi="Times New Roman"/>
          <w:b/>
        </w:rPr>
        <w:t xml:space="preserve">Stakeholder Input: </w:t>
      </w:r>
      <w:r w:rsidRPr="000224C9" w:rsidR="002C0E7D">
        <w:rPr>
          <w:rFonts w:ascii="Times New Roman" w:hAnsi="Times New Roman"/>
        </w:rPr>
        <w:t>AMS seeks</w:t>
      </w:r>
      <w:r w:rsidRPr="000224C9">
        <w:rPr>
          <w:rFonts w:ascii="Times New Roman" w:hAnsi="Times New Roman"/>
        </w:rPr>
        <w:t xml:space="preserve"> comments about this Request for Applications (RFA). </w:t>
      </w:r>
      <w:r w:rsidRPr="000224C9" w:rsidR="00774B55">
        <w:rPr>
          <w:rFonts w:ascii="Times New Roman" w:hAnsi="Times New Roman"/>
          <w:szCs w:val="22"/>
        </w:rPr>
        <w:t>We will consider the comments in developing the next RFA for the program. Email written comments within one year of the publication date of this RFA to</w:t>
      </w:r>
      <w:r w:rsidRPr="000224C9" w:rsidR="00A07CE9">
        <w:rPr>
          <w:rFonts w:ascii="Times New Roman" w:hAnsi="Times New Roman"/>
          <w:szCs w:val="22"/>
        </w:rPr>
        <w:t xml:space="preserve"> </w:t>
      </w:r>
      <w:hyperlink w:history="1" r:id="rId11">
        <w:r w:rsidRPr="000224C9" w:rsidR="00A07CE9">
          <w:rPr>
            <w:rStyle w:val="Hyperlink"/>
            <w:rFonts w:ascii="Times New Roman" w:hAnsi="Times New Roman"/>
            <w:szCs w:val="22"/>
          </w:rPr>
          <w:t>LFPA@USDA.gov</w:t>
        </w:r>
      </w:hyperlink>
      <w:r w:rsidRPr="000224C9" w:rsidR="00A07CE9">
        <w:rPr>
          <w:rFonts w:ascii="Times New Roman" w:hAnsi="Times New Roman"/>
          <w:szCs w:val="22"/>
        </w:rPr>
        <w:t xml:space="preserve"> </w:t>
      </w:r>
      <w:r w:rsidRPr="000224C9" w:rsidR="00774B55">
        <w:rPr>
          <w:rFonts w:ascii="Times New Roman" w:hAnsi="Times New Roman"/>
          <w:szCs w:val="22"/>
        </w:rPr>
        <w:t xml:space="preserve">. (This e-mail address is intended only for receiving comments </w:t>
      </w:r>
      <w:r w:rsidRPr="000224C9" w:rsidR="00A07CE9">
        <w:rPr>
          <w:rFonts w:ascii="Times New Roman" w:hAnsi="Times New Roman"/>
          <w:szCs w:val="22"/>
        </w:rPr>
        <w:t xml:space="preserve">and questions </w:t>
      </w:r>
      <w:r w:rsidRPr="000224C9" w:rsidR="00774B55">
        <w:rPr>
          <w:rFonts w:ascii="Times New Roman" w:hAnsi="Times New Roman"/>
          <w:szCs w:val="22"/>
        </w:rPr>
        <w:t>regarding this RFA and not requesting information or forms.)</w:t>
      </w:r>
      <w:r w:rsidRPr="000224C9" w:rsidR="00D352AE">
        <w:rPr>
          <w:rFonts w:ascii="Times New Roman" w:hAnsi="Times New Roman"/>
          <w:szCs w:val="22"/>
        </w:rPr>
        <w:t xml:space="preserve"> </w:t>
      </w:r>
      <w:r w:rsidRPr="000224C9">
        <w:rPr>
          <w:rFonts w:ascii="Times New Roman" w:hAnsi="Times New Roman"/>
        </w:rPr>
        <w:t xml:space="preserve">In your </w:t>
      </w:r>
      <w:r w:rsidRPr="000224C9" w:rsidR="00CA2CDB">
        <w:rPr>
          <w:rFonts w:ascii="Times New Roman" w:hAnsi="Times New Roman"/>
        </w:rPr>
        <w:t xml:space="preserve">subject line, include, ‘Input LFPA’.  </w:t>
      </w:r>
    </w:p>
    <w:p w:rsidR="00D352AE" w:rsidRDefault="00D352AE" w14:paraId="1966D28E" w14:textId="44F53411">
      <w:pPr>
        <w:spacing w:before="0" w:after="0" w:line="240" w:lineRule="auto"/>
        <w:rPr>
          <w:rFonts w:asciiTheme="majorHAnsi" w:hAnsiTheme="majorHAnsi"/>
          <w:sz w:val="24"/>
          <w:szCs w:val="24"/>
          <w:lang w:bidi="ar-SA"/>
        </w:rPr>
      </w:pPr>
      <w:r>
        <w:rPr>
          <w:rFonts w:asciiTheme="majorHAnsi" w:hAnsiTheme="majorHAnsi"/>
          <w:sz w:val="24"/>
          <w:szCs w:val="24"/>
          <w:lang w:bidi="ar-SA"/>
        </w:rPr>
        <w:br w:type="page"/>
      </w:r>
    </w:p>
    <w:p w:rsidRPr="0037318F" w:rsidR="00ED3C26" w:rsidP="00802DE4" w:rsidRDefault="005465A2" w14:paraId="4145AF59" w14:textId="3D38D814">
      <w:pPr>
        <w:pStyle w:val="Heading1A"/>
      </w:pPr>
      <w:bookmarkStart w:name="_Hlk523914694" w:id="2"/>
      <w:r>
        <w:lastRenderedPageBreak/>
        <w:t>Program Highlights</w:t>
      </w:r>
    </w:p>
    <w:bookmarkEnd w:id="2"/>
    <w:p w:rsidRPr="000224C9" w:rsidR="00284517" w:rsidP="00ED3C26" w:rsidRDefault="00284517" w14:paraId="58079E41" w14:textId="1A10E8BD">
      <w:pPr>
        <w:pStyle w:val="CommentText"/>
        <w:numPr>
          <w:ilvl w:val="0"/>
          <w:numId w:val="50"/>
        </w:numPr>
        <w:spacing w:before="0" w:after="0"/>
        <w:rPr>
          <w:rFonts w:ascii="Times New Roman" w:hAnsi="Times New Roman"/>
          <w:szCs w:val="22"/>
        </w:rPr>
      </w:pPr>
      <w:r w:rsidRPr="000224C9">
        <w:rPr>
          <w:rFonts w:ascii="Times New Roman" w:hAnsi="Times New Roman"/>
          <w:szCs w:val="22"/>
        </w:rPr>
        <w:t>This RFA is for considering non-competitive applications</w:t>
      </w:r>
      <w:r w:rsidRPr="000224C9" w:rsidR="000A3B2E">
        <w:rPr>
          <w:rFonts w:ascii="Times New Roman" w:hAnsi="Times New Roman"/>
          <w:szCs w:val="22"/>
        </w:rPr>
        <w:t>.</w:t>
      </w:r>
    </w:p>
    <w:p w:rsidRPr="000224C9" w:rsidR="00ED3C26" w:rsidP="00ED3C26" w:rsidRDefault="00ED3C26" w14:paraId="2964CE90" w14:textId="1238AE7E">
      <w:pPr>
        <w:pStyle w:val="CommentText"/>
        <w:numPr>
          <w:ilvl w:val="0"/>
          <w:numId w:val="50"/>
        </w:numPr>
        <w:spacing w:before="0" w:after="0"/>
        <w:rPr>
          <w:rFonts w:ascii="Times New Roman" w:hAnsi="Times New Roman"/>
          <w:szCs w:val="22"/>
        </w:rPr>
      </w:pPr>
      <w:r w:rsidRPr="000224C9">
        <w:rPr>
          <w:rFonts w:ascii="Times New Roman" w:hAnsi="Times New Roman"/>
          <w:szCs w:val="22"/>
        </w:rPr>
        <w:t xml:space="preserve">The RFA and </w:t>
      </w:r>
      <w:hyperlink w:history="1" r:id="rId12">
        <w:r w:rsidRPr="000224C9">
          <w:rPr>
            <w:rStyle w:val="Hyperlink"/>
            <w:rFonts w:ascii="Times New Roman" w:hAnsi="Times New Roman"/>
            <w:iCs/>
            <w:szCs w:val="22"/>
          </w:rPr>
          <w:t>AMS General Terms and Conditions</w:t>
        </w:r>
      </w:hyperlink>
      <w:r w:rsidRPr="000224C9">
        <w:rPr>
          <w:rFonts w:ascii="Times New Roman" w:hAnsi="Times New Roman"/>
          <w:szCs w:val="22"/>
        </w:rPr>
        <w:t xml:space="preserve"> </w:t>
      </w:r>
      <w:r w:rsidRPr="000224C9" w:rsidR="00CE7BD0">
        <w:rPr>
          <w:rFonts w:ascii="Times New Roman" w:hAnsi="Times New Roman"/>
          <w:szCs w:val="22"/>
        </w:rPr>
        <w:t>apply to this RFA along with</w:t>
      </w:r>
      <w:r w:rsidRPr="000224C9">
        <w:rPr>
          <w:rFonts w:ascii="Times New Roman" w:hAnsi="Times New Roman"/>
          <w:szCs w:val="22"/>
        </w:rPr>
        <w:t xml:space="preserve"> the Uniform Guidance (2 CFR </w:t>
      </w:r>
      <w:r w:rsidRPr="000224C9" w:rsidR="00241793">
        <w:rPr>
          <w:rFonts w:ascii="Times New Roman" w:hAnsi="Times New Roman"/>
          <w:szCs w:val="22"/>
        </w:rPr>
        <w:t xml:space="preserve">part </w:t>
      </w:r>
      <w:r w:rsidRPr="000224C9">
        <w:rPr>
          <w:rFonts w:ascii="Times New Roman" w:hAnsi="Times New Roman"/>
          <w:szCs w:val="22"/>
        </w:rPr>
        <w:t>200).</w:t>
      </w:r>
    </w:p>
    <w:p w:rsidRPr="000224C9" w:rsidR="00ED3C26" w:rsidP="00822905" w:rsidRDefault="006C25B8" w14:paraId="1B552D00" w14:textId="566A6B8E">
      <w:pPr>
        <w:pStyle w:val="CommentText"/>
        <w:numPr>
          <w:ilvl w:val="0"/>
          <w:numId w:val="50"/>
        </w:numPr>
        <w:spacing w:before="0" w:after="0"/>
        <w:rPr>
          <w:rFonts w:ascii="Times New Roman" w:hAnsi="Times New Roman"/>
          <w:szCs w:val="22"/>
        </w:rPr>
      </w:pPr>
      <w:r w:rsidRPr="000224C9">
        <w:rPr>
          <w:rFonts w:ascii="Times New Roman" w:hAnsi="Times New Roman"/>
          <w:szCs w:val="22"/>
        </w:rPr>
        <w:t>Only State Governments and Tribal Organizations will be considered for this RFA</w:t>
      </w:r>
    </w:p>
    <w:p w:rsidRPr="000224C9" w:rsidR="00ED3C26" w:rsidP="00ED3C26" w:rsidRDefault="00ED3C26" w14:paraId="45EF1ADA" w14:textId="77777777">
      <w:pPr>
        <w:pStyle w:val="Heading1A"/>
        <w:rPr>
          <w:rFonts w:ascii="Times New Roman" w:hAnsi="Times New Roman" w:cs="Times New Roman"/>
          <w:sz w:val="22"/>
        </w:rPr>
      </w:pPr>
      <w:bookmarkStart w:name="_Toc528049119" w:id="3"/>
      <w:bookmarkStart w:name="_Toc31697183" w:id="4"/>
      <w:bookmarkStart w:name="_Toc34226680" w:id="5"/>
      <w:bookmarkStart w:name="_Toc34226850" w:id="6"/>
      <w:bookmarkStart w:name="_Toc34230185" w:id="7"/>
      <w:bookmarkStart w:name="_Toc34230247" w:id="8"/>
      <w:bookmarkStart w:name="_Toc34286437" w:id="9"/>
      <w:bookmarkStart w:name="_Toc34303226" w:id="10"/>
      <w:bookmarkStart w:name="_Toc55828489" w:id="11"/>
      <w:bookmarkStart w:name="_Toc69757636" w:id="12"/>
      <w:bookmarkStart w:name="_Toc72328251" w:id="13"/>
      <w:bookmarkStart w:name="_Toc72328492" w:id="14"/>
      <w:r w:rsidRPr="000224C9">
        <w:rPr>
          <w:rFonts w:ascii="Times New Roman" w:hAnsi="Times New Roman" w:cs="Times New Roman"/>
          <w:sz w:val="22"/>
        </w:rPr>
        <w:t>Application Checklist</w:t>
      </w:r>
      <w:bookmarkEnd w:id="3"/>
      <w:bookmarkEnd w:id="4"/>
      <w:bookmarkEnd w:id="5"/>
      <w:bookmarkEnd w:id="6"/>
      <w:bookmarkEnd w:id="7"/>
      <w:bookmarkEnd w:id="8"/>
      <w:bookmarkEnd w:id="9"/>
      <w:bookmarkEnd w:id="10"/>
      <w:bookmarkEnd w:id="11"/>
      <w:bookmarkEnd w:id="12"/>
      <w:bookmarkEnd w:id="13"/>
      <w:bookmarkEnd w:id="14"/>
    </w:p>
    <w:p w:rsidRPr="000224C9" w:rsidR="00ED3C26" w:rsidP="00ED3C26" w:rsidRDefault="00ED3C26" w14:paraId="00E5FE4E" w14:textId="77777777">
      <w:pPr>
        <w:rPr>
          <w:rFonts w:ascii="Times New Roman" w:hAnsi="Times New Roman"/>
          <w:szCs w:val="22"/>
        </w:rPr>
      </w:pPr>
      <w:r w:rsidRPr="000224C9">
        <w:rPr>
          <w:rFonts w:ascii="Times New Roman" w:hAnsi="Times New Roman"/>
          <w:szCs w:val="22"/>
        </w:rPr>
        <w:t>AMS expects applicants to read the entire RFA prior to submitting their application to ensure that they understand the program’s requirements.</w:t>
      </w:r>
    </w:p>
    <w:p w:rsidRPr="000224C9" w:rsidR="00ED3C26" w:rsidP="00ED3C26" w:rsidRDefault="00ED3C26" w14:paraId="1259B966" w14:textId="77777777">
      <w:pPr>
        <w:rPr>
          <w:rFonts w:ascii="Times New Roman" w:hAnsi="Times New Roman"/>
          <w:szCs w:val="22"/>
        </w:rPr>
      </w:pPr>
      <w:r w:rsidRPr="000224C9">
        <w:rPr>
          <w:rFonts w:ascii="Times New Roman" w:hAnsi="Times New Roman"/>
          <w:szCs w:val="22"/>
        </w:rPr>
        <w:t xml:space="preserve">This application checklist provides the required and conditionally required documents for an application package. </w:t>
      </w:r>
    </w:p>
    <w:p w:rsidRPr="000224C9" w:rsidR="00ED3C26" w:rsidP="00ED3C26" w:rsidRDefault="00822905" w14:paraId="172A4757" w14:textId="763029C6">
      <w:pPr>
        <w:rPr>
          <w:rFonts w:ascii="Times New Roman" w:hAnsi="Times New Roman"/>
          <w:szCs w:val="22"/>
        </w:rPr>
      </w:pPr>
      <w:r w:rsidRPr="000224C9">
        <w:rPr>
          <w:rFonts w:ascii="Times New Roman" w:hAnsi="Times New Roman"/>
          <w:szCs w:val="22"/>
        </w:rPr>
        <w:t>LFPA re</w:t>
      </w:r>
      <w:r w:rsidRPr="000224C9" w:rsidR="00ED3C26">
        <w:rPr>
          <w:rFonts w:ascii="Times New Roman" w:hAnsi="Times New Roman"/>
          <w:szCs w:val="22"/>
        </w:rPr>
        <w:t xml:space="preserve">quires that </w:t>
      </w:r>
      <w:r w:rsidRPr="000224C9" w:rsidR="00ED3C26">
        <w:rPr>
          <w:rFonts w:ascii="Times New Roman" w:hAnsi="Times New Roman"/>
          <w:b/>
          <w:szCs w:val="22"/>
        </w:rPr>
        <w:t>all application packages</w:t>
      </w:r>
      <w:r w:rsidRPr="000224C9" w:rsidR="00ED3C26">
        <w:rPr>
          <w:rFonts w:ascii="Times New Roman" w:hAnsi="Times New Roman"/>
          <w:szCs w:val="22"/>
        </w:rPr>
        <w:t xml:space="preserve"> include the following:</w:t>
      </w:r>
    </w:p>
    <w:p w:rsidRPr="000224C9" w:rsidR="00ED3C26" w:rsidP="00ED3C26" w:rsidRDefault="00ED3C26" w14:paraId="4BFF85F2" w14:textId="77777777">
      <w:pPr>
        <w:pStyle w:val="ListParagraph"/>
        <w:numPr>
          <w:ilvl w:val="0"/>
          <w:numId w:val="53"/>
        </w:numPr>
        <w:rPr>
          <w:rFonts w:ascii="Times New Roman" w:hAnsi="Times New Roman"/>
          <w:szCs w:val="22"/>
        </w:rPr>
      </w:pPr>
      <w:r w:rsidRPr="000224C9">
        <w:rPr>
          <w:rFonts w:ascii="Times New Roman" w:hAnsi="Times New Roman"/>
          <w:szCs w:val="22"/>
        </w:rPr>
        <w:t>SF-424 – Application for Federal Assistance (in Grants.gov)</w:t>
      </w:r>
    </w:p>
    <w:p w:rsidRPr="000224C9" w:rsidR="00ED3C26" w:rsidP="00ED3C26" w:rsidRDefault="00ED3C26" w14:paraId="24C272FD" w14:textId="77777777">
      <w:pPr>
        <w:pStyle w:val="ListParagraph"/>
        <w:numPr>
          <w:ilvl w:val="0"/>
          <w:numId w:val="52"/>
        </w:numPr>
        <w:rPr>
          <w:rFonts w:ascii="Times New Roman" w:hAnsi="Times New Roman"/>
          <w:szCs w:val="22"/>
        </w:rPr>
      </w:pPr>
      <w:r w:rsidRPr="000224C9">
        <w:rPr>
          <w:rFonts w:ascii="Times New Roman" w:hAnsi="Times New Roman"/>
          <w:szCs w:val="22"/>
        </w:rPr>
        <w:t>Project Narrative Form (including Fiscal Plan and Resources and Personnel Qualifications)</w:t>
      </w:r>
    </w:p>
    <w:p w:rsidRPr="000224C9" w:rsidR="00ED3C26" w:rsidP="00ED3C26" w:rsidRDefault="00ED3C26" w14:paraId="52C21C71" w14:textId="77777777">
      <w:pPr>
        <w:pStyle w:val="ListParagraph"/>
        <w:numPr>
          <w:ilvl w:val="1"/>
          <w:numId w:val="52"/>
        </w:numPr>
        <w:rPr>
          <w:rFonts w:ascii="Times New Roman" w:hAnsi="Times New Roman"/>
          <w:szCs w:val="22"/>
        </w:rPr>
      </w:pPr>
      <w:r w:rsidRPr="000224C9">
        <w:rPr>
          <w:rFonts w:ascii="Times New Roman" w:hAnsi="Times New Roman"/>
          <w:szCs w:val="22"/>
        </w:rPr>
        <w:t>Ensure the required template is used</w:t>
      </w:r>
    </w:p>
    <w:p w:rsidRPr="000224C9" w:rsidR="00ED3C26" w:rsidP="00ED3C26" w:rsidRDefault="00ED3C26" w14:paraId="7BC9EE4B" w14:textId="77777777">
      <w:pPr>
        <w:pStyle w:val="ListParagraph"/>
        <w:numPr>
          <w:ilvl w:val="1"/>
          <w:numId w:val="52"/>
        </w:numPr>
        <w:rPr>
          <w:rFonts w:ascii="Times New Roman" w:hAnsi="Times New Roman"/>
          <w:szCs w:val="22"/>
        </w:rPr>
      </w:pPr>
      <w:r w:rsidRPr="000224C9">
        <w:rPr>
          <w:rFonts w:ascii="Times New Roman" w:hAnsi="Times New Roman"/>
          <w:szCs w:val="22"/>
        </w:rPr>
        <w:t>Ensure the executive summary is no more than 250 words</w:t>
      </w:r>
    </w:p>
    <w:p w:rsidRPr="000224C9" w:rsidR="00ED3C26" w:rsidP="008961DC" w:rsidRDefault="00ED3C26" w14:paraId="6319C1A9" w14:textId="04A8F5EC">
      <w:pPr>
        <w:pStyle w:val="ListParagraph"/>
        <w:numPr>
          <w:ilvl w:val="1"/>
          <w:numId w:val="52"/>
        </w:numPr>
        <w:rPr>
          <w:rFonts w:ascii="Times New Roman" w:hAnsi="Times New Roman"/>
          <w:szCs w:val="22"/>
        </w:rPr>
      </w:pPr>
      <w:r w:rsidRPr="000224C9">
        <w:rPr>
          <w:rFonts w:ascii="Times New Roman" w:hAnsi="Times New Roman"/>
          <w:szCs w:val="22"/>
        </w:rPr>
        <w:t>Ensure the Project Narrative does not exceed the page limit</w:t>
      </w:r>
    </w:p>
    <w:p w:rsidRPr="000224C9" w:rsidR="00ED3C26" w:rsidP="001F2BD3" w:rsidRDefault="00ED3C26" w14:paraId="757FC425" w14:textId="51231318">
      <w:pPr>
        <w:rPr>
          <w:rFonts w:ascii="Times New Roman" w:hAnsi="Times New Roman"/>
          <w:szCs w:val="22"/>
        </w:rPr>
      </w:pPr>
      <w:r w:rsidRPr="000224C9">
        <w:rPr>
          <w:rFonts w:ascii="Times New Roman" w:hAnsi="Times New Roman"/>
          <w:szCs w:val="22"/>
        </w:rPr>
        <w:t>If applicable, packages may also be required to include the following documents:</w:t>
      </w:r>
    </w:p>
    <w:p w:rsidRPr="000224C9" w:rsidR="00ED3C26" w:rsidP="00ED3C26" w:rsidRDefault="00ED3C26" w14:paraId="4194BCCC" w14:textId="77777777">
      <w:pPr>
        <w:pStyle w:val="ListParagraph"/>
        <w:numPr>
          <w:ilvl w:val="0"/>
          <w:numId w:val="51"/>
        </w:numPr>
        <w:rPr>
          <w:rFonts w:ascii="Times New Roman" w:hAnsi="Times New Roman"/>
          <w:szCs w:val="22"/>
        </w:rPr>
      </w:pPr>
      <w:r w:rsidRPr="000224C9">
        <w:rPr>
          <w:rFonts w:ascii="Times New Roman" w:hAnsi="Times New Roman"/>
          <w:szCs w:val="22"/>
        </w:rPr>
        <w:t>Negotiated Indirect Cost Rate Agreement (NICRA) (PDF Attachment)</w:t>
      </w:r>
    </w:p>
    <w:p w:rsidR="00B0633B" w:rsidRDefault="00A74D82" w14:paraId="37339C96" w14:textId="75AF132F">
      <w:pPr>
        <w:spacing w:before="0" w:after="0" w:line="240" w:lineRule="auto"/>
        <w:rPr>
          <w:rStyle w:val="Strong"/>
          <w:caps/>
          <w:color w:val="FFFFFF"/>
        </w:rPr>
      </w:pPr>
      <w:r>
        <w:rPr>
          <w:rStyle w:val="Strong"/>
          <w:caps/>
          <w:color w:val="FFFFFF"/>
        </w:rPr>
        <w:br w:type="page"/>
      </w:r>
    </w:p>
    <w:p w:rsidRPr="008562E7" w:rsidR="00B0633B" w:rsidP="00B0633B" w:rsidRDefault="00B0633B" w14:paraId="19144D30" w14:textId="77777777">
      <w:pPr>
        <w:pStyle w:val="Heading1A"/>
      </w:pPr>
      <w:bookmarkStart w:name="_Toc528049121" w:id="15"/>
      <w:bookmarkStart w:name="_Toc31697185" w:id="16"/>
      <w:bookmarkStart w:name="_Toc34226682" w:id="17"/>
      <w:bookmarkStart w:name="_Toc34226852" w:id="18"/>
      <w:bookmarkStart w:name="_Toc34230187" w:id="19"/>
      <w:bookmarkStart w:name="_Toc34230249" w:id="20"/>
      <w:bookmarkStart w:name="_Toc34286439" w:id="21"/>
      <w:bookmarkStart w:name="_Toc34303228" w:id="22"/>
      <w:bookmarkStart w:name="_Toc55375138" w:id="23"/>
      <w:bookmarkStart w:name="_Toc55828491" w:id="24"/>
      <w:bookmarkStart w:name="_Toc69757638" w:id="25"/>
      <w:bookmarkStart w:name="_Toc72328252" w:id="26"/>
      <w:bookmarkStart w:name="_Toc72328493" w:id="27"/>
      <w:bookmarkStart w:name="_Hlk528049202" w:id="28"/>
      <w:r w:rsidRPr="008562E7">
        <w:lastRenderedPageBreak/>
        <w:t>TABLE OF CONTENTS</w:t>
      </w:r>
      <w:bookmarkEnd w:id="15"/>
      <w:bookmarkEnd w:id="16"/>
      <w:bookmarkEnd w:id="17"/>
      <w:bookmarkEnd w:id="18"/>
      <w:bookmarkEnd w:id="19"/>
      <w:bookmarkEnd w:id="20"/>
      <w:bookmarkEnd w:id="21"/>
      <w:bookmarkEnd w:id="22"/>
      <w:bookmarkEnd w:id="23"/>
      <w:bookmarkEnd w:id="24"/>
      <w:bookmarkEnd w:id="25"/>
      <w:bookmarkEnd w:id="26"/>
      <w:bookmarkEnd w:id="27"/>
    </w:p>
    <w:bookmarkEnd w:displacedByCustomXml="next" w:id="28"/>
    <w:sdt>
      <w:sdtPr>
        <w:rPr>
          <w:rFonts w:ascii="Calibri" w:hAnsi="Calibri" w:eastAsiaTheme="minorEastAsia" w:cstheme="minorBidi"/>
          <w:noProof w:val="0"/>
          <w:sz w:val="20"/>
          <w:szCs w:val="20"/>
        </w:rPr>
        <w:id w:val="632061387"/>
        <w:docPartObj>
          <w:docPartGallery w:val="Table of Contents"/>
          <w:docPartUnique/>
        </w:docPartObj>
      </w:sdtPr>
      <w:sdtEndPr>
        <w:rPr>
          <w:rFonts w:eastAsia="Times New Roman" w:cs="Times New Roman"/>
          <w:sz w:val="22"/>
        </w:rPr>
      </w:sdtEndPr>
      <w:sdtContent>
        <w:p w:rsidRPr="006D4E3A" w:rsidR="00795236" w:rsidRDefault="00B0633B" w14:paraId="480D5062" w14:textId="1790D9F4">
          <w:pPr>
            <w:pStyle w:val="TOC1"/>
            <w:rPr>
              <w:rFonts w:eastAsiaTheme="minorEastAsia" w:cstheme="minorBidi"/>
              <w:spacing w:val="10"/>
              <w:szCs w:val="22"/>
              <w:lang w:bidi="ar-SA"/>
            </w:rPr>
          </w:pPr>
          <w:r>
            <w:rPr>
              <w:rFonts w:ascii="Calibri" w:hAnsi="Calibri" w:eastAsia="Calibri" w:cs="Calibri"/>
              <w:szCs w:val="23"/>
              <w:lang w:bidi="ar-SA"/>
            </w:rPr>
            <w:fldChar w:fldCharType="begin"/>
          </w:r>
          <w:r>
            <w:instrText xml:space="preserve"> TOC \o "1-2" \h \z \u </w:instrText>
          </w:r>
          <w:r>
            <w:rPr>
              <w:rFonts w:ascii="Calibri" w:hAnsi="Calibri" w:eastAsia="Calibri" w:cs="Calibri"/>
              <w:szCs w:val="23"/>
              <w:lang w:bidi="ar-SA"/>
            </w:rPr>
            <w:fldChar w:fldCharType="separate"/>
          </w:r>
          <w:hyperlink w:history="1" w:anchor="_Toc72328494">
            <w:r w:rsidRPr="006D4E3A" w:rsidR="00795236">
              <w:rPr>
                <w:rStyle w:val="Hyperlink"/>
                <w:spacing w:val="10"/>
              </w:rPr>
              <w:t>1.0</w:t>
            </w:r>
            <w:r w:rsidRPr="006D4E3A" w:rsidR="00795236">
              <w:rPr>
                <w:rFonts w:eastAsiaTheme="minorEastAsia" w:cstheme="minorBidi"/>
                <w:spacing w:val="10"/>
                <w:szCs w:val="22"/>
                <w:lang w:bidi="ar-SA"/>
              </w:rPr>
              <w:tab/>
            </w:r>
            <w:r w:rsidRPr="006D4E3A" w:rsidR="00795236">
              <w:rPr>
                <w:rStyle w:val="Hyperlink"/>
                <w:spacing w:val="10"/>
              </w:rPr>
              <w:t>Funding Opportunity Description</w:t>
            </w:r>
            <w:r w:rsidRPr="006D4E3A" w:rsidR="00795236">
              <w:rPr>
                <w:webHidden/>
                <w:spacing w:val="10"/>
              </w:rPr>
              <w:tab/>
            </w:r>
          </w:hyperlink>
          <w:r w:rsidR="00687BF6">
            <w:rPr>
              <w:spacing w:val="10"/>
            </w:rPr>
            <w:t>5</w:t>
          </w:r>
        </w:p>
        <w:p w:rsidRPr="006D4E3A" w:rsidR="00795236" w:rsidRDefault="007164AF" w14:paraId="41D190F9" w14:textId="236EAC0A">
          <w:pPr>
            <w:pStyle w:val="TOC2"/>
            <w:tabs>
              <w:tab w:val="left" w:pos="880"/>
            </w:tabs>
            <w:rPr>
              <w:rFonts w:eastAsiaTheme="minorEastAsia" w:cstheme="minorBidi"/>
              <w:spacing w:val="10"/>
              <w:szCs w:val="22"/>
              <w:lang w:bidi="ar-SA"/>
            </w:rPr>
          </w:pPr>
          <w:hyperlink w:history="1" w:anchor="_Toc72328495">
            <w:r w:rsidRPr="006D4E3A" w:rsidR="00795236">
              <w:rPr>
                <w:rStyle w:val="Hyperlink"/>
                <w:spacing w:val="10"/>
              </w:rPr>
              <w:t>1.1</w:t>
            </w:r>
            <w:r w:rsidRPr="006D4E3A" w:rsidR="00795236">
              <w:rPr>
                <w:rFonts w:eastAsiaTheme="minorEastAsia" w:cstheme="minorBidi"/>
                <w:spacing w:val="10"/>
                <w:szCs w:val="22"/>
                <w:lang w:bidi="ar-SA"/>
              </w:rPr>
              <w:tab/>
            </w:r>
            <w:r w:rsidRPr="006D4E3A" w:rsidR="00795236">
              <w:rPr>
                <w:rStyle w:val="Hyperlink"/>
                <w:spacing w:val="10"/>
              </w:rPr>
              <w:t>Legislative Authority</w:t>
            </w:r>
            <w:r w:rsidRPr="006D4E3A" w:rsidR="00795236">
              <w:rPr>
                <w:webHidden/>
                <w:spacing w:val="10"/>
              </w:rPr>
              <w:tab/>
            </w:r>
          </w:hyperlink>
          <w:r w:rsidR="00687BF6">
            <w:rPr>
              <w:spacing w:val="10"/>
            </w:rPr>
            <w:t>5</w:t>
          </w:r>
        </w:p>
        <w:p w:rsidRPr="006D4E3A" w:rsidR="00795236" w:rsidRDefault="00255912" w14:paraId="1FB38457" w14:textId="6AECAC20">
          <w:pPr>
            <w:pStyle w:val="TOC2"/>
            <w:tabs>
              <w:tab w:val="left" w:pos="880"/>
            </w:tabs>
            <w:rPr>
              <w:rFonts w:eastAsiaTheme="minorEastAsia" w:cstheme="minorBidi"/>
              <w:spacing w:val="10"/>
              <w:szCs w:val="22"/>
              <w:lang w:bidi="ar-SA"/>
            </w:rPr>
          </w:pPr>
          <w:hyperlink w:history="1" w:anchor="_Toc72328496">
            <w:r w:rsidRPr="006D4E3A" w:rsidR="00795236">
              <w:rPr>
                <w:rStyle w:val="Hyperlink"/>
                <w:spacing w:val="10"/>
              </w:rPr>
              <w:t>1.2</w:t>
            </w:r>
            <w:r w:rsidRPr="006D4E3A" w:rsidR="00795236">
              <w:rPr>
                <w:rFonts w:eastAsiaTheme="minorEastAsia" w:cstheme="minorBidi"/>
                <w:spacing w:val="10"/>
                <w:szCs w:val="22"/>
                <w:lang w:bidi="ar-SA"/>
              </w:rPr>
              <w:tab/>
            </w:r>
            <w:r w:rsidRPr="006D4E3A" w:rsidR="00795236">
              <w:rPr>
                <w:rStyle w:val="Hyperlink"/>
                <w:spacing w:val="10"/>
              </w:rPr>
              <w:t>Purpose</w:t>
            </w:r>
            <w:r w:rsidRPr="006D4E3A" w:rsidR="00795236">
              <w:rPr>
                <w:webHidden/>
                <w:spacing w:val="10"/>
              </w:rPr>
              <w:tab/>
            </w:r>
            <w:r w:rsidR="005E2781">
              <w:rPr>
                <w:webHidden/>
                <w:spacing w:val="10"/>
              </w:rPr>
              <w:t>5</w:t>
            </w:r>
          </w:hyperlink>
        </w:p>
        <w:p w:rsidRPr="009C3EAF" w:rsidR="005E2781" w:rsidP="00AB26A9" w:rsidRDefault="00255912" w14:paraId="4192A383" w14:textId="01F9231B">
          <w:pPr>
            <w:pStyle w:val="TOC2"/>
            <w:tabs>
              <w:tab w:val="left" w:pos="880"/>
            </w:tabs>
            <w:rPr>
              <w:spacing w:val="10"/>
            </w:rPr>
          </w:pPr>
          <w:hyperlink w:history="1" w:anchor="_Toc72328497">
            <w:r w:rsidRPr="006D4E3A" w:rsidR="00795236">
              <w:rPr>
                <w:rStyle w:val="Hyperlink"/>
                <w:spacing w:val="10"/>
              </w:rPr>
              <w:t>1.3</w:t>
            </w:r>
            <w:r w:rsidRPr="006D4E3A" w:rsidR="00795236">
              <w:rPr>
                <w:rFonts w:eastAsiaTheme="minorEastAsia" w:cstheme="minorBidi"/>
                <w:spacing w:val="10"/>
                <w:szCs w:val="22"/>
                <w:lang w:bidi="ar-SA"/>
              </w:rPr>
              <w:tab/>
            </w:r>
            <w:r w:rsidRPr="006D4E3A" w:rsidR="00795236">
              <w:rPr>
                <w:rStyle w:val="Hyperlink"/>
                <w:spacing w:val="10"/>
              </w:rPr>
              <w:t>Program Description</w:t>
            </w:r>
            <w:r w:rsidRPr="006D4E3A" w:rsidR="00795236">
              <w:rPr>
                <w:webHidden/>
                <w:spacing w:val="10"/>
              </w:rPr>
              <w:tab/>
            </w:r>
            <w:r w:rsidRPr="006D4E3A" w:rsidR="00795236">
              <w:rPr>
                <w:webHidden/>
                <w:spacing w:val="10"/>
              </w:rPr>
              <w:fldChar w:fldCharType="begin"/>
            </w:r>
            <w:r w:rsidRPr="006D4E3A" w:rsidR="00795236">
              <w:rPr>
                <w:webHidden/>
                <w:spacing w:val="10"/>
              </w:rPr>
              <w:instrText xml:space="preserve"> PAGEREF _Toc72328497 \h </w:instrText>
            </w:r>
            <w:r w:rsidRPr="006D4E3A" w:rsidR="00795236">
              <w:rPr>
                <w:webHidden/>
                <w:spacing w:val="10"/>
              </w:rPr>
            </w:r>
            <w:r w:rsidRPr="006D4E3A" w:rsidR="00795236">
              <w:rPr>
                <w:webHidden/>
                <w:spacing w:val="10"/>
              </w:rPr>
              <w:fldChar w:fldCharType="separate"/>
            </w:r>
            <w:r w:rsidRPr="006D4E3A" w:rsidR="00795236">
              <w:rPr>
                <w:webHidden/>
                <w:spacing w:val="10"/>
              </w:rPr>
              <w:t>6</w:t>
            </w:r>
            <w:r w:rsidRPr="006D4E3A" w:rsidR="00795236">
              <w:rPr>
                <w:webHidden/>
                <w:spacing w:val="10"/>
              </w:rPr>
              <w:fldChar w:fldCharType="end"/>
            </w:r>
          </w:hyperlink>
        </w:p>
        <w:p w:rsidRPr="006D4E3A" w:rsidR="00795236" w:rsidRDefault="00255912" w14:paraId="42CFFA41" w14:textId="4C7BBE4E">
          <w:pPr>
            <w:pStyle w:val="TOC2"/>
            <w:tabs>
              <w:tab w:val="left" w:pos="880"/>
            </w:tabs>
            <w:rPr>
              <w:rFonts w:eastAsiaTheme="minorEastAsia" w:cstheme="minorBidi"/>
              <w:spacing w:val="10"/>
              <w:szCs w:val="22"/>
              <w:lang w:bidi="ar-SA"/>
            </w:rPr>
          </w:pPr>
          <w:hyperlink w:history="1" w:anchor="_Toc72328499">
            <w:r w:rsidR="00221C66">
              <w:rPr>
                <w:rStyle w:val="Hyperlink"/>
                <w:spacing w:val="10"/>
              </w:rPr>
              <w:t>1</w:t>
            </w:r>
            <w:r w:rsidRPr="006D4E3A" w:rsidR="00795236">
              <w:rPr>
                <w:rStyle w:val="Hyperlink"/>
                <w:spacing w:val="10"/>
              </w:rPr>
              <w:t>.</w:t>
            </w:r>
            <w:r w:rsidR="00221C66">
              <w:rPr>
                <w:rStyle w:val="Hyperlink"/>
                <w:spacing w:val="10"/>
              </w:rPr>
              <w:t>4</w:t>
            </w:r>
            <w:r w:rsidRPr="006D4E3A" w:rsidR="00795236">
              <w:rPr>
                <w:rFonts w:eastAsiaTheme="minorEastAsia" w:cstheme="minorBidi"/>
                <w:spacing w:val="10"/>
                <w:szCs w:val="22"/>
                <w:lang w:bidi="ar-SA"/>
              </w:rPr>
              <w:tab/>
            </w:r>
            <w:r w:rsidRPr="006D4E3A" w:rsidR="00795236">
              <w:rPr>
                <w:rStyle w:val="Hyperlink"/>
                <w:spacing w:val="10"/>
              </w:rPr>
              <w:t>Type of Federal Assistance</w:t>
            </w:r>
            <w:r w:rsidRPr="006D4E3A" w:rsidR="00795236">
              <w:rPr>
                <w:webHidden/>
                <w:spacing w:val="10"/>
              </w:rPr>
              <w:tab/>
            </w:r>
            <w:r w:rsidR="003C2308">
              <w:rPr>
                <w:webHidden/>
                <w:spacing w:val="10"/>
              </w:rPr>
              <w:t>7</w:t>
            </w:r>
          </w:hyperlink>
        </w:p>
        <w:p w:rsidRPr="006D4E3A" w:rsidR="00795236" w:rsidRDefault="007164AF" w14:paraId="3FC07631" w14:textId="67BD7F0C">
          <w:pPr>
            <w:pStyle w:val="TOC2"/>
            <w:tabs>
              <w:tab w:val="left" w:pos="880"/>
            </w:tabs>
            <w:rPr>
              <w:rFonts w:eastAsiaTheme="minorEastAsia" w:cstheme="minorBidi"/>
              <w:spacing w:val="10"/>
              <w:szCs w:val="22"/>
              <w:lang w:bidi="ar-SA"/>
            </w:rPr>
          </w:pPr>
          <w:hyperlink w:history="1" w:anchor="_Toc72328500">
            <w:r w:rsidR="00221C66">
              <w:rPr>
                <w:rStyle w:val="Hyperlink"/>
                <w:spacing w:val="10"/>
              </w:rPr>
              <w:t>1</w:t>
            </w:r>
            <w:r w:rsidRPr="006D4E3A" w:rsidR="00795236">
              <w:rPr>
                <w:rStyle w:val="Hyperlink"/>
                <w:spacing w:val="10"/>
              </w:rPr>
              <w:t>.</w:t>
            </w:r>
            <w:r w:rsidR="00221C66">
              <w:rPr>
                <w:rStyle w:val="Hyperlink"/>
                <w:spacing w:val="10"/>
              </w:rPr>
              <w:t>5</w:t>
            </w:r>
            <w:r w:rsidRPr="006D4E3A" w:rsidR="00795236">
              <w:rPr>
                <w:rFonts w:eastAsiaTheme="minorEastAsia" w:cstheme="minorBidi"/>
                <w:spacing w:val="10"/>
                <w:szCs w:val="22"/>
                <w:lang w:bidi="ar-SA"/>
              </w:rPr>
              <w:tab/>
            </w:r>
            <w:r w:rsidRPr="006D4E3A" w:rsidR="00795236">
              <w:rPr>
                <w:rStyle w:val="Hyperlink"/>
                <w:spacing w:val="10"/>
              </w:rPr>
              <w:t>Type of Applications</w:t>
            </w:r>
            <w:r w:rsidRPr="006D4E3A" w:rsidR="00795236">
              <w:rPr>
                <w:webHidden/>
                <w:spacing w:val="10"/>
              </w:rPr>
              <w:tab/>
            </w:r>
          </w:hyperlink>
          <w:r w:rsidR="00687BF6">
            <w:rPr>
              <w:spacing w:val="10"/>
            </w:rPr>
            <w:t>7</w:t>
          </w:r>
        </w:p>
        <w:p w:rsidRPr="006D4E3A" w:rsidR="00795236" w:rsidRDefault="00255912" w14:paraId="558302D3" w14:textId="71DBE69C">
          <w:pPr>
            <w:pStyle w:val="TOC2"/>
            <w:tabs>
              <w:tab w:val="left" w:pos="880"/>
            </w:tabs>
            <w:rPr>
              <w:rFonts w:eastAsiaTheme="minorEastAsia" w:cstheme="minorBidi"/>
              <w:spacing w:val="10"/>
              <w:szCs w:val="22"/>
              <w:lang w:bidi="ar-SA"/>
            </w:rPr>
          </w:pPr>
          <w:hyperlink w:history="1" w:anchor="_Toc72328501">
            <w:r w:rsidR="00221C66">
              <w:rPr>
                <w:rStyle w:val="Hyperlink"/>
                <w:spacing w:val="10"/>
              </w:rPr>
              <w:t>1</w:t>
            </w:r>
            <w:r w:rsidRPr="006D4E3A" w:rsidR="00795236">
              <w:rPr>
                <w:rStyle w:val="Hyperlink"/>
                <w:spacing w:val="10"/>
              </w:rPr>
              <w:t>.</w:t>
            </w:r>
            <w:r w:rsidR="00221C66">
              <w:rPr>
                <w:rStyle w:val="Hyperlink"/>
                <w:spacing w:val="10"/>
              </w:rPr>
              <w:t>6</w:t>
            </w:r>
            <w:r w:rsidRPr="006D4E3A" w:rsidR="00795236">
              <w:rPr>
                <w:rFonts w:eastAsiaTheme="minorEastAsia" w:cstheme="minorBidi"/>
                <w:spacing w:val="10"/>
                <w:szCs w:val="22"/>
                <w:lang w:bidi="ar-SA"/>
              </w:rPr>
              <w:tab/>
            </w:r>
            <w:r w:rsidRPr="006D4E3A" w:rsidR="00795236">
              <w:rPr>
                <w:rStyle w:val="Hyperlink"/>
                <w:spacing w:val="10"/>
              </w:rPr>
              <w:t>Available Funding</w:t>
            </w:r>
            <w:r w:rsidRPr="006D4E3A" w:rsidR="00795236">
              <w:rPr>
                <w:webHidden/>
                <w:spacing w:val="10"/>
              </w:rPr>
              <w:tab/>
            </w:r>
            <w:r w:rsidR="003C2308">
              <w:rPr>
                <w:webHidden/>
                <w:spacing w:val="10"/>
              </w:rPr>
              <w:t>7</w:t>
            </w:r>
          </w:hyperlink>
        </w:p>
        <w:p w:rsidRPr="006D4E3A" w:rsidR="00795236" w:rsidRDefault="007164AF" w14:paraId="1E104E5E" w14:textId="38DE2C75">
          <w:pPr>
            <w:pStyle w:val="TOC2"/>
            <w:tabs>
              <w:tab w:val="left" w:pos="880"/>
            </w:tabs>
            <w:rPr>
              <w:rFonts w:eastAsiaTheme="minorEastAsia" w:cstheme="minorBidi"/>
              <w:spacing w:val="10"/>
              <w:szCs w:val="22"/>
              <w:lang w:bidi="ar-SA"/>
            </w:rPr>
          </w:pPr>
          <w:hyperlink w:history="1" w:anchor="_Toc72328502">
            <w:r w:rsidR="00221C66">
              <w:rPr>
                <w:rStyle w:val="Hyperlink"/>
                <w:spacing w:val="10"/>
              </w:rPr>
              <w:t>1</w:t>
            </w:r>
            <w:r w:rsidRPr="006D4E3A" w:rsidR="00795236">
              <w:rPr>
                <w:rStyle w:val="Hyperlink"/>
                <w:spacing w:val="10"/>
              </w:rPr>
              <w:t>.</w:t>
            </w:r>
            <w:r w:rsidR="00221C66">
              <w:rPr>
                <w:rStyle w:val="Hyperlink"/>
                <w:spacing w:val="10"/>
              </w:rPr>
              <w:t>7</w:t>
            </w:r>
            <w:r w:rsidRPr="006D4E3A" w:rsidR="00795236">
              <w:rPr>
                <w:rFonts w:eastAsiaTheme="minorEastAsia" w:cstheme="minorBidi"/>
                <w:spacing w:val="10"/>
                <w:szCs w:val="22"/>
                <w:lang w:bidi="ar-SA"/>
              </w:rPr>
              <w:tab/>
            </w:r>
            <w:r w:rsidRPr="006D4E3A" w:rsidR="00795236">
              <w:rPr>
                <w:rStyle w:val="Hyperlink"/>
                <w:spacing w:val="10"/>
              </w:rPr>
              <w:t>Federal Award Period Duration</w:t>
            </w:r>
            <w:r w:rsidRPr="006D4E3A" w:rsidR="00795236">
              <w:rPr>
                <w:webHidden/>
                <w:spacing w:val="10"/>
              </w:rPr>
              <w:tab/>
            </w:r>
          </w:hyperlink>
          <w:r w:rsidR="00687BF6">
            <w:rPr>
              <w:spacing w:val="10"/>
            </w:rPr>
            <w:t>7</w:t>
          </w:r>
        </w:p>
        <w:p w:rsidRPr="006D4E3A" w:rsidR="00795236" w:rsidRDefault="00255912" w14:paraId="729B2D55" w14:textId="6D122099">
          <w:pPr>
            <w:pStyle w:val="TOC2"/>
            <w:tabs>
              <w:tab w:val="left" w:pos="880"/>
            </w:tabs>
            <w:rPr>
              <w:rFonts w:eastAsiaTheme="minorEastAsia" w:cstheme="minorBidi"/>
              <w:spacing w:val="10"/>
              <w:szCs w:val="22"/>
              <w:lang w:bidi="ar-SA"/>
            </w:rPr>
          </w:pPr>
          <w:hyperlink w:history="1" w:anchor="_Toc72328503">
            <w:r w:rsidR="00EE3B66">
              <w:rPr>
                <w:rStyle w:val="Hyperlink"/>
                <w:spacing w:val="10"/>
              </w:rPr>
              <w:t>1</w:t>
            </w:r>
            <w:r w:rsidRPr="006D4E3A" w:rsidR="00795236">
              <w:rPr>
                <w:rStyle w:val="Hyperlink"/>
                <w:spacing w:val="10"/>
              </w:rPr>
              <w:t>.</w:t>
            </w:r>
            <w:r w:rsidR="00EE3B66">
              <w:rPr>
                <w:rStyle w:val="Hyperlink"/>
                <w:spacing w:val="10"/>
              </w:rPr>
              <w:t>8</w:t>
            </w:r>
            <w:r w:rsidRPr="006D4E3A" w:rsidR="00795236">
              <w:rPr>
                <w:rFonts w:eastAsiaTheme="minorEastAsia" w:cstheme="minorBidi"/>
                <w:spacing w:val="10"/>
                <w:szCs w:val="22"/>
                <w:lang w:bidi="ar-SA"/>
              </w:rPr>
              <w:tab/>
            </w:r>
            <w:r w:rsidRPr="006D4E3A" w:rsidR="00795236">
              <w:rPr>
                <w:rStyle w:val="Hyperlink"/>
                <w:spacing w:val="10"/>
              </w:rPr>
              <w:t>Award Size</w:t>
            </w:r>
            <w:r w:rsidRPr="006D4E3A" w:rsidR="00795236">
              <w:rPr>
                <w:webHidden/>
                <w:spacing w:val="10"/>
              </w:rPr>
              <w:tab/>
            </w:r>
            <w:r w:rsidR="003C2308">
              <w:rPr>
                <w:webHidden/>
                <w:spacing w:val="10"/>
              </w:rPr>
              <w:t>7</w:t>
            </w:r>
          </w:hyperlink>
        </w:p>
        <w:p w:rsidRPr="006D4E3A" w:rsidR="00795236" w:rsidRDefault="00D557D8" w14:paraId="46271721" w14:textId="7720B8B5">
          <w:pPr>
            <w:pStyle w:val="TOC1"/>
            <w:rPr>
              <w:rFonts w:eastAsiaTheme="minorEastAsia" w:cstheme="minorBidi"/>
              <w:spacing w:val="10"/>
              <w:szCs w:val="22"/>
              <w:lang w:bidi="ar-SA"/>
            </w:rPr>
          </w:pPr>
          <w:hyperlink w:history="1" w:anchor="_Toc72328504">
            <w:r w:rsidR="00BE4721">
              <w:rPr>
                <w:rStyle w:val="Hyperlink"/>
                <w:spacing w:val="10"/>
              </w:rPr>
              <w:t>2</w:t>
            </w:r>
            <w:r w:rsidRPr="006D4E3A" w:rsidR="00795236">
              <w:rPr>
                <w:rStyle w:val="Hyperlink"/>
                <w:spacing w:val="10"/>
              </w:rPr>
              <w:t>.0</w:t>
            </w:r>
            <w:r w:rsidRPr="006D4E3A" w:rsidR="00795236">
              <w:rPr>
                <w:rFonts w:eastAsiaTheme="minorEastAsia" w:cstheme="minorBidi"/>
                <w:spacing w:val="10"/>
                <w:szCs w:val="22"/>
                <w:lang w:bidi="ar-SA"/>
              </w:rPr>
              <w:tab/>
            </w:r>
            <w:r w:rsidRPr="006D4E3A" w:rsidR="00795236">
              <w:rPr>
                <w:rStyle w:val="Hyperlink"/>
                <w:spacing w:val="10"/>
              </w:rPr>
              <w:t>Eligibility Information</w:t>
            </w:r>
            <w:r w:rsidRPr="006D4E3A" w:rsidR="00795236">
              <w:rPr>
                <w:webHidden/>
                <w:spacing w:val="10"/>
              </w:rPr>
              <w:tab/>
            </w:r>
          </w:hyperlink>
          <w:r w:rsidR="00687BF6">
            <w:rPr>
              <w:spacing w:val="10"/>
            </w:rPr>
            <w:t>7</w:t>
          </w:r>
        </w:p>
        <w:p w:rsidRPr="006D4E3A" w:rsidR="00795236" w:rsidRDefault="00D557D8" w14:paraId="64AF3390" w14:textId="66DE78A0">
          <w:pPr>
            <w:pStyle w:val="TOC2"/>
            <w:tabs>
              <w:tab w:val="left" w:pos="880"/>
            </w:tabs>
            <w:rPr>
              <w:rFonts w:eastAsiaTheme="minorEastAsia" w:cstheme="minorBidi"/>
              <w:spacing w:val="10"/>
              <w:szCs w:val="22"/>
              <w:lang w:bidi="ar-SA"/>
            </w:rPr>
          </w:pPr>
          <w:hyperlink w:history="1" w:anchor="_Toc72328505">
            <w:r w:rsidR="00BE4721">
              <w:rPr>
                <w:rStyle w:val="Hyperlink"/>
                <w:spacing w:val="10"/>
              </w:rPr>
              <w:t>2</w:t>
            </w:r>
            <w:r w:rsidRPr="006D4E3A" w:rsidR="00795236">
              <w:rPr>
                <w:rStyle w:val="Hyperlink"/>
                <w:spacing w:val="10"/>
              </w:rPr>
              <w:t>.1</w:t>
            </w:r>
            <w:r w:rsidRPr="006D4E3A" w:rsidR="00795236">
              <w:rPr>
                <w:rFonts w:eastAsiaTheme="minorEastAsia" w:cstheme="minorBidi"/>
                <w:spacing w:val="10"/>
                <w:szCs w:val="22"/>
                <w:lang w:bidi="ar-SA"/>
              </w:rPr>
              <w:tab/>
            </w:r>
            <w:r w:rsidRPr="006D4E3A" w:rsidR="00795236">
              <w:rPr>
                <w:rStyle w:val="Hyperlink"/>
                <w:spacing w:val="10"/>
              </w:rPr>
              <w:t>Eligible Applicants</w:t>
            </w:r>
            <w:r w:rsidRPr="006D4E3A" w:rsidR="00795236">
              <w:rPr>
                <w:webHidden/>
                <w:spacing w:val="10"/>
              </w:rPr>
              <w:tab/>
            </w:r>
          </w:hyperlink>
          <w:r w:rsidR="00687BF6">
            <w:rPr>
              <w:spacing w:val="10"/>
            </w:rPr>
            <w:t>7</w:t>
          </w:r>
        </w:p>
        <w:p w:rsidRPr="006D4E3A" w:rsidR="00795236" w:rsidRDefault="00D557D8" w14:paraId="305A0EB4" w14:textId="7F83D6B6">
          <w:pPr>
            <w:pStyle w:val="TOC2"/>
            <w:tabs>
              <w:tab w:val="left" w:pos="880"/>
            </w:tabs>
            <w:rPr>
              <w:rFonts w:eastAsiaTheme="minorEastAsia" w:cstheme="minorBidi"/>
              <w:spacing w:val="10"/>
              <w:szCs w:val="22"/>
              <w:lang w:bidi="ar-SA"/>
            </w:rPr>
          </w:pPr>
          <w:hyperlink w:history="1" w:anchor="_Toc72328506">
            <w:r w:rsidR="00BE4721">
              <w:rPr>
                <w:rStyle w:val="Hyperlink"/>
                <w:spacing w:val="10"/>
              </w:rPr>
              <w:t>2</w:t>
            </w:r>
            <w:r w:rsidRPr="006D4E3A" w:rsidR="00795236">
              <w:rPr>
                <w:rStyle w:val="Hyperlink"/>
                <w:spacing w:val="10"/>
              </w:rPr>
              <w:t>.2</w:t>
            </w:r>
            <w:r w:rsidRPr="006D4E3A" w:rsidR="00795236">
              <w:rPr>
                <w:rFonts w:eastAsiaTheme="minorEastAsia" w:cstheme="minorBidi"/>
                <w:spacing w:val="10"/>
                <w:szCs w:val="22"/>
                <w:lang w:bidi="ar-SA"/>
              </w:rPr>
              <w:tab/>
            </w:r>
            <w:r w:rsidRPr="006D4E3A" w:rsidR="00795236">
              <w:rPr>
                <w:rStyle w:val="Hyperlink"/>
                <w:spacing w:val="10"/>
              </w:rPr>
              <w:t>Partners and Collaborators</w:t>
            </w:r>
            <w:r w:rsidRPr="006D4E3A" w:rsidR="00795236">
              <w:rPr>
                <w:webHidden/>
                <w:spacing w:val="10"/>
              </w:rPr>
              <w:tab/>
            </w:r>
          </w:hyperlink>
          <w:r w:rsidR="00687BF6">
            <w:rPr>
              <w:spacing w:val="10"/>
            </w:rPr>
            <w:t>8</w:t>
          </w:r>
        </w:p>
        <w:p w:rsidRPr="006D4E3A" w:rsidR="00795236" w:rsidRDefault="00D557D8" w14:paraId="09F2DEBE" w14:textId="0F2FA018">
          <w:pPr>
            <w:pStyle w:val="TOC2"/>
            <w:tabs>
              <w:tab w:val="left" w:pos="880"/>
            </w:tabs>
            <w:rPr>
              <w:rFonts w:eastAsiaTheme="minorEastAsia" w:cstheme="minorBidi"/>
              <w:spacing w:val="10"/>
              <w:szCs w:val="22"/>
              <w:lang w:bidi="ar-SA"/>
            </w:rPr>
          </w:pPr>
          <w:hyperlink w:history="1" w:anchor="_Toc72328507">
            <w:r w:rsidR="00BE4721">
              <w:rPr>
                <w:rStyle w:val="Hyperlink"/>
                <w:spacing w:val="10"/>
              </w:rPr>
              <w:t>2</w:t>
            </w:r>
            <w:r w:rsidRPr="006D4E3A" w:rsidR="00795236">
              <w:rPr>
                <w:rStyle w:val="Hyperlink"/>
                <w:spacing w:val="10"/>
              </w:rPr>
              <w:t>.3</w:t>
            </w:r>
            <w:r w:rsidRPr="006D4E3A" w:rsidR="00795236">
              <w:rPr>
                <w:rFonts w:eastAsiaTheme="minorEastAsia" w:cstheme="minorBidi"/>
                <w:spacing w:val="10"/>
                <w:szCs w:val="22"/>
                <w:lang w:bidi="ar-SA"/>
              </w:rPr>
              <w:tab/>
            </w:r>
            <w:r w:rsidRPr="006D4E3A" w:rsidR="00795236">
              <w:rPr>
                <w:rStyle w:val="Hyperlink"/>
                <w:spacing w:val="10"/>
              </w:rPr>
              <w:t>Cost Sharing and Matching</w:t>
            </w:r>
            <w:r w:rsidRPr="006D4E3A" w:rsidR="00795236">
              <w:rPr>
                <w:webHidden/>
                <w:spacing w:val="10"/>
              </w:rPr>
              <w:tab/>
            </w:r>
          </w:hyperlink>
          <w:r w:rsidR="00687BF6">
            <w:rPr>
              <w:spacing w:val="10"/>
            </w:rPr>
            <w:t>8</w:t>
          </w:r>
        </w:p>
        <w:p w:rsidRPr="006D4E3A" w:rsidR="00795236" w:rsidRDefault="00D557D8" w14:paraId="4557E036" w14:textId="50599102">
          <w:pPr>
            <w:pStyle w:val="TOC1"/>
            <w:rPr>
              <w:rFonts w:eastAsiaTheme="minorEastAsia" w:cstheme="minorBidi"/>
              <w:spacing w:val="10"/>
              <w:szCs w:val="22"/>
              <w:lang w:bidi="ar-SA"/>
            </w:rPr>
          </w:pPr>
          <w:hyperlink w:history="1" w:anchor="_Toc72328508">
            <w:r w:rsidR="00873952">
              <w:rPr>
                <w:rStyle w:val="Hyperlink"/>
                <w:spacing w:val="10"/>
              </w:rPr>
              <w:t>3</w:t>
            </w:r>
            <w:r w:rsidRPr="006D4E3A" w:rsidR="00795236">
              <w:rPr>
                <w:rStyle w:val="Hyperlink"/>
                <w:spacing w:val="10"/>
              </w:rPr>
              <w:t>.0</w:t>
            </w:r>
            <w:r w:rsidRPr="006D4E3A" w:rsidR="00795236">
              <w:rPr>
                <w:rFonts w:eastAsiaTheme="minorEastAsia" w:cstheme="minorBidi"/>
                <w:spacing w:val="10"/>
                <w:szCs w:val="22"/>
                <w:lang w:bidi="ar-SA"/>
              </w:rPr>
              <w:tab/>
            </w:r>
            <w:r w:rsidRPr="006D4E3A" w:rsidR="00795236">
              <w:rPr>
                <w:rStyle w:val="Hyperlink"/>
                <w:spacing w:val="10"/>
              </w:rPr>
              <w:t>Application and Submission Information</w:t>
            </w:r>
            <w:r w:rsidRPr="006D4E3A" w:rsidR="00795236">
              <w:rPr>
                <w:webHidden/>
                <w:spacing w:val="10"/>
              </w:rPr>
              <w:tab/>
            </w:r>
          </w:hyperlink>
          <w:r w:rsidR="00687BF6">
            <w:rPr>
              <w:spacing w:val="10"/>
            </w:rPr>
            <w:t>8</w:t>
          </w:r>
        </w:p>
        <w:p w:rsidRPr="006D4E3A" w:rsidR="00795236" w:rsidRDefault="00EF7384" w14:paraId="57415281" w14:textId="4990E077">
          <w:pPr>
            <w:pStyle w:val="TOC2"/>
            <w:tabs>
              <w:tab w:val="left" w:pos="880"/>
            </w:tabs>
            <w:rPr>
              <w:rFonts w:eastAsiaTheme="minorEastAsia" w:cstheme="minorBidi"/>
              <w:spacing w:val="10"/>
              <w:szCs w:val="22"/>
              <w:lang w:bidi="ar-SA"/>
            </w:rPr>
          </w:pPr>
          <w:hyperlink w:history="1" w:anchor="_Toc72328509">
            <w:r w:rsidR="0064552A">
              <w:rPr>
                <w:rStyle w:val="Hyperlink"/>
                <w:spacing w:val="10"/>
              </w:rPr>
              <w:t>3</w:t>
            </w:r>
            <w:r w:rsidRPr="006D4E3A" w:rsidR="00795236">
              <w:rPr>
                <w:rStyle w:val="Hyperlink"/>
                <w:spacing w:val="10"/>
              </w:rPr>
              <w:t>.1</w:t>
            </w:r>
            <w:r w:rsidRPr="006D4E3A" w:rsidR="00795236">
              <w:rPr>
                <w:rFonts w:eastAsiaTheme="minorEastAsia" w:cstheme="minorBidi"/>
                <w:spacing w:val="10"/>
                <w:szCs w:val="22"/>
                <w:lang w:bidi="ar-SA"/>
              </w:rPr>
              <w:tab/>
            </w:r>
            <w:r w:rsidRPr="006D4E3A" w:rsidR="00795236">
              <w:rPr>
                <w:rStyle w:val="Hyperlink"/>
                <w:spacing w:val="10"/>
              </w:rPr>
              <w:t>Electronic Application Package</w:t>
            </w:r>
            <w:r w:rsidRPr="006D4E3A" w:rsidR="00795236">
              <w:rPr>
                <w:webHidden/>
                <w:spacing w:val="10"/>
              </w:rPr>
              <w:tab/>
            </w:r>
          </w:hyperlink>
          <w:r w:rsidR="00687BF6">
            <w:rPr>
              <w:spacing w:val="10"/>
            </w:rPr>
            <w:t>8</w:t>
          </w:r>
        </w:p>
        <w:p w:rsidRPr="006D4E3A" w:rsidR="00795236" w:rsidRDefault="00EF7384" w14:paraId="0007055F" w14:textId="5DBC1FB6">
          <w:pPr>
            <w:pStyle w:val="TOC2"/>
            <w:tabs>
              <w:tab w:val="left" w:pos="880"/>
            </w:tabs>
            <w:rPr>
              <w:rFonts w:eastAsiaTheme="minorEastAsia" w:cstheme="minorBidi"/>
              <w:spacing w:val="10"/>
              <w:szCs w:val="22"/>
              <w:lang w:bidi="ar-SA"/>
            </w:rPr>
          </w:pPr>
          <w:hyperlink w:history="1" w:anchor="_Toc72328510">
            <w:r w:rsidR="0064552A">
              <w:rPr>
                <w:rStyle w:val="Hyperlink"/>
                <w:spacing w:val="10"/>
              </w:rPr>
              <w:t>3</w:t>
            </w:r>
            <w:r w:rsidRPr="006D4E3A" w:rsidR="00795236">
              <w:rPr>
                <w:rStyle w:val="Hyperlink"/>
                <w:spacing w:val="10"/>
              </w:rPr>
              <w:t>.2</w:t>
            </w:r>
            <w:r w:rsidRPr="006D4E3A" w:rsidR="00795236">
              <w:rPr>
                <w:rFonts w:eastAsiaTheme="minorEastAsia" w:cstheme="minorBidi"/>
                <w:spacing w:val="10"/>
                <w:szCs w:val="22"/>
                <w:lang w:bidi="ar-SA"/>
              </w:rPr>
              <w:tab/>
            </w:r>
            <w:r w:rsidRPr="006D4E3A" w:rsidR="00795236">
              <w:rPr>
                <w:rStyle w:val="Hyperlink"/>
                <w:spacing w:val="10"/>
              </w:rPr>
              <w:t>Content and Form of Application Submission</w:t>
            </w:r>
            <w:r w:rsidRPr="006D4E3A" w:rsidR="00795236">
              <w:rPr>
                <w:webHidden/>
                <w:spacing w:val="10"/>
              </w:rPr>
              <w:tab/>
            </w:r>
          </w:hyperlink>
          <w:r w:rsidR="00687BF6">
            <w:rPr>
              <w:spacing w:val="10"/>
            </w:rPr>
            <w:t>8</w:t>
          </w:r>
          <w:r w:rsidR="000224C9">
            <w:rPr>
              <w:spacing w:val="10"/>
            </w:rPr>
            <w:t>-9</w:t>
          </w:r>
        </w:p>
        <w:p w:rsidRPr="006D4E3A" w:rsidR="00795236" w:rsidRDefault="00255912" w14:paraId="2865AD35" w14:textId="5F5B5C3A">
          <w:pPr>
            <w:pStyle w:val="TOC2"/>
            <w:tabs>
              <w:tab w:val="left" w:pos="880"/>
            </w:tabs>
            <w:rPr>
              <w:rFonts w:eastAsiaTheme="minorEastAsia" w:cstheme="minorBidi"/>
              <w:spacing w:val="10"/>
              <w:szCs w:val="22"/>
              <w:lang w:bidi="ar-SA"/>
            </w:rPr>
          </w:pPr>
          <w:hyperlink w:history="1" w:anchor="_Toc72328511">
            <w:r w:rsidR="0064552A">
              <w:rPr>
                <w:rStyle w:val="Hyperlink"/>
                <w:spacing w:val="10"/>
              </w:rPr>
              <w:t>3</w:t>
            </w:r>
            <w:r w:rsidRPr="006D4E3A" w:rsidR="00795236">
              <w:rPr>
                <w:rStyle w:val="Hyperlink"/>
                <w:spacing w:val="10"/>
              </w:rPr>
              <w:t>.3</w:t>
            </w:r>
            <w:r w:rsidRPr="006D4E3A" w:rsidR="00795236">
              <w:rPr>
                <w:rFonts w:eastAsiaTheme="minorEastAsia" w:cstheme="minorBidi"/>
                <w:spacing w:val="10"/>
                <w:szCs w:val="22"/>
                <w:lang w:bidi="ar-SA"/>
              </w:rPr>
              <w:tab/>
            </w:r>
            <w:r w:rsidRPr="006D4E3A" w:rsidR="00795236">
              <w:rPr>
                <w:rStyle w:val="Hyperlink"/>
                <w:spacing w:val="10"/>
              </w:rPr>
              <w:t>Submission Date and Time</w:t>
            </w:r>
            <w:r w:rsidRPr="006D4E3A" w:rsidR="00795236">
              <w:rPr>
                <w:webHidden/>
                <w:spacing w:val="10"/>
              </w:rPr>
              <w:tab/>
            </w:r>
            <w:r w:rsidRPr="006D4E3A" w:rsidR="00795236">
              <w:rPr>
                <w:webHidden/>
                <w:spacing w:val="10"/>
              </w:rPr>
              <w:fldChar w:fldCharType="begin"/>
            </w:r>
            <w:r w:rsidRPr="006D4E3A" w:rsidR="00795236">
              <w:rPr>
                <w:webHidden/>
                <w:spacing w:val="10"/>
              </w:rPr>
              <w:instrText xml:space="preserve"> PAGEREF _Toc72328511 \h </w:instrText>
            </w:r>
            <w:r w:rsidRPr="006D4E3A" w:rsidR="00795236">
              <w:rPr>
                <w:webHidden/>
                <w:spacing w:val="10"/>
              </w:rPr>
            </w:r>
            <w:r w:rsidRPr="006D4E3A" w:rsidR="00795236">
              <w:rPr>
                <w:webHidden/>
                <w:spacing w:val="10"/>
              </w:rPr>
              <w:fldChar w:fldCharType="separate"/>
            </w:r>
            <w:r w:rsidRPr="006D4E3A" w:rsidR="00795236">
              <w:rPr>
                <w:webHidden/>
                <w:spacing w:val="10"/>
              </w:rPr>
              <w:t>1</w:t>
            </w:r>
            <w:r w:rsidRPr="006D4E3A" w:rsidR="00795236">
              <w:rPr>
                <w:webHidden/>
                <w:spacing w:val="10"/>
              </w:rPr>
              <w:fldChar w:fldCharType="end"/>
            </w:r>
          </w:hyperlink>
          <w:r w:rsidR="00687BF6">
            <w:rPr>
              <w:spacing w:val="10"/>
            </w:rPr>
            <w:t>0</w:t>
          </w:r>
        </w:p>
        <w:p w:rsidRPr="006D4E3A" w:rsidR="00795236" w:rsidRDefault="00255912" w14:paraId="5FB29DB9" w14:textId="1ECF04A6">
          <w:pPr>
            <w:pStyle w:val="TOC2"/>
            <w:tabs>
              <w:tab w:val="left" w:pos="880"/>
            </w:tabs>
            <w:rPr>
              <w:rFonts w:eastAsiaTheme="minorEastAsia" w:cstheme="minorBidi"/>
              <w:spacing w:val="10"/>
              <w:szCs w:val="22"/>
              <w:lang w:bidi="ar-SA"/>
            </w:rPr>
          </w:pPr>
          <w:hyperlink w:history="1" w:anchor="_Toc72328512">
            <w:r w:rsidR="0064552A">
              <w:rPr>
                <w:rStyle w:val="Hyperlink"/>
                <w:spacing w:val="10"/>
              </w:rPr>
              <w:t>3</w:t>
            </w:r>
            <w:r w:rsidRPr="006D4E3A" w:rsidR="00795236">
              <w:rPr>
                <w:rStyle w:val="Hyperlink"/>
                <w:spacing w:val="10"/>
              </w:rPr>
              <w:t>.4</w:t>
            </w:r>
            <w:r w:rsidRPr="006D4E3A" w:rsidR="00795236">
              <w:rPr>
                <w:rFonts w:eastAsiaTheme="minorEastAsia" w:cstheme="minorBidi"/>
                <w:spacing w:val="10"/>
                <w:szCs w:val="22"/>
                <w:lang w:bidi="ar-SA"/>
              </w:rPr>
              <w:tab/>
            </w:r>
            <w:r w:rsidRPr="006D4E3A" w:rsidR="00795236">
              <w:rPr>
                <w:rStyle w:val="Hyperlink"/>
                <w:spacing w:val="10"/>
              </w:rPr>
              <w:t>Submitted Application Qualification</w:t>
            </w:r>
            <w:r w:rsidRPr="006D4E3A" w:rsidR="00795236">
              <w:rPr>
                <w:webHidden/>
                <w:spacing w:val="10"/>
              </w:rPr>
              <w:tab/>
            </w:r>
            <w:r w:rsidRPr="006D4E3A" w:rsidR="00795236">
              <w:rPr>
                <w:webHidden/>
                <w:spacing w:val="10"/>
              </w:rPr>
              <w:fldChar w:fldCharType="begin"/>
            </w:r>
            <w:r w:rsidRPr="006D4E3A" w:rsidR="00795236">
              <w:rPr>
                <w:webHidden/>
                <w:spacing w:val="10"/>
              </w:rPr>
              <w:instrText xml:space="preserve"> PAGEREF _Toc72328512 \h </w:instrText>
            </w:r>
            <w:r w:rsidRPr="006D4E3A" w:rsidR="00795236">
              <w:rPr>
                <w:webHidden/>
                <w:spacing w:val="10"/>
              </w:rPr>
            </w:r>
            <w:r w:rsidRPr="006D4E3A" w:rsidR="00795236">
              <w:rPr>
                <w:webHidden/>
                <w:spacing w:val="10"/>
              </w:rPr>
              <w:fldChar w:fldCharType="separate"/>
            </w:r>
            <w:r w:rsidRPr="006D4E3A" w:rsidR="00795236">
              <w:rPr>
                <w:webHidden/>
                <w:spacing w:val="10"/>
              </w:rPr>
              <w:t>1</w:t>
            </w:r>
            <w:r w:rsidRPr="006D4E3A" w:rsidR="00795236">
              <w:rPr>
                <w:webHidden/>
                <w:spacing w:val="10"/>
              </w:rPr>
              <w:fldChar w:fldCharType="end"/>
            </w:r>
          </w:hyperlink>
          <w:r w:rsidR="00687BF6">
            <w:rPr>
              <w:spacing w:val="10"/>
            </w:rPr>
            <w:t>0</w:t>
          </w:r>
        </w:p>
        <w:p w:rsidRPr="006D4E3A" w:rsidR="00795236" w:rsidRDefault="00255912" w14:paraId="6259B705" w14:textId="107A1A4D">
          <w:pPr>
            <w:pStyle w:val="TOC2"/>
            <w:tabs>
              <w:tab w:val="left" w:pos="880"/>
            </w:tabs>
            <w:rPr>
              <w:rFonts w:eastAsiaTheme="minorEastAsia" w:cstheme="minorBidi"/>
              <w:spacing w:val="10"/>
              <w:szCs w:val="22"/>
              <w:lang w:bidi="ar-SA"/>
            </w:rPr>
          </w:pPr>
          <w:hyperlink w:history="1" w:anchor="_Toc72328513">
            <w:r w:rsidR="0064552A">
              <w:rPr>
                <w:rStyle w:val="Hyperlink"/>
                <w:spacing w:val="10"/>
              </w:rPr>
              <w:t>3</w:t>
            </w:r>
            <w:r w:rsidRPr="006D4E3A" w:rsidR="00795236">
              <w:rPr>
                <w:rStyle w:val="Hyperlink"/>
                <w:spacing w:val="10"/>
              </w:rPr>
              <w:t>.5</w:t>
            </w:r>
            <w:r w:rsidRPr="006D4E3A" w:rsidR="00795236">
              <w:rPr>
                <w:rFonts w:eastAsiaTheme="minorEastAsia" w:cstheme="minorBidi"/>
                <w:spacing w:val="10"/>
                <w:szCs w:val="22"/>
                <w:lang w:bidi="ar-SA"/>
              </w:rPr>
              <w:tab/>
            </w:r>
            <w:r w:rsidR="0064552A">
              <w:rPr>
                <w:rFonts w:eastAsiaTheme="minorEastAsia" w:cstheme="minorBidi"/>
                <w:spacing w:val="10"/>
                <w:szCs w:val="22"/>
                <w:lang w:bidi="ar-SA"/>
              </w:rPr>
              <w:t>Inter</w:t>
            </w:r>
            <w:r w:rsidR="0064552A">
              <w:rPr>
                <w:rStyle w:val="Hyperlink"/>
                <w:spacing w:val="10"/>
              </w:rPr>
              <w:t>governmental Review</w:t>
            </w:r>
            <w:r w:rsidRPr="006D4E3A" w:rsidR="00795236">
              <w:rPr>
                <w:webHidden/>
                <w:spacing w:val="10"/>
              </w:rPr>
              <w:tab/>
            </w:r>
            <w:r w:rsidRPr="006D4E3A" w:rsidR="00795236">
              <w:rPr>
                <w:webHidden/>
                <w:spacing w:val="10"/>
              </w:rPr>
              <w:fldChar w:fldCharType="begin"/>
            </w:r>
            <w:r w:rsidRPr="006D4E3A" w:rsidR="00795236">
              <w:rPr>
                <w:webHidden/>
                <w:spacing w:val="10"/>
              </w:rPr>
              <w:instrText xml:space="preserve"> PAGEREF _Toc72328513 \h </w:instrText>
            </w:r>
            <w:r w:rsidRPr="006D4E3A" w:rsidR="00795236">
              <w:rPr>
                <w:webHidden/>
                <w:spacing w:val="10"/>
              </w:rPr>
            </w:r>
            <w:r w:rsidRPr="006D4E3A" w:rsidR="00795236">
              <w:rPr>
                <w:webHidden/>
                <w:spacing w:val="10"/>
              </w:rPr>
              <w:fldChar w:fldCharType="separate"/>
            </w:r>
            <w:r w:rsidRPr="006D4E3A" w:rsidR="00795236">
              <w:rPr>
                <w:webHidden/>
                <w:spacing w:val="10"/>
              </w:rPr>
              <w:t>1</w:t>
            </w:r>
            <w:r w:rsidRPr="006D4E3A" w:rsidR="00795236">
              <w:rPr>
                <w:webHidden/>
                <w:spacing w:val="10"/>
              </w:rPr>
              <w:fldChar w:fldCharType="end"/>
            </w:r>
          </w:hyperlink>
          <w:r w:rsidR="00687BF6">
            <w:rPr>
              <w:spacing w:val="10"/>
            </w:rPr>
            <w:t>0</w:t>
          </w:r>
        </w:p>
        <w:p w:rsidRPr="006D4E3A" w:rsidR="00795236" w:rsidRDefault="00255912" w14:paraId="26CF1B7A" w14:textId="4A38B07E">
          <w:pPr>
            <w:pStyle w:val="TOC2"/>
            <w:tabs>
              <w:tab w:val="left" w:pos="880"/>
            </w:tabs>
            <w:rPr>
              <w:rFonts w:eastAsiaTheme="minorEastAsia" w:cstheme="minorBidi"/>
              <w:spacing w:val="10"/>
              <w:szCs w:val="22"/>
              <w:lang w:bidi="ar-SA"/>
            </w:rPr>
          </w:pPr>
          <w:hyperlink w:history="1" w:anchor="_Toc72328514">
            <w:r w:rsidR="0064552A">
              <w:rPr>
                <w:rStyle w:val="Hyperlink"/>
                <w:spacing w:val="10"/>
              </w:rPr>
              <w:t>3</w:t>
            </w:r>
            <w:r w:rsidRPr="006D4E3A" w:rsidR="00795236">
              <w:rPr>
                <w:rStyle w:val="Hyperlink"/>
                <w:spacing w:val="10"/>
              </w:rPr>
              <w:t>.6</w:t>
            </w:r>
            <w:r w:rsidRPr="006D4E3A" w:rsidR="00795236">
              <w:rPr>
                <w:rFonts w:eastAsiaTheme="minorEastAsia" w:cstheme="minorBidi"/>
                <w:spacing w:val="10"/>
                <w:szCs w:val="22"/>
                <w:lang w:bidi="ar-SA"/>
              </w:rPr>
              <w:tab/>
            </w:r>
            <w:r w:rsidR="0064552A">
              <w:rPr>
                <w:rFonts w:eastAsiaTheme="minorEastAsia" w:cstheme="minorBidi"/>
                <w:spacing w:val="10"/>
                <w:szCs w:val="22"/>
                <w:lang w:bidi="ar-SA"/>
              </w:rPr>
              <w:t>Funding Restrictions</w:t>
            </w:r>
            <w:r w:rsidRPr="006D4E3A" w:rsidR="00795236">
              <w:rPr>
                <w:webHidden/>
                <w:spacing w:val="10"/>
              </w:rPr>
              <w:tab/>
            </w:r>
            <w:r w:rsidRPr="006D4E3A" w:rsidR="00795236">
              <w:rPr>
                <w:webHidden/>
                <w:spacing w:val="10"/>
              </w:rPr>
              <w:fldChar w:fldCharType="begin"/>
            </w:r>
            <w:r w:rsidRPr="006D4E3A" w:rsidR="00795236">
              <w:rPr>
                <w:webHidden/>
                <w:spacing w:val="10"/>
              </w:rPr>
              <w:instrText xml:space="preserve"> PAGEREF _Toc72328514 \h </w:instrText>
            </w:r>
            <w:r w:rsidRPr="006D4E3A" w:rsidR="00795236">
              <w:rPr>
                <w:webHidden/>
                <w:spacing w:val="10"/>
              </w:rPr>
            </w:r>
            <w:r w:rsidRPr="006D4E3A" w:rsidR="00795236">
              <w:rPr>
                <w:webHidden/>
                <w:spacing w:val="10"/>
              </w:rPr>
              <w:fldChar w:fldCharType="separate"/>
            </w:r>
            <w:r w:rsidRPr="006D4E3A" w:rsidR="00795236">
              <w:rPr>
                <w:webHidden/>
                <w:spacing w:val="10"/>
              </w:rPr>
              <w:t>1</w:t>
            </w:r>
            <w:r w:rsidRPr="006D4E3A" w:rsidR="00795236">
              <w:rPr>
                <w:webHidden/>
                <w:spacing w:val="10"/>
              </w:rPr>
              <w:fldChar w:fldCharType="end"/>
            </w:r>
          </w:hyperlink>
          <w:r w:rsidR="00687BF6">
            <w:rPr>
              <w:spacing w:val="10"/>
            </w:rPr>
            <w:t>0</w:t>
          </w:r>
          <w:r w:rsidR="000224C9">
            <w:rPr>
              <w:spacing w:val="10"/>
            </w:rPr>
            <w:t>-11</w:t>
          </w:r>
        </w:p>
        <w:p w:rsidRPr="006D4E3A" w:rsidR="00795236" w:rsidRDefault="00255912" w14:paraId="150B70D5" w14:textId="6F6F7128">
          <w:pPr>
            <w:pStyle w:val="TOC2"/>
            <w:tabs>
              <w:tab w:val="left" w:pos="880"/>
            </w:tabs>
            <w:rPr>
              <w:rFonts w:eastAsiaTheme="minorEastAsia" w:cstheme="minorBidi"/>
              <w:spacing w:val="10"/>
              <w:szCs w:val="22"/>
              <w:lang w:bidi="ar-SA"/>
            </w:rPr>
          </w:pPr>
          <w:hyperlink w:history="1" w:anchor="_Toc72328516">
            <w:r w:rsidR="0064552A">
              <w:rPr>
                <w:rStyle w:val="Hyperlink"/>
                <w:spacing w:val="10"/>
              </w:rPr>
              <w:t>3</w:t>
            </w:r>
            <w:r w:rsidRPr="006D4E3A" w:rsidR="00795236">
              <w:rPr>
                <w:rStyle w:val="Hyperlink"/>
                <w:spacing w:val="10"/>
              </w:rPr>
              <w:t>.</w:t>
            </w:r>
            <w:r w:rsidR="0064552A">
              <w:rPr>
                <w:rStyle w:val="Hyperlink"/>
                <w:spacing w:val="10"/>
              </w:rPr>
              <w:t>7</w:t>
            </w:r>
            <w:r w:rsidRPr="006D4E3A" w:rsidR="00795236">
              <w:rPr>
                <w:rFonts w:eastAsiaTheme="minorEastAsia" w:cstheme="minorBidi"/>
                <w:spacing w:val="10"/>
                <w:szCs w:val="22"/>
                <w:lang w:bidi="ar-SA"/>
              </w:rPr>
              <w:tab/>
            </w:r>
            <w:r w:rsidR="00291369">
              <w:rPr>
                <w:rFonts w:eastAsiaTheme="minorEastAsia" w:cstheme="minorBidi"/>
                <w:spacing w:val="10"/>
                <w:szCs w:val="22"/>
                <w:lang w:bidi="ar-SA"/>
              </w:rPr>
              <w:t>EZFed</w:t>
            </w:r>
            <w:r w:rsidRPr="006D4E3A" w:rsidR="00795236">
              <w:rPr>
                <w:rStyle w:val="Hyperlink"/>
                <w:spacing w:val="10"/>
              </w:rPr>
              <w:t xml:space="preserve">Grants.gov Application Submission </w:t>
            </w:r>
            <w:r w:rsidR="00505D31">
              <w:rPr>
                <w:rStyle w:val="Hyperlink"/>
                <w:spacing w:val="10"/>
              </w:rPr>
              <w:t>&amp;</w:t>
            </w:r>
            <w:r w:rsidRPr="006D4E3A" w:rsidR="00505D31">
              <w:rPr>
                <w:rStyle w:val="Hyperlink"/>
                <w:spacing w:val="10"/>
              </w:rPr>
              <w:t xml:space="preserve"> </w:t>
            </w:r>
            <w:r w:rsidRPr="006D4E3A" w:rsidR="00795236">
              <w:rPr>
                <w:rStyle w:val="Hyperlink"/>
                <w:spacing w:val="10"/>
              </w:rPr>
              <w:t xml:space="preserve">Receipt Procedure </w:t>
            </w:r>
            <w:r w:rsidR="00505D31">
              <w:rPr>
                <w:rStyle w:val="Hyperlink"/>
                <w:spacing w:val="10"/>
              </w:rPr>
              <w:t>&amp;</w:t>
            </w:r>
            <w:r w:rsidRPr="006D4E3A" w:rsidR="00291369">
              <w:rPr>
                <w:rStyle w:val="Hyperlink"/>
                <w:spacing w:val="10"/>
              </w:rPr>
              <w:t xml:space="preserve"> </w:t>
            </w:r>
            <w:r w:rsidRPr="006D4E3A" w:rsidR="00795236">
              <w:rPr>
                <w:rStyle w:val="Hyperlink"/>
                <w:spacing w:val="10"/>
              </w:rPr>
              <w:t>Requirements</w:t>
            </w:r>
            <w:r w:rsidR="00505D31">
              <w:rPr>
                <w:rStyle w:val="Hyperlink"/>
                <w:spacing w:val="10"/>
              </w:rPr>
              <w:t xml:space="preserve"> </w:t>
            </w:r>
            <w:r w:rsidRPr="006D4E3A" w:rsidR="00795236">
              <w:rPr>
                <w:webHidden/>
                <w:spacing w:val="10"/>
              </w:rPr>
              <w:fldChar w:fldCharType="begin"/>
            </w:r>
            <w:r w:rsidRPr="006D4E3A" w:rsidR="00795236">
              <w:rPr>
                <w:webHidden/>
                <w:spacing w:val="10"/>
              </w:rPr>
              <w:instrText xml:space="preserve"> PAGEREF _Toc72328516 \h </w:instrText>
            </w:r>
            <w:r w:rsidRPr="006D4E3A" w:rsidR="00795236">
              <w:rPr>
                <w:webHidden/>
                <w:spacing w:val="10"/>
              </w:rPr>
            </w:r>
            <w:r w:rsidRPr="006D4E3A" w:rsidR="00795236">
              <w:rPr>
                <w:webHidden/>
                <w:spacing w:val="10"/>
              </w:rPr>
              <w:fldChar w:fldCharType="separate"/>
            </w:r>
            <w:r w:rsidRPr="006D4E3A" w:rsidR="00795236">
              <w:rPr>
                <w:webHidden/>
                <w:spacing w:val="10"/>
              </w:rPr>
              <w:t>1</w:t>
            </w:r>
            <w:r w:rsidRPr="006D4E3A" w:rsidR="00795236">
              <w:rPr>
                <w:webHidden/>
                <w:spacing w:val="10"/>
              </w:rPr>
              <w:fldChar w:fldCharType="end"/>
            </w:r>
          </w:hyperlink>
          <w:r w:rsidR="00D02B8A">
            <w:rPr>
              <w:spacing w:val="10"/>
            </w:rPr>
            <w:t>2</w:t>
          </w:r>
          <w:r w:rsidR="000224C9">
            <w:rPr>
              <w:spacing w:val="10"/>
            </w:rPr>
            <w:t>-14</w:t>
          </w:r>
        </w:p>
        <w:p w:rsidRPr="006D4E3A" w:rsidR="00795236" w:rsidRDefault="00255912" w14:paraId="72F46555" w14:textId="4FFDB5BD">
          <w:pPr>
            <w:pStyle w:val="TOC1"/>
            <w:rPr>
              <w:rFonts w:eastAsiaTheme="minorEastAsia" w:cstheme="minorBidi"/>
              <w:spacing w:val="10"/>
              <w:szCs w:val="22"/>
              <w:lang w:bidi="ar-SA"/>
            </w:rPr>
          </w:pPr>
          <w:hyperlink w:history="1" w:anchor="_Toc72328517">
            <w:r w:rsidR="00505D31">
              <w:rPr>
                <w:rStyle w:val="Hyperlink"/>
                <w:spacing w:val="10"/>
                <w:lang w:val="en"/>
              </w:rPr>
              <w:t>4</w:t>
            </w:r>
            <w:r w:rsidRPr="006D4E3A" w:rsidR="00795236">
              <w:rPr>
                <w:rStyle w:val="Hyperlink"/>
                <w:spacing w:val="10"/>
                <w:lang w:val="en"/>
              </w:rPr>
              <w:t>.0</w:t>
            </w:r>
            <w:r w:rsidRPr="006D4E3A" w:rsidR="00795236">
              <w:rPr>
                <w:rFonts w:eastAsiaTheme="minorEastAsia" w:cstheme="minorBidi"/>
                <w:spacing w:val="10"/>
                <w:szCs w:val="22"/>
                <w:lang w:bidi="ar-SA"/>
              </w:rPr>
              <w:tab/>
            </w:r>
            <w:r w:rsidRPr="006D4E3A" w:rsidR="00795236">
              <w:rPr>
                <w:rStyle w:val="Hyperlink"/>
                <w:spacing w:val="10"/>
                <w:lang w:val="en"/>
              </w:rPr>
              <w:t xml:space="preserve">Application </w:t>
            </w:r>
            <w:r w:rsidRPr="006D4E3A" w:rsidR="00795236">
              <w:rPr>
                <w:rStyle w:val="Hyperlink"/>
                <w:spacing w:val="10"/>
              </w:rPr>
              <w:t>Review</w:t>
            </w:r>
            <w:r w:rsidRPr="006D4E3A" w:rsidR="00795236">
              <w:rPr>
                <w:rStyle w:val="Hyperlink"/>
                <w:spacing w:val="10"/>
                <w:lang w:val="en"/>
              </w:rPr>
              <w:t xml:space="preserve"> Information</w:t>
            </w:r>
            <w:r w:rsidRPr="006D4E3A" w:rsidR="00795236">
              <w:rPr>
                <w:webHidden/>
                <w:spacing w:val="10"/>
              </w:rPr>
              <w:tab/>
            </w:r>
            <w:r w:rsidRPr="006D4E3A" w:rsidR="00795236">
              <w:rPr>
                <w:webHidden/>
                <w:spacing w:val="10"/>
              </w:rPr>
              <w:fldChar w:fldCharType="begin"/>
            </w:r>
            <w:r w:rsidRPr="006D4E3A" w:rsidR="00795236">
              <w:rPr>
                <w:webHidden/>
                <w:spacing w:val="10"/>
              </w:rPr>
              <w:instrText xml:space="preserve"> PAGEREF _Toc72328517 \h </w:instrText>
            </w:r>
            <w:r w:rsidRPr="006D4E3A" w:rsidR="00795236">
              <w:rPr>
                <w:webHidden/>
                <w:spacing w:val="10"/>
              </w:rPr>
            </w:r>
            <w:r w:rsidRPr="006D4E3A" w:rsidR="00795236">
              <w:rPr>
                <w:webHidden/>
                <w:spacing w:val="10"/>
              </w:rPr>
              <w:fldChar w:fldCharType="separate"/>
            </w:r>
            <w:r w:rsidRPr="006D4E3A" w:rsidR="00795236">
              <w:rPr>
                <w:webHidden/>
                <w:spacing w:val="10"/>
              </w:rPr>
              <w:t>1</w:t>
            </w:r>
            <w:r w:rsidRPr="006D4E3A" w:rsidR="00795236">
              <w:rPr>
                <w:webHidden/>
                <w:spacing w:val="10"/>
              </w:rPr>
              <w:fldChar w:fldCharType="end"/>
            </w:r>
          </w:hyperlink>
          <w:r w:rsidR="00687BF6">
            <w:rPr>
              <w:spacing w:val="10"/>
            </w:rPr>
            <w:t>5</w:t>
          </w:r>
        </w:p>
        <w:p w:rsidRPr="006D4E3A" w:rsidR="00795236" w:rsidRDefault="00255912" w14:paraId="24E0526F" w14:textId="40F4D0B1">
          <w:pPr>
            <w:pStyle w:val="TOC1"/>
            <w:rPr>
              <w:rFonts w:eastAsiaTheme="minorEastAsia" w:cstheme="minorBidi"/>
              <w:spacing w:val="10"/>
              <w:szCs w:val="22"/>
              <w:lang w:bidi="ar-SA"/>
            </w:rPr>
          </w:pPr>
          <w:hyperlink w:history="1" w:anchor="_Toc72328518">
            <w:r w:rsidR="00505D31">
              <w:rPr>
                <w:rStyle w:val="Hyperlink"/>
                <w:spacing w:val="10"/>
                <w:lang w:val="en"/>
              </w:rPr>
              <w:t>5</w:t>
            </w:r>
            <w:r w:rsidRPr="006D4E3A" w:rsidR="00795236">
              <w:rPr>
                <w:rStyle w:val="Hyperlink"/>
                <w:spacing w:val="10"/>
                <w:lang w:val="en"/>
              </w:rPr>
              <w:t>.0</w:t>
            </w:r>
            <w:r w:rsidRPr="006D4E3A" w:rsidR="00795236">
              <w:rPr>
                <w:rFonts w:eastAsiaTheme="minorEastAsia" w:cstheme="minorBidi"/>
                <w:spacing w:val="10"/>
                <w:szCs w:val="22"/>
                <w:lang w:bidi="ar-SA"/>
              </w:rPr>
              <w:tab/>
            </w:r>
            <w:r w:rsidRPr="006D4E3A" w:rsidR="00795236">
              <w:rPr>
                <w:rStyle w:val="Hyperlink"/>
                <w:spacing w:val="10"/>
                <w:lang w:val="en"/>
              </w:rPr>
              <w:t xml:space="preserve">Award </w:t>
            </w:r>
            <w:r w:rsidRPr="006D4E3A" w:rsidR="00795236">
              <w:rPr>
                <w:rStyle w:val="Hyperlink"/>
                <w:spacing w:val="10"/>
              </w:rPr>
              <w:t>Administration</w:t>
            </w:r>
            <w:r w:rsidRPr="006D4E3A" w:rsidR="00795236">
              <w:rPr>
                <w:rStyle w:val="Hyperlink"/>
                <w:spacing w:val="10"/>
                <w:lang w:val="en"/>
              </w:rPr>
              <w:t xml:space="preserve"> Information</w:t>
            </w:r>
            <w:r w:rsidRPr="006D4E3A" w:rsidR="00795236">
              <w:rPr>
                <w:webHidden/>
                <w:spacing w:val="10"/>
              </w:rPr>
              <w:tab/>
            </w:r>
            <w:r w:rsidRPr="006D4E3A" w:rsidR="00795236">
              <w:rPr>
                <w:webHidden/>
                <w:spacing w:val="10"/>
              </w:rPr>
              <w:fldChar w:fldCharType="begin"/>
            </w:r>
            <w:r w:rsidRPr="006D4E3A" w:rsidR="00795236">
              <w:rPr>
                <w:webHidden/>
                <w:spacing w:val="10"/>
              </w:rPr>
              <w:instrText xml:space="preserve"> PAGEREF _Toc72328518 \h </w:instrText>
            </w:r>
            <w:r w:rsidRPr="006D4E3A" w:rsidR="00795236">
              <w:rPr>
                <w:webHidden/>
                <w:spacing w:val="10"/>
              </w:rPr>
            </w:r>
            <w:r w:rsidRPr="006D4E3A" w:rsidR="00795236">
              <w:rPr>
                <w:webHidden/>
                <w:spacing w:val="10"/>
              </w:rPr>
              <w:fldChar w:fldCharType="separate"/>
            </w:r>
            <w:r w:rsidRPr="006D4E3A" w:rsidR="00795236">
              <w:rPr>
                <w:webHidden/>
                <w:spacing w:val="10"/>
              </w:rPr>
              <w:t>1</w:t>
            </w:r>
            <w:r w:rsidRPr="006D4E3A" w:rsidR="00795236">
              <w:rPr>
                <w:webHidden/>
                <w:spacing w:val="10"/>
              </w:rPr>
              <w:fldChar w:fldCharType="end"/>
            </w:r>
          </w:hyperlink>
          <w:r w:rsidR="00687BF6">
            <w:rPr>
              <w:spacing w:val="10"/>
            </w:rPr>
            <w:t>5</w:t>
          </w:r>
        </w:p>
        <w:p w:rsidRPr="006D4E3A" w:rsidR="00795236" w:rsidRDefault="00255912" w14:paraId="4CC73D2C" w14:textId="4080EE91">
          <w:pPr>
            <w:pStyle w:val="TOC2"/>
            <w:tabs>
              <w:tab w:val="left" w:pos="880"/>
            </w:tabs>
            <w:rPr>
              <w:rFonts w:eastAsiaTheme="minorEastAsia" w:cstheme="minorBidi"/>
              <w:spacing w:val="10"/>
              <w:szCs w:val="22"/>
              <w:lang w:bidi="ar-SA"/>
            </w:rPr>
          </w:pPr>
          <w:hyperlink w:history="1" w:anchor="_Toc72328519">
            <w:r w:rsidR="006A01F1">
              <w:rPr>
                <w:rStyle w:val="Hyperlink"/>
                <w:spacing w:val="10"/>
              </w:rPr>
              <w:t>5</w:t>
            </w:r>
            <w:r w:rsidRPr="006D4E3A" w:rsidR="00795236">
              <w:rPr>
                <w:rStyle w:val="Hyperlink"/>
                <w:spacing w:val="10"/>
              </w:rPr>
              <w:t>.1</w:t>
            </w:r>
            <w:r w:rsidRPr="006D4E3A" w:rsidR="00795236">
              <w:rPr>
                <w:rFonts w:eastAsiaTheme="minorEastAsia" w:cstheme="minorBidi"/>
                <w:spacing w:val="10"/>
                <w:szCs w:val="22"/>
                <w:lang w:bidi="ar-SA"/>
              </w:rPr>
              <w:tab/>
            </w:r>
            <w:r w:rsidRPr="006D4E3A" w:rsidR="00795236">
              <w:rPr>
                <w:rStyle w:val="Hyperlink"/>
                <w:spacing w:val="10"/>
              </w:rPr>
              <w:t>Award Notices</w:t>
            </w:r>
            <w:r w:rsidRPr="006D4E3A" w:rsidR="00795236">
              <w:rPr>
                <w:webHidden/>
                <w:spacing w:val="10"/>
              </w:rPr>
              <w:tab/>
            </w:r>
            <w:r w:rsidRPr="006D4E3A" w:rsidR="00795236">
              <w:rPr>
                <w:webHidden/>
                <w:spacing w:val="10"/>
              </w:rPr>
              <w:fldChar w:fldCharType="begin"/>
            </w:r>
            <w:r w:rsidRPr="006D4E3A" w:rsidR="00795236">
              <w:rPr>
                <w:webHidden/>
                <w:spacing w:val="10"/>
              </w:rPr>
              <w:instrText xml:space="preserve"> PAGEREF _Toc72328519 \h </w:instrText>
            </w:r>
            <w:r w:rsidRPr="006D4E3A" w:rsidR="00795236">
              <w:rPr>
                <w:webHidden/>
                <w:spacing w:val="10"/>
              </w:rPr>
            </w:r>
            <w:r w:rsidRPr="006D4E3A" w:rsidR="00795236">
              <w:rPr>
                <w:webHidden/>
                <w:spacing w:val="10"/>
              </w:rPr>
              <w:fldChar w:fldCharType="separate"/>
            </w:r>
            <w:r w:rsidRPr="006D4E3A" w:rsidR="00795236">
              <w:rPr>
                <w:webHidden/>
                <w:spacing w:val="10"/>
              </w:rPr>
              <w:t>1</w:t>
            </w:r>
            <w:r w:rsidRPr="006D4E3A" w:rsidR="00795236">
              <w:rPr>
                <w:webHidden/>
                <w:spacing w:val="10"/>
              </w:rPr>
              <w:fldChar w:fldCharType="end"/>
            </w:r>
          </w:hyperlink>
          <w:r w:rsidR="00687BF6">
            <w:rPr>
              <w:spacing w:val="10"/>
            </w:rPr>
            <w:t>5</w:t>
          </w:r>
        </w:p>
        <w:p w:rsidRPr="006D4E3A" w:rsidR="00795236" w:rsidRDefault="00255912" w14:paraId="12829A74" w14:textId="7F06A238">
          <w:pPr>
            <w:pStyle w:val="TOC2"/>
            <w:tabs>
              <w:tab w:val="left" w:pos="880"/>
            </w:tabs>
            <w:rPr>
              <w:rFonts w:eastAsiaTheme="minorEastAsia" w:cstheme="minorBidi"/>
              <w:spacing w:val="10"/>
              <w:szCs w:val="22"/>
              <w:lang w:bidi="ar-SA"/>
            </w:rPr>
          </w:pPr>
          <w:hyperlink w:history="1" w:anchor="_Toc72328520">
            <w:r w:rsidR="006A01F1">
              <w:rPr>
                <w:rStyle w:val="Hyperlink"/>
                <w:spacing w:val="10"/>
              </w:rPr>
              <w:t>5</w:t>
            </w:r>
            <w:r w:rsidRPr="006D4E3A" w:rsidR="00795236">
              <w:rPr>
                <w:rStyle w:val="Hyperlink"/>
                <w:spacing w:val="10"/>
              </w:rPr>
              <w:t>.2</w:t>
            </w:r>
            <w:r w:rsidRPr="006D4E3A" w:rsidR="00795236">
              <w:rPr>
                <w:rFonts w:eastAsiaTheme="minorEastAsia" w:cstheme="minorBidi"/>
                <w:spacing w:val="10"/>
                <w:szCs w:val="22"/>
                <w:lang w:bidi="ar-SA"/>
              </w:rPr>
              <w:tab/>
            </w:r>
            <w:r w:rsidRPr="006D4E3A" w:rsidR="00795236">
              <w:rPr>
                <w:rStyle w:val="Hyperlink"/>
                <w:spacing w:val="10"/>
              </w:rPr>
              <w:t>Administrative and National Policy Requirements</w:t>
            </w:r>
            <w:r w:rsidRPr="006D4E3A" w:rsidR="00795236">
              <w:rPr>
                <w:webHidden/>
                <w:spacing w:val="10"/>
              </w:rPr>
              <w:tab/>
            </w:r>
            <w:r w:rsidRPr="006D4E3A" w:rsidR="00795236">
              <w:rPr>
                <w:webHidden/>
                <w:spacing w:val="10"/>
              </w:rPr>
              <w:fldChar w:fldCharType="begin"/>
            </w:r>
            <w:r w:rsidRPr="006D4E3A" w:rsidR="00795236">
              <w:rPr>
                <w:webHidden/>
                <w:spacing w:val="10"/>
              </w:rPr>
              <w:instrText xml:space="preserve"> PAGEREF _Toc72328520 \h </w:instrText>
            </w:r>
            <w:r w:rsidRPr="006D4E3A" w:rsidR="00795236">
              <w:rPr>
                <w:webHidden/>
                <w:spacing w:val="10"/>
              </w:rPr>
            </w:r>
            <w:r w:rsidRPr="006D4E3A" w:rsidR="00795236">
              <w:rPr>
                <w:webHidden/>
                <w:spacing w:val="10"/>
              </w:rPr>
              <w:fldChar w:fldCharType="separate"/>
            </w:r>
            <w:r w:rsidRPr="006D4E3A" w:rsidR="00795236">
              <w:rPr>
                <w:webHidden/>
                <w:spacing w:val="10"/>
              </w:rPr>
              <w:t>1</w:t>
            </w:r>
            <w:r w:rsidRPr="006D4E3A" w:rsidR="00795236">
              <w:rPr>
                <w:webHidden/>
                <w:spacing w:val="10"/>
              </w:rPr>
              <w:fldChar w:fldCharType="end"/>
            </w:r>
          </w:hyperlink>
          <w:r w:rsidR="00687BF6">
            <w:rPr>
              <w:spacing w:val="10"/>
            </w:rPr>
            <w:t>5</w:t>
          </w:r>
        </w:p>
        <w:p w:rsidRPr="006D4E3A" w:rsidR="00795236" w:rsidRDefault="00255912" w14:paraId="376C02F9" w14:textId="1B7D95FD">
          <w:pPr>
            <w:pStyle w:val="TOC2"/>
            <w:tabs>
              <w:tab w:val="left" w:pos="880"/>
            </w:tabs>
            <w:rPr>
              <w:rFonts w:eastAsiaTheme="minorEastAsia" w:cstheme="minorBidi"/>
              <w:spacing w:val="10"/>
              <w:szCs w:val="22"/>
              <w:lang w:bidi="ar-SA"/>
            </w:rPr>
          </w:pPr>
          <w:hyperlink w:history="1" w:anchor="_Toc72328521">
            <w:r w:rsidR="006A01F1">
              <w:rPr>
                <w:rStyle w:val="Hyperlink"/>
                <w:spacing w:val="10"/>
              </w:rPr>
              <w:t>5</w:t>
            </w:r>
            <w:r w:rsidRPr="006D4E3A" w:rsidR="00795236">
              <w:rPr>
                <w:rStyle w:val="Hyperlink"/>
                <w:spacing w:val="10"/>
              </w:rPr>
              <w:t>.3</w:t>
            </w:r>
            <w:r w:rsidRPr="006D4E3A" w:rsidR="00795236">
              <w:rPr>
                <w:rFonts w:eastAsiaTheme="minorEastAsia" w:cstheme="minorBidi"/>
                <w:spacing w:val="10"/>
                <w:szCs w:val="22"/>
                <w:lang w:bidi="ar-SA"/>
              </w:rPr>
              <w:tab/>
            </w:r>
            <w:r w:rsidRPr="006D4E3A" w:rsidR="00795236">
              <w:rPr>
                <w:rStyle w:val="Hyperlink"/>
                <w:spacing w:val="10"/>
              </w:rPr>
              <w:t>Reporting Requirements</w:t>
            </w:r>
            <w:r w:rsidRPr="006D4E3A" w:rsidR="00795236">
              <w:rPr>
                <w:webHidden/>
                <w:spacing w:val="10"/>
              </w:rPr>
              <w:tab/>
            </w:r>
            <w:r w:rsidRPr="006D4E3A" w:rsidR="00795236">
              <w:rPr>
                <w:webHidden/>
                <w:spacing w:val="10"/>
              </w:rPr>
              <w:fldChar w:fldCharType="begin"/>
            </w:r>
            <w:r w:rsidRPr="006D4E3A" w:rsidR="00795236">
              <w:rPr>
                <w:webHidden/>
                <w:spacing w:val="10"/>
              </w:rPr>
              <w:instrText xml:space="preserve"> PAGEREF _Toc72328521 \h </w:instrText>
            </w:r>
            <w:r w:rsidRPr="006D4E3A" w:rsidR="00795236">
              <w:rPr>
                <w:webHidden/>
                <w:spacing w:val="10"/>
              </w:rPr>
            </w:r>
            <w:r w:rsidRPr="006D4E3A" w:rsidR="00795236">
              <w:rPr>
                <w:webHidden/>
                <w:spacing w:val="10"/>
              </w:rPr>
              <w:fldChar w:fldCharType="separate"/>
            </w:r>
            <w:r w:rsidRPr="006D4E3A" w:rsidR="00795236">
              <w:rPr>
                <w:webHidden/>
                <w:spacing w:val="10"/>
              </w:rPr>
              <w:t>1</w:t>
            </w:r>
            <w:r w:rsidRPr="006D4E3A" w:rsidR="00795236">
              <w:rPr>
                <w:webHidden/>
                <w:spacing w:val="10"/>
              </w:rPr>
              <w:fldChar w:fldCharType="end"/>
            </w:r>
          </w:hyperlink>
          <w:r w:rsidR="00687BF6">
            <w:rPr>
              <w:spacing w:val="10"/>
            </w:rPr>
            <w:t>5</w:t>
          </w:r>
        </w:p>
        <w:p w:rsidRPr="006D4E3A" w:rsidR="00795236" w:rsidRDefault="00255912" w14:paraId="45BAD217" w14:textId="7B4D20C2">
          <w:pPr>
            <w:pStyle w:val="TOC1"/>
            <w:rPr>
              <w:rFonts w:eastAsiaTheme="minorEastAsia" w:cstheme="minorBidi"/>
              <w:spacing w:val="10"/>
              <w:szCs w:val="22"/>
              <w:lang w:bidi="ar-SA"/>
            </w:rPr>
          </w:pPr>
          <w:hyperlink w:history="1" w:anchor="_Toc72328522">
            <w:r w:rsidR="006A01F1">
              <w:rPr>
                <w:rStyle w:val="Hyperlink"/>
                <w:spacing w:val="10"/>
              </w:rPr>
              <w:t>6</w:t>
            </w:r>
            <w:r w:rsidRPr="006D4E3A" w:rsidR="00795236">
              <w:rPr>
                <w:rStyle w:val="Hyperlink"/>
                <w:spacing w:val="10"/>
              </w:rPr>
              <w:t>.0</w:t>
            </w:r>
            <w:r w:rsidRPr="006D4E3A" w:rsidR="00795236">
              <w:rPr>
                <w:rFonts w:eastAsiaTheme="minorEastAsia" w:cstheme="minorBidi"/>
                <w:spacing w:val="10"/>
                <w:szCs w:val="22"/>
                <w:lang w:bidi="ar-SA"/>
              </w:rPr>
              <w:tab/>
            </w:r>
            <w:r w:rsidRPr="006D4E3A" w:rsidR="00795236">
              <w:rPr>
                <w:rStyle w:val="Hyperlink"/>
                <w:spacing w:val="10"/>
              </w:rPr>
              <w:t>Agency Contacts</w:t>
            </w:r>
            <w:r w:rsidRPr="006D4E3A" w:rsidR="00795236">
              <w:rPr>
                <w:webHidden/>
                <w:spacing w:val="10"/>
              </w:rPr>
              <w:tab/>
            </w:r>
            <w:r w:rsidRPr="006D4E3A" w:rsidR="00795236">
              <w:rPr>
                <w:webHidden/>
                <w:spacing w:val="10"/>
              </w:rPr>
              <w:fldChar w:fldCharType="begin"/>
            </w:r>
            <w:r w:rsidRPr="006D4E3A" w:rsidR="00795236">
              <w:rPr>
                <w:webHidden/>
                <w:spacing w:val="10"/>
              </w:rPr>
              <w:instrText xml:space="preserve"> PAGEREF _Toc72328522 \h </w:instrText>
            </w:r>
            <w:r w:rsidRPr="006D4E3A" w:rsidR="00795236">
              <w:rPr>
                <w:webHidden/>
                <w:spacing w:val="10"/>
              </w:rPr>
            </w:r>
            <w:r w:rsidRPr="006D4E3A" w:rsidR="00795236">
              <w:rPr>
                <w:webHidden/>
                <w:spacing w:val="10"/>
              </w:rPr>
              <w:fldChar w:fldCharType="separate"/>
            </w:r>
            <w:r w:rsidRPr="006D4E3A" w:rsidR="00795236">
              <w:rPr>
                <w:webHidden/>
                <w:spacing w:val="10"/>
              </w:rPr>
              <w:t>1</w:t>
            </w:r>
            <w:r w:rsidRPr="006D4E3A" w:rsidR="00795236">
              <w:rPr>
                <w:webHidden/>
                <w:spacing w:val="10"/>
              </w:rPr>
              <w:fldChar w:fldCharType="end"/>
            </w:r>
          </w:hyperlink>
          <w:r w:rsidR="00687BF6">
            <w:rPr>
              <w:spacing w:val="10"/>
            </w:rPr>
            <w:t>6</w:t>
          </w:r>
        </w:p>
        <w:p w:rsidRPr="006D4E3A" w:rsidR="00795236" w:rsidRDefault="00255912" w14:paraId="2B1A88B6" w14:textId="56A301E5">
          <w:pPr>
            <w:pStyle w:val="TOC2"/>
            <w:tabs>
              <w:tab w:val="left" w:pos="880"/>
            </w:tabs>
            <w:rPr>
              <w:rFonts w:eastAsiaTheme="minorEastAsia" w:cstheme="minorBidi"/>
              <w:spacing w:val="10"/>
              <w:szCs w:val="22"/>
              <w:lang w:bidi="ar-SA"/>
            </w:rPr>
          </w:pPr>
          <w:hyperlink w:history="1" w:anchor="_Toc72328523">
            <w:r w:rsidR="006A01F1">
              <w:rPr>
                <w:rStyle w:val="Hyperlink"/>
                <w:spacing w:val="10"/>
              </w:rPr>
              <w:t>6</w:t>
            </w:r>
            <w:r w:rsidRPr="006D4E3A" w:rsidR="00795236">
              <w:rPr>
                <w:rStyle w:val="Hyperlink"/>
                <w:spacing w:val="10"/>
              </w:rPr>
              <w:t>.1</w:t>
            </w:r>
            <w:r w:rsidRPr="006D4E3A" w:rsidR="00795236">
              <w:rPr>
                <w:rFonts w:eastAsiaTheme="minorEastAsia" w:cstheme="minorBidi"/>
                <w:spacing w:val="10"/>
                <w:szCs w:val="22"/>
                <w:lang w:bidi="ar-SA"/>
              </w:rPr>
              <w:tab/>
            </w:r>
            <w:r w:rsidRPr="006D4E3A" w:rsidR="00795236">
              <w:rPr>
                <w:rStyle w:val="Hyperlink"/>
                <w:spacing w:val="10"/>
              </w:rPr>
              <w:t>Programmatic Questions</w:t>
            </w:r>
            <w:r w:rsidRPr="006D4E3A" w:rsidR="00795236">
              <w:rPr>
                <w:webHidden/>
                <w:spacing w:val="10"/>
              </w:rPr>
              <w:tab/>
            </w:r>
            <w:r w:rsidRPr="006D4E3A" w:rsidR="00795236">
              <w:rPr>
                <w:webHidden/>
                <w:spacing w:val="10"/>
              </w:rPr>
              <w:fldChar w:fldCharType="begin"/>
            </w:r>
            <w:r w:rsidRPr="006D4E3A" w:rsidR="00795236">
              <w:rPr>
                <w:webHidden/>
                <w:spacing w:val="10"/>
              </w:rPr>
              <w:instrText xml:space="preserve"> PAGEREF _Toc72328523 \h </w:instrText>
            </w:r>
            <w:r w:rsidRPr="006D4E3A" w:rsidR="00795236">
              <w:rPr>
                <w:webHidden/>
                <w:spacing w:val="10"/>
              </w:rPr>
            </w:r>
            <w:r w:rsidRPr="006D4E3A" w:rsidR="00795236">
              <w:rPr>
                <w:webHidden/>
                <w:spacing w:val="10"/>
              </w:rPr>
              <w:fldChar w:fldCharType="separate"/>
            </w:r>
            <w:r w:rsidRPr="006D4E3A" w:rsidR="00795236">
              <w:rPr>
                <w:webHidden/>
                <w:spacing w:val="10"/>
              </w:rPr>
              <w:t>1</w:t>
            </w:r>
            <w:r w:rsidRPr="006D4E3A" w:rsidR="00795236">
              <w:rPr>
                <w:webHidden/>
                <w:spacing w:val="10"/>
              </w:rPr>
              <w:fldChar w:fldCharType="end"/>
            </w:r>
          </w:hyperlink>
          <w:r w:rsidR="00687BF6">
            <w:rPr>
              <w:spacing w:val="10"/>
            </w:rPr>
            <w:t>6</w:t>
          </w:r>
        </w:p>
        <w:p w:rsidRPr="006D4E3A" w:rsidR="00795236" w:rsidRDefault="00255912" w14:paraId="33FB651E" w14:textId="17069B32">
          <w:pPr>
            <w:pStyle w:val="TOC2"/>
            <w:tabs>
              <w:tab w:val="left" w:pos="880"/>
            </w:tabs>
            <w:rPr>
              <w:rFonts w:eastAsiaTheme="minorEastAsia" w:cstheme="minorBidi"/>
              <w:spacing w:val="10"/>
              <w:szCs w:val="22"/>
              <w:lang w:bidi="ar-SA"/>
            </w:rPr>
          </w:pPr>
          <w:hyperlink w:history="1" w:anchor="_Toc72328524">
            <w:r w:rsidR="006A01F1">
              <w:rPr>
                <w:rStyle w:val="Hyperlink"/>
                <w:spacing w:val="10"/>
              </w:rPr>
              <w:t>6</w:t>
            </w:r>
            <w:r w:rsidRPr="006D4E3A" w:rsidR="00795236">
              <w:rPr>
                <w:rStyle w:val="Hyperlink"/>
                <w:spacing w:val="10"/>
              </w:rPr>
              <w:t>.2</w:t>
            </w:r>
            <w:r w:rsidRPr="006D4E3A" w:rsidR="00795236">
              <w:rPr>
                <w:rFonts w:eastAsiaTheme="minorEastAsia" w:cstheme="minorBidi"/>
                <w:spacing w:val="10"/>
                <w:szCs w:val="22"/>
                <w:lang w:bidi="ar-SA"/>
              </w:rPr>
              <w:tab/>
            </w:r>
            <w:r w:rsidR="006A01F1">
              <w:rPr>
                <w:rStyle w:val="Hyperlink"/>
                <w:spacing w:val="10"/>
              </w:rPr>
              <w:t>A</w:t>
            </w:r>
            <w:r w:rsidRPr="006D4E3A" w:rsidR="00795236">
              <w:rPr>
                <w:rStyle w:val="Hyperlink"/>
                <w:spacing w:val="10"/>
              </w:rPr>
              <w:t>ddress</w:t>
            </w:r>
            <w:r w:rsidRPr="006D4E3A" w:rsidR="00795236">
              <w:rPr>
                <w:webHidden/>
                <w:spacing w:val="10"/>
              </w:rPr>
              <w:tab/>
            </w:r>
            <w:r w:rsidRPr="006D4E3A" w:rsidR="00795236">
              <w:rPr>
                <w:webHidden/>
                <w:spacing w:val="10"/>
              </w:rPr>
              <w:fldChar w:fldCharType="begin"/>
            </w:r>
            <w:r w:rsidRPr="006D4E3A" w:rsidR="00795236">
              <w:rPr>
                <w:webHidden/>
                <w:spacing w:val="10"/>
              </w:rPr>
              <w:instrText xml:space="preserve"> PAGEREF _Toc72328524 \h </w:instrText>
            </w:r>
            <w:r w:rsidRPr="006D4E3A" w:rsidR="00795236">
              <w:rPr>
                <w:webHidden/>
                <w:spacing w:val="10"/>
              </w:rPr>
            </w:r>
            <w:r w:rsidRPr="006D4E3A" w:rsidR="00795236">
              <w:rPr>
                <w:webHidden/>
                <w:spacing w:val="10"/>
              </w:rPr>
              <w:fldChar w:fldCharType="separate"/>
            </w:r>
            <w:r w:rsidRPr="006D4E3A" w:rsidR="00795236">
              <w:rPr>
                <w:webHidden/>
                <w:spacing w:val="10"/>
              </w:rPr>
              <w:t>1</w:t>
            </w:r>
            <w:r w:rsidRPr="006D4E3A" w:rsidR="00795236">
              <w:rPr>
                <w:webHidden/>
                <w:spacing w:val="10"/>
              </w:rPr>
              <w:fldChar w:fldCharType="end"/>
            </w:r>
          </w:hyperlink>
          <w:r w:rsidR="00687BF6">
            <w:rPr>
              <w:spacing w:val="10"/>
            </w:rPr>
            <w:t>6</w:t>
          </w:r>
        </w:p>
        <w:p w:rsidRPr="006D4E3A" w:rsidR="00795236" w:rsidRDefault="00255912" w14:paraId="4E62EFD0" w14:textId="0B1ABCD9">
          <w:pPr>
            <w:pStyle w:val="TOC2"/>
            <w:tabs>
              <w:tab w:val="left" w:pos="880"/>
            </w:tabs>
            <w:rPr>
              <w:rFonts w:eastAsiaTheme="minorEastAsia" w:cstheme="minorBidi"/>
              <w:spacing w:val="10"/>
              <w:szCs w:val="22"/>
              <w:lang w:bidi="ar-SA"/>
            </w:rPr>
          </w:pPr>
          <w:hyperlink w:history="1" w:anchor="_Toc72328525">
            <w:r w:rsidR="006A01F1">
              <w:rPr>
                <w:rStyle w:val="Hyperlink"/>
                <w:spacing w:val="10"/>
              </w:rPr>
              <w:t>6</w:t>
            </w:r>
            <w:r w:rsidRPr="006D4E3A" w:rsidR="00795236">
              <w:rPr>
                <w:rStyle w:val="Hyperlink"/>
                <w:spacing w:val="10"/>
              </w:rPr>
              <w:t>.3</w:t>
            </w:r>
            <w:r w:rsidRPr="006D4E3A" w:rsidR="00795236">
              <w:rPr>
                <w:rFonts w:eastAsiaTheme="minorEastAsia" w:cstheme="minorBidi"/>
                <w:spacing w:val="10"/>
                <w:szCs w:val="22"/>
                <w:lang w:bidi="ar-SA"/>
              </w:rPr>
              <w:tab/>
            </w:r>
            <w:r w:rsidRPr="006D4E3A" w:rsidR="00795236">
              <w:rPr>
                <w:rStyle w:val="Hyperlink"/>
                <w:spacing w:val="10"/>
              </w:rPr>
              <w:t>Available Resources</w:t>
            </w:r>
            <w:r w:rsidRPr="006D4E3A" w:rsidR="00795236">
              <w:rPr>
                <w:webHidden/>
                <w:spacing w:val="10"/>
              </w:rPr>
              <w:tab/>
            </w:r>
            <w:r w:rsidRPr="006D4E3A" w:rsidR="00795236">
              <w:rPr>
                <w:webHidden/>
                <w:spacing w:val="10"/>
              </w:rPr>
              <w:fldChar w:fldCharType="begin"/>
            </w:r>
            <w:r w:rsidRPr="006D4E3A" w:rsidR="00795236">
              <w:rPr>
                <w:webHidden/>
                <w:spacing w:val="10"/>
              </w:rPr>
              <w:instrText xml:space="preserve"> PAGEREF _Toc72328525 \h </w:instrText>
            </w:r>
            <w:r w:rsidRPr="006D4E3A" w:rsidR="00795236">
              <w:rPr>
                <w:webHidden/>
                <w:spacing w:val="10"/>
              </w:rPr>
            </w:r>
            <w:r w:rsidRPr="006D4E3A" w:rsidR="00795236">
              <w:rPr>
                <w:webHidden/>
                <w:spacing w:val="10"/>
              </w:rPr>
              <w:fldChar w:fldCharType="separate"/>
            </w:r>
            <w:r w:rsidRPr="006D4E3A" w:rsidR="00795236">
              <w:rPr>
                <w:webHidden/>
                <w:spacing w:val="10"/>
              </w:rPr>
              <w:t>1</w:t>
            </w:r>
            <w:r w:rsidRPr="006D4E3A" w:rsidR="00795236">
              <w:rPr>
                <w:webHidden/>
                <w:spacing w:val="10"/>
              </w:rPr>
              <w:fldChar w:fldCharType="end"/>
            </w:r>
          </w:hyperlink>
          <w:r w:rsidR="00687BF6">
            <w:rPr>
              <w:spacing w:val="10"/>
            </w:rPr>
            <w:t>6</w:t>
          </w:r>
        </w:p>
        <w:p w:rsidRPr="006D4E3A" w:rsidR="00795236" w:rsidRDefault="00EF7384" w14:paraId="4496D614" w14:textId="69AB1BDA">
          <w:pPr>
            <w:pStyle w:val="TOC2"/>
            <w:tabs>
              <w:tab w:val="left" w:pos="880"/>
            </w:tabs>
            <w:rPr>
              <w:rFonts w:eastAsiaTheme="minorEastAsia" w:cstheme="minorBidi"/>
              <w:spacing w:val="10"/>
              <w:szCs w:val="22"/>
              <w:lang w:bidi="ar-SA"/>
            </w:rPr>
          </w:pPr>
          <w:hyperlink w:history="1" w:anchor="_Toc72328526">
            <w:r w:rsidR="006A01F1">
              <w:rPr>
                <w:rStyle w:val="Hyperlink"/>
                <w:spacing w:val="10"/>
              </w:rPr>
              <w:t>6</w:t>
            </w:r>
            <w:r w:rsidRPr="006D4E3A" w:rsidR="00795236">
              <w:rPr>
                <w:rStyle w:val="Hyperlink"/>
                <w:spacing w:val="10"/>
              </w:rPr>
              <w:t>.4</w:t>
            </w:r>
            <w:r w:rsidRPr="006D4E3A" w:rsidR="00795236">
              <w:rPr>
                <w:rFonts w:eastAsiaTheme="minorEastAsia" w:cstheme="minorBidi"/>
                <w:spacing w:val="10"/>
                <w:szCs w:val="22"/>
                <w:lang w:bidi="ar-SA"/>
              </w:rPr>
              <w:tab/>
            </w:r>
            <w:r w:rsidR="006A01F1">
              <w:rPr>
                <w:rFonts w:eastAsiaTheme="minorEastAsia" w:cstheme="minorBidi"/>
                <w:spacing w:val="10"/>
                <w:szCs w:val="22"/>
                <w:lang w:bidi="ar-SA"/>
              </w:rPr>
              <w:t>EZFed</w:t>
            </w:r>
            <w:r w:rsidRPr="006D4E3A" w:rsidR="00795236">
              <w:rPr>
                <w:rStyle w:val="Hyperlink"/>
                <w:spacing w:val="10"/>
              </w:rPr>
              <w:t>Grants.gov Questions</w:t>
            </w:r>
            <w:r w:rsidRPr="006D4E3A" w:rsidR="00795236">
              <w:rPr>
                <w:webHidden/>
                <w:spacing w:val="10"/>
              </w:rPr>
              <w:tab/>
            </w:r>
            <w:r w:rsidRPr="006D4E3A" w:rsidR="00795236">
              <w:rPr>
                <w:webHidden/>
                <w:spacing w:val="10"/>
              </w:rPr>
              <w:fldChar w:fldCharType="begin"/>
            </w:r>
            <w:r w:rsidRPr="006D4E3A" w:rsidR="00795236">
              <w:rPr>
                <w:webHidden/>
                <w:spacing w:val="10"/>
              </w:rPr>
              <w:instrText xml:space="preserve"> PAGEREF _Toc72328526 \h </w:instrText>
            </w:r>
            <w:r w:rsidRPr="006D4E3A" w:rsidR="00795236">
              <w:rPr>
                <w:webHidden/>
                <w:spacing w:val="10"/>
              </w:rPr>
            </w:r>
            <w:r w:rsidRPr="006D4E3A" w:rsidR="00795236">
              <w:rPr>
                <w:webHidden/>
                <w:spacing w:val="10"/>
              </w:rPr>
              <w:fldChar w:fldCharType="separate"/>
            </w:r>
            <w:r w:rsidRPr="006D4E3A" w:rsidR="00795236">
              <w:rPr>
                <w:webHidden/>
                <w:spacing w:val="10"/>
              </w:rPr>
              <w:t>1</w:t>
            </w:r>
            <w:r w:rsidRPr="006D4E3A" w:rsidR="00795236">
              <w:rPr>
                <w:webHidden/>
                <w:spacing w:val="10"/>
              </w:rPr>
              <w:fldChar w:fldCharType="end"/>
            </w:r>
          </w:hyperlink>
          <w:r w:rsidR="00687BF6">
            <w:rPr>
              <w:spacing w:val="10"/>
            </w:rPr>
            <w:t>6</w:t>
          </w:r>
        </w:p>
        <w:p w:rsidRPr="006D4E3A" w:rsidR="00795236" w:rsidRDefault="00255912" w14:paraId="699F9D19" w14:textId="2ED2C9F5">
          <w:pPr>
            <w:pStyle w:val="TOC1"/>
            <w:rPr>
              <w:rFonts w:eastAsiaTheme="minorEastAsia" w:cstheme="minorBidi"/>
              <w:spacing w:val="10"/>
              <w:szCs w:val="22"/>
              <w:lang w:bidi="ar-SA"/>
            </w:rPr>
          </w:pPr>
          <w:hyperlink w:history="1" w:anchor="_Toc72328527">
            <w:r w:rsidR="006A01F1">
              <w:rPr>
                <w:rStyle w:val="Hyperlink"/>
                <w:spacing w:val="10"/>
              </w:rPr>
              <w:t>7</w:t>
            </w:r>
            <w:r w:rsidRPr="006D4E3A" w:rsidR="00795236">
              <w:rPr>
                <w:rStyle w:val="Hyperlink"/>
                <w:spacing w:val="10"/>
              </w:rPr>
              <w:t>.0</w:t>
            </w:r>
            <w:r w:rsidRPr="006D4E3A" w:rsidR="00795236">
              <w:rPr>
                <w:rFonts w:eastAsiaTheme="minorEastAsia" w:cstheme="minorBidi"/>
                <w:spacing w:val="10"/>
                <w:szCs w:val="22"/>
                <w:lang w:bidi="ar-SA"/>
              </w:rPr>
              <w:tab/>
            </w:r>
            <w:r w:rsidRPr="006D4E3A" w:rsidR="00795236">
              <w:rPr>
                <w:rStyle w:val="Hyperlink"/>
                <w:spacing w:val="10"/>
              </w:rPr>
              <w:t>Other Information</w:t>
            </w:r>
            <w:r w:rsidRPr="006D4E3A" w:rsidR="00795236">
              <w:rPr>
                <w:webHidden/>
                <w:spacing w:val="10"/>
              </w:rPr>
              <w:tab/>
            </w:r>
            <w:r w:rsidRPr="006D4E3A" w:rsidR="00795236">
              <w:rPr>
                <w:webHidden/>
                <w:spacing w:val="10"/>
              </w:rPr>
              <w:fldChar w:fldCharType="begin"/>
            </w:r>
            <w:r w:rsidRPr="006D4E3A" w:rsidR="00795236">
              <w:rPr>
                <w:webHidden/>
                <w:spacing w:val="10"/>
              </w:rPr>
              <w:instrText xml:space="preserve"> PAGEREF _Toc72328527 \h </w:instrText>
            </w:r>
            <w:r w:rsidRPr="006D4E3A" w:rsidR="00795236">
              <w:rPr>
                <w:webHidden/>
                <w:spacing w:val="10"/>
              </w:rPr>
            </w:r>
            <w:r w:rsidRPr="006D4E3A" w:rsidR="00795236">
              <w:rPr>
                <w:webHidden/>
                <w:spacing w:val="10"/>
              </w:rPr>
              <w:fldChar w:fldCharType="separate"/>
            </w:r>
            <w:r w:rsidRPr="006D4E3A" w:rsidR="00795236">
              <w:rPr>
                <w:webHidden/>
                <w:spacing w:val="10"/>
              </w:rPr>
              <w:t>1</w:t>
            </w:r>
            <w:r w:rsidRPr="006D4E3A" w:rsidR="00795236">
              <w:rPr>
                <w:webHidden/>
                <w:spacing w:val="10"/>
              </w:rPr>
              <w:fldChar w:fldCharType="end"/>
            </w:r>
          </w:hyperlink>
          <w:r w:rsidR="00687BF6">
            <w:rPr>
              <w:spacing w:val="10"/>
            </w:rPr>
            <w:t>6</w:t>
          </w:r>
        </w:p>
        <w:p w:rsidRPr="006D4E3A" w:rsidR="00795236" w:rsidRDefault="00255912" w14:paraId="2B5AAE23" w14:textId="42D0F77A">
          <w:pPr>
            <w:pStyle w:val="TOC2"/>
            <w:tabs>
              <w:tab w:val="left" w:pos="880"/>
            </w:tabs>
            <w:rPr>
              <w:rFonts w:eastAsiaTheme="minorEastAsia" w:cstheme="minorBidi"/>
              <w:spacing w:val="10"/>
              <w:szCs w:val="22"/>
              <w:lang w:bidi="ar-SA"/>
            </w:rPr>
          </w:pPr>
          <w:hyperlink w:history="1" w:anchor="_Toc72328528">
            <w:r w:rsidR="00B267BC">
              <w:rPr>
                <w:rStyle w:val="Hyperlink"/>
                <w:spacing w:val="10"/>
              </w:rPr>
              <w:t>7</w:t>
            </w:r>
            <w:r w:rsidRPr="006D4E3A" w:rsidR="00795236">
              <w:rPr>
                <w:rStyle w:val="Hyperlink"/>
                <w:spacing w:val="10"/>
              </w:rPr>
              <w:t>.1</w:t>
            </w:r>
            <w:r w:rsidRPr="006D4E3A" w:rsidR="00795236">
              <w:rPr>
                <w:rFonts w:eastAsiaTheme="minorEastAsia" w:cstheme="minorBidi"/>
                <w:spacing w:val="10"/>
                <w:szCs w:val="22"/>
                <w:lang w:bidi="ar-SA"/>
              </w:rPr>
              <w:tab/>
            </w:r>
            <w:r w:rsidRPr="006D4E3A" w:rsidR="00795236">
              <w:rPr>
                <w:rStyle w:val="Hyperlink"/>
                <w:spacing w:val="10"/>
              </w:rPr>
              <w:t>Equal Opportunity Statement</w:t>
            </w:r>
            <w:r w:rsidRPr="006D4E3A" w:rsidR="00795236">
              <w:rPr>
                <w:webHidden/>
                <w:spacing w:val="10"/>
              </w:rPr>
              <w:tab/>
            </w:r>
            <w:r w:rsidRPr="006D4E3A" w:rsidR="00795236">
              <w:rPr>
                <w:webHidden/>
                <w:spacing w:val="10"/>
              </w:rPr>
              <w:fldChar w:fldCharType="begin"/>
            </w:r>
            <w:r w:rsidRPr="006D4E3A" w:rsidR="00795236">
              <w:rPr>
                <w:webHidden/>
                <w:spacing w:val="10"/>
              </w:rPr>
              <w:instrText xml:space="preserve"> PAGEREF _Toc72328528 \h </w:instrText>
            </w:r>
            <w:r w:rsidRPr="006D4E3A" w:rsidR="00795236">
              <w:rPr>
                <w:webHidden/>
                <w:spacing w:val="10"/>
              </w:rPr>
            </w:r>
            <w:r w:rsidRPr="006D4E3A" w:rsidR="00795236">
              <w:rPr>
                <w:webHidden/>
                <w:spacing w:val="10"/>
              </w:rPr>
              <w:fldChar w:fldCharType="separate"/>
            </w:r>
            <w:r w:rsidRPr="006D4E3A" w:rsidR="00795236">
              <w:rPr>
                <w:webHidden/>
                <w:spacing w:val="10"/>
              </w:rPr>
              <w:t>1</w:t>
            </w:r>
            <w:r w:rsidRPr="006D4E3A" w:rsidR="00795236">
              <w:rPr>
                <w:webHidden/>
                <w:spacing w:val="10"/>
              </w:rPr>
              <w:fldChar w:fldCharType="end"/>
            </w:r>
          </w:hyperlink>
          <w:r w:rsidR="00687BF6">
            <w:rPr>
              <w:spacing w:val="10"/>
            </w:rPr>
            <w:t>6</w:t>
          </w:r>
        </w:p>
        <w:p w:rsidRPr="006D4E3A" w:rsidR="00795236" w:rsidRDefault="00255912" w14:paraId="50D73753" w14:textId="2C3A81C5">
          <w:pPr>
            <w:pStyle w:val="TOC2"/>
            <w:tabs>
              <w:tab w:val="left" w:pos="880"/>
            </w:tabs>
            <w:rPr>
              <w:rFonts w:eastAsiaTheme="minorEastAsia" w:cstheme="minorBidi"/>
              <w:spacing w:val="10"/>
              <w:szCs w:val="22"/>
              <w:lang w:bidi="ar-SA"/>
            </w:rPr>
          </w:pPr>
          <w:hyperlink w:history="1" w:anchor="_Toc72328529">
            <w:r w:rsidR="00B267BC">
              <w:rPr>
                <w:rStyle w:val="Hyperlink"/>
                <w:spacing w:val="10"/>
              </w:rPr>
              <w:t>7</w:t>
            </w:r>
            <w:r w:rsidRPr="006D4E3A" w:rsidR="00795236">
              <w:rPr>
                <w:rStyle w:val="Hyperlink"/>
                <w:spacing w:val="10"/>
              </w:rPr>
              <w:t>.2</w:t>
            </w:r>
            <w:r w:rsidRPr="006D4E3A" w:rsidR="00795236">
              <w:rPr>
                <w:rFonts w:eastAsiaTheme="minorEastAsia" w:cstheme="minorBidi"/>
                <w:spacing w:val="10"/>
                <w:szCs w:val="22"/>
                <w:lang w:bidi="ar-SA"/>
              </w:rPr>
              <w:tab/>
            </w:r>
            <w:r w:rsidRPr="006D4E3A" w:rsidR="00795236">
              <w:rPr>
                <w:rStyle w:val="Hyperlink"/>
                <w:spacing w:val="10"/>
              </w:rPr>
              <w:t>Freedom of Information Act Requests</w:t>
            </w:r>
            <w:r w:rsidRPr="006D4E3A" w:rsidR="00795236">
              <w:rPr>
                <w:webHidden/>
                <w:spacing w:val="10"/>
              </w:rPr>
              <w:tab/>
            </w:r>
            <w:r w:rsidRPr="006D4E3A" w:rsidR="00795236">
              <w:rPr>
                <w:webHidden/>
                <w:spacing w:val="10"/>
              </w:rPr>
              <w:fldChar w:fldCharType="begin"/>
            </w:r>
            <w:r w:rsidRPr="006D4E3A" w:rsidR="00795236">
              <w:rPr>
                <w:webHidden/>
                <w:spacing w:val="10"/>
              </w:rPr>
              <w:instrText xml:space="preserve"> PAGEREF _Toc72328529 \h </w:instrText>
            </w:r>
            <w:r w:rsidRPr="006D4E3A" w:rsidR="00795236">
              <w:rPr>
                <w:webHidden/>
                <w:spacing w:val="10"/>
              </w:rPr>
            </w:r>
            <w:r w:rsidRPr="006D4E3A" w:rsidR="00795236">
              <w:rPr>
                <w:webHidden/>
                <w:spacing w:val="10"/>
              </w:rPr>
              <w:fldChar w:fldCharType="separate"/>
            </w:r>
            <w:r w:rsidRPr="006D4E3A" w:rsidR="00795236">
              <w:rPr>
                <w:webHidden/>
                <w:spacing w:val="10"/>
              </w:rPr>
              <w:t>1</w:t>
            </w:r>
            <w:r w:rsidRPr="006D4E3A" w:rsidR="00795236">
              <w:rPr>
                <w:webHidden/>
                <w:spacing w:val="10"/>
              </w:rPr>
              <w:fldChar w:fldCharType="end"/>
            </w:r>
          </w:hyperlink>
          <w:r w:rsidR="00687BF6">
            <w:rPr>
              <w:spacing w:val="10"/>
            </w:rPr>
            <w:t>6</w:t>
          </w:r>
        </w:p>
        <w:p w:rsidR="00795236" w:rsidRDefault="00255912" w14:paraId="6B725759" w14:textId="6A351C94">
          <w:pPr>
            <w:pStyle w:val="TOC2"/>
            <w:tabs>
              <w:tab w:val="left" w:pos="880"/>
            </w:tabs>
            <w:rPr>
              <w:rFonts w:eastAsiaTheme="minorEastAsia" w:cstheme="minorBidi"/>
              <w:spacing w:val="0"/>
              <w:szCs w:val="22"/>
              <w:lang w:bidi="ar-SA"/>
            </w:rPr>
          </w:pPr>
          <w:hyperlink w:history="1" w:anchor="_Toc72328530">
            <w:r w:rsidR="00B267BC">
              <w:rPr>
                <w:rStyle w:val="Hyperlink"/>
                <w:spacing w:val="10"/>
              </w:rPr>
              <w:t>7</w:t>
            </w:r>
            <w:r w:rsidRPr="006D4E3A" w:rsidR="00795236">
              <w:rPr>
                <w:rStyle w:val="Hyperlink"/>
                <w:spacing w:val="10"/>
              </w:rPr>
              <w:t>.3</w:t>
            </w:r>
            <w:r w:rsidRPr="006D4E3A" w:rsidR="00795236">
              <w:rPr>
                <w:rFonts w:eastAsiaTheme="minorEastAsia" w:cstheme="minorBidi"/>
                <w:spacing w:val="10"/>
                <w:szCs w:val="22"/>
                <w:lang w:bidi="ar-SA"/>
              </w:rPr>
              <w:tab/>
            </w:r>
            <w:r w:rsidRPr="006D4E3A" w:rsidR="00795236">
              <w:rPr>
                <w:rStyle w:val="Hyperlink"/>
                <w:spacing w:val="10"/>
              </w:rPr>
              <w:t>Paperwork Reduction</w:t>
            </w:r>
            <w:r w:rsidRPr="006D4E3A" w:rsidR="00795236">
              <w:rPr>
                <w:webHidden/>
                <w:spacing w:val="10"/>
              </w:rPr>
              <w:tab/>
            </w:r>
            <w:r w:rsidRPr="006D4E3A" w:rsidR="00795236">
              <w:rPr>
                <w:webHidden/>
                <w:spacing w:val="10"/>
              </w:rPr>
              <w:fldChar w:fldCharType="begin"/>
            </w:r>
            <w:r w:rsidRPr="006D4E3A" w:rsidR="00795236">
              <w:rPr>
                <w:webHidden/>
                <w:spacing w:val="10"/>
              </w:rPr>
              <w:instrText xml:space="preserve"> PAGEREF _Toc72328530 \h </w:instrText>
            </w:r>
            <w:r w:rsidRPr="006D4E3A" w:rsidR="00795236">
              <w:rPr>
                <w:webHidden/>
                <w:spacing w:val="10"/>
              </w:rPr>
            </w:r>
            <w:r w:rsidRPr="006D4E3A" w:rsidR="00795236">
              <w:rPr>
                <w:webHidden/>
                <w:spacing w:val="10"/>
              </w:rPr>
              <w:fldChar w:fldCharType="separate"/>
            </w:r>
            <w:r w:rsidRPr="006D4E3A" w:rsidR="00795236">
              <w:rPr>
                <w:webHidden/>
                <w:spacing w:val="10"/>
              </w:rPr>
              <w:t>1</w:t>
            </w:r>
            <w:r w:rsidRPr="006D4E3A" w:rsidR="00795236">
              <w:rPr>
                <w:webHidden/>
                <w:spacing w:val="10"/>
              </w:rPr>
              <w:fldChar w:fldCharType="end"/>
            </w:r>
          </w:hyperlink>
          <w:r w:rsidR="00687BF6">
            <w:rPr>
              <w:spacing w:val="10"/>
            </w:rPr>
            <w:t>7</w:t>
          </w:r>
        </w:p>
        <w:p w:rsidR="00ED3C26" w:rsidRDefault="00B0633B" w14:paraId="46965FA8" w14:textId="544B77A3">
          <w:pPr>
            <w:spacing w:before="0" w:after="0" w:line="240" w:lineRule="auto"/>
            <w:rPr>
              <w:rStyle w:val="Strong"/>
              <w:caps/>
              <w:color w:val="FFFFFF"/>
            </w:rPr>
          </w:pPr>
          <w:r>
            <w:rPr>
              <w:szCs w:val="24"/>
            </w:rPr>
            <w:fldChar w:fldCharType="end"/>
          </w:r>
        </w:p>
      </w:sdtContent>
    </w:sdt>
    <w:p w:rsidRPr="00A74D82" w:rsidR="00A74D82" w:rsidP="00B20668" w:rsidRDefault="00A74D82" w14:paraId="0DB1AE3D" w14:textId="77777777">
      <w:pPr>
        <w:pBdr>
          <w:top w:val="single" w:color="4F81BD" w:themeColor="accent1" w:sz="24" w:space="1"/>
          <w:left w:val="single" w:color="4F81BD" w:themeColor="accent1" w:sz="24" w:space="0"/>
          <w:bottom w:val="single" w:color="4F81BD" w:themeColor="accent1" w:sz="24" w:space="1"/>
          <w:right w:val="single" w:color="4F81BD" w:themeColor="accent1" w:sz="24" w:space="4"/>
        </w:pBdr>
        <w:shd w:val="clear" w:color="auto" w:fill="4F81BD" w:themeFill="accent1"/>
        <w:rPr>
          <w:rStyle w:val="Strong"/>
          <w:caps/>
          <w:color w:val="FFFFFF"/>
        </w:rPr>
      </w:pPr>
    </w:p>
    <w:p w:rsidR="00D352AE" w:rsidRDefault="00D352AE" w14:paraId="6E750081" w14:textId="77777777">
      <w:pPr>
        <w:spacing w:before="0" w:after="0" w:line="240" w:lineRule="auto"/>
        <w:rPr>
          <w:b/>
          <w:bCs/>
          <w:caps/>
          <w:color w:val="FFFFFF"/>
          <w:spacing w:val="15"/>
          <w:szCs w:val="22"/>
        </w:rPr>
      </w:pPr>
      <w:bookmarkStart w:name="_Toc34134430" w:id="29"/>
      <w:r>
        <w:br w:type="page"/>
      </w:r>
    </w:p>
    <w:p w:rsidRPr="00237824" w:rsidR="00A548C4" w:rsidP="00237824" w:rsidRDefault="00A548C4" w14:paraId="094601B0" w14:textId="7043A745">
      <w:pPr>
        <w:pStyle w:val="Heading1"/>
      </w:pPr>
      <w:bookmarkStart w:name="_Toc72328494" w:id="30"/>
      <w:r w:rsidRPr="00237824">
        <w:lastRenderedPageBreak/>
        <w:t>Funding Opportunity Description</w:t>
      </w:r>
      <w:bookmarkEnd w:id="29"/>
      <w:bookmarkEnd w:id="30"/>
    </w:p>
    <w:p w:rsidRPr="000224C9" w:rsidR="00A548C4" w:rsidP="00237824" w:rsidRDefault="00A548C4" w14:paraId="5DBB676C" w14:textId="5A73659D">
      <w:pPr>
        <w:pStyle w:val="Heading2"/>
        <w:rPr>
          <w:rFonts w:ascii="Times New Roman" w:hAnsi="Times New Roman"/>
        </w:rPr>
      </w:pPr>
      <w:bookmarkStart w:name="_Toc358722239" w:id="31"/>
      <w:bookmarkStart w:name="_Toc34134431" w:id="32"/>
      <w:bookmarkStart w:name="_Toc72328495" w:id="33"/>
      <w:r w:rsidRPr="000224C9">
        <w:rPr>
          <w:rFonts w:ascii="Times New Roman" w:hAnsi="Times New Roman"/>
        </w:rPr>
        <w:t>Legislative Authority</w:t>
      </w:r>
      <w:bookmarkEnd w:id="31"/>
      <w:bookmarkEnd w:id="32"/>
      <w:bookmarkEnd w:id="33"/>
    </w:p>
    <w:p w:rsidRPr="000224C9" w:rsidR="00256218" w:rsidP="00237824" w:rsidRDefault="00256218" w14:paraId="797B73B2" w14:textId="068EB9D5">
      <w:pPr>
        <w:rPr>
          <w:rFonts w:ascii="Times New Roman" w:hAnsi="Times New Roman"/>
          <w:szCs w:val="22"/>
        </w:rPr>
      </w:pPr>
      <w:r w:rsidRPr="000224C9">
        <w:rPr>
          <w:rFonts w:ascii="Times New Roman" w:hAnsi="Times New Roman"/>
          <w:szCs w:val="22"/>
        </w:rPr>
        <w:t xml:space="preserve">The </w:t>
      </w:r>
      <w:r w:rsidRPr="000224C9" w:rsidR="004060A5">
        <w:rPr>
          <w:rFonts w:ascii="Times New Roman" w:hAnsi="Times New Roman"/>
          <w:szCs w:val="22"/>
        </w:rPr>
        <w:t xml:space="preserve">Local Food </w:t>
      </w:r>
      <w:r w:rsidRPr="000224C9" w:rsidR="00CD3695">
        <w:rPr>
          <w:rFonts w:ascii="Times New Roman" w:hAnsi="Times New Roman"/>
          <w:szCs w:val="22"/>
        </w:rPr>
        <w:t>Purchase Assistance Cooperative Agreement Program (LFPA) is</w:t>
      </w:r>
      <w:r w:rsidRPr="000224C9">
        <w:rPr>
          <w:rFonts w:ascii="Times New Roman" w:hAnsi="Times New Roman"/>
          <w:szCs w:val="22"/>
        </w:rPr>
        <w:t xml:space="preserve"> authorized </w:t>
      </w:r>
      <w:r w:rsidRPr="000224C9" w:rsidR="00AF7F24">
        <w:rPr>
          <w:rFonts w:ascii="Times New Roman" w:hAnsi="Times New Roman"/>
          <w:szCs w:val="22"/>
        </w:rPr>
        <w:t>by</w:t>
      </w:r>
      <w:r w:rsidRPr="000224C9" w:rsidR="00401B5E">
        <w:rPr>
          <w:rFonts w:ascii="Times New Roman" w:hAnsi="Times New Roman"/>
          <w:szCs w:val="22"/>
        </w:rPr>
        <w:t xml:space="preserve"> </w:t>
      </w:r>
      <w:r w:rsidRPr="000224C9" w:rsidR="00DC42FA">
        <w:rPr>
          <w:rFonts w:ascii="Times New Roman" w:hAnsi="Times New Roman"/>
          <w:szCs w:val="22"/>
        </w:rPr>
        <w:t>Section 1001(b)(4) of the American Rescue Plan Act (P.L. 117</w:t>
      </w:r>
      <w:r w:rsidRPr="000224C9" w:rsidR="00FF51A8">
        <w:rPr>
          <w:rFonts w:ascii="Times New Roman" w:hAnsi="Times New Roman"/>
          <w:szCs w:val="22"/>
        </w:rPr>
        <w:t>-2).</w:t>
      </w:r>
    </w:p>
    <w:p w:rsidRPr="000224C9" w:rsidR="00A548C4" w:rsidP="00237824" w:rsidRDefault="00A548C4" w14:paraId="10126F39" w14:textId="77777777">
      <w:pPr>
        <w:pStyle w:val="Heading2"/>
        <w:rPr>
          <w:rFonts w:ascii="Times New Roman" w:hAnsi="Times New Roman"/>
        </w:rPr>
      </w:pPr>
      <w:bookmarkStart w:name="_Purpose" w:id="34"/>
      <w:bookmarkStart w:name="_Ref410033073" w:id="35"/>
      <w:bookmarkStart w:name="_Toc34134432" w:id="36"/>
      <w:bookmarkStart w:name="_Toc72328496" w:id="37"/>
      <w:bookmarkStart w:name="_Toc328389028" w:id="38"/>
      <w:bookmarkEnd w:id="34"/>
      <w:r w:rsidRPr="000224C9">
        <w:rPr>
          <w:rFonts w:ascii="Times New Roman" w:hAnsi="Times New Roman"/>
        </w:rPr>
        <w:t>Purpose</w:t>
      </w:r>
      <w:bookmarkEnd w:id="35"/>
      <w:bookmarkEnd w:id="36"/>
      <w:bookmarkEnd w:id="37"/>
    </w:p>
    <w:bookmarkEnd w:id="38"/>
    <w:p w:rsidRPr="000224C9" w:rsidR="00B92A5D" w:rsidP="00256218" w:rsidRDefault="00B92A5D" w14:paraId="66BC96B2" w14:textId="475F3F63">
      <w:pPr>
        <w:rPr>
          <w:rFonts w:ascii="Times New Roman" w:hAnsi="Times New Roman"/>
          <w:szCs w:val="22"/>
        </w:rPr>
      </w:pPr>
      <w:r w:rsidRPr="000224C9">
        <w:rPr>
          <w:rFonts w:ascii="Times New Roman" w:hAnsi="Times New Roman"/>
          <w:szCs w:val="22"/>
        </w:rPr>
        <w:t>The overarching goals of this program are:</w:t>
      </w:r>
    </w:p>
    <w:p w:rsidRPr="000224C9" w:rsidR="001C6801" w:rsidP="001C6801" w:rsidRDefault="001C6801" w14:paraId="644BF7FE" w14:textId="77777777">
      <w:pPr>
        <w:pStyle w:val="ListParagraph"/>
        <w:numPr>
          <w:ilvl w:val="0"/>
          <w:numId w:val="59"/>
        </w:numPr>
        <w:spacing w:before="0" w:after="160" w:line="259" w:lineRule="auto"/>
        <w:rPr>
          <w:rFonts w:ascii="Times New Roman" w:hAnsi="Times New Roman"/>
          <w:szCs w:val="22"/>
        </w:rPr>
      </w:pPr>
      <w:r w:rsidRPr="000224C9">
        <w:rPr>
          <w:rFonts w:ascii="Times New Roman" w:hAnsi="Times New Roman"/>
          <w:szCs w:val="22"/>
        </w:rPr>
        <w:t xml:space="preserve">Provide an opportunity for States and Tribal organizations to strengthen their local and regional food system. </w:t>
      </w:r>
    </w:p>
    <w:p w:rsidRPr="000224C9" w:rsidR="001C6801" w:rsidP="001C6801" w:rsidRDefault="001C6801" w14:paraId="5175C3FB" w14:textId="77777777">
      <w:pPr>
        <w:pStyle w:val="ListParagraph"/>
        <w:numPr>
          <w:ilvl w:val="0"/>
          <w:numId w:val="59"/>
        </w:numPr>
        <w:spacing w:before="0" w:after="160" w:line="259" w:lineRule="auto"/>
        <w:rPr>
          <w:rFonts w:ascii="Times New Roman" w:hAnsi="Times New Roman"/>
          <w:szCs w:val="22"/>
        </w:rPr>
      </w:pPr>
      <w:r w:rsidRPr="000224C9">
        <w:rPr>
          <w:rFonts w:ascii="Times New Roman" w:hAnsi="Times New Roman"/>
          <w:szCs w:val="22"/>
        </w:rPr>
        <w:t xml:space="preserve">Help to support local and socially disadvantaged producers through building and expanding economic opportunities.  </w:t>
      </w:r>
    </w:p>
    <w:p w:rsidRPr="000224C9" w:rsidR="00736AF7" w:rsidP="006835E9" w:rsidRDefault="001C6801" w14:paraId="23E307CA" w14:textId="3411E5C2">
      <w:pPr>
        <w:pStyle w:val="ListParagraph"/>
        <w:numPr>
          <w:ilvl w:val="0"/>
          <w:numId w:val="59"/>
        </w:numPr>
        <w:spacing w:before="0" w:after="160" w:line="259" w:lineRule="auto"/>
        <w:rPr>
          <w:rFonts w:ascii="Times New Roman" w:hAnsi="Times New Roman"/>
          <w:szCs w:val="22"/>
        </w:rPr>
      </w:pPr>
      <w:r w:rsidRPr="000224C9">
        <w:rPr>
          <w:rFonts w:ascii="Times New Roman" w:hAnsi="Times New Roman"/>
          <w:szCs w:val="22"/>
        </w:rPr>
        <w:t xml:space="preserve">Establish and broaden partnerships with producers and the food distribution community to ensure distribution of fresh and nutritious foods in rural, </w:t>
      </w:r>
      <w:proofErr w:type="gramStart"/>
      <w:r w:rsidRPr="000224C9">
        <w:rPr>
          <w:rFonts w:ascii="Times New Roman" w:hAnsi="Times New Roman"/>
          <w:szCs w:val="22"/>
        </w:rPr>
        <w:t>remote</w:t>
      </w:r>
      <w:proofErr w:type="gramEnd"/>
      <w:r w:rsidRPr="000224C9">
        <w:rPr>
          <w:rFonts w:ascii="Times New Roman" w:hAnsi="Times New Roman"/>
          <w:szCs w:val="22"/>
        </w:rPr>
        <w:t xml:space="preserve"> or underserved communities. </w:t>
      </w:r>
    </w:p>
    <w:p w:rsidRPr="000224C9" w:rsidR="00D60256" w:rsidP="00D60256" w:rsidRDefault="00D60256" w14:paraId="51902C66" w14:textId="3AE9A290">
      <w:pPr>
        <w:pStyle w:val="Heading3"/>
        <w:rPr>
          <w:rFonts w:ascii="Times New Roman" w:hAnsi="Times New Roman"/>
        </w:rPr>
      </w:pPr>
      <w:r w:rsidRPr="000224C9">
        <w:rPr>
          <w:rFonts w:ascii="Times New Roman" w:hAnsi="Times New Roman"/>
        </w:rPr>
        <w:t>Definitions</w:t>
      </w:r>
    </w:p>
    <w:p w:rsidRPr="000224C9" w:rsidR="00D60256" w:rsidP="00A60792" w:rsidRDefault="00833E93" w14:paraId="300E4994" w14:textId="124B2E3A">
      <w:pPr>
        <w:rPr>
          <w:rStyle w:val="Strong"/>
          <w:rFonts w:ascii="Times New Roman" w:hAnsi="Times New Roman"/>
          <w:b w:val="0"/>
          <w:bCs w:val="0"/>
          <w:szCs w:val="22"/>
        </w:rPr>
      </w:pPr>
      <w:r w:rsidRPr="000224C9">
        <w:rPr>
          <w:rStyle w:val="Strong"/>
          <w:rFonts w:ascii="Times New Roman" w:hAnsi="Times New Roman"/>
          <w:szCs w:val="22"/>
        </w:rPr>
        <w:t xml:space="preserve">Local or regional </w:t>
      </w:r>
      <w:r w:rsidRPr="000224C9" w:rsidR="002B609F">
        <w:rPr>
          <w:rStyle w:val="Strong"/>
          <w:rFonts w:ascii="Times New Roman" w:hAnsi="Times New Roman"/>
          <w:szCs w:val="22"/>
        </w:rPr>
        <w:t xml:space="preserve">producers </w:t>
      </w:r>
      <w:r w:rsidRPr="000224C9" w:rsidR="002B609F">
        <w:rPr>
          <w:rStyle w:val="Strong"/>
          <w:rFonts w:ascii="Times New Roman" w:hAnsi="Times New Roman"/>
          <w:b w:val="0"/>
          <w:bCs w:val="0"/>
          <w:szCs w:val="22"/>
        </w:rPr>
        <w:t xml:space="preserve">are farmers, ranchers, </w:t>
      </w:r>
      <w:proofErr w:type="gramStart"/>
      <w:r w:rsidRPr="000224C9" w:rsidR="002B609F">
        <w:rPr>
          <w:rStyle w:val="Strong"/>
          <w:rFonts w:ascii="Times New Roman" w:hAnsi="Times New Roman"/>
          <w:b w:val="0"/>
          <w:bCs w:val="0"/>
          <w:szCs w:val="22"/>
        </w:rPr>
        <w:t>producers</w:t>
      </w:r>
      <w:proofErr w:type="gramEnd"/>
      <w:r w:rsidRPr="000224C9" w:rsidR="002B609F">
        <w:rPr>
          <w:rStyle w:val="Strong"/>
          <w:rFonts w:ascii="Times New Roman" w:hAnsi="Times New Roman"/>
          <w:b w:val="0"/>
          <w:bCs w:val="0"/>
          <w:szCs w:val="22"/>
        </w:rPr>
        <w:t xml:space="preserve"> and other businesses that are located in the state or </w:t>
      </w:r>
      <w:r w:rsidRPr="000224C9" w:rsidR="00760D3D">
        <w:rPr>
          <w:rStyle w:val="Strong"/>
          <w:rFonts w:ascii="Times New Roman" w:hAnsi="Times New Roman"/>
          <w:b w:val="0"/>
          <w:bCs w:val="0"/>
          <w:szCs w:val="22"/>
        </w:rPr>
        <w:t>tribal region or within 400 miles of the delivery destination.</w:t>
      </w:r>
    </w:p>
    <w:p w:rsidRPr="000224C9" w:rsidR="002008ED" w:rsidP="00A60792" w:rsidRDefault="002008ED" w14:paraId="69392961" w14:textId="3DD92C4A">
      <w:pPr>
        <w:rPr>
          <w:rFonts w:ascii="Times New Roman" w:hAnsi="Times New Roman"/>
          <w:szCs w:val="22"/>
          <w:highlight w:val="yellow"/>
        </w:rPr>
      </w:pPr>
      <w:r w:rsidRPr="000224C9">
        <w:rPr>
          <w:rStyle w:val="Strong"/>
          <w:rFonts w:ascii="Times New Roman" w:hAnsi="Times New Roman"/>
          <w:szCs w:val="22"/>
        </w:rPr>
        <w:t>Local or regional commodities</w:t>
      </w:r>
      <w:r w:rsidRPr="000224C9">
        <w:rPr>
          <w:rStyle w:val="Strong"/>
          <w:rFonts w:ascii="Times New Roman" w:hAnsi="Times New Roman"/>
          <w:b w:val="0"/>
          <w:bCs w:val="0"/>
          <w:szCs w:val="22"/>
        </w:rPr>
        <w:t xml:space="preserve"> are those agricultural commodities that are produced within 400 miles of the destination or within the state or tribal region.</w:t>
      </w:r>
    </w:p>
    <w:p w:rsidRPr="000224C9" w:rsidR="00CA6653" w:rsidP="005E56BA" w:rsidRDefault="00ED34CB" w14:paraId="46C0A636" w14:textId="2D87FF92">
      <w:pPr>
        <w:spacing w:before="100" w:beforeAutospacing="1" w:after="100" w:afterAutospacing="1"/>
        <w:rPr>
          <w:rFonts w:ascii="Times New Roman" w:hAnsi="Times New Roman"/>
          <w:color w:val="000000"/>
          <w:szCs w:val="22"/>
          <w:lang w:bidi="ar-SA"/>
        </w:rPr>
      </w:pPr>
      <w:r w:rsidRPr="000224C9">
        <w:rPr>
          <w:rStyle w:val="Strong"/>
          <w:rFonts w:ascii="Times New Roman" w:hAnsi="Times New Roman"/>
          <w:szCs w:val="22"/>
        </w:rPr>
        <w:t xml:space="preserve">Socially Disadvantaged producers </w:t>
      </w:r>
      <w:r w:rsidRPr="000224C9">
        <w:rPr>
          <w:rStyle w:val="Strong"/>
          <w:rFonts w:ascii="Times New Roman" w:hAnsi="Times New Roman"/>
          <w:b w:val="0"/>
          <w:bCs w:val="0"/>
          <w:szCs w:val="22"/>
        </w:rPr>
        <w:t>are those that meet the definition provided by the SBA.</w:t>
      </w:r>
      <w:r w:rsidRPr="000224C9" w:rsidR="00482333">
        <w:rPr>
          <w:rStyle w:val="Strong"/>
          <w:rFonts w:ascii="Times New Roman" w:hAnsi="Times New Roman"/>
          <w:b w:val="0"/>
          <w:bCs w:val="0"/>
          <w:szCs w:val="22"/>
        </w:rPr>
        <w:t xml:space="preserve">  </w:t>
      </w:r>
      <w:r w:rsidRPr="000224C9" w:rsidR="00482333">
        <w:rPr>
          <w:rFonts w:ascii="Times New Roman" w:hAnsi="Times New Roman"/>
          <w:color w:val="000000"/>
          <w:szCs w:val="22"/>
        </w:rPr>
        <w:t>The Small Business Act defines socially disadvantaged individuals are those individuals who have been subjected to racial or ethnic prejudice or cultural bias within American society because of their identities as members of groups and without regard to their individual qualities and the social disadvantage must stem from circumstances beyond their control.</w:t>
      </w:r>
      <w:r w:rsidRPr="000224C9" w:rsidR="00ED32F7">
        <w:rPr>
          <w:rFonts w:ascii="Times New Roman" w:hAnsi="Times New Roman"/>
          <w:color w:val="000000"/>
          <w:szCs w:val="22"/>
        </w:rPr>
        <w:t xml:space="preserve">  </w:t>
      </w:r>
      <w:r w:rsidRPr="000224C9" w:rsidR="00482333">
        <w:rPr>
          <w:rFonts w:ascii="Times New Roman" w:hAnsi="Times New Roman"/>
          <w:color w:val="000000"/>
          <w:szCs w:val="22"/>
        </w:rPr>
        <w:t>The following groups of individuals are deemed to be socially disadvantaged:</w:t>
      </w:r>
      <w:r w:rsidRPr="000224C9" w:rsidR="000C0789">
        <w:rPr>
          <w:rFonts w:ascii="Times New Roman" w:hAnsi="Times New Roman"/>
          <w:color w:val="000000"/>
          <w:szCs w:val="22"/>
        </w:rPr>
        <w:t xml:space="preserve">  </w:t>
      </w:r>
      <w:r w:rsidRPr="000224C9" w:rsidR="00482333">
        <w:rPr>
          <w:rFonts w:ascii="Times New Roman" w:hAnsi="Times New Roman"/>
          <w:color w:val="000000"/>
          <w:szCs w:val="22"/>
        </w:rPr>
        <w:t>Black Americans</w:t>
      </w:r>
      <w:r w:rsidRPr="000224C9" w:rsidR="000C0789">
        <w:rPr>
          <w:rFonts w:ascii="Times New Roman" w:hAnsi="Times New Roman"/>
          <w:color w:val="000000"/>
          <w:szCs w:val="22"/>
        </w:rPr>
        <w:t xml:space="preserve">,  </w:t>
      </w:r>
      <w:r w:rsidRPr="000224C9" w:rsidR="00482333">
        <w:rPr>
          <w:rFonts w:ascii="Times New Roman" w:hAnsi="Times New Roman"/>
          <w:color w:val="000000"/>
          <w:szCs w:val="22"/>
        </w:rPr>
        <w:t>Hispanic Americans</w:t>
      </w:r>
      <w:r w:rsidRPr="000224C9" w:rsidR="000C0789">
        <w:rPr>
          <w:rFonts w:ascii="Times New Roman" w:hAnsi="Times New Roman"/>
          <w:color w:val="000000"/>
          <w:szCs w:val="22"/>
        </w:rPr>
        <w:t xml:space="preserve">,  </w:t>
      </w:r>
      <w:r w:rsidRPr="000224C9" w:rsidR="00482333">
        <w:rPr>
          <w:rFonts w:ascii="Times New Roman" w:hAnsi="Times New Roman"/>
          <w:color w:val="000000"/>
          <w:szCs w:val="22"/>
        </w:rPr>
        <w:t>Native Americans</w:t>
      </w:r>
      <w:hyperlink w:history="1" r:id="rId13">
        <w:r w:rsidRPr="000224C9" w:rsidR="00482333">
          <w:rPr>
            <w:rStyle w:val="Hyperlink"/>
            <w:rFonts w:ascii="Times New Roman" w:hAnsi="Times New Roman"/>
            <w:szCs w:val="22"/>
            <w:vertAlign w:val="superscript"/>
          </w:rPr>
          <w:t>2</w:t>
        </w:r>
      </w:hyperlink>
      <w:r w:rsidRPr="000224C9" w:rsidR="000C0789">
        <w:rPr>
          <w:rFonts w:ascii="Times New Roman" w:hAnsi="Times New Roman"/>
          <w:color w:val="000000"/>
          <w:szCs w:val="22"/>
        </w:rPr>
        <w:t xml:space="preserve">,  </w:t>
      </w:r>
      <w:r w:rsidRPr="000224C9" w:rsidR="00482333">
        <w:rPr>
          <w:rFonts w:ascii="Times New Roman" w:hAnsi="Times New Roman"/>
          <w:color w:val="000000"/>
          <w:szCs w:val="22"/>
        </w:rPr>
        <w:t>Asian Pacific Americans</w:t>
      </w:r>
      <w:hyperlink w:history="1" r:id="rId14">
        <w:r w:rsidRPr="000224C9" w:rsidR="00482333">
          <w:rPr>
            <w:rStyle w:val="Hyperlink"/>
            <w:rFonts w:ascii="Times New Roman" w:hAnsi="Times New Roman"/>
            <w:szCs w:val="22"/>
            <w:vertAlign w:val="superscript"/>
          </w:rPr>
          <w:t>3</w:t>
        </w:r>
      </w:hyperlink>
      <w:r w:rsidRPr="000224C9" w:rsidR="00482333">
        <w:rPr>
          <w:rFonts w:ascii="Times New Roman" w:hAnsi="Times New Roman"/>
          <w:color w:val="000000"/>
          <w:szCs w:val="22"/>
        </w:rPr>
        <w:br/>
        <w:t>Subcontinent Asian Americans</w:t>
      </w:r>
      <w:r w:rsidRPr="000224C9" w:rsidR="000C0789">
        <w:rPr>
          <w:rFonts w:ascii="Times New Roman" w:hAnsi="Times New Roman"/>
          <w:color w:val="000000"/>
          <w:szCs w:val="22"/>
        </w:rPr>
        <w:t>.</w:t>
      </w:r>
      <w:hyperlink w:history="1" r:id="rId15">
        <w:r w:rsidRPr="000224C9" w:rsidR="00482333">
          <w:rPr>
            <w:rStyle w:val="Hyperlink"/>
            <w:rFonts w:ascii="Times New Roman" w:hAnsi="Times New Roman"/>
            <w:szCs w:val="22"/>
            <w:vertAlign w:val="superscript"/>
          </w:rPr>
          <w:t>4</w:t>
        </w:r>
      </w:hyperlink>
      <w:r w:rsidRPr="000224C9" w:rsidR="00482333">
        <w:rPr>
          <w:rFonts w:ascii="Times New Roman" w:hAnsi="Times New Roman"/>
          <w:color w:val="000000"/>
          <w:szCs w:val="22"/>
        </w:rPr>
        <w:t> </w:t>
      </w:r>
      <w:bookmarkStart w:name="_Hlk3789080" w:id="39"/>
    </w:p>
    <w:p w:rsidRPr="000224C9" w:rsidR="00E2235C" w:rsidP="00E2235C" w:rsidRDefault="00E2235C" w14:paraId="515B5ADF" w14:textId="10AA063C">
      <w:pPr>
        <w:rPr>
          <w:rFonts w:ascii="Times New Roman" w:hAnsi="Times New Roman"/>
          <w:szCs w:val="22"/>
          <w:lang w:bidi="ar-SA"/>
        </w:rPr>
      </w:pPr>
      <w:r w:rsidRPr="000224C9">
        <w:rPr>
          <w:rFonts w:ascii="Times New Roman" w:hAnsi="Times New Roman"/>
          <w:szCs w:val="22"/>
        </w:rPr>
        <w:t xml:space="preserve"> </w:t>
      </w:r>
      <w:r w:rsidRPr="000224C9">
        <w:rPr>
          <w:rFonts w:ascii="Times New Roman" w:hAnsi="Times New Roman"/>
          <w:b/>
          <w:bCs/>
          <w:szCs w:val="22"/>
        </w:rPr>
        <w:t>Underserved communities</w:t>
      </w:r>
      <w:r w:rsidRPr="000224C9">
        <w:rPr>
          <w:rFonts w:ascii="Times New Roman" w:hAnsi="Times New Roman"/>
          <w:szCs w:val="22"/>
        </w:rPr>
        <w:t xml:space="preserve"> are those defined in accordance with Exec Order </w:t>
      </w:r>
      <w:proofErr w:type="gramStart"/>
      <w:r w:rsidRPr="000224C9">
        <w:rPr>
          <w:rFonts w:ascii="Times New Roman" w:hAnsi="Times New Roman"/>
          <w:szCs w:val="22"/>
        </w:rPr>
        <w:t>13985,  Executive</w:t>
      </w:r>
      <w:proofErr w:type="gramEnd"/>
      <w:r w:rsidRPr="000224C9">
        <w:rPr>
          <w:rFonts w:ascii="Times New Roman" w:hAnsi="Times New Roman"/>
          <w:szCs w:val="22"/>
        </w:rPr>
        <w:t xml:space="preserve"> Order on Advancing Racial Equity an Support for Underserved Communities Through the Federal Government,  Jan 20, 2021.  It includes the following:</w:t>
      </w:r>
    </w:p>
    <w:p w:rsidRPr="000224C9" w:rsidR="00E2235C" w:rsidP="00E2235C" w:rsidRDefault="00E2235C" w14:paraId="38B9EDA3" w14:textId="77777777">
      <w:pPr>
        <w:pStyle w:val="NormalWeb"/>
        <w:shd w:val="clear" w:color="auto" w:fill="FFFFFF"/>
        <w:rPr>
          <w:rFonts w:ascii="Times New Roman" w:hAnsi="Times New Roman"/>
          <w:sz w:val="22"/>
          <w:szCs w:val="22"/>
        </w:rPr>
      </w:pPr>
      <w:r w:rsidRPr="000224C9">
        <w:rPr>
          <w:rFonts w:ascii="Times New Roman" w:hAnsi="Times New Roman"/>
          <w:sz w:val="22"/>
          <w:szCs w:val="22"/>
        </w:rPr>
        <w:t>Sec. 2.  Definitions.  For purposes of this order:  (a)  The term “equity” means the 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w:t>
      </w:r>
    </w:p>
    <w:p w:rsidRPr="000224C9" w:rsidR="005E56BA" w:rsidP="002C2489" w:rsidRDefault="00E2235C" w14:paraId="6B60202B" w14:textId="10ADB961">
      <w:pPr>
        <w:pStyle w:val="NormalWeb"/>
        <w:shd w:val="clear" w:color="auto" w:fill="FFFFFF"/>
        <w:rPr>
          <w:rFonts w:ascii="Times New Roman" w:hAnsi="Times New Roman"/>
          <w:sz w:val="22"/>
          <w:szCs w:val="22"/>
        </w:rPr>
      </w:pPr>
      <w:r w:rsidRPr="000224C9">
        <w:rPr>
          <w:rFonts w:ascii="Times New Roman" w:hAnsi="Times New Roman"/>
          <w:sz w:val="22"/>
          <w:szCs w:val="22"/>
        </w:rPr>
        <w:t xml:space="preserve">(b)  The term “underserved communities” refers to populations sharing a particular characteristic, as well as geographic communities, that have been systematically denied a full opportunity to participate in </w:t>
      </w:r>
      <w:r w:rsidRPr="000224C9">
        <w:rPr>
          <w:rFonts w:ascii="Times New Roman" w:hAnsi="Times New Roman"/>
          <w:sz w:val="22"/>
          <w:szCs w:val="22"/>
        </w:rPr>
        <w:lastRenderedPageBreak/>
        <w:t>aspects of economic, social, and civic life, as exemplified by the list in the preceding definition of “equity.”  </w:t>
      </w:r>
    </w:p>
    <w:p w:rsidRPr="000224C9" w:rsidR="00325B5F" w:rsidP="00795282" w:rsidRDefault="007A2B14" w14:paraId="05C88D1F" w14:textId="20E59705">
      <w:pPr>
        <w:pStyle w:val="Heading2"/>
        <w:rPr>
          <w:rFonts w:ascii="Times New Roman" w:hAnsi="Times New Roman"/>
        </w:rPr>
      </w:pPr>
      <w:bookmarkStart w:name="_Ref529871070" w:id="40"/>
      <w:bookmarkStart w:name="_Toc34134433" w:id="41"/>
      <w:bookmarkStart w:name="_Toc72328497" w:id="42"/>
      <w:bookmarkEnd w:id="39"/>
      <w:r w:rsidRPr="000224C9">
        <w:rPr>
          <w:rFonts w:ascii="Times New Roman" w:hAnsi="Times New Roman"/>
        </w:rPr>
        <w:t>Program Description</w:t>
      </w:r>
      <w:bookmarkEnd w:id="40"/>
      <w:bookmarkEnd w:id="41"/>
      <w:bookmarkEnd w:id="42"/>
    </w:p>
    <w:p w:rsidRPr="000224C9" w:rsidR="00325B5F" w:rsidP="00325B5F" w:rsidRDefault="00325B5F" w14:paraId="7EA1C11D" w14:textId="6C112703">
      <w:pPr>
        <w:spacing w:line="360" w:lineRule="auto"/>
        <w:rPr>
          <w:rFonts w:ascii="Times New Roman" w:hAnsi="Times New Roman"/>
          <w:i/>
          <w:iCs/>
          <w:szCs w:val="22"/>
        </w:rPr>
      </w:pPr>
      <w:r w:rsidRPr="000224C9">
        <w:rPr>
          <w:rFonts w:ascii="Times New Roman" w:hAnsi="Times New Roman"/>
          <w:szCs w:val="22"/>
        </w:rPr>
        <w:t xml:space="preserve">The Agricultural Marketing Service (AMS) will establish cooperative agreements with state and local governments and Tribal organizations for the purpose of supporting local, regional, and socially disadvantaged farmers through food purchasing under the recently announced “Build Back Better Initiative.”  State and local governments and Tribal organizations will purchase food from local and regional producers and from socially disadvantaged producers.  Local and regional producers are those within the state or within 400 miles of delivery destination.  This definition is consistent with other AMS programs.  These cooperative agreements will allow for entities to procure local foods that are unique to their geographic area, meet the needs of the population, such as serving organizations that reach rural and underserved communities, and improve access to healthy and nutritious food.  In addition to increasing local food consumption, funds will help build and expand economic opportunity for local and socially disadvantaged producers.  USDA will provide the state and local governments or Tribal organizations funding for food purchases as well as guidance, technical assistance, instruction, and monitoring throughout the life cycle of the cooperative agreement.  The amount of the aid for the program will be up to $400 million.  Initial agreements will be distributed incrementally to ensure that all interested applicants have an opportunity for an award.  Initial awards will focus on State Governments and Tribal Organizations.  Depending on demand, additional agreements may be made available for local governments.  </w:t>
      </w:r>
    </w:p>
    <w:p w:rsidRPr="000224C9" w:rsidR="00325B5F" w:rsidP="00325B5F" w:rsidRDefault="00325B5F" w14:paraId="1E7A6A5A" w14:textId="77777777">
      <w:pPr>
        <w:spacing w:line="360" w:lineRule="auto"/>
        <w:rPr>
          <w:rFonts w:ascii="Times New Roman" w:hAnsi="Times New Roman"/>
          <w:szCs w:val="22"/>
        </w:rPr>
      </w:pPr>
      <w:r w:rsidRPr="000224C9">
        <w:rPr>
          <w:rFonts w:ascii="Times New Roman" w:hAnsi="Times New Roman"/>
          <w:szCs w:val="22"/>
        </w:rPr>
        <w:t>States, local governments, and Tribal organizations will provide proposals indicating how they will use the funds to purchase commodities to meet the stated objective within their states or region.  These funds will be awarded through a noncompetitive process based on the statutory The Emergency Food Assistance Program (TEFAP) funding formula.  This formula considers the poverty rate and unemployment levels in each state to ensure the distribution of funds corresponds to feeding needs in each state.  Cooperative Agreement applications will be awarded based on acceptability and ability to meet the goals of the program.  One hundred percent of the funds will be used to purchase local and regionally produced food but may include indirect costs in accordance with</w:t>
      </w:r>
      <w:r w:rsidRPr="000224C9">
        <w:rPr>
          <w:rFonts w:ascii="Times New Roman" w:hAnsi="Times New Roman" w:eastAsia="Calibri"/>
          <w:szCs w:val="22"/>
        </w:rPr>
        <w:t xml:space="preserve"> </w:t>
      </w:r>
      <w:hyperlink r:id="rId16">
        <w:r w:rsidRPr="000224C9">
          <w:rPr>
            <w:rStyle w:val="Hyperlink"/>
            <w:rFonts w:ascii="Times New Roman" w:hAnsi="Times New Roman"/>
            <w:szCs w:val="22"/>
          </w:rPr>
          <w:t>2 CFR § 200.414</w:t>
        </w:r>
      </w:hyperlink>
      <w:r w:rsidRPr="000224C9">
        <w:rPr>
          <w:rFonts w:ascii="Times New Roman" w:hAnsi="Times New Roman"/>
          <w:szCs w:val="22"/>
        </w:rPr>
        <w:t xml:space="preserve">.  All food purchased must be domestically produced.  The period of performance for the Cooperative Agreements will be two years from the time of award, to allow the program to encompass two full growing seasons. </w:t>
      </w:r>
    </w:p>
    <w:p w:rsidRPr="000224C9" w:rsidR="00A7257D" w:rsidP="00A7257D" w:rsidRDefault="005A1DF2" w14:paraId="6E5195C1" w14:textId="64AA8B3A">
      <w:pPr>
        <w:pStyle w:val="Heading3"/>
        <w:rPr>
          <w:rFonts w:ascii="Times New Roman" w:hAnsi="Times New Roman"/>
        </w:rPr>
      </w:pPr>
      <w:r w:rsidRPr="000224C9">
        <w:rPr>
          <w:rFonts w:ascii="Times New Roman" w:hAnsi="Times New Roman"/>
        </w:rPr>
        <w:t>Sub</w:t>
      </w:r>
      <w:r w:rsidRPr="000224C9" w:rsidR="00E72613">
        <w:rPr>
          <w:rFonts w:ascii="Times New Roman" w:hAnsi="Times New Roman"/>
        </w:rPr>
        <w:t>awards</w:t>
      </w:r>
      <w:r w:rsidRPr="000224C9" w:rsidR="00A7257D">
        <w:rPr>
          <w:rFonts w:ascii="Times New Roman" w:hAnsi="Times New Roman"/>
        </w:rPr>
        <w:t xml:space="preserve"> </w:t>
      </w:r>
    </w:p>
    <w:p w:rsidRPr="000224C9" w:rsidR="00B340A7" w:rsidP="00214DAB" w:rsidRDefault="0046289A" w14:paraId="6EF98DF5" w14:textId="532743EE">
      <w:pPr>
        <w:rPr>
          <w:rFonts w:ascii="Times New Roman" w:hAnsi="Times New Roman"/>
          <w:szCs w:val="22"/>
        </w:rPr>
      </w:pPr>
      <w:r w:rsidRPr="000224C9">
        <w:rPr>
          <w:rFonts w:ascii="Times New Roman" w:hAnsi="Times New Roman"/>
          <w:szCs w:val="22"/>
        </w:rPr>
        <w:t xml:space="preserve">Initiatives facilitate and have operational responsibility to carry out a subaward program </w:t>
      </w:r>
      <w:r w:rsidRPr="000224C9" w:rsidR="00FF2188">
        <w:rPr>
          <w:rFonts w:ascii="Times New Roman" w:hAnsi="Times New Roman"/>
          <w:szCs w:val="22"/>
        </w:rPr>
        <w:t>as they determine is necessary to successfully carry out the program objectives.</w:t>
      </w:r>
    </w:p>
    <w:p w:rsidRPr="000224C9" w:rsidR="00B340A7" w:rsidP="00237824" w:rsidRDefault="00B340A7" w14:paraId="76C7D53B" w14:textId="663FA83F">
      <w:pPr>
        <w:pStyle w:val="Heading2"/>
        <w:rPr>
          <w:rFonts w:ascii="Times New Roman" w:hAnsi="Times New Roman"/>
        </w:rPr>
      </w:pPr>
      <w:bookmarkStart w:name="_Toc358722244" w:id="43"/>
      <w:bookmarkStart w:name="_Toc34134435" w:id="44"/>
      <w:bookmarkStart w:name="_Toc72328499" w:id="45"/>
      <w:r w:rsidRPr="000224C9">
        <w:rPr>
          <w:rFonts w:ascii="Times New Roman" w:hAnsi="Times New Roman"/>
        </w:rPr>
        <w:lastRenderedPageBreak/>
        <w:t>Type of Federal Assistance</w:t>
      </w:r>
      <w:bookmarkEnd w:id="43"/>
      <w:bookmarkEnd w:id="44"/>
      <w:bookmarkEnd w:id="45"/>
    </w:p>
    <w:p w:rsidRPr="000224C9" w:rsidR="002224F7" w:rsidP="00B340A7" w:rsidRDefault="002224F7" w14:paraId="1172056E" w14:textId="520514DE">
      <w:pPr>
        <w:rPr>
          <w:rFonts w:ascii="Times New Roman" w:hAnsi="Times New Roman"/>
          <w:szCs w:val="22"/>
        </w:rPr>
      </w:pPr>
      <w:r w:rsidRPr="000224C9">
        <w:rPr>
          <w:rFonts w:ascii="Times New Roman" w:hAnsi="Times New Roman"/>
          <w:szCs w:val="22"/>
        </w:rPr>
        <w:t xml:space="preserve">AMS will use a </w:t>
      </w:r>
      <w:r w:rsidRPr="000224C9" w:rsidR="006A6BEE">
        <w:rPr>
          <w:rFonts w:ascii="Times New Roman" w:hAnsi="Times New Roman"/>
          <w:szCs w:val="22"/>
        </w:rPr>
        <w:t>Cooperative</w:t>
      </w:r>
      <w:r w:rsidRPr="000224C9">
        <w:rPr>
          <w:rFonts w:ascii="Times New Roman" w:hAnsi="Times New Roman"/>
          <w:szCs w:val="22"/>
        </w:rPr>
        <w:t xml:space="preserve"> Agreement to provide the Federal award to applicants.</w:t>
      </w:r>
    </w:p>
    <w:p w:rsidRPr="000224C9" w:rsidR="00B340A7" w:rsidP="00237824" w:rsidRDefault="00B340A7" w14:paraId="62B03ECB" w14:textId="169ABF27">
      <w:pPr>
        <w:pStyle w:val="Heading2"/>
        <w:rPr>
          <w:rFonts w:ascii="Times New Roman" w:hAnsi="Times New Roman"/>
        </w:rPr>
      </w:pPr>
      <w:bookmarkStart w:name="_Toc358722245" w:id="46"/>
      <w:bookmarkStart w:name="_Toc34134436" w:id="47"/>
      <w:bookmarkStart w:name="_Toc72328500" w:id="48"/>
      <w:r w:rsidRPr="000224C9">
        <w:rPr>
          <w:rFonts w:ascii="Times New Roman" w:hAnsi="Times New Roman"/>
        </w:rPr>
        <w:t>Type of Applications</w:t>
      </w:r>
      <w:bookmarkEnd w:id="46"/>
      <w:bookmarkEnd w:id="47"/>
      <w:bookmarkEnd w:id="48"/>
    </w:p>
    <w:p w:rsidRPr="000224C9" w:rsidR="002224F7" w:rsidP="004C0F79" w:rsidRDefault="00B340A7" w14:paraId="6E08CBA6" w14:textId="1643B614">
      <w:pPr>
        <w:rPr>
          <w:rFonts w:ascii="Times New Roman" w:hAnsi="Times New Roman"/>
          <w:szCs w:val="22"/>
        </w:rPr>
      </w:pPr>
      <w:r w:rsidRPr="000224C9">
        <w:rPr>
          <w:rStyle w:val="Strong"/>
          <w:rFonts w:ascii="Times New Roman" w:hAnsi="Times New Roman"/>
          <w:szCs w:val="22"/>
        </w:rPr>
        <w:t>New application</w:t>
      </w:r>
      <w:r w:rsidRPr="000224C9">
        <w:rPr>
          <w:rFonts w:ascii="Times New Roman" w:hAnsi="Times New Roman"/>
          <w:szCs w:val="22"/>
        </w:rPr>
        <w:t>.</w:t>
      </w:r>
      <w:r w:rsidRPr="000224C9" w:rsidR="008A7CF5">
        <w:rPr>
          <w:rFonts w:ascii="Times New Roman" w:hAnsi="Times New Roman"/>
          <w:szCs w:val="22"/>
        </w:rPr>
        <w:t xml:space="preserve"> </w:t>
      </w:r>
      <w:r w:rsidRPr="000224C9" w:rsidR="00D27BE1">
        <w:rPr>
          <w:rFonts w:ascii="Times New Roman" w:hAnsi="Times New Roman"/>
          <w:szCs w:val="22"/>
        </w:rPr>
        <w:t xml:space="preserve">AMS </w:t>
      </w:r>
      <w:r w:rsidRPr="000224C9" w:rsidR="00DE5337">
        <w:rPr>
          <w:rFonts w:ascii="Times New Roman" w:hAnsi="Times New Roman"/>
          <w:szCs w:val="22"/>
        </w:rPr>
        <w:t>will review</w:t>
      </w:r>
      <w:r w:rsidRPr="000224C9" w:rsidR="00F90E27">
        <w:rPr>
          <w:rFonts w:ascii="Times New Roman" w:hAnsi="Times New Roman"/>
          <w:szCs w:val="22"/>
        </w:rPr>
        <w:t xml:space="preserve"> all </w:t>
      </w:r>
      <w:r w:rsidRPr="000224C9" w:rsidR="00DE5337">
        <w:rPr>
          <w:rFonts w:ascii="Times New Roman" w:hAnsi="Times New Roman"/>
          <w:szCs w:val="22"/>
        </w:rPr>
        <w:t>applications for</w:t>
      </w:r>
      <w:r w:rsidRPr="000224C9">
        <w:rPr>
          <w:rFonts w:ascii="Times New Roman" w:hAnsi="Times New Roman"/>
          <w:szCs w:val="22"/>
        </w:rPr>
        <w:t xml:space="preserve"> con</w:t>
      </w:r>
      <w:r w:rsidRPr="000224C9" w:rsidR="004C0F79">
        <w:rPr>
          <w:rFonts w:ascii="Times New Roman" w:hAnsi="Times New Roman"/>
          <w:szCs w:val="22"/>
        </w:rPr>
        <w:t>formance with the criteria in</w:t>
      </w:r>
      <w:r w:rsidRPr="000224C9" w:rsidR="00DA70D2">
        <w:rPr>
          <w:rFonts w:ascii="Times New Roman" w:hAnsi="Times New Roman"/>
          <w:szCs w:val="22"/>
        </w:rPr>
        <w:t xml:space="preserve"> </w:t>
      </w:r>
      <w:hyperlink w:history="1" w:anchor="_Application_Review_Information">
        <w:r w:rsidRPr="000224C9" w:rsidR="00DA70D2">
          <w:rPr>
            <w:rStyle w:val="Hyperlink"/>
            <w:rFonts w:ascii="Times New Roman" w:hAnsi="Times New Roman"/>
            <w:b/>
            <w:bCs/>
            <w:i/>
            <w:iCs/>
            <w:color w:val="548DD4" w:themeColor="text2" w:themeTint="99"/>
            <w:szCs w:val="22"/>
            <w:u w:val="none"/>
          </w:rPr>
          <w:t>section</w:t>
        </w:r>
        <w:r w:rsidRPr="000224C9" w:rsidR="00794AA3">
          <w:rPr>
            <w:rStyle w:val="Hyperlink"/>
            <w:rFonts w:ascii="Times New Roman" w:hAnsi="Times New Roman"/>
            <w:b/>
            <w:bCs/>
            <w:i/>
            <w:iCs/>
            <w:color w:val="548DD4" w:themeColor="text2" w:themeTint="99"/>
            <w:szCs w:val="22"/>
            <w:u w:val="none"/>
          </w:rPr>
          <w:t xml:space="preserve"> 5.0</w:t>
        </w:r>
      </w:hyperlink>
      <w:r w:rsidRPr="000224C9" w:rsidR="004C0F79">
        <w:rPr>
          <w:rFonts w:ascii="Times New Roman" w:hAnsi="Times New Roman"/>
          <w:szCs w:val="22"/>
        </w:rPr>
        <w:t xml:space="preserve"> </w:t>
      </w:r>
      <w:r w:rsidRPr="000224C9" w:rsidR="00423C86">
        <w:rPr>
          <w:rFonts w:ascii="Times New Roman" w:hAnsi="Times New Roman"/>
          <w:szCs w:val="22"/>
        </w:rPr>
        <w:t xml:space="preserve">and </w:t>
      </w:r>
      <w:r w:rsidRPr="000224C9">
        <w:rPr>
          <w:rFonts w:ascii="Times New Roman" w:hAnsi="Times New Roman"/>
          <w:szCs w:val="22"/>
        </w:rPr>
        <w:t xml:space="preserve">may </w:t>
      </w:r>
      <w:r w:rsidRPr="000224C9" w:rsidR="00996E3F">
        <w:rPr>
          <w:rFonts w:ascii="Times New Roman" w:hAnsi="Times New Roman"/>
          <w:szCs w:val="22"/>
        </w:rPr>
        <w:t xml:space="preserve">require </w:t>
      </w:r>
      <w:r w:rsidRPr="000224C9">
        <w:rPr>
          <w:rFonts w:ascii="Times New Roman" w:hAnsi="Times New Roman"/>
          <w:szCs w:val="22"/>
        </w:rPr>
        <w:t xml:space="preserve">the applicant </w:t>
      </w:r>
      <w:r w:rsidRPr="000224C9" w:rsidR="00996E3F">
        <w:rPr>
          <w:rFonts w:ascii="Times New Roman" w:hAnsi="Times New Roman"/>
          <w:szCs w:val="22"/>
        </w:rPr>
        <w:t xml:space="preserve">to </w:t>
      </w:r>
      <w:r w:rsidRPr="000224C9">
        <w:rPr>
          <w:rFonts w:ascii="Times New Roman" w:hAnsi="Times New Roman"/>
          <w:szCs w:val="22"/>
        </w:rPr>
        <w:t xml:space="preserve">provide additional information or clarification by a specified </w:t>
      </w:r>
      <w:r w:rsidRPr="000224C9" w:rsidR="00867912">
        <w:rPr>
          <w:rFonts w:ascii="Times New Roman" w:hAnsi="Times New Roman"/>
          <w:szCs w:val="22"/>
        </w:rPr>
        <w:t>date</w:t>
      </w:r>
      <w:r w:rsidRPr="000224C9">
        <w:rPr>
          <w:rFonts w:ascii="Times New Roman" w:hAnsi="Times New Roman"/>
          <w:szCs w:val="22"/>
        </w:rPr>
        <w:t>.</w:t>
      </w:r>
    </w:p>
    <w:p w:rsidRPr="000224C9" w:rsidR="00B340A7" w:rsidP="00237824" w:rsidRDefault="00B340A7" w14:paraId="43BB7A18" w14:textId="5B0FAD48">
      <w:pPr>
        <w:pStyle w:val="Heading2"/>
        <w:rPr>
          <w:rFonts w:ascii="Times New Roman" w:hAnsi="Times New Roman"/>
        </w:rPr>
      </w:pPr>
      <w:bookmarkStart w:name="_Available_Funding" w:id="49"/>
      <w:bookmarkStart w:name="_Toc358722246" w:id="50"/>
      <w:bookmarkStart w:name="_Ref476213597" w:id="51"/>
      <w:bookmarkStart w:name="_Toc34134437" w:id="52"/>
      <w:bookmarkStart w:name="_Toc72328501" w:id="53"/>
      <w:bookmarkEnd w:id="49"/>
      <w:r w:rsidRPr="000224C9">
        <w:rPr>
          <w:rFonts w:ascii="Times New Roman" w:hAnsi="Times New Roman"/>
        </w:rPr>
        <w:t>Available Funding</w:t>
      </w:r>
      <w:bookmarkEnd w:id="50"/>
      <w:bookmarkEnd w:id="51"/>
      <w:bookmarkEnd w:id="52"/>
      <w:bookmarkEnd w:id="53"/>
    </w:p>
    <w:p w:rsidRPr="000224C9" w:rsidR="00B340A7" w:rsidP="00B340A7" w:rsidRDefault="00247F5F" w14:paraId="0A47BD38" w14:textId="6A45FDDD">
      <w:pPr>
        <w:rPr>
          <w:rFonts w:ascii="Times New Roman" w:hAnsi="Times New Roman"/>
          <w:szCs w:val="22"/>
        </w:rPr>
      </w:pPr>
      <w:r w:rsidRPr="000224C9">
        <w:rPr>
          <w:rFonts w:ascii="Times New Roman" w:hAnsi="Times New Roman"/>
          <w:szCs w:val="22"/>
        </w:rPr>
        <w:t>It is anticipated that a</w:t>
      </w:r>
      <w:r w:rsidRPr="000224C9" w:rsidR="00F21730">
        <w:rPr>
          <w:rFonts w:ascii="Times New Roman" w:hAnsi="Times New Roman"/>
          <w:szCs w:val="22"/>
        </w:rPr>
        <w:t xml:space="preserve">pproximately </w:t>
      </w:r>
      <w:r w:rsidRPr="000224C9" w:rsidR="00B340A7">
        <w:rPr>
          <w:rFonts w:ascii="Times New Roman" w:hAnsi="Times New Roman"/>
          <w:szCs w:val="22"/>
        </w:rPr>
        <w:t>$</w:t>
      </w:r>
      <w:r w:rsidRPr="000224C9" w:rsidR="00B67631">
        <w:rPr>
          <w:rFonts w:ascii="Times New Roman" w:hAnsi="Times New Roman"/>
          <w:szCs w:val="22"/>
        </w:rPr>
        <w:t>200</w:t>
      </w:r>
      <w:r w:rsidRPr="000224C9" w:rsidR="00B66EB3">
        <w:rPr>
          <w:rFonts w:ascii="Times New Roman" w:hAnsi="Times New Roman"/>
          <w:szCs w:val="22"/>
        </w:rPr>
        <w:t xml:space="preserve"> </w:t>
      </w:r>
      <w:r w:rsidRPr="000224C9" w:rsidR="00B340A7">
        <w:rPr>
          <w:rFonts w:ascii="Times New Roman" w:hAnsi="Times New Roman"/>
          <w:szCs w:val="22"/>
        </w:rPr>
        <w:t xml:space="preserve">million </w:t>
      </w:r>
      <w:r w:rsidRPr="000224C9">
        <w:rPr>
          <w:rFonts w:ascii="Times New Roman" w:hAnsi="Times New Roman"/>
          <w:szCs w:val="22"/>
        </w:rPr>
        <w:t>will be</w:t>
      </w:r>
      <w:r w:rsidRPr="000224C9" w:rsidR="00B340A7">
        <w:rPr>
          <w:rFonts w:ascii="Times New Roman" w:hAnsi="Times New Roman"/>
          <w:szCs w:val="22"/>
        </w:rPr>
        <w:t xml:space="preserve"> available </w:t>
      </w:r>
      <w:r w:rsidRPr="000224C9" w:rsidR="00123B0E">
        <w:rPr>
          <w:rFonts w:ascii="Times New Roman" w:hAnsi="Times New Roman"/>
          <w:szCs w:val="22"/>
        </w:rPr>
        <w:t xml:space="preserve">for initial awards.   Initial agreements will be distributed incrementally to ensure that all interested applicants have an opportunity for an award.   </w:t>
      </w:r>
      <w:r w:rsidRPr="000224C9" w:rsidR="005608E3">
        <w:rPr>
          <w:rFonts w:ascii="Times New Roman" w:hAnsi="Times New Roman"/>
          <w:szCs w:val="22"/>
        </w:rPr>
        <w:t>Depending on demand, amendments to award amounts may be made or additional awards may be granted.   The total funding available for the program is $400 million.</w:t>
      </w:r>
    </w:p>
    <w:p w:rsidRPr="000224C9" w:rsidR="00B340A7" w:rsidP="00237824" w:rsidRDefault="005508B8" w14:paraId="7D32C04B" w14:textId="4E2A1C90">
      <w:pPr>
        <w:pStyle w:val="Heading2"/>
        <w:rPr>
          <w:rFonts w:ascii="Times New Roman" w:hAnsi="Times New Roman"/>
        </w:rPr>
      </w:pPr>
      <w:bookmarkStart w:name="_Federal_Award_Period" w:id="54"/>
      <w:bookmarkStart w:name="_Toc358722248" w:id="55"/>
      <w:bookmarkStart w:name="_Ref529863456" w:id="56"/>
      <w:bookmarkStart w:name="_Ref529863466" w:id="57"/>
      <w:bookmarkStart w:name="_Ref529863478" w:id="58"/>
      <w:bookmarkStart w:name="_Ref2588439" w:id="59"/>
      <w:bookmarkStart w:name="_Ref2588453" w:id="60"/>
      <w:bookmarkStart w:name="_Toc34134438" w:id="61"/>
      <w:bookmarkStart w:name="_Toc72328502" w:id="62"/>
      <w:bookmarkEnd w:id="54"/>
      <w:r w:rsidRPr="000224C9">
        <w:rPr>
          <w:rFonts w:ascii="Times New Roman" w:hAnsi="Times New Roman"/>
        </w:rPr>
        <w:t xml:space="preserve">Federal Award </w:t>
      </w:r>
      <w:r w:rsidRPr="000224C9" w:rsidR="00B340A7">
        <w:rPr>
          <w:rFonts w:ascii="Times New Roman" w:hAnsi="Times New Roman"/>
        </w:rPr>
        <w:t>Period Duration</w:t>
      </w:r>
      <w:bookmarkEnd w:id="55"/>
      <w:bookmarkEnd w:id="56"/>
      <w:bookmarkEnd w:id="57"/>
      <w:bookmarkEnd w:id="58"/>
      <w:bookmarkEnd w:id="59"/>
      <w:bookmarkEnd w:id="60"/>
      <w:bookmarkEnd w:id="61"/>
      <w:bookmarkEnd w:id="62"/>
    </w:p>
    <w:p w:rsidRPr="000224C9" w:rsidR="00DD6E7F" w:rsidP="00DD6E7F" w:rsidRDefault="00AD3702" w14:paraId="1F07EADE" w14:textId="05036C8E">
      <w:pPr>
        <w:rPr>
          <w:rFonts w:ascii="Times New Roman" w:hAnsi="Times New Roman"/>
          <w:color w:val="000000"/>
          <w:szCs w:val="22"/>
        </w:rPr>
      </w:pPr>
      <w:bookmarkStart w:name="_Toc358722249" w:id="63"/>
      <w:r w:rsidRPr="000224C9">
        <w:rPr>
          <w:rFonts w:ascii="Times New Roman" w:hAnsi="Times New Roman"/>
          <w:color w:val="000000"/>
          <w:szCs w:val="22"/>
        </w:rPr>
        <w:t xml:space="preserve">Projects </w:t>
      </w:r>
      <w:r w:rsidRPr="000224C9" w:rsidR="00166179">
        <w:rPr>
          <w:rFonts w:ascii="Times New Roman" w:hAnsi="Times New Roman"/>
          <w:color w:val="000000"/>
          <w:szCs w:val="22"/>
        </w:rPr>
        <w:t xml:space="preserve">must be completed within </w:t>
      </w:r>
      <w:r w:rsidRPr="000224C9" w:rsidR="0030762D">
        <w:rPr>
          <w:rFonts w:ascii="Times New Roman" w:hAnsi="Times New Roman"/>
          <w:color w:val="000000"/>
          <w:szCs w:val="22"/>
        </w:rPr>
        <w:t>2</w:t>
      </w:r>
      <w:r w:rsidRPr="000224C9" w:rsidR="00E80046">
        <w:rPr>
          <w:rFonts w:ascii="Times New Roman" w:hAnsi="Times New Roman"/>
          <w:color w:val="000000"/>
          <w:szCs w:val="22"/>
        </w:rPr>
        <w:t xml:space="preserve"> </w:t>
      </w:r>
      <w:r w:rsidRPr="000224C9" w:rsidR="00166179">
        <w:rPr>
          <w:rFonts w:ascii="Times New Roman" w:hAnsi="Times New Roman"/>
          <w:color w:val="000000"/>
          <w:szCs w:val="22"/>
        </w:rPr>
        <w:t>years</w:t>
      </w:r>
      <w:r w:rsidRPr="000224C9" w:rsidR="0030762D">
        <w:rPr>
          <w:rFonts w:ascii="Times New Roman" w:hAnsi="Times New Roman"/>
          <w:color w:val="000000"/>
          <w:szCs w:val="22"/>
        </w:rPr>
        <w:t xml:space="preserve"> </w:t>
      </w:r>
      <w:r w:rsidRPr="000224C9" w:rsidR="00622A52">
        <w:rPr>
          <w:rFonts w:ascii="Times New Roman" w:hAnsi="Times New Roman"/>
          <w:color w:val="000000"/>
          <w:szCs w:val="22"/>
        </w:rPr>
        <w:t xml:space="preserve">from </w:t>
      </w:r>
      <w:r w:rsidRPr="000224C9" w:rsidR="00D32D1D">
        <w:rPr>
          <w:rFonts w:ascii="Times New Roman" w:hAnsi="Times New Roman"/>
          <w:color w:val="000000"/>
          <w:szCs w:val="22"/>
        </w:rPr>
        <w:t>time of a</w:t>
      </w:r>
      <w:r w:rsidRPr="000224C9" w:rsidR="0030762D">
        <w:rPr>
          <w:rFonts w:ascii="Times New Roman" w:hAnsi="Times New Roman"/>
          <w:color w:val="000000"/>
          <w:szCs w:val="22"/>
        </w:rPr>
        <w:t>ward</w:t>
      </w:r>
      <w:r w:rsidRPr="000224C9" w:rsidR="00166179">
        <w:rPr>
          <w:rFonts w:ascii="Times New Roman" w:hAnsi="Times New Roman"/>
          <w:color w:val="000000"/>
          <w:szCs w:val="22"/>
        </w:rPr>
        <w:t>.</w:t>
      </w:r>
      <w:r w:rsidRPr="000224C9" w:rsidR="008A7CF5">
        <w:rPr>
          <w:rFonts w:ascii="Times New Roman" w:hAnsi="Times New Roman"/>
          <w:color w:val="000000"/>
          <w:szCs w:val="22"/>
        </w:rPr>
        <w:t xml:space="preserve"> </w:t>
      </w:r>
      <w:r w:rsidRPr="000224C9" w:rsidR="00B76D0F">
        <w:rPr>
          <w:rFonts w:ascii="Times New Roman" w:hAnsi="Times New Roman"/>
          <w:szCs w:val="22"/>
        </w:rPr>
        <w:t>It is acceptable to complete a project before the scheduled performance period end date.</w:t>
      </w:r>
      <w:r w:rsidRPr="000224C9" w:rsidR="0030762D">
        <w:rPr>
          <w:rFonts w:ascii="Times New Roman" w:hAnsi="Times New Roman"/>
          <w:szCs w:val="22"/>
        </w:rPr>
        <w:t xml:space="preserve">  </w:t>
      </w:r>
      <w:r w:rsidRPr="000224C9" w:rsidR="00304C42">
        <w:rPr>
          <w:rFonts w:ascii="Times New Roman" w:hAnsi="Times New Roman"/>
          <w:szCs w:val="22"/>
        </w:rPr>
        <w:t xml:space="preserve">The applicant must indicate the start and end dates </w:t>
      </w:r>
      <w:r w:rsidRPr="000224C9" w:rsidR="00304C42">
        <w:rPr>
          <w:rFonts w:ascii="Times New Roman" w:hAnsi="Times New Roman"/>
          <w:color w:val="000000"/>
          <w:szCs w:val="22"/>
        </w:rPr>
        <w:t xml:space="preserve">on the SF-424, “Application for Federal Assistance” in </w:t>
      </w:r>
      <w:r w:rsidRPr="000224C9" w:rsidR="003A6952">
        <w:rPr>
          <w:rFonts w:ascii="Times New Roman" w:hAnsi="Times New Roman"/>
          <w:color w:val="000000"/>
          <w:szCs w:val="22"/>
        </w:rPr>
        <w:t xml:space="preserve">block </w:t>
      </w:r>
      <w:r w:rsidRPr="000224C9" w:rsidR="00304C42">
        <w:rPr>
          <w:rFonts w:ascii="Times New Roman" w:hAnsi="Times New Roman"/>
          <w:color w:val="000000"/>
          <w:szCs w:val="22"/>
        </w:rPr>
        <w:t>17.</w:t>
      </w:r>
      <w:r w:rsidRPr="000224C9" w:rsidR="008A7CF5">
        <w:rPr>
          <w:rFonts w:ascii="Times New Roman" w:hAnsi="Times New Roman"/>
          <w:color w:val="000000"/>
          <w:szCs w:val="22"/>
        </w:rPr>
        <w:t xml:space="preserve"> </w:t>
      </w:r>
    </w:p>
    <w:p w:rsidRPr="000224C9" w:rsidR="00AD3702" w:rsidP="00AD3702" w:rsidRDefault="00AD3702" w14:paraId="5D4B4EF2" w14:textId="2B7D7F67">
      <w:pPr>
        <w:pStyle w:val="Heading2"/>
        <w:rPr>
          <w:rFonts w:ascii="Times New Roman" w:hAnsi="Times New Roman"/>
        </w:rPr>
      </w:pPr>
      <w:bookmarkStart w:name="_Toc34134439" w:id="64"/>
      <w:bookmarkStart w:name="_Toc72328503" w:id="65"/>
      <w:r w:rsidRPr="000224C9">
        <w:rPr>
          <w:rFonts w:ascii="Times New Roman" w:hAnsi="Times New Roman"/>
        </w:rPr>
        <w:t>Award Size</w:t>
      </w:r>
      <w:bookmarkEnd w:id="64"/>
      <w:bookmarkEnd w:id="65"/>
    </w:p>
    <w:p w:rsidRPr="000224C9" w:rsidR="00C544AC" w:rsidP="00DD6E7F" w:rsidRDefault="001C67EF" w14:paraId="207ED8DB" w14:textId="1C0B72F1">
      <w:pPr>
        <w:rPr>
          <w:rFonts w:ascii="Times New Roman" w:hAnsi="Times New Roman"/>
          <w:szCs w:val="22"/>
        </w:rPr>
      </w:pPr>
      <w:bookmarkStart w:name="_Hlk34133285" w:id="66"/>
      <w:bookmarkStart w:name="_Hlk31877428" w:id="67"/>
      <w:r w:rsidRPr="000224C9">
        <w:rPr>
          <w:rFonts w:ascii="Times New Roman" w:hAnsi="Times New Roman"/>
          <w:szCs w:val="22"/>
        </w:rPr>
        <w:t xml:space="preserve">These funds will be awarded through a noncompetitive process based on the statutory The Emergency Food Assistance Program (TEFAP) funding formula.  This formula considers the poverty rate and unemployment levels in each state to ensure the distribution of funds corresponds to feeding needs in each state.  </w:t>
      </w:r>
    </w:p>
    <w:p w:rsidRPr="000224C9" w:rsidR="00AD3702" w:rsidP="00DD6E7F" w:rsidRDefault="00B76D0F" w14:paraId="088D5F26" w14:textId="0CAE9460">
      <w:pPr>
        <w:rPr>
          <w:rFonts w:ascii="Times New Roman" w:hAnsi="Times New Roman"/>
          <w:szCs w:val="22"/>
        </w:rPr>
      </w:pPr>
      <w:r w:rsidRPr="000224C9">
        <w:rPr>
          <w:rFonts w:ascii="Times New Roman" w:hAnsi="Times New Roman"/>
          <w:szCs w:val="22"/>
        </w:rPr>
        <w:t>If</w:t>
      </w:r>
      <w:r w:rsidRPr="000224C9" w:rsidR="00EB013E">
        <w:rPr>
          <w:rFonts w:ascii="Times New Roman" w:hAnsi="Times New Roman"/>
          <w:szCs w:val="22"/>
        </w:rPr>
        <w:t xml:space="preserve"> an </w:t>
      </w:r>
      <w:r w:rsidRPr="000224C9">
        <w:rPr>
          <w:rFonts w:ascii="Times New Roman" w:hAnsi="Times New Roman"/>
          <w:szCs w:val="22"/>
        </w:rPr>
        <w:t>i</w:t>
      </w:r>
      <w:r w:rsidRPr="000224C9" w:rsidR="00EB013E">
        <w:rPr>
          <w:rFonts w:ascii="Times New Roman" w:hAnsi="Times New Roman"/>
          <w:szCs w:val="22"/>
        </w:rPr>
        <w:t xml:space="preserve">nitiative applies for less than its available amount, AMS will redistribute the remaining portion </w:t>
      </w:r>
      <w:r w:rsidRPr="000224C9">
        <w:rPr>
          <w:rFonts w:ascii="Times New Roman" w:hAnsi="Times New Roman"/>
          <w:szCs w:val="22"/>
        </w:rPr>
        <w:t xml:space="preserve">equally </w:t>
      </w:r>
      <w:r w:rsidRPr="000224C9" w:rsidR="00EB013E">
        <w:rPr>
          <w:rFonts w:ascii="Times New Roman" w:hAnsi="Times New Roman"/>
          <w:szCs w:val="22"/>
        </w:rPr>
        <w:t>to the other initiatives</w:t>
      </w:r>
      <w:r w:rsidRPr="000224C9" w:rsidR="002F0D97">
        <w:rPr>
          <w:rFonts w:ascii="Times New Roman" w:hAnsi="Times New Roman"/>
          <w:szCs w:val="22"/>
        </w:rPr>
        <w:t>.</w:t>
      </w:r>
      <w:bookmarkEnd w:id="66"/>
    </w:p>
    <w:p w:rsidRPr="000224C9" w:rsidR="00B340A7" w:rsidP="00237824" w:rsidRDefault="00B340A7" w14:paraId="0DCA169A" w14:textId="72D93B4D">
      <w:pPr>
        <w:pStyle w:val="Heading1"/>
        <w:rPr>
          <w:rFonts w:ascii="Times New Roman" w:hAnsi="Times New Roman"/>
        </w:rPr>
      </w:pPr>
      <w:bookmarkStart w:name="_Toc34134440" w:id="68"/>
      <w:bookmarkStart w:name="_Toc72328504" w:id="69"/>
      <w:bookmarkEnd w:id="63"/>
      <w:bookmarkEnd w:id="67"/>
      <w:r w:rsidRPr="000224C9">
        <w:rPr>
          <w:rFonts w:ascii="Times New Roman" w:hAnsi="Times New Roman"/>
        </w:rPr>
        <w:t>Eligibility Information</w:t>
      </w:r>
      <w:bookmarkEnd w:id="68"/>
      <w:bookmarkEnd w:id="69"/>
    </w:p>
    <w:p w:rsidRPr="000224C9" w:rsidR="00B340A7" w:rsidP="00237824" w:rsidRDefault="00B340A7" w14:paraId="1CD1BE28" w14:textId="007D6D03">
      <w:pPr>
        <w:pStyle w:val="Heading2"/>
        <w:rPr>
          <w:rFonts w:ascii="Times New Roman" w:hAnsi="Times New Roman"/>
        </w:rPr>
      </w:pPr>
      <w:bookmarkStart w:name="_Eligible_Applicants" w:id="70"/>
      <w:bookmarkStart w:name="_Toc358722251" w:id="71"/>
      <w:bookmarkStart w:name="_Ref380498151" w:id="72"/>
      <w:bookmarkStart w:name="_Ref529869079" w:id="73"/>
      <w:bookmarkStart w:name="_Toc34134441" w:id="74"/>
      <w:bookmarkStart w:name="_Toc72328505" w:id="75"/>
      <w:bookmarkEnd w:id="70"/>
      <w:r w:rsidRPr="000224C9">
        <w:rPr>
          <w:rFonts w:ascii="Times New Roman" w:hAnsi="Times New Roman"/>
        </w:rPr>
        <w:t>Eligible Applicants</w:t>
      </w:r>
      <w:bookmarkEnd w:id="71"/>
      <w:bookmarkEnd w:id="72"/>
      <w:bookmarkEnd w:id="73"/>
      <w:bookmarkEnd w:id="74"/>
      <w:bookmarkEnd w:id="75"/>
    </w:p>
    <w:p w:rsidRPr="000224C9" w:rsidR="00802DE4" w:rsidRDefault="003F4690" w14:paraId="4CE126D4" w14:textId="1C489540">
      <w:pPr>
        <w:spacing w:before="0" w:after="0" w:line="240" w:lineRule="auto"/>
        <w:rPr>
          <w:rFonts w:ascii="Times New Roman" w:hAnsi="Times New Roman"/>
          <w:szCs w:val="22"/>
        </w:rPr>
      </w:pPr>
      <w:bookmarkStart w:name="_Toc328389031" w:id="76"/>
      <w:r w:rsidRPr="000224C9">
        <w:rPr>
          <w:rFonts w:ascii="Times New Roman" w:hAnsi="Times New Roman"/>
          <w:szCs w:val="22"/>
        </w:rPr>
        <w:t xml:space="preserve">Eligible applicants are State Governments or Tribal Organizations.  </w:t>
      </w:r>
      <w:r w:rsidRPr="000224C9" w:rsidR="00802DE4">
        <w:rPr>
          <w:rFonts w:ascii="Times New Roman" w:hAnsi="Times New Roman"/>
          <w:szCs w:val="22"/>
        </w:rPr>
        <w:br w:type="page"/>
      </w:r>
    </w:p>
    <w:p w:rsidRPr="000224C9" w:rsidR="00973E4B" w:rsidP="00973E4B" w:rsidRDefault="00973E4B" w14:paraId="63702BA1" w14:textId="77777777">
      <w:pPr>
        <w:pStyle w:val="Heading2"/>
        <w:rPr>
          <w:rFonts w:ascii="Times New Roman" w:hAnsi="Times New Roman"/>
        </w:rPr>
      </w:pPr>
      <w:bookmarkStart w:name="_Partners_and_Collaborators" w:id="77"/>
      <w:bookmarkStart w:name="_Ref482113643" w:id="78"/>
      <w:bookmarkStart w:name="_Ref482113657" w:id="79"/>
      <w:bookmarkStart w:name="_Toc528049134" w:id="80"/>
      <w:bookmarkStart w:name="_Ref529868868" w:id="81"/>
      <w:bookmarkStart w:name="_Toc34134442" w:id="82"/>
      <w:bookmarkStart w:name="_Toc72328506" w:id="83"/>
      <w:bookmarkEnd w:id="77"/>
      <w:r w:rsidRPr="000224C9">
        <w:rPr>
          <w:rFonts w:ascii="Times New Roman" w:hAnsi="Times New Roman"/>
        </w:rPr>
        <w:lastRenderedPageBreak/>
        <w:t>Partners and Collaborators</w:t>
      </w:r>
      <w:bookmarkEnd w:id="78"/>
      <w:bookmarkEnd w:id="79"/>
      <w:bookmarkEnd w:id="80"/>
      <w:bookmarkEnd w:id="81"/>
      <w:bookmarkEnd w:id="82"/>
      <w:bookmarkEnd w:id="83"/>
    </w:p>
    <w:p w:rsidRPr="000224C9" w:rsidR="00973E4B" w:rsidP="00973E4B" w:rsidRDefault="00973E4B" w14:paraId="6146A3E4" w14:textId="1EB0850F">
      <w:pPr>
        <w:rPr>
          <w:rFonts w:ascii="Times New Roman" w:hAnsi="Times New Roman"/>
          <w:szCs w:val="22"/>
        </w:rPr>
      </w:pPr>
      <w:r w:rsidRPr="000224C9">
        <w:rPr>
          <w:rFonts w:ascii="Times New Roman" w:hAnsi="Times New Roman"/>
          <w:szCs w:val="22"/>
        </w:rPr>
        <w:t>An applicant may subcontract or subaward with partners and collaborat</w:t>
      </w:r>
      <w:r w:rsidRPr="000224C9" w:rsidR="00BD3C28">
        <w:rPr>
          <w:rFonts w:ascii="Times New Roman" w:hAnsi="Times New Roman"/>
          <w:szCs w:val="22"/>
        </w:rPr>
        <w:t>or</w:t>
      </w:r>
      <w:r w:rsidRPr="000224C9">
        <w:rPr>
          <w:rFonts w:ascii="Times New Roman" w:hAnsi="Times New Roman"/>
          <w:szCs w:val="22"/>
        </w:rPr>
        <w:t xml:space="preserve">s. Only the applicant must meet the eligibility requirements listed in this RFA. </w:t>
      </w:r>
    </w:p>
    <w:p w:rsidRPr="000224C9" w:rsidR="00973E4B" w:rsidP="00973E4B" w:rsidRDefault="00973E4B" w14:paraId="6E0A4AF3" w14:textId="77777777">
      <w:pPr>
        <w:pStyle w:val="ListParagraph"/>
        <w:numPr>
          <w:ilvl w:val="0"/>
          <w:numId w:val="43"/>
        </w:numPr>
        <w:contextualSpacing w:val="0"/>
        <w:rPr>
          <w:rFonts w:ascii="Times New Roman" w:hAnsi="Times New Roman"/>
          <w:szCs w:val="22"/>
        </w:rPr>
      </w:pPr>
      <w:r w:rsidRPr="000224C9">
        <w:rPr>
          <w:rFonts w:ascii="Times New Roman" w:hAnsi="Times New Roman"/>
          <w:szCs w:val="22"/>
        </w:rPr>
        <w:t xml:space="preserve">A </w:t>
      </w:r>
      <w:r w:rsidRPr="000224C9">
        <w:rPr>
          <w:rFonts w:ascii="Times New Roman" w:hAnsi="Times New Roman"/>
          <w:i/>
          <w:szCs w:val="22"/>
        </w:rPr>
        <w:t>partnership</w:t>
      </w:r>
      <w:r w:rsidRPr="000224C9">
        <w:rPr>
          <w:rFonts w:ascii="Times New Roman" w:hAnsi="Times New Roman"/>
          <w:szCs w:val="22"/>
        </w:rPr>
        <w:t xml:space="preserve"> is a relationship involving close cooperation between parties having specified and joint rights and responsibilities in the management of the project.</w:t>
      </w:r>
    </w:p>
    <w:p w:rsidRPr="000224C9" w:rsidR="00973E4B" w:rsidP="00973E4B" w:rsidRDefault="00973E4B" w14:paraId="1BEA466A" w14:textId="77777777">
      <w:pPr>
        <w:pStyle w:val="ListParagraph"/>
        <w:numPr>
          <w:ilvl w:val="0"/>
          <w:numId w:val="43"/>
        </w:numPr>
        <w:contextualSpacing w:val="0"/>
        <w:rPr>
          <w:rFonts w:ascii="Times New Roman" w:hAnsi="Times New Roman"/>
          <w:szCs w:val="22"/>
        </w:rPr>
      </w:pPr>
      <w:r w:rsidRPr="000224C9">
        <w:rPr>
          <w:rFonts w:ascii="Times New Roman" w:hAnsi="Times New Roman"/>
          <w:szCs w:val="22"/>
        </w:rPr>
        <w:t xml:space="preserve">A </w:t>
      </w:r>
      <w:r w:rsidRPr="000224C9">
        <w:rPr>
          <w:rFonts w:ascii="Times New Roman" w:hAnsi="Times New Roman"/>
          <w:i/>
          <w:szCs w:val="22"/>
        </w:rPr>
        <w:t>collaborator</w:t>
      </w:r>
      <w:r w:rsidRPr="000224C9">
        <w:rPr>
          <w:rFonts w:ascii="Times New Roman" w:hAnsi="Times New Roman"/>
          <w:szCs w:val="22"/>
        </w:rPr>
        <w:t xml:space="preserve"> is a person or an organization unaffiliated with the applicant that cooperates with the applicant in the conduct of the project and is not immediately connected to the management of the project. </w:t>
      </w:r>
    </w:p>
    <w:p w:rsidRPr="000224C9" w:rsidR="00E94CF4" w:rsidP="00973E4B" w:rsidRDefault="005A332A" w14:paraId="4D872CBA" w14:textId="3367F949">
      <w:pPr>
        <w:rPr>
          <w:rFonts w:ascii="Times New Roman" w:hAnsi="Times New Roman"/>
          <w:szCs w:val="22"/>
        </w:rPr>
      </w:pPr>
      <w:r w:rsidRPr="000224C9">
        <w:rPr>
          <w:rFonts w:ascii="Times New Roman" w:hAnsi="Times New Roman"/>
          <w:szCs w:val="22"/>
        </w:rPr>
        <w:t xml:space="preserve">Partners and collaborators may come from private or public, </w:t>
      </w:r>
      <w:proofErr w:type="gramStart"/>
      <w:r w:rsidRPr="000224C9">
        <w:rPr>
          <w:rFonts w:ascii="Times New Roman" w:hAnsi="Times New Roman"/>
          <w:szCs w:val="22"/>
        </w:rPr>
        <w:t>for-profit</w:t>
      </w:r>
      <w:proofErr w:type="gramEnd"/>
      <w:r w:rsidRPr="000224C9">
        <w:rPr>
          <w:rFonts w:ascii="Times New Roman" w:hAnsi="Times New Roman"/>
          <w:szCs w:val="22"/>
        </w:rPr>
        <w:t xml:space="preserve"> or nonprofit entities.</w:t>
      </w:r>
      <w:r w:rsidRPr="000224C9" w:rsidR="0001424C">
        <w:rPr>
          <w:rFonts w:ascii="Times New Roman" w:hAnsi="Times New Roman"/>
          <w:szCs w:val="22"/>
        </w:rPr>
        <w:t xml:space="preserve"> </w:t>
      </w:r>
      <w:r w:rsidRPr="000224C9" w:rsidR="00973E4B">
        <w:rPr>
          <w:rFonts w:ascii="Times New Roman" w:hAnsi="Times New Roman"/>
          <w:szCs w:val="22"/>
        </w:rPr>
        <w:t xml:space="preserve">Applicants </w:t>
      </w:r>
      <w:r w:rsidRPr="000224C9" w:rsidR="0001424C">
        <w:rPr>
          <w:rFonts w:ascii="Times New Roman" w:hAnsi="Times New Roman"/>
          <w:szCs w:val="22"/>
        </w:rPr>
        <w:t>must</w:t>
      </w:r>
      <w:r w:rsidRPr="000224C9" w:rsidR="00973E4B">
        <w:rPr>
          <w:rFonts w:ascii="Times New Roman" w:hAnsi="Times New Roman"/>
          <w:szCs w:val="22"/>
        </w:rPr>
        <w:t xml:space="preserve"> show evidence of existing community or industry support and engagement. </w:t>
      </w:r>
    </w:p>
    <w:p w:rsidRPr="000224C9" w:rsidR="00E50494" w:rsidP="00237824" w:rsidRDefault="00E50494" w14:paraId="56A81441" w14:textId="1F8215AB">
      <w:pPr>
        <w:pStyle w:val="Heading2"/>
        <w:rPr>
          <w:rFonts w:ascii="Times New Roman" w:hAnsi="Times New Roman"/>
        </w:rPr>
      </w:pPr>
      <w:bookmarkStart w:name="_Toc34134443" w:id="84"/>
      <w:bookmarkStart w:name="_Toc72328507" w:id="85"/>
      <w:r w:rsidRPr="000224C9">
        <w:rPr>
          <w:rFonts w:ascii="Times New Roman" w:hAnsi="Times New Roman"/>
        </w:rPr>
        <w:t>Cost</w:t>
      </w:r>
      <w:r w:rsidRPr="000224C9" w:rsidR="00A44F5A">
        <w:rPr>
          <w:rFonts w:ascii="Times New Roman" w:hAnsi="Times New Roman"/>
        </w:rPr>
        <w:t xml:space="preserve"> </w:t>
      </w:r>
      <w:r w:rsidRPr="000224C9">
        <w:rPr>
          <w:rFonts w:ascii="Times New Roman" w:hAnsi="Times New Roman"/>
        </w:rPr>
        <w:t>Sharing and Matching</w:t>
      </w:r>
      <w:bookmarkEnd w:id="84"/>
      <w:bookmarkEnd w:id="85"/>
    </w:p>
    <w:p w:rsidRPr="000224C9" w:rsidR="0019402C" w:rsidP="00862A54" w:rsidRDefault="00296289" w14:paraId="091DEFB0" w14:textId="102315D5">
      <w:pPr>
        <w:rPr>
          <w:rFonts w:ascii="Times New Roman" w:hAnsi="Times New Roman"/>
          <w:szCs w:val="22"/>
        </w:rPr>
      </w:pPr>
      <w:r w:rsidRPr="000224C9">
        <w:rPr>
          <w:rFonts w:ascii="Times New Roman" w:hAnsi="Times New Roman"/>
          <w:szCs w:val="22"/>
        </w:rPr>
        <w:t>LFPA</w:t>
      </w:r>
      <w:r w:rsidRPr="000224C9" w:rsidR="00E921C8">
        <w:rPr>
          <w:rFonts w:ascii="Times New Roman" w:hAnsi="Times New Roman"/>
          <w:szCs w:val="22"/>
        </w:rPr>
        <w:t xml:space="preserve"> </w:t>
      </w:r>
      <w:r w:rsidRPr="000224C9" w:rsidR="00982A8F">
        <w:rPr>
          <w:rFonts w:ascii="Times New Roman" w:hAnsi="Times New Roman"/>
          <w:szCs w:val="22"/>
        </w:rPr>
        <w:t>does not have a Federal cost</w:t>
      </w:r>
      <w:r w:rsidRPr="000224C9" w:rsidR="00A44F5A">
        <w:rPr>
          <w:rFonts w:ascii="Times New Roman" w:hAnsi="Times New Roman"/>
          <w:szCs w:val="22"/>
        </w:rPr>
        <w:t xml:space="preserve"> </w:t>
      </w:r>
      <w:r w:rsidRPr="000224C9" w:rsidR="00982A8F">
        <w:rPr>
          <w:rFonts w:ascii="Times New Roman" w:hAnsi="Times New Roman"/>
          <w:szCs w:val="22"/>
        </w:rPr>
        <w:t>sharing or matching requirement.</w:t>
      </w:r>
    </w:p>
    <w:p w:rsidRPr="000224C9" w:rsidR="00793D4A" w:rsidP="00237824" w:rsidRDefault="00793D4A" w14:paraId="1B234A08" w14:textId="77777777">
      <w:pPr>
        <w:pStyle w:val="Heading1"/>
        <w:rPr>
          <w:rFonts w:ascii="Times New Roman" w:hAnsi="Times New Roman"/>
        </w:rPr>
      </w:pPr>
      <w:bookmarkStart w:name="_3.6_Cost-Sharing_and" w:id="86"/>
      <w:bookmarkStart w:name="_3.8_Cost-Sharing_and" w:id="87"/>
      <w:bookmarkStart w:name="_4.0_Application_and" w:id="88"/>
      <w:bookmarkStart w:name="_Application_and_Submission" w:id="89"/>
      <w:bookmarkStart w:name="_Toc358722261" w:id="90"/>
      <w:bookmarkStart w:name="_Ref466021174" w:id="91"/>
      <w:bookmarkStart w:name="_Toc34134444" w:id="92"/>
      <w:bookmarkStart w:name="_Toc72328508" w:id="93"/>
      <w:bookmarkStart w:name="_Toc328389032" w:id="94"/>
      <w:bookmarkEnd w:id="76"/>
      <w:bookmarkEnd w:id="86"/>
      <w:bookmarkEnd w:id="87"/>
      <w:bookmarkEnd w:id="88"/>
      <w:bookmarkEnd w:id="89"/>
      <w:r w:rsidRPr="000224C9">
        <w:rPr>
          <w:rFonts w:ascii="Times New Roman" w:hAnsi="Times New Roman"/>
        </w:rPr>
        <w:t>Application and Submission Information</w:t>
      </w:r>
      <w:bookmarkEnd w:id="90"/>
      <w:bookmarkEnd w:id="91"/>
      <w:bookmarkEnd w:id="92"/>
      <w:bookmarkEnd w:id="93"/>
    </w:p>
    <w:p w:rsidRPr="000224C9" w:rsidR="00793D4A" w:rsidP="00237824" w:rsidRDefault="0021561C" w14:paraId="33DBE023" w14:textId="5E28D96E">
      <w:pPr>
        <w:pStyle w:val="Heading2"/>
        <w:rPr>
          <w:rFonts w:ascii="Times New Roman" w:hAnsi="Times New Roman"/>
        </w:rPr>
      </w:pPr>
      <w:bookmarkStart w:name="_4.1_Obtaining_an" w:id="95"/>
      <w:bookmarkStart w:name="_Toc358722262" w:id="96"/>
      <w:bookmarkStart w:name="_Toc34134445" w:id="97"/>
      <w:bookmarkStart w:name="_Toc72328509" w:id="98"/>
      <w:bookmarkEnd w:id="95"/>
      <w:r w:rsidRPr="000224C9">
        <w:rPr>
          <w:rFonts w:ascii="Times New Roman" w:hAnsi="Times New Roman"/>
        </w:rPr>
        <w:t>Electronic</w:t>
      </w:r>
      <w:r w:rsidRPr="000224C9" w:rsidR="00793D4A">
        <w:rPr>
          <w:rFonts w:ascii="Times New Roman" w:hAnsi="Times New Roman"/>
        </w:rPr>
        <w:t xml:space="preserve"> Application Package</w:t>
      </w:r>
      <w:bookmarkEnd w:id="96"/>
      <w:bookmarkEnd w:id="97"/>
      <w:bookmarkEnd w:id="98"/>
    </w:p>
    <w:p w:rsidRPr="000224C9" w:rsidR="00D104B5" w:rsidP="00CA02AC" w:rsidRDefault="00D104B5" w14:paraId="15326048" w14:textId="4C414A6B">
      <w:pPr>
        <w:rPr>
          <w:rFonts w:ascii="Times New Roman" w:hAnsi="Times New Roman"/>
          <w:szCs w:val="22"/>
        </w:rPr>
      </w:pPr>
      <w:r w:rsidRPr="000224C9">
        <w:rPr>
          <w:rFonts w:ascii="Times New Roman" w:hAnsi="Times New Roman"/>
          <w:szCs w:val="22"/>
        </w:rPr>
        <w:t xml:space="preserve">Only electronic applications may be submitted via Grants.gov in response to this RFA. We urge applicants to submit early to the Grants.gov system. For an overview of the Grants.gov application process </w:t>
      </w:r>
      <w:r w:rsidRPr="000224C9" w:rsidR="00F3788F">
        <w:rPr>
          <w:rFonts w:ascii="Times New Roman" w:hAnsi="Times New Roman"/>
          <w:szCs w:val="22"/>
        </w:rPr>
        <w:t xml:space="preserve">visit the </w:t>
      </w:r>
      <w:r w:rsidRPr="000224C9" w:rsidR="00A62A35">
        <w:rPr>
          <w:rFonts w:ascii="Times New Roman" w:hAnsi="Times New Roman"/>
          <w:szCs w:val="22"/>
        </w:rPr>
        <w:t xml:space="preserve">Grants.gov website.  </w:t>
      </w:r>
      <w:r w:rsidRPr="000224C9">
        <w:rPr>
          <w:rFonts w:ascii="Times New Roman" w:hAnsi="Times New Roman"/>
          <w:szCs w:val="22"/>
        </w:rPr>
        <w:t>This RFA contains the information needed to obtain and complete required application forms and AMS-specific attachments.</w:t>
      </w:r>
    </w:p>
    <w:p w:rsidRPr="000224C9" w:rsidR="00101BEB" w:rsidP="00101BEB" w:rsidRDefault="00101BEB" w14:paraId="48A45B29" w14:textId="537D7348">
      <w:pPr>
        <w:rPr>
          <w:rFonts w:ascii="Times New Roman" w:hAnsi="Times New Roman"/>
          <w:szCs w:val="22"/>
        </w:rPr>
      </w:pPr>
      <w:r w:rsidRPr="000224C9">
        <w:rPr>
          <w:rFonts w:ascii="Times New Roman" w:hAnsi="Times New Roman"/>
          <w:szCs w:val="22"/>
        </w:rPr>
        <w:t xml:space="preserve">Applicants </w:t>
      </w:r>
      <w:r w:rsidRPr="000224C9" w:rsidR="00D104B5">
        <w:rPr>
          <w:rFonts w:ascii="Times New Roman" w:hAnsi="Times New Roman"/>
          <w:szCs w:val="22"/>
        </w:rPr>
        <w:t xml:space="preserve">can find the </w:t>
      </w:r>
      <w:r w:rsidRPr="000224C9">
        <w:rPr>
          <w:rFonts w:ascii="Times New Roman" w:hAnsi="Times New Roman"/>
          <w:szCs w:val="22"/>
        </w:rPr>
        <w:t xml:space="preserve">opportunity </w:t>
      </w:r>
      <w:r w:rsidRPr="000224C9" w:rsidR="00D104B5">
        <w:rPr>
          <w:rFonts w:ascii="Times New Roman" w:hAnsi="Times New Roman"/>
          <w:szCs w:val="22"/>
        </w:rPr>
        <w:t xml:space="preserve">under either the </w:t>
      </w:r>
      <w:r w:rsidRPr="000224C9" w:rsidR="000D7E78">
        <w:rPr>
          <w:rFonts w:ascii="Times New Roman" w:hAnsi="Times New Roman"/>
          <w:szCs w:val="22"/>
        </w:rPr>
        <w:t xml:space="preserve">Assistance Listing </w:t>
      </w:r>
      <w:r w:rsidRPr="000224C9" w:rsidR="00D104B5">
        <w:rPr>
          <w:rFonts w:ascii="Times New Roman" w:hAnsi="Times New Roman"/>
          <w:szCs w:val="22"/>
        </w:rPr>
        <w:t>number “</w:t>
      </w:r>
      <w:r w:rsidRPr="000224C9" w:rsidR="005A6AF5">
        <w:rPr>
          <w:rFonts w:ascii="Times New Roman" w:hAnsi="Times New Roman"/>
          <w:szCs w:val="22"/>
        </w:rPr>
        <w:t>TBD</w:t>
      </w:r>
      <w:r w:rsidRPr="000224C9" w:rsidR="00D104B5">
        <w:rPr>
          <w:rFonts w:ascii="Times New Roman" w:hAnsi="Times New Roman"/>
          <w:szCs w:val="22"/>
        </w:rPr>
        <w:t xml:space="preserve">” or the </w:t>
      </w:r>
      <w:r w:rsidRPr="000224C9" w:rsidR="00811210">
        <w:rPr>
          <w:rFonts w:ascii="Times New Roman" w:hAnsi="Times New Roman"/>
          <w:szCs w:val="22"/>
        </w:rPr>
        <w:t>LFPA</w:t>
      </w:r>
      <w:r w:rsidRPr="000224C9" w:rsidR="00A44F5A">
        <w:rPr>
          <w:rFonts w:ascii="Times New Roman" w:hAnsi="Times New Roman"/>
          <w:szCs w:val="22"/>
        </w:rPr>
        <w:t xml:space="preserve"> </w:t>
      </w:r>
      <w:r w:rsidRPr="000224C9" w:rsidR="00E921C8">
        <w:rPr>
          <w:rFonts w:ascii="Times New Roman" w:hAnsi="Times New Roman"/>
          <w:szCs w:val="22"/>
        </w:rPr>
        <w:t>I</w:t>
      </w:r>
      <w:r w:rsidRPr="000224C9" w:rsidR="00A44F5A">
        <w:rPr>
          <w:rFonts w:ascii="Times New Roman" w:hAnsi="Times New Roman"/>
          <w:szCs w:val="22"/>
        </w:rPr>
        <w:t>nitiatives</w:t>
      </w:r>
      <w:r w:rsidRPr="000224C9">
        <w:rPr>
          <w:rFonts w:ascii="Times New Roman" w:hAnsi="Times New Roman"/>
          <w:szCs w:val="22"/>
        </w:rPr>
        <w:t xml:space="preserve"> Funding Opportunity Number “</w:t>
      </w:r>
      <w:r w:rsidRPr="000224C9" w:rsidR="005B672B">
        <w:rPr>
          <w:rFonts w:ascii="Times New Roman" w:hAnsi="Times New Roman"/>
          <w:szCs w:val="22"/>
        </w:rPr>
        <w:t>USDA-AMS-TM-DBII-G-</w:t>
      </w:r>
      <w:r w:rsidRPr="000224C9" w:rsidR="00811210">
        <w:rPr>
          <w:rFonts w:ascii="Times New Roman" w:hAnsi="Times New Roman"/>
          <w:szCs w:val="22"/>
        </w:rPr>
        <w:t>TBD</w:t>
      </w:r>
      <w:r w:rsidRPr="000224C9">
        <w:rPr>
          <w:rFonts w:ascii="Times New Roman" w:hAnsi="Times New Roman"/>
          <w:szCs w:val="22"/>
        </w:rPr>
        <w:t>.”</w:t>
      </w:r>
    </w:p>
    <w:p w:rsidRPr="000224C9" w:rsidR="00793D4A" w:rsidP="00237824" w:rsidRDefault="00793D4A" w14:paraId="2F711EF9" w14:textId="77777777">
      <w:pPr>
        <w:pStyle w:val="Heading2"/>
        <w:rPr>
          <w:rFonts w:ascii="Times New Roman" w:hAnsi="Times New Roman"/>
        </w:rPr>
      </w:pPr>
      <w:bookmarkStart w:name="_Content_and_Form" w:id="99"/>
      <w:bookmarkStart w:name="_Toc358722263" w:id="100"/>
      <w:bookmarkStart w:name="_Ref498000995" w:id="101"/>
      <w:bookmarkStart w:name="_Ref4663911" w:id="102"/>
      <w:bookmarkStart w:name="_Toc34134446" w:id="103"/>
      <w:bookmarkStart w:name="_Toc72328510" w:id="104"/>
      <w:bookmarkEnd w:id="99"/>
      <w:r w:rsidRPr="000224C9">
        <w:rPr>
          <w:rFonts w:ascii="Times New Roman" w:hAnsi="Times New Roman"/>
        </w:rPr>
        <w:t>Content and Form of Application Submission</w:t>
      </w:r>
      <w:bookmarkEnd w:id="100"/>
      <w:bookmarkEnd w:id="101"/>
      <w:bookmarkEnd w:id="102"/>
      <w:bookmarkEnd w:id="103"/>
      <w:bookmarkEnd w:id="104"/>
    </w:p>
    <w:p w:rsidRPr="000224C9" w:rsidR="00793D4A" w:rsidP="00237824" w:rsidRDefault="00933F03" w14:paraId="21BE0788" w14:textId="77777777">
      <w:pPr>
        <w:pStyle w:val="Heading3"/>
        <w:rPr>
          <w:rFonts w:ascii="Times New Roman" w:hAnsi="Times New Roman"/>
        </w:rPr>
      </w:pPr>
      <w:r w:rsidRPr="000224C9">
        <w:rPr>
          <w:rFonts w:ascii="Times New Roman" w:hAnsi="Times New Roman"/>
        </w:rPr>
        <w:t xml:space="preserve">Form </w:t>
      </w:r>
      <w:r w:rsidRPr="000224C9" w:rsidR="00793D4A">
        <w:rPr>
          <w:rFonts w:ascii="Times New Roman" w:hAnsi="Times New Roman"/>
        </w:rPr>
        <w:t>SF-424 Application for Federal Assistance</w:t>
      </w:r>
    </w:p>
    <w:p w:rsidRPr="000224C9" w:rsidR="00DD6E7F" w:rsidP="00DD6E7F" w:rsidRDefault="00CE4670" w14:paraId="1233B46A" w14:textId="2FB2E50F">
      <w:pPr>
        <w:rPr>
          <w:rFonts w:ascii="Times New Roman" w:hAnsi="Times New Roman"/>
          <w:color w:val="000000"/>
          <w:szCs w:val="22"/>
        </w:rPr>
      </w:pPr>
      <w:r w:rsidRPr="000224C9">
        <w:rPr>
          <w:rFonts w:ascii="Times New Roman" w:hAnsi="Times New Roman"/>
          <w:b/>
          <w:color w:val="000000"/>
          <w:szCs w:val="22"/>
        </w:rPr>
        <w:t>Required:</w:t>
      </w:r>
      <w:r w:rsidRPr="000224C9">
        <w:rPr>
          <w:rFonts w:ascii="Times New Roman" w:hAnsi="Times New Roman"/>
          <w:color w:val="000000"/>
          <w:szCs w:val="22"/>
        </w:rPr>
        <w:t xml:space="preserve"> Form SF-424 is available via the opportunity at Grants.gov. Most information blocks on the required form are either self-explanatory or adequately explained in the instructions. However, </w:t>
      </w:r>
      <w:r w:rsidRPr="000224C9" w:rsidR="00B15A71">
        <w:rPr>
          <w:rFonts w:ascii="Times New Roman" w:hAnsi="Times New Roman"/>
          <w:color w:val="000000"/>
          <w:szCs w:val="22"/>
        </w:rPr>
        <w:t>applicants</w:t>
      </w:r>
      <w:r w:rsidRPr="000224C9">
        <w:rPr>
          <w:rFonts w:ascii="Times New Roman" w:hAnsi="Times New Roman"/>
          <w:color w:val="000000"/>
          <w:szCs w:val="22"/>
        </w:rPr>
        <w:t xml:space="preserve"> must use the following supplemental instructions associated with </w:t>
      </w:r>
      <w:r w:rsidRPr="000224C9" w:rsidR="00D104B5">
        <w:rPr>
          <w:rFonts w:ascii="Times New Roman" w:hAnsi="Times New Roman"/>
          <w:color w:val="000000"/>
          <w:szCs w:val="22"/>
        </w:rPr>
        <w:t>specific blocks on form SF-424.</w:t>
      </w:r>
    </w:p>
    <w:tbl>
      <w:tblPr>
        <w:tblW w:w="0" w:type="auto"/>
        <w:jc w:val="center"/>
        <w:tblBorders>
          <w:top w:val="single" w:color="C0C0C0" w:sz="2" w:space="0"/>
          <w:left w:val="single" w:color="C0C0C0" w:sz="2" w:space="0"/>
          <w:bottom w:val="single" w:color="C0C0C0" w:sz="2" w:space="0"/>
          <w:right w:val="single" w:color="C0C0C0" w:sz="2" w:space="0"/>
        </w:tblBorders>
        <w:shd w:val="clear" w:color="auto" w:fill="A8B2D3"/>
        <w:tblCellMar>
          <w:left w:w="0" w:type="dxa"/>
          <w:right w:w="0" w:type="dxa"/>
        </w:tblCellMar>
        <w:tblLook w:val="0020" w:firstRow="1" w:lastRow="0" w:firstColumn="0" w:lastColumn="0" w:noHBand="0" w:noVBand="0"/>
      </w:tblPr>
      <w:tblGrid>
        <w:gridCol w:w="4222"/>
        <w:gridCol w:w="4118"/>
      </w:tblGrid>
      <w:tr w:rsidRPr="00687BF6" w:rsidR="00DD6E7F" w:rsidTr="006D7557" w14:paraId="6D0BC292" w14:textId="77777777">
        <w:trPr>
          <w:tblHeader/>
          <w:jc w:val="center"/>
        </w:trPr>
        <w:tc>
          <w:tcPr>
            <w:tcW w:w="4222" w:type="dxa"/>
            <w:tcBorders>
              <w:top w:val="single" w:color="838594" w:sz="6" w:space="0"/>
              <w:left w:val="single" w:color="838594" w:sz="6" w:space="0"/>
              <w:bottom w:val="single" w:color="838594" w:sz="6" w:space="0"/>
              <w:right w:val="single" w:color="FFFFFF" w:themeColor="background1" w:sz="12" w:space="0"/>
            </w:tcBorders>
            <w:shd w:val="clear" w:color="auto" w:fill="4F81BD" w:themeFill="accent1"/>
          </w:tcPr>
          <w:p w:rsidRPr="00687BF6" w:rsidR="00DD6E7F" w:rsidP="006D7557" w:rsidRDefault="00DD6E7F" w14:paraId="649D0F56" w14:textId="77777777">
            <w:pPr>
              <w:jc w:val="center"/>
              <w:rPr>
                <w:rFonts w:ascii="Times New Roman" w:hAnsi="Times New Roman"/>
                <w:b/>
                <w:bCs/>
                <w:color w:val="FFFFFF" w:themeColor="background1"/>
                <w:szCs w:val="22"/>
              </w:rPr>
            </w:pPr>
            <w:r w:rsidRPr="00687BF6">
              <w:rPr>
                <w:rFonts w:ascii="Times New Roman" w:hAnsi="Times New Roman"/>
                <w:b/>
                <w:bCs/>
                <w:color w:val="FFFFFF" w:themeColor="background1"/>
                <w:szCs w:val="22"/>
              </w:rPr>
              <w:lastRenderedPageBreak/>
              <w:t>Block</w:t>
            </w:r>
          </w:p>
        </w:tc>
        <w:tc>
          <w:tcPr>
            <w:tcW w:w="4118" w:type="dxa"/>
            <w:tcBorders>
              <w:top w:val="single" w:color="838594" w:sz="6" w:space="0"/>
              <w:left w:val="single" w:color="FFFFFF" w:themeColor="background1" w:sz="12" w:space="0"/>
              <w:bottom w:val="single" w:color="838594" w:sz="6" w:space="0"/>
              <w:right w:val="single" w:color="838594" w:sz="6" w:space="0"/>
            </w:tcBorders>
            <w:shd w:val="clear" w:color="auto" w:fill="4F81BD" w:themeFill="accent1"/>
          </w:tcPr>
          <w:p w:rsidRPr="00687BF6" w:rsidR="00DD6E7F" w:rsidP="006D7557" w:rsidRDefault="00DD6E7F" w14:paraId="7862455C" w14:textId="77777777">
            <w:pPr>
              <w:jc w:val="center"/>
              <w:rPr>
                <w:rFonts w:ascii="Times New Roman" w:hAnsi="Times New Roman"/>
                <w:b/>
                <w:bCs/>
                <w:color w:val="FFFFFF" w:themeColor="background1"/>
                <w:szCs w:val="22"/>
              </w:rPr>
            </w:pPr>
            <w:r w:rsidRPr="00687BF6">
              <w:rPr>
                <w:rFonts w:ascii="Times New Roman" w:hAnsi="Times New Roman"/>
                <w:b/>
                <w:bCs/>
                <w:color w:val="FFFFFF" w:themeColor="background1"/>
                <w:szCs w:val="22"/>
              </w:rPr>
              <w:t>Instruction</w:t>
            </w:r>
          </w:p>
        </w:tc>
      </w:tr>
      <w:tr w:rsidRPr="00687BF6" w:rsidR="00DD6E7F" w:rsidTr="006D7557" w14:paraId="25F4A35E" w14:textId="77777777">
        <w:trPr>
          <w:tblHeader/>
          <w:jc w:val="center"/>
        </w:trPr>
        <w:tc>
          <w:tcPr>
            <w:tcW w:w="4222"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77344775"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#1 Type of Submission</w:t>
            </w:r>
          </w:p>
        </w:tc>
        <w:tc>
          <w:tcPr>
            <w:tcW w:w="4118"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820F75" w14:paraId="2BA64D6A" w14:textId="327DC705">
            <w:pPr>
              <w:spacing w:before="0" w:after="0" w:line="240" w:lineRule="auto"/>
              <w:rPr>
                <w:rFonts w:ascii="Times New Roman" w:hAnsi="Times New Roman"/>
                <w:color w:val="000000"/>
                <w:szCs w:val="22"/>
              </w:rPr>
            </w:pPr>
            <w:r w:rsidRPr="00687BF6">
              <w:rPr>
                <w:rFonts w:ascii="Times New Roman" w:hAnsi="Times New Roman"/>
                <w:color w:val="000000"/>
                <w:szCs w:val="22"/>
              </w:rPr>
              <w:t>Application.</w:t>
            </w:r>
          </w:p>
        </w:tc>
      </w:tr>
      <w:tr w:rsidRPr="00687BF6" w:rsidR="00DD6E7F" w:rsidTr="006D7557" w14:paraId="4E721DAD" w14:textId="77777777">
        <w:trPr>
          <w:tblHeader/>
          <w:jc w:val="center"/>
        </w:trPr>
        <w:tc>
          <w:tcPr>
            <w:tcW w:w="4222"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352C080B"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#2 Type of Application</w:t>
            </w:r>
          </w:p>
        </w:tc>
        <w:tc>
          <w:tcPr>
            <w:tcW w:w="4118"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820F75" w14:paraId="753D5EFE" w14:textId="3D1FB6EE">
            <w:pPr>
              <w:spacing w:before="0" w:after="0" w:line="240" w:lineRule="auto"/>
              <w:rPr>
                <w:rFonts w:ascii="Times New Roman" w:hAnsi="Times New Roman"/>
                <w:color w:val="000000"/>
                <w:szCs w:val="22"/>
              </w:rPr>
            </w:pPr>
            <w:r w:rsidRPr="00687BF6">
              <w:rPr>
                <w:rFonts w:ascii="Times New Roman" w:hAnsi="Times New Roman"/>
                <w:color w:val="000000"/>
                <w:szCs w:val="22"/>
              </w:rPr>
              <w:t>New.</w:t>
            </w:r>
          </w:p>
        </w:tc>
      </w:tr>
      <w:tr w:rsidRPr="00687BF6" w:rsidR="00DD6E7F" w:rsidTr="006D7557" w14:paraId="73D9E8DD" w14:textId="77777777">
        <w:trPr>
          <w:tblHeader/>
          <w:jc w:val="center"/>
        </w:trPr>
        <w:tc>
          <w:tcPr>
            <w:tcW w:w="4222"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0AE942CD"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#4 and #5</w:t>
            </w:r>
          </w:p>
        </w:tc>
        <w:tc>
          <w:tcPr>
            <w:tcW w:w="4118"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31B47ADB"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Not applicable</w:t>
            </w:r>
            <w:r w:rsidRPr="00687BF6" w:rsidR="00820F75">
              <w:rPr>
                <w:rFonts w:ascii="Times New Roman" w:hAnsi="Times New Roman"/>
                <w:color w:val="000000"/>
                <w:szCs w:val="22"/>
              </w:rPr>
              <w:t>.</w:t>
            </w:r>
          </w:p>
        </w:tc>
      </w:tr>
      <w:tr w:rsidRPr="00687BF6" w:rsidR="00DD6E7F" w:rsidTr="006D7557" w14:paraId="02CB070A" w14:textId="77777777">
        <w:trPr>
          <w:tblHeader/>
          <w:jc w:val="center"/>
        </w:trPr>
        <w:tc>
          <w:tcPr>
            <w:tcW w:w="4222"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09C7672A"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 xml:space="preserve"># 8c Organizational </w:t>
            </w:r>
            <w:r w:rsidRPr="00687BF6" w:rsidR="00933F03">
              <w:rPr>
                <w:rFonts w:ascii="Times New Roman" w:hAnsi="Times New Roman"/>
                <w:color w:val="000000"/>
                <w:szCs w:val="22"/>
              </w:rPr>
              <w:t>Data Universal Numbering System (</w:t>
            </w:r>
            <w:r w:rsidRPr="00687BF6">
              <w:rPr>
                <w:rFonts w:ascii="Times New Roman" w:hAnsi="Times New Roman"/>
                <w:color w:val="000000"/>
                <w:szCs w:val="22"/>
              </w:rPr>
              <w:t>DUNS</w:t>
            </w:r>
            <w:r w:rsidRPr="00687BF6" w:rsidR="00933F03">
              <w:rPr>
                <w:rFonts w:ascii="Times New Roman" w:hAnsi="Times New Roman"/>
                <w:color w:val="000000"/>
                <w:szCs w:val="22"/>
              </w:rPr>
              <w:t>)</w:t>
            </w:r>
          </w:p>
        </w:tc>
        <w:tc>
          <w:tcPr>
            <w:tcW w:w="4118"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8A35E2" w14:paraId="41CD79EB" w14:textId="77777777">
            <w:pPr>
              <w:spacing w:before="0" w:after="0" w:line="240" w:lineRule="auto"/>
              <w:rPr>
                <w:rFonts w:ascii="Times New Roman" w:hAnsi="Times New Roman"/>
                <w:color w:val="000000"/>
                <w:szCs w:val="22"/>
                <w:lang w:bidi="ar-SA"/>
              </w:rPr>
            </w:pPr>
            <w:r w:rsidRPr="00687BF6">
              <w:rPr>
                <w:rFonts w:ascii="Times New Roman" w:hAnsi="Times New Roman"/>
                <w:szCs w:val="22"/>
              </w:rPr>
              <w:t>Applicant DUNS#</w:t>
            </w:r>
            <w:r w:rsidRPr="00687BF6">
              <w:rPr>
                <w:rFonts w:ascii="Times New Roman" w:hAnsi="Times New Roman"/>
                <w:color w:val="000000"/>
                <w:szCs w:val="22"/>
              </w:rPr>
              <w:t xml:space="preserve"> for the Organization submitting the application. See </w:t>
            </w:r>
            <w:hyperlink w:history="1" r:id="rId17">
              <w:r w:rsidRPr="00687BF6">
                <w:rPr>
                  <w:rFonts w:ascii="Times New Roman" w:hAnsi="Times New Roman"/>
                  <w:color w:val="0000FF"/>
                  <w:szCs w:val="22"/>
                  <w:u w:val="single"/>
                  <w:lang w:bidi="ar-SA"/>
                </w:rPr>
                <w:t>D&amp;B Request a DUNS Number</w:t>
              </w:r>
            </w:hyperlink>
            <w:r w:rsidRPr="00687BF6">
              <w:rPr>
                <w:rFonts w:ascii="Times New Roman" w:hAnsi="Times New Roman"/>
                <w:color w:val="0000FF"/>
                <w:szCs w:val="22"/>
                <w:u w:val="single"/>
                <w:lang w:bidi="ar-SA"/>
              </w:rPr>
              <w:t>.</w:t>
            </w:r>
          </w:p>
        </w:tc>
      </w:tr>
      <w:tr w:rsidRPr="00687BF6" w:rsidR="00DD6E7F" w:rsidTr="006D7557" w14:paraId="4BC813E3" w14:textId="77777777">
        <w:trPr>
          <w:tblHeader/>
          <w:jc w:val="center"/>
        </w:trPr>
        <w:tc>
          <w:tcPr>
            <w:tcW w:w="4222"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41D9B5DE"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#8d Address</w:t>
            </w:r>
          </w:p>
        </w:tc>
        <w:tc>
          <w:tcPr>
            <w:tcW w:w="4118"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B15A71" w14:paraId="5822D812" w14:textId="441E828D">
            <w:pPr>
              <w:spacing w:before="0" w:after="0" w:line="240" w:lineRule="auto"/>
              <w:rPr>
                <w:rFonts w:ascii="Times New Roman" w:hAnsi="Times New Roman"/>
                <w:color w:val="000000"/>
                <w:szCs w:val="22"/>
                <w:lang w:bidi="ar-SA"/>
              </w:rPr>
            </w:pPr>
            <w:r w:rsidRPr="00687BF6">
              <w:rPr>
                <w:rFonts w:ascii="Times New Roman" w:hAnsi="Times New Roman"/>
                <w:color w:val="000000"/>
                <w:szCs w:val="22"/>
              </w:rPr>
              <w:t>T</w:t>
            </w:r>
            <w:r w:rsidRPr="00687BF6" w:rsidR="00DD6E7F">
              <w:rPr>
                <w:rFonts w:ascii="Times New Roman" w:hAnsi="Times New Roman"/>
                <w:color w:val="000000"/>
                <w:szCs w:val="22"/>
              </w:rPr>
              <w:t xml:space="preserve">he </w:t>
            </w:r>
            <w:r w:rsidRPr="00687BF6">
              <w:rPr>
                <w:rFonts w:ascii="Times New Roman" w:hAnsi="Times New Roman"/>
                <w:color w:val="000000"/>
                <w:szCs w:val="22"/>
              </w:rPr>
              <w:t>applicant</w:t>
            </w:r>
            <w:r w:rsidRPr="00687BF6" w:rsidR="00DD6E7F">
              <w:rPr>
                <w:rFonts w:ascii="Times New Roman" w:hAnsi="Times New Roman"/>
                <w:color w:val="000000"/>
                <w:szCs w:val="22"/>
              </w:rPr>
              <w:t xml:space="preserve"> street address</w:t>
            </w:r>
            <w:r w:rsidRPr="00687BF6" w:rsidR="00A7097A">
              <w:rPr>
                <w:rFonts w:ascii="Times New Roman" w:hAnsi="Times New Roman"/>
                <w:color w:val="000000"/>
                <w:szCs w:val="22"/>
              </w:rPr>
              <w:t xml:space="preserve"> as it appears in SAM.gov</w:t>
            </w:r>
            <w:r w:rsidRPr="00687BF6" w:rsidR="00DD6E7F">
              <w:rPr>
                <w:rFonts w:ascii="Times New Roman" w:hAnsi="Times New Roman"/>
                <w:color w:val="000000"/>
                <w:szCs w:val="22"/>
              </w:rPr>
              <w:t>. P.O. Boxes will not be accepted.</w:t>
            </w:r>
            <w:r w:rsidRPr="00687BF6" w:rsidR="008A7CF5">
              <w:rPr>
                <w:rFonts w:ascii="Times New Roman" w:hAnsi="Times New Roman"/>
                <w:color w:val="000000"/>
                <w:szCs w:val="22"/>
              </w:rPr>
              <w:t xml:space="preserve"> </w:t>
            </w:r>
            <w:r w:rsidRPr="00687BF6" w:rsidR="00DD6E7F">
              <w:rPr>
                <w:rFonts w:ascii="Times New Roman" w:hAnsi="Times New Roman"/>
                <w:color w:val="000000"/>
                <w:szCs w:val="22"/>
              </w:rPr>
              <w:t>Enter a 9-digit zip code.</w:t>
            </w:r>
          </w:p>
        </w:tc>
      </w:tr>
      <w:tr w:rsidRPr="00687BF6" w:rsidR="00DD6E7F" w:rsidTr="006D7557" w14:paraId="6728F377" w14:textId="77777777">
        <w:trPr>
          <w:tblHeader/>
          <w:jc w:val="center"/>
        </w:trPr>
        <w:tc>
          <w:tcPr>
            <w:tcW w:w="4222"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55AFD423"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#10 Name of Federal Agency</w:t>
            </w:r>
          </w:p>
        </w:tc>
        <w:tc>
          <w:tcPr>
            <w:tcW w:w="4118"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556A3966"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AMS, USDA</w:t>
            </w:r>
          </w:p>
        </w:tc>
      </w:tr>
      <w:tr w:rsidRPr="00687BF6" w:rsidR="00DD6E7F" w:rsidTr="006D7557" w14:paraId="2E16A5B1" w14:textId="77777777">
        <w:trPr>
          <w:tblHeader/>
          <w:jc w:val="center"/>
        </w:trPr>
        <w:tc>
          <w:tcPr>
            <w:tcW w:w="4222"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29110E46" w14:textId="70B0A415">
            <w:pPr>
              <w:spacing w:before="0" w:after="0" w:line="240" w:lineRule="auto"/>
              <w:rPr>
                <w:rFonts w:ascii="Times New Roman" w:hAnsi="Times New Roman"/>
                <w:color w:val="000000"/>
                <w:szCs w:val="22"/>
              </w:rPr>
            </w:pPr>
            <w:r w:rsidRPr="00687BF6">
              <w:rPr>
                <w:rFonts w:ascii="Times New Roman" w:hAnsi="Times New Roman"/>
                <w:color w:val="000000"/>
                <w:szCs w:val="22"/>
              </w:rPr>
              <w:t>#11 Catalog of Federal Domestic Assistance Number</w:t>
            </w:r>
            <w:r w:rsidRPr="00687BF6" w:rsidR="005A332A">
              <w:rPr>
                <w:rFonts w:ascii="Times New Roman" w:hAnsi="Times New Roman"/>
                <w:color w:val="000000"/>
                <w:szCs w:val="22"/>
              </w:rPr>
              <w:t xml:space="preserve"> (Assisted Listing Number)</w:t>
            </w:r>
          </w:p>
        </w:tc>
        <w:tc>
          <w:tcPr>
            <w:tcW w:w="4118"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0E5D5871" w14:textId="2D3FD86F">
            <w:pPr>
              <w:spacing w:before="0" w:after="0" w:line="240" w:lineRule="auto"/>
              <w:rPr>
                <w:rFonts w:ascii="Times New Roman" w:hAnsi="Times New Roman"/>
                <w:color w:val="000000"/>
                <w:szCs w:val="22"/>
                <w:highlight w:val="yellow"/>
              </w:rPr>
            </w:pPr>
          </w:p>
        </w:tc>
      </w:tr>
      <w:tr w:rsidRPr="00687BF6" w:rsidR="00DD6E7F" w:rsidTr="006D7557" w14:paraId="02076674" w14:textId="77777777">
        <w:trPr>
          <w:tblHeader/>
          <w:jc w:val="center"/>
        </w:trPr>
        <w:tc>
          <w:tcPr>
            <w:tcW w:w="4222"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35DF4B72" w14:textId="77777777">
            <w:pPr>
              <w:spacing w:before="0" w:after="0" w:line="240" w:lineRule="auto"/>
              <w:rPr>
                <w:rFonts w:ascii="Times New Roman" w:hAnsi="Times New Roman"/>
                <w:szCs w:val="22"/>
              </w:rPr>
            </w:pPr>
            <w:r w:rsidRPr="00687BF6">
              <w:rPr>
                <w:rFonts w:ascii="Times New Roman" w:hAnsi="Times New Roman"/>
                <w:szCs w:val="22"/>
              </w:rPr>
              <w:t>#12 Funding Opportunity Number</w:t>
            </w:r>
          </w:p>
        </w:tc>
        <w:tc>
          <w:tcPr>
            <w:tcW w:w="4118"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6E4C51" w:rsidP="006D7557" w:rsidRDefault="005B672B" w14:paraId="525E2D94" w14:textId="0114D2CB">
            <w:pPr>
              <w:spacing w:before="0" w:after="0" w:line="240" w:lineRule="auto"/>
              <w:rPr>
                <w:rFonts w:ascii="Times New Roman" w:hAnsi="Times New Roman"/>
                <w:szCs w:val="22"/>
                <w:highlight w:val="yellow"/>
              </w:rPr>
            </w:pPr>
            <w:r w:rsidRPr="00687BF6">
              <w:rPr>
                <w:rFonts w:ascii="Times New Roman" w:hAnsi="Times New Roman"/>
                <w:szCs w:val="22"/>
              </w:rPr>
              <w:t>USDA-AMS-TM-DBII-G-</w:t>
            </w:r>
            <w:r w:rsidRPr="00687BF6" w:rsidR="008F2AE9">
              <w:rPr>
                <w:rFonts w:ascii="Times New Roman" w:hAnsi="Times New Roman"/>
                <w:szCs w:val="22"/>
              </w:rPr>
              <w:t>TBD</w:t>
            </w:r>
            <w:r w:rsidRPr="00687BF6" w:rsidR="006E4C51">
              <w:rPr>
                <w:rFonts w:ascii="Times New Roman" w:hAnsi="Times New Roman"/>
                <w:szCs w:val="22"/>
              </w:rPr>
              <w:t>.</w:t>
            </w:r>
          </w:p>
        </w:tc>
      </w:tr>
      <w:tr w:rsidRPr="00687BF6" w:rsidR="00DD6E7F" w:rsidTr="006D7557" w14:paraId="08CCBD73" w14:textId="77777777">
        <w:trPr>
          <w:tblHeader/>
          <w:jc w:val="center"/>
        </w:trPr>
        <w:tc>
          <w:tcPr>
            <w:tcW w:w="4222"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70F221E4"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#13Competition Identification Number</w:t>
            </w:r>
          </w:p>
        </w:tc>
        <w:tc>
          <w:tcPr>
            <w:tcW w:w="4118"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140B190D"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Not applicable</w:t>
            </w:r>
            <w:r w:rsidRPr="00687BF6" w:rsidR="00820F75">
              <w:rPr>
                <w:rFonts w:ascii="Times New Roman" w:hAnsi="Times New Roman"/>
                <w:color w:val="000000"/>
                <w:szCs w:val="22"/>
              </w:rPr>
              <w:t>.</w:t>
            </w:r>
          </w:p>
        </w:tc>
      </w:tr>
      <w:tr w:rsidRPr="00687BF6" w:rsidR="00DD6E7F" w:rsidTr="006D7557" w14:paraId="066721AF" w14:textId="77777777">
        <w:trPr>
          <w:tblHeader/>
          <w:jc w:val="center"/>
        </w:trPr>
        <w:tc>
          <w:tcPr>
            <w:tcW w:w="4222"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318CA152"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 xml:space="preserve">#14 Areas Affected by Project </w:t>
            </w:r>
          </w:p>
        </w:tc>
        <w:tc>
          <w:tcPr>
            <w:tcW w:w="4118"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1D4B94" w14:paraId="7B1597A2"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Enter cities, counties, S</w:t>
            </w:r>
            <w:r w:rsidRPr="00687BF6" w:rsidR="00DD6E7F">
              <w:rPr>
                <w:rFonts w:ascii="Times New Roman" w:hAnsi="Times New Roman"/>
                <w:color w:val="000000"/>
                <w:szCs w:val="22"/>
              </w:rPr>
              <w:t>tates affected by project</w:t>
            </w:r>
            <w:r w:rsidRPr="00687BF6" w:rsidR="00820F75">
              <w:rPr>
                <w:rFonts w:ascii="Times New Roman" w:hAnsi="Times New Roman"/>
                <w:color w:val="000000"/>
                <w:szCs w:val="22"/>
              </w:rPr>
              <w:t>.</w:t>
            </w:r>
          </w:p>
        </w:tc>
      </w:tr>
      <w:tr w:rsidRPr="00687BF6" w:rsidR="00DD6E7F" w:rsidTr="006D7557" w14:paraId="0E6518A5" w14:textId="77777777">
        <w:trPr>
          <w:tblHeader/>
          <w:jc w:val="center"/>
        </w:trPr>
        <w:tc>
          <w:tcPr>
            <w:tcW w:w="4222"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3D83E58E"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#15 Descriptive Title of Applicant’s Project</w:t>
            </w:r>
          </w:p>
        </w:tc>
        <w:tc>
          <w:tcPr>
            <w:tcW w:w="4118"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B15A71" w14:paraId="080A4E28" w14:textId="4F5EF114">
            <w:pPr>
              <w:spacing w:before="0" w:after="0" w:line="240" w:lineRule="auto"/>
              <w:rPr>
                <w:rFonts w:ascii="Times New Roman" w:hAnsi="Times New Roman"/>
                <w:color w:val="000000"/>
                <w:szCs w:val="22"/>
              </w:rPr>
            </w:pPr>
            <w:r w:rsidRPr="00687BF6">
              <w:rPr>
                <w:rFonts w:ascii="Times New Roman" w:hAnsi="Times New Roman"/>
                <w:color w:val="000000"/>
                <w:szCs w:val="22"/>
              </w:rPr>
              <w:t>Provide a</w:t>
            </w:r>
            <w:r w:rsidRPr="00687BF6" w:rsidR="00DD6E7F">
              <w:rPr>
                <w:rFonts w:ascii="Times New Roman" w:hAnsi="Times New Roman"/>
                <w:color w:val="000000"/>
                <w:szCs w:val="22"/>
              </w:rPr>
              <w:t xml:space="preserve"> </w:t>
            </w:r>
            <w:r w:rsidRPr="00687BF6">
              <w:rPr>
                <w:rFonts w:ascii="Times New Roman" w:hAnsi="Times New Roman"/>
                <w:color w:val="000000"/>
                <w:szCs w:val="22"/>
              </w:rPr>
              <w:t>short</w:t>
            </w:r>
            <w:r w:rsidRPr="00687BF6" w:rsidR="00DD6E7F">
              <w:rPr>
                <w:rFonts w:ascii="Times New Roman" w:hAnsi="Times New Roman"/>
                <w:color w:val="000000"/>
                <w:szCs w:val="22"/>
              </w:rPr>
              <w:t xml:space="preserve"> description of </w:t>
            </w:r>
            <w:r w:rsidRPr="00687BF6">
              <w:rPr>
                <w:rFonts w:ascii="Times New Roman" w:hAnsi="Times New Roman"/>
                <w:color w:val="000000"/>
                <w:szCs w:val="22"/>
              </w:rPr>
              <w:t xml:space="preserve">the </w:t>
            </w:r>
            <w:r w:rsidRPr="00687BF6" w:rsidR="00DD6E7F">
              <w:rPr>
                <w:rFonts w:ascii="Times New Roman" w:hAnsi="Times New Roman"/>
                <w:color w:val="000000"/>
                <w:szCs w:val="22"/>
              </w:rPr>
              <w:t>project.</w:t>
            </w:r>
          </w:p>
        </w:tc>
      </w:tr>
      <w:tr w:rsidRPr="00687BF6" w:rsidR="00DD6E7F" w:rsidTr="006D7557" w14:paraId="1A3B80A8" w14:textId="77777777">
        <w:trPr>
          <w:tblHeader/>
          <w:jc w:val="center"/>
        </w:trPr>
        <w:tc>
          <w:tcPr>
            <w:tcW w:w="4222"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576F29B0"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#16a Congressional Districts for Applicant</w:t>
            </w:r>
          </w:p>
        </w:tc>
        <w:tc>
          <w:tcPr>
            <w:tcW w:w="4118"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5E9F242B"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Enter the Congressional district where your main office is located.</w:t>
            </w:r>
          </w:p>
        </w:tc>
      </w:tr>
      <w:tr w:rsidRPr="00687BF6" w:rsidR="00DD6E7F" w:rsidTr="006D7557" w14:paraId="273B12BB" w14:textId="77777777">
        <w:trPr>
          <w:tblHeader/>
          <w:jc w:val="center"/>
        </w:trPr>
        <w:tc>
          <w:tcPr>
            <w:tcW w:w="4222"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77C36A3F"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#16b Congressional Districts for Program/Project</w:t>
            </w:r>
          </w:p>
        </w:tc>
        <w:tc>
          <w:tcPr>
            <w:tcW w:w="4118"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1ECFDC17"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 xml:space="preserve">Enter the Congressional district where your project </w:t>
            </w:r>
            <w:r w:rsidRPr="00687BF6" w:rsidR="00933F03">
              <w:rPr>
                <w:rFonts w:ascii="Times New Roman" w:hAnsi="Times New Roman"/>
                <w:color w:val="000000"/>
                <w:szCs w:val="22"/>
              </w:rPr>
              <w:t xml:space="preserve">will </w:t>
            </w:r>
            <w:r w:rsidRPr="00687BF6" w:rsidR="0019402C">
              <w:rPr>
                <w:rFonts w:ascii="Times New Roman" w:hAnsi="Times New Roman"/>
                <w:color w:val="000000"/>
                <w:szCs w:val="22"/>
              </w:rPr>
              <w:t>be performed</w:t>
            </w:r>
            <w:r w:rsidRPr="00687BF6">
              <w:rPr>
                <w:rFonts w:ascii="Times New Roman" w:hAnsi="Times New Roman"/>
                <w:color w:val="000000"/>
                <w:szCs w:val="22"/>
              </w:rPr>
              <w:t>. Write “All” if the projects will be performed in more than one location.</w:t>
            </w:r>
          </w:p>
        </w:tc>
      </w:tr>
      <w:tr w:rsidRPr="00687BF6" w:rsidR="00DD6E7F" w:rsidTr="006D7557" w14:paraId="1665BF32" w14:textId="77777777">
        <w:trPr>
          <w:tblHeader/>
          <w:jc w:val="center"/>
        </w:trPr>
        <w:tc>
          <w:tcPr>
            <w:tcW w:w="4222"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204A6880"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#17 Proposed Project Start Date and End Date</w:t>
            </w:r>
          </w:p>
        </w:tc>
        <w:tc>
          <w:tcPr>
            <w:tcW w:w="4118"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6197C4CC" w14:textId="43CD5C73">
            <w:pPr>
              <w:spacing w:before="0" w:after="0" w:line="240" w:lineRule="auto"/>
              <w:rPr>
                <w:rFonts w:ascii="Times New Roman" w:hAnsi="Times New Roman"/>
                <w:color w:val="000000"/>
                <w:szCs w:val="22"/>
                <w:lang w:bidi="ar-SA"/>
              </w:rPr>
            </w:pPr>
          </w:p>
        </w:tc>
      </w:tr>
      <w:tr w:rsidRPr="00687BF6" w:rsidR="00DD6E7F" w:rsidTr="006D7557" w14:paraId="43B6D7E6" w14:textId="77777777">
        <w:trPr>
          <w:tblHeader/>
          <w:jc w:val="center"/>
        </w:trPr>
        <w:tc>
          <w:tcPr>
            <w:tcW w:w="4222"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5864A905"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#18 Estimated Funding</w:t>
            </w:r>
          </w:p>
        </w:tc>
        <w:tc>
          <w:tcPr>
            <w:tcW w:w="4118"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28B50613" w14:textId="04835EC4">
            <w:pPr>
              <w:spacing w:before="0" w:after="0" w:line="240" w:lineRule="auto"/>
              <w:rPr>
                <w:rFonts w:ascii="Times New Roman" w:hAnsi="Times New Roman"/>
                <w:color w:val="000000"/>
                <w:szCs w:val="22"/>
              </w:rPr>
            </w:pPr>
            <w:r w:rsidRPr="00687BF6">
              <w:rPr>
                <w:rFonts w:ascii="Times New Roman" w:hAnsi="Times New Roman"/>
                <w:color w:val="000000"/>
                <w:szCs w:val="22"/>
              </w:rPr>
              <w:t xml:space="preserve">Total </w:t>
            </w:r>
            <w:r w:rsidRPr="00687BF6" w:rsidR="00E5431A">
              <w:rPr>
                <w:rFonts w:ascii="Times New Roman" w:hAnsi="Times New Roman"/>
                <w:color w:val="000000"/>
                <w:szCs w:val="22"/>
              </w:rPr>
              <w:t xml:space="preserve">Federal </w:t>
            </w:r>
            <w:r w:rsidRPr="00687BF6">
              <w:rPr>
                <w:rFonts w:ascii="Times New Roman" w:hAnsi="Times New Roman"/>
                <w:color w:val="000000"/>
                <w:szCs w:val="22"/>
              </w:rPr>
              <w:t>funds requested</w:t>
            </w:r>
            <w:r w:rsidRPr="00687BF6" w:rsidR="00820F75">
              <w:rPr>
                <w:rFonts w:ascii="Times New Roman" w:hAnsi="Times New Roman"/>
                <w:color w:val="000000"/>
                <w:szCs w:val="22"/>
              </w:rPr>
              <w:t>.</w:t>
            </w:r>
          </w:p>
        </w:tc>
      </w:tr>
      <w:tr w:rsidRPr="00687BF6" w:rsidR="00DD6E7F" w:rsidTr="006D7557" w14:paraId="27C11763" w14:textId="77777777">
        <w:trPr>
          <w:tblHeader/>
          <w:jc w:val="center"/>
        </w:trPr>
        <w:tc>
          <w:tcPr>
            <w:tcW w:w="4222"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DD6E7F" w:rsidP="006D7557" w:rsidRDefault="00DD6E7F" w14:paraId="588579F4" w14:textId="77777777">
            <w:pPr>
              <w:spacing w:before="0" w:after="0" w:line="240" w:lineRule="auto"/>
              <w:rPr>
                <w:rFonts w:ascii="Times New Roman" w:hAnsi="Times New Roman"/>
                <w:color w:val="000000"/>
                <w:szCs w:val="22"/>
              </w:rPr>
            </w:pPr>
            <w:r w:rsidRPr="00687BF6">
              <w:rPr>
                <w:rFonts w:ascii="Times New Roman" w:hAnsi="Times New Roman"/>
                <w:color w:val="000000"/>
                <w:szCs w:val="22"/>
              </w:rPr>
              <w:t>#19 Is Applicant Subject to Review by State Under Executive Order 12372 Process?</w:t>
            </w:r>
          </w:p>
        </w:tc>
        <w:tc>
          <w:tcPr>
            <w:tcW w:w="4118" w:type="dxa"/>
            <w:tcBorders>
              <w:top w:val="single" w:color="838594" w:sz="6" w:space="0"/>
              <w:left w:val="single" w:color="838594" w:sz="6" w:space="0"/>
              <w:bottom w:val="single" w:color="838594" w:sz="6" w:space="0"/>
              <w:right w:val="single" w:color="838594" w:sz="6" w:space="0"/>
            </w:tcBorders>
            <w:shd w:val="clear" w:color="auto" w:fill="auto"/>
            <w:tcMar>
              <w:left w:w="58" w:type="dxa"/>
              <w:right w:w="29" w:type="dxa"/>
            </w:tcMar>
            <w:vAlign w:val="center"/>
          </w:tcPr>
          <w:p w:rsidRPr="00687BF6" w:rsidR="00C06FC7" w:rsidP="006D7557" w:rsidRDefault="00C06FC7" w14:paraId="13A478F5" w14:textId="4691C517">
            <w:pPr>
              <w:rPr>
                <w:rFonts w:ascii="Times New Roman" w:hAnsi="Times New Roman"/>
                <w:color w:val="000000"/>
                <w:szCs w:val="22"/>
              </w:rPr>
            </w:pPr>
          </w:p>
        </w:tc>
      </w:tr>
    </w:tbl>
    <w:p w:rsidRPr="00687BF6" w:rsidR="002A1D76" w:rsidRDefault="002A1D76" w14:paraId="35AAF646" w14:textId="77777777">
      <w:pPr>
        <w:spacing w:before="0" w:after="0" w:line="240" w:lineRule="auto"/>
        <w:rPr>
          <w:rFonts w:ascii="Times New Roman" w:hAnsi="Times New Roman"/>
          <w:caps/>
          <w:color w:val="243F60"/>
          <w:spacing w:val="15"/>
          <w:szCs w:val="22"/>
        </w:rPr>
      </w:pPr>
    </w:p>
    <w:p w:rsidRPr="00687BF6" w:rsidR="00793D4A" w:rsidP="00237824" w:rsidRDefault="005A4736" w14:paraId="0B118A25" w14:textId="5EE8CF02">
      <w:pPr>
        <w:pStyle w:val="Heading3"/>
        <w:rPr>
          <w:rFonts w:ascii="Times New Roman" w:hAnsi="Times New Roman"/>
        </w:rPr>
      </w:pPr>
      <w:bookmarkStart w:name="_Ref357064723" w:id="105"/>
      <w:r w:rsidRPr="00687BF6">
        <w:rPr>
          <w:rFonts w:ascii="Times New Roman" w:hAnsi="Times New Roman"/>
        </w:rPr>
        <w:t>Project</w:t>
      </w:r>
      <w:r w:rsidRPr="00687BF6" w:rsidR="00E61CEB">
        <w:rPr>
          <w:rFonts w:ascii="Times New Roman" w:hAnsi="Times New Roman"/>
        </w:rPr>
        <w:t xml:space="preserve"> </w:t>
      </w:r>
      <w:r w:rsidRPr="00687BF6" w:rsidR="00DD6E7F">
        <w:rPr>
          <w:rFonts w:ascii="Times New Roman" w:hAnsi="Times New Roman"/>
        </w:rPr>
        <w:t>Narrative</w:t>
      </w:r>
      <w:bookmarkEnd w:id="105"/>
    </w:p>
    <w:p w:rsidRPr="00687BF6" w:rsidR="00303B58" w:rsidP="007644B8" w:rsidRDefault="007644B8" w14:paraId="52AE59DE" w14:textId="6815AB22">
      <w:pPr>
        <w:rPr>
          <w:rFonts w:ascii="Times New Roman" w:hAnsi="Times New Roman"/>
          <w:szCs w:val="22"/>
        </w:rPr>
      </w:pPr>
      <w:bookmarkStart w:name="_Toc358722264" w:id="106"/>
      <w:bookmarkStart w:name="_Ref410832208" w:id="107"/>
      <w:r w:rsidRPr="00687BF6">
        <w:rPr>
          <w:rStyle w:val="Strong"/>
          <w:rFonts w:ascii="Times New Roman" w:hAnsi="Times New Roman"/>
          <w:szCs w:val="22"/>
        </w:rPr>
        <w:t>Required:</w:t>
      </w:r>
      <w:r w:rsidRPr="00687BF6">
        <w:rPr>
          <w:rFonts w:ascii="Times New Roman" w:hAnsi="Times New Roman"/>
          <w:szCs w:val="22"/>
        </w:rPr>
        <w:t xml:space="preserve"> </w:t>
      </w:r>
      <w:r w:rsidRPr="00687BF6" w:rsidR="00960377">
        <w:rPr>
          <w:rFonts w:ascii="Times New Roman" w:hAnsi="Times New Roman"/>
          <w:szCs w:val="22"/>
        </w:rPr>
        <w:t>Applicants are required to prepare and submit a narrative using the</w:t>
      </w:r>
      <w:r w:rsidRPr="00687BF6" w:rsidR="001C43F3">
        <w:rPr>
          <w:rFonts w:ascii="Times New Roman" w:hAnsi="Times New Roman"/>
          <w:szCs w:val="22"/>
        </w:rPr>
        <w:t xml:space="preserve"> LFPA narrative form</w:t>
      </w:r>
      <w:r w:rsidRPr="00687BF6" w:rsidR="00960377">
        <w:rPr>
          <w:rFonts w:ascii="Times New Roman" w:hAnsi="Times New Roman"/>
          <w:szCs w:val="22"/>
        </w:rPr>
        <w:t xml:space="preserve">. </w:t>
      </w:r>
      <w:r w:rsidRPr="00687BF6" w:rsidR="00303B58">
        <w:rPr>
          <w:rFonts w:ascii="Times New Roman" w:hAnsi="Times New Roman"/>
          <w:szCs w:val="22"/>
        </w:rPr>
        <w:t xml:space="preserve">The </w:t>
      </w:r>
      <w:r w:rsidRPr="00687BF6" w:rsidR="00D40C26">
        <w:rPr>
          <w:rFonts w:ascii="Times New Roman" w:hAnsi="Times New Roman"/>
          <w:szCs w:val="22"/>
        </w:rPr>
        <w:t>narrative</w:t>
      </w:r>
      <w:r w:rsidRPr="00687BF6" w:rsidR="00303B58">
        <w:rPr>
          <w:rFonts w:ascii="Times New Roman" w:hAnsi="Times New Roman"/>
          <w:szCs w:val="22"/>
        </w:rPr>
        <w:t xml:space="preserve"> </w:t>
      </w:r>
      <w:r w:rsidRPr="00687BF6" w:rsidR="0021561C">
        <w:rPr>
          <w:rFonts w:ascii="Times New Roman" w:hAnsi="Times New Roman"/>
          <w:szCs w:val="22"/>
        </w:rPr>
        <w:t>must</w:t>
      </w:r>
      <w:r w:rsidRPr="00687BF6" w:rsidR="00894EB6">
        <w:rPr>
          <w:rFonts w:ascii="Times New Roman" w:hAnsi="Times New Roman"/>
          <w:szCs w:val="22"/>
        </w:rPr>
        <w:t xml:space="preserve"> describe how</w:t>
      </w:r>
      <w:r w:rsidRPr="00687BF6" w:rsidR="001C43F3">
        <w:rPr>
          <w:rFonts w:ascii="Times New Roman" w:hAnsi="Times New Roman"/>
          <w:szCs w:val="22"/>
        </w:rPr>
        <w:t xml:space="preserve"> the </w:t>
      </w:r>
      <w:r w:rsidRPr="00687BF6" w:rsidR="00FE4EF7">
        <w:rPr>
          <w:rFonts w:ascii="Times New Roman" w:hAnsi="Times New Roman"/>
          <w:szCs w:val="22"/>
        </w:rPr>
        <w:t>recipient will meet the program</w:t>
      </w:r>
      <w:r w:rsidRPr="00687BF6" w:rsidR="00FE3500">
        <w:rPr>
          <w:rFonts w:ascii="Times New Roman" w:hAnsi="Times New Roman"/>
          <w:szCs w:val="22"/>
        </w:rPr>
        <w:t xml:space="preserve"> </w:t>
      </w:r>
      <w:r w:rsidRPr="00687BF6" w:rsidR="0021561C">
        <w:rPr>
          <w:rFonts w:ascii="Times New Roman" w:hAnsi="Times New Roman" w:eastAsia="Calibri"/>
          <w:szCs w:val="22"/>
          <w:lang w:bidi="ar-SA"/>
        </w:rPr>
        <w:t>objectives and goals,</w:t>
      </w:r>
      <w:r w:rsidRPr="00687BF6" w:rsidR="0004055F">
        <w:rPr>
          <w:rFonts w:ascii="Times New Roman" w:hAnsi="Times New Roman" w:eastAsia="Calibri"/>
          <w:szCs w:val="22"/>
          <w:lang w:bidi="ar-SA"/>
        </w:rPr>
        <w:t xml:space="preserve"> provide resources, financial controls,</w:t>
      </w:r>
      <w:r w:rsidRPr="00687BF6" w:rsidR="00C2416D">
        <w:rPr>
          <w:rFonts w:ascii="Times New Roman" w:hAnsi="Times New Roman" w:eastAsia="Calibri"/>
          <w:szCs w:val="22"/>
          <w:lang w:bidi="ar-SA"/>
        </w:rPr>
        <w:t xml:space="preserve"> </w:t>
      </w:r>
      <w:r w:rsidRPr="00687BF6" w:rsidR="0004055F">
        <w:rPr>
          <w:rFonts w:ascii="Times New Roman" w:hAnsi="Times New Roman" w:eastAsia="Calibri"/>
          <w:szCs w:val="22"/>
          <w:lang w:bidi="ar-SA"/>
        </w:rPr>
        <w:t>meet reporting requirements (</w:t>
      </w:r>
      <w:r w:rsidRPr="00687BF6" w:rsidR="00716B50">
        <w:rPr>
          <w:rFonts w:ascii="Times New Roman" w:hAnsi="Times New Roman" w:eastAsia="Calibri"/>
          <w:szCs w:val="22"/>
          <w:lang w:bidi="ar-SA"/>
        </w:rPr>
        <w:t>progress and financial), manage risk</w:t>
      </w:r>
      <w:r w:rsidRPr="00687BF6" w:rsidR="00D845F7">
        <w:rPr>
          <w:rFonts w:ascii="Times New Roman" w:hAnsi="Times New Roman" w:eastAsia="Calibri"/>
          <w:szCs w:val="22"/>
          <w:lang w:bidi="ar-SA"/>
        </w:rPr>
        <w:t>s</w:t>
      </w:r>
      <w:r w:rsidRPr="00687BF6" w:rsidR="00716B50">
        <w:rPr>
          <w:rFonts w:ascii="Times New Roman" w:hAnsi="Times New Roman" w:eastAsia="Calibri"/>
          <w:szCs w:val="22"/>
          <w:lang w:bidi="ar-SA"/>
        </w:rPr>
        <w:t xml:space="preserve"> and fraud mitigation</w:t>
      </w:r>
      <w:r w:rsidRPr="00687BF6" w:rsidR="00C50E0E">
        <w:rPr>
          <w:rFonts w:ascii="Times New Roman" w:hAnsi="Times New Roman" w:eastAsia="Calibri"/>
          <w:szCs w:val="22"/>
          <w:lang w:bidi="ar-SA"/>
        </w:rPr>
        <w:t xml:space="preserve">.  A timeline and </w:t>
      </w:r>
      <w:r w:rsidRPr="00687BF6" w:rsidR="0021561C">
        <w:rPr>
          <w:rFonts w:ascii="Times New Roman" w:hAnsi="Times New Roman" w:eastAsia="Calibri"/>
          <w:szCs w:val="22"/>
          <w:lang w:bidi="ar-SA"/>
        </w:rPr>
        <w:t xml:space="preserve">types and sequence of project activities, monitoring and evaluation strategies associated with the proposed activities, and how the </w:t>
      </w:r>
      <w:r w:rsidRPr="00687BF6" w:rsidR="00FE3500">
        <w:rPr>
          <w:rFonts w:ascii="Times New Roman" w:hAnsi="Times New Roman" w:eastAsia="Calibri"/>
          <w:szCs w:val="22"/>
          <w:lang w:bidi="ar-SA"/>
        </w:rPr>
        <w:t>initiative</w:t>
      </w:r>
      <w:r w:rsidRPr="00687BF6" w:rsidR="0021561C">
        <w:rPr>
          <w:rFonts w:ascii="Times New Roman" w:hAnsi="Times New Roman" w:eastAsia="Calibri"/>
          <w:szCs w:val="22"/>
          <w:lang w:bidi="ar-SA"/>
        </w:rPr>
        <w:t xml:space="preserve"> will manage the project (including the subaward process).</w:t>
      </w:r>
    </w:p>
    <w:p w:rsidRPr="00687BF6" w:rsidR="00C86FCC" w:rsidP="007644B8" w:rsidRDefault="00C86FCC" w14:paraId="4116640C" w14:textId="25F29356">
      <w:pPr>
        <w:rPr>
          <w:rFonts w:ascii="Times New Roman" w:hAnsi="Times New Roman"/>
          <w:szCs w:val="22"/>
        </w:rPr>
      </w:pPr>
      <w:bookmarkStart w:name="_Hlk70060162" w:id="108"/>
      <w:r w:rsidRPr="00687BF6">
        <w:rPr>
          <w:rFonts w:ascii="Times New Roman" w:hAnsi="Times New Roman"/>
          <w:szCs w:val="22"/>
        </w:rPr>
        <w:t xml:space="preserve">The narrative also includes a budget narrative and justification section. A general line-item for “grants” may be provided under Contracts in the application’s budget. The individual subaward budgets are not expected at the submission of this application. However, </w:t>
      </w:r>
      <w:r w:rsidRPr="00687BF6" w:rsidR="00993401">
        <w:rPr>
          <w:rFonts w:ascii="Times New Roman" w:hAnsi="Times New Roman"/>
          <w:szCs w:val="22"/>
        </w:rPr>
        <w:t xml:space="preserve">initiatives </w:t>
      </w:r>
      <w:r w:rsidRPr="00687BF6">
        <w:rPr>
          <w:rFonts w:ascii="Times New Roman" w:hAnsi="Times New Roman"/>
          <w:szCs w:val="22"/>
        </w:rPr>
        <w:t>will be expected to provide a comprehensive plan detailing each subgrant project, associated outcomes, and applicable expenses in order to draw down on the funds associated with this line item.</w:t>
      </w:r>
      <w:bookmarkEnd w:id="108"/>
    </w:p>
    <w:p w:rsidRPr="00687BF6" w:rsidR="00960377" w:rsidP="00960377" w:rsidRDefault="00960377" w14:paraId="23D6D3A2" w14:textId="2298C35B">
      <w:pPr>
        <w:rPr>
          <w:rFonts w:ascii="Times New Roman" w:hAnsi="Times New Roman" w:eastAsiaTheme="minorEastAsia"/>
          <w:szCs w:val="22"/>
        </w:rPr>
      </w:pPr>
      <w:r w:rsidRPr="00687BF6">
        <w:rPr>
          <w:rFonts w:ascii="Times New Roman" w:hAnsi="Times New Roman" w:eastAsiaTheme="minorEastAsia"/>
          <w:szCs w:val="22"/>
        </w:rPr>
        <w:t>The narrative must be typed, single-spaced, in an 11-point font, not to exceed twenty (20) pages, excluding existing form content.</w:t>
      </w:r>
      <w:r w:rsidRPr="00687BF6" w:rsidR="00D352AE">
        <w:rPr>
          <w:rFonts w:ascii="Times New Roman" w:hAnsi="Times New Roman" w:eastAsiaTheme="minorEastAsia"/>
          <w:szCs w:val="22"/>
        </w:rPr>
        <w:t xml:space="preserve"> </w:t>
      </w:r>
      <w:r w:rsidRPr="00687BF6">
        <w:rPr>
          <w:rFonts w:ascii="Times New Roman" w:hAnsi="Times New Roman" w:eastAsiaTheme="minorEastAsia"/>
          <w:szCs w:val="22"/>
        </w:rPr>
        <w:t xml:space="preserve">For example, if the form is 15 pages before you begin entering your project information, your narrative form may be up to 35 pages (15 original pages + 20 pages of applicant </w:t>
      </w:r>
      <w:r w:rsidRPr="00687BF6">
        <w:rPr>
          <w:rFonts w:ascii="Times New Roman" w:hAnsi="Times New Roman" w:eastAsiaTheme="minorEastAsia"/>
          <w:szCs w:val="22"/>
        </w:rPr>
        <w:lastRenderedPageBreak/>
        <w:t>content).</w:t>
      </w:r>
      <w:r w:rsidRPr="00687BF6" w:rsidR="00D352AE">
        <w:rPr>
          <w:rFonts w:ascii="Times New Roman" w:hAnsi="Times New Roman" w:eastAsiaTheme="minorEastAsia"/>
          <w:szCs w:val="22"/>
        </w:rPr>
        <w:t xml:space="preserve"> </w:t>
      </w:r>
      <w:r w:rsidRPr="00687BF6">
        <w:rPr>
          <w:rFonts w:ascii="Times New Roman" w:hAnsi="Times New Roman" w:eastAsiaTheme="minorEastAsia"/>
          <w:szCs w:val="22"/>
        </w:rPr>
        <w:t>DO NOT modify the margins of the Project Narrative form.</w:t>
      </w:r>
      <w:r w:rsidRPr="00687BF6" w:rsidR="00F21E1C">
        <w:rPr>
          <w:rFonts w:ascii="Times New Roman" w:hAnsi="Times New Roman" w:eastAsiaTheme="minorEastAsia"/>
          <w:szCs w:val="22"/>
        </w:rPr>
        <w:t xml:space="preserve"> Handwritten applications or applications in MS Word will not be accepted.</w:t>
      </w:r>
    </w:p>
    <w:p w:rsidRPr="00687BF6" w:rsidR="007644B8" w:rsidP="00960377" w:rsidRDefault="00960377" w14:paraId="43C21951" w14:textId="22572217">
      <w:pPr>
        <w:rPr>
          <w:rFonts w:ascii="Times New Roman" w:hAnsi="Times New Roman" w:eastAsiaTheme="minorEastAsia"/>
          <w:szCs w:val="22"/>
        </w:rPr>
      </w:pPr>
      <w:bookmarkStart w:name="_Hlk70060398" w:id="109"/>
      <w:r w:rsidRPr="00687BF6">
        <w:rPr>
          <w:rFonts w:ascii="Times New Roman" w:hAnsi="Times New Roman" w:eastAsiaTheme="minorEastAsia"/>
          <w:szCs w:val="22"/>
        </w:rPr>
        <w:t>Prior to submitting the application to Grants.gov, please make sure no tracked changes or mark-up edits and comments are visible.</w:t>
      </w:r>
      <w:bookmarkEnd w:id="109"/>
    </w:p>
    <w:p w:rsidRPr="00687BF6" w:rsidR="00FE3500" w:rsidP="00960377" w:rsidRDefault="00FE3500" w14:paraId="03C3847B" w14:textId="047EBE2A">
      <w:pPr>
        <w:rPr>
          <w:rFonts w:ascii="Times New Roman" w:hAnsi="Times New Roman" w:eastAsiaTheme="minorEastAsia"/>
          <w:szCs w:val="22"/>
        </w:rPr>
      </w:pPr>
      <w:r w:rsidRPr="00687BF6">
        <w:rPr>
          <w:rFonts w:ascii="Times New Roman" w:hAnsi="Times New Roman" w:eastAsiaTheme="minorEastAsia"/>
          <w:szCs w:val="22"/>
        </w:rPr>
        <w:t xml:space="preserve">Applicants must submit the </w:t>
      </w:r>
      <w:r w:rsidRPr="00687BF6" w:rsidR="00F87A65">
        <w:rPr>
          <w:rFonts w:ascii="Times New Roman" w:hAnsi="Times New Roman" w:eastAsiaTheme="minorEastAsia"/>
          <w:szCs w:val="22"/>
        </w:rPr>
        <w:t>LFPA</w:t>
      </w:r>
      <w:r w:rsidRPr="00687BF6">
        <w:rPr>
          <w:rFonts w:ascii="Times New Roman" w:hAnsi="Times New Roman" w:eastAsiaTheme="minorEastAsia"/>
          <w:szCs w:val="22"/>
        </w:rPr>
        <w:t xml:space="preserve"> Project Narrative form as a PDF and </w:t>
      </w:r>
      <w:bookmarkStart w:name="_Hlk71009990" w:id="110"/>
      <w:r w:rsidRPr="00687BF6">
        <w:rPr>
          <w:rFonts w:ascii="Times New Roman" w:hAnsi="Times New Roman" w:eastAsiaTheme="minorEastAsia"/>
          <w:szCs w:val="22"/>
        </w:rPr>
        <w:t>attached to the Grants.gov application package using the “Project Narrative Attachment Form” on the application package</w:t>
      </w:r>
      <w:bookmarkEnd w:id="110"/>
      <w:r w:rsidRPr="00687BF6">
        <w:rPr>
          <w:rFonts w:ascii="Times New Roman" w:hAnsi="Times New Roman" w:eastAsiaTheme="minorEastAsia"/>
          <w:szCs w:val="22"/>
        </w:rPr>
        <w:t>.</w:t>
      </w:r>
    </w:p>
    <w:p w:rsidRPr="00687BF6" w:rsidR="005A4736" w:rsidP="005A4736" w:rsidRDefault="009E5E12" w14:paraId="4A521C0B" w14:textId="4276B069">
      <w:pPr>
        <w:rPr>
          <w:rStyle w:val="Strong"/>
          <w:rFonts w:ascii="Times New Roman" w:hAnsi="Times New Roman"/>
          <w:szCs w:val="22"/>
        </w:rPr>
      </w:pPr>
      <w:bookmarkStart w:name="_Hlk531254718" w:id="111"/>
      <w:r w:rsidRPr="00687BF6">
        <w:rPr>
          <w:rStyle w:val="Strong"/>
          <w:rFonts w:ascii="Times New Roman" w:hAnsi="Times New Roman"/>
          <w:szCs w:val="22"/>
        </w:rPr>
        <w:t xml:space="preserve">The supporting documents in subsequent sections do not count </w:t>
      </w:r>
      <w:r w:rsidRPr="00687BF6" w:rsidR="00FE3500">
        <w:rPr>
          <w:rStyle w:val="Strong"/>
          <w:rFonts w:ascii="Times New Roman" w:hAnsi="Times New Roman"/>
          <w:szCs w:val="22"/>
        </w:rPr>
        <w:t>toward</w:t>
      </w:r>
      <w:r w:rsidRPr="00687BF6">
        <w:rPr>
          <w:rStyle w:val="Strong"/>
          <w:rFonts w:ascii="Times New Roman" w:hAnsi="Times New Roman"/>
          <w:szCs w:val="22"/>
        </w:rPr>
        <w:t xml:space="preserve"> the </w:t>
      </w:r>
      <w:r w:rsidRPr="00687BF6" w:rsidR="00FE3500">
        <w:rPr>
          <w:rStyle w:val="Strong"/>
          <w:rFonts w:ascii="Times New Roman" w:hAnsi="Times New Roman"/>
          <w:szCs w:val="22"/>
        </w:rPr>
        <w:t>20-</w:t>
      </w:r>
      <w:r w:rsidRPr="00687BF6">
        <w:rPr>
          <w:rStyle w:val="Strong"/>
          <w:rFonts w:ascii="Times New Roman" w:hAnsi="Times New Roman"/>
          <w:szCs w:val="22"/>
        </w:rPr>
        <w:t>page limit for the Project Narrative.</w:t>
      </w:r>
      <w:bookmarkEnd w:id="111"/>
    </w:p>
    <w:p w:rsidRPr="00687BF6" w:rsidR="005A4736" w:rsidP="005A4736" w:rsidRDefault="005A4736" w14:paraId="5B3B1865" w14:textId="4834B9FB">
      <w:pPr>
        <w:rPr>
          <w:rFonts w:ascii="Times New Roman" w:hAnsi="Times New Roman"/>
          <w:szCs w:val="22"/>
        </w:rPr>
      </w:pPr>
      <w:r w:rsidRPr="00687BF6">
        <w:rPr>
          <w:rStyle w:val="Strong"/>
          <w:rFonts w:ascii="Times New Roman" w:hAnsi="Times New Roman"/>
          <w:szCs w:val="22"/>
        </w:rPr>
        <w:t>PLEASE NOTE:</w:t>
      </w:r>
      <w:r w:rsidRPr="00687BF6">
        <w:rPr>
          <w:rFonts w:ascii="Times New Roman" w:hAnsi="Times New Roman"/>
          <w:szCs w:val="22"/>
        </w:rPr>
        <w:t xml:space="preserve"> AMS does not require Congressional letters of support </w:t>
      </w:r>
      <w:r w:rsidRPr="00687BF6" w:rsidR="00ED41E0">
        <w:rPr>
          <w:rFonts w:ascii="Times New Roman" w:hAnsi="Times New Roman"/>
          <w:szCs w:val="22"/>
        </w:rPr>
        <w:t>and</w:t>
      </w:r>
      <w:r w:rsidRPr="00687BF6">
        <w:rPr>
          <w:rFonts w:ascii="Times New Roman" w:hAnsi="Times New Roman"/>
          <w:szCs w:val="22"/>
        </w:rPr>
        <w:t xml:space="preserve"> such letters </w:t>
      </w:r>
      <w:r w:rsidRPr="00687BF6" w:rsidR="00ED41E0">
        <w:rPr>
          <w:rFonts w:ascii="Times New Roman" w:hAnsi="Times New Roman"/>
          <w:szCs w:val="22"/>
        </w:rPr>
        <w:t xml:space="preserve">do not </w:t>
      </w:r>
      <w:r w:rsidRPr="00687BF6">
        <w:rPr>
          <w:rFonts w:ascii="Times New Roman" w:hAnsi="Times New Roman"/>
          <w:szCs w:val="22"/>
        </w:rPr>
        <w:t>carry additional weight during the evaluation process.</w:t>
      </w:r>
    </w:p>
    <w:p w:rsidRPr="00687BF6" w:rsidR="00E94CF4" w:rsidP="00E94CF4" w:rsidRDefault="00E94CF4" w14:paraId="6AE37301" w14:textId="77777777">
      <w:pPr>
        <w:pStyle w:val="Heading3"/>
        <w:rPr>
          <w:rFonts w:ascii="Times New Roman" w:hAnsi="Times New Roman"/>
        </w:rPr>
      </w:pPr>
      <w:bookmarkStart w:name="_Ref485894663" w:id="112"/>
      <w:r w:rsidRPr="00687BF6">
        <w:rPr>
          <w:rFonts w:ascii="Times New Roman" w:hAnsi="Times New Roman"/>
        </w:rPr>
        <w:t>Negotiated Indirect Cost Rate Agreement (NICRA)</w:t>
      </w:r>
      <w:bookmarkEnd w:id="112"/>
    </w:p>
    <w:p w:rsidRPr="00687BF6" w:rsidR="00E94CF4" w:rsidP="00E94CF4" w:rsidRDefault="00E94CF4" w14:paraId="32BFCE2C" w14:textId="14B51600">
      <w:pPr>
        <w:rPr>
          <w:rFonts w:ascii="Times New Roman" w:hAnsi="Times New Roman"/>
          <w:szCs w:val="22"/>
        </w:rPr>
      </w:pPr>
      <w:r w:rsidRPr="00687BF6">
        <w:rPr>
          <w:rFonts w:ascii="Times New Roman" w:hAnsi="Times New Roman"/>
          <w:b/>
          <w:szCs w:val="22"/>
        </w:rPr>
        <w:t>Required if the applicant has a NICRA</w:t>
      </w:r>
      <w:r w:rsidRPr="00687BF6" w:rsidR="00E25089">
        <w:rPr>
          <w:rFonts w:ascii="Times New Roman" w:hAnsi="Times New Roman"/>
          <w:b/>
          <w:szCs w:val="22"/>
        </w:rPr>
        <w:t>:</w:t>
      </w:r>
      <w:r w:rsidRPr="00687BF6" w:rsidR="002B1D17">
        <w:rPr>
          <w:rFonts w:ascii="Times New Roman" w:hAnsi="Times New Roman"/>
          <w:szCs w:val="22"/>
        </w:rPr>
        <w:t xml:space="preserve"> </w:t>
      </w:r>
      <w:r w:rsidRPr="00687BF6">
        <w:rPr>
          <w:rFonts w:ascii="Times New Roman" w:hAnsi="Times New Roman"/>
          <w:szCs w:val="22"/>
        </w:rPr>
        <w:t xml:space="preserve">The NICRA must be in PDF format </w:t>
      </w:r>
      <w:r w:rsidRPr="00687BF6">
        <w:rPr>
          <w:rStyle w:val="Strong"/>
          <w:rFonts w:ascii="Times New Roman" w:hAnsi="Times New Roman"/>
          <w:szCs w:val="22"/>
        </w:rPr>
        <w:t xml:space="preserve">and </w:t>
      </w:r>
      <w:r w:rsidRPr="00687BF6">
        <w:rPr>
          <w:rFonts w:ascii="Times New Roman" w:hAnsi="Times New Roman"/>
          <w:szCs w:val="22"/>
        </w:rPr>
        <w:t>attached to the Grants.gov application package using the “Add Attachments” button under SF-424 item #15.</w:t>
      </w:r>
    </w:p>
    <w:p w:rsidRPr="00687BF6" w:rsidR="00017CD2" w:rsidP="00237824" w:rsidRDefault="00017CD2" w14:paraId="1E2764BF" w14:textId="77777777">
      <w:pPr>
        <w:pStyle w:val="Heading2"/>
        <w:rPr>
          <w:rFonts w:ascii="Times New Roman" w:hAnsi="Times New Roman"/>
        </w:rPr>
      </w:pPr>
      <w:bookmarkStart w:name="_Submission_Date_and" w:id="113"/>
      <w:bookmarkStart w:name="_Ref498001038" w:id="114"/>
      <w:bookmarkStart w:name="_Toc34134447" w:id="115"/>
      <w:bookmarkStart w:name="_Toc72328511" w:id="116"/>
      <w:bookmarkEnd w:id="113"/>
      <w:r w:rsidRPr="00687BF6">
        <w:rPr>
          <w:rFonts w:ascii="Times New Roman" w:hAnsi="Times New Roman"/>
        </w:rPr>
        <w:t>Submission Date and Time</w:t>
      </w:r>
      <w:bookmarkEnd w:id="106"/>
      <w:bookmarkEnd w:id="107"/>
      <w:bookmarkEnd w:id="114"/>
      <w:bookmarkEnd w:id="115"/>
      <w:bookmarkEnd w:id="116"/>
    </w:p>
    <w:p w:rsidRPr="00687BF6" w:rsidR="007111AB" w:rsidP="00017CD2" w:rsidRDefault="00D104B5" w14:paraId="6850AE5A" w14:textId="206B86B9">
      <w:pPr>
        <w:rPr>
          <w:rFonts w:ascii="Times New Roman" w:hAnsi="Times New Roman"/>
          <w:szCs w:val="22"/>
        </w:rPr>
      </w:pPr>
      <w:r w:rsidRPr="00687BF6">
        <w:rPr>
          <w:rFonts w:ascii="Times New Roman" w:hAnsi="Times New Roman"/>
          <w:szCs w:val="22"/>
        </w:rPr>
        <w:t>A</w:t>
      </w:r>
      <w:r w:rsidRPr="00687BF6" w:rsidR="00EF0E47">
        <w:rPr>
          <w:rFonts w:ascii="Times New Roman" w:hAnsi="Times New Roman"/>
          <w:szCs w:val="22"/>
        </w:rPr>
        <w:t>pplicants must submit a</w:t>
      </w:r>
      <w:r w:rsidRPr="00687BF6" w:rsidR="00017CD2">
        <w:rPr>
          <w:rFonts w:ascii="Times New Roman" w:hAnsi="Times New Roman"/>
          <w:szCs w:val="22"/>
        </w:rPr>
        <w:t xml:space="preserve">pplications via </w:t>
      </w:r>
      <w:hyperlink w:history="1" r:id="rId18">
        <w:r w:rsidRPr="00687BF6" w:rsidR="00017CD2">
          <w:rPr>
            <w:rStyle w:val="Hyperlink"/>
            <w:rFonts w:ascii="Times New Roman" w:hAnsi="Times New Roman"/>
            <w:szCs w:val="22"/>
          </w:rPr>
          <w:t>Grants.gov</w:t>
        </w:r>
      </w:hyperlink>
      <w:r w:rsidRPr="00687BF6" w:rsidR="00017CD2">
        <w:rPr>
          <w:rFonts w:ascii="Times New Roman" w:hAnsi="Times New Roman"/>
          <w:szCs w:val="22"/>
        </w:rPr>
        <w:t xml:space="preserve"> by </w:t>
      </w:r>
      <w:r w:rsidRPr="00687BF6" w:rsidR="00A7097A">
        <w:rPr>
          <w:rFonts w:ascii="Times New Roman" w:hAnsi="Times New Roman"/>
          <w:szCs w:val="22"/>
        </w:rPr>
        <w:t>11:59</w:t>
      </w:r>
      <w:r w:rsidRPr="00687BF6" w:rsidR="00017CD2">
        <w:rPr>
          <w:rFonts w:ascii="Times New Roman" w:hAnsi="Times New Roman"/>
          <w:szCs w:val="22"/>
        </w:rPr>
        <w:t xml:space="preserve"> p.m. Eastern Time on</w:t>
      </w:r>
      <w:r w:rsidRPr="00687BF6" w:rsidR="00900B1D">
        <w:rPr>
          <w:rFonts w:ascii="Times New Roman" w:hAnsi="Times New Roman"/>
          <w:szCs w:val="22"/>
        </w:rPr>
        <w:t xml:space="preserve"> </w:t>
      </w:r>
      <w:r w:rsidRPr="00687BF6" w:rsidR="002B1D17">
        <w:rPr>
          <w:rFonts w:ascii="Times New Roman" w:hAnsi="Times New Roman"/>
          <w:szCs w:val="22"/>
        </w:rPr>
        <w:t>XXXX</w:t>
      </w:r>
      <w:r w:rsidRPr="00687BF6" w:rsidR="00017CD2">
        <w:rPr>
          <w:rFonts w:ascii="Times New Roman" w:hAnsi="Times New Roman"/>
          <w:szCs w:val="22"/>
        </w:rPr>
        <w:t>.</w:t>
      </w:r>
      <w:r w:rsidRPr="00687BF6" w:rsidR="008A7CF5">
        <w:rPr>
          <w:rFonts w:ascii="Times New Roman" w:hAnsi="Times New Roman"/>
          <w:szCs w:val="22"/>
        </w:rPr>
        <w:t xml:space="preserve"> </w:t>
      </w:r>
      <w:r w:rsidRPr="00687BF6" w:rsidR="004B67C0">
        <w:rPr>
          <w:rFonts w:ascii="Times New Roman" w:hAnsi="Times New Roman"/>
          <w:szCs w:val="22"/>
        </w:rPr>
        <w:t>AMS</w:t>
      </w:r>
      <w:r w:rsidRPr="00687BF6" w:rsidR="00EF0E47">
        <w:rPr>
          <w:rFonts w:ascii="Times New Roman" w:hAnsi="Times New Roman"/>
          <w:szCs w:val="22"/>
        </w:rPr>
        <w:t xml:space="preserve"> </w:t>
      </w:r>
      <w:r w:rsidRPr="00687BF6" w:rsidR="00D55CCF">
        <w:rPr>
          <w:rFonts w:ascii="Times New Roman" w:hAnsi="Times New Roman"/>
          <w:szCs w:val="22"/>
        </w:rPr>
        <w:t>can</w:t>
      </w:r>
      <w:r w:rsidRPr="00687BF6" w:rsidR="00EF0E47">
        <w:rPr>
          <w:rFonts w:ascii="Times New Roman" w:hAnsi="Times New Roman"/>
          <w:szCs w:val="22"/>
        </w:rPr>
        <w:t>not consider a</w:t>
      </w:r>
      <w:r w:rsidRPr="00687BF6" w:rsidR="00017CD2">
        <w:rPr>
          <w:rFonts w:ascii="Times New Roman" w:hAnsi="Times New Roman"/>
          <w:szCs w:val="22"/>
        </w:rPr>
        <w:t>pplications received after this deadline for fund</w:t>
      </w:r>
      <w:r w:rsidRPr="00687BF6" w:rsidR="001F51CE">
        <w:rPr>
          <w:rFonts w:ascii="Times New Roman" w:hAnsi="Times New Roman"/>
          <w:szCs w:val="22"/>
        </w:rPr>
        <w:t>s.</w:t>
      </w:r>
    </w:p>
    <w:p w:rsidRPr="00687BF6" w:rsidR="00B34D43" w:rsidP="00B34D43" w:rsidRDefault="00B34D43" w14:paraId="465D210F" w14:textId="5CE815EE">
      <w:pPr>
        <w:pStyle w:val="Heading2"/>
        <w:rPr>
          <w:rFonts w:ascii="Times New Roman" w:hAnsi="Times New Roman"/>
        </w:rPr>
      </w:pPr>
      <w:bookmarkStart w:name="_Toc72328512" w:id="117"/>
      <w:r w:rsidRPr="00687BF6">
        <w:rPr>
          <w:rFonts w:ascii="Times New Roman" w:hAnsi="Times New Roman"/>
        </w:rPr>
        <w:t>S</w:t>
      </w:r>
      <w:r w:rsidRPr="00687BF6" w:rsidR="00795236">
        <w:rPr>
          <w:rFonts w:ascii="Times New Roman" w:hAnsi="Times New Roman"/>
        </w:rPr>
        <w:t>ubmitted Application Qualification</w:t>
      </w:r>
      <w:bookmarkEnd w:id="117"/>
    </w:p>
    <w:p w:rsidRPr="00687BF6" w:rsidR="00B34D43" w:rsidP="00B34D43" w:rsidRDefault="00B34D43" w14:paraId="7DCA1F34" w14:textId="77777777">
      <w:pPr>
        <w:rPr>
          <w:rFonts w:ascii="Times New Roman" w:hAnsi="Times New Roman"/>
          <w:szCs w:val="22"/>
        </w:rPr>
      </w:pPr>
      <w:r w:rsidRPr="00687BF6">
        <w:rPr>
          <w:rFonts w:ascii="Times New Roman" w:hAnsi="Times New Roman"/>
          <w:szCs w:val="22"/>
        </w:rPr>
        <w:t xml:space="preserve">Your application </w:t>
      </w:r>
      <w:r w:rsidRPr="00687BF6">
        <w:rPr>
          <w:rFonts w:ascii="Times New Roman" w:hAnsi="Times New Roman"/>
          <w:b/>
          <w:bCs/>
          <w:szCs w:val="22"/>
        </w:rPr>
        <w:t>may not be reviewed or considered for funding</w:t>
      </w:r>
      <w:r w:rsidRPr="00687BF6">
        <w:rPr>
          <w:rFonts w:ascii="Times New Roman" w:hAnsi="Times New Roman"/>
          <w:szCs w:val="22"/>
        </w:rPr>
        <w:t xml:space="preserve"> if it is:</w:t>
      </w:r>
    </w:p>
    <w:p w:rsidRPr="00687BF6" w:rsidR="00B34D43" w:rsidP="00B34D43" w:rsidRDefault="00B34D43" w14:paraId="4F4115B4" w14:textId="74EF86A8">
      <w:pPr>
        <w:pStyle w:val="ListParagraph"/>
        <w:spacing w:before="0" w:after="0" w:line="240" w:lineRule="auto"/>
        <w:ind w:hanging="360"/>
        <w:rPr>
          <w:rFonts w:ascii="Times New Roman" w:hAnsi="Times New Roman" w:eastAsiaTheme="minorEastAsia"/>
          <w:szCs w:val="22"/>
        </w:rPr>
      </w:pPr>
      <w:r w:rsidRPr="00687BF6">
        <w:rPr>
          <w:rFonts w:ascii="Times New Roman" w:hAnsi="Times New Roman"/>
          <w:szCs w:val="22"/>
        </w:rPr>
        <w:t>•</w:t>
      </w:r>
      <w:r w:rsidRPr="00687BF6">
        <w:rPr>
          <w:rFonts w:ascii="Times New Roman" w:hAnsi="Times New Roman"/>
          <w:szCs w:val="22"/>
        </w:rPr>
        <w:tab/>
      </w:r>
      <w:r w:rsidRPr="00687BF6">
        <w:rPr>
          <w:rFonts w:ascii="Times New Roman" w:hAnsi="Times New Roman" w:eastAsiaTheme="minorEastAsia"/>
          <w:szCs w:val="22"/>
        </w:rPr>
        <w:t xml:space="preserve">Received by Grants.gov after the submission </w:t>
      </w:r>
      <w:proofErr w:type="gramStart"/>
      <w:r w:rsidRPr="00687BF6">
        <w:rPr>
          <w:rFonts w:ascii="Times New Roman" w:hAnsi="Times New Roman" w:eastAsiaTheme="minorEastAsia"/>
          <w:szCs w:val="22"/>
        </w:rPr>
        <w:t>deadline;</w:t>
      </w:r>
      <w:proofErr w:type="gramEnd"/>
    </w:p>
    <w:p w:rsidRPr="00687BF6" w:rsidR="00B34D43" w:rsidP="00B34D43" w:rsidRDefault="00B34D43" w14:paraId="0EEA86D1" w14:textId="240DCF8C">
      <w:pPr>
        <w:pStyle w:val="ListParagraph"/>
        <w:spacing w:before="0" w:after="0" w:line="240" w:lineRule="auto"/>
        <w:ind w:hanging="360"/>
        <w:rPr>
          <w:rFonts w:ascii="Times New Roman" w:hAnsi="Times New Roman" w:eastAsiaTheme="minorEastAsia"/>
          <w:szCs w:val="22"/>
        </w:rPr>
      </w:pPr>
      <w:r w:rsidRPr="00687BF6">
        <w:rPr>
          <w:rFonts w:ascii="Times New Roman" w:hAnsi="Times New Roman" w:eastAsiaTheme="minorEastAsia"/>
          <w:szCs w:val="22"/>
        </w:rPr>
        <w:t>•</w:t>
      </w:r>
      <w:r w:rsidRPr="00687BF6">
        <w:rPr>
          <w:rFonts w:ascii="Times New Roman" w:hAnsi="Times New Roman" w:eastAsiaTheme="minorEastAsia"/>
          <w:szCs w:val="22"/>
        </w:rPr>
        <w:tab/>
        <w:t xml:space="preserve">Submitted via any method other than through </w:t>
      </w:r>
      <w:proofErr w:type="gramStart"/>
      <w:r w:rsidRPr="00687BF6">
        <w:rPr>
          <w:rFonts w:ascii="Times New Roman" w:hAnsi="Times New Roman" w:eastAsiaTheme="minorEastAsia"/>
          <w:szCs w:val="22"/>
        </w:rPr>
        <w:t>Grants.gov</w:t>
      </w:r>
      <w:r w:rsidRPr="00687BF6" w:rsidR="00D70B15">
        <w:rPr>
          <w:rFonts w:ascii="Times New Roman" w:hAnsi="Times New Roman" w:eastAsiaTheme="minorEastAsia"/>
          <w:szCs w:val="22"/>
        </w:rPr>
        <w:t>;</w:t>
      </w:r>
      <w:proofErr w:type="gramEnd"/>
    </w:p>
    <w:p w:rsidRPr="00687BF6" w:rsidR="00B34D43" w:rsidP="00B34D43" w:rsidRDefault="00B34D43" w14:paraId="5642AD08" w14:textId="40DFF2B8">
      <w:pPr>
        <w:pStyle w:val="ListParagraph"/>
        <w:spacing w:before="0" w:after="0" w:line="240" w:lineRule="auto"/>
        <w:ind w:hanging="360"/>
        <w:rPr>
          <w:rFonts w:ascii="Times New Roman" w:hAnsi="Times New Roman" w:eastAsiaTheme="minorEastAsia"/>
          <w:szCs w:val="22"/>
        </w:rPr>
      </w:pPr>
      <w:r w:rsidRPr="00687BF6">
        <w:rPr>
          <w:rFonts w:ascii="Times New Roman" w:hAnsi="Times New Roman" w:eastAsiaTheme="minorEastAsia"/>
          <w:szCs w:val="22"/>
        </w:rPr>
        <w:t>•</w:t>
      </w:r>
      <w:r w:rsidRPr="00687BF6">
        <w:rPr>
          <w:rFonts w:ascii="Times New Roman" w:hAnsi="Times New Roman" w:eastAsiaTheme="minorEastAsia"/>
          <w:szCs w:val="22"/>
        </w:rPr>
        <w:tab/>
        <w:t>Submitted to the wrong grant program</w:t>
      </w:r>
      <w:r w:rsidRPr="00687BF6" w:rsidR="00D70B15">
        <w:rPr>
          <w:rFonts w:ascii="Times New Roman" w:hAnsi="Times New Roman" w:eastAsiaTheme="minorEastAsia"/>
          <w:szCs w:val="22"/>
        </w:rPr>
        <w:t>; or</w:t>
      </w:r>
    </w:p>
    <w:p w:rsidRPr="00687BF6" w:rsidR="00B34D43" w:rsidP="00B34D43" w:rsidRDefault="00B34D43" w14:paraId="0292CDEB" w14:textId="57C8C96E">
      <w:pPr>
        <w:pStyle w:val="ListParagraph"/>
        <w:spacing w:before="0" w:after="0" w:line="240" w:lineRule="auto"/>
        <w:ind w:hanging="360"/>
        <w:contextualSpacing w:val="0"/>
        <w:rPr>
          <w:rFonts w:ascii="Times New Roman" w:hAnsi="Times New Roman" w:eastAsiaTheme="minorEastAsia"/>
          <w:szCs w:val="22"/>
        </w:rPr>
      </w:pPr>
      <w:r w:rsidRPr="00687BF6">
        <w:rPr>
          <w:rFonts w:ascii="Times New Roman" w:hAnsi="Times New Roman" w:eastAsiaTheme="minorEastAsia"/>
          <w:szCs w:val="22"/>
        </w:rPr>
        <w:t>•</w:t>
      </w:r>
      <w:r w:rsidRPr="00687BF6">
        <w:rPr>
          <w:rFonts w:ascii="Times New Roman" w:hAnsi="Times New Roman" w:eastAsiaTheme="minorEastAsia"/>
          <w:szCs w:val="22"/>
        </w:rPr>
        <w:tab/>
        <w:t>Not responsive to the requirements of this RFA (eligibility, incomplete application, not providing all required documents, etc.)</w:t>
      </w:r>
      <w:r w:rsidRPr="00687BF6" w:rsidR="00F36848">
        <w:rPr>
          <w:rFonts w:ascii="Times New Roman" w:hAnsi="Times New Roman" w:eastAsiaTheme="minorEastAsia"/>
          <w:szCs w:val="22"/>
        </w:rPr>
        <w:t>.</w:t>
      </w:r>
    </w:p>
    <w:p w:rsidRPr="00687BF6" w:rsidR="00B34D43" w:rsidP="00B34D43" w:rsidRDefault="00B34D43" w14:paraId="2B010B89" w14:textId="223B2D28">
      <w:pPr>
        <w:rPr>
          <w:rFonts w:ascii="Times New Roman" w:hAnsi="Times New Roman"/>
          <w:szCs w:val="22"/>
        </w:rPr>
      </w:pPr>
      <w:r w:rsidRPr="00687BF6">
        <w:rPr>
          <w:rFonts w:ascii="Times New Roman" w:hAnsi="Times New Roman"/>
          <w:szCs w:val="22"/>
        </w:rPr>
        <w:t xml:space="preserve">See </w:t>
      </w:r>
      <w:hyperlink w:history="1" r:id="rId19">
        <w:r w:rsidRPr="00687BF6">
          <w:rPr>
            <w:rStyle w:val="Hyperlink"/>
            <w:rFonts w:ascii="Times New Roman" w:hAnsi="Times New Roman"/>
            <w:szCs w:val="22"/>
          </w:rPr>
          <w:t>AMS’ Late and/or Non-Responsive Applications</w:t>
        </w:r>
      </w:hyperlink>
      <w:r w:rsidRPr="00687BF6">
        <w:rPr>
          <w:rStyle w:val="Hyperlink"/>
          <w:rFonts w:ascii="Times New Roman" w:hAnsi="Times New Roman"/>
          <w:szCs w:val="22"/>
        </w:rPr>
        <w:t xml:space="preserve"> Policy</w:t>
      </w:r>
      <w:r w:rsidRPr="00687BF6">
        <w:rPr>
          <w:rFonts w:ascii="Times New Roman" w:hAnsi="Times New Roman"/>
          <w:szCs w:val="22"/>
          <w:u w:val="single"/>
        </w:rPr>
        <w:t xml:space="preserve"> </w:t>
      </w:r>
      <w:r w:rsidRPr="00687BF6">
        <w:rPr>
          <w:rFonts w:ascii="Times New Roman" w:hAnsi="Times New Roman"/>
          <w:szCs w:val="22"/>
        </w:rPr>
        <w:t>for more information.</w:t>
      </w:r>
    </w:p>
    <w:p w:rsidRPr="00687BF6" w:rsidR="00017CD2" w:rsidP="00237824" w:rsidRDefault="00017CD2" w14:paraId="7A3DB105" w14:textId="77777777">
      <w:pPr>
        <w:pStyle w:val="Heading2"/>
        <w:rPr>
          <w:rFonts w:ascii="Times New Roman" w:hAnsi="Times New Roman"/>
        </w:rPr>
      </w:pPr>
      <w:bookmarkStart w:name="_Intergovernmental_Review" w:id="118"/>
      <w:bookmarkStart w:name="_Toc358722265" w:id="119"/>
      <w:bookmarkStart w:name="_Ref529865643" w:id="120"/>
      <w:bookmarkStart w:name="_Ref529865652" w:id="121"/>
      <w:bookmarkStart w:name="_Toc34134448" w:id="122"/>
      <w:bookmarkStart w:name="_Toc72328514" w:id="123"/>
      <w:bookmarkEnd w:id="118"/>
      <w:r w:rsidRPr="00687BF6">
        <w:rPr>
          <w:rFonts w:ascii="Times New Roman" w:hAnsi="Times New Roman"/>
        </w:rPr>
        <w:t>Intergovernmental Review</w:t>
      </w:r>
      <w:bookmarkEnd w:id="119"/>
      <w:bookmarkEnd w:id="120"/>
      <w:bookmarkEnd w:id="121"/>
      <w:bookmarkEnd w:id="122"/>
      <w:bookmarkEnd w:id="123"/>
    </w:p>
    <w:p w:rsidRPr="00687BF6" w:rsidR="00017CD2" w:rsidP="00017CD2" w:rsidRDefault="00B34D43" w14:paraId="2BBD1676" w14:textId="0D420D7B">
      <w:pPr>
        <w:rPr>
          <w:rFonts w:ascii="Times New Roman" w:hAnsi="Times New Roman"/>
          <w:szCs w:val="22"/>
        </w:rPr>
      </w:pPr>
      <w:r w:rsidRPr="00687BF6">
        <w:rPr>
          <w:rFonts w:ascii="Times New Roman" w:hAnsi="Times New Roman"/>
          <w:szCs w:val="22"/>
        </w:rPr>
        <w:t xml:space="preserve">This program is not subject to </w:t>
      </w:r>
      <w:hyperlink w:history="1" r:id="rId20">
        <w:r w:rsidRPr="00687BF6">
          <w:rPr>
            <w:rStyle w:val="IntenseEmphasis"/>
            <w:rFonts w:ascii="Times New Roman" w:hAnsi="Times New Roman"/>
            <w:szCs w:val="22"/>
          </w:rPr>
          <w:t>Executive Order 12372</w:t>
        </w:r>
      </w:hyperlink>
      <w:r w:rsidRPr="00687BF6">
        <w:rPr>
          <w:rFonts w:ascii="Times New Roman" w:hAnsi="Times New Roman"/>
          <w:szCs w:val="22"/>
        </w:rPr>
        <w:t>, which requires intergovernmental consultation with state and local officials.</w:t>
      </w:r>
    </w:p>
    <w:p w:rsidRPr="00687BF6" w:rsidR="00017CD2" w:rsidP="00237824" w:rsidRDefault="00017CD2" w14:paraId="10137A45" w14:textId="77777777">
      <w:pPr>
        <w:pStyle w:val="Heading2"/>
        <w:rPr>
          <w:rFonts w:ascii="Times New Roman" w:hAnsi="Times New Roman"/>
        </w:rPr>
      </w:pPr>
      <w:bookmarkStart w:name="_4.6_Funding_Restrictions" w:id="124"/>
      <w:bookmarkStart w:name="_Ref342309764" w:id="125"/>
      <w:bookmarkStart w:name="_Toc358722266" w:id="126"/>
      <w:bookmarkStart w:name="_Toc34134449" w:id="127"/>
      <w:bookmarkStart w:name="_Toc72328515" w:id="128"/>
      <w:bookmarkEnd w:id="124"/>
      <w:r w:rsidRPr="00687BF6">
        <w:rPr>
          <w:rFonts w:ascii="Times New Roman" w:hAnsi="Times New Roman"/>
        </w:rPr>
        <w:t>Funding Restrictions</w:t>
      </w:r>
      <w:bookmarkEnd w:id="125"/>
      <w:bookmarkEnd w:id="126"/>
      <w:bookmarkEnd w:id="127"/>
      <w:bookmarkEnd w:id="128"/>
    </w:p>
    <w:p w:rsidRPr="00687BF6" w:rsidR="00E94CF4" w:rsidP="00E94CF4" w:rsidRDefault="00E94CF4" w14:paraId="2D537967" w14:textId="77777777">
      <w:pPr>
        <w:pStyle w:val="Heading3"/>
        <w:rPr>
          <w:rStyle w:val="SubtleEmphasis"/>
          <w:rFonts w:ascii="Times New Roman" w:hAnsi="Times New Roman"/>
          <w:i w:val="0"/>
          <w:iCs w:val="0"/>
          <w:sz w:val="22"/>
        </w:rPr>
      </w:pPr>
      <w:bookmarkStart w:name="_4.6.1_Limit_on" w:id="129"/>
      <w:bookmarkStart w:name="_Indirect_Costs" w:id="130"/>
      <w:bookmarkStart w:name="_Toc412794168" w:id="131"/>
      <w:bookmarkStart w:name="_Toc412794380" w:id="132"/>
      <w:bookmarkStart w:name="_Toc413338208" w:id="133"/>
      <w:bookmarkStart w:name="_Ref482100751" w:id="134"/>
      <w:bookmarkStart w:name="_Ref498335485" w:id="135"/>
      <w:bookmarkStart w:name="_Ref498335494" w:id="136"/>
      <w:bookmarkStart w:name="_Ref529868504" w:id="137"/>
      <w:bookmarkStart w:name="_Ref529868519" w:id="138"/>
      <w:bookmarkStart w:name="_Ref529867738" w:id="139"/>
      <w:bookmarkEnd w:id="129"/>
      <w:bookmarkEnd w:id="130"/>
      <w:r w:rsidRPr="00687BF6">
        <w:rPr>
          <w:rStyle w:val="SubtleEmphasis"/>
          <w:rFonts w:ascii="Times New Roman" w:hAnsi="Times New Roman"/>
          <w:i w:val="0"/>
          <w:iCs w:val="0"/>
          <w:sz w:val="22"/>
        </w:rPr>
        <w:t>Indirect Costs</w:t>
      </w:r>
      <w:bookmarkEnd w:id="131"/>
      <w:bookmarkEnd w:id="132"/>
      <w:bookmarkEnd w:id="133"/>
      <w:bookmarkEnd w:id="134"/>
      <w:bookmarkEnd w:id="135"/>
      <w:bookmarkEnd w:id="136"/>
      <w:bookmarkEnd w:id="137"/>
      <w:bookmarkEnd w:id="138"/>
    </w:p>
    <w:p w:rsidRPr="00687BF6" w:rsidR="00E94CF4" w:rsidP="00E94CF4" w:rsidRDefault="00E94CF4" w14:paraId="76653A95" w14:textId="3A0BE9B2">
      <w:pPr>
        <w:rPr>
          <w:rFonts w:ascii="Times New Roman" w:hAnsi="Times New Roman"/>
          <w:szCs w:val="22"/>
        </w:rPr>
      </w:pPr>
      <w:r w:rsidRPr="00687BF6">
        <w:rPr>
          <w:rFonts w:ascii="Times New Roman" w:hAnsi="Times New Roman"/>
          <w:i/>
          <w:szCs w:val="22"/>
        </w:rPr>
        <w:t>Indirect costs</w:t>
      </w:r>
      <w:r w:rsidRPr="00687BF6">
        <w:rPr>
          <w:rFonts w:ascii="Times New Roman" w:hAnsi="Times New Roman"/>
          <w:szCs w:val="22"/>
        </w:rPr>
        <w:t xml:space="preserve"> (also known as “facilities and administrative costs”—defined at </w:t>
      </w:r>
      <w:hyperlink w:history="1" w:anchor="se2.1.200_156" r:id="rId21">
        <w:r w:rsidRPr="00687BF6">
          <w:rPr>
            <w:rStyle w:val="Hyperlink"/>
            <w:rFonts w:ascii="Times New Roman" w:hAnsi="Times New Roman"/>
            <w:szCs w:val="22"/>
          </w:rPr>
          <w:t>2 CFR §</w:t>
        </w:r>
        <w:r w:rsidRPr="00687BF6" w:rsidR="00ED41E0">
          <w:rPr>
            <w:rStyle w:val="Hyperlink"/>
            <w:rFonts w:ascii="Times New Roman" w:hAnsi="Times New Roman"/>
            <w:szCs w:val="22"/>
          </w:rPr>
          <w:t xml:space="preserve"> </w:t>
        </w:r>
        <w:r w:rsidRPr="00687BF6">
          <w:rPr>
            <w:rStyle w:val="Hyperlink"/>
            <w:rFonts w:ascii="Times New Roman" w:hAnsi="Times New Roman"/>
            <w:szCs w:val="22"/>
          </w:rPr>
          <w:t>200.</w:t>
        </w:r>
        <w:r w:rsidRPr="00687BF6" w:rsidR="00D70B15">
          <w:rPr>
            <w:rStyle w:val="Hyperlink"/>
            <w:rFonts w:ascii="Times New Roman" w:hAnsi="Times New Roman"/>
            <w:szCs w:val="22"/>
          </w:rPr>
          <w:t>1</w:t>
        </w:r>
      </w:hyperlink>
      <w:r w:rsidRPr="00687BF6">
        <w:rPr>
          <w:rFonts w:ascii="Times New Roman" w:hAnsi="Times New Roman"/>
          <w:szCs w:val="22"/>
        </w:rPr>
        <w:t xml:space="preserve">) are those costs incurred for a common or joint purpose benefitting more than one cost objective, and not readily assignable to the cost objectives specifically benefitted, without effort disproportionate to the results achieved. </w:t>
      </w:r>
    </w:p>
    <w:p w:rsidRPr="00687BF6" w:rsidR="00E94CF4" w:rsidP="00E94CF4" w:rsidRDefault="00E94CF4" w14:paraId="248561FD" w14:textId="40B5DCA7">
      <w:pPr>
        <w:rPr>
          <w:rFonts w:ascii="Times New Roman" w:hAnsi="Times New Roman"/>
          <w:szCs w:val="22"/>
        </w:rPr>
      </w:pPr>
      <w:r w:rsidRPr="00687BF6">
        <w:rPr>
          <w:rFonts w:ascii="Times New Roman" w:hAnsi="Times New Roman"/>
          <w:szCs w:val="22"/>
        </w:rPr>
        <w:t>As stated in the regulations (</w:t>
      </w:r>
      <w:hyperlink w:history="1" w:anchor="se2.1.200_1413" r:id="rId22">
        <w:r w:rsidRPr="00687BF6">
          <w:rPr>
            <w:rStyle w:val="Hyperlink"/>
            <w:rFonts w:ascii="Times New Roman" w:hAnsi="Times New Roman"/>
            <w:szCs w:val="22"/>
          </w:rPr>
          <w:t>2 CFR §§</w:t>
        </w:r>
        <w:r w:rsidRPr="00687BF6" w:rsidR="00ED41E0">
          <w:rPr>
            <w:rStyle w:val="Hyperlink"/>
            <w:rFonts w:ascii="Times New Roman" w:hAnsi="Times New Roman"/>
            <w:szCs w:val="22"/>
          </w:rPr>
          <w:t xml:space="preserve"> </w:t>
        </w:r>
        <w:r w:rsidRPr="00687BF6">
          <w:rPr>
            <w:rStyle w:val="Hyperlink"/>
            <w:rFonts w:ascii="Times New Roman" w:hAnsi="Times New Roman"/>
            <w:szCs w:val="22"/>
          </w:rPr>
          <w:t>200.413</w:t>
        </w:r>
      </w:hyperlink>
      <w:r w:rsidRPr="00687BF6">
        <w:rPr>
          <w:rFonts w:ascii="Times New Roman" w:hAnsi="Times New Roman"/>
          <w:szCs w:val="22"/>
        </w:rPr>
        <w:t xml:space="preserve"> and </w:t>
      </w:r>
      <w:hyperlink w:history="1" w:anchor="se2.1.200_1414" r:id="rId23">
        <w:r w:rsidRPr="00687BF6">
          <w:rPr>
            <w:rStyle w:val="Hyperlink"/>
            <w:rFonts w:ascii="Times New Roman" w:hAnsi="Times New Roman"/>
            <w:szCs w:val="22"/>
          </w:rPr>
          <w:t>414</w:t>
        </w:r>
      </w:hyperlink>
      <w:r w:rsidRPr="00687BF6">
        <w:rPr>
          <w:rFonts w:ascii="Times New Roman" w:hAnsi="Times New Roman"/>
          <w:szCs w:val="22"/>
        </w:rPr>
        <w:t xml:space="preserve">), any non-Federal entity that has never received a negotiated indirect cost rate, except State and Local Government and Indian Tribe Indirect Cost </w:t>
      </w:r>
      <w:r w:rsidRPr="00687BF6">
        <w:rPr>
          <w:rFonts w:ascii="Times New Roman" w:hAnsi="Times New Roman"/>
          <w:szCs w:val="22"/>
        </w:rPr>
        <w:lastRenderedPageBreak/>
        <w:t xml:space="preserve">Proposals, may elect to charge a de minimis rate of 10 percent of modified total direct costs (MTDC) which may be used indefinitely. </w:t>
      </w:r>
      <w:r w:rsidRPr="00687BF6" w:rsidR="00B34D43">
        <w:rPr>
          <w:rFonts w:ascii="Times New Roman" w:hAnsi="Times New Roman"/>
          <w:szCs w:val="22"/>
        </w:rPr>
        <w:t xml:space="preserve">No documentation is required to justify the 10% de minimis indirect cost rate. </w:t>
      </w:r>
      <w:r w:rsidRPr="00687BF6">
        <w:rPr>
          <w:rFonts w:ascii="Times New Roman" w:hAnsi="Times New Roman"/>
          <w:szCs w:val="22"/>
        </w:rPr>
        <w:t xml:space="preserve">As described in </w:t>
      </w:r>
      <w:hyperlink w:history="1" w:anchor="se2.1.200_1403" r:id="rId24">
        <w:r w:rsidRPr="00687BF6">
          <w:rPr>
            <w:rStyle w:val="Hyperlink"/>
            <w:rFonts w:ascii="Times New Roman" w:hAnsi="Times New Roman"/>
            <w:szCs w:val="22"/>
          </w:rPr>
          <w:t>2 CFR §</w:t>
        </w:r>
        <w:r w:rsidRPr="00687BF6" w:rsidR="00ED41E0">
          <w:rPr>
            <w:rStyle w:val="Hyperlink"/>
            <w:rFonts w:ascii="Times New Roman" w:hAnsi="Times New Roman"/>
            <w:szCs w:val="22"/>
          </w:rPr>
          <w:t xml:space="preserve"> </w:t>
        </w:r>
        <w:r w:rsidRPr="00687BF6">
          <w:rPr>
            <w:rStyle w:val="Hyperlink"/>
            <w:rFonts w:ascii="Times New Roman" w:hAnsi="Times New Roman"/>
            <w:szCs w:val="22"/>
          </w:rPr>
          <w:t>200.403</w:t>
        </w:r>
      </w:hyperlink>
      <w:r w:rsidRPr="00687BF6">
        <w:rPr>
          <w:rStyle w:val="Hyperlink"/>
          <w:rFonts w:ascii="Times New Roman" w:hAnsi="Times New Roman"/>
          <w:szCs w:val="22"/>
        </w:rPr>
        <w:t>,</w:t>
      </w:r>
      <w:r w:rsidRPr="00687BF6">
        <w:rPr>
          <w:rFonts w:ascii="Times New Roman" w:hAnsi="Times New Roman"/>
          <w:szCs w:val="22"/>
        </w:rPr>
        <w:t xml:space="preserve"> costs must be consistently charged as either indirect or direct costs, but may not be double charged or inconsistently charged as both. If chosen, this methodology once elected must be used consistently for all Federal awards until such time as a recipient chooses to negotiate for a rate, which the recipient may apply to do at any time.</w:t>
      </w:r>
    </w:p>
    <w:p w:rsidRPr="00687BF6" w:rsidR="00E94CF4" w:rsidP="00E94CF4" w:rsidRDefault="00E94CF4" w14:paraId="2C0CE421" w14:textId="76112C79">
      <w:pPr>
        <w:rPr>
          <w:rFonts w:ascii="Times New Roman" w:hAnsi="Times New Roman"/>
          <w:szCs w:val="22"/>
        </w:rPr>
      </w:pPr>
      <w:r w:rsidRPr="00687BF6">
        <w:rPr>
          <w:rFonts w:ascii="Times New Roman" w:hAnsi="Times New Roman"/>
          <w:szCs w:val="22"/>
        </w:rPr>
        <w:t xml:space="preserve">All applicants who elect to charge a de minimis rate of 10 percent must use the MTDC as the base. MTDC are defined in </w:t>
      </w:r>
      <w:hyperlink w:history="1" w:anchor="se2.1.200_168" r:id="rId25">
        <w:r w:rsidRPr="00687BF6">
          <w:rPr>
            <w:rStyle w:val="Hyperlink"/>
            <w:rFonts w:ascii="Times New Roman" w:hAnsi="Times New Roman"/>
            <w:szCs w:val="22"/>
          </w:rPr>
          <w:t>2 CFR §</w:t>
        </w:r>
        <w:r w:rsidRPr="00687BF6" w:rsidR="00ED41E0">
          <w:rPr>
            <w:rStyle w:val="Hyperlink"/>
            <w:rFonts w:ascii="Times New Roman" w:hAnsi="Times New Roman"/>
            <w:szCs w:val="22"/>
          </w:rPr>
          <w:t xml:space="preserve"> </w:t>
        </w:r>
        <w:r w:rsidRPr="00687BF6">
          <w:rPr>
            <w:rStyle w:val="Hyperlink"/>
            <w:rFonts w:ascii="Times New Roman" w:hAnsi="Times New Roman"/>
            <w:szCs w:val="22"/>
          </w:rPr>
          <w:t>200.</w:t>
        </w:r>
        <w:r w:rsidRPr="00687BF6" w:rsidR="00D70B15">
          <w:rPr>
            <w:rStyle w:val="Hyperlink"/>
            <w:rFonts w:ascii="Times New Roman" w:hAnsi="Times New Roman"/>
            <w:szCs w:val="22"/>
          </w:rPr>
          <w:t>1</w:t>
        </w:r>
      </w:hyperlink>
      <w:r w:rsidRPr="00687BF6">
        <w:rPr>
          <w:rFonts w:ascii="Times New Roman" w:hAnsi="Times New Roman"/>
          <w:szCs w:val="22"/>
        </w:rPr>
        <w:t xml:space="preserve"> as all direct salaries and wages, applicable fringe benefits, materials and supplies, services, travel, and up to the first $25,000 of each subaward (regardless of the period of performance of the subawards under the award). MTDCs exclude equipment, capital expenditures, charges for patient care, rental costs, tuition remission, scholarships and fellowships, participant support costs, and the portion of each subaward in excess of $25,000. Other items may be excluded only when necessary to avoid a serious inequity in the distribution of indirect costs, and with the approval of the cognizant agency for indirect costs.</w:t>
      </w:r>
    </w:p>
    <w:p w:rsidRPr="00687BF6" w:rsidR="00E94CF4" w:rsidP="00E94CF4" w:rsidRDefault="00E94CF4" w14:paraId="059888D4" w14:textId="0BE423DB">
      <w:pPr>
        <w:rPr>
          <w:rFonts w:ascii="Times New Roman" w:hAnsi="Times New Roman"/>
          <w:szCs w:val="22"/>
        </w:rPr>
      </w:pPr>
      <w:r w:rsidRPr="00687BF6">
        <w:rPr>
          <w:rFonts w:ascii="Times New Roman" w:hAnsi="Times New Roman"/>
          <w:szCs w:val="22"/>
        </w:rPr>
        <w:t xml:space="preserve">If an applicant has a negotiated indirect cost rate approved by its cognizant agency, the applicant must submit a copy of its approved NICRA with its application. Entities that would like to negotiate an indirect cost rate must contact their cognizant agency. For assignments of cognizant agencies see </w:t>
      </w:r>
      <w:hyperlink w:history="1" w:anchor="se2.1.200_119" r:id="rId26">
        <w:r w:rsidRPr="00687BF6">
          <w:rPr>
            <w:rStyle w:val="Hyperlink"/>
            <w:rFonts w:ascii="Times New Roman" w:hAnsi="Times New Roman"/>
            <w:szCs w:val="22"/>
          </w:rPr>
          <w:t>2 CFR §</w:t>
        </w:r>
        <w:r w:rsidRPr="00687BF6" w:rsidR="00ED41E0">
          <w:rPr>
            <w:rStyle w:val="Hyperlink"/>
            <w:rFonts w:ascii="Times New Roman" w:hAnsi="Times New Roman"/>
            <w:szCs w:val="22"/>
          </w:rPr>
          <w:t xml:space="preserve"> </w:t>
        </w:r>
        <w:r w:rsidRPr="00687BF6">
          <w:rPr>
            <w:rStyle w:val="Hyperlink"/>
            <w:rFonts w:ascii="Times New Roman" w:hAnsi="Times New Roman"/>
            <w:szCs w:val="22"/>
          </w:rPr>
          <w:t>200.1</w:t>
        </w:r>
      </w:hyperlink>
      <w:r w:rsidRPr="00687BF6">
        <w:rPr>
          <w:rFonts w:ascii="Times New Roman" w:hAnsi="Times New Roman"/>
          <w:szCs w:val="22"/>
        </w:rPr>
        <w:t>.</w:t>
      </w:r>
    </w:p>
    <w:p w:rsidRPr="00687BF6" w:rsidR="00B93383" w:rsidP="00237824" w:rsidRDefault="00B93383" w14:paraId="564674E5" w14:textId="77777777">
      <w:pPr>
        <w:pStyle w:val="Heading3"/>
        <w:rPr>
          <w:rFonts w:ascii="Times New Roman" w:hAnsi="Times New Roman"/>
        </w:rPr>
      </w:pPr>
      <w:bookmarkStart w:name="_Ref2588793" w:id="140"/>
      <w:r w:rsidRPr="00687BF6">
        <w:rPr>
          <w:rFonts w:ascii="Times New Roman" w:hAnsi="Times New Roman"/>
        </w:rPr>
        <w:t>Allowable and Unallowable Costs and Activities</w:t>
      </w:r>
      <w:bookmarkEnd w:id="139"/>
      <w:bookmarkEnd w:id="140"/>
    </w:p>
    <w:p w:rsidRPr="00687BF6" w:rsidR="0092390D" w:rsidP="0092390D" w:rsidRDefault="0092390D" w14:paraId="67FF4823" w14:textId="1539F84C">
      <w:pPr>
        <w:rPr>
          <w:rFonts w:ascii="Times New Roman" w:hAnsi="Times New Roman"/>
          <w:szCs w:val="22"/>
        </w:rPr>
      </w:pPr>
      <w:bookmarkStart w:name="_Limit_on_Administration" w:id="141"/>
      <w:bookmarkStart w:name="_4.8_Grants.gov_Application" w:id="142"/>
      <w:bookmarkStart w:name="_Ref498002486" w:id="143"/>
      <w:bookmarkEnd w:id="141"/>
      <w:bookmarkEnd w:id="142"/>
      <w:r w:rsidRPr="00687BF6">
        <w:rPr>
          <w:rFonts w:ascii="Times New Roman" w:hAnsi="Times New Roman"/>
          <w:szCs w:val="22"/>
        </w:rPr>
        <w:t xml:space="preserve">All AMS awards are subject to the terms and conditions, cost principles, and other considerations described in the </w:t>
      </w:r>
      <w:hyperlink w:history="1" r:id="rId27">
        <w:r w:rsidRPr="00687BF6">
          <w:rPr>
            <w:rStyle w:val="Hyperlink"/>
            <w:rFonts w:ascii="Times New Roman" w:hAnsi="Times New Roman"/>
            <w:szCs w:val="22"/>
          </w:rPr>
          <w:t>AMS General Terms and Conditions</w:t>
        </w:r>
      </w:hyperlink>
      <w:r w:rsidRPr="00687BF6">
        <w:rPr>
          <w:rFonts w:ascii="Times New Roman" w:hAnsi="Times New Roman"/>
          <w:szCs w:val="22"/>
        </w:rPr>
        <w:t>.</w:t>
      </w:r>
    </w:p>
    <w:p w:rsidRPr="00687BF6" w:rsidR="00862D68" w:rsidP="0092390D" w:rsidRDefault="00862D68" w14:paraId="5908FABB" w14:textId="20B5CFA1">
      <w:pPr>
        <w:rPr>
          <w:rFonts w:ascii="Times New Roman" w:hAnsi="Times New Roman"/>
          <w:szCs w:val="22"/>
        </w:rPr>
      </w:pPr>
      <w:r w:rsidRPr="00687BF6">
        <w:rPr>
          <w:rFonts w:ascii="Times New Roman" w:hAnsi="Times New Roman"/>
          <w:szCs w:val="22"/>
        </w:rPr>
        <w:t xml:space="preserve">Applicants that have questions concerning the allowability of costs </w:t>
      </w:r>
      <w:r w:rsidRPr="00687BF6">
        <w:rPr>
          <w:rFonts w:ascii="Times New Roman" w:hAnsi="Times New Roman"/>
          <w:szCs w:val="22"/>
          <w:u w:val="single"/>
        </w:rPr>
        <w:t>after</w:t>
      </w:r>
      <w:r w:rsidRPr="00687BF6">
        <w:rPr>
          <w:rFonts w:ascii="Times New Roman" w:hAnsi="Times New Roman"/>
          <w:szCs w:val="22"/>
        </w:rPr>
        <w:t xml:space="preserve"> reviewing this document should contact AMS staff using the contact information listed under</w:t>
      </w:r>
      <w:r w:rsidRPr="00687BF6" w:rsidR="00023B44">
        <w:rPr>
          <w:rFonts w:ascii="Times New Roman" w:hAnsi="Times New Roman"/>
          <w:szCs w:val="22"/>
        </w:rPr>
        <w:t xml:space="preserve"> </w:t>
      </w:r>
      <w:hyperlink w:history="1" w:anchor="_Agency_Contacts">
        <w:r w:rsidRPr="00687BF6" w:rsidR="00023B44">
          <w:rPr>
            <w:rStyle w:val="Hyperlink"/>
            <w:rFonts w:ascii="Times New Roman" w:hAnsi="Times New Roman"/>
            <w:b/>
            <w:bCs/>
            <w:i/>
            <w:iCs/>
            <w:color w:val="548DD4" w:themeColor="text2" w:themeTint="99"/>
            <w:szCs w:val="22"/>
            <w:u w:val="none"/>
          </w:rPr>
          <w:t>section 7.0</w:t>
        </w:r>
      </w:hyperlink>
      <w:r w:rsidRPr="00687BF6">
        <w:rPr>
          <w:rFonts w:ascii="Times New Roman" w:hAnsi="Times New Roman"/>
          <w:szCs w:val="22"/>
        </w:rPr>
        <w:t xml:space="preserve">. </w:t>
      </w:r>
    </w:p>
    <w:p w:rsidRPr="00687BF6" w:rsidR="00546EB0" w:rsidP="00546EB0" w:rsidRDefault="00546EB0" w14:paraId="478ABE37" w14:textId="4F12A264">
      <w:pPr>
        <w:pStyle w:val="Heading3"/>
        <w:rPr>
          <w:rFonts w:ascii="Times New Roman" w:hAnsi="Times New Roman"/>
        </w:rPr>
      </w:pPr>
      <w:r w:rsidRPr="00687BF6">
        <w:rPr>
          <w:rFonts w:ascii="Times New Roman" w:hAnsi="Times New Roman"/>
        </w:rPr>
        <w:t>Supplanting</w:t>
      </w:r>
    </w:p>
    <w:p w:rsidRPr="00687BF6" w:rsidR="00546EB0" w:rsidP="00546EB0" w:rsidRDefault="00E52F50" w14:paraId="4F73FD77" w14:textId="65C9FF90">
      <w:pPr>
        <w:rPr>
          <w:rFonts w:ascii="Times New Roman" w:hAnsi="Times New Roman"/>
          <w:szCs w:val="22"/>
          <w:highlight w:val="yellow"/>
        </w:rPr>
      </w:pPr>
      <w:r w:rsidRPr="00687BF6">
        <w:rPr>
          <w:rFonts w:ascii="Times New Roman" w:hAnsi="Times New Roman"/>
          <w:szCs w:val="22"/>
        </w:rPr>
        <w:t>The funds awarded through this RFA must increase</w:t>
      </w:r>
      <w:r w:rsidRPr="00687BF6" w:rsidR="00F21E1C">
        <w:rPr>
          <w:rFonts w:ascii="Times New Roman" w:hAnsi="Times New Roman"/>
          <w:szCs w:val="22"/>
        </w:rPr>
        <w:t xml:space="preserve">, </w:t>
      </w:r>
      <w:r w:rsidRPr="00687BF6">
        <w:rPr>
          <w:rFonts w:ascii="Times New Roman" w:hAnsi="Times New Roman"/>
          <w:szCs w:val="22"/>
        </w:rPr>
        <w:t>expand</w:t>
      </w:r>
      <w:r w:rsidRPr="00687BF6" w:rsidR="00546EB0">
        <w:rPr>
          <w:rFonts w:ascii="Times New Roman" w:hAnsi="Times New Roman"/>
          <w:szCs w:val="22"/>
        </w:rPr>
        <w:t>,</w:t>
      </w:r>
      <w:r w:rsidRPr="00687BF6" w:rsidR="00F21E1C">
        <w:rPr>
          <w:rFonts w:ascii="Times New Roman" w:hAnsi="Times New Roman"/>
          <w:szCs w:val="22"/>
        </w:rPr>
        <w:t xml:space="preserve"> or replace,</w:t>
      </w:r>
      <w:r w:rsidRPr="00687BF6" w:rsidR="00546EB0">
        <w:rPr>
          <w:rFonts w:ascii="Times New Roman" w:hAnsi="Times New Roman"/>
          <w:szCs w:val="22"/>
        </w:rPr>
        <w:t xml:space="preserve"> and not duplicate, </w:t>
      </w:r>
      <w:r w:rsidRPr="00687BF6">
        <w:rPr>
          <w:rFonts w:ascii="Times New Roman" w:hAnsi="Times New Roman"/>
          <w:szCs w:val="22"/>
        </w:rPr>
        <w:t xml:space="preserve">existing activities of the host </w:t>
      </w:r>
      <w:r w:rsidRPr="00687BF6" w:rsidR="00C85A1C">
        <w:rPr>
          <w:rFonts w:ascii="Times New Roman" w:hAnsi="Times New Roman"/>
          <w:szCs w:val="22"/>
        </w:rPr>
        <w:t>i</w:t>
      </w:r>
      <w:r w:rsidRPr="00687BF6">
        <w:rPr>
          <w:rFonts w:ascii="Times New Roman" w:hAnsi="Times New Roman"/>
          <w:szCs w:val="22"/>
        </w:rPr>
        <w:t>nitiatives</w:t>
      </w:r>
      <w:r w:rsidRPr="00687BF6" w:rsidR="00546EB0">
        <w:rPr>
          <w:rFonts w:ascii="Times New Roman" w:hAnsi="Times New Roman"/>
          <w:szCs w:val="22"/>
        </w:rPr>
        <w:t xml:space="preserve">. </w:t>
      </w:r>
    </w:p>
    <w:p w:rsidRPr="00687BF6" w:rsidR="00546EB0" w:rsidP="00546EB0" w:rsidRDefault="00546EB0" w14:paraId="4C4EA65C" w14:textId="08B6D1F3">
      <w:pPr>
        <w:pStyle w:val="Heading3"/>
        <w:rPr>
          <w:rFonts w:ascii="Times New Roman" w:hAnsi="Times New Roman"/>
        </w:rPr>
      </w:pPr>
      <w:bookmarkStart w:name="_Hlk70061637" w:id="144"/>
      <w:r w:rsidRPr="00687BF6">
        <w:rPr>
          <w:rFonts w:ascii="Times New Roman" w:hAnsi="Times New Roman"/>
        </w:rPr>
        <w:t>Support for Domestic</w:t>
      </w:r>
      <w:r w:rsidRPr="00687BF6" w:rsidR="0092286D">
        <w:rPr>
          <w:rFonts w:ascii="Times New Roman" w:hAnsi="Times New Roman"/>
        </w:rPr>
        <w:t xml:space="preserve"> Businesses</w:t>
      </w:r>
    </w:p>
    <w:p w:rsidRPr="00687BF6" w:rsidR="006D7557" w:rsidP="0092286D" w:rsidRDefault="0092286D" w14:paraId="62BFD059" w14:textId="0DDED65F">
      <w:pPr>
        <w:rPr>
          <w:rFonts w:ascii="Times New Roman" w:hAnsi="Times New Roman"/>
          <w:szCs w:val="22"/>
        </w:rPr>
      </w:pPr>
      <w:r w:rsidRPr="00687BF6">
        <w:rPr>
          <w:rFonts w:ascii="Times New Roman" w:hAnsi="Times New Roman"/>
          <w:szCs w:val="22"/>
        </w:rPr>
        <w:t xml:space="preserve">Technical assistance and subawards </w:t>
      </w:r>
      <w:r w:rsidRPr="00687BF6" w:rsidR="00546EB0">
        <w:rPr>
          <w:rFonts w:ascii="Times New Roman" w:hAnsi="Times New Roman"/>
          <w:szCs w:val="22"/>
        </w:rPr>
        <w:t xml:space="preserve">will not be made available to </w:t>
      </w:r>
      <w:r w:rsidRPr="00687BF6">
        <w:rPr>
          <w:rFonts w:ascii="Times New Roman" w:hAnsi="Times New Roman"/>
          <w:szCs w:val="22"/>
        </w:rPr>
        <w:t xml:space="preserve">a </w:t>
      </w:r>
      <w:r w:rsidRPr="00687BF6" w:rsidR="00546EB0">
        <w:rPr>
          <w:rFonts w:ascii="Times New Roman" w:hAnsi="Times New Roman"/>
          <w:szCs w:val="22"/>
        </w:rPr>
        <w:t xml:space="preserve">foreign </w:t>
      </w:r>
      <w:r w:rsidRPr="00687BF6">
        <w:rPr>
          <w:rFonts w:ascii="Times New Roman" w:hAnsi="Times New Roman"/>
          <w:szCs w:val="22"/>
        </w:rPr>
        <w:t xml:space="preserve">person making </w:t>
      </w:r>
      <w:r w:rsidRPr="00687BF6" w:rsidR="00546EB0">
        <w:rPr>
          <w:rFonts w:ascii="Times New Roman" w:hAnsi="Times New Roman"/>
          <w:szCs w:val="22"/>
        </w:rPr>
        <w:t xml:space="preserve">direct investment in the United States, as defined in </w:t>
      </w:r>
      <w:hyperlink w:history="1" r:id="rId28">
        <w:r w:rsidRPr="00687BF6" w:rsidR="00546EB0">
          <w:rPr>
            <w:rStyle w:val="Hyperlink"/>
            <w:rFonts w:ascii="Times New Roman" w:hAnsi="Times New Roman"/>
            <w:szCs w:val="22"/>
          </w:rPr>
          <w:t xml:space="preserve">15 CFR </w:t>
        </w:r>
        <w:r w:rsidRPr="00687BF6" w:rsidR="00234B42">
          <w:rPr>
            <w:rStyle w:val="Hyperlink"/>
            <w:rFonts w:ascii="Times New Roman" w:hAnsi="Times New Roman"/>
            <w:szCs w:val="22"/>
          </w:rPr>
          <w:t xml:space="preserve">§ </w:t>
        </w:r>
        <w:r w:rsidRPr="00687BF6" w:rsidR="00546EB0">
          <w:rPr>
            <w:rStyle w:val="Hyperlink"/>
            <w:rFonts w:ascii="Times New Roman" w:hAnsi="Times New Roman"/>
            <w:szCs w:val="22"/>
          </w:rPr>
          <w:t>801.2</w:t>
        </w:r>
      </w:hyperlink>
      <w:r w:rsidRPr="00687BF6" w:rsidR="00E9192F">
        <w:rPr>
          <w:rFonts w:ascii="Times New Roman" w:hAnsi="Times New Roman"/>
          <w:szCs w:val="22"/>
        </w:rPr>
        <w:t>,</w:t>
      </w:r>
      <w:r w:rsidRPr="00687BF6">
        <w:rPr>
          <w:rFonts w:ascii="Times New Roman" w:hAnsi="Times New Roman"/>
          <w:szCs w:val="22"/>
        </w:rPr>
        <w:t xml:space="preserve"> </w:t>
      </w:r>
      <w:r w:rsidRPr="00687BF6" w:rsidR="00E9192F">
        <w:rPr>
          <w:rFonts w:ascii="Times New Roman" w:hAnsi="Times New Roman"/>
          <w:szCs w:val="22"/>
        </w:rPr>
        <w:t xml:space="preserve">where the assistance is provided to </w:t>
      </w:r>
      <w:bookmarkStart w:name="_Ref2588636" w:id="145"/>
      <w:bookmarkStart w:name="_Ref2588650" w:id="146"/>
      <w:r w:rsidRPr="00687BF6" w:rsidR="00E9192F">
        <w:rPr>
          <w:rFonts w:ascii="Times New Roman" w:hAnsi="Times New Roman"/>
          <w:szCs w:val="22"/>
        </w:rPr>
        <w:t xml:space="preserve">a </w:t>
      </w:r>
      <w:r w:rsidRPr="00687BF6">
        <w:rPr>
          <w:rFonts w:ascii="Times New Roman" w:hAnsi="Times New Roman"/>
          <w:szCs w:val="22"/>
        </w:rPr>
        <w:t>specific</w:t>
      </w:r>
      <w:r w:rsidRPr="00687BF6" w:rsidR="00BD1C8D">
        <w:rPr>
          <w:rFonts w:ascii="Times New Roman" w:hAnsi="Times New Roman"/>
          <w:szCs w:val="22"/>
        </w:rPr>
        <w:t xml:space="preserve"> </w:t>
      </w:r>
      <w:r w:rsidRPr="00687BF6">
        <w:rPr>
          <w:rFonts w:ascii="Times New Roman" w:hAnsi="Times New Roman"/>
          <w:szCs w:val="22"/>
        </w:rPr>
        <w:t xml:space="preserve">business and </w:t>
      </w:r>
      <w:r w:rsidRPr="00687BF6" w:rsidR="00E9192F">
        <w:rPr>
          <w:rFonts w:ascii="Times New Roman" w:hAnsi="Times New Roman"/>
          <w:szCs w:val="22"/>
        </w:rPr>
        <w:t xml:space="preserve">is </w:t>
      </w:r>
      <w:r w:rsidRPr="00687BF6">
        <w:rPr>
          <w:rFonts w:ascii="Times New Roman" w:hAnsi="Times New Roman"/>
          <w:szCs w:val="22"/>
        </w:rPr>
        <w:t>not publicly available.</w:t>
      </w:r>
    </w:p>
    <w:p w:rsidRPr="00687BF6" w:rsidR="006D7557" w:rsidRDefault="006D7557" w14:paraId="2D4B595D" w14:textId="77777777">
      <w:pPr>
        <w:spacing w:before="0" w:after="0" w:line="240" w:lineRule="auto"/>
        <w:rPr>
          <w:rFonts w:ascii="Times New Roman" w:hAnsi="Times New Roman"/>
          <w:szCs w:val="22"/>
        </w:rPr>
      </w:pPr>
      <w:r w:rsidRPr="00687BF6">
        <w:rPr>
          <w:rFonts w:ascii="Times New Roman" w:hAnsi="Times New Roman"/>
          <w:szCs w:val="22"/>
        </w:rPr>
        <w:br w:type="page"/>
      </w:r>
    </w:p>
    <w:p w:rsidRPr="00687BF6" w:rsidR="00017CD2" w:rsidP="00237824" w:rsidRDefault="00F017F3" w14:paraId="70AFA30D" w14:textId="08A441F2">
      <w:pPr>
        <w:pStyle w:val="Heading2"/>
        <w:rPr>
          <w:rFonts w:ascii="Times New Roman" w:hAnsi="Times New Roman"/>
        </w:rPr>
      </w:pPr>
      <w:bookmarkStart w:name="_Grants.gov_Application_Submission" w:id="147"/>
      <w:bookmarkStart w:name="_Ref4669694" w:id="148"/>
      <w:bookmarkStart w:name="_Ref4669705" w:id="149"/>
      <w:bookmarkStart w:name="_Toc34134450" w:id="150"/>
      <w:bookmarkStart w:name="_Toc72328516" w:id="151"/>
      <w:bookmarkEnd w:id="144"/>
      <w:bookmarkEnd w:id="147"/>
      <w:r w:rsidRPr="00687BF6">
        <w:rPr>
          <w:rFonts w:ascii="Times New Roman" w:hAnsi="Times New Roman"/>
        </w:rPr>
        <w:lastRenderedPageBreak/>
        <w:t>EZFed</w:t>
      </w:r>
      <w:r w:rsidRPr="00687BF6" w:rsidR="00D104B5">
        <w:rPr>
          <w:rFonts w:ascii="Times New Roman" w:hAnsi="Times New Roman"/>
        </w:rPr>
        <w:t>Grants.g</w:t>
      </w:r>
      <w:r w:rsidRPr="00687BF6" w:rsidR="00C72C4E">
        <w:rPr>
          <w:rFonts w:ascii="Times New Roman" w:hAnsi="Times New Roman"/>
        </w:rPr>
        <w:t>ov Application Submission and Re</w:t>
      </w:r>
      <w:r w:rsidRPr="00687BF6" w:rsidR="00D104B5">
        <w:rPr>
          <w:rFonts w:ascii="Times New Roman" w:hAnsi="Times New Roman"/>
        </w:rPr>
        <w:t>ceipt Procedures and Requirements</w:t>
      </w:r>
      <w:bookmarkEnd w:id="143"/>
      <w:bookmarkEnd w:id="145"/>
      <w:bookmarkEnd w:id="146"/>
      <w:bookmarkEnd w:id="148"/>
      <w:bookmarkEnd w:id="149"/>
      <w:bookmarkEnd w:id="150"/>
      <w:bookmarkEnd w:id="151"/>
    </w:p>
    <w:p w:rsidRPr="00687BF6" w:rsidR="00D104B5" w:rsidP="00237824" w:rsidRDefault="00D104B5" w14:paraId="1D0F2FEC" w14:textId="20145566">
      <w:pPr>
        <w:pStyle w:val="Heading3"/>
        <w:rPr>
          <w:rFonts w:ascii="Times New Roman" w:hAnsi="Times New Roman"/>
        </w:rPr>
      </w:pPr>
      <w:r w:rsidRPr="00687BF6">
        <w:rPr>
          <w:rFonts w:ascii="Times New Roman" w:hAnsi="Times New Roman"/>
        </w:rPr>
        <w:t xml:space="preserve">How to Register to Apply through </w:t>
      </w:r>
      <w:r w:rsidRPr="00687BF6" w:rsidR="00F017F3">
        <w:rPr>
          <w:rFonts w:ascii="Times New Roman" w:hAnsi="Times New Roman"/>
        </w:rPr>
        <w:t>EZFed</w:t>
      </w:r>
      <w:r w:rsidRPr="00687BF6">
        <w:rPr>
          <w:rFonts w:ascii="Times New Roman" w:hAnsi="Times New Roman"/>
        </w:rPr>
        <w:t>Grants.gov</w:t>
      </w:r>
    </w:p>
    <w:p w:rsidRPr="00687BF6" w:rsidR="00D104B5" w:rsidP="00D104B5" w:rsidRDefault="00D104B5" w14:paraId="6AAE307F" w14:textId="77777777">
      <w:pPr>
        <w:rPr>
          <w:rFonts w:ascii="Times New Roman" w:hAnsi="Times New Roman"/>
          <w:szCs w:val="22"/>
        </w:rPr>
      </w:pPr>
      <w:r w:rsidRPr="00687BF6">
        <w:rPr>
          <w:rFonts w:ascii="Times New Roman" w:hAnsi="Times New Roman"/>
          <w:szCs w:val="22"/>
        </w:rPr>
        <w:t xml:space="preserve">The registration process can take </w:t>
      </w:r>
      <w:r w:rsidRPr="00687BF6">
        <w:rPr>
          <w:rFonts w:ascii="Times New Roman" w:hAnsi="Times New Roman"/>
          <w:b/>
          <w:szCs w:val="22"/>
        </w:rPr>
        <w:t>up to four weeks</w:t>
      </w:r>
      <w:r w:rsidRPr="00687BF6">
        <w:rPr>
          <w:rFonts w:ascii="Times New Roman" w:hAnsi="Times New Roman"/>
          <w:szCs w:val="22"/>
        </w:rPr>
        <w:t xml:space="preserve"> to complete. Therefore, complete your registration allowing sufficient time to ensure it does not impact your ability to meet required application submission deadlines.</w:t>
      </w:r>
    </w:p>
    <w:p w:rsidRPr="00687BF6" w:rsidR="00D104B5" w:rsidP="00D104B5" w:rsidRDefault="00D104B5" w14:paraId="37876815" w14:textId="77777777">
      <w:pPr>
        <w:rPr>
          <w:rFonts w:ascii="Times New Roman" w:hAnsi="Times New Roman"/>
          <w:szCs w:val="22"/>
        </w:rPr>
      </w:pPr>
      <w:r w:rsidRPr="00687BF6">
        <w:rPr>
          <w:rFonts w:ascii="Times New Roman" w:hAnsi="Times New Roman"/>
          <w:szCs w:val="22"/>
        </w:rPr>
        <w:t>If individual applicants are eligible to apply for this grant funding opportunity, refer to:</w:t>
      </w:r>
      <w:r w:rsidRPr="00687BF6">
        <w:rPr>
          <w:rFonts w:ascii="Times New Roman" w:hAnsi="Times New Roman"/>
          <w:szCs w:val="22"/>
        </w:rPr>
        <w:br/>
      </w:r>
      <w:hyperlink w:history="1" r:id="rId29">
        <w:r w:rsidRPr="00687BF6">
          <w:rPr>
            <w:rStyle w:val="Hyperlink"/>
            <w:rFonts w:ascii="Times New Roman" w:hAnsi="Times New Roman"/>
            <w:szCs w:val="22"/>
          </w:rPr>
          <w:t>https://www.grants.gov/web/grants/applicants/individual-registration.html</w:t>
        </w:r>
      </w:hyperlink>
    </w:p>
    <w:p w:rsidRPr="00687BF6" w:rsidR="00D104B5" w:rsidP="00D104B5" w:rsidRDefault="00D104B5" w14:paraId="60B0AF57" w14:textId="77777777">
      <w:pPr>
        <w:rPr>
          <w:rFonts w:ascii="Times New Roman" w:hAnsi="Times New Roman"/>
          <w:szCs w:val="22"/>
        </w:rPr>
      </w:pPr>
      <w:r w:rsidRPr="00687BF6">
        <w:rPr>
          <w:rFonts w:ascii="Times New Roman" w:hAnsi="Times New Roman"/>
          <w:szCs w:val="22"/>
        </w:rPr>
        <w:t>Organization applicants can find complete instructions here:</w:t>
      </w:r>
      <w:r w:rsidRPr="00687BF6">
        <w:rPr>
          <w:rFonts w:ascii="Times New Roman" w:hAnsi="Times New Roman"/>
          <w:szCs w:val="22"/>
        </w:rPr>
        <w:br/>
      </w:r>
      <w:hyperlink w:history="1" r:id="rId30">
        <w:r w:rsidRPr="00687BF6">
          <w:rPr>
            <w:rStyle w:val="Hyperlink"/>
            <w:rFonts w:ascii="Times New Roman" w:hAnsi="Times New Roman"/>
            <w:szCs w:val="22"/>
          </w:rPr>
          <w:t>https://www.grants.gov/web/grants/applicants/organization-registration.html</w:t>
        </w:r>
      </w:hyperlink>
    </w:p>
    <w:p w:rsidRPr="00687BF6" w:rsidR="00D104B5" w:rsidP="00440E17" w:rsidRDefault="00D104B5" w14:paraId="754381E8" w14:textId="77777777">
      <w:pPr>
        <w:pStyle w:val="ListParagraph"/>
        <w:numPr>
          <w:ilvl w:val="0"/>
          <w:numId w:val="11"/>
        </w:numPr>
        <w:spacing w:before="0" w:after="160" w:line="259" w:lineRule="auto"/>
        <w:contextualSpacing w:val="0"/>
        <w:rPr>
          <w:rFonts w:ascii="Times New Roman" w:hAnsi="Times New Roman"/>
          <w:szCs w:val="22"/>
        </w:rPr>
      </w:pPr>
      <w:r w:rsidRPr="00687BF6">
        <w:rPr>
          <w:rFonts w:ascii="Times New Roman" w:hAnsi="Times New Roman"/>
          <w:i/>
          <w:iCs/>
          <w:szCs w:val="22"/>
        </w:rPr>
        <w:t>Obtain a DUNS Number</w:t>
      </w:r>
      <w:r w:rsidRPr="00687BF6">
        <w:rPr>
          <w:rFonts w:ascii="Times New Roman" w:hAnsi="Times New Roman"/>
          <w:szCs w:val="22"/>
        </w:rPr>
        <w:t xml:space="preserve">: All entities applying for funding, including renewal funding, must have a </w:t>
      </w:r>
      <w:hyperlink w:history="1" r:id="rId31">
        <w:r w:rsidRPr="00687BF6">
          <w:rPr>
            <w:rStyle w:val="Hyperlink"/>
            <w:rFonts w:ascii="Times New Roman" w:hAnsi="Times New Roman"/>
            <w:szCs w:val="22"/>
          </w:rPr>
          <w:t>Data Universal Numbering System (DUNS) number</w:t>
        </w:r>
      </w:hyperlink>
      <w:r w:rsidRPr="00687BF6">
        <w:rPr>
          <w:rFonts w:ascii="Times New Roman" w:hAnsi="Times New Roman"/>
          <w:szCs w:val="22"/>
        </w:rPr>
        <w:t xml:space="preserve"> from Dun &amp; Bradstreet (D&amp;B). Applicants must enter the DUNS number in the data entry field labeled "Organizational DUNS" on the SF-424 form.</w:t>
      </w:r>
    </w:p>
    <w:p w:rsidRPr="00687BF6" w:rsidR="00D104B5" w:rsidP="00440E17" w:rsidRDefault="00D104B5" w14:paraId="39DB914D" w14:textId="77777777">
      <w:pPr>
        <w:pStyle w:val="ListParagraph"/>
        <w:numPr>
          <w:ilvl w:val="0"/>
          <w:numId w:val="11"/>
        </w:numPr>
        <w:spacing w:before="0" w:after="160" w:line="259" w:lineRule="auto"/>
        <w:contextualSpacing w:val="0"/>
        <w:rPr>
          <w:rFonts w:ascii="Times New Roman" w:hAnsi="Times New Roman"/>
          <w:szCs w:val="22"/>
        </w:rPr>
      </w:pPr>
      <w:r w:rsidRPr="00687BF6">
        <w:rPr>
          <w:rFonts w:ascii="Times New Roman" w:hAnsi="Times New Roman"/>
          <w:i/>
          <w:iCs/>
          <w:szCs w:val="22"/>
        </w:rPr>
        <w:t>Register with SAM</w:t>
      </w:r>
      <w:r w:rsidRPr="00687BF6">
        <w:rPr>
          <w:rFonts w:ascii="Times New Roman" w:hAnsi="Times New Roman"/>
          <w:szCs w:val="22"/>
        </w:rPr>
        <w:t xml:space="preserve">: In addition to having a DUNS number, organizations applying online through Grants.gov must register with the </w:t>
      </w:r>
      <w:hyperlink w:history="1" r:id="rId32">
        <w:r w:rsidRPr="00687BF6">
          <w:rPr>
            <w:rStyle w:val="Hyperlink"/>
            <w:rFonts w:ascii="Times New Roman" w:hAnsi="Times New Roman"/>
            <w:szCs w:val="22"/>
          </w:rPr>
          <w:t>System for Award Management (SAM)</w:t>
        </w:r>
      </w:hyperlink>
      <w:r w:rsidRPr="00687BF6">
        <w:rPr>
          <w:rFonts w:ascii="Times New Roman" w:hAnsi="Times New Roman"/>
          <w:szCs w:val="22"/>
        </w:rPr>
        <w:t>. All organizations must register with SAM to apply online. Failure to register with SAM will prevent your organization from applying through Grants.gov.</w:t>
      </w:r>
      <w:r w:rsidRPr="00687BF6">
        <w:rPr>
          <w:rFonts w:ascii="Times New Roman" w:hAnsi="Times New Roman"/>
          <w:b/>
          <w:szCs w:val="22"/>
        </w:rPr>
        <w:t xml:space="preserve"> SAM.gov accounts must be updated annually, and your organization must have an </w:t>
      </w:r>
      <w:r w:rsidRPr="00687BF6">
        <w:rPr>
          <w:rFonts w:ascii="Times New Roman" w:hAnsi="Times New Roman"/>
          <w:b/>
          <w:i/>
          <w:szCs w:val="22"/>
        </w:rPr>
        <w:t>active</w:t>
      </w:r>
      <w:r w:rsidRPr="00687BF6">
        <w:rPr>
          <w:rFonts w:ascii="Times New Roman" w:hAnsi="Times New Roman"/>
          <w:b/>
          <w:szCs w:val="22"/>
        </w:rPr>
        <w:t xml:space="preserve"> SAM.gov account to submit your application to Grants.gov.</w:t>
      </w:r>
    </w:p>
    <w:p w:rsidRPr="00687BF6" w:rsidR="00D104B5" w:rsidP="00440E17" w:rsidRDefault="00D104B5" w14:paraId="3761FFBB" w14:textId="52BFD4BB">
      <w:pPr>
        <w:pStyle w:val="ListParagraph"/>
        <w:numPr>
          <w:ilvl w:val="0"/>
          <w:numId w:val="11"/>
        </w:numPr>
        <w:spacing w:before="0" w:after="160" w:line="259" w:lineRule="auto"/>
        <w:contextualSpacing w:val="0"/>
        <w:rPr>
          <w:rFonts w:ascii="Times New Roman" w:hAnsi="Times New Roman"/>
          <w:szCs w:val="22"/>
        </w:rPr>
      </w:pPr>
      <w:r w:rsidRPr="00687BF6">
        <w:rPr>
          <w:rFonts w:ascii="Times New Roman" w:hAnsi="Times New Roman"/>
          <w:i/>
          <w:iCs/>
          <w:szCs w:val="22"/>
        </w:rPr>
        <w:t>Create a Grants.gov Account</w:t>
      </w:r>
      <w:r w:rsidRPr="00687BF6">
        <w:rPr>
          <w:rFonts w:ascii="Times New Roman" w:hAnsi="Times New Roman"/>
          <w:szCs w:val="22"/>
        </w:rPr>
        <w:t xml:space="preserve">: The next step in the registration process is to </w:t>
      </w:r>
      <w:hyperlink w:history="1" r:id="rId33">
        <w:r w:rsidRPr="00687BF6">
          <w:rPr>
            <w:rStyle w:val="Hyperlink"/>
            <w:rFonts w:ascii="Times New Roman" w:hAnsi="Times New Roman"/>
            <w:color w:val="auto"/>
            <w:szCs w:val="22"/>
            <w:u w:val="none"/>
          </w:rPr>
          <w:t>create an account with Grants.gov</w:t>
        </w:r>
      </w:hyperlink>
      <w:r w:rsidRPr="00687BF6">
        <w:rPr>
          <w:rFonts w:ascii="Times New Roman" w:hAnsi="Times New Roman"/>
          <w:szCs w:val="22"/>
        </w:rPr>
        <w:t>. Applicants must know their organization's DUNS number to complete this process. Completing this process automatically triggers an email request for applicant roles to the organization's E-Business Point of Contact (</w:t>
      </w:r>
      <w:proofErr w:type="spellStart"/>
      <w:r w:rsidRPr="00687BF6">
        <w:rPr>
          <w:rFonts w:ascii="Times New Roman" w:hAnsi="Times New Roman"/>
          <w:szCs w:val="22"/>
        </w:rPr>
        <w:t>EBiz</w:t>
      </w:r>
      <w:proofErr w:type="spellEnd"/>
      <w:r w:rsidRPr="00687BF6">
        <w:rPr>
          <w:rFonts w:ascii="Times New Roman" w:hAnsi="Times New Roman"/>
          <w:szCs w:val="22"/>
        </w:rPr>
        <w:t xml:space="preserve"> POC) for review. The </w:t>
      </w:r>
      <w:proofErr w:type="spellStart"/>
      <w:r w:rsidRPr="00687BF6">
        <w:rPr>
          <w:rFonts w:ascii="Times New Roman" w:hAnsi="Times New Roman"/>
          <w:szCs w:val="22"/>
        </w:rPr>
        <w:t>EBiz</w:t>
      </w:r>
      <w:proofErr w:type="spellEnd"/>
      <w:r w:rsidRPr="00687BF6">
        <w:rPr>
          <w:rFonts w:ascii="Times New Roman" w:hAnsi="Times New Roman"/>
          <w:szCs w:val="22"/>
        </w:rPr>
        <w:t xml:space="preserve"> POC is a representative from your organization who is the contact listed for SAM. To apply for grants on behalf of your organization, </w:t>
      </w:r>
      <w:r w:rsidRPr="00687BF6" w:rsidR="00935AAB">
        <w:rPr>
          <w:rFonts w:ascii="Times New Roman" w:hAnsi="Times New Roman"/>
          <w:szCs w:val="22"/>
        </w:rPr>
        <w:t xml:space="preserve">the </w:t>
      </w:r>
      <w:proofErr w:type="spellStart"/>
      <w:r w:rsidRPr="00687BF6" w:rsidR="00935AAB">
        <w:rPr>
          <w:rFonts w:ascii="Times New Roman" w:hAnsi="Times New Roman"/>
          <w:szCs w:val="22"/>
        </w:rPr>
        <w:t>EBiz</w:t>
      </w:r>
      <w:proofErr w:type="spellEnd"/>
      <w:r w:rsidRPr="00687BF6" w:rsidR="00935AAB">
        <w:rPr>
          <w:rFonts w:ascii="Times New Roman" w:hAnsi="Times New Roman"/>
          <w:szCs w:val="22"/>
        </w:rPr>
        <w:t xml:space="preserve"> POC </w:t>
      </w:r>
      <w:r w:rsidRPr="00687BF6">
        <w:rPr>
          <w:rFonts w:ascii="Times New Roman" w:hAnsi="Times New Roman"/>
          <w:szCs w:val="22"/>
        </w:rPr>
        <w:t>will need</w:t>
      </w:r>
      <w:r w:rsidRPr="00687BF6" w:rsidR="00935AAB">
        <w:rPr>
          <w:rFonts w:ascii="Times New Roman" w:hAnsi="Times New Roman"/>
          <w:szCs w:val="22"/>
        </w:rPr>
        <w:t xml:space="preserve"> to identify and assign an individual to</w:t>
      </w:r>
      <w:r w:rsidRPr="00687BF6">
        <w:rPr>
          <w:rFonts w:ascii="Times New Roman" w:hAnsi="Times New Roman"/>
          <w:szCs w:val="22"/>
        </w:rPr>
        <w:t xml:space="preserve"> the AOR role.</w:t>
      </w:r>
    </w:p>
    <w:p w:rsidRPr="00687BF6" w:rsidR="00D104B5" w:rsidP="00440E17" w:rsidRDefault="00D104B5" w14:paraId="459C6AB8" w14:textId="319923C4">
      <w:pPr>
        <w:pStyle w:val="ListParagraph"/>
        <w:numPr>
          <w:ilvl w:val="0"/>
          <w:numId w:val="11"/>
        </w:numPr>
        <w:spacing w:before="0" w:after="160" w:line="259" w:lineRule="auto"/>
        <w:contextualSpacing w:val="0"/>
        <w:rPr>
          <w:rFonts w:ascii="Times New Roman" w:hAnsi="Times New Roman"/>
          <w:szCs w:val="22"/>
        </w:rPr>
      </w:pPr>
      <w:r w:rsidRPr="00687BF6">
        <w:rPr>
          <w:rFonts w:ascii="Times New Roman" w:hAnsi="Times New Roman"/>
          <w:i/>
          <w:iCs/>
          <w:szCs w:val="22"/>
        </w:rPr>
        <w:t>Authorize Grants.gov Roles</w:t>
      </w:r>
      <w:r w:rsidRPr="00687BF6">
        <w:rPr>
          <w:rFonts w:ascii="Times New Roman" w:hAnsi="Times New Roman"/>
          <w:szCs w:val="22"/>
        </w:rPr>
        <w:t xml:space="preserve">: After creating an account on Grants.gov, the </w:t>
      </w:r>
      <w:proofErr w:type="spellStart"/>
      <w:r w:rsidRPr="00687BF6">
        <w:rPr>
          <w:rFonts w:ascii="Times New Roman" w:hAnsi="Times New Roman"/>
          <w:szCs w:val="22"/>
        </w:rPr>
        <w:t>EBiz</w:t>
      </w:r>
      <w:proofErr w:type="spellEnd"/>
      <w:r w:rsidRPr="00687BF6">
        <w:rPr>
          <w:rFonts w:ascii="Times New Roman" w:hAnsi="Times New Roman"/>
          <w:szCs w:val="22"/>
        </w:rPr>
        <w:t xml:space="preserve"> POC receives an email </w:t>
      </w:r>
      <w:r w:rsidRPr="00687BF6" w:rsidR="0019402C">
        <w:rPr>
          <w:rFonts w:ascii="Times New Roman" w:hAnsi="Times New Roman"/>
          <w:szCs w:val="22"/>
        </w:rPr>
        <w:t>notifying him</w:t>
      </w:r>
      <w:r w:rsidRPr="00687BF6" w:rsidR="00935AAB">
        <w:rPr>
          <w:rFonts w:ascii="Times New Roman" w:hAnsi="Times New Roman"/>
          <w:szCs w:val="22"/>
        </w:rPr>
        <w:t xml:space="preserve"> or her </w:t>
      </w:r>
      <w:r w:rsidRPr="00687BF6">
        <w:rPr>
          <w:rFonts w:ascii="Times New Roman" w:hAnsi="Times New Roman"/>
          <w:szCs w:val="22"/>
        </w:rPr>
        <w:t xml:space="preserve">of your registration and request for roles. The </w:t>
      </w:r>
      <w:proofErr w:type="spellStart"/>
      <w:r w:rsidRPr="00687BF6">
        <w:rPr>
          <w:rFonts w:ascii="Times New Roman" w:hAnsi="Times New Roman"/>
          <w:szCs w:val="22"/>
        </w:rPr>
        <w:t>EBiz</w:t>
      </w:r>
      <w:proofErr w:type="spellEnd"/>
      <w:r w:rsidRPr="00687BF6">
        <w:rPr>
          <w:rFonts w:ascii="Times New Roman" w:hAnsi="Times New Roman"/>
          <w:szCs w:val="22"/>
        </w:rPr>
        <w:t xml:space="preserve"> POC will then log in to Grants.gov and </w:t>
      </w:r>
      <w:hyperlink w:history="1" r:id="rId34">
        <w:r w:rsidRPr="00687BF6">
          <w:rPr>
            <w:rStyle w:val="Hyperlink"/>
            <w:rFonts w:ascii="Times New Roman" w:hAnsi="Times New Roman"/>
            <w:color w:val="auto"/>
            <w:szCs w:val="22"/>
            <w:u w:val="none"/>
          </w:rPr>
          <w:t>authorize the appropriate roles</w:t>
        </w:r>
      </w:hyperlink>
      <w:r w:rsidRPr="00687BF6">
        <w:rPr>
          <w:rFonts w:ascii="Times New Roman" w:hAnsi="Times New Roman"/>
          <w:szCs w:val="22"/>
        </w:rPr>
        <w:t xml:space="preserve">, </w:t>
      </w:r>
      <w:r w:rsidRPr="00687BF6" w:rsidR="005972FC">
        <w:rPr>
          <w:rFonts w:ascii="Times New Roman" w:hAnsi="Times New Roman"/>
          <w:szCs w:val="22"/>
        </w:rPr>
        <w:t>including</w:t>
      </w:r>
      <w:r w:rsidRPr="00687BF6">
        <w:rPr>
          <w:rFonts w:ascii="Times New Roman" w:hAnsi="Times New Roman"/>
          <w:szCs w:val="22"/>
        </w:rPr>
        <w:t xml:space="preserve"> the AOR role, thereby giving you permission to complete and submit applications on behalf of the organization. You will be able to submit your application online </w:t>
      </w:r>
      <w:r w:rsidRPr="00687BF6" w:rsidR="0019402C">
        <w:rPr>
          <w:rFonts w:ascii="Times New Roman" w:hAnsi="Times New Roman"/>
          <w:szCs w:val="22"/>
        </w:rPr>
        <w:t>any time</w:t>
      </w:r>
      <w:r w:rsidRPr="00687BF6">
        <w:rPr>
          <w:rFonts w:ascii="Times New Roman" w:hAnsi="Times New Roman"/>
          <w:szCs w:val="22"/>
        </w:rPr>
        <w:t xml:space="preserve"> after you have been approved as an AOR.</w:t>
      </w:r>
    </w:p>
    <w:p w:rsidRPr="00687BF6" w:rsidR="00D104B5" w:rsidP="00440E17" w:rsidRDefault="00D104B5" w14:paraId="1CB7011E" w14:textId="69A3B102">
      <w:pPr>
        <w:pStyle w:val="ListParagraph"/>
        <w:numPr>
          <w:ilvl w:val="0"/>
          <w:numId w:val="11"/>
        </w:numPr>
        <w:spacing w:before="0" w:after="160" w:line="259" w:lineRule="auto"/>
        <w:contextualSpacing w:val="0"/>
        <w:rPr>
          <w:rFonts w:ascii="Times New Roman" w:hAnsi="Times New Roman"/>
          <w:szCs w:val="22"/>
        </w:rPr>
      </w:pPr>
      <w:r w:rsidRPr="00687BF6">
        <w:rPr>
          <w:rFonts w:ascii="Times New Roman" w:hAnsi="Times New Roman"/>
          <w:i/>
          <w:iCs/>
          <w:szCs w:val="22"/>
        </w:rPr>
        <w:t>Track Role Status</w:t>
      </w:r>
      <w:r w:rsidRPr="00687BF6">
        <w:rPr>
          <w:rFonts w:ascii="Times New Roman" w:hAnsi="Times New Roman"/>
          <w:szCs w:val="22"/>
        </w:rPr>
        <w:t xml:space="preserve">: After registering with Grants.gov and authorizing the applicant AOR, Grants.gov allows you </w:t>
      </w:r>
      <w:hyperlink w:history="1" r:id="rId35">
        <w:r w:rsidRPr="00687BF6">
          <w:rPr>
            <w:rStyle w:val="Hyperlink"/>
            <w:rFonts w:ascii="Times New Roman" w:hAnsi="Times New Roman"/>
            <w:color w:val="auto"/>
            <w:szCs w:val="22"/>
            <w:u w:val="none"/>
          </w:rPr>
          <w:t>to track your status</w:t>
        </w:r>
      </w:hyperlink>
    </w:p>
    <w:p w:rsidRPr="00687BF6" w:rsidR="00D104B5" w:rsidP="00D104B5" w:rsidRDefault="00D104B5" w14:paraId="33B2A16F" w14:textId="77777777">
      <w:pPr>
        <w:rPr>
          <w:rFonts w:ascii="Times New Roman" w:hAnsi="Times New Roman"/>
          <w:szCs w:val="22"/>
        </w:rPr>
      </w:pPr>
      <w:r w:rsidRPr="00687BF6">
        <w:rPr>
          <w:rFonts w:ascii="Times New Roman" w:hAnsi="Times New Roman"/>
          <w:szCs w:val="22"/>
        </w:rPr>
        <w:t>b.</w:t>
      </w:r>
      <w:r w:rsidRPr="00687BF6">
        <w:rPr>
          <w:rFonts w:ascii="Times New Roman" w:hAnsi="Times New Roman"/>
          <w:i/>
          <w:iCs/>
          <w:szCs w:val="22"/>
        </w:rPr>
        <w:t> Electronic Signature</w:t>
      </w:r>
      <w:r w:rsidRPr="00687BF6">
        <w:rPr>
          <w:rFonts w:ascii="Times New Roman" w:hAnsi="Times New Roman"/>
          <w:szCs w:val="22"/>
        </w:rPr>
        <w:t xml:space="preserve">: When applications are submitted through Grants.gov, the name of the organization's AOR </w:t>
      </w:r>
      <w:r w:rsidRPr="00687BF6" w:rsidR="00935AAB">
        <w:rPr>
          <w:rFonts w:ascii="Times New Roman" w:hAnsi="Times New Roman"/>
          <w:szCs w:val="22"/>
        </w:rPr>
        <w:t xml:space="preserve">who </w:t>
      </w:r>
      <w:r w:rsidRPr="00687BF6">
        <w:rPr>
          <w:rFonts w:ascii="Times New Roman" w:hAnsi="Times New Roman"/>
          <w:szCs w:val="22"/>
        </w:rPr>
        <w:t xml:space="preserve">submitted the application is inserted into the signature line of the application, serving as the electronic signature. The </w:t>
      </w:r>
      <w:proofErr w:type="spellStart"/>
      <w:r w:rsidRPr="00687BF6">
        <w:rPr>
          <w:rFonts w:ascii="Times New Roman" w:hAnsi="Times New Roman"/>
          <w:szCs w:val="22"/>
        </w:rPr>
        <w:t>EBiz</w:t>
      </w:r>
      <w:proofErr w:type="spellEnd"/>
      <w:r w:rsidRPr="00687BF6">
        <w:rPr>
          <w:rFonts w:ascii="Times New Roman" w:hAnsi="Times New Roman"/>
          <w:szCs w:val="22"/>
        </w:rPr>
        <w:t xml:space="preserve"> POC </w:t>
      </w:r>
      <w:r w:rsidRPr="00687BF6">
        <w:rPr>
          <w:rFonts w:ascii="Times New Roman" w:hAnsi="Times New Roman"/>
          <w:b/>
          <w:bCs/>
          <w:szCs w:val="22"/>
        </w:rPr>
        <w:t>must</w:t>
      </w:r>
      <w:r w:rsidRPr="00687BF6">
        <w:rPr>
          <w:rFonts w:ascii="Times New Roman" w:hAnsi="Times New Roman"/>
          <w:szCs w:val="22"/>
        </w:rPr>
        <w:t xml:space="preserve"> authorize individuals who are able to make legally binding commitments on behalf of the organization as AOR</w:t>
      </w:r>
      <w:r w:rsidRPr="00687BF6" w:rsidR="00935AAB">
        <w:rPr>
          <w:rFonts w:ascii="Times New Roman" w:hAnsi="Times New Roman"/>
          <w:szCs w:val="22"/>
        </w:rPr>
        <w:t>s</w:t>
      </w:r>
      <w:r w:rsidRPr="00687BF6" w:rsidR="00284C1E">
        <w:rPr>
          <w:rFonts w:ascii="Times New Roman" w:hAnsi="Times New Roman"/>
          <w:szCs w:val="22"/>
        </w:rPr>
        <w:t>.</w:t>
      </w:r>
      <w:r w:rsidRPr="00687BF6">
        <w:rPr>
          <w:rFonts w:ascii="Times New Roman" w:hAnsi="Times New Roman"/>
          <w:szCs w:val="22"/>
        </w:rPr>
        <w:t xml:space="preserve"> </w:t>
      </w:r>
      <w:r w:rsidRPr="00687BF6" w:rsidR="00284C1E">
        <w:rPr>
          <w:rFonts w:ascii="Times New Roman" w:hAnsi="Times New Roman"/>
          <w:b/>
          <w:bCs/>
          <w:szCs w:val="22"/>
        </w:rPr>
        <w:t>T</w:t>
      </w:r>
      <w:r w:rsidRPr="00687BF6">
        <w:rPr>
          <w:rFonts w:ascii="Times New Roman" w:hAnsi="Times New Roman"/>
          <w:b/>
          <w:bCs/>
          <w:szCs w:val="22"/>
        </w:rPr>
        <w:t xml:space="preserve">his step is often </w:t>
      </w:r>
      <w:proofErr w:type="gramStart"/>
      <w:r w:rsidRPr="00687BF6">
        <w:rPr>
          <w:rFonts w:ascii="Times New Roman" w:hAnsi="Times New Roman"/>
          <w:b/>
          <w:bCs/>
          <w:szCs w:val="22"/>
        </w:rPr>
        <w:t>missed</w:t>
      </w:r>
      <w:proofErr w:type="gramEnd"/>
      <w:r w:rsidRPr="00687BF6">
        <w:rPr>
          <w:rFonts w:ascii="Times New Roman" w:hAnsi="Times New Roman"/>
          <w:b/>
          <w:bCs/>
          <w:szCs w:val="22"/>
        </w:rPr>
        <w:t xml:space="preserve"> and it is crucial for valid and timely submissions.</w:t>
      </w:r>
    </w:p>
    <w:p w:rsidRPr="00687BF6" w:rsidR="00D104B5" w:rsidP="00237824" w:rsidRDefault="00D104B5" w14:paraId="66E7E861" w14:textId="2450ED84">
      <w:pPr>
        <w:pStyle w:val="Heading3"/>
        <w:rPr>
          <w:rFonts w:ascii="Times New Roman" w:hAnsi="Times New Roman"/>
        </w:rPr>
      </w:pPr>
      <w:r w:rsidRPr="00687BF6">
        <w:rPr>
          <w:rFonts w:ascii="Times New Roman" w:hAnsi="Times New Roman"/>
        </w:rPr>
        <w:t>How to Submit an Application to AMS via Grants.gov</w:t>
      </w:r>
    </w:p>
    <w:p w:rsidRPr="00687BF6" w:rsidR="00D104B5" w:rsidP="00D104B5" w:rsidRDefault="00F1009E" w14:paraId="69CAAEE5" w14:textId="20C7F498">
      <w:pPr>
        <w:rPr>
          <w:rFonts w:ascii="Times New Roman" w:hAnsi="Times New Roman"/>
          <w:szCs w:val="22"/>
        </w:rPr>
      </w:pPr>
      <w:r w:rsidRPr="00687BF6">
        <w:rPr>
          <w:rFonts w:ascii="Times New Roman" w:hAnsi="Times New Roman"/>
          <w:szCs w:val="22"/>
        </w:rPr>
        <w:lastRenderedPageBreak/>
        <w:t>Applicants may use the Grants.gov Workspace, a shared, online environment where members of a grant team may simultaneously access and edit different webforms within an application. For each funding opportunity announcement, you can create individual instances of a Workspace.</w:t>
      </w:r>
      <w:r w:rsidRPr="00687BF6" w:rsidR="00D104B5">
        <w:rPr>
          <w:rFonts w:ascii="Times New Roman" w:hAnsi="Times New Roman"/>
          <w:szCs w:val="22"/>
        </w:rPr>
        <w:t xml:space="preserve"> </w:t>
      </w:r>
    </w:p>
    <w:p w:rsidRPr="00687BF6" w:rsidR="00D104B5" w:rsidP="00440E17" w:rsidRDefault="00D104B5" w14:paraId="1FA48958" w14:textId="77777777">
      <w:pPr>
        <w:pStyle w:val="ListParagraph"/>
        <w:numPr>
          <w:ilvl w:val="0"/>
          <w:numId w:val="12"/>
        </w:numPr>
        <w:spacing w:before="0" w:after="160" w:line="259" w:lineRule="auto"/>
        <w:contextualSpacing w:val="0"/>
        <w:rPr>
          <w:rFonts w:ascii="Times New Roman" w:hAnsi="Times New Roman"/>
          <w:szCs w:val="22"/>
        </w:rPr>
      </w:pPr>
      <w:r w:rsidRPr="00687BF6">
        <w:rPr>
          <w:rFonts w:ascii="Times New Roman" w:hAnsi="Times New Roman"/>
          <w:i/>
          <w:iCs/>
          <w:szCs w:val="22"/>
        </w:rPr>
        <w:t>Create a Workspace</w:t>
      </w:r>
      <w:r w:rsidRPr="00687BF6">
        <w:rPr>
          <w:rFonts w:ascii="Times New Roman" w:hAnsi="Times New Roman"/>
          <w:szCs w:val="22"/>
        </w:rPr>
        <w:t>: This allows you to complete your Workspace online and route it through your organization for review before submitting.</w:t>
      </w:r>
    </w:p>
    <w:p w:rsidRPr="00687BF6" w:rsidR="00D104B5" w:rsidP="00440E17" w:rsidRDefault="00D104B5" w14:paraId="0635BC01" w14:textId="77777777">
      <w:pPr>
        <w:pStyle w:val="ListParagraph"/>
        <w:numPr>
          <w:ilvl w:val="0"/>
          <w:numId w:val="12"/>
        </w:numPr>
        <w:spacing w:before="0" w:after="160" w:line="259" w:lineRule="auto"/>
        <w:contextualSpacing w:val="0"/>
        <w:rPr>
          <w:rFonts w:ascii="Times New Roman" w:hAnsi="Times New Roman"/>
          <w:szCs w:val="22"/>
        </w:rPr>
      </w:pPr>
      <w:r w:rsidRPr="00687BF6">
        <w:rPr>
          <w:rFonts w:ascii="Times New Roman" w:hAnsi="Times New Roman"/>
          <w:i/>
          <w:iCs/>
          <w:szCs w:val="22"/>
        </w:rPr>
        <w:t>Complete a Workspace</w:t>
      </w:r>
      <w:r w:rsidRPr="00687BF6">
        <w:rPr>
          <w:rFonts w:ascii="Times New Roman" w:hAnsi="Times New Roman"/>
          <w:szCs w:val="22"/>
        </w:rPr>
        <w:t>: Add participants to the workspace, complete all the required forms, and check for errors before submission.</w:t>
      </w:r>
    </w:p>
    <w:p w:rsidRPr="00687BF6" w:rsidR="00D104B5" w:rsidP="00440E17" w:rsidRDefault="00D104B5" w14:paraId="567A2D55" w14:textId="77777777">
      <w:pPr>
        <w:pStyle w:val="ListParagraph"/>
        <w:numPr>
          <w:ilvl w:val="1"/>
          <w:numId w:val="12"/>
        </w:numPr>
        <w:spacing w:before="0" w:after="160" w:line="259" w:lineRule="auto"/>
        <w:contextualSpacing w:val="0"/>
        <w:rPr>
          <w:rFonts w:ascii="Times New Roman" w:hAnsi="Times New Roman"/>
          <w:szCs w:val="22"/>
        </w:rPr>
      </w:pPr>
      <w:r w:rsidRPr="00687BF6">
        <w:rPr>
          <w:rFonts w:ascii="Times New Roman" w:hAnsi="Times New Roman"/>
          <w:i/>
          <w:iCs/>
          <w:szCs w:val="22"/>
        </w:rPr>
        <w:t>Adobe Reader</w:t>
      </w:r>
      <w:r w:rsidRPr="00687BF6">
        <w:rPr>
          <w:rFonts w:ascii="Times New Roman" w:hAnsi="Times New Roman"/>
          <w:szCs w:val="22"/>
        </w:rPr>
        <w:t xml:space="preserve">: If you decide not to apply by filling out webforms you can download individual PDF forms in Workspace so that they will appear similar to other Standard or AMS forms. The individual PDF forms can be downloaded and saved to your local device storage, network drive(s), or external drives, </w:t>
      </w:r>
      <w:r w:rsidRPr="00687BF6" w:rsidR="00935AAB">
        <w:rPr>
          <w:rFonts w:ascii="Times New Roman" w:hAnsi="Times New Roman"/>
          <w:szCs w:val="22"/>
        </w:rPr>
        <w:t xml:space="preserve">and </w:t>
      </w:r>
      <w:r w:rsidRPr="00687BF6">
        <w:rPr>
          <w:rFonts w:ascii="Times New Roman" w:hAnsi="Times New Roman"/>
          <w:szCs w:val="22"/>
        </w:rPr>
        <w:t>then accessed through Adobe Reader.</w:t>
      </w:r>
      <w:r w:rsidRPr="00687BF6">
        <w:rPr>
          <w:rFonts w:ascii="Times New Roman" w:hAnsi="Times New Roman"/>
          <w:szCs w:val="22"/>
        </w:rPr>
        <w:br/>
      </w:r>
      <w:r w:rsidRPr="00687BF6">
        <w:rPr>
          <w:rFonts w:ascii="Times New Roman" w:hAnsi="Times New Roman"/>
          <w:szCs w:val="22"/>
        </w:rPr>
        <w:br/>
        <w:t xml:space="preserve">NOTE: You may need to visit the </w:t>
      </w:r>
      <w:hyperlink w:history="1" r:id="rId36">
        <w:r w:rsidRPr="00687BF6">
          <w:rPr>
            <w:rStyle w:val="Hyperlink"/>
            <w:rFonts w:ascii="Times New Roman" w:hAnsi="Times New Roman"/>
            <w:szCs w:val="22"/>
          </w:rPr>
          <w:t>Adobe Software Compatibility page on Grants.gov</w:t>
        </w:r>
      </w:hyperlink>
      <w:r w:rsidRPr="00687BF6">
        <w:rPr>
          <w:rFonts w:ascii="Times New Roman" w:hAnsi="Times New Roman"/>
          <w:szCs w:val="22"/>
        </w:rPr>
        <w:t xml:space="preserve"> to download the appropriate version of the software.</w:t>
      </w:r>
    </w:p>
    <w:p w:rsidRPr="00687BF6" w:rsidR="00D104B5" w:rsidP="00440E17" w:rsidRDefault="00D104B5" w14:paraId="2829EDD9" w14:textId="77777777">
      <w:pPr>
        <w:pStyle w:val="ListParagraph"/>
        <w:numPr>
          <w:ilvl w:val="1"/>
          <w:numId w:val="12"/>
        </w:numPr>
        <w:spacing w:before="0" w:after="160" w:line="259" w:lineRule="auto"/>
        <w:contextualSpacing w:val="0"/>
        <w:rPr>
          <w:rFonts w:ascii="Times New Roman" w:hAnsi="Times New Roman"/>
          <w:szCs w:val="22"/>
        </w:rPr>
      </w:pPr>
      <w:r w:rsidRPr="00687BF6">
        <w:rPr>
          <w:rFonts w:ascii="Times New Roman" w:hAnsi="Times New Roman"/>
          <w:i/>
          <w:iCs/>
          <w:szCs w:val="22"/>
        </w:rPr>
        <w:t>Mandatory Fields in Forms:</w:t>
      </w:r>
      <w:r w:rsidRPr="00687BF6">
        <w:rPr>
          <w:rFonts w:ascii="Times New Roman" w:hAnsi="Times New Roman"/>
          <w:szCs w:val="22"/>
        </w:rPr>
        <w:t> Fields marked with an asterisk and a different background color are mandatory fields you must complete to successfully submit your application.</w:t>
      </w:r>
    </w:p>
    <w:p w:rsidRPr="00687BF6" w:rsidR="00D104B5" w:rsidP="00440E17" w:rsidRDefault="00D104B5" w14:paraId="6B965ABF" w14:textId="77777777">
      <w:pPr>
        <w:pStyle w:val="ListParagraph"/>
        <w:numPr>
          <w:ilvl w:val="1"/>
          <w:numId w:val="12"/>
        </w:numPr>
        <w:spacing w:before="0" w:after="160" w:line="259" w:lineRule="auto"/>
        <w:contextualSpacing w:val="0"/>
        <w:rPr>
          <w:rFonts w:ascii="Times New Roman" w:hAnsi="Times New Roman"/>
          <w:szCs w:val="22"/>
        </w:rPr>
      </w:pPr>
      <w:r w:rsidRPr="00687BF6">
        <w:rPr>
          <w:rFonts w:ascii="Times New Roman" w:hAnsi="Times New Roman"/>
          <w:i/>
          <w:iCs/>
          <w:szCs w:val="22"/>
        </w:rPr>
        <w:t>Complete SF-424 Fields First</w:t>
      </w:r>
      <w:r w:rsidRPr="00687BF6">
        <w:rPr>
          <w:rFonts w:ascii="Times New Roman" w:hAnsi="Times New Roman"/>
          <w:szCs w:val="22"/>
        </w:rPr>
        <w:t xml:space="preserve">: The forms are designed to fill in common required fields across other forms, such as the </w:t>
      </w:r>
      <w:proofErr w:type="gramStart"/>
      <w:r w:rsidRPr="00687BF6">
        <w:rPr>
          <w:rFonts w:ascii="Times New Roman" w:hAnsi="Times New Roman"/>
          <w:szCs w:val="22"/>
        </w:rPr>
        <w:t>applicant</w:t>
      </w:r>
      <w:proofErr w:type="gramEnd"/>
      <w:r w:rsidRPr="00687BF6">
        <w:rPr>
          <w:rFonts w:ascii="Times New Roman" w:hAnsi="Times New Roman"/>
          <w:szCs w:val="22"/>
        </w:rPr>
        <w:t xml:space="preserve"> name, address, and DUNS number. To trigger this feature, an applicant must complete the SF-424 </w:t>
      </w:r>
      <w:r w:rsidRPr="00687BF6" w:rsidR="00935AAB">
        <w:rPr>
          <w:rFonts w:ascii="Times New Roman" w:hAnsi="Times New Roman"/>
          <w:szCs w:val="22"/>
        </w:rPr>
        <w:t xml:space="preserve">form </w:t>
      </w:r>
      <w:r w:rsidRPr="00687BF6">
        <w:rPr>
          <w:rFonts w:ascii="Times New Roman" w:hAnsi="Times New Roman"/>
          <w:szCs w:val="22"/>
        </w:rPr>
        <w:t>information first. Once it is completed, the information will transfer to the other forms.</w:t>
      </w:r>
    </w:p>
    <w:p w:rsidRPr="00687BF6" w:rsidR="00F6455D" w:rsidP="00F6455D" w:rsidRDefault="00D104B5" w14:paraId="7DBA00B5" w14:textId="7E672E9A">
      <w:pPr>
        <w:pStyle w:val="ListParagraph"/>
        <w:numPr>
          <w:ilvl w:val="0"/>
          <w:numId w:val="12"/>
        </w:numPr>
        <w:spacing w:before="0" w:after="160" w:line="259" w:lineRule="auto"/>
        <w:contextualSpacing w:val="0"/>
        <w:rPr>
          <w:rFonts w:ascii="Times New Roman" w:hAnsi="Times New Roman"/>
          <w:szCs w:val="22"/>
        </w:rPr>
      </w:pPr>
      <w:r w:rsidRPr="00687BF6">
        <w:rPr>
          <w:rFonts w:ascii="Times New Roman" w:hAnsi="Times New Roman"/>
          <w:i/>
          <w:iCs/>
          <w:szCs w:val="22"/>
        </w:rPr>
        <w:t>Submit a Workspace</w:t>
      </w:r>
      <w:r w:rsidRPr="00687BF6">
        <w:rPr>
          <w:rFonts w:ascii="Times New Roman" w:hAnsi="Times New Roman"/>
          <w:szCs w:val="22"/>
        </w:rPr>
        <w:t xml:space="preserve">: Submit your application through Workspace by clicking the Sign and Submit button on the Manage Workspace page, under the Forms tab. Grants.gov recommends submitting </w:t>
      </w:r>
      <w:r w:rsidRPr="00687BF6" w:rsidR="00935AAB">
        <w:rPr>
          <w:rFonts w:ascii="Times New Roman" w:hAnsi="Times New Roman"/>
          <w:szCs w:val="22"/>
        </w:rPr>
        <w:t xml:space="preserve">the </w:t>
      </w:r>
      <w:r w:rsidRPr="00687BF6">
        <w:rPr>
          <w:rFonts w:ascii="Times New Roman" w:hAnsi="Times New Roman"/>
          <w:szCs w:val="22"/>
        </w:rPr>
        <w:t xml:space="preserve">application package </w:t>
      </w:r>
      <w:r w:rsidRPr="00687BF6">
        <w:rPr>
          <w:rFonts w:ascii="Times New Roman" w:hAnsi="Times New Roman"/>
          <w:b/>
          <w:szCs w:val="22"/>
        </w:rPr>
        <w:t xml:space="preserve">at least 24-48 hours prior to the </w:t>
      </w:r>
      <w:r w:rsidRPr="00687BF6" w:rsidR="00284C1E">
        <w:rPr>
          <w:rFonts w:ascii="Times New Roman" w:hAnsi="Times New Roman"/>
          <w:b/>
          <w:szCs w:val="22"/>
        </w:rPr>
        <w:t xml:space="preserve">due </w:t>
      </w:r>
      <w:r w:rsidRPr="00687BF6">
        <w:rPr>
          <w:rFonts w:ascii="Times New Roman" w:hAnsi="Times New Roman"/>
          <w:b/>
          <w:szCs w:val="22"/>
        </w:rPr>
        <w:t>date</w:t>
      </w:r>
      <w:r w:rsidRPr="00687BF6">
        <w:rPr>
          <w:rFonts w:ascii="Times New Roman" w:hAnsi="Times New Roman"/>
          <w:szCs w:val="22"/>
        </w:rPr>
        <w:t xml:space="preserve"> to provide you with time to correct any potential technical issues that may disrupt the application submission</w:t>
      </w:r>
      <w:r w:rsidRPr="00687BF6" w:rsidR="00921745">
        <w:rPr>
          <w:rFonts w:ascii="Times New Roman" w:hAnsi="Times New Roman"/>
          <w:szCs w:val="22"/>
        </w:rPr>
        <w:t>.</w:t>
      </w:r>
      <w:r w:rsidRPr="00687BF6" w:rsidR="00921745">
        <w:rPr>
          <w:rFonts w:ascii="Times New Roman" w:hAnsi="Times New Roman"/>
          <w:szCs w:val="22"/>
        </w:rPr>
        <w:br/>
      </w:r>
      <w:r w:rsidRPr="00687BF6" w:rsidR="00921745">
        <w:rPr>
          <w:rFonts w:ascii="Times New Roman" w:hAnsi="Times New Roman"/>
          <w:szCs w:val="22"/>
        </w:rPr>
        <w:br/>
      </w:r>
      <w:r w:rsidRPr="00687BF6">
        <w:rPr>
          <w:rFonts w:ascii="Times New Roman" w:hAnsi="Times New Roman"/>
          <w:szCs w:val="22"/>
        </w:rPr>
        <w:t xml:space="preserve">SPECIAL NOTE: Grants.gov </w:t>
      </w:r>
      <w:r w:rsidRPr="00687BF6">
        <w:rPr>
          <w:rFonts w:ascii="Times New Roman" w:hAnsi="Times New Roman"/>
          <w:b/>
          <w:szCs w:val="22"/>
          <w:u w:val="single"/>
        </w:rPr>
        <w:t>does not</w:t>
      </w:r>
      <w:r w:rsidRPr="00687BF6">
        <w:rPr>
          <w:rFonts w:ascii="Times New Roman" w:hAnsi="Times New Roman"/>
          <w:szCs w:val="22"/>
        </w:rPr>
        <w:t xml:space="preserve"> check for AMS required attachments. It is the applicant’s responsibility to ensure that all required attachments listed in </w:t>
      </w:r>
      <w:hyperlink w:history="1" w:anchor="_Content_and_Form">
        <w:r w:rsidRPr="00687BF6">
          <w:rPr>
            <w:rStyle w:val="Hyperlink"/>
            <w:rFonts w:ascii="Times New Roman" w:hAnsi="Times New Roman"/>
            <w:b/>
            <w:bCs/>
            <w:i/>
            <w:iCs/>
            <w:color w:val="548DD4" w:themeColor="text2" w:themeTint="99"/>
            <w:szCs w:val="22"/>
            <w:u w:val="none"/>
          </w:rPr>
          <w:t>section</w:t>
        </w:r>
        <w:r w:rsidRPr="00687BF6" w:rsidR="00023B44">
          <w:rPr>
            <w:rStyle w:val="Hyperlink"/>
            <w:rFonts w:ascii="Times New Roman" w:hAnsi="Times New Roman"/>
            <w:b/>
            <w:bCs/>
            <w:i/>
            <w:iCs/>
            <w:color w:val="548DD4" w:themeColor="text2" w:themeTint="99"/>
            <w:szCs w:val="22"/>
            <w:u w:val="none"/>
          </w:rPr>
          <w:t xml:space="preserve"> 4.2</w:t>
        </w:r>
      </w:hyperlink>
      <w:r w:rsidRPr="00687BF6">
        <w:rPr>
          <w:rFonts w:ascii="Times New Roman" w:hAnsi="Times New Roman"/>
          <w:szCs w:val="22"/>
        </w:rPr>
        <w:t xml:space="preserve"> are included.</w:t>
      </w:r>
    </w:p>
    <w:p w:rsidRPr="00687BF6" w:rsidR="00D104B5" w:rsidP="00F6455D" w:rsidRDefault="00D104B5" w14:paraId="447AD520" w14:textId="3F5D6A0B">
      <w:pPr>
        <w:pStyle w:val="ListParagraph"/>
        <w:numPr>
          <w:ilvl w:val="0"/>
          <w:numId w:val="12"/>
        </w:numPr>
        <w:spacing w:before="0" w:after="160" w:line="259" w:lineRule="auto"/>
        <w:contextualSpacing w:val="0"/>
        <w:rPr>
          <w:rFonts w:ascii="Times New Roman" w:hAnsi="Times New Roman"/>
          <w:szCs w:val="22"/>
        </w:rPr>
      </w:pPr>
      <w:r w:rsidRPr="00687BF6">
        <w:rPr>
          <w:rFonts w:ascii="Times New Roman" w:hAnsi="Times New Roman"/>
          <w:i/>
          <w:iCs/>
          <w:szCs w:val="22"/>
        </w:rPr>
        <w:t>Track a Workspace</w:t>
      </w:r>
      <w:r w:rsidRPr="00687BF6">
        <w:rPr>
          <w:rFonts w:ascii="Times New Roman" w:hAnsi="Times New Roman"/>
          <w:szCs w:val="22"/>
        </w:rPr>
        <w:t>: After successfully submitting a workspace package, Grants.gov automatically assigns a Tracking Number (GRANTXXXXXXXX) to the package, which will be listed on the Confirmation page generated after submission.</w:t>
      </w:r>
    </w:p>
    <w:p w:rsidRPr="00687BF6" w:rsidR="006D7557" w:rsidP="00D104B5" w:rsidRDefault="00D104B5" w14:paraId="7114E71C" w14:textId="77777777">
      <w:pPr>
        <w:rPr>
          <w:rFonts w:ascii="Times New Roman" w:hAnsi="Times New Roman"/>
          <w:szCs w:val="22"/>
        </w:rPr>
      </w:pPr>
      <w:r w:rsidRPr="00687BF6">
        <w:rPr>
          <w:rFonts w:ascii="Times New Roman" w:hAnsi="Times New Roman"/>
          <w:i/>
          <w:szCs w:val="22"/>
        </w:rPr>
        <w:t xml:space="preserve">Applicant Support: </w:t>
      </w:r>
      <w:r w:rsidRPr="00687BF6">
        <w:rPr>
          <w:rFonts w:ascii="Times New Roman" w:hAnsi="Times New Roman"/>
          <w:szCs w:val="22"/>
        </w:rPr>
        <w:t xml:space="preserve">Grants.gov provides additional </w:t>
      </w:r>
      <w:hyperlink w:history="1" r:id="rId37">
        <w:r w:rsidRPr="00687BF6">
          <w:rPr>
            <w:rStyle w:val="Hyperlink"/>
            <w:rFonts w:ascii="Times New Roman" w:hAnsi="Times New Roman"/>
            <w:szCs w:val="22"/>
          </w:rPr>
          <w:t>training resources, including video tutorials</w:t>
        </w:r>
      </w:hyperlink>
      <w:r w:rsidRPr="00687BF6">
        <w:rPr>
          <w:rFonts w:ascii="Times New Roman" w:hAnsi="Times New Roman"/>
          <w:szCs w:val="22"/>
        </w:rPr>
        <w:t xml:space="preserve">. Applicants may also call the 24/7 toll-free support number 1-800-518-4726, or email </w:t>
      </w:r>
      <w:hyperlink w:history="1" r:id="rId38">
        <w:r w:rsidRPr="00687BF6">
          <w:rPr>
            <w:rStyle w:val="Hyperlink"/>
            <w:rFonts w:ascii="Times New Roman" w:hAnsi="Times New Roman"/>
            <w:szCs w:val="22"/>
          </w:rPr>
          <w:t>support@grants.gov</w:t>
        </w:r>
      </w:hyperlink>
      <w:r w:rsidRPr="00687BF6">
        <w:rPr>
          <w:rFonts w:ascii="Times New Roman" w:hAnsi="Times New Roman"/>
          <w:szCs w:val="22"/>
        </w:rPr>
        <w:t>. Grants.gov will issue a ticket number that you and Grants.gov can refer to if the issue is not resolved. For questions related to the specific grant opportunity, contact</w:t>
      </w:r>
      <w:r w:rsidRPr="00687BF6" w:rsidR="00B901F2">
        <w:rPr>
          <w:rFonts w:ascii="Times New Roman" w:hAnsi="Times New Roman"/>
          <w:szCs w:val="22"/>
        </w:rPr>
        <w:t xml:space="preserve"> </w:t>
      </w:r>
      <w:r w:rsidRPr="00687BF6" w:rsidR="005972FC">
        <w:rPr>
          <w:rFonts w:ascii="Times New Roman" w:hAnsi="Times New Roman"/>
          <w:szCs w:val="22"/>
        </w:rPr>
        <w:t>the person(s)</w:t>
      </w:r>
      <w:r w:rsidRPr="00687BF6">
        <w:rPr>
          <w:rFonts w:ascii="Times New Roman" w:hAnsi="Times New Roman"/>
          <w:szCs w:val="22"/>
        </w:rPr>
        <w:t xml:space="preserve"> mentioned in </w:t>
      </w:r>
      <w:hyperlink w:history="1" w:anchor="_Agency_Contacts">
        <w:r w:rsidRPr="00687BF6">
          <w:rPr>
            <w:rStyle w:val="Hyperlink"/>
            <w:rFonts w:ascii="Times New Roman" w:hAnsi="Times New Roman"/>
            <w:b/>
            <w:bCs/>
            <w:i/>
            <w:iCs/>
            <w:color w:val="548DD4" w:themeColor="text2" w:themeTint="99"/>
            <w:szCs w:val="22"/>
            <w:u w:val="none"/>
          </w:rPr>
          <w:t>section</w:t>
        </w:r>
        <w:r w:rsidRPr="00687BF6" w:rsidR="00023B44">
          <w:rPr>
            <w:rStyle w:val="Hyperlink"/>
            <w:rFonts w:ascii="Times New Roman" w:hAnsi="Times New Roman"/>
            <w:b/>
            <w:bCs/>
            <w:i/>
            <w:iCs/>
            <w:color w:val="548DD4" w:themeColor="text2" w:themeTint="99"/>
            <w:szCs w:val="22"/>
            <w:u w:val="none"/>
          </w:rPr>
          <w:t xml:space="preserve"> 7.0</w:t>
        </w:r>
      </w:hyperlink>
      <w:r w:rsidRPr="00687BF6" w:rsidR="004B67C0">
        <w:rPr>
          <w:rFonts w:ascii="Times New Roman" w:hAnsi="Times New Roman"/>
          <w:szCs w:val="22"/>
        </w:rPr>
        <w:t>.</w:t>
      </w:r>
    </w:p>
    <w:p w:rsidRPr="00687BF6" w:rsidR="006D7557" w:rsidRDefault="006D7557" w14:paraId="0E843716" w14:textId="77777777">
      <w:pPr>
        <w:spacing w:before="0" w:after="0" w:line="240" w:lineRule="auto"/>
        <w:rPr>
          <w:rFonts w:ascii="Times New Roman" w:hAnsi="Times New Roman"/>
          <w:szCs w:val="22"/>
        </w:rPr>
      </w:pPr>
      <w:r w:rsidRPr="00687BF6">
        <w:rPr>
          <w:rFonts w:ascii="Times New Roman" w:hAnsi="Times New Roman"/>
          <w:szCs w:val="22"/>
        </w:rPr>
        <w:br w:type="page"/>
      </w:r>
    </w:p>
    <w:p w:rsidRPr="00687BF6" w:rsidR="00D104B5" w:rsidP="00237824" w:rsidRDefault="00D104B5" w14:paraId="6D4D90B0" w14:textId="6EA718D3">
      <w:pPr>
        <w:pStyle w:val="Heading3"/>
        <w:rPr>
          <w:rFonts w:ascii="Times New Roman" w:hAnsi="Times New Roman"/>
        </w:rPr>
      </w:pPr>
      <w:r w:rsidRPr="00687BF6">
        <w:rPr>
          <w:rFonts w:ascii="Times New Roman" w:hAnsi="Times New Roman"/>
        </w:rPr>
        <w:lastRenderedPageBreak/>
        <w:t>Timely Receipt Requirements and Proof of Timely Submission</w:t>
      </w:r>
    </w:p>
    <w:p w:rsidRPr="00687BF6" w:rsidR="00D104B5" w:rsidP="00D104B5" w:rsidRDefault="00D104B5" w14:paraId="53B4A5A6" w14:textId="4C6839FC">
      <w:pPr>
        <w:rPr>
          <w:rFonts w:ascii="Times New Roman" w:hAnsi="Times New Roman"/>
          <w:szCs w:val="22"/>
        </w:rPr>
      </w:pPr>
      <w:r w:rsidRPr="00687BF6">
        <w:rPr>
          <w:rFonts w:ascii="Times New Roman" w:hAnsi="Times New Roman"/>
          <w:szCs w:val="22"/>
        </w:rPr>
        <w:t xml:space="preserve">All applications must be received by the due date established in </w:t>
      </w:r>
      <w:hyperlink w:history="1" w:anchor="_Submission_Date_and">
        <w:r w:rsidRPr="00687BF6">
          <w:rPr>
            <w:rStyle w:val="Hyperlink"/>
            <w:rFonts w:ascii="Times New Roman" w:hAnsi="Times New Roman"/>
            <w:b/>
            <w:bCs/>
            <w:i/>
            <w:iCs/>
            <w:color w:val="548DD4" w:themeColor="text2" w:themeTint="99"/>
            <w:szCs w:val="22"/>
            <w:u w:val="none"/>
          </w:rPr>
          <w:t>section</w:t>
        </w:r>
        <w:r w:rsidRPr="00687BF6" w:rsidR="00023B44">
          <w:rPr>
            <w:rStyle w:val="Hyperlink"/>
            <w:rFonts w:ascii="Times New Roman" w:hAnsi="Times New Roman"/>
            <w:b/>
            <w:bCs/>
            <w:i/>
            <w:iCs/>
            <w:color w:val="548DD4" w:themeColor="text2" w:themeTint="99"/>
            <w:szCs w:val="22"/>
            <w:u w:val="none"/>
          </w:rPr>
          <w:t xml:space="preserve"> 4.3</w:t>
        </w:r>
      </w:hyperlink>
      <w:r w:rsidRPr="00687BF6">
        <w:rPr>
          <w:rFonts w:ascii="Times New Roman" w:hAnsi="Times New Roman"/>
          <w:szCs w:val="22"/>
        </w:rPr>
        <w:t>. Proof of timely submission is automatically recorded by Grants.gov using an electronic date/time stamp generated when the application is successfully received by Grants.gov. The applicant AOR will then receive an acknowledgement of receipt and a tracking number (GRANTXXXXXXXX) from Grants.gov. Applicant AORs will also receive the official date/time stamp and Grants.gov Tracking number in an email serving as proof of their timely submission.</w:t>
      </w:r>
    </w:p>
    <w:p w:rsidRPr="00687BF6" w:rsidR="00D104B5" w:rsidP="00D104B5" w:rsidRDefault="00D104B5" w14:paraId="5443B8EE" w14:textId="691971D6">
      <w:pPr>
        <w:rPr>
          <w:rFonts w:ascii="Times New Roman" w:hAnsi="Times New Roman"/>
          <w:szCs w:val="22"/>
        </w:rPr>
      </w:pPr>
      <w:r w:rsidRPr="00687BF6">
        <w:rPr>
          <w:rFonts w:ascii="Times New Roman" w:hAnsi="Times New Roman"/>
          <w:szCs w:val="22"/>
        </w:rPr>
        <w:t xml:space="preserve">When AMS successfully retrieves the application from Grants.gov and acknowledges the download of submissions, Grants.gov will electronically acknowledge receipt of the application to the applicant AOR’s email address. Again, proof of timely submission shall be the </w:t>
      </w:r>
      <w:r w:rsidRPr="00687BF6" w:rsidR="005972FC">
        <w:rPr>
          <w:rFonts w:ascii="Times New Roman" w:hAnsi="Times New Roman"/>
          <w:szCs w:val="22"/>
        </w:rPr>
        <w:t xml:space="preserve">email from Grants.gov </w:t>
      </w:r>
      <w:r w:rsidRPr="00687BF6" w:rsidR="008908B7">
        <w:rPr>
          <w:rFonts w:ascii="Times New Roman" w:hAnsi="Times New Roman"/>
          <w:szCs w:val="22"/>
        </w:rPr>
        <w:t xml:space="preserve">stating the </w:t>
      </w:r>
      <w:r w:rsidRPr="00687BF6">
        <w:rPr>
          <w:rFonts w:ascii="Times New Roman" w:hAnsi="Times New Roman"/>
          <w:szCs w:val="22"/>
        </w:rPr>
        <w:t xml:space="preserve">official date and time that Grants.gov receives your application. Applications received by Grants.gov after the established due date for the program will be considered late and will not be considered for funding by AMS. </w:t>
      </w:r>
    </w:p>
    <w:p w:rsidRPr="00687BF6" w:rsidR="00D104B5" w:rsidP="00D104B5" w:rsidRDefault="00D104B5" w14:paraId="451A6451" w14:textId="77777777">
      <w:pPr>
        <w:rPr>
          <w:rFonts w:ascii="Times New Roman" w:hAnsi="Times New Roman"/>
          <w:szCs w:val="22"/>
        </w:rPr>
      </w:pPr>
      <w:r w:rsidRPr="00687BF6">
        <w:rPr>
          <w:rFonts w:ascii="Times New Roman" w:hAnsi="Times New Roman"/>
          <w:szCs w:val="22"/>
        </w:rPr>
        <w:t>AMS will not accept applications packages by fax, email</w:t>
      </w:r>
      <w:r w:rsidRPr="00687BF6" w:rsidR="00935AAB">
        <w:rPr>
          <w:rFonts w:ascii="Times New Roman" w:hAnsi="Times New Roman"/>
          <w:szCs w:val="22"/>
        </w:rPr>
        <w:t>,</w:t>
      </w:r>
      <w:r w:rsidRPr="00687BF6">
        <w:rPr>
          <w:rFonts w:ascii="Times New Roman" w:hAnsi="Times New Roman"/>
          <w:szCs w:val="22"/>
        </w:rPr>
        <w:t xml:space="preserve"> or postal mail. Applications received by Grants.gov after the established due date for the program will be considered late and will not be considered for funding by AMS. See </w:t>
      </w:r>
      <w:hyperlink w:history="1" r:id="rId39">
        <w:r w:rsidRPr="00687BF6">
          <w:rPr>
            <w:rStyle w:val="Hyperlink"/>
            <w:rFonts w:ascii="Times New Roman" w:hAnsi="Times New Roman"/>
            <w:szCs w:val="22"/>
          </w:rPr>
          <w:t>AMS’ Policy on Late Applications</w:t>
        </w:r>
      </w:hyperlink>
      <w:r w:rsidRPr="00687BF6">
        <w:rPr>
          <w:rFonts w:ascii="Times New Roman" w:hAnsi="Times New Roman"/>
          <w:szCs w:val="22"/>
        </w:rPr>
        <w:t>.</w:t>
      </w:r>
    </w:p>
    <w:p w:rsidRPr="00687BF6" w:rsidR="00D104B5" w:rsidP="00D104B5" w:rsidRDefault="00D104B5" w14:paraId="208759CF" w14:textId="77777777">
      <w:pPr>
        <w:rPr>
          <w:rFonts w:ascii="Times New Roman" w:hAnsi="Times New Roman"/>
          <w:szCs w:val="22"/>
          <w:lang w:bidi="ar-SA"/>
        </w:rPr>
      </w:pPr>
      <w:r w:rsidRPr="00687BF6">
        <w:rPr>
          <w:rFonts w:ascii="Times New Roman" w:hAnsi="Times New Roman"/>
          <w:i/>
          <w:szCs w:val="22"/>
        </w:rPr>
        <w:t xml:space="preserve">Special Note for Applicants with Slow Internet Connections. </w:t>
      </w:r>
      <w:r w:rsidRPr="00687BF6">
        <w:rPr>
          <w:rFonts w:ascii="Times New Roman" w:hAnsi="Times New Roman"/>
          <w:szCs w:val="22"/>
        </w:rPr>
        <w:t>Applicants using slow internet</w:t>
      </w:r>
      <w:r w:rsidRPr="00687BF6" w:rsidR="00935AAB">
        <w:rPr>
          <w:rFonts w:ascii="Times New Roman" w:hAnsi="Times New Roman"/>
          <w:szCs w:val="22"/>
        </w:rPr>
        <w:t xml:space="preserve"> connections</w:t>
      </w:r>
      <w:r w:rsidRPr="00687BF6">
        <w:rPr>
          <w:rFonts w:ascii="Times New Roman" w:hAnsi="Times New Roman"/>
          <w:szCs w:val="22"/>
        </w:rPr>
        <w:t xml:space="preserve">, such as dial-up connections, may experience significantly longer transmission times when submitting </w:t>
      </w:r>
      <w:r w:rsidRPr="00687BF6" w:rsidR="00935AAB">
        <w:rPr>
          <w:rFonts w:ascii="Times New Roman" w:hAnsi="Times New Roman"/>
          <w:szCs w:val="22"/>
        </w:rPr>
        <w:t xml:space="preserve">their </w:t>
      </w:r>
      <w:r w:rsidRPr="00687BF6">
        <w:rPr>
          <w:rFonts w:ascii="Times New Roman" w:hAnsi="Times New Roman"/>
          <w:szCs w:val="22"/>
        </w:rPr>
        <w:t>application</w:t>
      </w:r>
      <w:r w:rsidRPr="00687BF6" w:rsidR="00935AAB">
        <w:rPr>
          <w:rFonts w:ascii="Times New Roman" w:hAnsi="Times New Roman"/>
          <w:szCs w:val="22"/>
        </w:rPr>
        <w:t xml:space="preserve"> to</w:t>
      </w:r>
      <w:r w:rsidRPr="00687BF6">
        <w:rPr>
          <w:rFonts w:ascii="Times New Roman" w:hAnsi="Times New Roman"/>
          <w:szCs w:val="22"/>
        </w:rPr>
        <w:t xml:space="preserve"> Grants.gov, especially if there are large attachments contained in the upload. Again, Grants.gov will provide either an error </w:t>
      </w:r>
      <w:r w:rsidRPr="00687BF6" w:rsidR="00935AAB">
        <w:rPr>
          <w:rFonts w:ascii="Times New Roman" w:hAnsi="Times New Roman"/>
          <w:szCs w:val="22"/>
        </w:rPr>
        <w:t xml:space="preserve">message </w:t>
      </w:r>
      <w:r w:rsidRPr="00687BF6">
        <w:rPr>
          <w:rFonts w:ascii="Times New Roman" w:hAnsi="Times New Roman"/>
          <w:szCs w:val="22"/>
        </w:rPr>
        <w:t>or a successfully received transmission notification via email to the applicant AOR.</w:t>
      </w:r>
    </w:p>
    <w:p w:rsidRPr="00687BF6" w:rsidR="00D104B5" w:rsidP="00237824" w:rsidRDefault="00D104B5" w14:paraId="038D20A3" w14:textId="1B704B51">
      <w:pPr>
        <w:pStyle w:val="Heading3"/>
        <w:rPr>
          <w:rFonts w:ascii="Times New Roman" w:hAnsi="Times New Roman"/>
          <w:lang w:bidi="ar-SA"/>
        </w:rPr>
      </w:pPr>
      <w:r w:rsidRPr="00687BF6">
        <w:rPr>
          <w:rFonts w:ascii="Times New Roman" w:hAnsi="Times New Roman"/>
          <w:lang w:bidi="ar-SA"/>
        </w:rPr>
        <w:t xml:space="preserve">Tips </w:t>
      </w:r>
      <w:r w:rsidRPr="00687BF6">
        <w:rPr>
          <w:rFonts w:ascii="Times New Roman" w:hAnsi="Times New Roman"/>
        </w:rPr>
        <w:t>for</w:t>
      </w:r>
      <w:r w:rsidRPr="00687BF6">
        <w:rPr>
          <w:rFonts w:ascii="Times New Roman" w:hAnsi="Times New Roman"/>
          <w:lang w:bidi="ar-SA"/>
        </w:rPr>
        <w:t xml:space="preserve"> Applicants</w:t>
      </w:r>
    </w:p>
    <w:p w:rsidRPr="00687BF6" w:rsidR="00D104B5" w:rsidP="00440E17" w:rsidRDefault="00D104B5" w14:paraId="5829B6CD" w14:textId="77777777">
      <w:pPr>
        <w:pStyle w:val="ListParagraph"/>
        <w:numPr>
          <w:ilvl w:val="0"/>
          <w:numId w:val="10"/>
        </w:numPr>
        <w:contextualSpacing w:val="0"/>
        <w:rPr>
          <w:rFonts w:ascii="Times New Roman" w:hAnsi="Times New Roman"/>
          <w:szCs w:val="22"/>
          <w:lang w:bidi="ar-SA"/>
        </w:rPr>
      </w:pPr>
      <w:r w:rsidRPr="00687BF6">
        <w:rPr>
          <w:rFonts w:ascii="Times New Roman" w:hAnsi="Times New Roman"/>
          <w:szCs w:val="22"/>
          <w:lang w:bidi="ar-SA"/>
        </w:rPr>
        <w:t xml:space="preserve">Register and submit applications early. </w:t>
      </w:r>
      <w:r w:rsidRPr="00687BF6">
        <w:rPr>
          <w:rFonts w:ascii="Times New Roman" w:hAnsi="Times New Roman"/>
          <w:b/>
          <w:szCs w:val="22"/>
          <w:lang w:bidi="ar-SA"/>
        </w:rPr>
        <w:t>DO NOT WAIT UNTIL THE DAY OF THE APPLICATION DEADLINE</w:t>
      </w:r>
      <w:r w:rsidRPr="00687BF6">
        <w:rPr>
          <w:rFonts w:ascii="Times New Roman" w:hAnsi="Times New Roman"/>
          <w:szCs w:val="22"/>
          <w:lang w:bidi="ar-SA"/>
        </w:rPr>
        <w:t>.</w:t>
      </w:r>
    </w:p>
    <w:p w:rsidRPr="00687BF6" w:rsidR="00D104B5" w:rsidP="00440E17" w:rsidRDefault="00D104B5" w14:paraId="5356A90B" w14:textId="48A90298">
      <w:pPr>
        <w:pStyle w:val="ListParagraph"/>
        <w:numPr>
          <w:ilvl w:val="0"/>
          <w:numId w:val="10"/>
        </w:numPr>
        <w:contextualSpacing w:val="0"/>
        <w:rPr>
          <w:rFonts w:ascii="Times New Roman" w:hAnsi="Times New Roman"/>
          <w:szCs w:val="22"/>
          <w:lang w:bidi="ar-SA"/>
        </w:rPr>
      </w:pPr>
      <w:r w:rsidRPr="00687BF6">
        <w:rPr>
          <w:rFonts w:ascii="Times New Roman" w:hAnsi="Times New Roman"/>
          <w:szCs w:val="22"/>
          <w:lang w:bidi="ar-SA"/>
        </w:rPr>
        <w:t xml:space="preserve">Thoroughly read this RFA and follow </w:t>
      </w:r>
      <w:r w:rsidRPr="00687BF6" w:rsidR="0019402C">
        <w:rPr>
          <w:rFonts w:ascii="Times New Roman" w:hAnsi="Times New Roman"/>
          <w:szCs w:val="22"/>
          <w:lang w:bidi="ar-SA"/>
        </w:rPr>
        <w:t>all</w:t>
      </w:r>
      <w:r w:rsidRPr="00687BF6">
        <w:rPr>
          <w:rFonts w:ascii="Times New Roman" w:hAnsi="Times New Roman"/>
          <w:szCs w:val="22"/>
          <w:lang w:bidi="ar-SA"/>
        </w:rPr>
        <w:t xml:space="preserve"> the instructions provided by AMS.</w:t>
      </w:r>
    </w:p>
    <w:p w:rsidRPr="00687BF6" w:rsidR="006D02FF" w:rsidP="00440E17" w:rsidRDefault="006D02FF" w14:paraId="16D55478" w14:textId="064BDFDB">
      <w:pPr>
        <w:pStyle w:val="ListParagraph"/>
        <w:numPr>
          <w:ilvl w:val="0"/>
          <w:numId w:val="10"/>
        </w:numPr>
        <w:contextualSpacing w:val="0"/>
        <w:rPr>
          <w:rFonts w:ascii="Times New Roman" w:hAnsi="Times New Roman"/>
          <w:szCs w:val="22"/>
          <w:lang w:bidi="ar-SA"/>
        </w:rPr>
      </w:pPr>
      <w:r w:rsidRPr="00687BF6">
        <w:rPr>
          <w:rFonts w:ascii="Times New Roman" w:hAnsi="Times New Roman"/>
          <w:szCs w:val="22"/>
          <w:lang w:bidi="ar-SA"/>
        </w:rPr>
        <w:t xml:space="preserve">Thoroughly review the </w:t>
      </w:r>
      <w:hyperlink w:history="1" r:id="rId40">
        <w:r w:rsidRPr="00687BF6">
          <w:rPr>
            <w:rStyle w:val="Hyperlink"/>
            <w:rFonts w:ascii="Times New Roman" w:hAnsi="Times New Roman"/>
            <w:szCs w:val="22"/>
            <w:lang w:bidi="ar-SA"/>
          </w:rPr>
          <w:t>AMS General Terms and Conditions</w:t>
        </w:r>
      </w:hyperlink>
      <w:r w:rsidRPr="00687BF6">
        <w:rPr>
          <w:rFonts w:ascii="Times New Roman" w:hAnsi="Times New Roman"/>
          <w:szCs w:val="22"/>
          <w:lang w:bidi="ar-SA"/>
        </w:rPr>
        <w:t xml:space="preserve"> to understand allowable and unallowable costs. </w:t>
      </w:r>
    </w:p>
    <w:p w:rsidRPr="00687BF6" w:rsidR="00401974" w:rsidP="00440E17" w:rsidRDefault="00401974" w14:paraId="196C0419" w14:textId="522704EA">
      <w:pPr>
        <w:pStyle w:val="ListParagraph"/>
        <w:numPr>
          <w:ilvl w:val="0"/>
          <w:numId w:val="10"/>
        </w:numPr>
        <w:contextualSpacing w:val="0"/>
        <w:rPr>
          <w:rFonts w:ascii="Times New Roman" w:hAnsi="Times New Roman"/>
          <w:szCs w:val="22"/>
          <w:lang w:bidi="ar-SA"/>
        </w:rPr>
      </w:pPr>
      <w:r w:rsidRPr="00687BF6">
        <w:rPr>
          <w:rFonts w:ascii="Times New Roman" w:hAnsi="Times New Roman"/>
          <w:szCs w:val="22"/>
          <w:lang w:bidi="ar-SA"/>
        </w:rPr>
        <w:t>Apply for the correct grant program</w:t>
      </w:r>
    </w:p>
    <w:p w:rsidRPr="00687BF6" w:rsidR="00401974" w:rsidP="00401974" w:rsidRDefault="005750C7" w14:paraId="3DF459D4" w14:textId="55855DA0">
      <w:pPr>
        <w:pStyle w:val="ListParagraph"/>
        <w:numPr>
          <w:ilvl w:val="1"/>
          <w:numId w:val="10"/>
        </w:numPr>
        <w:contextualSpacing w:val="0"/>
        <w:rPr>
          <w:rFonts w:ascii="Times New Roman" w:hAnsi="Times New Roman"/>
          <w:szCs w:val="22"/>
          <w:lang w:bidi="ar-SA"/>
        </w:rPr>
      </w:pPr>
      <w:r w:rsidRPr="00687BF6">
        <w:rPr>
          <w:rFonts w:ascii="Times New Roman" w:hAnsi="Times New Roman"/>
          <w:szCs w:val="22"/>
          <w:lang w:bidi="ar-SA"/>
        </w:rPr>
        <w:t xml:space="preserve">Assistance Listing </w:t>
      </w:r>
      <w:r w:rsidRPr="00687BF6" w:rsidR="00401974">
        <w:rPr>
          <w:rFonts w:ascii="Times New Roman" w:hAnsi="Times New Roman"/>
          <w:szCs w:val="22"/>
          <w:lang w:bidi="ar-SA"/>
        </w:rPr>
        <w:t>number “</w:t>
      </w:r>
      <w:r w:rsidRPr="00687BF6" w:rsidR="00401974">
        <w:rPr>
          <w:rFonts w:ascii="Times New Roman" w:hAnsi="Times New Roman"/>
          <w:b/>
          <w:bCs/>
          <w:szCs w:val="22"/>
          <w:lang w:bidi="ar-SA"/>
        </w:rPr>
        <w:t>10.176</w:t>
      </w:r>
      <w:r w:rsidRPr="00687BF6" w:rsidR="00401974">
        <w:rPr>
          <w:rFonts w:ascii="Times New Roman" w:hAnsi="Times New Roman"/>
          <w:szCs w:val="22"/>
          <w:lang w:bidi="ar-SA"/>
        </w:rPr>
        <w:t>” and Funding Opportunity Number “</w:t>
      </w:r>
      <w:r w:rsidRPr="00687BF6" w:rsidR="005B672B">
        <w:rPr>
          <w:rFonts w:ascii="Times New Roman" w:hAnsi="Times New Roman"/>
          <w:b/>
          <w:bCs/>
          <w:szCs w:val="22"/>
        </w:rPr>
        <w:t>USDA-AMS-TM-DBII-G-2</w:t>
      </w:r>
      <w:r w:rsidRPr="00687BF6" w:rsidR="00B901F2">
        <w:rPr>
          <w:rFonts w:ascii="Times New Roman" w:hAnsi="Times New Roman"/>
          <w:b/>
          <w:bCs/>
          <w:szCs w:val="22"/>
        </w:rPr>
        <w:t>1</w:t>
      </w:r>
      <w:r w:rsidRPr="00687BF6" w:rsidR="005B672B">
        <w:rPr>
          <w:rFonts w:ascii="Times New Roman" w:hAnsi="Times New Roman"/>
          <w:b/>
          <w:bCs/>
          <w:szCs w:val="22"/>
        </w:rPr>
        <w:t>-0008</w:t>
      </w:r>
      <w:r w:rsidRPr="00687BF6" w:rsidR="00401974">
        <w:rPr>
          <w:rFonts w:ascii="Times New Roman" w:hAnsi="Times New Roman"/>
          <w:szCs w:val="22"/>
          <w:lang w:bidi="ar-SA"/>
        </w:rPr>
        <w:t>”</w:t>
      </w:r>
    </w:p>
    <w:p w:rsidRPr="00687BF6" w:rsidR="00D104B5" w:rsidP="00440E17" w:rsidRDefault="00D104B5" w14:paraId="3E9FEB48" w14:textId="77777777">
      <w:pPr>
        <w:pStyle w:val="ListParagraph"/>
        <w:numPr>
          <w:ilvl w:val="0"/>
          <w:numId w:val="10"/>
        </w:numPr>
        <w:contextualSpacing w:val="0"/>
        <w:rPr>
          <w:rFonts w:ascii="Times New Roman" w:hAnsi="Times New Roman"/>
          <w:szCs w:val="22"/>
          <w:lang w:bidi="ar-SA"/>
        </w:rPr>
      </w:pPr>
      <w:r w:rsidRPr="00687BF6">
        <w:rPr>
          <w:rFonts w:ascii="Times New Roman" w:hAnsi="Times New Roman"/>
          <w:szCs w:val="22"/>
          <w:lang w:bidi="ar-SA"/>
        </w:rPr>
        <w:t xml:space="preserve">Make sure you have the most recent copy of Adobe Reader installed on your computer and that it is compatible with </w:t>
      </w:r>
      <w:hyperlink w:history="1" r:id="rId41">
        <w:r w:rsidRPr="00687BF6">
          <w:rPr>
            <w:rStyle w:val="Hyperlink"/>
            <w:rFonts w:ascii="Times New Roman" w:hAnsi="Times New Roman"/>
            <w:szCs w:val="22"/>
            <w:lang w:bidi="ar-SA"/>
          </w:rPr>
          <w:t>Grants.gov</w:t>
        </w:r>
      </w:hyperlink>
      <w:r w:rsidRPr="00687BF6">
        <w:rPr>
          <w:rFonts w:ascii="Times New Roman" w:hAnsi="Times New Roman"/>
          <w:szCs w:val="22"/>
          <w:lang w:bidi="ar-SA"/>
        </w:rPr>
        <w:t xml:space="preserve"> software. Grants.gov supports Adobe Reader version 9.0.0 and higher.</w:t>
      </w:r>
    </w:p>
    <w:p w:rsidRPr="00687BF6" w:rsidR="00D104B5" w:rsidP="00440E17" w:rsidRDefault="00D104B5" w14:paraId="1811EC4B" w14:textId="63AF983C">
      <w:pPr>
        <w:pStyle w:val="ListParagraph"/>
        <w:numPr>
          <w:ilvl w:val="0"/>
          <w:numId w:val="10"/>
        </w:numPr>
        <w:contextualSpacing w:val="0"/>
        <w:rPr>
          <w:rFonts w:ascii="Times New Roman" w:hAnsi="Times New Roman"/>
          <w:szCs w:val="22"/>
          <w:lang w:bidi="ar-SA"/>
        </w:rPr>
      </w:pPr>
      <w:r w:rsidRPr="00687BF6">
        <w:rPr>
          <w:rFonts w:ascii="Times New Roman" w:hAnsi="Times New Roman"/>
          <w:szCs w:val="22"/>
          <w:lang w:bidi="ar-SA"/>
        </w:rPr>
        <w:t>Limit Application File Name Characters (50 or less).</w:t>
      </w:r>
    </w:p>
    <w:p w:rsidRPr="00687BF6" w:rsidR="00D104B5" w:rsidP="00440E17" w:rsidRDefault="00D104B5" w14:paraId="02A2C980" w14:textId="77777777">
      <w:pPr>
        <w:pStyle w:val="ListParagraph"/>
        <w:numPr>
          <w:ilvl w:val="0"/>
          <w:numId w:val="10"/>
        </w:numPr>
        <w:contextualSpacing w:val="0"/>
        <w:rPr>
          <w:rFonts w:ascii="Times New Roman" w:hAnsi="Times New Roman"/>
          <w:szCs w:val="22"/>
          <w:lang w:bidi="ar-SA"/>
        </w:rPr>
      </w:pPr>
      <w:r w:rsidRPr="00687BF6">
        <w:rPr>
          <w:rFonts w:ascii="Times New Roman" w:hAnsi="Times New Roman"/>
          <w:szCs w:val="22"/>
        </w:rPr>
        <w:t>When uploading attachments, click the “Add Attachments” button (do NOT use the “paperclip” icon in Adobe Reader)</w:t>
      </w:r>
      <w:r w:rsidRPr="00687BF6" w:rsidR="00935AAB">
        <w:rPr>
          <w:rFonts w:ascii="Times New Roman" w:hAnsi="Times New Roman"/>
          <w:szCs w:val="22"/>
        </w:rPr>
        <w:t>.</w:t>
      </w:r>
    </w:p>
    <w:p w:rsidRPr="00687BF6" w:rsidR="00D104B5" w:rsidP="00440E17" w:rsidRDefault="00D104B5" w14:paraId="3A18D538" w14:textId="77777777">
      <w:pPr>
        <w:pStyle w:val="ListParagraph"/>
        <w:numPr>
          <w:ilvl w:val="0"/>
          <w:numId w:val="10"/>
        </w:numPr>
        <w:contextualSpacing w:val="0"/>
        <w:rPr>
          <w:rFonts w:ascii="Times New Roman" w:hAnsi="Times New Roman"/>
          <w:szCs w:val="22"/>
          <w:lang w:bidi="ar-SA"/>
        </w:rPr>
      </w:pPr>
      <w:r w:rsidRPr="00687BF6">
        <w:rPr>
          <w:rFonts w:ascii="Times New Roman" w:hAnsi="Times New Roman"/>
          <w:szCs w:val="22"/>
          <w:lang w:bidi="ar-SA"/>
        </w:rPr>
        <w:t>Do not password-protect your documents and make sure all tracked-changes are “accepted”.</w:t>
      </w:r>
    </w:p>
    <w:p w:rsidRPr="00687BF6" w:rsidR="00D104B5" w:rsidP="00440E17" w:rsidRDefault="00D104B5" w14:paraId="65B89525" w14:textId="77777777">
      <w:pPr>
        <w:pStyle w:val="ListParagraph"/>
        <w:numPr>
          <w:ilvl w:val="0"/>
          <w:numId w:val="10"/>
        </w:numPr>
        <w:contextualSpacing w:val="0"/>
        <w:rPr>
          <w:rFonts w:ascii="Times New Roman" w:hAnsi="Times New Roman"/>
          <w:szCs w:val="22"/>
          <w:lang w:bidi="ar-SA"/>
        </w:rPr>
      </w:pPr>
      <w:r w:rsidRPr="00687BF6">
        <w:rPr>
          <w:rFonts w:ascii="Times New Roman" w:hAnsi="Times New Roman"/>
          <w:szCs w:val="22"/>
          <w:lang w:bidi="ar-SA"/>
        </w:rPr>
        <w:t xml:space="preserve">Avoid Special Characters in File Names ($, %, &amp;, *, </w:t>
      </w:r>
      <w:r w:rsidRPr="00687BF6">
        <w:rPr>
          <w:rFonts w:ascii="Times New Roman" w:hAnsi="Times New Roman"/>
          <w:szCs w:val="22"/>
          <w:lang w:val="en"/>
        </w:rPr>
        <w:t xml:space="preserve">Spanish "ñ", </w:t>
      </w:r>
      <w:r w:rsidRPr="00687BF6">
        <w:rPr>
          <w:rFonts w:ascii="Times New Roman" w:hAnsi="Times New Roman"/>
          <w:szCs w:val="22"/>
          <w:lang w:bidi="ar-SA"/>
        </w:rPr>
        <w:t>etc.).</w:t>
      </w:r>
    </w:p>
    <w:p w:rsidRPr="00687BF6" w:rsidR="00F1009E" w:rsidP="00440E17" w:rsidRDefault="00D104B5" w14:paraId="1303455B" w14:textId="77777777">
      <w:pPr>
        <w:pStyle w:val="ListParagraph"/>
        <w:numPr>
          <w:ilvl w:val="0"/>
          <w:numId w:val="10"/>
        </w:numPr>
        <w:contextualSpacing w:val="0"/>
        <w:rPr>
          <w:rFonts w:ascii="Times New Roman" w:hAnsi="Times New Roman"/>
          <w:szCs w:val="22"/>
        </w:rPr>
      </w:pPr>
      <w:r w:rsidRPr="00687BF6">
        <w:rPr>
          <w:rFonts w:ascii="Times New Roman" w:hAnsi="Times New Roman"/>
          <w:szCs w:val="22"/>
          <w:lang w:bidi="ar-SA"/>
        </w:rPr>
        <w:lastRenderedPageBreak/>
        <w:t>Input the correct DUNS number on the SF-424 cover page.</w:t>
      </w:r>
    </w:p>
    <w:p w:rsidRPr="00687BF6" w:rsidR="00C7314B" w:rsidP="00440E17" w:rsidRDefault="00F1009E" w14:paraId="753E8813" w14:textId="0BBAF6E9">
      <w:pPr>
        <w:pStyle w:val="ListParagraph"/>
        <w:numPr>
          <w:ilvl w:val="0"/>
          <w:numId w:val="10"/>
        </w:numPr>
        <w:contextualSpacing w:val="0"/>
        <w:rPr>
          <w:rFonts w:ascii="Times New Roman" w:hAnsi="Times New Roman"/>
          <w:szCs w:val="22"/>
        </w:rPr>
      </w:pPr>
      <w:r w:rsidRPr="00687BF6">
        <w:rPr>
          <w:rFonts w:ascii="Times New Roman" w:hAnsi="Times New Roman"/>
          <w:szCs w:val="22"/>
          <w:lang w:bidi="ar-SA"/>
        </w:rPr>
        <w:t xml:space="preserve">Review the </w:t>
      </w:r>
      <w:r w:rsidRPr="00687BF6" w:rsidR="005B3001">
        <w:rPr>
          <w:rFonts w:ascii="Times New Roman" w:hAnsi="Times New Roman"/>
          <w:szCs w:val="22"/>
          <w:lang w:bidi="ar-SA"/>
        </w:rPr>
        <w:t>EZFed</w:t>
      </w:r>
      <w:r w:rsidRPr="00687BF6">
        <w:rPr>
          <w:rFonts w:ascii="Times New Roman" w:hAnsi="Times New Roman"/>
          <w:szCs w:val="22"/>
          <w:lang w:bidi="ar-SA"/>
        </w:rPr>
        <w:t>Grants.gov Applicant User and Registration Guides</w:t>
      </w:r>
      <w:r w:rsidRPr="00687BF6" w:rsidR="005B3001">
        <w:rPr>
          <w:rFonts w:ascii="Times New Roman" w:hAnsi="Times New Roman"/>
          <w:szCs w:val="22"/>
          <w:lang w:bidi="ar-SA"/>
        </w:rPr>
        <w:t>.</w:t>
      </w:r>
    </w:p>
    <w:p w:rsidRPr="00687BF6" w:rsidR="00C7314B" w:rsidP="00237824" w:rsidRDefault="00C7314B" w14:paraId="7AF746B9" w14:textId="201534FD">
      <w:pPr>
        <w:pStyle w:val="Heading1"/>
        <w:rPr>
          <w:rFonts w:ascii="Times New Roman" w:hAnsi="Times New Roman"/>
          <w:lang w:val="en"/>
        </w:rPr>
      </w:pPr>
      <w:bookmarkStart w:name="_5.0_Application_Review" w:id="152"/>
      <w:bookmarkStart w:name="_Application_Review_Information" w:id="153"/>
      <w:bookmarkStart w:name="_Ref341188030" w:id="154"/>
      <w:bookmarkStart w:name="_Toc358722268" w:id="155"/>
      <w:bookmarkStart w:name="_Toc34134451" w:id="156"/>
      <w:bookmarkStart w:name="_Toc72328517" w:id="157"/>
      <w:bookmarkEnd w:id="152"/>
      <w:bookmarkEnd w:id="153"/>
      <w:r w:rsidRPr="00687BF6">
        <w:rPr>
          <w:rFonts w:ascii="Times New Roman" w:hAnsi="Times New Roman"/>
          <w:lang w:val="en"/>
        </w:rPr>
        <w:t xml:space="preserve">Application </w:t>
      </w:r>
      <w:r w:rsidRPr="00687BF6">
        <w:rPr>
          <w:rFonts w:ascii="Times New Roman" w:hAnsi="Times New Roman"/>
        </w:rPr>
        <w:t>Review</w:t>
      </w:r>
      <w:r w:rsidRPr="00687BF6">
        <w:rPr>
          <w:rFonts w:ascii="Times New Roman" w:hAnsi="Times New Roman"/>
          <w:lang w:val="en"/>
        </w:rPr>
        <w:t xml:space="preserve"> Information</w:t>
      </w:r>
      <w:bookmarkEnd w:id="154"/>
      <w:bookmarkEnd w:id="155"/>
      <w:bookmarkEnd w:id="156"/>
      <w:bookmarkEnd w:id="157"/>
    </w:p>
    <w:p w:rsidRPr="00687BF6" w:rsidR="007C6370" w:rsidP="007C6370" w:rsidRDefault="008313CB" w14:paraId="0EC47197" w14:textId="66B13276">
      <w:pPr>
        <w:rPr>
          <w:rFonts w:ascii="Times New Roman" w:hAnsi="Times New Roman"/>
          <w:szCs w:val="22"/>
          <w:lang w:val="en"/>
        </w:rPr>
      </w:pPr>
      <w:r w:rsidRPr="00687BF6">
        <w:rPr>
          <w:rFonts w:ascii="Times New Roman" w:hAnsi="Times New Roman"/>
          <w:szCs w:val="22"/>
        </w:rPr>
        <w:t>This is a non-competitive RFA</w:t>
      </w:r>
      <w:r w:rsidRPr="00687BF6" w:rsidR="00EA0232">
        <w:rPr>
          <w:rFonts w:ascii="Times New Roman" w:hAnsi="Times New Roman"/>
          <w:szCs w:val="22"/>
        </w:rPr>
        <w:t xml:space="preserve">.  </w:t>
      </w:r>
      <w:r w:rsidRPr="00687BF6" w:rsidR="007C6370">
        <w:rPr>
          <w:rFonts w:ascii="Times New Roman" w:hAnsi="Times New Roman"/>
          <w:szCs w:val="22"/>
          <w:lang w:val="en"/>
        </w:rPr>
        <w:t xml:space="preserve">AMS will review </w:t>
      </w:r>
      <w:r w:rsidRPr="00687BF6" w:rsidR="0054508E">
        <w:rPr>
          <w:rFonts w:ascii="Times New Roman" w:hAnsi="Times New Roman"/>
          <w:szCs w:val="22"/>
          <w:lang w:val="en"/>
        </w:rPr>
        <w:t xml:space="preserve">each </w:t>
      </w:r>
      <w:r w:rsidRPr="00687BF6" w:rsidR="00F21E1C">
        <w:rPr>
          <w:rFonts w:ascii="Times New Roman" w:hAnsi="Times New Roman"/>
          <w:szCs w:val="22"/>
          <w:lang w:val="en"/>
        </w:rPr>
        <w:t>project narrative</w:t>
      </w:r>
      <w:r w:rsidRPr="00687BF6" w:rsidR="007C6370">
        <w:rPr>
          <w:rFonts w:ascii="Times New Roman" w:hAnsi="Times New Roman"/>
          <w:szCs w:val="22"/>
          <w:lang w:val="en"/>
        </w:rPr>
        <w:t xml:space="preserve"> to ensure </w:t>
      </w:r>
      <w:r w:rsidRPr="00687BF6" w:rsidR="008908B7">
        <w:rPr>
          <w:rFonts w:ascii="Times New Roman" w:hAnsi="Times New Roman"/>
          <w:szCs w:val="22"/>
          <w:lang w:val="en"/>
        </w:rPr>
        <w:t xml:space="preserve">that </w:t>
      </w:r>
      <w:r w:rsidRPr="00687BF6" w:rsidR="0054508E">
        <w:rPr>
          <w:rFonts w:ascii="Times New Roman" w:hAnsi="Times New Roman"/>
          <w:szCs w:val="22"/>
          <w:lang w:val="en"/>
        </w:rPr>
        <w:t>it</w:t>
      </w:r>
      <w:r w:rsidRPr="00687BF6" w:rsidR="007C6370">
        <w:rPr>
          <w:rFonts w:ascii="Times New Roman" w:hAnsi="Times New Roman"/>
          <w:szCs w:val="22"/>
          <w:lang w:val="en"/>
        </w:rPr>
        <w:t xml:space="preserve"> meets the statutory purpose of the program, all application criteria are fulfilled in accordance with </w:t>
      </w:r>
      <w:hyperlink w:history="1" w:anchor="_3.6_Cost-Sharing_and">
        <w:r w:rsidRPr="00687BF6" w:rsidR="007C6370">
          <w:rPr>
            <w:rStyle w:val="Hyperlink"/>
            <w:rFonts w:ascii="Times New Roman" w:hAnsi="Times New Roman"/>
            <w:b/>
            <w:bCs/>
            <w:i/>
            <w:iCs/>
            <w:color w:val="548DD4" w:themeColor="text2" w:themeTint="99"/>
            <w:szCs w:val="22"/>
            <w:u w:val="none"/>
            <w:lang w:val="en"/>
          </w:rPr>
          <w:t>section</w:t>
        </w:r>
        <w:r w:rsidRPr="00687BF6" w:rsidR="00023B44">
          <w:rPr>
            <w:rStyle w:val="Hyperlink"/>
            <w:rFonts w:ascii="Times New Roman" w:hAnsi="Times New Roman"/>
            <w:b/>
            <w:bCs/>
            <w:i/>
            <w:iCs/>
            <w:color w:val="548DD4" w:themeColor="text2" w:themeTint="99"/>
            <w:szCs w:val="22"/>
            <w:u w:val="none"/>
            <w:lang w:val="en"/>
          </w:rPr>
          <w:t xml:space="preserve"> 4.0</w:t>
        </w:r>
      </w:hyperlink>
      <w:r w:rsidRPr="00687BF6" w:rsidR="007C6370">
        <w:rPr>
          <w:rFonts w:ascii="Times New Roman" w:hAnsi="Times New Roman"/>
          <w:szCs w:val="22"/>
          <w:lang w:val="en"/>
        </w:rPr>
        <w:t xml:space="preserve">, and all costs are allowable. </w:t>
      </w:r>
    </w:p>
    <w:p w:rsidRPr="00687BF6" w:rsidR="007C6370" w:rsidP="007C6370" w:rsidRDefault="007C6370" w14:paraId="689E8162" w14:textId="0D476AD0">
      <w:pPr>
        <w:rPr>
          <w:rFonts w:ascii="Times New Roman" w:hAnsi="Times New Roman"/>
          <w:szCs w:val="22"/>
          <w:lang w:val="en"/>
        </w:rPr>
      </w:pPr>
      <w:r w:rsidRPr="00687BF6">
        <w:rPr>
          <w:rFonts w:ascii="Times New Roman" w:hAnsi="Times New Roman"/>
          <w:szCs w:val="22"/>
          <w:lang w:val="en"/>
        </w:rPr>
        <w:t>AMS will notify the individual listed on the SF-424 “Application for Federal Assistance” in block 8f if additional information is required after the initial review of the application.</w:t>
      </w:r>
      <w:r w:rsidRPr="00687BF6" w:rsidR="00F1009E">
        <w:rPr>
          <w:rFonts w:ascii="Times New Roman" w:hAnsi="Times New Roman"/>
          <w:szCs w:val="22"/>
        </w:rPr>
        <w:t xml:space="preserve"> </w:t>
      </w:r>
      <w:r w:rsidRPr="00687BF6" w:rsidR="008313CB">
        <w:rPr>
          <w:rFonts w:ascii="Times New Roman" w:hAnsi="Times New Roman"/>
          <w:szCs w:val="22"/>
        </w:rPr>
        <w:t xml:space="preserve">AMS will work with applicants to negotiate any revisions if necessary and possible. </w:t>
      </w:r>
      <w:r w:rsidRPr="00687BF6" w:rsidR="00F1009E">
        <w:rPr>
          <w:rFonts w:ascii="Times New Roman" w:hAnsi="Times New Roman"/>
          <w:szCs w:val="22"/>
        </w:rPr>
        <w:t>Failure to provide requested information in a timely manner may result in a project not receiving funding.</w:t>
      </w:r>
    </w:p>
    <w:p w:rsidRPr="00687BF6" w:rsidR="00C7314B" w:rsidP="00237824" w:rsidRDefault="00C7314B" w14:paraId="71498455" w14:textId="77777777">
      <w:pPr>
        <w:pStyle w:val="Heading1"/>
        <w:rPr>
          <w:rFonts w:ascii="Times New Roman" w:hAnsi="Times New Roman"/>
          <w:lang w:val="en"/>
        </w:rPr>
      </w:pPr>
      <w:bookmarkStart w:name="_Review_and_Selection" w:id="158"/>
      <w:bookmarkStart w:name="_Toc358722273" w:id="159"/>
      <w:bookmarkStart w:name="_Ref498002493" w:id="160"/>
      <w:bookmarkStart w:name="_Toc34134452" w:id="161"/>
      <w:bookmarkStart w:name="_Toc72328518" w:id="162"/>
      <w:bookmarkEnd w:id="158"/>
      <w:r w:rsidRPr="00687BF6">
        <w:rPr>
          <w:rFonts w:ascii="Times New Roman" w:hAnsi="Times New Roman"/>
          <w:lang w:val="en"/>
        </w:rPr>
        <w:t xml:space="preserve">Award </w:t>
      </w:r>
      <w:r w:rsidRPr="00687BF6">
        <w:rPr>
          <w:rFonts w:ascii="Times New Roman" w:hAnsi="Times New Roman"/>
        </w:rPr>
        <w:t>Administration</w:t>
      </w:r>
      <w:r w:rsidRPr="00687BF6">
        <w:rPr>
          <w:rFonts w:ascii="Times New Roman" w:hAnsi="Times New Roman"/>
          <w:lang w:val="en"/>
        </w:rPr>
        <w:t xml:space="preserve"> Information</w:t>
      </w:r>
      <w:bookmarkEnd w:id="159"/>
      <w:bookmarkEnd w:id="160"/>
      <w:bookmarkEnd w:id="161"/>
      <w:bookmarkEnd w:id="162"/>
    </w:p>
    <w:p w:rsidRPr="00687BF6" w:rsidR="00363753" w:rsidP="00237824" w:rsidRDefault="00363753" w14:paraId="2C669AD4" w14:textId="77777777">
      <w:pPr>
        <w:pStyle w:val="Heading2"/>
        <w:rPr>
          <w:rFonts w:ascii="Times New Roman" w:hAnsi="Times New Roman"/>
        </w:rPr>
      </w:pPr>
      <w:bookmarkStart w:name="_Toc358722274" w:id="163"/>
      <w:bookmarkStart w:name="_Toc34134453" w:id="164"/>
      <w:bookmarkStart w:name="_Toc72328519" w:id="165"/>
      <w:r w:rsidRPr="00687BF6">
        <w:rPr>
          <w:rFonts w:ascii="Times New Roman" w:hAnsi="Times New Roman"/>
        </w:rPr>
        <w:t>Award Notices</w:t>
      </w:r>
      <w:bookmarkEnd w:id="163"/>
      <w:bookmarkEnd w:id="164"/>
      <w:bookmarkEnd w:id="165"/>
    </w:p>
    <w:p w:rsidRPr="00687BF6" w:rsidR="007E4B3B" w:rsidP="007E4B3B" w:rsidRDefault="007E4B3B" w14:paraId="54CF2A06" w14:textId="3D74A547">
      <w:pPr>
        <w:rPr>
          <w:rFonts w:ascii="Times New Roman" w:hAnsi="Times New Roman"/>
          <w:szCs w:val="22"/>
        </w:rPr>
      </w:pPr>
      <w:r w:rsidRPr="00687BF6">
        <w:rPr>
          <w:rFonts w:ascii="Times New Roman" w:hAnsi="Times New Roman"/>
          <w:szCs w:val="22"/>
        </w:rPr>
        <w:t xml:space="preserve">Upon announcement of the Federal awards, AMS will prepare and send a Notice of Award and </w:t>
      </w:r>
      <w:r w:rsidRPr="00687BF6" w:rsidR="00E721ED">
        <w:rPr>
          <w:rFonts w:ascii="Times New Roman" w:hAnsi="Times New Roman"/>
          <w:szCs w:val="22"/>
        </w:rPr>
        <w:t>Cooperative</w:t>
      </w:r>
      <w:r w:rsidRPr="00687BF6">
        <w:rPr>
          <w:rFonts w:ascii="Times New Roman" w:hAnsi="Times New Roman"/>
          <w:szCs w:val="22"/>
        </w:rPr>
        <w:t xml:space="preserve"> Agreement to each recipient for signature by the appropriate official. </w:t>
      </w:r>
      <w:r w:rsidRPr="00687BF6" w:rsidR="00E721ED">
        <w:rPr>
          <w:rFonts w:ascii="Times New Roman" w:hAnsi="Times New Roman"/>
          <w:szCs w:val="22"/>
        </w:rPr>
        <w:t xml:space="preserve"> Cooperative</w:t>
      </w:r>
      <w:r w:rsidRPr="00687BF6">
        <w:rPr>
          <w:rFonts w:ascii="Times New Roman" w:hAnsi="Times New Roman"/>
          <w:szCs w:val="22"/>
        </w:rPr>
        <w:t xml:space="preserve"> Agreements consist of a 1-page Agreement Face Sheet (AMS-33) that will be signed by AMS and the AOR.</w:t>
      </w:r>
    </w:p>
    <w:p w:rsidRPr="00687BF6" w:rsidR="007E4B3B" w:rsidP="007E4B3B" w:rsidRDefault="007E4B3B" w14:paraId="2A8C1DE5" w14:textId="185948D9">
      <w:pPr>
        <w:rPr>
          <w:rFonts w:ascii="Times New Roman" w:hAnsi="Times New Roman"/>
          <w:color w:val="000000"/>
          <w:szCs w:val="22"/>
        </w:rPr>
      </w:pPr>
      <w:r w:rsidRPr="00687BF6">
        <w:rPr>
          <w:rFonts w:ascii="Times New Roman" w:hAnsi="Times New Roman"/>
          <w:szCs w:val="22"/>
        </w:rPr>
        <w:t xml:space="preserve">The Notice of Award and  </w:t>
      </w:r>
      <w:r w:rsidRPr="00687BF6" w:rsidR="00624BEE">
        <w:rPr>
          <w:rFonts w:ascii="Times New Roman" w:hAnsi="Times New Roman"/>
          <w:szCs w:val="22"/>
        </w:rPr>
        <w:t>Cooperative a</w:t>
      </w:r>
      <w:r w:rsidRPr="00687BF6">
        <w:rPr>
          <w:rFonts w:ascii="Times New Roman" w:hAnsi="Times New Roman"/>
          <w:szCs w:val="22"/>
        </w:rPr>
        <w:t xml:space="preserve">greement will provide pertinent instructions and information including, at a minimum, the information described in </w:t>
      </w:r>
      <w:hyperlink w:history="1" w:anchor="se2.1.200_1211" r:id="rId42">
        <w:r w:rsidRPr="00687BF6" w:rsidR="005750C7">
          <w:rPr>
            <w:rStyle w:val="Hyperlink"/>
            <w:rFonts w:ascii="Times New Roman" w:hAnsi="Times New Roman"/>
            <w:szCs w:val="22"/>
          </w:rPr>
          <w:t>2 CFR § 200.211</w:t>
        </w:r>
      </w:hyperlink>
      <w:r w:rsidRPr="00687BF6">
        <w:rPr>
          <w:rFonts w:ascii="Times New Roman" w:hAnsi="Times New Roman"/>
          <w:szCs w:val="22"/>
        </w:rPr>
        <w:t xml:space="preserve"> and a reference to the </w:t>
      </w:r>
      <w:hyperlink w:history="1" r:id="rId43">
        <w:r w:rsidRPr="00687BF6">
          <w:rPr>
            <w:rStyle w:val="Hyperlink"/>
            <w:rFonts w:ascii="Times New Roman" w:hAnsi="Times New Roman"/>
            <w:szCs w:val="22"/>
          </w:rPr>
          <w:t>AMS General Terms and Conditions</w:t>
        </w:r>
      </w:hyperlink>
      <w:r w:rsidRPr="00687BF6">
        <w:rPr>
          <w:rFonts w:ascii="Times New Roman" w:hAnsi="Times New Roman"/>
          <w:color w:val="000000"/>
          <w:szCs w:val="22"/>
        </w:rPr>
        <w:t>.</w:t>
      </w:r>
    </w:p>
    <w:p w:rsidRPr="00687BF6" w:rsidR="00363753" w:rsidP="00237824" w:rsidRDefault="00363753" w14:paraId="67D9E0B8" w14:textId="77777777">
      <w:pPr>
        <w:pStyle w:val="Heading2"/>
        <w:rPr>
          <w:rFonts w:ascii="Times New Roman" w:hAnsi="Times New Roman"/>
        </w:rPr>
      </w:pPr>
      <w:bookmarkStart w:name="_Toc358722275" w:id="166"/>
      <w:bookmarkStart w:name="_Toc34134454" w:id="167"/>
      <w:bookmarkStart w:name="_Toc72328520" w:id="168"/>
      <w:r w:rsidRPr="00687BF6">
        <w:rPr>
          <w:rFonts w:ascii="Times New Roman" w:hAnsi="Times New Roman"/>
        </w:rPr>
        <w:t xml:space="preserve">Administrative </w:t>
      </w:r>
      <w:r w:rsidRPr="00687BF6" w:rsidR="003B1314">
        <w:rPr>
          <w:rFonts w:ascii="Times New Roman" w:hAnsi="Times New Roman"/>
        </w:rPr>
        <w:t xml:space="preserve">and National Policy </w:t>
      </w:r>
      <w:r w:rsidRPr="00687BF6">
        <w:rPr>
          <w:rFonts w:ascii="Times New Roman" w:hAnsi="Times New Roman"/>
        </w:rPr>
        <w:t>Requirements</w:t>
      </w:r>
      <w:bookmarkEnd w:id="166"/>
      <w:bookmarkEnd w:id="167"/>
      <w:bookmarkEnd w:id="168"/>
    </w:p>
    <w:p w:rsidRPr="00687BF6" w:rsidR="007E4B3B" w:rsidP="007E4B3B" w:rsidRDefault="00F1009E" w14:paraId="5980A7C1" w14:textId="22532AD1">
      <w:pPr>
        <w:rPr>
          <w:rFonts w:ascii="Times New Roman" w:hAnsi="Times New Roman"/>
          <w:szCs w:val="22"/>
        </w:rPr>
      </w:pPr>
      <w:bookmarkStart w:name="_Toc411083702" w:id="169"/>
      <w:bookmarkStart w:name="_Toc411083760" w:id="170"/>
      <w:bookmarkStart w:name="_Toc358722276" w:id="171"/>
      <w:r w:rsidRPr="00687BF6">
        <w:rPr>
          <w:rFonts w:ascii="Times New Roman" w:hAnsi="Times New Roman" w:eastAsia="Calibri"/>
          <w:szCs w:val="22"/>
        </w:rPr>
        <w:t xml:space="preserve">All AMS grant </w:t>
      </w:r>
      <w:r w:rsidRPr="00687BF6" w:rsidR="00C611AC">
        <w:rPr>
          <w:rFonts w:ascii="Times New Roman" w:hAnsi="Times New Roman" w:eastAsia="Calibri"/>
          <w:szCs w:val="22"/>
        </w:rPr>
        <w:t xml:space="preserve">and cooperative </w:t>
      </w:r>
      <w:r w:rsidRPr="00687BF6">
        <w:rPr>
          <w:rFonts w:ascii="Times New Roman" w:hAnsi="Times New Roman" w:eastAsia="Calibri"/>
          <w:szCs w:val="22"/>
        </w:rPr>
        <w:t xml:space="preserve">agreements include the AMS General Terms and Conditions as part of the Notice of Award and Grant Agreement. </w:t>
      </w:r>
      <w:r w:rsidRPr="00687BF6" w:rsidR="00EB53B7">
        <w:rPr>
          <w:rFonts w:ascii="Times New Roman" w:hAnsi="Times New Roman" w:eastAsia="Calibri"/>
          <w:szCs w:val="22"/>
        </w:rPr>
        <w:t xml:space="preserve">  For the purpose of the </w:t>
      </w:r>
      <w:r w:rsidRPr="00687BF6" w:rsidR="001C1DB6">
        <w:rPr>
          <w:rFonts w:ascii="Times New Roman" w:hAnsi="Times New Roman" w:eastAsia="Calibri"/>
          <w:szCs w:val="22"/>
        </w:rPr>
        <w:t xml:space="preserve">program, </w:t>
      </w:r>
      <w:r w:rsidRPr="00687BF6" w:rsidR="00EB53B7">
        <w:rPr>
          <w:rFonts w:ascii="Times New Roman" w:hAnsi="Times New Roman" w:eastAsia="Calibri"/>
          <w:szCs w:val="22"/>
        </w:rPr>
        <w:t>grant and cooperative agreement are used interchangeably</w:t>
      </w:r>
      <w:r w:rsidRPr="00687BF6" w:rsidR="00B11C79">
        <w:rPr>
          <w:rFonts w:ascii="Times New Roman" w:hAnsi="Times New Roman" w:eastAsia="Calibri"/>
          <w:szCs w:val="22"/>
        </w:rPr>
        <w:t xml:space="preserve"> as it relates to terms and conditions.   </w:t>
      </w:r>
      <w:r w:rsidRPr="00687BF6">
        <w:rPr>
          <w:rFonts w:ascii="Times New Roman" w:hAnsi="Times New Roman" w:eastAsia="Calibri"/>
          <w:szCs w:val="22"/>
        </w:rPr>
        <w:t xml:space="preserve">More information is provided in the most recent version of the </w:t>
      </w:r>
      <w:hyperlink w:history="1" r:id="rId44">
        <w:r w:rsidRPr="00687BF6">
          <w:rPr>
            <w:rStyle w:val="Hyperlink"/>
            <w:rFonts w:ascii="Times New Roman" w:hAnsi="Times New Roman" w:eastAsia="Calibri"/>
            <w:szCs w:val="22"/>
          </w:rPr>
          <w:t>AMS General Terms and Conditions</w:t>
        </w:r>
      </w:hyperlink>
      <w:r w:rsidRPr="00687BF6">
        <w:rPr>
          <w:rFonts w:ascii="Times New Roman" w:hAnsi="Times New Roman" w:eastAsiaTheme="minorEastAsia"/>
          <w:szCs w:val="22"/>
        </w:rPr>
        <w:t xml:space="preserve"> </w:t>
      </w:r>
      <w:r w:rsidRPr="00687BF6">
        <w:rPr>
          <w:rFonts w:ascii="Times New Roman" w:hAnsi="Times New Roman" w:eastAsia="Calibri"/>
          <w:szCs w:val="22"/>
        </w:rPr>
        <w:t xml:space="preserve">under the </w:t>
      </w:r>
      <w:r w:rsidRPr="00687BF6">
        <w:rPr>
          <w:rFonts w:ascii="Times New Roman" w:hAnsi="Times New Roman" w:eastAsia="Calibri"/>
          <w:i/>
          <w:szCs w:val="22"/>
        </w:rPr>
        <w:t>Administrative and National Policy Requirements</w:t>
      </w:r>
      <w:r w:rsidRPr="00687BF6">
        <w:rPr>
          <w:rFonts w:ascii="Times New Roman" w:hAnsi="Times New Roman" w:eastAsia="Calibri"/>
          <w:szCs w:val="22"/>
        </w:rPr>
        <w:t xml:space="preserve"> section.</w:t>
      </w:r>
    </w:p>
    <w:p w:rsidRPr="00687BF6" w:rsidR="00811A0F" w:rsidP="00237824" w:rsidRDefault="00811A0F" w14:paraId="7EEA34C0" w14:textId="36CA80EE">
      <w:pPr>
        <w:pStyle w:val="Heading2"/>
        <w:rPr>
          <w:rFonts w:ascii="Times New Roman" w:hAnsi="Times New Roman"/>
        </w:rPr>
      </w:pPr>
      <w:bookmarkStart w:name="_Toc34134455" w:id="172"/>
      <w:bookmarkStart w:name="_Toc72328521" w:id="173"/>
      <w:bookmarkEnd w:id="169"/>
      <w:bookmarkEnd w:id="170"/>
      <w:r w:rsidRPr="00687BF6">
        <w:rPr>
          <w:rFonts w:ascii="Times New Roman" w:hAnsi="Times New Roman"/>
        </w:rPr>
        <w:t>Reporting</w:t>
      </w:r>
      <w:bookmarkEnd w:id="171"/>
      <w:bookmarkEnd w:id="172"/>
      <w:r w:rsidRPr="00687BF6" w:rsidR="00F21E1C">
        <w:rPr>
          <w:rFonts w:ascii="Times New Roman" w:hAnsi="Times New Roman"/>
        </w:rPr>
        <w:t xml:space="preserve"> Requirements</w:t>
      </w:r>
      <w:bookmarkEnd w:id="173"/>
    </w:p>
    <w:p w:rsidRPr="00687BF6" w:rsidR="006D7557" w:rsidP="007E4B3B" w:rsidRDefault="007E4B3B" w14:paraId="2A7CEDD5" w14:textId="4E2CD8C5">
      <w:pPr>
        <w:rPr>
          <w:rFonts w:ascii="Times New Roman" w:hAnsi="Times New Roman"/>
          <w:szCs w:val="22"/>
        </w:rPr>
      </w:pPr>
      <w:r w:rsidRPr="00687BF6">
        <w:rPr>
          <w:rFonts w:ascii="Times New Roman" w:hAnsi="Times New Roman"/>
          <w:szCs w:val="22"/>
        </w:rPr>
        <w:t xml:space="preserve">Reporting and award closeout requirements are included in the </w:t>
      </w:r>
      <w:hyperlink w:history="1" r:id="rId45">
        <w:r w:rsidRPr="00687BF6">
          <w:rPr>
            <w:rStyle w:val="Hyperlink"/>
            <w:rFonts w:ascii="Times New Roman" w:hAnsi="Times New Roman"/>
            <w:szCs w:val="22"/>
          </w:rPr>
          <w:t>AMS General Terms and Conditions</w:t>
        </w:r>
      </w:hyperlink>
      <w:r w:rsidRPr="00687BF6">
        <w:rPr>
          <w:rFonts w:ascii="Times New Roman" w:hAnsi="Times New Roman"/>
          <w:szCs w:val="22"/>
        </w:rPr>
        <w:t>.</w:t>
      </w:r>
      <w:r w:rsidRPr="00687BF6" w:rsidR="00D352AE">
        <w:rPr>
          <w:rFonts w:ascii="Times New Roman" w:hAnsi="Times New Roman"/>
          <w:szCs w:val="22"/>
        </w:rPr>
        <w:t xml:space="preserve"> </w:t>
      </w:r>
      <w:r w:rsidRPr="00687BF6">
        <w:rPr>
          <w:rFonts w:ascii="Times New Roman" w:hAnsi="Times New Roman"/>
          <w:szCs w:val="22"/>
        </w:rPr>
        <w:t>If there are any program or award-specific award terms, those will be identified in the award.</w:t>
      </w:r>
    </w:p>
    <w:p w:rsidRPr="00687BF6" w:rsidR="006D7557" w:rsidRDefault="006D7557" w14:paraId="2984EF16" w14:textId="77777777">
      <w:pPr>
        <w:spacing w:before="0" w:after="0" w:line="240" w:lineRule="auto"/>
        <w:rPr>
          <w:rFonts w:ascii="Times New Roman" w:hAnsi="Times New Roman"/>
          <w:szCs w:val="22"/>
        </w:rPr>
      </w:pPr>
      <w:r w:rsidRPr="00687BF6">
        <w:rPr>
          <w:rFonts w:ascii="Times New Roman" w:hAnsi="Times New Roman"/>
          <w:szCs w:val="22"/>
        </w:rPr>
        <w:br w:type="page"/>
      </w:r>
    </w:p>
    <w:p w:rsidRPr="00687BF6" w:rsidR="004B4EB8" w:rsidP="00237824" w:rsidRDefault="004B4EB8" w14:paraId="04BDC005" w14:textId="77777777">
      <w:pPr>
        <w:pStyle w:val="Heading1"/>
        <w:rPr>
          <w:rFonts w:ascii="Times New Roman" w:hAnsi="Times New Roman"/>
        </w:rPr>
      </w:pPr>
      <w:bookmarkStart w:name="_Agency_Contacts" w:id="174"/>
      <w:bookmarkStart w:name="_Ref342310701" w:id="175"/>
      <w:bookmarkStart w:name="_Toc358722277" w:id="176"/>
      <w:bookmarkStart w:name="_Toc34134456" w:id="177"/>
      <w:bookmarkStart w:name="_Toc72328522" w:id="178"/>
      <w:bookmarkEnd w:id="174"/>
      <w:r w:rsidRPr="00687BF6">
        <w:rPr>
          <w:rFonts w:ascii="Times New Roman" w:hAnsi="Times New Roman"/>
        </w:rPr>
        <w:lastRenderedPageBreak/>
        <w:t>Agency Contacts</w:t>
      </w:r>
      <w:bookmarkEnd w:id="175"/>
      <w:bookmarkEnd w:id="176"/>
      <w:bookmarkEnd w:id="177"/>
      <w:bookmarkEnd w:id="178"/>
    </w:p>
    <w:p w:rsidRPr="00687BF6" w:rsidR="007E4B3B" w:rsidP="007E4B3B" w:rsidRDefault="004A48F5" w14:paraId="4FB368B7" w14:textId="50D3BB4C">
      <w:pPr>
        <w:pStyle w:val="Heading2"/>
        <w:shd w:val="clear" w:color="auto" w:fill="DBE5F1" w:themeFill="accent1" w:themeFillTint="33"/>
        <w:spacing w:after="0"/>
        <w:rPr>
          <w:rFonts w:ascii="Times New Roman" w:hAnsi="Times New Roman"/>
        </w:rPr>
      </w:pPr>
      <w:bookmarkStart w:name="_Toc72328523" w:id="179"/>
      <w:r w:rsidRPr="00687BF6">
        <w:rPr>
          <w:rFonts w:ascii="Times New Roman" w:hAnsi="Times New Roman"/>
        </w:rPr>
        <w:t>Programmatic Questions</w:t>
      </w:r>
      <w:bookmarkEnd w:id="179"/>
    </w:p>
    <w:p w:rsidRPr="00687BF6" w:rsidR="004A48F5" w:rsidP="004A48F5" w:rsidRDefault="004A48F5" w14:paraId="28A7D484" w14:textId="48F8B1EB">
      <w:pPr>
        <w:rPr>
          <w:rFonts w:ascii="Times New Roman" w:hAnsi="Times New Roman"/>
          <w:szCs w:val="22"/>
        </w:rPr>
      </w:pPr>
      <w:bookmarkStart w:name="_Toc29807682" w:id="180"/>
      <w:bookmarkStart w:name="_Toc34134458" w:id="181"/>
      <w:r w:rsidRPr="00687BF6">
        <w:rPr>
          <w:rFonts w:ascii="Times New Roman" w:hAnsi="Times New Roman"/>
          <w:szCs w:val="22"/>
        </w:rPr>
        <w:t xml:space="preserve">After closely reviewing this RFA in its entirety, applicants and other interested parties are encouraged to contact the </w:t>
      </w:r>
      <w:r w:rsidRPr="00687BF6" w:rsidR="00E4094A">
        <w:rPr>
          <w:rFonts w:ascii="Times New Roman" w:hAnsi="Times New Roman"/>
          <w:szCs w:val="22"/>
        </w:rPr>
        <w:t>LFPA</w:t>
      </w:r>
      <w:r w:rsidRPr="00687BF6">
        <w:rPr>
          <w:rFonts w:ascii="Times New Roman" w:hAnsi="Times New Roman"/>
          <w:szCs w:val="22"/>
        </w:rPr>
        <w:t xml:space="preserve"> staff by e-mail with questions about the </w:t>
      </w:r>
      <w:r w:rsidRPr="00687BF6" w:rsidR="00E4094A">
        <w:rPr>
          <w:rFonts w:ascii="Times New Roman" w:hAnsi="Times New Roman"/>
          <w:szCs w:val="22"/>
        </w:rPr>
        <w:t>cooperative agreement</w:t>
      </w:r>
      <w:r w:rsidRPr="00687BF6">
        <w:rPr>
          <w:rFonts w:ascii="Times New Roman" w:hAnsi="Times New Roman"/>
          <w:szCs w:val="22"/>
        </w:rPr>
        <w:t xml:space="preserve"> program at </w:t>
      </w:r>
      <w:hyperlink w:history="1" r:id="rId46">
        <w:r w:rsidRPr="00687BF6" w:rsidR="002E4AC5">
          <w:rPr>
            <w:rStyle w:val="Hyperlink"/>
            <w:rFonts w:ascii="Times New Roman" w:hAnsi="Times New Roman" w:eastAsiaTheme="majorEastAsia"/>
            <w:szCs w:val="22"/>
            <w:lang w:val="en"/>
          </w:rPr>
          <w:t>LFPA@usda.gov</w:t>
        </w:r>
      </w:hyperlink>
      <w:r w:rsidRPr="00687BF6">
        <w:rPr>
          <w:rFonts w:ascii="Times New Roman" w:hAnsi="Times New Roman"/>
          <w:szCs w:val="22"/>
        </w:rPr>
        <w:t>.</w:t>
      </w:r>
    </w:p>
    <w:p w:rsidRPr="00687BF6" w:rsidR="004A48F5" w:rsidP="004A48F5" w:rsidRDefault="004A48F5" w14:paraId="499091DC" w14:textId="59780838">
      <w:pPr>
        <w:rPr>
          <w:rFonts w:ascii="Times New Roman" w:hAnsi="Times New Roman"/>
          <w:szCs w:val="22"/>
          <w:lang w:val="en"/>
        </w:rPr>
      </w:pPr>
      <w:r w:rsidRPr="00687BF6">
        <w:rPr>
          <w:rFonts w:ascii="Times New Roman" w:hAnsi="Times New Roman"/>
          <w:b/>
          <w:szCs w:val="22"/>
          <w:lang w:bidi="ar-SA"/>
        </w:rPr>
        <w:t xml:space="preserve">For additional information, please visit the </w:t>
      </w:r>
      <w:r w:rsidRPr="00687BF6" w:rsidR="00B023B1">
        <w:rPr>
          <w:rFonts w:ascii="Times New Roman" w:hAnsi="Times New Roman"/>
          <w:b/>
          <w:szCs w:val="22"/>
          <w:lang w:bidi="ar-SA"/>
        </w:rPr>
        <w:t>AMS website</w:t>
      </w:r>
      <w:r w:rsidRPr="00687BF6">
        <w:rPr>
          <w:rFonts w:ascii="Times New Roman" w:hAnsi="Times New Roman"/>
          <w:szCs w:val="22"/>
        </w:rPr>
        <w:t>.</w:t>
      </w:r>
    </w:p>
    <w:p w:rsidRPr="00687BF6" w:rsidR="007E4B3B" w:rsidP="007E4B3B" w:rsidRDefault="004A48F5" w14:paraId="79E2C49E" w14:textId="3334399C">
      <w:pPr>
        <w:pStyle w:val="Heading2"/>
        <w:shd w:val="clear" w:color="auto" w:fill="DBE5F1" w:themeFill="accent1" w:themeFillTint="33"/>
        <w:spacing w:after="0"/>
        <w:rPr>
          <w:rFonts w:ascii="Times New Roman" w:hAnsi="Times New Roman"/>
        </w:rPr>
      </w:pPr>
      <w:bookmarkStart w:name="_Toc72328524" w:id="182"/>
      <w:bookmarkEnd w:id="180"/>
      <w:bookmarkEnd w:id="181"/>
      <w:r w:rsidRPr="00687BF6">
        <w:rPr>
          <w:rFonts w:ascii="Times New Roman" w:hAnsi="Times New Roman"/>
        </w:rPr>
        <w:t>address</w:t>
      </w:r>
      <w:bookmarkEnd w:id="182"/>
    </w:p>
    <w:p w:rsidRPr="00687BF6" w:rsidR="004A48F5" w:rsidP="004A48F5" w:rsidRDefault="00B023B1" w14:paraId="1226F617" w14:textId="29B7A712">
      <w:pPr>
        <w:pStyle w:val="ListParagraph"/>
        <w:ind w:left="0"/>
        <w:rPr>
          <w:rFonts w:ascii="Times New Roman" w:hAnsi="Times New Roman"/>
          <w:b/>
          <w:bCs/>
          <w:szCs w:val="22"/>
        </w:rPr>
      </w:pPr>
      <w:bookmarkStart w:name="_Hlk58247235" w:id="183"/>
      <w:bookmarkStart w:name="_Toc29807683" w:id="184"/>
      <w:bookmarkStart w:name="_Toc34134459" w:id="185"/>
      <w:r w:rsidRPr="00687BF6">
        <w:rPr>
          <w:rFonts w:ascii="Times New Roman" w:hAnsi="Times New Roman"/>
          <w:b/>
          <w:bCs/>
          <w:szCs w:val="22"/>
        </w:rPr>
        <w:t xml:space="preserve">Local Food Purchases Assistance </w:t>
      </w:r>
      <w:r w:rsidRPr="00687BF6" w:rsidR="00E917B1">
        <w:rPr>
          <w:rFonts w:ascii="Times New Roman" w:hAnsi="Times New Roman"/>
          <w:b/>
          <w:bCs/>
          <w:szCs w:val="22"/>
        </w:rPr>
        <w:t>Cooperative Agreement Program (LFPA)</w:t>
      </w:r>
    </w:p>
    <w:p w:rsidRPr="00687BF6" w:rsidR="004A48F5" w:rsidP="004A48F5" w:rsidRDefault="004A48F5" w14:paraId="7BBB8913" w14:textId="77777777">
      <w:pPr>
        <w:pStyle w:val="ListParagraph"/>
        <w:ind w:left="0"/>
        <w:rPr>
          <w:rFonts w:ascii="Times New Roman" w:hAnsi="Times New Roman"/>
          <w:szCs w:val="22"/>
        </w:rPr>
      </w:pPr>
      <w:r w:rsidRPr="00687BF6">
        <w:rPr>
          <w:rFonts w:ascii="Times New Roman" w:hAnsi="Times New Roman"/>
          <w:szCs w:val="22"/>
        </w:rPr>
        <w:t>USDA, Agricultural Marketing Service</w:t>
      </w:r>
    </w:p>
    <w:p w:rsidRPr="00687BF6" w:rsidR="004A48F5" w:rsidP="004A48F5" w:rsidRDefault="004A48F5" w14:paraId="64868AFF" w14:textId="77777777">
      <w:pPr>
        <w:pStyle w:val="ListParagraph"/>
        <w:ind w:left="0"/>
        <w:rPr>
          <w:rFonts w:ascii="Times New Roman" w:hAnsi="Times New Roman"/>
          <w:szCs w:val="22"/>
        </w:rPr>
      </w:pPr>
      <w:r w:rsidRPr="00687BF6">
        <w:rPr>
          <w:rFonts w:ascii="Times New Roman" w:hAnsi="Times New Roman"/>
          <w:szCs w:val="22"/>
        </w:rPr>
        <w:t>1400 Independence Avenue, SW</w:t>
      </w:r>
    </w:p>
    <w:p w:rsidRPr="00687BF6" w:rsidR="004A48F5" w:rsidP="004A48F5" w:rsidRDefault="004A48F5" w14:paraId="188F4476" w14:textId="35D363F6">
      <w:pPr>
        <w:pStyle w:val="ListParagraph"/>
        <w:ind w:left="0"/>
        <w:rPr>
          <w:rFonts w:ascii="Times New Roman" w:hAnsi="Times New Roman"/>
          <w:szCs w:val="22"/>
        </w:rPr>
      </w:pPr>
      <w:r w:rsidRPr="00687BF6">
        <w:rPr>
          <w:rFonts w:ascii="Times New Roman" w:hAnsi="Times New Roman"/>
          <w:szCs w:val="22"/>
        </w:rPr>
        <w:t>Room 2</w:t>
      </w:r>
      <w:r w:rsidRPr="00687BF6" w:rsidR="00E917B1">
        <w:rPr>
          <w:rFonts w:ascii="Times New Roman" w:hAnsi="Times New Roman"/>
          <w:szCs w:val="22"/>
        </w:rPr>
        <w:t>549</w:t>
      </w:r>
      <w:r w:rsidRPr="00687BF6">
        <w:rPr>
          <w:rFonts w:ascii="Times New Roman" w:hAnsi="Times New Roman"/>
          <w:szCs w:val="22"/>
        </w:rPr>
        <w:t xml:space="preserve"> South Building</w:t>
      </w:r>
    </w:p>
    <w:p w:rsidRPr="00687BF6" w:rsidR="004A48F5" w:rsidP="004A48F5" w:rsidRDefault="004A48F5" w14:paraId="4B4224F4" w14:textId="77777777">
      <w:pPr>
        <w:pStyle w:val="ListParagraph"/>
        <w:ind w:left="0"/>
        <w:rPr>
          <w:rFonts w:ascii="Times New Roman" w:hAnsi="Times New Roman"/>
          <w:szCs w:val="22"/>
        </w:rPr>
      </w:pPr>
      <w:r w:rsidRPr="00687BF6">
        <w:rPr>
          <w:rFonts w:ascii="Times New Roman" w:hAnsi="Times New Roman"/>
          <w:szCs w:val="22"/>
        </w:rPr>
        <w:t>Stop 0201</w:t>
      </w:r>
    </w:p>
    <w:p w:rsidRPr="00687BF6" w:rsidR="004A48F5" w:rsidP="004A48F5" w:rsidRDefault="004A48F5" w14:paraId="1A81B8A6" w14:textId="19518FF5">
      <w:pPr>
        <w:pStyle w:val="ListParagraph"/>
        <w:ind w:left="0"/>
        <w:rPr>
          <w:rFonts w:ascii="Times New Roman" w:hAnsi="Times New Roman"/>
          <w:szCs w:val="22"/>
        </w:rPr>
      </w:pPr>
      <w:r w:rsidRPr="00687BF6">
        <w:rPr>
          <w:rFonts w:ascii="Times New Roman" w:hAnsi="Times New Roman"/>
          <w:szCs w:val="22"/>
        </w:rPr>
        <w:t>Washington, DC 20250-0264</w:t>
      </w:r>
      <w:bookmarkEnd w:id="183"/>
      <w:r w:rsidRPr="00687BF6">
        <w:rPr>
          <w:rFonts w:ascii="Times New Roman" w:hAnsi="Times New Roman"/>
          <w:szCs w:val="22"/>
          <w:u w:val="single"/>
        </w:rPr>
        <w:t xml:space="preserve"> </w:t>
      </w:r>
    </w:p>
    <w:p w:rsidRPr="00687BF6" w:rsidR="007E4B3B" w:rsidP="007E4B3B" w:rsidRDefault="004A48F5" w14:paraId="5B7F0B1C" w14:textId="7957BD1A">
      <w:pPr>
        <w:pStyle w:val="Heading2"/>
        <w:shd w:val="clear" w:color="auto" w:fill="DBE5F1" w:themeFill="accent1" w:themeFillTint="33"/>
        <w:spacing w:after="0"/>
        <w:rPr>
          <w:rFonts w:ascii="Times New Roman" w:hAnsi="Times New Roman"/>
        </w:rPr>
      </w:pPr>
      <w:bookmarkStart w:name="_Toc72328525" w:id="186"/>
      <w:bookmarkEnd w:id="184"/>
      <w:bookmarkEnd w:id="185"/>
      <w:r w:rsidRPr="00687BF6">
        <w:rPr>
          <w:rFonts w:ascii="Times New Roman" w:hAnsi="Times New Roman"/>
        </w:rPr>
        <w:t>Available Resources</w:t>
      </w:r>
      <w:bookmarkEnd w:id="186"/>
    </w:p>
    <w:p w:rsidRPr="00687BF6" w:rsidR="004A48F5" w:rsidP="004A48F5" w:rsidRDefault="004A48F5" w14:paraId="15BE2650" w14:textId="1EBE87CD">
      <w:pPr>
        <w:rPr>
          <w:rFonts w:ascii="Times New Roman" w:hAnsi="Times New Roman"/>
          <w:szCs w:val="22"/>
        </w:rPr>
      </w:pPr>
      <w:bookmarkStart w:name="_Toc358722281" w:id="187"/>
      <w:bookmarkStart w:name="_Toc34134460" w:id="188"/>
      <w:r w:rsidRPr="00687BF6">
        <w:rPr>
          <w:rFonts w:ascii="Times New Roman" w:hAnsi="Times New Roman"/>
          <w:szCs w:val="22"/>
        </w:rPr>
        <w:t xml:space="preserve">AMS provides resources and information on the </w:t>
      </w:r>
      <w:r w:rsidRPr="00687BF6" w:rsidR="00610F27">
        <w:rPr>
          <w:rFonts w:ascii="Times New Roman" w:hAnsi="Times New Roman"/>
          <w:szCs w:val="22"/>
        </w:rPr>
        <w:t>LFPA</w:t>
      </w:r>
      <w:r w:rsidRPr="00687BF6">
        <w:rPr>
          <w:rFonts w:ascii="Times New Roman" w:hAnsi="Times New Roman"/>
          <w:szCs w:val="22"/>
        </w:rPr>
        <w:t xml:space="preserve"> website that may be helpful to applicants, including descriptions of funded projects, and required application forms.</w:t>
      </w:r>
    </w:p>
    <w:p w:rsidRPr="00687BF6" w:rsidR="004A48F5" w:rsidP="004A48F5" w:rsidRDefault="00A5633E" w14:paraId="12FB73D3" w14:textId="6B10E0F7">
      <w:pPr>
        <w:pStyle w:val="Heading2"/>
        <w:rPr>
          <w:rFonts w:ascii="Times New Roman" w:hAnsi="Times New Roman"/>
        </w:rPr>
      </w:pPr>
      <w:bookmarkStart w:name="_Toc56761756" w:id="189"/>
      <w:bookmarkStart w:name="_Toc72328526" w:id="190"/>
      <w:r w:rsidRPr="00687BF6">
        <w:rPr>
          <w:rFonts w:ascii="Times New Roman" w:hAnsi="Times New Roman"/>
        </w:rPr>
        <w:t>EZFed</w:t>
      </w:r>
      <w:r w:rsidRPr="00687BF6" w:rsidR="004A48F5">
        <w:rPr>
          <w:rFonts w:ascii="Times New Roman" w:hAnsi="Times New Roman"/>
        </w:rPr>
        <w:t>Grants.gov Questions</w:t>
      </w:r>
      <w:bookmarkEnd w:id="189"/>
      <w:bookmarkEnd w:id="190"/>
    </w:p>
    <w:p w:rsidRPr="00687BF6" w:rsidR="004A48F5" w:rsidP="004A48F5" w:rsidRDefault="004A48F5" w14:paraId="2C96099C" w14:textId="375EAFF4">
      <w:pPr>
        <w:rPr>
          <w:rFonts w:ascii="Times New Roman" w:hAnsi="Times New Roman"/>
          <w:b/>
          <w:bCs/>
          <w:caps/>
          <w:color w:val="FFFFFF" w:themeColor="background1"/>
          <w:spacing w:val="15"/>
          <w:szCs w:val="22"/>
        </w:rPr>
      </w:pPr>
      <w:r w:rsidRPr="00687BF6">
        <w:rPr>
          <w:rFonts w:ascii="Times New Roman" w:hAnsi="Times New Roman"/>
          <w:szCs w:val="22"/>
        </w:rPr>
        <w:t xml:space="preserve">All questions regarding </w:t>
      </w:r>
      <w:r w:rsidRPr="00687BF6" w:rsidR="00610F27">
        <w:rPr>
          <w:rFonts w:ascii="Times New Roman" w:hAnsi="Times New Roman"/>
          <w:szCs w:val="22"/>
        </w:rPr>
        <w:t>EZFed</w:t>
      </w:r>
      <w:r w:rsidRPr="00687BF6">
        <w:rPr>
          <w:rFonts w:ascii="Times New Roman" w:hAnsi="Times New Roman"/>
          <w:szCs w:val="22"/>
        </w:rPr>
        <w:t xml:space="preserve">Grants.gov technical assistance must be directed to </w:t>
      </w:r>
      <w:proofErr w:type="spellStart"/>
      <w:r w:rsidRPr="00687BF6" w:rsidR="00465B71">
        <w:rPr>
          <w:rFonts w:ascii="Times New Roman" w:hAnsi="Times New Roman"/>
          <w:szCs w:val="22"/>
        </w:rPr>
        <w:t>EZFed</w:t>
      </w:r>
      <w:r w:rsidRPr="00687BF6">
        <w:rPr>
          <w:rFonts w:ascii="Times New Roman" w:hAnsi="Times New Roman"/>
          <w:szCs w:val="22"/>
        </w:rPr>
        <w:t>Grants.gov’</w:t>
      </w:r>
      <w:r w:rsidRPr="00687BF6" w:rsidR="001C1DB6">
        <w:rPr>
          <w:rFonts w:ascii="Times New Roman" w:hAnsi="Times New Roman"/>
          <w:szCs w:val="22"/>
        </w:rPr>
        <w:t>s</w:t>
      </w:r>
      <w:proofErr w:type="spellEnd"/>
      <w:r w:rsidRPr="00687BF6" w:rsidR="001C1DB6">
        <w:rPr>
          <w:rFonts w:ascii="Times New Roman" w:hAnsi="Times New Roman"/>
          <w:szCs w:val="22"/>
        </w:rPr>
        <w:t xml:space="preserve"> application</w:t>
      </w:r>
      <w:r w:rsidRPr="00687BF6" w:rsidR="00465B71">
        <w:rPr>
          <w:rFonts w:ascii="Times New Roman" w:hAnsi="Times New Roman"/>
          <w:szCs w:val="22"/>
        </w:rPr>
        <w:t xml:space="preserve"> support</w:t>
      </w:r>
      <w:r w:rsidRPr="00687BF6" w:rsidR="00FD63B2">
        <w:rPr>
          <w:rFonts w:ascii="Times New Roman" w:hAnsi="Times New Roman"/>
          <w:szCs w:val="22"/>
        </w:rPr>
        <w:t xml:space="preserve"> site.</w:t>
      </w:r>
    </w:p>
    <w:p w:rsidRPr="00687BF6" w:rsidR="004B4EB8" w:rsidP="00237824" w:rsidRDefault="004B4EB8" w14:paraId="02113C68" w14:textId="5DB15EC1">
      <w:pPr>
        <w:pStyle w:val="Heading1"/>
        <w:rPr>
          <w:rFonts w:ascii="Times New Roman" w:hAnsi="Times New Roman"/>
        </w:rPr>
      </w:pPr>
      <w:bookmarkStart w:name="_Toc72328527" w:id="191"/>
      <w:r w:rsidRPr="00687BF6">
        <w:rPr>
          <w:rFonts w:ascii="Times New Roman" w:hAnsi="Times New Roman"/>
        </w:rPr>
        <w:t>Other Information</w:t>
      </w:r>
      <w:bookmarkEnd w:id="187"/>
      <w:bookmarkEnd w:id="188"/>
      <w:bookmarkEnd w:id="191"/>
    </w:p>
    <w:p w:rsidRPr="00687BF6" w:rsidR="00C85A1C" w:rsidP="00C85A1C" w:rsidRDefault="00C85A1C" w14:paraId="0C9293ED" w14:textId="77777777">
      <w:pPr>
        <w:pStyle w:val="Heading2"/>
        <w:rPr>
          <w:rFonts w:ascii="Times New Roman" w:hAnsi="Times New Roman"/>
        </w:rPr>
      </w:pPr>
      <w:bookmarkStart w:name="_Toc34134461" w:id="192"/>
      <w:bookmarkStart w:name="_Toc72328528" w:id="193"/>
      <w:bookmarkStart w:name="_Toc358722283" w:id="194"/>
      <w:r w:rsidRPr="00687BF6">
        <w:rPr>
          <w:rFonts w:ascii="Times New Roman" w:hAnsi="Times New Roman"/>
        </w:rPr>
        <w:t>Equal Opportunity Statement</w:t>
      </w:r>
      <w:bookmarkEnd w:id="192"/>
      <w:bookmarkEnd w:id="193"/>
    </w:p>
    <w:p w:rsidRPr="00687BF6" w:rsidR="00C85A1C" w:rsidP="00C85A1C" w:rsidRDefault="00C85A1C" w14:paraId="6E419E1F" w14:textId="77777777">
      <w:pPr>
        <w:rPr>
          <w:rFonts w:ascii="Times New Roman" w:hAnsi="Times New Roman"/>
          <w:szCs w:val="22"/>
          <w:lang w:bidi="ar-SA"/>
        </w:rPr>
      </w:pPr>
      <w:r w:rsidRPr="00687BF6">
        <w:rPr>
          <w:rFonts w:ascii="Times New Roman" w:hAnsi="Times New Roman"/>
          <w:szCs w:val="22"/>
        </w:rPr>
        <w:t xml:space="preserve">USDA is an equal opportunity provider, employer, and lender. </w:t>
      </w:r>
    </w:p>
    <w:p w:rsidRPr="00687BF6" w:rsidR="00872804" w:rsidP="00872804" w:rsidRDefault="00872804" w14:paraId="473695AF" w14:textId="77777777">
      <w:pPr>
        <w:pStyle w:val="Heading2"/>
        <w:numPr>
          <w:ilvl w:val="1"/>
          <w:numId w:val="23"/>
        </w:numPr>
        <w:rPr>
          <w:rFonts w:ascii="Times New Roman" w:hAnsi="Times New Roman"/>
          <w:lang w:bidi="ar-SA"/>
        </w:rPr>
      </w:pPr>
      <w:bookmarkStart w:name="_Toc30924364" w:id="195"/>
      <w:bookmarkStart w:name="_Toc72328529" w:id="196"/>
      <w:bookmarkStart w:name="_Toc34134462" w:id="197"/>
      <w:bookmarkEnd w:id="94"/>
      <w:bookmarkEnd w:id="194"/>
      <w:r w:rsidRPr="00687BF6">
        <w:rPr>
          <w:rFonts w:ascii="Times New Roman" w:hAnsi="Times New Roman"/>
          <w:lang w:bidi="ar-SA"/>
        </w:rPr>
        <w:t>Freedom of Information Act Requests</w:t>
      </w:r>
      <w:bookmarkEnd w:id="195"/>
      <w:bookmarkEnd w:id="196"/>
    </w:p>
    <w:p w:rsidRPr="00687BF6" w:rsidR="009A345C" w:rsidP="009A345C" w:rsidRDefault="009A345C" w14:paraId="746A22F5" w14:textId="3E7377D1">
      <w:pPr>
        <w:rPr>
          <w:rFonts w:ascii="Times New Roman" w:hAnsi="Times New Roman"/>
          <w:szCs w:val="22"/>
          <w:lang w:bidi="ar-SA"/>
        </w:rPr>
      </w:pPr>
      <w:r w:rsidRPr="00687BF6">
        <w:rPr>
          <w:rFonts w:ascii="Times New Roman" w:hAnsi="Times New Roman"/>
          <w:szCs w:val="22"/>
          <w:lang w:bidi="ar-SA"/>
        </w:rPr>
        <w:t>The Freedom of Information Act of 1966 (</w:t>
      </w:r>
      <w:hyperlink w:history="1" r:id="rId47">
        <w:r w:rsidRPr="00687BF6">
          <w:rPr>
            <w:rFonts w:ascii="Times New Roman" w:hAnsi="Times New Roman"/>
            <w:color w:val="0000FF"/>
            <w:szCs w:val="22"/>
            <w:u w:val="single"/>
            <w:lang w:bidi="ar-SA"/>
          </w:rPr>
          <w:t>5 U.S.C.</w:t>
        </w:r>
        <w:r w:rsidRPr="00687BF6">
          <w:rPr>
            <w:rFonts w:ascii="Times New Roman" w:hAnsi="Times New Roman"/>
            <w:szCs w:val="22"/>
          </w:rPr>
          <w:t xml:space="preserve"> </w:t>
        </w:r>
        <w:r w:rsidRPr="00687BF6">
          <w:rPr>
            <w:rFonts w:ascii="Times New Roman" w:hAnsi="Times New Roman"/>
            <w:color w:val="0000FF"/>
            <w:szCs w:val="22"/>
            <w:u w:val="single"/>
            <w:lang w:bidi="ar-SA"/>
          </w:rPr>
          <w:t>§ 552</w:t>
        </w:r>
      </w:hyperlink>
      <w:r w:rsidRPr="00687BF6">
        <w:rPr>
          <w:rFonts w:ascii="Times New Roman" w:hAnsi="Times New Roman"/>
          <w:szCs w:val="22"/>
          <w:lang w:bidi="ar-SA"/>
        </w:rPr>
        <w:t>) (FOIA) and the Privacy Act of 1974 (</w:t>
      </w:r>
      <w:hyperlink w:history="1" r:id="rId48">
        <w:r w:rsidRPr="00687BF6">
          <w:rPr>
            <w:rFonts w:ascii="Times New Roman" w:hAnsi="Times New Roman"/>
            <w:color w:val="0000FF"/>
            <w:szCs w:val="22"/>
            <w:u w:val="single"/>
            <w:lang w:bidi="ar-SA"/>
          </w:rPr>
          <w:t>5 U.S.C. § 552a</w:t>
        </w:r>
      </w:hyperlink>
      <w:r w:rsidRPr="00687BF6">
        <w:rPr>
          <w:rFonts w:ascii="Times New Roman" w:hAnsi="Times New Roman"/>
          <w:szCs w:val="22"/>
          <w:lang w:bidi="ar-SA"/>
        </w:rPr>
        <w:t>), as implemented by USDA’s regulations (</w:t>
      </w:r>
      <w:hyperlink w:history="1" r:id="rId49">
        <w:r w:rsidRPr="00687BF6">
          <w:rPr>
            <w:rFonts w:ascii="Times New Roman" w:hAnsi="Times New Roman"/>
            <w:color w:val="0000FF"/>
            <w:szCs w:val="22"/>
            <w:u w:val="single"/>
            <w:lang w:bidi="ar-SA"/>
          </w:rPr>
          <w:t xml:space="preserve">7 CFR </w:t>
        </w:r>
        <w:r w:rsidRPr="00687BF6" w:rsidR="005750C7">
          <w:rPr>
            <w:rFonts w:ascii="Times New Roman" w:hAnsi="Times New Roman"/>
            <w:color w:val="0000FF"/>
            <w:szCs w:val="22"/>
            <w:u w:val="single"/>
            <w:lang w:bidi="ar-SA"/>
          </w:rPr>
          <w:t>part</w:t>
        </w:r>
        <w:r w:rsidRPr="00687BF6">
          <w:rPr>
            <w:rFonts w:ascii="Times New Roman" w:hAnsi="Times New Roman"/>
            <w:color w:val="0000FF"/>
            <w:szCs w:val="22"/>
            <w:u w:val="single"/>
            <w:lang w:bidi="ar-SA"/>
          </w:rPr>
          <w:t xml:space="preserve"> 1, Subpart A</w:t>
        </w:r>
      </w:hyperlink>
      <w:r w:rsidRPr="00687BF6">
        <w:rPr>
          <w:rFonts w:ascii="Times New Roman" w:hAnsi="Times New Roman"/>
          <w:szCs w:val="22"/>
          <w:lang w:bidi="ar-SA"/>
        </w:rPr>
        <w:t xml:space="preserve">) govern the release or withholding of information to the public in connection with this Federal award. The release of information under these laws and regulations applies only to records held by AMS and imposes no requirement on the recipient or any subrecipient to permit or deny public access to their records. </w:t>
      </w:r>
    </w:p>
    <w:p w:rsidRPr="00687BF6" w:rsidR="006D7557" w:rsidP="009A345C" w:rsidRDefault="009A345C" w14:paraId="252AC19F" w14:textId="6AF9B0C7">
      <w:pPr>
        <w:rPr>
          <w:rFonts w:ascii="Times New Roman" w:hAnsi="Times New Roman"/>
          <w:color w:val="0000FF"/>
          <w:szCs w:val="22"/>
          <w:u w:val="single"/>
          <w:lang w:bidi="ar-SA"/>
        </w:rPr>
      </w:pPr>
      <w:r w:rsidRPr="00687BF6">
        <w:rPr>
          <w:rFonts w:ascii="Times New Roman" w:hAnsi="Times New Roman"/>
          <w:szCs w:val="22"/>
          <w:lang w:bidi="ar-SA"/>
        </w:rPr>
        <w:t>FOIA requests for records relating to this Federal award may be directed to</w:t>
      </w:r>
      <w:r w:rsidRPr="00687BF6">
        <w:rPr>
          <w:rFonts w:ascii="Times New Roman" w:hAnsi="Times New Roman"/>
          <w:b/>
          <w:szCs w:val="22"/>
          <w:lang w:bidi="ar-SA"/>
        </w:rPr>
        <w:t xml:space="preserve"> </w:t>
      </w:r>
      <w:r w:rsidRPr="00687BF6">
        <w:rPr>
          <w:rFonts w:ascii="Times New Roman" w:hAnsi="Times New Roman"/>
          <w:szCs w:val="22"/>
          <w:lang w:bidi="ar-SA"/>
        </w:rPr>
        <w:t xml:space="preserve">USDA, Agricultural Marketing Service, FOIA/PA Officer, Room 1671-S, 1400 Independence Ave., SW, Washington, DC 20250-0273, Telephone: </w:t>
      </w:r>
      <w:r w:rsidRPr="00687BF6">
        <w:rPr>
          <w:rFonts w:ascii="Times New Roman" w:hAnsi="Times New Roman"/>
          <w:szCs w:val="22"/>
        </w:rPr>
        <w:t>(202) 302-0650</w:t>
      </w:r>
      <w:r w:rsidRPr="00687BF6">
        <w:rPr>
          <w:rFonts w:ascii="Times New Roman" w:hAnsi="Times New Roman"/>
          <w:szCs w:val="22"/>
          <w:lang w:bidi="ar-SA"/>
        </w:rPr>
        <w:t xml:space="preserve">; or email: </w:t>
      </w:r>
      <w:hyperlink w:tgtFrame="_top" w:history="1" r:id="rId50">
        <w:r w:rsidRPr="00687BF6">
          <w:rPr>
            <w:rFonts w:ascii="Times New Roman" w:hAnsi="Times New Roman"/>
            <w:color w:val="0000FF"/>
            <w:szCs w:val="22"/>
            <w:u w:val="single"/>
            <w:lang w:bidi="ar-SA"/>
          </w:rPr>
          <w:t>AMS.FOIA@usda.gov</w:t>
        </w:r>
      </w:hyperlink>
      <w:r w:rsidRPr="00687BF6">
        <w:rPr>
          <w:rFonts w:ascii="Times New Roman" w:hAnsi="Times New Roman"/>
          <w:color w:val="0000FF"/>
          <w:szCs w:val="22"/>
          <w:u w:val="single"/>
          <w:lang w:bidi="ar-SA"/>
        </w:rPr>
        <w:t>.</w:t>
      </w:r>
    </w:p>
    <w:p w:rsidRPr="00687BF6" w:rsidR="006D7557" w:rsidRDefault="006D7557" w14:paraId="07FFBB15" w14:textId="77777777">
      <w:pPr>
        <w:spacing w:before="0" w:after="0" w:line="240" w:lineRule="auto"/>
        <w:rPr>
          <w:rFonts w:ascii="Times New Roman" w:hAnsi="Times New Roman"/>
          <w:color w:val="0000FF"/>
          <w:szCs w:val="22"/>
          <w:u w:val="single"/>
          <w:lang w:bidi="ar-SA"/>
        </w:rPr>
      </w:pPr>
      <w:r w:rsidRPr="00687BF6">
        <w:rPr>
          <w:rFonts w:ascii="Times New Roman" w:hAnsi="Times New Roman"/>
          <w:color w:val="0000FF"/>
          <w:szCs w:val="22"/>
          <w:u w:val="single"/>
          <w:lang w:bidi="ar-SA"/>
        </w:rPr>
        <w:br w:type="page"/>
      </w:r>
    </w:p>
    <w:p w:rsidRPr="00687BF6" w:rsidR="001D4B94" w:rsidP="00237824" w:rsidRDefault="001D4B94" w14:paraId="55FBB754" w14:textId="45AE1206">
      <w:pPr>
        <w:pStyle w:val="Heading2"/>
        <w:rPr>
          <w:rFonts w:ascii="Times New Roman" w:hAnsi="Times New Roman"/>
        </w:rPr>
      </w:pPr>
      <w:bookmarkStart w:name="_Toc72328530" w:id="198"/>
      <w:r w:rsidRPr="00687BF6">
        <w:rPr>
          <w:rFonts w:ascii="Times New Roman" w:hAnsi="Times New Roman"/>
        </w:rPr>
        <w:lastRenderedPageBreak/>
        <w:t>Paperwork Reduction</w:t>
      </w:r>
      <w:bookmarkEnd w:id="197"/>
      <w:bookmarkEnd w:id="198"/>
    </w:p>
    <w:p w:rsidRPr="00687BF6" w:rsidR="00AC711C" w:rsidP="009A345C" w:rsidRDefault="009A345C" w14:paraId="1AD87DB1" w14:textId="0CD1F69C">
      <w:pPr>
        <w:rPr>
          <w:rFonts w:ascii="Times New Roman" w:hAnsi="Times New Roman"/>
          <w:szCs w:val="22"/>
        </w:rPr>
      </w:pPr>
      <w:bookmarkStart w:name="_Hlk56604766" w:id="199"/>
      <w:r w:rsidRPr="00687BF6">
        <w:rPr>
          <w:rFonts w:ascii="Times New Roman" w:hAnsi="Times New Roman"/>
          <w:szCs w:val="22"/>
        </w:rPr>
        <w:t>According to the Paperwork Reduction Act of 1995 (</w:t>
      </w:r>
      <w:hyperlink w:history="1" r:id="rId51">
        <w:r w:rsidRPr="00687BF6">
          <w:rPr>
            <w:rStyle w:val="Hyperlink"/>
            <w:rFonts w:ascii="Times New Roman" w:hAnsi="Times New Roman"/>
            <w:szCs w:val="22"/>
            <w:lang w:val="en"/>
          </w:rPr>
          <w:t>44 U.S.C. 3501</w:t>
        </w:r>
      </w:hyperlink>
      <w:r w:rsidRPr="00687BF6">
        <w:rPr>
          <w:rFonts w:ascii="Times New Roman" w:hAnsi="Times New Roman"/>
          <w:szCs w:val="22"/>
        </w:rPr>
        <w:t xml:space="preserve">), an agency may not conduct or sponsor, and a person is not required to respond to a collection of information unless it displays a valid OMB control number. The valid OMB control number for this information collection is 0581-0240.The time required to complete this information collection is estimated to average 4 hours per response, including the time for reviewing instructions, searching existing data sources, </w:t>
      </w:r>
      <w:proofErr w:type="gramStart"/>
      <w:r w:rsidRPr="00687BF6">
        <w:rPr>
          <w:rFonts w:ascii="Times New Roman" w:hAnsi="Times New Roman"/>
          <w:szCs w:val="22"/>
        </w:rPr>
        <w:t>gathering</w:t>
      </w:r>
      <w:proofErr w:type="gramEnd"/>
      <w:r w:rsidRPr="00687BF6">
        <w:rPr>
          <w:rFonts w:ascii="Times New Roman" w:hAnsi="Times New Roman"/>
          <w:szCs w:val="22"/>
        </w:rPr>
        <w:t xml:space="preserve"> and maintaining the data needed, and completing and reviewing the collection of information.</w:t>
      </w:r>
      <w:bookmarkEnd w:id="199"/>
    </w:p>
    <w:sectPr w:rsidRPr="00687BF6" w:rsidR="00AC711C" w:rsidSect="00FE2C97">
      <w:footerReference w:type="even" r:id="rId52"/>
      <w:footerReference w:type="default" r:id="rId53"/>
      <w:headerReference w:type="first" r:id="rId54"/>
      <w:footerReference w:type="first" r:id="rId55"/>
      <w:endnotePr>
        <w:numFmt w:val="decimal"/>
      </w:end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FB2CA" w14:textId="77777777" w:rsidR="000D146B" w:rsidRDefault="000D146B">
      <w:r>
        <w:separator/>
      </w:r>
    </w:p>
  </w:endnote>
  <w:endnote w:type="continuationSeparator" w:id="0">
    <w:p w14:paraId="1EFAAA3C" w14:textId="77777777" w:rsidR="000D146B" w:rsidRDefault="000D146B">
      <w:r>
        <w:continuationSeparator/>
      </w:r>
    </w:p>
  </w:endnote>
  <w:endnote w:type="continuationNotice" w:id="1">
    <w:p w14:paraId="6766FE5C" w14:textId="77777777" w:rsidR="000D146B" w:rsidRDefault="000D146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DCIO L+ Melior">
    <w:altName w:val="Cambria"/>
    <w:panose1 w:val="00000000000000000000"/>
    <w:charset w:val="00"/>
    <w:family w:val="roman"/>
    <w:notTrueType/>
    <w:pitch w:val="default"/>
    <w:sig w:usb0="00000003" w:usb1="00000000" w:usb2="00000000" w:usb3="00000000" w:csb0="00000001" w:csb1="00000000"/>
  </w:font>
  <w:font w:name="ADCJH K+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FE853" w14:textId="77777777" w:rsidR="004C486D" w:rsidRDefault="004C486D" w:rsidP="00B64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70A672" w14:textId="77777777" w:rsidR="004C486D" w:rsidRDefault="004C4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89F88" w14:textId="77777777" w:rsidR="004C486D" w:rsidRDefault="004C486D" w:rsidP="00B64B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82CECDC" w14:textId="77777777" w:rsidR="004C486D" w:rsidRDefault="004C4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80B87" w14:textId="77777777" w:rsidR="004C486D" w:rsidRDefault="004C486D">
    <w:pPr>
      <w:pStyle w:val="Footer"/>
      <w:jc w:val="center"/>
    </w:pPr>
  </w:p>
  <w:p w14:paraId="0ADEF70A" w14:textId="77777777" w:rsidR="004C486D" w:rsidRDefault="004C486D" w:rsidP="002E16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6B7E891" w14:textId="77777777" w:rsidR="004C486D" w:rsidRDefault="004C4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0F29C" w14:textId="77777777" w:rsidR="000D146B" w:rsidRDefault="000D146B">
      <w:r>
        <w:separator/>
      </w:r>
    </w:p>
  </w:footnote>
  <w:footnote w:type="continuationSeparator" w:id="0">
    <w:p w14:paraId="635201C7" w14:textId="77777777" w:rsidR="000D146B" w:rsidRDefault="000D146B">
      <w:r>
        <w:continuationSeparator/>
      </w:r>
    </w:p>
  </w:footnote>
  <w:footnote w:type="continuationNotice" w:id="1">
    <w:p w14:paraId="14C148F3" w14:textId="77777777" w:rsidR="000D146B" w:rsidRDefault="000D146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DB8B4" w14:textId="4690FEFA" w:rsidR="004C486D" w:rsidRPr="003F6342" w:rsidRDefault="004C486D" w:rsidP="003F6342">
    <w:pPr>
      <w:pStyle w:val="Header"/>
      <w:jc w:val="right"/>
      <w:rPr>
        <w:sz w:val="16"/>
        <w:szCs w:val="16"/>
      </w:rPr>
    </w:pPr>
    <w:r w:rsidRPr="003F6342">
      <w:tab/>
    </w:r>
    <w:r w:rsidRPr="003F6342">
      <w:rPr>
        <w:sz w:val="16"/>
        <w:szCs w:val="16"/>
      </w:rPr>
      <w:t>OMB No. 0581‐</w:t>
    </w:r>
    <w:r w:rsidR="008B5E10">
      <w:rPr>
        <w:sz w:val="16"/>
        <w:szCs w:val="16"/>
      </w:rPr>
      <w:t>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ACA333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6A26B7C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8"/>
    <w:multiLevelType w:val="singleLevel"/>
    <w:tmpl w:val="EA58B60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5E242292"/>
    <w:lvl w:ilvl="0">
      <w:start w:val="1"/>
      <w:numFmt w:val="bullet"/>
      <w:pStyle w:val="ListBullet"/>
      <w:lvlText w:val=""/>
      <w:lvlJc w:val="left"/>
      <w:pPr>
        <w:tabs>
          <w:tab w:val="num" w:pos="360"/>
        </w:tabs>
        <w:ind w:left="360" w:hanging="360"/>
      </w:pPr>
      <w:rPr>
        <w:rFonts w:ascii="Symbol" w:hAnsi="Symbol" w:hint="default"/>
        <w:color w:val="000000"/>
      </w:rPr>
    </w:lvl>
  </w:abstractNum>
  <w:abstractNum w:abstractNumId="4" w15:restartNumberingAfterBreak="0">
    <w:nsid w:val="038A7DC8"/>
    <w:multiLevelType w:val="hybridMultilevel"/>
    <w:tmpl w:val="7EA4D2C0"/>
    <w:lvl w:ilvl="0" w:tplc="9B4C20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53F80"/>
    <w:multiLevelType w:val="hybridMultilevel"/>
    <w:tmpl w:val="B85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7A55A1"/>
    <w:multiLevelType w:val="hybridMultilevel"/>
    <w:tmpl w:val="75F4A052"/>
    <w:lvl w:ilvl="0" w:tplc="3F1A5B7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688"/>
    <w:multiLevelType w:val="hybridMultilevel"/>
    <w:tmpl w:val="BBF68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F25D5"/>
    <w:multiLevelType w:val="hybridMultilevel"/>
    <w:tmpl w:val="3EF23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B41989"/>
    <w:multiLevelType w:val="multilevel"/>
    <w:tmpl w:val="9D787C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3C81EC6"/>
    <w:multiLevelType w:val="hybridMultilevel"/>
    <w:tmpl w:val="A0B4C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5B2955"/>
    <w:multiLevelType w:val="hybridMultilevel"/>
    <w:tmpl w:val="7BE8E39E"/>
    <w:lvl w:ilvl="0" w:tplc="6714E5E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237953"/>
    <w:multiLevelType w:val="hybridMultilevel"/>
    <w:tmpl w:val="758A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47A98"/>
    <w:multiLevelType w:val="hybridMultilevel"/>
    <w:tmpl w:val="01D8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D303A"/>
    <w:multiLevelType w:val="hybridMultilevel"/>
    <w:tmpl w:val="CE2A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6A0A5F"/>
    <w:multiLevelType w:val="hybridMultilevel"/>
    <w:tmpl w:val="059A3528"/>
    <w:lvl w:ilvl="0" w:tplc="9B4C20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286AED"/>
    <w:multiLevelType w:val="hybridMultilevel"/>
    <w:tmpl w:val="AF7C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535159"/>
    <w:multiLevelType w:val="hybridMultilevel"/>
    <w:tmpl w:val="093ED3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55582A"/>
    <w:multiLevelType w:val="hybridMultilevel"/>
    <w:tmpl w:val="8C02B424"/>
    <w:lvl w:ilvl="0" w:tplc="04090011">
      <w:start w:val="1"/>
      <w:numFmt w:val="decimal"/>
      <w:lvlText w:val="%1)"/>
      <w:lvlJc w:val="left"/>
      <w:pPr>
        <w:ind w:left="720" w:hanging="360"/>
      </w:pPr>
      <w:rPr>
        <w:rFonts w:hint="default"/>
      </w:rPr>
    </w:lvl>
    <w:lvl w:ilvl="1" w:tplc="6714E5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995E9C"/>
    <w:multiLevelType w:val="hybridMultilevel"/>
    <w:tmpl w:val="EC3A0F7C"/>
    <w:lvl w:ilvl="0" w:tplc="6714E5E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633D7"/>
    <w:multiLevelType w:val="hybridMultilevel"/>
    <w:tmpl w:val="EC3A0F7C"/>
    <w:lvl w:ilvl="0" w:tplc="6714E5E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F91E19"/>
    <w:multiLevelType w:val="hybridMultilevel"/>
    <w:tmpl w:val="C2F2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E527D"/>
    <w:multiLevelType w:val="hybridMultilevel"/>
    <w:tmpl w:val="808C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81E08"/>
    <w:multiLevelType w:val="hybridMultilevel"/>
    <w:tmpl w:val="9DCE8650"/>
    <w:lvl w:ilvl="0" w:tplc="E17E5CEE">
      <w:start w:val="1"/>
      <w:numFmt w:val="decimal"/>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653EED"/>
    <w:multiLevelType w:val="hybridMultilevel"/>
    <w:tmpl w:val="70F4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D1763"/>
    <w:multiLevelType w:val="hybridMultilevel"/>
    <w:tmpl w:val="E572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D7464B"/>
    <w:multiLevelType w:val="hybridMultilevel"/>
    <w:tmpl w:val="D554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004F97"/>
    <w:multiLevelType w:val="hybridMultilevel"/>
    <w:tmpl w:val="3FB0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F30EE"/>
    <w:multiLevelType w:val="hybridMultilevel"/>
    <w:tmpl w:val="1CF8B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F52063"/>
    <w:multiLevelType w:val="hybridMultilevel"/>
    <w:tmpl w:val="66C6464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0" w15:restartNumberingAfterBreak="0">
    <w:nsid w:val="4C2269C9"/>
    <w:multiLevelType w:val="hybridMultilevel"/>
    <w:tmpl w:val="A9F6C70A"/>
    <w:lvl w:ilvl="0" w:tplc="552CF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264B6E"/>
    <w:multiLevelType w:val="hybridMultilevel"/>
    <w:tmpl w:val="4144593E"/>
    <w:lvl w:ilvl="0" w:tplc="F8DA861C">
      <w:start w:val="1"/>
      <w:numFmt w:val="bullet"/>
      <w:pStyle w:val="Commen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51405578"/>
    <w:multiLevelType w:val="hybridMultilevel"/>
    <w:tmpl w:val="A88A2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275084"/>
    <w:multiLevelType w:val="multilevel"/>
    <w:tmpl w:val="F202EA3A"/>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lvlText w:val=""/>
      <w:lvlJc w:val="left"/>
      <w:pPr>
        <w:ind w:left="1008" w:hanging="1008"/>
      </w:pPr>
      <w:rPr>
        <w:rFonts w:hint="default"/>
      </w:rPr>
    </w:lvl>
    <w:lvl w:ilvl="5">
      <w:start w:val="1"/>
      <w:numFmt w:val="none"/>
      <w:pStyle w:val="Heading6"/>
      <w:lvlText w:val=""/>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15:restartNumberingAfterBreak="0">
    <w:nsid w:val="57A34528"/>
    <w:multiLevelType w:val="hybridMultilevel"/>
    <w:tmpl w:val="533E07EA"/>
    <w:lvl w:ilvl="0" w:tplc="010C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E775DD"/>
    <w:multiLevelType w:val="hybridMultilevel"/>
    <w:tmpl w:val="9B78DED6"/>
    <w:lvl w:ilvl="0" w:tplc="581ED1B6">
      <w:start w:val="1"/>
      <w:numFmt w:val="lowerLetter"/>
      <w:lvlText w:val="%1."/>
      <w:lvlJc w:val="left"/>
      <w:pPr>
        <w:ind w:left="1080" w:hanging="360"/>
      </w:pPr>
      <w:rPr>
        <w:rFonts w:asciiTheme="minorHAnsi" w:eastAsia="Times New Roman" w:hAnsiTheme="minorHAnsi"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D6230E"/>
    <w:multiLevelType w:val="hybridMultilevel"/>
    <w:tmpl w:val="F070B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A67C4A"/>
    <w:multiLevelType w:val="hybridMultilevel"/>
    <w:tmpl w:val="F348DBB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686C4F"/>
    <w:multiLevelType w:val="hybridMultilevel"/>
    <w:tmpl w:val="C0540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732575"/>
    <w:multiLevelType w:val="hybridMultilevel"/>
    <w:tmpl w:val="7BE8E39E"/>
    <w:lvl w:ilvl="0" w:tplc="6714E5E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F63186"/>
    <w:multiLevelType w:val="multilevel"/>
    <w:tmpl w:val="D7321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085D97"/>
    <w:multiLevelType w:val="hybridMultilevel"/>
    <w:tmpl w:val="665C4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DC4"/>
    <w:multiLevelType w:val="hybridMultilevel"/>
    <w:tmpl w:val="1EB0C4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F45B87"/>
    <w:multiLevelType w:val="hybridMultilevel"/>
    <w:tmpl w:val="0BC0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741A2"/>
    <w:multiLevelType w:val="hybridMultilevel"/>
    <w:tmpl w:val="310E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793083"/>
    <w:multiLevelType w:val="hybridMultilevel"/>
    <w:tmpl w:val="7FC62B94"/>
    <w:lvl w:ilvl="0" w:tplc="9B4C20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E0304D"/>
    <w:multiLevelType w:val="hybridMultilevel"/>
    <w:tmpl w:val="47CCC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774F5B"/>
    <w:multiLevelType w:val="hybridMultilevel"/>
    <w:tmpl w:val="2AFED692"/>
    <w:lvl w:ilvl="0" w:tplc="31C4957A">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408EF550">
      <w:start w:val="1"/>
      <w:numFmt w:val="lowerLetter"/>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12"/>
  </w:num>
  <w:num w:numId="5">
    <w:abstractNumId w:val="31"/>
  </w:num>
  <w:num w:numId="6">
    <w:abstractNumId w:val="41"/>
  </w:num>
  <w:num w:numId="7">
    <w:abstractNumId w:val="38"/>
  </w:num>
  <w:num w:numId="8">
    <w:abstractNumId w:val="30"/>
  </w:num>
  <w:num w:numId="9">
    <w:abstractNumId w:val="34"/>
  </w:num>
  <w:num w:numId="10">
    <w:abstractNumId w:val="40"/>
  </w:num>
  <w:num w:numId="11">
    <w:abstractNumId w:val="46"/>
  </w:num>
  <w:num w:numId="12">
    <w:abstractNumId w:val="18"/>
  </w:num>
  <w:num w:numId="13">
    <w:abstractNumId w:val="36"/>
  </w:num>
  <w:num w:numId="14">
    <w:abstractNumId w:val="13"/>
  </w:num>
  <w:num w:numId="15">
    <w:abstractNumId w:val="22"/>
  </w:num>
  <w:num w:numId="16">
    <w:abstractNumId w:val="11"/>
  </w:num>
  <w:num w:numId="17">
    <w:abstractNumId w:val="8"/>
  </w:num>
  <w:num w:numId="18">
    <w:abstractNumId w:val="29"/>
  </w:num>
  <w:num w:numId="19">
    <w:abstractNumId w:val="26"/>
  </w:num>
  <w:num w:numId="20">
    <w:abstractNumId w:val="21"/>
  </w:num>
  <w:num w:numId="21">
    <w:abstractNumId w:val="6"/>
  </w:num>
  <w:num w:numId="22">
    <w:abstractNumId w:val="23"/>
  </w:num>
  <w:num w:numId="23">
    <w:abstractNumId w:val="33"/>
  </w:num>
  <w:num w:numId="24">
    <w:abstractNumId w:val="33"/>
  </w:num>
  <w:num w:numId="25">
    <w:abstractNumId w:val="33"/>
  </w:num>
  <w:num w:numId="26">
    <w:abstractNumId w:val="33"/>
  </w:num>
  <w:num w:numId="27">
    <w:abstractNumId w:val="33"/>
  </w:num>
  <w:num w:numId="28">
    <w:abstractNumId w:val="33"/>
  </w:num>
  <w:num w:numId="29">
    <w:abstractNumId w:val="33"/>
  </w:num>
  <w:num w:numId="30">
    <w:abstractNumId w:val="33"/>
  </w:num>
  <w:num w:numId="31">
    <w:abstractNumId w:val="33"/>
  </w:num>
  <w:num w:numId="32">
    <w:abstractNumId w:val="33"/>
  </w:num>
  <w:num w:numId="33">
    <w:abstractNumId w:val="37"/>
  </w:num>
  <w:num w:numId="34">
    <w:abstractNumId w:val="42"/>
  </w:num>
  <w:num w:numId="35">
    <w:abstractNumId w:val="14"/>
  </w:num>
  <w:num w:numId="36">
    <w:abstractNumId w:val="27"/>
  </w:num>
  <w:num w:numId="37">
    <w:abstractNumId w:val="20"/>
  </w:num>
  <w:num w:numId="38">
    <w:abstractNumId w:val="43"/>
  </w:num>
  <w:num w:numId="39">
    <w:abstractNumId w:val="5"/>
  </w:num>
  <w:num w:numId="40">
    <w:abstractNumId w:val="28"/>
  </w:num>
  <w:num w:numId="41">
    <w:abstractNumId w:val="7"/>
  </w:num>
  <w:num w:numId="42">
    <w:abstractNumId w:val="0"/>
  </w:num>
  <w:num w:numId="43">
    <w:abstractNumId w:val="16"/>
  </w:num>
  <w:num w:numId="44">
    <w:abstractNumId w:val="47"/>
  </w:num>
  <w:num w:numId="45">
    <w:abstractNumId w:val="35"/>
  </w:num>
  <w:num w:numId="46">
    <w:abstractNumId w:val="17"/>
  </w:num>
  <w:num w:numId="47">
    <w:abstractNumId w:val="39"/>
  </w:num>
  <w:num w:numId="48">
    <w:abstractNumId w:val="19"/>
  </w:num>
  <w:num w:numId="49">
    <w:abstractNumId w:val="25"/>
  </w:num>
  <w:num w:numId="50">
    <w:abstractNumId w:val="24"/>
  </w:num>
  <w:num w:numId="51">
    <w:abstractNumId w:val="45"/>
  </w:num>
  <w:num w:numId="52">
    <w:abstractNumId w:val="4"/>
  </w:num>
  <w:num w:numId="53">
    <w:abstractNumId w:val="15"/>
  </w:num>
  <w:num w:numId="54">
    <w:abstractNumId w:val="33"/>
  </w:num>
  <w:num w:numId="55">
    <w:abstractNumId w:val="33"/>
  </w:num>
  <w:num w:numId="56">
    <w:abstractNumId w:val="10"/>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num>
  <w:num w:numId="59">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s-PR" w:vendorID="64" w:dllVersion="6" w:nlCheck="1" w:checkStyle="1"/>
  <w:activeWritingStyle w:appName="MSWord" w:lang="en-US" w:vendorID="64" w:dllVersion="0" w:nlCheck="1" w:checkStyle="0"/>
  <w:activeWritingStyle w:appName="MSWord" w:lang="es-PR" w:vendorID="64" w:dllVersion="0" w:nlCheck="1" w:checkStyle="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00"/>
    <w:rsid w:val="000004F6"/>
    <w:rsid w:val="00002094"/>
    <w:rsid w:val="00003C67"/>
    <w:rsid w:val="00006538"/>
    <w:rsid w:val="000070C5"/>
    <w:rsid w:val="0000735B"/>
    <w:rsid w:val="00007778"/>
    <w:rsid w:val="00011699"/>
    <w:rsid w:val="000133ED"/>
    <w:rsid w:val="000136E4"/>
    <w:rsid w:val="0001424C"/>
    <w:rsid w:val="00014AC8"/>
    <w:rsid w:val="00014C6B"/>
    <w:rsid w:val="00015482"/>
    <w:rsid w:val="00015512"/>
    <w:rsid w:val="00016881"/>
    <w:rsid w:val="00016CAE"/>
    <w:rsid w:val="00016D1B"/>
    <w:rsid w:val="00017CD2"/>
    <w:rsid w:val="000204D0"/>
    <w:rsid w:val="000213BC"/>
    <w:rsid w:val="00022158"/>
    <w:rsid w:val="000224C9"/>
    <w:rsid w:val="00022A68"/>
    <w:rsid w:val="00022AE6"/>
    <w:rsid w:val="00023B44"/>
    <w:rsid w:val="00024165"/>
    <w:rsid w:val="00024420"/>
    <w:rsid w:val="00024498"/>
    <w:rsid w:val="000245EA"/>
    <w:rsid w:val="000249F0"/>
    <w:rsid w:val="0002595C"/>
    <w:rsid w:val="00027417"/>
    <w:rsid w:val="000308C2"/>
    <w:rsid w:val="00030FC0"/>
    <w:rsid w:val="00031A85"/>
    <w:rsid w:val="000326FB"/>
    <w:rsid w:val="000326FD"/>
    <w:rsid w:val="00033AA2"/>
    <w:rsid w:val="00034BC2"/>
    <w:rsid w:val="00035B9F"/>
    <w:rsid w:val="00035DA3"/>
    <w:rsid w:val="000369F3"/>
    <w:rsid w:val="0003748D"/>
    <w:rsid w:val="000401A0"/>
    <w:rsid w:val="0004055F"/>
    <w:rsid w:val="00041EA3"/>
    <w:rsid w:val="000424F0"/>
    <w:rsid w:val="00042536"/>
    <w:rsid w:val="00042D39"/>
    <w:rsid w:val="00044F3E"/>
    <w:rsid w:val="0004516F"/>
    <w:rsid w:val="0004546D"/>
    <w:rsid w:val="0005076A"/>
    <w:rsid w:val="0005092E"/>
    <w:rsid w:val="00052803"/>
    <w:rsid w:val="00052ED4"/>
    <w:rsid w:val="0005491E"/>
    <w:rsid w:val="00055C7E"/>
    <w:rsid w:val="00055F5F"/>
    <w:rsid w:val="0005712E"/>
    <w:rsid w:val="0006046C"/>
    <w:rsid w:val="000620FF"/>
    <w:rsid w:val="00062452"/>
    <w:rsid w:val="00062DD2"/>
    <w:rsid w:val="000642EB"/>
    <w:rsid w:val="00064A28"/>
    <w:rsid w:val="0006503B"/>
    <w:rsid w:val="000656C8"/>
    <w:rsid w:val="00065FD8"/>
    <w:rsid w:val="00067407"/>
    <w:rsid w:val="0007001C"/>
    <w:rsid w:val="000700E6"/>
    <w:rsid w:val="0007377D"/>
    <w:rsid w:val="000738A1"/>
    <w:rsid w:val="00073B48"/>
    <w:rsid w:val="00073B78"/>
    <w:rsid w:val="00073F41"/>
    <w:rsid w:val="000744AC"/>
    <w:rsid w:val="0007583E"/>
    <w:rsid w:val="00076CCC"/>
    <w:rsid w:val="00076DC3"/>
    <w:rsid w:val="00080B29"/>
    <w:rsid w:val="0008164A"/>
    <w:rsid w:val="000830BE"/>
    <w:rsid w:val="000831E1"/>
    <w:rsid w:val="0008363F"/>
    <w:rsid w:val="000842B2"/>
    <w:rsid w:val="000843E6"/>
    <w:rsid w:val="00084725"/>
    <w:rsid w:val="00084ACD"/>
    <w:rsid w:val="00085768"/>
    <w:rsid w:val="00086850"/>
    <w:rsid w:val="000915AC"/>
    <w:rsid w:val="00092E6B"/>
    <w:rsid w:val="000934EB"/>
    <w:rsid w:val="00094C84"/>
    <w:rsid w:val="00095DA4"/>
    <w:rsid w:val="000965D9"/>
    <w:rsid w:val="0009698D"/>
    <w:rsid w:val="00096A63"/>
    <w:rsid w:val="0009719A"/>
    <w:rsid w:val="000A03A7"/>
    <w:rsid w:val="000A12D3"/>
    <w:rsid w:val="000A2689"/>
    <w:rsid w:val="000A3B2E"/>
    <w:rsid w:val="000A4D45"/>
    <w:rsid w:val="000A5DC3"/>
    <w:rsid w:val="000A7CF0"/>
    <w:rsid w:val="000B0146"/>
    <w:rsid w:val="000B148E"/>
    <w:rsid w:val="000B1E67"/>
    <w:rsid w:val="000B33EF"/>
    <w:rsid w:val="000B4364"/>
    <w:rsid w:val="000B55B2"/>
    <w:rsid w:val="000B5A18"/>
    <w:rsid w:val="000B6170"/>
    <w:rsid w:val="000B7111"/>
    <w:rsid w:val="000C01DB"/>
    <w:rsid w:val="000C0789"/>
    <w:rsid w:val="000C1D42"/>
    <w:rsid w:val="000C2631"/>
    <w:rsid w:val="000C302E"/>
    <w:rsid w:val="000C32B0"/>
    <w:rsid w:val="000C526A"/>
    <w:rsid w:val="000C545E"/>
    <w:rsid w:val="000C5925"/>
    <w:rsid w:val="000C5FBF"/>
    <w:rsid w:val="000C6FDC"/>
    <w:rsid w:val="000C7E0B"/>
    <w:rsid w:val="000D146B"/>
    <w:rsid w:val="000D24C9"/>
    <w:rsid w:val="000D392E"/>
    <w:rsid w:val="000D4E35"/>
    <w:rsid w:val="000D53C0"/>
    <w:rsid w:val="000D6059"/>
    <w:rsid w:val="000D6100"/>
    <w:rsid w:val="000D7E78"/>
    <w:rsid w:val="000E2BAF"/>
    <w:rsid w:val="000E4580"/>
    <w:rsid w:val="000E4611"/>
    <w:rsid w:val="000E47B4"/>
    <w:rsid w:val="000E6F7D"/>
    <w:rsid w:val="000E7895"/>
    <w:rsid w:val="000E7AC0"/>
    <w:rsid w:val="000F16E4"/>
    <w:rsid w:val="000F1975"/>
    <w:rsid w:val="000F270A"/>
    <w:rsid w:val="000F4793"/>
    <w:rsid w:val="000F4B0F"/>
    <w:rsid w:val="000F51BA"/>
    <w:rsid w:val="000F51F4"/>
    <w:rsid w:val="000F60FF"/>
    <w:rsid w:val="000F6BAC"/>
    <w:rsid w:val="001002E3"/>
    <w:rsid w:val="00101BEB"/>
    <w:rsid w:val="00101E7D"/>
    <w:rsid w:val="00102342"/>
    <w:rsid w:val="00103255"/>
    <w:rsid w:val="001047BD"/>
    <w:rsid w:val="001048FE"/>
    <w:rsid w:val="00105150"/>
    <w:rsid w:val="00105784"/>
    <w:rsid w:val="00105DCA"/>
    <w:rsid w:val="00106808"/>
    <w:rsid w:val="00106996"/>
    <w:rsid w:val="00110092"/>
    <w:rsid w:val="00110D32"/>
    <w:rsid w:val="00111648"/>
    <w:rsid w:val="00112805"/>
    <w:rsid w:val="00112BB0"/>
    <w:rsid w:val="001136D4"/>
    <w:rsid w:val="00113844"/>
    <w:rsid w:val="00117DA6"/>
    <w:rsid w:val="001207B0"/>
    <w:rsid w:val="0012158C"/>
    <w:rsid w:val="00121B77"/>
    <w:rsid w:val="00123B0E"/>
    <w:rsid w:val="0012409C"/>
    <w:rsid w:val="00125C08"/>
    <w:rsid w:val="00127A73"/>
    <w:rsid w:val="00131730"/>
    <w:rsid w:val="001325D7"/>
    <w:rsid w:val="00133B0F"/>
    <w:rsid w:val="00133CDD"/>
    <w:rsid w:val="00135ACA"/>
    <w:rsid w:val="001363F9"/>
    <w:rsid w:val="001367D7"/>
    <w:rsid w:val="00140E5A"/>
    <w:rsid w:val="00141594"/>
    <w:rsid w:val="0014421F"/>
    <w:rsid w:val="00144CB6"/>
    <w:rsid w:val="0014569D"/>
    <w:rsid w:val="0014594E"/>
    <w:rsid w:val="0014598D"/>
    <w:rsid w:val="0014664D"/>
    <w:rsid w:val="001509C8"/>
    <w:rsid w:val="0015244C"/>
    <w:rsid w:val="00153986"/>
    <w:rsid w:val="00153CAB"/>
    <w:rsid w:val="00154470"/>
    <w:rsid w:val="001545F2"/>
    <w:rsid w:val="0015606E"/>
    <w:rsid w:val="00156439"/>
    <w:rsid w:val="00156D67"/>
    <w:rsid w:val="00160206"/>
    <w:rsid w:val="00161763"/>
    <w:rsid w:val="0016266B"/>
    <w:rsid w:val="00162BBF"/>
    <w:rsid w:val="00164A0A"/>
    <w:rsid w:val="00165179"/>
    <w:rsid w:val="00165E11"/>
    <w:rsid w:val="00166179"/>
    <w:rsid w:val="00167D2F"/>
    <w:rsid w:val="001712E7"/>
    <w:rsid w:val="00171AB4"/>
    <w:rsid w:val="00174D6B"/>
    <w:rsid w:val="00175236"/>
    <w:rsid w:val="0017575C"/>
    <w:rsid w:val="00181B26"/>
    <w:rsid w:val="00181DAC"/>
    <w:rsid w:val="00182291"/>
    <w:rsid w:val="001830AA"/>
    <w:rsid w:val="001832DF"/>
    <w:rsid w:val="001833C8"/>
    <w:rsid w:val="00184170"/>
    <w:rsid w:val="00184DA3"/>
    <w:rsid w:val="00185741"/>
    <w:rsid w:val="00185909"/>
    <w:rsid w:val="00186699"/>
    <w:rsid w:val="00187A82"/>
    <w:rsid w:val="00190231"/>
    <w:rsid w:val="00190ED7"/>
    <w:rsid w:val="00192855"/>
    <w:rsid w:val="00193473"/>
    <w:rsid w:val="0019361E"/>
    <w:rsid w:val="0019402C"/>
    <w:rsid w:val="00195253"/>
    <w:rsid w:val="00195815"/>
    <w:rsid w:val="001958F1"/>
    <w:rsid w:val="00195F6F"/>
    <w:rsid w:val="0019617E"/>
    <w:rsid w:val="001962FB"/>
    <w:rsid w:val="001A0BE0"/>
    <w:rsid w:val="001A0D11"/>
    <w:rsid w:val="001A17D9"/>
    <w:rsid w:val="001A1E01"/>
    <w:rsid w:val="001A1FD6"/>
    <w:rsid w:val="001A2EBA"/>
    <w:rsid w:val="001A3B39"/>
    <w:rsid w:val="001A49F1"/>
    <w:rsid w:val="001A526D"/>
    <w:rsid w:val="001A5688"/>
    <w:rsid w:val="001A6682"/>
    <w:rsid w:val="001A6F45"/>
    <w:rsid w:val="001A7D33"/>
    <w:rsid w:val="001A7F5D"/>
    <w:rsid w:val="001B119A"/>
    <w:rsid w:val="001B1BE6"/>
    <w:rsid w:val="001B2A95"/>
    <w:rsid w:val="001B2E6A"/>
    <w:rsid w:val="001B452C"/>
    <w:rsid w:val="001B570E"/>
    <w:rsid w:val="001B5D08"/>
    <w:rsid w:val="001B6F65"/>
    <w:rsid w:val="001B7686"/>
    <w:rsid w:val="001C01A5"/>
    <w:rsid w:val="001C04F0"/>
    <w:rsid w:val="001C05E2"/>
    <w:rsid w:val="001C14C2"/>
    <w:rsid w:val="001C14F0"/>
    <w:rsid w:val="001C1DB6"/>
    <w:rsid w:val="001C1E98"/>
    <w:rsid w:val="001C2748"/>
    <w:rsid w:val="001C2B2F"/>
    <w:rsid w:val="001C2B8A"/>
    <w:rsid w:val="001C2BBB"/>
    <w:rsid w:val="001C356D"/>
    <w:rsid w:val="001C4002"/>
    <w:rsid w:val="001C43F3"/>
    <w:rsid w:val="001C5609"/>
    <w:rsid w:val="001C5C4D"/>
    <w:rsid w:val="001C5CC9"/>
    <w:rsid w:val="001C5E6A"/>
    <w:rsid w:val="001C62D6"/>
    <w:rsid w:val="001C67EF"/>
    <w:rsid w:val="001C6801"/>
    <w:rsid w:val="001C7EA2"/>
    <w:rsid w:val="001D15A8"/>
    <w:rsid w:val="001D221B"/>
    <w:rsid w:val="001D3535"/>
    <w:rsid w:val="001D4B94"/>
    <w:rsid w:val="001D5043"/>
    <w:rsid w:val="001D50E6"/>
    <w:rsid w:val="001D571C"/>
    <w:rsid w:val="001D5A9F"/>
    <w:rsid w:val="001D69D3"/>
    <w:rsid w:val="001E09DC"/>
    <w:rsid w:val="001E0B17"/>
    <w:rsid w:val="001E1B42"/>
    <w:rsid w:val="001E1C21"/>
    <w:rsid w:val="001E1FC3"/>
    <w:rsid w:val="001E2E05"/>
    <w:rsid w:val="001E39B7"/>
    <w:rsid w:val="001E61FC"/>
    <w:rsid w:val="001E7FE6"/>
    <w:rsid w:val="001F075B"/>
    <w:rsid w:val="001F0858"/>
    <w:rsid w:val="001F0B7D"/>
    <w:rsid w:val="001F0CBC"/>
    <w:rsid w:val="001F102E"/>
    <w:rsid w:val="001F2AF2"/>
    <w:rsid w:val="001F2BD3"/>
    <w:rsid w:val="001F2FE5"/>
    <w:rsid w:val="001F4C97"/>
    <w:rsid w:val="001F51CE"/>
    <w:rsid w:val="001F5816"/>
    <w:rsid w:val="001F7F1B"/>
    <w:rsid w:val="002008ED"/>
    <w:rsid w:val="00201437"/>
    <w:rsid w:val="00206B20"/>
    <w:rsid w:val="002073FD"/>
    <w:rsid w:val="00213AAC"/>
    <w:rsid w:val="00214DAB"/>
    <w:rsid w:val="0021561C"/>
    <w:rsid w:val="002164CA"/>
    <w:rsid w:val="002168F9"/>
    <w:rsid w:val="00216D10"/>
    <w:rsid w:val="00217811"/>
    <w:rsid w:val="002210CE"/>
    <w:rsid w:val="00221871"/>
    <w:rsid w:val="00221C66"/>
    <w:rsid w:val="00222253"/>
    <w:rsid w:val="002224F7"/>
    <w:rsid w:val="002248A2"/>
    <w:rsid w:val="00224B2B"/>
    <w:rsid w:val="00224D23"/>
    <w:rsid w:val="00226267"/>
    <w:rsid w:val="002267B8"/>
    <w:rsid w:val="00231C72"/>
    <w:rsid w:val="002333A5"/>
    <w:rsid w:val="00233CB9"/>
    <w:rsid w:val="00234687"/>
    <w:rsid w:val="00234B42"/>
    <w:rsid w:val="002365DF"/>
    <w:rsid w:val="00237589"/>
    <w:rsid w:val="00237824"/>
    <w:rsid w:val="002406FD"/>
    <w:rsid w:val="00240A61"/>
    <w:rsid w:val="00241793"/>
    <w:rsid w:val="00241BE5"/>
    <w:rsid w:val="00243793"/>
    <w:rsid w:val="002458CB"/>
    <w:rsid w:val="00245B10"/>
    <w:rsid w:val="0024670D"/>
    <w:rsid w:val="00247F5F"/>
    <w:rsid w:val="00250456"/>
    <w:rsid w:val="002509B2"/>
    <w:rsid w:val="002526BA"/>
    <w:rsid w:val="002526F7"/>
    <w:rsid w:val="00252B5D"/>
    <w:rsid w:val="00254177"/>
    <w:rsid w:val="00256218"/>
    <w:rsid w:val="0025655E"/>
    <w:rsid w:val="00257F9B"/>
    <w:rsid w:val="0026073A"/>
    <w:rsid w:val="00260CF9"/>
    <w:rsid w:val="00261703"/>
    <w:rsid w:val="0026408C"/>
    <w:rsid w:val="00264400"/>
    <w:rsid w:val="0026706A"/>
    <w:rsid w:val="0026746B"/>
    <w:rsid w:val="0026770F"/>
    <w:rsid w:val="00267B76"/>
    <w:rsid w:val="00270619"/>
    <w:rsid w:val="00270CED"/>
    <w:rsid w:val="00270FEA"/>
    <w:rsid w:val="00275EF8"/>
    <w:rsid w:val="0027698F"/>
    <w:rsid w:val="00280163"/>
    <w:rsid w:val="00281A04"/>
    <w:rsid w:val="002822B2"/>
    <w:rsid w:val="00282A66"/>
    <w:rsid w:val="00282C6A"/>
    <w:rsid w:val="00283712"/>
    <w:rsid w:val="00284517"/>
    <w:rsid w:val="00284C1E"/>
    <w:rsid w:val="002858AF"/>
    <w:rsid w:val="00291369"/>
    <w:rsid w:val="0029283E"/>
    <w:rsid w:val="00292A1A"/>
    <w:rsid w:val="00292FDD"/>
    <w:rsid w:val="002938EB"/>
    <w:rsid w:val="002951B5"/>
    <w:rsid w:val="002951C9"/>
    <w:rsid w:val="00296289"/>
    <w:rsid w:val="0029705B"/>
    <w:rsid w:val="00297839"/>
    <w:rsid w:val="00297AC4"/>
    <w:rsid w:val="002A01E2"/>
    <w:rsid w:val="002A1D76"/>
    <w:rsid w:val="002A2B4E"/>
    <w:rsid w:val="002A4172"/>
    <w:rsid w:val="002A5CF4"/>
    <w:rsid w:val="002A603E"/>
    <w:rsid w:val="002B18E6"/>
    <w:rsid w:val="002B1D17"/>
    <w:rsid w:val="002B2D4F"/>
    <w:rsid w:val="002B4E77"/>
    <w:rsid w:val="002B609F"/>
    <w:rsid w:val="002B6461"/>
    <w:rsid w:val="002C01F4"/>
    <w:rsid w:val="002C0E7D"/>
    <w:rsid w:val="002C2489"/>
    <w:rsid w:val="002C4C6A"/>
    <w:rsid w:val="002D0619"/>
    <w:rsid w:val="002D42D6"/>
    <w:rsid w:val="002D5E60"/>
    <w:rsid w:val="002D65F9"/>
    <w:rsid w:val="002E1645"/>
    <w:rsid w:val="002E35F6"/>
    <w:rsid w:val="002E4AC5"/>
    <w:rsid w:val="002E7011"/>
    <w:rsid w:val="002E7ADC"/>
    <w:rsid w:val="002F0D97"/>
    <w:rsid w:val="002F181D"/>
    <w:rsid w:val="002F1A43"/>
    <w:rsid w:val="002F2B3D"/>
    <w:rsid w:val="002F3412"/>
    <w:rsid w:val="002F34A8"/>
    <w:rsid w:val="002F3ED6"/>
    <w:rsid w:val="002F41A1"/>
    <w:rsid w:val="002F65A5"/>
    <w:rsid w:val="00300AC3"/>
    <w:rsid w:val="00300CB7"/>
    <w:rsid w:val="003016A2"/>
    <w:rsid w:val="0030206C"/>
    <w:rsid w:val="00303B58"/>
    <w:rsid w:val="00303D7E"/>
    <w:rsid w:val="00303E2B"/>
    <w:rsid w:val="00304C42"/>
    <w:rsid w:val="003060C1"/>
    <w:rsid w:val="00306C04"/>
    <w:rsid w:val="0030762D"/>
    <w:rsid w:val="00307872"/>
    <w:rsid w:val="00307A86"/>
    <w:rsid w:val="00310060"/>
    <w:rsid w:val="003111B9"/>
    <w:rsid w:val="00312083"/>
    <w:rsid w:val="0031256C"/>
    <w:rsid w:val="003129BA"/>
    <w:rsid w:val="0031402D"/>
    <w:rsid w:val="0031406C"/>
    <w:rsid w:val="003143CA"/>
    <w:rsid w:val="00317AF4"/>
    <w:rsid w:val="003213C9"/>
    <w:rsid w:val="00321A2B"/>
    <w:rsid w:val="003237F8"/>
    <w:rsid w:val="0032381D"/>
    <w:rsid w:val="00324519"/>
    <w:rsid w:val="00324A35"/>
    <w:rsid w:val="00325B5F"/>
    <w:rsid w:val="00327865"/>
    <w:rsid w:val="0033017B"/>
    <w:rsid w:val="00330738"/>
    <w:rsid w:val="00333E76"/>
    <w:rsid w:val="003344C6"/>
    <w:rsid w:val="003355C4"/>
    <w:rsid w:val="003407F2"/>
    <w:rsid w:val="0034333B"/>
    <w:rsid w:val="00344E4D"/>
    <w:rsid w:val="00345514"/>
    <w:rsid w:val="00345DCC"/>
    <w:rsid w:val="0034616F"/>
    <w:rsid w:val="003463C2"/>
    <w:rsid w:val="00350773"/>
    <w:rsid w:val="00352368"/>
    <w:rsid w:val="0035355E"/>
    <w:rsid w:val="00353EA3"/>
    <w:rsid w:val="003542C6"/>
    <w:rsid w:val="00354C30"/>
    <w:rsid w:val="00354DA6"/>
    <w:rsid w:val="00355B36"/>
    <w:rsid w:val="00355CDE"/>
    <w:rsid w:val="00356774"/>
    <w:rsid w:val="0035736A"/>
    <w:rsid w:val="00357D8A"/>
    <w:rsid w:val="00361CA2"/>
    <w:rsid w:val="00362518"/>
    <w:rsid w:val="00362E9B"/>
    <w:rsid w:val="00363753"/>
    <w:rsid w:val="00363A3E"/>
    <w:rsid w:val="00364234"/>
    <w:rsid w:val="00364F6A"/>
    <w:rsid w:val="00365275"/>
    <w:rsid w:val="003657E4"/>
    <w:rsid w:val="003671A5"/>
    <w:rsid w:val="003677D6"/>
    <w:rsid w:val="00370049"/>
    <w:rsid w:val="00370D30"/>
    <w:rsid w:val="00370E4E"/>
    <w:rsid w:val="00371D8E"/>
    <w:rsid w:val="00372065"/>
    <w:rsid w:val="00372416"/>
    <w:rsid w:val="0037257F"/>
    <w:rsid w:val="00372EAC"/>
    <w:rsid w:val="0037318F"/>
    <w:rsid w:val="00375FEA"/>
    <w:rsid w:val="00376BFE"/>
    <w:rsid w:val="00377213"/>
    <w:rsid w:val="003815BA"/>
    <w:rsid w:val="00383BF9"/>
    <w:rsid w:val="0038453C"/>
    <w:rsid w:val="003845D3"/>
    <w:rsid w:val="003847CA"/>
    <w:rsid w:val="003849D7"/>
    <w:rsid w:val="00385343"/>
    <w:rsid w:val="0039068A"/>
    <w:rsid w:val="00390EA4"/>
    <w:rsid w:val="00391DA3"/>
    <w:rsid w:val="00392057"/>
    <w:rsid w:val="00394CA2"/>
    <w:rsid w:val="003951C0"/>
    <w:rsid w:val="00395B4B"/>
    <w:rsid w:val="00395E55"/>
    <w:rsid w:val="003961AA"/>
    <w:rsid w:val="00396DC4"/>
    <w:rsid w:val="003A014E"/>
    <w:rsid w:val="003A03AA"/>
    <w:rsid w:val="003A0D87"/>
    <w:rsid w:val="003A23B9"/>
    <w:rsid w:val="003A2BB8"/>
    <w:rsid w:val="003A49B3"/>
    <w:rsid w:val="003A5264"/>
    <w:rsid w:val="003A65B1"/>
    <w:rsid w:val="003A6952"/>
    <w:rsid w:val="003B1072"/>
    <w:rsid w:val="003B1314"/>
    <w:rsid w:val="003B2F31"/>
    <w:rsid w:val="003B3E68"/>
    <w:rsid w:val="003B3F11"/>
    <w:rsid w:val="003B4012"/>
    <w:rsid w:val="003B5152"/>
    <w:rsid w:val="003B74B1"/>
    <w:rsid w:val="003B7D5B"/>
    <w:rsid w:val="003C0221"/>
    <w:rsid w:val="003C1B23"/>
    <w:rsid w:val="003C2308"/>
    <w:rsid w:val="003C2B6B"/>
    <w:rsid w:val="003C30C8"/>
    <w:rsid w:val="003C57D6"/>
    <w:rsid w:val="003C5BDF"/>
    <w:rsid w:val="003C6F3D"/>
    <w:rsid w:val="003C7E71"/>
    <w:rsid w:val="003D019B"/>
    <w:rsid w:val="003D09BF"/>
    <w:rsid w:val="003D16FB"/>
    <w:rsid w:val="003D293E"/>
    <w:rsid w:val="003D2C49"/>
    <w:rsid w:val="003D4386"/>
    <w:rsid w:val="003D456F"/>
    <w:rsid w:val="003D53A4"/>
    <w:rsid w:val="003D5889"/>
    <w:rsid w:val="003D5B28"/>
    <w:rsid w:val="003D6D91"/>
    <w:rsid w:val="003E11B8"/>
    <w:rsid w:val="003E2807"/>
    <w:rsid w:val="003E2A23"/>
    <w:rsid w:val="003E4471"/>
    <w:rsid w:val="003E46A6"/>
    <w:rsid w:val="003E58DA"/>
    <w:rsid w:val="003E7307"/>
    <w:rsid w:val="003F1DD6"/>
    <w:rsid w:val="003F3218"/>
    <w:rsid w:val="003F4690"/>
    <w:rsid w:val="003F6342"/>
    <w:rsid w:val="003F6E58"/>
    <w:rsid w:val="003F7CDC"/>
    <w:rsid w:val="00400D0A"/>
    <w:rsid w:val="004012BA"/>
    <w:rsid w:val="00401974"/>
    <w:rsid w:val="00401B5E"/>
    <w:rsid w:val="004021F0"/>
    <w:rsid w:val="004033A8"/>
    <w:rsid w:val="00405B3F"/>
    <w:rsid w:val="004060A5"/>
    <w:rsid w:val="004068BE"/>
    <w:rsid w:val="00406938"/>
    <w:rsid w:val="004112D9"/>
    <w:rsid w:val="00411C15"/>
    <w:rsid w:val="00413D0F"/>
    <w:rsid w:val="00413E47"/>
    <w:rsid w:val="0041509A"/>
    <w:rsid w:val="00415287"/>
    <w:rsid w:val="004203A4"/>
    <w:rsid w:val="00420721"/>
    <w:rsid w:val="004208E7"/>
    <w:rsid w:val="004225F6"/>
    <w:rsid w:val="004227D0"/>
    <w:rsid w:val="00423C86"/>
    <w:rsid w:val="00424501"/>
    <w:rsid w:val="00425496"/>
    <w:rsid w:val="004268A5"/>
    <w:rsid w:val="00426B13"/>
    <w:rsid w:val="00431983"/>
    <w:rsid w:val="0043373F"/>
    <w:rsid w:val="00433ABA"/>
    <w:rsid w:val="004342AB"/>
    <w:rsid w:val="00434577"/>
    <w:rsid w:val="0043530B"/>
    <w:rsid w:val="0043659A"/>
    <w:rsid w:val="00437B20"/>
    <w:rsid w:val="00437B88"/>
    <w:rsid w:val="00440E17"/>
    <w:rsid w:val="00441A4D"/>
    <w:rsid w:val="00442E33"/>
    <w:rsid w:val="00446227"/>
    <w:rsid w:val="00447ED1"/>
    <w:rsid w:val="0045018D"/>
    <w:rsid w:val="004529EE"/>
    <w:rsid w:val="00454432"/>
    <w:rsid w:val="00454900"/>
    <w:rsid w:val="00454A28"/>
    <w:rsid w:val="004550AE"/>
    <w:rsid w:val="00457720"/>
    <w:rsid w:val="0046289A"/>
    <w:rsid w:val="00462B06"/>
    <w:rsid w:val="004631E2"/>
    <w:rsid w:val="0046402D"/>
    <w:rsid w:val="0046455B"/>
    <w:rsid w:val="00465B71"/>
    <w:rsid w:val="004660B5"/>
    <w:rsid w:val="004700FE"/>
    <w:rsid w:val="00470462"/>
    <w:rsid w:val="00470C8E"/>
    <w:rsid w:val="00470CBB"/>
    <w:rsid w:val="004712B5"/>
    <w:rsid w:val="0047190C"/>
    <w:rsid w:val="00472116"/>
    <w:rsid w:val="0047301C"/>
    <w:rsid w:val="00473C96"/>
    <w:rsid w:val="00475555"/>
    <w:rsid w:val="0047602A"/>
    <w:rsid w:val="0047727A"/>
    <w:rsid w:val="00477A8A"/>
    <w:rsid w:val="00477CC2"/>
    <w:rsid w:val="00482333"/>
    <w:rsid w:val="0048314E"/>
    <w:rsid w:val="00483946"/>
    <w:rsid w:val="00483A34"/>
    <w:rsid w:val="004865CF"/>
    <w:rsid w:val="0048704D"/>
    <w:rsid w:val="004876FB"/>
    <w:rsid w:val="00490478"/>
    <w:rsid w:val="004907F7"/>
    <w:rsid w:val="00491787"/>
    <w:rsid w:val="004928CE"/>
    <w:rsid w:val="0049345E"/>
    <w:rsid w:val="00493E85"/>
    <w:rsid w:val="00494E49"/>
    <w:rsid w:val="004956BC"/>
    <w:rsid w:val="004974ED"/>
    <w:rsid w:val="00497CF4"/>
    <w:rsid w:val="004A3899"/>
    <w:rsid w:val="004A3CC2"/>
    <w:rsid w:val="004A3E75"/>
    <w:rsid w:val="004A48F5"/>
    <w:rsid w:val="004A6276"/>
    <w:rsid w:val="004A7329"/>
    <w:rsid w:val="004B0AE1"/>
    <w:rsid w:val="004B0EA6"/>
    <w:rsid w:val="004B1752"/>
    <w:rsid w:val="004B17C3"/>
    <w:rsid w:val="004B3F10"/>
    <w:rsid w:val="004B4EB8"/>
    <w:rsid w:val="004B5EA9"/>
    <w:rsid w:val="004B6477"/>
    <w:rsid w:val="004B67C0"/>
    <w:rsid w:val="004B773F"/>
    <w:rsid w:val="004B7799"/>
    <w:rsid w:val="004C0251"/>
    <w:rsid w:val="004C0F79"/>
    <w:rsid w:val="004C1009"/>
    <w:rsid w:val="004C1877"/>
    <w:rsid w:val="004C3726"/>
    <w:rsid w:val="004C3E02"/>
    <w:rsid w:val="004C4167"/>
    <w:rsid w:val="004C486D"/>
    <w:rsid w:val="004C6C3B"/>
    <w:rsid w:val="004C7041"/>
    <w:rsid w:val="004C7B3C"/>
    <w:rsid w:val="004C7C40"/>
    <w:rsid w:val="004D07A9"/>
    <w:rsid w:val="004D2759"/>
    <w:rsid w:val="004D2A51"/>
    <w:rsid w:val="004D35B4"/>
    <w:rsid w:val="004D37F4"/>
    <w:rsid w:val="004D47B7"/>
    <w:rsid w:val="004D5278"/>
    <w:rsid w:val="004D5A82"/>
    <w:rsid w:val="004D6751"/>
    <w:rsid w:val="004D6D9B"/>
    <w:rsid w:val="004D6E80"/>
    <w:rsid w:val="004E0EBC"/>
    <w:rsid w:val="004E2B32"/>
    <w:rsid w:val="004E2F95"/>
    <w:rsid w:val="004E4058"/>
    <w:rsid w:val="004F0AFC"/>
    <w:rsid w:val="004F245D"/>
    <w:rsid w:val="004F3AD9"/>
    <w:rsid w:val="004F3E22"/>
    <w:rsid w:val="004F3FC4"/>
    <w:rsid w:val="004F6D95"/>
    <w:rsid w:val="004F6E97"/>
    <w:rsid w:val="004F7E4E"/>
    <w:rsid w:val="005001F9"/>
    <w:rsid w:val="0050040F"/>
    <w:rsid w:val="0050111B"/>
    <w:rsid w:val="0050289F"/>
    <w:rsid w:val="00504487"/>
    <w:rsid w:val="005044B8"/>
    <w:rsid w:val="00505D31"/>
    <w:rsid w:val="00506077"/>
    <w:rsid w:val="00507A44"/>
    <w:rsid w:val="005110D1"/>
    <w:rsid w:val="00512EF8"/>
    <w:rsid w:val="005138D0"/>
    <w:rsid w:val="0051411B"/>
    <w:rsid w:val="005153B9"/>
    <w:rsid w:val="0051647B"/>
    <w:rsid w:val="00516B36"/>
    <w:rsid w:val="00520511"/>
    <w:rsid w:val="00522931"/>
    <w:rsid w:val="005229AF"/>
    <w:rsid w:val="00522C93"/>
    <w:rsid w:val="005239FC"/>
    <w:rsid w:val="00523FEE"/>
    <w:rsid w:val="005247B0"/>
    <w:rsid w:val="00524FB6"/>
    <w:rsid w:val="005263AD"/>
    <w:rsid w:val="00527135"/>
    <w:rsid w:val="0052764A"/>
    <w:rsid w:val="005311E2"/>
    <w:rsid w:val="0053149E"/>
    <w:rsid w:val="00531517"/>
    <w:rsid w:val="005316D2"/>
    <w:rsid w:val="005317EF"/>
    <w:rsid w:val="00531CE2"/>
    <w:rsid w:val="00533257"/>
    <w:rsid w:val="00533B1F"/>
    <w:rsid w:val="00533D27"/>
    <w:rsid w:val="0053481A"/>
    <w:rsid w:val="00534E77"/>
    <w:rsid w:val="0053503C"/>
    <w:rsid w:val="005363EB"/>
    <w:rsid w:val="005368B7"/>
    <w:rsid w:val="005377F8"/>
    <w:rsid w:val="00540541"/>
    <w:rsid w:val="005407B6"/>
    <w:rsid w:val="005424E0"/>
    <w:rsid w:val="0054286A"/>
    <w:rsid w:val="00544A2A"/>
    <w:rsid w:val="00544EF1"/>
    <w:rsid w:val="0054508E"/>
    <w:rsid w:val="005465A2"/>
    <w:rsid w:val="00546EB0"/>
    <w:rsid w:val="0054748A"/>
    <w:rsid w:val="00547725"/>
    <w:rsid w:val="00547A6F"/>
    <w:rsid w:val="005508B8"/>
    <w:rsid w:val="00551C4B"/>
    <w:rsid w:val="005528E5"/>
    <w:rsid w:val="00552C37"/>
    <w:rsid w:val="00552FE6"/>
    <w:rsid w:val="0055359E"/>
    <w:rsid w:val="00555513"/>
    <w:rsid w:val="005559B5"/>
    <w:rsid w:val="00555B37"/>
    <w:rsid w:val="005561C2"/>
    <w:rsid w:val="00556919"/>
    <w:rsid w:val="0056001C"/>
    <w:rsid w:val="005608E3"/>
    <w:rsid w:val="00561346"/>
    <w:rsid w:val="005638CF"/>
    <w:rsid w:val="00564CAE"/>
    <w:rsid w:val="00564D05"/>
    <w:rsid w:val="00565088"/>
    <w:rsid w:val="005650B4"/>
    <w:rsid w:val="00565AEA"/>
    <w:rsid w:val="00565D03"/>
    <w:rsid w:val="005661BE"/>
    <w:rsid w:val="0056699F"/>
    <w:rsid w:val="00571551"/>
    <w:rsid w:val="00571F20"/>
    <w:rsid w:val="0057254B"/>
    <w:rsid w:val="005729F2"/>
    <w:rsid w:val="00572E7C"/>
    <w:rsid w:val="00573B08"/>
    <w:rsid w:val="005745EE"/>
    <w:rsid w:val="00574E2A"/>
    <w:rsid w:val="005750C7"/>
    <w:rsid w:val="00575E0B"/>
    <w:rsid w:val="00575F05"/>
    <w:rsid w:val="00580165"/>
    <w:rsid w:val="00580F3B"/>
    <w:rsid w:val="0058149C"/>
    <w:rsid w:val="005819B8"/>
    <w:rsid w:val="0058279B"/>
    <w:rsid w:val="00583BD3"/>
    <w:rsid w:val="00583C0F"/>
    <w:rsid w:val="00584E23"/>
    <w:rsid w:val="005854FF"/>
    <w:rsid w:val="00586835"/>
    <w:rsid w:val="0058695B"/>
    <w:rsid w:val="00591CA2"/>
    <w:rsid w:val="0059204D"/>
    <w:rsid w:val="00593D34"/>
    <w:rsid w:val="0059437C"/>
    <w:rsid w:val="00595741"/>
    <w:rsid w:val="00595B5E"/>
    <w:rsid w:val="0059626A"/>
    <w:rsid w:val="00596A8C"/>
    <w:rsid w:val="005972FC"/>
    <w:rsid w:val="005977C3"/>
    <w:rsid w:val="005A0FB9"/>
    <w:rsid w:val="005A14F7"/>
    <w:rsid w:val="005A1B6F"/>
    <w:rsid w:val="005A1DF2"/>
    <w:rsid w:val="005A320F"/>
    <w:rsid w:val="005A332A"/>
    <w:rsid w:val="005A4319"/>
    <w:rsid w:val="005A43CB"/>
    <w:rsid w:val="005A4736"/>
    <w:rsid w:val="005A660F"/>
    <w:rsid w:val="005A6AF5"/>
    <w:rsid w:val="005B1D40"/>
    <w:rsid w:val="005B27CC"/>
    <w:rsid w:val="005B3001"/>
    <w:rsid w:val="005B311D"/>
    <w:rsid w:val="005B4586"/>
    <w:rsid w:val="005B5621"/>
    <w:rsid w:val="005B57C5"/>
    <w:rsid w:val="005B63A8"/>
    <w:rsid w:val="005B672B"/>
    <w:rsid w:val="005B6C2B"/>
    <w:rsid w:val="005B6F17"/>
    <w:rsid w:val="005B720D"/>
    <w:rsid w:val="005B7488"/>
    <w:rsid w:val="005B7D9B"/>
    <w:rsid w:val="005C083B"/>
    <w:rsid w:val="005C0CAD"/>
    <w:rsid w:val="005C2CC2"/>
    <w:rsid w:val="005C42A3"/>
    <w:rsid w:val="005C4B16"/>
    <w:rsid w:val="005C4F3C"/>
    <w:rsid w:val="005C51F8"/>
    <w:rsid w:val="005C56C0"/>
    <w:rsid w:val="005C5A13"/>
    <w:rsid w:val="005C5B5E"/>
    <w:rsid w:val="005C6EFD"/>
    <w:rsid w:val="005C7450"/>
    <w:rsid w:val="005D0E47"/>
    <w:rsid w:val="005D4F08"/>
    <w:rsid w:val="005D582E"/>
    <w:rsid w:val="005D5FBF"/>
    <w:rsid w:val="005E003C"/>
    <w:rsid w:val="005E0CD1"/>
    <w:rsid w:val="005E13BF"/>
    <w:rsid w:val="005E2781"/>
    <w:rsid w:val="005E30FF"/>
    <w:rsid w:val="005E3ED8"/>
    <w:rsid w:val="005E4AD8"/>
    <w:rsid w:val="005E5384"/>
    <w:rsid w:val="005E56BA"/>
    <w:rsid w:val="005F26DE"/>
    <w:rsid w:val="005F3FD8"/>
    <w:rsid w:val="005F4678"/>
    <w:rsid w:val="005F4B12"/>
    <w:rsid w:val="005F4B48"/>
    <w:rsid w:val="005F538F"/>
    <w:rsid w:val="005F58F2"/>
    <w:rsid w:val="005F5E29"/>
    <w:rsid w:val="005F6679"/>
    <w:rsid w:val="005F69D5"/>
    <w:rsid w:val="005F7609"/>
    <w:rsid w:val="0060104A"/>
    <w:rsid w:val="0060115C"/>
    <w:rsid w:val="00601A71"/>
    <w:rsid w:val="00601BA6"/>
    <w:rsid w:val="00603087"/>
    <w:rsid w:val="00604A4D"/>
    <w:rsid w:val="006054B2"/>
    <w:rsid w:val="006066AB"/>
    <w:rsid w:val="006069F8"/>
    <w:rsid w:val="006075F3"/>
    <w:rsid w:val="00607FA7"/>
    <w:rsid w:val="00610F27"/>
    <w:rsid w:val="0061102C"/>
    <w:rsid w:val="00611B63"/>
    <w:rsid w:val="0061227A"/>
    <w:rsid w:val="00613BE2"/>
    <w:rsid w:val="00614FFB"/>
    <w:rsid w:val="0061628C"/>
    <w:rsid w:val="006177C2"/>
    <w:rsid w:val="006178F8"/>
    <w:rsid w:val="006208EA"/>
    <w:rsid w:val="00621A0F"/>
    <w:rsid w:val="00621FDA"/>
    <w:rsid w:val="00622A52"/>
    <w:rsid w:val="00622A66"/>
    <w:rsid w:val="00624BEE"/>
    <w:rsid w:val="00624D00"/>
    <w:rsid w:val="0062522F"/>
    <w:rsid w:val="00625432"/>
    <w:rsid w:val="00625B59"/>
    <w:rsid w:val="0062601C"/>
    <w:rsid w:val="00626762"/>
    <w:rsid w:val="006303E5"/>
    <w:rsid w:val="00630F87"/>
    <w:rsid w:val="00631417"/>
    <w:rsid w:val="00633514"/>
    <w:rsid w:val="00634E26"/>
    <w:rsid w:val="006357D6"/>
    <w:rsid w:val="00635B3D"/>
    <w:rsid w:val="00637289"/>
    <w:rsid w:val="00640288"/>
    <w:rsid w:val="006413EA"/>
    <w:rsid w:val="006417FE"/>
    <w:rsid w:val="00641971"/>
    <w:rsid w:val="00641A3D"/>
    <w:rsid w:val="00641FFE"/>
    <w:rsid w:val="006423ED"/>
    <w:rsid w:val="00642B72"/>
    <w:rsid w:val="00642E53"/>
    <w:rsid w:val="00642F4D"/>
    <w:rsid w:val="00643B17"/>
    <w:rsid w:val="00643CF9"/>
    <w:rsid w:val="00643D25"/>
    <w:rsid w:val="00644D4F"/>
    <w:rsid w:val="0064552A"/>
    <w:rsid w:val="006473BD"/>
    <w:rsid w:val="0065000D"/>
    <w:rsid w:val="00651116"/>
    <w:rsid w:val="00651FFE"/>
    <w:rsid w:val="00652256"/>
    <w:rsid w:val="00655984"/>
    <w:rsid w:val="00656117"/>
    <w:rsid w:val="00656798"/>
    <w:rsid w:val="00657870"/>
    <w:rsid w:val="00657AF6"/>
    <w:rsid w:val="00657E2B"/>
    <w:rsid w:val="00660CFB"/>
    <w:rsid w:val="00663E97"/>
    <w:rsid w:val="0066507B"/>
    <w:rsid w:val="00665964"/>
    <w:rsid w:val="006672CC"/>
    <w:rsid w:val="006744AF"/>
    <w:rsid w:val="00674520"/>
    <w:rsid w:val="006751FA"/>
    <w:rsid w:val="006761A0"/>
    <w:rsid w:val="00677D30"/>
    <w:rsid w:val="00677F59"/>
    <w:rsid w:val="00681946"/>
    <w:rsid w:val="006835E9"/>
    <w:rsid w:val="00683609"/>
    <w:rsid w:val="0068411B"/>
    <w:rsid w:val="00684387"/>
    <w:rsid w:val="00684B0A"/>
    <w:rsid w:val="006857C6"/>
    <w:rsid w:val="00686407"/>
    <w:rsid w:val="00687036"/>
    <w:rsid w:val="00687BF6"/>
    <w:rsid w:val="00687C3A"/>
    <w:rsid w:val="0069046F"/>
    <w:rsid w:val="0069076A"/>
    <w:rsid w:val="00690F30"/>
    <w:rsid w:val="00692384"/>
    <w:rsid w:val="00692478"/>
    <w:rsid w:val="00692861"/>
    <w:rsid w:val="006943E0"/>
    <w:rsid w:val="00694462"/>
    <w:rsid w:val="006953FC"/>
    <w:rsid w:val="006955FA"/>
    <w:rsid w:val="00696A9B"/>
    <w:rsid w:val="0069719C"/>
    <w:rsid w:val="006A01F1"/>
    <w:rsid w:val="006A0239"/>
    <w:rsid w:val="006A06FC"/>
    <w:rsid w:val="006A0976"/>
    <w:rsid w:val="006A0B4A"/>
    <w:rsid w:val="006A0FB1"/>
    <w:rsid w:val="006A1017"/>
    <w:rsid w:val="006A11E2"/>
    <w:rsid w:val="006A1264"/>
    <w:rsid w:val="006A140C"/>
    <w:rsid w:val="006A1445"/>
    <w:rsid w:val="006A18A1"/>
    <w:rsid w:val="006A1BCD"/>
    <w:rsid w:val="006A1EF3"/>
    <w:rsid w:val="006A444B"/>
    <w:rsid w:val="006A4997"/>
    <w:rsid w:val="006A54A9"/>
    <w:rsid w:val="006A5947"/>
    <w:rsid w:val="006A605C"/>
    <w:rsid w:val="006A66A5"/>
    <w:rsid w:val="006A6BEE"/>
    <w:rsid w:val="006B0A97"/>
    <w:rsid w:val="006B3485"/>
    <w:rsid w:val="006B41A3"/>
    <w:rsid w:val="006B4AEC"/>
    <w:rsid w:val="006B7BD6"/>
    <w:rsid w:val="006B7C8E"/>
    <w:rsid w:val="006C057B"/>
    <w:rsid w:val="006C1C24"/>
    <w:rsid w:val="006C2127"/>
    <w:rsid w:val="006C25B8"/>
    <w:rsid w:val="006C34F1"/>
    <w:rsid w:val="006C49C2"/>
    <w:rsid w:val="006C53AD"/>
    <w:rsid w:val="006C6EAA"/>
    <w:rsid w:val="006D02FF"/>
    <w:rsid w:val="006D126E"/>
    <w:rsid w:val="006D17CB"/>
    <w:rsid w:val="006D36CE"/>
    <w:rsid w:val="006D3F39"/>
    <w:rsid w:val="006D4E3A"/>
    <w:rsid w:val="006D5539"/>
    <w:rsid w:val="006D5613"/>
    <w:rsid w:val="006D7557"/>
    <w:rsid w:val="006E08A0"/>
    <w:rsid w:val="006E1EF0"/>
    <w:rsid w:val="006E2061"/>
    <w:rsid w:val="006E3AF1"/>
    <w:rsid w:val="006E487F"/>
    <w:rsid w:val="006E4C51"/>
    <w:rsid w:val="006E5FF4"/>
    <w:rsid w:val="006E6786"/>
    <w:rsid w:val="006E7D9F"/>
    <w:rsid w:val="006F0403"/>
    <w:rsid w:val="006F1B0B"/>
    <w:rsid w:val="006F5064"/>
    <w:rsid w:val="006F54C4"/>
    <w:rsid w:val="006F554D"/>
    <w:rsid w:val="006F5EE2"/>
    <w:rsid w:val="006F6491"/>
    <w:rsid w:val="006F7EBC"/>
    <w:rsid w:val="007003DA"/>
    <w:rsid w:val="0070078C"/>
    <w:rsid w:val="00700889"/>
    <w:rsid w:val="00701181"/>
    <w:rsid w:val="007015F2"/>
    <w:rsid w:val="00701D29"/>
    <w:rsid w:val="007046DF"/>
    <w:rsid w:val="00704D1B"/>
    <w:rsid w:val="00704E96"/>
    <w:rsid w:val="007108E7"/>
    <w:rsid w:val="00711074"/>
    <w:rsid w:val="007111AB"/>
    <w:rsid w:val="00711474"/>
    <w:rsid w:val="007164AF"/>
    <w:rsid w:val="00716B50"/>
    <w:rsid w:val="007212AD"/>
    <w:rsid w:val="00722477"/>
    <w:rsid w:val="00722D01"/>
    <w:rsid w:val="007238FA"/>
    <w:rsid w:val="00724633"/>
    <w:rsid w:val="00727678"/>
    <w:rsid w:val="007277C9"/>
    <w:rsid w:val="00730DFC"/>
    <w:rsid w:val="00732929"/>
    <w:rsid w:val="007331D6"/>
    <w:rsid w:val="00733CE6"/>
    <w:rsid w:val="007344F0"/>
    <w:rsid w:val="00734571"/>
    <w:rsid w:val="00734689"/>
    <w:rsid w:val="00735BDA"/>
    <w:rsid w:val="0073683E"/>
    <w:rsid w:val="0073697B"/>
    <w:rsid w:val="00736AF7"/>
    <w:rsid w:val="00737310"/>
    <w:rsid w:val="007400B0"/>
    <w:rsid w:val="00741703"/>
    <w:rsid w:val="00742C43"/>
    <w:rsid w:val="00746C60"/>
    <w:rsid w:val="007517B2"/>
    <w:rsid w:val="00751A7C"/>
    <w:rsid w:val="00752FB3"/>
    <w:rsid w:val="00754FCA"/>
    <w:rsid w:val="007551FF"/>
    <w:rsid w:val="00756581"/>
    <w:rsid w:val="007574DB"/>
    <w:rsid w:val="00757C2D"/>
    <w:rsid w:val="0076055D"/>
    <w:rsid w:val="00760BEA"/>
    <w:rsid w:val="00760D3D"/>
    <w:rsid w:val="0076101A"/>
    <w:rsid w:val="00761195"/>
    <w:rsid w:val="0076172E"/>
    <w:rsid w:val="00761B06"/>
    <w:rsid w:val="00762729"/>
    <w:rsid w:val="00762E63"/>
    <w:rsid w:val="00763BD9"/>
    <w:rsid w:val="00764412"/>
    <w:rsid w:val="007644B8"/>
    <w:rsid w:val="00765094"/>
    <w:rsid w:val="00765BB4"/>
    <w:rsid w:val="00766E00"/>
    <w:rsid w:val="00767520"/>
    <w:rsid w:val="00770B50"/>
    <w:rsid w:val="00771099"/>
    <w:rsid w:val="007718C5"/>
    <w:rsid w:val="00772573"/>
    <w:rsid w:val="00772CA4"/>
    <w:rsid w:val="00773FE0"/>
    <w:rsid w:val="00774973"/>
    <w:rsid w:val="00774B55"/>
    <w:rsid w:val="00774F9C"/>
    <w:rsid w:val="00775E43"/>
    <w:rsid w:val="00776986"/>
    <w:rsid w:val="0077739F"/>
    <w:rsid w:val="00781010"/>
    <w:rsid w:val="00782C8B"/>
    <w:rsid w:val="00782DC8"/>
    <w:rsid w:val="007834C6"/>
    <w:rsid w:val="0078384F"/>
    <w:rsid w:val="00783F87"/>
    <w:rsid w:val="00784F6F"/>
    <w:rsid w:val="00786C77"/>
    <w:rsid w:val="00787813"/>
    <w:rsid w:val="00791E13"/>
    <w:rsid w:val="00793D4A"/>
    <w:rsid w:val="00794AA3"/>
    <w:rsid w:val="00794C2B"/>
    <w:rsid w:val="00795236"/>
    <w:rsid w:val="00795282"/>
    <w:rsid w:val="00795EBB"/>
    <w:rsid w:val="0079665C"/>
    <w:rsid w:val="00797429"/>
    <w:rsid w:val="007A0FCA"/>
    <w:rsid w:val="007A2B14"/>
    <w:rsid w:val="007A35E2"/>
    <w:rsid w:val="007A7F1D"/>
    <w:rsid w:val="007B1AFD"/>
    <w:rsid w:val="007B2A5C"/>
    <w:rsid w:val="007B2B0B"/>
    <w:rsid w:val="007B37DC"/>
    <w:rsid w:val="007B3AF3"/>
    <w:rsid w:val="007B6687"/>
    <w:rsid w:val="007B7083"/>
    <w:rsid w:val="007B797A"/>
    <w:rsid w:val="007B7D7E"/>
    <w:rsid w:val="007C0852"/>
    <w:rsid w:val="007C11F8"/>
    <w:rsid w:val="007C16C2"/>
    <w:rsid w:val="007C1C92"/>
    <w:rsid w:val="007C1CE4"/>
    <w:rsid w:val="007C2930"/>
    <w:rsid w:val="007C295D"/>
    <w:rsid w:val="007C2AEF"/>
    <w:rsid w:val="007C3051"/>
    <w:rsid w:val="007C6370"/>
    <w:rsid w:val="007C710F"/>
    <w:rsid w:val="007C7469"/>
    <w:rsid w:val="007C7C8F"/>
    <w:rsid w:val="007C7FEA"/>
    <w:rsid w:val="007D00A6"/>
    <w:rsid w:val="007D087B"/>
    <w:rsid w:val="007D21D1"/>
    <w:rsid w:val="007D268E"/>
    <w:rsid w:val="007D2776"/>
    <w:rsid w:val="007D3602"/>
    <w:rsid w:val="007D3AA3"/>
    <w:rsid w:val="007D5A1E"/>
    <w:rsid w:val="007E10FA"/>
    <w:rsid w:val="007E25CF"/>
    <w:rsid w:val="007E25D3"/>
    <w:rsid w:val="007E2C11"/>
    <w:rsid w:val="007E3D3B"/>
    <w:rsid w:val="007E41F5"/>
    <w:rsid w:val="007E4350"/>
    <w:rsid w:val="007E4B3B"/>
    <w:rsid w:val="007E4FC7"/>
    <w:rsid w:val="007E5026"/>
    <w:rsid w:val="007E6E90"/>
    <w:rsid w:val="007E7F75"/>
    <w:rsid w:val="007F099C"/>
    <w:rsid w:val="007F3525"/>
    <w:rsid w:val="007F4509"/>
    <w:rsid w:val="007F492D"/>
    <w:rsid w:val="007F4A4E"/>
    <w:rsid w:val="007F5031"/>
    <w:rsid w:val="007F5105"/>
    <w:rsid w:val="007F67B0"/>
    <w:rsid w:val="00800045"/>
    <w:rsid w:val="0080008B"/>
    <w:rsid w:val="008001E0"/>
    <w:rsid w:val="008003C4"/>
    <w:rsid w:val="00800A14"/>
    <w:rsid w:val="00800E21"/>
    <w:rsid w:val="008024DA"/>
    <w:rsid w:val="00802AD7"/>
    <w:rsid w:val="00802DE4"/>
    <w:rsid w:val="008036F9"/>
    <w:rsid w:val="00803A28"/>
    <w:rsid w:val="00804D3A"/>
    <w:rsid w:val="00806A0E"/>
    <w:rsid w:val="00807638"/>
    <w:rsid w:val="00810086"/>
    <w:rsid w:val="008108F5"/>
    <w:rsid w:val="00811210"/>
    <w:rsid w:val="00811A0F"/>
    <w:rsid w:val="00812956"/>
    <w:rsid w:val="00813011"/>
    <w:rsid w:val="0081531D"/>
    <w:rsid w:val="00815569"/>
    <w:rsid w:val="00815A1D"/>
    <w:rsid w:val="00816E4A"/>
    <w:rsid w:val="00817DD4"/>
    <w:rsid w:val="00820D57"/>
    <w:rsid w:val="00820F75"/>
    <w:rsid w:val="00822304"/>
    <w:rsid w:val="008227FA"/>
    <w:rsid w:val="00822905"/>
    <w:rsid w:val="00823005"/>
    <w:rsid w:val="008230C1"/>
    <w:rsid w:val="0082373D"/>
    <w:rsid w:val="0082521C"/>
    <w:rsid w:val="008252A9"/>
    <w:rsid w:val="00825630"/>
    <w:rsid w:val="00825E42"/>
    <w:rsid w:val="00826CCE"/>
    <w:rsid w:val="00826DB5"/>
    <w:rsid w:val="00830D86"/>
    <w:rsid w:val="00831049"/>
    <w:rsid w:val="00831383"/>
    <w:rsid w:val="008313CB"/>
    <w:rsid w:val="00833743"/>
    <w:rsid w:val="00833C5F"/>
    <w:rsid w:val="00833E93"/>
    <w:rsid w:val="00834630"/>
    <w:rsid w:val="00836530"/>
    <w:rsid w:val="008373D4"/>
    <w:rsid w:val="008413AD"/>
    <w:rsid w:val="00841F05"/>
    <w:rsid w:val="00844864"/>
    <w:rsid w:val="00844C7B"/>
    <w:rsid w:val="00847B43"/>
    <w:rsid w:val="00850DEA"/>
    <w:rsid w:val="00853493"/>
    <w:rsid w:val="0085583F"/>
    <w:rsid w:val="008578B3"/>
    <w:rsid w:val="008579E7"/>
    <w:rsid w:val="00860626"/>
    <w:rsid w:val="008607D8"/>
    <w:rsid w:val="00860C85"/>
    <w:rsid w:val="00861EF9"/>
    <w:rsid w:val="0086204A"/>
    <w:rsid w:val="00862A54"/>
    <w:rsid w:val="00862D68"/>
    <w:rsid w:val="00862FD5"/>
    <w:rsid w:val="008632D8"/>
    <w:rsid w:val="00865470"/>
    <w:rsid w:val="00865CBE"/>
    <w:rsid w:val="008662E7"/>
    <w:rsid w:val="008672A7"/>
    <w:rsid w:val="00867912"/>
    <w:rsid w:val="00870EAF"/>
    <w:rsid w:val="00872804"/>
    <w:rsid w:val="00873952"/>
    <w:rsid w:val="00873D7E"/>
    <w:rsid w:val="00874264"/>
    <w:rsid w:val="0087456D"/>
    <w:rsid w:val="00874CCC"/>
    <w:rsid w:val="00875821"/>
    <w:rsid w:val="00877273"/>
    <w:rsid w:val="00877F2C"/>
    <w:rsid w:val="008800C3"/>
    <w:rsid w:val="008806CB"/>
    <w:rsid w:val="00880A85"/>
    <w:rsid w:val="00883A10"/>
    <w:rsid w:val="00885CE7"/>
    <w:rsid w:val="00885D57"/>
    <w:rsid w:val="00890137"/>
    <w:rsid w:val="008908B7"/>
    <w:rsid w:val="00890FBB"/>
    <w:rsid w:val="008935EB"/>
    <w:rsid w:val="00893EAC"/>
    <w:rsid w:val="0089437C"/>
    <w:rsid w:val="00894EB6"/>
    <w:rsid w:val="00895338"/>
    <w:rsid w:val="00895E57"/>
    <w:rsid w:val="008961DC"/>
    <w:rsid w:val="008964FA"/>
    <w:rsid w:val="0089710F"/>
    <w:rsid w:val="00897E27"/>
    <w:rsid w:val="008A05EF"/>
    <w:rsid w:val="008A086A"/>
    <w:rsid w:val="008A0B3C"/>
    <w:rsid w:val="008A17D2"/>
    <w:rsid w:val="008A35E2"/>
    <w:rsid w:val="008A477D"/>
    <w:rsid w:val="008A4C53"/>
    <w:rsid w:val="008A5058"/>
    <w:rsid w:val="008A5590"/>
    <w:rsid w:val="008A6138"/>
    <w:rsid w:val="008A7CF5"/>
    <w:rsid w:val="008B0ABE"/>
    <w:rsid w:val="008B1C01"/>
    <w:rsid w:val="008B1CD9"/>
    <w:rsid w:val="008B2495"/>
    <w:rsid w:val="008B32AF"/>
    <w:rsid w:val="008B3CA9"/>
    <w:rsid w:val="008B5748"/>
    <w:rsid w:val="008B5E10"/>
    <w:rsid w:val="008B64E8"/>
    <w:rsid w:val="008B65D4"/>
    <w:rsid w:val="008B74EB"/>
    <w:rsid w:val="008C016A"/>
    <w:rsid w:val="008C024B"/>
    <w:rsid w:val="008C04F1"/>
    <w:rsid w:val="008C055D"/>
    <w:rsid w:val="008C0780"/>
    <w:rsid w:val="008C1E38"/>
    <w:rsid w:val="008C3367"/>
    <w:rsid w:val="008C5652"/>
    <w:rsid w:val="008C645B"/>
    <w:rsid w:val="008D0D6C"/>
    <w:rsid w:val="008D22AD"/>
    <w:rsid w:val="008D3262"/>
    <w:rsid w:val="008D3D44"/>
    <w:rsid w:val="008D54F7"/>
    <w:rsid w:val="008D6F99"/>
    <w:rsid w:val="008E166E"/>
    <w:rsid w:val="008E3A3C"/>
    <w:rsid w:val="008E3BF4"/>
    <w:rsid w:val="008E4AC3"/>
    <w:rsid w:val="008E4C1E"/>
    <w:rsid w:val="008E6362"/>
    <w:rsid w:val="008E6D3B"/>
    <w:rsid w:val="008E703A"/>
    <w:rsid w:val="008E7160"/>
    <w:rsid w:val="008E73DE"/>
    <w:rsid w:val="008F0E4B"/>
    <w:rsid w:val="008F157F"/>
    <w:rsid w:val="008F2057"/>
    <w:rsid w:val="008F28BF"/>
    <w:rsid w:val="008F2AE9"/>
    <w:rsid w:val="008F2D23"/>
    <w:rsid w:val="008F3B29"/>
    <w:rsid w:val="008F5FB1"/>
    <w:rsid w:val="008F6351"/>
    <w:rsid w:val="008F6BA4"/>
    <w:rsid w:val="008F6C25"/>
    <w:rsid w:val="008F6CBD"/>
    <w:rsid w:val="00900566"/>
    <w:rsid w:val="00900B1D"/>
    <w:rsid w:val="00901BF6"/>
    <w:rsid w:val="00905BE7"/>
    <w:rsid w:val="00906569"/>
    <w:rsid w:val="0090745B"/>
    <w:rsid w:val="00912002"/>
    <w:rsid w:val="00912700"/>
    <w:rsid w:val="009132F2"/>
    <w:rsid w:val="00913DB5"/>
    <w:rsid w:val="00914A30"/>
    <w:rsid w:val="00914B3E"/>
    <w:rsid w:val="00914E7D"/>
    <w:rsid w:val="009151A3"/>
    <w:rsid w:val="00915DBF"/>
    <w:rsid w:val="00916378"/>
    <w:rsid w:val="009205AE"/>
    <w:rsid w:val="00921745"/>
    <w:rsid w:val="00922859"/>
    <w:rsid w:val="0092286D"/>
    <w:rsid w:val="0092376D"/>
    <w:rsid w:val="0092390D"/>
    <w:rsid w:val="00924464"/>
    <w:rsid w:val="00925343"/>
    <w:rsid w:val="00925E1A"/>
    <w:rsid w:val="00927192"/>
    <w:rsid w:val="00927AA8"/>
    <w:rsid w:val="00930A6E"/>
    <w:rsid w:val="00930F5F"/>
    <w:rsid w:val="009336D7"/>
    <w:rsid w:val="00933F03"/>
    <w:rsid w:val="00934E60"/>
    <w:rsid w:val="0093504D"/>
    <w:rsid w:val="009359A4"/>
    <w:rsid w:val="00935AAB"/>
    <w:rsid w:val="009366D9"/>
    <w:rsid w:val="00936A26"/>
    <w:rsid w:val="00936EAA"/>
    <w:rsid w:val="009377BA"/>
    <w:rsid w:val="00937D8B"/>
    <w:rsid w:val="00940286"/>
    <w:rsid w:val="00940FB2"/>
    <w:rsid w:val="00942D19"/>
    <w:rsid w:val="00945100"/>
    <w:rsid w:val="009461FB"/>
    <w:rsid w:val="00947F28"/>
    <w:rsid w:val="0095090B"/>
    <w:rsid w:val="009513FF"/>
    <w:rsid w:val="009518F1"/>
    <w:rsid w:val="00952139"/>
    <w:rsid w:val="00952B77"/>
    <w:rsid w:val="009531CD"/>
    <w:rsid w:val="00960377"/>
    <w:rsid w:val="009614CF"/>
    <w:rsid w:val="00963E12"/>
    <w:rsid w:val="009700FE"/>
    <w:rsid w:val="0097302B"/>
    <w:rsid w:val="00973E4B"/>
    <w:rsid w:val="009800DA"/>
    <w:rsid w:val="009815D7"/>
    <w:rsid w:val="009824F9"/>
    <w:rsid w:val="009825D7"/>
    <w:rsid w:val="00982A8F"/>
    <w:rsid w:val="0098421D"/>
    <w:rsid w:val="00984D3F"/>
    <w:rsid w:val="00986F12"/>
    <w:rsid w:val="00987A25"/>
    <w:rsid w:val="00987D8D"/>
    <w:rsid w:val="009911FF"/>
    <w:rsid w:val="00993401"/>
    <w:rsid w:val="0099396E"/>
    <w:rsid w:val="00994566"/>
    <w:rsid w:val="0099599F"/>
    <w:rsid w:val="00996E04"/>
    <w:rsid w:val="00996E3F"/>
    <w:rsid w:val="00996F1C"/>
    <w:rsid w:val="00996FB0"/>
    <w:rsid w:val="009A0152"/>
    <w:rsid w:val="009A1830"/>
    <w:rsid w:val="009A1921"/>
    <w:rsid w:val="009A1AEF"/>
    <w:rsid w:val="009A1D83"/>
    <w:rsid w:val="009A2B27"/>
    <w:rsid w:val="009A2DD2"/>
    <w:rsid w:val="009A345C"/>
    <w:rsid w:val="009A435E"/>
    <w:rsid w:val="009A612D"/>
    <w:rsid w:val="009A67E2"/>
    <w:rsid w:val="009A6A05"/>
    <w:rsid w:val="009A6ED5"/>
    <w:rsid w:val="009A7979"/>
    <w:rsid w:val="009B037E"/>
    <w:rsid w:val="009B15DD"/>
    <w:rsid w:val="009B1F5F"/>
    <w:rsid w:val="009B26E5"/>
    <w:rsid w:val="009B2BD5"/>
    <w:rsid w:val="009B3ACB"/>
    <w:rsid w:val="009B46AF"/>
    <w:rsid w:val="009B4CAC"/>
    <w:rsid w:val="009B4FE0"/>
    <w:rsid w:val="009B5E69"/>
    <w:rsid w:val="009B79C6"/>
    <w:rsid w:val="009B7A3E"/>
    <w:rsid w:val="009C06C9"/>
    <w:rsid w:val="009C1D31"/>
    <w:rsid w:val="009C3EAF"/>
    <w:rsid w:val="009C4789"/>
    <w:rsid w:val="009C4CC1"/>
    <w:rsid w:val="009C5A56"/>
    <w:rsid w:val="009C6E65"/>
    <w:rsid w:val="009C6EA3"/>
    <w:rsid w:val="009C7094"/>
    <w:rsid w:val="009C754F"/>
    <w:rsid w:val="009D0687"/>
    <w:rsid w:val="009D0AF3"/>
    <w:rsid w:val="009D0B7E"/>
    <w:rsid w:val="009D10B8"/>
    <w:rsid w:val="009D2891"/>
    <w:rsid w:val="009D45A0"/>
    <w:rsid w:val="009D5490"/>
    <w:rsid w:val="009D6425"/>
    <w:rsid w:val="009D729C"/>
    <w:rsid w:val="009D7EE2"/>
    <w:rsid w:val="009E1069"/>
    <w:rsid w:val="009E15D0"/>
    <w:rsid w:val="009E19ED"/>
    <w:rsid w:val="009E39B2"/>
    <w:rsid w:val="009E3B0C"/>
    <w:rsid w:val="009E545B"/>
    <w:rsid w:val="009E54FB"/>
    <w:rsid w:val="009E5E12"/>
    <w:rsid w:val="009E5E64"/>
    <w:rsid w:val="009E6464"/>
    <w:rsid w:val="009E6B7C"/>
    <w:rsid w:val="009E6C62"/>
    <w:rsid w:val="009F25A7"/>
    <w:rsid w:val="009F384D"/>
    <w:rsid w:val="009F49F8"/>
    <w:rsid w:val="009F4C7E"/>
    <w:rsid w:val="009F5DB4"/>
    <w:rsid w:val="00A0045F"/>
    <w:rsid w:val="00A0064D"/>
    <w:rsid w:val="00A00726"/>
    <w:rsid w:val="00A0143F"/>
    <w:rsid w:val="00A02277"/>
    <w:rsid w:val="00A03404"/>
    <w:rsid w:val="00A073D4"/>
    <w:rsid w:val="00A074B3"/>
    <w:rsid w:val="00A077E9"/>
    <w:rsid w:val="00A07931"/>
    <w:rsid w:val="00A079B3"/>
    <w:rsid w:val="00A079B8"/>
    <w:rsid w:val="00A07CE9"/>
    <w:rsid w:val="00A07EE1"/>
    <w:rsid w:val="00A101D5"/>
    <w:rsid w:val="00A1527F"/>
    <w:rsid w:val="00A152F7"/>
    <w:rsid w:val="00A162FE"/>
    <w:rsid w:val="00A17518"/>
    <w:rsid w:val="00A20AB6"/>
    <w:rsid w:val="00A22ED2"/>
    <w:rsid w:val="00A23104"/>
    <w:rsid w:val="00A2539A"/>
    <w:rsid w:val="00A266A3"/>
    <w:rsid w:val="00A27CE8"/>
    <w:rsid w:val="00A3124B"/>
    <w:rsid w:val="00A329E2"/>
    <w:rsid w:val="00A3756F"/>
    <w:rsid w:val="00A408CE"/>
    <w:rsid w:val="00A41195"/>
    <w:rsid w:val="00A42A8B"/>
    <w:rsid w:val="00A43446"/>
    <w:rsid w:val="00A43E98"/>
    <w:rsid w:val="00A44F5A"/>
    <w:rsid w:val="00A456BA"/>
    <w:rsid w:val="00A45713"/>
    <w:rsid w:val="00A46F4C"/>
    <w:rsid w:val="00A47B32"/>
    <w:rsid w:val="00A5054C"/>
    <w:rsid w:val="00A548C4"/>
    <w:rsid w:val="00A552B4"/>
    <w:rsid w:val="00A5633E"/>
    <w:rsid w:val="00A56E45"/>
    <w:rsid w:val="00A573EC"/>
    <w:rsid w:val="00A60537"/>
    <w:rsid w:val="00A60792"/>
    <w:rsid w:val="00A6079F"/>
    <w:rsid w:val="00A60AD1"/>
    <w:rsid w:val="00A61C85"/>
    <w:rsid w:val="00A62A35"/>
    <w:rsid w:val="00A633FA"/>
    <w:rsid w:val="00A63F21"/>
    <w:rsid w:val="00A66296"/>
    <w:rsid w:val="00A66339"/>
    <w:rsid w:val="00A66816"/>
    <w:rsid w:val="00A6793B"/>
    <w:rsid w:val="00A7097A"/>
    <w:rsid w:val="00A7257D"/>
    <w:rsid w:val="00A74D82"/>
    <w:rsid w:val="00A7700B"/>
    <w:rsid w:val="00A77493"/>
    <w:rsid w:val="00A81068"/>
    <w:rsid w:val="00A82165"/>
    <w:rsid w:val="00A8273D"/>
    <w:rsid w:val="00A839F6"/>
    <w:rsid w:val="00A83A0C"/>
    <w:rsid w:val="00A83AF7"/>
    <w:rsid w:val="00A83C7F"/>
    <w:rsid w:val="00A90A5C"/>
    <w:rsid w:val="00A90D35"/>
    <w:rsid w:val="00A90FE4"/>
    <w:rsid w:val="00A911D2"/>
    <w:rsid w:val="00A92249"/>
    <w:rsid w:val="00A936C4"/>
    <w:rsid w:val="00A95DD1"/>
    <w:rsid w:val="00A96BB5"/>
    <w:rsid w:val="00A96D39"/>
    <w:rsid w:val="00A96EE7"/>
    <w:rsid w:val="00A97DE0"/>
    <w:rsid w:val="00AA0030"/>
    <w:rsid w:val="00AA0290"/>
    <w:rsid w:val="00AA0FCC"/>
    <w:rsid w:val="00AA11D8"/>
    <w:rsid w:val="00AA2A16"/>
    <w:rsid w:val="00AA3300"/>
    <w:rsid w:val="00AA5237"/>
    <w:rsid w:val="00AA5B01"/>
    <w:rsid w:val="00AA61FD"/>
    <w:rsid w:val="00AA6320"/>
    <w:rsid w:val="00AA67C8"/>
    <w:rsid w:val="00AA77AE"/>
    <w:rsid w:val="00AB021B"/>
    <w:rsid w:val="00AB139C"/>
    <w:rsid w:val="00AB1854"/>
    <w:rsid w:val="00AB1CDA"/>
    <w:rsid w:val="00AB26A9"/>
    <w:rsid w:val="00AB730B"/>
    <w:rsid w:val="00AB77BB"/>
    <w:rsid w:val="00AC22CA"/>
    <w:rsid w:val="00AC2D8B"/>
    <w:rsid w:val="00AC2E1F"/>
    <w:rsid w:val="00AC3EA9"/>
    <w:rsid w:val="00AC3F47"/>
    <w:rsid w:val="00AC3F98"/>
    <w:rsid w:val="00AC4538"/>
    <w:rsid w:val="00AC53F6"/>
    <w:rsid w:val="00AC711C"/>
    <w:rsid w:val="00AC7688"/>
    <w:rsid w:val="00AC7E0A"/>
    <w:rsid w:val="00AD02E3"/>
    <w:rsid w:val="00AD1054"/>
    <w:rsid w:val="00AD1643"/>
    <w:rsid w:val="00AD23CB"/>
    <w:rsid w:val="00AD3702"/>
    <w:rsid w:val="00AD3FA9"/>
    <w:rsid w:val="00AD404E"/>
    <w:rsid w:val="00AD6251"/>
    <w:rsid w:val="00AD6894"/>
    <w:rsid w:val="00AD6A63"/>
    <w:rsid w:val="00AD6EFD"/>
    <w:rsid w:val="00AE26C8"/>
    <w:rsid w:val="00AE2802"/>
    <w:rsid w:val="00AE2BBF"/>
    <w:rsid w:val="00AE2F53"/>
    <w:rsid w:val="00AE318F"/>
    <w:rsid w:val="00AE372E"/>
    <w:rsid w:val="00AE3950"/>
    <w:rsid w:val="00AE3A99"/>
    <w:rsid w:val="00AE4000"/>
    <w:rsid w:val="00AE4A88"/>
    <w:rsid w:val="00AE4B3F"/>
    <w:rsid w:val="00AE4C03"/>
    <w:rsid w:val="00AE5551"/>
    <w:rsid w:val="00AE7540"/>
    <w:rsid w:val="00AE7638"/>
    <w:rsid w:val="00AF01F9"/>
    <w:rsid w:val="00AF0C62"/>
    <w:rsid w:val="00AF0FA3"/>
    <w:rsid w:val="00AF2A77"/>
    <w:rsid w:val="00AF36D1"/>
    <w:rsid w:val="00AF3A38"/>
    <w:rsid w:val="00AF3C5F"/>
    <w:rsid w:val="00AF3F45"/>
    <w:rsid w:val="00AF5839"/>
    <w:rsid w:val="00AF707F"/>
    <w:rsid w:val="00AF7F24"/>
    <w:rsid w:val="00B00237"/>
    <w:rsid w:val="00B00947"/>
    <w:rsid w:val="00B00A57"/>
    <w:rsid w:val="00B01FC8"/>
    <w:rsid w:val="00B023B1"/>
    <w:rsid w:val="00B035CC"/>
    <w:rsid w:val="00B03BA3"/>
    <w:rsid w:val="00B04E53"/>
    <w:rsid w:val="00B04EF5"/>
    <w:rsid w:val="00B06296"/>
    <w:rsid w:val="00B0633B"/>
    <w:rsid w:val="00B06C3F"/>
    <w:rsid w:val="00B06C71"/>
    <w:rsid w:val="00B10025"/>
    <w:rsid w:val="00B102F6"/>
    <w:rsid w:val="00B10BFC"/>
    <w:rsid w:val="00B11C79"/>
    <w:rsid w:val="00B11CEC"/>
    <w:rsid w:val="00B1294F"/>
    <w:rsid w:val="00B13D2B"/>
    <w:rsid w:val="00B15A71"/>
    <w:rsid w:val="00B1630F"/>
    <w:rsid w:val="00B172FD"/>
    <w:rsid w:val="00B2020A"/>
    <w:rsid w:val="00B20668"/>
    <w:rsid w:val="00B20C2B"/>
    <w:rsid w:val="00B221D5"/>
    <w:rsid w:val="00B2230B"/>
    <w:rsid w:val="00B23189"/>
    <w:rsid w:val="00B23EC0"/>
    <w:rsid w:val="00B243DE"/>
    <w:rsid w:val="00B25114"/>
    <w:rsid w:val="00B267BC"/>
    <w:rsid w:val="00B268A1"/>
    <w:rsid w:val="00B304C7"/>
    <w:rsid w:val="00B312DB"/>
    <w:rsid w:val="00B33580"/>
    <w:rsid w:val="00B340A7"/>
    <w:rsid w:val="00B34D43"/>
    <w:rsid w:val="00B35D66"/>
    <w:rsid w:val="00B3734E"/>
    <w:rsid w:val="00B37A43"/>
    <w:rsid w:val="00B37E58"/>
    <w:rsid w:val="00B40151"/>
    <w:rsid w:val="00B40A31"/>
    <w:rsid w:val="00B41F98"/>
    <w:rsid w:val="00B42035"/>
    <w:rsid w:val="00B42587"/>
    <w:rsid w:val="00B42D1D"/>
    <w:rsid w:val="00B45FFB"/>
    <w:rsid w:val="00B46699"/>
    <w:rsid w:val="00B46AEA"/>
    <w:rsid w:val="00B47190"/>
    <w:rsid w:val="00B51307"/>
    <w:rsid w:val="00B5219B"/>
    <w:rsid w:val="00B526E9"/>
    <w:rsid w:val="00B52A66"/>
    <w:rsid w:val="00B548F1"/>
    <w:rsid w:val="00B5779C"/>
    <w:rsid w:val="00B622A7"/>
    <w:rsid w:val="00B62357"/>
    <w:rsid w:val="00B62D5C"/>
    <w:rsid w:val="00B64BEA"/>
    <w:rsid w:val="00B6536D"/>
    <w:rsid w:val="00B667B9"/>
    <w:rsid w:val="00B66EB3"/>
    <w:rsid w:val="00B6720B"/>
    <w:rsid w:val="00B67631"/>
    <w:rsid w:val="00B7065D"/>
    <w:rsid w:val="00B70E99"/>
    <w:rsid w:val="00B71603"/>
    <w:rsid w:val="00B72DFC"/>
    <w:rsid w:val="00B74396"/>
    <w:rsid w:val="00B74A8D"/>
    <w:rsid w:val="00B75EFC"/>
    <w:rsid w:val="00B76D0F"/>
    <w:rsid w:val="00B80481"/>
    <w:rsid w:val="00B80DC3"/>
    <w:rsid w:val="00B816A1"/>
    <w:rsid w:val="00B8187B"/>
    <w:rsid w:val="00B827B4"/>
    <w:rsid w:val="00B836D7"/>
    <w:rsid w:val="00B8378D"/>
    <w:rsid w:val="00B84EED"/>
    <w:rsid w:val="00B85532"/>
    <w:rsid w:val="00B8633E"/>
    <w:rsid w:val="00B8645B"/>
    <w:rsid w:val="00B864A5"/>
    <w:rsid w:val="00B87790"/>
    <w:rsid w:val="00B900F7"/>
    <w:rsid w:val="00B901F2"/>
    <w:rsid w:val="00B9071D"/>
    <w:rsid w:val="00B91248"/>
    <w:rsid w:val="00B913D1"/>
    <w:rsid w:val="00B923BC"/>
    <w:rsid w:val="00B92A5D"/>
    <w:rsid w:val="00B931ED"/>
    <w:rsid w:val="00B93383"/>
    <w:rsid w:val="00B95559"/>
    <w:rsid w:val="00B960A8"/>
    <w:rsid w:val="00B97F87"/>
    <w:rsid w:val="00BA0A78"/>
    <w:rsid w:val="00BA2BB5"/>
    <w:rsid w:val="00BA442C"/>
    <w:rsid w:val="00BA4986"/>
    <w:rsid w:val="00BA5934"/>
    <w:rsid w:val="00BA5F88"/>
    <w:rsid w:val="00BA733E"/>
    <w:rsid w:val="00BA7369"/>
    <w:rsid w:val="00BB029D"/>
    <w:rsid w:val="00BB269E"/>
    <w:rsid w:val="00BB5505"/>
    <w:rsid w:val="00BB7CB6"/>
    <w:rsid w:val="00BC09C5"/>
    <w:rsid w:val="00BC3BE0"/>
    <w:rsid w:val="00BC3DE5"/>
    <w:rsid w:val="00BC3F1D"/>
    <w:rsid w:val="00BC490A"/>
    <w:rsid w:val="00BC5F5B"/>
    <w:rsid w:val="00BC7815"/>
    <w:rsid w:val="00BC7A80"/>
    <w:rsid w:val="00BD0B34"/>
    <w:rsid w:val="00BD1042"/>
    <w:rsid w:val="00BD15F0"/>
    <w:rsid w:val="00BD1C8D"/>
    <w:rsid w:val="00BD1EF3"/>
    <w:rsid w:val="00BD1F6B"/>
    <w:rsid w:val="00BD3C28"/>
    <w:rsid w:val="00BD46E5"/>
    <w:rsid w:val="00BD5025"/>
    <w:rsid w:val="00BE004C"/>
    <w:rsid w:val="00BE34B3"/>
    <w:rsid w:val="00BE3A33"/>
    <w:rsid w:val="00BE3C83"/>
    <w:rsid w:val="00BE3DC3"/>
    <w:rsid w:val="00BE3EF4"/>
    <w:rsid w:val="00BE4721"/>
    <w:rsid w:val="00BE5518"/>
    <w:rsid w:val="00BE69ED"/>
    <w:rsid w:val="00BE6A1B"/>
    <w:rsid w:val="00BE7D47"/>
    <w:rsid w:val="00BF014F"/>
    <w:rsid w:val="00BF0B2A"/>
    <w:rsid w:val="00BF0C48"/>
    <w:rsid w:val="00BF0CA9"/>
    <w:rsid w:val="00BF1231"/>
    <w:rsid w:val="00BF1567"/>
    <w:rsid w:val="00BF1F15"/>
    <w:rsid w:val="00BF2A52"/>
    <w:rsid w:val="00BF3432"/>
    <w:rsid w:val="00BF5195"/>
    <w:rsid w:val="00BF57A3"/>
    <w:rsid w:val="00BF79AD"/>
    <w:rsid w:val="00C00046"/>
    <w:rsid w:val="00C01231"/>
    <w:rsid w:val="00C03083"/>
    <w:rsid w:val="00C034D0"/>
    <w:rsid w:val="00C0377C"/>
    <w:rsid w:val="00C04D08"/>
    <w:rsid w:val="00C04DB5"/>
    <w:rsid w:val="00C06FC7"/>
    <w:rsid w:val="00C10E05"/>
    <w:rsid w:val="00C13FA8"/>
    <w:rsid w:val="00C171E9"/>
    <w:rsid w:val="00C173BF"/>
    <w:rsid w:val="00C20098"/>
    <w:rsid w:val="00C21013"/>
    <w:rsid w:val="00C21758"/>
    <w:rsid w:val="00C21ECA"/>
    <w:rsid w:val="00C223E6"/>
    <w:rsid w:val="00C22640"/>
    <w:rsid w:val="00C2416D"/>
    <w:rsid w:val="00C2505D"/>
    <w:rsid w:val="00C25799"/>
    <w:rsid w:val="00C26003"/>
    <w:rsid w:val="00C26785"/>
    <w:rsid w:val="00C30411"/>
    <w:rsid w:val="00C3118C"/>
    <w:rsid w:val="00C31ABD"/>
    <w:rsid w:val="00C350B5"/>
    <w:rsid w:val="00C40849"/>
    <w:rsid w:val="00C40C9D"/>
    <w:rsid w:val="00C410EB"/>
    <w:rsid w:val="00C41A85"/>
    <w:rsid w:val="00C421BE"/>
    <w:rsid w:val="00C452FE"/>
    <w:rsid w:val="00C45ABA"/>
    <w:rsid w:val="00C460BF"/>
    <w:rsid w:val="00C473C0"/>
    <w:rsid w:val="00C50E0E"/>
    <w:rsid w:val="00C51399"/>
    <w:rsid w:val="00C52029"/>
    <w:rsid w:val="00C5312C"/>
    <w:rsid w:val="00C53911"/>
    <w:rsid w:val="00C53C5D"/>
    <w:rsid w:val="00C544AC"/>
    <w:rsid w:val="00C54B50"/>
    <w:rsid w:val="00C5553A"/>
    <w:rsid w:val="00C566F3"/>
    <w:rsid w:val="00C57A27"/>
    <w:rsid w:val="00C57E7A"/>
    <w:rsid w:val="00C611AC"/>
    <w:rsid w:val="00C62BBA"/>
    <w:rsid w:val="00C63FEA"/>
    <w:rsid w:val="00C65AF4"/>
    <w:rsid w:val="00C65AF9"/>
    <w:rsid w:val="00C66255"/>
    <w:rsid w:val="00C6649D"/>
    <w:rsid w:val="00C66E97"/>
    <w:rsid w:val="00C7063F"/>
    <w:rsid w:val="00C7145B"/>
    <w:rsid w:val="00C72C4E"/>
    <w:rsid w:val="00C7314B"/>
    <w:rsid w:val="00C735E6"/>
    <w:rsid w:val="00C73875"/>
    <w:rsid w:val="00C747CC"/>
    <w:rsid w:val="00C7584C"/>
    <w:rsid w:val="00C75FAB"/>
    <w:rsid w:val="00C765D8"/>
    <w:rsid w:val="00C765F0"/>
    <w:rsid w:val="00C8044F"/>
    <w:rsid w:val="00C80E5F"/>
    <w:rsid w:val="00C80FEA"/>
    <w:rsid w:val="00C81D54"/>
    <w:rsid w:val="00C8447C"/>
    <w:rsid w:val="00C858DD"/>
    <w:rsid w:val="00C85A1C"/>
    <w:rsid w:val="00C86617"/>
    <w:rsid w:val="00C86FCC"/>
    <w:rsid w:val="00C874AF"/>
    <w:rsid w:val="00C903DF"/>
    <w:rsid w:val="00C914A9"/>
    <w:rsid w:val="00C915AB"/>
    <w:rsid w:val="00C91F69"/>
    <w:rsid w:val="00C92133"/>
    <w:rsid w:val="00C937D1"/>
    <w:rsid w:val="00C93C5D"/>
    <w:rsid w:val="00C9600C"/>
    <w:rsid w:val="00C96AD3"/>
    <w:rsid w:val="00C9726C"/>
    <w:rsid w:val="00CA02AC"/>
    <w:rsid w:val="00CA0329"/>
    <w:rsid w:val="00CA1A92"/>
    <w:rsid w:val="00CA1E53"/>
    <w:rsid w:val="00CA2CDB"/>
    <w:rsid w:val="00CA2D79"/>
    <w:rsid w:val="00CA34A7"/>
    <w:rsid w:val="00CA6653"/>
    <w:rsid w:val="00CA7F36"/>
    <w:rsid w:val="00CB0006"/>
    <w:rsid w:val="00CB0243"/>
    <w:rsid w:val="00CB02BC"/>
    <w:rsid w:val="00CB0CBD"/>
    <w:rsid w:val="00CB140A"/>
    <w:rsid w:val="00CB24EF"/>
    <w:rsid w:val="00CB3B39"/>
    <w:rsid w:val="00CB4108"/>
    <w:rsid w:val="00CB5F00"/>
    <w:rsid w:val="00CB614E"/>
    <w:rsid w:val="00CB6569"/>
    <w:rsid w:val="00CC0055"/>
    <w:rsid w:val="00CC1882"/>
    <w:rsid w:val="00CC39C2"/>
    <w:rsid w:val="00CC51CA"/>
    <w:rsid w:val="00CC6F53"/>
    <w:rsid w:val="00CD0E1C"/>
    <w:rsid w:val="00CD265C"/>
    <w:rsid w:val="00CD3695"/>
    <w:rsid w:val="00CD3EC2"/>
    <w:rsid w:val="00CD4A96"/>
    <w:rsid w:val="00CD5644"/>
    <w:rsid w:val="00CD6122"/>
    <w:rsid w:val="00CD641F"/>
    <w:rsid w:val="00CD6A0E"/>
    <w:rsid w:val="00CD761F"/>
    <w:rsid w:val="00CD7EA0"/>
    <w:rsid w:val="00CE061D"/>
    <w:rsid w:val="00CE0A04"/>
    <w:rsid w:val="00CE2A08"/>
    <w:rsid w:val="00CE3067"/>
    <w:rsid w:val="00CE3E61"/>
    <w:rsid w:val="00CE4309"/>
    <w:rsid w:val="00CE4670"/>
    <w:rsid w:val="00CE4DB0"/>
    <w:rsid w:val="00CE5368"/>
    <w:rsid w:val="00CE7BD0"/>
    <w:rsid w:val="00CE7BE9"/>
    <w:rsid w:val="00CE7E6E"/>
    <w:rsid w:val="00CF06D3"/>
    <w:rsid w:val="00CF21B0"/>
    <w:rsid w:val="00CF2298"/>
    <w:rsid w:val="00CF26D8"/>
    <w:rsid w:val="00CF2A52"/>
    <w:rsid w:val="00CF329E"/>
    <w:rsid w:val="00CF4296"/>
    <w:rsid w:val="00CF69A3"/>
    <w:rsid w:val="00CF75AD"/>
    <w:rsid w:val="00D017E0"/>
    <w:rsid w:val="00D02B8A"/>
    <w:rsid w:val="00D0315D"/>
    <w:rsid w:val="00D03328"/>
    <w:rsid w:val="00D03D99"/>
    <w:rsid w:val="00D03EB9"/>
    <w:rsid w:val="00D05B97"/>
    <w:rsid w:val="00D0695A"/>
    <w:rsid w:val="00D104B5"/>
    <w:rsid w:val="00D11AA4"/>
    <w:rsid w:val="00D11CE1"/>
    <w:rsid w:val="00D1327A"/>
    <w:rsid w:val="00D137E8"/>
    <w:rsid w:val="00D14161"/>
    <w:rsid w:val="00D14F41"/>
    <w:rsid w:val="00D1519F"/>
    <w:rsid w:val="00D15318"/>
    <w:rsid w:val="00D160AC"/>
    <w:rsid w:val="00D16664"/>
    <w:rsid w:val="00D16E67"/>
    <w:rsid w:val="00D17B16"/>
    <w:rsid w:val="00D20B29"/>
    <w:rsid w:val="00D21B7D"/>
    <w:rsid w:val="00D22B90"/>
    <w:rsid w:val="00D236E2"/>
    <w:rsid w:val="00D254CC"/>
    <w:rsid w:val="00D2585C"/>
    <w:rsid w:val="00D27BE1"/>
    <w:rsid w:val="00D31AB4"/>
    <w:rsid w:val="00D31E6A"/>
    <w:rsid w:val="00D32D1D"/>
    <w:rsid w:val="00D32EBB"/>
    <w:rsid w:val="00D352AE"/>
    <w:rsid w:val="00D36265"/>
    <w:rsid w:val="00D40C26"/>
    <w:rsid w:val="00D40CC6"/>
    <w:rsid w:val="00D41DDD"/>
    <w:rsid w:val="00D43C04"/>
    <w:rsid w:val="00D446A3"/>
    <w:rsid w:val="00D447CC"/>
    <w:rsid w:val="00D44D65"/>
    <w:rsid w:val="00D4525D"/>
    <w:rsid w:val="00D455AF"/>
    <w:rsid w:val="00D47159"/>
    <w:rsid w:val="00D4791C"/>
    <w:rsid w:val="00D50B74"/>
    <w:rsid w:val="00D5130D"/>
    <w:rsid w:val="00D52609"/>
    <w:rsid w:val="00D52C59"/>
    <w:rsid w:val="00D544AE"/>
    <w:rsid w:val="00D557D8"/>
    <w:rsid w:val="00D55CCF"/>
    <w:rsid w:val="00D56637"/>
    <w:rsid w:val="00D569C6"/>
    <w:rsid w:val="00D60256"/>
    <w:rsid w:val="00D60300"/>
    <w:rsid w:val="00D60AA1"/>
    <w:rsid w:val="00D60C49"/>
    <w:rsid w:val="00D61E85"/>
    <w:rsid w:val="00D63136"/>
    <w:rsid w:val="00D63BB3"/>
    <w:rsid w:val="00D65A72"/>
    <w:rsid w:val="00D67634"/>
    <w:rsid w:val="00D67C46"/>
    <w:rsid w:val="00D70B15"/>
    <w:rsid w:val="00D71179"/>
    <w:rsid w:val="00D71395"/>
    <w:rsid w:val="00D716C4"/>
    <w:rsid w:val="00D71883"/>
    <w:rsid w:val="00D73468"/>
    <w:rsid w:val="00D74592"/>
    <w:rsid w:val="00D75315"/>
    <w:rsid w:val="00D755BD"/>
    <w:rsid w:val="00D75DF1"/>
    <w:rsid w:val="00D77413"/>
    <w:rsid w:val="00D83BE6"/>
    <w:rsid w:val="00D845F7"/>
    <w:rsid w:val="00D84EA9"/>
    <w:rsid w:val="00D85919"/>
    <w:rsid w:val="00D85A5A"/>
    <w:rsid w:val="00D85EDE"/>
    <w:rsid w:val="00D87678"/>
    <w:rsid w:val="00D87DD9"/>
    <w:rsid w:val="00D91E6A"/>
    <w:rsid w:val="00D92A0E"/>
    <w:rsid w:val="00D945EC"/>
    <w:rsid w:val="00D94C77"/>
    <w:rsid w:val="00D94D0C"/>
    <w:rsid w:val="00D94DD2"/>
    <w:rsid w:val="00D950E4"/>
    <w:rsid w:val="00D953E6"/>
    <w:rsid w:val="00D957A4"/>
    <w:rsid w:val="00D9671F"/>
    <w:rsid w:val="00D968AB"/>
    <w:rsid w:val="00DA0187"/>
    <w:rsid w:val="00DA0A26"/>
    <w:rsid w:val="00DA1519"/>
    <w:rsid w:val="00DA187B"/>
    <w:rsid w:val="00DA1D05"/>
    <w:rsid w:val="00DA294E"/>
    <w:rsid w:val="00DA32DD"/>
    <w:rsid w:val="00DA364B"/>
    <w:rsid w:val="00DA38AC"/>
    <w:rsid w:val="00DA400B"/>
    <w:rsid w:val="00DA4A87"/>
    <w:rsid w:val="00DA57DF"/>
    <w:rsid w:val="00DA6305"/>
    <w:rsid w:val="00DA70D2"/>
    <w:rsid w:val="00DA7460"/>
    <w:rsid w:val="00DB0115"/>
    <w:rsid w:val="00DB0681"/>
    <w:rsid w:val="00DB105B"/>
    <w:rsid w:val="00DB1D1E"/>
    <w:rsid w:val="00DB3336"/>
    <w:rsid w:val="00DB445A"/>
    <w:rsid w:val="00DB6392"/>
    <w:rsid w:val="00DB6C95"/>
    <w:rsid w:val="00DC0BC2"/>
    <w:rsid w:val="00DC12AE"/>
    <w:rsid w:val="00DC1D5F"/>
    <w:rsid w:val="00DC1D86"/>
    <w:rsid w:val="00DC329C"/>
    <w:rsid w:val="00DC42FA"/>
    <w:rsid w:val="00DC55EF"/>
    <w:rsid w:val="00DC5A64"/>
    <w:rsid w:val="00DC5F72"/>
    <w:rsid w:val="00DC7413"/>
    <w:rsid w:val="00DD0AB4"/>
    <w:rsid w:val="00DD2699"/>
    <w:rsid w:val="00DD279F"/>
    <w:rsid w:val="00DD2D5C"/>
    <w:rsid w:val="00DD2EC4"/>
    <w:rsid w:val="00DD2F71"/>
    <w:rsid w:val="00DD43F4"/>
    <w:rsid w:val="00DD4D6A"/>
    <w:rsid w:val="00DD679A"/>
    <w:rsid w:val="00DD6E7F"/>
    <w:rsid w:val="00DE0B9B"/>
    <w:rsid w:val="00DE0FC3"/>
    <w:rsid w:val="00DE2208"/>
    <w:rsid w:val="00DE2A92"/>
    <w:rsid w:val="00DE2E76"/>
    <w:rsid w:val="00DE3DE6"/>
    <w:rsid w:val="00DE5337"/>
    <w:rsid w:val="00DE7CB6"/>
    <w:rsid w:val="00DE7D43"/>
    <w:rsid w:val="00DE7FF1"/>
    <w:rsid w:val="00DF0663"/>
    <w:rsid w:val="00DF07B8"/>
    <w:rsid w:val="00DF07DC"/>
    <w:rsid w:val="00DF14C5"/>
    <w:rsid w:val="00DF2DD9"/>
    <w:rsid w:val="00DF3DE1"/>
    <w:rsid w:val="00DF44BF"/>
    <w:rsid w:val="00DF49B8"/>
    <w:rsid w:val="00DF5C2C"/>
    <w:rsid w:val="00DF6312"/>
    <w:rsid w:val="00DF680B"/>
    <w:rsid w:val="00E0010C"/>
    <w:rsid w:val="00E04D28"/>
    <w:rsid w:val="00E04E41"/>
    <w:rsid w:val="00E062AC"/>
    <w:rsid w:val="00E07B0E"/>
    <w:rsid w:val="00E07D8D"/>
    <w:rsid w:val="00E118B9"/>
    <w:rsid w:val="00E11A71"/>
    <w:rsid w:val="00E1529A"/>
    <w:rsid w:val="00E20D5C"/>
    <w:rsid w:val="00E212E5"/>
    <w:rsid w:val="00E21BC9"/>
    <w:rsid w:val="00E22175"/>
    <w:rsid w:val="00E22329"/>
    <w:rsid w:val="00E2235C"/>
    <w:rsid w:val="00E25089"/>
    <w:rsid w:val="00E25941"/>
    <w:rsid w:val="00E27A1C"/>
    <w:rsid w:val="00E27DB1"/>
    <w:rsid w:val="00E3182B"/>
    <w:rsid w:val="00E31C48"/>
    <w:rsid w:val="00E32689"/>
    <w:rsid w:val="00E33608"/>
    <w:rsid w:val="00E337DB"/>
    <w:rsid w:val="00E33941"/>
    <w:rsid w:val="00E34D9D"/>
    <w:rsid w:val="00E354C2"/>
    <w:rsid w:val="00E35DDF"/>
    <w:rsid w:val="00E363E9"/>
    <w:rsid w:val="00E37596"/>
    <w:rsid w:val="00E4094A"/>
    <w:rsid w:val="00E42AC5"/>
    <w:rsid w:val="00E448BD"/>
    <w:rsid w:val="00E451FE"/>
    <w:rsid w:val="00E4591C"/>
    <w:rsid w:val="00E46032"/>
    <w:rsid w:val="00E46238"/>
    <w:rsid w:val="00E50494"/>
    <w:rsid w:val="00E5078E"/>
    <w:rsid w:val="00E514A1"/>
    <w:rsid w:val="00E5208E"/>
    <w:rsid w:val="00E52D4D"/>
    <w:rsid w:val="00E52EB6"/>
    <w:rsid w:val="00E52F50"/>
    <w:rsid w:val="00E5431A"/>
    <w:rsid w:val="00E55353"/>
    <w:rsid w:val="00E561E0"/>
    <w:rsid w:val="00E56560"/>
    <w:rsid w:val="00E57A84"/>
    <w:rsid w:val="00E60860"/>
    <w:rsid w:val="00E61629"/>
    <w:rsid w:val="00E61CEB"/>
    <w:rsid w:val="00E62C4A"/>
    <w:rsid w:val="00E62F0D"/>
    <w:rsid w:val="00E65A9F"/>
    <w:rsid w:val="00E67925"/>
    <w:rsid w:val="00E67B7E"/>
    <w:rsid w:val="00E67CCC"/>
    <w:rsid w:val="00E721ED"/>
    <w:rsid w:val="00E72613"/>
    <w:rsid w:val="00E72B8B"/>
    <w:rsid w:val="00E73C81"/>
    <w:rsid w:val="00E7729E"/>
    <w:rsid w:val="00E77474"/>
    <w:rsid w:val="00E80046"/>
    <w:rsid w:val="00E81ABB"/>
    <w:rsid w:val="00E81D40"/>
    <w:rsid w:val="00E834EA"/>
    <w:rsid w:val="00E840D6"/>
    <w:rsid w:val="00E841D1"/>
    <w:rsid w:val="00E84E13"/>
    <w:rsid w:val="00E85E93"/>
    <w:rsid w:val="00E85F0A"/>
    <w:rsid w:val="00E86FA0"/>
    <w:rsid w:val="00E8722B"/>
    <w:rsid w:val="00E878BE"/>
    <w:rsid w:val="00E90B9C"/>
    <w:rsid w:val="00E917B1"/>
    <w:rsid w:val="00E9192F"/>
    <w:rsid w:val="00E91DDE"/>
    <w:rsid w:val="00E921C8"/>
    <w:rsid w:val="00E92751"/>
    <w:rsid w:val="00E93656"/>
    <w:rsid w:val="00E94CB3"/>
    <w:rsid w:val="00E94CF4"/>
    <w:rsid w:val="00E960C4"/>
    <w:rsid w:val="00E962B4"/>
    <w:rsid w:val="00E96454"/>
    <w:rsid w:val="00E96E83"/>
    <w:rsid w:val="00E972F8"/>
    <w:rsid w:val="00E97A93"/>
    <w:rsid w:val="00E97B37"/>
    <w:rsid w:val="00EA0232"/>
    <w:rsid w:val="00EA217A"/>
    <w:rsid w:val="00EA2487"/>
    <w:rsid w:val="00EA3025"/>
    <w:rsid w:val="00EA34C6"/>
    <w:rsid w:val="00EA43E0"/>
    <w:rsid w:val="00EA597A"/>
    <w:rsid w:val="00EA68F5"/>
    <w:rsid w:val="00EA6B0D"/>
    <w:rsid w:val="00EA7D2D"/>
    <w:rsid w:val="00EB013E"/>
    <w:rsid w:val="00EB0194"/>
    <w:rsid w:val="00EB10B8"/>
    <w:rsid w:val="00EB3650"/>
    <w:rsid w:val="00EB4F3F"/>
    <w:rsid w:val="00EB52B5"/>
    <w:rsid w:val="00EB53B7"/>
    <w:rsid w:val="00EC0394"/>
    <w:rsid w:val="00EC3A14"/>
    <w:rsid w:val="00EC58DF"/>
    <w:rsid w:val="00EC71B1"/>
    <w:rsid w:val="00ED04E7"/>
    <w:rsid w:val="00ED13CD"/>
    <w:rsid w:val="00ED181F"/>
    <w:rsid w:val="00ED32F7"/>
    <w:rsid w:val="00ED34CB"/>
    <w:rsid w:val="00ED3C26"/>
    <w:rsid w:val="00ED41E0"/>
    <w:rsid w:val="00ED4F6A"/>
    <w:rsid w:val="00ED53D5"/>
    <w:rsid w:val="00ED610A"/>
    <w:rsid w:val="00ED66DA"/>
    <w:rsid w:val="00ED745D"/>
    <w:rsid w:val="00ED78AA"/>
    <w:rsid w:val="00ED7DC7"/>
    <w:rsid w:val="00EE011E"/>
    <w:rsid w:val="00EE0D4C"/>
    <w:rsid w:val="00EE20B1"/>
    <w:rsid w:val="00EE25DF"/>
    <w:rsid w:val="00EE2788"/>
    <w:rsid w:val="00EE29EA"/>
    <w:rsid w:val="00EE3B66"/>
    <w:rsid w:val="00EE4504"/>
    <w:rsid w:val="00EE5B91"/>
    <w:rsid w:val="00EE619E"/>
    <w:rsid w:val="00EE7FEF"/>
    <w:rsid w:val="00EF07AF"/>
    <w:rsid w:val="00EF0E47"/>
    <w:rsid w:val="00EF176A"/>
    <w:rsid w:val="00EF46B1"/>
    <w:rsid w:val="00EF50C4"/>
    <w:rsid w:val="00EF6612"/>
    <w:rsid w:val="00EF6D2D"/>
    <w:rsid w:val="00EF7384"/>
    <w:rsid w:val="00EF76D7"/>
    <w:rsid w:val="00F01387"/>
    <w:rsid w:val="00F01463"/>
    <w:rsid w:val="00F017F3"/>
    <w:rsid w:val="00F01965"/>
    <w:rsid w:val="00F02102"/>
    <w:rsid w:val="00F0250D"/>
    <w:rsid w:val="00F02653"/>
    <w:rsid w:val="00F03BF4"/>
    <w:rsid w:val="00F0486A"/>
    <w:rsid w:val="00F04A3E"/>
    <w:rsid w:val="00F064F4"/>
    <w:rsid w:val="00F06823"/>
    <w:rsid w:val="00F07692"/>
    <w:rsid w:val="00F1009E"/>
    <w:rsid w:val="00F10EEC"/>
    <w:rsid w:val="00F125F5"/>
    <w:rsid w:val="00F12711"/>
    <w:rsid w:val="00F129A7"/>
    <w:rsid w:val="00F12CEB"/>
    <w:rsid w:val="00F134FA"/>
    <w:rsid w:val="00F13A47"/>
    <w:rsid w:val="00F13CE4"/>
    <w:rsid w:val="00F15904"/>
    <w:rsid w:val="00F15CFD"/>
    <w:rsid w:val="00F1704B"/>
    <w:rsid w:val="00F170D2"/>
    <w:rsid w:val="00F172C9"/>
    <w:rsid w:val="00F203B3"/>
    <w:rsid w:val="00F21730"/>
    <w:rsid w:val="00F21951"/>
    <w:rsid w:val="00F21D20"/>
    <w:rsid w:val="00F21D3F"/>
    <w:rsid w:val="00F21D49"/>
    <w:rsid w:val="00F21E1C"/>
    <w:rsid w:val="00F220A1"/>
    <w:rsid w:val="00F220F0"/>
    <w:rsid w:val="00F23295"/>
    <w:rsid w:val="00F2337F"/>
    <w:rsid w:val="00F241AD"/>
    <w:rsid w:val="00F25E49"/>
    <w:rsid w:val="00F269B8"/>
    <w:rsid w:val="00F26C9F"/>
    <w:rsid w:val="00F27F0B"/>
    <w:rsid w:val="00F30A34"/>
    <w:rsid w:val="00F31A2A"/>
    <w:rsid w:val="00F33AE1"/>
    <w:rsid w:val="00F353A3"/>
    <w:rsid w:val="00F358C5"/>
    <w:rsid w:val="00F36848"/>
    <w:rsid w:val="00F36CC6"/>
    <w:rsid w:val="00F3788F"/>
    <w:rsid w:val="00F37FB1"/>
    <w:rsid w:val="00F40B07"/>
    <w:rsid w:val="00F41B54"/>
    <w:rsid w:val="00F41E76"/>
    <w:rsid w:val="00F42589"/>
    <w:rsid w:val="00F433D9"/>
    <w:rsid w:val="00F43EC6"/>
    <w:rsid w:val="00F44E44"/>
    <w:rsid w:val="00F455F7"/>
    <w:rsid w:val="00F45FD5"/>
    <w:rsid w:val="00F50F68"/>
    <w:rsid w:val="00F51A11"/>
    <w:rsid w:val="00F53378"/>
    <w:rsid w:val="00F5388B"/>
    <w:rsid w:val="00F5458E"/>
    <w:rsid w:val="00F54A70"/>
    <w:rsid w:val="00F54B39"/>
    <w:rsid w:val="00F54FBA"/>
    <w:rsid w:val="00F55527"/>
    <w:rsid w:val="00F55D85"/>
    <w:rsid w:val="00F5657B"/>
    <w:rsid w:val="00F57167"/>
    <w:rsid w:val="00F57E3E"/>
    <w:rsid w:val="00F57EEB"/>
    <w:rsid w:val="00F609F9"/>
    <w:rsid w:val="00F62C7A"/>
    <w:rsid w:val="00F643D1"/>
    <w:rsid w:val="00F643DF"/>
    <w:rsid w:val="00F6455D"/>
    <w:rsid w:val="00F64FA8"/>
    <w:rsid w:val="00F657AF"/>
    <w:rsid w:val="00F65943"/>
    <w:rsid w:val="00F6668A"/>
    <w:rsid w:val="00F6671B"/>
    <w:rsid w:val="00F6740B"/>
    <w:rsid w:val="00F724CE"/>
    <w:rsid w:val="00F72854"/>
    <w:rsid w:val="00F728A8"/>
    <w:rsid w:val="00F72DA5"/>
    <w:rsid w:val="00F73962"/>
    <w:rsid w:val="00F73B44"/>
    <w:rsid w:val="00F75605"/>
    <w:rsid w:val="00F75873"/>
    <w:rsid w:val="00F76468"/>
    <w:rsid w:val="00F77729"/>
    <w:rsid w:val="00F8043D"/>
    <w:rsid w:val="00F83071"/>
    <w:rsid w:val="00F83616"/>
    <w:rsid w:val="00F85161"/>
    <w:rsid w:val="00F85C71"/>
    <w:rsid w:val="00F86495"/>
    <w:rsid w:val="00F8795C"/>
    <w:rsid w:val="00F87A3A"/>
    <w:rsid w:val="00F87A65"/>
    <w:rsid w:val="00F90E27"/>
    <w:rsid w:val="00F92F2E"/>
    <w:rsid w:val="00F95A3F"/>
    <w:rsid w:val="00F95E17"/>
    <w:rsid w:val="00F96F92"/>
    <w:rsid w:val="00F97FF7"/>
    <w:rsid w:val="00FA0235"/>
    <w:rsid w:val="00FA0DAF"/>
    <w:rsid w:val="00FA1674"/>
    <w:rsid w:val="00FA1C1C"/>
    <w:rsid w:val="00FA2311"/>
    <w:rsid w:val="00FA2B82"/>
    <w:rsid w:val="00FA37CF"/>
    <w:rsid w:val="00FA4DBA"/>
    <w:rsid w:val="00FA61C8"/>
    <w:rsid w:val="00FA6254"/>
    <w:rsid w:val="00FB02D8"/>
    <w:rsid w:val="00FB14FF"/>
    <w:rsid w:val="00FB1C22"/>
    <w:rsid w:val="00FB2208"/>
    <w:rsid w:val="00FB33B7"/>
    <w:rsid w:val="00FB503F"/>
    <w:rsid w:val="00FB5CE1"/>
    <w:rsid w:val="00FB63A4"/>
    <w:rsid w:val="00FB641E"/>
    <w:rsid w:val="00FB651F"/>
    <w:rsid w:val="00FB69FE"/>
    <w:rsid w:val="00FC0299"/>
    <w:rsid w:val="00FC02A1"/>
    <w:rsid w:val="00FC1771"/>
    <w:rsid w:val="00FC1786"/>
    <w:rsid w:val="00FC1A1B"/>
    <w:rsid w:val="00FC36B3"/>
    <w:rsid w:val="00FC36FA"/>
    <w:rsid w:val="00FC3842"/>
    <w:rsid w:val="00FC3FE1"/>
    <w:rsid w:val="00FC3FFF"/>
    <w:rsid w:val="00FC44A5"/>
    <w:rsid w:val="00FC4CEE"/>
    <w:rsid w:val="00FC51C1"/>
    <w:rsid w:val="00FC57D7"/>
    <w:rsid w:val="00FC5F4C"/>
    <w:rsid w:val="00FC66A3"/>
    <w:rsid w:val="00FC781E"/>
    <w:rsid w:val="00FC7882"/>
    <w:rsid w:val="00FD019D"/>
    <w:rsid w:val="00FD1528"/>
    <w:rsid w:val="00FD163B"/>
    <w:rsid w:val="00FD2384"/>
    <w:rsid w:val="00FD5B40"/>
    <w:rsid w:val="00FD63B2"/>
    <w:rsid w:val="00FD67E6"/>
    <w:rsid w:val="00FD69C8"/>
    <w:rsid w:val="00FD6D60"/>
    <w:rsid w:val="00FD7087"/>
    <w:rsid w:val="00FE0A60"/>
    <w:rsid w:val="00FE0B22"/>
    <w:rsid w:val="00FE0CBD"/>
    <w:rsid w:val="00FE123B"/>
    <w:rsid w:val="00FE1F79"/>
    <w:rsid w:val="00FE2595"/>
    <w:rsid w:val="00FE2C97"/>
    <w:rsid w:val="00FE3500"/>
    <w:rsid w:val="00FE3C4E"/>
    <w:rsid w:val="00FE3E65"/>
    <w:rsid w:val="00FE3ED7"/>
    <w:rsid w:val="00FE45FA"/>
    <w:rsid w:val="00FE4EF7"/>
    <w:rsid w:val="00FE4F25"/>
    <w:rsid w:val="00FE6742"/>
    <w:rsid w:val="00FE70F0"/>
    <w:rsid w:val="00FE77DF"/>
    <w:rsid w:val="00FF1EE0"/>
    <w:rsid w:val="00FF2188"/>
    <w:rsid w:val="00FF26D8"/>
    <w:rsid w:val="00FF2A96"/>
    <w:rsid w:val="00FF2BB8"/>
    <w:rsid w:val="00FF30BA"/>
    <w:rsid w:val="00FF3B9D"/>
    <w:rsid w:val="00FF51A8"/>
    <w:rsid w:val="00FF5756"/>
    <w:rsid w:val="00FF63C6"/>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DFFC7C"/>
  <w15:docId w15:val="{8D6450DA-C445-483A-B5CD-B4AA9D2CF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824"/>
    <w:pPr>
      <w:spacing w:before="120" w:after="120" w:line="276" w:lineRule="auto"/>
    </w:pPr>
    <w:rPr>
      <w:rFonts w:eastAsia="Times New Roman"/>
      <w:sz w:val="22"/>
      <w:lang w:bidi="en-US"/>
    </w:rPr>
  </w:style>
  <w:style w:type="paragraph" w:styleId="Heading1">
    <w:name w:val="heading 1"/>
    <w:basedOn w:val="Normal"/>
    <w:next w:val="Normal"/>
    <w:link w:val="Heading1Char"/>
    <w:uiPriority w:val="9"/>
    <w:qFormat/>
    <w:rsid w:val="00237824"/>
    <w:pPr>
      <w:numPr>
        <w:numId w:val="32"/>
      </w:num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szCs w:val="22"/>
    </w:rPr>
  </w:style>
  <w:style w:type="paragraph" w:styleId="Heading2">
    <w:name w:val="heading 2"/>
    <w:basedOn w:val="Normal"/>
    <w:next w:val="Normal"/>
    <w:link w:val="Heading2Char"/>
    <w:uiPriority w:val="9"/>
    <w:unhideWhenUsed/>
    <w:qFormat/>
    <w:rsid w:val="00237824"/>
    <w:pPr>
      <w:numPr>
        <w:ilvl w:val="1"/>
        <w:numId w:val="32"/>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outlineLvl w:val="1"/>
    </w:pPr>
    <w:rPr>
      <w:caps/>
      <w:spacing w:val="15"/>
      <w:szCs w:val="22"/>
    </w:rPr>
  </w:style>
  <w:style w:type="paragraph" w:styleId="Heading3">
    <w:name w:val="heading 3"/>
    <w:basedOn w:val="Normal"/>
    <w:next w:val="Normal"/>
    <w:link w:val="Heading3Char"/>
    <w:uiPriority w:val="9"/>
    <w:unhideWhenUsed/>
    <w:qFormat/>
    <w:rsid w:val="00237824"/>
    <w:pPr>
      <w:numPr>
        <w:ilvl w:val="2"/>
        <w:numId w:val="32"/>
      </w:numPr>
      <w:pBdr>
        <w:top w:val="single" w:sz="6" w:space="2" w:color="4F81BD" w:themeColor="accent1"/>
        <w:left w:val="single" w:sz="6" w:space="2" w:color="4F81BD" w:themeColor="accent1"/>
      </w:pBdr>
      <w:outlineLvl w:val="2"/>
    </w:pPr>
    <w:rPr>
      <w:caps/>
      <w:spacing w:val="15"/>
      <w:szCs w:val="22"/>
    </w:rPr>
  </w:style>
  <w:style w:type="paragraph" w:styleId="Heading4">
    <w:name w:val="heading 4"/>
    <w:basedOn w:val="Normal"/>
    <w:next w:val="Normal"/>
    <w:link w:val="Heading4Char"/>
    <w:uiPriority w:val="9"/>
    <w:unhideWhenUsed/>
    <w:qFormat/>
    <w:rsid w:val="009E5E12"/>
    <w:pPr>
      <w:keepNext/>
      <w:keepLines/>
      <w:numPr>
        <w:ilvl w:val="3"/>
        <w:numId w:val="32"/>
      </w:numPr>
      <w:spacing w:before="200" w:after="0"/>
      <w:outlineLvl w:val="3"/>
    </w:pPr>
    <w:rPr>
      <w:rFonts w:asciiTheme="minorHAnsi" w:hAnsiTheme="minorHAnsi"/>
      <w:b/>
      <w:bCs/>
      <w:iCs/>
      <w:color w:val="4F81BD"/>
    </w:rPr>
  </w:style>
  <w:style w:type="paragraph" w:styleId="Heading5">
    <w:name w:val="heading 5"/>
    <w:basedOn w:val="Normal"/>
    <w:next w:val="Normal"/>
    <w:link w:val="Heading5Char"/>
    <w:uiPriority w:val="9"/>
    <w:unhideWhenUsed/>
    <w:qFormat/>
    <w:rsid w:val="005C083B"/>
    <w:pPr>
      <w:keepNext/>
      <w:keepLines/>
      <w:numPr>
        <w:ilvl w:val="4"/>
        <w:numId w:val="32"/>
      </w:numPr>
      <w:spacing w:before="200" w:after="0"/>
      <w:ind w:left="0" w:firstLine="0"/>
      <w:outlineLvl w:val="4"/>
    </w:pPr>
    <w:rPr>
      <w:rFonts w:asciiTheme="minorHAnsi" w:hAnsiTheme="minorHAnsi"/>
      <w:b/>
      <w:color w:val="243F60"/>
    </w:rPr>
  </w:style>
  <w:style w:type="paragraph" w:styleId="Heading6">
    <w:name w:val="heading 6"/>
    <w:basedOn w:val="Normal"/>
    <w:next w:val="Normal"/>
    <w:link w:val="Heading6Char"/>
    <w:uiPriority w:val="9"/>
    <w:unhideWhenUsed/>
    <w:qFormat/>
    <w:rsid w:val="00237824"/>
    <w:pPr>
      <w:keepNext/>
      <w:keepLines/>
      <w:numPr>
        <w:ilvl w:val="5"/>
        <w:numId w:val="32"/>
      </w:numPr>
      <w:spacing w:before="200" w:after="0"/>
      <w:outlineLvl w:val="5"/>
    </w:pPr>
    <w:rPr>
      <w:rFonts w:ascii="Cambria" w:hAnsi="Cambria"/>
      <w:i/>
      <w:iCs/>
      <w:color w:val="243F60"/>
    </w:rPr>
  </w:style>
  <w:style w:type="paragraph" w:styleId="Heading7">
    <w:name w:val="heading 7"/>
    <w:basedOn w:val="Normal"/>
    <w:next w:val="Normal"/>
    <w:link w:val="Heading7Char"/>
    <w:uiPriority w:val="9"/>
    <w:unhideWhenUsed/>
    <w:qFormat/>
    <w:rsid w:val="00237824"/>
    <w:pPr>
      <w:keepNext/>
      <w:keepLines/>
      <w:numPr>
        <w:ilvl w:val="6"/>
        <w:numId w:val="32"/>
      </w:numPr>
      <w:spacing w:before="200" w:after="0"/>
      <w:outlineLvl w:val="6"/>
    </w:pPr>
    <w:rPr>
      <w:rFonts w:ascii="Cambria" w:hAnsi="Cambria"/>
      <w:i/>
      <w:iCs/>
      <w:color w:val="404040"/>
    </w:rPr>
  </w:style>
  <w:style w:type="paragraph" w:styleId="Heading8">
    <w:name w:val="heading 8"/>
    <w:basedOn w:val="Normal"/>
    <w:next w:val="Normal"/>
    <w:link w:val="Heading8Char"/>
    <w:uiPriority w:val="9"/>
    <w:unhideWhenUsed/>
    <w:qFormat/>
    <w:rsid w:val="00237824"/>
    <w:pPr>
      <w:keepNext/>
      <w:keepLines/>
      <w:numPr>
        <w:ilvl w:val="7"/>
        <w:numId w:val="32"/>
      </w:numPr>
      <w:spacing w:before="200" w:after="0"/>
      <w:outlineLvl w:val="7"/>
    </w:pPr>
    <w:rPr>
      <w:rFonts w:ascii="Cambria" w:hAnsi="Cambria"/>
      <w:color w:val="404040"/>
    </w:rPr>
  </w:style>
  <w:style w:type="paragraph" w:styleId="Heading9">
    <w:name w:val="heading 9"/>
    <w:basedOn w:val="Normal"/>
    <w:next w:val="Normal"/>
    <w:link w:val="Heading9Char"/>
    <w:uiPriority w:val="9"/>
    <w:unhideWhenUsed/>
    <w:qFormat/>
    <w:rsid w:val="00237824"/>
    <w:pPr>
      <w:keepNext/>
      <w:keepLines/>
      <w:numPr>
        <w:ilvl w:val="8"/>
        <w:numId w:val="32"/>
      </w:numPr>
      <w:spacing w:before="200" w:after="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700E6"/>
    <w:pPr>
      <w:shd w:val="clear" w:color="auto" w:fill="000080"/>
    </w:pPr>
    <w:rPr>
      <w:rFonts w:ascii="Tahoma" w:hAnsi="Tahoma"/>
    </w:rPr>
  </w:style>
  <w:style w:type="paragraph" w:customStyle="1" w:styleId="Quick1">
    <w:name w:val="Quick 1."/>
    <w:basedOn w:val="Normal"/>
    <w:rsid w:val="000700E6"/>
    <w:pPr>
      <w:ind w:left="720" w:hanging="720"/>
    </w:pPr>
    <w:rPr>
      <w:sz w:val="24"/>
    </w:rPr>
  </w:style>
  <w:style w:type="character" w:customStyle="1" w:styleId="BodyText21">
    <w:name w:val="Body Text 21"/>
    <w:rsid w:val="000700E6"/>
    <w:rPr>
      <w:sz w:val="24"/>
    </w:rPr>
  </w:style>
  <w:style w:type="paragraph" w:customStyle="1" w:styleId="QuickA">
    <w:name w:val="Quick A."/>
    <w:basedOn w:val="Normal"/>
    <w:rsid w:val="000700E6"/>
    <w:pPr>
      <w:ind w:left="720" w:hanging="720"/>
    </w:pPr>
    <w:rPr>
      <w:sz w:val="24"/>
    </w:rPr>
  </w:style>
  <w:style w:type="character" w:customStyle="1" w:styleId="a">
    <w:name w:val="_"/>
    <w:rsid w:val="000700E6"/>
    <w:rPr>
      <w:sz w:val="24"/>
    </w:rPr>
  </w:style>
  <w:style w:type="paragraph" w:styleId="BodyText">
    <w:name w:val="Body Text"/>
    <w:basedOn w:val="Normal"/>
    <w:link w:val="BodyTextChar"/>
    <w:rsid w:val="000700E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z w:val="32"/>
    </w:rPr>
  </w:style>
  <w:style w:type="paragraph" w:styleId="BodyTextIndent">
    <w:name w:val="Body Text Indent"/>
    <w:basedOn w:val="Normal"/>
    <w:link w:val="BodyTextIndentChar"/>
    <w:rsid w:val="000700E6"/>
    <w:pPr>
      <w:ind w:left="1080" w:hanging="1080"/>
    </w:pPr>
    <w:rPr>
      <w:sz w:val="24"/>
    </w:rPr>
  </w:style>
  <w:style w:type="paragraph" w:styleId="BodyTextIndent2">
    <w:name w:val="Body Text Indent 2"/>
    <w:basedOn w:val="Normal"/>
    <w:link w:val="BodyTextIndent2Char"/>
    <w:rsid w:val="000700E6"/>
    <w:pPr>
      <w:ind w:left="720"/>
    </w:pPr>
    <w:rPr>
      <w:sz w:val="24"/>
    </w:rPr>
  </w:style>
  <w:style w:type="paragraph" w:styleId="BodyTextIndent3">
    <w:name w:val="Body Text Indent 3"/>
    <w:basedOn w:val="Normal"/>
    <w:link w:val="BodyTextIndent3Char"/>
    <w:rsid w:val="000700E6"/>
    <w:pPr>
      <w:ind w:left="1890" w:hanging="450"/>
    </w:pPr>
    <w:rPr>
      <w:sz w:val="24"/>
    </w:rPr>
  </w:style>
  <w:style w:type="paragraph" w:styleId="BodyText2">
    <w:name w:val="Body Text 2"/>
    <w:basedOn w:val="Normal"/>
    <w:link w:val="BodyText2Char"/>
    <w:rsid w:val="000700E6"/>
    <w:rPr>
      <w:sz w:val="24"/>
    </w:rPr>
  </w:style>
  <w:style w:type="paragraph" w:styleId="Footer">
    <w:name w:val="footer"/>
    <w:basedOn w:val="Normal"/>
    <w:link w:val="FooterChar"/>
    <w:uiPriority w:val="99"/>
    <w:rsid w:val="000700E6"/>
    <w:pPr>
      <w:tabs>
        <w:tab w:val="center" w:pos="4320"/>
        <w:tab w:val="right" w:pos="8640"/>
      </w:tabs>
    </w:pPr>
  </w:style>
  <w:style w:type="character" w:styleId="PageNumber">
    <w:name w:val="page number"/>
    <w:basedOn w:val="DefaultParagraphFont"/>
    <w:rsid w:val="000700E6"/>
  </w:style>
  <w:style w:type="character" w:styleId="Hyperlink">
    <w:name w:val="Hyperlink"/>
    <w:uiPriority w:val="99"/>
    <w:rsid w:val="007F4A4E"/>
    <w:rPr>
      <w:color w:val="0000FF"/>
      <w:u w:val="single"/>
    </w:rPr>
  </w:style>
  <w:style w:type="paragraph" w:styleId="NormalWeb">
    <w:name w:val="Normal (Web)"/>
    <w:basedOn w:val="Normal"/>
    <w:uiPriority w:val="99"/>
    <w:rsid w:val="007F4A4E"/>
    <w:pPr>
      <w:spacing w:before="100" w:beforeAutospacing="1" w:after="100" w:afterAutospacing="1"/>
    </w:pPr>
    <w:rPr>
      <w:sz w:val="24"/>
      <w:szCs w:val="24"/>
    </w:rPr>
  </w:style>
  <w:style w:type="paragraph" w:styleId="BalloonText">
    <w:name w:val="Balloon Text"/>
    <w:basedOn w:val="Normal"/>
    <w:semiHidden/>
    <w:rsid w:val="007B7D7E"/>
    <w:rPr>
      <w:rFonts w:ascii="Tahoma" w:hAnsi="Tahoma" w:cs="Tahoma"/>
      <w:sz w:val="16"/>
      <w:szCs w:val="16"/>
    </w:rPr>
  </w:style>
  <w:style w:type="paragraph" w:customStyle="1" w:styleId="eletters">
    <w:name w:val="eletters"/>
    <w:basedOn w:val="Normal"/>
    <w:rsid w:val="0056699F"/>
    <w:pPr>
      <w:tabs>
        <w:tab w:val="left" w:pos="720"/>
      </w:tabs>
      <w:ind w:left="720" w:hanging="360"/>
    </w:pPr>
    <w:rPr>
      <w:sz w:val="24"/>
    </w:rPr>
  </w:style>
  <w:style w:type="character" w:styleId="FollowedHyperlink">
    <w:name w:val="FollowedHyperlink"/>
    <w:rsid w:val="007E3D3B"/>
    <w:rPr>
      <w:color w:val="800080"/>
      <w:u w:val="single"/>
    </w:rPr>
  </w:style>
  <w:style w:type="paragraph" w:customStyle="1" w:styleId="DefinitionTerm">
    <w:name w:val="Definition Term"/>
    <w:basedOn w:val="Normal"/>
    <w:next w:val="Normal"/>
    <w:rsid w:val="008662E7"/>
    <w:rPr>
      <w:snapToGrid w:val="0"/>
      <w:sz w:val="24"/>
    </w:rPr>
  </w:style>
  <w:style w:type="paragraph" w:customStyle="1" w:styleId="copy">
    <w:name w:val="copy"/>
    <w:basedOn w:val="Normal"/>
    <w:rsid w:val="0060104A"/>
    <w:pPr>
      <w:spacing w:before="100" w:beforeAutospacing="1" w:after="100" w:afterAutospacing="1"/>
    </w:pPr>
    <w:rPr>
      <w:rFonts w:ascii="Arial" w:hAnsi="Arial" w:cs="Arial"/>
      <w:color w:val="000000"/>
      <w:sz w:val="19"/>
      <w:szCs w:val="19"/>
    </w:rPr>
  </w:style>
  <w:style w:type="paragraph" w:customStyle="1" w:styleId="Default">
    <w:name w:val="Default"/>
    <w:rsid w:val="0061102C"/>
    <w:pPr>
      <w:autoSpaceDE w:val="0"/>
      <w:autoSpaceDN w:val="0"/>
      <w:adjustRightInd w:val="0"/>
      <w:spacing w:after="200" w:line="276" w:lineRule="auto"/>
    </w:pPr>
    <w:rPr>
      <w:color w:val="000000"/>
      <w:sz w:val="24"/>
      <w:szCs w:val="24"/>
    </w:rPr>
  </w:style>
  <w:style w:type="character" w:styleId="Strong">
    <w:name w:val="Strong"/>
    <w:uiPriority w:val="22"/>
    <w:qFormat/>
    <w:rsid w:val="00237824"/>
    <w:rPr>
      <w:b/>
      <w:bCs/>
    </w:rPr>
  </w:style>
  <w:style w:type="paragraph" w:styleId="Header">
    <w:name w:val="header"/>
    <w:basedOn w:val="Normal"/>
    <w:link w:val="HeaderChar"/>
    <w:rsid w:val="009205AE"/>
    <w:pPr>
      <w:tabs>
        <w:tab w:val="center" w:pos="4320"/>
        <w:tab w:val="right" w:pos="8640"/>
      </w:tabs>
    </w:pPr>
  </w:style>
  <w:style w:type="paragraph" w:styleId="HTMLPreformatted">
    <w:name w:val="HTML Preformatted"/>
    <w:basedOn w:val="Normal"/>
    <w:rsid w:val="00504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ullet Paragraphs"/>
    <w:basedOn w:val="Normal"/>
    <w:link w:val="ListParagraphChar"/>
    <w:uiPriority w:val="34"/>
    <w:qFormat/>
    <w:rsid w:val="00237824"/>
    <w:pPr>
      <w:ind w:left="720"/>
      <w:contextualSpacing/>
    </w:pPr>
  </w:style>
  <w:style w:type="paragraph" w:customStyle="1" w:styleId="AA">
    <w:name w:val="AA"/>
    <w:basedOn w:val="Normal"/>
    <w:rsid w:val="001F075B"/>
    <w:rPr>
      <w:b/>
      <w:bCs/>
      <w:color w:val="000000"/>
      <w:sz w:val="24"/>
      <w:szCs w:val="24"/>
    </w:rPr>
  </w:style>
  <w:style w:type="paragraph" w:styleId="PlainText">
    <w:name w:val="Plain Text"/>
    <w:basedOn w:val="Normal"/>
    <w:link w:val="PlainTextChar"/>
    <w:uiPriority w:val="99"/>
    <w:rsid w:val="00F12CEB"/>
    <w:rPr>
      <w:rFonts w:ascii="Courier New" w:hAnsi="Courier New" w:cs="Courier New"/>
    </w:rPr>
  </w:style>
  <w:style w:type="character" w:customStyle="1" w:styleId="PlainTextChar">
    <w:name w:val="Plain Text Char"/>
    <w:link w:val="PlainText"/>
    <w:uiPriority w:val="99"/>
    <w:rsid w:val="00F12CEB"/>
    <w:rPr>
      <w:rFonts w:ascii="Courier New" w:hAnsi="Courier New" w:cs="Courier New"/>
    </w:rPr>
  </w:style>
  <w:style w:type="character" w:styleId="CommentReference">
    <w:name w:val="annotation reference"/>
    <w:uiPriority w:val="99"/>
    <w:rsid w:val="004D37F4"/>
    <w:rPr>
      <w:sz w:val="16"/>
      <w:szCs w:val="16"/>
    </w:rPr>
  </w:style>
  <w:style w:type="paragraph" w:styleId="CommentText">
    <w:name w:val="annotation text"/>
    <w:basedOn w:val="Normal"/>
    <w:link w:val="CommentTextChar"/>
    <w:uiPriority w:val="99"/>
    <w:rsid w:val="004D37F4"/>
  </w:style>
  <w:style w:type="character" w:customStyle="1" w:styleId="CommentTextChar">
    <w:name w:val="Comment Text Char"/>
    <w:basedOn w:val="DefaultParagraphFont"/>
    <w:link w:val="CommentText"/>
    <w:uiPriority w:val="99"/>
    <w:rsid w:val="004D37F4"/>
  </w:style>
  <w:style w:type="paragraph" w:styleId="CommentSubject">
    <w:name w:val="annotation subject"/>
    <w:basedOn w:val="CommentText"/>
    <w:next w:val="CommentText"/>
    <w:link w:val="CommentSubjectChar"/>
    <w:rsid w:val="004D37F4"/>
    <w:rPr>
      <w:b/>
      <w:bCs/>
    </w:rPr>
  </w:style>
  <w:style w:type="character" w:customStyle="1" w:styleId="CommentSubjectChar">
    <w:name w:val="Comment Subject Char"/>
    <w:link w:val="CommentSubject"/>
    <w:rsid w:val="004D37F4"/>
    <w:rPr>
      <w:b/>
      <w:bCs/>
    </w:rPr>
  </w:style>
  <w:style w:type="paragraph" w:customStyle="1" w:styleId="J2">
    <w:name w:val="J2"/>
    <w:basedOn w:val="Normal"/>
    <w:link w:val="J2Char"/>
    <w:qFormat/>
    <w:rsid w:val="00237824"/>
    <w:rPr>
      <w:rFonts w:eastAsia="Calibri"/>
      <w:b/>
      <w:bCs/>
      <w:color w:val="000000"/>
      <w:sz w:val="24"/>
      <w:szCs w:val="24"/>
      <w:lang w:bidi="ar-SA"/>
    </w:rPr>
  </w:style>
  <w:style w:type="paragraph" w:styleId="TOC1">
    <w:name w:val="toc 1"/>
    <w:basedOn w:val="Normal"/>
    <w:next w:val="Normal"/>
    <w:autoRedefine/>
    <w:uiPriority w:val="39"/>
    <w:qFormat/>
    <w:rsid w:val="00B901F2"/>
    <w:pPr>
      <w:tabs>
        <w:tab w:val="left" w:pos="660"/>
        <w:tab w:val="right" w:leader="dot" w:pos="9350"/>
      </w:tabs>
      <w:spacing w:before="40" w:after="40" w:line="240" w:lineRule="auto"/>
      <w:contextualSpacing/>
    </w:pPr>
    <w:rPr>
      <w:rFonts w:asciiTheme="minorHAnsi" w:hAnsiTheme="minorHAnsi"/>
      <w:noProof/>
      <w:szCs w:val="24"/>
    </w:rPr>
  </w:style>
  <w:style w:type="character" w:customStyle="1" w:styleId="J2Char">
    <w:name w:val="J2 Char"/>
    <w:link w:val="J2"/>
    <w:rsid w:val="00237824"/>
    <w:rPr>
      <w:b/>
      <w:bCs/>
      <w:color w:val="000000"/>
      <w:sz w:val="24"/>
      <w:szCs w:val="24"/>
    </w:rPr>
  </w:style>
  <w:style w:type="paragraph" w:customStyle="1" w:styleId="J1">
    <w:name w:val="J1"/>
    <w:basedOn w:val="Normal"/>
    <w:qFormat/>
    <w:rsid w:val="00237824"/>
    <w:rPr>
      <w:b/>
      <w:bCs/>
      <w:color w:val="000000"/>
      <w:sz w:val="24"/>
      <w:szCs w:val="24"/>
    </w:rPr>
  </w:style>
  <w:style w:type="paragraph" w:styleId="TOC2">
    <w:name w:val="toc 2"/>
    <w:basedOn w:val="Normal"/>
    <w:next w:val="Normal"/>
    <w:autoRedefine/>
    <w:uiPriority w:val="39"/>
    <w:qFormat/>
    <w:rsid w:val="004C4167"/>
    <w:pPr>
      <w:tabs>
        <w:tab w:val="right" w:leader="dot" w:pos="9350"/>
      </w:tabs>
      <w:spacing w:before="40" w:after="40" w:line="240" w:lineRule="auto"/>
      <w:ind w:left="202"/>
      <w:contextualSpacing/>
    </w:pPr>
    <w:rPr>
      <w:rFonts w:asciiTheme="minorHAnsi" w:hAnsiTheme="minorHAnsi"/>
      <w:noProof/>
      <w:spacing w:val="15"/>
    </w:rPr>
  </w:style>
  <w:style w:type="paragraph" w:styleId="NoSpacing">
    <w:name w:val="No Spacing"/>
    <w:basedOn w:val="Normal"/>
    <w:link w:val="NoSpacingChar"/>
    <w:uiPriority w:val="1"/>
    <w:qFormat/>
    <w:rsid w:val="00237824"/>
    <w:pPr>
      <w:spacing w:before="0" w:after="0" w:line="240" w:lineRule="auto"/>
    </w:pPr>
    <w:rPr>
      <w:sz w:val="20"/>
    </w:rPr>
  </w:style>
  <w:style w:type="paragraph" w:styleId="ListBullet">
    <w:name w:val="List Bullet"/>
    <w:basedOn w:val="Normal"/>
    <w:rsid w:val="000B33EF"/>
    <w:pPr>
      <w:widowControl w:val="0"/>
      <w:numPr>
        <w:numId w:val="1"/>
      </w:numPr>
      <w:spacing w:before="100" w:after="100"/>
    </w:pPr>
    <w:rPr>
      <w:snapToGrid w:val="0"/>
      <w:sz w:val="24"/>
    </w:rPr>
  </w:style>
  <w:style w:type="character" w:customStyle="1" w:styleId="Heading2Char">
    <w:name w:val="Heading 2 Char"/>
    <w:link w:val="Heading2"/>
    <w:uiPriority w:val="9"/>
    <w:rsid w:val="00237824"/>
    <w:rPr>
      <w:rFonts w:eastAsia="Times New Roman"/>
      <w:caps/>
      <w:spacing w:val="15"/>
      <w:sz w:val="22"/>
      <w:szCs w:val="22"/>
      <w:shd w:val="clear" w:color="auto" w:fill="DBE5F1"/>
      <w:lang w:bidi="en-US"/>
    </w:rPr>
  </w:style>
  <w:style w:type="paragraph" w:customStyle="1" w:styleId="a1">
    <w:name w:val="a1"/>
    <w:basedOn w:val="Normal"/>
    <w:rsid w:val="000B33EF"/>
    <w:pPr>
      <w:widowControl w:val="0"/>
      <w:outlineLvl w:val="0"/>
    </w:pPr>
    <w:rPr>
      <w:b/>
      <w:snapToGrid w:val="0"/>
      <w:sz w:val="24"/>
    </w:rPr>
  </w:style>
  <w:style w:type="paragraph" w:styleId="ListBullet3">
    <w:name w:val="List Bullet 3"/>
    <w:basedOn w:val="Normal"/>
    <w:rsid w:val="000B33EF"/>
    <w:pPr>
      <w:numPr>
        <w:numId w:val="2"/>
      </w:numPr>
      <w:contextualSpacing/>
    </w:pPr>
  </w:style>
  <w:style w:type="paragraph" w:styleId="ListNumber2">
    <w:name w:val="List Number 2"/>
    <w:basedOn w:val="Normal"/>
    <w:rsid w:val="000B33EF"/>
    <w:pPr>
      <w:widowControl w:val="0"/>
      <w:spacing w:before="100" w:after="100"/>
    </w:pPr>
    <w:rPr>
      <w:snapToGrid w:val="0"/>
      <w:sz w:val="24"/>
    </w:rPr>
  </w:style>
  <w:style w:type="paragraph" w:styleId="z-TopofForm">
    <w:name w:val="HTML Top of Form"/>
    <w:next w:val="Normal"/>
    <w:link w:val="z-TopofFormChar"/>
    <w:hidden/>
    <w:rsid w:val="002210CE"/>
    <w:pPr>
      <w:widowControl w:val="0"/>
      <w:pBdr>
        <w:bottom w:val="double" w:sz="2" w:space="0" w:color="000000"/>
      </w:pBdr>
      <w:spacing w:after="200" w:line="276" w:lineRule="auto"/>
      <w:jc w:val="center"/>
    </w:pPr>
    <w:rPr>
      <w:rFonts w:ascii="Arial" w:hAnsi="Arial"/>
      <w:snapToGrid w:val="0"/>
      <w:vanish/>
      <w:sz w:val="16"/>
      <w:szCs w:val="22"/>
    </w:rPr>
  </w:style>
  <w:style w:type="character" w:customStyle="1" w:styleId="z-TopofFormChar">
    <w:name w:val="z-Top of Form Char"/>
    <w:link w:val="z-TopofForm"/>
    <w:rsid w:val="002210CE"/>
    <w:rPr>
      <w:rFonts w:ascii="Arial" w:hAnsi="Arial"/>
      <w:snapToGrid w:val="0"/>
      <w:vanish/>
      <w:sz w:val="16"/>
      <w:lang w:val="en-US" w:eastAsia="en-US" w:bidi="ar-SA"/>
    </w:rPr>
  </w:style>
  <w:style w:type="character" w:styleId="Emphasis">
    <w:name w:val="Emphasis"/>
    <w:uiPriority w:val="20"/>
    <w:qFormat/>
    <w:rsid w:val="00237824"/>
    <w:rPr>
      <w:i/>
      <w:iCs/>
    </w:rPr>
  </w:style>
  <w:style w:type="paragraph" w:customStyle="1" w:styleId="H3">
    <w:name w:val="H3"/>
    <w:basedOn w:val="Normal"/>
    <w:next w:val="Normal"/>
    <w:rsid w:val="00EB0194"/>
    <w:pPr>
      <w:keepNext/>
      <w:widowControl w:val="0"/>
      <w:spacing w:before="100" w:after="100"/>
      <w:outlineLvl w:val="3"/>
    </w:pPr>
    <w:rPr>
      <w:b/>
      <w:snapToGrid w:val="0"/>
      <w:sz w:val="28"/>
    </w:rPr>
  </w:style>
  <w:style w:type="paragraph" w:styleId="ListNumber">
    <w:name w:val="List Number"/>
    <w:basedOn w:val="Normal"/>
    <w:rsid w:val="006744AF"/>
    <w:pPr>
      <w:numPr>
        <w:numId w:val="3"/>
      </w:numPr>
      <w:contextualSpacing/>
    </w:pPr>
  </w:style>
  <w:style w:type="paragraph" w:customStyle="1" w:styleId="ClauseText9">
    <w:name w:val="Clause Text 9"/>
    <w:next w:val="Normal"/>
    <w:uiPriority w:val="99"/>
    <w:rsid w:val="006744AF"/>
    <w:pPr>
      <w:widowControl w:val="0"/>
      <w:autoSpaceDE w:val="0"/>
      <w:autoSpaceDN w:val="0"/>
      <w:adjustRightInd w:val="0"/>
      <w:spacing w:after="200" w:line="276" w:lineRule="auto"/>
    </w:pPr>
    <w:rPr>
      <w:sz w:val="22"/>
      <w:szCs w:val="22"/>
    </w:rPr>
  </w:style>
  <w:style w:type="table" w:styleId="TableGrid">
    <w:name w:val="Table Grid"/>
    <w:basedOn w:val="TableNormal"/>
    <w:rsid w:val="00F95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terian">
    <w:name w:val="Criterian"/>
    <w:basedOn w:val="ListParagraph"/>
    <w:qFormat/>
    <w:rsid w:val="00237824"/>
    <w:pPr>
      <w:autoSpaceDE w:val="0"/>
      <w:autoSpaceDN w:val="0"/>
      <w:adjustRightInd w:val="0"/>
      <w:spacing w:before="80" w:line="240" w:lineRule="auto"/>
      <w:ind w:left="288" w:right="288"/>
    </w:pPr>
    <w:rPr>
      <w:rFonts w:ascii="Century" w:hAnsi="Century" w:cs="Cambria"/>
      <w:sz w:val="18"/>
    </w:rPr>
  </w:style>
  <w:style w:type="character" w:customStyle="1" w:styleId="smaller1">
    <w:name w:val="smaller1"/>
    <w:rsid w:val="00DC1D5F"/>
  </w:style>
  <w:style w:type="character" w:customStyle="1" w:styleId="Heading1Char">
    <w:name w:val="Heading 1 Char"/>
    <w:link w:val="Heading1"/>
    <w:uiPriority w:val="9"/>
    <w:rsid w:val="00237824"/>
    <w:rPr>
      <w:rFonts w:eastAsia="Times New Roman"/>
      <w:b/>
      <w:bCs/>
      <w:caps/>
      <w:color w:val="FFFFFF"/>
      <w:spacing w:val="15"/>
      <w:sz w:val="22"/>
      <w:szCs w:val="22"/>
      <w:shd w:val="clear" w:color="auto" w:fill="4F81BD"/>
      <w:lang w:bidi="en-US"/>
    </w:rPr>
  </w:style>
  <w:style w:type="character" w:customStyle="1" w:styleId="Heading3Char">
    <w:name w:val="Heading 3 Char"/>
    <w:link w:val="Heading3"/>
    <w:uiPriority w:val="9"/>
    <w:rsid w:val="00237824"/>
    <w:rPr>
      <w:rFonts w:eastAsia="Times New Roman"/>
      <w:caps/>
      <w:spacing w:val="15"/>
      <w:sz w:val="22"/>
      <w:szCs w:val="22"/>
      <w:lang w:bidi="en-US"/>
    </w:rPr>
  </w:style>
  <w:style w:type="character" w:customStyle="1" w:styleId="Heading4Char">
    <w:name w:val="Heading 4 Char"/>
    <w:link w:val="Heading4"/>
    <w:uiPriority w:val="9"/>
    <w:rsid w:val="009E5E12"/>
    <w:rPr>
      <w:rFonts w:asciiTheme="minorHAnsi" w:eastAsia="Times New Roman" w:hAnsiTheme="minorHAnsi"/>
      <w:b/>
      <w:bCs/>
      <w:iCs/>
      <w:color w:val="4F81BD"/>
      <w:sz w:val="22"/>
      <w:lang w:bidi="en-US"/>
    </w:rPr>
  </w:style>
  <w:style w:type="character" w:customStyle="1" w:styleId="Heading5Char">
    <w:name w:val="Heading 5 Char"/>
    <w:link w:val="Heading5"/>
    <w:uiPriority w:val="9"/>
    <w:rsid w:val="005C083B"/>
    <w:rPr>
      <w:rFonts w:asciiTheme="minorHAnsi" w:eastAsia="Times New Roman" w:hAnsiTheme="minorHAnsi"/>
      <w:b/>
      <w:color w:val="243F60"/>
      <w:sz w:val="22"/>
      <w:lang w:bidi="en-US"/>
    </w:rPr>
  </w:style>
  <w:style w:type="character" w:customStyle="1" w:styleId="Heading6Char">
    <w:name w:val="Heading 6 Char"/>
    <w:link w:val="Heading6"/>
    <w:uiPriority w:val="9"/>
    <w:rsid w:val="00237824"/>
    <w:rPr>
      <w:rFonts w:ascii="Cambria" w:eastAsia="Times New Roman" w:hAnsi="Cambria"/>
      <w:i/>
      <w:iCs/>
      <w:color w:val="243F60"/>
      <w:sz w:val="22"/>
      <w:lang w:bidi="en-US"/>
    </w:rPr>
  </w:style>
  <w:style w:type="character" w:customStyle="1" w:styleId="Heading7Char">
    <w:name w:val="Heading 7 Char"/>
    <w:link w:val="Heading7"/>
    <w:uiPriority w:val="9"/>
    <w:rsid w:val="00237824"/>
    <w:rPr>
      <w:rFonts w:ascii="Cambria" w:eastAsia="Times New Roman" w:hAnsi="Cambria"/>
      <w:i/>
      <w:iCs/>
      <w:color w:val="404040"/>
      <w:sz w:val="22"/>
      <w:lang w:bidi="en-US"/>
    </w:rPr>
  </w:style>
  <w:style w:type="character" w:customStyle="1" w:styleId="Heading8Char">
    <w:name w:val="Heading 8 Char"/>
    <w:link w:val="Heading8"/>
    <w:uiPriority w:val="9"/>
    <w:rsid w:val="00237824"/>
    <w:rPr>
      <w:rFonts w:ascii="Cambria" w:eastAsia="Times New Roman" w:hAnsi="Cambria"/>
      <w:color w:val="404040"/>
      <w:sz w:val="22"/>
      <w:lang w:bidi="en-US"/>
    </w:rPr>
  </w:style>
  <w:style w:type="character" w:customStyle="1" w:styleId="Heading9Char">
    <w:name w:val="Heading 9 Char"/>
    <w:link w:val="Heading9"/>
    <w:uiPriority w:val="9"/>
    <w:rsid w:val="00237824"/>
    <w:rPr>
      <w:rFonts w:ascii="Cambria" w:eastAsia="Times New Roman" w:hAnsi="Cambria"/>
      <w:i/>
      <w:iCs/>
      <w:color w:val="404040"/>
      <w:sz w:val="22"/>
      <w:lang w:bidi="en-US"/>
    </w:rPr>
  </w:style>
  <w:style w:type="paragraph" w:styleId="Caption">
    <w:name w:val="caption"/>
    <w:basedOn w:val="Normal"/>
    <w:next w:val="Normal"/>
    <w:uiPriority w:val="35"/>
    <w:unhideWhenUsed/>
    <w:qFormat/>
    <w:rsid w:val="00237824"/>
    <w:pPr>
      <w:spacing w:before="0" w:after="200" w:line="240" w:lineRule="auto"/>
    </w:pPr>
    <w:rPr>
      <w:b/>
      <w:bCs/>
      <w:color w:val="4F81BD"/>
      <w:sz w:val="18"/>
      <w:szCs w:val="18"/>
    </w:rPr>
  </w:style>
  <w:style w:type="paragraph" w:styleId="Title">
    <w:name w:val="Title"/>
    <w:basedOn w:val="Normal"/>
    <w:next w:val="Normal"/>
    <w:link w:val="TitleChar"/>
    <w:uiPriority w:val="10"/>
    <w:qFormat/>
    <w:rsid w:val="00802DE4"/>
    <w:pPr>
      <w:pBdr>
        <w:bottom w:val="single" w:sz="18" w:space="3" w:color="4F81BD" w:themeColor="accent1"/>
      </w:pBdr>
      <w:spacing w:before="840" w:after="840"/>
    </w:pPr>
    <w:rPr>
      <w:sz w:val="52"/>
      <w:szCs w:val="52"/>
    </w:rPr>
  </w:style>
  <w:style w:type="character" w:customStyle="1" w:styleId="TitleChar">
    <w:name w:val="Title Char"/>
    <w:link w:val="Title"/>
    <w:uiPriority w:val="10"/>
    <w:rsid w:val="00802DE4"/>
    <w:rPr>
      <w:rFonts w:eastAsia="Times New Roman"/>
      <w:sz w:val="52"/>
      <w:szCs w:val="52"/>
      <w:lang w:bidi="en-US"/>
    </w:rPr>
  </w:style>
  <w:style w:type="paragraph" w:styleId="Subtitle">
    <w:name w:val="Subtitle"/>
    <w:basedOn w:val="Normal"/>
    <w:next w:val="Normal"/>
    <w:link w:val="SubtitleChar"/>
    <w:uiPriority w:val="11"/>
    <w:qFormat/>
    <w:rsid w:val="00802DE4"/>
    <w:pPr>
      <w:spacing w:after="2000"/>
    </w:pPr>
    <w:rPr>
      <w:b/>
      <w:sz w:val="28"/>
      <w:szCs w:val="28"/>
    </w:rPr>
  </w:style>
  <w:style w:type="character" w:customStyle="1" w:styleId="SubtitleChar">
    <w:name w:val="Subtitle Char"/>
    <w:link w:val="Subtitle"/>
    <w:uiPriority w:val="11"/>
    <w:rsid w:val="00802DE4"/>
    <w:rPr>
      <w:rFonts w:eastAsia="Times New Roman"/>
      <w:b/>
      <w:sz w:val="28"/>
      <w:szCs w:val="28"/>
      <w:lang w:bidi="en-US"/>
    </w:rPr>
  </w:style>
  <w:style w:type="character" w:customStyle="1" w:styleId="NoSpacingChar">
    <w:name w:val="No Spacing Char"/>
    <w:link w:val="NoSpacing"/>
    <w:uiPriority w:val="1"/>
    <w:rsid w:val="00237824"/>
    <w:rPr>
      <w:rFonts w:eastAsia="Times New Roman"/>
      <w:lang w:bidi="en-US"/>
    </w:rPr>
  </w:style>
  <w:style w:type="paragraph" w:styleId="Quote">
    <w:name w:val="Quote"/>
    <w:basedOn w:val="Normal"/>
    <w:next w:val="Normal"/>
    <w:link w:val="QuoteChar"/>
    <w:uiPriority w:val="29"/>
    <w:qFormat/>
    <w:rsid w:val="00237824"/>
    <w:rPr>
      <w:i/>
      <w:iCs/>
      <w:color w:val="000000"/>
      <w:sz w:val="20"/>
    </w:rPr>
  </w:style>
  <w:style w:type="character" w:customStyle="1" w:styleId="QuoteChar">
    <w:name w:val="Quote Char"/>
    <w:link w:val="Quote"/>
    <w:uiPriority w:val="29"/>
    <w:rsid w:val="00237824"/>
    <w:rPr>
      <w:rFonts w:eastAsia="Times New Roman"/>
      <w:i/>
      <w:iCs/>
      <w:color w:val="000000"/>
      <w:lang w:bidi="en-US"/>
    </w:rPr>
  </w:style>
  <w:style w:type="paragraph" w:styleId="IntenseQuote">
    <w:name w:val="Intense Quote"/>
    <w:basedOn w:val="Normal"/>
    <w:next w:val="Normal"/>
    <w:link w:val="IntenseQuoteChar"/>
    <w:uiPriority w:val="30"/>
    <w:qFormat/>
    <w:rsid w:val="00237824"/>
    <w:pPr>
      <w:pBdr>
        <w:bottom w:val="single" w:sz="4" w:space="4" w:color="4F81BD"/>
      </w:pBdr>
      <w:spacing w:before="200" w:after="280"/>
      <w:ind w:left="936" w:right="936"/>
    </w:pPr>
    <w:rPr>
      <w:b/>
      <w:bCs/>
      <w:i/>
      <w:iCs/>
      <w:color w:val="4F81BD"/>
      <w:sz w:val="20"/>
    </w:rPr>
  </w:style>
  <w:style w:type="character" w:customStyle="1" w:styleId="IntenseQuoteChar">
    <w:name w:val="Intense Quote Char"/>
    <w:link w:val="IntenseQuote"/>
    <w:uiPriority w:val="30"/>
    <w:rsid w:val="00237824"/>
    <w:rPr>
      <w:rFonts w:eastAsia="Times New Roman"/>
      <w:b/>
      <w:bCs/>
      <w:i/>
      <w:iCs/>
      <w:color w:val="4F81BD"/>
      <w:lang w:bidi="en-US"/>
    </w:rPr>
  </w:style>
  <w:style w:type="character" w:styleId="SubtleEmphasis">
    <w:name w:val="Subtle Emphasis"/>
    <w:uiPriority w:val="19"/>
    <w:qFormat/>
    <w:rsid w:val="00237824"/>
    <w:rPr>
      <w:rFonts w:ascii="Cambria" w:hAnsi="Cambria"/>
      <w:i/>
      <w:iCs/>
      <w:color w:val="auto"/>
      <w:sz w:val="28"/>
    </w:rPr>
  </w:style>
  <w:style w:type="character" w:styleId="IntenseEmphasis">
    <w:name w:val="Intense Emphasis"/>
    <w:uiPriority w:val="21"/>
    <w:qFormat/>
    <w:rsid w:val="00237824"/>
    <w:rPr>
      <w:b/>
      <w:bCs/>
      <w:i/>
      <w:iCs/>
      <w:color w:val="4F81BD"/>
    </w:rPr>
  </w:style>
  <w:style w:type="character" w:styleId="SubtleReference">
    <w:name w:val="Subtle Reference"/>
    <w:uiPriority w:val="31"/>
    <w:qFormat/>
    <w:rsid w:val="00237824"/>
    <w:rPr>
      <w:smallCaps/>
      <w:color w:val="C0504D"/>
      <w:u w:val="single"/>
    </w:rPr>
  </w:style>
  <w:style w:type="character" w:styleId="IntenseReference">
    <w:name w:val="Intense Reference"/>
    <w:uiPriority w:val="32"/>
    <w:qFormat/>
    <w:rsid w:val="00237824"/>
    <w:rPr>
      <w:b/>
      <w:bCs/>
      <w:smallCaps/>
      <w:color w:val="C0504D"/>
      <w:spacing w:val="5"/>
      <w:u w:val="single"/>
    </w:rPr>
  </w:style>
  <w:style w:type="character" w:styleId="BookTitle">
    <w:name w:val="Book Title"/>
    <w:uiPriority w:val="33"/>
    <w:qFormat/>
    <w:rsid w:val="00237824"/>
    <w:rPr>
      <w:b/>
      <w:bCs/>
      <w:smallCaps/>
      <w:spacing w:val="5"/>
    </w:rPr>
  </w:style>
  <w:style w:type="paragraph" w:styleId="TOCHeading">
    <w:name w:val="TOC Heading"/>
    <w:basedOn w:val="Heading1"/>
    <w:next w:val="Normal"/>
    <w:uiPriority w:val="39"/>
    <w:unhideWhenUsed/>
    <w:qFormat/>
    <w:rsid w:val="00237824"/>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Cambria" w:hAnsi="Cambria"/>
      <w:caps w:val="0"/>
      <w:color w:val="365F91"/>
      <w:spacing w:val="0"/>
      <w:sz w:val="28"/>
      <w:szCs w:val="28"/>
      <w:lang w:eastAsia="ja-JP" w:bidi="ar-SA"/>
    </w:rPr>
  </w:style>
  <w:style w:type="paragraph" w:styleId="FootnoteText">
    <w:name w:val="footnote text"/>
    <w:basedOn w:val="Normal"/>
    <w:link w:val="FootnoteTextChar"/>
    <w:rsid w:val="00372EAC"/>
    <w:pPr>
      <w:spacing w:before="0" w:after="0" w:line="240" w:lineRule="auto"/>
    </w:pPr>
    <w:rPr>
      <w:rFonts w:ascii="Cambria" w:hAnsi="Cambria"/>
    </w:rPr>
  </w:style>
  <w:style w:type="character" w:customStyle="1" w:styleId="FootnoteTextChar">
    <w:name w:val="Footnote Text Char"/>
    <w:link w:val="FootnoteText"/>
    <w:rsid w:val="00372EAC"/>
    <w:rPr>
      <w:rFonts w:ascii="Cambria" w:eastAsia="Times New Roman" w:hAnsi="Cambria"/>
      <w:lang w:bidi="en-US"/>
    </w:rPr>
  </w:style>
  <w:style w:type="character" w:styleId="FootnoteReference">
    <w:name w:val="footnote reference"/>
    <w:rsid w:val="00372EAC"/>
    <w:rPr>
      <w:vertAlign w:val="superscript"/>
    </w:rPr>
  </w:style>
  <w:style w:type="character" w:customStyle="1" w:styleId="HeaderChar">
    <w:name w:val="Header Char"/>
    <w:link w:val="Header"/>
    <w:uiPriority w:val="99"/>
    <w:rsid w:val="001D69D3"/>
    <w:rPr>
      <w:rFonts w:eastAsia="Times New Roman"/>
      <w:lang w:bidi="en-US"/>
    </w:rPr>
  </w:style>
  <w:style w:type="table" w:styleId="LightList-Accent1">
    <w:name w:val="Light List Accent 1"/>
    <w:basedOn w:val="TableNormal"/>
    <w:uiPriority w:val="61"/>
    <w:rsid w:val="00E61629"/>
    <w:rPr>
      <w:rFonts w:ascii="Cambria" w:eastAsia="Cambria" w:hAnsi="Cambria"/>
      <w:sz w:val="22"/>
      <w:szCs w:val="22"/>
      <w:lang w:bidi="en-US"/>
    </w:rPr>
    <w:tblPr>
      <w:tblStyleRowBandSize w:val="1"/>
      <w:tblStyleColBandSize w:val="1"/>
      <w:tblBorders>
        <w:top w:val="single" w:sz="8" w:space="0" w:color="216C1A"/>
        <w:left w:val="single" w:sz="8" w:space="0" w:color="216C1A"/>
        <w:bottom w:val="single" w:sz="8" w:space="0" w:color="216C1A"/>
        <w:right w:val="single" w:sz="8" w:space="0" w:color="216C1A"/>
      </w:tblBorders>
    </w:tblPr>
    <w:tblStylePr w:type="firstRow">
      <w:pPr>
        <w:spacing w:before="0" w:after="0" w:line="240" w:lineRule="auto"/>
      </w:pPr>
      <w:rPr>
        <w:b/>
        <w:bCs/>
        <w:color w:val="FFFFFF"/>
      </w:rPr>
      <w:tblPr/>
      <w:tcPr>
        <w:shd w:val="clear" w:color="auto" w:fill="216C1A"/>
      </w:tcPr>
    </w:tblStylePr>
    <w:tblStylePr w:type="lastRow">
      <w:pPr>
        <w:spacing w:before="0" w:after="0" w:line="240" w:lineRule="auto"/>
      </w:pPr>
      <w:rPr>
        <w:b/>
        <w:bCs/>
      </w:rPr>
      <w:tblPr/>
      <w:tcPr>
        <w:tcBorders>
          <w:top w:val="double" w:sz="6" w:space="0" w:color="216C1A"/>
          <w:left w:val="single" w:sz="8" w:space="0" w:color="216C1A"/>
          <w:bottom w:val="single" w:sz="8" w:space="0" w:color="216C1A"/>
          <w:right w:val="single" w:sz="8" w:space="0" w:color="216C1A"/>
        </w:tcBorders>
      </w:tcPr>
    </w:tblStylePr>
    <w:tblStylePr w:type="firstCol">
      <w:rPr>
        <w:b/>
        <w:bCs/>
      </w:rPr>
    </w:tblStylePr>
    <w:tblStylePr w:type="lastCol">
      <w:rPr>
        <w:b/>
        <w:bCs/>
      </w:rPr>
    </w:tblStylePr>
    <w:tblStylePr w:type="band1Vert">
      <w:tblPr/>
      <w:tcPr>
        <w:tcBorders>
          <w:top w:val="single" w:sz="8" w:space="0" w:color="216C1A"/>
          <w:left w:val="single" w:sz="8" w:space="0" w:color="216C1A"/>
          <w:bottom w:val="single" w:sz="8" w:space="0" w:color="216C1A"/>
          <w:right w:val="single" w:sz="8" w:space="0" w:color="216C1A"/>
        </w:tcBorders>
      </w:tcPr>
    </w:tblStylePr>
    <w:tblStylePr w:type="band1Horz">
      <w:tblPr/>
      <w:tcPr>
        <w:tcBorders>
          <w:top w:val="single" w:sz="8" w:space="0" w:color="216C1A"/>
          <w:left w:val="single" w:sz="8" w:space="0" w:color="216C1A"/>
          <w:bottom w:val="single" w:sz="8" w:space="0" w:color="216C1A"/>
          <w:right w:val="single" w:sz="8" w:space="0" w:color="216C1A"/>
        </w:tcBorders>
      </w:tcPr>
    </w:tblStylePr>
  </w:style>
  <w:style w:type="paragraph" w:styleId="TOC3">
    <w:name w:val="toc 3"/>
    <w:basedOn w:val="Normal"/>
    <w:next w:val="Normal"/>
    <w:autoRedefine/>
    <w:uiPriority w:val="39"/>
    <w:qFormat/>
    <w:rsid w:val="00237824"/>
    <w:pPr>
      <w:ind w:left="400"/>
    </w:pPr>
  </w:style>
  <w:style w:type="paragraph" w:customStyle="1" w:styleId="popupcopy">
    <w:name w:val="popupcopy"/>
    <w:basedOn w:val="Normal"/>
    <w:rsid w:val="00042D39"/>
    <w:pPr>
      <w:spacing w:before="100" w:beforeAutospacing="1" w:after="100" w:afterAutospacing="1" w:line="240" w:lineRule="auto"/>
    </w:pPr>
    <w:rPr>
      <w:rFonts w:ascii="Arial" w:hAnsi="Arial" w:cs="Arial"/>
      <w:color w:val="000000"/>
      <w:sz w:val="18"/>
      <w:szCs w:val="18"/>
      <w:lang w:bidi="ar-SA"/>
    </w:rPr>
  </w:style>
  <w:style w:type="paragraph" w:styleId="Revision">
    <w:name w:val="Revision"/>
    <w:hidden/>
    <w:uiPriority w:val="99"/>
    <w:semiHidden/>
    <w:rsid w:val="00324519"/>
    <w:rPr>
      <w:rFonts w:eastAsia="Times New Roman"/>
      <w:lang w:bidi="en-US"/>
    </w:rPr>
  </w:style>
  <w:style w:type="character" w:customStyle="1" w:styleId="FooterChar">
    <w:name w:val="Footer Char"/>
    <w:link w:val="Footer"/>
    <w:uiPriority w:val="99"/>
    <w:rsid w:val="00900566"/>
    <w:rPr>
      <w:rFonts w:eastAsia="Times New Roman"/>
      <w:lang w:bidi="en-US"/>
    </w:rPr>
  </w:style>
  <w:style w:type="paragraph" w:customStyle="1" w:styleId="CM4">
    <w:name w:val="CM4"/>
    <w:basedOn w:val="Default"/>
    <w:next w:val="Default"/>
    <w:rsid w:val="00900566"/>
    <w:pPr>
      <w:spacing w:line="200" w:lineRule="atLeast"/>
    </w:pPr>
    <w:rPr>
      <w:rFonts w:ascii="ADCIO L+ Melior" w:eastAsia="Cambria" w:hAnsi="ADCIO L+ Melior"/>
      <w:color w:val="auto"/>
    </w:rPr>
  </w:style>
  <w:style w:type="paragraph" w:customStyle="1" w:styleId="CM25">
    <w:name w:val="CM25"/>
    <w:basedOn w:val="Default"/>
    <w:next w:val="Default"/>
    <w:rsid w:val="00900566"/>
    <w:pPr>
      <w:spacing w:line="178" w:lineRule="atLeast"/>
    </w:pPr>
    <w:rPr>
      <w:rFonts w:ascii="ADCIO L+ Melior" w:eastAsia="Cambria" w:hAnsi="ADCIO L+ Melior"/>
      <w:color w:val="auto"/>
    </w:rPr>
  </w:style>
  <w:style w:type="paragraph" w:customStyle="1" w:styleId="CM6">
    <w:name w:val="CM6"/>
    <w:basedOn w:val="Default"/>
    <w:next w:val="Default"/>
    <w:rsid w:val="00900566"/>
    <w:pPr>
      <w:spacing w:line="183" w:lineRule="atLeast"/>
    </w:pPr>
    <w:rPr>
      <w:rFonts w:ascii="ADCJH K+ Melior" w:eastAsia="Cambria" w:hAnsi="ADCJH K+ Melior"/>
      <w:color w:val="auto"/>
    </w:rPr>
  </w:style>
  <w:style w:type="paragraph" w:customStyle="1" w:styleId="CM26">
    <w:name w:val="CM26"/>
    <w:basedOn w:val="Default"/>
    <w:next w:val="Default"/>
    <w:rsid w:val="00900566"/>
    <w:pPr>
      <w:spacing w:line="180" w:lineRule="atLeast"/>
    </w:pPr>
    <w:rPr>
      <w:rFonts w:ascii="ADCIO L+ Melior" w:eastAsia="Cambria" w:hAnsi="ADCIO L+ Melior"/>
      <w:color w:val="auto"/>
    </w:rPr>
  </w:style>
  <w:style w:type="paragraph" w:customStyle="1" w:styleId="CM32">
    <w:name w:val="CM32"/>
    <w:basedOn w:val="Default"/>
    <w:next w:val="Default"/>
    <w:rsid w:val="00900566"/>
    <w:rPr>
      <w:rFonts w:ascii="ADCIO L+ Melior" w:eastAsia="Cambria" w:hAnsi="ADCIO L+ Melior"/>
      <w:color w:val="auto"/>
    </w:rPr>
  </w:style>
  <w:style w:type="character" w:customStyle="1" w:styleId="BodyTextChar">
    <w:name w:val="Body Text Char"/>
    <w:link w:val="BodyText"/>
    <w:rsid w:val="00900566"/>
    <w:rPr>
      <w:rFonts w:eastAsia="Times New Roman"/>
      <w:b/>
      <w:sz w:val="32"/>
      <w:lang w:bidi="en-US"/>
    </w:rPr>
  </w:style>
  <w:style w:type="paragraph" w:customStyle="1" w:styleId="CM5">
    <w:name w:val="CM5"/>
    <w:basedOn w:val="Default"/>
    <w:next w:val="Default"/>
    <w:rsid w:val="00900566"/>
    <w:pPr>
      <w:spacing w:line="183" w:lineRule="atLeast"/>
    </w:pPr>
    <w:rPr>
      <w:rFonts w:ascii="ADCIO L+ Melior" w:eastAsia="Cambria" w:hAnsi="ADCIO L+ Melior"/>
      <w:color w:val="auto"/>
    </w:rPr>
  </w:style>
  <w:style w:type="paragraph" w:customStyle="1" w:styleId="CM12">
    <w:name w:val="CM12"/>
    <w:basedOn w:val="Default"/>
    <w:next w:val="Default"/>
    <w:rsid w:val="00900566"/>
    <w:pPr>
      <w:spacing w:line="183" w:lineRule="atLeast"/>
    </w:pPr>
    <w:rPr>
      <w:rFonts w:ascii="ADCIO L+ Melior" w:eastAsia="Cambria" w:hAnsi="ADCIO L+ Melior"/>
      <w:color w:val="auto"/>
    </w:rPr>
  </w:style>
  <w:style w:type="character" w:customStyle="1" w:styleId="defaultactionlinkstyle2">
    <w:name w:val="defaultactionlinkstyle2"/>
    <w:rsid w:val="00900566"/>
    <w:rPr>
      <w:rFonts w:ascii="Verdana" w:hAnsi="Verdana" w:hint="default"/>
      <w:color w:val="000000"/>
    </w:rPr>
  </w:style>
  <w:style w:type="paragraph" w:customStyle="1" w:styleId="Level1">
    <w:name w:val="Level 1"/>
    <w:basedOn w:val="Normal"/>
    <w:rsid w:val="00900566"/>
    <w:pPr>
      <w:widowControl w:val="0"/>
      <w:spacing w:before="0" w:after="0" w:line="240" w:lineRule="auto"/>
    </w:pPr>
    <w:rPr>
      <w:rFonts w:ascii="Times New Roman" w:hAnsi="Times New Roman"/>
      <w:sz w:val="24"/>
      <w:lang w:bidi="ar-SA"/>
    </w:rPr>
  </w:style>
  <w:style w:type="paragraph" w:customStyle="1" w:styleId="Level2">
    <w:name w:val="Level 2"/>
    <w:basedOn w:val="Normal"/>
    <w:rsid w:val="00900566"/>
    <w:pPr>
      <w:widowControl w:val="0"/>
      <w:spacing w:before="0" w:after="0" w:line="240" w:lineRule="auto"/>
    </w:pPr>
    <w:rPr>
      <w:rFonts w:ascii="Times New Roman" w:hAnsi="Times New Roman"/>
      <w:sz w:val="24"/>
      <w:lang w:bidi="ar-SA"/>
    </w:rPr>
  </w:style>
  <w:style w:type="paragraph" w:customStyle="1" w:styleId="Level3">
    <w:name w:val="Level 3"/>
    <w:basedOn w:val="Normal"/>
    <w:rsid w:val="00900566"/>
    <w:pPr>
      <w:widowControl w:val="0"/>
      <w:spacing w:before="0" w:after="0" w:line="240" w:lineRule="auto"/>
    </w:pPr>
    <w:rPr>
      <w:rFonts w:ascii="Times New Roman" w:hAnsi="Times New Roman"/>
      <w:sz w:val="24"/>
      <w:lang w:bidi="ar-SA"/>
    </w:rPr>
  </w:style>
  <w:style w:type="paragraph" w:customStyle="1" w:styleId="Level4">
    <w:name w:val="Level 4"/>
    <w:basedOn w:val="Normal"/>
    <w:rsid w:val="00900566"/>
    <w:pPr>
      <w:widowControl w:val="0"/>
      <w:spacing w:before="0" w:after="0" w:line="240" w:lineRule="auto"/>
    </w:pPr>
    <w:rPr>
      <w:rFonts w:ascii="Times New Roman" w:hAnsi="Times New Roman"/>
      <w:sz w:val="24"/>
      <w:lang w:bidi="ar-SA"/>
    </w:rPr>
  </w:style>
  <w:style w:type="paragraph" w:customStyle="1" w:styleId="Level5">
    <w:name w:val="Level 5"/>
    <w:basedOn w:val="Normal"/>
    <w:rsid w:val="00900566"/>
    <w:pPr>
      <w:widowControl w:val="0"/>
      <w:spacing w:before="0" w:after="0" w:line="240" w:lineRule="auto"/>
    </w:pPr>
    <w:rPr>
      <w:rFonts w:ascii="Times New Roman" w:hAnsi="Times New Roman"/>
      <w:sz w:val="24"/>
      <w:lang w:bidi="ar-SA"/>
    </w:rPr>
  </w:style>
  <w:style w:type="paragraph" w:customStyle="1" w:styleId="Level6">
    <w:name w:val="Level 6"/>
    <w:basedOn w:val="Normal"/>
    <w:rsid w:val="00900566"/>
    <w:pPr>
      <w:widowControl w:val="0"/>
      <w:spacing w:before="0" w:after="0" w:line="240" w:lineRule="auto"/>
    </w:pPr>
    <w:rPr>
      <w:rFonts w:ascii="Times New Roman" w:hAnsi="Times New Roman"/>
      <w:sz w:val="24"/>
      <w:lang w:bidi="ar-SA"/>
    </w:rPr>
  </w:style>
  <w:style w:type="paragraph" w:customStyle="1" w:styleId="Level7">
    <w:name w:val="Level 7"/>
    <w:basedOn w:val="Normal"/>
    <w:rsid w:val="00900566"/>
    <w:pPr>
      <w:widowControl w:val="0"/>
      <w:spacing w:before="0" w:after="0" w:line="240" w:lineRule="auto"/>
    </w:pPr>
    <w:rPr>
      <w:rFonts w:ascii="Times New Roman" w:hAnsi="Times New Roman"/>
      <w:sz w:val="24"/>
      <w:lang w:bidi="ar-SA"/>
    </w:rPr>
  </w:style>
  <w:style w:type="paragraph" w:customStyle="1" w:styleId="Level8">
    <w:name w:val="Level 8"/>
    <w:basedOn w:val="Normal"/>
    <w:rsid w:val="00900566"/>
    <w:pPr>
      <w:widowControl w:val="0"/>
      <w:spacing w:before="0" w:after="0" w:line="240" w:lineRule="auto"/>
    </w:pPr>
    <w:rPr>
      <w:rFonts w:ascii="Times New Roman" w:hAnsi="Times New Roman"/>
      <w:sz w:val="24"/>
      <w:lang w:bidi="ar-SA"/>
    </w:rPr>
  </w:style>
  <w:style w:type="paragraph" w:customStyle="1" w:styleId="Level9">
    <w:name w:val="Level 9"/>
    <w:basedOn w:val="Normal"/>
    <w:rsid w:val="00900566"/>
    <w:pPr>
      <w:widowControl w:val="0"/>
      <w:spacing w:before="0" w:after="0" w:line="240" w:lineRule="auto"/>
    </w:pPr>
    <w:rPr>
      <w:rFonts w:ascii="Times New Roman" w:hAnsi="Times New Roman"/>
      <w:b/>
      <w:sz w:val="24"/>
      <w:lang w:bidi="ar-SA"/>
    </w:rPr>
  </w:style>
  <w:style w:type="character" w:customStyle="1" w:styleId="SYSHYPERTEXT">
    <w:name w:val="SYS_HYPERTEXT"/>
    <w:rsid w:val="00900566"/>
    <w:rPr>
      <w:color w:val="0000FF"/>
      <w:u w:val="single"/>
    </w:rPr>
  </w:style>
  <w:style w:type="character" w:customStyle="1" w:styleId="BodyTextIndentChar">
    <w:name w:val="Body Text Indent Char"/>
    <w:link w:val="BodyTextIndent"/>
    <w:rsid w:val="00900566"/>
    <w:rPr>
      <w:rFonts w:eastAsia="Times New Roman"/>
      <w:sz w:val="24"/>
      <w:lang w:bidi="en-US"/>
    </w:rPr>
  </w:style>
  <w:style w:type="character" w:customStyle="1" w:styleId="BodyTextIndent2Char">
    <w:name w:val="Body Text Indent 2 Char"/>
    <w:link w:val="BodyTextIndent2"/>
    <w:rsid w:val="00900566"/>
    <w:rPr>
      <w:rFonts w:eastAsia="Times New Roman"/>
      <w:sz w:val="24"/>
      <w:lang w:bidi="en-US"/>
    </w:rPr>
  </w:style>
  <w:style w:type="character" w:customStyle="1" w:styleId="BodyText2Char">
    <w:name w:val="Body Text 2 Char"/>
    <w:link w:val="BodyText2"/>
    <w:rsid w:val="00900566"/>
    <w:rPr>
      <w:rFonts w:eastAsia="Times New Roman"/>
      <w:sz w:val="24"/>
      <w:lang w:bidi="en-US"/>
    </w:rPr>
  </w:style>
  <w:style w:type="paragraph" w:customStyle="1" w:styleId="CM39">
    <w:name w:val="CM39"/>
    <w:basedOn w:val="Default"/>
    <w:next w:val="Default"/>
    <w:rsid w:val="00900566"/>
    <w:pPr>
      <w:spacing w:after="203" w:line="240" w:lineRule="auto"/>
    </w:pPr>
    <w:rPr>
      <w:rFonts w:ascii="Courier" w:eastAsia="Times New Roman" w:hAnsi="Courier"/>
      <w:color w:val="auto"/>
    </w:rPr>
  </w:style>
  <w:style w:type="paragraph" w:styleId="BlockText">
    <w:name w:val="Block Text"/>
    <w:basedOn w:val="Normal"/>
    <w:rsid w:val="00900566"/>
    <w:pPr>
      <w:tabs>
        <w:tab w:val="left" w:pos="-1440"/>
        <w:tab w:val="left" w:pos="-720"/>
        <w:tab w:val="left" w:pos="0"/>
        <w:tab w:val="left" w:pos="720"/>
        <w:tab w:val="left" w:pos="1440"/>
        <w:tab w:val="left" w:pos="2160"/>
        <w:tab w:val="right" w:pos="2880"/>
        <w:tab w:val="left" w:pos="3240"/>
        <w:tab w:val="left" w:pos="3510"/>
        <w:tab w:val="left" w:pos="4050"/>
        <w:tab w:val="left" w:pos="4320"/>
        <w:tab w:val="left" w:pos="4770"/>
      </w:tabs>
      <w:suppressAutoHyphens/>
      <w:spacing w:before="0" w:after="0" w:line="240" w:lineRule="auto"/>
      <w:ind w:left="1008" w:right="1008"/>
    </w:pPr>
    <w:rPr>
      <w:rFonts w:ascii="Courier New" w:hAnsi="Courier New"/>
      <w:sz w:val="24"/>
      <w:lang w:bidi="ar-SA"/>
    </w:rPr>
  </w:style>
  <w:style w:type="character" w:customStyle="1" w:styleId="BodyTextIndent3Char">
    <w:name w:val="Body Text Indent 3 Char"/>
    <w:link w:val="BodyTextIndent3"/>
    <w:rsid w:val="00900566"/>
    <w:rPr>
      <w:rFonts w:eastAsia="Times New Roman"/>
      <w:sz w:val="24"/>
      <w:lang w:bidi="en-US"/>
    </w:rPr>
  </w:style>
  <w:style w:type="character" w:customStyle="1" w:styleId="bodytextblack1">
    <w:name w:val="bodytextblack1"/>
    <w:rsid w:val="00900566"/>
    <w:rPr>
      <w:rFonts w:ascii="Verdana" w:hAnsi="Verdana" w:hint="default"/>
      <w:b w:val="0"/>
      <w:bCs w:val="0"/>
      <w:color w:val="000000"/>
      <w:sz w:val="17"/>
      <w:szCs w:val="17"/>
    </w:rPr>
  </w:style>
  <w:style w:type="paragraph" w:customStyle="1" w:styleId="TableBullet">
    <w:name w:val="Table Bullet"/>
    <w:basedOn w:val="Default"/>
    <w:next w:val="Default"/>
    <w:uiPriority w:val="99"/>
    <w:rsid w:val="00900566"/>
    <w:pPr>
      <w:spacing w:after="0" w:line="240" w:lineRule="auto"/>
    </w:pPr>
    <w:rPr>
      <w:rFonts w:ascii="Arial" w:eastAsia="Cambria" w:hAnsi="Arial" w:cs="Arial"/>
      <w:color w:val="auto"/>
    </w:rPr>
  </w:style>
  <w:style w:type="paragraph" w:customStyle="1" w:styleId="CM1">
    <w:name w:val="CM1"/>
    <w:basedOn w:val="Default"/>
    <w:next w:val="Default"/>
    <w:uiPriority w:val="99"/>
    <w:rsid w:val="00900566"/>
    <w:pPr>
      <w:spacing w:after="0" w:line="180" w:lineRule="atLeast"/>
    </w:pPr>
    <w:rPr>
      <w:rFonts w:ascii="ADCIO L+ Melior" w:eastAsia="Cambria" w:hAnsi="ADCIO L+ Melior"/>
      <w:color w:val="auto"/>
    </w:rPr>
  </w:style>
  <w:style w:type="paragraph" w:customStyle="1" w:styleId="tabletext">
    <w:name w:val="tabletext"/>
    <w:basedOn w:val="Default"/>
    <w:next w:val="Default"/>
    <w:uiPriority w:val="99"/>
    <w:rsid w:val="00900566"/>
    <w:pPr>
      <w:spacing w:after="0" w:line="240" w:lineRule="auto"/>
    </w:pPr>
    <w:rPr>
      <w:rFonts w:ascii="Arial" w:eastAsia="Cambria" w:hAnsi="Arial" w:cs="Arial"/>
      <w:color w:val="auto"/>
    </w:rPr>
  </w:style>
  <w:style w:type="paragraph" w:customStyle="1" w:styleId="Comment">
    <w:name w:val="Comment"/>
    <w:basedOn w:val="ListParagraph"/>
    <w:rsid w:val="00900566"/>
    <w:pPr>
      <w:numPr>
        <w:numId w:val="5"/>
      </w:numPr>
      <w:spacing w:before="80" w:line="240" w:lineRule="auto"/>
      <w:contextualSpacing w:val="0"/>
    </w:pPr>
    <w:rPr>
      <w:rFonts w:ascii="Book Antiqua" w:hAnsi="Book Antiqua"/>
      <w:szCs w:val="24"/>
      <w:lang w:bidi="ar-SA"/>
    </w:rPr>
  </w:style>
  <w:style w:type="paragraph" w:styleId="TOC4">
    <w:name w:val="toc 4"/>
    <w:basedOn w:val="Normal"/>
    <w:next w:val="Normal"/>
    <w:autoRedefine/>
    <w:uiPriority w:val="39"/>
    <w:unhideWhenUsed/>
    <w:rsid w:val="00900566"/>
    <w:pPr>
      <w:spacing w:before="0" w:after="100"/>
      <w:ind w:left="660"/>
    </w:pPr>
    <w:rPr>
      <w:rFonts w:ascii="Cambria" w:hAnsi="Cambria"/>
      <w:szCs w:val="22"/>
      <w:lang w:bidi="ar-SA"/>
    </w:rPr>
  </w:style>
  <w:style w:type="paragraph" w:styleId="TOC5">
    <w:name w:val="toc 5"/>
    <w:basedOn w:val="Normal"/>
    <w:next w:val="Normal"/>
    <w:autoRedefine/>
    <w:uiPriority w:val="39"/>
    <w:unhideWhenUsed/>
    <w:rsid w:val="00900566"/>
    <w:pPr>
      <w:spacing w:before="0" w:after="100"/>
      <w:ind w:left="880"/>
    </w:pPr>
    <w:rPr>
      <w:rFonts w:ascii="Cambria" w:hAnsi="Cambria"/>
      <w:szCs w:val="22"/>
      <w:lang w:bidi="ar-SA"/>
    </w:rPr>
  </w:style>
  <w:style w:type="paragraph" w:styleId="TOC6">
    <w:name w:val="toc 6"/>
    <w:basedOn w:val="Normal"/>
    <w:next w:val="Normal"/>
    <w:autoRedefine/>
    <w:uiPriority w:val="39"/>
    <w:unhideWhenUsed/>
    <w:rsid w:val="00900566"/>
    <w:pPr>
      <w:spacing w:before="0" w:after="100"/>
      <w:ind w:left="1100"/>
    </w:pPr>
    <w:rPr>
      <w:rFonts w:ascii="Cambria" w:hAnsi="Cambria"/>
      <w:szCs w:val="22"/>
      <w:lang w:bidi="ar-SA"/>
    </w:rPr>
  </w:style>
  <w:style w:type="paragraph" w:styleId="TOC7">
    <w:name w:val="toc 7"/>
    <w:basedOn w:val="Normal"/>
    <w:next w:val="Normal"/>
    <w:autoRedefine/>
    <w:uiPriority w:val="39"/>
    <w:unhideWhenUsed/>
    <w:rsid w:val="00900566"/>
    <w:pPr>
      <w:spacing w:before="0" w:after="100"/>
      <w:ind w:left="1320"/>
    </w:pPr>
    <w:rPr>
      <w:rFonts w:ascii="Cambria" w:hAnsi="Cambria"/>
      <w:szCs w:val="22"/>
      <w:lang w:bidi="ar-SA"/>
    </w:rPr>
  </w:style>
  <w:style w:type="paragraph" w:styleId="TOC8">
    <w:name w:val="toc 8"/>
    <w:basedOn w:val="Normal"/>
    <w:next w:val="Normal"/>
    <w:autoRedefine/>
    <w:uiPriority w:val="39"/>
    <w:unhideWhenUsed/>
    <w:rsid w:val="00900566"/>
    <w:pPr>
      <w:spacing w:before="0" w:after="100"/>
      <w:ind w:left="1540"/>
    </w:pPr>
    <w:rPr>
      <w:rFonts w:ascii="Cambria" w:hAnsi="Cambria"/>
      <w:szCs w:val="22"/>
      <w:lang w:bidi="ar-SA"/>
    </w:rPr>
  </w:style>
  <w:style w:type="paragraph" w:styleId="TOC9">
    <w:name w:val="toc 9"/>
    <w:basedOn w:val="Normal"/>
    <w:next w:val="Normal"/>
    <w:autoRedefine/>
    <w:uiPriority w:val="39"/>
    <w:unhideWhenUsed/>
    <w:rsid w:val="00900566"/>
    <w:pPr>
      <w:spacing w:before="0" w:after="100"/>
      <w:ind w:left="1760"/>
    </w:pPr>
    <w:rPr>
      <w:rFonts w:ascii="Cambria" w:hAnsi="Cambria"/>
      <w:szCs w:val="22"/>
      <w:lang w:bidi="ar-SA"/>
    </w:rPr>
  </w:style>
  <w:style w:type="paragraph" w:styleId="TableofFigures">
    <w:name w:val="table of figures"/>
    <w:basedOn w:val="Normal"/>
    <w:next w:val="Normal"/>
    <w:uiPriority w:val="99"/>
    <w:rsid w:val="00900566"/>
    <w:pPr>
      <w:spacing w:after="0"/>
    </w:pPr>
    <w:rPr>
      <w:rFonts w:ascii="Cambria" w:hAnsi="Cambria"/>
    </w:rPr>
  </w:style>
  <w:style w:type="character" w:customStyle="1" w:styleId="section">
    <w:name w:val="section"/>
    <w:rsid w:val="00900566"/>
  </w:style>
  <w:style w:type="character" w:customStyle="1" w:styleId="p1">
    <w:name w:val="p1"/>
    <w:rsid w:val="00900566"/>
    <w:rPr>
      <w:vanish w:val="0"/>
      <w:webHidden w:val="0"/>
      <w:specVanish w:val="0"/>
    </w:rPr>
  </w:style>
  <w:style w:type="character" w:customStyle="1" w:styleId="pglabel1">
    <w:name w:val="pglabel1"/>
    <w:rsid w:val="00900566"/>
    <w:rPr>
      <w:vanish/>
      <w:webHidden w:val="0"/>
      <w:specVanish w:val="0"/>
    </w:rPr>
  </w:style>
  <w:style w:type="character" w:customStyle="1" w:styleId="pghdrcollection1">
    <w:name w:val="pghdrcollection1"/>
    <w:rsid w:val="00900566"/>
    <w:rPr>
      <w:vanish/>
      <w:webHidden w:val="0"/>
      <w:specVanish w:val="0"/>
    </w:rPr>
  </w:style>
  <w:style w:type="character" w:customStyle="1" w:styleId="pghdrdlimit">
    <w:name w:val="pghdrdlimit"/>
    <w:rsid w:val="00900566"/>
  </w:style>
  <w:style w:type="character" w:customStyle="1" w:styleId="pghdrreference">
    <w:name w:val="pghdrreference"/>
    <w:rsid w:val="00900566"/>
  </w:style>
  <w:style w:type="character" w:customStyle="1" w:styleId="pghdrdate">
    <w:name w:val="pghdrdate"/>
    <w:rsid w:val="00900566"/>
  </w:style>
  <w:style w:type="character" w:customStyle="1" w:styleId="prtpage1">
    <w:name w:val="prtpage1"/>
    <w:rsid w:val="00900566"/>
    <w:rPr>
      <w:vanish/>
      <w:webHidden w:val="0"/>
      <w:specVanish w:val="0"/>
    </w:rPr>
  </w:style>
  <w:style w:type="table" w:customStyle="1" w:styleId="RFATable">
    <w:name w:val="RFA Table"/>
    <w:basedOn w:val="TableNormal"/>
    <w:uiPriority w:val="99"/>
    <w:rsid w:val="00820F75"/>
    <w:tblPr>
      <w:tblStyleRowBandSize w:val="1"/>
    </w:tblPr>
    <w:tcPr>
      <w:shd w:val="clear" w:color="auto" w:fill="auto"/>
    </w:tcPr>
    <w:tblStylePr w:type="band1Horz">
      <w:rPr>
        <w:rFonts w:asciiTheme="minorHAnsi" w:hAnsiTheme="minorHAnsi"/>
        <w:sz w:val="22"/>
      </w:rPr>
      <w:tblPr/>
      <w:tcPr>
        <w:shd w:val="clear" w:color="auto" w:fill="D9D9D9" w:themeFill="background1" w:themeFillShade="D9"/>
      </w:tcPr>
    </w:tblStylePr>
  </w:style>
  <w:style w:type="character" w:customStyle="1" w:styleId="ListParagraphChar">
    <w:name w:val="List Paragraph Char"/>
    <w:aliases w:val="Bullet Paragraphs Char"/>
    <w:basedOn w:val="DefaultParagraphFont"/>
    <w:link w:val="ListParagraph"/>
    <w:uiPriority w:val="34"/>
    <w:locked/>
    <w:rsid w:val="00237824"/>
    <w:rPr>
      <w:rFonts w:eastAsia="Times New Roman"/>
      <w:sz w:val="22"/>
      <w:lang w:bidi="en-US"/>
    </w:rPr>
  </w:style>
  <w:style w:type="table" w:customStyle="1" w:styleId="GridTable4-Accent111">
    <w:name w:val="Grid Table 4 - Accent 111"/>
    <w:basedOn w:val="TableNormal"/>
    <w:uiPriority w:val="49"/>
    <w:rsid w:val="00F75873"/>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bexsmalltext">
    <w:name w:val="lbexsmalltext"/>
    <w:basedOn w:val="DefaultParagraphFont"/>
    <w:rsid w:val="00AC711C"/>
  </w:style>
  <w:style w:type="paragraph" w:customStyle="1" w:styleId="SectionInstructions">
    <w:name w:val="Section Instructions"/>
    <w:basedOn w:val="Normal"/>
    <w:link w:val="SectionInstructionsChar"/>
    <w:qFormat/>
    <w:rsid w:val="00237824"/>
    <w:pPr>
      <w:spacing w:before="80" w:after="80"/>
    </w:pPr>
    <w:rPr>
      <w:rFonts w:asciiTheme="minorHAnsi" w:eastAsiaTheme="minorEastAsia" w:hAnsiTheme="minorHAnsi" w:cstheme="minorBidi"/>
      <w:i/>
      <w:sz w:val="18"/>
      <w:szCs w:val="18"/>
      <w:lang w:bidi="ar-SA"/>
    </w:rPr>
  </w:style>
  <w:style w:type="character" w:customStyle="1" w:styleId="SectionInstructionsChar">
    <w:name w:val="Section Instructions Char"/>
    <w:basedOn w:val="DefaultParagraphFont"/>
    <w:link w:val="SectionInstructions"/>
    <w:rsid w:val="00237824"/>
    <w:rPr>
      <w:rFonts w:asciiTheme="minorHAnsi" w:eastAsiaTheme="minorEastAsia" w:hAnsiTheme="minorHAnsi" w:cstheme="minorBidi"/>
      <w:i/>
      <w:sz w:val="18"/>
      <w:szCs w:val="18"/>
    </w:rPr>
  </w:style>
  <w:style w:type="character" w:styleId="UnresolvedMention">
    <w:name w:val="Unresolved Mention"/>
    <w:basedOn w:val="DefaultParagraphFont"/>
    <w:uiPriority w:val="99"/>
    <w:semiHidden/>
    <w:unhideWhenUsed/>
    <w:rsid w:val="004B1752"/>
    <w:rPr>
      <w:color w:val="605E5C"/>
      <w:shd w:val="clear" w:color="auto" w:fill="E1DFDD"/>
    </w:rPr>
  </w:style>
  <w:style w:type="table" w:styleId="GridTable2">
    <w:name w:val="Grid Table 2"/>
    <w:basedOn w:val="TableNormal"/>
    <w:uiPriority w:val="47"/>
    <w:rsid w:val="005C083B"/>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ing1A">
    <w:name w:val="Heading 1A"/>
    <w:basedOn w:val="Heading1"/>
    <w:qFormat/>
    <w:rsid w:val="00ED3C26"/>
    <w:pPr>
      <w:numPr>
        <w:numId w:val="0"/>
      </w:numPr>
      <w:pBdr>
        <w:top w:val="single" w:sz="24" w:space="0" w:color="4F81BD" w:themeColor="accent1"/>
        <w:left w:val="single" w:sz="24" w:space="0" w:color="4F81BD" w:themeColor="accent1"/>
        <w:bottom w:val="single" w:sz="18" w:space="1" w:color="4F81BD"/>
        <w:right w:val="single" w:sz="24" w:space="0" w:color="4F81BD" w:themeColor="accent1"/>
      </w:pBdr>
      <w:shd w:val="clear" w:color="auto" w:fill="4F81BD" w:themeFill="accent1"/>
      <w:spacing w:after="160"/>
      <w:jc w:val="center"/>
    </w:pPr>
    <w:rPr>
      <w:rFonts w:asciiTheme="majorHAnsi" w:eastAsiaTheme="minorEastAsia" w:hAnsiTheme="majorHAnsi" w:cstheme="minorBidi"/>
      <w:caps w:val="0"/>
      <w:color w:val="FFFFFF" w:themeColor="background1"/>
      <w:sz w:val="24"/>
    </w:rPr>
  </w:style>
  <w:style w:type="table" w:customStyle="1" w:styleId="GridTable4-Accent11">
    <w:name w:val="Grid Table 4 - Accent 11"/>
    <w:basedOn w:val="TableNormal"/>
    <w:uiPriority w:val="49"/>
    <w:rsid w:val="00ED3C2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90426">
      <w:bodyDiv w:val="1"/>
      <w:marLeft w:val="0"/>
      <w:marRight w:val="0"/>
      <w:marTop w:val="0"/>
      <w:marBottom w:val="0"/>
      <w:divBdr>
        <w:top w:val="none" w:sz="0" w:space="0" w:color="auto"/>
        <w:left w:val="none" w:sz="0" w:space="0" w:color="auto"/>
        <w:bottom w:val="none" w:sz="0" w:space="0" w:color="auto"/>
        <w:right w:val="none" w:sz="0" w:space="0" w:color="auto"/>
      </w:divBdr>
    </w:div>
    <w:div w:id="160855447">
      <w:bodyDiv w:val="1"/>
      <w:marLeft w:val="0"/>
      <w:marRight w:val="0"/>
      <w:marTop w:val="0"/>
      <w:marBottom w:val="0"/>
      <w:divBdr>
        <w:top w:val="none" w:sz="0" w:space="0" w:color="auto"/>
        <w:left w:val="none" w:sz="0" w:space="0" w:color="auto"/>
        <w:bottom w:val="none" w:sz="0" w:space="0" w:color="auto"/>
        <w:right w:val="none" w:sz="0" w:space="0" w:color="auto"/>
      </w:divBdr>
    </w:div>
    <w:div w:id="216015839">
      <w:bodyDiv w:val="1"/>
      <w:marLeft w:val="0"/>
      <w:marRight w:val="0"/>
      <w:marTop w:val="0"/>
      <w:marBottom w:val="0"/>
      <w:divBdr>
        <w:top w:val="none" w:sz="0" w:space="0" w:color="auto"/>
        <w:left w:val="none" w:sz="0" w:space="0" w:color="auto"/>
        <w:bottom w:val="none" w:sz="0" w:space="0" w:color="auto"/>
        <w:right w:val="none" w:sz="0" w:space="0" w:color="auto"/>
      </w:divBdr>
    </w:div>
    <w:div w:id="225070224">
      <w:bodyDiv w:val="1"/>
      <w:marLeft w:val="0"/>
      <w:marRight w:val="0"/>
      <w:marTop w:val="0"/>
      <w:marBottom w:val="0"/>
      <w:divBdr>
        <w:top w:val="none" w:sz="0" w:space="0" w:color="auto"/>
        <w:left w:val="none" w:sz="0" w:space="0" w:color="auto"/>
        <w:bottom w:val="none" w:sz="0" w:space="0" w:color="auto"/>
        <w:right w:val="none" w:sz="0" w:space="0" w:color="auto"/>
      </w:divBdr>
    </w:div>
    <w:div w:id="367336717">
      <w:bodyDiv w:val="1"/>
      <w:marLeft w:val="0"/>
      <w:marRight w:val="0"/>
      <w:marTop w:val="0"/>
      <w:marBottom w:val="0"/>
      <w:divBdr>
        <w:top w:val="none" w:sz="0" w:space="0" w:color="auto"/>
        <w:left w:val="none" w:sz="0" w:space="0" w:color="auto"/>
        <w:bottom w:val="none" w:sz="0" w:space="0" w:color="auto"/>
        <w:right w:val="none" w:sz="0" w:space="0" w:color="auto"/>
      </w:divBdr>
      <w:divsChild>
        <w:div w:id="1030253813">
          <w:marLeft w:val="0"/>
          <w:marRight w:val="0"/>
          <w:marTop w:val="0"/>
          <w:marBottom w:val="0"/>
          <w:divBdr>
            <w:top w:val="single" w:sz="48" w:space="0" w:color="E5E5E5"/>
            <w:left w:val="single" w:sz="48" w:space="0" w:color="E5E5E5"/>
            <w:bottom w:val="single" w:sz="48" w:space="0" w:color="E5E5E5"/>
            <w:right w:val="single" w:sz="48" w:space="0" w:color="E5E5E5"/>
          </w:divBdr>
          <w:divsChild>
            <w:div w:id="184178822">
              <w:marLeft w:val="375"/>
              <w:marRight w:val="450"/>
              <w:marTop w:val="0"/>
              <w:marBottom w:val="0"/>
              <w:divBdr>
                <w:top w:val="none" w:sz="0" w:space="0" w:color="auto"/>
                <w:left w:val="none" w:sz="0" w:space="0" w:color="auto"/>
                <w:bottom w:val="none" w:sz="0" w:space="0" w:color="auto"/>
                <w:right w:val="none" w:sz="0" w:space="0" w:color="auto"/>
              </w:divBdr>
              <w:divsChild>
                <w:div w:id="2082100163">
                  <w:marLeft w:val="0"/>
                  <w:marRight w:val="0"/>
                  <w:marTop w:val="0"/>
                  <w:marBottom w:val="0"/>
                  <w:divBdr>
                    <w:top w:val="single" w:sz="6" w:space="11" w:color="8F8F8F"/>
                    <w:left w:val="single" w:sz="6" w:space="11" w:color="8F8F8F"/>
                    <w:bottom w:val="single" w:sz="6" w:space="11" w:color="8F8F8F"/>
                    <w:right w:val="single" w:sz="6" w:space="11" w:color="8F8F8F"/>
                  </w:divBdr>
                </w:div>
              </w:divsChild>
            </w:div>
          </w:divsChild>
        </w:div>
      </w:divsChild>
    </w:div>
    <w:div w:id="370349508">
      <w:bodyDiv w:val="1"/>
      <w:marLeft w:val="0"/>
      <w:marRight w:val="0"/>
      <w:marTop w:val="0"/>
      <w:marBottom w:val="0"/>
      <w:divBdr>
        <w:top w:val="none" w:sz="0" w:space="0" w:color="auto"/>
        <w:left w:val="none" w:sz="0" w:space="0" w:color="auto"/>
        <w:bottom w:val="none" w:sz="0" w:space="0" w:color="auto"/>
        <w:right w:val="none" w:sz="0" w:space="0" w:color="auto"/>
      </w:divBdr>
    </w:div>
    <w:div w:id="384254240">
      <w:bodyDiv w:val="1"/>
      <w:marLeft w:val="0"/>
      <w:marRight w:val="0"/>
      <w:marTop w:val="0"/>
      <w:marBottom w:val="0"/>
      <w:divBdr>
        <w:top w:val="none" w:sz="0" w:space="0" w:color="auto"/>
        <w:left w:val="none" w:sz="0" w:space="0" w:color="auto"/>
        <w:bottom w:val="none" w:sz="0" w:space="0" w:color="auto"/>
        <w:right w:val="none" w:sz="0" w:space="0" w:color="auto"/>
      </w:divBdr>
    </w:div>
    <w:div w:id="437992577">
      <w:bodyDiv w:val="1"/>
      <w:marLeft w:val="0"/>
      <w:marRight w:val="0"/>
      <w:marTop w:val="0"/>
      <w:marBottom w:val="0"/>
      <w:divBdr>
        <w:top w:val="none" w:sz="0" w:space="0" w:color="auto"/>
        <w:left w:val="none" w:sz="0" w:space="0" w:color="auto"/>
        <w:bottom w:val="none" w:sz="0" w:space="0" w:color="auto"/>
        <w:right w:val="none" w:sz="0" w:space="0" w:color="auto"/>
      </w:divBdr>
    </w:div>
    <w:div w:id="493494961">
      <w:bodyDiv w:val="1"/>
      <w:marLeft w:val="0"/>
      <w:marRight w:val="0"/>
      <w:marTop w:val="0"/>
      <w:marBottom w:val="0"/>
      <w:divBdr>
        <w:top w:val="none" w:sz="0" w:space="0" w:color="auto"/>
        <w:left w:val="none" w:sz="0" w:space="0" w:color="auto"/>
        <w:bottom w:val="none" w:sz="0" w:space="0" w:color="auto"/>
        <w:right w:val="none" w:sz="0" w:space="0" w:color="auto"/>
      </w:divBdr>
    </w:div>
    <w:div w:id="500968566">
      <w:bodyDiv w:val="1"/>
      <w:marLeft w:val="0"/>
      <w:marRight w:val="0"/>
      <w:marTop w:val="30"/>
      <w:marBottom w:val="750"/>
      <w:divBdr>
        <w:top w:val="none" w:sz="0" w:space="0" w:color="auto"/>
        <w:left w:val="none" w:sz="0" w:space="0" w:color="auto"/>
        <w:bottom w:val="none" w:sz="0" w:space="0" w:color="auto"/>
        <w:right w:val="none" w:sz="0" w:space="0" w:color="auto"/>
      </w:divBdr>
      <w:divsChild>
        <w:div w:id="1301226235">
          <w:marLeft w:val="0"/>
          <w:marRight w:val="0"/>
          <w:marTop w:val="0"/>
          <w:marBottom w:val="0"/>
          <w:divBdr>
            <w:top w:val="none" w:sz="0" w:space="0" w:color="auto"/>
            <w:left w:val="none" w:sz="0" w:space="0" w:color="auto"/>
            <w:bottom w:val="none" w:sz="0" w:space="0" w:color="auto"/>
            <w:right w:val="none" w:sz="0" w:space="0" w:color="auto"/>
          </w:divBdr>
        </w:div>
      </w:divsChild>
    </w:div>
    <w:div w:id="609241106">
      <w:bodyDiv w:val="1"/>
      <w:marLeft w:val="0"/>
      <w:marRight w:val="0"/>
      <w:marTop w:val="0"/>
      <w:marBottom w:val="0"/>
      <w:divBdr>
        <w:top w:val="none" w:sz="0" w:space="0" w:color="auto"/>
        <w:left w:val="none" w:sz="0" w:space="0" w:color="auto"/>
        <w:bottom w:val="none" w:sz="0" w:space="0" w:color="auto"/>
        <w:right w:val="none" w:sz="0" w:space="0" w:color="auto"/>
      </w:divBdr>
    </w:div>
    <w:div w:id="749162511">
      <w:bodyDiv w:val="1"/>
      <w:marLeft w:val="0"/>
      <w:marRight w:val="0"/>
      <w:marTop w:val="0"/>
      <w:marBottom w:val="0"/>
      <w:divBdr>
        <w:top w:val="none" w:sz="0" w:space="0" w:color="auto"/>
        <w:left w:val="none" w:sz="0" w:space="0" w:color="auto"/>
        <w:bottom w:val="none" w:sz="0" w:space="0" w:color="auto"/>
        <w:right w:val="none" w:sz="0" w:space="0" w:color="auto"/>
      </w:divBdr>
    </w:div>
    <w:div w:id="1064766031">
      <w:bodyDiv w:val="1"/>
      <w:marLeft w:val="0"/>
      <w:marRight w:val="0"/>
      <w:marTop w:val="0"/>
      <w:marBottom w:val="0"/>
      <w:divBdr>
        <w:top w:val="none" w:sz="0" w:space="0" w:color="auto"/>
        <w:left w:val="none" w:sz="0" w:space="0" w:color="auto"/>
        <w:bottom w:val="none" w:sz="0" w:space="0" w:color="auto"/>
        <w:right w:val="none" w:sz="0" w:space="0" w:color="auto"/>
      </w:divBdr>
    </w:div>
    <w:div w:id="1080718160">
      <w:bodyDiv w:val="1"/>
      <w:marLeft w:val="0"/>
      <w:marRight w:val="0"/>
      <w:marTop w:val="0"/>
      <w:marBottom w:val="0"/>
      <w:divBdr>
        <w:top w:val="none" w:sz="0" w:space="0" w:color="auto"/>
        <w:left w:val="none" w:sz="0" w:space="0" w:color="auto"/>
        <w:bottom w:val="none" w:sz="0" w:space="0" w:color="auto"/>
        <w:right w:val="none" w:sz="0" w:space="0" w:color="auto"/>
      </w:divBdr>
    </w:div>
    <w:div w:id="1101223355">
      <w:bodyDiv w:val="1"/>
      <w:marLeft w:val="0"/>
      <w:marRight w:val="0"/>
      <w:marTop w:val="0"/>
      <w:marBottom w:val="0"/>
      <w:divBdr>
        <w:top w:val="none" w:sz="0" w:space="0" w:color="auto"/>
        <w:left w:val="none" w:sz="0" w:space="0" w:color="auto"/>
        <w:bottom w:val="none" w:sz="0" w:space="0" w:color="auto"/>
        <w:right w:val="none" w:sz="0" w:space="0" w:color="auto"/>
      </w:divBdr>
    </w:div>
    <w:div w:id="1248152009">
      <w:bodyDiv w:val="1"/>
      <w:marLeft w:val="0"/>
      <w:marRight w:val="0"/>
      <w:marTop w:val="0"/>
      <w:marBottom w:val="0"/>
      <w:divBdr>
        <w:top w:val="none" w:sz="0" w:space="0" w:color="auto"/>
        <w:left w:val="none" w:sz="0" w:space="0" w:color="auto"/>
        <w:bottom w:val="none" w:sz="0" w:space="0" w:color="auto"/>
        <w:right w:val="none" w:sz="0" w:space="0" w:color="auto"/>
      </w:divBdr>
    </w:div>
    <w:div w:id="1253122058">
      <w:bodyDiv w:val="1"/>
      <w:marLeft w:val="0"/>
      <w:marRight w:val="0"/>
      <w:marTop w:val="0"/>
      <w:marBottom w:val="0"/>
      <w:divBdr>
        <w:top w:val="none" w:sz="0" w:space="0" w:color="auto"/>
        <w:left w:val="none" w:sz="0" w:space="0" w:color="auto"/>
        <w:bottom w:val="none" w:sz="0" w:space="0" w:color="auto"/>
        <w:right w:val="none" w:sz="0" w:space="0" w:color="auto"/>
      </w:divBdr>
    </w:div>
    <w:div w:id="1278946432">
      <w:bodyDiv w:val="1"/>
      <w:marLeft w:val="0"/>
      <w:marRight w:val="0"/>
      <w:marTop w:val="0"/>
      <w:marBottom w:val="0"/>
      <w:divBdr>
        <w:top w:val="none" w:sz="0" w:space="0" w:color="auto"/>
        <w:left w:val="none" w:sz="0" w:space="0" w:color="auto"/>
        <w:bottom w:val="none" w:sz="0" w:space="0" w:color="auto"/>
        <w:right w:val="none" w:sz="0" w:space="0" w:color="auto"/>
      </w:divBdr>
    </w:div>
    <w:div w:id="1303266839">
      <w:bodyDiv w:val="1"/>
      <w:marLeft w:val="0"/>
      <w:marRight w:val="0"/>
      <w:marTop w:val="0"/>
      <w:marBottom w:val="0"/>
      <w:divBdr>
        <w:top w:val="none" w:sz="0" w:space="0" w:color="auto"/>
        <w:left w:val="none" w:sz="0" w:space="0" w:color="auto"/>
        <w:bottom w:val="none" w:sz="0" w:space="0" w:color="auto"/>
        <w:right w:val="none" w:sz="0" w:space="0" w:color="auto"/>
      </w:divBdr>
    </w:div>
    <w:div w:id="1323267445">
      <w:bodyDiv w:val="1"/>
      <w:marLeft w:val="0"/>
      <w:marRight w:val="0"/>
      <w:marTop w:val="0"/>
      <w:marBottom w:val="0"/>
      <w:divBdr>
        <w:top w:val="none" w:sz="0" w:space="0" w:color="auto"/>
        <w:left w:val="none" w:sz="0" w:space="0" w:color="auto"/>
        <w:bottom w:val="none" w:sz="0" w:space="0" w:color="auto"/>
        <w:right w:val="none" w:sz="0" w:space="0" w:color="auto"/>
      </w:divBdr>
    </w:div>
    <w:div w:id="1499081405">
      <w:bodyDiv w:val="1"/>
      <w:marLeft w:val="0"/>
      <w:marRight w:val="0"/>
      <w:marTop w:val="0"/>
      <w:marBottom w:val="0"/>
      <w:divBdr>
        <w:top w:val="none" w:sz="0" w:space="0" w:color="auto"/>
        <w:left w:val="none" w:sz="0" w:space="0" w:color="auto"/>
        <w:bottom w:val="none" w:sz="0" w:space="0" w:color="auto"/>
        <w:right w:val="none" w:sz="0" w:space="0" w:color="auto"/>
      </w:divBdr>
    </w:div>
    <w:div w:id="1515800854">
      <w:bodyDiv w:val="1"/>
      <w:marLeft w:val="0"/>
      <w:marRight w:val="0"/>
      <w:marTop w:val="0"/>
      <w:marBottom w:val="0"/>
      <w:divBdr>
        <w:top w:val="none" w:sz="0" w:space="0" w:color="auto"/>
        <w:left w:val="none" w:sz="0" w:space="0" w:color="auto"/>
        <w:bottom w:val="none" w:sz="0" w:space="0" w:color="auto"/>
        <w:right w:val="none" w:sz="0" w:space="0" w:color="auto"/>
      </w:divBdr>
    </w:div>
    <w:div w:id="1575360862">
      <w:bodyDiv w:val="1"/>
      <w:marLeft w:val="0"/>
      <w:marRight w:val="0"/>
      <w:marTop w:val="0"/>
      <w:marBottom w:val="0"/>
      <w:divBdr>
        <w:top w:val="none" w:sz="0" w:space="0" w:color="auto"/>
        <w:left w:val="none" w:sz="0" w:space="0" w:color="auto"/>
        <w:bottom w:val="none" w:sz="0" w:space="0" w:color="auto"/>
        <w:right w:val="none" w:sz="0" w:space="0" w:color="auto"/>
      </w:divBdr>
    </w:div>
    <w:div w:id="1726680255">
      <w:bodyDiv w:val="1"/>
      <w:marLeft w:val="0"/>
      <w:marRight w:val="0"/>
      <w:marTop w:val="0"/>
      <w:marBottom w:val="0"/>
      <w:divBdr>
        <w:top w:val="none" w:sz="0" w:space="0" w:color="auto"/>
        <w:left w:val="none" w:sz="0" w:space="0" w:color="auto"/>
        <w:bottom w:val="none" w:sz="0" w:space="0" w:color="auto"/>
        <w:right w:val="none" w:sz="0" w:space="0" w:color="auto"/>
      </w:divBdr>
    </w:div>
    <w:div w:id="1744137898">
      <w:bodyDiv w:val="1"/>
      <w:marLeft w:val="0"/>
      <w:marRight w:val="0"/>
      <w:marTop w:val="0"/>
      <w:marBottom w:val="0"/>
      <w:divBdr>
        <w:top w:val="none" w:sz="0" w:space="0" w:color="auto"/>
        <w:left w:val="none" w:sz="0" w:space="0" w:color="auto"/>
        <w:bottom w:val="none" w:sz="0" w:space="0" w:color="auto"/>
        <w:right w:val="none" w:sz="0" w:space="0" w:color="auto"/>
      </w:divBdr>
    </w:div>
    <w:div w:id="1834952686">
      <w:bodyDiv w:val="1"/>
      <w:marLeft w:val="0"/>
      <w:marRight w:val="0"/>
      <w:marTop w:val="0"/>
      <w:marBottom w:val="0"/>
      <w:divBdr>
        <w:top w:val="none" w:sz="0" w:space="0" w:color="auto"/>
        <w:left w:val="none" w:sz="0" w:space="0" w:color="auto"/>
        <w:bottom w:val="none" w:sz="0" w:space="0" w:color="auto"/>
        <w:right w:val="none" w:sz="0" w:space="0" w:color="auto"/>
      </w:divBdr>
    </w:div>
    <w:div w:id="1874147235">
      <w:bodyDiv w:val="1"/>
      <w:marLeft w:val="0"/>
      <w:marRight w:val="0"/>
      <w:marTop w:val="0"/>
      <w:marBottom w:val="0"/>
      <w:divBdr>
        <w:top w:val="none" w:sz="0" w:space="0" w:color="auto"/>
        <w:left w:val="none" w:sz="0" w:space="0" w:color="auto"/>
        <w:bottom w:val="none" w:sz="0" w:space="0" w:color="auto"/>
        <w:right w:val="none" w:sz="0" w:space="0" w:color="auto"/>
      </w:divBdr>
    </w:div>
    <w:div w:id="2010789560">
      <w:bodyDiv w:val="1"/>
      <w:marLeft w:val="0"/>
      <w:marRight w:val="0"/>
      <w:marTop w:val="0"/>
      <w:marBottom w:val="0"/>
      <w:divBdr>
        <w:top w:val="none" w:sz="0" w:space="0" w:color="auto"/>
        <w:left w:val="none" w:sz="0" w:space="0" w:color="auto"/>
        <w:bottom w:val="none" w:sz="0" w:space="0" w:color="auto"/>
        <w:right w:val="none" w:sz="0" w:space="0" w:color="auto"/>
      </w:divBdr>
    </w:div>
    <w:div w:id="2037151164">
      <w:bodyDiv w:val="1"/>
      <w:marLeft w:val="0"/>
      <w:marRight w:val="0"/>
      <w:marTop w:val="0"/>
      <w:marBottom w:val="0"/>
      <w:divBdr>
        <w:top w:val="none" w:sz="0" w:space="0" w:color="auto"/>
        <w:left w:val="none" w:sz="0" w:space="0" w:color="auto"/>
        <w:bottom w:val="none" w:sz="0" w:space="0" w:color="auto"/>
        <w:right w:val="none" w:sz="0" w:space="0" w:color="auto"/>
      </w:divBdr>
      <w:divsChild>
        <w:div w:id="295377804">
          <w:marLeft w:val="0"/>
          <w:marRight w:val="0"/>
          <w:marTop w:val="0"/>
          <w:marBottom w:val="0"/>
          <w:divBdr>
            <w:top w:val="none" w:sz="0" w:space="0" w:color="auto"/>
            <w:left w:val="none" w:sz="0" w:space="0" w:color="auto"/>
            <w:bottom w:val="none" w:sz="0" w:space="0" w:color="auto"/>
            <w:right w:val="none" w:sz="0" w:space="0" w:color="auto"/>
          </w:divBdr>
        </w:div>
        <w:div w:id="373772376">
          <w:marLeft w:val="0"/>
          <w:marRight w:val="0"/>
          <w:marTop w:val="0"/>
          <w:marBottom w:val="0"/>
          <w:divBdr>
            <w:top w:val="none" w:sz="0" w:space="0" w:color="auto"/>
            <w:left w:val="none" w:sz="0" w:space="0" w:color="auto"/>
            <w:bottom w:val="none" w:sz="0" w:space="0" w:color="auto"/>
            <w:right w:val="none" w:sz="0" w:space="0" w:color="auto"/>
          </w:divBdr>
        </w:div>
        <w:div w:id="379942511">
          <w:marLeft w:val="0"/>
          <w:marRight w:val="0"/>
          <w:marTop w:val="0"/>
          <w:marBottom w:val="0"/>
          <w:divBdr>
            <w:top w:val="none" w:sz="0" w:space="0" w:color="auto"/>
            <w:left w:val="none" w:sz="0" w:space="0" w:color="auto"/>
            <w:bottom w:val="none" w:sz="0" w:space="0" w:color="auto"/>
            <w:right w:val="none" w:sz="0" w:space="0" w:color="auto"/>
          </w:divBdr>
        </w:div>
        <w:div w:id="412318062">
          <w:marLeft w:val="0"/>
          <w:marRight w:val="0"/>
          <w:marTop w:val="0"/>
          <w:marBottom w:val="0"/>
          <w:divBdr>
            <w:top w:val="none" w:sz="0" w:space="0" w:color="auto"/>
            <w:left w:val="none" w:sz="0" w:space="0" w:color="auto"/>
            <w:bottom w:val="none" w:sz="0" w:space="0" w:color="auto"/>
            <w:right w:val="none" w:sz="0" w:space="0" w:color="auto"/>
          </w:divBdr>
        </w:div>
        <w:div w:id="445077772">
          <w:marLeft w:val="0"/>
          <w:marRight w:val="0"/>
          <w:marTop w:val="0"/>
          <w:marBottom w:val="0"/>
          <w:divBdr>
            <w:top w:val="none" w:sz="0" w:space="0" w:color="auto"/>
            <w:left w:val="none" w:sz="0" w:space="0" w:color="auto"/>
            <w:bottom w:val="none" w:sz="0" w:space="0" w:color="auto"/>
            <w:right w:val="none" w:sz="0" w:space="0" w:color="auto"/>
          </w:divBdr>
        </w:div>
        <w:div w:id="605774884">
          <w:marLeft w:val="0"/>
          <w:marRight w:val="0"/>
          <w:marTop w:val="0"/>
          <w:marBottom w:val="0"/>
          <w:divBdr>
            <w:top w:val="none" w:sz="0" w:space="0" w:color="auto"/>
            <w:left w:val="none" w:sz="0" w:space="0" w:color="auto"/>
            <w:bottom w:val="none" w:sz="0" w:space="0" w:color="auto"/>
            <w:right w:val="none" w:sz="0" w:space="0" w:color="auto"/>
          </w:divBdr>
        </w:div>
        <w:div w:id="656542163">
          <w:marLeft w:val="0"/>
          <w:marRight w:val="0"/>
          <w:marTop w:val="0"/>
          <w:marBottom w:val="0"/>
          <w:divBdr>
            <w:top w:val="none" w:sz="0" w:space="0" w:color="auto"/>
            <w:left w:val="none" w:sz="0" w:space="0" w:color="auto"/>
            <w:bottom w:val="none" w:sz="0" w:space="0" w:color="auto"/>
            <w:right w:val="none" w:sz="0" w:space="0" w:color="auto"/>
          </w:divBdr>
        </w:div>
        <w:div w:id="772825256">
          <w:marLeft w:val="0"/>
          <w:marRight w:val="0"/>
          <w:marTop w:val="0"/>
          <w:marBottom w:val="0"/>
          <w:divBdr>
            <w:top w:val="none" w:sz="0" w:space="0" w:color="auto"/>
            <w:left w:val="none" w:sz="0" w:space="0" w:color="auto"/>
            <w:bottom w:val="none" w:sz="0" w:space="0" w:color="auto"/>
            <w:right w:val="none" w:sz="0" w:space="0" w:color="auto"/>
          </w:divBdr>
        </w:div>
        <w:div w:id="781656960">
          <w:marLeft w:val="0"/>
          <w:marRight w:val="0"/>
          <w:marTop w:val="0"/>
          <w:marBottom w:val="0"/>
          <w:divBdr>
            <w:top w:val="none" w:sz="0" w:space="0" w:color="auto"/>
            <w:left w:val="none" w:sz="0" w:space="0" w:color="auto"/>
            <w:bottom w:val="none" w:sz="0" w:space="0" w:color="auto"/>
            <w:right w:val="none" w:sz="0" w:space="0" w:color="auto"/>
          </w:divBdr>
        </w:div>
        <w:div w:id="885920519">
          <w:marLeft w:val="0"/>
          <w:marRight w:val="0"/>
          <w:marTop w:val="0"/>
          <w:marBottom w:val="0"/>
          <w:divBdr>
            <w:top w:val="none" w:sz="0" w:space="0" w:color="auto"/>
            <w:left w:val="none" w:sz="0" w:space="0" w:color="auto"/>
            <w:bottom w:val="none" w:sz="0" w:space="0" w:color="auto"/>
            <w:right w:val="none" w:sz="0" w:space="0" w:color="auto"/>
          </w:divBdr>
        </w:div>
        <w:div w:id="934172856">
          <w:marLeft w:val="0"/>
          <w:marRight w:val="0"/>
          <w:marTop w:val="0"/>
          <w:marBottom w:val="0"/>
          <w:divBdr>
            <w:top w:val="none" w:sz="0" w:space="0" w:color="auto"/>
            <w:left w:val="none" w:sz="0" w:space="0" w:color="auto"/>
            <w:bottom w:val="none" w:sz="0" w:space="0" w:color="auto"/>
            <w:right w:val="none" w:sz="0" w:space="0" w:color="auto"/>
          </w:divBdr>
        </w:div>
        <w:div w:id="1299457367">
          <w:marLeft w:val="0"/>
          <w:marRight w:val="0"/>
          <w:marTop w:val="0"/>
          <w:marBottom w:val="0"/>
          <w:divBdr>
            <w:top w:val="none" w:sz="0" w:space="0" w:color="auto"/>
            <w:left w:val="none" w:sz="0" w:space="0" w:color="auto"/>
            <w:bottom w:val="none" w:sz="0" w:space="0" w:color="auto"/>
            <w:right w:val="none" w:sz="0" w:space="0" w:color="auto"/>
          </w:divBdr>
        </w:div>
        <w:div w:id="1485665465">
          <w:marLeft w:val="0"/>
          <w:marRight w:val="0"/>
          <w:marTop w:val="0"/>
          <w:marBottom w:val="0"/>
          <w:divBdr>
            <w:top w:val="none" w:sz="0" w:space="0" w:color="auto"/>
            <w:left w:val="none" w:sz="0" w:space="0" w:color="auto"/>
            <w:bottom w:val="none" w:sz="0" w:space="0" w:color="auto"/>
            <w:right w:val="none" w:sz="0" w:space="0" w:color="auto"/>
          </w:divBdr>
        </w:div>
        <w:div w:id="1509128127">
          <w:marLeft w:val="0"/>
          <w:marRight w:val="0"/>
          <w:marTop w:val="0"/>
          <w:marBottom w:val="0"/>
          <w:divBdr>
            <w:top w:val="none" w:sz="0" w:space="0" w:color="auto"/>
            <w:left w:val="none" w:sz="0" w:space="0" w:color="auto"/>
            <w:bottom w:val="none" w:sz="0" w:space="0" w:color="auto"/>
            <w:right w:val="none" w:sz="0" w:space="0" w:color="auto"/>
          </w:divBdr>
        </w:div>
        <w:div w:id="1660109054">
          <w:marLeft w:val="0"/>
          <w:marRight w:val="0"/>
          <w:marTop w:val="0"/>
          <w:marBottom w:val="0"/>
          <w:divBdr>
            <w:top w:val="none" w:sz="0" w:space="0" w:color="auto"/>
            <w:left w:val="none" w:sz="0" w:space="0" w:color="auto"/>
            <w:bottom w:val="none" w:sz="0" w:space="0" w:color="auto"/>
            <w:right w:val="none" w:sz="0" w:space="0" w:color="auto"/>
          </w:divBdr>
        </w:div>
        <w:div w:id="1729114080">
          <w:marLeft w:val="0"/>
          <w:marRight w:val="0"/>
          <w:marTop w:val="0"/>
          <w:marBottom w:val="0"/>
          <w:divBdr>
            <w:top w:val="none" w:sz="0" w:space="0" w:color="auto"/>
            <w:left w:val="none" w:sz="0" w:space="0" w:color="auto"/>
            <w:bottom w:val="none" w:sz="0" w:space="0" w:color="auto"/>
            <w:right w:val="none" w:sz="0" w:space="0" w:color="auto"/>
          </w:divBdr>
        </w:div>
        <w:div w:id="1957446869">
          <w:marLeft w:val="0"/>
          <w:marRight w:val="0"/>
          <w:marTop w:val="0"/>
          <w:marBottom w:val="0"/>
          <w:divBdr>
            <w:top w:val="none" w:sz="0" w:space="0" w:color="auto"/>
            <w:left w:val="none" w:sz="0" w:space="0" w:color="auto"/>
            <w:bottom w:val="none" w:sz="0" w:space="0" w:color="auto"/>
            <w:right w:val="none" w:sz="0" w:space="0" w:color="auto"/>
          </w:divBdr>
        </w:div>
        <w:div w:id="2061247538">
          <w:marLeft w:val="0"/>
          <w:marRight w:val="0"/>
          <w:marTop w:val="0"/>
          <w:marBottom w:val="0"/>
          <w:divBdr>
            <w:top w:val="none" w:sz="0" w:space="0" w:color="auto"/>
            <w:left w:val="none" w:sz="0" w:space="0" w:color="auto"/>
            <w:bottom w:val="none" w:sz="0" w:space="0" w:color="auto"/>
            <w:right w:val="none" w:sz="0" w:space="0" w:color="auto"/>
          </w:divBdr>
        </w:div>
        <w:div w:id="2141224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pop2()" TargetMode="External"/><Relationship Id="rId18" Type="http://schemas.openxmlformats.org/officeDocument/2006/relationships/hyperlink" Target="http://www.grants.gov/" TargetMode="External"/><Relationship Id="rId26" Type="http://schemas.openxmlformats.org/officeDocument/2006/relationships/hyperlink" Target="https://www.ecfr.gov/cgi-bin/text-idx?SID=b604d136261e7179f37dcd8b28d0e921&amp;mc=true&amp;node=pt2.1.200&amp;rgn=div5" TargetMode="External"/><Relationship Id="rId39" Type="http://schemas.openxmlformats.org/officeDocument/2006/relationships/hyperlink" Target="https://www.ams.usda.gov/sites/default/files/media/AMSPolicyonConsiderationofLateNonresponsiveApplications.pdf" TargetMode="External"/><Relationship Id="rId21" Type="http://schemas.openxmlformats.org/officeDocument/2006/relationships/hyperlink" Target="http://www.ecfr.gov/cgi-bin/text-idx?node=2:1.1.2.2.1&amp;rgn=div5" TargetMode="External"/><Relationship Id="rId34" Type="http://schemas.openxmlformats.org/officeDocument/2006/relationships/hyperlink" Target="https://www.grants.gov/web/grants/applicants/organization-registration/step-4-aor-authorization.html" TargetMode="External"/><Relationship Id="rId42" Type="http://schemas.openxmlformats.org/officeDocument/2006/relationships/hyperlink" Target="https://www.ecfr.gov/cgi-bin/text-idx?node=2:1.1.2.2.1&amp;rgn=div5" TargetMode="External"/><Relationship Id="rId47" Type="http://schemas.openxmlformats.org/officeDocument/2006/relationships/hyperlink" Target="http://www.foia.gov/" TargetMode="External"/><Relationship Id="rId50" Type="http://schemas.openxmlformats.org/officeDocument/2006/relationships/hyperlink" Target="mailto:AMS.FOIA@usda.gov" TargetMode="External"/><Relationship Id="rId55"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ams.usda.gov/sites/default/files/media/FY2021_GD_TermsandConditions.pdf" TargetMode="External"/><Relationship Id="rId17" Type="http://schemas.openxmlformats.org/officeDocument/2006/relationships/hyperlink" Target="http://fedgov.dnb.com/webform" TargetMode="External"/><Relationship Id="rId25" Type="http://schemas.openxmlformats.org/officeDocument/2006/relationships/hyperlink" Target="http://www.ecfr.gov/cgi-bin/retrieveECFR?gp=&amp;SID=988467ba214fbb07298599affd94f30a&amp;n=pt2.1.200&amp;r=PART&amp;ty=HTML" TargetMode="External"/><Relationship Id="rId33" Type="http://schemas.openxmlformats.org/officeDocument/2006/relationships/hyperlink" Target="https://www.grants.gov/web/grants/applicants/organization-registration/step-3-username-password.html" TargetMode="External"/><Relationship Id="rId38" Type="http://schemas.openxmlformats.org/officeDocument/2006/relationships/hyperlink" Target="mailto:support@grants.gov" TargetMode="External"/><Relationship Id="rId46" Type="http://schemas.openxmlformats.org/officeDocument/2006/relationships/hyperlink" Target="mailto:LFPA@usda.gov" TargetMode="External"/><Relationship Id="rId2" Type="http://schemas.openxmlformats.org/officeDocument/2006/relationships/customXml" Target="../customXml/item2.xml"/><Relationship Id="rId16" Type="http://schemas.openxmlformats.org/officeDocument/2006/relationships/hyperlink" Target="https://www.ecfr.gov/cgi-bin/text-idx?node=se2.1.200_1414&amp;rgn=div8" TargetMode="External"/><Relationship Id="rId20" Type="http://schemas.openxmlformats.org/officeDocument/2006/relationships/hyperlink" Target="https://www.whitehouse.gov/wp-content/uploads/2020/04/SPOC-4-13-20.pdf" TargetMode="External"/><Relationship Id="rId29" Type="http://schemas.openxmlformats.org/officeDocument/2006/relationships/hyperlink" Target="https://www.grants.gov/web/grants/applicants/individual-registration.html" TargetMode="External"/><Relationship Id="rId41" Type="http://schemas.openxmlformats.org/officeDocument/2006/relationships/hyperlink" Target="http://www.grants.gov/"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FPA@USDA.gov" TargetMode="External"/><Relationship Id="rId24" Type="http://schemas.openxmlformats.org/officeDocument/2006/relationships/hyperlink" Target="http://www.ecfr.gov/cgi-bin/retrieveECFR?gp=&amp;SID=988467ba214fbb07298599affd94f30a&amp;n=pt2.1.200&amp;r=PART&amp;ty=HTML" TargetMode="External"/><Relationship Id="rId32" Type="http://schemas.openxmlformats.org/officeDocument/2006/relationships/hyperlink" Target="https://www.grants.gov/web/grants/applicants/organization-registration/step-2-register-with-sam.html" TargetMode="External"/><Relationship Id="rId37" Type="http://schemas.openxmlformats.org/officeDocument/2006/relationships/hyperlink" Target="https://www.grants.gov/web/grants/applicants/applicant-training.html" TargetMode="External"/><Relationship Id="rId40" Type="http://schemas.openxmlformats.org/officeDocument/2006/relationships/hyperlink" Target="https://www.ams.usda.gov/sites/default/files/media/FY2021_GD_TermsandConditions.pdf" TargetMode="External"/><Relationship Id="rId45" Type="http://schemas.openxmlformats.org/officeDocument/2006/relationships/hyperlink" Target="https://www.ams.usda.gov/sites/default/files/media/FY2021_GD_TermsandConditions.pdf" TargetMode="External"/><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javascript:pop4()" TargetMode="External"/><Relationship Id="rId23" Type="http://schemas.openxmlformats.org/officeDocument/2006/relationships/hyperlink" Target="http://www.ecfr.gov/cgi-bin/text-idx?node=2:1.1.2.2.1&amp;rgn=div5" TargetMode="External"/><Relationship Id="rId28" Type="http://schemas.openxmlformats.org/officeDocument/2006/relationships/hyperlink" Target="https://www.ecfr.gov/cgi-bin/text-idx?SID=6db66248456b2764d37cec4f30a7d98a&amp;mc=true&amp;node=pt15.3.801&amp;rgn=div5" TargetMode="External"/><Relationship Id="rId36" Type="http://schemas.openxmlformats.org/officeDocument/2006/relationships/hyperlink" Target="https://www.grants.gov/web/grants/applicants/adobe-software-compatibility.html" TargetMode="External"/><Relationship Id="rId49" Type="http://schemas.openxmlformats.org/officeDocument/2006/relationships/hyperlink" Target="http://www.ecfr.gov/cgi-bin/retrieveECFR?n=7y1.1.1.1.1" TargetMode="External"/><Relationship Id="rId57" Type="http://schemas.openxmlformats.org/officeDocument/2006/relationships/theme" Target="theme/theme1.xml"/><Relationship Id="rId10" Type="http://schemas.openxmlformats.org/officeDocument/2006/relationships/hyperlink" Target="http://www.Grants.gov" TargetMode="External"/><Relationship Id="rId19" Type="http://schemas.openxmlformats.org/officeDocument/2006/relationships/hyperlink" Target="https://www.ams.usda.gov/sites/default/files/media/AMSPolicyonConsiderationofLateNonresponsiveApplications.pdf" TargetMode="External"/><Relationship Id="rId31" Type="http://schemas.openxmlformats.org/officeDocument/2006/relationships/hyperlink" Target="https://www.grants.gov/web/grants/applicants/organization-registration/step-1-obtain-duns-number.html" TargetMode="External"/><Relationship Id="rId44" Type="http://schemas.openxmlformats.org/officeDocument/2006/relationships/hyperlink" Target="https://www.ams.usda.gov/sites/default/files/media/FY2019GDTermsandConditions.pdf" TargetMode="External"/><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javascript:pop3()" TargetMode="External"/><Relationship Id="rId22" Type="http://schemas.openxmlformats.org/officeDocument/2006/relationships/hyperlink" Target="http://www.ecfr.gov/cgi-bin/text-idx?node=2:1.1.2.2.1&amp;rgn=div5" TargetMode="External"/><Relationship Id="rId27" Type="http://schemas.openxmlformats.org/officeDocument/2006/relationships/hyperlink" Target="https://www.ams.usda.gov/sites/default/files/media/FY2021_GD_TermsandConditions.pdf" TargetMode="External"/><Relationship Id="rId30" Type="http://schemas.openxmlformats.org/officeDocument/2006/relationships/hyperlink" Target="https://www.grants.gov/web/grants/applicants/organization-registration.html" TargetMode="External"/><Relationship Id="rId35" Type="http://schemas.openxmlformats.org/officeDocument/2006/relationships/hyperlink" Target="https://www.grants.gov/web/grants/applicants/organization-registration/step-5-track-aor-status.html" TargetMode="External"/><Relationship Id="rId43" Type="http://schemas.openxmlformats.org/officeDocument/2006/relationships/hyperlink" Target="https://www.ams.usda.gov/sites/default/files/media/FY2021_GD_TermsandConditions.pdf" TargetMode="External"/><Relationship Id="rId48" Type="http://schemas.openxmlformats.org/officeDocument/2006/relationships/hyperlink" Target="http://www.justice.gov/opcl/privstat.htm"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govinfo.gov/content/pkg/BILLS-104s244enr/pdf/BILLS-104s244enr.pdf" TargetMode="Externa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49DA8-8E67-4CA7-8A89-F03C7913C4A4}">
  <ds:schemaRefs>
    <ds:schemaRef ds:uri="http://schemas.openxmlformats.org/officeDocument/2006/bibliography"/>
  </ds:schemaRefs>
</ds:datastoreItem>
</file>

<file path=customXml/itemProps2.xml><?xml version="1.0" encoding="utf-8"?>
<ds:datastoreItem xmlns:ds="http://schemas.openxmlformats.org/officeDocument/2006/customXml" ds:itemID="{A35DBF4F-B4A9-4CB3-B1E5-14191C12A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5060</Words>
  <Characters>34631</Characters>
  <Application>Microsoft Office Word</Application>
  <DocSecurity>0</DocSecurity>
  <Lines>288</Lines>
  <Paragraphs>79</Paragraphs>
  <ScaleCrop>false</ScaleCrop>
  <HeadingPairs>
    <vt:vector size="2" baseType="variant">
      <vt:variant>
        <vt:lpstr>Title</vt:lpstr>
      </vt:variant>
      <vt:variant>
        <vt:i4>1</vt:i4>
      </vt:variant>
    </vt:vector>
  </HeadingPairs>
  <TitlesOfParts>
    <vt:vector size="1" baseType="lpstr">
      <vt:lpstr>Dairy Business Innovation Initiatives Fiscal Year 2021 Request for Applications – Current Initiatives</vt:lpstr>
    </vt:vector>
  </TitlesOfParts>
  <Company>CSREES/USDA</Company>
  <LinksUpToDate>false</LinksUpToDate>
  <CharactersWithSpaces>39612</CharactersWithSpaces>
  <SharedDoc>false</SharedDoc>
  <HLinks>
    <vt:vector size="498" baseType="variant">
      <vt:variant>
        <vt:i4>6029318</vt:i4>
      </vt:variant>
      <vt:variant>
        <vt:i4>309</vt:i4>
      </vt:variant>
      <vt:variant>
        <vt:i4>0</vt:i4>
      </vt:variant>
      <vt:variant>
        <vt:i4>5</vt:i4>
      </vt:variant>
      <vt:variant>
        <vt:lpwstr>https://www.govinfo.gov/content/pkg/BILLS-104s244enr/pdf/BILLS-104s244enr.pdf</vt:lpwstr>
      </vt:variant>
      <vt:variant>
        <vt:lpwstr/>
      </vt:variant>
      <vt:variant>
        <vt:i4>3932247</vt:i4>
      </vt:variant>
      <vt:variant>
        <vt:i4>306</vt:i4>
      </vt:variant>
      <vt:variant>
        <vt:i4>0</vt:i4>
      </vt:variant>
      <vt:variant>
        <vt:i4>5</vt:i4>
      </vt:variant>
      <vt:variant>
        <vt:lpwstr>mailto:AMS.FOIA@usda.gov</vt:lpwstr>
      </vt:variant>
      <vt:variant>
        <vt:lpwstr/>
      </vt:variant>
      <vt:variant>
        <vt:i4>2359351</vt:i4>
      </vt:variant>
      <vt:variant>
        <vt:i4>303</vt:i4>
      </vt:variant>
      <vt:variant>
        <vt:i4>0</vt:i4>
      </vt:variant>
      <vt:variant>
        <vt:i4>5</vt:i4>
      </vt:variant>
      <vt:variant>
        <vt:lpwstr>http://www.ecfr.gov/cgi-bin/retrieveECFR?n=7y1.1.1.1.1</vt:lpwstr>
      </vt:variant>
      <vt:variant>
        <vt:lpwstr/>
      </vt:variant>
      <vt:variant>
        <vt:i4>851985</vt:i4>
      </vt:variant>
      <vt:variant>
        <vt:i4>300</vt:i4>
      </vt:variant>
      <vt:variant>
        <vt:i4>0</vt:i4>
      </vt:variant>
      <vt:variant>
        <vt:i4>5</vt:i4>
      </vt:variant>
      <vt:variant>
        <vt:lpwstr>http://www.justice.gov/opcl/privstat.htm</vt:lpwstr>
      </vt:variant>
      <vt:variant>
        <vt:lpwstr/>
      </vt:variant>
      <vt:variant>
        <vt:i4>4849743</vt:i4>
      </vt:variant>
      <vt:variant>
        <vt:i4>297</vt:i4>
      </vt:variant>
      <vt:variant>
        <vt:i4>0</vt:i4>
      </vt:variant>
      <vt:variant>
        <vt:i4>5</vt:i4>
      </vt:variant>
      <vt:variant>
        <vt:lpwstr>http://www.foia.gov/</vt:lpwstr>
      </vt:variant>
      <vt:variant>
        <vt:lpwstr/>
      </vt:variant>
      <vt:variant>
        <vt:i4>3997725</vt:i4>
      </vt:variant>
      <vt:variant>
        <vt:i4>294</vt:i4>
      </vt:variant>
      <vt:variant>
        <vt:i4>0</vt:i4>
      </vt:variant>
      <vt:variant>
        <vt:i4>5</vt:i4>
      </vt:variant>
      <vt:variant>
        <vt:lpwstr>mailto:LFPA@usda.gov</vt:lpwstr>
      </vt:variant>
      <vt:variant>
        <vt:lpwstr/>
      </vt:variant>
      <vt:variant>
        <vt:i4>65559</vt:i4>
      </vt:variant>
      <vt:variant>
        <vt:i4>291</vt:i4>
      </vt:variant>
      <vt:variant>
        <vt:i4>0</vt:i4>
      </vt:variant>
      <vt:variant>
        <vt:i4>5</vt:i4>
      </vt:variant>
      <vt:variant>
        <vt:lpwstr>https://www.ams.usda.gov/sites/default/files/media/FY2021_GD_TermsandConditions.pdf</vt:lpwstr>
      </vt:variant>
      <vt:variant>
        <vt:lpwstr/>
      </vt:variant>
      <vt:variant>
        <vt:i4>6160451</vt:i4>
      </vt:variant>
      <vt:variant>
        <vt:i4>288</vt:i4>
      </vt:variant>
      <vt:variant>
        <vt:i4>0</vt:i4>
      </vt:variant>
      <vt:variant>
        <vt:i4>5</vt:i4>
      </vt:variant>
      <vt:variant>
        <vt:lpwstr>https://www.ams.usda.gov/sites/default/files/media/FY2019GDTermsandConditions.pdf</vt:lpwstr>
      </vt:variant>
      <vt:variant>
        <vt:lpwstr/>
      </vt:variant>
      <vt:variant>
        <vt:i4>65559</vt:i4>
      </vt:variant>
      <vt:variant>
        <vt:i4>285</vt:i4>
      </vt:variant>
      <vt:variant>
        <vt:i4>0</vt:i4>
      </vt:variant>
      <vt:variant>
        <vt:i4>5</vt:i4>
      </vt:variant>
      <vt:variant>
        <vt:lpwstr>https://www.ams.usda.gov/sites/default/files/media/FY2021_GD_TermsandConditions.pdf</vt:lpwstr>
      </vt:variant>
      <vt:variant>
        <vt:lpwstr/>
      </vt:variant>
      <vt:variant>
        <vt:i4>3801163</vt:i4>
      </vt:variant>
      <vt:variant>
        <vt:i4>282</vt:i4>
      </vt:variant>
      <vt:variant>
        <vt:i4>0</vt:i4>
      </vt:variant>
      <vt:variant>
        <vt:i4>5</vt:i4>
      </vt:variant>
      <vt:variant>
        <vt:lpwstr>https://www.ecfr.gov/cgi-bin/text-idx?node=2:1.1.2.2.1&amp;rgn=div5</vt:lpwstr>
      </vt:variant>
      <vt:variant>
        <vt:lpwstr>se2.1.200_1211</vt:lpwstr>
      </vt:variant>
      <vt:variant>
        <vt:i4>8192072</vt:i4>
      </vt:variant>
      <vt:variant>
        <vt:i4>279</vt:i4>
      </vt:variant>
      <vt:variant>
        <vt:i4>0</vt:i4>
      </vt:variant>
      <vt:variant>
        <vt:i4>5</vt:i4>
      </vt:variant>
      <vt:variant>
        <vt:lpwstr/>
      </vt:variant>
      <vt:variant>
        <vt:lpwstr>_3.6_Cost-Sharing_and</vt:lpwstr>
      </vt:variant>
      <vt:variant>
        <vt:i4>3604526</vt:i4>
      </vt:variant>
      <vt:variant>
        <vt:i4>276</vt:i4>
      </vt:variant>
      <vt:variant>
        <vt:i4>0</vt:i4>
      </vt:variant>
      <vt:variant>
        <vt:i4>5</vt:i4>
      </vt:variant>
      <vt:variant>
        <vt:lpwstr>http://www.grants.gov/</vt:lpwstr>
      </vt:variant>
      <vt:variant>
        <vt:lpwstr/>
      </vt:variant>
      <vt:variant>
        <vt:i4>65559</vt:i4>
      </vt:variant>
      <vt:variant>
        <vt:i4>273</vt:i4>
      </vt:variant>
      <vt:variant>
        <vt:i4>0</vt:i4>
      </vt:variant>
      <vt:variant>
        <vt:i4>5</vt:i4>
      </vt:variant>
      <vt:variant>
        <vt:lpwstr>https://www.ams.usda.gov/sites/default/files/media/FY2021_GD_TermsandConditions.pdf</vt:lpwstr>
      </vt:variant>
      <vt:variant>
        <vt:lpwstr/>
      </vt:variant>
      <vt:variant>
        <vt:i4>8192097</vt:i4>
      </vt:variant>
      <vt:variant>
        <vt:i4>270</vt:i4>
      </vt:variant>
      <vt:variant>
        <vt:i4>0</vt:i4>
      </vt:variant>
      <vt:variant>
        <vt:i4>5</vt:i4>
      </vt:variant>
      <vt:variant>
        <vt:lpwstr>https://www.ams.usda.gov/sites/default/files/media/AMSPolicyonConsiderationofLateNonresponsiveApplications.pdf</vt:lpwstr>
      </vt:variant>
      <vt:variant>
        <vt:lpwstr/>
      </vt:variant>
      <vt:variant>
        <vt:i4>3801106</vt:i4>
      </vt:variant>
      <vt:variant>
        <vt:i4>267</vt:i4>
      </vt:variant>
      <vt:variant>
        <vt:i4>0</vt:i4>
      </vt:variant>
      <vt:variant>
        <vt:i4>5</vt:i4>
      </vt:variant>
      <vt:variant>
        <vt:lpwstr/>
      </vt:variant>
      <vt:variant>
        <vt:lpwstr>_Submission_Date_and</vt:lpwstr>
      </vt:variant>
      <vt:variant>
        <vt:i4>3342391</vt:i4>
      </vt:variant>
      <vt:variant>
        <vt:i4>264</vt:i4>
      </vt:variant>
      <vt:variant>
        <vt:i4>0</vt:i4>
      </vt:variant>
      <vt:variant>
        <vt:i4>5</vt:i4>
      </vt:variant>
      <vt:variant>
        <vt:lpwstr/>
      </vt:variant>
      <vt:variant>
        <vt:lpwstr>_Agency_Contacts</vt:lpwstr>
      </vt:variant>
      <vt:variant>
        <vt:i4>4784245</vt:i4>
      </vt:variant>
      <vt:variant>
        <vt:i4>261</vt:i4>
      </vt:variant>
      <vt:variant>
        <vt:i4>0</vt:i4>
      </vt:variant>
      <vt:variant>
        <vt:i4>5</vt:i4>
      </vt:variant>
      <vt:variant>
        <vt:lpwstr>mailto:support@grants.gov</vt:lpwstr>
      </vt:variant>
      <vt:variant>
        <vt:lpwstr/>
      </vt:variant>
      <vt:variant>
        <vt:i4>5373975</vt:i4>
      </vt:variant>
      <vt:variant>
        <vt:i4>258</vt:i4>
      </vt:variant>
      <vt:variant>
        <vt:i4>0</vt:i4>
      </vt:variant>
      <vt:variant>
        <vt:i4>5</vt:i4>
      </vt:variant>
      <vt:variant>
        <vt:lpwstr>https://www.grants.gov/web/grants/applicants/applicant-training.html</vt:lpwstr>
      </vt:variant>
      <vt:variant>
        <vt:lpwstr/>
      </vt:variant>
      <vt:variant>
        <vt:i4>852011</vt:i4>
      </vt:variant>
      <vt:variant>
        <vt:i4>255</vt:i4>
      </vt:variant>
      <vt:variant>
        <vt:i4>0</vt:i4>
      </vt:variant>
      <vt:variant>
        <vt:i4>5</vt:i4>
      </vt:variant>
      <vt:variant>
        <vt:lpwstr/>
      </vt:variant>
      <vt:variant>
        <vt:lpwstr>_Content_and_Form</vt:lpwstr>
      </vt:variant>
      <vt:variant>
        <vt:i4>7143541</vt:i4>
      </vt:variant>
      <vt:variant>
        <vt:i4>252</vt:i4>
      </vt:variant>
      <vt:variant>
        <vt:i4>0</vt:i4>
      </vt:variant>
      <vt:variant>
        <vt:i4>5</vt:i4>
      </vt:variant>
      <vt:variant>
        <vt:lpwstr>https://www.grants.gov/web/grants/applicants/adobe-software-compatibility.html</vt:lpwstr>
      </vt:variant>
      <vt:variant>
        <vt:lpwstr/>
      </vt:variant>
      <vt:variant>
        <vt:i4>3539046</vt:i4>
      </vt:variant>
      <vt:variant>
        <vt:i4>249</vt:i4>
      </vt:variant>
      <vt:variant>
        <vt:i4>0</vt:i4>
      </vt:variant>
      <vt:variant>
        <vt:i4>5</vt:i4>
      </vt:variant>
      <vt:variant>
        <vt:lpwstr>https://www.grants.gov/web/grants/applicants/organization-registration/step-5-track-aor-status.html</vt:lpwstr>
      </vt:variant>
      <vt:variant>
        <vt:lpwstr/>
      </vt:variant>
      <vt:variant>
        <vt:i4>4456532</vt:i4>
      </vt:variant>
      <vt:variant>
        <vt:i4>246</vt:i4>
      </vt:variant>
      <vt:variant>
        <vt:i4>0</vt:i4>
      </vt:variant>
      <vt:variant>
        <vt:i4>5</vt:i4>
      </vt:variant>
      <vt:variant>
        <vt:lpwstr>https://www.grants.gov/web/grants/applicants/organization-registration/step-4-aor-authorization.html</vt:lpwstr>
      </vt:variant>
      <vt:variant>
        <vt:lpwstr/>
      </vt:variant>
      <vt:variant>
        <vt:i4>720914</vt:i4>
      </vt:variant>
      <vt:variant>
        <vt:i4>243</vt:i4>
      </vt:variant>
      <vt:variant>
        <vt:i4>0</vt:i4>
      </vt:variant>
      <vt:variant>
        <vt:i4>5</vt:i4>
      </vt:variant>
      <vt:variant>
        <vt:lpwstr>https://www.grants.gov/web/grants/applicants/organization-registration/step-3-username-password.html</vt:lpwstr>
      </vt:variant>
      <vt:variant>
        <vt:lpwstr/>
      </vt:variant>
      <vt:variant>
        <vt:i4>5046277</vt:i4>
      </vt:variant>
      <vt:variant>
        <vt:i4>240</vt:i4>
      </vt:variant>
      <vt:variant>
        <vt:i4>0</vt:i4>
      </vt:variant>
      <vt:variant>
        <vt:i4>5</vt:i4>
      </vt:variant>
      <vt:variant>
        <vt:lpwstr>https://www.grants.gov/web/grants/applicants/organization-registration/step-2-register-with-sam.html</vt:lpwstr>
      </vt:variant>
      <vt:variant>
        <vt:lpwstr/>
      </vt:variant>
      <vt:variant>
        <vt:i4>1310807</vt:i4>
      </vt:variant>
      <vt:variant>
        <vt:i4>237</vt:i4>
      </vt:variant>
      <vt:variant>
        <vt:i4>0</vt:i4>
      </vt:variant>
      <vt:variant>
        <vt:i4>5</vt:i4>
      </vt:variant>
      <vt:variant>
        <vt:lpwstr>https://www.grants.gov/web/grants/applicants/organization-registration/step-1-obtain-duns-number.html</vt:lpwstr>
      </vt:variant>
      <vt:variant>
        <vt:lpwstr/>
      </vt:variant>
      <vt:variant>
        <vt:i4>2949234</vt:i4>
      </vt:variant>
      <vt:variant>
        <vt:i4>234</vt:i4>
      </vt:variant>
      <vt:variant>
        <vt:i4>0</vt:i4>
      </vt:variant>
      <vt:variant>
        <vt:i4>5</vt:i4>
      </vt:variant>
      <vt:variant>
        <vt:lpwstr>https://www.grants.gov/web/grants/applicants/organization-registration.html</vt:lpwstr>
      </vt:variant>
      <vt:variant>
        <vt:lpwstr/>
      </vt:variant>
      <vt:variant>
        <vt:i4>5505049</vt:i4>
      </vt:variant>
      <vt:variant>
        <vt:i4>231</vt:i4>
      </vt:variant>
      <vt:variant>
        <vt:i4>0</vt:i4>
      </vt:variant>
      <vt:variant>
        <vt:i4>5</vt:i4>
      </vt:variant>
      <vt:variant>
        <vt:lpwstr>https://www.grants.gov/web/grants/applicants/individual-registration.html</vt:lpwstr>
      </vt:variant>
      <vt:variant>
        <vt:lpwstr/>
      </vt:variant>
      <vt:variant>
        <vt:i4>6488166</vt:i4>
      </vt:variant>
      <vt:variant>
        <vt:i4>228</vt:i4>
      </vt:variant>
      <vt:variant>
        <vt:i4>0</vt:i4>
      </vt:variant>
      <vt:variant>
        <vt:i4>5</vt:i4>
      </vt:variant>
      <vt:variant>
        <vt:lpwstr>https://www.ecfr.gov/cgi-bin/text-idx?SID=6db66248456b2764d37cec4f30a7d98a&amp;mc=true&amp;node=pt15.3.801&amp;rgn=div5</vt:lpwstr>
      </vt:variant>
      <vt:variant>
        <vt:lpwstr/>
      </vt:variant>
      <vt:variant>
        <vt:i4>3342391</vt:i4>
      </vt:variant>
      <vt:variant>
        <vt:i4>225</vt:i4>
      </vt:variant>
      <vt:variant>
        <vt:i4>0</vt:i4>
      </vt:variant>
      <vt:variant>
        <vt:i4>5</vt:i4>
      </vt:variant>
      <vt:variant>
        <vt:lpwstr/>
      </vt:variant>
      <vt:variant>
        <vt:lpwstr>_Agency_Contacts</vt:lpwstr>
      </vt:variant>
      <vt:variant>
        <vt:i4>65559</vt:i4>
      </vt:variant>
      <vt:variant>
        <vt:i4>222</vt:i4>
      </vt:variant>
      <vt:variant>
        <vt:i4>0</vt:i4>
      </vt:variant>
      <vt:variant>
        <vt:i4>5</vt:i4>
      </vt:variant>
      <vt:variant>
        <vt:lpwstr>https://www.ams.usda.gov/sites/default/files/media/FY2021_GD_TermsandConditions.pdf</vt:lpwstr>
      </vt:variant>
      <vt:variant>
        <vt:lpwstr/>
      </vt:variant>
      <vt:variant>
        <vt:i4>4194415</vt:i4>
      </vt:variant>
      <vt:variant>
        <vt:i4>219</vt:i4>
      </vt:variant>
      <vt:variant>
        <vt:i4>0</vt:i4>
      </vt:variant>
      <vt:variant>
        <vt:i4>5</vt:i4>
      </vt:variant>
      <vt:variant>
        <vt:lpwstr>https://www.ecfr.gov/cgi-bin/text-idx?SID=b604d136261e7179f37dcd8b28d0e921&amp;mc=true&amp;node=pt2.1.200&amp;rgn=div5</vt:lpwstr>
      </vt:variant>
      <vt:variant>
        <vt:lpwstr>se2.1.200_119</vt:lpwstr>
      </vt:variant>
      <vt:variant>
        <vt:i4>6750222</vt:i4>
      </vt:variant>
      <vt:variant>
        <vt:i4>216</vt:i4>
      </vt:variant>
      <vt:variant>
        <vt:i4>0</vt:i4>
      </vt:variant>
      <vt:variant>
        <vt:i4>5</vt:i4>
      </vt:variant>
      <vt:variant>
        <vt:lpwstr>http://www.ecfr.gov/cgi-bin/retrieveECFR?gp=&amp;SID=988467ba214fbb07298599affd94f30a&amp;n=pt2.1.200&amp;r=PART&amp;ty=HTML</vt:lpwstr>
      </vt:variant>
      <vt:variant>
        <vt:lpwstr>se2.1.200_168</vt:lpwstr>
      </vt:variant>
      <vt:variant>
        <vt:i4>5636158</vt:i4>
      </vt:variant>
      <vt:variant>
        <vt:i4>213</vt:i4>
      </vt:variant>
      <vt:variant>
        <vt:i4>0</vt:i4>
      </vt:variant>
      <vt:variant>
        <vt:i4>5</vt:i4>
      </vt:variant>
      <vt:variant>
        <vt:lpwstr>http://www.ecfr.gov/cgi-bin/retrieveECFR?gp=&amp;SID=988467ba214fbb07298599affd94f30a&amp;n=pt2.1.200&amp;r=PART&amp;ty=HTML</vt:lpwstr>
      </vt:variant>
      <vt:variant>
        <vt:lpwstr>se2.1.200_1403</vt:lpwstr>
      </vt:variant>
      <vt:variant>
        <vt:i4>7143513</vt:i4>
      </vt:variant>
      <vt:variant>
        <vt:i4>210</vt:i4>
      </vt:variant>
      <vt:variant>
        <vt:i4>0</vt:i4>
      </vt:variant>
      <vt:variant>
        <vt:i4>5</vt:i4>
      </vt:variant>
      <vt:variant>
        <vt:lpwstr>http://www.ecfr.gov/cgi-bin/text-idx?node=2:1.1.2.2.1&amp;rgn=div5</vt:lpwstr>
      </vt:variant>
      <vt:variant>
        <vt:lpwstr>se2.1.200_1414</vt:lpwstr>
      </vt:variant>
      <vt:variant>
        <vt:i4>6946905</vt:i4>
      </vt:variant>
      <vt:variant>
        <vt:i4>207</vt:i4>
      </vt:variant>
      <vt:variant>
        <vt:i4>0</vt:i4>
      </vt:variant>
      <vt:variant>
        <vt:i4>5</vt:i4>
      </vt:variant>
      <vt:variant>
        <vt:lpwstr>http://www.ecfr.gov/cgi-bin/text-idx?node=2:1.1.2.2.1&amp;rgn=div5</vt:lpwstr>
      </vt:variant>
      <vt:variant>
        <vt:lpwstr>se2.1.200_1413</vt:lpwstr>
      </vt:variant>
      <vt:variant>
        <vt:i4>5767272</vt:i4>
      </vt:variant>
      <vt:variant>
        <vt:i4>204</vt:i4>
      </vt:variant>
      <vt:variant>
        <vt:i4>0</vt:i4>
      </vt:variant>
      <vt:variant>
        <vt:i4>5</vt:i4>
      </vt:variant>
      <vt:variant>
        <vt:lpwstr>http://www.ecfr.gov/cgi-bin/text-idx?node=2:1.1.2.2.1&amp;rgn=div5</vt:lpwstr>
      </vt:variant>
      <vt:variant>
        <vt:lpwstr>se2.1.200_156</vt:lpwstr>
      </vt:variant>
      <vt:variant>
        <vt:i4>7012450</vt:i4>
      </vt:variant>
      <vt:variant>
        <vt:i4>201</vt:i4>
      </vt:variant>
      <vt:variant>
        <vt:i4>0</vt:i4>
      </vt:variant>
      <vt:variant>
        <vt:i4>5</vt:i4>
      </vt:variant>
      <vt:variant>
        <vt:lpwstr>https://www.whitehouse.gov/wp-content/uploads/2020/04/SPOC-4-13-20.pdf</vt:lpwstr>
      </vt:variant>
      <vt:variant>
        <vt:lpwstr/>
      </vt:variant>
      <vt:variant>
        <vt:i4>8192097</vt:i4>
      </vt:variant>
      <vt:variant>
        <vt:i4>198</vt:i4>
      </vt:variant>
      <vt:variant>
        <vt:i4>0</vt:i4>
      </vt:variant>
      <vt:variant>
        <vt:i4>5</vt:i4>
      </vt:variant>
      <vt:variant>
        <vt:lpwstr>https://www.ams.usda.gov/sites/default/files/media/AMSPolicyonConsiderationofLateNonresponsiveApplications.pdf</vt:lpwstr>
      </vt:variant>
      <vt:variant>
        <vt:lpwstr/>
      </vt:variant>
      <vt:variant>
        <vt:i4>3604526</vt:i4>
      </vt:variant>
      <vt:variant>
        <vt:i4>195</vt:i4>
      </vt:variant>
      <vt:variant>
        <vt:i4>0</vt:i4>
      </vt:variant>
      <vt:variant>
        <vt:i4>5</vt:i4>
      </vt:variant>
      <vt:variant>
        <vt:lpwstr>http://www.grants.gov/</vt:lpwstr>
      </vt:variant>
      <vt:variant>
        <vt:lpwstr/>
      </vt:variant>
      <vt:variant>
        <vt:i4>1638415</vt:i4>
      </vt:variant>
      <vt:variant>
        <vt:i4>192</vt:i4>
      </vt:variant>
      <vt:variant>
        <vt:i4>0</vt:i4>
      </vt:variant>
      <vt:variant>
        <vt:i4>5</vt:i4>
      </vt:variant>
      <vt:variant>
        <vt:lpwstr>http://fedgov.dnb.com/webform</vt:lpwstr>
      </vt:variant>
      <vt:variant>
        <vt:lpwstr/>
      </vt:variant>
      <vt:variant>
        <vt:i4>5701738</vt:i4>
      </vt:variant>
      <vt:variant>
        <vt:i4>189</vt:i4>
      </vt:variant>
      <vt:variant>
        <vt:i4>0</vt:i4>
      </vt:variant>
      <vt:variant>
        <vt:i4>5</vt:i4>
      </vt:variant>
      <vt:variant>
        <vt:lpwstr/>
      </vt:variant>
      <vt:variant>
        <vt:lpwstr>_Application_Review_Information</vt:lpwstr>
      </vt:variant>
      <vt:variant>
        <vt:i4>6357010</vt:i4>
      </vt:variant>
      <vt:variant>
        <vt:i4>186</vt:i4>
      </vt:variant>
      <vt:variant>
        <vt:i4>0</vt:i4>
      </vt:variant>
      <vt:variant>
        <vt:i4>5</vt:i4>
      </vt:variant>
      <vt:variant>
        <vt:lpwstr>https://www.ecfr.gov/cgi-bin/text-idx?node=se2.1.200_1414&amp;rgn=div8</vt:lpwstr>
      </vt:variant>
      <vt:variant>
        <vt:lpwstr/>
      </vt:variant>
      <vt:variant>
        <vt:i4>5636108</vt:i4>
      </vt:variant>
      <vt:variant>
        <vt:i4>183</vt:i4>
      </vt:variant>
      <vt:variant>
        <vt:i4>0</vt:i4>
      </vt:variant>
      <vt:variant>
        <vt:i4>5</vt:i4>
      </vt:variant>
      <vt:variant>
        <vt:lpwstr>javascript:pop4()</vt:lpwstr>
      </vt:variant>
      <vt:variant>
        <vt:lpwstr/>
      </vt:variant>
      <vt:variant>
        <vt:i4>5636107</vt:i4>
      </vt:variant>
      <vt:variant>
        <vt:i4>180</vt:i4>
      </vt:variant>
      <vt:variant>
        <vt:i4>0</vt:i4>
      </vt:variant>
      <vt:variant>
        <vt:i4>5</vt:i4>
      </vt:variant>
      <vt:variant>
        <vt:lpwstr>javascript:pop3()</vt:lpwstr>
      </vt:variant>
      <vt:variant>
        <vt:lpwstr/>
      </vt:variant>
      <vt:variant>
        <vt:i4>5636106</vt:i4>
      </vt:variant>
      <vt:variant>
        <vt:i4>177</vt:i4>
      </vt:variant>
      <vt:variant>
        <vt:i4>0</vt:i4>
      </vt:variant>
      <vt:variant>
        <vt:i4>5</vt:i4>
      </vt:variant>
      <vt:variant>
        <vt:lpwstr>javascript:pop2()</vt:lpwstr>
      </vt:variant>
      <vt:variant>
        <vt:lpwstr/>
      </vt:variant>
      <vt:variant>
        <vt:i4>1179711</vt:i4>
      </vt:variant>
      <vt:variant>
        <vt:i4>170</vt:i4>
      </vt:variant>
      <vt:variant>
        <vt:i4>0</vt:i4>
      </vt:variant>
      <vt:variant>
        <vt:i4>5</vt:i4>
      </vt:variant>
      <vt:variant>
        <vt:lpwstr/>
      </vt:variant>
      <vt:variant>
        <vt:lpwstr>_Toc72328530</vt:lpwstr>
      </vt:variant>
      <vt:variant>
        <vt:i4>1769534</vt:i4>
      </vt:variant>
      <vt:variant>
        <vt:i4>164</vt:i4>
      </vt:variant>
      <vt:variant>
        <vt:i4>0</vt:i4>
      </vt:variant>
      <vt:variant>
        <vt:i4>5</vt:i4>
      </vt:variant>
      <vt:variant>
        <vt:lpwstr/>
      </vt:variant>
      <vt:variant>
        <vt:lpwstr>_Toc72328529</vt:lpwstr>
      </vt:variant>
      <vt:variant>
        <vt:i4>1703998</vt:i4>
      </vt:variant>
      <vt:variant>
        <vt:i4>158</vt:i4>
      </vt:variant>
      <vt:variant>
        <vt:i4>0</vt:i4>
      </vt:variant>
      <vt:variant>
        <vt:i4>5</vt:i4>
      </vt:variant>
      <vt:variant>
        <vt:lpwstr/>
      </vt:variant>
      <vt:variant>
        <vt:lpwstr>_Toc72328528</vt:lpwstr>
      </vt:variant>
      <vt:variant>
        <vt:i4>1376318</vt:i4>
      </vt:variant>
      <vt:variant>
        <vt:i4>152</vt:i4>
      </vt:variant>
      <vt:variant>
        <vt:i4>0</vt:i4>
      </vt:variant>
      <vt:variant>
        <vt:i4>5</vt:i4>
      </vt:variant>
      <vt:variant>
        <vt:lpwstr/>
      </vt:variant>
      <vt:variant>
        <vt:lpwstr>_Toc72328527</vt:lpwstr>
      </vt:variant>
      <vt:variant>
        <vt:i4>1310782</vt:i4>
      </vt:variant>
      <vt:variant>
        <vt:i4>146</vt:i4>
      </vt:variant>
      <vt:variant>
        <vt:i4>0</vt:i4>
      </vt:variant>
      <vt:variant>
        <vt:i4>5</vt:i4>
      </vt:variant>
      <vt:variant>
        <vt:lpwstr/>
      </vt:variant>
      <vt:variant>
        <vt:lpwstr>_Toc72328526</vt:lpwstr>
      </vt:variant>
      <vt:variant>
        <vt:i4>1507390</vt:i4>
      </vt:variant>
      <vt:variant>
        <vt:i4>140</vt:i4>
      </vt:variant>
      <vt:variant>
        <vt:i4>0</vt:i4>
      </vt:variant>
      <vt:variant>
        <vt:i4>5</vt:i4>
      </vt:variant>
      <vt:variant>
        <vt:lpwstr/>
      </vt:variant>
      <vt:variant>
        <vt:lpwstr>_Toc72328525</vt:lpwstr>
      </vt:variant>
      <vt:variant>
        <vt:i4>1441854</vt:i4>
      </vt:variant>
      <vt:variant>
        <vt:i4>134</vt:i4>
      </vt:variant>
      <vt:variant>
        <vt:i4>0</vt:i4>
      </vt:variant>
      <vt:variant>
        <vt:i4>5</vt:i4>
      </vt:variant>
      <vt:variant>
        <vt:lpwstr/>
      </vt:variant>
      <vt:variant>
        <vt:lpwstr>_Toc72328524</vt:lpwstr>
      </vt:variant>
      <vt:variant>
        <vt:i4>1114174</vt:i4>
      </vt:variant>
      <vt:variant>
        <vt:i4>128</vt:i4>
      </vt:variant>
      <vt:variant>
        <vt:i4>0</vt:i4>
      </vt:variant>
      <vt:variant>
        <vt:i4>5</vt:i4>
      </vt:variant>
      <vt:variant>
        <vt:lpwstr/>
      </vt:variant>
      <vt:variant>
        <vt:lpwstr>_Toc72328523</vt:lpwstr>
      </vt:variant>
      <vt:variant>
        <vt:i4>1048638</vt:i4>
      </vt:variant>
      <vt:variant>
        <vt:i4>122</vt:i4>
      </vt:variant>
      <vt:variant>
        <vt:i4>0</vt:i4>
      </vt:variant>
      <vt:variant>
        <vt:i4>5</vt:i4>
      </vt:variant>
      <vt:variant>
        <vt:lpwstr/>
      </vt:variant>
      <vt:variant>
        <vt:lpwstr>_Toc72328522</vt:lpwstr>
      </vt:variant>
      <vt:variant>
        <vt:i4>1245246</vt:i4>
      </vt:variant>
      <vt:variant>
        <vt:i4>116</vt:i4>
      </vt:variant>
      <vt:variant>
        <vt:i4>0</vt:i4>
      </vt:variant>
      <vt:variant>
        <vt:i4>5</vt:i4>
      </vt:variant>
      <vt:variant>
        <vt:lpwstr/>
      </vt:variant>
      <vt:variant>
        <vt:lpwstr>_Toc72328521</vt:lpwstr>
      </vt:variant>
      <vt:variant>
        <vt:i4>1179710</vt:i4>
      </vt:variant>
      <vt:variant>
        <vt:i4>110</vt:i4>
      </vt:variant>
      <vt:variant>
        <vt:i4>0</vt:i4>
      </vt:variant>
      <vt:variant>
        <vt:i4>5</vt:i4>
      </vt:variant>
      <vt:variant>
        <vt:lpwstr/>
      </vt:variant>
      <vt:variant>
        <vt:lpwstr>_Toc72328520</vt:lpwstr>
      </vt:variant>
      <vt:variant>
        <vt:i4>1769533</vt:i4>
      </vt:variant>
      <vt:variant>
        <vt:i4>104</vt:i4>
      </vt:variant>
      <vt:variant>
        <vt:i4>0</vt:i4>
      </vt:variant>
      <vt:variant>
        <vt:i4>5</vt:i4>
      </vt:variant>
      <vt:variant>
        <vt:lpwstr/>
      </vt:variant>
      <vt:variant>
        <vt:lpwstr>_Toc72328519</vt:lpwstr>
      </vt:variant>
      <vt:variant>
        <vt:i4>1703997</vt:i4>
      </vt:variant>
      <vt:variant>
        <vt:i4>98</vt:i4>
      </vt:variant>
      <vt:variant>
        <vt:i4>0</vt:i4>
      </vt:variant>
      <vt:variant>
        <vt:i4>5</vt:i4>
      </vt:variant>
      <vt:variant>
        <vt:lpwstr/>
      </vt:variant>
      <vt:variant>
        <vt:lpwstr>_Toc72328518</vt:lpwstr>
      </vt:variant>
      <vt:variant>
        <vt:i4>1376317</vt:i4>
      </vt:variant>
      <vt:variant>
        <vt:i4>92</vt:i4>
      </vt:variant>
      <vt:variant>
        <vt:i4>0</vt:i4>
      </vt:variant>
      <vt:variant>
        <vt:i4>5</vt:i4>
      </vt:variant>
      <vt:variant>
        <vt:lpwstr/>
      </vt:variant>
      <vt:variant>
        <vt:lpwstr>_Toc72328517</vt:lpwstr>
      </vt:variant>
      <vt:variant>
        <vt:i4>1310781</vt:i4>
      </vt:variant>
      <vt:variant>
        <vt:i4>86</vt:i4>
      </vt:variant>
      <vt:variant>
        <vt:i4>0</vt:i4>
      </vt:variant>
      <vt:variant>
        <vt:i4>5</vt:i4>
      </vt:variant>
      <vt:variant>
        <vt:lpwstr/>
      </vt:variant>
      <vt:variant>
        <vt:lpwstr>_Toc72328516</vt:lpwstr>
      </vt:variant>
      <vt:variant>
        <vt:i4>1441853</vt:i4>
      </vt:variant>
      <vt:variant>
        <vt:i4>80</vt:i4>
      </vt:variant>
      <vt:variant>
        <vt:i4>0</vt:i4>
      </vt:variant>
      <vt:variant>
        <vt:i4>5</vt:i4>
      </vt:variant>
      <vt:variant>
        <vt:lpwstr/>
      </vt:variant>
      <vt:variant>
        <vt:lpwstr>_Toc72328514</vt:lpwstr>
      </vt:variant>
      <vt:variant>
        <vt:i4>1114173</vt:i4>
      </vt:variant>
      <vt:variant>
        <vt:i4>74</vt:i4>
      </vt:variant>
      <vt:variant>
        <vt:i4>0</vt:i4>
      </vt:variant>
      <vt:variant>
        <vt:i4>5</vt:i4>
      </vt:variant>
      <vt:variant>
        <vt:lpwstr/>
      </vt:variant>
      <vt:variant>
        <vt:lpwstr>_Toc72328513</vt:lpwstr>
      </vt:variant>
      <vt:variant>
        <vt:i4>1048637</vt:i4>
      </vt:variant>
      <vt:variant>
        <vt:i4>68</vt:i4>
      </vt:variant>
      <vt:variant>
        <vt:i4>0</vt:i4>
      </vt:variant>
      <vt:variant>
        <vt:i4>5</vt:i4>
      </vt:variant>
      <vt:variant>
        <vt:lpwstr/>
      </vt:variant>
      <vt:variant>
        <vt:lpwstr>_Toc72328512</vt:lpwstr>
      </vt:variant>
      <vt:variant>
        <vt:i4>1245245</vt:i4>
      </vt:variant>
      <vt:variant>
        <vt:i4>62</vt:i4>
      </vt:variant>
      <vt:variant>
        <vt:i4>0</vt:i4>
      </vt:variant>
      <vt:variant>
        <vt:i4>5</vt:i4>
      </vt:variant>
      <vt:variant>
        <vt:lpwstr/>
      </vt:variant>
      <vt:variant>
        <vt:lpwstr>_Toc72328511</vt:lpwstr>
      </vt:variant>
      <vt:variant>
        <vt:i4>1179709</vt:i4>
      </vt:variant>
      <vt:variant>
        <vt:i4>59</vt:i4>
      </vt:variant>
      <vt:variant>
        <vt:i4>0</vt:i4>
      </vt:variant>
      <vt:variant>
        <vt:i4>5</vt:i4>
      </vt:variant>
      <vt:variant>
        <vt:lpwstr/>
      </vt:variant>
      <vt:variant>
        <vt:lpwstr>_Toc72328510</vt:lpwstr>
      </vt:variant>
      <vt:variant>
        <vt:i4>1769532</vt:i4>
      </vt:variant>
      <vt:variant>
        <vt:i4>56</vt:i4>
      </vt:variant>
      <vt:variant>
        <vt:i4>0</vt:i4>
      </vt:variant>
      <vt:variant>
        <vt:i4>5</vt:i4>
      </vt:variant>
      <vt:variant>
        <vt:lpwstr/>
      </vt:variant>
      <vt:variant>
        <vt:lpwstr>_Toc72328509</vt:lpwstr>
      </vt:variant>
      <vt:variant>
        <vt:i4>1703996</vt:i4>
      </vt:variant>
      <vt:variant>
        <vt:i4>53</vt:i4>
      </vt:variant>
      <vt:variant>
        <vt:i4>0</vt:i4>
      </vt:variant>
      <vt:variant>
        <vt:i4>5</vt:i4>
      </vt:variant>
      <vt:variant>
        <vt:lpwstr/>
      </vt:variant>
      <vt:variant>
        <vt:lpwstr>_Toc72328508</vt:lpwstr>
      </vt:variant>
      <vt:variant>
        <vt:i4>1376316</vt:i4>
      </vt:variant>
      <vt:variant>
        <vt:i4>50</vt:i4>
      </vt:variant>
      <vt:variant>
        <vt:i4>0</vt:i4>
      </vt:variant>
      <vt:variant>
        <vt:i4>5</vt:i4>
      </vt:variant>
      <vt:variant>
        <vt:lpwstr/>
      </vt:variant>
      <vt:variant>
        <vt:lpwstr>_Toc72328507</vt:lpwstr>
      </vt:variant>
      <vt:variant>
        <vt:i4>1310780</vt:i4>
      </vt:variant>
      <vt:variant>
        <vt:i4>47</vt:i4>
      </vt:variant>
      <vt:variant>
        <vt:i4>0</vt:i4>
      </vt:variant>
      <vt:variant>
        <vt:i4>5</vt:i4>
      </vt:variant>
      <vt:variant>
        <vt:lpwstr/>
      </vt:variant>
      <vt:variant>
        <vt:lpwstr>_Toc72328506</vt:lpwstr>
      </vt:variant>
      <vt:variant>
        <vt:i4>1507388</vt:i4>
      </vt:variant>
      <vt:variant>
        <vt:i4>44</vt:i4>
      </vt:variant>
      <vt:variant>
        <vt:i4>0</vt:i4>
      </vt:variant>
      <vt:variant>
        <vt:i4>5</vt:i4>
      </vt:variant>
      <vt:variant>
        <vt:lpwstr/>
      </vt:variant>
      <vt:variant>
        <vt:lpwstr>_Toc72328505</vt:lpwstr>
      </vt:variant>
      <vt:variant>
        <vt:i4>1441852</vt:i4>
      </vt:variant>
      <vt:variant>
        <vt:i4>41</vt:i4>
      </vt:variant>
      <vt:variant>
        <vt:i4>0</vt:i4>
      </vt:variant>
      <vt:variant>
        <vt:i4>5</vt:i4>
      </vt:variant>
      <vt:variant>
        <vt:lpwstr/>
      </vt:variant>
      <vt:variant>
        <vt:lpwstr>_Toc72328504</vt:lpwstr>
      </vt:variant>
      <vt:variant>
        <vt:i4>1114172</vt:i4>
      </vt:variant>
      <vt:variant>
        <vt:i4>38</vt:i4>
      </vt:variant>
      <vt:variant>
        <vt:i4>0</vt:i4>
      </vt:variant>
      <vt:variant>
        <vt:i4>5</vt:i4>
      </vt:variant>
      <vt:variant>
        <vt:lpwstr/>
      </vt:variant>
      <vt:variant>
        <vt:lpwstr>_Toc72328503</vt:lpwstr>
      </vt:variant>
      <vt:variant>
        <vt:i4>1048636</vt:i4>
      </vt:variant>
      <vt:variant>
        <vt:i4>35</vt:i4>
      </vt:variant>
      <vt:variant>
        <vt:i4>0</vt:i4>
      </vt:variant>
      <vt:variant>
        <vt:i4>5</vt:i4>
      </vt:variant>
      <vt:variant>
        <vt:lpwstr/>
      </vt:variant>
      <vt:variant>
        <vt:lpwstr>_Toc72328502</vt:lpwstr>
      </vt:variant>
      <vt:variant>
        <vt:i4>1245244</vt:i4>
      </vt:variant>
      <vt:variant>
        <vt:i4>32</vt:i4>
      </vt:variant>
      <vt:variant>
        <vt:i4>0</vt:i4>
      </vt:variant>
      <vt:variant>
        <vt:i4>5</vt:i4>
      </vt:variant>
      <vt:variant>
        <vt:lpwstr/>
      </vt:variant>
      <vt:variant>
        <vt:lpwstr>_Toc72328501</vt:lpwstr>
      </vt:variant>
      <vt:variant>
        <vt:i4>1179708</vt:i4>
      </vt:variant>
      <vt:variant>
        <vt:i4>29</vt:i4>
      </vt:variant>
      <vt:variant>
        <vt:i4>0</vt:i4>
      </vt:variant>
      <vt:variant>
        <vt:i4>5</vt:i4>
      </vt:variant>
      <vt:variant>
        <vt:lpwstr/>
      </vt:variant>
      <vt:variant>
        <vt:lpwstr>_Toc72328500</vt:lpwstr>
      </vt:variant>
      <vt:variant>
        <vt:i4>1703989</vt:i4>
      </vt:variant>
      <vt:variant>
        <vt:i4>26</vt:i4>
      </vt:variant>
      <vt:variant>
        <vt:i4>0</vt:i4>
      </vt:variant>
      <vt:variant>
        <vt:i4>5</vt:i4>
      </vt:variant>
      <vt:variant>
        <vt:lpwstr/>
      </vt:variant>
      <vt:variant>
        <vt:lpwstr>_Toc72328499</vt:lpwstr>
      </vt:variant>
      <vt:variant>
        <vt:i4>1310773</vt:i4>
      </vt:variant>
      <vt:variant>
        <vt:i4>20</vt:i4>
      </vt:variant>
      <vt:variant>
        <vt:i4>0</vt:i4>
      </vt:variant>
      <vt:variant>
        <vt:i4>5</vt:i4>
      </vt:variant>
      <vt:variant>
        <vt:lpwstr/>
      </vt:variant>
      <vt:variant>
        <vt:lpwstr>_Toc72328497</vt:lpwstr>
      </vt:variant>
      <vt:variant>
        <vt:i4>1376309</vt:i4>
      </vt:variant>
      <vt:variant>
        <vt:i4>17</vt:i4>
      </vt:variant>
      <vt:variant>
        <vt:i4>0</vt:i4>
      </vt:variant>
      <vt:variant>
        <vt:i4>5</vt:i4>
      </vt:variant>
      <vt:variant>
        <vt:lpwstr/>
      </vt:variant>
      <vt:variant>
        <vt:lpwstr>_Toc72328496</vt:lpwstr>
      </vt:variant>
      <vt:variant>
        <vt:i4>1441845</vt:i4>
      </vt:variant>
      <vt:variant>
        <vt:i4>14</vt:i4>
      </vt:variant>
      <vt:variant>
        <vt:i4>0</vt:i4>
      </vt:variant>
      <vt:variant>
        <vt:i4>5</vt:i4>
      </vt:variant>
      <vt:variant>
        <vt:lpwstr/>
      </vt:variant>
      <vt:variant>
        <vt:lpwstr>_Toc72328495</vt:lpwstr>
      </vt:variant>
      <vt:variant>
        <vt:i4>1507381</vt:i4>
      </vt:variant>
      <vt:variant>
        <vt:i4>11</vt:i4>
      </vt:variant>
      <vt:variant>
        <vt:i4>0</vt:i4>
      </vt:variant>
      <vt:variant>
        <vt:i4>5</vt:i4>
      </vt:variant>
      <vt:variant>
        <vt:lpwstr/>
      </vt:variant>
      <vt:variant>
        <vt:lpwstr>_Toc72328494</vt:lpwstr>
      </vt:variant>
      <vt:variant>
        <vt:i4>65559</vt:i4>
      </vt:variant>
      <vt:variant>
        <vt:i4>6</vt:i4>
      </vt:variant>
      <vt:variant>
        <vt:i4>0</vt:i4>
      </vt:variant>
      <vt:variant>
        <vt:i4>5</vt:i4>
      </vt:variant>
      <vt:variant>
        <vt:lpwstr>https://www.ams.usda.gov/sites/default/files/media/FY2021_GD_TermsandConditions.pdf</vt:lpwstr>
      </vt:variant>
      <vt:variant>
        <vt:lpwstr/>
      </vt:variant>
      <vt:variant>
        <vt:i4>3997725</vt:i4>
      </vt:variant>
      <vt:variant>
        <vt:i4>3</vt:i4>
      </vt:variant>
      <vt:variant>
        <vt:i4>0</vt:i4>
      </vt:variant>
      <vt:variant>
        <vt:i4>5</vt:i4>
      </vt:variant>
      <vt:variant>
        <vt:lpwstr>mailto:LFPA@USDA.gov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Dairy Business Innovation Initiatives Fiscal Year 2021 Request for Applications – Current Initiatives</dc:title>
  <dc:subject/>
  <dc:creator>United States Department of Agriculture</dc:creator>
  <cp:keywords/>
  <dc:description/>
  <cp:lastModifiedBy>Dinkel, Michael - AMS</cp:lastModifiedBy>
  <cp:revision>3</cp:revision>
  <cp:lastPrinted>2020-04-21T19:33:00Z</cp:lastPrinted>
  <dcterms:created xsi:type="dcterms:W3CDTF">2021-08-26T14:51:00Z</dcterms:created>
  <dcterms:modified xsi:type="dcterms:W3CDTF">2021-08-26T16:00:00Z</dcterms:modified>
</cp:coreProperties>
</file>