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7010" w:rsidR="00841836" w:rsidP="004725EC" w:rsidRDefault="00F744B3" w14:paraId="0EE550FB" w14:textId="77777777">
      <w:pPr>
        <w:pStyle w:val="TableParagraph"/>
        <w:rPr>
          <w:rFonts w:ascii="Arial" w:hAnsi="Arial" w:eastAsia="Helvetica" w:cs="Arial"/>
          <w:b/>
          <w:color w:val="C00000"/>
          <w:sz w:val="20"/>
          <w:szCs w:val="20"/>
        </w:rPr>
      </w:pPr>
      <w:r>
        <w:rPr>
          <w:rFonts w:ascii="Arial" w:hAnsi="Arial" w:eastAsia="Helvetica" w:cs="Arial"/>
          <w:b/>
          <w:color w:val="C00000"/>
          <w:sz w:val="20"/>
          <w:szCs w:val="20"/>
        </w:rPr>
        <w:t>A</w:t>
      </w:r>
      <w:r w:rsidRPr="00347010" w:rsidR="00347010">
        <w:rPr>
          <w:rFonts w:ascii="Arial" w:hAnsi="Arial" w:eastAsia="Helvetica" w:cs="Arial"/>
          <w:b/>
          <w:color w:val="C00000"/>
          <w:sz w:val="20"/>
          <w:szCs w:val="20"/>
        </w:rPr>
        <w:t>ttachment B</w:t>
      </w:r>
      <w:r w:rsidR="00347010">
        <w:rPr>
          <w:rFonts w:ascii="Arial" w:hAnsi="Arial" w:eastAsia="Helvetica" w:cs="Arial"/>
          <w:b/>
          <w:color w:val="C00000"/>
          <w:sz w:val="20"/>
          <w:szCs w:val="20"/>
        </w:rPr>
        <w:t>1</w:t>
      </w:r>
    </w:p>
    <w:p w:rsidR="00841836" w:rsidP="004725EC" w:rsidRDefault="00841836" w14:paraId="0E605FC3" w14:textId="77777777">
      <w:pPr>
        <w:pStyle w:val="TableParagraph"/>
        <w:rPr>
          <w:rFonts w:ascii="Arial" w:hAnsi="Arial" w:eastAsia="Helvetica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3760" behindDoc="0" locked="0" layoutInCell="1" allowOverlap="1" wp14:editId="7E43D38C" wp14:anchorId="77AB360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42950" cy="7524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836" w:rsidP="004725EC" w:rsidRDefault="00841836" w14:paraId="2246869F" w14:textId="77777777">
      <w:pPr>
        <w:pStyle w:val="TableParagraph"/>
        <w:rPr>
          <w:rFonts w:ascii="Arial" w:hAnsi="Arial" w:eastAsia="Helvetica" w:cs="Arial"/>
          <w:sz w:val="20"/>
          <w:szCs w:val="20"/>
        </w:rPr>
      </w:pPr>
    </w:p>
    <w:p w:rsidR="00841836" w:rsidP="004725EC" w:rsidRDefault="00841836" w14:paraId="06A73FE2" w14:textId="77777777">
      <w:pPr>
        <w:pStyle w:val="TableParagraph"/>
        <w:rPr>
          <w:rFonts w:ascii="Arial" w:hAnsi="Arial" w:eastAsia="Helvetica" w:cs="Arial"/>
          <w:sz w:val="20"/>
          <w:szCs w:val="20"/>
        </w:rPr>
      </w:pPr>
    </w:p>
    <w:p w:rsidR="00841836" w:rsidP="004725EC" w:rsidRDefault="00841836" w14:paraId="594A6477" w14:textId="77777777">
      <w:pPr>
        <w:pStyle w:val="TableParagraph"/>
        <w:rPr>
          <w:rFonts w:ascii="Arial" w:hAnsi="Arial" w:eastAsia="Helvetica" w:cs="Arial"/>
          <w:sz w:val="20"/>
          <w:szCs w:val="20"/>
        </w:rPr>
      </w:pPr>
    </w:p>
    <w:p w:rsidR="00841836" w:rsidP="004725EC" w:rsidRDefault="00841836" w14:paraId="15FD1F3F" w14:textId="77777777">
      <w:pPr>
        <w:pStyle w:val="TableParagraph"/>
        <w:rPr>
          <w:rFonts w:ascii="Arial" w:hAnsi="Arial" w:eastAsia="Helvetica" w:cs="Arial"/>
          <w:sz w:val="20"/>
          <w:szCs w:val="20"/>
        </w:rPr>
      </w:pPr>
    </w:p>
    <w:p w:rsidR="00841836" w:rsidP="004725EC" w:rsidRDefault="00841836" w14:paraId="2AA46A96" w14:textId="77777777">
      <w:pPr>
        <w:pStyle w:val="TableParagraph"/>
        <w:rPr>
          <w:rFonts w:ascii="Arial" w:hAnsi="Arial" w:eastAsia="Helvetica" w:cs="Arial"/>
          <w:sz w:val="20"/>
          <w:szCs w:val="20"/>
        </w:rPr>
      </w:pPr>
    </w:p>
    <w:p w:rsidRPr="004725EC" w:rsidR="002D7082" w:rsidP="004725EC" w:rsidRDefault="00B1286D" w14:paraId="0099C6E6" w14:textId="77777777">
      <w:pPr>
        <w:pStyle w:val="TableParagraph"/>
        <w:rPr>
          <w:rFonts w:ascii="Helvetica-Black" w:hAnsi="Helvetica-Black" w:eastAsia="Helvetica-Black" w:cs="Helvetica-Black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 wp14:editId="255D89CD" wp14:anchorId="0B17A690">
                <wp:simplePos x="0" y="0"/>
                <wp:positionH relativeFrom="page">
                  <wp:posOffset>3277235</wp:posOffset>
                </wp:positionH>
                <wp:positionV relativeFrom="paragraph">
                  <wp:posOffset>62865</wp:posOffset>
                </wp:positionV>
                <wp:extent cx="736600" cy="683260"/>
                <wp:effectExtent l="635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911" w:rsidRDefault="00395911" w14:paraId="328D4068" w14:textId="77777777">
                            <w:pPr>
                              <w:spacing w:before="4"/>
                              <w:rPr>
                                <w:rFonts w:ascii="Commerce" w:hAnsi="Commerce" w:eastAsia="Commerce" w:cs="Commerce"/>
                                <w:sz w:val="107"/>
                                <w:szCs w:val="10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17A690">
                <v:stroke joinstyle="miter"/>
                <v:path gradientshapeok="t" o:connecttype="rect"/>
              </v:shapetype>
              <v:shape id="Text Box 5" style="position:absolute;margin-left:258.05pt;margin-top:4.95pt;width:58pt;height:53.8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">
                <v:textbox inset="0,0,0,0">
                  <w:txbxContent>
                    <w:p w:rsidR="00395911" w:rsidRDefault="00395911" w14:paraId="328D4068" w14:textId="77777777">
                      <w:pPr>
                        <w:spacing w:before="4"/>
                        <w:rPr>
                          <w:rFonts w:ascii="Commerce" w:hAnsi="Commerce" w:eastAsia="Commerce" w:cs="Commerce"/>
                          <w:sz w:val="107"/>
                          <w:szCs w:val="10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name="brdiml1_p1_16" w:id="0"/>
      <w:bookmarkEnd w:id="0"/>
      <w:r w:rsidR="00D84E91">
        <w:rPr>
          <w:rFonts w:ascii="Arial" w:hAnsi="Arial" w:eastAsia="Helvetica" w:cs="Arial"/>
          <w:sz w:val="20"/>
          <w:szCs w:val="20"/>
        </w:rPr>
        <w:t>BRDS-L1</w:t>
      </w:r>
    </w:p>
    <w:p w:rsidR="00D84E91" w:rsidP="00D84E91" w:rsidRDefault="00D84E91" w14:paraId="26702732" w14:textId="77777777">
      <w:pPr>
        <w:tabs>
          <w:tab w:val="left" w:pos="720"/>
          <w:tab w:val="left" w:pos="1440"/>
          <w:tab w:val="left" w:pos="4905"/>
        </w:tabs>
        <w:spacing w:before="23"/>
        <w:rPr>
          <w:rFonts w:ascii="Arial" w:hAnsi="Arial" w:eastAsia="Helvetica" w:cs="Arial"/>
          <w:sz w:val="20"/>
          <w:szCs w:val="20"/>
        </w:rPr>
      </w:pPr>
      <w:r>
        <w:rPr>
          <w:rFonts w:ascii="Arial" w:hAnsi="Arial" w:eastAsia="Helvetica" w:cs="Arial"/>
          <w:sz w:val="20"/>
          <w:szCs w:val="20"/>
        </w:rPr>
        <w:t>(Draft)</w:t>
      </w:r>
    </w:p>
    <w:p w:rsidRPr="00D84E91" w:rsidR="00D84E91" w:rsidP="00D84E91" w:rsidRDefault="00D84E91" w14:paraId="379C6123" w14:textId="77777777">
      <w:pPr>
        <w:tabs>
          <w:tab w:val="left" w:pos="720"/>
          <w:tab w:val="left" w:pos="1440"/>
          <w:tab w:val="left" w:pos="4905"/>
        </w:tabs>
        <w:spacing w:before="23"/>
        <w:rPr>
          <w:rFonts w:ascii="Arial" w:hAnsi="Arial" w:eastAsia="Helvetica" w:cs="Arial"/>
          <w:sz w:val="20"/>
          <w:szCs w:val="20"/>
        </w:rPr>
      </w:pPr>
    </w:p>
    <w:p w:rsidR="00265D76" w:rsidP="00265D76" w:rsidRDefault="00265D76" w14:paraId="054754FF" w14:textId="77777777">
      <w:pPr>
        <w:spacing w:before="23"/>
        <w:rPr>
          <w:rFonts w:ascii="Helvetica" w:hAnsi="Helvetica" w:eastAsia="Helvetica" w:cs="Helvetica"/>
          <w:sz w:val="16"/>
          <w:szCs w:val="16"/>
        </w:rPr>
      </w:pPr>
    </w:p>
    <w:p w:rsidR="004C7837" w:rsidRDefault="004C7837" w14:paraId="1C946B31" w14:textId="77777777">
      <w:pPr>
        <w:rPr>
          <w:rFonts w:ascii="Helvetica" w:hAnsi="Helvetica" w:eastAsia="Helvetica" w:cs="Helvetica"/>
          <w:sz w:val="16"/>
          <w:szCs w:val="16"/>
        </w:rPr>
      </w:pPr>
    </w:p>
    <w:p w:rsidR="00265D76" w:rsidRDefault="00265D76" w14:paraId="04E10541" w14:textId="77777777">
      <w:pPr>
        <w:rPr>
          <w:rFonts w:ascii="Helvetica" w:hAnsi="Helvetica" w:eastAsia="Helvetica" w:cs="Helvetica"/>
          <w:sz w:val="16"/>
          <w:szCs w:val="16"/>
        </w:rPr>
      </w:pPr>
    </w:p>
    <w:p w:rsidR="00265D76" w:rsidRDefault="00265D76" w14:paraId="479348E8" w14:textId="77777777">
      <w:pPr>
        <w:rPr>
          <w:rFonts w:ascii="Helvetica" w:hAnsi="Helvetica" w:eastAsia="Helvetica" w:cs="Helvetica"/>
          <w:sz w:val="16"/>
          <w:szCs w:val="16"/>
        </w:rPr>
      </w:pPr>
    </w:p>
    <w:p w:rsidR="004725EC" w:rsidP="00841836" w:rsidRDefault="004725EC" w14:paraId="7860D241" w14:textId="77777777">
      <w:pPr>
        <w:pStyle w:val="Heading1"/>
        <w:spacing w:before="104"/>
        <w:ind w:left="0" w:right="468"/>
        <w:rPr>
          <w:color w:val="231F20"/>
        </w:rPr>
      </w:pPr>
    </w:p>
    <w:p w:rsidR="004725EC" w:rsidRDefault="004725EC" w14:paraId="356F0FFC" w14:textId="77777777">
      <w:pPr>
        <w:pStyle w:val="Heading1"/>
        <w:spacing w:before="104"/>
        <w:ind w:left="0" w:right="468"/>
        <w:jc w:val="center"/>
        <w:rPr>
          <w:color w:val="231F20"/>
        </w:rPr>
      </w:pPr>
    </w:p>
    <w:p w:rsidR="004C7837" w:rsidRDefault="00C454E1" w14:paraId="00C50081" w14:textId="77777777">
      <w:pPr>
        <w:pStyle w:val="Heading1"/>
        <w:spacing w:before="104"/>
        <w:ind w:left="0" w:right="468"/>
        <w:jc w:val="center"/>
        <w:rPr>
          <w:b w:val="0"/>
          <w:bCs w:val="0"/>
        </w:rPr>
      </w:pP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Directors</w:t>
      </w:r>
    </w:p>
    <w:p w:rsidR="004C7837" w:rsidRDefault="00C454E1" w14:paraId="20B1130E" w14:textId="77777777">
      <w:pPr>
        <w:spacing w:before="9"/>
        <w:ind w:left="1511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U.S.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Census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Bureau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and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National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Center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for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Science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and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Engineering</w:t>
      </w:r>
      <w:r>
        <w:rPr>
          <w:rFonts w:ascii="Arial"/>
          <w:b/>
          <w:color w:val="231F20"/>
          <w:spacing w:val="4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Statistics</w:t>
      </w:r>
    </w:p>
    <w:p w:rsidR="004C7837" w:rsidRDefault="004C7837" w14:paraId="4434D0C9" w14:textId="77777777">
      <w:pPr>
        <w:spacing w:before="3"/>
        <w:rPr>
          <w:rFonts w:ascii="Arial" w:hAnsi="Arial" w:eastAsia="Arial" w:cs="Arial"/>
          <w:b/>
          <w:bCs/>
          <w:sz w:val="10"/>
          <w:szCs w:val="10"/>
        </w:rPr>
      </w:pPr>
    </w:p>
    <w:p w:rsidRPr="005E3EB5" w:rsidR="004C7837" w:rsidP="005E3EB5" w:rsidRDefault="00C454E1" w14:paraId="393A860D" w14:textId="03C34248">
      <w:pPr>
        <w:pStyle w:val="BodyText"/>
        <w:spacing w:before="81" w:line="220" w:lineRule="exact"/>
        <w:ind w:right="1100"/>
        <w:rPr>
          <w:b/>
          <w:color w:val="231F20"/>
        </w:rPr>
      </w:pP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participate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20</w:t>
      </w:r>
      <w:r w:rsidR="00E80221">
        <w:rPr>
          <w:b/>
          <w:color w:val="231F20"/>
        </w:rPr>
        <w:t>2</w:t>
      </w:r>
      <w:r>
        <w:rPr>
          <w:b/>
          <w:color w:val="231F20"/>
        </w:rPr>
        <w:t>1</w:t>
      </w:r>
      <w:r>
        <w:rPr>
          <w:b/>
          <w:color w:val="231F20"/>
          <w:spacing w:val="10"/>
        </w:rPr>
        <w:t xml:space="preserve"> </w:t>
      </w:r>
      <w:r>
        <w:rPr>
          <w:b/>
          <w:color w:val="231F20"/>
        </w:rPr>
        <w:t>Business</w:t>
      </w:r>
      <w:r>
        <w:rPr>
          <w:b/>
          <w:color w:val="231F20"/>
          <w:spacing w:val="11"/>
        </w:rPr>
        <w:t xml:space="preserve"> </w:t>
      </w:r>
      <w:r w:rsidR="00E80221">
        <w:rPr>
          <w:b/>
          <w:color w:val="231F20"/>
          <w:spacing w:val="11"/>
        </w:rPr>
        <w:t xml:space="preserve">Enterprise </w:t>
      </w:r>
      <w:r w:rsidR="005E3EB5">
        <w:rPr>
          <w:b/>
          <w:color w:val="231F20"/>
        </w:rPr>
        <w:t xml:space="preserve">Research and </w:t>
      </w:r>
      <w:r w:rsidR="00856492">
        <w:rPr>
          <w:b/>
          <w:color w:val="231F20"/>
        </w:rPr>
        <w:t xml:space="preserve">Development </w:t>
      </w:r>
      <w:r>
        <w:rPr>
          <w:b/>
          <w:color w:val="231F20"/>
        </w:rPr>
        <w:t>Survey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collects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businesses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United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up-to-date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(R&amp;D)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States.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R&amp;D</w:t>
      </w:r>
      <w:r w:rsidR="006C2240">
        <w:rPr>
          <w:color w:val="231F20"/>
          <w:spacing w:val="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help</w:t>
      </w:r>
      <w:r>
        <w:rPr>
          <w:color w:val="231F20"/>
          <w:w w:val="99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sectors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strengthen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American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competitiveness.</w:t>
      </w:r>
    </w:p>
    <w:p w:rsidR="004C7837" w:rsidRDefault="004C7837" w14:paraId="15356669" w14:textId="77777777">
      <w:pPr>
        <w:spacing w:before="11"/>
        <w:rPr>
          <w:rFonts w:ascii="Arial" w:hAnsi="Arial" w:eastAsia="Arial" w:cs="Arial"/>
          <w:sz w:val="18"/>
          <w:szCs w:val="18"/>
        </w:rPr>
      </w:pPr>
    </w:p>
    <w:p w:rsidRPr="00BA3E36" w:rsidR="009877A3" w:rsidP="009877A3" w:rsidRDefault="009877A3" w14:paraId="3CA67AC6" w14:textId="77777777">
      <w:pPr>
        <w:ind w:firstLine="654"/>
        <w:rPr>
          <w:rFonts w:ascii="Arial" w:hAnsi="Arial" w:cs="Arial"/>
          <w:b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Website:</w:t>
      </w:r>
    </w:p>
    <w:p w:rsidRPr="00BA3E36" w:rsidR="009877A3" w:rsidP="009877A3" w:rsidRDefault="009877A3" w14:paraId="59C0D359" w14:textId="77777777">
      <w:pPr>
        <w:ind w:firstLine="654"/>
        <w:rPr>
          <w:rFonts w:ascii="Arial" w:hAnsi="Arial" w:cs="Arial"/>
          <w:b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Authentication Code:</w:t>
      </w:r>
    </w:p>
    <w:p w:rsidRPr="00BA3E36" w:rsidR="009877A3" w:rsidP="009877A3" w:rsidRDefault="009877A3" w14:paraId="5578D9DE" w14:textId="77777777">
      <w:pPr>
        <w:ind w:firstLine="654"/>
        <w:rPr>
          <w:rFonts w:ascii="Arial" w:hAnsi="Arial" w:cs="Arial"/>
          <w:b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Due Date:</w:t>
      </w:r>
    </w:p>
    <w:p w:rsidRPr="00BA3E36" w:rsidR="009877A3" w:rsidP="009877A3" w:rsidRDefault="009877A3" w14:paraId="184B0001" w14:textId="77777777">
      <w:pPr>
        <w:rPr>
          <w:rFonts w:ascii="Arial" w:hAnsi="Arial" w:cs="Arial"/>
          <w:sz w:val="20"/>
          <w:szCs w:val="20"/>
        </w:rPr>
      </w:pPr>
    </w:p>
    <w:p w:rsidRPr="00BA3E36" w:rsidR="009877A3" w:rsidP="009877A3" w:rsidRDefault="009877A3" w14:paraId="104BDE7D" w14:textId="77777777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BA3E36">
        <w:rPr>
          <w:rFonts w:ascii="Arial" w:hAnsi="Arial" w:cs="Arial"/>
          <w:b/>
          <w:sz w:val="20"/>
          <w:szCs w:val="20"/>
        </w:rPr>
        <w:t>Sign in</w:t>
      </w:r>
      <w:r w:rsidRPr="00BA3E36">
        <w:rPr>
          <w:rFonts w:ascii="Arial" w:hAnsi="Arial" w:cs="Arial"/>
          <w:sz w:val="20"/>
          <w:szCs w:val="20"/>
        </w:rPr>
        <w:t xml:space="preserve"> OR </w:t>
      </w:r>
      <w:r w:rsidRPr="00BA3E36">
        <w:rPr>
          <w:rFonts w:ascii="Arial" w:hAnsi="Arial" w:cs="Arial"/>
          <w:b/>
          <w:sz w:val="20"/>
          <w:szCs w:val="20"/>
        </w:rPr>
        <w:t>register</w:t>
      </w:r>
      <w:r w:rsidRPr="00BA3E36">
        <w:rPr>
          <w:rFonts w:ascii="Arial" w:hAnsi="Arial" w:cs="Arial"/>
          <w:sz w:val="20"/>
          <w:szCs w:val="20"/>
        </w:rPr>
        <w:t xml:space="preserve"> at the website above.</w:t>
      </w:r>
    </w:p>
    <w:p w:rsidRPr="00BA3E36" w:rsidR="009877A3" w:rsidP="009877A3" w:rsidRDefault="009877A3" w14:paraId="49A316C2" w14:textId="77777777">
      <w:pPr>
        <w:ind w:left="360"/>
        <w:rPr>
          <w:rFonts w:ascii="Arial" w:hAnsi="Arial" w:cs="Arial"/>
          <w:sz w:val="10"/>
          <w:szCs w:val="10"/>
        </w:rPr>
      </w:pPr>
    </w:p>
    <w:p w:rsidRPr="009877A3" w:rsidR="009877A3" w:rsidP="009877A3" w:rsidRDefault="009877A3" w14:paraId="10ACF6E8" w14:textId="77777777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9877A3">
        <w:rPr>
          <w:rFonts w:ascii="Arial" w:hAnsi="Arial" w:cs="Arial"/>
          <w:b/>
          <w:sz w:val="20"/>
          <w:szCs w:val="20"/>
        </w:rPr>
        <w:t>Add</w:t>
      </w:r>
      <w:r w:rsidRPr="009877A3">
        <w:rPr>
          <w:rFonts w:ascii="Arial" w:hAnsi="Arial" w:cs="Arial"/>
          <w:sz w:val="20"/>
          <w:szCs w:val="20"/>
        </w:rPr>
        <w:t xml:space="preserve"> your authentication code.</w:t>
      </w:r>
    </w:p>
    <w:p w:rsidRPr="00BA3E36" w:rsidR="009877A3" w:rsidP="009877A3" w:rsidRDefault="009877A3" w14:paraId="5688E15F" w14:textId="77777777">
      <w:pPr>
        <w:rPr>
          <w:rFonts w:ascii="Arial" w:hAnsi="Arial" w:cs="Arial"/>
          <w:sz w:val="10"/>
          <w:szCs w:val="10"/>
        </w:rPr>
      </w:pPr>
    </w:p>
    <w:p w:rsidRPr="009877A3" w:rsidR="009877A3" w:rsidP="009877A3" w:rsidRDefault="009877A3" w14:paraId="5C3AD11A" w14:textId="77777777">
      <w:pPr>
        <w:pStyle w:val="ListParagraph"/>
        <w:widowControl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9877A3">
        <w:rPr>
          <w:rFonts w:ascii="Arial" w:hAnsi="Arial" w:cs="Arial"/>
          <w:b/>
          <w:sz w:val="20"/>
          <w:szCs w:val="20"/>
        </w:rPr>
        <w:t>Report</w:t>
      </w:r>
      <w:r w:rsidRPr="009877A3">
        <w:rPr>
          <w:rFonts w:ascii="Arial" w:hAnsi="Arial" w:cs="Arial"/>
          <w:sz w:val="20"/>
          <w:szCs w:val="20"/>
        </w:rPr>
        <w:t xml:space="preserve"> by clicking on “REPORT NOW.” You can return to your account over multiple sessions to complete.</w:t>
      </w:r>
    </w:p>
    <w:p w:rsidR="009877A3" w:rsidRDefault="009877A3" w14:paraId="5774B93F" w14:textId="77777777">
      <w:pPr>
        <w:spacing w:before="11"/>
        <w:rPr>
          <w:rFonts w:ascii="Arial" w:hAnsi="Arial" w:eastAsia="Arial" w:cs="Arial"/>
          <w:sz w:val="18"/>
          <w:szCs w:val="18"/>
        </w:rPr>
      </w:pPr>
    </w:p>
    <w:p w:rsidR="002D7082" w:rsidP="009877A3" w:rsidRDefault="009877A3" w14:paraId="33F387D2" w14:textId="77777777">
      <w:pPr>
        <w:ind w:left="654"/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</w:pPr>
      <w:r w:rsidRPr="00BA3E36">
        <w:rPr>
          <w:rFonts w:ascii="Arial" w:hAnsi="Arial" w:eastAsia="Times New Roman" w:cs="Arial"/>
          <w:b/>
          <w:bCs/>
          <w:color w:val="000000"/>
          <w:sz w:val="20"/>
          <w:szCs w:val="20"/>
          <w:shd w:val="clear" w:color="auto" w:fill="FFFFFF"/>
        </w:rPr>
        <w:t xml:space="preserve">YOUR RESPONSE IS REQUIRED BY LAW </w:t>
      </w:r>
      <w:r w:rsidRPr="00BA3E36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and will be kept strictly</w:t>
      </w:r>
      <w:r w:rsidRPr="00BA3E36">
        <w:rPr>
          <w:rFonts w:ascii="Arial" w:hAnsi="Arial" w:eastAsia="Times New Roman" w:cs="Arial"/>
          <w:b/>
          <w:bCs/>
          <w:color w:val="000000"/>
          <w:sz w:val="20"/>
          <w:szCs w:val="20"/>
          <w:shd w:val="clear" w:color="auto" w:fill="FFFFFF"/>
        </w:rPr>
        <w:t> CONFIDENTIAL</w:t>
      </w:r>
      <w:r w:rsidRPr="00BA3E36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. We estimate this survey</w:t>
      </w:r>
    </w:p>
    <w:p w:rsidRPr="00BA3E36" w:rsidR="009877A3" w:rsidP="009877A3" w:rsidRDefault="009877A3" w14:paraId="20AE4647" w14:textId="22AC1C74">
      <w:pPr>
        <w:ind w:left="654"/>
        <w:rPr>
          <w:rFonts w:ascii="Arial" w:hAnsi="Arial" w:eastAsia="Times New Roman" w:cs="Arial"/>
          <w:color w:val="000000"/>
          <w:sz w:val="20"/>
          <w:szCs w:val="20"/>
        </w:rPr>
      </w:pPr>
      <w:r w:rsidRPr="00BA3E36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will </w:t>
      </w:r>
      <w:r w:rsidR="004A16B7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take </w:t>
      </w:r>
      <w:r w:rsidR="00E80221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between 15 minutes and 18 hours, with </w:t>
      </w:r>
      <w:r w:rsidR="004A16B7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an average of </w:t>
      </w:r>
      <w:r w:rsidR="00E80221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2</w:t>
      </w:r>
      <w:r w:rsidR="004A16B7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 hours</w:t>
      </w:r>
      <w:r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 </w:t>
      </w:r>
      <w:r w:rsidR="00E80221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 xml:space="preserve">and 37 minutes </w:t>
      </w:r>
      <w:r w:rsidRPr="00BA3E36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to complete. Additional information about the authority, confidentiality, and burden of this data collection can be found on the back of this letter.</w:t>
      </w:r>
    </w:p>
    <w:p w:rsidR="004C7837" w:rsidRDefault="004C7837" w14:paraId="58CAD41A" w14:textId="77777777">
      <w:pPr>
        <w:spacing w:before="11"/>
        <w:rPr>
          <w:rFonts w:ascii="Arial" w:hAnsi="Arial" w:eastAsia="Arial" w:cs="Arial"/>
          <w:sz w:val="18"/>
          <w:szCs w:val="18"/>
        </w:rPr>
      </w:pPr>
    </w:p>
    <w:p w:rsidRPr="009877A3" w:rsidR="004C7837" w:rsidP="00612BF7" w:rsidRDefault="00C454E1" w14:paraId="7837E021" w14:textId="1D2B9779">
      <w:pPr>
        <w:ind w:left="654"/>
        <w:rPr>
          <w:rFonts w:ascii="Arial" w:hAnsi="Arial" w:cs="Arial"/>
          <w:sz w:val="20"/>
          <w:szCs w:val="20"/>
        </w:rPr>
      </w:pPr>
      <w:r w:rsidRPr="009877A3">
        <w:rPr>
          <w:rFonts w:ascii="Arial" w:hAnsi="Arial" w:cs="Arial"/>
          <w:sz w:val="20"/>
          <w:szCs w:val="20"/>
        </w:rPr>
        <w:t>For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assistance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with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completing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this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survey,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please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sign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into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your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Census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Bureau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account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or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call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our</w:t>
      </w:r>
      <w:r w:rsidRPr="009877A3">
        <w:rPr>
          <w:rFonts w:ascii="Arial" w:hAnsi="Arial" w:cs="Arial"/>
          <w:w w:val="99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customer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help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line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at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="00154D84">
        <w:rPr>
          <w:rFonts w:ascii="Arial" w:hAnsi="Arial" w:cs="Arial"/>
          <w:sz w:val="20"/>
          <w:szCs w:val="20"/>
        </w:rPr>
        <w:t>1-800-772-7851</w:t>
      </w:r>
      <w:r w:rsidRPr="009877A3">
        <w:rPr>
          <w:rFonts w:ascii="Arial" w:hAnsi="Arial" w:cs="Arial"/>
          <w:sz w:val="20"/>
          <w:szCs w:val="20"/>
        </w:rPr>
        <w:t>,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Monday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through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Friday,</w:t>
      </w:r>
      <w:r w:rsidRPr="009877A3">
        <w:rPr>
          <w:rFonts w:ascii="Arial" w:hAnsi="Arial" w:cs="Arial"/>
          <w:spacing w:val="8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8:00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a.m.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to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="00E80221">
        <w:rPr>
          <w:rFonts w:ascii="Arial" w:hAnsi="Arial" w:cs="Arial"/>
          <w:spacing w:val="7"/>
          <w:sz w:val="20"/>
          <w:szCs w:val="20"/>
        </w:rPr>
        <w:t>8</w:t>
      </w:r>
      <w:r w:rsidR="00154D84">
        <w:rPr>
          <w:rFonts w:ascii="Arial" w:hAnsi="Arial" w:cs="Arial"/>
          <w:sz w:val="20"/>
          <w:szCs w:val="20"/>
        </w:rPr>
        <w:t>:00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p.m.</w:t>
      </w:r>
      <w:r w:rsidRPr="009877A3">
        <w:rPr>
          <w:rFonts w:ascii="Arial" w:hAnsi="Arial" w:cs="Arial"/>
          <w:spacing w:val="7"/>
          <w:sz w:val="20"/>
          <w:szCs w:val="20"/>
        </w:rPr>
        <w:t xml:space="preserve"> </w:t>
      </w:r>
      <w:r w:rsidRPr="009877A3">
        <w:rPr>
          <w:rFonts w:ascii="Arial" w:hAnsi="Arial" w:cs="Arial"/>
          <w:sz w:val="20"/>
          <w:szCs w:val="20"/>
        </w:rPr>
        <w:t>Eastern</w:t>
      </w:r>
      <w:r w:rsidRPr="009877A3">
        <w:rPr>
          <w:rFonts w:ascii="Arial" w:hAnsi="Arial" w:cs="Arial"/>
          <w:w w:val="99"/>
          <w:sz w:val="20"/>
          <w:szCs w:val="20"/>
        </w:rPr>
        <w:t xml:space="preserve"> </w:t>
      </w:r>
      <w:r w:rsidRPr="009877A3">
        <w:rPr>
          <w:rFonts w:ascii="Arial" w:hAnsi="Arial" w:cs="Arial"/>
          <w:spacing w:val="-1"/>
          <w:sz w:val="20"/>
          <w:szCs w:val="20"/>
        </w:rPr>
        <w:t>time.</w:t>
      </w:r>
    </w:p>
    <w:p w:rsidR="004C7837" w:rsidRDefault="004C7837" w14:paraId="129E4767" w14:textId="77777777">
      <w:pPr>
        <w:spacing w:before="11"/>
        <w:rPr>
          <w:rFonts w:ascii="Arial" w:hAnsi="Arial" w:eastAsia="Arial" w:cs="Arial"/>
          <w:sz w:val="18"/>
          <w:szCs w:val="18"/>
        </w:rPr>
      </w:pPr>
    </w:p>
    <w:p w:rsidR="004C7837" w:rsidRDefault="00C454E1" w14:paraId="5D26062B" w14:textId="77777777">
      <w:pPr>
        <w:pStyle w:val="BodyText"/>
        <w:spacing w:line="220" w:lineRule="exact"/>
        <w:ind w:right="1100"/>
      </w:pPr>
      <w:r>
        <w:rPr>
          <w:rFonts w:cs="Arial"/>
          <w:b/>
          <w:bCs/>
          <w:color w:val="231F20"/>
        </w:rPr>
        <w:t>Thank</w:t>
      </w:r>
      <w:r>
        <w:rPr>
          <w:rFonts w:cs="Arial"/>
          <w:b/>
          <w:bCs/>
          <w:color w:val="231F20"/>
          <w:spacing w:val="17"/>
        </w:rPr>
        <w:t xml:space="preserve"> </w:t>
      </w:r>
      <w:r>
        <w:rPr>
          <w:rFonts w:cs="Arial"/>
          <w:b/>
          <w:bCs/>
          <w:color w:val="231F20"/>
        </w:rPr>
        <w:t>you</w:t>
      </w:r>
      <w:r>
        <w:rPr>
          <w:rFonts w:cs="Arial"/>
          <w:b/>
          <w:bCs/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cooperation.</w:t>
      </w:r>
    </w:p>
    <w:p w:rsidR="004C7837" w:rsidRDefault="004C7837" w14:paraId="16C791F7" w14:textId="77777777">
      <w:pPr>
        <w:spacing w:before="11"/>
        <w:rPr>
          <w:rFonts w:ascii="Arial" w:hAnsi="Arial" w:eastAsia="Arial" w:cs="Arial"/>
          <w:sz w:val="23"/>
          <w:szCs w:val="23"/>
        </w:rPr>
      </w:pPr>
    </w:p>
    <w:p w:rsidR="004C7837" w:rsidRDefault="00791C72" w14:paraId="01376B41" w14:textId="77777777">
      <w:pPr>
        <w:spacing w:line="200" w:lineRule="atLeast"/>
        <w:ind w:left="453"/>
        <w:rPr>
          <w:rFonts w:ascii="Arial" w:hAnsi="Arial" w:eastAsia="Arial" w:cs="Arial"/>
          <w:sz w:val="20"/>
          <w:szCs w:val="20"/>
        </w:rPr>
      </w:pPr>
      <w:r w:rsidRPr="00791C72">
        <w:rPr>
          <w:rFonts w:ascii="Arial" w:hAnsi="Arial" w:eastAsia="Arial" w:cs="Arial"/>
          <w:noProof/>
          <w:sz w:val="20"/>
          <w:szCs w:val="20"/>
        </w:rPr>
        <w:drawing>
          <wp:anchor distT="0" distB="0" distL="114300" distR="114300" simplePos="0" relativeHeight="503314784" behindDoc="1" locked="0" layoutInCell="1" allowOverlap="1" wp14:editId="0B991BF9" wp14:anchorId="107C4CC0">
            <wp:simplePos x="0" y="0"/>
            <wp:positionH relativeFrom="column">
              <wp:posOffset>4739640</wp:posOffset>
            </wp:positionH>
            <wp:positionV relativeFrom="paragraph">
              <wp:posOffset>5080</wp:posOffset>
            </wp:positionV>
            <wp:extent cx="1424940" cy="990600"/>
            <wp:effectExtent l="0" t="0" r="3810" b="0"/>
            <wp:wrapTight wrapText="bothSides">
              <wp:wrapPolygon edited="0">
                <wp:start x="0" y="0"/>
                <wp:lineTo x="0" y="21185"/>
                <wp:lineTo x="21369" y="21185"/>
                <wp:lineTo x="213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8FE" w:rsidRDefault="004B38FE" w14:paraId="461A4AC5" w14:textId="77777777">
      <w:pPr>
        <w:spacing w:line="200" w:lineRule="atLeast"/>
        <w:ind w:left="453"/>
        <w:rPr>
          <w:rFonts w:ascii="Arial" w:hAnsi="Arial" w:eastAsia="Arial" w:cs="Arial"/>
          <w:sz w:val="20"/>
          <w:szCs w:val="20"/>
        </w:rPr>
      </w:pPr>
    </w:p>
    <w:p w:rsidR="004B38FE" w:rsidRDefault="00791C72" w14:paraId="79B33D35" w14:textId="77777777">
      <w:pPr>
        <w:spacing w:line="200" w:lineRule="atLeast"/>
        <w:ind w:left="45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  <w:t>Sincerely,</w:t>
      </w:r>
      <w:r w:rsidRPr="00791C72">
        <w:rPr>
          <w:rFonts w:ascii="Arial" w:hAnsi="Arial" w:eastAsia="Arial" w:cs="Arial"/>
          <w:noProof/>
          <w:sz w:val="20"/>
          <w:szCs w:val="20"/>
        </w:rPr>
        <w:t xml:space="preserve"> </w:t>
      </w:r>
    </w:p>
    <w:p w:rsidR="004B38FE" w:rsidRDefault="00791C72" w14:paraId="6C401728" w14:textId="77777777">
      <w:pPr>
        <w:spacing w:line="200" w:lineRule="atLeast"/>
        <w:ind w:left="453"/>
        <w:rPr>
          <w:rFonts w:ascii="Arial" w:hAnsi="Arial" w:eastAsia="Arial" w:cs="Arial"/>
          <w:sz w:val="20"/>
          <w:szCs w:val="20"/>
        </w:rPr>
      </w:pPr>
      <w:r w:rsidRPr="00791C72">
        <w:rPr>
          <w:rFonts w:ascii="Arial" w:hAnsi="Arial" w:eastAsia="Arial" w:cs="Arial"/>
          <w:noProof/>
          <w:sz w:val="20"/>
          <w:szCs w:val="20"/>
        </w:rPr>
        <w:drawing>
          <wp:anchor distT="0" distB="0" distL="114300" distR="114300" simplePos="0" relativeHeight="503315808" behindDoc="1" locked="0" layoutInCell="1" allowOverlap="1" wp14:editId="32B94393" wp14:anchorId="0BD2D81B">
            <wp:simplePos x="0" y="0"/>
            <wp:positionH relativeFrom="column">
              <wp:posOffset>152400</wp:posOffset>
            </wp:positionH>
            <wp:positionV relativeFrom="paragraph">
              <wp:posOffset>24130</wp:posOffset>
            </wp:positionV>
            <wp:extent cx="2072640" cy="617220"/>
            <wp:effectExtent l="0" t="0" r="3810" b="0"/>
            <wp:wrapTight wrapText="bothSides">
              <wp:wrapPolygon edited="0">
                <wp:start x="0" y="0"/>
                <wp:lineTo x="0" y="20667"/>
                <wp:lineTo x="21441" y="20667"/>
                <wp:lineTo x="2144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8FE" w:rsidRDefault="004B38FE" w14:paraId="71C551F0" w14:textId="77777777">
      <w:pPr>
        <w:spacing w:line="200" w:lineRule="atLeast"/>
        <w:ind w:left="453"/>
        <w:rPr>
          <w:rFonts w:ascii="Arial" w:hAnsi="Arial" w:eastAsia="Arial" w:cs="Arial"/>
          <w:sz w:val="20"/>
          <w:szCs w:val="20"/>
        </w:rPr>
      </w:pPr>
    </w:p>
    <w:p w:rsidR="004B38FE" w:rsidRDefault="004B38FE" w14:paraId="39E5607F" w14:textId="77777777">
      <w:pPr>
        <w:spacing w:line="200" w:lineRule="atLeast"/>
        <w:ind w:left="453"/>
        <w:rPr>
          <w:rFonts w:ascii="Arial" w:hAnsi="Arial" w:eastAsia="Arial" w:cs="Arial"/>
          <w:sz w:val="20"/>
          <w:szCs w:val="20"/>
        </w:rPr>
      </w:pPr>
    </w:p>
    <w:p w:rsidR="004C7837" w:rsidRDefault="004C7837" w14:paraId="2FB3A8CD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4C7837" w:rsidSect="00CC0266">
          <w:headerReference w:type="default" r:id="rId10"/>
          <w:type w:val="continuous"/>
          <w:pgSz w:w="12240" w:h="15840"/>
          <w:pgMar w:top="-720" w:right="720" w:bottom="720" w:left="720" w:header="720" w:footer="360" w:gutter="0"/>
          <w:cols w:space="720"/>
          <w:docGrid w:linePitch="299"/>
        </w:sectPr>
      </w:pPr>
    </w:p>
    <w:p w:rsidR="004C7837" w:rsidRDefault="004B38FE" w14:paraId="1A5F90F3" w14:textId="77777777">
      <w:pPr>
        <w:pStyle w:val="BodyText"/>
        <w:spacing w:line="228" w:lineRule="auto"/>
        <w:ind w:right="3490"/>
      </w:pPr>
      <w:r>
        <w:rPr>
          <w:color w:val="231F20"/>
        </w:rPr>
        <w:t>Emilda Rivers</w:t>
      </w:r>
      <w:r w:rsidR="00C454E1">
        <w:rPr>
          <w:color w:val="231F20"/>
          <w:w w:val="99"/>
        </w:rPr>
        <w:t xml:space="preserve"> </w:t>
      </w:r>
      <w:r w:rsidR="00C454E1">
        <w:rPr>
          <w:color w:val="231F20"/>
        </w:rPr>
        <w:t>Director</w:t>
      </w:r>
    </w:p>
    <w:p w:rsidR="004C7837" w:rsidRDefault="00C454E1" w14:paraId="5F4870E6" w14:textId="77777777">
      <w:pPr>
        <w:pStyle w:val="BodyText"/>
        <w:spacing w:before="2" w:line="220" w:lineRule="exact"/>
      </w:pPr>
      <w:r>
        <w:rPr>
          <w:color w:val="231F20"/>
        </w:rPr>
        <w:t>National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Engineering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Statistics</w:t>
      </w:r>
      <w:r w:rsidR="004B38FE">
        <w:rPr>
          <w:color w:val="231F20"/>
        </w:rPr>
        <w:t xml:space="preserve">                     </w:t>
      </w:r>
      <w:r>
        <w:rPr>
          <w:color w:val="231F20"/>
          <w:w w:val="99"/>
        </w:rPr>
        <w:t xml:space="preserve"> </w:t>
      </w:r>
      <w:r>
        <w:rPr>
          <w:color w:val="231F20"/>
        </w:rPr>
        <w:t>National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Foundation</w:t>
      </w:r>
    </w:p>
    <w:p w:rsidR="004C7837" w:rsidRDefault="004C7837" w14:paraId="7920115A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4C7837" w:rsidP="002D7082" w:rsidRDefault="004C7837" w14:paraId="5E4695D1" w14:textId="77777777">
      <w:pPr>
        <w:pStyle w:val="BodyText"/>
        <w:ind w:left="0"/>
      </w:pPr>
    </w:p>
    <w:p w:rsidR="004C7837" w:rsidP="00791C72" w:rsidRDefault="00C454E1" w14:paraId="54EE50F6" w14:textId="77777777">
      <w:pPr>
        <w:spacing w:before="6"/>
        <w:ind w:left="1440"/>
        <w:rPr>
          <w:rFonts w:ascii="Arial" w:hAnsi="Arial" w:eastAsia="Arial" w:cs="Arial"/>
          <w:sz w:val="16"/>
          <w:szCs w:val="16"/>
        </w:rPr>
      </w:pPr>
      <w:r>
        <w:br w:type="column"/>
      </w:r>
      <w:r w:rsidR="00791C72">
        <w:t xml:space="preserve">                            </w:t>
      </w:r>
      <w:r w:rsidR="004B38FE">
        <w:t>Ron S. Jarmin</w:t>
      </w:r>
    </w:p>
    <w:p w:rsidR="00B92E79" w:rsidP="004B38FE" w:rsidRDefault="00B92E79" w14:paraId="63012C30" w14:textId="77777777">
      <w:pPr>
        <w:spacing w:line="225" w:lineRule="exact"/>
        <w:ind w:left="1440"/>
      </w:pPr>
      <w:r>
        <w:t>Acting</w:t>
      </w:r>
      <w:r w:rsidR="004B38FE">
        <w:t xml:space="preserve"> Director</w:t>
      </w:r>
      <w:r w:rsidR="00791C72">
        <w:t xml:space="preserve">      </w:t>
      </w:r>
    </w:p>
    <w:p w:rsidR="004C7837" w:rsidP="004B38FE" w:rsidRDefault="00791C72" w14:paraId="55A4C5A2" w14:textId="5232BAE7">
      <w:pPr>
        <w:spacing w:line="225" w:lineRule="exact"/>
        <w:ind w:left="1440"/>
        <w:sectPr w:rsidR="004C7837">
          <w:type w:val="continuous"/>
          <w:pgSz w:w="12240" w:h="15840"/>
          <w:pgMar w:top="60" w:right="320" w:bottom="280" w:left="780" w:header="720" w:footer="720" w:gutter="0"/>
          <w:cols w:equalWidth="0" w:space="720" w:num="2">
            <w:col w:w="5535" w:space="257"/>
            <w:col w:w="5348"/>
          </w:cols>
        </w:sectPr>
      </w:pPr>
      <w:r>
        <w:t>U.S. Census Bureau</w:t>
      </w:r>
    </w:p>
    <w:p w:rsidR="004C7837" w:rsidRDefault="004C7837" w14:paraId="2D3EB0A5" w14:textId="77777777">
      <w:pPr>
        <w:spacing w:before="6"/>
        <w:rPr>
          <w:rFonts w:ascii="Arial" w:hAnsi="Arial" w:eastAsia="Arial" w:cs="Arial"/>
          <w:sz w:val="15"/>
          <w:szCs w:val="15"/>
        </w:rPr>
      </w:pPr>
    </w:p>
    <w:p w:rsidR="004C7837" w:rsidP="00BB2FC7" w:rsidRDefault="00C454E1" w14:paraId="590B66C8" w14:textId="77777777">
      <w:pPr>
        <w:pStyle w:val="Heading1"/>
        <w:spacing w:before="57"/>
        <w:ind w:left="0"/>
        <w:rPr>
          <w:rFonts w:cs="Arial"/>
          <w:b w:val="0"/>
          <w:bCs w:val="0"/>
        </w:rPr>
      </w:pPr>
      <w:bookmarkStart w:name="brdiml1_p2_16" w:id="1"/>
      <w:bookmarkEnd w:id="1"/>
      <w:r>
        <w:rPr>
          <w:color w:val="231F20"/>
        </w:rPr>
        <w:t>OMB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Number</w:t>
      </w:r>
    </w:p>
    <w:p w:rsidR="004C7837" w:rsidRDefault="00C454E1" w14:paraId="2572F361" w14:textId="77777777">
      <w:pPr>
        <w:pStyle w:val="BodyText"/>
        <w:spacing w:before="100" w:line="220" w:lineRule="exact"/>
        <w:ind w:left="447" w:right="205"/>
        <w:rPr>
          <w:rFonts w:cs="Arial"/>
        </w:rPr>
      </w:pP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(OMB).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eight-digit</w:t>
      </w:r>
      <w:r>
        <w:rPr>
          <w:color w:val="231F20"/>
          <w:w w:val="99"/>
        </w:rPr>
        <w:t xml:space="preserve"> </w:t>
      </w:r>
      <w:r>
        <w:rPr>
          <w:color w:val="231F20"/>
        </w:rPr>
        <w:t>OMB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0607-0912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appears</w:t>
      </w:r>
      <w:r>
        <w:rPr>
          <w:color w:val="231F20"/>
          <w:spacing w:val="9"/>
        </w:rPr>
        <w:t xml:space="preserve"> </w:t>
      </w:r>
      <w:r w:rsidR="009A5AA7"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upper</w:t>
      </w:r>
      <w:r>
        <w:rPr>
          <w:color w:val="231F20"/>
          <w:spacing w:val="9"/>
        </w:rPr>
        <w:t xml:space="preserve"> </w:t>
      </w:r>
      <w:r w:rsidR="008724B9">
        <w:rPr>
          <w:color w:val="231F20"/>
        </w:rPr>
        <w:t>right corner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each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screen.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survey.</w:t>
      </w:r>
    </w:p>
    <w:p w:rsidR="004C7837" w:rsidRDefault="004C7837" w14:paraId="45EF9938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4C7837" w:rsidRDefault="00C454E1" w14:paraId="13D5D00A" w14:textId="77777777">
      <w:pPr>
        <w:pStyle w:val="Heading1"/>
        <w:rPr>
          <w:rFonts w:cs="Arial"/>
          <w:b w:val="0"/>
          <w:bCs w:val="0"/>
        </w:rPr>
      </w:pPr>
      <w:r>
        <w:rPr>
          <w:color w:val="231F20"/>
        </w:rPr>
        <w:t>Authority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Confidentiality</w:t>
      </w:r>
    </w:p>
    <w:p w:rsidR="004C7837" w:rsidP="008724B9" w:rsidRDefault="00C454E1" w14:paraId="0C9AC92E" w14:textId="48C2393F">
      <w:pPr>
        <w:pStyle w:val="BodyText"/>
        <w:spacing w:before="100" w:line="220" w:lineRule="exact"/>
        <w:ind w:left="447" w:right="205"/>
        <w:rPr>
          <w:rFonts w:cs="Arial"/>
        </w:rPr>
      </w:pPr>
      <w:r>
        <w:rPr>
          <w:color w:val="231F20"/>
        </w:rPr>
        <w:t>Title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8(b),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131,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182,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42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Code,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1861-76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(National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Science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1950,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amended)</w:t>
      </w:r>
      <w:r w:rsidR="00484847">
        <w:rPr>
          <w:color w:val="231F20"/>
        </w:rPr>
        <w:t xml:space="preserve">, and Section 505 within the America COMPETES Reauthorization Act of 2010 </w:t>
      </w:r>
      <w:r>
        <w:rPr>
          <w:color w:val="231F20"/>
        </w:rPr>
        <w:t>authorize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collection.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224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response.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confidential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responses</w:t>
      </w:r>
      <w:r>
        <w:rPr>
          <w:color w:val="231F20"/>
          <w:spacing w:val="8"/>
        </w:rPr>
        <w:t xml:space="preserve"> </w:t>
      </w:r>
      <w:r w:rsidR="009B20E2">
        <w:rPr>
          <w:color w:val="231F20"/>
        </w:rPr>
        <w:t>only to produce</w:t>
      </w:r>
      <w:r>
        <w:rPr>
          <w:color w:val="231F20"/>
          <w:w w:val="99"/>
        </w:rPr>
        <w:t xml:space="preserve"> </w:t>
      </w:r>
      <w:r>
        <w:rPr>
          <w:color w:val="231F20"/>
        </w:rPr>
        <w:t>statistic</w:t>
      </w:r>
      <w:r w:rsidR="009B20E2">
        <w:rPr>
          <w:color w:val="231F20"/>
        </w:rPr>
        <w:t>s</w:t>
      </w:r>
      <w:r>
        <w:rPr>
          <w:color w:val="231F20"/>
        </w:rPr>
        <w:t>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permitted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publicly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responses</w:t>
      </w:r>
      <w:r w:rsidR="008724B9">
        <w:rPr>
          <w:rFonts w:cs="Arial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business,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organization,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institution.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Cybersecurity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>Enhancement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2015,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protected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cybersecurity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screening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transmit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data.</w:t>
      </w:r>
    </w:p>
    <w:p w:rsidR="004C7837" w:rsidRDefault="004C7837" w14:paraId="2924B05F" w14:textId="77777777">
      <w:pPr>
        <w:spacing w:before="11"/>
        <w:rPr>
          <w:rFonts w:ascii="Arial" w:hAnsi="Arial" w:eastAsia="Arial" w:cs="Arial"/>
          <w:sz w:val="17"/>
          <w:szCs w:val="17"/>
        </w:rPr>
      </w:pPr>
    </w:p>
    <w:p w:rsidR="004C7837" w:rsidRDefault="00C454E1" w14:paraId="7F8EEB00" w14:textId="77777777">
      <w:pPr>
        <w:pStyle w:val="Heading1"/>
        <w:rPr>
          <w:rFonts w:cs="Arial"/>
          <w:b w:val="0"/>
          <w:bCs w:val="0"/>
        </w:rPr>
      </w:pPr>
      <w:r>
        <w:rPr>
          <w:color w:val="231F20"/>
        </w:rPr>
        <w:t>Burden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Statement</w:t>
      </w:r>
    </w:p>
    <w:p w:rsidR="004C7837" w:rsidP="00BB2FC7" w:rsidRDefault="00C454E1" w14:paraId="28DA4B93" w14:textId="004041CA">
      <w:pPr>
        <w:pStyle w:val="BodyText"/>
        <w:spacing w:before="100" w:line="220" w:lineRule="exact"/>
        <w:ind w:left="447" w:right="205"/>
        <w:rPr>
          <w:rFonts w:cs="Arial"/>
        </w:rPr>
      </w:pPr>
      <w:r>
        <w:rPr>
          <w:color w:val="231F20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8"/>
        </w:rPr>
        <w:t xml:space="preserve"> </w:t>
      </w:r>
      <w:r w:rsidR="00A72039">
        <w:rPr>
          <w:rFonts w:eastAsia="Times New Roman" w:cs="Arial"/>
          <w:color w:val="000000"/>
          <w:shd w:val="clear" w:color="auto" w:fill="FFFFFF"/>
        </w:rPr>
        <w:t xml:space="preserve">between 15 minutes and 18 hours, with an average of 2 hours and 37 minutes </w:t>
      </w:r>
      <w:r w:rsidRPr="00BA3E36" w:rsidR="00A72039">
        <w:rPr>
          <w:rFonts w:eastAsia="Times New Roman" w:cs="Arial"/>
          <w:color w:val="000000"/>
          <w:shd w:val="clear" w:color="auto" w:fill="FFFFFF"/>
        </w:rPr>
        <w:t xml:space="preserve">to </w:t>
      </w:r>
      <w:r>
        <w:rPr>
          <w:color w:val="231F20"/>
        </w:rPr>
        <w:t>complete,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instructions,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searching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sources,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>gathering</w:t>
      </w:r>
      <w:proofErr w:type="gramEnd"/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needed,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collection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information.</w:t>
      </w:r>
      <w:r>
        <w:rPr>
          <w:color w:val="231F20"/>
          <w:spacing w:val="8"/>
        </w:rPr>
        <w:t xml:space="preserve"> </w:t>
      </w:r>
    </w:p>
    <w:p w:rsidR="004C7837" w:rsidRDefault="004C7837" w14:paraId="59920185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51513138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32DA0C62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7219D9AD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64C0A606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4DAE2ED6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2E47AED8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0F0B6BEA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4437A282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25623F67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452714A8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07503A64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2BDCBB23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4E03F904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0974FD5A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68281293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645D8A09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7385660A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5FA8879D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5F678725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21B892F9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40EB2FF3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199B60C9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78DCBAE2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46FA7553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1173C97F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2205C689" w14:textId="77777777">
      <w:pPr>
        <w:rPr>
          <w:rFonts w:ascii="Arial" w:hAnsi="Arial" w:eastAsia="Arial" w:cs="Arial"/>
          <w:sz w:val="20"/>
          <w:szCs w:val="20"/>
        </w:rPr>
      </w:pPr>
    </w:p>
    <w:p w:rsidR="004C7837" w:rsidRDefault="004C7837" w14:paraId="529E2E7D" w14:textId="77777777">
      <w:pPr>
        <w:spacing w:before="4"/>
        <w:rPr>
          <w:rFonts w:ascii="Arial" w:hAnsi="Arial" w:eastAsia="Arial" w:cs="Arial"/>
          <w:sz w:val="24"/>
          <w:szCs w:val="24"/>
        </w:rPr>
      </w:pPr>
    </w:p>
    <w:p w:rsidR="004C7837" w:rsidRDefault="004C7837" w14:paraId="196A5E82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D063EB" w:rsidRDefault="00D063EB" w14:paraId="20B866B0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D063EB" w:rsidRDefault="00D063EB" w14:paraId="5D483006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D063EB" w:rsidRDefault="00D063EB" w14:paraId="356737F6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D063EB" w:rsidP="00136EBB" w:rsidRDefault="00D063EB" w14:paraId="53DAB3C7" w14:textId="77777777">
      <w:pPr>
        <w:spacing w:line="172" w:lineRule="exact"/>
        <w:rPr>
          <w:rFonts w:ascii="Arial" w:hAnsi="Arial" w:eastAsia="Arial" w:cs="Arial"/>
          <w:sz w:val="16"/>
          <w:szCs w:val="16"/>
        </w:rPr>
      </w:pPr>
    </w:p>
    <w:p w:rsidR="00D063EB" w:rsidRDefault="00D063EB" w14:paraId="082FCA37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134C24" w:rsidRDefault="00134C24" w14:paraId="2C6D4931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134C24" w:rsidRDefault="00134C24" w14:paraId="779DB2E4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134C24" w:rsidRDefault="00134C24" w14:paraId="77E4C9B7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134C24" w:rsidRDefault="00134C24" w14:paraId="1F1B591C" w14:textId="77777777">
      <w:pPr>
        <w:spacing w:line="172" w:lineRule="exact"/>
        <w:ind w:left="114"/>
        <w:rPr>
          <w:rFonts w:ascii="Arial" w:hAnsi="Arial" w:eastAsia="Arial" w:cs="Arial"/>
          <w:sz w:val="16"/>
          <w:szCs w:val="16"/>
        </w:rPr>
      </w:pPr>
    </w:p>
    <w:p w:rsidR="00134C24" w:rsidP="00136EBB" w:rsidRDefault="00134C24" w14:paraId="773642BD" w14:textId="77777777">
      <w:pPr>
        <w:spacing w:line="172" w:lineRule="exact"/>
        <w:rPr>
          <w:rFonts w:ascii="Arial" w:hAnsi="Arial" w:eastAsia="Arial" w:cs="Arial"/>
          <w:sz w:val="16"/>
          <w:szCs w:val="16"/>
        </w:rPr>
      </w:pPr>
    </w:p>
    <w:sectPr w:rsidR="00134C24">
      <w:headerReference w:type="default" r:id="rId11"/>
      <w:pgSz w:w="12240" w:h="15840"/>
      <w:pgMar w:top="102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E9C3E" w14:textId="77777777" w:rsidR="00395911" w:rsidRDefault="00395911" w:rsidP="00BB2FC7">
      <w:r>
        <w:separator/>
      </w:r>
    </w:p>
  </w:endnote>
  <w:endnote w:type="continuationSeparator" w:id="0">
    <w:p w14:paraId="16BC04C9" w14:textId="77777777" w:rsidR="00395911" w:rsidRDefault="00395911" w:rsidP="00BB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lac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merce">
    <w:altName w:val="Mang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227FC" w14:textId="77777777" w:rsidR="00395911" w:rsidRDefault="00395911" w:rsidP="00BB2FC7">
      <w:r>
        <w:separator/>
      </w:r>
    </w:p>
  </w:footnote>
  <w:footnote w:type="continuationSeparator" w:id="0">
    <w:p w14:paraId="210AB948" w14:textId="77777777" w:rsidR="00395911" w:rsidRDefault="00395911" w:rsidP="00BB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A949" w14:textId="77777777" w:rsidR="00395911" w:rsidRDefault="00395911">
    <w:pPr>
      <w:pStyle w:val="Header"/>
    </w:pPr>
    <w:r w:rsidRPr="005835CB">
      <w:rPr>
        <w:noProof/>
      </w:rPr>
      <w:drawing>
        <wp:anchor distT="0" distB="0" distL="114300" distR="114300" simplePos="0" relativeHeight="251659264" behindDoc="0" locked="0" layoutInCell="0" allowOverlap="1" wp14:anchorId="25AC338A" wp14:editId="5A420A2D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4068503" cy="867410"/>
          <wp:effectExtent l="0" t="0" r="8255" b="889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@TOYA\@CUSTOMER PROJECTS\VICTOR\LETTERHEAD\COMM_Letterhead__blk_no office of direct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503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247CA" w14:textId="77777777" w:rsidR="00395911" w:rsidRDefault="00395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46055" w14:textId="77777777" w:rsidR="00395911" w:rsidRDefault="00395911">
    <w:pPr>
      <w:pStyle w:val="Header"/>
    </w:pPr>
    <w:r>
      <w:t>BRDS-L1</w:t>
    </w:r>
  </w:p>
  <w:p w14:paraId="04109465" w14:textId="77777777" w:rsidR="00395911" w:rsidRDefault="00395911">
    <w:pPr>
      <w:pStyle w:val="Header"/>
    </w:pPr>
    <w:r>
      <w:t>(Draft)</w:t>
    </w:r>
  </w:p>
  <w:p w14:paraId="0B198F62" w14:textId="77777777" w:rsidR="00395911" w:rsidRDefault="00395911">
    <w:pPr>
      <w:pStyle w:val="Header"/>
    </w:pPr>
    <w:r>
      <w:t xml:space="preserve">    </w:t>
    </w:r>
  </w:p>
  <w:p w14:paraId="6E9E47EA" w14:textId="77777777" w:rsidR="00395911" w:rsidRDefault="00395911">
    <w:pPr>
      <w:pStyle w:val="Header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13B39"/>
    <w:multiLevelType w:val="hybridMultilevel"/>
    <w:tmpl w:val="5E7048F0"/>
    <w:lvl w:ilvl="0" w:tplc="87B80794">
      <w:start w:val="1"/>
      <w:numFmt w:val="decimal"/>
      <w:lvlText w:val="%1."/>
      <w:lvlJc w:val="left"/>
      <w:pPr>
        <w:ind w:left="1288" w:hanging="284"/>
      </w:pPr>
      <w:rPr>
        <w:rFonts w:ascii="Arial" w:eastAsia="Arial" w:hAnsi="Arial" w:hint="default"/>
        <w:color w:val="231F20"/>
        <w:spacing w:val="3"/>
        <w:w w:val="99"/>
        <w:sz w:val="20"/>
        <w:szCs w:val="20"/>
      </w:rPr>
    </w:lvl>
    <w:lvl w:ilvl="1" w:tplc="20DAA872">
      <w:start w:val="1"/>
      <w:numFmt w:val="bullet"/>
      <w:lvlText w:val="•"/>
      <w:lvlJc w:val="left"/>
      <w:pPr>
        <w:ind w:left="2273" w:hanging="284"/>
      </w:pPr>
      <w:rPr>
        <w:rFonts w:hint="default"/>
      </w:rPr>
    </w:lvl>
    <w:lvl w:ilvl="2" w:tplc="A5260DC2">
      <w:start w:val="1"/>
      <w:numFmt w:val="bullet"/>
      <w:lvlText w:val="•"/>
      <w:lvlJc w:val="left"/>
      <w:pPr>
        <w:ind w:left="3258" w:hanging="284"/>
      </w:pPr>
      <w:rPr>
        <w:rFonts w:hint="default"/>
      </w:rPr>
    </w:lvl>
    <w:lvl w:ilvl="3" w:tplc="27D80DB8">
      <w:start w:val="1"/>
      <w:numFmt w:val="bullet"/>
      <w:lvlText w:val="•"/>
      <w:lvlJc w:val="left"/>
      <w:pPr>
        <w:ind w:left="4243" w:hanging="284"/>
      </w:pPr>
      <w:rPr>
        <w:rFonts w:hint="default"/>
      </w:rPr>
    </w:lvl>
    <w:lvl w:ilvl="4" w:tplc="B6162142">
      <w:start w:val="1"/>
      <w:numFmt w:val="bullet"/>
      <w:lvlText w:val="•"/>
      <w:lvlJc w:val="left"/>
      <w:pPr>
        <w:ind w:left="5228" w:hanging="284"/>
      </w:pPr>
      <w:rPr>
        <w:rFonts w:hint="default"/>
      </w:rPr>
    </w:lvl>
    <w:lvl w:ilvl="5" w:tplc="5D3A124E">
      <w:start w:val="1"/>
      <w:numFmt w:val="bullet"/>
      <w:lvlText w:val="•"/>
      <w:lvlJc w:val="left"/>
      <w:pPr>
        <w:ind w:left="6214" w:hanging="284"/>
      </w:pPr>
      <w:rPr>
        <w:rFonts w:hint="default"/>
      </w:rPr>
    </w:lvl>
    <w:lvl w:ilvl="6" w:tplc="B8CC1D7A">
      <w:start w:val="1"/>
      <w:numFmt w:val="bullet"/>
      <w:lvlText w:val="•"/>
      <w:lvlJc w:val="left"/>
      <w:pPr>
        <w:ind w:left="7199" w:hanging="284"/>
      </w:pPr>
      <w:rPr>
        <w:rFonts w:hint="default"/>
      </w:rPr>
    </w:lvl>
    <w:lvl w:ilvl="7" w:tplc="377856BE">
      <w:start w:val="1"/>
      <w:numFmt w:val="bullet"/>
      <w:lvlText w:val="•"/>
      <w:lvlJc w:val="left"/>
      <w:pPr>
        <w:ind w:left="8184" w:hanging="284"/>
      </w:pPr>
      <w:rPr>
        <w:rFonts w:hint="default"/>
      </w:rPr>
    </w:lvl>
    <w:lvl w:ilvl="8" w:tplc="16FE7D14">
      <w:start w:val="1"/>
      <w:numFmt w:val="bullet"/>
      <w:lvlText w:val="•"/>
      <w:lvlJc w:val="left"/>
      <w:pPr>
        <w:ind w:left="9169" w:hanging="284"/>
      </w:pPr>
      <w:rPr>
        <w:rFonts w:hint="default"/>
      </w:rPr>
    </w:lvl>
  </w:abstractNum>
  <w:abstractNum w:abstractNumId="1" w15:restartNumberingAfterBreak="0">
    <w:nsid w:val="29030A8B"/>
    <w:multiLevelType w:val="hybridMultilevel"/>
    <w:tmpl w:val="306285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3858" w:hanging="360"/>
      </w:pPr>
    </w:lvl>
    <w:lvl w:ilvl="1" w:tplc="04090019">
      <w:start w:val="1"/>
      <w:numFmt w:val="lowerLetter"/>
      <w:lvlText w:val="%2."/>
      <w:lvlJc w:val="left"/>
      <w:pPr>
        <w:ind w:left="4578" w:hanging="360"/>
      </w:pPr>
    </w:lvl>
    <w:lvl w:ilvl="2" w:tplc="0409001B">
      <w:start w:val="1"/>
      <w:numFmt w:val="lowerRoman"/>
      <w:lvlText w:val="%3."/>
      <w:lvlJc w:val="right"/>
      <w:pPr>
        <w:ind w:left="5298" w:hanging="180"/>
      </w:pPr>
    </w:lvl>
    <w:lvl w:ilvl="3" w:tplc="0409000F" w:tentative="1">
      <w:start w:val="1"/>
      <w:numFmt w:val="decimal"/>
      <w:lvlText w:val="%4."/>
      <w:lvlJc w:val="left"/>
      <w:pPr>
        <w:ind w:left="6018" w:hanging="360"/>
      </w:pPr>
    </w:lvl>
    <w:lvl w:ilvl="4" w:tplc="04090019" w:tentative="1">
      <w:start w:val="1"/>
      <w:numFmt w:val="lowerLetter"/>
      <w:lvlText w:val="%5."/>
      <w:lvlJc w:val="left"/>
      <w:pPr>
        <w:ind w:left="6738" w:hanging="360"/>
      </w:pPr>
    </w:lvl>
    <w:lvl w:ilvl="5" w:tplc="0409001B" w:tentative="1">
      <w:start w:val="1"/>
      <w:numFmt w:val="lowerRoman"/>
      <w:lvlText w:val="%6."/>
      <w:lvlJc w:val="right"/>
      <w:pPr>
        <w:ind w:left="7458" w:hanging="180"/>
      </w:pPr>
    </w:lvl>
    <w:lvl w:ilvl="6" w:tplc="0409000F" w:tentative="1">
      <w:start w:val="1"/>
      <w:numFmt w:val="decimal"/>
      <w:lvlText w:val="%7."/>
      <w:lvlJc w:val="left"/>
      <w:pPr>
        <w:ind w:left="8178" w:hanging="360"/>
      </w:pPr>
    </w:lvl>
    <w:lvl w:ilvl="7" w:tplc="04090019" w:tentative="1">
      <w:start w:val="1"/>
      <w:numFmt w:val="lowerLetter"/>
      <w:lvlText w:val="%8."/>
      <w:lvlJc w:val="left"/>
      <w:pPr>
        <w:ind w:left="8898" w:hanging="360"/>
      </w:pPr>
    </w:lvl>
    <w:lvl w:ilvl="8" w:tplc="0409001B" w:tentative="1">
      <w:start w:val="1"/>
      <w:numFmt w:val="lowerRoman"/>
      <w:lvlText w:val="%9."/>
      <w:lvlJc w:val="right"/>
      <w:pPr>
        <w:ind w:left="96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37"/>
    <w:rsid w:val="00011836"/>
    <w:rsid w:val="00134C24"/>
    <w:rsid w:val="00136EBB"/>
    <w:rsid w:val="00154D84"/>
    <w:rsid w:val="00265D76"/>
    <w:rsid w:val="002D7082"/>
    <w:rsid w:val="00347010"/>
    <w:rsid w:val="0039457B"/>
    <w:rsid w:val="00395911"/>
    <w:rsid w:val="003D59B4"/>
    <w:rsid w:val="004725EC"/>
    <w:rsid w:val="00484847"/>
    <w:rsid w:val="004A16B7"/>
    <w:rsid w:val="004B3223"/>
    <w:rsid w:val="004B38FE"/>
    <w:rsid w:val="004C7837"/>
    <w:rsid w:val="00562476"/>
    <w:rsid w:val="005A3E0C"/>
    <w:rsid w:val="005E3EB5"/>
    <w:rsid w:val="00612BF7"/>
    <w:rsid w:val="006C2240"/>
    <w:rsid w:val="00791C72"/>
    <w:rsid w:val="007944D2"/>
    <w:rsid w:val="007E4104"/>
    <w:rsid w:val="008211ED"/>
    <w:rsid w:val="008402CF"/>
    <w:rsid w:val="00841836"/>
    <w:rsid w:val="00856492"/>
    <w:rsid w:val="008724B9"/>
    <w:rsid w:val="009877A3"/>
    <w:rsid w:val="009A5AA7"/>
    <w:rsid w:val="009B20E2"/>
    <w:rsid w:val="009B4272"/>
    <w:rsid w:val="00A72039"/>
    <w:rsid w:val="00B1286D"/>
    <w:rsid w:val="00B92E79"/>
    <w:rsid w:val="00BB2FC7"/>
    <w:rsid w:val="00C454E1"/>
    <w:rsid w:val="00CB32D4"/>
    <w:rsid w:val="00CB43E2"/>
    <w:rsid w:val="00CC0266"/>
    <w:rsid w:val="00CF4983"/>
    <w:rsid w:val="00D063EB"/>
    <w:rsid w:val="00D1571C"/>
    <w:rsid w:val="00D17A5A"/>
    <w:rsid w:val="00D84E91"/>
    <w:rsid w:val="00E10A5B"/>
    <w:rsid w:val="00E80221"/>
    <w:rsid w:val="00F53A3A"/>
    <w:rsid w:val="00F744B3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C2FF383"/>
  <w15:docId w15:val="{79DCA1F2-07D0-4D74-8173-40CC46DA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FC7"/>
  </w:style>
  <w:style w:type="paragraph" w:styleId="Footer">
    <w:name w:val="footer"/>
    <w:basedOn w:val="Normal"/>
    <w:link w:val="FooterChar"/>
    <w:uiPriority w:val="99"/>
    <w:unhideWhenUsed/>
    <w:rsid w:val="00BB2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 Gross (CENSUS/EMD FED)</dc:creator>
  <cp:lastModifiedBy>Michael J Flaherty (CENSUS/ERD FED)</cp:lastModifiedBy>
  <cp:revision>25</cp:revision>
  <dcterms:created xsi:type="dcterms:W3CDTF">2017-08-15T19:52:00Z</dcterms:created>
  <dcterms:modified xsi:type="dcterms:W3CDTF">2021-08-02T20:30:00Z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2017-08-15T00:00:00Z</vt:filetime>
  </property>
</Properties>
</file>