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0A0F" w:rsidP="005E0A0F" w:rsidRDefault="00F92ACC">
      <w:pPr>
        <w:pStyle w:val="NormalWeb"/>
        <w:spacing w:line="288" w:lineRule="atLeast"/>
        <w:ind w:firstLine="480"/>
        <w:jc w:val="center"/>
        <w:rPr>
          <w:u w:val="single"/>
        </w:rPr>
      </w:pPr>
      <w:bookmarkStart w:name="cs31d" w:id="0"/>
      <w:bookmarkStart w:name="_GoBack" w:id="1"/>
      <w:bookmarkEnd w:id="1"/>
      <w:r>
        <w:rPr>
          <w:u w:val="single"/>
        </w:rPr>
        <w:t>SUPPORTING STATEMENT</w:t>
      </w:r>
      <w:r w:rsidR="006F3F40">
        <w:rPr>
          <w:u w:val="single"/>
        </w:rPr>
        <w:t xml:space="preserve"> – PART B</w:t>
      </w:r>
    </w:p>
    <w:p w:rsidR="005E0A0F" w:rsidP="005E0A0F" w:rsidRDefault="005E0A0F">
      <w:pPr>
        <w:pStyle w:val="NormalWeb"/>
        <w:spacing w:line="288" w:lineRule="atLeast"/>
        <w:ind w:firstLine="480"/>
        <w:rPr>
          <w:u w:val="single"/>
        </w:rPr>
      </w:pPr>
      <w:bookmarkStart w:name="cs32" w:id="2"/>
      <w:bookmarkEnd w:id="0"/>
      <w:r>
        <w:t xml:space="preserve">B.  </w:t>
      </w:r>
      <w:r>
        <w:rPr>
          <w:u w:val="single"/>
        </w:rPr>
        <w:t>COLLECTIONS OF INFORMATION EMPLOYING STATISTICAL METHODS</w:t>
      </w:r>
    </w:p>
    <w:bookmarkEnd w:id="2"/>
    <w:p w:rsidR="005E0A0F" w:rsidP="005E0A0F" w:rsidRDefault="005E0A0F">
      <w:pPr>
        <w:pStyle w:val="NormalWeb"/>
        <w:spacing w:line="288" w:lineRule="atLeast"/>
        <w:ind w:firstLine="900"/>
      </w:pPr>
      <w:r>
        <w:t xml:space="preserve">1.  </w:t>
      </w:r>
      <w:r>
        <w:rPr>
          <w:u w:val="single"/>
        </w:rPr>
        <w:t>Description of the Activity</w:t>
      </w:r>
    </w:p>
    <w:p w:rsidR="00CA4369" w:rsidP="005E0A0F" w:rsidRDefault="00CA4369">
      <w:pPr>
        <w:pStyle w:val="NormalWeb"/>
        <w:spacing w:line="288" w:lineRule="atLeast"/>
        <w:ind w:firstLine="1260"/>
      </w:pPr>
      <w:r>
        <w:t>The entire pop</w:t>
      </w:r>
      <w:r w:rsidR="00B92B29">
        <w:t>ulation</w:t>
      </w:r>
      <w:r w:rsidR="00522ADB">
        <w:t xml:space="preserve"> </w:t>
      </w:r>
      <w:r w:rsidR="00B92B29">
        <w:t>of</w:t>
      </w:r>
      <w:r w:rsidR="00C671D7">
        <w:t xml:space="preserve"> eligible </w:t>
      </w:r>
      <w:r>
        <w:t>facilities currently available in the</w:t>
      </w:r>
      <w:r w:rsidR="00522ADB">
        <w:t xml:space="preserve"> </w:t>
      </w:r>
      <w:r w:rsidR="00CB774B">
        <w:t>National Industrial Security System (NISS)</w:t>
      </w:r>
      <w:r w:rsidR="00086720">
        <w:t xml:space="preserve"> is used for the</w:t>
      </w:r>
      <w:r w:rsidR="002C7AEB">
        <w:t xml:space="preserve"> voluntary</w:t>
      </w:r>
      <w:r w:rsidR="00086720">
        <w:t xml:space="preserve"> census. The </w:t>
      </w:r>
      <w:r w:rsidR="002C7AEB">
        <w:t xml:space="preserve">voluntary </w:t>
      </w:r>
      <w:r w:rsidR="00086720">
        <w:t>census</w:t>
      </w:r>
      <w:r>
        <w:t xml:space="preserve"> is divided into four phrases:</w:t>
      </w:r>
    </w:p>
    <w:p w:rsidR="00CA4369" w:rsidP="00CA4369" w:rsidRDefault="00CA4369">
      <w:pPr>
        <w:pStyle w:val="NormalWeb"/>
        <w:numPr>
          <w:ilvl w:val="0"/>
          <w:numId w:val="1"/>
        </w:numPr>
        <w:spacing w:line="288" w:lineRule="atLeast"/>
      </w:pPr>
      <w:r>
        <w:t xml:space="preserve">Planning:  Ensure information such as email address, point of contact (POC) </w:t>
      </w:r>
      <w:r w:rsidR="00127754">
        <w:t xml:space="preserve">consolidated facilities </w:t>
      </w:r>
      <w:r>
        <w:t>is correct. Notify industry in advance to allow them time to gather the requirements.</w:t>
      </w:r>
    </w:p>
    <w:p w:rsidR="00CA4369" w:rsidP="00CA4369" w:rsidRDefault="00CA4369">
      <w:pPr>
        <w:pStyle w:val="NormalWeb"/>
        <w:numPr>
          <w:ilvl w:val="0"/>
          <w:numId w:val="1"/>
        </w:numPr>
        <w:spacing w:line="288" w:lineRule="atLeast"/>
      </w:pPr>
      <w:r>
        <w:t xml:space="preserve">Data Collection: </w:t>
      </w:r>
      <w:r w:rsidR="00CB774B">
        <w:t>Open</w:t>
      </w:r>
      <w:r>
        <w:t xml:space="preserve"> </w:t>
      </w:r>
      <w:r w:rsidR="00CB774B">
        <w:t xml:space="preserve">module </w:t>
      </w:r>
      <w:r w:rsidR="00BD6AE0">
        <w:t>via</w:t>
      </w:r>
      <w:r>
        <w:t xml:space="preserve"> web-based survey tool</w:t>
      </w:r>
      <w:r w:rsidR="004E11AC">
        <w:t xml:space="preserve"> within NISS</w:t>
      </w:r>
      <w:r>
        <w:t xml:space="preserve">.  Monitor the </w:t>
      </w:r>
      <w:r w:rsidR="00086720">
        <w:t>census</w:t>
      </w:r>
      <w:r w:rsidR="00EF4511">
        <w:t xml:space="preserve"> during the deployment</w:t>
      </w:r>
      <w:r>
        <w:t xml:space="preserve"> </w:t>
      </w:r>
      <w:r w:rsidR="00CB774B">
        <w:t xml:space="preserve">period </w:t>
      </w:r>
      <w:r>
        <w:t xml:space="preserve">to correct any anomalies before the </w:t>
      </w:r>
      <w:r w:rsidR="00086720">
        <w:t>census</w:t>
      </w:r>
      <w:r w:rsidR="00782199">
        <w:t xml:space="preserve"> is</w:t>
      </w:r>
      <w:r>
        <w:t xml:space="preserve"> closed.</w:t>
      </w:r>
    </w:p>
    <w:p w:rsidR="002C7AEB" w:rsidP="00CA4369" w:rsidRDefault="002C7AEB">
      <w:pPr>
        <w:pStyle w:val="NormalWeb"/>
        <w:numPr>
          <w:ilvl w:val="0"/>
          <w:numId w:val="1"/>
        </w:numPr>
        <w:spacing w:line="288" w:lineRule="atLeast"/>
      </w:pPr>
      <w:r>
        <w:t>Analysis:</w:t>
      </w:r>
    </w:p>
    <w:p w:rsidR="002C7AEB" w:rsidP="002C7AEB" w:rsidRDefault="002C7AEB">
      <w:pPr>
        <w:pStyle w:val="NormalWeb"/>
        <w:numPr>
          <w:ilvl w:val="1"/>
          <w:numId w:val="1"/>
        </w:numPr>
        <w:spacing w:line="288" w:lineRule="atLeast"/>
      </w:pPr>
      <w:r>
        <w:t>Clean</w:t>
      </w:r>
      <w:r w:rsidR="00CA4369">
        <w:t xml:space="preserve"> the data</w:t>
      </w:r>
      <w:r>
        <w:t xml:space="preserve">- inquire </w:t>
      </w:r>
      <w:r w:rsidR="00F00BD6">
        <w:t>with facilities</w:t>
      </w:r>
      <w:r>
        <w:t xml:space="preserve"> regarding any errant responses, if no response, remove </w:t>
      </w:r>
      <w:r w:rsidR="00DF0EBB">
        <w:t>responses</w:t>
      </w:r>
      <w:r>
        <w:t xml:space="preserve">. </w:t>
      </w:r>
    </w:p>
    <w:p w:rsidR="002C7AEB" w:rsidP="002C7AEB" w:rsidRDefault="002C7AEB">
      <w:pPr>
        <w:pStyle w:val="NormalWeb"/>
        <w:numPr>
          <w:ilvl w:val="1"/>
          <w:numId w:val="1"/>
        </w:numPr>
        <w:spacing w:line="288" w:lineRule="atLeast"/>
      </w:pPr>
      <w:r>
        <w:lastRenderedPageBreak/>
        <w:t>S</w:t>
      </w:r>
      <w:r w:rsidR="00CA4369">
        <w:t>epar</w:t>
      </w:r>
      <w:r>
        <w:t>ate respons</w:t>
      </w:r>
      <w:r w:rsidR="00F00BD6">
        <w:t xml:space="preserve">es and non-responses- The census allows for </w:t>
      </w:r>
      <w:r w:rsidR="006D103B">
        <w:t>some facilities to submit consolidated responses on behalf of child facilities.</w:t>
      </w:r>
      <w:r w:rsidR="00DF0EBB">
        <w:t xml:space="preserve"> Determine all responding facilities (both parent and child), check against the list of active facilities, and determine all nonresponding facilities. </w:t>
      </w:r>
    </w:p>
    <w:p w:rsidR="00DF0EBB" w:rsidP="002C7AEB" w:rsidRDefault="00DF0EBB">
      <w:pPr>
        <w:pStyle w:val="NormalWeb"/>
        <w:numPr>
          <w:ilvl w:val="1"/>
          <w:numId w:val="1"/>
        </w:numPr>
        <w:spacing w:line="288" w:lineRule="atLeast"/>
      </w:pPr>
      <w:r>
        <w:t xml:space="preserve">Perform </w:t>
      </w:r>
      <w:r w:rsidR="00CA4369">
        <w:t>imputation using K-NN algorithm</w:t>
      </w:r>
      <w:r>
        <w:t xml:space="preserve"> for non-responding facilities. Facilities are categorized using DCSA proprietary classification system. Non-responding facilities will be matched according to category, employee count, and cleared employee count.  Closest facilities will be averaged to impute responses for non-responding facilities.  </w:t>
      </w:r>
    </w:p>
    <w:p w:rsidR="00CA4369" w:rsidP="002C7AEB" w:rsidRDefault="00DF0EBB">
      <w:pPr>
        <w:pStyle w:val="NormalWeb"/>
        <w:numPr>
          <w:ilvl w:val="1"/>
          <w:numId w:val="1"/>
        </w:numPr>
        <w:spacing w:line="288" w:lineRule="atLeast"/>
      </w:pPr>
      <w:r>
        <w:t xml:space="preserve">Use past </w:t>
      </w:r>
      <w:r w:rsidR="00626EEA">
        <w:t xml:space="preserve">census data with actual PSI requirements </w:t>
      </w:r>
      <w:r>
        <w:t>to project investigation requirement</w:t>
      </w:r>
      <w:r w:rsidR="00626EEA">
        <w:t>s</w:t>
      </w:r>
      <w:r>
        <w:t xml:space="preserve"> using regression equation linking actuals to census totals.  Regression is necessary as multiple facilities may be bidding on same contract while only one facility can win the contract</w:t>
      </w:r>
      <w:r w:rsidR="0013164A">
        <w:t>.</w:t>
      </w:r>
    </w:p>
    <w:p w:rsidR="0013164A" w:rsidP="0013164A" w:rsidRDefault="0013164A">
      <w:pPr>
        <w:pStyle w:val="NormalWeb"/>
        <w:numPr>
          <w:ilvl w:val="0"/>
          <w:numId w:val="1"/>
        </w:numPr>
        <w:spacing w:line="288" w:lineRule="atLeast"/>
      </w:pPr>
      <w:r>
        <w:t xml:space="preserve">Monitor and maintain oversight of projected vs actual requirements in order to meet the OMB +/-5% </w:t>
      </w:r>
      <w:r>
        <w:lastRenderedPageBreak/>
        <w:t xml:space="preserve">variant; </w:t>
      </w:r>
      <w:r w:rsidR="008A4806">
        <w:t>e</w:t>
      </w:r>
      <w:r>
        <w:t xml:space="preserve">nsure the </w:t>
      </w:r>
      <w:r w:rsidRPr="005D11BD">
        <w:t>for</w:t>
      </w:r>
      <w:r w:rsidRPr="005D11BD" w:rsidR="00BD6AE0">
        <w:t>eca</w:t>
      </w:r>
      <w:r w:rsidRPr="005D11BD">
        <w:t>st</w:t>
      </w:r>
      <w:r w:rsidRPr="005D11BD" w:rsidR="00BD6AE0">
        <w:t>s</w:t>
      </w:r>
      <w:r w:rsidR="008A4806">
        <w:t xml:space="preserve"> remain</w:t>
      </w:r>
      <w:r>
        <w:t xml:space="preserve"> in-line with PSI budget.</w:t>
      </w:r>
    </w:p>
    <w:p w:rsidR="007B2457" w:rsidP="007B2457" w:rsidRDefault="007B2457">
      <w:pPr>
        <w:pStyle w:val="NormalWeb"/>
        <w:spacing w:line="288" w:lineRule="atLeast"/>
        <w:ind w:left="1860"/>
      </w:pPr>
    </w:p>
    <w:p w:rsidR="005E0A0F" w:rsidP="005E0A0F" w:rsidRDefault="005E0A0F">
      <w:pPr>
        <w:pStyle w:val="NormalWeb"/>
        <w:spacing w:line="288" w:lineRule="atLeast"/>
        <w:ind w:firstLine="900"/>
      </w:pPr>
      <w:r>
        <w:t xml:space="preserve">2.  </w:t>
      </w:r>
      <w:r>
        <w:rPr>
          <w:u w:val="single"/>
        </w:rPr>
        <w:t>Procedures for the Collection of Information</w:t>
      </w:r>
    </w:p>
    <w:p w:rsidR="005E0A0F" w:rsidP="003C2AF9" w:rsidRDefault="005E0A0F">
      <w:pPr>
        <w:pStyle w:val="NormalWeb"/>
        <w:numPr>
          <w:ilvl w:val="0"/>
          <w:numId w:val="2"/>
        </w:numPr>
        <w:spacing w:line="288" w:lineRule="atLeast"/>
      </w:pPr>
      <w:r>
        <w:t>Statistical methodologies for stratification and sample selection;</w:t>
      </w:r>
    </w:p>
    <w:p w:rsidR="003C2AF9" w:rsidP="003C2AF9" w:rsidRDefault="003C2AF9">
      <w:pPr>
        <w:pStyle w:val="NormalWeb"/>
        <w:spacing w:line="288" w:lineRule="atLeast"/>
        <w:ind w:left="2160"/>
      </w:pPr>
      <w:r>
        <w:t>NA</w:t>
      </w:r>
    </w:p>
    <w:p w:rsidR="005E0A0F" w:rsidP="003C2AF9" w:rsidRDefault="005E0A0F">
      <w:pPr>
        <w:pStyle w:val="NormalWeb"/>
        <w:numPr>
          <w:ilvl w:val="0"/>
          <w:numId w:val="2"/>
        </w:numPr>
        <w:spacing w:line="288" w:lineRule="atLeast"/>
      </w:pPr>
      <w:r>
        <w:t>Estimation procedures;</w:t>
      </w:r>
    </w:p>
    <w:p w:rsidR="003C2AF9" w:rsidP="003C2AF9" w:rsidRDefault="003C2AF9">
      <w:pPr>
        <w:pStyle w:val="NormalWeb"/>
        <w:spacing w:line="288" w:lineRule="atLeast"/>
        <w:ind w:left="1980"/>
      </w:pPr>
      <w:r>
        <w:t>NA</w:t>
      </w:r>
    </w:p>
    <w:p w:rsidR="005E0A0F" w:rsidP="003C2AF9" w:rsidRDefault="005E0A0F">
      <w:pPr>
        <w:pStyle w:val="NormalWeb"/>
        <w:numPr>
          <w:ilvl w:val="0"/>
          <w:numId w:val="2"/>
        </w:numPr>
        <w:spacing w:line="288" w:lineRule="atLeast"/>
      </w:pPr>
      <w:r>
        <w:t>Degree of accuracy needed for the Purpose discussed in the justification;</w:t>
      </w:r>
    </w:p>
    <w:p w:rsidR="003C2AF9" w:rsidP="003C2AF9" w:rsidRDefault="003C2AF9">
      <w:pPr>
        <w:pStyle w:val="NormalWeb"/>
        <w:spacing w:line="288" w:lineRule="atLeast"/>
        <w:ind w:left="2160"/>
      </w:pPr>
      <w:r>
        <w:t>NA</w:t>
      </w:r>
    </w:p>
    <w:p w:rsidR="005E0A0F" w:rsidP="00CB23F7" w:rsidRDefault="005E0A0F">
      <w:pPr>
        <w:pStyle w:val="NormalWeb"/>
        <w:numPr>
          <w:ilvl w:val="0"/>
          <w:numId w:val="2"/>
        </w:numPr>
        <w:spacing w:line="288" w:lineRule="atLeast"/>
      </w:pPr>
      <w:r>
        <w:t>Unusual problems requiring specialized sampling procedures; and</w:t>
      </w:r>
    </w:p>
    <w:p w:rsidR="00CB23F7" w:rsidP="00CB23F7" w:rsidRDefault="00CB23F7">
      <w:pPr>
        <w:pStyle w:val="NormalWeb"/>
        <w:spacing w:line="288" w:lineRule="atLeast"/>
        <w:ind w:left="2160"/>
      </w:pPr>
      <w:r>
        <w:t>NA</w:t>
      </w:r>
    </w:p>
    <w:p w:rsidR="005E0A0F" w:rsidP="00CB23F7" w:rsidRDefault="005E0A0F">
      <w:pPr>
        <w:pStyle w:val="NormalWeb"/>
        <w:numPr>
          <w:ilvl w:val="0"/>
          <w:numId w:val="2"/>
        </w:numPr>
        <w:spacing w:line="288" w:lineRule="atLeast"/>
      </w:pPr>
      <w:r>
        <w:lastRenderedPageBreak/>
        <w:t>Use of periodic or cyclical data collections to reduce respondent burden.</w:t>
      </w:r>
    </w:p>
    <w:p w:rsidR="00CB23F7" w:rsidP="00CB23F7" w:rsidRDefault="00CB23F7">
      <w:pPr>
        <w:pStyle w:val="NormalWeb"/>
        <w:spacing w:line="288" w:lineRule="atLeast"/>
        <w:ind w:left="2160"/>
      </w:pPr>
      <w:r>
        <w:t>NA</w:t>
      </w:r>
    </w:p>
    <w:p w:rsidR="005E0A0F" w:rsidP="005E0A0F" w:rsidRDefault="005E0A0F">
      <w:pPr>
        <w:pStyle w:val="NormalWeb"/>
        <w:spacing w:line="288" w:lineRule="atLeast"/>
        <w:ind w:firstLine="900"/>
      </w:pPr>
      <w:r>
        <w:t xml:space="preserve">3.  </w:t>
      </w:r>
      <w:r>
        <w:rPr>
          <w:u w:val="single"/>
        </w:rPr>
        <w:t>Maximization of Response Rates, Non-response, and Reliability</w:t>
      </w:r>
    </w:p>
    <w:p w:rsidR="00C626E4" w:rsidP="00C626E4" w:rsidRDefault="00DF0EBB">
      <w:pPr>
        <w:pStyle w:val="NormalWeb"/>
        <w:spacing w:line="288" w:lineRule="atLeast"/>
        <w:ind w:left="720" w:firstLine="540"/>
      </w:pPr>
      <w:r>
        <w:t xml:space="preserve">In 2019, DCSA transitioned </w:t>
      </w:r>
      <w:r w:rsidR="00706871">
        <w:t xml:space="preserve">to the National Industrial Security system as the government owned tool to conduct the PSI </w:t>
      </w:r>
      <w:r w:rsidR="00FB3DB1">
        <w:t>census</w:t>
      </w:r>
      <w:r w:rsidR="0048439F">
        <w:t xml:space="preserve"> to industry.  The transition ha</w:t>
      </w:r>
      <w:r w:rsidR="00706871">
        <w:t xml:space="preserve">s not </w:t>
      </w:r>
      <w:r w:rsidR="0048439F">
        <w:t xml:space="preserve">been </w:t>
      </w:r>
      <w:r w:rsidR="00706871">
        <w:t>smooth</w:t>
      </w:r>
      <w:r w:rsidR="0048439F">
        <w:t>, and</w:t>
      </w:r>
      <w:r w:rsidR="002C7AEB">
        <w:t xml:space="preserve"> </w:t>
      </w:r>
      <w:r w:rsidR="0048439F">
        <w:t>the census</w:t>
      </w:r>
      <w:r w:rsidR="002C7AEB">
        <w:t xml:space="preserve"> response rate</w:t>
      </w:r>
      <w:r w:rsidR="0048439F">
        <w:t xml:space="preserve"> has decreased due to issues with NISS account access and system latency</w:t>
      </w:r>
      <w:r w:rsidR="002C7AEB">
        <w:t xml:space="preserve">. </w:t>
      </w:r>
      <w:r w:rsidR="0048439F">
        <w:t xml:space="preserve">Prior to the transition response rates were over 85%, but in the first year of the </w:t>
      </w:r>
      <w:r w:rsidR="002C7AEB">
        <w:t xml:space="preserve">transition to NISS </w:t>
      </w:r>
      <w:r w:rsidR="0048439F">
        <w:t xml:space="preserve">the response rate was 55%.  Since then the response rate increased to 65% 2020, and to </w:t>
      </w:r>
      <w:r w:rsidR="002C7AEB">
        <w:t xml:space="preserve">67% in 2021.  </w:t>
      </w:r>
      <w:r w:rsidR="00C626E4">
        <w:t>Ongoing s</w:t>
      </w:r>
      <w:r w:rsidRPr="00C626E4" w:rsidR="00C626E4">
        <w:t>ystem modifications continue to improve NISS and decrease latency issues.</w:t>
      </w:r>
    </w:p>
    <w:p w:rsidR="00802FA9" w:rsidP="00C626E4" w:rsidRDefault="00802FA9">
      <w:pPr>
        <w:pStyle w:val="NormalWeb"/>
        <w:spacing w:line="288" w:lineRule="atLeast"/>
        <w:ind w:left="720" w:firstLine="540"/>
      </w:pPr>
      <w:r>
        <w:t>DCSA, to maximize response rates:</w:t>
      </w:r>
    </w:p>
    <w:p w:rsidR="00CB774B" w:rsidP="00CB774B" w:rsidRDefault="00CB774B">
      <w:pPr>
        <w:pStyle w:val="NormalWeb"/>
        <w:numPr>
          <w:ilvl w:val="0"/>
          <w:numId w:val="3"/>
        </w:numPr>
        <w:spacing w:line="288" w:lineRule="atLeast"/>
      </w:pPr>
      <w:r>
        <w:t>Notifies industry in advance to allow them time to gather the requirements.</w:t>
      </w:r>
    </w:p>
    <w:p w:rsidRPr="0049383D" w:rsidR="00782C8F" w:rsidP="00782C8F" w:rsidRDefault="00782C8F">
      <w:pPr>
        <w:pStyle w:val="NormalWeb"/>
        <w:numPr>
          <w:ilvl w:val="0"/>
          <w:numId w:val="3"/>
        </w:numPr>
        <w:spacing w:line="288" w:lineRule="atLeast"/>
      </w:pPr>
      <w:r w:rsidRPr="0049383D">
        <w:lastRenderedPageBreak/>
        <w:t>Correct</w:t>
      </w:r>
      <w:r w:rsidR="00CB774B">
        <w:t>s</w:t>
      </w:r>
      <w:r w:rsidRPr="0049383D">
        <w:t xml:space="preserve"> or update</w:t>
      </w:r>
      <w:r w:rsidR="00CB774B">
        <w:t>s</w:t>
      </w:r>
      <w:r w:rsidRPr="0049383D">
        <w:t xml:space="preserve"> information such as email address, </w:t>
      </w:r>
      <w:r w:rsidR="0077761E">
        <w:t>and the point of contact (</w:t>
      </w:r>
      <w:r w:rsidRPr="0049383D">
        <w:t>POC</w:t>
      </w:r>
      <w:r w:rsidR="0077761E">
        <w:t>)</w:t>
      </w:r>
      <w:r w:rsidRPr="0049383D">
        <w:t xml:space="preserve"> re</w:t>
      </w:r>
      <w:r w:rsidR="002C7AEB">
        <w:t>sponsible for filling the census</w:t>
      </w:r>
      <w:r w:rsidRPr="0049383D">
        <w:t>.</w:t>
      </w:r>
    </w:p>
    <w:p w:rsidR="00782C8F" w:rsidP="00782C8F" w:rsidRDefault="00782C8F">
      <w:pPr>
        <w:pStyle w:val="NormalWeb"/>
        <w:numPr>
          <w:ilvl w:val="0"/>
          <w:numId w:val="3"/>
        </w:numPr>
        <w:spacing w:line="288" w:lineRule="atLeast"/>
      </w:pPr>
      <w:r w:rsidRPr="0049383D">
        <w:t>Ide</w:t>
      </w:r>
      <w:r w:rsidR="0077761E">
        <w:t>ntifies</w:t>
      </w:r>
      <w:r w:rsidR="00BD6AE0">
        <w:t xml:space="preserve"> consolidated facilities</w:t>
      </w:r>
      <w:r w:rsidR="008A4806">
        <w:t>,</w:t>
      </w:r>
      <w:r w:rsidR="00BD6AE0">
        <w:t xml:space="preserve"> a</w:t>
      </w:r>
      <w:r w:rsidRPr="0049383D">
        <w:t xml:space="preserve"> parent </w:t>
      </w:r>
      <w:r w:rsidR="00BD6AE0">
        <w:t>facility</w:t>
      </w:r>
      <w:r w:rsidR="00350B5E">
        <w:t xml:space="preserve"> responsible for</w:t>
      </w:r>
      <w:r w:rsidRPr="0049383D">
        <w:t xml:space="preserve"> its </w:t>
      </w:r>
      <w:r w:rsidRPr="00800C9D">
        <w:rPr>
          <w:rStyle w:val="st1"/>
          <w:bCs/>
        </w:rPr>
        <w:t>subsidiar</w:t>
      </w:r>
      <w:r w:rsidRPr="00800C9D" w:rsidR="0049383D">
        <w:rPr>
          <w:rStyle w:val="st1"/>
          <w:b/>
          <w:bCs/>
        </w:rPr>
        <w:t>y</w:t>
      </w:r>
      <w:r w:rsidRPr="0049383D">
        <w:t xml:space="preserve"> facilities</w:t>
      </w:r>
      <w:r>
        <w:t>.</w:t>
      </w:r>
    </w:p>
    <w:p w:rsidR="00CB774B" w:rsidP="00782C8F" w:rsidRDefault="00CB774B">
      <w:pPr>
        <w:pStyle w:val="NormalWeb"/>
        <w:numPr>
          <w:ilvl w:val="0"/>
          <w:numId w:val="3"/>
        </w:numPr>
        <w:spacing w:line="288" w:lineRule="atLeast"/>
      </w:pPr>
      <w:r>
        <w:t>Ensure</w:t>
      </w:r>
      <w:r w:rsidR="0077761E">
        <w:t>s</w:t>
      </w:r>
      <w:r>
        <w:t xml:space="preserve"> </w:t>
      </w:r>
      <w:r w:rsidR="0077761E">
        <w:t>POC</w:t>
      </w:r>
      <w:r>
        <w:t xml:space="preserve"> </w:t>
      </w:r>
      <w:r w:rsidR="0077761E">
        <w:t xml:space="preserve">information such as email address for </w:t>
      </w:r>
      <w:r>
        <w:t xml:space="preserve">consolidated facilities is correct. </w:t>
      </w:r>
    </w:p>
    <w:p w:rsidR="007B2457" w:rsidP="00303724" w:rsidRDefault="007B2457">
      <w:pPr>
        <w:pStyle w:val="NormalWeb"/>
        <w:numPr>
          <w:ilvl w:val="0"/>
          <w:numId w:val="3"/>
        </w:numPr>
        <w:spacing w:line="288" w:lineRule="atLeast"/>
        <w:jc w:val="both"/>
      </w:pPr>
      <w:r>
        <w:t xml:space="preserve">Sends e-mail reminders </w:t>
      </w:r>
      <w:r w:rsidR="0034246B">
        <w:t xml:space="preserve">to non-respondents weekly during the data collection period </w:t>
      </w:r>
      <w:r>
        <w:t>to ensure timely completion of the collection</w:t>
      </w:r>
      <w:r w:rsidR="0034246B">
        <w:t>.</w:t>
      </w:r>
    </w:p>
    <w:p w:rsidR="007A39C8" w:rsidP="007A39C8" w:rsidRDefault="007A39C8">
      <w:pPr>
        <w:pStyle w:val="NormalWeb"/>
        <w:spacing w:line="288" w:lineRule="atLeast"/>
        <w:ind w:left="900"/>
      </w:pPr>
      <w:r>
        <w:t xml:space="preserve">     To deal with instances of non-response, </w:t>
      </w:r>
      <w:r w:rsidR="00350B5E">
        <w:t>a K-Nearest N</w:t>
      </w:r>
      <w:r>
        <w:t xml:space="preserve">eighborhood (K-NN) </w:t>
      </w:r>
      <w:r w:rsidR="00350B5E">
        <w:t xml:space="preserve">methodology </w:t>
      </w:r>
      <w:r>
        <w:t>is used</w:t>
      </w:r>
      <w:r w:rsidR="00350B5E">
        <w:t>:</w:t>
      </w:r>
    </w:p>
    <w:p w:rsidR="007A39C8" w:rsidP="00350B5E" w:rsidRDefault="008B739C">
      <w:pPr>
        <w:pStyle w:val="NormalWeb"/>
        <w:numPr>
          <w:ilvl w:val="0"/>
          <w:numId w:val="4"/>
        </w:numPr>
        <w:spacing w:line="288" w:lineRule="atLeast"/>
      </w:pPr>
      <w:r>
        <w:t xml:space="preserve">Separate non-response from response populations </w:t>
      </w:r>
      <w:r w:rsidR="008921F4">
        <w:t>and classify by</w:t>
      </w:r>
      <w:r>
        <w:t xml:space="preserve"> facility </w:t>
      </w:r>
      <w:r w:rsidR="008921F4">
        <w:t>category</w:t>
      </w:r>
      <w:r>
        <w:t>.</w:t>
      </w:r>
    </w:p>
    <w:p w:rsidR="008B739C" w:rsidP="00350B5E" w:rsidRDefault="00B9649A">
      <w:pPr>
        <w:pStyle w:val="NormalWeb"/>
        <w:numPr>
          <w:ilvl w:val="0"/>
          <w:numId w:val="4"/>
        </w:numPr>
        <w:spacing w:line="288" w:lineRule="atLeast"/>
      </w:pPr>
      <w:r>
        <w:t>C</w:t>
      </w:r>
      <w:r w:rsidR="008B739C">
        <w:t>alculate the distance</w:t>
      </w:r>
      <w:r>
        <w:t xml:space="preserve"> based on </w:t>
      </w:r>
      <w:r w:rsidR="008B739C">
        <w:t>the total employee population and tota</w:t>
      </w:r>
      <w:r>
        <w:t>l facility clearance population.</w:t>
      </w:r>
    </w:p>
    <w:p w:rsidR="0026393F" w:rsidP="00350B5E" w:rsidRDefault="0026393F">
      <w:pPr>
        <w:pStyle w:val="NormalWeb"/>
        <w:numPr>
          <w:ilvl w:val="0"/>
          <w:numId w:val="4"/>
        </w:numPr>
        <w:spacing w:line="288" w:lineRule="atLeast"/>
      </w:pPr>
      <w:r>
        <w:t xml:space="preserve"> Calculate average of the requirements from these </w:t>
      </w:r>
      <w:r w:rsidRPr="005D11BD" w:rsidR="00BD6AE0">
        <w:t>respon</w:t>
      </w:r>
      <w:r w:rsidR="00BD6AE0">
        <w:t>dent</w:t>
      </w:r>
      <w:r>
        <w:t xml:space="preserve"> facilities and assign the values to the non-response facility.</w:t>
      </w:r>
    </w:p>
    <w:p w:rsidR="00086720" w:rsidP="00350B5E" w:rsidRDefault="00086720">
      <w:pPr>
        <w:pStyle w:val="NormalWeb"/>
        <w:numPr>
          <w:ilvl w:val="0"/>
          <w:numId w:val="4"/>
        </w:numPr>
        <w:spacing w:line="288" w:lineRule="atLeast"/>
      </w:pPr>
      <w:r>
        <w:t xml:space="preserve">Category distribution in the population does not appear to be changing from year-to-year. </w:t>
      </w:r>
    </w:p>
    <w:p w:rsidR="00774C7E" w:rsidP="00BF7243" w:rsidRDefault="00D80B59">
      <w:pPr>
        <w:pStyle w:val="NormalWeb"/>
        <w:spacing w:line="288" w:lineRule="atLeast"/>
        <w:ind w:left="900" w:firstLine="360"/>
        <w:jc w:val="both"/>
      </w:pPr>
      <w:r>
        <w:lastRenderedPageBreak/>
        <w:t xml:space="preserve">DCSA </w:t>
      </w:r>
      <w:r w:rsidR="00774C7E">
        <w:t>maintains a high working relationship with the respondent field and has</w:t>
      </w:r>
      <w:r w:rsidR="00BF7243">
        <w:t xml:space="preserve"> </w:t>
      </w:r>
      <w:r w:rsidR="00774C7E">
        <w:t>consistently experienced high response rates on data collection efforts.</w:t>
      </w:r>
    </w:p>
    <w:p w:rsidR="007A39C8" w:rsidP="007A39C8" w:rsidRDefault="007A39C8">
      <w:pPr>
        <w:pStyle w:val="NormalWeb"/>
        <w:spacing w:line="288" w:lineRule="atLeast"/>
        <w:ind w:left="900"/>
      </w:pPr>
      <w:r>
        <w:tab/>
      </w:r>
      <w:r>
        <w:tab/>
      </w:r>
    </w:p>
    <w:p w:rsidR="005E0A0F" w:rsidP="005E0A0F" w:rsidRDefault="005E0A0F">
      <w:pPr>
        <w:pStyle w:val="NormalWeb"/>
        <w:spacing w:line="288" w:lineRule="atLeast"/>
        <w:ind w:firstLine="900"/>
      </w:pPr>
      <w:r>
        <w:t xml:space="preserve">4.  </w:t>
      </w:r>
      <w:r>
        <w:rPr>
          <w:u w:val="single"/>
        </w:rPr>
        <w:t>Tests of Procedures</w:t>
      </w:r>
    </w:p>
    <w:p w:rsidR="00782C8F" w:rsidP="005E0A0F" w:rsidRDefault="00C626E4">
      <w:pPr>
        <w:pStyle w:val="NormalWeb"/>
        <w:spacing w:line="288" w:lineRule="atLeast"/>
        <w:ind w:firstLine="1260"/>
      </w:pPr>
      <w:r>
        <w:t>DCSA</w:t>
      </w:r>
      <w:r w:rsidR="00F95746">
        <w:t xml:space="preserve"> and DoD leadership</w:t>
      </w:r>
      <w:r>
        <w:t xml:space="preserve"> ha</w:t>
      </w:r>
      <w:r w:rsidR="00F95746">
        <w:t>ve</w:t>
      </w:r>
      <w:r>
        <w:t xml:space="preserve"> </w:t>
      </w:r>
      <w:r w:rsidR="00D77D94">
        <w:t>approved</w:t>
      </w:r>
      <w:r>
        <w:t xml:space="preserve"> the PSI-I data collection and analysis methodology to continue to estimate annual PSI-I investigative requirements.  The same methodology has been used for over ten years and continues to provide a sufficient estimate of the annual PSI-I investigative requirement.</w:t>
      </w:r>
    </w:p>
    <w:p w:rsidR="005E0A0F" w:rsidP="005E0A0F" w:rsidRDefault="005E0A0F">
      <w:pPr>
        <w:pStyle w:val="NormalWeb"/>
        <w:spacing w:line="288" w:lineRule="atLeast"/>
        <w:ind w:firstLine="900"/>
      </w:pPr>
      <w:r>
        <w:t xml:space="preserve">5.  </w:t>
      </w:r>
      <w:r>
        <w:rPr>
          <w:u w:val="single"/>
        </w:rPr>
        <w:t>Statistical Consultation and Information Analysis</w:t>
      </w:r>
    </w:p>
    <w:p w:rsidR="00E86663" w:rsidP="005E0A0F" w:rsidRDefault="00BF7243">
      <w:pPr>
        <w:pStyle w:val="NormalWeb"/>
        <w:spacing w:line="288" w:lineRule="atLeast"/>
        <w:ind w:firstLine="1260"/>
      </w:pPr>
      <w:r>
        <w:t xml:space="preserve">Primary POC: </w:t>
      </w:r>
      <w:r>
        <w:tab/>
        <w:t xml:space="preserve">   Chris Pirch 571-305-6241</w:t>
      </w:r>
      <w:r w:rsidR="00E86663">
        <w:t>,</w:t>
      </w:r>
      <w:r w:rsidR="00D80B59">
        <w:t xml:space="preserve"> </w:t>
      </w:r>
      <w:r w:rsidR="00C626E4">
        <w:t xml:space="preserve">cell- </w:t>
      </w:r>
      <w:r w:rsidR="00D80B59">
        <w:t>540-421-9195</w:t>
      </w:r>
      <w:r w:rsidR="00E86663">
        <w:t xml:space="preserve"> </w:t>
      </w:r>
      <w:r w:rsidR="00CA462A">
        <w:t>Statistician</w:t>
      </w:r>
    </w:p>
    <w:p w:rsidR="00E86663" w:rsidP="005E0A0F" w:rsidRDefault="00E86663">
      <w:pPr>
        <w:pStyle w:val="NormalWeb"/>
        <w:spacing w:line="288" w:lineRule="atLeast"/>
        <w:ind w:firstLine="1260"/>
      </w:pPr>
    </w:p>
    <w:p w:rsidR="00E86663" w:rsidP="00CA462A" w:rsidRDefault="00E86663">
      <w:pPr>
        <w:pStyle w:val="NormalWeb"/>
        <w:spacing w:line="288" w:lineRule="atLeast"/>
        <w:ind w:firstLine="1260"/>
      </w:pPr>
    </w:p>
    <w:p w:rsidRPr="00F92085" w:rsidR="00E86663" w:rsidP="005E0A0F" w:rsidRDefault="00E86663">
      <w:r>
        <w:tab/>
      </w:r>
      <w:r>
        <w:tab/>
      </w:r>
    </w:p>
    <w:sectPr w:rsidRPr="00F92085" w:rsidR="00E86663" w:rsidSect="00F1447C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1689" w:rsidRDefault="005B1689" w:rsidP="00977A74">
      <w:r>
        <w:separator/>
      </w:r>
    </w:p>
  </w:endnote>
  <w:endnote w:type="continuationSeparator" w:id="0">
    <w:p w:rsidR="005B1689" w:rsidRDefault="005B1689" w:rsidP="00977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7A74" w:rsidRDefault="00977A74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D2602">
      <w:rPr>
        <w:noProof/>
      </w:rPr>
      <w:t>3</w:t>
    </w:r>
    <w:r>
      <w:fldChar w:fldCharType="end"/>
    </w:r>
  </w:p>
  <w:p w:rsidR="00977A74" w:rsidRDefault="00977A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1689" w:rsidRDefault="005B1689" w:rsidP="00977A74">
      <w:r>
        <w:separator/>
      </w:r>
    </w:p>
  </w:footnote>
  <w:footnote w:type="continuationSeparator" w:id="0">
    <w:p w:rsidR="005B1689" w:rsidRDefault="005B1689" w:rsidP="00977A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1142A"/>
    <w:multiLevelType w:val="hybridMultilevel"/>
    <w:tmpl w:val="69B0005A"/>
    <w:lvl w:ilvl="0" w:tplc="6680B9B6">
      <w:start w:val="1"/>
      <w:numFmt w:val="lowerLetter"/>
      <w:lvlText w:val="%1."/>
      <w:lvlJc w:val="left"/>
      <w:pPr>
        <w:ind w:left="18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1" w15:restartNumberingAfterBreak="0">
    <w:nsid w:val="08D035F5"/>
    <w:multiLevelType w:val="hybridMultilevel"/>
    <w:tmpl w:val="82F695E6"/>
    <w:lvl w:ilvl="0" w:tplc="1430CF2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53715F95"/>
    <w:multiLevelType w:val="hybridMultilevel"/>
    <w:tmpl w:val="1A06DF9A"/>
    <w:lvl w:ilvl="0" w:tplc="B8D68356">
      <w:start w:val="1"/>
      <w:numFmt w:val="lowerLetter"/>
      <w:lvlText w:val="%1."/>
      <w:lvlJc w:val="left"/>
      <w:pPr>
        <w:ind w:left="16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" w15:restartNumberingAfterBreak="0">
    <w:nsid w:val="7EF7155C"/>
    <w:multiLevelType w:val="hybridMultilevel"/>
    <w:tmpl w:val="7190414C"/>
    <w:lvl w:ilvl="0" w:tplc="4650C79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A0F"/>
    <w:rsid w:val="00086720"/>
    <w:rsid w:val="0011279F"/>
    <w:rsid w:val="00127754"/>
    <w:rsid w:val="0013164A"/>
    <w:rsid w:val="00206FBB"/>
    <w:rsid w:val="00250C10"/>
    <w:rsid w:val="0026393F"/>
    <w:rsid w:val="002B4557"/>
    <w:rsid w:val="002C7AEB"/>
    <w:rsid w:val="002F254D"/>
    <w:rsid w:val="0030008B"/>
    <w:rsid w:val="0034246B"/>
    <w:rsid w:val="00350B5E"/>
    <w:rsid w:val="003B7C6F"/>
    <w:rsid w:val="003C2AF9"/>
    <w:rsid w:val="0048439F"/>
    <w:rsid w:val="0049383D"/>
    <w:rsid w:val="004D2602"/>
    <w:rsid w:val="004E11AC"/>
    <w:rsid w:val="00522ADB"/>
    <w:rsid w:val="00586D50"/>
    <w:rsid w:val="005A3716"/>
    <w:rsid w:val="005B1689"/>
    <w:rsid w:val="005D11BD"/>
    <w:rsid w:val="005E0A0F"/>
    <w:rsid w:val="00625C2D"/>
    <w:rsid w:val="00626EEA"/>
    <w:rsid w:val="00645A40"/>
    <w:rsid w:val="006B2B17"/>
    <w:rsid w:val="006C7CE4"/>
    <w:rsid w:val="006D103B"/>
    <w:rsid w:val="006F3F40"/>
    <w:rsid w:val="00706871"/>
    <w:rsid w:val="00770A61"/>
    <w:rsid w:val="00774C7E"/>
    <w:rsid w:val="0077761E"/>
    <w:rsid w:val="00782199"/>
    <w:rsid w:val="00782C8F"/>
    <w:rsid w:val="007A39C8"/>
    <w:rsid w:val="007B2457"/>
    <w:rsid w:val="007D6736"/>
    <w:rsid w:val="00800C9D"/>
    <w:rsid w:val="00802FA9"/>
    <w:rsid w:val="008921F4"/>
    <w:rsid w:val="008A4806"/>
    <w:rsid w:val="008B739C"/>
    <w:rsid w:val="00961890"/>
    <w:rsid w:val="00977A74"/>
    <w:rsid w:val="009E3DFC"/>
    <w:rsid w:val="009F0B30"/>
    <w:rsid w:val="00A30326"/>
    <w:rsid w:val="00A93CBF"/>
    <w:rsid w:val="00AB2200"/>
    <w:rsid w:val="00B73B3A"/>
    <w:rsid w:val="00B92B29"/>
    <w:rsid w:val="00B9649A"/>
    <w:rsid w:val="00BC6B67"/>
    <w:rsid w:val="00BD6AE0"/>
    <w:rsid w:val="00BF7243"/>
    <w:rsid w:val="00C34D08"/>
    <w:rsid w:val="00C4757F"/>
    <w:rsid w:val="00C53FA6"/>
    <w:rsid w:val="00C626E4"/>
    <w:rsid w:val="00C66D8C"/>
    <w:rsid w:val="00C671D7"/>
    <w:rsid w:val="00CA4369"/>
    <w:rsid w:val="00CA462A"/>
    <w:rsid w:val="00CB23F7"/>
    <w:rsid w:val="00CB3CFF"/>
    <w:rsid w:val="00CB774B"/>
    <w:rsid w:val="00D107E6"/>
    <w:rsid w:val="00D207C8"/>
    <w:rsid w:val="00D46148"/>
    <w:rsid w:val="00D5031D"/>
    <w:rsid w:val="00D72AB7"/>
    <w:rsid w:val="00D77D94"/>
    <w:rsid w:val="00D80B59"/>
    <w:rsid w:val="00DF0EBB"/>
    <w:rsid w:val="00E86663"/>
    <w:rsid w:val="00EF4511"/>
    <w:rsid w:val="00F00BD6"/>
    <w:rsid w:val="00F1447C"/>
    <w:rsid w:val="00F22C5C"/>
    <w:rsid w:val="00F63416"/>
    <w:rsid w:val="00F66F93"/>
    <w:rsid w:val="00F92085"/>
    <w:rsid w:val="00F92ACC"/>
    <w:rsid w:val="00F95746"/>
    <w:rsid w:val="00F966A1"/>
    <w:rsid w:val="00FB3DB1"/>
    <w:rsid w:val="00FD2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38D790E-3795-4D2F-9237-9F940CDB6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0A0F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5E0A0F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semiHidden/>
    <w:unhideWhenUsed/>
    <w:rsid w:val="00977A7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977A74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77A7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77A74"/>
    <w:rPr>
      <w:rFonts w:ascii="Times New Roman" w:eastAsia="Times New Roman" w:hAnsi="Times New Roman"/>
      <w:sz w:val="24"/>
      <w:szCs w:val="24"/>
    </w:rPr>
  </w:style>
  <w:style w:type="character" w:customStyle="1" w:styleId="st1">
    <w:name w:val="st1"/>
    <w:rsid w:val="00782C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26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Types xmlns="456AF0B4-47B6-441D-9D5F-F64341D14F81">Supporting Statements Part B</DocumentTypes>
    <_dlc_DocId xmlns="4f06cbb4-5319-44a1-b73c-03442379dfaa">TH3QXZ4CCXAT-18-2606</_dlc_DocId>
    <_dlc_DocIdUrl xmlns="4f06cbb4-5319-44a1-b73c-03442379dfaa">
      <Url>https://apps.sp.pentagon.mil/sites/dodiic/_layouts/DocIdRedir.aspx?ID=TH3QXZ4CCXAT-18-2606</Url>
      <Description>TH3QXZ4CCXAT-18-2606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DA7296EEFF0B44B6E9065A57269559" ma:contentTypeVersion="5" ma:contentTypeDescription="Create a new document." ma:contentTypeScope="" ma:versionID="ca2da2275ae02e9f7c722f54d45328b7">
  <xsd:schema xmlns:xsd="http://www.w3.org/2001/XMLSchema" xmlns:xs="http://www.w3.org/2001/XMLSchema" xmlns:p="http://schemas.microsoft.com/office/2006/metadata/properties" xmlns:ns2="4f06cbb4-5319-44a1-b73c-03442379dfaa" xmlns:ns3="456AF0B4-47B6-441D-9D5F-F64341D14F81" targetNamespace="http://schemas.microsoft.com/office/2006/metadata/properties" ma:root="true" ma:fieldsID="afbeacf2056132aeb119d98122ac895d" ns2:_="" ns3:_="">
    <xsd:import namespace="4f06cbb4-5319-44a1-b73c-03442379dfaa"/>
    <xsd:import namespace="456AF0B4-47B6-441D-9D5F-F64341D14F8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ocumentTyp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06cbb4-5319-44a1-b73c-03442379dfa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6AF0B4-47B6-441D-9D5F-F64341D14F81" elementFormDefault="qualified">
    <xsd:import namespace="http://schemas.microsoft.com/office/2006/documentManagement/types"/>
    <xsd:import namespace="http://schemas.microsoft.com/office/infopath/2007/PartnerControls"/>
    <xsd:element name="DocumentTypes" ma:index="11" nillable="true" ma:displayName="Document Types" ma:description="Document Types" ma:format="Dropdown" ma:internalName="DocumentTypes">
      <xsd:simpleType>
        <xsd:restriction base="dms:Choice">
          <xsd:enumeration value="Final Document"/>
          <xsd:enumeration value="60 Day Template"/>
          <xsd:enumeration value="60 Day Notice"/>
          <xsd:enumeration value="Supporting Statements Part A"/>
          <xsd:enumeration value="Supporting Statements Part B"/>
          <xsd:enumeration value="OMB 83-I Form"/>
          <xsd:enumeration value="30 Day Notice"/>
          <xsd:enumeration value="Collection Instrument"/>
          <xsd:enumeration value="Coordinations/Supplemental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84D4D1-2157-43E6-8F76-C3B633E89D51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4f06cbb4-5319-44a1-b73c-03442379dfaa"/>
    <ds:schemaRef ds:uri="http://schemas.microsoft.com/office/2006/metadata/properties"/>
    <ds:schemaRef ds:uri="http://purl.org/dc/terms/"/>
    <ds:schemaRef ds:uri="http://schemas.microsoft.com/office/infopath/2007/PartnerControls"/>
    <ds:schemaRef ds:uri="456AF0B4-47B6-441D-9D5F-F64341D14F81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36036C6-3386-4619-929A-DCF52C1A03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06cbb4-5319-44a1-b73c-03442379dfaa"/>
    <ds:schemaRef ds:uri="456AF0B4-47B6-441D-9D5F-F64341D14F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515CF55-7FA4-4633-BF96-852CCDF802AE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B56C201C-CDBE-4867-9022-4BB77C08FFF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674</Words>
  <Characters>3846</Characters>
  <Application>Microsoft Office Word</Application>
  <DocSecurity>4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2018 Supporting Statement Part B</vt:lpstr>
    </vt:vector>
  </TitlesOfParts>
  <Company>WHS</Company>
  <LinksUpToDate>false</LinksUpToDate>
  <CharactersWithSpaces>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2018 Supporting Statement Part B</dc:title>
  <dc:creator>Patricia Toppings</dc:creator>
  <cp:lastModifiedBy>Schuff, Nicholas A CTR WHS ESD</cp:lastModifiedBy>
  <cp:revision>2</cp:revision>
  <cp:lastPrinted>2014-07-07T16:02:00Z</cp:lastPrinted>
  <dcterms:created xsi:type="dcterms:W3CDTF">2021-07-16T14:50:00Z</dcterms:created>
  <dcterms:modified xsi:type="dcterms:W3CDTF">2021-07-16T14:50:00Z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0x01010059DA7296EEFF0B44B6E9065A57269559</vt:lpwstr>
  </property>
  <property fmtid="{D5CDD505-2E9C-101B-9397-08002B2CF9AE}" pid="3" name="_dlc_DocIdItemGuid">
    <vt:lpwstr>3a1a99a4-7bea-4080-b034-cf4e0ea25cee</vt:lpwstr>
  </property>
</Properties>
</file>