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60CA" w:rsidP="00DB60CA" w:rsidRDefault="00201308" w14:paraId="1CC75F05" w14:textId="02C0B596">
      <w:r>
        <w:t xml:space="preserve">  </w:t>
      </w:r>
      <w:r w:rsidR="00DB60CA">
        <w:t>CDC Use Only</w:t>
      </w:r>
    </w:p>
    <w:tbl>
      <w:tblPr>
        <w:tblStyle w:val="TableGrid"/>
        <w:tblW w:w="0" w:type="auto"/>
        <w:tblLook w:val="04A0" w:firstRow="1" w:lastRow="0" w:firstColumn="1" w:lastColumn="0" w:noHBand="0" w:noVBand="1"/>
      </w:tblPr>
      <w:tblGrid>
        <w:gridCol w:w="3865"/>
        <w:gridCol w:w="6205"/>
      </w:tblGrid>
      <w:tr w:rsidR="00082797" w:rsidTr="00937A44" w14:paraId="23D7C02C" w14:textId="77777777">
        <w:tc>
          <w:tcPr>
            <w:tcW w:w="3865" w:type="dxa"/>
            <w:shd w:val="clear" w:color="auto" w:fill="D9E2F3" w:themeFill="accent1" w:themeFillTint="33"/>
          </w:tcPr>
          <w:p w:rsidRPr="006F15A9" w:rsidR="00082797" w:rsidP="003E61AE" w:rsidRDefault="00082797" w14:paraId="1CDA8452" w14:textId="5052F349">
            <w:pPr>
              <w:rPr>
                <w:b/>
                <w:bCs/>
              </w:rPr>
            </w:pPr>
            <w:r w:rsidRPr="006F15A9">
              <w:rPr>
                <w:b/>
                <w:bCs/>
              </w:rPr>
              <w:t>CDC unique identifier</w:t>
            </w:r>
          </w:p>
        </w:tc>
        <w:tc>
          <w:tcPr>
            <w:tcW w:w="6205" w:type="dxa"/>
          </w:tcPr>
          <w:p w:rsidRPr="00C369A0" w:rsidR="00082797" w:rsidP="003E61AE" w:rsidRDefault="00082797" w14:paraId="06130C9E" w14:textId="77777777">
            <w:pPr>
              <w:rPr>
                <w:sz w:val="28"/>
                <w:szCs w:val="28"/>
              </w:rPr>
            </w:pPr>
          </w:p>
        </w:tc>
      </w:tr>
    </w:tbl>
    <w:p w:rsidR="00DB60CA" w:rsidP="00C80651" w:rsidRDefault="00DB60CA" w14:paraId="1B545C99" w14:textId="744DEEB8">
      <w:pPr>
        <w:pStyle w:val="NoSpacing"/>
      </w:pPr>
      <w:r>
        <w:t>-----------------------------------------------------------------------------------------------------------------------------------------------------</w:t>
      </w:r>
    </w:p>
    <w:p w:rsidRPr="00C80651" w:rsidR="008F66C9" w:rsidP="00C80651" w:rsidRDefault="008F66C9" w14:paraId="40F97B54" w14:textId="77777777">
      <w:pPr>
        <w:pStyle w:val="NoSpacing"/>
        <w:rPr>
          <w:b/>
          <w:bCs/>
          <w:sz w:val="28"/>
          <w:szCs w:val="28"/>
        </w:rPr>
      </w:pPr>
      <w:r w:rsidRPr="00C80651">
        <w:rPr>
          <w:b/>
          <w:bCs/>
          <w:sz w:val="28"/>
          <w:szCs w:val="28"/>
        </w:rPr>
        <w:t>Reporting Agency</w:t>
      </w:r>
    </w:p>
    <w:tbl>
      <w:tblPr>
        <w:tblStyle w:val="TableGrid"/>
        <w:tblW w:w="0" w:type="auto"/>
        <w:tblLook w:val="04A0" w:firstRow="1" w:lastRow="0" w:firstColumn="1" w:lastColumn="0" w:noHBand="0" w:noVBand="1"/>
      </w:tblPr>
      <w:tblGrid>
        <w:gridCol w:w="3865"/>
        <w:gridCol w:w="6205"/>
      </w:tblGrid>
      <w:tr w:rsidR="008F66C9" w:rsidTr="002E52A4" w14:paraId="703C319D" w14:textId="77777777">
        <w:tc>
          <w:tcPr>
            <w:tcW w:w="3865" w:type="dxa"/>
            <w:shd w:val="clear" w:color="auto" w:fill="D9E2F3" w:themeFill="accent1" w:themeFillTint="33"/>
          </w:tcPr>
          <w:p w:rsidRPr="00582CE7" w:rsidR="008F66C9" w:rsidP="003E61AE" w:rsidRDefault="008F66C9" w14:paraId="3DFD18FC" w14:textId="194C2870">
            <w:pPr>
              <w:rPr>
                <w:b/>
                <w:bCs/>
              </w:rPr>
            </w:pPr>
            <w:r w:rsidRPr="00582CE7">
              <w:rPr>
                <w:b/>
                <w:bCs/>
              </w:rPr>
              <w:t>Reporting jurisdiction</w:t>
            </w:r>
          </w:p>
        </w:tc>
        <w:tc>
          <w:tcPr>
            <w:tcW w:w="6205" w:type="dxa"/>
          </w:tcPr>
          <w:p w:rsidRPr="00C369A0" w:rsidR="008F66C9" w:rsidP="003E61AE" w:rsidRDefault="008F66C9" w14:paraId="31B462B9" w14:textId="77777777">
            <w:pPr>
              <w:rPr>
                <w:sz w:val="28"/>
                <w:szCs w:val="28"/>
              </w:rPr>
            </w:pPr>
          </w:p>
        </w:tc>
      </w:tr>
      <w:tr w:rsidR="008F66C9" w:rsidTr="002E52A4" w14:paraId="04A17914" w14:textId="77777777">
        <w:tc>
          <w:tcPr>
            <w:tcW w:w="3865" w:type="dxa"/>
            <w:shd w:val="clear" w:color="auto" w:fill="D9E2F3" w:themeFill="accent1" w:themeFillTint="33"/>
          </w:tcPr>
          <w:p w:rsidRPr="00582CE7" w:rsidR="008F66C9" w:rsidP="003E61AE" w:rsidRDefault="008F66C9" w14:paraId="50484F24" w14:textId="2BA37095">
            <w:pPr>
              <w:rPr>
                <w:b/>
                <w:bCs/>
              </w:rPr>
            </w:pPr>
            <w:r w:rsidRPr="00582CE7">
              <w:rPr>
                <w:b/>
                <w:bCs/>
              </w:rPr>
              <w:t>Contact name</w:t>
            </w:r>
            <w:r w:rsidR="0015292A">
              <w:rPr>
                <w:b/>
                <w:bCs/>
              </w:rPr>
              <w:t xml:space="preserve"> </w:t>
            </w:r>
            <w:r w:rsidRPr="00BD310F" w:rsidR="0015292A">
              <w:rPr>
                <w:sz w:val="18"/>
                <w:szCs w:val="18"/>
              </w:rPr>
              <w:t>(</w:t>
            </w:r>
            <w:r w:rsidRPr="00BD310F" w:rsidR="0015292A">
              <w:rPr>
                <w:i/>
                <w:iCs/>
                <w:sz w:val="18"/>
                <w:szCs w:val="18"/>
              </w:rPr>
              <w:t>person completing form</w:t>
            </w:r>
            <w:r w:rsidRPr="00BD310F" w:rsidR="0015292A">
              <w:rPr>
                <w:sz w:val="18"/>
                <w:szCs w:val="18"/>
              </w:rPr>
              <w:t>)</w:t>
            </w:r>
          </w:p>
        </w:tc>
        <w:tc>
          <w:tcPr>
            <w:tcW w:w="6205" w:type="dxa"/>
          </w:tcPr>
          <w:p w:rsidRPr="00C369A0" w:rsidR="008F66C9" w:rsidP="003E61AE" w:rsidRDefault="008F66C9" w14:paraId="011102B5" w14:textId="77777777">
            <w:pPr>
              <w:rPr>
                <w:sz w:val="28"/>
                <w:szCs w:val="28"/>
              </w:rPr>
            </w:pPr>
          </w:p>
        </w:tc>
      </w:tr>
      <w:tr w:rsidR="008F66C9" w:rsidTr="002E52A4" w14:paraId="59D4DD63" w14:textId="77777777">
        <w:tc>
          <w:tcPr>
            <w:tcW w:w="3865" w:type="dxa"/>
            <w:shd w:val="clear" w:color="auto" w:fill="D9E2F3" w:themeFill="accent1" w:themeFillTint="33"/>
          </w:tcPr>
          <w:p w:rsidRPr="00582CE7" w:rsidR="008F66C9" w:rsidP="003E61AE" w:rsidRDefault="008F66C9" w14:paraId="41AEA4E5" w14:textId="433856D6">
            <w:pPr>
              <w:rPr>
                <w:b/>
                <w:bCs/>
              </w:rPr>
            </w:pPr>
            <w:r w:rsidRPr="00582CE7">
              <w:rPr>
                <w:b/>
                <w:bCs/>
              </w:rPr>
              <w:t>Contact phone number</w:t>
            </w:r>
            <w:r w:rsidRPr="00BD310F" w:rsidR="003E61AE">
              <w:t xml:space="preserve"> </w:t>
            </w:r>
            <w:r w:rsidRPr="00BD310F" w:rsidR="003E61AE">
              <w:rPr>
                <w:sz w:val="18"/>
                <w:szCs w:val="18"/>
              </w:rPr>
              <w:t>(</w:t>
            </w:r>
            <w:r w:rsidRPr="00BD310F" w:rsidR="003E61AE">
              <w:rPr>
                <w:i/>
                <w:iCs/>
                <w:sz w:val="18"/>
                <w:szCs w:val="18"/>
              </w:rPr>
              <w:t>xxx-xxx-</w:t>
            </w:r>
            <w:proofErr w:type="spellStart"/>
            <w:r w:rsidRPr="00BD310F" w:rsidR="003E61AE">
              <w:rPr>
                <w:i/>
                <w:iCs/>
                <w:sz w:val="18"/>
                <w:szCs w:val="18"/>
              </w:rPr>
              <w:t>xxxx</w:t>
            </w:r>
            <w:proofErr w:type="spellEnd"/>
            <w:r w:rsidRPr="00BD310F" w:rsidR="003E61AE">
              <w:rPr>
                <w:sz w:val="18"/>
                <w:szCs w:val="18"/>
              </w:rPr>
              <w:t>)</w:t>
            </w:r>
          </w:p>
        </w:tc>
        <w:tc>
          <w:tcPr>
            <w:tcW w:w="6205" w:type="dxa"/>
          </w:tcPr>
          <w:p w:rsidRPr="00C369A0" w:rsidR="008F66C9" w:rsidP="003E61AE" w:rsidRDefault="008F66C9" w14:paraId="63F8C61B" w14:textId="77777777">
            <w:pPr>
              <w:rPr>
                <w:sz w:val="28"/>
                <w:szCs w:val="28"/>
              </w:rPr>
            </w:pPr>
          </w:p>
        </w:tc>
      </w:tr>
      <w:tr w:rsidR="008F66C9" w:rsidTr="002E52A4" w14:paraId="4341C834" w14:textId="77777777">
        <w:tc>
          <w:tcPr>
            <w:tcW w:w="3865" w:type="dxa"/>
            <w:shd w:val="clear" w:color="auto" w:fill="D9E2F3" w:themeFill="accent1" w:themeFillTint="33"/>
          </w:tcPr>
          <w:p w:rsidRPr="00582CE7" w:rsidR="008F66C9" w:rsidP="003E61AE" w:rsidRDefault="008F66C9" w14:paraId="563E082A" w14:textId="58DDF0D9">
            <w:pPr>
              <w:rPr>
                <w:b/>
                <w:bCs/>
              </w:rPr>
            </w:pPr>
            <w:r w:rsidRPr="00582CE7">
              <w:rPr>
                <w:b/>
                <w:bCs/>
              </w:rPr>
              <w:t>Contact email address</w:t>
            </w:r>
          </w:p>
        </w:tc>
        <w:tc>
          <w:tcPr>
            <w:tcW w:w="6205" w:type="dxa"/>
          </w:tcPr>
          <w:p w:rsidRPr="00C369A0" w:rsidR="008F66C9" w:rsidP="003E61AE" w:rsidRDefault="008F66C9" w14:paraId="24CC0DFF" w14:textId="77777777">
            <w:pPr>
              <w:rPr>
                <w:sz w:val="28"/>
                <w:szCs w:val="28"/>
              </w:rPr>
            </w:pPr>
          </w:p>
        </w:tc>
      </w:tr>
      <w:tr w:rsidR="00B43EBB" w:rsidTr="002E52A4" w14:paraId="7331DFB7" w14:textId="77777777">
        <w:tc>
          <w:tcPr>
            <w:tcW w:w="3865" w:type="dxa"/>
            <w:shd w:val="clear" w:color="auto" w:fill="D9E2F3" w:themeFill="accent1" w:themeFillTint="33"/>
          </w:tcPr>
          <w:p w:rsidRPr="00582CE7" w:rsidR="00B43EBB" w:rsidP="00B43EBB" w:rsidRDefault="00B43EBB" w14:paraId="3D155316" w14:textId="565D9FE4">
            <w:pPr>
              <w:rPr>
                <w:b/>
                <w:bCs/>
              </w:rPr>
            </w:pPr>
            <w:r>
              <w:rPr>
                <w:b/>
                <w:bCs/>
              </w:rPr>
              <w:t>Additional contact name</w:t>
            </w:r>
            <w:r w:rsidR="00F95E83">
              <w:rPr>
                <w:b/>
                <w:bCs/>
              </w:rPr>
              <w:t>(s)</w:t>
            </w:r>
            <w:r>
              <w:rPr>
                <w:b/>
                <w:bCs/>
              </w:rPr>
              <w:t xml:space="preserve"> </w:t>
            </w:r>
            <w:r w:rsidRPr="00BD310F">
              <w:rPr>
                <w:sz w:val="18"/>
                <w:szCs w:val="18"/>
              </w:rPr>
              <w:t>(</w:t>
            </w:r>
            <w:r w:rsidRPr="00BD310F">
              <w:rPr>
                <w:i/>
                <w:iCs/>
                <w:sz w:val="18"/>
                <w:szCs w:val="18"/>
              </w:rPr>
              <w:t>if applicable</w:t>
            </w:r>
            <w:r w:rsidRPr="00BD310F">
              <w:rPr>
                <w:sz w:val="18"/>
                <w:szCs w:val="18"/>
              </w:rPr>
              <w:t>)</w:t>
            </w:r>
          </w:p>
        </w:tc>
        <w:tc>
          <w:tcPr>
            <w:tcW w:w="6205" w:type="dxa"/>
          </w:tcPr>
          <w:p w:rsidRPr="00C369A0" w:rsidR="00B43EBB" w:rsidP="00B43EBB" w:rsidRDefault="00B43EBB" w14:paraId="7621366D" w14:textId="77777777">
            <w:pPr>
              <w:rPr>
                <w:sz w:val="28"/>
                <w:szCs w:val="28"/>
              </w:rPr>
            </w:pPr>
          </w:p>
        </w:tc>
      </w:tr>
      <w:tr w:rsidR="00B43EBB" w:rsidTr="002E52A4" w14:paraId="06117C22" w14:textId="77777777">
        <w:tc>
          <w:tcPr>
            <w:tcW w:w="3865" w:type="dxa"/>
            <w:shd w:val="clear" w:color="auto" w:fill="D9E2F3" w:themeFill="accent1" w:themeFillTint="33"/>
          </w:tcPr>
          <w:p w:rsidR="00F95E83" w:rsidP="00B43EBB" w:rsidRDefault="00B43EBB" w14:paraId="0918CA5C" w14:textId="0FF03837">
            <w:pPr>
              <w:rPr>
                <w:b/>
                <w:bCs/>
              </w:rPr>
            </w:pPr>
            <w:r>
              <w:rPr>
                <w:b/>
                <w:bCs/>
              </w:rPr>
              <w:t>Additional c</w:t>
            </w:r>
            <w:r w:rsidRPr="00582CE7">
              <w:rPr>
                <w:b/>
                <w:bCs/>
              </w:rPr>
              <w:t>ontact phone number</w:t>
            </w:r>
            <w:r w:rsidR="00F95E83">
              <w:rPr>
                <w:b/>
                <w:bCs/>
              </w:rPr>
              <w:t>(s)</w:t>
            </w:r>
            <w:r>
              <w:rPr>
                <w:b/>
                <w:bCs/>
              </w:rPr>
              <w:t xml:space="preserve"> </w:t>
            </w:r>
          </w:p>
          <w:p w:rsidRPr="009A1702" w:rsidR="00B43EBB" w:rsidP="00B43EBB" w:rsidRDefault="00B43EBB" w14:paraId="55AEE999" w14:textId="60CBE4E3">
            <w:r w:rsidRPr="009A1702">
              <w:rPr>
                <w:sz w:val="18"/>
                <w:szCs w:val="18"/>
              </w:rPr>
              <w:t>(</w:t>
            </w:r>
            <w:r w:rsidRPr="009A1702">
              <w:rPr>
                <w:i/>
                <w:iCs/>
                <w:sz w:val="18"/>
                <w:szCs w:val="18"/>
              </w:rPr>
              <w:t>xxx-xxx-</w:t>
            </w:r>
            <w:proofErr w:type="spellStart"/>
            <w:r w:rsidRPr="009A1702">
              <w:rPr>
                <w:i/>
                <w:iCs/>
                <w:sz w:val="18"/>
                <w:szCs w:val="18"/>
              </w:rPr>
              <w:t>xxxx</w:t>
            </w:r>
            <w:proofErr w:type="spellEnd"/>
            <w:r w:rsidRPr="009A1702">
              <w:rPr>
                <w:sz w:val="18"/>
                <w:szCs w:val="18"/>
              </w:rPr>
              <w:t>)</w:t>
            </w:r>
          </w:p>
        </w:tc>
        <w:tc>
          <w:tcPr>
            <w:tcW w:w="6205" w:type="dxa"/>
          </w:tcPr>
          <w:p w:rsidRPr="00C369A0" w:rsidR="00B43EBB" w:rsidP="00B43EBB" w:rsidRDefault="00B43EBB" w14:paraId="32446CDF" w14:textId="77777777">
            <w:pPr>
              <w:rPr>
                <w:sz w:val="28"/>
                <w:szCs w:val="28"/>
              </w:rPr>
            </w:pPr>
          </w:p>
        </w:tc>
      </w:tr>
      <w:tr w:rsidR="00B43EBB" w:rsidTr="002E52A4" w14:paraId="26555BE3" w14:textId="77777777">
        <w:tc>
          <w:tcPr>
            <w:tcW w:w="3865" w:type="dxa"/>
            <w:shd w:val="clear" w:color="auto" w:fill="D9E2F3" w:themeFill="accent1" w:themeFillTint="33"/>
          </w:tcPr>
          <w:p w:rsidRPr="00582CE7" w:rsidR="00B43EBB" w:rsidP="00B43EBB" w:rsidRDefault="00B43EBB" w14:paraId="30A40550" w14:textId="7BA4B41E">
            <w:pPr>
              <w:rPr>
                <w:b/>
                <w:bCs/>
              </w:rPr>
            </w:pPr>
            <w:r>
              <w:rPr>
                <w:b/>
                <w:bCs/>
              </w:rPr>
              <w:t>Additional c</w:t>
            </w:r>
            <w:r w:rsidRPr="00582CE7">
              <w:rPr>
                <w:b/>
                <w:bCs/>
              </w:rPr>
              <w:t>ontact email address</w:t>
            </w:r>
            <w:r w:rsidR="00F95E83">
              <w:rPr>
                <w:b/>
                <w:bCs/>
              </w:rPr>
              <w:t>(es)</w:t>
            </w:r>
          </w:p>
        </w:tc>
        <w:tc>
          <w:tcPr>
            <w:tcW w:w="6205" w:type="dxa"/>
          </w:tcPr>
          <w:p w:rsidRPr="00C369A0" w:rsidR="00B43EBB" w:rsidP="00B43EBB" w:rsidRDefault="00B43EBB" w14:paraId="1F6CA728" w14:textId="77777777">
            <w:pPr>
              <w:rPr>
                <w:sz w:val="28"/>
                <w:szCs w:val="28"/>
              </w:rPr>
            </w:pPr>
          </w:p>
        </w:tc>
      </w:tr>
      <w:tr w:rsidR="00B43EBB" w:rsidTr="002E52A4" w14:paraId="1B5A278A" w14:textId="77777777">
        <w:tc>
          <w:tcPr>
            <w:tcW w:w="3865" w:type="dxa"/>
            <w:shd w:val="clear" w:color="auto" w:fill="D9E2F3" w:themeFill="accent1" w:themeFillTint="33"/>
          </w:tcPr>
          <w:p w:rsidRPr="00582CE7" w:rsidR="00B43EBB" w:rsidP="00B43EBB" w:rsidRDefault="00B43EBB" w14:paraId="4DAA4131" w14:textId="556D9C75">
            <w:pPr>
              <w:rPr>
                <w:b/>
                <w:bCs/>
              </w:rPr>
            </w:pPr>
            <w:r w:rsidRPr="00582CE7">
              <w:rPr>
                <w:b/>
                <w:bCs/>
              </w:rPr>
              <w:t xml:space="preserve">Date of report submission </w:t>
            </w:r>
            <w:r w:rsidRPr="009A1702">
              <w:rPr>
                <w:sz w:val="18"/>
                <w:szCs w:val="18"/>
              </w:rPr>
              <w:t>(</w:t>
            </w:r>
            <w:r w:rsidRPr="009A1702">
              <w:rPr>
                <w:i/>
                <w:iCs/>
                <w:sz w:val="18"/>
                <w:szCs w:val="18"/>
              </w:rPr>
              <w:t>MM/DD/YYYY</w:t>
            </w:r>
            <w:r w:rsidRPr="009A1702">
              <w:rPr>
                <w:sz w:val="18"/>
                <w:szCs w:val="18"/>
              </w:rPr>
              <w:t>)</w:t>
            </w:r>
          </w:p>
        </w:tc>
        <w:tc>
          <w:tcPr>
            <w:tcW w:w="6205" w:type="dxa"/>
          </w:tcPr>
          <w:p w:rsidRPr="00C369A0" w:rsidR="00B43EBB" w:rsidP="00B43EBB" w:rsidRDefault="00B43EBB" w14:paraId="1793C786" w14:textId="77777777">
            <w:pPr>
              <w:rPr>
                <w:sz w:val="28"/>
                <w:szCs w:val="28"/>
              </w:rPr>
            </w:pPr>
          </w:p>
        </w:tc>
      </w:tr>
      <w:tr w:rsidR="00B43EBB" w:rsidTr="002E52A4" w14:paraId="76669506" w14:textId="77777777">
        <w:tc>
          <w:tcPr>
            <w:tcW w:w="3865" w:type="dxa"/>
            <w:shd w:val="clear" w:color="auto" w:fill="D9E2F3" w:themeFill="accent1" w:themeFillTint="33"/>
          </w:tcPr>
          <w:p w:rsidRPr="00582CE7" w:rsidR="00B43EBB" w:rsidP="00B43EBB" w:rsidRDefault="00B43EBB" w14:paraId="0729A2AE" w14:textId="35B81B3B">
            <w:pPr>
              <w:rPr>
                <w:b/>
                <w:bCs/>
              </w:rPr>
            </w:pPr>
            <w:r>
              <w:rPr>
                <w:b/>
                <w:bCs/>
              </w:rPr>
              <w:t>Reporting Period</w:t>
            </w:r>
          </w:p>
        </w:tc>
        <w:tc>
          <w:tcPr>
            <w:tcW w:w="6205" w:type="dxa"/>
          </w:tcPr>
          <w:p w:rsidR="00B43EBB" w:rsidP="00CC7DB5" w:rsidRDefault="001E7941" w14:paraId="435176E1" w14:textId="70A0D8DD">
            <w:pPr>
              <w:spacing w:after="27"/>
              <w:rPr>
                <w:rFonts w:cstheme="minorHAnsi"/>
              </w:rPr>
            </w:pPr>
            <w:r>
              <w:rPr>
                <w:rFonts w:cstheme="minorHAnsi"/>
              </w:rPr>
              <w:t xml:space="preserve">  </w:t>
            </w:r>
            <w:r w:rsidR="00B43EBB">
              <w:rPr>
                <w:rFonts w:cstheme="minorHAnsi"/>
              </w:rPr>
              <w:t xml:space="preserve">  </w:t>
            </w:r>
            <w:r w:rsidRPr="00476EB3" w:rsidR="00B43EBB">
              <w:rPr>
                <w:rFonts w:cstheme="minorHAnsi"/>
                <w:i/>
                <w:iCs/>
              </w:rPr>
              <w:t>Select one</w:t>
            </w:r>
            <w:r w:rsidR="00B43EBB">
              <w:rPr>
                <w:rFonts w:cstheme="minorHAnsi"/>
              </w:rPr>
              <w:t xml:space="preserve">  </w:t>
            </w:r>
          </w:p>
          <w:p w:rsidR="00B43EBB" w:rsidP="00CC7DB5" w:rsidRDefault="00B43EBB" w14:paraId="274A80D0" w14:textId="1F408EA9">
            <w:pPr>
              <w:spacing w:after="27"/>
              <w:rPr>
                <w:rFonts w:cstheme="minorHAnsi"/>
              </w:rPr>
            </w:pPr>
            <w:r>
              <w:rPr>
                <w:rFonts w:cstheme="minorHAnsi"/>
              </w:rPr>
              <w:t>□  Y</w:t>
            </w:r>
            <w:r w:rsidR="00773B37">
              <w:rPr>
                <w:rFonts w:cstheme="minorHAnsi"/>
              </w:rPr>
              <w:t xml:space="preserve">ear </w:t>
            </w:r>
            <w:r>
              <w:rPr>
                <w:rFonts w:cstheme="minorHAnsi"/>
              </w:rPr>
              <w:t xml:space="preserve">1  </w:t>
            </w:r>
          </w:p>
          <w:p w:rsidR="00B43EBB" w:rsidP="00CC7DB5" w:rsidRDefault="00B43EBB" w14:paraId="703C74B1" w14:textId="4C9AF09A">
            <w:pPr>
              <w:spacing w:after="27"/>
              <w:rPr>
                <w:rFonts w:cstheme="minorHAnsi"/>
              </w:rPr>
            </w:pPr>
            <w:r>
              <w:rPr>
                <w:rFonts w:cstheme="minorHAnsi"/>
              </w:rPr>
              <w:t>□  Y</w:t>
            </w:r>
            <w:r w:rsidR="00773B37">
              <w:rPr>
                <w:rFonts w:cstheme="minorHAnsi"/>
              </w:rPr>
              <w:t xml:space="preserve">ear </w:t>
            </w:r>
            <w:r>
              <w:rPr>
                <w:rFonts w:cstheme="minorHAnsi"/>
              </w:rPr>
              <w:t>2</w:t>
            </w:r>
          </w:p>
          <w:p w:rsidR="00B43EBB" w:rsidP="00CC7DB5" w:rsidRDefault="00B43EBB" w14:paraId="5A558EEE" w14:textId="493C31A2">
            <w:pPr>
              <w:spacing w:after="27"/>
              <w:rPr>
                <w:rFonts w:cstheme="minorHAnsi"/>
              </w:rPr>
            </w:pPr>
            <w:r>
              <w:rPr>
                <w:rFonts w:cstheme="minorHAnsi"/>
              </w:rPr>
              <w:t>□  Y</w:t>
            </w:r>
            <w:r w:rsidR="00773B37">
              <w:rPr>
                <w:rFonts w:cstheme="minorHAnsi"/>
              </w:rPr>
              <w:t xml:space="preserve">ear </w:t>
            </w:r>
            <w:r>
              <w:rPr>
                <w:rFonts w:cstheme="minorHAnsi"/>
              </w:rPr>
              <w:t>3</w:t>
            </w:r>
          </w:p>
          <w:p w:rsidR="00B43EBB" w:rsidP="00CC7DB5" w:rsidRDefault="00B43EBB" w14:paraId="1F591834" w14:textId="1F9FAE96">
            <w:pPr>
              <w:spacing w:after="27"/>
              <w:rPr>
                <w:rFonts w:cstheme="minorHAnsi"/>
              </w:rPr>
            </w:pPr>
            <w:r>
              <w:rPr>
                <w:rFonts w:cstheme="minorHAnsi"/>
              </w:rPr>
              <w:t>□  Y</w:t>
            </w:r>
            <w:r w:rsidR="00773B37">
              <w:rPr>
                <w:rFonts w:cstheme="minorHAnsi"/>
              </w:rPr>
              <w:t xml:space="preserve">ear </w:t>
            </w:r>
            <w:r>
              <w:rPr>
                <w:rFonts w:cstheme="minorHAnsi"/>
              </w:rPr>
              <w:t>4</w:t>
            </w:r>
          </w:p>
          <w:p w:rsidRPr="00C369A0" w:rsidR="00B43EBB" w:rsidP="00CC7DB5" w:rsidRDefault="00B43EBB" w14:paraId="6352B13E" w14:textId="33FB5730">
            <w:pPr>
              <w:spacing w:after="27"/>
              <w:rPr>
                <w:sz w:val="28"/>
                <w:szCs w:val="28"/>
              </w:rPr>
            </w:pPr>
            <w:r>
              <w:rPr>
                <w:rFonts w:cstheme="minorHAnsi"/>
              </w:rPr>
              <w:t>□  Y</w:t>
            </w:r>
            <w:r w:rsidR="00773B37">
              <w:rPr>
                <w:rFonts w:cstheme="minorHAnsi"/>
              </w:rPr>
              <w:t xml:space="preserve">ear </w:t>
            </w:r>
            <w:r>
              <w:rPr>
                <w:rFonts w:cstheme="minorHAnsi"/>
              </w:rPr>
              <w:t>5</w:t>
            </w:r>
          </w:p>
        </w:tc>
      </w:tr>
    </w:tbl>
    <w:p w:rsidRPr="00B64099" w:rsidR="00466953" w:rsidP="00466953" w:rsidRDefault="00466953" w14:paraId="40589F39" w14:textId="09F3A4DF">
      <w:pPr>
        <w:pStyle w:val="NoSpacing"/>
        <w:numPr>
          <w:ilvl w:val="0"/>
          <w:numId w:val="14"/>
        </w:numPr>
        <w:rPr>
          <w:i/>
          <w:iCs/>
          <w:sz w:val="18"/>
          <w:szCs w:val="18"/>
        </w:rPr>
      </w:pPr>
      <w:r w:rsidRPr="00B64099">
        <w:rPr>
          <w:i/>
          <w:iCs/>
          <w:sz w:val="18"/>
          <w:szCs w:val="18"/>
        </w:rPr>
        <w:t xml:space="preserve">Submit one </w:t>
      </w:r>
      <w:r w:rsidR="00BE74FC">
        <w:rPr>
          <w:i/>
          <w:iCs/>
          <w:sz w:val="18"/>
          <w:szCs w:val="18"/>
        </w:rPr>
        <w:t>Initial</w:t>
      </w:r>
      <w:r w:rsidRPr="00B64099">
        <w:rPr>
          <w:i/>
          <w:iCs/>
          <w:sz w:val="18"/>
          <w:szCs w:val="18"/>
        </w:rPr>
        <w:t xml:space="preserve"> Outbreak Report Form per outbreak </w:t>
      </w:r>
      <w:r w:rsidR="00BE74FC">
        <w:rPr>
          <w:i/>
          <w:iCs/>
          <w:sz w:val="18"/>
          <w:szCs w:val="18"/>
        </w:rPr>
        <w:t xml:space="preserve">within 5 business days </w:t>
      </w:r>
      <w:r w:rsidR="001A67EE">
        <w:rPr>
          <w:i/>
          <w:iCs/>
          <w:sz w:val="18"/>
          <w:szCs w:val="18"/>
        </w:rPr>
        <w:t xml:space="preserve">of </w:t>
      </w:r>
      <w:r w:rsidR="000B60F2">
        <w:rPr>
          <w:i/>
          <w:iCs/>
          <w:sz w:val="18"/>
          <w:szCs w:val="18"/>
        </w:rPr>
        <w:t>confirming outbreak</w:t>
      </w:r>
      <w:r w:rsidRPr="00B64099">
        <w:rPr>
          <w:i/>
          <w:iCs/>
          <w:sz w:val="18"/>
          <w:szCs w:val="18"/>
        </w:rPr>
        <w:t xml:space="preserve"> </w:t>
      </w:r>
    </w:p>
    <w:p w:rsidR="00C867EE" w:rsidP="00DB60CA" w:rsidRDefault="00466953" w14:paraId="68F6CDD0" w14:textId="1D42E6FA">
      <w:pPr>
        <w:pStyle w:val="NoSpacing"/>
        <w:numPr>
          <w:ilvl w:val="0"/>
          <w:numId w:val="14"/>
        </w:numPr>
        <w:rPr>
          <w:b/>
          <w:bCs/>
          <w:i/>
          <w:iCs/>
          <w:sz w:val="18"/>
          <w:szCs w:val="18"/>
        </w:rPr>
      </w:pPr>
      <w:r w:rsidRPr="007E24A2">
        <w:rPr>
          <w:b/>
          <w:bCs/>
          <w:i/>
          <w:iCs/>
          <w:sz w:val="18"/>
          <w:szCs w:val="18"/>
        </w:rPr>
        <w:t xml:space="preserve">Complete this form with available information as of the date of report submission </w:t>
      </w:r>
    </w:p>
    <w:p w:rsidRPr="00F95E83" w:rsidR="00F95E83" w:rsidP="00F95E83" w:rsidRDefault="00F95E83" w14:paraId="2AA3D49F" w14:textId="77777777">
      <w:pPr>
        <w:pStyle w:val="NoSpacing"/>
        <w:ind w:left="720"/>
        <w:rPr>
          <w:b/>
          <w:bCs/>
          <w:i/>
          <w:iCs/>
          <w:sz w:val="8"/>
          <w:szCs w:val="8"/>
        </w:rPr>
      </w:pPr>
    </w:p>
    <w:p w:rsidRPr="00C80651" w:rsidR="008F66C9" w:rsidP="00C80651" w:rsidRDefault="0010481F" w14:paraId="6CCBEEF8" w14:textId="54129BFB">
      <w:pPr>
        <w:pStyle w:val="NoSpacing"/>
        <w:rPr>
          <w:b/>
          <w:bCs/>
          <w:sz w:val="28"/>
          <w:szCs w:val="28"/>
        </w:rPr>
      </w:pPr>
      <w:r w:rsidRPr="00C80651">
        <w:rPr>
          <w:b/>
          <w:bCs/>
          <w:sz w:val="28"/>
          <w:szCs w:val="28"/>
        </w:rPr>
        <w:t>Outbreak</w:t>
      </w:r>
    </w:p>
    <w:tbl>
      <w:tblPr>
        <w:tblStyle w:val="TableGrid"/>
        <w:tblW w:w="0" w:type="auto"/>
        <w:tblLook w:val="04A0" w:firstRow="1" w:lastRow="0" w:firstColumn="1" w:lastColumn="0" w:noHBand="0" w:noVBand="1"/>
      </w:tblPr>
      <w:tblGrid>
        <w:gridCol w:w="2515"/>
        <w:gridCol w:w="1800"/>
        <w:gridCol w:w="5755"/>
      </w:tblGrid>
      <w:tr w:rsidR="007B6CD3" w:rsidTr="007B6CD3" w14:paraId="54DF79CB" w14:textId="77777777">
        <w:tc>
          <w:tcPr>
            <w:tcW w:w="4315" w:type="dxa"/>
            <w:gridSpan w:val="2"/>
            <w:shd w:val="clear" w:color="auto" w:fill="D9E2F3" w:themeFill="accent1" w:themeFillTint="33"/>
          </w:tcPr>
          <w:p w:rsidRPr="00582CE7" w:rsidR="007B6CD3" w:rsidP="003E61AE" w:rsidRDefault="007B6CD3" w14:paraId="52286B93" w14:textId="09503AFD">
            <w:pPr>
              <w:rPr>
                <w:b/>
                <w:bCs/>
              </w:rPr>
            </w:pPr>
            <w:r w:rsidRPr="00582CE7">
              <w:rPr>
                <w:b/>
                <w:bCs/>
              </w:rPr>
              <w:t xml:space="preserve">Date </w:t>
            </w:r>
            <w:r>
              <w:rPr>
                <w:b/>
                <w:bCs/>
              </w:rPr>
              <w:t>outbreak was confirmed</w:t>
            </w:r>
            <w:r w:rsidRPr="00582CE7">
              <w:rPr>
                <w:b/>
                <w:bCs/>
              </w:rPr>
              <w:t xml:space="preserve"> </w:t>
            </w:r>
            <w:r w:rsidRPr="009A1702">
              <w:rPr>
                <w:sz w:val="18"/>
                <w:szCs w:val="18"/>
              </w:rPr>
              <w:t>(</w:t>
            </w:r>
            <w:r w:rsidRPr="009A1702">
              <w:rPr>
                <w:i/>
                <w:iCs/>
                <w:sz w:val="18"/>
                <w:szCs w:val="18"/>
              </w:rPr>
              <w:t>MM/DD/YYYY</w:t>
            </w:r>
            <w:r w:rsidRPr="009A1702">
              <w:rPr>
                <w:sz w:val="18"/>
                <w:szCs w:val="18"/>
              </w:rPr>
              <w:t>)</w:t>
            </w:r>
          </w:p>
        </w:tc>
        <w:tc>
          <w:tcPr>
            <w:tcW w:w="5755" w:type="dxa"/>
          </w:tcPr>
          <w:p w:rsidRPr="00E614DD" w:rsidR="007B6CD3" w:rsidP="003E61AE" w:rsidRDefault="007B6CD3" w14:paraId="73B3D42B" w14:textId="77777777">
            <w:pPr>
              <w:rPr>
                <w:sz w:val="28"/>
                <w:szCs w:val="28"/>
              </w:rPr>
            </w:pPr>
          </w:p>
        </w:tc>
      </w:tr>
      <w:tr w:rsidR="00DC25CA" w:rsidTr="007B6CD3" w14:paraId="339EC809" w14:textId="77777777">
        <w:tc>
          <w:tcPr>
            <w:tcW w:w="4315" w:type="dxa"/>
            <w:gridSpan w:val="2"/>
            <w:shd w:val="clear" w:color="auto" w:fill="D9E2F3" w:themeFill="accent1" w:themeFillTint="33"/>
          </w:tcPr>
          <w:p w:rsidRPr="00582CE7" w:rsidR="00DC25CA" w:rsidP="003E61AE" w:rsidRDefault="00E1671E" w14:paraId="13C9174D" w14:textId="6252B9F2">
            <w:pPr>
              <w:rPr>
                <w:b/>
                <w:bCs/>
              </w:rPr>
            </w:pPr>
            <w:r>
              <w:rPr>
                <w:b/>
                <w:bCs/>
              </w:rPr>
              <w:t>Jurisdiction</w:t>
            </w:r>
            <w:r w:rsidR="00FE1E50">
              <w:rPr>
                <w:b/>
                <w:bCs/>
              </w:rPr>
              <w:t>-assigned outbreak ID</w:t>
            </w:r>
            <w:r w:rsidR="00BD0303">
              <w:rPr>
                <w:b/>
                <w:bCs/>
                <w:vertAlign w:val="superscript"/>
              </w:rPr>
              <w:t>1</w:t>
            </w:r>
          </w:p>
        </w:tc>
        <w:tc>
          <w:tcPr>
            <w:tcW w:w="5755" w:type="dxa"/>
          </w:tcPr>
          <w:p w:rsidRPr="00E614DD" w:rsidR="00DC25CA" w:rsidP="003E61AE" w:rsidRDefault="00DC25CA" w14:paraId="248F96F4" w14:textId="77777777">
            <w:pPr>
              <w:rPr>
                <w:sz w:val="28"/>
                <w:szCs w:val="28"/>
              </w:rPr>
            </w:pPr>
          </w:p>
        </w:tc>
      </w:tr>
      <w:tr w:rsidR="00CC145F" w:rsidTr="003E61AE" w14:paraId="3F8527B0" w14:textId="77777777">
        <w:tc>
          <w:tcPr>
            <w:tcW w:w="2515" w:type="dxa"/>
            <w:shd w:val="clear" w:color="auto" w:fill="D9E2F3" w:themeFill="accent1" w:themeFillTint="33"/>
          </w:tcPr>
          <w:p w:rsidRPr="000437EE" w:rsidR="00CC145F" w:rsidP="003E61AE" w:rsidRDefault="00CC145F" w14:paraId="055AA34F" w14:textId="77777777">
            <w:pPr>
              <w:rPr>
                <w:b/>
                <w:bCs/>
              </w:rPr>
            </w:pPr>
            <w:r w:rsidRPr="000437EE">
              <w:rPr>
                <w:b/>
                <w:bCs/>
              </w:rPr>
              <w:t xml:space="preserve">Outbreak type </w:t>
            </w:r>
          </w:p>
          <w:p w:rsidRPr="009A1702" w:rsidR="00CC145F" w:rsidP="003E61AE" w:rsidRDefault="00CC145F" w14:paraId="0137C5E6" w14:textId="77777777">
            <w:pPr>
              <w:rPr>
                <w:sz w:val="18"/>
                <w:szCs w:val="18"/>
              </w:rPr>
            </w:pPr>
            <w:r w:rsidRPr="009A1702">
              <w:rPr>
                <w:sz w:val="18"/>
                <w:szCs w:val="18"/>
              </w:rPr>
              <w:t>(</w:t>
            </w:r>
            <w:r w:rsidRPr="009A1702">
              <w:rPr>
                <w:i/>
                <w:iCs/>
                <w:sz w:val="18"/>
                <w:szCs w:val="18"/>
              </w:rPr>
              <w:t>select all that apply</w:t>
            </w:r>
            <w:r w:rsidRPr="009A1702">
              <w:rPr>
                <w:sz w:val="18"/>
                <w:szCs w:val="18"/>
              </w:rPr>
              <w:t>)</w:t>
            </w:r>
          </w:p>
        </w:tc>
        <w:tc>
          <w:tcPr>
            <w:tcW w:w="7555" w:type="dxa"/>
            <w:gridSpan w:val="2"/>
          </w:tcPr>
          <w:p w:rsidR="00CC145F" w:rsidP="00A30099" w:rsidRDefault="00CC145F" w14:paraId="53AFC4DF" w14:textId="05DD98D1">
            <w:pPr>
              <w:spacing w:after="30"/>
              <w:ind w:left="259" w:hanging="259"/>
              <w:rPr>
                <w:rFonts w:cstheme="minorHAnsi"/>
              </w:rPr>
            </w:pPr>
            <w:r>
              <w:rPr>
                <w:rFonts w:cstheme="minorHAnsi"/>
              </w:rPr>
              <w:t xml:space="preserve">□ </w:t>
            </w:r>
            <w:r w:rsidR="00522B49">
              <w:rPr>
                <w:rFonts w:cstheme="minorHAnsi"/>
              </w:rPr>
              <w:t xml:space="preserve"> </w:t>
            </w:r>
            <w:r>
              <w:rPr>
                <w:rFonts w:cstheme="minorHAnsi"/>
              </w:rPr>
              <w:t>Hepatitis A, c</w:t>
            </w:r>
            <w:r w:rsidRPr="00F34DD1">
              <w:rPr>
                <w:rFonts w:cstheme="minorHAnsi"/>
              </w:rPr>
              <w:t>ommunity/person-to-person</w:t>
            </w:r>
            <w:r>
              <w:rPr>
                <w:rFonts w:cstheme="minorHAnsi"/>
              </w:rPr>
              <w:t xml:space="preserve">  </w:t>
            </w:r>
          </w:p>
          <w:p w:rsidR="00CC145F" w:rsidP="00A30099" w:rsidRDefault="00CC145F" w14:paraId="19208152" w14:textId="213C4C2A">
            <w:pPr>
              <w:spacing w:after="30"/>
              <w:ind w:left="259" w:hanging="259"/>
            </w:pPr>
            <w:r w:rsidRPr="00F34DD1">
              <w:rPr>
                <w:rFonts w:cstheme="minorHAnsi"/>
              </w:rPr>
              <w:t xml:space="preserve">□ </w:t>
            </w:r>
            <w:r w:rsidR="00522B49">
              <w:rPr>
                <w:rFonts w:cstheme="minorHAnsi"/>
              </w:rPr>
              <w:t xml:space="preserve"> </w:t>
            </w:r>
            <w:r>
              <w:rPr>
                <w:rFonts w:cstheme="minorHAnsi"/>
              </w:rPr>
              <w:t>Hepatitis A, f</w:t>
            </w:r>
            <w:r>
              <w:t>oodborne — associated with an infected food handler</w:t>
            </w:r>
          </w:p>
          <w:p w:rsidR="00CC145F" w:rsidP="00A30099" w:rsidRDefault="00CC145F" w14:paraId="0F0DF1B8" w14:textId="2142B09D">
            <w:pPr>
              <w:spacing w:after="30"/>
              <w:ind w:left="259" w:hanging="259"/>
              <w:rPr>
                <w:rFonts w:cstheme="minorHAnsi"/>
              </w:rPr>
            </w:pPr>
            <w:r>
              <w:rPr>
                <w:rFonts w:cstheme="minorHAnsi"/>
              </w:rPr>
              <w:t xml:space="preserve">□ </w:t>
            </w:r>
            <w:r w:rsidR="00522B49">
              <w:rPr>
                <w:rFonts w:cstheme="minorHAnsi"/>
              </w:rPr>
              <w:t xml:space="preserve"> </w:t>
            </w:r>
            <w:r>
              <w:rPr>
                <w:rFonts w:cstheme="minorHAnsi"/>
              </w:rPr>
              <w:t>Hepatitis A, f</w:t>
            </w:r>
            <w:r w:rsidRPr="00F34DD1">
              <w:rPr>
                <w:rFonts w:cstheme="minorHAnsi"/>
              </w:rPr>
              <w:t>oodborne</w:t>
            </w:r>
            <w:r>
              <w:rPr>
                <w:rFonts w:cstheme="minorHAnsi"/>
              </w:rPr>
              <w:t xml:space="preserve"> </w:t>
            </w:r>
            <w:r>
              <w:t xml:space="preserve">— </w:t>
            </w:r>
            <w:r w:rsidRPr="00F34DD1">
              <w:rPr>
                <w:rFonts w:cstheme="minorHAnsi"/>
              </w:rPr>
              <w:t xml:space="preserve">associated with </w:t>
            </w:r>
            <w:r>
              <w:rPr>
                <w:rFonts w:cstheme="minorHAnsi"/>
              </w:rPr>
              <w:t>contaminated food</w:t>
            </w:r>
          </w:p>
          <w:p w:rsidR="00CC145F" w:rsidP="00A30099" w:rsidRDefault="00CC145F" w14:paraId="24FEEBE6" w14:textId="167E4A35">
            <w:pPr>
              <w:spacing w:after="30"/>
              <w:ind w:left="259" w:hanging="259"/>
              <w:rPr>
                <w:rFonts w:cstheme="minorHAnsi"/>
              </w:rPr>
            </w:pPr>
            <w:r>
              <w:rPr>
                <w:rFonts w:cstheme="minorHAnsi"/>
              </w:rPr>
              <w:t xml:space="preserve">□ </w:t>
            </w:r>
            <w:r w:rsidR="00522B49">
              <w:rPr>
                <w:rFonts w:cstheme="minorHAnsi"/>
              </w:rPr>
              <w:t xml:space="preserve"> </w:t>
            </w:r>
            <w:r>
              <w:rPr>
                <w:rFonts w:cstheme="minorHAnsi"/>
              </w:rPr>
              <w:t>Hepatitis A, f</w:t>
            </w:r>
            <w:r w:rsidRPr="00F34DD1">
              <w:rPr>
                <w:rFonts w:cstheme="minorHAnsi"/>
              </w:rPr>
              <w:t>oodborne</w:t>
            </w:r>
            <w:r>
              <w:rPr>
                <w:rFonts w:cstheme="minorHAnsi"/>
              </w:rPr>
              <w:t xml:space="preserve"> </w:t>
            </w:r>
            <w:r>
              <w:t xml:space="preserve">— </w:t>
            </w:r>
            <w:r w:rsidRPr="00F34DD1">
              <w:rPr>
                <w:rFonts w:cstheme="minorHAnsi"/>
              </w:rPr>
              <w:t>undetermined whether associated with an infected food handler or contaminated food</w:t>
            </w:r>
          </w:p>
          <w:p w:rsidR="00CC145F" w:rsidP="00A30099" w:rsidRDefault="00CC145F" w14:paraId="62AC980A" w14:textId="05F19E90">
            <w:pPr>
              <w:spacing w:after="30"/>
              <w:ind w:left="259" w:hanging="259"/>
              <w:rPr>
                <w:rFonts w:cstheme="minorHAnsi"/>
              </w:rPr>
            </w:pPr>
            <w:r>
              <w:rPr>
                <w:rFonts w:cstheme="minorHAnsi"/>
              </w:rPr>
              <w:t xml:space="preserve">□ </w:t>
            </w:r>
            <w:r w:rsidR="00522B49">
              <w:rPr>
                <w:rFonts w:cstheme="minorHAnsi"/>
              </w:rPr>
              <w:t xml:space="preserve"> </w:t>
            </w:r>
            <w:r>
              <w:rPr>
                <w:rFonts w:cstheme="minorHAnsi"/>
              </w:rPr>
              <w:t>Hepatitis A, waterborne</w:t>
            </w:r>
          </w:p>
          <w:p w:rsidR="00CC145F" w:rsidP="00A30099" w:rsidRDefault="00CC145F" w14:paraId="1251AE66" w14:textId="215C9C7B">
            <w:pPr>
              <w:spacing w:after="30"/>
              <w:ind w:left="259" w:hanging="259"/>
              <w:rPr>
                <w:rFonts w:cstheme="minorHAnsi"/>
              </w:rPr>
            </w:pPr>
            <w:r>
              <w:rPr>
                <w:rFonts w:cstheme="minorHAnsi"/>
              </w:rPr>
              <w:t xml:space="preserve">□ </w:t>
            </w:r>
            <w:r w:rsidR="00522B49">
              <w:rPr>
                <w:rFonts w:cstheme="minorHAnsi"/>
              </w:rPr>
              <w:t xml:space="preserve"> </w:t>
            </w:r>
            <w:r>
              <w:rPr>
                <w:rFonts w:cstheme="minorHAnsi"/>
              </w:rPr>
              <w:t>Hepatitis A, source not identified</w:t>
            </w:r>
          </w:p>
          <w:p w:rsidR="00CC145F" w:rsidP="00A30099" w:rsidRDefault="00CC145F" w14:paraId="629C2EB5" w14:textId="78EBEDED">
            <w:pPr>
              <w:spacing w:after="30"/>
              <w:ind w:left="259" w:hanging="259"/>
              <w:rPr>
                <w:rFonts w:cstheme="minorHAnsi"/>
              </w:rPr>
            </w:pPr>
            <w:r w:rsidRPr="004B0464">
              <w:rPr>
                <w:rFonts w:cstheme="minorHAnsi"/>
              </w:rPr>
              <w:t xml:space="preserve">□ </w:t>
            </w:r>
            <w:r w:rsidR="00522B49">
              <w:rPr>
                <w:rFonts w:cstheme="minorHAnsi"/>
              </w:rPr>
              <w:t xml:space="preserve"> </w:t>
            </w:r>
            <w:r>
              <w:rPr>
                <w:rFonts w:cstheme="minorHAnsi"/>
              </w:rPr>
              <w:t>Hepatitis B, c</w:t>
            </w:r>
            <w:r w:rsidRPr="004B0464">
              <w:rPr>
                <w:rFonts w:cstheme="minorHAnsi"/>
              </w:rPr>
              <w:t xml:space="preserve">ommunity/person-to-person </w:t>
            </w:r>
            <w:r>
              <w:rPr>
                <w:rFonts w:cstheme="minorHAnsi"/>
              </w:rPr>
              <w:t xml:space="preserve"> </w:t>
            </w:r>
          </w:p>
          <w:p w:rsidR="00CC145F" w:rsidP="00A30099" w:rsidRDefault="00CC145F" w14:paraId="1CB8C3AD" w14:textId="0E1395BC">
            <w:pPr>
              <w:spacing w:after="30"/>
              <w:ind w:left="259" w:hanging="259"/>
              <w:rPr>
                <w:rFonts w:cstheme="minorHAnsi"/>
              </w:rPr>
            </w:pPr>
            <w:r w:rsidRPr="004B0464">
              <w:rPr>
                <w:rFonts w:cstheme="minorHAnsi"/>
              </w:rPr>
              <w:t xml:space="preserve">□ </w:t>
            </w:r>
            <w:r w:rsidR="00522B49">
              <w:rPr>
                <w:rFonts w:cstheme="minorHAnsi"/>
              </w:rPr>
              <w:t xml:space="preserve"> </w:t>
            </w:r>
            <w:r>
              <w:rPr>
                <w:rFonts w:cstheme="minorHAnsi"/>
              </w:rPr>
              <w:t>Hepatitis B, h</w:t>
            </w:r>
            <w:r w:rsidRPr="004B0464">
              <w:rPr>
                <w:rFonts w:cstheme="minorHAnsi"/>
              </w:rPr>
              <w:t>ealthcare-associated</w:t>
            </w:r>
            <w:r>
              <w:rPr>
                <w:rFonts w:cstheme="minorHAnsi"/>
              </w:rPr>
              <w:t xml:space="preserve">  </w:t>
            </w:r>
          </w:p>
          <w:p w:rsidR="00CC145F" w:rsidP="00A30099" w:rsidRDefault="00CC145F" w14:paraId="7737893A" w14:textId="206411DC">
            <w:pPr>
              <w:spacing w:after="30"/>
              <w:ind w:left="259" w:hanging="259"/>
              <w:rPr>
                <w:rFonts w:cstheme="minorHAnsi"/>
              </w:rPr>
            </w:pPr>
            <w:r>
              <w:rPr>
                <w:rFonts w:cstheme="minorHAnsi"/>
              </w:rPr>
              <w:t xml:space="preserve">□ </w:t>
            </w:r>
            <w:r w:rsidR="00522B49">
              <w:rPr>
                <w:rFonts w:cstheme="minorHAnsi"/>
              </w:rPr>
              <w:t xml:space="preserve"> </w:t>
            </w:r>
            <w:r>
              <w:rPr>
                <w:rFonts w:cstheme="minorHAnsi"/>
              </w:rPr>
              <w:t>Hepatitis B, source not identified</w:t>
            </w:r>
          </w:p>
          <w:p w:rsidR="00CC145F" w:rsidP="00A30099" w:rsidRDefault="00CC145F" w14:paraId="28987DEB" w14:textId="3A0DE01E">
            <w:pPr>
              <w:spacing w:after="30"/>
              <w:ind w:left="259" w:hanging="259"/>
              <w:rPr>
                <w:rFonts w:cstheme="minorHAnsi"/>
              </w:rPr>
            </w:pPr>
            <w:r w:rsidRPr="004B0464">
              <w:rPr>
                <w:rFonts w:cstheme="minorHAnsi"/>
              </w:rPr>
              <w:t xml:space="preserve">□ </w:t>
            </w:r>
            <w:r w:rsidR="00522B49">
              <w:rPr>
                <w:rFonts w:cstheme="minorHAnsi"/>
              </w:rPr>
              <w:t xml:space="preserve"> </w:t>
            </w:r>
            <w:r>
              <w:rPr>
                <w:rFonts w:cstheme="minorHAnsi"/>
              </w:rPr>
              <w:t>Hepatitis C, c</w:t>
            </w:r>
            <w:r w:rsidRPr="004B0464">
              <w:rPr>
                <w:rFonts w:cstheme="minorHAnsi"/>
              </w:rPr>
              <w:t xml:space="preserve">ommunity/person-to-person </w:t>
            </w:r>
          </w:p>
          <w:p w:rsidR="00CC145F" w:rsidP="00A30099" w:rsidRDefault="00CC145F" w14:paraId="7D235FFB" w14:textId="415BA568">
            <w:pPr>
              <w:spacing w:after="30"/>
              <w:ind w:left="259" w:hanging="259"/>
              <w:rPr>
                <w:rFonts w:cstheme="minorHAnsi"/>
              </w:rPr>
            </w:pPr>
            <w:r w:rsidRPr="004B0464">
              <w:rPr>
                <w:rFonts w:cstheme="minorHAnsi"/>
              </w:rPr>
              <w:t xml:space="preserve">□ </w:t>
            </w:r>
            <w:r w:rsidR="00522B49">
              <w:rPr>
                <w:rFonts w:cstheme="minorHAnsi"/>
              </w:rPr>
              <w:t xml:space="preserve"> </w:t>
            </w:r>
            <w:r>
              <w:rPr>
                <w:rFonts w:cstheme="minorHAnsi"/>
              </w:rPr>
              <w:t>Hepatitis C, h</w:t>
            </w:r>
            <w:r w:rsidRPr="004B0464">
              <w:rPr>
                <w:rFonts w:cstheme="minorHAnsi"/>
              </w:rPr>
              <w:t>ealthcare-associated</w:t>
            </w:r>
            <w:r>
              <w:rPr>
                <w:rFonts w:cstheme="minorHAnsi"/>
              </w:rPr>
              <w:t xml:space="preserve">  </w:t>
            </w:r>
          </w:p>
          <w:p w:rsidR="00CC145F" w:rsidP="00A30099" w:rsidRDefault="00CC145F" w14:paraId="5126288D" w14:textId="73E55DB2">
            <w:pPr>
              <w:spacing w:after="30"/>
              <w:ind w:left="259" w:hanging="259"/>
              <w:rPr>
                <w:rFonts w:cstheme="minorHAnsi"/>
              </w:rPr>
            </w:pPr>
            <w:r>
              <w:rPr>
                <w:rFonts w:cstheme="minorHAnsi"/>
              </w:rPr>
              <w:t xml:space="preserve">□ </w:t>
            </w:r>
            <w:r w:rsidR="00522B49">
              <w:rPr>
                <w:rFonts w:cstheme="minorHAnsi"/>
              </w:rPr>
              <w:t xml:space="preserve"> </w:t>
            </w:r>
            <w:r>
              <w:rPr>
                <w:rFonts w:cstheme="minorHAnsi"/>
              </w:rPr>
              <w:t>Hepatitis C, source not identified</w:t>
            </w:r>
          </w:p>
          <w:p w:rsidR="00CC145F" w:rsidP="00A30099" w:rsidRDefault="00CC145F" w14:paraId="03A408F0" w14:textId="77777777">
            <w:pPr>
              <w:spacing w:after="30"/>
              <w:ind w:left="259" w:hanging="259"/>
              <w:rPr>
                <w:rFonts w:cstheme="minorHAnsi"/>
              </w:rPr>
            </w:pPr>
            <w:r w:rsidRPr="004B0464">
              <w:rPr>
                <w:rFonts w:cstheme="minorHAnsi"/>
              </w:rPr>
              <w:t xml:space="preserve">□ </w:t>
            </w:r>
            <w:r w:rsidR="00522B49">
              <w:rPr>
                <w:rFonts w:cstheme="minorHAnsi"/>
              </w:rPr>
              <w:t xml:space="preserve"> </w:t>
            </w:r>
            <w:r>
              <w:rPr>
                <w:rFonts w:cstheme="minorHAnsi"/>
              </w:rPr>
              <w:t>Other, specify</w:t>
            </w:r>
            <w:r w:rsidR="00A22B8E">
              <w:rPr>
                <w:rFonts w:cstheme="minorHAnsi"/>
              </w:rPr>
              <w:t>:</w:t>
            </w:r>
          </w:p>
          <w:p w:rsidR="004929BC" w:rsidP="00A30099" w:rsidRDefault="004929BC" w14:paraId="3FEE998A" w14:textId="6CDD5F75">
            <w:pPr>
              <w:spacing w:after="30"/>
              <w:ind w:left="259" w:hanging="259"/>
            </w:pPr>
          </w:p>
        </w:tc>
      </w:tr>
    </w:tbl>
    <w:p w:rsidRPr="00BC4016" w:rsidR="007F4739" w:rsidP="00DB60CA" w:rsidRDefault="00C80651" w14:paraId="2756AB61" w14:textId="5E355C89">
      <w:pPr>
        <w:rPr>
          <w:i/>
          <w:iCs/>
          <w:sz w:val="18"/>
          <w:szCs w:val="18"/>
        </w:rPr>
      </w:pPr>
      <w:r w:rsidRPr="004F743C">
        <w:rPr>
          <w:i/>
          <w:iCs/>
          <w:sz w:val="18"/>
          <w:szCs w:val="18"/>
          <w:vertAlign w:val="superscript"/>
        </w:rPr>
        <w:t>1</w:t>
      </w:r>
      <w:r w:rsidRPr="004F743C">
        <w:rPr>
          <w:i/>
          <w:iCs/>
          <w:sz w:val="18"/>
          <w:szCs w:val="18"/>
        </w:rPr>
        <w:t xml:space="preserve"> </w:t>
      </w:r>
      <w:r w:rsidRPr="002C1859" w:rsidR="00C0788B">
        <w:rPr>
          <w:rFonts w:ascii="Calibri" w:hAnsi="Calibri" w:cs="Calibri"/>
          <w:i/>
          <w:iCs/>
          <w:color w:val="000000"/>
          <w:sz w:val="18"/>
          <w:szCs w:val="18"/>
        </w:rPr>
        <w:t>A jurisdiction-assigned unique name or identifier for an identified outbreak. For jurisdictions reporting via HL7, this is</w:t>
      </w:r>
      <w:r w:rsidRPr="002C1859" w:rsidR="00C0788B">
        <w:rPr>
          <w:rFonts w:ascii="Calibri" w:hAnsi="Calibri" w:cs="Calibri"/>
          <w:i/>
          <w:iCs/>
          <w:sz w:val="18"/>
          <w:szCs w:val="18"/>
        </w:rPr>
        <w:t xml:space="preserve"> PHIN variable code=INV151 and data element identifier=77981-9.</w:t>
      </w:r>
    </w:p>
    <w:p w:rsidR="002B19CB" w:rsidP="005E5646" w:rsidRDefault="002B19CB" w14:paraId="1A654AFC" w14:textId="395D699E">
      <w:pPr>
        <w:pStyle w:val="NoSpacing"/>
        <w:rPr>
          <w:b/>
          <w:bCs/>
          <w:sz w:val="28"/>
          <w:szCs w:val="28"/>
        </w:rPr>
      </w:pPr>
      <w:r w:rsidRPr="005E5646">
        <w:rPr>
          <w:b/>
          <w:bCs/>
          <w:sz w:val="28"/>
          <w:szCs w:val="28"/>
        </w:rPr>
        <w:lastRenderedPageBreak/>
        <w:t>Geographic Location</w:t>
      </w:r>
    </w:p>
    <w:p w:rsidRPr="004F1AE3" w:rsidR="004F1AE3" w:rsidP="005E5646" w:rsidRDefault="004F1AE3" w14:paraId="4FA9A5CB" w14:textId="77777777">
      <w:pPr>
        <w:pStyle w:val="NoSpacing"/>
        <w:rPr>
          <w:b/>
          <w:bCs/>
          <w:sz w:val="4"/>
          <w:szCs w:val="4"/>
        </w:rPr>
      </w:pPr>
    </w:p>
    <w:tbl>
      <w:tblPr>
        <w:tblStyle w:val="TableGrid"/>
        <w:tblW w:w="0" w:type="auto"/>
        <w:tblLook w:val="04A0" w:firstRow="1" w:lastRow="0" w:firstColumn="1" w:lastColumn="0" w:noHBand="0" w:noVBand="1"/>
      </w:tblPr>
      <w:tblGrid>
        <w:gridCol w:w="3145"/>
        <w:gridCol w:w="6925"/>
      </w:tblGrid>
      <w:tr w:rsidR="00CD6F79" w:rsidTr="003E61AE" w14:paraId="77248E0C" w14:textId="77777777">
        <w:tc>
          <w:tcPr>
            <w:tcW w:w="3145" w:type="dxa"/>
            <w:shd w:val="clear" w:color="auto" w:fill="D9E2F3" w:themeFill="accent1" w:themeFillTint="33"/>
          </w:tcPr>
          <w:p w:rsidRPr="00326FD0" w:rsidR="00CD6F79" w:rsidP="003E61AE" w:rsidRDefault="001F2661" w14:paraId="29D249BF" w14:textId="039F4E9E">
            <w:pPr>
              <w:rPr>
                <w:b/>
                <w:bCs/>
              </w:rPr>
            </w:pPr>
            <w:r>
              <w:rPr>
                <w:b/>
                <w:bCs/>
              </w:rPr>
              <w:t>Is</w:t>
            </w:r>
            <w:r w:rsidRPr="00326FD0" w:rsidR="00CD6F79">
              <w:rPr>
                <w:b/>
                <w:bCs/>
              </w:rPr>
              <w:t xml:space="preserve"> this a multistate outbreak?</w:t>
            </w:r>
          </w:p>
        </w:tc>
        <w:tc>
          <w:tcPr>
            <w:tcW w:w="6925" w:type="dxa"/>
          </w:tcPr>
          <w:p w:rsidR="00EF66C9" w:rsidP="00EF66C9" w:rsidRDefault="001E7941" w14:paraId="31767A3B" w14:textId="2D07415B">
            <w:pPr>
              <w:spacing w:after="30"/>
              <w:rPr>
                <w:rFonts w:cstheme="minorHAnsi"/>
              </w:rPr>
            </w:pPr>
            <w:r>
              <w:rPr>
                <w:rFonts w:cstheme="minorHAnsi"/>
              </w:rPr>
              <w:t xml:space="preserve">  </w:t>
            </w:r>
            <w:r w:rsidR="00EF66C9">
              <w:rPr>
                <w:rFonts w:cstheme="minorHAnsi"/>
              </w:rPr>
              <w:t xml:space="preserve"> </w:t>
            </w:r>
            <w:r w:rsidR="00522B49">
              <w:rPr>
                <w:rFonts w:cstheme="minorHAnsi"/>
              </w:rPr>
              <w:t xml:space="preserve"> </w:t>
            </w:r>
            <w:r w:rsidRPr="00FD64F7" w:rsidR="00EF66C9">
              <w:rPr>
                <w:rFonts w:cstheme="minorHAnsi"/>
                <w:i/>
                <w:iCs/>
              </w:rPr>
              <w:t>Select one</w:t>
            </w:r>
          </w:p>
          <w:p w:rsidR="00CD6F79" w:rsidP="00C867EE" w:rsidRDefault="00CD6F79" w14:paraId="0363F696" w14:textId="6393FEAB">
            <w:pPr>
              <w:spacing w:after="30"/>
              <w:rPr>
                <w:rFonts w:cstheme="minorHAnsi"/>
              </w:rPr>
            </w:pPr>
            <w:r>
              <w:rPr>
                <w:rFonts w:cstheme="minorHAnsi"/>
              </w:rPr>
              <w:t xml:space="preserve">□ </w:t>
            </w:r>
            <w:r w:rsidR="00522B49">
              <w:rPr>
                <w:rFonts w:cstheme="minorHAnsi"/>
              </w:rPr>
              <w:t xml:space="preserve"> </w:t>
            </w:r>
            <w:r>
              <w:rPr>
                <w:rFonts w:cstheme="minorHAnsi"/>
              </w:rPr>
              <w:t xml:space="preserve">Yes  </w:t>
            </w:r>
          </w:p>
          <w:p w:rsidR="00CD6F79" w:rsidP="00C867EE" w:rsidRDefault="00CD6F79" w14:paraId="2CF795EF" w14:textId="3F9DC402">
            <w:pPr>
              <w:spacing w:after="30"/>
              <w:rPr>
                <w:rFonts w:cstheme="minorHAnsi"/>
              </w:rPr>
            </w:pPr>
            <w:r>
              <w:rPr>
                <w:rFonts w:cstheme="minorHAnsi"/>
              </w:rPr>
              <w:t xml:space="preserve">□ </w:t>
            </w:r>
            <w:r w:rsidR="00522B49">
              <w:rPr>
                <w:rFonts w:cstheme="minorHAnsi"/>
              </w:rPr>
              <w:t xml:space="preserve"> </w:t>
            </w:r>
            <w:r>
              <w:rPr>
                <w:rFonts w:cstheme="minorHAnsi"/>
              </w:rPr>
              <w:t xml:space="preserve">No  </w:t>
            </w:r>
          </w:p>
          <w:p w:rsidR="00CD6F79" w:rsidP="00C867EE" w:rsidRDefault="00CD6F79" w14:paraId="313FC991" w14:textId="22754B0F">
            <w:pPr>
              <w:spacing w:after="30"/>
            </w:pPr>
            <w:r>
              <w:rPr>
                <w:rFonts w:cstheme="minorHAnsi"/>
              </w:rPr>
              <w:t xml:space="preserve">□ </w:t>
            </w:r>
            <w:r w:rsidR="00522B49">
              <w:rPr>
                <w:rFonts w:cstheme="minorHAnsi"/>
              </w:rPr>
              <w:t xml:space="preserve"> </w:t>
            </w:r>
            <w:r>
              <w:rPr>
                <w:rFonts w:cstheme="minorHAnsi"/>
              </w:rPr>
              <w:t>Unknown</w:t>
            </w:r>
          </w:p>
        </w:tc>
      </w:tr>
      <w:tr w:rsidR="003078CC" w:rsidTr="003078CC" w14:paraId="262ED1EA" w14:textId="77777777">
        <w:tc>
          <w:tcPr>
            <w:tcW w:w="3145" w:type="dxa"/>
            <w:shd w:val="clear" w:color="auto" w:fill="D9E2F3" w:themeFill="accent1" w:themeFillTint="33"/>
          </w:tcPr>
          <w:p w:rsidR="003078CC" w:rsidP="003E61AE" w:rsidRDefault="003078CC" w14:paraId="74457C6F" w14:textId="77777777">
            <w:pPr>
              <w:rPr>
                <w:b/>
                <w:bCs/>
              </w:rPr>
            </w:pPr>
            <w:r w:rsidRPr="00326FD0">
              <w:rPr>
                <w:b/>
                <w:bCs/>
              </w:rPr>
              <w:t xml:space="preserve">Specify the geographic area(s) </w:t>
            </w:r>
            <w:r w:rsidR="007B47C6">
              <w:rPr>
                <w:b/>
                <w:bCs/>
              </w:rPr>
              <w:t xml:space="preserve">in your jurisdiction </w:t>
            </w:r>
            <w:r w:rsidRPr="00326FD0">
              <w:rPr>
                <w:b/>
                <w:bCs/>
              </w:rPr>
              <w:t>affected by the outbreak</w:t>
            </w:r>
          </w:p>
          <w:p w:rsidRPr="004F743C" w:rsidR="00926F93" w:rsidP="003E61AE" w:rsidRDefault="00926F93" w14:paraId="58C1C421" w14:textId="5B185C36">
            <w:r w:rsidRPr="004F743C">
              <w:rPr>
                <w:i/>
                <w:iCs/>
                <w:sz w:val="18"/>
                <w:szCs w:val="18"/>
              </w:rPr>
              <w:t>(i.e., areas where outbreak-associated cases are residents)</w:t>
            </w:r>
          </w:p>
        </w:tc>
        <w:tc>
          <w:tcPr>
            <w:tcW w:w="6925" w:type="dxa"/>
          </w:tcPr>
          <w:p w:rsidR="003078CC" w:rsidP="00C867EE" w:rsidRDefault="003078CC" w14:paraId="128D2C4C" w14:textId="77777777">
            <w:pPr>
              <w:spacing w:after="30"/>
              <w:rPr>
                <w:rFonts w:cstheme="minorHAnsi"/>
              </w:rPr>
            </w:pPr>
            <w:r>
              <w:rPr>
                <w:rFonts w:cstheme="minorHAnsi"/>
              </w:rPr>
              <w:t>County name(s):</w:t>
            </w:r>
          </w:p>
          <w:p w:rsidR="00926F93" w:rsidP="00C867EE" w:rsidRDefault="00926F93" w14:paraId="67340B89" w14:textId="77777777">
            <w:pPr>
              <w:spacing w:after="30"/>
              <w:rPr>
                <w:rFonts w:cstheme="minorHAnsi"/>
              </w:rPr>
            </w:pPr>
          </w:p>
          <w:p w:rsidR="003078CC" w:rsidP="00C867EE" w:rsidRDefault="003078CC" w14:paraId="4CE91DF3" w14:textId="7CD735B3">
            <w:pPr>
              <w:spacing w:after="30"/>
            </w:pPr>
            <w:r>
              <w:rPr>
                <w:rFonts w:cstheme="minorHAnsi"/>
              </w:rPr>
              <w:t>City name(s):</w:t>
            </w:r>
          </w:p>
        </w:tc>
      </w:tr>
    </w:tbl>
    <w:p w:rsidRPr="004F1AE3" w:rsidR="004F1AE3" w:rsidP="005E5646" w:rsidRDefault="004F1AE3" w14:paraId="123E1DC5" w14:textId="77777777">
      <w:pPr>
        <w:pStyle w:val="NoSpacing"/>
        <w:rPr>
          <w:b/>
          <w:bCs/>
          <w:sz w:val="16"/>
          <w:szCs w:val="16"/>
        </w:rPr>
      </w:pPr>
    </w:p>
    <w:p w:rsidR="00FA3C0D" w:rsidP="005E5646" w:rsidRDefault="00FA3C0D" w14:paraId="0B558C31" w14:textId="7408BB85">
      <w:pPr>
        <w:pStyle w:val="NoSpacing"/>
        <w:rPr>
          <w:b/>
          <w:bCs/>
          <w:sz w:val="28"/>
          <w:szCs w:val="28"/>
        </w:rPr>
      </w:pPr>
      <w:r w:rsidRPr="005E5646">
        <w:rPr>
          <w:b/>
          <w:bCs/>
          <w:sz w:val="28"/>
          <w:szCs w:val="28"/>
        </w:rPr>
        <w:t>Outbreak Case Characteristics</w:t>
      </w:r>
    </w:p>
    <w:p w:rsidRPr="004F1AE3" w:rsidR="004F1AE3" w:rsidP="005E5646" w:rsidRDefault="004F1AE3" w14:paraId="0E0EDCEC" w14:textId="77777777">
      <w:pPr>
        <w:pStyle w:val="NoSpacing"/>
        <w:rPr>
          <w:b/>
          <w:bCs/>
          <w:sz w:val="4"/>
          <w:szCs w:val="4"/>
        </w:rPr>
      </w:pPr>
    </w:p>
    <w:tbl>
      <w:tblPr>
        <w:tblStyle w:val="TableGrid"/>
        <w:tblW w:w="0" w:type="auto"/>
        <w:tblLook w:val="04A0" w:firstRow="1" w:lastRow="0" w:firstColumn="1" w:lastColumn="0" w:noHBand="0" w:noVBand="1"/>
      </w:tblPr>
      <w:tblGrid>
        <w:gridCol w:w="4585"/>
        <w:gridCol w:w="5485"/>
      </w:tblGrid>
      <w:tr w:rsidR="00812A31" w:rsidTr="00DA6AAB" w14:paraId="01E64169" w14:textId="77777777">
        <w:tc>
          <w:tcPr>
            <w:tcW w:w="4585" w:type="dxa"/>
            <w:shd w:val="clear" w:color="auto" w:fill="D9E2F3" w:themeFill="accent1" w:themeFillTint="33"/>
          </w:tcPr>
          <w:p w:rsidRPr="00EE19F4" w:rsidR="00812A31" w:rsidP="005337E5" w:rsidRDefault="00B42E4E" w14:paraId="300CE7E2" w14:textId="611EB79F">
            <w:pPr>
              <w:pStyle w:val="NoSpacing"/>
              <w:rPr>
                <w:b/>
                <w:bCs/>
              </w:rPr>
            </w:pPr>
            <w:r w:rsidRPr="00EE19F4">
              <w:rPr>
                <w:b/>
                <w:bCs/>
              </w:rPr>
              <w:t>Number of outbreak-associated cases</w:t>
            </w:r>
            <w:r w:rsidR="004D01A0">
              <w:rPr>
                <w:b/>
                <w:bCs/>
                <w:vertAlign w:val="superscript"/>
              </w:rPr>
              <w:t>2</w:t>
            </w:r>
          </w:p>
        </w:tc>
        <w:tc>
          <w:tcPr>
            <w:tcW w:w="5485" w:type="dxa"/>
          </w:tcPr>
          <w:p w:rsidRPr="00A30099" w:rsidR="00812A31" w:rsidP="005337E5" w:rsidRDefault="00812A31" w14:paraId="7A2894ED" w14:textId="77777777">
            <w:pPr>
              <w:pStyle w:val="NoSpacing"/>
              <w:rPr>
                <w:sz w:val="28"/>
                <w:szCs w:val="28"/>
              </w:rPr>
            </w:pPr>
          </w:p>
        </w:tc>
      </w:tr>
      <w:tr w:rsidRPr="00C771F9" w:rsidR="00C771F9" w:rsidTr="00DA6AAB" w14:paraId="7F933A4E" w14:textId="77777777">
        <w:tc>
          <w:tcPr>
            <w:tcW w:w="4585" w:type="dxa"/>
            <w:shd w:val="clear" w:color="auto" w:fill="D9E2F3" w:themeFill="accent1" w:themeFillTint="33"/>
          </w:tcPr>
          <w:p w:rsidRPr="00C771F9" w:rsidR="00C771F9" w:rsidP="005337E5" w:rsidRDefault="00C771F9" w14:paraId="28008776" w14:textId="7F91A1C9">
            <w:pPr>
              <w:pStyle w:val="NoSpacing"/>
              <w:rPr>
                <w:b/>
                <w:bCs/>
              </w:rPr>
            </w:pPr>
            <w:r>
              <w:rPr>
                <w:b/>
                <w:bCs/>
              </w:rPr>
              <w:t xml:space="preserve">Earliest </w:t>
            </w:r>
            <w:r w:rsidR="000A56C9">
              <w:rPr>
                <w:b/>
                <w:bCs/>
              </w:rPr>
              <w:t xml:space="preserve">symptom </w:t>
            </w:r>
            <w:r>
              <w:rPr>
                <w:b/>
                <w:bCs/>
              </w:rPr>
              <w:t>onset date</w:t>
            </w:r>
            <w:r w:rsidR="00B643F7">
              <w:rPr>
                <w:b/>
                <w:bCs/>
                <w:vertAlign w:val="superscript"/>
              </w:rPr>
              <w:t>3</w:t>
            </w:r>
            <w:r>
              <w:rPr>
                <w:b/>
                <w:bCs/>
              </w:rPr>
              <w:t xml:space="preserve"> </w:t>
            </w:r>
            <w:r w:rsidRPr="00A9733E">
              <w:rPr>
                <w:sz w:val="18"/>
                <w:szCs w:val="18"/>
              </w:rPr>
              <w:t>(</w:t>
            </w:r>
            <w:r w:rsidRPr="00A9733E">
              <w:rPr>
                <w:i/>
                <w:iCs/>
                <w:sz w:val="18"/>
                <w:szCs w:val="18"/>
              </w:rPr>
              <w:t>MM/DD/YYYY</w:t>
            </w:r>
            <w:r w:rsidRPr="00A9733E">
              <w:rPr>
                <w:sz w:val="18"/>
                <w:szCs w:val="18"/>
              </w:rPr>
              <w:t>)</w:t>
            </w:r>
          </w:p>
        </w:tc>
        <w:tc>
          <w:tcPr>
            <w:tcW w:w="5485" w:type="dxa"/>
          </w:tcPr>
          <w:p w:rsidRPr="00A30099" w:rsidR="00C771F9" w:rsidP="005337E5" w:rsidRDefault="00C771F9" w14:paraId="37598013" w14:textId="77777777">
            <w:pPr>
              <w:pStyle w:val="NoSpacing"/>
              <w:rPr>
                <w:sz w:val="28"/>
                <w:szCs w:val="28"/>
              </w:rPr>
            </w:pPr>
          </w:p>
        </w:tc>
      </w:tr>
      <w:tr w:rsidRPr="00C771F9" w:rsidR="00C771F9" w:rsidTr="00DA6AAB" w14:paraId="60AE2CA8" w14:textId="77777777">
        <w:tc>
          <w:tcPr>
            <w:tcW w:w="4585" w:type="dxa"/>
            <w:shd w:val="clear" w:color="auto" w:fill="D9E2F3" w:themeFill="accent1" w:themeFillTint="33"/>
          </w:tcPr>
          <w:p w:rsidRPr="00C771F9" w:rsidR="00C771F9" w:rsidP="005337E5" w:rsidRDefault="00C771F9" w14:paraId="5B6A2DA9" w14:textId="293B2EBC">
            <w:pPr>
              <w:pStyle w:val="NoSpacing"/>
              <w:rPr>
                <w:b/>
                <w:bCs/>
              </w:rPr>
            </w:pPr>
            <w:r>
              <w:rPr>
                <w:b/>
                <w:bCs/>
              </w:rPr>
              <w:t xml:space="preserve">Most recent </w:t>
            </w:r>
            <w:r w:rsidR="000A56C9">
              <w:rPr>
                <w:b/>
                <w:bCs/>
              </w:rPr>
              <w:t xml:space="preserve">symptom </w:t>
            </w:r>
            <w:r>
              <w:rPr>
                <w:b/>
                <w:bCs/>
              </w:rPr>
              <w:t>onset date</w:t>
            </w:r>
            <w:r w:rsidR="00B643F7">
              <w:rPr>
                <w:b/>
                <w:bCs/>
                <w:vertAlign w:val="superscript"/>
              </w:rPr>
              <w:t>3</w:t>
            </w:r>
            <w:r>
              <w:rPr>
                <w:b/>
                <w:bCs/>
              </w:rPr>
              <w:t xml:space="preserve"> </w:t>
            </w:r>
            <w:r w:rsidRPr="00A9733E">
              <w:rPr>
                <w:sz w:val="18"/>
                <w:szCs w:val="18"/>
              </w:rPr>
              <w:t>(</w:t>
            </w:r>
            <w:r w:rsidRPr="00A9733E">
              <w:rPr>
                <w:i/>
                <w:iCs/>
                <w:sz w:val="18"/>
                <w:szCs w:val="18"/>
              </w:rPr>
              <w:t>MM/DD/YYYY</w:t>
            </w:r>
            <w:r w:rsidRPr="00A9733E">
              <w:rPr>
                <w:sz w:val="18"/>
                <w:szCs w:val="18"/>
              </w:rPr>
              <w:t>)</w:t>
            </w:r>
          </w:p>
        </w:tc>
        <w:tc>
          <w:tcPr>
            <w:tcW w:w="5485" w:type="dxa"/>
          </w:tcPr>
          <w:p w:rsidRPr="00A30099" w:rsidR="00C771F9" w:rsidP="005337E5" w:rsidRDefault="00C771F9" w14:paraId="13668FFA" w14:textId="77777777">
            <w:pPr>
              <w:pStyle w:val="NoSpacing"/>
              <w:rPr>
                <w:sz w:val="28"/>
                <w:szCs w:val="28"/>
              </w:rPr>
            </w:pPr>
          </w:p>
        </w:tc>
      </w:tr>
    </w:tbl>
    <w:p w:rsidR="004D01A0" w:rsidP="00215313" w:rsidRDefault="004D01A0" w14:paraId="650C2326" w14:textId="62172A28">
      <w:pPr>
        <w:pStyle w:val="NoSpacing"/>
        <w:rPr>
          <w:sz w:val="18"/>
          <w:szCs w:val="18"/>
          <w:vertAlign w:val="superscript"/>
        </w:rPr>
      </w:pPr>
      <w:r>
        <w:rPr>
          <w:sz w:val="18"/>
          <w:szCs w:val="18"/>
          <w:vertAlign w:val="superscript"/>
        </w:rPr>
        <w:t>2</w:t>
      </w:r>
      <w:r w:rsidRPr="004F743C">
        <w:rPr>
          <w:i/>
          <w:iCs/>
          <w:sz w:val="18"/>
          <w:szCs w:val="18"/>
        </w:rPr>
        <w:t xml:space="preserve"> </w:t>
      </w:r>
      <w:r w:rsidRPr="00040990" w:rsidR="00040990">
        <w:rPr>
          <w:i/>
          <w:iCs/>
          <w:sz w:val="18"/>
          <w:szCs w:val="18"/>
        </w:rPr>
        <w:t>Outbreak case definitions are developed by the outbreak investigation team for each outbreak and specify case definition criteria in person, place, and time for cases that are included in the outbreak. Cases meeting the outbreak case definition often also meet the surveillance case definition; however, there are many exceptions.</w:t>
      </w:r>
    </w:p>
    <w:p w:rsidRPr="004F743C" w:rsidR="00215313" w:rsidP="00215313" w:rsidRDefault="00B643F7" w14:paraId="378D2E59" w14:textId="727747D8">
      <w:pPr>
        <w:pStyle w:val="NoSpacing"/>
        <w:rPr>
          <w:i/>
          <w:iCs/>
          <w:sz w:val="18"/>
          <w:szCs w:val="18"/>
        </w:rPr>
      </w:pPr>
      <w:r>
        <w:rPr>
          <w:sz w:val="18"/>
          <w:szCs w:val="18"/>
          <w:vertAlign w:val="superscript"/>
        </w:rPr>
        <w:t>3</w:t>
      </w:r>
      <w:r w:rsidRPr="004F743C" w:rsidR="00215313">
        <w:rPr>
          <w:i/>
          <w:iCs/>
          <w:sz w:val="18"/>
          <w:szCs w:val="18"/>
        </w:rPr>
        <w:t xml:space="preserve"> If the symptom onset date is unknown, then the date that the patient first tested positive (i.e., specimen collection date) for the hepatitis virus being reported on this form can be used as a proxy for symptom onset date.</w:t>
      </w:r>
    </w:p>
    <w:p w:rsidRPr="00005AAA" w:rsidR="009072F8" w:rsidP="005337E5" w:rsidRDefault="009072F8" w14:paraId="32FA838D" w14:textId="77777777">
      <w:pPr>
        <w:pStyle w:val="NoSpacing"/>
      </w:pPr>
    </w:p>
    <w:tbl>
      <w:tblPr>
        <w:tblStyle w:val="TableGrid"/>
        <w:tblW w:w="0" w:type="auto"/>
        <w:tblLook w:val="04A0" w:firstRow="1" w:lastRow="0" w:firstColumn="1" w:lastColumn="0" w:noHBand="0" w:noVBand="1"/>
      </w:tblPr>
      <w:tblGrid>
        <w:gridCol w:w="2880"/>
        <w:gridCol w:w="4225"/>
        <w:gridCol w:w="2965"/>
      </w:tblGrid>
      <w:tr w:rsidR="002E0032" w:rsidTr="004E0DD4" w14:paraId="41E7B31C" w14:textId="77777777">
        <w:tc>
          <w:tcPr>
            <w:tcW w:w="7105"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002E0032" w:rsidP="003E61AE" w:rsidRDefault="002E0032" w14:paraId="1247B23C" w14:textId="596A4281">
            <w:pPr>
              <w:jc w:val="center"/>
            </w:pPr>
          </w:p>
        </w:tc>
        <w:tc>
          <w:tcPr>
            <w:tcW w:w="2965" w:type="dxa"/>
            <w:tcBorders>
              <w:left w:val="single" w:color="auto" w:sz="4" w:space="0"/>
            </w:tcBorders>
            <w:shd w:val="clear" w:color="auto" w:fill="D9E2F3" w:themeFill="accent1" w:themeFillTint="33"/>
          </w:tcPr>
          <w:p w:rsidRPr="00AB55D6" w:rsidR="002E0032" w:rsidP="003E61AE" w:rsidRDefault="002E0032" w14:paraId="638D61A4" w14:textId="709B5C3A">
            <w:pPr>
              <w:jc w:val="center"/>
              <w:rPr>
                <w:b/>
                <w:bCs/>
              </w:rPr>
            </w:pPr>
            <w:r w:rsidRPr="00AB55D6">
              <w:rPr>
                <w:b/>
                <w:bCs/>
              </w:rPr>
              <w:t xml:space="preserve">Number of cases for </w:t>
            </w:r>
            <w:r w:rsidR="00864B16">
              <w:rPr>
                <w:b/>
                <w:bCs/>
              </w:rPr>
              <w:t>which</w:t>
            </w:r>
            <w:r w:rsidRPr="00AB55D6">
              <w:rPr>
                <w:b/>
                <w:bCs/>
              </w:rPr>
              <w:t xml:space="preserve"> information is available</w:t>
            </w:r>
          </w:p>
        </w:tc>
      </w:tr>
      <w:tr w:rsidR="00CC006A" w:rsidTr="009B2F19" w14:paraId="41F62972" w14:textId="77777777">
        <w:tc>
          <w:tcPr>
            <w:tcW w:w="2880" w:type="dxa"/>
            <w:tcBorders>
              <w:top w:val="single" w:color="auto" w:sz="4" w:space="0"/>
            </w:tcBorders>
            <w:shd w:val="clear" w:color="auto" w:fill="D9E2F3" w:themeFill="accent1" w:themeFillTint="33"/>
          </w:tcPr>
          <w:p w:rsidRPr="00AB55D6" w:rsidR="00CC006A" w:rsidP="003E61AE" w:rsidRDefault="00CC006A" w14:paraId="778E98EB" w14:textId="77777777">
            <w:pPr>
              <w:rPr>
                <w:b/>
                <w:bCs/>
              </w:rPr>
            </w:pPr>
            <w:r w:rsidRPr="00AB55D6">
              <w:rPr>
                <w:b/>
                <w:bCs/>
              </w:rPr>
              <w:t xml:space="preserve">Median age </w:t>
            </w:r>
            <w:r w:rsidRPr="00A9733E">
              <w:rPr>
                <w:sz w:val="18"/>
                <w:szCs w:val="18"/>
              </w:rPr>
              <w:t>(</w:t>
            </w:r>
            <w:r w:rsidRPr="00A9733E">
              <w:rPr>
                <w:i/>
                <w:iCs/>
                <w:sz w:val="18"/>
                <w:szCs w:val="18"/>
              </w:rPr>
              <w:t>years</w:t>
            </w:r>
            <w:r w:rsidRPr="00A9733E">
              <w:rPr>
                <w:sz w:val="18"/>
                <w:szCs w:val="18"/>
              </w:rPr>
              <w:t>)</w:t>
            </w:r>
          </w:p>
        </w:tc>
        <w:tc>
          <w:tcPr>
            <w:tcW w:w="4225" w:type="dxa"/>
            <w:tcBorders>
              <w:top w:val="single" w:color="auto" w:sz="4" w:space="0"/>
            </w:tcBorders>
          </w:tcPr>
          <w:p w:rsidRPr="006729AB" w:rsidR="00CC006A" w:rsidP="003E61AE" w:rsidRDefault="00CC006A" w14:paraId="348D5B6B" w14:textId="77777777">
            <w:pPr>
              <w:rPr>
                <w:sz w:val="28"/>
                <w:szCs w:val="28"/>
              </w:rPr>
            </w:pPr>
          </w:p>
        </w:tc>
        <w:tc>
          <w:tcPr>
            <w:tcW w:w="2965" w:type="dxa"/>
            <w:shd w:val="clear" w:color="auto" w:fill="auto"/>
          </w:tcPr>
          <w:p w:rsidRPr="00A70372" w:rsidR="00CC006A" w:rsidP="003E61AE" w:rsidRDefault="00CC006A" w14:paraId="2DF8EF04" w14:textId="77777777">
            <w:pPr>
              <w:rPr>
                <w:sz w:val="28"/>
                <w:szCs w:val="28"/>
              </w:rPr>
            </w:pPr>
          </w:p>
        </w:tc>
      </w:tr>
      <w:tr w:rsidR="00CC006A" w:rsidTr="009B2F19" w14:paraId="3A299474" w14:textId="77777777">
        <w:tc>
          <w:tcPr>
            <w:tcW w:w="2880" w:type="dxa"/>
            <w:shd w:val="clear" w:color="auto" w:fill="D9E2F3" w:themeFill="accent1" w:themeFillTint="33"/>
          </w:tcPr>
          <w:p w:rsidRPr="00AB55D6" w:rsidR="00CC006A" w:rsidP="003E61AE" w:rsidRDefault="00CC006A" w14:paraId="1BA0CEB6" w14:textId="77777777">
            <w:pPr>
              <w:rPr>
                <w:b/>
                <w:bCs/>
              </w:rPr>
            </w:pPr>
            <w:r w:rsidRPr="00AB55D6">
              <w:rPr>
                <w:b/>
                <w:bCs/>
              </w:rPr>
              <w:t xml:space="preserve">Age range </w:t>
            </w:r>
            <w:r w:rsidRPr="00A9733E">
              <w:rPr>
                <w:sz w:val="18"/>
                <w:szCs w:val="18"/>
              </w:rPr>
              <w:t>(</w:t>
            </w:r>
            <w:r w:rsidRPr="00A9733E">
              <w:rPr>
                <w:i/>
                <w:iCs/>
                <w:sz w:val="18"/>
                <w:szCs w:val="18"/>
              </w:rPr>
              <w:t>years</w:t>
            </w:r>
            <w:r w:rsidRPr="00A9733E">
              <w:rPr>
                <w:sz w:val="18"/>
                <w:szCs w:val="18"/>
              </w:rPr>
              <w:t>)</w:t>
            </w:r>
          </w:p>
        </w:tc>
        <w:tc>
          <w:tcPr>
            <w:tcW w:w="4225" w:type="dxa"/>
          </w:tcPr>
          <w:p w:rsidR="00CC006A" w:rsidP="00A70372" w:rsidRDefault="00CC006A" w14:paraId="0326DCDC" w14:textId="6A1F25A5">
            <w:pPr>
              <w:spacing w:after="30"/>
              <w:rPr>
                <w:rFonts w:cstheme="minorHAnsi"/>
              </w:rPr>
            </w:pPr>
            <w:r>
              <w:rPr>
                <w:rFonts w:cstheme="minorHAnsi"/>
              </w:rPr>
              <w:t xml:space="preserve">Lower age limit: </w:t>
            </w:r>
          </w:p>
          <w:p w:rsidRPr="00454600" w:rsidR="00CC006A" w:rsidP="00A70372" w:rsidRDefault="00CC006A" w14:paraId="04F39501" w14:textId="7A0E9FCE">
            <w:pPr>
              <w:spacing w:after="30"/>
              <w:rPr>
                <w:rFonts w:cstheme="minorHAnsi"/>
              </w:rPr>
            </w:pPr>
            <w:r>
              <w:rPr>
                <w:rFonts w:cstheme="minorHAnsi"/>
              </w:rPr>
              <w:t xml:space="preserve">Upper age limit: </w:t>
            </w:r>
          </w:p>
        </w:tc>
        <w:tc>
          <w:tcPr>
            <w:tcW w:w="2965" w:type="dxa"/>
            <w:shd w:val="clear" w:color="auto" w:fill="auto"/>
          </w:tcPr>
          <w:p w:rsidRPr="00A70372" w:rsidR="00CC006A" w:rsidP="003E61AE" w:rsidRDefault="00CC006A" w14:paraId="0FA7F9DF" w14:textId="77777777">
            <w:pPr>
              <w:rPr>
                <w:sz w:val="28"/>
                <w:szCs w:val="28"/>
              </w:rPr>
            </w:pPr>
          </w:p>
        </w:tc>
      </w:tr>
    </w:tbl>
    <w:p w:rsidR="009072F8" w:rsidP="005337E5" w:rsidRDefault="009072F8" w14:paraId="39D1D37B" w14:textId="5188F096">
      <w:pPr>
        <w:pStyle w:val="NoSpacing"/>
      </w:pPr>
    </w:p>
    <w:p w:rsidRPr="00005AAA" w:rsidR="007B5691" w:rsidP="005337E5" w:rsidRDefault="007B5691" w14:paraId="0D828AEE" w14:textId="77777777">
      <w:pPr>
        <w:pStyle w:val="NoSpacing"/>
      </w:pPr>
    </w:p>
    <w:tbl>
      <w:tblPr>
        <w:tblStyle w:val="TableGrid"/>
        <w:tblW w:w="0" w:type="auto"/>
        <w:tblLook w:val="04A0" w:firstRow="1" w:lastRow="0" w:firstColumn="1" w:lastColumn="0" w:noHBand="0" w:noVBand="1"/>
      </w:tblPr>
      <w:tblGrid>
        <w:gridCol w:w="2875"/>
        <w:gridCol w:w="7195"/>
      </w:tblGrid>
      <w:tr w:rsidR="00005AAA" w:rsidTr="00A877B1" w14:paraId="3C4EA038" w14:textId="77777777">
        <w:tc>
          <w:tcPr>
            <w:tcW w:w="2875" w:type="dxa"/>
            <w:shd w:val="clear" w:color="auto" w:fill="D9E2F3" w:themeFill="accent1" w:themeFillTint="33"/>
          </w:tcPr>
          <w:p w:rsidRPr="00A9733E" w:rsidR="00005AAA" w:rsidP="00AE04F3" w:rsidRDefault="00005AAA" w14:paraId="7EF35E95" w14:textId="684E5614">
            <w:pPr>
              <w:rPr>
                <w:sz w:val="18"/>
                <w:szCs w:val="18"/>
              </w:rPr>
            </w:pPr>
            <w:r>
              <w:rPr>
                <w:b/>
                <w:bCs/>
              </w:rPr>
              <w:t>Gender</w:t>
            </w:r>
            <w:r w:rsidRPr="00A9733E">
              <w:t xml:space="preserve"> </w:t>
            </w:r>
            <w:r w:rsidRPr="00A9733E">
              <w:rPr>
                <w:sz w:val="18"/>
                <w:szCs w:val="18"/>
              </w:rPr>
              <w:t>(</w:t>
            </w:r>
            <w:r w:rsidRPr="00A9733E">
              <w:rPr>
                <w:i/>
                <w:iCs/>
                <w:sz w:val="18"/>
                <w:szCs w:val="18"/>
              </w:rPr>
              <w:t>number</w:t>
            </w:r>
            <w:r w:rsidRPr="00A9733E">
              <w:rPr>
                <w:sz w:val="18"/>
                <w:szCs w:val="18"/>
              </w:rPr>
              <w:t>)</w:t>
            </w:r>
          </w:p>
          <w:p w:rsidRPr="00AB55D6" w:rsidR="00005AAA" w:rsidP="00AE04F3" w:rsidRDefault="00005AAA" w14:paraId="257CB288" w14:textId="59806593">
            <w:pPr>
              <w:rPr>
                <w:b/>
                <w:bCs/>
              </w:rPr>
            </w:pPr>
            <w:r>
              <w:rPr>
                <w:i/>
                <w:iCs/>
                <w:sz w:val="18"/>
                <w:szCs w:val="18"/>
              </w:rPr>
              <w:t>Total should equal number of outbreak-associated cases</w:t>
            </w:r>
          </w:p>
        </w:tc>
        <w:tc>
          <w:tcPr>
            <w:tcW w:w="7195" w:type="dxa"/>
          </w:tcPr>
          <w:p w:rsidR="00005AAA" w:rsidP="003B7BB1" w:rsidRDefault="00005AAA" w14:paraId="1393292F" w14:textId="77777777">
            <w:pPr>
              <w:spacing w:after="30"/>
            </w:pPr>
            <w:r>
              <w:t>Female:</w:t>
            </w:r>
          </w:p>
          <w:p w:rsidR="00005AAA" w:rsidP="003B7BB1" w:rsidRDefault="00005AAA" w14:paraId="0F9FB097" w14:textId="77777777">
            <w:pPr>
              <w:spacing w:after="30"/>
            </w:pPr>
            <w:r>
              <w:t>Male:</w:t>
            </w:r>
          </w:p>
          <w:p w:rsidR="00005AAA" w:rsidP="003B7BB1" w:rsidRDefault="00005AAA" w14:paraId="0DEBD1E4" w14:textId="77777777">
            <w:pPr>
              <w:spacing w:after="30"/>
            </w:pPr>
            <w:r>
              <w:t>Transgender:</w:t>
            </w:r>
          </w:p>
          <w:p w:rsidR="00005AAA" w:rsidP="003B7BB1" w:rsidRDefault="00005AAA" w14:paraId="5FB0C728" w14:textId="032718B7">
            <w:pPr>
              <w:spacing w:after="30"/>
            </w:pPr>
            <w:r>
              <w:t>Other gender identity:</w:t>
            </w:r>
          </w:p>
          <w:p w:rsidR="00005AAA" w:rsidP="003B7BB1" w:rsidRDefault="00005AAA" w14:paraId="6224E413" w14:textId="1BD5277E">
            <w:pPr>
              <w:spacing w:after="30"/>
            </w:pPr>
            <w:r>
              <w:t>Unknown/missing:</w:t>
            </w:r>
          </w:p>
        </w:tc>
      </w:tr>
      <w:tr w:rsidR="00280937" w:rsidTr="009B2F19" w14:paraId="05C11EDC" w14:textId="77777777">
        <w:tc>
          <w:tcPr>
            <w:tcW w:w="2875" w:type="dxa"/>
            <w:shd w:val="clear" w:color="auto" w:fill="D9E2F3" w:themeFill="accent1" w:themeFillTint="33"/>
          </w:tcPr>
          <w:p w:rsidR="00280937" w:rsidP="003E61AE" w:rsidRDefault="00280937" w14:paraId="34E161E9" w14:textId="77777777">
            <w:pPr>
              <w:rPr>
                <w:b/>
                <w:bCs/>
                <w:sz w:val="18"/>
                <w:szCs w:val="18"/>
              </w:rPr>
            </w:pPr>
            <w:r w:rsidRPr="00AB55D6">
              <w:rPr>
                <w:b/>
                <w:bCs/>
              </w:rPr>
              <w:t>Race</w:t>
            </w:r>
            <w:r>
              <w:rPr>
                <w:b/>
                <w:bCs/>
              </w:rPr>
              <w:t xml:space="preserve"> </w:t>
            </w:r>
            <w:r w:rsidRPr="00A9733E">
              <w:rPr>
                <w:sz w:val="18"/>
                <w:szCs w:val="18"/>
              </w:rPr>
              <w:t>(</w:t>
            </w:r>
            <w:r w:rsidRPr="00A9733E">
              <w:rPr>
                <w:i/>
                <w:iCs/>
                <w:sz w:val="18"/>
                <w:szCs w:val="18"/>
              </w:rPr>
              <w:t>number</w:t>
            </w:r>
            <w:r w:rsidRPr="00A9733E">
              <w:rPr>
                <w:sz w:val="18"/>
                <w:szCs w:val="18"/>
              </w:rPr>
              <w:t>)</w:t>
            </w:r>
          </w:p>
          <w:p w:rsidRPr="00AB55D6" w:rsidR="001B55A1" w:rsidP="003E61AE" w:rsidRDefault="001B55A1" w14:paraId="2F654CBA" w14:textId="4575F87E">
            <w:pPr>
              <w:rPr>
                <w:b/>
                <w:bCs/>
              </w:rPr>
            </w:pPr>
            <w:r>
              <w:rPr>
                <w:i/>
                <w:iCs/>
                <w:sz w:val="18"/>
                <w:szCs w:val="18"/>
              </w:rPr>
              <w:t>Total should equal number of outbreak-associated cases</w:t>
            </w:r>
          </w:p>
        </w:tc>
        <w:tc>
          <w:tcPr>
            <w:tcW w:w="7195" w:type="dxa"/>
          </w:tcPr>
          <w:p w:rsidR="00280937" w:rsidP="002A753F" w:rsidRDefault="00280937" w14:paraId="7B6433DB" w14:textId="37ABF060">
            <w:pPr>
              <w:spacing w:after="30"/>
              <w:rPr>
                <w:rFonts w:cstheme="minorHAnsi"/>
              </w:rPr>
            </w:pPr>
            <w:r>
              <w:rPr>
                <w:rFonts w:cstheme="minorHAnsi"/>
              </w:rPr>
              <w:t>American Indian/Alaska Native</w:t>
            </w:r>
            <w:r w:rsidR="002A753F">
              <w:rPr>
                <w:rFonts w:cstheme="minorHAnsi"/>
              </w:rPr>
              <w:t>:</w:t>
            </w:r>
            <w:r>
              <w:rPr>
                <w:rFonts w:cstheme="minorHAnsi"/>
              </w:rPr>
              <w:t xml:space="preserve"> </w:t>
            </w:r>
          </w:p>
          <w:p w:rsidR="00280937" w:rsidP="002A753F" w:rsidRDefault="00280937" w14:paraId="4E266460" w14:textId="125C746C">
            <w:pPr>
              <w:spacing w:after="30"/>
              <w:rPr>
                <w:rFonts w:cstheme="minorHAnsi"/>
              </w:rPr>
            </w:pPr>
            <w:r>
              <w:rPr>
                <w:rFonts w:cstheme="minorHAnsi"/>
              </w:rPr>
              <w:t>Asian</w:t>
            </w:r>
            <w:r w:rsidR="002A753F">
              <w:rPr>
                <w:rFonts w:cstheme="minorHAnsi"/>
              </w:rPr>
              <w:t>:</w:t>
            </w:r>
            <w:r>
              <w:rPr>
                <w:rFonts w:cstheme="minorHAnsi"/>
              </w:rPr>
              <w:t xml:space="preserve"> </w:t>
            </w:r>
          </w:p>
          <w:p w:rsidR="00280937" w:rsidP="002A753F" w:rsidRDefault="00280937" w14:paraId="31E58E9E" w14:textId="7FEB0CB3">
            <w:pPr>
              <w:spacing w:after="30"/>
              <w:rPr>
                <w:rFonts w:cstheme="minorHAnsi"/>
              </w:rPr>
            </w:pPr>
            <w:r>
              <w:rPr>
                <w:rFonts w:cstheme="minorHAnsi"/>
              </w:rPr>
              <w:t>Black/African American</w:t>
            </w:r>
            <w:r w:rsidR="002A753F">
              <w:rPr>
                <w:rFonts w:cstheme="minorHAnsi"/>
              </w:rPr>
              <w:t>:</w:t>
            </w:r>
            <w:r>
              <w:rPr>
                <w:rFonts w:cstheme="minorHAnsi"/>
              </w:rPr>
              <w:t xml:space="preserve"> </w:t>
            </w:r>
          </w:p>
          <w:p w:rsidR="00280937" w:rsidP="002A753F" w:rsidRDefault="00280937" w14:paraId="4E9D11C6" w14:textId="77533B71">
            <w:pPr>
              <w:spacing w:after="30"/>
              <w:rPr>
                <w:rFonts w:cstheme="minorHAnsi"/>
              </w:rPr>
            </w:pPr>
            <w:r>
              <w:rPr>
                <w:rFonts w:cstheme="minorHAnsi"/>
              </w:rPr>
              <w:t>Native Hawaiian/Other Pacific Islander</w:t>
            </w:r>
            <w:r w:rsidR="002A753F">
              <w:rPr>
                <w:rFonts w:cstheme="minorHAnsi"/>
              </w:rPr>
              <w:t>:</w:t>
            </w:r>
            <w:r>
              <w:rPr>
                <w:rFonts w:cstheme="minorHAnsi"/>
              </w:rPr>
              <w:t xml:space="preserve"> </w:t>
            </w:r>
          </w:p>
          <w:p w:rsidR="00280937" w:rsidP="002A753F" w:rsidRDefault="00280937" w14:paraId="7ABFB29E" w14:textId="4F1C472D">
            <w:pPr>
              <w:spacing w:after="30"/>
              <w:rPr>
                <w:rFonts w:cstheme="minorHAnsi"/>
              </w:rPr>
            </w:pPr>
            <w:r>
              <w:rPr>
                <w:rFonts w:cstheme="minorHAnsi"/>
              </w:rPr>
              <w:t>White</w:t>
            </w:r>
            <w:r w:rsidR="002A753F">
              <w:rPr>
                <w:rFonts w:cstheme="minorHAnsi"/>
              </w:rPr>
              <w:t>:</w:t>
            </w:r>
            <w:r>
              <w:rPr>
                <w:rFonts w:cstheme="minorHAnsi"/>
              </w:rPr>
              <w:t xml:space="preserve"> </w:t>
            </w:r>
          </w:p>
          <w:p w:rsidR="004D110F" w:rsidP="002A753F" w:rsidRDefault="00280937" w14:paraId="096C3B38" w14:textId="0AE35D32">
            <w:pPr>
              <w:spacing w:after="30"/>
              <w:rPr>
                <w:rFonts w:cstheme="minorHAnsi"/>
              </w:rPr>
            </w:pPr>
            <w:r>
              <w:rPr>
                <w:rFonts w:cstheme="minorHAnsi"/>
              </w:rPr>
              <w:t>Other</w:t>
            </w:r>
            <w:r w:rsidR="002A753F">
              <w:rPr>
                <w:rFonts w:cstheme="minorHAnsi"/>
              </w:rPr>
              <w:t>:</w:t>
            </w:r>
          </w:p>
          <w:p w:rsidR="00280937" w:rsidP="002A753F" w:rsidRDefault="004D110F" w14:paraId="27344180" w14:textId="4F7B0474">
            <w:pPr>
              <w:spacing w:after="30"/>
              <w:rPr>
                <w:rFonts w:cstheme="minorHAnsi"/>
              </w:rPr>
            </w:pPr>
            <w:r>
              <w:rPr>
                <w:rFonts w:cstheme="minorHAnsi"/>
              </w:rPr>
              <w:t>M</w:t>
            </w:r>
            <w:r w:rsidR="00F82939">
              <w:rPr>
                <w:rFonts w:cstheme="minorHAnsi"/>
              </w:rPr>
              <w:t>ore than one race</w:t>
            </w:r>
            <w:r w:rsidR="002A753F">
              <w:rPr>
                <w:rFonts w:cstheme="minorHAnsi"/>
              </w:rPr>
              <w:t>:</w:t>
            </w:r>
            <w:r w:rsidR="00F82939">
              <w:rPr>
                <w:rFonts w:cstheme="minorHAnsi"/>
              </w:rPr>
              <w:t xml:space="preserve"> </w:t>
            </w:r>
          </w:p>
          <w:p w:rsidR="00280937" w:rsidP="002A753F" w:rsidRDefault="00280937" w14:paraId="070C8118" w14:textId="3D66C64F">
            <w:pPr>
              <w:spacing w:after="30"/>
            </w:pPr>
            <w:r>
              <w:t>Unknown/missing</w:t>
            </w:r>
            <w:r w:rsidR="002A753F">
              <w:t>:</w:t>
            </w:r>
          </w:p>
        </w:tc>
      </w:tr>
      <w:tr w:rsidR="00280937" w:rsidTr="009B2F19" w14:paraId="12F318D1" w14:textId="77777777">
        <w:tc>
          <w:tcPr>
            <w:tcW w:w="2875" w:type="dxa"/>
            <w:shd w:val="clear" w:color="auto" w:fill="D9E2F3" w:themeFill="accent1" w:themeFillTint="33"/>
          </w:tcPr>
          <w:p w:rsidRPr="00A9733E" w:rsidR="00280937" w:rsidP="003E61AE" w:rsidRDefault="00280937" w14:paraId="5516A05A" w14:textId="77777777">
            <w:pPr>
              <w:rPr>
                <w:sz w:val="18"/>
                <w:szCs w:val="18"/>
              </w:rPr>
            </w:pPr>
            <w:r w:rsidRPr="00AB55D6">
              <w:rPr>
                <w:b/>
                <w:bCs/>
              </w:rPr>
              <w:t>Ethnicity</w:t>
            </w:r>
            <w:r>
              <w:rPr>
                <w:b/>
                <w:bCs/>
              </w:rPr>
              <w:t xml:space="preserve"> </w:t>
            </w:r>
            <w:r w:rsidRPr="00A9733E">
              <w:rPr>
                <w:sz w:val="18"/>
                <w:szCs w:val="18"/>
              </w:rPr>
              <w:t>(</w:t>
            </w:r>
            <w:r w:rsidRPr="00A9733E">
              <w:rPr>
                <w:i/>
                <w:iCs/>
                <w:sz w:val="18"/>
                <w:szCs w:val="18"/>
              </w:rPr>
              <w:t>number</w:t>
            </w:r>
            <w:r w:rsidRPr="00A9733E">
              <w:rPr>
                <w:sz w:val="18"/>
                <w:szCs w:val="18"/>
              </w:rPr>
              <w:t>)</w:t>
            </w:r>
          </w:p>
          <w:p w:rsidRPr="00AB55D6" w:rsidR="001B55A1" w:rsidP="003E61AE" w:rsidRDefault="001B55A1" w14:paraId="5CC986AE" w14:textId="60128AB0">
            <w:pPr>
              <w:rPr>
                <w:b/>
                <w:bCs/>
              </w:rPr>
            </w:pPr>
            <w:r>
              <w:rPr>
                <w:i/>
                <w:iCs/>
                <w:sz w:val="18"/>
                <w:szCs w:val="18"/>
              </w:rPr>
              <w:t>Total should equal number of outbreak-associated cases</w:t>
            </w:r>
          </w:p>
        </w:tc>
        <w:tc>
          <w:tcPr>
            <w:tcW w:w="7195" w:type="dxa"/>
          </w:tcPr>
          <w:p w:rsidR="00280937" w:rsidP="002A753F" w:rsidRDefault="00280937" w14:paraId="7BCD4013" w14:textId="2AD29B51">
            <w:pPr>
              <w:spacing w:after="30"/>
              <w:rPr>
                <w:rFonts w:cstheme="minorHAnsi"/>
              </w:rPr>
            </w:pPr>
            <w:r>
              <w:rPr>
                <w:rFonts w:cstheme="minorHAnsi"/>
              </w:rPr>
              <w:t>Hispanic/Latino</w:t>
            </w:r>
            <w:r w:rsidR="002A753F">
              <w:rPr>
                <w:rFonts w:cstheme="minorHAnsi"/>
              </w:rPr>
              <w:t>:</w:t>
            </w:r>
          </w:p>
          <w:p w:rsidR="00280937" w:rsidP="002A753F" w:rsidRDefault="00280937" w14:paraId="0C202638" w14:textId="6C9D4B5D">
            <w:pPr>
              <w:spacing w:after="30"/>
              <w:rPr>
                <w:rFonts w:cstheme="minorHAnsi"/>
              </w:rPr>
            </w:pPr>
            <w:r>
              <w:rPr>
                <w:rFonts w:cstheme="minorHAnsi"/>
              </w:rPr>
              <w:t>Not Hispanic/Latino</w:t>
            </w:r>
            <w:r w:rsidR="002A753F">
              <w:rPr>
                <w:rFonts w:cstheme="minorHAnsi"/>
              </w:rPr>
              <w:t>:</w:t>
            </w:r>
          </w:p>
          <w:p w:rsidR="00280937" w:rsidP="002A753F" w:rsidRDefault="00280937" w14:paraId="364BBF35" w14:textId="69611FED">
            <w:pPr>
              <w:spacing w:after="30"/>
            </w:pPr>
            <w:r>
              <w:t>Unknown/missin</w:t>
            </w:r>
            <w:r w:rsidR="00256316">
              <w:t>g</w:t>
            </w:r>
            <w:r w:rsidR="002A753F">
              <w:t>:</w:t>
            </w:r>
          </w:p>
        </w:tc>
      </w:tr>
    </w:tbl>
    <w:p w:rsidRPr="0072200D" w:rsidR="00E0120E" w:rsidP="005337E5" w:rsidRDefault="00E0120E" w14:paraId="6D2E128A" w14:textId="77777777">
      <w:pPr>
        <w:pStyle w:val="NoSpacing"/>
        <w:rPr>
          <w:sz w:val="16"/>
          <w:szCs w:val="16"/>
        </w:rPr>
      </w:pPr>
    </w:p>
    <w:tbl>
      <w:tblPr>
        <w:tblStyle w:val="TableGrid"/>
        <w:tblW w:w="0" w:type="auto"/>
        <w:tblLook w:val="04A0" w:firstRow="1" w:lastRow="0" w:firstColumn="1" w:lastColumn="0" w:noHBand="0" w:noVBand="1"/>
      </w:tblPr>
      <w:tblGrid>
        <w:gridCol w:w="2880"/>
        <w:gridCol w:w="4225"/>
        <w:gridCol w:w="2965"/>
      </w:tblGrid>
      <w:tr w:rsidR="00277DC6" w:rsidTr="00B25773" w14:paraId="65B8DD22" w14:textId="77777777">
        <w:tc>
          <w:tcPr>
            <w:tcW w:w="288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00277DC6" w:rsidP="003E61AE" w:rsidRDefault="00277DC6" w14:paraId="2E852D4A" w14:textId="77777777">
            <w:pPr>
              <w:jc w:val="center"/>
            </w:pPr>
          </w:p>
        </w:tc>
        <w:tc>
          <w:tcPr>
            <w:tcW w:w="4225" w:type="dxa"/>
            <w:tcBorders>
              <w:top w:val="single" w:color="auto" w:sz="4" w:space="0"/>
              <w:left w:val="single" w:color="auto" w:sz="4" w:space="0"/>
              <w:bottom w:val="single" w:color="auto" w:sz="4" w:space="0"/>
              <w:right w:val="single" w:color="auto" w:sz="4" w:space="0"/>
            </w:tcBorders>
            <w:shd w:val="clear" w:color="auto" w:fill="D9E2F3" w:themeFill="accent1" w:themeFillTint="33"/>
          </w:tcPr>
          <w:p w:rsidRPr="00B25773" w:rsidR="00277DC6" w:rsidP="003E61AE" w:rsidRDefault="00B25773" w14:paraId="4352BCC2" w14:textId="5E2C12E3">
            <w:pPr>
              <w:jc w:val="center"/>
              <w:rPr>
                <w:b/>
                <w:bCs/>
              </w:rPr>
            </w:pPr>
            <w:r w:rsidRPr="00B25773">
              <w:rPr>
                <w:b/>
                <w:bCs/>
              </w:rPr>
              <w:t>Number</w:t>
            </w:r>
          </w:p>
        </w:tc>
        <w:tc>
          <w:tcPr>
            <w:tcW w:w="2965" w:type="dxa"/>
            <w:tcBorders>
              <w:left w:val="single" w:color="auto" w:sz="4" w:space="0"/>
            </w:tcBorders>
            <w:shd w:val="clear" w:color="auto" w:fill="D9E2F3" w:themeFill="accent1" w:themeFillTint="33"/>
          </w:tcPr>
          <w:p w:rsidRPr="00AB55D6" w:rsidR="00277DC6" w:rsidP="003E61AE" w:rsidRDefault="00277DC6" w14:paraId="58202F06" w14:textId="7222A6BF">
            <w:pPr>
              <w:jc w:val="center"/>
              <w:rPr>
                <w:b/>
                <w:bCs/>
              </w:rPr>
            </w:pPr>
            <w:r w:rsidRPr="00AB55D6">
              <w:rPr>
                <w:b/>
                <w:bCs/>
              </w:rPr>
              <w:t xml:space="preserve">Number of cases for </w:t>
            </w:r>
            <w:r>
              <w:rPr>
                <w:b/>
                <w:bCs/>
              </w:rPr>
              <w:t>which</w:t>
            </w:r>
            <w:r w:rsidRPr="00AB55D6">
              <w:rPr>
                <w:b/>
                <w:bCs/>
              </w:rPr>
              <w:t xml:space="preserve"> information is available</w:t>
            </w:r>
          </w:p>
        </w:tc>
      </w:tr>
      <w:tr w:rsidR="00843338" w:rsidTr="00864B16" w14:paraId="6311393B" w14:textId="77777777">
        <w:tc>
          <w:tcPr>
            <w:tcW w:w="2880" w:type="dxa"/>
            <w:tcBorders>
              <w:top w:val="single" w:color="auto" w:sz="4" w:space="0"/>
            </w:tcBorders>
            <w:shd w:val="clear" w:color="auto" w:fill="D9E2F3" w:themeFill="accent1" w:themeFillTint="33"/>
          </w:tcPr>
          <w:p w:rsidRPr="00AB55D6" w:rsidR="00843338" w:rsidP="003E61AE" w:rsidRDefault="00864B16" w14:paraId="00084709" w14:textId="1E5FECD7">
            <w:pPr>
              <w:rPr>
                <w:b/>
                <w:bCs/>
              </w:rPr>
            </w:pPr>
            <w:r>
              <w:rPr>
                <w:b/>
                <w:bCs/>
              </w:rPr>
              <w:t>Patients</w:t>
            </w:r>
            <w:r w:rsidR="00AC02D9">
              <w:rPr>
                <w:b/>
                <w:bCs/>
              </w:rPr>
              <w:t xml:space="preserve"> hospitalized</w:t>
            </w:r>
            <w:r w:rsidR="00B643F7">
              <w:rPr>
                <w:b/>
                <w:bCs/>
                <w:vertAlign w:val="superscript"/>
              </w:rPr>
              <w:t>4</w:t>
            </w:r>
          </w:p>
        </w:tc>
        <w:tc>
          <w:tcPr>
            <w:tcW w:w="4225" w:type="dxa"/>
            <w:tcBorders>
              <w:top w:val="single" w:color="auto" w:sz="4" w:space="0"/>
            </w:tcBorders>
          </w:tcPr>
          <w:p w:rsidRPr="00A70372" w:rsidR="00843338" w:rsidP="003E61AE" w:rsidRDefault="00843338" w14:paraId="5899C40A" w14:textId="77777777">
            <w:pPr>
              <w:rPr>
                <w:sz w:val="28"/>
                <w:szCs w:val="28"/>
              </w:rPr>
            </w:pPr>
          </w:p>
        </w:tc>
        <w:tc>
          <w:tcPr>
            <w:tcW w:w="2965" w:type="dxa"/>
            <w:shd w:val="clear" w:color="auto" w:fill="auto"/>
          </w:tcPr>
          <w:p w:rsidR="00843338" w:rsidP="003E61AE" w:rsidRDefault="00843338" w14:paraId="1E028E13" w14:textId="77777777"/>
        </w:tc>
      </w:tr>
      <w:tr w:rsidR="00843338" w:rsidTr="00864B16" w14:paraId="7B44E517" w14:textId="77777777">
        <w:tc>
          <w:tcPr>
            <w:tcW w:w="2880" w:type="dxa"/>
            <w:shd w:val="clear" w:color="auto" w:fill="D9E2F3" w:themeFill="accent1" w:themeFillTint="33"/>
          </w:tcPr>
          <w:p w:rsidRPr="00AB55D6" w:rsidR="00843338" w:rsidP="003E61AE" w:rsidRDefault="00864B16" w14:paraId="7EAABB6F" w14:textId="64FF63FF">
            <w:pPr>
              <w:rPr>
                <w:b/>
                <w:bCs/>
              </w:rPr>
            </w:pPr>
            <w:r>
              <w:rPr>
                <w:b/>
                <w:bCs/>
              </w:rPr>
              <w:t>Patients</w:t>
            </w:r>
            <w:r w:rsidR="00C8749F">
              <w:rPr>
                <w:b/>
                <w:bCs/>
              </w:rPr>
              <w:t xml:space="preserve"> deceased</w:t>
            </w:r>
            <w:r w:rsidR="00B643F7">
              <w:rPr>
                <w:b/>
                <w:bCs/>
                <w:vertAlign w:val="superscript"/>
              </w:rPr>
              <w:t>5</w:t>
            </w:r>
          </w:p>
        </w:tc>
        <w:tc>
          <w:tcPr>
            <w:tcW w:w="4225" w:type="dxa"/>
          </w:tcPr>
          <w:p w:rsidRPr="00A70372" w:rsidR="00843338" w:rsidP="003E61AE" w:rsidRDefault="00843338" w14:paraId="6D006B98" w14:textId="16BD8687">
            <w:pPr>
              <w:rPr>
                <w:sz w:val="28"/>
                <w:szCs w:val="28"/>
              </w:rPr>
            </w:pPr>
          </w:p>
        </w:tc>
        <w:tc>
          <w:tcPr>
            <w:tcW w:w="2965" w:type="dxa"/>
            <w:shd w:val="clear" w:color="auto" w:fill="auto"/>
          </w:tcPr>
          <w:p w:rsidR="00843338" w:rsidP="003E61AE" w:rsidRDefault="00843338" w14:paraId="442C8707" w14:textId="77777777"/>
        </w:tc>
      </w:tr>
    </w:tbl>
    <w:p w:rsidRPr="00406E95" w:rsidR="00406E95" w:rsidP="00406E95" w:rsidRDefault="004D01A0" w14:paraId="0AA31A01" w14:textId="3F3F2FF2">
      <w:pPr>
        <w:pStyle w:val="NoSpacing"/>
        <w:rPr>
          <w:i/>
          <w:iCs/>
          <w:sz w:val="18"/>
          <w:szCs w:val="18"/>
        </w:rPr>
      </w:pPr>
      <w:r>
        <w:rPr>
          <w:sz w:val="18"/>
          <w:szCs w:val="18"/>
          <w:vertAlign w:val="superscript"/>
        </w:rPr>
        <w:t>4</w:t>
      </w:r>
      <w:r w:rsidRPr="00406E95" w:rsidR="00406E95">
        <w:rPr>
          <w:i/>
          <w:iCs/>
          <w:sz w:val="18"/>
          <w:szCs w:val="18"/>
        </w:rPr>
        <w:t xml:space="preserve"> Patients should be considered hospitalized if their hospitalization was due to the viral hepatitis infection that resulted from this outbreak. For reporting purposes, </w:t>
      </w:r>
      <w:r w:rsidR="00654B03">
        <w:rPr>
          <w:i/>
          <w:iCs/>
          <w:sz w:val="18"/>
          <w:szCs w:val="18"/>
        </w:rPr>
        <w:t>‘</w:t>
      </w:r>
      <w:r w:rsidRPr="00406E95" w:rsidR="00406E95">
        <w:rPr>
          <w:i/>
          <w:iCs/>
          <w:sz w:val="18"/>
          <w:szCs w:val="18"/>
        </w:rPr>
        <w:t>hospitalized</w:t>
      </w:r>
      <w:r w:rsidR="00654B03">
        <w:rPr>
          <w:i/>
          <w:iCs/>
          <w:sz w:val="18"/>
          <w:szCs w:val="18"/>
        </w:rPr>
        <w:t>’</w:t>
      </w:r>
      <w:r w:rsidRPr="00406E95" w:rsidR="00406E95">
        <w:rPr>
          <w:i/>
          <w:iCs/>
          <w:sz w:val="18"/>
          <w:szCs w:val="18"/>
        </w:rPr>
        <w:t xml:space="preserve"> includes patients having evidence of an inpatient hospital admission, evidence of an admission order from an emergency department physician for those patients who left against medical advice, or evidence of &gt;24 hours observation at a medical facility. Patients who were evaluated in an outpatient clinic, those discharged to home from the emergency department with a duration of stay ≤24 hours, or whose hospitalization status was unknown should not be considered hospitalized for the purposes of reporting on this form.  </w:t>
      </w:r>
    </w:p>
    <w:p w:rsidRPr="00406E95" w:rsidR="00406E95" w:rsidP="00406E95" w:rsidRDefault="004D01A0" w14:paraId="2E293E5A" w14:textId="226DD284">
      <w:pPr>
        <w:pStyle w:val="NoSpacing"/>
        <w:rPr>
          <w:i/>
          <w:iCs/>
          <w:sz w:val="18"/>
          <w:szCs w:val="18"/>
        </w:rPr>
      </w:pPr>
      <w:r>
        <w:rPr>
          <w:sz w:val="18"/>
          <w:szCs w:val="18"/>
          <w:vertAlign w:val="superscript"/>
        </w:rPr>
        <w:t>5</w:t>
      </w:r>
      <w:r w:rsidRPr="00406E95" w:rsidR="00406E95">
        <w:rPr>
          <w:sz w:val="18"/>
          <w:szCs w:val="18"/>
          <w:vertAlign w:val="superscript"/>
        </w:rPr>
        <w:t xml:space="preserve"> </w:t>
      </w:r>
      <w:r w:rsidRPr="00406E95" w:rsidR="00406E95">
        <w:rPr>
          <w:i/>
          <w:iCs/>
          <w:sz w:val="18"/>
          <w:szCs w:val="18"/>
        </w:rPr>
        <w:t>For reporting purposes, patients should be reported as deceased if the</w:t>
      </w:r>
      <w:r w:rsidR="001A66BC">
        <w:rPr>
          <w:i/>
          <w:iCs/>
          <w:sz w:val="18"/>
          <w:szCs w:val="18"/>
        </w:rPr>
        <w:t xml:space="preserve">ir </w:t>
      </w:r>
      <w:r w:rsidR="00840DD9">
        <w:rPr>
          <w:i/>
          <w:iCs/>
          <w:sz w:val="18"/>
          <w:szCs w:val="18"/>
        </w:rPr>
        <w:t>case</w:t>
      </w:r>
      <w:r w:rsidR="00E72FB7">
        <w:rPr>
          <w:i/>
          <w:iCs/>
          <w:sz w:val="18"/>
          <w:szCs w:val="18"/>
        </w:rPr>
        <w:t xml:space="preserve"> was </w:t>
      </w:r>
      <w:r w:rsidR="00AA2B4F">
        <w:rPr>
          <w:i/>
          <w:iCs/>
          <w:sz w:val="18"/>
          <w:szCs w:val="18"/>
        </w:rPr>
        <w:t>reported as</w:t>
      </w:r>
      <w:r w:rsidR="00E72FB7">
        <w:rPr>
          <w:i/>
          <w:iCs/>
          <w:sz w:val="18"/>
          <w:szCs w:val="18"/>
        </w:rPr>
        <w:t xml:space="preserve"> </w:t>
      </w:r>
      <w:r w:rsidRPr="00406E95" w:rsidR="00406E95">
        <w:rPr>
          <w:i/>
          <w:iCs/>
          <w:sz w:val="18"/>
          <w:szCs w:val="18"/>
        </w:rPr>
        <w:t xml:space="preserve">outbreak-associated and their death was due to the viral hepatitis infection that resulted from the outbreak or to complications from their outbreak-associated viral hepatitis illness. </w:t>
      </w:r>
    </w:p>
    <w:p w:rsidR="00DD5A7E" w:rsidP="00B25773" w:rsidRDefault="00DD5A7E" w14:paraId="581ABAAA" w14:textId="13C21C2A">
      <w:pPr>
        <w:pStyle w:val="NoSpacing"/>
        <w:rPr>
          <w:b/>
          <w:bCs/>
          <w:sz w:val="28"/>
          <w:szCs w:val="28"/>
        </w:rPr>
      </w:pPr>
    </w:p>
    <w:p w:rsidR="00BF4618" w:rsidP="00B25773" w:rsidRDefault="00BF4618" w14:paraId="18BF29E9" w14:textId="77777777">
      <w:pPr>
        <w:pStyle w:val="NoSpacing"/>
        <w:rPr>
          <w:b/>
          <w:bCs/>
          <w:sz w:val="28"/>
          <w:szCs w:val="28"/>
        </w:rPr>
      </w:pPr>
    </w:p>
    <w:p w:rsidR="0087719E" w:rsidP="00B25773" w:rsidRDefault="0087719E" w14:paraId="4B46EFB5" w14:textId="33E74954">
      <w:pPr>
        <w:pStyle w:val="NoSpacing"/>
        <w:rPr>
          <w:b/>
          <w:bCs/>
          <w:sz w:val="28"/>
          <w:szCs w:val="28"/>
        </w:rPr>
      </w:pPr>
      <w:r w:rsidRPr="00B25773">
        <w:rPr>
          <w:b/>
          <w:bCs/>
          <w:sz w:val="28"/>
          <w:szCs w:val="28"/>
        </w:rPr>
        <w:t>Outbreak Characteristics</w:t>
      </w:r>
    </w:p>
    <w:p w:rsidRPr="00DD5A7E" w:rsidR="00DD5A7E" w:rsidP="00B25773" w:rsidRDefault="00DD5A7E" w14:paraId="4AF4E339" w14:textId="77777777">
      <w:pPr>
        <w:pStyle w:val="NoSpacing"/>
        <w:rPr>
          <w:b/>
          <w:bCs/>
          <w:sz w:val="4"/>
          <w:szCs w:val="4"/>
        </w:rPr>
      </w:pPr>
    </w:p>
    <w:tbl>
      <w:tblPr>
        <w:tblStyle w:val="TableGrid"/>
        <w:tblW w:w="0" w:type="auto"/>
        <w:tblLook w:val="04A0" w:firstRow="1" w:lastRow="0" w:firstColumn="1" w:lastColumn="0" w:noHBand="0" w:noVBand="1"/>
      </w:tblPr>
      <w:tblGrid>
        <w:gridCol w:w="2245"/>
        <w:gridCol w:w="7825"/>
      </w:tblGrid>
      <w:tr w:rsidR="00106B09" w:rsidTr="2E5E93E6" w14:paraId="11470FA8" w14:textId="77777777">
        <w:tc>
          <w:tcPr>
            <w:tcW w:w="2245" w:type="dxa"/>
            <w:shd w:val="clear" w:color="auto" w:fill="D9E2F3" w:themeFill="accent1" w:themeFillTint="33"/>
          </w:tcPr>
          <w:p w:rsidRPr="002C6CDE" w:rsidR="00106B09" w:rsidP="003E61AE" w:rsidRDefault="00106B09" w14:paraId="0D93E8B6" w14:textId="77777777">
            <w:pPr>
              <w:rPr>
                <w:b/>
                <w:bCs/>
                <w:sz w:val="18"/>
                <w:szCs w:val="18"/>
              </w:rPr>
            </w:pPr>
            <w:r w:rsidRPr="002C6CDE">
              <w:rPr>
                <w:rStyle w:val="normaltextrun"/>
                <w:rFonts w:ascii="Calibri" w:hAnsi="Calibri"/>
                <w:b/>
                <w:bCs/>
              </w:rPr>
              <w:t xml:space="preserve">Specify outbreak </w:t>
            </w:r>
            <w:r>
              <w:rPr>
                <w:rStyle w:val="normaltextrun"/>
                <w:rFonts w:ascii="Calibri" w:hAnsi="Calibri"/>
                <w:b/>
                <w:bCs/>
              </w:rPr>
              <w:t>RISK FACTORS</w:t>
            </w:r>
            <w:r w:rsidRPr="002C6CDE">
              <w:rPr>
                <w:rStyle w:val="normaltextrun"/>
                <w:rFonts w:ascii="Calibri" w:hAnsi="Calibri"/>
                <w:b/>
                <w:bCs/>
              </w:rPr>
              <w:t xml:space="preserve"> </w:t>
            </w:r>
            <w:r w:rsidRPr="003E0C44">
              <w:rPr>
                <w:rStyle w:val="normaltextrun"/>
                <w:rFonts w:ascii="Calibri" w:hAnsi="Calibri"/>
                <w:b/>
                <w:bCs/>
              </w:rPr>
              <w:t>identified by</w:t>
            </w:r>
            <w:r w:rsidRPr="002C6CDE">
              <w:rPr>
                <w:rStyle w:val="normaltextrun"/>
                <w:rFonts w:ascii="Calibri" w:hAnsi="Calibri"/>
                <w:b/>
                <w:bCs/>
              </w:rPr>
              <w:t xml:space="preserve"> time of report</w:t>
            </w:r>
            <w:r w:rsidRPr="002C6CDE">
              <w:rPr>
                <w:b/>
                <w:bCs/>
                <w:sz w:val="18"/>
                <w:szCs w:val="18"/>
              </w:rPr>
              <w:t xml:space="preserve"> </w:t>
            </w:r>
          </w:p>
          <w:p w:rsidRPr="00A9733E" w:rsidR="00106B09" w:rsidP="003E61AE" w:rsidRDefault="00106B09" w14:paraId="7E5346AF" w14:textId="77777777">
            <w:pPr>
              <w:rPr>
                <w:sz w:val="18"/>
                <w:szCs w:val="18"/>
              </w:rPr>
            </w:pPr>
            <w:r w:rsidRPr="00A9733E">
              <w:rPr>
                <w:sz w:val="18"/>
                <w:szCs w:val="18"/>
              </w:rPr>
              <w:t>(</w:t>
            </w:r>
            <w:r w:rsidRPr="00A9733E">
              <w:rPr>
                <w:i/>
                <w:iCs/>
                <w:sz w:val="18"/>
                <w:szCs w:val="18"/>
              </w:rPr>
              <w:t>select all that apply</w:t>
            </w:r>
            <w:r w:rsidRPr="00A9733E">
              <w:rPr>
                <w:sz w:val="18"/>
                <w:szCs w:val="18"/>
              </w:rPr>
              <w:t>)</w:t>
            </w:r>
          </w:p>
        </w:tc>
        <w:tc>
          <w:tcPr>
            <w:tcW w:w="7825" w:type="dxa"/>
          </w:tcPr>
          <w:p w:rsidRPr="00DD5A7E" w:rsidR="00106B09" w:rsidP="00D0124A" w:rsidRDefault="00106B09" w14:paraId="1FF70CAB" w14:textId="45C97728">
            <w:pPr>
              <w:pStyle w:val="paragraph"/>
              <w:spacing w:before="0" w:beforeAutospacing="0" w:after="26" w:afterAutospacing="0"/>
              <w:textAlignment w:val="baseline"/>
              <w:rPr>
                <w:rStyle w:val="normaltextrun"/>
                <w:rFonts w:asciiTheme="minorHAnsi" w:hAnsiTheme="minorHAnsi" w:cstheme="minorHAnsi"/>
                <w:sz w:val="22"/>
                <w:szCs w:val="22"/>
              </w:rPr>
            </w:pPr>
            <w:r w:rsidRPr="00DD5A7E">
              <w:rPr>
                <w:rFonts w:asciiTheme="minorHAnsi" w:hAnsiTheme="minorHAnsi" w:cstheme="minorHAnsi"/>
                <w:sz w:val="22"/>
                <w:szCs w:val="22"/>
              </w:rPr>
              <w:t xml:space="preserve">□ </w:t>
            </w:r>
            <w:r w:rsidRPr="00DD5A7E" w:rsidR="00E115AA">
              <w:rPr>
                <w:rFonts w:asciiTheme="minorHAnsi" w:hAnsiTheme="minorHAnsi" w:cstheme="minorHAnsi"/>
                <w:sz w:val="22"/>
                <w:szCs w:val="22"/>
              </w:rPr>
              <w:t xml:space="preserve"> </w:t>
            </w:r>
            <w:r w:rsidRPr="00DD5A7E">
              <w:rPr>
                <w:rFonts w:asciiTheme="minorHAnsi" w:hAnsiTheme="minorHAnsi" w:cstheme="minorHAnsi"/>
                <w:sz w:val="22"/>
                <w:szCs w:val="22"/>
              </w:rPr>
              <w:t>D</w:t>
            </w:r>
            <w:r w:rsidRPr="00DD5A7E">
              <w:rPr>
                <w:rStyle w:val="normaltextrun"/>
                <w:rFonts w:asciiTheme="minorHAnsi" w:hAnsiTheme="minorHAnsi" w:cstheme="minorHAnsi"/>
                <w:sz w:val="22"/>
                <w:szCs w:val="22"/>
              </w:rPr>
              <w:t>rug use, injection</w:t>
            </w:r>
          </w:p>
          <w:p w:rsidRPr="00DD5A7E" w:rsidR="00106B09" w:rsidP="00D0124A" w:rsidRDefault="00106B09" w14:paraId="63ADB4C4" w14:textId="5CED1D1C">
            <w:pPr>
              <w:pStyle w:val="paragraph"/>
              <w:spacing w:before="0" w:beforeAutospacing="0" w:after="26" w:afterAutospacing="0"/>
              <w:textAlignment w:val="baseline"/>
              <w:rPr>
                <w:rStyle w:val="normaltextrun"/>
                <w:rFonts w:asciiTheme="minorHAnsi" w:hAnsiTheme="minorHAnsi" w:cstheme="minorHAnsi"/>
                <w:sz w:val="22"/>
                <w:szCs w:val="22"/>
              </w:rPr>
            </w:pPr>
            <w:r w:rsidRPr="00DD5A7E">
              <w:rPr>
                <w:rFonts w:asciiTheme="minorHAnsi" w:hAnsiTheme="minorHAnsi" w:cstheme="minorHAnsi"/>
                <w:sz w:val="22"/>
                <w:szCs w:val="22"/>
              </w:rPr>
              <w:t xml:space="preserve">□ </w:t>
            </w:r>
            <w:r w:rsidRPr="00DD5A7E" w:rsidR="00E115AA">
              <w:rPr>
                <w:rFonts w:asciiTheme="minorHAnsi" w:hAnsiTheme="minorHAnsi" w:cstheme="minorHAnsi"/>
                <w:sz w:val="22"/>
                <w:szCs w:val="22"/>
              </w:rPr>
              <w:t xml:space="preserve"> </w:t>
            </w:r>
            <w:r w:rsidRPr="00DD5A7E">
              <w:rPr>
                <w:rFonts w:asciiTheme="minorHAnsi" w:hAnsiTheme="minorHAnsi" w:cstheme="minorHAnsi"/>
                <w:sz w:val="22"/>
                <w:szCs w:val="22"/>
              </w:rPr>
              <w:t>D</w:t>
            </w:r>
            <w:r w:rsidRPr="00DD5A7E">
              <w:rPr>
                <w:rStyle w:val="normaltextrun"/>
                <w:rFonts w:asciiTheme="minorHAnsi" w:hAnsiTheme="minorHAnsi" w:cstheme="minorHAnsi"/>
                <w:sz w:val="22"/>
                <w:szCs w:val="22"/>
              </w:rPr>
              <w:t>rug use, non-injection</w:t>
            </w:r>
          </w:p>
          <w:p w:rsidRPr="00DD5A7E" w:rsidR="00106B09" w:rsidP="00D0124A" w:rsidRDefault="00106B09" w14:paraId="19FCA955" w14:textId="0F82A460">
            <w:pPr>
              <w:pStyle w:val="paragraph"/>
              <w:spacing w:before="0" w:beforeAutospacing="0" w:after="26" w:afterAutospacing="0"/>
              <w:textAlignment w:val="baseline"/>
              <w:rPr>
                <w:rStyle w:val="normaltextrun"/>
                <w:rFonts w:asciiTheme="minorHAnsi" w:hAnsiTheme="minorHAnsi" w:cstheme="minorHAnsi"/>
                <w:sz w:val="22"/>
                <w:szCs w:val="22"/>
              </w:rPr>
            </w:pPr>
            <w:r w:rsidRPr="00DD5A7E">
              <w:rPr>
                <w:rFonts w:asciiTheme="minorHAnsi" w:hAnsiTheme="minorHAnsi" w:cstheme="minorHAnsi"/>
                <w:sz w:val="22"/>
                <w:szCs w:val="22"/>
              </w:rPr>
              <w:t xml:space="preserve">□ </w:t>
            </w:r>
            <w:r w:rsidRPr="00DD5A7E" w:rsidR="00E115AA">
              <w:rPr>
                <w:rFonts w:asciiTheme="minorHAnsi" w:hAnsiTheme="minorHAnsi" w:cstheme="minorHAnsi"/>
                <w:sz w:val="22"/>
                <w:szCs w:val="22"/>
              </w:rPr>
              <w:t xml:space="preserve"> </w:t>
            </w:r>
            <w:r w:rsidRPr="00DD5A7E">
              <w:rPr>
                <w:rStyle w:val="normaltextrun"/>
                <w:rFonts w:asciiTheme="minorHAnsi" w:hAnsiTheme="minorHAnsi" w:cstheme="minorHAnsi"/>
                <w:sz w:val="22"/>
                <w:szCs w:val="22"/>
              </w:rPr>
              <w:t xml:space="preserve">Homelessness or unstable housing </w:t>
            </w:r>
          </w:p>
          <w:p w:rsidRPr="00DD5A7E" w:rsidR="00106B09" w:rsidP="00D0124A" w:rsidRDefault="00106B09" w14:paraId="0CF8EB76" w14:textId="21E8AB41">
            <w:pPr>
              <w:pStyle w:val="paragraph"/>
              <w:spacing w:before="0" w:beforeAutospacing="0" w:after="26" w:afterAutospacing="0"/>
              <w:textAlignment w:val="baseline"/>
              <w:rPr>
                <w:rStyle w:val="normaltextrun"/>
                <w:rFonts w:asciiTheme="minorHAnsi" w:hAnsiTheme="minorHAnsi" w:cstheme="minorHAnsi"/>
                <w:sz w:val="22"/>
                <w:szCs w:val="22"/>
              </w:rPr>
            </w:pPr>
            <w:r w:rsidRPr="00DD5A7E">
              <w:rPr>
                <w:rFonts w:asciiTheme="minorHAnsi" w:hAnsiTheme="minorHAnsi" w:cstheme="minorHAnsi"/>
                <w:sz w:val="22"/>
                <w:szCs w:val="22"/>
              </w:rPr>
              <w:t xml:space="preserve">□ </w:t>
            </w:r>
            <w:r w:rsidRPr="00DD5A7E" w:rsidR="00E115AA">
              <w:rPr>
                <w:rFonts w:asciiTheme="minorHAnsi" w:hAnsiTheme="minorHAnsi" w:cstheme="minorHAnsi"/>
                <w:sz w:val="22"/>
                <w:szCs w:val="22"/>
              </w:rPr>
              <w:t xml:space="preserve"> </w:t>
            </w:r>
            <w:r w:rsidRPr="00DD5A7E">
              <w:rPr>
                <w:rStyle w:val="normaltextrun"/>
                <w:rFonts w:asciiTheme="minorHAnsi" w:hAnsiTheme="minorHAnsi" w:cstheme="minorHAnsi"/>
                <w:sz w:val="22"/>
                <w:szCs w:val="22"/>
              </w:rPr>
              <w:t xml:space="preserve">Incarceration </w:t>
            </w:r>
          </w:p>
          <w:p w:rsidRPr="00DD5A7E" w:rsidR="00106B09" w:rsidP="00D0124A" w:rsidRDefault="00106B09" w14:paraId="446DCF94" w14:textId="15CE03E5">
            <w:pPr>
              <w:pStyle w:val="paragraph"/>
              <w:spacing w:before="0" w:beforeAutospacing="0" w:after="26" w:afterAutospacing="0"/>
              <w:textAlignment w:val="baseline"/>
              <w:rPr>
                <w:rStyle w:val="normaltextrun"/>
                <w:rFonts w:asciiTheme="minorHAnsi" w:hAnsiTheme="minorHAnsi" w:cstheme="minorHAnsi"/>
                <w:sz w:val="22"/>
                <w:szCs w:val="22"/>
              </w:rPr>
            </w:pPr>
            <w:r w:rsidRPr="00DD5A7E">
              <w:rPr>
                <w:rFonts w:asciiTheme="minorHAnsi" w:hAnsiTheme="minorHAnsi" w:cstheme="minorHAnsi"/>
                <w:sz w:val="22"/>
                <w:szCs w:val="22"/>
              </w:rPr>
              <w:t xml:space="preserve">□ </w:t>
            </w:r>
            <w:r w:rsidRPr="00DD5A7E" w:rsidR="00E115AA">
              <w:rPr>
                <w:rFonts w:asciiTheme="minorHAnsi" w:hAnsiTheme="minorHAnsi" w:cstheme="minorHAnsi"/>
                <w:sz w:val="22"/>
                <w:szCs w:val="22"/>
              </w:rPr>
              <w:t xml:space="preserve"> </w:t>
            </w:r>
            <w:r w:rsidRPr="00DD5A7E">
              <w:rPr>
                <w:rStyle w:val="normaltextrun"/>
                <w:rFonts w:asciiTheme="minorHAnsi" w:hAnsiTheme="minorHAnsi" w:cstheme="minorHAnsi"/>
                <w:sz w:val="22"/>
                <w:szCs w:val="22"/>
              </w:rPr>
              <w:t>Sexual activity (MSM, multiple sex partners, STDs)</w:t>
            </w:r>
          </w:p>
          <w:p w:rsidRPr="00DD5A7E" w:rsidR="009D6225" w:rsidP="00D0124A" w:rsidRDefault="009D6225" w14:paraId="6F545DEC" w14:textId="77777777">
            <w:pPr>
              <w:pStyle w:val="paragraph"/>
              <w:spacing w:before="0" w:beforeAutospacing="0" w:after="26" w:afterAutospacing="0"/>
              <w:textAlignment w:val="baseline"/>
              <w:rPr>
                <w:rStyle w:val="normaltextrun"/>
                <w:rFonts w:asciiTheme="minorHAnsi" w:hAnsiTheme="minorHAnsi" w:cstheme="minorHAnsi"/>
                <w:sz w:val="22"/>
                <w:szCs w:val="22"/>
              </w:rPr>
            </w:pPr>
            <w:r w:rsidRPr="00DD5A7E">
              <w:rPr>
                <w:rFonts w:asciiTheme="minorHAnsi" w:hAnsiTheme="minorHAnsi" w:cstheme="minorHAnsi"/>
                <w:sz w:val="22"/>
                <w:szCs w:val="22"/>
              </w:rPr>
              <w:t>□  C</w:t>
            </w:r>
            <w:r w:rsidRPr="00DD5A7E">
              <w:rPr>
                <w:rStyle w:val="normaltextrun"/>
                <w:rFonts w:asciiTheme="minorHAnsi" w:hAnsiTheme="minorHAnsi" w:cstheme="minorHAnsi"/>
                <w:sz w:val="22"/>
                <w:szCs w:val="22"/>
              </w:rPr>
              <w:t>ontact with viral hepatitis (household)</w:t>
            </w:r>
          </w:p>
          <w:p w:rsidRPr="00DD5A7E" w:rsidR="00106B09" w:rsidP="00D0124A" w:rsidRDefault="00F51593" w14:paraId="43C14612" w14:textId="3D8928A8">
            <w:pPr>
              <w:pStyle w:val="paragraph"/>
              <w:spacing w:before="0" w:beforeAutospacing="0" w:after="26" w:afterAutospacing="0"/>
              <w:textAlignment w:val="baseline"/>
              <w:rPr>
                <w:rStyle w:val="normaltextrun"/>
                <w:rFonts w:asciiTheme="minorHAnsi" w:hAnsiTheme="minorHAnsi" w:cstheme="minorHAnsi"/>
                <w:sz w:val="22"/>
                <w:szCs w:val="22"/>
              </w:rPr>
            </w:pPr>
            <w:r w:rsidRPr="00DD5A7E">
              <w:rPr>
                <w:rFonts w:asciiTheme="minorHAnsi" w:hAnsiTheme="minorHAnsi" w:cstheme="minorHAnsi"/>
                <w:sz w:val="22"/>
                <w:szCs w:val="22"/>
              </w:rPr>
              <w:t>□  Contact with viral hepatitis (h</w:t>
            </w:r>
            <w:r w:rsidRPr="00DD5A7E" w:rsidR="00106B09">
              <w:rPr>
                <w:rStyle w:val="normaltextrun"/>
                <w:rFonts w:asciiTheme="minorHAnsi" w:hAnsiTheme="minorHAnsi" w:cstheme="minorHAnsi"/>
                <w:sz w:val="22"/>
                <w:szCs w:val="22"/>
              </w:rPr>
              <w:t>ealthcare worker</w:t>
            </w:r>
            <w:r w:rsidRPr="00DD5A7E">
              <w:rPr>
                <w:rStyle w:val="normaltextrun"/>
                <w:rFonts w:asciiTheme="minorHAnsi" w:hAnsiTheme="minorHAnsi" w:cstheme="minorHAnsi"/>
                <w:sz w:val="22"/>
                <w:szCs w:val="22"/>
              </w:rPr>
              <w:t>)</w:t>
            </w:r>
          </w:p>
          <w:p w:rsidR="00F51593" w:rsidP="00D0124A" w:rsidRDefault="00D0124A" w14:paraId="51E99670" w14:textId="154FBD87">
            <w:pPr>
              <w:pStyle w:val="paragraph"/>
              <w:spacing w:before="0" w:beforeAutospacing="0" w:after="26" w:afterAutospacing="0"/>
              <w:textAlignment w:val="baseline"/>
              <w:rPr>
                <w:rStyle w:val="normaltextrun"/>
                <w:rFonts w:asciiTheme="minorHAnsi" w:hAnsiTheme="minorHAnsi" w:cstheme="minorHAnsi"/>
                <w:sz w:val="22"/>
                <w:szCs w:val="22"/>
              </w:rPr>
            </w:pPr>
            <w:r w:rsidRPr="00DD5A7E">
              <w:rPr>
                <w:rFonts w:asciiTheme="minorHAnsi" w:hAnsiTheme="minorHAnsi" w:cstheme="minorHAnsi"/>
                <w:sz w:val="22"/>
                <w:szCs w:val="22"/>
              </w:rPr>
              <w:t xml:space="preserve">□  </w:t>
            </w:r>
            <w:r w:rsidRPr="00DD5A7E">
              <w:rPr>
                <w:rStyle w:val="normaltextrun"/>
                <w:rFonts w:asciiTheme="minorHAnsi" w:hAnsiTheme="minorHAnsi" w:cstheme="minorHAnsi"/>
                <w:sz w:val="22"/>
                <w:szCs w:val="22"/>
              </w:rPr>
              <w:t>Contact with viral hepatitis (other), specify</w:t>
            </w:r>
            <w:r w:rsidR="004D01A0">
              <w:rPr>
                <w:rStyle w:val="normaltextrun"/>
                <w:rFonts w:asciiTheme="minorHAnsi" w:hAnsiTheme="minorHAnsi" w:cstheme="minorHAnsi"/>
                <w:sz w:val="22"/>
                <w:szCs w:val="22"/>
                <w:vertAlign w:val="superscript"/>
              </w:rPr>
              <w:t>6</w:t>
            </w:r>
            <w:r w:rsidRPr="00DD5A7E">
              <w:rPr>
                <w:rStyle w:val="normaltextrun"/>
                <w:rFonts w:asciiTheme="minorHAnsi" w:hAnsiTheme="minorHAnsi" w:cstheme="minorHAnsi"/>
                <w:sz w:val="22"/>
                <w:szCs w:val="22"/>
              </w:rPr>
              <w:t>:</w:t>
            </w:r>
          </w:p>
          <w:p w:rsidRPr="00DD5A7E" w:rsidR="00486401" w:rsidP="00D0124A" w:rsidRDefault="00486401" w14:paraId="5571AF74" w14:textId="77777777">
            <w:pPr>
              <w:pStyle w:val="paragraph"/>
              <w:spacing w:before="0" w:beforeAutospacing="0" w:after="26" w:afterAutospacing="0"/>
              <w:textAlignment w:val="baseline"/>
              <w:rPr>
                <w:rStyle w:val="normaltextrun"/>
                <w:rFonts w:asciiTheme="minorHAnsi" w:hAnsiTheme="minorHAnsi" w:cstheme="minorHAnsi"/>
                <w:sz w:val="22"/>
                <w:szCs w:val="22"/>
              </w:rPr>
            </w:pPr>
          </w:p>
          <w:p w:rsidR="00106B09" w:rsidP="00D0124A" w:rsidRDefault="00106B09" w14:paraId="68A9EA31" w14:textId="0564E22A">
            <w:pPr>
              <w:pStyle w:val="paragraph"/>
              <w:spacing w:before="0" w:beforeAutospacing="0" w:after="26" w:afterAutospacing="0"/>
              <w:textAlignment w:val="baseline"/>
              <w:rPr>
                <w:rStyle w:val="normaltextrun"/>
                <w:rFonts w:asciiTheme="minorHAnsi" w:hAnsiTheme="minorHAnsi" w:cstheme="minorHAnsi"/>
                <w:sz w:val="22"/>
                <w:szCs w:val="22"/>
              </w:rPr>
            </w:pPr>
            <w:r w:rsidRPr="00DD5A7E">
              <w:rPr>
                <w:rFonts w:asciiTheme="minorHAnsi" w:hAnsiTheme="minorHAnsi" w:cstheme="minorHAnsi"/>
                <w:sz w:val="22"/>
                <w:szCs w:val="22"/>
              </w:rPr>
              <w:t xml:space="preserve">□ </w:t>
            </w:r>
            <w:r w:rsidRPr="00DD5A7E" w:rsidR="00E115AA">
              <w:rPr>
                <w:rFonts w:asciiTheme="minorHAnsi" w:hAnsiTheme="minorHAnsi" w:cstheme="minorHAnsi"/>
                <w:sz w:val="22"/>
                <w:szCs w:val="22"/>
              </w:rPr>
              <w:t xml:space="preserve"> </w:t>
            </w:r>
            <w:r w:rsidRPr="00DD5A7E">
              <w:rPr>
                <w:rStyle w:val="normaltextrun"/>
                <w:rFonts w:asciiTheme="minorHAnsi" w:hAnsiTheme="minorHAnsi" w:cstheme="minorHAnsi"/>
                <w:sz w:val="22"/>
                <w:szCs w:val="22"/>
              </w:rPr>
              <w:t xml:space="preserve">Contaminated pharmaceutical product, specify:  </w:t>
            </w:r>
          </w:p>
          <w:p w:rsidRPr="00DD5A7E" w:rsidR="00486401" w:rsidP="00D0124A" w:rsidRDefault="00486401" w14:paraId="0A4523C0" w14:textId="77777777">
            <w:pPr>
              <w:pStyle w:val="paragraph"/>
              <w:spacing w:before="0" w:beforeAutospacing="0" w:after="26" w:afterAutospacing="0"/>
              <w:textAlignment w:val="baseline"/>
              <w:rPr>
                <w:rStyle w:val="normaltextrun"/>
                <w:rFonts w:asciiTheme="minorHAnsi" w:hAnsiTheme="minorHAnsi" w:cstheme="minorHAnsi"/>
                <w:sz w:val="22"/>
                <w:szCs w:val="22"/>
              </w:rPr>
            </w:pPr>
          </w:p>
          <w:p w:rsidRPr="00DD5A7E" w:rsidR="00106B09" w:rsidP="00D0124A" w:rsidRDefault="00106B09" w14:paraId="598A48D8" w14:textId="239E907A">
            <w:pPr>
              <w:pStyle w:val="paragraph"/>
              <w:spacing w:before="0" w:beforeAutospacing="0" w:after="26" w:afterAutospacing="0"/>
              <w:textAlignment w:val="baseline"/>
              <w:rPr>
                <w:rStyle w:val="normaltextrun"/>
                <w:rFonts w:asciiTheme="minorHAnsi" w:hAnsiTheme="minorHAnsi" w:cstheme="minorHAnsi"/>
                <w:sz w:val="22"/>
                <w:szCs w:val="22"/>
              </w:rPr>
            </w:pPr>
            <w:r w:rsidRPr="00DD5A7E">
              <w:rPr>
                <w:rFonts w:asciiTheme="minorHAnsi" w:hAnsiTheme="minorHAnsi" w:cstheme="minorHAnsi"/>
                <w:sz w:val="22"/>
                <w:szCs w:val="22"/>
              </w:rPr>
              <w:t xml:space="preserve">□ </w:t>
            </w:r>
            <w:r w:rsidRPr="00DD5A7E" w:rsidR="00E115AA">
              <w:rPr>
                <w:rFonts w:asciiTheme="minorHAnsi" w:hAnsiTheme="minorHAnsi" w:cstheme="minorHAnsi"/>
                <w:sz w:val="22"/>
                <w:szCs w:val="22"/>
              </w:rPr>
              <w:t xml:space="preserve"> </w:t>
            </w:r>
            <w:r w:rsidRPr="00DD5A7E">
              <w:rPr>
                <w:rStyle w:val="normaltextrun"/>
                <w:rFonts w:asciiTheme="minorHAnsi" w:hAnsiTheme="minorHAnsi" w:cstheme="minorHAnsi"/>
                <w:sz w:val="22"/>
                <w:szCs w:val="22"/>
              </w:rPr>
              <w:t>Healthcare exposure (healthcare worker, employee)</w:t>
            </w:r>
          </w:p>
          <w:p w:rsidRPr="00DD5A7E" w:rsidR="00106B09" w:rsidP="00D0124A" w:rsidRDefault="00106B09" w14:paraId="291967A7" w14:textId="15194F19">
            <w:pPr>
              <w:pStyle w:val="paragraph"/>
              <w:spacing w:before="0" w:beforeAutospacing="0" w:after="26" w:afterAutospacing="0"/>
              <w:textAlignment w:val="baseline"/>
              <w:rPr>
                <w:rStyle w:val="normaltextrun"/>
                <w:rFonts w:asciiTheme="minorHAnsi" w:hAnsiTheme="minorHAnsi" w:cstheme="minorHAnsi"/>
                <w:sz w:val="22"/>
                <w:szCs w:val="22"/>
              </w:rPr>
            </w:pPr>
            <w:r w:rsidRPr="00DD5A7E">
              <w:rPr>
                <w:rFonts w:asciiTheme="minorHAnsi" w:hAnsiTheme="minorHAnsi" w:cstheme="minorHAnsi"/>
                <w:sz w:val="22"/>
                <w:szCs w:val="22"/>
              </w:rPr>
              <w:t xml:space="preserve">□ </w:t>
            </w:r>
            <w:r w:rsidRPr="00DD5A7E" w:rsidR="00E115AA">
              <w:rPr>
                <w:rFonts w:asciiTheme="minorHAnsi" w:hAnsiTheme="minorHAnsi" w:cstheme="minorHAnsi"/>
                <w:sz w:val="22"/>
                <w:szCs w:val="22"/>
              </w:rPr>
              <w:t xml:space="preserve"> </w:t>
            </w:r>
            <w:r w:rsidRPr="00DD5A7E">
              <w:rPr>
                <w:rStyle w:val="normaltextrun"/>
                <w:rFonts w:asciiTheme="minorHAnsi" w:hAnsiTheme="minorHAnsi" w:cstheme="minorHAnsi"/>
                <w:sz w:val="22"/>
                <w:szCs w:val="22"/>
              </w:rPr>
              <w:t>Healthcare exposure (patient)</w:t>
            </w:r>
          </w:p>
          <w:p w:rsidRPr="00DD5A7E" w:rsidR="00106B09" w:rsidP="00D0124A" w:rsidRDefault="00106B09" w14:paraId="4EAA3BB2" w14:textId="06FC1D18">
            <w:pPr>
              <w:pStyle w:val="paragraph"/>
              <w:spacing w:before="0" w:beforeAutospacing="0" w:after="26" w:afterAutospacing="0"/>
              <w:textAlignment w:val="baseline"/>
              <w:rPr>
                <w:rStyle w:val="normaltextrun"/>
                <w:rFonts w:asciiTheme="minorHAnsi" w:hAnsiTheme="minorHAnsi" w:cstheme="minorHAnsi"/>
                <w:sz w:val="22"/>
                <w:szCs w:val="22"/>
              </w:rPr>
            </w:pPr>
            <w:r w:rsidRPr="00DD5A7E">
              <w:rPr>
                <w:rFonts w:asciiTheme="minorHAnsi" w:hAnsiTheme="minorHAnsi" w:cstheme="minorHAnsi"/>
                <w:sz w:val="22"/>
                <w:szCs w:val="22"/>
              </w:rPr>
              <w:t xml:space="preserve">□ </w:t>
            </w:r>
            <w:r w:rsidRPr="00DD5A7E" w:rsidR="00E115AA">
              <w:rPr>
                <w:rFonts w:asciiTheme="minorHAnsi" w:hAnsiTheme="minorHAnsi" w:cstheme="minorHAnsi"/>
                <w:sz w:val="22"/>
                <w:szCs w:val="22"/>
              </w:rPr>
              <w:t xml:space="preserve"> </w:t>
            </w:r>
            <w:r w:rsidRPr="00DD5A7E">
              <w:rPr>
                <w:rStyle w:val="normaltextrun"/>
                <w:rFonts w:asciiTheme="minorHAnsi" w:hAnsiTheme="minorHAnsi" w:cstheme="minorHAnsi"/>
                <w:sz w:val="22"/>
                <w:szCs w:val="22"/>
              </w:rPr>
              <w:t>Hemodialysis</w:t>
            </w:r>
          </w:p>
          <w:p w:rsidRPr="00DD5A7E" w:rsidR="00106B09" w:rsidP="00D0124A" w:rsidRDefault="00106B09" w14:paraId="73C1072F" w14:textId="10F4DF3D">
            <w:pPr>
              <w:spacing w:after="26"/>
              <w:ind w:left="252" w:hanging="252"/>
              <w:rPr>
                <w:rStyle w:val="normaltextrun"/>
                <w:rFonts w:cstheme="minorHAnsi"/>
              </w:rPr>
            </w:pPr>
            <w:r w:rsidRPr="00DD5A7E">
              <w:rPr>
                <w:rFonts w:cstheme="minorHAnsi"/>
              </w:rPr>
              <w:t xml:space="preserve">□ </w:t>
            </w:r>
            <w:r w:rsidRPr="00DD5A7E" w:rsidR="00E115AA">
              <w:rPr>
                <w:rFonts w:cstheme="minorHAnsi"/>
              </w:rPr>
              <w:t xml:space="preserve"> </w:t>
            </w:r>
            <w:r w:rsidRPr="00DD5A7E">
              <w:rPr>
                <w:rFonts w:cstheme="minorHAnsi"/>
              </w:rPr>
              <w:t>Tissue or organ transplantation</w:t>
            </w:r>
          </w:p>
          <w:p w:rsidRPr="00DD5A7E" w:rsidR="00106B09" w:rsidP="00D0124A" w:rsidRDefault="00106B09" w14:paraId="4F3D8903" w14:textId="1D24DF82">
            <w:pPr>
              <w:spacing w:after="26"/>
              <w:ind w:left="252" w:hanging="252"/>
              <w:rPr>
                <w:rFonts w:cstheme="minorHAnsi"/>
              </w:rPr>
            </w:pPr>
            <w:r w:rsidRPr="00DD5A7E">
              <w:rPr>
                <w:rFonts w:cstheme="minorHAnsi"/>
              </w:rPr>
              <w:t xml:space="preserve">□ </w:t>
            </w:r>
            <w:r w:rsidRPr="00DD5A7E" w:rsidR="00E115AA">
              <w:rPr>
                <w:rFonts w:cstheme="minorHAnsi"/>
              </w:rPr>
              <w:t xml:space="preserve"> </w:t>
            </w:r>
            <w:r w:rsidRPr="00DD5A7E">
              <w:rPr>
                <w:rFonts w:cstheme="minorHAnsi"/>
              </w:rPr>
              <w:t xml:space="preserve">Tattoo receipt  </w:t>
            </w:r>
          </w:p>
          <w:p w:rsidR="00106B09" w:rsidP="00D0124A" w:rsidRDefault="00106B09" w14:paraId="06BE2A82" w14:textId="197942F6">
            <w:pPr>
              <w:pStyle w:val="paragraph"/>
              <w:spacing w:before="0" w:beforeAutospacing="0" w:after="26" w:afterAutospacing="0"/>
              <w:textAlignment w:val="baseline"/>
              <w:rPr>
                <w:rStyle w:val="normaltextrun"/>
                <w:rFonts w:asciiTheme="minorHAnsi" w:hAnsiTheme="minorHAnsi" w:cstheme="minorHAnsi"/>
                <w:sz w:val="22"/>
                <w:szCs w:val="22"/>
              </w:rPr>
            </w:pPr>
            <w:r w:rsidRPr="00DD5A7E">
              <w:rPr>
                <w:rFonts w:asciiTheme="minorHAnsi" w:hAnsiTheme="minorHAnsi" w:cstheme="minorHAnsi"/>
                <w:sz w:val="22"/>
                <w:szCs w:val="22"/>
              </w:rPr>
              <w:t xml:space="preserve">□ </w:t>
            </w:r>
            <w:r w:rsidRPr="00DD5A7E" w:rsidR="00E115AA">
              <w:rPr>
                <w:rFonts w:asciiTheme="minorHAnsi" w:hAnsiTheme="minorHAnsi" w:cstheme="minorHAnsi"/>
                <w:sz w:val="22"/>
                <w:szCs w:val="22"/>
              </w:rPr>
              <w:t xml:space="preserve"> </w:t>
            </w:r>
            <w:r w:rsidRPr="00DD5A7E">
              <w:rPr>
                <w:rStyle w:val="normaltextrun"/>
                <w:rFonts w:asciiTheme="minorHAnsi" w:hAnsiTheme="minorHAnsi" w:cstheme="minorHAnsi"/>
                <w:sz w:val="22"/>
                <w:szCs w:val="22"/>
              </w:rPr>
              <w:t>International travel, specify:</w:t>
            </w:r>
            <w:r w:rsidRPr="00DD5A7E">
              <w:rPr>
                <w:rStyle w:val="normaltextrun"/>
                <w:rFonts w:asciiTheme="minorHAnsi" w:hAnsiTheme="minorHAnsi" w:cstheme="minorHAnsi"/>
                <w:sz w:val="22"/>
                <w:szCs w:val="22"/>
              </w:rPr>
              <w:tab/>
            </w:r>
            <w:r w:rsidRPr="00DD5A7E">
              <w:rPr>
                <w:rStyle w:val="normaltextrun"/>
                <w:rFonts w:asciiTheme="minorHAnsi" w:hAnsiTheme="minorHAnsi" w:cstheme="minorHAnsi"/>
                <w:sz w:val="22"/>
                <w:szCs w:val="22"/>
              </w:rPr>
              <w:tab/>
            </w:r>
          </w:p>
          <w:p w:rsidRPr="00DD5A7E" w:rsidR="00486401" w:rsidP="00D0124A" w:rsidRDefault="00486401" w14:paraId="5C0A9269" w14:textId="77777777">
            <w:pPr>
              <w:pStyle w:val="paragraph"/>
              <w:spacing w:before="0" w:beforeAutospacing="0" w:after="26" w:afterAutospacing="0"/>
              <w:textAlignment w:val="baseline"/>
              <w:rPr>
                <w:rStyle w:val="normaltextrun"/>
                <w:rFonts w:asciiTheme="minorHAnsi" w:hAnsiTheme="minorHAnsi" w:cstheme="minorHAnsi"/>
                <w:sz w:val="22"/>
                <w:szCs w:val="22"/>
              </w:rPr>
            </w:pPr>
          </w:p>
          <w:p w:rsidR="00106B09" w:rsidP="00F12B02" w:rsidRDefault="00106B09" w14:paraId="1ED647C2" w14:textId="1C9FA515">
            <w:pPr>
              <w:pStyle w:val="paragraph"/>
              <w:spacing w:before="0" w:beforeAutospacing="0" w:after="26" w:afterAutospacing="0"/>
              <w:textAlignment w:val="baseline"/>
              <w:rPr>
                <w:rFonts w:asciiTheme="minorHAnsi" w:hAnsiTheme="minorHAnsi" w:cstheme="minorHAnsi"/>
                <w:sz w:val="22"/>
                <w:szCs w:val="22"/>
              </w:rPr>
            </w:pPr>
            <w:r w:rsidRPr="00DD5A7E">
              <w:rPr>
                <w:rFonts w:asciiTheme="minorHAnsi" w:hAnsiTheme="minorHAnsi" w:cstheme="minorHAnsi"/>
                <w:sz w:val="22"/>
                <w:szCs w:val="22"/>
              </w:rPr>
              <w:t xml:space="preserve">□ </w:t>
            </w:r>
            <w:r w:rsidRPr="00DD5A7E" w:rsidR="00E115AA">
              <w:rPr>
                <w:rFonts w:asciiTheme="minorHAnsi" w:hAnsiTheme="minorHAnsi" w:cstheme="minorHAnsi"/>
                <w:sz w:val="22"/>
                <w:szCs w:val="22"/>
              </w:rPr>
              <w:t xml:space="preserve"> </w:t>
            </w:r>
            <w:r w:rsidRPr="00DD5A7E">
              <w:rPr>
                <w:rStyle w:val="normaltextrun"/>
                <w:rFonts w:asciiTheme="minorHAnsi" w:hAnsiTheme="minorHAnsi" w:cstheme="minorHAnsi"/>
                <w:sz w:val="22"/>
                <w:szCs w:val="22"/>
              </w:rPr>
              <w:t xml:space="preserve">Other, </w:t>
            </w:r>
            <w:r w:rsidRPr="00DD5A7E">
              <w:rPr>
                <w:rFonts w:asciiTheme="minorHAnsi" w:hAnsiTheme="minorHAnsi" w:cstheme="minorHAnsi"/>
                <w:sz w:val="22"/>
                <w:szCs w:val="22"/>
              </w:rPr>
              <w:t xml:space="preserve">specify: </w:t>
            </w:r>
          </w:p>
          <w:p w:rsidRPr="00DD5A7E" w:rsidR="00486401" w:rsidP="00F12B02" w:rsidRDefault="00486401" w14:paraId="338CCF6D" w14:textId="77777777">
            <w:pPr>
              <w:pStyle w:val="paragraph"/>
              <w:spacing w:before="0" w:beforeAutospacing="0" w:after="26" w:afterAutospacing="0"/>
              <w:textAlignment w:val="baseline"/>
              <w:rPr>
                <w:rStyle w:val="normaltextrun"/>
                <w:rFonts w:asciiTheme="minorHAnsi" w:hAnsiTheme="minorHAnsi" w:cstheme="minorHAnsi"/>
                <w:sz w:val="22"/>
                <w:szCs w:val="22"/>
              </w:rPr>
            </w:pPr>
          </w:p>
          <w:p w:rsidRPr="00FD18F9" w:rsidR="00106B09" w:rsidP="00F12B02" w:rsidRDefault="00106B09" w14:paraId="1D8BA509" w14:textId="18E951C8">
            <w:pPr>
              <w:pStyle w:val="paragraph"/>
              <w:spacing w:before="0" w:beforeAutospacing="0" w:after="26" w:afterAutospacing="0"/>
              <w:textAlignment w:val="baseline"/>
              <w:rPr>
                <w:rFonts w:asciiTheme="minorHAnsi" w:hAnsiTheme="minorHAnsi" w:cstheme="minorHAnsi"/>
                <w:sz w:val="22"/>
                <w:szCs w:val="22"/>
              </w:rPr>
            </w:pPr>
            <w:r w:rsidRPr="00DD5A7E">
              <w:rPr>
                <w:rFonts w:asciiTheme="minorHAnsi" w:hAnsiTheme="minorHAnsi" w:cstheme="minorHAnsi"/>
                <w:sz w:val="22"/>
                <w:szCs w:val="22"/>
              </w:rPr>
              <w:t xml:space="preserve">□ </w:t>
            </w:r>
            <w:r w:rsidRPr="00DD5A7E" w:rsidR="00E115AA">
              <w:rPr>
                <w:rFonts w:asciiTheme="minorHAnsi" w:hAnsiTheme="minorHAnsi" w:cstheme="minorHAnsi"/>
                <w:sz w:val="22"/>
                <w:szCs w:val="22"/>
              </w:rPr>
              <w:t xml:space="preserve"> </w:t>
            </w:r>
            <w:r w:rsidRPr="00DD5A7E">
              <w:rPr>
                <w:rFonts w:asciiTheme="minorHAnsi" w:hAnsiTheme="minorHAnsi" w:cstheme="minorHAnsi"/>
                <w:sz w:val="22"/>
                <w:szCs w:val="22"/>
              </w:rPr>
              <w:t>Unknown</w:t>
            </w:r>
            <w:r>
              <w:rPr>
                <w:rFonts w:asciiTheme="minorHAnsi" w:hAnsiTheme="minorHAnsi" w:cstheme="minorHAnsi"/>
                <w:sz w:val="22"/>
                <w:szCs w:val="22"/>
              </w:rPr>
              <w:t xml:space="preserve"> </w:t>
            </w:r>
          </w:p>
        </w:tc>
      </w:tr>
    </w:tbl>
    <w:p w:rsidRPr="00913A74" w:rsidR="004E0AAE" w:rsidP="004E0AAE" w:rsidRDefault="004D01A0" w14:paraId="6EA6420E" w14:textId="795E3AA7">
      <w:pPr>
        <w:pStyle w:val="NoSpacing"/>
        <w:rPr>
          <w:i/>
          <w:sz w:val="18"/>
          <w:szCs w:val="18"/>
        </w:rPr>
      </w:pPr>
      <w:r>
        <w:rPr>
          <w:sz w:val="18"/>
          <w:szCs w:val="18"/>
          <w:vertAlign w:val="superscript"/>
        </w:rPr>
        <w:t>6</w:t>
      </w:r>
      <w:r w:rsidRPr="00913A74" w:rsidR="004E0AAE">
        <w:rPr>
          <w:i/>
          <w:iCs/>
          <w:sz w:val="18"/>
          <w:szCs w:val="18"/>
        </w:rPr>
        <w:t xml:space="preserve"> e.g., drug use partner, sexual partner</w:t>
      </w:r>
    </w:p>
    <w:p w:rsidR="00DD5A7E" w:rsidRDefault="00DD5A7E" w14:paraId="4E467CA5" w14:textId="58F3432B">
      <w:r>
        <w:br w:type="page"/>
      </w:r>
    </w:p>
    <w:tbl>
      <w:tblPr>
        <w:tblStyle w:val="TableGrid"/>
        <w:tblW w:w="0" w:type="auto"/>
        <w:tblLook w:val="04A0" w:firstRow="1" w:lastRow="0" w:firstColumn="1" w:lastColumn="0" w:noHBand="0" w:noVBand="1"/>
      </w:tblPr>
      <w:tblGrid>
        <w:gridCol w:w="2245"/>
        <w:gridCol w:w="7825"/>
      </w:tblGrid>
      <w:tr w:rsidR="00AF142E" w:rsidTr="2E5E93E6" w14:paraId="5854E5BD" w14:textId="77777777">
        <w:tc>
          <w:tcPr>
            <w:tcW w:w="2245" w:type="dxa"/>
            <w:shd w:val="clear" w:color="auto" w:fill="D9E2F3" w:themeFill="accent1" w:themeFillTint="33"/>
          </w:tcPr>
          <w:p w:rsidRPr="002C6CDE" w:rsidR="00AF142E" w:rsidP="003E61AE" w:rsidRDefault="00AF142E" w14:paraId="689B9652" w14:textId="77777777">
            <w:pPr>
              <w:rPr>
                <w:b/>
                <w:bCs/>
                <w:sz w:val="18"/>
                <w:szCs w:val="18"/>
              </w:rPr>
            </w:pPr>
            <w:r w:rsidRPr="002C6CDE">
              <w:rPr>
                <w:rStyle w:val="normaltextrun"/>
                <w:rFonts w:ascii="Calibri" w:hAnsi="Calibri"/>
                <w:b/>
                <w:bCs/>
              </w:rPr>
              <w:lastRenderedPageBreak/>
              <w:t xml:space="preserve">Specify outbreak </w:t>
            </w:r>
            <w:r>
              <w:rPr>
                <w:rStyle w:val="normaltextrun"/>
                <w:rFonts w:ascii="Calibri" w:hAnsi="Calibri"/>
                <w:b/>
                <w:bCs/>
              </w:rPr>
              <w:t xml:space="preserve">SETTINGS </w:t>
            </w:r>
            <w:r w:rsidRPr="003E0C44">
              <w:rPr>
                <w:rStyle w:val="normaltextrun"/>
                <w:rFonts w:ascii="Calibri" w:hAnsi="Calibri"/>
                <w:b/>
                <w:bCs/>
              </w:rPr>
              <w:t>identified by</w:t>
            </w:r>
            <w:r w:rsidRPr="002C6CDE">
              <w:rPr>
                <w:rStyle w:val="normaltextrun"/>
                <w:rFonts w:ascii="Calibri" w:hAnsi="Calibri"/>
                <w:b/>
                <w:bCs/>
              </w:rPr>
              <w:t xml:space="preserve"> time of report</w:t>
            </w:r>
            <w:r w:rsidRPr="002C6CDE">
              <w:rPr>
                <w:b/>
                <w:bCs/>
                <w:sz w:val="18"/>
                <w:szCs w:val="18"/>
              </w:rPr>
              <w:t xml:space="preserve"> </w:t>
            </w:r>
          </w:p>
          <w:p w:rsidRPr="00A9733E" w:rsidR="00AF142E" w:rsidP="003E61AE" w:rsidRDefault="00AF142E" w14:paraId="33E2C2F9" w14:textId="77777777">
            <w:pPr>
              <w:rPr>
                <w:sz w:val="18"/>
                <w:szCs w:val="18"/>
              </w:rPr>
            </w:pPr>
            <w:r w:rsidRPr="00A9733E">
              <w:rPr>
                <w:sz w:val="18"/>
                <w:szCs w:val="18"/>
              </w:rPr>
              <w:t>(</w:t>
            </w:r>
            <w:r w:rsidRPr="00A9733E">
              <w:rPr>
                <w:i/>
                <w:iCs/>
                <w:sz w:val="18"/>
                <w:szCs w:val="18"/>
              </w:rPr>
              <w:t>select all that apply</w:t>
            </w:r>
            <w:r w:rsidRPr="00A9733E">
              <w:rPr>
                <w:sz w:val="18"/>
                <w:szCs w:val="18"/>
              </w:rPr>
              <w:t>)</w:t>
            </w:r>
          </w:p>
        </w:tc>
        <w:tc>
          <w:tcPr>
            <w:tcW w:w="7825" w:type="dxa"/>
          </w:tcPr>
          <w:p w:rsidRPr="00DD5A7E" w:rsidR="00AF142E" w:rsidP="00D53837" w:rsidRDefault="00AF142E" w14:paraId="1D5E959D" w14:textId="6581299A">
            <w:pPr>
              <w:spacing w:after="26"/>
              <w:ind w:left="252" w:hanging="252"/>
            </w:pPr>
            <w:r w:rsidRPr="00DD5A7E">
              <w:rPr>
                <w:rFonts w:cstheme="minorHAnsi"/>
              </w:rPr>
              <w:t xml:space="preserve">□ </w:t>
            </w:r>
            <w:r w:rsidRPr="00DD5A7E" w:rsidR="00E115AA">
              <w:rPr>
                <w:rFonts w:cstheme="minorHAnsi"/>
              </w:rPr>
              <w:t xml:space="preserve"> </w:t>
            </w:r>
            <w:r w:rsidRPr="00DD5A7E">
              <w:t>Community</w:t>
            </w:r>
          </w:p>
          <w:p w:rsidRPr="00DD5A7E" w:rsidR="00AF142E" w:rsidP="00D53837" w:rsidRDefault="00AF142E" w14:paraId="509E62A1" w14:textId="2725E6A4">
            <w:pPr>
              <w:spacing w:after="26"/>
              <w:ind w:left="252" w:hanging="252"/>
              <w:rPr>
                <w:rFonts w:cstheme="minorHAnsi"/>
              </w:rPr>
            </w:pPr>
            <w:r w:rsidRPr="00DD5A7E">
              <w:rPr>
                <w:rFonts w:cstheme="minorHAnsi"/>
              </w:rPr>
              <w:t xml:space="preserve">□ </w:t>
            </w:r>
            <w:r w:rsidRPr="00DD5A7E" w:rsidR="00E115AA">
              <w:rPr>
                <w:rFonts w:cstheme="minorHAnsi"/>
              </w:rPr>
              <w:t xml:space="preserve"> </w:t>
            </w:r>
            <w:r w:rsidRPr="00DD5A7E">
              <w:rPr>
                <w:rFonts w:cstheme="minorHAnsi"/>
              </w:rPr>
              <w:t>Household</w:t>
            </w:r>
          </w:p>
          <w:p w:rsidRPr="00DD5A7E" w:rsidR="00AF142E" w:rsidP="00D53837" w:rsidRDefault="00AF142E" w14:paraId="673A95F9" w14:textId="740DF86B">
            <w:pPr>
              <w:spacing w:after="26"/>
              <w:ind w:left="252" w:hanging="252"/>
              <w:rPr>
                <w:rStyle w:val="normaltextrun"/>
                <w:rFonts w:cstheme="minorHAnsi"/>
              </w:rPr>
            </w:pPr>
            <w:r w:rsidRPr="00DD5A7E">
              <w:rPr>
                <w:rFonts w:cstheme="minorHAnsi"/>
              </w:rPr>
              <w:t xml:space="preserve">□ </w:t>
            </w:r>
            <w:r w:rsidRPr="00DD5A7E" w:rsidR="00E115AA">
              <w:rPr>
                <w:rFonts w:cstheme="minorHAnsi"/>
              </w:rPr>
              <w:t xml:space="preserve"> </w:t>
            </w:r>
            <w:r w:rsidRPr="00DD5A7E">
              <w:rPr>
                <w:rStyle w:val="normaltextrun"/>
                <w:rFonts w:cstheme="minorHAnsi"/>
              </w:rPr>
              <w:t xml:space="preserve">Restaurant or restaurant chain </w:t>
            </w:r>
          </w:p>
          <w:p w:rsidRPr="00DD5A7E" w:rsidR="00AF142E" w:rsidP="00D53837" w:rsidRDefault="00AF142E" w14:paraId="4D986957" w14:textId="57000EB7">
            <w:pPr>
              <w:spacing w:after="26"/>
              <w:ind w:left="252" w:hanging="252"/>
              <w:rPr>
                <w:rStyle w:val="normaltextrun"/>
                <w:rFonts w:cstheme="minorHAnsi"/>
              </w:rPr>
            </w:pPr>
            <w:r w:rsidRPr="00DD5A7E">
              <w:rPr>
                <w:rFonts w:cstheme="minorHAnsi"/>
              </w:rPr>
              <w:t xml:space="preserve">□ </w:t>
            </w:r>
            <w:r w:rsidRPr="00DD5A7E" w:rsidR="00E115AA">
              <w:rPr>
                <w:rFonts w:cstheme="minorHAnsi"/>
              </w:rPr>
              <w:t xml:space="preserve"> </w:t>
            </w:r>
            <w:r w:rsidRPr="00DD5A7E">
              <w:t>Grocery store or chain</w:t>
            </w:r>
          </w:p>
          <w:p w:rsidRPr="00DD5A7E" w:rsidR="00AF142E" w:rsidP="00D53837" w:rsidRDefault="00AF142E" w14:paraId="6B0E206B" w14:textId="5EEB306D">
            <w:pPr>
              <w:spacing w:after="26"/>
              <w:ind w:left="252" w:hanging="252"/>
              <w:rPr>
                <w:rFonts w:cstheme="minorHAnsi"/>
              </w:rPr>
            </w:pPr>
            <w:r w:rsidRPr="00DD5A7E">
              <w:rPr>
                <w:rFonts w:cstheme="minorHAnsi"/>
              </w:rPr>
              <w:t xml:space="preserve">□ </w:t>
            </w:r>
            <w:r w:rsidRPr="00DD5A7E" w:rsidR="00E115AA">
              <w:rPr>
                <w:rFonts w:cstheme="minorHAnsi"/>
              </w:rPr>
              <w:t xml:space="preserve"> </w:t>
            </w:r>
            <w:r w:rsidRPr="00DD5A7E" w:rsidR="0079117D">
              <w:rPr>
                <w:rFonts w:cstheme="minorHAnsi"/>
              </w:rPr>
              <w:t>Homeless s</w:t>
            </w:r>
            <w:r w:rsidRPr="00DD5A7E">
              <w:rPr>
                <w:rFonts w:cstheme="minorHAnsi"/>
              </w:rPr>
              <w:t>helter</w:t>
            </w:r>
          </w:p>
          <w:p w:rsidRPr="00DD5A7E" w:rsidR="00AF142E" w:rsidP="00D53837" w:rsidRDefault="00AF142E" w14:paraId="17FEA5B4" w14:textId="57487736">
            <w:pPr>
              <w:spacing w:after="26"/>
              <w:ind w:left="252" w:hanging="252"/>
              <w:rPr>
                <w:rFonts w:cstheme="minorHAnsi"/>
              </w:rPr>
            </w:pPr>
            <w:r w:rsidRPr="00DD5A7E">
              <w:rPr>
                <w:rFonts w:cstheme="minorHAnsi"/>
              </w:rPr>
              <w:t xml:space="preserve">□ </w:t>
            </w:r>
            <w:r w:rsidRPr="00DD5A7E" w:rsidR="00E115AA">
              <w:rPr>
                <w:rFonts w:cstheme="minorHAnsi"/>
              </w:rPr>
              <w:t xml:space="preserve"> </w:t>
            </w:r>
            <w:r w:rsidRPr="00DD5A7E">
              <w:rPr>
                <w:rFonts w:cstheme="minorHAnsi"/>
              </w:rPr>
              <w:t>Correctional facility</w:t>
            </w:r>
          </w:p>
          <w:p w:rsidRPr="00DD5A7E" w:rsidR="00AF142E" w:rsidP="00D53837" w:rsidRDefault="00AF142E" w14:paraId="1F27B58C" w14:textId="12122E42">
            <w:pPr>
              <w:spacing w:after="26"/>
              <w:ind w:left="252" w:hanging="252"/>
              <w:rPr>
                <w:rStyle w:val="normaltextrun"/>
                <w:rFonts w:cstheme="minorHAnsi"/>
              </w:rPr>
            </w:pPr>
            <w:r w:rsidRPr="00DD5A7E">
              <w:rPr>
                <w:rFonts w:cstheme="minorHAnsi"/>
              </w:rPr>
              <w:t xml:space="preserve">□ </w:t>
            </w:r>
            <w:r w:rsidRPr="00DD5A7E" w:rsidR="00E115AA">
              <w:rPr>
                <w:rFonts w:cstheme="minorHAnsi"/>
              </w:rPr>
              <w:t xml:space="preserve"> </w:t>
            </w:r>
            <w:r w:rsidRPr="00DD5A7E">
              <w:rPr>
                <w:rFonts w:cstheme="minorHAnsi"/>
              </w:rPr>
              <w:t>Drug treatment/rehab facility</w:t>
            </w:r>
          </w:p>
          <w:p w:rsidRPr="00DD5A7E" w:rsidR="00AF142E" w:rsidP="00D53837" w:rsidRDefault="00AF142E" w14:paraId="516C7674" w14:textId="5E855312">
            <w:pPr>
              <w:pStyle w:val="paragraph"/>
              <w:spacing w:before="0" w:beforeAutospacing="0" w:after="26" w:afterAutospacing="0"/>
              <w:textAlignment w:val="baseline"/>
              <w:rPr>
                <w:rStyle w:val="normaltextrun"/>
                <w:rFonts w:asciiTheme="minorHAnsi" w:hAnsiTheme="minorHAnsi" w:cstheme="minorHAnsi"/>
                <w:sz w:val="22"/>
                <w:szCs w:val="22"/>
              </w:rPr>
            </w:pPr>
            <w:r w:rsidRPr="00DD5A7E">
              <w:rPr>
                <w:rFonts w:asciiTheme="minorHAnsi" w:hAnsiTheme="minorHAnsi" w:cstheme="minorHAnsi"/>
                <w:sz w:val="22"/>
                <w:szCs w:val="22"/>
              </w:rPr>
              <w:t xml:space="preserve">□ </w:t>
            </w:r>
            <w:r w:rsidRPr="00DD5A7E" w:rsidR="00E115AA">
              <w:rPr>
                <w:rFonts w:asciiTheme="minorHAnsi" w:hAnsiTheme="minorHAnsi" w:cstheme="minorHAnsi"/>
                <w:sz w:val="22"/>
                <w:szCs w:val="22"/>
              </w:rPr>
              <w:t xml:space="preserve"> </w:t>
            </w:r>
            <w:r w:rsidRPr="00DD5A7E">
              <w:rPr>
                <w:rStyle w:val="normaltextrun"/>
                <w:rFonts w:asciiTheme="minorHAnsi" w:hAnsiTheme="minorHAnsi" w:cstheme="minorHAnsi"/>
                <w:sz w:val="22"/>
                <w:szCs w:val="22"/>
              </w:rPr>
              <w:t>Healthcare facility (medical, inpatient)</w:t>
            </w:r>
          </w:p>
          <w:p w:rsidRPr="00DD5A7E" w:rsidR="00AF142E" w:rsidP="00D53837" w:rsidRDefault="00AF142E" w14:paraId="49091BA1" w14:textId="3BD0C31D">
            <w:pPr>
              <w:pStyle w:val="paragraph"/>
              <w:spacing w:before="0" w:beforeAutospacing="0" w:after="26" w:afterAutospacing="0"/>
              <w:textAlignment w:val="baseline"/>
              <w:rPr>
                <w:rStyle w:val="normaltextrun"/>
                <w:rFonts w:asciiTheme="minorHAnsi" w:hAnsiTheme="minorHAnsi" w:cstheme="minorHAnsi"/>
                <w:sz w:val="22"/>
                <w:szCs w:val="22"/>
              </w:rPr>
            </w:pPr>
            <w:r w:rsidRPr="00DD5A7E">
              <w:rPr>
                <w:rFonts w:asciiTheme="minorHAnsi" w:hAnsiTheme="minorHAnsi" w:cstheme="minorHAnsi"/>
                <w:sz w:val="22"/>
                <w:szCs w:val="22"/>
              </w:rPr>
              <w:t xml:space="preserve">□ </w:t>
            </w:r>
            <w:r w:rsidRPr="00DD5A7E" w:rsidR="00E115AA">
              <w:rPr>
                <w:rFonts w:asciiTheme="minorHAnsi" w:hAnsiTheme="minorHAnsi" w:cstheme="minorHAnsi"/>
                <w:sz w:val="22"/>
                <w:szCs w:val="22"/>
              </w:rPr>
              <w:t xml:space="preserve"> </w:t>
            </w:r>
            <w:r w:rsidRPr="00DD5A7E">
              <w:rPr>
                <w:rStyle w:val="normaltextrun"/>
                <w:rFonts w:asciiTheme="minorHAnsi" w:hAnsiTheme="minorHAnsi" w:cstheme="minorHAnsi"/>
                <w:sz w:val="22"/>
                <w:szCs w:val="22"/>
              </w:rPr>
              <w:t>Healthcare facility (medical, outpatient)</w:t>
            </w:r>
          </w:p>
          <w:p w:rsidRPr="00DD5A7E" w:rsidR="00AF142E" w:rsidP="00D53837" w:rsidRDefault="00AF142E" w14:paraId="7D75C102" w14:textId="52DA06C0">
            <w:pPr>
              <w:pStyle w:val="paragraph"/>
              <w:spacing w:before="0" w:beforeAutospacing="0" w:after="26" w:afterAutospacing="0"/>
              <w:textAlignment w:val="baseline"/>
              <w:rPr>
                <w:rStyle w:val="normaltextrun"/>
                <w:rFonts w:asciiTheme="minorHAnsi" w:hAnsiTheme="minorHAnsi" w:cstheme="minorHAnsi"/>
                <w:sz w:val="22"/>
                <w:szCs w:val="22"/>
              </w:rPr>
            </w:pPr>
            <w:r w:rsidRPr="00DD5A7E">
              <w:rPr>
                <w:rFonts w:asciiTheme="minorHAnsi" w:hAnsiTheme="minorHAnsi" w:cstheme="minorHAnsi"/>
                <w:sz w:val="22"/>
                <w:szCs w:val="22"/>
              </w:rPr>
              <w:t xml:space="preserve">□ </w:t>
            </w:r>
            <w:r w:rsidRPr="00DD5A7E" w:rsidR="00E115AA">
              <w:rPr>
                <w:rFonts w:asciiTheme="minorHAnsi" w:hAnsiTheme="minorHAnsi" w:cstheme="minorHAnsi"/>
                <w:sz w:val="22"/>
                <w:szCs w:val="22"/>
              </w:rPr>
              <w:t xml:space="preserve"> </w:t>
            </w:r>
            <w:r w:rsidRPr="00DD5A7E">
              <w:rPr>
                <w:rStyle w:val="normaltextrun"/>
                <w:rFonts w:asciiTheme="minorHAnsi" w:hAnsiTheme="minorHAnsi" w:cstheme="minorHAnsi"/>
                <w:sz w:val="22"/>
                <w:szCs w:val="22"/>
              </w:rPr>
              <w:t>Healthcare facility (medical, emergency department)</w:t>
            </w:r>
          </w:p>
          <w:p w:rsidRPr="00DD5A7E" w:rsidR="00AF142E" w:rsidP="00D53837" w:rsidRDefault="00AF142E" w14:paraId="297A5B8B" w14:textId="1141DE14">
            <w:pPr>
              <w:pStyle w:val="paragraph"/>
              <w:spacing w:before="0" w:beforeAutospacing="0" w:after="26" w:afterAutospacing="0"/>
              <w:textAlignment w:val="baseline"/>
              <w:rPr>
                <w:rStyle w:val="normaltextrun"/>
                <w:rFonts w:asciiTheme="minorHAnsi" w:hAnsiTheme="minorHAnsi" w:cstheme="minorHAnsi"/>
                <w:sz w:val="22"/>
                <w:szCs w:val="22"/>
              </w:rPr>
            </w:pPr>
            <w:r w:rsidRPr="00DD5A7E">
              <w:rPr>
                <w:rFonts w:asciiTheme="minorHAnsi" w:hAnsiTheme="minorHAnsi" w:cstheme="minorHAnsi"/>
                <w:sz w:val="22"/>
                <w:szCs w:val="22"/>
              </w:rPr>
              <w:t xml:space="preserve">□ </w:t>
            </w:r>
            <w:r w:rsidRPr="00DD5A7E" w:rsidR="00E115AA">
              <w:rPr>
                <w:rFonts w:asciiTheme="minorHAnsi" w:hAnsiTheme="minorHAnsi" w:cstheme="minorHAnsi"/>
                <w:sz w:val="22"/>
                <w:szCs w:val="22"/>
              </w:rPr>
              <w:t xml:space="preserve"> </w:t>
            </w:r>
            <w:r w:rsidRPr="00DD5A7E">
              <w:rPr>
                <w:rStyle w:val="normaltextrun"/>
                <w:rFonts w:asciiTheme="minorHAnsi" w:hAnsiTheme="minorHAnsi" w:cstheme="minorHAnsi"/>
                <w:sz w:val="22"/>
                <w:szCs w:val="22"/>
              </w:rPr>
              <w:t>Healthcare facility (medical, surgery center)</w:t>
            </w:r>
          </w:p>
          <w:p w:rsidRPr="00DD5A7E" w:rsidR="00AF142E" w:rsidP="00D53837" w:rsidRDefault="00AF142E" w14:paraId="5616BA0A" w14:textId="26F14F14">
            <w:pPr>
              <w:pStyle w:val="paragraph"/>
              <w:spacing w:before="0" w:beforeAutospacing="0" w:after="26" w:afterAutospacing="0"/>
              <w:textAlignment w:val="baseline"/>
              <w:rPr>
                <w:rStyle w:val="normaltextrun"/>
                <w:rFonts w:asciiTheme="minorHAnsi" w:hAnsiTheme="minorHAnsi" w:cstheme="minorHAnsi"/>
                <w:sz w:val="22"/>
                <w:szCs w:val="22"/>
              </w:rPr>
            </w:pPr>
            <w:r w:rsidRPr="00DD5A7E">
              <w:rPr>
                <w:rFonts w:asciiTheme="minorHAnsi" w:hAnsiTheme="minorHAnsi" w:cstheme="minorHAnsi"/>
                <w:sz w:val="22"/>
                <w:szCs w:val="22"/>
              </w:rPr>
              <w:t xml:space="preserve">□ </w:t>
            </w:r>
            <w:r w:rsidRPr="00DD5A7E" w:rsidR="00E115AA">
              <w:rPr>
                <w:rFonts w:asciiTheme="minorHAnsi" w:hAnsiTheme="minorHAnsi" w:cstheme="minorHAnsi"/>
                <w:sz w:val="22"/>
                <w:szCs w:val="22"/>
              </w:rPr>
              <w:t xml:space="preserve"> </w:t>
            </w:r>
            <w:r w:rsidRPr="00DD5A7E">
              <w:rPr>
                <w:rStyle w:val="normaltextrun"/>
                <w:rFonts w:asciiTheme="minorHAnsi" w:hAnsiTheme="minorHAnsi" w:cstheme="minorHAnsi"/>
                <w:sz w:val="22"/>
                <w:szCs w:val="22"/>
              </w:rPr>
              <w:t>Healthcare facility (dental)</w:t>
            </w:r>
          </w:p>
          <w:p w:rsidRPr="00DD5A7E" w:rsidR="00AF142E" w:rsidP="00D53837" w:rsidRDefault="00AF142E" w14:paraId="40EBE39B" w14:textId="12737362">
            <w:pPr>
              <w:pStyle w:val="paragraph"/>
              <w:spacing w:before="0" w:beforeAutospacing="0" w:after="26" w:afterAutospacing="0"/>
              <w:textAlignment w:val="baseline"/>
              <w:rPr>
                <w:rStyle w:val="normaltextrun"/>
                <w:rFonts w:asciiTheme="minorHAnsi" w:hAnsiTheme="minorHAnsi" w:cstheme="minorHAnsi"/>
                <w:sz w:val="22"/>
                <w:szCs w:val="22"/>
              </w:rPr>
            </w:pPr>
            <w:r w:rsidRPr="00DD5A7E">
              <w:rPr>
                <w:rFonts w:asciiTheme="minorHAnsi" w:hAnsiTheme="minorHAnsi" w:cstheme="minorHAnsi"/>
                <w:sz w:val="22"/>
                <w:szCs w:val="22"/>
              </w:rPr>
              <w:t xml:space="preserve">□ </w:t>
            </w:r>
            <w:r w:rsidRPr="00DD5A7E" w:rsidR="00E115AA">
              <w:rPr>
                <w:rFonts w:asciiTheme="minorHAnsi" w:hAnsiTheme="minorHAnsi" w:cstheme="minorHAnsi"/>
                <w:sz w:val="22"/>
                <w:szCs w:val="22"/>
              </w:rPr>
              <w:t xml:space="preserve"> </w:t>
            </w:r>
            <w:r w:rsidRPr="00DD5A7E">
              <w:rPr>
                <w:rStyle w:val="normaltextrun"/>
                <w:rFonts w:asciiTheme="minorHAnsi" w:hAnsiTheme="minorHAnsi" w:cstheme="minorHAnsi"/>
                <w:sz w:val="22"/>
                <w:szCs w:val="22"/>
              </w:rPr>
              <w:t>Nursing home or assisted living facility</w:t>
            </w:r>
            <w:r w:rsidRPr="00DD5A7E">
              <w:rPr>
                <w:rStyle w:val="normaltextrun"/>
                <w:rFonts w:asciiTheme="minorHAnsi" w:hAnsiTheme="minorHAnsi" w:cstheme="minorHAnsi"/>
                <w:sz w:val="22"/>
                <w:szCs w:val="22"/>
              </w:rPr>
              <w:tab/>
            </w:r>
          </w:p>
          <w:p w:rsidRPr="00DD5A7E" w:rsidR="00AF142E" w:rsidP="00D53837" w:rsidRDefault="00AF142E" w14:paraId="34878036" w14:textId="721E2428">
            <w:pPr>
              <w:pStyle w:val="paragraph"/>
              <w:spacing w:before="0" w:beforeAutospacing="0" w:after="26" w:afterAutospacing="0"/>
              <w:textAlignment w:val="baseline"/>
              <w:rPr>
                <w:rFonts w:asciiTheme="minorHAnsi" w:hAnsiTheme="minorHAnsi" w:cstheme="minorHAnsi"/>
                <w:sz w:val="22"/>
                <w:szCs w:val="22"/>
              </w:rPr>
            </w:pPr>
            <w:r w:rsidRPr="00DD5A7E">
              <w:rPr>
                <w:rFonts w:asciiTheme="minorHAnsi" w:hAnsiTheme="minorHAnsi" w:cstheme="minorHAnsi"/>
                <w:sz w:val="22"/>
                <w:szCs w:val="22"/>
              </w:rPr>
              <w:t xml:space="preserve">□ </w:t>
            </w:r>
            <w:r w:rsidRPr="00DD5A7E" w:rsidR="00E115AA">
              <w:rPr>
                <w:rFonts w:asciiTheme="minorHAnsi" w:hAnsiTheme="minorHAnsi" w:cstheme="minorHAnsi"/>
                <w:sz w:val="22"/>
                <w:szCs w:val="22"/>
              </w:rPr>
              <w:t xml:space="preserve"> </w:t>
            </w:r>
            <w:r w:rsidRPr="00DD5A7E">
              <w:rPr>
                <w:rFonts w:asciiTheme="minorHAnsi" w:hAnsiTheme="minorHAnsi" w:cstheme="minorHAnsi"/>
                <w:sz w:val="22"/>
                <w:szCs w:val="22"/>
              </w:rPr>
              <w:t>Dialysis center</w:t>
            </w:r>
          </w:p>
          <w:p w:rsidR="00AF142E" w:rsidP="00D53837" w:rsidRDefault="00AF142E" w14:paraId="4D4E555C" w14:textId="3F736BF7">
            <w:pPr>
              <w:pStyle w:val="paragraph"/>
              <w:spacing w:before="0" w:beforeAutospacing="0" w:after="26" w:afterAutospacing="0"/>
              <w:textAlignment w:val="baseline"/>
              <w:rPr>
                <w:rFonts w:asciiTheme="minorHAnsi" w:hAnsiTheme="minorHAnsi" w:cstheme="minorHAnsi"/>
                <w:sz w:val="22"/>
                <w:szCs w:val="22"/>
              </w:rPr>
            </w:pPr>
            <w:r w:rsidRPr="00DD5A7E">
              <w:rPr>
                <w:rFonts w:asciiTheme="minorHAnsi" w:hAnsiTheme="minorHAnsi" w:cstheme="minorHAnsi"/>
                <w:sz w:val="22"/>
                <w:szCs w:val="22"/>
              </w:rPr>
              <w:t xml:space="preserve">□ </w:t>
            </w:r>
            <w:r w:rsidRPr="00DD5A7E" w:rsidR="00E115AA">
              <w:rPr>
                <w:rFonts w:asciiTheme="minorHAnsi" w:hAnsiTheme="minorHAnsi" w:cstheme="minorHAnsi"/>
                <w:sz w:val="22"/>
                <w:szCs w:val="22"/>
              </w:rPr>
              <w:t xml:space="preserve"> </w:t>
            </w:r>
            <w:r w:rsidRPr="00DD5A7E">
              <w:rPr>
                <w:rStyle w:val="normaltextrun"/>
                <w:rFonts w:asciiTheme="minorHAnsi" w:hAnsiTheme="minorHAnsi" w:cstheme="minorHAnsi"/>
                <w:sz w:val="22"/>
                <w:szCs w:val="22"/>
              </w:rPr>
              <w:t xml:space="preserve">Other, </w:t>
            </w:r>
            <w:r w:rsidRPr="00DD5A7E">
              <w:rPr>
                <w:rFonts w:asciiTheme="minorHAnsi" w:hAnsiTheme="minorHAnsi" w:cstheme="minorHAnsi"/>
                <w:sz w:val="22"/>
                <w:szCs w:val="22"/>
              </w:rPr>
              <w:t>specify</w:t>
            </w:r>
            <w:r w:rsidR="004D01A0">
              <w:rPr>
                <w:rFonts w:asciiTheme="minorHAnsi" w:hAnsiTheme="minorHAnsi" w:cstheme="minorHAnsi"/>
                <w:sz w:val="22"/>
                <w:szCs w:val="22"/>
                <w:vertAlign w:val="superscript"/>
              </w:rPr>
              <w:t>7</w:t>
            </w:r>
            <w:r w:rsidRPr="00DD5A7E">
              <w:rPr>
                <w:rFonts w:asciiTheme="minorHAnsi" w:hAnsiTheme="minorHAnsi" w:cstheme="minorHAnsi"/>
                <w:sz w:val="22"/>
                <w:szCs w:val="22"/>
              </w:rPr>
              <w:t xml:space="preserve">: </w:t>
            </w:r>
          </w:p>
          <w:p w:rsidRPr="00DD5A7E" w:rsidR="00486401" w:rsidP="00D53837" w:rsidRDefault="00486401" w14:paraId="27418950" w14:textId="77777777">
            <w:pPr>
              <w:pStyle w:val="paragraph"/>
              <w:spacing w:before="0" w:beforeAutospacing="0" w:after="26" w:afterAutospacing="0"/>
              <w:textAlignment w:val="baseline"/>
              <w:rPr>
                <w:rStyle w:val="normaltextrun"/>
                <w:rFonts w:asciiTheme="minorHAnsi" w:hAnsiTheme="minorHAnsi" w:cstheme="minorHAnsi"/>
                <w:sz w:val="22"/>
                <w:szCs w:val="22"/>
              </w:rPr>
            </w:pPr>
          </w:p>
          <w:p w:rsidRPr="00FD18F9" w:rsidR="00AF142E" w:rsidP="00D53837" w:rsidRDefault="00AF142E" w14:paraId="512D77AC" w14:textId="75C5AD49">
            <w:pPr>
              <w:pStyle w:val="paragraph"/>
              <w:spacing w:before="0" w:beforeAutospacing="0" w:after="26" w:afterAutospacing="0"/>
              <w:textAlignment w:val="baseline"/>
              <w:rPr>
                <w:rFonts w:asciiTheme="minorHAnsi" w:hAnsiTheme="minorHAnsi" w:cstheme="minorHAnsi"/>
                <w:sz w:val="22"/>
                <w:szCs w:val="22"/>
              </w:rPr>
            </w:pPr>
            <w:r w:rsidRPr="00DD5A7E">
              <w:rPr>
                <w:rFonts w:asciiTheme="minorHAnsi" w:hAnsiTheme="minorHAnsi" w:cstheme="minorHAnsi"/>
                <w:sz w:val="22"/>
                <w:szCs w:val="22"/>
              </w:rPr>
              <w:t xml:space="preserve">□ </w:t>
            </w:r>
            <w:r w:rsidRPr="00DD5A7E" w:rsidR="00E115AA">
              <w:rPr>
                <w:rFonts w:asciiTheme="minorHAnsi" w:hAnsiTheme="minorHAnsi" w:cstheme="minorHAnsi"/>
                <w:sz w:val="22"/>
                <w:szCs w:val="22"/>
              </w:rPr>
              <w:t xml:space="preserve"> </w:t>
            </w:r>
            <w:r w:rsidRPr="00DD5A7E">
              <w:rPr>
                <w:rFonts w:asciiTheme="minorHAnsi" w:hAnsiTheme="minorHAnsi" w:cstheme="minorHAnsi"/>
                <w:sz w:val="22"/>
                <w:szCs w:val="22"/>
              </w:rPr>
              <w:t>Unknown</w:t>
            </w:r>
            <w:r>
              <w:rPr>
                <w:rFonts w:asciiTheme="minorHAnsi" w:hAnsiTheme="minorHAnsi" w:cstheme="minorHAnsi"/>
                <w:sz w:val="22"/>
                <w:szCs w:val="22"/>
              </w:rPr>
              <w:t xml:space="preserve"> </w:t>
            </w:r>
          </w:p>
        </w:tc>
      </w:tr>
    </w:tbl>
    <w:p w:rsidRPr="009B4C21" w:rsidR="00977298" w:rsidP="00977298" w:rsidRDefault="004D01A0" w14:paraId="0EE59859" w14:textId="3EE5A7A3">
      <w:pPr>
        <w:pStyle w:val="NoSpacing"/>
        <w:rPr>
          <w:i/>
          <w:iCs/>
          <w:sz w:val="18"/>
          <w:szCs w:val="18"/>
        </w:rPr>
      </w:pPr>
      <w:r>
        <w:rPr>
          <w:sz w:val="18"/>
          <w:szCs w:val="18"/>
          <w:vertAlign w:val="superscript"/>
        </w:rPr>
        <w:t>7</w:t>
      </w:r>
      <w:r w:rsidRPr="00977298" w:rsidR="00977298">
        <w:rPr>
          <w:sz w:val="18"/>
          <w:szCs w:val="18"/>
        </w:rPr>
        <w:t xml:space="preserve"> </w:t>
      </w:r>
      <w:r w:rsidRPr="009B4C21" w:rsidR="00977298">
        <w:rPr>
          <w:i/>
          <w:iCs/>
          <w:sz w:val="18"/>
          <w:szCs w:val="18"/>
        </w:rPr>
        <w:t>e.g., hepatitis A in daycare/childcare, hepatitis B in a group home</w:t>
      </w:r>
    </w:p>
    <w:p w:rsidRPr="00D612DC" w:rsidR="00C32974" w:rsidP="00A249DA" w:rsidRDefault="00C32974" w14:paraId="3B9CB78C" w14:textId="2D6ED92B">
      <w:pPr>
        <w:rPr>
          <w:b/>
          <w:bCs/>
          <w:sz w:val="4"/>
          <w:szCs w:val="4"/>
        </w:rPr>
      </w:pPr>
    </w:p>
    <w:tbl>
      <w:tblPr>
        <w:tblStyle w:val="TableGrid"/>
        <w:tblW w:w="0" w:type="auto"/>
        <w:tblLook w:val="04A0" w:firstRow="1" w:lastRow="0" w:firstColumn="1" w:lastColumn="0" w:noHBand="0" w:noVBand="1"/>
      </w:tblPr>
      <w:tblGrid>
        <w:gridCol w:w="2245"/>
        <w:gridCol w:w="7825"/>
      </w:tblGrid>
      <w:tr w:rsidR="00D612DC" w:rsidTr="003E61AE" w14:paraId="22930468" w14:textId="77777777">
        <w:trPr>
          <w:trHeight w:val="1196"/>
        </w:trPr>
        <w:tc>
          <w:tcPr>
            <w:tcW w:w="2245" w:type="dxa"/>
            <w:shd w:val="clear" w:color="auto" w:fill="D9E2F3" w:themeFill="accent1" w:themeFillTint="33"/>
          </w:tcPr>
          <w:p w:rsidRPr="00E230EE" w:rsidR="00D612DC" w:rsidP="003E61AE" w:rsidRDefault="00D612DC" w14:paraId="3799FF60" w14:textId="1EC2EF92">
            <w:pPr>
              <w:rPr>
                <w:b/>
                <w:bCs/>
              </w:rPr>
            </w:pPr>
            <w:r w:rsidRPr="00E230EE">
              <w:rPr>
                <w:b/>
                <w:bCs/>
              </w:rPr>
              <w:t xml:space="preserve">Use this space if needed to provide additional </w:t>
            </w:r>
            <w:r w:rsidRPr="00E230EE" w:rsidR="00065024">
              <w:rPr>
                <w:b/>
                <w:bCs/>
              </w:rPr>
              <w:t>information</w:t>
            </w:r>
            <w:r w:rsidRPr="00E230EE">
              <w:rPr>
                <w:b/>
                <w:bCs/>
              </w:rPr>
              <w:t xml:space="preserve"> about </w:t>
            </w:r>
            <w:r w:rsidRPr="00E230EE" w:rsidR="007205B3">
              <w:rPr>
                <w:b/>
                <w:bCs/>
              </w:rPr>
              <w:t xml:space="preserve">settings, risk factors, or </w:t>
            </w:r>
            <w:r w:rsidRPr="00E230EE" w:rsidR="00877751">
              <w:rPr>
                <w:b/>
                <w:bCs/>
              </w:rPr>
              <w:t xml:space="preserve">modes of </w:t>
            </w:r>
            <w:r w:rsidRPr="00E230EE" w:rsidR="007205B3">
              <w:rPr>
                <w:b/>
                <w:bCs/>
              </w:rPr>
              <w:t>transmission</w:t>
            </w:r>
          </w:p>
        </w:tc>
        <w:tc>
          <w:tcPr>
            <w:tcW w:w="7825" w:type="dxa"/>
          </w:tcPr>
          <w:p w:rsidR="00D612DC" w:rsidP="003E61AE" w:rsidRDefault="00D612DC" w14:paraId="29E6E08A" w14:textId="77777777">
            <w:pPr>
              <w:ind w:left="252" w:hanging="252"/>
            </w:pPr>
          </w:p>
          <w:p w:rsidR="00D612DC" w:rsidP="003E61AE" w:rsidRDefault="00D612DC" w14:paraId="1940DFBB" w14:textId="77777777">
            <w:pPr>
              <w:ind w:left="252" w:hanging="252"/>
            </w:pPr>
          </w:p>
          <w:p w:rsidR="00D612DC" w:rsidP="003E61AE" w:rsidRDefault="00D612DC" w14:paraId="3BAE920C" w14:textId="3FB8D444"/>
          <w:p w:rsidR="00D53837" w:rsidP="003E61AE" w:rsidRDefault="00D53837" w14:paraId="30B3FCDC" w14:textId="03F85AB1"/>
          <w:p w:rsidR="00D53837" w:rsidP="003E61AE" w:rsidRDefault="00D53837" w14:paraId="69BBF8D0" w14:textId="6B452C76"/>
          <w:p w:rsidR="00D53837" w:rsidP="003E61AE" w:rsidRDefault="00D53837" w14:paraId="57C79018" w14:textId="1DEFD1D8"/>
          <w:p w:rsidR="00D53837" w:rsidP="003E61AE" w:rsidRDefault="00D53837" w14:paraId="14521F3E" w14:textId="67642FAB"/>
          <w:p w:rsidR="00DD5A7E" w:rsidP="003E61AE" w:rsidRDefault="00DD5A7E" w14:paraId="09859249" w14:textId="6449A1DB"/>
          <w:p w:rsidR="00DD5A7E" w:rsidP="003E61AE" w:rsidRDefault="00DD5A7E" w14:paraId="77D33642" w14:textId="7CD56ACC"/>
          <w:p w:rsidR="00DD5A7E" w:rsidP="003E61AE" w:rsidRDefault="00DD5A7E" w14:paraId="226F18CF" w14:textId="1B178B0D"/>
          <w:p w:rsidR="00DD5A7E" w:rsidP="003E61AE" w:rsidRDefault="00DD5A7E" w14:paraId="713E40FE" w14:textId="7C505737"/>
          <w:p w:rsidR="00DD5A7E" w:rsidP="003E61AE" w:rsidRDefault="00DD5A7E" w14:paraId="312EDE6E" w14:textId="6E17E8C4"/>
          <w:p w:rsidR="00DD5A7E" w:rsidP="003E61AE" w:rsidRDefault="00DD5A7E" w14:paraId="264999FF" w14:textId="70A5899A"/>
          <w:p w:rsidR="00DD5A7E" w:rsidP="003E61AE" w:rsidRDefault="00DD5A7E" w14:paraId="199CBB1B" w14:textId="2CC2AC7D"/>
          <w:p w:rsidR="00DD5A7E" w:rsidP="003E61AE" w:rsidRDefault="00DD5A7E" w14:paraId="435FFB4C" w14:textId="54385BD0"/>
          <w:p w:rsidR="00DD5A7E" w:rsidP="003E61AE" w:rsidRDefault="00DD5A7E" w14:paraId="1127262A" w14:textId="25EFC671"/>
          <w:p w:rsidR="00DD5A7E" w:rsidP="003E61AE" w:rsidRDefault="00DD5A7E" w14:paraId="7A9CA4D4" w14:textId="666C59AA"/>
          <w:p w:rsidR="00DD5A7E" w:rsidP="003E61AE" w:rsidRDefault="00DD5A7E" w14:paraId="65B8CA50" w14:textId="7D364D0E"/>
          <w:p w:rsidR="00DD5A7E" w:rsidP="003E61AE" w:rsidRDefault="00DD5A7E" w14:paraId="273704CE" w14:textId="04C009EA"/>
          <w:p w:rsidR="00DD5A7E" w:rsidP="003E61AE" w:rsidRDefault="00DD5A7E" w14:paraId="5648F687" w14:textId="48266C70"/>
          <w:p w:rsidR="00DD5A7E" w:rsidP="003E61AE" w:rsidRDefault="00DD5A7E" w14:paraId="051AE4E6" w14:textId="73CC07B8"/>
          <w:p w:rsidR="00DD5A7E" w:rsidP="003E61AE" w:rsidRDefault="00DD5A7E" w14:paraId="75511893" w14:textId="4328AD9F"/>
          <w:p w:rsidR="00DD5A7E" w:rsidP="003E61AE" w:rsidRDefault="00DD5A7E" w14:paraId="0A998E19" w14:textId="77777777"/>
          <w:p w:rsidR="00D53837" w:rsidP="003E61AE" w:rsidRDefault="00D53837" w14:paraId="6C88A9C1" w14:textId="51E54DB8"/>
          <w:p w:rsidR="00D53837" w:rsidP="003E61AE" w:rsidRDefault="00D53837" w14:paraId="64E36861" w14:textId="77777777"/>
          <w:p w:rsidR="00967558" w:rsidP="003E61AE" w:rsidRDefault="00967558" w14:paraId="68D3DB5A" w14:textId="3015496C"/>
        </w:tc>
      </w:tr>
    </w:tbl>
    <w:p w:rsidR="00151E34" w:rsidP="00151E34" w:rsidRDefault="00151E34" w14:paraId="5976C868" w14:textId="77777777">
      <w:pPr>
        <w:pStyle w:val="NoSpacing"/>
      </w:pPr>
    </w:p>
    <w:p w:rsidR="005947F1" w:rsidP="00151E34" w:rsidRDefault="00EB6333" w14:paraId="3F42AC5C" w14:textId="0FF87F32">
      <w:pPr>
        <w:pStyle w:val="NoSpacing"/>
        <w:rPr>
          <w:b/>
          <w:bCs/>
          <w:sz w:val="28"/>
          <w:szCs w:val="28"/>
        </w:rPr>
      </w:pPr>
      <w:r w:rsidRPr="00151E34">
        <w:rPr>
          <w:b/>
          <w:bCs/>
          <w:sz w:val="28"/>
          <w:szCs w:val="28"/>
        </w:rPr>
        <w:lastRenderedPageBreak/>
        <w:t>Public Health I</w:t>
      </w:r>
      <w:r w:rsidRPr="00151E34" w:rsidR="00F4757C">
        <w:rPr>
          <w:b/>
          <w:bCs/>
          <w:sz w:val="28"/>
          <w:szCs w:val="28"/>
        </w:rPr>
        <w:t>n</w:t>
      </w:r>
      <w:r w:rsidRPr="00151E34" w:rsidR="00A249DA">
        <w:rPr>
          <w:b/>
          <w:bCs/>
          <w:sz w:val="28"/>
          <w:szCs w:val="28"/>
        </w:rPr>
        <w:t>terventions</w:t>
      </w:r>
    </w:p>
    <w:p w:rsidRPr="00BF4618" w:rsidR="00BF4618" w:rsidP="00151E34" w:rsidRDefault="00BF4618" w14:paraId="4B3454DD" w14:textId="77777777">
      <w:pPr>
        <w:pStyle w:val="NoSpacing"/>
        <w:rPr>
          <w:b/>
          <w:bCs/>
          <w:sz w:val="4"/>
          <w:szCs w:val="4"/>
        </w:rPr>
      </w:pPr>
    </w:p>
    <w:tbl>
      <w:tblPr>
        <w:tblStyle w:val="TableGrid"/>
        <w:tblW w:w="0" w:type="auto"/>
        <w:tblLook w:val="04A0" w:firstRow="1" w:lastRow="0" w:firstColumn="1" w:lastColumn="0" w:noHBand="0" w:noVBand="1"/>
      </w:tblPr>
      <w:tblGrid>
        <w:gridCol w:w="2155"/>
        <w:gridCol w:w="7915"/>
      </w:tblGrid>
      <w:tr w:rsidR="00A249DA" w:rsidTr="00D53837" w14:paraId="731C90E0" w14:textId="77777777">
        <w:tc>
          <w:tcPr>
            <w:tcW w:w="2155" w:type="dxa"/>
            <w:shd w:val="clear" w:color="auto" w:fill="D9E2F3" w:themeFill="accent1" w:themeFillTint="33"/>
          </w:tcPr>
          <w:p w:rsidRPr="00EB6333" w:rsidR="00EB6333" w:rsidP="003E61AE" w:rsidRDefault="00A249DA" w14:paraId="74961433" w14:textId="7463EFDA">
            <w:pPr>
              <w:rPr>
                <w:b/>
                <w:bCs/>
              </w:rPr>
            </w:pPr>
            <w:r w:rsidRPr="00EB6333">
              <w:rPr>
                <w:b/>
                <w:bCs/>
              </w:rPr>
              <w:t xml:space="preserve">Which public health interventions </w:t>
            </w:r>
            <w:r w:rsidRPr="00EB6333" w:rsidR="00EB6333">
              <w:rPr>
                <w:b/>
                <w:bCs/>
              </w:rPr>
              <w:t>are you planning</w:t>
            </w:r>
            <w:r w:rsidRPr="00EB6333">
              <w:rPr>
                <w:b/>
                <w:bCs/>
              </w:rPr>
              <w:t xml:space="preserve"> </w:t>
            </w:r>
            <w:r w:rsidR="00495D6F">
              <w:rPr>
                <w:b/>
                <w:bCs/>
              </w:rPr>
              <w:t xml:space="preserve">to implement </w:t>
            </w:r>
            <w:r w:rsidRPr="00EB6333">
              <w:rPr>
                <w:b/>
                <w:bCs/>
              </w:rPr>
              <w:t>in response to the outbreak</w:t>
            </w:r>
            <w:r w:rsidRPr="00EB6333" w:rsidR="00EB6333">
              <w:rPr>
                <w:b/>
                <w:bCs/>
              </w:rPr>
              <w:t>?</w:t>
            </w:r>
            <w:r w:rsidRPr="00EB6333">
              <w:rPr>
                <w:b/>
                <w:bCs/>
              </w:rPr>
              <w:t xml:space="preserve"> </w:t>
            </w:r>
          </w:p>
          <w:p w:rsidRPr="00D37CE8" w:rsidR="00A249DA" w:rsidP="003E61AE" w:rsidRDefault="00A249DA" w14:paraId="10336C76" w14:textId="413606BD">
            <w:pPr>
              <w:rPr>
                <w:sz w:val="18"/>
                <w:szCs w:val="18"/>
              </w:rPr>
            </w:pPr>
            <w:r w:rsidRPr="00D37CE8">
              <w:rPr>
                <w:sz w:val="18"/>
                <w:szCs w:val="18"/>
              </w:rPr>
              <w:t>(</w:t>
            </w:r>
            <w:r w:rsidRPr="00D37CE8">
              <w:rPr>
                <w:i/>
                <w:iCs/>
                <w:sz w:val="18"/>
                <w:szCs w:val="18"/>
              </w:rPr>
              <w:t>select all that apply</w:t>
            </w:r>
            <w:r w:rsidRPr="00D37CE8">
              <w:rPr>
                <w:sz w:val="18"/>
                <w:szCs w:val="18"/>
              </w:rPr>
              <w:t>)</w:t>
            </w:r>
          </w:p>
        </w:tc>
        <w:tc>
          <w:tcPr>
            <w:tcW w:w="7915" w:type="dxa"/>
          </w:tcPr>
          <w:p w:rsidRPr="00DD5A7E" w:rsidR="00A249DA" w:rsidP="00D53837" w:rsidRDefault="00A249DA" w14:paraId="1FD49B93" w14:textId="49F325CB">
            <w:pPr>
              <w:spacing w:after="26"/>
              <w:ind w:left="259" w:hanging="259"/>
              <w:rPr>
                <w:rFonts w:cstheme="minorHAnsi"/>
              </w:rPr>
            </w:pPr>
            <w:r w:rsidRPr="00DD5A7E">
              <w:rPr>
                <w:rFonts w:cstheme="minorHAnsi"/>
              </w:rPr>
              <w:t xml:space="preserve">□ </w:t>
            </w:r>
            <w:r w:rsidRPr="00DD5A7E" w:rsidR="00E115AA">
              <w:rPr>
                <w:rFonts w:cstheme="minorHAnsi"/>
              </w:rPr>
              <w:t xml:space="preserve"> </w:t>
            </w:r>
            <w:r w:rsidRPr="00DD5A7E" w:rsidR="00AB2E21">
              <w:rPr>
                <w:rFonts w:cstheme="minorHAnsi"/>
              </w:rPr>
              <w:t>Collect</w:t>
            </w:r>
            <w:r w:rsidRPr="00DD5A7E">
              <w:rPr>
                <w:rFonts w:cstheme="minorHAnsi"/>
              </w:rPr>
              <w:t xml:space="preserve"> food specimens or traceback information</w:t>
            </w:r>
          </w:p>
          <w:p w:rsidRPr="00DD5A7E" w:rsidR="00A249DA" w:rsidP="00D53837" w:rsidRDefault="00A249DA" w14:paraId="3A610C6D" w14:textId="0FFDC92C">
            <w:pPr>
              <w:spacing w:after="26"/>
              <w:ind w:left="259" w:hanging="259"/>
              <w:rPr>
                <w:rFonts w:cstheme="minorHAnsi"/>
              </w:rPr>
            </w:pPr>
            <w:r w:rsidRPr="00DD5A7E">
              <w:rPr>
                <w:rFonts w:cstheme="minorHAnsi"/>
              </w:rPr>
              <w:t xml:space="preserve">□ </w:t>
            </w:r>
            <w:r w:rsidRPr="00DD5A7E" w:rsidR="00E115AA">
              <w:rPr>
                <w:rFonts w:cstheme="minorHAnsi"/>
              </w:rPr>
              <w:t xml:space="preserve"> </w:t>
            </w:r>
            <w:r w:rsidRPr="00DD5A7E" w:rsidR="00AB2E21">
              <w:rPr>
                <w:rFonts w:cstheme="minorHAnsi"/>
              </w:rPr>
              <w:t>Perform an e</w:t>
            </w:r>
            <w:r w:rsidRPr="00DD5A7E">
              <w:rPr>
                <w:rFonts w:cstheme="minorHAnsi"/>
              </w:rPr>
              <w:t>nvironmental health inspection (e.g., restaurant, grocery store)</w:t>
            </w:r>
          </w:p>
          <w:p w:rsidRPr="00DD5A7E" w:rsidR="00A249DA" w:rsidP="001A74F7" w:rsidRDefault="00A249DA" w14:paraId="38268A04" w14:textId="161B4A18">
            <w:pPr>
              <w:spacing w:after="26"/>
              <w:ind w:left="259" w:hanging="259"/>
              <w:rPr>
                <w:rFonts w:cstheme="minorHAnsi"/>
              </w:rPr>
            </w:pPr>
            <w:r w:rsidRPr="00DD5A7E">
              <w:rPr>
                <w:rFonts w:cstheme="minorHAnsi"/>
              </w:rPr>
              <w:t xml:space="preserve">□ </w:t>
            </w:r>
            <w:r w:rsidRPr="00DD5A7E" w:rsidR="00E115AA">
              <w:rPr>
                <w:rFonts w:cstheme="minorHAnsi"/>
              </w:rPr>
              <w:t xml:space="preserve"> </w:t>
            </w:r>
            <w:r w:rsidRPr="00DD5A7E" w:rsidR="00766696">
              <w:rPr>
                <w:rFonts w:cstheme="minorHAnsi"/>
              </w:rPr>
              <w:t>Close a facility</w:t>
            </w:r>
          </w:p>
          <w:p w:rsidRPr="00DD5A7E" w:rsidR="00A249DA" w:rsidP="001A74F7" w:rsidRDefault="00A249DA" w14:paraId="39897BD1" w14:textId="2FF63B88">
            <w:pPr>
              <w:spacing w:after="26"/>
              <w:ind w:left="259" w:hanging="259"/>
              <w:rPr>
                <w:rFonts w:cstheme="minorHAnsi"/>
              </w:rPr>
            </w:pPr>
            <w:r w:rsidRPr="00DD5A7E">
              <w:rPr>
                <w:rFonts w:cstheme="minorHAnsi"/>
              </w:rPr>
              <w:t xml:space="preserve">□ </w:t>
            </w:r>
            <w:r w:rsidRPr="00DD5A7E" w:rsidR="00E115AA">
              <w:rPr>
                <w:rFonts w:cstheme="minorHAnsi"/>
              </w:rPr>
              <w:t xml:space="preserve"> </w:t>
            </w:r>
            <w:r w:rsidRPr="00DD5A7E" w:rsidR="00AB2E21">
              <w:rPr>
                <w:rFonts w:cstheme="minorHAnsi"/>
              </w:rPr>
              <w:t>Issue n</w:t>
            </w:r>
            <w:r w:rsidRPr="00DD5A7E">
              <w:rPr>
                <w:rFonts w:cstheme="minorHAnsi"/>
              </w:rPr>
              <w:t>otification, limited (e.g., letter to potentially exposed patients</w:t>
            </w:r>
            <w:r w:rsidRPr="00DD5A7E" w:rsidR="00037349">
              <w:rPr>
                <w:rFonts w:cstheme="minorHAnsi"/>
              </w:rPr>
              <w:t xml:space="preserve">, </w:t>
            </w:r>
            <w:r w:rsidRPr="00DD5A7E">
              <w:rPr>
                <w:rFonts w:cstheme="minorHAnsi"/>
              </w:rPr>
              <w:t xml:space="preserve">shopper alert issued to consumers who purchased </w:t>
            </w:r>
            <w:r w:rsidRPr="00DD5A7E" w:rsidR="00037349">
              <w:rPr>
                <w:rFonts w:cstheme="minorHAnsi"/>
              </w:rPr>
              <w:t>a specific</w:t>
            </w:r>
            <w:r w:rsidRPr="00DD5A7E">
              <w:rPr>
                <w:rFonts w:cstheme="minorHAnsi"/>
              </w:rPr>
              <w:t xml:space="preserve"> food product)</w:t>
            </w:r>
          </w:p>
          <w:p w:rsidRPr="00DD5A7E" w:rsidR="00A249DA" w:rsidP="001A74F7" w:rsidRDefault="00A249DA" w14:paraId="6A5FDBE3" w14:textId="1456AED2">
            <w:pPr>
              <w:spacing w:after="26"/>
              <w:ind w:left="259" w:hanging="259"/>
              <w:rPr>
                <w:rFonts w:cstheme="minorHAnsi"/>
              </w:rPr>
            </w:pPr>
            <w:r w:rsidRPr="00DD5A7E">
              <w:rPr>
                <w:rFonts w:cstheme="minorHAnsi"/>
              </w:rPr>
              <w:t xml:space="preserve">□ </w:t>
            </w:r>
            <w:r w:rsidRPr="00DD5A7E" w:rsidR="00E115AA">
              <w:rPr>
                <w:rFonts w:cstheme="minorHAnsi"/>
              </w:rPr>
              <w:t xml:space="preserve"> </w:t>
            </w:r>
            <w:r w:rsidRPr="00DD5A7E" w:rsidR="00AB2E21">
              <w:rPr>
                <w:rFonts w:cstheme="minorHAnsi"/>
              </w:rPr>
              <w:t>Issue n</w:t>
            </w:r>
            <w:r w:rsidRPr="00DD5A7E">
              <w:rPr>
                <w:rFonts w:cstheme="minorHAnsi"/>
              </w:rPr>
              <w:t>otification, public (e.g., press release, Epi</w:t>
            </w:r>
            <w:r w:rsidRPr="00DD5A7E" w:rsidR="00A365FF">
              <w:rPr>
                <w:rFonts w:cstheme="minorHAnsi"/>
              </w:rPr>
              <w:t>-</w:t>
            </w:r>
            <w:r w:rsidRPr="00DD5A7E">
              <w:rPr>
                <w:rFonts w:cstheme="minorHAnsi"/>
              </w:rPr>
              <w:t>X)</w:t>
            </w:r>
          </w:p>
          <w:p w:rsidRPr="00DD5A7E" w:rsidR="00A249DA" w:rsidP="001A74F7" w:rsidRDefault="00A249DA" w14:paraId="7A8380EF" w14:textId="5C7D5CAB">
            <w:pPr>
              <w:spacing w:after="26"/>
              <w:ind w:left="259" w:hanging="259"/>
              <w:rPr>
                <w:rFonts w:cstheme="minorHAnsi"/>
              </w:rPr>
            </w:pPr>
            <w:r w:rsidRPr="00DD5A7E">
              <w:rPr>
                <w:rFonts w:cstheme="minorHAnsi"/>
              </w:rPr>
              <w:t xml:space="preserve">□ </w:t>
            </w:r>
            <w:r w:rsidRPr="00DD5A7E" w:rsidR="00E115AA">
              <w:rPr>
                <w:rFonts w:cstheme="minorHAnsi"/>
              </w:rPr>
              <w:t xml:space="preserve"> </w:t>
            </w:r>
            <w:r w:rsidRPr="00DD5A7E" w:rsidR="00AB2E21">
              <w:rPr>
                <w:rFonts w:cstheme="minorHAnsi"/>
              </w:rPr>
              <w:t>Perform an i</w:t>
            </w:r>
            <w:r w:rsidRPr="00DD5A7E">
              <w:rPr>
                <w:rFonts w:cstheme="minorHAnsi"/>
              </w:rPr>
              <w:t>nfection prevention and control assessment</w:t>
            </w:r>
          </w:p>
          <w:p w:rsidRPr="00DD5A7E" w:rsidR="00A249DA" w:rsidP="001A74F7" w:rsidRDefault="00A249DA" w14:paraId="21F63920" w14:textId="5058F6AB">
            <w:pPr>
              <w:spacing w:after="26"/>
              <w:ind w:left="259" w:hanging="259"/>
              <w:rPr>
                <w:rFonts w:cstheme="minorHAnsi"/>
              </w:rPr>
            </w:pPr>
            <w:r w:rsidRPr="00DD5A7E">
              <w:rPr>
                <w:rFonts w:cstheme="minorHAnsi"/>
              </w:rPr>
              <w:t xml:space="preserve">□ </w:t>
            </w:r>
            <w:r w:rsidRPr="00DD5A7E" w:rsidR="00E115AA">
              <w:rPr>
                <w:rFonts w:cstheme="minorHAnsi"/>
              </w:rPr>
              <w:t xml:space="preserve"> </w:t>
            </w:r>
            <w:r w:rsidRPr="00DD5A7E">
              <w:rPr>
                <w:rFonts w:cstheme="minorHAnsi"/>
              </w:rPr>
              <w:t>Recommend screening of potentially exposed individuals</w:t>
            </w:r>
          </w:p>
          <w:p w:rsidRPr="00DD5A7E" w:rsidR="00A249DA" w:rsidP="001A74F7" w:rsidRDefault="00A249DA" w14:paraId="7DFA5477" w14:textId="7FFBE332">
            <w:pPr>
              <w:spacing w:after="26"/>
              <w:ind w:left="259" w:hanging="259"/>
              <w:rPr>
                <w:rFonts w:cstheme="minorHAnsi"/>
              </w:rPr>
            </w:pPr>
            <w:r w:rsidRPr="00DD5A7E">
              <w:rPr>
                <w:rFonts w:cstheme="minorHAnsi"/>
              </w:rPr>
              <w:t xml:space="preserve">□ </w:t>
            </w:r>
            <w:r w:rsidRPr="00DD5A7E" w:rsidR="00E115AA">
              <w:rPr>
                <w:rFonts w:cstheme="minorHAnsi"/>
              </w:rPr>
              <w:t xml:space="preserve"> </w:t>
            </w:r>
            <w:r w:rsidRPr="00DD5A7E">
              <w:rPr>
                <w:rFonts w:cstheme="minorHAnsi"/>
              </w:rPr>
              <w:t>Provid</w:t>
            </w:r>
            <w:r w:rsidRPr="00DD5A7E" w:rsidR="00AB2E21">
              <w:rPr>
                <w:rFonts w:cstheme="minorHAnsi"/>
              </w:rPr>
              <w:t>e</w:t>
            </w:r>
            <w:r w:rsidRPr="00DD5A7E">
              <w:rPr>
                <w:rFonts w:cstheme="minorHAnsi"/>
              </w:rPr>
              <w:t xml:space="preserve"> screening of potentially exposed individuals</w:t>
            </w:r>
          </w:p>
          <w:p w:rsidRPr="00DD5A7E" w:rsidR="00A249DA" w:rsidP="001A74F7" w:rsidRDefault="00A249DA" w14:paraId="07876341" w14:textId="7D47F6A3">
            <w:pPr>
              <w:spacing w:after="26"/>
              <w:ind w:left="259" w:hanging="259"/>
              <w:rPr>
                <w:rFonts w:cstheme="minorHAnsi"/>
              </w:rPr>
            </w:pPr>
            <w:r w:rsidRPr="00DD5A7E">
              <w:rPr>
                <w:rFonts w:cstheme="minorHAnsi"/>
              </w:rPr>
              <w:t xml:space="preserve">□ </w:t>
            </w:r>
            <w:r w:rsidRPr="00DD5A7E" w:rsidR="00E115AA">
              <w:rPr>
                <w:rFonts w:cstheme="minorHAnsi"/>
              </w:rPr>
              <w:t xml:space="preserve"> </w:t>
            </w:r>
            <w:r w:rsidRPr="00DD5A7E">
              <w:rPr>
                <w:rFonts w:cstheme="minorHAnsi"/>
              </w:rPr>
              <w:t>Recommend postexposure prophylaxis</w:t>
            </w:r>
          </w:p>
          <w:p w:rsidRPr="00DD5A7E" w:rsidR="00A249DA" w:rsidP="001A74F7" w:rsidRDefault="00A249DA" w14:paraId="6FF75834" w14:textId="4CCDC69F">
            <w:pPr>
              <w:spacing w:after="26"/>
              <w:ind w:left="259" w:hanging="259"/>
              <w:rPr>
                <w:rFonts w:cstheme="minorHAnsi"/>
              </w:rPr>
            </w:pPr>
            <w:r w:rsidRPr="00DD5A7E">
              <w:rPr>
                <w:rFonts w:cstheme="minorHAnsi"/>
              </w:rPr>
              <w:t xml:space="preserve">□ </w:t>
            </w:r>
            <w:r w:rsidRPr="00DD5A7E" w:rsidR="00E115AA">
              <w:rPr>
                <w:rFonts w:cstheme="minorHAnsi"/>
              </w:rPr>
              <w:t xml:space="preserve"> </w:t>
            </w:r>
            <w:r w:rsidRPr="00DD5A7E">
              <w:rPr>
                <w:rFonts w:cstheme="minorHAnsi"/>
              </w:rPr>
              <w:t>Provide postexposure prophylaxis</w:t>
            </w:r>
          </w:p>
          <w:p w:rsidRPr="00DD5A7E" w:rsidR="00A249DA" w:rsidP="001A74F7" w:rsidRDefault="00A249DA" w14:paraId="7EFFA771" w14:textId="11C3EA27">
            <w:pPr>
              <w:spacing w:after="26"/>
              <w:ind w:left="259" w:hanging="259"/>
              <w:rPr>
                <w:rFonts w:cstheme="minorHAnsi"/>
              </w:rPr>
            </w:pPr>
            <w:r w:rsidRPr="00DD5A7E">
              <w:rPr>
                <w:rFonts w:cstheme="minorHAnsi"/>
              </w:rPr>
              <w:t xml:space="preserve">□ </w:t>
            </w:r>
            <w:r w:rsidRPr="00DD5A7E" w:rsidR="00E115AA">
              <w:rPr>
                <w:rFonts w:cstheme="minorHAnsi"/>
              </w:rPr>
              <w:t xml:space="preserve"> </w:t>
            </w:r>
            <w:r w:rsidRPr="00DD5A7E" w:rsidR="00E14D76">
              <w:rPr>
                <w:rFonts w:cstheme="minorHAnsi"/>
              </w:rPr>
              <w:t>Perform targeted</w:t>
            </w:r>
            <w:r w:rsidRPr="00DD5A7E">
              <w:rPr>
                <w:rFonts w:cstheme="minorHAnsi"/>
              </w:rPr>
              <w:t xml:space="preserve"> preexposure prophylaxis</w:t>
            </w:r>
            <w:r w:rsidRPr="00DD5A7E" w:rsidR="008649E0">
              <w:rPr>
                <w:rFonts w:cstheme="minorHAnsi"/>
              </w:rPr>
              <w:t xml:space="preserve"> </w:t>
            </w:r>
            <w:r w:rsidRPr="00DD5A7E" w:rsidR="008649E0">
              <w:t>(hepatitis A vaccination)</w:t>
            </w:r>
            <w:r w:rsidRPr="00DD5A7E">
              <w:rPr>
                <w:rFonts w:cstheme="minorHAnsi"/>
              </w:rPr>
              <w:t xml:space="preserve"> outreach for populations at increased risk of infection or adverse consequences of infection</w:t>
            </w:r>
          </w:p>
          <w:p w:rsidRPr="00DD5A7E" w:rsidR="00973466" w:rsidP="001A74F7" w:rsidRDefault="001A74F7" w14:paraId="5B61E0BF" w14:textId="263B2A3C">
            <w:pPr>
              <w:spacing w:after="26"/>
              <w:ind w:left="259" w:hanging="259"/>
              <w:rPr>
                <w:rFonts w:cstheme="minorHAnsi"/>
              </w:rPr>
            </w:pPr>
            <w:r w:rsidRPr="00DD5A7E">
              <w:rPr>
                <w:rFonts w:cstheme="minorHAnsi"/>
              </w:rPr>
              <w:t xml:space="preserve">□  </w:t>
            </w:r>
            <w:r w:rsidRPr="00DD5A7E" w:rsidR="00973466">
              <w:rPr>
                <w:rFonts w:cstheme="minorHAnsi"/>
              </w:rPr>
              <w:t>Evaluate or expand access to sterile injection paraphernalia among populations affected by the outbreak</w:t>
            </w:r>
          </w:p>
          <w:p w:rsidRPr="00DD5A7E" w:rsidR="00973466" w:rsidP="001A74F7" w:rsidRDefault="00973466" w14:paraId="54F7D5DA" w14:textId="77777777">
            <w:pPr>
              <w:spacing w:after="26"/>
              <w:ind w:left="259" w:hanging="259"/>
              <w:rPr>
                <w:rFonts w:cstheme="minorHAnsi"/>
              </w:rPr>
            </w:pPr>
            <w:r w:rsidRPr="00DD5A7E">
              <w:rPr>
                <w:rFonts w:cstheme="minorHAnsi"/>
              </w:rPr>
              <w:t>□  Evaluate or expand access to medication for opioid use disorder among populations affected by the outbreak</w:t>
            </w:r>
          </w:p>
          <w:p w:rsidRPr="00DD5A7E" w:rsidR="00973466" w:rsidP="001A74F7" w:rsidRDefault="00973466" w14:paraId="42D3FD90" w14:textId="77777777">
            <w:pPr>
              <w:spacing w:after="26"/>
              <w:ind w:left="259" w:hanging="259"/>
              <w:rPr>
                <w:rFonts w:cstheme="minorHAnsi"/>
              </w:rPr>
            </w:pPr>
            <w:r w:rsidRPr="00DD5A7E">
              <w:rPr>
                <w:rFonts w:cstheme="minorHAnsi"/>
              </w:rPr>
              <w:t>□  Evaluate or expand access to testing for HBV, HCV, and HIV among populations affected by the outbreak</w:t>
            </w:r>
          </w:p>
          <w:p w:rsidRPr="00DD5A7E" w:rsidR="00973466" w:rsidP="001A74F7" w:rsidRDefault="00973466" w14:paraId="59B35055" w14:textId="77777777">
            <w:pPr>
              <w:spacing w:after="26"/>
              <w:ind w:left="259" w:hanging="259"/>
              <w:rPr>
                <w:rFonts w:cstheme="minorHAnsi"/>
              </w:rPr>
            </w:pPr>
            <w:r w:rsidRPr="00DD5A7E">
              <w:rPr>
                <w:rFonts w:cstheme="minorHAnsi"/>
              </w:rPr>
              <w:t>□  Evaluate or expand access to hepatitis A and hepatitis B vaccination among populations affected by the outbreak</w:t>
            </w:r>
          </w:p>
          <w:p w:rsidRPr="00DD5A7E" w:rsidR="00973466" w:rsidP="001A74F7" w:rsidRDefault="00973466" w14:paraId="0CBA1FC8" w14:textId="4008ED00">
            <w:pPr>
              <w:spacing w:after="26"/>
              <w:ind w:left="259" w:hanging="259"/>
              <w:rPr>
                <w:rFonts w:cstheme="minorHAnsi"/>
              </w:rPr>
            </w:pPr>
            <w:r w:rsidRPr="00DD5A7E">
              <w:rPr>
                <w:rFonts w:cstheme="minorHAnsi"/>
              </w:rPr>
              <w:t>□  Evaluate or expand access to treatment among populations affected by the outbreak</w:t>
            </w:r>
          </w:p>
          <w:p w:rsidR="00A249DA" w:rsidP="001A74F7" w:rsidRDefault="00A249DA" w14:paraId="5FC41CEB" w14:textId="77777777">
            <w:pPr>
              <w:spacing w:after="26"/>
              <w:ind w:left="259" w:hanging="259"/>
              <w:rPr>
                <w:rFonts w:cstheme="minorHAnsi"/>
              </w:rPr>
            </w:pPr>
            <w:r w:rsidRPr="00DD5A7E">
              <w:rPr>
                <w:rFonts w:cstheme="minorHAnsi"/>
              </w:rPr>
              <w:t xml:space="preserve">□ </w:t>
            </w:r>
            <w:r w:rsidRPr="00DD5A7E" w:rsidR="00E115AA">
              <w:rPr>
                <w:rFonts w:cstheme="minorHAnsi"/>
              </w:rPr>
              <w:t xml:space="preserve"> </w:t>
            </w:r>
            <w:r w:rsidRPr="00DD5A7E">
              <w:rPr>
                <w:rFonts w:cstheme="minorHAnsi"/>
              </w:rPr>
              <w:t>Other, specify</w:t>
            </w:r>
            <w:r w:rsidRPr="00DD5A7E" w:rsidR="00E5783A">
              <w:rPr>
                <w:rFonts w:cstheme="minorHAnsi"/>
              </w:rPr>
              <w:t>:</w:t>
            </w:r>
            <w:r>
              <w:rPr>
                <w:rFonts w:cstheme="minorHAnsi"/>
              </w:rPr>
              <w:t xml:space="preserve"> </w:t>
            </w:r>
          </w:p>
          <w:p w:rsidRPr="00906789" w:rsidR="001B6FBD" w:rsidP="001A74F7" w:rsidRDefault="001B6FBD" w14:paraId="30C79143" w14:textId="031535F8">
            <w:pPr>
              <w:spacing w:after="26"/>
              <w:ind w:left="259" w:hanging="259"/>
              <w:rPr>
                <w:rFonts w:cstheme="minorHAnsi"/>
              </w:rPr>
            </w:pPr>
          </w:p>
        </w:tc>
      </w:tr>
      <w:tr w:rsidR="009919ED" w:rsidTr="00D53837" w14:paraId="0D5D52ED" w14:textId="77777777">
        <w:tc>
          <w:tcPr>
            <w:tcW w:w="2155" w:type="dxa"/>
            <w:shd w:val="clear" w:color="auto" w:fill="D9E2F3" w:themeFill="accent1" w:themeFillTint="33"/>
          </w:tcPr>
          <w:p w:rsidRPr="00EB6333" w:rsidR="009919ED" w:rsidP="003E61AE" w:rsidRDefault="00D825D0" w14:paraId="3BA967B0" w14:textId="214A0867">
            <w:pPr>
              <w:rPr>
                <w:b/>
                <w:bCs/>
              </w:rPr>
            </w:pPr>
            <w:r>
              <w:rPr>
                <w:b/>
                <w:bCs/>
              </w:rPr>
              <w:t xml:space="preserve">Use this space </w:t>
            </w:r>
            <w:r w:rsidR="005B49F5">
              <w:rPr>
                <w:b/>
                <w:bCs/>
              </w:rPr>
              <w:t xml:space="preserve">if needed </w:t>
            </w:r>
            <w:r>
              <w:rPr>
                <w:b/>
                <w:bCs/>
              </w:rPr>
              <w:t>to provide</w:t>
            </w:r>
            <w:r w:rsidR="006747AE">
              <w:rPr>
                <w:b/>
                <w:bCs/>
              </w:rPr>
              <w:t xml:space="preserve"> additional </w:t>
            </w:r>
            <w:r w:rsidR="00065024">
              <w:rPr>
                <w:b/>
                <w:bCs/>
              </w:rPr>
              <w:t>information</w:t>
            </w:r>
            <w:r w:rsidR="006747AE">
              <w:rPr>
                <w:b/>
                <w:bCs/>
              </w:rPr>
              <w:t xml:space="preserve"> </w:t>
            </w:r>
            <w:r w:rsidR="00BA45EE">
              <w:rPr>
                <w:b/>
                <w:bCs/>
              </w:rPr>
              <w:t>about your planned interventions</w:t>
            </w:r>
            <w:r>
              <w:rPr>
                <w:b/>
                <w:bCs/>
              </w:rPr>
              <w:t xml:space="preserve"> </w:t>
            </w:r>
          </w:p>
        </w:tc>
        <w:tc>
          <w:tcPr>
            <w:tcW w:w="7915" w:type="dxa"/>
          </w:tcPr>
          <w:p w:rsidR="009919ED" w:rsidP="00521273" w:rsidRDefault="009919ED" w14:paraId="769752A6" w14:textId="77777777">
            <w:pPr>
              <w:spacing w:after="30"/>
              <w:ind w:left="259" w:hanging="259"/>
              <w:rPr>
                <w:rFonts w:cstheme="minorHAnsi"/>
              </w:rPr>
            </w:pPr>
          </w:p>
          <w:p w:rsidR="00944AB5" w:rsidP="00521273" w:rsidRDefault="00944AB5" w14:paraId="169F0FE1" w14:textId="77777777">
            <w:pPr>
              <w:spacing w:after="30"/>
              <w:ind w:left="259" w:hanging="259"/>
              <w:rPr>
                <w:rFonts w:cstheme="minorHAnsi"/>
              </w:rPr>
            </w:pPr>
          </w:p>
          <w:p w:rsidR="00944AB5" w:rsidP="00521273" w:rsidRDefault="00944AB5" w14:paraId="42FA3C6F" w14:textId="77777777">
            <w:pPr>
              <w:spacing w:after="30"/>
              <w:ind w:left="259" w:hanging="259"/>
              <w:rPr>
                <w:rFonts w:cstheme="minorHAnsi"/>
              </w:rPr>
            </w:pPr>
          </w:p>
          <w:p w:rsidR="00944AB5" w:rsidP="00521273" w:rsidRDefault="00944AB5" w14:paraId="6E358215" w14:textId="6FA1898D">
            <w:pPr>
              <w:spacing w:after="30"/>
              <w:ind w:left="259" w:hanging="259"/>
              <w:rPr>
                <w:rFonts w:cstheme="minorHAnsi"/>
              </w:rPr>
            </w:pPr>
          </w:p>
          <w:p w:rsidR="00BF4618" w:rsidP="00521273" w:rsidRDefault="00BF4618" w14:paraId="2326CCCD" w14:textId="228BA193">
            <w:pPr>
              <w:spacing w:after="30"/>
              <w:ind w:left="259" w:hanging="259"/>
              <w:rPr>
                <w:rFonts w:cstheme="minorHAnsi"/>
              </w:rPr>
            </w:pPr>
          </w:p>
          <w:p w:rsidR="00BF4618" w:rsidP="00521273" w:rsidRDefault="00BF4618" w14:paraId="61C25AB8" w14:textId="781F2845">
            <w:pPr>
              <w:spacing w:after="30"/>
              <w:ind w:left="259" w:hanging="259"/>
              <w:rPr>
                <w:rFonts w:cstheme="minorHAnsi"/>
              </w:rPr>
            </w:pPr>
          </w:p>
          <w:p w:rsidR="00BF4618" w:rsidP="00521273" w:rsidRDefault="00BF4618" w14:paraId="5E58E0B1" w14:textId="12B0C96F">
            <w:pPr>
              <w:spacing w:after="30"/>
              <w:ind w:left="259" w:hanging="259"/>
              <w:rPr>
                <w:rFonts w:cstheme="minorHAnsi"/>
              </w:rPr>
            </w:pPr>
          </w:p>
          <w:p w:rsidR="00BF4618" w:rsidP="00521273" w:rsidRDefault="00BF4618" w14:paraId="4618AECE" w14:textId="230F1082">
            <w:pPr>
              <w:spacing w:after="30"/>
              <w:ind w:left="259" w:hanging="259"/>
              <w:rPr>
                <w:rFonts w:cstheme="minorHAnsi"/>
              </w:rPr>
            </w:pPr>
          </w:p>
          <w:p w:rsidR="001B6FBD" w:rsidP="00521273" w:rsidRDefault="001B6FBD" w14:paraId="13F91855" w14:textId="562724D5">
            <w:pPr>
              <w:spacing w:after="30"/>
              <w:ind w:left="259" w:hanging="259"/>
              <w:rPr>
                <w:rFonts w:cstheme="minorHAnsi"/>
              </w:rPr>
            </w:pPr>
          </w:p>
          <w:p w:rsidR="001B6FBD" w:rsidP="00521273" w:rsidRDefault="001B6FBD" w14:paraId="36BCE2CF" w14:textId="35EEB715">
            <w:pPr>
              <w:spacing w:after="30"/>
              <w:ind w:left="259" w:hanging="259"/>
              <w:rPr>
                <w:rFonts w:cstheme="minorHAnsi"/>
              </w:rPr>
            </w:pPr>
          </w:p>
          <w:p w:rsidR="007A2189" w:rsidP="00521273" w:rsidRDefault="007A2189" w14:paraId="21F2639E" w14:textId="77777777">
            <w:pPr>
              <w:spacing w:after="30"/>
              <w:ind w:left="259" w:hanging="259"/>
              <w:rPr>
                <w:rFonts w:cstheme="minorHAnsi"/>
              </w:rPr>
            </w:pPr>
          </w:p>
          <w:p w:rsidR="00BF4618" w:rsidP="00521273" w:rsidRDefault="00BF4618" w14:paraId="0D9938B8" w14:textId="4A219A33">
            <w:pPr>
              <w:spacing w:after="30"/>
              <w:ind w:left="259" w:hanging="259"/>
              <w:rPr>
                <w:rFonts w:cstheme="minorHAnsi"/>
              </w:rPr>
            </w:pPr>
          </w:p>
          <w:p w:rsidR="00BF4618" w:rsidP="00521273" w:rsidRDefault="00BF4618" w14:paraId="06256894" w14:textId="6429A545">
            <w:pPr>
              <w:spacing w:after="30"/>
              <w:ind w:left="259" w:hanging="259"/>
              <w:rPr>
                <w:rFonts w:cstheme="minorHAnsi"/>
              </w:rPr>
            </w:pPr>
          </w:p>
          <w:p w:rsidR="00BF4618" w:rsidP="00BF4618" w:rsidRDefault="00BF4618" w14:paraId="0E835F11" w14:textId="77777777">
            <w:pPr>
              <w:spacing w:after="30"/>
              <w:rPr>
                <w:rFonts w:cstheme="minorHAnsi"/>
              </w:rPr>
            </w:pPr>
          </w:p>
          <w:p w:rsidR="00944AB5" w:rsidP="00521273" w:rsidRDefault="00944AB5" w14:paraId="5A5D58F4" w14:textId="77777777">
            <w:pPr>
              <w:spacing w:after="30"/>
              <w:ind w:left="259" w:hanging="259"/>
              <w:rPr>
                <w:rFonts w:cstheme="minorHAnsi"/>
              </w:rPr>
            </w:pPr>
          </w:p>
          <w:p w:rsidR="00944AB5" w:rsidP="00521273" w:rsidRDefault="00944AB5" w14:paraId="6CFBA7B2" w14:textId="15CC5173">
            <w:pPr>
              <w:spacing w:after="30"/>
              <w:ind w:left="259" w:hanging="259"/>
              <w:rPr>
                <w:rFonts w:cstheme="minorHAnsi"/>
              </w:rPr>
            </w:pPr>
          </w:p>
        </w:tc>
      </w:tr>
    </w:tbl>
    <w:p w:rsidR="00BF4618" w:rsidRDefault="00BF4618" w14:paraId="6E7DEAB1" w14:textId="48E7A1DF">
      <w:pPr>
        <w:rPr>
          <w:b/>
          <w:bCs/>
          <w:sz w:val="28"/>
          <w:szCs w:val="28"/>
        </w:rPr>
      </w:pPr>
    </w:p>
    <w:p w:rsidRPr="007A2189" w:rsidR="004D289A" w:rsidP="007A2189" w:rsidRDefault="004D289A" w14:paraId="7738ADBE" w14:textId="2D63F36A">
      <w:pPr>
        <w:pStyle w:val="NoSpacing"/>
        <w:rPr>
          <w:b/>
          <w:bCs/>
          <w:sz w:val="28"/>
          <w:szCs w:val="28"/>
        </w:rPr>
      </w:pPr>
      <w:r w:rsidRPr="007A2189">
        <w:rPr>
          <w:b/>
          <w:bCs/>
          <w:sz w:val="28"/>
          <w:szCs w:val="28"/>
        </w:rPr>
        <w:lastRenderedPageBreak/>
        <w:t>Other remarks</w:t>
      </w:r>
      <w:r w:rsidRPr="007A2189" w:rsidR="008A01C9">
        <w:rPr>
          <w:b/>
          <w:bCs/>
          <w:sz w:val="28"/>
          <w:szCs w:val="28"/>
        </w:rPr>
        <w:tab/>
      </w:r>
    </w:p>
    <w:p w:rsidRPr="00E7732F" w:rsidR="00794246" w:rsidP="00E7732F" w:rsidRDefault="00794246" w14:paraId="25F331CF" w14:textId="7DCA85F9">
      <w:pPr>
        <w:pStyle w:val="paragraph"/>
        <w:spacing w:before="0" w:beforeAutospacing="0" w:after="0" w:afterAutospacing="0"/>
        <w:textAlignment w:val="baseline"/>
        <w:rPr>
          <w:rStyle w:val="normaltextrun"/>
          <w:rFonts w:asciiTheme="minorHAnsi" w:hAnsiTheme="minorHAnsi" w:cstheme="minorHAnsi"/>
          <w:sz w:val="8"/>
          <w:szCs w:val="8"/>
        </w:rPr>
      </w:pPr>
    </w:p>
    <w:tbl>
      <w:tblPr>
        <w:tblStyle w:val="TableGrid"/>
        <w:tblW w:w="0" w:type="auto"/>
        <w:tblLook w:val="04A0" w:firstRow="1" w:lastRow="0" w:firstColumn="1" w:lastColumn="0" w:noHBand="0" w:noVBand="1"/>
      </w:tblPr>
      <w:tblGrid>
        <w:gridCol w:w="2155"/>
        <w:gridCol w:w="7915"/>
      </w:tblGrid>
      <w:tr w:rsidR="004D289A" w:rsidTr="00D53837" w14:paraId="198163D7" w14:textId="77777777">
        <w:tc>
          <w:tcPr>
            <w:tcW w:w="2155" w:type="dxa"/>
            <w:shd w:val="clear" w:color="auto" w:fill="D9E2F3" w:themeFill="accent1" w:themeFillTint="33"/>
          </w:tcPr>
          <w:p w:rsidR="004D289A" w:rsidP="003E61AE" w:rsidRDefault="000A184D" w14:paraId="6C19D3CB" w14:textId="7D502BFE">
            <w:pPr>
              <w:rPr>
                <w:b/>
                <w:bCs/>
              </w:rPr>
            </w:pPr>
            <w:r>
              <w:rPr>
                <w:b/>
                <w:bCs/>
              </w:rPr>
              <w:t xml:space="preserve">Use this space </w:t>
            </w:r>
            <w:r w:rsidR="005B49F5">
              <w:rPr>
                <w:b/>
                <w:bCs/>
              </w:rPr>
              <w:t xml:space="preserve">if needed </w:t>
            </w:r>
            <w:r>
              <w:rPr>
                <w:b/>
                <w:bCs/>
              </w:rPr>
              <w:t xml:space="preserve">to provide additional </w:t>
            </w:r>
            <w:r w:rsidR="004E511B">
              <w:rPr>
                <w:b/>
                <w:bCs/>
              </w:rPr>
              <w:t>information</w:t>
            </w:r>
            <w:r>
              <w:rPr>
                <w:b/>
                <w:bCs/>
              </w:rPr>
              <w:t xml:space="preserve"> about any aspect</w:t>
            </w:r>
            <w:r w:rsidR="00C32974">
              <w:rPr>
                <w:b/>
                <w:bCs/>
              </w:rPr>
              <w:t>(</w:t>
            </w:r>
            <w:r>
              <w:rPr>
                <w:b/>
                <w:bCs/>
              </w:rPr>
              <w:t>s</w:t>
            </w:r>
            <w:r w:rsidR="00C32974">
              <w:rPr>
                <w:b/>
                <w:bCs/>
              </w:rPr>
              <w:t>)</w:t>
            </w:r>
            <w:r>
              <w:rPr>
                <w:b/>
                <w:bCs/>
              </w:rPr>
              <w:t xml:space="preserve"> of the outbreak </w:t>
            </w:r>
            <w:r w:rsidR="00AE2367">
              <w:rPr>
                <w:b/>
                <w:bCs/>
              </w:rPr>
              <w:t>not covered above</w:t>
            </w:r>
          </w:p>
          <w:p w:rsidRPr="000437EE" w:rsidR="00944AB5" w:rsidP="003E61AE" w:rsidRDefault="00944AB5" w14:paraId="1CE6F9A0" w14:textId="5924994C">
            <w:pPr>
              <w:rPr>
                <w:sz w:val="18"/>
                <w:szCs w:val="18"/>
              </w:rPr>
            </w:pPr>
          </w:p>
        </w:tc>
        <w:tc>
          <w:tcPr>
            <w:tcW w:w="7915" w:type="dxa"/>
          </w:tcPr>
          <w:p w:rsidR="004D289A" w:rsidP="003E61AE" w:rsidRDefault="004D289A" w14:paraId="0FCED67D" w14:textId="03195456">
            <w:pPr>
              <w:ind w:left="252" w:hanging="252"/>
            </w:pPr>
          </w:p>
          <w:p w:rsidR="00EF4FAB" w:rsidP="003E61AE" w:rsidRDefault="00EF4FAB" w14:paraId="663164FE" w14:textId="0FFC533F">
            <w:pPr>
              <w:ind w:left="252" w:hanging="252"/>
            </w:pPr>
          </w:p>
          <w:p w:rsidR="00EF4FAB" w:rsidP="003E61AE" w:rsidRDefault="00EF4FAB" w14:paraId="5E124BBC" w14:textId="7EF05FCF">
            <w:pPr>
              <w:ind w:left="252" w:hanging="252"/>
            </w:pPr>
          </w:p>
          <w:p w:rsidR="00EF4FAB" w:rsidP="003E61AE" w:rsidRDefault="00EF4FAB" w14:paraId="66987358" w14:textId="018DED96">
            <w:pPr>
              <w:ind w:left="252" w:hanging="252"/>
            </w:pPr>
          </w:p>
          <w:p w:rsidR="00EF4FAB" w:rsidP="003E61AE" w:rsidRDefault="00EF4FAB" w14:paraId="3CE03536" w14:textId="7939D27B">
            <w:pPr>
              <w:ind w:left="252" w:hanging="252"/>
            </w:pPr>
          </w:p>
          <w:p w:rsidR="001B6FBD" w:rsidP="003E61AE" w:rsidRDefault="001B6FBD" w14:paraId="3A4CBD28" w14:textId="2D0186C4">
            <w:pPr>
              <w:ind w:left="252" w:hanging="252"/>
            </w:pPr>
          </w:p>
          <w:p w:rsidR="001B6FBD" w:rsidP="003E61AE" w:rsidRDefault="001B6FBD" w14:paraId="2E9BE1E0" w14:textId="2D350B98">
            <w:pPr>
              <w:ind w:left="252" w:hanging="252"/>
            </w:pPr>
          </w:p>
          <w:p w:rsidR="001B6FBD" w:rsidP="003E61AE" w:rsidRDefault="001B6FBD" w14:paraId="670A890D" w14:textId="1A38B8D4">
            <w:pPr>
              <w:ind w:left="252" w:hanging="252"/>
            </w:pPr>
          </w:p>
          <w:p w:rsidR="001B6FBD" w:rsidP="003E61AE" w:rsidRDefault="001B6FBD" w14:paraId="0D174F39" w14:textId="5246E5A5">
            <w:pPr>
              <w:ind w:left="252" w:hanging="252"/>
            </w:pPr>
          </w:p>
          <w:p w:rsidR="001B6FBD" w:rsidP="003E61AE" w:rsidRDefault="001B6FBD" w14:paraId="04E4BDAB" w14:textId="564CEA9D">
            <w:pPr>
              <w:ind w:left="252" w:hanging="252"/>
            </w:pPr>
          </w:p>
          <w:p w:rsidR="001B6FBD" w:rsidP="003E61AE" w:rsidRDefault="001B6FBD" w14:paraId="5FD16A4A" w14:textId="7FE7903D">
            <w:pPr>
              <w:ind w:left="252" w:hanging="252"/>
            </w:pPr>
          </w:p>
          <w:p w:rsidR="001B6FBD" w:rsidP="003E61AE" w:rsidRDefault="001B6FBD" w14:paraId="719581EC" w14:textId="0FA62E0D">
            <w:pPr>
              <w:ind w:left="252" w:hanging="252"/>
            </w:pPr>
          </w:p>
          <w:p w:rsidR="001B6FBD" w:rsidP="003E61AE" w:rsidRDefault="001B6FBD" w14:paraId="7541712D" w14:textId="6A9FBDFC">
            <w:pPr>
              <w:ind w:left="252" w:hanging="252"/>
            </w:pPr>
          </w:p>
          <w:p w:rsidR="001B6FBD" w:rsidP="003E61AE" w:rsidRDefault="001B6FBD" w14:paraId="0D486975" w14:textId="2E02591D">
            <w:pPr>
              <w:ind w:left="252" w:hanging="252"/>
            </w:pPr>
          </w:p>
          <w:p w:rsidR="001B6FBD" w:rsidP="003E61AE" w:rsidRDefault="001B6FBD" w14:paraId="2B217C70" w14:textId="3EAF926E">
            <w:pPr>
              <w:ind w:left="252" w:hanging="252"/>
            </w:pPr>
          </w:p>
          <w:p w:rsidR="001B6FBD" w:rsidP="003E61AE" w:rsidRDefault="001B6FBD" w14:paraId="70915336" w14:textId="123222E0">
            <w:pPr>
              <w:ind w:left="252" w:hanging="252"/>
            </w:pPr>
          </w:p>
          <w:p w:rsidR="001B6FBD" w:rsidP="003E61AE" w:rsidRDefault="001B6FBD" w14:paraId="2870A05A" w14:textId="35F53EC7">
            <w:pPr>
              <w:ind w:left="252" w:hanging="252"/>
            </w:pPr>
          </w:p>
          <w:p w:rsidR="002264D9" w:rsidP="003E61AE" w:rsidRDefault="002264D9" w14:paraId="1C763A9A" w14:textId="77777777">
            <w:pPr>
              <w:ind w:left="252" w:hanging="252"/>
            </w:pPr>
          </w:p>
          <w:p w:rsidR="001B6FBD" w:rsidP="003E61AE" w:rsidRDefault="001B6FBD" w14:paraId="1FAE7DDA" w14:textId="041EE9EB">
            <w:pPr>
              <w:ind w:left="252" w:hanging="252"/>
            </w:pPr>
          </w:p>
          <w:p w:rsidR="001B6FBD" w:rsidP="003E61AE" w:rsidRDefault="001B6FBD" w14:paraId="3100880E" w14:textId="7C7056F3">
            <w:pPr>
              <w:ind w:left="252" w:hanging="252"/>
            </w:pPr>
          </w:p>
          <w:p w:rsidR="001B6FBD" w:rsidP="003E61AE" w:rsidRDefault="001B6FBD" w14:paraId="7CC4AE9F" w14:textId="206BFDD4">
            <w:pPr>
              <w:ind w:left="252" w:hanging="252"/>
            </w:pPr>
          </w:p>
          <w:p w:rsidR="001B6FBD" w:rsidP="003E61AE" w:rsidRDefault="001B6FBD" w14:paraId="69F56F6D" w14:textId="07C09865">
            <w:pPr>
              <w:ind w:left="252" w:hanging="252"/>
            </w:pPr>
          </w:p>
          <w:p w:rsidR="001B6FBD" w:rsidP="003E61AE" w:rsidRDefault="001B6FBD" w14:paraId="02A30E79" w14:textId="446ED8C7">
            <w:pPr>
              <w:ind w:left="252" w:hanging="252"/>
            </w:pPr>
          </w:p>
          <w:p w:rsidR="001B6FBD" w:rsidP="003E61AE" w:rsidRDefault="001B6FBD" w14:paraId="6B7F1333" w14:textId="05107242">
            <w:pPr>
              <w:ind w:left="252" w:hanging="252"/>
            </w:pPr>
          </w:p>
          <w:p w:rsidR="001B6FBD" w:rsidP="003E61AE" w:rsidRDefault="001B6FBD" w14:paraId="62FC02A6" w14:textId="78FE8EBD">
            <w:pPr>
              <w:ind w:left="252" w:hanging="252"/>
            </w:pPr>
          </w:p>
          <w:p w:rsidR="001B6FBD" w:rsidP="003E61AE" w:rsidRDefault="001B6FBD" w14:paraId="58B6F334" w14:textId="7D9CE62E">
            <w:pPr>
              <w:ind w:left="252" w:hanging="252"/>
            </w:pPr>
          </w:p>
          <w:p w:rsidR="001B6FBD" w:rsidP="003E61AE" w:rsidRDefault="001B6FBD" w14:paraId="0737802E" w14:textId="77777777">
            <w:pPr>
              <w:ind w:left="252" w:hanging="252"/>
            </w:pPr>
          </w:p>
          <w:p w:rsidR="00EF4FAB" w:rsidP="003E61AE" w:rsidRDefault="00EF4FAB" w14:paraId="6A2960F8" w14:textId="5079EA9A">
            <w:pPr>
              <w:ind w:left="252" w:hanging="252"/>
            </w:pPr>
          </w:p>
          <w:p w:rsidR="00EF4FAB" w:rsidP="00E7732F" w:rsidRDefault="00EF4FAB" w14:paraId="0EF5B47A" w14:textId="77777777"/>
          <w:p w:rsidR="00953FA9" w:rsidP="003E61AE" w:rsidRDefault="00953FA9" w14:paraId="6A2BF149" w14:textId="77777777">
            <w:pPr>
              <w:ind w:left="252" w:hanging="252"/>
            </w:pPr>
          </w:p>
          <w:p w:rsidR="00953FA9" w:rsidP="003E61AE" w:rsidRDefault="00953FA9" w14:paraId="1B33078A" w14:textId="77777777">
            <w:pPr>
              <w:ind w:left="252" w:hanging="252"/>
            </w:pPr>
          </w:p>
          <w:p w:rsidR="00953FA9" w:rsidP="003E61AE" w:rsidRDefault="00953FA9" w14:paraId="24506C86" w14:textId="6FE29169">
            <w:pPr>
              <w:ind w:left="252" w:hanging="252"/>
            </w:pPr>
          </w:p>
          <w:p w:rsidR="003609E3" w:rsidP="003E61AE" w:rsidRDefault="003609E3" w14:paraId="61F15C75" w14:textId="77777777">
            <w:pPr>
              <w:ind w:left="252" w:hanging="252"/>
            </w:pPr>
          </w:p>
          <w:p w:rsidR="00F36FA3" w:rsidP="003E61AE" w:rsidRDefault="00F36FA3" w14:paraId="1F018CC0" w14:textId="0BD5CE1A">
            <w:pPr>
              <w:ind w:left="252" w:hanging="252"/>
            </w:pPr>
          </w:p>
        </w:tc>
      </w:tr>
      <w:tr w:rsidR="00E2617F" w:rsidTr="00D53837" w14:paraId="034748DD" w14:textId="77777777">
        <w:tc>
          <w:tcPr>
            <w:tcW w:w="2155" w:type="dxa"/>
            <w:shd w:val="clear" w:color="auto" w:fill="D9E2F3" w:themeFill="accent1" w:themeFillTint="33"/>
          </w:tcPr>
          <w:p w:rsidR="00E2617F" w:rsidP="003E61AE" w:rsidRDefault="00ED75A8" w14:paraId="1D2D8FDC" w14:textId="37C2454B">
            <w:pPr>
              <w:rPr>
                <w:b/>
                <w:bCs/>
              </w:rPr>
            </w:pPr>
            <w:r>
              <w:rPr>
                <w:b/>
                <w:bCs/>
              </w:rPr>
              <w:t>Is a CDC consultation requested?</w:t>
            </w:r>
          </w:p>
        </w:tc>
        <w:tc>
          <w:tcPr>
            <w:tcW w:w="7915" w:type="dxa"/>
          </w:tcPr>
          <w:p w:rsidR="00EF66C9" w:rsidP="00EF66C9" w:rsidRDefault="001E7941" w14:paraId="21CA5A4B" w14:textId="614BC57A">
            <w:pPr>
              <w:spacing w:after="30"/>
              <w:rPr>
                <w:rFonts w:cstheme="minorHAnsi"/>
              </w:rPr>
            </w:pPr>
            <w:r>
              <w:rPr>
                <w:rFonts w:cstheme="minorHAnsi"/>
              </w:rPr>
              <w:t xml:space="preserve">  </w:t>
            </w:r>
            <w:r w:rsidR="00EF66C9">
              <w:rPr>
                <w:rFonts w:cstheme="minorHAnsi"/>
              </w:rPr>
              <w:t xml:space="preserve"> </w:t>
            </w:r>
            <w:r w:rsidR="00522B49">
              <w:rPr>
                <w:rFonts w:cstheme="minorHAnsi"/>
              </w:rPr>
              <w:t xml:space="preserve"> </w:t>
            </w:r>
            <w:r w:rsidRPr="00FD64F7" w:rsidR="00EF66C9">
              <w:rPr>
                <w:rFonts w:cstheme="minorHAnsi"/>
                <w:i/>
                <w:iCs/>
              </w:rPr>
              <w:t>Select one</w:t>
            </w:r>
          </w:p>
          <w:p w:rsidR="00ED75A8" w:rsidP="00F25C33" w:rsidRDefault="00D40FF7" w14:paraId="053FECA9" w14:textId="2D6D70BA">
            <w:pPr>
              <w:spacing w:after="30"/>
              <w:rPr>
                <w:rFonts w:cstheme="minorHAnsi"/>
              </w:rPr>
            </w:pPr>
            <w:r>
              <w:rPr>
                <w:rFonts w:cstheme="minorHAnsi"/>
              </w:rPr>
              <w:t>□</w:t>
            </w:r>
            <w:r w:rsidR="00ED75A8">
              <w:rPr>
                <w:rFonts w:cstheme="minorHAnsi"/>
              </w:rPr>
              <w:t xml:space="preserve"> </w:t>
            </w:r>
            <w:r w:rsidR="00522B49">
              <w:rPr>
                <w:rFonts w:cstheme="minorHAnsi"/>
              </w:rPr>
              <w:t xml:space="preserve"> </w:t>
            </w:r>
            <w:r w:rsidR="00ED75A8">
              <w:rPr>
                <w:rFonts w:cstheme="minorHAnsi"/>
              </w:rPr>
              <w:t xml:space="preserve">Yes  </w:t>
            </w:r>
          </w:p>
          <w:p w:rsidR="00ED75A8" w:rsidP="00F25C33" w:rsidRDefault="00ED75A8" w14:paraId="0066C0C7" w14:textId="5A8A6703">
            <w:pPr>
              <w:spacing w:after="30"/>
              <w:rPr>
                <w:rFonts w:cstheme="minorHAnsi"/>
              </w:rPr>
            </w:pPr>
            <w:r>
              <w:rPr>
                <w:rFonts w:cstheme="minorHAnsi"/>
              </w:rPr>
              <w:t xml:space="preserve">□ </w:t>
            </w:r>
            <w:r w:rsidR="00522B49">
              <w:rPr>
                <w:rFonts w:cstheme="minorHAnsi"/>
              </w:rPr>
              <w:t xml:space="preserve"> </w:t>
            </w:r>
            <w:r>
              <w:rPr>
                <w:rFonts w:cstheme="minorHAnsi"/>
              </w:rPr>
              <w:t xml:space="preserve">No  </w:t>
            </w:r>
          </w:p>
          <w:p w:rsidR="00E2617F" w:rsidP="00F25C33" w:rsidRDefault="00ED75A8" w14:paraId="77F4BEC3" w14:textId="0A9EB6F5">
            <w:pPr>
              <w:spacing w:after="30"/>
              <w:ind w:left="252" w:hanging="252"/>
            </w:pPr>
            <w:r>
              <w:rPr>
                <w:rFonts w:cstheme="minorHAnsi"/>
              </w:rPr>
              <w:t xml:space="preserve">□ </w:t>
            </w:r>
            <w:r w:rsidR="00522B49">
              <w:rPr>
                <w:rFonts w:cstheme="minorHAnsi"/>
              </w:rPr>
              <w:t xml:space="preserve"> </w:t>
            </w:r>
            <w:r w:rsidR="00E5783A">
              <w:rPr>
                <w:rFonts w:cstheme="minorHAnsi"/>
              </w:rPr>
              <w:t xml:space="preserve">Not at this time, but we may request a </w:t>
            </w:r>
            <w:r w:rsidR="0021612A">
              <w:rPr>
                <w:rFonts w:cstheme="minorHAnsi"/>
              </w:rPr>
              <w:t>C</w:t>
            </w:r>
            <w:r w:rsidR="0021612A">
              <w:t xml:space="preserve">DC </w:t>
            </w:r>
            <w:r w:rsidR="00E5783A">
              <w:rPr>
                <w:rFonts w:cstheme="minorHAnsi"/>
              </w:rPr>
              <w:t>consultation in the future</w:t>
            </w:r>
          </w:p>
        </w:tc>
      </w:tr>
    </w:tbl>
    <w:p w:rsidR="002F7231" w:rsidP="00E7732F" w:rsidRDefault="002F7231" w14:paraId="5FF493DA" w14:textId="77777777">
      <w:pPr>
        <w:pStyle w:val="NoSpacing"/>
      </w:pPr>
    </w:p>
    <w:sectPr w:rsidR="002F7231" w:rsidSect="003C773C">
      <w:headerReference w:type="default" r:id="rId8"/>
      <w:footerReference w:type="default" r:id="rId9"/>
      <w:pgSz w:w="12240" w:h="15840"/>
      <w:pgMar w:top="180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A22D02" w14:textId="77777777" w:rsidR="00425C92" w:rsidRDefault="00425C92" w:rsidP="003E409B">
      <w:pPr>
        <w:spacing w:after="0" w:line="240" w:lineRule="auto"/>
      </w:pPr>
      <w:r>
        <w:separator/>
      </w:r>
    </w:p>
  </w:endnote>
  <w:endnote w:type="continuationSeparator" w:id="0">
    <w:p w14:paraId="27E71821" w14:textId="77777777" w:rsidR="00425C92" w:rsidRDefault="00425C92" w:rsidP="003E409B">
      <w:pPr>
        <w:spacing w:after="0" w:line="240" w:lineRule="auto"/>
      </w:pPr>
      <w:r>
        <w:continuationSeparator/>
      </w:r>
    </w:p>
  </w:endnote>
  <w:endnote w:type="continuationNotice" w:id="1">
    <w:p w14:paraId="68E1A7E2" w14:textId="77777777" w:rsidR="00425C92" w:rsidRDefault="00425C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41906537"/>
      <w:docPartObj>
        <w:docPartGallery w:val="Page Numbers (Bottom of Page)"/>
        <w:docPartUnique/>
      </w:docPartObj>
    </w:sdtPr>
    <w:sdtEndPr>
      <w:rPr>
        <w:noProof/>
      </w:rPr>
    </w:sdtEndPr>
    <w:sdtContent>
      <w:p w14:paraId="0EFABD4D" w14:textId="6F44DCBD" w:rsidR="006D043E" w:rsidRDefault="006D043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94B54C" w14:textId="63764161" w:rsidR="0091341C" w:rsidRDefault="009134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BC5390" w14:textId="77777777" w:rsidR="00425C92" w:rsidRDefault="00425C92" w:rsidP="003E409B">
      <w:pPr>
        <w:spacing w:after="0" w:line="240" w:lineRule="auto"/>
      </w:pPr>
      <w:r>
        <w:separator/>
      </w:r>
    </w:p>
  </w:footnote>
  <w:footnote w:type="continuationSeparator" w:id="0">
    <w:p w14:paraId="4A61832B" w14:textId="77777777" w:rsidR="00425C92" w:rsidRDefault="00425C92" w:rsidP="003E409B">
      <w:pPr>
        <w:spacing w:after="0" w:line="240" w:lineRule="auto"/>
      </w:pPr>
      <w:r>
        <w:continuationSeparator/>
      </w:r>
    </w:p>
  </w:footnote>
  <w:footnote w:type="continuationNotice" w:id="1">
    <w:p w14:paraId="7197A2DF" w14:textId="77777777" w:rsidR="00425C92" w:rsidRDefault="00425C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979AD" w14:textId="7B73DA1D" w:rsidR="0091341C" w:rsidRPr="007E58DC" w:rsidRDefault="007E58DC" w:rsidP="00861FB0">
    <w:pPr>
      <w:pStyle w:val="Header"/>
      <w:tabs>
        <w:tab w:val="clear" w:pos="4680"/>
        <w:tab w:val="clear" w:pos="9360"/>
        <w:tab w:val="left" w:pos="2980"/>
      </w:tabs>
      <w:jc w:val="center"/>
      <w:rPr>
        <w:b/>
        <w:bCs/>
      </w:rPr>
    </w:pPr>
    <w:r w:rsidRPr="007E58DC">
      <w:rPr>
        <w:b/>
        <w:bCs/>
      </w:rPr>
      <w:t>Initial Outbreak Report</w:t>
    </w:r>
    <w:r w:rsidR="002A21A3">
      <w:rPr>
        <w:b/>
        <w:bCs/>
      </w:rPr>
      <w:t xml:space="preserve"> Form</w:t>
    </w:r>
  </w:p>
  <w:p w14:paraId="719401F2" w14:textId="08487DD3" w:rsidR="007E58DC" w:rsidRPr="007E58DC" w:rsidRDefault="007E58DC" w:rsidP="00861FB0">
    <w:pPr>
      <w:pStyle w:val="Header"/>
      <w:tabs>
        <w:tab w:val="clear" w:pos="4680"/>
        <w:tab w:val="clear" w:pos="9360"/>
        <w:tab w:val="left" w:pos="2980"/>
      </w:tabs>
      <w:jc w:val="center"/>
      <w:rPr>
        <w:i/>
        <w:iCs/>
      </w:rPr>
    </w:pPr>
    <w:r w:rsidRPr="007E58DC">
      <w:rPr>
        <w:i/>
        <w:iCs/>
      </w:rPr>
      <w:t>Integrated Viral Hepatitis Surveillance and Prevention Funding for Health Departments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B28F3A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multilevel"/>
    <w:tmpl w:val="4176C494"/>
    <w:lvl w:ilvl="0">
      <w:start w:val="1"/>
      <w:numFmt w:val="decimal"/>
      <w:pStyle w:val="ListNumber4"/>
      <w:lvlText w:val="%1."/>
      <w:lvlJc w:val="left"/>
      <w:pPr>
        <w:tabs>
          <w:tab w:val="num" w:pos="144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AE684E56"/>
    <w:lvl w:ilvl="0">
      <w:start w:val="1"/>
      <w:numFmt w:val="decimal"/>
      <w:pStyle w:val="ListNumber3"/>
      <w:lvlText w:val="%1."/>
      <w:lvlJc w:val="left"/>
      <w:pPr>
        <w:tabs>
          <w:tab w:val="num" w:pos="108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F"/>
    <w:multiLevelType w:val="multilevel"/>
    <w:tmpl w:val="03AE6378"/>
    <w:lvl w:ilvl="0">
      <w:start w:val="1"/>
      <w:numFmt w:val="decimal"/>
      <w:pStyle w:val="ListNumber2"/>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0"/>
    <w:multiLevelType w:val="multilevel"/>
    <w:tmpl w:val="7D3C064A"/>
    <w:lvl w:ilvl="0">
      <w:start w:val="1"/>
      <w:numFmt w:val="bullet"/>
      <w:pStyle w:val="ListBullet5"/>
      <w:lvlText w:val=""/>
      <w:lvlJc w:val="left"/>
      <w:pPr>
        <w:tabs>
          <w:tab w:val="num" w:pos="1800"/>
        </w:tabs>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1"/>
    <w:multiLevelType w:val="hybridMultilevel"/>
    <w:tmpl w:val="39861588"/>
    <w:lvl w:ilvl="0" w:tplc="0E18F00C">
      <w:start w:val="1"/>
      <w:numFmt w:val="bullet"/>
      <w:pStyle w:val="ListBullet4"/>
      <w:lvlText w:val=""/>
      <w:lvlJc w:val="left"/>
      <w:pPr>
        <w:tabs>
          <w:tab w:val="num" w:pos="1440"/>
        </w:tabs>
        <w:ind w:left="1440" w:hanging="360"/>
      </w:pPr>
      <w:rPr>
        <w:rFonts w:ascii="Symbol" w:hAnsi="Symbol" w:hint="default"/>
      </w:rPr>
    </w:lvl>
    <w:lvl w:ilvl="1" w:tplc="C4C8B488">
      <w:numFmt w:val="decimal"/>
      <w:lvlText w:val=""/>
      <w:lvlJc w:val="left"/>
    </w:lvl>
    <w:lvl w:ilvl="2" w:tplc="5A109A12">
      <w:numFmt w:val="decimal"/>
      <w:lvlText w:val=""/>
      <w:lvlJc w:val="left"/>
    </w:lvl>
    <w:lvl w:ilvl="3" w:tplc="3EA0E51E">
      <w:numFmt w:val="decimal"/>
      <w:lvlText w:val=""/>
      <w:lvlJc w:val="left"/>
    </w:lvl>
    <w:lvl w:ilvl="4" w:tplc="3DD48130">
      <w:numFmt w:val="decimal"/>
      <w:lvlText w:val=""/>
      <w:lvlJc w:val="left"/>
    </w:lvl>
    <w:lvl w:ilvl="5" w:tplc="6B503554">
      <w:numFmt w:val="decimal"/>
      <w:lvlText w:val=""/>
      <w:lvlJc w:val="left"/>
    </w:lvl>
    <w:lvl w:ilvl="6" w:tplc="4D727BE8">
      <w:numFmt w:val="decimal"/>
      <w:lvlText w:val=""/>
      <w:lvlJc w:val="left"/>
    </w:lvl>
    <w:lvl w:ilvl="7" w:tplc="EB5A9D92">
      <w:numFmt w:val="decimal"/>
      <w:lvlText w:val=""/>
      <w:lvlJc w:val="left"/>
    </w:lvl>
    <w:lvl w:ilvl="8" w:tplc="5CACC61C">
      <w:numFmt w:val="decimal"/>
      <w:lvlText w:val=""/>
      <w:lvlJc w:val="left"/>
    </w:lvl>
  </w:abstractNum>
  <w:abstractNum w:abstractNumId="6" w15:restartNumberingAfterBreak="0">
    <w:nsid w:val="FFFFFF82"/>
    <w:multiLevelType w:val="multilevel"/>
    <w:tmpl w:val="B7806130"/>
    <w:lvl w:ilvl="0">
      <w:start w:val="1"/>
      <w:numFmt w:val="bullet"/>
      <w:pStyle w:val="ListBullet3"/>
      <w:lvlText w:val=""/>
      <w:lvlJc w:val="left"/>
      <w:pPr>
        <w:tabs>
          <w:tab w:val="num" w:pos="1080"/>
        </w:tabs>
        <w:ind w:left="108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3"/>
    <w:multiLevelType w:val="hybridMultilevel"/>
    <w:tmpl w:val="910E5C72"/>
    <w:lvl w:ilvl="0" w:tplc="A050952E">
      <w:start w:val="1"/>
      <w:numFmt w:val="bullet"/>
      <w:pStyle w:val="ListBullet2"/>
      <w:lvlText w:val=""/>
      <w:lvlJc w:val="left"/>
      <w:pPr>
        <w:tabs>
          <w:tab w:val="num" w:pos="720"/>
        </w:tabs>
        <w:ind w:left="720" w:hanging="360"/>
      </w:pPr>
      <w:rPr>
        <w:rFonts w:ascii="Symbol" w:hAnsi="Symbol" w:hint="default"/>
      </w:rPr>
    </w:lvl>
    <w:lvl w:ilvl="1" w:tplc="9E84D5BE">
      <w:numFmt w:val="decimal"/>
      <w:lvlText w:val=""/>
      <w:lvlJc w:val="left"/>
    </w:lvl>
    <w:lvl w:ilvl="2" w:tplc="6C9AED80">
      <w:numFmt w:val="decimal"/>
      <w:lvlText w:val=""/>
      <w:lvlJc w:val="left"/>
    </w:lvl>
    <w:lvl w:ilvl="3" w:tplc="080AE05E">
      <w:numFmt w:val="decimal"/>
      <w:lvlText w:val=""/>
      <w:lvlJc w:val="left"/>
    </w:lvl>
    <w:lvl w:ilvl="4" w:tplc="00D40A2A">
      <w:numFmt w:val="decimal"/>
      <w:lvlText w:val=""/>
      <w:lvlJc w:val="left"/>
    </w:lvl>
    <w:lvl w:ilvl="5" w:tplc="5EC8A22A">
      <w:numFmt w:val="decimal"/>
      <w:lvlText w:val=""/>
      <w:lvlJc w:val="left"/>
    </w:lvl>
    <w:lvl w:ilvl="6" w:tplc="D7B60D1A">
      <w:numFmt w:val="decimal"/>
      <w:lvlText w:val=""/>
      <w:lvlJc w:val="left"/>
    </w:lvl>
    <w:lvl w:ilvl="7" w:tplc="F96EB628">
      <w:numFmt w:val="decimal"/>
      <w:lvlText w:val=""/>
      <w:lvlJc w:val="left"/>
    </w:lvl>
    <w:lvl w:ilvl="8" w:tplc="C3669902">
      <w:numFmt w:val="decimal"/>
      <w:lvlText w:val=""/>
      <w:lvlJc w:val="left"/>
    </w:lvl>
  </w:abstractNum>
  <w:abstractNum w:abstractNumId="8" w15:restartNumberingAfterBreak="0">
    <w:nsid w:val="FFFFFF88"/>
    <w:multiLevelType w:val="hybridMultilevel"/>
    <w:tmpl w:val="F2D463DA"/>
    <w:lvl w:ilvl="0" w:tplc="69D20888">
      <w:start w:val="1"/>
      <w:numFmt w:val="decimal"/>
      <w:pStyle w:val="ListNumber"/>
      <w:lvlText w:val="%1."/>
      <w:lvlJc w:val="left"/>
      <w:pPr>
        <w:tabs>
          <w:tab w:val="num" w:pos="360"/>
        </w:tabs>
        <w:ind w:left="360" w:hanging="360"/>
      </w:pPr>
    </w:lvl>
    <w:lvl w:ilvl="1" w:tplc="B44C5A2A">
      <w:numFmt w:val="decimal"/>
      <w:lvlText w:val=""/>
      <w:lvlJc w:val="left"/>
    </w:lvl>
    <w:lvl w:ilvl="2" w:tplc="61FA2DDC">
      <w:numFmt w:val="decimal"/>
      <w:lvlText w:val=""/>
      <w:lvlJc w:val="left"/>
    </w:lvl>
    <w:lvl w:ilvl="3" w:tplc="A9326CCA">
      <w:numFmt w:val="decimal"/>
      <w:lvlText w:val=""/>
      <w:lvlJc w:val="left"/>
    </w:lvl>
    <w:lvl w:ilvl="4" w:tplc="1F766D9E">
      <w:numFmt w:val="decimal"/>
      <w:lvlText w:val=""/>
      <w:lvlJc w:val="left"/>
    </w:lvl>
    <w:lvl w:ilvl="5" w:tplc="AE50C898">
      <w:numFmt w:val="decimal"/>
      <w:lvlText w:val=""/>
      <w:lvlJc w:val="left"/>
    </w:lvl>
    <w:lvl w:ilvl="6" w:tplc="FD2638CC">
      <w:numFmt w:val="decimal"/>
      <w:lvlText w:val=""/>
      <w:lvlJc w:val="left"/>
    </w:lvl>
    <w:lvl w:ilvl="7" w:tplc="6DCCB438">
      <w:numFmt w:val="decimal"/>
      <w:lvlText w:val=""/>
      <w:lvlJc w:val="left"/>
    </w:lvl>
    <w:lvl w:ilvl="8" w:tplc="426A5FFC">
      <w:numFmt w:val="decimal"/>
      <w:lvlText w:val=""/>
      <w:lvlJc w:val="left"/>
    </w:lvl>
  </w:abstractNum>
  <w:abstractNum w:abstractNumId="9" w15:restartNumberingAfterBreak="0">
    <w:nsid w:val="FFFFFF89"/>
    <w:multiLevelType w:val="hybridMultilevel"/>
    <w:tmpl w:val="ED509D6A"/>
    <w:lvl w:ilvl="0" w:tplc="66FA1D7C">
      <w:start w:val="1"/>
      <w:numFmt w:val="bullet"/>
      <w:pStyle w:val="ListBullet"/>
      <w:lvlText w:val=""/>
      <w:lvlJc w:val="left"/>
      <w:pPr>
        <w:tabs>
          <w:tab w:val="num" w:pos="360"/>
        </w:tabs>
        <w:ind w:left="360" w:hanging="360"/>
      </w:pPr>
      <w:rPr>
        <w:rFonts w:ascii="Symbol" w:hAnsi="Symbol" w:hint="default"/>
      </w:rPr>
    </w:lvl>
    <w:lvl w:ilvl="1" w:tplc="8D101BEC">
      <w:numFmt w:val="decimal"/>
      <w:lvlText w:val=""/>
      <w:lvlJc w:val="left"/>
    </w:lvl>
    <w:lvl w:ilvl="2" w:tplc="8A508748">
      <w:numFmt w:val="decimal"/>
      <w:lvlText w:val=""/>
      <w:lvlJc w:val="left"/>
    </w:lvl>
    <w:lvl w:ilvl="3" w:tplc="63F29FA4">
      <w:numFmt w:val="decimal"/>
      <w:lvlText w:val=""/>
      <w:lvlJc w:val="left"/>
    </w:lvl>
    <w:lvl w:ilvl="4" w:tplc="D4CC2C24">
      <w:numFmt w:val="decimal"/>
      <w:lvlText w:val=""/>
      <w:lvlJc w:val="left"/>
    </w:lvl>
    <w:lvl w:ilvl="5" w:tplc="B72CA10C">
      <w:numFmt w:val="decimal"/>
      <w:lvlText w:val=""/>
      <w:lvlJc w:val="left"/>
    </w:lvl>
    <w:lvl w:ilvl="6" w:tplc="D0A4BDD0">
      <w:numFmt w:val="decimal"/>
      <w:lvlText w:val=""/>
      <w:lvlJc w:val="left"/>
    </w:lvl>
    <w:lvl w:ilvl="7" w:tplc="8A9E4ABC">
      <w:numFmt w:val="decimal"/>
      <w:lvlText w:val=""/>
      <w:lvlJc w:val="left"/>
    </w:lvl>
    <w:lvl w:ilvl="8" w:tplc="70D29F10">
      <w:numFmt w:val="decimal"/>
      <w:lvlText w:val=""/>
      <w:lvlJc w:val="left"/>
    </w:lvl>
  </w:abstractNum>
  <w:abstractNum w:abstractNumId="10" w15:restartNumberingAfterBreak="0">
    <w:nsid w:val="00EF0CAB"/>
    <w:multiLevelType w:val="hybridMultilevel"/>
    <w:tmpl w:val="529A3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C54573"/>
    <w:multiLevelType w:val="multilevel"/>
    <w:tmpl w:val="31166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34438F"/>
    <w:multiLevelType w:val="hybridMultilevel"/>
    <w:tmpl w:val="1D048644"/>
    <w:lvl w:ilvl="0" w:tplc="E452C1A8">
      <w:start w:val="1"/>
      <w:numFmt w:val="bullet"/>
      <w:lvlText w:val=""/>
      <w:lvlJc w:val="left"/>
      <w:pPr>
        <w:tabs>
          <w:tab w:val="num" w:pos="720"/>
        </w:tabs>
        <w:ind w:left="720" w:hanging="360"/>
      </w:pPr>
      <w:rPr>
        <w:rFonts w:ascii="Symbol" w:hAnsi="Symbol" w:hint="default"/>
        <w:sz w:val="20"/>
      </w:rPr>
    </w:lvl>
    <w:lvl w:ilvl="1" w:tplc="FCB07E46" w:tentative="1">
      <w:start w:val="1"/>
      <w:numFmt w:val="bullet"/>
      <w:lvlText w:val=""/>
      <w:lvlJc w:val="left"/>
      <w:pPr>
        <w:tabs>
          <w:tab w:val="num" w:pos="1440"/>
        </w:tabs>
        <w:ind w:left="1440" w:hanging="360"/>
      </w:pPr>
      <w:rPr>
        <w:rFonts w:ascii="Symbol" w:hAnsi="Symbol" w:hint="default"/>
        <w:sz w:val="20"/>
      </w:rPr>
    </w:lvl>
    <w:lvl w:ilvl="2" w:tplc="9F7A7D92" w:tentative="1">
      <w:start w:val="1"/>
      <w:numFmt w:val="bullet"/>
      <w:lvlText w:val=""/>
      <w:lvlJc w:val="left"/>
      <w:pPr>
        <w:tabs>
          <w:tab w:val="num" w:pos="2160"/>
        </w:tabs>
        <w:ind w:left="2160" w:hanging="360"/>
      </w:pPr>
      <w:rPr>
        <w:rFonts w:ascii="Symbol" w:hAnsi="Symbol" w:hint="default"/>
        <w:sz w:val="20"/>
      </w:rPr>
    </w:lvl>
    <w:lvl w:ilvl="3" w:tplc="D4901384" w:tentative="1">
      <w:start w:val="1"/>
      <w:numFmt w:val="bullet"/>
      <w:lvlText w:val=""/>
      <w:lvlJc w:val="left"/>
      <w:pPr>
        <w:tabs>
          <w:tab w:val="num" w:pos="2880"/>
        </w:tabs>
        <w:ind w:left="2880" w:hanging="360"/>
      </w:pPr>
      <w:rPr>
        <w:rFonts w:ascii="Symbol" w:hAnsi="Symbol" w:hint="default"/>
        <w:sz w:val="20"/>
      </w:rPr>
    </w:lvl>
    <w:lvl w:ilvl="4" w:tplc="1AFC8632" w:tentative="1">
      <w:start w:val="1"/>
      <w:numFmt w:val="bullet"/>
      <w:lvlText w:val=""/>
      <w:lvlJc w:val="left"/>
      <w:pPr>
        <w:tabs>
          <w:tab w:val="num" w:pos="3600"/>
        </w:tabs>
        <w:ind w:left="3600" w:hanging="360"/>
      </w:pPr>
      <w:rPr>
        <w:rFonts w:ascii="Symbol" w:hAnsi="Symbol" w:hint="default"/>
        <w:sz w:val="20"/>
      </w:rPr>
    </w:lvl>
    <w:lvl w:ilvl="5" w:tplc="ACACCF6A" w:tentative="1">
      <w:start w:val="1"/>
      <w:numFmt w:val="bullet"/>
      <w:lvlText w:val=""/>
      <w:lvlJc w:val="left"/>
      <w:pPr>
        <w:tabs>
          <w:tab w:val="num" w:pos="4320"/>
        </w:tabs>
        <w:ind w:left="4320" w:hanging="360"/>
      </w:pPr>
      <w:rPr>
        <w:rFonts w:ascii="Symbol" w:hAnsi="Symbol" w:hint="default"/>
        <w:sz w:val="20"/>
      </w:rPr>
    </w:lvl>
    <w:lvl w:ilvl="6" w:tplc="C0FE5D78" w:tentative="1">
      <w:start w:val="1"/>
      <w:numFmt w:val="bullet"/>
      <w:lvlText w:val=""/>
      <w:lvlJc w:val="left"/>
      <w:pPr>
        <w:tabs>
          <w:tab w:val="num" w:pos="5040"/>
        </w:tabs>
        <w:ind w:left="5040" w:hanging="360"/>
      </w:pPr>
      <w:rPr>
        <w:rFonts w:ascii="Symbol" w:hAnsi="Symbol" w:hint="default"/>
        <w:sz w:val="20"/>
      </w:rPr>
    </w:lvl>
    <w:lvl w:ilvl="7" w:tplc="26BA2500" w:tentative="1">
      <w:start w:val="1"/>
      <w:numFmt w:val="bullet"/>
      <w:lvlText w:val=""/>
      <w:lvlJc w:val="left"/>
      <w:pPr>
        <w:tabs>
          <w:tab w:val="num" w:pos="5760"/>
        </w:tabs>
        <w:ind w:left="5760" w:hanging="360"/>
      </w:pPr>
      <w:rPr>
        <w:rFonts w:ascii="Symbol" w:hAnsi="Symbol" w:hint="default"/>
        <w:sz w:val="20"/>
      </w:rPr>
    </w:lvl>
    <w:lvl w:ilvl="8" w:tplc="B5306D70"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073BB7"/>
    <w:multiLevelType w:val="hybridMultilevel"/>
    <w:tmpl w:val="4FBA0C2C"/>
    <w:lvl w:ilvl="0" w:tplc="EAE4DDBA">
      <w:start w:val="1"/>
      <w:numFmt w:val="bullet"/>
      <w:lvlText w:val=""/>
      <w:lvlJc w:val="left"/>
      <w:pPr>
        <w:tabs>
          <w:tab w:val="num" w:pos="720"/>
        </w:tabs>
        <w:ind w:left="720" w:hanging="360"/>
      </w:pPr>
      <w:rPr>
        <w:rFonts w:ascii="Symbol" w:hAnsi="Symbol" w:hint="default"/>
        <w:sz w:val="20"/>
      </w:rPr>
    </w:lvl>
    <w:lvl w:ilvl="1" w:tplc="EC704916" w:tentative="1">
      <w:start w:val="1"/>
      <w:numFmt w:val="bullet"/>
      <w:lvlText w:val=""/>
      <w:lvlJc w:val="left"/>
      <w:pPr>
        <w:tabs>
          <w:tab w:val="num" w:pos="1440"/>
        </w:tabs>
        <w:ind w:left="1440" w:hanging="360"/>
      </w:pPr>
      <w:rPr>
        <w:rFonts w:ascii="Symbol" w:hAnsi="Symbol" w:hint="default"/>
        <w:sz w:val="20"/>
      </w:rPr>
    </w:lvl>
    <w:lvl w:ilvl="2" w:tplc="53E4B67A" w:tentative="1">
      <w:start w:val="1"/>
      <w:numFmt w:val="bullet"/>
      <w:lvlText w:val=""/>
      <w:lvlJc w:val="left"/>
      <w:pPr>
        <w:tabs>
          <w:tab w:val="num" w:pos="2160"/>
        </w:tabs>
        <w:ind w:left="2160" w:hanging="360"/>
      </w:pPr>
      <w:rPr>
        <w:rFonts w:ascii="Symbol" w:hAnsi="Symbol" w:hint="default"/>
        <w:sz w:val="20"/>
      </w:rPr>
    </w:lvl>
    <w:lvl w:ilvl="3" w:tplc="11EE3CB0" w:tentative="1">
      <w:start w:val="1"/>
      <w:numFmt w:val="bullet"/>
      <w:lvlText w:val=""/>
      <w:lvlJc w:val="left"/>
      <w:pPr>
        <w:tabs>
          <w:tab w:val="num" w:pos="2880"/>
        </w:tabs>
        <w:ind w:left="2880" w:hanging="360"/>
      </w:pPr>
      <w:rPr>
        <w:rFonts w:ascii="Symbol" w:hAnsi="Symbol" w:hint="default"/>
        <w:sz w:val="20"/>
      </w:rPr>
    </w:lvl>
    <w:lvl w:ilvl="4" w:tplc="B6F8E790" w:tentative="1">
      <w:start w:val="1"/>
      <w:numFmt w:val="bullet"/>
      <w:lvlText w:val=""/>
      <w:lvlJc w:val="left"/>
      <w:pPr>
        <w:tabs>
          <w:tab w:val="num" w:pos="3600"/>
        </w:tabs>
        <w:ind w:left="3600" w:hanging="360"/>
      </w:pPr>
      <w:rPr>
        <w:rFonts w:ascii="Symbol" w:hAnsi="Symbol" w:hint="default"/>
        <w:sz w:val="20"/>
      </w:rPr>
    </w:lvl>
    <w:lvl w:ilvl="5" w:tplc="FE186984" w:tentative="1">
      <w:start w:val="1"/>
      <w:numFmt w:val="bullet"/>
      <w:lvlText w:val=""/>
      <w:lvlJc w:val="left"/>
      <w:pPr>
        <w:tabs>
          <w:tab w:val="num" w:pos="4320"/>
        </w:tabs>
        <w:ind w:left="4320" w:hanging="360"/>
      </w:pPr>
      <w:rPr>
        <w:rFonts w:ascii="Symbol" w:hAnsi="Symbol" w:hint="default"/>
        <w:sz w:val="20"/>
      </w:rPr>
    </w:lvl>
    <w:lvl w:ilvl="6" w:tplc="4B36AED2" w:tentative="1">
      <w:start w:val="1"/>
      <w:numFmt w:val="bullet"/>
      <w:lvlText w:val=""/>
      <w:lvlJc w:val="left"/>
      <w:pPr>
        <w:tabs>
          <w:tab w:val="num" w:pos="5040"/>
        </w:tabs>
        <w:ind w:left="5040" w:hanging="360"/>
      </w:pPr>
      <w:rPr>
        <w:rFonts w:ascii="Symbol" w:hAnsi="Symbol" w:hint="default"/>
        <w:sz w:val="20"/>
      </w:rPr>
    </w:lvl>
    <w:lvl w:ilvl="7" w:tplc="2F8EA9CE" w:tentative="1">
      <w:start w:val="1"/>
      <w:numFmt w:val="bullet"/>
      <w:lvlText w:val=""/>
      <w:lvlJc w:val="left"/>
      <w:pPr>
        <w:tabs>
          <w:tab w:val="num" w:pos="5760"/>
        </w:tabs>
        <w:ind w:left="5760" w:hanging="360"/>
      </w:pPr>
      <w:rPr>
        <w:rFonts w:ascii="Symbol" w:hAnsi="Symbol" w:hint="default"/>
        <w:sz w:val="20"/>
      </w:rPr>
    </w:lvl>
    <w:lvl w:ilvl="8" w:tplc="B33A5796"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392220"/>
    <w:multiLevelType w:val="hybridMultilevel"/>
    <w:tmpl w:val="CBF880D4"/>
    <w:lvl w:ilvl="0" w:tplc="2F0E978C">
      <w:start w:val="1"/>
      <w:numFmt w:val="bullet"/>
      <w:lvlText w:val=""/>
      <w:lvlJc w:val="left"/>
      <w:pPr>
        <w:tabs>
          <w:tab w:val="num" w:pos="720"/>
        </w:tabs>
        <w:ind w:left="720" w:hanging="360"/>
      </w:pPr>
      <w:rPr>
        <w:rFonts w:ascii="Symbol" w:hAnsi="Symbol" w:hint="default"/>
        <w:sz w:val="20"/>
      </w:rPr>
    </w:lvl>
    <w:lvl w:ilvl="1" w:tplc="7E1C712A" w:tentative="1">
      <w:start w:val="1"/>
      <w:numFmt w:val="bullet"/>
      <w:lvlText w:val=""/>
      <w:lvlJc w:val="left"/>
      <w:pPr>
        <w:tabs>
          <w:tab w:val="num" w:pos="1440"/>
        </w:tabs>
        <w:ind w:left="1440" w:hanging="360"/>
      </w:pPr>
      <w:rPr>
        <w:rFonts w:ascii="Symbol" w:hAnsi="Symbol" w:hint="default"/>
        <w:sz w:val="20"/>
      </w:rPr>
    </w:lvl>
    <w:lvl w:ilvl="2" w:tplc="E2042D60" w:tentative="1">
      <w:start w:val="1"/>
      <w:numFmt w:val="bullet"/>
      <w:lvlText w:val=""/>
      <w:lvlJc w:val="left"/>
      <w:pPr>
        <w:tabs>
          <w:tab w:val="num" w:pos="2160"/>
        </w:tabs>
        <w:ind w:left="2160" w:hanging="360"/>
      </w:pPr>
      <w:rPr>
        <w:rFonts w:ascii="Symbol" w:hAnsi="Symbol" w:hint="default"/>
        <w:sz w:val="20"/>
      </w:rPr>
    </w:lvl>
    <w:lvl w:ilvl="3" w:tplc="0F14CC40" w:tentative="1">
      <w:start w:val="1"/>
      <w:numFmt w:val="bullet"/>
      <w:lvlText w:val=""/>
      <w:lvlJc w:val="left"/>
      <w:pPr>
        <w:tabs>
          <w:tab w:val="num" w:pos="2880"/>
        </w:tabs>
        <w:ind w:left="2880" w:hanging="360"/>
      </w:pPr>
      <w:rPr>
        <w:rFonts w:ascii="Symbol" w:hAnsi="Symbol" w:hint="default"/>
        <w:sz w:val="20"/>
      </w:rPr>
    </w:lvl>
    <w:lvl w:ilvl="4" w:tplc="5A5AC0CC" w:tentative="1">
      <w:start w:val="1"/>
      <w:numFmt w:val="bullet"/>
      <w:lvlText w:val=""/>
      <w:lvlJc w:val="left"/>
      <w:pPr>
        <w:tabs>
          <w:tab w:val="num" w:pos="3600"/>
        </w:tabs>
        <w:ind w:left="3600" w:hanging="360"/>
      </w:pPr>
      <w:rPr>
        <w:rFonts w:ascii="Symbol" w:hAnsi="Symbol" w:hint="default"/>
        <w:sz w:val="20"/>
      </w:rPr>
    </w:lvl>
    <w:lvl w:ilvl="5" w:tplc="FB0C8498" w:tentative="1">
      <w:start w:val="1"/>
      <w:numFmt w:val="bullet"/>
      <w:lvlText w:val=""/>
      <w:lvlJc w:val="left"/>
      <w:pPr>
        <w:tabs>
          <w:tab w:val="num" w:pos="4320"/>
        </w:tabs>
        <w:ind w:left="4320" w:hanging="360"/>
      </w:pPr>
      <w:rPr>
        <w:rFonts w:ascii="Symbol" w:hAnsi="Symbol" w:hint="default"/>
        <w:sz w:val="20"/>
      </w:rPr>
    </w:lvl>
    <w:lvl w:ilvl="6" w:tplc="31922F16" w:tentative="1">
      <w:start w:val="1"/>
      <w:numFmt w:val="bullet"/>
      <w:lvlText w:val=""/>
      <w:lvlJc w:val="left"/>
      <w:pPr>
        <w:tabs>
          <w:tab w:val="num" w:pos="5040"/>
        </w:tabs>
        <w:ind w:left="5040" w:hanging="360"/>
      </w:pPr>
      <w:rPr>
        <w:rFonts w:ascii="Symbol" w:hAnsi="Symbol" w:hint="default"/>
        <w:sz w:val="20"/>
      </w:rPr>
    </w:lvl>
    <w:lvl w:ilvl="7" w:tplc="AF48ED70" w:tentative="1">
      <w:start w:val="1"/>
      <w:numFmt w:val="bullet"/>
      <w:lvlText w:val=""/>
      <w:lvlJc w:val="left"/>
      <w:pPr>
        <w:tabs>
          <w:tab w:val="num" w:pos="5760"/>
        </w:tabs>
        <w:ind w:left="5760" w:hanging="360"/>
      </w:pPr>
      <w:rPr>
        <w:rFonts w:ascii="Symbol" w:hAnsi="Symbol" w:hint="default"/>
        <w:sz w:val="20"/>
      </w:rPr>
    </w:lvl>
    <w:lvl w:ilvl="8" w:tplc="A1B6308C"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330817"/>
    <w:multiLevelType w:val="hybridMultilevel"/>
    <w:tmpl w:val="2008217C"/>
    <w:lvl w:ilvl="0" w:tplc="51824E94">
      <w:start w:val="1"/>
      <w:numFmt w:val="bullet"/>
      <w:lvlText w:val=""/>
      <w:lvlJc w:val="left"/>
      <w:pPr>
        <w:tabs>
          <w:tab w:val="num" w:pos="720"/>
        </w:tabs>
        <w:ind w:left="720" w:hanging="360"/>
      </w:pPr>
      <w:rPr>
        <w:rFonts w:ascii="Symbol" w:hAnsi="Symbol" w:hint="default"/>
        <w:sz w:val="20"/>
      </w:rPr>
    </w:lvl>
    <w:lvl w:ilvl="1" w:tplc="F69A07E6" w:tentative="1">
      <w:start w:val="1"/>
      <w:numFmt w:val="bullet"/>
      <w:lvlText w:val=""/>
      <w:lvlJc w:val="left"/>
      <w:pPr>
        <w:tabs>
          <w:tab w:val="num" w:pos="1440"/>
        </w:tabs>
        <w:ind w:left="1440" w:hanging="360"/>
      </w:pPr>
      <w:rPr>
        <w:rFonts w:ascii="Symbol" w:hAnsi="Symbol" w:hint="default"/>
        <w:sz w:val="20"/>
      </w:rPr>
    </w:lvl>
    <w:lvl w:ilvl="2" w:tplc="8112255A" w:tentative="1">
      <w:start w:val="1"/>
      <w:numFmt w:val="bullet"/>
      <w:lvlText w:val=""/>
      <w:lvlJc w:val="left"/>
      <w:pPr>
        <w:tabs>
          <w:tab w:val="num" w:pos="2160"/>
        </w:tabs>
        <w:ind w:left="2160" w:hanging="360"/>
      </w:pPr>
      <w:rPr>
        <w:rFonts w:ascii="Symbol" w:hAnsi="Symbol" w:hint="default"/>
        <w:sz w:val="20"/>
      </w:rPr>
    </w:lvl>
    <w:lvl w:ilvl="3" w:tplc="33D851E6" w:tentative="1">
      <w:start w:val="1"/>
      <w:numFmt w:val="bullet"/>
      <w:lvlText w:val=""/>
      <w:lvlJc w:val="left"/>
      <w:pPr>
        <w:tabs>
          <w:tab w:val="num" w:pos="2880"/>
        </w:tabs>
        <w:ind w:left="2880" w:hanging="360"/>
      </w:pPr>
      <w:rPr>
        <w:rFonts w:ascii="Symbol" w:hAnsi="Symbol" w:hint="default"/>
        <w:sz w:val="20"/>
      </w:rPr>
    </w:lvl>
    <w:lvl w:ilvl="4" w:tplc="63400072" w:tentative="1">
      <w:start w:val="1"/>
      <w:numFmt w:val="bullet"/>
      <w:lvlText w:val=""/>
      <w:lvlJc w:val="left"/>
      <w:pPr>
        <w:tabs>
          <w:tab w:val="num" w:pos="3600"/>
        </w:tabs>
        <w:ind w:left="3600" w:hanging="360"/>
      </w:pPr>
      <w:rPr>
        <w:rFonts w:ascii="Symbol" w:hAnsi="Symbol" w:hint="default"/>
        <w:sz w:val="20"/>
      </w:rPr>
    </w:lvl>
    <w:lvl w:ilvl="5" w:tplc="89D8A4BA" w:tentative="1">
      <w:start w:val="1"/>
      <w:numFmt w:val="bullet"/>
      <w:lvlText w:val=""/>
      <w:lvlJc w:val="left"/>
      <w:pPr>
        <w:tabs>
          <w:tab w:val="num" w:pos="4320"/>
        </w:tabs>
        <w:ind w:left="4320" w:hanging="360"/>
      </w:pPr>
      <w:rPr>
        <w:rFonts w:ascii="Symbol" w:hAnsi="Symbol" w:hint="default"/>
        <w:sz w:val="20"/>
      </w:rPr>
    </w:lvl>
    <w:lvl w:ilvl="6" w:tplc="0450C828" w:tentative="1">
      <w:start w:val="1"/>
      <w:numFmt w:val="bullet"/>
      <w:lvlText w:val=""/>
      <w:lvlJc w:val="left"/>
      <w:pPr>
        <w:tabs>
          <w:tab w:val="num" w:pos="5040"/>
        </w:tabs>
        <w:ind w:left="5040" w:hanging="360"/>
      </w:pPr>
      <w:rPr>
        <w:rFonts w:ascii="Symbol" w:hAnsi="Symbol" w:hint="default"/>
        <w:sz w:val="20"/>
      </w:rPr>
    </w:lvl>
    <w:lvl w:ilvl="7" w:tplc="1F9ACE7C" w:tentative="1">
      <w:start w:val="1"/>
      <w:numFmt w:val="bullet"/>
      <w:lvlText w:val=""/>
      <w:lvlJc w:val="left"/>
      <w:pPr>
        <w:tabs>
          <w:tab w:val="num" w:pos="5760"/>
        </w:tabs>
        <w:ind w:left="5760" w:hanging="360"/>
      </w:pPr>
      <w:rPr>
        <w:rFonts w:ascii="Symbol" w:hAnsi="Symbol" w:hint="default"/>
        <w:sz w:val="20"/>
      </w:rPr>
    </w:lvl>
    <w:lvl w:ilvl="8" w:tplc="274E43EE"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F3B691C"/>
    <w:multiLevelType w:val="hybridMultilevel"/>
    <w:tmpl w:val="3FEC8C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1E8126E"/>
    <w:multiLevelType w:val="multilevel"/>
    <w:tmpl w:val="9888194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58B27CE7"/>
    <w:multiLevelType w:val="hybridMultilevel"/>
    <w:tmpl w:val="00EE02BC"/>
    <w:lvl w:ilvl="0" w:tplc="5B846964">
      <w:start w:val="1"/>
      <w:numFmt w:val="lowerRoman"/>
      <w:lvlText w:val="%1."/>
      <w:lvlJc w:val="right"/>
      <w:pPr>
        <w:tabs>
          <w:tab w:val="num" w:pos="720"/>
        </w:tabs>
        <w:ind w:left="720" w:hanging="360"/>
      </w:pPr>
    </w:lvl>
    <w:lvl w:ilvl="1" w:tplc="867853FE" w:tentative="1">
      <w:start w:val="1"/>
      <w:numFmt w:val="lowerRoman"/>
      <w:lvlText w:val="%2."/>
      <w:lvlJc w:val="right"/>
      <w:pPr>
        <w:tabs>
          <w:tab w:val="num" w:pos="1440"/>
        </w:tabs>
        <w:ind w:left="1440" w:hanging="360"/>
      </w:pPr>
    </w:lvl>
    <w:lvl w:ilvl="2" w:tplc="B2B67D6C" w:tentative="1">
      <w:start w:val="1"/>
      <w:numFmt w:val="lowerRoman"/>
      <w:lvlText w:val="%3."/>
      <w:lvlJc w:val="right"/>
      <w:pPr>
        <w:tabs>
          <w:tab w:val="num" w:pos="2160"/>
        </w:tabs>
        <w:ind w:left="2160" w:hanging="360"/>
      </w:pPr>
    </w:lvl>
    <w:lvl w:ilvl="3" w:tplc="336C281C" w:tentative="1">
      <w:start w:val="1"/>
      <w:numFmt w:val="lowerRoman"/>
      <w:lvlText w:val="%4."/>
      <w:lvlJc w:val="right"/>
      <w:pPr>
        <w:tabs>
          <w:tab w:val="num" w:pos="2880"/>
        </w:tabs>
        <w:ind w:left="2880" w:hanging="360"/>
      </w:pPr>
    </w:lvl>
    <w:lvl w:ilvl="4" w:tplc="02ACD21A" w:tentative="1">
      <w:start w:val="1"/>
      <w:numFmt w:val="lowerRoman"/>
      <w:lvlText w:val="%5."/>
      <w:lvlJc w:val="right"/>
      <w:pPr>
        <w:tabs>
          <w:tab w:val="num" w:pos="3600"/>
        </w:tabs>
        <w:ind w:left="3600" w:hanging="360"/>
      </w:pPr>
    </w:lvl>
    <w:lvl w:ilvl="5" w:tplc="E41CA0C8" w:tentative="1">
      <w:start w:val="1"/>
      <w:numFmt w:val="lowerRoman"/>
      <w:lvlText w:val="%6."/>
      <w:lvlJc w:val="right"/>
      <w:pPr>
        <w:tabs>
          <w:tab w:val="num" w:pos="4320"/>
        </w:tabs>
        <w:ind w:left="4320" w:hanging="360"/>
      </w:pPr>
    </w:lvl>
    <w:lvl w:ilvl="6" w:tplc="B9F6B3A4" w:tentative="1">
      <w:start w:val="1"/>
      <w:numFmt w:val="lowerRoman"/>
      <w:lvlText w:val="%7."/>
      <w:lvlJc w:val="right"/>
      <w:pPr>
        <w:tabs>
          <w:tab w:val="num" w:pos="5040"/>
        </w:tabs>
        <w:ind w:left="5040" w:hanging="360"/>
      </w:pPr>
    </w:lvl>
    <w:lvl w:ilvl="7" w:tplc="24A04F66" w:tentative="1">
      <w:start w:val="1"/>
      <w:numFmt w:val="lowerRoman"/>
      <w:lvlText w:val="%8."/>
      <w:lvlJc w:val="right"/>
      <w:pPr>
        <w:tabs>
          <w:tab w:val="num" w:pos="5760"/>
        </w:tabs>
        <w:ind w:left="5760" w:hanging="360"/>
      </w:pPr>
    </w:lvl>
    <w:lvl w:ilvl="8" w:tplc="954267F8" w:tentative="1">
      <w:start w:val="1"/>
      <w:numFmt w:val="lowerRoman"/>
      <w:lvlText w:val="%9."/>
      <w:lvlJc w:val="right"/>
      <w:pPr>
        <w:tabs>
          <w:tab w:val="num" w:pos="6480"/>
        </w:tabs>
        <w:ind w:left="6480" w:hanging="360"/>
      </w:pPr>
    </w:lvl>
  </w:abstractNum>
  <w:abstractNum w:abstractNumId="19" w15:restartNumberingAfterBreak="0">
    <w:nsid w:val="59E44D2F"/>
    <w:multiLevelType w:val="hybridMultilevel"/>
    <w:tmpl w:val="6EF07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1A3716"/>
    <w:multiLevelType w:val="hybridMultilevel"/>
    <w:tmpl w:val="2BC44D14"/>
    <w:lvl w:ilvl="0" w:tplc="ECA29772">
      <w:start w:val="3"/>
      <w:numFmt w:val="lowerRoman"/>
      <w:lvlText w:val="%1."/>
      <w:lvlJc w:val="right"/>
      <w:pPr>
        <w:tabs>
          <w:tab w:val="num" w:pos="720"/>
        </w:tabs>
        <w:ind w:left="720" w:hanging="360"/>
      </w:pPr>
    </w:lvl>
    <w:lvl w:ilvl="1" w:tplc="8E28206C" w:tentative="1">
      <w:start w:val="1"/>
      <w:numFmt w:val="lowerRoman"/>
      <w:lvlText w:val="%2."/>
      <w:lvlJc w:val="right"/>
      <w:pPr>
        <w:tabs>
          <w:tab w:val="num" w:pos="1440"/>
        </w:tabs>
        <w:ind w:left="1440" w:hanging="360"/>
      </w:pPr>
    </w:lvl>
    <w:lvl w:ilvl="2" w:tplc="48C648A6" w:tentative="1">
      <w:start w:val="1"/>
      <w:numFmt w:val="lowerRoman"/>
      <w:lvlText w:val="%3."/>
      <w:lvlJc w:val="right"/>
      <w:pPr>
        <w:tabs>
          <w:tab w:val="num" w:pos="2160"/>
        </w:tabs>
        <w:ind w:left="2160" w:hanging="360"/>
      </w:pPr>
    </w:lvl>
    <w:lvl w:ilvl="3" w:tplc="5E10F58E" w:tentative="1">
      <w:start w:val="1"/>
      <w:numFmt w:val="lowerRoman"/>
      <w:lvlText w:val="%4."/>
      <w:lvlJc w:val="right"/>
      <w:pPr>
        <w:tabs>
          <w:tab w:val="num" w:pos="2880"/>
        </w:tabs>
        <w:ind w:left="2880" w:hanging="360"/>
      </w:pPr>
    </w:lvl>
    <w:lvl w:ilvl="4" w:tplc="EF4E3620" w:tentative="1">
      <w:start w:val="1"/>
      <w:numFmt w:val="lowerRoman"/>
      <w:lvlText w:val="%5."/>
      <w:lvlJc w:val="right"/>
      <w:pPr>
        <w:tabs>
          <w:tab w:val="num" w:pos="3600"/>
        </w:tabs>
        <w:ind w:left="3600" w:hanging="360"/>
      </w:pPr>
    </w:lvl>
    <w:lvl w:ilvl="5" w:tplc="F3025816" w:tentative="1">
      <w:start w:val="1"/>
      <w:numFmt w:val="lowerRoman"/>
      <w:lvlText w:val="%6."/>
      <w:lvlJc w:val="right"/>
      <w:pPr>
        <w:tabs>
          <w:tab w:val="num" w:pos="4320"/>
        </w:tabs>
        <w:ind w:left="4320" w:hanging="360"/>
      </w:pPr>
    </w:lvl>
    <w:lvl w:ilvl="6" w:tplc="B7A860EA" w:tentative="1">
      <w:start w:val="1"/>
      <w:numFmt w:val="lowerRoman"/>
      <w:lvlText w:val="%7."/>
      <w:lvlJc w:val="right"/>
      <w:pPr>
        <w:tabs>
          <w:tab w:val="num" w:pos="5040"/>
        </w:tabs>
        <w:ind w:left="5040" w:hanging="360"/>
      </w:pPr>
    </w:lvl>
    <w:lvl w:ilvl="7" w:tplc="669CD676" w:tentative="1">
      <w:start w:val="1"/>
      <w:numFmt w:val="lowerRoman"/>
      <w:lvlText w:val="%8."/>
      <w:lvlJc w:val="right"/>
      <w:pPr>
        <w:tabs>
          <w:tab w:val="num" w:pos="5760"/>
        </w:tabs>
        <w:ind w:left="5760" w:hanging="360"/>
      </w:pPr>
    </w:lvl>
    <w:lvl w:ilvl="8" w:tplc="0AEE9B08" w:tentative="1">
      <w:start w:val="1"/>
      <w:numFmt w:val="lowerRoman"/>
      <w:lvlText w:val="%9."/>
      <w:lvlJc w:val="right"/>
      <w:pPr>
        <w:tabs>
          <w:tab w:val="num" w:pos="6480"/>
        </w:tabs>
        <w:ind w:left="6480" w:hanging="360"/>
      </w:pPr>
    </w:lvl>
  </w:abstractNum>
  <w:abstractNum w:abstractNumId="21" w15:restartNumberingAfterBreak="0">
    <w:nsid w:val="6FBF5237"/>
    <w:multiLevelType w:val="hybridMultilevel"/>
    <w:tmpl w:val="9620ACC6"/>
    <w:lvl w:ilvl="0" w:tplc="5DBEAC16">
      <w:start w:val="4"/>
      <w:numFmt w:val="lowerRoman"/>
      <w:lvlText w:val="%1."/>
      <w:lvlJc w:val="right"/>
      <w:pPr>
        <w:tabs>
          <w:tab w:val="num" w:pos="720"/>
        </w:tabs>
        <w:ind w:left="720" w:hanging="360"/>
      </w:pPr>
    </w:lvl>
    <w:lvl w:ilvl="1" w:tplc="42F04B4A" w:tentative="1">
      <w:start w:val="1"/>
      <w:numFmt w:val="lowerRoman"/>
      <w:lvlText w:val="%2."/>
      <w:lvlJc w:val="right"/>
      <w:pPr>
        <w:tabs>
          <w:tab w:val="num" w:pos="1440"/>
        </w:tabs>
        <w:ind w:left="1440" w:hanging="360"/>
      </w:pPr>
    </w:lvl>
    <w:lvl w:ilvl="2" w:tplc="D56ADF38" w:tentative="1">
      <w:start w:val="1"/>
      <w:numFmt w:val="lowerRoman"/>
      <w:lvlText w:val="%3."/>
      <w:lvlJc w:val="right"/>
      <w:pPr>
        <w:tabs>
          <w:tab w:val="num" w:pos="2160"/>
        </w:tabs>
        <w:ind w:left="2160" w:hanging="360"/>
      </w:pPr>
    </w:lvl>
    <w:lvl w:ilvl="3" w:tplc="EFB0B344" w:tentative="1">
      <w:start w:val="1"/>
      <w:numFmt w:val="lowerRoman"/>
      <w:lvlText w:val="%4."/>
      <w:lvlJc w:val="right"/>
      <w:pPr>
        <w:tabs>
          <w:tab w:val="num" w:pos="2880"/>
        </w:tabs>
        <w:ind w:left="2880" w:hanging="360"/>
      </w:pPr>
    </w:lvl>
    <w:lvl w:ilvl="4" w:tplc="E2184DC0" w:tentative="1">
      <w:start w:val="1"/>
      <w:numFmt w:val="lowerRoman"/>
      <w:lvlText w:val="%5."/>
      <w:lvlJc w:val="right"/>
      <w:pPr>
        <w:tabs>
          <w:tab w:val="num" w:pos="3600"/>
        </w:tabs>
        <w:ind w:left="3600" w:hanging="360"/>
      </w:pPr>
    </w:lvl>
    <w:lvl w:ilvl="5" w:tplc="13B20FA8" w:tentative="1">
      <w:start w:val="1"/>
      <w:numFmt w:val="lowerRoman"/>
      <w:lvlText w:val="%6."/>
      <w:lvlJc w:val="right"/>
      <w:pPr>
        <w:tabs>
          <w:tab w:val="num" w:pos="4320"/>
        </w:tabs>
        <w:ind w:left="4320" w:hanging="360"/>
      </w:pPr>
    </w:lvl>
    <w:lvl w:ilvl="6" w:tplc="145C49F6" w:tentative="1">
      <w:start w:val="1"/>
      <w:numFmt w:val="lowerRoman"/>
      <w:lvlText w:val="%7."/>
      <w:lvlJc w:val="right"/>
      <w:pPr>
        <w:tabs>
          <w:tab w:val="num" w:pos="5040"/>
        </w:tabs>
        <w:ind w:left="5040" w:hanging="360"/>
      </w:pPr>
    </w:lvl>
    <w:lvl w:ilvl="7" w:tplc="CB809FDA" w:tentative="1">
      <w:start w:val="1"/>
      <w:numFmt w:val="lowerRoman"/>
      <w:lvlText w:val="%8."/>
      <w:lvlJc w:val="right"/>
      <w:pPr>
        <w:tabs>
          <w:tab w:val="num" w:pos="5760"/>
        </w:tabs>
        <w:ind w:left="5760" w:hanging="360"/>
      </w:pPr>
    </w:lvl>
    <w:lvl w:ilvl="8" w:tplc="F9EECEEA" w:tentative="1">
      <w:start w:val="1"/>
      <w:numFmt w:val="lowerRoman"/>
      <w:lvlText w:val="%9."/>
      <w:lvlJc w:val="right"/>
      <w:pPr>
        <w:tabs>
          <w:tab w:val="num" w:pos="6480"/>
        </w:tabs>
        <w:ind w:left="6480" w:hanging="360"/>
      </w:pPr>
    </w:lvl>
  </w:abstractNum>
  <w:abstractNum w:abstractNumId="22" w15:restartNumberingAfterBreak="0">
    <w:nsid w:val="70610261"/>
    <w:multiLevelType w:val="multilevel"/>
    <w:tmpl w:val="CF523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FD265F9"/>
    <w:multiLevelType w:val="hybridMultilevel"/>
    <w:tmpl w:val="E3F6E0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1"/>
  </w:num>
  <w:num w:numId="2">
    <w:abstractNumId w:val="13"/>
  </w:num>
  <w:num w:numId="3">
    <w:abstractNumId w:val="14"/>
  </w:num>
  <w:num w:numId="4">
    <w:abstractNumId w:val="12"/>
  </w:num>
  <w:num w:numId="5">
    <w:abstractNumId w:val="10"/>
  </w:num>
  <w:num w:numId="6">
    <w:abstractNumId w:val="22"/>
  </w:num>
  <w:num w:numId="7">
    <w:abstractNumId w:val="15"/>
  </w:num>
  <w:num w:numId="8">
    <w:abstractNumId w:val="19"/>
  </w:num>
  <w:num w:numId="9">
    <w:abstractNumId w:val="23"/>
  </w:num>
  <w:num w:numId="10">
    <w:abstractNumId w:val="18"/>
  </w:num>
  <w:num w:numId="11">
    <w:abstractNumId w:val="17"/>
  </w:num>
  <w:num w:numId="12">
    <w:abstractNumId w:val="20"/>
  </w:num>
  <w:num w:numId="13">
    <w:abstractNumId w:val="21"/>
  </w:num>
  <w:num w:numId="14">
    <w:abstractNumId w:val="16"/>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09B"/>
    <w:rsid w:val="00002A9A"/>
    <w:rsid w:val="00005AAA"/>
    <w:rsid w:val="000071F1"/>
    <w:rsid w:val="0003111D"/>
    <w:rsid w:val="0003565B"/>
    <w:rsid w:val="00037349"/>
    <w:rsid w:val="00037EE3"/>
    <w:rsid w:val="00040990"/>
    <w:rsid w:val="00040E6D"/>
    <w:rsid w:val="000432A0"/>
    <w:rsid w:val="00044CF2"/>
    <w:rsid w:val="00053018"/>
    <w:rsid w:val="00053479"/>
    <w:rsid w:val="00055EC5"/>
    <w:rsid w:val="00063DB4"/>
    <w:rsid w:val="00065024"/>
    <w:rsid w:val="00071BCE"/>
    <w:rsid w:val="000770F6"/>
    <w:rsid w:val="00082797"/>
    <w:rsid w:val="0009269A"/>
    <w:rsid w:val="00097FBC"/>
    <w:rsid w:val="000A184D"/>
    <w:rsid w:val="000A3370"/>
    <w:rsid w:val="000A56C9"/>
    <w:rsid w:val="000A739B"/>
    <w:rsid w:val="000B028A"/>
    <w:rsid w:val="000B03AD"/>
    <w:rsid w:val="000B0E49"/>
    <w:rsid w:val="000B60F2"/>
    <w:rsid w:val="000E3F8D"/>
    <w:rsid w:val="000F5196"/>
    <w:rsid w:val="000F6F18"/>
    <w:rsid w:val="000F771A"/>
    <w:rsid w:val="00100826"/>
    <w:rsid w:val="0010481F"/>
    <w:rsid w:val="001068AF"/>
    <w:rsid w:val="00106B09"/>
    <w:rsid w:val="00112C2C"/>
    <w:rsid w:val="00114D70"/>
    <w:rsid w:val="00116DE4"/>
    <w:rsid w:val="001241CF"/>
    <w:rsid w:val="00131BC3"/>
    <w:rsid w:val="00133DB4"/>
    <w:rsid w:val="00142AA0"/>
    <w:rsid w:val="00151E34"/>
    <w:rsid w:val="0015292A"/>
    <w:rsid w:val="00155B30"/>
    <w:rsid w:val="001560D1"/>
    <w:rsid w:val="00164D9D"/>
    <w:rsid w:val="00183793"/>
    <w:rsid w:val="0018744A"/>
    <w:rsid w:val="00197799"/>
    <w:rsid w:val="001A0C15"/>
    <w:rsid w:val="001A0D50"/>
    <w:rsid w:val="001A66BC"/>
    <w:rsid w:val="001A67EE"/>
    <w:rsid w:val="001A74F7"/>
    <w:rsid w:val="001B2378"/>
    <w:rsid w:val="001B55A1"/>
    <w:rsid w:val="001B5EB2"/>
    <w:rsid w:val="001B6FBD"/>
    <w:rsid w:val="001C2A70"/>
    <w:rsid w:val="001C4CCD"/>
    <w:rsid w:val="001C7BFF"/>
    <w:rsid w:val="001D0623"/>
    <w:rsid w:val="001E3AFB"/>
    <w:rsid w:val="001E5338"/>
    <w:rsid w:val="001E7941"/>
    <w:rsid w:val="001E7E0F"/>
    <w:rsid w:val="001F2661"/>
    <w:rsid w:val="001F7D5B"/>
    <w:rsid w:val="00201308"/>
    <w:rsid w:val="00215313"/>
    <w:rsid w:val="0021612A"/>
    <w:rsid w:val="00224DA1"/>
    <w:rsid w:val="002264D9"/>
    <w:rsid w:val="00226C63"/>
    <w:rsid w:val="00234119"/>
    <w:rsid w:val="002547A1"/>
    <w:rsid w:val="00256316"/>
    <w:rsid w:val="0026745C"/>
    <w:rsid w:val="002719B9"/>
    <w:rsid w:val="002744F0"/>
    <w:rsid w:val="00277DC6"/>
    <w:rsid w:val="00280937"/>
    <w:rsid w:val="00281830"/>
    <w:rsid w:val="0029439D"/>
    <w:rsid w:val="00296234"/>
    <w:rsid w:val="002A21A3"/>
    <w:rsid w:val="002A53BA"/>
    <w:rsid w:val="002A5705"/>
    <w:rsid w:val="002A753F"/>
    <w:rsid w:val="002A773E"/>
    <w:rsid w:val="002A7938"/>
    <w:rsid w:val="002B19CB"/>
    <w:rsid w:val="002C2FC3"/>
    <w:rsid w:val="002C6CDE"/>
    <w:rsid w:val="002D4E9E"/>
    <w:rsid w:val="002D758E"/>
    <w:rsid w:val="002E0032"/>
    <w:rsid w:val="002E1DF4"/>
    <w:rsid w:val="002E486A"/>
    <w:rsid w:val="002E52A4"/>
    <w:rsid w:val="002F4DD6"/>
    <w:rsid w:val="002F7231"/>
    <w:rsid w:val="0030318C"/>
    <w:rsid w:val="003078CC"/>
    <w:rsid w:val="00312216"/>
    <w:rsid w:val="00314820"/>
    <w:rsid w:val="00315E15"/>
    <w:rsid w:val="00317664"/>
    <w:rsid w:val="00317665"/>
    <w:rsid w:val="003246A2"/>
    <w:rsid w:val="00331E7F"/>
    <w:rsid w:val="00335982"/>
    <w:rsid w:val="0033725A"/>
    <w:rsid w:val="00341107"/>
    <w:rsid w:val="00343D24"/>
    <w:rsid w:val="003545F5"/>
    <w:rsid w:val="00356D55"/>
    <w:rsid w:val="003609E3"/>
    <w:rsid w:val="00362D08"/>
    <w:rsid w:val="003650E6"/>
    <w:rsid w:val="0036529A"/>
    <w:rsid w:val="00373F27"/>
    <w:rsid w:val="003858F9"/>
    <w:rsid w:val="0038734F"/>
    <w:rsid w:val="0039046E"/>
    <w:rsid w:val="0039249D"/>
    <w:rsid w:val="00393644"/>
    <w:rsid w:val="003B03D3"/>
    <w:rsid w:val="003B2FD2"/>
    <w:rsid w:val="003B7BB1"/>
    <w:rsid w:val="003C19BA"/>
    <w:rsid w:val="003C57C2"/>
    <w:rsid w:val="003C6703"/>
    <w:rsid w:val="003C773C"/>
    <w:rsid w:val="003D1246"/>
    <w:rsid w:val="003E0C44"/>
    <w:rsid w:val="003E409B"/>
    <w:rsid w:val="003E61AE"/>
    <w:rsid w:val="003E7AE3"/>
    <w:rsid w:val="003F0D13"/>
    <w:rsid w:val="003F1E78"/>
    <w:rsid w:val="003F773B"/>
    <w:rsid w:val="0040248C"/>
    <w:rsid w:val="00402716"/>
    <w:rsid w:val="00402E85"/>
    <w:rsid w:val="00406151"/>
    <w:rsid w:val="00406E95"/>
    <w:rsid w:val="00415A80"/>
    <w:rsid w:val="00416BED"/>
    <w:rsid w:val="00417742"/>
    <w:rsid w:val="00424BC0"/>
    <w:rsid w:val="00425C92"/>
    <w:rsid w:val="00432631"/>
    <w:rsid w:val="00432C9C"/>
    <w:rsid w:val="00452880"/>
    <w:rsid w:val="0045738C"/>
    <w:rsid w:val="00466953"/>
    <w:rsid w:val="00477750"/>
    <w:rsid w:val="00477AF6"/>
    <w:rsid w:val="00477DE5"/>
    <w:rsid w:val="00486401"/>
    <w:rsid w:val="00492425"/>
    <w:rsid w:val="004929BC"/>
    <w:rsid w:val="00495D6F"/>
    <w:rsid w:val="004A0439"/>
    <w:rsid w:val="004A5E75"/>
    <w:rsid w:val="004A6675"/>
    <w:rsid w:val="004B169A"/>
    <w:rsid w:val="004B5461"/>
    <w:rsid w:val="004B712C"/>
    <w:rsid w:val="004B75E7"/>
    <w:rsid w:val="004C2E92"/>
    <w:rsid w:val="004C34A2"/>
    <w:rsid w:val="004D01A0"/>
    <w:rsid w:val="004D110F"/>
    <w:rsid w:val="004D1231"/>
    <w:rsid w:val="004D289A"/>
    <w:rsid w:val="004E0AAE"/>
    <w:rsid w:val="004E0DD4"/>
    <w:rsid w:val="004E511B"/>
    <w:rsid w:val="004E6A91"/>
    <w:rsid w:val="004F1AE3"/>
    <w:rsid w:val="004F214A"/>
    <w:rsid w:val="004F5943"/>
    <w:rsid w:val="004F64BB"/>
    <w:rsid w:val="004F706D"/>
    <w:rsid w:val="004F743C"/>
    <w:rsid w:val="0051316D"/>
    <w:rsid w:val="00515186"/>
    <w:rsid w:val="00515D15"/>
    <w:rsid w:val="00521273"/>
    <w:rsid w:val="00522B49"/>
    <w:rsid w:val="00526CD5"/>
    <w:rsid w:val="005337E5"/>
    <w:rsid w:val="00536830"/>
    <w:rsid w:val="00550D68"/>
    <w:rsid w:val="00550F2B"/>
    <w:rsid w:val="00551431"/>
    <w:rsid w:val="00560257"/>
    <w:rsid w:val="005628D3"/>
    <w:rsid w:val="00582CE7"/>
    <w:rsid w:val="00591CB4"/>
    <w:rsid w:val="00592562"/>
    <w:rsid w:val="005947F1"/>
    <w:rsid w:val="005A426F"/>
    <w:rsid w:val="005B0D77"/>
    <w:rsid w:val="005B49F5"/>
    <w:rsid w:val="005B5D43"/>
    <w:rsid w:val="005C048B"/>
    <w:rsid w:val="005C3142"/>
    <w:rsid w:val="005C689A"/>
    <w:rsid w:val="005D65EB"/>
    <w:rsid w:val="005E5646"/>
    <w:rsid w:val="005E643E"/>
    <w:rsid w:val="005F38B0"/>
    <w:rsid w:val="005F7313"/>
    <w:rsid w:val="0061141B"/>
    <w:rsid w:val="006120C0"/>
    <w:rsid w:val="00615D19"/>
    <w:rsid w:val="006176AA"/>
    <w:rsid w:val="006178B5"/>
    <w:rsid w:val="00626B2A"/>
    <w:rsid w:val="00626C94"/>
    <w:rsid w:val="00632C85"/>
    <w:rsid w:val="0063629F"/>
    <w:rsid w:val="006375D5"/>
    <w:rsid w:val="00640233"/>
    <w:rsid w:val="006425F9"/>
    <w:rsid w:val="00654B03"/>
    <w:rsid w:val="006604F1"/>
    <w:rsid w:val="0067156A"/>
    <w:rsid w:val="006729AB"/>
    <w:rsid w:val="006747AE"/>
    <w:rsid w:val="006761D3"/>
    <w:rsid w:val="006816F1"/>
    <w:rsid w:val="006819AE"/>
    <w:rsid w:val="0068200D"/>
    <w:rsid w:val="00691624"/>
    <w:rsid w:val="00691FC9"/>
    <w:rsid w:val="006A1A67"/>
    <w:rsid w:val="006C4673"/>
    <w:rsid w:val="006D043E"/>
    <w:rsid w:val="006D1045"/>
    <w:rsid w:val="006D6067"/>
    <w:rsid w:val="006E1988"/>
    <w:rsid w:val="006E774A"/>
    <w:rsid w:val="006F15A9"/>
    <w:rsid w:val="006F32FA"/>
    <w:rsid w:val="00705E83"/>
    <w:rsid w:val="00707EEB"/>
    <w:rsid w:val="00710494"/>
    <w:rsid w:val="007106F7"/>
    <w:rsid w:val="007137F4"/>
    <w:rsid w:val="007205B3"/>
    <w:rsid w:val="00720F0D"/>
    <w:rsid w:val="0072200D"/>
    <w:rsid w:val="00722916"/>
    <w:rsid w:val="00723C85"/>
    <w:rsid w:val="00730031"/>
    <w:rsid w:val="007515F0"/>
    <w:rsid w:val="007526C9"/>
    <w:rsid w:val="00757D89"/>
    <w:rsid w:val="00766696"/>
    <w:rsid w:val="00773B37"/>
    <w:rsid w:val="00774EE6"/>
    <w:rsid w:val="00776677"/>
    <w:rsid w:val="0078015B"/>
    <w:rsid w:val="0079117D"/>
    <w:rsid w:val="007913A8"/>
    <w:rsid w:val="00792EE3"/>
    <w:rsid w:val="00793B34"/>
    <w:rsid w:val="00794246"/>
    <w:rsid w:val="007A0E5A"/>
    <w:rsid w:val="007A2086"/>
    <w:rsid w:val="007A2189"/>
    <w:rsid w:val="007B35F6"/>
    <w:rsid w:val="007B47C6"/>
    <w:rsid w:val="007B5691"/>
    <w:rsid w:val="007B6CD3"/>
    <w:rsid w:val="007C0AF8"/>
    <w:rsid w:val="007C6F0B"/>
    <w:rsid w:val="007E1A11"/>
    <w:rsid w:val="007E24A2"/>
    <w:rsid w:val="007E58DC"/>
    <w:rsid w:val="007E5E48"/>
    <w:rsid w:val="007E6AF1"/>
    <w:rsid w:val="007F4739"/>
    <w:rsid w:val="007F48AD"/>
    <w:rsid w:val="007F5213"/>
    <w:rsid w:val="007F548A"/>
    <w:rsid w:val="00805101"/>
    <w:rsid w:val="00811CA1"/>
    <w:rsid w:val="00812A31"/>
    <w:rsid w:val="0082312E"/>
    <w:rsid w:val="00827791"/>
    <w:rsid w:val="00833A09"/>
    <w:rsid w:val="00834934"/>
    <w:rsid w:val="00840DD9"/>
    <w:rsid w:val="00843338"/>
    <w:rsid w:val="00850D75"/>
    <w:rsid w:val="00850DAD"/>
    <w:rsid w:val="0086116F"/>
    <w:rsid w:val="00861233"/>
    <w:rsid w:val="00861FB0"/>
    <w:rsid w:val="008649E0"/>
    <w:rsid w:val="00864B16"/>
    <w:rsid w:val="00864DDC"/>
    <w:rsid w:val="00865105"/>
    <w:rsid w:val="008675E3"/>
    <w:rsid w:val="00872822"/>
    <w:rsid w:val="0087719E"/>
    <w:rsid w:val="00877751"/>
    <w:rsid w:val="008779DF"/>
    <w:rsid w:val="00886D7D"/>
    <w:rsid w:val="00890198"/>
    <w:rsid w:val="00895A93"/>
    <w:rsid w:val="008964BC"/>
    <w:rsid w:val="008A01C9"/>
    <w:rsid w:val="008A19A0"/>
    <w:rsid w:val="008A477E"/>
    <w:rsid w:val="008B2561"/>
    <w:rsid w:val="008B5D54"/>
    <w:rsid w:val="008C2009"/>
    <w:rsid w:val="008D4759"/>
    <w:rsid w:val="008D4DD8"/>
    <w:rsid w:val="008D6DF4"/>
    <w:rsid w:val="008F66C9"/>
    <w:rsid w:val="008F6F1F"/>
    <w:rsid w:val="00901E20"/>
    <w:rsid w:val="00905006"/>
    <w:rsid w:val="00906944"/>
    <w:rsid w:val="009072F8"/>
    <w:rsid w:val="00912AAA"/>
    <w:rsid w:val="0091341C"/>
    <w:rsid w:val="00916534"/>
    <w:rsid w:val="00926F93"/>
    <w:rsid w:val="00932C3B"/>
    <w:rsid w:val="00935E8C"/>
    <w:rsid w:val="00937A44"/>
    <w:rsid w:val="00944AB5"/>
    <w:rsid w:val="009465F0"/>
    <w:rsid w:val="00947E62"/>
    <w:rsid w:val="00953FA9"/>
    <w:rsid w:val="00963F68"/>
    <w:rsid w:val="009651D8"/>
    <w:rsid w:val="00967558"/>
    <w:rsid w:val="00967D57"/>
    <w:rsid w:val="00972809"/>
    <w:rsid w:val="00973466"/>
    <w:rsid w:val="00977298"/>
    <w:rsid w:val="009861B1"/>
    <w:rsid w:val="0099176A"/>
    <w:rsid w:val="009919ED"/>
    <w:rsid w:val="009972E1"/>
    <w:rsid w:val="009A1702"/>
    <w:rsid w:val="009B2F19"/>
    <w:rsid w:val="009B605C"/>
    <w:rsid w:val="009D6225"/>
    <w:rsid w:val="009F1B35"/>
    <w:rsid w:val="00A078B6"/>
    <w:rsid w:val="00A142D2"/>
    <w:rsid w:val="00A16660"/>
    <w:rsid w:val="00A16D40"/>
    <w:rsid w:val="00A22B8E"/>
    <w:rsid w:val="00A2304C"/>
    <w:rsid w:val="00A249DA"/>
    <w:rsid w:val="00A30099"/>
    <w:rsid w:val="00A365FF"/>
    <w:rsid w:val="00A44C14"/>
    <w:rsid w:val="00A452D1"/>
    <w:rsid w:val="00A542B8"/>
    <w:rsid w:val="00A60452"/>
    <w:rsid w:val="00A70372"/>
    <w:rsid w:val="00A746E0"/>
    <w:rsid w:val="00A867FB"/>
    <w:rsid w:val="00A9733E"/>
    <w:rsid w:val="00AA0CD1"/>
    <w:rsid w:val="00AA0EF8"/>
    <w:rsid w:val="00AA184D"/>
    <w:rsid w:val="00AA2B4F"/>
    <w:rsid w:val="00AA3C5C"/>
    <w:rsid w:val="00AA43CB"/>
    <w:rsid w:val="00AB0CAF"/>
    <w:rsid w:val="00AB21F0"/>
    <w:rsid w:val="00AB2E21"/>
    <w:rsid w:val="00AB3291"/>
    <w:rsid w:val="00AB55D6"/>
    <w:rsid w:val="00AB6106"/>
    <w:rsid w:val="00AC02D9"/>
    <w:rsid w:val="00AC157C"/>
    <w:rsid w:val="00AC446C"/>
    <w:rsid w:val="00AC58C7"/>
    <w:rsid w:val="00AD46B6"/>
    <w:rsid w:val="00AD7A19"/>
    <w:rsid w:val="00AE04F3"/>
    <w:rsid w:val="00AE2367"/>
    <w:rsid w:val="00AE4AEC"/>
    <w:rsid w:val="00AE688E"/>
    <w:rsid w:val="00AE7358"/>
    <w:rsid w:val="00AE763F"/>
    <w:rsid w:val="00AE776B"/>
    <w:rsid w:val="00AF0696"/>
    <w:rsid w:val="00AF142E"/>
    <w:rsid w:val="00AF3E19"/>
    <w:rsid w:val="00B01E5D"/>
    <w:rsid w:val="00B2566F"/>
    <w:rsid w:val="00B25773"/>
    <w:rsid w:val="00B42E4E"/>
    <w:rsid w:val="00B42EBC"/>
    <w:rsid w:val="00B43EBB"/>
    <w:rsid w:val="00B54DD4"/>
    <w:rsid w:val="00B643F7"/>
    <w:rsid w:val="00B64703"/>
    <w:rsid w:val="00B66907"/>
    <w:rsid w:val="00B72470"/>
    <w:rsid w:val="00B75918"/>
    <w:rsid w:val="00B81606"/>
    <w:rsid w:val="00BA1078"/>
    <w:rsid w:val="00BA3137"/>
    <w:rsid w:val="00BA45EE"/>
    <w:rsid w:val="00BB6CA7"/>
    <w:rsid w:val="00BC4016"/>
    <w:rsid w:val="00BC6B3E"/>
    <w:rsid w:val="00BC7585"/>
    <w:rsid w:val="00BD0303"/>
    <w:rsid w:val="00BD310F"/>
    <w:rsid w:val="00BD4CE9"/>
    <w:rsid w:val="00BD6676"/>
    <w:rsid w:val="00BD7940"/>
    <w:rsid w:val="00BE6F05"/>
    <w:rsid w:val="00BE74FC"/>
    <w:rsid w:val="00BF4618"/>
    <w:rsid w:val="00BF55AB"/>
    <w:rsid w:val="00C07473"/>
    <w:rsid w:val="00C0788B"/>
    <w:rsid w:val="00C16242"/>
    <w:rsid w:val="00C21180"/>
    <w:rsid w:val="00C21AE8"/>
    <w:rsid w:val="00C23D5D"/>
    <w:rsid w:val="00C262F6"/>
    <w:rsid w:val="00C27BBF"/>
    <w:rsid w:val="00C32974"/>
    <w:rsid w:val="00C35F09"/>
    <w:rsid w:val="00C365E8"/>
    <w:rsid w:val="00C369A0"/>
    <w:rsid w:val="00C44394"/>
    <w:rsid w:val="00C5602D"/>
    <w:rsid w:val="00C61C05"/>
    <w:rsid w:val="00C771F9"/>
    <w:rsid w:val="00C80651"/>
    <w:rsid w:val="00C8239D"/>
    <w:rsid w:val="00C84CD6"/>
    <w:rsid w:val="00C867EE"/>
    <w:rsid w:val="00C8749F"/>
    <w:rsid w:val="00CB3BD9"/>
    <w:rsid w:val="00CC006A"/>
    <w:rsid w:val="00CC130C"/>
    <w:rsid w:val="00CC145F"/>
    <w:rsid w:val="00CC3C60"/>
    <w:rsid w:val="00CC7DB5"/>
    <w:rsid w:val="00CD6F79"/>
    <w:rsid w:val="00CF32E6"/>
    <w:rsid w:val="00CF46C2"/>
    <w:rsid w:val="00CF7281"/>
    <w:rsid w:val="00CF74DA"/>
    <w:rsid w:val="00CF7B05"/>
    <w:rsid w:val="00CF7E82"/>
    <w:rsid w:val="00D0124A"/>
    <w:rsid w:val="00D01CD4"/>
    <w:rsid w:val="00D03429"/>
    <w:rsid w:val="00D0697B"/>
    <w:rsid w:val="00D100EA"/>
    <w:rsid w:val="00D15791"/>
    <w:rsid w:val="00D179FD"/>
    <w:rsid w:val="00D219FE"/>
    <w:rsid w:val="00D248E1"/>
    <w:rsid w:val="00D3170E"/>
    <w:rsid w:val="00D323F3"/>
    <w:rsid w:val="00D33E0F"/>
    <w:rsid w:val="00D34DEB"/>
    <w:rsid w:val="00D37CE8"/>
    <w:rsid w:val="00D40FF7"/>
    <w:rsid w:val="00D53837"/>
    <w:rsid w:val="00D54D5E"/>
    <w:rsid w:val="00D612DC"/>
    <w:rsid w:val="00D6556B"/>
    <w:rsid w:val="00D76599"/>
    <w:rsid w:val="00D825D0"/>
    <w:rsid w:val="00D83932"/>
    <w:rsid w:val="00D84F4E"/>
    <w:rsid w:val="00D97945"/>
    <w:rsid w:val="00DA6AAB"/>
    <w:rsid w:val="00DB3231"/>
    <w:rsid w:val="00DB58BD"/>
    <w:rsid w:val="00DB60CA"/>
    <w:rsid w:val="00DC25CA"/>
    <w:rsid w:val="00DC5E31"/>
    <w:rsid w:val="00DC704C"/>
    <w:rsid w:val="00DD0205"/>
    <w:rsid w:val="00DD08C5"/>
    <w:rsid w:val="00DD1A91"/>
    <w:rsid w:val="00DD1BE8"/>
    <w:rsid w:val="00DD4A0A"/>
    <w:rsid w:val="00DD4E60"/>
    <w:rsid w:val="00DD5A7E"/>
    <w:rsid w:val="00DF4113"/>
    <w:rsid w:val="00E0120E"/>
    <w:rsid w:val="00E060C1"/>
    <w:rsid w:val="00E115AA"/>
    <w:rsid w:val="00E14415"/>
    <w:rsid w:val="00E14D76"/>
    <w:rsid w:val="00E15B61"/>
    <w:rsid w:val="00E1671E"/>
    <w:rsid w:val="00E22C9D"/>
    <w:rsid w:val="00E230EE"/>
    <w:rsid w:val="00E2617F"/>
    <w:rsid w:val="00E32628"/>
    <w:rsid w:val="00E44144"/>
    <w:rsid w:val="00E466A2"/>
    <w:rsid w:val="00E5783A"/>
    <w:rsid w:val="00E609DA"/>
    <w:rsid w:val="00E614DD"/>
    <w:rsid w:val="00E62699"/>
    <w:rsid w:val="00E72FB7"/>
    <w:rsid w:val="00E7732F"/>
    <w:rsid w:val="00E92316"/>
    <w:rsid w:val="00EA4DD3"/>
    <w:rsid w:val="00EB2816"/>
    <w:rsid w:val="00EB32C3"/>
    <w:rsid w:val="00EB6333"/>
    <w:rsid w:val="00EC0B91"/>
    <w:rsid w:val="00ED190F"/>
    <w:rsid w:val="00ED75A8"/>
    <w:rsid w:val="00EE19F4"/>
    <w:rsid w:val="00EE1D01"/>
    <w:rsid w:val="00EE275F"/>
    <w:rsid w:val="00EF38BB"/>
    <w:rsid w:val="00EF4326"/>
    <w:rsid w:val="00EF4FAB"/>
    <w:rsid w:val="00EF66C9"/>
    <w:rsid w:val="00F0727B"/>
    <w:rsid w:val="00F07E84"/>
    <w:rsid w:val="00F12B02"/>
    <w:rsid w:val="00F25C33"/>
    <w:rsid w:val="00F3577F"/>
    <w:rsid w:val="00F36FA3"/>
    <w:rsid w:val="00F40953"/>
    <w:rsid w:val="00F41A10"/>
    <w:rsid w:val="00F421D8"/>
    <w:rsid w:val="00F4757C"/>
    <w:rsid w:val="00F50FD7"/>
    <w:rsid w:val="00F51593"/>
    <w:rsid w:val="00F5266A"/>
    <w:rsid w:val="00F61AA4"/>
    <w:rsid w:val="00F672DD"/>
    <w:rsid w:val="00F749B6"/>
    <w:rsid w:val="00F808EB"/>
    <w:rsid w:val="00F80AFA"/>
    <w:rsid w:val="00F82939"/>
    <w:rsid w:val="00F83E51"/>
    <w:rsid w:val="00F83E65"/>
    <w:rsid w:val="00F865AC"/>
    <w:rsid w:val="00F87136"/>
    <w:rsid w:val="00F87CF4"/>
    <w:rsid w:val="00F94A43"/>
    <w:rsid w:val="00F95E83"/>
    <w:rsid w:val="00FA0453"/>
    <w:rsid w:val="00FA0860"/>
    <w:rsid w:val="00FA1EBF"/>
    <w:rsid w:val="00FA3C0D"/>
    <w:rsid w:val="00FB263A"/>
    <w:rsid w:val="00FB3DEB"/>
    <w:rsid w:val="00FC2419"/>
    <w:rsid w:val="00FC695A"/>
    <w:rsid w:val="00FC7137"/>
    <w:rsid w:val="00FD18F9"/>
    <w:rsid w:val="00FD2B85"/>
    <w:rsid w:val="00FD6683"/>
    <w:rsid w:val="00FE1E50"/>
    <w:rsid w:val="00FE527A"/>
    <w:rsid w:val="0328E46E"/>
    <w:rsid w:val="0AFB2409"/>
    <w:rsid w:val="0C96F46A"/>
    <w:rsid w:val="0CED4420"/>
    <w:rsid w:val="107E9020"/>
    <w:rsid w:val="148A2BE1"/>
    <w:rsid w:val="17CE69E1"/>
    <w:rsid w:val="17F4CAE4"/>
    <w:rsid w:val="197F9244"/>
    <w:rsid w:val="1C36F8B9"/>
    <w:rsid w:val="2308CC1F"/>
    <w:rsid w:val="27FFF6BC"/>
    <w:rsid w:val="2922FFAF"/>
    <w:rsid w:val="2D47D79F"/>
    <w:rsid w:val="2E5E93E6"/>
    <w:rsid w:val="2F7C4A59"/>
    <w:rsid w:val="3231207A"/>
    <w:rsid w:val="330A961E"/>
    <w:rsid w:val="332ABB6D"/>
    <w:rsid w:val="3861430F"/>
    <w:rsid w:val="3934ED39"/>
    <w:rsid w:val="398546FF"/>
    <w:rsid w:val="3C95708B"/>
    <w:rsid w:val="3D8573DD"/>
    <w:rsid w:val="3DD00FB8"/>
    <w:rsid w:val="3F0FFECF"/>
    <w:rsid w:val="453C0FCC"/>
    <w:rsid w:val="4CD633F7"/>
    <w:rsid w:val="4D881FC9"/>
    <w:rsid w:val="50EA71E2"/>
    <w:rsid w:val="5349A31D"/>
    <w:rsid w:val="54AC6529"/>
    <w:rsid w:val="57215515"/>
    <w:rsid w:val="590F968E"/>
    <w:rsid w:val="59AE9A36"/>
    <w:rsid w:val="5AC52AA1"/>
    <w:rsid w:val="5B22578A"/>
    <w:rsid w:val="5FC0EB5E"/>
    <w:rsid w:val="6161188C"/>
    <w:rsid w:val="62EEBCE0"/>
    <w:rsid w:val="648A8D41"/>
    <w:rsid w:val="6E17B80D"/>
    <w:rsid w:val="773272C3"/>
    <w:rsid w:val="77481DEE"/>
    <w:rsid w:val="777416F6"/>
    <w:rsid w:val="7A87FDEA"/>
    <w:rsid w:val="7B3D54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D7B48BC"/>
  <w15:chartTrackingRefBased/>
  <w15:docId w15:val="{64F699AB-ABA9-4675-9923-CF4581971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14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614D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614D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614D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614D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614D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614D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614D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614D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409B"/>
    <w:pPr>
      <w:spacing w:after="0" w:line="240" w:lineRule="auto"/>
    </w:pPr>
  </w:style>
  <w:style w:type="paragraph" w:customStyle="1" w:styleId="paragraph">
    <w:name w:val="paragraph"/>
    <w:basedOn w:val="Normal"/>
    <w:rsid w:val="003E40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E409B"/>
  </w:style>
  <w:style w:type="character" w:customStyle="1" w:styleId="eop">
    <w:name w:val="eop"/>
    <w:basedOn w:val="DefaultParagraphFont"/>
    <w:rsid w:val="003E409B"/>
  </w:style>
  <w:style w:type="paragraph" w:styleId="BalloonText">
    <w:name w:val="Balloon Text"/>
    <w:basedOn w:val="Normal"/>
    <w:link w:val="BalloonTextChar"/>
    <w:uiPriority w:val="99"/>
    <w:semiHidden/>
    <w:unhideWhenUsed/>
    <w:rsid w:val="002F72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231"/>
    <w:rPr>
      <w:rFonts w:ascii="Segoe UI" w:hAnsi="Segoe UI" w:cs="Segoe UI"/>
      <w:sz w:val="18"/>
      <w:szCs w:val="18"/>
    </w:rPr>
  </w:style>
  <w:style w:type="character" w:styleId="Hyperlink">
    <w:name w:val="Hyperlink"/>
    <w:basedOn w:val="DefaultParagraphFont"/>
    <w:uiPriority w:val="99"/>
    <w:unhideWhenUsed/>
    <w:rsid w:val="002F7231"/>
    <w:rPr>
      <w:color w:val="0563C1" w:themeColor="hyperlink"/>
      <w:u w:val="single"/>
    </w:rPr>
  </w:style>
  <w:style w:type="character" w:styleId="UnresolvedMention">
    <w:name w:val="Unresolved Mention"/>
    <w:basedOn w:val="DefaultParagraphFont"/>
    <w:uiPriority w:val="99"/>
    <w:semiHidden/>
    <w:unhideWhenUsed/>
    <w:rsid w:val="002F7231"/>
    <w:rPr>
      <w:color w:val="605E5C"/>
      <w:shd w:val="clear" w:color="auto" w:fill="E1DFDD"/>
    </w:rPr>
  </w:style>
  <w:style w:type="character" w:styleId="CommentReference">
    <w:name w:val="annotation reference"/>
    <w:basedOn w:val="DefaultParagraphFont"/>
    <w:uiPriority w:val="99"/>
    <w:semiHidden/>
    <w:unhideWhenUsed/>
    <w:rsid w:val="003F0D13"/>
    <w:rPr>
      <w:sz w:val="16"/>
      <w:szCs w:val="16"/>
    </w:rPr>
  </w:style>
  <w:style w:type="paragraph" w:styleId="CommentText">
    <w:name w:val="annotation text"/>
    <w:basedOn w:val="Normal"/>
    <w:link w:val="CommentTextChar"/>
    <w:uiPriority w:val="99"/>
    <w:unhideWhenUsed/>
    <w:rsid w:val="003F0D13"/>
    <w:pPr>
      <w:spacing w:line="240" w:lineRule="auto"/>
    </w:pPr>
    <w:rPr>
      <w:sz w:val="20"/>
      <w:szCs w:val="20"/>
    </w:rPr>
  </w:style>
  <w:style w:type="character" w:customStyle="1" w:styleId="CommentTextChar">
    <w:name w:val="Comment Text Char"/>
    <w:basedOn w:val="DefaultParagraphFont"/>
    <w:link w:val="CommentText"/>
    <w:uiPriority w:val="99"/>
    <w:rsid w:val="003F0D13"/>
    <w:rPr>
      <w:sz w:val="20"/>
      <w:szCs w:val="20"/>
    </w:rPr>
  </w:style>
  <w:style w:type="paragraph" w:styleId="CommentSubject">
    <w:name w:val="annotation subject"/>
    <w:basedOn w:val="CommentText"/>
    <w:next w:val="CommentText"/>
    <w:link w:val="CommentSubjectChar"/>
    <w:uiPriority w:val="99"/>
    <w:semiHidden/>
    <w:unhideWhenUsed/>
    <w:rsid w:val="003F0D13"/>
    <w:rPr>
      <w:b/>
      <w:bCs/>
    </w:rPr>
  </w:style>
  <w:style w:type="character" w:customStyle="1" w:styleId="CommentSubjectChar">
    <w:name w:val="Comment Subject Char"/>
    <w:basedOn w:val="CommentTextChar"/>
    <w:link w:val="CommentSubject"/>
    <w:uiPriority w:val="99"/>
    <w:semiHidden/>
    <w:rsid w:val="003F0D13"/>
    <w:rPr>
      <w:b/>
      <w:bCs/>
      <w:sz w:val="20"/>
      <w:szCs w:val="20"/>
    </w:rPr>
  </w:style>
  <w:style w:type="paragraph" w:customStyle="1" w:styleId="Default">
    <w:name w:val="Default"/>
    <w:rsid w:val="00B54DD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5337E5"/>
    <w:pPr>
      <w:ind w:left="720"/>
      <w:contextualSpacing/>
    </w:pPr>
  </w:style>
  <w:style w:type="table" w:styleId="TableGrid">
    <w:name w:val="Table Grid"/>
    <w:basedOn w:val="TableNormal"/>
    <w:uiPriority w:val="39"/>
    <w:rsid w:val="003650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34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41C"/>
  </w:style>
  <w:style w:type="paragraph" w:styleId="Footer">
    <w:name w:val="footer"/>
    <w:basedOn w:val="Normal"/>
    <w:link w:val="FooterChar"/>
    <w:uiPriority w:val="99"/>
    <w:unhideWhenUsed/>
    <w:rsid w:val="009134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41C"/>
  </w:style>
  <w:style w:type="character" w:styleId="FollowedHyperlink">
    <w:name w:val="FollowedHyperlink"/>
    <w:basedOn w:val="DefaultParagraphFont"/>
    <w:uiPriority w:val="99"/>
    <w:semiHidden/>
    <w:unhideWhenUsed/>
    <w:rsid w:val="004A5E75"/>
    <w:rPr>
      <w:color w:val="954F72" w:themeColor="followedHyperlink"/>
      <w:u w:val="single"/>
    </w:rPr>
  </w:style>
  <w:style w:type="paragraph" w:styleId="Revision">
    <w:name w:val="Revision"/>
    <w:hidden/>
    <w:uiPriority w:val="99"/>
    <w:semiHidden/>
    <w:rsid w:val="00FA0453"/>
    <w:pPr>
      <w:spacing w:after="0" w:line="240" w:lineRule="auto"/>
    </w:pPr>
  </w:style>
  <w:style w:type="paragraph" w:styleId="Bibliography">
    <w:name w:val="Bibliography"/>
    <w:basedOn w:val="Normal"/>
    <w:next w:val="Normal"/>
    <w:uiPriority w:val="37"/>
    <w:semiHidden/>
    <w:unhideWhenUsed/>
    <w:rsid w:val="00E614DD"/>
  </w:style>
  <w:style w:type="paragraph" w:styleId="BlockText">
    <w:name w:val="Block Text"/>
    <w:basedOn w:val="Normal"/>
    <w:uiPriority w:val="99"/>
    <w:semiHidden/>
    <w:unhideWhenUsed/>
    <w:rsid w:val="00E614D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E614DD"/>
    <w:pPr>
      <w:spacing w:after="120"/>
    </w:pPr>
  </w:style>
  <w:style w:type="character" w:customStyle="1" w:styleId="BodyTextChar">
    <w:name w:val="Body Text Char"/>
    <w:basedOn w:val="DefaultParagraphFont"/>
    <w:link w:val="BodyText"/>
    <w:uiPriority w:val="99"/>
    <w:semiHidden/>
    <w:rsid w:val="00E614DD"/>
  </w:style>
  <w:style w:type="paragraph" w:styleId="BodyText2">
    <w:name w:val="Body Text 2"/>
    <w:basedOn w:val="Normal"/>
    <w:link w:val="BodyText2Char"/>
    <w:uiPriority w:val="99"/>
    <w:semiHidden/>
    <w:unhideWhenUsed/>
    <w:rsid w:val="00E614DD"/>
    <w:pPr>
      <w:spacing w:after="120" w:line="480" w:lineRule="auto"/>
    </w:pPr>
  </w:style>
  <w:style w:type="character" w:customStyle="1" w:styleId="BodyText2Char">
    <w:name w:val="Body Text 2 Char"/>
    <w:basedOn w:val="DefaultParagraphFont"/>
    <w:link w:val="BodyText2"/>
    <w:uiPriority w:val="99"/>
    <w:semiHidden/>
    <w:rsid w:val="00E614DD"/>
  </w:style>
  <w:style w:type="paragraph" w:styleId="BodyText3">
    <w:name w:val="Body Text 3"/>
    <w:basedOn w:val="Normal"/>
    <w:link w:val="BodyText3Char"/>
    <w:uiPriority w:val="99"/>
    <w:semiHidden/>
    <w:unhideWhenUsed/>
    <w:rsid w:val="00E614DD"/>
    <w:pPr>
      <w:spacing w:after="120"/>
    </w:pPr>
    <w:rPr>
      <w:sz w:val="16"/>
      <w:szCs w:val="16"/>
    </w:rPr>
  </w:style>
  <w:style w:type="character" w:customStyle="1" w:styleId="BodyText3Char">
    <w:name w:val="Body Text 3 Char"/>
    <w:basedOn w:val="DefaultParagraphFont"/>
    <w:link w:val="BodyText3"/>
    <w:uiPriority w:val="99"/>
    <w:semiHidden/>
    <w:rsid w:val="00E614DD"/>
    <w:rPr>
      <w:sz w:val="16"/>
      <w:szCs w:val="16"/>
    </w:rPr>
  </w:style>
  <w:style w:type="paragraph" w:styleId="BodyTextFirstIndent">
    <w:name w:val="Body Text First Indent"/>
    <w:basedOn w:val="BodyText"/>
    <w:link w:val="BodyTextFirstIndentChar"/>
    <w:uiPriority w:val="99"/>
    <w:semiHidden/>
    <w:unhideWhenUsed/>
    <w:rsid w:val="00E614DD"/>
    <w:pPr>
      <w:spacing w:after="160"/>
      <w:ind w:firstLine="360"/>
    </w:pPr>
  </w:style>
  <w:style w:type="character" w:customStyle="1" w:styleId="BodyTextFirstIndentChar">
    <w:name w:val="Body Text First Indent Char"/>
    <w:basedOn w:val="BodyTextChar"/>
    <w:link w:val="BodyTextFirstIndent"/>
    <w:uiPriority w:val="99"/>
    <w:semiHidden/>
    <w:rsid w:val="00E614DD"/>
  </w:style>
  <w:style w:type="paragraph" w:styleId="BodyTextIndent">
    <w:name w:val="Body Text Indent"/>
    <w:basedOn w:val="Normal"/>
    <w:link w:val="BodyTextIndentChar"/>
    <w:uiPriority w:val="99"/>
    <w:semiHidden/>
    <w:unhideWhenUsed/>
    <w:rsid w:val="00E614DD"/>
    <w:pPr>
      <w:spacing w:after="120"/>
      <w:ind w:left="360"/>
    </w:pPr>
  </w:style>
  <w:style w:type="character" w:customStyle="1" w:styleId="BodyTextIndentChar">
    <w:name w:val="Body Text Indent Char"/>
    <w:basedOn w:val="DefaultParagraphFont"/>
    <w:link w:val="BodyTextIndent"/>
    <w:uiPriority w:val="99"/>
    <w:semiHidden/>
    <w:rsid w:val="00E614DD"/>
  </w:style>
  <w:style w:type="paragraph" w:styleId="BodyTextFirstIndent2">
    <w:name w:val="Body Text First Indent 2"/>
    <w:basedOn w:val="BodyTextIndent"/>
    <w:link w:val="BodyTextFirstIndent2Char"/>
    <w:uiPriority w:val="99"/>
    <w:semiHidden/>
    <w:unhideWhenUsed/>
    <w:rsid w:val="00E614DD"/>
    <w:pPr>
      <w:spacing w:after="160"/>
      <w:ind w:firstLine="360"/>
    </w:pPr>
  </w:style>
  <w:style w:type="character" w:customStyle="1" w:styleId="BodyTextFirstIndent2Char">
    <w:name w:val="Body Text First Indent 2 Char"/>
    <w:basedOn w:val="BodyTextIndentChar"/>
    <w:link w:val="BodyTextFirstIndent2"/>
    <w:uiPriority w:val="99"/>
    <w:semiHidden/>
    <w:rsid w:val="00E614DD"/>
  </w:style>
  <w:style w:type="paragraph" w:styleId="BodyTextIndent2">
    <w:name w:val="Body Text Indent 2"/>
    <w:basedOn w:val="Normal"/>
    <w:link w:val="BodyTextIndent2Char"/>
    <w:uiPriority w:val="99"/>
    <w:semiHidden/>
    <w:unhideWhenUsed/>
    <w:rsid w:val="00E614DD"/>
    <w:pPr>
      <w:spacing w:after="120" w:line="480" w:lineRule="auto"/>
      <w:ind w:left="360"/>
    </w:pPr>
  </w:style>
  <w:style w:type="character" w:customStyle="1" w:styleId="BodyTextIndent2Char">
    <w:name w:val="Body Text Indent 2 Char"/>
    <w:basedOn w:val="DefaultParagraphFont"/>
    <w:link w:val="BodyTextIndent2"/>
    <w:uiPriority w:val="99"/>
    <w:semiHidden/>
    <w:rsid w:val="00E614DD"/>
  </w:style>
  <w:style w:type="paragraph" w:styleId="BodyTextIndent3">
    <w:name w:val="Body Text Indent 3"/>
    <w:basedOn w:val="Normal"/>
    <w:link w:val="BodyTextIndent3Char"/>
    <w:uiPriority w:val="99"/>
    <w:semiHidden/>
    <w:unhideWhenUsed/>
    <w:rsid w:val="00E614D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614DD"/>
    <w:rPr>
      <w:sz w:val="16"/>
      <w:szCs w:val="16"/>
    </w:rPr>
  </w:style>
  <w:style w:type="paragraph" w:styleId="Caption">
    <w:name w:val="caption"/>
    <w:basedOn w:val="Normal"/>
    <w:next w:val="Normal"/>
    <w:uiPriority w:val="35"/>
    <w:semiHidden/>
    <w:unhideWhenUsed/>
    <w:qFormat/>
    <w:rsid w:val="00E614DD"/>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E614DD"/>
    <w:pPr>
      <w:spacing w:after="0" w:line="240" w:lineRule="auto"/>
      <w:ind w:left="4320"/>
    </w:pPr>
  </w:style>
  <w:style w:type="character" w:customStyle="1" w:styleId="ClosingChar">
    <w:name w:val="Closing Char"/>
    <w:basedOn w:val="DefaultParagraphFont"/>
    <w:link w:val="Closing"/>
    <w:uiPriority w:val="99"/>
    <w:semiHidden/>
    <w:rsid w:val="00E614DD"/>
  </w:style>
  <w:style w:type="paragraph" w:styleId="Date">
    <w:name w:val="Date"/>
    <w:basedOn w:val="Normal"/>
    <w:next w:val="Normal"/>
    <w:link w:val="DateChar"/>
    <w:uiPriority w:val="99"/>
    <w:semiHidden/>
    <w:unhideWhenUsed/>
    <w:rsid w:val="00E614DD"/>
  </w:style>
  <w:style w:type="character" w:customStyle="1" w:styleId="DateChar">
    <w:name w:val="Date Char"/>
    <w:basedOn w:val="DefaultParagraphFont"/>
    <w:link w:val="Date"/>
    <w:uiPriority w:val="99"/>
    <w:semiHidden/>
    <w:rsid w:val="00E614DD"/>
  </w:style>
  <w:style w:type="paragraph" w:styleId="DocumentMap">
    <w:name w:val="Document Map"/>
    <w:basedOn w:val="Normal"/>
    <w:link w:val="DocumentMapChar"/>
    <w:uiPriority w:val="99"/>
    <w:semiHidden/>
    <w:unhideWhenUsed/>
    <w:rsid w:val="00E614D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614DD"/>
    <w:rPr>
      <w:rFonts w:ascii="Segoe UI" w:hAnsi="Segoe UI" w:cs="Segoe UI"/>
      <w:sz w:val="16"/>
      <w:szCs w:val="16"/>
    </w:rPr>
  </w:style>
  <w:style w:type="paragraph" w:styleId="E-mailSignature">
    <w:name w:val="E-mail Signature"/>
    <w:basedOn w:val="Normal"/>
    <w:link w:val="E-mailSignatureChar"/>
    <w:uiPriority w:val="99"/>
    <w:semiHidden/>
    <w:unhideWhenUsed/>
    <w:rsid w:val="00E614DD"/>
    <w:pPr>
      <w:spacing w:after="0" w:line="240" w:lineRule="auto"/>
    </w:pPr>
  </w:style>
  <w:style w:type="character" w:customStyle="1" w:styleId="E-mailSignatureChar">
    <w:name w:val="E-mail Signature Char"/>
    <w:basedOn w:val="DefaultParagraphFont"/>
    <w:link w:val="E-mailSignature"/>
    <w:uiPriority w:val="99"/>
    <w:semiHidden/>
    <w:rsid w:val="00E614DD"/>
  </w:style>
  <w:style w:type="paragraph" w:styleId="EndnoteText">
    <w:name w:val="endnote text"/>
    <w:basedOn w:val="Normal"/>
    <w:link w:val="EndnoteTextChar"/>
    <w:uiPriority w:val="99"/>
    <w:semiHidden/>
    <w:unhideWhenUsed/>
    <w:rsid w:val="00E614D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614DD"/>
    <w:rPr>
      <w:sz w:val="20"/>
      <w:szCs w:val="20"/>
    </w:rPr>
  </w:style>
  <w:style w:type="paragraph" w:styleId="EnvelopeAddress">
    <w:name w:val="envelope address"/>
    <w:basedOn w:val="Normal"/>
    <w:uiPriority w:val="99"/>
    <w:semiHidden/>
    <w:unhideWhenUsed/>
    <w:rsid w:val="00E614D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614DD"/>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E614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14DD"/>
    <w:rPr>
      <w:sz w:val="20"/>
      <w:szCs w:val="20"/>
    </w:rPr>
  </w:style>
  <w:style w:type="character" w:customStyle="1" w:styleId="Heading1Char">
    <w:name w:val="Heading 1 Char"/>
    <w:basedOn w:val="DefaultParagraphFont"/>
    <w:link w:val="Heading1"/>
    <w:uiPriority w:val="9"/>
    <w:rsid w:val="00E614D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614D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E614D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E614D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E614D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614D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614D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614D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614DD"/>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E614DD"/>
    <w:pPr>
      <w:spacing w:after="0" w:line="240" w:lineRule="auto"/>
    </w:pPr>
    <w:rPr>
      <w:i/>
      <w:iCs/>
    </w:rPr>
  </w:style>
  <w:style w:type="character" w:customStyle="1" w:styleId="HTMLAddressChar">
    <w:name w:val="HTML Address Char"/>
    <w:basedOn w:val="DefaultParagraphFont"/>
    <w:link w:val="HTMLAddress"/>
    <w:uiPriority w:val="99"/>
    <w:semiHidden/>
    <w:rsid w:val="00E614DD"/>
    <w:rPr>
      <w:i/>
      <w:iCs/>
    </w:rPr>
  </w:style>
  <w:style w:type="paragraph" w:styleId="HTMLPreformatted">
    <w:name w:val="HTML Preformatted"/>
    <w:basedOn w:val="Normal"/>
    <w:link w:val="HTMLPreformattedChar"/>
    <w:uiPriority w:val="99"/>
    <w:semiHidden/>
    <w:unhideWhenUsed/>
    <w:rsid w:val="00E614D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614DD"/>
    <w:rPr>
      <w:rFonts w:ascii="Consolas" w:hAnsi="Consolas"/>
      <w:sz w:val="20"/>
      <w:szCs w:val="20"/>
    </w:rPr>
  </w:style>
  <w:style w:type="paragraph" w:styleId="Index1">
    <w:name w:val="index 1"/>
    <w:basedOn w:val="Normal"/>
    <w:next w:val="Normal"/>
    <w:autoRedefine/>
    <w:uiPriority w:val="99"/>
    <w:semiHidden/>
    <w:unhideWhenUsed/>
    <w:rsid w:val="00E614DD"/>
    <w:pPr>
      <w:spacing w:after="0" w:line="240" w:lineRule="auto"/>
      <w:ind w:left="220" w:hanging="220"/>
    </w:pPr>
  </w:style>
  <w:style w:type="paragraph" w:styleId="Index2">
    <w:name w:val="index 2"/>
    <w:basedOn w:val="Normal"/>
    <w:next w:val="Normal"/>
    <w:autoRedefine/>
    <w:uiPriority w:val="99"/>
    <w:semiHidden/>
    <w:unhideWhenUsed/>
    <w:rsid w:val="00E614DD"/>
    <w:pPr>
      <w:spacing w:after="0" w:line="240" w:lineRule="auto"/>
      <w:ind w:left="440" w:hanging="220"/>
    </w:pPr>
  </w:style>
  <w:style w:type="paragraph" w:styleId="Index3">
    <w:name w:val="index 3"/>
    <w:basedOn w:val="Normal"/>
    <w:next w:val="Normal"/>
    <w:autoRedefine/>
    <w:uiPriority w:val="99"/>
    <w:semiHidden/>
    <w:unhideWhenUsed/>
    <w:rsid w:val="00E614DD"/>
    <w:pPr>
      <w:spacing w:after="0" w:line="240" w:lineRule="auto"/>
      <w:ind w:left="660" w:hanging="220"/>
    </w:pPr>
  </w:style>
  <w:style w:type="paragraph" w:styleId="Index4">
    <w:name w:val="index 4"/>
    <w:basedOn w:val="Normal"/>
    <w:next w:val="Normal"/>
    <w:autoRedefine/>
    <w:uiPriority w:val="99"/>
    <w:semiHidden/>
    <w:unhideWhenUsed/>
    <w:rsid w:val="00E614DD"/>
    <w:pPr>
      <w:spacing w:after="0" w:line="240" w:lineRule="auto"/>
      <w:ind w:left="880" w:hanging="220"/>
    </w:pPr>
  </w:style>
  <w:style w:type="paragraph" w:styleId="Index5">
    <w:name w:val="index 5"/>
    <w:basedOn w:val="Normal"/>
    <w:next w:val="Normal"/>
    <w:autoRedefine/>
    <w:uiPriority w:val="99"/>
    <w:semiHidden/>
    <w:unhideWhenUsed/>
    <w:rsid w:val="00E614DD"/>
    <w:pPr>
      <w:spacing w:after="0" w:line="240" w:lineRule="auto"/>
      <w:ind w:left="1100" w:hanging="220"/>
    </w:pPr>
  </w:style>
  <w:style w:type="paragraph" w:styleId="Index6">
    <w:name w:val="index 6"/>
    <w:basedOn w:val="Normal"/>
    <w:next w:val="Normal"/>
    <w:autoRedefine/>
    <w:uiPriority w:val="99"/>
    <w:semiHidden/>
    <w:unhideWhenUsed/>
    <w:rsid w:val="00E614DD"/>
    <w:pPr>
      <w:spacing w:after="0" w:line="240" w:lineRule="auto"/>
      <w:ind w:left="1320" w:hanging="220"/>
    </w:pPr>
  </w:style>
  <w:style w:type="paragraph" w:styleId="Index7">
    <w:name w:val="index 7"/>
    <w:basedOn w:val="Normal"/>
    <w:next w:val="Normal"/>
    <w:autoRedefine/>
    <w:uiPriority w:val="99"/>
    <w:semiHidden/>
    <w:unhideWhenUsed/>
    <w:rsid w:val="00E614DD"/>
    <w:pPr>
      <w:spacing w:after="0" w:line="240" w:lineRule="auto"/>
      <w:ind w:left="1540" w:hanging="220"/>
    </w:pPr>
  </w:style>
  <w:style w:type="paragraph" w:styleId="Index8">
    <w:name w:val="index 8"/>
    <w:basedOn w:val="Normal"/>
    <w:next w:val="Normal"/>
    <w:autoRedefine/>
    <w:uiPriority w:val="99"/>
    <w:semiHidden/>
    <w:unhideWhenUsed/>
    <w:rsid w:val="00E614DD"/>
    <w:pPr>
      <w:spacing w:after="0" w:line="240" w:lineRule="auto"/>
      <w:ind w:left="1760" w:hanging="220"/>
    </w:pPr>
  </w:style>
  <w:style w:type="paragraph" w:styleId="Index9">
    <w:name w:val="index 9"/>
    <w:basedOn w:val="Normal"/>
    <w:next w:val="Normal"/>
    <w:autoRedefine/>
    <w:uiPriority w:val="99"/>
    <w:semiHidden/>
    <w:unhideWhenUsed/>
    <w:rsid w:val="00E614DD"/>
    <w:pPr>
      <w:spacing w:after="0" w:line="240" w:lineRule="auto"/>
      <w:ind w:left="1980" w:hanging="220"/>
    </w:pPr>
  </w:style>
  <w:style w:type="paragraph" w:styleId="IndexHeading">
    <w:name w:val="index heading"/>
    <w:basedOn w:val="Normal"/>
    <w:next w:val="Index1"/>
    <w:uiPriority w:val="99"/>
    <w:semiHidden/>
    <w:unhideWhenUsed/>
    <w:rsid w:val="00E614D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614D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614DD"/>
    <w:rPr>
      <w:i/>
      <w:iCs/>
      <w:color w:val="4472C4" w:themeColor="accent1"/>
    </w:rPr>
  </w:style>
  <w:style w:type="paragraph" w:styleId="List">
    <w:name w:val="List"/>
    <w:basedOn w:val="Normal"/>
    <w:uiPriority w:val="99"/>
    <w:semiHidden/>
    <w:unhideWhenUsed/>
    <w:rsid w:val="00E614DD"/>
    <w:pPr>
      <w:ind w:left="360" w:hanging="360"/>
      <w:contextualSpacing/>
    </w:pPr>
  </w:style>
  <w:style w:type="paragraph" w:styleId="List2">
    <w:name w:val="List 2"/>
    <w:basedOn w:val="Normal"/>
    <w:uiPriority w:val="99"/>
    <w:semiHidden/>
    <w:unhideWhenUsed/>
    <w:rsid w:val="00E614DD"/>
    <w:pPr>
      <w:ind w:left="720" w:hanging="360"/>
      <w:contextualSpacing/>
    </w:pPr>
  </w:style>
  <w:style w:type="paragraph" w:styleId="List3">
    <w:name w:val="List 3"/>
    <w:basedOn w:val="Normal"/>
    <w:uiPriority w:val="99"/>
    <w:semiHidden/>
    <w:unhideWhenUsed/>
    <w:rsid w:val="00E614DD"/>
    <w:pPr>
      <w:ind w:left="1080" w:hanging="360"/>
      <w:contextualSpacing/>
    </w:pPr>
  </w:style>
  <w:style w:type="paragraph" w:styleId="List4">
    <w:name w:val="List 4"/>
    <w:basedOn w:val="Normal"/>
    <w:uiPriority w:val="99"/>
    <w:semiHidden/>
    <w:unhideWhenUsed/>
    <w:rsid w:val="00E614DD"/>
    <w:pPr>
      <w:ind w:left="1440" w:hanging="360"/>
      <w:contextualSpacing/>
    </w:pPr>
  </w:style>
  <w:style w:type="paragraph" w:styleId="List5">
    <w:name w:val="List 5"/>
    <w:basedOn w:val="Normal"/>
    <w:uiPriority w:val="99"/>
    <w:semiHidden/>
    <w:unhideWhenUsed/>
    <w:rsid w:val="00E614DD"/>
    <w:pPr>
      <w:ind w:left="1800" w:hanging="360"/>
      <w:contextualSpacing/>
    </w:pPr>
  </w:style>
  <w:style w:type="paragraph" w:styleId="ListBullet">
    <w:name w:val="List Bullet"/>
    <w:basedOn w:val="Normal"/>
    <w:uiPriority w:val="99"/>
    <w:semiHidden/>
    <w:unhideWhenUsed/>
    <w:rsid w:val="00E614DD"/>
    <w:pPr>
      <w:numPr>
        <w:numId w:val="15"/>
      </w:numPr>
      <w:contextualSpacing/>
    </w:pPr>
  </w:style>
  <w:style w:type="paragraph" w:styleId="ListBullet2">
    <w:name w:val="List Bullet 2"/>
    <w:basedOn w:val="Normal"/>
    <w:uiPriority w:val="99"/>
    <w:semiHidden/>
    <w:unhideWhenUsed/>
    <w:rsid w:val="00E614DD"/>
    <w:pPr>
      <w:numPr>
        <w:numId w:val="16"/>
      </w:numPr>
      <w:contextualSpacing/>
    </w:pPr>
  </w:style>
  <w:style w:type="paragraph" w:styleId="ListBullet3">
    <w:name w:val="List Bullet 3"/>
    <w:basedOn w:val="Normal"/>
    <w:uiPriority w:val="99"/>
    <w:semiHidden/>
    <w:unhideWhenUsed/>
    <w:rsid w:val="00E614DD"/>
    <w:pPr>
      <w:numPr>
        <w:numId w:val="17"/>
      </w:numPr>
      <w:contextualSpacing/>
    </w:pPr>
  </w:style>
  <w:style w:type="paragraph" w:styleId="ListBullet4">
    <w:name w:val="List Bullet 4"/>
    <w:basedOn w:val="Normal"/>
    <w:uiPriority w:val="99"/>
    <w:semiHidden/>
    <w:unhideWhenUsed/>
    <w:rsid w:val="00E614DD"/>
    <w:pPr>
      <w:numPr>
        <w:numId w:val="18"/>
      </w:numPr>
      <w:contextualSpacing/>
    </w:pPr>
  </w:style>
  <w:style w:type="paragraph" w:styleId="ListBullet5">
    <w:name w:val="List Bullet 5"/>
    <w:basedOn w:val="Normal"/>
    <w:uiPriority w:val="99"/>
    <w:semiHidden/>
    <w:unhideWhenUsed/>
    <w:rsid w:val="00E614DD"/>
    <w:pPr>
      <w:numPr>
        <w:numId w:val="19"/>
      </w:numPr>
      <w:contextualSpacing/>
    </w:pPr>
  </w:style>
  <w:style w:type="paragraph" w:styleId="ListContinue">
    <w:name w:val="List Continue"/>
    <w:basedOn w:val="Normal"/>
    <w:uiPriority w:val="99"/>
    <w:semiHidden/>
    <w:unhideWhenUsed/>
    <w:rsid w:val="00E614DD"/>
    <w:pPr>
      <w:spacing w:after="120"/>
      <w:ind w:left="360"/>
      <w:contextualSpacing/>
    </w:pPr>
  </w:style>
  <w:style w:type="paragraph" w:styleId="ListContinue2">
    <w:name w:val="List Continue 2"/>
    <w:basedOn w:val="Normal"/>
    <w:uiPriority w:val="99"/>
    <w:semiHidden/>
    <w:unhideWhenUsed/>
    <w:rsid w:val="00E614DD"/>
    <w:pPr>
      <w:spacing w:after="120"/>
      <w:ind w:left="720"/>
      <w:contextualSpacing/>
    </w:pPr>
  </w:style>
  <w:style w:type="paragraph" w:styleId="ListContinue3">
    <w:name w:val="List Continue 3"/>
    <w:basedOn w:val="Normal"/>
    <w:uiPriority w:val="99"/>
    <w:semiHidden/>
    <w:unhideWhenUsed/>
    <w:rsid w:val="00E614DD"/>
    <w:pPr>
      <w:spacing w:after="120"/>
      <w:ind w:left="1080"/>
      <w:contextualSpacing/>
    </w:pPr>
  </w:style>
  <w:style w:type="paragraph" w:styleId="ListContinue4">
    <w:name w:val="List Continue 4"/>
    <w:basedOn w:val="Normal"/>
    <w:uiPriority w:val="99"/>
    <w:semiHidden/>
    <w:unhideWhenUsed/>
    <w:rsid w:val="00E614DD"/>
    <w:pPr>
      <w:spacing w:after="120"/>
      <w:ind w:left="1440"/>
      <w:contextualSpacing/>
    </w:pPr>
  </w:style>
  <w:style w:type="paragraph" w:styleId="ListContinue5">
    <w:name w:val="List Continue 5"/>
    <w:basedOn w:val="Normal"/>
    <w:uiPriority w:val="99"/>
    <w:semiHidden/>
    <w:unhideWhenUsed/>
    <w:rsid w:val="00E614DD"/>
    <w:pPr>
      <w:spacing w:after="120"/>
      <w:ind w:left="1800"/>
      <w:contextualSpacing/>
    </w:pPr>
  </w:style>
  <w:style w:type="paragraph" w:styleId="ListNumber">
    <w:name w:val="List Number"/>
    <w:basedOn w:val="Normal"/>
    <w:uiPriority w:val="99"/>
    <w:semiHidden/>
    <w:unhideWhenUsed/>
    <w:rsid w:val="00E614DD"/>
    <w:pPr>
      <w:numPr>
        <w:numId w:val="20"/>
      </w:numPr>
      <w:contextualSpacing/>
    </w:pPr>
  </w:style>
  <w:style w:type="paragraph" w:styleId="ListNumber2">
    <w:name w:val="List Number 2"/>
    <w:basedOn w:val="Normal"/>
    <w:uiPriority w:val="99"/>
    <w:semiHidden/>
    <w:unhideWhenUsed/>
    <w:rsid w:val="00E614DD"/>
    <w:pPr>
      <w:numPr>
        <w:numId w:val="21"/>
      </w:numPr>
      <w:contextualSpacing/>
    </w:pPr>
  </w:style>
  <w:style w:type="paragraph" w:styleId="ListNumber3">
    <w:name w:val="List Number 3"/>
    <w:basedOn w:val="Normal"/>
    <w:uiPriority w:val="99"/>
    <w:semiHidden/>
    <w:unhideWhenUsed/>
    <w:rsid w:val="00E614DD"/>
    <w:pPr>
      <w:numPr>
        <w:numId w:val="22"/>
      </w:numPr>
      <w:contextualSpacing/>
    </w:pPr>
  </w:style>
  <w:style w:type="paragraph" w:styleId="ListNumber4">
    <w:name w:val="List Number 4"/>
    <w:basedOn w:val="Normal"/>
    <w:uiPriority w:val="99"/>
    <w:semiHidden/>
    <w:unhideWhenUsed/>
    <w:rsid w:val="00E614DD"/>
    <w:pPr>
      <w:numPr>
        <w:numId w:val="23"/>
      </w:numPr>
      <w:contextualSpacing/>
    </w:pPr>
  </w:style>
  <w:style w:type="paragraph" w:styleId="ListNumber5">
    <w:name w:val="List Number 5"/>
    <w:basedOn w:val="Normal"/>
    <w:uiPriority w:val="99"/>
    <w:semiHidden/>
    <w:unhideWhenUsed/>
    <w:rsid w:val="00E614DD"/>
    <w:pPr>
      <w:numPr>
        <w:numId w:val="24"/>
      </w:numPr>
      <w:contextualSpacing/>
    </w:pPr>
  </w:style>
  <w:style w:type="paragraph" w:styleId="MacroText">
    <w:name w:val="macro"/>
    <w:link w:val="MacroTextChar"/>
    <w:uiPriority w:val="99"/>
    <w:semiHidden/>
    <w:unhideWhenUsed/>
    <w:rsid w:val="00E614D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E614DD"/>
    <w:rPr>
      <w:rFonts w:ascii="Consolas" w:hAnsi="Consolas"/>
      <w:sz w:val="20"/>
      <w:szCs w:val="20"/>
    </w:rPr>
  </w:style>
  <w:style w:type="paragraph" w:styleId="MessageHeader">
    <w:name w:val="Message Header"/>
    <w:basedOn w:val="Normal"/>
    <w:link w:val="MessageHeaderChar"/>
    <w:uiPriority w:val="99"/>
    <w:semiHidden/>
    <w:unhideWhenUsed/>
    <w:rsid w:val="00E614D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614DD"/>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E614DD"/>
    <w:rPr>
      <w:rFonts w:ascii="Times New Roman" w:hAnsi="Times New Roman" w:cs="Times New Roman"/>
      <w:sz w:val="24"/>
      <w:szCs w:val="24"/>
    </w:rPr>
  </w:style>
  <w:style w:type="paragraph" w:styleId="NormalIndent">
    <w:name w:val="Normal Indent"/>
    <w:basedOn w:val="Normal"/>
    <w:uiPriority w:val="99"/>
    <w:semiHidden/>
    <w:unhideWhenUsed/>
    <w:rsid w:val="00E614DD"/>
    <w:pPr>
      <w:ind w:left="720"/>
    </w:pPr>
  </w:style>
  <w:style w:type="paragraph" w:styleId="NoteHeading">
    <w:name w:val="Note Heading"/>
    <w:basedOn w:val="Normal"/>
    <w:next w:val="Normal"/>
    <w:link w:val="NoteHeadingChar"/>
    <w:uiPriority w:val="99"/>
    <w:semiHidden/>
    <w:unhideWhenUsed/>
    <w:rsid w:val="00E614DD"/>
    <w:pPr>
      <w:spacing w:after="0" w:line="240" w:lineRule="auto"/>
    </w:pPr>
  </w:style>
  <w:style w:type="character" w:customStyle="1" w:styleId="NoteHeadingChar">
    <w:name w:val="Note Heading Char"/>
    <w:basedOn w:val="DefaultParagraphFont"/>
    <w:link w:val="NoteHeading"/>
    <w:uiPriority w:val="99"/>
    <w:semiHidden/>
    <w:rsid w:val="00E614DD"/>
  </w:style>
  <w:style w:type="paragraph" w:styleId="PlainText">
    <w:name w:val="Plain Text"/>
    <w:basedOn w:val="Normal"/>
    <w:link w:val="PlainTextChar"/>
    <w:uiPriority w:val="99"/>
    <w:semiHidden/>
    <w:unhideWhenUsed/>
    <w:rsid w:val="00E614D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614DD"/>
    <w:rPr>
      <w:rFonts w:ascii="Consolas" w:hAnsi="Consolas"/>
      <w:sz w:val="21"/>
      <w:szCs w:val="21"/>
    </w:rPr>
  </w:style>
  <w:style w:type="paragraph" w:styleId="Quote">
    <w:name w:val="Quote"/>
    <w:basedOn w:val="Normal"/>
    <w:next w:val="Normal"/>
    <w:link w:val="QuoteChar"/>
    <w:uiPriority w:val="29"/>
    <w:qFormat/>
    <w:rsid w:val="00E614D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614DD"/>
    <w:rPr>
      <w:i/>
      <w:iCs/>
      <w:color w:val="404040" w:themeColor="text1" w:themeTint="BF"/>
    </w:rPr>
  </w:style>
  <w:style w:type="paragraph" w:styleId="Salutation">
    <w:name w:val="Salutation"/>
    <w:basedOn w:val="Normal"/>
    <w:next w:val="Normal"/>
    <w:link w:val="SalutationChar"/>
    <w:uiPriority w:val="99"/>
    <w:semiHidden/>
    <w:unhideWhenUsed/>
    <w:rsid w:val="00E614DD"/>
  </w:style>
  <w:style w:type="character" w:customStyle="1" w:styleId="SalutationChar">
    <w:name w:val="Salutation Char"/>
    <w:basedOn w:val="DefaultParagraphFont"/>
    <w:link w:val="Salutation"/>
    <w:uiPriority w:val="99"/>
    <w:semiHidden/>
    <w:rsid w:val="00E614DD"/>
  </w:style>
  <w:style w:type="paragraph" w:styleId="Signature">
    <w:name w:val="Signature"/>
    <w:basedOn w:val="Normal"/>
    <w:link w:val="SignatureChar"/>
    <w:uiPriority w:val="99"/>
    <w:semiHidden/>
    <w:unhideWhenUsed/>
    <w:rsid w:val="00E614DD"/>
    <w:pPr>
      <w:spacing w:after="0" w:line="240" w:lineRule="auto"/>
      <w:ind w:left="4320"/>
    </w:pPr>
  </w:style>
  <w:style w:type="character" w:customStyle="1" w:styleId="SignatureChar">
    <w:name w:val="Signature Char"/>
    <w:basedOn w:val="DefaultParagraphFont"/>
    <w:link w:val="Signature"/>
    <w:uiPriority w:val="99"/>
    <w:semiHidden/>
    <w:rsid w:val="00E614DD"/>
  </w:style>
  <w:style w:type="paragraph" w:styleId="Subtitle">
    <w:name w:val="Subtitle"/>
    <w:basedOn w:val="Normal"/>
    <w:next w:val="Normal"/>
    <w:link w:val="SubtitleChar"/>
    <w:uiPriority w:val="11"/>
    <w:qFormat/>
    <w:rsid w:val="00E614D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614DD"/>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E614DD"/>
    <w:pPr>
      <w:spacing w:after="0"/>
      <w:ind w:left="220" w:hanging="220"/>
    </w:pPr>
  </w:style>
  <w:style w:type="paragraph" w:styleId="TableofFigures">
    <w:name w:val="table of figures"/>
    <w:basedOn w:val="Normal"/>
    <w:next w:val="Normal"/>
    <w:uiPriority w:val="99"/>
    <w:semiHidden/>
    <w:unhideWhenUsed/>
    <w:rsid w:val="00E614DD"/>
    <w:pPr>
      <w:spacing w:after="0"/>
    </w:pPr>
  </w:style>
  <w:style w:type="paragraph" w:styleId="Title">
    <w:name w:val="Title"/>
    <w:basedOn w:val="Normal"/>
    <w:next w:val="Normal"/>
    <w:link w:val="TitleChar"/>
    <w:uiPriority w:val="10"/>
    <w:qFormat/>
    <w:rsid w:val="00E614D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14DD"/>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E614D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E614DD"/>
    <w:pPr>
      <w:spacing w:after="100"/>
    </w:pPr>
  </w:style>
  <w:style w:type="paragraph" w:styleId="TOC2">
    <w:name w:val="toc 2"/>
    <w:basedOn w:val="Normal"/>
    <w:next w:val="Normal"/>
    <w:autoRedefine/>
    <w:uiPriority w:val="39"/>
    <w:semiHidden/>
    <w:unhideWhenUsed/>
    <w:rsid w:val="00E614DD"/>
    <w:pPr>
      <w:spacing w:after="100"/>
      <w:ind w:left="220"/>
    </w:pPr>
  </w:style>
  <w:style w:type="paragraph" w:styleId="TOC3">
    <w:name w:val="toc 3"/>
    <w:basedOn w:val="Normal"/>
    <w:next w:val="Normal"/>
    <w:autoRedefine/>
    <w:uiPriority w:val="39"/>
    <w:semiHidden/>
    <w:unhideWhenUsed/>
    <w:rsid w:val="00E614DD"/>
    <w:pPr>
      <w:spacing w:after="100"/>
      <w:ind w:left="440"/>
    </w:pPr>
  </w:style>
  <w:style w:type="paragraph" w:styleId="TOC4">
    <w:name w:val="toc 4"/>
    <w:basedOn w:val="Normal"/>
    <w:next w:val="Normal"/>
    <w:autoRedefine/>
    <w:uiPriority w:val="39"/>
    <w:semiHidden/>
    <w:unhideWhenUsed/>
    <w:rsid w:val="00E614DD"/>
    <w:pPr>
      <w:spacing w:after="100"/>
      <w:ind w:left="660"/>
    </w:pPr>
  </w:style>
  <w:style w:type="paragraph" w:styleId="TOC5">
    <w:name w:val="toc 5"/>
    <w:basedOn w:val="Normal"/>
    <w:next w:val="Normal"/>
    <w:autoRedefine/>
    <w:uiPriority w:val="39"/>
    <w:semiHidden/>
    <w:unhideWhenUsed/>
    <w:rsid w:val="00E614DD"/>
    <w:pPr>
      <w:spacing w:after="100"/>
      <w:ind w:left="880"/>
    </w:pPr>
  </w:style>
  <w:style w:type="paragraph" w:styleId="TOC6">
    <w:name w:val="toc 6"/>
    <w:basedOn w:val="Normal"/>
    <w:next w:val="Normal"/>
    <w:autoRedefine/>
    <w:uiPriority w:val="39"/>
    <w:semiHidden/>
    <w:unhideWhenUsed/>
    <w:rsid w:val="00E614DD"/>
    <w:pPr>
      <w:spacing w:after="100"/>
      <w:ind w:left="1100"/>
    </w:pPr>
  </w:style>
  <w:style w:type="paragraph" w:styleId="TOC7">
    <w:name w:val="toc 7"/>
    <w:basedOn w:val="Normal"/>
    <w:next w:val="Normal"/>
    <w:autoRedefine/>
    <w:uiPriority w:val="39"/>
    <w:semiHidden/>
    <w:unhideWhenUsed/>
    <w:rsid w:val="00E614DD"/>
    <w:pPr>
      <w:spacing w:after="100"/>
      <w:ind w:left="1320"/>
    </w:pPr>
  </w:style>
  <w:style w:type="paragraph" w:styleId="TOC8">
    <w:name w:val="toc 8"/>
    <w:basedOn w:val="Normal"/>
    <w:next w:val="Normal"/>
    <w:autoRedefine/>
    <w:uiPriority w:val="39"/>
    <w:semiHidden/>
    <w:unhideWhenUsed/>
    <w:rsid w:val="00E614DD"/>
    <w:pPr>
      <w:spacing w:after="100"/>
      <w:ind w:left="1540"/>
    </w:pPr>
  </w:style>
  <w:style w:type="paragraph" w:styleId="TOC9">
    <w:name w:val="toc 9"/>
    <w:basedOn w:val="Normal"/>
    <w:next w:val="Normal"/>
    <w:autoRedefine/>
    <w:uiPriority w:val="39"/>
    <w:semiHidden/>
    <w:unhideWhenUsed/>
    <w:rsid w:val="00E614DD"/>
    <w:pPr>
      <w:spacing w:after="100"/>
      <w:ind w:left="1760"/>
    </w:pPr>
  </w:style>
  <w:style w:type="paragraph" w:styleId="TOCHeading">
    <w:name w:val="TOC Heading"/>
    <w:basedOn w:val="Heading1"/>
    <w:next w:val="Normal"/>
    <w:uiPriority w:val="39"/>
    <w:semiHidden/>
    <w:unhideWhenUsed/>
    <w:qFormat/>
    <w:rsid w:val="00E614D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2429896">
      <w:bodyDiv w:val="1"/>
      <w:marLeft w:val="0"/>
      <w:marRight w:val="0"/>
      <w:marTop w:val="0"/>
      <w:marBottom w:val="0"/>
      <w:divBdr>
        <w:top w:val="none" w:sz="0" w:space="0" w:color="auto"/>
        <w:left w:val="none" w:sz="0" w:space="0" w:color="auto"/>
        <w:bottom w:val="none" w:sz="0" w:space="0" w:color="auto"/>
        <w:right w:val="none" w:sz="0" w:space="0" w:color="auto"/>
      </w:divBdr>
      <w:divsChild>
        <w:div w:id="594091078">
          <w:marLeft w:val="0"/>
          <w:marRight w:val="0"/>
          <w:marTop w:val="0"/>
          <w:marBottom w:val="0"/>
          <w:divBdr>
            <w:top w:val="none" w:sz="0" w:space="0" w:color="auto"/>
            <w:left w:val="none" w:sz="0" w:space="0" w:color="auto"/>
            <w:bottom w:val="none" w:sz="0" w:space="0" w:color="auto"/>
            <w:right w:val="none" w:sz="0" w:space="0" w:color="auto"/>
          </w:divBdr>
        </w:div>
        <w:div w:id="984896055">
          <w:marLeft w:val="0"/>
          <w:marRight w:val="0"/>
          <w:marTop w:val="0"/>
          <w:marBottom w:val="0"/>
          <w:divBdr>
            <w:top w:val="none" w:sz="0" w:space="0" w:color="auto"/>
            <w:left w:val="none" w:sz="0" w:space="0" w:color="auto"/>
            <w:bottom w:val="none" w:sz="0" w:space="0" w:color="auto"/>
            <w:right w:val="none" w:sz="0" w:space="0" w:color="auto"/>
          </w:divBdr>
        </w:div>
        <w:div w:id="1086724973">
          <w:marLeft w:val="0"/>
          <w:marRight w:val="0"/>
          <w:marTop w:val="0"/>
          <w:marBottom w:val="0"/>
          <w:divBdr>
            <w:top w:val="none" w:sz="0" w:space="0" w:color="auto"/>
            <w:left w:val="none" w:sz="0" w:space="0" w:color="auto"/>
            <w:bottom w:val="none" w:sz="0" w:space="0" w:color="auto"/>
            <w:right w:val="none" w:sz="0" w:space="0" w:color="auto"/>
          </w:divBdr>
        </w:div>
        <w:div w:id="1393310171">
          <w:marLeft w:val="0"/>
          <w:marRight w:val="0"/>
          <w:marTop w:val="0"/>
          <w:marBottom w:val="0"/>
          <w:divBdr>
            <w:top w:val="none" w:sz="0" w:space="0" w:color="auto"/>
            <w:left w:val="none" w:sz="0" w:space="0" w:color="auto"/>
            <w:bottom w:val="none" w:sz="0" w:space="0" w:color="auto"/>
            <w:right w:val="none" w:sz="0" w:space="0" w:color="auto"/>
          </w:divBdr>
        </w:div>
      </w:divsChild>
    </w:div>
    <w:div w:id="526724940">
      <w:bodyDiv w:val="1"/>
      <w:marLeft w:val="0"/>
      <w:marRight w:val="0"/>
      <w:marTop w:val="0"/>
      <w:marBottom w:val="0"/>
      <w:divBdr>
        <w:top w:val="none" w:sz="0" w:space="0" w:color="auto"/>
        <w:left w:val="none" w:sz="0" w:space="0" w:color="auto"/>
        <w:bottom w:val="none" w:sz="0" w:space="0" w:color="auto"/>
        <w:right w:val="none" w:sz="0" w:space="0" w:color="auto"/>
      </w:divBdr>
      <w:divsChild>
        <w:div w:id="1970477602">
          <w:marLeft w:val="0"/>
          <w:marRight w:val="0"/>
          <w:marTop w:val="0"/>
          <w:marBottom w:val="0"/>
          <w:divBdr>
            <w:top w:val="none" w:sz="0" w:space="0" w:color="auto"/>
            <w:left w:val="none" w:sz="0" w:space="0" w:color="auto"/>
            <w:bottom w:val="none" w:sz="0" w:space="0" w:color="auto"/>
            <w:right w:val="none" w:sz="0" w:space="0" w:color="auto"/>
          </w:divBdr>
          <w:divsChild>
            <w:div w:id="949897917">
              <w:marLeft w:val="0"/>
              <w:marRight w:val="0"/>
              <w:marTop w:val="0"/>
              <w:marBottom w:val="0"/>
              <w:divBdr>
                <w:top w:val="none" w:sz="0" w:space="0" w:color="auto"/>
                <w:left w:val="none" w:sz="0" w:space="0" w:color="auto"/>
                <w:bottom w:val="none" w:sz="0" w:space="0" w:color="auto"/>
                <w:right w:val="none" w:sz="0" w:space="0" w:color="auto"/>
              </w:divBdr>
            </w:div>
            <w:div w:id="968900852">
              <w:marLeft w:val="0"/>
              <w:marRight w:val="0"/>
              <w:marTop w:val="0"/>
              <w:marBottom w:val="0"/>
              <w:divBdr>
                <w:top w:val="none" w:sz="0" w:space="0" w:color="auto"/>
                <w:left w:val="none" w:sz="0" w:space="0" w:color="auto"/>
                <w:bottom w:val="none" w:sz="0" w:space="0" w:color="auto"/>
                <w:right w:val="none" w:sz="0" w:space="0" w:color="auto"/>
              </w:divBdr>
            </w:div>
            <w:div w:id="1444307324">
              <w:marLeft w:val="0"/>
              <w:marRight w:val="0"/>
              <w:marTop w:val="0"/>
              <w:marBottom w:val="0"/>
              <w:divBdr>
                <w:top w:val="none" w:sz="0" w:space="0" w:color="auto"/>
                <w:left w:val="none" w:sz="0" w:space="0" w:color="auto"/>
                <w:bottom w:val="none" w:sz="0" w:space="0" w:color="auto"/>
                <w:right w:val="none" w:sz="0" w:space="0" w:color="auto"/>
              </w:divBdr>
            </w:div>
            <w:div w:id="1496333905">
              <w:marLeft w:val="0"/>
              <w:marRight w:val="0"/>
              <w:marTop w:val="0"/>
              <w:marBottom w:val="0"/>
              <w:divBdr>
                <w:top w:val="none" w:sz="0" w:space="0" w:color="auto"/>
                <w:left w:val="none" w:sz="0" w:space="0" w:color="auto"/>
                <w:bottom w:val="none" w:sz="0" w:space="0" w:color="auto"/>
                <w:right w:val="none" w:sz="0" w:space="0" w:color="auto"/>
              </w:divBdr>
            </w:div>
          </w:divsChild>
        </w:div>
        <w:div w:id="2091081033">
          <w:marLeft w:val="0"/>
          <w:marRight w:val="0"/>
          <w:marTop w:val="0"/>
          <w:marBottom w:val="0"/>
          <w:divBdr>
            <w:top w:val="none" w:sz="0" w:space="0" w:color="auto"/>
            <w:left w:val="none" w:sz="0" w:space="0" w:color="auto"/>
            <w:bottom w:val="none" w:sz="0" w:space="0" w:color="auto"/>
            <w:right w:val="none" w:sz="0" w:space="0" w:color="auto"/>
          </w:divBdr>
          <w:divsChild>
            <w:div w:id="319427015">
              <w:marLeft w:val="0"/>
              <w:marRight w:val="0"/>
              <w:marTop w:val="0"/>
              <w:marBottom w:val="0"/>
              <w:divBdr>
                <w:top w:val="none" w:sz="0" w:space="0" w:color="auto"/>
                <w:left w:val="none" w:sz="0" w:space="0" w:color="auto"/>
                <w:bottom w:val="none" w:sz="0" w:space="0" w:color="auto"/>
                <w:right w:val="none" w:sz="0" w:space="0" w:color="auto"/>
              </w:divBdr>
            </w:div>
            <w:div w:id="352148546">
              <w:marLeft w:val="0"/>
              <w:marRight w:val="0"/>
              <w:marTop w:val="0"/>
              <w:marBottom w:val="0"/>
              <w:divBdr>
                <w:top w:val="none" w:sz="0" w:space="0" w:color="auto"/>
                <w:left w:val="none" w:sz="0" w:space="0" w:color="auto"/>
                <w:bottom w:val="none" w:sz="0" w:space="0" w:color="auto"/>
                <w:right w:val="none" w:sz="0" w:space="0" w:color="auto"/>
              </w:divBdr>
            </w:div>
            <w:div w:id="453865765">
              <w:marLeft w:val="0"/>
              <w:marRight w:val="0"/>
              <w:marTop w:val="0"/>
              <w:marBottom w:val="0"/>
              <w:divBdr>
                <w:top w:val="none" w:sz="0" w:space="0" w:color="auto"/>
                <w:left w:val="none" w:sz="0" w:space="0" w:color="auto"/>
                <w:bottom w:val="none" w:sz="0" w:space="0" w:color="auto"/>
                <w:right w:val="none" w:sz="0" w:space="0" w:color="auto"/>
              </w:divBdr>
            </w:div>
            <w:div w:id="140549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443908">
      <w:bodyDiv w:val="1"/>
      <w:marLeft w:val="0"/>
      <w:marRight w:val="0"/>
      <w:marTop w:val="0"/>
      <w:marBottom w:val="0"/>
      <w:divBdr>
        <w:top w:val="none" w:sz="0" w:space="0" w:color="auto"/>
        <w:left w:val="none" w:sz="0" w:space="0" w:color="auto"/>
        <w:bottom w:val="none" w:sz="0" w:space="0" w:color="auto"/>
        <w:right w:val="none" w:sz="0" w:space="0" w:color="auto"/>
      </w:divBdr>
      <w:divsChild>
        <w:div w:id="162285158">
          <w:marLeft w:val="0"/>
          <w:marRight w:val="0"/>
          <w:marTop w:val="0"/>
          <w:marBottom w:val="0"/>
          <w:divBdr>
            <w:top w:val="none" w:sz="0" w:space="0" w:color="auto"/>
            <w:left w:val="none" w:sz="0" w:space="0" w:color="auto"/>
            <w:bottom w:val="none" w:sz="0" w:space="0" w:color="auto"/>
            <w:right w:val="none" w:sz="0" w:space="0" w:color="auto"/>
          </w:divBdr>
        </w:div>
        <w:div w:id="509609764">
          <w:marLeft w:val="0"/>
          <w:marRight w:val="0"/>
          <w:marTop w:val="0"/>
          <w:marBottom w:val="0"/>
          <w:divBdr>
            <w:top w:val="none" w:sz="0" w:space="0" w:color="auto"/>
            <w:left w:val="none" w:sz="0" w:space="0" w:color="auto"/>
            <w:bottom w:val="none" w:sz="0" w:space="0" w:color="auto"/>
            <w:right w:val="none" w:sz="0" w:space="0" w:color="auto"/>
          </w:divBdr>
        </w:div>
        <w:div w:id="1120417850">
          <w:marLeft w:val="0"/>
          <w:marRight w:val="0"/>
          <w:marTop w:val="0"/>
          <w:marBottom w:val="0"/>
          <w:divBdr>
            <w:top w:val="none" w:sz="0" w:space="0" w:color="auto"/>
            <w:left w:val="none" w:sz="0" w:space="0" w:color="auto"/>
            <w:bottom w:val="none" w:sz="0" w:space="0" w:color="auto"/>
            <w:right w:val="none" w:sz="0" w:space="0" w:color="auto"/>
          </w:divBdr>
        </w:div>
        <w:div w:id="1821998723">
          <w:marLeft w:val="0"/>
          <w:marRight w:val="0"/>
          <w:marTop w:val="0"/>
          <w:marBottom w:val="0"/>
          <w:divBdr>
            <w:top w:val="none" w:sz="0" w:space="0" w:color="auto"/>
            <w:left w:val="none" w:sz="0" w:space="0" w:color="auto"/>
            <w:bottom w:val="none" w:sz="0" w:space="0" w:color="auto"/>
            <w:right w:val="none" w:sz="0" w:space="0" w:color="auto"/>
          </w:divBdr>
        </w:div>
      </w:divsChild>
    </w:div>
    <w:div w:id="1053428142">
      <w:bodyDiv w:val="1"/>
      <w:marLeft w:val="0"/>
      <w:marRight w:val="0"/>
      <w:marTop w:val="0"/>
      <w:marBottom w:val="0"/>
      <w:divBdr>
        <w:top w:val="none" w:sz="0" w:space="0" w:color="auto"/>
        <w:left w:val="none" w:sz="0" w:space="0" w:color="auto"/>
        <w:bottom w:val="none" w:sz="0" w:space="0" w:color="auto"/>
        <w:right w:val="none" w:sz="0" w:space="0" w:color="auto"/>
      </w:divBdr>
    </w:div>
    <w:div w:id="1480995913">
      <w:bodyDiv w:val="1"/>
      <w:marLeft w:val="0"/>
      <w:marRight w:val="0"/>
      <w:marTop w:val="0"/>
      <w:marBottom w:val="0"/>
      <w:divBdr>
        <w:top w:val="none" w:sz="0" w:space="0" w:color="auto"/>
        <w:left w:val="none" w:sz="0" w:space="0" w:color="auto"/>
        <w:bottom w:val="none" w:sz="0" w:space="0" w:color="auto"/>
        <w:right w:val="none" w:sz="0" w:space="0" w:color="auto"/>
      </w:divBdr>
      <w:divsChild>
        <w:div w:id="321280758">
          <w:marLeft w:val="0"/>
          <w:marRight w:val="0"/>
          <w:marTop w:val="0"/>
          <w:marBottom w:val="0"/>
          <w:divBdr>
            <w:top w:val="none" w:sz="0" w:space="0" w:color="auto"/>
            <w:left w:val="none" w:sz="0" w:space="0" w:color="auto"/>
            <w:bottom w:val="none" w:sz="0" w:space="0" w:color="auto"/>
            <w:right w:val="none" w:sz="0" w:space="0" w:color="auto"/>
          </w:divBdr>
        </w:div>
        <w:div w:id="1973094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6DB63-EFAA-43C3-84DA-68074B920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6</Pages>
  <Words>1055</Words>
  <Characters>6777</Characters>
  <Application>Microsoft Office Word</Application>
  <DocSecurity>0</DocSecurity>
  <Lines>56</Lines>
  <Paragraphs>15</Paragraphs>
  <ScaleCrop>false</ScaleCrop>
  <Company>Centers for Disease Control and Prevention</Company>
  <LinksUpToDate>false</LinksUpToDate>
  <CharactersWithSpaces>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Cooley, Laura A. (CDC/DDID/NCHHSTP/DVH)</dc:creator>
  <cp:keywords/>
  <dc:description/>
  <cp:lastModifiedBy>Cooley, Laura A. (CDC/DDID/NCHHSTP/DVH)</cp:lastModifiedBy>
  <cp:revision>328</cp:revision>
  <cp:lastPrinted>2020-12-28T21:36:00Z</cp:lastPrinted>
  <dcterms:created xsi:type="dcterms:W3CDTF">2020-12-10T02:48:00Z</dcterms:created>
  <dcterms:modified xsi:type="dcterms:W3CDTF">2021-05-18T22:04:00Z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2020-11-19T02:00:19Z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a1f52f63-85d8-4db8-ba10-eaf03a7e3178</vt:lpwstr>
  </property>
  <property fmtid="{D5CDD505-2E9C-101B-9397-08002B2CF9AE}" pid="8" name="MSIP_Label_7b94a7b8-f06c-4dfe-bdcc-9b548fd58c31_ContentBits">
    <vt:lpwstr>0</vt:lpwstr>
  </property>
</Properties>
</file>