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715A" w:rsidR="00182D0F" w:rsidRDefault="00182D0F">
      <w:pPr>
        <w:tabs>
          <w:tab w:val="left" w:pos="303"/>
          <w:tab w:val="left" w:pos="1383"/>
          <w:tab w:val="left" w:pos="8511"/>
        </w:tabs>
        <w:rPr>
          <w:rFonts w:ascii="Times New Roman" w:hAnsi="Times New Roman" w:cs="Times New Roman"/>
          <w:sz w:val="24"/>
          <w:szCs w:val="24"/>
        </w:rPr>
      </w:pPr>
      <w:r w:rsidRPr="00E9715A">
        <w:rPr>
          <w:rFonts w:ascii="Times New Roman" w:hAnsi="Times New Roman" w:cs="Times New Roman"/>
          <w:noProof/>
          <w:sz w:val="24"/>
          <w:szCs w:val="24"/>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68.55pt;margin-top:-2.8pt;width:61.2pt;height:61.2pt;z-index:251657728" type="#_x0000_t75">
            <v:imagedata o:title="HHSjpgblue" r:id="rId11"/>
          </v:shape>
        </w:pict>
      </w:r>
      <w:r w:rsidRPr="00E9715A">
        <w:rPr>
          <w:rFonts w:ascii="Times New Roman" w:hAnsi="Times New Roman" w:cs="Times New Roman"/>
          <w:sz w:val="24"/>
          <w:szCs w:val="24"/>
        </w:rPr>
        <w:tab/>
      </w:r>
    </w:p>
    <w:p w:rsidRPr="00E9715A" w:rsidR="00182D0F" w:rsidRDefault="00182D0F">
      <w:pPr>
        <w:tabs>
          <w:tab w:val="left" w:pos="303"/>
          <w:tab w:val="left" w:pos="1383"/>
          <w:tab w:val="left" w:pos="8511"/>
        </w:tabs>
        <w:rPr>
          <w:rFonts w:ascii="Times New Roman" w:hAnsi="Times New Roman" w:cs="Times New Roman"/>
          <w:sz w:val="24"/>
          <w:szCs w:val="24"/>
        </w:rPr>
      </w:pPr>
      <w:r w:rsidRPr="00E9715A">
        <w:rPr>
          <w:rFonts w:ascii="Times New Roman" w:hAnsi="Times New Roman" w:cs="Times New Roman"/>
          <w:sz w:val="24"/>
          <w:szCs w:val="24"/>
        </w:rPr>
        <w:tab/>
      </w:r>
    </w:p>
    <w:p w:rsidRPr="00E9715A" w:rsidR="00182D0F" w:rsidRDefault="00182D0F">
      <w:pPr>
        <w:pBdr>
          <w:bottom w:val="single" w:color="auto" w:sz="12" w:space="1"/>
        </w:pBdr>
        <w:tabs>
          <w:tab w:val="left" w:pos="303"/>
          <w:tab w:val="left" w:pos="1383"/>
        </w:tabs>
        <w:rPr>
          <w:rFonts w:ascii="Times New Roman" w:hAnsi="Times New Roman" w:cs="Times New Roman"/>
          <w:b/>
          <w:bCs/>
          <w:sz w:val="24"/>
          <w:szCs w:val="24"/>
        </w:rPr>
      </w:pPr>
      <w:r w:rsidRPr="00E9715A">
        <w:rPr>
          <w:rFonts w:ascii="Times New Roman" w:hAnsi="Times New Roman" w:cs="Times New Roman"/>
          <w:b/>
          <w:bCs/>
          <w:sz w:val="24"/>
          <w:szCs w:val="24"/>
        </w:rPr>
        <w:t>DEPARTMENT OF HEALTH &amp; HUMAN SERVICES</w:t>
      </w:r>
      <w:r w:rsidRPr="00E9715A">
        <w:rPr>
          <w:rFonts w:ascii="Times New Roman" w:hAnsi="Times New Roman" w:cs="Times New Roman"/>
          <w:b/>
          <w:bCs/>
          <w:sz w:val="24"/>
          <w:szCs w:val="24"/>
        </w:rPr>
        <w:tab/>
      </w:r>
      <w:r w:rsidRPr="00E9715A">
        <w:rPr>
          <w:rFonts w:ascii="Times New Roman" w:hAnsi="Times New Roman" w:cs="Times New Roman"/>
          <w:b/>
          <w:bCs/>
          <w:sz w:val="24"/>
          <w:szCs w:val="24"/>
        </w:rPr>
        <w:tab/>
      </w:r>
      <w:r w:rsidRPr="00E9715A">
        <w:rPr>
          <w:rFonts w:ascii="Times New Roman" w:hAnsi="Times New Roman" w:cs="Times New Roman"/>
          <w:b/>
          <w:bCs/>
          <w:sz w:val="24"/>
          <w:szCs w:val="24"/>
        </w:rPr>
        <w:tab/>
        <w:t>Public Health Service</w:t>
      </w:r>
    </w:p>
    <w:p w:rsidRPr="00E9715A" w:rsidR="006B62CA" w:rsidRDefault="006B62CA">
      <w:pPr>
        <w:tabs>
          <w:tab w:val="left" w:pos="303"/>
          <w:tab w:val="left" w:pos="1383"/>
        </w:tabs>
        <w:rPr>
          <w:rFonts w:ascii="Times New Roman" w:hAnsi="Times New Roman" w:cs="Times New Roman"/>
          <w:b/>
          <w:bCs/>
          <w:sz w:val="24"/>
          <w:szCs w:val="24"/>
        </w:rPr>
      </w:pPr>
    </w:p>
    <w:p w:rsidRPr="00E9715A" w:rsidR="00182D0F" w:rsidRDefault="00182D0F">
      <w:pPr>
        <w:rPr>
          <w:rFonts w:ascii="Times New Roman" w:hAnsi="Times New Roman" w:cs="Times New Roman"/>
          <w:sz w:val="24"/>
          <w:szCs w:val="24"/>
        </w:rPr>
      </w:pPr>
      <w:r w:rsidRPr="00E9715A">
        <w:rPr>
          <w:rFonts w:ascii="Times New Roman" w:hAnsi="Times New Roman" w:cs="Times New Roman"/>
          <w:b/>
          <w:bCs/>
          <w:sz w:val="24"/>
          <w:szCs w:val="24"/>
        </w:rPr>
        <w:tab/>
      </w:r>
      <w:r w:rsidRPr="00E9715A">
        <w:rPr>
          <w:rFonts w:ascii="Times New Roman" w:hAnsi="Times New Roman" w:cs="Times New Roman"/>
          <w:b/>
          <w:bCs/>
          <w:sz w:val="24"/>
          <w:szCs w:val="24"/>
        </w:rPr>
        <w:tab/>
      </w:r>
      <w:r w:rsidRPr="00E9715A">
        <w:rPr>
          <w:rFonts w:ascii="Times New Roman" w:hAnsi="Times New Roman" w:cs="Times New Roman"/>
          <w:b/>
          <w:bCs/>
          <w:sz w:val="24"/>
          <w:szCs w:val="24"/>
        </w:rPr>
        <w:tab/>
      </w:r>
      <w:r w:rsidRPr="00E9715A">
        <w:rPr>
          <w:rFonts w:ascii="Times New Roman" w:hAnsi="Times New Roman" w:cs="Times New Roman"/>
          <w:b/>
          <w:bCs/>
          <w:sz w:val="24"/>
          <w:szCs w:val="24"/>
        </w:rPr>
        <w:tab/>
      </w:r>
      <w:r w:rsidRPr="00E9715A">
        <w:rPr>
          <w:rFonts w:ascii="Times New Roman" w:hAnsi="Times New Roman" w:cs="Times New Roman"/>
          <w:b/>
          <w:bCs/>
          <w:sz w:val="24"/>
          <w:szCs w:val="24"/>
        </w:rPr>
        <w:tab/>
      </w:r>
      <w:r w:rsidRPr="00E9715A">
        <w:rPr>
          <w:rFonts w:ascii="Times New Roman" w:hAnsi="Times New Roman" w:cs="Times New Roman"/>
          <w:b/>
          <w:bCs/>
          <w:sz w:val="24"/>
          <w:szCs w:val="24"/>
        </w:rPr>
        <w:tab/>
      </w:r>
      <w:r w:rsidRPr="00E9715A">
        <w:rPr>
          <w:rFonts w:ascii="Times New Roman" w:hAnsi="Times New Roman" w:cs="Times New Roman"/>
          <w:b/>
          <w:bCs/>
          <w:sz w:val="24"/>
          <w:szCs w:val="24"/>
        </w:rPr>
        <w:tab/>
      </w:r>
      <w:r w:rsidRPr="00E9715A">
        <w:rPr>
          <w:rFonts w:ascii="Times New Roman" w:hAnsi="Times New Roman" w:cs="Times New Roman"/>
          <w:b/>
          <w:bCs/>
          <w:sz w:val="24"/>
          <w:szCs w:val="24"/>
        </w:rPr>
        <w:tab/>
      </w:r>
      <w:r w:rsidRPr="00E9715A">
        <w:rPr>
          <w:rFonts w:ascii="Times New Roman" w:hAnsi="Times New Roman" w:cs="Times New Roman"/>
          <w:b/>
          <w:bCs/>
          <w:sz w:val="24"/>
          <w:szCs w:val="24"/>
        </w:rPr>
        <w:tab/>
      </w:r>
      <w:r w:rsidRPr="00E9715A">
        <w:rPr>
          <w:rFonts w:ascii="Times New Roman" w:hAnsi="Times New Roman" w:cs="Times New Roman"/>
          <w:sz w:val="24"/>
          <w:szCs w:val="24"/>
        </w:rPr>
        <w:t>Centers for Disease Control</w:t>
      </w:r>
    </w:p>
    <w:p w:rsidRPr="00E9715A" w:rsidR="00182D0F" w:rsidRDefault="00182D0F">
      <w:pPr>
        <w:rPr>
          <w:rFonts w:ascii="Times New Roman" w:hAnsi="Times New Roman" w:cs="Times New Roman"/>
          <w:sz w:val="24"/>
          <w:szCs w:val="24"/>
        </w:rPr>
      </w:pP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t xml:space="preserve">          and Prevention (CDC)</w:t>
      </w:r>
    </w:p>
    <w:p w:rsidRPr="00E9715A" w:rsidR="00182D0F" w:rsidRDefault="00182D0F">
      <w:pPr>
        <w:rPr>
          <w:rFonts w:ascii="Times New Roman" w:hAnsi="Times New Roman" w:cs="Times New Roman"/>
          <w:sz w:val="24"/>
          <w:szCs w:val="24"/>
        </w:rPr>
      </w:pP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r>
      <w:r w:rsidRPr="00E9715A">
        <w:rPr>
          <w:rFonts w:ascii="Times New Roman" w:hAnsi="Times New Roman" w:cs="Times New Roman"/>
          <w:sz w:val="24"/>
          <w:szCs w:val="24"/>
        </w:rPr>
        <w:tab/>
        <w:t xml:space="preserve">    Atlanta GA 303</w:t>
      </w:r>
      <w:r w:rsidR="002D08BB">
        <w:rPr>
          <w:rFonts w:ascii="Times New Roman" w:hAnsi="Times New Roman" w:cs="Times New Roman"/>
          <w:sz w:val="24"/>
          <w:szCs w:val="24"/>
        </w:rPr>
        <w:t>33</w:t>
      </w:r>
    </w:p>
    <w:p w:rsidRPr="00E9715A" w:rsidR="00182D0F" w:rsidRDefault="00182D0F">
      <w:pPr>
        <w:rPr>
          <w:rFonts w:ascii="Times New Roman" w:hAnsi="Times New Roman" w:cs="Times New Roman"/>
          <w:sz w:val="24"/>
          <w:szCs w:val="24"/>
        </w:rPr>
      </w:pPr>
    </w:p>
    <w:p w:rsidRPr="00E9715A" w:rsidR="0033647C" w:rsidP="00F7396C" w:rsidRDefault="00F7396C">
      <w:pPr>
        <w:widowControl/>
        <w:autoSpaceDE/>
        <w:autoSpaceDN/>
        <w:adjustRightInd/>
        <w:ind w:left="6480" w:firstLine="720"/>
        <w:rPr>
          <w:rFonts w:ascii="Times New Roman" w:hAnsi="Times New Roman" w:eastAsia="Calibri"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AE0A68">
        <w:rPr>
          <w:rFonts w:ascii="Times New Roman" w:hAnsi="Times New Roman" w:cs="Times New Roman"/>
          <w:noProof/>
          <w:sz w:val="24"/>
          <w:szCs w:val="24"/>
        </w:rPr>
        <w:t>August 31, 2020</w:t>
      </w:r>
      <w:r>
        <w:rPr>
          <w:rFonts w:ascii="Times New Roman" w:hAnsi="Times New Roman" w:cs="Times New Roman"/>
          <w:sz w:val="24"/>
          <w:szCs w:val="24"/>
        </w:rPr>
        <w:fldChar w:fldCharType="end"/>
      </w:r>
    </w:p>
    <w:p w:rsidRPr="00E9715A" w:rsidR="003534F1" w:rsidP="003534F1" w:rsidRDefault="003534F1">
      <w:pPr>
        <w:widowControl/>
        <w:autoSpaceDE/>
        <w:autoSpaceDN/>
        <w:adjustRightInd/>
        <w:ind w:right="1368"/>
        <w:rPr>
          <w:rFonts w:ascii="Times New Roman" w:hAnsi="Times New Roman" w:eastAsia="Calibri" w:cs="Times New Roman"/>
          <w:sz w:val="24"/>
          <w:szCs w:val="24"/>
        </w:rPr>
      </w:pPr>
      <w:r>
        <w:rPr>
          <w:rFonts w:ascii="Times New Roman" w:hAnsi="Times New Roman" w:eastAsia="Calibri" w:cs="Times New Roman"/>
          <w:sz w:val="24"/>
          <w:szCs w:val="24"/>
        </w:rPr>
        <w:t>Dominic Mancini</w:t>
      </w:r>
    </w:p>
    <w:p w:rsidRPr="00E9715A" w:rsidR="003534F1" w:rsidP="003534F1" w:rsidRDefault="003534F1">
      <w:pPr>
        <w:widowControl/>
        <w:autoSpaceDE/>
        <w:autoSpaceDN/>
        <w:adjustRightInd/>
        <w:ind w:right="1368"/>
        <w:rPr>
          <w:rFonts w:ascii="Times New Roman" w:hAnsi="Times New Roman" w:eastAsia="Calibri" w:cs="Times New Roman"/>
          <w:sz w:val="24"/>
          <w:szCs w:val="24"/>
        </w:rPr>
      </w:pPr>
      <w:r>
        <w:rPr>
          <w:rFonts w:ascii="Times New Roman" w:hAnsi="Times New Roman" w:eastAsia="Calibri" w:cs="Times New Roman"/>
          <w:sz w:val="24"/>
          <w:szCs w:val="24"/>
        </w:rPr>
        <w:t>Acting Deputy Director</w:t>
      </w:r>
    </w:p>
    <w:p w:rsidRPr="00E9715A" w:rsidR="00E0390E" w:rsidP="007666CF" w:rsidRDefault="00E0390E">
      <w:pPr>
        <w:widowControl/>
        <w:autoSpaceDE/>
        <w:autoSpaceDN/>
        <w:adjustRightInd/>
        <w:ind w:right="1368"/>
        <w:rPr>
          <w:rFonts w:ascii="Times New Roman" w:hAnsi="Times New Roman" w:eastAsia="Calibri" w:cs="Times New Roman"/>
          <w:sz w:val="24"/>
          <w:szCs w:val="24"/>
        </w:rPr>
      </w:pPr>
      <w:r w:rsidRPr="00E9715A">
        <w:rPr>
          <w:rFonts w:ascii="Times New Roman" w:hAnsi="Times New Roman" w:eastAsia="Calibri" w:cs="Times New Roman"/>
          <w:sz w:val="24"/>
          <w:szCs w:val="24"/>
        </w:rPr>
        <w:t>Office of Information and Regulatory Affairs</w:t>
      </w:r>
    </w:p>
    <w:p w:rsidRPr="00E9715A" w:rsidR="008A6DB3" w:rsidP="007666CF" w:rsidRDefault="008A6DB3">
      <w:pPr>
        <w:widowControl/>
        <w:autoSpaceDE/>
        <w:autoSpaceDN/>
        <w:adjustRightInd/>
        <w:ind w:right="1368"/>
        <w:rPr>
          <w:rFonts w:ascii="Times New Roman" w:hAnsi="Times New Roman" w:eastAsia="Calibri" w:cs="Times New Roman"/>
          <w:sz w:val="24"/>
          <w:szCs w:val="24"/>
        </w:rPr>
      </w:pPr>
      <w:r w:rsidRPr="00E9715A">
        <w:rPr>
          <w:rFonts w:ascii="Times New Roman" w:hAnsi="Times New Roman" w:eastAsia="Calibri" w:cs="Times New Roman"/>
          <w:sz w:val="24"/>
          <w:szCs w:val="24"/>
        </w:rPr>
        <w:t>Office of Management and Budget</w:t>
      </w:r>
    </w:p>
    <w:p w:rsidRPr="00E9715A" w:rsidR="008A6DB3" w:rsidP="007666CF" w:rsidRDefault="00E0390E">
      <w:pPr>
        <w:widowControl/>
        <w:autoSpaceDE/>
        <w:autoSpaceDN/>
        <w:adjustRightInd/>
        <w:ind w:right="1368"/>
        <w:rPr>
          <w:rFonts w:ascii="Times New Roman" w:hAnsi="Times New Roman" w:eastAsia="Calibri" w:cs="Times New Roman"/>
          <w:sz w:val="24"/>
          <w:szCs w:val="24"/>
        </w:rPr>
      </w:pPr>
      <w:r w:rsidRPr="00E9715A">
        <w:rPr>
          <w:rFonts w:ascii="Times New Roman" w:hAnsi="Times New Roman" w:eastAsia="Calibri" w:cs="Times New Roman"/>
          <w:sz w:val="24"/>
          <w:szCs w:val="24"/>
        </w:rPr>
        <w:t>Washington, D.C.</w:t>
      </w:r>
    </w:p>
    <w:p w:rsidRPr="00E9715A" w:rsidR="00E0390E" w:rsidP="007666CF" w:rsidRDefault="00E0390E">
      <w:pPr>
        <w:widowControl/>
        <w:autoSpaceDE/>
        <w:autoSpaceDN/>
        <w:adjustRightInd/>
        <w:ind w:right="1368"/>
        <w:rPr>
          <w:rFonts w:ascii="Times New Roman" w:hAnsi="Times New Roman" w:eastAsia="Calibri" w:cs="Times New Roman"/>
          <w:sz w:val="24"/>
          <w:szCs w:val="24"/>
        </w:rPr>
      </w:pPr>
    </w:p>
    <w:p w:rsidRPr="00E9715A" w:rsidR="008A6DB3" w:rsidP="007666CF" w:rsidRDefault="008A6DB3">
      <w:pPr>
        <w:widowControl/>
        <w:autoSpaceDE/>
        <w:autoSpaceDN/>
        <w:adjustRightInd/>
        <w:ind w:right="1368"/>
        <w:rPr>
          <w:rFonts w:ascii="Times New Roman" w:hAnsi="Times New Roman" w:eastAsia="Calibri" w:cs="Times New Roman"/>
          <w:sz w:val="24"/>
          <w:szCs w:val="24"/>
        </w:rPr>
      </w:pPr>
      <w:r w:rsidRPr="00E9715A">
        <w:rPr>
          <w:rFonts w:ascii="Times New Roman" w:hAnsi="Times New Roman" w:eastAsia="Calibri" w:cs="Times New Roman"/>
          <w:sz w:val="24"/>
          <w:szCs w:val="24"/>
        </w:rPr>
        <w:t xml:space="preserve">Subject: </w:t>
      </w:r>
      <w:r w:rsidRPr="00E9715A" w:rsidR="00E0390E">
        <w:rPr>
          <w:rFonts w:ascii="Times New Roman" w:hAnsi="Times New Roman" w:eastAsia="Calibri" w:cs="Times New Roman"/>
          <w:sz w:val="24"/>
          <w:szCs w:val="24"/>
        </w:rPr>
        <w:t xml:space="preserve">Request for </w:t>
      </w:r>
      <w:r w:rsidRPr="00E9715A">
        <w:rPr>
          <w:rFonts w:ascii="Times New Roman" w:hAnsi="Times New Roman" w:eastAsia="Calibri" w:cs="Times New Roman"/>
          <w:sz w:val="24"/>
          <w:szCs w:val="24"/>
        </w:rPr>
        <w:t xml:space="preserve">Emergency </w:t>
      </w:r>
      <w:r w:rsidRPr="00E9715A" w:rsidR="00E0390E">
        <w:rPr>
          <w:rFonts w:ascii="Times New Roman" w:hAnsi="Times New Roman" w:eastAsia="Calibri" w:cs="Times New Roman"/>
          <w:sz w:val="24"/>
          <w:szCs w:val="24"/>
        </w:rPr>
        <w:t>C</w:t>
      </w:r>
      <w:r w:rsidRPr="00E9715A">
        <w:rPr>
          <w:rFonts w:ascii="Times New Roman" w:hAnsi="Times New Roman" w:eastAsia="Calibri" w:cs="Times New Roman"/>
          <w:sz w:val="24"/>
          <w:szCs w:val="24"/>
        </w:rPr>
        <w:t xml:space="preserve">learance </w:t>
      </w:r>
    </w:p>
    <w:p w:rsidRPr="00E9715A" w:rsidR="003571D3" w:rsidP="007666CF" w:rsidRDefault="003571D3">
      <w:pPr>
        <w:widowControl/>
        <w:autoSpaceDE/>
        <w:autoSpaceDN/>
        <w:adjustRightInd/>
        <w:ind w:right="1368"/>
        <w:rPr>
          <w:rFonts w:ascii="Times New Roman" w:hAnsi="Times New Roman" w:eastAsia="Calibri" w:cs="Times New Roman"/>
          <w:sz w:val="24"/>
          <w:szCs w:val="24"/>
        </w:rPr>
      </w:pPr>
    </w:p>
    <w:p w:rsidRPr="00E9715A" w:rsidR="003571D3" w:rsidP="007666CF" w:rsidRDefault="003571D3">
      <w:pPr>
        <w:widowControl/>
        <w:autoSpaceDE/>
        <w:autoSpaceDN/>
        <w:adjustRightInd/>
        <w:ind w:right="1368"/>
        <w:rPr>
          <w:rFonts w:ascii="Times New Roman" w:hAnsi="Times New Roman" w:eastAsia="Calibri" w:cs="Times New Roman"/>
          <w:sz w:val="24"/>
          <w:szCs w:val="24"/>
        </w:rPr>
      </w:pPr>
      <w:r w:rsidRPr="00E9715A">
        <w:rPr>
          <w:rFonts w:ascii="Times New Roman" w:hAnsi="Times New Roman" w:eastAsia="Calibri" w:cs="Times New Roman"/>
          <w:sz w:val="24"/>
          <w:szCs w:val="24"/>
        </w:rPr>
        <w:t>Dear</w:t>
      </w:r>
      <w:r w:rsidR="00F7396C">
        <w:rPr>
          <w:rFonts w:ascii="Times New Roman" w:hAnsi="Times New Roman" w:eastAsia="Calibri" w:cs="Times New Roman"/>
          <w:sz w:val="24"/>
          <w:szCs w:val="24"/>
        </w:rPr>
        <w:t xml:space="preserve"> </w:t>
      </w:r>
      <w:r w:rsidR="006E797F">
        <w:rPr>
          <w:rFonts w:ascii="Times New Roman" w:hAnsi="Times New Roman" w:eastAsia="Calibri" w:cs="Times New Roman"/>
          <w:sz w:val="24"/>
          <w:szCs w:val="24"/>
        </w:rPr>
        <w:t>M</w:t>
      </w:r>
      <w:r w:rsidR="003534F1">
        <w:rPr>
          <w:rFonts w:ascii="Times New Roman" w:hAnsi="Times New Roman" w:eastAsia="Calibri" w:cs="Times New Roman"/>
          <w:sz w:val="24"/>
          <w:szCs w:val="24"/>
        </w:rPr>
        <w:t>r</w:t>
      </w:r>
      <w:r w:rsidR="006E797F">
        <w:rPr>
          <w:rFonts w:ascii="Times New Roman" w:hAnsi="Times New Roman" w:eastAsia="Calibri" w:cs="Times New Roman"/>
          <w:sz w:val="24"/>
          <w:szCs w:val="24"/>
        </w:rPr>
        <w:t xml:space="preserve">. </w:t>
      </w:r>
      <w:r w:rsidR="003534F1">
        <w:rPr>
          <w:rFonts w:ascii="Times New Roman" w:hAnsi="Times New Roman" w:eastAsia="Calibri" w:cs="Times New Roman"/>
          <w:sz w:val="24"/>
          <w:szCs w:val="24"/>
        </w:rPr>
        <w:t>Mancini</w:t>
      </w:r>
      <w:r w:rsidRPr="00E9715A">
        <w:rPr>
          <w:rFonts w:ascii="Times New Roman" w:hAnsi="Times New Roman" w:eastAsia="Calibri" w:cs="Times New Roman"/>
          <w:sz w:val="24"/>
          <w:szCs w:val="24"/>
        </w:rPr>
        <w:t>:</w:t>
      </w:r>
    </w:p>
    <w:p w:rsidRPr="00E9715A" w:rsidR="008A6DB3" w:rsidP="007666CF" w:rsidRDefault="008A6DB3">
      <w:pPr>
        <w:widowControl/>
        <w:autoSpaceDE/>
        <w:autoSpaceDN/>
        <w:adjustRightInd/>
        <w:ind w:right="1368"/>
        <w:rPr>
          <w:rFonts w:ascii="Times New Roman" w:hAnsi="Times New Roman" w:eastAsia="Calibri" w:cs="Times New Roman"/>
          <w:sz w:val="24"/>
          <w:szCs w:val="24"/>
        </w:rPr>
      </w:pPr>
    </w:p>
    <w:p w:rsidRPr="00E9715A" w:rsidR="00E0390E" w:rsidP="00165C9C" w:rsidRDefault="00E0390E">
      <w:pPr>
        <w:pStyle w:val="Default"/>
        <w:ind w:right="1368"/>
        <w:rPr>
          <w:rFonts w:ascii="Times New Roman" w:hAnsi="Times New Roman" w:cs="Times New Roman"/>
          <w:color w:val="auto"/>
          <w:lang w:val="en"/>
        </w:rPr>
      </w:pPr>
      <w:r w:rsidRPr="00E9715A">
        <w:rPr>
          <w:rFonts w:ascii="Times New Roman" w:hAnsi="Times New Roman" w:cs="Times New Roman"/>
          <w:color w:val="auto"/>
          <w:lang w:val="en"/>
        </w:rPr>
        <w:t xml:space="preserve">Pursuant to the Office of Management and Budget (OMB) procedures established at </w:t>
      </w:r>
      <w:r w:rsidR="006E797F">
        <w:rPr>
          <w:rFonts w:ascii="Times New Roman" w:hAnsi="Times New Roman" w:cs="Times New Roman"/>
          <w:color w:val="auto"/>
          <w:lang w:val="en"/>
        </w:rPr>
        <w:t>5</w:t>
      </w:r>
      <w:r w:rsidRPr="00E9715A">
        <w:rPr>
          <w:rFonts w:ascii="Times New Roman" w:hAnsi="Times New Roman" w:cs="Times New Roman"/>
          <w:color w:val="auto"/>
          <w:lang w:val="en"/>
        </w:rPr>
        <w:t xml:space="preserve"> CFR 1320, </w:t>
      </w:r>
      <w:r w:rsidRPr="00E9715A">
        <w:rPr>
          <w:rFonts w:ascii="Times New Roman" w:hAnsi="Times New Roman" w:cs="Times New Roman"/>
          <w:i/>
          <w:color w:val="auto"/>
          <w:lang w:val="en"/>
        </w:rPr>
        <w:t>Controlling Paperwork Burdens on the Public</w:t>
      </w:r>
      <w:r w:rsidRPr="00E9715A">
        <w:rPr>
          <w:rFonts w:ascii="Times New Roman" w:hAnsi="Times New Roman" w:cs="Times New Roman"/>
          <w:color w:val="auto"/>
          <w:lang w:val="en"/>
        </w:rPr>
        <w:t xml:space="preserve">, I request that the following collection of information, </w:t>
      </w:r>
      <w:r w:rsidRPr="00165C9C" w:rsidR="00165C9C">
        <w:rPr>
          <w:rFonts w:ascii="Times New Roman" w:hAnsi="Times New Roman" w:cs="Times New Roman"/>
          <w:color w:val="auto"/>
          <w:lang w:val="en"/>
        </w:rPr>
        <w:t>Temporary Halt in Residential Evictions to Prevent the Further Spread of COVID-19</w:t>
      </w:r>
      <w:r w:rsidRPr="00165C9C" w:rsidR="00D90D64">
        <w:rPr>
          <w:rFonts w:ascii="Times New Roman" w:hAnsi="Times New Roman" w:cs="Times New Roman"/>
          <w:color w:val="auto"/>
          <w:lang w:val="en"/>
        </w:rPr>
        <w:t>,</w:t>
      </w:r>
      <w:r w:rsidRPr="00165C9C">
        <w:rPr>
          <w:rFonts w:ascii="Times New Roman" w:hAnsi="Times New Roman" w:cs="Times New Roman"/>
          <w:color w:val="auto"/>
          <w:lang w:val="en"/>
        </w:rPr>
        <w:t xml:space="preserve"> be processed in accordance with section 1320.13</w:t>
      </w:r>
      <w:r w:rsidRPr="00E9715A">
        <w:rPr>
          <w:rFonts w:ascii="Times New Roman" w:hAnsi="Times New Roman" w:cs="Times New Roman"/>
          <w:color w:val="auto"/>
          <w:lang w:val="en"/>
        </w:rPr>
        <w:t xml:space="preserve"> </w:t>
      </w:r>
      <w:r w:rsidRPr="00E9715A">
        <w:rPr>
          <w:rFonts w:ascii="Times New Roman" w:hAnsi="Times New Roman" w:cs="Times New Roman"/>
          <w:color w:val="auto"/>
          <w:u w:val="single"/>
          <w:lang w:val="en"/>
        </w:rPr>
        <w:t>Emergency Processing</w:t>
      </w:r>
      <w:r w:rsidRPr="002D5C91">
        <w:rPr>
          <w:rFonts w:ascii="Times New Roman" w:hAnsi="Times New Roman" w:cs="Times New Roman"/>
          <w:color w:val="auto"/>
          <w:lang w:val="en"/>
        </w:rPr>
        <w:t>.</w:t>
      </w:r>
    </w:p>
    <w:p w:rsidRPr="00E9715A" w:rsidR="00E0390E" w:rsidP="007666CF" w:rsidRDefault="00E0390E">
      <w:pPr>
        <w:pStyle w:val="Default"/>
        <w:ind w:right="1368"/>
        <w:rPr>
          <w:rFonts w:ascii="Times New Roman" w:hAnsi="Times New Roman" w:cs="Times New Roman"/>
          <w:color w:val="auto"/>
          <w:u w:val="single"/>
          <w:lang w:val="en"/>
        </w:rPr>
      </w:pPr>
    </w:p>
    <w:p w:rsidR="00165C9C" w:rsidP="00165C9C" w:rsidRDefault="00165C9C">
      <w:pPr>
        <w:pStyle w:val="Default"/>
        <w:ind w:right="1368"/>
        <w:rPr>
          <w:rFonts w:ascii="Times New Roman" w:hAnsi="Times New Roman" w:cs="Times New Roman"/>
        </w:rPr>
      </w:pPr>
      <w:r w:rsidRPr="00165C9C">
        <w:rPr>
          <w:rFonts w:ascii="Times New Roman" w:hAnsi="Times New Roman" w:cs="Times New Roman"/>
        </w:rPr>
        <w:t xml:space="preserve">There is currently a pandemic of a respiratory disease (“COVID-19”) caused by a novel coronavirus (SARS-COV-2) that has now spread globally, including cases reported in all fifty states within the United States plus the District of Columbia and U.S. territories (excepting American Samoa). As of August 24, 2020, there were over 23,000,000 cases of COVID-19 globally resulting in over 800,000 deaths; over 5,500,000 cases have been identified in the United States, with new cases being reported daily and over 174,000 deaths due to the disease. </w:t>
      </w:r>
    </w:p>
    <w:p w:rsidR="00165C9C" w:rsidP="00165C9C" w:rsidRDefault="00165C9C">
      <w:pPr>
        <w:pStyle w:val="Default"/>
        <w:ind w:right="1368"/>
        <w:rPr>
          <w:rFonts w:ascii="Times New Roman" w:hAnsi="Times New Roman" w:cs="Times New Roman"/>
        </w:rPr>
      </w:pPr>
    </w:p>
    <w:p w:rsidRPr="00165C9C" w:rsidR="00165C9C" w:rsidP="00165C9C" w:rsidRDefault="00165C9C">
      <w:pPr>
        <w:pStyle w:val="Default"/>
        <w:ind w:right="1368"/>
        <w:rPr>
          <w:rFonts w:ascii="Times New Roman" w:hAnsi="Times New Roman" w:cs="Times New Roman"/>
        </w:rPr>
      </w:pPr>
      <w:r>
        <w:rPr>
          <w:rFonts w:ascii="Times New Roman" w:hAnsi="Times New Roman" w:cs="Times New Roman"/>
        </w:rPr>
        <w:t>E</w:t>
      </w:r>
      <w:r w:rsidRPr="00165C9C">
        <w:rPr>
          <w:rFonts w:ascii="Times New Roman" w:hAnsi="Times New Roman" w:cs="Times New Roman"/>
        </w:rPr>
        <w:t xml:space="preserve">victions threaten to increase the </w:t>
      </w:r>
      <w:r w:rsidR="00526AC3">
        <w:rPr>
          <w:rFonts w:ascii="Times New Roman" w:hAnsi="Times New Roman" w:cs="Times New Roman"/>
        </w:rPr>
        <w:t xml:space="preserve">domestic </w:t>
      </w:r>
      <w:r w:rsidRPr="00165C9C">
        <w:rPr>
          <w:rFonts w:ascii="Times New Roman" w:hAnsi="Times New Roman" w:cs="Times New Roman"/>
        </w:rPr>
        <w:t xml:space="preserve">spread of COVID-19 </w:t>
      </w:r>
      <w:bookmarkStart w:name="_Hlk48287424" w:id="0"/>
      <w:r w:rsidRPr="00165C9C">
        <w:rPr>
          <w:rFonts w:ascii="Times New Roman" w:hAnsi="Times New Roman" w:cs="Times New Roman"/>
        </w:rPr>
        <w:t xml:space="preserve">as they force people to move, often into new shared housing settings with friends or family, or congregate settings such as homeless shelters. The ability of these settings to adhere to best practices, </w:t>
      </w:r>
      <w:proofErr w:type="gramStart"/>
      <w:r w:rsidRPr="00165C9C">
        <w:rPr>
          <w:rFonts w:ascii="Times New Roman" w:hAnsi="Times New Roman" w:cs="Times New Roman"/>
        </w:rPr>
        <w:t>such as social distancing and other infection control measures,</w:t>
      </w:r>
      <w:proofErr w:type="gramEnd"/>
      <w:r w:rsidRPr="00165C9C">
        <w:rPr>
          <w:rFonts w:ascii="Times New Roman" w:hAnsi="Times New Roman" w:cs="Times New Roman"/>
        </w:rPr>
        <w:t xml:space="preserve"> decreases as populations increase. Unsheltered homelessness also increases the risk that individuals will experience severe illness from COVID-19</w:t>
      </w:r>
      <w:bookmarkEnd w:id="0"/>
      <w:r w:rsidRPr="00165C9C">
        <w:rPr>
          <w:rFonts w:ascii="Times New Roman" w:hAnsi="Times New Roman" w:cs="Times New Roman"/>
        </w:rPr>
        <w:t xml:space="preserve">. </w:t>
      </w:r>
      <w:r>
        <w:rPr>
          <w:rFonts w:ascii="Times New Roman" w:hAnsi="Times New Roman" w:cs="Times New Roman"/>
        </w:rPr>
        <w:t>A</w:t>
      </w:r>
      <w:r w:rsidRPr="00165C9C">
        <w:rPr>
          <w:rFonts w:ascii="Times New Roman" w:hAnsi="Times New Roman" w:cs="Times New Roman"/>
        </w:rPr>
        <w:t>s many as 30–40 million people in America could be at risk of eviction.</w:t>
      </w:r>
      <w:r w:rsidRPr="00165C9C">
        <w:rPr>
          <w:rFonts w:ascii="Times New Roman" w:hAnsi="Times New Roman" w:cs="Times New Roman"/>
          <w:vertAlign w:val="superscript"/>
        </w:rPr>
        <w:footnoteReference w:id="1"/>
      </w:r>
      <w:r w:rsidRPr="00165C9C">
        <w:rPr>
          <w:rFonts w:ascii="Times New Roman" w:hAnsi="Times New Roman" w:cs="Times New Roman"/>
        </w:rPr>
        <w:t xml:space="preserve"> A large portion of those who are evicted may move into close quarters, shared housing or, become homeless, thus contributing to the spread of COVID-19.</w:t>
      </w:r>
      <w:r>
        <w:rPr>
          <w:rFonts w:ascii="Times New Roman" w:hAnsi="Times New Roman" w:cs="Times New Roman"/>
        </w:rPr>
        <w:t xml:space="preserve"> </w:t>
      </w:r>
    </w:p>
    <w:p w:rsidRPr="00165C9C" w:rsidR="00165C9C" w:rsidP="00165C9C" w:rsidRDefault="00165C9C">
      <w:pPr>
        <w:pStyle w:val="Default"/>
        <w:ind w:right="1368"/>
        <w:rPr>
          <w:rFonts w:ascii="Times New Roman" w:hAnsi="Times New Roman" w:cs="Times New Roman"/>
        </w:rPr>
      </w:pPr>
    </w:p>
    <w:p w:rsidR="00165C9C" w:rsidP="00165C9C" w:rsidRDefault="00165C9C">
      <w:pPr>
        <w:pStyle w:val="Default"/>
        <w:ind w:right="1368"/>
        <w:rPr>
          <w:rFonts w:ascii="Times New Roman" w:hAnsi="Times New Roman" w:cs="Times New Roman"/>
        </w:rPr>
      </w:pPr>
      <w:r w:rsidRPr="00165C9C">
        <w:rPr>
          <w:rFonts w:ascii="Times New Roman" w:hAnsi="Times New Roman" w:cs="Times New Roman"/>
        </w:rPr>
        <w:t xml:space="preserve">To respond to this public health threat, the federal, state, and local governments have taken unprecedented or exceedingly rare actions, including border closures, restrictions on travel, stay-at-home orders, mask requirements, and eviction moratoria. Despite these best efforts, COVID-19 continues to spread and further action is needed. Eviction moratoria—like quarantine, isolation, and social distancing—can be an effective public </w:t>
      </w:r>
      <w:r w:rsidRPr="00165C9C">
        <w:rPr>
          <w:rFonts w:ascii="Times New Roman" w:hAnsi="Times New Roman" w:cs="Times New Roman"/>
        </w:rPr>
        <w:lastRenderedPageBreak/>
        <w:t>health measure utilized to prevent the spread of communicable disease. Eviction moratoria facilitate self-isolation by people who become ill or who are at risk for severe illness from COVID-19 due to an underlying medical condition. They also allow state and local authorities to more easily implement stay-at-home and social distancing directives to mitigate the community spread of COVID-19. Furthermore, housing stability helps protect public health because homelessness increases the likelihood of individuals moving into congregate settings, such as homeless shelters, which then puts individuals at higher risk to COVID-19.</w:t>
      </w:r>
      <w:r>
        <w:rPr>
          <w:rFonts w:ascii="Times New Roman" w:hAnsi="Times New Roman" w:cs="Times New Roman"/>
        </w:rPr>
        <w:t xml:space="preserve"> </w:t>
      </w:r>
    </w:p>
    <w:p w:rsidR="00165C9C" w:rsidP="00165C9C" w:rsidRDefault="00165C9C">
      <w:pPr>
        <w:pStyle w:val="Default"/>
        <w:ind w:right="1368"/>
        <w:rPr>
          <w:rFonts w:ascii="Times New Roman" w:hAnsi="Times New Roman" w:cs="Times New Roman"/>
        </w:rPr>
      </w:pPr>
    </w:p>
    <w:p w:rsidRPr="00165C9C" w:rsidR="006901EA" w:rsidP="007666CF" w:rsidRDefault="00165C9C">
      <w:pPr>
        <w:pStyle w:val="Default"/>
        <w:ind w:right="1368"/>
        <w:rPr>
          <w:rFonts w:ascii="Times New Roman" w:hAnsi="Times New Roman" w:cs="Times New Roman"/>
        </w:rPr>
      </w:pPr>
      <w:r>
        <w:rPr>
          <w:rFonts w:ascii="Times New Roman" w:hAnsi="Times New Roman" w:cs="Times New Roman"/>
        </w:rPr>
        <w:t xml:space="preserve">As such, </w:t>
      </w:r>
      <w:r w:rsidRPr="00E9715A">
        <w:rPr>
          <w:rFonts w:ascii="Times New Roman" w:hAnsi="Times New Roman" w:cs="Times New Roman"/>
          <w:color w:val="auto"/>
        </w:rPr>
        <w:t>I have determined that this information must be collected prior to the expiration of time period</w:t>
      </w:r>
      <w:r>
        <w:rPr>
          <w:rFonts w:ascii="Times New Roman" w:hAnsi="Times New Roman" w:cs="Times New Roman"/>
          <w:color w:val="auto"/>
        </w:rPr>
        <w:t>s</w:t>
      </w:r>
      <w:r w:rsidRPr="00E9715A">
        <w:rPr>
          <w:rFonts w:ascii="Times New Roman" w:hAnsi="Times New Roman" w:cs="Times New Roman"/>
          <w:color w:val="auto"/>
        </w:rPr>
        <w:t xml:space="preserve"> established under Part 1320, and that this information is essential to</w:t>
      </w:r>
      <w:r w:rsidR="00526AC3">
        <w:rPr>
          <w:rFonts w:ascii="Times New Roman" w:hAnsi="Times New Roman" w:cs="Times New Roman"/>
          <w:color w:val="auto"/>
        </w:rPr>
        <w:t xml:space="preserve"> </w:t>
      </w:r>
      <w:r w:rsidRPr="00E9715A">
        <w:rPr>
          <w:rFonts w:ascii="Times New Roman" w:hAnsi="Times New Roman" w:cs="Times New Roman"/>
          <w:color w:val="auto"/>
        </w:rPr>
        <w:t>CDC’s ability to effectively address th</w:t>
      </w:r>
      <w:r w:rsidR="00526AC3">
        <w:rPr>
          <w:rFonts w:ascii="Times New Roman" w:hAnsi="Times New Roman" w:cs="Times New Roman"/>
          <w:color w:val="auto"/>
        </w:rPr>
        <w:t xml:space="preserve">is </w:t>
      </w:r>
      <w:r w:rsidRPr="00E9715A">
        <w:rPr>
          <w:rFonts w:ascii="Times New Roman" w:hAnsi="Times New Roman" w:cs="Times New Roman"/>
          <w:color w:val="auto"/>
        </w:rPr>
        <w:t xml:space="preserve">public health </w:t>
      </w:r>
      <w:r>
        <w:rPr>
          <w:rFonts w:ascii="Times New Roman" w:hAnsi="Times New Roman" w:cs="Times New Roman"/>
          <w:color w:val="auto"/>
        </w:rPr>
        <w:t>emergency.</w:t>
      </w:r>
      <w:r>
        <w:rPr>
          <w:rFonts w:ascii="Times New Roman" w:hAnsi="Times New Roman" w:cs="Times New Roman"/>
        </w:rPr>
        <w:t xml:space="preserve"> </w:t>
      </w:r>
      <w:r w:rsidRPr="00E9715A" w:rsidR="006901EA">
        <w:rPr>
          <w:rFonts w:ascii="Times New Roman" w:hAnsi="Times New Roman" w:cs="Times New Roman"/>
          <w:color w:val="auto"/>
        </w:rPr>
        <w:t>CDC cannot reasonably comply with the normal clearance procedures due to the public harm that</w:t>
      </w:r>
      <w:r w:rsidR="006901EA">
        <w:rPr>
          <w:rFonts w:ascii="Times New Roman" w:hAnsi="Times New Roman" w:cs="Times New Roman"/>
          <w:color w:val="auto"/>
        </w:rPr>
        <w:t xml:space="preserve"> could</w:t>
      </w:r>
      <w:r w:rsidRPr="00E9715A" w:rsidR="006901EA">
        <w:rPr>
          <w:rFonts w:ascii="Times New Roman" w:hAnsi="Times New Roman" w:cs="Times New Roman"/>
          <w:color w:val="auto"/>
        </w:rPr>
        <w:t xml:space="preserve"> result if routine processing of this request is required. CDC requests </w:t>
      </w:r>
      <w:r w:rsidR="00DD45BE">
        <w:rPr>
          <w:rFonts w:ascii="Times New Roman" w:hAnsi="Times New Roman" w:cs="Times New Roman"/>
          <w:color w:val="auto"/>
        </w:rPr>
        <w:t>emergency clearance</w:t>
      </w:r>
      <w:r w:rsidRPr="00E9715A" w:rsidR="00DD45BE">
        <w:rPr>
          <w:rFonts w:ascii="Times New Roman" w:hAnsi="Times New Roman" w:cs="Times New Roman"/>
          <w:color w:val="auto"/>
        </w:rPr>
        <w:t xml:space="preserve"> </w:t>
      </w:r>
      <w:r w:rsidRPr="00E9715A" w:rsidR="006901EA">
        <w:rPr>
          <w:rFonts w:ascii="Times New Roman" w:hAnsi="Times New Roman" w:cs="Times New Roman"/>
          <w:color w:val="auto"/>
        </w:rPr>
        <w:t xml:space="preserve">to </w:t>
      </w:r>
      <w:r w:rsidRPr="00165C9C">
        <w:rPr>
          <w:rFonts w:ascii="Times New Roman" w:hAnsi="Times New Roman" w:cs="Times New Roman"/>
          <w:color w:val="auto"/>
        </w:rPr>
        <w:t>allow tenants, lessees, or residents of residential properties to provide a copy of the declaration to the landlord, owner of the residential property, or other person who has a right to have the individual evicted or removed.</w:t>
      </w:r>
    </w:p>
    <w:p w:rsidR="004A7150" w:rsidP="007666CF" w:rsidRDefault="004A7150">
      <w:pPr>
        <w:pStyle w:val="Default"/>
        <w:ind w:right="1368"/>
        <w:rPr>
          <w:rFonts w:ascii="Times New Roman" w:hAnsi="Times New Roman" w:cs="Times New Roman"/>
          <w:color w:val="auto"/>
        </w:rPr>
      </w:pPr>
    </w:p>
    <w:p w:rsidRPr="00E9715A" w:rsidR="006901EA" w:rsidP="007666CF" w:rsidRDefault="00165C9C">
      <w:pPr>
        <w:pStyle w:val="Default"/>
        <w:ind w:right="1368"/>
        <w:rPr>
          <w:rFonts w:ascii="Times New Roman" w:hAnsi="Times New Roman" w:cs="Times New Roman"/>
          <w:color w:val="auto"/>
        </w:rPr>
      </w:pPr>
      <w:r w:rsidRPr="00165C9C">
        <w:rPr>
          <w:rFonts w:ascii="Times New Roman" w:hAnsi="Times New Roman" w:cs="Times New Roman"/>
          <w:color w:val="auto"/>
        </w:rPr>
        <w:t>The information will not be collected by CDC nor will the data be used at the federal, state, or local levels. The declaration will be for notification purposes only</w:t>
      </w:r>
      <w:r>
        <w:rPr>
          <w:rFonts w:ascii="Times New Roman" w:hAnsi="Times New Roman" w:cs="Times New Roman"/>
          <w:color w:val="auto"/>
        </w:rPr>
        <w:t xml:space="preserve"> and will </w:t>
      </w:r>
      <w:r w:rsidRPr="00165C9C">
        <w:rPr>
          <w:rFonts w:ascii="Times New Roman" w:hAnsi="Times New Roman" w:cs="Times New Roman"/>
          <w:color w:val="auto"/>
        </w:rPr>
        <w:t xml:space="preserve">be given to the landlord, owner of the residential property, or other person who has a right to have the individual evicted or removed. The information collected will be limited to the signature of the tenant, lessee, or resident. </w:t>
      </w:r>
      <w:r w:rsidR="006901EA">
        <w:rPr>
          <w:rFonts w:ascii="Times New Roman" w:hAnsi="Times New Roman" w:cs="Times New Roman"/>
          <w:color w:val="auto"/>
        </w:rPr>
        <w:t xml:space="preserve">Absent this </w:t>
      </w:r>
      <w:r w:rsidRPr="00E9715A" w:rsidR="006901EA">
        <w:rPr>
          <w:rFonts w:ascii="Times New Roman" w:hAnsi="Times New Roman" w:cs="Times New Roman"/>
          <w:color w:val="auto"/>
        </w:rPr>
        <w:t>emergency approval</w:t>
      </w:r>
      <w:r w:rsidR="007265F4">
        <w:rPr>
          <w:rFonts w:ascii="Times New Roman" w:hAnsi="Times New Roman" w:cs="Times New Roman"/>
          <w:color w:val="auto"/>
        </w:rPr>
        <w:t xml:space="preserve"> </w:t>
      </w:r>
      <w:r w:rsidR="006901EA">
        <w:rPr>
          <w:rFonts w:ascii="Times New Roman" w:hAnsi="Times New Roman" w:cs="Times New Roman"/>
          <w:color w:val="auto"/>
        </w:rPr>
        <w:t xml:space="preserve">CDC will not be able to </w:t>
      </w:r>
      <w:r w:rsidR="00526AC3">
        <w:rPr>
          <w:rFonts w:ascii="Times New Roman" w:hAnsi="Times New Roman" w:cs="Times New Roman"/>
          <w:color w:val="auto"/>
        </w:rPr>
        <w:t>facilitate, in a timely manner, the temporary halt in residential eviction</w:t>
      </w:r>
      <w:r w:rsidR="006901EA">
        <w:rPr>
          <w:rFonts w:ascii="Times New Roman" w:hAnsi="Times New Roman" w:cs="Times New Roman"/>
          <w:color w:val="auto"/>
        </w:rPr>
        <w:t>.</w:t>
      </w:r>
      <w:r w:rsidRPr="00E9715A" w:rsidR="006901EA">
        <w:rPr>
          <w:rFonts w:ascii="Times New Roman" w:hAnsi="Times New Roman" w:cs="Times New Roman"/>
          <w:color w:val="auto"/>
        </w:rPr>
        <w:t xml:space="preserve"> </w:t>
      </w:r>
      <w:r w:rsidR="006901EA">
        <w:rPr>
          <w:rFonts w:ascii="Times New Roman" w:hAnsi="Times New Roman" w:cs="Times New Roman"/>
          <w:color w:val="auto"/>
        </w:rPr>
        <w:t xml:space="preserve"> </w:t>
      </w:r>
    </w:p>
    <w:p w:rsidRPr="00E9715A" w:rsidR="006901EA" w:rsidP="007666CF" w:rsidRDefault="006901EA">
      <w:pPr>
        <w:pStyle w:val="Default"/>
        <w:ind w:right="1368"/>
        <w:rPr>
          <w:rFonts w:ascii="Times New Roman" w:hAnsi="Times New Roman" w:cs="Times New Roman"/>
          <w:color w:val="auto"/>
          <w:u w:val="single"/>
        </w:rPr>
      </w:pPr>
    </w:p>
    <w:p w:rsidRPr="00E9715A" w:rsidR="006901EA" w:rsidP="007666CF" w:rsidRDefault="006901EA">
      <w:pPr>
        <w:pStyle w:val="Default"/>
        <w:ind w:right="1368"/>
        <w:rPr>
          <w:rFonts w:ascii="Times New Roman" w:hAnsi="Times New Roman" w:cs="Times New Roman"/>
          <w:color w:val="auto"/>
        </w:rPr>
      </w:pPr>
      <w:r w:rsidRPr="00E9715A">
        <w:rPr>
          <w:rFonts w:ascii="Times New Roman" w:hAnsi="Times New Roman" w:cs="Times New Roman"/>
          <w:color w:val="auto"/>
        </w:rPr>
        <w:t xml:space="preserve">Please provide an approval/disapproval determination of this request to collect information under an emergency clearance by close of business </w:t>
      </w:r>
      <w:r w:rsidR="00B80E6B">
        <w:rPr>
          <w:rFonts w:ascii="Times New Roman" w:hAnsi="Times New Roman" w:cs="Times New Roman"/>
          <w:color w:val="auto"/>
        </w:rPr>
        <w:t>Monday</w:t>
      </w:r>
      <w:r w:rsidR="00526AC3">
        <w:rPr>
          <w:rFonts w:ascii="Times New Roman" w:hAnsi="Times New Roman" w:cs="Times New Roman"/>
          <w:color w:val="auto"/>
        </w:rPr>
        <w:t xml:space="preserve">, August </w:t>
      </w:r>
      <w:r w:rsidR="00B80E6B">
        <w:rPr>
          <w:rFonts w:ascii="Times New Roman" w:hAnsi="Times New Roman" w:cs="Times New Roman"/>
          <w:color w:val="auto"/>
        </w:rPr>
        <w:t>31</w:t>
      </w:r>
      <w:r w:rsidR="00526AC3">
        <w:rPr>
          <w:rFonts w:ascii="Times New Roman" w:hAnsi="Times New Roman" w:cs="Times New Roman"/>
          <w:color w:val="auto"/>
        </w:rPr>
        <w:t>, 2020</w:t>
      </w:r>
      <w:r w:rsidRPr="00E9715A">
        <w:rPr>
          <w:rFonts w:ascii="Times New Roman" w:hAnsi="Times New Roman" w:cs="Times New Roman"/>
          <w:color w:val="auto"/>
        </w:rPr>
        <w:t>.</w:t>
      </w:r>
    </w:p>
    <w:p w:rsidRPr="00E9715A" w:rsidR="006901EA" w:rsidP="007666CF" w:rsidRDefault="006901EA">
      <w:pPr>
        <w:pStyle w:val="Default"/>
        <w:ind w:right="1368"/>
        <w:rPr>
          <w:rFonts w:ascii="Times New Roman" w:hAnsi="Times New Roman" w:cs="Times New Roman"/>
          <w:color w:val="auto"/>
        </w:rPr>
      </w:pPr>
    </w:p>
    <w:p w:rsidRPr="00E9715A" w:rsidR="006901EA" w:rsidP="007666CF" w:rsidRDefault="006901EA">
      <w:pPr>
        <w:pStyle w:val="Default"/>
        <w:ind w:right="1368"/>
        <w:rPr>
          <w:rFonts w:ascii="Times New Roman" w:hAnsi="Times New Roman" w:cs="Times New Roman"/>
          <w:color w:val="auto"/>
        </w:rPr>
      </w:pPr>
    </w:p>
    <w:p w:rsidR="00EB0B81" w:rsidP="007666CF" w:rsidRDefault="006901EA">
      <w:pPr>
        <w:pStyle w:val="Default"/>
        <w:ind w:right="1368"/>
        <w:rPr>
          <w:rFonts w:ascii="Times New Roman" w:hAnsi="Times New Roman" w:cs="Times New Roman"/>
          <w:color w:val="auto"/>
        </w:rPr>
      </w:pPr>
      <w:r w:rsidRPr="00E9715A">
        <w:rPr>
          <w:rFonts w:ascii="Times New Roman" w:hAnsi="Times New Roman" w:cs="Times New Roman"/>
          <w:color w:val="auto"/>
        </w:rPr>
        <w:tab/>
      </w:r>
      <w:r w:rsidRPr="00E9715A">
        <w:rPr>
          <w:rFonts w:ascii="Times New Roman" w:hAnsi="Times New Roman" w:cs="Times New Roman"/>
          <w:color w:val="auto"/>
        </w:rPr>
        <w:tab/>
      </w:r>
      <w:r w:rsidRPr="00E9715A">
        <w:rPr>
          <w:rFonts w:ascii="Times New Roman" w:hAnsi="Times New Roman" w:cs="Times New Roman"/>
          <w:color w:val="auto"/>
        </w:rPr>
        <w:tab/>
      </w:r>
      <w:r w:rsidRPr="00E9715A">
        <w:rPr>
          <w:rFonts w:ascii="Times New Roman" w:hAnsi="Times New Roman" w:cs="Times New Roman"/>
          <w:color w:val="auto"/>
        </w:rPr>
        <w:tab/>
      </w:r>
      <w:r w:rsidRPr="00E9715A">
        <w:rPr>
          <w:rFonts w:ascii="Times New Roman" w:hAnsi="Times New Roman" w:cs="Times New Roman"/>
          <w:color w:val="auto"/>
        </w:rPr>
        <w:tab/>
      </w:r>
      <w:r w:rsidRPr="00E9715A">
        <w:rPr>
          <w:rFonts w:ascii="Times New Roman" w:hAnsi="Times New Roman" w:cs="Times New Roman"/>
          <w:color w:val="auto"/>
        </w:rPr>
        <w:tab/>
        <w:t>Respectfully,</w:t>
      </w:r>
    </w:p>
    <w:p w:rsidR="0006771D" w:rsidP="007666CF" w:rsidRDefault="0006771D">
      <w:pPr>
        <w:pStyle w:val="Default"/>
        <w:ind w:right="1368"/>
        <w:rPr>
          <w:rFonts w:ascii="Times New Roman" w:hAnsi="Times New Roman" w:cs="Times New Roman"/>
          <w:color w:val="auto"/>
        </w:rPr>
      </w:pPr>
    </w:p>
    <w:p w:rsidR="0006771D" w:rsidP="007666CF" w:rsidRDefault="0006771D">
      <w:pPr>
        <w:pStyle w:val="Default"/>
        <w:ind w:right="1368"/>
        <w:rPr>
          <w:rFonts w:ascii="Times New Roman" w:hAnsi="Times New Roman" w:cs="Times New Roman"/>
          <w:color w:val="auto"/>
        </w:rPr>
      </w:pPr>
    </w:p>
    <w:p w:rsidR="0006771D" w:rsidP="007666CF" w:rsidRDefault="00927A14">
      <w:pPr>
        <w:pStyle w:val="Default"/>
        <w:ind w:right="1368"/>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Jeffrey M. Zirger, Ph.D.,</w:t>
      </w:r>
      <w:bookmarkStart w:name="_GoBack" w:id="1"/>
      <w:bookmarkEnd w:id="1"/>
    </w:p>
    <w:p w:rsidR="00927A14" w:rsidP="007666CF" w:rsidRDefault="00927A14">
      <w:pPr>
        <w:pStyle w:val="Default"/>
        <w:ind w:right="1368"/>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Lead</w:t>
      </w:r>
    </w:p>
    <w:p w:rsidR="00927A14" w:rsidP="007666CF" w:rsidRDefault="00927A14">
      <w:pPr>
        <w:pStyle w:val="Default"/>
        <w:ind w:right="1368"/>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Information Collection Review Office</w:t>
      </w:r>
    </w:p>
    <w:p w:rsidR="00927A14" w:rsidP="007666CF" w:rsidRDefault="00927A14">
      <w:pPr>
        <w:pStyle w:val="Default"/>
        <w:ind w:right="1368"/>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Office of Science</w:t>
      </w:r>
    </w:p>
    <w:p w:rsidR="00927A14" w:rsidP="007666CF" w:rsidRDefault="00927A14">
      <w:pPr>
        <w:pStyle w:val="Default"/>
        <w:ind w:right="1368"/>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Office of Scientific Integrity</w:t>
      </w:r>
    </w:p>
    <w:p w:rsidR="0006771D" w:rsidP="0006771D" w:rsidRDefault="0006771D">
      <w:pPr>
        <w:spacing w:line="216" w:lineRule="auto"/>
        <w:ind w:left="4320"/>
        <w:rPr>
          <w:rFonts w:ascii="Lucida Sans Unicode" w:hAnsi="Lucida Sans Unicode" w:cs="Lucida Sans Unicode"/>
          <w:sz w:val="22"/>
          <w:szCs w:val="22"/>
        </w:rPr>
      </w:pPr>
      <w:r>
        <w:rPr>
          <w:rFonts w:ascii="Times New Roman" w:hAnsi="Times New Roman" w:cs="Times New Roman"/>
          <w:sz w:val="24"/>
          <w:szCs w:val="24"/>
        </w:rPr>
        <w:t>Centers for Disease Control and Prevention (CDC)</w:t>
      </w:r>
    </w:p>
    <w:p w:rsidRPr="00E9715A" w:rsidR="0006771D" w:rsidP="007666CF" w:rsidRDefault="0006771D">
      <w:pPr>
        <w:pStyle w:val="Default"/>
        <w:ind w:right="1368"/>
        <w:rPr>
          <w:rFonts w:ascii="Times New Roman" w:hAnsi="Times New Roman" w:cs="Times New Roman"/>
          <w:color w:val="auto"/>
        </w:rPr>
      </w:pPr>
    </w:p>
    <w:p w:rsidRPr="00E9715A" w:rsidR="00EB0B81" w:rsidP="007666CF" w:rsidRDefault="00EB0B81">
      <w:pPr>
        <w:pStyle w:val="Default"/>
        <w:ind w:right="1368"/>
        <w:rPr>
          <w:rFonts w:ascii="Times New Roman" w:hAnsi="Times New Roman" w:cs="Times New Roman"/>
          <w:color w:val="auto"/>
        </w:rPr>
      </w:pPr>
    </w:p>
    <w:p w:rsidRPr="00E9715A" w:rsidR="00EB0B81" w:rsidP="00EB0B81" w:rsidRDefault="00EB0B81">
      <w:pPr>
        <w:pStyle w:val="Default"/>
        <w:rPr>
          <w:rFonts w:ascii="Times New Roman" w:hAnsi="Times New Roman" w:eastAsia="Wingdings-Regular" w:cs="Times New Roman"/>
          <w:color w:val="auto"/>
        </w:rPr>
      </w:pPr>
    </w:p>
    <w:p w:rsidRPr="00E9715A" w:rsidR="00EB0B81" w:rsidP="00EB0B81" w:rsidRDefault="00EB0B81">
      <w:pPr>
        <w:pStyle w:val="Default"/>
        <w:rPr>
          <w:rFonts w:ascii="Times New Roman" w:hAnsi="Times New Roman" w:cs="Times New Roman"/>
          <w:color w:val="auto"/>
        </w:rPr>
      </w:pPr>
    </w:p>
    <w:sectPr w:rsidRPr="00E9715A" w:rsidR="00EB0B81" w:rsidSect="000B12B6">
      <w:type w:val="continuous"/>
      <w:pgSz w:w="12240" w:h="15840"/>
      <w:pgMar w:top="360" w:right="360" w:bottom="90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502" w:rsidRDefault="00087502" w:rsidP="005278D0">
      <w:r>
        <w:separator/>
      </w:r>
    </w:p>
  </w:endnote>
  <w:endnote w:type="continuationSeparator" w:id="0">
    <w:p w:rsidR="00087502" w:rsidRDefault="00087502" w:rsidP="0052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502" w:rsidRDefault="00087502" w:rsidP="005278D0">
      <w:r>
        <w:separator/>
      </w:r>
    </w:p>
  </w:footnote>
  <w:footnote w:type="continuationSeparator" w:id="0">
    <w:p w:rsidR="00087502" w:rsidRDefault="00087502" w:rsidP="005278D0">
      <w:r>
        <w:continuationSeparator/>
      </w:r>
    </w:p>
  </w:footnote>
  <w:footnote w:id="1">
    <w:p w:rsidR="00165C9C" w:rsidRPr="002049ED" w:rsidRDefault="00165C9C" w:rsidP="00165C9C">
      <w:pPr>
        <w:pStyle w:val="FootnoteText"/>
        <w:spacing w:after="120"/>
      </w:pPr>
      <w:r w:rsidRPr="002049ED">
        <w:rPr>
          <w:rStyle w:val="FootnoteReference"/>
        </w:rPr>
        <w:footnoteRef/>
      </w:r>
      <w:r w:rsidRPr="002049ED">
        <w:t xml:space="preserve"> See Emily Benfer, et al., </w:t>
      </w:r>
      <w:r w:rsidRPr="002049ED">
        <w:rPr>
          <w:i/>
          <w:iCs/>
        </w:rPr>
        <w:t>The COVID-19 Eviction Crisis: An Estimated 30-40 Million People in America are at Risk</w:t>
      </w:r>
      <w:r w:rsidRPr="002049ED">
        <w:t xml:space="preserve">, available at: </w:t>
      </w:r>
      <w:hyperlink r:id="rId1" w:history="1">
        <w:r w:rsidRPr="002049ED">
          <w:rPr>
            <w:rStyle w:val="Hyperlink"/>
          </w:rPr>
          <w:t>https://www.aspeninstitute.org/blog-posts/the-covid-19-eviction-crisis-an-estimated-30-40-million-people-in-america-are-at-risk/</w:t>
        </w:r>
      </w:hyperlink>
      <w:r w:rsidRPr="002049E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B2D"/>
    <w:multiLevelType w:val="hybridMultilevel"/>
    <w:tmpl w:val="37C0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A494C"/>
    <w:multiLevelType w:val="hybridMultilevel"/>
    <w:tmpl w:val="44B0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73099"/>
    <w:multiLevelType w:val="hybridMultilevel"/>
    <w:tmpl w:val="29A0539A"/>
    <w:lvl w:ilvl="0" w:tplc="A154C0EA">
      <w:start w:val="1"/>
      <w:numFmt w:val="bullet"/>
      <w:lvlText w:val=""/>
      <w:lvlJc w:val="left"/>
      <w:pPr>
        <w:tabs>
          <w:tab w:val="num" w:pos="720"/>
        </w:tabs>
        <w:ind w:left="720" w:hanging="360"/>
      </w:pPr>
      <w:rPr>
        <w:rFonts w:ascii="Wingdings" w:hAnsi="Wingdings" w:hint="default"/>
      </w:rPr>
    </w:lvl>
    <w:lvl w:ilvl="1" w:tplc="42CE3130">
      <w:start w:val="1185"/>
      <w:numFmt w:val="bullet"/>
      <w:lvlText w:val=""/>
      <w:lvlJc w:val="left"/>
      <w:pPr>
        <w:tabs>
          <w:tab w:val="num" w:pos="1440"/>
        </w:tabs>
        <w:ind w:left="1440" w:hanging="360"/>
      </w:pPr>
      <w:rPr>
        <w:rFonts w:ascii="Wingdings" w:hAnsi="Wingdings" w:hint="default"/>
      </w:rPr>
    </w:lvl>
    <w:lvl w:ilvl="2" w:tplc="6F00F534" w:tentative="1">
      <w:start w:val="1"/>
      <w:numFmt w:val="bullet"/>
      <w:lvlText w:val=""/>
      <w:lvlJc w:val="left"/>
      <w:pPr>
        <w:tabs>
          <w:tab w:val="num" w:pos="2160"/>
        </w:tabs>
        <w:ind w:left="2160" w:hanging="360"/>
      </w:pPr>
      <w:rPr>
        <w:rFonts w:ascii="Wingdings" w:hAnsi="Wingdings" w:hint="default"/>
      </w:rPr>
    </w:lvl>
    <w:lvl w:ilvl="3" w:tplc="79843C14" w:tentative="1">
      <w:start w:val="1"/>
      <w:numFmt w:val="bullet"/>
      <w:lvlText w:val=""/>
      <w:lvlJc w:val="left"/>
      <w:pPr>
        <w:tabs>
          <w:tab w:val="num" w:pos="2880"/>
        </w:tabs>
        <w:ind w:left="2880" w:hanging="360"/>
      </w:pPr>
      <w:rPr>
        <w:rFonts w:ascii="Wingdings" w:hAnsi="Wingdings" w:hint="default"/>
      </w:rPr>
    </w:lvl>
    <w:lvl w:ilvl="4" w:tplc="3874296E" w:tentative="1">
      <w:start w:val="1"/>
      <w:numFmt w:val="bullet"/>
      <w:lvlText w:val=""/>
      <w:lvlJc w:val="left"/>
      <w:pPr>
        <w:tabs>
          <w:tab w:val="num" w:pos="3600"/>
        </w:tabs>
        <w:ind w:left="3600" w:hanging="360"/>
      </w:pPr>
      <w:rPr>
        <w:rFonts w:ascii="Wingdings" w:hAnsi="Wingdings" w:hint="default"/>
      </w:rPr>
    </w:lvl>
    <w:lvl w:ilvl="5" w:tplc="A70CF7AE" w:tentative="1">
      <w:start w:val="1"/>
      <w:numFmt w:val="bullet"/>
      <w:lvlText w:val=""/>
      <w:lvlJc w:val="left"/>
      <w:pPr>
        <w:tabs>
          <w:tab w:val="num" w:pos="4320"/>
        </w:tabs>
        <w:ind w:left="4320" w:hanging="360"/>
      </w:pPr>
      <w:rPr>
        <w:rFonts w:ascii="Wingdings" w:hAnsi="Wingdings" w:hint="default"/>
      </w:rPr>
    </w:lvl>
    <w:lvl w:ilvl="6" w:tplc="5EF8EF22" w:tentative="1">
      <w:start w:val="1"/>
      <w:numFmt w:val="bullet"/>
      <w:lvlText w:val=""/>
      <w:lvlJc w:val="left"/>
      <w:pPr>
        <w:tabs>
          <w:tab w:val="num" w:pos="5040"/>
        </w:tabs>
        <w:ind w:left="5040" w:hanging="360"/>
      </w:pPr>
      <w:rPr>
        <w:rFonts w:ascii="Wingdings" w:hAnsi="Wingdings" w:hint="default"/>
      </w:rPr>
    </w:lvl>
    <w:lvl w:ilvl="7" w:tplc="7BCA51BA" w:tentative="1">
      <w:start w:val="1"/>
      <w:numFmt w:val="bullet"/>
      <w:lvlText w:val=""/>
      <w:lvlJc w:val="left"/>
      <w:pPr>
        <w:tabs>
          <w:tab w:val="num" w:pos="5760"/>
        </w:tabs>
        <w:ind w:left="5760" w:hanging="360"/>
      </w:pPr>
      <w:rPr>
        <w:rFonts w:ascii="Wingdings" w:hAnsi="Wingdings" w:hint="default"/>
      </w:rPr>
    </w:lvl>
    <w:lvl w:ilvl="8" w:tplc="DC84439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785E67"/>
    <w:multiLevelType w:val="hybridMultilevel"/>
    <w:tmpl w:val="9E4A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D5DBA"/>
    <w:multiLevelType w:val="hybridMultilevel"/>
    <w:tmpl w:val="FE34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6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74A"/>
    <w:rsid w:val="000028CC"/>
    <w:rsid w:val="00030DF5"/>
    <w:rsid w:val="00054EAE"/>
    <w:rsid w:val="00056880"/>
    <w:rsid w:val="0005731F"/>
    <w:rsid w:val="0005771F"/>
    <w:rsid w:val="00065364"/>
    <w:rsid w:val="0006771D"/>
    <w:rsid w:val="000803D9"/>
    <w:rsid w:val="00087502"/>
    <w:rsid w:val="00093A4C"/>
    <w:rsid w:val="000970AD"/>
    <w:rsid w:val="00097EB9"/>
    <w:rsid w:val="000A682F"/>
    <w:rsid w:val="000B12B6"/>
    <w:rsid w:val="000B64D5"/>
    <w:rsid w:val="000D39F1"/>
    <w:rsid w:val="000F18EE"/>
    <w:rsid w:val="000F5ABC"/>
    <w:rsid w:val="00102137"/>
    <w:rsid w:val="001128D8"/>
    <w:rsid w:val="00112E32"/>
    <w:rsid w:val="001261AC"/>
    <w:rsid w:val="00130D97"/>
    <w:rsid w:val="00133ADC"/>
    <w:rsid w:val="00133F4C"/>
    <w:rsid w:val="0013674A"/>
    <w:rsid w:val="001367FC"/>
    <w:rsid w:val="001463A5"/>
    <w:rsid w:val="001476CF"/>
    <w:rsid w:val="0015715D"/>
    <w:rsid w:val="00163787"/>
    <w:rsid w:val="0016388C"/>
    <w:rsid w:val="00165161"/>
    <w:rsid w:val="00165C9C"/>
    <w:rsid w:val="001660D5"/>
    <w:rsid w:val="00181954"/>
    <w:rsid w:val="00182D0F"/>
    <w:rsid w:val="00187D2C"/>
    <w:rsid w:val="00190480"/>
    <w:rsid w:val="001A4AAE"/>
    <w:rsid w:val="001B6EAE"/>
    <w:rsid w:val="001C4A73"/>
    <w:rsid w:val="001D0604"/>
    <w:rsid w:val="001D506A"/>
    <w:rsid w:val="001E729E"/>
    <w:rsid w:val="001F2F03"/>
    <w:rsid w:val="00201DAB"/>
    <w:rsid w:val="002026EE"/>
    <w:rsid w:val="00207324"/>
    <w:rsid w:val="0022756E"/>
    <w:rsid w:val="00254C57"/>
    <w:rsid w:val="002634C7"/>
    <w:rsid w:val="002665C5"/>
    <w:rsid w:val="002721F1"/>
    <w:rsid w:val="00276348"/>
    <w:rsid w:val="002870F0"/>
    <w:rsid w:val="002946B2"/>
    <w:rsid w:val="00296C09"/>
    <w:rsid w:val="002A0434"/>
    <w:rsid w:val="002A0F54"/>
    <w:rsid w:val="002C573C"/>
    <w:rsid w:val="002D08BB"/>
    <w:rsid w:val="002D5C91"/>
    <w:rsid w:val="002F6056"/>
    <w:rsid w:val="002F6C8A"/>
    <w:rsid w:val="002F7E8A"/>
    <w:rsid w:val="00300AAF"/>
    <w:rsid w:val="00302377"/>
    <w:rsid w:val="00303388"/>
    <w:rsid w:val="00320689"/>
    <w:rsid w:val="00325682"/>
    <w:rsid w:val="00335634"/>
    <w:rsid w:val="0033647C"/>
    <w:rsid w:val="00343411"/>
    <w:rsid w:val="003534F1"/>
    <w:rsid w:val="003571D3"/>
    <w:rsid w:val="00364A21"/>
    <w:rsid w:val="003679D7"/>
    <w:rsid w:val="0038542B"/>
    <w:rsid w:val="00386B5D"/>
    <w:rsid w:val="003A19F4"/>
    <w:rsid w:val="003A7B09"/>
    <w:rsid w:val="003B0088"/>
    <w:rsid w:val="003B5449"/>
    <w:rsid w:val="003D170F"/>
    <w:rsid w:val="003D2ED1"/>
    <w:rsid w:val="003E1C4F"/>
    <w:rsid w:val="003F187C"/>
    <w:rsid w:val="003F5F0B"/>
    <w:rsid w:val="00416A3A"/>
    <w:rsid w:val="00416FDB"/>
    <w:rsid w:val="00422C92"/>
    <w:rsid w:val="00435CEA"/>
    <w:rsid w:val="004562D9"/>
    <w:rsid w:val="004564CD"/>
    <w:rsid w:val="0046033E"/>
    <w:rsid w:val="004675DE"/>
    <w:rsid w:val="00471EE9"/>
    <w:rsid w:val="00472B71"/>
    <w:rsid w:val="00473D2D"/>
    <w:rsid w:val="0047493B"/>
    <w:rsid w:val="00477A04"/>
    <w:rsid w:val="00494E23"/>
    <w:rsid w:val="004A7150"/>
    <w:rsid w:val="004B1B4C"/>
    <w:rsid w:val="004B295F"/>
    <w:rsid w:val="004D3258"/>
    <w:rsid w:val="004D3DF4"/>
    <w:rsid w:val="004D60BB"/>
    <w:rsid w:val="004D78B9"/>
    <w:rsid w:val="004E14EE"/>
    <w:rsid w:val="0050500D"/>
    <w:rsid w:val="00505AD9"/>
    <w:rsid w:val="00510412"/>
    <w:rsid w:val="00526AC3"/>
    <w:rsid w:val="005278D0"/>
    <w:rsid w:val="00527E71"/>
    <w:rsid w:val="00535310"/>
    <w:rsid w:val="00560137"/>
    <w:rsid w:val="00567185"/>
    <w:rsid w:val="00581F9A"/>
    <w:rsid w:val="005909EB"/>
    <w:rsid w:val="005918E5"/>
    <w:rsid w:val="005C3A61"/>
    <w:rsid w:val="005E30FF"/>
    <w:rsid w:val="005F7749"/>
    <w:rsid w:val="006177EC"/>
    <w:rsid w:val="00617DBC"/>
    <w:rsid w:val="00630934"/>
    <w:rsid w:val="00635065"/>
    <w:rsid w:val="00644E59"/>
    <w:rsid w:val="00656F02"/>
    <w:rsid w:val="0065746E"/>
    <w:rsid w:val="00657549"/>
    <w:rsid w:val="00672253"/>
    <w:rsid w:val="0067393B"/>
    <w:rsid w:val="00675146"/>
    <w:rsid w:val="00677179"/>
    <w:rsid w:val="0068499A"/>
    <w:rsid w:val="006901EA"/>
    <w:rsid w:val="00690CE4"/>
    <w:rsid w:val="006B2092"/>
    <w:rsid w:val="006B62CA"/>
    <w:rsid w:val="006C149E"/>
    <w:rsid w:val="006C43C5"/>
    <w:rsid w:val="006E10F9"/>
    <w:rsid w:val="006E6FF4"/>
    <w:rsid w:val="006E7005"/>
    <w:rsid w:val="006E797F"/>
    <w:rsid w:val="006F1C2D"/>
    <w:rsid w:val="006F2D78"/>
    <w:rsid w:val="007014F1"/>
    <w:rsid w:val="00704829"/>
    <w:rsid w:val="00710B54"/>
    <w:rsid w:val="00725162"/>
    <w:rsid w:val="0072613E"/>
    <w:rsid w:val="007265F4"/>
    <w:rsid w:val="0072771A"/>
    <w:rsid w:val="00735605"/>
    <w:rsid w:val="007371A6"/>
    <w:rsid w:val="00742CF3"/>
    <w:rsid w:val="00746432"/>
    <w:rsid w:val="0075226B"/>
    <w:rsid w:val="007666CF"/>
    <w:rsid w:val="00774440"/>
    <w:rsid w:val="007772A9"/>
    <w:rsid w:val="007775AC"/>
    <w:rsid w:val="00781AAA"/>
    <w:rsid w:val="00782633"/>
    <w:rsid w:val="0078474D"/>
    <w:rsid w:val="007A30C9"/>
    <w:rsid w:val="007B07E6"/>
    <w:rsid w:val="007B1F07"/>
    <w:rsid w:val="007B3061"/>
    <w:rsid w:val="007C126F"/>
    <w:rsid w:val="007C19D2"/>
    <w:rsid w:val="007D28CF"/>
    <w:rsid w:val="007D7B42"/>
    <w:rsid w:val="007D7C7B"/>
    <w:rsid w:val="007E0747"/>
    <w:rsid w:val="007E450B"/>
    <w:rsid w:val="007F7C46"/>
    <w:rsid w:val="008051B1"/>
    <w:rsid w:val="00824AA9"/>
    <w:rsid w:val="00825EED"/>
    <w:rsid w:val="00835247"/>
    <w:rsid w:val="00843E61"/>
    <w:rsid w:val="0084431A"/>
    <w:rsid w:val="00846005"/>
    <w:rsid w:val="00872E45"/>
    <w:rsid w:val="00880D6E"/>
    <w:rsid w:val="00886F63"/>
    <w:rsid w:val="00887E99"/>
    <w:rsid w:val="00894F5E"/>
    <w:rsid w:val="008A4A0C"/>
    <w:rsid w:val="008A6DB3"/>
    <w:rsid w:val="008C4343"/>
    <w:rsid w:val="008C7AD9"/>
    <w:rsid w:val="008E5EA9"/>
    <w:rsid w:val="008F3B05"/>
    <w:rsid w:val="009039B4"/>
    <w:rsid w:val="00903DFC"/>
    <w:rsid w:val="0091626D"/>
    <w:rsid w:val="00923C74"/>
    <w:rsid w:val="009259E9"/>
    <w:rsid w:val="00927A14"/>
    <w:rsid w:val="009326F4"/>
    <w:rsid w:val="00932A49"/>
    <w:rsid w:val="00935E5A"/>
    <w:rsid w:val="009511F7"/>
    <w:rsid w:val="00963445"/>
    <w:rsid w:val="009769A2"/>
    <w:rsid w:val="00995F14"/>
    <w:rsid w:val="009A1919"/>
    <w:rsid w:val="009B2001"/>
    <w:rsid w:val="009C05E1"/>
    <w:rsid w:val="009C542B"/>
    <w:rsid w:val="009D2E4C"/>
    <w:rsid w:val="009D6A1B"/>
    <w:rsid w:val="009E3500"/>
    <w:rsid w:val="009F2804"/>
    <w:rsid w:val="00A269CD"/>
    <w:rsid w:val="00A30BD9"/>
    <w:rsid w:val="00A351BC"/>
    <w:rsid w:val="00A37C1B"/>
    <w:rsid w:val="00A45D93"/>
    <w:rsid w:val="00A535E8"/>
    <w:rsid w:val="00A71DB7"/>
    <w:rsid w:val="00A734E5"/>
    <w:rsid w:val="00A755AB"/>
    <w:rsid w:val="00A94A87"/>
    <w:rsid w:val="00AA0DEA"/>
    <w:rsid w:val="00AA2460"/>
    <w:rsid w:val="00AA7383"/>
    <w:rsid w:val="00AC03B3"/>
    <w:rsid w:val="00AC2F6D"/>
    <w:rsid w:val="00AD1447"/>
    <w:rsid w:val="00AD21A6"/>
    <w:rsid w:val="00AE0822"/>
    <w:rsid w:val="00AE0A68"/>
    <w:rsid w:val="00AE2D90"/>
    <w:rsid w:val="00AE33D9"/>
    <w:rsid w:val="00AE39A7"/>
    <w:rsid w:val="00AE3E75"/>
    <w:rsid w:val="00AE730F"/>
    <w:rsid w:val="00AE77A9"/>
    <w:rsid w:val="00AF2966"/>
    <w:rsid w:val="00AF400B"/>
    <w:rsid w:val="00AF4B60"/>
    <w:rsid w:val="00AF4CBD"/>
    <w:rsid w:val="00AF502A"/>
    <w:rsid w:val="00AF766F"/>
    <w:rsid w:val="00B05CCC"/>
    <w:rsid w:val="00B12303"/>
    <w:rsid w:val="00B1396C"/>
    <w:rsid w:val="00B1646A"/>
    <w:rsid w:val="00B26FE5"/>
    <w:rsid w:val="00B372D7"/>
    <w:rsid w:val="00B417AD"/>
    <w:rsid w:val="00B46E34"/>
    <w:rsid w:val="00B518B3"/>
    <w:rsid w:val="00B55281"/>
    <w:rsid w:val="00B67E73"/>
    <w:rsid w:val="00B708BE"/>
    <w:rsid w:val="00B713F8"/>
    <w:rsid w:val="00B762F0"/>
    <w:rsid w:val="00B80E6B"/>
    <w:rsid w:val="00B81926"/>
    <w:rsid w:val="00B81D85"/>
    <w:rsid w:val="00B851EC"/>
    <w:rsid w:val="00BA53E6"/>
    <w:rsid w:val="00BA64F0"/>
    <w:rsid w:val="00BB266E"/>
    <w:rsid w:val="00BC5EF4"/>
    <w:rsid w:val="00BC72CA"/>
    <w:rsid w:val="00BD4E60"/>
    <w:rsid w:val="00BD7BCA"/>
    <w:rsid w:val="00BE2DF3"/>
    <w:rsid w:val="00BF1783"/>
    <w:rsid w:val="00C03D43"/>
    <w:rsid w:val="00C04835"/>
    <w:rsid w:val="00C0558C"/>
    <w:rsid w:val="00C31E4D"/>
    <w:rsid w:val="00C32076"/>
    <w:rsid w:val="00C55D7A"/>
    <w:rsid w:val="00C6569B"/>
    <w:rsid w:val="00C71E49"/>
    <w:rsid w:val="00C911A0"/>
    <w:rsid w:val="00C92475"/>
    <w:rsid w:val="00CA0E29"/>
    <w:rsid w:val="00CA5633"/>
    <w:rsid w:val="00CB0CB5"/>
    <w:rsid w:val="00CB28E4"/>
    <w:rsid w:val="00CB3D7F"/>
    <w:rsid w:val="00CB64BE"/>
    <w:rsid w:val="00CC17B3"/>
    <w:rsid w:val="00CD7B22"/>
    <w:rsid w:val="00D309A4"/>
    <w:rsid w:val="00D353E5"/>
    <w:rsid w:val="00D36858"/>
    <w:rsid w:val="00D42ABC"/>
    <w:rsid w:val="00D7264E"/>
    <w:rsid w:val="00D85283"/>
    <w:rsid w:val="00D8683E"/>
    <w:rsid w:val="00D90D64"/>
    <w:rsid w:val="00DA3412"/>
    <w:rsid w:val="00DA5157"/>
    <w:rsid w:val="00DA7E31"/>
    <w:rsid w:val="00DC2232"/>
    <w:rsid w:val="00DD174B"/>
    <w:rsid w:val="00DD45BE"/>
    <w:rsid w:val="00E0390E"/>
    <w:rsid w:val="00E06975"/>
    <w:rsid w:val="00E06E86"/>
    <w:rsid w:val="00E07BD9"/>
    <w:rsid w:val="00E35BE8"/>
    <w:rsid w:val="00E40916"/>
    <w:rsid w:val="00E608D4"/>
    <w:rsid w:val="00E6489E"/>
    <w:rsid w:val="00E65F9E"/>
    <w:rsid w:val="00E709E8"/>
    <w:rsid w:val="00E714DA"/>
    <w:rsid w:val="00E8311C"/>
    <w:rsid w:val="00E9513E"/>
    <w:rsid w:val="00E96112"/>
    <w:rsid w:val="00E9715A"/>
    <w:rsid w:val="00EA51E1"/>
    <w:rsid w:val="00EB0B81"/>
    <w:rsid w:val="00ED273C"/>
    <w:rsid w:val="00ED3158"/>
    <w:rsid w:val="00EE7A7B"/>
    <w:rsid w:val="00F02AED"/>
    <w:rsid w:val="00F06B90"/>
    <w:rsid w:val="00F1262F"/>
    <w:rsid w:val="00F12EC5"/>
    <w:rsid w:val="00F357C6"/>
    <w:rsid w:val="00F41F76"/>
    <w:rsid w:val="00F41FD5"/>
    <w:rsid w:val="00F45774"/>
    <w:rsid w:val="00F65E9A"/>
    <w:rsid w:val="00F70BBD"/>
    <w:rsid w:val="00F7396C"/>
    <w:rsid w:val="00F81D81"/>
    <w:rsid w:val="00F8551E"/>
    <w:rsid w:val="00F965A0"/>
    <w:rsid w:val="00FA174A"/>
    <w:rsid w:val="00FD0FC8"/>
    <w:rsid w:val="00FD4099"/>
    <w:rsid w:val="00FD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13A7B8-F6E4-4F75-9CF2-9F46A9BF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paragraph" w:styleId="Heading1">
    <w:name w:val="heading 1"/>
    <w:basedOn w:val="Normal"/>
    <w:next w:val="Normal"/>
    <w:qFormat/>
    <w:pPr>
      <w:keepNext/>
      <w:ind w:left="1440"/>
      <w:outlineLvl w:val="0"/>
    </w:pPr>
    <w:rPr>
      <w:color w:val="000000"/>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13674A"/>
    <w:rPr>
      <w:rFonts w:ascii="Tahoma" w:hAnsi="Tahoma" w:cs="Tahoma"/>
      <w:sz w:val="16"/>
      <w:szCs w:val="16"/>
    </w:rPr>
  </w:style>
  <w:style w:type="character" w:customStyle="1" w:styleId="BalloonTextChar">
    <w:name w:val="Balloon Text Char"/>
    <w:link w:val="BalloonText"/>
    <w:uiPriority w:val="99"/>
    <w:semiHidden/>
    <w:rsid w:val="0013674A"/>
    <w:rPr>
      <w:rFonts w:ascii="Tahoma" w:hAnsi="Tahoma" w:cs="Tahoma"/>
      <w:sz w:val="16"/>
      <w:szCs w:val="16"/>
    </w:rPr>
  </w:style>
  <w:style w:type="character" w:styleId="CommentReference">
    <w:name w:val="annotation reference"/>
    <w:uiPriority w:val="99"/>
    <w:semiHidden/>
    <w:unhideWhenUsed/>
    <w:rsid w:val="003D170F"/>
    <w:rPr>
      <w:sz w:val="16"/>
      <w:szCs w:val="16"/>
    </w:rPr>
  </w:style>
  <w:style w:type="paragraph" w:styleId="CommentText">
    <w:name w:val="annotation text"/>
    <w:basedOn w:val="Normal"/>
    <w:link w:val="CommentTextChar"/>
    <w:uiPriority w:val="99"/>
    <w:unhideWhenUsed/>
    <w:rsid w:val="003D170F"/>
  </w:style>
  <w:style w:type="character" w:customStyle="1" w:styleId="CommentTextChar">
    <w:name w:val="Comment Text Char"/>
    <w:link w:val="CommentText"/>
    <w:uiPriority w:val="99"/>
    <w:rsid w:val="003D170F"/>
    <w:rPr>
      <w:rFonts w:ascii="Courier" w:hAnsi="Courier" w:cs="Courier"/>
    </w:rPr>
  </w:style>
  <w:style w:type="paragraph" w:styleId="CommentSubject">
    <w:name w:val="annotation subject"/>
    <w:basedOn w:val="CommentText"/>
    <w:next w:val="CommentText"/>
    <w:link w:val="CommentSubjectChar"/>
    <w:uiPriority w:val="99"/>
    <w:semiHidden/>
    <w:unhideWhenUsed/>
    <w:rsid w:val="003D170F"/>
    <w:rPr>
      <w:b/>
      <w:bCs/>
    </w:rPr>
  </w:style>
  <w:style w:type="character" w:customStyle="1" w:styleId="CommentSubjectChar">
    <w:name w:val="Comment Subject Char"/>
    <w:link w:val="CommentSubject"/>
    <w:uiPriority w:val="99"/>
    <w:semiHidden/>
    <w:rsid w:val="003D170F"/>
    <w:rPr>
      <w:rFonts w:ascii="Courier" w:hAnsi="Courier" w:cs="Courier"/>
      <w:b/>
      <w:bCs/>
    </w:rPr>
  </w:style>
  <w:style w:type="paragraph" w:styleId="NormalWeb">
    <w:name w:val="Normal (Web)"/>
    <w:basedOn w:val="Normal"/>
    <w:uiPriority w:val="99"/>
    <w:semiHidden/>
    <w:unhideWhenUsed/>
    <w:rsid w:val="00725162"/>
    <w:pPr>
      <w:widowControl/>
      <w:autoSpaceDE/>
      <w:autoSpaceDN/>
      <w:adjustRightInd/>
      <w:spacing w:after="240" w:line="319" w:lineRule="atLeast"/>
    </w:pPr>
    <w:rPr>
      <w:rFonts w:ascii="Times New Roman" w:hAnsi="Times New Roman" w:cs="Times New Roman"/>
      <w:sz w:val="24"/>
      <w:szCs w:val="24"/>
    </w:rPr>
  </w:style>
  <w:style w:type="paragraph" w:customStyle="1" w:styleId="FormFill-In">
    <w:name w:val="Form Fill-In"/>
    <w:basedOn w:val="Normal"/>
    <w:link w:val="FormFill-InChar"/>
    <w:uiPriority w:val="99"/>
    <w:rsid w:val="00656F02"/>
    <w:pPr>
      <w:tabs>
        <w:tab w:val="left" w:pos="2898"/>
      </w:tabs>
    </w:pPr>
    <w:rPr>
      <w:rFonts w:ascii="Times New Roman" w:hAnsi="Times New Roman" w:cs="Times New Roman"/>
      <w:color w:val="000000"/>
      <w:sz w:val="22"/>
      <w:szCs w:val="22"/>
    </w:rPr>
  </w:style>
  <w:style w:type="character" w:customStyle="1" w:styleId="FormFill-InChar">
    <w:name w:val="Form Fill-In Char"/>
    <w:link w:val="FormFill-In"/>
    <w:uiPriority w:val="99"/>
    <w:locked/>
    <w:rsid w:val="00656F02"/>
    <w:rPr>
      <w:color w:val="000000"/>
      <w:sz w:val="22"/>
      <w:szCs w:val="22"/>
    </w:rPr>
  </w:style>
  <w:style w:type="paragraph" w:customStyle="1" w:styleId="Default">
    <w:name w:val="Default"/>
    <w:rsid w:val="00CD7B2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713F8"/>
    <w:pPr>
      <w:widowControl/>
      <w:autoSpaceDE/>
      <w:autoSpaceDN/>
      <w:adjustRightInd/>
      <w:ind w:left="720"/>
      <w:contextualSpacing/>
    </w:pPr>
    <w:rPr>
      <w:rFonts w:ascii="Times New Roman" w:hAnsi="Times New Roman" w:cs="Times New Roman"/>
      <w:sz w:val="24"/>
      <w:szCs w:val="24"/>
    </w:rPr>
  </w:style>
  <w:style w:type="paragraph" w:styleId="EndnoteText">
    <w:name w:val="endnote text"/>
    <w:basedOn w:val="Normal"/>
    <w:link w:val="EndnoteTextChar"/>
    <w:uiPriority w:val="99"/>
    <w:unhideWhenUsed/>
    <w:rsid w:val="005278D0"/>
    <w:pPr>
      <w:widowControl/>
      <w:autoSpaceDE/>
      <w:autoSpaceDN/>
      <w:adjustRightInd/>
    </w:pPr>
    <w:rPr>
      <w:rFonts w:ascii="Calibri" w:eastAsia="Calibri" w:hAnsi="Calibri" w:cs="Times New Roman"/>
    </w:rPr>
  </w:style>
  <w:style w:type="character" w:customStyle="1" w:styleId="EndnoteTextChar">
    <w:name w:val="Endnote Text Char"/>
    <w:link w:val="EndnoteText"/>
    <w:uiPriority w:val="99"/>
    <w:rsid w:val="005278D0"/>
    <w:rPr>
      <w:rFonts w:ascii="Calibri" w:eastAsia="Calibri" w:hAnsi="Calibri"/>
    </w:rPr>
  </w:style>
  <w:style w:type="character" w:styleId="EndnoteReference">
    <w:name w:val="endnote reference"/>
    <w:uiPriority w:val="99"/>
    <w:unhideWhenUsed/>
    <w:rsid w:val="005278D0"/>
    <w:rPr>
      <w:vertAlign w:val="superscript"/>
    </w:rPr>
  </w:style>
  <w:style w:type="character" w:customStyle="1" w:styleId="callout-pink">
    <w:name w:val="callout-pink"/>
    <w:rsid w:val="00165161"/>
  </w:style>
  <w:style w:type="paragraph" w:styleId="FootnoteText">
    <w:name w:val="footnote text"/>
    <w:basedOn w:val="Normal"/>
    <w:link w:val="FootnoteTextChar"/>
    <w:uiPriority w:val="99"/>
    <w:rsid w:val="00165C9C"/>
    <w:pPr>
      <w:widowControl/>
      <w:autoSpaceDE/>
      <w:autoSpaceDN/>
      <w:adjustRightInd/>
    </w:pPr>
    <w:rPr>
      <w:rFonts w:ascii="Times New Roman" w:hAnsi="Times New Roman" w:cs="Times New Roman"/>
    </w:rPr>
  </w:style>
  <w:style w:type="character" w:customStyle="1" w:styleId="FootnoteTextChar">
    <w:name w:val="Footnote Text Char"/>
    <w:basedOn w:val="DefaultParagraphFont"/>
    <w:link w:val="FootnoteText"/>
    <w:uiPriority w:val="99"/>
    <w:rsid w:val="00165C9C"/>
  </w:style>
  <w:style w:type="character" w:styleId="FootnoteReference">
    <w:name w:val="footnote reference"/>
    <w:uiPriority w:val="99"/>
    <w:rsid w:val="00165C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4946">
      <w:bodyDiv w:val="1"/>
      <w:marLeft w:val="0"/>
      <w:marRight w:val="0"/>
      <w:marTop w:val="0"/>
      <w:marBottom w:val="0"/>
      <w:divBdr>
        <w:top w:val="none" w:sz="0" w:space="0" w:color="auto"/>
        <w:left w:val="none" w:sz="0" w:space="0" w:color="auto"/>
        <w:bottom w:val="none" w:sz="0" w:space="0" w:color="auto"/>
        <w:right w:val="none" w:sz="0" w:space="0" w:color="auto"/>
      </w:divBdr>
      <w:divsChild>
        <w:div w:id="461583448">
          <w:marLeft w:val="0"/>
          <w:marRight w:val="0"/>
          <w:marTop w:val="0"/>
          <w:marBottom w:val="0"/>
          <w:divBdr>
            <w:top w:val="none" w:sz="0" w:space="0" w:color="auto"/>
            <w:left w:val="none" w:sz="0" w:space="0" w:color="auto"/>
            <w:bottom w:val="none" w:sz="0" w:space="0" w:color="auto"/>
            <w:right w:val="none" w:sz="0" w:space="0" w:color="auto"/>
          </w:divBdr>
          <w:divsChild>
            <w:div w:id="2133673763">
              <w:marLeft w:val="0"/>
              <w:marRight w:val="0"/>
              <w:marTop w:val="0"/>
              <w:marBottom w:val="0"/>
              <w:divBdr>
                <w:top w:val="none" w:sz="0" w:space="0" w:color="auto"/>
                <w:left w:val="none" w:sz="0" w:space="0" w:color="auto"/>
                <w:bottom w:val="none" w:sz="0" w:space="0" w:color="auto"/>
                <w:right w:val="none" w:sz="0" w:space="0" w:color="auto"/>
              </w:divBdr>
              <w:divsChild>
                <w:div w:id="876694780">
                  <w:marLeft w:val="0"/>
                  <w:marRight w:val="0"/>
                  <w:marTop w:val="0"/>
                  <w:marBottom w:val="0"/>
                  <w:divBdr>
                    <w:top w:val="none" w:sz="0" w:space="0" w:color="auto"/>
                    <w:left w:val="none" w:sz="0" w:space="0" w:color="auto"/>
                    <w:bottom w:val="none" w:sz="0" w:space="0" w:color="auto"/>
                    <w:right w:val="none" w:sz="0" w:space="0" w:color="auto"/>
                  </w:divBdr>
                  <w:divsChild>
                    <w:div w:id="1350716369">
                      <w:marLeft w:val="0"/>
                      <w:marRight w:val="0"/>
                      <w:marTop w:val="0"/>
                      <w:marBottom w:val="0"/>
                      <w:divBdr>
                        <w:top w:val="none" w:sz="0" w:space="0" w:color="auto"/>
                        <w:left w:val="none" w:sz="0" w:space="0" w:color="auto"/>
                        <w:bottom w:val="none" w:sz="0" w:space="0" w:color="auto"/>
                        <w:right w:val="none" w:sz="0" w:space="0" w:color="auto"/>
                      </w:divBdr>
                      <w:divsChild>
                        <w:div w:id="842821578">
                          <w:marLeft w:val="0"/>
                          <w:marRight w:val="2625"/>
                          <w:marTop w:val="0"/>
                          <w:marBottom w:val="0"/>
                          <w:divBdr>
                            <w:top w:val="none" w:sz="0" w:space="0" w:color="auto"/>
                            <w:left w:val="none" w:sz="0" w:space="0" w:color="auto"/>
                            <w:bottom w:val="none" w:sz="0" w:space="0" w:color="auto"/>
                            <w:right w:val="none" w:sz="0" w:space="0" w:color="auto"/>
                          </w:divBdr>
                          <w:divsChild>
                            <w:div w:id="1157771656">
                              <w:marLeft w:val="0"/>
                              <w:marRight w:val="0"/>
                              <w:marTop w:val="0"/>
                              <w:marBottom w:val="0"/>
                              <w:divBdr>
                                <w:top w:val="none" w:sz="0" w:space="0" w:color="auto"/>
                                <w:left w:val="none" w:sz="0" w:space="0" w:color="auto"/>
                                <w:bottom w:val="none" w:sz="0" w:space="0" w:color="auto"/>
                                <w:right w:val="none" w:sz="0" w:space="0" w:color="auto"/>
                              </w:divBdr>
                              <w:divsChild>
                                <w:div w:id="864951189">
                                  <w:marLeft w:val="0"/>
                                  <w:marRight w:val="0"/>
                                  <w:marTop w:val="0"/>
                                  <w:marBottom w:val="0"/>
                                  <w:divBdr>
                                    <w:top w:val="none" w:sz="0" w:space="0" w:color="auto"/>
                                    <w:left w:val="none" w:sz="0" w:space="0" w:color="auto"/>
                                    <w:bottom w:val="none" w:sz="0" w:space="0" w:color="auto"/>
                                    <w:right w:val="none" w:sz="0" w:space="0" w:color="auto"/>
                                  </w:divBdr>
                                  <w:divsChild>
                                    <w:div w:id="1354186464">
                                      <w:marLeft w:val="0"/>
                                      <w:marRight w:val="0"/>
                                      <w:marTop w:val="0"/>
                                      <w:marBottom w:val="0"/>
                                      <w:divBdr>
                                        <w:top w:val="none" w:sz="0" w:space="0" w:color="auto"/>
                                        <w:left w:val="none" w:sz="0" w:space="0" w:color="auto"/>
                                        <w:bottom w:val="none" w:sz="0" w:space="0" w:color="auto"/>
                                        <w:right w:val="none" w:sz="0" w:space="0" w:color="auto"/>
                                      </w:divBdr>
                                      <w:divsChild>
                                        <w:div w:id="1320420097">
                                          <w:marLeft w:val="0"/>
                                          <w:marRight w:val="0"/>
                                          <w:marTop w:val="0"/>
                                          <w:marBottom w:val="0"/>
                                          <w:divBdr>
                                            <w:top w:val="none" w:sz="0" w:space="0" w:color="auto"/>
                                            <w:left w:val="none" w:sz="0" w:space="0" w:color="auto"/>
                                            <w:bottom w:val="none" w:sz="0" w:space="0" w:color="auto"/>
                                            <w:right w:val="none" w:sz="0" w:space="0" w:color="auto"/>
                                          </w:divBdr>
                                          <w:divsChild>
                                            <w:div w:id="2146850894">
                                              <w:marLeft w:val="75"/>
                                              <w:marRight w:val="75"/>
                                              <w:marTop w:val="0"/>
                                              <w:marBottom w:val="0"/>
                                              <w:divBdr>
                                                <w:top w:val="none" w:sz="0" w:space="0" w:color="auto"/>
                                                <w:left w:val="none" w:sz="0" w:space="0" w:color="auto"/>
                                                <w:bottom w:val="none" w:sz="0" w:space="0" w:color="auto"/>
                                                <w:right w:val="none" w:sz="0" w:space="0" w:color="auto"/>
                                              </w:divBdr>
                                              <w:divsChild>
                                                <w:div w:id="407726100">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215312">
      <w:bodyDiv w:val="1"/>
      <w:marLeft w:val="0"/>
      <w:marRight w:val="0"/>
      <w:marTop w:val="0"/>
      <w:marBottom w:val="0"/>
      <w:divBdr>
        <w:top w:val="none" w:sz="0" w:space="0" w:color="auto"/>
        <w:left w:val="none" w:sz="0" w:space="0" w:color="auto"/>
        <w:bottom w:val="none" w:sz="0" w:space="0" w:color="auto"/>
        <w:right w:val="none" w:sz="0" w:space="0" w:color="auto"/>
      </w:divBdr>
      <w:divsChild>
        <w:div w:id="112335256">
          <w:marLeft w:val="547"/>
          <w:marRight w:val="0"/>
          <w:marTop w:val="115"/>
          <w:marBottom w:val="0"/>
          <w:divBdr>
            <w:top w:val="none" w:sz="0" w:space="0" w:color="auto"/>
            <w:left w:val="none" w:sz="0" w:space="0" w:color="auto"/>
            <w:bottom w:val="none" w:sz="0" w:space="0" w:color="auto"/>
            <w:right w:val="none" w:sz="0" w:space="0" w:color="auto"/>
          </w:divBdr>
        </w:div>
        <w:div w:id="459962100">
          <w:marLeft w:val="1267"/>
          <w:marRight w:val="0"/>
          <w:marTop w:val="115"/>
          <w:marBottom w:val="0"/>
          <w:divBdr>
            <w:top w:val="none" w:sz="0" w:space="0" w:color="auto"/>
            <w:left w:val="none" w:sz="0" w:space="0" w:color="auto"/>
            <w:bottom w:val="none" w:sz="0" w:space="0" w:color="auto"/>
            <w:right w:val="none" w:sz="0" w:space="0" w:color="auto"/>
          </w:divBdr>
        </w:div>
        <w:div w:id="747000389">
          <w:marLeft w:val="1267"/>
          <w:marRight w:val="0"/>
          <w:marTop w:val="115"/>
          <w:marBottom w:val="0"/>
          <w:divBdr>
            <w:top w:val="none" w:sz="0" w:space="0" w:color="auto"/>
            <w:left w:val="none" w:sz="0" w:space="0" w:color="auto"/>
            <w:bottom w:val="none" w:sz="0" w:space="0" w:color="auto"/>
            <w:right w:val="none" w:sz="0" w:space="0" w:color="auto"/>
          </w:divBdr>
        </w:div>
        <w:div w:id="747264267">
          <w:marLeft w:val="1267"/>
          <w:marRight w:val="0"/>
          <w:marTop w:val="115"/>
          <w:marBottom w:val="0"/>
          <w:divBdr>
            <w:top w:val="none" w:sz="0" w:space="0" w:color="auto"/>
            <w:left w:val="none" w:sz="0" w:space="0" w:color="auto"/>
            <w:bottom w:val="none" w:sz="0" w:space="0" w:color="auto"/>
            <w:right w:val="none" w:sz="0" w:space="0" w:color="auto"/>
          </w:divBdr>
        </w:div>
        <w:div w:id="1695306454">
          <w:marLeft w:val="1267"/>
          <w:marRight w:val="0"/>
          <w:marTop w:val="115"/>
          <w:marBottom w:val="0"/>
          <w:divBdr>
            <w:top w:val="none" w:sz="0" w:space="0" w:color="auto"/>
            <w:left w:val="none" w:sz="0" w:space="0" w:color="auto"/>
            <w:bottom w:val="none" w:sz="0" w:space="0" w:color="auto"/>
            <w:right w:val="none" w:sz="0" w:space="0" w:color="auto"/>
          </w:divBdr>
        </w:div>
      </w:divsChild>
    </w:div>
    <w:div w:id="1450929698">
      <w:bodyDiv w:val="1"/>
      <w:marLeft w:val="0"/>
      <w:marRight w:val="0"/>
      <w:marTop w:val="0"/>
      <w:marBottom w:val="0"/>
      <w:divBdr>
        <w:top w:val="none" w:sz="0" w:space="0" w:color="auto"/>
        <w:left w:val="none" w:sz="0" w:space="0" w:color="auto"/>
        <w:bottom w:val="none" w:sz="0" w:space="0" w:color="auto"/>
        <w:right w:val="none" w:sz="0" w:space="0" w:color="auto"/>
      </w:divBdr>
    </w:div>
    <w:div w:id="1706560737">
      <w:bodyDiv w:val="1"/>
      <w:marLeft w:val="0"/>
      <w:marRight w:val="0"/>
      <w:marTop w:val="0"/>
      <w:marBottom w:val="0"/>
      <w:divBdr>
        <w:top w:val="none" w:sz="0" w:space="0" w:color="auto"/>
        <w:left w:val="none" w:sz="0" w:space="0" w:color="auto"/>
        <w:bottom w:val="none" w:sz="0" w:space="0" w:color="auto"/>
        <w:right w:val="none" w:sz="0" w:space="0" w:color="auto"/>
      </w:divBdr>
      <w:divsChild>
        <w:div w:id="16201251">
          <w:marLeft w:val="0"/>
          <w:marRight w:val="0"/>
          <w:marTop w:val="0"/>
          <w:marBottom w:val="0"/>
          <w:divBdr>
            <w:top w:val="none" w:sz="0" w:space="0" w:color="auto"/>
            <w:left w:val="none" w:sz="0" w:space="0" w:color="auto"/>
            <w:bottom w:val="none" w:sz="0" w:space="0" w:color="auto"/>
            <w:right w:val="none" w:sz="0" w:space="0" w:color="auto"/>
          </w:divBdr>
          <w:divsChild>
            <w:div w:id="268397409">
              <w:marLeft w:val="0"/>
              <w:marRight w:val="0"/>
              <w:marTop w:val="0"/>
              <w:marBottom w:val="0"/>
              <w:divBdr>
                <w:top w:val="none" w:sz="0" w:space="0" w:color="auto"/>
                <w:left w:val="none" w:sz="0" w:space="0" w:color="auto"/>
                <w:bottom w:val="none" w:sz="0" w:space="0" w:color="auto"/>
                <w:right w:val="none" w:sz="0" w:space="0" w:color="auto"/>
              </w:divBdr>
              <w:divsChild>
                <w:div w:id="1702322727">
                  <w:marLeft w:val="0"/>
                  <w:marRight w:val="0"/>
                  <w:marTop w:val="0"/>
                  <w:marBottom w:val="0"/>
                  <w:divBdr>
                    <w:top w:val="none" w:sz="0" w:space="0" w:color="auto"/>
                    <w:left w:val="none" w:sz="0" w:space="0" w:color="auto"/>
                    <w:bottom w:val="none" w:sz="0" w:space="0" w:color="auto"/>
                    <w:right w:val="none" w:sz="0" w:space="0" w:color="auto"/>
                  </w:divBdr>
                  <w:divsChild>
                    <w:div w:id="1101025922">
                      <w:marLeft w:val="0"/>
                      <w:marRight w:val="0"/>
                      <w:marTop w:val="0"/>
                      <w:marBottom w:val="0"/>
                      <w:divBdr>
                        <w:top w:val="none" w:sz="0" w:space="0" w:color="auto"/>
                        <w:left w:val="none" w:sz="0" w:space="0" w:color="auto"/>
                        <w:bottom w:val="none" w:sz="0" w:space="0" w:color="auto"/>
                        <w:right w:val="none" w:sz="0" w:space="0" w:color="auto"/>
                      </w:divBdr>
                      <w:divsChild>
                        <w:div w:id="465708553">
                          <w:marLeft w:val="0"/>
                          <w:marRight w:val="0"/>
                          <w:marTop w:val="0"/>
                          <w:marBottom w:val="0"/>
                          <w:divBdr>
                            <w:top w:val="none" w:sz="0" w:space="0" w:color="auto"/>
                            <w:left w:val="none" w:sz="0" w:space="0" w:color="auto"/>
                            <w:bottom w:val="none" w:sz="0" w:space="0" w:color="auto"/>
                            <w:right w:val="none" w:sz="0" w:space="0" w:color="auto"/>
                          </w:divBdr>
                          <w:divsChild>
                            <w:div w:id="1564875952">
                              <w:marLeft w:val="0"/>
                              <w:marRight w:val="0"/>
                              <w:marTop w:val="0"/>
                              <w:marBottom w:val="0"/>
                              <w:divBdr>
                                <w:top w:val="none" w:sz="0" w:space="0" w:color="auto"/>
                                <w:left w:val="none" w:sz="0" w:space="0" w:color="auto"/>
                                <w:bottom w:val="none" w:sz="0" w:space="0" w:color="auto"/>
                                <w:right w:val="none" w:sz="0" w:space="0" w:color="auto"/>
                              </w:divBdr>
                              <w:divsChild>
                                <w:div w:id="1138231799">
                                  <w:marLeft w:val="0"/>
                                  <w:marRight w:val="0"/>
                                  <w:marTop w:val="0"/>
                                  <w:marBottom w:val="0"/>
                                  <w:divBdr>
                                    <w:top w:val="none" w:sz="0" w:space="0" w:color="auto"/>
                                    <w:left w:val="none" w:sz="0" w:space="0" w:color="auto"/>
                                    <w:bottom w:val="none" w:sz="0" w:space="0" w:color="auto"/>
                                    <w:right w:val="none" w:sz="0" w:space="0" w:color="auto"/>
                                  </w:divBdr>
                                  <w:divsChild>
                                    <w:div w:id="20040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83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speninstitute.org/blog-posts/the-covid-19-eviction-crisis-an-estimated-30-40-million-people-in-america-are-at-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5" ma:contentTypeDescription="Create a new document." ma:contentTypeScope="" ma:versionID="317c5d4cca885623f6da64aea9279c58">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ce788e02ffdc840ecffffae4dfd9255b"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3880-9CF4-41EB-A169-3F0EEB2B2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B6394-F7C1-46AC-80E8-77CC43A527C9}">
  <ds:schemaRefs>
    <ds:schemaRef ds:uri="http://schemas.microsoft.com/sharepoint/v3/contenttype/forms"/>
  </ds:schemaRefs>
</ds:datastoreItem>
</file>

<file path=customXml/itemProps3.xml><?xml version="1.0" encoding="utf-8"?>
<ds:datastoreItem xmlns:ds="http://schemas.openxmlformats.org/officeDocument/2006/customXml" ds:itemID="{C9911441-B3FA-4390-ACD7-06A964D369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4C268A-4A12-4ACA-BA02-2C52BE87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3980</Characters>
  <Application>Microsoft Office Word</Application>
  <DocSecurity>6</DocSecurity>
  <Lines>33</Lines>
  <Paragraphs>9</Paragraphs>
  <ScaleCrop>false</ScaleCrop>
  <HeadingPairs>
    <vt:vector size="2" baseType="variant">
      <vt:variant>
        <vt:lpstr>Title</vt:lpstr>
      </vt:variant>
      <vt:variant>
        <vt:i4>1</vt:i4>
      </vt:variant>
    </vt:vector>
  </HeadingPairs>
  <TitlesOfParts>
    <vt:vector size="1" baseType="lpstr">
      <vt:lpstr>Blank CDC Letterhead for Outgoing Correspondence</vt:lpstr>
    </vt:vector>
  </TitlesOfParts>
  <Company>CDC</Company>
  <LinksUpToDate>false</LinksUpToDate>
  <CharactersWithSpaces>4669</CharactersWithSpaces>
  <SharedDoc>false</SharedDoc>
  <HLinks>
    <vt:vector size="6" baseType="variant">
      <vt:variant>
        <vt:i4>5177425</vt:i4>
      </vt:variant>
      <vt:variant>
        <vt:i4>0</vt:i4>
      </vt:variant>
      <vt:variant>
        <vt:i4>0</vt:i4>
      </vt:variant>
      <vt:variant>
        <vt:i4>5</vt:i4>
      </vt:variant>
      <vt:variant>
        <vt:lpwstr>https://www.aspeninstitute.org/blog-posts/the-covid-19-eviction-crisis-an-estimated-30-40-million-people-in-america-are-at-risk/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CDC Letterhead for Outgoing Correspondence</dc:title>
  <dc:subject>CDC Letterhead</dc:subject>
  <dc:creator>CDC User</dc:creator>
  <cp:keywords>Letterhead CDC Letter</cp:keywords>
  <cp:lastModifiedBy>Zirger, Jeffrey (CDC/DDPHSS/OS/OSI)</cp:lastModifiedBy>
  <cp:revision>2</cp:revision>
  <cp:lastPrinted>2020-01-27T18:25:00Z</cp:lastPrinted>
  <dcterms:created xsi:type="dcterms:W3CDTF">2020-08-31T12:05:00Z</dcterms:created>
  <dcterms:modified xsi:type="dcterms:W3CDTF">2020-08-31T12:05:00Z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wtj5@cdc.gov</vt:lpwstr>
  </property>
  <property fmtid="{D5CDD505-2E9C-101B-9397-08002B2CF9AE}" pid="6" name="MSIP_Label_7b94a7b8-f06c-4dfe-bdcc-9b548fd58c31_SetDate">
    <vt:lpwstr>2020-08-31T11:33:58.0055365Z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0120acb5-903a-412d-8281-b6802e03b2d1</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