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F6FC8" w14:textId="7C555D9C" w:rsidR="00773261" w:rsidRPr="007630CC" w:rsidRDefault="00773261" w:rsidP="00773261">
      <w:pPr>
        <w:keepNext/>
        <w:keepLines/>
        <w:jc w:val="center"/>
        <w:outlineLvl w:val="6"/>
        <w:rPr>
          <w:rFonts w:ascii="Times New Roman" w:hAnsi="Times New Roman" w:cs="Times New Roman"/>
          <w:i/>
          <w:iCs/>
          <w:sz w:val="24"/>
          <w:szCs w:val="24"/>
        </w:rPr>
      </w:pPr>
      <w:bookmarkStart w:id="0" w:name="_GoBack"/>
      <w:bookmarkEnd w:id="0"/>
      <w:r w:rsidRPr="007630CC">
        <w:rPr>
          <w:rFonts w:ascii="Times New Roman" w:hAnsi="Times New Roman" w:cs="Times New Roman"/>
          <w:b/>
          <w:i/>
          <w:iCs/>
          <w:sz w:val="24"/>
          <w:szCs w:val="24"/>
        </w:rPr>
        <w:t xml:space="preserve">SUPPORTING STATEMENT:  </w:t>
      </w:r>
      <w:r w:rsidRPr="007630CC">
        <w:rPr>
          <w:rFonts w:ascii="Times New Roman" w:hAnsi="Times New Roman" w:cs="Times New Roman"/>
          <w:i/>
          <w:iCs/>
          <w:sz w:val="24"/>
          <w:szCs w:val="24"/>
        </w:rPr>
        <w:t>PART B</w:t>
      </w:r>
    </w:p>
    <w:p w14:paraId="421D37F4" w14:textId="77777777" w:rsidR="008D3D72" w:rsidRPr="00444D49" w:rsidRDefault="008D3D72" w:rsidP="008D3D72">
      <w:pPr>
        <w:spacing w:after="0" w:line="240" w:lineRule="auto"/>
        <w:jc w:val="center"/>
        <w:rPr>
          <w:rFonts w:ascii="Times New Roman" w:eastAsia="Times New Roman" w:hAnsi="Times New Roman" w:cs="Times New Roman"/>
          <w:color w:val="000000" w:themeColor="text1"/>
          <w:sz w:val="24"/>
          <w:szCs w:val="24"/>
        </w:rPr>
      </w:pPr>
    </w:p>
    <w:p w14:paraId="75F86E78" w14:textId="561D48A1" w:rsidR="008D3D72" w:rsidRPr="004851C1" w:rsidRDefault="008D3D72" w:rsidP="008D3D72">
      <w:pPr>
        <w:spacing w:after="0" w:line="240" w:lineRule="auto"/>
        <w:jc w:val="center"/>
        <w:rPr>
          <w:rFonts w:ascii="Times New Roman" w:eastAsia="Times New Roman" w:hAnsi="Times New Roman" w:cs="Times New Roman"/>
          <w:color w:val="000000" w:themeColor="text1"/>
          <w:sz w:val="24"/>
          <w:szCs w:val="24"/>
        </w:rPr>
      </w:pPr>
    </w:p>
    <w:p w14:paraId="3C782B3F" w14:textId="691FD2CC" w:rsidR="00EF148C" w:rsidRPr="00ED606C" w:rsidRDefault="00EF148C" w:rsidP="008D3D72">
      <w:pPr>
        <w:spacing w:after="0" w:line="240" w:lineRule="auto"/>
        <w:jc w:val="center"/>
        <w:rPr>
          <w:rFonts w:ascii="Times New Roman" w:eastAsia="Times New Roman" w:hAnsi="Times New Roman" w:cs="Times New Roman"/>
          <w:color w:val="000000" w:themeColor="text1"/>
          <w:sz w:val="24"/>
          <w:szCs w:val="24"/>
        </w:rPr>
      </w:pPr>
    </w:p>
    <w:p w14:paraId="04E6BDD2" w14:textId="77777777" w:rsidR="00EF148C" w:rsidRPr="004B34CC" w:rsidRDefault="00EF148C" w:rsidP="008D3D72">
      <w:pPr>
        <w:spacing w:after="0" w:line="240" w:lineRule="auto"/>
        <w:jc w:val="center"/>
        <w:rPr>
          <w:rFonts w:ascii="Times New Roman" w:eastAsia="Times New Roman" w:hAnsi="Times New Roman" w:cs="Times New Roman"/>
          <w:color w:val="000000" w:themeColor="text1"/>
          <w:sz w:val="24"/>
          <w:szCs w:val="24"/>
        </w:rPr>
      </w:pPr>
    </w:p>
    <w:p w14:paraId="56B2E1D6" w14:textId="351BC915" w:rsidR="008D3D72" w:rsidRPr="00444D49" w:rsidRDefault="005E0EE9" w:rsidP="008D3D72">
      <w:pPr>
        <w:spacing w:after="0" w:line="240" w:lineRule="auto"/>
        <w:jc w:val="center"/>
        <w:rPr>
          <w:rFonts w:ascii="Times New Roman" w:eastAsia="Times New Roman" w:hAnsi="Times New Roman" w:cs="Times New Roman"/>
          <w:color w:val="000000" w:themeColor="text1"/>
          <w:sz w:val="24"/>
          <w:szCs w:val="24"/>
        </w:rPr>
      </w:pPr>
      <w:r w:rsidRPr="00444D49">
        <w:rPr>
          <w:rFonts w:ascii="Times New Roman" w:eastAsia="Times New Roman" w:hAnsi="Times New Roman" w:cs="Times New Roman"/>
          <w:color w:val="000000" w:themeColor="text1"/>
          <w:sz w:val="24"/>
          <w:szCs w:val="24"/>
        </w:rPr>
        <w:t>OMB #</w:t>
      </w:r>
    </w:p>
    <w:p w14:paraId="278EAC7B" w14:textId="77777777" w:rsidR="008D3D72" w:rsidRPr="00444D49" w:rsidRDefault="008D3D72" w:rsidP="008D3D72">
      <w:pPr>
        <w:spacing w:after="0" w:line="240" w:lineRule="auto"/>
        <w:jc w:val="center"/>
        <w:rPr>
          <w:rFonts w:ascii="Times New Roman" w:eastAsia="Times New Roman" w:hAnsi="Times New Roman" w:cs="Times New Roman"/>
          <w:color w:val="000000" w:themeColor="text1"/>
          <w:sz w:val="24"/>
          <w:szCs w:val="24"/>
        </w:rPr>
      </w:pPr>
    </w:p>
    <w:p w14:paraId="277BA714" w14:textId="77777777" w:rsidR="008D3D72" w:rsidRPr="00444D49" w:rsidRDefault="008D3D72" w:rsidP="008D3D72">
      <w:pPr>
        <w:spacing w:after="0" w:line="240" w:lineRule="auto"/>
        <w:jc w:val="center"/>
        <w:rPr>
          <w:rFonts w:ascii="Times New Roman" w:eastAsia="Times New Roman" w:hAnsi="Times New Roman" w:cs="Times New Roman"/>
          <w:color w:val="000000" w:themeColor="text1"/>
          <w:sz w:val="24"/>
          <w:szCs w:val="24"/>
        </w:rPr>
      </w:pPr>
    </w:p>
    <w:p w14:paraId="4DC56D2D" w14:textId="230CCF5F" w:rsidR="008D3D72" w:rsidRPr="00444D49" w:rsidRDefault="008D3D72" w:rsidP="008D3D72">
      <w:pPr>
        <w:spacing w:after="0" w:line="240" w:lineRule="auto"/>
        <w:jc w:val="center"/>
        <w:rPr>
          <w:rFonts w:ascii="Times New Roman" w:eastAsia="Times New Roman" w:hAnsi="Times New Roman" w:cs="Times New Roman"/>
          <w:color w:val="000000" w:themeColor="text1"/>
          <w:sz w:val="24"/>
          <w:szCs w:val="24"/>
        </w:rPr>
      </w:pPr>
    </w:p>
    <w:p w14:paraId="3D7C3E30" w14:textId="626A86A3" w:rsidR="00EF148C" w:rsidRPr="00444D49" w:rsidRDefault="00EF148C" w:rsidP="008D3D72">
      <w:pPr>
        <w:spacing w:after="0" w:line="240" w:lineRule="auto"/>
        <w:jc w:val="center"/>
        <w:rPr>
          <w:rFonts w:ascii="Times New Roman" w:eastAsia="Times New Roman" w:hAnsi="Times New Roman" w:cs="Times New Roman"/>
          <w:color w:val="000000" w:themeColor="text1"/>
          <w:sz w:val="24"/>
          <w:szCs w:val="24"/>
        </w:rPr>
      </w:pPr>
    </w:p>
    <w:p w14:paraId="2BBBF4D5" w14:textId="64AC4C25" w:rsidR="00EF148C" w:rsidRPr="00444D49" w:rsidRDefault="00EF148C" w:rsidP="008D3D72">
      <w:pPr>
        <w:spacing w:after="0" w:line="240" w:lineRule="auto"/>
        <w:jc w:val="center"/>
        <w:rPr>
          <w:rFonts w:ascii="Times New Roman" w:eastAsia="Times New Roman" w:hAnsi="Times New Roman" w:cs="Times New Roman"/>
          <w:color w:val="000000" w:themeColor="text1"/>
          <w:sz w:val="24"/>
          <w:szCs w:val="24"/>
        </w:rPr>
      </w:pPr>
    </w:p>
    <w:p w14:paraId="40F20D32" w14:textId="77777777" w:rsidR="00EF148C" w:rsidRPr="00444D49" w:rsidRDefault="00EF148C" w:rsidP="008D3D72">
      <w:pPr>
        <w:spacing w:after="0" w:line="240" w:lineRule="auto"/>
        <w:jc w:val="center"/>
        <w:rPr>
          <w:rFonts w:ascii="Times New Roman" w:eastAsia="Times New Roman" w:hAnsi="Times New Roman" w:cs="Times New Roman"/>
          <w:color w:val="000000" w:themeColor="text1"/>
          <w:sz w:val="24"/>
          <w:szCs w:val="24"/>
        </w:rPr>
      </w:pPr>
    </w:p>
    <w:p w14:paraId="29FA390E" w14:textId="7B9B7E64" w:rsidR="008D3D72" w:rsidRPr="00444D49" w:rsidRDefault="003563AC" w:rsidP="008D3D72">
      <w:pPr>
        <w:spacing w:after="0" w:line="240" w:lineRule="auto"/>
        <w:jc w:val="center"/>
        <w:rPr>
          <w:rFonts w:ascii="Times New Roman" w:eastAsia="Times New Roman" w:hAnsi="Times New Roman" w:cs="Times New Roman"/>
          <w:color w:val="000000" w:themeColor="text1"/>
          <w:sz w:val="24"/>
          <w:szCs w:val="24"/>
        </w:rPr>
      </w:pPr>
      <w:r w:rsidRPr="00444D49">
        <w:rPr>
          <w:rFonts w:ascii="Times New Roman" w:eastAsia="Times New Roman" w:hAnsi="Times New Roman" w:cs="Times New Roman"/>
          <w:b/>
          <w:bCs/>
          <w:iCs/>
          <w:color w:val="000000" w:themeColor="text1"/>
          <w:sz w:val="24"/>
          <w:szCs w:val="24"/>
        </w:rPr>
        <w:t>Eva</w:t>
      </w:r>
      <w:r w:rsidR="003370C3" w:rsidRPr="00444D49">
        <w:rPr>
          <w:rFonts w:ascii="Times New Roman" w:eastAsia="Times New Roman" w:hAnsi="Times New Roman" w:cs="Times New Roman"/>
          <w:b/>
          <w:bCs/>
          <w:iCs/>
          <w:color w:val="000000" w:themeColor="text1"/>
          <w:sz w:val="24"/>
          <w:szCs w:val="24"/>
        </w:rPr>
        <w:t>l</w:t>
      </w:r>
      <w:r w:rsidRPr="00444D49">
        <w:rPr>
          <w:rFonts w:ascii="Times New Roman" w:eastAsia="Times New Roman" w:hAnsi="Times New Roman" w:cs="Times New Roman"/>
          <w:b/>
          <w:bCs/>
          <w:iCs/>
          <w:color w:val="000000" w:themeColor="text1"/>
          <w:sz w:val="24"/>
          <w:szCs w:val="24"/>
        </w:rPr>
        <w:t xml:space="preserve">uation of </w:t>
      </w:r>
      <w:r w:rsidR="0085596C" w:rsidRPr="00444D49">
        <w:rPr>
          <w:rFonts w:ascii="Times New Roman" w:eastAsia="Times New Roman" w:hAnsi="Times New Roman" w:cs="Times New Roman"/>
          <w:b/>
          <w:bCs/>
          <w:iCs/>
          <w:color w:val="000000" w:themeColor="text1"/>
          <w:sz w:val="24"/>
          <w:szCs w:val="24"/>
        </w:rPr>
        <w:t xml:space="preserve">CDC’s </w:t>
      </w:r>
      <w:r w:rsidR="008D3D72" w:rsidRPr="00444D49">
        <w:rPr>
          <w:rFonts w:ascii="Times New Roman" w:eastAsia="Times New Roman" w:hAnsi="Times New Roman" w:cs="Times New Roman"/>
          <w:b/>
          <w:bCs/>
          <w:iCs/>
          <w:color w:val="000000" w:themeColor="text1"/>
          <w:sz w:val="24"/>
          <w:szCs w:val="24"/>
        </w:rPr>
        <w:t xml:space="preserve">STEADI Older Adult Fall Prevention in </w:t>
      </w:r>
      <w:r w:rsidR="0082651E" w:rsidRPr="00444D49">
        <w:rPr>
          <w:rFonts w:ascii="Times New Roman" w:eastAsia="Times New Roman" w:hAnsi="Times New Roman" w:cs="Times New Roman"/>
          <w:b/>
          <w:bCs/>
          <w:iCs/>
          <w:color w:val="000000" w:themeColor="text1"/>
          <w:sz w:val="24"/>
          <w:szCs w:val="24"/>
        </w:rPr>
        <w:t>a</w:t>
      </w:r>
      <w:r w:rsidRPr="00444D49">
        <w:rPr>
          <w:rFonts w:ascii="Times New Roman" w:eastAsia="Times New Roman" w:hAnsi="Times New Roman" w:cs="Times New Roman"/>
          <w:b/>
          <w:bCs/>
          <w:iCs/>
          <w:color w:val="000000" w:themeColor="text1"/>
          <w:sz w:val="24"/>
          <w:szCs w:val="24"/>
        </w:rPr>
        <w:t xml:space="preserve"> </w:t>
      </w:r>
      <w:r w:rsidR="008D3D72" w:rsidRPr="00444D49">
        <w:rPr>
          <w:rFonts w:ascii="Times New Roman" w:eastAsia="Times New Roman" w:hAnsi="Times New Roman" w:cs="Times New Roman"/>
          <w:b/>
          <w:bCs/>
          <w:iCs/>
          <w:color w:val="000000" w:themeColor="text1"/>
          <w:sz w:val="24"/>
          <w:szCs w:val="24"/>
        </w:rPr>
        <w:t>Primary Care Setting</w:t>
      </w:r>
    </w:p>
    <w:p w14:paraId="7F6BA287" w14:textId="77777777" w:rsidR="008D3D72" w:rsidRPr="00444D49" w:rsidRDefault="008D3D72" w:rsidP="008D3D72">
      <w:pPr>
        <w:spacing w:after="0" w:line="240" w:lineRule="auto"/>
        <w:jc w:val="center"/>
        <w:rPr>
          <w:rFonts w:ascii="Times New Roman" w:eastAsia="Times New Roman" w:hAnsi="Times New Roman" w:cs="Times New Roman"/>
          <w:color w:val="000000" w:themeColor="text1"/>
          <w:sz w:val="24"/>
          <w:szCs w:val="24"/>
        </w:rPr>
      </w:pPr>
    </w:p>
    <w:p w14:paraId="5F470A14" w14:textId="77777777" w:rsidR="008D3D72" w:rsidRPr="00444D49" w:rsidRDefault="008D3D72" w:rsidP="008D3D72">
      <w:pPr>
        <w:spacing w:after="0" w:line="240" w:lineRule="auto"/>
        <w:jc w:val="center"/>
        <w:rPr>
          <w:rFonts w:ascii="Times New Roman" w:eastAsia="Times New Roman" w:hAnsi="Times New Roman" w:cs="Times New Roman"/>
          <w:color w:val="000000" w:themeColor="text1"/>
          <w:sz w:val="24"/>
          <w:szCs w:val="24"/>
        </w:rPr>
      </w:pPr>
    </w:p>
    <w:p w14:paraId="435A96FA" w14:textId="77777777" w:rsidR="008D3D72" w:rsidRPr="00444D49" w:rsidRDefault="008D3D72" w:rsidP="008D3D72">
      <w:pPr>
        <w:spacing w:after="0" w:line="240" w:lineRule="auto"/>
        <w:jc w:val="center"/>
        <w:rPr>
          <w:rFonts w:ascii="Times New Roman" w:eastAsia="Times New Roman" w:hAnsi="Times New Roman" w:cs="Times New Roman"/>
          <w:color w:val="000000" w:themeColor="text1"/>
          <w:sz w:val="24"/>
          <w:szCs w:val="24"/>
        </w:rPr>
      </w:pPr>
    </w:p>
    <w:p w14:paraId="055EDC60" w14:textId="77777777" w:rsidR="008D3D72" w:rsidRPr="00444D49" w:rsidRDefault="008D3D72" w:rsidP="008D3D72">
      <w:pPr>
        <w:spacing w:after="0" w:line="240" w:lineRule="auto"/>
        <w:jc w:val="center"/>
        <w:rPr>
          <w:rFonts w:ascii="Times New Roman" w:eastAsia="Times New Roman" w:hAnsi="Times New Roman" w:cs="Times New Roman"/>
          <w:color w:val="000000" w:themeColor="text1"/>
          <w:sz w:val="24"/>
          <w:szCs w:val="24"/>
        </w:rPr>
      </w:pPr>
    </w:p>
    <w:p w14:paraId="23390367" w14:textId="67574D29" w:rsidR="008D3D72" w:rsidRPr="00444D49" w:rsidRDefault="0094452D" w:rsidP="008D3D7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September 1</w:t>
      </w:r>
      <w:r w:rsidR="003F1A98" w:rsidRPr="00444D49">
        <w:rPr>
          <w:rFonts w:ascii="Times New Roman" w:eastAsia="Times New Roman" w:hAnsi="Times New Roman" w:cs="Times New Roman"/>
          <w:color w:val="000000" w:themeColor="text1"/>
          <w:sz w:val="24"/>
          <w:szCs w:val="24"/>
        </w:rPr>
        <w:t>9</w:t>
      </w:r>
      <w:r w:rsidR="00C8588F" w:rsidRPr="00444D49">
        <w:rPr>
          <w:rFonts w:ascii="Times New Roman" w:eastAsia="Times New Roman" w:hAnsi="Times New Roman" w:cs="Times New Roman"/>
          <w:color w:val="000000" w:themeColor="text1"/>
          <w:sz w:val="24"/>
          <w:szCs w:val="24"/>
        </w:rPr>
        <w:t>, 2019</w:t>
      </w:r>
    </w:p>
    <w:p w14:paraId="5D44468E" w14:textId="77777777" w:rsidR="008D3D72" w:rsidRPr="00444D49" w:rsidRDefault="008D3D72" w:rsidP="008D3D72">
      <w:pPr>
        <w:spacing w:after="0" w:line="240" w:lineRule="auto"/>
        <w:jc w:val="center"/>
        <w:rPr>
          <w:rFonts w:ascii="Times New Roman" w:eastAsia="Times New Roman" w:hAnsi="Times New Roman" w:cs="Times New Roman"/>
          <w:i/>
          <w:color w:val="000000" w:themeColor="text1"/>
          <w:sz w:val="24"/>
          <w:szCs w:val="24"/>
        </w:rPr>
      </w:pPr>
    </w:p>
    <w:p w14:paraId="1F53A202" w14:textId="77777777" w:rsidR="008D3D72" w:rsidRPr="00444D49" w:rsidRDefault="008D3D72" w:rsidP="008D3D72">
      <w:pPr>
        <w:spacing w:after="0" w:line="240" w:lineRule="auto"/>
        <w:jc w:val="center"/>
        <w:rPr>
          <w:rFonts w:ascii="Times New Roman" w:eastAsia="Times New Roman" w:hAnsi="Times New Roman" w:cs="Times New Roman"/>
          <w:i/>
          <w:color w:val="000000" w:themeColor="text1"/>
          <w:sz w:val="24"/>
          <w:szCs w:val="24"/>
        </w:rPr>
      </w:pPr>
    </w:p>
    <w:p w14:paraId="667AFA32" w14:textId="77777777" w:rsidR="008D3D72" w:rsidRPr="00444D49" w:rsidRDefault="008D3D72" w:rsidP="008D3D72">
      <w:pPr>
        <w:spacing w:after="0" w:line="240" w:lineRule="auto"/>
        <w:jc w:val="center"/>
        <w:rPr>
          <w:rFonts w:ascii="Times New Roman" w:eastAsia="Times New Roman" w:hAnsi="Times New Roman" w:cs="Times New Roman"/>
          <w:i/>
          <w:color w:val="000000" w:themeColor="text1"/>
          <w:sz w:val="24"/>
          <w:szCs w:val="24"/>
        </w:rPr>
      </w:pPr>
    </w:p>
    <w:p w14:paraId="16DD3758" w14:textId="77777777" w:rsidR="008D3D72" w:rsidRPr="00444D49" w:rsidRDefault="008D3D72" w:rsidP="008D3D72">
      <w:pPr>
        <w:spacing w:after="0" w:line="240" w:lineRule="auto"/>
        <w:jc w:val="center"/>
        <w:rPr>
          <w:rFonts w:ascii="Times New Roman" w:eastAsia="Times New Roman" w:hAnsi="Times New Roman" w:cs="Times New Roman"/>
          <w:color w:val="000000" w:themeColor="text1"/>
          <w:sz w:val="24"/>
          <w:szCs w:val="24"/>
        </w:rPr>
      </w:pPr>
    </w:p>
    <w:p w14:paraId="3FA0E304" w14:textId="77777777" w:rsidR="008D3D72" w:rsidRPr="00444D49" w:rsidRDefault="008D3D72" w:rsidP="008D3D72">
      <w:pPr>
        <w:spacing w:after="0" w:line="240" w:lineRule="auto"/>
        <w:jc w:val="center"/>
        <w:rPr>
          <w:rFonts w:ascii="Times New Roman" w:eastAsia="Times New Roman" w:hAnsi="Times New Roman" w:cs="Times New Roman"/>
          <w:color w:val="000000" w:themeColor="text1"/>
          <w:sz w:val="24"/>
          <w:szCs w:val="24"/>
        </w:rPr>
      </w:pPr>
    </w:p>
    <w:p w14:paraId="1A31E533" w14:textId="77777777" w:rsidR="008D3D72" w:rsidRPr="00444D49" w:rsidRDefault="008D3D72" w:rsidP="008D3D72">
      <w:pPr>
        <w:spacing w:after="0" w:line="240" w:lineRule="auto"/>
        <w:jc w:val="center"/>
        <w:rPr>
          <w:rFonts w:ascii="Times New Roman" w:eastAsia="Times New Roman" w:hAnsi="Times New Roman" w:cs="Times New Roman"/>
          <w:color w:val="000000" w:themeColor="text1"/>
          <w:sz w:val="24"/>
          <w:szCs w:val="24"/>
        </w:rPr>
      </w:pPr>
    </w:p>
    <w:p w14:paraId="073299B7" w14:textId="77777777" w:rsidR="008D3D72" w:rsidRPr="00444D49" w:rsidRDefault="008D3D72" w:rsidP="008D3D72">
      <w:pPr>
        <w:spacing w:after="0" w:line="240" w:lineRule="auto"/>
        <w:jc w:val="center"/>
        <w:rPr>
          <w:rFonts w:ascii="Times New Roman" w:eastAsia="Times New Roman" w:hAnsi="Times New Roman" w:cs="Times New Roman"/>
          <w:color w:val="000000" w:themeColor="text1"/>
          <w:sz w:val="24"/>
          <w:szCs w:val="24"/>
        </w:rPr>
      </w:pPr>
    </w:p>
    <w:p w14:paraId="3B3FC032" w14:textId="77777777" w:rsidR="008D3D72" w:rsidRPr="00444D49" w:rsidRDefault="008D3D72" w:rsidP="008D3D72">
      <w:pPr>
        <w:spacing w:after="0" w:line="240" w:lineRule="auto"/>
        <w:jc w:val="center"/>
        <w:rPr>
          <w:rFonts w:ascii="Times New Roman" w:eastAsia="Times New Roman" w:hAnsi="Times New Roman" w:cs="Times New Roman"/>
          <w:color w:val="000000" w:themeColor="text1"/>
          <w:sz w:val="24"/>
          <w:szCs w:val="24"/>
        </w:rPr>
      </w:pPr>
    </w:p>
    <w:p w14:paraId="4C7F8DD6" w14:textId="77777777" w:rsidR="008D3D72" w:rsidRPr="00444D49" w:rsidRDefault="008D3D72" w:rsidP="008D3D72">
      <w:pPr>
        <w:spacing w:after="0" w:line="240" w:lineRule="auto"/>
        <w:rPr>
          <w:rFonts w:ascii="Times New Roman" w:eastAsia="Times New Roman" w:hAnsi="Times New Roman" w:cs="Times New Roman"/>
          <w:color w:val="000000" w:themeColor="text1"/>
          <w:sz w:val="24"/>
          <w:szCs w:val="24"/>
        </w:rPr>
      </w:pPr>
    </w:p>
    <w:p w14:paraId="54712ACD" w14:textId="77777777" w:rsidR="008D3D72" w:rsidRPr="00444D49" w:rsidRDefault="008D3D72" w:rsidP="008D3D72">
      <w:pPr>
        <w:spacing w:after="0" w:line="240" w:lineRule="auto"/>
        <w:rPr>
          <w:rFonts w:ascii="Times New Roman" w:eastAsia="Times New Roman" w:hAnsi="Times New Roman" w:cs="Times New Roman"/>
          <w:color w:val="000000" w:themeColor="text1"/>
          <w:sz w:val="24"/>
          <w:szCs w:val="24"/>
        </w:rPr>
      </w:pPr>
    </w:p>
    <w:p w14:paraId="1483CF12" w14:textId="77777777" w:rsidR="008D3D72" w:rsidRPr="00444D49" w:rsidRDefault="008D3D72" w:rsidP="008D3D72">
      <w:pPr>
        <w:spacing w:after="0" w:line="240" w:lineRule="auto"/>
        <w:jc w:val="center"/>
        <w:rPr>
          <w:rFonts w:ascii="Times New Roman" w:eastAsia="Times New Roman" w:hAnsi="Times New Roman" w:cs="Times New Roman"/>
          <w:color w:val="000000" w:themeColor="text1"/>
          <w:sz w:val="24"/>
          <w:szCs w:val="24"/>
        </w:rPr>
      </w:pPr>
      <w:r w:rsidRPr="00444D49">
        <w:rPr>
          <w:rFonts w:ascii="Times New Roman" w:eastAsia="Times New Roman" w:hAnsi="Times New Roman" w:cs="Times New Roman"/>
          <w:color w:val="000000" w:themeColor="text1"/>
          <w:sz w:val="24"/>
          <w:szCs w:val="24"/>
        </w:rPr>
        <w:t>Point of Contact:</w:t>
      </w:r>
    </w:p>
    <w:p w14:paraId="1FAB9BCA" w14:textId="77777777" w:rsidR="008D3D72" w:rsidRPr="00444D49" w:rsidRDefault="008D3D72" w:rsidP="008D3D72">
      <w:pPr>
        <w:spacing w:after="0" w:line="240" w:lineRule="auto"/>
        <w:jc w:val="center"/>
        <w:rPr>
          <w:rFonts w:ascii="Times New Roman" w:eastAsia="Times New Roman" w:hAnsi="Times New Roman" w:cs="Times New Roman"/>
          <w:color w:val="000000" w:themeColor="text1"/>
          <w:sz w:val="24"/>
          <w:szCs w:val="24"/>
        </w:rPr>
      </w:pPr>
      <w:r w:rsidRPr="00444D49">
        <w:rPr>
          <w:rFonts w:ascii="Times New Roman" w:eastAsia="Times New Roman" w:hAnsi="Times New Roman" w:cs="Times New Roman"/>
          <w:color w:val="000000" w:themeColor="text1"/>
          <w:sz w:val="24"/>
          <w:szCs w:val="24"/>
        </w:rPr>
        <w:t>Gwen Bergen</w:t>
      </w:r>
    </w:p>
    <w:p w14:paraId="15845B58" w14:textId="77777777" w:rsidR="008D3D72" w:rsidRPr="00444D49" w:rsidRDefault="008D3D72" w:rsidP="008D3D72">
      <w:pPr>
        <w:spacing w:after="0" w:line="240" w:lineRule="auto"/>
        <w:jc w:val="center"/>
        <w:rPr>
          <w:rFonts w:ascii="Times New Roman" w:eastAsia="Times New Roman" w:hAnsi="Times New Roman" w:cs="Times New Roman"/>
          <w:color w:val="000000" w:themeColor="text1"/>
          <w:sz w:val="24"/>
          <w:szCs w:val="24"/>
        </w:rPr>
      </w:pPr>
      <w:r w:rsidRPr="00444D49">
        <w:rPr>
          <w:rFonts w:ascii="Times New Roman" w:eastAsia="Times New Roman" w:hAnsi="Times New Roman" w:cs="Times New Roman"/>
          <w:color w:val="000000" w:themeColor="text1"/>
          <w:sz w:val="24"/>
          <w:szCs w:val="24"/>
        </w:rPr>
        <w:t>Behavioral Scientist</w:t>
      </w:r>
    </w:p>
    <w:p w14:paraId="11B0F2F9" w14:textId="77777777" w:rsidR="008D3D72" w:rsidRPr="00444D49" w:rsidRDefault="008D3D72" w:rsidP="008D3D72">
      <w:pPr>
        <w:spacing w:after="0" w:line="240" w:lineRule="auto"/>
        <w:jc w:val="center"/>
        <w:rPr>
          <w:rFonts w:ascii="Times New Roman" w:eastAsia="Times New Roman" w:hAnsi="Times New Roman" w:cs="Times New Roman"/>
          <w:color w:val="000000" w:themeColor="text1"/>
          <w:sz w:val="24"/>
          <w:szCs w:val="24"/>
        </w:rPr>
      </w:pPr>
      <w:r w:rsidRPr="00444D49">
        <w:rPr>
          <w:rFonts w:ascii="Times New Roman" w:eastAsia="Times New Roman" w:hAnsi="Times New Roman" w:cs="Times New Roman"/>
          <w:color w:val="000000" w:themeColor="text1"/>
          <w:sz w:val="24"/>
          <w:szCs w:val="24"/>
        </w:rPr>
        <w:t>Contact Information:</w:t>
      </w:r>
    </w:p>
    <w:p w14:paraId="4C65F02E" w14:textId="77777777" w:rsidR="008D3D72" w:rsidRPr="00444D49" w:rsidRDefault="008D3D72" w:rsidP="008D3D72">
      <w:pPr>
        <w:spacing w:after="0" w:line="240" w:lineRule="auto"/>
        <w:jc w:val="center"/>
        <w:rPr>
          <w:rFonts w:ascii="Times New Roman" w:eastAsia="Times New Roman" w:hAnsi="Times New Roman" w:cs="Times New Roman"/>
          <w:noProof/>
          <w:color w:val="000000" w:themeColor="text1"/>
          <w:sz w:val="24"/>
          <w:szCs w:val="24"/>
        </w:rPr>
      </w:pPr>
      <w:r w:rsidRPr="00444D49">
        <w:rPr>
          <w:rFonts w:ascii="Times New Roman" w:eastAsia="Times New Roman" w:hAnsi="Times New Roman" w:cs="Times New Roman"/>
          <w:noProof/>
          <w:color w:val="000000" w:themeColor="text1"/>
          <w:sz w:val="24"/>
          <w:szCs w:val="24"/>
        </w:rPr>
        <w:t>Centers for Disease Control and Prevention</w:t>
      </w:r>
    </w:p>
    <w:p w14:paraId="7DBBF79D" w14:textId="77777777" w:rsidR="008D3D72" w:rsidRPr="00444D49" w:rsidRDefault="008D3D72" w:rsidP="008D3D72">
      <w:pPr>
        <w:spacing w:after="0" w:line="240" w:lineRule="auto"/>
        <w:jc w:val="center"/>
        <w:rPr>
          <w:rFonts w:ascii="Times New Roman" w:eastAsia="Times New Roman" w:hAnsi="Times New Roman" w:cs="Times New Roman"/>
          <w:noProof/>
          <w:color w:val="000000" w:themeColor="text1"/>
          <w:sz w:val="24"/>
          <w:szCs w:val="24"/>
        </w:rPr>
      </w:pPr>
      <w:r w:rsidRPr="00444D49">
        <w:rPr>
          <w:rFonts w:ascii="Times New Roman" w:eastAsia="Times New Roman" w:hAnsi="Times New Roman" w:cs="Times New Roman"/>
          <w:noProof/>
          <w:color w:val="000000" w:themeColor="text1"/>
          <w:sz w:val="24"/>
          <w:szCs w:val="24"/>
        </w:rPr>
        <w:t>National Center for Injury Prevention and Control</w:t>
      </w:r>
    </w:p>
    <w:p w14:paraId="2F17393F" w14:textId="77777777" w:rsidR="008D3D72" w:rsidRPr="00444D49" w:rsidRDefault="008D3D72" w:rsidP="008D3D72">
      <w:pPr>
        <w:spacing w:after="0" w:line="240" w:lineRule="auto"/>
        <w:jc w:val="center"/>
        <w:rPr>
          <w:rFonts w:ascii="Times New Roman" w:eastAsia="Times New Roman" w:hAnsi="Times New Roman" w:cs="Times New Roman"/>
          <w:noProof/>
          <w:color w:val="000000" w:themeColor="text1"/>
          <w:sz w:val="24"/>
          <w:szCs w:val="24"/>
        </w:rPr>
      </w:pPr>
      <w:r w:rsidRPr="00444D49">
        <w:rPr>
          <w:rFonts w:ascii="Times New Roman" w:eastAsia="Times New Roman" w:hAnsi="Times New Roman" w:cs="Times New Roman"/>
          <w:noProof/>
          <w:color w:val="000000" w:themeColor="text1"/>
          <w:sz w:val="24"/>
          <w:szCs w:val="24"/>
        </w:rPr>
        <w:t>4770 Buford Highway NE  MS F-64</w:t>
      </w:r>
    </w:p>
    <w:p w14:paraId="28FBFF6E" w14:textId="77777777" w:rsidR="008D3D72" w:rsidRPr="00444D49" w:rsidRDefault="008D3D72" w:rsidP="008D3D72">
      <w:pPr>
        <w:spacing w:after="0" w:line="240" w:lineRule="auto"/>
        <w:jc w:val="center"/>
        <w:rPr>
          <w:rFonts w:ascii="Times New Roman" w:eastAsia="Times New Roman" w:hAnsi="Times New Roman" w:cs="Times New Roman"/>
          <w:noProof/>
          <w:color w:val="000000" w:themeColor="text1"/>
          <w:sz w:val="24"/>
          <w:szCs w:val="24"/>
        </w:rPr>
      </w:pPr>
      <w:r w:rsidRPr="00444D49">
        <w:rPr>
          <w:rFonts w:ascii="Times New Roman" w:eastAsia="Times New Roman" w:hAnsi="Times New Roman" w:cs="Times New Roman"/>
          <w:noProof/>
          <w:color w:val="000000" w:themeColor="text1"/>
          <w:sz w:val="24"/>
          <w:szCs w:val="24"/>
        </w:rPr>
        <w:t>Atlanta, GA 30341-3724</w:t>
      </w:r>
    </w:p>
    <w:p w14:paraId="6682D4C2" w14:textId="77777777" w:rsidR="008D3D72" w:rsidRPr="00444D49" w:rsidRDefault="008D3D72" w:rsidP="008D3D72">
      <w:pPr>
        <w:spacing w:after="0" w:line="240" w:lineRule="auto"/>
        <w:jc w:val="center"/>
        <w:rPr>
          <w:rFonts w:ascii="Times New Roman" w:eastAsia="Times New Roman" w:hAnsi="Times New Roman" w:cs="Times New Roman"/>
          <w:noProof/>
          <w:color w:val="000000" w:themeColor="text1"/>
          <w:sz w:val="24"/>
          <w:szCs w:val="24"/>
        </w:rPr>
      </w:pPr>
      <w:r w:rsidRPr="00444D49">
        <w:rPr>
          <w:rFonts w:ascii="Times New Roman" w:eastAsia="Times New Roman" w:hAnsi="Times New Roman" w:cs="Times New Roman"/>
          <w:noProof/>
          <w:color w:val="000000" w:themeColor="text1"/>
          <w:sz w:val="24"/>
          <w:szCs w:val="24"/>
        </w:rPr>
        <w:t>phone: 770.488.1394</w:t>
      </w:r>
    </w:p>
    <w:p w14:paraId="4429005A" w14:textId="77777777" w:rsidR="008D3D72" w:rsidRPr="00444D49" w:rsidRDefault="008D3D72" w:rsidP="008D3D72">
      <w:pPr>
        <w:spacing w:after="0" w:line="240" w:lineRule="auto"/>
        <w:jc w:val="center"/>
        <w:rPr>
          <w:rFonts w:ascii="Times New Roman" w:eastAsia="Times New Roman" w:hAnsi="Times New Roman" w:cs="Times New Roman"/>
          <w:noProof/>
          <w:color w:val="000000" w:themeColor="text1"/>
          <w:sz w:val="24"/>
          <w:szCs w:val="24"/>
        </w:rPr>
      </w:pPr>
      <w:r w:rsidRPr="00444D49">
        <w:rPr>
          <w:rFonts w:ascii="Times New Roman" w:eastAsia="Times New Roman" w:hAnsi="Times New Roman" w:cs="Times New Roman"/>
          <w:noProof/>
          <w:color w:val="000000" w:themeColor="text1"/>
          <w:sz w:val="24"/>
          <w:szCs w:val="24"/>
        </w:rPr>
        <w:t>fax: 770.488.1317</w:t>
      </w:r>
    </w:p>
    <w:p w14:paraId="73FF496B" w14:textId="77777777" w:rsidR="008D3D72" w:rsidRPr="00444D49" w:rsidRDefault="008D3D72" w:rsidP="008D3D72">
      <w:pPr>
        <w:spacing w:after="0" w:line="240" w:lineRule="auto"/>
        <w:jc w:val="center"/>
        <w:rPr>
          <w:rFonts w:ascii="Times New Roman" w:eastAsia="Times New Roman" w:hAnsi="Times New Roman" w:cs="Times New Roman"/>
          <w:color w:val="000000" w:themeColor="text1"/>
          <w:sz w:val="24"/>
          <w:szCs w:val="24"/>
        </w:rPr>
      </w:pPr>
      <w:r w:rsidRPr="00444D49">
        <w:rPr>
          <w:rFonts w:ascii="Times New Roman" w:eastAsia="Times New Roman" w:hAnsi="Times New Roman" w:cs="Times New Roman"/>
          <w:noProof/>
          <w:color w:val="000000" w:themeColor="text1"/>
          <w:sz w:val="24"/>
          <w:szCs w:val="24"/>
        </w:rPr>
        <w:t xml:space="preserve">email:  </w:t>
      </w:r>
      <w:hyperlink r:id="rId9" w:history="1">
        <w:r w:rsidRPr="00444D49">
          <w:rPr>
            <w:rFonts w:ascii="Times New Roman" w:eastAsia="Times New Roman" w:hAnsi="Times New Roman" w:cs="Times New Roman"/>
            <w:color w:val="000000" w:themeColor="text1"/>
            <w:sz w:val="24"/>
            <w:szCs w:val="24"/>
            <w:u w:val="single"/>
          </w:rPr>
          <w:t>gjb8@cdc.gov</w:t>
        </w:r>
      </w:hyperlink>
      <w:r w:rsidRPr="00444D49">
        <w:rPr>
          <w:rFonts w:ascii="Times New Roman" w:eastAsia="Times New Roman" w:hAnsi="Times New Roman" w:cs="Times New Roman"/>
          <w:color w:val="000000" w:themeColor="text1"/>
          <w:sz w:val="24"/>
          <w:szCs w:val="24"/>
        </w:rPr>
        <w:tab/>
      </w:r>
    </w:p>
    <w:p w14:paraId="23B08E13" w14:textId="77777777" w:rsidR="00FC70C6" w:rsidRPr="004851C1" w:rsidRDefault="00FC70C6">
      <w:pPr>
        <w:rPr>
          <w:rFonts w:ascii="Times New Roman" w:hAnsi="Times New Roman" w:cs="Times New Roman"/>
          <w:color w:val="000000" w:themeColor="text1"/>
          <w:sz w:val="24"/>
          <w:szCs w:val="24"/>
        </w:rPr>
      </w:pPr>
    </w:p>
    <w:p w14:paraId="474740A6" w14:textId="14376BD7" w:rsidR="008D3D72" w:rsidRPr="00ED606C" w:rsidRDefault="008D3D72">
      <w:pPr>
        <w:rPr>
          <w:rFonts w:ascii="Times New Roman" w:hAnsi="Times New Roman" w:cs="Times New Roman"/>
          <w:color w:val="000000" w:themeColor="text1"/>
          <w:sz w:val="24"/>
          <w:szCs w:val="24"/>
        </w:rPr>
      </w:pPr>
    </w:p>
    <w:p w14:paraId="2D30D2D3" w14:textId="35FF0ED1" w:rsidR="00DD710F" w:rsidRPr="004B34CC" w:rsidRDefault="00DD710F">
      <w:pPr>
        <w:rPr>
          <w:rFonts w:ascii="Times New Roman" w:hAnsi="Times New Roman" w:cs="Times New Roman"/>
          <w:color w:val="000000" w:themeColor="text1"/>
          <w:sz w:val="24"/>
          <w:szCs w:val="24"/>
        </w:rPr>
      </w:pPr>
    </w:p>
    <w:p w14:paraId="14E82FEF" w14:textId="2A83ACA8" w:rsidR="00DD710F" w:rsidRPr="00444D49" w:rsidRDefault="00DD710F">
      <w:pPr>
        <w:rPr>
          <w:rFonts w:ascii="Times New Roman" w:hAnsi="Times New Roman" w:cs="Times New Roman"/>
          <w:color w:val="000000" w:themeColor="text1"/>
          <w:sz w:val="24"/>
          <w:szCs w:val="24"/>
        </w:rPr>
      </w:pPr>
    </w:p>
    <w:p w14:paraId="188371CA" w14:textId="7440C3D5" w:rsidR="00DD710F" w:rsidRPr="00444D49" w:rsidRDefault="00DD710F">
      <w:pPr>
        <w:rPr>
          <w:rFonts w:ascii="Times New Roman" w:hAnsi="Times New Roman" w:cs="Times New Roman"/>
          <w:color w:val="000000" w:themeColor="text1"/>
          <w:sz w:val="24"/>
          <w:szCs w:val="24"/>
        </w:rPr>
      </w:pPr>
    </w:p>
    <w:p w14:paraId="73A5C9B2" w14:textId="77777777" w:rsidR="00FB39BB" w:rsidRPr="00444D49" w:rsidRDefault="00FB39BB">
      <w:pPr>
        <w:rPr>
          <w:rFonts w:ascii="Times New Roman" w:hAnsi="Times New Roman" w:cs="Times New Roman"/>
          <w:color w:val="000000" w:themeColor="text1"/>
          <w:sz w:val="24"/>
          <w:szCs w:val="24"/>
        </w:rPr>
      </w:pPr>
    </w:p>
    <w:p w14:paraId="138800AA" w14:textId="77777777" w:rsidR="008D3D72" w:rsidRPr="00444D49" w:rsidRDefault="008D3D72">
      <w:pPr>
        <w:rPr>
          <w:rFonts w:ascii="Times New Roman" w:hAnsi="Times New Roman" w:cs="Times New Roman"/>
          <w:color w:val="000000" w:themeColor="text1"/>
          <w:sz w:val="24"/>
          <w:szCs w:val="24"/>
        </w:rPr>
      </w:pPr>
    </w:p>
    <w:sdt>
      <w:sdtPr>
        <w:rPr>
          <w:rFonts w:ascii="Times New Roman" w:eastAsiaTheme="minorHAnsi" w:hAnsi="Times New Roman" w:cs="Times New Roman"/>
          <w:color w:val="000000" w:themeColor="text1"/>
          <w:sz w:val="24"/>
          <w:szCs w:val="24"/>
        </w:rPr>
        <w:id w:val="124119730"/>
        <w:docPartObj>
          <w:docPartGallery w:val="Table of Contents"/>
          <w:docPartUnique/>
        </w:docPartObj>
      </w:sdtPr>
      <w:sdtEndPr>
        <w:rPr>
          <w:b/>
          <w:bCs/>
          <w:noProof/>
        </w:rPr>
      </w:sdtEndPr>
      <w:sdtContent>
        <w:p w14:paraId="638E43DC" w14:textId="2F511627" w:rsidR="00F97421" w:rsidRPr="00444D49" w:rsidRDefault="00F97421">
          <w:pPr>
            <w:pStyle w:val="TOCHeading"/>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Contents</w:t>
          </w:r>
        </w:p>
        <w:p w14:paraId="54CB92C9" w14:textId="77777777" w:rsidR="00EF148C" w:rsidRPr="007630CC" w:rsidRDefault="00EF148C" w:rsidP="00EF148C">
          <w:pPr>
            <w:rPr>
              <w:rFonts w:ascii="Times New Roman" w:hAnsi="Times New Roman" w:cs="Times New Roman"/>
              <w:sz w:val="24"/>
              <w:szCs w:val="24"/>
            </w:rPr>
          </w:pPr>
        </w:p>
        <w:p w14:paraId="1EA87B5E" w14:textId="11421B9E" w:rsidR="004B3331" w:rsidRPr="00444D49" w:rsidRDefault="00F97421" w:rsidP="007630CC">
          <w:pPr>
            <w:pStyle w:val="TOC1"/>
            <w:rPr>
              <w:rFonts w:eastAsiaTheme="minorEastAsia"/>
              <w:noProof/>
            </w:rPr>
          </w:pPr>
          <w:r w:rsidRPr="00444D49">
            <w:fldChar w:fldCharType="begin"/>
          </w:r>
          <w:r w:rsidRPr="00444D49">
            <w:instrText xml:space="preserve"> TOC \o "1-3" \h \z \u </w:instrText>
          </w:r>
          <w:r w:rsidRPr="00444D49">
            <w:fldChar w:fldCharType="separate"/>
          </w:r>
          <w:hyperlink w:anchor="_Toc532281538" w:history="1">
            <w:r w:rsidR="004B3331" w:rsidRPr="00444D49">
              <w:rPr>
                <w:rStyle w:val="Hyperlink"/>
                <w:rFonts w:ascii="Times New Roman" w:hAnsi="Times New Roman" w:cs="Times New Roman"/>
                <w:b/>
                <w:noProof/>
                <w:color w:val="000000" w:themeColor="text1"/>
                <w:sz w:val="24"/>
                <w:szCs w:val="24"/>
              </w:rPr>
              <w:t>B. Collections of Information Employing Statistical Methods</w:t>
            </w:r>
            <w:r w:rsidR="004B3331" w:rsidRPr="00444D49">
              <w:rPr>
                <w:noProof/>
                <w:webHidden/>
              </w:rPr>
              <w:tab/>
            </w:r>
            <w:r w:rsidR="004B3331" w:rsidRPr="00C7573B">
              <w:rPr>
                <w:noProof/>
                <w:webHidden/>
              </w:rPr>
              <w:fldChar w:fldCharType="begin"/>
            </w:r>
            <w:r w:rsidR="004B3331" w:rsidRPr="00444D49">
              <w:rPr>
                <w:noProof/>
                <w:webHidden/>
              </w:rPr>
              <w:instrText xml:space="preserve"> PAGEREF _Toc532281538 \h </w:instrText>
            </w:r>
            <w:r w:rsidR="004B3331" w:rsidRPr="00C7573B">
              <w:rPr>
                <w:noProof/>
                <w:webHidden/>
              </w:rPr>
            </w:r>
            <w:r w:rsidR="004B3331" w:rsidRPr="00C7573B">
              <w:rPr>
                <w:noProof/>
                <w:webHidden/>
              </w:rPr>
              <w:fldChar w:fldCharType="separate"/>
            </w:r>
            <w:r w:rsidR="004851C1">
              <w:rPr>
                <w:noProof/>
                <w:webHidden/>
              </w:rPr>
              <w:t>3</w:t>
            </w:r>
            <w:r w:rsidR="004B3331" w:rsidRPr="00C7573B">
              <w:rPr>
                <w:noProof/>
                <w:webHidden/>
              </w:rPr>
              <w:fldChar w:fldCharType="end"/>
            </w:r>
          </w:hyperlink>
        </w:p>
        <w:p w14:paraId="294E9278" w14:textId="302A23F6" w:rsidR="004B3331" w:rsidRPr="00444D49" w:rsidRDefault="00525DA4">
          <w:pPr>
            <w:pStyle w:val="TOC2"/>
            <w:tabs>
              <w:tab w:val="right" w:leader="dot" w:pos="10070"/>
            </w:tabs>
            <w:rPr>
              <w:rFonts w:ascii="Times New Roman" w:eastAsiaTheme="minorEastAsia" w:hAnsi="Times New Roman" w:cs="Times New Roman"/>
              <w:noProof/>
              <w:color w:val="000000" w:themeColor="text1"/>
              <w:sz w:val="24"/>
              <w:szCs w:val="24"/>
            </w:rPr>
          </w:pPr>
          <w:hyperlink w:anchor="_Toc532281539" w:history="1">
            <w:r w:rsidR="0082272A" w:rsidRPr="00444D49">
              <w:rPr>
                <w:rStyle w:val="Hyperlink"/>
                <w:rFonts w:ascii="Times New Roman" w:hAnsi="Times New Roman" w:cs="Times New Roman"/>
                <w:b/>
                <w:noProof/>
                <w:color w:val="000000" w:themeColor="text1"/>
                <w:sz w:val="24"/>
                <w:szCs w:val="24"/>
              </w:rPr>
              <w:t>B.1</w:t>
            </w:r>
          </w:hyperlink>
          <w:r w:rsidR="0082272A" w:rsidRPr="00444D49">
            <w:rPr>
              <w:rStyle w:val="Hyperlink"/>
              <w:rFonts w:ascii="Times New Roman" w:hAnsi="Times New Roman" w:cs="Times New Roman"/>
              <w:noProof/>
              <w:color w:val="000000" w:themeColor="text1"/>
              <w:sz w:val="24"/>
              <w:szCs w:val="24"/>
            </w:rPr>
            <w:t xml:space="preserve"> </w:t>
          </w:r>
          <w:hyperlink w:anchor="_Toc532281540" w:history="1">
            <w:r w:rsidR="004B3331" w:rsidRPr="00444D49">
              <w:rPr>
                <w:rStyle w:val="Hyperlink"/>
                <w:rFonts w:ascii="Times New Roman" w:hAnsi="Times New Roman" w:cs="Times New Roman"/>
                <w:b/>
                <w:noProof/>
                <w:color w:val="000000" w:themeColor="text1"/>
                <w:sz w:val="24"/>
                <w:szCs w:val="24"/>
              </w:rPr>
              <w:t>Respondent Universe and Sampling Methods</w:t>
            </w:r>
            <w:r w:rsidR="004B3331" w:rsidRPr="00444D49">
              <w:rPr>
                <w:rFonts w:ascii="Times New Roman" w:hAnsi="Times New Roman" w:cs="Times New Roman"/>
                <w:noProof/>
                <w:webHidden/>
                <w:color w:val="000000" w:themeColor="text1"/>
                <w:sz w:val="24"/>
                <w:szCs w:val="24"/>
              </w:rPr>
              <w:tab/>
            </w:r>
            <w:r w:rsidR="004B3331" w:rsidRPr="00C7573B">
              <w:rPr>
                <w:rFonts w:ascii="Times New Roman" w:hAnsi="Times New Roman" w:cs="Times New Roman"/>
                <w:noProof/>
                <w:webHidden/>
                <w:color w:val="000000" w:themeColor="text1"/>
                <w:sz w:val="24"/>
                <w:szCs w:val="24"/>
              </w:rPr>
              <w:fldChar w:fldCharType="begin"/>
            </w:r>
            <w:r w:rsidR="004B3331" w:rsidRPr="00444D49">
              <w:rPr>
                <w:rFonts w:ascii="Times New Roman" w:hAnsi="Times New Roman" w:cs="Times New Roman"/>
                <w:noProof/>
                <w:webHidden/>
                <w:color w:val="000000" w:themeColor="text1"/>
                <w:sz w:val="24"/>
                <w:szCs w:val="24"/>
              </w:rPr>
              <w:instrText xml:space="preserve"> PAGEREF _Toc532281540 \h </w:instrText>
            </w:r>
            <w:r w:rsidR="004B3331" w:rsidRPr="00C7573B">
              <w:rPr>
                <w:rFonts w:ascii="Times New Roman" w:hAnsi="Times New Roman" w:cs="Times New Roman"/>
                <w:noProof/>
                <w:webHidden/>
                <w:color w:val="000000" w:themeColor="text1"/>
                <w:sz w:val="24"/>
                <w:szCs w:val="24"/>
              </w:rPr>
            </w:r>
            <w:r w:rsidR="004B3331" w:rsidRPr="00C7573B">
              <w:rPr>
                <w:rFonts w:ascii="Times New Roman" w:hAnsi="Times New Roman" w:cs="Times New Roman"/>
                <w:noProof/>
                <w:webHidden/>
                <w:color w:val="000000" w:themeColor="text1"/>
                <w:sz w:val="24"/>
                <w:szCs w:val="24"/>
              </w:rPr>
              <w:fldChar w:fldCharType="separate"/>
            </w:r>
            <w:r w:rsidR="004851C1">
              <w:rPr>
                <w:rFonts w:ascii="Times New Roman" w:hAnsi="Times New Roman" w:cs="Times New Roman"/>
                <w:noProof/>
                <w:webHidden/>
                <w:color w:val="000000" w:themeColor="text1"/>
                <w:sz w:val="24"/>
                <w:szCs w:val="24"/>
              </w:rPr>
              <w:t>3</w:t>
            </w:r>
            <w:r w:rsidR="004B3331" w:rsidRPr="00C7573B">
              <w:rPr>
                <w:rFonts w:ascii="Times New Roman" w:hAnsi="Times New Roman" w:cs="Times New Roman"/>
                <w:noProof/>
                <w:webHidden/>
                <w:color w:val="000000" w:themeColor="text1"/>
                <w:sz w:val="24"/>
                <w:szCs w:val="24"/>
              </w:rPr>
              <w:fldChar w:fldCharType="end"/>
            </w:r>
          </w:hyperlink>
        </w:p>
        <w:p w14:paraId="4655CFD9" w14:textId="5BB26A9C" w:rsidR="004B3331" w:rsidRPr="00444D49" w:rsidRDefault="00525DA4">
          <w:pPr>
            <w:pStyle w:val="TOC2"/>
            <w:tabs>
              <w:tab w:val="right" w:leader="dot" w:pos="10070"/>
            </w:tabs>
            <w:rPr>
              <w:rFonts w:ascii="Times New Roman" w:eastAsiaTheme="minorEastAsia" w:hAnsi="Times New Roman" w:cs="Times New Roman"/>
              <w:noProof/>
              <w:color w:val="000000" w:themeColor="text1"/>
              <w:sz w:val="24"/>
              <w:szCs w:val="24"/>
            </w:rPr>
          </w:pPr>
          <w:hyperlink w:anchor="_Toc532281541" w:history="1">
            <w:r w:rsidR="004B3331" w:rsidRPr="00444D49">
              <w:rPr>
                <w:rStyle w:val="Hyperlink"/>
                <w:rFonts w:ascii="Times New Roman" w:hAnsi="Times New Roman" w:cs="Times New Roman"/>
                <w:b/>
                <w:noProof/>
                <w:color w:val="000000" w:themeColor="text1"/>
                <w:sz w:val="24"/>
                <w:szCs w:val="24"/>
              </w:rPr>
              <w:t>B.2. Procedures for the Collection of Information</w:t>
            </w:r>
            <w:r w:rsidR="004B3331" w:rsidRPr="00444D49">
              <w:rPr>
                <w:rFonts w:ascii="Times New Roman" w:hAnsi="Times New Roman" w:cs="Times New Roman"/>
                <w:noProof/>
                <w:webHidden/>
                <w:color w:val="000000" w:themeColor="text1"/>
                <w:sz w:val="24"/>
                <w:szCs w:val="24"/>
              </w:rPr>
              <w:tab/>
            </w:r>
            <w:r w:rsidR="004B3331" w:rsidRPr="00C7573B">
              <w:rPr>
                <w:rFonts w:ascii="Times New Roman" w:hAnsi="Times New Roman" w:cs="Times New Roman"/>
                <w:noProof/>
                <w:webHidden/>
                <w:color w:val="000000" w:themeColor="text1"/>
                <w:sz w:val="24"/>
                <w:szCs w:val="24"/>
              </w:rPr>
              <w:fldChar w:fldCharType="begin"/>
            </w:r>
            <w:r w:rsidR="004B3331" w:rsidRPr="00444D49">
              <w:rPr>
                <w:rFonts w:ascii="Times New Roman" w:hAnsi="Times New Roman" w:cs="Times New Roman"/>
                <w:noProof/>
                <w:webHidden/>
                <w:color w:val="000000" w:themeColor="text1"/>
                <w:sz w:val="24"/>
                <w:szCs w:val="24"/>
              </w:rPr>
              <w:instrText xml:space="preserve"> PAGEREF _Toc532281541 \h </w:instrText>
            </w:r>
            <w:r w:rsidR="004B3331" w:rsidRPr="00C7573B">
              <w:rPr>
                <w:rFonts w:ascii="Times New Roman" w:hAnsi="Times New Roman" w:cs="Times New Roman"/>
                <w:noProof/>
                <w:webHidden/>
                <w:color w:val="000000" w:themeColor="text1"/>
                <w:sz w:val="24"/>
                <w:szCs w:val="24"/>
              </w:rPr>
            </w:r>
            <w:r w:rsidR="004B3331" w:rsidRPr="00C7573B">
              <w:rPr>
                <w:rFonts w:ascii="Times New Roman" w:hAnsi="Times New Roman" w:cs="Times New Roman"/>
                <w:noProof/>
                <w:webHidden/>
                <w:color w:val="000000" w:themeColor="text1"/>
                <w:sz w:val="24"/>
                <w:szCs w:val="24"/>
              </w:rPr>
              <w:fldChar w:fldCharType="separate"/>
            </w:r>
            <w:r w:rsidR="004851C1">
              <w:rPr>
                <w:rFonts w:ascii="Times New Roman" w:hAnsi="Times New Roman" w:cs="Times New Roman"/>
                <w:noProof/>
                <w:webHidden/>
                <w:color w:val="000000" w:themeColor="text1"/>
                <w:sz w:val="24"/>
                <w:szCs w:val="24"/>
              </w:rPr>
              <w:t>11</w:t>
            </w:r>
            <w:r w:rsidR="004B3331" w:rsidRPr="00C7573B">
              <w:rPr>
                <w:rFonts w:ascii="Times New Roman" w:hAnsi="Times New Roman" w:cs="Times New Roman"/>
                <w:noProof/>
                <w:webHidden/>
                <w:color w:val="000000" w:themeColor="text1"/>
                <w:sz w:val="24"/>
                <w:szCs w:val="24"/>
              </w:rPr>
              <w:fldChar w:fldCharType="end"/>
            </w:r>
          </w:hyperlink>
        </w:p>
        <w:p w14:paraId="651391E5" w14:textId="66B0BF22" w:rsidR="004B3331" w:rsidRPr="00444D49" w:rsidRDefault="00525DA4">
          <w:pPr>
            <w:pStyle w:val="TOC2"/>
            <w:tabs>
              <w:tab w:val="right" w:leader="dot" w:pos="10070"/>
            </w:tabs>
            <w:rPr>
              <w:rFonts w:ascii="Times New Roman" w:eastAsiaTheme="minorEastAsia" w:hAnsi="Times New Roman" w:cs="Times New Roman"/>
              <w:noProof/>
              <w:color w:val="000000" w:themeColor="text1"/>
              <w:sz w:val="24"/>
              <w:szCs w:val="24"/>
            </w:rPr>
          </w:pPr>
          <w:hyperlink w:anchor="_Toc532281542" w:history="1">
            <w:r w:rsidR="004B3331" w:rsidRPr="00444D49">
              <w:rPr>
                <w:rStyle w:val="Hyperlink"/>
                <w:rFonts w:ascii="Times New Roman" w:hAnsi="Times New Roman" w:cs="Times New Roman"/>
                <w:b/>
                <w:noProof/>
                <w:color w:val="000000" w:themeColor="text1"/>
                <w:sz w:val="24"/>
                <w:szCs w:val="24"/>
              </w:rPr>
              <w:t>B.3 Methods to Maximize Response Rates and Deal with Nonresponse</w:t>
            </w:r>
            <w:r w:rsidR="004B3331" w:rsidRPr="00444D49">
              <w:rPr>
                <w:rFonts w:ascii="Times New Roman" w:hAnsi="Times New Roman" w:cs="Times New Roman"/>
                <w:noProof/>
                <w:webHidden/>
                <w:color w:val="000000" w:themeColor="text1"/>
                <w:sz w:val="24"/>
                <w:szCs w:val="24"/>
              </w:rPr>
              <w:tab/>
            </w:r>
            <w:r w:rsidR="004B3331" w:rsidRPr="00C7573B">
              <w:rPr>
                <w:rFonts w:ascii="Times New Roman" w:hAnsi="Times New Roman" w:cs="Times New Roman"/>
                <w:noProof/>
                <w:webHidden/>
                <w:color w:val="000000" w:themeColor="text1"/>
                <w:sz w:val="24"/>
                <w:szCs w:val="24"/>
              </w:rPr>
              <w:fldChar w:fldCharType="begin"/>
            </w:r>
            <w:r w:rsidR="004B3331" w:rsidRPr="00444D49">
              <w:rPr>
                <w:rFonts w:ascii="Times New Roman" w:hAnsi="Times New Roman" w:cs="Times New Roman"/>
                <w:noProof/>
                <w:webHidden/>
                <w:color w:val="000000" w:themeColor="text1"/>
                <w:sz w:val="24"/>
                <w:szCs w:val="24"/>
              </w:rPr>
              <w:instrText xml:space="preserve"> PAGEREF _Toc532281542 \h </w:instrText>
            </w:r>
            <w:r w:rsidR="004B3331" w:rsidRPr="00C7573B">
              <w:rPr>
                <w:rFonts w:ascii="Times New Roman" w:hAnsi="Times New Roman" w:cs="Times New Roman"/>
                <w:noProof/>
                <w:webHidden/>
                <w:color w:val="000000" w:themeColor="text1"/>
                <w:sz w:val="24"/>
                <w:szCs w:val="24"/>
              </w:rPr>
            </w:r>
            <w:r w:rsidR="004B3331" w:rsidRPr="00C7573B">
              <w:rPr>
                <w:rFonts w:ascii="Times New Roman" w:hAnsi="Times New Roman" w:cs="Times New Roman"/>
                <w:noProof/>
                <w:webHidden/>
                <w:color w:val="000000" w:themeColor="text1"/>
                <w:sz w:val="24"/>
                <w:szCs w:val="24"/>
              </w:rPr>
              <w:fldChar w:fldCharType="separate"/>
            </w:r>
            <w:r w:rsidR="004851C1">
              <w:rPr>
                <w:rFonts w:ascii="Times New Roman" w:hAnsi="Times New Roman" w:cs="Times New Roman"/>
                <w:noProof/>
                <w:webHidden/>
                <w:color w:val="000000" w:themeColor="text1"/>
                <w:sz w:val="24"/>
                <w:szCs w:val="24"/>
              </w:rPr>
              <w:t>12</w:t>
            </w:r>
            <w:r w:rsidR="004B3331" w:rsidRPr="00C7573B">
              <w:rPr>
                <w:rFonts w:ascii="Times New Roman" w:hAnsi="Times New Roman" w:cs="Times New Roman"/>
                <w:noProof/>
                <w:webHidden/>
                <w:color w:val="000000" w:themeColor="text1"/>
                <w:sz w:val="24"/>
                <w:szCs w:val="24"/>
              </w:rPr>
              <w:fldChar w:fldCharType="end"/>
            </w:r>
          </w:hyperlink>
        </w:p>
        <w:p w14:paraId="3AD0E4C5" w14:textId="25A15ABD" w:rsidR="004B3331" w:rsidRPr="00444D49" w:rsidRDefault="00525DA4">
          <w:pPr>
            <w:pStyle w:val="TOC2"/>
            <w:tabs>
              <w:tab w:val="right" w:leader="dot" w:pos="10070"/>
            </w:tabs>
            <w:rPr>
              <w:rFonts w:ascii="Times New Roman" w:eastAsiaTheme="minorEastAsia" w:hAnsi="Times New Roman" w:cs="Times New Roman"/>
              <w:noProof/>
              <w:color w:val="000000" w:themeColor="text1"/>
              <w:sz w:val="24"/>
              <w:szCs w:val="24"/>
            </w:rPr>
          </w:pPr>
          <w:hyperlink w:anchor="_Toc532281543" w:history="1">
            <w:r w:rsidR="004B3331" w:rsidRPr="00444D49">
              <w:rPr>
                <w:rStyle w:val="Hyperlink"/>
                <w:rFonts w:ascii="Times New Roman" w:hAnsi="Times New Roman" w:cs="Times New Roman"/>
                <w:b/>
                <w:noProof/>
                <w:color w:val="000000" w:themeColor="text1"/>
                <w:sz w:val="24"/>
                <w:szCs w:val="24"/>
              </w:rPr>
              <w:t>B.4 Test of Procedures or Methods to be Undertaken</w:t>
            </w:r>
            <w:r w:rsidR="004B3331" w:rsidRPr="00444D49">
              <w:rPr>
                <w:rFonts w:ascii="Times New Roman" w:hAnsi="Times New Roman" w:cs="Times New Roman"/>
                <w:noProof/>
                <w:webHidden/>
                <w:color w:val="000000" w:themeColor="text1"/>
                <w:sz w:val="24"/>
                <w:szCs w:val="24"/>
              </w:rPr>
              <w:tab/>
            </w:r>
            <w:r w:rsidR="004B3331" w:rsidRPr="00C7573B">
              <w:rPr>
                <w:rFonts w:ascii="Times New Roman" w:hAnsi="Times New Roman" w:cs="Times New Roman"/>
                <w:noProof/>
                <w:webHidden/>
                <w:color w:val="000000" w:themeColor="text1"/>
                <w:sz w:val="24"/>
                <w:szCs w:val="24"/>
              </w:rPr>
              <w:fldChar w:fldCharType="begin"/>
            </w:r>
            <w:r w:rsidR="004B3331" w:rsidRPr="00444D49">
              <w:rPr>
                <w:rFonts w:ascii="Times New Roman" w:hAnsi="Times New Roman" w:cs="Times New Roman"/>
                <w:noProof/>
                <w:webHidden/>
                <w:color w:val="000000" w:themeColor="text1"/>
                <w:sz w:val="24"/>
                <w:szCs w:val="24"/>
              </w:rPr>
              <w:instrText xml:space="preserve"> PAGEREF _Toc532281543 \h </w:instrText>
            </w:r>
            <w:r w:rsidR="004B3331" w:rsidRPr="00C7573B">
              <w:rPr>
                <w:rFonts w:ascii="Times New Roman" w:hAnsi="Times New Roman" w:cs="Times New Roman"/>
                <w:noProof/>
                <w:webHidden/>
                <w:color w:val="000000" w:themeColor="text1"/>
                <w:sz w:val="24"/>
                <w:szCs w:val="24"/>
              </w:rPr>
            </w:r>
            <w:r w:rsidR="004B3331" w:rsidRPr="00C7573B">
              <w:rPr>
                <w:rFonts w:ascii="Times New Roman" w:hAnsi="Times New Roman" w:cs="Times New Roman"/>
                <w:noProof/>
                <w:webHidden/>
                <w:color w:val="000000" w:themeColor="text1"/>
                <w:sz w:val="24"/>
                <w:szCs w:val="24"/>
              </w:rPr>
              <w:fldChar w:fldCharType="separate"/>
            </w:r>
            <w:r w:rsidR="004851C1">
              <w:rPr>
                <w:rFonts w:ascii="Times New Roman" w:hAnsi="Times New Roman" w:cs="Times New Roman"/>
                <w:noProof/>
                <w:webHidden/>
                <w:color w:val="000000" w:themeColor="text1"/>
                <w:sz w:val="24"/>
                <w:szCs w:val="24"/>
              </w:rPr>
              <w:t>13</w:t>
            </w:r>
            <w:r w:rsidR="004B3331" w:rsidRPr="00C7573B">
              <w:rPr>
                <w:rFonts w:ascii="Times New Roman" w:hAnsi="Times New Roman" w:cs="Times New Roman"/>
                <w:noProof/>
                <w:webHidden/>
                <w:color w:val="000000" w:themeColor="text1"/>
                <w:sz w:val="24"/>
                <w:szCs w:val="24"/>
              </w:rPr>
              <w:fldChar w:fldCharType="end"/>
            </w:r>
          </w:hyperlink>
        </w:p>
        <w:p w14:paraId="7AE52697" w14:textId="3A22C0E7" w:rsidR="004B3331" w:rsidRPr="00444D49" w:rsidRDefault="00525DA4">
          <w:pPr>
            <w:pStyle w:val="TOC2"/>
            <w:tabs>
              <w:tab w:val="right" w:leader="dot" w:pos="10070"/>
            </w:tabs>
            <w:rPr>
              <w:rFonts w:ascii="Times New Roman" w:eastAsiaTheme="minorEastAsia" w:hAnsi="Times New Roman" w:cs="Times New Roman"/>
              <w:noProof/>
              <w:color w:val="000000" w:themeColor="text1"/>
              <w:sz w:val="24"/>
              <w:szCs w:val="24"/>
            </w:rPr>
          </w:pPr>
          <w:hyperlink w:anchor="_Toc532281544" w:history="1">
            <w:r w:rsidR="004B3331" w:rsidRPr="00444D49">
              <w:rPr>
                <w:rStyle w:val="Hyperlink"/>
                <w:rFonts w:ascii="Times New Roman" w:hAnsi="Times New Roman" w:cs="Times New Roman"/>
                <w:b/>
                <w:noProof/>
                <w:color w:val="000000" w:themeColor="text1"/>
                <w:sz w:val="24"/>
                <w:szCs w:val="24"/>
              </w:rPr>
              <w:t>B.5 Individuals Consulted on Statistical Aspects and Individuals Collecting and Analyzing Data</w:t>
            </w:r>
            <w:r w:rsidR="004B3331" w:rsidRPr="00444D49">
              <w:rPr>
                <w:rFonts w:ascii="Times New Roman" w:hAnsi="Times New Roman" w:cs="Times New Roman"/>
                <w:noProof/>
                <w:webHidden/>
                <w:color w:val="000000" w:themeColor="text1"/>
                <w:sz w:val="24"/>
                <w:szCs w:val="24"/>
              </w:rPr>
              <w:tab/>
            </w:r>
            <w:r w:rsidR="004B3331" w:rsidRPr="00C7573B">
              <w:rPr>
                <w:rFonts w:ascii="Times New Roman" w:hAnsi="Times New Roman" w:cs="Times New Roman"/>
                <w:noProof/>
                <w:webHidden/>
                <w:color w:val="000000" w:themeColor="text1"/>
                <w:sz w:val="24"/>
                <w:szCs w:val="24"/>
              </w:rPr>
              <w:fldChar w:fldCharType="begin"/>
            </w:r>
            <w:r w:rsidR="004B3331" w:rsidRPr="00444D49">
              <w:rPr>
                <w:rFonts w:ascii="Times New Roman" w:hAnsi="Times New Roman" w:cs="Times New Roman"/>
                <w:noProof/>
                <w:webHidden/>
                <w:color w:val="000000" w:themeColor="text1"/>
                <w:sz w:val="24"/>
                <w:szCs w:val="24"/>
              </w:rPr>
              <w:instrText xml:space="preserve"> PAGEREF _Toc532281544 \h </w:instrText>
            </w:r>
            <w:r w:rsidR="004B3331" w:rsidRPr="00C7573B">
              <w:rPr>
                <w:rFonts w:ascii="Times New Roman" w:hAnsi="Times New Roman" w:cs="Times New Roman"/>
                <w:noProof/>
                <w:webHidden/>
                <w:color w:val="000000" w:themeColor="text1"/>
                <w:sz w:val="24"/>
                <w:szCs w:val="24"/>
              </w:rPr>
            </w:r>
            <w:r w:rsidR="004B3331" w:rsidRPr="00C7573B">
              <w:rPr>
                <w:rFonts w:ascii="Times New Roman" w:hAnsi="Times New Roman" w:cs="Times New Roman"/>
                <w:noProof/>
                <w:webHidden/>
                <w:color w:val="000000" w:themeColor="text1"/>
                <w:sz w:val="24"/>
                <w:szCs w:val="24"/>
              </w:rPr>
              <w:fldChar w:fldCharType="separate"/>
            </w:r>
            <w:r w:rsidR="004851C1">
              <w:rPr>
                <w:rFonts w:ascii="Times New Roman" w:hAnsi="Times New Roman" w:cs="Times New Roman"/>
                <w:noProof/>
                <w:webHidden/>
                <w:color w:val="000000" w:themeColor="text1"/>
                <w:sz w:val="24"/>
                <w:szCs w:val="24"/>
              </w:rPr>
              <w:t>13</w:t>
            </w:r>
            <w:r w:rsidR="004B3331" w:rsidRPr="00C7573B">
              <w:rPr>
                <w:rFonts w:ascii="Times New Roman" w:hAnsi="Times New Roman" w:cs="Times New Roman"/>
                <w:noProof/>
                <w:webHidden/>
                <w:color w:val="000000" w:themeColor="text1"/>
                <w:sz w:val="24"/>
                <w:szCs w:val="24"/>
              </w:rPr>
              <w:fldChar w:fldCharType="end"/>
            </w:r>
          </w:hyperlink>
        </w:p>
        <w:p w14:paraId="63CE4169" w14:textId="4DCF5EDC" w:rsidR="00F97421" w:rsidRPr="00444D49" w:rsidRDefault="00F97421">
          <w:pPr>
            <w:rPr>
              <w:rFonts w:ascii="Times New Roman" w:hAnsi="Times New Roman" w:cs="Times New Roman"/>
              <w:color w:val="000000" w:themeColor="text1"/>
              <w:sz w:val="24"/>
              <w:szCs w:val="24"/>
            </w:rPr>
          </w:pPr>
          <w:r w:rsidRPr="00444D49">
            <w:rPr>
              <w:rFonts w:ascii="Times New Roman" w:hAnsi="Times New Roman" w:cs="Times New Roman"/>
              <w:b/>
              <w:bCs/>
              <w:noProof/>
              <w:color w:val="000000" w:themeColor="text1"/>
              <w:sz w:val="24"/>
              <w:szCs w:val="24"/>
            </w:rPr>
            <w:fldChar w:fldCharType="end"/>
          </w:r>
        </w:p>
      </w:sdtContent>
    </w:sdt>
    <w:p w14:paraId="7AB047F6" w14:textId="77777777" w:rsidR="008D3D72" w:rsidRPr="004851C1" w:rsidRDefault="008D3D72">
      <w:pPr>
        <w:rPr>
          <w:rFonts w:ascii="Times New Roman" w:hAnsi="Times New Roman" w:cs="Times New Roman"/>
          <w:b/>
          <w:color w:val="000000" w:themeColor="text1"/>
          <w:sz w:val="24"/>
          <w:szCs w:val="24"/>
        </w:rPr>
      </w:pPr>
    </w:p>
    <w:p w14:paraId="57C59B02" w14:textId="77777777" w:rsidR="00F97421" w:rsidRPr="00ED606C" w:rsidRDefault="00F97421">
      <w:pPr>
        <w:rPr>
          <w:rFonts w:ascii="Times New Roman" w:hAnsi="Times New Roman" w:cs="Times New Roman"/>
          <w:b/>
          <w:color w:val="000000" w:themeColor="text1"/>
          <w:sz w:val="24"/>
          <w:szCs w:val="24"/>
        </w:rPr>
      </w:pPr>
    </w:p>
    <w:p w14:paraId="52D87245" w14:textId="77777777" w:rsidR="00F97421" w:rsidRPr="004B34CC" w:rsidRDefault="00F97421">
      <w:pPr>
        <w:rPr>
          <w:rFonts w:ascii="Times New Roman" w:hAnsi="Times New Roman" w:cs="Times New Roman"/>
          <w:b/>
          <w:color w:val="000000" w:themeColor="text1"/>
          <w:sz w:val="24"/>
          <w:szCs w:val="24"/>
        </w:rPr>
      </w:pPr>
    </w:p>
    <w:p w14:paraId="54A49309" w14:textId="77777777" w:rsidR="00F97421" w:rsidRPr="00444D49" w:rsidRDefault="00F97421">
      <w:pPr>
        <w:rPr>
          <w:rFonts w:ascii="Times New Roman" w:hAnsi="Times New Roman" w:cs="Times New Roman"/>
          <w:b/>
          <w:color w:val="000000" w:themeColor="text1"/>
          <w:sz w:val="24"/>
          <w:szCs w:val="24"/>
        </w:rPr>
      </w:pPr>
    </w:p>
    <w:p w14:paraId="48A9B588" w14:textId="58FF9A64" w:rsidR="00F97421" w:rsidRPr="00444D49" w:rsidRDefault="0049058F" w:rsidP="0049058F">
      <w:pPr>
        <w:tabs>
          <w:tab w:val="left" w:pos="6996"/>
        </w:tabs>
        <w:rPr>
          <w:rFonts w:ascii="Times New Roman" w:hAnsi="Times New Roman" w:cs="Times New Roman"/>
          <w:b/>
          <w:color w:val="000000" w:themeColor="text1"/>
          <w:sz w:val="24"/>
          <w:szCs w:val="24"/>
        </w:rPr>
      </w:pPr>
      <w:r w:rsidRPr="00444D49">
        <w:rPr>
          <w:rFonts w:ascii="Times New Roman" w:hAnsi="Times New Roman" w:cs="Times New Roman"/>
          <w:b/>
          <w:color w:val="000000" w:themeColor="text1"/>
          <w:sz w:val="24"/>
          <w:szCs w:val="24"/>
        </w:rPr>
        <w:tab/>
      </w:r>
    </w:p>
    <w:p w14:paraId="31A60683" w14:textId="77777777" w:rsidR="00F97421" w:rsidRPr="00444D49" w:rsidRDefault="00F97421">
      <w:pPr>
        <w:rPr>
          <w:rFonts w:ascii="Times New Roman" w:hAnsi="Times New Roman" w:cs="Times New Roman"/>
          <w:b/>
          <w:color w:val="000000" w:themeColor="text1"/>
          <w:sz w:val="24"/>
          <w:szCs w:val="24"/>
        </w:rPr>
      </w:pPr>
    </w:p>
    <w:p w14:paraId="49549CD7" w14:textId="77777777" w:rsidR="00F97421" w:rsidRPr="00444D49" w:rsidRDefault="00F97421">
      <w:pPr>
        <w:rPr>
          <w:rFonts w:ascii="Times New Roman" w:hAnsi="Times New Roman" w:cs="Times New Roman"/>
          <w:b/>
          <w:color w:val="000000" w:themeColor="text1"/>
          <w:sz w:val="24"/>
          <w:szCs w:val="24"/>
        </w:rPr>
      </w:pPr>
    </w:p>
    <w:p w14:paraId="4E11C85C" w14:textId="77777777" w:rsidR="00F97421" w:rsidRPr="00444D49" w:rsidRDefault="00F97421">
      <w:pPr>
        <w:rPr>
          <w:rFonts w:ascii="Times New Roman" w:hAnsi="Times New Roman" w:cs="Times New Roman"/>
          <w:b/>
          <w:color w:val="000000" w:themeColor="text1"/>
          <w:sz w:val="24"/>
          <w:szCs w:val="24"/>
        </w:rPr>
      </w:pPr>
    </w:p>
    <w:p w14:paraId="1B404C9D" w14:textId="77777777" w:rsidR="00F97421" w:rsidRPr="00444D49" w:rsidRDefault="00F97421">
      <w:pPr>
        <w:rPr>
          <w:rFonts w:ascii="Times New Roman" w:hAnsi="Times New Roman" w:cs="Times New Roman"/>
          <w:b/>
          <w:color w:val="000000" w:themeColor="text1"/>
          <w:sz w:val="24"/>
          <w:szCs w:val="24"/>
        </w:rPr>
      </w:pPr>
    </w:p>
    <w:p w14:paraId="0CC7D8B0" w14:textId="77777777" w:rsidR="00F97421" w:rsidRPr="00444D49" w:rsidRDefault="00F97421">
      <w:pPr>
        <w:rPr>
          <w:rFonts w:ascii="Times New Roman" w:hAnsi="Times New Roman" w:cs="Times New Roman"/>
          <w:b/>
          <w:color w:val="000000" w:themeColor="text1"/>
          <w:sz w:val="24"/>
          <w:szCs w:val="24"/>
        </w:rPr>
      </w:pPr>
    </w:p>
    <w:p w14:paraId="69D08D82" w14:textId="77777777" w:rsidR="00F97421" w:rsidRPr="00444D49" w:rsidRDefault="00F97421">
      <w:pPr>
        <w:rPr>
          <w:rFonts w:ascii="Times New Roman" w:hAnsi="Times New Roman" w:cs="Times New Roman"/>
          <w:b/>
          <w:color w:val="000000" w:themeColor="text1"/>
          <w:sz w:val="24"/>
          <w:szCs w:val="24"/>
        </w:rPr>
      </w:pPr>
    </w:p>
    <w:p w14:paraId="00D1AF90" w14:textId="77777777" w:rsidR="00F97421" w:rsidRPr="00444D49" w:rsidRDefault="00F97421">
      <w:pPr>
        <w:rPr>
          <w:rFonts w:ascii="Times New Roman" w:hAnsi="Times New Roman" w:cs="Times New Roman"/>
          <w:b/>
          <w:color w:val="000000" w:themeColor="text1"/>
          <w:sz w:val="24"/>
          <w:szCs w:val="24"/>
        </w:rPr>
      </w:pPr>
    </w:p>
    <w:p w14:paraId="0748DA0B" w14:textId="77777777" w:rsidR="00F97421" w:rsidRPr="00444D49" w:rsidRDefault="00F97421">
      <w:pPr>
        <w:rPr>
          <w:rFonts w:ascii="Times New Roman" w:hAnsi="Times New Roman" w:cs="Times New Roman"/>
          <w:b/>
          <w:color w:val="000000" w:themeColor="text1"/>
          <w:sz w:val="24"/>
          <w:szCs w:val="24"/>
        </w:rPr>
      </w:pPr>
    </w:p>
    <w:p w14:paraId="10E18A5A" w14:textId="77777777" w:rsidR="00F97421" w:rsidRPr="00444D49" w:rsidRDefault="00F97421">
      <w:pPr>
        <w:rPr>
          <w:rFonts w:ascii="Times New Roman" w:hAnsi="Times New Roman" w:cs="Times New Roman"/>
          <w:b/>
          <w:color w:val="000000" w:themeColor="text1"/>
          <w:sz w:val="24"/>
          <w:szCs w:val="24"/>
        </w:rPr>
      </w:pPr>
    </w:p>
    <w:p w14:paraId="37856012" w14:textId="77777777" w:rsidR="00F97421" w:rsidRPr="00444D49" w:rsidRDefault="00F97421">
      <w:pPr>
        <w:rPr>
          <w:rFonts w:ascii="Times New Roman" w:hAnsi="Times New Roman" w:cs="Times New Roman"/>
          <w:b/>
          <w:color w:val="000000" w:themeColor="text1"/>
          <w:sz w:val="24"/>
          <w:szCs w:val="24"/>
        </w:rPr>
      </w:pPr>
    </w:p>
    <w:p w14:paraId="12C36BAB" w14:textId="77777777" w:rsidR="00F97421" w:rsidRPr="00444D49" w:rsidRDefault="00F97421">
      <w:pPr>
        <w:rPr>
          <w:rFonts w:ascii="Times New Roman" w:hAnsi="Times New Roman" w:cs="Times New Roman"/>
          <w:b/>
          <w:color w:val="000000" w:themeColor="text1"/>
          <w:sz w:val="24"/>
          <w:szCs w:val="24"/>
        </w:rPr>
      </w:pPr>
    </w:p>
    <w:p w14:paraId="6E064819" w14:textId="77777777" w:rsidR="00F97421" w:rsidRPr="00444D49" w:rsidRDefault="00F97421">
      <w:pPr>
        <w:rPr>
          <w:rFonts w:ascii="Times New Roman" w:hAnsi="Times New Roman" w:cs="Times New Roman"/>
          <w:b/>
          <w:color w:val="000000" w:themeColor="text1"/>
          <w:sz w:val="24"/>
          <w:szCs w:val="24"/>
        </w:rPr>
      </w:pPr>
    </w:p>
    <w:p w14:paraId="0208E424" w14:textId="77777777" w:rsidR="00F97421" w:rsidRPr="00444D49" w:rsidRDefault="00F97421">
      <w:pPr>
        <w:rPr>
          <w:rFonts w:ascii="Times New Roman" w:hAnsi="Times New Roman" w:cs="Times New Roman"/>
          <w:b/>
          <w:color w:val="000000" w:themeColor="text1"/>
          <w:sz w:val="24"/>
          <w:szCs w:val="24"/>
        </w:rPr>
      </w:pPr>
    </w:p>
    <w:p w14:paraId="2A24F2B3" w14:textId="77777777" w:rsidR="00F97421" w:rsidRPr="00444D49" w:rsidRDefault="00F97421">
      <w:pPr>
        <w:rPr>
          <w:rFonts w:ascii="Times New Roman" w:hAnsi="Times New Roman" w:cs="Times New Roman"/>
          <w:b/>
          <w:color w:val="000000" w:themeColor="text1"/>
          <w:sz w:val="24"/>
          <w:szCs w:val="24"/>
        </w:rPr>
      </w:pPr>
    </w:p>
    <w:p w14:paraId="3DF4D82B" w14:textId="6D10179E" w:rsidR="00F97421" w:rsidRPr="00444D49" w:rsidRDefault="00F97421">
      <w:pPr>
        <w:rPr>
          <w:rFonts w:ascii="Times New Roman" w:hAnsi="Times New Roman" w:cs="Times New Roman"/>
          <w:b/>
          <w:color w:val="000000" w:themeColor="text1"/>
          <w:sz w:val="24"/>
          <w:szCs w:val="24"/>
        </w:rPr>
      </w:pPr>
    </w:p>
    <w:p w14:paraId="7515D1FE" w14:textId="404F99AA" w:rsidR="00F97421" w:rsidRPr="00444D49" w:rsidRDefault="00F97421" w:rsidP="003A0084">
      <w:pPr>
        <w:pStyle w:val="Heading1"/>
        <w:rPr>
          <w:rFonts w:ascii="Times New Roman" w:hAnsi="Times New Roman" w:cs="Times New Roman"/>
          <w:b/>
          <w:color w:val="000000" w:themeColor="text1"/>
          <w:sz w:val="24"/>
          <w:szCs w:val="24"/>
        </w:rPr>
      </w:pPr>
      <w:bookmarkStart w:id="1" w:name="_Toc532281538"/>
      <w:r w:rsidRPr="00444D49">
        <w:rPr>
          <w:rFonts w:ascii="Times New Roman" w:hAnsi="Times New Roman" w:cs="Times New Roman"/>
          <w:b/>
          <w:color w:val="000000" w:themeColor="text1"/>
          <w:sz w:val="24"/>
          <w:szCs w:val="24"/>
        </w:rPr>
        <w:t xml:space="preserve">B. </w:t>
      </w:r>
      <w:r w:rsidR="00D237AC" w:rsidRPr="00444D49">
        <w:rPr>
          <w:rFonts w:ascii="Times New Roman" w:hAnsi="Times New Roman" w:cs="Times New Roman"/>
          <w:b/>
          <w:color w:val="000000" w:themeColor="text1"/>
          <w:sz w:val="24"/>
          <w:szCs w:val="24"/>
        </w:rPr>
        <w:t>Collections of Information Employing Statistical Methods</w:t>
      </w:r>
      <w:bookmarkEnd w:id="1"/>
    </w:p>
    <w:p w14:paraId="48C6F87B" w14:textId="77777777" w:rsidR="00DD710F" w:rsidRPr="00444D49" w:rsidRDefault="00DD710F" w:rsidP="006D361B">
      <w:pPr>
        <w:rPr>
          <w:rFonts w:ascii="Times New Roman" w:hAnsi="Times New Roman" w:cs="Times New Roman"/>
          <w:color w:val="000000" w:themeColor="text1"/>
          <w:sz w:val="24"/>
          <w:szCs w:val="24"/>
        </w:rPr>
      </w:pPr>
    </w:p>
    <w:p w14:paraId="43B72A1C" w14:textId="1CBEFB90" w:rsidR="005724D7" w:rsidRPr="00444D49" w:rsidRDefault="005E0EE9" w:rsidP="005724D7">
      <w:pPr>
        <w:pStyle w:val="Heading2"/>
        <w:rPr>
          <w:rFonts w:ascii="Times New Roman" w:hAnsi="Times New Roman" w:cs="Times New Roman"/>
          <w:b/>
          <w:color w:val="000000" w:themeColor="text1"/>
          <w:sz w:val="24"/>
          <w:szCs w:val="24"/>
        </w:rPr>
      </w:pPr>
      <w:bookmarkStart w:id="2" w:name="_Toc532281539"/>
      <w:r w:rsidRPr="00444D49">
        <w:rPr>
          <w:rFonts w:ascii="Times New Roman" w:hAnsi="Times New Roman" w:cs="Times New Roman"/>
          <w:b/>
          <w:color w:val="000000" w:themeColor="text1"/>
          <w:sz w:val="24"/>
          <w:szCs w:val="24"/>
        </w:rPr>
        <w:t>B.1.</w:t>
      </w:r>
      <w:bookmarkEnd w:id="2"/>
      <w:r w:rsidRPr="00444D49">
        <w:rPr>
          <w:rFonts w:ascii="Times New Roman" w:hAnsi="Times New Roman" w:cs="Times New Roman"/>
          <w:b/>
          <w:color w:val="000000" w:themeColor="text1"/>
          <w:sz w:val="24"/>
          <w:szCs w:val="24"/>
        </w:rPr>
        <w:t xml:space="preserve"> </w:t>
      </w:r>
      <w:bookmarkStart w:id="3" w:name="_Toc532281540"/>
      <w:r w:rsidR="00F97421" w:rsidRPr="00444D49">
        <w:rPr>
          <w:rFonts w:ascii="Times New Roman" w:hAnsi="Times New Roman" w:cs="Times New Roman"/>
          <w:b/>
          <w:color w:val="000000" w:themeColor="text1"/>
          <w:sz w:val="24"/>
          <w:szCs w:val="24"/>
        </w:rPr>
        <w:t>Respondent Universe and Sampling Methods</w:t>
      </w:r>
      <w:bookmarkEnd w:id="3"/>
    </w:p>
    <w:p w14:paraId="37939784" w14:textId="77777777" w:rsidR="006953FC" w:rsidRPr="00444D49" w:rsidRDefault="006953FC" w:rsidP="006D361B">
      <w:pPr>
        <w:rPr>
          <w:rFonts w:ascii="Times New Roman" w:hAnsi="Times New Roman" w:cs="Times New Roman"/>
          <w:color w:val="000000" w:themeColor="text1"/>
          <w:sz w:val="24"/>
          <w:szCs w:val="24"/>
        </w:rPr>
      </w:pPr>
    </w:p>
    <w:p w14:paraId="7A92E076" w14:textId="3203E992" w:rsidR="005E0EE9" w:rsidRPr="00444D49" w:rsidRDefault="00E73E71" w:rsidP="006D361B">
      <w:pPr>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 xml:space="preserve">The respondent universe for this data collection will consist of two groups: </w:t>
      </w:r>
      <w:r w:rsidR="005E0EE9" w:rsidRPr="00444D49">
        <w:rPr>
          <w:rFonts w:ascii="Times New Roman" w:hAnsi="Times New Roman" w:cs="Times New Roman"/>
          <w:color w:val="000000" w:themeColor="text1"/>
          <w:sz w:val="24"/>
          <w:szCs w:val="24"/>
        </w:rPr>
        <w:t xml:space="preserve">(1) </w:t>
      </w:r>
      <w:r w:rsidR="00B96781" w:rsidRPr="00444D49">
        <w:rPr>
          <w:rFonts w:ascii="Times New Roman" w:hAnsi="Times New Roman" w:cs="Times New Roman"/>
          <w:i/>
          <w:color w:val="000000" w:themeColor="text1"/>
          <w:sz w:val="24"/>
          <w:szCs w:val="24"/>
        </w:rPr>
        <w:t xml:space="preserve">Patient Surveys - </w:t>
      </w:r>
      <w:r w:rsidR="00FE4A56" w:rsidRPr="00444D49">
        <w:rPr>
          <w:rFonts w:ascii="Times New Roman" w:hAnsi="Times New Roman" w:cs="Times New Roman"/>
          <w:color w:val="000000" w:themeColor="text1"/>
          <w:sz w:val="24"/>
          <w:szCs w:val="24"/>
        </w:rPr>
        <w:t>Patients 65</w:t>
      </w:r>
      <w:r w:rsidRPr="00444D49">
        <w:rPr>
          <w:rFonts w:ascii="Times New Roman" w:hAnsi="Times New Roman" w:cs="Times New Roman"/>
          <w:color w:val="000000" w:themeColor="text1"/>
          <w:sz w:val="24"/>
          <w:szCs w:val="24"/>
        </w:rPr>
        <w:t xml:space="preserve"> years old </w:t>
      </w:r>
      <w:r w:rsidR="005E0EE9" w:rsidRPr="00444D49">
        <w:rPr>
          <w:rFonts w:ascii="Times New Roman" w:hAnsi="Times New Roman" w:cs="Times New Roman"/>
          <w:color w:val="000000" w:themeColor="text1"/>
          <w:sz w:val="24"/>
          <w:szCs w:val="24"/>
        </w:rPr>
        <w:t xml:space="preserve">and </w:t>
      </w:r>
      <w:r w:rsidR="00C20BC9" w:rsidRPr="00444D49">
        <w:rPr>
          <w:rFonts w:ascii="Times New Roman" w:hAnsi="Times New Roman" w:cs="Times New Roman"/>
          <w:color w:val="000000" w:themeColor="text1"/>
          <w:sz w:val="24"/>
          <w:szCs w:val="24"/>
        </w:rPr>
        <w:t xml:space="preserve">over </w:t>
      </w:r>
      <w:r w:rsidRPr="00444D49">
        <w:rPr>
          <w:rFonts w:ascii="Times New Roman" w:hAnsi="Times New Roman" w:cs="Times New Roman"/>
          <w:color w:val="000000" w:themeColor="text1"/>
          <w:sz w:val="24"/>
          <w:szCs w:val="24"/>
        </w:rPr>
        <w:t xml:space="preserve">who attend one of </w:t>
      </w:r>
      <w:r w:rsidR="00C71B84" w:rsidRPr="00444D49">
        <w:rPr>
          <w:rFonts w:ascii="Times New Roman" w:hAnsi="Times New Roman" w:cs="Times New Roman"/>
          <w:color w:val="000000" w:themeColor="text1"/>
          <w:sz w:val="24"/>
          <w:szCs w:val="24"/>
        </w:rPr>
        <w:t xml:space="preserve">the </w:t>
      </w:r>
      <w:r w:rsidRPr="00444D49">
        <w:rPr>
          <w:rFonts w:ascii="Times New Roman" w:hAnsi="Times New Roman" w:cs="Times New Roman"/>
          <w:color w:val="000000" w:themeColor="text1"/>
          <w:sz w:val="24"/>
          <w:szCs w:val="24"/>
        </w:rPr>
        <w:t xml:space="preserve">selected </w:t>
      </w:r>
      <w:r w:rsidR="008410F0" w:rsidRPr="00444D49">
        <w:rPr>
          <w:rFonts w:ascii="Times New Roman" w:hAnsi="Times New Roman" w:cs="Times New Roman"/>
          <w:color w:val="000000" w:themeColor="text1"/>
          <w:sz w:val="24"/>
          <w:szCs w:val="24"/>
        </w:rPr>
        <w:t>primary care</w:t>
      </w:r>
      <w:r w:rsidRPr="00444D49">
        <w:rPr>
          <w:rFonts w:ascii="Times New Roman" w:hAnsi="Times New Roman" w:cs="Times New Roman"/>
          <w:color w:val="000000" w:themeColor="text1"/>
          <w:sz w:val="24"/>
          <w:szCs w:val="24"/>
        </w:rPr>
        <w:t xml:space="preserve"> health clinics</w:t>
      </w:r>
      <w:r w:rsidR="00C71B84" w:rsidRPr="00444D49">
        <w:rPr>
          <w:rFonts w:ascii="Times New Roman" w:hAnsi="Times New Roman" w:cs="Times New Roman"/>
          <w:color w:val="000000" w:themeColor="text1"/>
          <w:sz w:val="24"/>
          <w:szCs w:val="24"/>
        </w:rPr>
        <w:t xml:space="preserve"> and are randomized to one of </w:t>
      </w:r>
      <w:r w:rsidR="00C20BC9" w:rsidRPr="00444D49">
        <w:rPr>
          <w:rFonts w:ascii="Times New Roman" w:hAnsi="Times New Roman" w:cs="Times New Roman"/>
          <w:color w:val="000000" w:themeColor="text1"/>
          <w:sz w:val="24"/>
          <w:szCs w:val="24"/>
        </w:rPr>
        <w:t>four (three</w:t>
      </w:r>
      <w:r w:rsidR="00C71B84" w:rsidRPr="00444D49">
        <w:rPr>
          <w:rFonts w:ascii="Times New Roman" w:hAnsi="Times New Roman" w:cs="Times New Roman"/>
          <w:color w:val="000000" w:themeColor="text1"/>
          <w:sz w:val="24"/>
          <w:szCs w:val="24"/>
        </w:rPr>
        <w:t xml:space="preserve"> intervention </w:t>
      </w:r>
      <w:r w:rsidR="00C20BC9" w:rsidRPr="00444D49">
        <w:rPr>
          <w:rFonts w:ascii="Times New Roman" w:hAnsi="Times New Roman" w:cs="Times New Roman"/>
          <w:color w:val="000000" w:themeColor="text1"/>
          <w:sz w:val="24"/>
          <w:szCs w:val="24"/>
        </w:rPr>
        <w:t>and one</w:t>
      </w:r>
      <w:r w:rsidR="00C71B84" w:rsidRPr="00444D49">
        <w:rPr>
          <w:rFonts w:ascii="Times New Roman" w:hAnsi="Times New Roman" w:cs="Times New Roman"/>
          <w:color w:val="000000" w:themeColor="text1"/>
          <w:sz w:val="24"/>
          <w:szCs w:val="24"/>
        </w:rPr>
        <w:t xml:space="preserve"> control</w:t>
      </w:r>
      <w:r w:rsidR="00C20BC9" w:rsidRPr="00444D49">
        <w:rPr>
          <w:rFonts w:ascii="Times New Roman" w:hAnsi="Times New Roman" w:cs="Times New Roman"/>
          <w:color w:val="000000" w:themeColor="text1"/>
          <w:sz w:val="24"/>
          <w:szCs w:val="24"/>
        </w:rPr>
        <w:t>)</w:t>
      </w:r>
      <w:r w:rsidR="00C71B84" w:rsidRPr="00444D49">
        <w:rPr>
          <w:rFonts w:ascii="Times New Roman" w:hAnsi="Times New Roman" w:cs="Times New Roman"/>
          <w:color w:val="000000" w:themeColor="text1"/>
          <w:sz w:val="24"/>
          <w:szCs w:val="24"/>
        </w:rPr>
        <w:t xml:space="preserve"> groups</w:t>
      </w:r>
      <w:r w:rsidR="00865C8C" w:rsidRPr="00444D49">
        <w:rPr>
          <w:rFonts w:ascii="Times New Roman" w:hAnsi="Times New Roman" w:cs="Times New Roman"/>
          <w:color w:val="000000" w:themeColor="text1"/>
          <w:sz w:val="24"/>
          <w:szCs w:val="24"/>
        </w:rPr>
        <w:t>,</w:t>
      </w:r>
      <w:r w:rsidRPr="00444D49">
        <w:rPr>
          <w:rFonts w:ascii="Times New Roman" w:hAnsi="Times New Roman" w:cs="Times New Roman"/>
          <w:color w:val="000000" w:themeColor="text1"/>
          <w:sz w:val="24"/>
          <w:szCs w:val="24"/>
        </w:rPr>
        <w:t xml:space="preserve"> and </w:t>
      </w:r>
      <w:r w:rsidR="005E0EE9" w:rsidRPr="00444D49">
        <w:rPr>
          <w:rFonts w:ascii="Times New Roman" w:hAnsi="Times New Roman" w:cs="Times New Roman"/>
          <w:color w:val="000000" w:themeColor="text1"/>
          <w:sz w:val="24"/>
          <w:szCs w:val="24"/>
        </w:rPr>
        <w:t>(2)</w:t>
      </w:r>
      <w:r w:rsidR="007C4AD5" w:rsidRPr="00444D49">
        <w:rPr>
          <w:rFonts w:ascii="Times New Roman" w:hAnsi="Times New Roman" w:cs="Times New Roman"/>
          <w:color w:val="000000" w:themeColor="text1"/>
          <w:sz w:val="24"/>
          <w:szCs w:val="24"/>
        </w:rPr>
        <w:t xml:space="preserve"> </w:t>
      </w:r>
      <w:r w:rsidR="00B96781" w:rsidRPr="00444D49">
        <w:rPr>
          <w:rFonts w:ascii="Times New Roman" w:hAnsi="Times New Roman" w:cs="Times New Roman"/>
          <w:i/>
          <w:color w:val="000000" w:themeColor="text1"/>
          <w:sz w:val="24"/>
          <w:szCs w:val="24"/>
        </w:rPr>
        <w:t xml:space="preserve">Process evaluation interviews - </w:t>
      </w:r>
      <w:r w:rsidR="00B96781" w:rsidRPr="00444D49">
        <w:rPr>
          <w:rFonts w:ascii="Times New Roman" w:hAnsi="Times New Roman" w:cs="Times New Roman"/>
          <w:color w:val="000000" w:themeColor="text1"/>
          <w:sz w:val="24"/>
          <w:szCs w:val="24"/>
        </w:rPr>
        <w:t>C</w:t>
      </w:r>
      <w:r w:rsidRPr="00444D49">
        <w:rPr>
          <w:rFonts w:ascii="Times New Roman" w:hAnsi="Times New Roman" w:cs="Times New Roman"/>
          <w:color w:val="000000" w:themeColor="text1"/>
          <w:sz w:val="24"/>
          <w:szCs w:val="24"/>
        </w:rPr>
        <w:t xml:space="preserve">linical staff </w:t>
      </w:r>
      <w:r w:rsidR="005E0EE9" w:rsidRPr="00444D49">
        <w:rPr>
          <w:rFonts w:ascii="Times New Roman" w:hAnsi="Times New Roman" w:cs="Times New Roman"/>
          <w:color w:val="000000" w:themeColor="text1"/>
          <w:sz w:val="24"/>
          <w:szCs w:val="24"/>
        </w:rPr>
        <w:t xml:space="preserve">(physicians, nurses, and </w:t>
      </w:r>
      <w:r w:rsidR="002B0CC7" w:rsidRPr="00444D49">
        <w:rPr>
          <w:rFonts w:ascii="Times New Roman" w:hAnsi="Times New Roman" w:cs="Times New Roman"/>
          <w:color w:val="000000" w:themeColor="text1"/>
          <w:sz w:val="24"/>
          <w:szCs w:val="24"/>
        </w:rPr>
        <w:t xml:space="preserve">operations </w:t>
      </w:r>
      <w:r w:rsidR="005E0EE9" w:rsidRPr="00444D49">
        <w:rPr>
          <w:rFonts w:ascii="Times New Roman" w:hAnsi="Times New Roman" w:cs="Times New Roman"/>
          <w:color w:val="000000" w:themeColor="text1"/>
          <w:sz w:val="24"/>
          <w:szCs w:val="24"/>
        </w:rPr>
        <w:t xml:space="preserve">managers) </w:t>
      </w:r>
      <w:r w:rsidRPr="00444D49">
        <w:rPr>
          <w:rFonts w:ascii="Times New Roman" w:hAnsi="Times New Roman" w:cs="Times New Roman"/>
          <w:color w:val="000000" w:themeColor="text1"/>
          <w:sz w:val="24"/>
          <w:szCs w:val="24"/>
        </w:rPr>
        <w:t xml:space="preserve">who interact with the STEADI process at one of </w:t>
      </w:r>
      <w:r w:rsidR="00C71B84" w:rsidRPr="00444D49">
        <w:rPr>
          <w:rFonts w:ascii="Times New Roman" w:hAnsi="Times New Roman" w:cs="Times New Roman"/>
          <w:color w:val="000000" w:themeColor="text1"/>
          <w:sz w:val="24"/>
          <w:szCs w:val="24"/>
        </w:rPr>
        <w:t xml:space="preserve">the </w:t>
      </w:r>
      <w:r w:rsidRPr="00444D49">
        <w:rPr>
          <w:rFonts w:ascii="Times New Roman" w:hAnsi="Times New Roman" w:cs="Times New Roman"/>
          <w:color w:val="000000" w:themeColor="text1"/>
          <w:sz w:val="24"/>
          <w:szCs w:val="24"/>
        </w:rPr>
        <w:t xml:space="preserve">selected </w:t>
      </w:r>
      <w:r w:rsidR="008410F0" w:rsidRPr="00444D49">
        <w:rPr>
          <w:rFonts w:ascii="Times New Roman" w:hAnsi="Times New Roman" w:cs="Times New Roman"/>
          <w:color w:val="000000" w:themeColor="text1"/>
          <w:sz w:val="24"/>
          <w:szCs w:val="24"/>
        </w:rPr>
        <w:t>primary care</w:t>
      </w:r>
      <w:r w:rsidR="002F27D2" w:rsidRPr="00444D49">
        <w:rPr>
          <w:rFonts w:ascii="Times New Roman" w:hAnsi="Times New Roman" w:cs="Times New Roman"/>
          <w:color w:val="000000" w:themeColor="text1"/>
          <w:sz w:val="24"/>
          <w:szCs w:val="24"/>
        </w:rPr>
        <w:t xml:space="preserve"> </w:t>
      </w:r>
      <w:r w:rsidRPr="00444D49">
        <w:rPr>
          <w:rFonts w:ascii="Times New Roman" w:hAnsi="Times New Roman" w:cs="Times New Roman"/>
          <w:color w:val="000000" w:themeColor="text1"/>
          <w:sz w:val="24"/>
          <w:szCs w:val="24"/>
        </w:rPr>
        <w:t xml:space="preserve">health clinics. </w:t>
      </w:r>
    </w:p>
    <w:p w14:paraId="4340123D" w14:textId="5B31C993" w:rsidR="00B37FD8" w:rsidRPr="00444D49" w:rsidRDefault="00B96781" w:rsidP="006D361B">
      <w:pPr>
        <w:rPr>
          <w:rFonts w:ascii="Times New Roman" w:hAnsi="Times New Roman" w:cs="Times New Roman"/>
          <w:i/>
          <w:color w:val="000000" w:themeColor="text1"/>
          <w:sz w:val="24"/>
          <w:szCs w:val="24"/>
        </w:rPr>
      </w:pPr>
      <w:r w:rsidRPr="00444D49">
        <w:rPr>
          <w:rFonts w:ascii="Times New Roman" w:hAnsi="Times New Roman" w:cs="Times New Roman"/>
          <w:i/>
          <w:color w:val="000000" w:themeColor="text1"/>
          <w:sz w:val="24"/>
          <w:szCs w:val="24"/>
        </w:rPr>
        <w:t>Patient Surveys</w:t>
      </w:r>
    </w:p>
    <w:p w14:paraId="2C199A4A" w14:textId="10B616F3" w:rsidR="004D760C" w:rsidRPr="00444D49" w:rsidRDefault="00E73E71" w:rsidP="006D361B">
      <w:pPr>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 xml:space="preserve">Information will be collected from older adults attending </w:t>
      </w:r>
      <w:r w:rsidR="008410F0" w:rsidRPr="00444D49">
        <w:rPr>
          <w:rFonts w:ascii="Times New Roman" w:hAnsi="Times New Roman" w:cs="Times New Roman"/>
          <w:color w:val="000000" w:themeColor="text1"/>
          <w:sz w:val="24"/>
          <w:szCs w:val="24"/>
        </w:rPr>
        <w:t xml:space="preserve">the selected </w:t>
      </w:r>
      <w:r w:rsidRPr="00444D49">
        <w:rPr>
          <w:rFonts w:ascii="Times New Roman" w:hAnsi="Times New Roman" w:cs="Times New Roman"/>
          <w:color w:val="000000" w:themeColor="text1"/>
          <w:sz w:val="24"/>
          <w:szCs w:val="24"/>
        </w:rPr>
        <w:t xml:space="preserve">clinics </w:t>
      </w:r>
      <w:r w:rsidR="00143E5C" w:rsidRPr="00444D49">
        <w:rPr>
          <w:rFonts w:ascii="Times New Roman" w:hAnsi="Times New Roman" w:cs="Times New Roman"/>
          <w:color w:val="000000" w:themeColor="text1"/>
          <w:sz w:val="24"/>
          <w:szCs w:val="24"/>
        </w:rPr>
        <w:t xml:space="preserve">using </w:t>
      </w:r>
      <w:r w:rsidRPr="00444D49">
        <w:rPr>
          <w:rFonts w:ascii="Times New Roman" w:hAnsi="Times New Roman" w:cs="Times New Roman"/>
          <w:color w:val="000000" w:themeColor="text1"/>
          <w:sz w:val="24"/>
          <w:szCs w:val="24"/>
        </w:rPr>
        <w:t xml:space="preserve">a </w:t>
      </w:r>
      <w:r w:rsidR="00143E5C" w:rsidRPr="00444D49">
        <w:rPr>
          <w:rFonts w:ascii="Times New Roman" w:hAnsi="Times New Roman" w:cs="Times New Roman"/>
          <w:color w:val="000000" w:themeColor="text1"/>
          <w:sz w:val="24"/>
          <w:szCs w:val="24"/>
        </w:rPr>
        <w:t>fall risk screener</w:t>
      </w:r>
      <w:r w:rsidR="00747E4E" w:rsidRPr="00444D49">
        <w:rPr>
          <w:rFonts w:ascii="Times New Roman" w:hAnsi="Times New Roman" w:cs="Times New Roman"/>
          <w:color w:val="000000" w:themeColor="text1"/>
          <w:sz w:val="24"/>
          <w:szCs w:val="24"/>
        </w:rPr>
        <w:t xml:space="preserve"> (</w:t>
      </w:r>
      <w:r w:rsidR="00747E4E" w:rsidRPr="00444D49">
        <w:rPr>
          <w:rFonts w:ascii="Times New Roman" w:hAnsi="Times New Roman" w:cs="Times New Roman"/>
          <w:b/>
          <w:color w:val="000000" w:themeColor="text1"/>
          <w:sz w:val="24"/>
          <w:szCs w:val="24"/>
        </w:rPr>
        <w:t>Attachment D</w:t>
      </w:r>
      <w:r w:rsidR="00747E4E" w:rsidRPr="00444D49">
        <w:rPr>
          <w:rFonts w:ascii="Times New Roman" w:hAnsi="Times New Roman" w:cs="Times New Roman"/>
          <w:color w:val="000000" w:themeColor="text1"/>
          <w:sz w:val="24"/>
          <w:szCs w:val="24"/>
        </w:rPr>
        <w:t>)</w:t>
      </w:r>
      <w:r w:rsidR="00143E5C" w:rsidRPr="00444D49">
        <w:rPr>
          <w:rFonts w:ascii="Times New Roman" w:hAnsi="Times New Roman" w:cs="Times New Roman"/>
          <w:color w:val="000000" w:themeColor="text1"/>
          <w:sz w:val="24"/>
          <w:szCs w:val="24"/>
        </w:rPr>
        <w:t xml:space="preserve">, </w:t>
      </w:r>
      <w:r w:rsidRPr="00444D49">
        <w:rPr>
          <w:rFonts w:ascii="Times New Roman" w:hAnsi="Times New Roman" w:cs="Times New Roman"/>
          <w:color w:val="000000" w:themeColor="text1"/>
          <w:sz w:val="24"/>
          <w:szCs w:val="24"/>
        </w:rPr>
        <w:t xml:space="preserve">baseline </w:t>
      </w:r>
      <w:r w:rsidR="00FE4A56" w:rsidRPr="00444D49">
        <w:rPr>
          <w:rFonts w:ascii="Times New Roman" w:hAnsi="Times New Roman" w:cs="Times New Roman"/>
          <w:color w:val="000000" w:themeColor="text1"/>
          <w:sz w:val="24"/>
          <w:szCs w:val="24"/>
        </w:rPr>
        <w:t>survey</w:t>
      </w:r>
      <w:r w:rsidR="00747E4E" w:rsidRPr="00444D49">
        <w:rPr>
          <w:rFonts w:ascii="Times New Roman" w:hAnsi="Times New Roman" w:cs="Times New Roman"/>
          <w:color w:val="000000" w:themeColor="text1"/>
          <w:sz w:val="24"/>
          <w:szCs w:val="24"/>
        </w:rPr>
        <w:t xml:space="preserve"> (</w:t>
      </w:r>
      <w:r w:rsidR="00747E4E" w:rsidRPr="00444D49">
        <w:rPr>
          <w:rFonts w:ascii="Times New Roman" w:hAnsi="Times New Roman" w:cs="Times New Roman"/>
          <w:b/>
          <w:color w:val="000000" w:themeColor="text1"/>
          <w:sz w:val="24"/>
          <w:szCs w:val="24"/>
        </w:rPr>
        <w:t>Attachment B1</w:t>
      </w:r>
      <w:r w:rsidR="00747E4E" w:rsidRPr="00444D49">
        <w:rPr>
          <w:rFonts w:ascii="Times New Roman" w:hAnsi="Times New Roman" w:cs="Times New Roman"/>
          <w:color w:val="000000" w:themeColor="text1"/>
          <w:sz w:val="24"/>
          <w:szCs w:val="24"/>
        </w:rPr>
        <w:t>)</w:t>
      </w:r>
      <w:r w:rsidR="00FE4A56" w:rsidRPr="00444D49">
        <w:rPr>
          <w:rFonts w:ascii="Times New Roman" w:hAnsi="Times New Roman" w:cs="Times New Roman"/>
          <w:color w:val="000000" w:themeColor="text1"/>
          <w:sz w:val="24"/>
          <w:szCs w:val="24"/>
        </w:rPr>
        <w:t xml:space="preserve">, </w:t>
      </w:r>
      <w:r w:rsidR="00C71B84" w:rsidRPr="00444D49">
        <w:rPr>
          <w:rFonts w:ascii="Times New Roman" w:hAnsi="Times New Roman" w:cs="Times New Roman"/>
          <w:color w:val="000000" w:themeColor="text1"/>
          <w:sz w:val="24"/>
          <w:szCs w:val="24"/>
        </w:rPr>
        <w:t xml:space="preserve">three </w:t>
      </w:r>
      <w:r w:rsidRPr="00444D49">
        <w:rPr>
          <w:rFonts w:ascii="Times New Roman" w:hAnsi="Times New Roman" w:cs="Times New Roman"/>
          <w:color w:val="000000" w:themeColor="text1"/>
          <w:sz w:val="24"/>
          <w:szCs w:val="24"/>
        </w:rPr>
        <w:t xml:space="preserve">follow-up </w:t>
      </w:r>
      <w:r w:rsidR="005E0EE9" w:rsidRPr="00444D49">
        <w:rPr>
          <w:rFonts w:ascii="Times New Roman" w:hAnsi="Times New Roman" w:cs="Times New Roman"/>
          <w:i/>
          <w:color w:val="000000" w:themeColor="text1"/>
          <w:sz w:val="24"/>
          <w:szCs w:val="24"/>
        </w:rPr>
        <w:t xml:space="preserve">patient </w:t>
      </w:r>
      <w:r w:rsidRPr="00444D49">
        <w:rPr>
          <w:rFonts w:ascii="Times New Roman" w:hAnsi="Times New Roman" w:cs="Times New Roman"/>
          <w:i/>
          <w:color w:val="000000" w:themeColor="text1"/>
          <w:sz w:val="24"/>
          <w:szCs w:val="24"/>
        </w:rPr>
        <w:t>surveys</w:t>
      </w:r>
      <w:r w:rsidR="00747E4E" w:rsidRPr="00444D49">
        <w:rPr>
          <w:rFonts w:ascii="Times New Roman" w:hAnsi="Times New Roman" w:cs="Times New Roman"/>
          <w:i/>
          <w:color w:val="000000" w:themeColor="text1"/>
          <w:sz w:val="24"/>
          <w:szCs w:val="24"/>
        </w:rPr>
        <w:t xml:space="preserve"> </w:t>
      </w:r>
      <w:r w:rsidR="00747E4E" w:rsidRPr="00444D49">
        <w:rPr>
          <w:rFonts w:ascii="Times New Roman" w:hAnsi="Times New Roman" w:cs="Times New Roman"/>
          <w:color w:val="000000" w:themeColor="text1"/>
          <w:sz w:val="24"/>
          <w:szCs w:val="24"/>
        </w:rPr>
        <w:t>(</w:t>
      </w:r>
      <w:r w:rsidR="00747E4E" w:rsidRPr="00444D49">
        <w:rPr>
          <w:rFonts w:ascii="Times New Roman" w:hAnsi="Times New Roman" w:cs="Times New Roman"/>
          <w:b/>
          <w:color w:val="000000" w:themeColor="text1"/>
          <w:sz w:val="24"/>
          <w:szCs w:val="24"/>
        </w:rPr>
        <w:t>Attachment B2</w:t>
      </w:r>
      <w:r w:rsidR="00747E4E" w:rsidRPr="00444D49">
        <w:rPr>
          <w:rFonts w:ascii="Times New Roman" w:hAnsi="Times New Roman" w:cs="Times New Roman"/>
          <w:color w:val="000000" w:themeColor="text1"/>
          <w:sz w:val="24"/>
          <w:szCs w:val="24"/>
        </w:rPr>
        <w:t>)</w:t>
      </w:r>
      <w:r w:rsidR="00AB61E8">
        <w:rPr>
          <w:rFonts w:ascii="Times New Roman" w:hAnsi="Times New Roman" w:cs="Times New Roman"/>
          <w:i/>
          <w:color w:val="000000" w:themeColor="text1"/>
          <w:sz w:val="24"/>
          <w:szCs w:val="24"/>
        </w:rPr>
        <w:t>.</w:t>
      </w:r>
      <w:r w:rsidR="00AB61E8">
        <w:rPr>
          <w:rFonts w:ascii="Times New Roman" w:hAnsi="Times New Roman" w:cs="Times New Roman"/>
          <w:color w:val="000000" w:themeColor="text1"/>
          <w:sz w:val="24"/>
          <w:szCs w:val="24"/>
        </w:rPr>
        <w:t xml:space="preserve"> Older adults will also be asked to complete</w:t>
      </w:r>
      <w:r w:rsidR="00FE4A56" w:rsidRPr="00444D49">
        <w:rPr>
          <w:rFonts w:ascii="Times New Roman" w:hAnsi="Times New Roman" w:cs="Times New Roman"/>
          <w:i/>
          <w:color w:val="000000" w:themeColor="text1"/>
          <w:sz w:val="24"/>
          <w:szCs w:val="24"/>
        </w:rPr>
        <w:t xml:space="preserve"> </w:t>
      </w:r>
      <w:r w:rsidR="00FE4A56" w:rsidRPr="00444D49">
        <w:rPr>
          <w:rFonts w:ascii="Times New Roman" w:hAnsi="Times New Roman" w:cs="Times New Roman"/>
          <w:color w:val="000000" w:themeColor="text1"/>
          <w:sz w:val="24"/>
          <w:szCs w:val="24"/>
        </w:rPr>
        <w:t>a</w:t>
      </w:r>
      <w:r w:rsidR="00187620" w:rsidRPr="00444D49">
        <w:rPr>
          <w:rFonts w:ascii="Times New Roman" w:hAnsi="Times New Roman" w:cs="Times New Roman"/>
          <w:i/>
          <w:color w:val="000000" w:themeColor="text1"/>
          <w:sz w:val="24"/>
          <w:szCs w:val="24"/>
        </w:rPr>
        <w:t xml:space="preserve"> </w:t>
      </w:r>
      <w:r w:rsidR="00354719" w:rsidRPr="00444D49">
        <w:rPr>
          <w:rFonts w:ascii="Times New Roman" w:hAnsi="Times New Roman" w:cs="Times New Roman"/>
          <w:i/>
          <w:color w:val="000000" w:themeColor="text1"/>
          <w:sz w:val="24"/>
          <w:szCs w:val="24"/>
        </w:rPr>
        <w:t>falls tracking log</w:t>
      </w:r>
      <w:r w:rsidR="00836140" w:rsidRPr="00444D49">
        <w:rPr>
          <w:rFonts w:ascii="Times New Roman" w:hAnsi="Times New Roman" w:cs="Times New Roman"/>
          <w:i/>
          <w:color w:val="000000" w:themeColor="text1"/>
          <w:sz w:val="24"/>
          <w:szCs w:val="24"/>
        </w:rPr>
        <w:t xml:space="preserve"> (12</w:t>
      </w:r>
      <w:r w:rsidR="00354719" w:rsidRPr="00444D49">
        <w:rPr>
          <w:rFonts w:ascii="Times New Roman" w:hAnsi="Times New Roman" w:cs="Times New Roman"/>
          <w:i/>
          <w:color w:val="000000" w:themeColor="text1"/>
          <w:sz w:val="24"/>
          <w:szCs w:val="24"/>
        </w:rPr>
        <w:t xml:space="preserve"> months </w:t>
      </w:r>
      <w:r w:rsidR="00836140" w:rsidRPr="00444D49">
        <w:rPr>
          <w:rFonts w:ascii="Times New Roman" w:hAnsi="Times New Roman" w:cs="Times New Roman"/>
          <w:i/>
          <w:color w:val="000000" w:themeColor="text1"/>
          <w:sz w:val="24"/>
          <w:szCs w:val="24"/>
        </w:rPr>
        <w:t>total)</w:t>
      </w:r>
      <w:r w:rsidR="00AB61E8">
        <w:rPr>
          <w:rFonts w:ascii="Times New Roman" w:hAnsi="Times New Roman" w:cs="Times New Roman"/>
          <w:color w:val="000000" w:themeColor="text1"/>
          <w:sz w:val="24"/>
          <w:szCs w:val="24"/>
        </w:rPr>
        <w:t xml:space="preserve"> to aid recall of falls for older adults to use while completing the surveys</w:t>
      </w:r>
      <w:r w:rsidR="00E76E55" w:rsidRPr="00444D49">
        <w:rPr>
          <w:rFonts w:ascii="Times New Roman" w:hAnsi="Times New Roman" w:cs="Times New Roman"/>
          <w:i/>
          <w:color w:val="000000" w:themeColor="text1"/>
          <w:sz w:val="24"/>
          <w:szCs w:val="24"/>
        </w:rPr>
        <w:t xml:space="preserve"> </w:t>
      </w:r>
      <w:r w:rsidR="00BB0AC5" w:rsidRPr="00444D49">
        <w:rPr>
          <w:rFonts w:ascii="Times New Roman" w:hAnsi="Times New Roman" w:cs="Times New Roman"/>
          <w:color w:val="000000" w:themeColor="text1"/>
          <w:sz w:val="24"/>
          <w:szCs w:val="24"/>
        </w:rPr>
        <w:t>(</w:t>
      </w:r>
      <w:r w:rsidR="00747E4E" w:rsidRPr="00444D49">
        <w:rPr>
          <w:rFonts w:ascii="Times New Roman" w:hAnsi="Times New Roman" w:cs="Times New Roman"/>
          <w:b/>
          <w:color w:val="000000" w:themeColor="text1"/>
          <w:sz w:val="24"/>
          <w:szCs w:val="24"/>
        </w:rPr>
        <w:t>Attachment</w:t>
      </w:r>
      <w:r w:rsidR="006E67D8" w:rsidRPr="00444D49">
        <w:rPr>
          <w:rFonts w:ascii="Times New Roman" w:hAnsi="Times New Roman" w:cs="Times New Roman"/>
          <w:b/>
          <w:color w:val="000000" w:themeColor="text1"/>
          <w:sz w:val="24"/>
          <w:szCs w:val="24"/>
        </w:rPr>
        <w:t xml:space="preserve"> B</w:t>
      </w:r>
      <w:r w:rsidR="00E76E55" w:rsidRPr="00444D49">
        <w:rPr>
          <w:rFonts w:ascii="Times New Roman" w:hAnsi="Times New Roman" w:cs="Times New Roman"/>
          <w:b/>
          <w:color w:val="000000" w:themeColor="text1"/>
          <w:sz w:val="24"/>
          <w:szCs w:val="24"/>
        </w:rPr>
        <w:t>3</w:t>
      </w:r>
      <w:r w:rsidR="00FE4A56" w:rsidRPr="00444D49">
        <w:rPr>
          <w:rFonts w:ascii="Times New Roman" w:hAnsi="Times New Roman" w:cs="Times New Roman"/>
          <w:color w:val="000000" w:themeColor="text1"/>
          <w:sz w:val="24"/>
          <w:szCs w:val="24"/>
        </w:rPr>
        <w:t>)</w:t>
      </w:r>
      <w:r w:rsidRPr="00444D49">
        <w:rPr>
          <w:rFonts w:ascii="Times New Roman" w:hAnsi="Times New Roman" w:cs="Times New Roman"/>
          <w:color w:val="000000" w:themeColor="text1"/>
          <w:sz w:val="24"/>
          <w:szCs w:val="24"/>
        </w:rPr>
        <w:t xml:space="preserve">. </w:t>
      </w:r>
      <w:r w:rsidR="005E0EE9" w:rsidRPr="004851C1">
        <w:rPr>
          <w:rFonts w:ascii="Times New Roman" w:hAnsi="Times New Roman" w:cs="Times New Roman"/>
          <w:color w:val="000000" w:themeColor="text1"/>
          <w:sz w:val="24"/>
          <w:szCs w:val="24"/>
        </w:rPr>
        <w:t>Older adults</w:t>
      </w:r>
      <w:r w:rsidR="00836140" w:rsidRPr="004851C1">
        <w:rPr>
          <w:rFonts w:ascii="Times New Roman" w:hAnsi="Times New Roman" w:cs="Times New Roman"/>
          <w:color w:val="000000" w:themeColor="text1"/>
          <w:sz w:val="24"/>
          <w:szCs w:val="24"/>
        </w:rPr>
        <w:t xml:space="preserve"> (≥ 65 years)</w:t>
      </w:r>
      <w:r w:rsidR="005E0EE9" w:rsidRPr="006C6B2D">
        <w:rPr>
          <w:rFonts w:ascii="Times New Roman" w:hAnsi="Times New Roman" w:cs="Times New Roman"/>
          <w:color w:val="000000" w:themeColor="text1"/>
          <w:sz w:val="24"/>
          <w:szCs w:val="24"/>
        </w:rPr>
        <w:t xml:space="preserve"> who are at risk for a fall</w:t>
      </w:r>
      <w:r w:rsidR="00352456" w:rsidRPr="00ED606C">
        <w:rPr>
          <w:rFonts w:ascii="Times New Roman" w:hAnsi="Times New Roman" w:cs="Times New Roman"/>
          <w:color w:val="000000" w:themeColor="text1"/>
          <w:sz w:val="24"/>
          <w:szCs w:val="24"/>
        </w:rPr>
        <w:t xml:space="preserve"> (</w:t>
      </w:r>
      <w:r w:rsidR="00187620" w:rsidRPr="00ED606C">
        <w:rPr>
          <w:rFonts w:ascii="Times New Roman" w:hAnsi="Times New Roman" w:cs="Times New Roman"/>
          <w:color w:val="000000" w:themeColor="text1"/>
          <w:sz w:val="24"/>
          <w:szCs w:val="24"/>
        </w:rPr>
        <w:t xml:space="preserve">defined as those that </w:t>
      </w:r>
      <w:r w:rsidR="00352456" w:rsidRPr="004B34CC">
        <w:rPr>
          <w:rFonts w:ascii="Times New Roman" w:hAnsi="Times New Roman" w:cs="Times New Roman"/>
          <w:color w:val="000000" w:themeColor="text1"/>
          <w:sz w:val="24"/>
          <w:szCs w:val="24"/>
        </w:rPr>
        <w:t xml:space="preserve">screen at high risk </w:t>
      </w:r>
      <w:r w:rsidR="00143E5C" w:rsidRPr="00444D49">
        <w:rPr>
          <w:rFonts w:ascii="Times New Roman" w:hAnsi="Times New Roman" w:cs="Times New Roman"/>
          <w:color w:val="000000" w:themeColor="text1"/>
          <w:sz w:val="24"/>
          <w:szCs w:val="24"/>
        </w:rPr>
        <w:t xml:space="preserve">based on the </w:t>
      </w:r>
      <w:r w:rsidR="00143E5C" w:rsidRPr="00444D49">
        <w:rPr>
          <w:rFonts w:ascii="Times New Roman" w:hAnsi="Times New Roman" w:cs="Times New Roman"/>
          <w:i/>
          <w:color w:val="000000" w:themeColor="text1"/>
          <w:sz w:val="24"/>
          <w:szCs w:val="24"/>
        </w:rPr>
        <w:t xml:space="preserve">STEADI Stay Independent </w:t>
      </w:r>
      <w:r w:rsidR="005255C5" w:rsidRPr="00444D49">
        <w:rPr>
          <w:rFonts w:ascii="Times New Roman" w:hAnsi="Times New Roman" w:cs="Times New Roman"/>
          <w:i/>
          <w:color w:val="000000" w:themeColor="text1"/>
          <w:sz w:val="24"/>
          <w:szCs w:val="24"/>
        </w:rPr>
        <w:t xml:space="preserve">Fall </w:t>
      </w:r>
      <w:r w:rsidR="00143E5C" w:rsidRPr="00444D49">
        <w:rPr>
          <w:rFonts w:ascii="Times New Roman" w:hAnsi="Times New Roman" w:cs="Times New Roman"/>
          <w:i/>
          <w:color w:val="000000" w:themeColor="text1"/>
          <w:sz w:val="24"/>
          <w:szCs w:val="24"/>
        </w:rPr>
        <w:t>Risk Screener</w:t>
      </w:r>
      <w:r w:rsidR="00143E5C" w:rsidRPr="00444D49">
        <w:rPr>
          <w:rFonts w:ascii="Times New Roman" w:hAnsi="Times New Roman" w:cs="Times New Roman"/>
          <w:color w:val="000000" w:themeColor="text1"/>
          <w:sz w:val="24"/>
          <w:szCs w:val="24"/>
        </w:rPr>
        <w:t xml:space="preserve"> (</w:t>
      </w:r>
      <w:r w:rsidR="00143E5C" w:rsidRPr="00444D49">
        <w:rPr>
          <w:rFonts w:ascii="Times New Roman" w:hAnsi="Times New Roman" w:cs="Times New Roman"/>
          <w:b/>
          <w:color w:val="000000" w:themeColor="text1"/>
          <w:sz w:val="24"/>
          <w:szCs w:val="24"/>
        </w:rPr>
        <w:t>Attachment D)</w:t>
      </w:r>
      <w:r w:rsidR="005C5BB0" w:rsidRPr="00444D49">
        <w:rPr>
          <w:rFonts w:ascii="Times New Roman" w:hAnsi="Times New Roman" w:cs="Times New Roman"/>
          <w:color w:val="000000" w:themeColor="text1"/>
          <w:sz w:val="24"/>
          <w:szCs w:val="24"/>
        </w:rPr>
        <w:t>,</w:t>
      </w:r>
      <w:r w:rsidR="00522E3E" w:rsidRPr="00444D49">
        <w:rPr>
          <w:rFonts w:ascii="Times New Roman" w:hAnsi="Times New Roman" w:cs="Times New Roman"/>
          <w:color w:val="000000" w:themeColor="text1"/>
          <w:sz w:val="24"/>
          <w:szCs w:val="24"/>
        </w:rPr>
        <w:t xml:space="preserve"> are English-speaking, community dwelling, </w:t>
      </w:r>
      <w:r w:rsidR="00EE46E4" w:rsidRPr="00444D49">
        <w:rPr>
          <w:rFonts w:ascii="Times New Roman" w:hAnsi="Times New Roman" w:cs="Times New Roman"/>
          <w:color w:val="000000" w:themeColor="text1"/>
          <w:sz w:val="24"/>
          <w:szCs w:val="24"/>
        </w:rPr>
        <w:t xml:space="preserve">and ambulatory will be </w:t>
      </w:r>
      <w:r w:rsidR="005724D7" w:rsidRPr="00444D49">
        <w:rPr>
          <w:rFonts w:ascii="Times New Roman" w:hAnsi="Times New Roman" w:cs="Times New Roman"/>
          <w:color w:val="000000" w:themeColor="text1"/>
          <w:sz w:val="24"/>
          <w:szCs w:val="24"/>
        </w:rPr>
        <w:t>eligible for</w:t>
      </w:r>
      <w:r w:rsidR="00EE46E4" w:rsidRPr="00444D49">
        <w:rPr>
          <w:rFonts w:ascii="Times New Roman" w:hAnsi="Times New Roman" w:cs="Times New Roman"/>
          <w:color w:val="000000" w:themeColor="text1"/>
          <w:sz w:val="24"/>
          <w:szCs w:val="24"/>
        </w:rPr>
        <w:t xml:space="preserve"> the st</w:t>
      </w:r>
      <w:r w:rsidR="005724D7" w:rsidRPr="00444D49">
        <w:rPr>
          <w:rFonts w:ascii="Times New Roman" w:hAnsi="Times New Roman" w:cs="Times New Roman"/>
          <w:color w:val="000000" w:themeColor="text1"/>
          <w:sz w:val="24"/>
          <w:szCs w:val="24"/>
        </w:rPr>
        <w:t>udy. Exclusion criteria</w:t>
      </w:r>
      <w:r w:rsidR="00AA5D3E" w:rsidRPr="00444D49">
        <w:rPr>
          <w:rFonts w:ascii="Times New Roman" w:hAnsi="Times New Roman" w:cs="Times New Roman"/>
          <w:color w:val="000000" w:themeColor="text1"/>
          <w:sz w:val="24"/>
          <w:szCs w:val="24"/>
        </w:rPr>
        <w:t xml:space="preserve"> </w:t>
      </w:r>
      <w:r w:rsidR="005724D7" w:rsidRPr="00444D49">
        <w:rPr>
          <w:rFonts w:ascii="Times New Roman" w:hAnsi="Times New Roman" w:cs="Times New Roman"/>
          <w:color w:val="000000" w:themeColor="text1"/>
          <w:sz w:val="24"/>
          <w:szCs w:val="24"/>
        </w:rPr>
        <w:t>include</w:t>
      </w:r>
      <w:r w:rsidR="00EE46E4" w:rsidRPr="00444D49">
        <w:rPr>
          <w:rFonts w:ascii="Times New Roman" w:hAnsi="Times New Roman" w:cs="Times New Roman"/>
          <w:color w:val="000000" w:themeColor="text1"/>
          <w:sz w:val="24"/>
          <w:szCs w:val="24"/>
        </w:rPr>
        <w:t xml:space="preserve"> known diagnosis of dementia, complaining of fever or acute illness, or are </w:t>
      </w:r>
      <w:r w:rsidR="005724D7" w:rsidRPr="00444D49">
        <w:rPr>
          <w:rFonts w:ascii="Times New Roman" w:hAnsi="Times New Roman" w:cs="Times New Roman"/>
          <w:color w:val="000000" w:themeColor="text1"/>
          <w:sz w:val="24"/>
          <w:szCs w:val="24"/>
        </w:rPr>
        <w:t xml:space="preserve">with limited life expectancy </w:t>
      </w:r>
      <w:r w:rsidR="00EE46E4" w:rsidRPr="00444D49">
        <w:rPr>
          <w:rFonts w:ascii="Times New Roman" w:hAnsi="Times New Roman" w:cs="Times New Roman"/>
          <w:color w:val="000000" w:themeColor="text1"/>
          <w:sz w:val="24"/>
          <w:szCs w:val="24"/>
        </w:rPr>
        <w:t>receiving hospice care.</w:t>
      </w:r>
      <w:r w:rsidR="005C5BB0" w:rsidRPr="00444D49">
        <w:rPr>
          <w:rFonts w:ascii="Times New Roman" w:hAnsi="Times New Roman" w:cs="Times New Roman"/>
          <w:color w:val="000000" w:themeColor="text1"/>
          <w:sz w:val="24"/>
          <w:szCs w:val="24"/>
        </w:rPr>
        <w:t xml:space="preserve"> All </w:t>
      </w:r>
      <w:r w:rsidR="00143E5C" w:rsidRPr="00444D49">
        <w:rPr>
          <w:rFonts w:ascii="Times New Roman" w:hAnsi="Times New Roman" w:cs="Times New Roman"/>
          <w:color w:val="000000" w:themeColor="text1"/>
          <w:sz w:val="24"/>
          <w:szCs w:val="24"/>
        </w:rPr>
        <w:t>patients ide</w:t>
      </w:r>
      <w:r w:rsidR="002503F6">
        <w:rPr>
          <w:rFonts w:ascii="Times New Roman" w:hAnsi="Times New Roman" w:cs="Times New Roman"/>
          <w:color w:val="000000" w:themeColor="text1"/>
          <w:sz w:val="24"/>
          <w:szCs w:val="24"/>
        </w:rPr>
        <w:t xml:space="preserve">ntified at high risk for a fall who agree to be contacted for the study </w:t>
      </w:r>
      <w:r w:rsidR="0071403D" w:rsidRPr="00444D49">
        <w:rPr>
          <w:rFonts w:ascii="Times New Roman" w:hAnsi="Times New Roman" w:cs="Times New Roman"/>
          <w:color w:val="000000" w:themeColor="text1"/>
          <w:sz w:val="24"/>
          <w:szCs w:val="24"/>
        </w:rPr>
        <w:t>w</w:t>
      </w:r>
      <w:r w:rsidR="00143E5C" w:rsidRPr="00444D49">
        <w:rPr>
          <w:rFonts w:ascii="Times New Roman" w:hAnsi="Times New Roman" w:cs="Times New Roman"/>
          <w:color w:val="000000" w:themeColor="text1"/>
          <w:sz w:val="24"/>
          <w:szCs w:val="24"/>
        </w:rPr>
        <w:t>ill be given the consent form (</w:t>
      </w:r>
      <w:r w:rsidR="00143E5C" w:rsidRPr="00444D49">
        <w:rPr>
          <w:rFonts w:ascii="Times New Roman" w:hAnsi="Times New Roman" w:cs="Times New Roman"/>
          <w:b/>
          <w:color w:val="000000" w:themeColor="text1"/>
          <w:sz w:val="24"/>
          <w:szCs w:val="24"/>
        </w:rPr>
        <w:t xml:space="preserve">Attachment </w:t>
      </w:r>
      <w:r w:rsidR="00C013BD" w:rsidRPr="00444D49">
        <w:rPr>
          <w:rFonts w:ascii="Times New Roman" w:hAnsi="Times New Roman" w:cs="Times New Roman"/>
          <w:b/>
          <w:color w:val="000000" w:themeColor="text1"/>
          <w:sz w:val="24"/>
          <w:szCs w:val="24"/>
        </w:rPr>
        <w:t>C)</w:t>
      </w:r>
      <w:r w:rsidR="002503F6">
        <w:rPr>
          <w:rFonts w:ascii="Times New Roman" w:hAnsi="Times New Roman" w:cs="Times New Roman"/>
          <w:b/>
          <w:color w:val="000000" w:themeColor="text1"/>
          <w:sz w:val="24"/>
          <w:szCs w:val="24"/>
        </w:rPr>
        <w:t xml:space="preserve">, </w:t>
      </w:r>
      <w:r w:rsidR="002503F6">
        <w:rPr>
          <w:rFonts w:ascii="Times New Roman" w:hAnsi="Times New Roman" w:cs="Times New Roman"/>
          <w:color w:val="000000" w:themeColor="text1"/>
          <w:sz w:val="24"/>
          <w:szCs w:val="24"/>
        </w:rPr>
        <w:t>a baseline survey (</w:t>
      </w:r>
      <w:r w:rsidR="002503F6" w:rsidRPr="008D40BD">
        <w:rPr>
          <w:rFonts w:ascii="Times New Roman" w:hAnsi="Times New Roman" w:cs="Times New Roman"/>
          <w:b/>
          <w:color w:val="000000" w:themeColor="text1"/>
          <w:sz w:val="24"/>
          <w:szCs w:val="24"/>
        </w:rPr>
        <w:t>Attachment B1</w:t>
      </w:r>
      <w:r w:rsidR="002503F6">
        <w:rPr>
          <w:rFonts w:ascii="Times New Roman" w:hAnsi="Times New Roman" w:cs="Times New Roman"/>
          <w:color w:val="000000" w:themeColor="text1"/>
          <w:sz w:val="24"/>
          <w:szCs w:val="24"/>
        </w:rPr>
        <w:t xml:space="preserve">), </w:t>
      </w:r>
      <w:r w:rsidR="00C71B84" w:rsidRPr="00444D49">
        <w:rPr>
          <w:rFonts w:ascii="Times New Roman" w:hAnsi="Times New Roman" w:cs="Times New Roman"/>
          <w:color w:val="000000" w:themeColor="text1"/>
          <w:sz w:val="24"/>
          <w:szCs w:val="24"/>
        </w:rPr>
        <w:t xml:space="preserve">three follow-up </w:t>
      </w:r>
      <w:r w:rsidR="00836F77" w:rsidRPr="00444D49">
        <w:rPr>
          <w:rFonts w:ascii="Times New Roman" w:hAnsi="Times New Roman" w:cs="Times New Roman"/>
          <w:color w:val="000000" w:themeColor="text1"/>
          <w:sz w:val="24"/>
          <w:szCs w:val="24"/>
        </w:rPr>
        <w:t>surveys</w:t>
      </w:r>
      <w:r w:rsidR="002503F6">
        <w:rPr>
          <w:rFonts w:ascii="Times New Roman" w:hAnsi="Times New Roman" w:cs="Times New Roman"/>
          <w:color w:val="000000" w:themeColor="text1"/>
          <w:sz w:val="24"/>
          <w:szCs w:val="24"/>
        </w:rPr>
        <w:t xml:space="preserve"> (</w:t>
      </w:r>
      <w:r w:rsidR="002503F6">
        <w:rPr>
          <w:rFonts w:ascii="Times New Roman" w:hAnsi="Times New Roman" w:cs="Times New Roman"/>
          <w:b/>
          <w:color w:val="000000" w:themeColor="text1"/>
          <w:sz w:val="24"/>
          <w:szCs w:val="24"/>
        </w:rPr>
        <w:t>Attachment B2)</w:t>
      </w:r>
      <w:r w:rsidR="00836140" w:rsidRPr="00444D49">
        <w:rPr>
          <w:rFonts w:ascii="Times New Roman" w:hAnsi="Times New Roman" w:cs="Times New Roman"/>
          <w:color w:val="000000" w:themeColor="text1"/>
          <w:sz w:val="24"/>
          <w:szCs w:val="24"/>
        </w:rPr>
        <w:t xml:space="preserve">, and monthly falls </w:t>
      </w:r>
      <w:r w:rsidR="005858B7" w:rsidRPr="00444D49">
        <w:rPr>
          <w:rFonts w:ascii="Times New Roman" w:hAnsi="Times New Roman" w:cs="Times New Roman"/>
          <w:color w:val="000000" w:themeColor="text1"/>
          <w:sz w:val="24"/>
          <w:szCs w:val="24"/>
        </w:rPr>
        <w:t>tracking log</w:t>
      </w:r>
      <w:r w:rsidR="00836140" w:rsidRPr="00444D49">
        <w:rPr>
          <w:rFonts w:ascii="Times New Roman" w:hAnsi="Times New Roman" w:cs="Times New Roman"/>
          <w:color w:val="000000" w:themeColor="text1"/>
          <w:sz w:val="24"/>
          <w:szCs w:val="24"/>
        </w:rPr>
        <w:t xml:space="preserve"> (12 total)</w:t>
      </w:r>
      <w:r w:rsidR="00836F77" w:rsidRPr="00444D49">
        <w:rPr>
          <w:rFonts w:ascii="Times New Roman" w:hAnsi="Times New Roman" w:cs="Times New Roman"/>
          <w:color w:val="000000" w:themeColor="text1"/>
          <w:sz w:val="24"/>
          <w:szCs w:val="24"/>
        </w:rPr>
        <w:t xml:space="preserve"> </w:t>
      </w:r>
      <w:r w:rsidR="00AA7667" w:rsidRPr="00444D49">
        <w:rPr>
          <w:rFonts w:ascii="Times New Roman" w:hAnsi="Times New Roman" w:cs="Times New Roman"/>
          <w:color w:val="000000" w:themeColor="text1"/>
          <w:sz w:val="24"/>
          <w:szCs w:val="24"/>
        </w:rPr>
        <w:t>over one year</w:t>
      </w:r>
      <w:r w:rsidR="00F34524" w:rsidRPr="00444D49">
        <w:rPr>
          <w:rFonts w:ascii="Times New Roman" w:hAnsi="Times New Roman" w:cs="Times New Roman"/>
          <w:color w:val="000000" w:themeColor="text1"/>
          <w:sz w:val="24"/>
          <w:szCs w:val="24"/>
        </w:rPr>
        <w:t xml:space="preserve"> (</w:t>
      </w:r>
      <w:r w:rsidR="00747E4E" w:rsidRPr="00444D49">
        <w:rPr>
          <w:rFonts w:ascii="Times New Roman" w:hAnsi="Times New Roman" w:cs="Times New Roman"/>
          <w:b/>
          <w:color w:val="000000" w:themeColor="text1"/>
          <w:sz w:val="24"/>
          <w:szCs w:val="24"/>
        </w:rPr>
        <w:t>Attachments B3</w:t>
      </w:r>
      <w:r w:rsidR="00F34524" w:rsidRPr="008D40BD">
        <w:rPr>
          <w:rFonts w:ascii="Times New Roman" w:hAnsi="Times New Roman" w:cs="Times New Roman"/>
          <w:color w:val="000000" w:themeColor="text1"/>
          <w:sz w:val="24"/>
          <w:szCs w:val="24"/>
        </w:rPr>
        <w:t>)</w:t>
      </w:r>
      <w:r w:rsidR="00836F77" w:rsidRPr="00444D49">
        <w:rPr>
          <w:rFonts w:ascii="Times New Roman" w:hAnsi="Times New Roman" w:cs="Times New Roman"/>
          <w:color w:val="000000" w:themeColor="text1"/>
          <w:sz w:val="24"/>
          <w:szCs w:val="24"/>
        </w:rPr>
        <w:t xml:space="preserve">. </w:t>
      </w:r>
    </w:p>
    <w:p w14:paraId="033E00ED" w14:textId="4336E392" w:rsidR="00E83E7D" w:rsidRPr="00444D49" w:rsidRDefault="000D0F88" w:rsidP="005A01E3">
      <w:pPr>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T</w:t>
      </w:r>
      <w:r w:rsidR="00296E3A" w:rsidRPr="00444D49">
        <w:rPr>
          <w:rFonts w:ascii="Times New Roman" w:hAnsi="Times New Roman" w:cs="Times New Roman"/>
          <w:color w:val="000000" w:themeColor="text1"/>
          <w:sz w:val="24"/>
          <w:szCs w:val="24"/>
        </w:rPr>
        <w:t>wo</w:t>
      </w:r>
      <w:r w:rsidRPr="00444D49">
        <w:rPr>
          <w:rFonts w:ascii="Times New Roman" w:hAnsi="Times New Roman" w:cs="Times New Roman"/>
          <w:color w:val="000000" w:themeColor="text1"/>
          <w:sz w:val="24"/>
          <w:szCs w:val="24"/>
        </w:rPr>
        <w:t xml:space="preserve"> s</w:t>
      </w:r>
      <w:r w:rsidR="004D760C" w:rsidRPr="00444D49">
        <w:rPr>
          <w:rFonts w:ascii="Times New Roman" w:hAnsi="Times New Roman" w:cs="Times New Roman"/>
          <w:color w:val="000000" w:themeColor="text1"/>
          <w:sz w:val="24"/>
          <w:szCs w:val="24"/>
        </w:rPr>
        <w:t>tudy c</w:t>
      </w:r>
      <w:r w:rsidR="00B605F5" w:rsidRPr="00444D49">
        <w:rPr>
          <w:rFonts w:ascii="Times New Roman" w:hAnsi="Times New Roman" w:cs="Times New Roman"/>
          <w:color w:val="000000" w:themeColor="text1"/>
          <w:sz w:val="24"/>
          <w:szCs w:val="24"/>
        </w:rPr>
        <w:t>linics</w:t>
      </w:r>
      <w:r w:rsidRPr="00444D49">
        <w:rPr>
          <w:rFonts w:ascii="Times New Roman" w:hAnsi="Times New Roman" w:cs="Times New Roman"/>
          <w:color w:val="000000" w:themeColor="text1"/>
          <w:sz w:val="24"/>
          <w:szCs w:val="24"/>
        </w:rPr>
        <w:t xml:space="preserve"> (</w:t>
      </w:r>
      <w:r w:rsidR="00E30F19" w:rsidRPr="00444D49">
        <w:rPr>
          <w:rFonts w:ascii="Times New Roman" w:hAnsi="Times New Roman" w:cs="Times New Roman"/>
          <w:color w:val="000000" w:themeColor="text1"/>
          <w:sz w:val="24"/>
          <w:szCs w:val="24"/>
        </w:rPr>
        <w:t>A,</w:t>
      </w:r>
      <w:r w:rsidR="00F8753E" w:rsidRPr="00444D49">
        <w:rPr>
          <w:rFonts w:ascii="Times New Roman" w:hAnsi="Times New Roman" w:cs="Times New Roman"/>
          <w:color w:val="000000" w:themeColor="text1"/>
          <w:sz w:val="24"/>
          <w:szCs w:val="24"/>
        </w:rPr>
        <w:t xml:space="preserve"> </w:t>
      </w:r>
      <w:r w:rsidR="00E30F19" w:rsidRPr="00444D49">
        <w:rPr>
          <w:rFonts w:ascii="Times New Roman" w:hAnsi="Times New Roman" w:cs="Times New Roman"/>
          <w:color w:val="000000" w:themeColor="text1"/>
          <w:sz w:val="24"/>
          <w:szCs w:val="24"/>
        </w:rPr>
        <w:t>B)</w:t>
      </w:r>
      <w:r w:rsidR="00836F77" w:rsidRPr="00444D49">
        <w:rPr>
          <w:rFonts w:ascii="Times New Roman" w:hAnsi="Times New Roman" w:cs="Times New Roman"/>
          <w:color w:val="000000" w:themeColor="text1"/>
          <w:sz w:val="24"/>
          <w:szCs w:val="24"/>
        </w:rPr>
        <w:t xml:space="preserve"> </w:t>
      </w:r>
      <w:r w:rsidR="00296E3A" w:rsidRPr="00444D49">
        <w:rPr>
          <w:rFonts w:ascii="Times New Roman" w:hAnsi="Times New Roman" w:cs="Times New Roman"/>
          <w:color w:val="000000" w:themeColor="text1"/>
          <w:sz w:val="24"/>
          <w:szCs w:val="24"/>
        </w:rPr>
        <w:t xml:space="preserve">within the same health system </w:t>
      </w:r>
      <w:r w:rsidR="00836F77" w:rsidRPr="00444D49">
        <w:rPr>
          <w:rFonts w:ascii="Times New Roman" w:hAnsi="Times New Roman" w:cs="Times New Roman"/>
          <w:color w:val="000000" w:themeColor="text1"/>
          <w:sz w:val="24"/>
          <w:szCs w:val="24"/>
        </w:rPr>
        <w:t>were chosen based on willingness to participate</w:t>
      </w:r>
      <w:r w:rsidR="00C013BD" w:rsidRPr="00444D49">
        <w:rPr>
          <w:rFonts w:ascii="Times New Roman" w:hAnsi="Times New Roman" w:cs="Times New Roman"/>
          <w:color w:val="000000" w:themeColor="text1"/>
          <w:sz w:val="24"/>
          <w:szCs w:val="24"/>
        </w:rPr>
        <w:t>,</w:t>
      </w:r>
      <w:r w:rsidR="00836F77" w:rsidRPr="00444D49">
        <w:rPr>
          <w:rFonts w:ascii="Times New Roman" w:hAnsi="Times New Roman" w:cs="Times New Roman"/>
          <w:color w:val="000000" w:themeColor="text1"/>
          <w:sz w:val="24"/>
          <w:szCs w:val="24"/>
        </w:rPr>
        <w:t xml:space="preserve"> a large proportion of older adult</w:t>
      </w:r>
      <w:r w:rsidR="00222C90" w:rsidRPr="004851C1">
        <w:rPr>
          <w:rFonts w:ascii="Times New Roman" w:hAnsi="Times New Roman" w:cs="Times New Roman"/>
          <w:color w:val="000000" w:themeColor="text1"/>
          <w:sz w:val="24"/>
          <w:szCs w:val="24"/>
        </w:rPr>
        <w:t xml:space="preserve"> patients</w:t>
      </w:r>
      <w:r w:rsidR="0071403D" w:rsidRPr="004851C1">
        <w:rPr>
          <w:rFonts w:ascii="Times New Roman" w:hAnsi="Times New Roman" w:cs="Times New Roman"/>
          <w:color w:val="000000" w:themeColor="text1"/>
          <w:sz w:val="24"/>
          <w:szCs w:val="24"/>
        </w:rPr>
        <w:t>,</w:t>
      </w:r>
      <w:r w:rsidR="00C013BD" w:rsidRPr="004851C1">
        <w:rPr>
          <w:rFonts w:ascii="Times New Roman" w:hAnsi="Times New Roman" w:cs="Times New Roman"/>
          <w:color w:val="000000" w:themeColor="text1"/>
          <w:sz w:val="24"/>
          <w:szCs w:val="24"/>
        </w:rPr>
        <w:t xml:space="preserve"> and a stable practice environment over the study period</w:t>
      </w:r>
      <w:r w:rsidR="00FE4A56" w:rsidRPr="006C6B2D">
        <w:rPr>
          <w:rFonts w:ascii="Times New Roman" w:hAnsi="Times New Roman" w:cs="Times New Roman"/>
          <w:color w:val="000000" w:themeColor="text1"/>
          <w:sz w:val="24"/>
          <w:szCs w:val="24"/>
        </w:rPr>
        <w:t xml:space="preserve">. </w:t>
      </w:r>
      <w:r w:rsidR="00947404" w:rsidRPr="00ED606C">
        <w:rPr>
          <w:rFonts w:ascii="Times New Roman" w:hAnsi="Times New Roman" w:cs="Times New Roman"/>
          <w:color w:val="000000" w:themeColor="text1"/>
          <w:sz w:val="24"/>
          <w:szCs w:val="24"/>
        </w:rPr>
        <w:t xml:space="preserve">There will be </w:t>
      </w:r>
      <w:r w:rsidR="0071403D" w:rsidRPr="00ED606C">
        <w:rPr>
          <w:rFonts w:ascii="Times New Roman" w:hAnsi="Times New Roman" w:cs="Times New Roman"/>
          <w:color w:val="000000" w:themeColor="text1"/>
          <w:sz w:val="24"/>
          <w:szCs w:val="24"/>
        </w:rPr>
        <w:t xml:space="preserve">three </w:t>
      </w:r>
      <w:r w:rsidR="00947404" w:rsidRPr="004B34CC">
        <w:rPr>
          <w:rFonts w:ascii="Times New Roman" w:hAnsi="Times New Roman" w:cs="Times New Roman"/>
          <w:color w:val="000000" w:themeColor="text1"/>
          <w:sz w:val="24"/>
          <w:szCs w:val="24"/>
        </w:rPr>
        <w:t xml:space="preserve">intervention arms in the study </w:t>
      </w:r>
      <w:r w:rsidR="000D78FA">
        <w:rPr>
          <w:rFonts w:ascii="Times New Roman" w:hAnsi="Times New Roman" w:cs="Times New Roman"/>
          <w:color w:val="000000" w:themeColor="text1"/>
          <w:sz w:val="24"/>
          <w:szCs w:val="24"/>
        </w:rPr>
        <w:t xml:space="preserve">and one </w:t>
      </w:r>
      <w:r w:rsidR="00947404" w:rsidRPr="00444D49">
        <w:rPr>
          <w:rFonts w:ascii="Times New Roman" w:hAnsi="Times New Roman" w:cs="Times New Roman"/>
          <w:color w:val="000000" w:themeColor="text1"/>
          <w:sz w:val="24"/>
          <w:szCs w:val="24"/>
        </w:rPr>
        <w:t xml:space="preserve">control </w:t>
      </w:r>
      <w:r w:rsidR="005A17E5" w:rsidRPr="00444D49">
        <w:rPr>
          <w:rFonts w:ascii="Times New Roman" w:hAnsi="Times New Roman" w:cs="Times New Roman"/>
          <w:color w:val="000000" w:themeColor="text1"/>
          <w:sz w:val="24"/>
          <w:szCs w:val="24"/>
        </w:rPr>
        <w:t>group</w:t>
      </w:r>
      <w:r w:rsidR="00714036" w:rsidRPr="00444D49">
        <w:rPr>
          <w:rFonts w:ascii="Times New Roman" w:hAnsi="Times New Roman" w:cs="Times New Roman"/>
          <w:color w:val="000000" w:themeColor="text1"/>
          <w:sz w:val="24"/>
          <w:szCs w:val="24"/>
        </w:rPr>
        <w:t xml:space="preserve"> (</w:t>
      </w:r>
      <w:r w:rsidR="00D57EE0" w:rsidRPr="00444D49">
        <w:rPr>
          <w:rFonts w:ascii="Times New Roman" w:hAnsi="Times New Roman" w:cs="Times New Roman"/>
          <w:color w:val="000000" w:themeColor="text1"/>
          <w:sz w:val="24"/>
          <w:szCs w:val="24"/>
        </w:rPr>
        <w:t>Table B.1.1</w:t>
      </w:r>
      <w:r w:rsidR="00714036" w:rsidRPr="00444D49">
        <w:rPr>
          <w:rFonts w:ascii="Times New Roman" w:hAnsi="Times New Roman" w:cs="Times New Roman"/>
          <w:color w:val="000000" w:themeColor="text1"/>
          <w:sz w:val="24"/>
          <w:szCs w:val="24"/>
        </w:rPr>
        <w:t>)</w:t>
      </w:r>
      <w:r w:rsidR="00947404" w:rsidRPr="00444D49">
        <w:rPr>
          <w:rFonts w:ascii="Times New Roman" w:hAnsi="Times New Roman" w:cs="Times New Roman"/>
          <w:color w:val="000000" w:themeColor="text1"/>
          <w:sz w:val="24"/>
          <w:szCs w:val="24"/>
        </w:rPr>
        <w:t>.</w:t>
      </w:r>
      <w:r w:rsidR="00510D6A" w:rsidRPr="00444D49">
        <w:rPr>
          <w:rFonts w:ascii="Times New Roman" w:hAnsi="Times New Roman" w:cs="Times New Roman"/>
          <w:color w:val="000000" w:themeColor="text1"/>
          <w:sz w:val="24"/>
          <w:szCs w:val="24"/>
        </w:rPr>
        <w:t xml:space="preserve"> </w:t>
      </w:r>
      <w:r w:rsidR="00C013BD" w:rsidRPr="00444D49">
        <w:rPr>
          <w:rFonts w:ascii="Times New Roman" w:hAnsi="Times New Roman" w:cs="Times New Roman"/>
          <w:color w:val="000000" w:themeColor="text1"/>
          <w:sz w:val="24"/>
          <w:szCs w:val="24"/>
        </w:rPr>
        <w:t xml:space="preserve">  </w:t>
      </w:r>
      <w:r w:rsidR="00296E3A" w:rsidRPr="00444D49">
        <w:rPr>
          <w:rFonts w:ascii="Times New Roman" w:hAnsi="Times New Roman" w:cs="Times New Roman"/>
          <w:color w:val="000000" w:themeColor="text1"/>
          <w:sz w:val="24"/>
          <w:szCs w:val="24"/>
        </w:rPr>
        <w:t>Implementation of each of the</w:t>
      </w:r>
      <w:r w:rsidR="00947404" w:rsidRPr="00444D49">
        <w:rPr>
          <w:rFonts w:ascii="Times New Roman" w:hAnsi="Times New Roman" w:cs="Times New Roman"/>
          <w:color w:val="000000" w:themeColor="text1"/>
          <w:sz w:val="24"/>
          <w:szCs w:val="24"/>
        </w:rPr>
        <w:t xml:space="preserve"> </w:t>
      </w:r>
      <w:r w:rsidR="0071403D" w:rsidRPr="00444D49">
        <w:rPr>
          <w:rFonts w:ascii="Times New Roman" w:hAnsi="Times New Roman" w:cs="Times New Roman"/>
          <w:color w:val="000000" w:themeColor="text1"/>
          <w:sz w:val="24"/>
          <w:szCs w:val="24"/>
        </w:rPr>
        <w:t xml:space="preserve">three </w:t>
      </w:r>
      <w:r w:rsidR="00947404" w:rsidRPr="00444D49">
        <w:rPr>
          <w:rFonts w:ascii="Times New Roman" w:hAnsi="Times New Roman" w:cs="Times New Roman"/>
          <w:color w:val="000000" w:themeColor="text1"/>
          <w:sz w:val="24"/>
          <w:szCs w:val="24"/>
        </w:rPr>
        <w:t>interventions arms</w:t>
      </w:r>
      <w:r w:rsidR="00296E3A" w:rsidRPr="00444D49">
        <w:rPr>
          <w:rFonts w:ascii="Times New Roman" w:hAnsi="Times New Roman" w:cs="Times New Roman"/>
          <w:color w:val="000000" w:themeColor="text1"/>
          <w:sz w:val="24"/>
          <w:szCs w:val="24"/>
        </w:rPr>
        <w:t xml:space="preserve"> will be rotated weekly between the two clinics</w:t>
      </w:r>
      <w:r w:rsidR="00AE5E7B" w:rsidRPr="00444D49">
        <w:rPr>
          <w:rFonts w:ascii="Times New Roman" w:hAnsi="Times New Roman" w:cs="Times New Roman"/>
          <w:color w:val="000000" w:themeColor="text1"/>
          <w:sz w:val="24"/>
          <w:szCs w:val="24"/>
        </w:rPr>
        <w:t>.</w:t>
      </w:r>
      <w:r w:rsidR="00B31FA8" w:rsidRPr="00444D49">
        <w:rPr>
          <w:rFonts w:ascii="Times New Roman" w:hAnsi="Times New Roman" w:cs="Times New Roman"/>
          <w:color w:val="000000" w:themeColor="text1"/>
          <w:sz w:val="24"/>
          <w:szCs w:val="24"/>
        </w:rPr>
        <w:t xml:space="preserve"> </w:t>
      </w:r>
      <w:r w:rsidR="00EE46E4" w:rsidRPr="00444D49">
        <w:rPr>
          <w:rFonts w:ascii="Times New Roman" w:hAnsi="Times New Roman" w:cs="Times New Roman"/>
          <w:color w:val="000000" w:themeColor="text1"/>
          <w:sz w:val="24"/>
          <w:szCs w:val="24"/>
        </w:rPr>
        <w:t xml:space="preserve">The medical assistant or office coordinator will screen older adults for their fall risk during both intervention and control weeks. </w:t>
      </w:r>
      <w:r w:rsidR="00AE5E7B" w:rsidRPr="00444D49">
        <w:rPr>
          <w:rFonts w:ascii="Times New Roman" w:hAnsi="Times New Roman" w:cs="Times New Roman"/>
          <w:color w:val="000000" w:themeColor="text1"/>
          <w:sz w:val="24"/>
          <w:szCs w:val="24"/>
        </w:rPr>
        <w:t xml:space="preserve">The research nurse will conduct </w:t>
      </w:r>
      <w:r w:rsidR="00C013BD" w:rsidRPr="00444D49">
        <w:rPr>
          <w:rFonts w:ascii="Times New Roman" w:hAnsi="Times New Roman" w:cs="Times New Roman"/>
          <w:color w:val="000000" w:themeColor="text1"/>
          <w:sz w:val="24"/>
          <w:szCs w:val="24"/>
        </w:rPr>
        <w:t xml:space="preserve">the appropriate </w:t>
      </w:r>
      <w:r w:rsidR="00AE5E7B" w:rsidRPr="00444D49">
        <w:rPr>
          <w:rFonts w:ascii="Times New Roman" w:hAnsi="Times New Roman" w:cs="Times New Roman"/>
          <w:color w:val="000000" w:themeColor="text1"/>
          <w:sz w:val="24"/>
          <w:szCs w:val="24"/>
        </w:rPr>
        <w:t xml:space="preserve">fall risk assessments </w:t>
      </w:r>
      <w:r w:rsidR="00C013BD" w:rsidRPr="00444D49">
        <w:rPr>
          <w:rFonts w:ascii="Times New Roman" w:hAnsi="Times New Roman" w:cs="Times New Roman"/>
          <w:color w:val="000000" w:themeColor="text1"/>
          <w:sz w:val="24"/>
          <w:szCs w:val="24"/>
        </w:rPr>
        <w:t>for</w:t>
      </w:r>
      <w:r w:rsidR="00AE5E7B" w:rsidRPr="00444D49">
        <w:rPr>
          <w:rFonts w:ascii="Times New Roman" w:hAnsi="Times New Roman" w:cs="Times New Roman"/>
          <w:color w:val="000000" w:themeColor="text1"/>
          <w:sz w:val="24"/>
          <w:szCs w:val="24"/>
        </w:rPr>
        <w:t xml:space="preserve"> the intervention arm. </w:t>
      </w:r>
      <w:r w:rsidR="00015059" w:rsidRPr="00444D49">
        <w:rPr>
          <w:rFonts w:ascii="Times New Roman" w:hAnsi="Times New Roman" w:cs="Times New Roman"/>
          <w:color w:val="000000" w:themeColor="text1"/>
          <w:sz w:val="24"/>
          <w:szCs w:val="24"/>
        </w:rPr>
        <w:t xml:space="preserve">Depending on </w:t>
      </w:r>
      <w:r w:rsidR="00B37FD8" w:rsidRPr="00444D49">
        <w:rPr>
          <w:rFonts w:ascii="Times New Roman" w:hAnsi="Times New Roman" w:cs="Times New Roman"/>
          <w:color w:val="000000" w:themeColor="text1"/>
          <w:sz w:val="24"/>
          <w:szCs w:val="24"/>
        </w:rPr>
        <w:t>risk factors identified by the assessments,</w:t>
      </w:r>
      <w:r w:rsidR="00015059" w:rsidRPr="00444D49">
        <w:rPr>
          <w:rFonts w:ascii="Times New Roman" w:hAnsi="Times New Roman" w:cs="Times New Roman"/>
          <w:color w:val="000000" w:themeColor="text1"/>
          <w:sz w:val="24"/>
          <w:szCs w:val="24"/>
        </w:rPr>
        <w:t xml:space="preserve"> the research nurse will make recommendation</w:t>
      </w:r>
      <w:r w:rsidR="005724D7" w:rsidRPr="00444D49">
        <w:rPr>
          <w:rFonts w:ascii="Times New Roman" w:hAnsi="Times New Roman" w:cs="Times New Roman"/>
          <w:color w:val="000000" w:themeColor="text1"/>
          <w:sz w:val="24"/>
          <w:szCs w:val="24"/>
        </w:rPr>
        <w:t>s</w:t>
      </w:r>
      <w:r w:rsidR="00015059" w:rsidRPr="00444D49">
        <w:rPr>
          <w:rFonts w:ascii="Times New Roman" w:hAnsi="Times New Roman" w:cs="Times New Roman"/>
          <w:color w:val="000000" w:themeColor="text1"/>
          <w:sz w:val="24"/>
          <w:szCs w:val="24"/>
        </w:rPr>
        <w:t xml:space="preserve"> to the physician </w:t>
      </w:r>
      <w:r w:rsidR="00B37FD8" w:rsidRPr="00444D49">
        <w:rPr>
          <w:rFonts w:ascii="Times New Roman" w:hAnsi="Times New Roman" w:cs="Times New Roman"/>
          <w:color w:val="000000" w:themeColor="text1"/>
          <w:sz w:val="24"/>
          <w:szCs w:val="24"/>
        </w:rPr>
        <w:t>for further assessment or intervention</w:t>
      </w:r>
      <w:r w:rsidR="005A2843" w:rsidRPr="00444D49">
        <w:rPr>
          <w:rFonts w:ascii="Times New Roman" w:hAnsi="Times New Roman" w:cs="Times New Roman"/>
          <w:color w:val="000000" w:themeColor="text1"/>
          <w:sz w:val="24"/>
          <w:szCs w:val="24"/>
        </w:rPr>
        <w:t xml:space="preserve"> (Figures</w:t>
      </w:r>
      <w:r w:rsidR="00DE4EE4" w:rsidRPr="00444D49">
        <w:rPr>
          <w:rFonts w:ascii="Times New Roman" w:hAnsi="Times New Roman" w:cs="Times New Roman"/>
          <w:color w:val="000000" w:themeColor="text1"/>
          <w:sz w:val="24"/>
          <w:szCs w:val="24"/>
        </w:rPr>
        <w:t xml:space="preserve"> B.1.2</w:t>
      </w:r>
      <w:r w:rsidR="005A2843" w:rsidRPr="00444D49">
        <w:rPr>
          <w:rFonts w:ascii="Times New Roman" w:hAnsi="Times New Roman" w:cs="Times New Roman"/>
          <w:color w:val="000000" w:themeColor="text1"/>
          <w:sz w:val="24"/>
          <w:szCs w:val="24"/>
        </w:rPr>
        <w:t>-</w:t>
      </w:r>
      <w:r w:rsidR="001F272B" w:rsidRPr="00444D49">
        <w:rPr>
          <w:rFonts w:ascii="Times New Roman" w:hAnsi="Times New Roman" w:cs="Times New Roman"/>
          <w:color w:val="000000" w:themeColor="text1"/>
          <w:sz w:val="24"/>
          <w:szCs w:val="24"/>
        </w:rPr>
        <w:t>B.1.5</w:t>
      </w:r>
      <w:r w:rsidR="005A2843" w:rsidRPr="00444D49">
        <w:rPr>
          <w:rFonts w:ascii="Times New Roman" w:hAnsi="Times New Roman" w:cs="Times New Roman"/>
          <w:color w:val="000000" w:themeColor="text1"/>
          <w:sz w:val="24"/>
          <w:szCs w:val="24"/>
        </w:rPr>
        <w:t>)</w:t>
      </w:r>
      <w:r w:rsidR="00015059" w:rsidRPr="00444D49">
        <w:rPr>
          <w:rFonts w:ascii="Times New Roman" w:hAnsi="Times New Roman" w:cs="Times New Roman"/>
          <w:color w:val="000000" w:themeColor="text1"/>
          <w:sz w:val="24"/>
          <w:szCs w:val="24"/>
        </w:rPr>
        <w:t xml:space="preserve"> </w:t>
      </w:r>
      <w:r w:rsidR="00C013BD" w:rsidRPr="00444D49">
        <w:rPr>
          <w:rFonts w:ascii="Times New Roman" w:hAnsi="Times New Roman" w:cs="Times New Roman"/>
          <w:color w:val="000000" w:themeColor="text1"/>
          <w:sz w:val="24"/>
          <w:szCs w:val="24"/>
        </w:rPr>
        <w:t>The physician will review the recommendations while examining the patient and will prescribe the appropriate intervention(s) for the patient.</w:t>
      </w:r>
    </w:p>
    <w:p w14:paraId="26998A06" w14:textId="2BC51FF9" w:rsidR="00A60838" w:rsidRPr="00444D49" w:rsidRDefault="005C5BB0" w:rsidP="00A60838">
      <w:pPr>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 xml:space="preserve">The control group will consist of older adults </w:t>
      </w:r>
      <w:r w:rsidR="000D78FA">
        <w:rPr>
          <w:rFonts w:ascii="Times New Roman" w:hAnsi="Times New Roman" w:cs="Times New Roman"/>
          <w:color w:val="000000" w:themeColor="text1"/>
          <w:sz w:val="24"/>
          <w:szCs w:val="24"/>
        </w:rPr>
        <w:t xml:space="preserve">from the two participating clinics </w:t>
      </w:r>
      <w:r w:rsidRPr="00444D49">
        <w:rPr>
          <w:rFonts w:ascii="Times New Roman" w:hAnsi="Times New Roman" w:cs="Times New Roman"/>
          <w:color w:val="000000" w:themeColor="text1"/>
          <w:sz w:val="24"/>
          <w:szCs w:val="24"/>
        </w:rPr>
        <w:t>who screened a</w:t>
      </w:r>
      <w:r w:rsidR="00D90753" w:rsidRPr="00444D49">
        <w:rPr>
          <w:rFonts w:ascii="Times New Roman" w:hAnsi="Times New Roman" w:cs="Times New Roman"/>
          <w:color w:val="000000" w:themeColor="text1"/>
          <w:sz w:val="24"/>
          <w:szCs w:val="24"/>
        </w:rPr>
        <w:t>s</w:t>
      </w:r>
      <w:r w:rsidRPr="00444D49">
        <w:rPr>
          <w:rFonts w:ascii="Times New Roman" w:hAnsi="Times New Roman" w:cs="Times New Roman"/>
          <w:color w:val="000000" w:themeColor="text1"/>
          <w:sz w:val="24"/>
          <w:szCs w:val="24"/>
        </w:rPr>
        <w:t xml:space="preserve"> </w:t>
      </w:r>
      <w:r w:rsidR="00D90753" w:rsidRPr="00444D49">
        <w:rPr>
          <w:rFonts w:ascii="Times New Roman" w:hAnsi="Times New Roman" w:cs="Times New Roman"/>
          <w:color w:val="000000" w:themeColor="text1"/>
          <w:sz w:val="24"/>
          <w:szCs w:val="24"/>
        </w:rPr>
        <w:t xml:space="preserve">high </w:t>
      </w:r>
      <w:r w:rsidRPr="00444D49">
        <w:rPr>
          <w:rFonts w:ascii="Times New Roman" w:hAnsi="Times New Roman" w:cs="Times New Roman"/>
          <w:color w:val="000000" w:themeColor="text1"/>
          <w:sz w:val="24"/>
          <w:szCs w:val="24"/>
        </w:rPr>
        <w:t>risk for a fall but who will receive the clinic</w:t>
      </w:r>
      <w:r w:rsidR="00D90753" w:rsidRPr="00444D49">
        <w:rPr>
          <w:rFonts w:ascii="Times New Roman" w:hAnsi="Times New Roman" w:cs="Times New Roman"/>
          <w:color w:val="000000" w:themeColor="text1"/>
          <w:sz w:val="24"/>
          <w:szCs w:val="24"/>
        </w:rPr>
        <w:t>’</w:t>
      </w:r>
      <w:r w:rsidRPr="00444D49">
        <w:rPr>
          <w:rFonts w:ascii="Times New Roman" w:hAnsi="Times New Roman" w:cs="Times New Roman"/>
          <w:color w:val="000000" w:themeColor="text1"/>
          <w:sz w:val="24"/>
          <w:szCs w:val="24"/>
        </w:rPr>
        <w:t>s standard of care for fall prevention instead of receiving one of the STEADI components</w:t>
      </w:r>
      <w:r w:rsidR="003B273E" w:rsidRPr="00444D49">
        <w:rPr>
          <w:rFonts w:ascii="Times New Roman" w:hAnsi="Times New Roman" w:cs="Times New Roman"/>
          <w:color w:val="000000" w:themeColor="text1"/>
          <w:sz w:val="24"/>
          <w:szCs w:val="24"/>
        </w:rPr>
        <w:t>.</w:t>
      </w:r>
    </w:p>
    <w:p w14:paraId="13A1D27E" w14:textId="7B6561D1" w:rsidR="00DE4EE4" w:rsidRPr="00444D49" w:rsidRDefault="00DE4EE4" w:rsidP="00DE4EE4">
      <w:pPr>
        <w:rPr>
          <w:rFonts w:ascii="Times New Roman" w:hAnsi="Times New Roman" w:cs="Times New Roman"/>
          <w:color w:val="000000" w:themeColor="text1"/>
          <w:sz w:val="24"/>
          <w:szCs w:val="24"/>
        </w:rPr>
      </w:pPr>
      <w:r w:rsidRPr="004851C1">
        <w:rPr>
          <w:rFonts w:ascii="Times New Roman" w:hAnsi="Times New Roman" w:cs="Times New Roman"/>
          <w:color w:val="000000" w:themeColor="text1"/>
          <w:sz w:val="24"/>
          <w:szCs w:val="24"/>
        </w:rPr>
        <w:t xml:space="preserve">The sampling method for the </w:t>
      </w:r>
      <w:r w:rsidRPr="004851C1">
        <w:rPr>
          <w:rFonts w:ascii="Times New Roman" w:hAnsi="Times New Roman" w:cs="Times New Roman"/>
          <w:i/>
          <w:color w:val="000000" w:themeColor="text1"/>
          <w:sz w:val="24"/>
          <w:szCs w:val="24"/>
        </w:rPr>
        <w:t xml:space="preserve">patient surveys </w:t>
      </w:r>
      <w:r w:rsidRPr="004851C1">
        <w:rPr>
          <w:rFonts w:ascii="Times New Roman" w:hAnsi="Times New Roman" w:cs="Times New Roman"/>
          <w:color w:val="000000" w:themeColor="text1"/>
          <w:sz w:val="24"/>
          <w:szCs w:val="24"/>
        </w:rPr>
        <w:t>is best understood in context of the timing of</w:t>
      </w:r>
      <w:r w:rsidRPr="006C6B2D">
        <w:rPr>
          <w:rFonts w:ascii="Times New Roman" w:hAnsi="Times New Roman" w:cs="Times New Roman"/>
          <w:color w:val="000000" w:themeColor="text1"/>
          <w:sz w:val="24"/>
          <w:szCs w:val="24"/>
        </w:rPr>
        <w:t xml:space="preserve"> the </w:t>
      </w:r>
      <w:r w:rsidR="00C013BD" w:rsidRPr="00ED606C">
        <w:rPr>
          <w:rFonts w:ascii="Times New Roman" w:hAnsi="Times New Roman" w:cs="Times New Roman"/>
          <w:color w:val="000000" w:themeColor="text1"/>
          <w:sz w:val="24"/>
          <w:szCs w:val="24"/>
        </w:rPr>
        <w:t>patient’s first visit to a study clinic after the study starts</w:t>
      </w:r>
      <w:r w:rsidRPr="00ED606C">
        <w:rPr>
          <w:rFonts w:ascii="Times New Roman" w:hAnsi="Times New Roman" w:cs="Times New Roman"/>
          <w:color w:val="000000" w:themeColor="text1"/>
          <w:sz w:val="24"/>
          <w:szCs w:val="24"/>
        </w:rPr>
        <w:t>. Randomization is based on the clinic visited and the timing of the visit (e</w:t>
      </w:r>
      <w:r w:rsidR="00836140" w:rsidRPr="004B34CC">
        <w:rPr>
          <w:rFonts w:ascii="Times New Roman" w:hAnsi="Times New Roman" w:cs="Times New Roman"/>
          <w:color w:val="000000" w:themeColor="text1"/>
          <w:sz w:val="24"/>
          <w:szCs w:val="24"/>
        </w:rPr>
        <w:t>.</w:t>
      </w:r>
      <w:r w:rsidRPr="00444D49">
        <w:rPr>
          <w:rFonts w:ascii="Times New Roman" w:hAnsi="Times New Roman" w:cs="Times New Roman"/>
          <w:color w:val="000000" w:themeColor="text1"/>
          <w:sz w:val="24"/>
          <w:szCs w:val="24"/>
        </w:rPr>
        <w:t xml:space="preserve">g. week visited of a </w:t>
      </w:r>
      <w:r w:rsidR="00680B7F" w:rsidRPr="00444D49">
        <w:rPr>
          <w:rFonts w:ascii="Times New Roman" w:hAnsi="Times New Roman" w:cs="Times New Roman"/>
          <w:color w:val="000000" w:themeColor="text1"/>
          <w:sz w:val="24"/>
          <w:szCs w:val="24"/>
        </w:rPr>
        <w:t xml:space="preserve">six </w:t>
      </w:r>
      <w:r w:rsidRPr="00444D49">
        <w:rPr>
          <w:rFonts w:ascii="Times New Roman" w:hAnsi="Times New Roman" w:cs="Times New Roman"/>
          <w:color w:val="000000" w:themeColor="text1"/>
          <w:sz w:val="24"/>
          <w:szCs w:val="24"/>
        </w:rPr>
        <w:t>week cycle</w:t>
      </w:r>
      <w:r w:rsidR="00836140" w:rsidRPr="00444D49">
        <w:rPr>
          <w:rFonts w:ascii="Times New Roman" w:hAnsi="Times New Roman" w:cs="Times New Roman"/>
          <w:color w:val="000000" w:themeColor="text1"/>
          <w:sz w:val="24"/>
          <w:szCs w:val="24"/>
        </w:rPr>
        <w:t>)</w:t>
      </w:r>
      <w:r w:rsidR="00222C90" w:rsidRPr="00444D49">
        <w:rPr>
          <w:rFonts w:ascii="Times New Roman" w:hAnsi="Times New Roman" w:cs="Times New Roman"/>
          <w:color w:val="000000" w:themeColor="text1"/>
          <w:sz w:val="24"/>
          <w:szCs w:val="24"/>
        </w:rPr>
        <w:t xml:space="preserve">.  </w:t>
      </w:r>
      <w:r w:rsidRPr="00444D49">
        <w:rPr>
          <w:rFonts w:ascii="Times New Roman" w:hAnsi="Times New Roman" w:cs="Times New Roman"/>
          <w:color w:val="000000" w:themeColor="text1"/>
          <w:sz w:val="24"/>
          <w:szCs w:val="24"/>
        </w:rPr>
        <w:t xml:space="preserve">The study uses a block-randomized design in which the clinical research nurse rotates through </w:t>
      </w:r>
      <w:r w:rsidR="00680B7F" w:rsidRPr="00444D49">
        <w:rPr>
          <w:rFonts w:ascii="Times New Roman" w:hAnsi="Times New Roman" w:cs="Times New Roman"/>
          <w:color w:val="000000" w:themeColor="text1"/>
          <w:sz w:val="24"/>
          <w:szCs w:val="24"/>
        </w:rPr>
        <w:t xml:space="preserve">two </w:t>
      </w:r>
      <w:r w:rsidRPr="00444D49">
        <w:rPr>
          <w:rFonts w:ascii="Times New Roman" w:hAnsi="Times New Roman" w:cs="Times New Roman"/>
          <w:color w:val="000000" w:themeColor="text1"/>
          <w:sz w:val="24"/>
          <w:szCs w:val="24"/>
        </w:rPr>
        <w:t>clinic locations,</w:t>
      </w:r>
      <w:r w:rsidR="00680B7F" w:rsidRPr="00444D49">
        <w:rPr>
          <w:rFonts w:ascii="Times New Roman" w:hAnsi="Times New Roman" w:cs="Times New Roman"/>
          <w:color w:val="000000" w:themeColor="text1"/>
          <w:sz w:val="24"/>
          <w:szCs w:val="24"/>
        </w:rPr>
        <w:t xml:space="preserve"> switching clinics weekly</w:t>
      </w:r>
      <w:r w:rsidRPr="00444D49">
        <w:rPr>
          <w:rFonts w:ascii="Times New Roman" w:hAnsi="Times New Roman" w:cs="Times New Roman"/>
          <w:color w:val="000000" w:themeColor="text1"/>
          <w:sz w:val="24"/>
          <w:szCs w:val="24"/>
        </w:rPr>
        <w:t>.</w:t>
      </w:r>
      <w:r w:rsidR="00680B7F" w:rsidRPr="00444D49">
        <w:rPr>
          <w:rFonts w:ascii="Times New Roman" w:hAnsi="Times New Roman" w:cs="Times New Roman"/>
          <w:color w:val="000000" w:themeColor="text1"/>
          <w:sz w:val="24"/>
          <w:szCs w:val="24"/>
        </w:rPr>
        <w:t xml:space="preserve">  In this manner, each arm of the intervention will be implemented in each clinic, and each clinic will provide members of the control group.  Randomization is achieved based on the week of the patient’s primary care appointment under the assumption that over the data collection period, week of appointment is not systematically related to falls risk. </w:t>
      </w:r>
    </w:p>
    <w:p w14:paraId="062839B2" w14:textId="77777777" w:rsidR="00296E3A" w:rsidRPr="00444D49" w:rsidRDefault="00296E3A" w:rsidP="00296E3A">
      <w:pPr>
        <w:spacing w:after="0" w:line="240" w:lineRule="auto"/>
        <w:rPr>
          <w:rFonts w:ascii="Times New Roman" w:hAnsi="Times New Roman" w:cs="Times New Roman"/>
          <w:b/>
          <w:color w:val="000000" w:themeColor="text1"/>
          <w:sz w:val="24"/>
          <w:szCs w:val="24"/>
        </w:rPr>
      </w:pPr>
    </w:p>
    <w:p w14:paraId="503A0541" w14:textId="77777777" w:rsidR="00296E3A" w:rsidRPr="00444D49" w:rsidRDefault="00296E3A" w:rsidP="00296E3A">
      <w:pPr>
        <w:spacing w:after="0" w:line="240" w:lineRule="auto"/>
        <w:rPr>
          <w:rFonts w:ascii="Times New Roman" w:hAnsi="Times New Roman" w:cs="Times New Roman"/>
          <w:b/>
          <w:color w:val="000000" w:themeColor="text1"/>
          <w:sz w:val="24"/>
          <w:szCs w:val="24"/>
        </w:rPr>
      </w:pPr>
    </w:p>
    <w:tbl>
      <w:tblPr>
        <w:tblW w:w="9810" w:type="dxa"/>
        <w:tblInd w:w="-10" w:type="dxa"/>
        <w:tblLook w:val="04A0" w:firstRow="1" w:lastRow="0" w:firstColumn="1" w:lastColumn="0" w:noHBand="0" w:noVBand="1"/>
      </w:tblPr>
      <w:tblGrid>
        <w:gridCol w:w="1790"/>
        <w:gridCol w:w="3890"/>
        <w:gridCol w:w="4130"/>
      </w:tblGrid>
      <w:tr w:rsidR="00296E3A" w:rsidRPr="00444D49" w14:paraId="27C45EC2" w14:textId="77777777" w:rsidTr="007630CC">
        <w:trPr>
          <w:trHeight w:val="300"/>
        </w:trPr>
        <w:tc>
          <w:tcPr>
            <w:tcW w:w="1257" w:type="dxa"/>
            <w:tcBorders>
              <w:top w:val="single" w:sz="8" w:space="0" w:color="auto"/>
              <w:left w:val="single" w:sz="8" w:space="0" w:color="auto"/>
              <w:bottom w:val="nil"/>
              <w:right w:val="single" w:sz="8" w:space="0" w:color="auto"/>
            </w:tcBorders>
            <w:shd w:val="clear" w:color="auto" w:fill="auto"/>
            <w:vAlign w:val="center"/>
            <w:hideMark/>
          </w:tcPr>
          <w:p w14:paraId="24917DB0" w14:textId="44685552" w:rsidR="00296E3A" w:rsidRPr="007630CC" w:rsidRDefault="00DE4EE4" w:rsidP="00296E3A">
            <w:pPr>
              <w:spacing w:after="0" w:line="240" w:lineRule="auto"/>
              <w:rPr>
                <w:rFonts w:ascii="Times New Roman" w:eastAsia="Times New Roman" w:hAnsi="Times New Roman" w:cs="Times New Roman"/>
                <w:b/>
                <w:bCs/>
                <w:color w:val="000000"/>
                <w:sz w:val="24"/>
                <w:szCs w:val="24"/>
              </w:rPr>
            </w:pPr>
            <w:r w:rsidRPr="00444D49">
              <w:rPr>
                <w:rFonts w:ascii="Times New Roman" w:hAnsi="Times New Roman" w:cs="Times New Roman"/>
                <w:b/>
                <w:color w:val="000000" w:themeColor="text1"/>
                <w:sz w:val="24"/>
                <w:szCs w:val="24"/>
              </w:rPr>
              <w:t>Table B.1.1 Experimental Block-Randomization Design</w:t>
            </w:r>
            <w:r w:rsidR="00296E3A" w:rsidRPr="007630CC">
              <w:rPr>
                <w:rFonts w:ascii="Times New Roman" w:eastAsia="Times New Roman" w:hAnsi="Times New Roman" w:cs="Times New Roman"/>
                <w:b/>
                <w:bCs/>
                <w:color w:val="000000"/>
                <w:sz w:val="24"/>
                <w:szCs w:val="24"/>
              </w:rPr>
              <w:t> </w:t>
            </w:r>
          </w:p>
        </w:tc>
        <w:tc>
          <w:tcPr>
            <w:tcW w:w="8553" w:type="dxa"/>
            <w:gridSpan w:val="2"/>
            <w:tcBorders>
              <w:top w:val="single" w:sz="8" w:space="0" w:color="auto"/>
              <w:left w:val="nil"/>
              <w:bottom w:val="single" w:sz="8" w:space="0" w:color="auto"/>
              <w:right w:val="single" w:sz="8" w:space="0" w:color="000000"/>
            </w:tcBorders>
            <w:shd w:val="clear" w:color="auto" w:fill="auto"/>
            <w:vAlign w:val="center"/>
            <w:hideMark/>
          </w:tcPr>
          <w:p w14:paraId="7C8F7D3C" w14:textId="77777777" w:rsidR="00296E3A" w:rsidRPr="007630CC" w:rsidRDefault="00296E3A" w:rsidP="00296E3A">
            <w:pPr>
              <w:spacing w:after="0" w:line="240" w:lineRule="auto"/>
              <w:jc w:val="center"/>
              <w:rPr>
                <w:rFonts w:ascii="Times New Roman" w:eastAsia="Times New Roman" w:hAnsi="Times New Roman" w:cs="Times New Roman"/>
                <w:b/>
                <w:bCs/>
                <w:color w:val="000000"/>
                <w:sz w:val="24"/>
                <w:szCs w:val="24"/>
              </w:rPr>
            </w:pPr>
            <w:r w:rsidRPr="007630CC">
              <w:rPr>
                <w:rFonts w:ascii="Times New Roman" w:eastAsia="Times New Roman" w:hAnsi="Times New Roman" w:cs="Times New Roman"/>
                <w:b/>
                <w:bCs/>
                <w:color w:val="000000"/>
                <w:sz w:val="24"/>
                <w:szCs w:val="24"/>
              </w:rPr>
              <w:t>Clinic</w:t>
            </w:r>
          </w:p>
        </w:tc>
      </w:tr>
      <w:tr w:rsidR="00296E3A" w:rsidRPr="00444D49" w14:paraId="274D2B50" w14:textId="77777777" w:rsidTr="00296E3A">
        <w:trPr>
          <w:trHeight w:val="300"/>
        </w:trPr>
        <w:tc>
          <w:tcPr>
            <w:tcW w:w="1257" w:type="dxa"/>
            <w:tcBorders>
              <w:top w:val="nil"/>
              <w:left w:val="single" w:sz="8" w:space="0" w:color="auto"/>
              <w:bottom w:val="single" w:sz="8" w:space="0" w:color="auto"/>
              <w:right w:val="single" w:sz="8" w:space="0" w:color="auto"/>
            </w:tcBorders>
            <w:shd w:val="clear" w:color="auto" w:fill="auto"/>
            <w:vAlign w:val="center"/>
            <w:hideMark/>
          </w:tcPr>
          <w:p w14:paraId="33740AF9" w14:textId="77777777" w:rsidR="00296E3A" w:rsidRPr="007630CC" w:rsidRDefault="00296E3A" w:rsidP="00296E3A">
            <w:pPr>
              <w:spacing w:after="0" w:line="240" w:lineRule="auto"/>
              <w:rPr>
                <w:rFonts w:ascii="Times New Roman" w:eastAsia="Times New Roman" w:hAnsi="Times New Roman" w:cs="Times New Roman"/>
                <w:b/>
                <w:bCs/>
                <w:color w:val="000000"/>
                <w:sz w:val="24"/>
                <w:szCs w:val="24"/>
              </w:rPr>
            </w:pPr>
            <w:r w:rsidRPr="007630CC">
              <w:rPr>
                <w:rFonts w:ascii="Times New Roman" w:eastAsia="Times New Roman" w:hAnsi="Times New Roman" w:cs="Times New Roman"/>
                <w:b/>
                <w:bCs/>
                <w:color w:val="000000"/>
                <w:sz w:val="24"/>
                <w:szCs w:val="24"/>
              </w:rPr>
              <w:t>Time period</w:t>
            </w:r>
          </w:p>
        </w:tc>
        <w:tc>
          <w:tcPr>
            <w:tcW w:w="4143" w:type="dxa"/>
            <w:tcBorders>
              <w:top w:val="nil"/>
              <w:left w:val="nil"/>
              <w:bottom w:val="single" w:sz="8" w:space="0" w:color="auto"/>
              <w:right w:val="single" w:sz="8" w:space="0" w:color="auto"/>
            </w:tcBorders>
            <w:shd w:val="clear" w:color="auto" w:fill="auto"/>
            <w:vAlign w:val="center"/>
            <w:hideMark/>
          </w:tcPr>
          <w:p w14:paraId="05D5CBC7" w14:textId="77777777" w:rsidR="00296E3A" w:rsidRPr="007630CC" w:rsidRDefault="00296E3A" w:rsidP="00296E3A">
            <w:pPr>
              <w:spacing w:after="0" w:line="240" w:lineRule="auto"/>
              <w:rPr>
                <w:rFonts w:ascii="Times New Roman" w:eastAsia="Times New Roman" w:hAnsi="Times New Roman" w:cs="Times New Roman"/>
                <w:b/>
                <w:bCs/>
                <w:color w:val="000000"/>
                <w:sz w:val="24"/>
                <w:szCs w:val="24"/>
              </w:rPr>
            </w:pPr>
            <w:r w:rsidRPr="007630CC">
              <w:rPr>
                <w:rFonts w:ascii="Times New Roman" w:eastAsia="Times New Roman" w:hAnsi="Times New Roman" w:cs="Times New Roman"/>
                <w:b/>
                <w:bCs/>
                <w:color w:val="000000"/>
                <w:sz w:val="24"/>
                <w:szCs w:val="24"/>
              </w:rPr>
              <w:t>Clinic A</w:t>
            </w:r>
          </w:p>
        </w:tc>
        <w:tc>
          <w:tcPr>
            <w:tcW w:w="4410" w:type="dxa"/>
            <w:tcBorders>
              <w:top w:val="nil"/>
              <w:left w:val="nil"/>
              <w:bottom w:val="single" w:sz="8" w:space="0" w:color="auto"/>
              <w:right w:val="single" w:sz="8" w:space="0" w:color="auto"/>
            </w:tcBorders>
            <w:shd w:val="clear" w:color="auto" w:fill="auto"/>
            <w:vAlign w:val="center"/>
            <w:hideMark/>
          </w:tcPr>
          <w:p w14:paraId="75F7322F" w14:textId="77777777" w:rsidR="00296E3A" w:rsidRPr="007630CC" w:rsidRDefault="00296E3A" w:rsidP="00296E3A">
            <w:pPr>
              <w:spacing w:after="0" w:line="240" w:lineRule="auto"/>
              <w:rPr>
                <w:rFonts w:ascii="Times New Roman" w:eastAsia="Times New Roman" w:hAnsi="Times New Roman" w:cs="Times New Roman"/>
                <w:b/>
                <w:bCs/>
                <w:color w:val="000000"/>
                <w:sz w:val="24"/>
                <w:szCs w:val="24"/>
              </w:rPr>
            </w:pPr>
            <w:r w:rsidRPr="007630CC">
              <w:rPr>
                <w:rFonts w:ascii="Times New Roman" w:eastAsia="Times New Roman" w:hAnsi="Times New Roman" w:cs="Times New Roman"/>
                <w:b/>
                <w:bCs/>
                <w:color w:val="000000"/>
                <w:sz w:val="24"/>
                <w:szCs w:val="24"/>
              </w:rPr>
              <w:t>Clinic B</w:t>
            </w:r>
          </w:p>
        </w:tc>
      </w:tr>
      <w:tr w:rsidR="00296E3A" w:rsidRPr="00444D49" w14:paraId="50351AFE" w14:textId="77777777" w:rsidTr="007630CC">
        <w:trPr>
          <w:trHeight w:val="970"/>
        </w:trPr>
        <w:tc>
          <w:tcPr>
            <w:tcW w:w="1257" w:type="dxa"/>
            <w:tcBorders>
              <w:top w:val="nil"/>
              <w:left w:val="single" w:sz="8" w:space="0" w:color="auto"/>
              <w:bottom w:val="single" w:sz="8" w:space="0" w:color="auto"/>
              <w:right w:val="single" w:sz="8" w:space="0" w:color="auto"/>
            </w:tcBorders>
            <w:shd w:val="clear" w:color="auto" w:fill="auto"/>
            <w:vAlign w:val="center"/>
            <w:hideMark/>
          </w:tcPr>
          <w:p w14:paraId="568367D0" w14:textId="77777777" w:rsidR="00296E3A" w:rsidRPr="007630CC" w:rsidRDefault="00296E3A" w:rsidP="00296E3A">
            <w:pPr>
              <w:spacing w:after="0" w:line="240" w:lineRule="auto"/>
              <w:rPr>
                <w:rFonts w:ascii="Times New Roman" w:eastAsia="Times New Roman" w:hAnsi="Times New Roman" w:cs="Times New Roman"/>
                <w:b/>
                <w:bCs/>
                <w:color w:val="000000"/>
                <w:sz w:val="24"/>
                <w:szCs w:val="24"/>
              </w:rPr>
            </w:pPr>
            <w:r w:rsidRPr="007630CC">
              <w:rPr>
                <w:rFonts w:ascii="Times New Roman" w:eastAsia="Times New Roman" w:hAnsi="Times New Roman" w:cs="Times New Roman"/>
                <w:b/>
                <w:bCs/>
                <w:color w:val="000000"/>
                <w:sz w:val="24"/>
                <w:szCs w:val="24"/>
              </w:rPr>
              <w:t>Week 1</w:t>
            </w:r>
          </w:p>
        </w:tc>
        <w:tc>
          <w:tcPr>
            <w:tcW w:w="4143" w:type="dxa"/>
            <w:tcBorders>
              <w:top w:val="nil"/>
              <w:left w:val="nil"/>
              <w:bottom w:val="single" w:sz="8" w:space="0" w:color="auto"/>
              <w:right w:val="single" w:sz="8" w:space="0" w:color="auto"/>
            </w:tcBorders>
            <w:shd w:val="clear" w:color="auto" w:fill="auto"/>
            <w:vAlign w:val="center"/>
            <w:hideMark/>
          </w:tcPr>
          <w:p w14:paraId="0A3288E8" w14:textId="77777777" w:rsidR="00296E3A" w:rsidRPr="007630CC" w:rsidRDefault="00296E3A" w:rsidP="00296E3A">
            <w:pPr>
              <w:spacing w:after="0" w:line="240" w:lineRule="auto"/>
              <w:rPr>
                <w:rFonts w:ascii="Times New Roman" w:eastAsia="Times New Roman" w:hAnsi="Times New Roman" w:cs="Times New Roman"/>
                <w:color w:val="000000"/>
                <w:sz w:val="24"/>
                <w:szCs w:val="24"/>
              </w:rPr>
            </w:pPr>
            <w:r w:rsidRPr="007630CC">
              <w:rPr>
                <w:rFonts w:ascii="Times New Roman" w:eastAsia="Times New Roman" w:hAnsi="Times New Roman" w:cs="Times New Roman"/>
                <w:color w:val="000000"/>
                <w:sz w:val="24"/>
                <w:szCs w:val="24"/>
              </w:rPr>
              <w:t xml:space="preserve">Research nurse in clinic conducting </w:t>
            </w:r>
            <w:r w:rsidRPr="007630CC">
              <w:rPr>
                <w:rFonts w:ascii="Times New Roman" w:eastAsia="Times New Roman" w:hAnsi="Times New Roman" w:cs="Times New Roman"/>
                <w:b/>
                <w:bCs/>
                <w:color w:val="000000"/>
                <w:sz w:val="24"/>
                <w:szCs w:val="24"/>
              </w:rPr>
              <w:t>FULL</w:t>
            </w:r>
            <w:r w:rsidRPr="007630CC">
              <w:rPr>
                <w:rFonts w:ascii="Times New Roman" w:eastAsia="Times New Roman" w:hAnsi="Times New Roman" w:cs="Times New Roman"/>
                <w:color w:val="000000"/>
                <w:sz w:val="24"/>
                <w:szCs w:val="24"/>
              </w:rPr>
              <w:t xml:space="preserve"> assessments and clinical staff conducting intervention. (Intervention week)</w:t>
            </w:r>
          </w:p>
        </w:tc>
        <w:tc>
          <w:tcPr>
            <w:tcW w:w="4410" w:type="dxa"/>
            <w:tcBorders>
              <w:top w:val="nil"/>
              <w:left w:val="nil"/>
              <w:bottom w:val="single" w:sz="8" w:space="0" w:color="auto"/>
              <w:right w:val="single" w:sz="8" w:space="0" w:color="auto"/>
            </w:tcBorders>
            <w:shd w:val="clear" w:color="auto" w:fill="auto"/>
            <w:vAlign w:val="center"/>
            <w:hideMark/>
          </w:tcPr>
          <w:p w14:paraId="4FBAE6CD" w14:textId="77777777" w:rsidR="00296E3A" w:rsidRPr="007630CC" w:rsidRDefault="00296E3A" w:rsidP="00296E3A">
            <w:pPr>
              <w:spacing w:after="0" w:line="240" w:lineRule="auto"/>
              <w:rPr>
                <w:rFonts w:ascii="Times New Roman" w:eastAsia="Times New Roman" w:hAnsi="Times New Roman" w:cs="Times New Roman"/>
                <w:color w:val="000000"/>
                <w:sz w:val="24"/>
                <w:szCs w:val="24"/>
              </w:rPr>
            </w:pPr>
            <w:r w:rsidRPr="007630CC">
              <w:rPr>
                <w:rFonts w:ascii="Times New Roman" w:eastAsia="Times New Roman" w:hAnsi="Times New Roman" w:cs="Times New Roman"/>
                <w:color w:val="000000"/>
                <w:sz w:val="24"/>
                <w:szCs w:val="24"/>
              </w:rPr>
              <w:t>Control week</w:t>
            </w:r>
          </w:p>
        </w:tc>
      </w:tr>
      <w:tr w:rsidR="00296E3A" w:rsidRPr="00444D49" w14:paraId="571824CF" w14:textId="77777777" w:rsidTr="007630CC">
        <w:trPr>
          <w:trHeight w:val="1258"/>
        </w:trPr>
        <w:tc>
          <w:tcPr>
            <w:tcW w:w="1257" w:type="dxa"/>
            <w:tcBorders>
              <w:top w:val="nil"/>
              <w:left w:val="single" w:sz="8" w:space="0" w:color="auto"/>
              <w:bottom w:val="single" w:sz="8" w:space="0" w:color="auto"/>
              <w:right w:val="single" w:sz="8" w:space="0" w:color="auto"/>
            </w:tcBorders>
            <w:shd w:val="clear" w:color="auto" w:fill="auto"/>
            <w:vAlign w:val="center"/>
            <w:hideMark/>
          </w:tcPr>
          <w:p w14:paraId="205957EB" w14:textId="77777777" w:rsidR="00296E3A" w:rsidRPr="007630CC" w:rsidRDefault="00296E3A" w:rsidP="00296E3A">
            <w:pPr>
              <w:spacing w:after="0" w:line="240" w:lineRule="auto"/>
              <w:rPr>
                <w:rFonts w:ascii="Times New Roman" w:eastAsia="Times New Roman" w:hAnsi="Times New Roman" w:cs="Times New Roman"/>
                <w:b/>
                <w:bCs/>
                <w:color w:val="000000"/>
                <w:sz w:val="24"/>
                <w:szCs w:val="24"/>
              </w:rPr>
            </w:pPr>
            <w:r w:rsidRPr="007630CC">
              <w:rPr>
                <w:rFonts w:ascii="Times New Roman" w:eastAsia="Times New Roman" w:hAnsi="Times New Roman" w:cs="Times New Roman"/>
                <w:b/>
                <w:bCs/>
                <w:color w:val="000000"/>
                <w:sz w:val="24"/>
                <w:szCs w:val="24"/>
              </w:rPr>
              <w:t>Week 2</w:t>
            </w:r>
          </w:p>
        </w:tc>
        <w:tc>
          <w:tcPr>
            <w:tcW w:w="4143" w:type="dxa"/>
            <w:tcBorders>
              <w:top w:val="nil"/>
              <w:left w:val="nil"/>
              <w:bottom w:val="single" w:sz="8" w:space="0" w:color="auto"/>
              <w:right w:val="single" w:sz="8" w:space="0" w:color="auto"/>
            </w:tcBorders>
            <w:shd w:val="clear" w:color="auto" w:fill="auto"/>
            <w:vAlign w:val="center"/>
            <w:hideMark/>
          </w:tcPr>
          <w:p w14:paraId="1E8E9D74" w14:textId="77777777" w:rsidR="00296E3A" w:rsidRPr="007630CC" w:rsidRDefault="00296E3A" w:rsidP="00296E3A">
            <w:pPr>
              <w:spacing w:after="0" w:line="240" w:lineRule="auto"/>
              <w:rPr>
                <w:rFonts w:ascii="Times New Roman" w:eastAsia="Times New Roman" w:hAnsi="Times New Roman" w:cs="Times New Roman"/>
                <w:color w:val="000000"/>
                <w:sz w:val="24"/>
                <w:szCs w:val="24"/>
              </w:rPr>
            </w:pPr>
            <w:r w:rsidRPr="007630CC">
              <w:rPr>
                <w:rFonts w:ascii="Times New Roman" w:eastAsia="Times New Roman" w:hAnsi="Times New Roman" w:cs="Times New Roman"/>
                <w:color w:val="000000"/>
                <w:sz w:val="24"/>
                <w:szCs w:val="24"/>
              </w:rPr>
              <w:t>Control week</w:t>
            </w:r>
          </w:p>
        </w:tc>
        <w:tc>
          <w:tcPr>
            <w:tcW w:w="4410" w:type="dxa"/>
            <w:tcBorders>
              <w:top w:val="nil"/>
              <w:left w:val="nil"/>
              <w:bottom w:val="single" w:sz="8" w:space="0" w:color="auto"/>
              <w:right w:val="single" w:sz="8" w:space="0" w:color="auto"/>
            </w:tcBorders>
            <w:shd w:val="clear" w:color="auto" w:fill="auto"/>
            <w:vAlign w:val="center"/>
            <w:hideMark/>
          </w:tcPr>
          <w:p w14:paraId="603B1EC4" w14:textId="77777777" w:rsidR="00296E3A" w:rsidRPr="007630CC" w:rsidRDefault="00296E3A" w:rsidP="00296E3A">
            <w:pPr>
              <w:spacing w:after="0" w:line="240" w:lineRule="auto"/>
              <w:rPr>
                <w:rFonts w:ascii="Times New Roman" w:eastAsia="Times New Roman" w:hAnsi="Times New Roman" w:cs="Times New Roman"/>
                <w:color w:val="000000"/>
                <w:sz w:val="24"/>
                <w:szCs w:val="24"/>
              </w:rPr>
            </w:pPr>
            <w:r w:rsidRPr="007630CC">
              <w:rPr>
                <w:rFonts w:ascii="Times New Roman" w:eastAsia="Times New Roman" w:hAnsi="Times New Roman" w:cs="Times New Roman"/>
                <w:color w:val="000000"/>
                <w:sz w:val="24"/>
                <w:szCs w:val="24"/>
              </w:rPr>
              <w:t xml:space="preserve">Research nurse in clinic conducting </w:t>
            </w:r>
            <w:r w:rsidRPr="007630CC">
              <w:rPr>
                <w:rFonts w:ascii="Times New Roman" w:eastAsia="Times New Roman" w:hAnsi="Times New Roman" w:cs="Times New Roman"/>
                <w:b/>
                <w:bCs/>
                <w:color w:val="000000"/>
                <w:sz w:val="24"/>
                <w:szCs w:val="24"/>
              </w:rPr>
              <w:t>PARTIAL</w:t>
            </w:r>
            <w:r w:rsidRPr="007630CC">
              <w:rPr>
                <w:rFonts w:ascii="Times New Roman" w:eastAsia="Times New Roman" w:hAnsi="Times New Roman" w:cs="Times New Roman"/>
                <w:color w:val="000000"/>
                <w:sz w:val="24"/>
                <w:szCs w:val="24"/>
              </w:rPr>
              <w:t xml:space="preserve"> (</w:t>
            </w:r>
            <w:r w:rsidRPr="007630CC">
              <w:rPr>
                <w:rFonts w:ascii="Times New Roman" w:eastAsia="Times New Roman" w:hAnsi="Times New Roman" w:cs="Times New Roman"/>
                <w:b/>
                <w:bCs/>
                <w:color w:val="000000"/>
                <w:sz w:val="24"/>
                <w:szCs w:val="24"/>
              </w:rPr>
              <w:t>Medication Management</w:t>
            </w:r>
            <w:r w:rsidRPr="007630CC">
              <w:rPr>
                <w:rFonts w:ascii="Times New Roman" w:eastAsia="Times New Roman" w:hAnsi="Times New Roman" w:cs="Times New Roman"/>
                <w:color w:val="000000"/>
                <w:sz w:val="24"/>
                <w:szCs w:val="24"/>
              </w:rPr>
              <w:t>) assessments and clinical staff conducting intervention. (Intervention week)</w:t>
            </w:r>
          </w:p>
        </w:tc>
      </w:tr>
      <w:tr w:rsidR="00296E3A" w:rsidRPr="00444D49" w14:paraId="5CC3DB17" w14:textId="77777777" w:rsidTr="007630CC">
        <w:trPr>
          <w:trHeight w:val="1339"/>
        </w:trPr>
        <w:tc>
          <w:tcPr>
            <w:tcW w:w="1257" w:type="dxa"/>
            <w:tcBorders>
              <w:top w:val="nil"/>
              <w:left w:val="single" w:sz="8" w:space="0" w:color="auto"/>
              <w:bottom w:val="single" w:sz="8" w:space="0" w:color="auto"/>
              <w:right w:val="single" w:sz="8" w:space="0" w:color="auto"/>
            </w:tcBorders>
            <w:shd w:val="clear" w:color="auto" w:fill="auto"/>
            <w:vAlign w:val="center"/>
            <w:hideMark/>
          </w:tcPr>
          <w:p w14:paraId="544910B5" w14:textId="77777777" w:rsidR="00296E3A" w:rsidRPr="007630CC" w:rsidRDefault="00296E3A" w:rsidP="00296E3A">
            <w:pPr>
              <w:spacing w:after="0" w:line="240" w:lineRule="auto"/>
              <w:rPr>
                <w:rFonts w:ascii="Times New Roman" w:eastAsia="Times New Roman" w:hAnsi="Times New Roman" w:cs="Times New Roman"/>
                <w:b/>
                <w:bCs/>
                <w:color w:val="000000"/>
                <w:sz w:val="24"/>
                <w:szCs w:val="24"/>
              </w:rPr>
            </w:pPr>
            <w:r w:rsidRPr="007630CC">
              <w:rPr>
                <w:rFonts w:ascii="Times New Roman" w:eastAsia="Times New Roman" w:hAnsi="Times New Roman" w:cs="Times New Roman"/>
                <w:b/>
                <w:bCs/>
                <w:color w:val="000000"/>
                <w:sz w:val="24"/>
                <w:szCs w:val="24"/>
              </w:rPr>
              <w:t>Week 3</w:t>
            </w:r>
          </w:p>
        </w:tc>
        <w:tc>
          <w:tcPr>
            <w:tcW w:w="4143" w:type="dxa"/>
            <w:tcBorders>
              <w:top w:val="nil"/>
              <w:left w:val="nil"/>
              <w:bottom w:val="single" w:sz="8" w:space="0" w:color="auto"/>
              <w:right w:val="single" w:sz="8" w:space="0" w:color="auto"/>
            </w:tcBorders>
            <w:shd w:val="clear" w:color="auto" w:fill="auto"/>
            <w:vAlign w:val="center"/>
            <w:hideMark/>
          </w:tcPr>
          <w:p w14:paraId="1212E518" w14:textId="77777777" w:rsidR="00296E3A" w:rsidRPr="007630CC" w:rsidRDefault="00296E3A" w:rsidP="00296E3A">
            <w:pPr>
              <w:spacing w:after="0" w:line="240" w:lineRule="auto"/>
              <w:rPr>
                <w:rFonts w:ascii="Times New Roman" w:eastAsia="Times New Roman" w:hAnsi="Times New Roman" w:cs="Times New Roman"/>
                <w:color w:val="000000"/>
                <w:sz w:val="24"/>
                <w:szCs w:val="24"/>
              </w:rPr>
            </w:pPr>
            <w:r w:rsidRPr="007630CC">
              <w:rPr>
                <w:rFonts w:ascii="Times New Roman" w:eastAsia="Times New Roman" w:hAnsi="Times New Roman" w:cs="Times New Roman"/>
                <w:color w:val="000000"/>
                <w:sz w:val="24"/>
                <w:szCs w:val="24"/>
              </w:rPr>
              <w:t xml:space="preserve">Research nurse in clinic conducting </w:t>
            </w:r>
            <w:r w:rsidRPr="007630CC">
              <w:rPr>
                <w:rFonts w:ascii="Times New Roman" w:eastAsia="Times New Roman" w:hAnsi="Times New Roman" w:cs="Times New Roman"/>
                <w:b/>
                <w:bCs/>
                <w:color w:val="000000"/>
                <w:sz w:val="24"/>
                <w:szCs w:val="24"/>
              </w:rPr>
              <w:t>PARTIAL</w:t>
            </w:r>
            <w:r w:rsidRPr="007630CC">
              <w:rPr>
                <w:rFonts w:ascii="Times New Roman" w:eastAsia="Times New Roman" w:hAnsi="Times New Roman" w:cs="Times New Roman"/>
                <w:color w:val="000000"/>
                <w:sz w:val="24"/>
                <w:szCs w:val="24"/>
              </w:rPr>
              <w:t xml:space="preserve"> (</w:t>
            </w:r>
            <w:r w:rsidRPr="007630CC">
              <w:rPr>
                <w:rFonts w:ascii="Times New Roman" w:eastAsia="Times New Roman" w:hAnsi="Times New Roman" w:cs="Times New Roman"/>
                <w:b/>
                <w:bCs/>
                <w:color w:val="000000"/>
                <w:sz w:val="24"/>
                <w:szCs w:val="24"/>
              </w:rPr>
              <w:t>Physical Therapy</w:t>
            </w:r>
            <w:r w:rsidRPr="007630CC">
              <w:rPr>
                <w:rFonts w:ascii="Times New Roman" w:eastAsia="Times New Roman" w:hAnsi="Times New Roman" w:cs="Times New Roman"/>
                <w:color w:val="000000"/>
                <w:sz w:val="24"/>
                <w:szCs w:val="24"/>
              </w:rPr>
              <w:t>) assessments and clinical staff conducting intervention. (Intervention week)</w:t>
            </w:r>
          </w:p>
        </w:tc>
        <w:tc>
          <w:tcPr>
            <w:tcW w:w="4410" w:type="dxa"/>
            <w:tcBorders>
              <w:top w:val="nil"/>
              <w:left w:val="nil"/>
              <w:bottom w:val="single" w:sz="8" w:space="0" w:color="auto"/>
              <w:right w:val="single" w:sz="8" w:space="0" w:color="auto"/>
            </w:tcBorders>
            <w:shd w:val="clear" w:color="auto" w:fill="auto"/>
            <w:vAlign w:val="center"/>
            <w:hideMark/>
          </w:tcPr>
          <w:p w14:paraId="79EB8E6D" w14:textId="77777777" w:rsidR="00296E3A" w:rsidRPr="007630CC" w:rsidRDefault="00296E3A" w:rsidP="00296E3A">
            <w:pPr>
              <w:spacing w:after="0" w:line="240" w:lineRule="auto"/>
              <w:rPr>
                <w:rFonts w:ascii="Times New Roman" w:eastAsia="Times New Roman" w:hAnsi="Times New Roman" w:cs="Times New Roman"/>
                <w:color w:val="000000"/>
                <w:sz w:val="24"/>
                <w:szCs w:val="24"/>
              </w:rPr>
            </w:pPr>
            <w:r w:rsidRPr="007630CC">
              <w:rPr>
                <w:rFonts w:ascii="Times New Roman" w:eastAsia="Times New Roman" w:hAnsi="Times New Roman" w:cs="Times New Roman"/>
                <w:color w:val="000000"/>
                <w:sz w:val="24"/>
                <w:szCs w:val="24"/>
              </w:rPr>
              <w:t>Control week</w:t>
            </w:r>
          </w:p>
        </w:tc>
      </w:tr>
      <w:tr w:rsidR="00296E3A" w:rsidRPr="00444D49" w14:paraId="022BB0C7" w14:textId="77777777" w:rsidTr="007630CC">
        <w:trPr>
          <w:trHeight w:val="1141"/>
        </w:trPr>
        <w:tc>
          <w:tcPr>
            <w:tcW w:w="1257" w:type="dxa"/>
            <w:tcBorders>
              <w:top w:val="nil"/>
              <w:left w:val="single" w:sz="8" w:space="0" w:color="auto"/>
              <w:bottom w:val="single" w:sz="8" w:space="0" w:color="auto"/>
              <w:right w:val="single" w:sz="8" w:space="0" w:color="auto"/>
            </w:tcBorders>
            <w:shd w:val="clear" w:color="auto" w:fill="auto"/>
            <w:vAlign w:val="center"/>
            <w:hideMark/>
          </w:tcPr>
          <w:p w14:paraId="60B8E5FC" w14:textId="77777777" w:rsidR="00296E3A" w:rsidRPr="007630CC" w:rsidRDefault="00296E3A" w:rsidP="00296E3A">
            <w:pPr>
              <w:spacing w:after="0" w:line="240" w:lineRule="auto"/>
              <w:rPr>
                <w:rFonts w:ascii="Times New Roman" w:eastAsia="Times New Roman" w:hAnsi="Times New Roman" w:cs="Times New Roman"/>
                <w:b/>
                <w:bCs/>
                <w:color w:val="000000"/>
                <w:sz w:val="24"/>
                <w:szCs w:val="24"/>
              </w:rPr>
            </w:pPr>
            <w:r w:rsidRPr="007630CC">
              <w:rPr>
                <w:rFonts w:ascii="Times New Roman" w:eastAsia="Times New Roman" w:hAnsi="Times New Roman" w:cs="Times New Roman"/>
                <w:b/>
                <w:bCs/>
                <w:color w:val="000000"/>
                <w:sz w:val="24"/>
                <w:szCs w:val="24"/>
              </w:rPr>
              <w:t>Week 4</w:t>
            </w:r>
          </w:p>
        </w:tc>
        <w:tc>
          <w:tcPr>
            <w:tcW w:w="4143" w:type="dxa"/>
            <w:tcBorders>
              <w:top w:val="nil"/>
              <w:left w:val="nil"/>
              <w:bottom w:val="single" w:sz="8" w:space="0" w:color="auto"/>
              <w:right w:val="single" w:sz="8" w:space="0" w:color="auto"/>
            </w:tcBorders>
            <w:shd w:val="clear" w:color="auto" w:fill="auto"/>
            <w:vAlign w:val="center"/>
            <w:hideMark/>
          </w:tcPr>
          <w:p w14:paraId="305BCC37" w14:textId="77777777" w:rsidR="00296E3A" w:rsidRPr="007630CC" w:rsidRDefault="00296E3A" w:rsidP="00296E3A">
            <w:pPr>
              <w:spacing w:after="0" w:line="240" w:lineRule="auto"/>
              <w:rPr>
                <w:rFonts w:ascii="Times New Roman" w:eastAsia="Times New Roman" w:hAnsi="Times New Roman" w:cs="Times New Roman"/>
                <w:color w:val="000000"/>
                <w:sz w:val="24"/>
                <w:szCs w:val="24"/>
              </w:rPr>
            </w:pPr>
            <w:r w:rsidRPr="007630CC">
              <w:rPr>
                <w:rFonts w:ascii="Times New Roman" w:eastAsia="Times New Roman" w:hAnsi="Times New Roman" w:cs="Times New Roman"/>
                <w:color w:val="000000"/>
                <w:sz w:val="24"/>
                <w:szCs w:val="24"/>
              </w:rPr>
              <w:t>Control week</w:t>
            </w:r>
          </w:p>
        </w:tc>
        <w:tc>
          <w:tcPr>
            <w:tcW w:w="4410" w:type="dxa"/>
            <w:tcBorders>
              <w:top w:val="nil"/>
              <w:left w:val="nil"/>
              <w:bottom w:val="single" w:sz="8" w:space="0" w:color="auto"/>
              <w:right w:val="single" w:sz="8" w:space="0" w:color="auto"/>
            </w:tcBorders>
            <w:shd w:val="clear" w:color="auto" w:fill="auto"/>
            <w:vAlign w:val="center"/>
            <w:hideMark/>
          </w:tcPr>
          <w:p w14:paraId="4CB62163" w14:textId="77777777" w:rsidR="00296E3A" w:rsidRPr="007630CC" w:rsidRDefault="00296E3A" w:rsidP="00296E3A">
            <w:pPr>
              <w:spacing w:after="0" w:line="240" w:lineRule="auto"/>
              <w:rPr>
                <w:rFonts w:ascii="Times New Roman" w:eastAsia="Times New Roman" w:hAnsi="Times New Roman" w:cs="Times New Roman"/>
                <w:color w:val="000000"/>
                <w:sz w:val="24"/>
                <w:szCs w:val="24"/>
              </w:rPr>
            </w:pPr>
            <w:r w:rsidRPr="007630CC">
              <w:rPr>
                <w:rFonts w:ascii="Times New Roman" w:eastAsia="Times New Roman" w:hAnsi="Times New Roman" w:cs="Times New Roman"/>
                <w:color w:val="000000"/>
                <w:sz w:val="24"/>
                <w:szCs w:val="24"/>
              </w:rPr>
              <w:t xml:space="preserve">Research nurse in clinic conducting </w:t>
            </w:r>
            <w:r w:rsidRPr="007630CC">
              <w:rPr>
                <w:rFonts w:ascii="Times New Roman" w:eastAsia="Times New Roman" w:hAnsi="Times New Roman" w:cs="Times New Roman"/>
                <w:b/>
                <w:bCs/>
                <w:color w:val="000000"/>
                <w:sz w:val="24"/>
                <w:szCs w:val="24"/>
              </w:rPr>
              <w:t>FULL</w:t>
            </w:r>
            <w:r w:rsidRPr="007630CC">
              <w:rPr>
                <w:rFonts w:ascii="Times New Roman" w:eastAsia="Times New Roman" w:hAnsi="Times New Roman" w:cs="Times New Roman"/>
                <w:color w:val="000000"/>
                <w:sz w:val="24"/>
                <w:szCs w:val="24"/>
              </w:rPr>
              <w:t xml:space="preserve"> assessments and clinical staff conducting intervention. (Intervention week)</w:t>
            </w:r>
          </w:p>
        </w:tc>
      </w:tr>
      <w:tr w:rsidR="00296E3A" w:rsidRPr="00444D49" w14:paraId="2C0253BC" w14:textId="77777777" w:rsidTr="007630CC">
        <w:trPr>
          <w:trHeight w:val="1339"/>
        </w:trPr>
        <w:tc>
          <w:tcPr>
            <w:tcW w:w="1257" w:type="dxa"/>
            <w:tcBorders>
              <w:top w:val="nil"/>
              <w:left w:val="single" w:sz="8" w:space="0" w:color="auto"/>
              <w:bottom w:val="single" w:sz="8" w:space="0" w:color="auto"/>
              <w:right w:val="single" w:sz="8" w:space="0" w:color="auto"/>
            </w:tcBorders>
            <w:shd w:val="clear" w:color="auto" w:fill="auto"/>
            <w:vAlign w:val="center"/>
            <w:hideMark/>
          </w:tcPr>
          <w:p w14:paraId="612985A7" w14:textId="77777777" w:rsidR="00296E3A" w:rsidRPr="007630CC" w:rsidRDefault="00296E3A" w:rsidP="00296E3A">
            <w:pPr>
              <w:spacing w:after="0" w:line="240" w:lineRule="auto"/>
              <w:rPr>
                <w:rFonts w:ascii="Times New Roman" w:eastAsia="Times New Roman" w:hAnsi="Times New Roman" w:cs="Times New Roman"/>
                <w:b/>
                <w:bCs/>
                <w:color w:val="000000"/>
                <w:sz w:val="24"/>
                <w:szCs w:val="24"/>
              </w:rPr>
            </w:pPr>
            <w:r w:rsidRPr="007630CC">
              <w:rPr>
                <w:rFonts w:ascii="Times New Roman" w:eastAsia="Times New Roman" w:hAnsi="Times New Roman" w:cs="Times New Roman"/>
                <w:b/>
                <w:bCs/>
                <w:color w:val="000000"/>
                <w:sz w:val="24"/>
                <w:szCs w:val="24"/>
              </w:rPr>
              <w:t>Week 5</w:t>
            </w:r>
          </w:p>
        </w:tc>
        <w:tc>
          <w:tcPr>
            <w:tcW w:w="4143" w:type="dxa"/>
            <w:tcBorders>
              <w:top w:val="nil"/>
              <w:left w:val="nil"/>
              <w:bottom w:val="single" w:sz="8" w:space="0" w:color="auto"/>
              <w:right w:val="single" w:sz="8" w:space="0" w:color="auto"/>
            </w:tcBorders>
            <w:shd w:val="clear" w:color="auto" w:fill="auto"/>
            <w:vAlign w:val="center"/>
            <w:hideMark/>
          </w:tcPr>
          <w:p w14:paraId="10F93CD4" w14:textId="77777777" w:rsidR="00296E3A" w:rsidRPr="007630CC" w:rsidRDefault="00296E3A" w:rsidP="00296E3A">
            <w:pPr>
              <w:spacing w:after="0" w:line="240" w:lineRule="auto"/>
              <w:rPr>
                <w:rFonts w:ascii="Times New Roman" w:eastAsia="Times New Roman" w:hAnsi="Times New Roman" w:cs="Times New Roman"/>
                <w:color w:val="000000"/>
                <w:sz w:val="24"/>
                <w:szCs w:val="24"/>
              </w:rPr>
            </w:pPr>
            <w:r w:rsidRPr="007630CC">
              <w:rPr>
                <w:rFonts w:ascii="Times New Roman" w:eastAsia="Times New Roman" w:hAnsi="Times New Roman" w:cs="Times New Roman"/>
                <w:color w:val="000000"/>
                <w:sz w:val="24"/>
                <w:szCs w:val="24"/>
              </w:rPr>
              <w:t xml:space="preserve">Research nurse in clinic conducting </w:t>
            </w:r>
            <w:r w:rsidRPr="007630CC">
              <w:rPr>
                <w:rFonts w:ascii="Times New Roman" w:eastAsia="Times New Roman" w:hAnsi="Times New Roman" w:cs="Times New Roman"/>
                <w:b/>
                <w:bCs/>
                <w:color w:val="000000"/>
                <w:sz w:val="24"/>
                <w:szCs w:val="24"/>
              </w:rPr>
              <w:t>PARTIAL</w:t>
            </w:r>
            <w:r w:rsidRPr="007630CC">
              <w:rPr>
                <w:rFonts w:ascii="Times New Roman" w:eastAsia="Times New Roman" w:hAnsi="Times New Roman" w:cs="Times New Roman"/>
                <w:color w:val="000000"/>
                <w:sz w:val="24"/>
                <w:szCs w:val="24"/>
              </w:rPr>
              <w:t xml:space="preserve"> (</w:t>
            </w:r>
            <w:r w:rsidRPr="007630CC">
              <w:rPr>
                <w:rFonts w:ascii="Times New Roman" w:eastAsia="Times New Roman" w:hAnsi="Times New Roman" w:cs="Times New Roman"/>
                <w:b/>
                <w:bCs/>
                <w:color w:val="000000"/>
                <w:sz w:val="24"/>
                <w:szCs w:val="24"/>
              </w:rPr>
              <w:t>Medication Management</w:t>
            </w:r>
            <w:r w:rsidRPr="007630CC">
              <w:rPr>
                <w:rFonts w:ascii="Times New Roman" w:eastAsia="Times New Roman" w:hAnsi="Times New Roman" w:cs="Times New Roman"/>
                <w:color w:val="000000"/>
                <w:sz w:val="24"/>
                <w:szCs w:val="24"/>
              </w:rPr>
              <w:t>) assessments and clinical staff conducting intervention. (Intervention week)</w:t>
            </w:r>
          </w:p>
        </w:tc>
        <w:tc>
          <w:tcPr>
            <w:tcW w:w="4410" w:type="dxa"/>
            <w:tcBorders>
              <w:top w:val="nil"/>
              <w:left w:val="nil"/>
              <w:bottom w:val="single" w:sz="8" w:space="0" w:color="auto"/>
              <w:right w:val="single" w:sz="8" w:space="0" w:color="auto"/>
            </w:tcBorders>
            <w:shd w:val="clear" w:color="auto" w:fill="auto"/>
            <w:vAlign w:val="center"/>
            <w:hideMark/>
          </w:tcPr>
          <w:p w14:paraId="449F3D60" w14:textId="77777777" w:rsidR="00296E3A" w:rsidRPr="007630CC" w:rsidRDefault="00296E3A" w:rsidP="00296E3A">
            <w:pPr>
              <w:spacing w:after="0" w:line="240" w:lineRule="auto"/>
              <w:rPr>
                <w:rFonts w:ascii="Times New Roman" w:eastAsia="Times New Roman" w:hAnsi="Times New Roman" w:cs="Times New Roman"/>
                <w:color w:val="000000"/>
                <w:sz w:val="24"/>
                <w:szCs w:val="24"/>
              </w:rPr>
            </w:pPr>
            <w:r w:rsidRPr="007630CC">
              <w:rPr>
                <w:rFonts w:ascii="Times New Roman" w:eastAsia="Times New Roman" w:hAnsi="Times New Roman" w:cs="Times New Roman"/>
                <w:color w:val="000000"/>
                <w:sz w:val="24"/>
                <w:szCs w:val="24"/>
              </w:rPr>
              <w:t>Control week</w:t>
            </w:r>
          </w:p>
        </w:tc>
      </w:tr>
      <w:tr w:rsidR="00296E3A" w:rsidRPr="00444D49" w14:paraId="08CEF16A" w14:textId="77777777" w:rsidTr="00296E3A">
        <w:trPr>
          <w:trHeight w:val="1164"/>
        </w:trPr>
        <w:tc>
          <w:tcPr>
            <w:tcW w:w="1257" w:type="dxa"/>
            <w:tcBorders>
              <w:top w:val="nil"/>
              <w:left w:val="single" w:sz="8" w:space="0" w:color="auto"/>
              <w:bottom w:val="single" w:sz="8" w:space="0" w:color="auto"/>
              <w:right w:val="single" w:sz="8" w:space="0" w:color="auto"/>
            </w:tcBorders>
            <w:shd w:val="clear" w:color="auto" w:fill="auto"/>
            <w:vAlign w:val="center"/>
            <w:hideMark/>
          </w:tcPr>
          <w:p w14:paraId="70530E30" w14:textId="77777777" w:rsidR="00296E3A" w:rsidRPr="007630CC" w:rsidRDefault="00296E3A" w:rsidP="00296E3A">
            <w:pPr>
              <w:spacing w:after="0" w:line="240" w:lineRule="auto"/>
              <w:rPr>
                <w:rFonts w:ascii="Times New Roman" w:eastAsia="Times New Roman" w:hAnsi="Times New Roman" w:cs="Times New Roman"/>
                <w:b/>
                <w:bCs/>
                <w:color w:val="000000"/>
                <w:sz w:val="24"/>
                <w:szCs w:val="24"/>
              </w:rPr>
            </w:pPr>
            <w:r w:rsidRPr="007630CC">
              <w:rPr>
                <w:rFonts w:ascii="Times New Roman" w:eastAsia="Times New Roman" w:hAnsi="Times New Roman" w:cs="Times New Roman"/>
                <w:b/>
                <w:bCs/>
                <w:color w:val="000000"/>
                <w:sz w:val="24"/>
                <w:szCs w:val="24"/>
              </w:rPr>
              <w:t>Week 6</w:t>
            </w:r>
          </w:p>
        </w:tc>
        <w:tc>
          <w:tcPr>
            <w:tcW w:w="4143" w:type="dxa"/>
            <w:tcBorders>
              <w:top w:val="nil"/>
              <w:left w:val="nil"/>
              <w:bottom w:val="single" w:sz="8" w:space="0" w:color="auto"/>
              <w:right w:val="single" w:sz="8" w:space="0" w:color="auto"/>
            </w:tcBorders>
            <w:shd w:val="clear" w:color="auto" w:fill="auto"/>
            <w:vAlign w:val="center"/>
            <w:hideMark/>
          </w:tcPr>
          <w:p w14:paraId="3D543ECC" w14:textId="77777777" w:rsidR="00296E3A" w:rsidRPr="007630CC" w:rsidRDefault="00296E3A" w:rsidP="00296E3A">
            <w:pPr>
              <w:spacing w:after="0" w:line="240" w:lineRule="auto"/>
              <w:rPr>
                <w:rFonts w:ascii="Times New Roman" w:eastAsia="Times New Roman" w:hAnsi="Times New Roman" w:cs="Times New Roman"/>
                <w:color w:val="000000"/>
                <w:sz w:val="24"/>
                <w:szCs w:val="24"/>
              </w:rPr>
            </w:pPr>
            <w:r w:rsidRPr="007630CC">
              <w:rPr>
                <w:rFonts w:ascii="Times New Roman" w:eastAsia="Times New Roman" w:hAnsi="Times New Roman" w:cs="Times New Roman"/>
                <w:color w:val="000000"/>
                <w:sz w:val="24"/>
                <w:szCs w:val="24"/>
              </w:rPr>
              <w:t>Control week</w:t>
            </w:r>
          </w:p>
        </w:tc>
        <w:tc>
          <w:tcPr>
            <w:tcW w:w="4410" w:type="dxa"/>
            <w:tcBorders>
              <w:top w:val="nil"/>
              <w:left w:val="nil"/>
              <w:bottom w:val="single" w:sz="8" w:space="0" w:color="auto"/>
              <w:right w:val="single" w:sz="8" w:space="0" w:color="auto"/>
            </w:tcBorders>
            <w:shd w:val="clear" w:color="auto" w:fill="auto"/>
            <w:vAlign w:val="center"/>
            <w:hideMark/>
          </w:tcPr>
          <w:p w14:paraId="63F9FF95" w14:textId="77777777" w:rsidR="00296E3A" w:rsidRPr="007630CC" w:rsidRDefault="00296E3A" w:rsidP="00296E3A">
            <w:pPr>
              <w:spacing w:after="0" w:line="240" w:lineRule="auto"/>
              <w:rPr>
                <w:rFonts w:ascii="Times New Roman" w:eastAsia="Times New Roman" w:hAnsi="Times New Roman" w:cs="Times New Roman"/>
                <w:color w:val="000000"/>
                <w:sz w:val="24"/>
                <w:szCs w:val="24"/>
              </w:rPr>
            </w:pPr>
            <w:r w:rsidRPr="007630CC">
              <w:rPr>
                <w:rFonts w:ascii="Times New Roman" w:eastAsia="Times New Roman" w:hAnsi="Times New Roman" w:cs="Times New Roman"/>
                <w:color w:val="000000"/>
                <w:sz w:val="24"/>
                <w:szCs w:val="24"/>
              </w:rPr>
              <w:t xml:space="preserve">Research nurse in clinic conducting </w:t>
            </w:r>
            <w:r w:rsidRPr="007630CC">
              <w:rPr>
                <w:rFonts w:ascii="Times New Roman" w:eastAsia="Times New Roman" w:hAnsi="Times New Roman" w:cs="Times New Roman"/>
                <w:b/>
                <w:bCs/>
                <w:color w:val="000000"/>
                <w:sz w:val="24"/>
                <w:szCs w:val="24"/>
              </w:rPr>
              <w:t>PARTIAL</w:t>
            </w:r>
            <w:r w:rsidRPr="007630CC">
              <w:rPr>
                <w:rFonts w:ascii="Times New Roman" w:eastAsia="Times New Roman" w:hAnsi="Times New Roman" w:cs="Times New Roman"/>
                <w:color w:val="000000"/>
                <w:sz w:val="24"/>
                <w:szCs w:val="24"/>
              </w:rPr>
              <w:t xml:space="preserve"> (</w:t>
            </w:r>
            <w:r w:rsidRPr="007630CC">
              <w:rPr>
                <w:rFonts w:ascii="Times New Roman" w:eastAsia="Times New Roman" w:hAnsi="Times New Roman" w:cs="Times New Roman"/>
                <w:b/>
                <w:bCs/>
                <w:color w:val="000000"/>
                <w:sz w:val="24"/>
                <w:szCs w:val="24"/>
              </w:rPr>
              <w:t>Physical Therapy</w:t>
            </w:r>
            <w:r w:rsidRPr="007630CC">
              <w:rPr>
                <w:rFonts w:ascii="Times New Roman" w:eastAsia="Times New Roman" w:hAnsi="Times New Roman" w:cs="Times New Roman"/>
                <w:color w:val="000000"/>
                <w:sz w:val="24"/>
                <w:szCs w:val="24"/>
              </w:rPr>
              <w:t>) assessments and clinical staff conducting intervention. (Intervention week)</w:t>
            </w:r>
          </w:p>
        </w:tc>
      </w:tr>
      <w:tr w:rsidR="00296E3A" w:rsidRPr="00444D49" w14:paraId="369ED240" w14:textId="77777777" w:rsidTr="007630CC">
        <w:trPr>
          <w:trHeight w:val="300"/>
        </w:trPr>
        <w:tc>
          <w:tcPr>
            <w:tcW w:w="98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61033C5" w14:textId="77777777" w:rsidR="00296E3A" w:rsidRPr="007630CC" w:rsidRDefault="00296E3A" w:rsidP="00296E3A">
            <w:pPr>
              <w:spacing w:after="0" w:line="240" w:lineRule="auto"/>
              <w:rPr>
                <w:rFonts w:ascii="Times New Roman" w:eastAsia="Times New Roman" w:hAnsi="Times New Roman" w:cs="Times New Roman"/>
                <w:b/>
                <w:bCs/>
                <w:color w:val="000000"/>
                <w:sz w:val="24"/>
                <w:szCs w:val="24"/>
              </w:rPr>
            </w:pPr>
            <w:r w:rsidRPr="007630CC">
              <w:rPr>
                <w:rFonts w:ascii="Times New Roman" w:eastAsia="Times New Roman" w:hAnsi="Times New Roman" w:cs="Times New Roman"/>
                <w:b/>
                <w:bCs/>
                <w:color w:val="000000"/>
                <w:sz w:val="24"/>
                <w:szCs w:val="24"/>
              </w:rPr>
              <w:t>Repeat 6 week cycle until recruitment objectives for all arms are met</w:t>
            </w:r>
          </w:p>
        </w:tc>
      </w:tr>
    </w:tbl>
    <w:p w14:paraId="249F703E" w14:textId="77777777" w:rsidR="00DE4EE4" w:rsidRPr="00444D49" w:rsidRDefault="00DE4EE4" w:rsidP="00A60838">
      <w:pPr>
        <w:rPr>
          <w:rFonts w:ascii="Times New Roman" w:hAnsi="Times New Roman" w:cs="Times New Roman"/>
          <w:color w:val="000000" w:themeColor="text1"/>
          <w:sz w:val="24"/>
          <w:szCs w:val="24"/>
        </w:rPr>
      </w:pPr>
    </w:p>
    <w:p w14:paraId="69ABFD7B" w14:textId="77777777" w:rsidR="00296E3A" w:rsidRPr="00444D49" w:rsidRDefault="00296E3A">
      <w:pPr>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br w:type="page"/>
      </w:r>
    </w:p>
    <w:p w14:paraId="6B50D282" w14:textId="44A36594" w:rsidR="00A60838" w:rsidRPr="00ED606C" w:rsidRDefault="001F272B" w:rsidP="00A60838">
      <w:pPr>
        <w:rPr>
          <w:rFonts w:ascii="Times New Roman" w:hAnsi="Times New Roman" w:cs="Times New Roman"/>
          <w:color w:val="000000" w:themeColor="text1"/>
          <w:sz w:val="24"/>
          <w:szCs w:val="24"/>
        </w:rPr>
      </w:pPr>
      <w:r w:rsidRPr="004851C1">
        <w:rPr>
          <w:rFonts w:ascii="Times New Roman" w:hAnsi="Times New Roman" w:cs="Times New Roman"/>
          <w:color w:val="000000" w:themeColor="text1"/>
          <w:sz w:val="24"/>
          <w:szCs w:val="24"/>
        </w:rPr>
        <w:t>Figure B.1.2</w:t>
      </w:r>
      <w:r w:rsidR="00A60838" w:rsidRPr="004851C1">
        <w:rPr>
          <w:rFonts w:ascii="Times New Roman" w:hAnsi="Times New Roman" w:cs="Times New Roman"/>
          <w:color w:val="000000" w:themeColor="text1"/>
          <w:sz w:val="24"/>
          <w:szCs w:val="24"/>
        </w:rPr>
        <w:t xml:space="preserve"> Full STEADI Intervention</w:t>
      </w:r>
      <w:r w:rsidR="00BC6A9E" w:rsidRPr="004851C1">
        <w:rPr>
          <w:rFonts w:ascii="Times New Roman" w:hAnsi="Times New Roman" w:cs="Times New Roman"/>
          <w:color w:val="000000" w:themeColor="text1"/>
          <w:sz w:val="24"/>
          <w:szCs w:val="24"/>
        </w:rPr>
        <w:t xml:space="preserve"> </w:t>
      </w:r>
    </w:p>
    <w:p w14:paraId="21FDF480" w14:textId="3FA25ADB" w:rsidR="00A60838" w:rsidRPr="00444D49" w:rsidRDefault="006A7E2E" w:rsidP="00A60838">
      <w:pPr>
        <w:rPr>
          <w:rFonts w:ascii="Times New Roman" w:hAnsi="Times New Roman" w:cs="Times New Roman"/>
          <w:color w:val="000000" w:themeColor="text1"/>
          <w:sz w:val="24"/>
          <w:szCs w:val="24"/>
        </w:rPr>
      </w:pPr>
      <w:r w:rsidRPr="007630CC">
        <w:rPr>
          <w:rFonts w:ascii="Times New Roman" w:hAnsi="Times New Roman" w:cs="Times New Roman"/>
          <w:noProof/>
          <w:sz w:val="24"/>
          <w:szCs w:val="24"/>
        </w:rPr>
        <w:drawing>
          <wp:inline distT="0" distB="0" distL="0" distR="0" wp14:anchorId="01C5F73B" wp14:editId="6D048CDE">
            <wp:extent cx="6705669" cy="58521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2570" cy="5858183"/>
                    </a:xfrm>
                    <a:prstGeom prst="rect">
                      <a:avLst/>
                    </a:prstGeom>
                  </pic:spPr>
                </pic:pic>
              </a:graphicData>
            </a:graphic>
          </wp:inline>
        </w:drawing>
      </w:r>
    </w:p>
    <w:p w14:paraId="400DFE84" w14:textId="1003E352" w:rsidR="00A60838" w:rsidRPr="00444D49" w:rsidRDefault="00636F94" w:rsidP="005A01E3">
      <w:pPr>
        <w:rPr>
          <w:rFonts w:ascii="Times New Roman" w:hAnsi="Times New Roman" w:cs="Times New Roman"/>
          <w:color w:val="000000" w:themeColor="text1"/>
          <w:sz w:val="24"/>
          <w:szCs w:val="24"/>
        </w:rPr>
      </w:pPr>
      <w:r w:rsidRPr="007630CC">
        <w:rPr>
          <w:rFonts w:ascii="Times New Roman" w:hAnsi="Times New Roman" w:cs="Times New Roman"/>
          <w:noProof/>
          <w:sz w:val="24"/>
          <w:szCs w:val="24"/>
        </w:rPr>
        <w:drawing>
          <wp:inline distT="0" distB="0" distL="0" distR="0" wp14:anchorId="003467E8" wp14:editId="38F0B6C4">
            <wp:extent cx="6345141" cy="7046996"/>
            <wp:effectExtent l="0" t="0" r="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54313" cy="7057183"/>
                    </a:xfrm>
                    <a:prstGeom prst="rect">
                      <a:avLst/>
                    </a:prstGeom>
                  </pic:spPr>
                </pic:pic>
              </a:graphicData>
            </a:graphic>
          </wp:inline>
        </w:drawing>
      </w:r>
    </w:p>
    <w:p w14:paraId="5C2F12C0" w14:textId="56EA5E95" w:rsidR="00A60838" w:rsidRPr="00444D49" w:rsidRDefault="00A60838" w:rsidP="005A01E3">
      <w:pPr>
        <w:rPr>
          <w:rFonts w:ascii="Times New Roman" w:hAnsi="Times New Roman" w:cs="Times New Roman"/>
          <w:color w:val="000000" w:themeColor="text1"/>
          <w:sz w:val="24"/>
          <w:szCs w:val="24"/>
        </w:rPr>
      </w:pPr>
    </w:p>
    <w:p w14:paraId="22A66141" w14:textId="63EDB13C" w:rsidR="002F7FB0" w:rsidRPr="004851C1" w:rsidRDefault="002F7FB0" w:rsidP="005A01E3">
      <w:pPr>
        <w:rPr>
          <w:rFonts w:ascii="Times New Roman" w:hAnsi="Times New Roman" w:cs="Times New Roman"/>
          <w:color w:val="000000" w:themeColor="text1"/>
          <w:sz w:val="24"/>
          <w:szCs w:val="24"/>
        </w:rPr>
      </w:pPr>
    </w:p>
    <w:p w14:paraId="4E602EEF" w14:textId="77777777" w:rsidR="00A55C82" w:rsidRPr="004851C1" w:rsidRDefault="00A55C82" w:rsidP="005A01E3">
      <w:pPr>
        <w:rPr>
          <w:rFonts w:ascii="Times New Roman" w:hAnsi="Times New Roman" w:cs="Times New Roman"/>
          <w:color w:val="000000" w:themeColor="text1"/>
          <w:sz w:val="24"/>
          <w:szCs w:val="24"/>
        </w:rPr>
      </w:pPr>
    </w:p>
    <w:p w14:paraId="579EC85F" w14:textId="61FA7734" w:rsidR="008D7BEC" w:rsidRPr="006C6B2D" w:rsidRDefault="008D7BEC" w:rsidP="005A01E3">
      <w:pPr>
        <w:rPr>
          <w:rFonts w:ascii="Times New Roman" w:hAnsi="Times New Roman" w:cs="Times New Roman"/>
          <w:color w:val="000000" w:themeColor="text1"/>
          <w:sz w:val="24"/>
          <w:szCs w:val="24"/>
        </w:rPr>
      </w:pPr>
    </w:p>
    <w:p w14:paraId="68B74315" w14:textId="77777777" w:rsidR="00680B7F" w:rsidRPr="006C6B2D" w:rsidRDefault="00680B7F" w:rsidP="005A01E3">
      <w:pPr>
        <w:rPr>
          <w:rFonts w:ascii="Times New Roman" w:hAnsi="Times New Roman" w:cs="Times New Roman"/>
          <w:color w:val="000000" w:themeColor="text1"/>
          <w:sz w:val="24"/>
          <w:szCs w:val="24"/>
        </w:rPr>
      </w:pPr>
    </w:p>
    <w:p w14:paraId="35D65AA2" w14:textId="1C0AEC20" w:rsidR="00A60838" w:rsidRPr="00444D49" w:rsidRDefault="001F272B" w:rsidP="005A01E3">
      <w:pPr>
        <w:rPr>
          <w:rFonts w:ascii="Times New Roman" w:hAnsi="Times New Roman" w:cs="Times New Roman"/>
          <w:color w:val="000000" w:themeColor="text1"/>
          <w:sz w:val="24"/>
          <w:szCs w:val="24"/>
        </w:rPr>
      </w:pPr>
      <w:r w:rsidRPr="00ED606C">
        <w:rPr>
          <w:rFonts w:ascii="Times New Roman" w:hAnsi="Times New Roman" w:cs="Times New Roman"/>
          <w:color w:val="000000" w:themeColor="text1"/>
          <w:sz w:val="24"/>
          <w:szCs w:val="24"/>
        </w:rPr>
        <w:t>Figure B.1.3</w:t>
      </w:r>
      <w:r w:rsidR="00507915" w:rsidRPr="004B34CC">
        <w:rPr>
          <w:rFonts w:ascii="Times New Roman" w:hAnsi="Times New Roman" w:cs="Times New Roman"/>
          <w:color w:val="000000" w:themeColor="text1"/>
          <w:sz w:val="24"/>
          <w:szCs w:val="24"/>
        </w:rPr>
        <w:t xml:space="preserve"> Medication Management </w:t>
      </w:r>
      <w:r w:rsidR="005724D7" w:rsidRPr="00444D49">
        <w:rPr>
          <w:rFonts w:ascii="Times New Roman" w:hAnsi="Times New Roman" w:cs="Times New Roman"/>
          <w:color w:val="000000" w:themeColor="text1"/>
          <w:sz w:val="24"/>
          <w:szCs w:val="24"/>
        </w:rPr>
        <w:t>Component of STEADI</w:t>
      </w:r>
    </w:p>
    <w:p w14:paraId="1435E4BB" w14:textId="0F701106" w:rsidR="00EC00D9" w:rsidRPr="00444D49" w:rsidRDefault="00725A0C" w:rsidP="005A01E3">
      <w:pPr>
        <w:rPr>
          <w:rFonts w:ascii="Times New Roman" w:hAnsi="Times New Roman" w:cs="Times New Roman"/>
          <w:color w:val="000000" w:themeColor="text1"/>
          <w:sz w:val="24"/>
          <w:szCs w:val="24"/>
        </w:rPr>
      </w:pPr>
      <w:r>
        <w:rPr>
          <w:noProof/>
        </w:rPr>
        <w:drawing>
          <wp:inline distT="0" distB="0" distL="0" distR="0" wp14:anchorId="5949C275" wp14:editId="7DB5F3F1">
            <wp:extent cx="5343525" cy="6877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43525" cy="6877050"/>
                    </a:xfrm>
                    <a:prstGeom prst="rect">
                      <a:avLst/>
                    </a:prstGeom>
                  </pic:spPr>
                </pic:pic>
              </a:graphicData>
            </a:graphic>
          </wp:inline>
        </w:drawing>
      </w:r>
    </w:p>
    <w:p w14:paraId="4E0E97FC" w14:textId="77777777" w:rsidR="00934A76" w:rsidRPr="004851C1" w:rsidRDefault="00934A76" w:rsidP="005A01E3">
      <w:pPr>
        <w:rPr>
          <w:rFonts w:ascii="Times New Roman" w:hAnsi="Times New Roman" w:cs="Times New Roman"/>
          <w:color w:val="000000" w:themeColor="text1"/>
          <w:sz w:val="24"/>
          <w:szCs w:val="24"/>
        </w:rPr>
      </w:pPr>
    </w:p>
    <w:p w14:paraId="1B97D19B" w14:textId="77777777" w:rsidR="00725A0C" w:rsidRDefault="00725A0C" w:rsidP="005A01E3">
      <w:pPr>
        <w:rPr>
          <w:rFonts w:ascii="Times New Roman" w:hAnsi="Times New Roman" w:cs="Times New Roman"/>
          <w:color w:val="000000" w:themeColor="text1"/>
          <w:sz w:val="24"/>
          <w:szCs w:val="24"/>
        </w:rPr>
      </w:pPr>
    </w:p>
    <w:p w14:paraId="7AA405AA" w14:textId="77777777" w:rsidR="00725A0C" w:rsidRDefault="00725A0C" w:rsidP="005A01E3">
      <w:pPr>
        <w:rPr>
          <w:rFonts w:ascii="Times New Roman" w:hAnsi="Times New Roman" w:cs="Times New Roman"/>
          <w:color w:val="000000" w:themeColor="text1"/>
          <w:sz w:val="24"/>
          <w:szCs w:val="24"/>
        </w:rPr>
      </w:pPr>
    </w:p>
    <w:p w14:paraId="487E5503" w14:textId="77777777" w:rsidR="00725A0C" w:rsidRDefault="00725A0C" w:rsidP="005A01E3">
      <w:pPr>
        <w:rPr>
          <w:rFonts w:ascii="Times New Roman" w:hAnsi="Times New Roman" w:cs="Times New Roman"/>
          <w:color w:val="000000" w:themeColor="text1"/>
          <w:sz w:val="24"/>
          <w:szCs w:val="24"/>
        </w:rPr>
      </w:pPr>
    </w:p>
    <w:p w14:paraId="03DCF97D" w14:textId="77777777" w:rsidR="00725A0C" w:rsidRDefault="00725A0C" w:rsidP="005A01E3">
      <w:pPr>
        <w:rPr>
          <w:rFonts w:ascii="Times New Roman" w:hAnsi="Times New Roman" w:cs="Times New Roman"/>
          <w:color w:val="000000" w:themeColor="text1"/>
          <w:sz w:val="24"/>
          <w:szCs w:val="24"/>
        </w:rPr>
      </w:pPr>
    </w:p>
    <w:p w14:paraId="335C140B" w14:textId="3190320D" w:rsidR="00A60838" w:rsidRPr="00ED606C" w:rsidRDefault="001F272B" w:rsidP="005A01E3">
      <w:pPr>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Figure B.1.4</w:t>
      </w:r>
      <w:r w:rsidR="00507915" w:rsidRPr="004851C1">
        <w:rPr>
          <w:rFonts w:ascii="Times New Roman" w:hAnsi="Times New Roman" w:cs="Times New Roman"/>
          <w:color w:val="000000" w:themeColor="text1"/>
          <w:sz w:val="24"/>
          <w:szCs w:val="24"/>
        </w:rPr>
        <w:t xml:space="preserve"> Physical Therapy</w:t>
      </w:r>
      <w:r w:rsidR="005724D7" w:rsidRPr="004851C1">
        <w:rPr>
          <w:rFonts w:ascii="Times New Roman" w:hAnsi="Times New Roman" w:cs="Times New Roman"/>
          <w:color w:val="000000" w:themeColor="text1"/>
          <w:sz w:val="24"/>
          <w:szCs w:val="24"/>
        </w:rPr>
        <w:t xml:space="preserve"> </w:t>
      </w:r>
      <w:r w:rsidR="00BC6A9E" w:rsidRPr="004851C1">
        <w:rPr>
          <w:rFonts w:ascii="Times New Roman" w:hAnsi="Times New Roman" w:cs="Times New Roman"/>
          <w:color w:val="000000" w:themeColor="text1"/>
          <w:sz w:val="24"/>
          <w:szCs w:val="24"/>
        </w:rPr>
        <w:t>Component of STEADI</w:t>
      </w:r>
    </w:p>
    <w:p w14:paraId="5071B961" w14:textId="0A235A03" w:rsidR="00A60838" w:rsidRPr="00444D49" w:rsidRDefault="00222540" w:rsidP="005A01E3">
      <w:pPr>
        <w:rPr>
          <w:rFonts w:ascii="Times New Roman" w:hAnsi="Times New Roman" w:cs="Times New Roman"/>
          <w:color w:val="000000" w:themeColor="text1"/>
          <w:sz w:val="24"/>
          <w:szCs w:val="24"/>
        </w:rPr>
      </w:pPr>
      <w:r w:rsidRPr="00F1295C">
        <w:rPr>
          <w:rFonts w:ascii="Times New Roman" w:hAnsi="Times New Roman" w:cs="Times New Roman"/>
          <w:noProof/>
          <w:sz w:val="24"/>
          <w:szCs w:val="24"/>
        </w:rPr>
        <w:drawing>
          <wp:inline distT="0" distB="0" distL="0" distR="0" wp14:anchorId="099A2208" wp14:editId="737B3EBA">
            <wp:extent cx="6400800" cy="5249545"/>
            <wp:effectExtent l="0" t="0" r="0" b="825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5249545"/>
                    </a:xfrm>
                    <a:prstGeom prst="rect">
                      <a:avLst/>
                    </a:prstGeom>
                  </pic:spPr>
                </pic:pic>
              </a:graphicData>
            </a:graphic>
          </wp:inline>
        </w:drawing>
      </w:r>
    </w:p>
    <w:p w14:paraId="2B578025" w14:textId="384A8FD7" w:rsidR="00A60838" w:rsidRPr="00444D49" w:rsidRDefault="00222540" w:rsidP="005A01E3">
      <w:pPr>
        <w:rPr>
          <w:rFonts w:ascii="Times New Roman" w:hAnsi="Times New Roman" w:cs="Times New Roman"/>
          <w:color w:val="000000" w:themeColor="text1"/>
          <w:sz w:val="24"/>
          <w:szCs w:val="24"/>
        </w:rPr>
      </w:pPr>
      <w:r w:rsidRPr="00F1295C">
        <w:rPr>
          <w:rFonts w:ascii="Times New Roman" w:hAnsi="Times New Roman" w:cs="Times New Roman"/>
          <w:noProof/>
          <w:sz w:val="24"/>
          <w:szCs w:val="24"/>
        </w:rPr>
        <w:drawing>
          <wp:inline distT="0" distB="0" distL="0" distR="0" wp14:anchorId="6E6DF762" wp14:editId="0BB866D6">
            <wp:extent cx="6172200" cy="26860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72200" cy="2686050"/>
                    </a:xfrm>
                    <a:prstGeom prst="rect">
                      <a:avLst/>
                    </a:prstGeom>
                  </pic:spPr>
                </pic:pic>
              </a:graphicData>
            </a:graphic>
          </wp:inline>
        </w:drawing>
      </w:r>
    </w:p>
    <w:p w14:paraId="1847FFB4" w14:textId="77777777" w:rsidR="00F1295C" w:rsidRDefault="00F1295C" w:rsidP="005A01E3">
      <w:pPr>
        <w:rPr>
          <w:rFonts w:ascii="Times New Roman" w:hAnsi="Times New Roman" w:cs="Times New Roman"/>
          <w:color w:val="000000" w:themeColor="text1"/>
          <w:sz w:val="24"/>
          <w:szCs w:val="24"/>
        </w:rPr>
      </w:pPr>
    </w:p>
    <w:p w14:paraId="17A63529" w14:textId="1F7CF822" w:rsidR="00A60838" w:rsidRPr="004851C1" w:rsidRDefault="001F272B" w:rsidP="005A01E3">
      <w:pPr>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Figure B.1.5</w:t>
      </w:r>
      <w:r w:rsidR="00A55C82" w:rsidRPr="00444D49">
        <w:rPr>
          <w:rFonts w:ascii="Times New Roman" w:hAnsi="Times New Roman" w:cs="Times New Roman"/>
          <w:color w:val="000000" w:themeColor="text1"/>
          <w:sz w:val="24"/>
          <w:szCs w:val="24"/>
        </w:rPr>
        <w:t xml:space="preserve"> Control Groups </w:t>
      </w:r>
    </w:p>
    <w:p w14:paraId="7943F7AA" w14:textId="27D817A3" w:rsidR="00A55C82" w:rsidRPr="00444D49" w:rsidRDefault="001F272B" w:rsidP="005A01E3">
      <w:pPr>
        <w:rPr>
          <w:rFonts w:ascii="Times New Roman" w:hAnsi="Times New Roman" w:cs="Times New Roman"/>
          <w:color w:val="000000" w:themeColor="text1"/>
          <w:sz w:val="24"/>
          <w:szCs w:val="24"/>
        </w:rPr>
      </w:pPr>
      <w:r w:rsidRPr="00F1295C">
        <w:rPr>
          <w:rFonts w:ascii="Times New Roman" w:hAnsi="Times New Roman" w:cs="Times New Roman"/>
          <w:noProof/>
          <w:sz w:val="24"/>
          <w:szCs w:val="24"/>
        </w:rPr>
        <w:drawing>
          <wp:inline distT="0" distB="0" distL="0" distR="0" wp14:anchorId="280F9CE3" wp14:editId="2B0EB7E2">
            <wp:extent cx="3810000" cy="3609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25000"/>
                              </a14:imgEffect>
                              <a14:imgEffect>
                                <a14:brightnessContrast contrast="-40000"/>
                              </a14:imgEffect>
                            </a14:imgLayer>
                          </a14:imgProps>
                        </a:ext>
                      </a:extLst>
                    </a:blip>
                    <a:stretch>
                      <a:fillRect/>
                    </a:stretch>
                  </pic:blipFill>
                  <pic:spPr>
                    <a:xfrm>
                      <a:off x="0" y="0"/>
                      <a:ext cx="3810000" cy="3609975"/>
                    </a:xfrm>
                    <a:prstGeom prst="rect">
                      <a:avLst/>
                    </a:prstGeom>
                  </pic:spPr>
                </pic:pic>
              </a:graphicData>
            </a:graphic>
          </wp:inline>
        </w:drawing>
      </w:r>
    </w:p>
    <w:p w14:paraId="37B8520F" w14:textId="65F11D31" w:rsidR="006B3167" w:rsidRPr="00444D49" w:rsidRDefault="005A01E3" w:rsidP="005A01E3">
      <w:pPr>
        <w:rPr>
          <w:rFonts w:ascii="Times New Roman" w:hAnsi="Times New Roman" w:cs="Times New Roman"/>
          <w:color w:val="000000" w:themeColor="text1"/>
          <w:sz w:val="24"/>
          <w:szCs w:val="24"/>
        </w:rPr>
      </w:pPr>
      <w:r w:rsidRPr="004851C1">
        <w:rPr>
          <w:rFonts w:ascii="Times New Roman" w:hAnsi="Times New Roman" w:cs="Times New Roman"/>
          <w:color w:val="000000" w:themeColor="text1"/>
          <w:sz w:val="24"/>
          <w:szCs w:val="24"/>
        </w:rPr>
        <w:t xml:space="preserve">Patients who attend the clinic </w:t>
      </w:r>
      <w:r w:rsidR="0092197A" w:rsidRPr="004851C1">
        <w:rPr>
          <w:rFonts w:ascii="Times New Roman" w:hAnsi="Times New Roman" w:cs="Times New Roman"/>
          <w:color w:val="000000" w:themeColor="text1"/>
          <w:sz w:val="24"/>
          <w:szCs w:val="24"/>
        </w:rPr>
        <w:t xml:space="preserve">during </w:t>
      </w:r>
      <w:r w:rsidRPr="006C6B2D">
        <w:rPr>
          <w:rFonts w:ascii="Times New Roman" w:hAnsi="Times New Roman" w:cs="Times New Roman"/>
          <w:color w:val="000000" w:themeColor="text1"/>
          <w:sz w:val="24"/>
          <w:szCs w:val="24"/>
        </w:rPr>
        <w:t xml:space="preserve">the </w:t>
      </w:r>
      <w:r w:rsidR="0092197A" w:rsidRPr="006C6B2D">
        <w:rPr>
          <w:rFonts w:ascii="Times New Roman" w:hAnsi="Times New Roman" w:cs="Times New Roman"/>
          <w:color w:val="000000" w:themeColor="text1"/>
          <w:sz w:val="24"/>
          <w:szCs w:val="24"/>
        </w:rPr>
        <w:t xml:space="preserve">same </w:t>
      </w:r>
      <w:r w:rsidRPr="006C6B2D">
        <w:rPr>
          <w:rFonts w:ascii="Times New Roman" w:hAnsi="Times New Roman" w:cs="Times New Roman"/>
          <w:color w:val="000000" w:themeColor="text1"/>
          <w:sz w:val="24"/>
          <w:szCs w:val="24"/>
        </w:rPr>
        <w:t xml:space="preserve">week the nurse is </w:t>
      </w:r>
      <w:r w:rsidR="0092197A" w:rsidRPr="00ED606C">
        <w:rPr>
          <w:rFonts w:ascii="Times New Roman" w:hAnsi="Times New Roman" w:cs="Times New Roman"/>
          <w:color w:val="000000" w:themeColor="text1"/>
          <w:sz w:val="24"/>
          <w:szCs w:val="24"/>
        </w:rPr>
        <w:t xml:space="preserve">present will be </w:t>
      </w:r>
      <w:r w:rsidRPr="00ED606C">
        <w:rPr>
          <w:rFonts w:ascii="Times New Roman" w:hAnsi="Times New Roman" w:cs="Times New Roman"/>
          <w:color w:val="000000" w:themeColor="text1"/>
          <w:sz w:val="24"/>
          <w:szCs w:val="24"/>
        </w:rPr>
        <w:t xml:space="preserve">given the </w:t>
      </w:r>
      <w:r w:rsidR="00B34A41" w:rsidRPr="004B34CC">
        <w:rPr>
          <w:rFonts w:ascii="Times New Roman" w:hAnsi="Times New Roman" w:cs="Times New Roman"/>
          <w:color w:val="000000" w:themeColor="text1"/>
          <w:sz w:val="24"/>
          <w:szCs w:val="24"/>
        </w:rPr>
        <w:t xml:space="preserve">assigned clinic </w:t>
      </w:r>
      <w:r w:rsidRPr="004B34CC">
        <w:rPr>
          <w:rFonts w:ascii="Times New Roman" w:hAnsi="Times New Roman" w:cs="Times New Roman"/>
          <w:color w:val="000000" w:themeColor="text1"/>
          <w:sz w:val="24"/>
          <w:szCs w:val="24"/>
        </w:rPr>
        <w:t>intervention and serve as part of the intervention group.  Patients who attend the clinic</w:t>
      </w:r>
      <w:r w:rsidR="00E83E7D" w:rsidRPr="00444D49">
        <w:rPr>
          <w:rFonts w:ascii="Times New Roman" w:hAnsi="Times New Roman" w:cs="Times New Roman"/>
          <w:color w:val="000000" w:themeColor="text1"/>
          <w:sz w:val="24"/>
          <w:szCs w:val="24"/>
        </w:rPr>
        <w:t xml:space="preserve"> </w:t>
      </w:r>
      <w:r w:rsidRPr="00444D49">
        <w:rPr>
          <w:rFonts w:ascii="Times New Roman" w:hAnsi="Times New Roman" w:cs="Times New Roman"/>
          <w:color w:val="000000" w:themeColor="text1"/>
          <w:sz w:val="24"/>
          <w:szCs w:val="24"/>
        </w:rPr>
        <w:t>the</w:t>
      </w:r>
      <w:r w:rsidR="0092197A" w:rsidRPr="00444D49">
        <w:rPr>
          <w:rFonts w:ascii="Times New Roman" w:hAnsi="Times New Roman" w:cs="Times New Roman"/>
          <w:color w:val="000000" w:themeColor="text1"/>
          <w:sz w:val="24"/>
          <w:szCs w:val="24"/>
        </w:rPr>
        <w:t xml:space="preserve"> </w:t>
      </w:r>
      <w:r w:rsidR="003A32AE" w:rsidRPr="00444D49">
        <w:rPr>
          <w:rFonts w:ascii="Times New Roman" w:hAnsi="Times New Roman" w:cs="Times New Roman"/>
          <w:color w:val="000000" w:themeColor="text1"/>
          <w:sz w:val="24"/>
          <w:szCs w:val="24"/>
        </w:rPr>
        <w:t>week</w:t>
      </w:r>
      <w:r w:rsidR="0092197A" w:rsidRPr="00444D49">
        <w:rPr>
          <w:rFonts w:ascii="Times New Roman" w:hAnsi="Times New Roman" w:cs="Times New Roman"/>
          <w:color w:val="000000" w:themeColor="text1"/>
          <w:sz w:val="24"/>
          <w:szCs w:val="24"/>
        </w:rPr>
        <w:t>,</w:t>
      </w:r>
      <w:r w:rsidR="003A32AE" w:rsidRPr="00444D49">
        <w:rPr>
          <w:rFonts w:ascii="Times New Roman" w:hAnsi="Times New Roman" w:cs="Times New Roman"/>
          <w:color w:val="000000" w:themeColor="text1"/>
          <w:sz w:val="24"/>
          <w:szCs w:val="24"/>
        </w:rPr>
        <w:t xml:space="preserve"> </w:t>
      </w:r>
      <w:r w:rsidRPr="00444D49">
        <w:rPr>
          <w:rFonts w:ascii="Times New Roman" w:hAnsi="Times New Roman" w:cs="Times New Roman"/>
          <w:color w:val="000000" w:themeColor="text1"/>
          <w:sz w:val="24"/>
          <w:szCs w:val="24"/>
        </w:rPr>
        <w:t>when the nurse is</w:t>
      </w:r>
      <w:r w:rsidR="00C21CE8" w:rsidRPr="00444D49">
        <w:rPr>
          <w:rFonts w:ascii="Times New Roman" w:hAnsi="Times New Roman" w:cs="Times New Roman"/>
          <w:color w:val="000000" w:themeColor="text1"/>
          <w:sz w:val="24"/>
          <w:szCs w:val="24"/>
        </w:rPr>
        <w:t xml:space="preserve"> at the other clinic</w:t>
      </w:r>
      <w:r w:rsidRPr="00444D49">
        <w:rPr>
          <w:rFonts w:ascii="Times New Roman" w:hAnsi="Times New Roman" w:cs="Times New Roman"/>
          <w:color w:val="000000" w:themeColor="text1"/>
          <w:sz w:val="24"/>
          <w:szCs w:val="24"/>
        </w:rPr>
        <w:t xml:space="preserve"> will be assigned to the control group and be recruited for the patient survey. </w:t>
      </w:r>
    </w:p>
    <w:p w14:paraId="13C75F0F" w14:textId="20597C1A" w:rsidR="006B3167" w:rsidRPr="00444D49" w:rsidRDefault="00B96781" w:rsidP="006B3167">
      <w:pPr>
        <w:rPr>
          <w:rFonts w:ascii="Times New Roman" w:hAnsi="Times New Roman" w:cs="Times New Roman"/>
          <w:color w:val="000000" w:themeColor="text1"/>
          <w:sz w:val="24"/>
          <w:szCs w:val="24"/>
        </w:rPr>
      </w:pPr>
      <w:r w:rsidRPr="004851C1">
        <w:rPr>
          <w:rFonts w:ascii="Times New Roman" w:hAnsi="Times New Roman" w:cs="Times New Roman"/>
          <w:color w:val="000000" w:themeColor="text1"/>
          <w:sz w:val="24"/>
          <w:szCs w:val="24"/>
        </w:rPr>
        <w:t>At the initial screening, patients</w:t>
      </w:r>
      <w:r w:rsidR="00D37C90" w:rsidRPr="004851C1">
        <w:rPr>
          <w:rFonts w:ascii="Times New Roman" w:hAnsi="Times New Roman" w:cs="Times New Roman"/>
          <w:color w:val="000000" w:themeColor="text1"/>
          <w:sz w:val="24"/>
          <w:szCs w:val="24"/>
        </w:rPr>
        <w:t xml:space="preserve"> will </w:t>
      </w:r>
      <w:r w:rsidR="00C7573B">
        <w:rPr>
          <w:rFonts w:ascii="Times New Roman" w:hAnsi="Times New Roman" w:cs="Times New Roman"/>
          <w:color w:val="000000" w:themeColor="text1"/>
          <w:sz w:val="24"/>
          <w:szCs w:val="24"/>
        </w:rPr>
        <w:t xml:space="preserve">give verbal consent to be contacted for the study. </w:t>
      </w:r>
      <w:r w:rsidR="006B3167" w:rsidRPr="004B34CC">
        <w:rPr>
          <w:rFonts w:ascii="Times New Roman" w:hAnsi="Times New Roman" w:cs="Times New Roman"/>
          <w:color w:val="000000" w:themeColor="text1"/>
          <w:sz w:val="24"/>
          <w:szCs w:val="24"/>
        </w:rPr>
        <w:t xml:space="preserve">If they </w:t>
      </w:r>
      <w:r w:rsidR="00C7573B">
        <w:rPr>
          <w:rFonts w:ascii="Times New Roman" w:hAnsi="Times New Roman" w:cs="Times New Roman"/>
          <w:color w:val="000000" w:themeColor="text1"/>
          <w:sz w:val="24"/>
          <w:szCs w:val="24"/>
        </w:rPr>
        <w:t>agree to be contacted for the</w:t>
      </w:r>
      <w:r w:rsidR="006B3167" w:rsidRPr="004B34CC">
        <w:rPr>
          <w:rFonts w:ascii="Times New Roman" w:hAnsi="Times New Roman" w:cs="Times New Roman"/>
          <w:color w:val="000000" w:themeColor="text1"/>
          <w:sz w:val="24"/>
          <w:szCs w:val="24"/>
        </w:rPr>
        <w:t xml:space="preserve"> study and screen </w:t>
      </w:r>
      <w:r w:rsidR="008B703E" w:rsidRPr="004B34CC">
        <w:rPr>
          <w:rFonts w:ascii="Times New Roman" w:hAnsi="Times New Roman" w:cs="Times New Roman"/>
          <w:color w:val="000000" w:themeColor="text1"/>
          <w:sz w:val="24"/>
          <w:szCs w:val="24"/>
        </w:rPr>
        <w:t xml:space="preserve">as </w:t>
      </w:r>
      <w:r w:rsidR="006B3167" w:rsidRPr="00444D49">
        <w:rPr>
          <w:rFonts w:ascii="Times New Roman" w:hAnsi="Times New Roman" w:cs="Times New Roman"/>
          <w:color w:val="000000" w:themeColor="text1"/>
          <w:sz w:val="24"/>
          <w:szCs w:val="24"/>
        </w:rPr>
        <w:t>high risk for a fall</w:t>
      </w:r>
      <w:r w:rsidR="00E30F19" w:rsidRPr="00444D49">
        <w:rPr>
          <w:rFonts w:ascii="Times New Roman" w:hAnsi="Times New Roman" w:cs="Times New Roman"/>
          <w:color w:val="000000" w:themeColor="text1"/>
          <w:sz w:val="24"/>
          <w:szCs w:val="24"/>
        </w:rPr>
        <w:t xml:space="preserve">, </w:t>
      </w:r>
      <w:r w:rsidR="0092197A" w:rsidRPr="00444D49">
        <w:rPr>
          <w:rFonts w:ascii="Times New Roman" w:hAnsi="Times New Roman" w:cs="Times New Roman"/>
          <w:color w:val="000000" w:themeColor="text1"/>
          <w:sz w:val="24"/>
          <w:szCs w:val="24"/>
        </w:rPr>
        <w:t xml:space="preserve">as per the </w:t>
      </w:r>
      <w:r w:rsidR="00E30F19" w:rsidRPr="00444D49">
        <w:rPr>
          <w:rFonts w:ascii="Times New Roman" w:hAnsi="Times New Roman" w:cs="Times New Roman"/>
          <w:color w:val="000000" w:themeColor="text1"/>
          <w:sz w:val="24"/>
          <w:szCs w:val="24"/>
        </w:rPr>
        <w:t>Stay Independent Fall Risk Screener</w:t>
      </w:r>
      <w:r w:rsidR="00FB39BB" w:rsidRPr="00444D49">
        <w:rPr>
          <w:rFonts w:ascii="Times New Roman" w:hAnsi="Times New Roman" w:cs="Times New Roman"/>
          <w:color w:val="000000" w:themeColor="text1"/>
          <w:sz w:val="24"/>
          <w:szCs w:val="24"/>
        </w:rPr>
        <w:t xml:space="preserve"> (</w:t>
      </w:r>
      <w:r w:rsidR="00FB39BB" w:rsidRPr="00444D49">
        <w:rPr>
          <w:rFonts w:ascii="Times New Roman" w:hAnsi="Times New Roman" w:cs="Times New Roman"/>
          <w:b/>
          <w:color w:val="000000" w:themeColor="text1"/>
          <w:sz w:val="24"/>
          <w:szCs w:val="24"/>
        </w:rPr>
        <w:t>Attachment D</w:t>
      </w:r>
      <w:r w:rsidR="00FB39BB" w:rsidRPr="004851C1">
        <w:rPr>
          <w:rFonts w:ascii="Times New Roman" w:hAnsi="Times New Roman" w:cs="Times New Roman"/>
          <w:color w:val="000000" w:themeColor="text1"/>
          <w:sz w:val="24"/>
          <w:szCs w:val="24"/>
        </w:rPr>
        <w:t>)</w:t>
      </w:r>
      <w:r w:rsidR="00C7573B">
        <w:rPr>
          <w:rFonts w:ascii="Times New Roman" w:hAnsi="Times New Roman" w:cs="Times New Roman"/>
          <w:color w:val="000000" w:themeColor="text1"/>
          <w:sz w:val="24"/>
          <w:szCs w:val="24"/>
        </w:rPr>
        <w:t>,</w:t>
      </w:r>
      <w:r w:rsidR="006B3167" w:rsidRPr="004851C1">
        <w:rPr>
          <w:rFonts w:ascii="Times New Roman" w:hAnsi="Times New Roman" w:cs="Times New Roman"/>
          <w:color w:val="000000" w:themeColor="text1"/>
          <w:sz w:val="24"/>
          <w:szCs w:val="24"/>
        </w:rPr>
        <w:t xml:space="preserve"> </w:t>
      </w:r>
      <w:r w:rsidR="00C7573B">
        <w:rPr>
          <w:rFonts w:ascii="Times New Roman" w:hAnsi="Times New Roman" w:cs="Times New Roman"/>
          <w:color w:val="000000" w:themeColor="text1"/>
          <w:sz w:val="24"/>
          <w:szCs w:val="24"/>
        </w:rPr>
        <w:t>p</w:t>
      </w:r>
      <w:r w:rsidR="00E86A05" w:rsidRPr="006C6B2D">
        <w:rPr>
          <w:rFonts w:ascii="Times New Roman" w:hAnsi="Times New Roman" w:cs="Times New Roman"/>
          <w:color w:val="000000" w:themeColor="text1"/>
          <w:sz w:val="24"/>
          <w:szCs w:val="24"/>
        </w:rPr>
        <w:t>atients</w:t>
      </w:r>
      <w:r w:rsidR="006B3167" w:rsidRPr="006C6B2D">
        <w:rPr>
          <w:rFonts w:ascii="Times New Roman" w:hAnsi="Times New Roman" w:cs="Times New Roman"/>
          <w:color w:val="000000" w:themeColor="text1"/>
          <w:sz w:val="24"/>
          <w:szCs w:val="24"/>
        </w:rPr>
        <w:t xml:space="preserve"> will be included in the study and assigned to either the intervention or control group of that clinic</w:t>
      </w:r>
      <w:r w:rsidR="0092197A" w:rsidRPr="00ED606C">
        <w:rPr>
          <w:rFonts w:ascii="Times New Roman" w:hAnsi="Times New Roman" w:cs="Times New Roman"/>
          <w:color w:val="000000" w:themeColor="text1"/>
          <w:sz w:val="24"/>
          <w:szCs w:val="24"/>
        </w:rPr>
        <w:t>,</w:t>
      </w:r>
      <w:r w:rsidR="006B3167" w:rsidRPr="00ED606C">
        <w:rPr>
          <w:rFonts w:ascii="Times New Roman" w:hAnsi="Times New Roman" w:cs="Times New Roman"/>
          <w:color w:val="000000" w:themeColor="text1"/>
          <w:sz w:val="24"/>
          <w:szCs w:val="24"/>
        </w:rPr>
        <w:t xml:space="preserve"> depending on the week as described above. Participants will complete</w:t>
      </w:r>
      <w:r w:rsidR="006B3167" w:rsidRPr="004B34CC">
        <w:rPr>
          <w:rFonts w:ascii="Times New Roman" w:hAnsi="Times New Roman" w:cs="Times New Roman"/>
          <w:color w:val="000000" w:themeColor="text1"/>
          <w:sz w:val="24"/>
          <w:szCs w:val="24"/>
        </w:rPr>
        <w:t xml:space="preserve"> </w:t>
      </w:r>
      <w:r w:rsidR="00C7573B">
        <w:rPr>
          <w:rFonts w:ascii="Times New Roman" w:hAnsi="Times New Roman" w:cs="Times New Roman"/>
          <w:color w:val="000000" w:themeColor="text1"/>
          <w:sz w:val="24"/>
          <w:szCs w:val="24"/>
        </w:rPr>
        <w:t>be asked to read and complete the study consent form (</w:t>
      </w:r>
      <w:r w:rsidR="00C7573B">
        <w:rPr>
          <w:rFonts w:ascii="Times New Roman" w:hAnsi="Times New Roman" w:cs="Times New Roman"/>
          <w:b/>
          <w:color w:val="000000" w:themeColor="text1"/>
          <w:sz w:val="24"/>
          <w:szCs w:val="24"/>
        </w:rPr>
        <w:t xml:space="preserve">Attachment </w:t>
      </w:r>
      <w:r w:rsidR="00C7573B" w:rsidRPr="008D40BD">
        <w:rPr>
          <w:rFonts w:ascii="Times New Roman" w:hAnsi="Times New Roman" w:cs="Times New Roman"/>
          <w:color w:val="000000" w:themeColor="text1"/>
          <w:sz w:val="24"/>
          <w:szCs w:val="24"/>
        </w:rPr>
        <w:t>C</w:t>
      </w:r>
      <w:r w:rsidR="00C7573B">
        <w:rPr>
          <w:rFonts w:ascii="Times New Roman" w:hAnsi="Times New Roman" w:cs="Times New Roman"/>
          <w:color w:val="000000" w:themeColor="text1"/>
          <w:sz w:val="24"/>
          <w:szCs w:val="24"/>
        </w:rPr>
        <w:t>) and t</w:t>
      </w:r>
      <w:r w:rsidR="006B3167" w:rsidRPr="00C7573B">
        <w:rPr>
          <w:rFonts w:ascii="Times New Roman" w:hAnsi="Times New Roman" w:cs="Times New Roman"/>
          <w:color w:val="000000" w:themeColor="text1"/>
          <w:sz w:val="24"/>
          <w:szCs w:val="24"/>
        </w:rPr>
        <w:t>he</w:t>
      </w:r>
      <w:r w:rsidR="006B3167" w:rsidRPr="004B34CC">
        <w:rPr>
          <w:rFonts w:ascii="Times New Roman" w:hAnsi="Times New Roman" w:cs="Times New Roman"/>
          <w:color w:val="000000" w:themeColor="text1"/>
          <w:sz w:val="24"/>
          <w:szCs w:val="24"/>
        </w:rPr>
        <w:t xml:space="preserve"> baseline survey shortly after their appointment</w:t>
      </w:r>
      <w:r w:rsidR="0098604D" w:rsidRPr="004B34CC">
        <w:rPr>
          <w:rFonts w:ascii="Times New Roman" w:hAnsi="Times New Roman" w:cs="Times New Roman"/>
          <w:color w:val="000000" w:themeColor="text1"/>
          <w:sz w:val="24"/>
          <w:szCs w:val="24"/>
        </w:rPr>
        <w:t xml:space="preserve"> (</w:t>
      </w:r>
      <w:r w:rsidR="0098604D" w:rsidRPr="00444D49">
        <w:rPr>
          <w:rFonts w:ascii="Times New Roman" w:hAnsi="Times New Roman" w:cs="Times New Roman"/>
          <w:b/>
          <w:color w:val="000000" w:themeColor="text1"/>
          <w:sz w:val="24"/>
          <w:szCs w:val="24"/>
        </w:rPr>
        <w:t>Attachment B.1</w:t>
      </w:r>
      <w:r w:rsidR="0098604D" w:rsidRPr="00444D49">
        <w:rPr>
          <w:rFonts w:ascii="Times New Roman" w:hAnsi="Times New Roman" w:cs="Times New Roman"/>
          <w:color w:val="000000" w:themeColor="text1"/>
          <w:sz w:val="24"/>
          <w:szCs w:val="24"/>
        </w:rPr>
        <w:t>)</w:t>
      </w:r>
      <w:r w:rsidR="00CF54A4" w:rsidRPr="00444D49">
        <w:rPr>
          <w:rFonts w:ascii="Times New Roman" w:hAnsi="Times New Roman" w:cs="Times New Roman"/>
          <w:color w:val="000000" w:themeColor="text1"/>
          <w:sz w:val="24"/>
          <w:szCs w:val="24"/>
        </w:rPr>
        <w:t xml:space="preserve"> and will be asked to complete three</w:t>
      </w:r>
      <w:r w:rsidR="006B3167" w:rsidRPr="00444D49">
        <w:rPr>
          <w:rFonts w:ascii="Times New Roman" w:hAnsi="Times New Roman" w:cs="Times New Roman"/>
          <w:color w:val="000000" w:themeColor="text1"/>
          <w:sz w:val="24"/>
          <w:szCs w:val="24"/>
        </w:rPr>
        <w:t xml:space="preserve"> follow-up survey</w:t>
      </w:r>
      <w:r w:rsidR="00E86A05" w:rsidRPr="00444D49">
        <w:rPr>
          <w:rFonts w:ascii="Times New Roman" w:hAnsi="Times New Roman" w:cs="Times New Roman"/>
          <w:color w:val="000000" w:themeColor="text1"/>
          <w:sz w:val="24"/>
          <w:szCs w:val="24"/>
        </w:rPr>
        <w:t>s</w:t>
      </w:r>
      <w:r w:rsidR="006B3167" w:rsidRPr="00444D49">
        <w:rPr>
          <w:rFonts w:ascii="Times New Roman" w:hAnsi="Times New Roman" w:cs="Times New Roman"/>
          <w:color w:val="000000" w:themeColor="text1"/>
          <w:sz w:val="24"/>
          <w:szCs w:val="24"/>
        </w:rPr>
        <w:t xml:space="preserve"> </w:t>
      </w:r>
      <w:r w:rsidR="00CF54A4" w:rsidRPr="00444D49">
        <w:rPr>
          <w:rFonts w:ascii="Times New Roman" w:hAnsi="Times New Roman" w:cs="Times New Roman"/>
          <w:color w:val="000000" w:themeColor="text1"/>
          <w:sz w:val="24"/>
          <w:szCs w:val="24"/>
        </w:rPr>
        <w:t xml:space="preserve">at </w:t>
      </w:r>
      <w:r w:rsidR="006B3167" w:rsidRPr="00444D49">
        <w:rPr>
          <w:rFonts w:ascii="Times New Roman" w:hAnsi="Times New Roman" w:cs="Times New Roman"/>
          <w:color w:val="000000" w:themeColor="text1"/>
          <w:sz w:val="24"/>
          <w:szCs w:val="24"/>
        </w:rPr>
        <w:t xml:space="preserve">4, 8, and 12 months after </w:t>
      </w:r>
      <w:r w:rsidR="00C8588F" w:rsidRPr="00444D49">
        <w:rPr>
          <w:rFonts w:ascii="Times New Roman" w:hAnsi="Times New Roman" w:cs="Times New Roman"/>
          <w:color w:val="000000" w:themeColor="text1"/>
          <w:sz w:val="24"/>
          <w:szCs w:val="24"/>
        </w:rPr>
        <w:t>the baseline survey</w:t>
      </w:r>
      <w:r w:rsidR="0098604D" w:rsidRPr="00444D49">
        <w:rPr>
          <w:rFonts w:ascii="Times New Roman" w:hAnsi="Times New Roman" w:cs="Times New Roman"/>
          <w:color w:val="000000" w:themeColor="text1"/>
          <w:sz w:val="24"/>
          <w:szCs w:val="24"/>
        </w:rPr>
        <w:t xml:space="preserve"> (</w:t>
      </w:r>
      <w:r w:rsidR="0098604D" w:rsidRPr="00444D49">
        <w:rPr>
          <w:rFonts w:ascii="Times New Roman" w:hAnsi="Times New Roman" w:cs="Times New Roman"/>
          <w:b/>
          <w:color w:val="000000" w:themeColor="text1"/>
          <w:sz w:val="24"/>
          <w:szCs w:val="24"/>
        </w:rPr>
        <w:t>Attachment B2</w:t>
      </w:r>
      <w:r w:rsidR="0098604D" w:rsidRPr="00444D49">
        <w:rPr>
          <w:rFonts w:ascii="Times New Roman" w:hAnsi="Times New Roman" w:cs="Times New Roman"/>
          <w:color w:val="000000" w:themeColor="text1"/>
          <w:sz w:val="24"/>
          <w:szCs w:val="24"/>
        </w:rPr>
        <w:t>)</w:t>
      </w:r>
      <w:r w:rsidR="00E83E7D" w:rsidRPr="00444D49">
        <w:rPr>
          <w:rFonts w:ascii="Times New Roman" w:hAnsi="Times New Roman" w:cs="Times New Roman"/>
          <w:color w:val="000000" w:themeColor="text1"/>
          <w:sz w:val="24"/>
          <w:szCs w:val="24"/>
        </w:rPr>
        <w:t xml:space="preserve">. They will also be asked to keep track </w:t>
      </w:r>
      <w:r w:rsidR="006B3167" w:rsidRPr="00444D49">
        <w:rPr>
          <w:rFonts w:ascii="Times New Roman" w:hAnsi="Times New Roman" w:cs="Times New Roman"/>
          <w:color w:val="000000" w:themeColor="text1"/>
          <w:sz w:val="24"/>
          <w:szCs w:val="24"/>
        </w:rPr>
        <w:t xml:space="preserve">of their falls </w:t>
      </w:r>
      <w:r w:rsidR="00C8588F" w:rsidRPr="00444D49">
        <w:rPr>
          <w:rFonts w:ascii="Times New Roman" w:hAnsi="Times New Roman" w:cs="Times New Roman"/>
          <w:color w:val="000000" w:themeColor="text1"/>
          <w:sz w:val="24"/>
          <w:szCs w:val="24"/>
        </w:rPr>
        <w:t xml:space="preserve">during the 12-month period </w:t>
      </w:r>
      <w:r w:rsidR="006B3167" w:rsidRPr="00444D49">
        <w:rPr>
          <w:rFonts w:ascii="Times New Roman" w:hAnsi="Times New Roman" w:cs="Times New Roman"/>
          <w:color w:val="000000" w:themeColor="text1"/>
          <w:sz w:val="24"/>
          <w:szCs w:val="24"/>
        </w:rPr>
        <w:t xml:space="preserve">in </w:t>
      </w:r>
      <w:r w:rsidR="00C21CE8" w:rsidRPr="00444D49">
        <w:rPr>
          <w:rFonts w:ascii="Times New Roman" w:hAnsi="Times New Roman" w:cs="Times New Roman"/>
          <w:color w:val="000000" w:themeColor="text1"/>
          <w:sz w:val="24"/>
          <w:szCs w:val="24"/>
        </w:rPr>
        <w:t xml:space="preserve">the </w:t>
      </w:r>
      <w:r w:rsidR="006B3167" w:rsidRPr="00444D49">
        <w:rPr>
          <w:rFonts w:ascii="Times New Roman" w:hAnsi="Times New Roman" w:cs="Times New Roman"/>
          <w:color w:val="000000" w:themeColor="text1"/>
          <w:sz w:val="24"/>
          <w:szCs w:val="24"/>
        </w:rPr>
        <w:t xml:space="preserve">falls </w:t>
      </w:r>
      <w:r w:rsidR="00354719" w:rsidRPr="00444D49">
        <w:rPr>
          <w:rFonts w:ascii="Times New Roman" w:hAnsi="Times New Roman" w:cs="Times New Roman"/>
          <w:color w:val="000000" w:themeColor="text1"/>
          <w:sz w:val="24"/>
          <w:szCs w:val="24"/>
        </w:rPr>
        <w:t>tracking log</w:t>
      </w:r>
      <w:r w:rsidR="0098604D" w:rsidRPr="00444D49">
        <w:rPr>
          <w:rFonts w:ascii="Times New Roman" w:hAnsi="Times New Roman" w:cs="Times New Roman"/>
          <w:color w:val="000000" w:themeColor="text1"/>
          <w:sz w:val="24"/>
          <w:szCs w:val="24"/>
        </w:rPr>
        <w:t xml:space="preserve"> (</w:t>
      </w:r>
      <w:r w:rsidR="0098604D" w:rsidRPr="00444D49">
        <w:rPr>
          <w:rFonts w:ascii="Times New Roman" w:hAnsi="Times New Roman" w:cs="Times New Roman"/>
          <w:b/>
          <w:color w:val="000000" w:themeColor="text1"/>
          <w:sz w:val="24"/>
          <w:szCs w:val="24"/>
        </w:rPr>
        <w:t>Attachment B3</w:t>
      </w:r>
      <w:r w:rsidR="0098604D" w:rsidRPr="00444D49">
        <w:rPr>
          <w:rFonts w:ascii="Times New Roman" w:hAnsi="Times New Roman" w:cs="Times New Roman"/>
          <w:color w:val="000000" w:themeColor="text1"/>
          <w:sz w:val="24"/>
          <w:szCs w:val="24"/>
        </w:rPr>
        <w:t>)</w:t>
      </w:r>
      <w:r w:rsidR="006B3167" w:rsidRPr="00444D49">
        <w:rPr>
          <w:rFonts w:ascii="Times New Roman" w:hAnsi="Times New Roman" w:cs="Times New Roman"/>
          <w:color w:val="000000" w:themeColor="text1"/>
          <w:sz w:val="24"/>
          <w:szCs w:val="24"/>
        </w:rPr>
        <w:t xml:space="preserve">. </w:t>
      </w:r>
    </w:p>
    <w:p w14:paraId="12D6EAA2" w14:textId="23FAB781" w:rsidR="00686AED" w:rsidRPr="00444D49" w:rsidRDefault="00941620" w:rsidP="00686AED">
      <w:pPr>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Th</w:t>
      </w:r>
      <w:r w:rsidR="00686AED" w:rsidRPr="00444D49">
        <w:rPr>
          <w:rFonts w:ascii="Times New Roman" w:hAnsi="Times New Roman" w:cs="Times New Roman"/>
          <w:color w:val="000000" w:themeColor="text1"/>
          <w:sz w:val="24"/>
          <w:szCs w:val="24"/>
        </w:rPr>
        <w:t>is sampling approach results in block randomization</w:t>
      </w:r>
      <w:r w:rsidR="00D37C90" w:rsidRPr="00444D49">
        <w:rPr>
          <w:rFonts w:ascii="Times New Roman" w:hAnsi="Times New Roman" w:cs="Times New Roman"/>
          <w:color w:val="000000" w:themeColor="text1"/>
          <w:sz w:val="24"/>
          <w:szCs w:val="24"/>
        </w:rPr>
        <w:t xml:space="preserve"> </w:t>
      </w:r>
      <w:r w:rsidR="00686AED" w:rsidRPr="00444D49">
        <w:rPr>
          <w:rFonts w:ascii="Times New Roman" w:hAnsi="Times New Roman" w:cs="Times New Roman"/>
          <w:color w:val="000000" w:themeColor="text1"/>
          <w:sz w:val="24"/>
          <w:szCs w:val="24"/>
        </w:rPr>
        <w:t xml:space="preserve">in a way that should not bias survey results because patients </w:t>
      </w:r>
      <w:r w:rsidR="0092197A" w:rsidRPr="00444D49">
        <w:rPr>
          <w:rFonts w:ascii="Times New Roman" w:hAnsi="Times New Roman" w:cs="Times New Roman"/>
          <w:color w:val="000000" w:themeColor="text1"/>
          <w:sz w:val="24"/>
          <w:szCs w:val="24"/>
        </w:rPr>
        <w:t xml:space="preserve">will </w:t>
      </w:r>
      <w:r w:rsidR="00686AED" w:rsidRPr="00444D49">
        <w:rPr>
          <w:rFonts w:ascii="Times New Roman" w:hAnsi="Times New Roman" w:cs="Times New Roman"/>
          <w:color w:val="000000" w:themeColor="text1"/>
          <w:sz w:val="24"/>
          <w:szCs w:val="24"/>
        </w:rPr>
        <w:t>have no knowledge of the study when they are selecting the week they will schedule an appointment. An intervention capacity of 500 patients per arm (1,500 patient</w:t>
      </w:r>
      <w:r w:rsidR="007630CC">
        <w:rPr>
          <w:rFonts w:ascii="Times New Roman" w:hAnsi="Times New Roman" w:cs="Times New Roman"/>
          <w:color w:val="000000" w:themeColor="text1"/>
          <w:sz w:val="24"/>
          <w:szCs w:val="24"/>
        </w:rPr>
        <w:t>s</w:t>
      </w:r>
      <w:r w:rsidR="00686AED" w:rsidRPr="00444D49">
        <w:rPr>
          <w:rFonts w:ascii="Times New Roman" w:hAnsi="Times New Roman" w:cs="Times New Roman"/>
          <w:color w:val="000000" w:themeColor="text1"/>
          <w:sz w:val="24"/>
          <w:szCs w:val="24"/>
        </w:rPr>
        <w:t xml:space="preserve"> total) and </w:t>
      </w:r>
      <w:r w:rsidR="00C21CE8" w:rsidRPr="00444D49">
        <w:rPr>
          <w:rFonts w:ascii="Times New Roman" w:hAnsi="Times New Roman" w:cs="Times New Roman"/>
          <w:color w:val="000000" w:themeColor="text1"/>
          <w:sz w:val="24"/>
          <w:szCs w:val="24"/>
        </w:rPr>
        <w:t>1,500</w:t>
      </w:r>
      <w:r w:rsidR="00686AED" w:rsidRPr="00444D49">
        <w:rPr>
          <w:rFonts w:ascii="Times New Roman" w:hAnsi="Times New Roman" w:cs="Times New Roman"/>
          <w:color w:val="000000" w:themeColor="text1"/>
          <w:sz w:val="24"/>
          <w:szCs w:val="24"/>
        </w:rPr>
        <w:t xml:space="preserve"> controls was selected as the amount of falls risk assessments the research nurse could conduct assuming on average, 4.8 assessments could be conducted per day</w:t>
      </w:r>
      <w:r w:rsidR="00CF2DFB" w:rsidRPr="00444D49">
        <w:rPr>
          <w:rFonts w:ascii="Times New Roman" w:hAnsi="Times New Roman" w:cs="Times New Roman"/>
          <w:color w:val="000000" w:themeColor="text1"/>
          <w:sz w:val="24"/>
          <w:szCs w:val="24"/>
        </w:rPr>
        <w:t xml:space="preserve">. In order to reach 3,000 total fall risk assessments, </w:t>
      </w:r>
      <w:r w:rsidR="008C0203" w:rsidRPr="00444D49">
        <w:rPr>
          <w:rFonts w:ascii="Times New Roman" w:hAnsi="Times New Roman" w:cs="Times New Roman"/>
          <w:color w:val="000000" w:themeColor="text1"/>
          <w:sz w:val="24"/>
          <w:szCs w:val="24"/>
        </w:rPr>
        <w:t>12,1</w:t>
      </w:r>
      <w:r w:rsidR="00272E73">
        <w:rPr>
          <w:rFonts w:ascii="Times New Roman" w:hAnsi="Times New Roman" w:cs="Times New Roman"/>
          <w:color w:val="000000" w:themeColor="text1"/>
          <w:sz w:val="24"/>
          <w:szCs w:val="24"/>
        </w:rPr>
        <w:t>06</w:t>
      </w:r>
      <w:r w:rsidR="00CF2DFB" w:rsidRPr="00444D49">
        <w:rPr>
          <w:rFonts w:ascii="Times New Roman" w:hAnsi="Times New Roman" w:cs="Times New Roman"/>
          <w:color w:val="000000" w:themeColor="text1"/>
          <w:sz w:val="24"/>
          <w:szCs w:val="24"/>
        </w:rPr>
        <w:t xml:space="preserve"> patients will need to complete the </w:t>
      </w:r>
      <w:r w:rsidR="00CF2DFB" w:rsidRPr="007168F7">
        <w:rPr>
          <w:rFonts w:ascii="Times New Roman" w:hAnsi="Times New Roman" w:cs="Times New Roman"/>
          <w:i/>
          <w:color w:val="000000" w:themeColor="text1"/>
          <w:sz w:val="24"/>
          <w:szCs w:val="24"/>
        </w:rPr>
        <w:t>STEADI Falls Risk Screener</w:t>
      </w:r>
      <w:r w:rsidR="002A5F5F" w:rsidRPr="00444D49">
        <w:rPr>
          <w:rFonts w:ascii="Times New Roman" w:hAnsi="Times New Roman" w:cs="Times New Roman"/>
          <w:color w:val="000000" w:themeColor="text1"/>
          <w:sz w:val="24"/>
          <w:szCs w:val="24"/>
        </w:rPr>
        <w:t xml:space="preserve"> (Figure B.1.6)</w:t>
      </w:r>
      <w:r w:rsidR="00686AED" w:rsidRPr="00444D49">
        <w:rPr>
          <w:rFonts w:ascii="Times New Roman" w:hAnsi="Times New Roman" w:cs="Times New Roman"/>
          <w:color w:val="000000" w:themeColor="text1"/>
          <w:sz w:val="24"/>
          <w:szCs w:val="24"/>
        </w:rPr>
        <w:t>.</w:t>
      </w:r>
      <w:r w:rsidR="00CF2DFB" w:rsidRPr="004851C1">
        <w:rPr>
          <w:rFonts w:ascii="Times New Roman" w:hAnsi="Times New Roman" w:cs="Times New Roman"/>
          <w:color w:val="000000" w:themeColor="text1"/>
          <w:sz w:val="24"/>
          <w:szCs w:val="24"/>
        </w:rPr>
        <w:t xml:space="preserve"> </w:t>
      </w:r>
      <w:r w:rsidR="00686AED" w:rsidRPr="004851C1">
        <w:rPr>
          <w:rFonts w:ascii="Times New Roman" w:hAnsi="Times New Roman" w:cs="Times New Roman"/>
          <w:color w:val="000000" w:themeColor="text1"/>
          <w:sz w:val="24"/>
          <w:szCs w:val="24"/>
        </w:rPr>
        <w:t xml:space="preserve"> From a previous study</w:t>
      </w:r>
      <w:r w:rsidR="00D37C90" w:rsidRPr="00ED606C">
        <w:rPr>
          <w:rFonts w:ascii="Times New Roman" w:hAnsi="Times New Roman" w:cs="Times New Roman"/>
          <w:color w:val="000000" w:themeColor="text1"/>
          <w:sz w:val="24"/>
          <w:szCs w:val="24"/>
        </w:rPr>
        <w:t xml:space="preserve"> conducted in a similar population of older adults</w:t>
      </w:r>
      <w:r w:rsidR="00686AED" w:rsidRPr="00ED606C">
        <w:rPr>
          <w:rFonts w:ascii="Times New Roman" w:hAnsi="Times New Roman" w:cs="Times New Roman"/>
          <w:color w:val="000000" w:themeColor="text1"/>
          <w:sz w:val="24"/>
          <w:szCs w:val="24"/>
        </w:rPr>
        <w:t>, an estimated 36% o</w:t>
      </w:r>
      <w:r w:rsidR="00686AED" w:rsidRPr="004B34CC">
        <w:rPr>
          <w:rFonts w:ascii="Times New Roman" w:hAnsi="Times New Roman" w:cs="Times New Roman"/>
          <w:color w:val="000000" w:themeColor="text1"/>
          <w:sz w:val="24"/>
          <w:szCs w:val="24"/>
        </w:rPr>
        <w:t xml:space="preserve">f the study population will screen </w:t>
      </w:r>
      <w:r w:rsidR="00F1511B" w:rsidRPr="004B34CC">
        <w:rPr>
          <w:rFonts w:ascii="Times New Roman" w:hAnsi="Times New Roman" w:cs="Times New Roman"/>
          <w:color w:val="000000" w:themeColor="text1"/>
          <w:sz w:val="24"/>
          <w:szCs w:val="24"/>
        </w:rPr>
        <w:t>as</w:t>
      </w:r>
      <w:r w:rsidR="00686AED" w:rsidRPr="00444D49">
        <w:rPr>
          <w:rFonts w:ascii="Times New Roman" w:hAnsi="Times New Roman" w:cs="Times New Roman"/>
          <w:color w:val="000000" w:themeColor="text1"/>
          <w:sz w:val="24"/>
          <w:szCs w:val="24"/>
        </w:rPr>
        <w:t xml:space="preserve"> high risk for a fall </w:t>
      </w:r>
      <w:r w:rsidR="00D37C90" w:rsidRPr="00444D49">
        <w:rPr>
          <w:rFonts w:ascii="Times New Roman" w:hAnsi="Times New Roman" w:cs="Times New Roman"/>
          <w:color w:val="000000" w:themeColor="text1"/>
          <w:sz w:val="24"/>
          <w:szCs w:val="24"/>
        </w:rPr>
        <w:t>(</w:t>
      </w:r>
      <w:r w:rsidR="00686AED" w:rsidRPr="00444D49">
        <w:rPr>
          <w:rFonts w:ascii="Times New Roman" w:hAnsi="Times New Roman" w:cs="Times New Roman"/>
          <w:color w:val="000000" w:themeColor="text1"/>
          <w:sz w:val="24"/>
          <w:szCs w:val="24"/>
        </w:rPr>
        <w:t>Eckstrom</w:t>
      </w:r>
      <w:r w:rsidR="00B43A4A" w:rsidRPr="00444D49">
        <w:rPr>
          <w:rFonts w:ascii="Times New Roman" w:hAnsi="Times New Roman" w:cs="Times New Roman"/>
          <w:color w:val="000000" w:themeColor="text1"/>
          <w:sz w:val="24"/>
          <w:szCs w:val="24"/>
        </w:rPr>
        <w:t xml:space="preserve"> et al., </w:t>
      </w:r>
      <w:r w:rsidR="00686AED" w:rsidRPr="00444D49">
        <w:rPr>
          <w:rFonts w:ascii="Times New Roman" w:hAnsi="Times New Roman" w:cs="Times New Roman"/>
          <w:color w:val="000000" w:themeColor="text1"/>
          <w:sz w:val="24"/>
          <w:szCs w:val="24"/>
        </w:rPr>
        <w:t>2017).</w:t>
      </w:r>
      <w:r w:rsidR="00686AED" w:rsidRPr="00444D49" w:rsidDel="007F1E0E">
        <w:rPr>
          <w:rFonts w:ascii="Times New Roman" w:hAnsi="Times New Roman" w:cs="Times New Roman"/>
          <w:color w:val="000000" w:themeColor="text1"/>
          <w:sz w:val="24"/>
          <w:szCs w:val="24"/>
        </w:rPr>
        <w:t xml:space="preserve"> </w:t>
      </w:r>
      <w:r w:rsidR="00686AED" w:rsidRPr="00444D49">
        <w:rPr>
          <w:rFonts w:ascii="Times New Roman" w:hAnsi="Times New Roman" w:cs="Times New Roman"/>
          <w:color w:val="000000" w:themeColor="text1"/>
          <w:sz w:val="24"/>
          <w:szCs w:val="24"/>
        </w:rPr>
        <w:t xml:space="preserve">The number of eligible participants will likely exceed the number of fall risk assessments the research nurse can conduct which will provide an adequate pool of eligible patients for recruitment.  We will screen and recruit </w:t>
      </w:r>
      <w:r w:rsidR="0092197A" w:rsidRPr="00444D49">
        <w:rPr>
          <w:rFonts w:ascii="Times New Roman" w:hAnsi="Times New Roman" w:cs="Times New Roman"/>
          <w:color w:val="000000" w:themeColor="text1"/>
          <w:sz w:val="24"/>
          <w:szCs w:val="24"/>
        </w:rPr>
        <w:t xml:space="preserve">at </w:t>
      </w:r>
      <w:r w:rsidR="00686AED" w:rsidRPr="00444D49">
        <w:rPr>
          <w:rFonts w:ascii="Times New Roman" w:hAnsi="Times New Roman" w:cs="Times New Roman"/>
          <w:color w:val="000000" w:themeColor="text1"/>
          <w:sz w:val="24"/>
          <w:szCs w:val="24"/>
        </w:rPr>
        <w:t xml:space="preserve">each site until our sample requirements </w:t>
      </w:r>
      <w:r w:rsidR="00E71FB7">
        <w:rPr>
          <w:rFonts w:ascii="Times New Roman" w:hAnsi="Times New Roman" w:cs="Times New Roman"/>
          <w:color w:val="000000" w:themeColor="text1"/>
          <w:sz w:val="24"/>
          <w:szCs w:val="24"/>
        </w:rPr>
        <w:t xml:space="preserve">for </w:t>
      </w:r>
      <w:r w:rsidR="00C01477" w:rsidRPr="00444D49">
        <w:rPr>
          <w:rFonts w:ascii="Times New Roman" w:hAnsi="Times New Roman" w:cs="Times New Roman"/>
          <w:color w:val="000000" w:themeColor="text1"/>
          <w:sz w:val="24"/>
          <w:szCs w:val="24"/>
        </w:rPr>
        <w:t>all arms are met</w:t>
      </w:r>
      <w:r w:rsidR="00686AED" w:rsidRPr="00444D49">
        <w:rPr>
          <w:rFonts w:ascii="Times New Roman" w:hAnsi="Times New Roman" w:cs="Times New Roman"/>
          <w:color w:val="000000" w:themeColor="text1"/>
          <w:sz w:val="24"/>
          <w:szCs w:val="24"/>
        </w:rPr>
        <w:t xml:space="preserve">. </w:t>
      </w:r>
      <w:r w:rsidR="00F1511B" w:rsidRPr="00444D49">
        <w:rPr>
          <w:rFonts w:ascii="Times New Roman" w:hAnsi="Times New Roman" w:cs="Times New Roman"/>
          <w:color w:val="000000" w:themeColor="text1"/>
          <w:sz w:val="24"/>
          <w:szCs w:val="24"/>
        </w:rPr>
        <w:t xml:space="preserve"> </w:t>
      </w:r>
      <w:r w:rsidR="008A1A01" w:rsidRPr="00444D49" w:rsidDel="008A1A01">
        <w:rPr>
          <w:rFonts w:ascii="Times New Roman" w:hAnsi="Times New Roman" w:cs="Times New Roman"/>
          <w:color w:val="000000" w:themeColor="text1"/>
          <w:sz w:val="24"/>
          <w:szCs w:val="24"/>
        </w:rPr>
        <w:t xml:space="preserve"> </w:t>
      </w:r>
    </w:p>
    <w:p w14:paraId="4B91F2CA" w14:textId="77777777" w:rsidR="001F272B" w:rsidRPr="00444D49" w:rsidRDefault="001F272B" w:rsidP="00686AED">
      <w:pPr>
        <w:rPr>
          <w:rFonts w:ascii="Times New Roman" w:hAnsi="Times New Roman" w:cs="Times New Roman"/>
          <w:color w:val="000000" w:themeColor="text1"/>
          <w:sz w:val="24"/>
          <w:szCs w:val="24"/>
          <w:highlight w:val="cyan"/>
        </w:rPr>
      </w:pPr>
    </w:p>
    <w:p w14:paraId="1FB578EF" w14:textId="27282EA3" w:rsidR="00DE4EE4" w:rsidRPr="00444D49" w:rsidRDefault="001F272B" w:rsidP="00686AED">
      <w:pPr>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Figure B.1.6</w:t>
      </w:r>
      <w:r w:rsidR="00DE4EE4" w:rsidRPr="00444D49">
        <w:rPr>
          <w:rFonts w:ascii="Times New Roman" w:hAnsi="Times New Roman" w:cs="Times New Roman"/>
          <w:color w:val="000000" w:themeColor="text1"/>
          <w:sz w:val="24"/>
          <w:szCs w:val="24"/>
        </w:rPr>
        <w:t xml:space="preserve"> Sample Flow Ch</w:t>
      </w:r>
      <w:r w:rsidR="00FB39BB" w:rsidRPr="00444D49">
        <w:rPr>
          <w:rFonts w:ascii="Times New Roman" w:hAnsi="Times New Roman" w:cs="Times New Roman"/>
          <w:color w:val="000000" w:themeColor="text1"/>
          <w:sz w:val="24"/>
          <w:szCs w:val="24"/>
        </w:rPr>
        <w:t>art</w:t>
      </w:r>
    </w:p>
    <w:p w14:paraId="7165E4F1" w14:textId="645EA355" w:rsidR="00FB39BB" w:rsidRPr="00444D49" w:rsidRDefault="00272E73" w:rsidP="00686AED">
      <w:pPr>
        <w:rPr>
          <w:rFonts w:ascii="Times New Roman" w:hAnsi="Times New Roman" w:cs="Times New Roman"/>
          <w:color w:val="000000" w:themeColor="text1"/>
          <w:sz w:val="24"/>
          <w:szCs w:val="24"/>
        </w:rPr>
      </w:pPr>
      <w:r>
        <w:rPr>
          <w:noProof/>
        </w:rPr>
        <w:drawing>
          <wp:inline distT="0" distB="0" distL="0" distR="0" wp14:anchorId="53B330D4" wp14:editId="3F51FB5B">
            <wp:extent cx="6400800" cy="37014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saturation sat="200000"/>
                              </a14:imgEffect>
                              <a14:imgEffect>
                                <a14:brightnessContrast contrast="-40000"/>
                              </a14:imgEffect>
                            </a14:imgLayer>
                          </a14:imgProps>
                        </a:ext>
                      </a:extLst>
                    </a:blip>
                    <a:stretch>
                      <a:fillRect/>
                    </a:stretch>
                  </pic:blipFill>
                  <pic:spPr>
                    <a:xfrm>
                      <a:off x="0" y="0"/>
                      <a:ext cx="6400800" cy="3701415"/>
                    </a:xfrm>
                    <a:prstGeom prst="rect">
                      <a:avLst/>
                    </a:prstGeom>
                  </pic:spPr>
                </pic:pic>
              </a:graphicData>
            </a:graphic>
          </wp:inline>
        </w:drawing>
      </w:r>
    </w:p>
    <w:p w14:paraId="4A8F15B1" w14:textId="56451145" w:rsidR="00B96781" w:rsidRPr="004851C1" w:rsidRDefault="00B96781" w:rsidP="00EC034E">
      <w:pPr>
        <w:rPr>
          <w:rFonts w:ascii="Times New Roman" w:hAnsi="Times New Roman" w:cs="Times New Roman"/>
          <w:i/>
          <w:color w:val="000000" w:themeColor="text1"/>
          <w:sz w:val="24"/>
          <w:szCs w:val="24"/>
        </w:rPr>
      </w:pPr>
      <w:r w:rsidRPr="004851C1">
        <w:rPr>
          <w:rFonts w:ascii="Times New Roman" w:hAnsi="Times New Roman" w:cs="Times New Roman"/>
          <w:i/>
          <w:color w:val="000000" w:themeColor="text1"/>
          <w:sz w:val="24"/>
          <w:szCs w:val="24"/>
        </w:rPr>
        <w:t>Process Evaluation Interviews</w:t>
      </w:r>
    </w:p>
    <w:p w14:paraId="138CDDDE" w14:textId="73997E11" w:rsidR="006953FC" w:rsidRDefault="00AC1BF0" w:rsidP="00EC034E">
      <w:pPr>
        <w:rPr>
          <w:rFonts w:ascii="Times New Roman" w:hAnsi="Times New Roman" w:cs="Times New Roman"/>
          <w:color w:val="000000" w:themeColor="text1"/>
          <w:sz w:val="24"/>
          <w:szCs w:val="24"/>
        </w:rPr>
      </w:pPr>
      <w:r w:rsidRPr="00ED606C">
        <w:rPr>
          <w:rFonts w:ascii="Times New Roman" w:hAnsi="Times New Roman" w:cs="Times New Roman"/>
          <w:color w:val="000000" w:themeColor="text1"/>
          <w:sz w:val="24"/>
          <w:szCs w:val="24"/>
        </w:rPr>
        <w:t xml:space="preserve">The study is also designed to assess </w:t>
      </w:r>
      <w:r w:rsidR="00232B2A" w:rsidRPr="00ED606C">
        <w:rPr>
          <w:rFonts w:ascii="Times New Roman" w:hAnsi="Times New Roman" w:cs="Times New Roman"/>
          <w:color w:val="000000" w:themeColor="text1"/>
          <w:sz w:val="24"/>
          <w:szCs w:val="24"/>
        </w:rPr>
        <w:t xml:space="preserve">feasibility and fidelity </w:t>
      </w:r>
      <w:r w:rsidRPr="00ED606C">
        <w:rPr>
          <w:rFonts w:ascii="Times New Roman" w:hAnsi="Times New Roman" w:cs="Times New Roman"/>
          <w:color w:val="000000" w:themeColor="text1"/>
          <w:sz w:val="24"/>
          <w:szCs w:val="24"/>
        </w:rPr>
        <w:t xml:space="preserve">of </w:t>
      </w:r>
      <w:r w:rsidR="00232B2A" w:rsidRPr="00ED606C">
        <w:rPr>
          <w:rFonts w:ascii="Times New Roman" w:hAnsi="Times New Roman" w:cs="Times New Roman"/>
          <w:color w:val="000000" w:themeColor="text1"/>
          <w:sz w:val="24"/>
          <w:szCs w:val="24"/>
        </w:rPr>
        <w:t xml:space="preserve">the </w:t>
      </w:r>
      <w:r w:rsidR="00D37C90" w:rsidRPr="004B34CC">
        <w:rPr>
          <w:rFonts w:ascii="Times New Roman" w:hAnsi="Times New Roman" w:cs="Times New Roman"/>
          <w:color w:val="000000" w:themeColor="text1"/>
          <w:sz w:val="24"/>
          <w:szCs w:val="24"/>
        </w:rPr>
        <w:t>STEADI</w:t>
      </w:r>
      <w:r w:rsidRPr="00444D49">
        <w:rPr>
          <w:rFonts w:ascii="Times New Roman" w:hAnsi="Times New Roman" w:cs="Times New Roman"/>
          <w:color w:val="000000" w:themeColor="text1"/>
          <w:sz w:val="24"/>
          <w:szCs w:val="24"/>
        </w:rPr>
        <w:t xml:space="preserve"> implementation.  </w:t>
      </w:r>
      <w:r w:rsidR="006953FC" w:rsidRPr="00444D49">
        <w:rPr>
          <w:rFonts w:ascii="Times New Roman" w:hAnsi="Times New Roman" w:cs="Times New Roman"/>
          <w:color w:val="000000" w:themeColor="text1"/>
          <w:sz w:val="24"/>
          <w:szCs w:val="24"/>
        </w:rPr>
        <w:t>Information will be collected from STEADI implementation staff through in person or tel</w:t>
      </w:r>
      <w:r w:rsidR="00BB0AC5" w:rsidRPr="00444D49">
        <w:rPr>
          <w:rFonts w:ascii="Times New Roman" w:hAnsi="Times New Roman" w:cs="Times New Roman"/>
          <w:color w:val="000000" w:themeColor="text1"/>
          <w:sz w:val="24"/>
          <w:szCs w:val="24"/>
        </w:rPr>
        <w:t>ephone interviews (</w:t>
      </w:r>
      <w:r w:rsidR="00F645BC" w:rsidRPr="00444D49">
        <w:rPr>
          <w:rFonts w:ascii="Times New Roman" w:hAnsi="Times New Roman" w:cs="Times New Roman"/>
          <w:b/>
          <w:color w:val="000000" w:themeColor="text1"/>
          <w:sz w:val="24"/>
          <w:szCs w:val="24"/>
        </w:rPr>
        <w:t xml:space="preserve">Attachments </w:t>
      </w:r>
      <w:r w:rsidR="00FB39BB" w:rsidRPr="00444D49">
        <w:rPr>
          <w:rFonts w:ascii="Times New Roman" w:hAnsi="Times New Roman" w:cs="Times New Roman"/>
          <w:b/>
          <w:color w:val="000000" w:themeColor="text1"/>
          <w:sz w:val="24"/>
          <w:szCs w:val="24"/>
        </w:rPr>
        <w:t>E</w:t>
      </w:r>
      <w:r w:rsidR="00F645BC" w:rsidRPr="00444D49">
        <w:rPr>
          <w:rFonts w:ascii="Times New Roman" w:hAnsi="Times New Roman" w:cs="Times New Roman"/>
          <w:b/>
          <w:color w:val="000000" w:themeColor="text1"/>
          <w:sz w:val="24"/>
          <w:szCs w:val="24"/>
        </w:rPr>
        <w:t>1</w:t>
      </w:r>
      <w:r w:rsidR="00C84978">
        <w:rPr>
          <w:rFonts w:ascii="Times New Roman" w:hAnsi="Times New Roman" w:cs="Times New Roman"/>
          <w:b/>
          <w:color w:val="000000" w:themeColor="text1"/>
          <w:sz w:val="24"/>
          <w:szCs w:val="24"/>
        </w:rPr>
        <w:t>and E2</w:t>
      </w:r>
      <w:r w:rsidR="006953FC" w:rsidRPr="00444D49">
        <w:rPr>
          <w:rFonts w:ascii="Times New Roman" w:hAnsi="Times New Roman" w:cs="Times New Roman"/>
          <w:color w:val="000000" w:themeColor="text1"/>
          <w:sz w:val="24"/>
          <w:szCs w:val="24"/>
        </w:rPr>
        <w:t xml:space="preserve">). </w:t>
      </w:r>
      <w:r w:rsidR="00836F77" w:rsidRPr="00444D49">
        <w:rPr>
          <w:rFonts w:ascii="Times New Roman" w:hAnsi="Times New Roman" w:cs="Times New Roman"/>
          <w:i/>
          <w:color w:val="000000" w:themeColor="text1"/>
          <w:sz w:val="24"/>
          <w:szCs w:val="24"/>
        </w:rPr>
        <w:t>Provider interviews</w:t>
      </w:r>
      <w:r w:rsidR="00836F77" w:rsidRPr="00444D49">
        <w:rPr>
          <w:rFonts w:ascii="Times New Roman" w:hAnsi="Times New Roman" w:cs="Times New Roman"/>
          <w:color w:val="000000" w:themeColor="text1"/>
          <w:sz w:val="24"/>
          <w:szCs w:val="24"/>
        </w:rPr>
        <w:t xml:space="preserve"> will be conducted to determine the providers’ opinions about the feasibility of implementing STEADI into their clinical practice</w:t>
      </w:r>
      <w:r w:rsidR="003C0222" w:rsidRPr="00444D49">
        <w:rPr>
          <w:rFonts w:ascii="Times New Roman" w:hAnsi="Times New Roman" w:cs="Times New Roman"/>
          <w:color w:val="000000" w:themeColor="text1"/>
          <w:sz w:val="24"/>
          <w:szCs w:val="24"/>
        </w:rPr>
        <w:t xml:space="preserve"> (</w:t>
      </w:r>
      <w:r w:rsidR="006E67D8" w:rsidRPr="00444D49">
        <w:rPr>
          <w:rFonts w:ascii="Times New Roman" w:hAnsi="Times New Roman" w:cs="Times New Roman"/>
          <w:b/>
          <w:color w:val="000000" w:themeColor="text1"/>
          <w:sz w:val="24"/>
          <w:szCs w:val="24"/>
        </w:rPr>
        <w:t xml:space="preserve">Attachments </w:t>
      </w:r>
      <w:r w:rsidR="00FB39BB" w:rsidRPr="00444D49">
        <w:rPr>
          <w:rFonts w:ascii="Times New Roman" w:hAnsi="Times New Roman" w:cs="Times New Roman"/>
          <w:b/>
          <w:color w:val="000000" w:themeColor="text1"/>
          <w:sz w:val="24"/>
          <w:szCs w:val="24"/>
        </w:rPr>
        <w:t>E</w:t>
      </w:r>
      <w:r w:rsidR="006E67D8" w:rsidRPr="00444D49">
        <w:rPr>
          <w:rFonts w:ascii="Times New Roman" w:hAnsi="Times New Roman" w:cs="Times New Roman"/>
          <w:b/>
          <w:color w:val="000000" w:themeColor="text1"/>
          <w:sz w:val="24"/>
          <w:szCs w:val="24"/>
        </w:rPr>
        <w:t>1</w:t>
      </w:r>
      <w:r w:rsidR="00C84978">
        <w:rPr>
          <w:rFonts w:ascii="Times New Roman" w:hAnsi="Times New Roman" w:cs="Times New Roman"/>
          <w:b/>
          <w:color w:val="000000" w:themeColor="text1"/>
          <w:sz w:val="24"/>
          <w:szCs w:val="24"/>
        </w:rPr>
        <w:t xml:space="preserve"> and E2</w:t>
      </w:r>
      <w:r w:rsidR="003C0222" w:rsidRPr="00444D49">
        <w:rPr>
          <w:rFonts w:ascii="Times New Roman" w:hAnsi="Times New Roman" w:cs="Times New Roman"/>
          <w:b/>
          <w:color w:val="000000" w:themeColor="text1"/>
          <w:sz w:val="24"/>
          <w:szCs w:val="24"/>
        </w:rPr>
        <w:t>)</w:t>
      </w:r>
      <w:r w:rsidR="00836F77" w:rsidRPr="00444D49">
        <w:rPr>
          <w:rFonts w:ascii="Times New Roman" w:hAnsi="Times New Roman" w:cs="Times New Roman"/>
          <w:color w:val="000000" w:themeColor="text1"/>
          <w:sz w:val="24"/>
          <w:szCs w:val="24"/>
        </w:rPr>
        <w:t>. Providers will include physicians</w:t>
      </w:r>
      <w:r w:rsidR="00C8588F" w:rsidRPr="00444D49">
        <w:rPr>
          <w:rFonts w:ascii="Times New Roman" w:hAnsi="Times New Roman" w:cs="Times New Roman"/>
          <w:color w:val="000000" w:themeColor="text1"/>
          <w:sz w:val="24"/>
          <w:szCs w:val="24"/>
        </w:rPr>
        <w:t xml:space="preserve"> and physician assistants</w:t>
      </w:r>
      <w:r w:rsidR="00B43A4A" w:rsidRPr="00444D49">
        <w:rPr>
          <w:rFonts w:ascii="Times New Roman" w:hAnsi="Times New Roman" w:cs="Times New Roman"/>
          <w:color w:val="000000" w:themeColor="text1"/>
          <w:sz w:val="24"/>
          <w:szCs w:val="24"/>
        </w:rPr>
        <w:t>/nurse practitioners</w:t>
      </w:r>
      <w:r w:rsidR="00836F77" w:rsidRPr="00444D49">
        <w:rPr>
          <w:rFonts w:ascii="Times New Roman" w:hAnsi="Times New Roman" w:cs="Times New Roman"/>
          <w:color w:val="000000" w:themeColor="text1"/>
          <w:sz w:val="24"/>
          <w:szCs w:val="24"/>
        </w:rPr>
        <w:t xml:space="preserve"> who interacted with STEADI and helped to implement STEADI in their clinics</w:t>
      </w:r>
      <w:r w:rsidR="00C84978">
        <w:rPr>
          <w:rFonts w:ascii="Times New Roman" w:hAnsi="Times New Roman" w:cs="Times New Roman"/>
          <w:color w:val="000000" w:themeColor="text1"/>
          <w:sz w:val="24"/>
          <w:szCs w:val="24"/>
        </w:rPr>
        <w:t xml:space="preserve"> </w:t>
      </w:r>
      <w:r w:rsidR="00836F77" w:rsidRPr="00444D49">
        <w:rPr>
          <w:rFonts w:ascii="Times New Roman" w:hAnsi="Times New Roman" w:cs="Times New Roman"/>
          <w:color w:val="000000" w:themeColor="text1"/>
          <w:sz w:val="24"/>
          <w:szCs w:val="24"/>
        </w:rPr>
        <w:t xml:space="preserve">and </w:t>
      </w:r>
      <w:r w:rsidR="00C8588F" w:rsidRPr="00444D49">
        <w:rPr>
          <w:rFonts w:ascii="Times New Roman" w:hAnsi="Times New Roman" w:cs="Times New Roman"/>
          <w:color w:val="000000" w:themeColor="text1"/>
          <w:sz w:val="24"/>
          <w:szCs w:val="24"/>
        </w:rPr>
        <w:t xml:space="preserve">clinic </w:t>
      </w:r>
      <w:r w:rsidR="002B0CC7" w:rsidRPr="00444D49">
        <w:rPr>
          <w:rFonts w:ascii="Times New Roman" w:hAnsi="Times New Roman" w:cs="Times New Roman"/>
          <w:color w:val="000000" w:themeColor="text1"/>
          <w:sz w:val="24"/>
          <w:szCs w:val="24"/>
        </w:rPr>
        <w:t xml:space="preserve">operations </w:t>
      </w:r>
      <w:r w:rsidR="00836F77" w:rsidRPr="00444D49">
        <w:rPr>
          <w:rFonts w:ascii="Times New Roman" w:hAnsi="Times New Roman" w:cs="Times New Roman"/>
          <w:color w:val="000000" w:themeColor="text1"/>
          <w:sz w:val="24"/>
          <w:szCs w:val="24"/>
        </w:rPr>
        <w:t>managers of the clinics.  The information collected in these interviews will offer insight into the process of implementing STEADI into a large health system, the barriers and facilitators of implementing STEADI in the selected clinics, the perceived efficacy and patient engagement, and lessons learned that could provide useful information to other clinics implementing STEADI into their practice</w:t>
      </w:r>
      <w:r w:rsidRPr="00444D49">
        <w:rPr>
          <w:rFonts w:ascii="Times New Roman" w:hAnsi="Times New Roman" w:cs="Times New Roman"/>
          <w:color w:val="000000" w:themeColor="text1"/>
          <w:sz w:val="24"/>
          <w:szCs w:val="24"/>
        </w:rPr>
        <w:t xml:space="preserve"> should it demonstrate a reduction in falls</w:t>
      </w:r>
      <w:r w:rsidR="00836F77" w:rsidRPr="00444D49">
        <w:rPr>
          <w:rFonts w:ascii="Times New Roman" w:hAnsi="Times New Roman" w:cs="Times New Roman"/>
          <w:color w:val="000000" w:themeColor="text1"/>
          <w:sz w:val="24"/>
          <w:szCs w:val="24"/>
        </w:rPr>
        <w:t xml:space="preserve">. </w:t>
      </w:r>
      <w:r w:rsidR="006953FC" w:rsidRPr="00444D49">
        <w:rPr>
          <w:rFonts w:ascii="Times New Roman" w:hAnsi="Times New Roman" w:cs="Times New Roman"/>
          <w:color w:val="000000" w:themeColor="text1"/>
          <w:sz w:val="24"/>
          <w:szCs w:val="24"/>
        </w:rPr>
        <w:t>Table B.1</w:t>
      </w:r>
      <w:r w:rsidR="0092197A" w:rsidRPr="00444D49">
        <w:rPr>
          <w:rFonts w:ascii="Times New Roman" w:hAnsi="Times New Roman" w:cs="Times New Roman"/>
          <w:color w:val="000000" w:themeColor="text1"/>
          <w:sz w:val="24"/>
          <w:szCs w:val="24"/>
        </w:rPr>
        <w:t>.</w:t>
      </w:r>
      <w:r w:rsidR="00FB39BB" w:rsidRPr="00444D49">
        <w:rPr>
          <w:rFonts w:ascii="Times New Roman" w:hAnsi="Times New Roman" w:cs="Times New Roman"/>
          <w:color w:val="000000" w:themeColor="text1"/>
          <w:sz w:val="24"/>
          <w:szCs w:val="24"/>
        </w:rPr>
        <w:t>5</w:t>
      </w:r>
      <w:r w:rsidR="006953FC" w:rsidRPr="00444D49">
        <w:rPr>
          <w:rFonts w:ascii="Times New Roman" w:hAnsi="Times New Roman" w:cs="Times New Roman"/>
          <w:color w:val="000000" w:themeColor="text1"/>
          <w:sz w:val="24"/>
          <w:szCs w:val="24"/>
        </w:rPr>
        <w:t xml:space="preserve"> summarizes the potential respondent universe, the targeted respondents, and the methods for selecting respondents</w:t>
      </w:r>
      <w:r w:rsidR="008B703E" w:rsidRPr="00444D49">
        <w:rPr>
          <w:rFonts w:ascii="Times New Roman" w:hAnsi="Times New Roman" w:cs="Times New Roman"/>
          <w:color w:val="000000" w:themeColor="text1"/>
          <w:sz w:val="24"/>
          <w:szCs w:val="24"/>
        </w:rPr>
        <w:t xml:space="preserve"> for both patients and implementation staff</w:t>
      </w:r>
      <w:r w:rsidR="006953FC" w:rsidRPr="00444D49">
        <w:rPr>
          <w:rFonts w:ascii="Times New Roman" w:hAnsi="Times New Roman" w:cs="Times New Roman"/>
          <w:color w:val="000000" w:themeColor="text1"/>
          <w:sz w:val="24"/>
          <w:szCs w:val="24"/>
        </w:rPr>
        <w:t xml:space="preserve">.  </w:t>
      </w:r>
    </w:p>
    <w:p w14:paraId="78DD7353" w14:textId="64F276BF" w:rsidR="006A4821" w:rsidRDefault="006A4821" w:rsidP="00EC034E">
      <w:pPr>
        <w:rPr>
          <w:rFonts w:ascii="Times New Roman" w:hAnsi="Times New Roman" w:cs="Times New Roman"/>
          <w:color w:val="000000" w:themeColor="text1"/>
          <w:sz w:val="24"/>
          <w:szCs w:val="24"/>
        </w:rPr>
      </w:pPr>
    </w:p>
    <w:p w14:paraId="44C26949" w14:textId="34301F8B" w:rsidR="006A4821" w:rsidRDefault="006A4821" w:rsidP="00EC034E">
      <w:pPr>
        <w:rPr>
          <w:rFonts w:ascii="Times New Roman" w:hAnsi="Times New Roman" w:cs="Times New Roman"/>
          <w:color w:val="000000" w:themeColor="text1"/>
          <w:sz w:val="24"/>
          <w:szCs w:val="24"/>
        </w:rPr>
      </w:pPr>
    </w:p>
    <w:p w14:paraId="3536E13A" w14:textId="193A1025" w:rsidR="006A4821" w:rsidRDefault="006A4821" w:rsidP="00EC034E">
      <w:pPr>
        <w:rPr>
          <w:rFonts w:ascii="Times New Roman" w:hAnsi="Times New Roman" w:cs="Times New Roman"/>
          <w:color w:val="000000" w:themeColor="text1"/>
          <w:sz w:val="24"/>
          <w:szCs w:val="24"/>
        </w:rPr>
      </w:pPr>
    </w:p>
    <w:p w14:paraId="638A15CF" w14:textId="77777777" w:rsidR="006A4821" w:rsidRPr="00444D49" w:rsidRDefault="006A4821" w:rsidP="00EC034E">
      <w:pPr>
        <w:rPr>
          <w:rFonts w:ascii="Times New Roman" w:hAnsi="Times New Roman" w:cs="Times New Roman"/>
          <w:color w:val="000000" w:themeColor="text1"/>
          <w:sz w:val="24"/>
          <w:szCs w:val="24"/>
        </w:rPr>
      </w:pPr>
    </w:p>
    <w:p w14:paraId="38D559FF" w14:textId="6A86BAB8" w:rsidR="001F272B" w:rsidRPr="00444D49" w:rsidRDefault="001F272B" w:rsidP="00EC034E">
      <w:pPr>
        <w:rPr>
          <w:rFonts w:ascii="Times New Roman" w:hAnsi="Times New Roman" w:cs="Times New Roman"/>
          <w:color w:val="000000" w:themeColor="text1"/>
          <w:sz w:val="24"/>
          <w:szCs w:val="24"/>
        </w:rPr>
      </w:pPr>
    </w:p>
    <w:p w14:paraId="6A674B4A" w14:textId="4685EA29" w:rsidR="006953FC" w:rsidRPr="00444D49" w:rsidRDefault="006953FC" w:rsidP="006953FC">
      <w:pPr>
        <w:rPr>
          <w:rFonts w:ascii="Times New Roman" w:hAnsi="Times New Roman" w:cs="Times New Roman"/>
          <w:b/>
          <w:color w:val="000000" w:themeColor="text1"/>
          <w:sz w:val="24"/>
          <w:szCs w:val="24"/>
        </w:rPr>
      </w:pPr>
      <w:r w:rsidRPr="00444D49">
        <w:rPr>
          <w:rFonts w:ascii="Times New Roman" w:hAnsi="Times New Roman" w:cs="Times New Roman"/>
          <w:b/>
          <w:color w:val="000000" w:themeColor="text1"/>
          <w:sz w:val="24"/>
          <w:szCs w:val="24"/>
        </w:rPr>
        <w:t>Table B.1</w:t>
      </w:r>
      <w:r w:rsidR="00D57EE0" w:rsidRPr="00444D49">
        <w:rPr>
          <w:rFonts w:ascii="Times New Roman" w:hAnsi="Times New Roman" w:cs="Times New Roman"/>
          <w:b/>
          <w:color w:val="000000" w:themeColor="text1"/>
          <w:sz w:val="24"/>
          <w:szCs w:val="24"/>
        </w:rPr>
        <w:t>.</w:t>
      </w:r>
      <w:r w:rsidR="00FB39BB" w:rsidRPr="00444D49">
        <w:rPr>
          <w:rFonts w:ascii="Times New Roman" w:hAnsi="Times New Roman" w:cs="Times New Roman"/>
          <w:b/>
          <w:color w:val="000000" w:themeColor="text1"/>
          <w:sz w:val="24"/>
          <w:szCs w:val="24"/>
        </w:rPr>
        <w:t>5</w:t>
      </w:r>
      <w:r w:rsidRPr="00444D49">
        <w:rPr>
          <w:rFonts w:ascii="Times New Roman" w:hAnsi="Times New Roman" w:cs="Times New Roman"/>
          <w:b/>
          <w:color w:val="000000" w:themeColor="text1"/>
          <w:sz w:val="24"/>
          <w:szCs w:val="24"/>
        </w:rPr>
        <w:t xml:space="preserve"> Summary of STEADI data collection activities</w:t>
      </w:r>
    </w:p>
    <w:tbl>
      <w:tblPr>
        <w:tblStyle w:val="TableGrid"/>
        <w:tblW w:w="8241" w:type="dxa"/>
        <w:tblLook w:val="04A0" w:firstRow="1" w:lastRow="0" w:firstColumn="1" w:lastColumn="0" w:noHBand="0" w:noVBand="1"/>
      </w:tblPr>
      <w:tblGrid>
        <w:gridCol w:w="1733"/>
        <w:gridCol w:w="1804"/>
        <w:gridCol w:w="2193"/>
        <w:gridCol w:w="2511"/>
      </w:tblGrid>
      <w:tr w:rsidR="00DD710F" w:rsidRPr="00444D49" w14:paraId="42FA430D" w14:textId="77777777" w:rsidTr="002170F8">
        <w:tc>
          <w:tcPr>
            <w:tcW w:w="0" w:type="auto"/>
          </w:tcPr>
          <w:p w14:paraId="17C044B4" w14:textId="77777777" w:rsidR="006953FC" w:rsidRPr="00444D49" w:rsidRDefault="006953FC" w:rsidP="00743ED3">
            <w:pPr>
              <w:spacing w:before="120" w:after="60"/>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Data Collection Method</w:t>
            </w:r>
          </w:p>
        </w:tc>
        <w:tc>
          <w:tcPr>
            <w:tcW w:w="1804" w:type="dxa"/>
          </w:tcPr>
          <w:p w14:paraId="461879AB" w14:textId="77777777" w:rsidR="006953FC" w:rsidRPr="00444D49" w:rsidRDefault="006953FC" w:rsidP="00743ED3">
            <w:pPr>
              <w:spacing w:before="120" w:after="60"/>
              <w:jc w:val="center"/>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Respondent Universe</w:t>
            </w:r>
          </w:p>
        </w:tc>
        <w:tc>
          <w:tcPr>
            <w:tcW w:w="2193" w:type="dxa"/>
          </w:tcPr>
          <w:p w14:paraId="34006B84" w14:textId="77777777" w:rsidR="006953FC" w:rsidRPr="00444D49" w:rsidRDefault="006953FC" w:rsidP="00743ED3">
            <w:pPr>
              <w:spacing w:before="120" w:after="60"/>
              <w:jc w:val="center"/>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Targeted Respondents</w:t>
            </w:r>
          </w:p>
        </w:tc>
        <w:tc>
          <w:tcPr>
            <w:tcW w:w="0" w:type="auto"/>
          </w:tcPr>
          <w:p w14:paraId="0F296AFE" w14:textId="77777777" w:rsidR="006953FC" w:rsidRPr="00444D49" w:rsidRDefault="006953FC" w:rsidP="00743ED3">
            <w:pPr>
              <w:spacing w:before="120" w:after="60"/>
              <w:jc w:val="center"/>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Methods for Selection</w:t>
            </w:r>
          </w:p>
        </w:tc>
      </w:tr>
      <w:tr w:rsidR="00FB39BB" w:rsidRPr="00444D49" w14:paraId="701E025D" w14:textId="77777777" w:rsidTr="002170F8">
        <w:trPr>
          <w:trHeight w:val="20"/>
        </w:trPr>
        <w:tc>
          <w:tcPr>
            <w:tcW w:w="0" w:type="auto"/>
          </w:tcPr>
          <w:p w14:paraId="51563B84" w14:textId="2EA9877F" w:rsidR="00FB39BB" w:rsidRPr="00444D49" w:rsidRDefault="00FB39BB" w:rsidP="00ED606C">
            <w:pPr>
              <w:spacing w:before="120" w:after="60"/>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Stay Independent Fall Risk Screener</w:t>
            </w:r>
            <w:r w:rsidR="008A6144" w:rsidRPr="00444D49">
              <w:rPr>
                <w:rFonts w:ascii="Times New Roman" w:hAnsi="Times New Roman" w:cs="Times New Roman"/>
                <w:color w:val="000000" w:themeColor="text1"/>
                <w:sz w:val="24"/>
                <w:szCs w:val="24"/>
              </w:rPr>
              <w:t xml:space="preserve"> (</w:t>
            </w:r>
            <w:r w:rsidR="008A6144" w:rsidRPr="007168F7">
              <w:rPr>
                <w:rFonts w:ascii="Times New Roman" w:hAnsi="Times New Roman" w:cs="Times New Roman"/>
                <w:b/>
                <w:color w:val="000000" w:themeColor="text1"/>
                <w:sz w:val="24"/>
                <w:szCs w:val="24"/>
              </w:rPr>
              <w:t xml:space="preserve">Attachment </w:t>
            </w:r>
            <w:r w:rsidR="00ED606C">
              <w:rPr>
                <w:rFonts w:ascii="Times New Roman" w:hAnsi="Times New Roman" w:cs="Times New Roman"/>
                <w:b/>
                <w:color w:val="000000" w:themeColor="text1"/>
                <w:sz w:val="24"/>
                <w:szCs w:val="24"/>
              </w:rPr>
              <w:t>D</w:t>
            </w:r>
            <w:r w:rsidR="008A6144" w:rsidRPr="00444D49">
              <w:rPr>
                <w:rFonts w:ascii="Times New Roman" w:hAnsi="Times New Roman" w:cs="Times New Roman"/>
                <w:color w:val="000000" w:themeColor="text1"/>
                <w:sz w:val="24"/>
                <w:szCs w:val="24"/>
              </w:rPr>
              <w:t>)</w:t>
            </w:r>
          </w:p>
        </w:tc>
        <w:tc>
          <w:tcPr>
            <w:tcW w:w="1804" w:type="dxa"/>
          </w:tcPr>
          <w:p w14:paraId="74362685" w14:textId="598FCAC8" w:rsidR="00FB39BB" w:rsidRPr="004851C1" w:rsidRDefault="00FB39BB" w:rsidP="00743ED3">
            <w:pPr>
              <w:spacing w:before="120" w:after="60"/>
              <w:rPr>
                <w:rFonts w:ascii="Times New Roman" w:hAnsi="Times New Roman" w:cs="Times New Roman"/>
                <w:color w:val="000000" w:themeColor="text1"/>
                <w:sz w:val="24"/>
                <w:szCs w:val="24"/>
              </w:rPr>
            </w:pPr>
            <w:r w:rsidRPr="004851C1">
              <w:rPr>
                <w:rFonts w:ascii="Times New Roman" w:hAnsi="Times New Roman" w:cs="Times New Roman"/>
                <w:color w:val="000000" w:themeColor="text1"/>
                <w:sz w:val="24"/>
                <w:szCs w:val="24"/>
              </w:rPr>
              <w:t>Older adults 65 and older who attend one of the selected clinics</w:t>
            </w:r>
          </w:p>
        </w:tc>
        <w:tc>
          <w:tcPr>
            <w:tcW w:w="2193" w:type="dxa"/>
          </w:tcPr>
          <w:p w14:paraId="5C70A7E9" w14:textId="7C634AE5" w:rsidR="00FB39BB" w:rsidRPr="00ED606C" w:rsidRDefault="00FB39BB" w:rsidP="00743ED3">
            <w:pPr>
              <w:spacing w:before="120" w:after="60"/>
              <w:rPr>
                <w:rFonts w:ascii="Times New Roman" w:hAnsi="Times New Roman" w:cs="Times New Roman"/>
                <w:color w:val="000000" w:themeColor="text1"/>
                <w:sz w:val="24"/>
                <w:szCs w:val="24"/>
              </w:rPr>
            </w:pPr>
            <w:r w:rsidRPr="00ED606C">
              <w:rPr>
                <w:rFonts w:ascii="Times New Roman" w:hAnsi="Times New Roman" w:cs="Times New Roman"/>
                <w:color w:val="000000" w:themeColor="text1"/>
                <w:sz w:val="24"/>
                <w:szCs w:val="24"/>
              </w:rPr>
              <w:t>Older adults 65 and older who attend one of the selected clinics</w:t>
            </w:r>
          </w:p>
        </w:tc>
        <w:tc>
          <w:tcPr>
            <w:tcW w:w="0" w:type="auto"/>
          </w:tcPr>
          <w:p w14:paraId="68E68F8D" w14:textId="7DB105DE" w:rsidR="00FB39BB" w:rsidRPr="004B34CC" w:rsidRDefault="00FB39BB" w:rsidP="00743ED3">
            <w:pPr>
              <w:spacing w:before="120" w:after="60"/>
              <w:rPr>
                <w:rFonts w:ascii="Times New Roman" w:hAnsi="Times New Roman" w:cs="Times New Roman"/>
                <w:color w:val="000000" w:themeColor="text1"/>
                <w:sz w:val="24"/>
                <w:szCs w:val="24"/>
              </w:rPr>
            </w:pPr>
            <w:r w:rsidRPr="00ED606C">
              <w:rPr>
                <w:rFonts w:ascii="Times New Roman" w:hAnsi="Times New Roman" w:cs="Times New Roman"/>
                <w:color w:val="000000" w:themeColor="text1"/>
                <w:sz w:val="24"/>
                <w:szCs w:val="24"/>
              </w:rPr>
              <w:t>Patient over 65 who m</w:t>
            </w:r>
            <w:r w:rsidRPr="004B34CC">
              <w:rPr>
                <w:rFonts w:ascii="Times New Roman" w:hAnsi="Times New Roman" w:cs="Times New Roman"/>
                <w:color w:val="000000" w:themeColor="text1"/>
                <w:sz w:val="24"/>
                <w:szCs w:val="24"/>
              </w:rPr>
              <w:t>eet the inclusion criteria</w:t>
            </w:r>
          </w:p>
        </w:tc>
      </w:tr>
      <w:tr w:rsidR="00DD710F" w:rsidRPr="00444D49" w14:paraId="24661F20" w14:textId="77777777" w:rsidTr="002C2416">
        <w:trPr>
          <w:trHeight w:val="20"/>
        </w:trPr>
        <w:tc>
          <w:tcPr>
            <w:tcW w:w="0" w:type="auto"/>
          </w:tcPr>
          <w:p w14:paraId="7508D275" w14:textId="77777777" w:rsidR="006953FC" w:rsidRPr="00444D49" w:rsidRDefault="006953FC" w:rsidP="00743ED3">
            <w:pPr>
              <w:spacing w:before="120" w:after="60"/>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Patient Surveys (Baseline and Follow-up)</w:t>
            </w:r>
          </w:p>
          <w:p w14:paraId="0080C4FA" w14:textId="38BFE3D6" w:rsidR="006A145E" w:rsidRPr="00ED606C" w:rsidRDefault="006A145E" w:rsidP="00354719">
            <w:pPr>
              <w:spacing w:before="120" w:after="60"/>
              <w:rPr>
                <w:rFonts w:ascii="Times New Roman" w:hAnsi="Times New Roman" w:cs="Times New Roman"/>
                <w:color w:val="000000" w:themeColor="text1"/>
                <w:sz w:val="24"/>
                <w:szCs w:val="24"/>
              </w:rPr>
            </w:pPr>
            <w:r w:rsidRPr="004851C1">
              <w:rPr>
                <w:rFonts w:ascii="Times New Roman" w:hAnsi="Times New Roman" w:cs="Times New Roman"/>
                <w:color w:val="000000" w:themeColor="text1"/>
                <w:sz w:val="24"/>
                <w:szCs w:val="24"/>
              </w:rPr>
              <w:t>Fall</w:t>
            </w:r>
            <w:r w:rsidR="00A33C80" w:rsidRPr="004851C1">
              <w:rPr>
                <w:rFonts w:ascii="Times New Roman" w:hAnsi="Times New Roman" w:cs="Times New Roman"/>
                <w:color w:val="000000" w:themeColor="text1"/>
                <w:sz w:val="24"/>
                <w:szCs w:val="24"/>
              </w:rPr>
              <w:t>s</w:t>
            </w:r>
            <w:r w:rsidRPr="006C6B2D">
              <w:rPr>
                <w:rFonts w:ascii="Times New Roman" w:hAnsi="Times New Roman" w:cs="Times New Roman"/>
                <w:color w:val="000000" w:themeColor="text1"/>
                <w:sz w:val="24"/>
                <w:szCs w:val="24"/>
              </w:rPr>
              <w:t xml:space="preserve"> </w:t>
            </w:r>
            <w:r w:rsidR="00354719" w:rsidRPr="00ED606C">
              <w:rPr>
                <w:rFonts w:ascii="Times New Roman" w:hAnsi="Times New Roman" w:cs="Times New Roman"/>
                <w:color w:val="000000" w:themeColor="text1"/>
                <w:sz w:val="24"/>
                <w:szCs w:val="24"/>
              </w:rPr>
              <w:t>Tracking Log</w:t>
            </w:r>
          </w:p>
          <w:p w14:paraId="15EB2D15" w14:textId="6387DB78" w:rsidR="00B50236" w:rsidRPr="00444D49" w:rsidRDefault="00B50236" w:rsidP="00354719">
            <w:pPr>
              <w:spacing w:before="120" w:after="60"/>
              <w:rPr>
                <w:rFonts w:ascii="Times New Roman" w:hAnsi="Times New Roman" w:cs="Times New Roman"/>
                <w:color w:val="000000" w:themeColor="text1"/>
                <w:sz w:val="24"/>
                <w:szCs w:val="24"/>
              </w:rPr>
            </w:pPr>
            <w:r w:rsidRPr="00ED606C">
              <w:rPr>
                <w:rFonts w:ascii="Times New Roman" w:hAnsi="Times New Roman" w:cs="Times New Roman"/>
                <w:color w:val="000000" w:themeColor="text1"/>
                <w:sz w:val="24"/>
                <w:szCs w:val="24"/>
              </w:rPr>
              <w:t>(</w:t>
            </w:r>
            <w:r w:rsidRPr="00ED606C">
              <w:rPr>
                <w:rFonts w:ascii="Times New Roman" w:hAnsi="Times New Roman" w:cs="Times New Roman"/>
                <w:b/>
                <w:color w:val="000000" w:themeColor="text1"/>
                <w:sz w:val="24"/>
                <w:szCs w:val="24"/>
              </w:rPr>
              <w:t>Attachments B1-B3</w:t>
            </w:r>
            <w:r w:rsidRPr="004B34CC">
              <w:rPr>
                <w:rFonts w:ascii="Times New Roman" w:hAnsi="Times New Roman" w:cs="Times New Roman"/>
                <w:color w:val="000000" w:themeColor="text1"/>
                <w:sz w:val="24"/>
                <w:szCs w:val="24"/>
              </w:rPr>
              <w:t>)</w:t>
            </w:r>
          </w:p>
        </w:tc>
        <w:tc>
          <w:tcPr>
            <w:tcW w:w="1804" w:type="dxa"/>
          </w:tcPr>
          <w:p w14:paraId="7A2D2C8F" w14:textId="77777777" w:rsidR="006953FC" w:rsidRPr="00444D49" w:rsidRDefault="006953FC" w:rsidP="00743ED3">
            <w:pPr>
              <w:spacing w:before="120" w:after="60"/>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 xml:space="preserve">Older adults 65 and older who attend one of the selected clinics </w:t>
            </w:r>
          </w:p>
        </w:tc>
        <w:tc>
          <w:tcPr>
            <w:tcW w:w="2193" w:type="dxa"/>
          </w:tcPr>
          <w:p w14:paraId="3213510D" w14:textId="7E60013E" w:rsidR="006953FC" w:rsidRPr="00444D49" w:rsidRDefault="006953FC" w:rsidP="00CD2440">
            <w:pPr>
              <w:spacing w:before="120" w:after="60"/>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 xml:space="preserve">All patients who screened at </w:t>
            </w:r>
            <w:r w:rsidR="008B703E" w:rsidRPr="00444D49">
              <w:rPr>
                <w:rFonts w:ascii="Times New Roman" w:hAnsi="Times New Roman" w:cs="Times New Roman"/>
                <w:color w:val="000000" w:themeColor="text1"/>
                <w:sz w:val="24"/>
                <w:szCs w:val="24"/>
              </w:rPr>
              <w:t xml:space="preserve">high </w:t>
            </w:r>
            <w:r w:rsidRPr="00444D49">
              <w:rPr>
                <w:rFonts w:ascii="Times New Roman" w:hAnsi="Times New Roman" w:cs="Times New Roman"/>
                <w:color w:val="000000" w:themeColor="text1"/>
                <w:sz w:val="24"/>
                <w:szCs w:val="24"/>
              </w:rPr>
              <w:t>risk for a fall and meet the inclusion criteria</w:t>
            </w:r>
            <w:r w:rsidR="00085D64" w:rsidRPr="00444D49">
              <w:rPr>
                <w:rFonts w:ascii="Times New Roman" w:hAnsi="Times New Roman" w:cs="Times New Roman"/>
                <w:color w:val="000000" w:themeColor="text1"/>
                <w:sz w:val="24"/>
                <w:szCs w:val="24"/>
              </w:rPr>
              <w:t xml:space="preserve"> from EHR records</w:t>
            </w:r>
            <w:r w:rsidRPr="00444D49">
              <w:rPr>
                <w:rFonts w:ascii="Times New Roman" w:hAnsi="Times New Roman" w:cs="Times New Roman"/>
                <w:color w:val="000000" w:themeColor="text1"/>
                <w:sz w:val="24"/>
                <w:szCs w:val="24"/>
              </w:rPr>
              <w:t xml:space="preserve">: </w:t>
            </w:r>
            <w:r w:rsidR="002C2416" w:rsidRPr="00444D49">
              <w:rPr>
                <w:rFonts w:ascii="Times New Roman" w:hAnsi="Times New Roman" w:cs="Times New Roman"/>
                <w:color w:val="000000" w:themeColor="text1"/>
                <w:sz w:val="24"/>
                <w:szCs w:val="24"/>
              </w:rPr>
              <w:t xml:space="preserve">Based on the </w:t>
            </w:r>
            <w:r w:rsidR="00CD2440" w:rsidRPr="00444D49">
              <w:rPr>
                <w:rFonts w:ascii="Times New Roman" w:hAnsi="Times New Roman" w:cs="Times New Roman"/>
                <w:color w:val="000000" w:themeColor="text1"/>
                <w:sz w:val="24"/>
                <w:szCs w:val="24"/>
              </w:rPr>
              <w:t>EHR</w:t>
            </w:r>
            <w:r w:rsidR="002C2416" w:rsidRPr="00444D49">
              <w:rPr>
                <w:rFonts w:ascii="Times New Roman" w:hAnsi="Times New Roman" w:cs="Times New Roman"/>
                <w:color w:val="000000" w:themeColor="text1"/>
                <w:sz w:val="24"/>
                <w:szCs w:val="24"/>
              </w:rPr>
              <w:t>, t</w:t>
            </w:r>
            <w:r w:rsidR="00EE46E4" w:rsidRPr="00444D49">
              <w:rPr>
                <w:rFonts w:ascii="Times New Roman" w:hAnsi="Times New Roman" w:cs="Times New Roman"/>
                <w:color w:val="000000" w:themeColor="text1"/>
                <w:sz w:val="24"/>
                <w:szCs w:val="24"/>
              </w:rPr>
              <w:t xml:space="preserve">hose </w:t>
            </w:r>
            <w:r w:rsidRPr="00444D49">
              <w:rPr>
                <w:rFonts w:ascii="Times New Roman" w:hAnsi="Times New Roman" w:cs="Times New Roman"/>
                <w:color w:val="000000" w:themeColor="text1"/>
                <w:sz w:val="24"/>
                <w:szCs w:val="24"/>
              </w:rPr>
              <w:t xml:space="preserve">diagnosed with dementia, </w:t>
            </w:r>
            <w:r w:rsidR="00EE46E4" w:rsidRPr="00444D49">
              <w:rPr>
                <w:rFonts w:ascii="Times New Roman" w:hAnsi="Times New Roman" w:cs="Times New Roman"/>
                <w:color w:val="000000" w:themeColor="text1"/>
                <w:sz w:val="24"/>
                <w:szCs w:val="24"/>
              </w:rPr>
              <w:t>non-</w:t>
            </w:r>
            <w:r w:rsidRPr="00444D49">
              <w:rPr>
                <w:rFonts w:ascii="Times New Roman" w:hAnsi="Times New Roman" w:cs="Times New Roman"/>
                <w:color w:val="000000" w:themeColor="text1"/>
                <w:sz w:val="24"/>
                <w:szCs w:val="24"/>
              </w:rPr>
              <w:t>ambulatory, are not complaining of fever or acute illness, and are not receiving hospice care</w:t>
            </w:r>
            <w:r w:rsidR="00EE46E4" w:rsidRPr="00444D49">
              <w:rPr>
                <w:rFonts w:ascii="Times New Roman" w:hAnsi="Times New Roman" w:cs="Times New Roman"/>
                <w:color w:val="000000" w:themeColor="text1"/>
                <w:sz w:val="24"/>
                <w:szCs w:val="24"/>
              </w:rPr>
              <w:t xml:space="preserve"> are excluded</w:t>
            </w:r>
            <w:r w:rsidR="008B703E" w:rsidRPr="00444D49">
              <w:rPr>
                <w:rFonts w:ascii="Times New Roman" w:hAnsi="Times New Roman" w:cs="Times New Roman"/>
                <w:color w:val="000000" w:themeColor="text1"/>
                <w:sz w:val="24"/>
                <w:szCs w:val="24"/>
              </w:rPr>
              <w:t xml:space="preserve"> </w:t>
            </w:r>
          </w:p>
        </w:tc>
        <w:tc>
          <w:tcPr>
            <w:tcW w:w="0" w:type="auto"/>
          </w:tcPr>
          <w:p w14:paraId="2A19372A" w14:textId="1515A115" w:rsidR="006953FC" w:rsidRPr="00444D49" w:rsidRDefault="006953FC" w:rsidP="00A33C80">
            <w:pPr>
              <w:spacing w:before="120" w:after="60"/>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Patients over 65 who screen at risk will be asked to complete the surveys. We estimate 89.6% of those recruited will answer at least 2 of the 3 follow-up surveys, We expect 3,000 individuals to screen at risk for a fall</w:t>
            </w:r>
            <w:r w:rsidR="00A33C80" w:rsidRPr="00444D49">
              <w:rPr>
                <w:rFonts w:ascii="Times New Roman" w:hAnsi="Times New Roman" w:cs="Times New Roman"/>
                <w:color w:val="000000" w:themeColor="text1"/>
                <w:sz w:val="24"/>
                <w:szCs w:val="24"/>
              </w:rPr>
              <w:t>, agree to participate in the study,</w:t>
            </w:r>
            <w:r w:rsidRPr="00444D49">
              <w:rPr>
                <w:rFonts w:ascii="Times New Roman" w:hAnsi="Times New Roman" w:cs="Times New Roman"/>
                <w:color w:val="000000" w:themeColor="text1"/>
                <w:sz w:val="24"/>
                <w:szCs w:val="24"/>
              </w:rPr>
              <w:t xml:space="preserve"> and meet the inclusion criteria,  for an estimated total of 2,688 patients with enough data to consider complete.</w:t>
            </w:r>
          </w:p>
        </w:tc>
      </w:tr>
      <w:tr w:rsidR="00DD710F" w:rsidRPr="00444D49" w14:paraId="244EC419" w14:textId="77777777" w:rsidTr="009B3440">
        <w:trPr>
          <w:trHeight w:val="20"/>
        </w:trPr>
        <w:tc>
          <w:tcPr>
            <w:tcW w:w="0" w:type="auto"/>
          </w:tcPr>
          <w:p w14:paraId="632E66A1" w14:textId="77777777" w:rsidR="006953FC" w:rsidRPr="00444D49" w:rsidRDefault="006953FC" w:rsidP="00743ED3">
            <w:pPr>
              <w:spacing w:before="120" w:after="60"/>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Provider Interview</w:t>
            </w:r>
          </w:p>
          <w:p w14:paraId="0CCFB8AF" w14:textId="628648B6" w:rsidR="00B50236" w:rsidRPr="00ED606C" w:rsidRDefault="00B50236" w:rsidP="00743ED3">
            <w:pPr>
              <w:spacing w:before="120" w:after="60"/>
              <w:rPr>
                <w:rFonts w:ascii="Times New Roman" w:hAnsi="Times New Roman" w:cs="Times New Roman"/>
                <w:color w:val="000000" w:themeColor="text1"/>
                <w:sz w:val="24"/>
                <w:szCs w:val="24"/>
              </w:rPr>
            </w:pPr>
            <w:r w:rsidRPr="004851C1">
              <w:rPr>
                <w:rFonts w:ascii="Times New Roman" w:hAnsi="Times New Roman" w:cs="Times New Roman"/>
                <w:color w:val="000000" w:themeColor="text1"/>
                <w:sz w:val="24"/>
                <w:szCs w:val="24"/>
              </w:rPr>
              <w:t>(</w:t>
            </w:r>
            <w:r w:rsidRPr="004851C1">
              <w:rPr>
                <w:rFonts w:ascii="Times New Roman" w:hAnsi="Times New Roman" w:cs="Times New Roman"/>
                <w:b/>
                <w:color w:val="000000" w:themeColor="text1"/>
                <w:sz w:val="24"/>
                <w:szCs w:val="24"/>
              </w:rPr>
              <w:t>Attachments E1-E</w:t>
            </w:r>
            <w:r w:rsidR="00C84978">
              <w:rPr>
                <w:rFonts w:ascii="Times New Roman" w:hAnsi="Times New Roman" w:cs="Times New Roman"/>
                <w:b/>
                <w:color w:val="000000" w:themeColor="text1"/>
                <w:sz w:val="24"/>
                <w:szCs w:val="24"/>
              </w:rPr>
              <w:t>2</w:t>
            </w:r>
            <w:r w:rsidRPr="00ED606C">
              <w:rPr>
                <w:rFonts w:ascii="Times New Roman" w:hAnsi="Times New Roman" w:cs="Times New Roman"/>
                <w:color w:val="000000" w:themeColor="text1"/>
                <w:sz w:val="24"/>
                <w:szCs w:val="24"/>
              </w:rPr>
              <w:t>)</w:t>
            </w:r>
          </w:p>
        </w:tc>
        <w:tc>
          <w:tcPr>
            <w:tcW w:w="1804" w:type="dxa"/>
          </w:tcPr>
          <w:p w14:paraId="17ECCC1D" w14:textId="77777777" w:rsidR="006953FC" w:rsidRPr="004B34CC" w:rsidRDefault="006953FC" w:rsidP="00743ED3">
            <w:pPr>
              <w:spacing w:before="120" w:after="60"/>
              <w:rPr>
                <w:rFonts w:ascii="Times New Roman" w:hAnsi="Times New Roman" w:cs="Times New Roman"/>
                <w:color w:val="000000" w:themeColor="text1"/>
                <w:sz w:val="24"/>
                <w:szCs w:val="24"/>
              </w:rPr>
            </w:pPr>
            <w:r w:rsidRPr="004B34CC">
              <w:rPr>
                <w:rFonts w:ascii="Times New Roman" w:hAnsi="Times New Roman" w:cs="Times New Roman"/>
                <w:color w:val="000000" w:themeColor="text1"/>
                <w:sz w:val="24"/>
                <w:szCs w:val="24"/>
              </w:rPr>
              <w:t>All medical staff that interact with the STEADI process at one of  the selected clinics</w:t>
            </w:r>
          </w:p>
        </w:tc>
        <w:tc>
          <w:tcPr>
            <w:tcW w:w="2193" w:type="dxa"/>
          </w:tcPr>
          <w:p w14:paraId="725F4134" w14:textId="26063BE2" w:rsidR="006953FC" w:rsidRPr="00444D49" w:rsidRDefault="006953FC" w:rsidP="00C84978">
            <w:pPr>
              <w:spacing w:before="120" w:after="60"/>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 xml:space="preserve">Providers, </w:t>
            </w:r>
            <w:r w:rsidR="00C8588F" w:rsidRPr="00444D49">
              <w:rPr>
                <w:rFonts w:ascii="Times New Roman" w:hAnsi="Times New Roman" w:cs="Times New Roman"/>
                <w:color w:val="000000" w:themeColor="text1"/>
                <w:sz w:val="24"/>
                <w:szCs w:val="24"/>
              </w:rPr>
              <w:t xml:space="preserve">clinic </w:t>
            </w:r>
            <w:r w:rsidR="002B0CC7" w:rsidRPr="00444D49">
              <w:rPr>
                <w:rFonts w:ascii="Times New Roman" w:hAnsi="Times New Roman" w:cs="Times New Roman"/>
                <w:color w:val="000000" w:themeColor="text1"/>
                <w:sz w:val="24"/>
                <w:szCs w:val="24"/>
              </w:rPr>
              <w:t xml:space="preserve">operations </w:t>
            </w:r>
            <w:r w:rsidRPr="00444D49">
              <w:rPr>
                <w:rFonts w:ascii="Times New Roman" w:hAnsi="Times New Roman" w:cs="Times New Roman"/>
                <w:color w:val="000000" w:themeColor="text1"/>
                <w:sz w:val="24"/>
                <w:szCs w:val="24"/>
              </w:rPr>
              <w:t xml:space="preserve">managers, (total of </w:t>
            </w:r>
            <w:r w:rsidR="00C84978">
              <w:rPr>
                <w:rFonts w:ascii="Times New Roman" w:hAnsi="Times New Roman" w:cs="Times New Roman"/>
                <w:color w:val="000000" w:themeColor="text1"/>
                <w:sz w:val="24"/>
                <w:szCs w:val="24"/>
              </w:rPr>
              <w:t>16</w:t>
            </w:r>
            <w:r w:rsidR="00C84978" w:rsidRPr="00444D49">
              <w:rPr>
                <w:rFonts w:ascii="Times New Roman" w:hAnsi="Times New Roman" w:cs="Times New Roman"/>
                <w:color w:val="000000" w:themeColor="text1"/>
                <w:sz w:val="24"/>
                <w:szCs w:val="24"/>
              </w:rPr>
              <w:t xml:space="preserve"> </w:t>
            </w:r>
            <w:r w:rsidRPr="00444D49">
              <w:rPr>
                <w:rFonts w:ascii="Times New Roman" w:hAnsi="Times New Roman" w:cs="Times New Roman"/>
                <w:color w:val="000000" w:themeColor="text1"/>
                <w:sz w:val="24"/>
                <w:szCs w:val="24"/>
              </w:rPr>
              <w:t>staff)</w:t>
            </w:r>
          </w:p>
        </w:tc>
        <w:tc>
          <w:tcPr>
            <w:tcW w:w="0" w:type="auto"/>
          </w:tcPr>
          <w:p w14:paraId="4B555947" w14:textId="0C948B1B" w:rsidR="006953FC" w:rsidRPr="00444D49" w:rsidRDefault="006953FC" w:rsidP="00743ED3">
            <w:pPr>
              <w:spacing w:before="120" w:after="60"/>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 xml:space="preserve">Convenience sample. The selected </w:t>
            </w:r>
            <w:r w:rsidR="00836F77" w:rsidRPr="00444D49">
              <w:rPr>
                <w:rFonts w:ascii="Times New Roman" w:hAnsi="Times New Roman" w:cs="Times New Roman"/>
                <w:color w:val="000000" w:themeColor="text1"/>
                <w:sz w:val="24"/>
                <w:szCs w:val="24"/>
              </w:rPr>
              <w:t>clinics will</w:t>
            </w:r>
            <w:r w:rsidRPr="00444D49">
              <w:rPr>
                <w:rFonts w:ascii="Times New Roman" w:hAnsi="Times New Roman" w:cs="Times New Roman"/>
                <w:color w:val="000000" w:themeColor="text1"/>
                <w:sz w:val="24"/>
                <w:szCs w:val="24"/>
              </w:rPr>
              <w:t xml:space="preserve"> identify and recruit participants.</w:t>
            </w:r>
          </w:p>
        </w:tc>
      </w:tr>
    </w:tbl>
    <w:p w14:paraId="734CF531" w14:textId="77777777" w:rsidR="006953FC" w:rsidRPr="00444D49" w:rsidRDefault="006953FC" w:rsidP="001E10B6">
      <w:pPr>
        <w:rPr>
          <w:rFonts w:ascii="Times New Roman" w:hAnsi="Times New Roman" w:cs="Times New Roman"/>
          <w:color w:val="000000" w:themeColor="text1"/>
          <w:sz w:val="24"/>
          <w:szCs w:val="24"/>
        </w:rPr>
      </w:pPr>
    </w:p>
    <w:p w14:paraId="620B0865" w14:textId="56FEEE20" w:rsidR="0095005A" w:rsidRPr="004851C1" w:rsidRDefault="00B605F5" w:rsidP="006E67D8">
      <w:pPr>
        <w:pStyle w:val="Heading2"/>
        <w:rPr>
          <w:rFonts w:ascii="Times New Roman" w:hAnsi="Times New Roman" w:cs="Times New Roman"/>
          <w:b/>
          <w:color w:val="000000" w:themeColor="text1"/>
          <w:sz w:val="24"/>
          <w:szCs w:val="24"/>
        </w:rPr>
      </w:pPr>
      <w:bookmarkStart w:id="4" w:name="_Toc532281541"/>
      <w:r w:rsidRPr="004851C1">
        <w:rPr>
          <w:rFonts w:ascii="Times New Roman" w:hAnsi="Times New Roman" w:cs="Times New Roman"/>
          <w:b/>
          <w:color w:val="000000" w:themeColor="text1"/>
          <w:sz w:val="24"/>
          <w:szCs w:val="24"/>
        </w:rPr>
        <w:t xml:space="preserve">B.2. </w:t>
      </w:r>
      <w:r w:rsidR="0095005A" w:rsidRPr="004851C1">
        <w:rPr>
          <w:rFonts w:ascii="Times New Roman" w:hAnsi="Times New Roman" w:cs="Times New Roman"/>
          <w:b/>
          <w:color w:val="000000" w:themeColor="text1"/>
          <w:sz w:val="24"/>
          <w:szCs w:val="24"/>
        </w:rPr>
        <w:t>Procedures for the Collection of Information</w:t>
      </w:r>
      <w:bookmarkEnd w:id="4"/>
    </w:p>
    <w:p w14:paraId="2D1BC977" w14:textId="24686046" w:rsidR="00BB0AC5" w:rsidRPr="00444D49" w:rsidRDefault="00097189" w:rsidP="003A0084">
      <w:pPr>
        <w:rPr>
          <w:rFonts w:ascii="Times New Roman" w:hAnsi="Times New Roman" w:cs="Times New Roman"/>
          <w:color w:val="000000" w:themeColor="text1"/>
          <w:sz w:val="24"/>
          <w:szCs w:val="24"/>
        </w:rPr>
      </w:pPr>
      <w:r w:rsidRPr="00ED606C">
        <w:rPr>
          <w:rFonts w:ascii="Times New Roman" w:hAnsi="Times New Roman" w:cs="Times New Roman"/>
          <w:i/>
          <w:color w:val="000000" w:themeColor="text1"/>
          <w:sz w:val="24"/>
          <w:szCs w:val="24"/>
        </w:rPr>
        <w:t xml:space="preserve">Patient Surveys.  </w:t>
      </w:r>
      <w:r w:rsidR="00D735AF" w:rsidRPr="00ED606C">
        <w:rPr>
          <w:rFonts w:ascii="Times New Roman" w:hAnsi="Times New Roman" w:cs="Times New Roman"/>
          <w:color w:val="000000" w:themeColor="text1"/>
          <w:sz w:val="24"/>
          <w:szCs w:val="24"/>
        </w:rPr>
        <w:t xml:space="preserve">Eligible patients who meet the inclusion criteria (65 or older, </w:t>
      </w:r>
      <w:r w:rsidR="00D37C90" w:rsidRPr="00ED606C">
        <w:rPr>
          <w:rFonts w:ascii="Times New Roman" w:hAnsi="Times New Roman" w:cs="Times New Roman"/>
          <w:color w:val="000000" w:themeColor="text1"/>
          <w:sz w:val="24"/>
          <w:szCs w:val="24"/>
        </w:rPr>
        <w:t xml:space="preserve">community dwelling, </w:t>
      </w:r>
      <w:r w:rsidR="00EE46E4" w:rsidRPr="004B34CC">
        <w:rPr>
          <w:rFonts w:ascii="Times New Roman" w:hAnsi="Times New Roman" w:cs="Times New Roman"/>
          <w:color w:val="000000" w:themeColor="text1"/>
          <w:sz w:val="24"/>
          <w:szCs w:val="24"/>
        </w:rPr>
        <w:t>excluding those with</w:t>
      </w:r>
      <w:r w:rsidR="00D735AF" w:rsidRPr="00444D49">
        <w:rPr>
          <w:rFonts w:ascii="Times New Roman" w:hAnsi="Times New Roman" w:cs="Times New Roman"/>
          <w:color w:val="000000" w:themeColor="text1"/>
          <w:sz w:val="24"/>
          <w:szCs w:val="24"/>
        </w:rPr>
        <w:t xml:space="preserve"> </w:t>
      </w:r>
      <w:r w:rsidR="00D37C90" w:rsidRPr="00444D49">
        <w:rPr>
          <w:rFonts w:ascii="Times New Roman" w:hAnsi="Times New Roman" w:cs="Times New Roman"/>
          <w:color w:val="000000" w:themeColor="text1"/>
          <w:sz w:val="24"/>
          <w:szCs w:val="24"/>
        </w:rPr>
        <w:t>known diagnosis of dementia</w:t>
      </w:r>
      <w:r w:rsidR="00D735AF" w:rsidRPr="00444D49">
        <w:rPr>
          <w:rFonts w:ascii="Times New Roman" w:hAnsi="Times New Roman" w:cs="Times New Roman"/>
          <w:color w:val="000000" w:themeColor="text1"/>
          <w:sz w:val="24"/>
          <w:szCs w:val="24"/>
        </w:rPr>
        <w:t>, on hospice care</w:t>
      </w:r>
      <w:r w:rsidR="00D37C90" w:rsidRPr="00444D49">
        <w:rPr>
          <w:rFonts w:ascii="Times New Roman" w:hAnsi="Times New Roman" w:cs="Times New Roman"/>
          <w:color w:val="000000" w:themeColor="text1"/>
          <w:sz w:val="24"/>
          <w:szCs w:val="24"/>
        </w:rPr>
        <w:t xml:space="preserve">, </w:t>
      </w:r>
      <w:r w:rsidR="00D735AF" w:rsidRPr="00444D49">
        <w:rPr>
          <w:rFonts w:ascii="Times New Roman" w:hAnsi="Times New Roman" w:cs="Times New Roman"/>
          <w:color w:val="000000" w:themeColor="text1"/>
          <w:sz w:val="24"/>
          <w:szCs w:val="24"/>
        </w:rPr>
        <w:t>and are being seen for an acute illness</w:t>
      </w:r>
      <w:r w:rsidR="00D37C90" w:rsidRPr="00444D49">
        <w:rPr>
          <w:rFonts w:ascii="Times New Roman" w:hAnsi="Times New Roman" w:cs="Times New Roman"/>
          <w:color w:val="000000" w:themeColor="text1"/>
          <w:sz w:val="24"/>
          <w:szCs w:val="24"/>
        </w:rPr>
        <w:t xml:space="preserve">) </w:t>
      </w:r>
      <w:r w:rsidR="00D735AF" w:rsidRPr="00444D49">
        <w:rPr>
          <w:rFonts w:ascii="Times New Roman" w:hAnsi="Times New Roman" w:cs="Times New Roman"/>
          <w:color w:val="000000" w:themeColor="text1"/>
          <w:sz w:val="24"/>
          <w:szCs w:val="24"/>
        </w:rPr>
        <w:t>will be identified using the clinics’ schedule and EHR records.</w:t>
      </w:r>
      <w:r w:rsidR="008B703E" w:rsidRPr="00444D49">
        <w:rPr>
          <w:rFonts w:ascii="Times New Roman" w:hAnsi="Times New Roman" w:cs="Times New Roman"/>
          <w:color w:val="000000" w:themeColor="text1"/>
          <w:sz w:val="24"/>
          <w:szCs w:val="24"/>
        </w:rPr>
        <w:t xml:space="preserve"> </w:t>
      </w:r>
      <w:r w:rsidR="007E2A3F" w:rsidRPr="00444D49">
        <w:rPr>
          <w:rFonts w:ascii="Times New Roman" w:hAnsi="Times New Roman" w:cs="Times New Roman"/>
          <w:color w:val="000000" w:themeColor="text1"/>
          <w:sz w:val="24"/>
          <w:szCs w:val="24"/>
        </w:rPr>
        <w:t>Potential participants</w:t>
      </w:r>
      <w:r w:rsidR="00C9498E" w:rsidRPr="00444D49">
        <w:rPr>
          <w:rFonts w:ascii="Times New Roman" w:hAnsi="Times New Roman" w:cs="Times New Roman"/>
          <w:color w:val="000000" w:themeColor="text1"/>
          <w:sz w:val="24"/>
          <w:szCs w:val="24"/>
        </w:rPr>
        <w:t xml:space="preserve"> will be given </w:t>
      </w:r>
      <w:r w:rsidR="00F5727A" w:rsidRPr="00444D49">
        <w:rPr>
          <w:rFonts w:ascii="Times New Roman" w:hAnsi="Times New Roman" w:cs="Times New Roman"/>
          <w:color w:val="000000" w:themeColor="text1"/>
          <w:sz w:val="24"/>
          <w:szCs w:val="24"/>
        </w:rPr>
        <w:t>the Stay Independent Fall Risk Screener</w:t>
      </w:r>
      <w:r w:rsidR="00C9498E" w:rsidRPr="00444D49">
        <w:rPr>
          <w:rFonts w:ascii="Times New Roman" w:hAnsi="Times New Roman" w:cs="Times New Roman"/>
          <w:color w:val="000000" w:themeColor="text1"/>
          <w:sz w:val="24"/>
          <w:szCs w:val="24"/>
        </w:rPr>
        <w:t xml:space="preserve"> </w:t>
      </w:r>
      <w:r w:rsidR="00D4512C" w:rsidRPr="00444D49">
        <w:rPr>
          <w:rFonts w:ascii="Times New Roman" w:hAnsi="Times New Roman" w:cs="Times New Roman"/>
          <w:color w:val="000000" w:themeColor="text1"/>
          <w:sz w:val="24"/>
          <w:szCs w:val="24"/>
        </w:rPr>
        <w:t>at</w:t>
      </w:r>
      <w:r w:rsidR="00C9498E" w:rsidRPr="004851C1">
        <w:rPr>
          <w:rFonts w:ascii="Times New Roman" w:hAnsi="Times New Roman" w:cs="Times New Roman"/>
          <w:color w:val="000000" w:themeColor="text1"/>
          <w:sz w:val="24"/>
          <w:szCs w:val="24"/>
        </w:rPr>
        <w:t xml:space="preserve"> their scheduled appointment</w:t>
      </w:r>
      <w:r w:rsidR="00686AED" w:rsidRPr="004851C1">
        <w:rPr>
          <w:rFonts w:ascii="Times New Roman" w:hAnsi="Times New Roman" w:cs="Times New Roman"/>
          <w:color w:val="000000" w:themeColor="text1"/>
          <w:sz w:val="24"/>
          <w:szCs w:val="24"/>
        </w:rPr>
        <w:t xml:space="preserve"> </w:t>
      </w:r>
      <w:r w:rsidR="00643C41" w:rsidRPr="00ED606C">
        <w:rPr>
          <w:rFonts w:ascii="Times New Roman" w:hAnsi="Times New Roman" w:cs="Times New Roman"/>
          <w:color w:val="000000" w:themeColor="text1"/>
          <w:sz w:val="24"/>
          <w:szCs w:val="24"/>
        </w:rPr>
        <w:t>(</w:t>
      </w:r>
      <w:r w:rsidR="00643C41" w:rsidRPr="00ED606C">
        <w:rPr>
          <w:rFonts w:ascii="Times New Roman" w:hAnsi="Times New Roman" w:cs="Times New Roman"/>
          <w:b/>
          <w:color w:val="000000" w:themeColor="text1"/>
          <w:sz w:val="24"/>
          <w:szCs w:val="24"/>
        </w:rPr>
        <w:t xml:space="preserve">Attachment </w:t>
      </w:r>
      <w:r w:rsidR="00F5727A" w:rsidRPr="00ED606C">
        <w:rPr>
          <w:rFonts w:ascii="Times New Roman" w:hAnsi="Times New Roman" w:cs="Times New Roman"/>
          <w:b/>
          <w:color w:val="000000" w:themeColor="text1"/>
          <w:sz w:val="24"/>
          <w:szCs w:val="24"/>
        </w:rPr>
        <w:t>D</w:t>
      </w:r>
      <w:r w:rsidR="00643C41" w:rsidRPr="00ED606C">
        <w:rPr>
          <w:rFonts w:ascii="Times New Roman" w:hAnsi="Times New Roman" w:cs="Times New Roman"/>
          <w:b/>
          <w:color w:val="000000" w:themeColor="text1"/>
          <w:sz w:val="24"/>
          <w:szCs w:val="24"/>
        </w:rPr>
        <w:t>)</w:t>
      </w:r>
      <w:r w:rsidR="00C9498E" w:rsidRPr="004B34CC">
        <w:rPr>
          <w:rFonts w:ascii="Times New Roman" w:hAnsi="Times New Roman" w:cs="Times New Roman"/>
          <w:color w:val="000000" w:themeColor="text1"/>
          <w:sz w:val="24"/>
          <w:szCs w:val="24"/>
        </w:rPr>
        <w:t xml:space="preserve">. </w:t>
      </w:r>
      <w:r w:rsidR="00D735AF" w:rsidRPr="00444D49">
        <w:rPr>
          <w:rFonts w:ascii="Times New Roman" w:hAnsi="Times New Roman" w:cs="Times New Roman"/>
          <w:color w:val="000000" w:themeColor="text1"/>
          <w:sz w:val="24"/>
          <w:szCs w:val="24"/>
        </w:rPr>
        <w:t>Those who meet the criteria for fall risk</w:t>
      </w:r>
      <w:r w:rsidR="007168F7">
        <w:rPr>
          <w:rFonts w:ascii="Times New Roman" w:hAnsi="Times New Roman" w:cs="Times New Roman"/>
          <w:color w:val="000000" w:themeColor="text1"/>
          <w:sz w:val="24"/>
          <w:szCs w:val="24"/>
        </w:rPr>
        <w:t xml:space="preserve"> and agree to be contacted for the study</w:t>
      </w:r>
      <w:r w:rsidR="00D735AF" w:rsidRPr="00444D49">
        <w:rPr>
          <w:rFonts w:ascii="Times New Roman" w:hAnsi="Times New Roman" w:cs="Times New Roman"/>
          <w:color w:val="000000" w:themeColor="text1"/>
          <w:sz w:val="24"/>
          <w:szCs w:val="24"/>
        </w:rPr>
        <w:t xml:space="preserve"> will be given </w:t>
      </w:r>
      <w:r w:rsidR="007168F7">
        <w:rPr>
          <w:rFonts w:ascii="Times New Roman" w:hAnsi="Times New Roman" w:cs="Times New Roman"/>
          <w:color w:val="000000" w:themeColor="text1"/>
          <w:sz w:val="24"/>
          <w:szCs w:val="24"/>
        </w:rPr>
        <w:t xml:space="preserve">a </w:t>
      </w:r>
      <w:r w:rsidR="00D735AF" w:rsidRPr="00444D49">
        <w:rPr>
          <w:rFonts w:ascii="Times New Roman" w:hAnsi="Times New Roman" w:cs="Times New Roman"/>
          <w:color w:val="000000" w:themeColor="text1"/>
          <w:sz w:val="24"/>
          <w:szCs w:val="24"/>
        </w:rPr>
        <w:t>consent form</w:t>
      </w:r>
      <w:r w:rsidR="007168F7">
        <w:rPr>
          <w:rFonts w:ascii="Times New Roman" w:hAnsi="Times New Roman" w:cs="Times New Roman"/>
          <w:color w:val="000000" w:themeColor="text1"/>
          <w:sz w:val="24"/>
          <w:szCs w:val="24"/>
        </w:rPr>
        <w:t xml:space="preserve"> </w:t>
      </w:r>
      <w:r w:rsidR="007168F7" w:rsidRPr="007168F7">
        <w:rPr>
          <w:rFonts w:ascii="Times New Roman" w:hAnsi="Times New Roman" w:cs="Times New Roman"/>
          <w:color w:val="000000" w:themeColor="text1"/>
          <w:sz w:val="24"/>
          <w:szCs w:val="24"/>
        </w:rPr>
        <w:t>(</w:t>
      </w:r>
      <w:r w:rsidR="007168F7">
        <w:rPr>
          <w:rFonts w:ascii="Times New Roman" w:hAnsi="Times New Roman" w:cs="Times New Roman"/>
          <w:b/>
          <w:color w:val="000000" w:themeColor="text1"/>
          <w:sz w:val="24"/>
          <w:szCs w:val="24"/>
        </w:rPr>
        <w:t xml:space="preserve">Attachment </w:t>
      </w:r>
      <w:r w:rsidR="007168F7" w:rsidRPr="008D40BD">
        <w:rPr>
          <w:rFonts w:ascii="Times New Roman" w:hAnsi="Times New Roman" w:cs="Times New Roman"/>
          <w:color w:val="000000" w:themeColor="text1"/>
          <w:sz w:val="24"/>
          <w:szCs w:val="24"/>
        </w:rPr>
        <w:t>C</w:t>
      </w:r>
      <w:r w:rsidR="007168F7">
        <w:rPr>
          <w:rFonts w:ascii="Times New Roman" w:hAnsi="Times New Roman" w:cs="Times New Roman"/>
          <w:color w:val="000000" w:themeColor="text1"/>
          <w:sz w:val="24"/>
          <w:szCs w:val="24"/>
        </w:rPr>
        <w:t>)</w:t>
      </w:r>
      <w:r w:rsidR="00D735AF" w:rsidRPr="00444D49">
        <w:rPr>
          <w:rFonts w:ascii="Times New Roman" w:hAnsi="Times New Roman" w:cs="Times New Roman"/>
          <w:color w:val="000000" w:themeColor="text1"/>
          <w:sz w:val="24"/>
          <w:szCs w:val="24"/>
        </w:rPr>
        <w:t xml:space="preserve"> </w:t>
      </w:r>
      <w:r w:rsidR="007168F7">
        <w:rPr>
          <w:rFonts w:ascii="Times New Roman" w:hAnsi="Times New Roman" w:cs="Times New Roman"/>
          <w:color w:val="000000" w:themeColor="text1"/>
          <w:sz w:val="24"/>
          <w:szCs w:val="24"/>
        </w:rPr>
        <w:t>and the baseline survey shortly after their visit (</w:t>
      </w:r>
      <w:r w:rsidR="007168F7">
        <w:rPr>
          <w:rFonts w:ascii="Times New Roman" w:hAnsi="Times New Roman" w:cs="Times New Roman"/>
          <w:b/>
          <w:color w:val="000000" w:themeColor="text1"/>
          <w:sz w:val="24"/>
          <w:szCs w:val="24"/>
        </w:rPr>
        <w:t>Attachment B1</w:t>
      </w:r>
      <w:r w:rsidR="007168F7">
        <w:rPr>
          <w:rFonts w:ascii="Times New Roman" w:hAnsi="Times New Roman" w:cs="Times New Roman"/>
          <w:color w:val="000000" w:themeColor="text1"/>
          <w:sz w:val="24"/>
          <w:szCs w:val="24"/>
        </w:rPr>
        <w:t>)</w:t>
      </w:r>
      <w:r w:rsidR="00D735AF" w:rsidRPr="00444D49">
        <w:rPr>
          <w:rFonts w:ascii="Times New Roman" w:hAnsi="Times New Roman" w:cs="Times New Roman"/>
          <w:color w:val="000000" w:themeColor="text1"/>
          <w:sz w:val="24"/>
          <w:szCs w:val="24"/>
        </w:rPr>
        <w:t>.</w:t>
      </w:r>
      <w:r w:rsidR="0040456A" w:rsidRPr="00444D49">
        <w:rPr>
          <w:rFonts w:ascii="Times New Roman" w:hAnsi="Times New Roman" w:cs="Times New Roman"/>
          <w:color w:val="000000" w:themeColor="text1"/>
          <w:sz w:val="24"/>
          <w:szCs w:val="24"/>
        </w:rPr>
        <w:t xml:space="preserve"> </w:t>
      </w:r>
      <w:r w:rsidR="00AD707F" w:rsidRPr="00444D49">
        <w:rPr>
          <w:rFonts w:ascii="Times New Roman" w:hAnsi="Times New Roman" w:cs="Times New Roman"/>
          <w:color w:val="000000" w:themeColor="text1"/>
          <w:sz w:val="24"/>
          <w:szCs w:val="24"/>
        </w:rPr>
        <w:t>Follow-up</w:t>
      </w:r>
      <w:r w:rsidR="00932535" w:rsidRPr="00444D49">
        <w:rPr>
          <w:rFonts w:ascii="Times New Roman" w:hAnsi="Times New Roman" w:cs="Times New Roman"/>
          <w:color w:val="000000" w:themeColor="text1"/>
          <w:sz w:val="24"/>
          <w:szCs w:val="24"/>
        </w:rPr>
        <w:t xml:space="preserve"> surveys will be distributed by </w:t>
      </w:r>
      <w:r w:rsidR="00063FC2" w:rsidRPr="00444D49">
        <w:rPr>
          <w:rFonts w:ascii="Times New Roman" w:hAnsi="Times New Roman" w:cs="Times New Roman"/>
          <w:color w:val="000000" w:themeColor="text1"/>
          <w:sz w:val="24"/>
          <w:szCs w:val="24"/>
        </w:rPr>
        <w:t>the patient</w:t>
      </w:r>
      <w:r w:rsidR="00D735AF" w:rsidRPr="00444D49">
        <w:rPr>
          <w:rFonts w:ascii="Times New Roman" w:hAnsi="Times New Roman" w:cs="Times New Roman"/>
          <w:color w:val="000000" w:themeColor="text1"/>
          <w:sz w:val="24"/>
          <w:szCs w:val="24"/>
        </w:rPr>
        <w:t>’</w:t>
      </w:r>
      <w:r w:rsidR="00063FC2" w:rsidRPr="00444D49">
        <w:rPr>
          <w:rFonts w:ascii="Times New Roman" w:hAnsi="Times New Roman" w:cs="Times New Roman"/>
          <w:color w:val="000000" w:themeColor="text1"/>
          <w:sz w:val="24"/>
          <w:szCs w:val="24"/>
        </w:rPr>
        <w:t>s choice of web, mail, or telephone calls</w:t>
      </w:r>
      <w:r w:rsidR="00643C41" w:rsidRPr="00444D49">
        <w:rPr>
          <w:rFonts w:ascii="Times New Roman" w:hAnsi="Times New Roman" w:cs="Times New Roman"/>
          <w:color w:val="000000" w:themeColor="text1"/>
          <w:sz w:val="24"/>
          <w:szCs w:val="24"/>
        </w:rPr>
        <w:t xml:space="preserve"> (</w:t>
      </w:r>
      <w:r w:rsidR="006E67D8" w:rsidRPr="00444D49">
        <w:rPr>
          <w:rFonts w:ascii="Times New Roman" w:hAnsi="Times New Roman" w:cs="Times New Roman"/>
          <w:b/>
          <w:color w:val="000000" w:themeColor="text1"/>
          <w:sz w:val="24"/>
          <w:szCs w:val="24"/>
        </w:rPr>
        <w:t>Attachment B</w:t>
      </w:r>
      <w:r w:rsidR="00643C41" w:rsidRPr="00444D49">
        <w:rPr>
          <w:rFonts w:ascii="Times New Roman" w:hAnsi="Times New Roman" w:cs="Times New Roman"/>
          <w:b/>
          <w:color w:val="000000" w:themeColor="text1"/>
          <w:sz w:val="24"/>
          <w:szCs w:val="24"/>
        </w:rPr>
        <w:t>2)</w:t>
      </w:r>
      <w:r w:rsidR="00932535" w:rsidRPr="00444D49">
        <w:rPr>
          <w:rFonts w:ascii="Times New Roman" w:hAnsi="Times New Roman" w:cs="Times New Roman"/>
          <w:color w:val="000000" w:themeColor="text1"/>
          <w:sz w:val="24"/>
          <w:szCs w:val="24"/>
        </w:rPr>
        <w:t>.</w:t>
      </w:r>
      <w:r w:rsidR="00063FC2" w:rsidRPr="00444D49">
        <w:rPr>
          <w:rFonts w:ascii="Times New Roman" w:hAnsi="Times New Roman" w:cs="Times New Roman"/>
          <w:color w:val="000000" w:themeColor="text1"/>
          <w:sz w:val="24"/>
          <w:szCs w:val="24"/>
        </w:rPr>
        <w:t xml:space="preserve"> Non-responders will be contacted by mail and telephone to </w:t>
      </w:r>
      <w:r w:rsidR="0085370C" w:rsidRPr="00444D49">
        <w:rPr>
          <w:rFonts w:ascii="Times New Roman" w:hAnsi="Times New Roman" w:cs="Times New Roman"/>
          <w:color w:val="000000" w:themeColor="text1"/>
          <w:sz w:val="24"/>
          <w:szCs w:val="24"/>
        </w:rPr>
        <w:t>ensure maximum response rate.</w:t>
      </w:r>
      <w:r w:rsidR="00932535" w:rsidRPr="00444D49">
        <w:rPr>
          <w:rFonts w:ascii="Times New Roman" w:hAnsi="Times New Roman" w:cs="Times New Roman"/>
          <w:color w:val="000000" w:themeColor="text1"/>
          <w:sz w:val="24"/>
          <w:szCs w:val="24"/>
        </w:rPr>
        <w:t xml:space="preserve"> The baseline and follow-up surveys will take an estimated </w:t>
      </w:r>
      <w:r w:rsidR="00354FA9" w:rsidRPr="00444D49">
        <w:rPr>
          <w:rFonts w:ascii="Times New Roman" w:hAnsi="Times New Roman" w:cs="Times New Roman"/>
          <w:color w:val="000000" w:themeColor="text1"/>
          <w:sz w:val="24"/>
          <w:szCs w:val="24"/>
        </w:rPr>
        <w:t xml:space="preserve">10-15 </w:t>
      </w:r>
      <w:r w:rsidR="00932535" w:rsidRPr="00444D49">
        <w:rPr>
          <w:rFonts w:ascii="Times New Roman" w:hAnsi="Times New Roman" w:cs="Times New Roman"/>
          <w:color w:val="000000" w:themeColor="text1"/>
          <w:sz w:val="24"/>
          <w:szCs w:val="24"/>
        </w:rPr>
        <w:t>minutes to complete</w:t>
      </w:r>
      <w:r w:rsidR="00D37C90" w:rsidRPr="00444D49">
        <w:rPr>
          <w:rFonts w:ascii="Times New Roman" w:hAnsi="Times New Roman" w:cs="Times New Roman"/>
          <w:color w:val="000000" w:themeColor="text1"/>
          <w:sz w:val="24"/>
          <w:szCs w:val="24"/>
        </w:rPr>
        <w:t>.</w:t>
      </w:r>
      <w:r w:rsidR="00932535" w:rsidRPr="00444D49">
        <w:rPr>
          <w:rFonts w:ascii="Times New Roman" w:hAnsi="Times New Roman" w:cs="Times New Roman"/>
          <w:color w:val="000000" w:themeColor="text1"/>
          <w:sz w:val="24"/>
          <w:szCs w:val="24"/>
        </w:rPr>
        <w:t xml:space="preserve">  An estimated </w:t>
      </w:r>
      <w:r w:rsidR="00354FA9" w:rsidRPr="00444D49">
        <w:rPr>
          <w:rFonts w:ascii="Times New Roman" w:hAnsi="Times New Roman" w:cs="Times New Roman"/>
          <w:color w:val="000000" w:themeColor="text1"/>
          <w:sz w:val="24"/>
          <w:szCs w:val="24"/>
        </w:rPr>
        <w:t>3,000</w:t>
      </w:r>
      <w:r w:rsidR="00932535" w:rsidRPr="00444D49">
        <w:rPr>
          <w:rFonts w:ascii="Times New Roman" w:hAnsi="Times New Roman" w:cs="Times New Roman"/>
          <w:color w:val="000000" w:themeColor="text1"/>
          <w:sz w:val="24"/>
          <w:szCs w:val="24"/>
        </w:rPr>
        <w:t xml:space="preserve"> older adults will be asked to complete the baseline and </w:t>
      </w:r>
      <w:r w:rsidR="00AD707F" w:rsidRPr="00444D49">
        <w:rPr>
          <w:rFonts w:ascii="Times New Roman" w:hAnsi="Times New Roman" w:cs="Times New Roman"/>
          <w:color w:val="000000" w:themeColor="text1"/>
          <w:sz w:val="24"/>
          <w:szCs w:val="24"/>
        </w:rPr>
        <w:t xml:space="preserve">three </w:t>
      </w:r>
      <w:r w:rsidR="00CD1732" w:rsidRPr="00444D49">
        <w:rPr>
          <w:rFonts w:ascii="Times New Roman" w:hAnsi="Times New Roman" w:cs="Times New Roman"/>
          <w:color w:val="000000" w:themeColor="text1"/>
          <w:sz w:val="24"/>
          <w:szCs w:val="24"/>
        </w:rPr>
        <w:t xml:space="preserve">follow-up </w:t>
      </w:r>
      <w:r w:rsidR="00932535" w:rsidRPr="00444D49">
        <w:rPr>
          <w:rFonts w:ascii="Times New Roman" w:hAnsi="Times New Roman" w:cs="Times New Roman"/>
          <w:color w:val="000000" w:themeColor="text1"/>
          <w:sz w:val="24"/>
          <w:szCs w:val="24"/>
        </w:rPr>
        <w:t xml:space="preserve">surveys. In addition to the </w:t>
      </w:r>
      <w:r w:rsidR="00932535" w:rsidRPr="00444D49">
        <w:rPr>
          <w:rFonts w:ascii="Times New Roman" w:hAnsi="Times New Roman" w:cs="Times New Roman"/>
          <w:i/>
          <w:color w:val="000000" w:themeColor="text1"/>
          <w:sz w:val="24"/>
          <w:szCs w:val="24"/>
        </w:rPr>
        <w:t>patient surveys</w:t>
      </w:r>
      <w:r w:rsidR="00932535" w:rsidRPr="00444D49">
        <w:rPr>
          <w:rFonts w:ascii="Times New Roman" w:hAnsi="Times New Roman" w:cs="Times New Roman"/>
          <w:color w:val="000000" w:themeColor="text1"/>
          <w:sz w:val="24"/>
          <w:szCs w:val="24"/>
        </w:rPr>
        <w:t xml:space="preserve">, all study participants will be asked to keep a </w:t>
      </w:r>
      <w:r w:rsidR="005603B5" w:rsidRPr="00444D49">
        <w:rPr>
          <w:rFonts w:ascii="Times New Roman" w:hAnsi="Times New Roman" w:cs="Times New Roman"/>
          <w:color w:val="000000" w:themeColor="text1"/>
          <w:sz w:val="24"/>
          <w:szCs w:val="24"/>
        </w:rPr>
        <w:t>falls tracking log</w:t>
      </w:r>
      <w:r w:rsidR="00E61D4D" w:rsidRPr="00444D49">
        <w:rPr>
          <w:rFonts w:ascii="Times New Roman" w:hAnsi="Times New Roman" w:cs="Times New Roman"/>
          <w:color w:val="000000" w:themeColor="text1"/>
          <w:sz w:val="24"/>
          <w:szCs w:val="24"/>
        </w:rPr>
        <w:t xml:space="preserve"> </w:t>
      </w:r>
      <w:r w:rsidR="00D05F17" w:rsidRPr="00444D49">
        <w:rPr>
          <w:rFonts w:ascii="Times New Roman" w:hAnsi="Times New Roman" w:cs="Times New Roman"/>
          <w:color w:val="000000" w:themeColor="text1"/>
          <w:sz w:val="24"/>
          <w:szCs w:val="24"/>
        </w:rPr>
        <w:t>(</w:t>
      </w:r>
      <w:r w:rsidR="00D05F17" w:rsidRPr="00444D49">
        <w:rPr>
          <w:rFonts w:ascii="Times New Roman" w:hAnsi="Times New Roman" w:cs="Times New Roman"/>
          <w:b/>
          <w:color w:val="000000" w:themeColor="text1"/>
          <w:sz w:val="24"/>
          <w:szCs w:val="24"/>
        </w:rPr>
        <w:t xml:space="preserve">Attachment </w:t>
      </w:r>
      <w:r w:rsidR="006E67D8" w:rsidRPr="004851C1">
        <w:rPr>
          <w:rFonts w:ascii="Times New Roman" w:hAnsi="Times New Roman" w:cs="Times New Roman"/>
          <w:b/>
          <w:color w:val="000000" w:themeColor="text1"/>
          <w:sz w:val="24"/>
          <w:szCs w:val="24"/>
        </w:rPr>
        <w:t>B</w:t>
      </w:r>
      <w:r w:rsidR="00D05F17" w:rsidRPr="004851C1">
        <w:rPr>
          <w:rFonts w:ascii="Times New Roman" w:hAnsi="Times New Roman" w:cs="Times New Roman"/>
          <w:b/>
          <w:color w:val="000000" w:themeColor="text1"/>
          <w:sz w:val="24"/>
          <w:szCs w:val="24"/>
        </w:rPr>
        <w:t xml:space="preserve">3) </w:t>
      </w:r>
      <w:r w:rsidR="00932535" w:rsidRPr="006C6B2D">
        <w:rPr>
          <w:rFonts w:ascii="Times New Roman" w:hAnsi="Times New Roman" w:cs="Times New Roman"/>
          <w:color w:val="000000" w:themeColor="text1"/>
          <w:sz w:val="24"/>
          <w:szCs w:val="24"/>
        </w:rPr>
        <w:t xml:space="preserve">they can reference while filling out the </w:t>
      </w:r>
      <w:r w:rsidR="00AD707F" w:rsidRPr="006C6B2D">
        <w:rPr>
          <w:rFonts w:ascii="Times New Roman" w:hAnsi="Times New Roman" w:cs="Times New Roman"/>
          <w:color w:val="000000" w:themeColor="text1"/>
          <w:sz w:val="24"/>
          <w:szCs w:val="24"/>
        </w:rPr>
        <w:t xml:space="preserve">follow-up </w:t>
      </w:r>
      <w:r w:rsidR="00932535" w:rsidRPr="00ED606C">
        <w:rPr>
          <w:rFonts w:ascii="Times New Roman" w:hAnsi="Times New Roman" w:cs="Times New Roman"/>
          <w:color w:val="000000" w:themeColor="text1"/>
          <w:sz w:val="24"/>
          <w:szCs w:val="24"/>
        </w:rPr>
        <w:t xml:space="preserve">surveys. </w:t>
      </w:r>
      <w:r w:rsidR="004029A1" w:rsidRPr="00ED606C">
        <w:rPr>
          <w:rFonts w:ascii="Times New Roman" w:hAnsi="Times New Roman" w:cs="Times New Roman"/>
          <w:color w:val="000000" w:themeColor="text1"/>
          <w:sz w:val="24"/>
          <w:szCs w:val="24"/>
        </w:rPr>
        <w:t xml:space="preserve">The </w:t>
      </w:r>
      <w:r w:rsidR="00643C41" w:rsidRPr="00ED606C">
        <w:rPr>
          <w:rFonts w:ascii="Times New Roman" w:hAnsi="Times New Roman" w:cs="Times New Roman"/>
          <w:color w:val="000000" w:themeColor="text1"/>
          <w:sz w:val="24"/>
          <w:szCs w:val="24"/>
        </w:rPr>
        <w:t xml:space="preserve">web </w:t>
      </w:r>
      <w:r w:rsidR="004029A1" w:rsidRPr="004B34CC">
        <w:rPr>
          <w:rFonts w:ascii="Times New Roman" w:hAnsi="Times New Roman" w:cs="Times New Roman"/>
          <w:color w:val="000000" w:themeColor="text1"/>
          <w:sz w:val="24"/>
          <w:szCs w:val="24"/>
        </w:rPr>
        <w:t xml:space="preserve">surveys and follow-up mail surveys will be self-administered. For those participants who do not complete the </w:t>
      </w:r>
      <w:r w:rsidR="00643C41" w:rsidRPr="004B34CC">
        <w:rPr>
          <w:rFonts w:ascii="Times New Roman" w:hAnsi="Times New Roman" w:cs="Times New Roman"/>
          <w:color w:val="000000" w:themeColor="text1"/>
          <w:sz w:val="24"/>
          <w:szCs w:val="24"/>
        </w:rPr>
        <w:t xml:space="preserve">web </w:t>
      </w:r>
      <w:r w:rsidR="004029A1" w:rsidRPr="00444D49">
        <w:rPr>
          <w:rFonts w:ascii="Times New Roman" w:hAnsi="Times New Roman" w:cs="Times New Roman"/>
          <w:color w:val="000000" w:themeColor="text1"/>
          <w:sz w:val="24"/>
          <w:szCs w:val="24"/>
        </w:rPr>
        <w:t xml:space="preserve">or mail surveys, telephone surveys will be administered </w:t>
      </w:r>
      <w:r w:rsidR="00643C41" w:rsidRPr="00444D49">
        <w:rPr>
          <w:rFonts w:ascii="Times New Roman" w:hAnsi="Times New Roman" w:cs="Times New Roman"/>
          <w:color w:val="000000" w:themeColor="text1"/>
          <w:sz w:val="24"/>
          <w:szCs w:val="24"/>
        </w:rPr>
        <w:t>by the contractor</w:t>
      </w:r>
      <w:r w:rsidR="004029A1" w:rsidRPr="00444D49">
        <w:rPr>
          <w:rFonts w:ascii="Times New Roman" w:hAnsi="Times New Roman" w:cs="Times New Roman"/>
          <w:color w:val="000000" w:themeColor="text1"/>
          <w:sz w:val="24"/>
          <w:szCs w:val="24"/>
        </w:rPr>
        <w:t xml:space="preserve">. These surveys will be administered </w:t>
      </w:r>
      <w:r w:rsidR="00AD707F" w:rsidRPr="00444D49">
        <w:rPr>
          <w:rFonts w:ascii="Times New Roman" w:hAnsi="Times New Roman" w:cs="Times New Roman"/>
          <w:color w:val="000000" w:themeColor="text1"/>
          <w:sz w:val="24"/>
          <w:szCs w:val="24"/>
        </w:rPr>
        <w:t>at 4, 8, and 12 months after the baseline survey</w:t>
      </w:r>
      <w:r w:rsidR="004029A1" w:rsidRPr="00444D49">
        <w:rPr>
          <w:rFonts w:ascii="Times New Roman" w:hAnsi="Times New Roman" w:cs="Times New Roman"/>
          <w:color w:val="000000" w:themeColor="text1"/>
          <w:sz w:val="24"/>
          <w:szCs w:val="24"/>
        </w:rPr>
        <w:t xml:space="preserve">. </w:t>
      </w:r>
    </w:p>
    <w:p w14:paraId="1B057935" w14:textId="423F0A90" w:rsidR="00EA4945" w:rsidRPr="00444D49" w:rsidRDefault="00AC6327" w:rsidP="002B7843">
      <w:pPr>
        <w:spacing w:after="0" w:line="240" w:lineRule="auto"/>
        <w:rPr>
          <w:rFonts w:ascii="Times New Roman" w:eastAsia="Times New Roman" w:hAnsi="Times New Roman" w:cs="Times New Roman"/>
          <w:sz w:val="24"/>
          <w:szCs w:val="24"/>
        </w:rPr>
      </w:pPr>
      <w:r w:rsidRPr="00444D49">
        <w:rPr>
          <w:rFonts w:ascii="Times New Roman" w:eastAsia="Times New Roman" w:hAnsi="Times New Roman" w:cs="Times New Roman"/>
          <w:sz w:val="24"/>
          <w:szCs w:val="24"/>
        </w:rPr>
        <w:t xml:space="preserve">Unique identifiers will be assigned to each case in the data files as data are collected and participants removed from contact lists when their interview participation is complete. Survey data will be stored by the contractor in secure servers. All respondents will be told during the consent process that the data they provide will be treated in a secure manner to the extent allowed by law. They also will be informed that participation is voluntary, that they may refuse to answer any question, and can stop at any time without risk. In addition, names of participants in any component of the study will not be provided to the federal government. Instead, a unique ID will be assigned to each participant. </w:t>
      </w:r>
    </w:p>
    <w:p w14:paraId="078509B6" w14:textId="77777777" w:rsidR="002B7843" w:rsidRPr="00444D49" w:rsidRDefault="002B7843" w:rsidP="002B7843">
      <w:pPr>
        <w:spacing w:after="0" w:line="240" w:lineRule="auto"/>
        <w:rPr>
          <w:rFonts w:ascii="Times New Roman" w:eastAsia="Times New Roman" w:hAnsi="Times New Roman" w:cs="Times New Roman"/>
          <w:sz w:val="24"/>
          <w:szCs w:val="24"/>
        </w:rPr>
      </w:pPr>
    </w:p>
    <w:p w14:paraId="0CF21B10" w14:textId="5342352B" w:rsidR="00FB39BB" w:rsidRPr="00444D49" w:rsidRDefault="00EA4945" w:rsidP="003A0084">
      <w:pPr>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 xml:space="preserve">Participants who complete at least two out of the three follow-up surveys will be included in the analysis. Assuming a response rate of 80% for each </w:t>
      </w:r>
      <w:r w:rsidR="00E62745" w:rsidRPr="00444D49">
        <w:rPr>
          <w:rFonts w:ascii="Times New Roman" w:hAnsi="Times New Roman" w:cs="Times New Roman"/>
          <w:color w:val="000000" w:themeColor="text1"/>
          <w:sz w:val="24"/>
          <w:szCs w:val="24"/>
        </w:rPr>
        <w:t xml:space="preserve">follow-up </w:t>
      </w:r>
      <w:r w:rsidRPr="00444D49">
        <w:rPr>
          <w:rFonts w:ascii="Times New Roman" w:hAnsi="Times New Roman" w:cs="Times New Roman"/>
          <w:color w:val="000000" w:themeColor="text1"/>
          <w:sz w:val="24"/>
          <w:szCs w:val="24"/>
        </w:rPr>
        <w:t>survey, 89.6% of participants will complete at least two of the three surveys (an estimated 51.2% will com</w:t>
      </w:r>
      <w:r w:rsidR="004B4347" w:rsidRPr="00444D49">
        <w:rPr>
          <w:rFonts w:ascii="Times New Roman" w:hAnsi="Times New Roman" w:cs="Times New Roman"/>
          <w:color w:val="000000" w:themeColor="text1"/>
          <w:sz w:val="24"/>
          <w:szCs w:val="24"/>
        </w:rPr>
        <w:t xml:space="preserve">plete all three surveys and </w:t>
      </w:r>
      <w:r w:rsidR="00902B82" w:rsidRPr="00444D49">
        <w:rPr>
          <w:rFonts w:ascii="Times New Roman" w:hAnsi="Times New Roman" w:cs="Times New Roman"/>
          <w:color w:val="000000" w:themeColor="text1"/>
          <w:sz w:val="24"/>
          <w:szCs w:val="24"/>
        </w:rPr>
        <w:t xml:space="preserve">an additional </w:t>
      </w:r>
      <w:r w:rsidR="004B4347" w:rsidRPr="00444D49">
        <w:rPr>
          <w:rFonts w:ascii="Times New Roman" w:hAnsi="Times New Roman" w:cs="Times New Roman"/>
          <w:color w:val="000000" w:themeColor="text1"/>
          <w:sz w:val="24"/>
          <w:szCs w:val="24"/>
        </w:rPr>
        <w:t>38.4</w:t>
      </w:r>
      <w:r w:rsidRPr="00444D49">
        <w:rPr>
          <w:rFonts w:ascii="Times New Roman" w:hAnsi="Times New Roman" w:cs="Times New Roman"/>
          <w:color w:val="000000" w:themeColor="text1"/>
          <w:sz w:val="24"/>
          <w:szCs w:val="24"/>
        </w:rPr>
        <w:t xml:space="preserve">% will complete any two of the three surveys). </w:t>
      </w:r>
      <w:r w:rsidR="004B4347" w:rsidRPr="00444D49">
        <w:rPr>
          <w:rFonts w:ascii="Times New Roman" w:hAnsi="Times New Roman" w:cs="Times New Roman"/>
          <w:color w:val="000000" w:themeColor="text1"/>
          <w:sz w:val="24"/>
          <w:szCs w:val="24"/>
        </w:rPr>
        <w:t xml:space="preserve">We will have adequate power (80%) to detect a minimum of an 8.7% difference in falls between each intervention arm and control group for the patient surveys assuming a sample </w:t>
      </w:r>
      <w:r w:rsidR="004F717D" w:rsidRPr="00444D49">
        <w:rPr>
          <w:rFonts w:ascii="Times New Roman" w:hAnsi="Times New Roman" w:cs="Times New Roman"/>
          <w:color w:val="000000" w:themeColor="text1"/>
          <w:sz w:val="24"/>
          <w:szCs w:val="24"/>
        </w:rPr>
        <w:t xml:space="preserve">of 500 intervention patients and </w:t>
      </w:r>
      <w:r w:rsidR="006A4821">
        <w:rPr>
          <w:rFonts w:ascii="Times New Roman" w:hAnsi="Times New Roman" w:cs="Times New Roman"/>
          <w:color w:val="000000" w:themeColor="text1"/>
          <w:sz w:val="24"/>
          <w:szCs w:val="24"/>
        </w:rPr>
        <w:t>1,</w:t>
      </w:r>
      <w:r w:rsidR="004F717D" w:rsidRPr="00444D49">
        <w:rPr>
          <w:rFonts w:ascii="Times New Roman" w:hAnsi="Times New Roman" w:cs="Times New Roman"/>
          <w:color w:val="000000" w:themeColor="text1"/>
          <w:sz w:val="24"/>
          <w:szCs w:val="24"/>
        </w:rPr>
        <w:t>500 control patients (3,000 patients total)</w:t>
      </w:r>
      <w:r w:rsidR="008145B7" w:rsidRPr="00444D49">
        <w:rPr>
          <w:rFonts w:ascii="Times New Roman" w:hAnsi="Times New Roman" w:cs="Times New Roman"/>
          <w:color w:val="000000" w:themeColor="text1"/>
          <w:sz w:val="24"/>
          <w:szCs w:val="24"/>
        </w:rPr>
        <w:t xml:space="preserve"> </w:t>
      </w:r>
      <w:r w:rsidR="004B4347" w:rsidRPr="00444D49">
        <w:rPr>
          <w:rFonts w:ascii="Times New Roman" w:hAnsi="Times New Roman" w:cs="Times New Roman"/>
          <w:color w:val="000000" w:themeColor="text1"/>
          <w:sz w:val="24"/>
          <w:szCs w:val="24"/>
        </w:rPr>
        <w:t>, a response rate of 89.6</w:t>
      </w:r>
      <w:r w:rsidR="008145B7" w:rsidRPr="00444D49">
        <w:rPr>
          <w:rFonts w:ascii="Times New Roman" w:hAnsi="Times New Roman" w:cs="Times New Roman"/>
          <w:color w:val="000000" w:themeColor="text1"/>
          <w:sz w:val="24"/>
          <w:szCs w:val="24"/>
        </w:rPr>
        <w:t>%</w:t>
      </w:r>
      <w:r w:rsidR="00BB0AC5" w:rsidRPr="00444D49">
        <w:rPr>
          <w:rFonts w:ascii="Times New Roman" w:hAnsi="Times New Roman" w:cs="Times New Roman"/>
          <w:color w:val="000000" w:themeColor="text1"/>
          <w:sz w:val="24"/>
          <w:szCs w:val="24"/>
        </w:rPr>
        <w:t xml:space="preserve"> </w:t>
      </w:r>
      <w:r w:rsidR="00771698" w:rsidRPr="00444D49">
        <w:rPr>
          <w:rFonts w:ascii="Times New Roman" w:hAnsi="Times New Roman" w:cs="Times New Roman"/>
          <w:color w:val="000000" w:themeColor="text1"/>
          <w:sz w:val="24"/>
          <w:szCs w:val="24"/>
        </w:rPr>
        <w:t xml:space="preserve">(2,688 </w:t>
      </w:r>
      <w:r w:rsidR="004B4347" w:rsidRPr="00444D49">
        <w:rPr>
          <w:rFonts w:ascii="Times New Roman" w:hAnsi="Times New Roman" w:cs="Times New Roman"/>
          <w:color w:val="000000" w:themeColor="text1"/>
          <w:sz w:val="24"/>
          <w:szCs w:val="24"/>
        </w:rPr>
        <w:t>patients</w:t>
      </w:r>
      <w:r w:rsidR="00AC1BF0" w:rsidRPr="00444D49">
        <w:rPr>
          <w:rFonts w:ascii="Times New Roman" w:hAnsi="Times New Roman" w:cs="Times New Roman"/>
          <w:color w:val="000000" w:themeColor="text1"/>
          <w:sz w:val="24"/>
          <w:szCs w:val="24"/>
        </w:rPr>
        <w:t xml:space="preserve"> </w:t>
      </w:r>
      <w:r w:rsidR="00D37C90" w:rsidRPr="00444D49">
        <w:rPr>
          <w:rFonts w:ascii="Times New Roman" w:hAnsi="Times New Roman" w:cs="Times New Roman"/>
          <w:color w:val="000000" w:themeColor="text1"/>
          <w:sz w:val="24"/>
          <w:szCs w:val="24"/>
        </w:rPr>
        <w:t>)</w:t>
      </w:r>
      <w:r w:rsidR="005C4450" w:rsidRPr="00444D49">
        <w:rPr>
          <w:rFonts w:ascii="Times New Roman" w:hAnsi="Times New Roman" w:cs="Times New Roman"/>
          <w:color w:val="000000" w:themeColor="text1"/>
          <w:sz w:val="24"/>
          <w:szCs w:val="24"/>
        </w:rPr>
        <w:t xml:space="preserve"> </w:t>
      </w:r>
      <w:r w:rsidR="004B4347" w:rsidRPr="00444D49">
        <w:rPr>
          <w:rFonts w:ascii="Times New Roman" w:hAnsi="Times New Roman" w:cs="Times New Roman"/>
          <w:color w:val="000000" w:themeColor="text1"/>
          <w:sz w:val="24"/>
          <w:szCs w:val="24"/>
        </w:rPr>
        <w:t xml:space="preserve">and a design effect of 1.1 (Table </w:t>
      </w:r>
      <w:r w:rsidR="006E67D8" w:rsidRPr="00444D49">
        <w:rPr>
          <w:rFonts w:ascii="Times New Roman" w:hAnsi="Times New Roman" w:cs="Times New Roman"/>
          <w:color w:val="000000" w:themeColor="text1"/>
          <w:sz w:val="24"/>
          <w:szCs w:val="24"/>
        </w:rPr>
        <w:t>B.2.</w:t>
      </w:r>
      <w:r w:rsidR="004B4347" w:rsidRPr="00444D49">
        <w:rPr>
          <w:rFonts w:ascii="Times New Roman" w:hAnsi="Times New Roman" w:cs="Times New Roman"/>
          <w:color w:val="000000" w:themeColor="text1"/>
          <w:sz w:val="24"/>
          <w:szCs w:val="24"/>
        </w:rPr>
        <w:t xml:space="preserve">1). </w:t>
      </w:r>
      <w:r w:rsidR="001473B6" w:rsidRPr="00444D49">
        <w:rPr>
          <w:rFonts w:ascii="Times New Roman" w:hAnsi="Times New Roman" w:cs="Times New Roman"/>
          <w:color w:val="000000" w:themeColor="text1"/>
          <w:sz w:val="24"/>
          <w:szCs w:val="24"/>
        </w:rPr>
        <w:t xml:space="preserve">Based on these calculations, we conclude that the study is sufficiently powered to detect meaningful differences in the annual rate of falls observed in the intervention group as </w:t>
      </w:r>
      <w:r w:rsidR="004B4347" w:rsidRPr="00444D49">
        <w:rPr>
          <w:rFonts w:ascii="Times New Roman" w:hAnsi="Times New Roman" w:cs="Times New Roman"/>
          <w:color w:val="000000" w:themeColor="text1"/>
          <w:sz w:val="24"/>
          <w:szCs w:val="24"/>
        </w:rPr>
        <w:t xml:space="preserve">compared to the control group. </w:t>
      </w:r>
      <w:r w:rsidR="001473B6" w:rsidRPr="00444D49">
        <w:rPr>
          <w:rFonts w:ascii="Times New Roman" w:hAnsi="Times New Roman" w:cs="Times New Roman"/>
          <w:color w:val="000000" w:themeColor="text1"/>
          <w:sz w:val="24"/>
          <w:szCs w:val="24"/>
        </w:rPr>
        <w:t xml:space="preserve">As this is the most important outcome measured by the </w:t>
      </w:r>
      <w:r w:rsidR="001473B6" w:rsidRPr="00444D49">
        <w:rPr>
          <w:rFonts w:ascii="Times New Roman" w:hAnsi="Times New Roman" w:cs="Times New Roman"/>
          <w:i/>
          <w:color w:val="000000" w:themeColor="text1"/>
          <w:sz w:val="24"/>
          <w:szCs w:val="24"/>
        </w:rPr>
        <w:t>patient survey</w:t>
      </w:r>
      <w:r w:rsidR="001473B6" w:rsidRPr="00444D49">
        <w:rPr>
          <w:rFonts w:ascii="Times New Roman" w:hAnsi="Times New Roman" w:cs="Times New Roman"/>
          <w:color w:val="000000" w:themeColor="text1"/>
          <w:sz w:val="24"/>
          <w:szCs w:val="24"/>
        </w:rPr>
        <w:t xml:space="preserve">, we conclude that the study is sufficiently powered to meet its scientific objectives. </w:t>
      </w:r>
    </w:p>
    <w:p w14:paraId="32BEF8B0" w14:textId="10339436" w:rsidR="00A223DB" w:rsidRPr="007168F7" w:rsidRDefault="00D57EE0" w:rsidP="00A223DB">
      <w:pPr>
        <w:rPr>
          <w:rFonts w:ascii="Times New Roman" w:hAnsi="Times New Roman" w:cs="Times New Roman"/>
          <w:sz w:val="24"/>
          <w:szCs w:val="24"/>
        </w:rPr>
      </w:pPr>
      <w:r w:rsidRPr="007168F7">
        <w:rPr>
          <w:rFonts w:ascii="Times New Roman" w:hAnsi="Times New Roman" w:cs="Times New Roman"/>
          <w:b/>
          <w:sz w:val="24"/>
          <w:szCs w:val="24"/>
        </w:rPr>
        <w:t>Table B.2.1</w:t>
      </w:r>
      <w:r w:rsidR="00A223DB" w:rsidRPr="007168F7">
        <w:rPr>
          <w:rFonts w:ascii="Times New Roman" w:hAnsi="Times New Roman" w:cs="Times New Roman"/>
          <w:b/>
          <w:sz w:val="24"/>
          <w:szCs w:val="24"/>
        </w:rPr>
        <w:t>.</w:t>
      </w:r>
      <w:r w:rsidR="00A223DB" w:rsidRPr="007168F7">
        <w:rPr>
          <w:rFonts w:ascii="Times New Roman" w:hAnsi="Times New Roman" w:cs="Times New Roman"/>
          <w:sz w:val="24"/>
          <w:szCs w:val="24"/>
        </w:rPr>
        <w:t xml:space="preserve">  Estimated Minimum Detectable Difference (MDD), Risk Ratio</w:t>
      </w:r>
      <w:r w:rsidRPr="007168F7">
        <w:rPr>
          <w:rFonts w:ascii="Times New Roman" w:hAnsi="Times New Roman" w:cs="Times New Roman"/>
          <w:sz w:val="24"/>
          <w:szCs w:val="24"/>
        </w:rPr>
        <w:t xml:space="preserve"> (RR)</w:t>
      </w:r>
      <w:r w:rsidR="00A223DB" w:rsidRPr="007168F7">
        <w:rPr>
          <w:rFonts w:ascii="Times New Roman" w:hAnsi="Times New Roman" w:cs="Times New Roman"/>
          <w:sz w:val="24"/>
          <w:szCs w:val="24"/>
        </w:rPr>
        <w:t>, and Odds Ratio (OR) for Each Arm of STEADI with 80% Power Given a Response Rate of 89.6%</w:t>
      </w:r>
    </w:p>
    <w:tbl>
      <w:tblPr>
        <w:tblStyle w:val="GridTable5DarkAccent3"/>
        <w:tblW w:w="9720" w:type="dxa"/>
        <w:tblLook w:val="04A0" w:firstRow="1" w:lastRow="0" w:firstColumn="1" w:lastColumn="0" w:noHBand="0" w:noVBand="1"/>
      </w:tblPr>
      <w:tblGrid>
        <w:gridCol w:w="1760"/>
        <w:gridCol w:w="1680"/>
        <w:gridCol w:w="1340"/>
        <w:gridCol w:w="1320"/>
        <w:gridCol w:w="1160"/>
        <w:gridCol w:w="1220"/>
        <w:gridCol w:w="1240"/>
      </w:tblGrid>
      <w:tr w:rsidR="004B4347" w:rsidRPr="00444D49" w14:paraId="2E7887A9" w14:textId="77777777" w:rsidTr="004B434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60" w:type="dxa"/>
            <w:noWrap/>
            <w:hideMark/>
          </w:tcPr>
          <w:p w14:paraId="635758AB" w14:textId="77777777" w:rsidR="00A223DB" w:rsidRPr="007168F7" w:rsidRDefault="00A223DB" w:rsidP="00A223DB">
            <w:pPr>
              <w:rPr>
                <w:rFonts w:ascii="Times New Roman" w:eastAsia="Times New Roman" w:hAnsi="Times New Roman" w:cs="Times New Roman"/>
                <w:color w:val="000000"/>
                <w:sz w:val="24"/>
                <w:szCs w:val="24"/>
              </w:rPr>
            </w:pPr>
            <w:r w:rsidRPr="007168F7">
              <w:rPr>
                <w:rFonts w:ascii="Times New Roman" w:eastAsia="Times New Roman" w:hAnsi="Times New Roman" w:cs="Times New Roman"/>
                <w:color w:val="000000"/>
                <w:sz w:val="24"/>
                <w:szCs w:val="24"/>
              </w:rPr>
              <w:t>Study Recruitment</w:t>
            </w:r>
          </w:p>
        </w:tc>
        <w:tc>
          <w:tcPr>
            <w:tcW w:w="1680" w:type="dxa"/>
            <w:noWrap/>
            <w:hideMark/>
          </w:tcPr>
          <w:p w14:paraId="28F18512" w14:textId="77777777" w:rsidR="00A223DB" w:rsidRPr="007168F7" w:rsidRDefault="00A223DB" w:rsidP="00A223D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eastAsia="Times New Roman" w:hAnsi="Times New Roman" w:cs="Times New Roman"/>
                <w:color w:val="000000"/>
                <w:sz w:val="24"/>
                <w:szCs w:val="24"/>
              </w:rPr>
              <w:t>Study Completion</w:t>
            </w:r>
          </w:p>
        </w:tc>
        <w:tc>
          <w:tcPr>
            <w:tcW w:w="1340" w:type="dxa"/>
            <w:noWrap/>
            <w:hideMark/>
          </w:tcPr>
          <w:p w14:paraId="548ABB0F" w14:textId="77777777" w:rsidR="00A223DB" w:rsidRPr="007168F7" w:rsidRDefault="00A223DB" w:rsidP="00A223D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eastAsia="Times New Roman" w:hAnsi="Times New Roman" w:cs="Times New Roman"/>
                <w:color w:val="000000"/>
                <w:sz w:val="24"/>
                <w:szCs w:val="24"/>
              </w:rPr>
              <w:t>Design Effect</w:t>
            </w:r>
          </w:p>
        </w:tc>
        <w:tc>
          <w:tcPr>
            <w:tcW w:w="1320" w:type="dxa"/>
            <w:noWrap/>
            <w:hideMark/>
          </w:tcPr>
          <w:p w14:paraId="69371F24" w14:textId="77777777" w:rsidR="00A223DB" w:rsidRPr="007168F7" w:rsidRDefault="00A223DB" w:rsidP="00A223D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eastAsia="Times New Roman" w:hAnsi="Times New Roman" w:cs="Times New Roman"/>
                <w:color w:val="000000"/>
                <w:sz w:val="24"/>
                <w:szCs w:val="24"/>
              </w:rPr>
              <w:t>Effective Sample Size</w:t>
            </w:r>
          </w:p>
        </w:tc>
        <w:tc>
          <w:tcPr>
            <w:tcW w:w="1160" w:type="dxa"/>
            <w:noWrap/>
            <w:hideMark/>
          </w:tcPr>
          <w:p w14:paraId="02B2891D" w14:textId="0D5D21F5" w:rsidR="00A223DB" w:rsidRPr="007168F7" w:rsidRDefault="00A223DB" w:rsidP="00A223D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eastAsia="Times New Roman" w:hAnsi="Times New Roman" w:cs="Times New Roman"/>
                <w:color w:val="000000"/>
                <w:sz w:val="24"/>
                <w:szCs w:val="24"/>
              </w:rPr>
              <w:t>MDD</w:t>
            </w:r>
            <w:r w:rsidR="00E1434A" w:rsidRPr="007168F7">
              <w:rPr>
                <w:rFonts w:ascii="Times New Roman" w:eastAsia="Times New Roman" w:hAnsi="Times New Roman" w:cs="Times New Roman"/>
                <w:color w:val="000000"/>
                <w:sz w:val="24"/>
                <w:szCs w:val="24"/>
              </w:rPr>
              <w:t>*</w:t>
            </w:r>
          </w:p>
        </w:tc>
        <w:tc>
          <w:tcPr>
            <w:tcW w:w="1220" w:type="dxa"/>
            <w:noWrap/>
            <w:hideMark/>
          </w:tcPr>
          <w:p w14:paraId="1642D9A1" w14:textId="0E87623C" w:rsidR="00A223DB" w:rsidRPr="007168F7" w:rsidRDefault="005A3669" w:rsidP="00A223D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eastAsia="Times New Roman" w:hAnsi="Times New Roman" w:cs="Times New Roman"/>
                <w:color w:val="000000"/>
                <w:sz w:val="24"/>
                <w:szCs w:val="24"/>
              </w:rPr>
              <w:t>RR</w:t>
            </w:r>
          </w:p>
        </w:tc>
        <w:tc>
          <w:tcPr>
            <w:tcW w:w="1240" w:type="dxa"/>
            <w:noWrap/>
            <w:hideMark/>
          </w:tcPr>
          <w:p w14:paraId="1DA3C2E5" w14:textId="77777777" w:rsidR="00A223DB" w:rsidRPr="007168F7" w:rsidRDefault="00A223DB" w:rsidP="00A223D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eastAsia="Times New Roman" w:hAnsi="Times New Roman" w:cs="Times New Roman"/>
                <w:color w:val="000000"/>
                <w:sz w:val="24"/>
                <w:szCs w:val="24"/>
              </w:rPr>
              <w:t>OR</w:t>
            </w:r>
          </w:p>
        </w:tc>
      </w:tr>
      <w:tr w:rsidR="004B4347" w:rsidRPr="00444D49" w14:paraId="7CB16DB4" w14:textId="77777777" w:rsidTr="004B434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60" w:type="dxa"/>
            <w:noWrap/>
            <w:hideMark/>
          </w:tcPr>
          <w:p w14:paraId="60F92846" w14:textId="77777777" w:rsidR="00A223DB" w:rsidRPr="007168F7" w:rsidRDefault="00A223DB" w:rsidP="00A223DB">
            <w:pPr>
              <w:jc w:val="right"/>
              <w:rPr>
                <w:rFonts w:ascii="Times New Roman" w:eastAsia="Times New Roman" w:hAnsi="Times New Roman" w:cs="Times New Roman"/>
                <w:b w:val="0"/>
                <w:color w:val="000000"/>
                <w:sz w:val="24"/>
                <w:szCs w:val="24"/>
              </w:rPr>
            </w:pPr>
            <w:r w:rsidRPr="007168F7">
              <w:rPr>
                <w:rFonts w:ascii="Times New Roman" w:eastAsia="Times New Roman" w:hAnsi="Times New Roman" w:cs="Times New Roman"/>
                <w:color w:val="000000"/>
                <w:sz w:val="24"/>
                <w:szCs w:val="24"/>
              </w:rPr>
              <w:t>1,000</w:t>
            </w:r>
          </w:p>
        </w:tc>
        <w:tc>
          <w:tcPr>
            <w:tcW w:w="1680" w:type="dxa"/>
            <w:noWrap/>
            <w:hideMark/>
          </w:tcPr>
          <w:p w14:paraId="518AE304" w14:textId="77777777" w:rsidR="00A223DB" w:rsidRPr="007168F7" w:rsidRDefault="00A223DB" w:rsidP="00A223D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eastAsia="Times New Roman" w:hAnsi="Times New Roman" w:cs="Times New Roman"/>
                <w:color w:val="000000"/>
                <w:sz w:val="24"/>
                <w:szCs w:val="24"/>
              </w:rPr>
              <w:t>896</w:t>
            </w:r>
          </w:p>
        </w:tc>
        <w:tc>
          <w:tcPr>
            <w:tcW w:w="1340" w:type="dxa"/>
            <w:noWrap/>
            <w:hideMark/>
          </w:tcPr>
          <w:p w14:paraId="5833E545" w14:textId="77777777" w:rsidR="00A223DB" w:rsidRPr="007168F7" w:rsidRDefault="00A223DB" w:rsidP="00A223D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eastAsia="Times New Roman" w:hAnsi="Times New Roman" w:cs="Times New Roman"/>
                <w:color w:val="000000"/>
                <w:sz w:val="24"/>
                <w:szCs w:val="24"/>
              </w:rPr>
              <w:t>1.0</w:t>
            </w:r>
          </w:p>
        </w:tc>
        <w:tc>
          <w:tcPr>
            <w:tcW w:w="1320" w:type="dxa"/>
            <w:noWrap/>
            <w:hideMark/>
          </w:tcPr>
          <w:p w14:paraId="59EF7995" w14:textId="77777777" w:rsidR="00A223DB" w:rsidRPr="007168F7" w:rsidRDefault="00A223DB" w:rsidP="00A223D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eastAsia="Times New Roman" w:hAnsi="Times New Roman" w:cs="Times New Roman"/>
                <w:color w:val="000000"/>
                <w:sz w:val="24"/>
                <w:szCs w:val="24"/>
              </w:rPr>
              <w:t>896</w:t>
            </w:r>
          </w:p>
        </w:tc>
        <w:tc>
          <w:tcPr>
            <w:tcW w:w="1160" w:type="dxa"/>
            <w:noWrap/>
            <w:hideMark/>
          </w:tcPr>
          <w:p w14:paraId="53182A16" w14:textId="77777777" w:rsidR="00A223DB" w:rsidRPr="007168F7" w:rsidRDefault="00A223DB" w:rsidP="00A223D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hAnsi="Times New Roman" w:cs="Times New Roman"/>
                <w:color w:val="000000"/>
                <w:sz w:val="24"/>
                <w:szCs w:val="24"/>
              </w:rPr>
              <w:t>0.083</w:t>
            </w:r>
          </w:p>
        </w:tc>
        <w:tc>
          <w:tcPr>
            <w:tcW w:w="1220" w:type="dxa"/>
            <w:noWrap/>
            <w:hideMark/>
          </w:tcPr>
          <w:p w14:paraId="6113697A" w14:textId="77777777" w:rsidR="00A223DB" w:rsidRPr="007168F7" w:rsidRDefault="00A223DB" w:rsidP="00A223D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hAnsi="Times New Roman" w:cs="Times New Roman"/>
                <w:color w:val="000000"/>
                <w:sz w:val="24"/>
                <w:szCs w:val="24"/>
              </w:rPr>
              <w:t>0.82</w:t>
            </w:r>
          </w:p>
        </w:tc>
        <w:tc>
          <w:tcPr>
            <w:tcW w:w="1240" w:type="dxa"/>
            <w:noWrap/>
            <w:hideMark/>
          </w:tcPr>
          <w:p w14:paraId="40C26535" w14:textId="77777777" w:rsidR="00A223DB" w:rsidRPr="007168F7" w:rsidRDefault="00A223DB" w:rsidP="00A223D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hAnsi="Times New Roman" w:cs="Times New Roman"/>
                <w:color w:val="000000"/>
                <w:sz w:val="24"/>
                <w:szCs w:val="24"/>
              </w:rPr>
              <w:t>0.71</w:t>
            </w:r>
          </w:p>
        </w:tc>
      </w:tr>
      <w:tr w:rsidR="00A223DB" w:rsidRPr="00444D49" w14:paraId="573336A5" w14:textId="77777777" w:rsidTr="004B4347">
        <w:trPr>
          <w:trHeight w:val="288"/>
        </w:trPr>
        <w:tc>
          <w:tcPr>
            <w:cnfStyle w:val="001000000000" w:firstRow="0" w:lastRow="0" w:firstColumn="1" w:lastColumn="0" w:oddVBand="0" w:evenVBand="0" w:oddHBand="0" w:evenHBand="0" w:firstRowFirstColumn="0" w:firstRowLastColumn="0" w:lastRowFirstColumn="0" w:lastRowLastColumn="0"/>
            <w:tcW w:w="1760" w:type="dxa"/>
            <w:noWrap/>
            <w:hideMark/>
          </w:tcPr>
          <w:p w14:paraId="3DCA8F39" w14:textId="77777777" w:rsidR="00A223DB" w:rsidRPr="007168F7" w:rsidRDefault="00A223DB" w:rsidP="00A223DB">
            <w:pPr>
              <w:jc w:val="right"/>
              <w:rPr>
                <w:rFonts w:ascii="Times New Roman" w:eastAsia="Times New Roman" w:hAnsi="Times New Roman" w:cs="Times New Roman"/>
                <w:b w:val="0"/>
                <w:color w:val="000000"/>
                <w:sz w:val="24"/>
                <w:szCs w:val="24"/>
              </w:rPr>
            </w:pPr>
            <w:r w:rsidRPr="007168F7">
              <w:rPr>
                <w:rFonts w:ascii="Times New Roman" w:eastAsia="Times New Roman" w:hAnsi="Times New Roman" w:cs="Times New Roman"/>
                <w:color w:val="000000"/>
                <w:sz w:val="24"/>
                <w:szCs w:val="24"/>
              </w:rPr>
              <w:t>1,000</w:t>
            </w:r>
          </w:p>
        </w:tc>
        <w:tc>
          <w:tcPr>
            <w:tcW w:w="1680" w:type="dxa"/>
            <w:noWrap/>
            <w:hideMark/>
          </w:tcPr>
          <w:p w14:paraId="1EE548DD" w14:textId="77777777" w:rsidR="00A223DB" w:rsidRPr="007168F7" w:rsidRDefault="00A223DB" w:rsidP="00A223D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eastAsia="Times New Roman" w:hAnsi="Times New Roman" w:cs="Times New Roman"/>
                <w:color w:val="000000"/>
                <w:sz w:val="24"/>
                <w:szCs w:val="24"/>
              </w:rPr>
              <w:t>896</w:t>
            </w:r>
          </w:p>
        </w:tc>
        <w:tc>
          <w:tcPr>
            <w:tcW w:w="1340" w:type="dxa"/>
            <w:noWrap/>
            <w:hideMark/>
          </w:tcPr>
          <w:p w14:paraId="5D2900E1" w14:textId="77777777" w:rsidR="00A223DB" w:rsidRPr="007168F7" w:rsidRDefault="00A223DB" w:rsidP="00A223D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eastAsia="Times New Roman" w:hAnsi="Times New Roman" w:cs="Times New Roman"/>
                <w:color w:val="000000"/>
                <w:sz w:val="24"/>
                <w:szCs w:val="24"/>
              </w:rPr>
              <w:t>1.1</w:t>
            </w:r>
          </w:p>
        </w:tc>
        <w:tc>
          <w:tcPr>
            <w:tcW w:w="1320" w:type="dxa"/>
            <w:noWrap/>
            <w:hideMark/>
          </w:tcPr>
          <w:p w14:paraId="0913933B" w14:textId="77777777" w:rsidR="00A223DB" w:rsidRPr="007168F7" w:rsidRDefault="00A223DB" w:rsidP="00A223D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eastAsia="Times New Roman" w:hAnsi="Times New Roman" w:cs="Times New Roman"/>
                <w:color w:val="000000"/>
                <w:sz w:val="24"/>
                <w:szCs w:val="24"/>
              </w:rPr>
              <w:t>814</w:t>
            </w:r>
          </w:p>
        </w:tc>
        <w:tc>
          <w:tcPr>
            <w:tcW w:w="1160" w:type="dxa"/>
            <w:noWrap/>
            <w:hideMark/>
          </w:tcPr>
          <w:p w14:paraId="4F03E997" w14:textId="77777777" w:rsidR="00A223DB" w:rsidRPr="007168F7" w:rsidRDefault="00A223DB" w:rsidP="00A223D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hAnsi="Times New Roman" w:cs="Times New Roman"/>
                <w:color w:val="000000"/>
                <w:sz w:val="24"/>
                <w:szCs w:val="24"/>
              </w:rPr>
              <w:t>0.087</w:t>
            </w:r>
          </w:p>
        </w:tc>
        <w:tc>
          <w:tcPr>
            <w:tcW w:w="1220" w:type="dxa"/>
            <w:noWrap/>
            <w:hideMark/>
          </w:tcPr>
          <w:p w14:paraId="642537AB" w14:textId="77777777" w:rsidR="00A223DB" w:rsidRPr="007168F7" w:rsidRDefault="00A223DB" w:rsidP="00A223D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hAnsi="Times New Roman" w:cs="Times New Roman"/>
                <w:color w:val="000000"/>
                <w:sz w:val="24"/>
                <w:szCs w:val="24"/>
              </w:rPr>
              <w:t>0.81</w:t>
            </w:r>
          </w:p>
        </w:tc>
        <w:tc>
          <w:tcPr>
            <w:tcW w:w="1240" w:type="dxa"/>
            <w:noWrap/>
            <w:hideMark/>
          </w:tcPr>
          <w:p w14:paraId="02D597F5" w14:textId="77777777" w:rsidR="00A223DB" w:rsidRPr="007168F7" w:rsidRDefault="00A223DB" w:rsidP="00A223D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hAnsi="Times New Roman" w:cs="Times New Roman"/>
                <w:color w:val="000000"/>
                <w:sz w:val="24"/>
                <w:szCs w:val="24"/>
              </w:rPr>
              <w:t>0.70</w:t>
            </w:r>
          </w:p>
        </w:tc>
      </w:tr>
      <w:tr w:rsidR="004B4347" w:rsidRPr="00444D49" w14:paraId="56B4F23A" w14:textId="77777777" w:rsidTr="004B434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60" w:type="dxa"/>
            <w:noWrap/>
            <w:hideMark/>
          </w:tcPr>
          <w:p w14:paraId="62C42AF6" w14:textId="77777777" w:rsidR="00A223DB" w:rsidRPr="007168F7" w:rsidRDefault="00A223DB" w:rsidP="00A223DB">
            <w:pPr>
              <w:jc w:val="right"/>
              <w:rPr>
                <w:rFonts w:ascii="Times New Roman" w:eastAsia="Times New Roman" w:hAnsi="Times New Roman" w:cs="Times New Roman"/>
                <w:b w:val="0"/>
                <w:color w:val="000000"/>
                <w:sz w:val="24"/>
                <w:szCs w:val="24"/>
              </w:rPr>
            </w:pPr>
            <w:r w:rsidRPr="007168F7">
              <w:rPr>
                <w:rFonts w:ascii="Times New Roman" w:eastAsia="Times New Roman" w:hAnsi="Times New Roman" w:cs="Times New Roman"/>
                <w:color w:val="000000"/>
                <w:sz w:val="24"/>
                <w:szCs w:val="24"/>
              </w:rPr>
              <w:t>1,000</w:t>
            </w:r>
          </w:p>
        </w:tc>
        <w:tc>
          <w:tcPr>
            <w:tcW w:w="1680" w:type="dxa"/>
            <w:noWrap/>
            <w:hideMark/>
          </w:tcPr>
          <w:p w14:paraId="1AB11A1A" w14:textId="77777777" w:rsidR="00A223DB" w:rsidRPr="007168F7" w:rsidRDefault="00A223DB" w:rsidP="00A223D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eastAsia="Times New Roman" w:hAnsi="Times New Roman" w:cs="Times New Roman"/>
                <w:color w:val="000000"/>
                <w:sz w:val="24"/>
                <w:szCs w:val="24"/>
              </w:rPr>
              <w:t>896</w:t>
            </w:r>
          </w:p>
        </w:tc>
        <w:tc>
          <w:tcPr>
            <w:tcW w:w="1340" w:type="dxa"/>
            <w:noWrap/>
            <w:hideMark/>
          </w:tcPr>
          <w:p w14:paraId="17431F28" w14:textId="77777777" w:rsidR="00A223DB" w:rsidRPr="007168F7" w:rsidRDefault="00A223DB" w:rsidP="00A223D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eastAsia="Times New Roman" w:hAnsi="Times New Roman" w:cs="Times New Roman"/>
                <w:color w:val="000000"/>
                <w:sz w:val="24"/>
                <w:szCs w:val="24"/>
              </w:rPr>
              <w:t>1.2</w:t>
            </w:r>
          </w:p>
        </w:tc>
        <w:tc>
          <w:tcPr>
            <w:tcW w:w="1320" w:type="dxa"/>
            <w:noWrap/>
            <w:hideMark/>
          </w:tcPr>
          <w:p w14:paraId="050EEE7E" w14:textId="77777777" w:rsidR="00A223DB" w:rsidRPr="007168F7" w:rsidRDefault="00A223DB" w:rsidP="00A223D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eastAsia="Times New Roman" w:hAnsi="Times New Roman" w:cs="Times New Roman"/>
                <w:color w:val="000000"/>
                <w:sz w:val="24"/>
                <w:szCs w:val="24"/>
              </w:rPr>
              <w:t>746</w:t>
            </w:r>
          </w:p>
        </w:tc>
        <w:tc>
          <w:tcPr>
            <w:tcW w:w="1160" w:type="dxa"/>
            <w:noWrap/>
            <w:hideMark/>
          </w:tcPr>
          <w:p w14:paraId="28E00AA7" w14:textId="77777777" w:rsidR="00A223DB" w:rsidRPr="007168F7" w:rsidRDefault="00A223DB" w:rsidP="00A223D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hAnsi="Times New Roman" w:cs="Times New Roman"/>
                <w:color w:val="000000"/>
                <w:sz w:val="24"/>
                <w:szCs w:val="24"/>
              </w:rPr>
              <w:t>0.091</w:t>
            </w:r>
          </w:p>
        </w:tc>
        <w:tc>
          <w:tcPr>
            <w:tcW w:w="1220" w:type="dxa"/>
            <w:noWrap/>
            <w:hideMark/>
          </w:tcPr>
          <w:p w14:paraId="360568F5" w14:textId="77777777" w:rsidR="00A223DB" w:rsidRPr="007168F7" w:rsidRDefault="00A223DB" w:rsidP="00A223D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hAnsi="Times New Roman" w:cs="Times New Roman"/>
                <w:color w:val="000000"/>
                <w:sz w:val="24"/>
                <w:szCs w:val="24"/>
              </w:rPr>
              <w:t>0.80</w:t>
            </w:r>
          </w:p>
        </w:tc>
        <w:tc>
          <w:tcPr>
            <w:tcW w:w="1240" w:type="dxa"/>
            <w:noWrap/>
            <w:hideMark/>
          </w:tcPr>
          <w:p w14:paraId="08985301" w14:textId="77777777" w:rsidR="00A223DB" w:rsidRPr="007168F7" w:rsidRDefault="00A223DB" w:rsidP="00A223D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168F7">
              <w:rPr>
                <w:rFonts w:ascii="Times New Roman" w:hAnsi="Times New Roman" w:cs="Times New Roman"/>
                <w:color w:val="000000"/>
                <w:sz w:val="24"/>
                <w:szCs w:val="24"/>
              </w:rPr>
              <w:t>0.69</w:t>
            </w:r>
          </w:p>
        </w:tc>
      </w:tr>
    </w:tbl>
    <w:p w14:paraId="05C00651" w14:textId="6EE7F56C" w:rsidR="00A223DB" w:rsidRPr="00444D49" w:rsidRDefault="00E1434A" w:rsidP="00E1434A">
      <w:pPr>
        <w:rPr>
          <w:rFonts w:ascii="Times New Roman" w:hAnsi="Times New Roman" w:cs="Times New Roman"/>
          <w:color w:val="000000" w:themeColor="text1"/>
          <w:sz w:val="24"/>
          <w:szCs w:val="24"/>
        </w:rPr>
      </w:pPr>
      <w:r w:rsidRPr="007168F7">
        <w:rPr>
          <w:rFonts w:ascii="Times New Roman" w:hAnsi="Times New Roman" w:cs="Times New Roman"/>
          <w:sz w:val="24"/>
          <w:szCs w:val="24"/>
        </w:rPr>
        <w:t xml:space="preserve">*Assuming a one-tailed test, an alpha of 0.05, a desired power of 80%, and a sample split evenly between interventions and controls. A one-tailed test is </w:t>
      </w:r>
      <w:r w:rsidR="00D05F17" w:rsidRPr="007168F7">
        <w:rPr>
          <w:rFonts w:ascii="Times New Roman" w:hAnsi="Times New Roman" w:cs="Times New Roman"/>
          <w:sz w:val="24"/>
          <w:szCs w:val="24"/>
        </w:rPr>
        <w:t>appropriate,</w:t>
      </w:r>
      <w:r w:rsidRPr="007168F7">
        <w:rPr>
          <w:rFonts w:ascii="Times New Roman" w:hAnsi="Times New Roman" w:cs="Times New Roman"/>
          <w:sz w:val="24"/>
          <w:szCs w:val="24"/>
        </w:rPr>
        <w:t xml:space="preserve"> as the intervention is only desirable if it results in a lower rate of falls.  </w:t>
      </w:r>
    </w:p>
    <w:p w14:paraId="03DB543D" w14:textId="17361739" w:rsidR="00CD1732" w:rsidRDefault="001473B6" w:rsidP="003A0084">
      <w:pPr>
        <w:rPr>
          <w:rFonts w:ascii="Times New Roman" w:hAnsi="Times New Roman" w:cs="Times New Roman"/>
          <w:color w:val="000000" w:themeColor="text1"/>
          <w:sz w:val="24"/>
          <w:szCs w:val="24"/>
        </w:rPr>
      </w:pPr>
      <w:r w:rsidRPr="004851C1">
        <w:rPr>
          <w:rFonts w:ascii="Times New Roman" w:hAnsi="Times New Roman" w:cs="Times New Roman"/>
          <w:color w:val="000000" w:themeColor="text1"/>
          <w:sz w:val="24"/>
          <w:szCs w:val="24"/>
        </w:rPr>
        <w:t>N</w:t>
      </w:r>
      <w:r w:rsidR="00CD1732" w:rsidRPr="004851C1">
        <w:rPr>
          <w:rFonts w:ascii="Times New Roman" w:hAnsi="Times New Roman" w:cs="Times New Roman"/>
          <w:color w:val="000000" w:themeColor="text1"/>
          <w:sz w:val="24"/>
          <w:szCs w:val="24"/>
        </w:rPr>
        <w:t>o statistical methods will be us</w:t>
      </w:r>
      <w:r w:rsidR="00CD1732" w:rsidRPr="006C6B2D">
        <w:rPr>
          <w:rFonts w:ascii="Times New Roman" w:hAnsi="Times New Roman" w:cs="Times New Roman"/>
          <w:color w:val="000000" w:themeColor="text1"/>
          <w:sz w:val="24"/>
          <w:szCs w:val="24"/>
        </w:rPr>
        <w:t xml:space="preserve">ed to draw a sample for </w:t>
      </w:r>
      <w:r w:rsidR="008410F0" w:rsidRPr="00ED606C">
        <w:rPr>
          <w:rFonts w:ascii="Times New Roman" w:hAnsi="Times New Roman" w:cs="Times New Roman"/>
          <w:color w:val="000000" w:themeColor="text1"/>
          <w:sz w:val="24"/>
          <w:szCs w:val="24"/>
        </w:rPr>
        <w:t>the</w:t>
      </w:r>
      <w:r w:rsidRPr="00ED606C">
        <w:rPr>
          <w:rFonts w:ascii="Times New Roman" w:hAnsi="Times New Roman" w:cs="Times New Roman"/>
          <w:color w:val="000000" w:themeColor="text1"/>
          <w:sz w:val="24"/>
          <w:szCs w:val="24"/>
        </w:rPr>
        <w:t xml:space="preserve"> </w:t>
      </w:r>
      <w:r w:rsidRPr="004B34CC">
        <w:rPr>
          <w:rFonts w:ascii="Times New Roman" w:hAnsi="Times New Roman" w:cs="Times New Roman"/>
          <w:i/>
          <w:color w:val="000000" w:themeColor="text1"/>
          <w:sz w:val="24"/>
          <w:szCs w:val="24"/>
        </w:rPr>
        <w:t>provider</w:t>
      </w:r>
      <w:r w:rsidR="008410F0" w:rsidRPr="00444D49">
        <w:rPr>
          <w:rFonts w:ascii="Times New Roman" w:hAnsi="Times New Roman" w:cs="Times New Roman"/>
          <w:i/>
          <w:color w:val="000000" w:themeColor="text1"/>
          <w:sz w:val="24"/>
          <w:szCs w:val="24"/>
        </w:rPr>
        <w:t xml:space="preserve"> interviews.</w:t>
      </w:r>
      <w:r w:rsidR="008410F0" w:rsidRPr="00444D49">
        <w:rPr>
          <w:rFonts w:ascii="Times New Roman" w:hAnsi="Times New Roman" w:cs="Times New Roman"/>
          <w:color w:val="000000" w:themeColor="text1"/>
          <w:sz w:val="24"/>
          <w:szCs w:val="24"/>
        </w:rPr>
        <w:t xml:space="preserve"> The selected clinics</w:t>
      </w:r>
      <w:r w:rsidR="00CD1732" w:rsidRPr="00444D49">
        <w:rPr>
          <w:rFonts w:ascii="Times New Roman" w:hAnsi="Times New Roman" w:cs="Times New Roman"/>
          <w:color w:val="000000" w:themeColor="text1"/>
          <w:sz w:val="24"/>
          <w:szCs w:val="24"/>
        </w:rPr>
        <w:t xml:space="preserve"> will identify the providers</w:t>
      </w:r>
      <w:r w:rsidR="00C84978">
        <w:rPr>
          <w:rFonts w:ascii="Times New Roman" w:hAnsi="Times New Roman" w:cs="Times New Roman"/>
          <w:color w:val="000000" w:themeColor="text1"/>
          <w:sz w:val="24"/>
          <w:szCs w:val="24"/>
        </w:rPr>
        <w:t xml:space="preserve"> and </w:t>
      </w:r>
      <w:r w:rsidR="00885397" w:rsidRPr="00444D49">
        <w:rPr>
          <w:rFonts w:ascii="Times New Roman" w:hAnsi="Times New Roman" w:cs="Times New Roman"/>
          <w:color w:val="000000" w:themeColor="text1"/>
          <w:sz w:val="24"/>
          <w:szCs w:val="24"/>
        </w:rPr>
        <w:t xml:space="preserve">clinic </w:t>
      </w:r>
      <w:r w:rsidR="002B0CC7" w:rsidRPr="00444D49">
        <w:rPr>
          <w:rFonts w:ascii="Times New Roman" w:hAnsi="Times New Roman" w:cs="Times New Roman"/>
          <w:color w:val="000000" w:themeColor="text1"/>
          <w:sz w:val="24"/>
          <w:szCs w:val="24"/>
        </w:rPr>
        <w:t xml:space="preserve">operations </w:t>
      </w:r>
      <w:r w:rsidR="00CD1732" w:rsidRPr="00444D49">
        <w:rPr>
          <w:rFonts w:ascii="Times New Roman" w:hAnsi="Times New Roman" w:cs="Times New Roman"/>
          <w:color w:val="000000" w:themeColor="text1"/>
          <w:sz w:val="24"/>
          <w:szCs w:val="24"/>
        </w:rPr>
        <w:t xml:space="preserve">managers who are eligible to complete the interviews. We will conduct interviews with up to </w:t>
      </w:r>
      <w:r w:rsidR="00C84978">
        <w:rPr>
          <w:rFonts w:ascii="Times New Roman" w:hAnsi="Times New Roman" w:cs="Times New Roman"/>
          <w:color w:val="000000" w:themeColor="text1"/>
          <w:sz w:val="24"/>
          <w:szCs w:val="24"/>
        </w:rPr>
        <w:t>16</w:t>
      </w:r>
      <w:r w:rsidR="00C84978" w:rsidRPr="00444D49">
        <w:rPr>
          <w:rFonts w:ascii="Times New Roman" w:hAnsi="Times New Roman" w:cs="Times New Roman"/>
          <w:color w:val="000000" w:themeColor="text1"/>
          <w:sz w:val="24"/>
          <w:szCs w:val="24"/>
        </w:rPr>
        <w:t xml:space="preserve"> </w:t>
      </w:r>
      <w:r w:rsidR="00CD1732" w:rsidRPr="00444D49">
        <w:rPr>
          <w:rFonts w:ascii="Times New Roman" w:hAnsi="Times New Roman" w:cs="Times New Roman"/>
          <w:color w:val="000000" w:themeColor="text1"/>
          <w:sz w:val="24"/>
          <w:szCs w:val="24"/>
        </w:rPr>
        <w:t>total staff</w:t>
      </w:r>
      <w:r w:rsidR="00D5109D" w:rsidRPr="00444D49">
        <w:rPr>
          <w:rFonts w:ascii="Times New Roman" w:hAnsi="Times New Roman" w:cs="Times New Roman"/>
          <w:color w:val="000000" w:themeColor="text1"/>
          <w:sz w:val="24"/>
          <w:szCs w:val="24"/>
        </w:rPr>
        <w:t xml:space="preserve"> (10 providers</w:t>
      </w:r>
      <w:r w:rsidR="00C84978">
        <w:rPr>
          <w:rFonts w:ascii="Times New Roman" w:hAnsi="Times New Roman" w:cs="Times New Roman"/>
          <w:color w:val="000000" w:themeColor="text1"/>
          <w:sz w:val="24"/>
          <w:szCs w:val="24"/>
        </w:rPr>
        <w:t xml:space="preserve"> </w:t>
      </w:r>
      <w:r w:rsidR="00CD1732" w:rsidRPr="00444D49">
        <w:rPr>
          <w:rFonts w:ascii="Times New Roman" w:hAnsi="Times New Roman" w:cs="Times New Roman"/>
          <w:color w:val="000000" w:themeColor="text1"/>
          <w:sz w:val="24"/>
          <w:szCs w:val="24"/>
        </w:rPr>
        <w:t>and</w:t>
      </w:r>
      <w:r w:rsidR="00EB1DC3" w:rsidRPr="00444D49">
        <w:rPr>
          <w:rFonts w:ascii="Times New Roman" w:hAnsi="Times New Roman" w:cs="Times New Roman"/>
          <w:color w:val="000000" w:themeColor="text1"/>
          <w:sz w:val="24"/>
          <w:szCs w:val="24"/>
        </w:rPr>
        <w:t xml:space="preserve"> 6</w:t>
      </w:r>
      <w:r w:rsidR="00CD1732" w:rsidRPr="00444D49">
        <w:rPr>
          <w:rFonts w:ascii="Times New Roman" w:hAnsi="Times New Roman" w:cs="Times New Roman"/>
          <w:color w:val="000000" w:themeColor="text1"/>
          <w:sz w:val="24"/>
          <w:szCs w:val="24"/>
        </w:rPr>
        <w:t xml:space="preserve"> </w:t>
      </w:r>
      <w:r w:rsidR="00885397" w:rsidRPr="00444D49">
        <w:rPr>
          <w:rFonts w:ascii="Times New Roman" w:hAnsi="Times New Roman" w:cs="Times New Roman"/>
          <w:color w:val="000000" w:themeColor="text1"/>
          <w:sz w:val="24"/>
          <w:szCs w:val="24"/>
        </w:rPr>
        <w:t xml:space="preserve">clinic </w:t>
      </w:r>
      <w:r w:rsidR="002B0CC7" w:rsidRPr="00444D49">
        <w:rPr>
          <w:rFonts w:ascii="Times New Roman" w:hAnsi="Times New Roman" w:cs="Times New Roman"/>
          <w:color w:val="000000" w:themeColor="text1"/>
          <w:sz w:val="24"/>
          <w:szCs w:val="24"/>
        </w:rPr>
        <w:t xml:space="preserve">operations </w:t>
      </w:r>
      <w:r w:rsidR="00CD1732" w:rsidRPr="00444D49">
        <w:rPr>
          <w:rFonts w:ascii="Times New Roman" w:hAnsi="Times New Roman" w:cs="Times New Roman"/>
          <w:color w:val="000000" w:themeColor="text1"/>
          <w:sz w:val="24"/>
          <w:szCs w:val="24"/>
        </w:rPr>
        <w:t>managers</w:t>
      </w:r>
      <w:r w:rsidR="00F50644" w:rsidRPr="00444D49">
        <w:rPr>
          <w:rFonts w:ascii="Times New Roman" w:hAnsi="Times New Roman" w:cs="Times New Roman"/>
          <w:color w:val="000000" w:themeColor="text1"/>
          <w:sz w:val="24"/>
          <w:szCs w:val="24"/>
        </w:rPr>
        <w:t>)</w:t>
      </w:r>
      <w:r w:rsidR="00CD1732" w:rsidRPr="00444D49">
        <w:rPr>
          <w:rFonts w:ascii="Times New Roman" w:hAnsi="Times New Roman" w:cs="Times New Roman"/>
          <w:color w:val="000000" w:themeColor="text1"/>
          <w:sz w:val="24"/>
          <w:szCs w:val="24"/>
        </w:rPr>
        <w:t xml:space="preserve">. Statistical sampling methods are not </w:t>
      </w:r>
      <w:r w:rsidR="006D0BC5" w:rsidRPr="00444D49">
        <w:rPr>
          <w:rFonts w:ascii="Times New Roman" w:hAnsi="Times New Roman" w:cs="Times New Roman"/>
          <w:color w:val="000000" w:themeColor="text1"/>
          <w:sz w:val="24"/>
          <w:szCs w:val="24"/>
        </w:rPr>
        <w:t>necessary,</w:t>
      </w:r>
      <w:r w:rsidR="00CD1732" w:rsidRPr="00444D49">
        <w:rPr>
          <w:rFonts w:ascii="Times New Roman" w:hAnsi="Times New Roman" w:cs="Times New Roman"/>
          <w:color w:val="000000" w:themeColor="text1"/>
          <w:sz w:val="24"/>
          <w:szCs w:val="24"/>
        </w:rPr>
        <w:t xml:space="preserve"> as the interviews will collect only qualitative information. </w:t>
      </w:r>
    </w:p>
    <w:p w14:paraId="66E86446" w14:textId="77777777" w:rsidR="007168F7" w:rsidRPr="00444D49" w:rsidRDefault="007168F7" w:rsidP="003A0084">
      <w:pPr>
        <w:rPr>
          <w:rFonts w:ascii="Times New Roman" w:hAnsi="Times New Roman" w:cs="Times New Roman"/>
          <w:b/>
          <w:color w:val="000000" w:themeColor="text1"/>
          <w:sz w:val="24"/>
          <w:szCs w:val="24"/>
        </w:rPr>
      </w:pPr>
    </w:p>
    <w:p w14:paraId="333F484E" w14:textId="5B901646" w:rsidR="003A0084" w:rsidRPr="00444D49" w:rsidRDefault="0085370C" w:rsidP="006D361B">
      <w:pPr>
        <w:pStyle w:val="Heading2"/>
        <w:rPr>
          <w:rFonts w:ascii="Times New Roman" w:hAnsi="Times New Roman" w:cs="Times New Roman"/>
          <w:b/>
          <w:color w:val="000000" w:themeColor="text1"/>
          <w:sz w:val="24"/>
          <w:szCs w:val="24"/>
        </w:rPr>
      </w:pPr>
      <w:bookmarkStart w:id="5" w:name="_Toc532281542"/>
      <w:r w:rsidRPr="00444D49">
        <w:rPr>
          <w:rFonts w:ascii="Times New Roman" w:hAnsi="Times New Roman" w:cs="Times New Roman"/>
          <w:b/>
          <w:color w:val="000000" w:themeColor="text1"/>
          <w:sz w:val="24"/>
          <w:szCs w:val="24"/>
        </w:rPr>
        <w:t xml:space="preserve">B.3 </w:t>
      </w:r>
      <w:r w:rsidR="001376A2" w:rsidRPr="00444D49">
        <w:rPr>
          <w:rFonts w:ascii="Times New Roman" w:hAnsi="Times New Roman" w:cs="Times New Roman"/>
          <w:b/>
          <w:color w:val="000000" w:themeColor="text1"/>
          <w:sz w:val="24"/>
          <w:szCs w:val="24"/>
        </w:rPr>
        <w:t>Methods to Maximize Response Rates and Deal with Nonresponse</w:t>
      </w:r>
      <w:bookmarkEnd w:id="5"/>
    </w:p>
    <w:p w14:paraId="7791C85C" w14:textId="77777777" w:rsidR="0085370C" w:rsidRPr="00444D49" w:rsidRDefault="0085370C" w:rsidP="00A84D4B">
      <w:pPr>
        <w:rPr>
          <w:rFonts w:ascii="Times New Roman" w:hAnsi="Times New Roman" w:cs="Times New Roman"/>
          <w:color w:val="000000" w:themeColor="text1"/>
          <w:sz w:val="24"/>
          <w:szCs w:val="24"/>
        </w:rPr>
      </w:pPr>
    </w:p>
    <w:p w14:paraId="02A50D61" w14:textId="55027A3E" w:rsidR="00354FA9" w:rsidRPr="00444D49" w:rsidRDefault="00354FA9" w:rsidP="00354FA9">
      <w:pPr>
        <w:pStyle w:val="NoSpacing"/>
        <w:spacing w:after="240"/>
        <w:rPr>
          <w:rFonts w:ascii="Times New Roman" w:hAnsi="Times New Roman" w:cs="Times New Roman"/>
          <w:noProof/>
          <w:color w:val="000000" w:themeColor="text1"/>
          <w:sz w:val="24"/>
          <w:szCs w:val="24"/>
        </w:rPr>
      </w:pPr>
      <w:r w:rsidRPr="00444D49">
        <w:rPr>
          <w:rFonts w:ascii="Times New Roman" w:hAnsi="Times New Roman" w:cs="Times New Roman"/>
          <w:noProof/>
          <w:color w:val="000000" w:themeColor="text1"/>
          <w:sz w:val="24"/>
          <w:szCs w:val="24"/>
        </w:rPr>
        <w:t>To maximize response rates</w:t>
      </w:r>
      <w:r w:rsidR="0085370C" w:rsidRPr="00444D49">
        <w:rPr>
          <w:rFonts w:ascii="Times New Roman" w:hAnsi="Times New Roman" w:cs="Times New Roman"/>
          <w:noProof/>
          <w:color w:val="000000" w:themeColor="text1"/>
          <w:sz w:val="24"/>
          <w:szCs w:val="24"/>
        </w:rPr>
        <w:t xml:space="preserve"> for the </w:t>
      </w:r>
      <w:r w:rsidR="0085370C" w:rsidRPr="00444D49">
        <w:rPr>
          <w:rFonts w:ascii="Times New Roman" w:hAnsi="Times New Roman" w:cs="Times New Roman"/>
          <w:i/>
          <w:noProof/>
          <w:color w:val="000000" w:themeColor="text1"/>
          <w:sz w:val="24"/>
          <w:szCs w:val="24"/>
        </w:rPr>
        <w:t>patient surveys</w:t>
      </w:r>
      <w:r w:rsidRPr="00444D49">
        <w:rPr>
          <w:rFonts w:ascii="Times New Roman" w:hAnsi="Times New Roman" w:cs="Times New Roman"/>
          <w:noProof/>
          <w:color w:val="000000" w:themeColor="text1"/>
          <w:sz w:val="24"/>
          <w:szCs w:val="24"/>
        </w:rPr>
        <w:t xml:space="preserve">, patients will be offered multiple options for completing the baseline survey and follow-up surveys. They will first </w:t>
      </w:r>
      <w:r w:rsidR="0082265A" w:rsidRPr="00444D49">
        <w:rPr>
          <w:rFonts w:ascii="Times New Roman" w:hAnsi="Times New Roman" w:cs="Times New Roman"/>
          <w:noProof/>
          <w:color w:val="000000" w:themeColor="text1"/>
          <w:sz w:val="24"/>
          <w:szCs w:val="24"/>
        </w:rPr>
        <w:t xml:space="preserve">be </w:t>
      </w:r>
      <w:r w:rsidRPr="00444D49">
        <w:rPr>
          <w:rFonts w:ascii="Times New Roman" w:hAnsi="Times New Roman" w:cs="Times New Roman"/>
          <w:noProof/>
          <w:color w:val="000000" w:themeColor="text1"/>
          <w:sz w:val="24"/>
          <w:szCs w:val="24"/>
        </w:rPr>
        <w:t xml:space="preserve">offered a self-administered web survey option. If they do not complete the web survey within two weeks, they will receive </w:t>
      </w:r>
      <w:r w:rsidR="0082265A" w:rsidRPr="00444D49">
        <w:rPr>
          <w:rFonts w:ascii="Times New Roman" w:hAnsi="Times New Roman" w:cs="Times New Roman"/>
          <w:noProof/>
          <w:color w:val="000000" w:themeColor="text1"/>
          <w:sz w:val="24"/>
          <w:szCs w:val="24"/>
        </w:rPr>
        <w:t xml:space="preserve">a mailed version of the patient survey they can complete and return to the contactor in a prepaid envelope. </w:t>
      </w:r>
      <w:r w:rsidRPr="00444D49">
        <w:rPr>
          <w:rFonts w:ascii="Times New Roman" w:hAnsi="Times New Roman" w:cs="Times New Roman"/>
          <w:noProof/>
          <w:color w:val="000000" w:themeColor="text1"/>
          <w:sz w:val="24"/>
          <w:szCs w:val="24"/>
        </w:rPr>
        <w:t>Patients who do not complete either the web survey or the mail survey within six weeks will receive a telephone call from a trained telephone interview</w:t>
      </w:r>
      <w:r w:rsidR="00F923EF" w:rsidRPr="00444D49">
        <w:rPr>
          <w:rFonts w:ascii="Times New Roman" w:hAnsi="Times New Roman" w:cs="Times New Roman"/>
          <w:noProof/>
          <w:color w:val="000000" w:themeColor="text1"/>
          <w:sz w:val="24"/>
          <w:szCs w:val="24"/>
        </w:rPr>
        <w:t>er</w:t>
      </w:r>
      <w:r w:rsidR="00AC1BF0" w:rsidRPr="00444D49">
        <w:rPr>
          <w:rFonts w:ascii="Times New Roman" w:hAnsi="Times New Roman" w:cs="Times New Roman"/>
          <w:noProof/>
          <w:color w:val="000000" w:themeColor="text1"/>
          <w:sz w:val="24"/>
          <w:szCs w:val="24"/>
        </w:rPr>
        <w:t xml:space="preserve"> </w:t>
      </w:r>
      <w:r w:rsidRPr="00444D49">
        <w:rPr>
          <w:rFonts w:ascii="Times New Roman" w:hAnsi="Times New Roman" w:cs="Times New Roman"/>
          <w:noProof/>
          <w:color w:val="000000" w:themeColor="text1"/>
          <w:sz w:val="24"/>
          <w:szCs w:val="24"/>
        </w:rPr>
        <w:t>to prompt them to complete the survey</w:t>
      </w:r>
      <w:r w:rsidR="0082265A" w:rsidRPr="00444D49">
        <w:rPr>
          <w:rFonts w:ascii="Times New Roman" w:hAnsi="Times New Roman" w:cs="Times New Roman"/>
          <w:noProof/>
          <w:color w:val="000000" w:themeColor="text1"/>
          <w:sz w:val="24"/>
          <w:szCs w:val="24"/>
        </w:rPr>
        <w:t xml:space="preserve"> or to complete the survey over the telephone at that time</w:t>
      </w:r>
      <w:r w:rsidRPr="00444D49">
        <w:rPr>
          <w:rFonts w:ascii="Times New Roman" w:hAnsi="Times New Roman" w:cs="Times New Roman"/>
          <w:noProof/>
          <w:color w:val="000000" w:themeColor="text1"/>
          <w:sz w:val="24"/>
          <w:szCs w:val="24"/>
        </w:rPr>
        <w:t xml:space="preserve">. Patients’ preferences for completing the follow-up surveys will be recorded </w:t>
      </w:r>
      <w:r w:rsidR="0082265A" w:rsidRPr="00444D49">
        <w:rPr>
          <w:rFonts w:ascii="Times New Roman" w:hAnsi="Times New Roman" w:cs="Times New Roman"/>
          <w:noProof/>
          <w:color w:val="000000" w:themeColor="text1"/>
          <w:sz w:val="24"/>
          <w:szCs w:val="24"/>
        </w:rPr>
        <w:t>and used for additional follow-up surveys</w:t>
      </w:r>
      <w:r w:rsidRPr="00444D49">
        <w:rPr>
          <w:rFonts w:ascii="Times New Roman" w:hAnsi="Times New Roman" w:cs="Times New Roman"/>
          <w:noProof/>
          <w:color w:val="000000" w:themeColor="text1"/>
          <w:sz w:val="24"/>
          <w:szCs w:val="24"/>
        </w:rPr>
        <w:t xml:space="preserve">. </w:t>
      </w:r>
    </w:p>
    <w:p w14:paraId="2AF9A499" w14:textId="3DD386F0" w:rsidR="00354FA9" w:rsidRPr="00444D49" w:rsidRDefault="00354FA9" w:rsidP="00862287">
      <w:pPr>
        <w:pStyle w:val="NoSpacing"/>
        <w:spacing w:after="240"/>
        <w:rPr>
          <w:rFonts w:ascii="Times New Roman" w:hAnsi="Times New Roman" w:cs="Times New Roman"/>
          <w:color w:val="000000" w:themeColor="text1"/>
          <w:sz w:val="24"/>
          <w:szCs w:val="24"/>
        </w:rPr>
      </w:pPr>
      <w:r w:rsidRPr="00444D49">
        <w:rPr>
          <w:rFonts w:ascii="Times New Roman" w:hAnsi="Times New Roman" w:cs="Times New Roman"/>
          <w:noProof/>
          <w:color w:val="000000" w:themeColor="text1"/>
          <w:sz w:val="24"/>
          <w:szCs w:val="24"/>
        </w:rPr>
        <w:t xml:space="preserve">In addition, patients will receive an incentive with a value of $3 per completed </w:t>
      </w:r>
      <w:r w:rsidR="0082265A" w:rsidRPr="00444D49">
        <w:rPr>
          <w:rFonts w:ascii="Times New Roman" w:hAnsi="Times New Roman" w:cs="Times New Roman"/>
          <w:noProof/>
          <w:color w:val="000000" w:themeColor="text1"/>
          <w:sz w:val="24"/>
          <w:szCs w:val="24"/>
        </w:rPr>
        <w:t>survey</w:t>
      </w:r>
      <w:r w:rsidRPr="00444D49">
        <w:rPr>
          <w:rFonts w:ascii="Times New Roman" w:hAnsi="Times New Roman" w:cs="Times New Roman"/>
          <w:noProof/>
          <w:color w:val="000000" w:themeColor="text1"/>
          <w:sz w:val="24"/>
          <w:szCs w:val="24"/>
        </w:rPr>
        <w:t xml:space="preserve">, in the form of </w:t>
      </w:r>
      <w:r w:rsidR="00F9609E" w:rsidRPr="00444D49">
        <w:rPr>
          <w:rFonts w:ascii="Times New Roman" w:hAnsi="Times New Roman" w:cs="Times New Roman"/>
          <w:color w:val="000000" w:themeColor="text1"/>
          <w:sz w:val="24"/>
          <w:szCs w:val="24"/>
        </w:rPr>
        <w:t>postage stamps</w:t>
      </w:r>
      <w:r w:rsidRPr="00444D49">
        <w:rPr>
          <w:rFonts w:ascii="Times New Roman" w:hAnsi="Times New Roman" w:cs="Times New Roman"/>
          <w:color w:val="000000" w:themeColor="text1"/>
          <w:sz w:val="24"/>
          <w:szCs w:val="24"/>
        </w:rPr>
        <w:t xml:space="preserve">. As there are four </w:t>
      </w:r>
      <w:r w:rsidRPr="00444D49">
        <w:rPr>
          <w:rFonts w:ascii="Times New Roman" w:hAnsi="Times New Roman" w:cs="Times New Roman"/>
          <w:i/>
          <w:color w:val="000000" w:themeColor="text1"/>
          <w:sz w:val="24"/>
          <w:szCs w:val="24"/>
        </w:rPr>
        <w:t>patient surveys</w:t>
      </w:r>
      <w:r w:rsidRPr="00444D49">
        <w:rPr>
          <w:rFonts w:ascii="Times New Roman" w:hAnsi="Times New Roman" w:cs="Times New Roman"/>
          <w:color w:val="000000" w:themeColor="text1"/>
          <w:sz w:val="24"/>
          <w:szCs w:val="24"/>
        </w:rPr>
        <w:t xml:space="preserve">, each patient will receive up to $12 </w:t>
      </w:r>
      <w:r w:rsidR="00F9609E" w:rsidRPr="00444D49">
        <w:rPr>
          <w:rFonts w:ascii="Times New Roman" w:hAnsi="Times New Roman" w:cs="Times New Roman"/>
          <w:color w:val="000000" w:themeColor="text1"/>
          <w:sz w:val="24"/>
          <w:szCs w:val="24"/>
        </w:rPr>
        <w:t xml:space="preserve">in postage stamps </w:t>
      </w:r>
      <w:r w:rsidRPr="00444D49">
        <w:rPr>
          <w:rFonts w:ascii="Times New Roman" w:hAnsi="Times New Roman" w:cs="Times New Roman"/>
          <w:color w:val="000000" w:themeColor="text1"/>
          <w:sz w:val="24"/>
          <w:szCs w:val="24"/>
        </w:rPr>
        <w:t xml:space="preserve">for their participation in the study. </w:t>
      </w:r>
      <w:r w:rsidR="00F9609E" w:rsidRPr="00444D49">
        <w:rPr>
          <w:rFonts w:ascii="Times New Roman" w:hAnsi="Times New Roman" w:cs="Times New Roman"/>
          <w:color w:val="000000" w:themeColor="text1"/>
          <w:sz w:val="24"/>
          <w:szCs w:val="24"/>
        </w:rPr>
        <w:t xml:space="preserve">The stamps offer a small token of appreciation for patients to complete the baseline survey, and each subsequent follow-up survey. </w:t>
      </w:r>
      <w:r w:rsidR="002672F8" w:rsidRPr="00444D49">
        <w:rPr>
          <w:rFonts w:ascii="Times New Roman" w:hAnsi="Times New Roman" w:cs="Times New Roman"/>
          <w:color w:val="000000" w:themeColor="text1"/>
          <w:sz w:val="24"/>
          <w:szCs w:val="24"/>
        </w:rPr>
        <w:t xml:space="preserve">Attrition from the baseline through the three follow-up surveys would be detrimental to the results of this study. </w:t>
      </w:r>
      <w:r w:rsidR="002672F8" w:rsidRPr="004851C1">
        <w:rPr>
          <w:rFonts w:ascii="Times New Roman" w:hAnsi="Times New Roman" w:cs="Times New Roman"/>
          <w:color w:val="000000" w:themeColor="text1"/>
          <w:sz w:val="24"/>
          <w:szCs w:val="24"/>
        </w:rPr>
        <w:t xml:space="preserve">Older adults who are offered incentives had a 22.5% increase in their response rate </w:t>
      </w:r>
      <w:r w:rsidR="00E6266F" w:rsidRPr="007168F7">
        <w:rPr>
          <w:rFonts w:ascii="Times New Roman" w:hAnsi="Times New Roman" w:cs="Times New Roman"/>
          <w:sz w:val="24"/>
          <w:szCs w:val="24"/>
        </w:rPr>
        <w:t>(McGonagle et al., 2017).</w:t>
      </w:r>
    </w:p>
    <w:p w14:paraId="0F024081" w14:textId="71D66878" w:rsidR="00354FA9" w:rsidRPr="00444D49" w:rsidRDefault="00354FA9" w:rsidP="00354FA9">
      <w:pPr>
        <w:rPr>
          <w:rFonts w:ascii="Times New Roman" w:hAnsi="Times New Roman" w:cs="Times New Roman"/>
          <w:color w:val="000000" w:themeColor="text1"/>
          <w:sz w:val="24"/>
          <w:szCs w:val="24"/>
        </w:rPr>
      </w:pPr>
      <w:r w:rsidRPr="004851C1">
        <w:rPr>
          <w:rFonts w:ascii="Times New Roman" w:hAnsi="Times New Roman" w:cs="Times New Roman"/>
          <w:color w:val="000000" w:themeColor="text1"/>
          <w:sz w:val="24"/>
          <w:szCs w:val="24"/>
        </w:rPr>
        <w:t xml:space="preserve">If the cumulative response rate for </w:t>
      </w:r>
      <w:r w:rsidR="00FE585C" w:rsidRPr="004851C1">
        <w:rPr>
          <w:rFonts w:ascii="Times New Roman" w:hAnsi="Times New Roman" w:cs="Times New Roman"/>
          <w:color w:val="000000" w:themeColor="text1"/>
          <w:sz w:val="24"/>
          <w:szCs w:val="24"/>
        </w:rPr>
        <w:t xml:space="preserve">the </w:t>
      </w:r>
      <w:r w:rsidRPr="006C6B2D">
        <w:rPr>
          <w:rFonts w:ascii="Times New Roman" w:hAnsi="Times New Roman" w:cs="Times New Roman"/>
          <w:color w:val="000000" w:themeColor="text1"/>
          <w:sz w:val="24"/>
          <w:szCs w:val="24"/>
        </w:rPr>
        <w:t xml:space="preserve">baseline and </w:t>
      </w:r>
      <w:r w:rsidR="00FE585C" w:rsidRPr="00ED606C">
        <w:rPr>
          <w:rFonts w:ascii="Times New Roman" w:hAnsi="Times New Roman" w:cs="Times New Roman"/>
          <w:color w:val="000000" w:themeColor="text1"/>
          <w:sz w:val="24"/>
          <w:szCs w:val="24"/>
        </w:rPr>
        <w:t xml:space="preserve">three </w:t>
      </w:r>
      <w:r w:rsidRPr="004B34CC">
        <w:rPr>
          <w:rFonts w:ascii="Times New Roman" w:hAnsi="Times New Roman" w:cs="Times New Roman"/>
          <w:color w:val="000000" w:themeColor="text1"/>
          <w:sz w:val="24"/>
          <w:szCs w:val="24"/>
        </w:rPr>
        <w:t xml:space="preserve">follow-up </w:t>
      </w:r>
      <w:r w:rsidR="00F923EF" w:rsidRPr="00444D49">
        <w:rPr>
          <w:rFonts w:ascii="Times New Roman" w:hAnsi="Times New Roman" w:cs="Times New Roman"/>
          <w:i/>
          <w:color w:val="000000" w:themeColor="text1"/>
          <w:sz w:val="24"/>
          <w:szCs w:val="24"/>
        </w:rPr>
        <w:t xml:space="preserve">patient </w:t>
      </w:r>
      <w:r w:rsidRPr="00444D49">
        <w:rPr>
          <w:rFonts w:ascii="Times New Roman" w:hAnsi="Times New Roman" w:cs="Times New Roman"/>
          <w:i/>
          <w:color w:val="000000" w:themeColor="text1"/>
          <w:sz w:val="24"/>
          <w:szCs w:val="24"/>
        </w:rPr>
        <w:t>surveys</w:t>
      </w:r>
      <w:r w:rsidRPr="00444D49">
        <w:rPr>
          <w:rFonts w:ascii="Times New Roman" w:hAnsi="Times New Roman" w:cs="Times New Roman"/>
          <w:color w:val="000000" w:themeColor="text1"/>
          <w:sz w:val="24"/>
          <w:szCs w:val="24"/>
        </w:rPr>
        <w:t xml:space="preserve"> is found to be less than </w:t>
      </w:r>
      <w:r w:rsidR="00862287" w:rsidRPr="00444D49">
        <w:rPr>
          <w:rFonts w:ascii="Times New Roman" w:hAnsi="Times New Roman" w:cs="Times New Roman"/>
          <w:color w:val="000000" w:themeColor="text1"/>
          <w:sz w:val="24"/>
          <w:szCs w:val="24"/>
        </w:rPr>
        <w:t xml:space="preserve">80%, </w:t>
      </w:r>
      <w:r w:rsidR="004B4347" w:rsidRPr="00444D49">
        <w:rPr>
          <w:rFonts w:ascii="Times New Roman" w:hAnsi="Times New Roman" w:cs="Times New Roman"/>
          <w:color w:val="000000" w:themeColor="text1"/>
          <w:sz w:val="24"/>
          <w:szCs w:val="24"/>
        </w:rPr>
        <w:t>the contractor</w:t>
      </w:r>
      <w:r w:rsidRPr="00444D49">
        <w:rPr>
          <w:rFonts w:ascii="Times New Roman" w:hAnsi="Times New Roman" w:cs="Times New Roman"/>
          <w:color w:val="000000" w:themeColor="text1"/>
          <w:sz w:val="24"/>
          <w:szCs w:val="24"/>
        </w:rPr>
        <w:t xml:space="preserve"> will calculate and report unit and item non-response rates and carry out a non-response bias analysis following the guidelines in Standard 3.2 of the OMB Standards and Guidelines for Statistical Surveys</w:t>
      </w:r>
      <w:r w:rsidR="00DD710F" w:rsidRPr="00444D49">
        <w:rPr>
          <w:rFonts w:ascii="Times New Roman" w:hAnsi="Times New Roman" w:cs="Times New Roman"/>
          <w:color w:val="000000" w:themeColor="text1"/>
          <w:sz w:val="24"/>
          <w:szCs w:val="24"/>
        </w:rPr>
        <w:t xml:space="preserve"> (OMB 2006)</w:t>
      </w:r>
      <w:r w:rsidRPr="00444D49">
        <w:rPr>
          <w:rFonts w:ascii="Times New Roman" w:hAnsi="Times New Roman" w:cs="Times New Roman"/>
          <w:color w:val="000000" w:themeColor="text1"/>
          <w:sz w:val="24"/>
          <w:szCs w:val="24"/>
        </w:rPr>
        <w:t xml:space="preserve">. </w:t>
      </w:r>
      <w:r w:rsidR="00AE002D" w:rsidRPr="00444D49">
        <w:rPr>
          <w:rFonts w:ascii="Times New Roman" w:hAnsi="Times New Roman" w:cs="Times New Roman"/>
          <w:color w:val="000000" w:themeColor="text1"/>
          <w:sz w:val="24"/>
          <w:szCs w:val="24"/>
        </w:rPr>
        <w:t>Using electronic health record data t</w:t>
      </w:r>
      <w:r w:rsidR="004B4347" w:rsidRPr="004851C1">
        <w:rPr>
          <w:rFonts w:ascii="Times New Roman" w:hAnsi="Times New Roman" w:cs="Times New Roman"/>
          <w:color w:val="000000" w:themeColor="text1"/>
          <w:sz w:val="24"/>
          <w:szCs w:val="24"/>
        </w:rPr>
        <w:t>he contractor</w:t>
      </w:r>
      <w:r w:rsidRPr="006C6B2D">
        <w:rPr>
          <w:rFonts w:ascii="Times New Roman" w:hAnsi="Times New Roman" w:cs="Times New Roman"/>
          <w:color w:val="000000" w:themeColor="text1"/>
          <w:sz w:val="24"/>
          <w:szCs w:val="24"/>
        </w:rPr>
        <w:t xml:space="preserve"> will assess and measure non-response bias by evaluating the demographic </w:t>
      </w:r>
      <w:r w:rsidR="00AE002D" w:rsidRPr="004B34CC">
        <w:rPr>
          <w:rFonts w:ascii="Times New Roman" w:hAnsi="Times New Roman" w:cs="Times New Roman"/>
          <w:color w:val="000000" w:themeColor="text1"/>
          <w:sz w:val="24"/>
          <w:szCs w:val="24"/>
        </w:rPr>
        <w:t xml:space="preserve">characteristics </w:t>
      </w:r>
      <w:r w:rsidRPr="00444D49">
        <w:rPr>
          <w:rFonts w:ascii="Times New Roman" w:hAnsi="Times New Roman" w:cs="Times New Roman"/>
          <w:color w:val="000000" w:themeColor="text1"/>
          <w:sz w:val="24"/>
          <w:szCs w:val="24"/>
        </w:rPr>
        <w:t>of the baseline and final survey participants compared to</w:t>
      </w:r>
      <w:r w:rsidR="00AE002D" w:rsidRPr="00444D49">
        <w:rPr>
          <w:rFonts w:ascii="Times New Roman" w:hAnsi="Times New Roman" w:cs="Times New Roman"/>
          <w:color w:val="000000" w:themeColor="text1"/>
          <w:sz w:val="24"/>
          <w:szCs w:val="24"/>
        </w:rPr>
        <w:t xml:space="preserve"> those who screened at risk for falls, but did not complete the </w:t>
      </w:r>
      <w:r w:rsidR="00444D49" w:rsidRPr="00444D49">
        <w:rPr>
          <w:rFonts w:ascii="Times New Roman" w:hAnsi="Times New Roman" w:cs="Times New Roman"/>
          <w:color w:val="000000" w:themeColor="text1"/>
          <w:sz w:val="24"/>
          <w:szCs w:val="24"/>
        </w:rPr>
        <w:t>surveys</w:t>
      </w:r>
      <w:r w:rsidRPr="00444D49">
        <w:rPr>
          <w:rFonts w:ascii="Times New Roman" w:hAnsi="Times New Roman" w:cs="Times New Roman"/>
          <w:color w:val="000000" w:themeColor="text1"/>
          <w:sz w:val="24"/>
          <w:szCs w:val="24"/>
        </w:rPr>
        <w:t xml:space="preserve">. The sample composition of the baseline and </w:t>
      </w:r>
      <w:r w:rsidR="00862287" w:rsidRPr="00444D49">
        <w:rPr>
          <w:rFonts w:ascii="Times New Roman" w:hAnsi="Times New Roman" w:cs="Times New Roman"/>
          <w:color w:val="000000" w:themeColor="text1"/>
          <w:sz w:val="24"/>
          <w:szCs w:val="24"/>
        </w:rPr>
        <w:t>follow-up</w:t>
      </w:r>
      <w:r w:rsidRPr="00444D49">
        <w:rPr>
          <w:rFonts w:ascii="Times New Roman" w:hAnsi="Times New Roman" w:cs="Times New Roman"/>
          <w:color w:val="000000" w:themeColor="text1"/>
          <w:sz w:val="24"/>
          <w:szCs w:val="24"/>
        </w:rPr>
        <w:t xml:space="preserve"> survey participants will also be compared to evaluate whether any within-study attrition is contributing to non-response bias.</w:t>
      </w:r>
    </w:p>
    <w:p w14:paraId="560C78C4" w14:textId="11259C7C" w:rsidR="008A3101" w:rsidRPr="00444D49" w:rsidRDefault="00F923EF" w:rsidP="001376A2">
      <w:pPr>
        <w:rPr>
          <w:rFonts w:ascii="Times New Roman" w:hAnsi="Times New Roman" w:cs="Times New Roman"/>
          <w:b/>
          <w:color w:val="000000" w:themeColor="text1"/>
          <w:sz w:val="24"/>
          <w:szCs w:val="24"/>
        </w:rPr>
      </w:pPr>
      <w:r w:rsidRPr="004851C1">
        <w:rPr>
          <w:rFonts w:ascii="Times New Roman" w:hAnsi="Times New Roman" w:cs="Times New Roman"/>
          <w:color w:val="000000" w:themeColor="text1"/>
          <w:sz w:val="24"/>
          <w:szCs w:val="24"/>
        </w:rPr>
        <w:t xml:space="preserve">For the </w:t>
      </w:r>
      <w:r w:rsidRPr="006C6B2D">
        <w:rPr>
          <w:rFonts w:ascii="Times New Roman" w:hAnsi="Times New Roman" w:cs="Times New Roman"/>
          <w:i/>
          <w:color w:val="000000" w:themeColor="text1"/>
          <w:sz w:val="24"/>
          <w:szCs w:val="24"/>
        </w:rPr>
        <w:t xml:space="preserve">provider interviews, </w:t>
      </w:r>
      <w:r w:rsidRPr="00ED606C">
        <w:rPr>
          <w:rFonts w:ascii="Times New Roman" w:hAnsi="Times New Roman" w:cs="Times New Roman"/>
          <w:color w:val="000000" w:themeColor="text1"/>
          <w:sz w:val="24"/>
          <w:szCs w:val="24"/>
        </w:rPr>
        <w:t>t</w:t>
      </w:r>
      <w:r w:rsidR="008410F0" w:rsidRPr="004B34CC">
        <w:rPr>
          <w:rFonts w:ascii="Times New Roman" w:hAnsi="Times New Roman" w:cs="Times New Roman"/>
          <w:color w:val="000000" w:themeColor="text1"/>
          <w:sz w:val="24"/>
          <w:szCs w:val="24"/>
        </w:rPr>
        <w:t>he selected clinics</w:t>
      </w:r>
      <w:r w:rsidR="006638C2" w:rsidRPr="00444D49">
        <w:rPr>
          <w:rFonts w:ascii="Times New Roman" w:hAnsi="Times New Roman" w:cs="Times New Roman"/>
          <w:color w:val="000000" w:themeColor="text1"/>
          <w:sz w:val="24"/>
          <w:szCs w:val="24"/>
        </w:rPr>
        <w:t xml:space="preserve"> will </w:t>
      </w:r>
      <w:r w:rsidR="00904019" w:rsidRPr="00444D49">
        <w:rPr>
          <w:rFonts w:ascii="Times New Roman" w:hAnsi="Times New Roman" w:cs="Times New Roman"/>
          <w:color w:val="000000" w:themeColor="text1"/>
          <w:sz w:val="24"/>
          <w:szCs w:val="24"/>
        </w:rPr>
        <w:t xml:space="preserve">identify and </w:t>
      </w:r>
      <w:r w:rsidR="006638C2" w:rsidRPr="00444D49">
        <w:rPr>
          <w:rFonts w:ascii="Times New Roman" w:hAnsi="Times New Roman" w:cs="Times New Roman"/>
          <w:color w:val="000000" w:themeColor="text1"/>
          <w:sz w:val="24"/>
          <w:szCs w:val="24"/>
        </w:rPr>
        <w:t>recruit the providers</w:t>
      </w:r>
      <w:r w:rsidR="00C84978">
        <w:rPr>
          <w:rFonts w:ascii="Times New Roman" w:hAnsi="Times New Roman" w:cs="Times New Roman"/>
          <w:color w:val="000000" w:themeColor="text1"/>
          <w:sz w:val="24"/>
          <w:szCs w:val="24"/>
        </w:rPr>
        <w:t xml:space="preserve"> </w:t>
      </w:r>
      <w:r w:rsidR="006638C2" w:rsidRPr="00444D49">
        <w:rPr>
          <w:rFonts w:ascii="Times New Roman" w:hAnsi="Times New Roman" w:cs="Times New Roman"/>
          <w:color w:val="000000" w:themeColor="text1"/>
          <w:sz w:val="24"/>
          <w:szCs w:val="24"/>
        </w:rPr>
        <w:t xml:space="preserve">and </w:t>
      </w:r>
      <w:r w:rsidR="002B0CC7" w:rsidRPr="00444D49">
        <w:rPr>
          <w:rFonts w:ascii="Times New Roman" w:hAnsi="Times New Roman" w:cs="Times New Roman"/>
          <w:color w:val="000000" w:themeColor="text1"/>
          <w:sz w:val="24"/>
          <w:szCs w:val="24"/>
        </w:rPr>
        <w:t xml:space="preserve">operations </w:t>
      </w:r>
      <w:r w:rsidR="006638C2" w:rsidRPr="00444D49">
        <w:rPr>
          <w:rFonts w:ascii="Times New Roman" w:hAnsi="Times New Roman" w:cs="Times New Roman"/>
          <w:color w:val="000000" w:themeColor="text1"/>
          <w:sz w:val="24"/>
          <w:szCs w:val="24"/>
        </w:rPr>
        <w:t>manager staff to complete the process evaluation interviews.  To account for any potential n</w:t>
      </w:r>
      <w:r w:rsidR="00D92B7F" w:rsidRPr="00444D49">
        <w:rPr>
          <w:rFonts w:ascii="Times New Roman" w:hAnsi="Times New Roman" w:cs="Times New Roman"/>
          <w:color w:val="000000" w:themeColor="text1"/>
          <w:sz w:val="24"/>
          <w:szCs w:val="24"/>
        </w:rPr>
        <w:t>onresponse</w:t>
      </w:r>
      <w:r w:rsidR="006638C2" w:rsidRPr="00444D49">
        <w:rPr>
          <w:rFonts w:ascii="Times New Roman" w:hAnsi="Times New Roman" w:cs="Times New Roman"/>
          <w:color w:val="000000" w:themeColor="text1"/>
          <w:sz w:val="24"/>
          <w:szCs w:val="24"/>
        </w:rPr>
        <w:t xml:space="preserve">, replacement staff will be recruited to complete the interviews. </w:t>
      </w:r>
    </w:p>
    <w:p w14:paraId="2EE209C0" w14:textId="578C7C54" w:rsidR="00820DBD" w:rsidRPr="00444D49" w:rsidRDefault="00F923EF" w:rsidP="006D361B">
      <w:pPr>
        <w:pStyle w:val="Heading2"/>
        <w:rPr>
          <w:rFonts w:ascii="Times New Roman" w:hAnsi="Times New Roman" w:cs="Times New Roman"/>
          <w:b/>
          <w:color w:val="000000" w:themeColor="text1"/>
          <w:sz w:val="24"/>
          <w:szCs w:val="24"/>
        </w:rPr>
      </w:pPr>
      <w:bookmarkStart w:id="6" w:name="_Toc532281543"/>
      <w:r w:rsidRPr="00444D49">
        <w:rPr>
          <w:rFonts w:ascii="Times New Roman" w:hAnsi="Times New Roman" w:cs="Times New Roman"/>
          <w:b/>
          <w:color w:val="000000" w:themeColor="text1"/>
          <w:sz w:val="24"/>
          <w:szCs w:val="24"/>
        </w:rPr>
        <w:t xml:space="preserve">B.4 </w:t>
      </w:r>
      <w:r w:rsidR="00820DBD" w:rsidRPr="00444D49">
        <w:rPr>
          <w:rFonts w:ascii="Times New Roman" w:hAnsi="Times New Roman" w:cs="Times New Roman"/>
          <w:b/>
          <w:color w:val="000000" w:themeColor="text1"/>
          <w:sz w:val="24"/>
          <w:szCs w:val="24"/>
        </w:rPr>
        <w:t>Test of Procedures or Methods to be Undertaken</w:t>
      </w:r>
      <w:bookmarkEnd w:id="6"/>
    </w:p>
    <w:p w14:paraId="438A7709" w14:textId="77777777" w:rsidR="00202482" w:rsidRPr="00444D49" w:rsidRDefault="00202482" w:rsidP="006D361B">
      <w:pPr>
        <w:rPr>
          <w:rFonts w:ascii="Times New Roman" w:hAnsi="Times New Roman" w:cs="Times New Roman"/>
          <w:color w:val="000000" w:themeColor="text1"/>
          <w:sz w:val="24"/>
          <w:szCs w:val="24"/>
        </w:rPr>
      </w:pPr>
    </w:p>
    <w:p w14:paraId="1B3F2A23" w14:textId="09B02B2E" w:rsidR="003C0311" w:rsidRPr="00444D49" w:rsidRDefault="0088029B" w:rsidP="00820DBD">
      <w:pPr>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Approximately 7 to 9 p</w:t>
      </w:r>
      <w:r w:rsidR="00F73DBD" w:rsidRPr="00444D49">
        <w:rPr>
          <w:rFonts w:ascii="Times New Roman" w:hAnsi="Times New Roman" w:cs="Times New Roman"/>
          <w:color w:val="000000" w:themeColor="text1"/>
          <w:sz w:val="24"/>
          <w:szCs w:val="24"/>
        </w:rPr>
        <w:t xml:space="preserve">articipants </w:t>
      </w:r>
      <w:r w:rsidRPr="00444D49">
        <w:rPr>
          <w:rFonts w:ascii="Times New Roman" w:hAnsi="Times New Roman" w:cs="Times New Roman"/>
          <w:color w:val="000000" w:themeColor="text1"/>
          <w:sz w:val="24"/>
          <w:szCs w:val="24"/>
        </w:rPr>
        <w:t xml:space="preserve">aged 65 and older </w:t>
      </w:r>
      <w:r w:rsidR="00F73DBD" w:rsidRPr="00444D49">
        <w:rPr>
          <w:rFonts w:ascii="Times New Roman" w:hAnsi="Times New Roman" w:cs="Times New Roman"/>
          <w:color w:val="000000" w:themeColor="text1"/>
          <w:sz w:val="24"/>
          <w:szCs w:val="24"/>
        </w:rPr>
        <w:t>will be recruited from the Chicago area</w:t>
      </w:r>
      <w:r w:rsidR="006B2597">
        <w:rPr>
          <w:rFonts w:ascii="Times New Roman" w:hAnsi="Times New Roman" w:cs="Times New Roman"/>
          <w:color w:val="000000" w:themeColor="text1"/>
          <w:sz w:val="24"/>
          <w:szCs w:val="24"/>
        </w:rPr>
        <w:t xml:space="preserve"> to pretest the </w:t>
      </w:r>
      <w:r w:rsidR="006B2597" w:rsidRPr="008D40BD">
        <w:rPr>
          <w:rFonts w:ascii="Times New Roman" w:hAnsi="Times New Roman" w:cs="Times New Roman"/>
          <w:i/>
          <w:color w:val="000000" w:themeColor="text1"/>
          <w:sz w:val="24"/>
          <w:szCs w:val="24"/>
        </w:rPr>
        <w:t>patient surveys</w:t>
      </w:r>
      <w:r w:rsidR="00F73DBD" w:rsidRPr="00444D49">
        <w:rPr>
          <w:rFonts w:ascii="Times New Roman" w:hAnsi="Times New Roman" w:cs="Times New Roman"/>
          <w:color w:val="000000" w:themeColor="text1"/>
          <w:sz w:val="24"/>
          <w:szCs w:val="24"/>
        </w:rPr>
        <w:t xml:space="preserve">. </w:t>
      </w:r>
      <w:r w:rsidR="001C6F13" w:rsidRPr="004851C1">
        <w:rPr>
          <w:rFonts w:ascii="Times New Roman" w:hAnsi="Times New Roman" w:cs="Times New Roman"/>
          <w:color w:val="000000" w:themeColor="text1"/>
          <w:sz w:val="24"/>
          <w:szCs w:val="24"/>
        </w:rPr>
        <w:t>This testing will help determine the length of time participants will spend answering the question</w:t>
      </w:r>
      <w:r w:rsidR="00724970" w:rsidRPr="004851C1">
        <w:rPr>
          <w:rFonts w:ascii="Times New Roman" w:hAnsi="Times New Roman" w:cs="Times New Roman"/>
          <w:color w:val="000000" w:themeColor="text1"/>
          <w:sz w:val="24"/>
          <w:szCs w:val="24"/>
        </w:rPr>
        <w:t xml:space="preserve">s as well as clarity of questions. </w:t>
      </w:r>
      <w:r w:rsidR="00F73DBD" w:rsidRPr="00ED606C">
        <w:rPr>
          <w:rFonts w:ascii="Times New Roman" w:hAnsi="Times New Roman" w:cs="Times New Roman"/>
          <w:color w:val="000000" w:themeColor="text1"/>
          <w:sz w:val="24"/>
          <w:szCs w:val="24"/>
        </w:rPr>
        <w:t>Based on the pretesting performance</w:t>
      </w:r>
      <w:r w:rsidR="0049058F" w:rsidRPr="004B34CC">
        <w:rPr>
          <w:rFonts w:ascii="Times New Roman" w:hAnsi="Times New Roman" w:cs="Times New Roman"/>
          <w:color w:val="000000" w:themeColor="text1"/>
          <w:sz w:val="24"/>
          <w:szCs w:val="24"/>
        </w:rPr>
        <w:t>,</w:t>
      </w:r>
      <w:r w:rsidR="00F73DBD" w:rsidRPr="00444D49">
        <w:rPr>
          <w:rFonts w:ascii="Times New Roman" w:hAnsi="Times New Roman" w:cs="Times New Roman"/>
          <w:color w:val="000000" w:themeColor="text1"/>
          <w:sz w:val="24"/>
          <w:szCs w:val="24"/>
        </w:rPr>
        <w:t xml:space="preserve"> </w:t>
      </w:r>
      <w:r w:rsidR="00615647" w:rsidRPr="00444D49">
        <w:rPr>
          <w:rFonts w:ascii="Times New Roman" w:hAnsi="Times New Roman" w:cs="Times New Roman"/>
          <w:color w:val="000000" w:themeColor="text1"/>
          <w:sz w:val="24"/>
          <w:szCs w:val="24"/>
        </w:rPr>
        <w:t>questionnaires</w:t>
      </w:r>
      <w:r w:rsidR="00F73DBD" w:rsidRPr="00444D49">
        <w:rPr>
          <w:rFonts w:ascii="Times New Roman" w:hAnsi="Times New Roman" w:cs="Times New Roman"/>
          <w:color w:val="000000" w:themeColor="text1"/>
          <w:sz w:val="24"/>
          <w:szCs w:val="24"/>
        </w:rPr>
        <w:t xml:space="preserve"> will be modified to reduce respondent burden and enhance usability. </w:t>
      </w:r>
      <w:r w:rsidR="003C0311" w:rsidRPr="00444D49">
        <w:rPr>
          <w:rFonts w:ascii="Times New Roman" w:hAnsi="Times New Roman" w:cs="Times New Roman"/>
          <w:color w:val="000000" w:themeColor="text1"/>
          <w:sz w:val="24"/>
          <w:szCs w:val="24"/>
        </w:rPr>
        <w:t xml:space="preserve">The data collection system will also be tested prior to the study to ensure correct skip patterns and data storage. </w:t>
      </w:r>
    </w:p>
    <w:p w14:paraId="0D2F2C26" w14:textId="445A0F75" w:rsidR="00DC0C38" w:rsidRPr="00444D49" w:rsidRDefault="00202482" w:rsidP="006D361B">
      <w:pPr>
        <w:pStyle w:val="Heading2"/>
        <w:rPr>
          <w:rFonts w:ascii="Times New Roman" w:hAnsi="Times New Roman" w:cs="Times New Roman"/>
          <w:b/>
          <w:color w:val="000000" w:themeColor="text1"/>
          <w:sz w:val="24"/>
          <w:szCs w:val="24"/>
        </w:rPr>
      </w:pPr>
      <w:bookmarkStart w:id="7" w:name="_Toc532281544"/>
      <w:r w:rsidRPr="00444D49">
        <w:rPr>
          <w:rFonts w:ascii="Times New Roman" w:hAnsi="Times New Roman" w:cs="Times New Roman"/>
          <w:b/>
          <w:color w:val="000000" w:themeColor="text1"/>
          <w:sz w:val="24"/>
          <w:szCs w:val="24"/>
        </w:rPr>
        <w:t xml:space="preserve">B.5 </w:t>
      </w:r>
      <w:r w:rsidR="00DC0C38" w:rsidRPr="00444D49">
        <w:rPr>
          <w:rFonts w:ascii="Times New Roman" w:hAnsi="Times New Roman" w:cs="Times New Roman"/>
          <w:b/>
          <w:color w:val="000000" w:themeColor="text1"/>
          <w:sz w:val="24"/>
          <w:szCs w:val="24"/>
        </w:rPr>
        <w:t>Individuals Consulted on Statistical Aspects and Individuals Collecting and Analyzing Data</w:t>
      </w:r>
      <w:bookmarkEnd w:id="7"/>
    </w:p>
    <w:p w14:paraId="4E0FC96E" w14:textId="77777777" w:rsidR="003E406B" w:rsidRPr="00444D49" w:rsidRDefault="003E406B" w:rsidP="006D361B">
      <w:pPr>
        <w:rPr>
          <w:rFonts w:ascii="Times New Roman" w:hAnsi="Times New Roman" w:cs="Times New Roman"/>
          <w:color w:val="000000" w:themeColor="text1"/>
          <w:sz w:val="24"/>
          <w:szCs w:val="24"/>
        </w:rPr>
      </w:pPr>
    </w:p>
    <w:p w14:paraId="1BD8EC29" w14:textId="7E32DB38" w:rsidR="00DD710F" w:rsidRDefault="00DC0C38">
      <w:pPr>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 xml:space="preserve">CDC staff were consulted about subject matter and statistical methods for collecting and analyzing data. </w:t>
      </w:r>
      <w:r w:rsidR="00202482" w:rsidRPr="00444D49">
        <w:rPr>
          <w:rFonts w:ascii="Times New Roman" w:hAnsi="Times New Roman" w:cs="Times New Roman"/>
          <w:color w:val="000000" w:themeColor="text1"/>
          <w:sz w:val="24"/>
          <w:szCs w:val="24"/>
        </w:rPr>
        <w:t xml:space="preserve">Gwen Bergen PhD, MPH, MS, </w:t>
      </w:r>
      <w:r w:rsidR="000D45C9" w:rsidRPr="00444D49">
        <w:rPr>
          <w:rFonts w:ascii="Times New Roman" w:hAnsi="Times New Roman" w:cs="Times New Roman"/>
          <w:color w:val="000000" w:themeColor="text1"/>
          <w:sz w:val="24"/>
          <w:szCs w:val="24"/>
        </w:rPr>
        <w:t xml:space="preserve">Senior Behavioral Scientist, </w:t>
      </w:r>
      <w:r w:rsidR="00B73E9A" w:rsidRPr="00444D49">
        <w:rPr>
          <w:rFonts w:ascii="Times New Roman" w:hAnsi="Times New Roman" w:cs="Times New Roman"/>
          <w:color w:val="000000" w:themeColor="text1"/>
          <w:sz w:val="24"/>
          <w:szCs w:val="24"/>
        </w:rPr>
        <w:t xml:space="preserve">and Terri Head, </w:t>
      </w:r>
      <w:r w:rsidR="00987A90" w:rsidRPr="00444D49">
        <w:rPr>
          <w:rFonts w:ascii="Times New Roman" w:hAnsi="Times New Roman" w:cs="Times New Roman"/>
          <w:color w:val="000000" w:themeColor="text1"/>
          <w:sz w:val="24"/>
          <w:szCs w:val="24"/>
        </w:rPr>
        <w:t xml:space="preserve">Project Officer, </w:t>
      </w:r>
      <w:r w:rsidR="00B73E9A" w:rsidRPr="00444D49">
        <w:rPr>
          <w:rFonts w:ascii="Times New Roman" w:hAnsi="Times New Roman" w:cs="Times New Roman"/>
          <w:color w:val="000000" w:themeColor="text1"/>
          <w:sz w:val="24"/>
          <w:szCs w:val="24"/>
        </w:rPr>
        <w:t>National Center for Injury Prevention and Control (NCIPC), Division of Unintentional Injury Prevention (DUIP) are the technical contacts</w:t>
      </w:r>
      <w:r w:rsidR="00B73E9A" w:rsidRPr="004851C1">
        <w:rPr>
          <w:rFonts w:ascii="Times New Roman" w:hAnsi="Times New Roman" w:cs="Times New Roman"/>
          <w:color w:val="000000" w:themeColor="text1"/>
          <w:sz w:val="24"/>
          <w:szCs w:val="24"/>
        </w:rPr>
        <w:t xml:space="preserve"> for this project in addition to </w:t>
      </w:r>
      <w:r w:rsidR="00A5610D" w:rsidRPr="004851C1">
        <w:rPr>
          <w:rFonts w:ascii="Times New Roman" w:hAnsi="Times New Roman" w:cs="Times New Roman"/>
          <w:color w:val="000000" w:themeColor="text1"/>
          <w:sz w:val="24"/>
          <w:szCs w:val="24"/>
        </w:rPr>
        <w:t>Cora Peterson</w:t>
      </w:r>
      <w:r w:rsidR="0082265A" w:rsidRPr="006C6B2D">
        <w:rPr>
          <w:rFonts w:ascii="Times New Roman" w:hAnsi="Times New Roman" w:cs="Times New Roman"/>
          <w:color w:val="000000" w:themeColor="text1"/>
          <w:sz w:val="24"/>
          <w:szCs w:val="24"/>
        </w:rPr>
        <w:t>, PhD</w:t>
      </w:r>
      <w:r w:rsidR="00BB0AC5" w:rsidRPr="00ED606C">
        <w:rPr>
          <w:rFonts w:ascii="Times New Roman" w:hAnsi="Times New Roman" w:cs="Times New Roman"/>
          <w:color w:val="000000" w:themeColor="text1"/>
          <w:sz w:val="24"/>
          <w:szCs w:val="24"/>
        </w:rPr>
        <w:t>,</w:t>
      </w:r>
      <w:r w:rsidR="00A5610D" w:rsidRPr="004B34CC">
        <w:rPr>
          <w:rFonts w:ascii="Times New Roman" w:hAnsi="Times New Roman" w:cs="Times New Roman"/>
          <w:color w:val="000000" w:themeColor="text1"/>
          <w:sz w:val="24"/>
          <w:szCs w:val="24"/>
        </w:rPr>
        <w:t xml:space="preserve"> N</w:t>
      </w:r>
      <w:r w:rsidR="0082265A" w:rsidRPr="00444D49">
        <w:rPr>
          <w:rFonts w:ascii="Times New Roman" w:hAnsi="Times New Roman" w:cs="Times New Roman"/>
          <w:color w:val="000000" w:themeColor="text1"/>
          <w:sz w:val="24"/>
          <w:szCs w:val="24"/>
        </w:rPr>
        <w:t>CI</w:t>
      </w:r>
      <w:r w:rsidR="00A5610D" w:rsidRPr="00444D49">
        <w:rPr>
          <w:rFonts w:ascii="Times New Roman" w:hAnsi="Times New Roman" w:cs="Times New Roman"/>
          <w:color w:val="000000" w:themeColor="text1"/>
          <w:sz w:val="24"/>
          <w:szCs w:val="24"/>
        </w:rPr>
        <w:t xml:space="preserve">PC, </w:t>
      </w:r>
      <w:r w:rsidR="000D45C9" w:rsidRPr="00444D49">
        <w:rPr>
          <w:rFonts w:ascii="Times New Roman" w:hAnsi="Times New Roman" w:cs="Times New Roman"/>
          <w:color w:val="000000" w:themeColor="text1"/>
          <w:sz w:val="24"/>
          <w:szCs w:val="24"/>
        </w:rPr>
        <w:t xml:space="preserve">Health Economist, </w:t>
      </w:r>
      <w:r w:rsidR="00A5610D" w:rsidRPr="00444D49">
        <w:rPr>
          <w:rFonts w:ascii="Times New Roman" w:hAnsi="Times New Roman" w:cs="Times New Roman"/>
          <w:color w:val="000000" w:themeColor="text1"/>
          <w:sz w:val="24"/>
          <w:szCs w:val="24"/>
        </w:rPr>
        <w:t xml:space="preserve">Division of Analysis, Research and Practice Integration. </w:t>
      </w:r>
      <w:r w:rsidRPr="00444D49">
        <w:rPr>
          <w:rFonts w:ascii="Times New Roman" w:hAnsi="Times New Roman" w:cs="Times New Roman"/>
          <w:color w:val="000000" w:themeColor="text1"/>
          <w:sz w:val="24"/>
          <w:szCs w:val="24"/>
        </w:rPr>
        <w:t xml:space="preserve">Staff members from NORC were consulted about statistical methods and for implementation of STEADI. </w:t>
      </w:r>
      <w:r w:rsidR="00A5610D" w:rsidRPr="00444D49">
        <w:rPr>
          <w:rFonts w:ascii="Times New Roman" w:hAnsi="Times New Roman" w:cs="Times New Roman"/>
          <w:color w:val="000000" w:themeColor="text1"/>
          <w:sz w:val="24"/>
          <w:szCs w:val="24"/>
        </w:rPr>
        <w:t>David Rein PhD</w:t>
      </w:r>
      <w:r w:rsidR="003E406B" w:rsidRPr="00444D49">
        <w:rPr>
          <w:rFonts w:ascii="Times New Roman" w:hAnsi="Times New Roman" w:cs="Times New Roman"/>
          <w:color w:val="000000" w:themeColor="text1"/>
          <w:sz w:val="24"/>
          <w:szCs w:val="24"/>
        </w:rPr>
        <w:t>, MPA</w:t>
      </w:r>
      <w:r w:rsidR="00A5610D" w:rsidRPr="00444D49">
        <w:rPr>
          <w:rFonts w:ascii="Times New Roman" w:hAnsi="Times New Roman" w:cs="Times New Roman"/>
          <w:color w:val="000000" w:themeColor="text1"/>
          <w:sz w:val="24"/>
          <w:szCs w:val="24"/>
        </w:rPr>
        <w:t xml:space="preserve">, Laurie Imhof </w:t>
      </w:r>
      <w:r w:rsidR="003E406B" w:rsidRPr="00444D49">
        <w:rPr>
          <w:rFonts w:ascii="Times New Roman" w:hAnsi="Times New Roman" w:cs="Times New Roman"/>
          <w:color w:val="000000" w:themeColor="text1"/>
          <w:sz w:val="24"/>
          <w:szCs w:val="24"/>
        </w:rPr>
        <w:t>MPP</w:t>
      </w:r>
      <w:r w:rsidR="00A5610D" w:rsidRPr="00444D49">
        <w:rPr>
          <w:rFonts w:ascii="Times New Roman" w:hAnsi="Times New Roman" w:cs="Times New Roman"/>
          <w:color w:val="000000" w:themeColor="text1"/>
          <w:sz w:val="24"/>
          <w:szCs w:val="24"/>
        </w:rPr>
        <w:t>, and Michelle Dougher</w:t>
      </w:r>
      <w:r w:rsidR="00745BEE" w:rsidRPr="00444D49">
        <w:rPr>
          <w:rFonts w:ascii="Times New Roman" w:hAnsi="Times New Roman" w:cs="Times New Roman"/>
          <w:color w:val="000000" w:themeColor="text1"/>
          <w:sz w:val="24"/>
          <w:szCs w:val="24"/>
        </w:rPr>
        <w:t>t</w:t>
      </w:r>
      <w:r w:rsidR="00A5610D" w:rsidRPr="00444D49">
        <w:rPr>
          <w:rFonts w:ascii="Times New Roman" w:hAnsi="Times New Roman" w:cs="Times New Roman"/>
          <w:color w:val="000000" w:themeColor="text1"/>
          <w:sz w:val="24"/>
          <w:szCs w:val="24"/>
        </w:rPr>
        <w:t>y</w:t>
      </w:r>
      <w:r w:rsidR="003E406B" w:rsidRPr="00444D49">
        <w:rPr>
          <w:rFonts w:ascii="Times New Roman" w:hAnsi="Times New Roman" w:cs="Times New Roman"/>
          <w:color w:val="000000" w:themeColor="text1"/>
          <w:sz w:val="24"/>
          <w:szCs w:val="24"/>
        </w:rPr>
        <w:t>, MPH</w:t>
      </w:r>
      <w:r w:rsidR="00A5610D" w:rsidRPr="00444D49">
        <w:rPr>
          <w:rFonts w:ascii="Times New Roman" w:hAnsi="Times New Roman" w:cs="Times New Roman"/>
          <w:color w:val="000000" w:themeColor="text1"/>
          <w:sz w:val="24"/>
          <w:szCs w:val="24"/>
        </w:rPr>
        <w:t xml:space="preserve"> from NORC </w:t>
      </w:r>
      <w:r w:rsidR="00745BEE" w:rsidRPr="00444D49">
        <w:rPr>
          <w:rFonts w:ascii="Times New Roman" w:hAnsi="Times New Roman" w:cs="Times New Roman"/>
          <w:color w:val="000000" w:themeColor="text1"/>
          <w:sz w:val="24"/>
          <w:szCs w:val="24"/>
        </w:rPr>
        <w:t xml:space="preserve">at the University of Chicago </w:t>
      </w:r>
      <w:r w:rsidR="00A5610D" w:rsidRPr="00444D49">
        <w:rPr>
          <w:rFonts w:ascii="Times New Roman" w:hAnsi="Times New Roman" w:cs="Times New Roman"/>
          <w:color w:val="000000" w:themeColor="text1"/>
          <w:sz w:val="24"/>
          <w:szCs w:val="24"/>
        </w:rPr>
        <w:t>developed the implementation</w:t>
      </w:r>
      <w:r w:rsidR="003E406B" w:rsidRPr="00444D49">
        <w:rPr>
          <w:rFonts w:ascii="Times New Roman" w:hAnsi="Times New Roman" w:cs="Times New Roman"/>
          <w:color w:val="000000" w:themeColor="text1"/>
          <w:sz w:val="24"/>
          <w:szCs w:val="24"/>
        </w:rPr>
        <w:t xml:space="preserve"> plan, evaluation plan, and questionnaires.</w:t>
      </w:r>
    </w:p>
    <w:p w14:paraId="61C6419A" w14:textId="0DCFABC2" w:rsidR="00444D49" w:rsidRDefault="00444D49">
      <w:pPr>
        <w:rPr>
          <w:rFonts w:ascii="Times New Roman" w:hAnsi="Times New Roman" w:cs="Times New Roman"/>
          <w:color w:val="000000" w:themeColor="text1"/>
          <w:sz w:val="24"/>
          <w:szCs w:val="24"/>
        </w:rPr>
      </w:pPr>
    </w:p>
    <w:p w14:paraId="72FCD9C9" w14:textId="77777777" w:rsidR="00444D49" w:rsidRPr="00444D49" w:rsidRDefault="00444D49">
      <w:pPr>
        <w:rPr>
          <w:rFonts w:ascii="Times New Roman" w:hAnsi="Times New Roman" w:cs="Times New Roman"/>
          <w:color w:val="000000" w:themeColor="text1"/>
          <w:sz w:val="24"/>
          <w:szCs w:val="24"/>
        </w:rPr>
      </w:pPr>
    </w:p>
    <w:p w14:paraId="755FA1E4" w14:textId="59522793" w:rsidR="00DD710F" w:rsidRPr="004851C1" w:rsidRDefault="003E406B">
      <w:pPr>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 xml:space="preserve"> </w:t>
      </w:r>
      <w:r w:rsidR="00DD710F" w:rsidRPr="004851C1">
        <w:rPr>
          <w:rFonts w:ascii="Times New Roman" w:hAnsi="Times New Roman" w:cs="Times New Roman"/>
          <w:color w:val="000000" w:themeColor="text1"/>
          <w:sz w:val="24"/>
          <w:szCs w:val="24"/>
        </w:rPr>
        <w:t>REFERENCES</w:t>
      </w:r>
    </w:p>
    <w:p w14:paraId="6EFF15BA" w14:textId="21DDF719" w:rsidR="00DD710F" w:rsidRPr="00444D49" w:rsidRDefault="00DD710F" w:rsidP="006D361B">
      <w:pPr>
        <w:pStyle w:val="ListParagraph"/>
        <w:numPr>
          <w:ilvl w:val="0"/>
          <w:numId w:val="7"/>
        </w:numPr>
        <w:rPr>
          <w:rFonts w:ascii="Times New Roman" w:hAnsi="Times New Roman" w:cs="Times New Roman"/>
          <w:color w:val="000000" w:themeColor="text1"/>
          <w:sz w:val="24"/>
          <w:szCs w:val="24"/>
        </w:rPr>
      </w:pPr>
      <w:r w:rsidRPr="00ED606C">
        <w:rPr>
          <w:rFonts w:ascii="Times New Roman" w:hAnsi="Times New Roman" w:cs="Times New Roman"/>
          <w:color w:val="000000" w:themeColor="text1"/>
          <w:sz w:val="24"/>
          <w:szCs w:val="24"/>
        </w:rPr>
        <w:t>Eckstrom E, Parker EM, Lambert GH, Win</w:t>
      </w:r>
      <w:r w:rsidRPr="004B34CC">
        <w:rPr>
          <w:rFonts w:ascii="Times New Roman" w:hAnsi="Times New Roman" w:cs="Times New Roman"/>
          <w:color w:val="000000" w:themeColor="text1"/>
          <w:sz w:val="24"/>
          <w:szCs w:val="24"/>
        </w:rPr>
        <w:t>kler G, Dowler D, Casey CM. Implementing STEADI in Academic Primary Care to Address Older Adult Fall Risk. Innovation in aging. 2017 Sep;1(2):igx028.</w:t>
      </w:r>
    </w:p>
    <w:p w14:paraId="5B5D375F" w14:textId="60FF3C77" w:rsidR="00E6266F" w:rsidRPr="007168F7" w:rsidRDefault="00E6266F" w:rsidP="007168F7">
      <w:pPr>
        <w:pStyle w:val="ListParagraph"/>
        <w:numPr>
          <w:ilvl w:val="0"/>
          <w:numId w:val="7"/>
        </w:numPr>
        <w:spacing w:after="0" w:line="240" w:lineRule="auto"/>
        <w:contextualSpacing w:val="0"/>
        <w:rPr>
          <w:rFonts w:ascii="Times New Roman" w:hAnsi="Times New Roman" w:cs="Times New Roman"/>
          <w:i/>
          <w:sz w:val="24"/>
          <w:szCs w:val="24"/>
        </w:rPr>
      </w:pPr>
      <w:r w:rsidRPr="007168F7">
        <w:rPr>
          <w:rFonts w:ascii="Times New Roman" w:hAnsi="Times New Roman" w:cs="Times New Roman"/>
          <w:color w:val="222222"/>
          <w:sz w:val="24"/>
          <w:szCs w:val="24"/>
        </w:rPr>
        <w:t xml:space="preserve">McGonagle KA, Freedman VA.  The Effects of a Delayed Incentive on response rates, Response Mode, Data Quality, and Sample Bias in a Nationally Representative Mixed Mode Study.  </w:t>
      </w:r>
      <w:r w:rsidRPr="007168F7">
        <w:rPr>
          <w:rFonts w:ascii="Times New Roman" w:hAnsi="Times New Roman" w:cs="Times New Roman"/>
          <w:i/>
          <w:color w:val="222222"/>
          <w:sz w:val="24"/>
          <w:szCs w:val="24"/>
        </w:rPr>
        <w:t xml:space="preserve">Field Methods.  </w:t>
      </w:r>
      <w:r w:rsidRPr="007168F7">
        <w:rPr>
          <w:rFonts w:ascii="Times New Roman" w:hAnsi="Times New Roman" w:cs="Times New Roman"/>
          <w:color w:val="222222"/>
          <w:sz w:val="24"/>
          <w:szCs w:val="24"/>
        </w:rPr>
        <w:t>2017;29(3):221-237.</w:t>
      </w:r>
    </w:p>
    <w:p w14:paraId="02CD325E" w14:textId="73C42933" w:rsidR="00AC1BF0" w:rsidRPr="00444D49" w:rsidRDefault="00DD710F" w:rsidP="002A5F5F">
      <w:pPr>
        <w:pStyle w:val="ListParagraph"/>
        <w:numPr>
          <w:ilvl w:val="0"/>
          <w:numId w:val="7"/>
        </w:numPr>
        <w:rPr>
          <w:rFonts w:ascii="Times New Roman" w:hAnsi="Times New Roman" w:cs="Times New Roman"/>
          <w:color w:val="000000" w:themeColor="text1"/>
          <w:sz w:val="24"/>
          <w:szCs w:val="24"/>
        </w:rPr>
      </w:pPr>
      <w:r w:rsidRPr="00444D49">
        <w:rPr>
          <w:rFonts w:ascii="Times New Roman" w:hAnsi="Times New Roman" w:cs="Times New Roman"/>
          <w:color w:val="000000" w:themeColor="text1"/>
          <w:sz w:val="24"/>
          <w:szCs w:val="24"/>
        </w:rPr>
        <w:t xml:space="preserve">Office of Management and Budget. (2006). Office of Management and Budget Standards and Guidelines for Statistical Surveys. Available at: </w:t>
      </w:r>
      <w:hyperlink r:id="rId19" w:history="1">
        <w:r w:rsidR="00444D49" w:rsidRPr="007168F7">
          <w:rPr>
            <w:rStyle w:val="Hyperlink"/>
            <w:rFonts w:ascii="Times New Roman" w:eastAsiaTheme="majorEastAsia" w:hAnsi="Times New Roman" w:cs="Times New Roman"/>
            <w:sz w:val="24"/>
            <w:szCs w:val="24"/>
          </w:rPr>
          <w:t>https://georgewbushwhitehouse.archives.gov/omb/inforeg/statpolicy/standards_stat_surveys.pdf</w:t>
        </w:r>
      </w:hyperlink>
    </w:p>
    <w:sectPr w:rsidR="00AC1BF0" w:rsidRPr="00444D49" w:rsidSect="00296E3A">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4B0FB" w14:textId="77777777" w:rsidR="00A97244" w:rsidRDefault="00A97244" w:rsidP="00354FA9">
      <w:pPr>
        <w:spacing w:after="0" w:line="240" w:lineRule="auto"/>
      </w:pPr>
      <w:r>
        <w:separator/>
      </w:r>
    </w:p>
  </w:endnote>
  <w:endnote w:type="continuationSeparator" w:id="0">
    <w:p w14:paraId="239AA860" w14:textId="77777777" w:rsidR="00A97244" w:rsidRDefault="00A97244" w:rsidP="00354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83773" w14:textId="77777777" w:rsidR="00A97244" w:rsidRDefault="00A97244" w:rsidP="00354FA9">
      <w:pPr>
        <w:spacing w:after="0" w:line="240" w:lineRule="auto"/>
      </w:pPr>
      <w:r>
        <w:separator/>
      </w:r>
    </w:p>
  </w:footnote>
  <w:footnote w:type="continuationSeparator" w:id="0">
    <w:p w14:paraId="02272F00" w14:textId="77777777" w:rsidR="00A97244" w:rsidRDefault="00A97244" w:rsidP="00354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D50"/>
    <w:multiLevelType w:val="hybridMultilevel"/>
    <w:tmpl w:val="978E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10A4D"/>
    <w:multiLevelType w:val="hybridMultilevel"/>
    <w:tmpl w:val="43DA4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F5050"/>
    <w:multiLevelType w:val="hybridMultilevel"/>
    <w:tmpl w:val="76089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8163C"/>
    <w:multiLevelType w:val="hybridMultilevel"/>
    <w:tmpl w:val="521E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92259"/>
    <w:multiLevelType w:val="hybridMultilevel"/>
    <w:tmpl w:val="B9E0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8F0E1D"/>
    <w:multiLevelType w:val="hybridMultilevel"/>
    <w:tmpl w:val="5F082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A561B0"/>
    <w:multiLevelType w:val="hybridMultilevel"/>
    <w:tmpl w:val="E62E0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1803D0"/>
    <w:multiLevelType w:val="hybridMultilevel"/>
    <w:tmpl w:val="0820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9093E"/>
    <w:multiLevelType w:val="hybridMultilevel"/>
    <w:tmpl w:val="3FD05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501170"/>
    <w:multiLevelType w:val="hybridMultilevel"/>
    <w:tmpl w:val="3FD05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C65890"/>
    <w:multiLevelType w:val="hybridMultilevel"/>
    <w:tmpl w:val="904C3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7"/>
  </w:num>
  <w:num w:numId="5">
    <w:abstractNumId w:val="0"/>
  </w:num>
  <w:num w:numId="6">
    <w:abstractNumId w:val="4"/>
  </w:num>
  <w:num w:numId="7">
    <w:abstractNumId w:val="10"/>
  </w:num>
  <w:num w:numId="8">
    <w:abstractNumId w:val="5"/>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D72"/>
    <w:rsid w:val="00002BA7"/>
    <w:rsid w:val="00010AFF"/>
    <w:rsid w:val="00011D17"/>
    <w:rsid w:val="00015059"/>
    <w:rsid w:val="00023BDF"/>
    <w:rsid w:val="00041CF6"/>
    <w:rsid w:val="00052DB4"/>
    <w:rsid w:val="00054B1F"/>
    <w:rsid w:val="00063FC2"/>
    <w:rsid w:val="000656B1"/>
    <w:rsid w:val="0008310A"/>
    <w:rsid w:val="00085D64"/>
    <w:rsid w:val="0008613C"/>
    <w:rsid w:val="00097189"/>
    <w:rsid w:val="000C0996"/>
    <w:rsid w:val="000D0F88"/>
    <w:rsid w:val="000D45C9"/>
    <w:rsid w:val="000D5D9C"/>
    <w:rsid w:val="000D78FA"/>
    <w:rsid w:val="000E1DBE"/>
    <w:rsid w:val="000E2F8E"/>
    <w:rsid w:val="000E7306"/>
    <w:rsid w:val="000F09E9"/>
    <w:rsid w:val="000F0B23"/>
    <w:rsid w:val="000F0FC8"/>
    <w:rsid w:val="000F3178"/>
    <w:rsid w:val="000F31E1"/>
    <w:rsid w:val="000F373F"/>
    <w:rsid w:val="00135107"/>
    <w:rsid w:val="00135E8E"/>
    <w:rsid w:val="001365BC"/>
    <w:rsid w:val="00136B84"/>
    <w:rsid w:val="00137126"/>
    <w:rsid w:val="001376A2"/>
    <w:rsid w:val="00143E5C"/>
    <w:rsid w:val="001473B6"/>
    <w:rsid w:val="001528C5"/>
    <w:rsid w:val="00160D96"/>
    <w:rsid w:val="001634D7"/>
    <w:rsid w:val="0017269B"/>
    <w:rsid w:val="00172AC7"/>
    <w:rsid w:val="00175605"/>
    <w:rsid w:val="001863E5"/>
    <w:rsid w:val="00187620"/>
    <w:rsid w:val="00187F38"/>
    <w:rsid w:val="001A3F3B"/>
    <w:rsid w:val="001B5FE0"/>
    <w:rsid w:val="001C1853"/>
    <w:rsid w:val="001C6F13"/>
    <w:rsid w:val="001D5220"/>
    <w:rsid w:val="001E10B6"/>
    <w:rsid w:val="001E4DD6"/>
    <w:rsid w:val="001F272B"/>
    <w:rsid w:val="001F70FD"/>
    <w:rsid w:val="002006E4"/>
    <w:rsid w:val="00202482"/>
    <w:rsid w:val="00205E9E"/>
    <w:rsid w:val="00206F53"/>
    <w:rsid w:val="00216635"/>
    <w:rsid w:val="002170F8"/>
    <w:rsid w:val="00222540"/>
    <w:rsid w:val="00222C90"/>
    <w:rsid w:val="002309EE"/>
    <w:rsid w:val="0023135B"/>
    <w:rsid w:val="00232B2A"/>
    <w:rsid w:val="002403D3"/>
    <w:rsid w:val="00247A1F"/>
    <w:rsid w:val="002503F6"/>
    <w:rsid w:val="002672F8"/>
    <w:rsid w:val="00272E73"/>
    <w:rsid w:val="00286378"/>
    <w:rsid w:val="00296E3A"/>
    <w:rsid w:val="002A3471"/>
    <w:rsid w:val="002A5F5F"/>
    <w:rsid w:val="002B0CC7"/>
    <w:rsid w:val="002B3C01"/>
    <w:rsid w:val="002B7843"/>
    <w:rsid w:val="002C2416"/>
    <w:rsid w:val="002C5AF0"/>
    <w:rsid w:val="002E1100"/>
    <w:rsid w:val="002F27D2"/>
    <w:rsid w:val="002F5D58"/>
    <w:rsid w:val="002F73AF"/>
    <w:rsid w:val="002F7FB0"/>
    <w:rsid w:val="003000C5"/>
    <w:rsid w:val="00307F32"/>
    <w:rsid w:val="00310079"/>
    <w:rsid w:val="00315012"/>
    <w:rsid w:val="00317486"/>
    <w:rsid w:val="0032174F"/>
    <w:rsid w:val="00325C46"/>
    <w:rsid w:val="00332EBD"/>
    <w:rsid w:val="003370C3"/>
    <w:rsid w:val="00341A5A"/>
    <w:rsid w:val="00352456"/>
    <w:rsid w:val="00354719"/>
    <w:rsid w:val="00354FA9"/>
    <w:rsid w:val="003563AC"/>
    <w:rsid w:val="00390AFC"/>
    <w:rsid w:val="003A0084"/>
    <w:rsid w:val="003A10E2"/>
    <w:rsid w:val="003A2E97"/>
    <w:rsid w:val="003A32AE"/>
    <w:rsid w:val="003A5C27"/>
    <w:rsid w:val="003B273E"/>
    <w:rsid w:val="003B5CEC"/>
    <w:rsid w:val="003C0222"/>
    <w:rsid w:val="003C0311"/>
    <w:rsid w:val="003C22AA"/>
    <w:rsid w:val="003D23E3"/>
    <w:rsid w:val="003E406B"/>
    <w:rsid w:val="003F1A98"/>
    <w:rsid w:val="003F62AA"/>
    <w:rsid w:val="004029A1"/>
    <w:rsid w:val="0040456A"/>
    <w:rsid w:val="00406723"/>
    <w:rsid w:val="00417A6F"/>
    <w:rsid w:val="00421857"/>
    <w:rsid w:val="00423D96"/>
    <w:rsid w:val="00430499"/>
    <w:rsid w:val="00444D49"/>
    <w:rsid w:val="004515A2"/>
    <w:rsid w:val="004519D7"/>
    <w:rsid w:val="00454009"/>
    <w:rsid w:val="00460C8D"/>
    <w:rsid w:val="004851C1"/>
    <w:rsid w:val="00486832"/>
    <w:rsid w:val="0049058F"/>
    <w:rsid w:val="004965CB"/>
    <w:rsid w:val="004A3912"/>
    <w:rsid w:val="004A63C2"/>
    <w:rsid w:val="004B24B0"/>
    <w:rsid w:val="004B3331"/>
    <w:rsid w:val="004B34CC"/>
    <w:rsid w:val="004B4347"/>
    <w:rsid w:val="004D1191"/>
    <w:rsid w:val="004D760C"/>
    <w:rsid w:val="004F0D45"/>
    <w:rsid w:val="004F47CA"/>
    <w:rsid w:val="004F6562"/>
    <w:rsid w:val="004F717D"/>
    <w:rsid w:val="0050164D"/>
    <w:rsid w:val="00507915"/>
    <w:rsid w:val="00510D6A"/>
    <w:rsid w:val="00522E3E"/>
    <w:rsid w:val="005255C5"/>
    <w:rsid w:val="00525DA4"/>
    <w:rsid w:val="0053515B"/>
    <w:rsid w:val="00552D3A"/>
    <w:rsid w:val="005603B5"/>
    <w:rsid w:val="00562B8B"/>
    <w:rsid w:val="005724D7"/>
    <w:rsid w:val="005765CF"/>
    <w:rsid w:val="005822AD"/>
    <w:rsid w:val="00583F32"/>
    <w:rsid w:val="005845EB"/>
    <w:rsid w:val="005858B7"/>
    <w:rsid w:val="005903E0"/>
    <w:rsid w:val="005A01E3"/>
    <w:rsid w:val="005A17E5"/>
    <w:rsid w:val="005A2843"/>
    <w:rsid w:val="005A3669"/>
    <w:rsid w:val="005B0AA4"/>
    <w:rsid w:val="005C4450"/>
    <w:rsid w:val="005C5BB0"/>
    <w:rsid w:val="005C5E2C"/>
    <w:rsid w:val="005C75E9"/>
    <w:rsid w:val="005D1340"/>
    <w:rsid w:val="005E0EE9"/>
    <w:rsid w:val="005E3C89"/>
    <w:rsid w:val="005E46AC"/>
    <w:rsid w:val="005F45D9"/>
    <w:rsid w:val="00600943"/>
    <w:rsid w:val="00615647"/>
    <w:rsid w:val="0062253F"/>
    <w:rsid w:val="0062354A"/>
    <w:rsid w:val="00625126"/>
    <w:rsid w:val="00636F94"/>
    <w:rsid w:val="00643C41"/>
    <w:rsid w:val="00650820"/>
    <w:rsid w:val="00656425"/>
    <w:rsid w:val="006628F6"/>
    <w:rsid w:val="006638C2"/>
    <w:rsid w:val="0066414A"/>
    <w:rsid w:val="006656AE"/>
    <w:rsid w:val="00677717"/>
    <w:rsid w:val="00680B7F"/>
    <w:rsid w:val="00683A1C"/>
    <w:rsid w:val="00686AED"/>
    <w:rsid w:val="00690311"/>
    <w:rsid w:val="006953FC"/>
    <w:rsid w:val="006A0BB3"/>
    <w:rsid w:val="006A145E"/>
    <w:rsid w:val="006A4821"/>
    <w:rsid w:val="006A6A5B"/>
    <w:rsid w:val="006A7E2E"/>
    <w:rsid w:val="006B2597"/>
    <w:rsid w:val="006B3167"/>
    <w:rsid w:val="006C075D"/>
    <w:rsid w:val="006C6B2D"/>
    <w:rsid w:val="006D0BC5"/>
    <w:rsid w:val="006D361B"/>
    <w:rsid w:val="006D44C8"/>
    <w:rsid w:val="006E67D8"/>
    <w:rsid w:val="006F54C9"/>
    <w:rsid w:val="006F7EEE"/>
    <w:rsid w:val="00707832"/>
    <w:rsid w:val="00710898"/>
    <w:rsid w:val="00714036"/>
    <w:rsid w:val="0071403D"/>
    <w:rsid w:val="007168F7"/>
    <w:rsid w:val="00724970"/>
    <w:rsid w:val="00725A0C"/>
    <w:rsid w:val="00735055"/>
    <w:rsid w:val="00743ED3"/>
    <w:rsid w:val="00745BEE"/>
    <w:rsid w:val="00747E4E"/>
    <w:rsid w:val="00752693"/>
    <w:rsid w:val="007630CC"/>
    <w:rsid w:val="00771698"/>
    <w:rsid w:val="00772BF0"/>
    <w:rsid w:val="00773261"/>
    <w:rsid w:val="00775750"/>
    <w:rsid w:val="007A10BD"/>
    <w:rsid w:val="007B09EA"/>
    <w:rsid w:val="007B1F2A"/>
    <w:rsid w:val="007B33AF"/>
    <w:rsid w:val="007B5377"/>
    <w:rsid w:val="007B60CF"/>
    <w:rsid w:val="007C1884"/>
    <w:rsid w:val="007C4AD5"/>
    <w:rsid w:val="007E2A3F"/>
    <w:rsid w:val="007F1E0E"/>
    <w:rsid w:val="007F68C6"/>
    <w:rsid w:val="007F6D42"/>
    <w:rsid w:val="00812D81"/>
    <w:rsid w:val="008145B7"/>
    <w:rsid w:val="00820DBD"/>
    <w:rsid w:val="0082265A"/>
    <w:rsid w:val="0082272A"/>
    <w:rsid w:val="00823EEB"/>
    <w:rsid w:val="0082651E"/>
    <w:rsid w:val="00834632"/>
    <w:rsid w:val="00836140"/>
    <w:rsid w:val="00836F77"/>
    <w:rsid w:val="0084101B"/>
    <w:rsid w:val="008410F0"/>
    <w:rsid w:val="00845492"/>
    <w:rsid w:val="00850F93"/>
    <w:rsid w:val="0085370C"/>
    <w:rsid w:val="00854659"/>
    <w:rsid w:val="0085596C"/>
    <w:rsid w:val="00856590"/>
    <w:rsid w:val="00862287"/>
    <w:rsid w:val="00864BDD"/>
    <w:rsid w:val="00865C8C"/>
    <w:rsid w:val="008759E9"/>
    <w:rsid w:val="0088029B"/>
    <w:rsid w:val="00885397"/>
    <w:rsid w:val="008A1A01"/>
    <w:rsid w:val="008A3101"/>
    <w:rsid w:val="008A6144"/>
    <w:rsid w:val="008B3700"/>
    <w:rsid w:val="008B703E"/>
    <w:rsid w:val="008B787E"/>
    <w:rsid w:val="008C0203"/>
    <w:rsid w:val="008C1B26"/>
    <w:rsid w:val="008D3BAC"/>
    <w:rsid w:val="008D3D72"/>
    <w:rsid w:val="008D40BD"/>
    <w:rsid w:val="008D4199"/>
    <w:rsid w:val="008D445D"/>
    <w:rsid w:val="008D7BEC"/>
    <w:rsid w:val="008E1557"/>
    <w:rsid w:val="008E2A41"/>
    <w:rsid w:val="008E66EC"/>
    <w:rsid w:val="008F243E"/>
    <w:rsid w:val="008F333D"/>
    <w:rsid w:val="00902852"/>
    <w:rsid w:val="00902B82"/>
    <w:rsid w:val="00904019"/>
    <w:rsid w:val="00905017"/>
    <w:rsid w:val="00917B9F"/>
    <w:rsid w:val="00920247"/>
    <w:rsid w:val="0092197A"/>
    <w:rsid w:val="00932535"/>
    <w:rsid w:val="009327D3"/>
    <w:rsid w:val="00934A76"/>
    <w:rsid w:val="00940734"/>
    <w:rsid w:val="00941620"/>
    <w:rsid w:val="0094452D"/>
    <w:rsid w:val="00947404"/>
    <w:rsid w:val="0095005A"/>
    <w:rsid w:val="009655C2"/>
    <w:rsid w:val="00972588"/>
    <w:rsid w:val="00973081"/>
    <w:rsid w:val="00974F25"/>
    <w:rsid w:val="0097602E"/>
    <w:rsid w:val="0098604D"/>
    <w:rsid w:val="00987A90"/>
    <w:rsid w:val="009A33CC"/>
    <w:rsid w:val="009B0DF1"/>
    <w:rsid w:val="009B2EA6"/>
    <w:rsid w:val="009B3440"/>
    <w:rsid w:val="009C0346"/>
    <w:rsid w:val="009C088A"/>
    <w:rsid w:val="009C0C75"/>
    <w:rsid w:val="009C0FCE"/>
    <w:rsid w:val="009E42E6"/>
    <w:rsid w:val="009F447B"/>
    <w:rsid w:val="00A002B4"/>
    <w:rsid w:val="00A11495"/>
    <w:rsid w:val="00A11D49"/>
    <w:rsid w:val="00A12D11"/>
    <w:rsid w:val="00A223DB"/>
    <w:rsid w:val="00A226AA"/>
    <w:rsid w:val="00A23323"/>
    <w:rsid w:val="00A234D4"/>
    <w:rsid w:val="00A30F3A"/>
    <w:rsid w:val="00A33C80"/>
    <w:rsid w:val="00A33ECE"/>
    <w:rsid w:val="00A55C82"/>
    <w:rsid w:val="00A5610D"/>
    <w:rsid w:val="00A56AAE"/>
    <w:rsid w:val="00A60838"/>
    <w:rsid w:val="00A84D4B"/>
    <w:rsid w:val="00A97244"/>
    <w:rsid w:val="00AA5D3E"/>
    <w:rsid w:val="00AA7667"/>
    <w:rsid w:val="00AB17EA"/>
    <w:rsid w:val="00AB61E8"/>
    <w:rsid w:val="00AB73EB"/>
    <w:rsid w:val="00AC1BF0"/>
    <w:rsid w:val="00AC6327"/>
    <w:rsid w:val="00AC6EDE"/>
    <w:rsid w:val="00AC7559"/>
    <w:rsid w:val="00AD2C3B"/>
    <w:rsid w:val="00AD707F"/>
    <w:rsid w:val="00AE002D"/>
    <w:rsid w:val="00AE5E7B"/>
    <w:rsid w:val="00AF406B"/>
    <w:rsid w:val="00B12136"/>
    <w:rsid w:val="00B165EF"/>
    <w:rsid w:val="00B24A65"/>
    <w:rsid w:val="00B2738B"/>
    <w:rsid w:val="00B30734"/>
    <w:rsid w:val="00B31FA8"/>
    <w:rsid w:val="00B32A63"/>
    <w:rsid w:val="00B3454B"/>
    <w:rsid w:val="00B34A41"/>
    <w:rsid w:val="00B37FD8"/>
    <w:rsid w:val="00B40055"/>
    <w:rsid w:val="00B43A4A"/>
    <w:rsid w:val="00B50236"/>
    <w:rsid w:val="00B505AC"/>
    <w:rsid w:val="00B605F5"/>
    <w:rsid w:val="00B63B62"/>
    <w:rsid w:val="00B71F20"/>
    <w:rsid w:val="00B73E9A"/>
    <w:rsid w:val="00B96781"/>
    <w:rsid w:val="00BB067F"/>
    <w:rsid w:val="00BB0AC5"/>
    <w:rsid w:val="00BB2DDB"/>
    <w:rsid w:val="00BB4553"/>
    <w:rsid w:val="00BB519C"/>
    <w:rsid w:val="00BB624A"/>
    <w:rsid w:val="00BC6A9E"/>
    <w:rsid w:val="00BF5021"/>
    <w:rsid w:val="00C013BD"/>
    <w:rsid w:val="00C01477"/>
    <w:rsid w:val="00C04807"/>
    <w:rsid w:val="00C20BC9"/>
    <w:rsid w:val="00C21CE8"/>
    <w:rsid w:val="00C23F8E"/>
    <w:rsid w:val="00C34BD6"/>
    <w:rsid w:val="00C63024"/>
    <w:rsid w:val="00C64E1B"/>
    <w:rsid w:val="00C71B84"/>
    <w:rsid w:val="00C72994"/>
    <w:rsid w:val="00C73455"/>
    <w:rsid w:val="00C7573B"/>
    <w:rsid w:val="00C75E33"/>
    <w:rsid w:val="00C81DE4"/>
    <w:rsid w:val="00C84978"/>
    <w:rsid w:val="00C8588F"/>
    <w:rsid w:val="00C93063"/>
    <w:rsid w:val="00C9498E"/>
    <w:rsid w:val="00CA5309"/>
    <w:rsid w:val="00CB2ACA"/>
    <w:rsid w:val="00CB63EA"/>
    <w:rsid w:val="00CB6B8B"/>
    <w:rsid w:val="00CC34A7"/>
    <w:rsid w:val="00CC5792"/>
    <w:rsid w:val="00CC62EC"/>
    <w:rsid w:val="00CD1732"/>
    <w:rsid w:val="00CD2440"/>
    <w:rsid w:val="00CD42C1"/>
    <w:rsid w:val="00CF27E8"/>
    <w:rsid w:val="00CF2DFB"/>
    <w:rsid w:val="00CF54A4"/>
    <w:rsid w:val="00D05421"/>
    <w:rsid w:val="00D05F17"/>
    <w:rsid w:val="00D237AC"/>
    <w:rsid w:val="00D238E3"/>
    <w:rsid w:val="00D26908"/>
    <w:rsid w:val="00D35E16"/>
    <w:rsid w:val="00D37C90"/>
    <w:rsid w:val="00D403A9"/>
    <w:rsid w:val="00D418A5"/>
    <w:rsid w:val="00D44DBA"/>
    <w:rsid w:val="00D4512C"/>
    <w:rsid w:val="00D5109D"/>
    <w:rsid w:val="00D519CF"/>
    <w:rsid w:val="00D57EE0"/>
    <w:rsid w:val="00D70BDF"/>
    <w:rsid w:val="00D735AF"/>
    <w:rsid w:val="00D90753"/>
    <w:rsid w:val="00D92B7F"/>
    <w:rsid w:val="00DA5E44"/>
    <w:rsid w:val="00DB3FB8"/>
    <w:rsid w:val="00DB7F93"/>
    <w:rsid w:val="00DC0C38"/>
    <w:rsid w:val="00DC4460"/>
    <w:rsid w:val="00DD26C0"/>
    <w:rsid w:val="00DD710F"/>
    <w:rsid w:val="00DE3BC6"/>
    <w:rsid w:val="00DE4C22"/>
    <w:rsid w:val="00DE4EE4"/>
    <w:rsid w:val="00E003B5"/>
    <w:rsid w:val="00E030B2"/>
    <w:rsid w:val="00E05793"/>
    <w:rsid w:val="00E1434A"/>
    <w:rsid w:val="00E16B2A"/>
    <w:rsid w:val="00E239E0"/>
    <w:rsid w:val="00E2615A"/>
    <w:rsid w:val="00E30F19"/>
    <w:rsid w:val="00E32C2B"/>
    <w:rsid w:val="00E419EA"/>
    <w:rsid w:val="00E41EC9"/>
    <w:rsid w:val="00E43E4B"/>
    <w:rsid w:val="00E45274"/>
    <w:rsid w:val="00E46B81"/>
    <w:rsid w:val="00E5540F"/>
    <w:rsid w:val="00E61D4D"/>
    <w:rsid w:val="00E6266F"/>
    <w:rsid w:val="00E62745"/>
    <w:rsid w:val="00E62A95"/>
    <w:rsid w:val="00E6555B"/>
    <w:rsid w:val="00E71FB7"/>
    <w:rsid w:val="00E73E71"/>
    <w:rsid w:val="00E76E55"/>
    <w:rsid w:val="00E83E7D"/>
    <w:rsid w:val="00E86A05"/>
    <w:rsid w:val="00EA37F6"/>
    <w:rsid w:val="00EA4945"/>
    <w:rsid w:val="00EA7580"/>
    <w:rsid w:val="00EB012C"/>
    <w:rsid w:val="00EB1DC3"/>
    <w:rsid w:val="00EC00D9"/>
    <w:rsid w:val="00EC034E"/>
    <w:rsid w:val="00EC2B87"/>
    <w:rsid w:val="00EC31D7"/>
    <w:rsid w:val="00EC72C7"/>
    <w:rsid w:val="00ED04EB"/>
    <w:rsid w:val="00ED3691"/>
    <w:rsid w:val="00ED606C"/>
    <w:rsid w:val="00EE2821"/>
    <w:rsid w:val="00EE32E6"/>
    <w:rsid w:val="00EE46E4"/>
    <w:rsid w:val="00EF148C"/>
    <w:rsid w:val="00F00BDC"/>
    <w:rsid w:val="00F0102D"/>
    <w:rsid w:val="00F037B9"/>
    <w:rsid w:val="00F06F78"/>
    <w:rsid w:val="00F1295C"/>
    <w:rsid w:val="00F1511B"/>
    <w:rsid w:val="00F20B2F"/>
    <w:rsid w:val="00F338C1"/>
    <w:rsid w:val="00F34524"/>
    <w:rsid w:val="00F409BC"/>
    <w:rsid w:val="00F45A9A"/>
    <w:rsid w:val="00F50644"/>
    <w:rsid w:val="00F51FC8"/>
    <w:rsid w:val="00F52CA4"/>
    <w:rsid w:val="00F5727A"/>
    <w:rsid w:val="00F645BC"/>
    <w:rsid w:val="00F679DD"/>
    <w:rsid w:val="00F72334"/>
    <w:rsid w:val="00F73DBD"/>
    <w:rsid w:val="00F743FE"/>
    <w:rsid w:val="00F807B5"/>
    <w:rsid w:val="00F864F3"/>
    <w:rsid w:val="00F8753E"/>
    <w:rsid w:val="00F923EF"/>
    <w:rsid w:val="00F9609E"/>
    <w:rsid w:val="00F97421"/>
    <w:rsid w:val="00FA03F1"/>
    <w:rsid w:val="00FA7AAC"/>
    <w:rsid w:val="00FB39BB"/>
    <w:rsid w:val="00FB5C34"/>
    <w:rsid w:val="00FB623C"/>
    <w:rsid w:val="00FC70C6"/>
    <w:rsid w:val="00FD064C"/>
    <w:rsid w:val="00FE3A53"/>
    <w:rsid w:val="00FE4A56"/>
    <w:rsid w:val="00FE585C"/>
    <w:rsid w:val="00FF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74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00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42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97421"/>
    <w:pPr>
      <w:outlineLvl w:val="9"/>
    </w:pPr>
  </w:style>
  <w:style w:type="paragraph" w:styleId="ListParagraph">
    <w:name w:val="List Paragraph"/>
    <w:aliases w:val="Equipment list,Bullet List,FooterText,List Paragraph1,Proposal Bullet List,Paragraph"/>
    <w:basedOn w:val="Normal"/>
    <w:link w:val="ListParagraphChar"/>
    <w:uiPriority w:val="34"/>
    <w:qFormat/>
    <w:rsid w:val="00F97421"/>
    <w:pPr>
      <w:ind w:left="720"/>
      <w:contextualSpacing/>
    </w:pPr>
  </w:style>
  <w:style w:type="character" w:styleId="CommentReference">
    <w:name w:val="annotation reference"/>
    <w:uiPriority w:val="99"/>
    <w:rsid w:val="00F52CA4"/>
    <w:rPr>
      <w:sz w:val="16"/>
      <w:szCs w:val="16"/>
    </w:rPr>
  </w:style>
  <w:style w:type="paragraph" w:styleId="CommentText">
    <w:name w:val="annotation text"/>
    <w:basedOn w:val="Normal"/>
    <w:link w:val="CommentTextChar"/>
    <w:uiPriority w:val="99"/>
    <w:rsid w:val="00F52CA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52CA4"/>
    <w:rPr>
      <w:rFonts w:ascii="Times New Roman" w:eastAsia="Times New Roman" w:hAnsi="Times New Roman" w:cs="Times New Roman"/>
      <w:sz w:val="20"/>
      <w:szCs w:val="20"/>
    </w:rPr>
  </w:style>
  <w:style w:type="table" w:customStyle="1" w:styleId="Table">
    <w:name w:val="Table"/>
    <w:basedOn w:val="TableNormal"/>
    <w:uiPriority w:val="99"/>
    <w:qFormat/>
    <w:locked/>
    <w:rsid w:val="00F52CA4"/>
    <w:pPr>
      <w:spacing w:after="0" w:line="240" w:lineRule="auto"/>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styleId="BalloonText">
    <w:name w:val="Balloon Text"/>
    <w:basedOn w:val="Normal"/>
    <w:link w:val="BalloonTextChar"/>
    <w:uiPriority w:val="99"/>
    <w:semiHidden/>
    <w:unhideWhenUsed/>
    <w:rsid w:val="00F52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CA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4073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40734"/>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3A0084"/>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7630CC"/>
    <w:pPr>
      <w:tabs>
        <w:tab w:val="right" w:leader="dot" w:pos="10070"/>
      </w:tabs>
      <w:spacing w:after="100"/>
    </w:pPr>
  </w:style>
  <w:style w:type="paragraph" w:styleId="TOC2">
    <w:name w:val="toc 2"/>
    <w:basedOn w:val="Normal"/>
    <w:next w:val="Normal"/>
    <w:autoRedefine/>
    <w:uiPriority w:val="39"/>
    <w:unhideWhenUsed/>
    <w:rsid w:val="001376A2"/>
    <w:pPr>
      <w:spacing w:after="100"/>
      <w:ind w:left="220"/>
    </w:pPr>
  </w:style>
  <w:style w:type="character" w:styleId="Hyperlink">
    <w:name w:val="Hyperlink"/>
    <w:basedOn w:val="DefaultParagraphFont"/>
    <w:uiPriority w:val="99"/>
    <w:unhideWhenUsed/>
    <w:rsid w:val="001376A2"/>
    <w:rPr>
      <w:color w:val="0563C1" w:themeColor="hyperlink"/>
      <w:u w:val="single"/>
    </w:rPr>
  </w:style>
  <w:style w:type="table" w:styleId="TableGrid">
    <w:name w:val="Table Grid"/>
    <w:basedOn w:val="TableNormal"/>
    <w:uiPriority w:val="39"/>
    <w:rsid w:val="00DC0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4FA9"/>
    <w:pPr>
      <w:spacing w:after="0" w:line="240" w:lineRule="auto"/>
    </w:pPr>
  </w:style>
  <w:style w:type="paragraph" w:styleId="FootnoteText">
    <w:name w:val="footnote text"/>
    <w:basedOn w:val="Normal"/>
    <w:link w:val="FootnoteTextChar"/>
    <w:uiPriority w:val="99"/>
    <w:unhideWhenUsed/>
    <w:rsid w:val="00354FA9"/>
    <w:pPr>
      <w:spacing w:after="0" w:line="240" w:lineRule="auto"/>
    </w:pPr>
    <w:rPr>
      <w:sz w:val="20"/>
      <w:szCs w:val="20"/>
    </w:rPr>
  </w:style>
  <w:style w:type="character" w:customStyle="1" w:styleId="FootnoteTextChar">
    <w:name w:val="Footnote Text Char"/>
    <w:basedOn w:val="DefaultParagraphFont"/>
    <w:link w:val="FootnoteText"/>
    <w:uiPriority w:val="99"/>
    <w:rsid w:val="00354FA9"/>
    <w:rPr>
      <w:sz w:val="20"/>
      <w:szCs w:val="20"/>
    </w:rPr>
  </w:style>
  <w:style w:type="character" w:styleId="FootnoteReference">
    <w:name w:val="footnote reference"/>
    <w:basedOn w:val="DefaultParagraphFont"/>
    <w:uiPriority w:val="99"/>
    <w:semiHidden/>
    <w:unhideWhenUsed/>
    <w:rsid w:val="00354FA9"/>
    <w:rPr>
      <w:vertAlign w:val="superscript"/>
    </w:rPr>
  </w:style>
  <w:style w:type="character" w:customStyle="1" w:styleId="ListParagraphChar">
    <w:name w:val="List Paragraph Char"/>
    <w:aliases w:val="Equipment list Char,Bullet List Char,FooterText Char,List Paragraph1 Char,Proposal Bullet List Char,Paragraph Char"/>
    <w:basedOn w:val="DefaultParagraphFont"/>
    <w:link w:val="ListParagraph"/>
    <w:uiPriority w:val="34"/>
    <w:rsid w:val="00CC34A7"/>
  </w:style>
  <w:style w:type="character" w:styleId="FollowedHyperlink">
    <w:name w:val="FollowedHyperlink"/>
    <w:basedOn w:val="DefaultParagraphFont"/>
    <w:uiPriority w:val="99"/>
    <w:semiHidden/>
    <w:unhideWhenUsed/>
    <w:rsid w:val="00CC34A7"/>
    <w:rPr>
      <w:color w:val="954F72" w:themeColor="followedHyperlink"/>
      <w:u w:val="single"/>
    </w:rPr>
  </w:style>
  <w:style w:type="table" w:customStyle="1" w:styleId="GridTable4Accent5">
    <w:name w:val="Grid Table 4 Accent 5"/>
    <w:basedOn w:val="TableNormal"/>
    <w:uiPriority w:val="49"/>
    <w:rsid w:val="00850F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IntenseEmphasis">
    <w:name w:val="Intense Emphasis"/>
    <w:basedOn w:val="DefaultParagraphFont"/>
    <w:uiPriority w:val="21"/>
    <w:qFormat/>
    <w:rsid w:val="00A223DB"/>
    <w:rPr>
      <w:i/>
      <w:iCs/>
      <w:color w:val="5B9BD5" w:themeColor="accent1"/>
    </w:rPr>
  </w:style>
  <w:style w:type="paragraph" w:customStyle="1" w:styleId="NORCTableHeader1">
    <w:name w:val="NORC Table Header 1"/>
    <w:basedOn w:val="Normal"/>
    <w:qFormat/>
    <w:rsid w:val="00EA37F6"/>
    <w:pPr>
      <w:keepNext/>
      <w:keepLines/>
      <w:spacing w:before="60" w:after="40" w:line="240" w:lineRule="auto"/>
      <w:jc w:val="center"/>
    </w:pPr>
    <w:rPr>
      <w:rFonts w:ascii="Arial" w:eastAsia="Calibri" w:hAnsi="Arial" w:cs="Arial"/>
      <w:b/>
      <w:sz w:val="18"/>
      <w:szCs w:val="20"/>
      <w:lang w:eastAsia="zh-TW"/>
    </w:rPr>
  </w:style>
  <w:style w:type="table" w:customStyle="1" w:styleId="GridTable5DarkAccent3">
    <w:name w:val="Grid Table 5 Dark Accent 3"/>
    <w:basedOn w:val="TableNormal"/>
    <w:uiPriority w:val="50"/>
    <w:rsid w:val="004B43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Header">
    <w:name w:val="header"/>
    <w:basedOn w:val="Normal"/>
    <w:link w:val="HeaderChar"/>
    <w:uiPriority w:val="99"/>
    <w:unhideWhenUsed/>
    <w:rsid w:val="00EC0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0D9"/>
  </w:style>
  <w:style w:type="paragraph" w:styleId="Footer">
    <w:name w:val="footer"/>
    <w:basedOn w:val="Normal"/>
    <w:link w:val="FooterChar"/>
    <w:uiPriority w:val="99"/>
    <w:unhideWhenUsed/>
    <w:rsid w:val="00EC0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0D9"/>
  </w:style>
  <w:style w:type="paragraph" w:styleId="Revision">
    <w:name w:val="Revision"/>
    <w:hidden/>
    <w:uiPriority w:val="99"/>
    <w:semiHidden/>
    <w:rsid w:val="00C757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74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00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42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97421"/>
    <w:pPr>
      <w:outlineLvl w:val="9"/>
    </w:pPr>
  </w:style>
  <w:style w:type="paragraph" w:styleId="ListParagraph">
    <w:name w:val="List Paragraph"/>
    <w:aliases w:val="Equipment list,Bullet List,FooterText,List Paragraph1,Proposal Bullet List,Paragraph"/>
    <w:basedOn w:val="Normal"/>
    <w:link w:val="ListParagraphChar"/>
    <w:uiPriority w:val="34"/>
    <w:qFormat/>
    <w:rsid w:val="00F97421"/>
    <w:pPr>
      <w:ind w:left="720"/>
      <w:contextualSpacing/>
    </w:pPr>
  </w:style>
  <w:style w:type="character" w:styleId="CommentReference">
    <w:name w:val="annotation reference"/>
    <w:uiPriority w:val="99"/>
    <w:rsid w:val="00F52CA4"/>
    <w:rPr>
      <w:sz w:val="16"/>
      <w:szCs w:val="16"/>
    </w:rPr>
  </w:style>
  <w:style w:type="paragraph" w:styleId="CommentText">
    <w:name w:val="annotation text"/>
    <w:basedOn w:val="Normal"/>
    <w:link w:val="CommentTextChar"/>
    <w:uiPriority w:val="99"/>
    <w:rsid w:val="00F52CA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52CA4"/>
    <w:rPr>
      <w:rFonts w:ascii="Times New Roman" w:eastAsia="Times New Roman" w:hAnsi="Times New Roman" w:cs="Times New Roman"/>
      <w:sz w:val="20"/>
      <w:szCs w:val="20"/>
    </w:rPr>
  </w:style>
  <w:style w:type="table" w:customStyle="1" w:styleId="Table">
    <w:name w:val="Table"/>
    <w:basedOn w:val="TableNormal"/>
    <w:uiPriority w:val="99"/>
    <w:qFormat/>
    <w:locked/>
    <w:rsid w:val="00F52CA4"/>
    <w:pPr>
      <w:spacing w:after="0" w:line="240" w:lineRule="auto"/>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styleId="BalloonText">
    <w:name w:val="Balloon Text"/>
    <w:basedOn w:val="Normal"/>
    <w:link w:val="BalloonTextChar"/>
    <w:uiPriority w:val="99"/>
    <w:semiHidden/>
    <w:unhideWhenUsed/>
    <w:rsid w:val="00F52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CA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4073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40734"/>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3A0084"/>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7630CC"/>
    <w:pPr>
      <w:tabs>
        <w:tab w:val="right" w:leader="dot" w:pos="10070"/>
      </w:tabs>
      <w:spacing w:after="100"/>
    </w:pPr>
  </w:style>
  <w:style w:type="paragraph" w:styleId="TOC2">
    <w:name w:val="toc 2"/>
    <w:basedOn w:val="Normal"/>
    <w:next w:val="Normal"/>
    <w:autoRedefine/>
    <w:uiPriority w:val="39"/>
    <w:unhideWhenUsed/>
    <w:rsid w:val="001376A2"/>
    <w:pPr>
      <w:spacing w:after="100"/>
      <w:ind w:left="220"/>
    </w:pPr>
  </w:style>
  <w:style w:type="character" w:styleId="Hyperlink">
    <w:name w:val="Hyperlink"/>
    <w:basedOn w:val="DefaultParagraphFont"/>
    <w:uiPriority w:val="99"/>
    <w:unhideWhenUsed/>
    <w:rsid w:val="001376A2"/>
    <w:rPr>
      <w:color w:val="0563C1" w:themeColor="hyperlink"/>
      <w:u w:val="single"/>
    </w:rPr>
  </w:style>
  <w:style w:type="table" w:styleId="TableGrid">
    <w:name w:val="Table Grid"/>
    <w:basedOn w:val="TableNormal"/>
    <w:uiPriority w:val="39"/>
    <w:rsid w:val="00DC0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4FA9"/>
    <w:pPr>
      <w:spacing w:after="0" w:line="240" w:lineRule="auto"/>
    </w:pPr>
  </w:style>
  <w:style w:type="paragraph" w:styleId="FootnoteText">
    <w:name w:val="footnote text"/>
    <w:basedOn w:val="Normal"/>
    <w:link w:val="FootnoteTextChar"/>
    <w:uiPriority w:val="99"/>
    <w:unhideWhenUsed/>
    <w:rsid w:val="00354FA9"/>
    <w:pPr>
      <w:spacing w:after="0" w:line="240" w:lineRule="auto"/>
    </w:pPr>
    <w:rPr>
      <w:sz w:val="20"/>
      <w:szCs w:val="20"/>
    </w:rPr>
  </w:style>
  <w:style w:type="character" w:customStyle="1" w:styleId="FootnoteTextChar">
    <w:name w:val="Footnote Text Char"/>
    <w:basedOn w:val="DefaultParagraphFont"/>
    <w:link w:val="FootnoteText"/>
    <w:uiPriority w:val="99"/>
    <w:rsid w:val="00354FA9"/>
    <w:rPr>
      <w:sz w:val="20"/>
      <w:szCs w:val="20"/>
    </w:rPr>
  </w:style>
  <w:style w:type="character" w:styleId="FootnoteReference">
    <w:name w:val="footnote reference"/>
    <w:basedOn w:val="DefaultParagraphFont"/>
    <w:uiPriority w:val="99"/>
    <w:semiHidden/>
    <w:unhideWhenUsed/>
    <w:rsid w:val="00354FA9"/>
    <w:rPr>
      <w:vertAlign w:val="superscript"/>
    </w:rPr>
  </w:style>
  <w:style w:type="character" w:customStyle="1" w:styleId="ListParagraphChar">
    <w:name w:val="List Paragraph Char"/>
    <w:aliases w:val="Equipment list Char,Bullet List Char,FooterText Char,List Paragraph1 Char,Proposal Bullet List Char,Paragraph Char"/>
    <w:basedOn w:val="DefaultParagraphFont"/>
    <w:link w:val="ListParagraph"/>
    <w:uiPriority w:val="34"/>
    <w:rsid w:val="00CC34A7"/>
  </w:style>
  <w:style w:type="character" w:styleId="FollowedHyperlink">
    <w:name w:val="FollowedHyperlink"/>
    <w:basedOn w:val="DefaultParagraphFont"/>
    <w:uiPriority w:val="99"/>
    <w:semiHidden/>
    <w:unhideWhenUsed/>
    <w:rsid w:val="00CC34A7"/>
    <w:rPr>
      <w:color w:val="954F72" w:themeColor="followedHyperlink"/>
      <w:u w:val="single"/>
    </w:rPr>
  </w:style>
  <w:style w:type="table" w:customStyle="1" w:styleId="GridTable4Accent5">
    <w:name w:val="Grid Table 4 Accent 5"/>
    <w:basedOn w:val="TableNormal"/>
    <w:uiPriority w:val="49"/>
    <w:rsid w:val="00850F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IntenseEmphasis">
    <w:name w:val="Intense Emphasis"/>
    <w:basedOn w:val="DefaultParagraphFont"/>
    <w:uiPriority w:val="21"/>
    <w:qFormat/>
    <w:rsid w:val="00A223DB"/>
    <w:rPr>
      <w:i/>
      <w:iCs/>
      <w:color w:val="5B9BD5" w:themeColor="accent1"/>
    </w:rPr>
  </w:style>
  <w:style w:type="paragraph" w:customStyle="1" w:styleId="NORCTableHeader1">
    <w:name w:val="NORC Table Header 1"/>
    <w:basedOn w:val="Normal"/>
    <w:qFormat/>
    <w:rsid w:val="00EA37F6"/>
    <w:pPr>
      <w:keepNext/>
      <w:keepLines/>
      <w:spacing w:before="60" w:after="40" w:line="240" w:lineRule="auto"/>
      <w:jc w:val="center"/>
    </w:pPr>
    <w:rPr>
      <w:rFonts w:ascii="Arial" w:eastAsia="Calibri" w:hAnsi="Arial" w:cs="Arial"/>
      <w:b/>
      <w:sz w:val="18"/>
      <w:szCs w:val="20"/>
      <w:lang w:eastAsia="zh-TW"/>
    </w:rPr>
  </w:style>
  <w:style w:type="table" w:customStyle="1" w:styleId="GridTable5DarkAccent3">
    <w:name w:val="Grid Table 5 Dark Accent 3"/>
    <w:basedOn w:val="TableNormal"/>
    <w:uiPriority w:val="50"/>
    <w:rsid w:val="004B43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Header">
    <w:name w:val="header"/>
    <w:basedOn w:val="Normal"/>
    <w:link w:val="HeaderChar"/>
    <w:uiPriority w:val="99"/>
    <w:unhideWhenUsed/>
    <w:rsid w:val="00EC0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0D9"/>
  </w:style>
  <w:style w:type="paragraph" w:styleId="Footer">
    <w:name w:val="footer"/>
    <w:basedOn w:val="Normal"/>
    <w:link w:val="FooterChar"/>
    <w:uiPriority w:val="99"/>
    <w:unhideWhenUsed/>
    <w:rsid w:val="00EC0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0D9"/>
  </w:style>
  <w:style w:type="paragraph" w:styleId="Revision">
    <w:name w:val="Revision"/>
    <w:hidden/>
    <w:uiPriority w:val="99"/>
    <w:semiHidden/>
    <w:rsid w:val="00C757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036839">
      <w:bodyDiv w:val="1"/>
      <w:marLeft w:val="0"/>
      <w:marRight w:val="0"/>
      <w:marTop w:val="0"/>
      <w:marBottom w:val="0"/>
      <w:divBdr>
        <w:top w:val="none" w:sz="0" w:space="0" w:color="auto"/>
        <w:left w:val="none" w:sz="0" w:space="0" w:color="auto"/>
        <w:bottom w:val="none" w:sz="0" w:space="0" w:color="auto"/>
        <w:right w:val="none" w:sz="0" w:space="0" w:color="auto"/>
      </w:divBdr>
    </w:div>
    <w:div w:id="1531071336">
      <w:bodyDiv w:val="1"/>
      <w:marLeft w:val="0"/>
      <w:marRight w:val="0"/>
      <w:marTop w:val="0"/>
      <w:marBottom w:val="0"/>
      <w:divBdr>
        <w:top w:val="none" w:sz="0" w:space="0" w:color="auto"/>
        <w:left w:val="none" w:sz="0" w:space="0" w:color="auto"/>
        <w:bottom w:val="none" w:sz="0" w:space="0" w:color="auto"/>
        <w:right w:val="none" w:sz="0" w:space="0" w:color="auto"/>
      </w:divBdr>
    </w:div>
    <w:div w:id="1954361508">
      <w:bodyDiv w:val="1"/>
      <w:marLeft w:val="0"/>
      <w:marRight w:val="0"/>
      <w:marTop w:val="0"/>
      <w:marBottom w:val="0"/>
      <w:divBdr>
        <w:top w:val="none" w:sz="0" w:space="0" w:color="auto"/>
        <w:left w:val="none" w:sz="0" w:space="0" w:color="auto"/>
        <w:bottom w:val="none" w:sz="0" w:space="0" w:color="auto"/>
        <w:right w:val="none" w:sz="0" w:space="0" w:color="auto"/>
      </w:divBdr>
      <w:divsChild>
        <w:div w:id="1324817046">
          <w:marLeft w:val="0"/>
          <w:marRight w:val="0"/>
          <w:marTop w:val="0"/>
          <w:marBottom w:val="0"/>
          <w:divBdr>
            <w:top w:val="none" w:sz="0" w:space="0" w:color="auto"/>
            <w:left w:val="none" w:sz="0" w:space="0" w:color="auto"/>
            <w:bottom w:val="none" w:sz="0" w:space="0" w:color="auto"/>
            <w:right w:val="none" w:sz="0" w:space="0" w:color="auto"/>
          </w:divBdr>
          <w:divsChild>
            <w:div w:id="89356941">
              <w:marLeft w:val="0"/>
              <w:marRight w:val="0"/>
              <w:marTop w:val="0"/>
              <w:marBottom w:val="300"/>
              <w:divBdr>
                <w:top w:val="single" w:sz="6" w:space="0" w:color="BEBEBE"/>
                <w:left w:val="single" w:sz="6" w:space="0" w:color="BEBEBE"/>
                <w:bottom w:val="single" w:sz="6" w:space="0" w:color="BEBEBE"/>
                <w:right w:val="single" w:sz="6" w:space="0" w:color="BEBEBE"/>
              </w:divBdr>
              <w:divsChild>
                <w:div w:id="223612996">
                  <w:marLeft w:val="0"/>
                  <w:marRight w:val="0"/>
                  <w:marTop w:val="0"/>
                  <w:marBottom w:val="0"/>
                  <w:divBdr>
                    <w:top w:val="none" w:sz="0" w:space="0" w:color="auto"/>
                    <w:left w:val="none" w:sz="0" w:space="0" w:color="auto"/>
                    <w:bottom w:val="none" w:sz="0" w:space="0" w:color="auto"/>
                    <w:right w:val="none" w:sz="0" w:space="0" w:color="auto"/>
                  </w:divBdr>
                  <w:divsChild>
                    <w:div w:id="1138259803">
                      <w:marLeft w:val="0"/>
                      <w:marRight w:val="0"/>
                      <w:marTop w:val="0"/>
                      <w:marBottom w:val="0"/>
                      <w:divBdr>
                        <w:top w:val="none" w:sz="0" w:space="0" w:color="auto"/>
                        <w:left w:val="none" w:sz="0" w:space="0" w:color="auto"/>
                        <w:bottom w:val="none" w:sz="0" w:space="0" w:color="auto"/>
                        <w:right w:val="none" w:sz="0" w:space="0" w:color="auto"/>
                      </w:divBdr>
                      <w:divsChild>
                        <w:div w:id="1950627722">
                          <w:marLeft w:val="0"/>
                          <w:marRight w:val="0"/>
                          <w:marTop w:val="0"/>
                          <w:marBottom w:val="0"/>
                          <w:divBdr>
                            <w:top w:val="none" w:sz="0" w:space="0" w:color="auto"/>
                            <w:left w:val="none" w:sz="0" w:space="0" w:color="auto"/>
                            <w:bottom w:val="none" w:sz="0" w:space="0" w:color="auto"/>
                            <w:right w:val="none" w:sz="0" w:space="0" w:color="auto"/>
                          </w:divBdr>
                          <w:divsChild>
                            <w:div w:id="19923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34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yperlink" Target="https://georgewbushwhitehouse.archives.gov/omb/inforeg/statpolicy/standards_stat_surveys.pdf" TargetMode="External"/><Relationship Id="rId4" Type="http://schemas.microsoft.com/office/2007/relationships/stylesWithEffects" Target="stylesWithEffects.xml"/><Relationship Id="rId9" Type="http://schemas.openxmlformats.org/officeDocument/2006/relationships/hyperlink" Target="mailto:gjb8@cdc.gov"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29A1F-7B85-4447-BC89-E9D8B7B5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2992</Words>
  <Characters>17056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Moreland, Briana (CDC/ONDIEH/NCIPC)</dc:creator>
  <cp:keywords/>
  <dc:description/>
  <cp:lastModifiedBy>SYSTEM</cp:lastModifiedBy>
  <cp:revision>2</cp:revision>
  <cp:lastPrinted>2018-08-09T13:42:00Z</cp:lastPrinted>
  <dcterms:created xsi:type="dcterms:W3CDTF">2019-10-16T15:10:00Z</dcterms:created>
  <dcterms:modified xsi:type="dcterms:W3CDTF">2019-10-16T15:10:00Z</dcterms:modified>
</cp:coreProperties>
</file>