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61E9" w:rsidP="00C03EDF" w:rsidRDefault="005C4386" w14:paraId="79B45FD1" w14:textId="7777777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FF1355">
        <w:rPr>
          <w:rFonts w:ascii="Times New Roman" w:hAnsi="Times New Roman"/>
          <w:b/>
          <w:lang w:eastAsia="zh-CN"/>
        </w:rPr>
        <w:t>SSA</w:t>
      </w:r>
      <w:r w:rsidR="0052770E">
        <w:rPr>
          <w:rFonts w:ascii="Times New Roman" w:hAnsi="Times New Roman"/>
          <w:b/>
          <w:lang w:eastAsia="zh-CN"/>
        </w:rPr>
        <w:t>-</w:t>
      </w:r>
      <w:r w:rsidR="00FF1355">
        <w:rPr>
          <w:rFonts w:ascii="Times New Roman" w:hAnsi="Times New Roman"/>
          <w:b/>
          <w:lang w:eastAsia="zh-CN"/>
        </w:rPr>
        <w:t>4547</w:t>
      </w:r>
    </w:p>
    <w:p w:rsidR="00FF1355" w:rsidP="00C03EDF" w:rsidRDefault="00FF1355" w14:paraId="17CCCA1E" w14:textId="77777777">
      <w:pPr>
        <w:jc w:val="center"/>
        <w:rPr>
          <w:rFonts w:ascii="Times New Roman" w:hAnsi="Times New Roman"/>
          <w:b/>
          <w:lang w:eastAsia="zh-CN"/>
        </w:rPr>
      </w:pPr>
      <w:r>
        <w:rPr>
          <w:rFonts w:ascii="Times New Roman" w:hAnsi="Times New Roman"/>
          <w:b/>
          <w:lang w:eastAsia="zh-CN"/>
        </w:rPr>
        <w:t>Advance Designation of Representative Payee</w:t>
      </w:r>
    </w:p>
    <w:p w:rsidR="00855A2B" w:rsidP="00C03EDF" w:rsidRDefault="00855A2B" w14:paraId="267297AC" w14:textId="77777777">
      <w:pPr>
        <w:jc w:val="center"/>
        <w:rPr>
          <w:rFonts w:ascii="Times New Roman" w:hAnsi="Times New Roman"/>
          <w:b/>
        </w:rPr>
      </w:pPr>
      <w:r>
        <w:rPr>
          <w:rFonts w:ascii="Times New Roman" w:hAnsi="Times New Roman"/>
          <w:b/>
        </w:rPr>
        <w:t>OMB No. 0960-</w:t>
      </w:r>
      <w:r w:rsidR="007632D5">
        <w:rPr>
          <w:rFonts w:ascii="Times New Roman" w:hAnsi="Times New Roman"/>
          <w:b/>
        </w:rPr>
        <w:t>0814</w:t>
      </w:r>
    </w:p>
    <w:p w:rsidR="00C03EDF" w:rsidP="00C03EDF" w:rsidRDefault="00C03EDF" w14:paraId="153172DC" w14:textId="77777777">
      <w:pPr>
        <w:rPr>
          <w:rFonts w:ascii="Times New Roman" w:hAnsi="Times New Roman"/>
        </w:rPr>
      </w:pPr>
    </w:p>
    <w:p w:rsidRPr="009775DF" w:rsidR="00AD3E70" w:rsidP="00AD3E70" w:rsidRDefault="00AD3E70" w14:paraId="25101F71" w14:textId="77777777">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0E65B6" w:rsidP="009F2207" w:rsidRDefault="000E65B6" w14:paraId="7692EA65" w14:textId="77777777">
      <w:pPr>
        <w:rPr>
          <w:rFonts w:ascii="Times New Roman" w:hAnsi="Times New Roman"/>
        </w:rPr>
      </w:pPr>
      <w:r>
        <w:rPr>
          <w:rFonts w:ascii="Times New Roman" w:hAnsi="Times New Roman"/>
        </w:rPr>
        <w:t xml:space="preserve">As mandated by Section 201 of </w:t>
      </w:r>
      <w:r w:rsidR="00FD61E6">
        <w:rPr>
          <w:rFonts w:ascii="Times New Roman" w:hAnsi="Times New Roman"/>
        </w:rPr>
        <w:t>Public Law 115-165 (</w:t>
      </w:r>
      <w:r>
        <w:rPr>
          <w:rFonts w:ascii="Times New Roman" w:hAnsi="Times New Roman"/>
        </w:rPr>
        <w:t>the</w:t>
      </w:r>
      <w:r w:rsidR="00FD61E6">
        <w:rPr>
          <w:rFonts w:ascii="Times New Roman" w:hAnsi="Times New Roman"/>
        </w:rPr>
        <w:t xml:space="preserve"> Strengthening Protections for Social Security Act of 2018), </w:t>
      </w:r>
      <w:r w:rsidR="0022460C">
        <w:rPr>
          <w:rFonts w:ascii="Times New Roman" w:hAnsi="Times New Roman"/>
        </w:rPr>
        <w:t>SSA</w:t>
      </w:r>
      <w:r>
        <w:rPr>
          <w:rFonts w:ascii="Times New Roman" w:hAnsi="Times New Roman"/>
        </w:rPr>
        <w:t xml:space="preserve"> send</w:t>
      </w:r>
      <w:r w:rsidR="0022460C">
        <w:rPr>
          <w:rFonts w:ascii="Times New Roman" w:hAnsi="Times New Roman"/>
        </w:rPr>
        <w:t>s the Advance Designation of Representative Payee (</w:t>
      </w:r>
      <w:r>
        <w:rPr>
          <w:rFonts w:ascii="Times New Roman" w:hAnsi="Times New Roman"/>
        </w:rPr>
        <w:t>ADRP</w:t>
      </w:r>
      <w:r w:rsidR="0022460C">
        <w:rPr>
          <w:rFonts w:ascii="Times New Roman" w:hAnsi="Times New Roman"/>
        </w:rPr>
        <w:t>)</w:t>
      </w:r>
      <w:r>
        <w:rPr>
          <w:rFonts w:ascii="Times New Roman" w:hAnsi="Times New Roman"/>
        </w:rPr>
        <w:t xml:space="preserve"> Notice annually to current beneficiaries with no representative payees as a reminder of their advance designations</w:t>
      </w:r>
      <w:r w:rsidR="00FD61E6">
        <w:rPr>
          <w:rFonts w:ascii="Times New Roman" w:hAnsi="Times New Roman"/>
        </w:rPr>
        <w:t xml:space="preserve">.  </w:t>
      </w:r>
      <w:r w:rsidR="0022460C">
        <w:rPr>
          <w:rFonts w:ascii="Times New Roman" w:hAnsi="Times New Roman"/>
        </w:rPr>
        <w:t>SSA</w:t>
      </w:r>
      <w:r w:rsidR="00FD61E6">
        <w:rPr>
          <w:rFonts w:ascii="Times New Roman" w:hAnsi="Times New Roman"/>
        </w:rPr>
        <w:t xml:space="preserve"> issue</w:t>
      </w:r>
      <w:r w:rsidR="0022460C">
        <w:rPr>
          <w:rFonts w:ascii="Times New Roman" w:hAnsi="Times New Roman"/>
        </w:rPr>
        <w:t>s</w:t>
      </w:r>
      <w:r w:rsidR="00FD61E6">
        <w:rPr>
          <w:rFonts w:ascii="Times New Roman" w:hAnsi="Times New Roman"/>
        </w:rPr>
        <w:t xml:space="preserve"> an ADRP Receipt to every claiman</w:t>
      </w:r>
      <w:r w:rsidR="00D078AF">
        <w:rPr>
          <w:rFonts w:ascii="Times New Roman" w:hAnsi="Times New Roman"/>
        </w:rPr>
        <w:t>t or beneficiary</w:t>
      </w:r>
      <w:r w:rsidR="00FD61E6">
        <w:rPr>
          <w:rFonts w:ascii="Times New Roman" w:hAnsi="Times New Roman"/>
        </w:rPr>
        <w:t xml:space="preserve"> who submits, updates, </w:t>
      </w:r>
      <w:r w:rsidR="00AD70F0">
        <w:rPr>
          <w:rFonts w:ascii="Times New Roman" w:hAnsi="Times New Roman"/>
        </w:rPr>
        <w:t>waives,</w:t>
      </w:r>
      <w:r w:rsidR="00FD61E6">
        <w:rPr>
          <w:rFonts w:ascii="Times New Roman" w:hAnsi="Times New Roman"/>
        </w:rPr>
        <w:t xml:space="preserve"> or withdraws an advance designation.</w:t>
      </w:r>
      <w:r>
        <w:rPr>
          <w:rFonts w:ascii="Times New Roman" w:hAnsi="Times New Roman"/>
        </w:rPr>
        <w:t xml:space="preserve"> </w:t>
      </w:r>
    </w:p>
    <w:p w:rsidR="00F345EF" w:rsidP="009F2207" w:rsidRDefault="00F345EF" w14:paraId="7D37154E" w14:textId="77777777">
      <w:pPr>
        <w:rPr>
          <w:rFonts w:ascii="Times New Roman" w:hAnsi="Times New Roman"/>
        </w:rPr>
      </w:pPr>
    </w:p>
    <w:p w:rsidR="003A3787" w:rsidP="003A3787" w:rsidRDefault="003A3787" w14:paraId="453951D7" w14:textId="77777777">
      <w:r>
        <w:rPr>
          <w:rFonts w:ascii="Times New Roman" w:hAnsi="Times New Roman"/>
        </w:rPr>
        <w:t xml:space="preserve">We are making the non-substantive changes within a year of the OMB approval, because </w:t>
      </w:r>
      <w:r>
        <w:rPr>
          <w:rFonts w:ascii="Times New Roman" w:hAnsi="Times New Roman"/>
          <w:snapToGrid w:val="0"/>
        </w:rPr>
        <w:t>a</w:t>
      </w:r>
      <w:r w:rsidR="00AD70F0">
        <w:rPr>
          <w:rFonts w:ascii="Times New Roman" w:hAnsi="Times New Roman"/>
          <w:snapToGrid w:val="0"/>
        </w:rPr>
        <w:t>s</w:t>
      </w:r>
      <w:r>
        <w:rPr>
          <w:rFonts w:ascii="Times New Roman" w:hAnsi="Times New Roman"/>
          <w:snapToGrid w:val="0"/>
        </w:rPr>
        <w:t xml:space="preserve"> part of the central print effort. </w:t>
      </w:r>
      <w:r w:rsidRPr="0059672E">
        <w:rPr>
          <w:rFonts w:ascii="Times New Roman" w:hAnsi="Times New Roman"/>
          <w:snapToGrid w:val="0"/>
        </w:rPr>
        <w:t xml:space="preserve">We </w:t>
      </w:r>
      <w:r w:rsidRPr="00C444F6">
        <w:rPr>
          <w:rFonts w:ascii="Times New Roman" w:hAnsi="Times New Roman"/>
          <w:snapToGrid w:val="0"/>
        </w:rPr>
        <w:t>are making the revisions immediately instead of waiting for the renewal time</w:t>
      </w:r>
      <w:r>
        <w:rPr>
          <w:rFonts w:ascii="Times New Roman" w:hAnsi="Times New Roman"/>
          <w:snapToGrid w:val="0"/>
        </w:rPr>
        <w:t xml:space="preserve">, </w:t>
      </w:r>
      <w:r w:rsidRPr="00C444F6">
        <w:rPr>
          <w:rFonts w:ascii="Times New Roman" w:hAnsi="Times New Roman"/>
          <w:snapToGrid w:val="0"/>
        </w:rPr>
        <w:t xml:space="preserve">because the next ADRP Annual Notice mailing is in March 2022.  </w:t>
      </w:r>
      <w:r>
        <w:rPr>
          <w:rFonts w:ascii="Times New Roman" w:hAnsi="Times New Roman"/>
          <w:snapToGrid w:val="0"/>
        </w:rPr>
        <w:t xml:space="preserve"> </w:t>
      </w:r>
    </w:p>
    <w:p w:rsidR="0022460C" w:rsidP="00C03EDF" w:rsidRDefault="003A3787" w14:paraId="43056C5D" w14:textId="77777777">
      <w:pPr>
        <w:rPr>
          <w:rFonts w:ascii="Times New Roman" w:hAnsi="Times New Roman"/>
          <w:b/>
          <w:snapToGrid w:val="0"/>
        </w:rPr>
      </w:pPr>
      <w:r>
        <w:rPr>
          <w:rFonts w:ascii="Times New Roman" w:hAnsi="Times New Roman"/>
        </w:rPr>
        <w:t xml:space="preserve"> </w:t>
      </w:r>
    </w:p>
    <w:p w:rsidRPr="00AD3E70" w:rsidR="008A4A64" w:rsidP="00C03EDF" w:rsidRDefault="008A4A64" w14:paraId="421AFBA9" w14:textId="77777777">
      <w:pPr>
        <w:rPr>
          <w:rFonts w:ascii="Times New Roman" w:hAnsi="Times New Roman"/>
          <w:b/>
          <w:snapToGrid w:val="0"/>
        </w:rPr>
      </w:pPr>
      <w:r w:rsidRPr="00AD3E70">
        <w:rPr>
          <w:rFonts w:ascii="Times New Roman" w:hAnsi="Times New Roman"/>
          <w:b/>
          <w:snapToGrid w:val="0"/>
        </w:rPr>
        <w:t>R</w:t>
      </w:r>
      <w:r w:rsidRPr="00AD3E70" w:rsidR="0001221E">
        <w:rPr>
          <w:rFonts w:ascii="Times New Roman" w:hAnsi="Times New Roman"/>
          <w:b/>
          <w:snapToGrid w:val="0"/>
        </w:rPr>
        <w:t>evisions to the collection instrument</w:t>
      </w:r>
      <w:r w:rsidRPr="00AD3E70">
        <w:rPr>
          <w:rFonts w:ascii="Times New Roman" w:hAnsi="Times New Roman"/>
          <w:b/>
          <w:snapToGrid w:val="0"/>
        </w:rPr>
        <w:t xml:space="preserve">: </w:t>
      </w:r>
    </w:p>
    <w:p w:rsidRPr="003F3A83" w:rsidR="008A4A64" w:rsidP="00C03EDF" w:rsidRDefault="008A4A64" w14:paraId="20354E00" w14:textId="77777777">
      <w:pPr>
        <w:rPr>
          <w:rFonts w:ascii="Times New Roman" w:hAnsi="Times New Roman"/>
          <w:b/>
          <w:snapToGrid w:val="0"/>
        </w:rPr>
      </w:pPr>
    </w:p>
    <w:p w:rsidRPr="006F3035" w:rsidR="00AA29EB" w:rsidP="00C03EDF" w:rsidRDefault="00AA29EB" w14:paraId="37FE140B" w14:textId="77777777">
      <w:pPr>
        <w:rPr>
          <w:rFonts w:ascii="Times New Roman" w:hAnsi="Times New Roman"/>
          <w:b/>
          <w:snapToGrid w:val="0"/>
          <w:u w:val="single"/>
        </w:rPr>
      </w:pPr>
      <w:r w:rsidRPr="006F3035">
        <w:rPr>
          <w:rFonts w:ascii="Times New Roman" w:hAnsi="Times New Roman"/>
          <w:b/>
          <w:snapToGrid w:val="0"/>
          <w:u w:val="single"/>
        </w:rPr>
        <w:t>ADRP Annual Notice</w:t>
      </w:r>
    </w:p>
    <w:p w:rsidR="00262B15" w:rsidP="00C03EDF" w:rsidRDefault="00262B15" w14:paraId="2953ACC2" w14:textId="77777777">
      <w:pPr>
        <w:rPr>
          <w:rFonts w:ascii="Times New Roman" w:hAnsi="Times New Roman"/>
          <w:snapToGrid w:val="0"/>
        </w:rPr>
      </w:pPr>
    </w:p>
    <w:p w:rsidR="00262B15" w:rsidP="00262B15" w:rsidRDefault="00262B15" w14:paraId="0A176240" w14:textId="77777777">
      <w:pPr>
        <w:numPr>
          <w:ilvl w:val="0"/>
          <w:numId w:val="1"/>
        </w:numPr>
        <w:rPr>
          <w:rFonts w:ascii="Times New Roman" w:hAnsi="Times New Roman"/>
          <w:snapToGrid w:val="0"/>
        </w:rPr>
      </w:pPr>
      <w:r w:rsidRPr="006F1AD5">
        <w:rPr>
          <w:rFonts w:ascii="Times New Roman" w:hAnsi="Times New Roman"/>
          <w:b/>
          <w:bCs/>
          <w:snapToGrid w:val="0"/>
          <w:u w:val="single"/>
        </w:rPr>
        <w:t>Change #1</w:t>
      </w:r>
      <w:r>
        <w:rPr>
          <w:rFonts w:ascii="Times New Roman" w:hAnsi="Times New Roman"/>
          <w:snapToGrid w:val="0"/>
        </w:rPr>
        <w:t xml:space="preserve">:  </w:t>
      </w:r>
      <w:r w:rsidR="006F1AD5">
        <w:rPr>
          <w:rFonts w:ascii="Times New Roman" w:hAnsi="Times New Roman"/>
          <w:snapToGrid w:val="0"/>
        </w:rPr>
        <w:t>We are adding a</w:t>
      </w:r>
      <w:r w:rsidR="00DD6EBA">
        <w:rPr>
          <w:rFonts w:ascii="Times New Roman" w:hAnsi="Times New Roman"/>
          <w:snapToGrid w:val="0"/>
        </w:rPr>
        <w:t xml:space="preserve"> reference to updating the advance designation using myS</w:t>
      </w:r>
      <w:r w:rsidR="00DA1C9C">
        <w:rPr>
          <w:rFonts w:ascii="Times New Roman" w:hAnsi="Times New Roman"/>
          <w:snapToGrid w:val="0"/>
        </w:rPr>
        <w:t>SA and included the website URL</w:t>
      </w:r>
    </w:p>
    <w:p w:rsidR="00262B15" w:rsidP="00262B15" w:rsidRDefault="00262B15" w14:paraId="3E20E793" w14:textId="77777777">
      <w:pPr>
        <w:ind w:left="360"/>
        <w:rPr>
          <w:rFonts w:ascii="Times New Roman" w:hAnsi="Times New Roman"/>
          <w:snapToGrid w:val="0"/>
        </w:rPr>
      </w:pPr>
    </w:p>
    <w:p w:rsidR="00F54246" w:rsidP="00AD70F0" w:rsidRDefault="00CF1159" w14:paraId="0F60C055" w14:textId="77777777">
      <w:pPr>
        <w:ind w:left="360"/>
        <w:rPr>
          <w:rFonts w:ascii="Times New Roman" w:hAnsi="Times New Roman"/>
          <w:snapToGrid w:val="0"/>
        </w:rPr>
      </w:pPr>
      <w:r w:rsidRPr="003A3787">
        <w:rPr>
          <w:rFonts w:ascii="Times New Roman" w:hAnsi="Times New Roman"/>
          <w:b/>
          <w:bCs/>
          <w:snapToGrid w:val="0"/>
          <w:u w:val="single"/>
        </w:rPr>
        <w:t>Justification #1</w:t>
      </w:r>
      <w:r>
        <w:rPr>
          <w:rFonts w:ascii="Times New Roman" w:hAnsi="Times New Roman"/>
          <w:snapToGrid w:val="0"/>
        </w:rPr>
        <w:t>:</w:t>
      </w:r>
      <w:r w:rsidR="006F1AD5">
        <w:rPr>
          <w:rFonts w:ascii="Times New Roman" w:hAnsi="Times New Roman"/>
          <w:snapToGrid w:val="0"/>
        </w:rPr>
        <w:t xml:space="preserve"> </w:t>
      </w:r>
      <w:r w:rsidR="00AD70F0">
        <w:rPr>
          <w:rFonts w:ascii="Times New Roman" w:hAnsi="Times New Roman"/>
          <w:snapToGrid w:val="0"/>
        </w:rPr>
        <w:t xml:space="preserve"> </w:t>
      </w:r>
      <w:r w:rsidR="006F1AD5">
        <w:rPr>
          <w:rFonts w:ascii="Times New Roman" w:hAnsi="Times New Roman"/>
          <w:snapToGrid w:val="0"/>
        </w:rPr>
        <w:t xml:space="preserve">We are </w:t>
      </w:r>
      <w:r w:rsidR="00C2710B">
        <w:rPr>
          <w:rFonts w:ascii="Times New Roman" w:hAnsi="Times New Roman"/>
          <w:snapToGrid w:val="0"/>
        </w:rPr>
        <w:t xml:space="preserve">adding </w:t>
      </w:r>
      <w:r w:rsidR="00DD6EBA">
        <w:rPr>
          <w:rFonts w:ascii="Times New Roman" w:hAnsi="Times New Roman"/>
          <w:snapToGrid w:val="0"/>
        </w:rPr>
        <w:t xml:space="preserve">mySSA to enable eligible individuals to provide advance </w:t>
      </w:r>
      <w:r w:rsidR="006F1AD5">
        <w:rPr>
          <w:rFonts w:ascii="Times New Roman" w:hAnsi="Times New Roman"/>
          <w:snapToGrid w:val="0"/>
        </w:rPr>
        <w:t>designation or</w:t>
      </w:r>
      <w:r w:rsidR="00DD6EBA">
        <w:rPr>
          <w:rFonts w:ascii="Times New Roman" w:hAnsi="Times New Roman"/>
          <w:snapToGrid w:val="0"/>
        </w:rPr>
        <w:t xml:space="preserve"> make changes on their own </w:t>
      </w:r>
      <w:r w:rsidR="001C5D1C">
        <w:rPr>
          <w:rFonts w:ascii="Times New Roman" w:hAnsi="Times New Roman"/>
          <w:snapToGrid w:val="0"/>
        </w:rPr>
        <w:t xml:space="preserve">through their </w:t>
      </w:r>
      <w:r w:rsidR="00DC53FE">
        <w:rPr>
          <w:rFonts w:ascii="Times New Roman" w:hAnsi="Times New Roman"/>
          <w:snapToGrid w:val="0"/>
        </w:rPr>
        <w:t>personal mySSA account</w:t>
      </w:r>
      <w:r w:rsidR="00774BB7">
        <w:rPr>
          <w:rFonts w:ascii="Times New Roman" w:hAnsi="Times New Roman"/>
          <w:snapToGrid w:val="0"/>
        </w:rPr>
        <w:t xml:space="preserve"> </w:t>
      </w:r>
      <w:r w:rsidR="00C2710B">
        <w:rPr>
          <w:rFonts w:ascii="Times New Roman" w:hAnsi="Times New Roman"/>
          <w:snapToGrid w:val="0"/>
        </w:rPr>
        <w:t xml:space="preserve">to </w:t>
      </w:r>
      <w:r w:rsidR="00DC53FE">
        <w:rPr>
          <w:rFonts w:ascii="Times New Roman" w:hAnsi="Times New Roman"/>
          <w:snapToGrid w:val="0"/>
        </w:rPr>
        <w:t xml:space="preserve">lessen the customer service workload in the Field Office and the </w:t>
      </w:r>
      <w:r w:rsidR="00F54246">
        <w:rPr>
          <w:rFonts w:ascii="Times New Roman" w:hAnsi="Times New Roman"/>
          <w:snapToGrid w:val="0"/>
        </w:rPr>
        <w:t>Teleservice Center.</w:t>
      </w:r>
      <w:r w:rsidR="00774BB7">
        <w:rPr>
          <w:rFonts w:ascii="Times New Roman" w:hAnsi="Times New Roman"/>
          <w:snapToGrid w:val="0"/>
        </w:rPr>
        <w:t xml:space="preserve"> </w:t>
      </w:r>
      <w:r w:rsidR="006F1AD5">
        <w:rPr>
          <w:rFonts w:ascii="Times New Roman" w:hAnsi="Times New Roman"/>
          <w:snapToGrid w:val="0"/>
        </w:rPr>
        <w:t xml:space="preserve"> </w:t>
      </w:r>
    </w:p>
    <w:p w:rsidR="00AD70F0" w:rsidP="00AD70F0" w:rsidRDefault="00AD70F0" w14:paraId="0DBF2CC3" w14:textId="77777777">
      <w:pPr>
        <w:ind w:left="360"/>
        <w:rPr>
          <w:rFonts w:ascii="Times New Roman" w:hAnsi="Times New Roman"/>
          <w:snapToGrid w:val="0"/>
        </w:rPr>
      </w:pPr>
    </w:p>
    <w:p w:rsidR="00FD61E6" w:rsidP="00FD61E6" w:rsidRDefault="00FD61E6" w14:paraId="7A24EAEF" w14:textId="77777777">
      <w:pPr>
        <w:numPr>
          <w:ilvl w:val="0"/>
          <w:numId w:val="1"/>
        </w:numPr>
        <w:rPr>
          <w:rFonts w:ascii="Times New Roman" w:hAnsi="Times New Roman"/>
          <w:snapToGrid w:val="0"/>
        </w:rPr>
      </w:pPr>
      <w:r w:rsidRPr="006F1AD5">
        <w:rPr>
          <w:rFonts w:ascii="Times New Roman" w:hAnsi="Times New Roman"/>
          <w:b/>
          <w:bCs/>
          <w:snapToGrid w:val="0"/>
          <w:u w:val="single"/>
        </w:rPr>
        <w:t>Change #2</w:t>
      </w:r>
      <w:r>
        <w:rPr>
          <w:rFonts w:ascii="Times New Roman" w:hAnsi="Times New Roman"/>
          <w:snapToGrid w:val="0"/>
        </w:rPr>
        <w:t xml:space="preserve">:  </w:t>
      </w:r>
      <w:r w:rsidR="00C60254">
        <w:rPr>
          <w:rFonts w:ascii="Times New Roman" w:hAnsi="Times New Roman"/>
          <w:snapToGrid w:val="0"/>
        </w:rPr>
        <w:t>We</w:t>
      </w:r>
      <w:r w:rsidR="00AD70F0">
        <w:rPr>
          <w:rFonts w:ascii="Times New Roman" w:hAnsi="Times New Roman"/>
          <w:snapToGrid w:val="0"/>
        </w:rPr>
        <w:t xml:space="preserve"> are moving </w:t>
      </w:r>
      <w:r w:rsidR="00C60254">
        <w:rPr>
          <w:rFonts w:ascii="Times New Roman" w:hAnsi="Times New Roman"/>
          <w:snapToGrid w:val="0"/>
        </w:rPr>
        <w:t xml:space="preserve">the </w:t>
      </w:r>
      <w:r w:rsidR="00E95405">
        <w:rPr>
          <w:rFonts w:ascii="Times New Roman" w:hAnsi="Times New Roman"/>
          <w:snapToGrid w:val="0"/>
        </w:rPr>
        <w:t xml:space="preserve">SSA header from top left to the top </w:t>
      </w:r>
      <w:r w:rsidR="003F3A83">
        <w:rPr>
          <w:rFonts w:ascii="Times New Roman" w:hAnsi="Times New Roman"/>
          <w:snapToGrid w:val="0"/>
        </w:rPr>
        <w:t>right and</w:t>
      </w:r>
      <w:r w:rsidR="00E95405">
        <w:rPr>
          <w:rFonts w:ascii="Times New Roman" w:hAnsi="Times New Roman"/>
          <w:snapToGrid w:val="0"/>
        </w:rPr>
        <w:t xml:space="preserve"> moved the FO address block</w:t>
      </w:r>
      <w:r w:rsidR="00C60254">
        <w:rPr>
          <w:rFonts w:ascii="Times New Roman" w:hAnsi="Times New Roman"/>
          <w:snapToGrid w:val="0"/>
        </w:rPr>
        <w:t xml:space="preserve"> from top right to the top left of the notice.</w:t>
      </w:r>
    </w:p>
    <w:p w:rsidR="00FD61E6" w:rsidP="00F54246" w:rsidRDefault="00FD61E6" w14:paraId="7555D891" w14:textId="77777777">
      <w:pPr>
        <w:rPr>
          <w:rFonts w:ascii="Times New Roman" w:hAnsi="Times New Roman"/>
          <w:snapToGrid w:val="0"/>
        </w:rPr>
      </w:pPr>
    </w:p>
    <w:p w:rsidR="00E95405" w:rsidP="00E95405" w:rsidRDefault="00E95405" w14:paraId="79623BB7" w14:textId="77777777">
      <w:pPr>
        <w:ind w:left="360"/>
        <w:rPr>
          <w:rFonts w:ascii="Times New Roman" w:hAnsi="Times New Roman"/>
          <w:snapToGrid w:val="0"/>
        </w:rPr>
      </w:pPr>
      <w:r w:rsidRPr="003A3787">
        <w:rPr>
          <w:rFonts w:ascii="Times New Roman" w:hAnsi="Times New Roman"/>
          <w:b/>
          <w:bCs/>
          <w:snapToGrid w:val="0"/>
          <w:u w:val="single"/>
        </w:rPr>
        <w:t>Justification #2</w:t>
      </w:r>
      <w:r>
        <w:rPr>
          <w:rFonts w:ascii="Times New Roman" w:hAnsi="Times New Roman"/>
          <w:snapToGrid w:val="0"/>
        </w:rPr>
        <w:t xml:space="preserve">:  As part of the central print effort, the central printing of ADRP Annual </w:t>
      </w:r>
      <w:proofErr w:type="gramStart"/>
      <w:r>
        <w:rPr>
          <w:rFonts w:ascii="Times New Roman" w:hAnsi="Times New Roman"/>
          <w:snapToGrid w:val="0"/>
        </w:rPr>
        <w:t xml:space="preserve">Notice  </w:t>
      </w:r>
      <w:r w:rsidR="00C60254">
        <w:rPr>
          <w:rFonts w:ascii="Times New Roman" w:hAnsi="Times New Roman"/>
          <w:snapToGrid w:val="0"/>
        </w:rPr>
        <w:t>requires</w:t>
      </w:r>
      <w:proofErr w:type="gramEnd"/>
      <w:r w:rsidR="00C60254">
        <w:rPr>
          <w:rFonts w:ascii="Times New Roman" w:hAnsi="Times New Roman"/>
          <w:snapToGrid w:val="0"/>
        </w:rPr>
        <w:t xml:space="preserve"> changes to the formatting location of Notice Field Office address and SSA heading.</w:t>
      </w:r>
    </w:p>
    <w:p w:rsidR="00E95405" w:rsidP="00E95405" w:rsidRDefault="00E95405" w14:paraId="4899E439" w14:textId="77777777">
      <w:pPr>
        <w:ind w:left="360"/>
        <w:rPr>
          <w:rFonts w:ascii="Times New Roman" w:hAnsi="Times New Roman"/>
          <w:snapToGrid w:val="0"/>
        </w:rPr>
      </w:pPr>
    </w:p>
    <w:p w:rsidR="00C60254" w:rsidP="00F54246" w:rsidRDefault="00C60254" w14:paraId="52D54B94" w14:textId="77777777">
      <w:pPr>
        <w:rPr>
          <w:rFonts w:ascii="Times New Roman" w:hAnsi="Times New Roman"/>
          <w:b/>
          <w:snapToGrid w:val="0"/>
        </w:rPr>
      </w:pPr>
    </w:p>
    <w:p w:rsidRPr="006F3035" w:rsidR="00F54246" w:rsidP="00F54246" w:rsidRDefault="00F54246" w14:paraId="5BC143AE" w14:textId="77777777">
      <w:pPr>
        <w:rPr>
          <w:rFonts w:ascii="Times New Roman" w:hAnsi="Times New Roman"/>
          <w:b/>
          <w:snapToGrid w:val="0"/>
          <w:u w:val="single"/>
        </w:rPr>
      </w:pPr>
      <w:r w:rsidRPr="006F3035">
        <w:rPr>
          <w:rFonts w:ascii="Times New Roman" w:hAnsi="Times New Roman"/>
          <w:b/>
          <w:snapToGrid w:val="0"/>
          <w:u w:val="single"/>
        </w:rPr>
        <w:t>ADRP</w:t>
      </w:r>
      <w:r w:rsidRPr="006F3035" w:rsidR="001C5D1C">
        <w:rPr>
          <w:rFonts w:ascii="Times New Roman" w:hAnsi="Times New Roman"/>
          <w:b/>
          <w:snapToGrid w:val="0"/>
          <w:u w:val="single"/>
        </w:rPr>
        <w:t xml:space="preserve"> Beneficiaries and Applicants Receipts</w:t>
      </w:r>
    </w:p>
    <w:p w:rsidRPr="003F3A83" w:rsidR="00262B15" w:rsidP="00262B15" w:rsidRDefault="00262B15" w14:paraId="204E5F07" w14:textId="77777777">
      <w:pPr>
        <w:pStyle w:val="ListParagraph"/>
        <w:rPr>
          <w:rFonts w:ascii="Times New Roman" w:hAnsi="Times New Roman"/>
          <w:snapToGrid w:val="0"/>
        </w:rPr>
      </w:pPr>
    </w:p>
    <w:p w:rsidR="00DA50E7" w:rsidP="00DA50E7" w:rsidRDefault="00DA50E7" w14:paraId="79A049D6" w14:textId="77777777">
      <w:pPr>
        <w:numPr>
          <w:ilvl w:val="0"/>
          <w:numId w:val="1"/>
        </w:numPr>
        <w:rPr>
          <w:rFonts w:ascii="Times New Roman" w:hAnsi="Times New Roman"/>
          <w:snapToGrid w:val="0"/>
        </w:rPr>
      </w:pPr>
      <w:r w:rsidRPr="006F1AD5">
        <w:rPr>
          <w:rFonts w:ascii="Times New Roman" w:hAnsi="Times New Roman"/>
          <w:b/>
          <w:bCs/>
          <w:snapToGrid w:val="0"/>
          <w:u w:val="single"/>
        </w:rPr>
        <w:t>Change #</w:t>
      </w:r>
      <w:r w:rsidRPr="006F1AD5" w:rsidR="006F1AD5">
        <w:rPr>
          <w:rFonts w:ascii="Times New Roman" w:hAnsi="Times New Roman"/>
          <w:b/>
          <w:bCs/>
          <w:snapToGrid w:val="0"/>
          <w:u w:val="single"/>
        </w:rPr>
        <w:t>3</w:t>
      </w:r>
      <w:r w:rsidRPr="00DA50E7" w:rsidR="00262B15">
        <w:rPr>
          <w:rFonts w:ascii="Times New Roman" w:hAnsi="Times New Roman"/>
          <w:snapToGrid w:val="0"/>
        </w:rPr>
        <w:t xml:space="preserve">:  </w:t>
      </w:r>
      <w:r w:rsidR="006F1AD5">
        <w:rPr>
          <w:rFonts w:ascii="Times New Roman" w:hAnsi="Times New Roman"/>
          <w:snapToGrid w:val="0"/>
        </w:rPr>
        <w:t xml:space="preserve">We are adding </w:t>
      </w:r>
      <w:r>
        <w:rPr>
          <w:rFonts w:ascii="Times New Roman" w:hAnsi="Times New Roman"/>
          <w:snapToGrid w:val="0"/>
        </w:rPr>
        <w:t>a reference to updating the advance designation using mySSA and included the website URL</w:t>
      </w:r>
    </w:p>
    <w:p w:rsidRPr="00DA50E7" w:rsidR="00DA50E7" w:rsidP="00DA50E7" w:rsidRDefault="00DA50E7" w14:paraId="153D7CB9" w14:textId="77777777">
      <w:pPr>
        <w:ind w:left="360"/>
        <w:rPr>
          <w:rFonts w:ascii="Times New Roman" w:hAnsi="Times New Roman"/>
          <w:snapToGrid w:val="0"/>
        </w:rPr>
      </w:pPr>
    </w:p>
    <w:p w:rsidR="00DA50E7" w:rsidP="00DA50E7" w:rsidRDefault="00C2710B" w14:paraId="72E680EC" w14:textId="77777777">
      <w:pPr>
        <w:ind w:left="360"/>
        <w:rPr>
          <w:rFonts w:ascii="Times New Roman" w:hAnsi="Times New Roman"/>
          <w:snapToGrid w:val="0"/>
        </w:rPr>
      </w:pPr>
      <w:r w:rsidRPr="003A3787">
        <w:rPr>
          <w:rFonts w:ascii="Times New Roman" w:hAnsi="Times New Roman"/>
          <w:b/>
          <w:bCs/>
          <w:snapToGrid w:val="0"/>
          <w:u w:val="single"/>
        </w:rPr>
        <w:t>Justification #</w:t>
      </w:r>
      <w:r w:rsidRPr="003A3787" w:rsidR="006F1AD5">
        <w:rPr>
          <w:rFonts w:ascii="Times New Roman" w:hAnsi="Times New Roman"/>
          <w:b/>
          <w:bCs/>
          <w:snapToGrid w:val="0"/>
          <w:u w:val="single"/>
        </w:rPr>
        <w:t>3</w:t>
      </w:r>
      <w:r w:rsidR="00262B15">
        <w:rPr>
          <w:rFonts w:ascii="Times New Roman" w:hAnsi="Times New Roman"/>
          <w:snapToGrid w:val="0"/>
        </w:rPr>
        <w:t xml:space="preserve">:  </w:t>
      </w:r>
      <w:r w:rsidR="006F1AD5">
        <w:rPr>
          <w:rFonts w:ascii="Times New Roman" w:hAnsi="Times New Roman"/>
          <w:snapToGrid w:val="0"/>
        </w:rPr>
        <w:t xml:space="preserve"> We are adding </w:t>
      </w:r>
      <w:r w:rsidR="00DA50E7">
        <w:rPr>
          <w:rFonts w:ascii="Times New Roman" w:hAnsi="Times New Roman"/>
          <w:snapToGrid w:val="0"/>
        </w:rPr>
        <w:t xml:space="preserve">mySSA to enable eligible individuals to provide advance designation or make changes on their own through their personal mySSA account will lessen the customer service workload in the Field Office and the Teleservice Center. </w:t>
      </w:r>
      <w:r w:rsidR="006F1AD5">
        <w:rPr>
          <w:rFonts w:ascii="Times New Roman" w:hAnsi="Times New Roman"/>
          <w:snapToGrid w:val="0"/>
        </w:rPr>
        <w:t xml:space="preserve"> </w:t>
      </w:r>
    </w:p>
    <w:p w:rsidR="00262B15" w:rsidP="00262B15" w:rsidRDefault="00262B15" w14:paraId="0FECD506" w14:textId="77777777">
      <w:pPr>
        <w:ind w:left="360"/>
        <w:rPr>
          <w:rFonts w:ascii="Times New Roman" w:hAnsi="Times New Roman"/>
          <w:snapToGrid w:val="0"/>
        </w:rPr>
      </w:pPr>
    </w:p>
    <w:p w:rsidR="00C60254" w:rsidP="00C60254" w:rsidRDefault="00DA50E7" w14:paraId="0BB50141" w14:textId="77777777">
      <w:pPr>
        <w:numPr>
          <w:ilvl w:val="0"/>
          <w:numId w:val="1"/>
        </w:numPr>
        <w:rPr>
          <w:rFonts w:ascii="Times New Roman" w:hAnsi="Times New Roman"/>
          <w:snapToGrid w:val="0"/>
        </w:rPr>
      </w:pPr>
      <w:r w:rsidRPr="006F1AD5">
        <w:rPr>
          <w:rFonts w:ascii="Times New Roman" w:hAnsi="Times New Roman"/>
          <w:b/>
          <w:bCs/>
          <w:snapToGrid w:val="0"/>
          <w:u w:val="single"/>
        </w:rPr>
        <w:t>Change #</w:t>
      </w:r>
      <w:r w:rsidRPr="006F1AD5" w:rsidR="006F1AD5">
        <w:rPr>
          <w:rFonts w:ascii="Times New Roman" w:hAnsi="Times New Roman"/>
          <w:b/>
          <w:bCs/>
          <w:snapToGrid w:val="0"/>
          <w:u w:val="single"/>
        </w:rPr>
        <w:t>4</w:t>
      </w:r>
      <w:r w:rsidRPr="00C60254">
        <w:rPr>
          <w:rFonts w:ascii="Times New Roman" w:hAnsi="Times New Roman"/>
          <w:snapToGrid w:val="0"/>
        </w:rPr>
        <w:t xml:space="preserve">:  </w:t>
      </w:r>
      <w:r w:rsidR="00C60254">
        <w:rPr>
          <w:rFonts w:ascii="Times New Roman" w:hAnsi="Times New Roman"/>
          <w:snapToGrid w:val="0"/>
        </w:rPr>
        <w:t>We</w:t>
      </w:r>
      <w:r w:rsidR="00AD70F0">
        <w:rPr>
          <w:rFonts w:ascii="Times New Roman" w:hAnsi="Times New Roman"/>
          <w:snapToGrid w:val="0"/>
        </w:rPr>
        <w:t xml:space="preserve"> are moving </w:t>
      </w:r>
      <w:r w:rsidR="00C60254">
        <w:rPr>
          <w:rFonts w:ascii="Times New Roman" w:hAnsi="Times New Roman"/>
          <w:snapToGrid w:val="0"/>
        </w:rPr>
        <w:t xml:space="preserve">the SSA header from top left to the top </w:t>
      </w:r>
      <w:r w:rsidR="006F1AD5">
        <w:rPr>
          <w:rFonts w:ascii="Times New Roman" w:hAnsi="Times New Roman"/>
          <w:snapToGrid w:val="0"/>
        </w:rPr>
        <w:t>right and</w:t>
      </w:r>
      <w:r w:rsidR="00C60254">
        <w:rPr>
          <w:rFonts w:ascii="Times New Roman" w:hAnsi="Times New Roman"/>
          <w:snapToGrid w:val="0"/>
        </w:rPr>
        <w:t xml:space="preserve"> moved the FO address block from top right to the top left of the receipt.</w:t>
      </w:r>
    </w:p>
    <w:p w:rsidRPr="00C60254" w:rsidR="00DA50E7" w:rsidP="00C60254" w:rsidRDefault="00DA50E7" w14:paraId="39FDC553" w14:textId="77777777">
      <w:pPr>
        <w:ind w:left="360"/>
        <w:rPr>
          <w:rFonts w:ascii="Times New Roman" w:hAnsi="Times New Roman"/>
          <w:snapToGrid w:val="0"/>
        </w:rPr>
      </w:pPr>
    </w:p>
    <w:p w:rsidRPr="006F1AD5" w:rsidR="00DA50E7" w:rsidP="006F1AD5" w:rsidRDefault="00DA50E7" w14:paraId="5787C928" w14:textId="77777777">
      <w:pPr>
        <w:ind w:left="360"/>
        <w:rPr>
          <w:rFonts w:ascii="Times New Roman" w:hAnsi="Times New Roman"/>
          <w:b/>
          <w:bCs/>
          <w:snapToGrid w:val="0"/>
        </w:rPr>
      </w:pPr>
      <w:r w:rsidRPr="003A3787">
        <w:rPr>
          <w:rFonts w:ascii="Times New Roman" w:hAnsi="Times New Roman"/>
          <w:b/>
          <w:bCs/>
          <w:snapToGrid w:val="0"/>
          <w:u w:val="single"/>
        </w:rPr>
        <w:lastRenderedPageBreak/>
        <w:t>Justification #</w:t>
      </w:r>
      <w:r w:rsidRPr="003A3787" w:rsidR="006F1AD5">
        <w:rPr>
          <w:rFonts w:ascii="Times New Roman" w:hAnsi="Times New Roman"/>
          <w:b/>
          <w:bCs/>
          <w:snapToGrid w:val="0"/>
          <w:u w:val="single"/>
        </w:rPr>
        <w:t>4</w:t>
      </w:r>
      <w:r w:rsidRPr="003A3787">
        <w:rPr>
          <w:rFonts w:ascii="Times New Roman" w:hAnsi="Times New Roman"/>
          <w:b/>
          <w:bCs/>
          <w:snapToGrid w:val="0"/>
          <w:u w:val="single"/>
        </w:rPr>
        <w:t>:</w:t>
      </w:r>
      <w:r>
        <w:rPr>
          <w:rFonts w:ascii="Times New Roman" w:hAnsi="Times New Roman"/>
          <w:snapToGrid w:val="0"/>
        </w:rPr>
        <w:t xml:space="preserve">  </w:t>
      </w:r>
      <w:r w:rsidR="00483FE5">
        <w:rPr>
          <w:rFonts w:ascii="Times New Roman" w:hAnsi="Times New Roman"/>
          <w:snapToGrid w:val="0"/>
        </w:rPr>
        <w:t xml:space="preserve">As part of the </w:t>
      </w:r>
      <w:r w:rsidR="00D9622A">
        <w:rPr>
          <w:rFonts w:ascii="Times New Roman" w:hAnsi="Times New Roman"/>
          <w:snapToGrid w:val="0"/>
        </w:rPr>
        <w:t xml:space="preserve">central print effort, the advance designation receipt will move from locally printed to centrally printed. </w:t>
      </w:r>
      <w:r w:rsidR="00AD70F0">
        <w:rPr>
          <w:rFonts w:ascii="Times New Roman" w:hAnsi="Times New Roman"/>
          <w:snapToGrid w:val="0"/>
        </w:rPr>
        <w:t xml:space="preserve"> </w:t>
      </w:r>
      <w:r w:rsidR="00D9622A">
        <w:rPr>
          <w:rFonts w:ascii="Times New Roman" w:hAnsi="Times New Roman"/>
          <w:snapToGrid w:val="0"/>
        </w:rPr>
        <w:t xml:space="preserve">This requires changes to the receipt </w:t>
      </w:r>
      <w:r w:rsidR="007A468E">
        <w:rPr>
          <w:rFonts w:ascii="Times New Roman" w:hAnsi="Times New Roman"/>
          <w:snapToGrid w:val="0"/>
        </w:rPr>
        <w:t xml:space="preserve">and </w:t>
      </w:r>
      <w:r w:rsidR="00540816">
        <w:rPr>
          <w:rFonts w:ascii="Times New Roman" w:hAnsi="Times New Roman"/>
          <w:snapToGrid w:val="0"/>
        </w:rPr>
        <w:t xml:space="preserve">Intranet </w:t>
      </w:r>
      <w:r w:rsidR="007A468E">
        <w:rPr>
          <w:rFonts w:ascii="Times New Roman" w:hAnsi="Times New Roman"/>
          <w:snapToGrid w:val="0"/>
        </w:rPr>
        <w:t>screens.</w:t>
      </w:r>
    </w:p>
    <w:p w:rsidR="00262B15" w:rsidP="009306D4" w:rsidRDefault="00262B15" w14:paraId="0F3CF2BA" w14:textId="77777777">
      <w:pPr>
        <w:rPr>
          <w:rFonts w:ascii="Times New Roman" w:hAnsi="Times New Roman"/>
          <w:snapToGrid w:val="0"/>
        </w:rPr>
      </w:pPr>
    </w:p>
    <w:p w:rsidR="00195E23" w:rsidP="00195E23" w:rsidRDefault="00195E23" w14:paraId="30389254" w14:textId="77777777">
      <w:pPr>
        <w:numPr>
          <w:ilvl w:val="0"/>
          <w:numId w:val="1"/>
        </w:numPr>
        <w:rPr>
          <w:rFonts w:ascii="Times New Roman" w:hAnsi="Times New Roman"/>
          <w:snapToGrid w:val="0"/>
        </w:rPr>
      </w:pPr>
      <w:r w:rsidRPr="006F1AD5">
        <w:rPr>
          <w:rFonts w:ascii="Times New Roman" w:hAnsi="Times New Roman"/>
          <w:b/>
          <w:bCs/>
          <w:snapToGrid w:val="0"/>
          <w:u w:val="single"/>
        </w:rPr>
        <w:t>Change #</w:t>
      </w:r>
      <w:r w:rsidRPr="006F1AD5" w:rsidR="006F1AD5">
        <w:rPr>
          <w:rFonts w:ascii="Times New Roman" w:hAnsi="Times New Roman"/>
          <w:b/>
          <w:bCs/>
          <w:snapToGrid w:val="0"/>
          <w:u w:val="single"/>
        </w:rPr>
        <w:t>5</w:t>
      </w:r>
      <w:r>
        <w:rPr>
          <w:rFonts w:ascii="Times New Roman" w:hAnsi="Times New Roman"/>
          <w:snapToGrid w:val="0"/>
        </w:rPr>
        <w:t xml:space="preserve">:  </w:t>
      </w:r>
      <w:r w:rsidR="006F1AD5">
        <w:rPr>
          <w:rFonts w:ascii="Times New Roman" w:hAnsi="Times New Roman"/>
          <w:snapToGrid w:val="0"/>
        </w:rPr>
        <w:t xml:space="preserve">We are changing </w:t>
      </w:r>
      <w:r>
        <w:rPr>
          <w:rFonts w:ascii="Times New Roman" w:hAnsi="Times New Roman"/>
          <w:snapToGrid w:val="0"/>
        </w:rPr>
        <w:t xml:space="preserve">the date criteria for the ADRP Receipts to </w:t>
      </w:r>
      <w:r w:rsidR="00540816">
        <w:rPr>
          <w:rFonts w:ascii="Times New Roman" w:hAnsi="Times New Roman"/>
        </w:rPr>
        <w:t>calculate</w:t>
      </w:r>
      <w:r>
        <w:rPr>
          <w:rFonts w:ascii="Times New Roman" w:hAnsi="Times New Roman"/>
        </w:rPr>
        <w:t xml:space="preserve"> using normal date rules instead </w:t>
      </w:r>
      <w:r w:rsidR="007A468E">
        <w:rPr>
          <w:rFonts w:ascii="Times New Roman" w:hAnsi="Times New Roman"/>
        </w:rPr>
        <w:t xml:space="preserve">of </w:t>
      </w:r>
      <w:r>
        <w:rPr>
          <w:rFonts w:ascii="Times New Roman" w:hAnsi="Times New Roman"/>
        </w:rPr>
        <w:t>current date.</w:t>
      </w:r>
    </w:p>
    <w:p w:rsidR="00195E23" w:rsidP="00195E23" w:rsidRDefault="00195E23" w14:paraId="0552624E" w14:textId="77777777">
      <w:pPr>
        <w:ind w:left="360"/>
        <w:rPr>
          <w:rFonts w:ascii="Times New Roman" w:hAnsi="Times New Roman"/>
          <w:snapToGrid w:val="0"/>
        </w:rPr>
      </w:pPr>
    </w:p>
    <w:p w:rsidR="007A468E" w:rsidP="007A468E" w:rsidRDefault="00195E23" w14:paraId="4492103E" w14:textId="77777777">
      <w:pPr>
        <w:ind w:left="360"/>
        <w:rPr>
          <w:rFonts w:ascii="Times New Roman" w:hAnsi="Times New Roman"/>
          <w:snapToGrid w:val="0"/>
        </w:rPr>
      </w:pPr>
      <w:r w:rsidRPr="003A3787">
        <w:rPr>
          <w:rFonts w:ascii="Times New Roman" w:hAnsi="Times New Roman"/>
          <w:b/>
          <w:bCs/>
          <w:snapToGrid w:val="0"/>
          <w:u w:val="single"/>
        </w:rPr>
        <w:t>Justification #</w:t>
      </w:r>
      <w:r w:rsidRPr="003A3787" w:rsidR="006F1AD5">
        <w:rPr>
          <w:rFonts w:ascii="Times New Roman" w:hAnsi="Times New Roman"/>
          <w:b/>
          <w:bCs/>
          <w:snapToGrid w:val="0"/>
          <w:u w:val="single"/>
        </w:rPr>
        <w:t>5</w:t>
      </w:r>
      <w:r w:rsidRPr="003A3787">
        <w:rPr>
          <w:rFonts w:ascii="Times New Roman" w:hAnsi="Times New Roman"/>
          <w:snapToGrid w:val="0"/>
          <w:u w:val="single"/>
        </w:rPr>
        <w:t>:</w:t>
      </w:r>
      <w:r>
        <w:rPr>
          <w:rFonts w:ascii="Times New Roman" w:hAnsi="Times New Roman"/>
          <w:snapToGrid w:val="0"/>
        </w:rPr>
        <w:t xml:space="preserve">  </w:t>
      </w:r>
      <w:r w:rsidR="007A468E">
        <w:rPr>
          <w:rFonts w:ascii="Times New Roman" w:hAnsi="Times New Roman"/>
          <w:snapToGrid w:val="0"/>
        </w:rPr>
        <w:t>As pa</w:t>
      </w:r>
      <w:r w:rsidR="00C60254">
        <w:rPr>
          <w:rFonts w:ascii="Times New Roman" w:hAnsi="Times New Roman"/>
          <w:snapToGrid w:val="0"/>
        </w:rPr>
        <w:t xml:space="preserve">rt of the central print </w:t>
      </w:r>
      <w:r w:rsidR="007A468E">
        <w:rPr>
          <w:rFonts w:ascii="Times New Roman" w:hAnsi="Times New Roman"/>
          <w:snapToGrid w:val="0"/>
        </w:rPr>
        <w:t xml:space="preserve">effort, the advance designation receipt will move from locally printed to centrally printed. This requires changes to the receipt and </w:t>
      </w:r>
      <w:r w:rsidR="00540816">
        <w:rPr>
          <w:rFonts w:ascii="Times New Roman" w:hAnsi="Times New Roman"/>
          <w:snapToGrid w:val="0"/>
        </w:rPr>
        <w:t xml:space="preserve">Intranet </w:t>
      </w:r>
      <w:r w:rsidR="007A468E">
        <w:rPr>
          <w:rFonts w:ascii="Times New Roman" w:hAnsi="Times New Roman"/>
          <w:snapToGrid w:val="0"/>
        </w:rPr>
        <w:t>screens.</w:t>
      </w:r>
    </w:p>
    <w:p w:rsidR="00195E23" w:rsidP="007A468E" w:rsidRDefault="00195E23" w14:paraId="3286066C" w14:textId="77777777">
      <w:pPr>
        <w:ind w:left="360"/>
        <w:rPr>
          <w:rFonts w:ascii="Times New Roman" w:hAnsi="Times New Roman"/>
          <w:b/>
          <w:snapToGrid w:val="0"/>
        </w:rPr>
      </w:pPr>
    </w:p>
    <w:p w:rsidRPr="006F3035" w:rsidR="00AD3E70" w:rsidP="009306D4" w:rsidRDefault="00483FE5" w14:paraId="5AB1264A" w14:textId="77777777">
      <w:pPr>
        <w:rPr>
          <w:rFonts w:ascii="Times New Roman" w:hAnsi="Times New Roman"/>
          <w:b/>
          <w:snapToGrid w:val="0"/>
          <w:u w:val="single"/>
        </w:rPr>
      </w:pPr>
      <w:r w:rsidRPr="006F3035">
        <w:rPr>
          <w:rFonts w:ascii="Times New Roman" w:hAnsi="Times New Roman"/>
          <w:b/>
          <w:snapToGrid w:val="0"/>
          <w:u w:val="single"/>
        </w:rPr>
        <w:t>ADRP I</w:t>
      </w:r>
      <w:r w:rsidRPr="006F3035" w:rsidR="00AD3E70">
        <w:rPr>
          <w:rFonts w:ascii="Times New Roman" w:hAnsi="Times New Roman"/>
          <w:b/>
          <w:snapToGrid w:val="0"/>
          <w:u w:val="single"/>
        </w:rPr>
        <w:t>ntranet Screen</w:t>
      </w:r>
      <w:r w:rsidRPr="006F3035">
        <w:rPr>
          <w:rFonts w:ascii="Times New Roman" w:hAnsi="Times New Roman"/>
          <w:b/>
          <w:snapToGrid w:val="0"/>
          <w:u w:val="single"/>
        </w:rPr>
        <w:t>s</w:t>
      </w:r>
    </w:p>
    <w:p w:rsidRPr="006F3035" w:rsidR="00AD3E70" w:rsidP="00C03EDF" w:rsidRDefault="00AD3E70" w14:paraId="5916C28B" w14:textId="77777777">
      <w:pPr>
        <w:rPr>
          <w:rFonts w:ascii="Times New Roman" w:hAnsi="Times New Roman"/>
          <w:b/>
          <w:snapToGrid w:val="0"/>
          <w:u w:val="single"/>
        </w:rPr>
      </w:pPr>
    </w:p>
    <w:p w:rsidR="00483FE5" w:rsidP="00A557E2" w:rsidRDefault="00483FE5" w14:paraId="59322A48" w14:textId="77777777">
      <w:pPr>
        <w:numPr>
          <w:ilvl w:val="0"/>
          <w:numId w:val="1"/>
        </w:numPr>
        <w:rPr>
          <w:rFonts w:ascii="Times New Roman" w:hAnsi="Times New Roman"/>
        </w:rPr>
      </w:pPr>
      <w:r w:rsidRPr="003A3787">
        <w:rPr>
          <w:rFonts w:ascii="Times New Roman" w:hAnsi="Times New Roman"/>
          <w:b/>
          <w:bCs/>
          <w:snapToGrid w:val="0"/>
          <w:u w:val="single"/>
        </w:rPr>
        <w:t>Change #</w:t>
      </w:r>
      <w:r w:rsidRPr="003A3787" w:rsidR="006F1AD5">
        <w:rPr>
          <w:rFonts w:ascii="Times New Roman" w:hAnsi="Times New Roman"/>
          <w:b/>
          <w:bCs/>
          <w:snapToGrid w:val="0"/>
          <w:u w:val="single"/>
        </w:rPr>
        <w:t>6</w:t>
      </w:r>
      <w:r w:rsidRPr="003A3787">
        <w:rPr>
          <w:rFonts w:ascii="Times New Roman" w:hAnsi="Times New Roman"/>
          <w:b/>
          <w:bCs/>
          <w:snapToGrid w:val="0"/>
          <w:u w:val="single"/>
        </w:rPr>
        <w:t>:</w:t>
      </w:r>
      <w:r w:rsidRPr="00DA50E7">
        <w:rPr>
          <w:rFonts w:ascii="Times New Roman" w:hAnsi="Times New Roman"/>
          <w:snapToGrid w:val="0"/>
        </w:rPr>
        <w:t xml:space="preserve">  </w:t>
      </w:r>
      <w:r>
        <w:rPr>
          <w:rFonts w:ascii="Times New Roman" w:hAnsi="Times New Roman"/>
          <w:snapToGrid w:val="0"/>
        </w:rPr>
        <w:t xml:space="preserve">We </w:t>
      </w:r>
      <w:r w:rsidR="006F1AD5">
        <w:rPr>
          <w:rFonts w:ascii="Times New Roman" w:hAnsi="Times New Roman"/>
          <w:snapToGrid w:val="0"/>
        </w:rPr>
        <w:t xml:space="preserve">are removing </w:t>
      </w:r>
      <w:r w:rsidRPr="008A6E5E">
        <w:rPr>
          <w:rFonts w:ascii="Times New Roman" w:hAnsi="Times New Roman"/>
        </w:rPr>
        <w:t xml:space="preserve">the informational messages </w:t>
      </w:r>
      <w:r w:rsidR="00D57BF0">
        <w:rPr>
          <w:rFonts w:ascii="Times New Roman" w:hAnsi="Times New Roman"/>
        </w:rPr>
        <w:t xml:space="preserve">“Print the required receipt after selecting Next” </w:t>
      </w:r>
      <w:r w:rsidRPr="008A6E5E">
        <w:rPr>
          <w:rFonts w:ascii="Times New Roman" w:hAnsi="Times New Roman"/>
        </w:rPr>
        <w:t xml:space="preserve">that currently </w:t>
      </w:r>
      <w:r>
        <w:rPr>
          <w:rFonts w:ascii="Times New Roman" w:hAnsi="Times New Roman"/>
        </w:rPr>
        <w:t xml:space="preserve">appear only </w:t>
      </w:r>
      <w:r w:rsidRPr="008A6E5E">
        <w:rPr>
          <w:rFonts w:ascii="Times New Roman" w:hAnsi="Times New Roman"/>
        </w:rPr>
        <w:t xml:space="preserve">on the </w:t>
      </w:r>
      <w:r w:rsidR="00540816">
        <w:rPr>
          <w:rFonts w:ascii="Times New Roman" w:hAnsi="Times New Roman"/>
        </w:rPr>
        <w:t>Intranet</w:t>
      </w:r>
      <w:r w:rsidRPr="008A6E5E" w:rsidR="00540816">
        <w:rPr>
          <w:rFonts w:ascii="Times New Roman" w:hAnsi="Times New Roman"/>
        </w:rPr>
        <w:t xml:space="preserve"> </w:t>
      </w:r>
      <w:r w:rsidRPr="008A6E5E">
        <w:rPr>
          <w:rFonts w:ascii="Times New Roman" w:hAnsi="Times New Roman"/>
        </w:rPr>
        <w:t>screens</w:t>
      </w:r>
      <w:r>
        <w:rPr>
          <w:rFonts w:ascii="Times New Roman" w:hAnsi="Times New Roman"/>
        </w:rPr>
        <w:t xml:space="preserve"> </w:t>
      </w:r>
      <w:r w:rsidR="00D57BF0">
        <w:rPr>
          <w:rFonts w:ascii="Times New Roman" w:hAnsi="Times New Roman"/>
        </w:rPr>
        <w:t xml:space="preserve">(see pages 8 and 11) </w:t>
      </w:r>
      <w:r>
        <w:rPr>
          <w:rFonts w:ascii="Times New Roman" w:hAnsi="Times New Roman"/>
        </w:rPr>
        <w:t xml:space="preserve">informing technicians to print the ADRP receipt. </w:t>
      </w:r>
    </w:p>
    <w:p w:rsidR="00483FE5" w:rsidP="00483FE5" w:rsidRDefault="00483FE5" w14:paraId="748CF98C" w14:textId="77777777">
      <w:pPr>
        <w:rPr>
          <w:rFonts w:ascii="Times New Roman" w:hAnsi="Times New Roman"/>
        </w:rPr>
      </w:pPr>
    </w:p>
    <w:p w:rsidR="007A468E" w:rsidP="00CF1159" w:rsidRDefault="00483FE5" w14:paraId="5F4E778E" w14:textId="77777777">
      <w:pPr>
        <w:ind w:left="360"/>
        <w:rPr>
          <w:rFonts w:ascii="Times New Roman" w:hAnsi="Times New Roman"/>
          <w:snapToGrid w:val="0"/>
        </w:rPr>
      </w:pPr>
      <w:r w:rsidRPr="003A3787">
        <w:rPr>
          <w:rFonts w:ascii="Times New Roman" w:hAnsi="Times New Roman"/>
          <w:b/>
          <w:bCs/>
          <w:snapToGrid w:val="0"/>
          <w:u w:val="single"/>
        </w:rPr>
        <w:t>Justification #</w:t>
      </w:r>
      <w:r w:rsidRPr="003A3787" w:rsidR="006F1AD5">
        <w:rPr>
          <w:rFonts w:ascii="Times New Roman" w:hAnsi="Times New Roman"/>
          <w:b/>
          <w:bCs/>
          <w:snapToGrid w:val="0"/>
          <w:u w:val="single"/>
        </w:rPr>
        <w:t>6</w:t>
      </w:r>
      <w:r>
        <w:rPr>
          <w:rFonts w:ascii="Times New Roman" w:hAnsi="Times New Roman"/>
          <w:snapToGrid w:val="0"/>
        </w:rPr>
        <w:t xml:space="preserve">:  </w:t>
      </w:r>
      <w:r w:rsidR="007A468E">
        <w:rPr>
          <w:rFonts w:ascii="Times New Roman" w:hAnsi="Times New Roman"/>
          <w:snapToGrid w:val="0"/>
        </w:rPr>
        <w:t>As pa</w:t>
      </w:r>
      <w:r w:rsidR="005728F2">
        <w:rPr>
          <w:rFonts w:ascii="Times New Roman" w:hAnsi="Times New Roman"/>
          <w:snapToGrid w:val="0"/>
        </w:rPr>
        <w:t xml:space="preserve">rt of the central print </w:t>
      </w:r>
      <w:r w:rsidR="007A468E">
        <w:rPr>
          <w:rFonts w:ascii="Times New Roman" w:hAnsi="Times New Roman"/>
          <w:snapToGrid w:val="0"/>
        </w:rPr>
        <w:t>effort, the advance designation receipt will move from locally pri</w:t>
      </w:r>
      <w:r w:rsidR="005728F2">
        <w:rPr>
          <w:rFonts w:ascii="Times New Roman" w:hAnsi="Times New Roman"/>
          <w:snapToGrid w:val="0"/>
        </w:rPr>
        <w:t xml:space="preserve">nted to centrally printed. </w:t>
      </w:r>
      <w:r w:rsidR="006F1AD5">
        <w:rPr>
          <w:rFonts w:ascii="Times New Roman" w:hAnsi="Times New Roman"/>
          <w:snapToGrid w:val="0"/>
        </w:rPr>
        <w:t xml:space="preserve"> SSA technicians no longer need the </w:t>
      </w:r>
      <w:r w:rsidR="005728F2">
        <w:rPr>
          <w:rFonts w:ascii="Times New Roman" w:hAnsi="Times New Roman"/>
          <w:snapToGrid w:val="0"/>
        </w:rPr>
        <w:t>printing informational messages</w:t>
      </w:r>
      <w:r w:rsidR="006F1AD5">
        <w:rPr>
          <w:rFonts w:ascii="Times New Roman" w:hAnsi="Times New Roman"/>
          <w:snapToGrid w:val="0"/>
        </w:rPr>
        <w:t>.</w:t>
      </w:r>
    </w:p>
    <w:p w:rsidR="0059672E" w:rsidP="00603891" w:rsidRDefault="0059672E" w14:paraId="604D5AA0" w14:textId="77777777">
      <w:pPr>
        <w:rPr>
          <w:rFonts w:ascii="Times New Roman" w:hAnsi="Times New Roman"/>
          <w:snapToGrid w:val="0"/>
        </w:rPr>
      </w:pPr>
    </w:p>
    <w:p w:rsidRPr="009775DF" w:rsidR="00C2710B" w:rsidP="00C2710B" w:rsidRDefault="00AD70F0" w14:paraId="129A9660" w14:textId="77777777">
      <w:pPr>
        <w:rPr>
          <w:rFonts w:ascii="Times New Roman" w:hAnsi="Times New Roman"/>
        </w:rPr>
      </w:pPr>
      <w:r w:rsidRPr="009775DF">
        <w:rPr>
          <w:rFonts w:ascii="Times New Roman" w:hAnsi="Times New Roman"/>
          <w:bCs/>
        </w:rPr>
        <w:t>Th</w:t>
      </w:r>
      <w:r>
        <w:rPr>
          <w:rFonts w:ascii="Times New Roman" w:hAnsi="Times New Roman"/>
          <w:bCs/>
        </w:rPr>
        <w:t>ese</w:t>
      </w:r>
      <w:r w:rsidRPr="009775DF">
        <w:rPr>
          <w:rFonts w:ascii="Times New Roman" w:hAnsi="Times New Roman"/>
          <w:bCs/>
        </w:rPr>
        <w:t xml:space="preserve"> actions</w:t>
      </w:r>
      <w:r w:rsidRPr="009775DF" w:rsidR="00C2710B">
        <w:rPr>
          <w:rFonts w:ascii="Times New Roman" w:hAnsi="Times New Roman"/>
          <w:bCs/>
        </w:rPr>
        <w:t xml:space="preserve"> do not affect the public reporting burden.</w:t>
      </w:r>
    </w:p>
    <w:p w:rsidR="00C2710B" w:rsidP="00C03EDF" w:rsidRDefault="00C2710B" w14:paraId="4F87AA14" w14:textId="77777777">
      <w:pPr>
        <w:rPr>
          <w:rFonts w:ascii="Times New Roman" w:hAnsi="Times New Roman"/>
          <w:snapToGrid w:val="0"/>
        </w:rPr>
      </w:pPr>
    </w:p>
    <w:p w:rsidR="00330A53" w:rsidP="00C03EDF" w:rsidRDefault="007856E4" w14:paraId="2294ACDD" w14:textId="77777777">
      <w:pPr>
        <w:rPr>
          <w:rFonts w:ascii="Times New Roman" w:hAnsi="Times New Roman"/>
          <w:snapToGrid w:val="0"/>
        </w:rPr>
      </w:pPr>
      <w:r>
        <w:rPr>
          <w:rFonts w:ascii="Times New Roman" w:hAnsi="Times New Roman"/>
          <w:snapToGrid w:val="0"/>
        </w:rPr>
        <w:t>We</w:t>
      </w:r>
      <w:r w:rsidR="00FF4D38">
        <w:rPr>
          <w:rFonts w:ascii="Times New Roman" w:hAnsi="Times New Roman"/>
          <w:snapToGrid w:val="0"/>
        </w:rPr>
        <w:t xml:space="preserve"> </w:t>
      </w:r>
      <w:r>
        <w:rPr>
          <w:rFonts w:ascii="Times New Roman" w:hAnsi="Times New Roman"/>
          <w:snapToGrid w:val="0"/>
        </w:rPr>
        <w:t xml:space="preserve">will </w:t>
      </w:r>
      <w:r w:rsidR="0001221E">
        <w:rPr>
          <w:rFonts w:ascii="Times New Roman" w:hAnsi="Times New Roman"/>
          <w:snapToGrid w:val="0"/>
        </w:rPr>
        <w:t xml:space="preserve">implement </w:t>
      </w:r>
      <w:r>
        <w:rPr>
          <w:rFonts w:ascii="Times New Roman" w:hAnsi="Times New Roman"/>
          <w:snapToGrid w:val="0"/>
        </w:rPr>
        <w:t>these changes upon OMB approval.</w:t>
      </w:r>
    </w:p>
    <w:p w:rsidR="00330A53" w:rsidP="00C03EDF" w:rsidRDefault="00330A53" w14:paraId="3CB86DD5" w14:textId="77777777">
      <w:pPr>
        <w:rPr>
          <w:rFonts w:ascii="Times New Roman" w:hAnsi="Times New Roman"/>
          <w:snapToGrid w:val="0"/>
        </w:rPr>
      </w:pPr>
    </w:p>
    <w:sectPr w:rsidR="00330A53" w:rsidSect="00124B06">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083298"/>
    <w:multiLevelType w:val="hybridMultilevel"/>
    <w:tmpl w:val="40BE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EDF"/>
    <w:rsid w:val="000026E7"/>
    <w:rsid w:val="000049F4"/>
    <w:rsid w:val="00007D86"/>
    <w:rsid w:val="0001221E"/>
    <w:rsid w:val="00012791"/>
    <w:rsid w:val="0001417A"/>
    <w:rsid w:val="000172D7"/>
    <w:rsid w:val="00020DBF"/>
    <w:rsid w:val="00020EC0"/>
    <w:rsid w:val="000223BE"/>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0"/>
    <w:rsid w:val="00077D42"/>
    <w:rsid w:val="000814A4"/>
    <w:rsid w:val="00082BC9"/>
    <w:rsid w:val="00082F1F"/>
    <w:rsid w:val="00085001"/>
    <w:rsid w:val="000910C1"/>
    <w:rsid w:val="00093C2F"/>
    <w:rsid w:val="000976FC"/>
    <w:rsid w:val="000A07E2"/>
    <w:rsid w:val="000A685D"/>
    <w:rsid w:val="000B09B5"/>
    <w:rsid w:val="000B186D"/>
    <w:rsid w:val="000B3D1D"/>
    <w:rsid w:val="000B5C94"/>
    <w:rsid w:val="000B75A5"/>
    <w:rsid w:val="000C0AED"/>
    <w:rsid w:val="000C49C3"/>
    <w:rsid w:val="000C5EFB"/>
    <w:rsid w:val="000C6528"/>
    <w:rsid w:val="000C6643"/>
    <w:rsid w:val="000C6BB8"/>
    <w:rsid w:val="000D1202"/>
    <w:rsid w:val="000D1796"/>
    <w:rsid w:val="000D18EE"/>
    <w:rsid w:val="000D3A20"/>
    <w:rsid w:val="000E3423"/>
    <w:rsid w:val="000E57A0"/>
    <w:rsid w:val="000E65B6"/>
    <w:rsid w:val="000E68FD"/>
    <w:rsid w:val="000E6E08"/>
    <w:rsid w:val="000F172D"/>
    <w:rsid w:val="000F2C23"/>
    <w:rsid w:val="000F3802"/>
    <w:rsid w:val="001032C6"/>
    <w:rsid w:val="00103C29"/>
    <w:rsid w:val="001061A7"/>
    <w:rsid w:val="00107CAF"/>
    <w:rsid w:val="001116B3"/>
    <w:rsid w:val="00112148"/>
    <w:rsid w:val="00113155"/>
    <w:rsid w:val="00113A5A"/>
    <w:rsid w:val="001143ED"/>
    <w:rsid w:val="00115D86"/>
    <w:rsid w:val="00117A12"/>
    <w:rsid w:val="00117A16"/>
    <w:rsid w:val="00120601"/>
    <w:rsid w:val="0012259C"/>
    <w:rsid w:val="001234B1"/>
    <w:rsid w:val="00124B06"/>
    <w:rsid w:val="001254B7"/>
    <w:rsid w:val="0012773E"/>
    <w:rsid w:val="001301C6"/>
    <w:rsid w:val="00132EDF"/>
    <w:rsid w:val="0013493F"/>
    <w:rsid w:val="001361E9"/>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5E23"/>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C5D1C"/>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460C"/>
    <w:rsid w:val="0022530B"/>
    <w:rsid w:val="0022695A"/>
    <w:rsid w:val="002272E0"/>
    <w:rsid w:val="00231521"/>
    <w:rsid w:val="002325AF"/>
    <w:rsid w:val="00236BBF"/>
    <w:rsid w:val="0023750A"/>
    <w:rsid w:val="00237585"/>
    <w:rsid w:val="0024413D"/>
    <w:rsid w:val="00250589"/>
    <w:rsid w:val="0025115C"/>
    <w:rsid w:val="00255C08"/>
    <w:rsid w:val="00257808"/>
    <w:rsid w:val="002618F3"/>
    <w:rsid w:val="0026238C"/>
    <w:rsid w:val="002625B6"/>
    <w:rsid w:val="00262A2A"/>
    <w:rsid w:val="00262B15"/>
    <w:rsid w:val="00265DC5"/>
    <w:rsid w:val="00267C8A"/>
    <w:rsid w:val="002741A1"/>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BE"/>
    <w:rsid w:val="002D63F2"/>
    <w:rsid w:val="002D683C"/>
    <w:rsid w:val="002E676D"/>
    <w:rsid w:val="002E6D36"/>
    <w:rsid w:val="002F5CE6"/>
    <w:rsid w:val="00300366"/>
    <w:rsid w:val="00300EA9"/>
    <w:rsid w:val="00302DDC"/>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3787"/>
    <w:rsid w:val="003A704A"/>
    <w:rsid w:val="003A7123"/>
    <w:rsid w:val="003B23DE"/>
    <w:rsid w:val="003B4304"/>
    <w:rsid w:val="003B7778"/>
    <w:rsid w:val="003C0262"/>
    <w:rsid w:val="003C3BFE"/>
    <w:rsid w:val="003C4D0B"/>
    <w:rsid w:val="003C54AC"/>
    <w:rsid w:val="003C5E4B"/>
    <w:rsid w:val="003C6050"/>
    <w:rsid w:val="003D72B1"/>
    <w:rsid w:val="003E0BD3"/>
    <w:rsid w:val="003E2ABF"/>
    <w:rsid w:val="003E466D"/>
    <w:rsid w:val="003E553B"/>
    <w:rsid w:val="003F0208"/>
    <w:rsid w:val="003F04CD"/>
    <w:rsid w:val="003F1CB9"/>
    <w:rsid w:val="003F3A83"/>
    <w:rsid w:val="003F4380"/>
    <w:rsid w:val="003F5082"/>
    <w:rsid w:val="003F5EC0"/>
    <w:rsid w:val="003F6DE1"/>
    <w:rsid w:val="00400266"/>
    <w:rsid w:val="004009A9"/>
    <w:rsid w:val="00402E63"/>
    <w:rsid w:val="00405BB4"/>
    <w:rsid w:val="00405CCB"/>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49B7"/>
    <w:rsid w:val="00476C32"/>
    <w:rsid w:val="00476F42"/>
    <w:rsid w:val="00480884"/>
    <w:rsid w:val="00480A1E"/>
    <w:rsid w:val="00482360"/>
    <w:rsid w:val="00483FE5"/>
    <w:rsid w:val="004841A0"/>
    <w:rsid w:val="004848C3"/>
    <w:rsid w:val="00496783"/>
    <w:rsid w:val="0049723B"/>
    <w:rsid w:val="004A05B1"/>
    <w:rsid w:val="004A0DC7"/>
    <w:rsid w:val="004A2EC0"/>
    <w:rsid w:val="004A32A6"/>
    <w:rsid w:val="004A4544"/>
    <w:rsid w:val="004A5840"/>
    <w:rsid w:val="004A63DA"/>
    <w:rsid w:val="004A687F"/>
    <w:rsid w:val="004B43F7"/>
    <w:rsid w:val="004B672B"/>
    <w:rsid w:val="004B7C44"/>
    <w:rsid w:val="004C00B8"/>
    <w:rsid w:val="004C03D2"/>
    <w:rsid w:val="004C0FE3"/>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0018"/>
    <w:rsid w:val="0052130C"/>
    <w:rsid w:val="00524F1A"/>
    <w:rsid w:val="005267D9"/>
    <w:rsid w:val="0052770E"/>
    <w:rsid w:val="005349ED"/>
    <w:rsid w:val="00534FAA"/>
    <w:rsid w:val="005350FF"/>
    <w:rsid w:val="00535221"/>
    <w:rsid w:val="00535AE2"/>
    <w:rsid w:val="00540816"/>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28F2"/>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9672E"/>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C54E7"/>
    <w:rsid w:val="005D10A4"/>
    <w:rsid w:val="005D607A"/>
    <w:rsid w:val="005E26C5"/>
    <w:rsid w:val="005E2C22"/>
    <w:rsid w:val="005E689B"/>
    <w:rsid w:val="005E70ED"/>
    <w:rsid w:val="005F1FB4"/>
    <w:rsid w:val="005F3088"/>
    <w:rsid w:val="005F42F8"/>
    <w:rsid w:val="005F4F15"/>
    <w:rsid w:val="005F5F10"/>
    <w:rsid w:val="005F6300"/>
    <w:rsid w:val="00603891"/>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47F4"/>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0C96"/>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AD5"/>
    <w:rsid w:val="006F1F01"/>
    <w:rsid w:val="006F3035"/>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32D5"/>
    <w:rsid w:val="007674A8"/>
    <w:rsid w:val="007676CE"/>
    <w:rsid w:val="00771360"/>
    <w:rsid w:val="00771E65"/>
    <w:rsid w:val="007731CB"/>
    <w:rsid w:val="00773CD3"/>
    <w:rsid w:val="00774BB7"/>
    <w:rsid w:val="00775793"/>
    <w:rsid w:val="007839DB"/>
    <w:rsid w:val="00783A7F"/>
    <w:rsid w:val="00783C02"/>
    <w:rsid w:val="007856E4"/>
    <w:rsid w:val="007871AA"/>
    <w:rsid w:val="00787638"/>
    <w:rsid w:val="00790853"/>
    <w:rsid w:val="00792BC4"/>
    <w:rsid w:val="007940FE"/>
    <w:rsid w:val="00795849"/>
    <w:rsid w:val="007972F3"/>
    <w:rsid w:val="007A1B8C"/>
    <w:rsid w:val="007A468E"/>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D5D70"/>
    <w:rsid w:val="007E3AFC"/>
    <w:rsid w:val="007E3C3A"/>
    <w:rsid w:val="007E5D54"/>
    <w:rsid w:val="007E784C"/>
    <w:rsid w:val="007F0BCA"/>
    <w:rsid w:val="007F1614"/>
    <w:rsid w:val="007F2248"/>
    <w:rsid w:val="007F259A"/>
    <w:rsid w:val="007F3D27"/>
    <w:rsid w:val="007F46B2"/>
    <w:rsid w:val="007F4DBC"/>
    <w:rsid w:val="007F52F7"/>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4A64"/>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05459"/>
    <w:rsid w:val="00910DD0"/>
    <w:rsid w:val="009127BB"/>
    <w:rsid w:val="00913768"/>
    <w:rsid w:val="00913EFB"/>
    <w:rsid w:val="009154F2"/>
    <w:rsid w:val="00915730"/>
    <w:rsid w:val="00920398"/>
    <w:rsid w:val="0092081B"/>
    <w:rsid w:val="009306D4"/>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1FCA"/>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2207"/>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36900"/>
    <w:rsid w:val="00A42E36"/>
    <w:rsid w:val="00A45035"/>
    <w:rsid w:val="00A4773D"/>
    <w:rsid w:val="00A51B77"/>
    <w:rsid w:val="00A52C88"/>
    <w:rsid w:val="00A53506"/>
    <w:rsid w:val="00A555DF"/>
    <w:rsid w:val="00A557E2"/>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9EB"/>
    <w:rsid w:val="00AA2C12"/>
    <w:rsid w:val="00AA5028"/>
    <w:rsid w:val="00AA6030"/>
    <w:rsid w:val="00AA79B5"/>
    <w:rsid w:val="00AA79FD"/>
    <w:rsid w:val="00AC01DE"/>
    <w:rsid w:val="00AC2EEB"/>
    <w:rsid w:val="00AD1317"/>
    <w:rsid w:val="00AD1556"/>
    <w:rsid w:val="00AD3E70"/>
    <w:rsid w:val="00AD70F0"/>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46A3F"/>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54EC"/>
    <w:rsid w:val="00BA66CC"/>
    <w:rsid w:val="00BB0A2A"/>
    <w:rsid w:val="00BB112A"/>
    <w:rsid w:val="00BB2BF7"/>
    <w:rsid w:val="00BB4970"/>
    <w:rsid w:val="00BB7432"/>
    <w:rsid w:val="00BC0CC0"/>
    <w:rsid w:val="00BC17C0"/>
    <w:rsid w:val="00BC40F9"/>
    <w:rsid w:val="00BC674E"/>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10B"/>
    <w:rsid w:val="00C27AFE"/>
    <w:rsid w:val="00C3006C"/>
    <w:rsid w:val="00C30296"/>
    <w:rsid w:val="00C35526"/>
    <w:rsid w:val="00C402E0"/>
    <w:rsid w:val="00C444F6"/>
    <w:rsid w:val="00C44E2F"/>
    <w:rsid w:val="00C51C54"/>
    <w:rsid w:val="00C52BB1"/>
    <w:rsid w:val="00C554C5"/>
    <w:rsid w:val="00C56675"/>
    <w:rsid w:val="00C56966"/>
    <w:rsid w:val="00C57656"/>
    <w:rsid w:val="00C60254"/>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C7B08"/>
    <w:rsid w:val="00CD03F7"/>
    <w:rsid w:val="00CD1D8D"/>
    <w:rsid w:val="00CE133F"/>
    <w:rsid w:val="00CE1354"/>
    <w:rsid w:val="00CE2540"/>
    <w:rsid w:val="00CE4FF9"/>
    <w:rsid w:val="00CE521D"/>
    <w:rsid w:val="00CE5CB1"/>
    <w:rsid w:val="00CF1159"/>
    <w:rsid w:val="00CF4612"/>
    <w:rsid w:val="00CF5303"/>
    <w:rsid w:val="00CF7E07"/>
    <w:rsid w:val="00D00607"/>
    <w:rsid w:val="00D0293A"/>
    <w:rsid w:val="00D0443E"/>
    <w:rsid w:val="00D0444C"/>
    <w:rsid w:val="00D06BBC"/>
    <w:rsid w:val="00D06C39"/>
    <w:rsid w:val="00D06C71"/>
    <w:rsid w:val="00D078AF"/>
    <w:rsid w:val="00D13DE9"/>
    <w:rsid w:val="00D1458D"/>
    <w:rsid w:val="00D16143"/>
    <w:rsid w:val="00D16BD9"/>
    <w:rsid w:val="00D2376B"/>
    <w:rsid w:val="00D23E46"/>
    <w:rsid w:val="00D25ADD"/>
    <w:rsid w:val="00D2738E"/>
    <w:rsid w:val="00D327B9"/>
    <w:rsid w:val="00D34151"/>
    <w:rsid w:val="00D4006A"/>
    <w:rsid w:val="00D42A38"/>
    <w:rsid w:val="00D43314"/>
    <w:rsid w:val="00D51CAF"/>
    <w:rsid w:val="00D52F73"/>
    <w:rsid w:val="00D539AC"/>
    <w:rsid w:val="00D54557"/>
    <w:rsid w:val="00D55F40"/>
    <w:rsid w:val="00D57BF0"/>
    <w:rsid w:val="00D64CF8"/>
    <w:rsid w:val="00D66C79"/>
    <w:rsid w:val="00D71D7E"/>
    <w:rsid w:val="00D72E1A"/>
    <w:rsid w:val="00D73F70"/>
    <w:rsid w:val="00D82125"/>
    <w:rsid w:val="00D82FD0"/>
    <w:rsid w:val="00D835AD"/>
    <w:rsid w:val="00D90130"/>
    <w:rsid w:val="00D92F06"/>
    <w:rsid w:val="00D94C84"/>
    <w:rsid w:val="00D95814"/>
    <w:rsid w:val="00D9622A"/>
    <w:rsid w:val="00D96C76"/>
    <w:rsid w:val="00D97DCA"/>
    <w:rsid w:val="00D97E88"/>
    <w:rsid w:val="00DA0824"/>
    <w:rsid w:val="00DA1B56"/>
    <w:rsid w:val="00DA1C9C"/>
    <w:rsid w:val="00DA3B8B"/>
    <w:rsid w:val="00DA50E7"/>
    <w:rsid w:val="00DA6E46"/>
    <w:rsid w:val="00DB3C8E"/>
    <w:rsid w:val="00DC44E9"/>
    <w:rsid w:val="00DC44EB"/>
    <w:rsid w:val="00DC53FE"/>
    <w:rsid w:val="00DC53FF"/>
    <w:rsid w:val="00DC5443"/>
    <w:rsid w:val="00DC5766"/>
    <w:rsid w:val="00DC5D45"/>
    <w:rsid w:val="00DD35DB"/>
    <w:rsid w:val="00DD3A3E"/>
    <w:rsid w:val="00DD55EE"/>
    <w:rsid w:val="00DD6EBA"/>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1D38"/>
    <w:rsid w:val="00E36B8A"/>
    <w:rsid w:val="00E36D5E"/>
    <w:rsid w:val="00E4166E"/>
    <w:rsid w:val="00E478D5"/>
    <w:rsid w:val="00E531D5"/>
    <w:rsid w:val="00E538CC"/>
    <w:rsid w:val="00E574E7"/>
    <w:rsid w:val="00E60ACC"/>
    <w:rsid w:val="00E73899"/>
    <w:rsid w:val="00E7434A"/>
    <w:rsid w:val="00E743BC"/>
    <w:rsid w:val="00E74C04"/>
    <w:rsid w:val="00E74E54"/>
    <w:rsid w:val="00E74FD7"/>
    <w:rsid w:val="00E75F45"/>
    <w:rsid w:val="00E7699E"/>
    <w:rsid w:val="00E77D35"/>
    <w:rsid w:val="00E81661"/>
    <w:rsid w:val="00E82AF6"/>
    <w:rsid w:val="00E83576"/>
    <w:rsid w:val="00E8388D"/>
    <w:rsid w:val="00E851F6"/>
    <w:rsid w:val="00E95405"/>
    <w:rsid w:val="00EA13AE"/>
    <w:rsid w:val="00EA259F"/>
    <w:rsid w:val="00EA6B29"/>
    <w:rsid w:val="00EB0A2E"/>
    <w:rsid w:val="00EB122D"/>
    <w:rsid w:val="00EB1C70"/>
    <w:rsid w:val="00EB321A"/>
    <w:rsid w:val="00EB34AA"/>
    <w:rsid w:val="00EC6A7D"/>
    <w:rsid w:val="00EC6CAF"/>
    <w:rsid w:val="00ED1BF5"/>
    <w:rsid w:val="00ED3F8C"/>
    <w:rsid w:val="00EE4833"/>
    <w:rsid w:val="00EF2106"/>
    <w:rsid w:val="00EF3412"/>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5EF"/>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246"/>
    <w:rsid w:val="00F5489E"/>
    <w:rsid w:val="00F548F1"/>
    <w:rsid w:val="00F562B4"/>
    <w:rsid w:val="00F566FF"/>
    <w:rsid w:val="00F60BA4"/>
    <w:rsid w:val="00F63477"/>
    <w:rsid w:val="00F64CBA"/>
    <w:rsid w:val="00F67606"/>
    <w:rsid w:val="00F72452"/>
    <w:rsid w:val="00F7548E"/>
    <w:rsid w:val="00F76AEC"/>
    <w:rsid w:val="00F82CC0"/>
    <w:rsid w:val="00F84745"/>
    <w:rsid w:val="00F85933"/>
    <w:rsid w:val="00F91965"/>
    <w:rsid w:val="00F935CC"/>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D61E6"/>
    <w:rsid w:val="00FE011A"/>
    <w:rsid w:val="00FE09AC"/>
    <w:rsid w:val="00FE22B7"/>
    <w:rsid w:val="00FE759F"/>
    <w:rsid w:val="00FF1355"/>
    <w:rsid w:val="00FF4D38"/>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289B2F"/>
  <w15:chartTrackingRefBased/>
  <w15:docId w15:val="{1B6183EF-3D73-4BB3-B505-C11BAB13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Hyperlink">
    <w:name w:val="Hyperlink"/>
    <w:uiPriority w:val="99"/>
    <w:unhideWhenUsed/>
    <w:rsid w:val="00124B06"/>
    <w:rPr>
      <w:color w:val="0033DD"/>
      <w:u w:val="single"/>
    </w:rPr>
  </w:style>
  <w:style w:type="paragraph" w:styleId="BalloonText">
    <w:name w:val="Balloon Text"/>
    <w:basedOn w:val="Normal"/>
    <w:link w:val="BalloonTextChar"/>
    <w:rsid w:val="004749B7"/>
    <w:rPr>
      <w:rFonts w:ascii="Segoe UI" w:hAnsi="Segoe UI" w:cs="Segoe UI"/>
      <w:sz w:val="18"/>
      <w:szCs w:val="18"/>
    </w:rPr>
  </w:style>
  <w:style w:type="character" w:customStyle="1" w:styleId="BalloonTextChar">
    <w:name w:val="Balloon Text Char"/>
    <w:link w:val="BalloonText"/>
    <w:rsid w:val="00474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34976">
      <w:bodyDiv w:val="1"/>
      <w:marLeft w:val="0"/>
      <w:marRight w:val="0"/>
      <w:marTop w:val="0"/>
      <w:marBottom w:val="0"/>
      <w:divBdr>
        <w:top w:val="none" w:sz="0" w:space="0" w:color="auto"/>
        <w:left w:val="none" w:sz="0" w:space="0" w:color="auto"/>
        <w:bottom w:val="none" w:sz="0" w:space="0" w:color="auto"/>
        <w:right w:val="none" w:sz="0" w:space="0" w:color="auto"/>
      </w:divBdr>
    </w:div>
    <w:div w:id="597643824">
      <w:bodyDiv w:val="1"/>
      <w:marLeft w:val="0"/>
      <w:marRight w:val="0"/>
      <w:marTop w:val="0"/>
      <w:marBottom w:val="0"/>
      <w:divBdr>
        <w:top w:val="none" w:sz="0" w:space="0" w:color="auto"/>
        <w:left w:val="none" w:sz="0" w:space="0" w:color="auto"/>
        <w:bottom w:val="none" w:sz="0" w:space="0" w:color="auto"/>
        <w:right w:val="none" w:sz="0" w:space="0" w:color="auto"/>
      </w:divBdr>
    </w:div>
    <w:div w:id="792362485">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58656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Harley, Tasha</cp:lastModifiedBy>
  <cp:revision>2</cp:revision>
  <dcterms:created xsi:type="dcterms:W3CDTF">2021-08-23T18:12:00Z</dcterms:created>
  <dcterms:modified xsi:type="dcterms:W3CDTF">2021-08-23T18:12:00Z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-814697248</vt:i4>
  </property>
  <property fmtid="{D5CDD505-2E9C-101B-9397-08002B2CF9AE}" pid="3" name="_NewReviewCycle">
    <vt:lpwstr/>
  </property>
  <property fmtid="{D5CDD505-2E9C-101B-9397-08002B2CF9AE}" pid="4" name="_EmailSubject">
    <vt:lpwstr>Abbreviated Approval Request: OMB No. 0960-0814, Revised Advance Designation of Representative Payee Collection Instruments</vt:lpwstr>
  </property>
  <property fmtid="{D5CDD505-2E9C-101B-9397-08002B2CF9AE}" pid="5" name="_AuthorEmail">
    <vt:lpwstr>OISP.ORPDP.Controls@ssa.gov</vt:lpwstr>
  </property>
  <property fmtid="{D5CDD505-2E9C-101B-9397-08002B2CF9AE}" pid="6" name="_AuthorEmailDisplayName">
    <vt:lpwstr>^OISP ORPDP Controls</vt:lpwstr>
  </property>
  <property fmtid="{D5CDD505-2E9C-101B-9397-08002B2CF9AE}" pid="7" name="_PreviousAdHocReviewCycleID">
    <vt:i4>1064090742</vt:i4>
  </property>
  <property fmtid="{D5CDD505-2E9C-101B-9397-08002B2CF9AE}" pid="8" name="_ReviewingToolsShownOnce">
    <vt:lpwstr/>
  </property>
</Properties>
</file>