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6105" w:rsidP="00CF6105" w:rsidRDefault="01FBD38D" w14:paraId="4FD875D4" w14:textId="5364BE6F">
      <w:pPr>
        <w:pStyle w:val="DocumentTitle"/>
        <w:spacing w:before="0" w:after="0"/>
      </w:pPr>
      <w:r>
        <w:t>ACF Learning Exchange: Optimizing the Use of American Rescue Plan</w:t>
      </w:r>
      <w:r w:rsidR="0085608A">
        <w:t xml:space="preserve"> Act</w:t>
      </w:r>
      <w:r>
        <w:t xml:space="preserve"> Funds</w:t>
      </w:r>
    </w:p>
    <w:p w:rsidR="00CF6105" w:rsidP="00CF6105" w:rsidRDefault="00CF6105" w14:paraId="3E2D3283" w14:textId="77777777">
      <w:pPr>
        <w:pStyle w:val="DocumentTitle"/>
        <w:spacing w:before="0" w:after="0"/>
      </w:pPr>
    </w:p>
    <w:p w:rsidR="00CF6105" w:rsidP="00CF6105" w:rsidRDefault="00CF6105" w14:paraId="66F7A607" w14:textId="77777777">
      <w:pPr>
        <w:pStyle w:val="DocumentTitle"/>
        <w:spacing w:before="0" w:after="0"/>
      </w:pPr>
      <w:r>
        <w:t>Facilitator Guide</w:t>
      </w:r>
    </w:p>
    <w:p w:rsidR="00965E02" w:rsidP="00CF6105" w:rsidRDefault="00965E02" w14:paraId="45A93D99" w14:textId="77777777"/>
    <w:p w:rsidRPr="00965E02" w:rsidR="00965E02" w:rsidP="00965E02" w:rsidRDefault="00CF6105" w14:paraId="3DD85A74" w14:textId="0DD04F87">
      <w:r>
        <w:t>T</w:t>
      </w:r>
      <w:r w:rsidR="00965E02">
        <w:t xml:space="preserve">he </w:t>
      </w:r>
      <w:r w:rsidR="00D139E1">
        <w:t>Administration for Children and Families (ACF)</w:t>
      </w:r>
      <w:r w:rsidR="00965E02">
        <w:t xml:space="preserve"> has issued slightly over $46 billion of the $47.5 billion in relief funds from the American Rescue Plan </w:t>
      </w:r>
      <w:r>
        <w:t xml:space="preserve">Act </w:t>
      </w:r>
      <w:r w:rsidR="00965E02">
        <w:t xml:space="preserve">(ARP) to provide critical and unprecedented support to children, families, and communities impacted by the COVID-19 pandemic and the resulting economic downturn. ACF </w:t>
      </w:r>
      <w:r w:rsidR="00AD4193">
        <w:t>is committed to</w:t>
      </w:r>
      <w:r w:rsidR="00965E02">
        <w:t xml:space="preserve"> work</w:t>
      </w:r>
      <w:r w:rsidR="00AD4193">
        <w:t>ing</w:t>
      </w:r>
      <w:r w:rsidR="00965E02">
        <w:t xml:space="preserve"> with grantees to optimize the use of </w:t>
      </w:r>
      <w:proofErr w:type="gramStart"/>
      <w:r w:rsidR="00965E02">
        <w:t>all of</w:t>
      </w:r>
      <w:proofErr w:type="gramEnd"/>
      <w:r w:rsidR="00965E02">
        <w:t xml:space="preserve"> their</w:t>
      </w:r>
      <w:r w:rsidR="00AD4193">
        <w:t xml:space="preserve"> COVID-19 supplemental relief</w:t>
      </w:r>
      <w:r w:rsidR="00965E02">
        <w:t xml:space="preserve"> funding based on differing deadlines, flexibilities, and expiration</w:t>
      </w:r>
      <w:r w:rsidR="00AD4193">
        <w:t xml:space="preserve"> dates</w:t>
      </w:r>
      <w:r w:rsidR="00965E02">
        <w:t>.</w:t>
      </w:r>
      <w:r w:rsidR="0060371E">
        <w:t xml:space="preserve"> </w:t>
      </w:r>
      <w:r w:rsidR="00AD4193">
        <w:t>One way that ACF is</w:t>
      </w:r>
      <w:r w:rsidR="00965E02">
        <w:t xml:space="preserve"> assist</w:t>
      </w:r>
      <w:r w:rsidR="00AD4193">
        <w:t>ing</w:t>
      </w:r>
      <w:r w:rsidR="00965E02">
        <w:t xml:space="preserve"> grantees with these decisions</w:t>
      </w:r>
      <w:r w:rsidR="00B54050">
        <w:t xml:space="preserve"> is </w:t>
      </w:r>
      <w:r w:rsidR="00AD4193">
        <w:t xml:space="preserve">by </w:t>
      </w:r>
      <w:r w:rsidR="00B54050">
        <w:t>facilitating roundtable</w:t>
      </w:r>
      <w:r w:rsidR="0060371E">
        <w:t xml:space="preserve"> </w:t>
      </w:r>
      <w:r w:rsidR="00965E02">
        <w:t xml:space="preserve">sessions </w:t>
      </w:r>
      <w:r w:rsidR="00AD4193">
        <w:t xml:space="preserve">for grantees </w:t>
      </w:r>
      <w:r w:rsidR="00965E02">
        <w:t xml:space="preserve">to brainstorm, problem-solve, and discuss ideas for how to use supplemental funds and regular appropriations strategically to help their communities and reduce systemic inequities. </w:t>
      </w:r>
      <w:r w:rsidR="00B54050">
        <w:t>These sessions will also help ACF</w:t>
      </w:r>
      <w:r w:rsidR="00727F35">
        <w:t xml:space="preserve"> understand the challenges that </w:t>
      </w:r>
      <w:proofErr w:type="gramStart"/>
      <w:r w:rsidR="00AA079C">
        <w:t>state</w:t>
      </w:r>
      <w:proofErr w:type="gramEnd"/>
      <w:r w:rsidR="00AA079C">
        <w:t xml:space="preserve"> and county </w:t>
      </w:r>
      <w:r w:rsidR="00AD4193">
        <w:t xml:space="preserve">grantees are facing, and </w:t>
      </w:r>
      <w:r w:rsidR="00B54050">
        <w:t>ACF</w:t>
      </w:r>
      <w:r w:rsidR="00727F35">
        <w:t xml:space="preserve"> will use the information shared to inform future technical assistance</w:t>
      </w:r>
      <w:r w:rsidR="0060371E">
        <w:t>.</w:t>
      </w:r>
    </w:p>
    <w:p w:rsidR="00CF6105" w:rsidP="00CF6105" w:rsidRDefault="00CF6105" w14:paraId="3012FB2B" w14:textId="77777777"/>
    <w:p w:rsidR="00727F35" w:rsidP="00CF6105" w:rsidRDefault="00CF6105" w14:paraId="633A7118" w14:textId="1BDE4642">
      <w:pPr>
        <w:rPr>
          <w:rStyle w:val="CommentReference"/>
        </w:rPr>
      </w:pPr>
      <w:r w:rsidRPr="536796F6">
        <w:rPr>
          <w:b/>
          <w:bCs/>
        </w:rPr>
        <w:t xml:space="preserve">PAPERWORK REDUCTION ACT OF 1995 (Pub. L. 104-13) STATEMENT OF PUBLIC BURDEN: </w:t>
      </w:r>
      <w:r>
        <w:t xml:space="preserve">The purpose of this information collection is </w:t>
      </w:r>
      <w:r w:rsidR="00E84990">
        <w:t>to</w:t>
      </w:r>
      <w:r>
        <w:t xml:space="preserve"> </w:t>
      </w:r>
      <w:r w:rsidR="007D2EC8">
        <w:t xml:space="preserve">advance the </w:t>
      </w:r>
      <w:r w:rsidR="00AD4193">
        <w:t>roundtable</w:t>
      </w:r>
      <w:r w:rsidR="007D2EC8">
        <w:t xml:space="preserve"> session discussions and identify</w:t>
      </w:r>
      <w:r>
        <w:t xml:space="preserve"> the technical assistance needs to support </w:t>
      </w:r>
      <w:r w:rsidR="007D2EC8">
        <w:t>grantees as they determine how to make the most out of their ARP funding according to their community’s needs. The p</w:t>
      </w:r>
      <w:r>
        <w:t xml:space="preserve">ublic reporting burden for this collection of information is estimated </w:t>
      </w:r>
      <w:r w:rsidR="00EF4421">
        <w:t>at 80 minutes per grantee</w:t>
      </w:r>
      <w:r>
        <w:t xml:space="preserve">, including the time for reviewing instructions, </w:t>
      </w:r>
      <w:proofErr w:type="gramStart"/>
      <w:r>
        <w:t>gathering</w:t>
      </w:r>
      <w:proofErr w:type="gramEnd"/>
      <w:r>
        <w:t xml:space="preserve"> and maintaining the data needed, and reviewing the collection of information. These questions will be asked </w:t>
      </w:r>
      <w:r w:rsidR="00727F35">
        <w:t xml:space="preserve">during the </w:t>
      </w:r>
      <w:r w:rsidR="00AD4193">
        <w:t xml:space="preserve">roundtable </w:t>
      </w:r>
      <w:r w:rsidR="00727F35">
        <w:t>sessions at one meeting</w:t>
      </w:r>
      <w:r>
        <w:t xml:space="preserve"> </w:t>
      </w:r>
      <w:r w:rsidR="00727F35">
        <w:t xml:space="preserve">at the </w:t>
      </w:r>
      <w:r w:rsidR="00AD4193">
        <w:t>beginning of August 2021</w:t>
      </w:r>
      <w:r>
        <w:t xml:space="preserve">, so the total estimated time </w:t>
      </w:r>
      <w:r w:rsidR="00727F35">
        <w:t xml:space="preserve">for all </w:t>
      </w:r>
      <w:r w:rsidR="00AA079C">
        <w:t xml:space="preserve">participating grantees </w:t>
      </w:r>
      <w:r w:rsidR="00727F35">
        <w:t>i</w:t>
      </w:r>
      <w:r w:rsidR="5EE204FA">
        <w:t>s</w:t>
      </w:r>
      <w:r w:rsidR="00727F35">
        <w:t xml:space="preserve"> one hour.</w:t>
      </w:r>
    </w:p>
    <w:p w:rsidR="00727F35" w:rsidP="00CF6105" w:rsidRDefault="00727F35" w14:paraId="541182B4" w14:textId="77777777">
      <w:pPr>
        <w:rPr>
          <w:rStyle w:val="CommentReference"/>
        </w:rPr>
      </w:pPr>
    </w:p>
    <w:p w:rsidRPr="00426032" w:rsidR="00CF6105" w:rsidP="00CF6105" w:rsidRDefault="00CF6105" w14:paraId="3ED01D31" w14:textId="0B8794EF">
      <w:r>
        <w:t>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w:t>
      </w:r>
      <w:r w:rsidR="00A028ED">
        <w:t xml:space="preserve">0531 </w:t>
      </w:r>
      <w:r>
        <w:t xml:space="preserve">and the expiration date is </w:t>
      </w:r>
      <w:r w:rsidR="00A028ED">
        <w:t>7/31/202</w:t>
      </w:r>
      <w:r w:rsidR="00175F5C">
        <w:t>2</w:t>
      </w:r>
      <w:r>
        <w:t xml:space="preserve">. If you have any comments on this collection of information, please contact </w:t>
      </w:r>
      <w:r w:rsidR="00426032">
        <w:t xml:space="preserve">Natasha Wright, Senior Advisor in IOAS at </w:t>
      </w:r>
      <w:hyperlink r:id="rId10">
        <w:r w:rsidRPr="76AED468" w:rsidR="00426032">
          <w:rPr>
            <w:rStyle w:val="Hyperlink"/>
          </w:rPr>
          <w:t>natasha.wright@acf.hhs.gov</w:t>
        </w:r>
      </w:hyperlink>
      <w:r w:rsidR="00426032">
        <w:t xml:space="preserve">. </w:t>
      </w:r>
    </w:p>
    <w:p w:rsidR="00CF6105" w:rsidP="00CF6105" w:rsidRDefault="00CF6105" w14:paraId="50FCA68F" w14:textId="77777777">
      <w:pPr>
        <w:pStyle w:val="SectionHead"/>
      </w:pPr>
      <w:bookmarkStart w:name="_Toc18664935" w:id="0"/>
      <w:r w:rsidRPr="00303D9C">
        <w:t>Purpose</w:t>
      </w:r>
      <w:bookmarkEnd w:id="0"/>
    </w:p>
    <w:p w:rsidRPr="009D43F6" w:rsidR="00CF6105" w:rsidP="00CF6105" w:rsidRDefault="00CF6105" w14:paraId="078E99EA" w14:textId="433D0032">
      <w:r>
        <w:t>The</w:t>
      </w:r>
      <w:r w:rsidR="00426032">
        <w:t xml:space="preserve"> facilitated </w:t>
      </w:r>
      <w:r w:rsidR="0060371E">
        <w:t xml:space="preserve">roundtable </w:t>
      </w:r>
      <w:r w:rsidR="007D1989">
        <w:t>sessions</w:t>
      </w:r>
      <w:r>
        <w:t xml:space="preserve"> will be used to do the following:</w:t>
      </w:r>
    </w:p>
    <w:p w:rsidR="00AA079C" w:rsidP="00AA079C" w:rsidRDefault="00781D7C" w14:paraId="636F9D37" w14:textId="0574EA31">
      <w:pPr>
        <w:pStyle w:val="ListLevel1"/>
        <w:numPr>
          <w:ilvl w:val="0"/>
          <w:numId w:val="3"/>
        </w:numPr>
        <w:rPr>
          <w:rStyle w:val="Strong"/>
          <w:bCs w:val="0"/>
          <w:bdr w:val="none" w:color="auto" w:sz="0" w:space="0" w:frame="1"/>
          <w:shd w:val="clear" w:color="auto" w:fill="FFFFFF"/>
        </w:rPr>
      </w:pPr>
      <w:r>
        <w:rPr>
          <w:rStyle w:val="Strong"/>
          <w:bCs w:val="0"/>
          <w:bdr w:val="none" w:color="auto" w:sz="0" w:space="0" w:frame="1"/>
          <w:shd w:val="clear" w:color="auto" w:fill="FFFFFF"/>
        </w:rPr>
        <w:t xml:space="preserve">Assemble </w:t>
      </w:r>
      <w:r w:rsidRPr="00AA079C" w:rsidR="00AA079C">
        <w:rPr>
          <w:rStyle w:val="Strong"/>
          <w:bCs w:val="0"/>
          <w:bdr w:val="none" w:color="auto" w:sz="0" w:space="0" w:frame="1"/>
          <w:shd w:val="clear" w:color="auto" w:fill="FFFFFF"/>
        </w:rPr>
        <w:t xml:space="preserve">states and counties from across the nation to initiate a peer exchange designed to generate ideas for taking full advantage of ARP </w:t>
      </w:r>
      <w:r>
        <w:rPr>
          <w:rStyle w:val="Strong"/>
          <w:bCs w:val="0"/>
          <w:bdr w:val="none" w:color="auto" w:sz="0" w:space="0" w:frame="1"/>
          <w:shd w:val="clear" w:color="auto" w:fill="FFFFFF"/>
        </w:rPr>
        <w:t>funding</w:t>
      </w:r>
      <w:r w:rsidR="00B805A3">
        <w:rPr>
          <w:rStyle w:val="Strong"/>
          <w:bCs w:val="0"/>
          <w:bdr w:val="none" w:color="auto" w:sz="0" w:space="0" w:frame="1"/>
          <w:shd w:val="clear" w:color="auto" w:fill="FFFFFF"/>
        </w:rPr>
        <w:t xml:space="preserve"> in the following areas:</w:t>
      </w:r>
    </w:p>
    <w:p w:rsidR="00B805A3" w:rsidP="00B805A3" w:rsidRDefault="00B805A3" w14:paraId="28714065" w14:textId="749684BD">
      <w:pPr>
        <w:pStyle w:val="ListLevel1"/>
        <w:numPr>
          <w:ilvl w:val="1"/>
          <w:numId w:val="3"/>
        </w:numPr>
        <w:rPr>
          <w:rStyle w:val="Strong"/>
          <w:bdr w:val="none" w:color="auto" w:sz="0" w:space="0" w:frame="1"/>
          <w:shd w:val="clear" w:color="auto" w:fill="FFFFFF"/>
        </w:rPr>
      </w:pPr>
      <w:r>
        <w:rPr>
          <w:rStyle w:val="Strong"/>
          <w:bdr w:val="none" w:color="auto" w:sz="0" w:space="0" w:frame="1"/>
          <w:shd w:val="clear" w:color="auto" w:fill="FFFFFF"/>
        </w:rPr>
        <w:t>Equity</w:t>
      </w:r>
    </w:p>
    <w:p w:rsidR="00B805A3" w:rsidRDefault="00B805A3" w14:paraId="1417FA4B" w14:textId="5A036856">
      <w:pPr>
        <w:pStyle w:val="ListLevel1"/>
        <w:numPr>
          <w:ilvl w:val="1"/>
          <w:numId w:val="3"/>
        </w:numPr>
      </w:pPr>
      <w:r>
        <w:rPr>
          <w:rStyle w:val="Strong"/>
          <w:bdr w:val="none" w:color="auto" w:sz="0" w:space="0" w:frame="1"/>
          <w:shd w:val="clear" w:color="auto" w:fill="FFFFFF"/>
        </w:rPr>
        <w:t xml:space="preserve">Economic </w:t>
      </w:r>
      <w:r w:rsidRPr="43720F1A" w:rsidR="16D386A8">
        <w:rPr>
          <w:rStyle w:val="Strong"/>
        </w:rPr>
        <w:t>Mobility</w:t>
      </w:r>
    </w:p>
    <w:p w:rsidR="00B805A3" w:rsidP="00B805A3" w:rsidRDefault="00B805A3" w14:paraId="68D7B4DA" w14:textId="749684BD">
      <w:pPr>
        <w:pStyle w:val="ListLevel1"/>
        <w:numPr>
          <w:ilvl w:val="1"/>
          <w:numId w:val="3"/>
        </w:numPr>
        <w:rPr>
          <w:rStyle w:val="Strong"/>
          <w:bdr w:val="none" w:color="auto" w:sz="0" w:space="0" w:frame="1"/>
          <w:shd w:val="clear" w:color="auto" w:fill="FFFFFF"/>
        </w:rPr>
      </w:pPr>
      <w:r>
        <w:rPr>
          <w:rStyle w:val="Strong"/>
          <w:bdr w:val="none" w:color="auto" w:sz="0" w:space="0" w:frame="1"/>
          <w:shd w:val="clear" w:color="auto" w:fill="FFFFFF"/>
        </w:rPr>
        <w:t>Strengthening Crisis Response</w:t>
      </w:r>
    </w:p>
    <w:p w:rsidR="00B805A3" w:rsidP="00B805A3" w:rsidRDefault="00B805A3" w14:paraId="26E33071" w14:textId="749684BD">
      <w:pPr>
        <w:pStyle w:val="ListLevel1"/>
        <w:numPr>
          <w:ilvl w:val="1"/>
          <w:numId w:val="3"/>
        </w:numPr>
        <w:rPr>
          <w:rStyle w:val="Strong"/>
          <w:bdr w:val="none" w:color="auto" w:sz="0" w:space="0" w:frame="1"/>
          <w:shd w:val="clear" w:color="auto" w:fill="FFFFFF"/>
        </w:rPr>
      </w:pPr>
      <w:r>
        <w:rPr>
          <w:rStyle w:val="Strong"/>
          <w:bdr w:val="none" w:color="auto" w:sz="0" w:space="0" w:frame="1"/>
          <w:shd w:val="clear" w:color="auto" w:fill="FFFFFF"/>
        </w:rPr>
        <w:t>Cross-</w:t>
      </w:r>
      <w:r w:rsidR="009E0D02">
        <w:rPr>
          <w:rStyle w:val="Strong"/>
          <w:bdr w:val="none" w:color="auto" w:sz="0" w:space="0" w:frame="1"/>
          <w:shd w:val="clear" w:color="auto" w:fill="FFFFFF"/>
        </w:rPr>
        <w:t>S</w:t>
      </w:r>
      <w:r>
        <w:rPr>
          <w:rStyle w:val="Strong"/>
          <w:bdr w:val="none" w:color="auto" w:sz="0" w:space="0" w:frame="1"/>
          <w:shd w:val="clear" w:color="auto" w:fill="FFFFFF"/>
        </w:rPr>
        <w:t>ystem Collaborations</w:t>
      </w:r>
    </w:p>
    <w:p w:rsidRPr="00B805A3" w:rsidR="00CF6105" w:rsidP="00B805A3" w:rsidRDefault="00CF6105" w14:paraId="03DF33B4" w14:textId="6F2B69CA">
      <w:pPr>
        <w:pStyle w:val="ListLevel1"/>
        <w:numPr>
          <w:ilvl w:val="0"/>
          <w:numId w:val="3"/>
        </w:numPr>
        <w:rPr>
          <w:rStyle w:val="Strong"/>
          <w:b w:val="0"/>
          <w:bCs w:val="0"/>
          <w:bdr w:val="none" w:color="auto" w:sz="0" w:space="0" w:frame="1"/>
          <w:shd w:val="clear" w:color="auto" w:fill="FFFFFF"/>
        </w:rPr>
      </w:pPr>
      <w:r w:rsidRPr="006352B8">
        <w:rPr>
          <w:rStyle w:val="Strong"/>
          <w:bdr w:val="none" w:color="auto" w:sz="0" w:space="0" w:frame="1"/>
          <w:shd w:val="clear" w:color="auto" w:fill="FFFFFF"/>
        </w:rPr>
        <w:t xml:space="preserve">Hear directly from </w:t>
      </w:r>
      <w:r w:rsidR="00662728">
        <w:rPr>
          <w:rStyle w:val="Strong"/>
          <w:bdr w:val="none" w:color="auto" w:sz="0" w:space="0" w:frame="1"/>
          <w:shd w:val="clear" w:color="auto" w:fill="FFFFFF"/>
        </w:rPr>
        <w:t>s</w:t>
      </w:r>
      <w:r w:rsidR="00781D7C">
        <w:rPr>
          <w:rStyle w:val="Strong"/>
          <w:bdr w:val="none" w:color="auto" w:sz="0" w:space="0" w:frame="1"/>
          <w:shd w:val="clear" w:color="auto" w:fill="FFFFFF"/>
        </w:rPr>
        <w:t xml:space="preserve">tates and counties </w:t>
      </w:r>
      <w:r>
        <w:rPr>
          <w:rStyle w:val="Strong"/>
          <w:bdr w:val="none" w:color="auto" w:sz="0" w:space="0" w:frame="1"/>
          <w:shd w:val="clear" w:color="auto" w:fill="FFFFFF"/>
        </w:rPr>
        <w:t>to</w:t>
      </w:r>
      <w:r w:rsidRPr="006352B8">
        <w:rPr>
          <w:rStyle w:val="Strong"/>
          <w:bdr w:val="none" w:color="auto" w:sz="0" w:space="0" w:frame="1"/>
          <w:shd w:val="clear" w:color="auto" w:fill="FFFFFF"/>
        </w:rPr>
        <w:t xml:space="preserve"> increase </w:t>
      </w:r>
      <w:r w:rsidR="00662728">
        <w:rPr>
          <w:rStyle w:val="Strong"/>
          <w:bdr w:val="none" w:color="auto" w:sz="0" w:space="0" w:frame="1"/>
          <w:shd w:val="clear" w:color="auto" w:fill="FFFFFF"/>
        </w:rPr>
        <w:t>ACF’s</w:t>
      </w:r>
      <w:r w:rsidRPr="006352B8">
        <w:rPr>
          <w:rStyle w:val="Strong"/>
          <w:bdr w:val="none" w:color="auto" w:sz="0" w:space="0" w:frame="1"/>
          <w:shd w:val="clear" w:color="auto" w:fill="FFFFFF"/>
        </w:rPr>
        <w:t xml:space="preserve"> understanding of </w:t>
      </w:r>
      <w:r w:rsidR="00981A37">
        <w:rPr>
          <w:rStyle w:val="Strong"/>
          <w:bdr w:val="none" w:color="auto" w:sz="0" w:space="0" w:frame="1"/>
          <w:shd w:val="clear" w:color="auto" w:fill="FFFFFF"/>
        </w:rPr>
        <w:t xml:space="preserve">the </w:t>
      </w:r>
      <w:r>
        <w:rPr>
          <w:rStyle w:val="Strong"/>
          <w:bdr w:val="none" w:color="auto" w:sz="0" w:space="0" w:frame="1"/>
          <w:shd w:val="clear" w:color="auto" w:fill="FFFFFF"/>
        </w:rPr>
        <w:t xml:space="preserve">training and technical assistance </w:t>
      </w:r>
      <w:r w:rsidRPr="006352B8">
        <w:rPr>
          <w:rStyle w:val="Strong"/>
          <w:bdr w:val="none" w:color="auto" w:sz="0" w:space="0" w:frame="1"/>
          <w:shd w:val="clear" w:color="auto" w:fill="FFFFFF"/>
        </w:rPr>
        <w:t xml:space="preserve">needed to </w:t>
      </w:r>
      <w:r>
        <w:rPr>
          <w:rStyle w:val="Strong"/>
          <w:bdr w:val="none" w:color="auto" w:sz="0" w:space="0" w:frame="1"/>
          <w:shd w:val="clear" w:color="auto" w:fill="FFFFFF"/>
        </w:rPr>
        <w:t>support</w:t>
      </w:r>
      <w:r w:rsidR="00662728">
        <w:rPr>
          <w:rStyle w:val="Strong"/>
          <w:bdr w:val="none" w:color="auto" w:sz="0" w:space="0" w:frame="1"/>
          <w:shd w:val="clear" w:color="auto" w:fill="FFFFFF"/>
        </w:rPr>
        <w:t xml:space="preserve"> </w:t>
      </w:r>
      <w:r w:rsidR="00781D7C">
        <w:rPr>
          <w:rStyle w:val="Strong"/>
          <w:bdr w:val="none" w:color="auto" w:sz="0" w:space="0" w:frame="1"/>
          <w:shd w:val="clear" w:color="auto" w:fill="FFFFFF"/>
        </w:rPr>
        <w:t>grantees’</w:t>
      </w:r>
      <w:r w:rsidR="00AA079C">
        <w:rPr>
          <w:rStyle w:val="Strong"/>
          <w:bdr w:val="none" w:color="auto" w:sz="0" w:space="0" w:frame="1"/>
          <w:shd w:val="clear" w:color="auto" w:fill="FFFFFF"/>
        </w:rPr>
        <w:t xml:space="preserve"> </w:t>
      </w:r>
      <w:r w:rsidR="00662728">
        <w:rPr>
          <w:rStyle w:val="Strong"/>
          <w:bdr w:val="none" w:color="auto" w:sz="0" w:space="0" w:frame="1"/>
          <w:shd w:val="clear" w:color="auto" w:fill="FFFFFF"/>
        </w:rPr>
        <w:t>use of ARP funds in their communities</w:t>
      </w:r>
      <w:r>
        <w:rPr>
          <w:rStyle w:val="Strong"/>
          <w:bdr w:val="none" w:color="auto" w:sz="0" w:space="0" w:frame="1"/>
          <w:shd w:val="clear" w:color="auto" w:fill="FFFFFF"/>
        </w:rPr>
        <w:t xml:space="preserve"> and learn </w:t>
      </w:r>
      <w:r w:rsidR="00AA079C">
        <w:rPr>
          <w:rStyle w:val="Strong"/>
          <w:bdr w:val="none" w:color="auto" w:sz="0" w:space="0" w:frame="1"/>
          <w:shd w:val="clear" w:color="auto" w:fill="FFFFFF"/>
        </w:rPr>
        <w:t xml:space="preserve">their </w:t>
      </w:r>
      <w:r>
        <w:rPr>
          <w:rStyle w:val="Strong"/>
          <w:bdr w:val="none" w:color="auto" w:sz="0" w:space="0" w:frame="1"/>
          <w:shd w:val="clear" w:color="auto" w:fill="FFFFFF"/>
        </w:rPr>
        <w:t>success stories.</w:t>
      </w:r>
      <w:r w:rsidRPr="006352B8">
        <w:rPr>
          <w:rStyle w:val="Strong"/>
          <w:bdr w:val="none" w:color="auto" w:sz="0" w:space="0" w:frame="1"/>
          <w:shd w:val="clear" w:color="auto" w:fill="FFFFFF"/>
        </w:rPr>
        <w:t xml:space="preserve"> </w:t>
      </w:r>
    </w:p>
    <w:p w:rsidR="00781D7C" w:rsidP="00CF6105" w:rsidRDefault="00781D7C" w14:paraId="282E1550" w14:textId="02A593EC">
      <w:pPr>
        <w:rPr>
          <w:lang w:val="en"/>
        </w:rPr>
      </w:pPr>
      <w:bookmarkStart w:name="_Toc18664937" w:id="1"/>
    </w:p>
    <w:p w:rsidR="0085608A" w:rsidP="00CF6105" w:rsidRDefault="0085608A" w14:paraId="25286F85" w14:textId="5F62F83B">
      <w:pPr>
        <w:rPr>
          <w:lang w:val="en"/>
        </w:rPr>
      </w:pPr>
    </w:p>
    <w:p w:rsidR="0085608A" w:rsidP="00CF6105" w:rsidRDefault="0085608A" w14:paraId="72D9E645" w14:textId="3E011A9E">
      <w:pPr>
        <w:rPr>
          <w:lang w:val="en"/>
        </w:rPr>
      </w:pPr>
    </w:p>
    <w:p w:rsidR="0085608A" w:rsidP="00CF6105" w:rsidRDefault="0085608A" w14:paraId="4B66E3F5" w14:textId="77777777">
      <w:pPr>
        <w:rPr>
          <w:lang w:val="en"/>
        </w:rPr>
      </w:pPr>
    </w:p>
    <w:p w:rsidRPr="0085608A" w:rsidR="00CF6105" w:rsidP="00CF6105" w:rsidRDefault="01FBD38D" w14:paraId="04AFB897" w14:textId="2BC3579C">
      <w:pPr>
        <w:spacing w:before="240" w:after="240"/>
        <w:rPr>
          <w:rFonts w:cs="Arial"/>
          <w:color w:val="1F4E79" w:themeColor="accent1" w:themeShade="80"/>
          <w:sz w:val="36"/>
          <w:szCs w:val="36"/>
          <w:bdr w:val="none" w:color="auto" w:sz="0" w:space="0" w:frame="1"/>
          <w:shd w:val="clear" w:color="auto" w:fill="FFFFFF"/>
        </w:rPr>
      </w:pPr>
      <w:bookmarkStart w:name="_Toc18664938" w:id="2"/>
      <w:bookmarkEnd w:id="1"/>
      <w:r w:rsidRPr="0085608A">
        <w:rPr>
          <w:color w:val="1F4E79" w:themeColor="accent1" w:themeShade="80"/>
          <w:sz w:val="36"/>
          <w:szCs w:val="36"/>
        </w:rPr>
        <w:lastRenderedPageBreak/>
        <w:t xml:space="preserve">The </w:t>
      </w:r>
      <w:r w:rsidRPr="0085608A" w:rsidR="0A260F81">
        <w:rPr>
          <w:color w:val="1F4E79" w:themeColor="accent1" w:themeShade="80"/>
          <w:sz w:val="36"/>
          <w:szCs w:val="36"/>
        </w:rPr>
        <w:t>Facilitator</w:t>
      </w:r>
      <w:r w:rsidRPr="0085608A">
        <w:rPr>
          <w:color w:val="1F4E79" w:themeColor="accent1" w:themeShade="80"/>
          <w:sz w:val="36"/>
          <w:szCs w:val="36"/>
        </w:rPr>
        <w:t xml:space="preserve"> Role</w:t>
      </w:r>
      <w:bookmarkEnd w:id="2"/>
    </w:p>
    <w:p w:rsidR="001747CC" w:rsidP="002C5310" w:rsidRDefault="00CF6105" w14:paraId="5208D1FD" w14:textId="5F08DD88">
      <w:pPr>
        <w:pStyle w:val="BodyText1"/>
        <w:spacing w:before="0" w:after="0"/>
      </w:pPr>
      <w:r>
        <w:t xml:space="preserve">The role of the </w:t>
      </w:r>
      <w:r w:rsidR="00986BA8">
        <w:t>facilitator</w:t>
      </w:r>
      <w:r>
        <w:t xml:space="preserve"> is to: </w:t>
      </w:r>
    </w:p>
    <w:p w:rsidR="002C5310" w:rsidP="002C5310" w:rsidRDefault="0093197F" w14:paraId="4D0753A0" w14:textId="77777777">
      <w:pPr>
        <w:pStyle w:val="BodyText1"/>
        <w:numPr>
          <w:ilvl w:val="0"/>
          <w:numId w:val="23"/>
        </w:numPr>
        <w:spacing w:before="0" w:after="0"/>
      </w:pPr>
      <w:r>
        <w:t>encourage active engagement among the</w:t>
      </w:r>
      <w:r w:rsidRPr="00254F6D" w:rsidR="00CF6105">
        <w:t xml:space="preserve"> </w:t>
      </w:r>
      <w:proofErr w:type="gramStart"/>
      <w:r w:rsidR="00CF6105">
        <w:t>participant</w:t>
      </w:r>
      <w:r>
        <w:t>s</w:t>
      </w:r>
      <w:r w:rsidR="00CF6105">
        <w:t>;</w:t>
      </w:r>
      <w:proofErr w:type="gramEnd"/>
      <w:r w:rsidR="00CF6105">
        <w:t xml:space="preserve"> </w:t>
      </w:r>
    </w:p>
    <w:p w:rsidR="002C5310" w:rsidP="002C5310" w:rsidRDefault="00CF6105" w14:paraId="3D4DBA07" w14:textId="77777777">
      <w:pPr>
        <w:pStyle w:val="BodyText1"/>
        <w:numPr>
          <w:ilvl w:val="0"/>
          <w:numId w:val="23"/>
        </w:numPr>
        <w:spacing w:before="0" w:after="0"/>
      </w:pPr>
      <w:r w:rsidRPr="00254F6D">
        <w:t xml:space="preserve">keep the discussion moving in a direction that is </w:t>
      </w:r>
      <w:proofErr w:type="gramStart"/>
      <w:r w:rsidRPr="00254F6D">
        <w:t>constructive</w:t>
      </w:r>
      <w:r w:rsidR="00873775">
        <w:t>;</w:t>
      </w:r>
      <w:proofErr w:type="gramEnd"/>
      <w:r w:rsidRPr="00873775" w:rsidR="00873775">
        <w:t xml:space="preserve"> </w:t>
      </w:r>
    </w:p>
    <w:p w:rsidR="002C5310" w:rsidP="006E7E4A" w:rsidRDefault="00873775" w14:paraId="4685FD3A" w14:textId="77777777">
      <w:pPr>
        <w:pStyle w:val="BodyText1"/>
        <w:numPr>
          <w:ilvl w:val="0"/>
          <w:numId w:val="23"/>
        </w:numPr>
        <w:spacing w:before="0" w:after="0"/>
      </w:pPr>
      <w:r>
        <w:t xml:space="preserve">identify common topics or subjects in discussion to </w:t>
      </w:r>
      <w:r w:rsidR="00C65A45">
        <w:t xml:space="preserve">focus the </w:t>
      </w:r>
      <w:proofErr w:type="gramStart"/>
      <w:r w:rsidR="00C65A45">
        <w:t>discussion</w:t>
      </w:r>
      <w:r>
        <w:t>;</w:t>
      </w:r>
      <w:proofErr w:type="gramEnd"/>
      <w:r>
        <w:t xml:space="preserve"> </w:t>
      </w:r>
    </w:p>
    <w:p w:rsidR="002C5310" w:rsidP="002C5310" w:rsidRDefault="00873775" w14:paraId="31A10D25" w14:textId="77777777">
      <w:pPr>
        <w:pStyle w:val="BodyText1"/>
        <w:numPr>
          <w:ilvl w:val="0"/>
          <w:numId w:val="23"/>
        </w:numPr>
        <w:spacing w:before="0" w:after="0"/>
      </w:pPr>
      <w:r>
        <w:t xml:space="preserve">ask questions to clarify comments and restate if members are confused; and </w:t>
      </w:r>
    </w:p>
    <w:p w:rsidR="002C5310" w:rsidP="002C5310" w:rsidRDefault="00873775" w14:paraId="3DB0B7BE" w14:textId="07769C09">
      <w:pPr>
        <w:pStyle w:val="BodyText1"/>
        <w:numPr>
          <w:ilvl w:val="0"/>
          <w:numId w:val="23"/>
        </w:numPr>
        <w:spacing w:before="0" w:after="0"/>
      </w:pPr>
      <w:r>
        <w:t>summarize and organize the ideas discussed</w:t>
      </w:r>
      <w:r w:rsidRPr="00254F6D" w:rsidR="00CF6105">
        <w:t>.</w:t>
      </w:r>
      <w:r w:rsidR="00CF6105">
        <w:t xml:space="preserve"> </w:t>
      </w:r>
    </w:p>
    <w:p w:rsidR="00CF6105" w:rsidP="002C5310" w:rsidRDefault="00CF6105" w14:paraId="64493924" w14:textId="0A822421">
      <w:pPr>
        <w:pStyle w:val="BodyText1"/>
      </w:pPr>
      <w:r>
        <w:t xml:space="preserve">The </w:t>
      </w:r>
      <w:r w:rsidR="00873775">
        <w:t>facilitator</w:t>
      </w:r>
      <w:r>
        <w:t xml:space="preserve"> </w:t>
      </w:r>
      <w:r w:rsidRPr="00254F6D">
        <w:t>uses</w:t>
      </w:r>
      <w:r>
        <w:t xml:space="preserve"> their various</w:t>
      </w:r>
      <w:r w:rsidRPr="00254F6D">
        <w:t xml:space="preserve"> skills, tools, strategies</w:t>
      </w:r>
      <w:r>
        <w:t>,</w:t>
      </w:r>
      <w:r w:rsidRPr="00254F6D">
        <w:t xml:space="preserve"> and natural abilities to create a positive exchange of ideas and experiences </w:t>
      </w:r>
      <w:r w:rsidR="00873775">
        <w:t xml:space="preserve">among </w:t>
      </w:r>
      <w:r>
        <w:t>the participant</w:t>
      </w:r>
      <w:r w:rsidR="00873775">
        <w:t>s</w:t>
      </w:r>
      <w:r w:rsidRPr="00254F6D">
        <w:t>.</w:t>
      </w:r>
      <w:r w:rsidRPr="00D41DA7">
        <w:t xml:space="preserve"> </w:t>
      </w:r>
      <w:r>
        <w:t xml:space="preserve">Above all else, </w:t>
      </w:r>
      <w:r w:rsidR="00873775">
        <w:t xml:space="preserve">facilitators should </w:t>
      </w:r>
      <w:r w:rsidR="00C65A45">
        <w:t xml:space="preserve">model </w:t>
      </w:r>
      <w:r w:rsidRPr="00C65A45" w:rsidR="00C65A45">
        <w:t>performance standards, active listening</w:t>
      </w:r>
      <w:r w:rsidR="00C65A45">
        <w:t>,</w:t>
      </w:r>
      <w:r w:rsidRPr="00C65A45" w:rsidR="00C65A45">
        <w:t xml:space="preserve"> and trust-building behaviors</w:t>
      </w:r>
      <w:r w:rsidR="00C65A45">
        <w:t>. They should also remain neutral or objective and</w:t>
      </w:r>
      <w:r w:rsidRPr="00C65A45" w:rsidR="00C65A45">
        <w:t xml:space="preserve"> create an environment for all to have a chance to participate</w:t>
      </w:r>
      <w:r w:rsidR="00C65A45">
        <w:t>.</w:t>
      </w:r>
    </w:p>
    <w:p w:rsidRPr="00A54922" w:rsidR="00CF6105" w:rsidP="00CF6105" w:rsidRDefault="00CF6105" w14:paraId="6822146F" w14:textId="5B5EE728">
      <w:pPr>
        <w:pStyle w:val="BodyText1"/>
        <w:rPr>
          <w:shd w:val="clear" w:color="auto" w:fill="FFFFFF"/>
        </w:rPr>
      </w:pPr>
      <w:r>
        <w:t xml:space="preserve">These questions have been purposefully developed and approved by the U.S. Office of Management and Budget </w:t>
      </w:r>
      <w:proofErr w:type="gramStart"/>
      <w:r>
        <w:t>in order to</w:t>
      </w:r>
      <w:proofErr w:type="gramEnd"/>
      <w:r>
        <w:t xml:space="preserve"> obtain the necessary information. </w:t>
      </w:r>
    </w:p>
    <w:p w:rsidR="00CF6105" w:rsidP="00CF6105" w:rsidRDefault="00367B5F" w14:paraId="7E76D7E9" w14:textId="75C655A5">
      <w:pPr>
        <w:pStyle w:val="Heading1"/>
        <w:rPr>
          <w:lang w:val="en"/>
        </w:rPr>
      </w:pPr>
      <w:r>
        <w:rPr>
          <w:lang w:val="en"/>
        </w:rPr>
        <w:t>Facilitator</w:t>
      </w:r>
      <w:r w:rsidR="00CF6105">
        <w:rPr>
          <w:lang w:val="en"/>
        </w:rPr>
        <w:t xml:space="preserve"> Guidance</w:t>
      </w:r>
    </w:p>
    <w:p w:rsidRPr="0067128B" w:rsidR="00CF6105" w:rsidP="00CF6105" w:rsidRDefault="00CF6105" w14:paraId="304613EF" w14:textId="66E5CD42">
      <w:pPr>
        <w:pStyle w:val="BodyText1"/>
        <w:rPr>
          <w:lang w:val="en"/>
        </w:rPr>
      </w:pPr>
      <w:r>
        <w:rPr>
          <w:lang w:val="en"/>
        </w:rPr>
        <w:t xml:space="preserve">Below is some information, and suggested language, that may be useful to </w:t>
      </w:r>
      <w:r w:rsidR="00367B5F">
        <w:rPr>
          <w:lang w:val="en"/>
        </w:rPr>
        <w:t xml:space="preserve">facilitators </w:t>
      </w:r>
      <w:r>
        <w:rPr>
          <w:lang w:val="en"/>
        </w:rPr>
        <w:t xml:space="preserve">as they prepare for these discussions.  </w:t>
      </w:r>
    </w:p>
    <w:p w:rsidRPr="00335CB3" w:rsidR="00CF6105" w:rsidP="00CF6105" w:rsidRDefault="00CF6105" w14:paraId="0B778F45" w14:textId="77777777">
      <w:pPr>
        <w:pStyle w:val="Default"/>
        <w:rPr>
          <w:rFonts w:ascii="Arial" w:hAnsi="Arial" w:cs="Arial"/>
          <w:b/>
          <w:bCs/>
          <w:color w:val="254A64"/>
          <w:lang w:val="en"/>
        </w:rPr>
      </w:pPr>
      <w:r w:rsidRPr="00335CB3">
        <w:rPr>
          <w:rFonts w:ascii="Arial" w:hAnsi="Arial" w:cs="Arial"/>
          <w:b/>
          <w:bCs/>
          <w:color w:val="254A64"/>
          <w:lang w:val="en"/>
        </w:rPr>
        <w:t>Logistics and Overview</w:t>
      </w:r>
    </w:p>
    <w:p w:rsidR="00CF6105" w:rsidP="00CF6105" w:rsidRDefault="00CF6105" w14:paraId="04BFFC92" w14:textId="77777777">
      <w:pPr>
        <w:pStyle w:val="Default"/>
        <w:rPr>
          <w:rFonts w:ascii="Arial" w:hAnsi="Arial" w:cs="Arial"/>
          <w:b/>
          <w:bCs/>
          <w:color w:val="191919"/>
          <w:sz w:val="20"/>
          <w:szCs w:val="20"/>
          <w:lang w:val="en"/>
        </w:rPr>
      </w:pPr>
    </w:p>
    <w:p w:rsidRPr="003C4E89" w:rsidR="00CF6105" w:rsidP="00CF6105" w:rsidRDefault="00CF6105" w14:paraId="544930D9" w14:textId="77777777">
      <w:pPr>
        <w:pStyle w:val="Default"/>
        <w:rPr>
          <w:rFonts w:ascii="Arial" w:hAnsi="Arial" w:cs="Arial"/>
          <w:b/>
          <w:bCs/>
          <w:color w:val="191919"/>
          <w:sz w:val="20"/>
          <w:szCs w:val="20"/>
          <w:lang w:val="en"/>
        </w:rPr>
      </w:pPr>
      <w:r w:rsidRPr="003C4E89">
        <w:rPr>
          <w:rFonts w:ascii="Arial" w:hAnsi="Arial" w:cs="Arial"/>
          <w:b/>
          <w:bCs/>
          <w:color w:val="191919"/>
          <w:sz w:val="20"/>
          <w:szCs w:val="20"/>
          <w:lang w:val="en"/>
        </w:rPr>
        <w:t>Enter in the following information to help you prepare.</w:t>
      </w:r>
    </w:p>
    <w:p w:rsidR="00CF6105" w:rsidP="00CF6105" w:rsidRDefault="00CF6105" w14:paraId="16E3DD6F" w14:textId="77777777">
      <w:pPr>
        <w:pStyle w:val="Default"/>
        <w:rPr>
          <w:rFonts w:ascii="Arial" w:hAnsi="Arial" w:cs="Arial"/>
          <w:b/>
          <w:bCs/>
          <w:color w:val="191919"/>
          <w:sz w:val="20"/>
          <w:szCs w:val="20"/>
          <w:lang w:val="en"/>
        </w:rPr>
      </w:pP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28"/>
        <w:gridCol w:w="4742"/>
      </w:tblGrid>
      <w:tr w:rsidR="00CF6105" w:rsidTr="76AED468" w14:paraId="5DBCF8CF" w14:textId="77777777">
        <w:tc>
          <w:tcPr>
            <w:tcW w:w="5328" w:type="dxa"/>
          </w:tcPr>
          <w:p w:rsidRPr="008E2888" w:rsidR="00CF6105" w:rsidP="00764A66" w:rsidRDefault="00AD4193" w14:paraId="3EB2B4AE" w14:textId="3485CFE0">
            <w:pPr>
              <w:pStyle w:val="Default"/>
              <w:rPr>
                <w:rFonts w:ascii="Arial" w:hAnsi="Arial" w:cs="Arial"/>
                <w:color w:val="191919"/>
                <w:sz w:val="20"/>
                <w:szCs w:val="20"/>
                <w:lang w:val="en"/>
              </w:rPr>
            </w:pPr>
            <w:proofErr w:type="gramStart"/>
            <w:r>
              <w:rPr>
                <w:rFonts w:ascii="Arial" w:hAnsi="Arial" w:cs="Arial"/>
                <w:b/>
                <w:bCs/>
                <w:color w:val="191919"/>
                <w:sz w:val="20"/>
                <w:szCs w:val="20"/>
                <w:lang w:val="en"/>
              </w:rPr>
              <w:t xml:space="preserve">Roundtable </w:t>
            </w:r>
            <w:r w:rsidR="00373365">
              <w:rPr>
                <w:rFonts w:ascii="Arial" w:hAnsi="Arial" w:cs="Arial"/>
                <w:b/>
                <w:bCs/>
                <w:color w:val="191919"/>
                <w:sz w:val="20"/>
                <w:szCs w:val="20"/>
                <w:lang w:val="en"/>
              </w:rPr>
              <w:t xml:space="preserve"> s</w:t>
            </w:r>
            <w:r w:rsidR="00367B5F">
              <w:rPr>
                <w:rFonts w:ascii="Arial" w:hAnsi="Arial" w:cs="Arial"/>
                <w:b/>
                <w:bCs/>
                <w:color w:val="191919"/>
                <w:sz w:val="20"/>
                <w:szCs w:val="20"/>
                <w:lang w:val="en"/>
              </w:rPr>
              <w:t>ession</w:t>
            </w:r>
            <w:proofErr w:type="gramEnd"/>
            <w:r w:rsidR="00367B5F">
              <w:rPr>
                <w:rFonts w:ascii="Arial" w:hAnsi="Arial" w:cs="Arial"/>
                <w:b/>
                <w:bCs/>
                <w:color w:val="191919"/>
                <w:sz w:val="20"/>
                <w:szCs w:val="20"/>
                <w:lang w:val="en"/>
              </w:rPr>
              <w:t xml:space="preserve"> </w:t>
            </w:r>
            <w:r w:rsidR="00373365">
              <w:rPr>
                <w:rFonts w:ascii="Arial" w:hAnsi="Arial" w:cs="Arial"/>
                <w:b/>
                <w:bCs/>
                <w:color w:val="191919"/>
                <w:sz w:val="20"/>
                <w:szCs w:val="20"/>
                <w:lang w:val="en"/>
              </w:rPr>
              <w:t>t</w:t>
            </w:r>
            <w:r w:rsidR="00367B5F">
              <w:rPr>
                <w:rFonts w:ascii="Arial" w:hAnsi="Arial" w:cs="Arial"/>
                <w:b/>
                <w:bCs/>
                <w:color w:val="191919"/>
                <w:sz w:val="20"/>
                <w:szCs w:val="20"/>
                <w:lang w:val="en"/>
              </w:rPr>
              <w:t>itle</w:t>
            </w:r>
            <w:r w:rsidRPr="001E48C3" w:rsidR="00CF6105">
              <w:rPr>
                <w:rFonts w:ascii="Arial" w:hAnsi="Arial" w:cs="Arial"/>
                <w:b/>
                <w:bCs/>
                <w:color w:val="191919"/>
                <w:sz w:val="20"/>
                <w:szCs w:val="20"/>
                <w:lang w:val="en"/>
              </w:rPr>
              <w:t xml:space="preserve">: </w:t>
            </w:r>
            <w:r w:rsidRPr="001E48C3" w:rsidR="00CF6105">
              <w:rPr>
                <w:rFonts w:ascii="Arial" w:hAnsi="Arial" w:cs="Arial"/>
                <w:color w:val="191919"/>
                <w:sz w:val="20"/>
                <w:szCs w:val="20"/>
                <w:lang w:val="en"/>
              </w:rPr>
              <w:t>[</w:t>
            </w:r>
            <w:r w:rsidRPr="008E2888" w:rsidR="00CF6105">
              <w:rPr>
                <w:rFonts w:ascii="Arial" w:hAnsi="Arial" w:cs="Arial"/>
                <w:color w:val="191919"/>
                <w:sz w:val="20"/>
                <w:szCs w:val="20"/>
                <w:lang w:val="en"/>
              </w:rPr>
              <w:t>insert</w:t>
            </w:r>
            <w:r w:rsidR="00367B5F">
              <w:rPr>
                <w:rFonts w:ascii="Arial" w:hAnsi="Arial" w:cs="Arial"/>
                <w:color w:val="191919"/>
                <w:sz w:val="20"/>
                <w:szCs w:val="20"/>
                <w:lang w:val="en"/>
              </w:rPr>
              <w:t xml:space="preserve"> title]</w:t>
            </w:r>
          </w:p>
          <w:p w:rsidRPr="001E48C3" w:rsidR="00CF6105" w:rsidP="00764A66" w:rsidRDefault="00CF6105" w14:paraId="68CA4A61" w14:textId="77777777">
            <w:pPr>
              <w:pStyle w:val="Default"/>
              <w:rPr>
                <w:rFonts w:ascii="Arial" w:hAnsi="Arial" w:cs="Arial"/>
                <w:b/>
                <w:bCs/>
                <w:color w:val="191919"/>
                <w:sz w:val="20"/>
                <w:szCs w:val="20"/>
                <w:lang w:val="en"/>
              </w:rPr>
            </w:pPr>
          </w:p>
        </w:tc>
        <w:tc>
          <w:tcPr>
            <w:tcW w:w="4742" w:type="dxa"/>
          </w:tcPr>
          <w:p w:rsidRPr="001E48C3" w:rsidR="00CF6105" w:rsidP="00764A66" w:rsidRDefault="00CF6105" w14:paraId="33945CE8" w14:textId="77777777">
            <w:pPr>
              <w:pStyle w:val="Default"/>
              <w:rPr>
                <w:rFonts w:ascii="Arial" w:hAnsi="Arial" w:cs="Arial"/>
                <w:b/>
                <w:bCs/>
                <w:color w:val="191919"/>
                <w:sz w:val="20"/>
                <w:szCs w:val="20"/>
                <w:lang w:val="en"/>
              </w:rPr>
            </w:pPr>
          </w:p>
        </w:tc>
      </w:tr>
      <w:tr w:rsidR="00CF6105" w:rsidTr="76AED468" w14:paraId="76F9B4C4" w14:textId="77777777">
        <w:tc>
          <w:tcPr>
            <w:tcW w:w="5328" w:type="dxa"/>
          </w:tcPr>
          <w:p w:rsidR="00CF6105" w:rsidP="00764A66" w:rsidRDefault="00CF6105" w14:paraId="35A216CF" w14:textId="77777777">
            <w:pPr>
              <w:pStyle w:val="Default"/>
              <w:rPr>
                <w:rFonts w:ascii="Arial" w:hAnsi="Arial" w:cs="Arial"/>
                <w:b/>
                <w:bCs/>
                <w:color w:val="191919"/>
                <w:sz w:val="20"/>
                <w:szCs w:val="20"/>
                <w:lang w:val="en"/>
              </w:rPr>
            </w:pPr>
            <w:r w:rsidRPr="001E48C3">
              <w:rPr>
                <w:rFonts w:ascii="Arial" w:hAnsi="Arial" w:cs="Arial"/>
                <w:b/>
                <w:bCs/>
                <w:color w:val="191919"/>
                <w:sz w:val="20"/>
                <w:szCs w:val="20"/>
                <w:lang w:val="en"/>
              </w:rPr>
              <w:t>Start time:</w:t>
            </w:r>
            <w:r w:rsidRPr="001E48C3">
              <w:rPr>
                <w:rFonts w:ascii="Arial" w:hAnsi="Arial" w:cs="Arial"/>
                <w:color w:val="191919"/>
                <w:sz w:val="20"/>
                <w:szCs w:val="20"/>
                <w:lang w:val="en"/>
              </w:rPr>
              <w:t xml:space="preserve"> [</w:t>
            </w:r>
            <w:r w:rsidRPr="008E2888">
              <w:rPr>
                <w:rFonts w:ascii="Arial" w:hAnsi="Arial" w:cs="Arial"/>
                <w:color w:val="191919"/>
                <w:sz w:val="20"/>
                <w:szCs w:val="20"/>
                <w:lang w:val="en"/>
              </w:rPr>
              <w:t>insert</w:t>
            </w:r>
            <w:r w:rsidRPr="001E48C3">
              <w:rPr>
                <w:rFonts w:ascii="Arial" w:hAnsi="Arial" w:cs="Arial"/>
                <w:color w:val="191919"/>
                <w:sz w:val="20"/>
                <w:szCs w:val="20"/>
                <w:lang w:val="en"/>
              </w:rPr>
              <w:t xml:space="preserve"> time]</w:t>
            </w:r>
          </w:p>
        </w:tc>
        <w:tc>
          <w:tcPr>
            <w:tcW w:w="4742" w:type="dxa"/>
          </w:tcPr>
          <w:p w:rsidR="00CF6105" w:rsidP="00764A66" w:rsidRDefault="00CF6105" w14:paraId="2651D579" w14:textId="77777777">
            <w:pPr>
              <w:pStyle w:val="Default"/>
              <w:rPr>
                <w:rFonts w:ascii="Arial" w:hAnsi="Arial" w:cs="Arial"/>
                <w:color w:val="191919"/>
                <w:sz w:val="20"/>
                <w:szCs w:val="20"/>
                <w:lang w:val="en"/>
              </w:rPr>
            </w:pPr>
            <w:r w:rsidRPr="001E48C3">
              <w:rPr>
                <w:rFonts w:ascii="Arial" w:hAnsi="Arial" w:cs="Arial"/>
                <w:b/>
                <w:bCs/>
                <w:color w:val="191919"/>
                <w:sz w:val="20"/>
                <w:szCs w:val="20"/>
                <w:lang w:val="en"/>
              </w:rPr>
              <w:t>End time</w:t>
            </w:r>
            <w:r w:rsidRPr="008E2888">
              <w:rPr>
                <w:rFonts w:ascii="Arial" w:hAnsi="Arial" w:cs="Arial"/>
                <w:color w:val="191919"/>
                <w:sz w:val="20"/>
                <w:szCs w:val="20"/>
                <w:lang w:val="en"/>
              </w:rPr>
              <w:t xml:space="preserve">: </w:t>
            </w:r>
            <w:r>
              <w:rPr>
                <w:rFonts w:ascii="Arial" w:hAnsi="Arial" w:cs="Arial"/>
                <w:color w:val="191919"/>
                <w:sz w:val="20"/>
                <w:szCs w:val="20"/>
                <w:lang w:val="en"/>
              </w:rPr>
              <w:t>[</w:t>
            </w:r>
            <w:r w:rsidRPr="008E2888">
              <w:rPr>
                <w:rFonts w:ascii="Arial" w:hAnsi="Arial" w:cs="Arial"/>
                <w:color w:val="191919"/>
                <w:sz w:val="20"/>
                <w:szCs w:val="20"/>
                <w:lang w:val="en"/>
              </w:rPr>
              <w:t>insert</w:t>
            </w:r>
            <w:r>
              <w:rPr>
                <w:rFonts w:ascii="Arial" w:hAnsi="Arial" w:cs="Arial"/>
                <w:color w:val="191919"/>
                <w:sz w:val="20"/>
                <w:szCs w:val="20"/>
                <w:lang w:val="en"/>
              </w:rPr>
              <w:t xml:space="preserve"> time]</w:t>
            </w:r>
          </w:p>
          <w:p w:rsidR="00CF6105" w:rsidP="00764A66" w:rsidRDefault="00CF6105" w14:paraId="2C77475E" w14:textId="77777777">
            <w:pPr>
              <w:pStyle w:val="Default"/>
              <w:rPr>
                <w:rFonts w:ascii="Arial" w:hAnsi="Arial" w:cs="Arial"/>
                <w:b/>
                <w:bCs/>
                <w:color w:val="191919"/>
                <w:sz w:val="20"/>
                <w:szCs w:val="20"/>
                <w:lang w:val="en"/>
              </w:rPr>
            </w:pPr>
          </w:p>
        </w:tc>
      </w:tr>
      <w:tr w:rsidR="00CF6105" w:rsidTr="008B5CFE" w14:paraId="1AB25884" w14:textId="77777777">
        <w:tc>
          <w:tcPr>
            <w:tcW w:w="5328" w:type="dxa"/>
          </w:tcPr>
          <w:p w:rsidR="00CF6105" w:rsidP="00764A66" w:rsidRDefault="00367B5F" w14:paraId="6498B850" w14:textId="14923A82">
            <w:pPr>
              <w:pStyle w:val="Default"/>
              <w:rPr>
                <w:rFonts w:ascii="Arial" w:hAnsi="Arial" w:cs="Arial"/>
                <w:b/>
                <w:bCs/>
                <w:color w:val="191919"/>
                <w:sz w:val="20"/>
                <w:szCs w:val="20"/>
                <w:lang w:val="en"/>
              </w:rPr>
            </w:pPr>
            <w:r>
              <w:rPr>
                <w:rFonts w:ascii="Arial" w:hAnsi="Arial" w:cs="Arial"/>
                <w:b/>
                <w:bCs/>
                <w:sz w:val="20"/>
                <w:szCs w:val="20"/>
              </w:rPr>
              <w:t>Facilitator</w:t>
            </w:r>
            <w:r w:rsidRPr="001E48C3" w:rsidR="00CF6105">
              <w:rPr>
                <w:rFonts w:ascii="Arial" w:hAnsi="Arial" w:cs="Arial"/>
                <w:b/>
                <w:bCs/>
                <w:sz w:val="20"/>
                <w:szCs w:val="20"/>
              </w:rPr>
              <w:t>:</w:t>
            </w:r>
            <w:r w:rsidRPr="008E2888" w:rsidR="00CF6105">
              <w:rPr>
                <w:rFonts w:ascii="Arial" w:hAnsi="Arial" w:cs="Arial"/>
                <w:sz w:val="20"/>
                <w:szCs w:val="20"/>
              </w:rPr>
              <w:t xml:space="preserve"> </w:t>
            </w:r>
            <w:r w:rsidR="00CF6105">
              <w:rPr>
                <w:rFonts w:ascii="Arial" w:hAnsi="Arial" w:cs="Arial"/>
                <w:sz w:val="20"/>
                <w:szCs w:val="20"/>
              </w:rPr>
              <w:t>[</w:t>
            </w:r>
            <w:r w:rsidRPr="008E2888" w:rsidR="00CF6105">
              <w:rPr>
                <w:rFonts w:ascii="Arial" w:hAnsi="Arial" w:cs="Arial"/>
                <w:sz w:val="20"/>
                <w:szCs w:val="20"/>
              </w:rPr>
              <w:t>insert name</w:t>
            </w:r>
            <w:r w:rsidR="00CF6105">
              <w:rPr>
                <w:rFonts w:ascii="Arial" w:hAnsi="Arial" w:cs="Arial"/>
                <w:sz w:val="20"/>
                <w:szCs w:val="20"/>
              </w:rPr>
              <w:t>]</w:t>
            </w:r>
          </w:p>
        </w:tc>
        <w:tc>
          <w:tcPr>
            <w:tcW w:w="4742" w:type="dxa"/>
          </w:tcPr>
          <w:p w:rsidR="00CF6105" w:rsidP="00764A66" w:rsidRDefault="6239C6D2" w14:paraId="51E3D1AB" w14:textId="7A9C8A27">
            <w:pPr>
              <w:pStyle w:val="Default"/>
              <w:rPr>
                <w:rFonts w:ascii="Arial" w:hAnsi="Arial" w:cs="Arial"/>
                <w:sz w:val="20"/>
                <w:szCs w:val="20"/>
              </w:rPr>
            </w:pPr>
            <w:r w:rsidRPr="76AED468">
              <w:rPr>
                <w:rFonts w:ascii="Arial" w:hAnsi="Arial" w:cs="Arial"/>
                <w:b/>
                <w:bCs/>
                <w:sz w:val="20"/>
                <w:szCs w:val="20"/>
              </w:rPr>
              <w:t xml:space="preserve">Co-Facilitator: </w:t>
            </w:r>
            <w:r w:rsidRPr="76AED468">
              <w:rPr>
                <w:rFonts w:ascii="Arial" w:hAnsi="Arial" w:cs="Arial"/>
                <w:sz w:val="20"/>
                <w:szCs w:val="20"/>
              </w:rPr>
              <w:t xml:space="preserve">[insert name] </w:t>
            </w:r>
          </w:p>
          <w:p w:rsidR="00CF6105" w:rsidP="00764A66" w:rsidRDefault="00CF6105" w14:paraId="2BEF6996" w14:textId="77777777">
            <w:pPr>
              <w:pStyle w:val="Default"/>
              <w:rPr>
                <w:rFonts w:ascii="Arial" w:hAnsi="Arial" w:cs="Arial"/>
                <w:b/>
                <w:bCs/>
                <w:color w:val="191919"/>
                <w:sz w:val="20"/>
                <w:szCs w:val="20"/>
                <w:lang w:val="en"/>
              </w:rPr>
            </w:pPr>
          </w:p>
        </w:tc>
      </w:tr>
      <w:tr w:rsidR="00376DDD" w:rsidTr="008B5CFE" w14:paraId="22F1C973" w14:textId="77777777">
        <w:tc>
          <w:tcPr>
            <w:tcW w:w="5328" w:type="dxa"/>
          </w:tcPr>
          <w:p w:rsidRPr="001E48C3" w:rsidR="00376DDD" w:rsidP="76AED468" w:rsidRDefault="6239C6D2" w14:paraId="5C6DC0A9" w14:textId="53EA5CCF">
            <w:pPr>
              <w:pStyle w:val="Default"/>
              <w:rPr>
                <w:rFonts w:ascii="Arial" w:hAnsi="Arial" w:cs="Arial"/>
                <w:sz w:val="20"/>
                <w:szCs w:val="20"/>
              </w:rPr>
            </w:pPr>
            <w:r w:rsidRPr="76AED468">
              <w:rPr>
                <w:rFonts w:ascii="Arial" w:hAnsi="Arial" w:cs="Arial"/>
                <w:b/>
                <w:bCs/>
                <w:sz w:val="20"/>
                <w:szCs w:val="20"/>
              </w:rPr>
              <w:t>Note taker:</w:t>
            </w:r>
            <w:r w:rsidRPr="76AED468">
              <w:rPr>
                <w:rFonts w:ascii="Arial" w:hAnsi="Arial" w:cs="Arial"/>
                <w:sz w:val="20"/>
                <w:szCs w:val="20"/>
              </w:rPr>
              <w:t xml:space="preserve"> [insert name]</w:t>
            </w:r>
          </w:p>
        </w:tc>
        <w:tc>
          <w:tcPr>
            <w:tcW w:w="4742" w:type="dxa"/>
          </w:tcPr>
          <w:p w:rsidRPr="001E48C3" w:rsidR="00376DDD" w:rsidP="76AED468" w:rsidRDefault="6239C6D2" w14:paraId="127B6581" w14:textId="744434FB">
            <w:pPr>
              <w:pStyle w:val="Default"/>
              <w:rPr>
                <w:rFonts w:ascii="Arial" w:hAnsi="Arial" w:cs="Arial"/>
                <w:sz w:val="20"/>
                <w:szCs w:val="20"/>
              </w:rPr>
            </w:pPr>
            <w:r w:rsidRPr="76AED468">
              <w:rPr>
                <w:rFonts w:ascii="Arial" w:hAnsi="Arial" w:cs="Arial"/>
                <w:b/>
                <w:bCs/>
                <w:sz w:val="20"/>
                <w:szCs w:val="20"/>
              </w:rPr>
              <w:t xml:space="preserve">Duration: </w:t>
            </w:r>
            <w:r w:rsidRPr="76AED468">
              <w:rPr>
                <w:rFonts w:ascii="Arial" w:hAnsi="Arial" w:cs="Arial"/>
                <w:sz w:val="20"/>
                <w:szCs w:val="20"/>
              </w:rPr>
              <w:t>One hour</w:t>
            </w:r>
            <w:r w:rsidRPr="76AED468" w:rsidR="1605ADEE">
              <w:rPr>
                <w:rFonts w:ascii="Arial" w:hAnsi="Arial" w:cs="Arial"/>
                <w:sz w:val="20"/>
                <w:szCs w:val="20"/>
              </w:rPr>
              <w:t xml:space="preserve"> and 20 minutes</w:t>
            </w:r>
          </w:p>
        </w:tc>
      </w:tr>
      <w:tr w:rsidR="00CF6105" w:rsidTr="008B5CFE" w14:paraId="53803BAD" w14:textId="77777777">
        <w:tc>
          <w:tcPr>
            <w:tcW w:w="10070" w:type="dxa"/>
            <w:gridSpan w:val="2"/>
          </w:tcPr>
          <w:p w:rsidR="00376DDD" w:rsidP="00367B5F" w:rsidRDefault="00376DDD" w14:paraId="4BA3C369" w14:textId="77777777">
            <w:pPr>
              <w:pStyle w:val="Default"/>
              <w:rPr>
                <w:rFonts w:ascii="Arial" w:hAnsi="Arial" w:cs="Arial"/>
                <w:b/>
                <w:bCs/>
                <w:sz w:val="20"/>
                <w:szCs w:val="20"/>
              </w:rPr>
            </w:pPr>
          </w:p>
          <w:p w:rsidRPr="0085608A" w:rsidR="00367B5F" w:rsidP="0085608A" w:rsidRDefault="00CF6105" w14:paraId="7A0E570E" w14:textId="342EA715">
            <w:r w:rsidRPr="536796F6">
              <w:rPr>
                <w:rFonts w:cs="Arial"/>
                <w:b/>
                <w:bCs/>
              </w:rPr>
              <w:t>Purpose:</w:t>
            </w:r>
            <w:r w:rsidRPr="536796F6">
              <w:rPr>
                <w:rFonts w:cs="Arial"/>
              </w:rPr>
              <w:t xml:space="preserve"> </w:t>
            </w:r>
            <w:r w:rsidR="0085608A">
              <w:rPr>
                <w:rFonts w:cs="Arial"/>
              </w:rPr>
              <w:t>ACF is</w:t>
            </w:r>
            <w:r w:rsidR="0085608A">
              <w:t xml:space="preserve"> facilitating roundtable sessions for grantees to brainstorm, problem-solve, and discuss ideas for how to use COVID-19 supplemental funds and regular appropriations strategically to help their communities and reduce systemic inequities. These sessions will also help ACF understand the challenges that </w:t>
            </w:r>
            <w:proofErr w:type="gramStart"/>
            <w:r w:rsidR="0085608A">
              <w:t>state</w:t>
            </w:r>
            <w:proofErr w:type="gramEnd"/>
            <w:r w:rsidR="0085608A">
              <w:t xml:space="preserve"> and county grantees are facing, and ACF will use the information shared to inform future technical assistance.</w:t>
            </w:r>
          </w:p>
          <w:p w:rsidRPr="002E7542" w:rsidR="00CF6105" w:rsidP="00367B5F" w:rsidRDefault="00CF6105" w14:paraId="30CA1479" w14:textId="74885011">
            <w:pPr>
              <w:pStyle w:val="Default"/>
              <w:rPr>
                <w:rFonts w:ascii="Arial" w:hAnsi="Arial" w:cs="Arial"/>
                <w:sz w:val="20"/>
                <w:szCs w:val="20"/>
              </w:rPr>
            </w:pPr>
          </w:p>
        </w:tc>
      </w:tr>
    </w:tbl>
    <w:p w:rsidRPr="00335CB3" w:rsidR="00CF6105" w:rsidP="00CF6105" w:rsidRDefault="00935AE8" w14:paraId="78B3800E" w14:textId="7BB802E7">
      <w:pPr>
        <w:pStyle w:val="Default"/>
        <w:rPr>
          <w:rFonts w:ascii="Arial" w:hAnsi="Arial" w:cs="Arial"/>
        </w:rPr>
      </w:pPr>
      <w:r>
        <w:rPr>
          <w:rFonts w:ascii="Arial" w:hAnsi="Arial" w:cs="Arial"/>
          <w:b/>
          <w:bCs/>
          <w:color w:val="525252" w:themeColor="accent3" w:themeShade="80"/>
        </w:rPr>
        <w:t>Facilitator</w:t>
      </w:r>
      <w:r w:rsidRPr="002E7542" w:rsidR="00CF6105">
        <w:rPr>
          <w:rFonts w:ascii="Arial" w:hAnsi="Arial" w:cs="Arial"/>
          <w:b/>
          <w:bCs/>
          <w:color w:val="525252" w:themeColor="accent3" w:themeShade="80"/>
        </w:rPr>
        <w:t xml:space="preserve"> Introduction</w:t>
      </w:r>
    </w:p>
    <w:p w:rsidR="00CF6105" w:rsidP="00CF6105" w:rsidRDefault="00CF6105" w14:paraId="19449F96" w14:textId="77777777">
      <w:pPr>
        <w:pStyle w:val="Default"/>
        <w:rPr>
          <w:rFonts w:ascii="Arial" w:hAnsi="Arial" w:cs="Arial"/>
          <w:b/>
          <w:bCs/>
          <w:i/>
          <w:iCs/>
          <w:sz w:val="20"/>
          <w:szCs w:val="20"/>
        </w:rPr>
      </w:pPr>
    </w:p>
    <w:p w:rsidRPr="003C4E89" w:rsidR="00CF6105" w:rsidP="00CF6105" w:rsidRDefault="00CF6105" w14:paraId="78AAF2C3" w14:textId="77777777">
      <w:pPr>
        <w:pStyle w:val="Default"/>
        <w:rPr>
          <w:rFonts w:ascii="Arial" w:hAnsi="Arial" w:cs="Arial"/>
          <w:b/>
          <w:bCs/>
          <w:sz w:val="20"/>
          <w:szCs w:val="20"/>
        </w:rPr>
      </w:pPr>
      <w:r w:rsidRPr="003C4E89">
        <w:rPr>
          <w:rFonts w:ascii="Arial" w:hAnsi="Arial" w:cs="Arial"/>
          <w:b/>
          <w:bCs/>
          <w:sz w:val="20"/>
          <w:szCs w:val="20"/>
        </w:rPr>
        <w:t xml:space="preserve">[State the following to start the dialogue.] </w:t>
      </w:r>
    </w:p>
    <w:p w:rsidRPr="001E48C3" w:rsidR="00CF6105" w:rsidP="00CF6105" w:rsidRDefault="00CF6105" w14:paraId="513028A9" w14:textId="77777777">
      <w:pPr>
        <w:pStyle w:val="Default"/>
        <w:rPr>
          <w:rFonts w:ascii="Arial" w:hAnsi="Arial" w:cs="Arial"/>
          <w:b/>
          <w:bCs/>
          <w:i/>
          <w:iCs/>
          <w:sz w:val="20"/>
          <w:szCs w:val="20"/>
        </w:rPr>
      </w:pPr>
    </w:p>
    <w:p w:rsidRPr="00335CB3" w:rsidR="00CF6105" w:rsidP="536796F6" w:rsidRDefault="00CF6105" w14:paraId="3F94C51E" w14:textId="3C46944F">
      <w:pPr>
        <w:pStyle w:val="Default"/>
        <w:rPr>
          <w:rFonts w:ascii="Arial" w:hAnsi="Arial" w:cs="Arial"/>
          <w:i/>
          <w:iCs/>
          <w:sz w:val="20"/>
          <w:szCs w:val="20"/>
        </w:rPr>
      </w:pPr>
      <w:r w:rsidRPr="536796F6">
        <w:rPr>
          <w:rFonts w:ascii="Arial" w:hAnsi="Arial" w:cs="Arial"/>
          <w:i/>
          <w:iCs/>
          <w:sz w:val="20"/>
          <w:szCs w:val="20"/>
        </w:rPr>
        <w:t xml:space="preserve">Hello and welcome to </w:t>
      </w:r>
      <w:r w:rsidRPr="536796F6" w:rsidR="00B805A3">
        <w:rPr>
          <w:rFonts w:ascii="Arial" w:hAnsi="Arial" w:cs="Arial"/>
          <w:i/>
          <w:iCs/>
          <w:sz w:val="20"/>
          <w:szCs w:val="20"/>
        </w:rPr>
        <w:t>the</w:t>
      </w:r>
      <w:r w:rsidR="00AD4193">
        <w:rPr>
          <w:rFonts w:ascii="Arial" w:hAnsi="Arial" w:cs="Arial"/>
          <w:i/>
          <w:iCs/>
          <w:sz w:val="20"/>
          <w:szCs w:val="20"/>
        </w:rPr>
        <w:t xml:space="preserve"> roundtable</w:t>
      </w:r>
      <w:r w:rsidRPr="536796F6" w:rsidR="006E42F1">
        <w:rPr>
          <w:rFonts w:ascii="Arial" w:hAnsi="Arial" w:cs="Arial"/>
          <w:i/>
          <w:iCs/>
          <w:sz w:val="20"/>
          <w:szCs w:val="20"/>
        </w:rPr>
        <w:t xml:space="preserve"> session</w:t>
      </w:r>
      <w:r w:rsidRPr="536796F6">
        <w:rPr>
          <w:rFonts w:ascii="Arial" w:hAnsi="Arial" w:cs="Arial"/>
          <w:i/>
          <w:iCs/>
          <w:sz w:val="20"/>
          <w:szCs w:val="20"/>
        </w:rPr>
        <w:t xml:space="preserve"> about</w:t>
      </w:r>
      <w:r w:rsidRPr="536796F6" w:rsidR="00B805A3">
        <w:rPr>
          <w:rFonts w:ascii="Arial" w:hAnsi="Arial" w:cs="Arial"/>
          <w:i/>
          <w:iCs/>
          <w:sz w:val="20"/>
          <w:szCs w:val="20"/>
        </w:rPr>
        <w:t xml:space="preserve"> optimizing the use of</w:t>
      </w:r>
      <w:r w:rsidRPr="536796F6" w:rsidR="00935AE8">
        <w:rPr>
          <w:rFonts w:ascii="Arial" w:hAnsi="Arial" w:cs="Arial"/>
          <w:i/>
          <w:iCs/>
          <w:sz w:val="20"/>
          <w:szCs w:val="20"/>
        </w:rPr>
        <w:t xml:space="preserve"> America</w:t>
      </w:r>
      <w:r w:rsidRPr="536796F6" w:rsidR="00B805A3">
        <w:rPr>
          <w:rFonts w:ascii="Arial" w:hAnsi="Arial" w:cs="Arial"/>
          <w:i/>
          <w:iCs/>
          <w:sz w:val="20"/>
          <w:szCs w:val="20"/>
        </w:rPr>
        <w:t>n Rescue Plan</w:t>
      </w:r>
      <w:r w:rsidR="00A262CA">
        <w:rPr>
          <w:rFonts w:ascii="Arial" w:hAnsi="Arial" w:cs="Arial"/>
          <w:i/>
          <w:iCs/>
          <w:sz w:val="20"/>
          <w:szCs w:val="20"/>
        </w:rPr>
        <w:t xml:space="preserve"> Act</w:t>
      </w:r>
      <w:r w:rsidRPr="536796F6" w:rsidR="006E42F1">
        <w:rPr>
          <w:rFonts w:ascii="Arial" w:hAnsi="Arial" w:cs="Arial"/>
          <w:i/>
          <w:iCs/>
          <w:sz w:val="20"/>
          <w:szCs w:val="20"/>
        </w:rPr>
        <w:t xml:space="preserve"> (ARP)</w:t>
      </w:r>
      <w:r w:rsidRPr="536796F6" w:rsidR="00B805A3">
        <w:rPr>
          <w:rFonts w:ascii="Arial" w:hAnsi="Arial" w:cs="Arial"/>
          <w:i/>
          <w:iCs/>
          <w:sz w:val="20"/>
          <w:szCs w:val="20"/>
        </w:rPr>
        <w:t xml:space="preserve"> funds for </w:t>
      </w:r>
      <w:r w:rsidRPr="00C872FC" w:rsidR="00B805A3">
        <w:rPr>
          <w:rFonts w:ascii="Arial" w:hAnsi="Arial" w:cs="Arial"/>
          <w:b/>
          <w:bCs/>
          <w:sz w:val="20"/>
          <w:szCs w:val="20"/>
        </w:rPr>
        <w:t xml:space="preserve">[insert </w:t>
      </w:r>
      <w:r w:rsidR="00AD4193">
        <w:rPr>
          <w:rFonts w:ascii="Arial" w:hAnsi="Arial" w:cs="Arial"/>
          <w:b/>
          <w:bCs/>
          <w:sz w:val="20"/>
          <w:szCs w:val="20"/>
        </w:rPr>
        <w:t>roundtable</w:t>
      </w:r>
      <w:r w:rsidRPr="00C872FC" w:rsidR="00B805A3">
        <w:rPr>
          <w:rFonts w:ascii="Arial" w:hAnsi="Arial" w:cs="Arial"/>
          <w:b/>
          <w:bCs/>
          <w:sz w:val="20"/>
          <w:szCs w:val="20"/>
        </w:rPr>
        <w:t xml:space="preserve"> session title]</w:t>
      </w:r>
      <w:r w:rsidRPr="536796F6" w:rsidR="00B805A3">
        <w:rPr>
          <w:rFonts w:ascii="Arial" w:hAnsi="Arial" w:cs="Arial"/>
          <w:i/>
          <w:iCs/>
          <w:sz w:val="20"/>
          <w:szCs w:val="20"/>
        </w:rPr>
        <w:t>.</w:t>
      </w:r>
      <w:r w:rsidRPr="536796F6">
        <w:rPr>
          <w:rFonts w:ascii="Arial" w:hAnsi="Arial" w:cs="Arial"/>
          <w:i/>
          <w:iCs/>
          <w:sz w:val="20"/>
          <w:szCs w:val="20"/>
        </w:rPr>
        <w:t xml:space="preserve"> My name is </w:t>
      </w:r>
      <w:r w:rsidRPr="536796F6">
        <w:rPr>
          <w:rFonts w:ascii="Arial" w:hAnsi="Arial" w:cs="Arial"/>
          <w:b/>
          <w:bCs/>
          <w:sz w:val="20"/>
          <w:szCs w:val="20"/>
        </w:rPr>
        <w:t>[insert name]</w:t>
      </w:r>
      <w:r w:rsidRPr="536796F6">
        <w:rPr>
          <w:rFonts w:ascii="Arial" w:hAnsi="Arial" w:cs="Arial"/>
          <w:sz w:val="20"/>
          <w:szCs w:val="20"/>
        </w:rPr>
        <w:t>,</w:t>
      </w:r>
      <w:r w:rsidRPr="536796F6">
        <w:rPr>
          <w:rFonts w:ascii="Arial" w:hAnsi="Arial" w:cs="Arial"/>
          <w:i/>
          <w:iCs/>
          <w:sz w:val="20"/>
          <w:szCs w:val="20"/>
        </w:rPr>
        <w:t xml:space="preserve"> and I will be</w:t>
      </w:r>
      <w:r w:rsidRPr="536796F6" w:rsidR="00B805A3">
        <w:rPr>
          <w:rFonts w:ascii="Arial" w:hAnsi="Arial" w:cs="Arial"/>
          <w:i/>
          <w:iCs/>
          <w:sz w:val="20"/>
          <w:szCs w:val="20"/>
        </w:rPr>
        <w:t xml:space="preserve"> facilitating</w:t>
      </w:r>
      <w:r w:rsidRPr="536796F6">
        <w:rPr>
          <w:rFonts w:ascii="Arial" w:hAnsi="Arial" w:cs="Arial"/>
          <w:i/>
          <w:iCs/>
          <w:sz w:val="20"/>
          <w:szCs w:val="20"/>
        </w:rPr>
        <w:t xml:space="preserve"> our conversation. </w:t>
      </w:r>
    </w:p>
    <w:p w:rsidRPr="001E48C3" w:rsidR="00CF6105" w:rsidP="00CF6105" w:rsidRDefault="00CF6105" w14:paraId="495AF50D" w14:textId="77777777">
      <w:pPr>
        <w:pStyle w:val="Default"/>
        <w:rPr>
          <w:rFonts w:ascii="Arial" w:hAnsi="Arial" w:cs="Arial"/>
          <w:b/>
          <w:bCs/>
          <w:sz w:val="20"/>
          <w:szCs w:val="20"/>
        </w:rPr>
      </w:pPr>
    </w:p>
    <w:p w:rsidRPr="00335CB3" w:rsidR="00CF6105" w:rsidP="00CF6105" w:rsidRDefault="00CF6105" w14:paraId="4177D5CE" w14:textId="4349CC32">
      <w:pPr>
        <w:pStyle w:val="Default"/>
        <w:rPr>
          <w:rFonts w:ascii="Arial" w:hAnsi="Arial" w:cs="Arial"/>
          <w:i/>
          <w:iCs/>
          <w:sz w:val="20"/>
          <w:szCs w:val="20"/>
        </w:rPr>
      </w:pPr>
      <w:r w:rsidRPr="00335CB3">
        <w:rPr>
          <w:rFonts w:ascii="Arial" w:hAnsi="Arial" w:cs="Arial"/>
          <w:i/>
          <w:iCs/>
          <w:sz w:val="20"/>
          <w:szCs w:val="20"/>
        </w:rPr>
        <w:t>My colleague</w:t>
      </w:r>
      <w:r w:rsidR="00B805A3">
        <w:rPr>
          <w:rFonts w:ascii="Arial" w:hAnsi="Arial" w:cs="Arial"/>
          <w:i/>
          <w:iCs/>
          <w:sz w:val="20"/>
          <w:szCs w:val="20"/>
        </w:rPr>
        <w:t xml:space="preserve"> </w:t>
      </w:r>
      <w:r w:rsidR="00B805A3">
        <w:rPr>
          <w:rFonts w:ascii="Arial" w:hAnsi="Arial" w:cs="Arial"/>
          <w:b/>
          <w:iCs/>
          <w:sz w:val="20"/>
          <w:szCs w:val="20"/>
        </w:rPr>
        <w:t xml:space="preserve">[insert name of co-facilitator] </w:t>
      </w:r>
      <w:r w:rsidRPr="009F0208" w:rsidR="00B805A3">
        <w:rPr>
          <w:rFonts w:ascii="Arial" w:hAnsi="Arial" w:cs="Arial"/>
          <w:i/>
          <w:iCs/>
          <w:sz w:val="20"/>
          <w:szCs w:val="20"/>
        </w:rPr>
        <w:t xml:space="preserve">will </w:t>
      </w:r>
      <w:r w:rsidRPr="009F0208" w:rsidR="009F0208">
        <w:rPr>
          <w:rFonts w:ascii="Arial" w:hAnsi="Arial" w:cs="Arial"/>
          <w:i/>
          <w:iCs/>
          <w:sz w:val="20"/>
          <w:szCs w:val="20"/>
        </w:rPr>
        <w:t>also help facilitate</w:t>
      </w:r>
      <w:r w:rsidRPr="009F0208" w:rsidR="00B805A3">
        <w:rPr>
          <w:rFonts w:ascii="Arial" w:hAnsi="Arial" w:cs="Arial"/>
          <w:i/>
          <w:iCs/>
          <w:sz w:val="20"/>
          <w:szCs w:val="20"/>
        </w:rPr>
        <w:t xml:space="preserve"> this discussion and</w:t>
      </w:r>
      <w:r w:rsidRPr="00335CB3">
        <w:rPr>
          <w:rFonts w:ascii="Arial" w:hAnsi="Arial" w:cs="Arial"/>
          <w:i/>
          <w:iCs/>
          <w:sz w:val="20"/>
          <w:szCs w:val="20"/>
        </w:rPr>
        <w:t xml:space="preserve"> </w:t>
      </w:r>
      <w:r w:rsidRPr="0048687F">
        <w:rPr>
          <w:rFonts w:ascii="Arial" w:hAnsi="Arial" w:cs="Arial"/>
          <w:b/>
          <w:bCs/>
          <w:sz w:val="20"/>
          <w:szCs w:val="20"/>
        </w:rPr>
        <w:t>[insert name of note</w:t>
      </w:r>
      <w:r w:rsidR="009F0208">
        <w:rPr>
          <w:rFonts w:ascii="Arial" w:hAnsi="Arial" w:cs="Arial"/>
          <w:b/>
          <w:bCs/>
          <w:sz w:val="20"/>
          <w:szCs w:val="20"/>
        </w:rPr>
        <w:t xml:space="preserve"> </w:t>
      </w:r>
      <w:r w:rsidRPr="0048687F">
        <w:rPr>
          <w:rFonts w:ascii="Arial" w:hAnsi="Arial" w:cs="Arial"/>
          <w:b/>
          <w:bCs/>
          <w:sz w:val="20"/>
          <w:szCs w:val="20"/>
        </w:rPr>
        <w:t>taker]</w:t>
      </w:r>
      <w:r w:rsidRPr="0048687F">
        <w:rPr>
          <w:rFonts w:ascii="Arial" w:hAnsi="Arial" w:cs="Arial"/>
          <w:sz w:val="20"/>
          <w:szCs w:val="20"/>
        </w:rPr>
        <w:t xml:space="preserve"> </w:t>
      </w:r>
      <w:r w:rsidRPr="00335CB3">
        <w:rPr>
          <w:rFonts w:ascii="Arial" w:hAnsi="Arial" w:cs="Arial"/>
          <w:i/>
          <w:iCs/>
          <w:sz w:val="20"/>
          <w:szCs w:val="20"/>
        </w:rPr>
        <w:t xml:space="preserve">will be taking notes for us. </w:t>
      </w:r>
    </w:p>
    <w:p w:rsidRPr="00DC7D27" w:rsidR="00CF6105" w:rsidP="00CF6105" w:rsidRDefault="00CF6105" w14:paraId="2D5210C3" w14:textId="77777777">
      <w:pPr>
        <w:pStyle w:val="Default"/>
        <w:rPr>
          <w:rFonts w:ascii="Arial" w:hAnsi="Arial" w:cs="Arial"/>
          <w:i/>
          <w:iCs/>
          <w:sz w:val="20"/>
          <w:szCs w:val="20"/>
        </w:rPr>
      </w:pPr>
    </w:p>
    <w:p w:rsidRPr="00DC7D27" w:rsidR="00CF6105" w:rsidP="536796F6" w:rsidRDefault="00587A02" w14:paraId="4059C2E9" w14:textId="63CFFFCC">
      <w:pPr>
        <w:pStyle w:val="Default"/>
        <w:rPr>
          <w:rFonts w:ascii="Arial" w:hAnsi="Arial" w:cs="Arial"/>
          <w:i/>
          <w:iCs/>
          <w:sz w:val="20"/>
          <w:szCs w:val="20"/>
        </w:rPr>
      </w:pPr>
      <w:r w:rsidRPr="536796F6">
        <w:rPr>
          <w:rFonts w:ascii="Arial" w:hAnsi="Arial" w:cs="Arial"/>
          <w:i/>
          <w:iCs/>
          <w:sz w:val="20"/>
          <w:szCs w:val="20"/>
        </w:rPr>
        <w:t xml:space="preserve">One </w:t>
      </w:r>
      <w:r w:rsidRPr="536796F6" w:rsidR="00CF6105">
        <w:rPr>
          <w:rFonts w:ascii="Arial" w:hAnsi="Arial" w:cs="Arial"/>
          <w:i/>
          <w:iCs/>
          <w:sz w:val="20"/>
          <w:szCs w:val="20"/>
        </w:rPr>
        <w:t xml:space="preserve">goal </w:t>
      </w:r>
      <w:r w:rsidRPr="536796F6">
        <w:rPr>
          <w:rFonts w:ascii="Arial" w:hAnsi="Arial" w:cs="Arial"/>
          <w:i/>
          <w:iCs/>
          <w:sz w:val="20"/>
          <w:szCs w:val="20"/>
        </w:rPr>
        <w:t>of</w:t>
      </w:r>
      <w:r w:rsidRPr="536796F6" w:rsidR="00D1269F">
        <w:rPr>
          <w:rFonts w:ascii="Arial" w:hAnsi="Arial" w:cs="Arial"/>
          <w:i/>
          <w:iCs/>
          <w:sz w:val="20"/>
          <w:szCs w:val="20"/>
        </w:rPr>
        <w:t xml:space="preserve"> this session is to hear from </w:t>
      </w:r>
      <w:r w:rsidRPr="536796F6" w:rsidR="5FD4FFC6">
        <w:rPr>
          <w:rFonts w:ascii="Arial" w:hAnsi="Arial" w:cs="Arial"/>
          <w:i/>
          <w:iCs/>
          <w:sz w:val="20"/>
          <w:szCs w:val="20"/>
        </w:rPr>
        <w:t xml:space="preserve">you and </w:t>
      </w:r>
      <w:r w:rsidRPr="536796F6" w:rsidR="00D1269F">
        <w:rPr>
          <w:rFonts w:ascii="Arial" w:hAnsi="Arial" w:cs="Arial"/>
          <w:i/>
          <w:iCs/>
          <w:sz w:val="20"/>
          <w:szCs w:val="20"/>
        </w:rPr>
        <w:t xml:space="preserve">your colleagues about how they have used or plan to use </w:t>
      </w:r>
      <w:r w:rsidRPr="536796F6" w:rsidR="00601106">
        <w:rPr>
          <w:rFonts w:ascii="Arial" w:hAnsi="Arial" w:cs="Arial"/>
          <w:i/>
          <w:iCs/>
          <w:sz w:val="20"/>
          <w:szCs w:val="20"/>
        </w:rPr>
        <w:t>ARP funds</w:t>
      </w:r>
      <w:r w:rsidRPr="536796F6" w:rsidR="00D1269F">
        <w:rPr>
          <w:rFonts w:ascii="Arial" w:hAnsi="Arial" w:cs="Arial"/>
          <w:i/>
          <w:iCs/>
          <w:sz w:val="20"/>
          <w:szCs w:val="20"/>
        </w:rPr>
        <w:t xml:space="preserve"> to advance </w:t>
      </w:r>
      <w:r w:rsidRPr="536796F6" w:rsidR="00D1269F">
        <w:rPr>
          <w:rFonts w:ascii="Arial" w:hAnsi="Arial" w:cs="Arial"/>
          <w:b/>
          <w:bCs/>
          <w:sz w:val="20"/>
          <w:szCs w:val="20"/>
        </w:rPr>
        <w:t xml:space="preserve">[insert title of </w:t>
      </w:r>
      <w:r w:rsidR="00AD4193">
        <w:rPr>
          <w:rFonts w:ascii="Arial" w:hAnsi="Arial" w:cs="Arial"/>
          <w:b/>
          <w:bCs/>
          <w:sz w:val="20"/>
          <w:szCs w:val="20"/>
        </w:rPr>
        <w:t>roundtable</w:t>
      </w:r>
      <w:r w:rsidRPr="536796F6" w:rsidR="00D1269F">
        <w:rPr>
          <w:rFonts w:ascii="Arial" w:hAnsi="Arial" w:cs="Arial"/>
          <w:b/>
          <w:bCs/>
          <w:sz w:val="20"/>
          <w:szCs w:val="20"/>
        </w:rPr>
        <w:t xml:space="preserve"> session] </w:t>
      </w:r>
      <w:r w:rsidRPr="536796F6" w:rsidR="00D1269F">
        <w:rPr>
          <w:rFonts w:ascii="Arial" w:hAnsi="Arial" w:cs="Arial"/>
          <w:i/>
          <w:iCs/>
          <w:sz w:val="20"/>
          <w:szCs w:val="20"/>
        </w:rPr>
        <w:t xml:space="preserve">in their jurisdictions. Although our focus today is on ARP funding, we are interested in hearing about </w:t>
      </w:r>
      <w:r w:rsidRPr="536796F6" w:rsidR="00601106">
        <w:rPr>
          <w:rFonts w:ascii="Arial" w:hAnsi="Arial" w:cs="Arial"/>
          <w:i/>
          <w:iCs/>
          <w:sz w:val="20"/>
          <w:szCs w:val="20"/>
        </w:rPr>
        <w:t xml:space="preserve">promising strategies or models that you have successfully developed and implemented with the use of other COVID-19 </w:t>
      </w:r>
      <w:r w:rsidRPr="536796F6">
        <w:rPr>
          <w:rFonts w:ascii="Arial" w:hAnsi="Arial" w:cs="Arial"/>
          <w:i/>
          <w:iCs/>
          <w:sz w:val="20"/>
          <w:szCs w:val="20"/>
        </w:rPr>
        <w:t xml:space="preserve">supplemental </w:t>
      </w:r>
      <w:r w:rsidRPr="536796F6" w:rsidR="00601106">
        <w:rPr>
          <w:rFonts w:ascii="Arial" w:hAnsi="Arial" w:cs="Arial"/>
          <w:i/>
          <w:iCs/>
          <w:sz w:val="20"/>
          <w:szCs w:val="20"/>
        </w:rPr>
        <w:t>relief funding</w:t>
      </w:r>
      <w:r w:rsidRPr="536796F6" w:rsidR="00E71ECC">
        <w:rPr>
          <w:rFonts w:ascii="Arial" w:hAnsi="Arial" w:cs="Arial"/>
          <w:i/>
          <w:iCs/>
          <w:sz w:val="20"/>
          <w:szCs w:val="20"/>
        </w:rPr>
        <w:t xml:space="preserve"> to promote </w:t>
      </w:r>
      <w:r w:rsidRPr="536796F6" w:rsidR="00E71ECC">
        <w:rPr>
          <w:rFonts w:ascii="Arial" w:hAnsi="Arial" w:cs="Arial"/>
          <w:b/>
          <w:bCs/>
          <w:sz w:val="20"/>
          <w:szCs w:val="20"/>
        </w:rPr>
        <w:t xml:space="preserve">[insert title of </w:t>
      </w:r>
      <w:r w:rsidR="00AD4193">
        <w:rPr>
          <w:rFonts w:ascii="Arial" w:hAnsi="Arial" w:cs="Arial"/>
          <w:b/>
          <w:bCs/>
          <w:sz w:val="20"/>
          <w:szCs w:val="20"/>
        </w:rPr>
        <w:t>round</w:t>
      </w:r>
      <w:r w:rsidRPr="536796F6" w:rsidR="00E71ECC">
        <w:rPr>
          <w:rFonts w:ascii="Arial" w:hAnsi="Arial" w:cs="Arial"/>
          <w:b/>
          <w:bCs/>
          <w:sz w:val="20"/>
          <w:szCs w:val="20"/>
        </w:rPr>
        <w:t>t</w:t>
      </w:r>
      <w:r w:rsidR="00AD4193">
        <w:rPr>
          <w:rFonts w:ascii="Arial" w:hAnsi="Arial" w:cs="Arial"/>
          <w:b/>
          <w:bCs/>
          <w:sz w:val="20"/>
          <w:szCs w:val="20"/>
        </w:rPr>
        <w:t>able</w:t>
      </w:r>
      <w:r w:rsidRPr="536796F6" w:rsidR="00E71ECC">
        <w:rPr>
          <w:rFonts w:ascii="Arial" w:hAnsi="Arial" w:cs="Arial"/>
          <w:b/>
          <w:bCs/>
          <w:sz w:val="20"/>
          <w:szCs w:val="20"/>
        </w:rPr>
        <w:t xml:space="preserve"> session]</w:t>
      </w:r>
      <w:r w:rsidRPr="536796F6" w:rsidR="00E71ECC">
        <w:rPr>
          <w:rFonts w:ascii="Arial" w:hAnsi="Arial" w:cs="Arial"/>
          <w:i/>
          <w:iCs/>
          <w:sz w:val="20"/>
          <w:szCs w:val="20"/>
        </w:rPr>
        <w:t xml:space="preserve">. </w:t>
      </w:r>
      <w:r w:rsidRPr="536796F6">
        <w:rPr>
          <w:rFonts w:ascii="Arial" w:hAnsi="Arial" w:cs="Arial"/>
          <w:i/>
          <w:iCs/>
          <w:sz w:val="20"/>
          <w:szCs w:val="20"/>
        </w:rPr>
        <w:t>Learning what is possible in other jurisdictions</w:t>
      </w:r>
      <w:r w:rsidRPr="536796F6" w:rsidR="00601106">
        <w:rPr>
          <w:rFonts w:ascii="Arial" w:hAnsi="Arial" w:cs="Arial"/>
          <w:i/>
          <w:iCs/>
          <w:sz w:val="20"/>
          <w:szCs w:val="20"/>
        </w:rPr>
        <w:t xml:space="preserve"> may h</w:t>
      </w:r>
      <w:r w:rsidRPr="536796F6">
        <w:rPr>
          <w:rFonts w:ascii="Arial" w:hAnsi="Arial" w:cs="Arial"/>
          <w:i/>
          <w:iCs/>
          <w:sz w:val="20"/>
          <w:szCs w:val="20"/>
        </w:rPr>
        <w:t xml:space="preserve">elp you </w:t>
      </w:r>
      <w:r w:rsidRPr="536796F6" w:rsidR="00601106">
        <w:rPr>
          <w:rFonts w:ascii="Arial" w:hAnsi="Arial" w:cs="Arial"/>
          <w:i/>
          <w:iCs/>
          <w:sz w:val="20"/>
          <w:szCs w:val="20"/>
        </w:rPr>
        <w:t xml:space="preserve">think about what </w:t>
      </w:r>
      <w:r w:rsidRPr="536796F6">
        <w:rPr>
          <w:rFonts w:ascii="Arial" w:hAnsi="Arial" w:cs="Arial"/>
          <w:i/>
          <w:iCs/>
          <w:sz w:val="20"/>
          <w:szCs w:val="20"/>
        </w:rPr>
        <w:t xml:space="preserve">components </w:t>
      </w:r>
      <w:r w:rsidRPr="536796F6">
        <w:rPr>
          <w:rFonts w:ascii="Arial" w:hAnsi="Arial" w:cs="Arial"/>
          <w:i/>
          <w:iCs/>
          <w:sz w:val="20"/>
          <w:szCs w:val="20"/>
        </w:rPr>
        <w:lastRenderedPageBreak/>
        <w:t xml:space="preserve">you can apply in your own communities. A secondary goal of this session is for ACF to learn </w:t>
      </w:r>
      <w:r w:rsidRPr="536796F6" w:rsidR="00CF6105">
        <w:rPr>
          <w:rFonts w:ascii="Arial" w:hAnsi="Arial" w:cs="Arial"/>
          <w:i/>
          <w:iCs/>
          <w:sz w:val="20"/>
          <w:szCs w:val="20"/>
        </w:rPr>
        <w:t xml:space="preserve">what types of tools and training opportunities </w:t>
      </w:r>
      <w:r w:rsidRPr="536796F6" w:rsidR="5C2BCF5D">
        <w:rPr>
          <w:rFonts w:ascii="Arial" w:hAnsi="Arial" w:cs="Arial"/>
          <w:i/>
          <w:iCs/>
          <w:sz w:val="20"/>
          <w:szCs w:val="20"/>
        </w:rPr>
        <w:t xml:space="preserve">would be helpful to </w:t>
      </w:r>
      <w:r w:rsidRPr="536796F6" w:rsidR="00CF6105">
        <w:rPr>
          <w:rFonts w:ascii="Arial" w:hAnsi="Arial" w:cs="Arial"/>
          <w:i/>
          <w:iCs/>
          <w:sz w:val="20"/>
          <w:szCs w:val="20"/>
        </w:rPr>
        <w:t xml:space="preserve">you </w:t>
      </w:r>
      <w:r w:rsidRPr="536796F6" w:rsidR="70CCB21B">
        <w:rPr>
          <w:rFonts w:ascii="Arial" w:hAnsi="Arial" w:cs="Arial"/>
          <w:i/>
          <w:iCs/>
          <w:sz w:val="20"/>
          <w:szCs w:val="20"/>
        </w:rPr>
        <w:t>in</w:t>
      </w:r>
      <w:r w:rsidRPr="536796F6" w:rsidR="00CF6105">
        <w:rPr>
          <w:rFonts w:ascii="Arial" w:hAnsi="Arial" w:cs="Arial"/>
          <w:i/>
          <w:iCs/>
          <w:sz w:val="20"/>
          <w:szCs w:val="20"/>
        </w:rPr>
        <w:t xml:space="preserve"> to support</w:t>
      </w:r>
      <w:r w:rsidRPr="536796F6" w:rsidR="55A72E09">
        <w:rPr>
          <w:rFonts w:ascii="Arial" w:hAnsi="Arial" w:cs="Arial"/>
          <w:i/>
          <w:iCs/>
          <w:sz w:val="20"/>
          <w:szCs w:val="20"/>
        </w:rPr>
        <w:t xml:space="preserve"> of</w:t>
      </w:r>
      <w:r w:rsidRPr="536796F6" w:rsidR="00CF6105">
        <w:rPr>
          <w:rFonts w:ascii="Arial" w:hAnsi="Arial" w:cs="Arial"/>
          <w:i/>
          <w:iCs/>
          <w:sz w:val="20"/>
          <w:szCs w:val="20"/>
        </w:rPr>
        <w:t xml:space="preserve"> </w:t>
      </w:r>
      <w:r w:rsidRPr="536796F6">
        <w:rPr>
          <w:rFonts w:ascii="Arial" w:hAnsi="Arial" w:cs="Arial"/>
          <w:i/>
          <w:iCs/>
          <w:sz w:val="20"/>
          <w:szCs w:val="20"/>
        </w:rPr>
        <w:t>your use of ARP funds</w:t>
      </w:r>
      <w:r w:rsidRPr="536796F6" w:rsidR="00CF6105">
        <w:rPr>
          <w:rFonts w:ascii="Arial" w:hAnsi="Arial" w:cs="Arial"/>
          <w:i/>
          <w:iCs/>
          <w:sz w:val="20"/>
          <w:szCs w:val="20"/>
        </w:rPr>
        <w:t xml:space="preserve">. Over the next </w:t>
      </w:r>
      <w:r w:rsidR="007134EC">
        <w:rPr>
          <w:rFonts w:ascii="Arial" w:hAnsi="Arial" w:cs="Arial"/>
          <w:i/>
          <w:iCs/>
          <w:sz w:val="20"/>
          <w:szCs w:val="20"/>
        </w:rPr>
        <w:t>40</w:t>
      </w:r>
      <w:r w:rsidRPr="536796F6" w:rsidR="00CF6105">
        <w:rPr>
          <w:rFonts w:ascii="Arial" w:hAnsi="Arial" w:cs="Arial"/>
          <w:i/>
          <w:iCs/>
          <w:sz w:val="20"/>
          <w:szCs w:val="20"/>
        </w:rPr>
        <w:t xml:space="preserve"> minutes, we want to hear about your challenges and what supports are most important to you. As we talk, I may ask some follow-up questions.  </w:t>
      </w:r>
    </w:p>
    <w:p w:rsidRPr="00DC7D27" w:rsidR="00CF6105" w:rsidP="00CF6105" w:rsidRDefault="00CF6105" w14:paraId="4E9735B7" w14:textId="77777777">
      <w:pPr>
        <w:pStyle w:val="Default"/>
        <w:rPr>
          <w:rFonts w:ascii="Arial" w:hAnsi="Arial" w:cs="Arial"/>
          <w:i/>
          <w:iCs/>
          <w:sz w:val="20"/>
          <w:szCs w:val="20"/>
        </w:rPr>
      </w:pPr>
    </w:p>
    <w:p w:rsidR="00CF6105" w:rsidP="00CF6105" w:rsidRDefault="00CF6105" w14:paraId="19F49BDA" w14:textId="0E6D4F18">
      <w:pPr>
        <w:pStyle w:val="Default"/>
        <w:rPr>
          <w:rFonts w:ascii="Arial" w:hAnsi="Arial" w:cs="Arial"/>
          <w:i/>
          <w:iCs/>
          <w:sz w:val="20"/>
          <w:szCs w:val="20"/>
        </w:rPr>
      </w:pPr>
      <w:r w:rsidRPr="00DC7D27">
        <w:rPr>
          <w:rFonts w:ascii="Arial" w:hAnsi="Arial" w:cs="Arial"/>
          <w:i/>
          <w:iCs/>
          <w:sz w:val="20"/>
          <w:szCs w:val="20"/>
        </w:rPr>
        <w:t>There are no right or wrong answers to any of the questions</w:t>
      </w:r>
      <w:r>
        <w:rPr>
          <w:rFonts w:ascii="Arial" w:hAnsi="Arial" w:cs="Arial"/>
          <w:i/>
          <w:iCs/>
          <w:sz w:val="20"/>
          <w:szCs w:val="20"/>
        </w:rPr>
        <w:t xml:space="preserve"> posed during this discussion</w:t>
      </w:r>
      <w:r w:rsidRPr="00DC7D27">
        <w:rPr>
          <w:rFonts w:ascii="Arial" w:hAnsi="Arial" w:cs="Arial"/>
          <w:i/>
          <w:iCs/>
          <w:sz w:val="20"/>
          <w:szCs w:val="20"/>
        </w:rPr>
        <w:t xml:space="preserve">. Please share openly and honestly </w:t>
      </w:r>
      <w:r>
        <w:rPr>
          <w:rFonts w:ascii="Arial" w:hAnsi="Arial" w:cs="Arial"/>
          <w:i/>
          <w:iCs/>
          <w:sz w:val="20"/>
          <w:szCs w:val="20"/>
        </w:rPr>
        <w:t>so that we can fully</w:t>
      </w:r>
      <w:r w:rsidR="00587A02">
        <w:rPr>
          <w:rFonts w:ascii="Arial" w:hAnsi="Arial" w:cs="Arial"/>
          <w:i/>
          <w:iCs/>
          <w:sz w:val="20"/>
          <w:szCs w:val="20"/>
        </w:rPr>
        <w:t xml:space="preserve"> understand your experiences, concerns, and needs.</w:t>
      </w:r>
      <w:r w:rsidR="00FA2628">
        <w:rPr>
          <w:rFonts w:ascii="Arial" w:hAnsi="Arial" w:cs="Arial"/>
          <w:i/>
          <w:iCs/>
          <w:sz w:val="20"/>
          <w:szCs w:val="20"/>
        </w:rPr>
        <w:t xml:space="preserve"> </w:t>
      </w:r>
    </w:p>
    <w:p w:rsidRPr="00DC7D27" w:rsidR="00CF6105" w:rsidP="00CF6105" w:rsidRDefault="00CF6105" w14:paraId="580BC306" w14:textId="77777777">
      <w:pPr>
        <w:pStyle w:val="Default"/>
        <w:rPr>
          <w:rFonts w:ascii="Arial" w:hAnsi="Arial" w:cs="Arial"/>
          <w:i/>
          <w:iCs/>
          <w:sz w:val="20"/>
          <w:szCs w:val="20"/>
        </w:rPr>
      </w:pPr>
      <w:r w:rsidRPr="00DC7D27">
        <w:rPr>
          <w:rFonts w:ascii="Arial" w:hAnsi="Arial" w:cs="Arial"/>
          <w:i/>
          <w:iCs/>
          <w:sz w:val="20"/>
          <w:szCs w:val="20"/>
        </w:rPr>
        <w:t xml:space="preserve"> </w:t>
      </w:r>
    </w:p>
    <w:p w:rsidRPr="003C4E89" w:rsidR="00CF6105" w:rsidP="00CF6105" w:rsidRDefault="00CF6105" w14:paraId="5645AC4C" w14:textId="77777777">
      <w:pPr>
        <w:rPr>
          <w:rFonts w:cs="Arial"/>
          <w:b/>
          <w:bCs/>
        </w:rPr>
      </w:pPr>
      <w:r w:rsidRPr="003C4E89">
        <w:rPr>
          <w:rFonts w:cs="Arial"/>
          <w:b/>
          <w:bCs/>
        </w:rPr>
        <w:t>[Please read this paragraph in verbatim to participants.]</w:t>
      </w:r>
    </w:p>
    <w:p w:rsidRPr="00DC7D27" w:rsidR="00CF6105" w:rsidP="00CF6105" w:rsidRDefault="00CF6105" w14:paraId="49EFC7C2" w14:textId="77777777">
      <w:pPr>
        <w:rPr>
          <w:rFonts w:cs="Arial"/>
          <w:bCs/>
          <w:i/>
          <w:iCs/>
        </w:rPr>
      </w:pPr>
    </w:p>
    <w:p w:rsidRPr="00DC7D27" w:rsidR="00CF6105" w:rsidP="257DFA24" w:rsidRDefault="48BFDA69" w14:paraId="0ECF49C0" w14:textId="0439F11A">
      <w:pPr>
        <w:rPr>
          <w:rFonts w:cs="Arial"/>
          <w:i/>
          <w:iCs/>
        </w:rPr>
      </w:pPr>
      <w:r w:rsidRPr="257DFA24">
        <w:rPr>
          <w:rFonts w:cs="Arial"/>
          <w:i/>
          <w:iCs/>
        </w:rPr>
        <w:t>Your</w:t>
      </w:r>
      <w:r w:rsidRPr="257DFA24" w:rsidR="01FBD38D">
        <w:rPr>
          <w:rFonts w:cs="Arial"/>
          <w:i/>
          <w:iCs/>
        </w:rPr>
        <w:t xml:space="preserve"> partic</w:t>
      </w:r>
      <w:r w:rsidRPr="257DFA24" w:rsidR="2C55CA04">
        <w:rPr>
          <w:rFonts w:cs="Arial"/>
          <w:i/>
          <w:iCs/>
        </w:rPr>
        <w:t>ipation is completely voluntary</w:t>
      </w:r>
      <w:r w:rsidRPr="257DFA24" w:rsidR="01FBD38D">
        <w:rPr>
          <w:rFonts w:cs="Arial"/>
          <w:i/>
          <w:iCs/>
        </w:rPr>
        <w:t xml:space="preserve">. </w:t>
      </w:r>
      <w:r w:rsidRPr="00FA2628" w:rsidR="00FA2628">
        <w:rPr>
          <w:rFonts w:cs="Arial"/>
          <w:i/>
          <w:iCs/>
        </w:rPr>
        <w:t xml:space="preserve">These questions have been approved by the U.S. Office of Management and Budget. </w:t>
      </w:r>
      <w:r w:rsidRPr="257DFA24" w:rsidR="01FBD38D">
        <w:rPr>
          <w:rFonts w:cs="Arial"/>
          <w:i/>
          <w:iCs/>
        </w:rPr>
        <w:t xml:space="preserve">We are taking notes that will be used to inform </w:t>
      </w:r>
      <w:r w:rsidRPr="257DFA24" w:rsidR="2C55CA04">
        <w:rPr>
          <w:rFonts w:cs="Arial"/>
          <w:i/>
          <w:iCs/>
        </w:rPr>
        <w:t>our</w:t>
      </w:r>
      <w:r w:rsidRPr="257DFA24" w:rsidR="01FBD38D">
        <w:rPr>
          <w:rFonts w:cs="Arial"/>
          <w:i/>
          <w:iCs/>
        </w:rPr>
        <w:t xml:space="preserve"> development of technical assistance and support tools. </w:t>
      </w:r>
      <w:r w:rsidRPr="257DFA24" w:rsidR="2C55CA04">
        <w:rPr>
          <w:rFonts w:cs="Arial"/>
          <w:i/>
          <w:iCs/>
        </w:rPr>
        <w:t>We may also follow</w:t>
      </w:r>
      <w:r w:rsidRPr="257DFA24" w:rsidR="235A358A">
        <w:rPr>
          <w:rFonts w:cs="Arial"/>
          <w:i/>
          <w:iCs/>
        </w:rPr>
        <w:t xml:space="preserve"> </w:t>
      </w:r>
      <w:r w:rsidRPr="257DFA24" w:rsidR="2C55CA04">
        <w:rPr>
          <w:rFonts w:cs="Arial"/>
          <w:i/>
          <w:iCs/>
        </w:rPr>
        <w:t>up with those of you who share success stories to learn</w:t>
      </w:r>
      <w:r w:rsidRPr="257DFA24" w:rsidR="476FD221">
        <w:rPr>
          <w:rFonts w:cs="Arial"/>
          <w:i/>
          <w:iCs/>
        </w:rPr>
        <w:t xml:space="preserve"> more about what works well. </w:t>
      </w:r>
    </w:p>
    <w:p w:rsidRPr="00DC7D27" w:rsidR="00CF6105" w:rsidP="00CF6105" w:rsidRDefault="00CF6105" w14:paraId="414D1049" w14:textId="77777777">
      <w:pPr>
        <w:pStyle w:val="Default"/>
        <w:rPr>
          <w:rFonts w:ascii="Arial" w:hAnsi="Arial" w:cs="Arial"/>
          <w:sz w:val="20"/>
          <w:szCs w:val="20"/>
        </w:rPr>
      </w:pPr>
    </w:p>
    <w:p w:rsidRPr="00DC7D27" w:rsidR="00CF6105" w:rsidP="00CF6105" w:rsidRDefault="00CF6105" w14:paraId="44768993" w14:textId="77777777">
      <w:pPr>
        <w:pStyle w:val="Default"/>
        <w:rPr>
          <w:rFonts w:ascii="Arial" w:hAnsi="Arial" w:cs="Arial"/>
          <w:i/>
          <w:iCs/>
        </w:rPr>
      </w:pPr>
      <w:r w:rsidRPr="00DC7D27">
        <w:rPr>
          <w:rFonts w:ascii="Arial" w:hAnsi="Arial" w:cs="Arial"/>
          <w:i/>
          <w:iCs/>
          <w:sz w:val="20"/>
          <w:szCs w:val="20"/>
        </w:rPr>
        <w:t xml:space="preserve">Are there any questions or concerns before we get started? </w:t>
      </w:r>
    </w:p>
    <w:p w:rsidR="00CF6105" w:rsidP="00CF6105" w:rsidRDefault="00CF6105" w14:paraId="1288AA11" w14:textId="77777777">
      <w:pPr>
        <w:pStyle w:val="Default"/>
        <w:rPr>
          <w:rFonts w:ascii="Arial" w:hAnsi="Arial" w:cs="Arial"/>
          <w:sz w:val="20"/>
          <w:szCs w:val="20"/>
        </w:rPr>
      </w:pPr>
    </w:p>
    <w:p w:rsidRPr="003C4E89" w:rsidR="00CF6105" w:rsidP="00CF6105" w:rsidRDefault="00CF6105" w14:paraId="1FF1039A" w14:textId="77777777">
      <w:pPr>
        <w:pStyle w:val="Default"/>
        <w:rPr>
          <w:rFonts w:ascii="Arial" w:hAnsi="Arial" w:cs="Arial"/>
          <w:b/>
          <w:bCs/>
          <w:sz w:val="20"/>
          <w:szCs w:val="20"/>
        </w:rPr>
      </w:pPr>
      <w:r w:rsidRPr="003C4E89">
        <w:rPr>
          <w:rFonts w:ascii="Arial" w:hAnsi="Arial" w:cs="Arial"/>
          <w:b/>
          <w:bCs/>
          <w:sz w:val="20"/>
          <w:szCs w:val="20"/>
        </w:rPr>
        <w:t>[Plan to devote a few minutes to answer participants’ questions.]</w:t>
      </w:r>
    </w:p>
    <w:p w:rsidRPr="00DC7D27" w:rsidR="00CF6105" w:rsidP="00CF6105" w:rsidRDefault="00CF6105" w14:paraId="7C23F1F9" w14:textId="77777777">
      <w:pPr>
        <w:pStyle w:val="Default"/>
        <w:rPr>
          <w:rFonts w:ascii="Arial" w:hAnsi="Arial" w:cs="Arial"/>
          <w:sz w:val="20"/>
          <w:szCs w:val="20"/>
        </w:rPr>
      </w:pPr>
    </w:p>
    <w:p w:rsidR="00CF6105" w:rsidP="00CF6105" w:rsidRDefault="00263A18" w14:paraId="0A06E528" w14:textId="2E354101">
      <w:pPr>
        <w:pStyle w:val="Default"/>
        <w:rPr>
          <w:rFonts w:ascii="Arial" w:hAnsi="Arial" w:cs="Arial"/>
          <w:b/>
          <w:bCs/>
          <w:color w:val="525252" w:themeColor="accent3" w:themeShade="80"/>
        </w:rPr>
      </w:pPr>
      <w:r>
        <w:rPr>
          <w:rFonts w:ascii="Arial" w:hAnsi="Arial" w:cs="Arial"/>
          <w:b/>
          <w:bCs/>
          <w:color w:val="525252" w:themeColor="accent3" w:themeShade="80"/>
        </w:rPr>
        <w:t>Facilitation</w:t>
      </w:r>
      <w:r w:rsidR="00CF6105">
        <w:rPr>
          <w:rFonts w:ascii="Arial" w:hAnsi="Arial" w:cs="Arial"/>
          <w:b/>
          <w:bCs/>
          <w:color w:val="525252" w:themeColor="accent3" w:themeShade="80"/>
        </w:rPr>
        <w:t xml:space="preserve"> Questions</w:t>
      </w:r>
    </w:p>
    <w:p w:rsidRPr="00930108" w:rsidR="00CF6105" w:rsidP="00CF6105" w:rsidRDefault="00CF6105" w14:paraId="08799882" w14:textId="691A61FB">
      <w:pPr>
        <w:pStyle w:val="Default"/>
        <w:rPr>
          <w:rFonts w:ascii="Arial" w:hAnsi="Arial" w:cs="Arial"/>
          <w:b/>
          <w:bCs/>
          <w:color w:val="525252" w:themeColor="accent3" w:themeShade="80"/>
          <w:sz w:val="20"/>
          <w:szCs w:val="20"/>
        </w:rPr>
      </w:pPr>
    </w:p>
    <w:p w:rsidR="00CF6105" w:rsidP="00CF6105" w:rsidRDefault="00CF6105" w14:paraId="3BDC5612" w14:textId="2AB2B618">
      <w:pPr>
        <w:pStyle w:val="Default"/>
        <w:rPr>
          <w:rFonts w:ascii="Arial" w:hAnsi="Arial" w:cs="Arial"/>
          <w:b/>
          <w:bCs/>
          <w:sz w:val="20"/>
          <w:szCs w:val="20"/>
        </w:rPr>
      </w:pPr>
      <w:r w:rsidRPr="003C4E89">
        <w:rPr>
          <w:rFonts w:ascii="Arial" w:hAnsi="Arial" w:cs="Arial"/>
          <w:b/>
          <w:bCs/>
          <w:sz w:val="20"/>
          <w:szCs w:val="20"/>
        </w:rPr>
        <w:t>Facilitate the group discussion by asking the following questions</w:t>
      </w:r>
      <w:r w:rsidR="007134EC">
        <w:rPr>
          <w:rFonts w:ascii="Arial" w:hAnsi="Arial" w:cs="Arial"/>
          <w:b/>
          <w:bCs/>
          <w:sz w:val="20"/>
          <w:szCs w:val="20"/>
        </w:rPr>
        <w:t xml:space="preserve"> based on the topic of the roundtable session</w:t>
      </w:r>
      <w:r w:rsidRPr="003C4E89">
        <w:rPr>
          <w:rFonts w:ascii="Arial" w:hAnsi="Arial" w:cs="Arial"/>
          <w:b/>
          <w:bCs/>
          <w:sz w:val="20"/>
          <w:szCs w:val="20"/>
        </w:rPr>
        <w:t xml:space="preserve">. Reserve </w:t>
      </w:r>
      <w:r>
        <w:rPr>
          <w:rFonts w:ascii="Arial" w:hAnsi="Arial" w:cs="Arial"/>
          <w:b/>
          <w:bCs/>
          <w:sz w:val="20"/>
          <w:szCs w:val="20"/>
        </w:rPr>
        <w:t>time to allow responses to</w:t>
      </w:r>
      <w:r w:rsidRPr="003C4E89">
        <w:rPr>
          <w:rFonts w:ascii="Arial" w:hAnsi="Arial" w:cs="Arial"/>
          <w:b/>
          <w:bCs/>
          <w:sz w:val="20"/>
          <w:szCs w:val="20"/>
        </w:rPr>
        <w:t xml:space="preserve"> each question. </w:t>
      </w:r>
    </w:p>
    <w:p w:rsidR="00C00498" w:rsidP="00CF6105" w:rsidRDefault="00C00498" w14:paraId="0DCEE307" w14:textId="53BC2840">
      <w:pPr>
        <w:pStyle w:val="Default"/>
        <w:rPr>
          <w:rFonts w:ascii="Arial" w:hAnsi="Arial" w:cs="Arial"/>
          <w:b/>
          <w:bCs/>
          <w:sz w:val="20"/>
          <w:szCs w:val="20"/>
        </w:rPr>
      </w:pPr>
    </w:p>
    <w:p w:rsidR="00C00498" w:rsidP="00CF6105" w:rsidRDefault="006D35F2" w14:paraId="299A5D79" w14:textId="6DAFE389">
      <w:pPr>
        <w:pStyle w:val="Default"/>
        <w:rPr>
          <w:rFonts w:ascii="Arial" w:hAnsi="Arial" w:cs="Arial"/>
          <w:b/>
          <w:bCs/>
          <w:sz w:val="20"/>
          <w:szCs w:val="20"/>
        </w:rPr>
      </w:pPr>
      <w:r>
        <w:rPr>
          <w:rFonts w:ascii="Arial" w:hAnsi="Arial" w:cs="Arial"/>
          <w:b/>
          <w:bCs/>
          <w:sz w:val="20"/>
          <w:szCs w:val="20"/>
        </w:rPr>
        <w:t>EQUITY</w:t>
      </w:r>
    </w:p>
    <w:tbl>
      <w:tblPr>
        <w:tblStyle w:val="TableGrid"/>
        <w:tblW w:w="10085" w:type="dxa"/>
        <w:tblBorders>
          <w:left w:val="none" w:color="auto" w:sz="0" w:space="0"/>
          <w:right w:val="none" w:color="auto" w:sz="0" w:space="0"/>
        </w:tblBorders>
        <w:tblLook w:val="04A0" w:firstRow="1" w:lastRow="0" w:firstColumn="1" w:lastColumn="0" w:noHBand="0" w:noVBand="1"/>
      </w:tblPr>
      <w:tblGrid>
        <w:gridCol w:w="10085"/>
      </w:tblGrid>
      <w:tr w:rsidRPr="001E48C3" w:rsidR="00687B23" w:rsidTr="00687B23" w14:paraId="0F8D7010" w14:textId="77777777">
        <w:trPr>
          <w:cantSplit/>
          <w:trHeight w:val="2414"/>
        </w:trPr>
        <w:tc>
          <w:tcPr>
            <w:tcW w:w="10085" w:type="dxa"/>
            <w:tcBorders>
              <w:left w:val="single" w:color="auto" w:sz="4" w:space="0"/>
              <w:right w:val="single" w:color="auto" w:sz="4" w:space="0"/>
            </w:tcBorders>
            <w:shd w:val="clear" w:color="auto" w:fill="D0DDE6"/>
          </w:tcPr>
          <w:p w:rsidR="00687B23" w:rsidP="00453468" w:rsidRDefault="00687B23" w14:paraId="44AD8FF5" w14:textId="78258A9A">
            <w:pPr>
              <w:pStyle w:val="ListLevel1"/>
              <w:ind w:left="360" w:hanging="360"/>
              <w:rPr>
                <w:caps/>
              </w:rPr>
            </w:pPr>
            <w:r>
              <w:rPr>
                <w:caps/>
              </w:rPr>
              <w:t>ICEBREAKERS</w:t>
            </w:r>
          </w:p>
          <w:p w:rsidR="00453468" w:rsidP="00920A4F" w:rsidRDefault="00920A4F" w14:paraId="1AA3B0BC" w14:textId="77777777">
            <w:pPr>
              <w:pStyle w:val="ListLevel1"/>
              <w:numPr>
                <w:ilvl w:val="0"/>
                <w:numId w:val="2"/>
              </w:numPr>
              <w:rPr>
                <w:b/>
              </w:rPr>
            </w:pPr>
            <w:r w:rsidRPr="00920A4F">
              <w:rPr>
                <w:b/>
              </w:rPr>
              <w:t xml:space="preserve">Please indicate on the map where you are from. </w:t>
            </w:r>
          </w:p>
          <w:p w:rsidRPr="00453468" w:rsidR="00920A4F" w:rsidP="00920A4F" w:rsidRDefault="00920A4F" w14:paraId="3BE1A034" w14:textId="37A6F221">
            <w:pPr>
              <w:pStyle w:val="ListLevel1"/>
              <w:numPr>
                <w:ilvl w:val="0"/>
                <w:numId w:val="2"/>
              </w:numPr>
              <w:rPr>
                <w:b/>
              </w:rPr>
            </w:pPr>
            <w:r w:rsidRPr="00453468">
              <w:rPr>
                <w:b/>
              </w:rPr>
              <w:t>Please select how long you have worked in government (in a career or elected position) at the [state or county level].</w:t>
            </w:r>
          </w:p>
          <w:p w:rsidRPr="00D01092" w:rsidR="00453468" w:rsidP="00D01092" w:rsidRDefault="00920A4F" w14:paraId="22C27344" w14:textId="6A702E74">
            <w:pPr>
              <w:pStyle w:val="ListLevel1"/>
              <w:numPr>
                <w:ilvl w:val="0"/>
                <w:numId w:val="2"/>
              </w:numPr>
              <w:rPr>
                <w:b/>
              </w:rPr>
            </w:pPr>
            <w:r w:rsidRPr="00920A4F">
              <w:rPr>
                <w:b/>
              </w:rPr>
              <w:t>On a scale of 1-10, please rank how well you believe your jurisdiction has promoted equity in your communities over the last 3 years. [1=terrible and 10=great.] (Note: while asking this question, we will show the definition of equity from EO 13985: “the consistent and systematic fair, just, and impartial treatment of all individuals, including individuals who belong to underserved communities that have been denied such treatment.”)</w:t>
            </w:r>
          </w:p>
          <w:p w:rsidR="00687B23" w:rsidP="00687B23" w:rsidRDefault="00687B23" w14:paraId="5152F740" w14:textId="01E0C34B">
            <w:pPr>
              <w:pStyle w:val="ListLevel1"/>
              <w:spacing w:after="0"/>
              <w:rPr>
                <w:bCs/>
              </w:rPr>
            </w:pPr>
            <w:r>
              <w:rPr>
                <w:b/>
                <w:bCs/>
              </w:rPr>
              <w:t>Strategies</w:t>
            </w:r>
            <w:r>
              <w:rPr>
                <w:bCs/>
              </w:rPr>
              <w:t xml:space="preserve">: </w:t>
            </w:r>
          </w:p>
          <w:p w:rsidRPr="1A470701" w:rsidR="00687B23" w:rsidP="00920A4F" w:rsidRDefault="00687B23" w14:paraId="6C6F93FE" w14:textId="48402F09">
            <w:pPr>
              <w:pStyle w:val="ListLevel1"/>
              <w:rPr>
                <w:caps/>
              </w:rPr>
            </w:pPr>
            <w:r w:rsidRPr="00821E38">
              <w:rPr>
                <w:b/>
                <w:bCs/>
              </w:rPr>
              <w:t>Rationale:</w:t>
            </w:r>
            <w:r w:rsidR="00920A4F">
              <w:rPr>
                <w:b/>
                <w:bCs/>
              </w:rPr>
              <w:t xml:space="preserve"> </w:t>
            </w:r>
            <w:r w:rsidRPr="00920A4F" w:rsidR="00920A4F">
              <w:rPr>
                <w:iCs/>
              </w:rPr>
              <w:t>These questions are icebreaker activities to have participants</w:t>
            </w:r>
            <w:r w:rsidR="00920A4F">
              <w:rPr>
                <w:iCs/>
              </w:rPr>
              <w:t xml:space="preserve"> interact and learn where their </w:t>
            </w:r>
            <w:r w:rsidRPr="00920A4F" w:rsidR="00920A4F">
              <w:rPr>
                <w:iCs/>
              </w:rPr>
              <w:t>colleagues are from. This will help provide context for the lens that participants are using when engaging in discussion</w:t>
            </w:r>
            <w:r w:rsidRPr="76AED468" w:rsidR="00920A4F">
              <w:rPr>
                <w:i/>
                <w:iCs/>
              </w:rPr>
              <w:t>.</w:t>
            </w:r>
          </w:p>
        </w:tc>
      </w:tr>
    </w:tbl>
    <w:p w:rsidR="00687B23" w:rsidRDefault="00687B23" w14:paraId="50C2E7A1" w14:textId="77777777"/>
    <w:tbl>
      <w:tblPr>
        <w:tblStyle w:val="TableGrid"/>
        <w:tblW w:w="10085" w:type="dxa"/>
        <w:tblBorders>
          <w:left w:val="none" w:color="auto" w:sz="0" w:space="0"/>
          <w:right w:val="none" w:color="auto" w:sz="0" w:space="0"/>
        </w:tblBorders>
        <w:tblLook w:val="04A0" w:firstRow="1" w:lastRow="0" w:firstColumn="1" w:lastColumn="0" w:noHBand="0" w:noVBand="1"/>
      </w:tblPr>
      <w:tblGrid>
        <w:gridCol w:w="10085"/>
      </w:tblGrid>
      <w:tr w:rsidRPr="001E48C3" w:rsidR="00C00498" w:rsidTr="00793985" w14:paraId="03E526D9" w14:textId="77777777">
        <w:trPr>
          <w:cantSplit/>
          <w:trHeight w:val="3953"/>
        </w:trPr>
        <w:tc>
          <w:tcPr>
            <w:tcW w:w="10085" w:type="dxa"/>
            <w:tcBorders>
              <w:left w:val="single" w:color="auto" w:sz="4" w:space="0"/>
              <w:right w:val="single" w:color="auto" w:sz="4" w:space="0"/>
            </w:tcBorders>
            <w:shd w:val="clear" w:color="auto" w:fill="D0DDE6"/>
          </w:tcPr>
          <w:p w:rsidRPr="00453468" w:rsidR="00C00498" w:rsidP="00453468" w:rsidRDefault="00C00498" w14:paraId="551A7BCC" w14:textId="19DAD346">
            <w:pPr>
              <w:pStyle w:val="ListLevel1"/>
              <w:ind w:left="360" w:hanging="360"/>
              <w:rPr>
                <w:caps/>
              </w:rPr>
            </w:pPr>
            <w:r w:rsidRPr="1A470701">
              <w:rPr>
                <w:caps/>
              </w:rPr>
              <w:lastRenderedPageBreak/>
              <w:t>UNDERSTANDING Priorities and PROGRESS To-DATE</w:t>
            </w:r>
          </w:p>
          <w:p w:rsidRPr="00453468" w:rsidR="00453468" w:rsidP="00453468" w:rsidRDefault="00453468" w14:paraId="351F4D97" w14:textId="77777777">
            <w:pPr>
              <w:pStyle w:val="ListParagraph"/>
              <w:numPr>
                <w:ilvl w:val="0"/>
                <w:numId w:val="26"/>
              </w:numPr>
              <w:spacing w:before="240" w:after="240"/>
              <w:rPr>
                <w:rFonts w:ascii="Arial" w:hAnsi="Arial" w:eastAsia="Arial" w:cs="Arial"/>
                <w:b/>
                <w:sz w:val="20"/>
                <w:szCs w:val="20"/>
              </w:rPr>
            </w:pPr>
            <w:r w:rsidRPr="00453468">
              <w:rPr>
                <w:rFonts w:ascii="Arial" w:hAnsi="Arial" w:eastAsia="Arial" w:cs="Arial"/>
                <w:b/>
                <w:sz w:val="20"/>
                <w:szCs w:val="20"/>
              </w:rPr>
              <w:t>Is there anything you heard from the Equity Spotlight section of today’s program that piqued your interest, you would like to learn more about, or that you would consider implementing in your jurisdiction?</w:t>
            </w:r>
          </w:p>
          <w:p w:rsidRPr="00453468" w:rsidR="00453468" w:rsidP="00453468" w:rsidRDefault="00453468" w14:paraId="36928240" w14:textId="77777777">
            <w:pPr>
              <w:pStyle w:val="ListParagraph"/>
              <w:spacing w:before="240" w:after="240"/>
              <w:rPr>
                <w:rFonts w:ascii="Arial" w:hAnsi="Arial" w:eastAsia="Arial" w:cs="Arial"/>
                <w:b/>
                <w:sz w:val="20"/>
                <w:szCs w:val="20"/>
              </w:rPr>
            </w:pPr>
          </w:p>
          <w:p w:rsidRPr="00453468" w:rsidR="00453468" w:rsidP="00453468" w:rsidRDefault="00453468" w14:paraId="6CD88726" w14:textId="77777777">
            <w:pPr>
              <w:pStyle w:val="ListParagraph"/>
              <w:numPr>
                <w:ilvl w:val="0"/>
                <w:numId w:val="26"/>
              </w:numPr>
              <w:spacing w:before="240" w:after="240"/>
              <w:rPr>
                <w:rFonts w:ascii="Arial" w:hAnsi="Arial" w:eastAsia="Arial" w:cs="Arial"/>
                <w:b/>
                <w:sz w:val="20"/>
                <w:szCs w:val="20"/>
              </w:rPr>
            </w:pPr>
            <w:r w:rsidRPr="00453468">
              <w:rPr>
                <w:rFonts w:ascii="Arial" w:hAnsi="Arial" w:eastAsia="Arial" w:cs="Arial"/>
                <w:b/>
                <w:i/>
                <w:iCs/>
                <w:sz w:val="20"/>
                <w:szCs w:val="20"/>
              </w:rPr>
              <w:t xml:space="preserve">A. Anonymous poll question: </w:t>
            </w:r>
            <w:r w:rsidRPr="00453468">
              <w:rPr>
                <w:rFonts w:ascii="Arial" w:hAnsi="Arial" w:eastAsia="Arial" w:cs="Arial"/>
                <w:b/>
                <w:sz w:val="20"/>
                <w:szCs w:val="20"/>
              </w:rPr>
              <w:t xml:space="preserve">Does your agency actively measure equity?   </w:t>
            </w:r>
          </w:p>
          <w:p w:rsidRPr="00453468" w:rsidR="00453468" w:rsidP="00453468" w:rsidRDefault="00453468" w14:paraId="4D51D199" w14:textId="77777777">
            <w:pPr>
              <w:pStyle w:val="ListParagraph"/>
              <w:spacing w:before="240" w:after="240"/>
              <w:rPr>
                <w:rFonts w:ascii="Arial" w:hAnsi="Arial" w:eastAsia="Arial" w:cs="Arial"/>
                <w:b/>
                <w:sz w:val="20"/>
                <w:szCs w:val="20"/>
              </w:rPr>
            </w:pPr>
            <w:r w:rsidRPr="00453468">
              <w:rPr>
                <w:rFonts w:ascii="Arial" w:hAnsi="Arial" w:eastAsia="Arial" w:cs="Arial"/>
                <w:b/>
                <w:sz w:val="20"/>
                <w:szCs w:val="20"/>
              </w:rPr>
              <w:t xml:space="preserve">B1. </w:t>
            </w:r>
            <w:r w:rsidRPr="00453468">
              <w:rPr>
                <w:rFonts w:ascii="Arial" w:hAnsi="Arial" w:eastAsia="Arial" w:cs="Arial"/>
                <w:b/>
                <w:i/>
                <w:iCs/>
                <w:sz w:val="20"/>
                <w:szCs w:val="20"/>
              </w:rPr>
              <w:t>Verbal follow-up questions:</w:t>
            </w:r>
            <w:r w:rsidRPr="00453468">
              <w:rPr>
                <w:rFonts w:ascii="Arial" w:hAnsi="Arial" w:eastAsia="Arial" w:cs="Arial"/>
                <w:b/>
                <w:sz w:val="20"/>
                <w:szCs w:val="20"/>
              </w:rPr>
              <w:t xml:space="preserve"> If you selected “Yes,” please share which metrics your agency tracks. </w:t>
            </w:r>
          </w:p>
          <w:p w:rsidRPr="00453468" w:rsidR="00453468" w:rsidP="00453468" w:rsidRDefault="00453468" w14:paraId="1D4C9E03" w14:textId="1CCC3834">
            <w:pPr>
              <w:pStyle w:val="ListParagraph"/>
              <w:spacing w:before="240" w:after="240"/>
              <w:rPr>
                <w:rFonts w:ascii="Arial" w:hAnsi="Arial" w:eastAsia="Arial" w:cs="Arial"/>
                <w:b/>
                <w:sz w:val="20"/>
                <w:szCs w:val="20"/>
              </w:rPr>
            </w:pPr>
            <w:r w:rsidRPr="00453468">
              <w:rPr>
                <w:rFonts w:ascii="Arial" w:hAnsi="Arial" w:eastAsia="Arial" w:cs="Arial"/>
                <w:b/>
                <w:sz w:val="20"/>
                <w:szCs w:val="20"/>
              </w:rPr>
              <w:t xml:space="preserve">B2. How did you identify those metrics and use the data you collect?  </w:t>
            </w:r>
          </w:p>
          <w:p w:rsidRPr="00453468" w:rsidR="00453468" w:rsidP="00453468" w:rsidRDefault="00453468" w14:paraId="6194EF2A" w14:textId="77777777">
            <w:pPr>
              <w:pStyle w:val="ListParagraph"/>
              <w:spacing w:before="240" w:after="240"/>
              <w:rPr>
                <w:rFonts w:ascii="Arial" w:hAnsi="Arial" w:eastAsia="Arial" w:cs="Arial"/>
                <w:b/>
                <w:sz w:val="20"/>
                <w:szCs w:val="20"/>
              </w:rPr>
            </w:pPr>
          </w:p>
          <w:p w:rsidRPr="00453468" w:rsidR="00453468" w:rsidP="00453468" w:rsidRDefault="00453468" w14:paraId="56DC531A" w14:textId="5EE847BE">
            <w:pPr>
              <w:pStyle w:val="ListParagraph"/>
              <w:numPr>
                <w:ilvl w:val="0"/>
                <w:numId w:val="26"/>
              </w:numPr>
              <w:spacing w:before="240" w:after="240"/>
              <w:rPr>
                <w:rFonts w:ascii="Arial" w:hAnsi="Arial" w:eastAsia="Arial" w:cs="Arial"/>
                <w:b/>
                <w:sz w:val="20"/>
                <w:szCs w:val="20"/>
              </w:rPr>
            </w:pPr>
            <w:r w:rsidRPr="00453468">
              <w:rPr>
                <w:rFonts w:ascii="Arial" w:hAnsi="Arial" w:eastAsia="Arial" w:cs="Arial"/>
                <w:b/>
                <w:sz w:val="20"/>
                <w:szCs w:val="20"/>
              </w:rPr>
              <w:t>Has your agency or any others in your jurisdiction prioritized equity in your plans for using ARP funds or any other recovery funds you received? If so, please share how.</w:t>
            </w:r>
          </w:p>
          <w:p w:rsidRPr="001E48C3" w:rsidR="00C00498" w:rsidP="00793985" w:rsidRDefault="00C00498" w14:paraId="12CE2749" w14:textId="1E9F0DAC">
            <w:pPr>
              <w:rPr>
                <w:rFonts w:cs="Arial"/>
              </w:rPr>
            </w:pPr>
            <w:r w:rsidRPr="00D1539F">
              <w:rPr>
                <w:rFonts w:cs="Arial"/>
                <w:b/>
                <w:bCs/>
              </w:rPr>
              <w:t>Strategies:</w:t>
            </w:r>
            <w:r w:rsidRPr="001E48C3">
              <w:rPr>
                <w:rFonts w:cs="Arial"/>
              </w:rPr>
              <w:t xml:space="preserve"> </w:t>
            </w:r>
          </w:p>
          <w:p w:rsidRPr="00D01092" w:rsidR="00C00498" w:rsidP="00D01092" w:rsidRDefault="00C00498" w14:paraId="09C5CA0E" w14:textId="4FC851F0">
            <w:pPr>
              <w:spacing w:before="240" w:after="240"/>
              <w:rPr>
                <w:u w:val="single"/>
              </w:rPr>
            </w:pPr>
            <w:r w:rsidRPr="1A470701">
              <w:rPr>
                <w:rFonts w:cs="Arial"/>
                <w:b/>
                <w:bCs/>
              </w:rPr>
              <w:t>Rationale:</w:t>
            </w:r>
            <w:r w:rsidRPr="1A470701">
              <w:rPr>
                <w:rFonts w:cs="Arial"/>
              </w:rPr>
              <w:t xml:space="preserve"> </w:t>
            </w:r>
            <w:r w:rsidRPr="00453468" w:rsidR="00453468">
              <w:rPr>
                <w:rFonts w:cs="Arial"/>
                <w:iCs/>
              </w:rPr>
              <w:t>The first question is designed to gather information about what resonated with session participants during the Equity Spotlight portion of the convening and why. The second and third questions are designed to obtain an understanding of how grantees have already used or plan to use COVID-19 supplemental relief funds to advance equity and how they are measuring impact. All three questions are intended to promote a learning exchange among session participants.</w:t>
            </w:r>
          </w:p>
        </w:tc>
      </w:tr>
      <w:tr w:rsidRPr="001E48C3" w:rsidR="00C00498" w:rsidTr="00793985" w14:paraId="4741D133" w14:textId="77777777">
        <w:trPr>
          <w:cantSplit/>
          <w:trHeight w:val="345"/>
        </w:trPr>
        <w:tc>
          <w:tcPr>
            <w:tcW w:w="10085" w:type="dxa"/>
            <w:tcBorders>
              <w:bottom w:val="single" w:color="auto" w:sz="4" w:space="0"/>
            </w:tcBorders>
          </w:tcPr>
          <w:p w:rsidRPr="001E48C3" w:rsidR="00C00498" w:rsidP="00793985" w:rsidRDefault="00C00498" w14:paraId="0910094F" w14:textId="77777777">
            <w:pPr>
              <w:spacing w:before="120"/>
              <w:rPr>
                <w:rFonts w:cs="Arial"/>
              </w:rPr>
            </w:pPr>
          </w:p>
        </w:tc>
      </w:tr>
      <w:tr w:rsidRPr="001E48C3" w:rsidR="00C00498" w:rsidTr="00793985" w14:paraId="09CFBC03" w14:textId="77777777">
        <w:trPr>
          <w:cantSplit/>
          <w:trHeight w:val="3538"/>
        </w:trPr>
        <w:tc>
          <w:tcPr>
            <w:tcW w:w="10085" w:type="dxa"/>
            <w:tcBorders>
              <w:left w:val="single" w:color="auto" w:sz="4" w:space="0"/>
              <w:right w:val="single" w:color="auto" w:sz="4" w:space="0"/>
            </w:tcBorders>
            <w:shd w:val="clear" w:color="auto" w:fill="D0DDE6"/>
          </w:tcPr>
          <w:p w:rsidRPr="001E48C3" w:rsidR="00C00498" w:rsidP="00793985" w:rsidRDefault="00C00498" w14:paraId="43035F87" w14:textId="77777777">
            <w:pPr>
              <w:pStyle w:val="ListLevel1"/>
              <w:ind w:left="360" w:hanging="360"/>
              <w:rPr>
                <w:caps/>
              </w:rPr>
            </w:pPr>
            <w:r w:rsidRPr="1A470701">
              <w:rPr>
                <w:caps/>
              </w:rPr>
              <w:t>Problem Solving</w:t>
            </w:r>
          </w:p>
          <w:p w:rsidRPr="005D21D4" w:rsidR="00453468" w:rsidP="00793985" w:rsidRDefault="00453468" w14:paraId="6D29AE05" w14:textId="77777777">
            <w:pPr>
              <w:rPr>
                <w:rFonts w:cs="Arial"/>
                <w:b/>
                <w:bCs/>
              </w:rPr>
            </w:pPr>
          </w:p>
          <w:p w:rsidR="005D21D4" w:rsidP="005D21D4" w:rsidRDefault="005D21D4" w14:paraId="169CB309" w14:textId="7556FA32">
            <w:pPr>
              <w:pStyle w:val="ListParagraph"/>
              <w:numPr>
                <w:ilvl w:val="0"/>
                <w:numId w:val="27"/>
              </w:numPr>
              <w:rPr>
                <w:rFonts w:ascii="Arial" w:hAnsi="Arial" w:cs="Arial"/>
                <w:b/>
                <w:sz w:val="20"/>
                <w:szCs w:val="20"/>
              </w:rPr>
            </w:pPr>
            <w:r w:rsidRPr="005D21D4">
              <w:rPr>
                <w:rFonts w:ascii="Arial" w:hAnsi="Arial" w:cs="Arial"/>
                <w:b/>
                <w:sz w:val="20"/>
                <w:szCs w:val="20"/>
              </w:rPr>
              <w:t>What barriers have you encountered in your efforts to advance equity in your communities? How did you overcome these barriers? If these barriers are still present, let’s brainstorm potential solutions.</w:t>
            </w:r>
          </w:p>
          <w:p w:rsidRPr="005D21D4" w:rsidR="005D21D4" w:rsidP="005D21D4" w:rsidRDefault="005D21D4" w14:paraId="24C943EE" w14:textId="77777777">
            <w:pPr>
              <w:pStyle w:val="ListParagraph"/>
              <w:spacing w:after="0"/>
              <w:rPr>
                <w:rFonts w:ascii="Arial" w:hAnsi="Arial" w:cs="Arial"/>
                <w:b/>
                <w:sz w:val="20"/>
                <w:szCs w:val="20"/>
              </w:rPr>
            </w:pPr>
          </w:p>
          <w:p w:rsidR="005D21D4" w:rsidP="005D21D4" w:rsidRDefault="005D21D4" w14:paraId="221A6E1A" w14:textId="239DCD82">
            <w:pPr>
              <w:pStyle w:val="ListParagraph"/>
              <w:numPr>
                <w:ilvl w:val="0"/>
                <w:numId w:val="27"/>
              </w:numPr>
              <w:spacing w:after="0"/>
              <w:rPr>
                <w:rFonts w:ascii="Arial" w:hAnsi="Arial" w:cs="Arial"/>
                <w:b/>
                <w:sz w:val="20"/>
                <w:szCs w:val="20"/>
              </w:rPr>
            </w:pPr>
            <w:r w:rsidRPr="005D21D4">
              <w:rPr>
                <w:rFonts w:ascii="Arial" w:hAnsi="Arial" w:cs="Arial"/>
                <w:b/>
                <w:sz w:val="20"/>
                <w:szCs w:val="20"/>
              </w:rPr>
              <w:t>What strengths or existing resources in your jurisdiction can you leverage to use ARP funds most effectively to advance equity?</w:t>
            </w:r>
          </w:p>
          <w:p w:rsidRPr="005D21D4" w:rsidR="005D21D4" w:rsidP="005D21D4" w:rsidRDefault="005D21D4" w14:paraId="77E1C36C" w14:textId="456A30EE">
            <w:pPr>
              <w:rPr>
                <w:rFonts w:cs="Arial"/>
                <w:b/>
              </w:rPr>
            </w:pPr>
          </w:p>
          <w:p w:rsidR="00453468" w:rsidP="005D21D4" w:rsidRDefault="005D21D4" w14:paraId="4B2EFB11" w14:textId="15F8F026">
            <w:pPr>
              <w:pStyle w:val="ListParagraph"/>
              <w:numPr>
                <w:ilvl w:val="0"/>
                <w:numId w:val="27"/>
              </w:numPr>
              <w:spacing w:after="0"/>
              <w:rPr>
                <w:rFonts w:ascii="Arial" w:hAnsi="Arial" w:cs="Arial"/>
                <w:b/>
                <w:sz w:val="20"/>
                <w:szCs w:val="20"/>
              </w:rPr>
            </w:pPr>
            <w:r w:rsidRPr="005D21D4">
              <w:rPr>
                <w:rFonts w:ascii="Arial" w:hAnsi="Arial" w:cs="Arial"/>
                <w:b/>
                <w:sz w:val="20"/>
                <w:szCs w:val="20"/>
              </w:rPr>
              <w:t>Think about a successful program or initiative in your jurisdiction to date, not necessarily related to equity. What actions or factors made it a success? How can you apply these to using ARP funds to advance equity?</w:t>
            </w:r>
          </w:p>
          <w:p w:rsidRPr="005D21D4" w:rsidR="005D21D4" w:rsidP="005D21D4" w:rsidRDefault="005D21D4" w14:paraId="0A21A2D9" w14:textId="0D35E633">
            <w:pPr>
              <w:rPr>
                <w:rFonts w:cs="Arial"/>
                <w:b/>
              </w:rPr>
            </w:pPr>
          </w:p>
          <w:p w:rsidR="00C00498" w:rsidP="00793985" w:rsidRDefault="00C00498" w14:paraId="73749B40" w14:textId="0741F0EB">
            <w:pPr>
              <w:rPr>
                <w:rFonts w:cs="Arial"/>
              </w:rPr>
            </w:pPr>
            <w:r>
              <w:rPr>
                <w:rFonts w:cs="Arial"/>
                <w:b/>
                <w:bCs/>
              </w:rPr>
              <w:t>Strategies</w:t>
            </w:r>
            <w:r w:rsidRPr="00D1539F">
              <w:rPr>
                <w:rFonts w:cs="Arial"/>
                <w:b/>
                <w:bCs/>
              </w:rPr>
              <w:t>:</w:t>
            </w:r>
            <w:r w:rsidRPr="001E48C3">
              <w:rPr>
                <w:rFonts w:cs="Arial"/>
              </w:rPr>
              <w:t xml:space="preserve"> </w:t>
            </w:r>
          </w:p>
          <w:p w:rsidR="00C00498" w:rsidP="00793985" w:rsidRDefault="00C00498" w14:paraId="5B74E4F4" w14:textId="50156DD0">
            <w:pPr>
              <w:rPr>
                <w:rFonts w:cs="Arial"/>
              </w:rPr>
            </w:pPr>
          </w:p>
          <w:p w:rsidRPr="001E48C3" w:rsidR="00C00498" w:rsidP="00793985" w:rsidRDefault="00C00498" w14:paraId="2E80447A" w14:textId="7FEFECC6">
            <w:pPr>
              <w:rPr>
                <w:rFonts w:cs="Arial"/>
              </w:rPr>
            </w:pPr>
            <w:r w:rsidRPr="536796F6">
              <w:rPr>
                <w:rFonts w:cs="Arial"/>
                <w:b/>
                <w:bCs/>
              </w:rPr>
              <w:t>Rationale:</w:t>
            </w:r>
            <w:r w:rsidRPr="536796F6">
              <w:rPr>
                <w:rFonts w:cs="Arial"/>
              </w:rPr>
              <w:t xml:space="preserve"> </w:t>
            </w:r>
            <w:r w:rsidRPr="00453468" w:rsidR="00453468">
              <w:rPr>
                <w:rFonts w:cs="Arial"/>
                <w:iCs/>
              </w:rPr>
              <w:t>These questions are designed to identify common barriers to advancing equity and to collectively think through potential solutions including how to apply strategies from past successes and leverage existing strengths and resources within their jurisdictions.</w:t>
            </w:r>
          </w:p>
        </w:tc>
      </w:tr>
      <w:tr w:rsidRPr="001E48C3" w:rsidR="00C00498" w:rsidTr="00793985" w14:paraId="3AB89C39" w14:textId="77777777">
        <w:trPr>
          <w:cantSplit/>
          <w:trHeight w:val="345"/>
        </w:trPr>
        <w:tc>
          <w:tcPr>
            <w:tcW w:w="10085" w:type="dxa"/>
            <w:tcBorders>
              <w:bottom w:val="single" w:color="auto" w:sz="4" w:space="0"/>
            </w:tcBorders>
          </w:tcPr>
          <w:p w:rsidRPr="001E48C3" w:rsidR="00C00498" w:rsidP="00793985" w:rsidRDefault="00C00498" w14:paraId="016C81B5" w14:textId="77777777">
            <w:pPr>
              <w:spacing w:before="120"/>
              <w:rPr>
                <w:rFonts w:cs="Arial"/>
              </w:rPr>
            </w:pPr>
          </w:p>
        </w:tc>
      </w:tr>
      <w:tr w:rsidRPr="001E48C3" w:rsidR="00C00498" w:rsidTr="00793985" w14:paraId="0B38959E" w14:textId="77777777">
        <w:trPr>
          <w:cantSplit/>
          <w:trHeight w:val="1690"/>
        </w:trPr>
        <w:tc>
          <w:tcPr>
            <w:tcW w:w="10085" w:type="dxa"/>
            <w:tcBorders>
              <w:left w:val="single" w:color="auto" w:sz="4" w:space="0"/>
              <w:right w:val="single" w:color="auto" w:sz="4" w:space="0"/>
            </w:tcBorders>
            <w:shd w:val="clear" w:color="auto" w:fill="D0DDE6"/>
          </w:tcPr>
          <w:p w:rsidR="00C00498" w:rsidP="00793985" w:rsidRDefault="00C00498" w14:paraId="574E1BA3" w14:textId="6CE66975">
            <w:pPr>
              <w:pStyle w:val="ListLevel1"/>
              <w:ind w:left="360" w:hanging="360"/>
              <w:rPr>
                <w:caps/>
              </w:rPr>
            </w:pPr>
            <w:r>
              <w:rPr>
                <w:caps/>
              </w:rPr>
              <w:t>CONSIDERATIONS for ACF</w:t>
            </w:r>
          </w:p>
          <w:p w:rsidRPr="00D7315D" w:rsidR="00D01092" w:rsidP="00D01092" w:rsidRDefault="00D01092" w14:paraId="5E68A1DE" w14:textId="4A6530F4">
            <w:pPr>
              <w:pStyle w:val="ListLevel1"/>
              <w:numPr>
                <w:ilvl w:val="0"/>
                <w:numId w:val="28"/>
              </w:numPr>
              <w:rPr>
                <w:b/>
                <w:caps/>
              </w:rPr>
            </w:pPr>
            <w:r w:rsidRPr="00D7315D">
              <w:rPr>
                <w:b/>
                <w:bCs/>
              </w:rPr>
              <w:t>Is there anything that we have not discussed in this session that you would like the federal government to know about your efforts to advance equity in your communities or about managing COVID-19 supplemental relief funds in general?</w:t>
            </w:r>
          </w:p>
          <w:p w:rsidRPr="00B77277" w:rsidR="00C00498" w:rsidP="00793985" w:rsidRDefault="00C00498" w14:paraId="6A8714DA" w14:textId="2FC34724">
            <w:pPr>
              <w:pStyle w:val="ListLevel1"/>
              <w:spacing w:after="0"/>
            </w:pPr>
            <w:r>
              <w:rPr>
                <w:b/>
                <w:bCs/>
              </w:rPr>
              <w:t>Strategies</w:t>
            </w:r>
            <w:r>
              <w:rPr>
                <w:bCs/>
              </w:rPr>
              <w:t xml:space="preserve">: </w:t>
            </w:r>
          </w:p>
          <w:p w:rsidRPr="001E48C3" w:rsidR="00C00498" w:rsidP="00793985" w:rsidRDefault="00C00498" w14:paraId="5B37EAD3" w14:textId="76FB098F">
            <w:pPr>
              <w:pStyle w:val="ListLevel1"/>
              <w:spacing w:after="0"/>
              <w:rPr>
                <w:b/>
                <w:bCs/>
                <w:color w:val="191919"/>
                <w:lang w:val="en"/>
              </w:rPr>
            </w:pPr>
            <w:r w:rsidRPr="00821E38">
              <w:rPr>
                <w:b/>
                <w:bCs/>
              </w:rPr>
              <w:t>Rationale:</w:t>
            </w:r>
            <w:r w:rsidRPr="001E48C3">
              <w:t xml:space="preserve"> </w:t>
            </w:r>
            <w:r w:rsidRPr="00D01092" w:rsidR="00D01092">
              <w:t>This question is designed to capture anything that the participants would like to raise about equity and/or COVID-19 supplemental relief funding that was not mentioned in the preceding discussion.</w:t>
            </w:r>
          </w:p>
        </w:tc>
      </w:tr>
    </w:tbl>
    <w:p w:rsidR="00D01092" w:rsidP="00CF6105" w:rsidRDefault="00D01092" w14:paraId="69959D66" w14:textId="77777777">
      <w:pPr>
        <w:pStyle w:val="Default"/>
        <w:rPr>
          <w:rFonts w:ascii="Arial" w:hAnsi="Arial" w:cs="Arial"/>
          <w:b/>
          <w:bCs/>
          <w:sz w:val="20"/>
          <w:szCs w:val="20"/>
        </w:rPr>
      </w:pPr>
    </w:p>
    <w:p w:rsidRPr="006D35F2" w:rsidR="00CF6105" w:rsidP="00CF6105" w:rsidRDefault="006D35F2" w14:paraId="0EDEB5C7" w14:textId="615EB912">
      <w:pPr>
        <w:pStyle w:val="Default"/>
        <w:rPr>
          <w:rFonts w:ascii="Arial" w:hAnsi="Arial" w:cs="Arial"/>
          <w:b/>
          <w:bCs/>
          <w:sz w:val="20"/>
          <w:szCs w:val="20"/>
        </w:rPr>
      </w:pPr>
      <w:r>
        <w:rPr>
          <w:rFonts w:ascii="Arial" w:hAnsi="Arial" w:cs="Arial"/>
          <w:b/>
          <w:bCs/>
          <w:sz w:val="20"/>
          <w:szCs w:val="20"/>
        </w:rPr>
        <w:lastRenderedPageBreak/>
        <w:t>ECONOMIC MOBILITY</w:t>
      </w:r>
    </w:p>
    <w:tbl>
      <w:tblPr>
        <w:tblStyle w:val="TableGrid"/>
        <w:tblW w:w="10265" w:type="dxa"/>
        <w:tblBorders>
          <w:left w:val="none" w:color="auto" w:sz="0" w:space="0"/>
          <w:right w:val="none" w:color="auto" w:sz="0" w:space="0"/>
        </w:tblBorders>
        <w:tblLook w:val="04A0" w:firstRow="1" w:lastRow="0" w:firstColumn="1" w:lastColumn="0" w:noHBand="0" w:noVBand="1"/>
      </w:tblPr>
      <w:tblGrid>
        <w:gridCol w:w="10265"/>
      </w:tblGrid>
      <w:tr w:rsidRPr="001E48C3" w:rsidR="00C00498" w:rsidTr="00D01092" w14:paraId="7A60103E" w14:textId="77777777">
        <w:trPr>
          <w:cantSplit/>
          <w:trHeight w:val="2420"/>
        </w:trPr>
        <w:tc>
          <w:tcPr>
            <w:tcW w:w="10265" w:type="dxa"/>
            <w:tcBorders>
              <w:left w:val="single" w:color="auto" w:sz="4" w:space="0"/>
              <w:right w:val="single" w:color="auto" w:sz="4" w:space="0"/>
            </w:tcBorders>
            <w:shd w:val="clear" w:color="auto" w:fill="D0DDE6"/>
          </w:tcPr>
          <w:p w:rsidR="00687B23" w:rsidP="00764A66" w:rsidRDefault="00687B23" w14:paraId="5A98C4E2" w14:textId="77777777">
            <w:pPr>
              <w:pStyle w:val="ListLevel1"/>
              <w:ind w:left="360" w:hanging="360"/>
              <w:rPr>
                <w:caps/>
              </w:rPr>
            </w:pPr>
            <w:r>
              <w:rPr>
                <w:caps/>
              </w:rPr>
              <w:t>ICEBREAKERS</w:t>
            </w:r>
          </w:p>
          <w:p w:rsidR="006451E4" w:rsidP="006451E4" w:rsidRDefault="00A10FCE" w14:paraId="1F64EEBC" w14:textId="4A4F64E5">
            <w:pPr>
              <w:pStyle w:val="ListLevel1"/>
              <w:numPr>
                <w:ilvl w:val="0"/>
                <w:numId w:val="29"/>
              </w:numPr>
              <w:spacing w:before="0" w:after="0"/>
              <w:rPr>
                <w:b/>
                <w:bCs/>
              </w:rPr>
            </w:pPr>
            <w:r w:rsidRPr="00A10FCE">
              <w:rPr>
                <w:b/>
                <w:bCs/>
              </w:rPr>
              <w:t xml:space="preserve">Please indicate on the map where you are from. </w:t>
            </w:r>
          </w:p>
          <w:p w:rsidRPr="006451E4" w:rsidR="006451E4" w:rsidP="006451E4" w:rsidRDefault="006451E4" w14:paraId="62DE8985" w14:textId="77777777">
            <w:pPr>
              <w:pStyle w:val="ListLevel1"/>
              <w:spacing w:before="0" w:after="0"/>
              <w:ind w:left="720"/>
              <w:rPr>
                <w:b/>
                <w:bCs/>
              </w:rPr>
            </w:pPr>
          </w:p>
          <w:p w:rsidR="006451E4" w:rsidP="006451E4" w:rsidRDefault="00A10FCE" w14:paraId="50D6DB5B" w14:textId="676179A9">
            <w:pPr>
              <w:pStyle w:val="ListLevel1"/>
              <w:numPr>
                <w:ilvl w:val="0"/>
                <w:numId w:val="29"/>
              </w:numPr>
              <w:spacing w:before="0" w:after="0"/>
              <w:rPr>
                <w:b/>
                <w:bCs/>
              </w:rPr>
            </w:pPr>
            <w:r w:rsidRPr="00A10FCE">
              <w:rPr>
                <w:b/>
                <w:bCs/>
              </w:rPr>
              <w:t>Please select how long you have worked in government (in a career or elected position) at the [state or county level].</w:t>
            </w:r>
          </w:p>
          <w:p w:rsidRPr="006451E4" w:rsidR="006451E4" w:rsidP="006451E4" w:rsidRDefault="006451E4" w14:paraId="21852E39" w14:textId="77777777">
            <w:pPr>
              <w:pStyle w:val="ListLevel1"/>
              <w:spacing w:before="0" w:after="0"/>
              <w:ind w:left="720"/>
              <w:rPr>
                <w:b/>
                <w:bCs/>
              </w:rPr>
            </w:pPr>
          </w:p>
          <w:p w:rsidRPr="00A10FCE" w:rsidR="00687B23" w:rsidP="006451E4" w:rsidRDefault="00A10FCE" w14:paraId="74AC2E3C" w14:textId="4E837F95">
            <w:pPr>
              <w:pStyle w:val="ListLevel1"/>
              <w:numPr>
                <w:ilvl w:val="0"/>
                <w:numId w:val="29"/>
              </w:numPr>
              <w:spacing w:before="0" w:after="0"/>
              <w:rPr>
                <w:b/>
                <w:bCs/>
              </w:rPr>
            </w:pPr>
            <w:r w:rsidRPr="00A10FCE">
              <w:rPr>
                <w:b/>
                <w:bCs/>
              </w:rPr>
              <w:t>On a scale of 1-10, rank the success of your jurisdiction’s efforts to promote economic mobility during the COVID-19 pandemic. [1=terrible and 10=great.]</w:t>
            </w:r>
          </w:p>
          <w:p w:rsidRPr="00A10FCE" w:rsidR="00687B23" w:rsidP="00687B23" w:rsidRDefault="00687B23" w14:paraId="7C6AB187" w14:textId="255F3118">
            <w:pPr>
              <w:pStyle w:val="ListLevel1"/>
              <w:spacing w:after="0"/>
              <w:rPr>
                <w:bCs/>
              </w:rPr>
            </w:pPr>
            <w:r>
              <w:rPr>
                <w:b/>
                <w:bCs/>
              </w:rPr>
              <w:t>Strategies</w:t>
            </w:r>
            <w:r>
              <w:rPr>
                <w:bCs/>
              </w:rPr>
              <w:t xml:space="preserve">: </w:t>
            </w:r>
          </w:p>
          <w:p w:rsidRPr="1A470701" w:rsidR="00C00498" w:rsidP="00D01092" w:rsidRDefault="00687B23" w14:paraId="006D40EA" w14:textId="12C6C0F4">
            <w:pPr>
              <w:pStyle w:val="ListLevel1"/>
              <w:rPr>
                <w:caps/>
              </w:rPr>
            </w:pPr>
            <w:r w:rsidRPr="00821E38">
              <w:rPr>
                <w:b/>
                <w:bCs/>
              </w:rPr>
              <w:t>Rationale:</w:t>
            </w:r>
            <w:r w:rsidR="00D01092">
              <w:rPr>
                <w:b/>
                <w:bCs/>
              </w:rPr>
              <w:t xml:space="preserve"> </w:t>
            </w:r>
            <w:r w:rsidRPr="00D01092" w:rsidR="00D01092">
              <w:rPr>
                <w:bCs/>
              </w:rPr>
              <w:t>These questions are icebreaker activities to have participants interact and learn where their colleagues are from. This will help provide context for the lens that participants are using when engaging in discussion.</w:t>
            </w:r>
          </w:p>
        </w:tc>
      </w:tr>
    </w:tbl>
    <w:p w:rsidR="00687B23" w:rsidRDefault="00687B23" w14:paraId="0B7A2985" w14:textId="77777777"/>
    <w:tbl>
      <w:tblPr>
        <w:tblStyle w:val="TableGrid"/>
        <w:tblW w:w="10085" w:type="dxa"/>
        <w:tblBorders>
          <w:left w:val="none" w:color="auto" w:sz="0" w:space="0"/>
          <w:right w:val="none" w:color="auto" w:sz="0" w:space="0"/>
        </w:tblBorders>
        <w:tblLook w:val="04A0" w:firstRow="1" w:lastRow="0" w:firstColumn="1" w:lastColumn="0" w:noHBand="0" w:noVBand="1"/>
      </w:tblPr>
      <w:tblGrid>
        <w:gridCol w:w="10311"/>
      </w:tblGrid>
      <w:tr w:rsidRPr="001E48C3" w:rsidR="00CF6105" w:rsidTr="536796F6" w14:paraId="3BC53099" w14:textId="77777777">
        <w:trPr>
          <w:cantSplit/>
          <w:trHeight w:val="3953"/>
        </w:trPr>
        <w:tc>
          <w:tcPr>
            <w:tcW w:w="10085" w:type="dxa"/>
            <w:tcBorders>
              <w:left w:val="single" w:color="auto" w:sz="4" w:space="0"/>
              <w:right w:val="single" w:color="auto" w:sz="4" w:space="0"/>
            </w:tcBorders>
            <w:shd w:val="clear" w:color="auto" w:fill="D0DDE6"/>
          </w:tcPr>
          <w:p w:rsidRPr="00036F54" w:rsidR="00CF6105" w:rsidP="00036F54" w:rsidRDefault="740D5BE9" w14:paraId="4B677B01" w14:textId="6698C8E9">
            <w:pPr>
              <w:pStyle w:val="ListLevel1"/>
              <w:ind w:left="360" w:hanging="360"/>
              <w:rPr>
                <w:caps/>
              </w:rPr>
            </w:pPr>
            <w:r w:rsidRPr="1A470701">
              <w:rPr>
                <w:caps/>
              </w:rPr>
              <w:t xml:space="preserve">UNDERSTANDING Priorities and </w:t>
            </w:r>
            <w:r w:rsidRPr="1A470701" w:rsidR="00CF6105">
              <w:rPr>
                <w:caps/>
              </w:rPr>
              <w:t>PROGRESS</w:t>
            </w:r>
            <w:r w:rsidRPr="1A470701">
              <w:rPr>
                <w:caps/>
              </w:rPr>
              <w:t xml:space="preserve"> To-DATE</w:t>
            </w:r>
          </w:p>
          <w:p w:rsidRPr="00D7315D" w:rsidR="00036F54" w:rsidP="00036F54" w:rsidRDefault="00036F54" w14:paraId="37861E0A" w14:textId="77777777">
            <w:pPr>
              <w:pStyle w:val="ListParagraph"/>
              <w:numPr>
                <w:ilvl w:val="0"/>
                <w:numId w:val="31"/>
              </w:numPr>
              <w:spacing w:before="240" w:after="240"/>
              <w:rPr>
                <w:rFonts w:cs="Arial"/>
                <w:b/>
                <w:bCs/>
                <w:bdr w:val="none" w:color="auto" w:sz="0" w:space="0" w:frame="1"/>
                <w:shd w:val="clear" w:color="auto" w:fill="FFFFFF"/>
              </w:rPr>
            </w:pPr>
            <w:r w:rsidRPr="00D7315D">
              <w:rPr>
                <w:rFonts w:ascii="Arial" w:hAnsi="Arial" w:eastAsia="Arial" w:cs="Arial"/>
                <w:b/>
                <w:sz w:val="20"/>
                <w:szCs w:val="20"/>
              </w:rPr>
              <w:t>Is there anything you heard from the plenary session today that you may be able to apply to your agency or jurisdiction’ further your efforts to improve the economic mobility for members of your communities?</w:t>
            </w:r>
          </w:p>
          <w:p w:rsidRPr="00D7315D" w:rsidR="00036F54" w:rsidP="00036F54" w:rsidRDefault="00036F54" w14:paraId="2F3B4983" w14:textId="77777777">
            <w:pPr>
              <w:pStyle w:val="ListParagraph"/>
              <w:numPr>
                <w:ilvl w:val="0"/>
                <w:numId w:val="31"/>
              </w:numPr>
              <w:spacing w:before="240" w:after="240"/>
              <w:rPr>
                <w:rFonts w:cs="Arial"/>
                <w:b/>
                <w:bCs/>
                <w:bdr w:val="none" w:color="auto" w:sz="0" w:space="0" w:frame="1"/>
                <w:shd w:val="clear" w:color="auto" w:fill="FFFFFF"/>
              </w:rPr>
            </w:pPr>
          </w:p>
          <w:p w:rsidRPr="00D7315D" w:rsidR="00036F54" w:rsidP="00036F54" w:rsidRDefault="00036F54" w14:paraId="1080054D" w14:textId="77777777">
            <w:pPr>
              <w:pStyle w:val="ListParagraph"/>
              <w:spacing w:before="240" w:after="240"/>
              <w:rPr>
                <w:rFonts w:cs="Arial"/>
                <w:b/>
                <w:bCs/>
                <w:bdr w:val="none" w:color="auto" w:sz="0" w:space="0" w:frame="1"/>
                <w:shd w:val="clear" w:color="auto" w:fill="FFFFFF"/>
              </w:rPr>
            </w:pPr>
            <w:r w:rsidRPr="00D7315D">
              <w:rPr>
                <w:rFonts w:ascii="Arial" w:hAnsi="Arial" w:eastAsia="Arial" w:cs="Arial"/>
                <w:b/>
                <w:sz w:val="20"/>
                <w:szCs w:val="20"/>
              </w:rPr>
              <w:t xml:space="preserve">A. What have your agencies prioritized in your plans to foster upward economic mobility and increase financial security? Some examples include housing supports, small business relief, food security, </w:t>
            </w:r>
            <w:proofErr w:type="gramStart"/>
            <w:r w:rsidRPr="00D7315D">
              <w:rPr>
                <w:rFonts w:ascii="Arial" w:hAnsi="Arial" w:eastAsia="Arial" w:cs="Arial"/>
                <w:b/>
                <w:sz w:val="20"/>
                <w:szCs w:val="20"/>
              </w:rPr>
              <w:t>child care</w:t>
            </w:r>
            <w:proofErr w:type="gramEnd"/>
            <w:r w:rsidRPr="00D7315D">
              <w:rPr>
                <w:rFonts w:ascii="Arial" w:hAnsi="Arial" w:eastAsia="Arial" w:cs="Arial"/>
                <w:b/>
                <w:sz w:val="20"/>
                <w:szCs w:val="20"/>
              </w:rPr>
              <w:t xml:space="preserve"> etc.  </w:t>
            </w:r>
          </w:p>
          <w:p w:rsidRPr="00D7315D" w:rsidR="00036F54" w:rsidP="00036F54" w:rsidRDefault="00036F54" w14:paraId="1A58253B" w14:textId="782DE510">
            <w:pPr>
              <w:pStyle w:val="ListParagraph"/>
              <w:spacing w:before="240" w:after="240"/>
              <w:rPr>
                <w:rFonts w:ascii="Arial" w:hAnsi="Arial" w:eastAsia="Arial" w:cs="Arial"/>
                <w:b/>
                <w:sz w:val="20"/>
                <w:szCs w:val="20"/>
              </w:rPr>
            </w:pPr>
            <w:r w:rsidRPr="00D7315D">
              <w:rPr>
                <w:rFonts w:ascii="Arial" w:hAnsi="Arial" w:eastAsia="Arial" w:cs="Arial"/>
                <w:b/>
                <w:sz w:val="20"/>
                <w:szCs w:val="20"/>
              </w:rPr>
              <w:t>B. How would you rate the success of these plans?</w:t>
            </w:r>
          </w:p>
          <w:p w:rsidRPr="00D7315D" w:rsidR="00D7315D" w:rsidP="00036F54" w:rsidRDefault="00D7315D" w14:paraId="13B9960C" w14:textId="77777777">
            <w:pPr>
              <w:pStyle w:val="ListParagraph"/>
              <w:spacing w:before="240" w:after="240"/>
              <w:rPr>
                <w:rFonts w:cs="Arial"/>
                <w:b/>
                <w:bCs/>
                <w:bdr w:val="none" w:color="auto" w:sz="0" w:space="0" w:frame="1"/>
                <w:shd w:val="clear" w:color="auto" w:fill="FFFFFF"/>
              </w:rPr>
            </w:pPr>
          </w:p>
          <w:p w:rsidRPr="00BF1950" w:rsidR="00BF1950" w:rsidP="00036F54" w:rsidRDefault="00BF1950" w14:paraId="4594AE0A" w14:textId="77777777">
            <w:pPr>
              <w:pStyle w:val="ListParagraph"/>
              <w:numPr>
                <w:ilvl w:val="0"/>
                <w:numId w:val="31"/>
              </w:numPr>
              <w:spacing w:before="240" w:after="240"/>
              <w:rPr>
                <w:rFonts w:cs="Arial"/>
                <w:b/>
                <w:bCs/>
                <w:bdr w:val="none" w:color="auto" w:sz="0" w:space="0" w:frame="1"/>
                <w:shd w:val="clear" w:color="auto" w:fill="FFFFFF"/>
              </w:rPr>
            </w:pPr>
          </w:p>
          <w:p w:rsidRPr="00BF1950" w:rsidR="00BF1950" w:rsidP="00BF1950" w:rsidRDefault="00036F54" w14:paraId="352DD90F" w14:textId="77777777">
            <w:pPr>
              <w:pStyle w:val="ListParagraph"/>
              <w:numPr>
                <w:ilvl w:val="0"/>
                <w:numId w:val="32"/>
              </w:numPr>
              <w:spacing w:before="240" w:after="240"/>
              <w:rPr>
                <w:rFonts w:cs="Arial"/>
                <w:b/>
                <w:bCs/>
                <w:bdr w:val="none" w:color="auto" w:sz="0" w:space="0" w:frame="1"/>
                <w:shd w:val="clear" w:color="auto" w:fill="FFFFFF"/>
              </w:rPr>
            </w:pPr>
            <w:r w:rsidRPr="00D7315D">
              <w:rPr>
                <w:rFonts w:ascii="Arial" w:hAnsi="Arial" w:eastAsia="Arial" w:cs="Arial"/>
                <w:b/>
                <w:sz w:val="20"/>
                <w:szCs w:val="20"/>
              </w:rPr>
              <w:t xml:space="preserve">What metrics did your communities use to determine your priorities for improving economic outcomes in your communities? </w:t>
            </w:r>
          </w:p>
          <w:p w:rsidRPr="00BF1950" w:rsidR="00BF1950" w:rsidP="00BF1950" w:rsidRDefault="00036F54" w14:paraId="2C5EA58B" w14:textId="77777777">
            <w:pPr>
              <w:pStyle w:val="ListParagraph"/>
              <w:numPr>
                <w:ilvl w:val="0"/>
                <w:numId w:val="32"/>
              </w:numPr>
              <w:spacing w:before="240" w:after="240"/>
              <w:rPr>
                <w:rFonts w:cs="Arial"/>
                <w:b/>
                <w:bCs/>
                <w:bdr w:val="none" w:color="auto" w:sz="0" w:space="0" w:frame="1"/>
                <w:shd w:val="clear" w:color="auto" w:fill="FFFFFF"/>
              </w:rPr>
            </w:pPr>
            <w:r w:rsidRPr="00D7315D">
              <w:rPr>
                <w:rFonts w:ascii="Arial" w:hAnsi="Arial" w:eastAsia="Arial" w:cs="Arial"/>
                <w:b/>
                <w:sz w:val="20"/>
                <w:szCs w:val="20"/>
              </w:rPr>
              <w:t xml:space="preserve">How will you measure success? </w:t>
            </w:r>
          </w:p>
          <w:p w:rsidRPr="00D7315D" w:rsidR="00036F54" w:rsidP="00BF1950" w:rsidRDefault="00036F54" w14:paraId="4298FC22" w14:textId="39C3ECC2">
            <w:pPr>
              <w:pStyle w:val="ListParagraph"/>
              <w:numPr>
                <w:ilvl w:val="0"/>
                <w:numId w:val="32"/>
              </w:numPr>
              <w:spacing w:before="240" w:after="240"/>
              <w:rPr>
                <w:rFonts w:cs="Arial"/>
                <w:b/>
                <w:bCs/>
                <w:bdr w:val="none" w:color="auto" w:sz="0" w:space="0" w:frame="1"/>
                <w:shd w:val="clear" w:color="auto" w:fill="FFFFFF"/>
              </w:rPr>
            </w:pPr>
            <w:r w:rsidRPr="00D7315D">
              <w:rPr>
                <w:rFonts w:ascii="Arial" w:hAnsi="Arial" w:eastAsia="Arial" w:cs="Arial"/>
                <w:b/>
                <w:sz w:val="20"/>
                <w:szCs w:val="20"/>
              </w:rPr>
              <w:t>How will you use this data to inform future efforts?</w:t>
            </w:r>
          </w:p>
          <w:p w:rsidR="00036F54" w:rsidP="00036F54" w:rsidRDefault="00036F54" w14:paraId="34362372" w14:textId="77777777">
            <w:pPr>
              <w:rPr>
                <w:rFonts w:cs="Arial"/>
              </w:rPr>
            </w:pPr>
            <w:r w:rsidRPr="00D1539F">
              <w:rPr>
                <w:rFonts w:cs="Arial"/>
                <w:b/>
                <w:bCs/>
              </w:rPr>
              <w:t>Strategies:</w:t>
            </w:r>
            <w:r w:rsidRPr="001E48C3">
              <w:rPr>
                <w:rFonts w:cs="Arial"/>
              </w:rPr>
              <w:t xml:space="preserve"> </w:t>
            </w:r>
          </w:p>
          <w:p w:rsidRPr="00036F54" w:rsidR="00CF6105" w:rsidP="00036F54" w:rsidRDefault="00CF6105" w14:paraId="5BE6AE9A" w14:textId="09DEEBE6">
            <w:pPr>
              <w:spacing w:before="240" w:after="240"/>
              <w:rPr>
                <w:rFonts w:cs="Arial"/>
                <w:b/>
                <w:bCs/>
                <w:bdr w:val="none" w:color="auto" w:sz="0" w:space="0" w:frame="1"/>
                <w:shd w:val="clear" w:color="auto" w:fill="FFFFFF"/>
              </w:rPr>
            </w:pPr>
            <w:r w:rsidRPr="1A470701">
              <w:rPr>
                <w:rFonts w:cs="Arial"/>
                <w:b/>
                <w:bCs/>
              </w:rPr>
              <w:t>Rationale:</w:t>
            </w:r>
            <w:r w:rsidRPr="1A470701">
              <w:rPr>
                <w:rFonts w:cs="Arial"/>
              </w:rPr>
              <w:t xml:space="preserve"> </w:t>
            </w:r>
            <w:r w:rsidRPr="00A10FCE" w:rsidR="00A10FCE">
              <w:rPr>
                <w:rFonts w:cs="Arial"/>
                <w:iCs/>
              </w:rPr>
              <w:t>The first question is designed to gather information about what resonated with session participants during the plenary session and why. The second and third questions are designed to learn what grantees have prioritized in their economic recovery and which related metrics they are tracking. All three questions are intended to promote a learning exchange among session participants.</w:t>
            </w:r>
          </w:p>
        </w:tc>
      </w:tr>
      <w:tr w:rsidRPr="001E48C3" w:rsidR="00CF6105" w:rsidTr="536796F6" w14:paraId="1808C5FF" w14:textId="77777777">
        <w:trPr>
          <w:cantSplit/>
          <w:trHeight w:val="345"/>
        </w:trPr>
        <w:tc>
          <w:tcPr>
            <w:tcW w:w="10085" w:type="dxa"/>
            <w:tcBorders>
              <w:bottom w:val="single" w:color="auto" w:sz="4" w:space="0"/>
            </w:tcBorders>
          </w:tcPr>
          <w:p w:rsidRPr="001E48C3" w:rsidR="00CF6105" w:rsidP="00764A66" w:rsidRDefault="00CF6105" w14:paraId="16E63194" w14:textId="77777777">
            <w:pPr>
              <w:spacing w:before="120"/>
              <w:rPr>
                <w:rFonts w:cs="Arial"/>
              </w:rPr>
            </w:pPr>
          </w:p>
        </w:tc>
      </w:tr>
      <w:tr w:rsidRPr="001E48C3" w:rsidR="00CF6105" w:rsidTr="536796F6" w14:paraId="46FCD337" w14:textId="77777777">
        <w:trPr>
          <w:cantSplit/>
          <w:trHeight w:val="3538"/>
        </w:trPr>
        <w:tc>
          <w:tcPr>
            <w:tcW w:w="10085" w:type="dxa"/>
            <w:tcBorders>
              <w:left w:val="single" w:color="auto" w:sz="4" w:space="0"/>
              <w:right w:val="single" w:color="auto" w:sz="4" w:space="0"/>
            </w:tcBorders>
            <w:shd w:val="clear" w:color="auto" w:fill="D0DDE6"/>
          </w:tcPr>
          <w:p w:rsidRPr="001E48C3" w:rsidR="00CF6105" w:rsidP="00764A66" w:rsidRDefault="00B77277" w14:paraId="23A08933" w14:textId="1FC5D9C8">
            <w:pPr>
              <w:pStyle w:val="ListLevel1"/>
              <w:ind w:left="360" w:hanging="360"/>
              <w:rPr>
                <w:caps/>
              </w:rPr>
            </w:pPr>
            <w:r w:rsidRPr="1A470701">
              <w:rPr>
                <w:caps/>
              </w:rPr>
              <w:lastRenderedPageBreak/>
              <w:t>Problem Solving</w:t>
            </w:r>
          </w:p>
          <w:p w:rsidRPr="00BF1950" w:rsidR="00BF1950" w:rsidP="00BF1950" w:rsidRDefault="00BF1950" w14:paraId="4B9AF493" w14:textId="77777777">
            <w:pPr>
              <w:rPr>
                <w:rFonts w:cs="Arial"/>
                <w:b/>
                <w:bCs/>
              </w:rPr>
            </w:pPr>
          </w:p>
          <w:p w:rsidR="00BF1950" w:rsidP="00BF1950" w:rsidRDefault="00BF1950" w14:paraId="7867B1C2" w14:textId="263AF2FF">
            <w:pPr>
              <w:pStyle w:val="ListParagraph"/>
              <w:numPr>
                <w:ilvl w:val="0"/>
                <w:numId w:val="31"/>
              </w:numPr>
              <w:rPr>
                <w:rFonts w:ascii="Arial" w:hAnsi="Arial" w:cs="Arial"/>
                <w:b/>
                <w:bCs/>
                <w:sz w:val="20"/>
              </w:rPr>
            </w:pPr>
            <w:r w:rsidRPr="00BF1950">
              <w:rPr>
                <w:rFonts w:ascii="Arial" w:hAnsi="Arial" w:cs="Arial"/>
                <w:b/>
                <w:bCs/>
                <w:sz w:val="20"/>
              </w:rPr>
              <w:t>What barriers do you anticipate may hinder your ability to effectively use ARP funding to improve economic mobility in your jurisdiction? Let’s brainstorm potential solutions.</w:t>
            </w:r>
          </w:p>
          <w:p w:rsidRPr="00BF1950" w:rsidR="00A33B70" w:rsidP="00A33B70" w:rsidRDefault="00A33B70" w14:paraId="3E88DA2F" w14:textId="77777777">
            <w:pPr>
              <w:pStyle w:val="ListParagraph"/>
              <w:rPr>
                <w:rFonts w:ascii="Arial" w:hAnsi="Arial" w:cs="Arial"/>
                <w:b/>
                <w:bCs/>
                <w:sz w:val="20"/>
              </w:rPr>
            </w:pPr>
          </w:p>
          <w:p w:rsidR="00BF1950" w:rsidP="00BF1950" w:rsidRDefault="00BF1950" w14:paraId="3D1B55F0" w14:textId="0B14A6BB">
            <w:pPr>
              <w:pStyle w:val="ListParagraph"/>
              <w:numPr>
                <w:ilvl w:val="0"/>
                <w:numId w:val="31"/>
              </w:numPr>
              <w:rPr>
                <w:rFonts w:ascii="Arial" w:hAnsi="Arial" w:cs="Arial"/>
                <w:b/>
                <w:bCs/>
                <w:sz w:val="20"/>
              </w:rPr>
            </w:pPr>
            <w:r w:rsidRPr="00BF1950">
              <w:rPr>
                <w:rFonts w:ascii="Arial" w:hAnsi="Arial" w:cs="Arial"/>
                <w:b/>
                <w:bCs/>
                <w:sz w:val="20"/>
              </w:rPr>
              <w:t>What strengths or existing resources in your jurisdiction can you leverage to use ARP funds most effectively to promote economic mobility?</w:t>
            </w:r>
          </w:p>
          <w:p w:rsidRPr="00A33B70" w:rsidR="00A33B70" w:rsidP="00A33B70" w:rsidRDefault="00A33B70" w14:paraId="324D14BF" w14:textId="392FCB6C">
            <w:pPr>
              <w:pStyle w:val="ListParagraph"/>
              <w:rPr>
                <w:rFonts w:ascii="Arial" w:hAnsi="Arial" w:cs="Arial"/>
                <w:b/>
                <w:bCs/>
                <w:sz w:val="20"/>
              </w:rPr>
            </w:pPr>
          </w:p>
          <w:p w:rsidRPr="00BF1950" w:rsidR="00BF1950" w:rsidP="00BF1950" w:rsidRDefault="00BF1950" w14:paraId="06A3F22A" w14:textId="0AE36086">
            <w:pPr>
              <w:pStyle w:val="ListParagraph"/>
              <w:numPr>
                <w:ilvl w:val="0"/>
                <w:numId w:val="31"/>
              </w:numPr>
              <w:rPr>
                <w:rFonts w:ascii="Arial" w:hAnsi="Arial" w:cs="Arial"/>
                <w:b/>
                <w:bCs/>
                <w:sz w:val="20"/>
              </w:rPr>
            </w:pPr>
            <w:r w:rsidRPr="00BF1950">
              <w:rPr>
                <w:rFonts w:ascii="Arial" w:hAnsi="Arial" w:cs="Arial"/>
                <w:b/>
                <w:bCs/>
                <w:sz w:val="20"/>
              </w:rPr>
              <w:t xml:space="preserve">Think about a successful program or initiative in your jurisdiction to date, not necessarily related to furthering economic mobility. </w:t>
            </w:r>
          </w:p>
          <w:p w:rsidR="00BF1950" w:rsidP="00BF1950" w:rsidRDefault="00BF1950" w14:paraId="1D3AC663" w14:textId="77777777">
            <w:pPr>
              <w:pStyle w:val="ListParagraph"/>
              <w:numPr>
                <w:ilvl w:val="0"/>
                <w:numId w:val="34"/>
              </w:numPr>
              <w:rPr>
                <w:rFonts w:ascii="Arial" w:hAnsi="Arial" w:cs="Arial"/>
                <w:b/>
                <w:bCs/>
                <w:sz w:val="20"/>
              </w:rPr>
            </w:pPr>
            <w:r w:rsidRPr="00BF1950">
              <w:rPr>
                <w:rFonts w:ascii="Arial" w:hAnsi="Arial" w:cs="Arial"/>
                <w:b/>
                <w:bCs/>
                <w:sz w:val="20"/>
              </w:rPr>
              <w:t>What actions or factors ma</w:t>
            </w:r>
            <w:r>
              <w:rPr>
                <w:rFonts w:ascii="Arial" w:hAnsi="Arial" w:cs="Arial"/>
                <w:b/>
                <w:bCs/>
                <w:sz w:val="20"/>
              </w:rPr>
              <w:t xml:space="preserve">de it a success? </w:t>
            </w:r>
          </w:p>
          <w:p w:rsidRPr="00BF1950" w:rsidR="00BF1950" w:rsidP="00BF1950" w:rsidRDefault="00BF1950" w14:paraId="10A2A155" w14:textId="364C03CE">
            <w:pPr>
              <w:pStyle w:val="ListParagraph"/>
              <w:numPr>
                <w:ilvl w:val="0"/>
                <w:numId w:val="34"/>
              </w:numPr>
              <w:rPr>
                <w:rFonts w:ascii="Arial" w:hAnsi="Arial" w:cs="Arial"/>
                <w:b/>
                <w:bCs/>
                <w:sz w:val="20"/>
              </w:rPr>
            </w:pPr>
            <w:r>
              <w:rPr>
                <w:rFonts w:ascii="Arial" w:hAnsi="Arial" w:cs="Arial"/>
                <w:b/>
                <w:bCs/>
                <w:sz w:val="20"/>
              </w:rPr>
              <w:t>H</w:t>
            </w:r>
            <w:r w:rsidRPr="00BF1950">
              <w:rPr>
                <w:rFonts w:ascii="Arial" w:hAnsi="Arial" w:cs="Arial"/>
                <w:b/>
                <w:bCs/>
                <w:sz w:val="20"/>
              </w:rPr>
              <w:t>ow can you apply these to using COVID-19 supplemental relief funds for your economic recovery?</w:t>
            </w:r>
          </w:p>
          <w:p w:rsidR="00CF6105" w:rsidP="00764A66" w:rsidRDefault="00CF6105" w14:paraId="7FD4BB1D" w14:textId="10C92BD1">
            <w:pPr>
              <w:rPr>
                <w:rFonts w:cs="Arial"/>
              </w:rPr>
            </w:pPr>
            <w:r>
              <w:rPr>
                <w:rFonts w:cs="Arial"/>
                <w:b/>
                <w:bCs/>
              </w:rPr>
              <w:t>Strategies</w:t>
            </w:r>
            <w:r w:rsidRPr="00D1539F">
              <w:rPr>
                <w:rFonts w:cs="Arial"/>
                <w:b/>
                <w:bCs/>
              </w:rPr>
              <w:t>:</w:t>
            </w:r>
            <w:r w:rsidRPr="001E48C3">
              <w:rPr>
                <w:rFonts w:cs="Arial"/>
              </w:rPr>
              <w:t xml:space="preserve"> </w:t>
            </w:r>
          </w:p>
          <w:p w:rsidR="00CF6105" w:rsidP="00764A66" w:rsidRDefault="00CF6105" w14:paraId="1F1B3755" w14:textId="77777777">
            <w:pPr>
              <w:rPr>
                <w:rFonts w:cs="Arial"/>
              </w:rPr>
            </w:pPr>
          </w:p>
          <w:p w:rsidRPr="001E48C3" w:rsidR="00CF6105" w:rsidP="00B9462C" w:rsidRDefault="00CF6105" w14:paraId="72266BA7" w14:textId="3435F5C2">
            <w:pPr>
              <w:rPr>
                <w:rFonts w:cs="Arial"/>
              </w:rPr>
            </w:pPr>
            <w:r w:rsidRPr="536796F6">
              <w:rPr>
                <w:rFonts w:cs="Arial"/>
                <w:b/>
                <w:bCs/>
              </w:rPr>
              <w:t>Rationale:</w:t>
            </w:r>
            <w:r w:rsidRPr="536796F6">
              <w:rPr>
                <w:rFonts w:cs="Arial"/>
              </w:rPr>
              <w:t xml:space="preserve"> </w:t>
            </w:r>
            <w:r w:rsidRPr="00D7315D" w:rsidR="00D7315D">
              <w:rPr>
                <w:rFonts w:cs="Arial"/>
              </w:rPr>
              <w:t>These questions are designed to identify common barriers to economic recovery and to collectively think through potential solutions including how to apply strategies from past successes and leverage existing strengths and resources within their jurisdictions.</w:t>
            </w:r>
          </w:p>
        </w:tc>
      </w:tr>
      <w:tr w:rsidRPr="001E48C3" w:rsidR="00CF6105" w:rsidTr="536796F6" w14:paraId="62046CEE" w14:textId="77777777">
        <w:trPr>
          <w:cantSplit/>
          <w:trHeight w:val="345"/>
        </w:trPr>
        <w:tc>
          <w:tcPr>
            <w:tcW w:w="10085" w:type="dxa"/>
            <w:tcBorders>
              <w:bottom w:val="single" w:color="auto" w:sz="4" w:space="0"/>
            </w:tcBorders>
          </w:tcPr>
          <w:p w:rsidRPr="001E48C3" w:rsidR="00CF6105" w:rsidP="00764A66" w:rsidRDefault="00CF6105" w14:paraId="6C3FAE08" w14:textId="77777777">
            <w:pPr>
              <w:spacing w:before="120"/>
              <w:rPr>
                <w:rFonts w:cs="Arial"/>
              </w:rPr>
            </w:pPr>
          </w:p>
        </w:tc>
      </w:tr>
      <w:tr w:rsidRPr="001E48C3" w:rsidR="00CF6105" w:rsidTr="536796F6" w14:paraId="43694390" w14:textId="77777777">
        <w:trPr>
          <w:cantSplit/>
          <w:trHeight w:val="1690"/>
        </w:trPr>
        <w:tc>
          <w:tcPr>
            <w:tcW w:w="10085" w:type="dxa"/>
            <w:tcBorders>
              <w:left w:val="single" w:color="auto" w:sz="4" w:space="0"/>
              <w:right w:val="single" w:color="auto" w:sz="4" w:space="0"/>
            </w:tcBorders>
            <w:shd w:val="clear" w:color="auto" w:fill="D0DDE6"/>
          </w:tcPr>
          <w:p w:rsidR="00CF6105" w:rsidP="00764A66" w:rsidRDefault="00B77277" w14:paraId="5ED3C265" w14:textId="76F119D7">
            <w:pPr>
              <w:pStyle w:val="ListLevel1"/>
              <w:ind w:left="360" w:hanging="360"/>
              <w:rPr>
                <w:caps/>
              </w:rPr>
            </w:pPr>
            <w:r>
              <w:rPr>
                <w:caps/>
              </w:rPr>
              <w:t>CONSIDERATIONS for ACF</w:t>
            </w:r>
          </w:p>
          <w:p w:rsidRPr="006D35F2" w:rsidR="006D35F2" w:rsidP="006D35F2" w:rsidRDefault="006D35F2" w14:paraId="1374BF56" w14:textId="67BDDC00">
            <w:pPr>
              <w:pStyle w:val="ListLevel1"/>
              <w:numPr>
                <w:ilvl w:val="0"/>
                <w:numId w:val="36"/>
              </w:numPr>
              <w:rPr>
                <w:b/>
                <w:caps/>
              </w:rPr>
            </w:pPr>
            <w:r w:rsidRPr="006D35F2">
              <w:rPr>
                <w:b/>
                <w:bCs/>
              </w:rPr>
              <w:t>Is there anything that we have not discussed in this session that you would like the federal government to know about your economic recovery efforts in your communities or about managing COVID-19 supplemental relief funds in general?</w:t>
            </w:r>
          </w:p>
          <w:p w:rsidRPr="00B77277" w:rsidR="00CF6105" w:rsidP="00764A66" w:rsidRDefault="00B77277" w14:paraId="165BEADC" w14:textId="026E0A77">
            <w:pPr>
              <w:pStyle w:val="ListLevel1"/>
              <w:spacing w:after="0"/>
            </w:pPr>
            <w:r>
              <w:rPr>
                <w:b/>
                <w:bCs/>
              </w:rPr>
              <w:t>Strategies</w:t>
            </w:r>
            <w:r>
              <w:rPr>
                <w:bCs/>
              </w:rPr>
              <w:t xml:space="preserve">: </w:t>
            </w:r>
          </w:p>
          <w:p w:rsidRPr="001E48C3" w:rsidR="00CF6105" w:rsidP="00B9462C" w:rsidRDefault="00CF6105" w14:paraId="5F4DB6C3" w14:textId="26220E33">
            <w:pPr>
              <w:pStyle w:val="ListLevel1"/>
              <w:spacing w:after="0"/>
              <w:rPr>
                <w:b/>
                <w:bCs/>
                <w:color w:val="191919"/>
                <w:lang w:val="en"/>
              </w:rPr>
            </w:pPr>
            <w:r w:rsidRPr="00821E38">
              <w:rPr>
                <w:b/>
                <w:bCs/>
              </w:rPr>
              <w:t>Rationale:</w:t>
            </w:r>
            <w:r w:rsidRPr="001E48C3">
              <w:t xml:space="preserve"> </w:t>
            </w:r>
            <w:r w:rsidRPr="006D35F2" w:rsidR="006D35F2">
              <w:t>This question is designed to capture anything that the participants would like to raise about economic recovery and/or COVID-19 supplemental relief funding that was not mentioned in the preceding discussion.</w:t>
            </w:r>
          </w:p>
        </w:tc>
      </w:tr>
      <w:tr w:rsidRPr="001E48C3" w:rsidR="00CF6105" w:rsidTr="536796F6" w14:paraId="317E77F0" w14:textId="77777777">
        <w:trPr>
          <w:cantSplit/>
          <w:trHeight w:val="345"/>
        </w:trPr>
        <w:tc>
          <w:tcPr>
            <w:tcW w:w="10085" w:type="dxa"/>
            <w:tcBorders>
              <w:bottom w:val="single" w:color="auto" w:sz="4" w:space="0"/>
            </w:tcBorders>
          </w:tcPr>
          <w:p w:rsidR="00687B23" w:rsidP="00764A66" w:rsidRDefault="006D35F2" w14:paraId="7000C601" w14:textId="7D3331FF">
            <w:pPr>
              <w:spacing w:before="120"/>
              <w:rPr>
                <w:rFonts w:cs="Arial"/>
                <w:b/>
              </w:rPr>
            </w:pPr>
            <w:r>
              <w:rPr>
                <w:rFonts w:cs="Arial"/>
                <w:b/>
              </w:rPr>
              <w:lastRenderedPageBreak/>
              <w:t>STRENGTHENING CRISIS RESPONSE</w:t>
            </w:r>
          </w:p>
          <w:tbl>
            <w:tblPr>
              <w:tblStyle w:val="TableGrid"/>
              <w:tblW w:w="10085" w:type="dxa"/>
              <w:tblBorders>
                <w:left w:val="none" w:color="auto" w:sz="0" w:space="0"/>
                <w:right w:val="none" w:color="auto" w:sz="0" w:space="0"/>
              </w:tblBorders>
              <w:tblLook w:val="04A0" w:firstRow="1" w:lastRow="0" w:firstColumn="1" w:lastColumn="0" w:noHBand="0" w:noVBand="1"/>
            </w:tblPr>
            <w:tblGrid>
              <w:gridCol w:w="10085"/>
            </w:tblGrid>
            <w:tr w:rsidRPr="001E48C3" w:rsidR="00687B23" w:rsidTr="00793985" w14:paraId="28F9A7E0" w14:textId="77777777">
              <w:trPr>
                <w:cantSplit/>
                <w:trHeight w:val="2351"/>
              </w:trPr>
              <w:tc>
                <w:tcPr>
                  <w:tcW w:w="10085" w:type="dxa"/>
                  <w:tcBorders>
                    <w:left w:val="single" w:color="auto" w:sz="4" w:space="0"/>
                    <w:right w:val="single" w:color="auto" w:sz="4" w:space="0"/>
                  </w:tcBorders>
                  <w:shd w:val="clear" w:color="auto" w:fill="D0DDE6"/>
                </w:tcPr>
                <w:p w:rsidR="00687B23" w:rsidP="00487710" w:rsidRDefault="00687B23" w14:paraId="0D1F6D0D" w14:textId="506AA3EF">
                  <w:pPr>
                    <w:pStyle w:val="ListLevel1"/>
                    <w:ind w:left="360" w:hanging="360"/>
                    <w:rPr>
                      <w:caps/>
                    </w:rPr>
                  </w:pPr>
                  <w:r>
                    <w:rPr>
                      <w:caps/>
                    </w:rPr>
                    <w:t>ICEBREAKERS</w:t>
                  </w:r>
                </w:p>
                <w:p w:rsidRPr="00487710" w:rsidR="00487710" w:rsidP="00487710" w:rsidRDefault="00487710" w14:paraId="0ED45C43" w14:textId="77777777">
                  <w:pPr>
                    <w:pStyle w:val="ListLevel1"/>
                    <w:numPr>
                      <w:ilvl w:val="0"/>
                      <w:numId w:val="37"/>
                    </w:numPr>
                    <w:rPr>
                      <w:b/>
                      <w:bCs/>
                    </w:rPr>
                  </w:pPr>
                  <w:r w:rsidRPr="00487710">
                    <w:rPr>
                      <w:b/>
                      <w:bCs/>
                    </w:rPr>
                    <w:t xml:space="preserve">Please indicate on the map where you are from. </w:t>
                  </w:r>
                </w:p>
                <w:p w:rsidRPr="00487710" w:rsidR="00487710" w:rsidP="00487710" w:rsidRDefault="00487710" w14:paraId="03E430F0" w14:textId="77777777">
                  <w:pPr>
                    <w:pStyle w:val="ListLevel1"/>
                    <w:numPr>
                      <w:ilvl w:val="0"/>
                      <w:numId w:val="37"/>
                    </w:numPr>
                    <w:rPr>
                      <w:b/>
                      <w:bCs/>
                    </w:rPr>
                  </w:pPr>
                  <w:r w:rsidRPr="00487710">
                    <w:rPr>
                      <w:b/>
                      <w:bCs/>
                    </w:rPr>
                    <w:t>Please select how long you have worked in government (in a career or elected position) at the [state or county level].</w:t>
                  </w:r>
                </w:p>
                <w:p w:rsidRPr="00487710" w:rsidR="00487710" w:rsidP="00487710" w:rsidRDefault="00487710" w14:paraId="64361C4F" w14:textId="77777777">
                  <w:pPr>
                    <w:pStyle w:val="ListLevel1"/>
                    <w:numPr>
                      <w:ilvl w:val="0"/>
                      <w:numId w:val="37"/>
                    </w:numPr>
                    <w:rPr>
                      <w:b/>
                      <w:bCs/>
                    </w:rPr>
                  </w:pPr>
                  <w:r w:rsidRPr="00487710">
                    <w:rPr>
                      <w:b/>
                      <w:bCs/>
                    </w:rPr>
                    <w:t>On a scale of 1-10, rank your jurisdiction’s crisis response capacity at the start of the COVID-19 pandemic. [1=terrible and 10=great]</w:t>
                  </w:r>
                </w:p>
                <w:p w:rsidRPr="00487710" w:rsidR="00487710" w:rsidP="00687B23" w:rsidRDefault="00487710" w14:paraId="0DADD242" w14:textId="3AAA492C">
                  <w:pPr>
                    <w:pStyle w:val="ListLevel1"/>
                    <w:numPr>
                      <w:ilvl w:val="0"/>
                      <w:numId w:val="37"/>
                    </w:numPr>
                    <w:spacing w:after="0"/>
                    <w:rPr>
                      <w:b/>
                      <w:bCs/>
                    </w:rPr>
                  </w:pPr>
                  <w:r w:rsidRPr="00487710">
                    <w:rPr>
                      <w:b/>
                      <w:bCs/>
                    </w:rPr>
                    <w:t>On a scale of 1-10, rank your jurisdiction’s current crisis response capacity. [1=terrible and 10=great]</w:t>
                  </w:r>
                </w:p>
                <w:p w:rsidR="00687B23" w:rsidP="00687B23" w:rsidRDefault="00687B23" w14:paraId="09A7366F" w14:textId="17400288">
                  <w:pPr>
                    <w:pStyle w:val="ListLevel1"/>
                    <w:spacing w:after="0"/>
                    <w:rPr>
                      <w:bCs/>
                    </w:rPr>
                  </w:pPr>
                  <w:r>
                    <w:rPr>
                      <w:b/>
                      <w:bCs/>
                    </w:rPr>
                    <w:t>Strategies</w:t>
                  </w:r>
                  <w:r>
                    <w:rPr>
                      <w:bCs/>
                    </w:rPr>
                    <w:t xml:space="preserve">: </w:t>
                  </w:r>
                </w:p>
                <w:p w:rsidRPr="1A470701" w:rsidR="00687B23" w:rsidP="00487710" w:rsidRDefault="00687B23" w14:paraId="23AC6DB6" w14:textId="68DE9295">
                  <w:pPr>
                    <w:pStyle w:val="ListLevel1"/>
                    <w:rPr>
                      <w:caps/>
                    </w:rPr>
                  </w:pPr>
                  <w:r w:rsidRPr="00821E38">
                    <w:rPr>
                      <w:b/>
                      <w:bCs/>
                    </w:rPr>
                    <w:t>Rationale:</w:t>
                  </w:r>
                  <w:r w:rsidR="00487710">
                    <w:rPr>
                      <w:b/>
                      <w:bCs/>
                    </w:rPr>
                    <w:t xml:space="preserve"> </w:t>
                  </w:r>
                  <w:r w:rsidRPr="00487710" w:rsidR="00487710">
                    <w:rPr>
                      <w:bCs/>
                    </w:rPr>
                    <w:t>These questions are icebreaker activities to have participants interact and learn where their colleagues are from. This will help provide context for the lens that participants are using when engaging in discussion.</w:t>
                  </w:r>
                </w:p>
              </w:tc>
            </w:tr>
          </w:tbl>
          <w:p w:rsidR="00687B23" w:rsidP="00687B23" w:rsidRDefault="00687B23" w14:paraId="0CA9FE2A" w14:textId="77777777"/>
          <w:tbl>
            <w:tblPr>
              <w:tblStyle w:val="TableGrid"/>
              <w:tblW w:w="10085" w:type="dxa"/>
              <w:tblBorders>
                <w:left w:val="none" w:color="auto" w:sz="0" w:space="0"/>
                <w:right w:val="none" w:color="auto" w:sz="0" w:space="0"/>
              </w:tblBorders>
              <w:tblLook w:val="04A0" w:firstRow="1" w:lastRow="0" w:firstColumn="1" w:lastColumn="0" w:noHBand="0" w:noVBand="1"/>
            </w:tblPr>
            <w:tblGrid>
              <w:gridCol w:w="10085"/>
            </w:tblGrid>
            <w:tr w:rsidRPr="001E48C3" w:rsidR="00687B23" w:rsidTr="00793985" w14:paraId="2409F20A" w14:textId="77777777">
              <w:trPr>
                <w:cantSplit/>
                <w:trHeight w:val="3953"/>
              </w:trPr>
              <w:tc>
                <w:tcPr>
                  <w:tcW w:w="10085" w:type="dxa"/>
                  <w:tcBorders>
                    <w:left w:val="single" w:color="auto" w:sz="4" w:space="0"/>
                    <w:right w:val="single" w:color="auto" w:sz="4" w:space="0"/>
                  </w:tcBorders>
                  <w:shd w:val="clear" w:color="auto" w:fill="D0DDE6"/>
                </w:tcPr>
                <w:p w:rsidRPr="006451E4" w:rsidR="00687B23" w:rsidP="006451E4" w:rsidRDefault="00687B23" w14:paraId="3984D228" w14:textId="62AF4598">
                  <w:pPr>
                    <w:pStyle w:val="ListLevel1"/>
                    <w:ind w:left="360" w:hanging="360"/>
                    <w:rPr>
                      <w:caps/>
                    </w:rPr>
                  </w:pPr>
                  <w:r w:rsidRPr="1A470701">
                    <w:rPr>
                      <w:caps/>
                    </w:rPr>
                    <w:t>UNDERSTANDING Priorities and PROGRESS To-DATE</w:t>
                  </w:r>
                </w:p>
                <w:p w:rsidRPr="006451E4" w:rsidR="006451E4" w:rsidP="006451E4" w:rsidRDefault="006451E4" w14:paraId="357D1BF0" w14:textId="3BBD5209">
                  <w:pPr>
                    <w:pStyle w:val="ListParagraph"/>
                    <w:numPr>
                      <w:ilvl w:val="0"/>
                      <w:numId w:val="38"/>
                    </w:numPr>
                    <w:spacing w:before="240" w:after="240"/>
                    <w:rPr>
                      <w:rFonts w:ascii="Arial" w:hAnsi="Arial" w:cs="Arial"/>
                      <w:b/>
                      <w:sz w:val="20"/>
                      <w:szCs w:val="20"/>
                      <w:bdr w:val="none" w:color="auto" w:sz="0" w:space="0" w:frame="1"/>
                      <w:shd w:val="clear" w:color="auto" w:fill="FFFFFF"/>
                    </w:rPr>
                  </w:pPr>
                  <w:r w:rsidRPr="006451E4">
                    <w:rPr>
                      <w:rFonts w:ascii="Arial" w:hAnsi="Arial" w:eastAsia="Arial" w:cs="Arial"/>
                      <w:b/>
                      <w:sz w:val="20"/>
                      <w:szCs w:val="20"/>
                    </w:rPr>
                    <w:t xml:space="preserve">The moderated panel discussion </w:t>
                  </w:r>
                  <w:proofErr w:type="gramStart"/>
                  <w:r w:rsidRPr="006451E4">
                    <w:rPr>
                      <w:rFonts w:ascii="Arial" w:hAnsi="Arial" w:eastAsia="Arial" w:cs="Arial"/>
                      <w:b/>
                      <w:sz w:val="20"/>
                      <w:szCs w:val="20"/>
                    </w:rPr>
                    <w:t>honed in</w:t>
                  </w:r>
                  <w:proofErr w:type="gramEnd"/>
                  <w:r w:rsidRPr="006451E4">
                    <w:rPr>
                      <w:rFonts w:ascii="Arial" w:hAnsi="Arial" w:eastAsia="Arial" w:cs="Arial"/>
                      <w:b/>
                      <w:sz w:val="20"/>
                      <w:szCs w:val="20"/>
                    </w:rPr>
                    <w:t xml:space="preserve"> on the infrastructure systems that states and counties have improved during the COVID-19 pandemic. </w:t>
                  </w:r>
                </w:p>
                <w:p w:rsidRPr="006451E4" w:rsidR="006451E4" w:rsidP="006451E4" w:rsidRDefault="006451E4" w14:paraId="733B6A9F" w14:textId="77777777">
                  <w:pPr>
                    <w:pStyle w:val="ListParagraph"/>
                    <w:spacing w:before="240" w:after="240"/>
                    <w:rPr>
                      <w:rFonts w:ascii="Arial" w:hAnsi="Arial" w:eastAsia="Arial" w:cs="Arial"/>
                      <w:b/>
                      <w:sz w:val="20"/>
                      <w:szCs w:val="20"/>
                    </w:rPr>
                  </w:pPr>
                  <w:r w:rsidRPr="006451E4">
                    <w:rPr>
                      <w:rFonts w:ascii="Arial" w:hAnsi="Arial" w:eastAsia="Arial" w:cs="Arial"/>
                      <w:b/>
                      <w:sz w:val="20"/>
                      <w:szCs w:val="20"/>
                    </w:rPr>
                    <w:t xml:space="preserve">A. Which activities shared resonate with you, or have any of you implemented anything similarly in your jurisdictions? </w:t>
                  </w:r>
                </w:p>
                <w:p w:rsidR="006451E4" w:rsidP="006451E4" w:rsidRDefault="006451E4" w14:paraId="281F4AE2" w14:textId="087FEE2A">
                  <w:pPr>
                    <w:pStyle w:val="ListParagraph"/>
                    <w:spacing w:before="240" w:after="240"/>
                    <w:rPr>
                      <w:rFonts w:ascii="Arial" w:hAnsi="Arial" w:eastAsia="Arial" w:cs="Arial"/>
                      <w:b/>
                      <w:sz w:val="20"/>
                      <w:szCs w:val="20"/>
                    </w:rPr>
                  </w:pPr>
                  <w:r w:rsidRPr="006451E4">
                    <w:rPr>
                      <w:rFonts w:ascii="Arial" w:hAnsi="Arial" w:eastAsia="Arial" w:cs="Arial"/>
                      <w:b/>
                      <w:sz w:val="20"/>
                      <w:szCs w:val="20"/>
                    </w:rPr>
                    <w:t>B. What else did you implement that may offer new avenues of support for your peer states and counties?</w:t>
                  </w:r>
                </w:p>
                <w:p w:rsidRPr="006451E4" w:rsidR="006451E4" w:rsidP="006451E4" w:rsidRDefault="006451E4" w14:paraId="2EE07F26" w14:textId="77777777">
                  <w:pPr>
                    <w:pStyle w:val="ListParagraph"/>
                    <w:spacing w:before="240" w:after="240"/>
                    <w:rPr>
                      <w:rFonts w:ascii="Arial" w:hAnsi="Arial" w:eastAsia="Arial" w:cs="Arial"/>
                      <w:b/>
                      <w:sz w:val="20"/>
                      <w:szCs w:val="20"/>
                    </w:rPr>
                  </w:pPr>
                </w:p>
                <w:p w:rsidRPr="006451E4" w:rsidR="006451E4" w:rsidP="006451E4" w:rsidRDefault="006451E4" w14:paraId="58B639F7" w14:textId="60B6C0D7">
                  <w:pPr>
                    <w:pStyle w:val="ListParagraph"/>
                    <w:numPr>
                      <w:ilvl w:val="0"/>
                      <w:numId w:val="38"/>
                    </w:numPr>
                    <w:spacing w:before="240" w:after="240"/>
                    <w:rPr>
                      <w:rFonts w:ascii="Arial" w:hAnsi="Arial" w:cs="Arial"/>
                      <w:b/>
                      <w:sz w:val="20"/>
                      <w:szCs w:val="20"/>
                      <w:bdr w:val="none" w:color="auto" w:sz="0" w:space="0" w:frame="1"/>
                      <w:shd w:val="clear" w:color="auto" w:fill="FFFFFF"/>
                    </w:rPr>
                  </w:pPr>
                  <w:r w:rsidRPr="006451E4">
                    <w:rPr>
                      <w:rFonts w:ascii="Arial" w:hAnsi="Arial" w:eastAsia="Arial" w:cs="Arial"/>
                      <w:b/>
                      <w:sz w:val="20"/>
                      <w:szCs w:val="20"/>
                    </w:rPr>
                    <w:t>What does your agency prioritize when developing a crisis response plan? Are your current crisis response priorities different from those you prioritized before the COVID-19 pandemic? Please elaborate on why or why not.</w:t>
                  </w:r>
                </w:p>
                <w:p w:rsidRPr="006451E4" w:rsidR="006451E4" w:rsidP="006451E4" w:rsidRDefault="006451E4" w14:paraId="5E10E546" w14:textId="77777777">
                  <w:pPr>
                    <w:pStyle w:val="ListParagraph"/>
                    <w:spacing w:before="240" w:after="240"/>
                    <w:rPr>
                      <w:rFonts w:ascii="Arial" w:hAnsi="Arial" w:cs="Arial"/>
                      <w:b/>
                      <w:sz w:val="20"/>
                      <w:szCs w:val="20"/>
                      <w:bdr w:val="none" w:color="auto" w:sz="0" w:space="0" w:frame="1"/>
                      <w:shd w:val="clear" w:color="auto" w:fill="FFFFFF"/>
                    </w:rPr>
                  </w:pPr>
                </w:p>
                <w:p w:rsidRPr="006451E4" w:rsidR="006451E4" w:rsidP="00687B23" w:rsidRDefault="006451E4" w14:paraId="4E6D856F" w14:textId="7916CB58">
                  <w:pPr>
                    <w:pStyle w:val="ListParagraph"/>
                    <w:numPr>
                      <w:ilvl w:val="0"/>
                      <w:numId w:val="38"/>
                    </w:numPr>
                    <w:spacing w:before="240" w:after="240"/>
                    <w:rPr>
                      <w:rFonts w:ascii="Arial" w:hAnsi="Arial" w:cs="Arial"/>
                      <w:b/>
                      <w:sz w:val="20"/>
                      <w:szCs w:val="20"/>
                      <w:bdr w:val="none" w:color="auto" w:sz="0" w:space="0" w:frame="1"/>
                      <w:shd w:val="clear" w:color="auto" w:fill="FFFFFF"/>
                    </w:rPr>
                  </w:pPr>
                  <w:r w:rsidRPr="006451E4">
                    <w:rPr>
                      <w:rFonts w:ascii="Arial" w:hAnsi="Arial" w:eastAsia="Arial" w:cs="Arial"/>
                      <w:b/>
                      <w:sz w:val="20"/>
                      <w:szCs w:val="20"/>
                    </w:rPr>
                    <w:t>What metrics do you use to measure your crisis response capacity?</w:t>
                  </w:r>
                </w:p>
                <w:p w:rsidRPr="001E48C3" w:rsidR="006451E4" w:rsidP="00687B23" w:rsidRDefault="00687B23" w14:paraId="0A6B33AE" w14:textId="06B154A9">
                  <w:pPr>
                    <w:rPr>
                      <w:rFonts w:cs="Arial"/>
                    </w:rPr>
                  </w:pPr>
                  <w:r w:rsidRPr="00D1539F">
                    <w:rPr>
                      <w:rFonts w:cs="Arial"/>
                      <w:b/>
                      <w:bCs/>
                    </w:rPr>
                    <w:t>Strategies:</w:t>
                  </w:r>
                  <w:r w:rsidRPr="001E48C3">
                    <w:rPr>
                      <w:rFonts w:cs="Arial"/>
                    </w:rPr>
                    <w:t xml:space="preserve"> </w:t>
                  </w:r>
                </w:p>
                <w:p w:rsidRPr="001E48C3" w:rsidR="00687B23" w:rsidP="00687B23" w:rsidRDefault="00687B23" w14:paraId="20D28528" w14:textId="77777777">
                  <w:pPr>
                    <w:rPr>
                      <w:rFonts w:cs="Arial"/>
                    </w:rPr>
                  </w:pPr>
                </w:p>
                <w:p w:rsidRPr="001E48C3" w:rsidR="00687B23" w:rsidP="00687B23" w:rsidRDefault="00687B23" w14:paraId="474B04F4" w14:textId="3727E313">
                  <w:pPr>
                    <w:rPr>
                      <w:rFonts w:cs="Arial"/>
                    </w:rPr>
                  </w:pPr>
                  <w:r w:rsidRPr="1A470701">
                    <w:rPr>
                      <w:rFonts w:cs="Arial"/>
                      <w:b/>
                      <w:bCs/>
                    </w:rPr>
                    <w:t>Rationale:</w:t>
                  </w:r>
                  <w:r w:rsidRPr="1A470701">
                    <w:rPr>
                      <w:rFonts w:cs="Arial"/>
                    </w:rPr>
                    <w:t xml:space="preserve"> </w:t>
                  </w:r>
                  <w:r w:rsidRPr="00CA0F15" w:rsidR="00CA0F15">
                    <w:rPr>
                      <w:rFonts w:cs="Arial"/>
                    </w:rPr>
                    <w:t>The first question is designed to gather information about what resonated with session participants during the plenary session and why. The second and third questions are designed to learn what grantees have prioritized in their economic recovery and which related metrics they are tracking. All three questions are intended to promote a learning exchange among session participants.</w:t>
                  </w:r>
                </w:p>
              </w:tc>
            </w:tr>
            <w:tr w:rsidRPr="001E48C3" w:rsidR="00687B23" w:rsidTr="00793985" w14:paraId="3D63FFE9" w14:textId="77777777">
              <w:trPr>
                <w:cantSplit/>
                <w:trHeight w:val="345"/>
              </w:trPr>
              <w:tc>
                <w:tcPr>
                  <w:tcW w:w="10085" w:type="dxa"/>
                  <w:tcBorders>
                    <w:bottom w:val="single" w:color="auto" w:sz="4" w:space="0"/>
                  </w:tcBorders>
                </w:tcPr>
                <w:p w:rsidRPr="001E48C3" w:rsidR="00687B23" w:rsidP="00687B23" w:rsidRDefault="00687B23" w14:paraId="2C97249A" w14:textId="77777777">
                  <w:pPr>
                    <w:spacing w:before="120"/>
                    <w:rPr>
                      <w:rFonts w:cs="Arial"/>
                    </w:rPr>
                  </w:pPr>
                </w:p>
              </w:tc>
            </w:tr>
            <w:tr w:rsidRPr="001E48C3" w:rsidR="00687B23" w:rsidTr="00793985" w14:paraId="51E2AF6D" w14:textId="77777777">
              <w:trPr>
                <w:cantSplit/>
                <w:trHeight w:val="3538"/>
              </w:trPr>
              <w:tc>
                <w:tcPr>
                  <w:tcW w:w="10085" w:type="dxa"/>
                  <w:tcBorders>
                    <w:left w:val="single" w:color="auto" w:sz="4" w:space="0"/>
                    <w:right w:val="single" w:color="auto" w:sz="4" w:space="0"/>
                  </w:tcBorders>
                  <w:shd w:val="clear" w:color="auto" w:fill="D0DDE6"/>
                </w:tcPr>
                <w:p w:rsidR="00687B23" w:rsidP="00687B23" w:rsidRDefault="00687B23" w14:paraId="405D70ED" w14:textId="56BF282C">
                  <w:pPr>
                    <w:pStyle w:val="ListLevel1"/>
                    <w:ind w:left="360" w:hanging="360"/>
                    <w:rPr>
                      <w:caps/>
                    </w:rPr>
                  </w:pPr>
                  <w:r w:rsidRPr="1A470701">
                    <w:rPr>
                      <w:caps/>
                    </w:rPr>
                    <w:lastRenderedPageBreak/>
                    <w:t>Problem Solving</w:t>
                  </w:r>
                </w:p>
                <w:p w:rsidR="00A33B70" w:rsidP="00A33B70" w:rsidRDefault="00A33B70" w14:paraId="01B1DAB7" w14:textId="79BDE8D7">
                  <w:pPr>
                    <w:pStyle w:val="ListParagraph"/>
                    <w:numPr>
                      <w:ilvl w:val="0"/>
                      <w:numId w:val="41"/>
                    </w:numPr>
                    <w:rPr>
                      <w:rFonts w:ascii="Arial" w:hAnsi="Arial" w:cs="Arial"/>
                      <w:b/>
                      <w:sz w:val="20"/>
                      <w:szCs w:val="20"/>
                    </w:rPr>
                  </w:pPr>
                  <w:r w:rsidRPr="00A33B70">
                    <w:rPr>
                      <w:rFonts w:ascii="Arial" w:hAnsi="Arial" w:cs="Arial"/>
                      <w:b/>
                      <w:sz w:val="20"/>
                      <w:szCs w:val="20"/>
                    </w:rPr>
                    <w:t xml:space="preserve">What metrics do you use to measure your crisis response capacity? </w:t>
                  </w:r>
                </w:p>
                <w:p w:rsidRPr="00A33B70" w:rsidR="00A33B70" w:rsidP="00A33B70" w:rsidRDefault="00A33B70" w14:paraId="059A7898" w14:textId="77777777">
                  <w:pPr>
                    <w:pStyle w:val="ListParagraph"/>
                    <w:rPr>
                      <w:rFonts w:ascii="Arial" w:hAnsi="Arial" w:cs="Arial"/>
                      <w:b/>
                      <w:sz w:val="20"/>
                      <w:szCs w:val="20"/>
                    </w:rPr>
                  </w:pPr>
                </w:p>
                <w:p w:rsidR="00A33B70" w:rsidP="00A33B70" w:rsidRDefault="00A33B70" w14:paraId="13281B5B" w14:textId="00EAC5D0">
                  <w:pPr>
                    <w:pStyle w:val="ListParagraph"/>
                    <w:numPr>
                      <w:ilvl w:val="0"/>
                      <w:numId w:val="40"/>
                    </w:numPr>
                    <w:rPr>
                      <w:rFonts w:ascii="Arial" w:hAnsi="Arial" w:cs="Arial"/>
                      <w:b/>
                      <w:sz w:val="20"/>
                      <w:szCs w:val="20"/>
                    </w:rPr>
                  </w:pPr>
                  <w:r w:rsidRPr="00A33B70">
                    <w:rPr>
                      <w:rFonts w:ascii="Arial" w:hAnsi="Arial" w:cs="Arial"/>
                      <w:b/>
                      <w:sz w:val="20"/>
                      <w:szCs w:val="20"/>
                    </w:rPr>
                    <w:t xml:space="preserve">Please share your experience shifting from immediate crisis response to building a sustainable infrastructure in preparation for future emergencies. What lessons from your COVID-19 response have adjusted/informed your thinking about your communities' needs during an emergency? </w:t>
                  </w:r>
                </w:p>
                <w:p w:rsidRPr="00A33B70" w:rsidR="00A33B70" w:rsidP="00A33B70" w:rsidRDefault="00A33B70" w14:paraId="49B376C8" w14:textId="77777777">
                  <w:pPr>
                    <w:pStyle w:val="ListParagraph"/>
                    <w:rPr>
                      <w:rFonts w:ascii="Arial" w:hAnsi="Arial" w:cs="Arial"/>
                      <w:b/>
                      <w:sz w:val="20"/>
                      <w:szCs w:val="20"/>
                    </w:rPr>
                  </w:pPr>
                </w:p>
                <w:p w:rsidRPr="00A33B70" w:rsidR="00A33B70" w:rsidP="00A33B70" w:rsidRDefault="00A33B70" w14:paraId="7E74F5C6" w14:textId="11EA767A">
                  <w:pPr>
                    <w:pStyle w:val="ListParagraph"/>
                    <w:numPr>
                      <w:ilvl w:val="0"/>
                      <w:numId w:val="39"/>
                    </w:numPr>
                    <w:rPr>
                      <w:rFonts w:ascii="Arial" w:hAnsi="Arial" w:cs="Arial"/>
                      <w:b/>
                      <w:sz w:val="20"/>
                      <w:szCs w:val="20"/>
                    </w:rPr>
                  </w:pPr>
                  <w:r w:rsidRPr="00A33B70">
                    <w:rPr>
                      <w:rFonts w:ascii="Arial" w:hAnsi="Arial" w:cs="Arial"/>
                      <w:b/>
                      <w:sz w:val="20"/>
                      <w:szCs w:val="20"/>
                    </w:rPr>
                    <w:t>What strengths or existing resources helped your community during the COVID-19 pandemic?  How do you plan to use your ARP funding to further build on these strengths and resources or build additional capacity for your crisis response?</w:t>
                  </w:r>
                </w:p>
                <w:p w:rsidR="00687B23" w:rsidP="00687B23" w:rsidRDefault="00687B23" w14:paraId="5BC2016C" w14:textId="049FD0F1">
                  <w:pPr>
                    <w:rPr>
                      <w:rFonts w:cs="Arial"/>
                    </w:rPr>
                  </w:pPr>
                  <w:r>
                    <w:rPr>
                      <w:rFonts w:cs="Arial"/>
                      <w:b/>
                      <w:bCs/>
                    </w:rPr>
                    <w:t>Strategies</w:t>
                  </w:r>
                  <w:r w:rsidRPr="00D1539F">
                    <w:rPr>
                      <w:rFonts w:cs="Arial"/>
                      <w:b/>
                      <w:bCs/>
                    </w:rPr>
                    <w:t>:</w:t>
                  </w:r>
                  <w:r w:rsidRPr="001E48C3">
                    <w:rPr>
                      <w:rFonts w:cs="Arial"/>
                    </w:rPr>
                    <w:t xml:space="preserve"> </w:t>
                  </w:r>
                </w:p>
                <w:p w:rsidR="00687B23" w:rsidP="00687B23" w:rsidRDefault="00687B23" w14:paraId="3CBD7775" w14:textId="7DB83724">
                  <w:pPr>
                    <w:rPr>
                      <w:rFonts w:cs="Arial"/>
                    </w:rPr>
                  </w:pPr>
                </w:p>
                <w:p w:rsidRPr="001E48C3" w:rsidR="00687B23" w:rsidP="00687B23" w:rsidRDefault="00687B23" w14:paraId="4B9C9A92" w14:textId="0D0156DC">
                  <w:pPr>
                    <w:rPr>
                      <w:rFonts w:cs="Arial"/>
                    </w:rPr>
                  </w:pPr>
                  <w:r w:rsidRPr="536796F6">
                    <w:rPr>
                      <w:rFonts w:cs="Arial"/>
                      <w:b/>
                      <w:bCs/>
                    </w:rPr>
                    <w:t>Rationale:</w:t>
                  </w:r>
                  <w:r w:rsidRPr="536796F6">
                    <w:rPr>
                      <w:rFonts w:cs="Arial"/>
                    </w:rPr>
                    <w:t xml:space="preserve"> </w:t>
                  </w:r>
                  <w:r w:rsidR="006451E4">
                    <w:rPr>
                      <w:rFonts w:cs="Arial"/>
                    </w:rPr>
                    <w:t xml:space="preserve"> </w:t>
                  </w:r>
                  <w:r w:rsidRPr="006451E4" w:rsidR="006451E4">
                    <w:rPr>
                      <w:rFonts w:cs="Arial"/>
                    </w:rPr>
                    <w:t xml:space="preserve">These questions are designed to identify the challenges of moving from an immediate crisis response model to building longer term capacity. Participants </w:t>
                  </w:r>
                  <w:proofErr w:type="gramStart"/>
                  <w:r w:rsidRPr="006451E4" w:rsidR="006451E4">
                    <w:rPr>
                      <w:rFonts w:cs="Arial"/>
                    </w:rPr>
                    <w:t>are able to</w:t>
                  </w:r>
                  <w:proofErr w:type="gramEnd"/>
                  <w:r w:rsidRPr="006451E4" w:rsidR="006451E4">
                    <w:rPr>
                      <w:rFonts w:cs="Arial"/>
                    </w:rPr>
                    <w:t xml:space="preserve"> share strategies for leveraging existing strengths and resources and provide recommendations to colleagues on what areas to build up.</w:t>
                  </w:r>
                </w:p>
              </w:tc>
            </w:tr>
            <w:tr w:rsidRPr="001E48C3" w:rsidR="00687B23" w:rsidTr="00793985" w14:paraId="00A976D2" w14:textId="77777777">
              <w:trPr>
                <w:cantSplit/>
                <w:trHeight w:val="345"/>
              </w:trPr>
              <w:tc>
                <w:tcPr>
                  <w:tcW w:w="10085" w:type="dxa"/>
                  <w:tcBorders>
                    <w:bottom w:val="single" w:color="auto" w:sz="4" w:space="0"/>
                  </w:tcBorders>
                </w:tcPr>
                <w:p w:rsidRPr="001E48C3" w:rsidR="00687B23" w:rsidP="00687B23" w:rsidRDefault="00687B23" w14:paraId="0070C104" w14:textId="77777777">
                  <w:pPr>
                    <w:spacing w:before="120"/>
                    <w:rPr>
                      <w:rFonts w:cs="Arial"/>
                    </w:rPr>
                  </w:pPr>
                </w:p>
              </w:tc>
            </w:tr>
            <w:tr w:rsidRPr="001E48C3" w:rsidR="00687B23" w:rsidTr="00793985" w14:paraId="68D998BF" w14:textId="77777777">
              <w:trPr>
                <w:cantSplit/>
                <w:trHeight w:val="1690"/>
              </w:trPr>
              <w:tc>
                <w:tcPr>
                  <w:tcW w:w="10085" w:type="dxa"/>
                  <w:tcBorders>
                    <w:left w:val="single" w:color="auto" w:sz="4" w:space="0"/>
                    <w:right w:val="single" w:color="auto" w:sz="4" w:space="0"/>
                  </w:tcBorders>
                  <w:shd w:val="clear" w:color="auto" w:fill="D0DDE6"/>
                </w:tcPr>
                <w:p w:rsidR="00687B23" w:rsidP="00687B23" w:rsidRDefault="00687B23" w14:paraId="00400AE5" w14:textId="0CD56B9E">
                  <w:pPr>
                    <w:pStyle w:val="ListLevel1"/>
                    <w:ind w:left="360" w:hanging="360"/>
                    <w:rPr>
                      <w:caps/>
                    </w:rPr>
                  </w:pPr>
                  <w:r>
                    <w:rPr>
                      <w:caps/>
                    </w:rPr>
                    <w:t>CONSIDERATIONS for ACF</w:t>
                  </w:r>
                </w:p>
                <w:p w:rsidRPr="00822F9A" w:rsidR="00822F9A" w:rsidP="00822F9A" w:rsidRDefault="00822F9A" w14:paraId="728E4B43" w14:textId="6B4F2816">
                  <w:pPr>
                    <w:pStyle w:val="ListLevel1"/>
                    <w:numPr>
                      <w:ilvl w:val="0"/>
                      <w:numId w:val="39"/>
                    </w:numPr>
                    <w:spacing w:after="0"/>
                    <w:rPr>
                      <w:b/>
                    </w:rPr>
                  </w:pPr>
                  <w:r w:rsidRPr="00822F9A">
                    <w:rPr>
                      <w:b/>
                    </w:rPr>
                    <w:t>Is there anything that we have not discussed in this session that you would like the federal government to know about your efforts to strengthen crisis response in your communities or about managing COVID-19 supplemental relief funds in general?</w:t>
                  </w:r>
                </w:p>
                <w:p w:rsidR="00687B23" w:rsidP="00687B23" w:rsidRDefault="00687B23" w14:paraId="33EE9F6F" w14:textId="1654B591">
                  <w:pPr>
                    <w:pStyle w:val="ListLevel1"/>
                    <w:spacing w:after="0"/>
                    <w:rPr>
                      <w:bCs/>
                    </w:rPr>
                  </w:pPr>
                  <w:r>
                    <w:rPr>
                      <w:b/>
                      <w:bCs/>
                    </w:rPr>
                    <w:t>Strategies</w:t>
                  </w:r>
                  <w:r>
                    <w:rPr>
                      <w:bCs/>
                    </w:rPr>
                    <w:t xml:space="preserve">: </w:t>
                  </w:r>
                </w:p>
                <w:p w:rsidRPr="001E48C3" w:rsidR="00687B23" w:rsidP="00687B23" w:rsidRDefault="00687B23" w14:paraId="64674547" w14:textId="03CC4BEF">
                  <w:pPr>
                    <w:pStyle w:val="ListLevel1"/>
                    <w:spacing w:after="0"/>
                    <w:rPr>
                      <w:b/>
                      <w:bCs/>
                      <w:color w:val="191919"/>
                      <w:lang w:val="en"/>
                    </w:rPr>
                  </w:pPr>
                  <w:r w:rsidRPr="00821E38">
                    <w:rPr>
                      <w:b/>
                      <w:bCs/>
                    </w:rPr>
                    <w:t>Rationale:</w:t>
                  </w:r>
                  <w:r w:rsidRPr="001E48C3">
                    <w:t xml:space="preserve"> </w:t>
                  </w:r>
                  <w:r w:rsidRPr="00822F9A" w:rsidR="00822F9A">
                    <w:t>This question is designed to capture anything that the participants would like to raise strengthening crisis response and/or using COVID-19 supplemental relief funding at the state and local level that was not mentioned in the preceding discussion.</w:t>
                  </w:r>
                </w:p>
              </w:tc>
            </w:tr>
          </w:tbl>
          <w:p w:rsidR="00687B23" w:rsidP="00764A66" w:rsidRDefault="00687B23" w14:paraId="506BEAA4" w14:textId="72E20BB3">
            <w:pPr>
              <w:spacing w:before="120"/>
              <w:rPr>
                <w:rFonts w:cs="Arial"/>
                <w:b/>
              </w:rPr>
            </w:pPr>
          </w:p>
          <w:p w:rsidR="00687B23" w:rsidP="00764A66" w:rsidRDefault="00687B23" w14:paraId="64E7B6BB" w14:textId="7D3D3F92">
            <w:pPr>
              <w:spacing w:before="120"/>
              <w:rPr>
                <w:rFonts w:cs="Arial"/>
                <w:b/>
              </w:rPr>
            </w:pPr>
            <w:r>
              <w:rPr>
                <w:rFonts w:cs="Arial"/>
                <w:b/>
              </w:rPr>
              <w:t xml:space="preserve">Cross-System Collaborations </w:t>
            </w:r>
          </w:p>
          <w:tbl>
            <w:tblPr>
              <w:tblStyle w:val="TableGrid"/>
              <w:tblW w:w="10085" w:type="dxa"/>
              <w:tblBorders>
                <w:left w:val="none" w:color="auto" w:sz="0" w:space="0"/>
                <w:right w:val="none" w:color="auto" w:sz="0" w:space="0"/>
              </w:tblBorders>
              <w:tblLook w:val="04A0" w:firstRow="1" w:lastRow="0" w:firstColumn="1" w:lastColumn="0" w:noHBand="0" w:noVBand="1"/>
            </w:tblPr>
            <w:tblGrid>
              <w:gridCol w:w="10085"/>
            </w:tblGrid>
            <w:tr w:rsidRPr="001E48C3" w:rsidR="00687B23" w:rsidTr="00793985" w14:paraId="77AD5DBC" w14:textId="77777777">
              <w:trPr>
                <w:cantSplit/>
                <w:trHeight w:val="2351"/>
              </w:trPr>
              <w:tc>
                <w:tcPr>
                  <w:tcW w:w="10085" w:type="dxa"/>
                  <w:tcBorders>
                    <w:left w:val="single" w:color="auto" w:sz="4" w:space="0"/>
                    <w:right w:val="single" w:color="auto" w:sz="4" w:space="0"/>
                  </w:tcBorders>
                  <w:shd w:val="clear" w:color="auto" w:fill="D0DDE6"/>
                </w:tcPr>
                <w:p w:rsidR="00687B23" w:rsidP="00687B23" w:rsidRDefault="00687B23" w14:paraId="131DE19A" w14:textId="77777777">
                  <w:pPr>
                    <w:pStyle w:val="ListLevel1"/>
                    <w:ind w:left="360" w:hanging="360"/>
                    <w:rPr>
                      <w:caps/>
                    </w:rPr>
                  </w:pPr>
                  <w:r>
                    <w:rPr>
                      <w:caps/>
                    </w:rPr>
                    <w:t>ICEBREAKERS</w:t>
                  </w:r>
                </w:p>
                <w:p w:rsidRPr="002561E0" w:rsidR="002561E0" w:rsidP="002561E0" w:rsidRDefault="002561E0" w14:paraId="5C0571AF" w14:textId="77777777">
                  <w:pPr>
                    <w:pStyle w:val="ListLevel1"/>
                    <w:numPr>
                      <w:ilvl w:val="0"/>
                      <w:numId w:val="39"/>
                    </w:numPr>
                    <w:rPr>
                      <w:b/>
                      <w:bCs/>
                    </w:rPr>
                  </w:pPr>
                  <w:r w:rsidRPr="002561E0">
                    <w:rPr>
                      <w:b/>
                      <w:bCs/>
                    </w:rPr>
                    <w:t xml:space="preserve">Please indicate on the map where you are from. </w:t>
                  </w:r>
                </w:p>
                <w:p w:rsidRPr="002561E0" w:rsidR="002561E0" w:rsidP="002561E0" w:rsidRDefault="002561E0" w14:paraId="57E73637" w14:textId="77777777">
                  <w:pPr>
                    <w:pStyle w:val="ListLevel1"/>
                    <w:numPr>
                      <w:ilvl w:val="0"/>
                      <w:numId w:val="39"/>
                    </w:numPr>
                    <w:rPr>
                      <w:b/>
                      <w:bCs/>
                    </w:rPr>
                  </w:pPr>
                  <w:r w:rsidRPr="002561E0">
                    <w:rPr>
                      <w:b/>
                      <w:bCs/>
                    </w:rPr>
                    <w:t>Please select how long you have worked in government (in a career or elected position) at the [state or county level].</w:t>
                  </w:r>
                </w:p>
                <w:p w:rsidRPr="002561E0" w:rsidR="00687B23" w:rsidP="00687B23" w:rsidRDefault="002561E0" w14:paraId="7C6495A7" w14:textId="583A4AC1">
                  <w:pPr>
                    <w:pStyle w:val="ListLevel1"/>
                    <w:numPr>
                      <w:ilvl w:val="0"/>
                      <w:numId w:val="39"/>
                    </w:numPr>
                    <w:spacing w:after="0"/>
                    <w:rPr>
                      <w:b/>
                      <w:bCs/>
                    </w:rPr>
                  </w:pPr>
                  <w:r w:rsidRPr="002561E0">
                    <w:rPr>
                      <w:b/>
                      <w:bCs/>
                    </w:rPr>
                    <w:t>On a scale of 1-10, how well did agencies and organizations in your jurisdiction collaborate during the COVID-19 pandemic? [1=terrible and 10=great.]</w:t>
                  </w:r>
                </w:p>
                <w:p w:rsidRPr="002561E0" w:rsidR="00687B23" w:rsidP="00687B23" w:rsidRDefault="00687B23" w14:paraId="325B6486" w14:textId="027658B7">
                  <w:pPr>
                    <w:pStyle w:val="ListLevel1"/>
                    <w:spacing w:after="0"/>
                    <w:rPr>
                      <w:bCs/>
                    </w:rPr>
                  </w:pPr>
                  <w:r>
                    <w:rPr>
                      <w:b/>
                      <w:bCs/>
                    </w:rPr>
                    <w:t>Strategies</w:t>
                  </w:r>
                  <w:r>
                    <w:rPr>
                      <w:bCs/>
                    </w:rPr>
                    <w:t xml:space="preserve">: </w:t>
                  </w:r>
                </w:p>
                <w:p w:rsidRPr="1A470701" w:rsidR="00687B23" w:rsidP="002561E0" w:rsidRDefault="00687B23" w14:paraId="772C4058" w14:textId="0484C9EC">
                  <w:pPr>
                    <w:pStyle w:val="ListLevel1"/>
                    <w:rPr>
                      <w:caps/>
                    </w:rPr>
                  </w:pPr>
                  <w:r w:rsidRPr="00821E38">
                    <w:rPr>
                      <w:b/>
                      <w:bCs/>
                    </w:rPr>
                    <w:t>Rationale:</w:t>
                  </w:r>
                  <w:r w:rsidR="00822F9A">
                    <w:rPr>
                      <w:b/>
                      <w:bCs/>
                    </w:rPr>
                    <w:t xml:space="preserve"> </w:t>
                  </w:r>
                  <w:r w:rsidRPr="002561E0" w:rsidR="002561E0">
                    <w:rPr>
                      <w:bCs/>
                    </w:rPr>
                    <w:t>These questions are icebreaker activities to have participants interact and learn where their colleagues are from. This will help provide context for the lens that participants are using when engaging in discussion.</w:t>
                  </w:r>
                </w:p>
              </w:tc>
            </w:tr>
          </w:tbl>
          <w:p w:rsidR="00687B23" w:rsidP="00687B23" w:rsidRDefault="00687B23" w14:paraId="50F1F98B" w14:textId="77777777"/>
          <w:tbl>
            <w:tblPr>
              <w:tblStyle w:val="TableGrid"/>
              <w:tblW w:w="10085" w:type="dxa"/>
              <w:tblBorders>
                <w:left w:val="none" w:color="auto" w:sz="0" w:space="0"/>
                <w:right w:val="none" w:color="auto" w:sz="0" w:space="0"/>
              </w:tblBorders>
              <w:tblLook w:val="04A0" w:firstRow="1" w:lastRow="0" w:firstColumn="1" w:lastColumn="0" w:noHBand="0" w:noVBand="1"/>
            </w:tblPr>
            <w:tblGrid>
              <w:gridCol w:w="10085"/>
            </w:tblGrid>
            <w:tr w:rsidRPr="001E48C3" w:rsidR="00687B23" w:rsidTr="00793985" w14:paraId="637C16C1" w14:textId="77777777">
              <w:trPr>
                <w:cantSplit/>
                <w:trHeight w:val="3953"/>
              </w:trPr>
              <w:tc>
                <w:tcPr>
                  <w:tcW w:w="10085" w:type="dxa"/>
                  <w:tcBorders>
                    <w:left w:val="single" w:color="auto" w:sz="4" w:space="0"/>
                    <w:right w:val="single" w:color="auto" w:sz="4" w:space="0"/>
                  </w:tcBorders>
                  <w:shd w:val="clear" w:color="auto" w:fill="D0DDE6"/>
                </w:tcPr>
                <w:p w:rsidRPr="001E48C3" w:rsidR="00687B23" w:rsidP="00687B23" w:rsidRDefault="00687B23" w14:paraId="6DFF3A43" w14:textId="77777777">
                  <w:pPr>
                    <w:pStyle w:val="ListLevel1"/>
                    <w:ind w:left="360" w:hanging="360"/>
                    <w:rPr>
                      <w:caps/>
                    </w:rPr>
                  </w:pPr>
                  <w:r w:rsidRPr="1A470701">
                    <w:rPr>
                      <w:caps/>
                    </w:rPr>
                    <w:lastRenderedPageBreak/>
                    <w:t>UNDERSTANDING Priorities and PROGRESS To-DATE</w:t>
                  </w:r>
                </w:p>
                <w:p w:rsidRPr="006A59FC" w:rsidR="006A59FC" w:rsidP="006A59FC" w:rsidRDefault="006A59FC" w14:paraId="4DF74946" w14:textId="77777777">
                  <w:pPr>
                    <w:pStyle w:val="ListParagraph"/>
                    <w:numPr>
                      <w:ilvl w:val="0"/>
                      <w:numId w:val="43"/>
                    </w:numPr>
                    <w:rPr>
                      <w:rFonts w:ascii="Arial" w:hAnsi="Arial" w:cs="Arial"/>
                      <w:b/>
                      <w:sz w:val="20"/>
                    </w:rPr>
                  </w:pPr>
                  <w:r w:rsidRPr="006A59FC">
                    <w:rPr>
                      <w:rFonts w:ascii="Arial" w:hAnsi="Arial" w:cs="Arial"/>
                      <w:b/>
                      <w:sz w:val="20"/>
                    </w:rPr>
                    <w:t xml:space="preserve">What has resonated with you during the learning exchange thus far? </w:t>
                  </w:r>
                </w:p>
                <w:p w:rsidRPr="006A59FC" w:rsidR="006A59FC" w:rsidP="006A59FC" w:rsidRDefault="006A59FC" w14:paraId="22C2DDC5" w14:textId="77777777">
                  <w:pPr>
                    <w:pStyle w:val="ListParagraph"/>
                    <w:numPr>
                      <w:ilvl w:val="0"/>
                      <w:numId w:val="43"/>
                    </w:numPr>
                    <w:rPr>
                      <w:rFonts w:ascii="Arial" w:hAnsi="Arial" w:cs="Arial"/>
                      <w:b/>
                      <w:sz w:val="20"/>
                    </w:rPr>
                  </w:pPr>
                  <w:r w:rsidRPr="006A59FC">
                    <w:rPr>
                      <w:rFonts w:ascii="Arial" w:hAnsi="Arial" w:cs="Arial"/>
                      <w:b/>
                      <w:sz w:val="20"/>
                    </w:rPr>
                    <w:t xml:space="preserve">Anonymous Poll Question: In your assessment, did collaborations between your agency and other organizations in your jurisdiction increase, decrease, or remain the same during the COVID-19 pandemic? </w:t>
                  </w:r>
                </w:p>
                <w:p w:rsidRPr="006A59FC" w:rsidR="006A59FC" w:rsidP="006A59FC" w:rsidRDefault="006A59FC" w14:paraId="28C29227" w14:textId="77777777">
                  <w:pPr>
                    <w:pStyle w:val="ListParagraph"/>
                    <w:numPr>
                      <w:ilvl w:val="0"/>
                      <w:numId w:val="43"/>
                    </w:numPr>
                    <w:rPr>
                      <w:rFonts w:ascii="Arial" w:hAnsi="Arial" w:cs="Arial"/>
                      <w:b/>
                      <w:sz w:val="20"/>
                    </w:rPr>
                  </w:pPr>
                </w:p>
                <w:p w:rsidRPr="006A59FC" w:rsidR="006A59FC" w:rsidP="006A59FC" w:rsidRDefault="006A59FC" w14:paraId="4B6DB5DD" w14:textId="77777777">
                  <w:pPr>
                    <w:pStyle w:val="ListParagraph"/>
                    <w:numPr>
                      <w:ilvl w:val="0"/>
                      <w:numId w:val="44"/>
                    </w:numPr>
                    <w:rPr>
                      <w:rFonts w:ascii="Arial" w:hAnsi="Arial" w:cs="Arial"/>
                      <w:b/>
                      <w:sz w:val="20"/>
                    </w:rPr>
                  </w:pPr>
                  <w:r w:rsidRPr="006A59FC">
                    <w:rPr>
                      <w:rFonts w:ascii="Arial" w:hAnsi="Arial" w:cs="Arial"/>
                      <w:b/>
                      <w:sz w:val="20"/>
                    </w:rPr>
                    <w:t xml:space="preserve">When thinking about cross-system collaboration, what metrics come to mind? </w:t>
                  </w:r>
                </w:p>
                <w:p w:rsidRPr="006A59FC" w:rsidR="006A59FC" w:rsidP="006A59FC" w:rsidRDefault="006A59FC" w14:paraId="4AE6B501" w14:textId="77777777">
                  <w:pPr>
                    <w:pStyle w:val="ListParagraph"/>
                    <w:numPr>
                      <w:ilvl w:val="0"/>
                      <w:numId w:val="44"/>
                    </w:numPr>
                    <w:rPr>
                      <w:rFonts w:ascii="Arial" w:hAnsi="Arial" w:cs="Arial"/>
                      <w:b/>
                      <w:sz w:val="20"/>
                    </w:rPr>
                  </w:pPr>
                  <w:r w:rsidRPr="006A59FC">
                    <w:rPr>
                      <w:rFonts w:ascii="Arial" w:hAnsi="Arial" w:cs="Arial"/>
                      <w:b/>
                      <w:sz w:val="20"/>
                    </w:rPr>
                    <w:t xml:space="preserve">How do you measure effectiveness? </w:t>
                  </w:r>
                </w:p>
                <w:p w:rsidRPr="006A59FC" w:rsidR="00687B23" w:rsidP="00687B23" w:rsidRDefault="006A59FC" w14:paraId="736B0456" w14:textId="76F95CB0">
                  <w:pPr>
                    <w:pStyle w:val="ListParagraph"/>
                    <w:numPr>
                      <w:ilvl w:val="0"/>
                      <w:numId w:val="44"/>
                    </w:numPr>
                    <w:rPr>
                      <w:rFonts w:ascii="Arial" w:hAnsi="Arial" w:cs="Arial"/>
                      <w:b/>
                      <w:sz w:val="20"/>
                    </w:rPr>
                  </w:pPr>
                  <w:r w:rsidRPr="006A59FC">
                    <w:rPr>
                      <w:rFonts w:ascii="Arial" w:hAnsi="Arial" w:cs="Arial"/>
                      <w:b/>
                      <w:sz w:val="20"/>
                    </w:rPr>
                    <w:t>Do these metrics differ from the metrics you’d use without a cross-systems lens?</w:t>
                  </w:r>
                </w:p>
                <w:p w:rsidR="00687B23" w:rsidP="00687B23" w:rsidRDefault="00687B23" w14:paraId="6B925BF0" w14:textId="020EDBE6">
                  <w:pPr>
                    <w:rPr>
                      <w:rFonts w:cs="Arial"/>
                    </w:rPr>
                  </w:pPr>
                  <w:r w:rsidRPr="00D1539F">
                    <w:rPr>
                      <w:rFonts w:cs="Arial"/>
                      <w:b/>
                      <w:bCs/>
                    </w:rPr>
                    <w:t>Strategies:</w:t>
                  </w:r>
                  <w:r w:rsidRPr="001E48C3">
                    <w:rPr>
                      <w:rFonts w:cs="Arial"/>
                    </w:rPr>
                    <w:t xml:space="preserve"> </w:t>
                  </w:r>
                </w:p>
                <w:p w:rsidRPr="001E48C3" w:rsidR="006A59FC" w:rsidP="00687B23" w:rsidRDefault="006A59FC" w14:paraId="0F16A8BA" w14:textId="77777777">
                  <w:pPr>
                    <w:rPr>
                      <w:rFonts w:cs="Arial"/>
                    </w:rPr>
                  </w:pPr>
                </w:p>
                <w:p w:rsidRPr="001E48C3" w:rsidR="00687B23" w:rsidP="00687B23" w:rsidRDefault="00687B23" w14:paraId="26DC10C5" w14:textId="6B32F980">
                  <w:pPr>
                    <w:rPr>
                      <w:rFonts w:cs="Arial"/>
                    </w:rPr>
                  </w:pPr>
                  <w:r w:rsidRPr="1A470701">
                    <w:rPr>
                      <w:rFonts w:cs="Arial"/>
                      <w:b/>
                      <w:bCs/>
                    </w:rPr>
                    <w:t>Rationale:</w:t>
                  </w:r>
                  <w:r w:rsidRPr="1A470701">
                    <w:rPr>
                      <w:rFonts w:cs="Arial"/>
                    </w:rPr>
                    <w:t xml:space="preserve"> </w:t>
                  </w:r>
                  <w:r w:rsidRPr="009E4656" w:rsidR="009E4656">
                    <w:rPr>
                      <w:rFonts w:cs="Arial"/>
                    </w:rPr>
                    <w:t>The first question is designed to gather information about what resonated with session participants during the learning exchange thus far and why. The second and third questions are designed to learn what grantees have prioritized in their economic recovery and which related metrics they are tracking. All three questions are intended to promote a learning exchange among session participants.</w:t>
                  </w:r>
                </w:p>
              </w:tc>
            </w:tr>
            <w:tr w:rsidRPr="001E48C3" w:rsidR="00687B23" w:rsidTr="00793985" w14:paraId="4F6F7780" w14:textId="77777777">
              <w:trPr>
                <w:cantSplit/>
                <w:trHeight w:val="345"/>
              </w:trPr>
              <w:tc>
                <w:tcPr>
                  <w:tcW w:w="10085" w:type="dxa"/>
                  <w:tcBorders>
                    <w:bottom w:val="single" w:color="auto" w:sz="4" w:space="0"/>
                  </w:tcBorders>
                </w:tcPr>
                <w:p w:rsidRPr="001E48C3" w:rsidR="00687B23" w:rsidP="00687B23" w:rsidRDefault="00687B23" w14:paraId="2A81C501" w14:textId="77777777">
                  <w:pPr>
                    <w:spacing w:before="120"/>
                    <w:rPr>
                      <w:rFonts w:cs="Arial"/>
                    </w:rPr>
                  </w:pPr>
                </w:p>
              </w:tc>
            </w:tr>
            <w:tr w:rsidRPr="001E48C3" w:rsidR="00687B23" w:rsidTr="00793985" w14:paraId="3E0E6589" w14:textId="77777777">
              <w:trPr>
                <w:cantSplit/>
                <w:trHeight w:val="3538"/>
              </w:trPr>
              <w:tc>
                <w:tcPr>
                  <w:tcW w:w="10085" w:type="dxa"/>
                  <w:tcBorders>
                    <w:left w:val="single" w:color="auto" w:sz="4" w:space="0"/>
                    <w:right w:val="single" w:color="auto" w:sz="4" w:space="0"/>
                  </w:tcBorders>
                  <w:shd w:val="clear" w:color="auto" w:fill="D0DDE6"/>
                </w:tcPr>
                <w:p w:rsidR="00687B23" w:rsidP="00687B23" w:rsidRDefault="00687B23" w14:paraId="024855ED" w14:textId="07E39437">
                  <w:pPr>
                    <w:pStyle w:val="ListLevel1"/>
                    <w:ind w:left="360" w:hanging="360"/>
                    <w:rPr>
                      <w:caps/>
                    </w:rPr>
                  </w:pPr>
                  <w:r w:rsidRPr="1A470701">
                    <w:rPr>
                      <w:caps/>
                    </w:rPr>
                    <w:t>Problem Solving</w:t>
                  </w:r>
                </w:p>
                <w:p w:rsidRPr="00943185" w:rsidR="00943185" w:rsidP="00943185" w:rsidRDefault="00943185" w14:paraId="6D20BD5F" w14:textId="78EBE283">
                  <w:pPr>
                    <w:pStyle w:val="ListParagraph"/>
                    <w:numPr>
                      <w:ilvl w:val="0"/>
                      <w:numId w:val="47"/>
                    </w:numPr>
                    <w:rPr>
                      <w:rFonts w:ascii="Arial" w:hAnsi="Arial" w:cs="Arial"/>
                      <w:sz w:val="20"/>
                    </w:rPr>
                  </w:pPr>
                  <w:r w:rsidRPr="00943185">
                    <w:rPr>
                      <w:rFonts w:ascii="Arial" w:hAnsi="Arial" w:cs="Arial"/>
                      <w:sz w:val="20"/>
                    </w:rPr>
                    <w:tab/>
                  </w:r>
                </w:p>
                <w:p w:rsidRPr="00943185" w:rsidR="00943185" w:rsidP="00943185" w:rsidRDefault="00943185" w14:paraId="1C0DCF8A" w14:textId="77777777">
                  <w:pPr>
                    <w:pStyle w:val="ListParagraph"/>
                    <w:numPr>
                      <w:ilvl w:val="2"/>
                      <w:numId w:val="47"/>
                    </w:numPr>
                    <w:rPr>
                      <w:rFonts w:ascii="Arial" w:hAnsi="Arial" w:cs="Arial"/>
                      <w:b/>
                      <w:sz w:val="20"/>
                    </w:rPr>
                  </w:pPr>
                  <w:r w:rsidRPr="00943185">
                    <w:rPr>
                      <w:rFonts w:ascii="Arial" w:hAnsi="Arial" w:cs="Arial"/>
                      <w:b/>
                      <w:sz w:val="20"/>
                    </w:rPr>
                    <w:t xml:space="preserve">What barriers to effective collaboration exist for your jurisdiction? </w:t>
                  </w:r>
                </w:p>
                <w:p w:rsidR="00943185" w:rsidP="00943185" w:rsidRDefault="00943185" w14:paraId="58DF9582" w14:textId="1875DE05">
                  <w:pPr>
                    <w:pStyle w:val="ListParagraph"/>
                    <w:numPr>
                      <w:ilvl w:val="2"/>
                      <w:numId w:val="47"/>
                    </w:numPr>
                    <w:rPr>
                      <w:rFonts w:ascii="Arial" w:hAnsi="Arial" w:cs="Arial"/>
                      <w:b/>
                      <w:sz w:val="20"/>
                    </w:rPr>
                  </w:pPr>
                  <w:r w:rsidRPr="00943185">
                    <w:rPr>
                      <w:rFonts w:ascii="Arial" w:hAnsi="Arial" w:cs="Arial"/>
                      <w:b/>
                      <w:sz w:val="20"/>
                    </w:rPr>
                    <w:t>Have these barriers affected how you’ve used ARP funds or other COVID-19 supplemental relief funds? Let’s brainstorm potential solutions to these barriers.</w:t>
                  </w:r>
                </w:p>
                <w:p w:rsidRPr="00943185" w:rsidR="00943185" w:rsidP="00943185" w:rsidRDefault="00943185" w14:paraId="7CD31804" w14:textId="77777777">
                  <w:pPr>
                    <w:pStyle w:val="ListParagraph"/>
                    <w:ind w:left="2160"/>
                    <w:rPr>
                      <w:rFonts w:ascii="Arial" w:hAnsi="Arial" w:cs="Arial"/>
                      <w:b/>
                      <w:sz w:val="20"/>
                    </w:rPr>
                  </w:pPr>
                </w:p>
                <w:p w:rsidR="00943185" w:rsidP="00943185" w:rsidRDefault="00943185" w14:paraId="147774CB" w14:textId="71B340D7">
                  <w:pPr>
                    <w:pStyle w:val="ListParagraph"/>
                    <w:numPr>
                      <w:ilvl w:val="0"/>
                      <w:numId w:val="47"/>
                    </w:numPr>
                    <w:rPr>
                      <w:rFonts w:ascii="Arial" w:hAnsi="Arial" w:cs="Arial"/>
                      <w:b/>
                      <w:sz w:val="20"/>
                    </w:rPr>
                  </w:pPr>
                  <w:r w:rsidRPr="00943185">
                    <w:rPr>
                      <w:rFonts w:ascii="Arial" w:hAnsi="Arial" w:cs="Arial"/>
                      <w:b/>
                      <w:sz w:val="20"/>
                    </w:rPr>
                    <w:t>What strengths or existing resources in your jurisdiction can you leverage to use ARP funds most effectively in your community?</w:t>
                  </w:r>
                </w:p>
                <w:p w:rsidRPr="00943185" w:rsidR="00943185" w:rsidP="00943185" w:rsidRDefault="00943185" w14:paraId="04CB7BAF" w14:textId="77777777">
                  <w:pPr>
                    <w:pStyle w:val="ListParagraph"/>
                    <w:rPr>
                      <w:rFonts w:ascii="Arial" w:hAnsi="Arial" w:cs="Arial"/>
                      <w:b/>
                      <w:sz w:val="20"/>
                    </w:rPr>
                  </w:pPr>
                </w:p>
                <w:p w:rsidRPr="00943185" w:rsidR="00943185" w:rsidP="00943185" w:rsidRDefault="00943185" w14:paraId="45C85E0C" w14:textId="77777777">
                  <w:pPr>
                    <w:pStyle w:val="ListParagraph"/>
                    <w:numPr>
                      <w:ilvl w:val="0"/>
                      <w:numId w:val="47"/>
                    </w:numPr>
                    <w:rPr>
                      <w:rFonts w:ascii="Arial" w:hAnsi="Arial" w:cs="Arial"/>
                      <w:b/>
                      <w:sz w:val="20"/>
                    </w:rPr>
                  </w:pPr>
                  <w:r w:rsidRPr="00943185">
                    <w:rPr>
                      <w:rFonts w:ascii="Arial" w:hAnsi="Arial" w:cs="Arial"/>
                      <w:b/>
                      <w:sz w:val="20"/>
                    </w:rPr>
                    <w:t xml:space="preserve">Think about a time when the agencies and organizations in your jurisdiction collaborated well across systems. </w:t>
                  </w:r>
                </w:p>
                <w:p w:rsidRPr="00943185" w:rsidR="00943185" w:rsidP="00943185" w:rsidRDefault="00943185" w14:paraId="32CCC515" w14:textId="77777777">
                  <w:pPr>
                    <w:pStyle w:val="ListParagraph"/>
                    <w:numPr>
                      <w:ilvl w:val="2"/>
                      <w:numId w:val="47"/>
                    </w:numPr>
                    <w:rPr>
                      <w:rFonts w:ascii="Arial" w:hAnsi="Arial" w:cs="Arial"/>
                      <w:b/>
                      <w:sz w:val="20"/>
                    </w:rPr>
                  </w:pPr>
                  <w:r w:rsidRPr="00943185">
                    <w:rPr>
                      <w:rFonts w:ascii="Arial" w:hAnsi="Arial" w:cs="Arial"/>
                      <w:b/>
                      <w:sz w:val="20"/>
                    </w:rPr>
                    <w:t xml:space="preserve">What actions or factors made it a success? </w:t>
                  </w:r>
                </w:p>
                <w:p w:rsidRPr="00943185" w:rsidR="006A59FC" w:rsidP="00943185" w:rsidRDefault="00943185" w14:paraId="549CA842" w14:textId="2A31C0EA">
                  <w:pPr>
                    <w:pStyle w:val="ListParagraph"/>
                    <w:numPr>
                      <w:ilvl w:val="2"/>
                      <w:numId w:val="47"/>
                    </w:numPr>
                    <w:rPr>
                      <w:rFonts w:ascii="Arial" w:hAnsi="Arial" w:cs="Arial"/>
                      <w:b/>
                      <w:sz w:val="20"/>
                    </w:rPr>
                  </w:pPr>
                  <w:r w:rsidRPr="00943185">
                    <w:rPr>
                      <w:rFonts w:ascii="Arial" w:hAnsi="Arial" w:cs="Arial"/>
                      <w:b/>
                      <w:sz w:val="20"/>
                    </w:rPr>
                    <w:t>How can you apply these to using ARP funds and other COVID-19 supplemental relief funds in your communities?</w:t>
                  </w:r>
                </w:p>
                <w:p w:rsidR="00687B23" w:rsidP="00687B23" w:rsidRDefault="00687B23" w14:paraId="2C151235" w14:textId="0F644B55">
                  <w:pPr>
                    <w:rPr>
                      <w:rFonts w:cs="Arial"/>
                    </w:rPr>
                  </w:pPr>
                  <w:r>
                    <w:rPr>
                      <w:rFonts w:cs="Arial"/>
                      <w:b/>
                      <w:bCs/>
                    </w:rPr>
                    <w:t>Strategies</w:t>
                  </w:r>
                  <w:r w:rsidRPr="00D1539F">
                    <w:rPr>
                      <w:rFonts w:cs="Arial"/>
                      <w:b/>
                      <w:bCs/>
                    </w:rPr>
                    <w:t>:</w:t>
                  </w:r>
                  <w:r w:rsidRPr="001E48C3">
                    <w:rPr>
                      <w:rFonts w:cs="Arial"/>
                    </w:rPr>
                    <w:t xml:space="preserve"> </w:t>
                  </w:r>
                </w:p>
                <w:p w:rsidR="00687B23" w:rsidP="00687B23" w:rsidRDefault="00687B23" w14:paraId="3F683C12" w14:textId="70CE5D75">
                  <w:pPr>
                    <w:rPr>
                      <w:rFonts w:cs="Arial"/>
                    </w:rPr>
                  </w:pPr>
                </w:p>
                <w:p w:rsidRPr="001E48C3" w:rsidR="00687B23" w:rsidP="00687B23" w:rsidRDefault="00687B23" w14:paraId="1CD54D97" w14:textId="4C12BBB3">
                  <w:pPr>
                    <w:rPr>
                      <w:rFonts w:cs="Arial"/>
                    </w:rPr>
                  </w:pPr>
                  <w:r w:rsidRPr="536796F6">
                    <w:rPr>
                      <w:rFonts w:cs="Arial"/>
                      <w:b/>
                      <w:bCs/>
                    </w:rPr>
                    <w:t>Rationale:</w:t>
                  </w:r>
                  <w:r w:rsidRPr="536796F6">
                    <w:rPr>
                      <w:rFonts w:cs="Arial"/>
                    </w:rPr>
                    <w:t xml:space="preserve"> </w:t>
                  </w:r>
                  <w:r w:rsidRPr="006A59FC" w:rsidR="006A59FC">
                    <w:rPr>
                      <w:rFonts w:cs="Arial"/>
                    </w:rPr>
                    <w:t>These questions are designed to identify common barriers to cross-system collaboration and to collectively think through potential solutions including how to apply strategies from past successes and leverage existing strengths and resources within their jurisdictions.</w:t>
                  </w:r>
                </w:p>
              </w:tc>
            </w:tr>
            <w:tr w:rsidRPr="001E48C3" w:rsidR="00687B23" w:rsidTr="00793985" w14:paraId="1C69A04C" w14:textId="77777777">
              <w:trPr>
                <w:cantSplit/>
                <w:trHeight w:val="345"/>
              </w:trPr>
              <w:tc>
                <w:tcPr>
                  <w:tcW w:w="10085" w:type="dxa"/>
                  <w:tcBorders>
                    <w:bottom w:val="single" w:color="auto" w:sz="4" w:space="0"/>
                  </w:tcBorders>
                </w:tcPr>
                <w:p w:rsidRPr="001E48C3" w:rsidR="00687B23" w:rsidP="00687B23" w:rsidRDefault="00687B23" w14:paraId="4959FDC7" w14:textId="77777777">
                  <w:pPr>
                    <w:spacing w:before="120"/>
                    <w:rPr>
                      <w:rFonts w:cs="Arial"/>
                    </w:rPr>
                  </w:pPr>
                </w:p>
              </w:tc>
            </w:tr>
            <w:tr w:rsidRPr="001E48C3" w:rsidR="00687B23" w:rsidTr="00793985" w14:paraId="0E651770" w14:textId="77777777">
              <w:trPr>
                <w:cantSplit/>
                <w:trHeight w:val="1690"/>
              </w:trPr>
              <w:tc>
                <w:tcPr>
                  <w:tcW w:w="10085" w:type="dxa"/>
                  <w:tcBorders>
                    <w:left w:val="single" w:color="auto" w:sz="4" w:space="0"/>
                    <w:right w:val="single" w:color="auto" w:sz="4" w:space="0"/>
                  </w:tcBorders>
                  <w:shd w:val="clear" w:color="auto" w:fill="D0DDE6"/>
                </w:tcPr>
                <w:p w:rsidR="00687B23" w:rsidP="00687B23" w:rsidRDefault="00687B23" w14:paraId="1B3757C2" w14:textId="36BF9F39">
                  <w:pPr>
                    <w:pStyle w:val="ListLevel1"/>
                    <w:ind w:left="360" w:hanging="360"/>
                    <w:rPr>
                      <w:caps/>
                    </w:rPr>
                  </w:pPr>
                  <w:r>
                    <w:rPr>
                      <w:caps/>
                    </w:rPr>
                    <w:t>CONSIDERATIONS for ACF</w:t>
                  </w:r>
                </w:p>
                <w:p w:rsidRPr="00DC10C5" w:rsidR="00DC10C5" w:rsidP="00DC10C5" w:rsidRDefault="00DC10C5" w14:paraId="704C2333" w14:textId="4A556E76">
                  <w:pPr>
                    <w:pStyle w:val="ListLevel1"/>
                    <w:numPr>
                      <w:ilvl w:val="0"/>
                      <w:numId w:val="48"/>
                    </w:numPr>
                    <w:spacing w:after="0"/>
                    <w:rPr>
                      <w:b/>
                    </w:rPr>
                  </w:pPr>
                  <w:r w:rsidRPr="00DC10C5">
                    <w:rPr>
                      <w:b/>
                      <w:bCs/>
                    </w:rPr>
                    <w:t>What strategies might ACF and/or other federal agencies employ to encourage cross-system collaboration at all levels with the management of ARP funds and other COVID-19 supplemental relief funds?</w:t>
                  </w:r>
                </w:p>
                <w:p w:rsidR="00DC10C5" w:rsidP="00687B23" w:rsidRDefault="00687B23" w14:paraId="7EEF2AFF" w14:textId="77777777">
                  <w:pPr>
                    <w:pStyle w:val="ListLevel1"/>
                    <w:spacing w:after="0"/>
                    <w:rPr>
                      <w:bCs/>
                    </w:rPr>
                  </w:pPr>
                  <w:r>
                    <w:rPr>
                      <w:b/>
                      <w:bCs/>
                    </w:rPr>
                    <w:t>Strategies</w:t>
                  </w:r>
                  <w:r>
                    <w:rPr>
                      <w:bCs/>
                    </w:rPr>
                    <w:t xml:space="preserve">: </w:t>
                  </w:r>
                </w:p>
                <w:p w:rsidRPr="001E48C3" w:rsidR="00687B23" w:rsidP="00687B23" w:rsidRDefault="00687B23" w14:paraId="4F30637A" w14:textId="7A6BF014">
                  <w:pPr>
                    <w:pStyle w:val="ListLevel1"/>
                    <w:spacing w:after="0"/>
                    <w:rPr>
                      <w:b/>
                      <w:bCs/>
                      <w:color w:val="191919"/>
                      <w:lang w:val="en"/>
                    </w:rPr>
                  </w:pPr>
                  <w:r w:rsidRPr="00821E38">
                    <w:rPr>
                      <w:b/>
                      <w:bCs/>
                    </w:rPr>
                    <w:t>Rationale:</w:t>
                  </w:r>
                  <w:r w:rsidRPr="001E48C3">
                    <w:t xml:space="preserve"> </w:t>
                  </w:r>
                  <w:r w:rsidRPr="00DC10C5" w:rsidR="00DC10C5">
                    <w:t>This question is designed to capture participants’ suggestions for how ACF and/or other federal agencies can help states and counties apply a cross-systems thinking approach to how they use ARP funds and other COVID-19 supplemental relief funding.</w:t>
                  </w:r>
                </w:p>
              </w:tc>
            </w:tr>
          </w:tbl>
          <w:p w:rsidRPr="00687B23" w:rsidR="00687B23" w:rsidP="00764A66" w:rsidRDefault="00687B23" w14:paraId="31BCC8F7" w14:textId="77777777">
            <w:pPr>
              <w:spacing w:before="120"/>
              <w:rPr>
                <w:rFonts w:cs="Arial"/>
                <w:b/>
              </w:rPr>
            </w:pPr>
          </w:p>
          <w:p w:rsidRPr="001E48C3" w:rsidR="00CF6105" w:rsidP="00764A66" w:rsidRDefault="00CF6105" w14:paraId="3851B44B" w14:textId="6D2643B7">
            <w:pPr>
              <w:spacing w:before="120"/>
              <w:rPr>
                <w:rFonts w:cs="Arial"/>
              </w:rPr>
            </w:pPr>
          </w:p>
        </w:tc>
      </w:tr>
    </w:tbl>
    <w:p w:rsidR="00F920D6" w:rsidP="00CF6105" w:rsidRDefault="00F920D6" w14:paraId="239F7F8C" w14:textId="77777777">
      <w:pPr>
        <w:rPr>
          <w:rFonts w:cs="Arial"/>
          <w:b/>
          <w:bCs/>
          <w:color w:val="525252" w:themeColor="accent3" w:themeShade="80"/>
          <w:sz w:val="24"/>
          <w:szCs w:val="24"/>
          <w:lang w:val="en"/>
        </w:rPr>
      </w:pPr>
    </w:p>
    <w:p w:rsidR="00CF6105" w:rsidP="00CF6105" w:rsidRDefault="00CF6105" w14:paraId="7E9E5C57" w14:textId="5A55AB75">
      <w:pPr>
        <w:rPr>
          <w:rFonts w:cs="Arial"/>
          <w:b/>
          <w:bCs/>
          <w:color w:val="525252" w:themeColor="accent3" w:themeShade="80"/>
          <w:sz w:val="24"/>
          <w:szCs w:val="24"/>
          <w:lang w:val="en"/>
        </w:rPr>
      </w:pPr>
      <w:r w:rsidRPr="001E48C3">
        <w:rPr>
          <w:rFonts w:cs="Arial"/>
          <w:b/>
          <w:bCs/>
          <w:color w:val="525252" w:themeColor="accent3" w:themeShade="80"/>
          <w:sz w:val="24"/>
          <w:szCs w:val="24"/>
          <w:lang w:val="en"/>
        </w:rPr>
        <w:lastRenderedPageBreak/>
        <w:t xml:space="preserve">Wrap </w:t>
      </w:r>
      <w:r>
        <w:rPr>
          <w:rFonts w:cs="Arial"/>
          <w:b/>
          <w:bCs/>
          <w:color w:val="525252" w:themeColor="accent3" w:themeShade="80"/>
          <w:sz w:val="24"/>
          <w:szCs w:val="24"/>
          <w:lang w:val="en"/>
        </w:rPr>
        <w:t>U</w:t>
      </w:r>
      <w:r w:rsidRPr="001E48C3">
        <w:rPr>
          <w:rFonts w:cs="Arial"/>
          <w:b/>
          <w:bCs/>
          <w:color w:val="525252" w:themeColor="accent3" w:themeShade="80"/>
          <w:sz w:val="24"/>
          <w:szCs w:val="24"/>
          <w:lang w:val="en"/>
        </w:rPr>
        <w:t xml:space="preserve">p the </w:t>
      </w:r>
      <w:r>
        <w:rPr>
          <w:rFonts w:cs="Arial"/>
          <w:b/>
          <w:bCs/>
          <w:color w:val="525252" w:themeColor="accent3" w:themeShade="80"/>
          <w:sz w:val="24"/>
          <w:szCs w:val="24"/>
          <w:lang w:val="en"/>
        </w:rPr>
        <w:t>D</w:t>
      </w:r>
      <w:r w:rsidRPr="001E48C3">
        <w:rPr>
          <w:rFonts w:cs="Arial"/>
          <w:b/>
          <w:bCs/>
          <w:color w:val="525252" w:themeColor="accent3" w:themeShade="80"/>
          <w:sz w:val="24"/>
          <w:szCs w:val="24"/>
          <w:lang w:val="en"/>
        </w:rPr>
        <w:t>iscussion</w:t>
      </w:r>
    </w:p>
    <w:p w:rsidR="00CF6105" w:rsidP="00CF6105" w:rsidRDefault="00CF6105" w14:paraId="1C495ECF" w14:textId="77777777">
      <w:pPr>
        <w:rPr>
          <w:rFonts w:cs="Arial"/>
          <w:b/>
          <w:bCs/>
          <w:color w:val="525252" w:themeColor="accent3" w:themeShade="80"/>
          <w:lang w:val="en"/>
        </w:rPr>
      </w:pPr>
    </w:p>
    <w:p w:rsidRPr="00FF6ADE" w:rsidR="00CF6105" w:rsidP="00CF6105" w:rsidRDefault="00CF6105" w14:paraId="45C6DF93" w14:textId="1D8A7DB9">
      <w:pPr>
        <w:rPr>
          <w:rFonts w:cs="Arial"/>
          <w:b/>
          <w:bCs/>
        </w:rPr>
      </w:pPr>
      <w:r w:rsidRPr="536796F6">
        <w:rPr>
          <w:rFonts w:cs="Arial"/>
          <w:b/>
          <w:bCs/>
          <w:lang w:val="en"/>
        </w:rPr>
        <w:t xml:space="preserve">Reserve a few minutes at the end to respectfully wrap up this discussion before moving on to </w:t>
      </w:r>
      <w:r w:rsidR="000034A0">
        <w:rPr>
          <w:rFonts w:cs="Arial"/>
          <w:b/>
          <w:bCs/>
          <w:lang w:val="en"/>
        </w:rPr>
        <w:t>the next meeting segment.</w:t>
      </w:r>
    </w:p>
    <w:p w:rsidRPr="001E48C3" w:rsidR="00CF6105" w:rsidP="00CF6105" w:rsidRDefault="00CF6105" w14:paraId="797BE2F7" w14:textId="77777777">
      <w:pPr>
        <w:pStyle w:val="BibliographyStyle"/>
        <w:ind w:left="0" w:firstLine="0"/>
        <w:contextualSpacing w:val="0"/>
        <w:rPr>
          <w:b/>
          <w:bCs/>
          <w:color w:val="525252" w:themeColor="accent3" w:themeShade="80"/>
          <w:sz w:val="24"/>
          <w:szCs w:val="24"/>
          <w:lang w:val="en"/>
        </w:rPr>
      </w:pPr>
      <w:r w:rsidRPr="001E48C3">
        <w:rPr>
          <w:b/>
          <w:bCs/>
          <w:color w:val="525252" w:themeColor="accent3" w:themeShade="80"/>
          <w:sz w:val="24"/>
          <w:szCs w:val="24"/>
          <w:lang w:val="en"/>
        </w:rPr>
        <w:t xml:space="preserve">Thank </w:t>
      </w:r>
      <w:r>
        <w:rPr>
          <w:b/>
          <w:bCs/>
          <w:color w:val="525252" w:themeColor="accent3" w:themeShade="80"/>
          <w:sz w:val="24"/>
          <w:szCs w:val="24"/>
          <w:lang w:val="en"/>
        </w:rPr>
        <w:t>Y</w:t>
      </w:r>
      <w:r w:rsidRPr="001E48C3">
        <w:rPr>
          <w:b/>
          <w:bCs/>
          <w:color w:val="525252" w:themeColor="accent3" w:themeShade="80"/>
          <w:sz w:val="24"/>
          <w:szCs w:val="24"/>
          <w:lang w:val="en"/>
        </w:rPr>
        <w:t xml:space="preserve">ou and </w:t>
      </w:r>
      <w:r>
        <w:rPr>
          <w:b/>
          <w:bCs/>
          <w:color w:val="525252" w:themeColor="accent3" w:themeShade="80"/>
          <w:sz w:val="24"/>
          <w:szCs w:val="24"/>
          <w:lang w:val="en"/>
        </w:rPr>
        <w:t>N</w:t>
      </w:r>
      <w:r w:rsidRPr="001E48C3">
        <w:rPr>
          <w:b/>
          <w:bCs/>
          <w:color w:val="525252" w:themeColor="accent3" w:themeShade="80"/>
          <w:sz w:val="24"/>
          <w:szCs w:val="24"/>
          <w:lang w:val="en"/>
        </w:rPr>
        <w:t xml:space="preserve">ext </w:t>
      </w:r>
      <w:r>
        <w:rPr>
          <w:b/>
          <w:bCs/>
          <w:color w:val="525252" w:themeColor="accent3" w:themeShade="80"/>
          <w:sz w:val="24"/>
          <w:szCs w:val="24"/>
          <w:lang w:val="en"/>
        </w:rPr>
        <w:t>S</w:t>
      </w:r>
      <w:r w:rsidRPr="001E48C3">
        <w:rPr>
          <w:b/>
          <w:bCs/>
          <w:color w:val="525252" w:themeColor="accent3" w:themeShade="80"/>
          <w:sz w:val="24"/>
          <w:szCs w:val="24"/>
          <w:lang w:val="en"/>
        </w:rPr>
        <w:t>teps</w:t>
      </w:r>
    </w:p>
    <w:p w:rsidRPr="00EE3966" w:rsidR="00CF6105" w:rsidP="00CF6105" w:rsidRDefault="00CF6105" w14:paraId="20BF1265" w14:textId="77777777">
      <w:pPr>
        <w:rPr>
          <w:rFonts w:cs="Arial"/>
          <w:b/>
          <w:bCs/>
        </w:rPr>
      </w:pPr>
      <w:r w:rsidRPr="00EE3966">
        <w:rPr>
          <w:rFonts w:cs="Arial"/>
          <w:b/>
          <w:bCs/>
        </w:rPr>
        <w:t>[Please read this paragraph in verbatim to participants.]</w:t>
      </w:r>
    </w:p>
    <w:p w:rsidR="00CF6105" w:rsidP="536796F6" w:rsidRDefault="00CF6105" w14:paraId="5D317F7C" w14:textId="03727DF0">
      <w:pPr>
        <w:pStyle w:val="BibliographyStyle"/>
        <w:ind w:left="0" w:firstLine="0"/>
        <w:contextualSpacing w:val="0"/>
        <w:rPr>
          <w:i/>
          <w:iCs/>
          <w:color w:val="191919"/>
          <w:lang w:val="en"/>
        </w:rPr>
      </w:pPr>
      <w:r w:rsidRPr="536796F6">
        <w:rPr>
          <w:i/>
          <w:iCs/>
          <w:lang w:val="en"/>
        </w:rPr>
        <w:t xml:space="preserve">This </w:t>
      </w:r>
      <w:r w:rsidRPr="536796F6">
        <w:rPr>
          <w:i/>
          <w:iCs/>
          <w:color w:val="191919"/>
          <w:lang w:val="en"/>
        </w:rPr>
        <w:t xml:space="preserve">has been a very rich discussion. Thank you all for sharing so openly. </w:t>
      </w:r>
      <w:r w:rsidRPr="536796F6" w:rsidR="00B77277">
        <w:rPr>
          <w:i/>
          <w:iCs/>
          <w:color w:val="191919"/>
          <w:lang w:val="en"/>
        </w:rPr>
        <w:t xml:space="preserve">ACF staff </w:t>
      </w:r>
      <w:r w:rsidRPr="536796F6">
        <w:rPr>
          <w:i/>
          <w:iCs/>
          <w:color w:val="191919"/>
          <w:lang w:val="en"/>
        </w:rPr>
        <w:t xml:space="preserve">will use this information to inform technical assistance to support </w:t>
      </w:r>
      <w:r w:rsidRPr="536796F6" w:rsidR="00B77277">
        <w:rPr>
          <w:i/>
          <w:iCs/>
          <w:color w:val="191919"/>
          <w:lang w:val="en"/>
        </w:rPr>
        <w:t>your use of ARP funds</w:t>
      </w:r>
      <w:r w:rsidRPr="536796F6" w:rsidR="00F920D6">
        <w:rPr>
          <w:i/>
          <w:iCs/>
          <w:color w:val="191919"/>
          <w:lang w:val="en"/>
        </w:rPr>
        <w:t xml:space="preserve">. </w:t>
      </w:r>
    </w:p>
    <w:p w:rsidRPr="00882A07" w:rsidR="00CF6105" w:rsidP="00CF6105" w:rsidRDefault="00CF6105" w14:paraId="4EF4AD3C" w14:textId="52CA7033">
      <w:pPr>
        <w:pStyle w:val="BibliographyStyle"/>
        <w:ind w:left="0" w:firstLine="0"/>
        <w:contextualSpacing w:val="0"/>
        <w:rPr>
          <w:b/>
          <w:bCs/>
          <w:color w:val="191919"/>
          <w:lang w:val="en"/>
        </w:rPr>
      </w:pPr>
      <w:r w:rsidRPr="00FF6ADE">
        <w:rPr>
          <w:b/>
          <w:bCs/>
          <w:color w:val="191919"/>
          <w:lang w:val="en"/>
        </w:rPr>
        <w:t>[</w:t>
      </w:r>
      <w:r>
        <w:rPr>
          <w:b/>
          <w:bCs/>
          <w:color w:val="191919"/>
          <w:lang w:val="en"/>
        </w:rPr>
        <w:t>Help</w:t>
      </w:r>
      <w:r w:rsidRPr="00FF6ADE">
        <w:rPr>
          <w:b/>
          <w:bCs/>
          <w:color w:val="191919"/>
          <w:lang w:val="en"/>
        </w:rPr>
        <w:t xml:space="preserve"> participants transit</w:t>
      </w:r>
      <w:r w:rsidR="00B77277">
        <w:rPr>
          <w:b/>
          <w:bCs/>
          <w:color w:val="191919"/>
          <w:lang w:val="en"/>
        </w:rPr>
        <w:t>ion to the next meeting segment</w:t>
      </w:r>
      <w:r>
        <w:rPr>
          <w:b/>
          <w:bCs/>
          <w:color w:val="191919"/>
          <w:lang w:val="en"/>
        </w:rPr>
        <w:t>.]</w:t>
      </w:r>
    </w:p>
    <w:p w:rsidR="007A7CCD" w:rsidRDefault="007A7CCD" w14:paraId="1BA6B3EF" w14:textId="77777777"/>
    <w:sectPr w:rsidR="007A7CCD" w:rsidSect="00764A66">
      <w:headerReference w:type="default" r:id="rId11"/>
      <w:footerReference w:type="default" r:id="rId12"/>
      <w:endnotePr>
        <w:numFmt w:val="decimal"/>
      </w:endnotePr>
      <w:pgSz w:w="12240" w:h="15840"/>
      <w:pgMar w:top="1338" w:right="1080" w:bottom="1440" w:left="1080" w:header="288"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66C81" w14:textId="77777777" w:rsidR="007510EF" w:rsidRDefault="007510EF">
      <w:r>
        <w:separator/>
      </w:r>
    </w:p>
  </w:endnote>
  <w:endnote w:type="continuationSeparator" w:id="0">
    <w:p w14:paraId="2891DC41" w14:textId="77777777" w:rsidR="007510EF" w:rsidRDefault="0075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268356"/>
      <w:docPartObj>
        <w:docPartGallery w:val="Page Numbers (Bottom of Page)"/>
        <w:docPartUnique/>
      </w:docPartObj>
    </w:sdtPr>
    <w:sdtEndPr>
      <w:rPr>
        <w:noProof/>
      </w:rPr>
    </w:sdtEndPr>
    <w:sdtContent>
      <w:p w14:paraId="59A05B4C" w14:textId="2A2843A7" w:rsidR="009F1DE1" w:rsidRDefault="009F1DE1">
        <w:pPr>
          <w:pStyle w:val="Footer"/>
          <w:jc w:val="right"/>
        </w:pPr>
        <w:r>
          <w:fldChar w:fldCharType="begin"/>
        </w:r>
        <w:r>
          <w:instrText xml:space="preserve"> PAGE   \* MERGEFORMAT </w:instrText>
        </w:r>
        <w:r>
          <w:fldChar w:fldCharType="separate"/>
        </w:r>
        <w:r w:rsidR="007510EF">
          <w:rPr>
            <w:noProof/>
          </w:rPr>
          <w:t>1</w:t>
        </w:r>
        <w:r>
          <w:rPr>
            <w:noProof/>
          </w:rPr>
          <w:fldChar w:fldCharType="end"/>
        </w:r>
      </w:p>
    </w:sdtContent>
  </w:sdt>
  <w:p w14:paraId="77DB68C5" w14:textId="77777777" w:rsidR="009F1DE1" w:rsidRPr="00A3408A" w:rsidRDefault="009F1DE1" w:rsidP="00764A66">
    <w:pPr>
      <w:tabs>
        <w:tab w:val="left" w:pos="1396"/>
        <w:tab w:val="right" w:pos="10080"/>
      </w:tabs>
      <w:spacing w:before="240"/>
      <w:rPr>
        <w:rFonts w:cs="Arial"/>
        <w:color w:val="254A6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0F4D1" w14:textId="77777777" w:rsidR="007510EF" w:rsidRDefault="007510EF">
      <w:r>
        <w:separator/>
      </w:r>
    </w:p>
  </w:footnote>
  <w:footnote w:type="continuationSeparator" w:id="0">
    <w:p w14:paraId="2B3AA645" w14:textId="77777777" w:rsidR="007510EF" w:rsidRDefault="00751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DA837" w14:textId="77777777" w:rsidR="009F1DE1" w:rsidRPr="00137544" w:rsidRDefault="009F1DE1" w:rsidP="00764A66">
    <w:pPr>
      <w:pStyle w:val="HeaderTextpage2"/>
      <w:spacing w:before="240"/>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0244"/>
    <w:multiLevelType w:val="hybridMultilevel"/>
    <w:tmpl w:val="80663DD2"/>
    <w:lvl w:ilvl="0" w:tplc="D6E0E9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0D5C96"/>
    <w:multiLevelType w:val="hybridMultilevel"/>
    <w:tmpl w:val="1E9C9E76"/>
    <w:lvl w:ilvl="0" w:tplc="04090009">
      <w:start w:val="1"/>
      <w:numFmt w:val="bullet"/>
      <w:lvlText w:val=""/>
      <w:lvlJc w:val="left"/>
      <w:pPr>
        <w:ind w:left="720" w:hanging="360"/>
      </w:pPr>
      <w:rPr>
        <w:rFonts w:ascii="Wingdings" w:hAnsi="Wingdings" w:hint="default"/>
        <w:b w:val="0"/>
        <w:sz w:val="20"/>
        <w:szCs w:val="20"/>
      </w:rPr>
    </w:lvl>
    <w:lvl w:ilvl="1" w:tplc="04090019">
      <w:start w:val="1"/>
      <w:numFmt w:val="lowerLetter"/>
      <w:lvlText w:val="%2."/>
      <w:lvlJc w:val="left"/>
      <w:pPr>
        <w:ind w:left="1440" w:hanging="360"/>
      </w:pPr>
    </w:lvl>
    <w:lvl w:ilvl="2" w:tplc="A000CF8C">
      <w:start w:val="1"/>
      <w:numFmt w:val="upperLetter"/>
      <w:lvlText w:val="%3."/>
      <w:lvlJc w:val="left"/>
      <w:pPr>
        <w:ind w:left="1980" w:firstLine="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1B57"/>
    <w:multiLevelType w:val="hybridMultilevel"/>
    <w:tmpl w:val="E9608F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15">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C3A30"/>
    <w:multiLevelType w:val="hybridMultilevel"/>
    <w:tmpl w:val="1F3CA892"/>
    <w:lvl w:ilvl="0" w:tplc="A6908C92">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8618B"/>
    <w:multiLevelType w:val="hybridMultilevel"/>
    <w:tmpl w:val="AEAC69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E0C98"/>
    <w:multiLevelType w:val="hybridMultilevel"/>
    <w:tmpl w:val="8084DED8"/>
    <w:lvl w:ilvl="0" w:tplc="9D5449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A40018"/>
    <w:multiLevelType w:val="hybridMultilevel"/>
    <w:tmpl w:val="EF2E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90389A"/>
    <w:multiLevelType w:val="hybridMultilevel"/>
    <w:tmpl w:val="212E4B5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D06143"/>
    <w:multiLevelType w:val="hybridMultilevel"/>
    <w:tmpl w:val="212E4B5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9C10EA"/>
    <w:multiLevelType w:val="hybridMultilevel"/>
    <w:tmpl w:val="FC308A0E"/>
    <w:lvl w:ilvl="0" w:tplc="A166790E">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51825"/>
    <w:multiLevelType w:val="hybridMultilevel"/>
    <w:tmpl w:val="26C489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249EC"/>
    <w:multiLevelType w:val="hybridMultilevel"/>
    <w:tmpl w:val="5C6CF1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761B4"/>
    <w:multiLevelType w:val="hybridMultilevel"/>
    <w:tmpl w:val="1AFC80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C6543"/>
    <w:multiLevelType w:val="hybridMultilevel"/>
    <w:tmpl w:val="747C4B02"/>
    <w:lvl w:ilvl="0" w:tplc="04090009">
      <w:start w:val="1"/>
      <w:numFmt w:val="bullet"/>
      <w:lvlText w:val=""/>
      <w:lvlJc w:val="left"/>
      <w:pPr>
        <w:ind w:left="720" w:hanging="360"/>
      </w:pPr>
      <w:rPr>
        <w:rFonts w:ascii="Wingdings" w:hAnsi="Wingding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9288A"/>
    <w:multiLevelType w:val="hybridMultilevel"/>
    <w:tmpl w:val="A7BEC9C0"/>
    <w:lvl w:ilvl="0" w:tplc="24E02116">
      <w:start w:val="1"/>
      <w:numFmt w:val="upperLetter"/>
      <w:lvlText w:val="%1."/>
      <w:lvlJc w:val="left"/>
      <w:pPr>
        <w:ind w:left="1080" w:hanging="360"/>
      </w:pPr>
      <w:rPr>
        <w:rFonts w:ascii="Arial" w:eastAsia="Arial" w:hAnsi="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4F7D55"/>
    <w:multiLevelType w:val="hybridMultilevel"/>
    <w:tmpl w:val="5FF80A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AF15FE"/>
    <w:multiLevelType w:val="hybridMultilevel"/>
    <w:tmpl w:val="212E4B5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6C5FA2"/>
    <w:multiLevelType w:val="hybridMultilevel"/>
    <w:tmpl w:val="5836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435A0"/>
    <w:multiLevelType w:val="hybridMultilevel"/>
    <w:tmpl w:val="9FD8CFF8"/>
    <w:lvl w:ilvl="0" w:tplc="D0FE2400">
      <w:start w:val="1"/>
      <w:numFmt w:val="upperLetter"/>
      <w:lvlText w:val="%1."/>
      <w:lvlJc w:val="left"/>
      <w:pPr>
        <w:ind w:left="1080" w:hanging="360"/>
      </w:pPr>
      <w:rPr>
        <w:rFonts w:ascii="Arial" w:eastAsia="Arial" w:hAnsi="Arial"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5C46D8"/>
    <w:multiLevelType w:val="hybridMultilevel"/>
    <w:tmpl w:val="05EA26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B4EDB"/>
    <w:multiLevelType w:val="hybridMultilevel"/>
    <w:tmpl w:val="26C489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2D1AD0"/>
    <w:multiLevelType w:val="hybridMultilevel"/>
    <w:tmpl w:val="C0DC3A7C"/>
    <w:lvl w:ilvl="0" w:tplc="035C4E36">
      <w:start w:val="1"/>
      <w:numFmt w:val="decimal"/>
      <w:lvlText w:val="%1."/>
      <w:lvlJc w:val="left"/>
      <w:pPr>
        <w:ind w:left="720" w:hanging="360"/>
      </w:pPr>
      <w:rPr>
        <w:rFonts w:ascii="Arial" w:hAnsi="Arial" w:cs="Arial" w:hint="default"/>
        <w:b w:val="0"/>
        <w:sz w:val="20"/>
        <w:szCs w:val="20"/>
      </w:rPr>
    </w:lvl>
    <w:lvl w:ilvl="1" w:tplc="04090019">
      <w:start w:val="1"/>
      <w:numFmt w:val="lowerLetter"/>
      <w:lvlText w:val="%2."/>
      <w:lvlJc w:val="left"/>
      <w:pPr>
        <w:ind w:left="1440" w:hanging="360"/>
      </w:pPr>
    </w:lvl>
    <w:lvl w:ilvl="2" w:tplc="FE76BE6E">
      <w:start w:val="1"/>
      <w:numFmt w:val="upperLetter"/>
      <w:lvlText w:val="%3."/>
      <w:lvlJc w:val="left"/>
      <w:pPr>
        <w:ind w:left="1980" w:firstLine="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A328A7"/>
    <w:multiLevelType w:val="hybridMultilevel"/>
    <w:tmpl w:val="2C923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0E264E"/>
    <w:multiLevelType w:val="hybridMultilevel"/>
    <w:tmpl w:val="212E4B5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A233C"/>
    <w:multiLevelType w:val="hybridMultilevel"/>
    <w:tmpl w:val="F64C5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14703C8"/>
    <w:multiLevelType w:val="hybridMultilevel"/>
    <w:tmpl w:val="544687F4"/>
    <w:lvl w:ilvl="0" w:tplc="035C4E36">
      <w:start w:val="1"/>
      <w:numFmt w:val="decimal"/>
      <w:lvlText w:val="%1."/>
      <w:lvlJc w:val="left"/>
      <w:pPr>
        <w:ind w:left="720" w:hanging="360"/>
      </w:pPr>
      <w:rPr>
        <w:rFonts w:ascii="Arial" w:hAnsi="Arial" w:cs="Arial"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02324"/>
    <w:multiLevelType w:val="hybridMultilevel"/>
    <w:tmpl w:val="823EEED6"/>
    <w:lvl w:ilvl="0" w:tplc="97F41080">
      <w:start w:val="1"/>
      <w:numFmt w:val="upperLetter"/>
      <w:lvlText w:val="%1."/>
      <w:lvlJc w:val="left"/>
      <w:pPr>
        <w:ind w:left="1080" w:hanging="360"/>
      </w:pPr>
      <w:rPr>
        <w:rFonts w:ascii="Arial" w:hAnsi="Arial"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FF7A8C"/>
    <w:multiLevelType w:val="hybridMultilevel"/>
    <w:tmpl w:val="896A3E9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4B4E6E"/>
    <w:multiLevelType w:val="hybridMultilevel"/>
    <w:tmpl w:val="3416A0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495472"/>
    <w:multiLevelType w:val="hybridMultilevel"/>
    <w:tmpl w:val="26C489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6B6200"/>
    <w:multiLevelType w:val="hybridMultilevel"/>
    <w:tmpl w:val="AB44039E"/>
    <w:lvl w:ilvl="0" w:tplc="D868C4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E3128B"/>
    <w:multiLevelType w:val="hybridMultilevel"/>
    <w:tmpl w:val="2EA4CD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8730A2"/>
    <w:multiLevelType w:val="hybridMultilevel"/>
    <w:tmpl w:val="279CF874"/>
    <w:lvl w:ilvl="0" w:tplc="4F921F46">
      <w:start w:val="1"/>
      <w:numFmt w:val="upperLetter"/>
      <w:lvlText w:val="%1."/>
      <w:lvlJc w:val="left"/>
      <w:pPr>
        <w:ind w:left="1080" w:hanging="360"/>
      </w:pPr>
      <w:rPr>
        <w:rFonts w:eastAsia="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611D3A"/>
    <w:multiLevelType w:val="hybridMultilevel"/>
    <w:tmpl w:val="CA2EBE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0E0B3C"/>
    <w:multiLevelType w:val="hybridMultilevel"/>
    <w:tmpl w:val="212E4B5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AB5C12"/>
    <w:multiLevelType w:val="hybridMultilevel"/>
    <w:tmpl w:val="F62EDF72"/>
    <w:lvl w:ilvl="0" w:tplc="04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8578FB"/>
    <w:multiLevelType w:val="hybridMultilevel"/>
    <w:tmpl w:val="D694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E456F7"/>
    <w:multiLevelType w:val="hybridMultilevel"/>
    <w:tmpl w:val="5B86A2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080B69"/>
    <w:multiLevelType w:val="hybridMultilevel"/>
    <w:tmpl w:val="F0BE5308"/>
    <w:lvl w:ilvl="0" w:tplc="AF028310">
      <w:start w:val="1"/>
      <w:numFmt w:val="bullet"/>
      <w:lvlText w:val=""/>
      <w:lvlJc w:val="left"/>
      <w:pPr>
        <w:ind w:left="720" w:hanging="360"/>
      </w:pPr>
      <w:rPr>
        <w:rFonts w:ascii="Wingdings" w:hAnsi="Wingdings" w:hint="default"/>
        <w:color w:val="auto"/>
        <w:sz w:val="24"/>
        <w:szCs w:val="24"/>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EA64E2"/>
    <w:multiLevelType w:val="hybridMultilevel"/>
    <w:tmpl w:val="0C183B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685D9F"/>
    <w:multiLevelType w:val="hybridMultilevel"/>
    <w:tmpl w:val="212E4B5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EF2143"/>
    <w:multiLevelType w:val="hybridMultilevel"/>
    <w:tmpl w:val="1EE0DACA"/>
    <w:lvl w:ilvl="0" w:tplc="F460D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F986981"/>
    <w:multiLevelType w:val="hybridMultilevel"/>
    <w:tmpl w:val="9B4AFF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DD4C93"/>
    <w:multiLevelType w:val="hybridMultilevel"/>
    <w:tmpl w:val="4B9E52BA"/>
    <w:lvl w:ilvl="0" w:tplc="C394A9D8">
      <w:start w:val="1"/>
      <w:numFmt w:val="upperLetter"/>
      <w:lvlText w:val="%1."/>
      <w:lvlJc w:val="left"/>
      <w:pPr>
        <w:ind w:left="1080" w:hanging="360"/>
      </w:pPr>
      <w:rPr>
        <w:rFonts w:ascii="Arial" w:eastAsia="Arial" w:hAnsi="Arial"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3D75ABD"/>
    <w:multiLevelType w:val="hybridMultilevel"/>
    <w:tmpl w:val="7E6ED356"/>
    <w:lvl w:ilvl="0" w:tplc="2C4E2F9A">
      <w:start w:val="1"/>
      <w:numFmt w:val="decimal"/>
      <w:lvlText w:val="%1."/>
      <w:lvlJc w:val="left"/>
      <w:pPr>
        <w:ind w:left="720" w:hanging="360"/>
      </w:pPr>
    </w:lvl>
    <w:lvl w:ilvl="1" w:tplc="B14088A8">
      <w:start w:val="1"/>
      <w:numFmt w:val="lowerLetter"/>
      <w:lvlText w:val="%2."/>
      <w:lvlJc w:val="left"/>
      <w:pPr>
        <w:ind w:left="1440" w:hanging="360"/>
      </w:pPr>
    </w:lvl>
    <w:lvl w:ilvl="2" w:tplc="0CA46D82">
      <w:start w:val="1"/>
      <w:numFmt w:val="lowerRoman"/>
      <w:lvlText w:val="%3."/>
      <w:lvlJc w:val="right"/>
      <w:pPr>
        <w:ind w:left="2160" w:hanging="180"/>
      </w:pPr>
    </w:lvl>
    <w:lvl w:ilvl="3" w:tplc="85E07FD6">
      <w:start w:val="1"/>
      <w:numFmt w:val="decimal"/>
      <w:lvlText w:val="%4."/>
      <w:lvlJc w:val="left"/>
      <w:pPr>
        <w:ind w:left="2880" w:hanging="360"/>
      </w:pPr>
    </w:lvl>
    <w:lvl w:ilvl="4" w:tplc="A47CADA2">
      <w:start w:val="1"/>
      <w:numFmt w:val="lowerLetter"/>
      <w:lvlText w:val="%5."/>
      <w:lvlJc w:val="left"/>
      <w:pPr>
        <w:ind w:left="3600" w:hanging="360"/>
      </w:pPr>
    </w:lvl>
    <w:lvl w:ilvl="5" w:tplc="B24CBB80">
      <w:start w:val="1"/>
      <w:numFmt w:val="lowerRoman"/>
      <w:lvlText w:val="%6."/>
      <w:lvlJc w:val="right"/>
      <w:pPr>
        <w:ind w:left="4320" w:hanging="180"/>
      </w:pPr>
    </w:lvl>
    <w:lvl w:ilvl="6" w:tplc="AC164F80">
      <w:start w:val="1"/>
      <w:numFmt w:val="decimal"/>
      <w:lvlText w:val="%7."/>
      <w:lvlJc w:val="left"/>
      <w:pPr>
        <w:ind w:left="5040" w:hanging="360"/>
      </w:pPr>
    </w:lvl>
    <w:lvl w:ilvl="7" w:tplc="36F25DF0">
      <w:start w:val="1"/>
      <w:numFmt w:val="lowerLetter"/>
      <w:lvlText w:val="%8."/>
      <w:lvlJc w:val="left"/>
      <w:pPr>
        <w:ind w:left="5760" w:hanging="360"/>
      </w:pPr>
    </w:lvl>
    <w:lvl w:ilvl="8" w:tplc="5D9826AA">
      <w:start w:val="1"/>
      <w:numFmt w:val="lowerRoman"/>
      <w:lvlText w:val="%9."/>
      <w:lvlJc w:val="right"/>
      <w:pPr>
        <w:ind w:left="6480" w:hanging="180"/>
      </w:pPr>
    </w:lvl>
  </w:abstractNum>
  <w:abstractNum w:abstractNumId="45" w15:restartNumberingAfterBreak="0">
    <w:nsid w:val="74A12015"/>
    <w:multiLevelType w:val="hybridMultilevel"/>
    <w:tmpl w:val="544687F4"/>
    <w:lvl w:ilvl="0" w:tplc="035C4E36">
      <w:start w:val="1"/>
      <w:numFmt w:val="decimal"/>
      <w:lvlText w:val="%1."/>
      <w:lvlJc w:val="left"/>
      <w:pPr>
        <w:ind w:left="720" w:hanging="360"/>
      </w:pPr>
      <w:rPr>
        <w:rFonts w:ascii="Arial" w:hAnsi="Arial" w:cs="Arial"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8A1D3E"/>
    <w:multiLevelType w:val="hybridMultilevel"/>
    <w:tmpl w:val="18C0BCA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1D240E"/>
    <w:multiLevelType w:val="hybridMultilevel"/>
    <w:tmpl w:val="BCD007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8"/>
  </w:num>
  <w:num w:numId="3">
    <w:abstractNumId w:val="15"/>
  </w:num>
  <w:num w:numId="4">
    <w:abstractNumId w:val="6"/>
  </w:num>
  <w:num w:numId="5">
    <w:abstractNumId w:val="24"/>
  </w:num>
  <w:num w:numId="6">
    <w:abstractNumId w:val="37"/>
  </w:num>
  <w:num w:numId="7">
    <w:abstractNumId w:val="46"/>
  </w:num>
  <w:num w:numId="8">
    <w:abstractNumId w:val="23"/>
  </w:num>
  <w:num w:numId="9">
    <w:abstractNumId w:val="25"/>
  </w:num>
  <w:num w:numId="10">
    <w:abstractNumId w:val="7"/>
  </w:num>
  <w:num w:numId="11">
    <w:abstractNumId w:val="10"/>
  </w:num>
  <w:num w:numId="12">
    <w:abstractNumId w:val="9"/>
  </w:num>
  <w:num w:numId="13">
    <w:abstractNumId w:val="16"/>
  </w:num>
  <w:num w:numId="14">
    <w:abstractNumId w:val="22"/>
  </w:num>
  <w:num w:numId="15">
    <w:abstractNumId w:val="45"/>
  </w:num>
  <w:num w:numId="16">
    <w:abstractNumId w:val="8"/>
  </w:num>
  <w:num w:numId="17">
    <w:abstractNumId w:val="20"/>
  </w:num>
  <w:num w:numId="18">
    <w:abstractNumId w:val="21"/>
  </w:num>
  <w:num w:numId="19">
    <w:abstractNumId w:val="36"/>
  </w:num>
  <w:num w:numId="20">
    <w:abstractNumId w:val="40"/>
  </w:num>
  <w:num w:numId="21">
    <w:abstractNumId w:val="34"/>
  </w:num>
  <w:num w:numId="22">
    <w:abstractNumId w:val="29"/>
  </w:num>
  <w:num w:numId="23">
    <w:abstractNumId w:val="17"/>
  </w:num>
  <w:num w:numId="24">
    <w:abstractNumId w:val="27"/>
  </w:num>
  <w:num w:numId="25">
    <w:abstractNumId w:val="0"/>
  </w:num>
  <w:num w:numId="26">
    <w:abstractNumId w:val="35"/>
  </w:num>
  <w:num w:numId="27">
    <w:abstractNumId w:val="4"/>
  </w:num>
  <w:num w:numId="28">
    <w:abstractNumId w:val="19"/>
  </w:num>
  <w:num w:numId="29">
    <w:abstractNumId w:val="42"/>
  </w:num>
  <w:num w:numId="30">
    <w:abstractNumId w:val="3"/>
  </w:num>
  <w:num w:numId="31">
    <w:abstractNumId w:val="1"/>
  </w:num>
  <w:num w:numId="32">
    <w:abstractNumId w:val="14"/>
  </w:num>
  <w:num w:numId="33">
    <w:abstractNumId w:val="18"/>
  </w:num>
  <w:num w:numId="34">
    <w:abstractNumId w:val="30"/>
  </w:num>
  <w:num w:numId="35">
    <w:abstractNumId w:val="26"/>
  </w:num>
  <w:num w:numId="36">
    <w:abstractNumId w:val="47"/>
  </w:num>
  <w:num w:numId="37">
    <w:abstractNumId w:val="39"/>
  </w:num>
  <w:num w:numId="38">
    <w:abstractNumId w:val="13"/>
  </w:num>
  <w:num w:numId="39">
    <w:abstractNumId w:val="28"/>
  </w:num>
  <w:num w:numId="40">
    <w:abstractNumId w:val="31"/>
  </w:num>
  <w:num w:numId="41">
    <w:abstractNumId w:val="11"/>
  </w:num>
  <w:num w:numId="42">
    <w:abstractNumId w:val="43"/>
  </w:num>
  <w:num w:numId="43">
    <w:abstractNumId w:val="33"/>
  </w:num>
  <w:num w:numId="44">
    <w:abstractNumId w:val="41"/>
  </w:num>
  <w:num w:numId="45">
    <w:abstractNumId w:val="32"/>
  </w:num>
  <w:num w:numId="46">
    <w:abstractNumId w:val="5"/>
  </w:num>
  <w:num w:numId="47">
    <w:abstractNumId w:val="2"/>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05"/>
    <w:rsid w:val="000034A0"/>
    <w:rsid w:val="00036F54"/>
    <w:rsid w:val="00052732"/>
    <w:rsid w:val="00084CFE"/>
    <w:rsid w:val="000A4379"/>
    <w:rsid w:val="000E1998"/>
    <w:rsid w:val="000F0C9D"/>
    <w:rsid w:val="000F51A0"/>
    <w:rsid w:val="00103EEE"/>
    <w:rsid w:val="001073D8"/>
    <w:rsid w:val="00122779"/>
    <w:rsid w:val="001234D2"/>
    <w:rsid w:val="00124185"/>
    <w:rsid w:val="001469C7"/>
    <w:rsid w:val="001747CC"/>
    <w:rsid w:val="00175F5C"/>
    <w:rsid w:val="00230F22"/>
    <w:rsid w:val="00242D7A"/>
    <w:rsid w:val="002561E0"/>
    <w:rsid w:val="00263A18"/>
    <w:rsid w:val="00267E75"/>
    <w:rsid w:val="0028778E"/>
    <w:rsid w:val="002C5310"/>
    <w:rsid w:val="002E0F54"/>
    <w:rsid w:val="002E5230"/>
    <w:rsid w:val="002F70D4"/>
    <w:rsid w:val="003675A9"/>
    <w:rsid w:val="00367B5F"/>
    <w:rsid w:val="00373365"/>
    <w:rsid w:val="00376DDD"/>
    <w:rsid w:val="0038530C"/>
    <w:rsid w:val="003B7ADA"/>
    <w:rsid w:val="003C05E5"/>
    <w:rsid w:val="00416152"/>
    <w:rsid w:val="00421190"/>
    <w:rsid w:val="00423B92"/>
    <w:rsid w:val="00426032"/>
    <w:rsid w:val="00427097"/>
    <w:rsid w:val="00427879"/>
    <w:rsid w:val="0044005D"/>
    <w:rsid w:val="00453468"/>
    <w:rsid w:val="00470601"/>
    <w:rsid w:val="00484FD2"/>
    <w:rsid w:val="00487710"/>
    <w:rsid w:val="0049192B"/>
    <w:rsid w:val="004971B1"/>
    <w:rsid w:val="00497ADF"/>
    <w:rsid w:val="004A084A"/>
    <w:rsid w:val="004A103B"/>
    <w:rsid w:val="004A6B19"/>
    <w:rsid w:val="004C66D6"/>
    <w:rsid w:val="004D3F3A"/>
    <w:rsid w:val="004F0F4D"/>
    <w:rsid w:val="00505C19"/>
    <w:rsid w:val="0051119C"/>
    <w:rsid w:val="005113C7"/>
    <w:rsid w:val="005201E1"/>
    <w:rsid w:val="005430DB"/>
    <w:rsid w:val="00565F5C"/>
    <w:rsid w:val="00577416"/>
    <w:rsid w:val="00587A02"/>
    <w:rsid w:val="005D21D4"/>
    <w:rsid w:val="005D341D"/>
    <w:rsid w:val="00601106"/>
    <w:rsid w:val="0060371E"/>
    <w:rsid w:val="006451E4"/>
    <w:rsid w:val="00654018"/>
    <w:rsid w:val="00662728"/>
    <w:rsid w:val="0068383B"/>
    <w:rsid w:val="00687B23"/>
    <w:rsid w:val="006A2835"/>
    <w:rsid w:val="006A59FC"/>
    <w:rsid w:val="006B58B1"/>
    <w:rsid w:val="006D35F2"/>
    <w:rsid w:val="006E42F1"/>
    <w:rsid w:val="006E7E4A"/>
    <w:rsid w:val="007003C8"/>
    <w:rsid w:val="007134EC"/>
    <w:rsid w:val="007277F9"/>
    <w:rsid w:val="00727F35"/>
    <w:rsid w:val="00732023"/>
    <w:rsid w:val="007360DA"/>
    <w:rsid w:val="007510EF"/>
    <w:rsid w:val="00764A66"/>
    <w:rsid w:val="00781D7C"/>
    <w:rsid w:val="00786B5E"/>
    <w:rsid w:val="007A7CCD"/>
    <w:rsid w:val="007C2843"/>
    <w:rsid w:val="007D01FF"/>
    <w:rsid w:val="007D1989"/>
    <w:rsid w:val="007D2EC8"/>
    <w:rsid w:val="007D4EE6"/>
    <w:rsid w:val="007E56BF"/>
    <w:rsid w:val="007E7BFE"/>
    <w:rsid w:val="007F6E7B"/>
    <w:rsid w:val="00822F9A"/>
    <w:rsid w:val="00827504"/>
    <w:rsid w:val="00830819"/>
    <w:rsid w:val="00850418"/>
    <w:rsid w:val="0085608A"/>
    <w:rsid w:val="00857E12"/>
    <w:rsid w:val="00870E64"/>
    <w:rsid w:val="00873775"/>
    <w:rsid w:val="008827FD"/>
    <w:rsid w:val="008B5CFE"/>
    <w:rsid w:val="008D1A09"/>
    <w:rsid w:val="008E607E"/>
    <w:rsid w:val="008F5F01"/>
    <w:rsid w:val="00920A4F"/>
    <w:rsid w:val="00930154"/>
    <w:rsid w:val="0093197F"/>
    <w:rsid w:val="00935AE8"/>
    <w:rsid w:val="00943185"/>
    <w:rsid w:val="00957A50"/>
    <w:rsid w:val="009608BD"/>
    <w:rsid w:val="00961D67"/>
    <w:rsid w:val="00965309"/>
    <w:rsid w:val="00965E02"/>
    <w:rsid w:val="009752E3"/>
    <w:rsid w:val="009816F4"/>
    <w:rsid w:val="00981A37"/>
    <w:rsid w:val="00986BA8"/>
    <w:rsid w:val="00990AC4"/>
    <w:rsid w:val="00995E94"/>
    <w:rsid w:val="009A0326"/>
    <w:rsid w:val="009C027A"/>
    <w:rsid w:val="009E0D02"/>
    <w:rsid w:val="009E4656"/>
    <w:rsid w:val="009F0208"/>
    <w:rsid w:val="009F039E"/>
    <w:rsid w:val="009F1DE1"/>
    <w:rsid w:val="009F53CE"/>
    <w:rsid w:val="00A028ED"/>
    <w:rsid w:val="00A10FCE"/>
    <w:rsid w:val="00A262CA"/>
    <w:rsid w:val="00A33B70"/>
    <w:rsid w:val="00A40629"/>
    <w:rsid w:val="00A50ABA"/>
    <w:rsid w:val="00A61E75"/>
    <w:rsid w:val="00A860B4"/>
    <w:rsid w:val="00AA079C"/>
    <w:rsid w:val="00AB28A6"/>
    <w:rsid w:val="00AB37F9"/>
    <w:rsid w:val="00AD4193"/>
    <w:rsid w:val="00AE3739"/>
    <w:rsid w:val="00B05153"/>
    <w:rsid w:val="00B12DFD"/>
    <w:rsid w:val="00B36B10"/>
    <w:rsid w:val="00B41BA4"/>
    <w:rsid w:val="00B54050"/>
    <w:rsid w:val="00B56E44"/>
    <w:rsid w:val="00B7279A"/>
    <w:rsid w:val="00B77277"/>
    <w:rsid w:val="00B805A3"/>
    <w:rsid w:val="00B9462C"/>
    <w:rsid w:val="00BF1950"/>
    <w:rsid w:val="00BF6C6E"/>
    <w:rsid w:val="00C00498"/>
    <w:rsid w:val="00C110EB"/>
    <w:rsid w:val="00C65A45"/>
    <w:rsid w:val="00C74701"/>
    <w:rsid w:val="00C872FC"/>
    <w:rsid w:val="00C90582"/>
    <w:rsid w:val="00C94AAA"/>
    <w:rsid w:val="00CA0F15"/>
    <w:rsid w:val="00CA1786"/>
    <w:rsid w:val="00CB2EB5"/>
    <w:rsid w:val="00CEAF40"/>
    <w:rsid w:val="00CF071B"/>
    <w:rsid w:val="00CF3607"/>
    <w:rsid w:val="00CF6105"/>
    <w:rsid w:val="00D01092"/>
    <w:rsid w:val="00D1269F"/>
    <w:rsid w:val="00D139E1"/>
    <w:rsid w:val="00D176CC"/>
    <w:rsid w:val="00D2169F"/>
    <w:rsid w:val="00D22D70"/>
    <w:rsid w:val="00D56CC4"/>
    <w:rsid w:val="00D65996"/>
    <w:rsid w:val="00D66B0A"/>
    <w:rsid w:val="00D7315D"/>
    <w:rsid w:val="00D81556"/>
    <w:rsid w:val="00DA3B15"/>
    <w:rsid w:val="00DB1F9C"/>
    <w:rsid w:val="00DC096B"/>
    <w:rsid w:val="00DC10C5"/>
    <w:rsid w:val="00DC254A"/>
    <w:rsid w:val="00DE5469"/>
    <w:rsid w:val="00E71ECC"/>
    <w:rsid w:val="00E84990"/>
    <w:rsid w:val="00EB4E86"/>
    <w:rsid w:val="00EE228D"/>
    <w:rsid w:val="00EF4421"/>
    <w:rsid w:val="00F11CAC"/>
    <w:rsid w:val="00F214D4"/>
    <w:rsid w:val="00F65DF8"/>
    <w:rsid w:val="00F920D6"/>
    <w:rsid w:val="00FA2628"/>
    <w:rsid w:val="00FA278B"/>
    <w:rsid w:val="01FB31B0"/>
    <w:rsid w:val="01FBD38D"/>
    <w:rsid w:val="02728DEE"/>
    <w:rsid w:val="03B45212"/>
    <w:rsid w:val="04045956"/>
    <w:rsid w:val="040957FF"/>
    <w:rsid w:val="0523F156"/>
    <w:rsid w:val="05C83DEC"/>
    <w:rsid w:val="076FBCAB"/>
    <w:rsid w:val="08C778CA"/>
    <w:rsid w:val="0A260F81"/>
    <w:rsid w:val="0BCAF67E"/>
    <w:rsid w:val="0C41B04C"/>
    <w:rsid w:val="0C607D7F"/>
    <w:rsid w:val="0C8588F4"/>
    <w:rsid w:val="0DDD80AD"/>
    <w:rsid w:val="0F147AB8"/>
    <w:rsid w:val="0F2BA9DC"/>
    <w:rsid w:val="103FCD99"/>
    <w:rsid w:val="108F2508"/>
    <w:rsid w:val="109E67A1"/>
    <w:rsid w:val="10A10880"/>
    <w:rsid w:val="10BFA869"/>
    <w:rsid w:val="10F5EA4A"/>
    <w:rsid w:val="12D1B757"/>
    <w:rsid w:val="137BB8E6"/>
    <w:rsid w:val="13F0E41F"/>
    <w:rsid w:val="145E8272"/>
    <w:rsid w:val="147C24A4"/>
    <w:rsid w:val="14FBD0FD"/>
    <w:rsid w:val="15B5A0C3"/>
    <w:rsid w:val="15CA5BF2"/>
    <w:rsid w:val="15CA91ED"/>
    <w:rsid w:val="1605ADEE"/>
    <w:rsid w:val="16D386A8"/>
    <w:rsid w:val="16DDD307"/>
    <w:rsid w:val="1802F2A6"/>
    <w:rsid w:val="197D7904"/>
    <w:rsid w:val="1A470701"/>
    <w:rsid w:val="1AE06130"/>
    <w:rsid w:val="1AE31F21"/>
    <w:rsid w:val="1AFFCBB4"/>
    <w:rsid w:val="1BC69BBD"/>
    <w:rsid w:val="1BFBFFBF"/>
    <w:rsid w:val="1C9B9C15"/>
    <w:rsid w:val="1CB3C758"/>
    <w:rsid w:val="1D626C1E"/>
    <w:rsid w:val="1E376C76"/>
    <w:rsid w:val="203075A6"/>
    <w:rsid w:val="20395EFA"/>
    <w:rsid w:val="206BC3C8"/>
    <w:rsid w:val="20B64885"/>
    <w:rsid w:val="20E56DEC"/>
    <w:rsid w:val="213CD2D4"/>
    <w:rsid w:val="228FF836"/>
    <w:rsid w:val="235A358A"/>
    <w:rsid w:val="23A32DB2"/>
    <w:rsid w:val="2409E688"/>
    <w:rsid w:val="250A8EC2"/>
    <w:rsid w:val="257DFA24"/>
    <w:rsid w:val="258ADF61"/>
    <w:rsid w:val="2592DC4D"/>
    <w:rsid w:val="26366062"/>
    <w:rsid w:val="263F1077"/>
    <w:rsid w:val="26607417"/>
    <w:rsid w:val="267AB154"/>
    <w:rsid w:val="2858B7E4"/>
    <w:rsid w:val="287C04D2"/>
    <w:rsid w:val="28C15A6A"/>
    <w:rsid w:val="29AD4A51"/>
    <w:rsid w:val="29B51D5D"/>
    <w:rsid w:val="2AAECA18"/>
    <w:rsid w:val="2B9CA248"/>
    <w:rsid w:val="2C55CA04"/>
    <w:rsid w:val="2C8C9263"/>
    <w:rsid w:val="2CE85189"/>
    <w:rsid w:val="2D9CB913"/>
    <w:rsid w:val="31F3FF99"/>
    <w:rsid w:val="325A4597"/>
    <w:rsid w:val="330A8578"/>
    <w:rsid w:val="333C34E5"/>
    <w:rsid w:val="33A90F35"/>
    <w:rsid w:val="33AEEF53"/>
    <w:rsid w:val="33DBA9FB"/>
    <w:rsid w:val="34BB8FE9"/>
    <w:rsid w:val="3505E083"/>
    <w:rsid w:val="352344AE"/>
    <w:rsid w:val="35C85842"/>
    <w:rsid w:val="35CE79A3"/>
    <w:rsid w:val="36C8D740"/>
    <w:rsid w:val="37293B30"/>
    <w:rsid w:val="3778546D"/>
    <w:rsid w:val="37813910"/>
    <w:rsid w:val="389332A3"/>
    <w:rsid w:val="38BE1B41"/>
    <w:rsid w:val="38C80C59"/>
    <w:rsid w:val="392333B9"/>
    <w:rsid w:val="39C75BA7"/>
    <w:rsid w:val="3A37EBAE"/>
    <w:rsid w:val="3A383E00"/>
    <w:rsid w:val="3A39B0F7"/>
    <w:rsid w:val="3A42D142"/>
    <w:rsid w:val="3B4DE92B"/>
    <w:rsid w:val="3BFAFAE0"/>
    <w:rsid w:val="3CB0CAB0"/>
    <w:rsid w:val="3D65A6AC"/>
    <w:rsid w:val="3D88C8D8"/>
    <w:rsid w:val="3E8589ED"/>
    <w:rsid w:val="3E960F34"/>
    <w:rsid w:val="3EE94BCA"/>
    <w:rsid w:val="3F40FB12"/>
    <w:rsid w:val="4056AF2A"/>
    <w:rsid w:val="406DC0C7"/>
    <w:rsid w:val="4151003E"/>
    <w:rsid w:val="41A7CC43"/>
    <w:rsid w:val="42346626"/>
    <w:rsid w:val="429C4B0A"/>
    <w:rsid w:val="42BA64E2"/>
    <w:rsid w:val="43720F1A"/>
    <w:rsid w:val="43760627"/>
    <w:rsid w:val="44B773EF"/>
    <w:rsid w:val="44B8406E"/>
    <w:rsid w:val="4515514F"/>
    <w:rsid w:val="456793CD"/>
    <w:rsid w:val="458375EC"/>
    <w:rsid w:val="4679632F"/>
    <w:rsid w:val="46A594D9"/>
    <w:rsid w:val="476FD221"/>
    <w:rsid w:val="47C73C9C"/>
    <w:rsid w:val="48BFDA69"/>
    <w:rsid w:val="4A6F391F"/>
    <w:rsid w:val="4AF8F322"/>
    <w:rsid w:val="4B350BD2"/>
    <w:rsid w:val="4C1FD691"/>
    <w:rsid w:val="4C3273F0"/>
    <w:rsid w:val="4D5E933A"/>
    <w:rsid w:val="4D7FFFE7"/>
    <w:rsid w:val="4E97DBB9"/>
    <w:rsid w:val="4F4AEB82"/>
    <w:rsid w:val="4F4EFC9B"/>
    <w:rsid w:val="4FF4E6E1"/>
    <w:rsid w:val="50FA7F36"/>
    <w:rsid w:val="522E23DE"/>
    <w:rsid w:val="535C26E9"/>
    <w:rsid w:val="536796F6"/>
    <w:rsid w:val="5423BC22"/>
    <w:rsid w:val="54F0B265"/>
    <w:rsid w:val="5569D194"/>
    <w:rsid w:val="55A72E09"/>
    <w:rsid w:val="5609C7BF"/>
    <w:rsid w:val="5637FF4D"/>
    <w:rsid w:val="578873CA"/>
    <w:rsid w:val="581F09F3"/>
    <w:rsid w:val="58E8E8BD"/>
    <w:rsid w:val="58F48507"/>
    <w:rsid w:val="591C8B35"/>
    <w:rsid w:val="5A172CCE"/>
    <w:rsid w:val="5B56A494"/>
    <w:rsid w:val="5BBD752C"/>
    <w:rsid w:val="5C2BCF5D"/>
    <w:rsid w:val="5CC19596"/>
    <w:rsid w:val="5CF1CE58"/>
    <w:rsid w:val="5D09B7FD"/>
    <w:rsid w:val="5DB93012"/>
    <w:rsid w:val="5DC57882"/>
    <w:rsid w:val="5E36563F"/>
    <w:rsid w:val="5E6C5430"/>
    <w:rsid w:val="5EA93D4F"/>
    <w:rsid w:val="5EDCB7F4"/>
    <w:rsid w:val="5EE204FA"/>
    <w:rsid w:val="5EE45EA9"/>
    <w:rsid w:val="5FD4FFC6"/>
    <w:rsid w:val="60B37CC0"/>
    <w:rsid w:val="6239C6D2"/>
    <w:rsid w:val="6271F5A0"/>
    <w:rsid w:val="63583C75"/>
    <w:rsid w:val="636C5F51"/>
    <w:rsid w:val="637BF553"/>
    <w:rsid w:val="6479865D"/>
    <w:rsid w:val="64C28B3F"/>
    <w:rsid w:val="6517C5B4"/>
    <w:rsid w:val="652FD955"/>
    <w:rsid w:val="662FB98A"/>
    <w:rsid w:val="66965AC8"/>
    <w:rsid w:val="66BB82A0"/>
    <w:rsid w:val="66C12E3D"/>
    <w:rsid w:val="6704C617"/>
    <w:rsid w:val="670A5C29"/>
    <w:rsid w:val="67532240"/>
    <w:rsid w:val="678116CD"/>
    <w:rsid w:val="680D7222"/>
    <w:rsid w:val="68FE8406"/>
    <w:rsid w:val="69DAD839"/>
    <w:rsid w:val="6A38E333"/>
    <w:rsid w:val="6AA2FE70"/>
    <w:rsid w:val="6ACE9B2C"/>
    <w:rsid w:val="6B76A89A"/>
    <w:rsid w:val="6C55F6FF"/>
    <w:rsid w:val="6CF23568"/>
    <w:rsid w:val="6D6864F1"/>
    <w:rsid w:val="6D72AC2D"/>
    <w:rsid w:val="6D88964E"/>
    <w:rsid w:val="6E689619"/>
    <w:rsid w:val="6F838DAE"/>
    <w:rsid w:val="70351E54"/>
    <w:rsid w:val="7077BA1F"/>
    <w:rsid w:val="7080BC24"/>
    <w:rsid w:val="70CCB21B"/>
    <w:rsid w:val="70D1D368"/>
    <w:rsid w:val="7110E9C6"/>
    <w:rsid w:val="7249A728"/>
    <w:rsid w:val="72B2221C"/>
    <w:rsid w:val="72C1C18D"/>
    <w:rsid w:val="740D5BE9"/>
    <w:rsid w:val="74101E79"/>
    <w:rsid w:val="7449E0B6"/>
    <w:rsid w:val="744AFA5B"/>
    <w:rsid w:val="745906A9"/>
    <w:rsid w:val="745DF55C"/>
    <w:rsid w:val="74A6D112"/>
    <w:rsid w:val="753DA3A9"/>
    <w:rsid w:val="7575E885"/>
    <w:rsid w:val="75F4D70A"/>
    <w:rsid w:val="76787285"/>
    <w:rsid w:val="767D80C8"/>
    <w:rsid w:val="76AED468"/>
    <w:rsid w:val="76BC07B3"/>
    <w:rsid w:val="76C35DC1"/>
    <w:rsid w:val="787E20E8"/>
    <w:rsid w:val="788E090D"/>
    <w:rsid w:val="78A9523F"/>
    <w:rsid w:val="78B7EDC3"/>
    <w:rsid w:val="79216BB8"/>
    <w:rsid w:val="7A596374"/>
    <w:rsid w:val="7AC10FC0"/>
    <w:rsid w:val="7B29E2EE"/>
    <w:rsid w:val="7B5696C1"/>
    <w:rsid w:val="7C5ACE3F"/>
    <w:rsid w:val="7CF26722"/>
    <w:rsid w:val="7D48B58E"/>
    <w:rsid w:val="7E9702EF"/>
    <w:rsid w:val="7F50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DFF38"/>
  <w15:chartTrackingRefBased/>
  <w15:docId w15:val="{144E5D7C-D9D5-4AF9-827D-F9548479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105"/>
    <w:pPr>
      <w:spacing w:after="0" w:line="240" w:lineRule="auto"/>
    </w:pPr>
    <w:rPr>
      <w:rFonts w:ascii="Arial" w:eastAsia="MS Mincho" w:hAnsi="Arial" w:cs="Times New Roman"/>
      <w:sz w:val="20"/>
      <w:szCs w:val="20"/>
    </w:rPr>
  </w:style>
  <w:style w:type="paragraph" w:styleId="Heading1">
    <w:name w:val="heading 1"/>
    <w:basedOn w:val="Normal"/>
    <w:next w:val="BodyText1"/>
    <w:link w:val="Heading1Char"/>
    <w:uiPriority w:val="9"/>
    <w:qFormat/>
    <w:rsid w:val="00CF6105"/>
    <w:pPr>
      <w:keepNext/>
      <w:spacing w:before="360" w:after="240"/>
      <w:outlineLvl w:val="0"/>
    </w:pPr>
    <w:rPr>
      <w:rFonts w:cs="Arial"/>
      <w:b/>
      <w:noProof/>
      <w:color w:val="254A64"/>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105"/>
    <w:rPr>
      <w:rFonts w:ascii="Arial" w:eastAsia="MS Mincho" w:hAnsi="Arial" w:cs="Arial"/>
      <w:b/>
      <w:noProof/>
      <w:color w:val="254A64"/>
      <w:sz w:val="30"/>
      <w:szCs w:val="30"/>
    </w:rPr>
  </w:style>
  <w:style w:type="paragraph" w:customStyle="1" w:styleId="BodyText1">
    <w:name w:val="Body Text1"/>
    <w:qFormat/>
    <w:rsid w:val="00CF6105"/>
    <w:pPr>
      <w:spacing w:before="240" w:after="240" w:line="240" w:lineRule="auto"/>
    </w:pPr>
    <w:rPr>
      <w:rFonts w:ascii="Arial" w:eastAsia="MS Mincho" w:hAnsi="Arial" w:cs="Arial"/>
      <w:sz w:val="20"/>
      <w:szCs w:val="20"/>
    </w:rPr>
  </w:style>
  <w:style w:type="paragraph" w:customStyle="1" w:styleId="SectionHead">
    <w:name w:val="Section Head"/>
    <w:next w:val="BodyText1"/>
    <w:qFormat/>
    <w:rsid w:val="00CF6105"/>
    <w:pPr>
      <w:keepNext/>
      <w:spacing w:before="360" w:after="240" w:line="240" w:lineRule="auto"/>
      <w:outlineLvl w:val="0"/>
    </w:pPr>
    <w:rPr>
      <w:rFonts w:ascii="Arial" w:eastAsia="MS Mincho" w:hAnsi="Arial" w:cs="Arial"/>
      <w:color w:val="254A64"/>
      <w:sz w:val="36"/>
      <w:szCs w:val="42"/>
    </w:rPr>
  </w:style>
  <w:style w:type="paragraph" w:customStyle="1" w:styleId="ListLevel1">
    <w:name w:val="List Level 1"/>
    <w:basedOn w:val="BodyText1"/>
    <w:qFormat/>
    <w:rsid w:val="00CF6105"/>
    <w:pPr>
      <w:spacing w:before="120" w:after="120"/>
    </w:pPr>
  </w:style>
  <w:style w:type="paragraph" w:customStyle="1" w:styleId="BibliographyStyle">
    <w:name w:val="Bibliography Style"/>
    <w:qFormat/>
    <w:rsid w:val="00CF6105"/>
    <w:pPr>
      <w:spacing w:before="240" w:after="240" w:line="240" w:lineRule="auto"/>
      <w:ind w:left="360" w:hanging="360"/>
      <w:contextualSpacing/>
    </w:pPr>
    <w:rPr>
      <w:rFonts w:ascii="Arial" w:eastAsia="MS Mincho" w:hAnsi="Arial" w:cs="Arial"/>
      <w:sz w:val="20"/>
      <w:szCs w:val="20"/>
    </w:rPr>
  </w:style>
  <w:style w:type="paragraph" w:styleId="Footer">
    <w:name w:val="footer"/>
    <w:basedOn w:val="Normal"/>
    <w:link w:val="FooterChar"/>
    <w:uiPriority w:val="99"/>
    <w:rsid w:val="00CF6105"/>
    <w:pPr>
      <w:tabs>
        <w:tab w:val="center" w:pos="4320"/>
        <w:tab w:val="right" w:pos="8640"/>
      </w:tabs>
    </w:pPr>
  </w:style>
  <w:style w:type="character" w:customStyle="1" w:styleId="FooterChar">
    <w:name w:val="Footer Char"/>
    <w:basedOn w:val="DefaultParagraphFont"/>
    <w:link w:val="Footer"/>
    <w:uiPriority w:val="99"/>
    <w:rsid w:val="00CF6105"/>
    <w:rPr>
      <w:rFonts w:ascii="Arial" w:eastAsia="MS Mincho" w:hAnsi="Arial" w:cs="Times New Roman"/>
      <w:sz w:val="20"/>
      <w:szCs w:val="20"/>
    </w:rPr>
  </w:style>
  <w:style w:type="paragraph" w:customStyle="1" w:styleId="DocumentTitle">
    <w:name w:val="Document Title"/>
    <w:qFormat/>
    <w:rsid w:val="00CF6105"/>
    <w:pPr>
      <w:spacing w:before="360" w:after="360" w:line="240" w:lineRule="auto"/>
    </w:pPr>
    <w:rPr>
      <w:rFonts w:ascii="Arial" w:eastAsia="MS Mincho" w:hAnsi="Arial" w:cs="Arial"/>
      <w:b/>
      <w:color w:val="254A64"/>
      <w:sz w:val="42"/>
      <w:szCs w:val="42"/>
    </w:rPr>
  </w:style>
  <w:style w:type="paragraph" w:customStyle="1" w:styleId="HeaderTextpage2">
    <w:name w:val="Header Text (page 2+)"/>
    <w:basedOn w:val="Normal"/>
    <w:qFormat/>
    <w:rsid w:val="00CF6105"/>
    <w:pPr>
      <w:spacing w:after="120"/>
    </w:pPr>
    <w:rPr>
      <w:b/>
      <w:color w:val="254A64"/>
      <w:sz w:val="22"/>
    </w:rPr>
  </w:style>
  <w:style w:type="table" w:styleId="TableGrid">
    <w:name w:val="Table Grid"/>
    <w:basedOn w:val="TableNormal"/>
    <w:uiPriority w:val="39"/>
    <w:rsid w:val="00CF6105"/>
    <w:pPr>
      <w:spacing w:after="0" w:line="240" w:lineRule="auto"/>
    </w:pPr>
    <w:rPr>
      <w:rFonts w:ascii="Arial" w:eastAsia="MS Mincho"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CF6105"/>
    <w:rPr>
      <w:sz w:val="16"/>
      <w:szCs w:val="16"/>
    </w:rPr>
  </w:style>
  <w:style w:type="character" w:styleId="Strong">
    <w:name w:val="Strong"/>
    <w:basedOn w:val="DefaultParagraphFont"/>
    <w:uiPriority w:val="22"/>
    <w:qFormat/>
    <w:rsid w:val="00CF6105"/>
    <w:rPr>
      <w:b/>
      <w:bCs/>
    </w:rPr>
  </w:style>
  <w:style w:type="character" w:styleId="Hyperlink">
    <w:name w:val="Hyperlink"/>
    <w:basedOn w:val="DefaultParagraphFont"/>
    <w:uiPriority w:val="99"/>
    <w:unhideWhenUsed/>
    <w:rsid w:val="00CF6105"/>
    <w:rPr>
      <w:color w:val="0000FF"/>
      <w:u w:val="single"/>
    </w:rPr>
  </w:style>
  <w:style w:type="paragraph" w:customStyle="1" w:styleId="Default">
    <w:name w:val="Default"/>
    <w:rsid w:val="00CF6105"/>
    <w:pPr>
      <w:autoSpaceDE w:val="0"/>
      <w:autoSpaceDN w:val="0"/>
      <w:adjustRightInd w:val="0"/>
      <w:spacing w:after="0" w:line="240" w:lineRule="auto"/>
    </w:pPr>
    <w:rPr>
      <w:rFonts w:ascii="Calibri" w:eastAsia="MS Mincho" w:hAnsi="Calibri" w:cs="Calibri"/>
      <w:color w:val="000000"/>
      <w:sz w:val="24"/>
      <w:szCs w:val="24"/>
    </w:rPr>
  </w:style>
  <w:style w:type="paragraph" w:styleId="ListParagraph">
    <w:name w:val="List Paragraph"/>
    <w:basedOn w:val="Normal"/>
    <w:uiPriority w:val="34"/>
    <w:qFormat/>
    <w:rsid w:val="00CF6105"/>
    <w:pPr>
      <w:spacing w:after="160" w:line="256" w:lineRule="auto"/>
      <w:ind w:left="720"/>
      <w:contextualSpacing/>
    </w:pPr>
    <w:rPr>
      <w:rFonts w:asciiTheme="minorHAnsi" w:eastAsiaTheme="minorHAnsi" w:hAnsiTheme="minorHAnsi" w:cstheme="minorBidi"/>
      <w:sz w:val="22"/>
      <w:szCs w:val="22"/>
    </w:rPr>
  </w:style>
  <w:style w:type="paragraph" w:styleId="CommentText">
    <w:name w:val="annotation text"/>
    <w:basedOn w:val="Normal"/>
    <w:link w:val="CommentTextChar"/>
    <w:uiPriority w:val="99"/>
    <w:semiHidden/>
    <w:unhideWhenUsed/>
    <w:rsid w:val="00426032"/>
  </w:style>
  <w:style w:type="character" w:customStyle="1" w:styleId="CommentTextChar">
    <w:name w:val="Comment Text Char"/>
    <w:basedOn w:val="DefaultParagraphFont"/>
    <w:link w:val="CommentText"/>
    <w:uiPriority w:val="99"/>
    <w:semiHidden/>
    <w:rsid w:val="00426032"/>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426032"/>
    <w:rPr>
      <w:b/>
      <w:bCs/>
    </w:rPr>
  </w:style>
  <w:style w:type="character" w:customStyle="1" w:styleId="CommentSubjectChar">
    <w:name w:val="Comment Subject Char"/>
    <w:basedOn w:val="CommentTextChar"/>
    <w:link w:val="CommentSubject"/>
    <w:uiPriority w:val="99"/>
    <w:semiHidden/>
    <w:rsid w:val="00426032"/>
    <w:rPr>
      <w:rFonts w:ascii="Arial" w:eastAsia="MS Mincho" w:hAnsi="Arial" w:cs="Times New Roman"/>
      <w:b/>
      <w:bCs/>
      <w:sz w:val="20"/>
      <w:szCs w:val="20"/>
    </w:rPr>
  </w:style>
  <w:style w:type="paragraph" w:styleId="BalloonText">
    <w:name w:val="Balloon Text"/>
    <w:basedOn w:val="Normal"/>
    <w:link w:val="BalloonTextChar"/>
    <w:uiPriority w:val="99"/>
    <w:semiHidden/>
    <w:unhideWhenUsed/>
    <w:rsid w:val="004260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032"/>
    <w:rPr>
      <w:rFonts w:ascii="Segoe UI" w:eastAsia="MS Mincho" w:hAnsi="Segoe UI" w:cs="Segoe UI"/>
      <w:sz w:val="18"/>
      <w:szCs w:val="18"/>
    </w:rPr>
  </w:style>
  <w:style w:type="paragraph" w:styleId="Header">
    <w:name w:val="header"/>
    <w:basedOn w:val="Normal"/>
    <w:link w:val="HeaderChar"/>
    <w:uiPriority w:val="99"/>
    <w:unhideWhenUsed/>
    <w:rsid w:val="00C00498"/>
    <w:pPr>
      <w:tabs>
        <w:tab w:val="center" w:pos="4680"/>
        <w:tab w:val="right" w:pos="9360"/>
      </w:tabs>
    </w:pPr>
  </w:style>
  <w:style w:type="character" w:customStyle="1" w:styleId="HeaderChar">
    <w:name w:val="Header Char"/>
    <w:basedOn w:val="DefaultParagraphFont"/>
    <w:link w:val="Header"/>
    <w:uiPriority w:val="99"/>
    <w:rsid w:val="00C00498"/>
    <w:rPr>
      <w:rFonts w:ascii="Arial" w:eastAsia="MS Mincho"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atasha.wright@acf.hh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1A9EE399CD1459B4B3C330CB49FB7" ma:contentTypeVersion="13" ma:contentTypeDescription="Create a new document." ma:contentTypeScope="" ma:versionID="c0cea5df4bf6087c6f372fa33f349fe8">
  <xsd:schema xmlns:xsd="http://www.w3.org/2001/XMLSchema" xmlns:xs="http://www.w3.org/2001/XMLSchema" xmlns:p="http://schemas.microsoft.com/office/2006/metadata/properties" xmlns:ns1="http://schemas.microsoft.com/sharepoint/v3" xmlns:ns3="4d810191-29b3-436f-b47f-b23f8105be1a" xmlns:ns4="6c1120ae-f417-42ee-a32f-49200a3dd12a" targetNamespace="http://schemas.microsoft.com/office/2006/metadata/properties" ma:root="true" ma:fieldsID="3aee34f081245db192dcc955f115dcf9" ns1:_="" ns3:_="" ns4:_="">
    <xsd:import namespace="http://schemas.microsoft.com/sharepoint/v3"/>
    <xsd:import namespace="4d810191-29b3-436f-b47f-b23f8105be1a"/>
    <xsd:import namespace="6c1120ae-f417-42ee-a32f-49200a3dd1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810191-29b3-436f-b47f-b23f8105be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120ae-f417-42ee-a32f-49200a3dd1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E86861-B863-44EF-B5DF-7F4E209D2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810191-29b3-436f-b47f-b23f8105be1a"/>
    <ds:schemaRef ds:uri="6c1120ae-f417-42ee-a32f-49200a3dd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A70C4-F03A-41BB-9EC8-DFAA9543D7A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94BFE21-2B06-463E-B15C-8B6EAC285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3008</Words>
  <Characters>17150</Characters>
  <Application>Microsoft Office Word</Application>
  <DocSecurity>0</DocSecurity>
  <Lines>142</Lines>
  <Paragraphs>40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Purpose</vt:lpstr>
      <vt:lpstr>Facilitator Guidance</vt:lpstr>
    </vt:vector>
  </TitlesOfParts>
  <Company>HHS/ITIO</Company>
  <LinksUpToDate>false</LinksUpToDate>
  <CharactersWithSpaces>20118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Wright</dc:creator>
  <cp:keywords/>
  <dc:description/>
  <cp:lastModifiedBy>Jones, Molly (ACF)</cp:lastModifiedBy>
  <cp:revision>2</cp:revision>
  <dcterms:created xsi:type="dcterms:W3CDTF">2021-07-14T09:09:00Z</dcterms:created>
  <dcterms:modified xsi:type="dcterms:W3CDTF">2021-07-14T09:09:00Z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0x010100E921A9EE399CD1459B4B3C330CB49FB7</vt:lpwstr>
  </property>
</Properties>
</file>