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60621" w:rsidR="00160621" w:rsidP="00DE3406" w:rsidRDefault="00AD7937">
      <w:pPr>
        <w:pStyle w:val="ReportCover-Title"/>
        <w:jc w:val="center"/>
        <w:rPr>
          <w:rFonts w:ascii="Arial" w:hAnsi="Arial" w:cs="Arial"/>
          <w:color w:val="auto"/>
        </w:rPr>
      </w:pPr>
      <w:r>
        <w:rPr>
          <w:rFonts w:ascii="Arial" w:hAnsi="Arial" w:eastAsia="Arial Unicode MS" w:cs="Arial"/>
          <w:noProof/>
          <w:color w:val="auto"/>
        </w:rPr>
        <w:t>Domestic Victims of Human Trafficking Program Data</w:t>
      </w:r>
    </w:p>
    <w:p w:rsidRPr="00160621" w:rsidR="00160621" w:rsidP="00160621" w:rsidRDefault="00160621">
      <w:pPr>
        <w:pStyle w:val="ReportCover-Title"/>
        <w:rPr>
          <w:rFonts w:ascii="Arial" w:hAnsi="Arial" w:cs="Arial"/>
          <w:color w:val="auto"/>
        </w:rPr>
      </w:pPr>
    </w:p>
    <w:p w:rsidRPr="00160621" w:rsidR="00160621" w:rsidP="00160621" w:rsidRDefault="00160621">
      <w:pPr>
        <w:pStyle w:val="ReportCover-Title"/>
        <w:rPr>
          <w:rFonts w:ascii="Arial" w:hAnsi="Arial" w:cs="Arial"/>
          <w:color w:val="auto"/>
        </w:rPr>
      </w:pPr>
    </w:p>
    <w:p w:rsidRPr="00160621" w:rsidR="00160621" w:rsidP="00160621" w:rsidRDefault="00160621">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Pr="00160621" w:rsidR="00160621" w:rsidP="00160621" w:rsidRDefault="00AD7937">
      <w:pPr>
        <w:pStyle w:val="ReportCover-Title"/>
        <w:jc w:val="center"/>
        <w:rPr>
          <w:rFonts w:ascii="Arial" w:hAnsi="Arial" w:cs="Arial"/>
          <w:color w:val="auto"/>
          <w:sz w:val="32"/>
          <w:szCs w:val="32"/>
        </w:rPr>
      </w:pPr>
      <w:r>
        <w:rPr>
          <w:rFonts w:ascii="Arial" w:hAnsi="Arial" w:cs="Arial"/>
          <w:color w:val="auto"/>
          <w:sz w:val="32"/>
          <w:szCs w:val="32"/>
        </w:rPr>
        <w:t>New Collection</w:t>
      </w:r>
    </w:p>
    <w:p w:rsidRPr="00160621" w:rsidR="00160621" w:rsidP="00160621" w:rsidRDefault="00160621">
      <w:pPr>
        <w:rPr>
          <w:rFonts w:ascii="Arial" w:hAnsi="Arial" w:cs="Arial"/>
          <w:szCs w:val="22"/>
        </w:rPr>
      </w:pPr>
    </w:p>
    <w:p w:rsidRPr="00160621" w:rsidR="00160621" w:rsidP="00160621" w:rsidRDefault="00160621">
      <w:pPr>
        <w:pStyle w:val="ReportCover-Date"/>
        <w:jc w:val="center"/>
        <w:rPr>
          <w:rFonts w:ascii="Arial" w:hAnsi="Arial" w:cs="Arial"/>
          <w:color w:val="auto"/>
        </w:rPr>
      </w:pPr>
    </w:p>
    <w:p w:rsidRPr="00160621" w:rsidR="00160621" w:rsidP="00597E7F" w:rsidRDefault="00160621">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 xml:space="preserve">Part </w:t>
      </w:r>
      <w:proofErr w:type="gramStart"/>
      <w:r w:rsidRPr="00160621">
        <w:rPr>
          <w:rFonts w:ascii="Arial" w:hAnsi="Arial" w:cs="Arial"/>
          <w:color w:val="auto"/>
          <w:sz w:val="48"/>
          <w:szCs w:val="48"/>
        </w:rPr>
        <w:t>A</w:t>
      </w:r>
      <w:proofErr w:type="gramEnd"/>
      <w:r>
        <w:rPr>
          <w:rFonts w:ascii="Arial" w:hAnsi="Arial" w:cs="Arial"/>
          <w:color w:val="auto"/>
          <w:sz w:val="48"/>
          <w:szCs w:val="48"/>
        </w:rPr>
        <w:t xml:space="preserve"> - Justification</w:t>
      </w:r>
    </w:p>
    <w:p w:rsidRPr="00160621" w:rsidR="00160621" w:rsidP="00160621" w:rsidRDefault="00DE3406">
      <w:pPr>
        <w:pStyle w:val="ReportCover-Date"/>
        <w:jc w:val="center"/>
        <w:rPr>
          <w:rFonts w:ascii="Arial" w:hAnsi="Arial" w:cs="Arial"/>
          <w:color w:val="auto"/>
        </w:rPr>
      </w:pPr>
      <w:r>
        <w:rPr>
          <w:rFonts w:ascii="Arial" w:hAnsi="Arial" w:cs="Arial"/>
          <w:color w:val="auto"/>
        </w:rPr>
        <w:t>January</w:t>
      </w:r>
      <w:r w:rsidRPr="00160621" w:rsidR="00160621">
        <w:rPr>
          <w:rFonts w:ascii="Arial" w:hAnsi="Arial" w:cs="Arial"/>
          <w:color w:val="auto"/>
        </w:rPr>
        <w:t xml:space="preserve"> </w:t>
      </w:r>
      <w:r w:rsidR="00AD7937">
        <w:rPr>
          <w:rFonts w:ascii="Arial" w:hAnsi="Arial" w:cs="Arial"/>
          <w:color w:val="auto"/>
        </w:rPr>
        <w:t>20</w:t>
      </w:r>
      <w:r>
        <w:rPr>
          <w:rFonts w:ascii="Arial" w:hAnsi="Arial" w:cs="Arial"/>
          <w:color w:val="auto"/>
        </w:rPr>
        <w:t>20</w:t>
      </w:r>
    </w:p>
    <w:p w:rsidR="00160621" w:rsidP="00160621" w:rsidRDefault="00160621">
      <w:pPr>
        <w:jc w:val="center"/>
        <w:rPr>
          <w:rFonts w:ascii="Arial" w:hAnsi="Arial" w:cs="Arial"/>
        </w:rPr>
      </w:pPr>
    </w:p>
    <w:p w:rsidR="00597E7F" w:rsidP="00160621" w:rsidRDefault="00597E7F">
      <w:pPr>
        <w:jc w:val="center"/>
        <w:rPr>
          <w:rFonts w:ascii="Arial" w:hAnsi="Arial" w:cs="Arial"/>
        </w:rPr>
      </w:pPr>
    </w:p>
    <w:p w:rsidR="00597E7F" w:rsidP="00160621" w:rsidRDefault="00597E7F">
      <w:pPr>
        <w:jc w:val="center"/>
        <w:rPr>
          <w:rFonts w:ascii="Arial" w:hAnsi="Arial" w:cs="Arial"/>
        </w:rPr>
      </w:pPr>
    </w:p>
    <w:p w:rsidR="00597E7F" w:rsidP="00160621" w:rsidRDefault="00597E7F">
      <w:pPr>
        <w:jc w:val="center"/>
        <w:rPr>
          <w:rFonts w:ascii="Arial" w:hAnsi="Arial" w:cs="Arial"/>
        </w:rPr>
      </w:pPr>
    </w:p>
    <w:p w:rsidR="00597E7F" w:rsidP="00160621" w:rsidRDefault="00597E7F">
      <w:pPr>
        <w:jc w:val="center"/>
        <w:rPr>
          <w:rFonts w:ascii="Arial" w:hAnsi="Arial" w:cs="Arial"/>
        </w:rPr>
      </w:pPr>
    </w:p>
    <w:p w:rsidR="00597E7F" w:rsidP="00160621" w:rsidRDefault="00597E7F">
      <w:pPr>
        <w:jc w:val="center"/>
        <w:rPr>
          <w:rFonts w:ascii="Arial" w:hAnsi="Arial" w:cs="Arial"/>
        </w:rPr>
      </w:pPr>
    </w:p>
    <w:p w:rsidR="00597E7F" w:rsidP="00160621" w:rsidRDefault="00597E7F">
      <w:pPr>
        <w:jc w:val="center"/>
        <w:rPr>
          <w:rFonts w:ascii="Arial" w:hAnsi="Arial" w:cs="Arial"/>
        </w:rPr>
      </w:pPr>
    </w:p>
    <w:p w:rsidR="00597E7F" w:rsidP="00160621" w:rsidRDefault="00597E7F">
      <w:pPr>
        <w:jc w:val="center"/>
        <w:rPr>
          <w:rFonts w:ascii="Arial" w:hAnsi="Arial" w:cs="Arial"/>
        </w:rPr>
      </w:pPr>
    </w:p>
    <w:p w:rsidR="00597E7F" w:rsidP="00160621" w:rsidRDefault="00597E7F">
      <w:pPr>
        <w:jc w:val="center"/>
        <w:rPr>
          <w:rFonts w:ascii="Arial" w:hAnsi="Arial" w:cs="Arial"/>
        </w:rPr>
      </w:pPr>
    </w:p>
    <w:p w:rsidR="00597E7F" w:rsidP="00160621" w:rsidRDefault="00597E7F">
      <w:pPr>
        <w:jc w:val="center"/>
        <w:rPr>
          <w:rFonts w:ascii="Arial" w:hAnsi="Arial" w:cs="Arial"/>
        </w:rPr>
      </w:pPr>
    </w:p>
    <w:p w:rsidR="00597E7F" w:rsidP="00160621" w:rsidRDefault="00597E7F">
      <w:pPr>
        <w:jc w:val="center"/>
        <w:rPr>
          <w:rFonts w:ascii="Arial" w:hAnsi="Arial" w:cs="Arial"/>
        </w:rPr>
      </w:pPr>
    </w:p>
    <w:p w:rsidR="00597E7F" w:rsidP="00160621" w:rsidRDefault="00597E7F">
      <w:pPr>
        <w:jc w:val="center"/>
        <w:rPr>
          <w:rFonts w:ascii="Arial" w:hAnsi="Arial" w:cs="Arial"/>
        </w:rPr>
      </w:pPr>
    </w:p>
    <w:p w:rsidR="00597E7F" w:rsidP="00160621" w:rsidRDefault="00597E7F">
      <w:pPr>
        <w:jc w:val="center"/>
        <w:rPr>
          <w:rFonts w:ascii="Arial" w:hAnsi="Arial" w:cs="Arial"/>
        </w:rPr>
      </w:pPr>
    </w:p>
    <w:p w:rsidRPr="00160621" w:rsidR="00597E7F" w:rsidP="00160621" w:rsidRDefault="00597E7F">
      <w:pPr>
        <w:jc w:val="center"/>
        <w:rPr>
          <w:rFonts w:ascii="Arial" w:hAnsi="Arial" w:cs="Arial"/>
        </w:rPr>
      </w:pPr>
    </w:p>
    <w:p w:rsidRPr="00160621" w:rsidR="00160621" w:rsidP="00160621" w:rsidRDefault="00160621">
      <w:pPr>
        <w:jc w:val="center"/>
        <w:rPr>
          <w:rFonts w:ascii="Arial" w:hAnsi="Arial" w:cs="Arial"/>
        </w:rPr>
      </w:pPr>
      <w:r w:rsidRPr="00160621">
        <w:rPr>
          <w:rFonts w:ascii="Arial" w:hAnsi="Arial" w:cs="Arial"/>
        </w:rPr>
        <w:t>Submitted By:</w:t>
      </w:r>
    </w:p>
    <w:p w:rsidRPr="00160621" w:rsidR="00160621" w:rsidP="00160621" w:rsidRDefault="00160621">
      <w:pPr>
        <w:jc w:val="center"/>
        <w:rPr>
          <w:rFonts w:ascii="Arial" w:hAnsi="Arial" w:cs="Arial"/>
        </w:rPr>
      </w:pPr>
      <w:r>
        <w:rPr>
          <w:rFonts w:ascii="Arial" w:hAnsi="Arial" w:cs="Arial"/>
        </w:rPr>
        <w:t>Office</w:t>
      </w:r>
      <w:r w:rsidR="00AD7937">
        <w:rPr>
          <w:rFonts w:ascii="Arial" w:hAnsi="Arial" w:cs="Arial"/>
        </w:rPr>
        <w:t xml:space="preserve"> on Trafficking in Persons</w:t>
      </w:r>
    </w:p>
    <w:p w:rsidRPr="00160621" w:rsidR="00160621" w:rsidP="00160621" w:rsidRDefault="00160621">
      <w:pPr>
        <w:jc w:val="center"/>
        <w:rPr>
          <w:rFonts w:ascii="Arial" w:hAnsi="Arial" w:cs="Arial"/>
        </w:rPr>
      </w:pPr>
      <w:r w:rsidRPr="00160621">
        <w:rPr>
          <w:rFonts w:ascii="Arial" w:hAnsi="Arial" w:cs="Arial"/>
        </w:rPr>
        <w:t xml:space="preserve">Administration for Children and Families </w:t>
      </w:r>
    </w:p>
    <w:p w:rsidRPr="00160621" w:rsidR="00160621" w:rsidP="00160621" w:rsidRDefault="00160621">
      <w:pPr>
        <w:jc w:val="center"/>
        <w:rPr>
          <w:rFonts w:ascii="Arial" w:hAnsi="Arial" w:cs="Arial"/>
        </w:rPr>
      </w:pPr>
      <w:r w:rsidRPr="00160621">
        <w:rPr>
          <w:rFonts w:ascii="Arial" w:hAnsi="Arial" w:cs="Arial"/>
        </w:rPr>
        <w:t>U.S. Department of Health and Human Services</w:t>
      </w:r>
    </w:p>
    <w:p w:rsidRPr="00160621" w:rsidR="00160621" w:rsidP="00160621" w:rsidRDefault="00160621">
      <w:pPr>
        <w:jc w:val="center"/>
        <w:rPr>
          <w:rFonts w:ascii="Arial" w:hAnsi="Arial" w:cs="Arial"/>
        </w:rPr>
      </w:pPr>
    </w:p>
    <w:p w:rsidR="00160621" w:rsidP="00160621" w:rsidRDefault="00160621">
      <w:pPr>
        <w:jc w:val="center"/>
        <w:rPr>
          <w:rFonts w:ascii="Arial" w:hAnsi="Arial" w:cs="Arial"/>
        </w:rPr>
      </w:pPr>
    </w:p>
    <w:p w:rsidR="00160621" w:rsidP="00160621" w:rsidRDefault="00160621">
      <w:pPr>
        <w:jc w:val="center"/>
        <w:rPr>
          <w:rFonts w:ascii="Arial" w:hAnsi="Arial" w:cs="Arial"/>
        </w:rPr>
      </w:pPr>
    </w:p>
    <w:p w:rsidR="00160621" w:rsidP="00160621" w:rsidRDefault="00160621">
      <w:pPr>
        <w:jc w:val="center"/>
        <w:rPr>
          <w:rFonts w:ascii="Arial" w:hAnsi="Arial" w:cs="Arial"/>
        </w:rPr>
      </w:pPr>
    </w:p>
    <w:p w:rsidR="00160621" w:rsidP="00160621" w:rsidRDefault="00160621">
      <w:pPr>
        <w:jc w:val="center"/>
        <w:rPr>
          <w:rFonts w:ascii="Arial" w:hAnsi="Arial" w:cs="Arial"/>
        </w:rPr>
      </w:pPr>
    </w:p>
    <w:p w:rsidR="00160621" w:rsidP="00160621" w:rsidRDefault="00160621">
      <w:pPr>
        <w:jc w:val="center"/>
        <w:rPr>
          <w:rFonts w:ascii="Arial" w:hAnsi="Arial" w:cs="Arial"/>
        </w:rPr>
      </w:pPr>
    </w:p>
    <w:p w:rsidR="001C0122" w:rsidP="00160621" w:rsidRDefault="001C0122">
      <w:pPr>
        <w:jc w:val="center"/>
        <w:rPr>
          <w:rFonts w:ascii="Arial" w:hAnsi="Arial" w:cs="Arial"/>
        </w:rPr>
      </w:pPr>
    </w:p>
    <w:p w:rsidR="001C0122" w:rsidP="00160621" w:rsidRDefault="001C0122">
      <w:pPr>
        <w:jc w:val="center"/>
        <w:rPr>
          <w:rFonts w:ascii="Arial" w:hAnsi="Arial" w:cs="Arial"/>
        </w:rPr>
      </w:pPr>
    </w:p>
    <w:p w:rsidR="001C0122" w:rsidP="00160621" w:rsidRDefault="001C0122">
      <w:pPr>
        <w:jc w:val="center"/>
        <w:rPr>
          <w:rFonts w:ascii="Arial" w:hAnsi="Arial" w:cs="Arial"/>
        </w:rPr>
      </w:pPr>
    </w:p>
    <w:p w:rsidR="001C0122" w:rsidP="00160621" w:rsidRDefault="001C0122">
      <w:pPr>
        <w:jc w:val="center"/>
        <w:rPr>
          <w:rFonts w:ascii="Arial" w:hAnsi="Arial" w:cs="Arial"/>
        </w:rPr>
      </w:pPr>
    </w:p>
    <w:p w:rsidR="001C0122" w:rsidP="00160621" w:rsidRDefault="001C0122">
      <w:pPr>
        <w:jc w:val="center"/>
        <w:rPr>
          <w:rFonts w:ascii="Arial" w:hAnsi="Arial" w:cs="Arial"/>
        </w:rPr>
      </w:pPr>
    </w:p>
    <w:p w:rsidR="001C0122" w:rsidP="00160621" w:rsidRDefault="001C0122">
      <w:pPr>
        <w:jc w:val="center"/>
        <w:rPr>
          <w:rFonts w:ascii="Arial" w:hAnsi="Arial" w:cs="Arial"/>
        </w:rPr>
      </w:pPr>
    </w:p>
    <w:p w:rsidRPr="002C4F75" w:rsidR="00160621" w:rsidP="00160621" w:rsidRDefault="00160621">
      <w:pPr>
        <w:jc w:val="center"/>
        <w:rPr>
          <w:rFonts w:ascii="Arial" w:hAnsi="Arial" w:cs="Arial"/>
        </w:rPr>
      </w:pPr>
    </w:p>
    <w:p w:rsidR="005E3BBC" w:rsidP="00160621" w:rsidRDefault="005E3BBC">
      <w:pPr>
        <w:widowControl/>
        <w:ind w:left="360" w:hanging="360"/>
        <w:jc w:val="center"/>
        <w:rPr>
          <w:rFonts w:ascii="Times New Roman" w:hAnsi="Times New Roman"/>
          <w:b/>
          <w:sz w:val="24"/>
          <w:szCs w:val="24"/>
        </w:rPr>
      </w:pPr>
    </w:p>
    <w:p w:rsidR="00160621" w:rsidP="00160621" w:rsidRDefault="00160621">
      <w:pPr>
        <w:widowControl/>
        <w:ind w:left="360" w:hanging="360"/>
        <w:jc w:val="center"/>
        <w:rPr>
          <w:rFonts w:ascii="Times New Roman" w:hAnsi="Times New Roman"/>
          <w:b/>
          <w:sz w:val="24"/>
          <w:szCs w:val="24"/>
        </w:rPr>
      </w:pPr>
      <w:r w:rsidRPr="004F7B95">
        <w:rPr>
          <w:rFonts w:ascii="Times New Roman" w:hAnsi="Times New Roman"/>
          <w:b/>
          <w:sz w:val="24"/>
          <w:szCs w:val="24"/>
        </w:rPr>
        <w:lastRenderedPageBreak/>
        <w:t>SUPPORTING STATEMENT</w:t>
      </w:r>
      <w:r>
        <w:rPr>
          <w:rFonts w:ascii="Times New Roman" w:hAnsi="Times New Roman"/>
          <w:b/>
          <w:sz w:val="24"/>
          <w:szCs w:val="24"/>
        </w:rPr>
        <w:t xml:space="preserve"> A – JUSTIFICATION</w:t>
      </w:r>
    </w:p>
    <w:p w:rsidR="00517663" w:rsidP="005E3BBC" w:rsidRDefault="00517663">
      <w:pPr>
        <w:widowControl/>
        <w:rPr>
          <w:rFonts w:ascii="Times New Roman" w:hAnsi="Times New Roman"/>
          <w:snapToGrid/>
          <w:sz w:val="24"/>
          <w:szCs w:val="24"/>
        </w:rPr>
      </w:pPr>
    </w:p>
    <w:p w:rsidRPr="005E3BBC" w:rsidR="00790D2C" w:rsidP="005E3BBC" w:rsidRDefault="002C3C4F">
      <w:pPr>
        <w:widowControl/>
        <w:numPr>
          <w:ilvl w:val="0"/>
          <w:numId w:val="3"/>
        </w:numPr>
        <w:tabs>
          <w:tab w:val="clear" w:pos="720"/>
          <w:tab w:val="num" w:pos="360"/>
        </w:tabs>
        <w:spacing w:after="120"/>
        <w:ind w:left="360"/>
        <w:rPr>
          <w:rFonts w:ascii="Times New Roman" w:hAnsi="Times New Roman"/>
          <w:b/>
          <w:snapToGrid/>
          <w:sz w:val="24"/>
          <w:szCs w:val="24"/>
        </w:rPr>
      </w:pPr>
      <w:r w:rsidRPr="00517663">
        <w:rPr>
          <w:rFonts w:ascii="Times New Roman" w:hAnsi="Times New Roman"/>
          <w:b/>
          <w:snapToGrid/>
          <w:sz w:val="24"/>
          <w:szCs w:val="24"/>
        </w:rPr>
        <w:t xml:space="preserve">Circumstances Making the Collection of Information Necessary </w:t>
      </w:r>
    </w:p>
    <w:p w:rsidR="00D60543" w:rsidP="00AD7937" w:rsidRDefault="00AD7937">
      <w:pPr>
        <w:widowControl/>
        <w:tabs>
          <w:tab w:val="num" w:pos="360"/>
        </w:tabs>
        <w:ind w:left="360"/>
        <w:rPr>
          <w:rFonts w:ascii="Times New Roman" w:hAnsi="Times New Roman"/>
          <w:snapToGrid/>
          <w:sz w:val="24"/>
          <w:szCs w:val="24"/>
        </w:rPr>
      </w:pPr>
      <w:r>
        <w:rPr>
          <w:rFonts w:ascii="Times New Roman" w:hAnsi="Times New Roman"/>
          <w:snapToGrid/>
          <w:sz w:val="24"/>
          <w:szCs w:val="24"/>
        </w:rPr>
        <w:t>The Trafficking Victims Protection Act of 2000 (</w:t>
      </w:r>
      <w:proofErr w:type="spellStart"/>
      <w:r>
        <w:rPr>
          <w:rFonts w:ascii="Times New Roman" w:hAnsi="Times New Roman"/>
          <w:snapToGrid/>
          <w:sz w:val="24"/>
          <w:szCs w:val="24"/>
        </w:rPr>
        <w:t>TVPA</w:t>
      </w:r>
      <w:proofErr w:type="spellEnd"/>
      <w:r>
        <w:rPr>
          <w:rFonts w:ascii="Times New Roman" w:hAnsi="Times New Roman"/>
          <w:snapToGrid/>
          <w:sz w:val="24"/>
          <w:szCs w:val="24"/>
        </w:rPr>
        <w:t>), as amended, authorizes the Secretary of Health and Human Services (HHS) to expand benefits and services to victims of severe forms of trafficking in persons in the United States</w:t>
      </w:r>
      <w:r w:rsidR="009E3699">
        <w:rPr>
          <w:rFonts w:ascii="Times New Roman" w:hAnsi="Times New Roman"/>
          <w:snapToGrid/>
          <w:sz w:val="24"/>
          <w:szCs w:val="24"/>
        </w:rPr>
        <w:t xml:space="preserve"> (U.S.)</w:t>
      </w:r>
      <w:r>
        <w:rPr>
          <w:rFonts w:ascii="Times New Roman" w:hAnsi="Times New Roman"/>
          <w:snapToGrid/>
          <w:sz w:val="24"/>
          <w:szCs w:val="24"/>
        </w:rPr>
        <w:t>, without regard to their immigration status.</w:t>
      </w:r>
      <w:r w:rsidR="00804597">
        <w:rPr>
          <w:rFonts w:ascii="Times New Roman" w:hAnsi="Times New Roman"/>
          <w:snapToGrid/>
          <w:sz w:val="24"/>
          <w:szCs w:val="24"/>
        </w:rPr>
        <w:t xml:space="preserve"> </w:t>
      </w:r>
      <w:r>
        <w:rPr>
          <w:rFonts w:ascii="Times New Roman" w:hAnsi="Times New Roman"/>
          <w:snapToGrid/>
          <w:sz w:val="24"/>
          <w:szCs w:val="24"/>
        </w:rPr>
        <w:t xml:space="preserve"> </w:t>
      </w:r>
      <w:r w:rsidR="00472EDD">
        <w:rPr>
          <w:rFonts w:ascii="Times New Roman" w:hAnsi="Times New Roman"/>
          <w:snapToGrid/>
          <w:sz w:val="24"/>
          <w:szCs w:val="24"/>
        </w:rPr>
        <w:t xml:space="preserve">The </w:t>
      </w:r>
      <w:proofErr w:type="spellStart"/>
      <w:r w:rsidR="00472EDD">
        <w:rPr>
          <w:rFonts w:ascii="Times New Roman" w:hAnsi="Times New Roman"/>
          <w:snapToGrid/>
          <w:sz w:val="24"/>
          <w:szCs w:val="24"/>
        </w:rPr>
        <w:t>TVPA</w:t>
      </w:r>
      <w:proofErr w:type="spellEnd"/>
      <w:r w:rsidR="00472EDD">
        <w:rPr>
          <w:rFonts w:ascii="Times New Roman" w:hAnsi="Times New Roman"/>
          <w:snapToGrid/>
          <w:sz w:val="24"/>
          <w:szCs w:val="24"/>
        </w:rPr>
        <w:t xml:space="preserve"> also authorizes HHS to establish and strengthen programs to assist United States citizens and lawful permanent residents who have experienced sex trafficking or severe forms of trafficki</w:t>
      </w:r>
      <w:r w:rsidR="00517663">
        <w:rPr>
          <w:rFonts w:ascii="Times New Roman" w:hAnsi="Times New Roman"/>
          <w:snapToGrid/>
          <w:sz w:val="24"/>
          <w:szCs w:val="24"/>
        </w:rPr>
        <w:t xml:space="preserve">ng in persons (22 </w:t>
      </w:r>
      <w:proofErr w:type="spellStart"/>
      <w:r w:rsidR="00517663">
        <w:rPr>
          <w:rFonts w:ascii="Times New Roman" w:hAnsi="Times New Roman"/>
          <w:snapToGrid/>
          <w:sz w:val="24"/>
          <w:szCs w:val="24"/>
        </w:rPr>
        <w:t>U.S.C</w:t>
      </w:r>
      <w:proofErr w:type="spellEnd"/>
      <w:r w:rsidR="00517663">
        <w:rPr>
          <w:rFonts w:ascii="Times New Roman" w:hAnsi="Times New Roman"/>
          <w:snapToGrid/>
          <w:sz w:val="24"/>
          <w:szCs w:val="24"/>
        </w:rPr>
        <w:t xml:space="preserve">. </w:t>
      </w:r>
      <w:r w:rsidRPr="00C337BD" w:rsidR="00517663">
        <w:rPr>
          <w:rFonts w:ascii="Times New Roman" w:hAnsi="Times New Roman"/>
          <w:snapToGrid/>
          <w:sz w:val="24"/>
          <w:szCs w:val="24"/>
        </w:rPr>
        <w:t>§</w:t>
      </w:r>
      <w:r w:rsidR="00517663">
        <w:rPr>
          <w:rFonts w:ascii="Times New Roman" w:hAnsi="Times New Roman"/>
          <w:snapToGrid/>
          <w:sz w:val="24"/>
          <w:szCs w:val="24"/>
        </w:rPr>
        <w:t xml:space="preserve"> </w:t>
      </w:r>
      <w:r w:rsidR="004D5C12">
        <w:rPr>
          <w:rFonts w:ascii="Times New Roman" w:hAnsi="Times New Roman"/>
          <w:snapToGrid/>
          <w:sz w:val="24"/>
          <w:szCs w:val="24"/>
        </w:rPr>
        <w:t>7105</w:t>
      </w:r>
      <w:r w:rsidR="00517663">
        <w:rPr>
          <w:rFonts w:ascii="Times New Roman" w:hAnsi="Times New Roman"/>
          <w:snapToGrid/>
          <w:sz w:val="24"/>
          <w:szCs w:val="24"/>
        </w:rPr>
        <w:t>(f</w:t>
      </w:r>
      <w:proofErr w:type="gramStart"/>
      <w:r w:rsidR="00517663">
        <w:rPr>
          <w:rFonts w:ascii="Times New Roman" w:hAnsi="Times New Roman"/>
          <w:snapToGrid/>
          <w:sz w:val="24"/>
          <w:szCs w:val="24"/>
        </w:rPr>
        <w:t>)</w:t>
      </w:r>
      <w:r w:rsidR="00472EDD">
        <w:rPr>
          <w:rFonts w:ascii="Times New Roman" w:hAnsi="Times New Roman"/>
          <w:snapToGrid/>
          <w:sz w:val="24"/>
          <w:szCs w:val="24"/>
        </w:rPr>
        <w:t>(</w:t>
      </w:r>
      <w:proofErr w:type="gramEnd"/>
      <w:r w:rsidR="00472EDD">
        <w:rPr>
          <w:rFonts w:ascii="Times New Roman" w:hAnsi="Times New Roman"/>
          <w:snapToGrid/>
          <w:sz w:val="24"/>
          <w:szCs w:val="24"/>
        </w:rPr>
        <w:t>1)</w:t>
      </w:r>
      <w:r w:rsidR="00D0052C">
        <w:rPr>
          <w:rFonts w:ascii="Times New Roman" w:hAnsi="Times New Roman"/>
          <w:snapToGrid/>
          <w:sz w:val="24"/>
          <w:szCs w:val="24"/>
        </w:rPr>
        <w:t>).</w:t>
      </w:r>
    </w:p>
    <w:p w:rsidR="00DE3406" w:rsidP="00AD7937" w:rsidRDefault="00DE3406">
      <w:pPr>
        <w:widowControl/>
        <w:tabs>
          <w:tab w:val="num" w:pos="360"/>
        </w:tabs>
        <w:ind w:left="360"/>
        <w:rPr>
          <w:rFonts w:ascii="Times New Roman" w:hAnsi="Times New Roman"/>
          <w:snapToGrid/>
          <w:sz w:val="24"/>
          <w:szCs w:val="24"/>
        </w:rPr>
      </w:pPr>
    </w:p>
    <w:p w:rsidR="00D31843" w:rsidP="00AD7937" w:rsidRDefault="00DE3406">
      <w:pPr>
        <w:widowControl/>
        <w:tabs>
          <w:tab w:val="num" w:pos="360"/>
        </w:tabs>
        <w:ind w:left="360"/>
        <w:rPr>
          <w:rFonts w:ascii="Times New Roman" w:hAnsi="Times New Roman"/>
          <w:snapToGrid/>
          <w:sz w:val="24"/>
          <w:szCs w:val="24"/>
        </w:rPr>
      </w:pPr>
      <w:r w:rsidRPr="00DE3406">
        <w:rPr>
          <w:rFonts w:ascii="Times New Roman" w:hAnsi="Times New Roman"/>
          <w:snapToGrid/>
          <w:sz w:val="24"/>
          <w:szCs w:val="24"/>
        </w:rPr>
        <w:t>Acting under a delegation of authority from the Secretary of HHS, the Administration for Children and Families (ACF) awards cooperative agreements</w:t>
      </w:r>
      <w:r>
        <w:rPr>
          <w:rFonts w:ascii="Times New Roman" w:hAnsi="Times New Roman"/>
          <w:snapToGrid/>
          <w:sz w:val="24"/>
          <w:szCs w:val="24"/>
        </w:rPr>
        <w:t xml:space="preserve"> to organizations to establish a</w:t>
      </w:r>
      <w:r w:rsidR="009E3699">
        <w:rPr>
          <w:rFonts w:ascii="Times New Roman" w:hAnsi="Times New Roman"/>
          <w:snapToGrid/>
          <w:sz w:val="24"/>
          <w:szCs w:val="24"/>
        </w:rPr>
        <w:t xml:space="preserve"> program to assist U.S.</w:t>
      </w:r>
      <w:r>
        <w:rPr>
          <w:rFonts w:ascii="Times New Roman" w:hAnsi="Times New Roman"/>
          <w:snapToGrid/>
          <w:sz w:val="24"/>
          <w:szCs w:val="24"/>
        </w:rPr>
        <w:t xml:space="preserve"> citizens and lawful permanent residents who have experienced human trafficking, the Domestic Victims of Human Trafficking (</w:t>
      </w:r>
      <w:proofErr w:type="spellStart"/>
      <w:r>
        <w:rPr>
          <w:rFonts w:ascii="Times New Roman" w:hAnsi="Times New Roman"/>
          <w:snapToGrid/>
          <w:sz w:val="24"/>
          <w:szCs w:val="24"/>
        </w:rPr>
        <w:t>DVHT</w:t>
      </w:r>
      <w:proofErr w:type="spellEnd"/>
      <w:r>
        <w:rPr>
          <w:rFonts w:ascii="Times New Roman" w:hAnsi="Times New Roman"/>
          <w:snapToGrid/>
          <w:sz w:val="24"/>
          <w:szCs w:val="24"/>
        </w:rPr>
        <w:t xml:space="preserve">) </w:t>
      </w:r>
      <w:r w:rsidR="009E3699">
        <w:rPr>
          <w:rFonts w:ascii="Times New Roman" w:hAnsi="Times New Roman"/>
          <w:snapToGrid/>
          <w:sz w:val="24"/>
          <w:szCs w:val="24"/>
        </w:rPr>
        <w:t>P</w:t>
      </w:r>
      <w:r>
        <w:rPr>
          <w:rFonts w:ascii="Times New Roman" w:hAnsi="Times New Roman"/>
          <w:snapToGrid/>
          <w:sz w:val="24"/>
          <w:szCs w:val="24"/>
        </w:rPr>
        <w:t>rogram.</w:t>
      </w:r>
      <w:r w:rsidR="00804597">
        <w:rPr>
          <w:rFonts w:ascii="Times New Roman" w:hAnsi="Times New Roman"/>
          <w:snapToGrid/>
          <w:sz w:val="24"/>
          <w:szCs w:val="24"/>
        </w:rPr>
        <w:t xml:space="preserve"> </w:t>
      </w:r>
      <w:r>
        <w:rPr>
          <w:rFonts w:ascii="Times New Roman" w:hAnsi="Times New Roman"/>
          <w:snapToGrid/>
          <w:sz w:val="24"/>
          <w:szCs w:val="24"/>
        </w:rPr>
        <w:t xml:space="preserve"> The </w:t>
      </w:r>
      <w:proofErr w:type="spellStart"/>
      <w:r>
        <w:rPr>
          <w:rFonts w:ascii="Times New Roman" w:hAnsi="Times New Roman"/>
          <w:snapToGrid/>
          <w:sz w:val="24"/>
          <w:szCs w:val="24"/>
        </w:rPr>
        <w:t>DVHT</w:t>
      </w:r>
      <w:proofErr w:type="spellEnd"/>
      <w:r>
        <w:rPr>
          <w:rFonts w:ascii="Times New Roman" w:hAnsi="Times New Roman"/>
          <w:snapToGrid/>
          <w:sz w:val="24"/>
          <w:szCs w:val="24"/>
        </w:rPr>
        <w:t xml:space="preserve"> </w:t>
      </w:r>
      <w:r w:rsidR="009E3699">
        <w:rPr>
          <w:rFonts w:ascii="Times New Roman" w:hAnsi="Times New Roman"/>
          <w:snapToGrid/>
          <w:sz w:val="24"/>
          <w:szCs w:val="24"/>
        </w:rPr>
        <w:t>P</w:t>
      </w:r>
      <w:r>
        <w:rPr>
          <w:rFonts w:ascii="Times New Roman" w:hAnsi="Times New Roman"/>
          <w:snapToGrid/>
          <w:sz w:val="24"/>
          <w:szCs w:val="24"/>
        </w:rPr>
        <w:t>rogram will include: (1) the Domestic V</w:t>
      </w:r>
      <w:r w:rsidR="009E3699">
        <w:rPr>
          <w:rFonts w:ascii="Times New Roman" w:hAnsi="Times New Roman"/>
          <w:snapToGrid/>
          <w:sz w:val="24"/>
          <w:szCs w:val="24"/>
        </w:rPr>
        <w:t xml:space="preserve">ictims of Human Trafficking </w:t>
      </w:r>
      <w:r>
        <w:rPr>
          <w:rFonts w:ascii="Times New Roman" w:hAnsi="Times New Roman"/>
          <w:snapToGrid/>
          <w:sz w:val="24"/>
          <w:szCs w:val="24"/>
        </w:rPr>
        <w:t>Services</w:t>
      </w:r>
      <w:r w:rsidR="009E3699">
        <w:rPr>
          <w:rFonts w:ascii="Times New Roman" w:hAnsi="Times New Roman"/>
          <w:snapToGrid/>
          <w:sz w:val="24"/>
          <w:szCs w:val="24"/>
        </w:rPr>
        <w:t xml:space="preserve"> and</w:t>
      </w:r>
      <w:r>
        <w:rPr>
          <w:rFonts w:ascii="Times New Roman" w:hAnsi="Times New Roman"/>
          <w:snapToGrid/>
          <w:sz w:val="24"/>
          <w:szCs w:val="24"/>
        </w:rPr>
        <w:t xml:space="preserve"> Outreach Program, (2)</w:t>
      </w:r>
      <w:r w:rsidR="00D31843">
        <w:rPr>
          <w:rFonts w:ascii="Times New Roman" w:hAnsi="Times New Roman"/>
          <w:snapToGrid/>
          <w:sz w:val="24"/>
          <w:szCs w:val="24"/>
        </w:rPr>
        <w:t xml:space="preserve"> Demonstration Grants to Strengthen the Response to Victims of Human Trafficking in Native Communities Program, and (3) the Strengthen the Health Care Response for Victims of Human Trafficking Program.</w:t>
      </w:r>
      <w:r w:rsidR="00804597">
        <w:rPr>
          <w:rFonts w:ascii="Times New Roman" w:hAnsi="Times New Roman"/>
          <w:snapToGrid/>
          <w:sz w:val="24"/>
          <w:szCs w:val="24"/>
        </w:rPr>
        <w:t xml:space="preserve"> </w:t>
      </w:r>
      <w:r w:rsidR="00D31843">
        <w:rPr>
          <w:rFonts w:ascii="Times New Roman" w:hAnsi="Times New Roman"/>
          <w:snapToGrid/>
          <w:sz w:val="24"/>
          <w:szCs w:val="24"/>
        </w:rPr>
        <w:t xml:space="preserve"> Through the </w:t>
      </w:r>
      <w:proofErr w:type="spellStart"/>
      <w:r w:rsidR="00D31843">
        <w:rPr>
          <w:rFonts w:ascii="Times New Roman" w:hAnsi="Times New Roman"/>
          <w:snapToGrid/>
          <w:sz w:val="24"/>
          <w:szCs w:val="24"/>
        </w:rPr>
        <w:t>DVHT</w:t>
      </w:r>
      <w:proofErr w:type="spellEnd"/>
      <w:r w:rsidR="00D31843">
        <w:rPr>
          <w:rFonts w:ascii="Times New Roman" w:hAnsi="Times New Roman"/>
          <w:snapToGrid/>
          <w:sz w:val="24"/>
          <w:szCs w:val="24"/>
        </w:rPr>
        <w:t xml:space="preserve"> </w:t>
      </w:r>
      <w:r w:rsidR="009E3699">
        <w:rPr>
          <w:rFonts w:ascii="Times New Roman" w:hAnsi="Times New Roman"/>
          <w:snapToGrid/>
          <w:sz w:val="24"/>
          <w:szCs w:val="24"/>
        </w:rPr>
        <w:t>P</w:t>
      </w:r>
      <w:r w:rsidR="00D31843">
        <w:rPr>
          <w:rFonts w:ascii="Times New Roman" w:hAnsi="Times New Roman"/>
          <w:snapToGrid/>
          <w:sz w:val="24"/>
          <w:szCs w:val="24"/>
        </w:rPr>
        <w:t xml:space="preserve">rogram, grantees will provide comprehensive case management to domestic survivors of human trafficking in a traditional case management, Native community, or health care setting. </w:t>
      </w:r>
    </w:p>
    <w:p w:rsidR="00517663" w:rsidP="00AD7937" w:rsidRDefault="00517663">
      <w:pPr>
        <w:widowControl/>
        <w:tabs>
          <w:tab w:val="num" w:pos="360"/>
        </w:tabs>
        <w:ind w:left="360"/>
        <w:rPr>
          <w:rFonts w:ascii="Times New Roman" w:hAnsi="Times New Roman"/>
          <w:snapToGrid/>
          <w:sz w:val="24"/>
          <w:szCs w:val="24"/>
        </w:rPr>
      </w:pPr>
    </w:p>
    <w:p w:rsidR="00D31843" w:rsidP="00AD7937" w:rsidRDefault="00D31843">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ACF proposes to collect information </w:t>
      </w:r>
      <w:r w:rsidR="00117606">
        <w:rPr>
          <w:rFonts w:ascii="Times New Roman" w:hAnsi="Times New Roman"/>
          <w:snapToGrid/>
          <w:sz w:val="24"/>
          <w:szCs w:val="24"/>
        </w:rPr>
        <w:t>on a quarterly</w:t>
      </w:r>
      <w:r>
        <w:rPr>
          <w:rFonts w:ascii="Times New Roman" w:hAnsi="Times New Roman"/>
          <w:snapToGrid/>
          <w:sz w:val="24"/>
          <w:szCs w:val="24"/>
        </w:rPr>
        <w:t xml:space="preserve"> and annual basis. </w:t>
      </w:r>
      <w:r w:rsidR="00804597">
        <w:rPr>
          <w:rFonts w:ascii="Times New Roman" w:hAnsi="Times New Roman"/>
          <w:snapToGrid/>
          <w:sz w:val="24"/>
          <w:szCs w:val="24"/>
        </w:rPr>
        <w:t xml:space="preserve"> </w:t>
      </w:r>
      <w:r w:rsidRPr="00D31843">
        <w:rPr>
          <w:rFonts w:ascii="Times New Roman" w:hAnsi="Times New Roman"/>
          <w:snapToGrid/>
          <w:sz w:val="24"/>
          <w:szCs w:val="24"/>
        </w:rPr>
        <w:t xml:space="preserve">The information collection captures information on participant demographics (e.g., age, sex, and country of origin), types of trafficking experienced (e.g., sex, labor, or both), types of enrollment, types of services requested and provided along with their cost, barriers to service delivery, </w:t>
      </w:r>
      <w:proofErr w:type="spellStart"/>
      <w:r w:rsidRPr="00D31843">
        <w:rPr>
          <w:rFonts w:ascii="Times New Roman" w:hAnsi="Times New Roman"/>
          <w:snapToGrid/>
          <w:sz w:val="24"/>
          <w:szCs w:val="24"/>
        </w:rPr>
        <w:t>subrecipients</w:t>
      </w:r>
      <w:proofErr w:type="spellEnd"/>
      <w:r w:rsidRPr="00D31843">
        <w:rPr>
          <w:rFonts w:ascii="Times New Roman" w:hAnsi="Times New Roman"/>
          <w:snapToGrid/>
          <w:sz w:val="24"/>
          <w:szCs w:val="24"/>
        </w:rPr>
        <w:t xml:space="preserve"> enrolled into the grantee’s network, victim outreach activities, and the types of training provided to </w:t>
      </w:r>
      <w:proofErr w:type="spellStart"/>
      <w:r w:rsidRPr="00D31843">
        <w:rPr>
          <w:rFonts w:ascii="Times New Roman" w:hAnsi="Times New Roman"/>
          <w:snapToGrid/>
          <w:sz w:val="24"/>
          <w:szCs w:val="24"/>
        </w:rPr>
        <w:t>subrecipient</w:t>
      </w:r>
      <w:proofErr w:type="spellEnd"/>
      <w:r w:rsidRPr="00D31843">
        <w:rPr>
          <w:rFonts w:ascii="Times New Roman" w:hAnsi="Times New Roman"/>
          <w:snapToGrid/>
          <w:sz w:val="24"/>
          <w:szCs w:val="24"/>
        </w:rPr>
        <w:t xml:space="preserve"> organizations or other partners.</w:t>
      </w:r>
    </w:p>
    <w:p w:rsidR="00D31843" w:rsidP="00AD7937" w:rsidRDefault="00D31843">
      <w:pPr>
        <w:widowControl/>
        <w:tabs>
          <w:tab w:val="num" w:pos="360"/>
        </w:tabs>
        <w:ind w:left="360"/>
        <w:rPr>
          <w:rFonts w:ascii="Times New Roman" w:hAnsi="Times New Roman"/>
          <w:snapToGrid/>
          <w:sz w:val="24"/>
          <w:szCs w:val="24"/>
        </w:rPr>
      </w:pPr>
    </w:p>
    <w:p w:rsidR="00EC698B" w:rsidP="00D31843" w:rsidRDefault="00D31843">
      <w:pPr>
        <w:widowControl/>
        <w:tabs>
          <w:tab w:val="num" w:pos="360"/>
        </w:tabs>
        <w:ind w:left="360"/>
        <w:rPr>
          <w:rFonts w:ascii="Times New Roman" w:hAnsi="Times New Roman"/>
          <w:snapToGrid/>
          <w:sz w:val="24"/>
          <w:szCs w:val="24"/>
        </w:rPr>
      </w:pPr>
      <w:r w:rsidRPr="00D31843">
        <w:rPr>
          <w:rFonts w:ascii="Times New Roman" w:hAnsi="Times New Roman"/>
          <w:snapToGrid/>
          <w:sz w:val="24"/>
          <w:szCs w:val="24"/>
        </w:rPr>
        <w:t xml:space="preserve">ACF collects information to provide to Congress in an annual report on U.S. Government activities to combat trafficking that is prepared by </w:t>
      </w:r>
      <w:r w:rsidR="00517663">
        <w:rPr>
          <w:rFonts w:ascii="Times New Roman" w:hAnsi="Times New Roman"/>
          <w:snapToGrid/>
          <w:sz w:val="24"/>
          <w:szCs w:val="24"/>
        </w:rPr>
        <w:t>the U.S. Department of Justice.</w:t>
      </w:r>
      <w:r w:rsidRPr="00D31843">
        <w:rPr>
          <w:rFonts w:ascii="Times New Roman" w:hAnsi="Times New Roman"/>
          <w:snapToGrid/>
          <w:sz w:val="24"/>
          <w:szCs w:val="24"/>
        </w:rPr>
        <w:t xml:space="preserve"> </w:t>
      </w:r>
      <w:r w:rsidR="00804597">
        <w:rPr>
          <w:rFonts w:ascii="Times New Roman" w:hAnsi="Times New Roman"/>
          <w:snapToGrid/>
          <w:sz w:val="24"/>
          <w:szCs w:val="24"/>
        </w:rPr>
        <w:t xml:space="preserve"> </w:t>
      </w:r>
      <w:r w:rsidRPr="00D31843">
        <w:rPr>
          <w:rFonts w:ascii="Times New Roman" w:hAnsi="Times New Roman"/>
          <w:snapToGrid/>
          <w:sz w:val="24"/>
          <w:szCs w:val="24"/>
        </w:rPr>
        <w:t xml:space="preserve">Congress requires HHS and other appropriate Federal agencies to report, at a minimum, information on the number of persons who received benefits or other services under subsections (b) and (f) of section 7105 of Title 22 of the U.S. Code, the </w:t>
      </w:r>
      <w:proofErr w:type="spellStart"/>
      <w:r w:rsidRPr="00D31843">
        <w:rPr>
          <w:rFonts w:ascii="Times New Roman" w:hAnsi="Times New Roman"/>
          <w:snapToGrid/>
          <w:sz w:val="24"/>
          <w:szCs w:val="24"/>
        </w:rPr>
        <w:t>TVPA</w:t>
      </w:r>
      <w:proofErr w:type="spellEnd"/>
      <w:r w:rsidRPr="00D31843">
        <w:rPr>
          <w:rFonts w:ascii="Times New Roman" w:hAnsi="Times New Roman"/>
          <w:snapToGrid/>
          <w:sz w:val="24"/>
          <w:szCs w:val="24"/>
        </w:rPr>
        <w:t xml:space="preserve">, in connection with programs or activities </w:t>
      </w:r>
      <w:r w:rsidR="00517663">
        <w:rPr>
          <w:rFonts w:ascii="Times New Roman" w:hAnsi="Times New Roman"/>
          <w:snapToGrid/>
          <w:sz w:val="24"/>
          <w:szCs w:val="24"/>
        </w:rPr>
        <w:t>funded or administered by HHS.</w:t>
      </w:r>
      <w:r w:rsidR="00804597">
        <w:rPr>
          <w:rFonts w:ascii="Times New Roman" w:hAnsi="Times New Roman"/>
          <w:snapToGrid/>
          <w:sz w:val="24"/>
          <w:szCs w:val="24"/>
        </w:rPr>
        <w:t xml:space="preserve"> </w:t>
      </w:r>
      <w:r>
        <w:rPr>
          <w:rFonts w:ascii="Times New Roman" w:hAnsi="Times New Roman"/>
          <w:snapToGrid/>
          <w:sz w:val="24"/>
          <w:szCs w:val="24"/>
        </w:rPr>
        <w:t xml:space="preserve"> </w:t>
      </w:r>
      <w:r w:rsidRPr="00D31843">
        <w:rPr>
          <w:rFonts w:ascii="Times New Roman" w:hAnsi="Times New Roman"/>
          <w:snapToGrid/>
          <w:sz w:val="24"/>
          <w:szCs w:val="24"/>
        </w:rPr>
        <w:t xml:space="preserve">See </w:t>
      </w:r>
      <w:r w:rsidRPr="00D31843">
        <w:rPr>
          <w:rFonts w:ascii="Times New Roman" w:hAnsi="Times New Roman"/>
          <w:b/>
          <w:snapToGrid/>
          <w:sz w:val="24"/>
          <w:szCs w:val="24"/>
        </w:rPr>
        <w:t>Attachment A</w:t>
      </w:r>
      <w:r w:rsidRPr="00D31843">
        <w:rPr>
          <w:rFonts w:ascii="Times New Roman" w:hAnsi="Times New Roman"/>
          <w:snapToGrid/>
          <w:sz w:val="24"/>
          <w:szCs w:val="24"/>
        </w:rPr>
        <w:t xml:space="preserve"> for legislative authority for the activities that are the basis of the information collection.</w:t>
      </w:r>
    </w:p>
    <w:p w:rsidRPr="004F7B95" w:rsidR="004D5C12" w:rsidP="001C0122" w:rsidRDefault="004D5C12">
      <w:pPr>
        <w:widowControl/>
        <w:tabs>
          <w:tab w:val="num" w:pos="360"/>
        </w:tabs>
        <w:rPr>
          <w:rFonts w:ascii="Times New Roman" w:hAnsi="Times New Roman"/>
          <w:snapToGrid/>
          <w:sz w:val="24"/>
          <w:szCs w:val="24"/>
        </w:rPr>
      </w:pPr>
    </w:p>
    <w:p w:rsidRPr="004F7B95" w:rsidR="00790D2C" w:rsidP="0051278C" w:rsidRDefault="00790D2C">
      <w:pPr>
        <w:widowControl/>
        <w:tabs>
          <w:tab w:val="num" w:pos="360"/>
        </w:tabs>
        <w:ind w:left="360" w:hanging="360"/>
        <w:rPr>
          <w:rFonts w:ascii="Times New Roman" w:hAnsi="Times New Roman"/>
          <w:snapToGrid/>
          <w:sz w:val="24"/>
          <w:szCs w:val="24"/>
        </w:rPr>
      </w:pPr>
    </w:p>
    <w:p w:rsidRPr="005E3BBC" w:rsidR="00790D2C" w:rsidP="005E3BBC" w:rsidRDefault="00790D2C">
      <w:pPr>
        <w:widowControl/>
        <w:numPr>
          <w:ilvl w:val="0"/>
          <w:numId w:val="3"/>
        </w:numPr>
        <w:tabs>
          <w:tab w:val="clear" w:pos="720"/>
          <w:tab w:val="num" w:pos="0"/>
          <w:tab w:val="num" w:pos="360"/>
        </w:tabs>
        <w:spacing w:after="120"/>
        <w:ind w:left="360"/>
        <w:rPr>
          <w:rFonts w:ascii="Times New Roman" w:hAnsi="Times New Roman"/>
          <w:b/>
          <w:snapToGrid/>
          <w:sz w:val="24"/>
          <w:szCs w:val="24"/>
        </w:rPr>
      </w:pPr>
      <w:r w:rsidRPr="00804597">
        <w:rPr>
          <w:rFonts w:ascii="Times New Roman" w:hAnsi="Times New Roman"/>
          <w:b/>
          <w:snapToGrid/>
          <w:sz w:val="24"/>
          <w:szCs w:val="24"/>
        </w:rPr>
        <w:t>P</w:t>
      </w:r>
      <w:r w:rsidRPr="00804597" w:rsidR="002C3C4F">
        <w:rPr>
          <w:rFonts w:ascii="Times New Roman" w:hAnsi="Times New Roman"/>
          <w:b/>
          <w:snapToGrid/>
          <w:sz w:val="24"/>
          <w:szCs w:val="24"/>
        </w:rPr>
        <w:t xml:space="preserve">urpose and Use of the Information Collection </w:t>
      </w:r>
    </w:p>
    <w:p w:rsidR="00D60543" w:rsidP="00517663" w:rsidRDefault="00517663">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This request is a new information collection. </w:t>
      </w:r>
      <w:r w:rsidR="00804597">
        <w:rPr>
          <w:rFonts w:ascii="Times New Roman" w:hAnsi="Times New Roman"/>
          <w:snapToGrid/>
          <w:sz w:val="24"/>
          <w:szCs w:val="24"/>
        </w:rPr>
        <w:t xml:space="preserve"> </w:t>
      </w:r>
      <w:r>
        <w:rPr>
          <w:rFonts w:ascii="Times New Roman" w:hAnsi="Times New Roman"/>
          <w:snapToGrid/>
          <w:sz w:val="24"/>
          <w:szCs w:val="24"/>
        </w:rPr>
        <w:t xml:space="preserve">ACF is requesting to collect client level information on those served through the </w:t>
      </w:r>
      <w:proofErr w:type="spellStart"/>
      <w:r>
        <w:rPr>
          <w:rFonts w:ascii="Times New Roman" w:hAnsi="Times New Roman"/>
          <w:snapToGrid/>
          <w:sz w:val="24"/>
          <w:szCs w:val="24"/>
        </w:rPr>
        <w:t>DVHT</w:t>
      </w:r>
      <w:proofErr w:type="spellEnd"/>
      <w:r>
        <w:rPr>
          <w:rFonts w:ascii="Times New Roman" w:hAnsi="Times New Roman"/>
          <w:snapToGrid/>
          <w:sz w:val="24"/>
          <w:szCs w:val="24"/>
        </w:rPr>
        <w:t xml:space="preserve"> </w:t>
      </w:r>
      <w:r w:rsidR="009E3699">
        <w:rPr>
          <w:rFonts w:ascii="Times New Roman" w:hAnsi="Times New Roman"/>
          <w:snapToGrid/>
          <w:sz w:val="24"/>
          <w:szCs w:val="24"/>
        </w:rPr>
        <w:t>P</w:t>
      </w:r>
      <w:r>
        <w:rPr>
          <w:rFonts w:ascii="Times New Roman" w:hAnsi="Times New Roman"/>
          <w:snapToGrid/>
          <w:sz w:val="24"/>
          <w:szCs w:val="24"/>
        </w:rPr>
        <w:t xml:space="preserve">rogram to better evaluate service delivery efforts, inform prevention programming, and monitor program outcomes. </w:t>
      </w:r>
      <w:r w:rsidR="00804597">
        <w:rPr>
          <w:rFonts w:ascii="Times New Roman" w:hAnsi="Times New Roman"/>
          <w:snapToGrid/>
          <w:sz w:val="24"/>
          <w:szCs w:val="24"/>
        </w:rPr>
        <w:t xml:space="preserve"> </w:t>
      </w:r>
      <w:r w:rsidRPr="00517663">
        <w:rPr>
          <w:rFonts w:ascii="Times New Roman" w:hAnsi="Times New Roman"/>
          <w:snapToGrid/>
          <w:sz w:val="24"/>
          <w:szCs w:val="24"/>
        </w:rPr>
        <w:t xml:space="preserve">ACF is requesting to collect information on the type and cost of services provided through the program to respond to congressional inquiries related to program spending and to provide technical assistance to grantees on managing available funding for individuals and households enrolled </w:t>
      </w:r>
      <w:r w:rsidRPr="00517663">
        <w:rPr>
          <w:rFonts w:ascii="Times New Roman" w:hAnsi="Times New Roman"/>
          <w:snapToGrid/>
          <w:sz w:val="24"/>
          <w:szCs w:val="24"/>
        </w:rPr>
        <w:lastRenderedPageBreak/>
        <w:t xml:space="preserve">in the program. </w:t>
      </w:r>
      <w:r w:rsidR="00804597">
        <w:rPr>
          <w:rFonts w:ascii="Times New Roman" w:hAnsi="Times New Roman"/>
          <w:snapToGrid/>
          <w:sz w:val="24"/>
          <w:szCs w:val="24"/>
        </w:rPr>
        <w:t xml:space="preserve"> </w:t>
      </w:r>
      <w:r w:rsidRPr="00517663">
        <w:rPr>
          <w:rFonts w:ascii="Times New Roman" w:hAnsi="Times New Roman"/>
          <w:snapToGrid/>
          <w:sz w:val="24"/>
          <w:szCs w:val="24"/>
        </w:rPr>
        <w:t xml:space="preserve">ACF is requesting to collect information on the type of services being provided by </w:t>
      </w:r>
      <w:proofErr w:type="spellStart"/>
      <w:r w:rsidRPr="00517663">
        <w:rPr>
          <w:rFonts w:ascii="Times New Roman" w:hAnsi="Times New Roman"/>
          <w:snapToGrid/>
          <w:sz w:val="24"/>
          <w:szCs w:val="24"/>
        </w:rPr>
        <w:t>subrecipients</w:t>
      </w:r>
      <w:proofErr w:type="spellEnd"/>
      <w:r w:rsidRPr="00517663">
        <w:rPr>
          <w:rFonts w:ascii="Times New Roman" w:hAnsi="Times New Roman"/>
          <w:snapToGrid/>
          <w:sz w:val="24"/>
          <w:szCs w:val="24"/>
        </w:rPr>
        <w:t xml:space="preserve"> of the grantee to better understand service gaps across the United States.</w:t>
      </w:r>
      <w:r w:rsidR="00804597">
        <w:rPr>
          <w:rFonts w:ascii="Times New Roman" w:hAnsi="Times New Roman"/>
          <w:snapToGrid/>
          <w:sz w:val="24"/>
          <w:szCs w:val="24"/>
        </w:rPr>
        <w:t xml:space="preserve"> </w:t>
      </w:r>
      <w:r w:rsidRPr="00517663">
        <w:rPr>
          <w:rFonts w:ascii="Times New Roman" w:hAnsi="Times New Roman"/>
          <w:snapToGrid/>
          <w:sz w:val="24"/>
          <w:szCs w:val="24"/>
        </w:rPr>
        <w:t xml:space="preserve"> ACF is requesting information on the types of barriers the grantee experiences while trying to deliver services to clients to inform the development of technical assistance, policy, and resources to mitigate barriers and improve service delivery to clients.</w:t>
      </w:r>
    </w:p>
    <w:p w:rsidR="00517663" w:rsidP="00517663" w:rsidRDefault="00517663">
      <w:pPr>
        <w:widowControl/>
        <w:tabs>
          <w:tab w:val="num" w:pos="360"/>
        </w:tabs>
        <w:ind w:left="360"/>
        <w:rPr>
          <w:rFonts w:ascii="Times New Roman" w:hAnsi="Times New Roman"/>
          <w:snapToGrid/>
          <w:sz w:val="24"/>
          <w:szCs w:val="24"/>
        </w:rPr>
      </w:pPr>
    </w:p>
    <w:p w:rsidR="00517663" w:rsidP="00517663" w:rsidRDefault="00517663">
      <w:pPr>
        <w:widowControl/>
        <w:tabs>
          <w:tab w:val="num" w:pos="360"/>
        </w:tabs>
        <w:spacing w:after="100" w:afterAutospacing="1"/>
        <w:ind w:left="360"/>
        <w:rPr>
          <w:rFonts w:ascii="Times New Roman" w:hAnsi="Times New Roman"/>
          <w:snapToGrid/>
          <w:sz w:val="24"/>
          <w:szCs w:val="24"/>
        </w:rPr>
      </w:pPr>
      <w:r>
        <w:rPr>
          <w:rFonts w:ascii="Times New Roman" w:hAnsi="Times New Roman"/>
          <w:snapToGrid/>
          <w:sz w:val="24"/>
          <w:szCs w:val="24"/>
        </w:rPr>
        <w:t xml:space="preserve">The central purpose of </w:t>
      </w:r>
      <w:proofErr w:type="spellStart"/>
      <w:r>
        <w:rPr>
          <w:rFonts w:ascii="Times New Roman" w:hAnsi="Times New Roman"/>
          <w:snapToGrid/>
          <w:sz w:val="24"/>
          <w:szCs w:val="24"/>
        </w:rPr>
        <w:t>DVHT</w:t>
      </w:r>
      <w:proofErr w:type="spellEnd"/>
      <w:r>
        <w:rPr>
          <w:rFonts w:ascii="Times New Roman" w:hAnsi="Times New Roman"/>
          <w:snapToGrid/>
          <w:sz w:val="24"/>
          <w:szCs w:val="24"/>
        </w:rPr>
        <w:t xml:space="preserve"> is to connect survivors with the services they need to improve their </w:t>
      </w:r>
      <w:r w:rsidR="009E3699">
        <w:rPr>
          <w:rFonts w:ascii="Times New Roman" w:hAnsi="Times New Roman"/>
          <w:snapToGrid/>
          <w:sz w:val="24"/>
          <w:szCs w:val="24"/>
        </w:rPr>
        <w:t>well-being</w:t>
      </w:r>
      <w:r>
        <w:rPr>
          <w:rFonts w:ascii="Times New Roman" w:hAnsi="Times New Roman"/>
          <w:snapToGrid/>
          <w:sz w:val="24"/>
          <w:szCs w:val="24"/>
        </w:rPr>
        <w:t xml:space="preserve"> and health outcomes.</w:t>
      </w:r>
      <w:r w:rsidR="00804597">
        <w:rPr>
          <w:rFonts w:ascii="Times New Roman" w:hAnsi="Times New Roman"/>
          <w:snapToGrid/>
          <w:sz w:val="24"/>
          <w:szCs w:val="24"/>
        </w:rPr>
        <w:t xml:space="preserve"> </w:t>
      </w:r>
      <w:r>
        <w:rPr>
          <w:rFonts w:ascii="Times New Roman" w:hAnsi="Times New Roman"/>
          <w:snapToGrid/>
          <w:sz w:val="24"/>
          <w:szCs w:val="24"/>
        </w:rPr>
        <w:t xml:space="preserve"> Thus, ACF will use the information collected in the following ways:</w:t>
      </w:r>
    </w:p>
    <w:p w:rsidR="00517663" w:rsidP="00517663" w:rsidRDefault="00517663">
      <w:pPr>
        <w:widowControl/>
        <w:numPr>
          <w:ilvl w:val="0"/>
          <w:numId w:val="18"/>
        </w:numPr>
        <w:tabs>
          <w:tab w:val="left" w:pos="1080"/>
        </w:tabs>
        <w:ind w:left="1440"/>
        <w:rPr>
          <w:rFonts w:ascii="Times New Roman" w:hAnsi="Times New Roman"/>
          <w:snapToGrid/>
          <w:sz w:val="24"/>
          <w:szCs w:val="24"/>
        </w:rPr>
      </w:pPr>
      <w:r>
        <w:rPr>
          <w:rFonts w:ascii="Times New Roman" w:hAnsi="Times New Roman"/>
          <w:snapToGrid/>
          <w:sz w:val="24"/>
          <w:szCs w:val="24"/>
        </w:rPr>
        <w:t>To measure grant project progress and performance;</w:t>
      </w:r>
    </w:p>
    <w:p w:rsidR="00517663" w:rsidP="00517663" w:rsidRDefault="00517663">
      <w:pPr>
        <w:widowControl/>
        <w:numPr>
          <w:ilvl w:val="0"/>
          <w:numId w:val="18"/>
        </w:numPr>
        <w:ind w:left="1440"/>
        <w:rPr>
          <w:rFonts w:ascii="Times New Roman" w:hAnsi="Times New Roman"/>
          <w:snapToGrid/>
          <w:sz w:val="24"/>
          <w:szCs w:val="24"/>
        </w:rPr>
      </w:pPr>
      <w:r>
        <w:rPr>
          <w:rFonts w:ascii="Times New Roman" w:hAnsi="Times New Roman"/>
          <w:snapToGrid/>
          <w:sz w:val="24"/>
          <w:szCs w:val="24"/>
        </w:rPr>
        <w:t>To assess program outcomes and success;</w:t>
      </w:r>
    </w:p>
    <w:p w:rsidR="00517663" w:rsidP="00517663" w:rsidRDefault="00517663">
      <w:pPr>
        <w:widowControl/>
        <w:numPr>
          <w:ilvl w:val="0"/>
          <w:numId w:val="18"/>
        </w:numPr>
        <w:ind w:left="1440"/>
        <w:rPr>
          <w:rFonts w:ascii="Times New Roman" w:hAnsi="Times New Roman"/>
          <w:snapToGrid/>
          <w:sz w:val="24"/>
          <w:szCs w:val="24"/>
        </w:rPr>
      </w:pPr>
      <w:r w:rsidRPr="00841414">
        <w:rPr>
          <w:rFonts w:ascii="Times New Roman" w:hAnsi="Times New Roman"/>
          <w:snapToGrid/>
          <w:sz w:val="24"/>
          <w:szCs w:val="24"/>
        </w:rPr>
        <w:t>To assist the individual grantee(s) to assess and improve their projects over the course of the project period through technical assistance;</w:t>
      </w:r>
    </w:p>
    <w:p w:rsidRPr="00841414" w:rsidR="00517663" w:rsidP="00517663" w:rsidRDefault="00517663">
      <w:pPr>
        <w:widowControl/>
        <w:numPr>
          <w:ilvl w:val="0"/>
          <w:numId w:val="18"/>
        </w:numPr>
        <w:ind w:left="1440"/>
        <w:rPr>
          <w:rFonts w:ascii="Times New Roman" w:hAnsi="Times New Roman"/>
          <w:snapToGrid/>
          <w:sz w:val="24"/>
          <w:szCs w:val="24"/>
        </w:rPr>
      </w:pPr>
      <w:r w:rsidRPr="00841414">
        <w:rPr>
          <w:rFonts w:ascii="Times New Roman" w:hAnsi="Times New Roman"/>
          <w:snapToGrid/>
          <w:sz w:val="24"/>
          <w:szCs w:val="24"/>
        </w:rPr>
        <w:t>To improve the program over time through evaluation;</w:t>
      </w:r>
    </w:p>
    <w:p w:rsidR="00517663" w:rsidP="00517663" w:rsidRDefault="00517663">
      <w:pPr>
        <w:widowControl/>
        <w:numPr>
          <w:ilvl w:val="0"/>
          <w:numId w:val="18"/>
        </w:numPr>
        <w:ind w:left="1440"/>
        <w:rPr>
          <w:rFonts w:ascii="Times New Roman" w:hAnsi="Times New Roman"/>
          <w:snapToGrid/>
          <w:sz w:val="24"/>
          <w:szCs w:val="24"/>
        </w:rPr>
      </w:pPr>
      <w:r w:rsidRPr="00841414">
        <w:rPr>
          <w:rFonts w:ascii="Times New Roman" w:hAnsi="Times New Roman"/>
          <w:snapToGrid/>
          <w:sz w:val="24"/>
          <w:szCs w:val="24"/>
        </w:rPr>
        <w:t>To provide information to Congress, other federal agencies, the public, and other countries and international bodies on the outputs and outcomes of the grant; and</w:t>
      </w:r>
    </w:p>
    <w:p w:rsidRPr="00841414" w:rsidR="00517663" w:rsidP="00517663" w:rsidRDefault="00517663">
      <w:pPr>
        <w:widowControl/>
        <w:numPr>
          <w:ilvl w:val="0"/>
          <w:numId w:val="18"/>
        </w:numPr>
        <w:ind w:left="1440"/>
        <w:rPr>
          <w:rFonts w:ascii="Times New Roman" w:hAnsi="Times New Roman"/>
          <w:snapToGrid/>
          <w:sz w:val="24"/>
          <w:szCs w:val="24"/>
        </w:rPr>
      </w:pPr>
      <w:r w:rsidRPr="00841414">
        <w:rPr>
          <w:rFonts w:ascii="Times New Roman" w:hAnsi="Times New Roman"/>
          <w:snapToGrid/>
          <w:sz w:val="24"/>
          <w:szCs w:val="24"/>
        </w:rPr>
        <w:t>To inform policy and program development that is responsive to the needs of victims of human trafficking.</w:t>
      </w:r>
    </w:p>
    <w:p w:rsidR="00517663" w:rsidP="00517663" w:rsidRDefault="00517663">
      <w:pPr>
        <w:widowControl/>
        <w:tabs>
          <w:tab w:val="num" w:pos="360"/>
        </w:tabs>
        <w:ind w:left="360"/>
        <w:rPr>
          <w:rFonts w:ascii="Times New Roman" w:hAnsi="Times New Roman"/>
          <w:snapToGrid/>
          <w:sz w:val="24"/>
          <w:szCs w:val="24"/>
        </w:rPr>
      </w:pPr>
    </w:p>
    <w:p w:rsidR="00804597" w:rsidP="00804597" w:rsidRDefault="00C17FA3">
      <w:pPr>
        <w:widowControl/>
        <w:ind w:left="360"/>
        <w:rPr>
          <w:rFonts w:ascii="Times New Roman" w:hAnsi="Times New Roman"/>
          <w:snapToGrid/>
          <w:sz w:val="24"/>
          <w:szCs w:val="24"/>
        </w:rPr>
      </w:pPr>
      <w:r>
        <w:rPr>
          <w:rFonts w:ascii="Times New Roman" w:hAnsi="Times New Roman"/>
          <w:snapToGrid/>
          <w:sz w:val="24"/>
          <w:szCs w:val="24"/>
        </w:rPr>
        <w:t xml:space="preserve">Another purpose of this information collection is to fulfill a provision of the </w:t>
      </w:r>
      <w:proofErr w:type="spellStart"/>
      <w:r>
        <w:rPr>
          <w:rFonts w:ascii="Times New Roman" w:hAnsi="Times New Roman"/>
          <w:snapToGrid/>
          <w:sz w:val="24"/>
          <w:szCs w:val="24"/>
        </w:rPr>
        <w:t>TVPA</w:t>
      </w:r>
      <w:proofErr w:type="spellEnd"/>
      <w:r>
        <w:rPr>
          <w:rFonts w:ascii="Times New Roman" w:hAnsi="Times New Roman"/>
          <w:snapToGrid/>
          <w:sz w:val="24"/>
          <w:szCs w:val="24"/>
        </w:rPr>
        <w:t xml:space="preserve"> of 2000, as amended, that requires the Attorney General to submit annually the number of persons who received benefits and services through HHS funded programs and activities as victims of human trafficking (22 </w:t>
      </w:r>
      <w:proofErr w:type="spellStart"/>
      <w:r>
        <w:rPr>
          <w:rFonts w:ascii="Times New Roman" w:hAnsi="Times New Roman"/>
          <w:snapToGrid/>
          <w:sz w:val="24"/>
          <w:szCs w:val="24"/>
        </w:rPr>
        <w:t>U.S.C</w:t>
      </w:r>
      <w:proofErr w:type="spellEnd"/>
      <w:r>
        <w:rPr>
          <w:rFonts w:ascii="Times New Roman" w:hAnsi="Times New Roman"/>
          <w:snapToGrid/>
          <w:sz w:val="24"/>
          <w:szCs w:val="24"/>
        </w:rPr>
        <w:t>.</w:t>
      </w:r>
      <w:r w:rsidRPr="00C17FA3">
        <w:rPr>
          <w:rFonts w:ascii="Times New Roman" w:hAnsi="Times New Roman"/>
          <w:snapToGrid/>
          <w:sz w:val="24"/>
          <w:szCs w:val="24"/>
        </w:rPr>
        <w:t xml:space="preserve"> </w:t>
      </w:r>
      <w:r w:rsidRPr="00C337BD">
        <w:rPr>
          <w:rFonts w:ascii="Times New Roman" w:hAnsi="Times New Roman"/>
          <w:snapToGrid/>
          <w:sz w:val="24"/>
          <w:szCs w:val="24"/>
        </w:rPr>
        <w:t>§</w:t>
      </w:r>
      <w:r>
        <w:rPr>
          <w:rFonts w:ascii="Times New Roman" w:hAnsi="Times New Roman"/>
          <w:snapToGrid/>
          <w:sz w:val="24"/>
          <w:szCs w:val="24"/>
        </w:rPr>
        <w:t xml:space="preserve"> 7103(d)(7)</w:t>
      </w:r>
      <w:r w:rsidR="00804597">
        <w:rPr>
          <w:rFonts w:ascii="Times New Roman" w:hAnsi="Times New Roman"/>
          <w:snapToGrid/>
          <w:sz w:val="24"/>
          <w:szCs w:val="24"/>
        </w:rPr>
        <w:t>(A)</w:t>
      </w:r>
      <w:r>
        <w:rPr>
          <w:rFonts w:ascii="Times New Roman" w:hAnsi="Times New Roman"/>
          <w:snapToGrid/>
          <w:sz w:val="24"/>
          <w:szCs w:val="24"/>
        </w:rPr>
        <w:t>).</w:t>
      </w:r>
      <w:r w:rsidR="00804597">
        <w:rPr>
          <w:rFonts w:ascii="Times New Roman" w:hAnsi="Times New Roman"/>
          <w:snapToGrid/>
          <w:sz w:val="24"/>
          <w:szCs w:val="24"/>
        </w:rPr>
        <w:t xml:space="preserve">  In addition to t</w:t>
      </w:r>
      <w:r w:rsidRPr="000A4C95" w:rsidR="00804597">
        <w:rPr>
          <w:rFonts w:ascii="Times New Roman" w:hAnsi="Times New Roman"/>
          <w:snapToGrid/>
          <w:sz w:val="24"/>
          <w:szCs w:val="24"/>
        </w:rPr>
        <w:t xml:space="preserve">he Attorney General’s </w:t>
      </w:r>
      <w:r w:rsidRPr="0044327C" w:rsidR="00804597">
        <w:rPr>
          <w:rFonts w:ascii="Times New Roman" w:hAnsi="Times New Roman"/>
          <w:i/>
          <w:snapToGrid/>
          <w:sz w:val="24"/>
          <w:szCs w:val="24"/>
        </w:rPr>
        <w:t>Annual Report to Congress and Assessment of U.S. Government Activities to Combat Trafficking in Persons</w:t>
      </w:r>
      <w:r w:rsidR="00804597">
        <w:rPr>
          <w:rFonts w:ascii="Times New Roman" w:hAnsi="Times New Roman"/>
          <w:snapToGrid/>
          <w:sz w:val="24"/>
          <w:szCs w:val="24"/>
        </w:rPr>
        <w:t xml:space="preserve">, </w:t>
      </w:r>
      <w:r w:rsidRPr="000A4C95" w:rsidR="00804597">
        <w:rPr>
          <w:rFonts w:ascii="Times New Roman" w:hAnsi="Times New Roman"/>
          <w:snapToGrid/>
          <w:sz w:val="24"/>
          <w:szCs w:val="24"/>
        </w:rPr>
        <w:t>the U.</w:t>
      </w:r>
      <w:r w:rsidR="00804597">
        <w:rPr>
          <w:rFonts w:ascii="Times New Roman" w:hAnsi="Times New Roman"/>
          <w:snapToGrid/>
          <w:sz w:val="24"/>
          <w:szCs w:val="24"/>
        </w:rPr>
        <w:t>S. Department of State reports</w:t>
      </w:r>
      <w:r w:rsidRPr="000A4C95" w:rsidR="00804597">
        <w:rPr>
          <w:rFonts w:ascii="Times New Roman" w:hAnsi="Times New Roman"/>
          <w:snapToGrid/>
          <w:sz w:val="24"/>
          <w:szCs w:val="24"/>
        </w:rPr>
        <w:t xml:space="preserve"> annually on the performance and activities of the United States of America in combatting human trafficking and protecting victims, and the information received from </w:t>
      </w:r>
      <w:r w:rsidR="00804597">
        <w:rPr>
          <w:rFonts w:ascii="Times New Roman" w:hAnsi="Times New Roman"/>
          <w:snapToGrid/>
          <w:sz w:val="24"/>
          <w:szCs w:val="24"/>
        </w:rPr>
        <w:t>ACF</w:t>
      </w:r>
      <w:r w:rsidRPr="000A4C95" w:rsidR="00804597">
        <w:rPr>
          <w:rFonts w:ascii="Times New Roman" w:hAnsi="Times New Roman"/>
          <w:snapToGrid/>
          <w:sz w:val="24"/>
          <w:szCs w:val="24"/>
        </w:rPr>
        <w:t xml:space="preserve"> trafficking </w:t>
      </w:r>
      <w:r w:rsidR="00804597">
        <w:rPr>
          <w:rFonts w:ascii="Times New Roman" w:hAnsi="Times New Roman"/>
          <w:snapToGrid/>
          <w:sz w:val="24"/>
          <w:szCs w:val="24"/>
        </w:rPr>
        <w:t>program grantees will be included in this report.  Both of t</w:t>
      </w:r>
      <w:r w:rsidRPr="000A4C95" w:rsidR="00804597">
        <w:rPr>
          <w:rFonts w:ascii="Times New Roman" w:hAnsi="Times New Roman"/>
          <w:snapToGrid/>
          <w:sz w:val="24"/>
          <w:szCs w:val="24"/>
        </w:rPr>
        <w:t>hese reports, in turn, may help inform strategies and policies to prevent trafficking in persons and to identify and protect victims.</w:t>
      </w:r>
      <w:r w:rsidR="00804597">
        <w:rPr>
          <w:rFonts w:ascii="Times New Roman" w:hAnsi="Times New Roman"/>
          <w:snapToGrid/>
          <w:sz w:val="24"/>
          <w:szCs w:val="24"/>
        </w:rPr>
        <w:t xml:space="preserve">  ACF will also use this information to create infographics that share program successes and inform program evaluation efforts. </w:t>
      </w:r>
    </w:p>
    <w:p w:rsidRPr="004F7B95" w:rsidR="00D60543" w:rsidP="001C0122" w:rsidRDefault="00D60543">
      <w:pPr>
        <w:widowControl/>
        <w:tabs>
          <w:tab w:val="num" w:pos="360"/>
        </w:tabs>
        <w:rPr>
          <w:rFonts w:ascii="Times New Roman" w:hAnsi="Times New Roman"/>
          <w:snapToGrid/>
          <w:sz w:val="24"/>
          <w:szCs w:val="24"/>
        </w:rPr>
      </w:pPr>
    </w:p>
    <w:p w:rsidRPr="004F7B95" w:rsidR="00790D2C" w:rsidP="0051278C" w:rsidRDefault="00790D2C">
      <w:pPr>
        <w:widowControl/>
        <w:tabs>
          <w:tab w:val="num" w:pos="360"/>
        </w:tabs>
        <w:ind w:left="720" w:hanging="360"/>
        <w:rPr>
          <w:rFonts w:ascii="Times New Roman" w:hAnsi="Times New Roman"/>
          <w:snapToGrid/>
          <w:sz w:val="24"/>
          <w:szCs w:val="24"/>
        </w:rPr>
      </w:pPr>
    </w:p>
    <w:p w:rsidRPr="005E3BBC" w:rsidR="009C2DE1" w:rsidP="005E3BBC" w:rsidRDefault="002C3C4F">
      <w:pPr>
        <w:widowControl/>
        <w:numPr>
          <w:ilvl w:val="0"/>
          <w:numId w:val="3"/>
        </w:numPr>
        <w:tabs>
          <w:tab w:val="clear" w:pos="720"/>
          <w:tab w:val="num" w:pos="360"/>
        </w:tabs>
        <w:spacing w:after="120"/>
        <w:ind w:left="360"/>
        <w:rPr>
          <w:rFonts w:ascii="Times New Roman" w:hAnsi="Times New Roman"/>
          <w:b/>
          <w:snapToGrid/>
          <w:sz w:val="24"/>
          <w:szCs w:val="24"/>
        </w:rPr>
      </w:pPr>
      <w:r w:rsidRPr="00804597">
        <w:rPr>
          <w:rFonts w:ascii="Times New Roman" w:hAnsi="Times New Roman"/>
          <w:b/>
          <w:snapToGrid/>
          <w:sz w:val="24"/>
          <w:szCs w:val="24"/>
        </w:rPr>
        <w:t xml:space="preserve">Use of Improved Information Technology and Burden Reduction </w:t>
      </w:r>
    </w:p>
    <w:p w:rsidR="009C2DE1" w:rsidP="00804597" w:rsidRDefault="00804597">
      <w:pPr>
        <w:widowControl/>
        <w:tabs>
          <w:tab w:val="num" w:pos="360"/>
        </w:tabs>
        <w:ind w:left="360"/>
        <w:rPr>
          <w:rFonts w:ascii="Times New Roman" w:hAnsi="Times New Roman"/>
          <w:snapToGrid/>
          <w:sz w:val="24"/>
          <w:szCs w:val="24"/>
        </w:rPr>
      </w:pPr>
      <w:r w:rsidRPr="00CE78A4">
        <w:rPr>
          <w:rFonts w:ascii="Times New Roman" w:hAnsi="Times New Roman"/>
          <w:snapToGrid/>
          <w:sz w:val="24"/>
          <w:szCs w:val="24"/>
        </w:rPr>
        <w:t xml:space="preserve">The </w:t>
      </w:r>
      <w:proofErr w:type="spellStart"/>
      <w:r>
        <w:rPr>
          <w:rFonts w:ascii="Times New Roman" w:hAnsi="Times New Roman"/>
          <w:snapToGrid/>
          <w:sz w:val="24"/>
          <w:szCs w:val="24"/>
        </w:rPr>
        <w:t>DVHT</w:t>
      </w:r>
      <w:proofErr w:type="spellEnd"/>
      <w:r w:rsidRPr="00CE78A4">
        <w:rPr>
          <w:rFonts w:ascii="Times New Roman" w:hAnsi="Times New Roman"/>
          <w:snapToGrid/>
          <w:sz w:val="24"/>
          <w:szCs w:val="24"/>
        </w:rPr>
        <w:t xml:space="preserve"> grantee</w:t>
      </w:r>
      <w:r>
        <w:rPr>
          <w:rFonts w:ascii="Times New Roman" w:hAnsi="Times New Roman"/>
          <w:snapToGrid/>
          <w:sz w:val="24"/>
          <w:szCs w:val="24"/>
        </w:rPr>
        <w:t>s</w:t>
      </w:r>
      <w:r w:rsidRPr="00CE78A4">
        <w:rPr>
          <w:rFonts w:ascii="Times New Roman" w:hAnsi="Times New Roman"/>
          <w:snapToGrid/>
          <w:sz w:val="24"/>
          <w:szCs w:val="24"/>
        </w:rPr>
        <w:t xml:space="preserve"> will collect the information and report it to ACF</w:t>
      </w:r>
      <w:r w:rsidR="009E3699">
        <w:rPr>
          <w:rFonts w:ascii="Times New Roman" w:hAnsi="Times New Roman"/>
          <w:snapToGrid/>
          <w:sz w:val="24"/>
          <w:szCs w:val="24"/>
        </w:rPr>
        <w:t xml:space="preserve"> through </w:t>
      </w:r>
      <w:r w:rsidR="00BC6823">
        <w:rPr>
          <w:rFonts w:ascii="Times New Roman" w:hAnsi="Times New Roman"/>
          <w:snapToGrid/>
          <w:sz w:val="24"/>
          <w:szCs w:val="24"/>
        </w:rPr>
        <w:t xml:space="preserve">online system, </w:t>
      </w:r>
      <w:proofErr w:type="spellStart"/>
      <w:r w:rsidR="009E3699">
        <w:rPr>
          <w:rFonts w:ascii="Times New Roman" w:hAnsi="Times New Roman"/>
          <w:snapToGrid/>
          <w:sz w:val="24"/>
          <w:szCs w:val="24"/>
        </w:rPr>
        <w:t>Grant</w:t>
      </w:r>
      <w:r>
        <w:rPr>
          <w:rFonts w:ascii="Times New Roman" w:hAnsi="Times New Roman"/>
          <w:snapToGrid/>
          <w:sz w:val="24"/>
          <w:szCs w:val="24"/>
        </w:rPr>
        <w:t>Solutions</w:t>
      </w:r>
      <w:proofErr w:type="spellEnd"/>
      <w:r w:rsidRPr="00CE78A4">
        <w:rPr>
          <w:rFonts w:ascii="Times New Roman" w:hAnsi="Times New Roman"/>
          <w:snapToGrid/>
          <w:sz w:val="24"/>
          <w:szCs w:val="24"/>
        </w:rPr>
        <w:t xml:space="preserve">.  </w:t>
      </w:r>
      <w:r>
        <w:rPr>
          <w:rFonts w:ascii="Times New Roman" w:hAnsi="Times New Roman"/>
          <w:snapToGrid/>
          <w:sz w:val="24"/>
          <w:szCs w:val="24"/>
        </w:rPr>
        <w:t>ACF will continue to look into developing technology that will allow for automated, secure data transfers in the future to further reduce the burden of reporting by the grantees.</w:t>
      </w:r>
    </w:p>
    <w:p w:rsidR="009C2DE1" w:rsidP="00804597" w:rsidRDefault="009C2DE1">
      <w:pPr>
        <w:widowControl/>
        <w:tabs>
          <w:tab w:val="num" w:pos="360"/>
        </w:tabs>
        <w:rPr>
          <w:rFonts w:ascii="Times New Roman" w:hAnsi="Times New Roman"/>
          <w:snapToGrid/>
          <w:sz w:val="24"/>
          <w:szCs w:val="24"/>
        </w:rPr>
      </w:pPr>
    </w:p>
    <w:p w:rsidRPr="005E3BBC" w:rsidR="005E3BBC" w:rsidP="0051278C" w:rsidRDefault="005E3BBC">
      <w:pPr>
        <w:widowControl/>
        <w:tabs>
          <w:tab w:val="num" w:pos="360"/>
        </w:tabs>
        <w:ind w:left="720" w:hanging="360"/>
        <w:rPr>
          <w:rFonts w:ascii="Times New Roman" w:hAnsi="Times New Roman"/>
          <w:snapToGrid/>
          <w:sz w:val="22"/>
          <w:szCs w:val="24"/>
        </w:rPr>
      </w:pPr>
    </w:p>
    <w:p w:rsidRPr="005E3BBC" w:rsidR="009C2DE1" w:rsidP="005E3BBC" w:rsidRDefault="002C3C4F">
      <w:pPr>
        <w:widowControl/>
        <w:numPr>
          <w:ilvl w:val="0"/>
          <w:numId w:val="3"/>
        </w:numPr>
        <w:tabs>
          <w:tab w:val="clear" w:pos="720"/>
          <w:tab w:val="num" w:pos="360"/>
        </w:tabs>
        <w:spacing w:after="120"/>
        <w:ind w:left="360"/>
        <w:rPr>
          <w:rFonts w:ascii="Times New Roman" w:hAnsi="Times New Roman"/>
          <w:b/>
          <w:snapToGrid/>
          <w:sz w:val="24"/>
          <w:szCs w:val="24"/>
        </w:rPr>
      </w:pPr>
      <w:r w:rsidRPr="00804597">
        <w:rPr>
          <w:rFonts w:ascii="Times New Roman" w:hAnsi="Times New Roman"/>
          <w:b/>
          <w:snapToGrid/>
          <w:sz w:val="24"/>
          <w:szCs w:val="24"/>
        </w:rPr>
        <w:t xml:space="preserve">Efforts to Identify Duplication and Use of Similar Information </w:t>
      </w:r>
    </w:p>
    <w:p w:rsidRPr="004F7B95" w:rsidR="009F5543" w:rsidP="00804597" w:rsidRDefault="00804597">
      <w:pPr>
        <w:widowControl/>
        <w:tabs>
          <w:tab w:val="num" w:pos="360"/>
        </w:tabs>
        <w:ind w:left="360"/>
        <w:rPr>
          <w:rFonts w:ascii="Times New Roman" w:hAnsi="Times New Roman"/>
          <w:snapToGrid/>
          <w:sz w:val="24"/>
          <w:szCs w:val="24"/>
        </w:rPr>
      </w:pPr>
      <w:r w:rsidRPr="005242CB">
        <w:rPr>
          <w:rFonts w:ascii="Times New Roman" w:hAnsi="Times New Roman"/>
          <w:snapToGrid/>
          <w:sz w:val="24"/>
          <w:szCs w:val="24"/>
        </w:rPr>
        <w:t xml:space="preserve">The data to be collected relates to the ACF grants to implement the </w:t>
      </w:r>
      <w:proofErr w:type="spellStart"/>
      <w:r w:rsidR="009E3699">
        <w:rPr>
          <w:rFonts w:ascii="Times New Roman" w:hAnsi="Times New Roman"/>
          <w:snapToGrid/>
          <w:sz w:val="24"/>
          <w:szCs w:val="24"/>
        </w:rPr>
        <w:t>DVHT</w:t>
      </w:r>
      <w:proofErr w:type="spellEnd"/>
      <w:r>
        <w:rPr>
          <w:rFonts w:ascii="Times New Roman" w:hAnsi="Times New Roman"/>
          <w:snapToGrid/>
          <w:sz w:val="24"/>
          <w:szCs w:val="24"/>
        </w:rPr>
        <w:t xml:space="preserve"> </w:t>
      </w:r>
      <w:r w:rsidRPr="005242CB">
        <w:rPr>
          <w:rFonts w:ascii="Times New Roman" w:hAnsi="Times New Roman"/>
          <w:snapToGrid/>
          <w:sz w:val="24"/>
          <w:szCs w:val="24"/>
        </w:rPr>
        <w:t>Program.  Participants assisted by these grants will not concurrently be assisted by another federal program.  ACF is the only agency to collect this information, so there is no duplication.</w:t>
      </w:r>
    </w:p>
    <w:p w:rsidRPr="005E3BBC" w:rsidR="009F5543" w:rsidP="005E3BBC" w:rsidRDefault="002C3C4F">
      <w:pPr>
        <w:widowControl/>
        <w:numPr>
          <w:ilvl w:val="0"/>
          <w:numId w:val="3"/>
        </w:numPr>
        <w:tabs>
          <w:tab w:val="clear" w:pos="720"/>
          <w:tab w:val="num" w:pos="360"/>
        </w:tabs>
        <w:spacing w:after="120"/>
        <w:ind w:left="360"/>
        <w:rPr>
          <w:rFonts w:ascii="Times New Roman" w:hAnsi="Times New Roman"/>
          <w:b/>
          <w:snapToGrid/>
          <w:sz w:val="24"/>
          <w:szCs w:val="24"/>
        </w:rPr>
      </w:pPr>
      <w:r w:rsidRPr="00117606">
        <w:rPr>
          <w:rFonts w:ascii="Times New Roman" w:hAnsi="Times New Roman"/>
          <w:b/>
          <w:snapToGrid/>
          <w:sz w:val="24"/>
          <w:szCs w:val="24"/>
        </w:rPr>
        <w:lastRenderedPageBreak/>
        <w:t xml:space="preserve">Impact on Small Businesses or Other Small Entities </w:t>
      </w:r>
    </w:p>
    <w:p w:rsidR="00D60543" w:rsidP="0051278C" w:rsidRDefault="00117606">
      <w:pPr>
        <w:widowControl/>
        <w:tabs>
          <w:tab w:val="num" w:pos="360"/>
        </w:tabs>
        <w:ind w:left="720" w:hanging="360"/>
        <w:rPr>
          <w:rFonts w:ascii="Times New Roman" w:hAnsi="Times New Roman"/>
          <w:snapToGrid/>
          <w:sz w:val="24"/>
          <w:szCs w:val="24"/>
        </w:rPr>
      </w:pPr>
      <w:r>
        <w:rPr>
          <w:rFonts w:ascii="Times New Roman" w:hAnsi="Times New Roman"/>
          <w:snapToGrid/>
          <w:sz w:val="24"/>
          <w:szCs w:val="24"/>
        </w:rPr>
        <w:t>Not applicable.</w:t>
      </w:r>
    </w:p>
    <w:p w:rsidR="00D60543" w:rsidP="00117606" w:rsidRDefault="00D60543">
      <w:pPr>
        <w:widowControl/>
        <w:tabs>
          <w:tab w:val="num" w:pos="360"/>
        </w:tabs>
        <w:rPr>
          <w:rFonts w:ascii="Times New Roman" w:hAnsi="Times New Roman"/>
          <w:snapToGrid/>
          <w:sz w:val="24"/>
          <w:szCs w:val="24"/>
        </w:rPr>
      </w:pPr>
    </w:p>
    <w:p w:rsidRPr="004F7B95" w:rsidR="00D60543" w:rsidP="0051278C" w:rsidRDefault="00D60543">
      <w:pPr>
        <w:widowControl/>
        <w:tabs>
          <w:tab w:val="num" w:pos="360"/>
        </w:tabs>
        <w:ind w:left="720" w:hanging="360"/>
        <w:rPr>
          <w:rFonts w:ascii="Times New Roman" w:hAnsi="Times New Roman"/>
          <w:snapToGrid/>
          <w:sz w:val="24"/>
          <w:szCs w:val="24"/>
        </w:rPr>
      </w:pPr>
    </w:p>
    <w:p w:rsidRPr="005E3BBC" w:rsidR="009F5543" w:rsidP="005E3BBC" w:rsidRDefault="002C3C4F">
      <w:pPr>
        <w:widowControl/>
        <w:numPr>
          <w:ilvl w:val="0"/>
          <w:numId w:val="3"/>
        </w:numPr>
        <w:tabs>
          <w:tab w:val="clear" w:pos="720"/>
          <w:tab w:val="num" w:pos="360"/>
        </w:tabs>
        <w:spacing w:after="120"/>
        <w:ind w:left="360"/>
        <w:rPr>
          <w:rFonts w:ascii="Times New Roman" w:hAnsi="Times New Roman"/>
          <w:b/>
          <w:snapToGrid/>
          <w:sz w:val="24"/>
          <w:szCs w:val="24"/>
        </w:rPr>
      </w:pPr>
      <w:r w:rsidRPr="00117606">
        <w:rPr>
          <w:rFonts w:ascii="Times New Roman" w:hAnsi="Times New Roman"/>
          <w:b/>
          <w:snapToGrid/>
          <w:sz w:val="24"/>
          <w:szCs w:val="24"/>
        </w:rPr>
        <w:t xml:space="preserve">Consequences of Collecting the Information Less Frequently </w:t>
      </w:r>
    </w:p>
    <w:p w:rsidR="00D60543" w:rsidP="00117606" w:rsidRDefault="00117606">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The information collected on clients enrolled in the </w:t>
      </w:r>
      <w:proofErr w:type="spellStart"/>
      <w:r>
        <w:rPr>
          <w:rFonts w:ascii="Times New Roman" w:hAnsi="Times New Roman"/>
          <w:snapToGrid/>
          <w:sz w:val="24"/>
          <w:szCs w:val="24"/>
        </w:rPr>
        <w:t>DVHT</w:t>
      </w:r>
      <w:proofErr w:type="spellEnd"/>
      <w:r>
        <w:rPr>
          <w:rFonts w:ascii="Times New Roman" w:hAnsi="Times New Roman"/>
          <w:snapToGrid/>
          <w:sz w:val="24"/>
          <w:szCs w:val="24"/>
        </w:rPr>
        <w:t xml:space="preserve"> program is submitted on a quarterly and annual basis to monitor grantee performance throughout the fiscal year as outlined in the Funding Opportunity Announcements (inclusive of the Domestic Victims of Human Trafficking and Services Outreach Program, Demonstration Grants to Strengthen the Response to Victims of Human Trafficking in Native Communities Program, and the Strengthen the Health Care Response for Victims of Human Trafficking Program).  Grantees are required to demonstrate progress towards achieving grant project activities and a less frequent collection would impede the project officer’s ability to assess grant performance and weaken the analysis used during the annual non-competing continuation application process to award funding for these cooperative agreements.</w:t>
      </w:r>
    </w:p>
    <w:p w:rsidR="00D60543" w:rsidP="0051278C" w:rsidRDefault="00D60543">
      <w:pPr>
        <w:widowControl/>
        <w:tabs>
          <w:tab w:val="num" w:pos="360"/>
        </w:tabs>
        <w:ind w:left="720" w:hanging="360"/>
        <w:rPr>
          <w:rFonts w:ascii="Times New Roman" w:hAnsi="Times New Roman"/>
          <w:snapToGrid/>
          <w:sz w:val="24"/>
          <w:szCs w:val="24"/>
        </w:rPr>
      </w:pPr>
    </w:p>
    <w:p w:rsidRPr="004F7B95" w:rsidR="00D60543" w:rsidP="0051278C" w:rsidRDefault="00D60543">
      <w:pPr>
        <w:widowControl/>
        <w:tabs>
          <w:tab w:val="num" w:pos="360"/>
        </w:tabs>
        <w:ind w:left="720" w:hanging="360"/>
        <w:rPr>
          <w:rFonts w:ascii="Times New Roman" w:hAnsi="Times New Roman"/>
          <w:snapToGrid/>
          <w:sz w:val="24"/>
          <w:szCs w:val="24"/>
        </w:rPr>
      </w:pPr>
    </w:p>
    <w:p w:rsidRPr="005E3BBC" w:rsidR="00117606" w:rsidP="005E3BBC" w:rsidRDefault="002C3C4F">
      <w:pPr>
        <w:widowControl/>
        <w:numPr>
          <w:ilvl w:val="0"/>
          <w:numId w:val="3"/>
        </w:numPr>
        <w:tabs>
          <w:tab w:val="clear" w:pos="720"/>
          <w:tab w:val="num" w:pos="360"/>
        </w:tabs>
        <w:spacing w:after="120"/>
        <w:ind w:left="360"/>
        <w:rPr>
          <w:rFonts w:ascii="Times New Roman" w:hAnsi="Times New Roman"/>
          <w:b/>
          <w:snapToGrid/>
          <w:sz w:val="24"/>
          <w:szCs w:val="24"/>
        </w:rPr>
      </w:pPr>
      <w:r w:rsidRPr="00117606">
        <w:rPr>
          <w:rFonts w:ascii="Times New Roman" w:hAnsi="Times New Roman"/>
          <w:b/>
          <w:snapToGrid/>
          <w:sz w:val="24"/>
          <w:szCs w:val="24"/>
        </w:rPr>
        <w:t xml:space="preserve">Special Circumstances Relating to the Guidelines of 5 CFR 1320.5 </w:t>
      </w:r>
    </w:p>
    <w:p w:rsidR="00117606" w:rsidP="00117606" w:rsidRDefault="00117606">
      <w:pPr>
        <w:widowControl/>
        <w:ind w:left="360"/>
        <w:rPr>
          <w:rFonts w:ascii="Times New Roman" w:hAnsi="Times New Roman"/>
          <w:snapToGrid/>
          <w:sz w:val="24"/>
          <w:szCs w:val="24"/>
        </w:rPr>
      </w:pPr>
      <w:r w:rsidRPr="00AB001D">
        <w:rPr>
          <w:rFonts w:ascii="Times New Roman" w:hAnsi="Times New Roman"/>
          <w:snapToGrid/>
          <w:sz w:val="24"/>
          <w:szCs w:val="24"/>
        </w:rPr>
        <w:t>There are no special circumstances relating to the Guidelines of 5 CFR 1320.5.</w:t>
      </w:r>
    </w:p>
    <w:p w:rsidRPr="004F7B95" w:rsidR="004A352A" w:rsidP="00117606" w:rsidRDefault="004A352A">
      <w:pPr>
        <w:widowControl/>
        <w:ind w:left="360"/>
        <w:rPr>
          <w:rFonts w:ascii="Times New Roman" w:hAnsi="Times New Roman"/>
          <w:snapToGrid/>
          <w:sz w:val="24"/>
          <w:szCs w:val="24"/>
        </w:rPr>
      </w:pPr>
    </w:p>
    <w:p w:rsidRPr="004F7B95" w:rsidR="009C2DE1" w:rsidP="0051278C" w:rsidRDefault="009C2DE1">
      <w:pPr>
        <w:widowControl/>
        <w:tabs>
          <w:tab w:val="num" w:pos="360"/>
        </w:tabs>
        <w:ind w:hanging="360"/>
        <w:rPr>
          <w:rFonts w:ascii="Times New Roman" w:hAnsi="Times New Roman"/>
          <w:snapToGrid/>
          <w:sz w:val="24"/>
          <w:szCs w:val="24"/>
        </w:rPr>
      </w:pPr>
    </w:p>
    <w:p w:rsidRPr="005E3BBC" w:rsidR="00117606" w:rsidP="005E3BBC" w:rsidRDefault="002C3C4F">
      <w:pPr>
        <w:widowControl/>
        <w:numPr>
          <w:ilvl w:val="0"/>
          <w:numId w:val="3"/>
        </w:numPr>
        <w:tabs>
          <w:tab w:val="clear" w:pos="720"/>
          <w:tab w:val="num" w:pos="360"/>
        </w:tabs>
        <w:spacing w:after="120"/>
        <w:ind w:left="360"/>
        <w:rPr>
          <w:rFonts w:ascii="Times New Roman" w:hAnsi="Times New Roman"/>
          <w:b/>
          <w:snapToGrid/>
          <w:sz w:val="24"/>
          <w:szCs w:val="24"/>
        </w:rPr>
      </w:pPr>
      <w:r w:rsidRPr="004A352A">
        <w:rPr>
          <w:rFonts w:ascii="Times New Roman" w:hAnsi="Times New Roman"/>
          <w:b/>
          <w:snapToGrid/>
          <w:sz w:val="24"/>
          <w:szCs w:val="24"/>
        </w:rPr>
        <w:t xml:space="preserve">Comments in Response to the Federal Register Notice and Efforts to Consult Outside the Agency </w:t>
      </w:r>
    </w:p>
    <w:p w:rsidR="0084609A" w:rsidP="00C84821" w:rsidRDefault="0084609A">
      <w:pPr>
        <w:tabs>
          <w:tab w:val="num" w:pos="360"/>
        </w:tabs>
        <w:ind w:left="360"/>
        <w:rPr>
          <w:rFonts w:ascii="Times New Roman" w:hAnsi="Times New Roman"/>
          <w:sz w:val="24"/>
          <w:szCs w:val="24"/>
        </w:rPr>
      </w:pPr>
      <w:r w:rsidRPr="004F7B95">
        <w:rPr>
          <w:rFonts w:ascii="Times New Roman" w:hAnsi="Times New Roman"/>
          <w:sz w:val="24"/>
          <w:szCs w:val="24"/>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00117606">
        <w:rPr>
          <w:rFonts w:ascii="Times New Roman" w:hAnsi="Times New Roman"/>
          <w:sz w:val="24"/>
          <w:szCs w:val="24"/>
        </w:rPr>
        <w:t>February 8, 2019</w:t>
      </w:r>
      <w:r w:rsidRPr="004F7B95">
        <w:rPr>
          <w:rFonts w:ascii="Times New Roman" w:hAnsi="Times New Roman"/>
          <w:sz w:val="24"/>
          <w:szCs w:val="24"/>
        </w:rPr>
        <w:t xml:space="preserve">, Volume </w:t>
      </w:r>
      <w:r w:rsidR="00117606">
        <w:rPr>
          <w:rFonts w:ascii="Times New Roman" w:hAnsi="Times New Roman"/>
          <w:sz w:val="24"/>
          <w:szCs w:val="24"/>
        </w:rPr>
        <w:t>84</w:t>
      </w:r>
      <w:r w:rsidRPr="004F7B95">
        <w:rPr>
          <w:rFonts w:ascii="Times New Roman" w:hAnsi="Times New Roman"/>
          <w:sz w:val="24"/>
          <w:szCs w:val="24"/>
        </w:rPr>
        <w:t xml:space="preserve">, Number </w:t>
      </w:r>
      <w:r w:rsidR="00117606">
        <w:rPr>
          <w:rFonts w:ascii="Times New Roman" w:hAnsi="Times New Roman"/>
          <w:sz w:val="24"/>
          <w:szCs w:val="24"/>
        </w:rPr>
        <w:t>27</w:t>
      </w:r>
      <w:r w:rsidRPr="004F7B95">
        <w:rPr>
          <w:rFonts w:ascii="Times New Roman" w:hAnsi="Times New Roman"/>
          <w:sz w:val="24"/>
          <w:szCs w:val="24"/>
        </w:rPr>
        <w:t xml:space="preserve">, page </w:t>
      </w:r>
      <w:r w:rsidR="00117606">
        <w:rPr>
          <w:rFonts w:ascii="Times New Roman" w:hAnsi="Times New Roman"/>
          <w:sz w:val="24"/>
          <w:szCs w:val="24"/>
        </w:rPr>
        <w:t>2873</w:t>
      </w:r>
      <w:r w:rsidRPr="004F7B95">
        <w:rPr>
          <w:rFonts w:ascii="Times New Roman" w:hAnsi="Times New Roman"/>
          <w:sz w:val="24"/>
          <w:szCs w:val="24"/>
        </w:rPr>
        <w:t xml:space="preserve">, and provided a sixty-day period for public comment.  During the notice and comment period, </w:t>
      </w:r>
      <w:r w:rsidR="009E3699">
        <w:rPr>
          <w:rFonts w:ascii="Times New Roman" w:hAnsi="Times New Roman"/>
          <w:sz w:val="24"/>
          <w:szCs w:val="24"/>
        </w:rPr>
        <w:t>two</w:t>
      </w:r>
      <w:r w:rsidRPr="0087191F" w:rsidR="0087191F">
        <w:rPr>
          <w:rFonts w:ascii="Times New Roman" w:hAnsi="Times New Roman"/>
          <w:sz w:val="24"/>
          <w:szCs w:val="24"/>
        </w:rPr>
        <w:t xml:space="preserve"> comments were received, which are</w:t>
      </w:r>
      <w:r w:rsidRPr="0087191F">
        <w:rPr>
          <w:rFonts w:ascii="Times New Roman" w:hAnsi="Times New Roman"/>
          <w:sz w:val="24"/>
          <w:szCs w:val="24"/>
        </w:rPr>
        <w:t xml:space="preserve"> attached.</w:t>
      </w:r>
    </w:p>
    <w:p w:rsidR="0087191F" w:rsidP="0051278C" w:rsidRDefault="0087191F">
      <w:pPr>
        <w:tabs>
          <w:tab w:val="num" w:pos="360"/>
        </w:tabs>
        <w:rPr>
          <w:rFonts w:ascii="Times New Roman" w:hAnsi="Times New Roman"/>
          <w:sz w:val="24"/>
          <w:szCs w:val="24"/>
        </w:rPr>
      </w:pPr>
    </w:p>
    <w:p w:rsidR="0007754E" w:rsidP="00C84821" w:rsidRDefault="00C84821">
      <w:pPr>
        <w:widowControl/>
        <w:tabs>
          <w:tab w:val="num" w:pos="360"/>
        </w:tabs>
        <w:ind w:left="360"/>
        <w:rPr>
          <w:rFonts w:ascii="Times New Roman" w:hAnsi="Times New Roman"/>
          <w:snapToGrid/>
          <w:sz w:val="24"/>
          <w:szCs w:val="24"/>
        </w:rPr>
      </w:pPr>
      <w:r>
        <w:rPr>
          <w:rFonts w:ascii="Times New Roman" w:hAnsi="Times New Roman"/>
          <w:snapToGrid/>
          <w:sz w:val="24"/>
          <w:szCs w:val="24"/>
        </w:rPr>
        <w:t>ACF received comments suggesting</w:t>
      </w:r>
      <w:r w:rsidR="00BC6823">
        <w:rPr>
          <w:rFonts w:ascii="Times New Roman" w:hAnsi="Times New Roman"/>
          <w:snapToGrid/>
          <w:sz w:val="24"/>
          <w:szCs w:val="24"/>
        </w:rPr>
        <w:t>:</w:t>
      </w:r>
      <w:r>
        <w:rPr>
          <w:rFonts w:ascii="Times New Roman" w:hAnsi="Times New Roman"/>
          <w:snapToGrid/>
          <w:sz w:val="24"/>
          <w:szCs w:val="24"/>
        </w:rPr>
        <w:t xml:space="preserve"> increas</w:t>
      </w:r>
      <w:r w:rsidR="00BC6823">
        <w:rPr>
          <w:rFonts w:ascii="Times New Roman" w:hAnsi="Times New Roman"/>
          <w:snapToGrid/>
          <w:sz w:val="24"/>
          <w:szCs w:val="24"/>
        </w:rPr>
        <w:t>ing</w:t>
      </w:r>
      <w:r>
        <w:rPr>
          <w:rFonts w:ascii="Times New Roman" w:hAnsi="Times New Roman"/>
          <w:snapToGrid/>
          <w:sz w:val="24"/>
          <w:szCs w:val="24"/>
        </w:rPr>
        <w:t xml:space="preserve"> the estimated time </w:t>
      </w:r>
      <w:r w:rsidR="00BC6823">
        <w:rPr>
          <w:rFonts w:ascii="Times New Roman" w:hAnsi="Times New Roman"/>
          <w:snapToGrid/>
          <w:sz w:val="24"/>
          <w:szCs w:val="24"/>
        </w:rPr>
        <w:t xml:space="preserve">to </w:t>
      </w:r>
      <w:r>
        <w:rPr>
          <w:rFonts w:ascii="Times New Roman" w:hAnsi="Times New Roman"/>
          <w:snapToGrid/>
          <w:sz w:val="24"/>
          <w:szCs w:val="24"/>
        </w:rPr>
        <w:t>complet</w:t>
      </w:r>
      <w:r w:rsidR="00BC6823">
        <w:rPr>
          <w:rFonts w:ascii="Times New Roman" w:hAnsi="Times New Roman"/>
          <w:snapToGrid/>
          <w:sz w:val="24"/>
          <w:szCs w:val="24"/>
        </w:rPr>
        <w:t>e</w:t>
      </w:r>
      <w:r>
        <w:rPr>
          <w:rFonts w:ascii="Times New Roman" w:hAnsi="Times New Roman"/>
          <w:snapToGrid/>
          <w:sz w:val="24"/>
          <w:szCs w:val="24"/>
        </w:rPr>
        <w:t xml:space="preserve"> the Client Characteristics and Enrollment Form, removing all information that is not needed to determine client eligibility for the program, limiting the capture of information through the Partnership Development Forms to </w:t>
      </w:r>
      <w:proofErr w:type="spellStart"/>
      <w:r>
        <w:rPr>
          <w:rFonts w:ascii="Times New Roman" w:hAnsi="Times New Roman"/>
          <w:snapToGrid/>
          <w:sz w:val="24"/>
          <w:szCs w:val="24"/>
        </w:rPr>
        <w:t>subrecipient</w:t>
      </w:r>
      <w:proofErr w:type="spellEnd"/>
      <w:r>
        <w:rPr>
          <w:rFonts w:ascii="Times New Roman" w:hAnsi="Times New Roman"/>
          <w:snapToGrid/>
          <w:sz w:val="24"/>
          <w:szCs w:val="24"/>
        </w:rPr>
        <w:t xml:space="preserve"> organizations, </w:t>
      </w:r>
      <w:r w:rsidR="0027077A">
        <w:rPr>
          <w:rFonts w:ascii="Times New Roman" w:hAnsi="Times New Roman"/>
          <w:snapToGrid/>
          <w:sz w:val="24"/>
          <w:szCs w:val="24"/>
        </w:rPr>
        <w:t xml:space="preserve">removing information on </w:t>
      </w:r>
      <w:r w:rsidR="00E96564">
        <w:rPr>
          <w:rFonts w:ascii="Times New Roman" w:hAnsi="Times New Roman"/>
          <w:snapToGrid/>
          <w:sz w:val="24"/>
          <w:szCs w:val="24"/>
        </w:rPr>
        <w:t xml:space="preserve">the </w:t>
      </w:r>
      <w:r w:rsidR="0027077A">
        <w:rPr>
          <w:rFonts w:ascii="Times New Roman" w:hAnsi="Times New Roman"/>
          <w:snapToGrid/>
          <w:sz w:val="24"/>
          <w:szCs w:val="24"/>
        </w:rPr>
        <w:t>client</w:t>
      </w:r>
      <w:r w:rsidR="00E96564">
        <w:rPr>
          <w:rFonts w:ascii="Times New Roman" w:hAnsi="Times New Roman"/>
          <w:snapToGrid/>
          <w:sz w:val="24"/>
          <w:szCs w:val="24"/>
        </w:rPr>
        <w:t>’</w:t>
      </w:r>
      <w:r w:rsidR="0027077A">
        <w:rPr>
          <w:rFonts w:ascii="Times New Roman" w:hAnsi="Times New Roman"/>
          <w:snapToGrid/>
          <w:sz w:val="24"/>
          <w:szCs w:val="24"/>
        </w:rPr>
        <w:t>s service use through the Client Service Use and Delivery Form, and removing</w:t>
      </w:r>
      <w:r>
        <w:rPr>
          <w:rFonts w:ascii="Times New Roman" w:hAnsi="Times New Roman"/>
          <w:snapToGrid/>
          <w:sz w:val="24"/>
          <w:szCs w:val="24"/>
        </w:rPr>
        <w:t xml:space="preserve"> information from the </w:t>
      </w:r>
      <w:r w:rsidR="00E96564">
        <w:rPr>
          <w:rFonts w:ascii="Times New Roman" w:hAnsi="Times New Roman"/>
          <w:snapToGrid/>
          <w:sz w:val="24"/>
          <w:szCs w:val="24"/>
        </w:rPr>
        <w:t>Client Case Closure Form on the client’s social determinants of health such as their employment status and housing stability</w:t>
      </w:r>
      <w:r>
        <w:rPr>
          <w:rFonts w:ascii="Times New Roman" w:hAnsi="Times New Roman"/>
          <w:snapToGrid/>
          <w:sz w:val="24"/>
          <w:szCs w:val="24"/>
        </w:rPr>
        <w:t xml:space="preserve">. </w:t>
      </w:r>
    </w:p>
    <w:p w:rsidR="0007754E" w:rsidP="00C84821" w:rsidRDefault="0007754E">
      <w:pPr>
        <w:widowControl/>
        <w:tabs>
          <w:tab w:val="num" w:pos="360"/>
        </w:tabs>
        <w:ind w:left="360"/>
        <w:rPr>
          <w:rFonts w:ascii="Times New Roman" w:hAnsi="Times New Roman"/>
          <w:snapToGrid/>
          <w:sz w:val="24"/>
          <w:szCs w:val="24"/>
        </w:rPr>
      </w:pPr>
    </w:p>
    <w:p w:rsidR="0007754E" w:rsidP="00C84821" w:rsidRDefault="00C84821">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ACF increased the burden </w:t>
      </w:r>
      <w:r w:rsidR="00BC6823">
        <w:rPr>
          <w:rFonts w:ascii="Times New Roman" w:hAnsi="Times New Roman"/>
          <w:snapToGrid/>
          <w:sz w:val="24"/>
          <w:szCs w:val="24"/>
        </w:rPr>
        <w:t>estimate for</w:t>
      </w:r>
      <w:r>
        <w:rPr>
          <w:rFonts w:ascii="Times New Roman" w:hAnsi="Times New Roman"/>
          <w:snapToGrid/>
          <w:sz w:val="24"/>
          <w:szCs w:val="24"/>
        </w:rPr>
        <w:t xml:space="preserve"> </w:t>
      </w:r>
      <w:r w:rsidR="00E96564">
        <w:rPr>
          <w:rFonts w:ascii="Times New Roman" w:hAnsi="Times New Roman"/>
          <w:snapToGrid/>
          <w:sz w:val="24"/>
          <w:szCs w:val="24"/>
        </w:rPr>
        <w:t xml:space="preserve">the </w:t>
      </w:r>
      <w:r>
        <w:rPr>
          <w:rFonts w:ascii="Times New Roman" w:hAnsi="Times New Roman"/>
          <w:snapToGrid/>
          <w:sz w:val="24"/>
          <w:szCs w:val="24"/>
        </w:rPr>
        <w:t>Client Characteristics and Enrollment Form to one hour and eliminated data elements on the client’s victimization history, risk factors, school enrollment, English fluency, county level geographic locations, and systems involvement in response to public comment.</w:t>
      </w:r>
      <w:r w:rsidR="004A352A">
        <w:rPr>
          <w:rFonts w:ascii="Times New Roman" w:hAnsi="Times New Roman"/>
          <w:snapToGrid/>
          <w:sz w:val="24"/>
          <w:szCs w:val="24"/>
        </w:rPr>
        <w:t xml:space="preserve"> </w:t>
      </w:r>
      <w:r>
        <w:rPr>
          <w:rFonts w:ascii="Times New Roman" w:hAnsi="Times New Roman"/>
          <w:snapToGrid/>
          <w:sz w:val="24"/>
          <w:szCs w:val="24"/>
        </w:rPr>
        <w:t xml:space="preserve"> ACF maintained data elements necessary for grant </w:t>
      </w:r>
      <w:r>
        <w:rPr>
          <w:rFonts w:ascii="Times New Roman" w:hAnsi="Times New Roman"/>
          <w:snapToGrid/>
          <w:sz w:val="24"/>
          <w:szCs w:val="24"/>
        </w:rPr>
        <w:lastRenderedPageBreak/>
        <w:t>performance monitoring and program evaluation, such as the services needed and received by clients while enrolled in the program</w:t>
      </w:r>
      <w:r w:rsidR="00E96564">
        <w:rPr>
          <w:rFonts w:ascii="Times New Roman" w:hAnsi="Times New Roman"/>
          <w:snapToGrid/>
          <w:sz w:val="24"/>
          <w:szCs w:val="24"/>
        </w:rPr>
        <w:t xml:space="preserve"> along with information on the client’s social determinants of health</w:t>
      </w:r>
      <w:r>
        <w:rPr>
          <w:rFonts w:ascii="Times New Roman" w:hAnsi="Times New Roman"/>
          <w:snapToGrid/>
          <w:sz w:val="24"/>
          <w:szCs w:val="24"/>
        </w:rPr>
        <w:t>, and provided guidance that the disclosure of detailed information about the client’s trafficking experience is not required for services and that the grantee should mark unknown when the information is not provided.</w:t>
      </w:r>
      <w:r w:rsidR="004A352A">
        <w:rPr>
          <w:rFonts w:ascii="Times New Roman" w:hAnsi="Times New Roman"/>
          <w:snapToGrid/>
          <w:sz w:val="24"/>
          <w:szCs w:val="24"/>
        </w:rPr>
        <w:t xml:space="preserve"> </w:t>
      </w:r>
      <w:r>
        <w:rPr>
          <w:rFonts w:ascii="Times New Roman" w:hAnsi="Times New Roman"/>
          <w:snapToGrid/>
          <w:sz w:val="24"/>
          <w:szCs w:val="24"/>
        </w:rPr>
        <w:t xml:space="preserve"> ACF limited the collection of partnership data to the grantee’s </w:t>
      </w:r>
      <w:proofErr w:type="spellStart"/>
      <w:r>
        <w:rPr>
          <w:rFonts w:ascii="Times New Roman" w:hAnsi="Times New Roman"/>
          <w:snapToGrid/>
          <w:sz w:val="24"/>
          <w:szCs w:val="24"/>
        </w:rPr>
        <w:t>subrecipients</w:t>
      </w:r>
      <w:proofErr w:type="spellEnd"/>
      <w:r>
        <w:rPr>
          <w:rFonts w:ascii="Times New Roman" w:hAnsi="Times New Roman"/>
          <w:snapToGrid/>
          <w:sz w:val="24"/>
          <w:szCs w:val="24"/>
        </w:rPr>
        <w:t xml:space="preserve"> only and </w:t>
      </w:r>
      <w:r w:rsidR="00E96564">
        <w:rPr>
          <w:rFonts w:ascii="Times New Roman" w:hAnsi="Times New Roman"/>
          <w:snapToGrid/>
          <w:sz w:val="24"/>
          <w:szCs w:val="24"/>
        </w:rPr>
        <w:t>eliminated the Technical Assistance Form to reduce burden</w:t>
      </w:r>
      <w:r>
        <w:rPr>
          <w:rFonts w:ascii="Times New Roman" w:hAnsi="Times New Roman"/>
          <w:snapToGrid/>
          <w:sz w:val="24"/>
          <w:szCs w:val="24"/>
        </w:rPr>
        <w:t>.</w:t>
      </w:r>
      <w:r w:rsidR="00E96564">
        <w:rPr>
          <w:rFonts w:ascii="Times New Roman" w:hAnsi="Times New Roman"/>
          <w:snapToGrid/>
          <w:sz w:val="24"/>
          <w:szCs w:val="24"/>
        </w:rPr>
        <w:t xml:space="preserve"> </w:t>
      </w:r>
    </w:p>
    <w:p w:rsidR="0007754E" w:rsidP="00C84821" w:rsidRDefault="0007754E">
      <w:pPr>
        <w:widowControl/>
        <w:tabs>
          <w:tab w:val="num" w:pos="360"/>
        </w:tabs>
        <w:ind w:left="360"/>
        <w:rPr>
          <w:rFonts w:ascii="Times New Roman" w:hAnsi="Times New Roman"/>
          <w:snapToGrid/>
          <w:sz w:val="24"/>
          <w:szCs w:val="24"/>
        </w:rPr>
      </w:pPr>
    </w:p>
    <w:p w:rsidR="00A61AC0" w:rsidP="00C84821" w:rsidRDefault="00E96564">
      <w:pPr>
        <w:widowControl/>
        <w:tabs>
          <w:tab w:val="num" w:pos="360"/>
        </w:tabs>
        <w:ind w:left="360"/>
        <w:rPr>
          <w:rFonts w:ascii="Times New Roman" w:hAnsi="Times New Roman"/>
          <w:snapToGrid/>
          <w:sz w:val="24"/>
          <w:szCs w:val="24"/>
        </w:rPr>
      </w:pPr>
      <w:r>
        <w:rPr>
          <w:rFonts w:ascii="Times New Roman" w:hAnsi="Times New Roman"/>
          <w:snapToGrid/>
          <w:sz w:val="24"/>
          <w:szCs w:val="24"/>
        </w:rPr>
        <w:t>ACF also consulted with the Admi</w:t>
      </w:r>
      <w:r w:rsidR="00027423">
        <w:rPr>
          <w:rFonts w:ascii="Times New Roman" w:hAnsi="Times New Roman"/>
          <w:snapToGrid/>
          <w:sz w:val="24"/>
          <w:szCs w:val="24"/>
        </w:rPr>
        <w:t xml:space="preserve">nistration for Native Americans and the Health Resources and Services Administration within HHS to ensure that the information collection is responsive to the needs of Native community and health care organizations who may apply to implement the </w:t>
      </w:r>
      <w:proofErr w:type="spellStart"/>
      <w:r w:rsidR="00027423">
        <w:rPr>
          <w:rFonts w:ascii="Times New Roman" w:hAnsi="Times New Roman"/>
          <w:snapToGrid/>
          <w:sz w:val="24"/>
          <w:szCs w:val="24"/>
        </w:rPr>
        <w:t>DVHT</w:t>
      </w:r>
      <w:proofErr w:type="spellEnd"/>
      <w:r w:rsidR="00027423">
        <w:rPr>
          <w:rFonts w:ascii="Times New Roman" w:hAnsi="Times New Roman"/>
          <w:snapToGrid/>
          <w:sz w:val="24"/>
          <w:szCs w:val="24"/>
        </w:rPr>
        <w:t xml:space="preserve"> program through the Demonstration Grants to Strengthen the Response to Victims of Human Trafficking in Native Communities Program and the Strengthen the Health Care Response for Victims of Human Trafficking Program.</w:t>
      </w:r>
    </w:p>
    <w:p w:rsidR="0007754E" w:rsidP="00C84821" w:rsidRDefault="0007754E">
      <w:pPr>
        <w:widowControl/>
        <w:tabs>
          <w:tab w:val="num" w:pos="360"/>
        </w:tabs>
        <w:ind w:left="360"/>
        <w:rPr>
          <w:rFonts w:ascii="Times New Roman" w:hAnsi="Times New Roman"/>
          <w:snapToGrid/>
          <w:sz w:val="24"/>
          <w:szCs w:val="24"/>
        </w:rPr>
      </w:pPr>
    </w:p>
    <w:p w:rsidRPr="004F7B95" w:rsidR="00A61AC0" w:rsidP="004A352A" w:rsidRDefault="0007754E">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In addition to modifying the information collection based upon public comments, ACF added two new forms on outreach and direct service spending due to a program merger with the Look Beneath the Surface Regional Anti-Trafficking Program, formerly the Rescue and Restore Victims of Human Trafficking Program, to improve the outreach, victim identification, and service delivery strategies to domestic victims of human trafficking. </w:t>
      </w:r>
      <w:r w:rsidR="004A352A">
        <w:rPr>
          <w:rFonts w:ascii="Times New Roman" w:hAnsi="Times New Roman"/>
          <w:snapToGrid/>
          <w:sz w:val="24"/>
          <w:szCs w:val="24"/>
        </w:rPr>
        <w:t xml:space="preserve"> </w:t>
      </w:r>
      <w:r>
        <w:rPr>
          <w:rFonts w:ascii="Times New Roman" w:hAnsi="Times New Roman"/>
          <w:snapToGrid/>
          <w:sz w:val="24"/>
          <w:szCs w:val="24"/>
        </w:rPr>
        <w:t xml:space="preserve">The Victim Outreach Form collects information on the settings where outreach took place, populations targeted, and number of individuals identified as having experienced human trafficking. </w:t>
      </w:r>
      <w:r w:rsidR="004A352A">
        <w:rPr>
          <w:rFonts w:ascii="Times New Roman" w:hAnsi="Times New Roman"/>
          <w:snapToGrid/>
          <w:sz w:val="24"/>
          <w:szCs w:val="24"/>
        </w:rPr>
        <w:t xml:space="preserve"> </w:t>
      </w:r>
      <w:r>
        <w:rPr>
          <w:rFonts w:ascii="Times New Roman" w:hAnsi="Times New Roman"/>
          <w:snapToGrid/>
          <w:sz w:val="24"/>
          <w:szCs w:val="24"/>
        </w:rPr>
        <w:t xml:space="preserve">The </w:t>
      </w:r>
      <w:proofErr w:type="spellStart"/>
      <w:r>
        <w:rPr>
          <w:rFonts w:ascii="Times New Roman" w:hAnsi="Times New Roman"/>
          <w:snapToGrid/>
          <w:sz w:val="24"/>
          <w:szCs w:val="24"/>
        </w:rPr>
        <w:t>DVHT</w:t>
      </w:r>
      <w:proofErr w:type="spellEnd"/>
      <w:r>
        <w:rPr>
          <w:rFonts w:ascii="Times New Roman" w:hAnsi="Times New Roman"/>
          <w:snapToGrid/>
          <w:sz w:val="24"/>
          <w:szCs w:val="24"/>
        </w:rPr>
        <w:t xml:space="preserve"> Spending Form captures the amount of grant funding spent on direct services and program administration.</w:t>
      </w:r>
    </w:p>
    <w:p w:rsidR="00CB1A12" w:rsidP="00D60543" w:rsidRDefault="00CB1A12">
      <w:pPr>
        <w:widowControl/>
        <w:tabs>
          <w:tab w:val="num" w:pos="360"/>
        </w:tabs>
        <w:ind w:left="360" w:hanging="360"/>
        <w:rPr>
          <w:rFonts w:ascii="Times New Roman" w:hAnsi="Times New Roman"/>
          <w:snapToGrid/>
          <w:sz w:val="24"/>
          <w:szCs w:val="24"/>
        </w:rPr>
      </w:pPr>
    </w:p>
    <w:p w:rsidRPr="004F7B95" w:rsidR="005E3BBC" w:rsidP="00D60543" w:rsidRDefault="005E3BBC">
      <w:pPr>
        <w:widowControl/>
        <w:tabs>
          <w:tab w:val="num" w:pos="360"/>
        </w:tabs>
        <w:ind w:left="360" w:hanging="360"/>
        <w:rPr>
          <w:rFonts w:ascii="Times New Roman" w:hAnsi="Times New Roman"/>
          <w:snapToGrid/>
          <w:sz w:val="24"/>
          <w:szCs w:val="24"/>
        </w:rPr>
      </w:pPr>
    </w:p>
    <w:p w:rsidRPr="005E3BBC" w:rsidR="00CB1A12" w:rsidP="005E3BBC" w:rsidRDefault="002C3C4F">
      <w:pPr>
        <w:widowControl/>
        <w:numPr>
          <w:ilvl w:val="0"/>
          <w:numId w:val="3"/>
        </w:numPr>
        <w:tabs>
          <w:tab w:val="clear" w:pos="720"/>
          <w:tab w:val="num" w:pos="360"/>
        </w:tabs>
        <w:spacing w:after="120"/>
        <w:ind w:left="360"/>
        <w:rPr>
          <w:rFonts w:ascii="Times New Roman" w:hAnsi="Times New Roman"/>
          <w:b/>
          <w:snapToGrid/>
          <w:sz w:val="24"/>
          <w:szCs w:val="24"/>
        </w:rPr>
      </w:pPr>
      <w:r w:rsidRPr="004A352A">
        <w:rPr>
          <w:rFonts w:ascii="Times New Roman" w:hAnsi="Times New Roman"/>
          <w:b/>
          <w:snapToGrid/>
          <w:sz w:val="24"/>
          <w:szCs w:val="24"/>
        </w:rPr>
        <w:t xml:space="preserve">Explanation of Any Payment or Gift to Respondents </w:t>
      </w:r>
    </w:p>
    <w:p w:rsidR="00D60543" w:rsidP="0051278C" w:rsidRDefault="004A352A">
      <w:pPr>
        <w:widowControl/>
        <w:tabs>
          <w:tab w:val="num" w:pos="360"/>
        </w:tabs>
        <w:ind w:left="720" w:hanging="360"/>
        <w:rPr>
          <w:rFonts w:ascii="Times New Roman" w:hAnsi="Times New Roman"/>
          <w:snapToGrid/>
          <w:sz w:val="24"/>
          <w:szCs w:val="24"/>
        </w:rPr>
      </w:pPr>
      <w:r>
        <w:rPr>
          <w:rFonts w:ascii="Times New Roman" w:hAnsi="Times New Roman"/>
          <w:snapToGrid/>
          <w:sz w:val="24"/>
          <w:szCs w:val="24"/>
        </w:rPr>
        <w:t>Not applicable.</w:t>
      </w:r>
    </w:p>
    <w:p w:rsidR="00D60543" w:rsidP="0051278C" w:rsidRDefault="00D60543">
      <w:pPr>
        <w:widowControl/>
        <w:tabs>
          <w:tab w:val="num" w:pos="360"/>
        </w:tabs>
        <w:ind w:left="720" w:hanging="360"/>
        <w:rPr>
          <w:rFonts w:ascii="Times New Roman" w:hAnsi="Times New Roman"/>
          <w:snapToGrid/>
          <w:sz w:val="24"/>
          <w:szCs w:val="24"/>
        </w:rPr>
      </w:pPr>
    </w:p>
    <w:p w:rsidRPr="004F7B95" w:rsidR="00D60543" w:rsidP="004A352A" w:rsidRDefault="00D60543">
      <w:pPr>
        <w:widowControl/>
        <w:tabs>
          <w:tab w:val="num" w:pos="360"/>
        </w:tabs>
        <w:rPr>
          <w:rFonts w:ascii="Times New Roman" w:hAnsi="Times New Roman"/>
          <w:snapToGrid/>
          <w:sz w:val="24"/>
          <w:szCs w:val="24"/>
        </w:rPr>
      </w:pPr>
    </w:p>
    <w:p w:rsidRPr="005E3BBC" w:rsidR="00A04EF3" w:rsidP="005E3BBC" w:rsidRDefault="002C3C4F">
      <w:pPr>
        <w:widowControl/>
        <w:numPr>
          <w:ilvl w:val="0"/>
          <w:numId w:val="3"/>
        </w:numPr>
        <w:tabs>
          <w:tab w:val="clear" w:pos="720"/>
          <w:tab w:val="num" w:pos="360"/>
        </w:tabs>
        <w:spacing w:after="120"/>
        <w:ind w:left="360"/>
        <w:rPr>
          <w:rFonts w:ascii="Times New Roman" w:hAnsi="Times New Roman"/>
          <w:b/>
          <w:snapToGrid/>
          <w:sz w:val="24"/>
          <w:szCs w:val="24"/>
        </w:rPr>
      </w:pPr>
      <w:r w:rsidRPr="004A352A">
        <w:rPr>
          <w:rFonts w:ascii="Times New Roman" w:hAnsi="Times New Roman"/>
          <w:b/>
          <w:snapToGrid/>
          <w:sz w:val="24"/>
          <w:szCs w:val="24"/>
        </w:rPr>
        <w:t xml:space="preserve">Assurance of Confidentiality Provided to Respondents </w:t>
      </w:r>
    </w:p>
    <w:p w:rsidR="00D60543" w:rsidP="004A352A" w:rsidRDefault="004A352A">
      <w:pPr>
        <w:widowControl/>
        <w:tabs>
          <w:tab w:val="num" w:pos="360"/>
        </w:tabs>
        <w:ind w:left="360"/>
        <w:rPr>
          <w:rFonts w:ascii="Times New Roman" w:hAnsi="Times New Roman"/>
          <w:snapToGrid/>
          <w:sz w:val="24"/>
          <w:szCs w:val="24"/>
        </w:rPr>
      </w:pPr>
      <w:r w:rsidRPr="00C16763">
        <w:rPr>
          <w:rFonts w:ascii="Times New Roman" w:hAnsi="Times New Roman"/>
          <w:snapToGrid/>
          <w:sz w:val="24"/>
          <w:szCs w:val="24"/>
        </w:rPr>
        <w:t xml:space="preserve">Respondents </w:t>
      </w:r>
      <w:r>
        <w:rPr>
          <w:rFonts w:ascii="Times New Roman" w:hAnsi="Times New Roman"/>
          <w:snapToGrid/>
          <w:sz w:val="24"/>
          <w:szCs w:val="24"/>
        </w:rPr>
        <w:t>include</w:t>
      </w:r>
      <w:r w:rsidRPr="00C16763">
        <w:rPr>
          <w:rFonts w:ascii="Times New Roman" w:hAnsi="Times New Roman"/>
          <w:snapToGrid/>
          <w:sz w:val="24"/>
          <w:szCs w:val="24"/>
        </w:rPr>
        <w:t xml:space="preserve"> participants working with case managers who will abide by confidentiality agreements established by the grantee organization for which they work.</w:t>
      </w:r>
      <w:r>
        <w:rPr>
          <w:rFonts w:ascii="Times New Roman" w:hAnsi="Times New Roman"/>
          <w:snapToGrid/>
          <w:sz w:val="24"/>
          <w:szCs w:val="24"/>
        </w:rPr>
        <w:t xml:space="preserve">  The grantee’s confidentiality agreements/privacy disclosures explain what information will be shared through routine reporting to the funding organization (ACF) for analysis, assessment of the program’s success, congressional reporting, evaluation, and research.  The grantees</w:t>
      </w:r>
      <w:r w:rsidRPr="00C16763">
        <w:rPr>
          <w:rFonts w:ascii="Times New Roman" w:hAnsi="Times New Roman"/>
          <w:snapToGrid/>
          <w:sz w:val="24"/>
          <w:szCs w:val="24"/>
        </w:rPr>
        <w:t xml:space="preserve"> will </w:t>
      </w:r>
      <w:r>
        <w:rPr>
          <w:rFonts w:ascii="Times New Roman" w:hAnsi="Times New Roman"/>
          <w:snapToGrid/>
          <w:sz w:val="24"/>
          <w:szCs w:val="24"/>
        </w:rPr>
        <w:t>provide</w:t>
      </w:r>
      <w:r w:rsidRPr="00C16763">
        <w:rPr>
          <w:rFonts w:ascii="Times New Roman" w:hAnsi="Times New Roman"/>
          <w:snapToGrid/>
          <w:sz w:val="24"/>
          <w:szCs w:val="24"/>
        </w:rPr>
        <w:t xml:space="preserve"> the information collected </w:t>
      </w:r>
      <w:r>
        <w:rPr>
          <w:rFonts w:ascii="Times New Roman" w:hAnsi="Times New Roman"/>
          <w:snapToGrid/>
          <w:sz w:val="24"/>
          <w:szCs w:val="24"/>
        </w:rPr>
        <w:t xml:space="preserve">from their </w:t>
      </w:r>
      <w:proofErr w:type="spellStart"/>
      <w:r>
        <w:rPr>
          <w:rFonts w:ascii="Times New Roman" w:hAnsi="Times New Roman"/>
          <w:snapToGrid/>
          <w:sz w:val="24"/>
          <w:szCs w:val="24"/>
        </w:rPr>
        <w:t>subrecipients</w:t>
      </w:r>
      <w:proofErr w:type="spellEnd"/>
      <w:r>
        <w:rPr>
          <w:rFonts w:ascii="Times New Roman" w:hAnsi="Times New Roman"/>
          <w:snapToGrid/>
          <w:sz w:val="24"/>
          <w:szCs w:val="24"/>
        </w:rPr>
        <w:t xml:space="preserve"> sharing a system generated client identifier in lieu of personally identifiable information such as the client’s name or social security number.</w:t>
      </w:r>
    </w:p>
    <w:p w:rsidR="00D60543" w:rsidP="0051278C" w:rsidRDefault="00D60543">
      <w:pPr>
        <w:widowControl/>
        <w:tabs>
          <w:tab w:val="num" w:pos="360"/>
        </w:tabs>
        <w:ind w:left="720" w:hanging="360"/>
        <w:rPr>
          <w:rFonts w:ascii="Times New Roman" w:hAnsi="Times New Roman"/>
          <w:snapToGrid/>
          <w:sz w:val="24"/>
          <w:szCs w:val="24"/>
        </w:rPr>
      </w:pPr>
    </w:p>
    <w:p w:rsidR="00D60543" w:rsidP="0051278C" w:rsidRDefault="00D60543">
      <w:pPr>
        <w:widowControl/>
        <w:tabs>
          <w:tab w:val="num" w:pos="360"/>
        </w:tabs>
        <w:ind w:left="720" w:hanging="360"/>
        <w:rPr>
          <w:rFonts w:ascii="Times New Roman" w:hAnsi="Times New Roman"/>
          <w:snapToGrid/>
          <w:sz w:val="24"/>
          <w:szCs w:val="24"/>
        </w:rPr>
      </w:pPr>
    </w:p>
    <w:p w:rsidR="005E3BBC" w:rsidP="0051278C" w:rsidRDefault="005E3BBC">
      <w:pPr>
        <w:widowControl/>
        <w:tabs>
          <w:tab w:val="num" w:pos="360"/>
        </w:tabs>
        <w:ind w:left="720" w:hanging="360"/>
        <w:rPr>
          <w:rFonts w:ascii="Times New Roman" w:hAnsi="Times New Roman"/>
          <w:snapToGrid/>
          <w:sz w:val="24"/>
          <w:szCs w:val="24"/>
        </w:rPr>
      </w:pPr>
    </w:p>
    <w:p w:rsidR="005E3BBC" w:rsidP="0051278C" w:rsidRDefault="005E3BBC">
      <w:pPr>
        <w:widowControl/>
        <w:tabs>
          <w:tab w:val="num" w:pos="360"/>
        </w:tabs>
        <w:ind w:left="720" w:hanging="360"/>
        <w:rPr>
          <w:rFonts w:ascii="Times New Roman" w:hAnsi="Times New Roman"/>
          <w:snapToGrid/>
          <w:sz w:val="24"/>
          <w:szCs w:val="24"/>
        </w:rPr>
      </w:pPr>
    </w:p>
    <w:p w:rsidRPr="004F7B95" w:rsidR="005E3BBC" w:rsidP="0051278C" w:rsidRDefault="005E3BBC">
      <w:pPr>
        <w:widowControl/>
        <w:tabs>
          <w:tab w:val="num" w:pos="360"/>
        </w:tabs>
        <w:ind w:left="720" w:hanging="360"/>
        <w:rPr>
          <w:rFonts w:ascii="Times New Roman" w:hAnsi="Times New Roman"/>
          <w:snapToGrid/>
          <w:sz w:val="24"/>
          <w:szCs w:val="24"/>
        </w:rPr>
      </w:pPr>
    </w:p>
    <w:p w:rsidRPr="005E3BBC" w:rsidR="00CB1A12" w:rsidP="005E3BBC" w:rsidRDefault="002C3C4F">
      <w:pPr>
        <w:widowControl/>
        <w:numPr>
          <w:ilvl w:val="0"/>
          <w:numId w:val="3"/>
        </w:numPr>
        <w:tabs>
          <w:tab w:val="clear" w:pos="720"/>
          <w:tab w:val="num" w:pos="360"/>
        </w:tabs>
        <w:spacing w:after="120"/>
        <w:ind w:left="360"/>
        <w:rPr>
          <w:rFonts w:ascii="Times New Roman" w:hAnsi="Times New Roman"/>
          <w:b/>
          <w:snapToGrid/>
          <w:sz w:val="24"/>
          <w:szCs w:val="24"/>
        </w:rPr>
      </w:pPr>
      <w:r w:rsidRPr="004A352A">
        <w:rPr>
          <w:rFonts w:ascii="Times New Roman" w:hAnsi="Times New Roman"/>
          <w:b/>
          <w:snapToGrid/>
          <w:sz w:val="24"/>
          <w:szCs w:val="24"/>
        </w:rPr>
        <w:lastRenderedPageBreak/>
        <w:t xml:space="preserve">Justification for Sensitive Questions </w:t>
      </w:r>
    </w:p>
    <w:p w:rsidR="00D60543" w:rsidP="004A352A" w:rsidRDefault="004A352A">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ACF has received inquiries and direction from anti-trafficking stakeholders, including the U.S. Advisory Council on Human Trafficking, to collect data on specialized populations who disproportionately experience human trafficking or may be at risk including individuals with disabilities and those who identify as lesbian, gay, bisexual, transgender, or queer.  ACF has retained questions asking about the client’s disability status, sexual orientation or gender identity, and trafficking experience to better understand the populations at risk of human trafficking, inform program development, assess the unmet needs of these populations, and respond to recommendations from the Advisory Council’s 2019 report.  Clients have the right not to disclose this information and the grantee will inform their </w:t>
      </w:r>
      <w:proofErr w:type="spellStart"/>
      <w:r>
        <w:rPr>
          <w:rFonts w:ascii="Times New Roman" w:hAnsi="Times New Roman"/>
          <w:snapToGrid/>
          <w:sz w:val="24"/>
          <w:szCs w:val="24"/>
        </w:rPr>
        <w:t>subrecipients</w:t>
      </w:r>
      <w:proofErr w:type="spellEnd"/>
      <w:r>
        <w:rPr>
          <w:rFonts w:ascii="Times New Roman" w:hAnsi="Times New Roman"/>
          <w:snapToGrid/>
          <w:sz w:val="24"/>
          <w:szCs w:val="24"/>
        </w:rPr>
        <w:t xml:space="preserve"> and clients of how their information will be used through their confidentiality agreements/privacy disclosures.</w:t>
      </w:r>
    </w:p>
    <w:p w:rsidR="00D60543" w:rsidP="0051278C" w:rsidRDefault="00D60543">
      <w:pPr>
        <w:widowControl/>
        <w:tabs>
          <w:tab w:val="num" w:pos="360"/>
        </w:tabs>
        <w:ind w:left="720" w:hanging="360"/>
        <w:rPr>
          <w:rFonts w:ascii="Times New Roman" w:hAnsi="Times New Roman"/>
          <w:snapToGrid/>
          <w:sz w:val="24"/>
          <w:szCs w:val="24"/>
        </w:rPr>
      </w:pPr>
    </w:p>
    <w:p w:rsidRPr="004F7B95" w:rsidR="00D60543" w:rsidP="0051278C" w:rsidRDefault="00D60543">
      <w:pPr>
        <w:widowControl/>
        <w:tabs>
          <w:tab w:val="num" w:pos="360"/>
        </w:tabs>
        <w:ind w:left="720" w:hanging="360"/>
        <w:rPr>
          <w:rFonts w:ascii="Times New Roman" w:hAnsi="Times New Roman"/>
          <w:snapToGrid/>
          <w:sz w:val="24"/>
          <w:szCs w:val="24"/>
        </w:rPr>
      </w:pPr>
    </w:p>
    <w:p w:rsidRPr="005E3BBC" w:rsidR="00CB1A12" w:rsidP="005E3BBC" w:rsidRDefault="002C3C4F">
      <w:pPr>
        <w:widowControl/>
        <w:numPr>
          <w:ilvl w:val="0"/>
          <w:numId w:val="3"/>
        </w:numPr>
        <w:tabs>
          <w:tab w:val="clear" w:pos="720"/>
          <w:tab w:val="num" w:pos="360"/>
        </w:tabs>
        <w:spacing w:after="120"/>
        <w:ind w:left="360"/>
        <w:rPr>
          <w:rFonts w:ascii="Times New Roman" w:hAnsi="Times New Roman"/>
          <w:b/>
          <w:snapToGrid/>
          <w:sz w:val="24"/>
          <w:szCs w:val="24"/>
        </w:rPr>
      </w:pPr>
      <w:r w:rsidRPr="00724286">
        <w:rPr>
          <w:rFonts w:ascii="Times New Roman" w:hAnsi="Times New Roman"/>
          <w:b/>
          <w:snapToGrid/>
          <w:sz w:val="24"/>
          <w:szCs w:val="24"/>
        </w:rPr>
        <w:t xml:space="preserve">Estimates of Annualized Burden Hours and Costs </w:t>
      </w:r>
    </w:p>
    <w:tbl>
      <w:tblPr>
        <w:tblW w:w="100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1961"/>
        <w:gridCol w:w="1259"/>
        <w:gridCol w:w="1515"/>
        <w:gridCol w:w="1239"/>
        <w:gridCol w:w="993"/>
        <w:gridCol w:w="920"/>
        <w:gridCol w:w="1083"/>
        <w:gridCol w:w="1116"/>
      </w:tblGrid>
      <w:tr w:rsidRPr="004F7B95" w:rsidR="00724286" w:rsidTr="00C8503B">
        <w:trPr>
          <w:jc w:val="center"/>
        </w:trPr>
        <w:tc>
          <w:tcPr>
            <w:tcW w:w="1983" w:type="dxa"/>
            <w:shd w:val="clear" w:color="auto" w:fill="BFBFBF"/>
            <w:vAlign w:val="center"/>
          </w:tcPr>
          <w:p w:rsidRPr="00405C10" w:rsidR="00957799" w:rsidP="004F7B95" w:rsidRDefault="00957799">
            <w:pPr>
              <w:jc w:val="center"/>
              <w:rPr>
                <w:rFonts w:ascii="Times New Roman" w:hAnsi="Times New Roman"/>
                <w:szCs w:val="24"/>
              </w:rPr>
            </w:pPr>
            <w:r w:rsidRPr="00405C10">
              <w:rPr>
                <w:rFonts w:ascii="Times New Roman" w:hAnsi="Times New Roman"/>
                <w:szCs w:val="24"/>
              </w:rPr>
              <w:t>Instrument</w:t>
            </w:r>
          </w:p>
        </w:tc>
        <w:tc>
          <w:tcPr>
            <w:tcW w:w="1260" w:type="dxa"/>
            <w:shd w:val="clear" w:color="auto" w:fill="BFBFBF"/>
            <w:vAlign w:val="center"/>
          </w:tcPr>
          <w:p w:rsidRPr="00405C10" w:rsidR="00957799" w:rsidP="004F7B95" w:rsidRDefault="00957799">
            <w:pPr>
              <w:jc w:val="center"/>
              <w:rPr>
                <w:rFonts w:ascii="Times New Roman" w:hAnsi="Times New Roman"/>
                <w:szCs w:val="24"/>
              </w:rPr>
            </w:pPr>
            <w:r w:rsidRPr="00405C10">
              <w:rPr>
                <w:rFonts w:ascii="Times New Roman" w:hAnsi="Times New Roman"/>
                <w:szCs w:val="24"/>
              </w:rPr>
              <w:t>Total Number of Respondents</w:t>
            </w:r>
          </w:p>
        </w:tc>
        <w:tc>
          <w:tcPr>
            <w:tcW w:w="1530" w:type="dxa"/>
            <w:shd w:val="clear" w:color="auto" w:fill="BFBFBF"/>
            <w:vAlign w:val="center"/>
          </w:tcPr>
          <w:p w:rsidRPr="00405C10" w:rsidR="00957799" w:rsidP="004F7B95" w:rsidRDefault="00957799">
            <w:pPr>
              <w:jc w:val="center"/>
              <w:rPr>
                <w:rFonts w:ascii="Times New Roman" w:hAnsi="Times New Roman"/>
                <w:szCs w:val="24"/>
              </w:rPr>
            </w:pPr>
            <w:r w:rsidRPr="00405C10">
              <w:rPr>
                <w:rFonts w:ascii="Times New Roman" w:hAnsi="Times New Roman"/>
                <w:szCs w:val="24"/>
              </w:rPr>
              <w:t>Total Number of Responses Per Respondent</w:t>
            </w:r>
          </w:p>
        </w:tc>
        <w:tc>
          <w:tcPr>
            <w:tcW w:w="1249" w:type="dxa"/>
            <w:shd w:val="clear" w:color="auto" w:fill="BFBFBF"/>
            <w:vAlign w:val="center"/>
          </w:tcPr>
          <w:p w:rsidRPr="00405C10" w:rsidR="00957799" w:rsidP="004F7B95" w:rsidRDefault="00957799">
            <w:pPr>
              <w:jc w:val="center"/>
              <w:rPr>
                <w:rFonts w:ascii="Times New Roman" w:hAnsi="Times New Roman"/>
                <w:szCs w:val="24"/>
              </w:rPr>
            </w:pPr>
            <w:r w:rsidRPr="00405C10">
              <w:rPr>
                <w:rFonts w:ascii="Times New Roman" w:hAnsi="Times New Roman"/>
                <w:szCs w:val="24"/>
              </w:rPr>
              <w:t>Average Burden Hours Per Response</w:t>
            </w:r>
          </w:p>
        </w:tc>
        <w:tc>
          <w:tcPr>
            <w:tcW w:w="1001" w:type="dxa"/>
            <w:shd w:val="clear" w:color="auto" w:fill="BFBFBF"/>
            <w:vAlign w:val="center"/>
          </w:tcPr>
          <w:p w:rsidRPr="00405C10" w:rsidR="00957799" w:rsidP="004F7B95" w:rsidRDefault="00957799">
            <w:pPr>
              <w:jc w:val="center"/>
              <w:rPr>
                <w:rFonts w:ascii="Times New Roman" w:hAnsi="Times New Roman"/>
                <w:szCs w:val="24"/>
              </w:rPr>
            </w:pPr>
            <w:r w:rsidRPr="00405C10">
              <w:rPr>
                <w:rFonts w:ascii="Times New Roman" w:hAnsi="Times New Roman"/>
                <w:szCs w:val="24"/>
              </w:rPr>
              <w:t>Total Burden Hours</w:t>
            </w:r>
          </w:p>
        </w:tc>
        <w:tc>
          <w:tcPr>
            <w:tcW w:w="925" w:type="dxa"/>
            <w:shd w:val="clear" w:color="auto" w:fill="BFBFBF"/>
            <w:vAlign w:val="center"/>
          </w:tcPr>
          <w:p w:rsidRPr="00405C10" w:rsidR="00957799" w:rsidP="004F7B95" w:rsidRDefault="00957799">
            <w:pPr>
              <w:jc w:val="center"/>
              <w:rPr>
                <w:rFonts w:ascii="Times New Roman" w:hAnsi="Times New Roman"/>
                <w:bCs/>
                <w:szCs w:val="24"/>
              </w:rPr>
            </w:pPr>
            <w:r w:rsidRPr="00405C10">
              <w:rPr>
                <w:rFonts w:ascii="Times New Roman" w:hAnsi="Times New Roman"/>
                <w:bCs/>
                <w:szCs w:val="24"/>
              </w:rPr>
              <w:t>Annual Burden Hours</w:t>
            </w:r>
          </w:p>
        </w:tc>
        <w:tc>
          <w:tcPr>
            <w:tcW w:w="1076" w:type="dxa"/>
            <w:shd w:val="clear" w:color="auto" w:fill="BFBFBF"/>
            <w:vAlign w:val="center"/>
          </w:tcPr>
          <w:p w:rsidRPr="00405C10" w:rsidR="00957799" w:rsidP="004F7B95" w:rsidRDefault="00957799">
            <w:pPr>
              <w:jc w:val="center"/>
              <w:rPr>
                <w:rFonts w:ascii="Times New Roman" w:hAnsi="Times New Roman"/>
                <w:szCs w:val="24"/>
              </w:rPr>
            </w:pPr>
            <w:r w:rsidRPr="00405C10">
              <w:rPr>
                <w:rFonts w:ascii="Times New Roman" w:hAnsi="Times New Roman"/>
                <w:bCs/>
                <w:szCs w:val="24"/>
              </w:rPr>
              <w:t>Average Hourly Wage</w:t>
            </w:r>
          </w:p>
        </w:tc>
        <w:tc>
          <w:tcPr>
            <w:tcW w:w="1062" w:type="dxa"/>
            <w:shd w:val="clear" w:color="auto" w:fill="BFBFBF"/>
            <w:vAlign w:val="center"/>
          </w:tcPr>
          <w:p w:rsidRPr="00405C10" w:rsidR="00957799" w:rsidP="004F7B95" w:rsidRDefault="00957799">
            <w:pPr>
              <w:jc w:val="center"/>
              <w:rPr>
                <w:rFonts w:ascii="Times New Roman" w:hAnsi="Times New Roman"/>
                <w:szCs w:val="24"/>
              </w:rPr>
            </w:pPr>
            <w:r w:rsidRPr="00405C10">
              <w:rPr>
                <w:rFonts w:ascii="Times New Roman" w:hAnsi="Times New Roman"/>
                <w:bCs/>
                <w:szCs w:val="24"/>
              </w:rPr>
              <w:t>Total Annual Cost</w:t>
            </w:r>
          </w:p>
        </w:tc>
      </w:tr>
      <w:tr w:rsidRPr="004F7B95" w:rsidR="00724286" w:rsidTr="0009715A">
        <w:trPr>
          <w:trHeight w:val="432"/>
          <w:jc w:val="center"/>
        </w:trPr>
        <w:tc>
          <w:tcPr>
            <w:tcW w:w="1983" w:type="dxa"/>
            <w:vAlign w:val="center"/>
          </w:tcPr>
          <w:p w:rsidRPr="00405C10" w:rsidR="00957799" w:rsidP="004F7B95" w:rsidRDefault="004A352A">
            <w:pPr>
              <w:tabs>
                <w:tab w:val="center" w:pos="4320"/>
                <w:tab w:val="right" w:pos="8640"/>
              </w:tabs>
              <w:rPr>
                <w:rFonts w:ascii="Times New Roman" w:hAnsi="Times New Roman"/>
                <w:szCs w:val="24"/>
              </w:rPr>
            </w:pPr>
            <w:r>
              <w:rPr>
                <w:rFonts w:ascii="Times New Roman" w:hAnsi="Times New Roman"/>
                <w:szCs w:val="24"/>
              </w:rPr>
              <w:t>Client Characteristics and Enrollment Form</w:t>
            </w:r>
          </w:p>
        </w:tc>
        <w:tc>
          <w:tcPr>
            <w:tcW w:w="1260" w:type="dxa"/>
            <w:vAlign w:val="center"/>
          </w:tcPr>
          <w:p w:rsidRPr="006C2ED7" w:rsidR="00957799" w:rsidP="004F7B95" w:rsidRDefault="00C8503B">
            <w:pPr>
              <w:tabs>
                <w:tab w:val="center" w:pos="4320"/>
                <w:tab w:val="right" w:pos="8640"/>
              </w:tabs>
              <w:jc w:val="center"/>
              <w:rPr>
                <w:rFonts w:ascii="Times New Roman" w:hAnsi="Times New Roman"/>
                <w:szCs w:val="24"/>
              </w:rPr>
            </w:pPr>
            <w:r w:rsidRPr="006C2ED7">
              <w:rPr>
                <w:rFonts w:ascii="Times New Roman" w:hAnsi="Times New Roman"/>
                <w:szCs w:val="24"/>
              </w:rPr>
              <w:t>1,908</w:t>
            </w:r>
          </w:p>
        </w:tc>
        <w:tc>
          <w:tcPr>
            <w:tcW w:w="1530" w:type="dxa"/>
            <w:vAlign w:val="center"/>
          </w:tcPr>
          <w:p w:rsidRPr="00405C10" w:rsidR="00957799" w:rsidP="0009715A" w:rsidRDefault="00C8503B">
            <w:pPr>
              <w:tabs>
                <w:tab w:val="center" w:pos="4320"/>
                <w:tab w:val="right" w:pos="8640"/>
              </w:tabs>
              <w:jc w:val="center"/>
              <w:rPr>
                <w:rFonts w:ascii="Times New Roman" w:hAnsi="Times New Roman"/>
                <w:szCs w:val="24"/>
              </w:rPr>
            </w:pPr>
            <w:r>
              <w:rPr>
                <w:rFonts w:ascii="Times New Roman" w:hAnsi="Times New Roman"/>
                <w:szCs w:val="24"/>
              </w:rPr>
              <w:t>1</w:t>
            </w:r>
          </w:p>
        </w:tc>
        <w:tc>
          <w:tcPr>
            <w:tcW w:w="1249" w:type="dxa"/>
            <w:vAlign w:val="center"/>
          </w:tcPr>
          <w:p w:rsidRPr="00405C10" w:rsidR="00957799" w:rsidP="0009715A" w:rsidRDefault="00C8503B">
            <w:pPr>
              <w:tabs>
                <w:tab w:val="center" w:pos="4320"/>
                <w:tab w:val="right" w:pos="8640"/>
              </w:tabs>
              <w:jc w:val="center"/>
              <w:rPr>
                <w:rFonts w:ascii="Times New Roman" w:hAnsi="Times New Roman"/>
                <w:szCs w:val="24"/>
              </w:rPr>
            </w:pPr>
            <w:r>
              <w:rPr>
                <w:rFonts w:ascii="Times New Roman" w:hAnsi="Times New Roman"/>
                <w:szCs w:val="24"/>
              </w:rPr>
              <w:t>1</w:t>
            </w:r>
          </w:p>
        </w:tc>
        <w:tc>
          <w:tcPr>
            <w:tcW w:w="1001" w:type="dxa"/>
            <w:vAlign w:val="center"/>
          </w:tcPr>
          <w:p w:rsidRPr="00405C10" w:rsidR="00957799" w:rsidP="0009715A" w:rsidRDefault="00C8503B">
            <w:pPr>
              <w:tabs>
                <w:tab w:val="center" w:pos="4320"/>
                <w:tab w:val="right" w:pos="8640"/>
              </w:tabs>
              <w:jc w:val="center"/>
              <w:rPr>
                <w:rFonts w:ascii="Times New Roman" w:hAnsi="Times New Roman"/>
                <w:szCs w:val="24"/>
              </w:rPr>
            </w:pPr>
            <w:r>
              <w:rPr>
                <w:rFonts w:ascii="Times New Roman" w:hAnsi="Times New Roman"/>
                <w:szCs w:val="24"/>
              </w:rPr>
              <w:t>1,908</w:t>
            </w:r>
          </w:p>
        </w:tc>
        <w:tc>
          <w:tcPr>
            <w:tcW w:w="925" w:type="dxa"/>
            <w:vAlign w:val="center"/>
          </w:tcPr>
          <w:p w:rsidRPr="00405C10" w:rsidR="00957799" w:rsidP="0009715A" w:rsidRDefault="0009715A">
            <w:pPr>
              <w:tabs>
                <w:tab w:val="center" w:pos="4320"/>
                <w:tab w:val="right" w:pos="8640"/>
              </w:tabs>
              <w:jc w:val="center"/>
              <w:rPr>
                <w:rFonts w:ascii="Times New Roman" w:hAnsi="Times New Roman"/>
                <w:szCs w:val="24"/>
              </w:rPr>
            </w:pPr>
            <w:r>
              <w:rPr>
                <w:rFonts w:ascii="Times New Roman" w:hAnsi="Times New Roman"/>
                <w:szCs w:val="24"/>
              </w:rPr>
              <w:t>636</w:t>
            </w:r>
          </w:p>
        </w:tc>
        <w:tc>
          <w:tcPr>
            <w:tcW w:w="1076" w:type="dxa"/>
            <w:vAlign w:val="center"/>
          </w:tcPr>
          <w:p w:rsidRPr="00405C10" w:rsidR="00957799" w:rsidP="0009715A" w:rsidRDefault="0009715A">
            <w:pPr>
              <w:tabs>
                <w:tab w:val="center" w:pos="4320"/>
                <w:tab w:val="right" w:pos="8640"/>
              </w:tabs>
              <w:jc w:val="center"/>
              <w:rPr>
                <w:rFonts w:ascii="Times New Roman" w:hAnsi="Times New Roman"/>
                <w:szCs w:val="24"/>
              </w:rPr>
            </w:pPr>
            <w:r>
              <w:rPr>
                <w:rFonts w:ascii="Times New Roman" w:hAnsi="Times New Roman"/>
                <w:szCs w:val="24"/>
              </w:rPr>
              <w:t>$44.28</w:t>
            </w:r>
          </w:p>
        </w:tc>
        <w:tc>
          <w:tcPr>
            <w:tcW w:w="1062" w:type="dxa"/>
            <w:vAlign w:val="center"/>
          </w:tcPr>
          <w:p w:rsidRPr="00405C10" w:rsidR="00957799" w:rsidP="0009715A" w:rsidRDefault="00724286">
            <w:pPr>
              <w:tabs>
                <w:tab w:val="center" w:pos="4320"/>
                <w:tab w:val="right" w:pos="8640"/>
              </w:tabs>
              <w:jc w:val="center"/>
              <w:rPr>
                <w:rFonts w:ascii="Times New Roman" w:hAnsi="Times New Roman"/>
                <w:szCs w:val="24"/>
              </w:rPr>
            </w:pPr>
            <w:r>
              <w:rPr>
                <w:rFonts w:ascii="Times New Roman" w:hAnsi="Times New Roman"/>
                <w:szCs w:val="24"/>
              </w:rPr>
              <w:t>$28,162.08</w:t>
            </w:r>
          </w:p>
        </w:tc>
      </w:tr>
      <w:tr w:rsidRPr="004F7B95" w:rsidR="00724286" w:rsidTr="0009715A">
        <w:trPr>
          <w:trHeight w:val="432"/>
          <w:jc w:val="center"/>
        </w:trPr>
        <w:tc>
          <w:tcPr>
            <w:tcW w:w="1983" w:type="dxa"/>
            <w:vAlign w:val="center"/>
          </w:tcPr>
          <w:p w:rsidRPr="00405C10" w:rsidR="00957799" w:rsidP="004F7B95" w:rsidRDefault="00C8503B">
            <w:pPr>
              <w:tabs>
                <w:tab w:val="center" w:pos="4320"/>
                <w:tab w:val="right" w:pos="8640"/>
              </w:tabs>
              <w:rPr>
                <w:rFonts w:ascii="Times New Roman" w:hAnsi="Times New Roman"/>
                <w:szCs w:val="24"/>
              </w:rPr>
            </w:pPr>
            <w:r w:rsidRPr="00C8503B">
              <w:rPr>
                <w:rFonts w:ascii="Times New Roman" w:hAnsi="Times New Roman"/>
                <w:szCs w:val="24"/>
              </w:rPr>
              <w:t>Client Service Use and Delivery Form</w:t>
            </w:r>
          </w:p>
        </w:tc>
        <w:tc>
          <w:tcPr>
            <w:tcW w:w="1260" w:type="dxa"/>
            <w:vAlign w:val="center"/>
          </w:tcPr>
          <w:p w:rsidRPr="006C2ED7" w:rsidR="00957799" w:rsidP="004F7B95" w:rsidRDefault="00C8503B">
            <w:pPr>
              <w:tabs>
                <w:tab w:val="center" w:pos="4320"/>
                <w:tab w:val="right" w:pos="8640"/>
              </w:tabs>
              <w:jc w:val="center"/>
              <w:rPr>
                <w:rFonts w:ascii="Times New Roman" w:hAnsi="Times New Roman"/>
                <w:szCs w:val="24"/>
              </w:rPr>
            </w:pPr>
            <w:r w:rsidRPr="006C2ED7">
              <w:rPr>
                <w:rFonts w:ascii="Times New Roman" w:hAnsi="Times New Roman"/>
                <w:szCs w:val="24"/>
              </w:rPr>
              <w:t>1,908</w:t>
            </w:r>
          </w:p>
        </w:tc>
        <w:tc>
          <w:tcPr>
            <w:tcW w:w="1530" w:type="dxa"/>
            <w:vAlign w:val="center"/>
          </w:tcPr>
          <w:p w:rsidRPr="00405C10" w:rsidR="00957799" w:rsidP="0009715A" w:rsidRDefault="00C8503B">
            <w:pPr>
              <w:tabs>
                <w:tab w:val="center" w:pos="4320"/>
                <w:tab w:val="right" w:pos="8640"/>
              </w:tabs>
              <w:jc w:val="center"/>
              <w:rPr>
                <w:rFonts w:ascii="Times New Roman" w:hAnsi="Times New Roman"/>
                <w:szCs w:val="24"/>
              </w:rPr>
            </w:pPr>
            <w:r>
              <w:rPr>
                <w:rFonts w:ascii="Times New Roman" w:hAnsi="Times New Roman"/>
                <w:szCs w:val="24"/>
              </w:rPr>
              <w:t>3</w:t>
            </w:r>
          </w:p>
        </w:tc>
        <w:tc>
          <w:tcPr>
            <w:tcW w:w="1249" w:type="dxa"/>
            <w:vAlign w:val="center"/>
          </w:tcPr>
          <w:p w:rsidRPr="00405C10" w:rsidR="00957799" w:rsidP="0009715A" w:rsidRDefault="00C8503B">
            <w:pPr>
              <w:tabs>
                <w:tab w:val="center" w:pos="4320"/>
                <w:tab w:val="right" w:pos="8640"/>
              </w:tabs>
              <w:jc w:val="center"/>
              <w:rPr>
                <w:rFonts w:ascii="Times New Roman" w:hAnsi="Times New Roman"/>
                <w:szCs w:val="24"/>
              </w:rPr>
            </w:pPr>
            <w:r>
              <w:rPr>
                <w:rFonts w:ascii="Times New Roman" w:hAnsi="Times New Roman"/>
                <w:szCs w:val="24"/>
              </w:rPr>
              <w:t>.25</w:t>
            </w:r>
          </w:p>
        </w:tc>
        <w:tc>
          <w:tcPr>
            <w:tcW w:w="1001" w:type="dxa"/>
            <w:vAlign w:val="center"/>
          </w:tcPr>
          <w:p w:rsidRPr="00405C10" w:rsidR="00957799" w:rsidP="0009715A" w:rsidRDefault="00C8503B">
            <w:pPr>
              <w:tabs>
                <w:tab w:val="center" w:pos="4320"/>
                <w:tab w:val="right" w:pos="8640"/>
              </w:tabs>
              <w:jc w:val="center"/>
              <w:rPr>
                <w:rFonts w:ascii="Times New Roman" w:hAnsi="Times New Roman"/>
                <w:szCs w:val="24"/>
              </w:rPr>
            </w:pPr>
            <w:r>
              <w:rPr>
                <w:rFonts w:ascii="Times New Roman" w:hAnsi="Times New Roman"/>
                <w:szCs w:val="24"/>
              </w:rPr>
              <w:t>1,431</w:t>
            </w:r>
          </w:p>
        </w:tc>
        <w:tc>
          <w:tcPr>
            <w:tcW w:w="925" w:type="dxa"/>
            <w:vAlign w:val="center"/>
          </w:tcPr>
          <w:p w:rsidRPr="00405C10" w:rsidR="00957799" w:rsidP="0009715A" w:rsidRDefault="0009715A">
            <w:pPr>
              <w:tabs>
                <w:tab w:val="center" w:pos="4320"/>
                <w:tab w:val="right" w:pos="8640"/>
              </w:tabs>
              <w:jc w:val="center"/>
              <w:rPr>
                <w:rFonts w:ascii="Times New Roman" w:hAnsi="Times New Roman"/>
                <w:szCs w:val="24"/>
              </w:rPr>
            </w:pPr>
            <w:r>
              <w:rPr>
                <w:rFonts w:ascii="Times New Roman" w:hAnsi="Times New Roman"/>
                <w:szCs w:val="24"/>
              </w:rPr>
              <w:t>477</w:t>
            </w:r>
          </w:p>
        </w:tc>
        <w:tc>
          <w:tcPr>
            <w:tcW w:w="1076" w:type="dxa"/>
            <w:vAlign w:val="center"/>
          </w:tcPr>
          <w:p w:rsidRPr="00405C10" w:rsidR="00957799" w:rsidP="0009715A" w:rsidRDefault="0009715A">
            <w:pPr>
              <w:tabs>
                <w:tab w:val="center" w:pos="4320"/>
                <w:tab w:val="right" w:pos="8640"/>
              </w:tabs>
              <w:jc w:val="center"/>
              <w:rPr>
                <w:rFonts w:ascii="Times New Roman" w:hAnsi="Times New Roman"/>
                <w:szCs w:val="24"/>
              </w:rPr>
            </w:pPr>
            <w:r>
              <w:rPr>
                <w:rFonts w:ascii="Times New Roman" w:hAnsi="Times New Roman"/>
                <w:szCs w:val="24"/>
              </w:rPr>
              <w:t>$44.28</w:t>
            </w:r>
          </w:p>
        </w:tc>
        <w:tc>
          <w:tcPr>
            <w:tcW w:w="1062" w:type="dxa"/>
            <w:vAlign w:val="center"/>
          </w:tcPr>
          <w:p w:rsidRPr="00405C10" w:rsidR="00957799" w:rsidP="0009715A" w:rsidRDefault="00724286">
            <w:pPr>
              <w:tabs>
                <w:tab w:val="center" w:pos="4320"/>
                <w:tab w:val="right" w:pos="8640"/>
              </w:tabs>
              <w:jc w:val="center"/>
              <w:rPr>
                <w:rFonts w:ascii="Times New Roman" w:hAnsi="Times New Roman"/>
                <w:szCs w:val="24"/>
              </w:rPr>
            </w:pPr>
            <w:r>
              <w:rPr>
                <w:rFonts w:ascii="Times New Roman" w:hAnsi="Times New Roman"/>
                <w:szCs w:val="24"/>
              </w:rPr>
              <w:t>$21,121.56</w:t>
            </w:r>
          </w:p>
        </w:tc>
      </w:tr>
      <w:tr w:rsidRPr="004F7B95" w:rsidR="00724286" w:rsidTr="0009715A">
        <w:trPr>
          <w:trHeight w:val="432"/>
          <w:jc w:val="center"/>
        </w:trPr>
        <w:tc>
          <w:tcPr>
            <w:tcW w:w="1983" w:type="dxa"/>
            <w:vAlign w:val="center"/>
          </w:tcPr>
          <w:p w:rsidRPr="00405C10" w:rsidR="00957799" w:rsidP="004F7B95" w:rsidRDefault="00C8503B">
            <w:pPr>
              <w:tabs>
                <w:tab w:val="center" w:pos="4320"/>
                <w:tab w:val="right" w:pos="8640"/>
              </w:tabs>
              <w:rPr>
                <w:rFonts w:ascii="Times New Roman" w:hAnsi="Times New Roman"/>
                <w:szCs w:val="24"/>
              </w:rPr>
            </w:pPr>
            <w:r w:rsidRPr="00C8503B">
              <w:rPr>
                <w:rFonts w:ascii="Times New Roman" w:hAnsi="Times New Roman"/>
                <w:szCs w:val="24"/>
              </w:rPr>
              <w:t>Client Case Closure Form</w:t>
            </w:r>
          </w:p>
        </w:tc>
        <w:tc>
          <w:tcPr>
            <w:tcW w:w="1260" w:type="dxa"/>
            <w:vAlign w:val="center"/>
          </w:tcPr>
          <w:p w:rsidRPr="006C2ED7" w:rsidR="00957799" w:rsidP="004F7B95" w:rsidRDefault="00C8503B">
            <w:pPr>
              <w:tabs>
                <w:tab w:val="center" w:pos="4320"/>
                <w:tab w:val="right" w:pos="8640"/>
              </w:tabs>
              <w:jc w:val="center"/>
              <w:rPr>
                <w:rFonts w:ascii="Times New Roman" w:hAnsi="Times New Roman"/>
                <w:szCs w:val="24"/>
              </w:rPr>
            </w:pPr>
            <w:r w:rsidRPr="006C2ED7">
              <w:rPr>
                <w:rFonts w:ascii="Times New Roman" w:hAnsi="Times New Roman"/>
                <w:szCs w:val="24"/>
              </w:rPr>
              <w:t>1,908</w:t>
            </w:r>
          </w:p>
        </w:tc>
        <w:tc>
          <w:tcPr>
            <w:tcW w:w="1530" w:type="dxa"/>
            <w:vAlign w:val="center"/>
          </w:tcPr>
          <w:p w:rsidRPr="00405C10" w:rsidR="00957799" w:rsidP="0009715A" w:rsidRDefault="00C8503B">
            <w:pPr>
              <w:tabs>
                <w:tab w:val="center" w:pos="4320"/>
                <w:tab w:val="right" w:pos="8640"/>
              </w:tabs>
              <w:jc w:val="center"/>
              <w:rPr>
                <w:rFonts w:ascii="Times New Roman" w:hAnsi="Times New Roman"/>
                <w:szCs w:val="24"/>
              </w:rPr>
            </w:pPr>
            <w:r>
              <w:rPr>
                <w:rFonts w:ascii="Times New Roman" w:hAnsi="Times New Roman"/>
                <w:szCs w:val="24"/>
              </w:rPr>
              <w:t>1</w:t>
            </w:r>
          </w:p>
        </w:tc>
        <w:tc>
          <w:tcPr>
            <w:tcW w:w="1249" w:type="dxa"/>
            <w:vAlign w:val="center"/>
          </w:tcPr>
          <w:p w:rsidRPr="00405C10" w:rsidR="00957799" w:rsidP="0009715A" w:rsidRDefault="00C8503B">
            <w:pPr>
              <w:tabs>
                <w:tab w:val="center" w:pos="4320"/>
                <w:tab w:val="right" w:pos="8640"/>
              </w:tabs>
              <w:jc w:val="center"/>
              <w:rPr>
                <w:rFonts w:ascii="Times New Roman" w:hAnsi="Times New Roman"/>
                <w:szCs w:val="24"/>
              </w:rPr>
            </w:pPr>
            <w:r>
              <w:rPr>
                <w:rFonts w:ascii="Times New Roman" w:hAnsi="Times New Roman"/>
                <w:szCs w:val="24"/>
              </w:rPr>
              <w:t>.167</w:t>
            </w:r>
          </w:p>
        </w:tc>
        <w:tc>
          <w:tcPr>
            <w:tcW w:w="1001" w:type="dxa"/>
            <w:vAlign w:val="center"/>
          </w:tcPr>
          <w:p w:rsidRPr="00405C10" w:rsidR="00957799" w:rsidP="0009715A" w:rsidRDefault="00C8503B">
            <w:pPr>
              <w:tabs>
                <w:tab w:val="center" w:pos="4320"/>
                <w:tab w:val="right" w:pos="8640"/>
              </w:tabs>
              <w:jc w:val="center"/>
              <w:rPr>
                <w:rFonts w:ascii="Times New Roman" w:hAnsi="Times New Roman"/>
                <w:szCs w:val="24"/>
              </w:rPr>
            </w:pPr>
            <w:r>
              <w:rPr>
                <w:rFonts w:ascii="Times New Roman" w:hAnsi="Times New Roman"/>
                <w:szCs w:val="24"/>
              </w:rPr>
              <w:t>319</w:t>
            </w:r>
          </w:p>
        </w:tc>
        <w:tc>
          <w:tcPr>
            <w:tcW w:w="925" w:type="dxa"/>
            <w:vAlign w:val="center"/>
          </w:tcPr>
          <w:p w:rsidRPr="00405C10" w:rsidR="00957799" w:rsidP="0009715A" w:rsidRDefault="0009715A">
            <w:pPr>
              <w:tabs>
                <w:tab w:val="center" w:pos="4320"/>
                <w:tab w:val="right" w:pos="8640"/>
              </w:tabs>
              <w:jc w:val="center"/>
              <w:rPr>
                <w:rFonts w:ascii="Times New Roman" w:hAnsi="Times New Roman"/>
                <w:szCs w:val="24"/>
              </w:rPr>
            </w:pPr>
            <w:r>
              <w:rPr>
                <w:rFonts w:ascii="Times New Roman" w:hAnsi="Times New Roman"/>
                <w:szCs w:val="24"/>
              </w:rPr>
              <w:t>106</w:t>
            </w:r>
          </w:p>
        </w:tc>
        <w:tc>
          <w:tcPr>
            <w:tcW w:w="1076" w:type="dxa"/>
            <w:vAlign w:val="center"/>
          </w:tcPr>
          <w:p w:rsidRPr="00405C10" w:rsidR="00957799" w:rsidP="0009715A" w:rsidRDefault="0009715A">
            <w:pPr>
              <w:tabs>
                <w:tab w:val="center" w:pos="4320"/>
                <w:tab w:val="right" w:pos="8640"/>
              </w:tabs>
              <w:jc w:val="center"/>
              <w:rPr>
                <w:rFonts w:ascii="Times New Roman" w:hAnsi="Times New Roman"/>
                <w:szCs w:val="24"/>
              </w:rPr>
            </w:pPr>
            <w:r>
              <w:rPr>
                <w:rFonts w:ascii="Times New Roman" w:hAnsi="Times New Roman"/>
                <w:szCs w:val="24"/>
              </w:rPr>
              <w:t>$44.28</w:t>
            </w:r>
          </w:p>
        </w:tc>
        <w:tc>
          <w:tcPr>
            <w:tcW w:w="1062" w:type="dxa"/>
            <w:vAlign w:val="center"/>
          </w:tcPr>
          <w:p w:rsidRPr="00405C10" w:rsidR="00957799" w:rsidP="0009715A" w:rsidRDefault="00724286">
            <w:pPr>
              <w:tabs>
                <w:tab w:val="center" w:pos="4320"/>
                <w:tab w:val="right" w:pos="8640"/>
              </w:tabs>
              <w:jc w:val="center"/>
              <w:rPr>
                <w:rFonts w:ascii="Times New Roman" w:hAnsi="Times New Roman"/>
                <w:szCs w:val="24"/>
              </w:rPr>
            </w:pPr>
            <w:r>
              <w:rPr>
                <w:rFonts w:ascii="Times New Roman" w:hAnsi="Times New Roman"/>
                <w:szCs w:val="24"/>
              </w:rPr>
              <w:t>$4,693.68</w:t>
            </w:r>
          </w:p>
        </w:tc>
      </w:tr>
      <w:tr w:rsidRPr="004F7B95" w:rsidR="00C8503B" w:rsidTr="0009715A">
        <w:trPr>
          <w:trHeight w:val="432"/>
          <w:jc w:val="center"/>
        </w:trPr>
        <w:tc>
          <w:tcPr>
            <w:tcW w:w="1983" w:type="dxa"/>
            <w:vAlign w:val="center"/>
          </w:tcPr>
          <w:p w:rsidRPr="00405C10" w:rsidR="00C8503B" w:rsidP="004F7B95" w:rsidRDefault="00C8503B">
            <w:pPr>
              <w:tabs>
                <w:tab w:val="center" w:pos="4320"/>
                <w:tab w:val="right" w:pos="8640"/>
              </w:tabs>
              <w:rPr>
                <w:rFonts w:ascii="Times New Roman" w:hAnsi="Times New Roman"/>
                <w:szCs w:val="24"/>
              </w:rPr>
            </w:pPr>
            <w:r w:rsidRPr="00C8503B">
              <w:rPr>
                <w:rFonts w:ascii="Times New Roman" w:hAnsi="Times New Roman"/>
                <w:szCs w:val="24"/>
              </w:rPr>
              <w:t>Barriers to Service Delivery and Monitoring Form</w:t>
            </w:r>
          </w:p>
        </w:tc>
        <w:tc>
          <w:tcPr>
            <w:tcW w:w="1260" w:type="dxa"/>
            <w:vAlign w:val="center"/>
          </w:tcPr>
          <w:p w:rsidRPr="006C2ED7" w:rsidR="00C8503B" w:rsidP="004F7B95" w:rsidRDefault="00C8503B">
            <w:pPr>
              <w:tabs>
                <w:tab w:val="center" w:pos="4320"/>
                <w:tab w:val="right" w:pos="8640"/>
              </w:tabs>
              <w:jc w:val="center"/>
              <w:rPr>
                <w:rFonts w:ascii="Times New Roman" w:hAnsi="Times New Roman"/>
                <w:szCs w:val="24"/>
              </w:rPr>
            </w:pPr>
            <w:r w:rsidRPr="006C2ED7">
              <w:rPr>
                <w:rFonts w:ascii="Times New Roman" w:hAnsi="Times New Roman"/>
                <w:szCs w:val="24"/>
              </w:rPr>
              <w:t>36</w:t>
            </w:r>
          </w:p>
        </w:tc>
        <w:tc>
          <w:tcPr>
            <w:tcW w:w="1530" w:type="dxa"/>
            <w:vAlign w:val="center"/>
          </w:tcPr>
          <w:p w:rsidRPr="00405C10" w:rsidR="00C8503B" w:rsidP="0009715A" w:rsidRDefault="00C8503B">
            <w:pPr>
              <w:tabs>
                <w:tab w:val="center" w:pos="4320"/>
                <w:tab w:val="right" w:pos="8640"/>
              </w:tabs>
              <w:jc w:val="center"/>
              <w:rPr>
                <w:rFonts w:ascii="Times New Roman" w:hAnsi="Times New Roman"/>
                <w:szCs w:val="24"/>
              </w:rPr>
            </w:pPr>
            <w:r>
              <w:rPr>
                <w:rFonts w:ascii="Times New Roman" w:hAnsi="Times New Roman"/>
                <w:szCs w:val="24"/>
              </w:rPr>
              <w:t>15</w:t>
            </w:r>
          </w:p>
        </w:tc>
        <w:tc>
          <w:tcPr>
            <w:tcW w:w="1249" w:type="dxa"/>
            <w:vAlign w:val="center"/>
          </w:tcPr>
          <w:p w:rsidRPr="00405C10" w:rsidR="00C8503B" w:rsidP="0009715A" w:rsidRDefault="00C8503B">
            <w:pPr>
              <w:tabs>
                <w:tab w:val="center" w:pos="4320"/>
                <w:tab w:val="right" w:pos="8640"/>
              </w:tabs>
              <w:jc w:val="center"/>
              <w:rPr>
                <w:rFonts w:ascii="Times New Roman" w:hAnsi="Times New Roman"/>
                <w:szCs w:val="24"/>
              </w:rPr>
            </w:pPr>
            <w:r>
              <w:rPr>
                <w:rFonts w:ascii="Times New Roman" w:hAnsi="Times New Roman"/>
                <w:szCs w:val="24"/>
              </w:rPr>
              <w:t>.167</w:t>
            </w:r>
          </w:p>
        </w:tc>
        <w:tc>
          <w:tcPr>
            <w:tcW w:w="1001" w:type="dxa"/>
            <w:vAlign w:val="center"/>
          </w:tcPr>
          <w:p w:rsidRPr="00405C10" w:rsidR="00C8503B" w:rsidP="0009715A" w:rsidRDefault="00C8503B">
            <w:pPr>
              <w:tabs>
                <w:tab w:val="center" w:pos="4320"/>
                <w:tab w:val="right" w:pos="8640"/>
              </w:tabs>
              <w:jc w:val="center"/>
              <w:rPr>
                <w:rFonts w:ascii="Times New Roman" w:hAnsi="Times New Roman"/>
                <w:szCs w:val="24"/>
              </w:rPr>
            </w:pPr>
            <w:r>
              <w:rPr>
                <w:rFonts w:ascii="Times New Roman" w:hAnsi="Times New Roman"/>
                <w:szCs w:val="24"/>
              </w:rPr>
              <w:t>90</w:t>
            </w:r>
          </w:p>
        </w:tc>
        <w:tc>
          <w:tcPr>
            <w:tcW w:w="925" w:type="dxa"/>
            <w:vAlign w:val="center"/>
          </w:tcPr>
          <w:p w:rsidRPr="00405C10" w:rsidR="00C8503B" w:rsidP="0009715A" w:rsidRDefault="0009715A">
            <w:pPr>
              <w:tabs>
                <w:tab w:val="center" w:pos="4320"/>
                <w:tab w:val="right" w:pos="8640"/>
              </w:tabs>
              <w:jc w:val="center"/>
              <w:rPr>
                <w:rFonts w:ascii="Times New Roman" w:hAnsi="Times New Roman"/>
                <w:szCs w:val="24"/>
              </w:rPr>
            </w:pPr>
            <w:r>
              <w:rPr>
                <w:rFonts w:ascii="Times New Roman" w:hAnsi="Times New Roman"/>
                <w:szCs w:val="24"/>
              </w:rPr>
              <w:t>30</w:t>
            </w:r>
          </w:p>
        </w:tc>
        <w:tc>
          <w:tcPr>
            <w:tcW w:w="1076" w:type="dxa"/>
            <w:vAlign w:val="center"/>
          </w:tcPr>
          <w:p w:rsidRPr="00405C10" w:rsidR="00C8503B" w:rsidP="0009715A" w:rsidRDefault="0009715A">
            <w:pPr>
              <w:tabs>
                <w:tab w:val="center" w:pos="4320"/>
                <w:tab w:val="right" w:pos="8640"/>
              </w:tabs>
              <w:jc w:val="center"/>
              <w:rPr>
                <w:rFonts w:ascii="Times New Roman" w:hAnsi="Times New Roman"/>
                <w:szCs w:val="24"/>
              </w:rPr>
            </w:pPr>
            <w:r>
              <w:rPr>
                <w:rFonts w:ascii="Times New Roman" w:hAnsi="Times New Roman"/>
                <w:szCs w:val="24"/>
              </w:rPr>
              <w:t>$44.28</w:t>
            </w:r>
          </w:p>
        </w:tc>
        <w:tc>
          <w:tcPr>
            <w:tcW w:w="1062" w:type="dxa"/>
            <w:vAlign w:val="center"/>
          </w:tcPr>
          <w:p w:rsidRPr="00405C10" w:rsidR="00C8503B" w:rsidP="0009715A" w:rsidRDefault="00724286">
            <w:pPr>
              <w:tabs>
                <w:tab w:val="center" w:pos="4320"/>
                <w:tab w:val="right" w:pos="8640"/>
              </w:tabs>
              <w:jc w:val="center"/>
              <w:rPr>
                <w:rFonts w:ascii="Times New Roman" w:hAnsi="Times New Roman"/>
                <w:szCs w:val="24"/>
              </w:rPr>
            </w:pPr>
            <w:r>
              <w:rPr>
                <w:rFonts w:ascii="Times New Roman" w:hAnsi="Times New Roman"/>
                <w:szCs w:val="24"/>
              </w:rPr>
              <w:t>$1,328.40</w:t>
            </w:r>
          </w:p>
        </w:tc>
      </w:tr>
      <w:tr w:rsidRPr="004F7B95" w:rsidR="00C8503B" w:rsidTr="0009715A">
        <w:trPr>
          <w:trHeight w:val="432"/>
          <w:jc w:val="center"/>
        </w:trPr>
        <w:tc>
          <w:tcPr>
            <w:tcW w:w="1983" w:type="dxa"/>
            <w:vAlign w:val="center"/>
          </w:tcPr>
          <w:p w:rsidRPr="00405C10" w:rsidR="00C8503B" w:rsidP="004F7B95" w:rsidRDefault="00C8503B">
            <w:pPr>
              <w:tabs>
                <w:tab w:val="center" w:pos="4320"/>
                <w:tab w:val="right" w:pos="8640"/>
              </w:tabs>
              <w:rPr>
                <w:rFonts w:ascii="Times New Roman" w:hAnsi="Times New Roman"/>
                <w:szCs w:val="24"/>
              </w:rPr>
            </w:pPr>
            <w:proofErr w:type="spellStart"/>
            <w:r>
              <w:rPr>
                <w:rFonts w:ascii="Times New Roman" w:hAnsi="Times New Roman"/>
                <w:szCs w:val="24"/>
              </w:rPr>
              <w:t>DVHT</w:t>
            </w:r>
            <w:proofErr w:type="spellEnd"/>
            <w:r>
              <w:rPr>
                <w:rFonts w:ascii="Times New Roman" w:hAnsi="Times New Roman"/>
                <w:szCs w:val="24"/>
              </w:rPr>
              <w:t xml:space="preserve"> Spending Form</w:t>
            </w:r>
          </w:p>
        </w:tc>
        <w:tc>
          <w:tcPr>
            <w:tcW w:w="1260" w:type="dxa"/>
            <w:vAlign w:val="center"/>
          </w:tcPr>
          <w:p w:rsidRPr="006C2ED7" w:rsidR="00C8503B" w:rsidP="004F7B95" w:rsidRDefault="00C8503B">
            <w:pPr>
              <w:tabs>
                <w:tab w:val="center" w:pos="4320"/>
                <w:tab w:val="right" w:pos="8640"/>
              </w:tabs>
              <w:jc w:val="center"/>
              <w:rPr>
                <w:rFonts w:ascii="Times New Roman" w:hAnsi="Times New Roman"/>
                <w:szCs w:val="24"/>
              </w:rPr>
            </w:pPr>
            <w:r w:rsidRPr="006C2ED7">
              <w:rPr>
                <w:rFonts w:ascii="Times New Roman" w:hAnsi="Times New Roman"/>
                <w:szCs w:val="24"/>
              </w:rPr>
              <w:t>36</w:t>
            </w:r>
          </w:p>
        </w:tc>
        <w:tc>
          <w:tcPr>
            <w:tcW w:w="1530" w:type="dxa"/>
            <w:vAlign w:val="center"/>
          </w:tcPr>
          <w:p w:rsidRPr="00405C10" w:rsidR="00C8503B" w:rsidP="0009715A" w:rsidRDefault="00C8503B">
            <w:pPr>
              <w:tabs>
                <w:tab w:val="center" w:pos="4320"/>
                <w:tab w:val="right" w:pos="8640"/>
              </w:tabs>
              <w:jc w:val="center"/>
              <w:rPr>
                <w:rFonts w:ascii="Times New Roman" w:hAnsi="Times New Roman"/>
                <w:szCs w:val="24"/>
              </w:rPr>
            </w:pPr>
            <w:r>
              <w:rPr>
                <w:rFonts w:ascii="Times New Roman" w:hAnsi="Times New Roman"/>
                <w:szCs w:val="24"/>
              </w:rPr>
              <w:t>3</w:t>
            </w:r>
          </w:p>
        </w:tc>
        <w:tc>
          <w:tcPr>
            <w:tcW w:w="1249" w:type="dxa"/>
            <w:vAlign w:val="center"/>
          </w:tcPr>
          <w:p w:rsidRPr="00405C10" w:rsidR="00C8503B" w:rsidP="0009715A" w:rsidRDefault="00C8503B">
            <w:pPr>
              <w:tabs>
                <w:tab w:val="center" w:pos="4320"/>
                <w:tab w:val="right" w:pos="8640"/>
              </w:tabs>
              <w:jc w:val="center"/>
              <w:rPr>
                <w:rFonts w:ascii="Times New Roman" w:hAnsi="Times New Roman"/>
                <w:szCs w:val="24"/>
              </w:rPr>
            </w:pPr>
            <w:r>
              <w:rPr>
                <w:rFonts w:ascii="Times New Roman" w:hAnsi="Times New Roman"/>
                <w:szCs w:val="24"/>
              </w:rPr>
              <w:t>.75</w:t>
            </w:r>
          </w:p>
        </w:tc>
        <w:tc>
          <w:tcPr>
            <w:tcW w:w="1001" w:type="dxa"/>
            <w:vAlign w:val="center"/>
          </w:tcPr>
          <w:p w:rsidRPr="00405C10" w:rsidR="00C8503B" w:rsidP="0009715A" w:rsidRDefault="00C8503B">
            <w:pPr>
              <w:tabs>
                <w:tab w:val="center" w:pos="4320"/>
                <w:tab w:val="right" w:pos="8640"/>
              </w:tabs>
              <w:jc w:val="center"/>
              <w:rPr>
                <w:rFonts w:ascii="Times New Roman" w:hAnsi="Times New Roman"/>
                <w:szCs w:val="24"/>
              </w:rPr>
            </w:pPr>
            <w:r>
              <w:rPr>
                <w:rFonts w:ascii="Times New Roman" w:hAnsi="Times New Roman"/>
                <w:szCs w:val="24"/>
              </w:rPr>
              <w:t>81</w:t>
            </w:r>
          </w:p>
        </w:tc>
        <w:tc>
          <w:tcPr>
            <w:tcW w:w="925" w:type="dxa"/>
            <w:vAlign w:val="center"/>
          </w:tcPr>
          <w:p w:rsidRPr="00405C10" w:rsidR="00C8503B" w:rsidP="0009715A" w:rsidRDefault="0009715A">
            <w:pPr>
              <w:tabs>
                <w:tab w:val="center" w:pos="4320"/>
                <w:tab w:val="right" w:pos="8640"/>
              </w:tabs>
              <w:jc w:val="center"/>
              <w:rPr>
                <w:rFonts w:ascii="Times New Roman" w:hAnsi="Times New Roman"/>
                <w:szCs w:val="24"/>
              </w:rPr>
            </w:pPr>
            <w:r>
              <w:rPr>
                <w:rFonts w:ascii="Times New Roman" w:hAnsi="Times New Roman"/>
                <w:szCs w:val="24"/>
              </w:rPr>
              <w:t>27</w:t>
            </w:r>
          </w:p>
        </w:tc>
        <w:tc>
          <w:tcPr>
            <w:tcW w:w="1076" w:type="dxa"/>
            <w:vAlign w:val="center"/>
          </w:tcPr>
          <w:p w:rsidRPr="00405C10" w:rsidR="00C8503B" w:rsidP="0009715A" w:rsidRDefault="0009715A">
            <w:pPr>
              <w:tabs>
                <w:tab w:val="center" w:pos="4320"/>
                <w:tab w:val="right" w:pos="8640"/>
              </w:tabs>
              <w:jc w:val="center"/>
              <w:rPr>
                <w:rFonts w:ascii="Times New Roman" w:hAnsi="Times New Roman"/>
                <w:szCs w:val="24"/>
              </w:rPr>
            </w:pPr>
            <w:r>
              <w:rPr>
                <w:rFonts w:ascii="Times New Roman" w:hAnsi="Times New Roman"/>
                <w:szCs w:val="24"/>
              </w:rPr>
              <w:t>$44.28</w:t>
            </w:r>
          </w:p>
        </w:tc>
        <w:tc>
          <w:tcPr>
            <w:tcW w:w="1062" w:type="dxa"/>
            <w:vAlign w:val="center"/>
          </w:tcPr>
          <w:p w:rsidRPr="00405C10" w:rsidR="00C8503B" w:rsidP="0009715A" w:rsidRDefault="00724286">
            <w:pPr>
              <w:tabs>
                <w:tab w:val="center" w:pos="4320"/>
                <w:tab w:val="right" w:pos="8640"/>
              </w:tabs>
              <w:jc w:val="center"/>
              <w:rPr>
                <w:rFonts w:ascii="Times New Roman" w:hAnsi="Times New Roman"/>
                <w:szCs w:val="24"/>
              </w:rPr>
            </w:pPr>
            <w:r>
              <w:rPr>
                <w:rFonts w:ascii="Times New Roman" w:hAnsi="Times New Roman"/>
                <w:szCs w:val="24"/>
              </w:rPr>
              <w:t>$1,195.56</w:t>
            </w:r>
          </w:p>
        </w:tc>
      </w:tr>
      <w:tr w:rsidRPr="004F7B95" w:rsidR="00C8503B" w:rsidTr="0009715A">
        <w:trPr>
          <w:trHeight w:val="432"/>
          <w:jc w:val="center"/>
        </w:trPr>
        <w:tc>
          <w:tcPr>
            <w:tcW w:w="1983" w:type="dxa"/>
            <w:vAlign w:val="center"/>
          </w:tcPr>
          <w:p w:rsidRPr="00405C10" w:rsidR="00C8503B" w:rsidP="004F7B95" w:rsidRDefault="00C8503B">
            <w:pPr>
              <w:tabs>
                <w:tab w:val="center" w:pos="4320"/>
                <w:tab w:val="right" w:pos="8640"/>
              </w:tabs>
              <w:rPr>
                <w:rFonts w:ascii="Times New Roman" w:hAnsi="Times New Roman"/>
                <w:szCs w:val="24"/>
              </w:rPr>
            </w:pPr>
            <w:r w:rsidRPr="00C8503B">
              <w:rPr>
                <w:rFonts w:ascii="Times New Roman" w:hAnsi="Times New Roman"/>
                <w:szCs w:val="24"/>
              </w:rPr>
              <w:t>Partnership Development Enrollment Form</w:t>
            </w:r>
          </w:p>
        </w:tc>
        <w:tc>
          <w:tcPr>
            <w:tcW w:w="1260" w:type="dxa"/>
            <w:vAlign w:val="center"/>
          </w:tcPr>
          <w:p w:rsidRPr="006C2ED7" w:rsidR="00C8503B" w:rsidP="004F7B95" w:rsidRDefault="00C8503B">
            <w:pPr>
              <w:tabs>
                <w:tab w:val="center" w:pos="4320"/>
                <w:tab w:val="right" w:pos="8640"/>
              </w:tabs>
              <w:jc w:val="center"/>
              <w:rPr>
                <w:rFonts w:ascii="Times New Roman" w:hAnsi="Times New Roman"/>
                <w:szCs w:val="24"/>
              </w:rPr>
            </w:pPr>
            <w:r w:rsidRPr="006C2ED7">
              <w:rPr>
                <w:rFonts w:ascii="Times New Roman" w:hAnsi="Times New Roman"/>
                <w:szCs w:val="24"/>
              </w:rPr>
              <w:t>25</w:t>
            </w:r>
          </w:p>
        </w:tc>
        <w:tc>
          <w:tcPr>
            <w:tcW w:w="1530" w:type="dxa"/>
            <w:vAlign w:val="center"/>
          </w:tcPr>
          <w:p w:rsidRPr="00405C10" w:rsidR="00C8503B" w:rsidP="0009715A" w:rsidRDefault="00C8503B">
            <w:pPr>
              <w:tabs>
                <w:tab w:val="center" w:pos="4320"/>
                <w:tab w:val="right" w:pos="8640"/>
              </w:tabs>
              <w:jc w:val="center"/>
              <w:rPr>
                <w:rFonts w:ascii="Times New Roman" w:hAnsi="Times New Roman"/>
                <w:szCs w:val="24"/>
              </w:rPr>
            </w:pPr>
            <w:r>
              <w:rPr>
                <w:rFonts w:ascii="Times New Roman" w:hAnsi="Times New Roman"/>
                <w:szCs w:val="24"/>
              </w:rPr>
              <w:t>1</w:t>
            </w:r>
          </w:p>
        </w:tc>
        <w:tc>
          <w:tcPr>
            <w:tcW w:w="1249" w:type="dxa"/>
            <w:vAlign w:val="center"/>
          </w:tcPr>
          <w:p w:rsidRPr="00405C10" w:rsidR="00C8503B" w:rsidP="0009715A" w:rsidRDefault="00C8503B">
            <w:pPr>
              <w:tabs>
                <w:tab w:val="center" w:pos="4320"/>
                <w:tab w:val="right" w:pos="8640"/>
              </w:tabs>
              <w:jc w:val="center"/>
              <w:rPr>
                <w:rFonts w:ascii="Times New Roman" w:hAnsi="Times New Roman"/>
                <w:szCs w:val="24"/>
              </w:rPr>
            </w:pPr>
            <w:r>
              <w:rPr>
                <w:rFonts w:ascii="Times New Roman" w:hAnsi="Times New Roman"/>
                <w:szCs w:val="24"/>
              </w:rPr>
              <w:t>.25</w:t>
            </w:r>
          </w:p>
        </w:tc>
        <w:tc>
          <w:tcPr>
            <w:tcW w:w="1001" w:type="dxa"/>
            <w:vAlign w:val="center"/>
          </w:tcPr>
          <w:p w:rsidRPr="00405C10" w:rsidR="00C8503B" w:rsidP="0009715A" w:rsidRDefault="00C8503B">
            <w:pPr>
              <w:tabs>
                <w:tab w:val="center" w:pos="4320"/>
                <w:tab w:val="right" w:pos="8640"/>
              </w:tabs>
              <w:jc w:val="center"/>
              <w:rPr>
                <w:rFonts w:ascii="Times New Roman" w:hAnsi="Times New Roman"/>
                <w:szCs w:val="24"/>
              </w:rPr>
            </w:pPr>
            <w:r>
              <w:rPr>
                <w:rFonts w:ascii="Times New Roman" w:hAnsi="Times New Roman"/>
                <w:szCs w:val="24"/>
              </w:rPr>
              <w:t>6</w:t>
            </w:r>
          </w:p>
        </w:tc>
        <w:tc>
          <w:tcPr>
            <w:tcW w:w="925" w:type="dxa"/>
            <w:vAlign w:val="center"/>
          </w:tcPr>
          <w:p w:rsidRPr="00405C10" w:rsidR="00C8503B" w:rsidP="0009715A" w:rsidRDefault="00BB0A71">
            <w:pPr>
              <w:tabs>
                <w:tab w:val="center" w:pos="4320"/>
                <w:tab w:val="right" w:pos="8640"/>
              </w:tabs>
              <w:jc w:val="center"/>
              <w:rPr>
                <w:rFonts w:ascii="Times New Roman" w:hAnsi="Times New Roman"/>
                <w:szCs w:val="24"/>
              </w:rPr>
            </w:pPr>
            <w:r>
              <w:rPr>
                <w:rFonts w:ascii="Times New Roman" w:hAnsi="Times New Roman"/>
                <w:szCs w:val="24"/>
              </w:rPr>
              <w:t>2</w:t>
            </w:r>
          </w:p>
        </w:tc>
        <w:tc>
          <w:tcPr>
            <w:tcW w:w="1076" w:type="dxa"/>
            <w:vAlign w:val="center"/>
          </w:tcPr>
          <w:p w:rsidRPr="00405C10" w:rsidR="00C8503B" w:rsidP="0009715A" w:rsidRDefault="006C2ED7">
            <w:pPr>
              <w:tabs>
                <w:tab w:val="center" w:pos="4320"/>
                <w:tab w:val="right" w:pos="8640"/>
              </w:tabs>
              <w:jc w:val="center"/>
              <w:rPr>
                <w:rFonts w:ascii="Times New Roman" w:hAnsi="Times New Roman"/>
                <w:szCs w:val="24"/>
              </w:rPr>
            </w:pPr>
            <w:r>
              <w:rPr>
                <w:rFonts w:ascii="Times New Roman" w:hAnsi="Times New Roman"/>
                <w:szCs w:val="24"/>
              </w:rPr>
              <w:t>$68.92</w:t>
            </w:r>
          </w:p>
        </w:tc>
        <w:tc>
          <w:tcPr>
            <w:tcW w:w="1062" w:type="dxa"/>
            <w:vAlign w:val="center"/>
          </w:tcPr>
          <w:p w:rsidRPr="00405C10" w:rsidR="00C8503B" w:rsidP="00C475EF" w:rsidRDefault="00724286">
            <w:pPr>
              <w:tabs>
                <w:tab w:val="center" w:pos="4320"/>
                <w:tab w:val="right" w:pos="8640"/>
              </w:tabs>
              <w:jc w:val="center"/>
              <w:rPr>
                <w:rFonts w:ascii="Times New Roman" w:hAnsi="Times New Roman"/>
                <w:szCs w:val="24"/>
              </w:rPr>
            </w:pPr>
            <w:r>
              <w:rPr>
                <w:rFonts w:ascii="Times New Roman" w:hAnsi="Times New Roman"/>
                <w:szCs w:val="24"/>
              </w:rPr>
              <w:t>$</w:t>
            </w:r>
            <w:r w:rsidR="00C475EF">
              <w:rPr>
                <w:rFonts w:ascii="Times New Roman" w:hAnsi="Times New Roman"/>
                <w:szCs w:val="24"/>
              </w:rPr>
              <w:t>137.84</w:t>
            </w:r>
          </w:p>
        </w:tc>
      </w:tr>
      <w:tr w:rsidRPr="004F7B95" w:rsidR="00C8503B" w:rsidTr="0009715A">
        <w:trPr>
          <w:trHeight w:val="432"/>
          <w:jc w:val="center"/>
        </w:trPr>
        <w:tc>
          <w:tcPr>
            <w:tcW w:w="1983" w:type="dxa"/>
            <w:vAlign w:val="center"/>
          </w:tcPr>
          <w:p w:rsidRPr="00405C10" w:rsidR="00C8503B" w:rsidP="004F7B95" w:rsidRDefault="00C8503B">
            <w:pPr>
              <w:tabs>
                <w:tab w:val="center" w:pos="4320"/>
                <w:tab w:val="right" w:pos="8640"/>
              </w:tabs>
              <w:rPr>
                <w:rFonts w:ascii="Times New Roman" w:hAnsi="Times New Roman"/>
                <w:szCs w:val="24"/>
              </w:rPr>
            </w:pPr>
            <w:r w:rsidRPr="00C8503B">
              <w:rPr>
                <w:rFonts w:ascii="Times New Roman" w:hAnsi="Times New Roman"/>
                <w:szCs w:val="24"/>
              </w:rPr>
              <w:t>Partnership Development Exit Form</w:t>
            </w:r>
          </w:p>
        </w:tc>
        <w:tc>
          <w:tcPr>
            <w:tcW w:w="1260" w:type="dxa"/>
            <w:vAlign w:val="center"/>
          </w:tcPr>
          <w:p w:rsidRPr="006C2ED7" w:rsidR="00C8503B" w:rsidP="004F7B95" w:rsidRDefault="00C8503B">
            <w:pPr>
              <w:tabs>
                <w:tab w:val="center" w:pos="4320"/>
                <w:tab w:val="right" w:pos="8640"/>
              </w:tabs>
              <w:jc w:val="center"/>
              <w:rPr>
                <w:rFonts w:ascii="Times New Roman" w:hAnsi="Times New Roman"/>
                <w:szCs w:val="24"/>
              </w:rPr>
            </w:pPr>
            <w:r w:rsidRPr="006C2ED7">
              <w:rPr>
                <w:rFonts w:ascii="Times New Roman" w:hAnsi="Times New Roman"/>
                <w:szCs w:val="24"/>
              </w:rPr>
              <w:t>25</w:t>
            </w:r>
          </w:p>
        </w:tc>
        <w:tc>
          <w:tcPr>
            <w:tcW w:w="1530" w:type="dxa"/>
            <w:vAlign w:val="center"/>
          </w:tcPr>
          <w:p w:rsidRPr="00405C10" w:rsidR="00C8503B" w:rsidP="0009715A" w:rsidRDefault="00C8503B">
            <w:pPr>
              <w:tabs>
                <w:tab w:val="center" w:pos="4320"/>
                <w:tab w:val="right" w:pos="8640"/>
              </w:tabs>
              <w:jc w:val="center"/>
              <w:rPr>
                <w:rFonts w:ascii="Times New Roman" w:hAnsi="Times New Roman"/>
                <w:szCs w:val="24"/>
              </w:rPr>
            </w:pPr>
            <w:r>
              <w:rPr>
                <w:rFonts w:ascii="Times New Roman" w:hAnsi="Times New Roman"/>
                <w:szCs w:val="24"/>
              </w:rPr>
              <w:t>1</w:t>
            </w:r>
          </w:p>
        </w:tc>
        <w:tc>
          <w:tcPr>
            <w:tcW w:w="1249" w:type="dxa"/>
            <w:vAlign w:val="center"/>
          </w:tcPr>
          <w:p w:rsidRPr="00405C10" w:rsidR="00C8503B" w:rsidP="0009715A" w:rsidRDefault="00C8503B">
            <w:pPr>
              <w:tabs>
                <w:tab w:val="center" w:pos="4320"/>
                <w:tab w:val="right" w:pos="8640"/>
              </w:tabs>
              <w:jc w:val="center"/>
              <w:rPr>
                <w:rFonts w:ascii="Times New Roman" w:hAnsi="Times New Roman"/>
                <w:szCs w:val="24"/>
              </w:rPr>
            </w:pPr>
            <w:r>
              <w:rPr>
                <w:rFonts w:ascii="Times New Roman" w:hAnsi="Times New Roman"/>
                <w:szCs w:val="24"/>
              </w:rPr>
              <w:t>.083</w:t>
            </w:r>
          </w:p>
        </w:tc>
        <w:tc>
          <w:tcPr>
            <w:tcW w:w="1001" w:type="dxa"/>
            <w:vAlign w:val="center"/>
          </w:tcPr>
          <w:p w:rsidRPr="00405C10" w:rsidR="00C8503B" w:rsidP="0009715A" w:rsidRDefault="00C8503B">
            <w:pPr>
              <w:tabs>
                <w:tab w:val="center" w:pos="4320"/>
                <w:tab w:val="right" w:pos="8640"/>
              </w:tabs>
              <w:jc w:val="center"/>
              <w:rPr>
                <w:rFonts w:ascii="Times New Roman" w:hAnsi="Times New Roman"/>
                <w:szCs w:val="24"/>
              </w:rPr>
            </w:pPr>
            <w:r>
              <w:rPr>
                <w:rFonts w:ascii="Times New Roman" w:hAnsi="Times New Roman"/>
                <w:szCs w:val="24"/>
              </w:rPr>
              <w:t>2</w:t>
            </w:r>
          </w:p>
        </w:tc>
        <w:tc>
          <w:tcPr>
            <w:tcW w:w="925" w:type="dxa"/>
            <w:vAlign w:val="center"/>
          </w:tcPr>
          <w:p w:rsidRPr="00405C10" w:rsidR="00C8503B" w:rsidP="0009715A" w:rsidRDefault="0009715A">
            <w:pPr>
              <w:tabs>
                <w:tab w:val="center" w:pos="4320"/>
                <w:tab w:val="right" w:pos="8640"/>
              </w:tabs>
              <w:jc w:val="center"/>
              <w:rPr>
                <w:rFonts w:ascii="Times New Roman" w:hAnsi="Times New Roman"/>
                <w:szCs w:val="24"/>
              </w:rPr>
            </w:pPr>
            <w:r>
              <w:rPr>
                <w:rFonts w:ascii="Times New Roman" w:hAnsi="Times New Roman"/>
                <w:szCs w:val="24"/>
              </w:rPr>
              <w:t>1</w:t>
            </w:r>
          </w:p>
        </w:tc>
        <w:tc>
          <w:tcPr>
            <w:tcW w:w="1076" w:type="dxa"/>
            <w:vAlign w:val="center"/>
          </w:tcPr>
          <w:p w:rsidRPr="00405C10" w:rsidR="00C8503B" w:rsidP="0009715A" w:rsidRDefault="006C2ED7">
            <w:pPr>
              <w:tabs>
                <w:tab w:val="center" w:pos="4320"/>
                <w:tab w:val="right" w:pos="8640"/>
              </w:tabs>
              <w:jc w:val="center"/>
              <w:rPr>
                <w:rFonts w:ascii="Times New Roman" w:hAnsi="Times New Roman"/>
                <w:szCs w:val="24"/>
              </w:rPr>
            </w:pPr>
            <w:r>
              <w:rPr>
                <w:rFonts w:ascii="Times New Roman" w:hAnsi="Times New Roman"/>
                <w:szCs w:val="24"/>
              </w:rPr>
              <w:t>$68.92</w:t>
            </w:r>
          </w:p>
        </w:tc>
        <w:tc>
          <w:tcPr>
            <w:tcW w:w="1062" w:type="dxa"/>
            <w:vAlign w:val="center"/>
          </w:tcPr>
          <w:p w:rsidRPr="00405C10" w:rsidR="00C8503B" w:rsidP="0009715A" w:rsidRDefault="00724286">
            <w:pPr>
              <w:tabs>
                <w:tab w:val="center" w:pos="4320"/>
                <w:tab w:val="right" w:pos="8640"/>
              </w:tabs>
              <w:jc w:val="center"/>
              <w:rPr>
                <w:rFonts w:ascii="Times New Roman" w:hAnsi="Times New Roman"/>
                <w:szCs w:val="24"/>
              </w:rPr>
            </w:pPr>
            <w:r>
              <w:rPr>
                <w:rFonts w:ascii="Times New Roman" w:hAnsi="Times New Roman"/>
                <w:szCs w:val="24"/>
              </w:rPr>
              <w:t>$68.92</w:t>
            </w:r>
          </w:p>
        </w:tc>
      </w:tr>
      <w:tr w:rsidRPr="004F7B95" w:rsidR="00C8503B" w:rsidTr="0009715A">
        <w:trPr>
          <w:trHeight w:val="432"/>
          <w:jc w:val="center"/>
        </w:trPr>
        <w:tc>
          <w:tcPr>
            <w:tcW w:w="1983" w:type="dxa"/>
            <w:vAlign w:val="center"/>
          </w:tcPr>
          <w:p w:rsidRPr="00405C10" w:rsidR="00C8503B" w:rsidP="004F7B95" w:rsidRDefault="00C8503B">
            <w:pPr>
              <w:tabs>
                <w:tab w:val="center" w:pos="4320"/>
                <w:tab w:val="right" w:pos="8640"/>
              </w:tabs>
              <w:rPr>
                <w:rFonts w:ascii="Times New Roman" w:hAnsi="Times New Roman"/>
                <w:szCs w:val="24"/>
              </w:rPr>
            </w:pPr>
            <w:r>
              <w:rPr>
                <w:rFonts w:ascii="Times New Roman" w:hAnsi="Times New Roman"/>
                <w:szCs w:val="24"/>
              </w:rPr>
              <w:t>Training Form</w:t>
            </w:r>
          </w:p>
        </w:tc>
        <w:tc>
          <w:tcPr>
            <w:tcW w:w="1260" w:type="dxa"/>
            <w:vAlign w:val="center"/>
          </w:tcPr>
          <w:p w:rsidRPr="006C2ED7" w:rsidR="00C8503B" w:rsidP="004F7B95" w:rsidRDefault="00C8503B">
            <w:pPr>
              <w:tabs>
                <w:tab w:val="center" w:pos="4320"/>
                <w:tab w:val="right" w:pos="8640"/>
              </w:tabs>
              <w:jc w:val="center"/>
              <w:rPr>
                <w:rFonts w:ascii="Times New Roman" w:hAnsi="Times New Roman"/>
                <w:szCs w:val="24"/>
              </w:rPr>
            </w:pPr>
            <w:r w:rsidRPr="006C2ED7">
              <w:rPr>
                <w:rFonts w:ascii="Times New Roman" w:hAnsi="Times New Roman"/>
                <w:szCs w:val="24"/>
              </w:rPr>
              <w:t>36</w:t>
            </w:r>
          </w:p>
        </w:tc>
        <w:tc>
          <w:tcPr>
            <w:tcW w:w="1530" w:type="dxa"/>
            <w:vAlign w:val="center"/>
          </w:tcPr>
          <w:p w:rsidRPr="00405C10" w:rsidR="00C8503B" w:rsidP="0009715A" w:rsidRDefault="00C8503B">
            <w:pPr>
              <w:tabs>
                <w:tab w:val="center" w:pos="4320"/>
                <w:tab w:val="right" w:pos="8640"/>
              </w:tabs>
              <w:jc w:val="center"/>
              <w:rPr>
                <w:rFonts w:ascii="Times New Roman" w:hAnsi="Times New Roman"/>
                <w:szCs w:val="24"/>
              </w:rPr>
            </w:pPr>
            <w:r>
              <w:rPr>
                <w:rFonts w:ascii="Times New Roman" w:hAnsi="Times New Roman"/>
                <w:szCs w:val="24"/>
              </w:rPr>
              <w:t>15</w:t>
            </w:r>
          </w:p>
        </w:tc>
        <w:tc>
          <w:tcPr>
            <w:tcW w:w="1249" w:type="dxa"/>
            <w:vAlign w:val="center"/>
          </w:tcPr>
          <w:p w:rsidRPr="00405C10" w:rsidR="00C8503B" w:rsidP="0009715A" w:rsidRDefault="00C8503B">
            <w:pPr>
              <w:tabs>
                <w:tab w:val="center" w:pos="4320"/>
                <w:tab w:val="right" w:pos="8640"/>
              </w:tabs>
              <w:jc w:val="center"/>
              <w:rPr>
                <w:rFonts w:ascii="Times New Roman" w:hAnsi="Times New Roman"/>
                <w:szCs w:val="24"/>
              </w:rPr>
            </w:pPr>
            <w:r>
              <w:rPr>
                <w:rFonts w:ascii="Times New Roman" w:hAnsi="Times New Roman"/>
                <w:szCs w:val="24"/>
              </w:rPr>
              <w:t>.5</w:t>
            </w:r>
          </w:p>
        </w:tc>
        <w:tc>
          <w:tcPr>
            <w:tcW w:w="1001" w:type="dxa"/>
            <w:vAlign w:val="center"/>
          </w:tcPr>
          <w:p w:rsidRPr="00405C10" w:rsidR="00C8503B" w:rsidP="0009715A" w:rsidRDefault="00C8503B">
            <w:pPr>
              <w:tabs>
                <w:tab w:val="center" w:pos="4320"/>
                <w:tab w:val="right" w:pos="8640"/>
              </w:tabs>
              <w:jc w:val="center"/>
              <w:rPr>
                <w:rFonts w:ascii="Times New Roman" w:hAnsi="Times New Roman"/>
                <w:szCs w:val="24"/>
              </w:rPr>
            </w:pPr>
            <w:r>
              <w:rPr>
                <w:rFonts w:ascii="Times New Roman" w:hAnsi="Times New Roman"/>
                <w:szCs w:val="24"/>
              </w:rPr>
              <w:t>270</w:t>
            </w:r>
          </w:p>
        </w:tc>
        <w:tc>
          <w:tcPr>
            <w:tcW w:w="925" w:type="dxa"/>
            <w:vAlign w:val="center"/>
          </w:tcPr>
          <w:p w:rsidRPr="00405C10" w:rsidR="00C8503B" w:rsidP="0009715A" w:rsidRDefault="0009715A">
            <w:pPr>
              <w:tabs>
                <w:tab w:val="center" w:pos="4320"/>
                <w:tab w:val="right" w:pos="8640"/>
              </w:tabs>
              <w:jc w:val="center"/>
              <w:rPr>
                <w:rFonts w:ascii="Times New Roman" w:hAnsi="Times New Roman"/>
                <w:szCs w:val="24"/>
              </w:rPr>
            </w:pPr>
            <w:r>
              <w:rPr>
                <w:rFonts w:ascii="Times New Roman" w:hAnsi="Times New Roman"/>
                <w:szCs w:val="24"/>
              </w:rPr>
              <w:t>90</w:t>
            </w:r>
          </w:p>
        </w:tc>
        <w:tc>
          <w:tcPr>
            <w:tcW w:w="1076" w:type="dxa"/>
            <w:vAlign w:val="center"/>
          </w:tcPr>
          <w:p w:rsidRPr="00405C10" w:rsidR="00C8503B" w:rsidP="0009715A" w:rsidRDefault="006C2ED7">
            <w:pPr>
              <w:tabs>
                <w:tab w:val="center" w:pos="4320"/>
                <w:tab w:val="right" w:pos="8640"/>
              </w:tabs>
              <w:jc w:val="center"/>
              <w:rPr>
                <w:rFonts w:ascii="Times New Roman" w:hAnsi="Times New Roman"/>
                <w:szCs w:val="24"/>
              </w:rPr>
            </w:pPr>
            <w:r>
              <w:rPr>
                <w:rFonts w:ascii="Times New Roman" w:hAnsi="Times New Roman"/>
                <w:szCs w:val="24"/>
              </w:rPr>
              <w:t>$68.92</w:t>
            </w:r>
          </w:p>
        </w:tc>
        <w:tc>
          <w:tcPr>
            <w:tcW w:w="1062" w:type="dxa"/>
            <w:vAlign w:val="center"/>
          </w:tcPr>
          <w:p w:rsidRPr="00405C10" w:rsidR="00C8503B" w:rsidP="0009715A" w:rsidRDefault="00724286">
            <w:pPr>
              <w:tabs>
                <w:tab w:val="center" w:pos="4320"/>
                <w:tab w:val="right" w:pos="8640"/>
              </w:tabs>
              <w:jc w:val="center"/>
              <w:rPr>
                <w:rFonts w:ascii="Times New Roman" w:hAnsi="Times New Roman"/>
                <w:szCs w:val="24"/>
              </w:rPr>
            </w:pPr>
            <w:r>
              <w:rPr>
                <w:rFonts w:ascii="Times New Roman" w:hAnsi="Times New Roman"/>
                <w:szCs w:val="24"/>
              </w:rPr>
              <w:t>$6,202.80</w:t>
            </w:r>
          </w:p>
        </w:tc>
      </w:tr>
      <w:tr w:rsidRPr="004F7B95" w:rsidR="00724286" w:rsidTr="0009715A">
        <w:trPr>
          <w:trHeight w:val="432"/>
          <w:jc w:val="center"/>
        </w:trPr>
        <w:tc>
          <w:tcPr>
            <w:tcW w:w="1983" w:type="dxa"/>
            <w:vAlign w:val="center"/>
          </w:tcPr>
          <w:p w:rsidRPr="00405C10" w:rsidR="00957799" w:rsidP="004F7B95" w:rsidRDefault="00C8503B">
            <w:pPr>
              <w:tabs>
                <w:tab w:val="center" w:pos="4320"/>
                <w:tab w:val="right" w:pos="8640"/>
              </w:tabs>
              <w:rPr>
                <w:rFonts w:ascii="Times New Roman" w:hAnsi="Times New Roman"/>
                <w:szCs w:val="24"/>
              </w:rPr>
            </w:pPr>
            <w:r>
              <w:rPr>
                <w:rFonts w:ascii="Times New Roman" w:hAnsi="Times New Roman"/>
                <w:szCs w:val="24"/>
              </w:rPr>
              <w:t>Victim Outreach Form</w:t>
            </w:r>
          </w:p>
        </w:tc>
        <w:tc>
          <w:tcPr>
            <w:tcW w:w="1260" w:type="dxa"/>
            <w:vAlign w:val="center"/>
          </w:tcPr>
          <w:p w:rsidRPr="006C2ED7" w:rsidR="00957799" w:rsidP="004F7B95" w:rsidRDefault="00C8503B">
            <w:pPr>
              <w:tabs>
                <w:tab w:val="center" w:pos="4320"/>
                <w:tab w:val="right" w:pos="8640"/>
              </w:tabs>
              <w:jc w:val="center"/>
              <w:rPr>
                <w:rFonts w:ascii="Times New Roman" w:hAnsi="Times New Roman"/>
                <w:szCs w:val="24"/>
              </w:rPr>
            </w:pPr>
            <w:r w:rsidRPr="006C2ED7">
              <w:rPr>
                <w:rFonts w:ascii="Times New Roman" w:hAnsi="Times New Roman"/>
                <w:szCs w:val="24"/>
              </w:rPr>
              <w:t>36</w:t>
            </w:r>
          </w:p>
        </w:tc>
        <w:tc>
          <w:tcPr>
            <w:tcW w:w="1530" w:type="dxa"/>
            <w:vAlign w:val="center"/>
          </w:tcPr>
          <w:p w:rsidRPr="00405C10" w:rsidR="00957799" w:rsidP="0009715A" w:rsidRDefault="00C8503B">
            <w:pPr>
              <w:tabs>
                <w:tab w:val="center" w:pos="4320"/>
                <w:tab w:val="right" w:pos="8640"/>
              </w:tabs>
              <w:jc w:val="center"/>
              <w:rPr>
                <w:rFonts w:ascii="Times New Roman" w:hAnsi="Times New Roman"/>
                <w:szCs w:val="24"/>
              </w:rPr>
            </w:pPr>
            <w:r>
              <w:rPr>
                <w:rFonts w:ascii="Times New Roman" w:hAnsi="Times New Roman"/>
                <w:szCs w:val="24"/>
              </w:rPr>
              <w:t>15</w:t>
            </w:r>
          </w:p>
        </w:tc>
        <w:tc>
          <w:tcPr>
            <w:tcW w:w="1249" w:type="dxa"/>
            <w:vAlign w:val="center"/>
          </w:tcPr>
          <w:p w:rsidRPr="00405C10" w:rsidR="00957799" w:rsidP="0009715A" w:rsidRDefault="00C8503B">
            <w:pPr>
              <w:tabs>
                <w:tab w:val="center" w:pos="4320"/>
                <w:tab w:val="right" w:pos="8640"/>
              </w:tabs>
              <w:jc w:val="center"/>
              <w:rPr>
                <w:rFonts w:ascii="Times New Roman" w:hAnsi="Times New Roman"/>
                <w:szCs w:val="24"/>
              </w:rPr>
            </w:pPr>
            <w:r>
              <w:rPr>
                <w:rFonts w:ascii="Times New Roman" w:hAnsi="Times New Roman"/>
                <w:szCs w:val="24"/>
              </w:rPr>
              <w:t>.3</w:t>
            </w:r>
          </w:p>
        </w:tc>
        <w:tc>
          <w:tcPr>
            <w:tcW w:w="1001" w:type="dxa"/>
            <w:vAlign w:val="center"/>
          </w:tcPr>
          <w:p w:rsidRPr="00405C10" w:rsidR="00957799" w:rsidP="0009715A" w:rsidRDefault="00C8503B">
            <w:pPr>
              <w:tabs>
                <w:tab w:val="center" w:pos="4320"/>
                <w:tab w:val="right" w:pos="8640"/>
              </w:tabs>
              <w:jc w:val="center"/>
              <w:rPr>
                <w:rFonts w:ascii="Times New Roman" w:hAnsi="Times New Roman"/>
                <w:szCs w:val="24"/>
              </w:rPr>
            </w:pPr>
            <w:r>
              <w:rPr>
                <w:rFonts w:ascii="Times New Roman" w:hAnsi="Times New Roman"/>
                <w:szCs w:val="24"/>
              </w:rPr>
              <w:t>162</w:t>
            </w:r>
          </w:p>
        </w:tc>
        <w:tc>
          <w:tcPr>
            <w:tcW w:w="925" w:type="dxa"/>
            <w:vAlign w:val="center"/>
          </w:tcPr>
          <w:p w:rsidRPr="00405C10" w:rsidR="00957799" w:rsidP="0009715A" w:rsidRDefault="00C8503B">
            <w:pPr>
              <w:tabs>
                <w:tab w:val="center" w:pos="4320"/>
                <w:tab w:val="right" w:pos="8640"/>
              </w:tabs>
              <w:jc w:val="center"/>
              <w:rPr>
                <w:rFonts w:ascii="Times New Roman" w:hAnsi="Times New Roman"/>
                <w:szCs w:val="24"/>
              </w:rPr>
            </w:pPr>
            <w:r>
              <w:rPr>
                <w:rFonts w:ascii="Times New Roman" w:hAnsi="Times New Roman"/>
                <w:szCs w:val="24"/>
              </w:rPr>
              <w:t>54</w:t>
            </w:r>
          </w:p>
        </w:tc>
        <w:tc>
          <w:tcPr>
            <w:tcW w:w="1076" w:type="dxa"/>
            <w:vAlign w:val="center"/>
          </w:tcPr>
          <w:p w:rsidRPr="00405C10" w:rsidR="00957799" w:rsidP="0009715A" w:rsidRDefault="006C2ED7">
            <w:pPr>
              <w:tabs>
                <w:tab w:val="center" w:pos="4320"/>
                <w:tab w:val="right" w:pos="8640"/>
              </w:tabs>
              <w:jc w:val="center"/>
              <w:rPr>
                <w:rFonts w:ascii="Times New Roman" w:hAnsi="Times New Roman"/>
                <w:szCs w:val="24"/>
              </w:rPr>
            </w:pPr>
            <w:r>
              <w:rPr>
                <w:rFonts w:ascii="Times New Roman" w:hAnsi="Times New Roman"/>
                <w:szCs w:val="24"/>
              </w:rPr>
              <w:t>$68.92</w:t>
            </w:r>
          </w:p>
        </w:tc>
        <w:tc>
          <w:tcPr>
            <w:tcW w:w="1062" w:type="dxa"/>
            <w:vAlign w:val="center"/>
          </w:tcPr>
          <w:p w:rsidRPr="00405C10" w:rsidR="00957799" w:rsidP="0009715A" w:rsidRDefault="00724286">
            <w:pPr>
              <w:tabs>
                <w:tab w:val="center" w:pos="4320"/>
                <w:tab w:val="right" w:pos="8640"/>
              </w:tabs>
              <w:jc w:val="center"/>
              <w:rPr>
                <w:rFonts w:ascii="Times New Roman" w:hAnsi="Times New Roman"/>
                <w:szCs w:val="24"/>
              </w:rPr>
            </w:pPr>
            <w:r>
              <w:rPr>
                <w:rFonts w:ascii="Times New Roman" w:hAnsi="Times New Roman"/>
                <w:szCs w:val="24"/>
              </w:rPr>
              <w:t>$3,721.68</w:t>
            </w:r>
          </w:p>
        </w:tc>
      </w:tr>
      <w:tr w:rsidRPr="004F7B95" w:rsidR="00957799" w:rsidTr="00724286">
        <w:trPr>
          <w:jc w:val="center"/>
        </w:trPr>
        <w:tc>
          <w:tcPr>
            <w:tcW w:w="7023" w:type="dxa"/>
            <w:gridSpan w:val="5"/>
            <w:vAlign w:val="center"/>
          </w:tcPr>
          <w:p w:rsidRPr="00405C10" w:rsidR="00957799" w:rsidP="004F7B95" w:rsidRDefault="00957799">
            <w:pPr>
              <w:tabs>
                <w:tab w:val="center" w:pos="4320"/>
                <w:tab w:val="right" w:pos="8640"/>
              </w:tabs>
              <w:jc w:val="right"/>
              <w:rPr>
                <w:rFonts w:ascii="Times New Roman" w:hAnsi="Times New Roman"/>
                <w:b/>
                <w:szCs w:val="24"/>
              </w:rPr>
            </w:pPr>
            <w:r w:rsidRPr="00405C10">
              <w:rPr>
                <w:rFonts w:ascii="Times New Roman" w:hAnsi="Times New Roman"/>
                <w:b/>
                <w:szCs w:val="24"/>
              </w:rPr>
              <w:t>Estimated Annual Burden T</w:t>
            </w:r>
            <w:r w:rsidRPr="00405C10" w:rsidR="00F210CA">
              <w:rPr>
                <w:rFonts w:ascii="Times New Roman" w:hAnsi="Times New Roman"/>
                <w:b/>
                <w:szCs w:val="24"/>
              </w:rPr>
              <w:t xml:space="preserve">otal: </w:t>
            </w:r>
            <w:r w:rsidRPr="00405C10">
              <w:rPr>
                <w:rFonts w:ascii="Times New Roman" w:hAnsi="Times New Roman"/>
                <w:b/>
                <w:szCs w:val="24"/>
              </w:rPr>
              <w:t xml:space="preserve"> </w:t>
            </w:r>
          </w:p>
        </w:tc>
        <w:tc>
          <w:tcPr>
            <w:tcW w:w="925" w:type="dxa"/>
            <w:vAlign w:val="center"/>
          </w:tcPr>
          <w:p w:rsidRPr="00405C10" w:rsidR="00957799" w:rsidP="00724286" w:rsidRDefault="0009715A">
            <w:pPr>
              <w:tabs>
                <w:tab w:val="center" w:pos="4320"/>
                <w:tab w:val="right" w:pos="8640"/>
              </w:tabs>
              <w:jc w:val="center"/>
              <w:rPr>
                <w:rFonts w:ascii="Times New Roman" w:hAnsi="Times New Roman"/>
                <w:b/>
                <w:szCs w:val="24"/>
              </w:rPr>
            </w:pPr>
            <w:r>
              <w:rPr>
                <w:rFonts w:ascii="Times New Roman" w:hAnsi="Times New Roman"/>
                <w:b/>
                <w:szCs w:val="24"/>
              </w:rPr>
              <w:t>1,42</w:t>
            </w:r>
            <w:r w:rsidR="00BB0A71">
              <w:rPr>
                <w:rFonts w:ascii="Times New Roman" w:hAnsi="Times New Roman"/>
                <w:b/>
                <w:szCs w:val="24"/>
              </w:rPr>
              <w:t>3</w:t>
            </w:r>
          </w:p>
        </w:tc>
        <w:tc>
          <w:tcPr>
            <w:tcW w:w="1076" w:type="dxa"/>
          </w:tcPr>
          <w:p w:rsidRPr="00405C10" w:rsidR="00957799" w:rsidP="004F7B95" w:rsidRDefault="00F210CA">
            <w:pPr>
              <w:tabs>
                <w:tab w:val="center" w:pos="4320"/>
                <w:tab w:val="right" w:pos="8640"/>
              </w:tabs>
              <w:jc w:val="center"/>
              <w:rPr>
                <w:rFonts w:ascii="Times New Roman" w:hAnsi="Times New Roman"/>
                <w:b/>
                <w:szCs w:val="24"/>
              </w:rPr>
            </w:pPr>
            <w:r w:rsidRPr="00405C10">
              <w:rPr>
                <w:rFonts w:ascii="Times New Roman" w:hAnsi="Times New Roman"/>
                <w:b/>
                <w:szCs w:val="24"/>
              </w:rPr>
              <w:t xml:space="preserve">Estimated Annual Cost Total: </w:t>
            </w:r>
          </w:p>
        </w:tc>
        <w:tc>
          <w:tcPr>
            <w:tcW w:w="1062" w:type="dxa"/>
            <w:vAlign w:val="center"/>
          </w:tcPr>
          <w:p w:rsidRPr="00405C10" w:rsidR="00957799" w:rsidP="00C475EF" w:rsidRDefault="00724286">
            <w:pPr>
              <w:tabs>
                <w:tab w:val="center" w:pos="4320"/>
                <w:tab w:val="right" w:pos="8640"/>
              </w:tabs>
              <w:jc w:val="center"/>
              <w:rPr>
                <w:rFonts w:ascii="Times New Roman" w:hAnsi="Times New Roman"/>
                <w:b/>
                <w:szCs w:val="24"/>
              </w:rPr>
            </w:pPr>
            <w:r w:rsidRPr="00C475EF">
              <w:rPr>
                <w:rFonts w:ascii="Times New Roman" w:hAnsi="Times New Roman"/>
                <w:b/>
                <w:szCs w:val="24"/>
              </w:rPr>
              <w:t>$66,</w:t>
            </w:r>
            <w:r w:rsidRPr="00C475EF" w:rsidR="00C475EF">
              <w:rPr>
                <w:rFonts w:ascii="Times New Roman" w:hAnsi="Times New Roman"/>
                <w:b/>
                <w:szCs w:val="24"/>
              </w:rPr>
              <w:t>633</w:t>
            </w:r>
          </w:p>
        </w:tc>
      </w:tr>
    </w:tbl>
    <w:p w:rsidRPr="004F7B95" w:rsidR="00CB1A12" w:rsidP="004F7B95" w:rsidRDefault="00CB1A12">
      <w:pPr>
        <w:widowControl/>
        <w:ind w:left="720"/>
        <w:rPr>
          <w:rFonts w:ascii="Times New Roman" w:hAnsi="Times New Roman"/>
          <w:snapToGrid/>
          <w:sz w:val="24"/>
          <w:szCs w:val="24"/>
        </w:rPr>
      </w:pPr>
    </w:p>
    <w:p w:rsidRPr="004F7B95" w:rsidR="00D60543" w:rsidP="0051278C" w:rsidRDefault="00D60543">
      <w:pPr>
        <w:widowControl/>
        <w:rPr>
          <w:rFonts w:ascii="Times New Roman" w:hAnsi="Times New Roman"/>
          <w:b/>
          <w:snapToGrid/>
          <w:sz w:val="24"/>
          <w:szCs w:val="24"/>
        </w:rPr>
      </w:pPr>
    </w:p>
    <w:p w:rsidRPr="004F7B95" w:rsidR="007A0FBE" w:rsidP="005E3BBC" w:rsidRDefault="00E368FB">
      <w:pPr>
        <w:widowControl/>
        <w:ind w:left="360"/>
        <w:rPr>
          <w:rFonts w:ascii="Times New Roman" w:hAnsi="Times New Roman"/>
          <w:snapToGrid/>
          <w:sz w:val="24"/>
          <w:szCs w:val="24"/>
        </w:rPr>
      </w:pPr>
      <w:r w:rsidRPr="004F7B95">
        <w:rPr>
          <w:rFonts w:ascii="Times New Roman" w:hAnsi="Times New Roman"/>
          <w:snapToGrid/>
          <w:sz w:val="24"/>
          <w:szCs w:val="24"/>
        </w:rPr>
        <w:t>The job code is 21-109</w:t>
      </w:r>
      <w:r w:rsidR="0009715A">
        <w:rPr>
          <w:rFonts w:ascii="Times New Roman" w:hAnsi="Times New Roman"/>
          <w:snapToGrid/>
          <w:sz w:val="24"/>
          <w:szCs w:val="24"/>
        </w:rPr>
        <w:t>9</w:t>
      </w:r>
      <w:r w:rsidRPr="004F7B95">
        <w:rPr>
          <w:rFonts w:ascii="Times New Roman" w:hAnsi="Times New Roman"/>
          <w:snapToGrid/>
          <w:sz w:val="24"/>
          <w:szCs w:val="24"/>
        </w:rPr>
        <w:t xml:space="preserve"> and wage data from May 201</w:t>
      </w:r>
      <w:r w:rsidR="006C2ED7">
        <w:rPr>
          <w:rFonts w:ascii="Times New Roman" w:hAnsi="Times New Roman"/>
          <w:snapToGrid/>
          <w:sz w:val="24"/>
          <w:szCs w:val="24"/>
        </w:rPr>
        <w:t>8</w:t>
      </w:r>
      <w:r w:rsidRPr="004F7B95">
        <w:rPr>
          <w:rFonts w:ascii="Times New Roman" w:hAnsi="Times New Roman"/>
          <w:snapToGrid/>
          <w:sz w:val="24"/>
          <w:szCs w:val="24"/>
        </w:rPr>
        <w:t xml:space="preserve"> is $</w:t>
      </w:r>
      <w:r w:rsidR="006C2ED7">
        <w:rPr>
          <w:rFonts w:ascii="Times New Roman" w:hAnsi="Times New Roman"/>
          <w:snapToGrid/>
          <w:sz w:val="24"/>
          <w:szCs w:val="24"/>
        </w:rPr>
        <w:t>22</w:t>
      </w:r>
      <w:r w:rsidRPr="004F7B95">
        <w:rPr>
          <w:rFonts w:ascii="Times New Roman" w:hAnsi="Times New Roman"/>
          <w:snapToGrid/>
          <w:sz w:val="24"/>
          <w:szCs w:val="24"/>
        </w:rPr>
        <w:t>.</w:t>
      </w:r>
      <w:r w:rsidR="006C2ED7">
        <w:rPr>
          <w:rFonts w:ascii="Times New Roman" w:hAnsi="Times New Roman"/>
          <w:snapToGrid/>
          <w:sz w:val="24"/>
          <w:szCs w:val="24"/>
        </w:rPr>
        <w:t>14 per hour</w:t>
      </w:r>
      <w:r w:rsidRPr="004F7B95">
        <w:rPr>
          <w:rFonts w:ascii="Times New Roman" w:hAnsi="Times New Roman"/>
          <w:snapToGrid/>
          <w:sz w:val="24"/>
          <w:szCs w:val="24"/>
        </w:rPr>
        <w:t>.</w:t>
      </w:r>
      <w:r w:rsidR="005E3BBC">
        <w:rPr>
          <w:rFonts w:ascii="Times New Roman" w:hAnsi="Times New Roman"/>
          <w:snapToGrid/>
          <w:sz w:val="24"/>
          <w:szCs w:val="24"/>
        </w:rPr>
        <w:t xml:space="preserve"> </w:t>
      </w:r>
      <w:r w:rsidRPr="004F7B95">
        <w:rPr>
          <w:rFonts w:ascii="Times New Roman" w:hAnsi="Times New Roman"/>
          <w:snapToGrid/>
          <w:sz w:val="24"/>
          <w:szCs w:val="24"/>
        </w:rPr>
        <w:t>T</w:t>
      </w:r>
      <w:r w:rsidRPr="004F7B95" w:rsidR="007A0FBE">
        <w:rPr>
          <w:rFonts w:ascii="Times New Roman" w:hAnsi="Times New Roman"/>
          <w:snapToGrid/>
          <w:sz w:val="24"/>
          <w:szCs w:val="24"/>
        </w:rPr>
        <w:t>herefore to account for fringe benefits and overhead the rate is multiplied by two</w:t>
      </w:r>
      <w:r w:rsidRPr="004F7B95">
        <w:rPr>
          <w:rFonts w:ascii="Times New Roman" w:hAnsi="Times New Roman"/>
          <w:snapToGrid/>
          <w:sz w:val="24"/>
          <w:szCs w:val="24"/>
        </w:rPr>
        <w:t xml:space="preserve"> which is $</w:t>
      </w:r>
      <w:r w:rsidR="006C2ED7">
        <w:rPr>
          <w:rFonts w:ascii="Times New Roman" w:hAnsi="Times New Roman"/>
          <w:snapToGrid/>
          <w:sz w:val="24"/>
          <w:szCs w:val="24"/>
        </w:rPr>
        <w:t>44</w:t>
      </w:r>
      <w:r w:rsidRPr="004F7B95">
        <w:rPr>
          <w:rFonts w:ascii="Times New Roman" w:hAnsi="Times New Roman"/>
          <w:snapToGrid/>
          <w:sz w:val="24"/>
          <w:szCs w:val="24"/>
        </w:rPr>
        <w:t>.</w:t>
      </w:r>
      <w:r w:rsidR="006C2ED7">
        <w:rPr>
          <w:rFonts w:ascii="Times New Roman" w:hAnsi="Times New Roman"/>
          <w:snapToGrid/>
          <w:sz w:val="24"/>
          <w:szCs w:val="24"/>
        </w:rPr>
        <w:t>28</w:t>
      </w:r>
      <w:r w:rsidRPr="004F7B95">
        <w:rPr>
          <w:rFonts w:ascii="Times New Roman" w:hAnsi="Times New Roman"/>
          <w:snapToGrid/>
          <w:sz w:val="24"/>
          <w:szCs w:val="24"/>
        </w:rPr>
        <w:t>.</w:t>
      </w:r>
      <w:r w:rsidRPr="004F7B95" w:rsidR="007A0FBE">
        <w:rPr>
          <w:rFonts w:ascii="Times New Roman" w:hAnsi="Times New Roman"/>
          <w:snapToGrid/>
          <w:sz w:val="24"/>
          <w:szCs w:val="24"/>
        </w:rPr>
        <w:t xml:space="preserve">  </w:t>
      </w:r>
      <w:r w:rsidR="006C2ED7">
        <w:rPr>
          <w:rFonts w:ascii="Times New Roman" w:hAnsi="Times New Roman"/>
          <w:snapToGrid/>
          <w:sz w:val="24"/>
          <w:szCs w:val="24"/>
        </w:rPr>
        <w:t xml:space="preserve">This </w:t>
      </w:r>
      <w:r w:rsidR="006C2ED7">
        <w:rPr>
          <w:rFonts w:ascii="Times New Roman" w:hAnsi="Times New Roman"/>
          <w:snapToGrid/>
          <w:sz w:val="24"/>
          <w:szCs w:val="24"/>
        </w:rPr>
        <w:lastRenderedPageBreak/>
        <w:t xml:space="preserve">accounts for the forms filled out by case management or direct services staff members (e.g., client forms, barriers to service delivery, and spending form).  The other job code for the forms is 11-9151 and wage data from May 2018 is $34.46. Therefore to account for fringe benefits and overhead the rate is multiplied by two which is $68.92 for those forms filled out by program managers (e.g., partnership, training, and victim outreach forms).  </w:t>
      </w:r>
      <w:r w:rsidRPr="004F7B95">
        <w:rPr>
          <w:rFonts w:ascii="Times New Roman" w:hAnsi="Times New Roman"/>
          <w:snapToGrid/>
          <w:sz w:val="24"/>
          <w:szCs w:val="24"/>
        </w:rPr>
        <w:t>The estimate of annualized cost to r</w:t>
      </w:r>
      <w:r w:rsidR="006C2ED7">
        <w:rPr>
          <w:rFonts w:ascii="Times New Roman" w:hAnsi="Times New Roman"/>
          <w:snapToGrid/>
          <w:sz w:val="24"/>
          <w:szCs w:val="24"/>
        </w:rPr>
        <w:t>espondents for hour burden is $44.28</w:t>
      </w:r>
      <w:r w:rsidRPr="004F7B95">
        <w:rPr>
          <w:rFonts w:ascii="Times New Roman" w:hAnsi="Times New Roman"/>
          <w:snapToGrid/>
          <w:sz w:val="24"/>
          <w:szCs w:val="24"/>
        </w:rPr>
        <w:t xml:space="preserve"> times 1</w:t>
      </w:r>
      <w:r w:rsidR="006C2ED7">
        <w:rPr>
          <w:rFonts w:ascii="Times New Roman" w:hAnsi="Times New Roman"/>
          <w:snapToGrid/>
          <w:sz w:val="24"/>
          <w:szCs w:val="24"/>
        </w:rPr>
        <w:t>,276</w:t>
      </w:r>
      <w:r w:rsidRPr="004F7B95" w:rsidR="0080325F">
        <w:rPr>
          <w:rFonts w:ascii="Times New Roman" w:hAnsi="Times New Roman"/>
          <w:snapToGrid/>
          <w:sz w:val="24"/>
          <w:szCs w:val="24"/>
        </w:rPr>
        <w:t xml:space="preserve"> or $</w:t>
      </w:r>
      <w:r w:rsidR="006C2ED7">
        <w:rPr>
          <w:rFonts w:ascii="Times New Roman" w:hAnsi="Times New Roman"/>
          <w:snapToGrid/>
          <w:sz w:val="24"/>
          <w:szCs w:val="24"/>
        </w:rPr>
        <w:t>56</w:t>
      </w:r>
      <w:r w:rsidRPr="004F7B95" w:rsidR="0080325F">
        <w:rPr>
          <w:rFonts w:ascii="Times New Roman" w:hAnsi="Times New Roman"/>
          <w:snapToGrid/>
          <w:sz w:val="24"/>
          <w:szCs w:val="24"/>
        </w:rPr>
        <w:t>,</w:t>
      </w:r>
      <w:r w:rsidR="006C2ED7">
        <w:rPr>
          <w:rFonts w:ascii="Times New Roman" w:hAnsi="Times New Roman"/>
          <w:snapToGrid/>
          <w:sz w:val="24"/>
          <w:szCs w:val="24"/>
        </w:rPr>
        <w:t>501.28 along with $68.92 times 148 or $10,200.16 for a total cost to respondents of $66,</w:t>
      </w:r>
      <w:r w:rsidR="00C475EF">
        <w:rPr>
          <w:rFonts w:ascii="Times New Roman" w:hAnsi="Times New Roman"/>
          <w:snapToGrid/>
          <w:sz w:val="24"/>
          <w:szCs w:val="24"/>
        </w:rPr>
        <w:t>632.52</w:t>
      </w:r>
      <w:bookmarkStart w:name="_GoBack" w:id="0"/>
      <w:bookmarkEnd w:id="0"/>
      <w:r w:rsidRPr="004F7B95" w:rsidR="007A0FBE">
        <w:rPr>
          <w:rFonts w:ascii="Times New Roman" w:hAnsi="Times New Roman"/>
          <w:snapToGrid/>
          <w:sz w:val="24"/>
          <w:szCs w:val="24"/>
        </w:rPr>
        <w:t>.</w:t>
      </w:r>
      <w:r w:rsidR="005E3BBC">
        <w:rPr>
          <w:rFonts w:ascii="Times New Roman" w:hAnsi="Times New Roman"/>
          <w:snapToGrid/>
          <w:sz w:val="24"/>
          <w:szCs w:val="24"/>
        </w:rPr>
        <w:t xml:space="preserve"> </w:t>
      </w:r>
      <w:hyperlink w:history="1" r:id="rId11">
        <w:r w:rsidRPr="004F7B95" w:rsidR="0080325F">
          <w:rPr>
            <w:rStyle w:val="Hyperlink"/>
            <w:rFonts w:ascii="Times New Roman" w:hAnsi="Times New Roman"/>
            <w:snapToGrid/>
            <w:sz w:val="24"/>
            <w:szCs w:val="24"/>
          </w:rPr>
          <w:t>https://www.bls.gov/oes/current/oes211093.htm</w:t>
        </w:r>
      </w:hyperlink>
    </w:p>
    <w:p w:rsidR="00556056" w:rsidP="00D60543" w:rsidRDefault="00556056">
      <w:pPr>
        <w:widowControl/>
        <w:rPr>
          <w:rFonts w:ascii="Times New Roman" w:hAnsi="Times New Roman"/>
          <w:snapToGrid/>
          <w:sz w:val="24"/>
          <w:szCs w:val="24"/>
        </w:rPr>
      </w:pPr>
    </w:p>
    <w:p w:rsidRPr="004F7B95" w:rsidR="00D60543" w:rsidP="00D60543" w:rsidRDefault="00D60543">
      <w:pPr>
        <w:widowControl/>
        <w:rPr>
          <w:rFonts w:ascii="Times New Roman" w:hAnsi="Times New Roman"/>
          <w:snapToGrid/>
          <w:sz w:val="24"/>
          <w:szCs w:val="24"/>
        </w:rPr>
      </w:pPr>
    </w:p>
    <w:p w:rsidRPr="00724286" w:rsidR="00D60543" w:rsidP="00D60543" w:rsidRDefault="002C3C4F">
      <w:pPr>
        <w:widowControl/>
        <w:numPr>
          <w:ilvl w:val="0"/>
          <w:numId w:val="3"/>
        </w:numPr>
        <w:tabs>
          <w:tab w:val="clear" w:pos="720"/>
          <w:tab w:val="num" w:pos="360"/>
        </w:tabs>
        <w:ind w:left="360"/>
        <w:rPr>
          <w:rFonts w:ascii="Times New Roman" w:hAnsi="Times New Roman"/>
          <w:b/>
          <w:snapToGrid/>
          <w:sz w:val="24"/>
          <w:szCs w:val="24"/>
        </w:rPr>
      </w:pPr>
      <w:r w:rsidRPr="00724286">
        <w:rPr>
          <w:rFonts w:ascii="Times New Roman" w:hAnsi="Times New Roman"/>
          <w:b/>
          <w:snapToGrid/>
          <w:sz w:val="24"/>
          <w:szCs w:val="24"/>
        </w:rPr>
        <w:t xml:space="preserve">Estimates of Other Total Annual Cost Burden to Respondents and Record Keepers </w:t>
      </w:r>
    </w:p>
    <w:p w:rsidR="00D60543" w:rsidP="00D60543" w:rsidRDefault="00D60543">
      <w:pPr>
        <w:widowControl/>
        <w:rPr>
          <w:rFonts w:ascii="Times New Roman" w:hAnsi="Times New Roman"/>
          <w:snapToGrid/>
          <w:sz w:val="24"/>
          <w:szCs w:val="24"/>
        </w:rPr>
      </w:pPr>
    </w:p>
    <w:p w:rsidR="00D60543" w:rsidP="00724286" w:rsidRDefault="00724286">
      <w:pPr>
        <w:widowControl/>
        <w:ind w:firstLine="360"/>
        <w:rPr>
          <w:rFonts w:ascii="Times New Roman" w:hAnsi="Times New Roman"/>
          <w:snapToGrid/>
          <w:sz w:val="24"/>
          <w:szCs w:val="24"/>
        </w:rPr>
      </w:pPr>
      <w:r w:rsidRPr="00673301">
        <w:rPr>
          <w:rFonts w:ascii="Times New Roman" w:hAnsi="Times New Roman"/>
          <w:snapToGrid/>
          <w:sz w:val="24"/>
          <w:szCs w:val="24"/>
        </w:rPr>
        <w:t>There are no other costs to respondents and record keepers.</w:t>
      </w:r>
    </w:p>
    <w:p w:rsidR="00D60543" w:rsidP="00D60543" w:rsidRDefault="00D60543">
      <w:pPr>
        <w:widowControl/>
        <w:rPr>
          <w:rFonts w:ascii="Times New Roman" w:hAnsi="Times New Roman"/>
          <w:snapToGrid/>
          <w:sz w:val="24"/>
          <w:szCs w:val="24"/>
        </w:rPr>
      </w:pPr>
    </w:p>
    <w:p w:rsidR="00D60543" w:rsidP="00D60543" w:rsidRDefault="00D60543">
      <w:pPr>
        <w:widowControl/>
        <w:rPr>
          <w:rFonts w:ascii="Times New Roman" w:hAnsi="Times New Roman"/>
          <w:snapToGrid/>
          <w:sz w:val="24"/>
          <w:szCs w:val="24"/>
        </w:rPr>
      </w:pPr>
    </w:p>
    <w:p w:rsidRPr="005E3BBC" w:rsidR="007935D5" w:rsidP="005E3BBC" w:rsidRDefault="004602FE">
      <w:pPr>
        <w:widowControl/>
        <w:numPr>
          <w:ilvl w:val="0"/>
          <w:numId w:val="3"/>
        </w:numPr>
        <w:tabs>
          <w:tab w:val="clear" w:pos="720"/>
          <w:tab w:val="num" w:pos="360"/>
        </w:tabs>
        <w:spacing w:after="120"/>
        <w:ind w:left="360"/>
        <w:rPr>
          <w:rFonts w:ascii="Times New Roman" w:hAnsi="Times New Roman"/>
          <w:b/>
          <w:snapToGrid/>
          <w:sz w:val="24"/>
          <w:szCs w:val="24"/>
        </w:rPr>
      </w:pPr>
      <w:r w:rsidRPr="001B07C2">
        <w:rPr>
          <w:rFonts w:ascii="Times New Roman" w:hAnsi="Times New Roman"/>
          <w:b/>
          <w:snapToGrid/>
          <w:sz w:val="24"/>
          <w:szCs w:val="24"/>
        </w:rPr>
        <w:t>A</w:t>
      </w:r>
      <w:r w:rsidRPr="001B07C2" w:rsidR="002C3C4F">
        <w:rPr>
          <w:rFonts w:ascii="Times New Roman" w:hAnsi="Times New Roman"/>
          <w:b/>
          <w:snapToGrid/>
          <w:sz w:val="24"/>
          <w:szCs w:val="24"/>
        </w:rPr>
        <w:t xml:space="preserve">nnualized Cost to the Federal Government </w:t>
      </w:r>
    </w:p>
    <w:p w:rsidRPr="004F7B95" w:rsidR="007935D5" w:rsidP="00724286" w:rsidRDefault="00724286">
      <w:pPr>
        <w:widowControl/>
        <w:ind w:left="360"/>
        <w:rPr>
          <w:rFonts w:ascii="Times New Roman" w:hAnsi="Times New Roman"/>
          <w:snapToGrid/>
          <w:sz w:val="24"/>
          <w:szCs w:val="24"/>
        </w:rPr>
      </w:pPr>
      <w:r>
        <w:rPr>
          <w:rFonts w:ascii="Times New Roman" w:hAnsi="Times New Roman"/>
          <w:snapToGrid/>
          <w:sz w:val="24"/>
          <w:szCs w:val="24"/>
        </w:rPr>
        <w:t xml:space="preserve">Grant performance progress reports are reviewed by salaried staff who assess program performance as a regular part of their work. </w:t>
      </w:r>
      <w:r w:rsidR="001B07C2">
        <w:rPr>
          <w:rFonts w:ascii="Times New Roman" w:hAnsi="Times New Roman"/>
          <w:snapToGrid/>
          <w:sz w:val="24"/>
          <w:szCs w:val="24"/>
        </w:rPr>
        <w:t xml:space="preserve"> </w:t>
      </w:r>
      <w:r>
        <w:rPr>
          <w:rFonts w:ascii="Times New Roman" w:hAnsi="Times New Roman"/>
          <w:snapToGrid/>
          <w:sz w:val="24"/>
          <w:szCs w:val="24"/>
        </w:rPr>
        <w:t>ACF anticipates that the review of the information reported by the grantee(s) will cost $</w:t>
      </w:r>
      <w:r w:rsidR="00CC64E0">
        <w:rPr>
          <w:rFonts w:ascii="Times New Roman" w:hAnsi="Times New Roman"/>
          <w:snapToGrid/>
          <w:sz w:val="24"/>
          <w:szCs w:val="24"/>
        </w:rPr>
        <w:t>44</w:t>
      </w:r>
      <w:r>
        <w:rPr>
          <w:rFonts w:ascii="Times New Roman" w:hAnsi="Times New Roman"/>
          <w:snapToGrid/>
          <w:sz w:val="24"/>
          <w:szCs w:val="24"/>
        </w:rPr>
        <w:t>.</w:t>
      </w:r>
      <w:r w:rsidR="00CC64E0">
        <w:rPr>
          <w:rFonts w:ascii="Times New Roman" w:hAnsi="Times New Roman"/>
          <w:snapToGrid/>
          <w:sz w:val="24"/>
          <w:szCs w:val="24"/>
        </w:rPr>
        <w:t xml:space="preserve">52 </w:t>
      </w:r>
      <w:r>
        <w:rPr>
          <w:rFonts w:ascii="Times New Roman" w:hAnsi="Times New Roman"/>
          <w:snapToGrid/>
          <w:sz w:val="24"/>
          <w:szCs w:val="24"/>
        </w:rPr>
        <w:t>per hour (job code 15-2041 and wage data from May 201</w:t>
      </w:r>
      <w:r w:rsidR="001B07C2">
        <w:rPr>
          <w:rFonts w:ascii="Times New Roman" w:hAnsi="Times New Roman"/>
          <w:snapToGrid/>
          <w:sz w:val="24"/>
          <w:szCs w:val="24"/>
        </w:rPr>
        <w:t>8</w:t>
      </w:r>
      <w:r>
        <w:rPr>
          <w:rFonts w:ascii="Times New Roman" w:hAnsi="Times New Roman"/>
          <w:snapToGrid/>
          <w:sz w:val="24"/>
          <w:szCs w:val="24"/>
        </w:rPr>
        <w:t xml:space="preserve"> of $44.52 per hour) and take 130 hours annually costing $</w:t>
      </w:r>
      <w:r w:rsidR="001C0122">
        <w:rPr>
          <w:rFonts w:ascii="Times New Roman" w:hAnsi="Times New Roman"/>
          <w:snapToGrid/>
          <w:sz w:val="24"/>
          <w:szCs w:val="24"/>
        </w:rPr>
        <w:t>5,787.60</w:t>
      </w:r>
      <w:r>
        <w:rPr>
          <w:rFonts w:ascii="Times New Roman" w:hAnsi="Times New Roman"/>
          <w:snapToGrid/>
          <w:sz w:val="24"/>
          <w:szCs w:val="24"/>
        </w:rPr>
        <w:t xml:space="preserve"> annually. </w:t>
      </w:r>
      <w:r w:rsidR="001B07C2">
        <w:rPr>
          <w:rFonts w:ascii="Times New Roman" w:hAnsi="Times New Roman"/>
          <w:snapToGrid/>
          <w:sz w:val="24"/>
          <w:szCs w:val="24"/>
        </w:rPr>
        <w:t xml:space="preserve"> </w:t>
      </w:r>
      <w:r>
        <w:rPr>
          <w:rFonts w:ascii="Times New Roman" w:hAnsi="Times New Roman"/>
          <w:snapToGrid/>
          <w:sz w:val="24"/>
          <w:szCs w:val="24"/>
        </w:rPr>
        <w:t>This includes the time it takes for the data to be cleaned, organized, interpreted, and summarized into usable information.</w:t>
      </w:r>
      <w:r w:rsidR="001B07C2">
        <w:rPr>
          <w:rFonts w:ascii="Times New Roman" w:hAnsi="Times New Roman"/>
          <w:snapToGrid/>
          <w:sz w:val="24"/>
          <w:szCs w:val="24"/>
        </w:rPr>
        <w:t xml:space="preserve"> </w:t>
      </w:r>
      <w:r>
        <w:rPr>
          <w:rFonts w:ascii="Times New Roman" w:hAnsi="Times New Roman"/>
          <w:snapToGrid/>
          <w:sz w:val="24"/>
          <w:szCs w:val="24"/>
        </w:rPr>
        <w:t xml:space="preserve"> An additional 40 hours will be spent annually by the grant officer to review and discuss the submissions with the grantee at $</w:t>
      </w:r>
      <w:r w:rsidR="001C0122">
        <w:rPr>
          <w:rFonts w:ascii="Times New Roman" w:hAnsi="Times New Roman"/>
          <w:snapToGrid/>
          <w:sz w:val="24"/>
          <w:szCs w:val="24"/>
        </w:rPr>
        <w:t>41.22</w:t>
      </w:r>
      <w:r>
        <w:rPr>
          <w:rFonts w:ascii="Times New Roman" w:hAnsi="Times New Roman"/>
          <w:snapToGrid/>
          <w:sz w:val="24"/>
          <w:szCs w:val="24"/>
        </w:rPr>
        <w:t xml:space="preserve"> per hour (job code 19-3099 and wage data from May 201</w:t>
      </w:r>
      <w:r w:rsidR="001B07C2">
        <w:rPr>
          <w:rFonts w:ascii="Times New Roman" w:hAnsi="Times New Roman"/>
          <w:snapToGrid/>
          <w:sz w:val="24"/>
          <w:szCs w:val="24"/>
        </w:rPr>
        <w:t>8</w:t>
      </w:r>
      <w:r>
        <w:rPr>
          <w:rFonts w:ascii="Times New Roman" w:hAnsi="Times New Roman"/>
          <w:snapToGrid/>
          <w:sz w:val="24"/>
          <w:szCs w:val="24"/>
        </w:rPr>
        <w:t xml:space="preserve"> of $4</w:t>
      </w:r>
      <w:r w:rsidR="001B07C2">
        <w:rPr>
          <w:rFonts w:ascii="Times New Roman" w:hAnsi="Times New Roman"/>
          <w:snapToGrid/>
          <w:sz w:val="24"/>
          <w:szCs w:val="24"/>
        </w:rPr>
        <w:t>1</w:t>
      </w:r>
      <w:r>
        <w:rPr>
          <w:rFonts w:ascii="Times New Roman" w:hAnsi="Times New Roman"/>
          <w:snapToGrid/>
          <w:sz w:val="24"/>
          <w:szCs w:val="24"/>
        </w:rPr>
        <w:t>.</w:t>
      </w:r>
      <w:r w:rsidR="001B07C2">
        <w:rPr>
          <w:rFonts w:ascii="Times New Roman" w:hAnsi="Times New Roman"/>
          <w:snapToGrid/>
          <w:sz w:val="24"/>
          <w:szCs w:val="24"/>
        </w:rPr>
        <w:t>22</w:t>
      </w:r>
      <w:r>
        <w:rPr>
          <w:rFonts w:ascii="Times New Roman" w:hAnsi="Times New Roman"/>
          <w:snapToGrid/>
          <w:sz w:val="24"/>
          <w:szCs w:val="24"/>
        </w:rPr>
        <w:t xml:space="preserve"> per hour) for an annual total of $</w:t>
      </w:r>
      <w:r w:rsidR="001C0122">
        <w:rPr>
          <w:rFonts w:ascii="Times New Roman" w:hAnsi="Times New Roman"/>
          <w:snapToGrid/>
          <w:sz w:val="24"/>
          <w:szCs w:val="24"/>
        </w:rPr>
        <w:t>1,648.80</w:t>
      </w:r>
      <w:r>
        <w:rPr>
          <w:rFonts w:ascii="Times New Roman" w:hAnsi="Times New Roman"/>
          <w:snapToGrid/>
          <w:sz w:val="24"/>
          <w:szCs w:val="24"/>
        </w:rPr>
        <w:t xml:space="preserve">. </w:t>
      </w:r>
      <w:r w:rsidR="001B07C2">
        <w:rPr>
          <w:rFonts w:ascii="Times New Roman" w:hAnsi="Times New Roman"/>
          <w:snapToGrid/>
          <w:sz w:val="24"/>
          <w:szCs w:val="24"/>
        </w:rPr>
        <w:t xml:space="preserve"> </w:t>
      </w:r>
      <w:r>
        <w:rPr>
          <w:rFonts w:ascii="Times New Roman" w:hAnsi="Times New Roman"/>
          <w:snapToGrid/>
          <w:sz w:val="24"/>
          <w:szCs w:val="24"/>
        </w:rPr>
        <w:t>The annual cost to the federal government is $</w:t>
      </w:r>
      <w:r w:rsidR="001C0122">
        <w:rPr>
          <w:rFonts w:ascii="Times New Roman" w:hAnsi="Times New Roman"/>
          <w:snapToGrid/>
          <w:sz w:val="24"/>
          <w:szCs w:val="24"/>
        </w:rPr>
        <w:t>7,436.40</w:t>
      </w:r>
      <w:r>
        <w:rPr>
          <w:rFonts w:ascii="Times New Roman" w:hAnsi="Times New Roman"/>
          <w:snapToGrid/>
          <w:sz w:val="24"/>
          <w:szCs w:val="24"/>
        </w:rPr>
        <w:t xml:space="preserve"> in staff time.</w:t>
      </w:r>
    </w:p>
    <w:p w:rsidR="007935D5" w:rsidP="004F7B95" w:rsidRDefault="007935D5">
      <w:pPr>
        <w:widowControl/>
        <w:rPr>
          <w:rFonts w:ascii="Times New Roman" w:hAnsi="Times New Roman"/>
          <w:snapToGrid/>
          <w:sz w:val="24"/>
          <w:szCs w:val="24"/>
        </w:rPr>
      </w:pPr>
    </w:p>
    <w:p w:rsidRPr="004F7B95" w:rsidR="00405C10" w:rsidP="004F7B95" w:rsidRDefault="00405C10">
      <w:pPr>
        <w:widowControl/>
        <w:rPr>
          <w:rFonts w:ascii="Times New Roman" w:hAnsi="Times New Roman"/>
          <w:snapToGrid/>
          <w:sz w:val="24"/>
          <w:szCs w:val="24"/>
        </w:rPr>
      </w:pPr>
    </w:p>
    <w:p w:rsidRPr="005E3BBC" w:rsidR="00A04EF3" w:rsidP="005E3BBC" w:rsidRDefault="002C3C4F">
      <w:pPr>
        <w:widowControl/>
        <w:numPr>
          <w:ilvl w:val="0"/>
          <w:numId w:val="3"/>
        </w:numPr>
        <w:tabs>
          <w:tab w:val="clear" w:pos="720"/>
          <w:tab w:val="num" w:pos="360"/>
        </w:tabs>
        <w:spacing w:after="120"/>
        <w:ind w:left="360"/>
        <w:rPr>
          <w:rFonts w:ascii="Times New Roman" w:hAnsi="Times New Roman"/>
          <w:b/>
          <w:snapToGrid/>
          <w:sz w:val="24"/>
          <w:szCs w:val="24"/>
        </w:rPr>
      </w:pPr>
      <w:r w:rsidRPr="001B07C2">
        <w:rPr>
          <w:rFonts w:ascii="Times New Roman" w:hAnsi="Times New Roman"/>
          <w:b/>
          <w:snapToGrid/>
          <w:sz w:val="24"/>
          <w:szCs w:val="24"/>
        </w:rPr>
        <w:t xml:space="preserve">Explanation for Program Changes or Adjustments </w:t>
      </w:r>
    </w:p>
    <w:p w:rsidR="00D60543" w:rsidP="004F7B95" w:rsidRDefault="001B07C2">
      <w:pPr>
        <w:widowControl/>
        <w:ind w:left="360"/>
        <w:rPr>
          <w:rFonts w:ascii="Times New Roman" w:hAnsi="Times New Roman"/>
          <w:snapToGrid/>
          <w:sz w:val="24"/>
          <w:szCs w:val="24"/>
        </w:rPr>
      </w:pPr>
      <w:r>
        <w:rPr>
          <w:rFonts w:ascii="Times New Roman" w:hAnsi="Times New Roman"/>
          <w:snapToGrid/>
          <w:sz w:val="24"/>
          <w:szCs w:val="24"/>
        </w:rPr>
        <w:t>This is a new information collection.</w:t>
      </w:r>
    </w:p>
    <w:p w:rsidRPr="005E3BBC" w:rsidR="00D60543" w:rsidP="004F7B95" w:rsidRDefault="00D60543">
      <w:pPr>
        <w:widowControl/>
        <w:ind w:left="360"/>
        <w:rPr>
          <w:rFonts w:ascii="Times New Roman" w:hAnsi="Times New Roman"/>
          <w:snapToGrid/>
          <w:szCs w:val="24"/>
        </w:rPr>
      </w:pPr>
    </w:p>
    <w:p w:rsidRPr="005E3BBC" w:rsidR="00D60543" w:rsidP="001B07C2" w:rsidRDefault="00D60543">
      <w:pPr>
        <w:widowControl/>
        <w:rPr>
          <w:rFonts w:ascii="Times New Roman" w:hAnsi="Times New Roman"/>
          <w:b/>
          <w:snapToGrid/>
          <w:szCs w:val="24"/>
        </w:rPr>
      </w:pPr>
    </w:p>
    <w:p w:rsidRPr="005E3BBC" w:rsidR="007935D5" w:rsidP="005E3BBC" w:rsidRDefault="002C3C4F">
      <w:pPr>
        <w:widowControl/>
        <w:numPr>
          <w:ilvl w:val="0"/>
          <w:numId w:val="3"/>
        </w:numPr>
        <w:tabs>
          <w:tab w:val="clear" w:pos="720"/>
          <w:tab w:val="num" w:pos="360"/>
        </w:tabs>
        <w:spacing w:after="120"/>
        <w:ind w:left="360"/>
        <w:rPr>
          <w:rFonts w:ascii="Times New Roman" w:hAnsi="Times New Roman"/>
          <w:b/>
          <w:snapToGrid/>
          <w:sz w:val="24"/>
          <w:szCs w:val="24"/>
        </w:rPr>
      </w:pPr>
      <w:r w:rsidRPr="001B07C2">
        <w:rPr>
          <w:rFonts w:ascii="Times New Roman" w:hAnsi="Times New Roman"/>
          <w:b/>
          <w:snapToGrid/>
          <w:sz w:val="24"/>
          <w:szCs w:val="24"/>
        </w:rPr>
        <w:t xml:space="preserve">Plans for Tabulation and Publication and Project Time Schedule </w:t>
      </w:r>
    </w:p>
    <w:p w:rsidR="00D60543" w:rsidP="001B07C2" w:rsidRDefault="001B07C2">
      <w:pPr>
        <w:widowControl/>
        <w:ind w:left="360"/>
        <w:rPr>
          <w:rFonts w:ascii="Times New Roman" w:hAnsi="Times New Roman"/>
          <w:snapToGrid/>
          <w:sz w:val="24"/>
          <w:szCs w:val="24"/>
        </w:rPr>
      </w:pPr>
      <w:r>
        <w:rPr>
          <w:rFonts w:ascii="Times New Roman" w:hAnsi="Times New Roman"/>
          <w:snapToGrid/>
          <w:sz w:val="24"/>
          <w:szCs w:val="24"/>
        </w:rPr>
        <w:t xml:space="preserve">ACF will conduct univariate analysis to describe the service population and ascertain patterns.  Summary findings will be presented in briefings, infographics, fact sheets, </w:t>
      </w:r>
      <w:proofErr w:type="gramStart"/>
      <w:r>
        <w:rPr>
          <w:rFonts w:ascii="Times New Roman" w:hAnsi="Times New Roman"/>
          <w:snapToGrid/>
          <w:sz w:val="24"/>
          <w:szCs w:val="24"/>
        </w:rPr>
        <w:t>federal</w:t>
      </w:r>
      <w:proofErr w:type="gramEnd"/>
      <w:r>
        <w:rPr>
          <w:rFonts w:ascii="Times New Roman" w:hAnsi="Times New Roman"/>
          <w:snapToGrid/>
          <w:sz w:val="24"/>
          <w:szCs w:val="24"/>
        </w:rPr>
        <w:t xml:space="preserve"> reports, responses to congressional inquiries or Freedom of Information Act requests, and presentations.</w:t>
      </w:r>
    </w:p>
    <w:p w:rsidRPr="005E3BBC" w:rsidR="00D60543" w:rsidP="00D60543" w:rsidRDefault="00D60543">
      <w:pPr>
        <w:widowControl/>
        <w:rPr>
          <w:rFonts w:ascii="Times New Roman" w:hAnsi="Times New Roman"/>
          <w:snapToGrid/>
          <w:szCs w:val="24"/>
        </w:rPr>
      </w:pPr>
    </w:p>
    <w:p w:rsidRPr="005E3BBC" w:rsidR="007935D5" w:rsidP="004F7B95" w:rsidRDefault="007935D5">
      <w:pPr>
        <w:widowControl/>
        <w:ind w:left="720"/>
        <w:rPr>
          <w:rFonts w:ascii="Times New Roman" w:hAnsi="Times New Roman"/>
          <w:snapToGrid/>
          <w:szCs w:val="24"/>
        </w:rPr>
      </w:pPr>
    </w:p>
    <w:p w:rsidRPr="005E3BBC" w:rsidR="00A04EF3" w:rsidP="005E3BBC" w:rsidRDefault="002C3C4F">
      <w:pPr>
        <w:widowControl/>
        <w:numPr>
          <w:ilvl w:val="0"/>
          <w:numId w:val="3"/>
        </w:numPr>
        <w:tabs>
          <w:tab w:val="clear" w:pos="720"/>
          <w:tab w:val="left" w:pos="360"/>
        </w:tabs>
        <w:spacing w:after="120"/>
        <w:ind w:left="360"/>
        <w:rPr>
          <w:rFonts w:ascii="Times New Roman" w:hAnsi="Times New Roman"/>
          <w:b/>
          <w:snapToGrid/>
          <w:sz w:val="24"/>
          <w:szCs w:val="24"/>
        </w:rPr>
      </w:pPr>
      <w:r w:rsidRPr="001B07C2">
        <w:rPr>
          <w:rFonts w:ascii="Times New Roman" w:hAnsi="Times New Roman"/>
          <w:b/>
          <w:snapToGrid/>
          <w:sz w:val="24"/>
          <w:szCs w:val="24"/>
        </w:rPr>
        <w:t xml:space="preserve">Reason(s) Display of OMB Expiration Date is Inappropriate </w:t>
      </w:r>
    </w:p>
    <w:p w:rsidR="00D60543" w:rsidP="001B07C2" w:rsidRDefault="001B07C2">
      <w:pPr>
        <w:widowControl/>
        <w:ind w:left="360"/>
        <w:rPr>
          <w:rFonts w:ascii="Times New Roman" w:hAnsi="Times New Roman"/>
          <w:snapToGrid/>
          <w:sz w:val="24"/>
          <w:szCs w:val="24"/>
        </w:rPr>
      </w:pPr>
      <w:r>
        <w:rPr>
          <w:rFonts w:ascii="Times New Roman" w:hAnsi="Times New Roman"/>
          <w:snapToGrid/>
          <w:sz w:val="24"/>
          <w:szCs w:val="24"/>
        </w:rPr>
        <w:t>Not applicable.</w:t>
      </w:r>
    </w:p>
    <w:p w:rsidRPr="005E3BBC" w:rsidR="00A04EF3" w:rsidP="00D60543" w:rsidRDefault="00A04EF3">
      <w:pPr>
        <w:widowControl/>
        <w:rPr>
          <w:rFonts w:ascii="Times New Roman" w:hAnsi="Times New Roman"/>
          <w:snapToGrid/>
          <w:szCs w:val="24"/>
        </w:rPr>
      </w:pPr>
    </w:p>
    <w:p w:rsidRPr="005E3BBC" w:rsidR="00D60543" w:rsidP="00D60543" w:rsidRDefault="00D60543">
      <w:pPr>
        <w:widowControl/>
        <w:rPr>
          <w:rFonts w:ascii="Times New Roman" w:hAnsi="Times New Roman"/>
          <w:snapToGrid/>
          <w:szCs w:val="24"/>
        </w:rPr>
      </w:pPr>
    </w:p>
    <w:p w:rsidRPr="005E3BBC" w:rsidR="007935D5" w:rsidP="005E3BBC" w:rsidRDefault="002C3C4F">
      <w:pPr>
        <w:widowControl/>
        <w:numPr>
          <w:ilvl w:val="0"/>
          <w:numId w:val="3"/>
        </w:numPr>
        <w:tabs>
          <w:tab w:val="clear" w:pos="720"/>
          <w:tab w:val="num" w:pos="360"/>
        </w:tabs>
        <w:spacing w:after="60"/>
        <w:ind w:left="360"/>
        <w:rPr>
          <w:rFonts w:ascii="Times New Roman" w:hAnsi="Times New Roman"/>
          <w:b/>
          <w:snapToGrid/>
          <w:sz w:val="24"/>
          <w:szCs w:val="24"/>
        </w:rPr>
      </w:pPr>
      <w:r w:rsidRPr="001B07C2">
        <w:rPr>
          <w:rFonts w:ascii="Times New Roman" w:hAnsi="Times New Roman"/>
          <w:b/>
          <w:snapToGrid/>
          <w:sz w:val="24"/>
          <w:szCs w:val="24"/>
        </w:rPr>
        <w:t>Exceptions to Certification for Paperwork Reduction Act Submissions</w:t>
      </w:r>
    </w:p>
    <w:p w:rsidRPr="004F7B95" w:rsidR="00EC698B" w:rsidP="005E3BBC" w:rsidRDefault="001B07C2">
      <w:pPr>
        <w:widowControl/>
        <w:ind w:left="360"/>
        <w:rPr>
          <w:rFonts w:ascii="Times New Roman" w:hAnsi="Times New Roman"/>
          <w:sz w:val="24"/>
          <w:szCs w:val="24"/>
        </w:rPr>
      </w:pPr>
      <w:r>
        <w:rPr>
          <w:rFonts w:ascii="Times New Roman" w:hAnsi="Times New Roman"/>
          <w:bCs/>
          <w:snapToGrid/>
          <w:sz w:val="24"/>
          <w:szCs w:val="24"/>
        </w:rPr>
        <w:t xml:space="preserve">No exceptions are necessary </w:t>
      </w:r>
      <w:r w:rsidR="005E3BBC">
        <w:rPr>
          <w:rFonts w:ascii="Times New Roman" w:hAnsi="Times New Roman"/>
          <w:bCs/>
          <w:snapToGrid/>
          <w:sz w:val="24"/>
          <w:szCs w:val="24"/>
        </w:rPr>
        <w:t>for this information collection.</w:t>
      </w:r>
    </w:p>
    <w:sectPr w:rsidRPr="004F7B95" w:rsidR="00EC698B" w:rsidSect="00A918E4">
      <w:footerReference w:type="default" r:id="rId12"/>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074" w:rsidRDefault="00AE6074">
      <w:pPr>
        <w:spacing w:line="20" w:lineRule="exact"/>
        <w:rPr>
          <w:sz w:val="24"/>
        </w:rPr>
      </w:pPr>
    </w:p>
  </w:endnote>
  <w:endnote w:type="continuationSeparator" w:id="0">
    <w:p w:rsidR="00AE6074" w:rsidRDefault="00AE6074">
      <w:r>
        <w:rPr>
          <w:sz w:val="24"/>
        </w:rPr>
        <w:t xml:space="preserve"> </w:t>
      </w:r>
    </w:p>
  </w:endnote>
  <w:endnote w:type="continuationNotice" w:id="1">
    <w:p w:rsidR="00AE6074" w:rsidRDefault="00AE607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C23" w:rsidRDefault="00DC1C23">
    <w:pPr>
      <w:spacing w:before="140" w:line="100" w:lineRule="exact"/>
      <w:rPr>
        <w:sz w:val="10"/>
      </w:rPr>
    </w:pPr>
  </w:p>
  <w:p w:rsidR="00DC1C23" w:rsidRDefault="00DC1C23">
    <w:pPr>
      <w:tabs>
        <w:tab w:val="left" w:pos="-720"/>
      </w:tabs>
      <w:suppressAutoHyphens/>
      <w:rPr>
        <w:sz w:val="24"/>
      </w:rPr>
    </w:pPr>
  </w:p>
  <w:p w:rsidR="00DC1C23" w:rsidRDefault="0029401F">
    <w:pPr>
      <w:tabs>
        <w:tab w:val="left" w:pos="-720"/>
      </w:tabs>
      <w:suppressAutoHyphens/>
      <w:rPr>
        <w:sz w:val="24"/>
      </w:rPr>
    </w:pPr>
    <w:r>
      <w:rPr>
        <w:noProof/>
        <w:snapToGrid/>
      </w:rPr>
      <mc:AlternateContent>
        <mc:Choice Requires="wps">
          <w:drawing>
            <wp:anchor distT="0" distB="0" distL="114300" distR="114300" simplePos="0" relativeHeight="251657728"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C1C23" w:rsidRDefault="00DC1C23">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C475EF">
                            <w:rPr>
                              <w:noProof/>
                              <w:sz w:val="24"/>
                            </w:rPr>
                            <w:t>7</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" o:allowincell="f" filled="f" stroked="f" strokeweight="0">
              <v:textbox inset="0,0,0,0">
                <w:txbxContent>
                  <w:p w:rsidR="00DC1C23" w:rsidRDefault="00DC1C23">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C475EF">
                      <w:rPr>
                        <w:noProof/>
                        <w:sz w:val="24"/>
                      </w:rPr>
                      <w:t>7</w:t>
                    </w:r>
                    <w:r>
                      <w:rPr>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074" w:rsidRDefault="00AE6074">
      <w:r>
        <w:rPr>
          <w:sz w:val="24"/>
        </w:rPr>
        <w:separator/>
      </w:r>
    </w:p>
  </w:footnote>
  <w:footnote w:type="continuationSeparator" w:id="0">
    <w:p w:rsidR="00AE6074" w:rsidRDefault="00AE6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243632"/>
    <w:multiLevelType w:val="hybridMultilevel"/>
    <w:tmpl w:val="D0D4E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456982"/>
    <w:multiLevelType w:val="hybridMultilevel"/>
    <w:tmpl w:val="55700A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0C2FFC"/>
    <w:multiLevelType w:val="hybridMultilevel"/>
    <w:tmpl w:val="2812C60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FB5CC7"/>
    <w:multiLevelType w:val="hybridMultilevel"/>
    <w:tmpl w:val="27DC8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2A3E42"/>
    <w:multiLevelType w:val="hybridMultilevel"/>
    <w:tmpl w:val="856AA278"/>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011083"/>
    <w:multiLevelType w:val="hybridMultilevel"/>
    <w:tmpl w:val="81A627C8"/>
    <w:lvl w:ilvl="0" w:tplc="9708A6BA">
      <w:start w:val="1"/>
      <w:numFmt w:val="decimal"/>
      <w:lvlText w:val="%1."/>
      <w:lvlJc w:val="left"/>
      <w:pPr>
        <w:ind w:left="720" w:hanging="360"/>
      </w:pPr>
      <w:rPr>
        <w:rFonts w:ascii="Courier New" w:eastAsia="Times New Roman" w:hAnsi="Courier New"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691CD3"/>
    <w:multiLevelType w:val="hybridMultilevel"/>
    <w:tmpl w:val="4772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3347D5"/>
    <w:multiLevelType w:val="hybridMultilevel"/>
    <w:tmpl w:val="DA14A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7E789B"/>
    <w:multiLevelType w:val="hybridMultilevel"/>
    <w:tmpl w:val="934EAC54"/>
    <w:lvl w:ilvl="0" w:tplc="E3003BCC">
      <w:start w:val="1"/>
      <w:numFmt w:val="upperLetter"/>
      <w:lvlText w:val="%1."/>
      <w:lvlJc w:val="left"/>
      <w:pPr>
        <w:tabs>
          <w:tab w:val="num" w:pos="600"/>
        </w:tabs>
        <w:ind w:left="600" w:hanging="6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9AF5C32"/>
    <w:multiLevelType w:val="hybridMultilevel"/>
    <w:tmpl w:val="A95CCA54"/>
    <w:lvl w:ilvl="0" w:tplc="1A14F2C8">
      <w:start w:val="21"/>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FA1BD6"/>
    <w:multiLevelType w:val="multilevel"/>
    <w:tmpl w:val="1D2A3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753B28"/>
    <w:multiLevelType w:val="hybridMultilevel"/>
    <w:tmpl w:val="5ACE05C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A00B98"/>
    <w:multiLevelType w:val="hybridMultilevel"/>
    <w:tmpl w:val="0512CE3A"/>
    <w:lvl w:ilvl="0" w:tplc="1A14F2C8">
      <w:start w:val="21"/>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0826FCD"/>
    <w:multiLevelType w:val="hybridMultilevel"/>
    <w:tmpl w:val="B556419A"/>
    <w:lvl w:ilvl="0" w:tplc="086A26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1"/>
  </w:num>
  <w:num w:numId="3">
    <w:abstractNumId w:val="13"/>
  </w:num>
  <w:num w:numId="4">
    <w:abstractNumId w:val="4"/>
  </w:num>
  <w:num w:numId="5">
    <w:abstractNumId w:val="6"/>
  </w:num>
  <w:num w:numId="6">
    <w:abstractNumId w:val="9"/>
  </w:num>
  <w:num w:numId="7">
    <w:abstractNumId w:val="2"/>
  </w:num>
  <w:num w:numId="8">
    <w:abstractNumId w:val="8"/>
  </w:num>
  <w:num w:numId="9">
    <w:abstractNumId w:val="14"/>
  </w:num>
  <w:num w:numId="10">
    <w:abstractNumId w:val="7"/>
  </w:num>
  <w:num w:numId="11">
    <w:abstractNumId w:val="5"/>
  </w:num>
  <w:num w:numId="12">
    <w:abstractNumId w:val="0"/>
  </w:num>
  <w:num w:numId="13">
    <w:abstractNumId w:val="15"/>
  </w:num>
  <w:num w:numId="14">
    <w:abstractNumId w:val="1"/>
  </w:num>
  <w:num w:numId="15">
    <w:abstractNumId w:val="3"/>
  </w:num>
  <w:num w:numId="16">
    <w:abstractNumId w:val="12"/>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121"/>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C23"/>
    <w:rsid w:val="000017F8"/>
    <w:rsid w:val="00027423"/>
    <w:rsid w:val="0007754E"/>
    <w:rsid w:val="0009007E"/>
    <w:rsid w:val="0009715A"/>
    <w:rsid w:val="000F069F"/>
    <w:rsid w:val="00102200"/>
    <w:rsid w:val="00117606"/>
    <w:rsid w:val="001337B5"/>
    <w:rsid w:val="0014145B"/>
    <w:rsid w:val="00160621"/>
    <w:rsid w:val="00186385"/>
    <w:rsid w:val="001A372B"/>
    <w:rsid w:val="001B07C2"/>
    <w:rsid w:val="001C0122"/>
    <w:rsid w:val="001C483C"/>
    <w:rsid w:val="001C7FFE"/>
    <w:rsid w:val="001D1651"/>
    <w:rsid w:val="00222C7F"/>
    <w:rsid w:val="00226C42"/>
    <w:rsid w:val="00234235"/>
    <w:rsid w:val="002509BD"/>
    <w:rsid w:val="0027077A"/>
    <w:rsid w:val="00290A1C"/>
    <w:rsid w:val="0029401F"/>
    <w:rsid w:val="0029589B"/>
    <w:rsid w:val="00296738"/>
    <w:rsid w:val="002C354B"/>
    <w:rsid w:val="002C3C4F"/>
    <w:rsid w:val="002E10D1"/>
    <w:rsid w:val="003405A4"/>
    <w:rsid w:val="00354319"/>
    <w:rsid w:val="0038209B"/>
    <w:rsid w:val="003B7A50"/>
    <w:rsid w:val="003C1D6E"/>
    <w:rsid w:val="003E6EA3"/>
    <w:rsid w:val="00405C10"/>
    <w:rsid w:val="004602FE"/>
    <w:rsid w:val="00467954"/>
    <w:rsid w:val="00472EDD"/>
    <w:rsid w:val="00476C1F"/>
    <w:rsid w:val="00480072"/>
    <w:rsid w:val="00490457"/>
    <w:rsid w:val="0049119A"/>
    <w:rsid w:val="004943E0"/>
    <w:rsid w:val="004A352A"/>
    <w:rsid w:val="004D5C12"/>
    <w:rsid w:val="004F45CE"/>
    <w:rsid w:val="004F7B95"/>
    <w:rsid w:val="0051278C"/>
    <w:rsid w:val="00517663"/>
    <w:rsid w:val="00522C18"/>
    <w:rsid w:val="00541E51"/>
    <w:rsid w:val="005520C3"/>
    <w:rsid w:val="00556056"/>
    <w:rsid w:val="00562592"/>
    <w:rsid w:val="005824BD"/>
    <w:rsid w:val="00597E7F"/>
    <w:rsid w:val="005B22D4"/>
    <w:rsid w:val="005C60F1"/>
    <w:rsid w:val="005D1B7E"/>
    <w:rsid w:val="005D274E"/>
    <w:rsid w:val="005D61DB"/>
    <w:rsid w:val="005E3BBC"/>
    <w:rsid w:val="005F0ED4"/>
    <w:rsid w:val="00603498"/>
    <w:rsid w:val="00634E1D"/>
    <w:rsid w:val="00640565"/>
    <w:rsid w:val="00651F0F"/>
    <w:rsid w:val="00681E38"/>
    <w:rsid w:val="006B1006"/>
    <w:rsid w:val="006B2726"/>
    <w:rsid w:val="006C2ED7"/>
    <w:rsid w:val="006D1643"/>
    <w:rsid w:val="006E6629"/>
    <w:rsid w:val="006F68BE"/>
    <w:rsid w:val="00707AFB"/>
    <w:rsid w:val="00724286"/>
    <w:rsid w:val="00762C40"/>
    <w:rsid w:val="00786793"/>
    <w:rsid w:val="00790D2C"/>
    <w:rsid w:val="007935D5"/>
    <w:rsid w:val="007A0FBE"/>
    <w:rsid w:val="0080325F"/>
    <w:rsid w:val="00804597"/>
    <w:rsid w:val="00822583"/>
    <w:rsid w:val="00841BDF"/>
    <w:rsid w:val="0084306C"/>
    <w:rsid w:val="0084609A"/>
    <w:rsid w:val="00846E18"/>
    <w:rsid w:val="0087191F"/>
    <w:rsid w:val="008900A8"/>
    <w:rsid w:val="008955AC"/>
    <w:rsid w:val="009113FF"/>
    <w:rsid w:val="00936A53"/>
    <w:rsid w:val="009451B1"/>
    <w:rsid w:val="00945B72"/>
    <w:rsid w:val="00957799"/>
    <w:rsid w:val="00962038"/>
    <w:rsid w:val="00962045"/>
    <w:rsid w:val="00966622"/>
    <w:rsid w:val="009C2DE1"/>
    <w:rsid w:val="009E3699"/>
    <w:rsid w:val="009E6157"/>
    <w:rsid w:val="009F5543"/>
    <w:rsid w:val="009F58E1"/>
    <w:rsid w:val="00A04EF3"/>
    <w:rsid w:val="00A160B5"/>
    <w:rsid w:val="00A61AC0"/>
    <w:rsid w:val="00A77AC0"/>
    <w:rsid w:val="00A918E4"/>
    <w:rsid w:val="00AA7B9B"/>
    <w:rsid w:val="00AD3ED9"/>
    <w:rsid w:val="00AD5ED7"/>
    <w:rsid w:val="00AD7937"/>
    <w:rsid w:val="00AE6074"/>
    <w:rsid w:val="00AF399C"/>
    <w:rsid w:val="00AF4347"/>
    <w:rsid w:val="00AF5FE7"/>
    <w:rsid w:val="00B27347"/>
    <w:rsid w:val="00B67536"/>
    <w:rsid w:val="00B84243"/>
    <w:rsid w:val="00BB0A71"/>
    <w:rsid w:val="00BC6823"/>
    <w:rsid w:val="00BD378C"/>
    <w:rsid w:val="00C13BA6"/>
    <w:rsid w:val="00C17FA3"/>
    <w:rsid w:val="00C22D3C"/>
    <w:rsid w:val="00C475EF"/>
    <w:rsid w:val="00C84821"/>
    <w:rsid w:val="00C8503B"/>
    <w:rsid w:val="00CB1A12"/>
    <w:rsid w:val="00CC64E0"/>
    <w:rsid w:val="00CE53AB"/>
    <w:rsid w:val="00CF2A7F"/>
    <w:rsid w:val="00D0052C"/>
    <w:rsid w:val="00D02EF1"/>
    <w:rsid w:val="00D071E8"/>
    <w:rsid w:val="00D176EB"/>
    <w:rsid w:val="00D31843"/>
    <w:rsid w:val="00D60543"/>
    <w:rsid w:val="00D67D80"/>
    <w:rsid w:val="00D806D3"/>
    <w:rsid w:val="00D9648C"/>
    <w:rsid w:val="00DB2443"/>
    <w:rsid w:val="00DC1C23"/>
    <w:rsid w:val="00DE3406"/>
    <w:rsid w:val="00E01B4E"/>
    <w:rsid w:val="00E132F2"/>
    <w:rsid w:val="00E31ED3"/>
    <w:rsid w:val="00E368FB"/>
    <w:rsid w:val="00E4383A"/>
    <w:rsid w:val="00E96564"/>
    <w:rsid w:val="00EC698B"/>
    <w:rsid w:val="00ED782E"/>
    <w:rsid w:val="00F02021"/>
    <w:rsid w:val="00F10B17"/>
    <w:rsid w:val="00F210CA"/>
    <w:rsid w:val="00F83116"/>
    <w:rsid w:val="00FA5092"/>
    <w:rsid w:val="00FB1CEB"/>
    <w:rsid w:val="00FB7547"/>
    <w:rsid w:val="00FE0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E4105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styleId="FollowedHyperlink">
    <w:name w:val="FollowedHyperlink"/>
    <w:rsid w:val="0009715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081291">
      <w:bodyDiv w:val="1"/>
      <w:marLeft w:val="0"/>
      <w:marRight w:val="0"/>
      <w:marTop w:val="0"/>
      <w:marBottom w:val="0"/>
      <w:divBdr>
        <w:top w:val="none" w:sz="0" w:space="0" w:color="auto"/>
        <w:left w:val="none" w:sz="0" w:space="0" w:color="auto"/>
        <w:bottom w:val="none" w:sz="0" w:space="0" w:color="auto"/>
        <w:right w:val="none" w:sz="0" w:space="0" w:color="auto"/>
      </w:divBdr>
    </w:div>
    <w:div w:id="891622561">
      <w:bodyDiv w:val="1"/>
      <w:marLeft w:val="0"/>
      <w:marRight w:val="0"/>
      <w:marTop w:val="0"/>
      <w:marBottom w:val="0"/>
      <w:divBdr>
        <w:top w:val="none" w:sz="0" w:space="0" w:color="auto"/>
        <w:left w:val="none" w:sz="0" w:space="0" w:color="auto"/>
        <w:bottom w:val="none" w:sz="0" w:space="0" w:color="auto"/>
        <w:right w:val="none" w:sz="0" w:space="0" w:color="auto"/>
      </w:divBdr>
    </w:div>
    <w:div w:id="137981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211093.ht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E2114-89B5-4BC5-8E71-C0371D49952A}">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21B7CC0-ED6F-4DC7-A508-33E198DAB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4.xml><?xml version="1.0" encoding="utf-8"?>
<ds:datastoreItem xmlns:ds="http://schemas.openxmlformats.org/officeDocument/2006/customXml" ds:itemID="{0726334A-B968-4985-A19C-A49D9C3BB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2381</Words>
  <Characters>13751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16100</CharactersWithSpaces>
  <SharedDoc>false</SharedDoc>
  <HLinks>
    <vt:vector size="6" baseType="variant">
      <vt:variant>
        <vt:i4>4390938</vt:i4>
      </vt:variant>
      <vt:variant>
        <vt:i4>0</vt:i4>
      </vt:variant>
      <vt:variant>
        <vt:i4>0</vt:i4>
      </vt:variant>
      <vt:variant>
        <vt:i4>5</vt:i4>
      </vt:variant>
      <vt:variant>
        <vt:lpwstr>https://www.bls.gov/oes/current/oes211093.htm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2020-01-22T20:39:00Z</dcterms:created>
  <dcterms:modified xsi:type="dcterms:W3CDTF">2020-01-23T16:19:00Z</dcterms:modified>
</cp:coreProperties>
</file>