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1EF7F239"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1EF7F23A"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rsidRDefault="00320387" w14:paraId="1EF7F23B" w14:textId="77777777">
      <w:pPr>
        <w:keepNext/>
        <w:numPr>
          <w:ilvl w:val="12"/>
          <w:numId w:val="0"/>
        </w:numPr>
        <w:ind w:left="360"/>
      </w:pPr>
    </w:p>
    <w:p w:rsidRPr="00E179EC" w:rsidR="00BA5070" w:rsidP="00BA5070" w:rsidRDefault="00BA5070" w14:paraId="3512B21A" w14:textId="2A7ACAEB">
      <w:pPr>
        <w:numPr>
          <w:ilvl w:val="12"/>
          <w:numId w:val="0"/>
        </w:numPr>
        <w:ind w:left="360"/>
        <w:rPr>
          <w:szCs w:val="24"/>
        </w:rPr>
      </w:pPr>
      <w:r>
        <w:rPr>
          <w:rFonts w:cs="Times New Roman"/>
          <w:color w:val="auto"/>
          <w:szCs w:val="24"/>
        </w:rPr>
        <w:t xml:space="preserve">TSA requires </w:t>
      </w:r>
      <w:r w:rsidRPr="00E179EC">
        <w:rPr>
          <w:rFonts w:cs="Times New Roman"/>
          <w:color w:val="auto"/>
          <w:szCs w:val="24"/>
        </w:rPr>
        <w:t>all L</w:t>
      </w:r>
      <w:r w:rsidR="00305277">
        <w:rPr>
          <w:rFonts w:cs="Times New Roman"/>
          <w:color w:val="auto"/>
          <w:szCs w:val="24"/>
        </w:rPr>
        <w:t xml:space="preserve">aw </w:t>
      </w:r>
      <w:r w:rsidRPr="00E179EC">
        <w:rPr>
          <w:rFonts w:cs="Times New Roman"/>
          <w:color w:val="auto"/>
          <w:szCs w:val="24"/>
        </w:rPr>
        <w:t>E</w:t>
      </w:r>
      <w:r w:rsidR="00305277">
        <w:rPr>
          <w:rFonts w:cs="Times New Roman"/>
          <w:color w:val="auto"/>
          <w:szCs w:val="24"/>
        </w:rPr>
        <w:t xml:space="preserve">nforcement </w:t>
      </w:r>
      <w:r w:rsidRPr="00E179EC">
        <w:rPr>
          <w:rFonts w:cs="Times New Roman"/>
          <w:color w:val="auto"/>
          <w:szCs w:val="24"/>
        </w:rPr>
        <w:t>O</w:t>
      </w:r>
      <w:r w:rsidR="00305277">
        <w:rPr>
          <w:rFonts w:cs="Times New Roman"/>
          <w:color w:val="auto"/>
          <w:szCs w:val="24"/>
        </w:rPr>
        <w:t>fficer</w:t>
      </w:r>
      <w:r w:rsidRPr="00E179EC">
        <w:rPr>
          <w:rFonts w:cs="Times New Roman"/>
          <w:color w:val="auto"/>
          <w:szCs w:val="24"/>
        </w:rPr>
        <w:t>s</w:t>
      </w:r>
      <w:r w:rsidR="00305277">
        <w:rPr>
          <w:rFonts w:cs="Times New Roman"/>
          <w:color w:val="auto"/>
          <w:szCs w:val="24"/>
        </w:rPr>
        <w:t xml:space="preserve"> (LEOs)</w:t>
      </w:r>
      <w:r w:rsidRPr="00E179EC">
        <w:rPr>
          <w:rFonts w:cs="Times New Roman"/>
          <w:color w:val="auto"/>
          <w:szCs w:val="24"/>
        </w:rPr>
        <w:t xml:space="preserve"> who have a need to </w:t>
      </w:r>
      <w:r w:rsidR="00305277">
        <w:rPr>
          <w:rFonts w:cs="Times New Roman"/>
          <w:color w:val="auto"/>
          <w:szCs w:val="24"/>
        </w:rPr>
        <w:t xml:space="preserve">be armed when flying </w:t>
      </w:r>
      <w:r>
        <w:rPr>
          <w:rFonts w:cs="Times New Roman"/>
          <w:color w:val="auto"/>
          <w:szCs w:val="24"/>
        </w:rPr>
        <w:t>to c</w:t>
      </w:r>
      <w:r w:rsidRPr="00E179EC">
        <w:rPr>
          <w:rFonts w:cs="Times New Roman"/>
          <w:color w:val="auto"/>
          <w:szCs w:val="24"/>
        </w:rPr>
        <w:t>omplet</w:t>
      </w:r>
      <w:r>
        <w:rPr>
          <w:rFonts w:cs="Times New Roman"/>
          <w:color w:val="auto"/>
          <w:szCs w:val="24"/>
        </w:rPr>
        <w:t>e</w:t>
      </w:r>
      <w:r w:rsidRPr="00E179EC">
        <w:rPr>
          <w:rFonts w:cs="Times New Roman"/>
          <w:color w:val="auto"/>
          <w:szCs w:val="24"/>
        </w:rPr>
        <w:t xml:space="preserve"> </w:t>
      </w:r>
      <w:r w:rsidR="00305277">
        <w:rPr>
          <w:rFonts w:cs="Times New Roman"/>
          <w:color w:val="auto"/>
          <w:szCs w:val="24"/>
        </w:rPr>
        <w:t xml:space="preserve">the LEO Flying Armed (LEOFA) Training course.  </w:t>
      </w:r>
      <w:r w:rsidR="00305277">
        <w:rPr>
          <w:rFonts w:cs="Times New Roman"/>
          <w:i/>
          <w:color w:val="auto"/>
          <w:szCs w:val="24"/>
        </w:rPr>
        <w:t xml:space="preserve">See </w:t>
      </w:r>
      <w:r w:rsidR="003D0D2F">
        <w:rPr>
          <w:rFonts w:cs="Times New Roman"/>
          <w:color w:val="auto"/>
          <w:szCs w:val="24"/>
        </w:rPr>
        <w:t>49 CFR 1544.</w:t>
      </w:r>
      <w:r w:rsidRPr="00C34AF1" w:rsidR="004C0C7E">
        <w:rPr>
          <w:rFonts w:cs="Times New Roman"/>
          <w:color w:val="auto"/>
          <w:szCs w:val="24"/>
        </w:rPr>
        <w:t>219.</w:t>
      </w:r>
      <w:r w:rsidRPr="00C34AF1" w:rsidR="004C0C7E">
        <w:rPr>
          <w:rFonts w:cs="Times New Roman"/>
          <w:szCs w:val="24"/>
        </w:rPr>
        <w:t xml:space="preserve"> </w:t>
      </w:r>
      <w:r w:rsidR="00217941">
        <w:rPr>
          <w:rFonts w:cs="Times New Roman"/>
          <w:szCs w:val="24"/>
        </w:rPr>
        <w:t xml:space="preserve"> </w:t>
      </w:r>
      <w:r w:rsidR="00F7782C">
        <w:rPr>
          <w:rFonts w:cs="Times New Roman"/>
          <w:szCs w:val="24"/>
        </w:rPr>
        <w:t xml:space="preserve">The programs requirements apply to </w:t>
      </w:r>
      <w:r w:rsidR="00F7782C">
        <w:rPr>
          <w:szCs w:val="24"/>
        </w:rPr>
        <w:t xml:space="preserve">Federal LEOs; full-time </w:t>
      </w:r>
      <w:r w:rsidR="00F7782C">
        <w:t xml:space="preserve">territorial, tribal, municipal, county or state LEOs who are direct employees of government agencies; and authorized railroad police officers. </w:t>
      </w:r>
      <w:r w:rsidRPr="00C34AF1" w:rsidR="00F7782C">
        <w:rPr>
          <w:szCs w:val="24"/>
        </w:rPr>
        <w:t xml:space="preserve"> </w:t>
      </w:r>
      <w:r w:rsidRPr="00C34AF1" w:rsidR="004C0C7E">
        <w:rPr>
          <w:szCs w:val="24"/>
        </w:rPr>
        <w:t>“</w:t>
      </w:r>
      <w:r w:rsidRPr="00E179EC">
        <w:rPr>
          <w:szCs w:val="24"/>
        </w:rPr>
        <w:t>Armed</w:t>
      </w:r>
      <w:r>
        <w:rPr>
          <w:szCs w:val="24"/>
        </w:rPr>
        <w:t>,</w:t>
      </w:r>
      <w:r w:rsidRPr="00E179EC">
        <w:rPr>
          <w:szCs w:val="24"/>
        </w:rPr>
        <w:t xml:space="preserve">” for purposes of this program, means that the </w:t>
      </w:r>
      <w:r>
        <w:rPr>
          <w:szCs w:val="24"/>
        </w:rPr>
        <w:t xml:space="preserve">LEO carries the </w:t>
      </w:r>
      <w:r w:rsidRPr="00E179EC">
        <w:rPr>
          <w:szCs w:val="24"/>
        </w:rPr>
        <w:t xml:space="preserve">firearm on </w:t>
      </w:r>
      <w:r>
        <w:rPr>
          <w:szCs w:val="24"/>
        </w:rPr>
        <w:t>his or her</w:t>
      </w:r>
      <w:r w:rsidRPr="00E179EC">
        <w:rPr>
          <w:szCs w:val="24"/>
        </w:rPr>
        <w:t xml:space="preserve"> person and not in checked baggage.  </w:t>
      </w:r>
      <w:r w:rsidRPr="005D486D">
        <w:rPr>
          <w:szCs w:val="24"/>
        </w:rPr>
        <w:t xml:space="preserve">The course is a non-tactical overview of the conditions under which a </w:t>
      </w:r>
      <w:r w:rsidR="00305277">
        <w:rPr>
          <w:szCs w:val="24"/>
        </w:rPr>
        <w:t>LEO</w:t>
      </w:r>
      <w:r w:rsidRPr="005D486D" w:rsidR="00305277">
        <w:rPr>
          <w:szCs w:val="24"/>
        </w:rPr>
        <w:t xml:space="preserve"> </w:t>
      </w:r>
      <w:r w:rsidRPr="005D486D">
        <w:rPr>
          <w:szCs w:val="24"/>
        </w:rPr>
        <w:t>may fly armed</w:t>
      </w:r>
      <w:r w:rsidR="00217941">
        <w:rPr>
          <w:szCs w:val="24"/>
        </w:rPr>
        <w:t>,</w:t>
      </w:r>
      <w:r w:rsidRPr="005D486D">
        <w:rPr>
          <w:szCs w:val="24"/>
        </w:rPr>
        <w:t xml:space="preserve"> the expected behavior of the</w:t>
      </w:r>
      <w:r w:rsidR="00305277">
        <w:rPr>
          <w:szCs w:val="24"/>
        </w:rPr>
        <w:t xml:space="preserve"> LEO </w:t>
      </w:r>
      <w:r w:rsidRPr="005D486D">
        <w:rPr>
          <w:szCs w:val="24"/>
        </w:rPr>
        <w:t>while flying armed</w:t>
      </w:r>
      <w:r w:rsidR="00217941">
        <w:rPr>
          <w:szCs w:val="24"/>
        </w:rPr>
        <w:t>,</w:t>
      </w:r>
      <w:r w:rsidR="005D486D">
        <w:rPr>
          <w:szCs w:val="24"/>
        </w:rPr>
        <w:t xml:space="preserve"> </w:t>
      </w:r>
      <w:r w:rsidRPr="005D486D">
        <w:rPr>
          <w:szCs w:val="24"/>
        </w:rPr>
        <w:t>and the scope of authority of the LEO during flight.</w:t>
      </w:r>
      <w:r>
        <w:rPr>
          <w:szCs w:val="24"/>
        </w:rPr>
        <w:t xml:space="preserve">  The collection involves TSA</w:t>
      </w:r>
      <w:r w:rsidR="00F7782C">
        <w:rPr>
          <w:szCs w:val="24"/>
        </w:rPr>
        <w:t xml:space="preserve">’s need </w:t>
      </w:r>
      <w:r w:rsidR="003A343D">
        <w:rPr>
          <w:szCs w:val="24"/>
        </w:rPr>
        <w:t>to gather</w:t>
      </w:r>
      <w:r>
        <w:rPr>
          <w:szCs w:val="24"/>
        </w:rPr>
        <w:t xml:space="preserve"> i</w:t>
      </w:r>
      <w:r w:rsidRPr="00E179EC">
        <w:rPr>
          <w:szCs w:val="24"/>
        </w:rPr>
        <w:t>nformation from</w:t>
      </w:r>
      <w:r w:rsidR="00F7782C">
        <w:rPr>
          <w:szCs w:val="24"/>
        </w:rPr>
        <w:t xml:space="preserve"> law enforcement agencies with</w:t>
      </w:r>
      <w:r>
        <w:rPr>
          <w:szCs w:val="24"/>
        </w:rPr>
        <w:t xml:space="preserve"> </w:t>
      </w:r>
      <w:r w:rsidR="00F7782C">
        <w:rPr>
          <w:szCs w:val="24"/>
        </w:rPr>
        <w:t xml:space="preserve">LEOs who need </w:t>
      </w:r>
      <w:r w:rsidR="00C41DBF">
        <w:t xml:space="preserve">to </w:t>
      </w:r>
      <w:r w:rsidR="000E108E">
        <w:t xml:space="preserve">complete </w:t>
      </w:r>
      <w:r w:rsidRPr="00E179EC" w:rsidR="000E108E">
        <w:rPr>
          <w:szCs w:val="24"/>
        </w:rPr>
        <w:t>the</w:t>
      </w:r>
      <w:r w:rsidRPr="00E179EC">
        <w:rPr>
          <w:szCs w:val="24"/>
        </w:rPr>
        <w:t xml:space="preserve"> LEO Flying Armed </w:t>
      </w:r>
      <w:r w:rsidR="00C41DBF">
        <w:rPr>
          <w:szCs w:val="24"/>
        </w:rPr>
        <w:t>T</w:t>
      </w:r>
      <w:r w:rsidRPr="00E179EC">
        <w:rPr>
          <w:szCs w:val="24"/>
        </w:rPr>
        <w:t>raini</w:t>
      </w:r>
      <w:bookmarkStart w:name="_GoBack" w:id="0"/>
      <w:bookmarkEnd w:id="0"/>
      <w:r w:rsidRPr="00E179EC">
        <w:rPr>
          <w:szCs w:val="24"/>
        </w:rPr>
        <w:t>ng course</w:t>
      </w:r>
      <w:r w:rsidR="00C41DBF">
        <w:rPr>
          <w:szCs w:val="24"/>
        </w:rPr>
        <w:t xml:space="preserve"> in order to fly armed</w:t>
      </w:r>
      <w:r w:rsidRPr="00E179EC">
        <w:rPr>
          <w:szCs w:val="24"/>
        </w:rPr>
        <w:t>.</w:t>
      </w:r>
      <w:r>
        <w:rPr>
          <w:szCs w:val="24"/>
        </w:rPr>
        <w:t xml:space="preserve">  More information about the program is available at </w:t>
      </w:r>
      <w:hyperlink w:history="1" r:id="rId12">
        <w:r w:rsidRPr="00305277" w:rsidR="000A5586">
          <w:t>https://www.tsa.gov/travel/law-enforcement</w:t>
        </w:r>
      </w:hyperlink>
      <w:r w:rsidRPr="004F5B8C" w:rsidR="000A5586">
        <w:rPr>
          <w:szCs w:val="24"/>
        </w:rPr>
        <w:t>.</w:t>
      </w:r>
      <w:r w:rsidRPr="004F5B8C">
        <w:rPr>
          <w:szCs w:val="24"/>
        </w:rPr>
        <w:t xml:space="preserve"> </w:t>
      </w:r>
    </w:p>
    <w:p w:rsidR="00320387" w:rsidP="00320387" w:rsidRDefault="00320387" w14:paraId="1EF7F23D" w14:textId="77777777">
      <w:pPr>
        <w:pStyle w:val="IndexHeading"/>
        <w:keepNext w:val="0"/>
        <w:tabs>
          <w:tab w:val="left" w:pos="360"/>
        </w:tabs>
        <w:spacing w:line="240" w:lineRule="auto"/>
        <w:rPr>
          <w:rFonts w:ascii="Times New Roman" w:hAnsi="Times New Roman"/>
          <w:spacing w:val="0"/>
        </w:rPr>
      </w:pPr>
    </w:p>
    <w:p w:rsidR="00320387" w:rsidP="00320387" w:rsidRDefault="00320387" w14:paraId="1EF7F23E"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1EF7F23F" w14:textId="77777777">
      <w:pPr>
        <w:keepNext/>
        <w:numPr>
          <w:ilvl w:val="12"/>
          <w:numId w:val="0"/>
        </w:numPr>
        <w:ind w:left="360"/>
      </w:pPr>
    </w:p>
    <w:p w:rsidR="00F7782C" w:rsidP="00BA5070" w:rsidRDefault="00BA5070" w14:paraId="7C78D206" w14:textId="6B1B65C5">
      <w:pPr>
        <w:ind w:left="360"/>
        <w:rPr>
          <w:szCs w:val="24"/>
        </w:rPr>
      </w:pPr>
      <w:r>
        <w:rPr>
          <w:szCs w:val="24"/>
        </w:rPr>
        <w:t>TSA will gather i</w:t>
      </w:r>
      <w:r w:rsidRPr="00E179EC">
        <w:rPr>
          <w:szCs w:val="24"/>
        </w:rPr>
        <w:t xml:space="preserve">nformation from law enforcement agencies </w:t>
      </w:r>
      <w:r>
        <w:rPr>
          <w:szCs w:val="24"/>
        </w:rPr>
        <w:t xml:space="preserve">that </w:t>
      </w:r>
      <w:r w:rsidRPr="00E179EC">
        <w:rPr>
          <w:szCs w:val="24"/>
        </w:rPr>
        <w:t xml:space="preserve">have requested the </w:t>
      </w:r>
      <w:r w:rsidR="002A5429">
        <w:rPr>
          <w:szCs w:val="24"/>
        </w:rPr>
        <w:t>LEOFA</w:t>
      </w:r>
      <w:r w:rsidRPr="00E179EC">
        <w:rPr>
          <w:szCs w:val="24"/>
        </w:rPr>
        <w:t xml:space="preserve"> </w:t>
      </w:r>
      <w:r w:rsidR="00E9504B">
        <w:rPr>
          <w:szCs w:val="24"/>
        </w:rPr>
        <w:t>T</w:t>
      </w:r>
      <w:r w:rsidRPr="00E179EC">
        <w:rPr>
          <w:szCs w:val="24"/>
        </w:rPr>
        <w:t>raining course</w:t>
      </w:r>
      <w:r w:rsidR="00C41DBF">
        <w:rPr>
          <w:szCs w:val="24"/>
        </w:rPr>
        <w:t xml:space="preserve"> materials</w:t>
      </w:r>
      <w:r w:rsidRPr="00E179EC">
        <w:rPr>
          <w:szCs w:val="24"/>
        </w:rPr>
        <w:t xml:space="preserve">.  </w:t>
      </w:r>
      <w:r>
        <w:rPr>
          <w:szCs w:val="24"/>
        </w:rPr>
        <w:t xml:space="preserve">TSA </w:t>
      </w:r>
      <w:r w:rsidR="00F7782C">
        <w:rPr>
          <w:szCs w:val="24"/>
        </w:rPr>
        <w:t xml:space="preserve">will use this information to </w:t>
      </w:r>
      <w:r w:rsidRPr="00E179EC">
        <w:rPr>
          <w:szCs w:val="24"/>
        </w:rPr>
        <w:t>confirm that the agencies are eligible for this program</w:t>
      </w:r>
      <w:r w:rsidR="00F7782C">
        <w:rPr>
          <w:szCs w:val="24"/>
        </w:rPr>
        <w:t xml:space="preserve"> –</w:t>
      </w:r>
      <w:r w:rsidR="0020513B">
        <w:rPr>
          <w:szCs w:val="24"/>
        </w:rPr>
        <w:t>verifying</w:t>
      </w:r>
      <w:r w:rsidRPr="00E179EC">
        <w:rPr>
          <w:szCs w:val="24"/>
        </w:rPr>
        <w:t xml:space="preserve"> that they are active law enforcement agencies whose </w:t>
      </w:r>
      <w:r w:rsidR="00217941">
        <w:rPr>
          <w:szCs w:val="24"/>
        </w:rPr>
        <w:t>o</w:t>
      </w:r>
      <w:r w:rsidRPr="00E179EC" w:rsidR="00E9504B">
        <w:rPr>
          <w:szCs w:val="24"/>
        </w:rPr>
        <w:t xml:space="preserve">fficers </w:t>
      </w:r>
      <w:r w:rsidRPr="00E179EC">
        <w:rPr>
          <w:szCs w:val="24"/>
        </w:rPr>
        <w:t>have an operational</w:t>
      </w:r>
      <w:r w:rsidR="00F7782C">
        <w:rPr>
          <w:szCs w:val="24"/>
        </w:rPr>
        <w:t>-</w:t>
      </w:r>
      <w:r w:rsidRPr="00E179EC">
        <w:rPr>
          <w:szCs w:val="24"/>
        </w:rPr>
        <w:t xml:space="preserve">need to fly </w:t>
      </w:r>
      <w:r w:rsidR="00F7782C">
        <w:rPr>
          <w:szCs w:val="24"/>
        </w:rPr>
        <w:t xml:space="preserve">while </w:t>
      </w:r>
      <w:r w:rsidRPr="00E179EC">
        <w:rPr>
          <w:szCs w:val="24"/>
        </w:rPr>
        <w:t xml:space="preserve">armed.  </w:t>
      </w:r>
      <w:r>
        <w:rPr>
          <w:szCs w:val="24"/>
        </w:rPr>
        <w:t xml:space="preserve">To </w:t>
      </w:r>
      <w:r w:rsidRPr="00E179EC">
        <w:rPr>
          <w:szCs w:val="24"/>
        </w:rPr>
        <w:t>obtain access to the LEO</w:t>
      </w:r>
      <w:r w:rsidR="002A5429">
        <w:rPr>
          <w:szCs w:val="24"/>
        </w:rPr>
        <w:t>FA</w:t>
      </w:r>
      <w:r w:rsidRPr="00E179EC">
        <w:rPr>
          <w:szCs w:val="24"/>
        </w:rPr>
        <w:t xml:space="preserve"> </w:t>
      </w:r>
      <w:r w:rsidR="00E9504B">
        <w:rPr>
          <w:szCs w:val="24"/>
        </w:rPr>
        <w:t>T</w:t>
      </w:r>
      <w:r w:rsidRPr="00E179EC">
        <w:rPr>
          <w:szCs w:val="24"/>
        </w:rPr>
        <w:t>raining course</w:t>
      </w:r>
      <w:r w:rsidR="00C41DBF">
        <w:rPr>
          <w:szCs w:val="24"/>
        </w:rPr>
        <w:t xml:space="preserve"> materials</w:t>
      </w:r>
      <w:r w:rsidR="00C41DBF">
        <w:t xml:space="preserve"> LEOs</w:t>
      </w:r>
      <w:r>
        <w:t xml:space="preserve"> </w:t>
      </w:r>
      <w:r>
        <w:rPr>
          <w:szCs w:val="24"/>
        </w:rPr>
        <w:t xml:space="preserve">must </w:t>
      </w:r>
      <w:r w:rsidRPr="00E179EC">
        <w:rPr>
          <w:szCs w:val="24"/>
        </w:rPr>
        <w:t xml:space="preserve">contact </w:t>
      </w:r>
      <w:r>
        <w:rPr>
          <w:szCs w:val="24"/>
        </w:rPr>
        <w:t>TSA via</w:t>
      </w:r>
      <w:r w:rsidR="002A5429">
        <w:rPr>
          <w:szCs w:val="24"/>
        </w:rPr>
        <w:t xml:space="preserve"> TSA’s website at</w:t>
      </w:r>
      <w:r>
        <w:rPr>
          <w:szCs w:val="24"/>
        </w:rPr>
        <w:t xml:space="preserve"> </w:t>
      </w:r>
      <w:hyperlink w:history="1" r:id="rId13">
        <w:r w:rsidRPr="00B24564" w:rsidR="00402CD4">
          <w:rPr>
            <w:rStyle w:val="Hyperlink"/>
          </w:rPr>
          <w:t>https://www.tsa.gov/travel/law-enforcement</w:t>
        </w:r>
      </w:hyperlink>
      <w:r w:rsidR="00402CD4">
        <w:rPr>
          <w:rStyle w:val="Hyperlink"/>
        </w:rPr>
        <w:t>.</w:t>
      </w:r>
      <w:r w:rsidRPr="000675B3" w:rsidR="002A5429">
        <w:rPr>
          <w:rStyle w:val="Hyperlink"/>
          <w:u w:val="none"/>
        </w:rPr>
        <w:t xml:space="preserve">  </w:t>
      </w:r>
      <w:r w:rsidR="00217941">
        <w:rPr>
          <w:szCs w:val="24"/>
        </w:rPr>
        <w:t>T</w:t>
      </w:r>
      <w:r w:rsidR="00A70EF4">
        <w:rPr>
          <w:szCs w:val="24"/>
        </w:rPr>
        <w:t xml:space="preserve">hrough </w:t>
      </w:r>
      <w:r w:rsidR="002A5429">
        <w:rPr>
          <w:szCs w:val="24"/>
        </w:rPr>
        <w:t xml:space="preserve">a fillable form, </w:t>
      </w:r>
      <w:r>
        <w:rPr>
          <w:szCs w:val="24"/>
        </w:rPr>
        <w:t xml:space="preserve">TSA </w:t>
      </w:r>
      <w:r w:rsidR="002D79B5">
        <w:rPr>
          <w:szCs w:val="24"/>
        </w:rPr>
        <w:t>will request</w:t>
      </w:r>
      <w:r>
        <w:rPr>
          <w:szCs w:val="24"/>
        </w:rPr>
        <w:t xml:space="preserve"> that the agency </w:t>
      </w:r>
      <w:r w:rsidRPr="00E179EC">
        <w:rPr>
          <w:szCs w:val="24"/>
        </w:rPr>
        <w:t xml:space="preserve">provide the full name of the </w:t>
      </w:r>
      <w:r>
        <w:rPr>
          <w:szCs w:val="24"/>
        </w:rPr>
        <w:t xml:space="preserve">training </w:t>
      </w:r>
      <w:r w:rsidR="00217941">
        <w:rPr>
          <w:szCs w:val="24"/>
        </w:rPr>
        <w:t>o</w:t>
      </w:r>
      <w:r w:rsidRPr="00E179EC" w:rsidR="00E9504B">
        <w:rPr>
          <w:szCs w:val="24"/>
        </w:rPr>
        <w:t>fficer</w:t>
      </w:r>
      <w:r w:rsidRPr="00E179EC">
        <w:rPr>
          <w:szCs w:val="24"/>
        </w:rPr>
        <w:t>, agency name, agency address</w:t>
      </w:r>
      <w:r w:rsidRPr="003B57C8">
        <w:rPr>
          <w:szCs w:val="24"/>
        </w:rPr>
        <w:t xml:space="preserve">, the name of </w:t>
      </w:r>
      <w:r w:rsidR="00E9504B">
        <w:rPr>
          <w:szCs w:val="24"/>
        </w:rPr>
        <w:t xml:space="preserve">the </w:t>
      </w:r>
      <w:r>
        <w:rPr>
          <w:szCs w:val="24"/>
        </w:rPr>
        <w:t xml:space="preserve">training </w:t>
      </w:r>
      <w:r w:rsidR="00217941">
        <w:rPr>
          <w:szCs w:val="24"/>
        </w:rPr>
        <w:t>o</w:t>
      </w:r>
      <w:r w:rsidR="00E9504B">
        <w:rPr>
          <w:szCs w:val="24"/>
        </w:rPr>
        <w:t xml:space="preserve">fficer’s </w:t>
      </w:r>
      <w:r>
        <w:rPr>
          <w:szCs w:val="24"/>
        </w:rPr>
        <w:t>direct supervisor</w:t>
      </w:r>
      <w:r w:rsidR="00A958FF">
        <w:rPr>
          <w:szCs w:val="24"/>
        </w:rPr>
        <w:t>, and other pertinent information</w:t>
      </w:r>
      <w:r w:rsidRPr="003B57C8">
        <w:rPr>
          <w:szCs w:val="24"/>
        </w:rPr>
        <w:t>.</w:t>
      </w:r>
      <w:r>
        <w:rPr>
          <w:szCs w:val="24"/>
        </w:rPr>
        <w:t xml:space="preserve">  Once the respondent has supplied the needed information, TSA then contacts the agency via phone</w:t>
      </w:r>
      <w:r w:rsidR="00BD192E">
        <w:rPr>
          <w:szCs w:val="24"/>
        </w:rPr>
        <w:t xml:space="preserve"> or email</w:t>
      </w:r>
      <w:r>
        <w:rPr>
          <w:szCs w:val="24"/>
        </w:rPr>
        <w:t xml:space="preserve"> to verify all </w:t>
      </w:r>
      <w:r w:rsidR="001327A9">
        <w:rPr>
          <w:szCs w:val="24"/>
        </w:rPr>
        <w:t xml:space="preserve">the </w:t>
      </w:r>
      <w:r>
        <w:rPr>
          <w:szCs w:val="24"/>
        </w:rPr>
        <w:t xml:space="preserve">information.  </w:t>
      </w:r>
    </w:p>
    <w:p w:rsidR="00F7782C" w:rsidP="00BA5070" w:rsidRDefault="00F7782C" w14:paraId="70C03FB6" w14:textId="77777777">
      <w:pPr>
        <w:ind w:left="360"/>
        <w:rPr>
          <w:szCs w:val="24"/>
        </w:rPr>
      </w:pPr>
    </w:p>
    <w:p w:rsidR="00BA5070" w:rsidP="00BA5070" w:rsidRDefault="00BA5070" w14:paraId="4E1ED47A" w14:textId="1C67D6C6">
      <w:pPr>
        <w:ind w:left="360"/>
        <w:rPr>
          <w:rStyle w:val="Hyperlink"/>
          <w:u w:val="none"/>
        </w:rPr>
      </w:pPr>
      <w:r w:rsidRPr="00E179EC">
        <w:rPr>
          <w:szCs w:val="24"/>
        </w:rPr>
        <w:t>T</w:t>
      </w:r>
      <w:r>
        <w:rPr>
          <w:szCs w:val="24"/>
        </w:rPr>
        <w:t>SA</w:t>
      </w:r>
      <w:r w:rsidR="00F7782C">
        <w:rPr>
          <w:szCs w:val="24"/>
        </w:rPr>
        <w:t xml:space="preserve"> will</w:t>
      </w:r>
      <w:r w:rsidRPr="00E179EC">
        <w:rPr>
          <w:szCs w:val="24"/>
        </w:rPr>
        <w:t xml:space="preserve"> </w:t>
      </w:r>
      <w:r w:rsidR="00F7782C">
        <w:rPr>
          <w:szCs w:val="24"/>
        </w:rPr>
        <w:t xml:space="preserve">maintain and update the list of </w:t>
      </w:r>
      <w:r w:rsidRPr="00E179EC">
        <w:rPr>
          <w:szCs w:val="24"/>
        </w:rPr>
        <w:t xml:space="preserve">law enforcement agencies </w:t>
      </w:r>
      <w:r>
        <w:rPr>
          <w:szCs w:val="24"/>
        </w:rPr>
        <w:t>that</w:t>
      </w:r>
      <w:r w:rsidRPr="00E179EC">
        <w:rPr>
          <w:szCs w:val="24"/>
        </w:rPr>
        <w:t xml:space="preserve"> have received the training</w:t>
      </w:r>
      <w:r w:rsidR="00C41DBF">
        <w:rPr>
          <w:szCs w:val="24"/>
        </w:rPr>
        <w:t xml:space="preserve"> course</w:t>
      </w:r>
      <w:r w:rsidRPr="00E179EC">
        <w:rPr>
          <w:szCs w:val="24"/>
        </w:rPr>
        <w:t xml:space="preserve"> materials</w:t>
      </w:r>
      <w:r w:rsidR="00D43570">
        <w:rPr>
          <w:szCs w:val="24"/>
        </w:rPr>
        <w:t xml:space="preserve"> </w:t>
      </w:r>
      <w:r w:rsidR="00305277">
        <w:rPr>
          <w:szCs w:val="24"/>
        </w:rPr>
        <w:t xml:space="preserve">and </w:t>
      </w:r>
      <w:r w:rsidR="00D43570">
        <w:rPr>
          <w:szCs w:val="24"/>
        </w:rPr>
        <w:t xml:space="preserve">their official agency </w:t>
      </w:r>
      <w:r w:rsidR="00305277">
        <w:rPr>
          <w:szCs w:val="24"/>
        </w:rPr>
        <w:t>contact information</w:t>
      </w:r>
      <w:r w:rsidRPr="00E179EC">
        <w:rPr>
          <w:szCs w:val="24"/>
        </w:rPr>
        <w:t xml:space="preserve">.  If an issue arises during the screening and verification process regarding the authenticity of an agency that requests training materials, </w:t>
      </w:r>
      <w:r>
        <w:rPr>
          <w:szCs w:val="24"/>
        </w:rPr>
        <w:t>TSA will not supply any</w:t>
      </w:r>
      <w:r w:rsidRPr="00E179EC">
        <w:rPr>
          <w:szCs w:val="24"/>
        </w:rPr>
        <w:t xml:space="preserve"> training materials until that issue has either been confirmed or resolved</w:t>
      </w:r>
      <w:r w:rsidR="0042022F">
        <w:rPr>
          <w:szCs w:val="24"/>
        </w:rPr>
        <w:t>,</w:t>
      </w:r>
      <w:r w:rsidRPr="00E179EC">
        <w:rPr>
          <w:szCs w:val="24"/>
        </w:rPr>
        <w:t xml:space="preserve"> and </w:t>
      </w:r>
      <w:r w:rsidR="00C41DBF">
        <w:rPr>
          <w:szCs w:val="24"/>
        </w:rPr>
        <w:t xml:space="preserve">a record of such determination regarding authenticity is maintained.  </w:t>
      </w:r>
      <w:r w:rsidR="002A5429">
        <w:rPr>
          <w:szCs w:val="24"/>
        </w:rPr>
        <w:t>If the law enforcement agency has questions or encounter</w:t>
      </w:r>
      <w:r w:rsidR="00A70EF4">
        <w:rPr>
          <w:szCs w:val="24"/>
        </w:rPr>
        <w:t>s</w:t>
      </w:r>
      <w:r w:rsidR="002A5429">
        <w:rPr>
          <w:szCs w:val="24"/>
        </w:rPr>
        <w:t xml:space="preserve"> issues on obtaining the</w:t>
      </w:r>
      <w:r w:rsidR="00D43570">
        <w:rPr>
          <w:szCs w:val="24"/>
        </w:rPr>
        <w:t xml:space="preserve"> LEOFA</w:t>
      </w:r>
      <w:r w:rsidR="002A5429">
        <w:rPr>
          <w:szCs w:val="24"/>
        </w:rPr>
        <w:t xml:space="preserve"> </w:t>
      </w:r>
      <w:r w:rsidR="00C41DBF">
        <w:rPr>
          <w:szCs w:val="24"/>
        </w:rPr>
        <w:t>T</w:t>
      </w:r>
      <w:r w:rsidR="002A5429">
        <w:rPr>
          <w:szCs w:val="24"/>
        </w:rPr>
        <w:t>raining course</w:t>
      </w:r>
      <w:r w:rsidR="00C41DBF">
        <w:rPr>
          <w:szCs w:val="24"/>
        </w:rPr>
        <w:t xml:space="preserve"> materials</w:t>
      </w:r>
      <w:r w:rsidR="00A70EF4">
        <w:rPr>
          <w:szCs w:val="24"/>
        </w:rPr>
        <w:t xml:space="preserve">, then they </w:t>
      </w:r>
      <w:r w:rsidR="004C77B5">
        <w:rPr>
          <w:szCs w:val="24"/>
        </w:rPr>
        <w:t xml:space="preserve">are instructed to </w:t>
      </w:r>
      <w:r w:rsidR="00BD192E">
        <w:rPr>
          <w:szCs w:val="24"/>
        </w:rPr>
        <w:t>contact</w:t>
      </w:r>
      <w:r w:rsidR="00A70EF4">
        <w:rPr>
          <w:szCs w:val="24"/>
        </w:rPr>
        <w:t xml:space="preserve"> (through official agency email)</w:t>
      </w:r>
      <w:r w:rsidR="00BD192E">
        <w:rPr>
          <w:szCs w:val="24"/>
        </w:rPr>
        <w:t xml:space="preserve"> the LEOFA program </w:t>
      </w:r>
      <w:r w:rsidR="00D43570">
        <w:rPr>
          <w:szCs w:val="24"/>
        </w:rPr>
        <w:t xml:space="preserve">at </w:t>
      </w:r>
      <w:hyperlink w:history="1" r:id="rId14">
        <w:r w:rsidRPr="00402CD4" w:rsidR="00402CD4">
          <w:rPr>
            <w:rStyle w:val="Hyperlink"/>
          </w:rPr>
          <w:t>LEOFA@tsa.dhs.gov</w:t>
        </w:r>
      </w:hyperlink>
      <w:r w:rsidRPr="00305277" w:rsidR="002A5429">
        <w:rPr>
          <w:rStyle w:val="Hyperlink"/>
          <w:u w:val="none"/>
        </w:rPr>
        <w:t xml:space="preserve"> or </w:t>
      </w:r>
      <w:hyperlink w:history="1" r:id="rId15">
        <w:r w:rsidRPr="0042022F" w:rsidR="0042022F">
          <w:rPr>
            <w:rStyle w:val="Hyperlink"/>
          </w:rPr>
          <w:t>LEOFATRN@tsa.dhs.gov</w:t>
        </w:r>
      </w:hyperlink>
      <w:r w:rsidRPr="00305277" w:rsidR="00D43570">
        <w:rPr>
          <w:rStyle w:val="Hyperlink"/>
          <w:u w:val="none"/>
        </w:rPr>
        <w:t>.</w:t>
      </w:r>
    </w:p>
    <w:p w:rsidR="00CB12EA" w:rsidP="00BA5070" w:rsidRDefault="00CB12EA" w14:paraId="4E1AC705" w14:textId="77777777">
      <w:pPr>
        <w:ind w:left="360"/>
        <w:rPr>
          <w:rStyle w:val="Hyperlink"/>
          <w:u w:val="none"/>
        </w:rPr>
      </w:pPr>
    </w:p>
    <w:p w:rsidRPr="00B24564" w:rsidR="00320387" w:rsidP="00320387" w:rsidRDefault="00320387" w14:paraId="1EF7F242" w14:textId="77777777">
      <w:pPr>
        <w:keepNext/>
        <w:numPr>
          <w:ilvl w:val="0"/>
          <w:numId w:val="1"/>
        </w:numPr>
        <w:tabs>
          <w:tab w:val="left" w:pos="360"/>
        </w:tabs>
        <w:rPr>
          <w:b/>
          <w:i/>
        </w:rPr>
      </w:pPr>
      <w:r w:rsidRPr="00B24564">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B24564">
        <w:rPr>
          <w:rFonts w:ascii="Courier New" w:hAnsi="Courier New"/>
          <w:snapToGrid w:val="0"/>
        </w:rPr>
        <w:t xml:space="preserve">  </w:t>
      </w:r>
      <w:r w:rsidRPr="00B24564">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Pr="00B24564" w:rsidR="00320387" w:rsidP="00320387" w:rsidRDefault="00320387" w14:paraId="1EF7F243" w14:textId="77777777">
      <w:pPr>
        <w:keepNext/>
        <w:numPr>
          <w:ilvl w:val="12"/>
          <w:numId w:val="0"/>
        </w:numPr>
        <w:ind w:left="360"/>
      </w:pPr>
    </w:p>
    <w:p w:rsidR="001327A9" w:rsidP="00B24564" w:rsidRDefault="00BA5070" w14:paraId="4A8B7885" w14:textId="77C33619">
      <w:pPr>
        <w:numPr>
          <w:ilvl w:val="12"/>
          <w:numId w:val="0"/>
        </w:numPr>
        <w:ind w:left="360"/>
      </w:pPr>
      <w:r w:rsidRPr="00B24564">
        <w:t>Consistent with the Government Paperwork Elimination Act</w:t>
      </w:r>
      <w:r w:rsidR="00644067">
        <w:t xml:space="preserve"> (GPEA)</w:t>
      </w:r>
      <w:r w:rsidRPr="00B24564">
        <w:t xml:space="preserve">, this is a fully electronic collection of information. </w:t>
      </w:r>
      <w:r w:rsidR="0042022F">
        <w:t xml:space="preserve"> </w:t>
      </w:r>
      <w:r w:rsidRPr="00644067" w:rsidR="00644067">
        <w:rPr>
          <w:i/>
        </w:rPr>
        <w:t>See</w:t>
      </w:r>
      <w:r w:rsidR="00644067">
        <w:t xml:space="preserve"> sec. 1702 of the GPEA (P</w:t>
      </w:r>
      <w:r w:rsidR="0042022F">
        <w:t>ub</w:t>
      </w:r>
      <w:r w:rsidR="00644067">
        <w:t xml:space="preserve">. </w:t>
      </w:r>
      <w:r w:rsidR="0042022F">
        <w:t xml:space="preserve">L. </w:t>
      </w:r>
      <w:r w:rsidR="00644067">
        <w:t>105-277, 112 Stat. 2681-7</w:t>
      </w:r>
      <w:r w:rsidR="002259A4">
        <w:t>4</w:t>
      </w:r>
      <w:r w:rsidR="00644067">
        <w:t>9</w:t>
      </w:r>
      <w:r w:rsidR="0042022F">
        <w:t>,</w:t>
      </w:r>
      <w:r w:rsidR="00644067">
        <w:t xml:space="preserve"> Oct. 21, 1998</w:t>
      </w:r>
      <w:r w:rsidR="0042022F">
        <w:t>,</w:t>
      </w:r>
      <w:r w:rsidR="00644067">
        <w:t xml:space="preserve"> codified at 42 USC 3504).</w:t>
      </w:r>
      <w:r w:rsidR="00A0079F">
        <w:t xml:space="preserve"> </w:t>
      </w:r>
      <w:r w:rsidR="0042022F">
        <w:t xml:space="preserve"> </w:t>
      </w:r>
      <w:r w:rsidRPr="00B24564" w:rsidR="00CF5F54">
        <w:t xml:space="preserve">The process begins when a representative of a law enforcement agency </w:t>
      </w:r>
      <w:r w:rsidR="00C41DBF">
        <w:t>electronically requests</w:t>
      </w:r>
      <w:r w:rsidRPr="00B24564" w:rsidR="00C41DBF">
        <w:t xml:space="preserve"> </w:t>
      </w:r>
      <w:r w:rsidRPr="00B24564" w:rsidR="00CF5F54">
        <w:t xml:space="preserve">the </w:t>
      </w:r>
      <w:r w:rsidR="00C41DBF">
        <w:t xml:space="preserve">LEOFA Training course material via the </w:t>
      </w:r>
      <w:r w:rsidRPr="00B24564" w:rsidR="00CF5F54">
        <w:t xml:space="preserve">TSA </w:t>
      </w:r>
      <w:r w:rsidR="001327A9">
        <w:t>F</w:t>
      </w:r>
      <w:r w:rsidRPr="00B24564" w:rsidR="003E5E05">
        <w:t xml:space="preserve">lying </w:t>
      </w:r>
      <w:r w:rsidR="001327A9">
        <w:t>A</w:t>
      </w:r>
      <w:r w:rsidRPr="00B24564" w:rsidR="003E5E05">
        <w:t>rmed website</w:t>
      </w:r>
      <w:r w:rsidRPr="00B24564" w:rsidR="00CF5F54">
        <w:t xml:space="preserve"> (</w:t>
      </w:r>
      <w:hyperlink w:history="1" r:id="rId16">
        <w:r w:rsidRPr="00402CD4" w:rsidR="00402CD4">
          <w:rPr>
            <w:rStyle w:val="Hyperlink"/>
          </w:rPr>
          <w:t>https://www.tsa.gov/travel/law-enforcement</w:t>
        </w:r>
      </w:hyperlink>
      <w:r w:rsidRPr="00B24564" w:rsidR="00CF5F54">
        <w:t>)</w:t>
      </w:r>
      <w:r w:rsidR="00C41DBF">
        <w:t xml:space="preserve">.  </w:t>
      </w:r>
      <w:r w:rsidR="000E108E">
        <w:t xml:space="preserve">The </w:t>
      </w:r>
      <w:r w:rsidRPr="00B24564" w:rsidR="000E108E">
        <w:t>fillable</w:t>
      </w:r>
      <w:r w:rsidRPr="00B24564" w:rsidR="008A2909">
        <w:t xml:space="preserve"> form</w:t>
      </w:r>
      <w:r w:rsidR="00C41DBF">
        <w:t xml:space="preserve">, </w:t>
      </w:r>
      <w:r w:rsidRPr="00B24564" w:rsidR="00CF5F54">
        <w:t xml:space="preserve">which is submitted to TSA electronically, must contain: </w:t>
      </w:r>
      <w:r w:rsidR="001327A9">
        <w:t>f</w:t>
      </w:r>
      <w:r w:rsidRPr="00B24564" w:rsidR="00CF5F54">
        <w:t>ull name of the</w:t>
      </w:r>
      <w:r w:rsidRPr="00B24564" w:rsidR="000618D4">
        <w:t xml:space="preserve"> requesting</w:t>
      </w:r>
      <w:r w:rsidRPr="00B24564" w:rsidR="00CF5F54">
        <w:t xml:space="preserve"> </w:t>
      </w:r>
      <w:r w:rsidR="0042022F">
        <w:t>o</w:t>
      </w:r>
      <w:r w:rsidRPr="00B24564" w:rsidR="001327A9">
        <w:t>fficer</w:t>
      </w:r>
      <w:r w:rsidRPr="00B24564" w:rsidR="00CF5F54">
        <w:t xml:space="preserve">, title, phone number, email address, employing department, work address, supervisor’s name, supervisor’s title, supervisor’s contact information, the agency’s </w:t>
      </w:r>
      <w:r w:rsidR="0042022F">
        <w:t>o</w:t>
      </w:r>
      <w:r w:rsidRPr="00B24564" w:rsidR="0053585A">
        <w:t xml:space="preserve">riginating </w:t>
      </w:r>
      <w:r w:rsidR="0042022F">
        <w:t>a</w:t>
      </w:r>
      <w:r w:rsidRPr="00B24564" w:rsidR="0053585A">
        <w:t xml:space="preserve">gency </w:t>
      </w:r>
      <w:r w:rsidR="000E108E">
        <w:t>i</w:t>
      </w:r>
      <w:r w:rsidRPr="00B24564" w:rsidR="000E108E">
        <w:t>dentifier,</w:t>
      </w:r>
      <w:r w:rsidRPr="00B24564" w:rsidR="00CF5F54">
        <w:t xml:space="preserve"> an affirmation that the </w:t>
      </w:r>
      <w:r w:rsidR="0042022F">
        <w:t>o</w:t>
      </w:r>
      <w:r w:rsidRPr="00B24564" w:rsidR="003E5E05">
        <w:t>fficer/</w:t>
      </w:r>
      <w:r w:rsidRPr="00B24564" w:rsidR="00CF5F54">
        <w:t xml:space="preserve">agency meets the requirements set forth in </w:t>
      </w:r>
      <w:r w:rsidR="00110419">
        <w:t xml:space="preserve">49 </w:t>
      </w:r>
      <w:r w:rsidRPr="00B24564" w:rsidR="00CF5F54">
        <w:t>CFR 15</w:t>
      </w:r>
      <w:r w:rsidRPr="00B24564" w:rsidR="0053585A">
        <w:t>4</w:t>
      </w:r>
      <w:r w:rsidRPr="00B24564" w:rsidR="00CF5F54">
        <w:t>4.219, and a brief narrative detailing the agency’s operational need to fly armed.</w:t>
      </w:r>
    </w:p>
    <w:p w:rsidR="001327A9" w:rsidP="00B24564" w:rsidRDefault="001327A9" w14:paraId="75D201CA" w14:textId="77777777">
      <w:pPr>
        <w:numPr>
          <w:ilvl w:val="12"/>
          <w:numId w:val="0"/>
        </w:numPr>
        <w:ind w:left="360"/>
      </w:pPr>
    </w:p>
    <w:p w:rsidR="00CF5F54" w:rsidP="00B24564" w:rsidRDefault="00CF5F54" w14:paraId="1901B626" w14:textId="30232473">
      <w:pPr>
        <w:numPr>
          <w:ilvl w:val="12"/>
          <w:numId w:val="0"/>
        </w:numPr>
        <w:ind w:left="360"/>
      </w:pPr>
      <w:r w:rsidRPr="00B24564">
        <w:t xml:space="preserve">Once the </w:t>
      </w:r>
      <w:r w:rsidRPr="00B24564" w:rsidR="008A2909">
        <w:t>form</w:t>
      </w:r>
      <w:r w:rsidRPr="00B24564">
        <w:t xml:space="preserve"> is completed, TSA receives a notification via e-mail. </w:t>
      </w:r>
      <w:r w:rsidR="00110419">
        <w:t xml:space="preserve"> </w:t>
      </w:r>
      <w:r w:rsidR="00305277">
        <w:t xml:space="preserve">TSA </w:t>
      </w:r>
      <w:r w:rsidRPr="00B24564">
        <w:t xml:space="preserve">vets the request to ensure that all of the required information has been submitted and that the agency has a current operational need </w:t>
      </w:r>
      <w:r w:rsidR="00C41DBF">
        <w:t xml:space="preserve">for its officers </w:t>
      </w:r>
      <w:r w:rsidRPr="00B24564">
        <w:t xml:space="preserve">to fly armed. </w:t>
      </w:r>
      <w:r w:rsidRPr="00B24564" w:rsidR="0053585A">
        <w:t xml:space="preserve"> </w:t>
      </w:r>
      <w:r w:rsidRPr="00B24564">
        <w:t xml:space="preserve">If </w:t>
      </w:r>
      <w:r w:rsidR="00305277">
        <w:t>TSA</w:t>
      </w:r>
      <w:r w:rsidRPr="00B24564" w:rsidR="00305277">
        <w:t xml:space="preserve"> </w:t>
      </w:r>
      <w:r w:rsidRPr="00B24564">
        <w:t xml:space="preserve">determines that the requesting agency meets the standard set forth in </w:t>
      </w:r>
      <w:r w:rsidR="00110419">
        <w:t xml:space="preserve">49 </w:t>
      </w:r>
      <w:r w:rsidRPr="00B24564">
        <w:t>CFR 1544</w:t>
      </w:r>
      <w:r w:rsidRPr="00B24564" w:rsidR="003E5E05">
        <w:t xml:space="preserve">.219, </w:t>
      </w:r>
      <w:r w:rsidR="00C41DBF">
        <w:t xml:space="preserve">TSA </w:t>
      </w:r>
      <w:r w:rsidR="000E108E">
        <w:t xml:space="preserve">will </w:t>
      </w:r>
      <w:r w:rsidRPr="00B24564" w:rsidR="000E108E">
        <w:t>electronically</w:t>
      </w:r>
      <w:r w:rsidRPr="00B24564" w:rsidR="003E5E05">
        <w:t xml:space="preserve"> send</w:t>
      </w:r>
      <w:r w:rsidRPr="00B24564">
        <w:t xml:space="preserve"> a non-disclosure agreement (NDA) to the requesting agency</w:t>
      </w:r>
      <w:r w:rsidR="00C41DBF">
        <w:t xml:space="preserve"> for the agency’s LEOFA instructor to sign</w:t>
      </w:r>
      <w:r w:rsidRPr="00B24564">
        <w:t xml:space="preserve">. </w:t>
      </w:r>
      <w:r w:rsidR="00110419">
        <w:t xml:space="preserve"> </w:t>
      </w:r>
      <w:r w:rsidRPr="00B24564">
        <w:t xml:space="preserve">Once </w:t>
      </w:r>
      <w:r w:rsidR="00305277">
        <w:t>TSA</w:t>
      </w:r>
      <w:r w:rsidRPr="00B24564" w:rsidR="00305277">
        <w:t xml:space="preserve"> </w:t>
      </w:r>
      <w:r w:rsidRPr="00B24564">
        <w:t>receives the signed NDA</w:t>
      </w:r>
      <w:r w:rsidRPr="00B24564" w:rsidR="003E5E05">
        <w:t xml:space="preserve">, </w:t>
      </w:r>
      <w:r w:rsidR="00C41DBF">
        <w:t>TSA</w:t>
      </w:r>
      <w:r w:rsidRPr="00B24564" w:rsidR="003E5E05">
        <w:t xml:space="preserve"> will electronically sen</w:t>
      </w:r>
      <w:r w:rsidRPr="00B24564" w:rsidR="008A2909">
        <w:t>d</w:t>
      </w:r>
      <w:r w:rsidRPr="00B24564" w:rsidR="003E5E05">
        <w:t xml:space="preserve"> the LEOFA </w:t>
      </w:r>
      <w:r w:rsidR="00C41DBF">
        <w:t>T</w:t>
      </w:r>
      <w:r w:rsidRPr="00B24564" w:rsidR="003E5E05">
        <w:t xml:space="preserve">raining </w:t>
      </w:r>
      <w:r w:rsidR="00C41DBF">
        <w:t xml:space="preserve">course </w:t>
      </w:r>
      <w:r w:rsidRPr="00B24564" w:rsidR="003E5E05">
        <w:t xml:space="preserve">materials to the requesting agency. </w:t>
      </w:r>
      <w:r w:rsidR="00110419">
        <w:t xml:space="preserve"> </w:t>
      </w:r>
      <w:r w:rsidR="00305277">
        <w:t>TSA</w:t>
      </w:r>
      <w:r w:rsidRPr="00B24564" w:rsidR="00305277">
        <w:t xml:space="preserve"> </w:t>
      </w:r>
      <w:r w:rsidRPr="00B24564" w:rsidR="003E5E05">
        <w:t xml:space="preserve">keeps an electronic record of each agency </w:t>
      </w:r>
      <w:r w:rsidR="00C41DBF">
        <w:t>that has received the</w:t>
      </w:r>
      <w:r w:rsidRPr="00B24564" w:rsidR="003E5E05">
        <w:t xml:space="preserve"> LEOFA </w:t>
      </w:r>
      <w:r w:rsidR="00C41DBF">
        <w:t>T</w:t>
      </w:r>
      <w:r w:rsidRPr="00B24564" w:rsidR="003E5E05">
        <w:t xml:space="preserve">raining </w:t>
      </w:r>
      <w:r w:rsidR="00C41DBF">
        <w:t xml:space="preserve">course </w:t>
      </w:r>
      <w:r w:rsidRPr="00B24564" w:rsidR="003E5E05">
        <w:t xml:space="preserve">material, including a point of </w:t>
      </w:r>
      <w:r w:rsidRPr="00B24564" w:rsidR="000E108E">
        <w:t>contact for</w:t>
      </w:r>
      <w:r w:rsidRPr="00B24564" w:rsidR="003E5E05">
        <w:t xml:space="preserve"> that agency.</w:t>
      </w:r>
    </w:p>
    <w:p w:rsidR="00320387" w:rsidP="00320387" w:rsidRDefault="00320387" w14:paraId="1EF7F245" w14:textId="77777777">
      <w:pPr>
        <w:numPr>
          <w:ilvl w:val="12"/>
          <w:numId w:val="0"/>
        </w:numPr>
      </w:pPr>
    </w:p>
    <w:p w:rsidR="00320387" w:rsidP="00320387" w:rsidRDefault="00320387" w14:paraId="1EF7F246"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1EF7F247" w14:textId="77777777">
      <w:pPr>
        <w:keepNext/>
        <w:numPr>
          <w:ilvl w:val="12"/>
          <w:numId w:val="0"/>
        </w:numPr>
        <w:ind w:left="360"/>
      </w:pPr>
    </w:p>
    <w:p w:rsidR="00BA5070" w:rsidP="00BA5070" w:rsidRDefault="00BA5070" w14:paraId="646AFEA5" w14:textId="77777777">
      <w:pPr>
        <w:numPr>
          <w:ilvl w:val="12"/>
          <w:numId w:val="0"/>
        </w:numPr>
        <w:ind w:left="360"/>
      </w:pPr>
      <w:r>
        <w:t>This information is not collected in any form, and therefore is not duplicated.</w:t>
      </w:r>
    </w:p>
    <w:p w:rsidR="00320387" w:rsidP="00320387" w:rsidRDefault="00320387" w14:paraId="1EF7F249" w14:textId="77777777">
      <w:pPr>
        <w:numPr>
          <w:ilvl w:val="12"/>
          <w:numId w:val="0"/>
        </w:numPr>
      </w:pPr>
    </w:p>
    <w:p w:rsidR="00320387" w:rsidP="00320387" w:rsidRDefault="00320387" w14:paraId="1EF7F24A"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1EF7F24B" w14:textId="77777777">
      <w:pPr>
        <w:keepNext/>
        <w:numPr>
          <w:ilvl w:val="12"/>
          <w:numId w:val="0"/>
        </w:numPr>
        <w:ind w:left="360"/>
      </w:pPr>
    </w:p>
    <w:p w:rsidR="00BA5070" w:rsidP="00BA5070" w:rsidRDefault="00BA5070" w14:paraId="64A59580" w14:textId="77777777">
      <w:pPr>
        <w:numPr>
          <w:ilvl w:val="12"/>
          <w:numId w:val="0"/>
        </w:numPr>
        <w:ind w:left="360"/>
      </w:pPr>
      <w:r>
        <w:t>This information does not have an impact on small businesses or other small entities.</w:t>
      </w:r>
    </w:p>
    <w:p w:rsidR="00320387" w:rsidP="00320387" w:rsidRDefault="00320387" w14:paraId="1EF7F24D" w14:textId="77777777">
      <w:pPr>
        <w:numPr>
          <w:ilvl w:val="12"/>
          <w:numId w:val="0"/>
        </w:numPr>
      </w:pPr>
    </w:p>
    <w:p w:rsidR="00320387" w:rsidP="00320387" w:rsidRDefault="00320387" w14:paraId="1EF7F24E" w14:textId="7777777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rsidR="00320387" w:rsidP="00320387" w:rsidRDefault="00320387" w14:paraId="1EF7F24F" w14:textId="77777777">
      <w:pPr>
        <w:keepNext/>
        <w:numPr>
          <w:ilvl w:val="12"/>
          <w:numId w:val="0"/>
        </w:numPr>
        <w:ind w:left="360"/>
      </w:pPr>
    </w:p>
    <w:p w:rsidR="00BA5070" w:rsidP="00BA5070" w:rsidRDefault="00BA5070" w14:paraId="35042D75" w14:textId="2080846D">
      <w:pPr>
        <w:numPr>
          <w:ilvl w:val="12"/>
          <w:numId w:val="0"/>
        </w:numPr>
        <w:ind w:left="360"/>
      </w:pPr>
      <w:r>
        <w:t>This is a one-time collection from each law enforcement agency that wishes to receive the LEO</w:t>
      </w:r>
      <w:r w:rsidR="00F46925">
        <w:t>s</w:t>
      </w:r>
      <w:r>
        <w:t xml:space="preserve"> Flying Armed Training</w:t>
      </w:r>
      <w:r w:rsidR="00F46925">
        <w:t xml:space="preserve"> materials</w:t>
      </w:r>
      <w:r>
        <w:t>.  The flying public and air safety in general could be put in jeopardy without the ability to verify agencies’ requests for the training.</w:t>
      </w:r>
    </w:p>
    <w:p w:rsidR="00320387" w:rsidP="00320387" w:rsidRDefault="00320387" w14:paraId="1EF7F251" w14:textId="77777777">
      <w:pPr>
        <w:numPr>
          <w:ilvl w:val="12"/>
          <w:numId w:val="0"/>
        </w:numPr>
      </w:pPr>
    </w:p>
    <w:p w:rsidR="00320387" w:rsidP="00320387" w:rsidRDefault="00320387" w14:paraId="1EF7F252"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1EF7F253" w14:textId="77777777">
      <w:pPr>
        <w:keepNext/>
        <w:numPr>
          <w:ilvl w:val="12"/>
          <w:numId w:val="0"/>
        </w:numPr>
        <w:ind w:left="360"/>
      </w:pPr>
    </w:p>
    <w:p w:rsidR="00BA5070" w:rsidP="00BA5070" w:rsidRDefault="00BA5070" w14:paraId="3DE2AB27" w14:textId="77777777">
      <w:pPr>
        <w:numPr>
          <w:ilvl w:val="12"/>
          <w:numId w:val="0"/>
        </w:numPr>
        <w:ind w:left="360"/>
      </w:pPr>
      <w:r>
        <w:t>This collection will be conducted in a manner consistent with the general information collection guidelines in 5 CFR 1320.5(d)(2).</w:t>
      </w:r>
    </w:p>
    <w:p w:rsidR="00320387" w:rsidP="00320387" w:rsidRDefault="00320387" w14:paraId="1EF7F255" w14:textId="77777777">
      <w:pPr>
        <w:numPr>
          <w:ilvl w:val="12"/>
          <w:numId w:val="0"/>
        </w:numPr>
      </w:pPr>
    </w:p>
    <w:p w:rsidR="00320387" w:rsidP="00320387" w:rsidRDefault="00320387" w14:paraId="1EF7F256"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1EF7F257" w14:textId="77777777">
      <w:pPr>
        <w:keepNext/>
        <w:numPr>
          <w:ilvl w:val="12"/>
          <w:numId w:val="0"/>
        </w:numPr>
        <w:ind w:left="360"/>
      </w:pPr>
    </w:p>
    <w:p w:rsidR="00BA5070" w:rsidP="00BA5070" w:rsidRDefault="00BA5070" w14:paraId="74E6C1DA" w14:textId="1B0502C7">
      <w:pPr>
        <w:ind w:left="360"/>
        <w:rPr>
          <w:bCs/>
          <w:kern w:val="24"/>
        </w:rPr>
      </w:pPr>
      <w:r w:rsidRPr="00E85109">
        <w:t>TSA published</w:t>
      </w:r>
      <w:r w:rsidR="00EE3E4E">
        <w:t xml:space="preserve"> respectively</w:t>
      </w:r>
      <w:r w:rsidRPr="00E85109">
        <w:t xml:space="preserve"> </w:t>
      </w:r>
      <w:r w:rsidR="00EE3E4E">
        <w:t>two</w:t>
      </w:r>
      <w:r w:rsidRPr="00E85109">
        <w:t xml:space="preserve"> </w:t>
      </w:r>
      <w:r w:rsidRPr="000A5586">
        <w:t>Federal Register</w:t>
      </w:r>
      <w:r w:rsidRPr="00E85109">
        <w:t xml:space="preserve"> notice</w:t>
      </w:r>
      <w:r w:rsidR="00265816">
        <w:t>s</w:t>
      </w:r>
      <w:r w:rsidRPr="00E85109">
        <w:t xml:space="preserve">, with a 60-day </w:t>
      </w:r>
      <w:r w:rsidR="00EE3E4E">
        <w:t xml:space="preserve">and a 30-day </w:t>
      </w:r>
      <w:r w:rsidRPr="00E85109">
        <w:t>comment period</w:t>
      </w:r>
      <w:r w:rsidR="00EE3E4E">
        <w:t>,</w:t>
      </w:r>
      <w:r w:rsidRPr="00E85109">
        <w:t xml:space="preserve"> soliciting comments</w:t>
      </w:r>
      <w:r w:rsidR="00265816">
        <w:t xml:space="preserve"> on this collection of information request.  </w:t>
      </w:r>
      <w:r w:rsidRPr="007560BB" w:rsidR="00265816">
        <w:rPr>
          <w:i/>
        </w:rPr>
        <w:t>See</w:t>
      </w:r>
      <w:r w:rsidRPr="007560BB" w:rsidR="00265816">
        <w:t xml:space="preserve"> </w:t>
      </w:r>
      <w:r w:rsidRPr="00524936" w:rsidR="00524936">
        <w:rPr>
          <w:bCs/>
          <w:kern w:val="24"/>
        </w:rPr>
        <w:t>86</w:t>
      </w:r>
      <w:r w:rsidRPr="00524936" w:rsidR="007D5E61">
        <w:rPr>
          <w:bCs/>
          <w:kern w:val="24"/>
        </w:rPr>
        <w:t xml:space="preserve"> </w:t>
      </w:r>
      <w:r w:rsidRPr="00524936" w:rsidR="00265816">
        <w:rPr>
          <w:bCs/>
          <w:kern w:val="24"/>
        </w:rPr>
        <w:t xml:space="preserve">FR </w:t>
      </w:r>
      <w:r w:rsidRPr="00524936" w:rsidR="00524936">
        <w:rPr>
          <w:bCs/>
          <w:kern w:val="24"/>
        </w:rPr>
        <w:t>18292</w:t>
      </w:r>
      <w:r w:rsidRPr="00524936" w:rsidR="007D5E61">
        <w:rPr>
          <w:bCs/>
          <w:kern w:val="24"/>
        </w:rPr>
        <w:t xml:space="preserve"> </w:t>
      </w:r>
      <w:r w:rsidRPr="00524936" w:rsidR="00265816">
        <w:rPr>
          <w:bCs/>
          <w:kern w:val="24"/>
        </w:rPr>
        <w:t>(</w:t>
      </w:r>
      <w:r w:rsidRPr="00524936" w:rsidR="00524936">
        <w:t xml:space="preserve">April </w:t>
      </w:r>
      <w:r w:rsidR="00F73644">
        <w:t>8</w:t>
      </w:r>
      <w:r w:rsidRPr="00524936" w:rsidR="00DD166B">
        <w:t xml:space="preserve">, </w:t>
      </w:r>
      <w:r w:rsidRPr="003A343D" w:rsidR="00DD166B">
        <w:t>20</w:t>
      </w:r>
      <w:r w:rsidRPr="003A343D" w:rsidR="007D5E61">
        <w:t>2</w:t>
      </w:r>
      <w:r w:rsidRPr="003A343D" w:rsidR="00DD166B">
        <w:t>1</w:t>
      </w:r>
      <w:r w:rsidRPr="003A343D" w:rsidR="00EE3E4E">
        <w:t xml:space="preserve">) and </w:t>
      </w:r>
      <w:r w:rsidRPr="003A343D" w:rsidR="00EE3E4E">
        <w:rPr>
          <w:bCs/>
          <w:kern w:val="24"/>
        </w:rPr>
        <w:t>8</w:t>
      </w:r>
      <w:r w:rsidRPr="003A343D" w:rsidR="007D5E61">
        <w:rPr>
          <w:bCs/>
          <w:kern w:val="24"/>
        </w:rPr>
        <w:t>6</w:t>
      </w:r>
      <w:r w:rsidRPr="003A343D" w:rsidR="00265816">
        <w:rPr>
          <w:bCs/>
          <w:kern w:val="24"/>
        </w:rPr>
        <w:t xml:space="preserve"> FR </w:t>
      </w:r>
      <w:r w:rsidRPr="003A343D" w:rsidR="003A343D">
        <w:rPr>
          <w:bCs/>
          <w:kern w:val="24"/>
        </w:rPr>
        <w:t>43672</w:t>
      </w:r>
      <w:r w:rsidRPr="003A343D" w:rsidR="003A343D">
        <w:rPr>
          <w:bCs/>
          <w:kern w:val="24"/>
        </w:rPr>
        <w:t xml:space="preserve"> </w:t>
      </w:r>
      <w:r w:rsidRPr="003A343D" w:rsidR="00265816">
        <w:rPr>
          <w:bCs/>
          <w:kern w:val="24"/>
        </w:rPr>
        <w:t>(</w:t>
      </w:r>
      <w:r w:rsidRPr="003A343D" w:rsidR="003A343D">
        <w:rPr>
          <w:bCs/>
          <w:kern w:val="24"/>
        </w:rPr>
        <w:t>August 10</w:t>
      </w:r>
      <w:r w:rsidRPr="003A343D" w:rsidR="00F65C43">
        <w:rPr>
          <w:bCs/>
          <w:kern w:val="24"/>
        </w:rPr>
        <w:t xml:space="preserve">, </w:t>
      </w:r>
      <w:r w:rsidRPr="003A343D">
        <w:rPr>
          <w:bCs/>
          <w:kern w:val="24"/>
        </w:rPr>
        <w:t>20</w:t>
      </w:r>
      <w:r w:rsidRPr="003A343D" w:rsidR="007D5E61">
        <w:rPr>
          <w:bCs/>
          <w:kern w:val="24"/>
        </w:rPr>
        <w:t>2</w:t>
      </w:r>
      <w:r w:rsidRPr="003A343D">
        <w:rPr>
          <w:bCs/>
          <w:kern w:val="24"/>
        </w:rPr>
        <w:t>1</w:t>
      </w:r>
      <w:r w:rsidRPr="003A343D" w:rsidR="00265816">
        <w:rPr>
          <w:bCs/>
          <w:kern w:val="24"/>
        </w:rPr>
        <w:t>).</w:t>
      </w:r>
      <w:r w:rsidRPr="003A343D">
        <w:rPr>
          <w:bCs/>
          <w:kern w:val="24"/>
        </w:rPr>
        <w:t xml:space="preserve">  </w:t>
      </w:r>
      <w:r w:rsidRPr="003A343D" w:rsidR="00EE3E4E">
        <w:rPr>
          <w:bCs/>
          <w:kern w:val="24"/>
        </w:rPr>
        <w:t xml:space="preserve">The agency did not receive any </w:t>
      </w:r>
      <w:r w:rsidRPr="003A343D" w:rsidR="00265816">
        <w:rPr>
          <w:bCs/>
          <w:kern w:val="24"/>
        </w:rPr>
        <w:t>comments on the collection of information.</w:t>
      </w:r>
    </w:p>
    <w:p w:rsidR="00320387" w:rsidP="00320387" w:rsidRDefault="00320387" w14:paraId="1EF7F259"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EF7F25A"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1EF7F25B" w14:textId="77777777">
      <w:pPr>
        <w:keepNext/>
        <w:numPr>
          <w:ilvl w:val="12"/>
          <w:numId w:val="0"/>
        </w:numPr>
        <w:ind w:left="360"/>
      </w:pPr>
    </w:p>
    <w:p w:rsidR="00BA5070" w:rsidP="00BA5070" w:rsidRDefault="00BA5070" w14:paraId="58F69169" w14:textId="77777777">
      <w:pPr>
        <w:numPr>
          <w:ilvl w:val="12"/>
          <w:numId w:val="0"/>
        </w:numPr>
        <w:ind w:left="360"/>
      </w:pPr>
      <w:r>
        <w:t>There is no offer of monetary or material value for this information collection.</w:t>
      </w:r>
    </w:p>
    <w:p w:rsidR="00320387" w:rsidP="00320387" w:rsidRDefault="00320387" w14:paraId="1EF7F25D" w14:textId="77777777">
      <w:pPr>
        <w:numPr>
          <w:ilvl w:val="12"/>
          <w:numId w:val="0"/>
        </w:numPr>
      </w:pPr>
    </w:p>
    <w:p w:rsidR="00320387" w:rsidP="00320387" w:rsidRDefault="00320387" w14:paraId="1EF7F25E"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1EF7F25F" w14:textId="77777777">
      <w:pPr>
        <w:keepNext/>
        <w:numPr>
          <w:ilvl w:val="12"/>
          <w:numId w:val="0"/>
        </w:numPr>
        <w:ind w:left="360"/>
      </w:pPr>
    </w:p>
    <w:p w:rsidR="00BA5070" w:rsidP="00BA5070" w:rsidRDefault="00BA5070" w14:paraId="4668776C" w14:textId="77777777">
      <w:pPr>
        <w:numPr>
          <w:ilvl w:val="12"/>
          <w:numId w:val="0"/>
        </w:numPr>
        <w:ind w:left="360"/>
      </w:pPr>
      <w:r>
        <w:t>There are no assurances of confidentiality provided to the respondents for this information collection.</w:t>
      </w:r>
      <w:r w:rsidR="00BA4474">
        <w:t xml:space="preserve">  However, the collection is covered under a Privacy Impact Assessment (PIA), DHS/TSA/PIA-025 e-Law Enforcement Officer Logbook Program (Aug</w:t>
      </w:r>
      <w:r w:rsidR="00C425C4">
        <w:t>ust</w:t>
      </w:r>
      <w:r w:rsidR="00BA4474">
        <w:t xml:space="preserve"> 31, 2009), and a System of Records Notice (SORN), DHS/TSA-001 Transportation Security Enforcement Records System. </w:t>
      </w:r>
      <w:r w:rsidRPr="00C425C4" w:rsidR="00BA4474">
        <w:rPr>
          <w:i/>
        </w:rPr>
        <w:t>See</w:t>
      </w:r>
      <w:r w:rsidR="00BA4474">
        <w:t xml:space="preserve"> 79 FR 6609 (Feb</w:t>
      </w:r>
      <w:r w:rsidR="00C425C4">
        <w:t>ruary</w:t>
      </w:r>
      <w:r w:rsidR="00BA4474">
        <w:t xml:space="preserve"> 4, 2014).  </w:t>
      </w:r>
    </w:p>
    <w:p w:rsidR="00320387" w:rsidP="00320387" w:rsidRDefault="00320387" w14:paraId="1EF7F261" w14:textId="77777777">
      <w:pPr>
        <w:numPr>
          <w:ilvl w:val="12"/>
          <w:numId w:val="0"/>
        </w:numPr>
      </w:pPr>
    </w:p>
    <w:p w:rsidR="00320387" w:rsidP="00320387" w:rsidRDefault="00320387" w14:paraId="1EF7F262" w14:textId="77777777">
      <w:pPr>
        <w:keepNext/>
        <w:numPr>
          <w:ilvl w:val="0"/>
          <w:numId w:val="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rsidR="00320387" w:rsidP="00320387" w:rsidRDefault="00320387" w14:paraId="1EF7F263" w14:textId="77777777">
      <w:pPr>
        <w:numPr>
          <w:ilvl w:val="12"/>
          <w:numId w:val="0"/>
        </w:numPr>
        <w:ind w:left="360"/>
      </w:pPr>
    </w:p>
    <w:p w:rsidR="00BA5070" w:rsidP="00BA5070" w:rsidRDefault="00BA5070" w14:paraId="761A0FD4" w14:textId="77777777">
      <w:pPr>
        <w:numPr>
          <w:ilvl w:val="12"/>
          <w:numId w:val="0"/>
        </w:numPr>
        <w:ind w:left="360"/>
      </w:pPr>
      <w:r>
        <w:t>There are no questions of sensitive nature.</w:t>
      </w:r>
    </w:p>
    <w:p w:rsidR="00320387" w:rsidP="00320387" w:rsidRDefault="00320387" w14:paraId="1EF7F265" w14:textId="77777777">
      <w:pPr>
        <w:numPr>
          <w:ilvl w:val="12"/>
          <w:numId w:val="0"/>
        </w:numPr>
      </w:pPr>
    </w:p>
    <w:p w:rsidR="002F1A6C" w:rsidP="00320387" w:rsidRDefault="00320387" w14:paraId="3E139485" w14:textId="05D15D29">
      <w:pPr>
        <w:keepNext/>
        <w:numPr>
          <w:ilvl w:val="0"/>
          <w:numId w:val="1"/>
        </w:numPr>
        <w:tabs>
          <w:tab w:val="left" w:pos="360"/>
        </w:tabs>
        <w:rPr>
          <w:b/>
          <w:i/>
        </w:rPr>
      </w:pPr>
      <w:r>
        <w:rPr>
          <w:b/>
          <w:i/>
        </w:rPr>
        <w:t xml:space="preserve">Provide estimates of hour </w:t>
      </w:r>
      <w:r w:rsidR="00F47D98">
        <w:rPr>
          <w:b/>
          <w:i/>
        </w:rPr>
        <w:t xml:space="preserve">and cost </w:t>
      </w:r>
      <w:r>
        <w:rPr>
          <w:b/>
          <w:i/>
        </w:rPr>
        <w:t>burden</w:t>
      </w:r>
      <w:r w:rsidR="00F47D98">
        <w:rPr>
          <w:b/>
          <w:i/>
        </w:rPr>
        <w:t>s</w:t>
      </w:r>
      <w:r>
        <w:rPr>
          <w:b/>
          <w:i/>
        </w:rPr>
        <w:t xml:space="preserve"> of the collection of information.</w:t>
      </w:r>
    </w:p>
    <w:p w:rsidR="002F1A6C" w:rsidP="002F1A6C" w:rsidRDefault="002F1A6C" w14:paraId="75E8440D" w14:textId="77777777">
      <w:pPr>
        <w:keepNext/>
        <w:ind w:left="360"/>
      </w:pPr>
    </w:p>
    <w:p w:rsidR="002F1A6C" w:rsidP="000675B3" w:rsidRDefault="00B24564" w14:paraId="0CEA006B" w14:textId="61D7F497">
      <w:pPr>
        <w:tabs>
          <w:tab w:val="left" w:pos="360"/>
        </w:tabs>
        <w:ind w:left="360"/>
        <w:rPr>
          <w:color w:val="auto"/>
          <w:szCs w:val="24"/>
        </w:rPr>
      </w:pPr>
      <w:r w:rsidRPr="00A92363">
        <w:rPr>
          <w:color w:val="auto"/>
          <w:szCs w:val="24"/>
        </w:rPr>
        <w:t xml:space="preserve">TSA </w:t>
      </w:r>
      <w:r>
        <w:rPr>
          <w:color w:val="auto"/>
          <w:szCs w:val="24"/>
        </w:rPr>
        <w:t xml:space="preserve">receives approximately 2,000 annual requests for </w:t>
      </w:r>
      <w:r w:rsidR="000E108E">
        <w:rPr>
          <w:color w:val="auto"/>
          <w:szCs w:val="24"/>
        </w:rPr>
        <w:t>the LEOFA</w:t>
      </w:r>
      <w:r w:rsidR="00067ADA">
        <w:rPr>
          <w:color w:val="auto"/>
          <w:szCs w:val="24"/>
        </w:rPr>
        <w:t xml:space="preserve"> training</w:t>
      </w:r>
      <w:r>
        <w:rPr>
          <w:color w:val="auto"/>
          <w:szCs w:val="24"/>
        </w:rPr>
        <w:t xml:space="preserve"> </w:t>
      </w:r>
      <w:r w:rsidR="00F46925">
        <w:rPr>
          <w:color w:val="auto"/>
          <w:szCs w:val="24"/>
        </w:rPr>
        <w:t xml:space="preserve">materials </w:t>
      </w:r>
      <w:r>
        <w:rPr>
          <w:color w:val="auto"/>
          <w:szCs w:val="24"/>
        </w:rPr>
        <w:t xml:space="preserve">from </w:t>
      </w:r>
      <w:r>
        <w:t xml:space="preserve">territorial, tribal, </w:t>
      </w:r>
      <w:r w:rsidR="0042022F">
        <w:t>F</w:t>
      </w:r>
      <w:r>
        <w:t xml:space="preserve">ederal, municipal, county, </w:t>
      </w:r>
      <w:r w:rsidR="0042022F">
        <w:t>S</w:t>
      </w:r>
      <w:r>
        <w:t xml:space="preserve">tate, and authorized </w:t>
      </w:r>
      <w:r w:rsidR="00F46925">
        <w:t xml:space="preserve">railroad </w:t>
      </w:r>
      <w:r>
        <w:t xml:space="preserve">law enforcement agencies </w:t>
      </w:r>
      <w:r>
        <w:rPr>
          <w:color w:val="auto"/>
          <w:szCs w:val="24"/>
        </w:rPr>
        <w:t>via e-mail or phone.</w:t>
      </w:r>
    </w:p>
    <w:p w:rsidR="00F46925" w:rsidP="000675B3" w:rsidRDefault="00F46925" w14:paraId="56D1FA51" w14:textId="77777777">
      <w:pPr>
        <w:tabs>
          <w:tab w:val="left" w:pos="360"/>
        </w:tabs>
        <w:ind w:left="360"/>
      </w:pPr>
    </w:p>
    <w:p w:rsidR="002F1A6C" w:rsidP="000675B3" w:rsidRDefault="00B24564" w14:paraId="65C7856B" w14:textId="7001525B">
      <w:pPr>
        <w:tabs>
          <w:tab w:val="left" w:pos="360"/>
        </w:tabs>
        <w:ind w:left="360"/>
      </w:pPr>
      <w:r w:rsidRPr="001E6997">
        <w:t xml:space="preserve">Each </w:t>
      </w:r>
      <w:r>
        <w:t>law enforcement agency will be required to submit the full names of their employees requesting the training, along with the agency address and the name</w:t>
      </w:r>
      <w:r w:rsidR="0042022F">
        <w:t>s</w:t>
      </w:r>
      <w:r>
        <w:t xml:space="preserve"> of the individual</w:t>
      </w:r>
      <w:r w:rsidR="0042022F">
        <w:t>’</w:t>
      </w:r>
      <w:r>
        <w:t xml:space="preserve">s supervisor. </w:t>
      </w:r>
      <w:r w:rsidR="00F46925">
        <w:t xml:space="preserve"> </w:t>
      </w:r>
      <w:r>
        <w:t xml:space="preserve">This is a one-time collection from each respondent law enforcement agency that wishes to receive the </w:t>
      </w:r>
      <w:r w:rsidR="00067ADA">
        <w:t>LEOFA</w:t>
      </w:r>
      <w:r>
        <w:t xml:space="preserve"> </w:t>
      </w:r>
      <w:r w:rsidR="00067ADA">
        <w:t>t</w:t>
      </w:r>
      <w:r>
        <w:t>raining.</w:t>
      </w:r>
    </w:p>
    <w:p w:rsidRPr="001E6997" w:rsidR="002F1A6C" w:rsidP="000675B3" w:rsidRDefault="002F1A6C" w14:paraId="57B9FD57" w14:textId="77777777">
      <w:pPr>
        <w:tabs>
          <w:tab w:val="left" w:pos="360"/>
        </w:tabs>
        <w:ind w:left="360"/>
      </w:pPr>
    </w:p>
    <w:p w:rsidR="002F1A6C" w:rsidP="000675B3" w:rsidRDefault="005C7FF6" w14:paraId="573D1FED" w14:textId="4DB5ACC8">
      <w:pPr>
        <w:tabs>
          <w:tab w:val="left" w:pos="360"/>
        </w:tabs>
        <w:ind w:left="360"/>
      </w:pPr>
      <w:r>
        <w:t xml:space="preserve">The law enforcement agency </w:t>
      </w:r>
      <w:r w:rsidR="00B24564">
        <w:t xml:space="preserve">will provide his/her information to TSA to help TSA determine whether or not the </w:t>
      </w:r>
      <w:r w:rsidR="0042022F">
        <w:t>o</w:t>
      </w:r>
      <w:r w:rsidR="001327A9">
        <w:t xml:space="preserve">fficer </w:t>
      </w:r>
      <w:r w:rsidR="00B24564">
        <w:t>is eligible to receive training.  TSA</w:t>
      </w:r>
      <w:r w:rsidRPr="001E6997" w:rsidR="00B24564">
        <w:t xml:space="preserve"> estimate</w:t>
      </w:r>
      <w:r w:rsidR="00B24564">
        <w:t xml:space="preserve">s each respondent will spend approximately </w:t>
      </w:r>
      <w:r w:rsidRPr="001E6997" w:rsidR="00B24564">
        <w:t>5 minutes</w:t>
      </w:r>
      <w:r w:rsidR="00B24564">
        <w:t xml:space="preserve"> (0.0833 hours)</w:t>
      </w:r>
      <w:r w:rsidRPr="001E6997" w:rsidR="00B24564">
        <w:t xml:space="preserve"> </w:t>
      </w:r>
      <w:r w:rsidR="00B24564">
        <w:t>to complete the form</w:t>
      </w:r>
      <w:r w:rsidRPr="001E6997" w:rsidR="00B24564">
        <w:t>.</w:t>
      </w:r>
      <w:r w:rsidR="00B24564">
        <w:t xml:space="preserve"> </w:t>
      </w:r>
      <w:r w:rsidRPr="001E6997" w:rsidR="00B24564">
        <w:t xml:space="preserve"> </w:t>
      </w:r>
      <w:r w:rsidR="00B24564">
        <w:t>This includes any follow</w:t>
      </w:r>
      <w:r w:rsidR="005D486D">
        <w:t>-</w:t>
      </w:r>
      <w:r w:rsidR="00B24564">
        <w:t xml:space="preserve">up to confirm the information was received.  TSA calculates a total average annual hour burden of 166.67 hours for this </w:t>
      </w:r>
      <w:r w:rsidR="005D486D">
        <w:t>i</w:t>
      </w:r>
      <w:r w:rsidR="00B24564">
        <w:t xml:space="preserve">nformation </w:t>
      </w:r>
      <w:r w:rsidR="005D486D">
        <w:t>c</w:t>
      </w:r>
      <w:r w:rsidR="00B24564">
        <w:t>ollection.</w:t>
      </w:r>
    </w:p>
    <w:p w:rsidRPr="001E6997" w:rsidR="002F1A6C" w:rsidP="000675B3" w:rsidRDefault="002F1A6C" w14:paraId="6A5E3550" w14:textId="77777777">
      <w:pPr>
        <w:tabs>
          <w:tab w:val="left" w:pos="360"/>
        </w:tabs>
        <w:ind w:left="360"/>
      </w:pPr>
    </w:p>
    <w:p w:rsidR="00320387" w:rsidP="000675B3" w:rsidRDefault="00B24564" w14:paraId="1EF7F269" w14:textId="3E81AAE3">
      <w:pPr>
        <w:tabs>
          <w:tab w:val="left" w:pos="360"/>
        </w:tabs>
        <w:ind w:left="360"/>
      </w:pPr>
      <w:r>
        <w:t>TSA uses the national average hourly loaded wage</w:t>
      </w:r>
      <w:r>
        <w:rPr>
          <w:rStyle w:val="FootnoteReference"/>
        </w:rPr>
        <w:footnoteReference w:id="2"/>
      </w:r>
      <w:r>
        <w:t xml:space="preserve"> of $</w:t>
      </w:r>
      <w:r w:rsidR="00A37EF9">
        <w:t>54.41</w:t>
      </w:r>
      <w:r>
        <w:rPr>
          <w:rStyle w:val="FootnoteReference"/>
        </w:rPr>
        <w:footnoteReference w:id="3"/>
      </w:r>
      <w:r>
        <w:t xml:space="preserve"> for </w:t>
      </w:r>
      <w:r w:rsidR="0042022F">
        <w:t>p</w:t>
      </w:r>
      <w:r>
        <w:t xml:space="preserve">olice and </w:t>
      </w:r>
      <w:r w:rsidR="0042022F">
        <w:t>s</w:t>
      </w:r>
      <w:r>
        <w:t xml:space="preserve">heriff </w:t>
      </w:r>
      <w:r w:rsidR="0042022F">
        <w:t>p</w:t>
      </w:r>
      <w:r>
        <w:t xml:space="preserve">atrol </w:t>
      </w:r>
      <w:r w:rsidR="0042022F">
        <w:t>o</w:t>
      </w:r>
      <w:r>
        <w:t>fficers to estimate the total annual hour burden cost.  TSA multiplies this wage rate by the total annual hour burden of 166.67 hours to estimate the total annual hour burden cost.  TSA calculates a total average annual hour burden cost of $</w:t>
      </w:r>
      <w:r w:rsidR="00A37EF9">
        <w:t>9,068</w:t>
      </w:r>
      <w:r>
        <w:t xml:space="preserve"> (166.67 hours x $</w:t>
      </w:r>
      <w:r w:rsidR="00A37EF9">
        <w:t>54.41</w:t>
      </w:r>
      <w:r>
        <w:t xml:space="preserve">) for </w:t>
      </w:r>
      <w:r w:rsidR="0042022F">
        <w:t>LEOs</w:t>
      </w:r>
      <w:r>
        <w:t xml:space="preserve"> to provide information to TSA for purposes of this </w:t>
      </w:r>
      <w:r w:rsidR="0042022F">
        <w:t>i</w:t>
      </w:r>
      <w:r>
        <w:t>nformation collection.</w:t>
      </w:r>
    </w:p>
    <w:p w:rsidR="002F1A6C" w:rsidP="00320387" w:rsidRDefault="002F1A6C" w14:paraId="3B9ED858" w14:textId="77777777">
      <w:pPr>
        <w:numPr>
          <w:ilvl w:val="12"/>
          <w:numId w:val="0"/>
        </w:numPr>
      </w:pPr>
    </w:p>
    <w:p w:rsidR="00320387" w:rsidP="00320387" w:rsidRDefault="00320387" w14:paraId="1EF7F26A" w14:textId="50965BBC">
      <w:pPr>
        <w:keepNext/>
        <w:numPr>
          <w:ilvl w:val="0"/>
          <w:numId w:val="1"/>
        </w:numPr>
        <w:tabs>
          <w:tab w:val="left" w:pos="360"/>
        </w:tabs>
        <w:rPr>
          <w:b/>
          <w:i/>
        </w:rPr>
      </w:pPr>
      <w:r>
        <w:rPr>
          <w:b/>
          <w:i/>
        </w:rPr>
        <w:t xml:space="preserve">Provide an estimate of the </w:t>
      </w:r>
      <w:r w:rsidR="00F47D98">
        <w:rPr>
          <w:b/>
          <w:i/>
        </w:rPr>
        <w:t>annualized capital and start-up costs</w:t>
      </w:r>
      <w:r>
        <w:rPr>
          <w:b/>
          <w:i/>
        </w:rPr>
        <w:t>.</w:t>
      </w:r>
    </w:p>
    <w:p w:rsidR="00320387" w:rsidP="00320387" w:rsidRDefault="00320387" w14:paraId="1EF7F26B" w14:textId="77777777">
      <w:pPr>
        <w:keepNext/>
        <w:numPr>
          <w:ilvl w:val="12"/>
          <w:numId w:val="0"/>
        </w:numPr>
        <w:ind w:left="360"/>
      </w:pPr>
    </w:p>
    <w:p w:rsidR="00BA5070" w:rsidP="00BA5070" w:rsidRDefault="00BA5070" w14:paraId="14C48750" w14:textId="6CE40ECA">
      <w:pPr>
        <w:numPr>
          <w:ilvl w:val="12"/>
          <w:numId w:val="0"/>
        </w:numPr>
        <w:ind w:left="360"/>
      </w:pPr>
      <w:r>
        <w:t xml:space="preserve">There </w:t>
      </w:r>
      <w:r w:rsidR="00437719">
        <w:t>are</w:t>
      </w:r>
      <w:r>
        <w:t xml:space="preserve"> no </w:t>
      </w:r>
      <w:r w:rsidR="00F47D98">
        <w:t>capital or start-up costs resulting from this collection of information</w:t>
      </w:r>
      <w:r>
        <w:t>.</w:t>
      </w:r>
    </w:p>
    <w:p w:rsidR="00320387" w:rsidP="00320387" w:rsidRDefault="00320387" w14:paraId="1EF7F26D"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EF7F26E" w14:textId="77777777">
      <w:pPr>
        <w:keepNext/>
        <w:numPr>
          <w:ilvl w:val="0"/>
          <w:numId w:val="1"/>
        </w:numPr>
        <w:tabs>
          <w:tab w:val="left" w:pos="360"/>
        </w:tabs>
        <w:rPr>
          <w:b/>
          <w:i/>
        </w:rPr>
      </w:pPr>
      <w:r>
        <w:rPr>
          <w:b/>
          <w:i/>
        </w:rPr>
        <w:lastRenderedPageBreak/>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1EF7F26F" w14:textId="77777777">
      <w:pPr>
        <w:keepNext/>
        <w:numPr>
          <w:ilvl w:val="12"/>
          <w:numId w:val="0"/>
        </w:numPr>
        <w:ind w:left="360"/>
      </w:pPr>
    </w:p>
    <w:p w:rsidRPr="000675B3" w:rsidR="00B24564" w:rsidP="00B24564" w:rsidRDefault="00B24564" w14:paraId="5CE932B6" w14:textId="0C36B874">
      <w:pPr>
        <w:pStyle w:val="IndexHeading"/>
        <w:keepNext w:val="0"/>
        <w:numPr>
          <w:ilvl w:val="12"/>
          <w:numId w:val="0"/>
        </w:numPr>
        <w:spacing w:line="240" w:lineRule="auto"/>
        <w:ind w:left="360"/>
        <w:rPr>
          <w:rFonts w:ascii="Times New Roman" w:hAnsi="Times New Roman"/>
        </w:rPr>
      </w:pPr>
      <w:r>
        <w:rPr>
          <w:rFonts w:ascii="Times New Roman" w:hAnsi="Times New Roman" w:cs="Arial"/>
          <w:color w:val="000000"/>
          <w:spacing w:val="0"/>
        </w:rPr>
        <w:t xml:space="preserve">TSA estimates the </w:t>
      </w:r>
      <w:r w:rsidR="00972F91">
        <w:rPr>
          <w:rFonts w:ascii="Times New Roman" w:hAnsi="Times New Roman" w:cs="Arial"/>
          <w:color w:val="000000"/>
          <w:spacing w:val="0"/>
        </w:rPr>
        <w:t>F</w:t>
      </w:r>
      <w:r>
        <w:rPr>
          <w:rFonts w:ascii="Times New Roman" w:hAnsi="Times New Roman" w:cs="Arial"/>
          <w:color w:val="000000"/>
          <w:spacing w:val="0"/>
        </w:rPr>
        <w:t xml:space="preserve">ederal </w:t>
      </w:r>
      <w:r w:rsidR="00972F91">
        <w:rPr>
          <w:rFonts w:ascii="Times New Roman" w:hAnsi="Times New Roman" w:cs="Arial"/>
          <w:color w:val="000000"/>
          <w:spacing w:val="0"/>
        </w:rPr>
        <w:t>G</w:t>
      </w:r>
      <w:r>
        <w:rPr>
          <w:rFonts w:ascii="Times New Roman" w:hAnsi="Times New Roman" w:cs="Arial"/>
          <w:color w:val="000000"/>
          <w:spacing w:val="0"/>
        </w:rPr>
        <w:t xml:space="preserve">overnment cost by estimating TSA costs for this </w:t>
      </w:r>
      <w:r w:rsidR="005D486D">
        <w:rPr>
          <w:rFonts w:ascii="Times New Roman" w:hAnsi="Times New Roman" w:cs="Arial"/>
          <w:color w:val="000000"/>
          <w:spacing w:val="0"/>
        </w:rPr>
        <w:t>i</w:t>
      </w:r>
      <w:r>
        <w:rPr>
          <w:rFonts w:ascii="Times New Roman" w:hAnsi="Times New Roman" w:cs="Arial"/>
          <w:color w:val="000000"/>
          <w:spacing w:val="0"/>
        </w:rPr>
        <w:t xml:space="preserve">nformation </w:t>
      </w:r>
      <w:r w:rsidR="005D486D">
        <w:rPr>
          <w:rFonts w:ascii="Times New Roman" w:hAnsi="Times New Roman" w:cs="Arial"/>
          <w:color w:val="000000"/>
          <w:spacing w:val="0"/>
        </w:rPr>
        <w:t>c</w:t>
      </w:r>
      <w:r>
        <w:rPr>
          <w:rFonts w:ascii="Times New Roman" w:hAnsi="Times New Roman" w:cs="Arial"/>
          <w:color w:val="000000"/>
          <w:spacing w:val="0"/>
        </w:rPr>
        <w:t>ollection.</w:t>
      </w:r>
      <w:r>
        <w:rPr>
          <w:rStyle w:val="FootnoteReference"/>
          <w:rFonts w:ascii="Times New Roman" w:hAnsi="Times New Roman" w:cs="Arial"/>
          <w:color w:val="000000"/>
          <w:spacing w:val="0"/>
        </w:rPr>
        <w:footnoteReference w:id="4"/>
      </w:r>
      <w:r>
        <w:rPr>
          <w:rFonts w:ascii="Times New Roman" w:hAnsi="Times New Roman" w:cs="Arial"/>
          <w:color w:val="000000"/>
          <w:spacing w:val="0"/>
        </w:rPr>
        <w:t xml:space="preserve"> </w:t>
      </w:r>
      <w:r w:rsidR="00972F91">
        <w:rPr>
          <w:rFonts w:ascii="Times New Roman" w:hAnsi="Times New Roman" w:cs="Arial"/>
          <w:color w:val="000000"/>
          <w:spacing w:val="0"/>
        </w:rPr>
        <w:t xml:space="preserve"> </w:t>
      </w:r>
      <w:r>
        <w:rPr>
          <w:rFonts w:ascii="Times New Roman" w:hAnsi="Times New Roman" w:cs="Arial"/>
          <w:color w:val="000000"/>
          <w:spacing w:val="0"/>
        </w:rPr>
        <w:t>TSA estimates that will take 45 minutes (0.75 hours)</w:t>
      </w:r>
      <w:r>
        <w:rPr>
          <w:rStyle w:val="FootnoteReference"/>
          <w:rFonts w:ascii="Times New Roman" w:hAnsi="Times New Roman" w:cs="Arial"/>
          <w:color w:val="000000"/>
          <w:spacing w:val="0"/>
        </w:rPr>
        <w:footnoteReference w:id="5"/>
      </w:r>
      <w:r>
        <w:rPr>
          <w:rFonts w:ascii="Times New Roman" w:hAnsi="Times New Roman" w:cs="Arial"/>
          <w:color w:val="000000"/>
          <w:spacing w:val="0"/>
        </w:rPr>
        <w:t xml:space="preserve"> to process each application and to make an eligibility determination by verifying the information provided in the application. </w:t>
      </w:r>
      <w:r w:rsidR="00972F91">
        <w:rPr>
          <w:rFonts w:ascii="Times New Roman" w:hAnsi="Times New Roman" w:cs="Arial"/>
          <w:color w:val="000000"/>
          <w:spacing w:val="0"/>
        </w:rPr>
        <w:t xml:space="preserve"> </w:t>
      </w:r>
      <w:r>
        <w:rPr>
          <w:rFonts w:ascii="Times New Roman" w:hAnsi="Times New Roman" w:cs="Arial"/>
          <w:color w:val="000000"/>
          <w:spacing w:val="0"/>
        </w:rPr>
        <w:t xml:space="preserve">TSA estimates an annual average time burden to TSA by multiplying the processing time (0.75 hours) by the number of applications TSA receives (2,000). </w:t>
      </w:r>
      <w:r w:rsidR="00F46925">
        <w:rPr>
          <w:rFonts w:ascii="Times New Roman" w:hAnsi="Times New Roman" w:cs="Arial"/>
          <w:color w:val="000000"/>
          <w:spacing w:val="0"/>
        </w:rPr>
        <w:t xml:space="preserve"> </w:t>
      </w:r>
      <w:r>
        <w:rPr>
          <w:rFonts w:ascii="Times New Roman" w:hAnsi="Times New Roman" w:cs="Arial"/>
          <w:color w:val="000000"/>
          <w:spacing w:val="0"/>
        </w:rPr>
        <w:t xml:space="preserve">TSA estimates </w:t>
      </w:r>
      <w:r w:rsidR="004C0C7E">
        <w:rPr>
          <w:rFonts w:ascii="Times New Roman" w:hAnsi="Times New Roman" w:cs="Arial"/>
          <w:color w:val="000000"/>
          <w:spacing w:val="0"/>
        </w:rPr>
        <w:t>a</w:t>
      </w:r>
      <w:r>
        <w:rPr>
          <w:rFonts w:ascii="Times New Roman" w:hAnsi="Times New Roman" w:cs="Arial"/>
          <w:color w:val="000000"/>
          <w:spacing w:val="0"/>
        </w:rPr>
        <w:t xml:space="preserve"> total average annual hour burden to TSA </w:t>
      </w:r>
      <w:r w:rsidR="00F46925">
        <w:rPr>
          <w:rFonts w:ascii="Times New Roman" w:hAnsi="Times New Roman" w:cs="Arial"/>
          <w:color w:val="000000"/>
          <w:spacing w:val="0"/>
        </w:rPr>
        <w:t>of</w:t>
      </w:r>
      <w:r>
        <w:rPr>
          <w:rFonts w:ascii="Times New Roman" w:hAnsi="Times New Roman" w:cs="Arial"/>
          <w:color w:val="000000"/>
          <w:spacing w:val="0"/>
        </w:rPr>
        <w:t xml:space="preserve"> 1,500 hours.</w:t>
      </w:r>
    </w:p>
    <w:p w:rsidR="00B24564" w:rsidP="00B24564" w:rsidRDefault="00B24564" w14:paraId="794B4528" w14:textId="77777777">
      <w:pPr>
        <w:pStyle w:val="IndexHeading"/>
        <w:keepNext w:val="0"/>
        <w:numPr>
          <w:ilvl w:val="12"/>
          <w:numId w:val="0"/>
        </w:numPr>
        <w:spacing w:line="240" w:lineRule="auto"/>
        <w:ind w:left="360"/>
        <w:rPr>
          <w:rFonts w:ascii="Times New Roman" w:hAnsi="Times New Roman" w:cs="Arial"/>
          <w:color w:val="000000"/>
          <w:spacing w:val="0"/>
        </w:rPr>
      </w:pPr>
    </w:p>
    <w:p w:rsidRPr="000675B3" w:rsidR="00B24564" w:rsidP="00B24564" w:rsidRDefault="00B24564" w14:paraId="57A915F4" w14:textId="3289AACE">
      <w:pPr>
        <w:pStyle w:val="IndexHeading"/>
        <w:keepNext w:val="0"/>
        <w:numPr>
          <w:ilvl w:val="12"/>
          <w:numId w:val="0"/>
        </w:numPr>
        <w:spacing w:line="240" w:lineRule="auto"/>
        <w:ind w:left="360"/>
        <w:rPr>
          <w:rFonts w:ascii="Times New Roman" w:hAnsi="Times New Roman"/>
        </w:rPr>
      </w:pPr>
      <w:r>
        <w:rPr>
          <w:rFonts w:ascii="Times New Roman" w:hAnsi="Times New Roman" w:cs="Arial"/>
          <w:color w:val="000000"/>
          <w:spacing w:val="0"/>
        </w:rPr>
        <w:t xml:space="preserve">TSA estimates an annual hour burden cost to TSA by multiplying the total annual hour burden (1,500) by the fully loaded wage rate for a TSA employee in the program office. </w:t>
      </w:r>
      <w:r w:rsidR="00F46925">
        <w:rPr>
          <w:rFonts w:ascii="Times New Roman" w:hAnsi="Times New Roman" w:cs="Arial"/>
          <w:color w:val="000000"/>
          <w:spacing w:val="0"/>
        </w:rPr>
        <w:t xml:space="preserve"> </w:t>
      </w:r>
      <w:r>
        <w:rPr>
          <w:rFonts w:ascii="Times New Roman" w:hAnsi="Times New Roman" w:cs="Arial"/>
          <w:color w:val="000000"/>
          <w:spacing w:val="0"/>
        </w:rPr>
        <w:t>TSA uses a fully loaded wage rate of $</w:t>
      </w:r>
      <w:r w:rsidR="00A37EF9">
        <w:rPr>
          <w:rFonts w:ascii="Times New Roman" w:hAnsi="Times New Roman" w:cs="Arial"/>
          <w:color w:val="000000"/>
          <w:spacing w:val="0"/>
        </w:rPr>
        <w:t>75.34</w:t>
      </w:r>
      <w:r>
        <w:rPr>
          <w:rFonts w:ascii="Times New Roman" w:hAnsi="Times New Roman" w:cs="Arial"/>
          <w:color w:val="000000"/>
          <w:spacing w:val="0"/>
        </w:rPr>
        <w:t>.</w:t>
      </w:r>
      <w:r>
        <w:rPr>
          <w:rStyle w:val="FootnoteReference"/>
          <w:rFonts w:ascii="Times New Roman" w:hAnsi="Times New Roman" w:cs="Arial"/>
          <w:color w:val="000000"/>
          <w:spacing w:val="0"/>
        </w:rPr>
        <w:footnoteReference w:id="6"/>
      </w:r>
      <w:r>
        <w:rPr>
          <w:rFonts w:ascii="Times New Roman" w:hAnsi="Times New Roman" w:cs="Arial"/>
          <w:color w:val="000000"/>
          <w:spacing w:val="0"/>
        </w:rPr>
        <w:t xml:space="preserve"> </w:t>
      </w:r>
      <w:r w:rsidR="00972F91">
        <w:rPr>
          <w:rFonts w:ascii="Times New Roman" w:hAnsi="Times New Roman" w:cs="Arial"/>
          <w:color w:val="000000"/>
          <w:spacing w:val="0"/>
        </w:rPr>
        <w:t xml:space="preserve"> </w:t>
      </w:r>
      <w:r w:rsidRPr="002A3450">
        <w:rPr>
          <w:rFonts w:ascii="Times New Roman" w:hAnsi="Times New Roman" w:cs="Arial"/>
          <w:color w:val="000000"/>
          <w:spacing w:val="0"/>
        </w:rPr>
        <w:t>TSA estimates a total average annual cost of $</w:t>
      </w:r>
      <w:r w:rsidR="00A37EF9">
        <w:rPr>
          <w:rFonts w:ascii="Times New Roman" w:hAnsi="Times New Roman" w:cs="Arial"/>
          <w:color w:val="000000"/>
          <w:spacing w:val="0"/>
        </w:rPr>
        <w:t>113,011</w:t>
      </w:r>
      <w:r w:rsidRPr="002A3450">
        <w:rPr>
          <w:rFonts w:ascii="Times New Roman" w:hAnsi="Times New Roman" w:cs="Arial"/>
          <w:color w:val="000000"/>
          <w:spacing w:val="0"/>
        </w:rPr>
        <w:t xml:space="preserve"> to the Federal Government to process requests for LEO</w:t>
      </w:r>
      <w:r w:rsidR="00F46925">
        <w:rPr>
          <w:rFonts w:ascii="Times New Roman" w:hAnsi="Times New Roman" w:cs="Arial"/>
          <w:color w:val="000000"/>
          <w:spacing w:val="0"/>
        </w:rPr>
        <w:t>s</w:t>
      </w:r>
      <w:r w:rsidRPr="002A3450">
        <w:rPr>
          <w:rFonts w:ascii="Times New Roman" w:hAnsi="Times New Roman" w:cs="Arial"/>
          <w:color w:val="000000"/>
          <w:spacing w:val="0"/>
        </w:rPr>
        <w:t xml:space="preserve"> Flying Armed Training.</w:t>
      </w:r>
    </w:p>
    <w:p w:rsidRPr="00BA5070" w:rsidR="00BA5070" w:rsidP="006C3718" w:rsidRDefault="00BA5070" w14:paraId="1E68A038" w14:textId="77777777">
      <w:pPr>
        <w:pStyle w:val="Index1"/>
      </w:pPr>
    </w:p>
    <w:p w:rsidR="00320387" w:rsidP="00320387" w:rsidRDefault="00320387" w14:paraId="1EF7F272"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rsidRDefault="00320387" w14:paraId="1EF7F273" w14:textId="77777777">
      <w:pPr>
        <w:keepNext/>
        <w:numPr>
          <w:ilvl w:val="12"/>
          <w:numId w:val="0"/>
        </w:numPr>
        <w:ind w:left="360"/>
      </w:pPr>
    </w:p>
    <w:p w:rsidRPr="005727D4" w:rsidR="00BA5070" w:rsidP="00BA5070" w:rsidRDefault="00BA5070" w14:paraId="3225B69C" w14:textId="22B4632D">
      <w:pPr>
        <w:numPr>
          <w:ilvl w:val="12"/>
          <w:numId w:val="0"/>
        </w:numPr>
        <w:ind w:left="360"/>
        <w:rPr>
          <w:rFonts w:cs="Times New Roman"/>
          <w:color w:val="auto"/>
        </w:rPr>
      </w:pPr>
      <w:r>
        <w:rPr>
          <w:rFonts w:cs="Times New Roman"/>
          <w:color w:val="auto"/>
        </w:rPr>
        <w:t>There have been no changes in the information being collected through this program</w:t>
      </w:r>
      <w:r w:rsidRPr="005727D4">
        <w:rPr>
          <w:rFonts w:cs="Times New Roman"/>
          <w:color w:val="auto"/>
        </w:rPr>
        <w:t>.</w:t>
      </w:r>
    </w:p>
    <w:p w:rsidR="00320387" w:rsidP="00320387" w:rsidRDefault="00320387" w14:paraId="1EF7F275"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EF7F276"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rsidRDefault="00320387" w14:paraId="1EF7F277" w14:textId="77777777">
      <w:pPr>
        <w:keepNext/>
        <w:numPr>
          <w:ilvl w:val="12"/>
          <w:numId w:val="0"/>
        </w:numPr>
        <w:ind w:left="360"/>
      </w:pPr>
    </w:p>
    <w:p w:rsidR="00EE2291" w:rsidP="00EE2291" w:rsidRDefault="00EE2291" w14:paraId="7C6C741E" w14:textId="77777777">
      <w:pPr>
        <w:numPr>
          <w:ilvl w:val="12"/>
          <w:numId w:val="0"/>
        </w:numPr>
        <w:ind w:left="360"/>
      </w:pPr>
      <w:r>
        <w:t>This information collection will not be published for statistical purposes.</w:t>
      </w:r>
    </w:p>
    <w:p w:rsidR="00320387" w:rsidP="00320387" w:rsidRDefault="00320387" w14:paraId="1EF7F279"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1EF7F27A"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1EF7F27B" w14:textId="77777777">
      <w:pPr>
        <w:keepNext/>
        <w:numPr>
          <w:ilvl w:val="12"/>
          <w:numId w:val="0"/>
        </w:numPr>
        <w:ind w:left="360"/>
      </w:pPr>
    </w:p>
    <w:p w:rsidR="00EE2291" w:rsidP="00EE2291" w:rsidRDefault="00EE2291" w14:paraId="62380108" w14:textId="77777777">
      <w:pPr>
        <w:numPr>
          <w:ilvl w:val="12"/>
          <w:numId w:val="0"/>
        </w:numPr>
        <w:ind w:left="360"/>
      </w:pPr>
      <w:r>
        <w:t>TSA will display the expiration date for OMB approval of this information collection.</w:t>
      </w:r>
    </w:p>
    <w:p w:rsidR="00320387" w:rsidP="00320387" w:rsidRDefault="00320387" w14:paraId="1EF7F27D" w14:textId="77777777">
      <w:pPr>
        <w:numPr>
          <w:ilvl w:val="12"/>
          <w:numId w:val="0"/>
        </w:numPr>
        <w:tabs>
          <w:tab w:val="left" w:pos="360"/>
        </w:tabs>
      </w:pPr>
    </w:p>
    <w:p w:rsidR="00320387" w:rsidP="00320387" w:rsidRDefault="00320387" w14:paraId="1EF7F27E"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1EF7F27F" w14:textId="77777777">
      <w:pPr>
        <w:keepNext/>
        <w:numPr>
          <w:ilvl w:val="12"/>
          <w:numId w:val="0"/>
        </w:numPr>
        <w:ind w:left="360"/>
      </w:pPr>
    </w:p>
    <w:p w:rsidR="003C0F11" w:rsidP="002F1A6C" w:rsidRDefault="00EE2291" w14:paraId="1EF7F281" w14:textId="38E36A2B">
      <w:pPr>
        <w:ind w:firstLine="360"/>
      </w:pPr>
      <w:r>
        <w:t>TSA does not request an exception to the certification of this information collection.</w:t>
      </w:r>
    </w:p>
    <w:sectPr w:rsidR="003C0F11" w:rsidSect="00D32902">
      <w:head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7A3F0" w14:textId="77777777" w:rsidR="00A37EF9" w:rsidRDefault="00A37EF9">
      <w:r>
        <w:separator/>
      </w:r>
    </w:p>
  </w:endnote>
  <w:endnote w:type="continuationSeparator" w:id="0">
    <w:p w14:paraId="71CB1E61" w14:textId="77777777" w:rsidR="00A37EF9" w:rsidRDefault="00A37EF9">
      <w:r>
        <w:continuationSeparator/>
      </w:r>
    </w:p>
  </w:endnote>
  <w:endnote w:type="continuationNotice" w:id="1">
    <w:p w14:paraId="39855A44" w14:textId="77777777" w:rsidR="00A37EF9" w:rsidRDefault="00A37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F28E" w14:textId="77777777" w:rsidR="00A37EF9" w:rsidRDefault="00A37EF9">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2C8C3" w14:textId="77777777" w:rsidR="00A37EF9" w:rsidRDefault="00A37EF9">
      <w:r>
        <w:separator/>
      </w:r>
    </w:p>
  </w:footnote>
  <w:footnote w:type="continuationSeparator" w:id="0">
    <w:p w14:paraId="0993A58F" w14:textId="77777777" w:rsidR="00A37EF9" w:rsidRDefault="00A37EF9">
      <w:r>
        <w:continuationSeparator/>
      </w:r>
    </w:p>
  </w:footnote>
  <w:footnote w:type="continuationNotice" w:id="1">
    <w:p w14:paraId="25D0CC2C" w14:textId="77777777" w:rsidR="00A37EF9" w:rsidRDefault="00A37EF9"/>
  </w:footnote>
  <w:footnote w:id="2">
    <w:p w14:paraId="40DAEF50" w14:textId="77777777" w:rsidR="00A37EF9" w:rsidRDefault="00A37EF9" w:rsidP="00B24564">
      <w:pPr>
        <w:pStyle w:val="FootnoteText"/>
      </w:pPr>
      <w:r>
        <w:rPr>
          <w:rStyle w:val="FootnoteReference"/>
        </w:rPr>
        <w:footnoteRef/>
      </w:r>
      <w:r>
        <w:t xml:space="preserve"> The fully loaded wage rate covers non-salary compensation costs to the employer, such as retirement contributions and health insurance, among others.</w:t>
      </w:r>
    </w:p>
  </w:footnote>
  <w:footnote w:id="3">
    <w:p w14:paraId="2A1B9453" w14:textId="657037FC" w:rsidR="00A37EF9" w:rsidRDefault="00A37EF9" w:rsidP="00B24564">
      <w:pPr>
        <w:pStyle w:val="FootnoteText"/>
      </w:pPr>
      <w:r>
        <w:rPr>
          <w:rStyle w:val="FootnoteReference"/>
        </w:rPr>
        <w:footnoteRef/>
      </w:r>
      <w:r>
        <w:t xml:space="preserve"> The mean hourly wage rate for police and sheriff patrol officers is $33.66.  Bureau of Labor Statistics, </w:t>
      </w:r>
      <w:r w:rsidRPr="00E53231">
        <w:t>Occupational Employment and Wages, May 20</w:t>
      </w:r>
      <w:r>
        <w:t xml:space="preserve">20. </w:t>
      </w:r>
      <w:hyperlink r:id="rId1" w:history="1">
        <w:r w:rsidRPr="00431019">
          <w:rPr>
            <w:rStyle w:val="Hyperlink"/>
          </w:rPr>
          <w:t>https://www.bls.gov/oes/20</w:t>
        </w:r>
        <w:r w:rsidRPr="00725358">
          <w:rPr>
            <w:rStyle w:val="Hyperlink"/>
          </w:rPr>
          <w:t>20/may/oes333051.htm</w:t>
        </w:r>
      </w:hyperlink>
      <w:r>
        <w:t xml:space="preserve">.  The fully loaded wage rate is calculated by multiplying the mean hourly wage of police and sheriff patrol officers ($33.66) by a compensation factor.  The compensation factor accounts for the difference between employer’s total compensation costs ($53.47) and the employer’s wage costs ($33.08).  Therefore, the compensation factor is 1.61638 (1.61638 = $53.47/$33.08).  Therefore, the fully loaded wage rate is </w:t>
      </w:r>
      <w:r w:rsidRPr="00065AB7">
        <w:t>$54.41 ($54.41 =</w:t>
      </w:r>
      <w:r>
        <w:t xml:space="preserve"> $33.66 x 1.61638).  </w:t>
      </w:r>
      <w:r w:rsidRPr="00275A11">
        <w:t>BLS, News Release, Employer Costs for Employee Compensation -</w:t>
      </w:r>
      <w:r>
        <w:t>December 2020</w:t>
      </w:r>
      <w:r w:rsidRPr="00275A11">
        <w:t xml:space="preserve">.  Table </w:t>
      </w:r>
      <w:r>
        <w:t>3</w:t>
      </w:r>
      <w:r w:rsidRPr="00275A11">
        <w:t>.</w:t>
      </w:r>
      <w:r>
        <w:t xml:space="preserve"> </w:t>
      </w:r>
      <w:r w:rsidRPr="00275A11">
        <w:t xml:space="preserve"> Employer costs per hour worked for employee compensation and costs as a percent of total compensation: </w:t>
      </w:r>
      <w:r>
        <w:t>S</w:t>
      </w:r>
      <w:r w:rsidRPr="00275A11">
        <w:t xml:space="preserve">tate and local government workers, by occupational and industry group, </w:t>
      </w:r>
      <w:r>
        <w:t>December 2020</w:t>
      </w:r>
      <w:r w:rsidRPr="00275A11">
        <w:t xml:space="preserve">. </w:t>
      </w:r>
      <w:r>
        <w:t xml:space="preserve"> </w:t>
      </w:r>
      <w:r w:rsidRPr="00275A11">
        <w:t>Release date</w:t>
      </w:r>
      <w:r>
        <w:t xml:space="preserve"> March 18, 2021, retrieved May 12, 2021</w:t>
      </w:r>
      <w:r w:rsidRPr="00275A11">
        <w:t xml:space="preserve">. </w:t>
      </w:r>
      <w:hyperlink r:id="rId2" w:history="1">
        <w:r w:rsidRPr="00C428B1">
          <w:rPr>
            <w:rStyle w:val="Hyperlink"/>
          </w:rPr>
          <w:t>https://www.bls.gov/news.release/archives/ecec_03182021.pdf</w:t>
        </w:r>
      </w:hyperlink>
      <w:r>
        <w:t>.</w:t>
      </w:r>
    </w:p>
  </w:footnote>
  <w:footnote w:id="4">
    <w:p w14:paraId="0CBC0663" w14:textId="38F6C3B1" w:rsidR="00A37EF9" w:rsidRDefault="00A37EF9" w:rsidP="00B24564">
      <w:pPr>
        <w:pStyle w:val="FootnoteText"/>
      </w:pPr>
      <w:r>
        <w:rPr>
          <w:rStyle w:val="FootnoteReference"/>
        </w:rPr>
        <w:footnoteRef/>
      </w:r>
      <w:r>
        <w:t xml:space="preserve"> This information collection does not place a burden on any other Federal entity.</w:t>
      </w:r>
    </w:p>
  </w:footnote>
  <w:footnote w:id="5">
    <w:p w14:paraId="244DC827" w14:textId="30F9A7E7" w:rsidR="00A37EF9" w:rsidRDefault="00A37EF9" w:rsidP="00B24564">
      <w:pPr>
        <w:pStyle w:val="FootnoteText"/>
      </w:pPr>
      <w:r>
        <w:rPr>
          <w:rStyle w:val="FootnoteReference"/>
        </w:rPr>
        <w:footnoteRef/>
      </w:r>
      <w:r>
        <w:t xml:space="preserve"> The office responsible for vetting applications reports that a single application takes between 30 minutes (0.5 hours) and 1 hour to process.  TSA uses the midpoint, 45 minutes (0.75 hours), as the estimate for the hour burden associated with reviewing each application.  TSA, TSA Academy, Training Centers Division, Counterterrorism and Explosives Training Section.</w:t>
      </w:r>
    </w:p>
  </w:footnote>
  <w:footnote w:id="6">
    <w:p w14:paraId="57043EE2" w14:textId="0D735797" w:rsidR="00A37EF9" w:rsidRDefault="00A37EF9" w:rsidP="00B24564">
      <w:pPr>
        <w:pStyle w:val="FootnoteText"/>
      </w:pPr>
      <w:r>
        <w:rPr>
          <w:rStyle w:val="FootnoteReference"/>
        </w:rPr>
        <w:footnoteRef/>
      </w:r>
      <w:r>
        <w:t xml:space="preserve"> This fully loaded wage rate is a weighted average.  There are 5 TSA employees who review and verify the applications.  Four of the employees are I-band employees (fully loaded hourly wage of $72.73) and one J-band employee (fully loaded hourly wage of $85.80).  The weighted average is calculated by multiplying the number of I-band employees by the I-band’s hourly wage, plus the number of J-band employees, times the J-band hourly wage, divided by the total number of employees ($75.34 = [(4 x $72.73) + (1 x $85.80)] </w:t>
      </w:r>
      <w:r>
        <w:rPr>
          <w:rFonts w:cs="Times New Roman"/>
        </w:rPr>
        <w:t>÷</w:t>
      </w:r>
      <w:r>
        <w:t xml:space="preserve">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F286" w14:textId="4DD311F3" w:rsidR="00A37EF9" w:rsidRDefault="00A37EF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B61F06">
      <w:rPr>
        <w:rStyle w:val="PageNumber"/>
        <w:rFonts w:ascii="Times New Roman" w:hAnsi="Times New Roman"/>
        <w:noProof/>
        <w:sz w:val="24"/>
      </w:rPr>
      <w:t>5</w:t>
    </w:r>
    <w:r>
      <w:rPr>
        <w:rStyle w:val="PageNumber"/>
        <w:rFonts w:ascii="Times New Roman" w:hAnsi="Times New Roman"/>
        <w:sz w:val="24"/>
      </w:rPr>
      <w:fldChar w:fldCharType="end"/>
    </w:r>
  </w:p>
  <w:p w14:paraId="1EF7F287" w14:textId="77777777" w:rsidR="00A37EF9" w:rsidRPr="00320387" w:rsidRDefault="00A37EF9">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F288" w14:textId="77777777" w:rsidR="00A37EF9" w:rsidRDefault="00A37EF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EF7F289" w14:textId="77777777" w:rsidR="00A37EF9" w:rsidRDefault="00A37EF9">
    <w:pPr>
      <w:jc w:val="center"/>
      <w:rPr>
        <w:rFonts w:cs="Times New Roman"/>
        <w:b/>
        <w:sz w:val="28"/>
      </w:rPr>
    </w:pPr>
  </w:p>
  <w:p w14:paraId="1EF7F28B" w14:textId="2D689F8F" w:rsidR="00A37EF9" w:rsidRDefault="00A37EF9">
    <w:pPr>
      <w:jc w:val="center"/>
      <w:rPr>
        <w:rFonts w:cs="Times New Roman"/>
        <w:b/>
        <w:sz w:val="28"/>
      </w:rPr>
    </w:pPr>
    <w:r w:rsidRPr="00BA5070">
      <w:rPr>
        <w:rFonts w:cs="Times New Roman"/>
        <w:b/>
        <w:sz w:val="28"/>
      </w:rPr>
      <w:t>Law Enforcement Officer</w:t>
    </w:r>
    <w:r>
      <w:rPr>
        <w:rFonts w:cs="Times New Roman"/>
        <w:b/>
        <w:sz w:val="28"/>
      </w:rPr>
      <w:t>s</w:t>
    </w:r>
    <w:r w:rsidRPr="00BA5070">
      <w:rPr>
        <w:rFonts w:cs="Times New Roman"/>
        <w:b/>
        <w:sz w:val="28"/>
      </w:rPr>
      <w:t xml:space="preserve"> Flying Armed Training</w:t>
    </w:r>
  </w:p>
  <w:p w14:paraId="17945EE8" w14:textId="70365466" w:rsidR="00A37EF9" w:rsidRDefault="00A37EF9">
    <w:pPr>
      <w:jc w:val="center"/>
      <w:rPr>
        <w:rFonts w:cs="Times New Roman"/>
        <w:b/>
        <w:sz w:val="28"/>
      </w:rPr>
    </w:pPr>
    <w:r>
      <w:rPr>
        <w:rFonts w:cs="Times New Roman"/>
        <w:b/>
        <w:sz w:val="28"/>
      </w:rPr>
      <w:t>OMB Control Number 1652-0034</w:t>
    </w:r>
  </w:p>
  <w:p w14:paraId="1EF7F28D" w14:textId="77777777" w:rsidR="00A37EF9" w:rsidRDefault="00A37EF9"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43179"/>
    <w:rsid w:val="00045E1C"/>
    <w:rsid w:val="000618D4"/>
    <w:rsid w:val="000675B3"/>
    <w:rsid w:val="00067ADA"/>
    <w:rsid w:val="00087F14"/>
    <w:rsid w:val="000A5586"/>
    <w:rsid w:val="000D565A"/>
    <w:rsid w:val="000E108E"/>
    <w:rsid w:val="00106482"/>
    <w:rsid w:val="00110419"/>
    <w:rsid w:val="00120A21"/>
    <w:rsid w:val="001327A9"/>
    <w:rsid w:val="00172A11"/>
    <w:rsid w:val="001828D2"/>
    <w:rsid w:val="00186C03"/>
    <w:rsid w:val="0019213E"/>
    <w:rsid w:val="00193F11"/>
    <w:rsid w:val="001967AD"/>
    <w:rsid w:val="0020513B"/>
    <w:rsid w:val="00212941"/>
    <w:rsid w:val="00214F45"/>
    <w:rsid w:val="00217941"/>
    <w:rsid w:val="002259A4"/>
    <w:rsid w:val="0024480B"/>
    <w:rsid w:val="00247BCD"/>
    <w:rsid w:val="00263523"/>
    <w:rsid w:val="002643DB"/>
    <w:rsid w:val="00264B21"/>
    <w:rsid w:val="00265816"/>
    <w:rsid w:val="0027478D"/>
    <w:rsid w:val="002824D6"/>
    <w:rsid w:val="00285579"/>
    <w:rsid w:val="00293FB5"/>
    <w:rsid w:val="0029580E"/>
    <w:rsid w:val="00295C72"/>
    <w:rsid w:val="002A5429"/>
    <w:rsid w:val="002D79B5"/>
    <w:rsid w:val="002E3804"/>
    <w:rsid w:val="002F1A6C"/>
    <w:rsid w:val="00305277"/>
    <w:rsid w:val="00320387"/>
    <w:rsid w:val="00340238"/>
    <w:rsid w:val="00364658"/>
    <w:rsid w:val="00370224"/>
    <w:rsid w:val="00382A74"/>
    <w:rsid w:val="003A343D"/>
    <w:rsid w:val="003A5714"/>
    <w:rsid w:val="003B5F13"/>
    <w:rsid w:val="003C0F11"/>
    <w:rsid w:val="003D0D2F"/>
    <w:rsid w:val="003D7652"/>
    <w:rsid w:val="003E5E05"/>
    <w:rsid w:val="00402CD4"/>
    <w:rsid w:val="0042022F"/>
    <w:rsid w:val="004243D1"/>
    <w:rsid w:val="00437719"/>
    <w:rsid w:val="00444F2B"/>
    <w:rsid w:val="00447FF3"/>
    <w:rsid w:val="004A28D8"/>
    <w:rsid w:val="004B2430"/>
    <w:rsid w:val="004B69C5"/>
    <w:rsid w:val="004C0C7E"/>
    <w:rsid w:val="004C42B4"/>
    <w:rsid w:val="004C7231"/>
    <w:rsid w:val="004C77B5"/>
    <w:rsid w:val="004E16DD"/>
    <w:rsid w:val="004F4468"/>
    <w:rsid w:val="004F5B8C"/>
    <w:rsid w:val="00516C66"/>
    <w:rsid w:val="00517946"/>
    <w:rsid w:val="00524936"/>
    <w:rsid w:val="0053585A"/>
    <w:rsid w:val="005C7FF6"/>
    <w:rsid w:val="005D33CD"/>
    <w:rsid w:val="005D486D"/>
    <w:rsid w:val="006149E3"/>
    <w:rsid w:val="00615503"/>
    <w:rsid w:val="00622E0B"/>
    <w:rsid w:val="00644067"/>
    <w:rsid w:val="00655801"/>
    <w:rsid w:val="006927D8"/>
    <w:rsid w:val="006C3718"/>
    <w:rsid w:val="006D48AD"/>
    <w:rsid w:val="006F2AAB"/>
    <w:rsid w:val="00752010"/>
    <w:rsid w:val="007560BB"/>
    <w:rsid w:val="00757880"/>
    <w:rsid w:val="00766887"/>
    <w:rsid w:val="007933CD"/>
    <w:rsid w:val="0079555E"/>
    <w:rsid w:val="007B09B1"/>
    <w:rsid w:val="007C28AC"/>
    <w:rsid w:val="007D5E61"/>
    <w:rsid w:val="00826558"/>
    <w:rsid w:val="008900DB"/>
    <w:rsid w:val="008A2909"/>
    <w:rsid w:val="008C1A01"/>
    <w:rsid w:val="008E1C64"/>
    <w:rsid w:val="008F1C92"/>
    <w:rsid w:val="00914DFD"/>
    <w:rsid w:val="00917871"/>
    <w:rsid w:val="00920611"/>
    <w:rsid w:val="009352FF"/>
    <w:rsid w:val="00950989"/>
    <w:rsid w:val="00953898"/>
    <w:rsid w:val="00957A5E"/>
    <w:rsid w:val="00957A96"/>
    <w:rsid w:val="009717E4"/>
    <w:rsid w:val="00972F91"/>
    <w:rsid w:val="009A52CB"/>
    <w:rsid w:val="009C6513"/>
    <w:rsid w:val="009E4E7D"/>
    <w:rsid w:val="009F527A"/>
    <w:rsid w:val="00A0079F"/>
    <w:rsid w:val="00A03A42"/>
    <w:rsid w:val="00A304F6"/>
    <w:rsid w:val="00A37EF9"/>
    <w:rsid w:val="00A47D22"/>
    <w:rsid w:val="00A70EF4"/>
    <w:rsid w:val="00A958FF"/>
    <w:rsid w:val="00A95B88"/>
    <w:rsid w:val="00AA4801"/>
    <w:rsid w:val="00AE5393"/>
    <w:rsid w:val="00B0546A"/>
    <w:rsid w:val="00B24564"/>
    <w:rsid w:val="00B30821"/>
    <w:rsid w:val="00B35785"/>
    <w:rsid w:val="00B53F63"/>
    <w:rsid w:val="00B61F06"/>
    <w:rsid w:val="00BA4474"/>
    <w:rsid w:val="00BA4E08"/>
    <w:rsid w:val="00BA5070"/>
    <w:rsid w:val="00BA5EA3"/>
    <w:rsid w:val="00BC3D42"/>
    <w:rsid w:val="00BD1091"/>
    <w:rsid w:val="00BD192E"/>
    <w:rsid w:val="00BD45E3"/>
    <w:rsid w:val="00C049F6"/>
    <w:rsid w:val="00C05EC6"/>
    <w:rsid w:val="00C24107"/>
    <w:rsid w:val="00C34AF1"/>
    <w:rsid w:val="00C41DBF"/>
    <w:rsid w:val="00C425C4"/>
    <w:rsid w:val="00C44EA2"/>
    <w:rsid w:val="00CB12EA"/>
    <w:rsid w:val="00CF213B"/>
    <w:rsid w:val="00CF5F54"/>
    <w:rsid w:val="00D03330"/>
    <w:rsid w:val="00D10EB8"/>
    <w:rsid w:val="00D2447E"/>
    <w:rsid w:val="00D25169"/>
    <w:rsid w:val="00D30C6B"/>
    <w:rsid w:val="00D32902"/>
    <w:rsid w:val="00D36EAB"/>
    <w:rsid w:val="00D43570"/>
    <w:rsid w:val="00DD166B"/>
    <w:rsid w:val="00E01F90"/>
    <w:rsid w:val="00E067F6"/>
    <w:rsid w:val="00E35C94"/>
    <w:rsid w:val="00E43523"/>
    <w:rsid w:val="00E53231"/>
    <w:rsid w:val="00E71BAC"/>
    <w:rsid w:val="00E8576A"/>
    <w:rsid w:val="00E91AE6"/>
    <w:rsid w:val="00E9504B"/>
    <w:rsid w:val="00EA0D46"/>
    <w:rsid w:val="00EA4989"/>
    <w:rsid w:val="00EB1D93"/>
    <w:rsid w:val="00EC2978"/>
    <w:rsid w:val="00EE2291"/>
    <w:rsid w:val="00EE37DC"/>
    <w:rsid w:val="00EE3E4E"/>
    <w:rsid w:val="00EE40CB"/>
    <w:rsid w:val="00EF1A5F"/>
    <w:rsid w:val="00EF6BC9"/>
    <w:rsid w:val="00F15BC8"/>
    <w:rsid w:val="00F2671B"/>
    <w:rsid w:val="00F45456"/>
    <w:rsid w:val="00F46925"/>
    <w:rsid w:val="00F47D98"/>
    <w:rsid w:val="00F52E3F"/>
    <w:rsid w:val="00F65C43"/>
    <w:rsid w:val="00F73644"/>
    <w:rsid w:val="00F7782C"/>
    <w:rsid w:val="00F81ADC"/>
    <w:rsid w:val="00FF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7F239"/>
  <w15:docId w15:val="{8791DFA0-835D-4292-9DFB-6DE77B92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6C3718"/>
    <w:pPr>
      <w:ind w:left="36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Hyperlink">
    <w:name w:val="Hyperlink"/>
    <w:uiPriority w:val="99"/>
    <w:unhideWhenUsed/>
    <w:rsid w:val="00BA5070"/>
    <w:rPr>
      <w:color w:val="0000FF"/>
      <w:u w:val="single"/>
    </w:rPr>
  </w:style>
  <w:style w:type="paragraph" w:styleId="BalloonText">
    <w:name w:val="Balloon Text"/>
    <w:basedOn w:val="Normal"/>
    <w:link w:val="BalloonTextChar"/>
    <w:rsid w:val="00622E0B"/>
    <w:rPr>
      <w:rFonts w:ascii="Tahoma" w:hAnsi="Tahoma" w:cs="Tahoma"/>
      <w:sz w:val="16"/>
      <w:szCs w:val="16"/>
    </w:rPr>
  </w:style>
  <w:style w:type="character" w:customStyle="1" w:styleId="BalloonTextChar">
    <w:name w:val="Balloon Text Char"/>
    <w:basedOn w:val="DefaultParagraphFont"/>
    <w:link w:val="BalloonText"/>
    <w:rsid w:val="00622E0B"/>
    <w:rPr>
      <w:rFonts w:ascii="Tahoma" w:hAnsi="Tahoma" w:cs="Tahoma"/>
      <w:color w:val="000000"/>
      <w:sz w:val="16"/>
      <w:szCs w:val="16"/>
    </w:rPr>
  </w:style>
  <w:style w:type="character" w:styleId="CommentReference">
    <w:name w:val="annotation reference"/>
    <w:basedOn w:val="DefaultParagraphFont"/>
    <w:rsid w:val="00C34AF1"/>
    <w:rPr>
      <w:sz w:val="16"/>
      <w:szCs w:val="16"/>
    </w:rPr>
  </w:style>
  <w:style w:type="paragraph" w:styleId="CommentText">
    <w:name w:val="annotation text"/>
    <w:basedOn w:val="Normal"/>
    <w:link w:val="CommentTextChar"/>
    <w:rsid w:val="00C34AF1"/>
    <w:rPr>
      <w:sz w:val="20"/>
    </w:rPr>
  </w:style>
  <w:style w:type="character" w:customStyle="1" w:styleId="CommentTextChar">
    <w:name w:val="Comment Text Char"/>
    <w:basedOn w:val="DefaultParagraphFont"/>
    <w:link w:val="CommentText"/>
    <w:rsid w:val="00C34AF1"/>
    <w:rPr>
      <w:rFonts w:cs="Arial"/>
      <w:color w:val="000000"/>
    </w:rPr>
  </w:style>
  <w:style w:type="paragraph" w:styleId="CommentSubject">
    <w:name w:val="annotation subject"/>
    <w:basedOn w:val="CommentText"/>
    <w:next w:val="CommentText"/>
    <w:link w:val="CommentSubjectChar"/>
    <w:rsid w:val="00C34AF1"/>
    <w:rPr>
      <w:b/>
      <w:bCs/>
    </w:rPr>
  </w:style>
  <w:style w:type="character" w:customStyle="1" w:styleId="CommentSubjectChar">
    <w:name w:val="Comment Subject Char"/>
    <w:basedOn w:val="CommentTextChar"/>
    <w:link w:val="CommentSubject"/>
    <w:rsid w:val="00C34AF1"/>
    <w:rPr>
      <w:rFonts w:cs="Arial"/>
      <w:b/>
      <w:bCs/>
      <w:color w:val="000000"/>
    </w:rPr>
  </w:style>
  <w:style w:type="paragraph" w:styleId="FootnoteText">
    <w:name w:val="footnote text"/>
    <w:basedOn w:val="Normal"/>
    <w:link w:val="FootnoteTextChar"/>
    <w:rsid w:val="00E53231"/>
    <w:rPr>
      <w:sz w:val="20"/>
    </w:rPr>
  </w:style>
  <w:style w:type="character" w:customStyle="1" w:styleId="FootnoteTextChar">
    <w:name w:val="Footnote Text Char"/>
    <w:basedOn w:val="DefaultParagraphFont"/>
    <w:link w:val="FootnoteText"/>
    <w:rsid w:val="00E53231"/>
    <w:rPr>
      <w:rFonts w:cs="Arial"/>
      <w:color w:val="000000"/>
    </w:rPr>
  </w:style>
  <w:style w:type="character" w:styleId="FootnoteReference">
    <w:name w:val="footnote reference"/>
    <w:basedOn w:val="DefaultParagraphFont"/>
    <w:rsid w:val="00E53231"/>
    <w:rPr>
      <w:vertAlign w:val="superscript"/>
    </w:rPr>
  </w:style>
  <w:style w:type="paragraph" w:styleId="Revision">
    <w:name w:val="Revision"/>
    <w:hidden/>
    <w:uiPriority w:val="99"/>
    <w:semiHidden/>
    <w:rsid w:val="001327A9"/>
    <w:rPr>
      <w:rFonts w:cs="Arial"/>
      <w:color w:val="000000"/>
      <w:sz w:val="24"/>
    </w:rPr>
  </w:style>
  <w:style w:type="character" w:styleId="FollowedHyperlink">
    <w:name w:val="FollowedHyperlink"/>
    <w:basedOn w:val="DefaultParagraphFont"/>
    <w:semiHidden/>
    <w:unhideWhenUsed/>
    <w:rsid w:val="00132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83871">
      <w:bodyDiv w:val="1"/>
      <w:marLeft w:val="0"/>
      <w:marRight w:val="0"/>
      <w:marTop w:val="0"/>
      <w:marBottom w:val="0"/>
      <w:divBdr>
        <w:top w:val="none" w:sz="0" w:space="0" w:color="auto"/>
        <w:left w:val="none" w:sz="0" w:space="0" w:color="auto"/>
        <w:bottom w:val="none" w:sz="0" w:space="0" w:color="auto"/>
        <w:right w:val="none" w:sz="0" w:space="0" w:color="auto"/>
      </w:divBdr>
      <w:divsChild>
        <w:div w:id="1327324577">
          <w:marLeft w:val="0"/>
          <w:marRight w:val="0"/>
          <w:marTop w:val="0"/>
          <w:marBottom w:val="0"/>
          <w:divBdr>
            <w:top w:val="none" w:sz="0" w:space="0" w:color="auto"/>
            <w:left w:val="none" w:sz="0" w:space="0" w:color="auto"/>
            <w:bottom w:val="none" w:sz="0" w:space="0" w:color="auto"/>
            <w:right w:val="none" w:sz="0" w:space="0" w:color="auto"/>
          </w:divBdr>
          <w:divsChild>
            <w:div w:id="1078744312">
              <w:marLeft w:val="0"/>
              <w:marRight w:val="0"/>
              <w:marTop w:val="0"/>
              <w:marBottom w:val="0"/>
              <w:divBdr>
                <w:top w:val="none" w:sz="0" w:space="0" w:color="auto"/>
                <w:left w:val="none" w:sz="0" w:space="0" w:color="auto"/>
                <w:bottom w:val="none" w:sz="0" w:space="0" w:color="auto"/>
                <w:right w:val="none" w:sz="0" w:space="0" w:color="auto"/>
              </w:divBdr>
              <w:divsChild>
                <w:div w:id="9440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69065">
      <w:bodyDiv w:val="1"/>
      <w:marLeft w:val="0"/>
      <w:marRight w:val="0"/>
      <w:marTop w:val="0"/>
      <w:marBottom w:val="0"/>
      <w:divBdr>
        <w:top w:val="none" w:sz="0" w:space="0" w:color="auto"/>
        <w:left w:val="none" w:sz="0" w:space="0" w:color="auto"/>
        <w:bottom w:val="none" w:sz="0" w:space="0" w:color="auto"/>
        <w:right w:val="none" w:sz="0" w:space="0" w:color="auto"/>
      </w:divBdr>
    </w:div>
    <w:div w:id="1928230169">
      <w:bodyDiv w:val="1"/>
      <w:marLeft w:val="0"/>
      <w:marRight w:val="0"/>
      <w:marTop w:val="0"/>
      <w:marBottom w:val="0"/>
      <w:divBdr>
        <w:top w:val="none" w:sz="0" w:space="0" w:color="auto"/>
        <w:left w:val="none" w:sz="0" w:space="0" w:color="auto"/>
        <w:bottom w:val="none" w:sz="0" w:space="0" w:color="auto"/>
        <w:right w:val="none" w:sz="0" w:space="0" w:color="auto"/>
      </w:divBdr>
    </w:div>
    <w:div w:id="20708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sa.gov/travel/law-enforc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tsa.gov/travel/law-enforc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sa.gov/travel/law-enforc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OFATRN@tsa.dhs.go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Christina.Walsh\AppData\PRA_Projects\1652-0034%20LEOFAT\2018%20EXT\LEOFA@tsa.d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182021.pdf" TargetMode="External"/><Relationship Id="rId1" Type="http://schemas.openxmlformats.org/officeDocument/2006/relationships/hyperlink" Target="https://www.bls.gov/oes/2020/may/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cc26ded-df53-40e4-b0ec-50f0378640d6">2MNXFYDWMX7Y-1832746947-970</_dlc_DocId>
    <_dlc_DocIdUrl xmlns="dcc26ded-df53-40e4-b0ec-50f0378640d6">
      <Url>https://office.ishare.tsa.dhs.gov/sites/oit/bmo/pra/_layouts/15/DocIdRedir.aspx?ID=2MNXFYDWMX7Y-1832746947-970</Url>
      <Description>2MNXFYDWMX7Y-1832746947-970</Description>
    </_dlc_DocIdUrl>
    <Col_x002e__x0020_Yr_x002e_ xmlns="351d9c43-df41-4f76-8579-34e6da0a12cb">FY21</Col_x002e__x0020_Yr_x002e_>
    <Doc_x002e__x0020_Type xmlns="351d9c43-df41-4f76-8579-34e6da0a12cb">SS Pt. A</Doc_x002e__x0020_Type>
    <Reviewer_x0020_Cmt_x0028_s_x0029_ xmlns="351d9c43-df41-4f76-8579-34e6da0a12cb">8.10.2021 ICR submitted to DHS</Reviewer_x0020_Cmt_x0028_s_x0029_>
    <Prog_x002e__x0020_Office xmlns="351d9c43-df41-4f76-8579-34e6da0a12cb">LE/FAMS</Prog_x002e__x0020_Office>
    <Other_x0020_Actions xmlns="351d9c43-df41-4f76-8579-34e6da0a12cb">ROCIS</Other_x0020_Actions>
    <Request_x0020_Type xmlns="351d9c43-df41-4f76-8579-34e6da0a12cb">EXT</Request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884FF-66CA-43FD-87C4-A7958B7A7611}">
  <ds:schemaRefs>
    <ds:schemaRef ds:uri="http://schemas.microsoft.com/sharepoint/events"/>
  </ds:schemaRefs>
</ds:datastoreItem>
</file>

<file path=customXml/itemProps2.xml><?xml version="1.0" encoding="utf-8"?>
<ds:datastoreItem xmlns:ds="http://schemas.openxmlformats.org/officeDocument/2006/customXml" ds:itemID="{79091157-8AD0-453B-99BC-BB9374AC2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5B8BC336-8306-4AF6-843A-BE8A594D4483}">
  <ds:schemaRefs>
    <ds:schemaRef ds:uri="http://schemas.openxmlformats.org/package/2006/metadata/core-properties"/>
    <ds:schemaRef ds:uri="http://purl.org/dc/elements/1.1/"/>
    <ds:schemaRef ds:uri="dcc26ded-df53-40e4-b0ec-50f0378640d6"/>
    <ds:schemaRef ds:uri="http://www.w3.org/XML/1998/namespace"/>
    <ds:schemaRef ds:uri="http://purl.org/dc/terms/"/>
    <ds:schemaRef ds:uri="http://schemas.microsoft.com/office/2006/documentManagement/types"/>
    <ds:schemaRef ds:uri="http://schemas.microsoft.com/office/infopath/2007/PartnerControls"/>
    <ds:schemaRef ds:uri="351d9c43-df41-4f76-8579-34e6da0a12c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6DC470F-0261-4373-A7AA-50104132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
  <dc:creator>marisa.mullen</dc:creator>
  <cp:keywords>5000.22;5000.23</cp:keywords>
  <dc:description/>
  <cp:lastModifiedBy>Walsh, Christina</cp:lastModifiedBy>
  <cp:revision>2</cp:revision>
  <cp:lastPrinted>2015-08-18T17:51:00Z</cp:lastPrinted>
  <dcterms:created xsi:type="dcterms:W3CDTF">2021-08-10T12:36:00Z</dcterms:created>
  <dcterms:modified xsi:type="dcterms:W3CDTF">2021-08-10T12:36:00Z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060b2052-bb19-44b1-b900-decd73294467</vt:lpwstr>
  </property>
  <property fmtid="{D5CDD505-2E9C-101B-9397-08002B2CF9AE}" pid="4" name="Office">
    <vt:lpwstr>OLE/FAMS</vt:lpwstr>
  </property>
  <property fmtid="{D5CDD505-2E9C-101B-9397-08002B2CF9AE}" pid="5" name="RequestType">
    <vt:lpwstr>Extension</vt:lpwstr>
  </property>
  <property fmtid="{D5CDD505-2E9C-101B-9397-08002B2CF9AE}" pid="6" name="DocumentType">
    <vt:lpwstr>N/A</vt:lpwstr>
  </property>
  <property fmtid="{D5CDD505-2E9C-101B-9397-08002B2CF9AE}" pid="7" name="OtherAction">
    <vt:lpwstr>ROCIS</vt:lpwstr>
  </property>
  <property fmtid="{D5CDD505-2E9C-101B-9397-08002B2CF9AE}" pid="8" name="CollectionYear">
    <vt:lpwstr>FY18</vt:lpwstr>
  </property>
  <property fmtid="{D5CDD505-2E9C-101B-9397-08002B2CF9AE}" pid="9" name="DayNotice">
    <vt:lpwstr>N/A</vt:lpwstr>
  </property>
</Properties>
</file>