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52B5" w:rsidRDefault="00934823" w14:paraId="546A9482" w14:textId="77777777">
      <w:pPr>
        <w:pStyle w:val="Title"/>
        <w:rPr>
          <w:b/>
        </w:rPr>
      </w:pPr>
      <w:r>
        <w:rPr>
          <w:b/>
        </w:rPr>
        <w:t>P</w:t>
      </w:r>
      <w:r w:rsidR="00B21A17">
        <w:rPr>
          <w:b/>
        </w:rPr>
        <w:t>ublic</w:t>
      </w:r>
      <w:r>
        <w:rPr>
          <w:b/>
        </w:rPr>
        <w:t xml:space="preserve"> Burden Statement</w:t>
      </w:r>
    </w:p>
    <w:p w:rsidR="00E352B5" w:rsidRDefault="00E352B5" w14:paraId="546A9483" w14:textId="77777777">
      <w:pPr>
        <w:jc w:val="both"/>
        <w:rPr>
          <w:sz w:val="24"/>
        </w:rPr>
      </w:pPr>
    </w:p>
    <w:p w:rsidR="00E352B5" w:rsidP="00481531" w:rsidRDefault="0075044B" w14:paraId="546A9484" w14:textId="662665D7">
      <w:pPr>
        <w:autoSpaceDE w:val="0"/>
        <w:autoSpaceDN w:val="0"/>
        <w:rPr>
          <w:sz w:val="24"/>
          <w:szCs w:val="24"/>
        </w:rPr>
      </w:pPr>
      <w:r w:rsidRPr="0075044B">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A8668E" w:rsidR="00DC3673">
        <w:rPr>
          <w:sz w:val="24"/>
          <w:szCs w:val="24"/>
        </w:rPr>
        <w:t>18</w:t>
      </w:r>
      <w:r w:rsidR="00A8668E">
        <w:rPr>
          <w:sz w:val="24"/>
          <w:szCs w:val="24"/>
        </w:rPr>
        <w:t>10-</w:t>
      </w:r>
      <w:r w:rsidR="006A5C4A">
        <w:rPr>
          <w:sz w:val="24"/>
          <w:szCs w:val="24"/>
        </w:rPr>
        <w:t>0755</w:t>
      </w:r>
      <w:r w:rsidRPr="0075044B">
        <w:rPr>
          <w:sz w:val="24"/>
          <w:szCs w:val="24"/>
        </w:rPr>
        <w:t xml:space="preserve"> Public reporting burden for this collection of information is estimated to average </w:t>
      </w:r>
      <w:r w:rsidRPr="00A8668E" w:rsidR="00A8668E">
        <w:rPr>
          <w:sz w:val="24"/>
          <w:szCs w:val="24"/>
        </w:rPr>
        <w:t xml:space="preserve">24 </w:t>
      </w:r>
      <w:r w:rsidRPr="00A8668E">
        <w:rPr>
          <w:sz w:val="24"/>
          <w:szCs w:val="24"/>
        </w:rPr>
        <w:t>hours</w:t>
      </w:r>
      <w:r w:rsidRPr="0075044B">
        <w:rPr>
          <w:sz w:val="24"/>
          <w:szCs w:val="24"/>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A8668E">
        <w:rPr>
          <w:sz w:val="24"/>
          <w:szCs w:val="24"/>
        </w:rPr>
        <w:t xml:space="preserve">required to obtain or retain benefit </w:t>
      </w:r>
      <w:r w:rsidRPr="00A8668E" w:rsidR="00A8668E">
        <w:rPr>
          <w:sz w:val="24"/>
          <w:szCs w:val="24"/>
        </w:rPr>
        <w:t>under section 2001 of the American Rescue Plan (“ARP”) Act of 2021, Public Law 117-2</w:t>
      </w:r>
      <w:r w:rsidRPr="00A8668E">
        <w:rPr>
          <w:sz w:val="24"/>
          <w:szCs w:val="24"/>
        </w:rPr>
        <w:t>.</w:t>
      </w:r>
      <w:r w:rsidRPr="0075044B">
        <w:rPr>
          <w:sz w:val="24"/>
          <w:szCs w:val="24"/>
        </w:rPr>
        <w:t xml:space="preserve">  </w:t>
      </w:r>
      <w:r w:rsidRPr="00481531" w:rsidR="00481531">
        <w:rPr>
          <w:sz w:val="24"/>
          <w:szCs w:val="24"/>
        </w:rPr>
        <w:t xml:space="preserve">If you have any comments concerning the accuracy of the time estimate, suggestions for improving this individual collection, or if you have comments or concerns regarding the status of your individual form, </w:t>
      </w:r>
      <w:proofErr w:type="gramStart"/>
      <w:r w:rsidRPr="00481531" w:rsidR="00481531">
        <w:rPr>
          <w:sz w:val="24"/>
          <w:szCs w:val="24"/>
        </w:rPr>
        <w:t>application</w:t>
      </w:r>
      <w:proofErr w:type="gramEnd"/>
      <w:r w:rsidRPr="00481531" w:rsidR="00481531">
        <w:rPr>
          <w:sz w:val="24"/>
          <w:szCs w:val="24"/>
        </w:rPr>
        <w:t xml:space="preserve"> or survey, please contact </w:t>
      </w:r>
      <w:r w:rsidRPr="00A8668E" w:rsidR="00A8668E">
        <w:rPr>
          <w:sz w:val="24"/>
          <w:szCs w:val="24"/>
        </w:rPr>
        <w:t>Britt Jung, Office of State and Grantee Relations, Office of Elementary and Secondary Education, U.S. Department of Education, 400 Maryland Avenue, SW, Washington, DC 20202-6450</w:t>
      </w:r>
      <w:r w:rsidR="00A8668E">
        <w:rPr>
          <w:sz w:val="24"/>
          <w:szCs w:val="24"/>
        </w:rPr>
        <w:t xml:space="preserve"> or e</w:t>
      </w:r>
      <w:r w:rsidRPr="00A8668E" w:rsidR="00A8668E">
        <w:rPr>
          <w:sz w:val="24"/>
          <w:szCs w:val="24"/>
        </w:rPr>
        <w:t>mail: SGR@ed.gov</w:t>
      </w:r>
      <w:r w:rsidR="00A8668E">
        <w:rPr>
          <w:sz w:val="24"/>
          <w:szCs w:val="24"/>
        </w:rPr>
        <w:t xml:space="preserve"> </w:t>
      </w:r>
      <w:r w:rsidRPr="00481531" w:rsidR="00481531">
        <w:rPr>
          <w:sz w:val="24"/>
          <w:szCs w:val="24"/>
        </w:rPr>
        <w:t>directly.</w:t>
      </w:r>
    </w:p>
    <w:p w:rsidR="00337457" w:rsidP="00481531" w:rsidRDefault="00337457" w14:paraId="53C2323B" w14:textId="5C0DEFE0">
      <w:pPr>
        <w:autoSpaceDE w:val="0"/>
        <w:autoSpaceDN w:val="0"/>
        <w:rPr>
          <w:sz w:val="24"/>
          <w:szCs w:val="24"/>
        </w:rPr>
      </w:pPr>
    </w:p>
    <w:p w:rsidRPr="00337457" w:rsidR="00337457" w:rsidP="00337457" w:rsidRDefault="00337457" w14:paraId="55FEBC8E" w14:textId="77777777">
      <w:pPr>
        <w:tabs>
          <w:tab w:val="left" w:pos="-720"/>
        </w:tabs>
        <w:suppressAutoHyphens/>
        <w:ind w:left="720"/>
        <w:rPr>
          <w:b/>
          <w:sz w:val="24"/>
          <w:szCs w:val="24"/>
          <w:u w:val="single"/>
        </w:rPr>
      </w:pPr>
      <w:r w:rsidRPr="00337457">
        <w:rPr>
          <w:sz w:val="24"/>
          <w:szCs w:val="24"/>
          <w:u w:val="single"/>
        </w:rPr>
        <w:t>SEA Consultation with Public</w:t>
      </w:r>
    </w:p>
    <w:p w:rsidRPr="00337457" w:rsidR="00337457" w:rsidP="00337457" w:rsidRDefault="00337457" w14:paraId="28948601" w14:textId="77777777">
      <w:pPr>
        <w:tabs>
          <w:tab w:val="left" w:pos="-720"/>
        </w:tabs>
        <w:suppressAutoHyphens/>
        <w:ind w:left="720"/>
        <w:rPr>
          <w:rFonts w:eastAsia="Arial Unicode MS"/>
          <w:sz w:val="24"/>
        </w:rPr>
      </w:pPr>
      <w:r w:rsidRPr="00337457">
        <w:rPr>
          <w:rFonts w:eastAsia="Arial Unicode MS"/>
          <w:sz w:val="24"/>
        </w:rPr>
        <w:tab/>
        <w:t xml:space="preserve">For SEA consultation with stakeholders and seeking public </w:t>
      </w:r>
      <w:proofErr w:type="gramStart"/>
      <w:r w:rsidRPr="00337457">
        <w:rPr>
          <w:rFonts w:eastAsia="Arial Unicode MS"/>
          <w:sz w:val="24"/>
        </w:rPr>
        <w:t>input  we</w:t>
      </w:r>
      <w:proofErr w:type="gramEnd"/>
      <w:r w:rsidRPr="00337457">
        <w:rPr>
          <w:rFonts w:eastAsia="Arial Unicode MS"/>
          <w:sz w:val="24"/>
        </w:rPr>
        <w:t xml:space="preserve"> estimate that an SEA will need, on average, 80 staff-hours to engage in meaningful consultation with identified stakeholder groups and 40 staff-hours to consider public input, for a total estimated average of 120 staff-hours.  At $97.28 per SEA staff-hour, the average estimated cost to comply with the requirements is approximately $12,000.  For 52 SEAs (including for the District of Columbia and the Commonwealth of Puerto Rico), the total estimated cost is $607,000, and the total estimated burden is 6,240 hours. </w:t>
      </w:r>
    </w:p>
    <w:p w:rsidRPr="00337457" w:rsidR="00337457" w:rsidP="00337457" w:rsidRDefault="00337457" w14:paraId="64E595D9" w14:textId="77777777">
      <w:pPr>
        <w:tabs>
          <w:tab w:val="left" w:pos="-720"/>
        </w:tabs>
        <w:suppressAutoHyphens/>
        <w:ind w:left="720"/>
        <w:rPr>
          <w:rFonts w:eastAsia="Arial Unicode MS"/>
          <w:sz w:val="24"/>
        </w:rPr>
      </w:pPr>
    </w:p>
    <w:p w:rsidRPr="00337457" w:rsidR="00337457" w:rsidP="00337457" w:rsidRDefault="00337457" w14:paraId="56B29C98" w14:textId="77777777">
      <w:pPr>
        <w:tabs>
          <w:tab w:val="left" w:pos="-720"/>
        </w:tabs>
        <w:suppressAutoHyphens/>
        <w:ind w:left="720"/>
        <w:rPr>
          <w:rFonts w:eastAsia="Arial Unicode MS"/>
          <w:sz w:val="24"/>
          <w:u w:val="single"/>
        </w:rPr>
      </w:pPr>
      <w:r w:rsidRPr="00337457">
        <w:rPr>
          <w:rFonts w:eastAsia="Arial Unicode MS"/>
          <w:sz w:val="24"/>
          <w:u w:val="single"/>
        </w:rPr>
        <w:t>SEA Facilitation and Updates</w:t>
      </w:r>
    </w:p>
    <w:p w:rsidRPr="00337457" w:rsidR="00337457" w:rsidP="00337457" w:rsidRDefault="00337457" w14:paraId="1D2E493D" w14:textId="77777777">
      <w:pPr>
        <w:tabs>
          <w:tab w:val="left" w:pos="-720"/>
        </w:tabs>
        <w:suppressAutoHyphens/>
        <w:ind w:left="720"/>
        <w:rPr>
          <w:rFonts w:eastAsia="Arial Unicode MS"/>
          <w:sz w:val="24"/>
        </w:rPr>
      </w:pPr>
      <w:r w:rsidRPr="00337457">
        <w:rPr>
          <w:rFonts w:eastAsia="Arial Unicode MS"/>
          <w:sz w:val="24"/>
        </w:rPr>
        <w:tab/>
        <w:t>We expect that SEAs generally possess much of this information and estimate that an SEA will need, on average, 33 hours to comply with the facilitation requirement, including information updates.  At $97.28 per SEA staff-hour, the average estimated cost to comply with the requirements is approximately $3,200.  For 52 SEAs, the total estimated cost is $166,800 and the total burden is 1,716 hours.</w:t>
      </w:r>
    </w:p>
    <w:p w:rsidRPr="00337457" w:rsidR="00337457" w:rsidP="00337457" w:rsidRDefault="00337457" w14:paraId="13BC70B8" w14:textId="77777777">
      <w:pPr>
        <w:tabs>
          <w:tab w:val="left" w:pos="-720"/>
        </w:tabs>
        <w:suppressAutoHyphens/>
        <w:ind w:left="720"/>
        <w:rPr>
          <w:rFonts w:eastAsia="Arial Unicode MS"/>
          <w:sz w:val="24"/>
        </w:rPr>
      </w:pPr>
    </w:p>
    <w:p w:rsidRPr="00337457" w:rsidR="00337457" w:rsidP="00337457" w:rsidRDefault="00337457" w14:paraId="3F3D083A" w14:textId="77777777">
      <w:pPr>
        <w:tabs>
          <w:tab w:val="left" w:pos="-720"/>
        </w:tabs>
        <w:suppressAutoHyphens/>
        <w:ind w:left="720"/>
        <w:rPr>
          <w:rFonts w:eastAsia="Arial Unicode MS"/>
          <w:sz w:val="24"/>
        </w:rPr>
      </w:pPr>
      <w:r w:rsidRPr="00337457">
        <w:rPr>
          <w:sz w:val="24"/>
          <w:szCs w:val="24"/>
          <w:u w:val="single"/>
        </w:rPr>
        <w:t>LEA ARP ESSER Plan Creation</w:t>
      </w:r>
    </w:p>
    <w:p w:rsidRPr="00337457" w:rsidR="00337457" w:rsidP="00337457" w:rsidRDefault="00337457" w14:paraId="23717A8E" w14:textId="77777777">
      <w:pPr>
        <w:tabs>
          <w:tab w:val="left" w:pos="-720"/>
        </w:tabs>
        <w:suppressAutoHyphens/>
        <w:ind w:left="720"/>
        <w:rPr>
          <w:rFonts w:eastAsia="Arial Unicode MS"/>
          <w:sz w:val="24"/>
        </w:rPr>
      </w:pPr>
      <w:r w:rsidRPr="00337457">
        <w:rPr>
          <w:rFonts w:eastAsia="Arial Unicode MS"/>
          <w:sz w:val="24"/>
        </w:rPr>
        <w:tab/>
        <w:t>We estimate that an LEA will need, on average, 40 staff-hours to develop an ARP ESSER plan that meets the requirements and to make its plan publicly available.  At $97.28 per LEA staff-hour, the average estimated cost to comply with the ARP ESSER plan development requirement is approximately $3,900.  For an estimated 15,000 LEAs receiving ARP ESSER funds, the total estimated cost is $58,368,000, and the total burden is 600,000 hours.</w:t>
      </w:r>
    </w:p>
    <w:p w:rsidRPr="00337457" w:rsidR="00337457" w:rsidP="00337457" w:rsidRDefault="00337457" w14:paraId="53775920" w14:textId="77777777">
      <w:pPr>
        <w:tabs>
          <w:tab w:val="left" w:pos="-720"/>
        </w:tabs>
        <w:suppressAutoHyphens/>
        <w:ind w:left="720"/>
        <w:rPr>
          <w:rFonts w:eastAsia="Arial Unicode MS"/>
          <w:sz w:val="24"/>
        </w:rPr>
      </w:pPr>
    </w:p>
    <w:p w:rsidRPr="00337457" w:rsidR="00337457" w:rsidP="00337457" w:rsidRDefault="00337457" w14:paraId="24A2FBAA" w14:textId="77777777">
      <w:pPr>
        <w:tabs>
          <w:tab w:val="left" w:pos="-720"/>
        </w:tabs>
        <w:suppressAutoHyphens/>
        <w:ind w:left="720"/>
        <w:rPr>
          <w:rFonts w:eastAsia="Arial Unicode MS"/>
          <w:sz w:val="24"/>
        </w:rPr>
      </w:pPr>
      <w:r w:rsidRPr="00337457">
        <w:rPr>
          <w:sz w:val="24"/>
          <w:szCs w:val="24"/>
          <w:u w:val="single"/>
        </w:rPr>
        <w:t>LEA Consultation with Public</w:t>
      </w:r>
    </w:p>
    <w:p w:rsidRPr="00337457" w:rsidR="00337457" w:rsidP="00337457" w:rsidRDefault="00337457" w14:paraId="1B9D76D6" w14:textId="77777777">
      <w:pPr>
        <w:tabs>
          <w:tab w:val="left" w:pos="-720"/>
        </w:tabs>
        <w:suppressAutoHyphens/>
        <w:ind w:left="720"/>
        <w:rPr>
          <w:rFonts w:eastAsia="Arial Unicode MS"/>
          <w:sz w:val="24"/>
        </w:rPr>
      </w:pPr>
      <w:r w:rsidRPr="00337457">
        <w:rPr>
          <w:rFonts w:eastAsia="Arial Unicode MS"/>
          <w:sz w:val="24"/>
        </w:rPr>
        <w:tab/>
        <w:t xml:space="preserve">For LEA consultation with stakeholders and seeking public input we estimate that an LEA will need, on average, 30 staff-hours to engage in meaningful consultation with identified stakeholder groups and to consider public input, for a total of 30 staff-hours.  At $97.28 per LEA staff-hour, the average estimated cost to comply with the requirement </w:t>
      </w:r>
      <w:r w:rsidRPr="00337457">
        <w:rPr>
          <w:rFonts w:eastAsia="Arial Unicode MS"/>
          <w:sz w:val="24"/>
        </w:rPr>
        <w:lastRenderedPageBreak/>
        <w:t xml:space="preserve">is $3,900.  For an estimated 15,000 LEAs receiving ARP ESSER funds, the total estimated cost is $43,776,000, and the total estimated burden is 450,000 hours.  </w:t>
      </w:r>
    </w:p>
    <w:p w:rsidRPr="00337457" w:rsidR="00337457" w:rsidP="00337457" w:rsidRDefault="00337457" w14:paraId="02E4AD90" w14:textId="77777777">
      <w:pPr>
        <w:tabs>
          <w:tab w:val="left" w:pos="-720"/>
        </w:tabs>
        <w:suppressAutoHyphens/>
        <w:ind w:left="720"/>
        <w:rPr>
          <w:rFonts w:eastAsia="Arial Unicode MS"/>
          <w:sz w:val="24"/>
        </w:rPr>
      </w:pPr>
    </w:p>
    <w:p w:rsidRPr="00337457" w:rsidR="00337457" w:rsidP="00337457" w:rsidRDefault="00337457" w14:paraId="19E31B2C" w14:textId="77777777">
      <w:pPr>
        <w:tabs>
          <w:tab w:val="left" w:pos="-720"/>
        </w:tabs>
        <w:suppressAutoHyphens/>
        <w:ind w:left="720"/>
        <w:rPr>
          <w:rFonts w:eastAsia="Arial Unicode MS"/>
          <w:sz w:val="24"/>
        </w:rPr>
      </w:pPr>
      <w:r w:rsidRPr="00337457">
        <w:rPr>
          <w:sz w:val="24"/>
          <w:szCs w:val="24"/>
          <w:u w:val="single"/>
        </w:rPr>
        <w:t>LEA ARP ESSER Plan Accessibility</w:t>
      </w:r>
    </w:p>
    <w:p w:rsidRPr="00337457" w:rsidR="00337457" w:rsidP="00337457" w:rsidRDefault="00337457" w14:paraId="389620C2" w14:textId="77777777">
      <w:pPr>
        <w:tabs>
          <w:tab w:val="left" w:pos="-720"/>
        </w:tabs>
        <w:suppressAutoHyphens/>
        <w:ind w:left="720"/>
        <w:rPr>
          <w:rFonts w:eastAsia="Arial Unicode MS"/>
          <w:sz w:val="24"/>
        </w:rPr>
      </w:pPr>
      <w:r w:rsidRPr="00337457">
        <w:rPr>
          <w:rFonts w:eastAsia="Arial Unicode MS"/>
          <w:sz w:val="24"/>
        </w:rPr>
        <w:tab/>
        <w:t>We estimate that an LEA will need an average of 10 hours to comply with the requirement that its ARP ESSER plan be accessible, including to parents with limited English proficiency and individuals with disabilities.  At $97.28 per LEA staff-hour, the average estimated cost to comply with the requirement is approximately $1,000.  For an estimated 15,000 LEAs receiving ARP ESSER funds, the total estimated cost is $14,592,000, and the total estimated burden is 150,000 hours.</w:t>
      </w:r>
    </w:p>
    <w:p w:rsidRPr="00337457" w:rsidR="00337457" w:rsidP="00337457" w:rsidRDefault="00337457" w14:paraId="72737EAD" w14:textId="77777777">
      <w:pPr>
        <w:tabs>
          <w:tab w:val="left" w:pos="-720"/>
        </w:tabs>
        <w:suppressAutoHyphens/>
        <w:ind w:left="720"/>
        <w:rPr>
          <w:rFonts w:eastAsia="Arial Unicode MS"/>
          <w:sz w:val="24"/>
        </w:rPr>
      </w:pPr>
    </w:p>
    <w:p w:rsidRPr="00337457" w:rsidR="00337457" w:rsidP="00337457" w:rsidRDefault="00337457" w14:paraId="53CFA8A2" w14:textId="77777777">
      <w:pPr>
        <w:tabs>
          <w:tab w:val="left" w:pos="-720"/>
        </w:tabs>
        <w:suppressAutoHyphens/>
        <w:ind w:left="720"/>
        <w:rPr>
          <w:sz w:val="24"/>
          <w:szCs w:val="24"/>
          <w:u w:val="single"/>
        </w:rPr>
      </w:pPr>
      <w:r w:rsidRPr="00337457">
        <w:rPr>
          <w:sz w:val="24"/>
          <w:szCs w:val="24"/>
          <w:u w:val="single"/>
        </w:rPr>
        <w:t>LEA Plan for Safe Return Creation</w:t>
      </w:r>
      <w:r w:rsidRPr="00337457">
        <w:rPr>
          <w:rFonts w:eastAsia="Arial Unicode MS"/>
          <w:sz w:val="24"/>
        </w:rPr>
        <w:tab/>
      </w:r>
    </w:p>
    <w:p w:rsidRPr="00337457" w:rsidR="00337457" w:rsidP="00337457" w:rsidRDefault="00337457" w14:paraId="60853D5E" w14:textId="77777777">
      <w:pPr>
        <w:tabs>
          <w:tab w:val="left" w:pos="-720"/>
        </w:tabs>
        <w:suppressAutoHyphens/>
        <w:ind w:left="720"/>
        <w:rPr>
          <w:rFonts w:eastAsia="Arial Unicode MS"/>
          <w:sz w:val="24"/>
        </w:rPr>
      </w:pPr>
      <w:r w:rsidRPr="00337457">
        <w:rPr>
          <w:rFonts w:eastAsia="Arial Unicode MS"/>
          <w:sz w:val="24"/>
        </w:rPr>
        <w:tab/>
        <w:t>We estimate that 5,000 LEAs will need to develop or revise safe return to in-person instruction and continuity of services plans to meet statutory and regulatory requirements, using an average of 40 staff-hours.  At $97.28 per LEA staff-hour, the average estimated cost for complying with the requirements is $3,900.  The total estimated cost is $19,456,000, and the total estimated burden is 200,000 hours.</w:t>
      </w:r>
      <w:r w:rsidRPr="00337457">
        <w:rPr>
          <w:rFonts w:eastAsia="Arial Unicode MS"/>
          <w:sz w:val="24"/>
        </w:rPr>
        <w:tab/>
      </w:r>
    </w:p>
    <w:p w:rsidRPr="00337457" w:rsidR="00337457" w:rsidP="00337457" w:rsidRDefault="00337457" w14:paraId="72903C47" w14:textId="77777777">
      <w:pPr>
        <w:tabs>
          <w:tab w:val="left" w:pos="-720"/>
        </w:tabs>
        <w:suppressAutoHyphens/>
        <w:ind w:left="720"/>
        <w:rPr>
          <w:rFonts w:eastAsia="Arial Unicode MS"/>
          <w:sz w:val="24"/>
        </w:rPr>
      </w:pPr>
    </w:p>
    <w:p w:rsidRPr="00337457" w:rsidR="00337457" w:rsidP="00337457" w:rsidRDefault="00337457" w14:paraId="226556AC" w14:textId="77777777">
      <w:pPr>
        <w:tabs>
          <w:tab w:val="left" w:pos="-720"/>
        </w:tabs>
        <w:suppressAutoHyphens/>
        <w:ind w:left="720"/>
        <w:rPr>
          <w:rFonts w:eastAsia="Arial Unicode MS"/>
          <w:sz w:val="24"/>
        </w:rPr>
      </w:pPr>
      <w:r w:rsidRPr="00337457">
        <w:rPr>
          <w:sz w:val="24"/>
          <w:szCs w:val="24"/>
          <w:u w:val="single"/>
        </w:rPr>
        <w:t>LEA Safe Return Plan Review</w:t>
      </w:r>
      <w:r w:rsidRPr="00337457">
        <w:rPr>
          <w:sz w:val="24"/>
          <w:szCs w:val="24"/>
        </w:rPr>
        <w:tab/>
      </w:r>
    </w:p>
    <w:p w:rsidRPr="00337457" w:rsidR="00337457" w:rsidP="00337457" w:rsidRDefault="00337457" w14:paraId="24BAC719" w14:textId="77777777">
      <w:pPr>
        <w:tabs>
          <w:tab w:val="left" w:pos="-720"/>
        </w:tabs>
        <w:suppressAutoHyphens/>
        <w:ind w:left="720"/>
        <w:rPr>
          <w:rFonts w:eastAsia="Arial Unicode MS"/>
          <w:sz w:val="24"/>
        </w:rPr>
      </w:pPr>
      <w:r w:rsidRPr="00337457">
        <w:rPr>
          <w:rFonts w:eastAsia="Arial Unicode MS"/>
          <w:sz w:val="24"/>
        </w:rPr>
        <w:tab/>
        <w:t xml:space="preserve">Under these interim final requirements, an LEA must review its plan at least every 6 months, revise its plan as needed, and consider public input in the review and revision.  Under these requirements, an LEA will need to review its plan twice per year.  We estimate that each review will require an average of 15 staff-hours for a total burden of 30 hours per year.  We estimate that the average LEA will revise its plan once over the course of the next three years and require an average of 20 staff-hours for plan revision, an average of 7 burden hours per year.  The total average estimated staff-hours for complying with plan review and revision requirements is 27 staff-hours annually, and at $97.28 per LEA staff-hour, the average estimated cost is $2,600.  For an estimated 15,000 LEAs receiving ARP ESSER funds, the total estimated cost for complying with the plan review and revision requirements is $39,398,000, and we estimate a total burden of 405,000 hours.  </w:t>
      </w:r>
    </w:p>
    <w:p w:rsidRPr="00337457" w:rsidR="00337457" w:rsidP="00337457" w:rsidRDefault="00337457" w14:paraId="2C74CFEB" w14:textId="77777777">
      <w:pPr>
        <w:tabs>
          <w:tab w:val="left" w:pos="-720"/>
        </w:tabs>
        <w:suppressAutoHyphens/>
        <w:ind w:left="720"/>
        <w:rPr>
          <w:rFonts w:eastAsia="Arial Unicode MS"/>
          <w:sz w:val="24"/>
        </w:rPr>
      </w:pPr>
    </w:p>
    <w:p w:rsidRPr="00337457" w:rsidR="00337457" w:rsidP="00337457" w:rsidRDefault="00337457" w14:paraId="185928F0" w14:textId="77777777">
      <w:pPr>
        <w:tabs>
          <w:tab w:val="left" w:pos="-720"/>
        </w:tabs>
        <w:suppressAutoHyphens/>
        <w:ind w:left="720"/>
        <w:rPr>
          <w:sz w:val="24"/>
          <w:szCs w:val="24"/>
          <w:u w:val="single"/>
        </w:rPr>
      </w:pPr>
      <w:r w:rsidRPr="00337457">
        <w:rPr>
          <w:sz w:val="24"/>
          <w:szCs w:val="24"/>
          <w:u w:val="single"/>
        </w:rPr>
        <w:t>LEA Plan for Safe Return Accessibility</w:t>
      </w:r>
      <w:r w:rsidRPr="00337457">
        <w:rPr>
          <w:sz w:val="24"/>
          <w:szCs w:val="24"/>
        </w:rPr>
        <w:tab/>
      </w:r>
    </w:p>
    <w:p w:rsidRPr="00337457" w:rsidR="00337457" w:rsidP="00337457" w:rsidRDefault="00337457" w14:paraId="2F844C5D" w14:textId="77777777">
      <w:pPr>
        <w:tabs>
          <w:tab w:val="left" w:pos="-720"/>
        </w:tabs>
        <w:suppressAutoHyphens/>
        <w:ind w:left="720"/>
        <w:rPr>
          <w:rFonts w:eastAsia="Arial Unicode MS"/>
          <w:sz w:val="24"/>
        </w:rPr>
      </w:pPr>
      <w:r w:rsidRPr="00337457">
        <w:rPr>
          <w:rFonts w:eastAsia="Arial Unicode MS"/>
          <w:sz w:val="24"/>
        </w:rPr>
        <w:tab/>
        <w:t>Finally, we estimate that an LEA will need an average of 15 hours to comply with the requirement that its plan for the safe return to in-person instruction and continuity of services be accessible, including to parents with limited English proficiency and individuals with disabilities.  At $97.28 per LEA staff-hour, the average estimated cost to comply with the requirement is approximately $1,500.  For an estimated 15,000 LEAs receiving ARP ESSER funds, the total estimated cost is $21,888,000, and we estimate a total burden of 225,000 hours.</w:t>
      </w:r>
    </w:p>
    <w:p w:rsidRPr="00337457" w:rsidR="00337457" w:rsidP="00337457" w:rsidRDefault="00337457" w14:paraId="01726913" w14:textId="77777777">
      <w:pPr>
        <w:tabs>
          <w:tab w:val="left" w:pos="-720"/>
        </w:tabs>
        <w:suppressAutoHyphens/>
        <w:ind w:left="720"/>
        <w:contextualSpacing/>
        <w:rPr>
          <w:sz w:val="24"/>
          <w:szCs w:val="24"/>
        </w:rPr>
      </w:pPr>
    </w:p>
    <w:p w:rsidRPr="00337457" w:rsidR="00337457" w:rsidP="00337457" w:rsidRDefault="00337457" w14:paraId="1D35B6DA" w14:textId="77777777">
      <w:pPr>
        <w:spacing w:after="200"/>
        <w:jc w:val="center"/>
        <w:rPr>
          <w:b/>
          <w:bCs/>
          <w:color w:val="000000" w:themeColor="text1"/>
          <w:sz w:val="24"/>
          <w:szCs w:val="24"/>
        </w:rPr>
      </w:pPr>
      <w:r w:rsidRPr="00337457">
        <w:rPr>
          <w:b/>
          <w:bCs/>
          <w:color w:val="000000" w:themeColor="text1"/>
          <w:sz w:val="24"/>
          <w:szCs w:val="24"/>
        </w:rPr>
        <w:t>Estimated Annual Burden and Respondent Costs Table</w:t>
      </w:r>
    </w:p>
    <w:tbl>
      <w:tblPr>
        <w:tblStyle w:val="TableGridLight"/>
        <w:tblpPr w:leftFromText="180" w:rightFromText="180" w:vertAnchor="text" w:horzAnchor="margin" w:tblpXSpec="center" w:tblpY="174"/>
        <w:tblW w:w="9715" w:type="dxa"/>
        <w:tblLayout w:type="fixed"/>
        <w:tblLook w:val="0020" w:firstRow="1" w:lastRow="0" w:firstColumn="0" w:lastColumn="0" w:noHBand="0" w:noVBand="0"/>
      </w:tblPr>
      <w:tblGrid>
        <w:gridCol w:w="1885"/>
        <w:gridCol w:w="1260"/>
        <w:gridCol w:w="1285"/>
        <w:gridCol w:w="1335"/>
        <w:gridCol w:w="1250"/>
        <w:gridCol w:w="1180"/>
        <w:gridCol w:w="1520"/>
      </w:tblGrid>
      <w:tr w:rsidRPr="00337457" w:rsidR="00337457" w:rsidTr="006A500A" w14:paraId="7857BBDA" w14:textId="77777777">
        <w:trPr>
          <w:tblHeader/>
        </w:trPr>
        <w:tc>
          <w:tcPr>
            <w:tcW w:w="1885" w:type="dxa"/>
          </w:tcPr>
          <w:p w:rsidRPr="00337457" w:rsidR="00337457" w:rsidP="00337457" w:rsidRDefault="00337457" w14:paraId="30B47E79" w14:textId="77777777">
            <w:pPr>
              <w:jc w:val="center"/>
            </w:pPr>
          </w:p>
          <w:p w:rsidRPr="00337457" w:rsidR="00337457" w:rsidP="00337457" w:rsidRDefault="00337457" w14:paraId="1764AC8F" w14:textId="77777777">
            <w:pPr>
              <w:jc w:val="center"/>
            </w:pPr>
          </w:p>
          <w:p w:rsidRPr="00337457" w:rsidR="00337457" w:rsidP="00337457" w:rsidRDefault="00337457" w14:paraId="0C3C9573" w14:textId="77777777">
            <w:pPr>
              <w:jc w:val="center"/>
            </w:pPr>
            <w:r w:rsidRPr="00337457">
              <w:t>Information Activity or IC (with type of respondent)</w:t>
            </w:r>
          </w:p>
        </w:tc>
        <w:tc>
          <w:tcPr>
            <w:tcW w:w="1260" w:type="dxa"/>
          </w:tcPr>
          <w:p w:rsidRPr="00337457" w:rsidR="00337457" w:rsidP="00337457" w:rsidRDefault="00337457" w14:paraId="0B3E0E0C" w14:textId="77777777">
            <w:pPr>
              <w:jc w:val="center"/>
            </w:pPr>
          </w:p>
          <w:p w:rsidRPr="00337457" w:rsidR="00337457" w:rsidP="00337457" w:rsidRDefault="00337457" w14:paraId="66AD9319" w14:textId="77777777">
            <w:pPr>
              <w:jc w:val="center"/>
            </w:pPr>
          </w:p>
          <w:p w:rsidRPr="00337457" w:rsidR="00337457" w:rsidP="00337457" w:rsidRDefault="00337457" w14:paraId="2BF11923" w14:textId="77777777">
            <w:pPr>
              <w:jc w:val="center"/>
            </w:pPr>
            <w:r w:rsidRPr="00337457">
              <w:t>Number of Respondents</w:t>
            </w:r>
          </w:p>
        </w:tc>
        <w:tc>
          <w:tcPr>
            <w:tcW w:w="1285" w:type="dxa"/>
          </w:tcPr>
          <w:p w:rsidRPr="00337457" w:rsidR="00337457" w:rsidP="00337457" w:rsidRDefault="00337457" w14:paraId="5B5E16D9" w14:textId="77777777">
            <w:pPr>
              <w:jc w:val="center"/>
            </w:pPr>
          </w:p>
          <w:p w:rsidRPr="00337457" w:rsidR="00337457" w:rsidP="00337457" w:rsidRDefault="00337457" w14:paraId="439F7972" w14:textId="77777777">
            <w:pPr>
              <w:jc w:val="center"/>
            </w:pPr>
          </w:p>
          <w:p w:rsidRPr="00337457" w:rsidR="00337457" w:rsidP="00337457" w:rsidRDefault="00337457" w14:paraId="5802D27E" w14:textId="77777777">
            <w:pPr>
              <w:jc w:val="center"/>
            </w:pPr>
            <w:r w:rsidRPr="00337457">
              <w:t>Number of Responses</w:t>
            </w:r>
          </w:p>
        </w:tc>
        <w:tc>
          <w:tcPr>
            <w:tcW w:w="1335" w:type="dxa"/>
          </w:tcPr>
          <w:p w:rsidRPr="00337457" w:rsidR="00337457" w:rsidP="00337457" w:rsidRDefault="00337457" w14:paraId="7F5221EF" w14:textId="77777777">
            <w:pPr>
              <w:jc w:val="center"/>
            </w:pPr>
          </w:p>
          <w:p w:rsidRPr="00337457" w:rsidR="00337457" w:rsidP="00337457" w:rsidRDefault="00337457" w14:paraId="0CECB8D3" w14:textId="77777777">
            <w:pPr>
              <w:jc w:val="center"/>
            </w:pPr>
            <w:r w:rsidRPr="00337457">
              <w:t>Average Burden Hours per Response</w:t>
            </w:r>
          </w:p>
        </w:tc>
        <w:tc>
          <w:tcPr>
            <w:tcW w:w="1250" w:type="dxa"/>
          </w:tcPr>
          <w:p w:rsidRPr="00337457" w:rsidR="00337457" w:rsidP="00337457" w:rsidRDefault="00337457" w14:paraId="707B38D0" w14:textId="77777777">
            <w:pPr>
              <w:jc w:val="center"/>
            </w:pPr>
          </w:p>
          <w:p w:rsidRPr="00337457" w:rsidR="00337457" w:rsidP="00337457" w:rsidRDefault="00337457" w14:paraId="423F6C50" w14:textId="77777777">
            <w:pPr>
              <w:jc w:val="center"/>
            </w:pPr>
            <w:r w:rsidRPr="00337457">
              <w:t>Total Annual Burden Hours</w:t>
            </w:r>
          </w:p>
        </w:tc>
        <w:tc>
          <w:tcPr>
            <w:tcW w:w="1180" w:type="dxa"/>
          </w:tcPr>
          <w:p w:rsidRPr="00337457" w:rsidR="00337457" w:rsidP="00337457" w:rsidRDefault="00337457" w14:paraId="162B1082" w14:textId="77777777">
            <w:pPr>
              <w:jc w:val="center"/>
            </w:pPr>
          </w:p>
          <w:p w:rsidRPr="00337457" w:rsidR="00337457" w:rsidP="00337457" w:rsidRDefault="00337457" w14:paraId="0D24FDBB" w14:textId="77777777">
            <w:pPr>
              <w:jc w:val="center"/>
            </w:pPr>
            <w:r w:rsidRPr="00337457">
              <w:t>Estimated Respondent Average Hourly Wage</w:t>
            </w:r>
          </w:p>
        </w:tc>
        <w:tc>
          <w:tcPr>
            <w:tcW w:w="1520" w:type="dxa"/>
          </w:tcPr>
          <w:p w:rsidRPr="00337457" w:rsidR="00337457" w:rsidP="00337457" w:rsidRDefault="00337457" w14:paraId="5F26B2BE" w14:textId="77777777">
            <w:pPr>
              <w:jc w:val="center"/>
            </w:pPr>
          </w:p>
          <w:p w:rsidRPr="00337457" w:rsidR="00337457" w:rsidP="00337457" w:rsidRDefault="00337457" w14:paraId="6AA40B9F" w14:textId="77777777">
            <w:pPr>
              <w:jc w:val="center"/>
            </w:pPr>
          </w:p>
          <w:p w:rsidRPr="00337457" w:rsidR="00337457" w:rsidP="00337457" w:rsidRDefault="00337457" w14:paraId="325EC27B" w14:textId="77777777">
            <w:pPr>
              <w:jc w:val="center"/>
            </w:pPr>
            <w:r w:rsidRPr="00337457">
              <w:t>Total Annual Costs (hourly wage x total burden hours)</w:t>
            </w:r>
          </w:p>
        </w:tc>
      </w:tr>
      <w:tr w:rsidRPr="00337457" w:rsidR="00337457" w:rsidTr="006A500A" w14:paraId="7C3E4FD7" w14:textId="77777777">
        <w:tc>
          <w:tcPr>
            <w:tcW w:w="1885" w:type="dxa"/>
          </w:tcPr>
          <w:p w:rsidRPr="00337457" w:rsidR="00337457" w:rsidP="00337457" w:rsidRDefault="00337457" w14:paraId="58CE8BDC" w14:textId="77777777">
            <w:pPr>
              <w:rPr>
                <w:sz w:val="22"/>
                <w:szCs w:val="22"/>
              </w:rPr>
            </w:pPr>
            <w:r w:rsidRPr="00337457">
              <w:rPr>
                <w:sz w:val="22"/>
                <w:szCs w:val="22"/>
              </w:rPr>
              <w:t>SEA Consultation with Public</w:t>
            </w:r>
          </w:p>
        </w:tc>
        <w:tc>
          <w:tcPr>
            <w:tcW w:w="1260" w:type="dxa"/>
          </w:tcPr>
          <w:p w:rsidRPr="00337457" w:rsidR="00337457" w:rsidP="00337457" w:rsidRDefault="00337457" w14:paraId="06D865E5" w14:textId="77777777">
            <w:pPr>
              <w:jc w:val="center"/>
              <w:rPr>
                <w:sz w:val="22"/>
                <w:szCs w:val="22"/>
              </w:rPr>
            </w:pPr>
          </w:p>
          <w:p w:rsidRPr="00337457" w:rsidR="00337457" w:rsidP="00337457" w:rsidRDefault="00337457" w14:paraId="36C9B60B" w14:textId="77777777">
            <w:pPr>
              <w:jc w:val="center"/>
              <w:rPr>
                <w:sz w:val="22"/>
                <w:szCs w:val="22"/>
              </w:rPr>
            </w:pPr>
            <w:r w:rsidRPr="00337457">
              <w:rPr>
                <w:sz w:val="22"/>
                <w:szCs w:val="22"/>
              </w:rPr>
              <w:t>52</w:t>
            </w:r>
          </w:p>
        </w:tc>
        <w:tc>
          <w:tcPr>
            <w:tcW w:w="1285" w:type="dxa"/>
          </w:tcPr>
          <w:p w:rsidRPr="00337457" w:rsidR="00337457" w:rsidP="00337457" w:rsidRDefault="00337457" w14:paraId="73599225" w14:textId="77777777">
            <w:pPr>
              <w:jc w:val="center"/>
              <w:rPr>
                <w:sz w:val="22"/>
                <w:szCs w:val="22"/>
              </w:rPr>
            </w:pPr>
          </w:p>
          <w:p w:rsidRPr="00337457" w:rsidR="00337457" w:rsidP="00337457" w:rsidRDefault="00337457" w14:paraId="4E488097" w14:textId="77777777">
            <w:pPr>
              <w:jc w:val="center"/>
              <w:rPr>
                <w:sz w:val="22"/>
                <w:szCs w:val="22"/>
              </w:rPr>
            </w:pPr>
            <w:r w:rsidRPr="00337457">
              <w:rPr>
                <w:sz w:val="22"/>
                <w:szCs w:val="22"/>
              </w:rPr>
              <w:t>1</w:t>
            </w:r>
          </w:p>
        </w:tc>
        <w:tc>
          <w:tcPr>
            <w:tcW w:w="1335" w:type="dxa"/>
            <w:vAlign w:val="bottom"/>
          </w:tcPr>
          <w:p w:rsidRPr="00337457" w:rsidR="00337457" w:rsidP="00337457" w:rsidRDefault="00337457" w14:paraId="4E79F11A" w14:textId="77777777">
            <w:pPr>
              <w:jc w:val="center"/>
              <w:rPr>
                <w:sz w:val="22"/>
                <w:szCs w:val="22"/>
              </w:rPr>
            </w:pPr>
            <w:r w:rsidRPr="00337457">
              <w:rPr>
                <w:sz w:val="22"/>
                <w:szCs w:val="22"/>
              </w:rPr>
              <w:t>120</w:t>
            </w:r>
          </w:p>
        </w:tc>
        <w:tc>
          <w:tcPr>
            <w:tcW w:w="1250" w:type="dxa"/>
            <w:vAlign w:val="bottom"/>
          </w:tcPr>
          <w:p w:rsidRPr="00337457" w:rsidR="00337457" w:rsidP="00337457" w:rsidRDefault="00337457" w14:paraId="372360E4" w14:textId="77777777">
            <w:pPr>
              <w:jc w:val="center"/>
              <w:rPr>
                <w:sz w:val="22"/>
                <w:szCs w:val="22"/>
              </w:rPr>
            </w:pPr>
            <w:r w:rsidRPr="00337457">
              <w:rPr>
                <w:sz w:val="22"/>
                <w:szCs w:val="22"/>
              </w:rPr>
              <w:t>6,240</w:t>
            </w:r>
          </w:p>
        </w:tc>
        <w:tc>
          <w:tcPr>
            <w:tcW w:w="1180" w:type="dxa"/>
          </w:tcPr>
          <w:p w:rsidRPr="00337457" w:rsidR="00337457" w:rsidP="00337457" w:rsidRDefault="00337457" w14:paraId="6348DAA0" w14:textId="77777777">
            <w:pPr>
              <w:jc w:val="center"/>
              <w:rPr>
                <w:sz w:val="22"/>
                <w:szCs w:val="22"/>
              </w:rPr>
            </w:pPr>
          </w:p>
          <w:p w:rsidRPr="00337457" w:rsidR="00337457" w:rsidP="00337457" w:rsidRDefault="00337457" w14:paraId="7CF8171F" w14:textId="77777777">
            <w:pPr>
              <w:jc w:val="center"/>
              <w:rPr>
                <w:sz w:val="22"/>
                <w:szCs w:val="22"/>
              </w:rPr>
            </w:pPr>
            <w:r w:rsidRPr="00337457">
              <w:rPr>
                <w:sz w:val="22"/>
                <w:szCs w:val="22"/>
              </w:rPr>
              <w:t>$97.28</w:t>
            </w:r>
          </w:p>
        </w:tc>
        <w:tc>
          <w:tcPr>
            <w:tcW w:w="1520" w:type="dxa"/>
            <w:vAlign w:val="bottom"/>
          </w:tcPr>
          <w:p w:rsidRPr="00337457" w:rsidR="00337457" w:rsidP="00337457" w:rsidRDefault="00337457" w14:paraId="549BE8C9" w14:textId="77777777">
            <w:pPr>
              <w:jc w:val="center"/>
              <w:rPr>
                <w:sz w:val="22"/>
                <w:szCs w:val="22"/>
              </w:rPr>
            </w:pPr>
            <w:r w:rsidRPr="00337457">
              <w:rPr>
                <w:sz w:val="22"/>
                <w:szCs w:val="22"/>
              </w:rPr>
              <w:t>$607,000</w:t>
            </w:r>
          </w:p>
        </w:tc>
      </w:tr>
      <w:tr w:rsidRPr="00337457" w:rsidR="00337457" w:rsidTr="006A500A" w14:paraId="4C43BAD1" w14:textId="77777777">
        <w:tc>
          <w:tcPr>
            <w:tcW w:w="1885" w:type="dxa"/>
          </w:tcPr>
          <w:p w:rsidRPr="00337457" w:rsidR="00337457" w:rsidP="00337457" w:rsidRDefault="00337457" w14:paraId="7D89EFBA" w14:textId="77777777">
            <w:pPr>
              <w:rPr>
                <w:sz w:val="22"/>
                <w:szCs w:val="22"/>
              </w:rPr>
            </w:pPr>
            <w:r w:rsidRPr="00337457">
              <w:rPr>
                <w:sz w:val="22"/>
                <w:szCs w:val="22"/>
              </w:rPr>
              <w:t>SEA Facilitation and Updates</w:t>
            </w:r>
          </w:p>
        </w:tc>
        <w:tc>
          <w:tcPr>
            <w:tcW w:w="1260" w:type="dxa"/>
            <w:vAlign w:val="bottom"/>
          </w:tcPr>
          <w:p w:rsidRPr="00337457" w:rsidR="00337457" w:rsidP="00337457" w:rsidRDefault="00337457" w14:paraId="2FBE9FE4" w14:textId="77777777">
            <w:pPr>
              <w:jc w:val="center"/>
              <w:rPr>
                <w:sz w:val="22"/>
                <w:szCs w:val="22"/>
              </w:rPr>
            </w:pPr>
            <w:r w:rsidRPr="00337457">
              <w:rPr>
                <w:sz w:val="22"/>
                <w:szCs w:val="22"/>
              </w:rPr>
              <w:t>52</w:t>
            </w:r>
          </w:p>
        </w:tc>
        <w:tc>
          <w:tcPr>
            <w:tcW w:w="1285" w:type="dxa"/>
          </w:tcPr>
          <w:p w:rsidRPr="00337457" w:rsidR="00337457" w:rsidP="00337457" w:rsidRDefault="00337457" w14:paraId="3F08C844" w14:textId="77777777">
            <w:pPr>
              <w:jc w:val="center"/>
              <w:rPr>
                <w:sz w:val="22"/>
                <w:szCs w:val="22"/>
              </w:rPr>
            </w:pPr>
          </w:p>
          <w:p w:rsidRPr="00337457" w:rsidR="00337457" w:rsidP="00337457" w:rsidRDefault="00337457" w14:paraId="4EF7BBC2" w14:textId="77777777">
            <w:pPr>
              <w:jc w:val="center"/>
              <w:rPr>
                <w:sz w:val="22"/>
                <w:szCs w:val="22"/>
              </w:rPr>
            </w:pPr>
            <w:r w:rsidRPr="00337457">
              <w:rPr>
                <w:sz w:val="22"/>
                <w:szCs w:val="22"/>
              </w:rPr>
              <w:t>1</w:t>
            </w:r>
          </w:p>
        </w:tc>
        <w:tc>
          <w:tcPr>
            <w:tcW w:w="1335" w:type="dxa"/>
            <w:vAlign w:val="bottom"/>
          </w:tcPr>
          <w:p w:rsidRPr="00337457" w:rsidR="00337457" w:rsidP="00337457" w:rsidRDefault="00337457" w14:paraId="10EAE044" w14:textId="77777777">
            <w:pPr>
              <w:jc w:val="center"/>
              <w:rPr>
                <w:sz w:val="22"/>
                <w:szCs w:val="22"/>
              </w:rPr>
            </w:pPr>
            <w:r w:rsidRPr="00337457">
              <w:rPr>
                <w:sz w:val="22"/>
                <w:szCs w:val="22"/>
              </w:rPr>
              <w:t>33</w:t>
            </w:r>
          </w:p>
        </w:tc>
        <w:tc>
          <w:tcPr>
            <w:tcW w:w="1250" w:type="dxa"/>
            <w:vAlign w:val="bottom"/>
          </w:tcPr>
          <w:p w:rsidRPr="00337457" w:rsidR="00337457" w:rsidP="00337457" w:rsidRDefault="00337457" w14:paraId="1DAA3B91" w14:textId="77777777">
            <w:pPr>
              <w:jc w:val="center"/>
              <w:rPr>
                <w:sz w:val="22"/>
                <w:szCs w:val="22"/>
              </w:rPr>
            </w:pPr>
            <w:r w:rsidRPr="00337457">
              <w:rPr>
                <w:sz w:val="22"/>
                <w:szCs w:val="22"/>
              </w:rPr>
              <w:t>1,716</w:t>
            </w:r>
          </w:p>
        </w:tc>
        <w:tc>
          <w:tcPr>
            <w:tcW w:w="1180" w:type="dxa"/>
          </w:tcPr>
          <w:p w:rsidRPr="00337457" w:rsidR="00337457" w:rsidP="00337457" w:rsidRDefault="00337457" w14:paraId="26BBD942" w14:textId="77777777">
            <w:pPr>
              <w:jc w:val="center"/>
              <w:rPr>
                <w:sz w:val="22"/>
                <w:szCs w:val="22"/>
              </w:rPr>
            </w:pPr>
          </w:p>
          <w:p w:rsidRPr="00337457" w:rsidR="00337457" w:rsidP="00337457" w:rsidRDefault="00337457" w14:paraId="0F8A7991" w14:textId="77777777">
            <w:pPr>
              <w:jc w:val="center"/>
              <w:rPr>
                <w:sz w:val="22"/>
                <w:szCs w:val="22"/>
              </w:rPr>
            </w:pPr>
            <w:r w:rsidRPr="00337457">
              <w:rPr>
                <w:sz w:val="22"/>
                <w:szCs w:val="22"/>
              </w:rPr>
              <w:t>$97.28</w:t>
            </w:r>
          </w:p>
        </w:tc>
        <w:tc>
          <w:tcPr>
            <w:tcW w:w="1520" w:type="dxa"/>
            <w:vAlign w:val="bottom"/>
          </w:tcPr>
          <w:p w:rsidRPr="00337457" w:rsidR="00337457" w:rsidP="00337457" w:rsidRDefault="00337457" w14:paraId="4E66792E" w14:textId="77777777">
            <w:pPr>
              <w:jc w:val="center"/>
              <w:rPr>
                <w:sz w:val="22"/>
                <w:szCs w:val="22"/>
              </w:rPr>
            </w:pPr>
            <w:r w:rsidRPr="00337457">
              <w:rPr>
                <w:sz w:val="22"/>
                <w:szCs w:val="22"/>
              </w:rPr>
              <w:t>$166,800</w:t>
            </w:r>
          </w:p>
        </w:tc>
      </w:tr>
      <w:tr w:rsidRPr="00337457" w:rsidR="00337457" w:rsidTr="006A500A" w14:paraId="2F9C20AC" w14:textId="77777777">
        <w:tc>
          <w:tcPr>
            <w:tcW w:w="1885" w:type="dxa"/>
          </w:tcPr>
          <w:p w:rsidRPr="00337457" w:rsidR="00337457" w:rsidP="00337457" w:rsidRDefault="00337457" w14:paraId="5D62CD59" w14:textId="77777777">
            <w:pPr>
              <w:rPr>
                <w:sz w:val="22"/>
                <w:szCs w:val="22"/>
              </w:rPr>
            </w:pPr>
            <w:r w:rsidRPr="00337457">
              <w:rPr>
                <w:sz w:val="22"/>
                <w:szCs w:val="22"/>
              </w:rPr>
              <w:t>LEA ARP ESSER Plan Creation</w:t>
            </w:r>
          </w:p>
        </w:tc>
        <w:tc>
          <w:tcPr>
            <w:tcW w:w="1260" w:type="dxa"/>
            <w:vAlign w:val="bottom"/>
          </w:tcPr>
          <w:p w:rsidRPr="00337457" w:rsidR="00337457" w:rsidP="00337457" w:rsidRDefault="00337457" w14:paraId="326CBEFA" w14:textId="77777777">
            <w:pPr>
              <w:jc w:val="center"/>
              <w:rPr>
                <w:sz w:val="22"/>
                <w:szCs w:val="22"/>
              </w:rPr>
            </w:pPr>
            <w:r w:rsidRPr="00337457">
              <w:rPr>
                <w:sz w:val="22"/>
                <w:szCs w:val="22"/>
              </w:rPr>
              <w:t>15,000</w:t>
            </w:r>
          </w:p>
        </w:tc>
        <w:tc>
          <w:tcPr>
            <w:tcW w:w="1285" w:type="dxa"/>
          </w:tcPr>
          <w:p w:rsidRPr="00337457" w:rsidR="00337457" w:rsidP="00337457" w:rsidRDefault="00337457" w14:paraId="10E74907" w14:textId="77777777">
            <w:pPr>
              <w:jc w:val="center"/>
              <w:rPr>
                <w:sz w:val="22"/>
                <w:szCs w:val="22"/>
              </w:rPr>
            </w:pPr>
          </w:p>
          <w:p w:rsidRPr="00337457" w:rsidR="00337457" w:rsidP="00337457" w:rsidRDefault="00337457" w14:paraId="13E93A9B" w14:textId="77777777">
            <w:pPr>
              <w:jc w:val="center"/>
              <w:rPr>
                <w:sz w:val="22"/>
                <w:szCs w:val="22"/>
              </w:rPr>
            </w:pPr>
            <w:r w:rsidRPr="00337457">
              <w:rPr>
                <w:sz w:val="22"/>
                <w:szCs w:val="22"/>
              </w:rPr>
              <w:t>1</w:t>
            </w:r>
          </w:p>
        </w:tc>
        <w:tc>
          <w:tcPr>
            <w:tcW w:w="1335" w:type="dxa"/>
            <w:vAlign w:val="bottom"/>
          </w:tcPr>
          <w:p w:rsidRPr="00337457" w:rsidR="00337457" w:rsidP="00337457" w:rsidRDefault="00337457" w14:paraId="757A1476" w14:textId="77777777">
            <w:pPr>
              <w:jc w:val="center"/>
              <w:rPr>
                <w:sz w:val="22"/>
                <w:szCs w:val="22"/>
              </w:rPr>
            </w:pPr>
            <w:r w:rsidRPr="00337457">
              <w:rPr>
                <w:sz w:val="22"/>
                <w:szCs w:val="22"/>
              </w:rPr>
              <w:t>40</w:t>
            </w:r>
          </w:p>
        </w:tc>
        <w:tc>
          <w:tcPr>
            <w:tcW w:w="1250" w:type="dxa"/>
            <w:vAlign w:val="bottom"/>
          </w:tcPr>
          <w:p w:rsidRPr="00337457" w:rsidR="00337457" w:rsidP="00337457" w:rsidRDefault="00337457" w14:paraId="676FEFFF" w14:textId="77777777">
            <w:pPr>
              <w:jc w:val="center"/>
              <w:rPr>
                <w:sz w:val="22"/>
                <w:szCs w:val="22"/>
              </w:rPr>
            </w:pPr>
            <w:r w:rsidRPr="00337457">
              <w:rPr>
                <w:sz w:val="22"/>
                <w:szCs w:val="22"/>
              </w:rPr>
              <w:t>600,000</w:t>
            </w:r>
          </w:p>
        </w:tc>
        <w:tc>
          <w:tcPr>
            <w:tcW w:w="1180" w:type="dxa"/>
          </w:tcPr>
          <w:p w:rsidRPr="00337457" w:rsidR="00337457" w:rsidP="00337457" w:rsidRDefault="00337457" w14:paraId="4C56F0AA" w14:textId="77777777">
            <w:pPr>
              <w:jc w:val="center"/>
              <w:rPr>
                <w:sz w:val="22"/>
                <w:szCs w:val="22"/>
              </w:rPr>
            </w:pPr>
          </w:p>
          <w:p w:rsidRPr="00337457" w:rsidR="00337457" w:rsidP="00337457" w:rsidRDefault="00337457" w14:paraId="3E5B7A3B" w14:textId="77777777">
            <w:pPr>
              <w:jc w:val="center"/>
              <w:rPr>
                <w:sz w:val="22"/>
                <w:szCs w:val="22"/>
              </w:rPr>
            </w:pPr>
            <w:r w:rsidRPr="00337457">
              <w:rPr>
                <w:sz w:val="22"/>
                <w:szCs w:val="22"/>
              </w:rPr>
              <w:t>$97.28</w:t>
            </w:r>
          </w:p>
        </w:tc>
        <w:tc>
          <w:tcPr>
            <w:tcW w:w="1520" w:type="dxa"/>
            <w:vAlign w:val="bottom"/>
          </w:tcPr>
          <w:p w:rsidRPr="00337457" w:rsidR="00337457" w:rsidP="00337457" w:rsidRDefault="00337457" w14:paraId="566D066B" w14:textId="77777777">
            <w:pPr>
              <w:jc w:val="center"/>
              <w:rPr>
                <w:sz w:val="22"/>
                <w:szCs w:val="22"/>
              </w:rPr>
            </w:pPr>
            <w:r w:rsidRPr="00337457">
              <w:rPr>
                <w:sz w:val="22"/>
                <w:szCs w:val="22"/>
              </w:rPr>
              <w:t>$58,368,000</w:t>
            </w:r>
          </w:p>
        </w:tc>
      </w:tr>
      <w:tr w:rsidRPr="00337457" w:rsidR="00337457" w:rsidTr="006A500A" w14:paraId="2B4BF5CB" w14:textId="77777777">
        <w:tc>
          <w:tcPr>
            <w:tcW w:w="1885" w:type="dxa"/>
          </w:tcPr>
          <w:p w:rsidRPr="00337457" w:rsidR="00337457" w:rsidP="00337457" w:rsidRDefault="00337457" w14:paraId="139E2C3F" w14:textId="77777777">
            <w:pPr>
              <w:rPr>
                <w:sz w:val="22"/>
                <w:szCs w:val="22"/>
              </w:rPr>
            </w:pPr>
            <w:r w:rsidRPr="00337457">
              <w:rPr>
                <w:sz w:val="22"/>
                <w:szCs w:val="22"/>
              </w:rPr>
              <w:t>LEA Consultation with Public</w:t>
            </w:r>
          </w:p>
        </w:tc>
        <w:tc>
          <w:tcPr>
            <w:tcW w:w="1260" w:type="dxa"/>
            <w:vAlign w:val="bottom"/>
          </w:tcPr>
          <w:p w:rsidRPr="00337457" w:rsidR="00337457" w:rsidP="00337457" w:rsidRDefault="00337457" w14:paraId="3614247C" w14:textId="77777777">
            <w:pPr>
              <w:jc w:val="center"/>
              <w:rPr>
                <w:sz w:val="22"/>
                <w:szCs w:val="22"/>
              </w:rPr>
            </w:pPr>
            <w:r w:rsidRPr="00337457">
              <w:rPr>
                <w:sz w:val="22"/>
                <w:szCs w:val="22"/>
              </w:rPr>
              <w:t>15,000</w:t>
            </w:r>
          </w:p>
        </w:tc>
        <w:tc>
          <w:tcPr>
            <w:tcW w:w="1285" w:type="dxa"/>
          </w:tcPr>
          <w:p w:rsidRPr="00337457" w:rsidR="00337457" w:rsidP="00337457" w:rsidRDefault="00337457" w14:paraId="3DC87A58" w14:textId="77777777">
            <w:pPr>
              <w:jc w:val="center"/>
              <w:rPr>
                <w:sz w:val="22"/>
                <w:szCs w:val="22"/>
              </w:rPr>
            </w:pPr>
          </w:p>
          <w:p w:rsidRPr="00337457" w:rsidR="00337457" w:rsidP="00337457" w:rsidRDefault="00337457" w14:paraId="4F0A5EE1" w14:textId="77777777">
            <w:pPr>
              <w:jc w:val="center"/>
              <w:rPr>
                <w:sz w:val="22"/>
                <w:szCs w:val="22"/>
              </w:rPr>
            </w:pPr>
            <w:r w:rsidRPr="00337457">
              <w:rPr>
                <w:sz w:val="22"/>
                <w:szCs w:val="22"/>
              </w:rPr>
              <w:t>1</w:t>
            </w:r>
          </w:p>
        </w:tc>
        <w:tc>
          <w:tcPr>
            <w:tcW w:w="1335" w:type="dxa"/>
            <w:vAlign w:val="bottom"/>
          </w:tcPr>
          <w:p w:rsidRPr="00337457" w:rsidR="00337457" w:rsidP="00337457" w:rsidRDefault="00337457" w14:paraId="5BE6C091" w14:textId="77777777">
            <w:pPr>
              <w:jc w:val="center"/>
              <w:rPr>
                <w:sz w:val="22"/>
                <w:szCs w:val="22"/>
              </w:rPr>
            </w:pPr>
            <w:r w:rsidRPr="00337457">
              <w:rPr>
                <w:sz w:val="22"/>
                <w:szCs w:val="22"/>
              </w:rPr>
              <w:t>30</w:t>
            </w:r>
          </w:p>
        </w:tc>
        <w:tc>
          <w:tcPr>
            <w:tcW w:w="1250" w:type="dxa"/>
            <w:vAlign w:val="bottom"/>
          </w:tcPr>
          <w:p w:rsidRPr="00337457" w:rsidR="00337457" w:rsidP="00337457" w:rsidRDefault="00337457" w14:paraId="3E766AEB" w14:textId="77777777">
            <w:pPr>
              <w:jc w:val="center"/>
              <w:rPr>
                <w:sz w:val="22"/>
                <w:szCs w:val="22"/>
              </w:rPr>
            </w:pPr>
            <w:r w:rsidRPr="00337457">
              <w:rPr>
                <w:sz w:val="22"/>
                <w:szCs w:val="22"/>
              </w:rPr>
              <w:t>450,000</w:t>
            </w:r>
          </w:p>
        </w:tc>
        <w:tc>
          <w:tcPr>
            <w:tcW w:w="1180" w:type="dxa"/>
          </w:tcPr>
          <w:p w:rsidRPr="00337457" w:rsidR="00337457" w:rsidP="00337457" w:rsidRDefault="00337457" w14:paraId="5FF096F4" w14:textId="77777777">
            <w:pPr>
              <w:jc w:val="center"/>
              <w:rPr>
                <w:sz w:val="22"/>
                <w:szCs w:val="22"/>
              </w:rPr>
            </w:pPr>
          </w:p>
          <w:p w:rsidRPr="00337457" w:rsidR="00337457" w:rsidP="00337457" w:rsidRDefault="00337457" w14:paraId="2BDC09D3" w14:textId="77777777">
            <w:pPr>
              <w:jc w:val="center"/>
              <w:rPr>
                <w:sz w:val="22"/>
                <w:szCs w:val="22"/>
              </w:rPr>
            </w:pPr>
            <w:r w:rsidRPr="00337457">
              <w:rPr>
                <w:sz w:val="22"/>
                <w:szCs w:val="22"/>
              </w:rPr>
              <w:t>$97.28</w:t>
            </w:r>
          </w:p>
        </w:tc>
        <w:tc>
          <w:tcPr>
            <w:tcW w:w="1520" w:type="dxa"/>
            <w:vAlign w:val="bottom"/>
          </w:tcPr>
          <w:p w:rsidRPr="00337457" w:rsidR="00337457" w:rsidP="00337457" w:rsidRDefault="00337457" w14:paraId="3371AECE" w14:textId="77777777">
            <w:pPr>
              <w:jc w:val="center"/>
              <w:rPr>
                <w:sz w:val="22"/>
                <w:szCs w:val="22"/>
              </w:rPr>
            </w:pPr>
            <w:r w:rsidRPr="00337457">
              <w:rPr>
                <w:sz w:val="22"/>
                <w:szCs w:val="22"/>
              </w:rPr>
              <w:t>$43,776,000</w:t>
            </w:r>
          </w:p>
        </w:tc>
      </w:tr>
      <w:tr w:rsidRPr="00337457" w:rsidR="00337457" w:rsidTr="006A500A" w14:paraId="201C6E61" w14:textId="77777777">
        <w:tc>
          <w:tcPr>
            <w:tcW w:w="1885" w:type="dxa"/>
          </w:tcPr>
          <w:p w:rsidRPr="00337457" w:rsidR="00337457" w:rsidP="00337457" w:rsidRDefault="00337457" w14:paraId="1C21483C" w14:textId="77777777">
            <w:pPr>
              <w:rPr>
                <w:sz w:val="22"/>
                <w:szCs w:val="22"/>
              </w:rPr>
            </w:pPr>
            <w:r w:rsidRPr="00337457">
              <w:rPr>
                <w:sz w:val="22"/>
                <w:szCs w:val="22"/>
              </w:rPr>
              <w:t>LEA ARP ESSER Plan Accessibility</w:t>
            </w:r>
          </w:p>
        </w:tc>
        <w:tc>
          <w:tcPr>
            <w:tcW w:w="1260" w:type="dxa"/>
            <w:vAlign w:val="bottom"/>
          </w:tcPr>
          <w:p w:rsidRPr="00337457" w:rsidR="00337457" w:rsidP="00337457" w:rsidRDefault="00337457" w14:paraId="43DCF752" w14:textId="77777777">
            <w:pPr>
              <w:jc w:val="center"/>
              <w:rPr>
                <w:sz w:val="22"/>
                <w:szCs w:val="22"/>
              </w:rPr>
            </w:pPr>
            <w:r w:rsidRPr="00337457">
              <w:rPr>
                <w:sz w:val="22"/>
                <w:szCs w:val="22"/>
              </w:rPr>
              <w:t>15,000</w:t>
            </w:r>
          </w:p>
        </w:tc>
        <w:tc>
          <w:tcPr>
            <w:tcW w:w="1285" w:type="dxa"/>
          </w:tcPr>
          <w:p w:rsidRPr="00337457" w:rsidR="00337457" w:rsidP="00337457" w:rsidRDefault="00337457" w14:paraId="0F08D03F" w14:textId="77777777">
            <w:pPr>
              <w:jc w:val="center"/>
              <w:rPr>
                <w:sz w:val="22"/>
                <w:szCs w:val="22"/>
              </w:rPr>
            </w:pPr>
          </w:p>
          <w:p w:rsidRPr="00337457" w:rsidR="00337457" w:rsidP="00337457" w:rsidRDefault="00337457" w14:paraId="6029B0FD" w14:textId="77777777">
            <w:pPr>
              <w:jc w:val="center"/>
              <w:rPr>
                <w:sz w:val="22"/>
                <w:szCs w:val="22"/>
              </w:rPr>
            </w:pPr>
            <w:r w:rsidRPr="00337457">
              <w:rPr>
                <w:sz w:val="22"/>
                <w:szCs w:val="22"/>
              </w:rPr>
              <w:t>1</w:t>
            </w:r>
          </w:p>
        </w:tc>
        <w:tc>
          <w:tcPr>
            <w:tcW w:w="1335" w:type="dxa"/>
            <w:vAlign w:val="bottom"/>
          </w:tcPr>
          <w:p w:rsidRPr="00337457" w:rsidR="00337457" w:rsidP="00337457" w:rsidRDefault="00337457" w14:paraId="3A77CB47" w14:textId="77777777">
            <w:pPr>
              <w:jc w:val="center"/>
              <w:rPr>
                <w:sz w:val="22"/>
                <w:szCs w:val="22"/>
              </w:rPr>
            </w:pPr>
            <w:r w:rsidRPr="00337457">
              <w:rPr>
                <w:sz w:val="22"/>
                <w:szCs w:val="22"/>
              </w:rPr>
              <w:t>10</w:t>
            </w:r>
          </w:p>
        </w:tc>
        <w:tc>
          <w:tcPr>
            <w:tcW w:w="1250" w:type="dxa"/>
            <w:vAlign w:val="bottom"/>
          </w:tcPr>
          <w:p w:rsidRPr="00337457" w:rsidR="00337457" w:rsidP="00337457" w:rsidRDefault="00337457" w14:paraId="20BE35D1" w14:textId="77777777">
            <w:pPr>
              <w:jc w:val="center"/>
              <w:rPr>
                <w:sz w:val="22"/>
                <w:szCs w:val="22"/>
              </w:rPr>
            </w:pPr>
            <w:r w:rsidRPr="00337457">
              <w:rPr>
                <w:sz w:val="22"/>
                <w:szCs w:val="22"/>
              </w:rPr>
              <w:t>150,000</w:t>
            </w:r>
          </w:p>
        </w:tc>
        <w:tc>
          <w:tcPr>
            <w:tcW w:w="1180" w:type="dxa"/>
          </w:tcPr>
          <w:p w:rsidRPr="00337457" w:rsidR="00337457" w:rsidP="00337457" w:rsidRDefault="00337457" w14:paraId="3C23504B" w14:textId="77777777">
            <w:pPr>
              <w:jc w:val="center"/>
              <w:rPr>
                <w:sz w:val="22"/>
                <w:szCs w:val="22"/>
              </w:rPr>
            </w:pPr>
          </w:p>
          <w:p w:rsidRPr="00337457" w:rsidR="00337457" w:rsidP="00337457" w:rsidRDefault="00337457" w14:paraId="31CC1E05" w14:textId="77777777">
            <w:pPr>
              <w:jc w:val="center"/>
              <w:rPr>
                <w:sz w:val="22"/>
                <w:szCs w:val="22"/>
              </w:rPr>
            </w:pPr>
            <w:r w:rsidRPr="00337457">
              <w:rPr>
                <w:sz w:val="22"/>
                <w:szCs w:val="22"/>
              </w:rPr>
              <w:t>$97.28</w:t>
            </w:r>
          </w:p>
        </w:tc>
        <w:tc>
          <w:tcPr>
            <w:tcW w:w="1520" w:type="dxa"/>
            <w:vAlign w:val="bottom"/>
          </w:tcPr>
          <w:p w:rsidRPr="00337457" w:rsidR="00337457" w:rsidP="00337457" w:rsidRDefault="00337457" w14:paraId="7EA8784F" w14:textId="77777777">
            <w:pPr>
              <w:jc w:val="center"/>
              <w:rPr>
                <w:sz w:val="22"/>
                <w:szCs w:val="22"/>
              </w:rPr>
            </w:pPr>
            <w:r w:rsidRPr="00337457">
              <w:rPr>
                <w:sz w:val="22"/>
                <w:szCs w:val="22"/>
              </w:rPr>
              <w:t>$14,592,000</w:t>
            </w:r>
          </w:p>
        </w:tc>
      </w:tr>
      <w:tr w:rsidRPr="00337457" w:rsidR="00337457" w:rsidTr="006A500A" w14:paraId="0371F764" w14:textId="77777777">
        <w:tc>
          <w:tcPr>
            <w:tcW w:w="1885" w:type="dxa"/>
            <w:vAlign w:val="bottom"/>
          </w:tcPr>
          <w:p w:rsidRPr="00337457" w:rsidR="00337457" w:rsidP="00337457" w:rsidRDefault="00337457" w14:paraId="7DC3467E" w14:textId="77777777">
            <w:pPr>
              <w:rPr>
                <w:sz w:val="22"/>
                <w:szCs w:val="22"/>
              </w:rPr>
            </w:pPr>
            <w:r w:rsidRPr="00337457">
              <w:rPr>
                <w:sz w:val="22"/>
                <w:szCs w:val="22"/>
              </w:rPr>
              <w:t>LEA Plan for Safe Return Creation</w:t>
            </w:r>
          </w:p>
        </w:tc>
        <w:tc>
          <w:tcPr>
            <w:tcW w:w="1260" w:type="dxa"/>
            <w:vAlign w:val="bottom"/>
          </w:tcPr>
          <w:p w:rsidRPr="00337457" w:rsidR="00337457" w:rsidP="00337457" w:rsidRDefault="00337457" w14:paraId="47744603" w14:textId="77777777">
            <w:pPr>
              <w:jc w:val="center"/>
              <w:rPr>
                <w:sz w:val="22"/>
                <w:szCs w:val="22"/>
              </w:rPr>
            </w:pPr>
            <w:r w:rsidRPr="00337457">
              <w:rPr>
                <w:sz w:val="22"/>
                <w:szCs w:val="22"/>
              </w:rPr>
              <w:t>5,000</w:t>
            </w:r>
          </w:p>
        </w:tc>
        <w:tc>
          <w:tcPr>
            <w:tcW w:w="1285" w:type="dxa"/>
          </w:tcPr>
          <w:p w:rsidRPr="00337457" w:rsidR="00337457" w:rsidP="00337457" w:rsidRDefault="00337457" w14:paraId="52AEACD7" w14:textId="77777777">
            <w:pPr>
              <w:jc w:val="center"/>
              <w:rPr>
                <w:sz w:val="22"/>
                <w:szCs w:val="22"/>
              </w:rPr>
            </w:pPr>
          </w:p>
          <w:p w:rsidRPr="00337457" w:rsidR="00337457" w:rsidP="00337457" w:rsidRDefault="00337457" w14:paraId="1229A673" w14:textId="77777777">
            <w:pPr>
              <w:jc w:val="center"/>
              <w:rPr>
                <w:sz w:val="22"/>
                <w:szCs w:val="22"/>
              </w:rPr>
            </w:pPr>
            <w:r w:rsidRPr="00337457">
              <w:rPr>
                <w:sz w:val="22"/>
                <w:szCs w:val="22"/>
              </w:rPr>
              <w:t>1</w:t>
            </w:r>
          </w:p>
        </w:tc>
        <w:tc>
          <w:tcPr>
            <w:tcW w:w="1335" w:type="dxa"/>
            <w:vAlign w:val="bottom"/>
          </w:tcPr>
          <w:p w:rsidRPr="00337457" w:rsidR="00337457" w:rsidP="00337457" w:rsidRDefault="00337457" w14:paraId="62E3444B" w14:textId="77777777">
            <w:pPr>
              <w:jc w:val="center"/>
              <w:rPr>
                <w:sz w:val="22"/>
                <w:szCs w:val="22"/>
              </w:rPr>
            </w:pPr>
            <w:r w:rsidRPr="00337457">
              <w:rPr>
                <w:sz w:val="22"/>
                <w:szCs w:val="22"/>
              </w:rPr>
              <w:t>40</w:t>
            </w:r>
          </w:p>
        </w:tc>
        <w:tc>
          <w:tcPr>
            <w:tcW w:w="1250" w:type="dxa"/>
            <w:vAlign w:val="bottom"/>
          </w:tcPr>
          <w:p w:rsidRPr="00337457" w:rsidR="00337457" w:rsidP="00337457" w:rsidRDefault="00337457" w14:paraId="43BFEC21" w14:textId="77777777">
            <w:pPr>
              <w:jc w:val="center"/>
              <w:rPr>
                <w:sz w:val="22"/>
                <w:szCs w:val="22"/>
              </w:rPr>
            </w:pPr>
            <w:r w:rsidRPr="00337457">
              <w:rPr>
                <w:sz w:val="22"/>
                <w:szCs w:val="22"/>
              </w:rPr>
              <w:t>200,000</w:t>
            </w:r>
          </w:p>
        </w:tc>
        <w:tc>
          <w:tcPr>
            <w:tcW w:w="1180" w:type="dxa"/>
          </w:tcPr>
          <w:p w:rsidRPr="00337457" w:rsidR="00337457" w:rsidP="00337457" w:rsidRDefault="00337457" w14:paraId="34D283A2" w14:textId="77777777">
            <w:pPr>
              <w:jc w:val="center"/>
              <w:rPr>
                <w:sz w:val="22"/>
                <w:szCs w:val="22"/>
              </w:rPr>
            </w:pPr>
          </w:p>
          <w:p w:rsidRPr="00337457" w:rsidR="00337457" w:rsidP="00337457" w:rsidRDefault="00337457" w14:paraId="0B10A8EF" w14:textId="77777777">
            <w:pPr>
              <w:jc w:val="center"/>
              <w:rPr>
                <w:sz w:val="22"/>
                <w:szCs w:val="22"/>
              </w:rPr>
            </w:pPr>
            <w:r w:rsidRPr="00337457">
              <w:rPr>
                <w:sz w:val="22"/>
                <w:szCs w:val="22"/>
              </w:rPr>
              <w:t>$97.28</w:t>
            </w:r>
          </w:p>
        </w:tc>
        <w:tc>
          <w:tcPr>
            <w:tcW w:w="1520" w:type="dxa"/>
            <w:vAlign w:val="bottom"/>
          </w:tcPr>
          <w:p w:rsidRPr="00337457" w:rsidR="00337457" w:rsidP="00337457" w:rsidRDefault="00337457" w14:paraId="192D8C74" w14:textId="77777777">
            <w:pPr>
              <w:jc w:val="center"/>
              <w:rPr>
                <w:sz w:val="22"/>
                <w:szCs w:val="22"/>
              </w:rPr>
            </w:pPr>
            <w:r w:rsidRPr="00337457">
              <w:rPr>
                <w:sz w:val="22"/>
                <w:szCs w:val="22"/>
              </w:rPr>
              <w:t>$19,456,000</w:t>
            </w:r>
          </w:p>
        </w:tc>
      </w:tr>
      <w:tr w:rsidRPr="00337457" w:rsidR="00337457" w:rsidTr="006A500A" w14:paraId="20FA241E" w14:textId="77777777">
        <w:tc>
          <w:tcPr>
            <w:tcW w:w="1885" w:type="dxa"/>
          </w:tcPr>
          <w:p w:rsidRPr="00337457" w:rsidR="00337457" w:rsidP="00337457" w:rsidRDefault="00337457" w14:paraId="462C621D" w14:textId="77777777">
            <w:pPr>
              <w:rPr>
                <w:sz w:val="22"/>
                <w:szCs w:val="22"/>
              </w:rPr>
            </w:pPr>
            <w:r w:rsidRPr="00337457">
              <w:rPr>
                <w:sz w:val="22"/>
                <w:szCs w:val="22"/>
              </w:rPr>
              <w:t>LEA Safe Return Plan Review</w:t>
            </w:r>
          </w:p>
        </w:tc>
        <w:tc>
          <w:tcPr>
            <w:tcW w:w="1260" w:type="dxa"/>
            <w:vAlign w:val="bottom"/>
          </w:tcPr>
          <w:p w:rsidRPr="00337457" w:rsidR="00337457" w:rsidP="00337457" w:rsidRDefault="00337457" w14:paraId="2FBCC183" w14:textId="77777777">
            <w:pPr>
              <w:jc w:val="center"/>
              <w:rPr>
                <w:sz w:val="22"/>
                <w:szCs w:val="22"/>
              </w:rPr>
            </w:pPr>
            <w:r w:rsidRPr="00337457">
              <w:rPr>
                <w:sz w:val="22"/>
                <w:szCs w:val="22"/>
              </w:rPr>
              <w:t>15,000</w:t>
            </w:r>
          </w:p>
        </w:tc>
        <w:tc>
          <w:tcPr>
            <w:tcW w:w="1285" w:type="dxa"/>
          </w:tcPr>
          <w:p w:rsidRPr="00337457" w:rsidR="00337457" w:rsidP="00337457" w:rsidRDefault="00337457" w14:paraId="7758834C" w14:textId="77777777">
            <w:pPr>
              <w:jc w:val="center"/>
              <w:rPr>
                <w:sz w:val="22"/>
                <w:szCs w:val="22"/>
              </w:rPr>
            </w:pPr>
          </w:p>
          <w:p w:rsidRPr="00337457" w:rsidR="00337457" w:rsidP="00337457" w:rsidRDefault="00337457" w14:paraId="19B1EA1B" w14:textId="77777777">
            <w:pPr>
              <w:jc w:val="center"/>
              <w:rPr>
                <w:sz w:val="22"/>
                <w:szCs w:val="22"/>
              </w:rPr>
            </w:pPr>
            <w:r w:rsidRPr="00337457">
              <w:rPr>
                <w:sz w:val="22"/>
                <w:szCs w:val="22"/>
              </w:rPr>
              <w:t>1</w:t>
            </w:r>
          </w:p>
        </w:tc>
        <w:tc>
          <w:tcPr>
            <w:tcW w:w="1335" w:type="dxa"/>
            <w:vAlign w:val="bottom"/>
          </w:tcPr>
          <w:p w:rsidRPr="00337457" w:rsidR="00337457" w:rsidP="00337457" w:rsidRDefault="00337457" w14:paraId="596ECC13" w14:textId="77777777">
            <w:pPr>
              <w:jc w:val="center"/>
              <w:rPr>
                <w:sz w:val="22"/>
                <w:szCs w:val="22"/>
              </w:rPr>
            </w:pPr>
            <w:r w:rsidRPr="00337457">
              <w:rPr>
                <w:sz w:val="22"/>
                <w:szCs w:val="22"/>
              </w:rPr>
              <w:t>27</w:t>
            </w:r>
          </w:p>
        </w:tc>
        <w:tc>
          <w:tcPr>
            <w:tcW w:w="1250" w:type="dxa"/>
            <w:vAlign w:val="bottom"/>
          </w:tcPr>
          <w:p w:rsidRPr="00337457" w:rsidR="00337457" w:rsidP="00337457" w:rsidRDefault="00337457" w14:paraId="0A97CC92" w14:textId="77777777">
            <w:pPr>
              <w:jc w:val="center"/>
              <w:rPr>
                <w:sz w:val="22"/>
                <w:szCs w:val="22"/>
              </w:rPr>
            </w:pPr>
            <w:r w:rsidRPr="00337457">
              <w:rPr>
                <w:sz w:val="22"/>
                <w:szCs w:val="22"/>
              </w:rPr>
              <w:t>405,000</w:t>
            </w:r>
          </w:p>
        </w:tc>
        <w:tc>
          <w:tcPr>
            <w:tcW w:w="1180" w:type="dxa"/>
          </w:tcPr>
          <w:p w:rsidRPr="00337457" w:rsidR="00337457" w:rsidP="00337457" w:rsidRDefault="00337457" w14:paraId="7C8FC471" w14:textId="77777777">
            <w:pPr>
              <w:jc w:val="center"/>
              <w:rPr>
                <w:sz w:val="22"/>
                <w:szCs w:val="22"/>
              </w:rPr>
            </w:pPr>
          </w:p>
          <w:p w:rsidRPr="00337457" w:rsidR="00337457" w:rsidP="00337457" w:rsidRDefault="00337457" w14:paraId="3270273A" w14:textId="77777777">
            <w:pPr>
              <w:jc w:val="center"/>
              <w:rPr>
                <w:sz w:val="22"/>
                <w:szCs w:val="22"/>
              </w:rPr>
            </w:pPr>
            <w:r w:rsidRPr="00337457">
              <w:rPr>
                <w:sz w:val="22"/>
                <w:szCs w:val="22"/>
              </w:rPr>
              <w:t>$97.28</w:t>
            </w:r>
          </w:p>
        </w:tc>
        <w:tc>
          <w:tcPr>
            <w:tcW w:w="1520" w:type="dxa"/>
            <w:vAlign w:val="bottom"/>
          </w:tcPr>
          <w:p w:rsidRPr="00337457" w:rsidR="00337457" w:rsidP="00337457" w:rsidRDefault="00337457" w14:paraId="139D9F6F" w14:textId="77777777">
            <w:pPr>
              <w:jc w:val="center"/>
              <w:rPr>
                <w:sz w:val="22"/>
                <w:szCs w:val="22"/>
              </w:rPr>
            </w:pPr>
            <w:r w:rsidRPr="00337457">
              <w:rPr>
                <w:sz w:val="22"/>
                <w:szCs w:val="22"/>
              </w:rPr>
              <w:t>$39,938,000</w:t>
            </w:r>
          </w:p>
        </w:tc>
      </w:tr>
      <w:tr w:rsidRPr="00337457" w:rsidR="00337457" w:rsidTr="006A500A" w14:paraId="041175ED" w14:textId="77777777">
        <w:tc>
          <w:tcPr>
            <w:tcW w:w="1885" w:type="dxa"/>
          </w:tcPr>
          <w:p w:rsidRPr="00337457" w:rsidR="00337457" w:rsidP="00337457" w:rsidRDefault="00337457" w14:paraId="37484E9E" w14:textId="77777777">
            <w:pPr>
              <w:rPr>
                <w:sz w:val="22"/>
                <w:szCs w:val="22"/>
              </w:rPr>
            </w:pPr>
            <w:r w:rsidRPr="00337457">
              <w:rPr>
                <w:sz w:val="22"/>
                <w:szCs w:val="22"/>
              </w:rPr>
              <w:t>LEA Plan for Safe Return Accessibility</w:t>
            </w:r>
          </w:p>
        </w:tc>
        <w:tc>
          <w:tcPr>
            <w:tcW w:w="1260" w:type="dxa"/>
            <w:vAlign w:val="bottom"/>
          </w:tcPr>
          <w:p w:rsidRPr="00337457" w:rsidR="00337457" w:rsidP="00337457" w:rsidRDefault="00337457" w14:paraId="6BFCD452" w14:textId="77777777">
            <w:pPr>
              <w:jc w:val="center"/>
              <w:rPr>
                <w:sz w:val="22"/>
                <w:szCs w:val="22"/>
              </w:rPr>
            </w:pPr>
            <w:r w:rsidRPr="00337457">
              <w:rPr>
                <w:sz w:val="22"/>
                <w:szCs w:val="22"/>
              </w:rPr>
              <w:t>15,000</w:t>
            </w:r>
          </w:p>
        </w:tc>
        <w:tc>
          <w:tcPr>
            <w:tcW w:w="1285" w:type="dxa"/>
          </w:tcPr>
          <w:p w:rsidRPr="00337457" w:rsidR="00337457" w:rsidP="00337457" w:rsidRDefault="00337457" w14:paraId="5D6A2E38" w14:textId="77777777">
            <w:pPr>
              <w:jc w:val="center"/>
              <w:rPr>
                <w:sz w:val="22"/>
                <w:szCs w:val="22"/>
              </w:rPr>
            </w:pPr>
          </w:p>
          <w:p w:rsidRPr="00337457" w:rsidR="00337457" w:rsidP="00337457" w:rsidRDefault="00337457" w14:paraId="4D7C11DB" w14:textId="77777777">
            <w:pPr>
              <w:jc w:val="center"/>
              <w:rPr>
                <w:sz w:val="22"/>
                <w:szCs w:val="22"/>
              </w:rPr>
            </w:pPr>
          </w:p>
          <w:p w:rsidRPr="00337457" w:rsidR="00337457" w:rsidP="00337457" w:rsidRDefault="00337457" w14:paraId="2BC5CD89" w14:textId="77777777">
            <w:pPr>
              <w:jc w:val="center"/>
              <w:rPr>
                <w:sz w:val="22"/>
                <w:szCs w:val="22"/>
              </w:rPr>
            </w:pPr>
            <w:r w:rsidRPr="00337457">
              <w:rPr>
                <w:sz w:val="22"/>
                <w:szCs w:val="22"/>
              </w:rPr>
              <w:t>1</w:t>
            </w:r>
          </w:p>
        </w:tc>
        <w:tc>
          <w:tcPr>
            <w:tcW w:w="1335" w:type="dxa"/>
            <w:vAlign w:val="bottom"/>
          </w:tcPr>
          <w:p w:rsidRPr="00337457" w:rsidR="00337457" w:rsidP="00337457" w:rsidRDefault="00337457" w14:paraId="5E6AC57A" w14:textId="77777777">
            <w:pPr>
              <w:jc w:val="center"/>
              <w:rPr>
                <w:sz w:val="22"/>
                <w:szCs w:val="22"/>
              </w:rPr>
            </w:pPr>
            <w:r w:rsidRPr="00337457">
              <w:rPr>
                <w:sz w:val="22"/>
                <w:szCs w:val="22"/>
              </w:rPr>
              <w:t>15</w:t>
            </w:r>
          </w:p>
        </w:tc>
        <w:tc>
          <w:tcPr>
            <w:tcW w:w="1250" w:type="dxa"/>
            <w:vAlign w:val="bottom"/>
          </w:tcPr>
          <w:p w:rsidRPr="00337457" w:rsidR="00337457" w:rsidP="00337457" w:rsidRDefault="00337457" w14:paraId="4126C8D0" w14:textId="77777777">
            <w:pPr>
              <w:jc w:val="center"/>
              <w:rPr>
                <w:sz w:val="22"/>
                <w:szCs w:val="22"/>
              </w:rPr>
            </w:pPr>
            <w:r w:rsidRPr="00337457">
              <w:rPr>
                <w:sz w:val="22"/>
                <w:szCs w:val="22"/>
              </w:rPr>
              <w:t>225,000</w:t>
            </w:r>
          </w:p>
        </w:tc>
        <w:tc>
          <w:tcPr>
            <w:tcW w:w="1180" w:type="dxa"/>
          </w:tcPr>
          <w:p w:rsidRPr="00337457" w:rsidR="00337457" w:rsidP="00337457" w:rsidRDefault="00337457" w14:paraId="07F2B832" w14:textId="77777777">
            <w:pPr>
              <w:jc w:val="center"/>
              <w:rPr>
                <w:sz w:val="22"/>
                <w:szCs w:val="22"/>
              </w:rPr>
            </w:pPr>
          </w:p>
          <w:p w:rsidRPr="00337457" w:rsidR="00337457" w:rsidP="00337457" w:rsidRDefault="00337457" w14:paraId="05910779" w14:textId="77777777">
            <w:pPr>
              <w:jc w:val="center"/>
              <w:rPr>
                <w:sz w:val="22"/>
                <w:szCs w:val="22"/>
              </w:rPr>
            </w:pPr>
          </w:p>
          <w:p w:rsidRPr="00337457" w:rsidR="00337457" w:rsidP="00337457" w:rsidRDefault="00337457" w14:paraId="27D84E01" w14:textId="77777777">
            <w:pPr>
              <w:jc w:val="center"/>
              <w:rPr>
                <w:sz w:val="22"/>
                <w:szCs w:val="22"/>
              </w:rPr>
            </w:pPr>
            <w:r w:rsidRPr="00337457">
              <w:rPr>
                <w:sz w:val="22"/>
                <w:szCs w:val="22"/>
              </w:rPr>
              <w:t>$97.28</w:t>
            </w:r>
          </w:p>
        </w:tc>
        <w:tc>
          <w:tcPr>
            <w:tcW w:w="1520" w:type="dxa"/>
            <w:vAlign w:val="bottom"/>
          </w:tcPr>
          <w:p w:rsidRPr="00337457" w:rsidR="00337457" w:rsidP="00337457" w:rsidRDefault="00337457" w14:paraId="303533D0" w14:textId="77777777">
            <w:pPr>
              <w:jc w:val="center"/>
              <w:rPr>
                <w:sz w:val="22"/>
                <w:szCs w:val="22"/>
              </w:rPr>
            </w:pPr>
            <w:r w:rsidRPr="00337457">
              <w:rPr>
                <w:sz w:val="22"/>
                <w:szCs w:val="22"/>
              </w:rPr>
              <w:t>$21,888,000</w:t>
            </w:r>
          </w:p>
        </w:tc>
      </w:tr>
      <w:tr w:rsidRPr="00337457" w:rsidR="00337457" w:rsidTr="006A500A" w14:paraId="077CADDB" w14:textId="77777777">
        <w:tc>
          <w:tcPr>
            <w:tcW w:w="1885" w:type="dxa"/>
          </w:tcPr>
          <w:p w:rsidRPr="00337457" w:rsidR="00337457" w:rsidP="00337457" w:rsidRDefault="00337457" w14:paraId="2CE5C3E4" w14:textId="77777777">
            <w:pPr>
              <w:rPr>
                <w:sz w:val="22"/>
                <w:szCs w:val="22"/>
              </w:rPr>
            </w:pPr>
            <w:r w:rsidRPr="00337457">
              <w:rPr>
                <w:sz w:val="22"/>
                <w:szCs w:val="22"/>
              </w:rPr>
              <w:t>Annualized Totals</w:t>
            </w:r>
          </w:p>
        </w:tc>
        <w:tc>
          <w:tcPr>
            <w:tcW w:w="1260" w:type="dxa"/>
            <w:vAlign w:val="bottom"/>
          </w:tcPr>
          <w:p w:rsidRPr="00337457" w:rsidR="00337457" w:rsidP="00337457" w:rsidRDefault="00337457" w14:paraId="0598BD8D" w14:textId="77777777">
            <w:pPr>
              <w:jc w:val="center"/>
              <w:rPr>
                <w:sz w:val="22"/>
                <w:szCs w:val="22"/>
              </w:rPr>
            </w:pPr>
            <w:r w:rsidRPr="00337457">
              <w:rPr>
                <w:sz w:val="22"/>
                <w:szCs w:val="22"/>
              </w:rPr>
              <w:t>80,104</w:t>
            </w:r>
          </w:p>
        </w:tc>
        <w:tc>
          <w:tcPr>
            <w:tcW w:w="1285" w:type="dxa"/>
          </w:tcPr>
          <w:p w:rsidRPr="00337457" w:rsidR="00337457" w:rsidP="00337457" w:rsidRDefault="00337457" w14:paraId="4FAC74C8" w14:textId="77777777">
            <w:pPr>
              <w:jc w:val="center"/>
              <w:rPr>
                <w:sz w:val="22"/>
                <w:szCs w:val="22"/>
              </w:rPr>
            </w:pPr>
          </w:p>
        </w:tc>
        <w:tc>
          <w:tcPr>
            <w:tcW w:w="1335" w:type="dxa"/>
          </w:tcPr>
          <w:p w:rsidRPr="00337457" w:rsidR="00337457" w:rsidP="00337457" w:rsidRDefault="00337457" w14:paraId="2608FD17" w14:textId="77777777">
            <w:pPr>
              <w:jc w:val="center"/>
              <w:rPr>
                <w:sz w:val="22"/>
                <w:szCs w:val="22"/>
              </w:rPr>
            </w:pPr>
            <w:r w:rsidRPr="00337457">
              <w:rPr>
                <w:sz w:val="22"/>
                <w:szCs w:val="22"/>
              </w:rPr>
              <w:t>25</w:t>
            </w:r>
          </w:p>
        </w:tc>
        <w:tc>
          <w:tcPr>
            <w:tcW w:w="1250" w:type="dxa"/>
            <w:vAlign w:val="bottom"/>
          </w:tcPr>
          <w:p w:rsidRPr="00337457" w:rsidR="00337457" w:rsidP="00337457" w:rsidRDefault="00337457" w14:paraId="41E22C6E" w14:textId="77777777">
            <w:pPr>
              <w:jc w:val="center"/>
              <w:rPr>
                <w:sz w:val="22"/>
                <w:szCs w:val="22"/>
              </w:rPr>
            </w:pPr>
            <w:r w:rsidRPr="00337457">
              <w:rPr>
                <w:sz w:val="22"/>
                <w:szCs w:val="22"/>
              </w:rPr>
              <w:t>2,037,956</w:t>
            </w:r>
          </w:p>
        </w:tc>
        <w:tc>
          <w:tcPr>
            <w:tcW w:w="1180" w:type="dxa"/>
          </w:tcPr>
          <w:p w:rsidRPr="00337457" w:rsidR="00337457" w:rsidP="00337457" w:rsidRDefault="00337457" w14:paraId="1CCF3FF8" w14:textId="77777777">
            <w:pPr>
              <w:jc w:val="center"/>
              <w:rPr>
                <w:sz w:val="22"/>
                <w:szCs w:val="22"/>
              </w:rPr>
            </w:pPr>
          </w:p>
        </w:tc>
        <w:tc>
          <w:tcPr>
            <w:tcW w:w="1520" w:type="dxa"/>
            <w:vAlign w:val="bottom"/>
          </w:tcPr>
          <w:p w:rsidRPr="00337457" w:rsidR="00337457" w:rsidP="00337457" w:rsidRDefault="00337457" w14:paraId="55D5D5EC" w14:textId="77777777">
            <w:pPr>
              <w:jc w:val="center"/>
              <w:rPr>
                <w:sz w:val="22"/>
                <w:szCs w:val="22"/>
              </w:rPr>
            </w:pPr>
            <w:r w:rsidRPr="00337457">
              <w:rPr>
                <w:sz w:val="22"/>
                <w:szCs w:val="22"/>
              </w:rPr>
              <w:t>$198,791,800</w:t>
            </w:r>
          </w:p>
        </w:tc>
      </w:tr>
    </w:tbl>
    <w:p w:rsidRPr="00A8668E" w:rsidR="00337457" w:rsidP="00481531" w:rsidRDefault="00337457" w14:paraId="1DB85A8A" w14:textId="77777777">
      <w:pPr>
        <w:autoSpaceDE w:val="0"/>
        <w:autoSpaceDN w:val="0"/>
        <w:rPr>
          <w:sz w:val="24"/>
          <w:szCs w:val="24"/>
        </w:rPr>
      </w:pPr>
    </w:p>
    <w:sectPr w:rsidRPr="00A8668E" w:rsidR="00337457" w:rsidSect="00E352B5">
      <w:pgSz w:w="12240" w:h="15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23"/>
    <w:rsid w:val="00067C08"/>
    <w:rsid w:val="002F4D39"/>
    <w:rsid w:val="00337457"/>
    <w:rsid w:val="00481531"/>
    <w:rsid w:val="00501D6E"/>
    <w:rsid w:val="00586053"/>
    <w:rsid w:val="00693D37"/>
    <w:rsid w:val="006A5C4A"/>
    <w:rsid w:val="0075044B"/>
    <w:rsid w:val="00796541"/>
    <w:rsid w:val="008312C4"/>
    <w:rsid w:val="00934823"/>
    <w:rsid w:val="00A8668E"/>
    <w:rsid w:val="00B01706"/>
    <w:rsid w:val="00B21A17"/>
    <w:rsid w:val="00B31CE9"/>
    <w:rsid w:val="00B404C3"/>
    <w:rsid w:val="00DC3673"/>
    <w:rsid w:val="00E352B5"/>
    <w:rsid w:val="00F02DAF"/>
    <w:rsid w:val="00F2239F"/>
    <w:rsid w:val="00F270DB"/>
    <w:rsid w:val="00F6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A9482"/>
  <w15:docId w15:val="{28462F31-4F99-491B-8D62-B2208E0D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52B5"/>
    <w:pPr>
      <w:jc w:val="center"/>
    </w:pPr>
    <w:rPr>
      <w:sz w:val="24"/>
    </w:rPr>
  </w:style>
  <w:style w:type="character" w:customStyle="1" w:styleId="normaltextrun1">
    <w:name w:val="normaltextrun1"/>
    <w:basedOn w:val="DefaultParagraphFont"/>
    <w:rsid w:val="00A8668E"/>
  </w:style>
  <w:style w:type="character" w:styleId="Hyperlink">
    <w:name w:val="Hyperlink"/>
    <w:basedOn w:val="DefaultParagraphFont"/>
    <w:uiPriority w:val="99"/>
    <w:unhideWhenUsed/>
    <w:rsid w:val="00A8668E"/>
    <w:rPr>
      <w:color w:val="0000FF" w:themeColor="hyperlink"/>
      <w:u w:val="single"/>
    </w:rPr>
  </w:style>
  <w:style w:type="character" w:styleId="UnresolvedMention">
    <w:name w:val="Unresolved Mention"/>
    <w:basedOn w:val="DefaultParagraphFont"/>
    <w:uiPriority w:val="99"/>
    <w:semiHidden/>
    <w:unhideWhenUsed/>
    <w:rsid w:val="00A8668E"/>
    <w:rPr>
      <w:color w:val="605E5C"/>
      <w:shd w:val="clear" w:color="auto" w:fill="E1DFDD"/>
    </w:rPr>
  </w:style>
  <w:style w:type="table" w:styleId="TableGridLight">
    <w:name w:val="Grid Table Light"/>
    <w:basedOn w:val="TableNormal"/>
    <w:uiPriority w:val="40"/>
    <w:rsid w:val="003374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5691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Burden Statement</vt:lpstr>
    </vt:vector>
  </TitlesOfParts>
  <Company>CSC-SSD</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Burden Statement</dc:title>
  <dc:creator>Donald F. Cerny</dc:creator>
  <cp:lastModifiedBy>Mullan, Kate</cp:lastModifiedBy>
  <cp:revision>2</cp:revision>
  <dcterms:created xsi:type="dcterms:W3CDTF">2021-08-23T12:57:00Z</dcterms:created>
  <dcterms:modified xsi:type="dcterms:W3CDTF">2021-08-23T12:57:00Z</dcterms:modified>
</cp:coreProperties>
</file>