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7277" w:rsidP="00907277" w:rsidRDefault="00B47DBC" w14:paraId="52AFAAC2" w14:textId="6B3DDF80">
      <w:pPr>
        <w:pStyle w:val="TITLEPage-text-PPSSBO"/>
      </w:pPr>
      <w:r>
        <w:t>December 1</w:t>
      </w:r>
      <w:r w:rsidR="00A75138">
        <w:t>, 2020</w:t>
      </w:r>
    </w:p>
    <w:p w:rsidR="00D95B3D" w:rsidP="00D95B3D" w:rsidRDefault="00D95B3D" w14:paraId="5A88900A" w14:textId="2DD6AD2F">
      <w:pPr>
        <w:pStyle w:val="TITLEPage-PPSSBO"/>
        <w:spacing w:before="720" w:after="360"/>
      </w:pPr>
      <w:r>
        <w:t>Supporting Statement for OMB C</w:t>
      </w:r>
      <w:r w:rsidR="00DC7545">
        <w:t>lea</w:t>
      </w:r>
      <w:r>
        <w:t>rance Request</w:t>
      </w:r>
    </w:p>
    <w:p w:rsidR="00D95B3D" w:rsidP="00D95B3D" w:rsidRDefault="00D95B3D" w14:paraId="440AC75F" w14:textId="63615099">
      <w:pPr>
        <w:pStyle w:val="TITLEPage-PPSSBO"/>
        <w:spacing w:before="720" w:after="360"/>
      </w:pPr>
      <w:r>
        <w:t>Part B</w:t>
      </w:r>
      <w:r w:rsidR="00AA6B20">
        <w:t xml:space="preserve">: </w:t>
      </w:r>
      <w:r w:rsidRPr="00023902" w:rsidR="00AA6B20">
        <w:t>Collection of Information Employing Statistica</w:t>
      </w:r>
      <w:r w:rsidR="00023902">
        <w:t>l </w:t>
      </w:r>
      <w:r w:rsidRPr="00023902" w:rsidR="00AA6B20">
        <w:t>Methods</w:t>
      </w:r>
    </w:p>
    <w:p w:rsidR="00907277" w:rsidP="00D27CA3" w:rsidRDefault="00907277" w14:paraId="08EF2290" w14:textId="77777777">
      <w:pPr>
        <w:pStyle w:val="TITLEPage-PPSSBO"/>
        <w:spacing w:before="720" w:after="360"/>
      </w:pPr>
      <w:r>
        <w:t>Study of District and School Uses of Federal Education Funds</w:t>
      </w:r>
    </w:p>
    <w:p w:rsidR="00B06611" w:rsidP="00870ACD" w:rsidRDefault="00B06611" w14:paraId="4E9CCDAA" w14:textId="77777777">
      <w:pPr>
        <w:pStyle w:val="TITLEPage-text-PPSSBO"/>
        <w:spacing w:before="0" w:after="120"/>
        <w:rPr>
          <w:rFonts w:asciiTheme="minorHAnsi" w:hAnsiTheme="minorHAnsi" w:cstheme="minorHAnsi"/>
          <w:b/>
        </w:rPr>
      </w:pPr>
    </w:p>
    <w:p w:rsidRPr="005B1829" w:rsidR="00916FAA" w:rsidP="00870ACD" w:rsidRDefault="00916FAA" w14:paraId="48E205D9" w14:textId="2EBAC824">
      <w:pPr>
        <w:pStyle w:val="TITLEPage-text-PPSSBO"/>
        <w:spacing w:before="0" w:after="120"/>
        <w:rPr>
          <w:rFonts w:asciiTheme="minorHAnsi" w:hAnsiTheme="minorHAnsi" w:cstheme="minorHAnsi"/>
          <w:b/>
        </w:rPr>
      </w:pPr>
      <w:r w:rsidRPr="005B1829">
        <w:rPr>
          <w:rFonts w:asciiTheme="minorHAnsi" w:hAnsiTheme="minorHAnsi" w:cstheme="minorHAnsi"/>
          <w:b/>
        </w:rPr>
        <w:t>Submitted to:</w:t>
      </w:r>
    </w:p>
    <w:p w:rsidRPr="00C81A90" w:rsidR="00916FAA" w:rsidP="00870ACD" w:rsidRDefault="00B30283" w14:paraId="0AE77233" w14:textId="54562B94">
      <w:pPr>
        <w:pStyle w:val="TITLEPage-text-PPSSBO"/>
        <w:spacing w:before="0"/>
      </w:pPr>
      <w:r>
        <w:t>Stephanie Stullich</w:t>
      </w:r>
    </w:p>
    <w:p w:rsidR="00E862BB" w:rsidP="00870ACD" w:rsidRDefault="00E862BB" w14:paraId="0316908B" w14:textId="77777777">
      <w:pPr>
        <w:pStyle w:val="TITLEPage-text-PPSSBO"/>
        <w:spacing w:before="0"/>
      </w:pPr>
      <w:r>
        <w:t>National Center for Education Evaluation</w:t>
      </w:r>
    </w:p>
    <w:p w:rsidR="00E9065E" w:rsidP="00E9065E" w:rsidRDefault="00E9065E" w14:paraId="3DDF1232" w14:textId="77777777">
      <w:pPr>
        <w:pStyle w:val="TITLEPage-text-PPSSBO"/>
        <w:spacing w:before="0"/>
        <w:rPr>
          <w:szCs w:val="22"/>
        </w:rPr>
      </w:pPr>
      <w:r>
        <w:rPr>
          <w:szCs w:val="22"/>
        </w:rPr>
        <w:t>Institute of Education Sciences</w:t>
      </w:r>
    </w:p>
    <w:p w:rsidRPr="00C81A90" w:rsidR="00916FAA" w:rsidP="00870ACD" w:rsidRDefault="00916FAA" w14:paraId="74DC0117" w14:textId="77777777">
      <w:pPr>
        <w:pStyle w:val="TITLEPage-text-PPSSBO"/>
        <w:spacing w:before="0"/>
      </w:pPr>
      <w:r w:rsidRPr="00C81A90">
        <w:t>U.S. Department of Education</w:t>
      </w:r>
    </w:p>
    <w:p w:rsidRPr="00BA5292" w:rsidR="009722FD" w:rsidP="00870ACD" w:rsidRDefault="009722FD" w14:paraId="66DEADCC" w14:textId="77777777">
      <w:pPr>
        <w:pStyle w:val="TITLEPage-text-PPSSBO"/>
        <w:spacing w:before="0"/>
      </w:pPr>
      <w:r w:rsidRPr="00BA5292">
        <w:t>550 12th Street, SW</w:t>
      </w:r>
    </w:p>
    <w:p w:rsidRPr="00C81A90" w:rsidR="00916FAA" w:rsidP="00870ACD" w:rsidRDefault="00916FAA" w14:paraId="4D08B821" w14:textId="77777777">
      <w:pPr>
        <w:pStyle w:val="TITLEPage-text-PPSSBO"/>
        <w:spacing w:before="0"/>
      </w:pPr>
      <w:r w:rsidRPr="00C81A90">
        <w:t>Washington, DC</w:t>
      </w:r>
      <w:r>
        <w:t xml:space="preserve"> </w:t>
      </w:r>
      <w:r w:rsidRPr="00C81A90">
        <w:t>20202</w:t>
      </w:r>
    </w:p>
    <w:p w:rsidR="00C7138D" w:rsidP="00C7138D" w:rsidRDefault="00C7138D" w14:paraId="530250B3" w14:textId="77777777">
      <w:pPr>
        <w:pStyle w:val="TITLEPage-text-PPSSBO"/>
        <w:spacing w:before="0" w:after="120"/>
        <w:rPr>
          <w:rFonts w:asciiTheme="minorHAnsi" w:hAnsiTheme="minorHAnsi" w:cstheme="minorHAnsi"/>
          <w:b/>
        </w:rPr>
      </w:pPr>
    </w:p>
    <w:p w:rsidR="00C7138D" w:rsidP="00C7138D" w:rsidRDefault="00C7138D" w14:paraId="6D204369" w14:textId="77777777">
      <w:pPr>
        <w:pStyle w:val="TITLEPage-text-PPSSBO"/>
        <w:spacing w:before="0" w:after="120"/>
        <w:rPr>
          <w:rFonts w:asciiTheme="minorHAnsi" w:hAnsiTheme="minorHAnsi" w:cstheme="minorHAnsi"/>
          <w:b/>
        </w:rPr>
      </w:pPr>
    </w:p>
    <w:p w:rsidRPr="005B1829" w:rsidR="00916FAA" w:rsidP="00870ACD" w:rsidRDefault="00916FAA" w14:paraId="76DAB685" w14:textId="1ADEB707">
      <w:pPr>
        <w:pStyle w:val="TITLEPage-text-PPSSBO"/>
        <w:spacing w:before="0" w:after="120"/>
        <w:rPr>
          <w:rFonts w:asciiTheme="minorHAnsi" w:hAnsiTheme="minorHAnsi" w:cstheme="minorHAnsi"/>
          <w:b/>
        </w:rPr>
      </w:pPr>
      <w:r w:rsidRPr="005B1829">
        <w:rPr>
          <w:rFonts w:asciiTheme="minorHAnsi" w:hAnsiTheme="minorHAnsi" w:cstheme="minorHAnsi"/>
          <w:b/>
        </w:rPr>
        <w:t>Prepared by:</w:t>
      </w:r>
    </w:p>
    <w:p w:rsidRPr="009109DD" w:rsidR="00916FAA" w:rsidP="00870ACD" w:rsidRDefault="00916FAA" w14:paraId="3F98FA3D" w14:textId="4A209086">
      <w:pPr>
        <w:pStyle w:val="TITLEPage-text-PPSSBO"/>
        <w:spacing w:before="0"/>
      </w:pPr>
      <w:r w:rsidRPr="005C3A9C">
        <w:rPr>
          <w:i/>
        </w:rPr>
        <w:t>SRI International</w:t>
      </w:r>
    </w:p>
    <w:p w:rsidR="00916FAA" w:rsidP="00870ACD" w:rsidRDefault="00916FAA" w14:paraId="6AC4BB9E" w14:textId="77777777">
      <w:pPr>
        <w:pStyle w:val="TITLEPage-text-PPSSBO"/>
        <w:spacing w:before="0"/>
      </w:pPr>
      <w:r>
        <w:t>Ashley Campbell</w:t>
      </w:r>
    </w:p>
    <w:p w:rsidR="00916FAA" w:rsidP="00870ACD" w:rsidRDefault="00916FAA" w14:paraId="185E84DA" w14:textId="77777777">
      <w:pPr>
        <w:pStyle w:val="TITLEPage-text-PPSSBO"/>
        <w:spacing w:before="0"/>
      </w:pPr>
      <w:r>
        <w:t>Julie Harris</w:t>
      </w:r>
    </w:p>
    <w:p w:rsidR="00916FAA" w:rsidP="00870ACD" w:rsidRDefault="00916FAA" w14:paraId="7D1B5A9C" w14:textId="77777777">
      <w:pPr>
        <w:pStyle w:val="TITLEPage-text-PPSSBO"/>
        <w:spacing w:before="0"/>
      </w:pPr>
      <w:r>
        <w:t>Deborah Jonas</w:t>
      </w:r>
    </w:p>
    <w:p w:rsidR="00916FAA" w:rsidP="00870ACD" w:rsidRDefault="00916FAA" w14:paraId="1D701473" w14:textId="77777777">
      <w:pPr>
        <w:pStyle w:val="TITLEPage-text-PPSSBO"/>
        <w:spacing w:before="0"/>
      </w:pPr>
      <w:r>
        <w:t>Jaunelle Pratt-Williams</w:t>
      </w:r>
    </w:p>
    <w:p w:rsidR="00C7138D" w:rsidP="00C7138D" w:rsidRDefault="00C7138D" w14:paraId="303EE8B4" w14:textId="77777777">
      <w:pPr>
        <w:pStyle w:val="TITLEPage-text-PPSSBO"/>
        <w:spacing w:before="0"/>
        <w:rPr>
          <w:i/>
        </w:rPr>
      </w:pPr>
    </w:p>
    <w:p w:rsidRPr="005C3A9C" w:rsidR="00916FAA" w:rsidP="00870ACD" w:rsidRDefault="00916FAA" w14:paraId="4BFF2E62" w14:textId="09C6F202">
      <w:pPr>
        <w:pStyle w:val="TITLEPage-text-PPSSBO"/>
        <w:spacing w:before="0"/>
        <w:rPr>
          <w:i/>
        </w:rPr>
      </w:pPr>
      <w:proofErr w:type="spellStart"/>
      <w:r>
        <w:rPr>
          <w:i/>
        </w:rPr>
        <w:t>Augenblick</w:t>
      </w:r>
      <w:proofErr w:type="spellEnd"/>
      <w:r>
        <w:rPr>
          <w:i/>
        </w:rPr>
        <w:t>, Palaich &amp; Associates</w:t>
      </w:r>
    </w:p>
    <w:p w:rsidR="00916FAA" w:rsidP="00870ACD" w:rsidRDefault="00916FAA" w14:paraId="17A34211" w14:textId="77777777">
      <w:pPr>
        <w:pStyle w:val="TITLEPage-text-PPSSBO"/>
        <w:spacing w:before="0"/>
      </w:pPr>
      <w:r>
        <w:t>Bob Palaich</w:t>
      </w:r>
    </w:p>
    <w:p w:rsidR="003D4677" w:rsidP="00870ACD" w:rsidRDefault="003D4677" w14:paraId="0FBBD2B9" w14:textId="6596FB8B">
      <w:pPr>
        <w:pStyle w:val="TITLEPage-text-PPSSBO"/>
        <w:spacing w:before="0"/>
      </w:pPr>
      <w:r>
        <w:t>Robert Reichardt</w:t>
      </w:r>
    </w:p>
    <w:p w:rsidR="00B06611" w:rsidP="00B06611" w:rsidRDefault="00B06611" w14:paraId="44640EBC" w14:textId="77777777">
      <w:pPr>
        <w:pStyle w:val="paragraph"/>
        <w:spacing w:before="240" w:beforeAutospacing="0" w:after="240" w:afterAutospacing="0"/>
        <w:textAlignment w:val="baseline"/>
        <w:rPr>
          <w:rStyle w:val="normaltextrun"/>
          <w:rFonts w:cs="Calibri"/>
          <w:szCs w:val="22"/>
        </w:rPr>
      </w:pPr>
    </w:p>
    <w:p w:rsidRPr="003442C6" w:rsidR="00B06611" w:rsidP="003442C6" w:rsidRDefault="00B06611" w14:paraId="3770C298" w14:textId="3AA473FB">
      <w:pPr>
        <w:pStyle w:val="paragraph"/>
        <w:spacing w:before="600" w:beforeAutospacing="0" w:after="240" w:afterAutospacing="0"/>
        <w:textAlignment w:val="baseline"/>
        <w:rPr>
          <w:sz w:val="20"/>
          <w:szCs w:val="20"/>
        </w:rPr>
      </w:pPr>
      <w:r w:rsidRPr="003442C6">
        <w:rPr>
          <w:rStyle w:val="normaltextrun"/>
          <w:rFonts w:cs="Calibri"/>
          <w:sz w:val="20"/>
          <w:szCs w:val="20"/>
        </w:rPr>
        <w:t>Contract GS-10F-0554N/BPA Order ED-PEP-16-A-0005/91990019F0407</w:t>
      </w:r>
      <w:r w:rsidRPr="003442C6">
        <w:rPr>
          <w:rStyle w:val="eop"/>
          <w:rFonts w:eastAsia="MS Gothic" w:cs="Calibri"/>
          <w:sz w:val="20"/>
          <w:szCs w:val="20"/>
        </w:rPr>
        <w:t> </w:t>
      </w:r>
      <w:r w:rsidRPr="003442C6" w:rsidR="0096122C">
        <w:rPr>
          <w:rStyle w:val="eop"/>
          <w:rFonts w:eastAsia="MS Gothic" w:cs="Calibri"/>
          <w:sz w:val="20"/>
          <w:szCs w:val="20"/>
        </w:rPr>
        <w:t>(Task 4.</w:t>
      </w:r>
      <w:r w:rsidR="00772C3D">
        <w:rPr>
          <w:rStyle w:val="eop"/>
          <w:rFonts w:eastAsia="MS Gothic" w:cs="Calibri"/>
          <w:sz w:val="20"/>
          <w:szCs w:val="20"/>
        </w:rPr>
        <w:t>11</w:t>
      </w:r>
      <w:r w:rsidRPr="003442C6" w:rsidR="0096122C">
        <w:rPr>
          <w:rStyle w:val="eop"/>
          <w:rFonts w:eastAsia="MS Gothic" w:cs="Calibri"/>
          <w:sz w:val="20"/>
          <w:szCs w:val="20"/>
        </w:rPr>
        <w:t>)</w:t>
      </w:r>
    </w:p>
    <w:p w:rsidR="00454030" w:rsidP="00EA4399" w:rsidRDefault="00A76D2A" w14:paraId="6DE4223A" w14:textId="50CED98D">
      <w:pPr>
        <w:pStyle w:val="TITLEPage-text-PPSSBO"/>
      </w:pPr>
      <w:r>
        <w:t xml:space="preserve"> </w:t>
      </w:r>
    </w:p>
    <w:p w:rsidRPr="00C3490E" w:rsidR="00C3490E" w:rsidP="00EA4399" w:rsidRDefault="00C3490E" w14:paraId="640203C7" w14:textId="77777777">
      <w:pPr>
        <w:pStyle w:val="TITLEPage-text-PPSSBO"/>
        <w:rPr>
          <w:lang w:eastAsia="ja-JP"/>
        </w:rPr>
        <w:sectPr w:rsidRPr="00C3490E" w:rsidR="00C3490E" w:rsidSect="00E37220">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360"/>
        </w:sectPr>
      </w:pPr>
    </w:p>
    <w:bookmarkStart w:name="_Toc46360585" w:displacedByCustomXml="next" w:id="0"/>
    <w:bookmarkStart w:name="_Toc42814658" w:displacedByCustomXml="next" w:id="1"/>
    <w:bookmarkStart w:name="_Toc24659725" w:displacedByCustomXml="next" w:id="2"/>
    <w:bookmarkStart w:name="_Toc470158310" w:displacedByCustomXml="next" w:id="3"/>
    <w:bookmarkStart w:name="_Toc469728108" w:displacedByCustomXml="next" w:id="4"/>
    <w:bookmarkStart w:name="_Toc21792395" w:displacedByCustomXml="next" w:id="5"/>
    <w:bookmarkStart w:name="_Toc22286162" w:displacedByCustomXml="next" w:id="6"/>
    <w:bookmarkStart w:name="_Toc24493467" w:displacedByCustomXml="next" w:id="7"/>
    <w:bookmarkStart w:name="_Toc42859175" w:displacedByCustomXml="next" w:id="8"/>
    <w:sdt>
      <w:sdtPr>
        <w:rPr>
          <w:rFonts w:ascii="Times New Roman" w:hAnsi="Times New Roman" w:eastAsia="Times New Roman"/>
          <w:b w:val="0"/>
          <w:bCs w:val="0"/>
          <w:color w:val="auto"/>
          <w:sz w:val="22"/>
          <w:szCs w:val="28"/>
        </w:rPr>
        <w:id w:val="-1251043218"/>
        <w:docPartObj>
          <w:docPartGallery w:val="Table of Contents"/>
          <w:docPartUnique/>
        </w:docPartObj>
      </w:sdtPr>
      <w:sdtEndPr>
        <w:rPr>
          <w:rFonts w:ascii="Calibri" w:hAnsi="Calibri"/>
          <w:noProof/>
          <w:szCs w:val="20"/>
        </w:rPr>
      </w:sdtEndPr>
      <w:sdtContent>
        <w:p w:rsidR="006A7AB1" w:rsidP="00040F7B" w:rsidRDefault="002E4240" w14:paraId="0DB732B7" w14:textId="77777777">
          <w:pPr>
            <w:pStyle w:val="SECTIONTITLE-PPSSBO"/>
            <w:spacing w:after="360"/>
            <w:rPr>
              <w:noProof/>
            </w:rPr>
          </w:pPr>
          <w:r w:rsidRPr="00ED55B9">
            <w:rPr>
              <w:szCs w:val="28"/>
            </w:rPr>
            <w:t>Contents</w:t>
          </w:r>
          <w:bookmarkEnd w:id="8"/>
          <w:bookmarkEnd w:id="7"/>
          <w:bookmarkEnd w:id="6"/>
          <w:bookmarkEnd w:id="5"/>
          <w:bookmarkEnd w:id="4"/>
          <w:bookmarkEnd w:id="3"/>
          <w:bookmarkEnd w:id="2"/>
          <w:bookmarkEnd w:id="1"/>
          <w:bookmarkEnd w:id="0"/>
          <w:r>
            <w:rPr>
              <w:b w:val="0"/>
              <w:sz w:val="32"/>
            </w:rPr>
            <w:fldChar w:fldCharType="begin"/>
          </w:r>
          <w:r>
            <w:instrText xml:space="preserve"> TOC \o "1-3" \h \z \u </w:instrText>
          </w:r>
          <w:r>
            <w:rPr>
              <w:b w:val="0"/>
              <w:sz w:val="32"/>
            </w:rPr>
            <w:fldChar w:fldCharType="separate"/>
          </w:r>
        </w:p>
        <w:p w:rsidR="006A7AB1" w:rsidRDefault="00083B50" w14:paraId="1B736B64" w14:textId="26D27DEB">
          <w:pPr>
            <w:pStyle w:val="TOC1"/>
            <w:rPr>
              <w:rFonts w:asciiTheme="minorHAnsi" w:hAnsiTheme="minorHAnsi" w:eastAsiaTheme="minorEastAsia" w:cstheme="minorBidi"/>
              <w:color w:val="auto"/>
              <w:szCs w:val="22"/>
            </w:rPr>
          </w:pPr>
          <w:hyperlink w:history="1" w:anchor="_Toc46360587">
            <w:r w:rsidRPr="008F0166" w:rsidR="006A7AB1">
              <w:rPr>
                <w:rStyle w:val="Hyperlink"/>
              </w:rPr>
              <w:t>B. Collections of information employing statistical methods</w:t>
            </w:r>
            <w:r w:rsidR="006A7AB1">
              <w:rPr>
                <w:webHidden/>
              </w:rPr>
              <w:tab/>
            </w:r>
            <w:r w:rsidR="006A7AB1">
              <w:rPr>
                <w:webHidden/>
              </w:rPr>
              <w:fldChar w:fldCharType="begin"/>
            </w:r>
            <w:r w:rsidR="006A7AB1">
              <w:rPr>
                <w:webHidden/>
              </w:rPr>
              <w:instrText xml:space="preserve"> PAGEREF _Toc46360587 \h </w:instrText>
            </w:r>
            <w:r w:rsidR="006A7AB1">
              <w:rPr>
                <w:webHidden/>
              </w:rPr>
            </w:r>
            <w:r w:rsidR="006A7AB1">
              <w:rPr>
                <w:webHidden/>
              </w:rPr>
              <w:fldChar w:fldCharType="separate"/>
            </w:r>
            <w:r w:rsidR="00F13043">
              <w:rPr>
                <w:webHidden/>
              </w:rPr>
              <w:t>1</w:t>
            </w:r>
            <w:r w:rsidR="006A7AB1">
              <w:rPr>
                <w:webHidden/>
              </w:rPr>
              <w:fldChar w:fldCharType="end"/>
            </w:r>
          </w:hyperlink>
        </w:p>
        <w:p w:rsidR="006A7AB1" w:rsidRDefault="00083B50" w14:paraId="35EB9CBE" w14:textId="775D0499">
          <w:pPr>
            <w:pStyle w:val="TOC2"/>
            <w:rPr>
              <w:rFonts w:asciiTheme="minorHAnsi" w:hAnsiTheme="minorHAnsi" w:eastAsiaTheme="minorEastAsia" w:cstheme="minorBidi"/>
              <w:noProof/>
              <w:color w:val="auto"/>
              <w:szCs w:val="22"/>
            </w:rPr>
          </w:pPr>
          <w:hyperlink w:history="1" w:anchor="_Toc46360588">
            <w:r w:rsidRPr="008F0166" w:rsidR="006A7AB1">
              <w:rPr>
                <w:rStyle w:val="Hyperlink"/>
                <w:rFonts w:cs="Calibri"/>
                <w:noProof/>
              </w:rPr>
              <w:t>1. Respondent universe and selection methods</w:t>
            </w:r>
            <w:r w:rsidR="006A7AB1">
              <w:rPr>
                <w:noProof/>
                <w:webHidden/>
              </w:rPr>
              <w:tab/>
            </w:r>
            <w:r w:rsidR="006A7AB1">
              <w:rPr>
                <w:noProof/>
                <w:webHidden/>
              </w:rPr>
              <w:fldChar w:fldCharType="begin"/>
            </w:r>
            <w:r w:rsidR="006A7AB1">
              <w:rPr>
                <w:noProof/>
                <w:webHidden/>
              </w:rPr>
              <w:instrText xml:space="preserve"> PAGEREF _Toc46360588 \h </w:instrText>
            </w:r>
            <w:r w:rsidR="006A7AB1">
              <w:rPr>
                <w:noProof/>
                <w:webHidden/>
              </w:rPr>
            </w:r>
            <w:r w:rsidR="006A7AB1">
              <w:rPr>
                <w:noProof/>
                <w:webHidden/>
              </w:rPr>
              <w:fldChar w:fldCharType="separate"/>
            </w:r>
            <w:r w:rsidR="00F13043">
              <w:rPr>
                <w:noProof/>
                <w:webHidden/>
              </w:rPr>
              <w:t>1</w:t>
            </w:r>
            <w:r w:rsidR="006A7AB1">
              <w:rPr>
                <w:noProof/>
                <w:webHidden/>
              </w:rPr>
              <w:fldChar w:fldCharType="end"/>
            </w:r>
          </w:hyperlink>
        </w:p>
        <w:p w:rsidR="006A7AB1" w:rsidRDefault="00083B50" w14:paraId="2AE8EE74" w14:textId="692FBCB2">
          <w:pPr>
            <w:pStyle w:val="TOC2"/>
            <w:rPr>
              <w:rFonts w:asciiTheme="minorHAnsi" w:hAnsiTheme="minorHAnsi" w:eastAsiaTheme="minorEastAsia" w:cstheme="minorBidi"/>
              <w:noProof/>
              <w:color w:val="auto"/>
              <w:szCs w:val="22"/>
            </w:rPr>
          </w:pPr>
          <w:hyperlink w:history="1" w:anchor="_Toc46360589">
            <w:r w:rsidRPr="008F0166" w:rsidR="006A7AB1">
              <w:rPr>
                <w:rStyle w:val="Hyperlink"/>
                <w:rFonts w:cs="Calibri"/>
                <w:noProof/>
              </w:rPr>
              <w:t>2. Procedures for the collection of information</w:t>
            </w:r>
            <w:r w:rsidR="006A7AB1">
              <w:rPr>
                <w:noProof/>
                <w:webHidden/>
              </w:rPr>
              <w:tab/>
            </w:r>
            <w:r w:rsidR="006A7AB1">
              <w:rPr>
                <w:noProof/>
                <w:webHidden/>
              </w:rPr>
              <w:fldChar w:fldCharType="begin"/>
            </w:r>
            <w:r w:rsidR="006A7AB1">
              <w:rPr>
                <w:noProof/>
                <w:webHidden/>
              </w:rPr>
              <w:instrText xml:space="preserve"> PAGEREF _Toc46360589 \h </w:instrText>
            </w:r>
            <w:r w:rsidR="006A7AB1">
              <w:rPr>
                <w:noProof/>
                <w:webHidden/>
              </w:rPr>
            </w:r>
            <w:r w:rsidR="006A7AB1">
              <w:rPr>
                <w:noProof/>
                <w:webHidden/>
              </w:rPr>
              <w:fldChar w:fldCharType="separate"/>
            </w:r>
            <w:r w:rsidR="00F13043">
              <w:rPr>
                <w:noProof/>
                <w:webHidden/>
              </w:rPr>
              <w:t>3</w:t>
            </w:r>
            <w:r w:rsidR="006A7AB1">
              <w:rPr>
                <w:noProof/>
                <w:webHidden/>
              </w:rPr>
              <w:fldChar w:fldCharType="end"/>
            </w:r>
          </w:hyperlink>
        </w:p>
        <w:p w:rsidR="006A7AB1" w:rsidP="00BC09D5" w:rsidRDefault="00083B50" w14:paraId="4510B248" w14:textId="6766DE7D">
          <w:pPr>
            <w:pStyle w:val="TOC3"/>
            <w:rPr>
              <w:rFonts w:asciiTheme="minorHAnsi" w:hAnsiTheme="minorHAnsi" w:eastAsiaTheme="minorEastAsia" w:cstheme="minorBidi"/>
              <w:noProof/>
              <w:color w:val="auto"/>
              <w:szCs w:val="22"/>
            </w:rPr>
          </w:pPr>
          <w:hyperlink w:history="1" w:anchor="_Toc46360590">
            <w:r w:rsidRPr="008F0166" w:rsidR="006A7AB1">
              <w:rPr>
                <w:rStyle w:val="Hyperlink"/>
                <w:rFonts w:cs="Calibri"/>
                <w:noProof/>
              </w:rPr>
              <w:t>State extant data and documents (previous OMB package)</w:t>
            </w:r>
            <w:r w:rsidR="006A7AB1">
              <w:rPr>
                <w:noProof/>
                <w:webHidden/>
              </w:rPr>
              <w:tab/>
            </w:r>
            <w:r w:rsidR="006A7AB1">
              <w:rPr>
                <w:noProof/>
                <w:webHidden/>
              </w:rPr>
              <w:fldChar w:fldCharType="begin"/>
            </w:r>
            <w:r w:rsidR="006A7AB1">
              <w:rPr>
                <w:noProof/>
                <w:webHidden/>
              </w:rPr>
              <w:instrText xml:space="preserve"> PAGEREF _Toc46360590 \h </w:instrText>
            </w:r>
            <w:r w:rsidR="006A7AB1">
              <w:rPr>
                <w:noProof/>
                <w:webHidden/>
              </w:rPr>
            </w:r>
            <w:r w:rsidR="006A7AB1">
              <w:rPr>
                <w:noProof/>
                <w:webHidden/>
              </w:rPr>
              <w:fldChar w:fldCharType="separate"/>
            </w:r>
            <w:r w:rsidR="00F13043">
              <w:rPr>
                <w:noProof/>
                <w:webHidden/>
              </w:rPr>
              <w:t>3</w:t>
            </w:r>
            <w:r w:rsidR="006A7AB1">
              <w:rPr>
                <w:noProof/>
                <w:webHidden/>
              </w:rPr>
              <w:fldChar w:fldCharType="end"/>
            </w:r>
          </w:hyperlink>
        </w:p>
        <w:p w:rsidR="006A7AB1" w:rsidP="00BC09D5" w:rsidRDefault="00083B50" w14:paraId="2C943B57" w14:textId="70725BD7">
          <w:pPr>
            <w:pStyle w:val="TOC3"/>
            <w:rPr>
              <w:rFonts w:asciiTheme="minorHAnsi" w:hAnsiTheme="minorHAnsi" w:eastAsiaTheme="minorEastAsia" w:cstheme="minorBidi"/>
              <w:noProof/>
              <w:color w:val="auto"/>
              <w:szCs w:val="22"/>
            </w:rPr>
          </w:pPr>
          <w:hyperlink w:history="1" w:anchor="_Toc46360591">
            <w:r w:rsidRPr="008F0166" w:rsidR="006A7AB1">
              <w:rPr>
                <w:rStyle w:val="Hyperlink"/>
                <w:rFonts w:cs="Calibri"/>
                <w:noProof/>
              </w:rPr>
              <w:t>District- and school-level data collection (current OMB package)</w:t>
            </w:r>
            <w:r w:rsidR="006A7AB1">
              <w:rPr>
                <w:noProof/>
                <w:webHidden/>
              </w:rPr>
              <w:tab/>
            </w:r>
            <w:r w:rsidR="006A7AB1">
              <w:rPr>
                <w:noProof/>
                <w:webHidden/>
              </w:rPr>
              <w:fldChar w:fldCharType="begin"/>
            </w:r>
            <w:r w:rsidR="006A7AB1">
              <w:rPr>
                <w:noProof/>
                <w:webHidden/>
              </w:rPr>
              <w:instrText xml:space="preserve"> PAGEREF _Toc46360591 \h </w:instrText>
            </w:r>
            <w:r w:rsidR="006A7AB1">
              <w:rPr>
                <w:noProof/>
                <w:webHidden/>
              </w:rPr>
            </w:r>
            <w:r w:rsidR="006A7AB1">
              <w:rPr>
                <w:noProof/>
                <w:webHidden/>
              </w:rPr>
              <w:fldChar w:fldCharType="separate"/>
            </w:r>
            <w:r w:rsidR="00F13043">
              <w:rPr>
                <w:noProof/>
                <w:webHidden/>
              </w:rPr>
              <w:t>3</w:t>
            </w:r>
            <w:r w:rsidR="006A7AB1">
              <w:rPr>
                <w:noProof/>
                <w:webHidden/>
              </w:rPr>
              <w:fldChar w:fldCharType="end"/>
            </w:r>
          </w:hyperlink>
        </w:p>
        <w:p w:rsidR="006A7AB1" w:rsidRDefault="00083B50" w14:paraId="4DB54183" w14:textId="6E3A3FAA">
          <w:pPr>
            <w:pStyle w:val="TOC2"/>
            <w:rPr>
              <w:rFonts w:asciiTheme="minorHAnsi" w:hAnsiTheme="minorHAnsi" w:eastAsiaTheme="minorEastAsia" w:cstheme="minorBidi"/>
              <w:noProof/>
              <w:color w:val="auto"/>
              <w:szCs w:val="22"/>
            </w:rPr>
          </w:pPr>
          <w:hyperlink w:history="1" w:anchor="_Toc46360592">
            <w:r w:rsidRPr="008F0166" w:rsidR="006A7AB1">
              <w:rPr>
                <w:rStyle w:val="Hyperlink"/>
                <w:rFonts w:cs="Calibri"/>
                <w:noProof/>
              </w:rPr>
              <w:t>3. Methods to maximize response rates and to deal with issues of nonresponse</w:t>
            </w:r>
            <w:r w:rsidR="006A7AB1">
              <w:rPr>
                <w:noProof/>
                <w:webHidden/>
              </w:rPr>
              <w:tab/>
            </w:r>
            <w:r w:rsidR="006A7AB1">
              <w:rPr>
                <w:noProof/>
                <w:webHidden/>
              </w:rPr>
              <w:fldChar w:fldCharType="begin"/>
            </w:r>
            <w:r w:rsidR="006A7AB1">
              <w:rPr>
                <w:noProof/>
                <w:webHidden/>
              </w:rPr>
              <w:instrText xml:space="preserve"> PAGEREF _Toc46360592 \h </w:instrText>
            </w:r>
            <w:r w:rsidR="006A7AB1">
              <w:rPr>
                <w:noProof/>
                <w:webHidden/>
              </w:rPr>
            </w:r>
            <w:r w:rsidR="006A7AB1">
              <w:rPr>
                <w:noProof/>
                <w:webHidden/>
              </w:rPr>
              <w:fldChar w:fldCharType="separate"/>
            </w:r>
            <w:r w:rsidR="00F13043">
              <w:rPr>
                <w:noProof/>
                <w:webHidden/>
              </w:rPr>
              <w:t>3</w:t>
            </w:r>
            <w:r w:rsidR="006A7AB1">
              <w:rPr>
                <w:noProof/>
                <w:webHidden/>
              </w:rPr>
              <w:fldChar w:fldCharType="end"/>
            </w:r>
          </w:hyperlink>
        </w:p>
        <w:p w:rsidR="006A7AB1" w:rsidRDefault="00083B50" w14:paraId="3D9F0E50" w14:textId="4BA940A3">
          <w:pPr>
            <w:pStyle w:val="TOC2"/>
            <w:rPr>
              <w:rFonts w:asciiTheme="minorHAnsi" w:hAnsiTheme="minorHAnsi" w:eastAsiaTheme="minorEastAsia" w:cstheme="minorBidi"/>
              <w:noProof/>
              <w:color w:val="auto"/>
              <w:szCs w:val="22"/>
            </w:rPr>
          </w:pPr>
          <w:hyperlink w:history="1" w:anchor="_Toc46360593">
            <w:r w:rsidRPr="008F0166" w:rsidR="006A7AB1">
              <w:rPr>
                <w:rStyle w:val="Hyperlink"/>
                <w:rFonts w:cs="Calibri"/>
                <w:noProof/>
              </w:rPr>
              <w:t>4. Tests of procedures or methods to be undertaken to minimize burden and improve utility</w:t>
            </w:r>
            <w:r w:rsidR="006A7AB1">
              <w:rPr>
                <w:noProof/>
                <w:webHidden/>
              </w:rPr>
              <w:tab/>
            </w:r>
            <w:r w:rsidR="006A7AB1">
              <w:rPr>
                <w:noProof/>
                <w:webHidden/>
              </w:rPr>
              <w:fldChar w:fldCharType="begin"/>
            </w:r>
            <w:r w:rsidR="006A7AB1">
              <w:rPr>
                <w:noProof/>
                <w:webHidden/>
              </w:rPr>
              <w:instrText xml:space="preserve"> PAGEREF _Toc46360593 \h </w:instrText>
            </w:r>
            <w:r w:rsidR="006A7AB1">
              <w:rPr>
                <w:noProof/>
                <w:webHidden/>
              </w:rPr>
            </w:r>
            <w:r w:rsidR="006A7AB1">
              <w:rPr>
                <w:noProof/>
                <w:webHidden/>
              </w:rPr>
              <w:fldChar w:fldCharType="separate"/>
            </w:r>
            <w:r w:rsidR="00F13043">
              <w:rPr>
                <w:noProof/>
                <w:webHidden/>
              </w:rPr>
              <w:t>4</w:t>
            </w:r>
            <w:r w:rsidR="006A7AB1">
              <w:rPr>
                <w:noProof/>
                <w:webHidden/>
              </w:rPr>
              <w:fldChar w:fldCharType="end"/>
            </w:r>
          </w:hyperlink>
        </w:p>
        <w:p w:rsidR="006A7AB1" w:rsidRDefault="00083B50" w14:paraId="19F4F718" w14:textId="37218C00">
          <w:pPr>
            <w:pStyle w:val="TOC2"/>
            <w:rPr>
              <w:rFonts w:asciiTheme="minorHAnsi" w:hAnsiTheme="minorHAnsi" w:eastAsiaTheme="minorEastAsia" w:cstheme="minorBidi"/>
              <w:noProof/>
              <w:color w:val="auto"/>
              <w:szCs w:val="22"/>
            </w:rPr>
          </w:pPr>
          <w:hyperlink w:history="1" w:anchor="_Toc46360594">
            <w:r w:rsidRPr="008F0166" w:rsidR="006A7AB1">
              <w:rPr>
                <w:rStyle w:val="Hyperlink"/>
                <w:rFonts w:cs="Calibri"/>
                <w:noProof/>
              </w:rPr>
              <w:t>5. Names and telephone numbers of individuals consulted on statistical aspects of the design and the names of the contractors who will actually collect or analyze the information for the agency</w:t>
            </w:r>
            <w:r w:rsidR="006A7AB1">
              <w:rPr>
                <w:noProof/>
                <w:webHidden/>
              </w:rPr>
              <w:tab/>
            </w:r>
            <w:r w:rsidR="006A7AB1">
              <w:rPr>
                <w:noProof/>
                <w:webHidden/>
              </w:rPr>
              <w:fldChar w:fldCharType="begin"/>
            </w:r>
            <w:r w:rsidR="006A7AB1">
              <w:rPr>
                <w:noProof/>
                <w:webHidden/>
              </w:rPr>
              <w:instrText xml:space="preserve"> PAGEREF _Toc46360594 \h </w:instrText>
            </w:r>
            <w:r w:rsidR="006A7AB1">
              <w:rPr>
                <w:noProof/>
                <w:webHidden/>
              </w:rPr>
            </w:r>
            <w:r w:rsidR="006A7AB1">
              <w:rPr>
                <w:noProof/>
                <w:webHidden/>
              </w:rPr>
              <w:fldChar w:fldCharType="separate"/>
            </w:r>
            <w:r w:rsidR="00F13043">
              <w:rPr>
                <w:noProof/>
                <w:webHidden/>
              </w:rPr>
              <w:t>4</w:t>
            </w:r>
            <w:r w:rsidR="006A7AB1">
              <w:rPr>
                <w:noProof/>
                <w:webHidden/>
              </w:rPr>
              <w:fldChar w:fldCharType="end"/>
            </w:r>
          </w:hyperlink>
        </w:p>
        <w:p w:rsidR="002E4240" w:rsidP="008361B6" w:rsidRDefault="002E4240" w14:paraId="5772F02A" w14:textId="0EB2EBC8">
          <w:pPr>
            <w:ind w:hanging="216"/>
          </w:pPr>
          <w:r>
            <w:rPr>
              <w:b/>
              <w:bCs/>
              <w:noProof/>
            </w:rPr>
            <w:fldChar w:fldCharType="end"/>
          </w:r>
        </w:p>
      </w:sdtContent>
    </w:sdt>
    <w:p w:rsidR="008361B6" w:rsidRDefault="008361B6" w14:paraId="6F4D471E" w14:textId="77777777">
      <w:pPr>
        <w:rPr>
          <w:rFonts w:ascii="Arial" w:hAnsi="Arial" w:eastAsiaTheme="majorEastAsia"/>
          <w:b/>
          <w:bCs/>
          <w:noProof/>
          <w:color w:val="000000" w:themeColor="text1"/>
          <w:sz w:val="32"/>
          <w:szCs w:val="24"/>
        </w:rPr>
      </w:pPr>
      <w:bookmarkStart w:name="_Toc469728109" w:id="9"/>
      <w:r>
        <w:rPr>
          <w:noProof/>
        </w:rPr>
        <w:br w:type="page"/>
      </w:r>
    </w:p>
    <w:p w:rsidRPr="00ED55B9" w:rsidR="001A447F" w:rsidP="00040F7B" w:rsidRDefault="002E4240" w14:paraId="2A7DC0D3" w14:textId="7FAD8DB5">
      <w:pPr>
        <w:pStyle w:val="SECTIONTITLE-PPSSBO"/>
        <w:spacing w:after="360"/>
        <w:rPr>
          <w:szCs w:val="28"/>
        </w:rPr>
      </w:pPr>
      <w:bookmarkStart w:name="_Toc22286163" w:id="10"/>
      <w:bookmarkStart w:name="_Toc24493468" w:id="11"/>
      <w:bookmarkStart w:name="_Toc24659726" w:id="12"/>
      <w:bookmarkStart w:name="_Toc42814659" w:id="13"/>
      <w:bookmarkStart w:name="_Toc42859176" w:id="14"/>
      <w:bookmarkStart w:name="_Toc46360586" w:id="15"/>
      <w:r w:rsidRPr="00ED55B9">
        <w:rPr>
          <w:szCs w:val="28"/>
        </w:rPr>
        <w:lastRenderedPageBreak/>
        <w:t>Exhibits</w:t>
      </w:r>
      <w:bookmarkEnd w:id="9"/>
      <w:bookmarkEnd w:id="10"/>
      <w:bookmarkEnd w:id="11"/>
      <w:bookmarkEnd w:id="12"/>
      <w:bookmarkEnd w:id="13"/>
      <w:bookmarkEnd w:id="14"/>
      <w:bookmarkEnd w:id="15"/>
    </w:p>
    <w:p w:rsidR="00B738D6" w:rsidRDefault="00F8203B" w14:paraId="2FD31E49" w14:textId="318608F6">
      <w:pPr>
        <w:pStyle w:val="TableofFigures"/>
        <w:tabs>
          <w:tab w:val="right" w:leader="dot" w:pos="9350"/>
        </w:tabs>
        <w:rPr>
          <w:rFonts w:asciiTheme="minorHAnsi" w:hAnsiTheme="minorHAnsi" w:eastAsiaTheme="minorEastAsia" w:cstheme="minorBidi"/>
          <w:noProof/>
          <w:color w:val="auto"/>
          <w:szCs w:val="22"/>
        </w:rPr>
      </w:pPr>
      <w:r>
        <w:fldChar w:fldCharType="begin"/>
      </w:r>
      <w:r>
        <w:instrText xml:space="preserve"> TOC \h \z \t "EXHIBIT TITLE-PPSS BO" \c </w:instrText>
      </w:r>
      <w:r>
        <w:fldChar w:fldCharType="separate"/>
      </w:r>
      <w:hyperlink w:history="1" w:anchor="_Toc46360766">
        <w:r w:rsidRPr="009339B8" w:rsidR="00B738D6">
          <w:rPr>
            <w:rStyle w:val="Hyperlink"/>
            <w:noProof/>
          </w:rPr>
          <w:t>Exhibit 1. Universe of respondents and sample selection</w:t>
        </w:r>
        <w:r w:rsidR="00B738D6">
          <w:rPr>
            <w:noProof/>
            <w:webHidden/>
          </w:rPr>
          <w:tab/>
        </w:r>
        <w:r w:rsidR="00B738D6">
          <w:rPr>
            <w:noProof/>
            <w:webHidden/>
          </w:rPr>
          <w:fldChar w:fldCharType="begin"/>
        </w:r>
        <w:r w:rsidR="00B738D6">
          <w:rPr>
            <w:noProof/>
            <w:webHidden/>
          </w:rPr>
          <w:instrText xml:space="preserve"> PAGEREF _Toc46360766 \h </w:instrText>
        </w:r>
        <w:r w:rsidR="00B738D6">
          <w:rPr>
            <w:noProof/>
            <w:webHidden/>
          </w:rPr>
        </w:r>
        <w:r w:rsidR="00B738D6">
          <w:rPr>
            <w:noProof/>
            <w:webHidden/>
          </w:rPr>
          <w:fldChar w:fldCharType="separate"/>
        </w:r>
        <w:r w:rsidR="00F13043">
          <w:rPr>
            <w:noProof/>
            <w:webHidden/>
          </w:rPr>
          <w:t>1</w:t>
        </w:r>
        <w:r w:rsidR="00B738D6">
          <w:rPr>
            <w:noProof/>
            <w:webHidden/>
          </w:rPr>
          <w:fldChar w:fldCharType="end"/>
        </w:r>
      </w:hyperlink>
    </w:p>
    <w:p w:rsidR="00B738D6" w:rsidRDefault="00083B50" w14:paraId="43C7FC02" w14:textId="6C5005DC">
      <w:pPr>
        <w:pStyle w:val="TableofFigures"/>
        <w:tabs>
          <w:tab w:val="right" w:leader="dot" w:pos="9350"/>
        </w:tabs>
        <w:rPr>
          <w:rFonts w:asciiTheme="minorHAnsi" w:hAnsiTheme="minorHAnsi" w:eastAsiaTheme="minorEastAsia" w:cstheme="minorBidi"/>
          <w:noProof/>
          <w:color w:val="auto"/>
          <w:szCs w:val="22"/>
        </w:rPr>
      </w:pPr>
      <w:hyperlink w:history="1" w:anchor="_Toc46360767">
        <w:r w:rsidRPr="009339B8" w:rsidR="00B738D6">
          <w:rPr>
            <w:rStyle w:val="Hyperlink"/>
            <w:noProof/>
          </w:rPr>
          <w:t>Exhibit 2. Preliminary sampling framework for districts that receive federal funds</w:t>
        </w:r>
        <w:r w:rsidR="00B738D6">
          <w:rPr>
            <w:noProof/>
            <w:webHidden/>
          </w:rPr>
          <w:tab/>
        </w:r>
        <w:r w:rsidR="00B738D6">
          <w:rPr>
            <w:noProof/>
            <w:webHidden/>
          </w:rPr>
          <w:fldChar w:fldCharType="begin"/>
        </w:r>
        <w:r w:rsidR="00B738D6">
          <w:rPr>
            <w:noProof/>
            <w:webHidden/>
          </w:rPr>
          <w:instrText xml:space="preserve"> PAGEREF _Toc46360767 \h </w:instrText>
        </w:r>
        <w:r w:rsidR="00B738D6">
          <w:rPr>
            <w:noProof/>
            <w:webHidden/>
          </w:rPr>
        </w:r>
        <w:r w:rsidR="00B738D6">
          <w:rPr>
            <w:noProof/>
            <w:webHidden/>
          </w:rPr>
          <w:fldChar w:fldCharType="separate"/>
        </w:r>
        <w:r w:rsidR="00F13043">
          <w:rPr>
            <w:noProof/>
            <w:webHidden/>
          </w:rPr>
          <w:t>2</w:t>
        </w:r>
        <w:r w:rsidR="00B738D6">
          <w:rPr>
            <w:noProof/>
            <w:webHidden/>
          </w:rPr>
          <w:fldChar w:fldCharType="end"/>
        </w:r>
      </w:hyperlink>
    </w:p>
    <w:p w:rsidR="00B738D6" w:rsidRDefault="00083B50" w14:paraId="6A1BABE5" w14:textId="256A75C6">
      <w:pPr>
        <w:pStyle w:val="TableofFigures"/>
        <w:tabs>
          <w:tab w:val="right" w:leader="dot" w:pos="9350"/>
        </w:tabs>
        <w:rPr>
          <w:rFonts w:asciiTheme="minorHAnsi" w:hAnsiTheme="minorHAnsi" w:eastAsiaTheme="minorEastAsia" w:cstheme="minorBidi"/>
          <w:noProof/>
          <w:color w:val="auto"/>
          <w:szCs w:val="22"/>
        </w:rPr>
      </w:pPr>
      <w:hyperlink w:history="1" w:anchor="_Toc46360769">
        <w:r w:rsidRPr="009339B8" w:rsidR="00B738D6">
          <w:rPr>
            <w:rStyle w:val="Hyperlink"/>
            <w:noProof/>
          </w:rPr>
          <w:t xml:space="preserve">Exhibit </w:t>
        </w:r>
        <w:r w:rsidR="0056398A">
          <w:rPr>
            <w:rStyle w:val="Hyperlink"/>
            <w:noProof/>
          </w:rPr>
          <w:t>3</w:t>
        </w:r>
        <w:r w:rsidRPr="009339B8" w:rsidR="00B738D6">
          <w:rPr>
            <w:rStyle w:val="Hyperlink"/>
            <w:noProof/>
          </w:rPr>
          <w:t>. Staff responsible for collecting and analyzing study data</w:t>
        </w:r>
        <w:r w:rsidR="00B738D6">
          <w:rPr>
            <w:noProof/>
            <w:webHidden/>
          </w:rPr>
          <w:tab/>
        </w:r>
        <w:r w:rsidR="00B738D6">
          <w:rPr>
            <w:noProof/>
            <w:webHidden/>
          </w:rPr>
          <w:fldChar w:fldCharType="begin"/>
        </w:r>
        <w:r w:rsidR="00B738D6">
          <w:rPr>
            <w:noProof/>
            <w:webHidden/>
          </w:rPr>
          <w:instrText xml:space="preserve"> PAGEREF _Toc46360769 \h </w:instrText>
        </w:r>
        <w:r w:rsidR="00B738D6">
          <w:rPr>
            <w:noProof/>
            <w:webHidden/>
          </w:rPr>
        </w:r>
        <w:r w:rsidR="00B738D6">
          <w:rPr>
            <w:noProof/>
            <w:webHidden/>
          </w:rPr>
          <w:fldChar w:fldCharType="separate"/>
        </w:r>
        <w:r w:rsidR="00F13043">
          <w:rPr>
            <w:noProof/>
            <w:webHidden/>
          </w:rPr>
          <w:t>4</w:t>
        </w:r>
        <w:r w:rsidR="00B738D6">
          <w:rPr>
            <w:noProof/>
            <w:webHidden/>
          </w:rPr>
          <w:fldChar w:fldCharType="end"/>
        </w:r>
      </w:hyperlink>
    </w:p>
    <w:p w:rsidR="002E3B78" w:rsidP="003C070D" w:rsidRDefault="00F8203B" w14:paraId="355B1ABF" w14:textId="429E61DC">
      <w:pPr>
        <w:pStyle w:val="TEXT-PPSSBO"/>
      </w:pPr>
      <w:r>
        <w:fldChar w:fldCharType="end"/>
      </w:r>
    </w:p>
    <w:p w:rsidRPr="00FC0114" w:rsidR="00F8203B" w:rsidP="003C070D" w:rsidRDefault="00F8203B" w14:paraId="02762CD7" w14:textId="77777777">
      <w:pPr>
        <w:pStyle w:val="TEXT-PPSSBO"/>
      </w:pPr>
    </w:p>
    <w:p w:rsidRPr="00FC0114" w:rsidR="008E52D1" w:rsidP="003C070D" w:rsidRDefault="008E52D1" w14:paraId="031DDECB" w14:textId="77777777">
      <w:pPr>
        <w:widowControl w:val="0"/>
        <w:sectPr w:rsidRPr="00FC0114" w:rsidR="008E52D1" w:rsidSect="004D6814">
          <w:headerReference w:type="default" r:id="rId26"/>
          <w:footerReference w:type="default" r:id="rId27"/>
          <w:pgSz w:w="12240" w:h="15840"/>
          <w:pgMar w:top="1440" w:right="1440" w:bottom="1440" w:left="1440" w:header="720" w:footer="720" w:gutter="0"/>
          <w:pgNumType w:fmt="lowerRoman" w:start="1"/>
          <w:cols w:space="720"/>
          <w:docGrid w:linePitch="360"/>
        </w:sectPr>
      </w:pPr>
    </w:p>
    <w:p w:rsidRPr="003C7A6E" w:rsidR="00D44414" w:rsidP="00D44414" w:rsidRDefault="00D44414" w14:paraId="0CF3CA8C" w14:textId="77777777">
      <w:pPr>
        <w:pStyle w:val="SECTIONTITLE-PPSSBO"/>
        <w:spacing w:before="0" w:after="240"/>
        <w:rPr>
          <w:szCs w:val="28"/>
        </w:rPr>
      </w:pPr>
      <w:bookmarkStart w:name="_Toc443838769" w:id="16"/>
      <w:bookmarkStart w:name="_Toc443838937" w:id="17"/>
      <w:bookmarkStart w:name="_Toc443839037" w:id="18"/>
      <w:bookmarkStart w:name="_Toc443839214" w:id="19"/>
      <w:bookmarkStart w:name="_Toc443839258" w:id="20"/>
      <w:bookmarkStart w:name="_Toc47382953" w:id="21"/>
      <w:bookmarkStart w:name="_Toc46360587" w:id="22"/>
      <w:bookmarkEnd w:id="16"/>
      <w:bookmarkEnd w:id="17"/>
      <w:bookmarkEnd w:id="18"/>
      <w:bookmarkEnd w:id="19"/>
      <w:bookmarkEnd w:id="20"/>
      <w:r w:rsidRPr="003C7A6E">
        <w:rPr>
          <w:szCs w:val="28"/>
        </w:rPr>
        <w:lastRenderedPageBreak/>
        <w:t>Introduction</w:t>
      </w:r>
      <w:bookmarkEnd w:id="21"/>
    </w:p>
    <w:p w:rsidR="00D44414" w:rsidP="00D44414" w:rsidRDefault="00D44414" w14:paraId="7FAE12A8" w14:textId="77777777">
      <w:pPr>
        <w:spacing w:after="240"/>
        <w:rPr>
          <w:color w:val="000000"/>
        </w:rPr>
      </w:pPr>
      <w:r>
        <w:rPr>
          <w:rFonts w:asciiTheme="minorHAnsi" w:hAnsiTheme="minorHAnsi" w:cstheme="minorHAnsi"/>
          <w:szCs w:val="22"/>
        </w:rPr>
        <w:t xml:space="preserve">The U.S. Department of Education, through its Institute of Education Sciences (IES), is requesting clearance </w:t>
      </w:r>
      <w:r w:rsidRPr="00B74BC1">
        <w:rPr>
          <w:rFonts w:asciiTheme="minorHAnsi" w:hAnsiTheme="minorHAnsi" w:cstheme="minorHAnsi"/>
          <w:szCs w:val="22"/>
        </w:rPr>
        <w:t xml:space="preserve">for a new data collection </w:t>
      </w:r>
      <w:r w:rsidRPr="00437F14">
        <w:rPr>
          <w:color w:val="000000"/>
        </w:rPr>
        <w:t xml:space="preserve">to examine how the distribution of </w:t>
      </w:r>
      <w:r>
        <w:rPr>
          <w:color w:val="000000"/>
        </w:rPr>
        <w:t xml:space="preserve">federal </w:t>
      </w:r>
      <w:r w:rsidRPr="00437F14">
        <w:rPr>
          <w:color w:val="000000"/>
        </w:rPr>
        <w:t>funds varies in relation to program goals and student needs</w:t>
      </w:r>
      <w:r>
        <w:rPr>
          <w:color w:val="000000"/>
        </w:rPr>
        <w:t xml:space="preserve">. </w:t>
      </w:r>
    </w:p>
    <w:p w:rsidR="00D44414" w:rsidP="00D44414" w:rsidRDefault="00D44414" w14:paraId="540EA0E7" w14:textId="77777777">
      <w:pPr>
        <w:spacing w:after="240"/>
        <w:rPr>
          <w:rFonts w:asciiTheme="minorHAnsi" w:hAnsiTheme="minorHAnsi" w:cstheme="minorHAnsi"/>
          <w:szCs w:val="22"/>
        </w:rPr>
      </w:pPr>
      <w:r w:rsidRPr="003F17FA">
        <w:rPr>
          <w:color w:val="000000"/>
        </w:rPr>
        <w:t xml:space="preserve">This </w:t>
      </w:r>
      <w:r>
        <w:t>information clearance request is for</w:t>
      </w:r>
      <w:r w:rsidRPr="003F17FA">
        <w:rPr>
          <w:color w:val="000000"/>
        </w:rPr>
        <w:t xml:space="preserve"> </w:t>
      </w:r>
      <w:r>
        <w:rPr>
          <w:color w:val="000000"/>
        </w:rPr>
        <w:t xml:space="preserve">a </w:t>
      </w:r>
      <w:r w:rsidRPr="003F17FA">
        <w:rPr>
          <w:color w:val="000000"/>
        </w:rPr>
        <w:t xml:space="preserve">study </w:t>
      </w:r>
      <w:r>
        <w:rPr>
          <w:color w:val="000000"/>
        </w:rPr>
        <w:t>to</w:t>
      </w:r>
      <w:r w:rsidRPr="003F17FA">
        <w:rPr>
          <w:color w:val="000000"/>
        </w:rPr>
        <w:t xml:space="preserve"> examine targeting and resource allocation for five major federal education programs</w:t>
      </w:r>
      <w:r>
        <w:rPr>
          <w:color w:val="000000"/>
        </w:rPr>
        <w:t>:</w:t>
      </w:r>
      <w:r w:rsidRPr="003F17FA">
        <w:rPr>
          <w:color w:val="000000"/>
        </w:rPr>
        <w:t xml:space="preserve"> </w:t>
      </w:r>
      <w:r>
        <w:rPr>
          <w:color w:val="000000"/>
        </w:rPr>
        <w:t xml:space="preserve">Part A of </w:t>
      </w:r>
      <w:r w:rsidRPr="003F17FA">
        <w:rPr>
          <w:color w:val="000000"/>
        </w:rPr>
        <w:t xml:space="preserve">Titles I, II, III, and IV of the </w:t>
      </w:r>
      <w:r w:rsidRPr="00664818">
        <w:rPr>
          <w:i/>
          <w:iCs/>
          <w:color w:val="000000"/>
        </w:rPr>
        <w:t>Elementary and Secondary Education Act (ESEA)</w:t>
      </w:r>
      <w:r w:rsidRPr="00E20BBB">
        <w:rPr>
          <w:color w:val="000000"/>
        </w:rPr>
        <w:t xml:space="preserve"> — including school improvement grants provided under Section 1003 of Title I, Part</w:t>
      </w:r>
      <w:r>
        <w:rPr>
          <w:color w:val="000000"/>
        </w:rPr>
        <w:t> </w:t>
      </w:r>
      <w:r w:rsidRPr="00E20BBB">
        <w:rPr>
          <w:color w:val="000000"/>
        </w:rPr>
        <w:t xml:space="preserve">A — as well as Title </w:t>
      </w:r>
      <w:r w:rsidRPr="003F17FA">
        <w:rPr>
          <w:color w:val="000000"/>
        </w:rPr>
        <w:t>I</w:t>
      </w:r>
      <w:r>
        <w:rPr>
          <w:color w:val="000000"/>
        </w:rPr>
        <w:t>, Part B</w:t>
      </w:r>
      <w:r w:rsidRPr="003F17FA">
        <w:rPr>
          <w:color w:val="000000"/>
        </w:rPr>
        <w:t xml:space="preserve"> of the </w:t>
      </w:r>
      <w:r w:rsidRPr="00664818">
        <w:rPr>
          <w:i/>
          <w:iCs/>
          <w:color w:val="000000"/>
        </w:rPr>
        <w:t>Individuals with Disabilities Education Act (IDEA)</w:t>
      </w:r>
      <w:r w:rsidRPr="003F17FA">
        <w:rPr>
          <w:color w:val="000000"/>
        </w:rPr>
        <w:t xml:space="preserve">. </w:t>
      </w:r>
      <w:r>
        <w:rPr>
          <w:rStyle w:val="normaltextrun"/>
          <w:rFonts w:cs="Calibri"/>
          <w:color w:val="000000"/>
          <w:shd w:val="clear" w:color="auto" w:fill="FFFFFF"/>
        </w:rPr>
        <w:t xml:space="preserve">The study will also collect information on the distribution and uses of </w:t>
      </w:r>
      <w:r w:rsidRPr="00151D8F">
        <w:rPr>
          <w:rStyle w:val="normaltextrun"/>
          <w:rFonts w:cs="Calibri"/>
          <w:color w:val="000000"/>
          <w:shd w:val="clear" w:color="auto" w:fill="FFFFFF"/>
        </w:rPr>
        <w:t xml:space="preserve">funds provided </w:t>
      </w:r>
      <w:r>
        <w:rPr>
          <w:rStyle w:val="normaltextrun"/>
          <w:rFonts w:cs="Calibri"/>
          <w:color w:val="000000"/>
          <w:shd w:val="clear" w:color="auto" w:fill="FFFFFF"/>
        </w:rPr>
        <w:t xml:space="preserve">to school districts through </w:t>
      </w:r>
      <w:r w:rsidRPr="00151D8F">
        <w:rPr>
          <w:rFonts w:cs="Calibri"/>
          <w:szCs w:val="22"/>
        </w:rPr>
        <w:t xml:space="preserve">the </w:t>
      </w:r>
      <w:r w:rsidRPr="00151D8F">
        <w:rPr>
          <w:rFonts w:asciiTheme="minorHAnsi" w:hAnsiTheme="minorHAnsi" w:cstheme="minorHAnsi"/>
          <w:szCs w:val="22"/>
        </w:rPr>
        <w:t>Coronavirus Aid, Relief, and Economic Security Act (CARES Act).</w:t>
      </w:r>
      <w:r w:rsidRPr="0048558D">
        <w:rPr>
          <w:rFonts w:asciiTheme="minorHAnsi" w:hAnsiTheme="minorHAnsi" w:cstheme="minorHAnsi"/>
          <w:szCs w:val="22"/>
        </w:rPr>
        <w:t xml:space="preserve"> </w:t>
      </w:r>
    </w:p>
    <w:p w:rsidR="00D44414" w:rsidP="00D44414" w:rsidRDefault="00D44414" w14:paraId="503FB115" w14:textId="77777777">
      <w:pPr>
        <w:spacing w:after="240"/>
        <w:rPr>
          <w:rFonts w:ascii="Arial" w:hAnsi="Arial" w:eastAsiaTheme="majorEastAsia"/>
          <w:b/>
          <w:bCs/>
          <w:color w:val="000000" w:themeColor="text1"/>
          <w:sz w:val="32"/>
          <w:szCs w:val="24"/>
        </w:rPr>
      </w:pPr>
      <w:r w:rsidRPr="002376CA">
        <w:rPr>
          <w:rFonts w:asciiTheme="minorHAnsi" w:hAnsiTheme="minorHAnsi" w:cstheme="minorHAnsi"/>
          <w:szCs w:val="22"/>
        </w:rPr>
        <w:t xml:space="preserve">This package is the </w:t>
      </w:r>
      <w:r>
        <w:rPr>
          <w:rFonts w:asciiTheme="minorHAnsi" w:hAnsiTheme="minorHAnsi" w:cstheme="minorHAnsi"/>
          <w:szCs w:val="22"/>
        </w:rPr>
        <w:t>second</w:t>
      </w:r>
      <w:r w:rsidRPr="002376CA">
        <w:rPr>
          <w:rFonts w:asciiTheme="minorHAnsi" w:hAnsiTheme="minorHAnsi" w:cstheme="minorHAnsi"/>
          <w:szCs w:val="22"/>
        </w:rPr>
        <w:t xml:space="preserve"> of two </w:t>
      </w:r>
      <w:r>
        <w:rPr>
          <w:rFonts w:asciiTheme="minorHAnsi" w:hAnsiTheme="minorHAnsi" w:cstheme="minorHAnsi"/>
          <w:szCs w:val="22"/>
        </w:rPr>
        <w:t xml:space="preserve">OMB clearance requests for this study. The previous package requested </w:t>
      </w:r>
      <w:r>
        <w:rPr>
          <w:rStyle w:val="normaltextrun"/>
          <w:rFonts w:eastAsia="MS Gothic" w:cs="Calibri"/>
          <w:szCs w:val="22"/>
        </w:rPr>
        <w:t>approval for selection and recruitment of the study sample</w:t>
      </w:r>
      <w:r w:rsidRPr="000617E8">
        <w:rPr>
          <w:rFonts w:asciiTheme="minorHAnsi" w:hAnsiTheme="minorHAnsi" w:cstheme="minorHAnsi"/>
          <w:szCs w:val="22"/>
        </w:rPr>
        <w:t xml:space="preserve"> and was approved </w:t>
      </w:r>
      <w:r>
        <w:rPr>
          <w:rFonts w:asciiTheme="minorHAnsi" w:hAnsiTheme="minorHAnsi" w:cstheme="minorHAnsi"/>
          <w:szCs w:val="22"/>
        </w:rPr>
        <w:t xml:space="preserve">by OMB </w:t>
      </w:r>
      <w:r w:rsidRPr="000617E8">
        <w:rPr>
          <w:rFonts w:asciiTheme="minorHAnsi" w:hAnsiTheme="minorHAnsi" w:cstheme="minorHAnsi"/>
          <w:szCs w:val="22"/>
        </w:rPr>
        <w:t>on</w:t>
      </w:r>
      <w:r>
        <w:rPr>
          <w:rFonts w:asciiTheme="minorHAnsi" w:hAnsiTheme="minorHAnsi" w:cstheme="minorHAnsi"/>
          <w:szCs w:val="22"/>
        </w:rPr>
        <w:t xml:space="preserve"> </w:t>
      </w:r>
      <w:r w:rsidRPr="000617E8">
        <w:rPr>
          <w:rFonts w:asciiTheme="minorHAnsi" w:hAnsiTheme="minorHAnsi" w:cstheme="minorHAnsi"/>
          <w:szCs w:val="22"/>
        </w:rPr>
        <w:t xml:space="preserve">June 24, 2020. </w:t>
      </w:r>
    </w:p>
    <w:p w:rsidRPr="00ED55B9" w:rsidR="00CA742E" w:rsidP="004B7CC7" w:rsidRDefault="00CA742E" w14:paraId="61252816" w14:textId="5F36ECEA">
      <w:pPr>
        <w:pStyle w:val="SECTIONTITLE-PPSSBO"/>
        <w:spacing w:before="0" w:after="360"/>
        <w:rPr>
          <w:szCs w:val="28"/>
        </w:rPr>
      </w:pPr>
      <w:r w:rsidRPr="00ED55B9">
        <w:rPr>
          <w:szCs w:val="28"/>
        </w:rPr>
        <w:t>B. Collections of information employing statistical methods</w:t>
      </w:r>
      <w:bookmarkEnd w:id="22"/>
    </w:p>
    <w:p w:rsidRPr="00BF0A72" w:rsidR="00D73802" w:rsidP="0000381E" w:rsidRDefault="00CA742E" w14:paraId="3C489CF9" w14:textId="086406D3">
      <w:pPr>
        <w:pStyle w:val="HEADING1-PPSSBO"/>
        <w:spacing w:before="0" w:after="120"/>
        <w:rPr>
          <w:rFonts w:ascii="Calibri" w:hAnsi="Calibri" w:cs="Calibri"/>
          <w:szCs w:val="22"/>
        </w:rPr>
      </w:pPr>
      <w:bookmarkStart w:name="_Toc46360588" w:id="23"/>
      <w:r w:rsidRPr="00BF0A72">
        <w:rPr>
          <w:rFonts w:ascii="Calibri" w:hAnsi="Calibri" w:cs="Calibri"/>
          <w:szCs w:val="22"/>
        </w:rPr>
        <w:t xml:space="preserve">1. </w:t>
      </w:r>
      <w:r w:rsidRPr="00BF0A72" w:rsidR="00F77247">
        <w:rPr>
          <w:rFonts w:ascii="Calibri" w:hAnsi="Calibri" w:cs="Calibri"/>
          <w:szCs w:val="22"/>
        </w:rPr>
        <w:t>Respondent universe and selection methods</w:t>
      </w:r>
      <w:bookmarkEnd w:id="23"/>
    </w:p>
    <w:p w:rsidRPr="00A96C1F" w:rsidR="00A96C1F" w:rsidP="003B1EA3" w:rsidRDefault="00CB4AFB" w14:paraId="61AFA101" w14:textId="1B95DF86">
      <w:pPr>
        <w:pStyle w:val="TEXT-PPSSBO"/>
        <w:spacing w:before="0" w:after="240"/>
      </w:pPr>
      <w:r>
        <w:t xml:space="preserve">The study will select a sample of districts and schools that is representative of the population of interest, which </w:t>
      </w:r>
      <w:r w:rsidR="00B612D3">
        <w:t>include</w:t>
      </w:r>
      <w:r w:rsidR="00BD78AD">
        <w:t>s</w:t>
      </w:r>
      <w:r w:rsidR="00B612D3">
        <w:t xml:space="preserve"> all districts, and schools that </w:t>
      </w:r>
      <w:r w:rsidR="000770CC">
        <w:t>receive funds</w:t>
      </w:r>
      <w:r w:rsidR="00E305A8">
        <w:t xml:space="preserve"> from</w:t>
      </w:r>
      <w:r w:rsidR="00F2757B">
        <w:t xml:space="preserve"> </w:t>
      </w:r>
      <w:r w:rsidR="002A7AE6">
        <w:t xml:space="preserve">Part A of Title programs </w:t>
      </w:r>
      <w:r w:rsidRPr="005C7698" w:rsidR="002A7AE6">
        <w:t>I</w:t>
      </w:r>
      <w:r w:rsidR="002A7AE6">
        <w:t xml:space="preserve">, II, III, IV, </w:t>
      </w:r>
      <w:r w:rsidR="00D61167">
        <w:t>and/</w:t>
      </w:r>
      <w:r w:rsidR="004155EE">
        <w:t>or</w:t>
      </w:r>
      <w:r w:rsidR="002A7AE6">
        <w:t xml:space="preserve"> </w:t>
      </w:r>
      <w:r w:rsidRPr="00E20BBB" w:rsidR="008772DE">
        <w:rPr>
          <w:color w:val="000000"/>
        </w:rPr>
        <w:t xml:space="preserve">Title </w:t>
      </w:r>
      <w:r w:rsidRPr="003F17FA" w:rsidR="008772DE">
        <w:rPr>
          <w:color w:val="000000"/>
        </w:rPr>
        <w:t>I</w:t>
      </w:r>
      <w:r w:rsidR="008772DE">
        <w:rPr>
          <w:color w:val="000000"/>
        </w:rPr>
        <w:t>, Part B</w:t>
      </w:r>
      <w:r w:rsidRPr="003F17FA" w:rsidR="008772DE">
        <w:rPr>
          <w:color w:val="000000"/>
        </w:rPr>
        <w:t xml:space="preserve"> of </w:t>
      </w:r>
      <w:r w:rsidR="002A7AE6">
        <w:t xml:space="preserve">the </w:t>
      </w:r>
      <w:r w:rsidRPr="00590931" w:rsidR="002A7AE6">
        <w:rPr>
          <w:i/>
          <w:iCs/>
        </w:rPr>
        <w:t>Individuals with Disabilities Education Act</w:t>
      </w:r>
      <w:r w:rsidR="002A7AE6">
        <w:t>.</w:t>
      </w:r>
      <w:r w:rsidR="00F2757B">
        <w:t xml:space="preserve"> Exhibit 1 provides information about </w:t>
      </w:r>
      <w:r w:rsidR="00341EDC">
        <w:t xml:space="preserve">the universe of </w:t>
      </w:r>
      <w:r w:rsidR="00431F0B">
        <w:t xml:space="preserve">potential </w:t>
      </w:r>
      <w:r w:rsidR="00341EDC">
        <w:t xml:space="preserve">respondents, sample size (where applicable), and expected response rates. </w:t>
      </w:r>
    </w:p>
    <w:p w:rsidRPr="00CB3804" w:rsidR="00F77247" w:rsidP="00DF6B08" w:rsidRDefault="2B79871D" w14:paraId="1157E88F" w14:textId="131F676C">
      <w:pPr>
        <w:pStyle w:val="EXHIBITTITLE-PPSSBO"/>
        <w:spacing w:after="60"/>
      </w:pPr>
      <w:bookmarkStart w:name="_Toc46360766" w:id="24"/>
      <w:r w:rsidRPr="00CB3804">
        <w:t>Exhibit 1. Universe of respondents and sample selection</w:t>
      </w:r>
      <w:bookmarkEnd w:id="24"/>
      <w:r>
        <w:t xml:space="preserve"> </w:t>
      </w:r>
    </w:p>
    <w:tbl>
      <w:tblPr>
        <w:tblStyle w:val="TableGrid"/>
        <w:tblW w:w="0" w:type="auto"/>
        <w:tblBorders>
          <w:top w:val="single" w:color="5B9BD5" w:themeColor="accent1" w:sz="4" w:space="0"/>
          <w:left w:val="none" w:color="auto" w:sz="0" w:space="0"/>
          <w:bottom w:val="single" w:color="5B9BD5" w:themeColor="accent1" w:sz="4" w:space="0"/>
          <w:right w:val="none" w:color="auto" w:sz="0" w:space="0"/>
          <w:insideH w:val="single" w:color="5B9BD5" w:themeColor="accent1" w:sz="4" w:space="0"/>
          <w:insideV w:val="none" w:color="auto" w:sz="0" w:space="0"/>
        </w:tblBorders>
        <w:tblLayout w:type="fixed"/>
        <w:tblLook w:val="04A0" w:firstRow="1" w:lastRow="0" w:firstColumn="1" w:lastColumn="0" w:noHBand="0" w:noVBand="1"/>
      </w:tblPr>
      <w:tblGrid>
        <w:gridCol w:w="3078"/>
        <w:gridCol w:w="2160"/>
        <w:gridCol w:w="2160"/>
        <w:gridCol w:w="1440"/>
      </w:tblGrid>
      <w:tr w:rsidRPr="00292F2B" w:rsidR="00292F2B" w:rsidTr="00DF6B08" w14:paraId="275716B1" w14:textId="50C3F8C0">
        <w:tc>
          <w:tcPr>
            <w:tcW w:w="3078" w:type="dxa"/>
            <w:shd w:val="clear" w:color="auto" w:fill="5B9BD5" w:themeFill="accent1"/>
            <w:vAlign w:val="bottom"/>
          </w:tcPr>
          <w:p w:rsidRPr="00C647AE" w:rsidR="00711402" w:rsidP="00292F2B" w:rsidRDefault="00711402" w14:paraId="5F1AAEFD" w14:textId="3C979634">
            <w:pPr>
              <w:pStyle w:val="TableColumnHeading-PPSSBO"/>
              <w:jc w:val="left"/>
              <w:rPr>
                <w:color w:val="FFFFFF" w:themeColor="background1"/>
                <w:sz w:val="20"/>
                <w:szCs w:val="18"/>
              </w:rPr>
            </w:pPr>
            <w:r w:rsidRPr="00C647AE">
              <w:rPr>
                <w:color w:val="FFFFFF" w:themeColor="background1"/>
                <w:sz w:val="20"/>
                <w:szCs w:val="18"/>
              </w:rPr>
              <w:t>Data collection activity</w:t>
            </w:r>
          </w:p>
        </w:tc>
        <w:tc>
          <w:tcPr>
            <w:tcW w:w="2160" w:type="dxa"/>
            <w:shd w:val="clear" w:color="auto" w:fill="5B9BD5" w:themeFill="accent1"/>
            <w:vAlign w:val="bottom"/>
          </w:tcPr>
          <w:p w:rsidRPr="00C647AE" w:rsidR="00711402" w:rsidP="007236C6" w:rsidRDefault="00711402" w14:paraId="1DB7FD93" w14:textId="712F3043">
            <w:pPr>
              <w:pStyle w:val="TableColumnHeading-PPSSBO"/>
              <w:jc w:val="left"/>
              <w:rPr>
                <w:color w:val="FFFFFF" w:themeColor="background1"/>
                <w:sz w:val="20"/>
                <w:szCs w:val="18"/>
              </w:rPr>
            </w:pPr>
            <w:r w:rsidRPr="00C647AE">
              <w:rPr>
                <w:color w:val="FFFFFF" w:themeColor="background1"/>
                <w:sz w:val="20"/>
                <w:szCs w:val="18"/>
              </w:rPr>
              <w:t>Universe of respondents</w:t>
            </w:r>
          </w:p>
        </w:tc>
        <w:tc>
          <w:tcPr>
            <w:tcW w:w="2160" w:type="dxa"/>
            <w:shd w:val="clear" w:color="auto" w:fill="5B9BD5" w:themeFill="accent1"/>
            <w:vAlign w:val="bottom"/>
          </w:tcPr>
          <w:p w:rsidRPr="00C647AE" w:rsidR="00711402" w:rsidP="007236C6" w:rsidRDefault="00711402" w14:paraId="3687A5D4" w14:textId="317CE8E5">
            <w:pPr>
              <w:pStyle w:val="TableColumnHeading-PPSSBO"/>
              <w:jc w:val="left"/>
              <w:rPr>
                <w:color w:val="FFFFFF" w:themeColor="background1"/>
                <w:sz w:val="20"/>
                <w:szCs w:val="18"/>
              </w:rPr>
            </w:pPr>
            <w:r w:rsidRPr="00C647AE">
              <w:rPr>
                <w:color w:val="FFFFFF" w:themeColor="background1"/>
                <w:sz w:val="20"/>
                <w:szCs w:val="18"/>
              </w:rPr>
              <w:t>Sample selection</w:t>
            </w:r>
          </w:p>
        </w:tc>
        <w:tc>
          <w:tcPr>
            <w:tcW w:w="1440" w:type="dxa"/>
            <w:shd w:val="clear" w:color="auto" w:fill="5B9BD5" w:themeFill="accent1"/>
            <w:vAlign w:val="bottom"/>
          </w:tcPr>
          <w:p w:rsidRPr="00C647AE" w:rsidR="00711402" w:rsidP="00292F2B" w:rsidRDefault="00711402" w14:paraId="092ACB26" w14:textId="1CC0F5E8">
            <w:pPr>
              <w:pStyle w:val="TableColumnHeading-PPSSBO"/>
              <w:rPr>
                <w:color w:val="FFFFFF" w:themeColor="background1"/>
                <w:sz w:val="20"/>
                <w:szCs w:val="18"/>
              </w:rPr>
            </w:pPr>
            <w:r w:rsidRPr="00C647AE">
              <w:rPr>
                <w:color w:val="FFFFFF" w:themeColor="background1"/>
                <w:sz w:val="20"/>
                <w:szCs w:val="18"/>
              </w:rPr>
              <w:t>Expected response rate</w:t>
            </w:r>
          </w:p>
        </w:tc>
      </w:tr>
      <w:tr w:rsidRPr="00620740" w:rsidR="00B9437B" w:rsidTr="009F387D" w14:paraId="0F8FB0CE" w14:textId="77777777">
        <w:tc>
          <w:tcPr>
            <w:tcW w:w="3078" w:type="dxa"/>
            <w:vAlign w:val="center"/>
          </w:tcPr>
          <w:p w:rsidRPr="00C647AE" w:rsidR="00B9437B" w:rsidP="00203193" w:rsidRDefault="00B9437B" w14:paraId="7DEADEEC" w14:textId="77777777">
            <w:pPr>
              <w:pStyle w:val="TableText-PPSSBO"/>
              <w:spacing w:before="40"/>
              <w:rPr>
                <w:color w:val="000000" w:themeColor="text1"/>
                <w:sz w:val="20"/>
                <w:szCs w:val="18"/>
              </w:rPr>
            </w:pPr>
            <w:r w:rsidRPr="00C647AE">
              <w:rPr>
                <w:color w:val="000000" w:themeColor="text1"/>
                <w:sz w:val="20"/>
                <w:szCs w:val="18"/>
              </w:rPr>
              <w:t>Extant data and documents</w:t>
            </w:r>
          </w:p>
        </w:tc>
        <w:tc>
          <w:tcPr>
            <w:tcW w:w="2160" w:type="dxa"/>
          </w:tcPr>
          <w:p w:rsidRPr="00C647AE" w:rsidR="00B9437B" w:rsidP="00203193" w:rsidRDefault="00B9437B" w14:paraId="3676F746" w14:textId="77777777">
            <w:pPr>
              <w:pStyle w:val="TableText-PPSSBO"/>
              <w:spacing w:before="40"/>
              <w:rPr>
                <w:color w:val="000000" w:themeColor="text1"/>
                <w:sz w:val="20"/>
                <w:szCs w:val="18"/>
              </w:rPr>
            </w:pPr>
            <w:r w:rsidRPr="00C647AE">
              <w:rPr>
                <w:color w:val="000000" w:themeColor="text1"/>
                <w:sz w:val="20"/>
                <w:szCs w:val="18"/>
              </w:rPr>
              <w:t>All states and the District of Columbia</w:t>
            </w:r>
          </w:p>
        </w:tc>
        <w:tc>
          <w:tcPr>
            <w:tcW w:w="2160" w:type="dxa"/>
          </w:tcPr>
          <w:p w:rsidRPr="00C647AE" w:rsidR="00B9437B" w:rsidP="00203193" w:rsidRDefault="00B9437B" w14:paraId="0CF915DE" w14:textId="77777777">
            <w:pPr>
              <w:pStyle w:val="TableText-PPSSBO"/>
              <w:spacing w:before="40"/>
              <w:rPr>
                <w:color w:val="000000" w:themeColor="text1"/>
                <w:sz w:val="20"/>
                <w:szCs w:val="18"/>
              </w:rPr>
            </w:pPr>
            <w:r w:rsidRPr="00C647AE">
              <w:rPr>
                <w:color w:val="000000" w:themeColor="text1"/>
                <w:sz w:val="20"/>
                <w:szCs w:val="18"/>
              </w:rPr>
              <w:t>All states and the District of Columbia</w:t>
            </w:r>
          </w:p>
        </w:tc>
        <w:tc>
          <w:tcPr>
            <w:tcW w:w="1440" w:type="dxa"/>
            <w:vAlign w:val="center"/>
          </w:tcPr>
          <w:p w:rsidRPr="00C647AE" w:rsidR="00B9437B" w:rsidP="00E841DE" w:rsidRDefault="00B9437B" w14:paraId="4AC8AC88" w14:textId="77777777">
            <w:pPr>
              <w:pStyle w:val="TableText-PPSSBO"/>
              <w:spacing w:before="40"/>
              <w:jc w:val="right"/>
              <w:rPr>
                <w:color w:val="000000" w:themeColor="text1"/>
                <w:sz w:val="20"/>
                <w:szCs w:val="18"/>
              </w:rPr>
            </w:pPr>
            <w:r w:rsidRPr="00C647AE">
              <w:rPr>
                <w:color w:val="000000" w:themeColor="text1"/>
                <w:sz w:val="20"/>
                <w:szCs w:val="18"/>
              </w:rPr>
              <w:t>100 percent</w:t>
            </w:r>
          </w:p>
        </w:tc>
      </w:tr>
      <w:tr w:rsidRPr="00620740" w:rsidR="00620740" w:rsidTr="001F632E" w14:paraId="07FD84AE" w14:textId="77777777">
        <w:tc>
          <w:tcPr>
            <w:tcW w:w="3078" w:type="dxa"/>
            <w:vAlign w:val="center"/>
          </w:tcPr>
          <w:p w:rsidRPr="00C647AE" w:rsidR="00941D25" w:rsidP="001F632E" w:rsidRDefault="00941D25" w14:paraId="718771B4" w14:textId="1563CE10">
            <w:pPr>
              <w:pStyle w:val="TableText-PPSSBO"/>
              <w:spacing w:before="40"/>
              <w:rPr>
                <w:color w:val="000000" w:themeColor="text1"/>
                <w:sz w:val="20"/>
                <w:szCs w:val="18"/>
              </w:rPr>
            </w:pPr>
            <w:r w:rsidRPr="00C647AE">
              <w:rPr>
                <w:color w:val="000000" w:themeColor="text1"/>
                <w:sz w:val="20"/>
                <w:szCs w:val="18"/>
              </w:rPr>
              <w:t xml:space="preserve">Fiscal </w:t>
            </w:r>
            <w:r w:rsidR="00D44414">
              <w:rPr>
                <w:color w:val="000000" w:themeColor="text1"/>
                <w:sz w:val="20"/>
                <w:szCs w:val="18"/>
              </w:rPr>
              <w:t xml:space="preserve">and personnel </w:t>
            </w:r>
            <w:r w:rsidRPr="00C647AE">
              <w:rPr>
                <w:color w:val="000000" w:themeColor="text1"/>
                <w:sz w:val="20"/>
                <w:szCs w:val="18"/>
              </w:rPr>
              <w:t>data</w:t>
            </w:r>
          </w:p>
        </w:tc>
        <w:tc>
          <w:tcPr>
            <w:tcW w:w="2160" w:type="dxa"/>
            <w:vAlign w:val="center"/>
          </w:tcPr>
          <w:p w:rsidRPr="00C647AE" w:rsidR="00D47ABF" w:rsidP="00B60DD0" w:rsidRDefault="0EB53244" w14:paraId="2E0AB478" w14:textId="6F2DE16C">
            <w:pPr>
              <w:pStyle w:val="TableText-PPSSBO"/>
              <w:spacing w:before="40"/>
              <w:rPr>
                <w:color w:val="000000" w:themeColor="text1"/>
                <w:sz w:val="20"/>
              </w:rPr>
            </w:pPr>
            <w:r w:rsidRPr="00C647AE">
              <w:rPr>
                <w:color w:val="000000" w:themeColor="text1"/>
                <w:sz w:val="20"/>
              </w:rPr>
              <w:t>1</w:t>
            </w:r>
            <w:r w:rsidRPr="00C647AE" w:rsidR="0E1677AF">
              <w:rPr>
                <w:color w:val="000000" w:themeColor="text1"/>
                <w:sz w:val="20"/>
              </w:rPr>
              <w:t>7,554</w:t>
            </w:r>
            <w:r w:rsidRPr="00C647AE" w:rsidR="00D47ABF">
              <w:rPr>
                <w:color w:val="000000" w:themeColor="text1"/>
                <w:sz w:val="20"/>
              </w:rPr>
              <w:t xml:space="preserve"> districts</w:t>
            </w:r>
          </w:p>
          <w:p w:rsidRPr="00C647AE" w:rsidR="00D47ABF" w:rsidP="00B60DD0" w:rsidRDefault="002A54AD" w14:paraId="38D0839A" w14:textId="731A54CE">
            <w:pPr>
              <w:pStyle w:val="TableText-PPSSBO"/>
              <w:spacing w:before="40"/>
              <w:rPr>
                <w:color w:val="000000" w:themeColor="text1"/>
                <w:sz w:val="20"/>
              </w:rPr>
            </w:pPr>
            <w:r>
              <w:rPr>
                <w:color w:val="000000" w:themeColor="text1"/>
                <w:sz w:val="20"/>
              </w:rPr>
              <w:t>99,785</w:t>
            </w:r>
            <w:r w:rsidRPr="00C647AE">
              <w:rPr>
                <w:color w:val="000000" w:themeColor="text1"/>
                <w:sz w:val="20"/>
              </w:rPr>
              <w:t xml:space="preserve"> </w:t>
            </w:r>
            <w:r w:rsidRPr="00C647AE" w:rsidR="00D47ABF">
              <w:rPr>
                <w:color w:val="000000" w:themeColor="text1"/>
                <w:sz w:val="20"/>
              </w:rPr>
              <w:t>schools</w:t>
            </w:r>
            <w:r w:rsidR="001134C0">
              <w:rPr>
                <w:color w:val="000000" w:themeColor="text1"/>
                <w:sz w:val="20"/>
                <w:vertAlign w:val="superscript"/>
              </w:rPr>
              <w:t>1</w:t>
            </w:r>
          </w:p>
        </w:tc>
        <w:tc>
          <w:tcPr>
            <w:tcW w:w="2160" w:type="dxa"/>
            <w:vAlign w:val="center"/>
          </w:tcPr>
          <w:p w:rsidRPr="00C647AE" w:rsidR="00201C31" w:rsidP="00B60DD0" w:rsidRDefault="009D2691" w14:paraId="14C267D2" w14:textId="05855D54">
            <w:pPr>
              <w:pStyle w:val="TableText-PPSSBO"/>
              <w:spacing w:before="40"/>
              <w:rPr>
                <w:color w:val="000000" w:themeColor="text1"/>
                <w:sz w:val="20"/>
                <w:szCs w:val="18"/>
              </w:rPr>
            </w:pPr>
            <w:r w:rsidRPr="00C647AE">
              <w:rPr>
                <w:color w:val="000000" w:themeColor="text1"/>
                <w:sz w:val="20"/>
                <w:szCs w:val="18"/>
              </w:rPr>
              <w:t xml:space="preserve">400 </w:t>
            </w:r>
            <w:r w:rsidRPr="00C647AE" w:rsidR="00E867A1">
              <w:rPr>
                <w:color w:val="000000" w:themeColor="text1"/>
                <w:sz w:val="20"/>
                <w:szCs w:val="18"/>
              </w:rPr>
              <w:t>d</w:t>
            </w:r>
            <w:r w:rsidRPr="00C647AE" w:rsidR="00C3150E">
              <w:rPr>
                <w:color w:val="000000" w:themeColor="text1"/>
                <w:sz w:val="20"/>
                <w:szCs w:val="18"/>
              </w:rPr>
              <w:t>istricts</w:t>
            </w:r>
          </w:p>
          <w:p w:rsidRPr="00263C69" w:rsidR="009D2691" w:rsidP="00B60DD0" w:rsidRDefault="00263C69" w14:paraId="00715879" w14:textId="0034EB46">
            <w:pPr>
              <w:pStyle w:val="TableText-PPSSBO"/>
              <w:spacing w:before="40"/>
              <w:rPr>
                <w:color w:val="000000" w:themeColor="text1"/>
                <w:sz w:val="20"/>
                <w:szCs w:val="18"/>
              </w:rPr>
            </w:pPr>
            <w:r w:rsidRPr="00BC09D5">
              <w:rPr>
                <w:color w:val="000000" w:themeColor="text1"/>
                <w:sz w:val="20"/>
                <w:szCs w:val="18"/>
              </w:rPr>
              <w:t>2,800</w:t>
            </w:r>
            <w:r w:rsidRPr="00BC09D5">
              <w:rPr>
                <w:color w:val="000000" w:themeColor="text1"/>
                <w:sz w:val="20"/>
                <w:szCs w:val="18"/>
                <w:vertAlign w:val="superscript"/>
              </w:rPr>
              <w:t>2</w:t>
            </w:r>
          </w:p>
        </w:tc>
        <w:tc>
          <w:tcPr>
            <w:tcW w:w="1440" w:type="dxa"/>
            <w:vAlign w:val="center"/>
          </w:tcPr>
          <w:p w:rsidRPr="00C647AE" w:rsidR="009D2691" w:rsidP="00E841DE" w:rsidRDefault="009D2691" w14:paraId="44A3BA49" w14:textId="0FC11B9B">
            <w:pPr>
              <w:pStyle w:val="TableText-PPSSBO"/>
              <w:spacing w:before="40"/>
              <w:jc w:val="right"/>
              <w:rPr>
                <w:color w:val="000000" w:themeColor="text1"/>
                <w:sz w:val="20"/>
                <w:szCs w:val="18"/>
                <w:u w:val="single"/>
              </w:rPr>
            </w:pPr>
            <w:r w:rsidRPr="00C647AE">
              <w:rPr>
                <w:color w:val="000000" w:themeColor="text1"/>
                <w:sz w:val="20"/>
                <w:szCs w:val="18"/>
                <w:u w:val="single"/>
              </w:rPr>
              <w:t>&gt;</w:t>
            </w:r>
            <w:r w:rsidRPr="00C647AE">
              <w:rPr>
                <w:color w:val="000000" w:themeColor="text1"/>
                <w:sz w:val="20"/>
                <w:szCs w:val="18"/>
              </w:rPr>
              <w:t xml:space="preserve"> 80 percent</w:t>
            </w:r>
          </w:p>
        </w:tc>
      </w:tr>
    </w:tbl>
    <w:p w:rsidR="00ED55AD" w:rsidP="00E9347D" w:rsidRDefault="001134C0" w14:paraId="71E9180E" w14:textId="0C62868F">
      <w:pPr>
        <w:pStyle w:val="TEXT-PPSSBO"/>
        <w:pBdr>
          <w:bottom w:val="single" w:color="auto" w:sz="4" w:space="1"/>
        </w:pBdr>
        <w:spacing w:before="60" w:line="259" w:lineRule="auto"/>
        <w:rPr>
          <w:rFonts w:asciiTheme="minorHAnsi" w:hAnsiTheme="minorHAnsi" w:eastAsiaTheme="minorEastAsia" w:cstheme="minorBidi"/>
          <w:sz w:val="16"/>
          <w:szCs w:val="16"/>
        </w:rPr>
      </w:pPr>
      <w:r>
        <w:rPr>
          <w:rFonts w:asciiTheme="minorHAnsi" w:hAnsiTheme="minorHAnsi" w:eastAsiaTheme="minorEastAsia" w:cstheme="minorBidi"/>
          <w:sz w:val="16"/>
          <w:szCs w:val="16"/>
          <w:vertAlign w:val="superscript"/>
        </w:rPr>
        <w:t>1</w:t>
      </w:r>
      <w:r w:rsidRPr="00C647AE" w:rsidR="3D94D6DA">
        <w:rPr>
          <w:rFonts w:asciiTheme="minorHAnsi" w:hAnsiTheme="minorHAnsi" w:eastAsiaTheme="minorEastAsia" w:cstheme="minorBidi"/>
          <w:sz w:val="16"/>
          <w:szCs w:val="16"/>
        </w:rPr>
        <w:t xml:space="preserve">The </w:t>
      </w:r>
      <w:r w:rsidRPr="00C647AE" w:rsidR="2C87D267">
        <w:rPr>
          <w:rFonts w:asciiTheme="minorHAnsi" w:hAnsiTheme="minorHAnsi" w:eastAsiaTheme="minorEastAsia" w:cstheme="minorBidi"/>
          <w:sz w:val="16"/>
          <w:szCs w:val="16"/>
        </w:rPr>
        <w:t xml:space="preserve">estimated number of districts </w:t>
      </w:r>
      <w:r w:rsidRPr="00C647AE" w:rsidR="003E1E92">
        <w:rPr>
          <w:rFonts w:asciiTheme="minorHAnsi" w:hAnsiTheme="minorHAnsi" w:eastAsiaTheme="minorEastAsia" w:cstheme="minorBidi"/>
          <w:sz w:val="16"/>
          <w:szCs w:val="16"/>
        </w:rPr>
        <w:t xml:space="preserve">and schools </w:t>
      </w:r>
      <w:r w:rsidRPr="00C647AE" w:rsidR="2C87D267">
        <w:rPr>
          <w:rFonts w:asciiTheme="minorHAnsi" w:hAnsiTheme="minorHAnsi" w:eastAsiaTheme="minorEastAsia" w:cstheme="minorBidi"/>
          <w:sz w:val="16"/>
          <w:szCs w:val="16"/>
        </w:rPr>
        <w:t>in the</w:t>
      </w:r>
      <w:r w:rsidRPr="00C647AE" w:rsidR="3D94D6DA">
        <w:rPr>
          <w:rFonts w:asciiTheme="minorHAnsi" w:hAnsiTheme="minorHAnsi" w:eastAsiaTheme="minorEastAsia" w:cstheme="minorBidi"/>
          <w:sz w:val="16"/>
          <w:szCs w:val="16"/>
        </w:rPr>
        <w:t xml:space="preserve"> universe of respondents for the resource allocation data </w:t>
      </w:r>
      <w:r w:rsidRPr="00C647AE" w:rsidR="59344725">
        <w:rPr>
          <w:rFonts w:asciiTheme="minorHAnsi" w:hAnsiTheme="minorHAnsi" w:eastAsiaTheme="minorEastAsia" w:cstheme="minorBidi"/>
          <w:sz w:val="16"/>
          <w:szCs w:val="16"/>
        </w:rPr>
        <w:t>came</w:t>
      </w:r>
      <w:r w:rsidRPr="00C647AE" w:rsidR="75A24A68">
        <w:rPr>
          <w:rFonts w:asciiTheme="minorHAnsi" w:hAnsiTheme="minorHAnsi" w:eastAsiaTheme="minorEastAsia" w:cstheme="minorBidi"/>
          <w:sz w:val="16"/>
          <w:szCs w:val="16"/>
        </w:rPr>
        <w:t xml:space="preserve"> from the </w:t>
      </w:r>
      <w:r w:rsidR="00F318A4">
        <w:rPr>
          <w:rFonts w:asciiTheme="minorHAnsi" w:hAnsiTheme="minorHAnsi" w:eastAsiaTheme="minorEastAsia" w:cstheme="minorBidi"/>
          <w:sz w:val="16"/>
          <w:szCs w:val="16"/>
        </w:rPr>
        <w:t xml:space="preserve">NCES </w:t>
      </w:r>
      <w:r w:rsidRPr="00C647AE" w:rsidR="75A24A68">
        <w:rPr>
          <w:rFonts w:asciiTheme="minorHAnsi" w:hAnsiTheme="minorHAnsi" w:eastAsiaTheme="minorEastAsia" w:cstheme="minorBidi"/>
          <w:sz w:val="16"/>
          <w:szCs w:val="16"/>
        </w:rPr>
        <w:t>C</w:t>
      </w:r>
      <w:r w:rsidRPr="00C647AE" w:rsidR="149CA1A5">
        <w:rPr>
          <w:rFonts w:asciiTheme="minorHAnsi" w:hAnsiTheme="minorHAnsi" w:eastAsiaTheme="minorEastAsia" w:cstheme="minorBidi"/>
          <w:sz w:val="16"/>
          <w:szCs w:val="16"/>
        </w:rPr>
        <w:t>ommon Core of Data</w:t>
      </w:r>
      <w:r w:rsidRPr="00C647AE" w:rsidR="75A24A68">
        <w:rPr>
          <w:rFonts w:asciiTheme="minorHAnsi" w:hAnsiTheme="minorHAnsi" w:eastAsiaTheme="minorEastAsia" w:cstheme="minorBidi"/>
          <w:sz w:val="16"/>
          <w:szCs w:val="16"/>
        </w:rPr>
        <w:t xml:space="preserve"> </w:t>
      </w:r>
      <w:r w:rsidRPr="00C647AE" w:rsidR="684F6D31">
        <w:rPr>
          <w:rFonts w:asciiTheme="minorHAnsi" w:hAnsiTheme="minorHAnsi" w:eastAsiaTheme="minorEastAsia" w:cstheme="minorBidi"/>
          <w:sz w:val="16"/>
          <w:szCs w:val="16"/>
        </w:rPr>
        <w:t>(</w:t>
      </w:r>
      <w:r w:rsidRPr="00C647AE" w:rsidR="75A24A68">
        <w:rPr>
          <w:rFonts w:asciiTheme="minorHAnsi" w:hAnsiTheme="minorHAnsi" w:eastAsiaTheme="minorEastAsia" w:cstheme="minorBidi"/>
          <w:sz w:val="16"/>
          <w:szCs w:val="16"/>
        </w:rPr>
        <w:t>2018-19 school year</w:t>
      </w:r>
      <w:r w:rsidRPr="00C647AE" w:rsidR="684F6D31">
        <w:rPr>
          <w:rFonts w:asciiTheme="minorHAnsi" w:hAnsiTheme="minorHAnsi" w:eastAsiaTheme="minorEastAsia" w:cstheme="minorBidi"/>
          <w:sz w:val="16"/>
          <w:szCs w:val="16"/>
        </w:rPr>
        <w:t>)</w:t>
      </w:r>
      <w:r w:rsidRPr="00C647AE" w:rsidR="003E1E92">
        <w:rPr>
          <w:rFonts w:asciiTheme="minorHAnsi" w:hAnsiTheme="minorHAnsi" w:eastAsiaTheme="minorEastAsia" w:cstheme="minorBidi"/>
          <w:sz w:val="16"/>
          <w:szCs w:val="16"/>
        </w:rPr>
        <w:t>.</w:t>
      </w:r>
      <w:r w:rsidRPr="00C647AE" w:rsidR="75A24A68">
        <w:rPr>
          <w:rFonts w:asciiTheme="minorHAnsi" w:hAnsiTheme="minorHAnsi" w:eastAsiaTheme="minorEastAsia" w:cstheme="minorBidi"/>
          <w:sz w:val="16"/>
          <w:szCs w:val="16"/>
        </w:rPr>
        <w:t xml:space="preserve"> </w:t>
      </w:r>
      <w:r w:rsidRPr="00C647AE" w:rsidR="003E1E92">
        <w:rPr>
          <w:rFonts w:asciiTheme="minorHAnsi" w:hAnsiTheme="minorHAnsi" w:eastAsiaTheme="minorEastAsia" w:cstheme="minorBidi"/>
          <w:sz w:val="16"/>
          <w:szCs w:val="16"/>
        </w:rPr>
        <w:t>The number of districts</w:t>
      </w:r>
      <w:r w:rsidRPr="00C647AE" w:rsidR="75A24A68">
        <w:rPr>
          <w:rFonts w:asciiTheme="minorHAnsi" w:hAnsiTheme="minorHAnsi" w:eastAsiaTheme="minorEastAsia" w:cstheme="minorBidi"/>
          <w:sz w:val="16"/>
          <w:szCs w:val="16"/>
        </w:rPr>
        <w:t xml:space="preserve"> </w:t>
      </w:r>
      <w:r w:rsidRPr="00C647AE" w:rsidR="3D94D6DA">
        <w:rPr>
          <w:rFonts w:asciiTheme="minorHAnsi" w:hAnsiTheme="minorHAnsi" w:eastAsiaTheme="minorEastAsia" w:cstheme="minorBidi"/>
          <w:sz w:val="16"/>
          <w:szCs w:val="16"/>
        </w:rPr>
        <w:t xml:space="preserve">includes all regular public school </w:t>
      </w:r>
      <w:r w:rsidRPr="00C647AE" w:rsidR="6EAF3BA9">
        <w:rPr>
          <w:rFonts w:asciiTheme="minorHAnsi" w:hAnsiTheme="minorHAnsi" w:eastAsiaTheme="minorEastAsia" w:cstheme="minorBidi"/>
          <w:sz w:val="16"/>
          <w:szCs w:val="16"/>
        </w:rPr>
        <w:t xml:space="preserve">and independent charter </w:t>
      </w:r>
      <w:r w:rsidRPr="00C647AE" w:rsidR="3D94D6DA">
        <w:rPr>
          <w:rFonts w:asciiTheme="minorHAnsi" w:hAnsiTheme="minorHAnsi" w:eastAsiaTheme="minorEastAsia" w:cstheme="minorBidi"/>
          <w:sz w:val="16"/>
          <w:szCs w:val="16"/>
        </w:rPr>
        <w:t>distri</w:t>
      </w:r>
      <w:r w:rsidRPr="00C647AE" w:rsidR="6CA306AD">
        <w:rPr>
          <w:rFonts w:asciiTheme="minorHAnsi" w:hAnsiTheme="minorHAnsi" w:eastAsiaTheme="minorEastAsia" w:cstheme="minorBidi"/>
          <w:sz w:val="16"/>
          <w:szCs w:val="16"/>
        </w:rPr>
        <w:t>cts</w:t>
      </w:r>
      <w:r w:rsidRPr="00C647AE" w:rsidR="67B12468">
        <w:rPr>
          <w:rFonts w:asciiTheme="minorHAnsi" w:hAnsiTheme="minorHAnsi" w:eastAsiaTheme="minorEastAsia" w:cstheme="minorBidi"/>
          <w:sz w:val="16"/>
          <w:szCs w:val="16"/>
        </w:rPr>
        <w:t>, which excludes</w:t>
      </w:r>
      <w:r w:rsidRPr="00C647AE" w:rsidR="639B60B9">
        <w:rPr>
          <w:rFonts w:asciiTheme="minorHAnsi" w:hAnsiTheme="minorHAnsi" w:eastAsiaTheme="minorEastAsia" w:cstheme="minorBidi"/>
          <w:sz w:val="16"/>
          <w:szCs w:val="16"/>
        </w:rPr>
        <w:t xml:space="preserve"> </w:t>
      </w:r>
      <w:r w:rsidRPr="00C647AE" w:rsidR="6A6A361C">
        <w:rPr>
          <w:rFonts w:asciiTheme="minorHAnsi" w:hAnsiTheme="minorHAnsi" w:eastAsiaTheme="minorEastAsia" w:cstheme="minorBidi"/>
          <w:sz w:val="16"/>
          <w:szCs w:val="16"/>
        </w:rPr>
        <w:t>regional education service agencies and supervisory union administrative centers, state-operated agencies, and federally operated agencies</w:t>
      </w:r>
      <w:r w:rsidRPr="00C647AE" w:rsidR="639B60B9">
        <w:rPr>
          <w:rFonts w:asciiTheme="minorHAnsi" w:hAnsiTheme="minorHAnsi" w:eastAsiaTheme="minorEastAsia" w:cstheme="minorBidi"/>
          <w:sz w:val="16"/>
          <w:szCs w:val="16"/>
        </w:rPr>
        <w:t xml:space="preserve">. The number of schools includes </w:t>
      </w:r>
      <w:r w:rsidR="00DC19E6">
        <w:rPr>
          <w:rFonts w:asciiTheme="minorHAnsi" w:hAnsiTheme="minorHAnsi" w:eastAsiaTheme="minorEastAsia" w:cstheme="minorBidi"/>
          <w:sz w:val="16"/>
          <w:szCs w:val="16"/>
        </w:rPr>
        <w:t>all public schools</w:t>
      </w:r>
      <w:r w:rsidR="00711985">
        <w:rPr>
          <w:rFonts w:asciiTheme="minorHAnsi" w:hAnsiTheme="minorHAnsi" w:eastAsiaTheme="minorEastAsia" w:cstheme="minorBidi"/>
          <w:sz w:val="16"/>
          <w:szCs w:val="16"/>
        </w:rPr>
        <w:t xml:space="preserve"> (including </w:t>
      </w:r>
      <w:r w:rsidR="00DC19E6">
        <w:rPr>
          <w:rFonts w:asciiTheme="minorHAnsi" w:hAnsiTheme="minorHAnsi" w:eastAsiaTheme="minorEastAsia" w:cstheme="minorBidi"/>
          <w:sz w:val="16"/>
          <w:szCs w:val="16"/>
        </w:rPr>
        <w:t xml:space="preserve">all </w:t>
      </w:r>
      <w:r w:rsidR="00711985">
        <w:rPr>
          <w:rFonts w:asciiTheme="minorHAnsi" w:hAnsiTheme="minorHAnsi" w:eastAsiaTheme="minorEastAsia" w:cstheme="minorBidi"/>
          <w:sz w:val="16"/>
          <w:szCs w:val="16"/>
        </w:rPr>
        <w:t xml:space="preserve">types of </w:t>
      </w:r>
      <w:r w:rsidR="00DC19E6">
        <w:rPr>
          <w:rFonts w:asciiTheme="minorHAnsi" w:hAnsiTheme="minorHAnsi" w:eastAsiaTheme="minorEastAsia" w:cstheme="minorBidi"/>
          <w:sz w:val="16"/>
          <w:szCs w:val="16"/>
        </w:rPr>
        <w:t>charter schools</w:t>
      </w:r>
      <w:r w:rsidR="00711985">
        <w:rPr>
          <w:rFonts w:asciiTheme="minorHAnsi" w:hAnsiTheme="minorHAnsi" w:eastAsiaTheme="minorEastAsia" w:cstheme="minorBidi"/>
          <w:sz w:val="16"/>
          <w:szCs w:val="16"/>
        </w:rPr>
        <w:t xml:space="preserve"> as well)</w:t>
      </w:r>
      <w:r w:rsidRPr="00C647AE" w:rsidR="639B60B9">
        <w:rPr>
          <w:rFonts w:asciiTheme="minorHAnsi" w:hAnsiTheme="minorHAnsi" w:eastAsiaTheme="minorEastAsia" w:cstheme="minorBidi"/>
          <w:sz w:val="16"/>
          <w:szCs w:val="16"/>
        </w:rPr>
        <w:t>.</w:t>
      </w:r>
    </w:p>
    <w:p w:rsidR="002E3CE8" w:rsidP="00E9347D" w:rsidRDefault="002E3CE8" w14:paraId="3AD0D5CB" w14:textId="07B9D197">
      <w:pPr>
        <w:pStyle w:val="TEXT-PPSSBO"/>
        <w:pBdr>
          <w:bottom w:val="single" w:color="auto" w:sz="4" w:space="1"/>
        </w:pBdr>
        <w:spacing w:before="60" w:line="259" w:lineRule="auto"/>
        <w:rPr>
          <w:rFonts w:asciiTheme="minorHAnsi" w:hAnsiTheme="minorHAnsi" w:eastAsiaTheme="minorEastAsia" w:cstheme="minorBidi"/>
          <w:sz w:val="16"/>
          <w:szCs w:val="16"/>
        </w:rPr>
      </w:pPr>
      <w:r>
        <w:rPr>
          <w:rFonts w:asciiTheme="minorHAnsi" w:hAnsiTheme="minorHAnsi" w:eastAsiaTheme="minorEastAsia" w:cstheme="minorBidi"/>
          <w:sz w:val="16"/>
          <w:szCs w:val="16"/>
          <w:vertAlign w:val="superscript"/>
        </w:rPr>
        <w:t>2</w:t>
      </w:r>
      <w:r>
        <w:rPr>
          <w:rFonts w:asciiTheme="minorHAnsi" w:hAnsiTheme="minorHAnsi" w:eastAsiaTheme="minorEastAsia" w:cstheme="minorBidi"/>
          <w:sz w:val="16"/>
          <w:szCs w:val="16"/>
        </w:rPr>
        <w:t>Estimated number of schools</w:t>
      </w:r>
      <w:r w:rsidR="00BB236E">
        <w:rPr>
          <w:rFonts w:asciiTheme="minorHAnsi" w:hAnsiTheme="minorHAnsi" w:eastAsiaTheme="minorEastAsia" w:cstheme="minorBidi"/>
          <w:sz w:val="16"/>
          <w:szCs w:val="16"/>
        </w:rPr>
        <w:t xml:space="preserve"> assuming an average of 7 schools per district</w:t>
      </w:r>
      <w:r>
        <w:rPr>
          <w:rFonts w:asciiTheme="minorHAnsi" w:hAnsiTheme="minorHAnsi" w:eastAsiaTheme="minorEastAsia" w:cstheme="minorBidi"/>
          <w:sz w:val="16"/>
          <w:szCs w:val="16"/>
        </w:rPr>
        <w:t>. The sample will include all schools from within the sampled 400 districts.</w:t>
      </w:r>
    </w:p>
    <w:p w:rsidRPr="000D6A25" w:rsidR="00CD6201" w:rsidP="003B1EA3" w:rsidRDefault="00CD6201" w14:paraId="5280B6A1" w14:textId="77777777">
      <w:pPr>
        <w:pStyle w:val="HEADING3-PPSSBO"/>
        <w:spacing w:before="360" w:after="120"/>
      </w:pPr>
      <w:r>
        <w:t>District-l</w:t>
      </w:r>
      <w:r w:rsidRPr="000D6A25">
        <w:t xml:space="preserve">evel </w:t>
      </w:r>
      <w:r>
        <w:t>s</w:t>
      </w:r>
      <w:r w:rsidRPr="000D6A25">
        <w:t xml:space="preserve">ampling </w:t>
      </w:r>
      <w:r>
        <w:t>c</w:t>
      </w:r>
      <w:r w:rsidRPr="000D6A25">
        <w:t>riteria</w:t>
      </w:r>
    </w:p>
    <w:p w:rsidR="009E71BB" w:rsidP="003B1EA3" w:rsidRDefault="00CD6201" w14:paraId="4599EC91" w14:textId="60D6CC74">
      <w:pPr>
        <w:pStyle w:val="PPSSBOTEXT"/>
        <w:spacing w:before="0" w:after="240"/>
      </w:pPr>
      <w:r>
        <w:t>The sample</w:t>
      </w:r>
      <w:r w:rsidRPr="56F01B4A">
        <w:t xml:space="preserve"> will </w:t>
      </w:r>
      <w:r>
        <w:t>be determined by first selecting</w:t>
      </w:r>
      <w:r w:rsidRPr="56F01B4A">
        <w:t xml:space="preserve"> 400 </w:t>
      </w:r>
      <w:r>
        <w:t>districts</w:t>
      </w:r>
      <w:r w:rsidRPr="56F01B4A">
        <w:t xml:space="preserve">, stratifying based on </w:t>
      </w:r>
      <w:r>
        <w:t>district</w:t>
      </w:r>
      <w:r w:rsidRPr="56F01B4A">
        <w:t xml:space="preserve"> size (number of students), predominant locale (urban, rural, or suburban), region of the country, and </w:t>
      </w:r>
      <w:r w:rsidR="002B00D7">
        <w:t>poverty rate</w:t>
      </w:r>
      <w:r>
        <w:t>. Districts</w:t>
      </w:r>
      <w:r w:rsidRPr="56F01B4A">
        <w:t xml:space="preserve"> will </w:t>
      </w:r>
      <w:r>
        <w:t>have</w:t>
      </w:r>
      <w:r w:rsidRPr="56F01B4A">
        <w:t xml:space="preserve"> equal probabilities of selection within these strata, with the exception that we will include extremely large </w:t>
      </w:r>
      <w:r>
        <w:t>districts</w:t>
      </w:r>
      <w:r w:rsidRPr="56F01B4A">
        <w:t xml:space="preserve"> (defined as those in the top </w:t>
      </w:r>
      <w:r>
        <w:t>0.</w:t>
      </w:r>
      <w:r w:rsidRPr="56F01B4A">
        <w:t>1</w:t>
      </w:r>
      <w:r>
        <w:t xml:space="preserve"> percent</w:t>
      </w:r>
      <w:r w:rsidRPr="56F01B4A">
        <w:t xml:space="preserve"> of student count) with certainty. Stratifying based on these variables will allow us to ensure adequate representation of </w:t>
      </w:r>
      <w:r>
        <w:lastRenderedPageBreak/>
        <w:t>districts</w:t>
      </w:r>
      <w:r w:rsidRPr="56F01B4A">
        <w:t xml:space="preserve"> </w:t>
      </w:r>
      <w:r>
        <w:t xml:space="preserve">with important characteristics </w:t>
      </w:r>
      <w:r w:rsidRPr="56F01B4A">
        <w:t xml:space="preserve">that may be </w:t>
      </w:r>
      <w:r>
        <w:t>excluded from the random sample</w:t>
      </w:r>
      <w:r w:rsidRPr="56F01B4A">
        <w:t xml:space="preserve">. Random selection within the identified strata allows us to increase the generalizability of the results within each subgroup. </w:t>
      </w:r>
    </w:p>
    <w:p w:rsidR="009E71BB" w:rsidP="001F632E" w:rsidRDefault="00CD6201" w14:paraId="305EC438" w14:textId="5B046CCF">
      <w:pPr>
        <w:pStyle w:val="PPSSBOTEXT"/>
        <w:spacing w:before="0" w:after="240"/>
        <w:rPr>
          <w:rFonts w:eastAsiaTheme="majorEastAsia"/>
          <w:color w:val="000000" w:themeColor="text1"/>
          <w:szCs w:val="24"/>
        </w:rPr>
      </w:pPr>
      <w:r>
        <w:t>Exhibit 2 summarizes the district sampling framework.</w:t>
      </w:r>
      <w:bookmarkStart w:name="_Toc468959702" w:id="25"/>
    </w:p>
    <w:p w:rsidRPr="00095D10" w:rsidR="00CD6201" w:rsidP="00993FB3" w:rsidRDefault="00CD6201" w14:paraId="0CD1B787" w14:textId="4DE12536">
      <w:pPr>
        <w:pStyle w:val="EXHIBITTITLE-PPSSBO"/>
        <w:spacing w:before="0" w:after="60"/>
      </w:pPr>
      <w:bookmarkStart w:name="_Toc46360767" w:id="26"/>
      <w:r>
        <w:t xml:space="preserve">Exhibit 2. Preliminary sampling framework for districts that receive </w:t>
      </w:r>
      <w:r>
        <w:rPr>
          <w:color w:val="333333"/>
        </w:rPr>
        <w:t>federal funds</w:t>
      </w:r>
      <w:bookmarkEnd w:id="25"/>
      <w:bookmarkEnd w:id="26"/>
    </w:p>
    <w:tbl>
      <w:tblPr>
        <w:tblW w:w="8100" w:type="dxa"/>
        <w:tblLook w:val="04A0" w:firstRow="1" w:lastRow="0" w:firstColumn="1" w:lastColumn="0" w:noHBand="0" w:noVBand="1"/>
      </w:tblPr>
      <w:tblGrid>
        <w:gridCol w:w="1170"/>
        <w:gridCol w:w="1800"/>
        <w:gridCol w:w="1530"/>
        <w:gridCol w:w="1620"/>
        <w:gridCol w:w="1980"/>
      </w:tblGrid>
      <w:tr w:rsidRPr="00296E78" w:rsidR="00CD6201" w:rsidTr="00555DDA" w14:paraId="02D55A26" w14:textId="77777777">
        <w:tc>
          <w:tcPr>
            <w:tcW w:w="1170" w:type="dxa"/>
            <w:tcBorders>
              <w:top w:val="nil"/>
              <w:left w:val="nil"/>
              <w:bottom w:val="nil"/>
              <w:right w:val="nil"/>
            </w:tcBorders>
            <w:shd w:val="clear" w:color="auto" w:fill="5B9BD5" w:themeFill="accent1"/>
            <w:vAlign w:val="bottom"/>
            <w:hideMark/>
          </w:tcPr>
          <w:p w:rsidRPr="00296E78" w:rsidR="00CD6201" w:rsidP="00203193" w:rsidRDefault="00CD6201" w14:paraId="647A6180" w14:textId="77777777">
            <w:pPr>
              <w:spacing w:after="0"/>
              <w:rPr>
                <w:rFonts w:asciiTheme="minorHAnsi" w:hAnsiTheme="minorHAnsi" w:cstheme="minorHAnsi"/>
                <w:b/>
                <w:bCs/>
                <w:color w:val="FFFFFF" w:themeColor="background1"/>
                <w:sz w:val="18"/>
                <w:szCs w:val="18"/>
              </w:rPr>
            </w:pPr>
            <w:r w:rsidRPr="00296E78">
              <w:rPr>
                <w:rFonts w:asciiTheme="minorHAnsi" w:hAnsiTheme="minorHAnsi" w:cstheme="minorHAnsi"/>
                <w:b/>
                <w:bCs/>
                <w:color w:val="FFFFFF" w:themeColor="background1"/>
                <w:sz w:val="18"/>
                <w:szCs w:val="18"/>
              </w:rPr>
              <w:t>Region</w:t>
            </w:r>
          </w:p>
        </w:tc>
        <w:tc>
          <w:tcPr>
            <w:tcW w:w="1800" w:type="dxa"/>
            <w:tcBorders>
              <w:top w:val="nil"/>
              <w:left w:val="nil"/>
              <w:bottom w:val="nil"/>
              <w:right w:val="nil"/>
            </w:tcBorders>
            <w:shd w:val="clear" w:color="auto" w:fill="5B9BD5" w:themeFill="accent1"/>
            <w:vAlign w:val="bottom"/>
            <w:hideMark/>
          </w:tcPr>
          <w:p w:rsidRPr="00296E78" w:rsidR="00CD6201" w:rsidP="00203193" w:rsidRDefault="00CD6201" w14:paraId="45FB52D3" w14:textId="77777777">
            <w:pPr>
              <w:spacing w:after="0"/>
              <w:jc w:val="center"/>
              <w:rPr>
                <w:rFonts w:asciiTheme="minorHAnsi" w:hAnsiTheme="minorHAnsi" w:cstheme="minorHAnsi"/>
                <w:b/>
                <w:bCs/>
                <w:color w:val="FFFFFF" w:themeColor="background1"/>
                <w:sz w:val="18"/>
                <w:szCs w:val="18"/>
              </w:rPr>
            </w:pPr>
            <w:r w:rsidRPr="00296E78">
              <w:rPr>
                <w:rFonts w:asciiTheme="minorHAnsi" w:hAnsiTheme="minorHAnsi" w:cstheme="minorHAnsi"/>
                <w:b/>
                <w:bCs/>
                <w:color w:val="FFFFFF" w:themeColor="background1"/>
                <w:sz w:val="18"/>
                <w:szCs w:val="18"/>
              </w:rPr>
              <w:t>Locale type</w:t>
            </w:r>
          </w:p>
        </w:tc>
        <w:tc>
          <w:tcPr>
            <w:tcW w:w="1530" w:type="dxa"/>
            <w:tcBorders>
              <w:top w:val="nil"/>
              <w:left w:val="nil"/>
              <w:bottom w:val="nil"/>
              <w:right w:val="nil"/>
            </w:tcBorders>
            <w:shd w:val="clear" w:color="auto" w:fill="5B9BD5" w:themeFill="accent1"/>
            <w:vAlign w:val="bottom"/>
            <w:hideMark/>
          </w:tcPr>
          <w:p w:rsidRPr="00296E78" w:rsidR="00CD6201" w:rsidP="00203193" w:rsidRDefault="00CD6201" w14:paraId="55A554FF" w14:textId="77777777">
            <w:pPr>
              <w:spacing w:after="0"/>
              <w:jc w:val="center"/>
              <w:rPr>
                <w:rFonts w:asciiTheme="minorHAnsi" w:hAnsiTheme="minorHAnsi" w:cstheme="minorHAnsi"/>
                <w:b/>
                <w:bCs/>
                <w:color w:val="FFFFFF" w:themeColor="background1"/>
                <w:sz w:val="18"/>
                <w:szCs w:val="18"/>
              </w:rPr>
            </w:pPr>
            <w:r w:rsidRPr="00296E78">
              <w:rPr>
                <w:rFonts w:asciiTheme="minorHAnsi" w:hAnsiTheme="minorHAnsi" w:cstheme="minorHAnsi"/>
                <w:b/>
                <w:bCs/>
                <w:color w:val="FFFFFF" w:themeColor="background1"/>
                <w:sz w:val="18"/>
                <w:szCs w:val="18"/>
              </w:rPr>
              <w:t>Number of students</w:t>
            </w:r>
          </w:p>
        </w:tc>
        <w:tc>
          <w:tcPr>
            <w:tcW w:w="1620" w:type="dxa"/>
            <w:tcBorders>
              <w:top w:val="nil"/>
              <w:left w:val="nil"/>
              <w:bottom w:val="nil"/>
              <w:right w:val="nil"/>
            </w:tcBorders>
            <w:shd w:val="clear" w:color="auto" w:fill="5B9BD5" w:themeFill="accent1"/>
            <w:vAlign w:val="bottom"/>
            <w:hideMark/>
          </w:tcPr>
          <w:p w:rsidRPr="00296E78" w:rsidR="00CD6201" w:rsidP="00203193" w:rsidRDefault="00A9747B" w14:paraId="42BAAD80" w14:textId="7F4A3DBA">
            <w:pPr>
              <w:spacing w:after="0"/>
              <w:jc w:val="center"/>
              <w:rPr>
                <w:rFonts w:asciiTheme="minorHAnsi" w:hAnsiTheme="minorHAnsi" w:cstheme="minorHAnsi"/>
                <w:b/>
                <w:bCs/>
                <w:color w:val="FFFFFF" w:themeColor="background1"/>
                <w:sz w:val="18"/>
                <w:szCs w:val="18"/>
              </w:rPr>
            </w:pPr>
            <w:r w:rsidRPr="00296E78">
              <w:rPr>
                <w:rFonts w:asciiTheme="minorHAnsi" w:hAnsiTheme="minorHAnsi" w:cstheme="minorHAnsi"/>
                <w:b/>
                <w:bCs/>
                <w:color w:val="FFFFFF" w:themeColor="background1"/>
                <w:sz w:val="18"/>
                <w:szCs w:val="18"/>
              </w:rPr>
              <w:t>Poverty rate</w:t>
            </w:r>
          </w:p>
        </w:tc>
        <w:tc>
          <w:tcPr>
            <w:tcW w:w="1980" w:type="dxa"/>
            <w:tcBorders>
              <w:top w:val="nil"/>
              <w:left w:val="nil"/>
              <w:bottom w:val="nil"/>
              <w:right w:val="nil"/>
            </w:tcBorders>
            <w:shd w:val="clear" w:color="auto" w:fill="5B9BD5" w:themeFill="accent1"/>
          </w:tcPr>
          <w:p w:rsidRPr="00296E78" w:rsidR="00CD6201" w:rsidP="00203193" w:rsidRDefault="00CD6201" w14:paraId="0E9EF2CD" w14:textId="77777777">
            <w:pPr>
              <w:spacing w:after="0"/>
              <w:jc w:val="center"/>
              <w:rPr>
                <w:rFonts w:asciiTheme="minorHAnsi" w:hAnsiTheme="minorHAnsi" w:cstheme="minorHAnsi"/>
                <w:b/>
                <w:bCs/>
                <w:color w:val="FFFFFF" w:themeColor="background1"/>
                <w:sz w:val="18"/>
                <w:szCs w:val="18"/>
              </w:rPr>
            </w:pPr>
            <w:r w:rsidRPr="00296E78">
              <w:rPr>
                <w:rFonts w:asciiTheme="minorHAnsi" w:hAnsiTheme="minorHAnsi" w:cstheme="minorHAnsi"/>
                <w:b/>
                <w:bCs/>
                <w:color w:val="FFFFFF" w:themeColor="background1"/>
                <w:sz w:val="18"/>
                <w:szCs w:val="18"/>
              </w:rPr>
              <w:t>Number of sample districts</w:t>
            </w:r>
          </w:p>
        </w:tc>
      </w:tr>
      <w:tr w:rsidRPr="00296E78" w:rsidR="00CD6201" w:rsidTr="00555DDA" w14:paraId="74CB13DF" w14:textId="77777777">
        <w:tc>
          <w:tcPr>
            <w:tcW w:w="1170" w:type="dxa"/>
            <w:tcBorders>
              <w:top w:val="single" w:color="auto" w:sz="4" w:space="0"/>
              <w:left w:val="nil"/>
              <w:bottom w:val="nil"/>
              <w:right w:val="nil"/>
            </w:tcBorders>
            <w:shd w:val="clear" w:color="auto" w:fill="auto"/>
            <w:noWrap/>
            <w:vAlign w:val="bottom"/>
            <w:hideMark/>
          </w:tcPr>
          <w:p w:rsidRPr="00296E78" w:rsidR="00CD6201" w:rsidP="00203193" w:rsidRDefault="00CD6201" w14:paraId="4DF015B5"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Northeast</w:t>
            </w:r>
          </w:p>
        </w:tc>
        <w:tc>
          <w:tcPr>
            <w:tcW w:w="1800" w:type="dxa"/>
            <w:tcBorders>
              <w:top w:val="single" w:color="auto" w:sz="4" w:space="0"/>
              <w:left w:val="nil"/>
              <w:right w:val="nil"/>
            </w:tcBorders>
            <w:shd w:val="clear" w:color="auto" w:fill="auto"/>
            <w:noWrap/>
            <w:vAlign w:val="bottom"/>
            <w:hideMark/>
          </w:tcPr>
          <w:p w:rsidRPr="00296E78" w:rsidR="00CD6201" w:rsidP="00203193" w:rsidRDefault="00CD6201" w14:paraId="0E7D998D"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City</w:t>
            </w:r>
          </w:p>
        </w:tc>
        <w:tc>
          <w:tcPr>
            <w:tcW w:w="1530" w:type="dxa"/>
            <w:tcBorders>
              <w:top w:val="single" w:color="auto" w:sz="4" w:space="0"/>
              <w:left w:val="nil"/>
              <w:right w:val="nil"/>
            </w:tcBorders>
            <w:shd w:val="clear" w:color="auto" w:fill="auto"/>
            <w:noWrap/>
            <w:vAlign w:val="bottom"/>
            <w:hideMark/>
          </w:tcPr>
          <w:p w:rsidRPr="00296E78" w:rsidR="00CD6201" w:rsidP="00203193" w:rsidRDefault="00CD6201" w14:paraId="037863B5"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auto" w:sz="4" w:space="0"/>
              <w:left w:val="nil"/>
              <w:right w:val="nil"/>
            </w:tcBorders>
            <w:shd w:val="clear" w:color="auto" w:fill="auto"/>
            <w:noWrap/>
            <w:vAlign w:val="bottom"/>
            <w:hideMark/>
          </w:tcPr>
          <w:p w:rsidRPr="00296E78" w:rsidR="00CD6201" w:rsidP="00203193" w:rsidRDefault="00CD6201" w14:paraId="3C95D40C"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auto" w:sz="4" w:space="0"/>
              <w:left w:val="nil"/>
              <w:right w:val="nil"/>
            </w:tcBorders>
          </w:tcPr>
          <w:p w:rsidRPr="00296E78" w:rsidR="00CD6201" w:rsidP="00203193" w:rsidRDefault="00CD6201" w14:paraId="5AF49A2A"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5C910A49"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2DC65151"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2C2A5B48"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FFC9E3D"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494F7622"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0873C674"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1C399080"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43446A8F"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bottom w:val="nil"/>
              <w:right w:val="nil"/>
            </w:tcBorders>
            <w:shd w:val="clear" w:color="auto" w:fill="auto"/>
            <w:noWrap/>
            <w:vAlign w:val="bottom"/>
            <w:hideMark/>
          </w:tcPr>
          <w:p w:rsidRPr="00296E78" w:rsidR="00CD6201" w:rsidP="00203193" w:rsidRDefault="00CD6201" w14:paraId="32B8DA33"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Urban fringe/town</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78979FBB"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6BD7B487"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4D3598F3"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4BEAC831"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67693964" w14:textId="77777777">
            <w:pPr>
              <w:spacing w:after="0"/>
              <w:rPr>
                <w:rFonts w:asciiTheme="minorHAnsi" w:hAnsiTheme="minorHAnsi" w:cstheme="minorHAnsi"/>
                <w:color w:val="000000" w:themeColor="text1"/>
                <w:sz w:val="18"/>
                <w:szCs w:val="18"/>
              </w:rPr>
            </w:pPr>
          </w:p>
        </w:tc>
        <w:tc>
          <w:tcPr>
            <w:tcW w:w="1800" w:type="dxa"/>
            <w:tcBorders>
              <w:top w:val="nil"/>
              <w:left w:val="nil"/>
              <w:bottom w:val="nil"/>
              <w:right w:val="nil"/>
            </w:tcBorders>
            <w:shd w:val="clear" w:color="auto" w:fill="auto"/>
            <w:noWrap/>
            <w:vAlign w:val="bottom"/>
            <w:hideMark/>
          </w:tcPr>
          <w:p w:rsidRPr="00296E78" w:rsidR="00CD6201" w:rsidP="00203193" w:rsidRDefault="00CD6201" w14:paraId="4ACBA8B0"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02134F58"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39D7898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1CC4FB56"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0CAA9C51"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090ED140" w14:textId="77777777">
            <w:pPr>
              <w:spacing w:after="0"/>
              <w:rPr>
                <w:rFonts w:asciiTheme="minorHAnsi" w:hAnsiTheme="minorHAnsi" w:cstheme="minorHAnsi"/>
                <w:color w:val="000000" w:themeColor="text1"/>
                <w:sz w:val="18"/>
                <w:szCs w:val="18"/>
              </w:rPr>
            </w:pPr>
          </w:p>
        </w:tc>
        <w:tc>
          <w:tcPr>
            <w:tcW w:w="1800" w:type="dxa"/>
            <w:tcBorders>
              <w:top w:val="nil"/>
              <w:left w:val="nil"/>
              <w:right w:val="nil"/>
            </w:tcBorders>
            <w:shd w:val="clear" w:color="auto" w:fill="auto"/>
            <w:noWrap/>
            <w:vAlign w:val="bottom"/>
            <w:hideMark/>
          </w:tcPr>
          <w:p w:rsidRPr="00296E78" w:rsidR="00CD6201" w:rsidP="00203193" w:rsidRDefault="00CD6201" w14:paraId="187E48BD" w14:textId="77777777">
            <w:pPr>
              <w:spacing w:after="0"/>
              <w:rPr>
                <w:rFonts w:asciiTheme="minorHAnsi" w:hAnsiTheme="minorHAnsi" w:cstheme="minorHAnsi"/>
                <w:color w:val="000000" w:themeColor="text1"/>
                <w:sz w:val="18"/>
                <w:szCs w:val="18"/>
              </w:rPr>
            </w:pP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3FB92EE3"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3E48851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7F26C042"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0558903A"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083B781E"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C7BBC36"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1F04EFD"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5B1324F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087ED907"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4CF69BD9" w14:textId="77777777">
        <w:tc>
          <w:tcPr>
            <w:tcW w:w="1170" w:type="dxa"/>
            <w:tcBorders>
              <w:top w:val="nil"/>
              <w:left w:val="nil"/>
              <w:right w:val="nil"/>
            </w:tcBorders>
            <w:shd w:val="clear" w:color="auto" w:fill="auto"/>
            <w:noWrap/>
            <w:vAlign w:val="bottom"/>
            <w:hideMark/>
          </w:tcPr>
          <w:p w:rsidRPr="00296E78" w:rsidR="00CD6201" w:rsidP="00203193" w:rsidRDefault="00CD6201" w14:paraId="31A1BAC4"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2486C5CD"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Rural</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615EFFB8"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1485232B"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52A2DC9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7E25ACEA" w14:textId="77777777">
        <w:tc>
          <w:tcPr>
            <w:tcW w:w="117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2BC5B6BD"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5B004182"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33DDF1B1"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48DE87E"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331D17C5"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5FAC2F35" w14:textId="77777777">
        <w:tc>
          <w:tcPr>
            <w:tcW w:w="1170" w:type="dxa"/>
            <w:tcBorders>
              <w:top w:val="single" w:color="5B9BD5" w:themeColor="accent1" w:sz="4" w:space="0"/>
              <w:left w:val="nil"/>
              <w:bottom w:val="nil"/>
              <w:right w:val="nil"/>
            </w:tcBorders>
            <w:shd w:val="clear" w:color="auto" w:fill="auto"/>
            <w:noWrap/>
            <w:vAlign w:val="bottom"/>
            <w:hideMark/>
          </w:tcPr>
          <w:p w:rsidRPr="00296E78" w:rsidR="00CD6201" w:rsidP="00203193" w:rsidRDefault="00CD6201" w14:paraId="066790BC"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Midwest</w:t>
            </w:r>
          </w:p>
        </w:tc>
        <w:tc>
          <w:tcPr>
            <w:tcW w:w="180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4E283C5C"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City</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78A07ADF"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3F96BAF7"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148F7C9C"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03628B69"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6B9BE97B"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5758FCBB"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0BE48540"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58D8B0A1"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0BFCFC2A"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4F2AB666"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768AFECD"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bottom w:val="nil"/>
              <w:right w:val="nil"/>
            </w:tcBorders>
            <w:shd w:val="clear" w:color="auto" w:fill="auto"/>
            <w:noWrap/>
            <w:vAlign w:val="bottom"/>
            <w:hideMark/>
          </w:tcPr>
          <w:p w:rsidRPr="00296E78" w:rsidR="00CD6201" w:rsidP="00203193" w:rsidRDefault="00CD6201" w14:paraId="4D5DFF80"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Urban fringe/town</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2A1FA340"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1AC6883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4D65A2FE"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299362D0"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34A455E0" w14:textId="77777777">
            <w:pPr>
              <w:spacing w:after="0"/>
              <w:rPr>
                <w:rFonts w:asciiTheme="minorHAnsi" w:hAnsiTheme="minorHAnsi" w:cstheme="minorHAnsi"/>
                <w:color w:val="000000" w:themeColor="text1"/>
                <w:sz w:val="18"/>
                <w:szCs w:val="18"/>
              </w:rPr>
            </w:pPr>
          </w:p>
        </w:tc>
        <w:tc>
          <w:tcPr>
            <w:tcW w:w="1800" w:type="dxa"/>
            <w:tcBorders>
              <w:top w:val="nil"/>
              <w:left w:val="nil"/>
              <w:bottom w:val="nil"/>
              <w:right w:val="nil"/>
            </w:tcBorders>
            <w:shd w:val="clear" w:color="auto" w:fill="auto"/>
            <w:noWrap/>
            <w:vAlign w:val="bottom"/>
            <w:hideMark/>
          </w:tcPr>
          <w:p w:rsidRPr="00296E78" w:rsidR="00CD6201" w:rsidP="00203193" w:rsidRDefault="00CD6201" w14:paraId="1F7F3EA8"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F93630F"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044C20DA"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7794FBF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08585A1A"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16429A02" w14:textId="77777777">
            <w:pPr>
              <w:spacing w:after="0"/>
              <w:rPr>
                <w:rFonts w:asciiTheme="minorHAnsi" w:hAnsiTheme="minorHAnsi" w:cstheme="minorHAnsi"/>
                <w:color w:val="000000" w:themeColor="text1"/>
                <w:sz w:val="18"/>
                <w:szCs w:val="18"/>
              </w:rPr>
            </w:pPr>
          </w:p>
        </w:tc>
        <w:tc>
          <w:tcPr>
            <w:tcW w:w="1800" w:type="dxa"/>
            <w:tcBorders>
              <w:top w:val="nil"/>
              <w:left w:val="nil"/>
              <w:right w:val="nil"/>
            </w:tcBorders>
            <w:shd w:val="clear" w:color="auto" w:fill="auto"/>
            <w:noWrap/>
            <w:vAlign w:val="bottom"/>
            <w:hideMark/>
          </w:tcPr>
          <w:p w:rsidRPr="00296E78" w:rsidR="00CD6201" w:rsidP="00203193" w:rsidRDefault="00CD6201" w14:paraId="141B0D67" w14:textId="77777777">
            <w:pPr>
              <w:spacing w:after="0"/>
              <w:rPr>
                <w:rFonts w:asciiTheme="minorHAnsi" w:hAnsiTheme="minorHAnsi" w:cstheme="minorHAnsi"/>
                <w:color w:val="000000" w:themeColor="text1"/>
                <w:sz w:val="18"/>
                <w:szCs w:val="18"/>
              </w:rPr>
            </w:pP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6CDDF79D"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1A714204"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05FE5039"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40473365"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40853E2F"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52AF6764"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2E1E4AC2"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5B26CFB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7AFC68A3"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5794EB99" w14:textId="77777777">
        <w:tc>
          <w:tcPr>
            <w:tcW w:w="1170" w:type="dxa"/>
            <w:tcBorders>
              <w:top w:val="nil"/>
              <w:left w:val="nil"/>
              <w:right w:val="nil"/>
            </w:tcBorders>
            <w:shd w:val="clear" w:color="auto" w:fill="auto"/>
            <w:noWrap/>
            <w:vAlign w:val="bottom"/>
            <w:hideMark/>
          </w:tcPr>
          <w:p w:rsidRPr="00296E78" w:rsidR="00CD6201" w:rsidP="00203193" w:rsidRDefault="00CD6201" w14:paraId="068B7F0A"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309551D7"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Rural</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6B716937"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78DE4116"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0173EE9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6606D694" w14:textId="77777777">
        <w:tc>
          <w:tcPr>
            <w:tcW w:w="117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071F3723"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5392DD88"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44497D80"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52608232"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5B6FAB2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786053E4" w14:textId="77777777">
        <w:tc>
          <w:tcPr>
            <w:tcW w:w="1170" w:type="dxa"/>
            <w:tcBorders>
              <w:top w:val="single" w:color="5B9BD5" w:themeColor="accent1" w:sz="4" w:space="0"/>
              <w:left w:val="nil"/>
              <w:bottom w:val="nil"/>
              <w:right w:val="nil"/>
            </w:tcBorders>
            <w:shd w:val="clear" w:color="auto" w:fill="auto"/>
            <w:noWrap/>
            <w:vAlign w:val="bottom"/>
            <w:hideMark/>
          </w:tcPr>
          <w:p w:rsidRPr="00296E78" w:rsidR="00CD6201" w:rsidP="00203193" w:rsidRDefault="00CD6201" w14:paraId="2F62E7EC"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South</w:t>
            </w:r>
          </w:p>
        </w:tc>
        <w:tc>
          <w:tcPr>
            <w:tcW w:w="180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006821C1"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City</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35E3947F"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76C4AC7E"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721A5CA0"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631BBABA"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227F5614"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0A1607AC"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0A311320"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17B76A99"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72813D5B"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39BE098D"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39D75659"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bottom w:val="nil"/>
              <w:right w:val="nil"/>
            </w:tcBorders>
            <w:shd w:val="clear" w:color="auto" w:fill="auto"/>
            <w:noWrap/>
            <w:vAlign w:val="bottom"/>
            <w:hideMark/>
          </w:tcPr>
          <w:p w:rsidRPr="00296E78" w:rsidR="00CD6201" w:rsidP="00203193" w:rsidRDefault="00CD6201" w14:paraId="151879F0"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Urban fringe/town</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670AAB5A"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1F5C7A42"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39CAF24B"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1CD9D4DA"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4A814C0D" w14:textId="77777777">
            <w:pPr>
              <w:spacing w:after="0"/>
              <w:rPr>
                <w:rFonts w:asciiTheme="minorHAnsi" w:hAnsiTheme="minorHAnsi" w:cstheme="minorHAnsi"/>
                <w:color w:val="000000" w:themeColor="text1"/>
                <w:sz w:val="18"/>
                <w:szCs w:val="18"/>
              </w:rPr>
            </w:pPr>
          </w:p>
        </w:tc>
        <w:tc>
          <w:tcPr>
            <w:tcW w:w="1800" w:type="dxa"/>
            <w:tcBorders>
              <w:top w:val="nil"/>
              <w:left w:val="nil"/>
              <w:bottom w:val="nil"/>
              <w:right w:val="nil"/>
            </w:tcBorders>
            <w:shd w:val="clear" w:color="auto" w:fill="auto"/>
            <w:noWrap/>
            <w:vAlign w:val="bottom"/>
            <w:hideMark/>
          </w:tcPr>
          <w:p w:rsidRPr="00296E78" w:rsidR="00CD6201" w:rsidP="00203193" w:rsidRDefault="00CD6201" w14:paraId="5D4F62CA"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498DD7F1"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1A21C5B"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2326A6C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3D84186D"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6BC76285" w14:textId="77777777">
            <w:pPr>
              <w:spacing w:after="0"/>
              <w:rPr>
                <w:rFonts w:asciiTheme="minorHAnsi" w:hAnsiTheme="minorHAnsi" w:cstheme="minorHAnsi"/>
                <w:color w:val="000000" w:themeColor="text1"/>
                <w:sz w:val="18"/>
                <w:szCs w:val="18"/>
              </w:rPr>
            </w:pPr>
          </w:p>
        </w:tc>
        <w:tc>
          <w:tcPr>
            <w:tcW w:w="1800" w:type="dxa"/>
            <w:tcBorders>
              <w:top w:val="nil"/>
              <w:left w:val="nil"/>
              <w:right w:val="nil"/>
            </w:tcBorders>
            <w:shd w:val="clear" w:color="auto" w:fill="auto"/>
            <w:noWrap/>
            <w:vAlign w:val="bottom"/>
            <w:hideMark/>
          </w:tcPr>
          <w:p w:rsidRPr="00296E78" w:rsidR="00CD6201" w:rsidP="00203193" w:rsidRDefault="00CD6201" w14:paraId="5B1B726A" w14:textId="77777777">
            <w:pPr>
              <w:spacing w:after="0"/>
              <w:rPr>
                <w:rFonts w:asciiTheme="minorHAnsi" w:hAnsiTheme="minorHAnsi" w:cstheme="minorHAnsi"/>
                <w:color w:val="000000" w:themeColor="text1"/>
                <w:sz w:val="18"/>
                <w:szCs w:val="18"/>
              </w:rPr>
            </w:pP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47012E24"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1353E88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150D6262"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5350F7A6"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0FA9EABD"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049EFFAC"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2C32700"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73BC09B5"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0FCD5560"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3DC950A7" w14:textId="77777777">
        <w:tc>
          <w:tcPr>
            <w:tcW w:w="1170" w:type="dxa"/>
            <w:tcBorders>
              <w:top w:val="nil"/>
              <w:left w:val="nil"/>
              <w:right w:val="nil"/>
            </w:tcBorders>
            <w:shd w:val="clear" w:color="auto" w:fill="auto"/>
            <w:noWrap/>
            <w:vAlign w:val="bottom"/>
            <w:hideMark/>
          </w:tcPr>
          <w:p w:rsidRPr="00296E78" w:rsidR="00CD6201" w:rsidP="00203193" w:rsidRDefault="00CD6201" w14:paraId="643988D9"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0E43DC1B"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Rural</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5C5FA12B"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5BB6D2A6"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0FBC16F4"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44CECB58" w14:textId="77777777">
        <w:tc>
          <w:tcPr>
            <w:tcW w:w="117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F27F17A"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A67DB37"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2D51BD99"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33E370A6"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37655085"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57D8B3A1" w14:textId="77777777">
        <w:tc>
          <w:tcPr>
            <w:tcW w:w="1170" w:type="dxa"/>
            <w:tcBorders>
              <w:top w:val="single" w:color="5B9BD5" w:themeColor="accent1" w:sz="4" w:space="0"/>
              <w:left w:val="nil"/>
              <w:bottom w:val="nil"/>
              <w:right w:val="nil"/>
            </w:tcBorders>
            <w:shd w:val="clear" w:color="auto" w:fill="auto"/>
            <w:noWrap/>
            <w:vAlign w:val="bottom"/>
            <w:hideMark/>
          </w:tcPr>
          <w:p w:rsidRPr="00296E78" w:rsidR="00CD6201" w:rsidP="00203193" w:rsidRDefault="00CD6201" w14:paraId="4C5BBE51"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West</w:t>
            </w:r>
          </w:p>
        </w:tc>
        <w:tc>
          <w:tcPr>
            <w:tcW w:w="180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76A110F9"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City</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1C1521B6"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71BB0354"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2E7BA0E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0538B3A7"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2F700F0A"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78FDCD85"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3BC24DD2"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28303759"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5CC824C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74C631C0"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6B50C5B6"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bottom w:val="nil"/>
              <w:right w:val="nil"/>
            </w:tcBorders>
            <w:shd w:val="clear" w:color="auto" w:fill="auto"/>
            <w:noWrap/>
            <w:vAlign w:val="bottom"/>
            <w:hideMark/>
          </w:tcPr>
          <w:p w:rsidRPr="00296E78" w:rsidR="00CD6201" w:rsidP="00203193" w:rsidRDefault="00CD6201" w14:paraId="14BDD23A"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Urban fringe/town</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5136BF54"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Large</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3C56E590"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6CB19C4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4CBE80D7"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726F95A6" w14:textId="77777777">
            <w:pPr>
              <w:spacing w:after="0"/>
              <w:rPr>
                <w:rFonts w:asciiTheme="minorHAnsi" w:hAnsiTheme="minorHAnsi" w:cstheme="minorHAnsi"/>
                <w:color w:val="000000" w:themeColor="text1"/>
                <w:sz w:val="18"/>
                <w:szCs w:val="18"/>
              </w:rPr>
            </w:pPr>
          </w:p>
        </w:tc>
        <w:tc>
          <w:tcPr>
            <w:tcW w:w="1800" w:type="dxa"/>
            <w:tcBorders>
              <w:top w:val="nil"/>
              <w:left w:val="nil"/>
              <w:bottom w:val="nil"/>
              <w:right w:val="nil"/>
            </w:tcBorders>
            <w:shd w:val="clear" w:color="auto" w:fill="auto"/>
            <w:noWrap/>
            <w:vAlign w:val="bottom"/>
            <w:hideMark/>
          </w:tcPr>
          <w:p w:rsidRPr="00296E78" w:rsidR="00CD6201" w:rsidP="00203193" w:rsidRDefault="00CD6201" w14:paraId="3DCCE7BB"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78E2D675"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314A4B6E"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0A3C776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13</w:t>
            </w:r>
          </w:p>
        </w:tc>
      </w:tr>
      <w:tr w:rsidRPr="00296E78" w:rsidR="00CD6201" w:rsidTr="00555DDA" w14:paraId="2E589B1C"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436195B1" w14:textId="77777777">
            <w:pPr>
              <w:spacing w:after="0"/>
              <w:rPr>
                <w:rFonts w:asciiTheme="minorHAnsi" w:hAnsiTheme="minorHAnsi" w:cstheme="minorHAnsi"/>
                <w:color w:val="000000" w:themeColor="text1"/>
                <w:sz w:val="18"/>
                <w:szCs w:val="18"/>
              </w:rPr>
            </w:pPr>
          </w:p>
        </w:tc>
        <w:tc>
          <w:tcPr>
            <w:tcW w:w="1800" w:type="dxa"/>
            <w:tcBorders>
              <w:top w:val="nil"/>
              <w:left w:val="nil"/>
              <w:right w:val="nil"/>
            </w:tcBorders>
            <w:shd w:val="clear" w:color="auto" w:fill="auto"/>
            <w:noWrap/>
            <w:vAlign w:val="bottom"/>
            <w:hideMark/>
          </w:tcPr>
          <w:p w:rsidRPr="00296E78" w:rsidR="00CD6201" w:rsidP="00203193" w:rsidRDefault="00CD6201" w14:paraId="11B87C1F" w14:textId="77777777">
            <w:pPr>
              <w:spacing w:after="0"/>
              <w:rPr>
                <w:rFonts w:asciiTheme="minorHAnsi" w:hAnsiTheme="minorHAnsi" w:cstheme="minorHAnsi"/>
                <w:color w:val="000000" w:themeColor="text1"/>
                <w:sz w:val="18"/>
                <w:szCs w:val="18"/>
              </w:rPr>
            </w:pP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6D7E7C6A"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2877CF7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175EE3DF"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00FA3CC8" w14:textId="77777777">
        <w:tc>
          <w:tcPr>
            <w:tcW w:w="1170" w:type="dxa"/>
            <w:tcBorders>
              <w:top w:val="nil"/>
              <w:left w:val="nil"/>
              <w:bottom w:val="nil"/>
              <w:right w:val="nil"/>
            </w:tcBorders>
            <w:shd w:val="clear" w:color="auto" w:fill="auto"/>
            <w:noWrap/>
            <w:vAlign w:val="bottom"/>
            <w:hideMark/>
          </w:tcPr>
          <w:p w:rsidRPr="00296E78" w:rsidR="00CD6201" w:rsidP="00203193" w:rsidRDefault="00CD6201" w14:paraId="18434463"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7A33AD1"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7C144E3F"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320ABD6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6111BFDC"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085C9702" w14:textId="77777777">
        <w:tc>
          <w:tcPr>
            <w:tcW w:w="1170" w:type="dxa"/>
            <w:tcBorders>
              <w:top w:val="nil"/>
              <w:left w:val="nil"/>
              <w:right w:val="nil"/>
            </w:tcBorders>
            <w:shd w:val="clear" w:color="auto" w:fill="auto"/>
            <w:noWrap/>
            <w:vAlign w:val="bottom"/>
            <w:hideMark/>
          </w:tcPr>
          <w:p w:rsidRPr="00296E78" w:rsidR="00CD6201" w:rsidP="00203193" w:rsidRDefault="00CD6201" w14:paraId="1AFA80AD" w14:textId="77777777">
            <w:pPr>
              <w:spacing w:after="0"/>
              <w:rPr>
                <w:rFonts w:asciiTheme="minorHAnsi" w:hAnsiTheme="minorHAnsi" w:cstheme="minorHAnsi"/>
                <w:color w:val="000000" w:themeColor="text1"/>
                <w:sz w:val="18"/>
                <w:szCs w:val="18"/>
              </w:rPr>
            </w:pPr>
          </w:p>
        </w:tc>
        <w:tc>
          <w:tcPr>
            <w:tcW w:w="180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17273349"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Rural</w:t>
            </w:r>
          </w:p>
        </w:tc>
        <w:tc>
          <w:tcPr>
            <w:tcW w:w="153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55E72C9B" w14:textId="77777777">
            <w:pPr>
              <w:spacing w:after="0"/>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Small</w:t>
            </w:r>
          </w:p>
        </w:tc>
        <w:tc>
          <w:tcPr>
            <w:tcW w:w="1620" w:type="dxa"/>
            <w:tcBorders>
              <w:top w:val="single" w:color="5B9BD5" w:themeColor="accent1" w:sz="4" w:space="0"/>
              <w:left w:val="nil"/>
              <w:right w:val="nil"/>
            </w:tcBorders>
            <w:shd w:val="clear" w:color="auto" w:fill="auto"/>
            <w:noWrap/>
            <w:vAlign w:val="bottom"/>
            <w:hideMark/>
          </w:tcPr>
          <w:p w:rsidRPr="00296E78" w:rsidR="00CD6201" w:rsidP="00203193" w:rsidRDefault="00CD6201" w14:paraId="20A71788"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High</w:t>
            </w:r>
          </w:p>
        </w:tc>
        <w:tc>
          <w:tcPr>
            <w:tcW w:w="1980" w:type="dxa"/>
            <w:tcBorders>
              <w:top w:val="single" w:color="5B9BD5" w:themeColor="accent1" w:sz="4" w:space="0"/>
              <w:left w:val="nil"/>
              <w:right w:val="nil"/>
            </w:tcBorders>
          </w:tcPr>
          <w:p w:rsidRPr="00296E78" w:rsidR="00CD6201" w:rsidP="00203193" w:rsidRDefault="00CD6201" w14:paraId="453E76B3"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r w:rsidRPr="00296E78" w:rsidR="00CD6201" w:rsidTr="00555DDA" w14:paraId="7AB564E0" w14:textId="77777777">
        <w:tc>
          <w:tcPr>
            <w:tcW w:w="117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6319E35E" w14:textId="77777777">
            <w:pPr>
              <w:spacing w:after="0"/>
              <w:rPr>
                <w:rFonts w:asciiTheme="minorHAnsi" w:hAnsiTheme="minorHAnsi" w:cstheme="minorHAnsi"/>
                <w:color w:val="000000" w:themeColor="text1"/>
                <w:sz w:val="18"/>
                <w:szCs w:val="18"/>
              </w:rPr>
            </w:pPr>
          </w:p>
        </w:tc>
        <w:tc>
          <w:tcPr>
            <w:tcW w:w="180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73347D77" w14:textId="77777777">
            <w:pPr>
              <w:spacing w:after="0"/>
              <w:rPr>
                <w:rFonts w:asciiTheme="minorHAnsi" w:hAnsiTheme="minorHAnsi" w:cstheme="minorHAnsi"/>
                <w:color w:val="000000" w:themeColor="text1"/>
                <w:sz w:val="18"/>
                <w:szCs w:val="18"/>
              </w:rPr>
            </w:pPr>
          </w:p>
        </w:tc>
        <w:tc>
          <w:tcPr>
            <w:tcW w:w="153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3FBE22C9" w14:textId="77777777">
            <w:pPr>
              <w:spacing w:after="0"/>
              <w:rPr>
                <w:rFonts w:asciiTheme="minorHAnsi" w:hAnsiTheme="minorHAnsi" w:cstheme="minorHAnsi"/>
                <w:color w:val="000000" w:themeColor="text1"/>
                <w:sz w:val="18"/>
                <w:szCs w:val="18"/>
              </w:rPr>
            </w:pPr>
          </w:p>
        </w:tc>
        <w:tc>
          <w:tcPr>
            <w:tcW w:w="1620" w:type="dxa"/>
            <w:tcBorders>
              <w:top w:val="nil"/>
              <w:left w:val="nil"/>
              <w:bottom w:val="single" w:color="5B9BD5" w:themeColor="accent1" w:sz="4" w:space="0"/>
              <w:right w:val="nil"/>
            </w:tcBorders>
            <w:shd w:val="clear" w:color="auto" w:fill="auto"/>
            <w:noWrap/>
            <w:vAlign w:val="bottom"/>
            <w:hideMark/>
          </w:tcPr>
          <w:p w:rsidRPr="00296E78" w:rsidR="00CD6201" w:rsidP="00203193" w:rsidRDefault="00CD6201" w14:paraId="7C4949D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Low</w:t>
            </w:r>
          </w:p>
        </w:tc>
        <w:tc>
          <w:tcPr>
            <w:tcW w:w="1980" w:type="dxa"/>
            <w:tcBorders>
              <w:top w:val="nil"/>
              <w:left w:val="nil"/>
              <w:bottom w:val="single" w:color="5B9BD5" w:themeColor="accent1" w:sz="4" w:space="0"/>
              <w:right w:val="nil"/>
            </w:tcBorders>
          </w:tcPr>
          <w:p w:rsidRPr="00296E78" w:rsidR="00CD6201" w:rsidP="00203193" w:rsidRDefault="00CD6201" w14:paraId="22A3A31D" w14:textId="77777777">
            <w:pPr>
              <w:spacing w:after="0"/>
              <w:jc w:val="center"/>
              <w:rPr>
                <w:rFonts w:asciiTheme="minorHAnsi" w:hAnsiTheme="minorHAnsi" w:cstheme="minorHAnsi"/>
                <w:color w:val="000000" w:themeColor="text1"/>
                <w:sz w:val="18"/>
                <w:szCs w:val="18"/>
              </w:rPr>
            </w:pPr>
            <w:r w:rsidRPr="00296E78">
              <w:rPr>
                <w:rFonts w:asciiTheme="minorHAnsi" w:hAnsiTheme="minorHAnsi" w:cstheme="minorHAnsi"/>
                <w:color w:val="000000" w:themeColor="text1"/>
                <w:sz w:val="18"/>
                <w:szCs w:val="18"/>
              </w:rPr>
              <w:t>12</w:t>
            </w:r>
          </w:p>
        </w:tc>
      </w:tr>
    </w:tbl>
    <w:p w:rsidRPr="00227C61" w:rsidR="00CD6201" w:rsidP="00E9347D" w:rsidRDefault="00CD6201" w14:paraId="1BEBE14F" w14:textId="234FB0DC">
      <w:pPr>
        <w:pStyle w:val="TEXT-PPSSBO"/>
        <w:pBdr>
          <w:bottom w:val="single" w:color="auto" w:sz="4" w:space="1"/>
        </w:pBdr>
        <w:spacing w:before="60"/>
        <w:ind w:right="90"/>
        <w:rPr>
          <w:sz w:val="16"/>
          <w:szCs w:val="16"/>
        </w:rPr>
      </w:pPr>
      <w:r w:rsidRPr="0BBD3D94">
        <w:rPr>
          <w:sz w:val="16"/>
          <w:szCs w:val="16"/>
        </w:rPr>
        <w:t>Note</w:t>
      </w:r>
      <w:r>
        <w:rPr>
          <w:sz w:val="16"/>
          <w:szCs w:val="16"/>
        </w:rPr>
        <w:t>:</w:t>
      </w:r>
      <w:r w:rsidRPr="0BBD3D94">
        <w:rPr>
          <w:sz w:val="16"/>
          <w:szCs w:val="16"/>
        </w:rPr>
        <w:t xml:space="preserve"> The </w:t>
      </w:r>
      <w:r>
        <w:rPr>
          <w:sz w:val="16"/>
          <w:szCs w:val="16"/>
        </w:rPr>
        <w:t>study te</w:t>
      </w:r>
      <w:r w:rsidRPr="0BBD3D94">
        <w:rPr>
          <w:sz w:val="16"/>
          <w:szCs w:val="16"/>
        </w:rPr>
        <w:t xml:space="preserve">am will </w:t>
      </w:r>
      <w:r>
        <w:rPr>
          <w:sz w:val="16"/>
          <w:szCs w:val="16"/>
        </w:rPr>
        <w:t xml:space="preserve">specify operational definitions of </w:t>
      </w:r>
      <w:r w:rsidRPr="0BBD3D94">
        <w:rPr>
          <w:sz w:val="16"/>
          <w:szCs w:val="16"/>
        </w:rPr>
        <w:t xml:space="preserve">each stratum after examining relevant </w:t>
      </w:r>
      <w:r>
        <w:rPr>
          <w:sz w:val="16"/>
          <w:szCs w:val="16"/>
        </w:rPr>
        <w:t>district</w:t>
      </w:r>
      <w:r w:rsidRPr="0BBD3D94">
        <w:rPr>
          <w:sz w:val="16"/>
          <w:szCs w:val="16"/>
        </w:rPr>
        <w:t>- and school-level data, likely using a</w:t>
      </w:r>
      <w:r w:rsidR="00296E78">
        <w:rPr>
          <w:sz w:val="16"/>
          <w:szCs w:val="16"/>
        </w:rPr>
        <w:t> </w:t>
      </w:r>
      <w:r w:rsidRPr="0BBD3D94">
        <w:rPr>
          <w:sz w:val="16"/>
          <w:szCs w:val="16"/>
        </w:rPr>
        <w:t xml:space="preserve">natural cut point in the distribution to define large/small and high/low. We may decide to implement separate strata definitions for each locale type if we find sufficient variation within locales. We may decide to include additional strata if, for example, we find there are many </w:t>
      </w:r>
      <w:r>
        <w:rPr>
          <w:sz w:val="16"/>
          <w:szCs w:val="16"/>
        </w:rPr>
        <w:t>districts</w:t>
      </w:r>
      <w:r w:rsidRPr="0BBD3D94">
        <w:rPr>
          <w:sz w:val="16"/>
          <w:szCs w:val="16"/>
        </w:rPr>
        <w:t xml:space="preserve"> in rural communities that have </w:t>
      </w:r>
      <w:proofErr w:type="gramStart"/>
      <w:r w:rsidRPr="0BBD3D94">
        <w:rPr>
          <w:sz w:val="16"/>
          <w:szCs w:val="16"/>
        </w:rPr>
        <w:t>a large number of</w:t>
      </w:r>
      <w:proofErr w:type="gramEnd"/>
      <w:r w:rsidRPr="0BBD3D94">
        <w:rPr>
          <w:sz w:val="16"/>
          <w:szCs w:val="16"/>
        </w:rPr>
        <w:t xml:space="preserve"> students. </w:t>
      </w:r>
      <w:r w:rsidR="007E2A7F">
        <w:rPr>
          <w:sz w:val="16"/>
          <w:szCs w:val="16"/>
        </w:rPr>
        <w:t>District poverty rate</w:t>
      </w:r>
      <w:r w:rsidR="00FA3D4A">
        <w:rPr>
          <w:sz w:val="16"/>
          <w:szCs w:val="16"/>
        </w:rPr>
        <w:t>s</w:t>
      </w:r>
      <w:r w:rsidR="007E2A7F">
        <w:rPr>
          <w:sz w:val="16"/>
          <w:szCs w:val="16"/>
        </w:rPr>
        <w:t xml:space="preserve"> will be based on the most recent data available from the Census Bure</w:t>
      </w:r>
      <w:r w:rsidR="00616901">
        <w:rPr>
          <w:sz w:val="16"/>
          <w:szCs w:val="16"/>
        </w:rPr>
        <w:t>au</w:t>
      </w:r>
      <w:r w:rsidR="002002CA">
        <w:rPr>
          <w:sz w:val="16"/>
          <w:szCs w:val="16"/>
        </w:rPr>
        <w:t>’s</w:t>
      </w:r>
      <w:r w:rsidR="00616901">
        <w:rPr>
          <w:sz w:val="16"/>
          <w:szCs w:val="16"/>
        </w:rPr>
        <w:t xml:space="preserve"> Small Area </w:t>
      </w:r>
      <w:r w:rsidR="00BB01F6">
        <w:rPr>
          <w:sz w:val="16"/>
          <w:szCs w:val="16"/>
        </w:rPr>
        <w:t xml:space="preserve">Income and Poverty </w:t>
      </w:r>
      <w:r w:rsidR="00616901">
        <w:rPr>
          <w:sz w:val="16"/>
          <w:szCs w:val="16"/>
        </w:rPr>
        <w:t>Estimates</w:t>
      </w:r>
      <w:r w:rsidR="002002CA">
        <w:rPr>
          <w:sz w:val="16"/>
          <w:szCs w:val="16"/>
        </w:rPr>
        <w:t xml:space="preserve"> (SAIPE) program</w:t>
      </w:r>
      <w:r w:rsidR="00FA3D4A">
        <w:rPr>
          <w:sz w:val="16"/>
          <w:szCs w:val="16"/>
        </w:rPr>
        <w:t>. Data for other sampling strata will be obtained from the NCES Common Core of Data (CCD).</w:t>
      </w:r>
    </w:p>
    <w:p w:rsidR="00CD6201" w:rsidP="003B1EA3" w:rsidRDefault="00CD6201" w14:paraId="432F57F6" w14:textId="77777777">
      <w:pPr>
        <w:pStyle w:val="HEADING3-PPSSBO"/>
        <w:keepNext/>
        <w:spacing w:before="360" w:after="120"/>
      </w:pPr>
      <w:r>
        <w:t>School-level sampling criteria</w:t>
      </w:r>
    </w:p>
    <w:p w:rsidR="00CD6201" w:rsidP="008F6747" w:rsidRDefault="00CD6201" w14:paraId="6CFF417C" w14:textId="468D8D0F">
      <w:pPr>
        <w:pStyle w:val="PPSSBOTEXT"/>
        <w:spacing w:before="0" w:after="240"/>
        <w:rPr>
          <w:rFonts w:eastAsia="Calibri" w:cs="Calibri"/>
        </w:rPr>
      </w:pPr>
      <w:r>
        <w:t xml:space="preserve">The sample will include </w:t>
      </w:r>
      <w:r w:rsidR="008F6747">
        <w:t>all schools within sampled districts.</w:t>
      </w:r>
      <w:r w:rsidR="003658B4">
        <w:t xml:space="preserve"> </w:t>
      </w:r>
      <w:r w:rsidR="00943E29">
        <w:t>Districts will be asked to provide fiscal and personnel data for all schools within their district.</w:t>
      </w:r>
    </w:p>
    <w:p w:rsidRPr="00BF0A72" w:rsidR="0004751A" w:rsidP="0000381E" w:rsidRDefault="0004751A" w14:paraId="2801CAAB" w14:textId="6BA263D2">
      <w:pPr>
        <w:pStyle w:val="HEADING1-PPSSBO"/>
        <w:spacing w:before="240" w:after="120"/>
        <w:rPr>
          <w:rFonts w:ascii="Calibri" w:hAnsi="Calibri" w:cs="Calibri"/>
          <w:szCs w:val="22"/>
        </w:rPr>
      </w:pPr>
      <w:bookmarkStart w:name="_Toc46360589" w:id="27"/>
      <w:r w:rsidRPr="00BF0A72">
        <w:rPr>
          <w:rFonts w:ascii="Calibri" w:hAnsi="Calibri" w:cs="Calibri"/>
          <w:szCs w:val="22"/>
        </w:rPr>
        <w:lastRenderedPageBreak/>
        <w:t>2. Procedures for the collection of information</w:t>
      </w:r>
      <w:bookmarkEnd w:id="27"/>
      <w:r w:rsidRPr="00BF0A72">
        <w:rPr>
          <w:rFonts w:ascii="Calibri" w:hAnsi="Calibri" w:cs="Calibri"/>
          <w:szCs w:val="22"/>
        </w:rPr>
        <w:t xml:space="preserve"> </w:t>
      </w:r>
    </w:p>
    <w:p w:rsidRPr="00086709" w:rsidR="0004751A" w:rsidP="003B1EA3" w:rsidRDefault="00CD37E7" w14:paraId="67C8D763" w14:textId="3EA7E8D9">
      <w:pPr>
        <w:pStyle w:val="HEADING2-PPSSBO"/>
        <w:spacing w:before="0" w:after="120"/>
        <w:rPr>
          <w:rFonts w:ascii="Calibri" w:hAnsi="Calibri" w:cs="Calibri"/>
          <w:b w:val="0"/>
          <w:bCs w:val="0"/>
          <w:szCs w:val="22"/>
        </w:rPr>
      </w:pPr>
      <w:bookmarkStart w:name="_Toc46360590" w:id="28"/>
      <w:r>
        <w:rPr>
          <w:rFonts w:ascii="Calibri" w:hAnsi="Calibri" w:cs="Calibri"/>
          <w:szCs w:val="22"/>
        </w:rPr>
        <w:t xml:space="preserve">State </w:t>
      </w:r>
      <w:r w:rsidR="00AF4C1D">
        <w:rPr>
          <w:rFonts w:ascii="Calibri" w:hAnsi="Calibri" w:cs="Calibri"/>
          <w:szCs w:val="22"/>
        </w:rPr>
        <w:t>e</w:t>
      </w:r>
      <w:r w:rsidR="0004751A">
        <w:rPr>
          <w:rFonts w:ascii="Calibri" w:hAnsi="Calibri" w:cs="Calibri"/>
          <w:szCs w:val="22"/>
        </w:rPr>
        <w:t xml:space="preserve">xtant data </w:t>
      </w:r>
      <w:r w:rsidR="00883B2F">
        <w:rPr>
          <w:rFonts w:ascii="Calibri" w:hAnsi="Calibri" w:cs="Calibri"/>
          <w:b w:val="0"/>
          <w:bCs w:val="0"/>
          <w:szCs w:val="22"/>
        </w:rPr>
        <w:t>(</w:t>
      </w:r>
      <w:r w:rsidR="00A75138">
        <w:rPr>
          <w:rFonts w:ascii="Calibri" w:hAnsi="Calibri" w:cs="Calibri"/>
          <w:b w:val="0"/>
          <w:bCs w:val="0"/>
          <w:szCs w:val="22"/>
        </w:rPr>
        <w:t xml:space="preserve">previous </w:t>
      </w:r>
      <w:r w:rsidR="005943B2">
        <w:rPr>
          <w:rFonts w:ascii="Calibri" w:hAnsi="Calibri" w:cs="Calibri"/>
          <w:b w:val="0"/>
          <w:bCs w:val="0"/>
          <w:szCs w:val="22"/>
        </w:rPr>
        <w:t>OMB package</w:t>
      </w:r>
      <w:r w:rsidR="00883B2F">
        <w:rPr>
          <w:rFonts w:ascii="Calibri" w:hAnsi="Calibri" w:cs="Calibri"/>
          <w:b w:val="0"/>
          <w:bCs w:val="0"/>
          <w:szCs w:val="22"/>
        </w:rPr>
        <w:t>)</w:t>
      </w:r>
      <w:bookmarkEnd w:id="28"/>
    </w:p>
    <w:p w:rsidR="0004751A" w:rsidP="003B1EA3" w:rsidRDefault="0004751A" w14:paraId="1EFBE5EE" w14:textId="7DC977AF">
      <w:pPr>
        <w:pStyle w:val="PPSSBOTEXT"/>
        <w:keepNext/>
        <w:widowControl/>
        <w:spacing w:before="0" w:after="240"/>
        <w:rPr>
          <w:rStyle w:val="normaltextrun"/>
          <w:rFonts w:cs="Calibri" w:eastAsiaTheme="majorEastAsia"/>
        </w:rPr>
      </w:pPr>
      <w:r>
        <w:t xml:space="preserve">State-level extant data will be collected in two phases. </w:t>
      </w:r>
      <w:r w:rsidR="00187C1C">
        <w:t xml:space="preserve">Based on </w:t>
      </w:r>
      <w:r w:rsidR="002E7160">
        <w:t>OMB</w:t>
      </w:r>
      <w:r w:rsidR="00187C1C">
        <w:t>’s prior</w:t>
      </w:r>
      <w:r w:rsidR="002E7160">
        <w:t xml:space="preserve"> approval for the study design and the </w:t>
      </w:r>
      <w:r w:rsidR="00A25034">
        <w:t>collection of preliminary state-level information</w:t>
      </w:r>
      <w:r w:rsidR="00A27BA1">
        <w:t xml:space="preserve"> (1850-0</w:t>
      </w:r>
      <w:r w:rsidR="00FE636E">
        <w:t>9</w:t>
      </w:r>
      <w:r w:rsidR="00A27BA1">
        <w:t>51)</w:t>
      </w:r>
      <w:r>
        <w:t xml:space="preserve">, all 50 states and the District of Columbia will receive a letter by email </w:t>
      </w:r>
      <w:r>
        <w:rPr>
          <w:rStyle w:val="normaltextrun"/>
          <w:rFonts w:cs="Calibri" w:eastAsiaTheme="majorEastAsia"/>
        </w:rPr>
        <w:t xml:space="preserve">requesting </w:t>
      </w:r>
      <w:r w:rsidR="00D5529E">
        <w:rPr>
          <w:rStyle w:val="normaltextrun"/>
          <w:rFonts w:cs="Calibri" w:eastAsiaTheme="majorEastAsia"/>
        </w:rPr>
        <w:t xml:space="preserve">lists of subgrantees and suballocation amounts </w:t>
      </w:r>
      <w:r w:rsidR="00AC3343">
        <w:rPr>
          <w:rStyle w:val="normaltextrun"/>
          <w:rFonts w:cs="Calibri" w:eastAsiaTheme="majorEastAsia"/>
        </w:rPr>
        <w:t>for each program</w:t>
      </w:r>
      <w:r w:rsidR="00326628">
        <w:rPr>
          <w:rStyle w:val="normaltextrun"/>
          <w:rFonts w:cs="Calibri" w:eastAsiaTheme="majorEastAsia"/>
        </w:rPr>
        <w:t>,</w:t>
      </w:r>
      <w:r>
        <w:rPr>
          <w:rStyle w:val="normaltextrun"/>
          <w:rFonts w:cs="Calibri" w:eastAsiaTheme="majorEastAsia"/>
        </w:rPr>
        <w:t xml:space="preserve"> </w:t>
      </w:r>
      <w:r w:rsidR="00941385">
        <w:rPr>
          <w:rStyle w:val="normaltextrun"/>
          <w:rFonts w:cs="Calibri" w:eastAsiaTheme="majorEastAsia"/>
        </w:rPr>
        <w:t xml:space="preserve">the state </w:t>
      </w:r>
      <w:r>
        <w:rPr>
          <w:rStyle w:val="normaltextrun"/>
          <w:rFonts w:cs="Calibri" w:eastAsiaTheme="majorEastAsia"/>
        </w:rPr>
        <w:t xml:space="preserve">chart of accounts, and a cross-walk from </w:t>
      </w:r>
      <w:r w:rsidR="00F01DD1">
        <w:rPr>
          <w:rStyle w:val="normaltextrun"/>
          <w:rFonts w:cs="Calibri" w:eastAsiaTheme="majorEastAsia"/>
        </w:rPr>
        <w:t>F-33</w:t>
      </w:r>
      <w:r>
        <w:rPr>
          <w:rStyle w:val="normaltextrun"/>
          <w:rFonts w:cs="Calibri" w:eastAsiaTheme="majorEastAsia"/>
        </w:rPr>
        <w:t xml:space="preserve"> survey revenue </w:t>
      </w:r>
      <w:r w:rsidR="00B5512B">
        <w:rPr>
          <w:rStyle w:val="normaltextrun"/>
          <w:rFonts w:cs="Calibri" w:eastAsiaTheme="majorEastAsia"/>
        </w:rPr>
        <w:t>and</w:t>
      </w:r>
      <w:r>
        <w:rPr>
          <w:rStyle w:val="normaltextrun"/>
          <w:rFonts w:cs="Calibri" w:eastAsiaTheme="majorEastAsia"/>
        </w:rPr>
        <w:t xml:space="preserve"> expenditure data reporting codes</w:t>
      </w:r>
      <w:r w:rsidR="0084640D">
        <w:rPr>
          <w:rStyle w:val="normaltextrun"/>
          <w:rFonts w:cs="Calibri" w:eastAsiaTheme="majorEastAsia"/>
        </w:rPr>
        <w:t xml:space="preserve"> to the state chart of accounts</w:t>
      </w:r>
      <w:r>
        <w:rPr>
          <w:rStyle w:val="normaltextrun"/>
          <w:rFonts w:cs="Calibri" w:eastAsiaTheme="majorEastAsia"/>
        </w:rPr>
        <w:t xml:space="preserve">. </w:t>
      </w:r>
    </w:p>
    <w:p w:rsidR="0004751A" w:rsidP="003B1EA3" w:rsidRDefault="009861AE" w14:paraId="40B0A3B1" w14:textId="71E7A241">
      <w:pPr>
        <w:pStyle w:val="PPSSBOTEXT"/>
        <w:widowControl/>
        <w:spacing w:before="0" w:after="240"/>
      </w:pPr>
      <w:r>
        <w:rPr>
          <w:rStyle w:val="normaltextrun"/>
          <w:rFonts w:eastAsiaTheme="majorEastAsia"/>
        </w:rPr>
        <w:t>In t</w:t>
      </w:r>
      <w:r w:rsidRPr="00C647AE" w:rsidR="0004751A">
        <w:rPr>
          <w:rStyle w:val="normaltextrun"/>
          <w:rFonts w:eastAsiaTheme="majorEastAsia"/>
        </w:rPr>
        <w:t xml:space="preserve">he second phase of extant data </w:t>
      </w:r>
      <w:r w:rsidR="00B66ECF">
        <w:rPr>
          <w:rStyle w:val="normaltextrun"/>
          <w:rFonts w:eastAsiaTheme="majorEastAsia"/>
        </w:rPr>
        <w:t>collection from states</w:t>
      </w:r>
      <w:r w:rsidR="00C44483">
        <w:rPr>
          <w:rStyle w:val="normaltextrun"/>
          <w:rFonts w:eastAsiaTheme="majorEastAsia"/>
        </w:rPr>
        <w:t xml:space="preserve"> </w:t>
      </w:r>
      <w:r>
        <w:rPr>
          <w:rStyle w:val="normaltextrun"/>
          <w:rFonts w:eastAsiaTheme="majorEastAsia"/>
        </w:rPr>
        <w:t>(</w:t>
      </w:r>
      <w:r w:rsidR="0025273A">
        <w:rPr>
          <w:rStyle w:val="normaltextrun"/>
          <w:rFonts w:eastAsiaTheme="majorEastAsia"/>
        </w:rPr>
        <w:t>after</w:t>
      </w:r>
      <w:r w:rsidR="00E95A43">
        <w:rPr>
          <w:rStyle w:val="normaltextrun"/>
          <w:rFonts w:eastAsiaTheme="majorEastAsia"/>
        </w:rPr>
        <w:t xml:space="preserve"> OMB approval for the </w:t>
      </w:r>
      <w:r w:rsidR="00813E8C">
        <w:rPr>
          <w:rStyle w:val="normaltextrun"/>
          <w:rFonts w:eastAsiaTheme="majorEastAsia"/>
        </w:rPr>
        <w:t>fiscal</w:t>
      </w:r>
      <w:r w:rsidR="00FC0DF5">
        <w:rPr>
          <w:rStyle w:val="normaltextrun"/>
          <w:rFonts w:eastAsiaTheme="majorEastAsia"/>
        </w:rPr>
        <w:t xml:space="preserve"> data collection instruments</w:t>
      </w:r>
      <w:r>
        <w:rPr>
          <w:rStyle w:val="normaltextrun"/>
          <w:rFonts w:eastAsiaTheme="majorEastAsia"/>
        </w:rPr>
        <w:t>),</w:t>
      </w:r>
      <w:r w:rsidR="00A75087">
        <w:rPr>
          <w:rStyle w:val="normaltextrun"/>
          <w:rFonts w:eastAsiaTheme="majorEastAsia"/>
        </w:rPr>
        <w:t xml:space="preserve"> </w:t>
      </w:r>
      <w:r w:rsidR="00F71D84">
        <w:rPr>
          <w:rStyle w:val="normaltextrun"/>
          <w:rFonts w:eastAsiaTheme="majorEastAsia"/>
        </w:rPr>
        <w:t xml:space="preserve">we will collect the </w:t>
      </w:r>
      <w:r w:rsidR="000E35D8">
        <w:rPr>
          <w:rStyle w:val="normaltextrun"/>
          <w:rFonts w:eastAsiaTheme="majorEastAsia"/>
        </w:rPr>
        <w:t xml:space="preserve">school-level expenditure </w:t>
      </w:r>
      <w:r w:rsidR="009D2D1F">
        <w:rPr>
          <w:rStyle w:val="normaltextrun"/>
          <w:rFonts w:eastAsiaTheme="majorEastAsia"/>
        </w:rPr>
        <w:t xml:space="preserve">data that </w:t>
      </w:r>
      <w:r w:rsidR="000E35D8">
        <w:rPr>
          <w:rStyle w:val="normaltextrun"/>
          <w:rFonts w:eastAsiaTheme="majorEastAsia"/>
        </w:rPr>
        <w:t xml:space="preserve">states are required to make </w:t>
      </w:r>
      <w:r w:rsidR="007E0A87">
        <w:rPr>
          <w:rStyle w:val="normaltextrun"/>
          <w:rFonts w:eastAsiaTheme="majorEastAsia"/>
        </w:rPr>
        <w:t xml:space="preserve">publicly available </w:t>
      </w:r>
      <w:r w:rsidR="00A17E50">
        <w:rPr>
          <w:rStyle w:val="normaltextrun"/>
          <w:rFonts w:eastAsiaTheme="majorEastAsia"/>
        </w:rPr>
        <w:t>through state and district report cards</w:t>
      </w:r>
      <w:r w:rsidR="00683B04">
        <w:rPr>
          <w:rStyle w:val="normaltextrun"/>
          <w:rFonts w:eastAsiaTheme="majorEastAsia"/>
        </w:rPr>
        <w:t>. W</w:t>
      </w:r>
      <w:r w:rsidR="00A17E50">
        <w:rPr>
          <w:rStyle w:val="normaltextrun"/>
          <w:rFonts w:eastAsiaTheme="majorEastAsia"/>
        </w:rPr>
        <w:t xml:space="preserve">e will </w:t>
      </w:r>
      <w:r w:rsidR="0086242F">
        <w:rPr>
          <w:rStyle w:val="normaltextrun"/>
          <w:rFonts w:eastAsiaTheme="majorEastAsia"/>
        </w:rPr>
        <w:t xml:space="preserve">first </w:t>
      </w:r>
      <w:r w:rsidR="00B95F62">
        <w:rPr>
          <w:rStyle w:val="normaltextrun"/>
          <w:rFonts w:eastAsiaTheme="majorEastAsia"/>
        </w:rPr>
        <w:t>seek to harvest m</w:t>
      </w:r>
      <w:r w:rsidR="0053679E">
        <w:rPr>
          <w:rStyle w:val="normaltextrun"/>
          <w:rFonts w:eastAsiaTheme="majorEastAsia"/>
        </w:rPr>
        <w:t xml:space="preserve">achine-readable </w:t>
      </w:r>
      <w:r w:rsidR="00B95F62">
        <w:rPr>
          <w:rStyle w:val="normaltextrun"/>
          <w:rFonts w:eastAsiaTheme="majorEastAsia"/>
        </w:rPr>
        <w:t>data</w:t>
      </w:r>
      <w:r w:rsidR="008F691E">
        <w:rPr>
          <w:rStyle w:val="normaltextrun"/>
          <w:rFonts w:eastAsiaTheme="majorEastAsia"/>
        </w:rPr>
        <w:t xml:space="preserve"> from SEA websites</w:t>
      </w:r>
      <w:r w:rsidR="00005F5B">
        <w:rPr>
          <w:rStyle w:val="normaltextrun"/>
          <w:rFonts w:eastAsiaTheme="majorEastAsia"/>
        </w:rPr>
        <w:t xml:space="preserve"> and, in states where these data are not readily accessible in a </w:t>
      </w:r>
      <w:r w:rsidR="00A353DB">
        <w:rPr>
          <w:rStyle w:val="normaltextrun"/>
          <w:rFonts w:eastAsiaTheme="majorEastAsia"/>
        </w:rPr>
        <w:t>machine-readable</w:t>
      </w:r>
      <w:r w:rsidR="00005F5B">
        <w:rPr>
          <w:rStyle w:val="normaltextrun"/>
          <w:rFonts w:eastAsiaTheme="majorEastAsia"/>
        </w:rPr>
        <w:t xml:space="preserve"> format, we will ask the states to provide such data </w:t>
      </w:r>
      <w:r w:rsidR="00811891">
        <w:rPr>
          <w:rStyle w:val="normaltextrun"/>
          <w:rFonts w:eastAsiaTheme="majorEastAsia"/>
        </w:rPr>
        <w:t>electronically.</w:t>
      </w:r>
    </w:p>
    <w:p w:rsidRPr="00640DD1" w:rsidR="0004751A" w:rsidP="003B1EA3" w:rsidRDefault="00136871" w14:paraId="53849B09" w14:textId="7E1707DD">
      <w:pPr>
        <w:pStyle w:val="HEADING2-PPSSBO"/>
        <w:keepNext w:val="0"/>
        <w:spacing w:before="0" w:after="120"/>
        <w:rPr>
          <w:rFonts w:ascii="Calibri" w:hAnsi="Calibri" w:cs="Calibri"/>
          <w:b w:val="0"/>
          <w:bCs w:val="0"/>
          <w:szCs w:val="22"/>
        </w:rPr>
      </w:pPr>
      <w:bookmarkStart w:name="_Toc46360591" w:id="29"/>
      <w:r>
        <w:rPr>
          <w:rFonts w:ascii="Calibri" w:hAnsi="Calibri" w:cs="Calibri"/>
          <w:szCs w:val="22"/>
        </w:rPr>
        <w:t>District- and school-level data collection</w:t>
      </w:r>
      <w:r w:rsidR="00883B2F">
        <w:rPr>
          <w:rFonts w:ascii="Calibri" w:hAnsi="Calibri" w:cs="Calibri"/>
          <w:szCs w:val="22"/>
        </w:rPr>
        <w:t xml:space="preserve"> </w:t>
      </w:r>
      <w:r w:rsidR="00883B2F">
        <w:rPr>
          <w:rFonts w:ascii="Calibri" w:hAnsi="Calibri" w:cs="Calibri"/>
          <w:b w:val="0"/>
          <w:bCs w:val="0"/>
          <w:szCs w:val="22"/>
        </w:rPr>
        <w:t>(</w:t>
      </w:r>
      <w:r w:rsidR="00A75138">
        <w:rPr>
          <w:rFonts w:ascii="Calibri" w:hAnsi="Calibri" w:cs="Calibri"/>
          <w:b w:val="0"/>
          <w:bCs w:val="0"/>
          <w:szCs w:val="22"/>
        </w:rPr>
        <w:t xml:space="preserve">current </w:t>
      </w:r>
      <w:r w:rsidR="005943B2">
        <w:rPr>
          <w:rFonts w:ascii="Calibri" w:hAnsi="Calibri" w:cs="Calibri"/>
          <w:b w:val="0"/>
          <w:bCs w:val="0"/>
          <w:szCs w:val="22"/>
        </w:rPr>
        <w:t>OMB package</w:t>
      </w:r>
      <w:r w:rsidR="00883B2F">
        <w:rPr>
          <w:rFonts w:ascii="Calibri" w:hAnsi="Calibri" w:cs="Calibri"/>
          <w:b w:val="0"/>
          <w:bCs w:val="0"/>
          <w:szCs w:val="22"/>
        </w:rPr>
        <w:t>)</w:t>
      </w:r>
      <w:bookmarkEnd w:id="29"/>
    </w:p>
    <w:p w:rsidR="00833463" w:rsidP="003B1EA3" w:rsidRDefault="00833463" w14:paraId="219921A7" w14:textId="19393D4B">
      <w:pPr>
        <w:pStyle w:val="PPSSBOTEXT"/>
        <w:widowControl/>
        <w:spacing w:before="0" w:after="240"/>
      </w:pPr>
      <w:r>
        <w:t xml:space="preserve">The district-and school-level data collection </w:t>
      </w:r>
      <w:r w:rsidR="00BB236E">
        <w:t>will be a</w:t>
      </w:r>
      <w:r>
        <w:t xml:space="preserve"> collection of fiscal data through </w:t>
      </w:r>
      <w:r w:rsidR="00AD6D52">
        <w:t xml:space="preserve">exported accounting files or </w:t>
      </w:r>
      <w:r>
        <w:t>resource allocation workbooks from the nationally representative sample of 400 districts</w:t>
      </w:r>
      <w:r w:rsidDel="00A75138">
        <w:t xml:space="preserve"> and </w:t>
      </w:r>
      <w:r w:rsidR="00EC380A">
        <w:t>sampled</w:t>
      </w:r>
      <w:r w:rsidDel="00A75138">
        <w:t xml:space="preserve"> schools within those district</w:t>
      </w:r>
      <w:r>
        <w:t>s.</w:t>
      </w:r>
    </w:p>
    <w:p w:rsidRPr="00A37463" w:rsidR="009347B1" w:rsidP="00BB6B4C" w:rsidRDefault="00D44414" w14:paraId="6F04FC93" w14:textId="38096451">
      <w:pPr>
        <w:numPr>
          <w:ilvl w:val="0"/>
          <w:numId w:val="20"/>
        </w:numPr>
        <w:spacing w:after="120"/>
      </w:pPr>
      <w:r>
        <w:rPr>
          <w:b/>
          <w:color w:val="000000" w:themeColor="text1"/>
        </w:rPr>
        <w:t>Fiscal and personnel data</w:t>
      </w:r>
      <w:r w:rsidRPr="0064793C" w:rsidR="009347B1">
        <w:rPr>
          <w:b/>
          <w:color w:val="000000" w:themeColor="text1"/>
        </w:rPr>
        <w:t>.</w:t>
      </w:r>
      <w:r w:rsidRPr="0064793C" w:rsidR="009347B1">
        <w:rPr>
          <w:color w:val="000000" w:themeColor="text1"/>
        </w:rPr>
        <w:t xml:space="preserve"> The </w:t>
      </w:r>
      <w:r w:rsidR="009347B1">
        <w:rPr>
          <w:color w:val="000000" w:themeColor="text1"/>
        </w:rPr>
        <w:t>study wil</w:t>
      </w:r>
      <w:r w:rsidRPr="0064793C" w:rsidR="009347B1">
        <w:rPr>
          <w:color w:val="000000" w:themeColor="text1"/>
        </w:rPr>
        <w:t xml:space="preserve">l collect detailed fiscal data on the uses of federal education funds, including program </w:t>
      </w:r>
      <w:r w:rsidR="00B27202">
        <w:rPr>
          <w:color w:val="000000" w:themeColor="text1"/>
        </w:rPr>
        <w:t>revenues, expenditures, and personnel data</w:t>
      </w:r>
      <w:r w:rsidRPr="0064793C" w:rsidR="009347B1">
        <w:rPr>
          <w:color w:val="000000" w:themeColor="text1"/>
        </w:rPr>
        <w:t>,</w:t>
      </w:r>
      <w:r w:rsidR="009347B1">
        <w:rPr>
          <w:rStyle w:val="FootnoteReference"/>
        </w:rPr>
        <w:footnoteReference w:id="2"/>
      </w:r>
      <w:r w:rsidRPr="0064793C" w:rsidR="009347B1">
        <w:rPr>
          <w:color w:val="000000" w:themeColor="text1"/>
        </w:rPr>
        <w:t xml:space="preserve"> from </w:t>
      </w:r>
      <w:r w:rsidR="009347B1">
        <w:rPr>
          <w:color w:val="000000" w:themeColor="text1"/>
        </w:rPr>
        <w:t>the</w:t>
      </w:r>
      <w:r w:rsidRPr="0064793C" w:rsidR="009347B1">
        <w:rPr>
          <w:color w:val="000000" w:themeColor="text1"/>
        </w:rPr>
        <w:t xml:space="preserve"> nationally representative sample of school districts.</w:t>
      </w:r>
      <w:r w:rsidR="009347B1">
        <w:rPr>
          <w:color w:val="000000" w:themeColor="text1"/>
        </w:rPr>
        <w:t xml:space="preserve"> </w:t>
      </w:r>
      <w:r>
        <w:rPr>
          <w:color w:val="000000" w:themeColor="text1"/>
        </w:rPr>
        <w:t>D</w:t>
      </w:r>
      <w:r w:rsidR="009347B1">
        <w:t xml:space="preserve">istrict staff </w:t>
      </w:r>
      <w:r>
        <w:t xml:space="preserve">will be asked </w:t>
      </w:r>
      <w:r w:rsidR="009347B1">
        <w:t xml:space="preserve">to provide these data for both the district at large and for </w:t>
      </w:r>
      <w:r w:rsidR="00AD6D52">
        <w:t>all</w:t>
      </w:r>
      <w:r w:rsidR="009347B1">
        <w:t xml:space="preserve"> schools </w:t>
      </w:r>
      <w:r w:rsidR="00AD6D52">
        <w:t>within the district</w:t>
      </w:r>
      <w:r w:rsidR="009347B1">
        <w:t xml:space="preserve">. Data will be collected via Excel </w:t>
      </w:r>
      <w:r w:rsidR="00701D1F">
        <w:t xml:space="preserve">files, that are typically exported from district accounting systems. If this is not possible for a </w:t>
      </w:r>
      <w:proofErr w:type="spellStart"/>
      <w:r w:rsidR="00701D1F">
        <w:t>distrct</w:t>
      </w:r>
      <w:proofErr w:type="spellEnd"/>
      <w:r w:rsidR="00701D1F">
        <w:t xml:space="preserve">, Excel </w:t>
      </w:r>
      <w:r w:rsidR="009347B1">
        <w:t>workbook</w:t>
      </w:r>
      <w:r w:rsidR="00133203">
        <w:t>s</w:t>
      </w:r>
      <w:r w:rsidRPr="00AC3AC2" w:rsidR="009347B1">
        <w:rPr>
          <w:color w:val="000000" w:themeColor="text1"/>
        </w:rPr>
        <w:t xml:space="preserve"> </w:t>
      </w:r>
      <w:r w:rsidR="009347B1">
        <w:rPr>
          <w:color w:val="000000" w:themeColor="text1"/>
        </w:rPr>
        <w:t>that ha</w:t>
      </w:r>
      <w:r w:rsidR="00133203">
        <w:rPr>
          <w:color w:val="000000" w:themeColor="text1"/>
        </w:rPr>
        <w:t>ve</w:t>
      </w:r>
      <w:r w:rsidR="009347B1">
        <w:rPr>
          <w:color w:val="000000" w:themeColor="text1"/>
        </w:rPr>
        <w:t xml:space="preserve"> been customized to the accounting codes and conventions used in each state</w:t>
      </w:r>
      <w:r w:rsidR="00701D1F">
        <w:rPr>
          <w:color w:val="000000" w:themeColor="text1"/>
        </w:rPr>
        <w:t xml:space="preserve"> are available for participants</w:t>
      </w:r>
      <w:r w:rsidR="009347B1">
        <w:rPr>
          <w:color w:val="000000" w:themeColor="text1"/>
        </w:rPr>
        <w:t>.</w:t>
      </w:r>
      <w:r w:rsidR="009347B1">
        <w:t xml:space="preserve"> Districts will be given the option to submit the data in a format of the respondent’s choosing.</w:t>
      </w:r>
    </w:p>
    <w:p w:rsidRPr="00BF0A72" w:rsidR="005E5BAA" w:rsidP="0000381E" w:rsidRDefault="005E5BAA" w14:paraId="5BDA1DE1" w14:textId="2001191E">
      <w:pPr>
        <w:pStyle w:val="HEADING1-PPSSBO"/>
        <w:keepNext w:val="0"/>
        <w:spacing w:before="240" w:after="120"/>
        <w:rPr>
          <w:rFonts w:ascii="Calibri" w:hAnsi="Calibri" w:cs="Calibri"/>
          <w:szCs w:val="22"/>
        </w:rPr>
      </w:pPr>
      <w:bookmarkStart w:name="_Toc46360592" w:id="30"/>
      <w:r w:rsidRPr="00BF0A72">
        <w:rPr>
          <w:rFonts w:ascii="Calibri" w:hAnsi="Calibri" w:cs="Calibri"/>
          <w:szCs w:val="22"/>
        </w:rPr>
        <w:t>3. Methods to maximize response rates and to deal with issues of nonresponse</w:t>
      </w:r>
      <w:bookmarkEnd w:id="30"/>
    </w:p>
    <w:p w:rsidRPr="008B2482" w:rsidR="003C676A" w:rsidP="003B1EA3" w:rsidRDefault="003C676A" w14:paraId="43EEF0AD" w14:textId="3C634BC2">
      <w:pPr>
        <w:pStyle w:val="PPSSBOTEXT"/>
        <w:widowControl/>
        <w:spacing w:before="0" w:after="240"/>
      </w:pPr>
      <w:r>
        <w:t xml:space="preserve">To minimize respondent burden and to facilitate collection </w:t>
      </w:r>
      <w:r w:rsidRPr="000B5B8B">
        <w:t>of valid and reliable data</w:t>
      </w:r>
      <w:r>
        <w:t xml:space="preserve">, </w:t>
      </w:r>
      <w:r w:rsidR="006915E9">
        <w:t>respondents</w:t>
      </w:r>
      <w:r w:rsidRPr="00582DEF">
        <w:t xml:space="preserve"> will </w:t>
      </w:r>
      <w:r w:rsidR="006915E9">
        <w:t>receive</w:t>
      </w:r>
      <w:r w:rsidRPr="00582DEF">
        <w:t xml:space="preserve"> a webinar that provides an overview of data collection instruments</w:t>
      </w:r>
      <w:r>
        <w:t xml:space="preserve"> (i.e., details of requested </w:t>
      </w:r>
      <w:r w:rsidR="00173887">
        <w:t>expenditure data</w:t>
      </w:r>
      <w:r>
        <w:t xml:space="preserve">), operational definitions for easy reference, and </w:t>
      </w:r>
      <w:r w:rsidR="006E5529">
        <w:t>a</w:t>
      </w:r>
      <w:r>
        <w:t xml:space="preserve"> regularly upda</w:t>
      </w:r>
      <w:r w:rsidR="00BF6F14">
        <w:t>t</w:t>
      </w:r>
      <w:r>
        <w:t>e</w:t>
      </w:r>
      <w:r w:rsidR="00BF6F14">
        <w:t>d</w:t>
      </w:r>
      <w:r>
        <w:t xml:space="preserve"> </w:t>
      </w:r>
      <w:r w:rsidRPr="00221CCC" w:rsidR="00891D8D">
        <w:rPr>
          <w:rFonts w:eastAsia="Calibri" w:cs="Calibri"/>
        </w:rPr>
        <w:t xml:space="preserve">frequently asked questions </w:t>
      </w:r>
      <w:r w:rsidRPr="00221CCC">
        <w:rPr>
          <w:rFonts w:eastAsia="Calibri" w:cs="Calibri"/>
        </w:rPr>
        <w:t>(</w:t>
      </w:r>
      <w:r w:rsidRPr="00CC11ED">
        <w:rPr>
          <w:rFonts w:eastAsia="Calibri" w:cs="Calibri"/>
        </w:rPr>
        <w:t>FAQ</w:t>
      </w:r>
      <w:r w:rsidRPr="00221CCC">
        <w:rPr>
          <w:rFonts w:eastAsia="Calibri" w:cs="Calibri"/>
        </w:rPr>
        <w:t>)</w:t>
      </w:r>
      <w:r>
        <w:t xml:space="preserve"> guide. In addition, project staff </w:t>
      </w:r>
      <w:r w:rsidR="00703B35">
        <w:t xml:space="preserve">with </w:t>
      </w:r>
      <w:r>
        <w:t xml:space="preserve">will be available to respond to email or phone questions within 24 business hours of receiving a question. </w:t>
      </w:r>
      <w:r w:rsidR="00D974B1">
        <w:t xml:space="preserve">Team members </w:t>
      </w:r>
      <w:r>
        <w:t xml:space="preserve">will be assigned to regions so that participating </w:t>
      </w:r>
      <w:r w:rsidR="006915BD">
        <w:t>d</w:t>
      </w:r>
      <w:r w:rsidR="00C3150E">
        <w:t>istricts</w:t>
      </w:r>
      <w:r>
        <w:t xml:space="preserve"> have a consistent</w:t>
      </w:r>
      <w:r w:rsidR="00173887">
        <w:t>,</w:t>
      </w:r>
      <w:r>
        <w:t xml:space="preserve"> </w:t>
      </w:r>
      <w:r w:rsidR="00BD2B92">
        <w:t>personal</w:t>
      </w:r>
      <w:r>
        <w:t xml:space="preserve"> point of contact </w:t>
      </w:r>
      <w:r w:rsidR="001B10E7">
        <w:t xml:space="preserve">to </w:t>
      </w:r>
      <w:r>
        <w:t xml:space="preserve">answer their questions and support their data submission. </w:t>
      </w:r>
      <w:r w:rsidR="006915BD">
        <w:t>Respondent</w:t>
      </w:r>
      <w:r w:rsidR="00C3150E">
        <w:t>s</w:t>
      </w:r>
      <w:r w:rsidR="00A34205">
        <w:t>’</w:t>
      </w:r>
      <w:r>
        <w:t xml:space="preserve"> ongoing questions will receive one-on-one video or phone meetings to discuss their individual needs.</w:t>
      </w:r>
    </w:p>
    <w:p w:rsidRPr="00B34577" w:rsidR="005036C0" w:rsidP="003B1EA3" w:rsidRDefault="00782D64" w14:paraId="46DB3F63" w14:textId="4FAFB767">
      <w:pPr>
        <w:pStyle w:val="PPSSBOTEXT"/>
        <w:widowControl/>
        <w:spacing w:before="0" w:after="240"/>
        <w:rPr>
          <w:rStyle w:val="PPSS-TextChar"/>
          <w:sz w:val="24"/>
          <w:szCs w:val="24"/>
        </w:rPr>
      </w:pPr>
      <w:r w:rsidRPr="00782D64">
        <w:t xml:space="preserve">A week after </w:t>
      </w:r>
      <w:r w:rsidR="00FC5714">
        <w:t xml:space="preserve">receiving </w:t>
      </w:r>
      <w:r>
        <w:t>the</w:t>
      </w:r>
      <w:r w:rsidRPr="00782D64">
        <w:t xml:space="preserve"> </w:t>
      </w:r>
      <w:r w:rsidR="006915BD">
        <w:t>resource allocation</w:t>
      </w:r>
      <w:r w:rsidR="00981034">
        <w:t xml:space="preserve"> data </w:t>
      </w:r>
      <w:r w:rsidR="006915BD">
        <w:t>workbook</w:t>
      </w:r>
      <w:r w:rsidR="00FC5714">
        <w:t>s,</w:t>
      </w:r>
      <w:r w:rsidR="008B7895">
        <w:t xml:space="preserve"> respondents</w:t>
      </w:r>
      <w:r w:rsidRPr="00782D64">
        <w:t xml:space="preserve"> will </w:t>
      </w:r>
      <w:r w:rsidR="008B7895">
        <w:t xml:space="preserve">receive a follow-up </w:t>
      </w:r>
      <w:r w:rsidRPr="00782D64">
        <w:t>email</w:t>
      </w:r>
      <w:r w:rsidR="008B7895">
        <w:t xml:space="preserve"> that includes a</w:t>
      </w:r>
      <w:r w:rsidR="0025562A">
        <w:t xml:space="preserve"> reminder </w:t>
      </w:r>
      <w:r w:rsidRPr="00782D64">
        <w:t>of the due date and invite</w:t>
      </w:r>
      <w:r w:rsidR="0025562A">
        <w:t>s</w:t>
      </w:r>
      <w:r w:rsidRPr="00782D64">
        <w:t xml:space="preserve"> them to contact the </w:t>
      </w:r>
      <w:r w:rsidR="00981034">
        <w:t>data collection</w:t>
      </w:r>
      <w:r w:rsidRPr="00782D64">
        <w:t xml:space="preserve"> administrator with any questions or concerns. </w:t>
      </w:r>
      <w:r w:rsidR="0025562A">
        <w:t xml:space="preserve">Follow </w:t>
      </w:r>
      <w:r w:rsidRPr="00782D64">
        <w:t xml:space="preserve">up with nonrespondents will continue via email approximately once a week for three weeks. </w:t>
      </w:r>
      <w:r w:rsidR="006E6059">
        <w:t>P</w:t>
      </w:r>
      <w:r w:rsidRPr="00782D64">
        <w:t>ersistent nonrespondents</w:t>
      </w:r>
      <w:r w:rsidR="00EB4E65">
        <w:t xml:space="preserve"> </w:t>
      </w:r>
      <w:r w:rsidRPr="00782D64">
        <w:t>will</w:t>
      </w:r>
      <w:r w:rsidDel="00A75138" w:rsidR="00727D76">
        <w:t xml:space="preserve"> </w:t>
      </w:r>
      <w:r w:rsidR="00727D76">
        <w:t>receive additional</w:t>
      </w:r>
      <w:r w:rsidRPr="00782D64">
        <w:t xml:space="preserve"> follow up by telephone. </w:t>
      </w:r>
      <w:r w:rsidRPr="00B34577" w:rsidR="00CE7852">
        <w:rPr>
          <w:rFonts w:eastAsia="Calibri"/>
        </w:rPr>
        <w:t>Similar approaches in past</w:t>
      </w:r>
      <w:r w:rsidRPr="00B34577" w:rsidDel="00A75138" w:rsidR="00B162AD">
        <w:rPr>
          <w:rFonts w:eastAsia="Calibri"/>
        </w:rPr>
        <w:t xml:space="preserve"> </w:t>
      </w:r>
      <w:r w:rsidR="00A75138">
        <w:rPr>
          <w:rFonts w:eastAsia="Calibri"/>
        </w:rPr>
        <w:t>data collection activities</w:t>
      </w:r>
      <w:r w:rsidRPr="00B34577" w:rsidR="00A75138">
        <w:rPr>
          <w:rFonts w:eastAsia="Calibri"/>
        </w:rPr>
        <w:t xml:space="preserve"> </w:t>
      </w:r>
      <w:r w:rsidRPr="00B34577" w:rsidR="00B162AD">
        <w:rPr>
          <w:rFonts w:eastAsia="Calibri"/>
        </w:rPr>
        <w:t xml:space="preserve">have yielded very high response rates, but </w:t>
      </w:r>
      <w:r w:rsidRPr="00B34577" w:rsidR="00944C04">
        <w:rPr>
          <w:rFonts w:eastAsia="Calibri"/>
        </w:rPr>
        <w:t xml:space="preserve">bias due to nonresponse </w:t>
      </w:r>
      <w:r w:rsidRPr="00B34577" w:rsidR="0061614F">
        <w:rPr>
          <w:rFonts w:eastAsia="Calibri"/>
        </w:rPr>
        <w:t xml:space="preserve">is still a possibility. </w:t>
      </w:r>
      <w:r w:rsidRPr="00B34577" w:rsidR="005036C0">
        <w:t xml:space="preserve">To </w:t>
      </w:r>
      <w:r w:rsidRPr="00B34577" w:rsidR="002215E6">
        <w:t>mitigate this potential for bias</w:t>
      </w:r>
      <w:r w:rsidRPr="00B34577" w:rsidR="005036C0">
        <w:t xml:space="preserve">, SRI will fit a logistic regression to model the probability of responding as a function of </w:t>
      </w:r>
      <w:r w:rsidR="00397F4E">
        <w:t>district</w:t>
      </w:r>
      <w:r w:rsidRPr="00B34577" w:rsidR="00397F4E">
        <w:t xml:space="preserve"> </w:t>
      </w:r>
      <w:r w:rsidRPr="00B34577" w:rsidR="005036C0">
        <w:t xml:space="preserve">characteristics. </w:t>
      </w:r>
      <w:r w:rsidRPr="00B34577" w:rsidR="00654EFF">
        <w:t xml:space="preserve">Each </w:t>
      </w:r>
      <w:r w:rsidRPr="00B34577" w:rsidR="00654EFF">
        <w:lastRenderedPageBreak/>
        <w:t>respondent’s</w:t>
      </w:r>
      <w:r w:rsidRPr="00B34577" w:rsidR="005036C0">
        <w:t xml:space="preserve"> initial weight </w:t>
      </w:r>
      <w:r w:rsidRPr="00B34577" w:rsidR="00BC03FD">
        <w:t xml:space="preserve">(described </w:t>
      </w:r>
      <w:r w:rsidRPr="00B34577" w:rsidR="00654EFF">
        <w:t xml:space="preserve">above) </w:t>
      </w:r>
      <w:r w:rsidRPr="00B34577" w:rsidR="005036C0">
        <w:t xml:space="preserve">will be modified using the estimated probability of response (i.e., multiplying the initial weight by the inverse of the probability of response) to generate a final weight. Statistical analyses will then be weighted by the final weight to obtain conclusions that are representative of the universe of eligible </w:t>
      </w:r>
      <w:r w:rsidR="009D41E6">
        <w:t>d</w:t>
      </w:r>
      <w:r w:rsidR="00C3150E">
        <w:t>istricts</w:t>
      </w:r>
      <w:r w:rsidRPr="225DD357" w:rsidR="005036C0">
        <w:rPr>
          <w:color w:val="333333"/>
        </w:rPr>
        <w:t>.</w:t>
      </w:r>
    </w:p>
    <w:p w:rsidRPr="00BF0A72" w:rsidR="00A31C4D" w:rsidP="0000381E" w:rsidRDefault="007A3E0E" w14:paraId="7EB04C22" w14:textId="39539E07">
      <w:pPr>
        <w:pStyle w:val="HEADING1-PPSSBO"/>
        <w:keepNext w:val="0"/>
        <w:spacing w:before="240" w:after="120"/>
        <w:rPr>
          <w:rFonts w:ascii="Calibri" w:hAnsi="Calibri" w:cs="Calibri"/>
          <w:szCs w:val="22"/>
        </w:rPr>
      </w:pPr>
      <w:bookmarkStart w:name="_Toc46360593" w:id="31"/>
      <w:r w:rsidRPr="00BF0A72">
        <w:rPr>
          <w:rFonts w:ascii="Calibri" w:hAnsi="Calibri" w:cs="Calibri"/>
          <w:szCs w:val="22"/>
        </w:rPr>
        <w:t xml:space="preserve">4. </w:t>
      </w:r>
      <w:r w:rsidRPr="00BF0A72" w:rsidR="00FB1286">
        <w:rPr>
          <w:rFonts w:ascii="Calibri" w:hAnsi="Calibri" w:cs="Calibri"/>
          <w:szCs w:val="22"/>
        </w:rPr>
        <w:t>T</w:t>
      </w:r>
      <w:r w:rsidRPr="00BF0A72">
        <w:rPr>
          <w:rFonts w:ascii="Calibri" w:hAnsi="Calibri" w:cs="Calibri"/>
          <w:szCs w:val="22"/>
        </w:rPr>
        <w:t>ests of procedures or methods to be undertake</w:t>
      </w:r>
      <w:r w:rsidRPr="00BF0A72" w:rsidR="00FB1286">
        <w:rPr>
          <w:rFonts w:ascii="Calibri" w:hAnsi="Calibri" w:cs="Calibri"/>
          <w:szCs w:val="22"/>
        </w:rPr>
        <w:t>n</w:t>
      </w:r>
      <w:r w:rsidRPr="00BF0A72">
        <w:rPr>
          <w:rFonts w:ascii="Calibri" w:hAnsi="Calibri" w:cs="Calibri"/>
          <w:szCs w:val="22"/>
        </w:rPr>
        <w:t xml:space="preserve"> to minimize burden and improve utility</w:t>
      </w:r>
      <w:bookmarkEnd w:id="31"/>
    </w:p>
    <w:p w:rsidRPr="00207D27" w:rsidR="007B157B" w:rsidP="003B1EA3" w:rsidRDefault="009F27F0" w14:paraId="54AD74E8" w14:textId="63B22735">
      <w:pPr>
        <w:pStyle w:val="PPSSBOTEXT"/>
        <w:widowControl/>
        <w:spacing w:before="0" w:after="240"/>
        <w:rPr>
          <w:rFonts w:eastAsia="Calibri"/>
        </w:rPr>
      </w:pPr>
      <w:r>
        <w:rPr>
          <w:rFonts w:eastAsia="Calibri"/>
        </w:rPr>
        <w:t>T</w:t>
      </w:r>
      <w:r w:rsidRPr="00DA7B3B" w:rsidR="00252034">
        <w:rPr>
          <w:rFonts w:eastAsia="Calibri"/>
        </w:rPr>
        <w:t xml:space="preserve">he </w:t>
      </w:r>
      <w:r w:rsidR="00300060">
        <w:rPr>
          <w:rFonts w:eastAsia="Calibri"/>
        </w:rPr>
        <w:t xml:space="preserve">resource allocation data </w:t>
      </w:r>
      <w:r w:rsidR="00701D1F">
        <w:rPr>
          <w:rFonts w:eastAsia="Calibri"/>
        </w:rPr>
        <w:t>collection processes</w:t>
      </w:r>
      <w:r w:rsidRPr="00DA7B3B" w:rsidR="00701D1F">
        <w:rPr>
          <w:rFonts w:eastAsia="Calibri"/>
        </w:rPr>
        <w:t xml:space="preserve"> </w:t>
      </w:r>
      <w:r w:rsidRPr="00DA7B3B" w:rsidR="00252034">
        <w:rPr>
          <w:rFonts w:eastAsia="Calibri"/>
        </w:rPr>
        <w:t>will be pilot</w:t>
      </w:r>
      <w:r w:rsidR="00252034">
        <w:rPr>
          <w:rFonts w:eastAsia="Calibri"/>
        </w:rPr>
        <w:t>ed</w:t>
      </w:r>
      <w:r w:rsidRPr="00DA7B3B" w:rsidR="00252034">
        <w:rPr>
          <w:rFonts w:eastAsia="Calibri"/>
        </w:rPr>
        <w:t xml:space="preserve"> with up to </w:t>
      </w:r>
      <w:r w:rsidR="007667E1">
        <w:rPr>
          <w:rFonts w:eastAsia="Calibri"/>
        </w:rPr>
        <w:t>nine</w:t>
      </w:r>
      <w:r w:rsidRPr="00DA7B3B" w:rsidR="00252034">
        <w:rPr>
          <w:rFonts w:eastAsia="Calibri"/>
        </w:rPr>
        <w:t xml:space="preserve"> individual respondents. </w:t>
      </w:r>
      <w:r w:rsidRPr="009367CC" w:rsidR="004F2469">
        <w:t>Th</w:t>
      </w:r>
      <w:r w:rsidR="004F2469">
        <w:t>ese</w:t>
      </w:r>
      <w:r w:rsidRPr="009367CC" w:rsidR="004F2469">
        <w:t xml:space="preserve"> pilot test</w:t>
      </w:r>
      <w:r w:rsidR="004F2469">
        <w:t>s</w:t>
      </w:r>
      <w:r w:rsidRPr="009367CC" w:rsidR="004F2469">
        <w:t xml:space="preserve"> </w:t>
      </w:r>
      <w:r w:rsidR="00BC0B88">
        <w:t xml:space="preserve">help researchers understand </w:t>
      </w:r>
      <w:r w:rsidR="00C461D1">
        <w:t xml:space="preserve">how </w:t>
      </w:r>
      <w:r w:rsidR="00BC0B88">
        <w:t xml:space="preserve">instruments can be improved by providing information about clarity of questions, </w:t>
      </w:r>
      <w:r w:rsidR="006F2204">
        <w:t>specificity of measures</w:t>
      </w:r>
      <w:r w:rsidR="004F2469">
        <w:t xml:space="preserve">, </w:t>
      </w:r>
      <w:r w:rsidRPr="009367CC" w:rsidR="004F2469">
        <w:t xml:space="preserve">and </w:t>
      </w:r>
      <w:r w:rsidR="004F2469">
        <w:t>the</w:t>
      </w:r>
      <w:r w:rsidR="006F2204">
        <w:t xml:space="preserve"> overall</w:t>
      </w:r>
      <w:r w:rsidR="004F2469">
        <w:t xml:space="preserve"> user-friendliness of the instruments. </w:t>
      </w:r>
      <w:r w:rsidRPr="009367CC" w:rsidR="004F2469">
        <w:t xml:space="preserve">Follow-up phone calls with pilot </w:t>
      </w:r>
      <w:r w:rsidR="00873A27">
        <w:t>respondent</w:t>
      </w:r>
      <w:r w:rsidRPr="009367CC" w:rsidR="004F2469">
        <w:t xml:space="preserve">s will help the </w:t>
      </w:r>
      <w:r w:rsidR="00BD22AE">
        <w:t>study team</w:t>
      </w:r>
      <w:r w:rsidRPr="009367CC" w:rsidR="004F2469">
        <w:t xml:space="preserve"> </w:t>
      </w:r>
      <w:r w:rsidR="00397F4E">
        <w:t>learn</w:t>
      </w:r>
      <w:r w:rsidRPr="009367CC" w:rsidR="004F2469">
        <w:t xml:space="preserve"> more about the respondents’ understanding of </w:t>
      </w:r>
      <w:r>
        <w:t>data collection format, data entry procedures</w:t>
      </w:r>
      <w:r w:rsidRPr="009367CC" w:rsidR="004F2469">
        <w:t xml:space="preserve">, </w:t>
      </w:r>
      <w:r>
        <w:t xml:space="preserve">and </w:t>
      </w:r>
      <w:r w:rsidRPr="009367CC" w:rsidR="004F2469">
        <w:t>definitions of key terms. Th</w:t>
      </w:r>
      <w:r w:rsidR="0050650B">
        <w:t xml:space="preserve">is feedback will be incorporated into revisions </w:t>
      </w:r>
      <w:r w:rsidR="00042928">
        <w:t>of the instrum</w:t>
      </w:r>
      <w:r w:rsidRPr="009367CC" w:rsidR="004F2469">
        <w:t>e</w:t>
      </w:r>
      <w:r w:rsidR="00042928">
        <w:t>nts.</w:t>
      </w:r>
      <w:r w:rsidRPr="009367CC" w:rsidR="004F2469">
        <w:t xml:space="preserve"> </w:t>
      </w:r>
    </w:p>
    <w:p w:rsidRPr="00BF0A72" w:rsidR="006F3166" w:rsidP="00555DDA" w:rsidRDefault="0027601F" w14:paraId="1C8804BB" w14:textId="1EDFFBCE">
      <w:pPr>
        <w:pStyle w:val="HEADING1-PPSSBO"/>
        <w:spacing w:before="240" w:after="240"/>
        <w:rPr>
          <w:rFonts w:ascii="Calibri" w:hAnsi="Calibri" w:cs="Calibri"/>
          <w:szCs w:val="22"/>
        </w:rPr>
      </w:pPr>
      <w:bookmarkStart w:name="_Toc46360594" w:id="32"/>
      <w:r w:rsidRPr="00BF0A72">
        <w:rPr>
          <w:rFonts w:ascii="Calibri" w:hAnsi="Calibri" w:cs="Calibri"/>
          <w:szCs w:val="22"/>
        </w:rPr>
        <w:t>5. Name</w:t>
      </w:r>
      <w:r w:rsidRPr="00BF0A72" w:rsidR="00FE6C00">
        <w:rPr>
          <w:rFonts w:ascii="Calibri" w:hAnsi="Calibri" w:cs="Calibri"/>
          <w:szCs w:val="22"/>
        </w:rPr>
        <w:t>s</w:t>
      </w:r>
      <w:r w:rsidRPr="00BF0A72">
        <w:rPr>
          <w:rFonts w:ascii="Calibri" w:hAnsi="Calibri" w:cs="Calibri"/>
          <w:szCs w:val="22"/>
        </w:rPr>
        <w:t xml:space="preserve"> and telephone numbers of individuals consulted on statistical aspects of the design and the name</w:t>
      </w:r>
      <w:r w:rsidRPr="00BF0A72" w:rsidR="00FE6C00">
        <w:rPr>
          <w:rFonts w:ascii="Calibri" w:hAnsi="Calibri" w:cs="Calibri"/>
          <w:szCs w:val="22"/>
        </w:rPr>
        <w:t>s</w:t>
      </w:r>
      <w:r w:rsidRPr="00BF0A72">
        <w:rPr>
          <w:rFonts w:ascii="Calibri" w:hAnsi="Calibri" w:cs="Calibri"/>
          <w:szCs w:val="22"/>
        </w:rPr>
        <w:t xml:space="preserve"> of the contractors who will </w:t>
      </w:r>
      <w:proofErr w:type="gramStart"/>
      <w:r w:rsidRPr="00BF0A72">
        <w:rPr>
          <w:rFonts w:ascii="Calibri" w:hAnsi="Calibri" w:cs="Calibri"/>
          <w:szCs w:val="22"/>
        </w:rPr>
        <w:t>actually collect</w:t>
      </w:r>
      <w:proofErr w:type="gramEnd"/>
      <w:r w:rsidRPr="00BF0A72">
        <w:rPr>
          <w:rFonts w:ascii="Calibri" w:hAnsi="Calibri" w:cs="Calibri"/>
          <w:szCs w:val="22"/>
        </w:rPr>
        <w:t xml:space="preserve"> or analyze the information for the agency</w:t>
      </w:r>
      <w:bookmarkEnd w:id="32"/>
    </w:p>
    <w:p w:rsidR="00AB1F59" w:rsidP="002634FB" w:rsidRDefault="00D87AD3" w14:paraId="51D8B062" w14:textId="44971111">
      <w:pPr>
        <w:pStyle w:val="EXHIBITTITLE-PPSSBO"/>
        <w:spacing w:after="60"/>
      </w:pPr>
      <w:bookmarkStart w:name="_Toc46360769" w:id="33"/>
      <w:r>
        <w:t xml:space="preserve">Exhibit </w:t>
      </w:r>
      <w:r w:rsidR="00F13043">
        <w:t>3</w:t>
      </w:r>
      <w:r>
        <w:t>. Staff responsible for collecting and analyzing study data</w:t>
      </w:r>
      <w:bookmarkEnd w:id="33"/>
    </w:p>
    <w:tbl>
      <w:tblPr>
        <w:tblW w:w="9360" w:type="dxa"/>
        <w:tblBorders>
          <w:top w:val="single" w:color="5B9BD5" w:themeColor="accent1" w:sz="4" w:space="0"/>
          <w:bottom w:val="single" w:color="5B9BD5" w:themeColor="accent1" w:sz="4" w:space="0"/>
          <w:insideH w:val="single" w:color="5B9BD5" w:themeColor="accent1" w:sz="4" w:space="0"/>
        </w:tblBorders>
        <w:tblLayout w:type="fixed"/>
        <w:tblLook w:val="04A0" w:firstRow="1" w:lastRow="0" w:firstColumn="1" w:lastColumn="0" w:noHBand="0" w:noVBand="1"/>
      </w:tblPr>
      <w:tblGrid>
        <w:gridCol w:w="2279"/>
        <w:gridCol w:w="4021"/>
        <w:gridCol w:w="1440"/>
        <w:gridCol w:w="1620"/>
      </w:tblGrid>
      <w:tr w:rsidRPr="002F1647" w:rsidR="002F1647" w:rsidTr="00555DDA" w14:paraId="3B43BF65" w14:textId="77777777">
        <w:tc>
          <w:tcPr>
            <w:tcW w:w="2279" w:type="dxa"/>
            <w:shd w:val="clear" w:color="auto" w:fill="5B9BD5" w:themeFill="accent1"/>
            <w:noWrap/>
            <w:vAlign w:val="bottom"/>
            <w:hideMark/>
          </w:tcPr>
          <w:p w:rsidRPr="00C647AE" w:rsidR="00D74A96" w:rsidP="002F1647" w:rsidRDefault="00D74A96" w14:paraId="62CF0F75" w14:textId="77777777">
            <w:pPr>
              <w:pStyle w:val="TableColumnHeading-PPSSBO"/>
              <w:jc w:val="left"/>
              <w:rPr>
                <w:color w:val="FFFFFF" w:themeColor="background1"/>
                <w:sz w:val="20"/>
                <w:szCs w:val="18"/>
              </w:rPr>
            </w:pPr>
            <w:r w:rsidRPr="00C647AE">
              <w:rPr>
                <w:color w:val="FFFFFF" w:themeColor="background1"/>
                <w:sz w:val="20"/>
                <w:szCs w:val="18"/>
              </w:rPr>
              <w:t>Name</w:t>
            </w:r>
          </w:p>
        </w:tc>
        <w:tc>
          <w:tcPr>
            <w:tcW w:w="4021" w:type="dxa"/>
            <w:shd w:val="clear" w:color="auto" w:fill="5B9BD5" w:themeFill="accent1"/>
            <w:noWrap/>
            <w:vAlign w:val="bottom"/>
            <w:hideMark/>
          </w:tcPr>
          <w:p w:rsidRPr="00C647AE" w:rsidR="00D74A96" w:rsidP="002F1647" w:rsidRDefault="00D74A96" w14:paraId="3C90DD70" w14:textId="79B62E04">
            <w:pPr>
              <w:pStyle w:val="TableColumnHeading-PPSSBO"/>
              <w:rPr>
                <w:color w:val="FFFFFF" w:themeColor="background1"/>
                <w:sz w:val="20"/>
                <w:szCs w:val="18"/>
              </w:rPr>
            </w:pPr>
            <w:r w:rsidRPr="00C647AE">
              <w:rPr>
                <w:color w:val="FFFFFF" w:themeColor="background1"/>
                <w:sz w:val="20"/>
                <w:szCs w:val="18"/>
              </w:rPr>
              <w:t xml:space="preserve">Project </w:t>
            </w:r>
            <w:r w:rsidRPr="00C647AE" w:rsidR="008D3932">
              <w:rPr>
                <w:color w:val="FFFFFF" w:themeColor="background1"/>
                <w:sz w:val="20"/>
                <w:szCs w:val="18"/>
              </w:rPr>
              <w:t>role</w:t>
            </w:r>
          </w:p>
        </w:tc>
        <w:tc>
          <w:tcPr>
            <w:tcW w:w="1440" w:type="dxa"/>
            <w:shd w:val="clear" w:color="auto" w:fill="5B9BD5" w:themeFill="accent1"/>
            <w:vAlign w:val="bottom"/>
            <w:hideMark/>
          </w:tcPr>
          <w:p w:rsidRPr="00C647AE" w:rsidR="00D74A96" w:rsidP="002F1647" w:rsidRDefault="00D74A96" w14:paraId="3B6AB329" w14:textId="37C0B533">
            <w:pPr>
              <w:pStyle w:val="TableColumnHeading-PPSSBO"/>
              <w:rPr>
                <w:color w:val="FFFFFF" w:themeColor="background1"/>
                <w:sz w:val="20"/>
                <w:szCs w:val="18"/>
              </w:rPr>
            </w:pPr>
            <w:r w:rsidRPr="00C647AE">
              <w:rPr>
                <w:color w:val="FFFFFF" w:themeColor="background1"/>
                <w:sz w:val="20"/>
                <w:szCs w:val="18"/>
              </w:rPr>
              <w:t>Organization</w:t>
            </w:r>
          </w:p>
        </w:tc>
        <w:tc>
          <w:tcPr>
            <w:tcW w:w="1620" w:type="dxa"/>
            <w:shd w:val="clear" w:color="auto" w:fill="5B9BD5" w:themeFill="accent1"/>
            <w:vAlign w:val="bottom"/>
            <w:hideMark/>
          </w:tcPr>
          <w:p w:rsidRPr="00C647AE" w:rsidR="00D74A96" w:rsidP="002F1647" w:rsidRDefault="00D74A96" w14:paraId="0767FC39" w14:textId="77777777">
            <w:pPr>
              <w:pStyle w:val="TableColumnHeading-PPSSBO"/>
              <w:rPr>
                <w:color w:val="FFFFFF" w:themeColor="background1"/>
                <w:sz w:val="20"/>
                <w:szCs w:val="18"/>
              </w:rPr>
            </w:pPr>
            <w:r w:rsidRPr="00C647AE">
              <w:rPr>
                <w:color w:val="FFFFFF" w:themeColor="background1"/>
                <w:sz w:val="20"/>
                <w:szCs w:val="18"/>
              </w:rPr>
              <w:t>Phone number</w:t>
            </w:r>
          </w:p>
        </w:tc>
      </w:tr>
      <w:tr w:rsidRPr="00450CD9" w:rsidR="00D74A96" w:rsidTr="00555DDA" w14:paraId="4C79C077" w14:textId="77777777">
        <w:tc>
          <w:tcPr>
            <w:tcW w:w="2279" w:type="dxa"/>
            <w:shd w:val="clear" w:color="auto" w:fill="auto"/>
            <w:noWrap/>
            <w:vAlign w:val="center"/>
            <w:hideMark/>
          </w:tcPr>
          <w:p w:rsidRPr="00C647AE" w:rsidR="00D74A96" w:rsidP="002F1647" w:rsidRDefault="00227870" w14:paraId="3112515F" w14:textId="2310C8F7">
            <w:pPr>
              <w:pStyle w:val="TableText-PPSSBO"/>
              <w:spacing w:before="40"/>
              <w:rPr>
                <w:sz w:val="20"/>
                <w:szCs w:val="18"/>
              </w:rPr>
            </w:pPr>
            <w:r w:rsidRPr="00C647AE">
              <w:rPr>
                <w:sz w:val="20"/>
                <w:szCs w:val="18"/>
              </w:rPr>
              <w:t>Ashley Campbell</w:t>
            </w:r>
          </w:p>
        </w:tc>
        <w:tc>
          <w:tcPr>
            <w:tcW w:w="4021" w:type="dxa"/>
            <w:shd w:val="clear" w:color="auto" w:fill="auto"/>
            <w:noWrap/>
            <w:vAlign w:val="center"/>
            <w:hideMark/>
          </w:tcPr>
          <w:p w:rsidRPr="00C647AE" w:rsidR="00D74A96" w:rsidP="002F1647" w:rsidRDefault="00D74A96" w14:paraId="26C86E86" w14:textId="2DCFC5AD">
            <w:pPr>
              <w:pStyle w:val="TableText-PPSSBO"/>
              <w:spacing w:before="40"/>
              <w:rPr>
                <w:sz w:val="20"/>
                <w:szCs w:val="18"/>
              </w:rPr>
            </w:pPr>
            <w:r w:rsidRPr="00C647AE">
              <w:rPr>
                <w:sz w:val="20"/>
                <w:szCs w:val="18"/>
              </w:rPr>
              <w:t xml:space="preserve">Project </w:t>
            </w:r>
            <w:r w:rsidRPr="00C647AE" w:rsidR="00BD30F2">
              <w:rPr>
                <w:sz w:val="20"/>
                <w:szCs w:val="18"/>
              </w:rPr>
              <w:t>director</w:t>
            </w:r>
          </w:p>
        </w:tc>
        <w:tc>
          <w:tcPr>
            <w:tcW w:w="1440" w:type="dxa"/>
            <w:shd w:val="clear" w:color="auto" w:fill="auto"/>
            <w:vAlign w:val="center"/>
            <w:hideMark/>
          </w:tcPr>
          <w:p w:rsidRPr="00C647AE" w:rsidR="00D74A96" w:rsidP="002F1647" w:rsidRDefault="00A55656" w14:paraId="53EC22EF" w14:textId="37B52A38">
            <w:pPr>
              <w:pStyle w:val="TableText-PPSSBO"/>
              <w:spacing w:before="40"/>
              <w:jc w:val="center"/>
              <w:rPr>
                <w:sz w:val="20"/>
                <w:szCs w:val="18"/>
              </w:rPr>
            </w:pPr>
            <w:r w:rsidRPr="00C647AE">
              <w:rPr>
                <w:sz w:val="20"/>
                <w:szCs w:val="18"/>
              </w:rPr>
              <w:t>SRI</w:t>
            </w:r>
          </w:p>
        </w:tc>
        <w:tc>
          <w:tcPr>
            <w:tcW w:w="1620" w:type="dxa"/>
            <w:shd w:val="clear" w:color="auto" w:fill="auto"/>
            <w:vAlign w:val="center"/>
            <w:hideMark/>
          </w:tcPr>
          <w:p w:rsidRPr="00C647AE" w:rsidR="00D74A96" w:rsidP="002F1647" w:rsidRDefault="00BA5B39" w14:paraId="25050411" w14:textId="17917AD7">
            <w:pPr>
              <w:pStyle w:val="TableText-PPSSBO"/>
              <w:spacing w:before="40"/>
              <w:rPr>
                <w:sz w:val="20"/>
                <w:szCs w:val="18"/>
              </w:rPr>
            </w:pPr>
            <w:r w:rsidRPr="00C647AE">
              <w:rPr>
                <w:sz w:val="20"/>
                <w:szCs w:val="18"/>
              </w:rPr>
              <w:t>720-389-5906</w:t>
            </w:r>
          </w:p>
        </w:tc>
      </w:tr>
      <w:tr w:rsidRPr="00450CD9" w:rsidR="00D74A96" w:rsidTr="00555DDA" w14:paraId="264C9DF8" w14:textId="77777777">
        <w:tc>
          <w:tcPr>
            <w:tcW w:w="2279" w:type="dxa"/>
            <w:shd w:val="clear" w:color="auto" w:fill="auto"/>
            <w:noWrap/>
            <w:vAlign w:val="center"/>
            <w:hideMark/>
          </w:tcPr>
          <w:p w:rsidRPr="00C647AE" w:rsidR="00D74A96" w:rsidP="002F1647" w:rsidRDefault="005B3A76" w14:paraId="75D96939" w14:textId="082A1303">
            <w:pPr>
              <w:pStyle w:val="TableText-PPSSBO"/>
              <w:spacing w:before="40"/>
              <w:rPr>
                <w:sz w:val="20"/>
                <w:szCs w:val="18"/>
              </w:rPr>
            </w:pPr>
            <w:r w:rsidRPr="00C647AE">
              <w:rPr>
                <w:sz w:val="20"/>
                <w:szCs w:val="18"/>
              </w:rPr>
              <w:t>Julie Harris</w:t>
            </w:r>
          </w:p>
        </w:tc>
        <w:tc>
          <w:tcPr>
            <w:tcW w:w="4021" w:type="dxa"/>
            <w:shd w:val="clear" w:color="auto" w:fill="auto"/>
            <w:noWrap/>
            <w:vAlign w:val="center"/>
            <w:hideMark/>
          </w:tcPr>
          <w:p w:rsidRPr="00C647AE" w:rsidR="00D74A96" w:rsidP="002F1647" w:rsidRDefault="003707BB" w14:paraId="30A6A14D" w14:textId="50B28544">
            <w:pPr>
              <w:pStyle w:val="TableText-PPSSBO"/>
              <w:spacing w:before="40"/>
              <w:rPr>
                <w:sz w:val="20"/>
                <w:szCs w:val="18"/>
              </w:rPr>
            </w:pPr>
            <w:r w:rsidRPr="00C647AE">
              <w:rPr>
                <w:sz w:val="20"/>
                <w:szCs w:val="18"/>
              </w:rPr>
              <w:t xml:space="preserve">Study </w:t>
            </w:r>
            <w:r w:rsidRPr="00C647AE" w:rsidR="00BD30F2">
              <w:rPr>
                <w:sz w:val="20"/>
                <w:szCs w:val="18"/>
              </w:rPr>
              <w:t>design and quantitative research expert</w:t>
            </w:r>
          </w:p>
        </w:tc>
        <w:tc>
          <w:tcPr>
            <w:tcW w:w="1440" w:type="dxa"/>
            <w:shd w:val="clear" w:color="auto" w:fill="auto"/>
            <w:vAlign w:val="center"/>
            <w:hideMark/>
          </w:tcPr>
          <w:p w:rsidRPr="00C647AE" w:rsidR="00D74A96" w:rsidP="002F1647" w:rsidRDefault="00D74A96" w14:paraId="64C80722" w14:textId="77777777">
            <w:pPr>
              <w:pStyle w:val="TableText-PPSSBO"/>
              <w:spacing w:before="40"/>
              <w:jc w:val="center"/>
              <w:rPr>
                <w:sz w:val="20"/>
                <w:szCs w:val="18"/>
              </w:rPr>
            </w:pPr>
            <w:r w:rsidRPr="00C647AE">
              <w:rPr>
                <w:sz w:val="20"/>
                <w:szCs w:val="18"/>
              </w:rPr>
              <w:t>SRI</w:t>
            </w:r>
          </w:p>
        </w:tc>
        <w:tc>
          <w:tcPr>
            <w:tcW w:w="1620" w:type="dxa"/>
            <w:shd w:val="clear" w:color="auto" w:fill="auto"/>
            <w:vAlign w:val="center"/>
            <w:hideMark/>
          </w:tcPr>
          <w:p w:rsidRPr="00C647AE" w:rsidR="00D74A96" w:rsidP="002F1647" w:rsidRDefault="00424362" w14:paraId="68C69B9C" w14:textId="7E6545C7">
            <w:pPr>
              <w:pStyle w:val="TableText-PPSSBO"/>
              <w:spacing w:before="40"/>
              <w:rPr>
                <w:sz w:val="20"/>
                <w:szCs w:val="18"/>
              </w:rPr>
            </w:pPr>
            <w:r w:rsidRPr="00C647AE">
              <w:rPr>
                <w:sz w:val="20"/>
                <w:szCs w:val="18"/>
              </w:rPr>
              <w:t>703-247-8619</w:t>
            </w:r>
          </w:p>
        </w:tc>
      </w:tr>
      <w:tr w:rsidRPr="00450CD9" w:rsidR="00D73DAC" w:rsidTr="00555DDA" w14:paraId="0D592F44" w14:textId="77777777">
        <w:tc>
          <w:tcPr>
            <w:tcW w:w="2279" w:type="dxa"/>
            <w:shd w:val="clear" w:color="auto" w:fill="auto"/>
            <w:noWrap/>
            <w:vAlign w:val="center"/>
          </w:tcPr>
          <w:p w:rsidRPr="00C647AE" w:rsidR="00D73DAC" w:rsidP="002F1647" w:rsidRDefault="00D73DAC" w14:paraId="33875811" w14:textId="21A9C34D">
            <w:pPr>
              <w:pStyle w:val="TableText-PPSSBO"/>
              <w:spacing w:before="40"/>
              <w:rPr>
                <w:sz w:val="20"/>
                <w:szCs w:val="18"/>
              </w:rPr>
            </w:pPr>
            <w:r w:rsidRPr="00C647AE">
              <w:rPr>
                <w:sz w:val="20"/>
                <w:szCs w:val="18"/>
              </w:rPr>
              <w:t>Rebecca Schmidt</w:t>
            </w:r>
          </w:p>
        </w:tc>
        <w:tc>
          <w:tcPr>
            <w:tcW w:w="4021" w:type="dxa"/>
            <w:shd w:val="clear" w:color="auto" w:fill="auto"/>
            <w:noWrap/>
            <w:vAlign w:val="center"/>
          </w:tcPr>
          <w:p w:rsidRPr="00C647AE" w:rsidR="00D73DAC" w:rsidP="002F1647" w:rsidRDefault="00BD30F2" w14:paraId="6A4A6308" w14:textId="07D1454A">
            <w:pPr>
              <w:pStyle w:val="TableText-PPSSBO"/>
              <w:spacing w:before="40"/>
              <w:rPr>
                <w:sz w:val="20"/>
                <w:szCs w:val="18"/>
              </w:rPr>
            </w:pPr>
            <w:r w:rsidRPr="00C647AE">
              <w:rPr>
                <w:sz w:val="20"/>
                <w:szCs w:val="18"/>
              </w:rPr>
              <w:t>Senior advisor</w:t>
            </w:r>
          </w:p>
        </w:tc>
        <w:tc>
          <w:tcPr>
            <w:tcW w:w="1440" w:type="dxa"/>
            <w:shd w:val="clear" w:color="auto" w:fill="auto"/>
            <w:vAlign w:val="center"/>
          </w:tcPr>
          <w:p w:rsidRPr="00C647AE" w:rsidR="00D73DAC" w:rsidP="002F1647" w:rsidRDefault="00D73DAC" w14:paraId="42C62876" w14:textId="4EC2145A">
            <w:pPr>
              <w:pStyle w:val="TableText-PPSSBO"/>
              <w:spacing w:before="40"/>
              <w:jc w:val="center"/>
              <w:rPr>
                <w:sz w:val="20"/>
                <w:szCs w:val="18"/>
              </w:rPr>
            </w:pPr>
            <w:r w:rsidRPr="00C647AE">
              <w:rPr>
                <w:sz w:val="20"/>
                <w:szCs w:val="18"/>
              </w:rPr>
              <w:t>SRI</w:t>
            </w:r>
          </w:p>
        </w:tc>
        <w:tc>
          <w:tcPr>
            <w:tcW w:w="1620" w:type="dxa"/>
            <w:shd w:val="clear" w:color="auto" w:fill="auto"/>
            <w:vAlign w:val="center"/>
          </w:tcPr>
          <w:p w:rsidRPr="00C647AE" w:rsidR="00D73DAC" w:rsidP="002F1647" w:rsidRDefault="00D73DAC" w14:paraId="470B08B0" w14:textId="06939392">
            <w:pPr>
              <w:pStyle w:val="TableText-PPSSBO"/>
              <w:spacing w:before="40"/>
              <w:rPr>
                <w:sz w:val="20"/>
                <w:szCs w:val="18"/>
              </w:rPr>
            </w:pPr>
            <w:r w:rsidRPr="00C647AE">
              <w:rPr>
                <w:sz w:val="20"/>
                <w:szCs w:val="18"/>
              </w:rPr>
              <w:t>703-247-8491</w:t>
            </w:r>
          </w:p>
        </w:tc>
      </w:tr>
      <w:tr w:rsidRPr="00450CD9" w:rsidR="00F6216D" w:rsidTr="00555DDA" w14:paraId="2F36D048" w14:textId="77777777">
        <w:tc>
          <w:tcPr>
            <w:tcW w:w="2279" w:type="dxa"/>
            <w:shd w:val="clear" w:color="auto" w:fill="auto"/>
            <w:noWrap/>
            <w:vAlign w:val="center"/>
            <w:hideMark/>
          </w:tcPr>
          <w:p w:rsidRPr="00C647AE" w:rsidR="00F6216D" w:rsidP="002F1647" w:rsidRDefault="00F6216D" w14:paraId="6454F4F4" w14:textId="27339C10">
            <w:pPr>
              <w:pStyle w:val="TableText-PPSSBO"/>
              <w:spacing w:before="40"/>
              <w:rPr>
                <w:sz w:val="20"/>
                <w:szCs w:val="18"/>
              </w:rPr>
            </w:pPr>
            <w:r w:rsidRPr="00C647AE">
              <w:rPr>
                <w:sz w:val="20"/>
                <w:szCs w:val="18"/>
              </w:rPr>
              <w:t>Robert (Bob) Palaich</w:t>
            </w:r>
          </w:p>
        </w:tc>
        <w:tc>
          <w:tcPr>
            <w:tcW w:w="4021" w:type="dxa"/>
            <w:shd w:val="clear" w:color="auto" w:fill="auto"/>
            <w:noWrap/>
            <w:vAlign w:val="center"/>
            <w:hideMark/>
          </w:tcPr>
          <w:p w:rsidRPr="00C647AE" w:rsidR="00F6216D" w:rsidP="002F1647" w:rsidRDefault="00F6216D" w14:paraId="2A4627E2" w14:textId="40951041">
            <w:pPr>
              <w:pStyle w:val="TableText-PPSSBO"/>
              <w:spacing w:before="40"/>
              <w:rPr>
                <w:sz w:val="20"/>
                <w:szCs w:val="18"/>
              </w:rPr>
            </w:pPr>
            <w:r w:rsidRPr="00C647AE">
              <w:rPr>
                <w:sz w:val="20"/>
                <w:szCs w:val="18"/>
              </w:rPr>
              <w:t xml:space="preserve">Deputy </w:t>
            </w:r>
            <w:r w:rsidRPr="00C647AE" w:rsidR="00BD30F2">
              <w:rPr>
                <w:sz w:val="20"/>
                <w:szCs w:val="18"/>
              </w:rPr>
              <w:t>project director</w:t>
            </w:r>
          </w:p>
        </w:tc>
        <w:tc>
          <w:tcPr>
            <w:tcW w:w="1440" w:type="dxa"/>
            <w:shd w:val="clear" w:color="auto" w:fill="auto"/>
            <w:vAlign w:val="center"/>
            <w:hideMark/>
          </w:tcPr>
          <w:p w:rsidRPr="00C647AE" w:rsidR="00F6216D" w:rsidP="002F1647" w:rsidRDefault="003B39E4" w14:paraId="7B89F361" w14:textId="08F72310">
            <w:pPr>
              <w:pStyle w:val="TableText-PPSSBO"/>
              <w:spacing w:before="40"/>
              <w:jc w:val="center"/>
              <w:rPr>
                <w:sz w:val="20"/>
                <w:szCs w:val="18"/>
              </w:rPr>
            </w:pPr>
            <w:r w:rsidRPr="00C647AE">
              <w:rPr>
                <w:sz w:val="20"/>
                <w:szCs w:val="18"/>
              </w:rPr>
              <w:t>APA</w:t>
            </w:r>
          </w:p>
        </w:tc>
        <w:tc>
          <w:tcPr>
            <w:tcW w:w="1620" w:type="dxa"/>
            <w:shd w:val="clear" w:color="auto" w:fill="auto"/>
            <w:vAlign w:val="center"/>
            <w:hideMark/>
          </w:tcPr>
          <w:p w:rsidRPr="00C647AE" w:rsidR="00F6216D" w:rsidP="002F1647" w:rsidRDefault="00696AE2" w14:paraId="764AD0BD" w14:textId="10BC1D6B">
            <w:pPr>
              <w:pStyle w:val="TableText-PPSSBO"/>
              <w:spacing w:before="40"/>
              <w:rPr>
                <w:sz w:val="20"/>
                <w:szCs w:val="18"/>
              </w:rPr>
            </w:pPr>
            <w:r w:rsidRPr="00C647AE">
              <w:rPr>
                <w:sz w:val="20"/>
                <w:szCs w:val="18"/>
              </w:rPr>
              <w:t>720-227-0072</w:t>
            </w:r>
          </w:p>
        </w:tc>
      </w:tr>
      <w:tr w:rsidRPr="00450CD9" w:rsidR="00565B95" w:rsidTr="00555DDA" w14:paraId="3974B50A" w14:textId="77777777">
        <w:tc>
          <w:tcPr>
            <w:tcW w:w="2279" w:type="dxa"/>
            <w:shd w:val="clear" w:color="auto" w:fill="auto"/>
            <w:noWrap/>
            <w:vAlign w:val="center"/>
          </w:tcPr>
          <w:p w:rsidRPr="00C647AE" w:rsidR="00565B95" w:rsidP="002F1647" w:rsidRDefault="00565B95" w14:paraId="0EB5C627" w14:textId="6582506D">
            <w:pPr>
              <w:pStyle w:val="TableText-PPSSBO"/>
              <w:spacing w:before="40"/>
              <w:rPr>
                <w:sz w:val="20"/>
                <w:szCs w:val="18"/>
              </w:rPr>
            </w:pPr>
            <w:r w:rsidRPr="00C647AE">
              <w:rPr>
                <w:sz w:val="20"/>
                <w:szCs w:val="18"/>
              </w:rPr>
              <w:t>Mark Fermanich</w:t>
            </w:r>
          </w:p>
        </w:tc>
        <w:tc>
          <w:tcPr>
            <w:tcW w:w="4021" w:type="dxa"/>
            <w:shd w:val="clear" w:color="auto" w:fill="auto"/>
            <w:noWrap/>
            <w:vAlign w:val="center"/>
          </w:tcPr>
          <w:p w:rsidRPr="00C647AE" w:rsidR="00565B95" w:rsidP="002F1647" w:rsidRDefault="00565B95" w14:paraId="6E7F8BEC" w14:textId="119BA317">
            <w:pPr>
              <w:pStyle w:val="TableText-PPSSBO"/>
              <w:spacing w:before="40"/>
              <w:rPr>
                <w:sz w:val="20"/>
                <w:szCs w:val="18"/>
              </w:rPr>
            </w:pPr>
            <w:r w:rsidRPr="00C647AE">
              <w:rPr>
                <w:sz w:val="20"/>
                <w:szCs w:val="18"/>
              </w:rPr>
              <w:t>Data collection oversight</w:t>
            </w:r>
          </w:p>
        </w:tc>
        <w:tc>
          <w:tcPr>
            <w:tcW w:w="1440" w:type="dxa"/>
            <w:shd w:val="clear" w:color="auto" w:fill="auto"/>
            <w:vAlign w:val="center"/>
          </w:tcPr>
          <w:p w:rsidRPr="00C647AE" w:rsidR="00565B95" w:rsidP="002F1647" w:rsidRDefault="00565B95" w14:paraId="2E27E10F" w14:textId="130B336E">
            <w:pPr>
              <w:pStyle w:val="TableText-PPSSBO"/>
              <w:spacing w:before="40"/>
              <w:jc w:val="center"/>
              <w:rPr>
                <w:sz w:val="20"/>
                <w:szCs w:val="18"/>
              </w:rPr>
            </w:pPr>
            <w:r w:rsidRPr="00C647AE">
              <w:rPr>
                <w:sz w:val="20"/>
                <w:szCs w:val="18"/>
              </w:rPr>
              <w:t>APA</w:t>
            </w:r>
          </w:p>
        </w:tc>
        <w:tc>
          <w:tcPr>
            <w:tcW w:w="1620" w:type="dxa"/>
            <w:shd w:val="clear" w:color="auto" w:fill="auto"/>
            <w:vAlign w:val="center"/>
          </w:tcPr>
          <w:p w:rsidRPr="00C647AE" w:rsidR="00565B95" w:rsidP="002F1647" w:rsidRDefault="00A10C93" w14:paraId="4AF1CDE5" w14:textId="765037C1">
            <w:pPr>
              <w:pStyle w:val="TableText-PPSSBO"/>
              <w:spacing w:before="40"/>
              <w:rPr>
                <w:sz w:val="20"/>
                <w:szCs w:val="18"/>
              </w:rPr>
            </w:pPr>
            <w:r w:rsidRPr="00C647AE">
              <w:rPr>
                <w:rFonts w:asciiTheme="minorHAnsi" w:hAnsiTheme="minorHAnsi" w:cstheme="minorHAnsi"/>
                <w:color w:val="000000" w:themeColor="text1"/>
                <w:sz w:val="20"/>
                <w:szCs w:val="18"/>
              </w:rPr>
              <w:t>720-227-0101</w:t>
            </w:r>
          </w:p>
        </w:tc>
      </w:tr>
      <w:tr w:rsidRPr="00450CD9" w:rsidR="00C717AB" w:rsidTr="00555DDA" w14:paraId="027D6497" w14:textId="77777777">
        <w:tc>
          <w:tcPr>
            <w:tcW w:w="2279" w:type="dxa"/>
            <w:shd w:val="clear" w:color="auto" w:fill="auto"/>
            <w:noWrap/>
            <w:vAlign w:val="center"/>
          </w:tcPr>
          <w:p w:rsidRPr="00C647AE" w:rsidR="00C717AB" w:rsidP="002F1647" w:rsidRDefault="00C717AB" w14:paraId="7DCC088E" w14:textId="23FF5090">
            <w:pPr>
              <w:pStyle w:val="TableText-PPSSBO"/>
              <w:spacing w:before="40"/>
              <w:rPr>
                <w:sz w:val="20"/>
                <w:szCs w:val="18"/>
              </w:rPr>
            </w:pPr>
            <w:r>
              <w:rPr>
                <w:sz w:val="20"/>
                <w:szCs w:val="18"/>
              </w:rPr>
              <w:t>Robert Reichardt</w:t>
            </w:r>
          </w:p>
        </w:tc>
        <w:tc>
          <w:tcPr>
            <w:tcW w:w="4021" w:type="dxa"/>
            <w:shd w:val="clear" w:color="auto" w:fill="auto"/>
            <w:noWrap/>
            <w:vAlign w:val="center"/>
          </w:tcPr>
          <w:p w:rsidRPr="00C647AE" w:rsidR="00C717AB" w:rsidP="002F1647" w:rsidRDefault="00C717AB" w14:paraId="17712FCB" w14:textId="7B0F95C7">
            <w:pPr>
              <w:pStyle w:val="TableText-PPSSBO"/>
              <w:spacing w:before="40"/>
              <w:rPr>
                <w:sz w:val="20"/>
                <w:szCs w:val="18"/>
              </w:rPr>
            </w:pPr>
            <w:r>
              <w:rPr>
                <w:sz w:val="20"/>
                <w:szCs w:val="18"/>
              </w:rPr>
              <w:t>Design, instrumentation, and analysis contributor</w:t>
            </w:r>
          </w:p>
        </w:tc>
        <w:tc>
          <w:tcPr>
            <w:tcW w:w="1440" w:type="dxa"/>
            <w:shd w:val="clear" w:color="auto" w:fill="auto"/>
            <w:vAlign w:val="center"/>
          </w:tcPr>
          <w:p w:rsidRPr="00C647AE" w:rsidR="00C717AB" w:rsidP="002F1647" w:rsidRDefault="00C717AB" w14:paraId="6C432A21" w14:textId="78E4E0FD">
            <w:pPr>
              <w:pStyle w:val="TableText-PPSSBO"/>
              <w:spacing w:before="40"/>
              <w:jc w:val="center"/>
              <w:rPr>
                <w:sz w:val="20"/>
                <w:szCs w:val="18"/>
              </w:rPr>
            </w:pPr>
            <w:r>
              <w:rPr>
                <w:sz w:val="20"/>
                <w:szCs w:val="18"/>
              </w:rPr>
              <w:t>APA</w:t>
            </w:r>
          </w:p>
        </w:tc>
        <w:tc>
          <w:tcPr>
            <w:tcW w:w="1620" w:type="dxa"/>
            <w:shd w:val="clear" w:color="auto" w:fill="auto"/>
            <w:vAlign w:val="center"/>
          </w:tcPr>
          <w:p w:rsidRPr="00C647AE" w:rsidR="00C717AB" w:rsidP="002F1647" w:rsidRDefault="00A83097" w14:paraId="67B41458" w14:textId="01570587">
            <w:pPr>
              <w:pStyle w:val="TableText-PPSSBO"/>
              <w:spacing w:before="40"/>
              <w:rPr>
                <w:sz w:val="20"/>
                <w:szCs w:val="18"/>
              </w:rPr>
            </w:pPr>
            <w:r>
              <w:rPr>
                <w:sz w:val="20"/>
                <w:szCs w:val="18"/>
              </w:rPr>
              <w:t>702-227-0098</w:t>
            </w:r>
          </w:p>
        </w:tc>
      </w:tr>
      <w:tr w:rsidRPr="00450CD9" w:rsidR="00F6216D" w:rsidTr="00555DDA" w14:paraId="659FDC6D" w14:textId="77777777">
        <w:tc>
          <w:tcPr>
            <w:tcW w:w="2279" w:type="dxa"/>
            <w:shd w:val="clear" w:color="auto" w:fill="auto"/>
            <w:noWrap/>
            <w:vAlign w:val="center"/>
            <w:hideMark/>
          </w:tcPr>
          <w:p w:rsidRPr="00C647AE" w:rsidR="00F6216D" w:rsidP="002F1647" w:rsidRDefault="00A55656" w14:paraId="64E12A1A" w14:textId="2EEDBC9A">
            <w:pPr>
              <w:pStyle w:val="TableText-PPSSBO"/>
              <w:spacing w:before="40"/>
              <w:rPr>
                <w:sz w:val="20"/>
                <w:szCs w:val="18"/>
              </w:rPr>
            </w:pPr>
            <w:r w:rsidRPr="00C647AE">
              <w:rPr>
                <w:sz w:val="20"/>
                <w:szCs w:val="18"/>
              </w:rPr>
              <w:t>Justin Silverstein</w:t>
            </w:r>
          </w:p>
        </w:tc>
        <w:tc>
          <w:tcPr>
            <w:tcW w:w="4021" w:type="dxa"/>
            <w:shd w:val="clear" w:color="auto" w:fill="auto"/>
            <w:noWrap/>
            <w:vAlign w:val="center"/>
            <w:hideMark/>
          </w:tcPr>
          <w:p w:rsidRPr="00C647AE" w:rsidR="00F6216D" w:rsidP="002F1647" w:rsidRDefault="001352DC" w14:paraId="2D192062" w14:textId="24116F5A">
            <w:pPr>
              <w:pStyle w:val="TableText-PPSSBO"/>
              <w:spacing w:before="40"/>
              <w:rPr>
                <w:sz w:val="20"/>
                <w:szCs w:val="18"/>
              </w:rPr>
            </w:pPr>
            <w:r w:rsidRPr="00C647AE">
              <w:rPr>
                <w:sz w:val="20"/>
                <w:szCs w:val="18"/>
              </w:rPr>
              <w:t>Design, instrumentation, and analysis</w:t>
            </w:r>
            <w:r w:rsidRPr="00C647AE" w:rsidR="002F37E0">
              <w:rPr>
                <w:sz w:val="20"/>
                <w:szCs w:val="18"/>
              </w:rPr>
              <w:t xml:space="preserve"> contributor</w:t>
            </w:r>
          </w:p>
        </w:tc>
        <w:tc>
          <w:tcPr>
            <w:tcW w:w="1440" w:type="dxa"/>
            <w:shd w:val="clear" w:color="auto" w:fill="auto"/>
            <w:vAlign w:val="center"/>
            <w:hideMark/>
          </w:tcPr>
          <w:p w:rsidRPr="00C647AE" w:rsidR="00F6216D" w:rsidP="002F1647" w:rsidRDefault="003B39E4" w14:paraId="5B061CD0" w14:textId="4AE9982E">
            <w:pPr>
              <w:pStyle w:val="TableText-PPSSBO"/>
              <w:spacing w:before="40"/>
              <w:jc w:val="center"/>
              <w:rPr>
                <w:sz w:val="20"/>
                <w:szCs w:val="18"/>
              </w:rPr>
            </w:pPr>
            <w:r w:rsidRPr="00C647AE">
              <w:rPr>
                <w:sz w:val="20"/>
                <w:szCs w:val="18"/>
              </w:rPr>
              <w:t>APA</w:t>
            </w:r>
          </w:p>
        </w:tc>
        <w:tc>
          <w:tcPr>
            <w:tcW w:w="1620" w:type="dxa"/>
            <w:shd w:val="clear" w:color="auto" w:fill="auto"/>
            <w:vAlign w:val="center"/>
            <w:hideMark/>
          </w:tcPr>
          <w:p w:rsidRPr="00C647AE" w:rsidR="00F6216D" w:rsidP="002F1647" w:rsidRDefault="00696AE2" w14:paraId="148C4E2D" w14:textId="7FB3D8CB">
            <w:pPr>
              <w:pStyle w:val="TableText-PPSSBO"/>
              <w:spacing w:before="40"/>
              <w:rPr>
                <w:sz w:val="20"/>
                <w:szCs w:val="18"/>
              </w:rPr>
            </w:pPr>
            <w:r w:rsidRPr="00C647AE">
              <w:rPr>
                <w:sz w:val="20"/>
                <w:szCs w:val="18"/>
              </w:rPr>
              <w:t>720-227-0075</w:t>
            </w:r>
          </w:p>
        </w:tc>
      </w:tr>
    </w:tbl>
    <w:p w:rsidR="00450CD9" w:rsidP="00A33815" w:rsidRDefault="00450CD9" w14:paraId="28CB49D5" w14:textId="77777777">
      <w:pPr>
        <w:spacing w:after="0"/>
      </w:pPr>
    </w:p>
    <w:sectPr w:rsidR="00450CD9" w:rsidSect="00577508">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9A989" w14:textId="77777777" w:rsidR="00064089" w:rsidRDefault="00064089" w:rsidP="00E700EF">
      <w:pPr>
        <w:spacing w:after="0"/>
      </w:pPr>
      <w:r>
        <w:separator/>
      </w:r>
    </w:p>
  </w:endnote>
  <w:endnote w:type="continuationSeparator" w:id="0">
    <w:p w14:paraId="06E8277A" w14:textId="77777777" w:rsidR="00064089" w:rsidRDefault="00064089" w:rsidP="00E700EF">
      <w:pPr>
        <w:spacing w:after="0"/>
      </w:pPr>
      <w:r>
        <w:continuationSeparator/>
      </w:r>
    </w:p>
  </w:endnote>
  <w:endnote w:type="continuationNotice" w:id="1">
    <w:p w14:paraId="7927AD1F" w14:textId="77777777" w:rsidR="00064089" w:rsidRDefault="000640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owallia New">
    <w:charset w:val="DE"/>
    <w:family w:val="swiss"/>
    <w:pitch w:val="variable"/>
    <w:sig w:usb0="81000003" w:usb1="00000000" w:usb2="00000000" w:usb3="00000000" w:csb0="00010001" w:csb1="00000000"/>
  </w:font>
  <w:font w:name="Times">
    <w:panose1 w:val="02020603050405020304"/>
    <w:charset w:val="00"/>
    <w:family w:val="auto"/>
    <w:pitch w:val="variable"/>
    <w:sig w:usb0="E00002FF" w:usb1="5000205A" w:usb2="00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0B495" w14:textId="77777777" w:rsidR="003B165A" w:rsidRPr="002E16E0" w:rsidRDefault="003B165A" w:rsidP="0037307D">
    <w:pPr>
      <w:tabs>
        <w:tab w:val="center" w:pos="4320"/>
        <w:tab w:val="right" w:pos="8640"/>
      </w:tabs>
      <w:spacing w:after="0"/>
      <w:jc w:val="center"/>
      <w:rPr>
        <w:rFonts w:eastAsia="Times"/>
        <w:color w:val="404040"/>
        <w:lang w:eastAsia="ja-JP"/>
      </w:rPr>
    </w:pPr>
  </w:p>
  <w:p w14:paraId="735CA526" w14:textId="77777777" w:rsidR="003B165A" w:rsidRPr="0037307D" w:rsidRDefault="003B165A">
    <w:pPr>
      <w:pStyle w:val="Foo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1710"/>
      <w:gridCol w:w="5850"/>
      <w:gridCol w:w="1800"/>
    </w:tblGrid>
    <w:tr w:rsidR="003B165A" w:rsidRPr="00BB11A0" w14:paraId="6290AE52" w14:textId="77777777" w:rsidTr="002C12B0">
      <w:trPr>
        <w:trHeight w:val="276"/>
      </w:trPr>
      <w:tc>
        <w:tcPr>
          <w:tcW w:w="1710" w:type="dxa"/>
          <w:tcBorders>
            <w:top w:val="nil"/>
          </w:tcBorders>
        </w:tcPr>
        <w:p w14:paraId="3E509FBE" w14:textId="49A39FD5" w:rsidR="003B165A" w:rsidRPr="00BB11A0" w:rsidRDefault="003B165A"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360D20E1" w14:textId="3552EEE5" w:rsidR="003B165A" w:rsidRPr="00BB11A0" w:rsidRDefault="003B165A" w:rsidP="00CF0C50">
          <w:pPr>
            <w:spacing w:after="0"/>
            <w:jc w:val="center"/>
            <w:rPr>
              <w:rFonts w:eastAsia="MS Mincho" w:cs="Arial"/>
              <w:b/>
              <w:color w:val="000000" w:themeColor="text1"/>
              <w:sz w:val="20"/>
              <w:szCs w:val="24"/>
              <w:lang w:eastAsia="ja-JP"/>
            </w:rPr>
          </w:pPr>
        </w:p>
      </w:tc>
      <w:tc>
        <w:tcPr>
          <w:tcW w:w="1800" w:type="dxa"/>
          <w:tcBorders>
            <w:top w:val="nil"/>
          </w:tcBorders>
        </w:tcPr>
        <w:p w14:paraId="30B31DF3" w14:textId="63813A92" w:rsidR="003B165A" w:rsidRPr="00BB11A0" w:rsidRDefault="003B165A" w:rsidP="00CF0C50">
          <w:pPr>
            <w:spacing w:after="0"/>
            <w:jc w:val="right"/>
            <w:rPr>
              <w:rFonts w:eastAsia="MS Mincho" w:cs="Arial"/>
              <w:color w:val="000000" w:themeColor="text1"/>
              <w:sz w:val="20"/>
              <w:szCs w:val="24"/>
              <w:lang w:eastAsia="ja-JP"/>
            </w:rPr>
          </w:pPr>
        </w:p>
      </w:tc>
    </w:tr>
    <w:tr w:rsidR="003B165A" w:rsidRPr="00BB11A0" w14:paraId="354ABE5E" w14:textId="77777777" w:rsidTr="00A202FD">
      <w:trPr>
        <w:trHeight w:val="276"/>
      </w:trPr>
      <w:tc>
        <w:tcPr>
          <w:tcW w:w="9360" w:type="dxa"/>
          <w:gridSpan w:val="3"/>
        </w:tcPr>
        <w:p w14:paraId="637C5EB9" w14:textId="77777777" w:rsidR="003B165A" w:rsidRPr="00BB11A0" w:rsidRDefault="003B165A" w:rsidP="00B70F66">
          <w:pPr>
            <w:spacing w:after="0"/>
            <w:jc w:val="center"/>
            <w:rPr>
              <w:rFonts w:eastAsia="MS Mincho"/>
              <w:color w:val="000000" w:themeColor="text1"/>
              <w:sz w:val="20"/>
              <w:szCs w:val="24"/>
              <w:lang w:eastAsia="ja-JP"/>
            </w:rPr>
          </w:pPr>
        </w:p>
      </w:tc>
    </w:tr>
  </w:tbl>
  <w:p w14:paraId="0F75E9DA" w14:textId="77777777" w:rsidR="003B165A" w:rsidRPr="00C11046" w:rsidRDefault="003B165A" w:rsidP="004D6814">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60" w:type="dxa"/>
      <w:tblBorders>
        <w:top w:val="single" w:sz="4" w:space="0" w:color="auto"/>
      </w:tblBorders>
      <w:tblLook w:val="04A0" w:firstRow="1" w:lastRow="0" w:firstColumn="1" w:lastColumn="0" w:noHBand="0" w:noVBand="1"/>
    </w:tblPr>
    <w:tblGrid>
      <w:gridCol w:w="1710"/>
      <w:gridCol w:w="5850"/>
      <w:gridCol w:w="1800"/>
    </w:tblGrid>
    <w:tr w:rsidR="003B165A" w:rsidRPr="00BB11A0" w14:paraId="536BF76B" w14:textId="77777777" w:rsidTr="002C12B0">
      <w:trPr>
        <w:trHeight w:val="276"/>
      </w:trPr>
      <w:tc>
        <w:tcPr>
          <w:tcW w:w="1710" w:type="dxa"/>
          <w:tcBorders>
            <w:top w:val="nil"/>
          </w:tcBorders>
        </w:tcPr>
        <w:p w14:paraId="501E42CD" w14:textId="5DC245E7" w:rsidR="003B165A" w:rsidRPr="00BB11A0" w:rsidRDefault="003B165A"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33F585A5" w14:textId="253783A6" w:rsidR="003B165A" w:rsidRPr="00BB11A0" w:rsidRDefault="003B165A" w:rsidP="00CF0C50">
          <w:pPr>
            <w:spacing w:after="0"/>
            <w:jc w:val="center"/>
            <w:rPr>
              <w:rFonts w:eastAsia="MS Mincho" w:cs="Arial"/>
              <w:b/>
              <w:color w:val="000000" w:themeColor="text1"/>
              <w:sz w:val="20"/>
              <w:szCs w:val="24"/>
              <w:lang w:eastAsia="ja-JP"/>
            </w:rPr>
          </w:pPr>
        </w:p>
      </w:tc>
      <w:tc>
        <w:tcPr>
          <w:tcW w:w="1800" w:type="dxa"/>
          <w:tcBorders>
            <w:top w:val="nil"/>
          </w:tcBorders>
        </w:tcPr>
        <w:p w14:paraId="6D14D63E" w14:textId="7341CA18" w:rsidR="003B165A" w:rsidRPr="00BB11A0" w:rsidRDefault="003B165A" w:rsidP="00CF0C50">
          <w:pPr>
            <w:spacing w:after="0"/>
            <w:jc w:val="right"/>
            <w:rPr>
              <w:rFonts w:eastAsia="MS Mincho" w:cs="Arial"/>
              <w:color w:val="000000" w:themeColor="text1"/>
              <w:sz w:val="20"/>
              <w:szCs w:val="24"/>
              <w:lang w:eastAsia="ja-JP"/>
            </w:rPr>
          </w:pPr>
          <w:r>
            <w:rPr>
              <w:rFonts w:eastAsia="MS Mincho" w:cs="Arial"/>
              <w:color w:val="000000" w:themeColor="text1"/>
              <w:sz w:val="20"/>
              <w:szCs w:val="24"/>
              <w:lang w:eastAsia="ja-JP"/>
            </w:rPr>
            <w:t xml:space="preserve">Page </w:t>
          </w:r>
          <w:r w:rsidRPr="00C00CFC">
            <w:rPr>
              <w:rFonts w:eastAsia="MS Mincho" w:cs="Arial"/>
              <w:color w:val="000000" w:themeColor="text1"/>
              <w:sz w:val="20"/>
              <w:szCs w:val="24"/>
              <w:lang w:eastAsia="ja-JP"/>
            </w:rPr>
            <w:fldChar w:fldCharType="begin"/>
          </w:r>
          <w:r w:rsidRPr="00C00CFC">
            <w:rPr>
              <w:rFonts w:eastAsia="MS Mincho" w:cs="Arial"/>
              <w:color w:val="000000" w:themeColor="text1"/>
              <w:sz w:val="20"/>
              <w:szCs w:val="24"/>
              <w:lang w:eastAsia="ja-JP"/>
            </w:rPr>
            <w:instrText xml:space="preserve"> PAGE   \* MERGEFORMAT </w:instrText>
          </w:r>
          <w:r w:rsidRPr="00C00CFC">
            <w:rPr>
              <w:rFonts w:eastAsia="MS Mincho" w:cs="Arial"/>
              <w:color w:val="000000" w:themeColor="text1"/>
              <w:sz w:val="20"/>
              <w:szCs w:val="24"/>
              <w:lang w:eastAsia="ja-JP"/>
            </w:rPr>
            <w:fldChar w:fldCharType="separate"/>
          </w:r>
          <w:r>
            <w:rPr>
              <w:rFonts w:eastAsia="MS Mincho" w:cs="Arial"/>
              <w:noProof/>
              <w:color w:val="000000" w:themeColor="text1"/>
              <w:sz w:val="20"/>
              <w:szCs w:val="24"/>
              <w:lang w:eastAsia="ja-JP"/>
            </w:rPr>
            <w:t>10</w:t>
          </w:r>
          <w:r w:rsidRPr="00C00CFC">
            <w:rPr>
              <w:rFonts w:eastAsia="MS Mincho" w:cs="Arial"/>
              <w:noProof/>
              <w:color w:val="000000" w:themeColor="text1"/>
              <w:sz w:val="20"/>
              <w:szCs w:val="24"/>
              <w:lang w:eastAsia="ja-JP"/>
            </w:rPr>
            <w:fldChar w:fldCharType="end"/>
          </w:r>
        </w:p>
      </w:tc>
    </w:tr>
  </w:tbl>
  <w:p w14:paraId="4D8C588B" w14:textId="77777777" w:rsidR="003B165A" w:rsidRPr="00C11046" w:rsidRDefault="003B165A" w:rsidP="004D681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09653" w14:textId="77777777" w:rsidR="00064089" w:rsidRDefault="00064089" w:rsidP="00731D51">
      <w:pPr>
        <w:spacing w:after="0"/>
      </w:pPr>
      <w:r>
        <w:separator/>
      </w:r>
    </w:p>
  </w:footnote>
  <w:footnote w:type="continuationSeparator" w:id="0">
    <w:p w14:paraId="2A8620A8" w14:textId="77777777" w:rsidR="00064089" w:rsidRDefault="00064089" w:rsidP="00E700EF">
      <w:pPr>
        <w:spacing w:after="0"/>
      </w:pPr>
      <w:r>
        <w:continuationSeparator/>
      </w:r>
    </w:p>
  </w:footnote>
  <w:footnote w:type="continuationNotice" w:id="1">
    <w:p w14:paraId="65251271" w14:textId="77777777" w:rsidR="00064089" w:rsidRPr="00587522" w:rsidRDefault="00064089">
      <w:pPr>
        <w:spacing w:after="0"/>
        <w:rPr>
          <w:sz w:val="20"/>
        </w:rPr>
      </w:pPr>
    </w:p>
  </w:footnote>
  <w:footnote w:id="2">
    <w:p w14:paraId="15AE3CB7" w14:textId="3261E8AB" w:rsidR="009347B1" w:rsidRDefault="009347B1" w:rsidP="009347B1">
      <w:pPr>
        <w:pStyle w:val="FootnoteText"/>
      </w:pPr>
      <w:r>
        <w:rPr>
          <w:rStyle w:val="FootnoteReference"/>
        </w:rPr>
        <w:footnoteRef/>
      </w:r>
      <w:r>
        <w:t xml:space="preserve"> Personnel data are public </w:t>
      </w:r>
      <w:r w:rsidR="00E37C25">
        <w:t xml:space="preserve">information </w:t>
      </w:r>
      <w:r>
        <w:t xml:space="preserve">but </w:t>
      </w:r>
      <w:r w:rsidR="00E37C25">
        <w:t xml:space="preserve">typically are </w:t>
      </w:r>
      <w:r>
        <w:t>not readily accessible online.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0DC08" w14:textId="77777777" w:rsidR="003B165A" w:rsidRDefault="00083B50">
    <w:pPr>
      <w:pStyle w:val="Header"/>
    </w:pPr>
    <w:r>
      <w:rPr>
        <w:noProof/>
      </w:rPr>
      <w:pict w14:anchorId="116CC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50" type="#_x0000_t136" alt="" style="position:absolute;margin-left:0;margin-top:0;width:543.35pt;height:116.4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2FE9" w14:textId="77777777" w:rsidR="003B165A" w:rsidRPr="002C3FE2" w:rsidRDefault="003B165A" w:rsidP="002C3FE2">
    <w:pPr>
      <w:spacing w:after="0"/>
      <w:rPr>
        <w:color w:val="404040"/>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924C1" w14:textId="77777777" w:rsidR="003B165A" w:rsidRDefault="00083B50">
    <w:pPr>
      <w:pStyle w:val="Header"/>
    </w:pPr>
    <w:r>
      <w:rPr>
        <w:noProof/>
      </w:rPr>
      <w:pict w14:anchorId="748E0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49" type="#_x0000_t136" alt="" style="position:absolute;margin-left:0;margin-top:0;width:543.35pt;height:116.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6746A" w14:textId="58E286C5" w:rsidR="003B165A" w:rsidRPr="00A66B71" w:rsidRDefault="00BF49C2" w:rsidP="002C12B0">
    <w:pPr>
      <w:pStyle w:val="Header"/>
      <w:rPr>
        <w:rFonts w:cs="Arial"/>
      </w:rPr>
    </w:pPr>
    <w:r>
      <w:rPr>
        <w:rFonts w:cs="Arial"/>
        <w:sz w:val="20"/>
      </w:rPr>
      <w:t>Study of District and School Uses of Federal Education Funds</w:t>
    </w:r>
    <w:r w:rsidR="0096122C">
      <w:rPr>
        <w:rFonts w:cs="Arial"/>
        <w:sz w:val="20"/>
      </w:rPr>
      <w:t xml:space="preserve"> – OMB Supporting Statement, Part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134D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6AE"/>
    <w:multiLevelType w:val="hybridMultilevel"/>
    <w:tmpl w:val="89CAA958"/>
    <w:lvl w:ilvl="0" w:tplc="98265726">
      <w:start w:val="1"/>
      <w:numFmt w:val="decimal"/>
      <w:lvlText w:val="%1."/>
      <w:lvlJc w:val="left"/>
      <w:pPr>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C7B3B"/>
    <w:multiLevelType w:val="hybridMultilevel"/>
    <w:tmpl w:val="8F5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5E0FAC"/>
    <w:multiLevelType w:val="hybridMultilevel"/>
    <w:tmpl w:val="C950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3145E"/>
    <w:multiLevelType w:val="hybridMultilevel"/>
    <w:tmpl w:val="085403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12954"/>
    <w:multiLevelType w:val="hybridMultilevel"/>
    <w:tmpl w:val="5CE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1330E"/>
    <w:multiLevelType w:val="hybridMultilevel"/>
    <w:tmpl w:val="B5A8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81B9B"/>
    <w:multiLevelType w:val="multilevel"/>
    <w:tmpl w:val="C464B25C"/>
    <w:lvl w:ilvl="0">
      <w:start w:val="1"/>
      <w:numFmt w:val="bullet"/>
      <w:pStyle w:val="Bullet1"/>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41E27DB"/>
    <w:multiLevelType w:val="hybridMultilevel"/>
    <w:tmpl w:val="8AEE3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17"/>
  </w:num>
  <w:num w:numId="5">
    <w:abstractNumId w:val="14"/>
  </w:num>
  <w:num w:numId="6">
    <w:abstractNumId w:val="1"/>
  </w:num>
  <w:num w:numId="7">
    <w:abstractNumId w:val="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3"/>
  </w:num>
  <w:num w:numId="12">
    <w:abstractNumId w:val="7"/>
  </w:num>
  <w:num w:numId="13">
    <w:abstractNumId w:val="16"/>
    <w:lvlOverride w:ilvl="0">
      <w:startOverride w:val="1"/>
    </w:lvlOverride>
  </w:num>
  <w:num w:numId="14">
    <w:abstractNumId w:val="2"/>
  </w:num>
  <w:num w:numId="15">
    <w:abstractNumId w:val="5"/>
  </w:num>
  <w:num w:numId="16">
    <w:abstractNumId w:val="13"/>
  </w:num>
  <w:num w:numId="17">
    <w:abstractNumId w:val="15"/>
  </w:num>
  <w:num w:numId="18">
    <w:abstractNumId w:val="9"/>
  </w:num>
  <w:num w:numId="19">
    <w:abstractNumId w:val="10"/>
  </w:num>
  <w:num w:numId="20">
    <w:abstractNumId w:val="12"/>
  </w:num>
  <w:num w:numId="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B4"/>
    <w:rsid w:val="00000325"/>
    <w:rsid w:val="00000FE6"/>
    <w:rsid w:val="000010E2"/>
    <w:rsid w:val="00001681"/>
    <w:rsid w:val="00001B47"/>
    <w:rsid w:val="00001F78"/>
    <w:rsid w:val="000020ED"/>
    <w:rsid w:val="000027B6"/>
    <w:rsid w:val="00002BA4"/>
    <w:rsid w:val="000034DB"/>
    <w:rsid w:val="0000381E"/>
    <w:rsid w:val="00003B95"/>
    <w:rsid w:val="000046B4"/>
    <w:rsid w:val="00004860"/>
    <w:rsid w:val="00004A5F"/>
    <w:rsid w:val="00005585"/>
    <w:rsid w:val="0000574C"/>
    <w:rsid w:val="00005E4F"/>
    <w:rsid w:val="00005F5B"/>
    <w:rsid w:val="00006296"/>
    <w:rsid w:val="00006C11"/>
    <w:rsid w:val="0001029A"/>
    <w:rsid w:val="00010785"/>
    <w:rsid w:val="00010804"/>
    <w:rsid w:val="00010BB7"/>
    <w:rsid w:val="00010C60"/>
    <w:rsid w:val="000110DA"/>
    <w:rsid w:val="00011245"/>
    <w:rsid w:val="000112B5"/>
    <w:rsid w:val="000116A8"/>
    <w:rsid w:val="00011770"/>
    <w:rsid w:val="00011AFD"/>
    <w:rsid w:val="00011C90"/>
    <w:rsid w:val="00011CB2"/>
    <w:rsid w:val="0001203F"/>
    <w:rsid w:val="0001225C"/>
    <w:rsid w:val="0001251C"/>
    <w:rsid w:val="0001252F"/>
    <w:rsid w:val="000132D7"/>
    <w:rsid w:val="0001347B"/>
    <w:rsid w:val="00013D83"/>
    <w:rsid w:val="00013EA0"/>
    <w:rsid w:val="00014A4D"/>
    <w:rsid w:val="00014D13"/>
    <w:rsid w:val="00014F22"/>
    <w:rsid w:val="00015A72"/>
    <w:rsid w:val="00015E40"/>
    <w:rsid w:val="00015EAA"/>
    <w:rsid w:val="0001635B"/>
    <w:rsid w:val="0001704A"/>
    <w:rsid w:val="000171B1"/>
    <w:rsid w:val="000171F7"/>
    <w:rsid w:val="00017562"/>
    <w:rsid w:val="00017864"/>
    <w:rsid w:val="000178C2"/>
    <w:rsid w:val="00020538"/>
    <w:rsid w:val="00021155"/>
    <w:rsid w:val="000217BE"/>
    <w:rsid w:val="000221D1"/>
    <w:rsid w:val="00022BB9"/>
    <w:rsid w:val="00022D0B"/>
    <w:rsid w:val="00022E02"/>
    <w:rsid w:val="00022FD8"/>
    <w:rsid w:val="0002326C"/>
    <w:rsid w:val="00023475"/>
    <w:rsid w:val="000234D5"/>
    <w:rsid w:val="00023902"/>
    <w:rsid w:val="00023FF2"/>
    <w:rsid w:val="000241EF"/>
    <w:rsid w:val="00024D19"/>
    <w:rsid w:val="00026031"/>
    <w:rsid w:val="000260B0"/>
    <w:rsid w:val="0002736C"/>
    <w:rsid w:val="000273DC"/>
    <w:rsid w:val="000274BA"/>
    <w:rsid w:val="00027DDA"/>
    <w:rsid w:val="0003027D"/>
    <w:rsid w:val="00030618"/>
    <w:rsid w:val="000315F8"/>
    <w:rsid w:val="00031EE0"/>
    <w:rsid w:val="00032BAC"/>
    <w:rsid w:val="0003347D"/>
    <w:rsid w:val="00033A74"/>
    <w:rsid w:val="0003405A"/>
    <w:rsid w:val="00034A5E"/>
    <w:rsid w:val="00034F38"/>
    <w:rsid w:val="00035982"/>
    <w:rsid w:val="00035D08"/>
    <w:rsid w:val="00035FFC"/>
    <w:rsid w:val="000362BE"/>
    <w:rsid w:val="000366ED"/>
    <w:rsid w:val="000369A8"/>
    <w:rsid w:val="00036CF3"/>
    <w:rsid w:val="00037F01"/>
    <w:rsid w:val="00037FEB"/>
    <w:rsid w:val="00040F7B"/>
    <w:rsid w:val="00041983"/>
    <w:rsid w:val="000419B8"/>
    <w:rsid w:val="00041E5B"/>
    <w:rsid w:val="000424AD"/>
    <w:rsid w:val="00042928"/>
    <w:rsid w:val="00042CA2"/>
    <w:rsid w:val="00043229"/>
    <w:rsid w:val="000435D0"/>
    <w:rsid w:val="0004477B"/>
    <w:rsid w:val="00045610"/>
    <w:rsid w:val="00045927"/>
    <w:rsid w:val="000471BF"/>
    <w:rsid w:val="000472EA"/>
    <w:rsid w:val="0004751A"/>
    <w:rsid w:val="00047737"/>
    <w:rsid w:val="00047876"/>
    <w:rsid w:val="00047C33"/>
    <w:rsid w:val="000504E3"/>
    <w:rsid w:val="00050586"/>
    <w:rsid w:val="0005094A"/>
    <w:rsid w:val="000511A2"/>
    <w:rsid w:val="000513C7"/>
    <w:rsid w:val="0005145F"/>
    <w:rsid w:val="0005203E"/>
    <w:rsid w:val="00052B11"/>
    <w:rsid w:val="000530B9"/>
    <w:rsid w:val="00053AE8"/>
    <w:rsid w:val="00053EBB"/>
    <w:rsid w:val="000549B5"/>
    <w:rsid w:val="00055AA4"/>
    <w:rsid w:val="00055BBE"/>
    <w:rsid w:val="00055BD7"/>
    <w:rsid w:val="00056379"/>
    <w:rsid w:val="00056692"/>
    <w:rsid w:val="0005690D"/>
    <w:rsid w:val="00056985"/>
    <w:rsid w:val="00057592"/>
    <w:rsid w:val="000575C0"/>
    <w:rsid w:val="00057BDA"/>
    <w:rsid w:val="00057E94"/>
    <w:rsid w:val="0006051D"/>
    <w:rsid w:val="00060B3C"/>
    <w:rsid w:val="00061084"/>
    <w:rsid w:val="00061202"/>
    <w:rsid w:val="00062391"/>
    <w:rsid w:val="00062FF3"/>
    <w:rsid w:val="00063E18"/>
    <w:rsid w:val="00064089"/>
    <w:rsid w:val="00064866"/>
    <w:rsid w:val="0006499C"/>
    <w:rsid w:val="00064B56"/>
    <w:rsid w:val="00064D35"/>
    <w:rsid w:val="0006537F"/>
    <w:rsid w:val="00065426"/>
    <w:rsid w:val="00065934"/>
    <w:rsid w:val="00065D2D"/>
    <w:rsid w:val="0006757E"/>
    <w:rsid w:val="0006783A"/>
    <w:rsid w:val="00070633"/>
    <w:rsid w:val="00070B34"/>
    <w:rsid w:val="00070D5F"/>
    <w:rsid w:val="00070EC8"/>
    <w:rsid w:val="00071F29"/>
    <w:rsid w:val="00071F4F"/>
    <w:rsid w:val="00072132"/>
    <w:rsid w:val="00072237"/>
    <w:rsid w:val="000727A7"/>
    <w:rsid w:val="0007322F"/>
    <w:rsid w:val="0007382A"/>
    <w:rsid w:val="00073FAD"/>
    <w:rsid w:val="00074910"/>
    <w:rsid w:val="00075373"/>
    <w:rsid w:val="000759D9"/>
    <w:rsid w:val="0007706E"/>
    <w:rsid w:val="000770CC"/>
    <w:rsid w:val="0007744D"/>
    <w:rsid w:val="00080675"/>
    <w:rsid w:val="00080780"/>
    <w:rsid w:val="0008090C"/>
    <w:rsid w:val="00080EFC"/>
    <w:rsid w:val="000813C8"/>
    <w:rsid w:val="000824DC"/>
    <w:rsid w:val="00082963"/>
    <w:rsid w:val="0008344A"/>
    <w:rsid w:val="00083697"/>
    <w:rsid w:val="00083838"/>
    <w:rsid w:val="00084953"/>
    <w:rsid w:val="000853C1"/>
    <w:rsid w:val="000855A6"/>
    <w:rsid w:val="00085BD0"/>
    <w:rsid w:val="00086174"/>
    <w:rsid w:val="0008656B"/>
    <w:rsid w:val="00086709"/>
    <w:rsid w:val="00087469"/>
    <w:rsid w:val="00087D6A"/>
    <w:rsid w:val="00087DC0"/>
    <w:rsid w:val="000904BE"/>
    <w:rsid w:val="00091532"/>
    <w:rsid w:val="000922C1"/>
    <w:rsid w:val="00092491"/>
    <w:rsid w:val="000926C3"/>
    <w:rsid w:val="00092B6F"/>
    <w:rsid w:val="00093595"/>
    <w:rsid w:val="00093B14"/>
    <w:rsid w:val="00095488"/>
    <w:rsid w:val="0009569A"/>
    <w:rsid w:val="00095839"/>
    <w:rsid w:val="000959E0"/>
    <w:rsid w:val="00095A16"/>
    <w:rsid w:val="00095A51"/>
    <w:rsid w:val="00095D10"/>
    <w:rsid w:val="0009692F"/>
    <w:rsid w:val="00096DA7"/>
    <w:rsid w:val="00097121"/>
    <w:rsid w:val="000974F2"/>
    <w:rsid w:val="00097A58"/>
    <w:rsid w:val="000A0137"/>
    <w:rsid w:val="000A07EE"/>
    <w:rsid w:val="000A094B"/>
    <w:rsid w:val="000A1A92"/>
    <w:rsid w:val="000A1AD2"/>
    <w:rsid w:val="000A1BA4"/>
    <w:rsid w:val="000A1FBB"/>
    <w:rsid w:val="000A2DBD"/>
    <w:rsid w:val="000A2E72"/>
    <w:rsid w:val="000A3141"/>
    <w:rsid w:val="000A35C5"/>
    <w:rsid w:val="000A3979"/>
    <w:rsid w:val="000A3A3E"/>
    <w:rsid w:val="000A3D12"/>
    <w:rsid w:val="000A4208"/>
    <w:rsid w:val="000A4386"/>
    <w:rsid w:val="000A4A4F"/>
    <w:rsid w:val="000A5079"/>
    <w:rsid w:val="000A5102"/>
    <w:rsid w:val="000A56F2"/>
    <w:rsid w:val="000A5739"/>
    <w:rsid w:val="000A5801"/>
    <w:rsid w:val="000A6B5D"/>
    <w:rsid w:val="000A719D"/>
    <w:rsid w:val="000B0BC6"/>
    <w:rsid w:val="000B0FA9"/>
    <w:rsid w:val="000B1138"/>
    <w:rsid w:val="000B1278"/>
    <w:rsid w:val="000B1517"/>
    <w:rsid w:val="000B1B7C"/>
    <w:rsid w:val="000B1EB8"/>
    <w:rsid w:val="000B1FA6"/>
    <w:rsid w:val="000B2324"/>
    <w:rsid w:val="000B2A0D"/>
    <w:rsid w:val="000B2E1B"/>
    <w:rsid w:val="000B381F"/>
    <w:rsid w:val="000B3A8F"/>
    <w:rsid w:val="000B4700"/>
    <w:rsid w:val="000B4F7B"/>
    <w:rsid w:val="000B517B"/>
    <w:rsid w:val="000B56A1"/>
    <w:rsid w:val="000B5B8B"/>
    <w:rsid w:val="000B5D50"/>
    <w:rsid w:val="000B604D"/>
    <w:rsid w:val="000B6427"/>
    <w:rsid w:val="000B6492"/>
    <w:rsid w:val="000B65CB"/>
    <w:rsid w:val="000B6687"/>
    <w:rsid w:val="000B69D2"/>
    <w:rsid w:val="000B69ED"/>
    <w:rsid w:val="000B6AC6"/>
    <w:rsid w:val="000B6BE6"/>
    <w:rsid w:val="000B6FA4"/>
    <w:rsid w:val="000C037C"/>
    <w:rsid w:val="000C05B0"/>
    <w:rsid w:val="000C1243"/>
    <w:rsid w:val="000C16AA"/>
    <w:rsid w:val="000C1FA8"/>
    <w:rsid w:val="000C277A"/>
    <w:rsid w:val="000C28BE"/>
    <w:rsid w:val="000C2C85"/>
    <w:rsid w:val="000C2E36"/>
    <w:rsid w:val="000C40BD"/>
    <w:rsid w:val="000C48AB"/>
    <w:rsid w:val="000C4F07"/>
    <w:rsid w:val="000C50F7"/>
    <w:rsid w:val="000C51B6"/>
    <w:rsid w:val="000C5413"/>
    <w:rsid w:val="000C68EF"/>
    <w:rsid w:val="000C6FA2"/>
    <w:rsid w:val="000D003C"/>
    <w:rsid w:val="000D0237"/>
    <w:rsid w:val="000D05B7"/>
    <w:rsid w:val="000D0E10"/>
    <w:rsid w:val="000D0F67"/>
    <w:rsid w:val="000D1027"/>
    <w:rsid w:val="000D155E"/>
    <w:rsid w:val="000D1C29"/>
    <w:rsid w:val="000D2043"/>
    <w:rsid w:val="000D2538"/>
    <w:rsid w:val="000D340A"/>
    <w:rsid w:val="000D35B0"/>
    <w:rsid w:val="000D3F12"/>
    <w:rsid w:val="000D3F9B"/>
    <w:rsid w:val="000D5C61"/>
    <w:rsid w:val="000D5DB1"/>
    <w:rsid w:val="000D6A25"/>
    <w:rsid w:val="000D7899"/>
    <w:rsid w:val="000D7948"/>
    <w:rsid w:val="000D7EC3"/>
    <w:rsid w:val="000D7FF4"/>
    <w:rsid w:val="000E0192"/>
    <w:rsid w:val="000E01B8"/>
    <w:rsid w:val="000E06ED"/>
    <w:rsid w:val="000E1A7E"/>
    <w:rsid w:val="000E1D31"/>
    <w:rsid w:val="000E1DFF"/>
    <w:rsid w:val="000E1E0D"/>
    <w:rsid w:val="000E21A4"/>
    <w:rsid w:val="000E24B0"/>
    <w:rsid w:val="000E2AB9"/>
    <w:rsid w:val="000E2B88"/>
    <w:rsid w:val="000E32B1"/>
    <w:rsid w:val="000E339D"/>
    <w:rsid w:val="000E35D8"/>
    <w:rsid w:val="000E62BC"/>
    <w:rsid w:val="000E6563"/>
    <w:rsid w:val="000E6D11"/>
    <w:rsid w:val="000E71DD"/>
    <w:rsid w:val="000E7627"/>
    <w:rsid w:val="000E7B62"/>
    <w:rsid w:val="000E7C77"/>
    <w:rsid w:val="000F0C87"/>
    <w:rsid w:val="000F1332"/>
    <w:rsid w:val="000F13F6"/>
    <w:rsid w:val="000F18EF"/>
    <w:rsid w:val="000F2578"/>
    <w:rsid w:val="000F25AF"/>
    <w:rsid w:val="000F2B3F"/>
    <w:rsid w:val="000F2D13"/>
    <w:rsid w:val="000F2FAB"/>
    <w:rsid w:val="000F321F"/>
    <w:rsid w:val="000F37E2"/>
    <w:rsid w:val="000F46D0"/>
    <w:rsid w:val="000F49E5"/>
    <w:rsid w:val="000F4BEE"/>
    <w:rsid w:val="000F546B"/>
    <w:rsid w:val="000F55F8"/>
    <w:rsid w:val="000F585C"/>
    <w:rsid w:val="000F5CEA"/>
    <w:rsid w:val="000F5CEC"/>
    <w:rsid w:val="000F6B0B"/>
    <w:rsid w:val="001000AD"/>
    <w:rsid w:val="00100F25"/>
    <w:rsid w:val="001013AD"/>
    <w:rsid w:val="0010179F"/>
    <w:rsid w:val="00101F87"/>
    <w:rsid w:val="0010201B"/>
    <w:rsid w:val="001020CA"/>
    <w:rsid w:val="0010218E"/>
    <w:rsid w:val="0010223F"/>
    <w:rsid w:val="001023B8"/>
    <w:rsid w:val="0010287B"/>
    <w:rsid w:val="00102926"/>
    <w:rsid w:val="00102E40"/>
    <w:rsid w:val="0010331A"/>
    <w:rsid w:val="00103AD6"/>
    <w:rsid w:val="00104494"/>
    <w:rsid w:val="00104679"/>
    <w:rsid w:val="00104FE3"/>
    <w:rsid w:val="00105DEF"/>
    <w:rsid w:val="001064E1"/>
    <w:rsid w:val="001072B8"/>
    <w:rsid w:val="00107515"/>
    <w:rsid w:val="001077CD"/>
    <w:rsid w:val="00107832"/>
    <w:rsid w:val="0010784B"/>
    <w:rsid w:val="001078B1"/>
    <w:rsid w:val="00107A80"/>
    <w:rsid w:val="00107ACF"/>
    <w:rsid w:val="00107B8C"/>
    <w:rsid w:val="00107BF4"/>
    <w:rsid w:val="00107FF5"/>
    <w:rsid w:val="00110E2B"/>
    <w:rsid w:val="00111221"/>
    <w:rsid w:val="00111E06"/>
    <w:rsid w:val="001134C0"/>
    <w:rsid w:val="00113FFB"/>
    <w:rsid w:val="00114284"/>
    <w:rsid w:val="0011456D"/>
    <w:rsid w:val="00114828"/>
    <w:rsid w:val="00114ADA"/>
    <w:rsid w:val="00114C8A"/>
    <w:rsid w:val="00115CCD"/>
    <w:rsid w:val="00115F45"/>
    <w:rsid w:val="001175EE"/>
    <w:rsid w:val="001175F5"/>
    <w:rsid w:val="001178EF"/>
    <w:rsid w:val="00120D89"/>
    <w:rsid w:val="0012153B"/>
    <w:rsid w:val="0012157F"/>
    <w:rsid w:val="001217ED"/>
    <w:rsid w:val="001218CA"/>
    <w:rsid w:val="0012198A"/>
    <w:rsid w:val="00122179"/>
    <w:rsid w:val="0012249A"/>
    <w:rsid w:val="00122BB8"/>
    <w:rsid w:val="00123920"/>
    <w:rsid w:val="00124492"/>
    <w:rsid w:val="00125B37"/>
    <w:rsid w:val="00125CCB"/>
    <w:rsid w:val="00125EF7"/>
    <w:rsid w:val="00125FA5"/>
    <w:rsid w:val="0012685F"/>
    <w:rsid w:val="00126EF1"/>
    <w:rsid w:val="00127260"/>
    <w:rsid w:val="001279C4"/>
    <w:rsid w:val="00127AA1"/>
    <w:rsid w:val="00127C7C"/>
    <w:rsid w:val="00130024"/>
    <w:rsid w:val="001309C8"/>
    <w:rsid w:val="00130FE0"/>
    <w:rsid w:val="001328CC"/>
    <w:rsid w:val="001329EA"/>
    <w:rsid w:val="00132B0C"/>
    <w:rsid w:val="00132FF8"/>
    <w:rsid w:val="00133203"/>
    <w:rsid w:val="00133679"/>
    <w:rsid w:val="00134FF5"/>
    <w:rsid w:val="001352DC"/>
    <w:rsid w:val="00135772"/>
    <w:rsid w:val="00135C0E"/>
    <w:rsid w:val="00135C93"/>
    <w:rsid w:val="00135D06"/>
    <w:rsid w:val="00136006"/>
    <w:rsid w:val="00136311"/>
    <w:rsid w:val="00136871"/>
    <w:rsid w:val="00136969"/>
    <w:rsid w:val="00136A6D"/>
    <w:rsid w:val="00136BCF"/>
    <w:rsid w:val="00136EA4"/>
    <w:rsid w:val="00137742"/>
    <w:rsid w:val="00137D9C"/>
    <w:rsid w:val="00140267"/>
    <w:rsid w:val="0014027D"/>
    <w:rsid w:val="00140533"/>
    <w:rsid w:val="00140B6D"/>
    <w:rsid w:val="00140D4D"/>
    <w:rsid w:val="00141B46"/>
    <w:rsid w:val="00142052"/>
    <w:rsid w:val="00142247"/>
    <w:rsid w:val="00142363"/>
    <w:rsid w:val="001423AD"/>
    <w:rsid w:val="001424A3"/>
    <w:rsid w:val="00142980"/>
    <w:rsid w:val="00142A97"/>
    <w:rsid w:val="00142B3E"/>
    <w:rsid w:val="00142B3F"/>
    <w:rsid w:val="0014312D"/>
    <w:rsid w:val="00143A62"/>
    <w:rsid w:val="00143E5A"/>
    <w:rsid w:val="00144BE6"/>
    <w:rsid w:val="0014510A"/>
    <w:rsid w:val="001454AA"/>
    <w:rsid w:val="001456FD"/>
    <w:rsid w:val="00145C2F"/>
    <w:rsid w:val="00146683"/>
    <w:rsid w:val="001467BB"/>
    <w:rsid w:val="001467EC"/>
    <w:rsid w:val="00146842"/>
    <w:rsid w:val="00146B61"/>
    <w:rsid w:val="00146C75"/>
    <w:rsid w:val="00146D56"/>
    <w:rsid w:val="00147305"/>
    <w:rsid w:val="001474F0"/>
    <w:rsid w:val="00147B04"/>
    <w:rsid w:val="00147EF3"/>
    <w:rsid w:val="0015085C"/>
    <w:rsid w:val="00151AA3"/>
    <w:rsid w:val="00151D3D"/>
    <w:rsid w:val="00151F1E"/>
    <w:rsid w:val="00151F88"/>
    <w:rsid w:val="001529D3"/>
    <w:rsid w:val="00153717"/>
    <w:rsid w:val="00153725"/>
    <w:rsid w:val="00153DFB"/>
    <w:rsid w:val="001547C1"/>
    <w:rsid w:val="00154CA3"/>
    <w:rsid w:val="00156241"/>
    <w:rsid w:val="001567DD"/>
    <w:rsid w:val="001573FF"/>
    <w:rsid w:val="001575FC"/>
    <w:rsid w:val="00160065"/>
    <w:rsid w:val="001602C8"/>
    <w:rsid w:val="00160437"/>
    <w:rsid w:val="00160C64"/>
    <w:rsid w:val="001610FC"/>
    <w:rsid w:val="00161305"/>
    <w:rsid w:val="00161D3F"/>
    <w:rsid w:val="00162E93"/>
    <w:rsid w:val="00162EA3"/>
    <w:rsid w:val="001639CC"/>
    <w:rsid w:val="00163BEC"/>
    <w:rsid w:val="00163FD5"/>
    <w:rsid w:val="00164981"/>
    <w:rsid w:val="001649C8"/>
    <w:rsid w:val="00164E4B"/>
    <w:rsid w:val="00165543"/>
    <w:rsid w:val="00165F58"/>
    <w:rsid w:val="00165FBA"/>
    <w:rsid w:val="00167820"/>
    <w:rsid w:val="00170260"/>
    <w:rsid w:val="001708EF"/>
    <w:rsid w:val="00170F33"/>
    <w:rsid w:val="001715AA"/>
    <w:rsid w:val="00171CFE"/>
    <w:rsid w:val="00171EFE"/>
    <w:rsid w:val="001721B2"/>
    <w:rsid w:val="00172437"/>
    <w:rsid w:val="00172A06"/>
    <w:rsid w:val="00173036"/>
    <w:rsid w:val="00173887"/>
    <w:rsid w:val="0017452A"/>
    <w:rsid w:val="00174B69"/>
    <w:rsid w:val="00174BB0"/>
    <w:rsid w:val="00175D66"/>
    <w:rsid w:val="00175EA1"/>
    <w:rsid w:val="001760C2"/>
    <w:rsid w:val="0017615C"/>
    <w:rsid w:val="00176607"/>
    <w:rsid w:val="0017665B"/>
    <w:rsid w:val="001768B3"/>
    <w:rsid w:val="00176FEE"/>
    <w:rsid w:val="00177A36"/>
    <w:rsid w:val="00180050"/>
    <w:rsid w:val="001800B6"/>
    <w:rsid w:val="001801D7"/>
    <w:rsid w:val="0018067D"/>
    <w:rsid w:val="001807A1"/>
    <w:rsid w:val="00180942"/>
    <w:rsid w:val="001809A5"/>
    <w:rsid w:val="0018141D"/>
    <w:rsid w:val="0018152B"/>
    <w:rsid w:val="00181D97"/>
    <w:rsid w:val="00182CAC"/>
    <w:rsid w:val="001837C3"/>
    <w:rsid w:val="00183BFA"/>
    <w:rsid w:val="00183FA6"/>
    <w:rsid w:val="001842AC"/>
    <w:rsid w:val="001843BC"/>
    <w:rsid w:val="00185527"/>
    <w:rsid w:val="00185B81"/>
    <w:rsid w:val="00185D0E"/>
    <w:rsid w:val="00185D43"/>
    <w:rsid w:val="001867D6"/>
    <w:rsid w:val="00186B28"/>
    <w:rsid w:val="001873F8"/>
    <w:rsid w:val="001875C0"/>
    <w:rsid w:val="00187C1C"/>
    <w:rsid w:val="00190702"/>
    <w:rsid w:val="00190D32"/>
    <w:rsid w:val="00190DED"/>
    <w:rsid w:val="00190E1E"/>
    <w:rsid w:val="001916AC"/>
    <w:rsid w:val="00191F8B"/>
    <w:rsid w:val="00192B9C"/>
    <w:rsid w:val="00193474"/>
    <w:rsid w:val="001945DA"/>
    <w:rsid w:val="001957FD"/>
    <w:rsid w:val="001959BC"/>
    <w:rsid w:val="00195A6D"/>
    <w:rsid w:val="001968BB"/>
    <w:rsid w:val="001971DA"/>
    <w:rsid w:val="001A049D"/>
    <w:rsid w:val="001A07B0"/>
    <w:rsid w:val="001A0807"/>
    <w:rsid w:val="001A1231"/>
    <w:rsid w:val="001A128C"/>
    <w:rsid w:val="001A1524"/>
    <w:rsid w:val="001A17CD"/>
    <w:rsid w:val="001A192A"/>
    <w:rsid w:val="001A28C8"/>
    <w:rsid w:val="001A29DB"/>
    <w:rsid w:val="001A2C95"/>
    <w:rsid w:val="001A302A"/>
    <w:rsid w:val="001A328D"/>
    <w:rsid w:val="001A3C2F"/>
    <w:rsid w:val="001A447F"/>
    <w:rsid w:val="001A4E1B"/>
    <w:rsid w:val="001A5A31"/>
    <w:rsid w:val="001A65A4"/>
    <w:rsid w:val="001A6670"/>
    <w:rsid w:val="001A7C5F"/>
    <w:rsid w:val="001B0258"/>
    <w:rsid w:val="001B08AF"/>
    <w:rsid w:val="001B10E7"/>
    <w:rsid w:val="001B1484"/>
    <w:rsid w:val="001B1AD0"/>
    <w:rsid w:val="001B1F9A"/>
    <w:rsid w:val="001B22EF"/>
    <w:rsid w:val="001B2942"/>
    <w:rsid w:val="001B3717"/>
    <w:rsid w:val="001B3CC8"/>
    <w:rsid w:val="001B454D"/>
    <w:rsid w:val="001B46D3"/>
    <w:rsid w:val="001B5146"/>
    <w:rsid w:val="001B5EC8"/>
    <w:rsid w:val="001B6705"/>
    <w:rsid w:val="001B6E51"/>
    <w:rsid w:val="001B74B9"/>
    <w:rsid w:val="001B7575"/>
    <w:rsid w:val="001C028E"/>
    <w:rsid w:val="001C0554"/>
    <w:rsid w:val="001C065D"/>
    <w:rsid w:val="001C0D7C"/>
    <w:rsid w:val="001C1325"/>
    <w:rsid w:val="001C30D8"/>
    <w:rsid w:val="001C3584"/>
    <w:rsid w:val="001C3851"/>
    <w:rsid w:val="001C3AB5"/>
    <w:rsid w:val="001C4463"/>
    <w:rsid w:val="001C49A2"/>
    <w:rsid w:val="001C5FA4"/>
    <w:rsid w:val="001C64C3"/>
    <w:rsid w:val="001C6861"/>
    <w:rsid w:val="001C6A18"/>
    <w:rsid w:val="001C6E44"/>
    <w:rsid w:val="001C7DFE"/>
    <w:rsid w:val="001D04F7"/>
    <w:rsid w:val="001D0714"/>
    <w:rsid w:val="001D16B5"/>
    <w:rsid w:val="001D1B9C"/>
    <w:rsid w:val="001D1BA6"/>
    <w:rsid w:val="001D205A"/>
    <w:rsid w:val="001D273E"/>
    <w:rsid w:val="001D27E0"/>
    <w:rsid w:val="001D2FCB"/>
    <w:rsid w:val="001D3010"/>
    <w:rsid w:val="001D3940"/>
    <w:rsid w:val="001D457B"/>
    <w:rsid w:val="001D468C"/>
    <w:rsid w:val="001D4F8C"/>
    <w:rsid w:val="001D526C"/>
    <w:rsid w:val="001D5270"/>
    <w:rsid w:val="001D5696"/>
    <w:rsid w:val="001D5F1B"/>
    <w:rsid w:val="001D6095"/>
    <w:rsid w:val="001D6251"/>
    <w:rsid w:val="001D6A49"/>
    <w:rsid w:val="001D6C42"/>
    <w:rsid w:val="001D7266"/>
    <w:rsid w:val="001D7329"/>
    <w:rsid w:val="001D74D4"/>
    <w:rsid w:val="001D774F"/>
    <w:rsid w:val="001D7A72"/>
    <w:rsid w:val="001D7B06"/>
    <w:rsid w:val="001D7FF6"/>
    <w:rsid w:val="001E042F"/>
    <w:rsid w:val="001E057B"/>
    <w:rsid w:val="001E0BD3"/>
    <w:rsid w:val="001E11B3"/>
    <w:rsid w:val="001E173B"/>
    <w:rsid w:val="001E2369"/>
    <w:rsid w:val="001E2545"/>
    <w:rsid w:val="001E25E1"/>
    <w:rsid w:val="001E2606"/>
    <w:rsid w:val="001E2F0E"/>
    <w:rsid w:val="001E2F55"/>
    <w:rsid w:val="001E3399"/>
    <w:rsid w:val="001E34BA"/>
    <w:rsid w:val="001E455F"/>
    <w:rsid w:val="001E4C28"/>
    <w:rsid w:val="001E4E79"/>
    <w:rsid w:val="001E4E8D"/>
    <w:rsid w:val="001E552F"/>
    <w:rsid w:val="001E5DD9"/>
    <w:rsid w:val="001E5F22"/>
    <w:rsid w:val="001E626D"/>
    <w:rsid w:val="001E68A9"/>
    <w:rsid w:val="001E6B89"/>
    <w:rsid w:val="001E770F"/>
    <w:rsid w:val="001E7A8D"/>
    <w:rsid w:val="001E7CDD"/>
    <w:rsid w:val="001E7D11"/>
    <w:rsid w:val="001E7E8F"/>
    <w:rsid w:val="001F02C4"/>
    <w:rsid w:val="001F0E2C"/>
    <w:rsid w:val="001F0F00"/>
    <w:rsid w:val="001F103F"/>
    <w:rsid w:val="001F115F"/>
    <w:rsid w:val="001F200A"/>
    <w:rsid w:val="001F29BA"/>
    <w:rsid w:val="001F2CDB"/>
    <w:rsid w:val="001F2FC3"/>
    <w:rsid w:val="001F34D9"/>
    <w:rsid w:val="001F35B6"/>
    <w:rsid w:val="001F3A40"/>
    <w:rsid w:val="001F3F50"/>
    <w:rsid w:val="001F42AC"/>
    <w:rsid w:val="001F4C71"/>
    <w:rsid w:val="001F51D0"/>
    <w:rsid w:val="001F5D6B"/>
    <w:rsid w:val="001F632E"/>
    <w:rsid w:val="001F7709"/>
    <w:rsid w:val="001F78C5"/>
    <w:rsid w:val="001F7A38"/>
    <w:rsid w:val="001F7C70"/>
    <w:rsid w:val="002002CA"/>
    <w:rsid w:val="0020042E"/>
    <w:rsid w:val="002004C2"/>
    <w:rsid w:val="00201C31"/>
    <w:rsid w:val="00202277"/>
    <w:rsid w:val="002027B2"/>
    <w:rsid w:val="00203193"/>
    <w:rsid w:val="00203C43"/>
    <w:rsid w:val="002045D2"/>
    <w:rsid w:val="00204623"/>
    <w:rsid w:val="00205144"/>
    <w:rsid w:val="00205664"/>
    <w:rsid w:val="00205C86"/>
    <w:rsid w:val="00205CCA"/>
    <w:rsid w:val="002060BE"/>
    <w:rsid w:val="00206847"/>
    <w:rsid w:val="00207371"/>
    <w:rsid w:val="00207401"/>
    <w:rsid w:val="00207B1D"/>
    <w:rsid w:val="00207C0D"/>
    <w:rsid w:val="00207D27"/>
    <w:rsid w:val="00210326"/>
    <w:rsid w:val="002109C7"/>
    <w:rsid w:val="00210BAC"/>
    <w:rsid w:val="00210BF3"/>
    <w:rsid w:val="0021182B"/>
    <w:rsid w:val="00211EB3"/>
    <w:rsid w:val="00212002"/>
    <w:rsid w:val="0021241A"/>
    <w:rsid w:val="00212B88"/>
    <w:rsid w:val="00212DDE"/>
    <w:rsid w:val="0021337B"/>
    <w:rsid w:val="00213716"/>
    <w:rsid w:val="0021373D"/>
    <w:rsid w:val="002137B6"/>
    <w:rsid w:val="00214D7B"/>
    <w:rsid w:val="00215491"/>
    <w:rsid w:val="00216801"/>
    <w:rsid w:val="00216A30"/>
    <w:rsid w:val="00216BEE"/>
    <w:rsid w:val="00216C1F"/>
    <w:rsid w:val="00216EDE"/>
    <w:rsid w:val="002177FE"/>
    <w:rsid w:val="002178AC"/>
    <w:rsid w:val="00217F61"/>
    <w:rsid w:val="0022006B"/>
    <w:rsid w:val="00220126"/>
    <w:rsid w:val="002205E8"/>
    <w:rsid w:val="00220F18"/>
    <w:rsid w:val="002215E6"/>
    <w:rsid w:val="0022169B"/>
    <w:rsid w:val="00221906"/>
    <w:rsid w:val="00221CCF"/>
    <w:rsid w:val="00221DE7"/>
    <w:rsid w:val="002232C0"/>
    <w:rsid w:val="0022364F"/>
    <w:rsid w:val="002240A8"/>
    <w:rsid w:val="0022460A"/>
    <w:rsid w:val="00224654"/>
    <w:rsid w:val="002249B5"/>
    <w:rsid w:val="002259B2"/>
    <w:rsid w:val="00225B8B"/>
    <w:rsid w:val="00226D84"/>
    <w:rsid w:val="002275C7"/>
    <w:rsid w:val="0022774B"/>
    <w:rsid w:val="00227870"/>
    <w:rsid w:val="00227A54"/>
    <w:rsid w:val="00227B26"/>
    <w:rsid w:val="00227C61"/>
    <w:rsid w:val="00227D0A"/>
    <w:rsid w:val="002305CB"/>
    <w:rsid w:val="0023120F"/>
    <w:rsid w:val="00231612"/>
    <w:rsid w:val="00231905"/>
    <w:rsid w:val="002320C3"/>
    <w:rsid w:val="002323AB"/>
    <w:rsid w:val="00232B6B"/>
    <w:rsid w:val="00232DA8"/>
    <w:rsid w:val="002334E0"/>
    <w:rsid w:val="00233640"/>
    <w:rsid w:val="0023387C"/>
    <w:rsid w:val="00233DDD"/>
    <w:rsid w:val="00233DFB"/>
    <w:rsid w:val="002347F8"/>
    <w:rsid w:val="00234A2F"/>
    <w:rsid w:val="0023548E"/>
    <w:rsid w:val="00235EFE"/>
    <w:rsid w:val="00235F62"/>
    <w:rsid w:val="00236222"/>
    <w:rsid w:val="002362C4"/>
    <w:rsid w:val="00236941"/>
    <w:rsid w:val="00237274"/>
    <w:rsid w:val="0023741F"/>
    <w:rsid w:val="0023755C"/>
    <w:rsid w:val="002403B7"/>
    <w:rsid w:val="002403D9"/>
    <w:rsid w:val="00240768"/>
    <w:rsid w:val="00240A97"/>
    <w:rsid w:val="00240AE1"/>
    <w:rsid w:val="00240F91"/>
    <w:rsid w:val="0024111E"/>
    <w:rsid w:val="00241392"/>
    <w:rsid w:val="00241665"/>
    <w:rsid w:val="0024167E"/>
    <w:rsid w:val="002420E2"/>
    <w:rsid w:val="002423F6"/>
    <w:rsid w:val="0024303F"/>
    <w:rsid w:val="0024306B"/>
    <w:rsid w:val="0024328A"/>
    <w:rsid w:val="002436B2"/>
    <w:rsid w:val="00243770"/>
    <w:rsid w:val="00243D03"/>
    <w:rsid w:val="00244200"/>
    <w:rsid w:val="00244495"/>
    <w:rsid w:val="002444B4"/>
    <w:rsid w:val="00244CC1"/>
    <w:rsid w:val="00245268"/>
    <w:rsid w:val="002452F4"/>
    <w:rsid w:val="00245406"/>
    <w:rsid w:val="002457B3"/>
    <w:rsid w:val="002459C8"/>
    <w:rsid w:val="00245A1A"/>
    <w:rsid w:val="00246454"/>
    <w:rsid w:val="0025023D"/>
    <w:rsid w:val="002506C6"/>
    <w:rsid w:val="00250B0F"/>
    <w:rsid w:val="002513A4"/>
    <w:rsid w:val="00251580"/>
    <w:rsid w:val="00252034"/>
    <w:rsid w:val="0025273A"/>
    <w:rsid w:val="0025279C"/>
    <w:rsid w:val="002528B3"/>
    <w:rsid w:val="00253064"/>
    <w:rsid w:val="00253403"/>
    <w:rsid w:val="002536CE"/>
    <w:rsid w:val="00253905"/>
    <w:rsid w:val="002539EA"/>
    <w:rsid w:val="002539FF"/>
    <w:rsid w:val="00253F74"/>
    <w:rsid w:val="002547E8"/>
    <w:rsid w:val="0025500B"/>
    <w:rsid w:val="0025547A"/>
    <w:rsid w:val="0025562A"/>
    <w:rsid w:val="00255987"/>
    <w:rsid w:val="0025616D"/>
    <w:rsid w:val="0025660D"/>
    <w:rsid w:val="00256A91"/>
    <w:rsid w:val="002572B3"/>
    <w:rsid w:val="002572C6"/>
    <w:rsid w:val="00257363"/>
    <w:rsid w:val="00257D77"/>
    <w:rsid w:val="0026002B"/>
    <w:rsid w:val="0026026A"/>
    <w:rsid w:val="002606BB"/>
    <w:rsid w:val="002606F5"/>
    <w:rsid w:val="00260B01"/>
    <w:rsid w:val="0026107E"/>
    <w:rsid w:val="00261618"/>
    <w:rsid w:val="00261A55"/>
    <w:rsid w:val="00261AA6"/>
    <w:rsid w:val="002620D6"/>
    <w:rsid w:val="002624C9"/>
    <w:rsid w:val="00262BBD"/>
    <w:rsid w:val="00262EEC"/>
    <w:rsid w:val="002630DF"/>
    <w:rsid w:val="002634FB"/>
    <w:rsid w:val="00263623"/>
    <w:rsid w:val="00263AA4"/>
    <w:rsid w:val="00263C69"/>
    <w:rsid w:val="00263D22"/>
    <w:rsid w:val="00263FA9"/>
    <w:rsid w:val="002643D2"/>
    <w:rsid w:val="0026511A"/>
    <w:rsid w:val="00265BB3"/>
    <w:rsid w:val="00265BC7"/>
    <w:rsid w:val="0026641F"/>
    <w:rsid w:val="00266C99"/>
    <w:rsid w:val="00267144"/>
    <w:rsid w:val="00270F58"/>
    <w:rsid w:val="00271136"/>
    <w:rsid w:val="002716CC"/>
    <w:rsid w:val="00271945"/>
    <w:rsid w:val="00271B72"/>
    <w:rsid w:val="0027253F"/>
    <w:rsid w:val="00272D68"/>
    <w:rsid w:val="00272EAE"/>
    <w:rsid w:val="00273651"/>
    <w:rsid w:val="00273ED8"/>
    <w:rsid w:val="00274083"/>
    <w:rsid w:val="0027423D"/>
    <w:rsid w:val="002753C0"/>
    <w:rsid w:val="00275536"/>
    <w:rsid w:val="002756D6"/>
    <w:rsid w:val="002756E7"/>
    <w:rsid w:val="00275718"/>
    <w:rsid w:val="00275A04"/>
    <w:rsid w:val="0027601F"/>
    <w:rsid w:val="00276CF7"/>
    <w:rsid w:val="002771EE"/>
    <w:rsid w:val="00277FC0"/>
    <w:rsid w:val="00280031"/>
    <w:rsid w:val="002801FA"/>
    <w:rsid w:val="002801FF"/>
    <w:rsid w:val="002807A0"/>
    <w:rsid w:val="00280FBC"/>
    <w:rsid w:val="00281194"/>
    <w:rsid w:val="002817DA"/>
    <w:rsid w:val="00281E46"/>
    <w:rsid w:val="00281E94"/>
    <w:rsid w:val="00282586"/>
    <w:rsid w:val="002828EF"/>
    <w:rsid w:val="00284EEF"/>
    <w:rsid w:val="00284FF1"/>
    <w:rsid w:val="002852E4"/>
    <w:rsid w:val="00285329"/>
    <w:rsid w:val="002857AA"/>
    <w:rsid w:val="002902EB"/>
    <w:rsid w:val="00290926"/>
    <w:rsid w:val="00290FC5"/>
    <w:rsid w:val="00291B41"/>
    <w:rsid w:val="0029213E"/>
    <w:rsid w:val="00292F08"/>
    <w:rsid w:val="00292F2B"/>
    <w:rsid w:val="00293CDF"/>
    <w:rsid w:val="0029483C"/>
    <w:rsid w:val="00294D44"/>
    <w:rsid w:val="00294E22"/>
    <w:rsid w:val="002951E6"/>
    <w:rsid w:val="002952C5"/>
    <w:rsid w:val="002958F3"/>
    <w:rsid w:val="002961CB"/>
    <w:rsid w:val="002963A4"/>
    <w:rsid w:val="00296974"/>
    <w:rsid w:val="00296E4B"/>
    <w:rsid w:val="00296E78"/>
    <w:rsid w:val="002972B6"/>
    <w:rsid w:val="002977D8"/>
    <w:rsid w:val="00297E8D"/>
    <w:rsid w:val="002A0280"/>
    <w:rsid w:val="002A100C"/>
    <w:rsid w:val="002A10B2"/>
    <w:rsid w:val="002A17BB"/>
    <w:rsid w:val="002A21DC"/>
    <w:rsid w:val="002A22D8"/>
    <w:rsid w:val="002A2E2B"/>
    <w:rsid w:val="002A2E6D"/>
    <w:rsid w:val="002A325F"/>
    <w:rsid w:val="002A3956"/>
    <w:rsid w:val="002A4218"/>
    <w:rsid w:val="002A4A9C"/>
    <w:rsid w:val="002A4F85"/>
    <w:rsid w:val="002A54AD"/>
    <w:rsid w:val="002A5B67"/>
    <w:rsid w:val="002A5E35"/>
    <w:rsid w:val="002A60CC"/>
    <w:rsid w:val="002A6234"/>
    <w:rsid w:val="002A6257"/>
    <w:rsid w:val="002A6AC6"/>
    <w:rsid w:val="002A6CD2"/>
    <w:rsid w:val="002A729F"/>
    <w:rsid w:val="002A7457"/>
    <w:rsid w:val="002A7498"/>
    <w:rsid w:val="002A7AE6"/>
    <w:rsid w:val="002B00D7"/>
    <w:rsid w:val="002B0308"/>
    <w:rsid w:val="002B0512"/>
    <w:rsid w:val="002B05A9"/>
    <w:rsid w:val="002B0AC1"/>
    <w:rsid w:val="002B10A2"/>
    <w:rsid w:val="002B2684"/>
    <w:rsid w:val="002B29D9"/>
    <w:rsid w:val="002B2F37"/>
    <w:rsid w:val="002B3A57"/>
    <w:rsid w:val="002B3BB5"/>
    <w:rsid w:val="002B3E69"/>
    <w:rsid w:val="002B488F"/>
    <w:rsid w:val="002B501C"/>
    <w:rsid w:val="002B5137"/>
    <w:rsid w:val="002B5AA3"/>
    <w:rsid w:val="002B5C65"/>
    <w:rsid w:val="002B61DF"/>
    <w:rsid w:val="002B6C8B"/>
    <w:rsid w:val="002B7406"/>
    <w:rsid w:val="002C000F"/>
    <w:rsid w:val="002C04D0"/>
    <w:rsid w:val="002C0E14"/>
    <w:rsid w:val="002C0FAC"/>
    <w:rsid w:val="002C10D3"/>
    <w:rsid w:val="002C12B0"/>
    <w:rsid w:val="002C1322"/>
    <w:rsid w:val="002C1BD2"/>
    <w:rsid w:val="002C2058"/>
    <w:rsid w:val="002C27D4"/>
    <w:rsid w:val="002C2AD2"/>
    <w:rsid w:val="002C2E19"/>
    <w:rsid w:val="002C3376"/>
    <w:rsid w:val="002C3488"/>
    <w:rsid w:val="002C3A8E"/>
    <w:rsid w:val="002C3FE2"/>
    <w:rsid w:val="002C44AB"/>
    <w:rsid w:val="002C531D"/>
    <w:rsid w:val="002C56C2"/>
    <w:rsid w:val="002C5B0D"/>
    <w:rsid w:val="002C6047"/>
    <w:rsid w:val="002C684C"/>
    <w:rsid w:val="002C6EC0"/>
    <w:rsid w:val="002C6F14"/>
    <w:rsid w:val="002C6F72"/>
    <w:rsid w:val="002C70CE"/>
    <w:rsid w:val="002C759B"/>
    <w:rsid w:val="002C76B1"/>
    <w:rsid w:val="002C770D"/>
    <w:rsid w:val="002D0101"/>
    <w:rsid w:val="002D0419"/>
    <w:rsid w:val="002D0424"/>
    <w:rsid w:val="002D16A1"/>
    <w:rsid w:val="002D2538"/>
    <w:rsid w:val="002D2C0E"/>
    <w:rsid w:val="002D3453"/>
    <w:rsid w:val="002D3550"/>
    <w:rsid w:val="002D3585"/>
    <w:rsid w:val="002D389F"/>
    <w:rsid w:val="002D3F34"/>
    <w:rsid w:val="002D3FBC"/>
    <w:rsid w:val="002D3FD3"/>
    <w:rsid w:val="002D422F"/>
    <w:rsid w:val="002D4A36"/>
    <w:rsid w:val="002D4DBE"/>
    <w:rsid w:val="002D4F78"/>
    <w:rsid w:val="002D53FE"/>
    <w:rsid w:val="002D562C"/>
    <w:rsid w:val="002D56B6"/>
    <w:rsid w:val="002D5AB3"/>
    <w:rsid w:val="002D6AD6"/>
    <w:rsid w:val="002D7038"/>
    <w:rsid w:val="002D776D"/>
    <w:rsid w:val="002E020A"/>
    <w:rsid w:val="002E06F5"/>
    <w:rsid w:val="002E0DC7"/>
    <w:rsid w:val="002E0E78"/>
    <w:rsid w:val="002E16A3"/>
    <w:rsid w:val="002E16E0"/>
    <w:rsid w:val="002E17DB"/>
    <w:rsid w:val="002E1911"/>
    <w:rsid w:val="002E1A04"/>
    <w:rsid w:val="002E20B8"/>
    <w:rsid w:val="002E24F5"/>
    <w:rsid w:val="002E2C6E"/>
    <w:rsid w:val="002E307C"/>
    <w:rsid w:val="002E3B78"/>
    <w:rsid w:val="002E3CE8"/>
    <w:rsid w:val="002E4240"/>
    <w:rsid w:val="002E4FBC"/>
    <w:rsid w:val="002E5CB4"/>
    <w:rsid w:val="002E5EE4"/>
    <w:rsid w:val="002E66A0"/>
    <w:rsid w:val="002E67A5"/>
    <w:rsid w:val="002E6A8D"/>
    <w:rsid w:val="002E7160"/>
    <w:rsid w:val="002F00A8"/>
    <w:rsid w:val="002F05B0"/>
    <w:rsid w:val="002F06F0"/>
    <w:rsid w:val="002F0FE9"/>
    <w:rsid w:val="002F1647"/>
    <w:rsid w:val="002F1ABB"/>
    <w:rsid w:val="002F239E"/>
    <w:rsid w:val="002F26AD"/>
    <w:rsid w:val="002F2B2D"/>
    <w:rsid w:val="002F2DF4"/>
    <w:rsid w:val="002F2F28"/>
    <w:rsid w:val="002F3089"/>
    <w:rsid w:val="002F32C7"/>
    <w:rsid w:val="002F36E9"/>
    <w:rsid w:val="002F37E0"/>
    <w:rsid w:val="002F463F"/>
    <w:rsid w:val="002F4F56"/>
    <w:rsid w:val="002F5246"/>
    <w:rsid w:val="002F5E2E"/>
    <w:rsid w:val="002F60F1"/>
    <w:rsid w:val="002F6404"/>
    <w:rsid w:val="002F6C61"/>
    <w:rsid w:val="002F6EB8"/>
    <w:rsid w:val="002F70DA"/>
    <w:rsid w:val="002F711C"/>
    <w:rsid w:val="00300026"/>
    <w:rsid w:val="00300060"/>
    <w:rsid w:val="003005E8"/>
    <w:rsid w:val="00300924"/>
    <w:rsid w:val="00300D59"/>
    <w:rsid w:val="00301475"/>
    <w:rsid w:val="00301FE9"/>
    <w:rsid w:val="00302598"/>
    <w:rsid w:val="00302B07"/>
    <w:rsid w:val="00302E11"/>
    <w:rsid w:val="003030A4"/>
    <w:rsid w:val="00303514"/>
    <w:rsid w:val="003035AC"/>
    <w:rsid w:val="003041A0"/>
    <w:rsid w:val="00304541"/>
    <w:rsid w:val="003047DF"/>
    <w:rsid w:val="00304CB1"/>
    <w:rsid w:val="00305619"/>
    <w:rsid w:val="00305642"/>
    <w:rsid w:val="0030590D"/>
    <w:rsid w:val="00305CB9"/>
    <w:rsid w:val="003071AB"/>
    <w:rsid w:val="00307220"/>
    <w:rsid w:val="003073DE"/>
    <w:rsid w:val="003075F3"/>
    <w:rsid w:val="00310173"/>
    <w:rsid w:val="00311028"/>
    <w:rsid w:val="00312930"/>
    <w:rsid w:val="00312A2D"/>
    <w:rsid w:val="003131F2"/>
    <w:rsid w:val="003138D3"/>
    <w:rsid w:val="00313B4B"/>
    <w:rsid w:val="00313D40"/>
    <w:rsid w:val="003148BF"/>
    <w:rsid w:val="00314A46"/>
    <w:rsid w:val="003155F5"/>
    <w:rsid w:val="00315FE5"/>
    <w:rsid w:val="00316820"/>
    <w:rsid w:val="00317857"/>
    <w:rsid w:val="00317C8E"/>
    <w:rsid w:val="00320001"/>
    <w:rsid w:val="00320168"/>
    <w:rsid w:val="0032074A"/>
    <w:rsid w:val="003207BA"/>
    <w:rsid w:val="00320C5D"/>
    <w:rsid w:val="00320EFF"/>
    <w:rsid w:val="00321197"/>
    <w:rsid w:val="00321581"/>
    <w:rsid w:val="00322C16"/>
    <w:rsid w:val="00322F8C"/>
    <w:rsid w:val="00323021"/>
    <w:rsid w:val="00323134"/>
    <w:rsid w:val="003232D4"/>
    <w:rsid w:val="003235F2"/>
    <w:rsid w:val="0032397D"/>
    <w:rsid w:val="00323C69"/>
    <w:rsid w:val="00323C6C"/>
    <w:rsid w:val="0032579E"/>
    <w:rsid w:val="00325976"/>
    <w:rsid w:val="00325E5E"/>
    <w:rsid w:val="00326628"/>
    <w:rsid w:val="00326BF8"/>
    <w:rsid w:val="003271B9"/>
    <w:rsid w:val="0032743E"/>
    <w:rsid w:val="003276DA"/>
    <w:rsid w:val="0033088C"/>
    <w:rsid w:val="003308A0"/>
    <w:rsid w:val="00330AE4"/>
    <w:rsid w:val="00331256"/>
    <w:rsid w:val="00331258"/>
    <w:rsid w:val="0033150C"/>
    <w:rsid w:val="0033188B"/>
    <w:rsid w:val="00331BE2"/>
    <w:rsid w:val="00331C4D"/>
    <w:rsid w:val="003320D7"/>
    <w:rsid w:val="00332714"/>
    <w:rsid w:val="00332716"/>
    <w:rsid w:val="003328CC"/>
    <w:rsid w:val="00332A77"/>
    <w:rsid w:val="00332AB3"/>
    <w:rsid w:val="00332B08"/>
    <w:rsid w:val="00334C36"/>
    <w:rsid w:val="00335DB5"/>
    <w:rsid w:val="00336F83"/>
    <w:rsid w:val="00337172"/>
    <w:rsid w:val="003373B4"/>
    <w:rsid w:val="00337CC4"/>
    <w:rsid w:val="0034071A"/>
    <w:rsid w:val="00340CA3"/>
    <w:rsid w:val="00340F0A"/>
    <w:rsid w:val="00341E4B"/>
    <w:rsid w:val="00341EDC"/>
    <w:rsid w:val="0034216C"/>
    <w:rsid w:val="003422CB"/>
    <w:rsid w:val="003427B9"/>
    <w:rsid w:val="003432C9"/>
    <w:rsid w:val="00343402"/>
    <w:rsid w:val="003434BB"/>
    <w:rsid w:val="00343633"/>
    <w:rsid w:val="00343F8C"/>
    <w:rsid w:val="003442C6"/>
    <w:rsid w:val="00344CFD"/>
    <w:rsid w:val="0034567E"/>
    <w:rsid w:val="003456A7"/>
    <w:rsid w:val="003458C2"/>
    <w:rsid w:val="00345A35"/>
    <w:rsid w:val="00346F43"/>
    <w:rsid w:val="00347470"/>
    <w:rsid w:val="00347B3B"/>
    <w:rsid w:val="00350325"/>
    <w:rsid w:val="003505DE"/>
    <w:rsid w:val="00350810"/>
    <w:rsid w:val="003508ED"/>
    <w:rsid w:val="00350921"/>
    <w:rsid w:val="0035124B"/>
    <w:rsid w:val="003514A3"/>
    <w:rsid w:val="00351537"/>
    <w:rsid w:val="003517EE"/>
    <w:rsid w:val="00351B91"/>
    <w:rsid w:val="0035238A"/>
    <w:rsid w:val="0035331A"/>
    <w:rsid w:val="0035380E"/>
    <w:rsid w:val="00353A59"/>
    <w:rsid w:val="00354030"/>
    <w:rsid w:val="00354247"/>
    <w:rsid w:val="0035439C"/>
    <w:rsid w:val="003543AD"/>
    <w:rsid w:val="0035442C"/>
    <w:rsid w:val="00354465"/>
    <w:rsid w:val="0035499E"/>
    <w:rsid w:val="003550CC"/>
    <w:rsid w:val="00355A4D"/>
    <w:rsid w:val="003561BC"/>
    <w:rsid w:val="0035622D"/>
    <w:rsid w:val="0035669F"/>
    <w:rsid w:val="00356C12"/>
    <w:rsid w:val="00356D12"/>
    <w:rsid w:val="00356E92"/>
    <w:rsid w:val="0035763A"/>
    <w:rsid w:val="00357678"/>
    <w:rsid w:val="00357714"/>
    <w:rsid w:val="00357921"/>
    <w:rsid w:val="00357B13"/>
    <w:rsid w:val="00357BFB"/>
    <w:rsid w:val="003600E7"/>
    <w:rsid w:val="003607BB"/>
    <w:rsid w:val="00360A52"/>
    <w:rsid w:val="00360B10"/>
    <w:rsid w:val="0036163F"/>
    <w:rsid w:val="00361ACB"/>
    <w:rsid w:val="00361B23"/>
    <w:rsid w:val="0036209A"/>
    <w:rsid w:val="00362845"/>
    <w:rsid w:val="003634D4"/>
    <w:rsid w:val="0036391C"/>
    <w:rsid w:val="00364DCB"/>
    <w:rsid w:val="00364E6D"/>
    <w:rsid w:val="003654D5"/>
    <w:rsid w:val="003658B4"/>
    <w:rsid w:val="00365D7A"/>
    <w:rsid w:val="00365F56"/>
    <w:rsid w:val="0036695B"/>
    <w:rsid w:val="003670BF"/>
    <w:rsid w:val="003670DD"/>
    <w:rsid w:val="003679A3"/>
    <w:rsid w:val="00370188"/>
    <w:rsid w:val="0037020C"/>
    <w:rsid w:val="003707BB"/>
    <w:rsid w:val="00370F3F"/>
    <w:rsid w:val="00371749"/>
    <w:rsid w:val="00371C0B"/>
    <w:rsid w:val="00371CD2"/>
    <w:rsid w:val="00372446"/>
    <w:rsid w:val="00372F68"/>
    <w:rsid w:val="00373035"/>
    <w:rsid w:val="0037307D"/>
    <w:rsid w:val="00373206"/>
    <w:rsid w:val="003743EC"/>
    <w:rsid w:val="003745EA"/>
    <w:rsid w:val="003746AA"/>
    <w:rsid w:val="003746B8"/>
    <w:rsid w:val="00374891"/>
    <w:rsid w:val="00375182"/>
    <w:rsid w:val="003751D4"/>
    <w:rsid w:val="003755AC"/>
    <w:rsid w:val="0037625D"/>
    <w:rsid w:val="00376A33"/>
    <w:rsid w:val="00376EBE"/>
    <w:rsid w:val="003774E0"/>
    <w:rsid w:val="00377A03"/>
    <w:rsid w:val="00380B6C"/>
    <w:rsid w:val="00380F63"/>
    <w:rsid w:val="003818AB"/>
    <w:rsid w:val="00381CAE"/>
    <w:rsid w:val="00381FFA"/>
    <w:rsid w:val="00382534"/>
    <w:rsid w:val="00383832"/>
    <w:rsid w:val="00383B22"/>
    <w:rsid w:val="00383C11"/>
    <w:rsid w:val="0038462A"/>
    <w:rsid w:val="003867CC"/>
    <w:rsid w:val="003868DE"/>
    <w:rsid w:val="00386B5E"/>
    <w:rsid w:val="00386E00"/>
    <w:rsid w:val="00387372"/>
    <w:rsid w:val="0038757A"/>
    <w:rsid w:val="00387597"/>
    <w:rsid w:val="003879E0"/>
    <w:rsid w:val="00387C7E"/>
    <w:rsid w:val="00387DA5"/>
    <w:rsid w:val="00387E04"/>
    <w:rsid w:val="00390A2B"/>
    <w:rsid w:val="00390AAB"/>
    <w:rsid w:val="00390CD0"/>
    <w:rsid w:val="00390F1D"/>
    <w:rsid w:val="00391F75"/>
    <w:rsid w:val="00391FFF"/>
    <w:rsid w:val="0039228D"/>
    <w:rsid w:val="00392465"/>
    <w:rsid w:val="0039266E"/>
    <w:rsid w:val="00392732"/>
    <w:rsid w:val="00392E9E"/>
    <w:rsid w:val="0039328E"/>
    <w:rsid w:val="00393338"/>
    <w:rsid w:val="003939B4"/>
    <w:rsid w:val="00393A35"/>
    <w:rsid w:val="00394384"/>
    <w:rsid w:val="00394648"/>
    <w:rsid w:val="00394690"/>
    <w:rsid w:val="00394FDF"/>
    <w:rsid w:val="003951CB"/>
    <w:rsid w:val="00395552"/>
    <w:rsid w:val="00395D89"/>
    <w:rsid w:val="00395F7A"/>
    <w:rsid w:val="003966DA"/>
    <w:rsid w:val="0039672E"/>
    <w:rsid w:val="00396B15"/>
    <w:rsid w:val="00397174"/>
    <w:rsid w:val="003973E4"/>
    <w:rsid w:val="0039781F"/>
    <w:rsid w:val="00397F4E"/>
    <w:rsid w:val="003A00BA"/>
    <w:rsid w:val="003A044D"/>
    <w:rsid w:val="003A053D"/>
    <w:rsid w:val="003A07AE"/>
    <w:rsid w:val="003A1059"/>
    <w:rsid w:val="003A24A6"/>
    <w:rsid w:val="003A2561"/>
    <w:rsid w:val="003A29E9"/>
    <w:rsid w:val="003A32A1"/>
    <w:rsid w:val="003A368D"/>
    <w:rsid w:val="003A39AA"/>
    <w:rsid w:val="003A3CC0"/>
    <w:rsid w:val="003A3FC8"/>
    <w:rsid w:val="003A454C"/>
    <w:rsid w:val="003A4BAD"/>
    <w:rsid w:val="003A4D2B"/>
    <w:rsid w:val="003A579C"/>
    <w:rsid w:val="003A5C82"/>
    <w:rsid w:val="003A6193"/>
    <w:rsid w:val="003A61B7"/>
    <w:rsid w:val="003A6A2D"/>
    <w:rsid w:val="003A6F53"/>
    <w:rsid w:val="003A7C52"/>
    <w:rsid w:val="003A7F26"/>
    <w:rsid w:val="003B0F85"/>
    <w:rsid w:val="003B13B2"/>
    <w:rsid w:val="003B165A"/>
    <w:rsid w:val="003B1EA3"/>
    <w:rsid w:val="003B361F"/>
    <w:rsid w:val="003B39E4"/>
    <w:rsid w:val="003B3C9D"/>
    <w:rsid w:val="003B3ED2"/>
    <w:rsid w:val="003B48D2"/>
    <w:rsid w:val="003B4A62"/>
    <w:rsid w:val="003B4C56"/>
    <w:rsid w:val="003B5231"/>
    <w:rsid w:val="003B5629"/>
    <w:rsid w:val="003B58D9"/>
    <w:rsid w:val="003B5D1B"/>
    <w:rsid w:val="003B5E08"/>
    <w:rsid w:val="003B623E"/>
    <w:rsid w:val="003B6E23"/>
    <w:rsid w:val="003B71BC"/>
    <w:rsid w:val="003B71C4"/>
    <w:rsid w:val="003B7222"/>
    <w:rsid w:val="003B733D"/>
    <w:rsid w:val="003B7A07"/>
    <w:rsid w:val="003C05E9"/>
    <w:rsid w:val="003C070D"/>
    <w:rsid w:val="003C0948"/>
    <w:rsid w:val="003C0E44"/>
    <w:rsid w:val="003C1A8C"/>
    <w:rsid w:val="003C208B"/>
    <w:rsid w:val="003C2BDF"/>
    <w:rsid w:val="003C30F2"/>
    <w:rsid w:val="003C32C7"/>
    <w:rsid w:val="003C4234"/>
    <w:rsid w:val="003C4801"/>
    <w:rsid w:val="003C573A"/>
    <w:rsid w:val="003C602C"/>
    <w:rsid w:val="003C676A"/>
    <w:rsid w:val="003C6BFA"/>
    <w:rsid w:val="003C6F20"/>
    <w:rsid w:val="003C7322"/>
    <w:rsid w:val="003D053D"/>
    <w:rsid w:val="003D05F1"/>
    <w:rsid w:val="003D06E4"/>
    <w:rsid w:val="003D0A29"/>
    <w:rsid w:val="003D0AEC"/>
    <w:rsid w:val="003D1813"/>
    <w:rsid w:val="003D1E6A"/>
    <w:rsid w:val="003D1F7C"/>
    <w:rsid w:val="003D22B0"/>
    <w:rsid w:val="003D260E"/>
    <w:rsid w:val="003D28DF"/>
    <w:rsid w:val="003D29D2"/>
    <w:rsid w:val="003D2D6B"/>
    <w:rsid w:val="003D2E69"/>
    <w:rsid w:val="003D38E4"/>
    <w:rsid w:val="003D3998"/>
    <w:rsid w:val="003D3EE4"/>
    <w:rsid w:val="003D4677"/>
    <w:rsid w:val="003D5F5E"/>
    <w:rsid w:val="003D69BC"/>
    <w:rsid w:val="003D6D1F"/>
    <w:rsid w:val="003D7441"/>
    <w:rsid w:val="003E06BB"/>
    <w:rsid w:val="003E0AAE"/>
    <w:rsid w:val="003E0BAF"/>
    <w:rsid w:val="003E0E6E"/>
    <w:rsid w:val="003E1A2A"/>
    <w:rsid w:val="003E1CDA"/>
    <w:rsid w:val="003E1E92"/>
    <w:rsid w:val="003E205C"/>
    <w:rsid w:val="003E2095"/>
    <w:rsid w:val="003E2BA9"/>
    <w:rsid w:val="003E2E3C"/>
    <w:rsid w:val="003E3134"/>
    <w:rsid w:val="003E3351"/>
    <w:rsid w:val="003E396A"/>
    <w:rsid w:val="003E398D"/>
    <w:rsid w:val="003E3C4A"/>
    <w:rsid w:val="003E3E08"/>
    <w:rsid w:val="003E3EC2"/>
    <w:rsid w:val="003E3F21"/>
    <w:rsid w:val="003E3FF5"/>
    <w:rsid w:val="003E59FC"/>
    <w:rsid w:val="003E620B"/>
    <w:rsid w:val="003E6251"/>
    <w:rsid w:val="003E6751"/>
    <w:rsid w:val="003F0A3B"/>
    <w:rsid w:val="003F1614"/>
    <w:rsid w:val="003F1625"/>
    <w:rsid w:val="003F1744"/>
    <w:rsid w:val="003F18FE"/>
    <w:rsid w:val="003F1A94"/>
    <w:rsid w:val="003F1B99"/>
    <w:rsid w:val="003F1D1B"/>
    <w:rsid w:val="003F1E0A"/>
    <w:rsid w:val="003F1EAA"/>
    <w:rsid w:val="003F2518"/>
    <w:rsid w:val="003F27EE"/>
    <w:rsid w:val="003F362C"/>
    <w:rsid w:val="003F385A"/>
    <w:rsid w:val="003F3D02"/>
    <w:rsid w:val="003F3DB8"/>
    <w:rsid w:val="003F3EF8"/>
    <w:rsid w:val="003F4403"/>
    <w:rsid w:val="003F4EC0"/>
    <w:rsid w:val="003F4ECB"/>
    <w:rsid w:val="003F4ED2"/>
    <w:rsid w:val="003F5BD4"/>
    <w:rsid w:val="003F6DD7"/>
    <w:rsid w:val="003F7481"/>
    <w:rsid w:val="003F772C"/>
    <w:rsid w:val="003F77BD"/>
    <w:rsid w:val="003F7BC8"/>
    <w:rsid w:val="00400B39"/>
    <w:rsid w:val="00400D9E"/>
    <w:rsid w:val="00400E5C"/>
    <w:rsid w:val="00401339"/>
    <w:rsid w:val="00401FE1"/>
    <w:rsid w:val="0040206E"/>
    <w:rsid w:val="00402500"/>
    <w:rsid w:val="00402895"/>
    <w:rsid w:val="00403199"/>
    <w:rsid w:val="0040347D"/>
    <w:rsid w:val="00403546"/>
    <w:rsid w:val="004035E2"/>
    <w:rsid w:val="0040365F"/>
    <w:rsid w:val="004038C9"/>
    <w:rsid w:val="004038EE"/>
    <w:rsid w:val="00403B21"/>
    <w:rsid w:val="00403BB1"/>
    <w:rsid w:val="00403D78"/>
    <w:rsid w:val="00403D86"/>
    <w:rsid w:val="00404D59"/>
    <w:rsid w:val="00404E27"/>
    <w:rsid w:val="004057CA"/>
    <w:rsid w:val="00405CD2"/>
    <w:rsid w:val="00405D05"/>
    <w:rsid w:val="004069F5"/>
    <w:rsid w:val="00407283"/>
    <w:rsid w:val="00407CE4"/>
    <w:rsid w:val="0041008C"/>
    <w:rsid w:val="00410497"/>
    <w:rsid w:val="004106A8"/>
    <w:rsid w:val="0041132D"/>
    <w:rsid w:val="00411C12"/>
    <w:rsid w:val="00411FE7"/>
    <w:rsid w:val="00412078"/>
    <w:rsid w:val="00412490"/>
    <w:rsid w:val="004129DA"/>
    <w:rsid w:val="00412AEE"/>
    <w:rsid w:val="00412D97"/>
    <w:rsid w:val="00412DE0"/>
    <w:rsid w:val="00413BAB"/>
    <w:rsid w:val="004155EE"/>
    <w:rsid w:val="00415735"/>
    <w:rsid w:val="00415C08"/>
    <w:rsid w:val="00415ED0"/>
    <w:rsid w:val="004164FD"/>
    <w:rsid w:val="00417961"/>
    <w:rsid w:val="00417B36"/>
    <w:rsid w:val="00420BCE"/>
    <w:rsid w:val="00421242"/>
    <w:rsid w:val="004212E2"/>
    <w:rsid w:val="004216C4"/>
    <w:rsid w:val="0042205A"/>
    <w:rsid w:val="00422C85"/>
    <w:rsid w:val="00422C9E"/>
    <w:rsid w:val="00422CA9"/>
    <w:rsid w:val="00422DC7"/>
    <w:rsid w:val="00423062"/>
    <w:rsid w:val="004232C2"/>
    <w:rsid w:val="004233D1"/>
    <w:rsid w:val="004235C0"/>
    <w:rsid w:val="00423841"/>
    <w:rsid w:val="00423930"/>
    <w:rsid w:val="00423EC3"/>
    <w:rsid w:val="004241A3"/>
    <w:rsid w:val="00424362"/>
    <w:rsid w:val="0042479C"/>
    <w:rsid w:val="00424C51"/>
    <w:rsid w:val="00424D87"/>
    <w:rsid w:val="004253BC"/>
    <w:rsid w:val="00425E1F"/>
    <w:rsid w:val="00425F0A"/>
    <w:rsid w:val="0042612F"/>
    <w:rsid w:val="004266DE"/>
    <w:rsid w:val="00426F6D"/>
    <w:rsid w:val="0042798A"/>
    <w:rsid w:val="0043036D"/>
    <w:rsid w:val="004304F0"/>
    <w:rsid w:val="00430A21"/>
    <w:rsid w:val="0043127A"/>
    <w:rsid w:val="00431842"/>
    <w:rsid w:val="00431F0B"/>
    <w:rsid w:val="00431FCF"/>
    <w:rsid w:val="00432016"/>
    <w:rsid w:val="0043221C"/>
    <w:rsid w:val="00432332"/>
    <w:rsid w:val="00432D30"/>
    <w:rsid w:val="00432F74"/>
    <w:rsid w:val="0043311F"/>
    <w:rsid w:val="0043332B"/>
    <w:rsid w:val="00433D8C"/>
    <w:rsid w:val="00433E63"/>
    <w:rsid w:val="00434018"/>
    <w:rsid w:val="0043476D"/>
    <w:rsid w:val="004349DB"/>
    <w:rsid w:val="00434DFC"/>
    <w:rsid w:val="0043508B"/>
    <w:rsid w:val="0043555F"/>
    <w:rsid w:val="00435658"/>
    <w:rsid w:val="00435B97"/>
    <w:rsid w:val="00436861"/>
    <w:rsid w:val="00436AF2"/>
    <w:rsid w:val="0043705E"/>
    <w:rsid w:val="00437CBB"/>
    <w:rsid w:val="00440122"/>
    <w:rsid w:val="00440159"/>
    <w:rsid w:val="00440834"/>
    <w:rsid w:val="004416A0"/>
    <w:rsid w:val="00442152"/>
    <w:rsid w:val="00442951"/>
    <w:rsid w:val="00442B42"/>
    <w:rsid w:val="00442CAE"/>
    <w:rsid w:val="00442F04"/>
    <w:rsid w:val="004432AE"/>
    <w:rsid w:val="0044381C"/>
    <w:rsid w:val="00443C6C"/>
    <w:rsid w:val="0044412D"/>
    <w:rsid w:val="004446A3"/>
    <w:rsid w:val="00444FB4"/>
    <w:rsid w:val="00445ECD"/>
    <w:rsid w:val="004461E2"/>
    <w:rsid w:val="004473D4"/>
    <w:rsid w:val="004478B5"/>
    <w:rsid w:val="004479F8"/>
    <w:rsid w:val="00447FA6"/>
    <w:rsid w:val="0045025F"/>
    <w:rsid w:val="00450957"/>
    <w:rsid w:val="00450CD9"/>
    <w:rsid w:val="00450CE9"/>
    <w:rsid w:val="004516AB"/>
    <w:rsid w:val="0045253E"/>
    <w:rsid w:val="0045260C"/>
    <w:rsid w:val="0045297B"/>
    <w:rsid w:val="00452EB9"/>
    <w:rsid w:val="00452F19"/>
    <w:rsid w:val="00453657"/>
    <w:rsid w:val="0045389B"/>
    <w:rsid w:val="00454030"/>
    <w:rsid w:val="004552A3"/>
    <w:rsid w:val="00455619"/>
    <w:rsid w:val="00455DB6"/>
    <w:rsid w:val="00456548"/>
    <w:rsid w:val="00456C6B"/>
    <w:rsid w:val="00456CD2"/>
    <w:rsid w:val="00456FB7"/>
    <w:rsid w:val="00457729"/>
    <w:rsid w:val="004601E2"/>
    <w:rsid w:val="0046078F"/>
    <w:rsid w:val="00460DE1"/>
    <w:rsid w:val="00460E37"/>
    <w:rsid w:val="0046101C"/>
    <w:rsid w:val="004618F7"/>
    <w:rsid w:val="00461A52"/>
    <w:rsid w:val="00461C3A"/>
    <w:rsid w:val="00461D52"/>
    <w:rsid w:val="00461E7A"/>
    <w:rsid w:val="00462A25"/>
    <w:rsid w:val="00462B53"/>
    <w:rsid w:val="00462F86"/>
    <w:rsid w:val="00463479"/>
    <w:rsid w:val="00463B6D"/>
    <w:rsid w:val="00463EA9"/>
    <w:rsid w:val="004640BC"/>
    <w:rsid w:val="004640D1"/>
    <w:rsid w:val="004641C3"/>
    <w:rsid w:val="004644DE"/>
    <w:rsid w:val="00464AF7"/>
    <w:rsid w:val="0046515C"/>
    <w:rsid w:val="0046554C"/>
    <w:rsid w:val="004656C1"/>
    <w:rsid w:val="004664FE"/>
    <w:rsid w:val="00466852"/>
    <w:rsid w:val="004670E6"/>
    <w:rsid w:val="00467C74"/>
    <w:rsid w:val="00467DA8"/>
    <w:rsid w:val="00467E37"/>
    <w:rsid w:val="00470069"/>
    <w:rsid w:val="00470258"/>
    <w:rsid w:val="00470ADF"/>
    <w:rsid w:val="004710D0"/>
    <w:rsid w:val="00471C6C"/>
    <w:rsid w:val="00471E3B"/>
    <w:rsid w:val="00471EFB"/>
    <w:rsid w:val="004723D6"/>
    <w:rsid w:val="00472479"/>
    <w:rsid w:val="0047276F"/>
    <w:rsid w:val="00473876"/>
    <w:rsid w:val="00473A17"/>
    <w:rsid w:val="00473A3A"/>
    <w:rsid w:val="00473B85"/>
    <w:rsid w:val="00473DF9"/>
    <w:rsid w:val="004741EF"/>
    <w:rsid w:val="00474BEF"/>
    <w:rsid w:val="00474C51"/>
    <w:rsid w:val="00475474"/>
    <w:rsid w:val="00476669"/>
    <w:rsid w:val="00476872"/>
    <w:rsid w:val="00476CC2"/>
    <w:rsid w:val="00476FE3"/>
    <w:rsid w:val="00477568"/>
    <w:rsid w:val="00477C22"/>
    <w:rsid w:val="00477CAB"/>
    <w:rsid w:val="00480511"/>
    <w:rsid w:val="00480728"/>
    <w:rsid w:val="00480755"/>
    <w:rsid w:val="00481736"/>
    <w:rsid w:val="00481950"/>
    <w:rsid w:val="00481AF6"/>
    <w:rsid w:val="004820EC"/>
    <w:rsid w:val="00482374"/>
    <w:rsid w:val="00482859"/>
    <w:rsid w:val="00482880"/>
    <w:rsid w:val="00482906"/>
    <w:rsid w:val="00482D8F"/>
    <w:rsid w:val="004830AF"/>
    <w:rsid w:val="0048349C"/>
    <w:rsid w:val="00483E8D"/>
    <w:rsid w:val="004843FE"/>
    <w:rsid w:val="0048493A"/>
    <w:rsid w:val="00484968"/>
    <w:rsid w:val="00485458"/>
    <w:rsid w:val="00485685"/>
    <w:rsid w:val="00485FBA"/>
    <w:rsid w:val="0048629F"/>
    <w:rsid w:val="0048632A"/>
    <w:rsid w:val="00486690"/>
    <w:rsid w:val="0048678D"/>
    <w:rsid w:val="00486E7E"/>
    <w:rsid w:val="0048788F"/>
    <w:rsid w:val="00487CE2"/>
    <w:rsid w:val="004900DA"/>
    <w:rsid w:val="00490B16"/>
    <w:rsid w:val="00490B4D"/>
    <w:rsid w:val="004917A5"/>
    <w:rsid w:val="00491979"/>
    <w:rsid w:val="00492400"/>
    <w:rsid w:val="00493655"/>
    <w:rsid w:val="004945D7"/>
    <w:rsid w:val="004949CD"/>
    <w:rsid w:val="00495092"/>
    <w:rsid w:val="004954E7"/>
    <w:rsid w:val="00495658"/>
    <w:rsid w:val="004959E4"/>
    <w:rsid w:val="00496042"/>
    <w:rsid w:val="004973AE"/>
    <w:rsid w:val="00497B25"/>
    <w:rsid w:val="00497E59"/>
    <w:rsid w:val="004A01F2"/>
    <w:rsid w:val="004A047F"/>
    <w:rsid w:val="004A0AFD"/>
    <w:rsid w:val="004A11FA"/>
    <w:rsid w:val="004A16DE"/>
    <w:rsid w:val="004A1B0A"/>
    <w:rsid w:val="004A1D6F"/>
    <w:rsid w:val="004A30A0"/>
    <w:rsid w:val="004A31FA"/>
    <w:rsid w:val="004A3223"/>
    <w:rsid w:val="004A4BDC"/>
    <w:rsid w:val="004A5412"/>
    <w:rsid w:val="004A571C"/>
    <w:rsid w:val="004A5BA5"/>
    <w:rsid w:val="004A6615"/>
    <w:rsid w:val="004A6813"/>
    <w:rsid w:val="004A6BD3"/>
    <w:rsid w:val="004A703A"/>
    <w:rsid w:val="004A7276"/>
    <w:rsid w:val="004A78DE"/>
    <w:rsid w:val="004B0391"/>
    <w:rsid w:val="004B1035"/>
    <w:rsid w:val="004B1BAB"/>
    <w:rsid w:val="004B2298"/>
    <w:rsid w:val="004B2414"/>
    <w:rsid w:val="004B25EF"/>
    <w:rsid w:val="004B2E8E"/>
    <w:rsid w:val="004B3314"/>
    <w:rsid w:val="004B34FE"/>
    <w:rsid w:val="004B3950"/>
    <w:rsid w:val="004B3BCB"/>
    <w:rsid w:val="004B3C81"/>
    <w:rsid w:val="004B3F6D"/>
    <w:rsid w:val="004B4009"/>
    <w:rsid w:val="004B4859"/>
    <w:rsid w:val="004B496D"/>
    <w:rsid w:val="004B51B9"/>
    <w:rsid w:val="004B57F5"/>
    <w:rsid w:val="004B6C0A"/>
    <w:rsid w:val="004B7CC7"/>
    <w:rsid w:val="004C05C2"/>
    <w:rsid w:val="004C070D"/>
    <w:rsid w:val="004C1004"/>
    <w:rsid w:val="004C13C0"/>
    <w:rsid w:val="004C215E"/>
    <w:rsid w:val="004C251C"/>
    <w:rsid w:val="004C2804"/>
    <w:rsid w:val="004C2893"/>
    <w:rsid w:val="004C33B4"/>
    <w:rsid w:val="004C3DEC"/>
    <w:rsid w:val="004C47AE"/>
    <w:rsid w:val="004C4818"/>
    <w:rsid w:val="004C49A9"/>
    <w:rsid w:val="004C4D5D"/>
    <w:rsid w:val="004C506C"/>
    <w:rsid w:val="004C5322"/>
    <w:rsid w:val="004C5A34"/>
    <w:rsid w:val="004C5D3C"/>
    <w:rsid w:val="004C606D"/>
    <w:rsid w:val="004C7144"/>
    <w:rsid w:val="004C7AE7"/>
    <w:rsid w:val="004D0473"/>
    <w:rsid w:val="004D0834"/>
    <w:rsid w:val="004D09FD"/>
    <w:rsid w:val="004D11E5"/>
    <w:rsid w:val="004D12AE"/>
    <w:rsid w:val="004D1454"/>
    <w:rsid w:val="004D16F9"/>
    <w:rsid w:val="004D186A"/>
    <w:rsid w:val="004D1A40"/>
    <w:rsid w:val="004D1EDB"/>
    <w:rsid w:val="004D202D"/>
    <w:rsid w:val="004D2110"/>
    <w:rsid w:val="004D2806"/>
    <w:rsid w:val="004D2D7B"/>
    <w:rsid w:val="004D3269"/>
    <w:rsid w:val="004D4530"/>
    <w:rsid w:val="004D4C92"/>
    <w:rsid w:val="004D5099"/>
    <w:rsid w:val="004D5844"/>
    <w:rsid w:val="004D59A8"/>
    <w:rsid w:val="004D5A19"/>
    <w:rsid w:val="004D5B53"/>
    <w:rsid w:val="004D5D75"/>
    <w:rsid w:val="004D6669"/>
    <w:rsid w:val="004D6814"/>
    <w:rsid w:val="004D7744"/>
    <w:rsid w:val="004E0176"/>
    <w:rsid w:val="004E0499"/>
    <w:rsid w:val="004E05EF"/>
    <w:rsid w:val="004E0ECA"/>
    <w:rsid w:val="004E0ED0"/>
    <w:rsid w:val="004E1B53"/>
    <w:rsid w:val="004E1F28"/>
    <w:rsid w:val="004E2597"/>
    <w:rsid w:val="004E26C4"/>
    <w:rsid w:val="004E2D71"/>
    <w:rsid w:val="004E30AB"/>
    <w:rsid w:val="004E400A"/>
    <w:rsid w:val="004E4016"/>
    <w:rsid w:val="004E492C"/>
    <w:rsid w:val="004E4A55"/>
    <w:rsid w:val="004E4B6A"/>
    <w:rsid w:val="004E4CBF"/>
    <w:rsid w:val="004E5EF4"/>
    <w:rsid w:val="004E647F"/>
    <w:rsid w:val="004E70B3"/>
    <w:rsid w:val="004E774B"/>
    <w:rsid w:val="004E784C"/>
    <w:rsid w:val="004E7C3A"/>
    <w:rsid w:val="004E7F19"/>
    <w:rsid w:val="004F037B"/>
    <w:rsid w:val="004F06A2"/>
    <w:rsid w:val="004F072F"/>
    <w:rsid w:val="004F0C7D"/>
    <w:rsid w:val="004F0CBE"/>
    <w:rsid w:val="004F1A03"/>
    <w:rsid w:val="004F1E45"/>
    <w:rsid w:val="004F2373"/>
    <w:rsid w:val="004F2469"/>
    <w:rsid w:val="004F24B5"/>
    <w:rsid w:val="004F2ED6"/>
    <w:rsid w:val="004F3410"/>
    <w:rsid w:val="004F3672"/>
    <w:rsid w:val="004F36D6"/>
    <w:rsid w:val="004F4E0E"/>
    <w:rsid w:val="004F549A"/>
    <w:rsid w:val="004F5E26"/>
    <w:rsid w:val="004F6942"/>
    <w:rsid w:val="004F6B3B"/>
    <w:rsid w:val="004F6EF5"/>
    <w:rsid w:val="004F7413"/>
    <w:rsid w:val="00500605"/>
    <w:rsid w:val="00501038"/>
    <w:rsid w:val="005012F8"/>
    <w:rsid w:val="00501369"/>
    <w:rsid w:val="0050194D"/>
    <w:rsid w:val="00501C42"/>
    <w:rsid w:val="00502079"/>
    <w:rsid w:val="00502971"/>
    <w:rsid w:val="00502C30"/>
    <w:rsid w:val="00503325"/>
    <w:rsid w:val="00503514"/>
    <w:rsid w:val="00503628"/>
    <w:rsid w:val="005036C0"/>
    <w:rsid w:val="00503896"/>
    <w:rsid w:val="005039A4"/>
    <w:rsid w:val="00503EE6"/>
    <w:rsid w:val="00504523"/>
    <w:rsid w:val="0050464C"/>
    <w:rsid w:val="00504CA7"/>
    <w:rsid w:val="00504F96"/>
    <w:rsid w:val="005058B1"/>
    <w:rsid w:val="0050626A"/>
    <w:rsid w:val="005064A5"/>
    <w:rsid w:val="0050650B"/>
    <w:rsid w:val="0050675F"/>
    <w:rsid w:val="00506C40"/>
    <w:rsid w:val="00506CA5"/>
    <w:rsid w:val="0050756A"/>
    <w:rsid w:val="005077A1"/>
    <w:rsid w:val="00507EBD"/>
    <w:rsid w:val="00510530"/>
    <w:rsid w:val="00510625"/>
    <w:rsid w:val="00510BD6"/>
    <w:rsid w:val="0051180E"/>
    <w:rsid w:val="0051187E"/>
    <w:rsid w:val="00511941"/>
    <w:rsid w:val="0051214A"/>
    <w:rsid w:val="005124B9"/>
    <w:rsid w:val="00512E13"/>
    <w:rsid w:val="00513510"/>
    <w:rsid w:val="0051507A"/>
    <w:rsid w:val="005154F6"/>
    <w:rsid w:val="0051558B"/>
    <w:rsid w:val="005163D3"/>
    <w:rsid w:val="0051652E"/>
    <w:rsid w:val="0051674A"/>
    <w:rsid w:val="00516A13"/>
    <w:rsid w:val="0051752F"/>
    <w:rsid w:val="00517CF9"/>
    <w:rsid w:val="005204B9"/>
    <w:rsid w:val="00520C53"/>
    <w:rsid w:val="0052114F"/>
    <w:rsid w:val="00521E8C"/>
    <w:rsid w:val="00522014"/>
    <w:rsid w:val="00523042"/>
    <w:rsid w:val="0052323D"/>
    <w:rsid w:val="005238FB"/>
    <w:rsid w:val="00524BE8"/>
    <w:rsid w:val="00525B34"/>
    <w:rsid w:val="00525C47"/>
    <w:rsid w:val="00525DF9"/>
    <w:rsid w:val="0052757D"/>
    <w:rsid w:val="00527611"/>
    <w:rsid w:val="0052770B"/>
    <w:rsid w:val="00527734"/>
    <w:rsid w:val="00527756"/>
    <w:rsid w:val="00530550"/>
    <w:rsid w:val="005308C6"/>
    <w:rsid w:val="0053227F"/>
    <w:rsid w:val="00532EAE"/>
    <w:rsid w:val="00532FC2"/>
    <w:rsid w:val="005332C7"/>
    <w:rsid w:val="0053344E"/>
    <w:rsid w:val="00533897"/>
    <w:rsid w:val="0053404A"/>
    <w:rsid w:val="0053410D"/>
    <w:rsid w:val="005348BF"/>
    <w:rsid w:val="00534A2E"/>
    <w:rsid w:val="005354CA"/>
    <w:rsid w:val="005365D3"/>
    <w:rsid w:val="0053679E"/>
    <w:rsid w:val="00537AB2"/>
    <w:rsid w:val="00537CC8"/>
    <w:rsid w:val="00541324"/>
    <w:rsid w:val="0054200E"/>
    <w:rsid w:val="00542010"/>
    <w:rsid w:val="0054209B"/>
    <w:rsid w:val="00542EE2"/>
    <w:rsid w:val="00543135"/>
    <w:rsid w:val="0054362D"/>
    <w:rsid w:val="0054387A"/>
    <w:rsid w:val="00543D4A"/>
    <w:rsid w:val="00543E22"/>
    <w:rsid w:val="00543F97"/>
    <w:rsid w:val="005441B3"/>
    <w:rsid w:val="0054441A"/>
    <w:rsid w:val="00545099"/>
    <w:rsid w:val="00545ACD"/>
    <w:rsid w:val="00546001"/>
    <w:rsid w:val="0054623C"/>
    <w:rsid w:val="005465CC"/>
    <w:rsid w:val="00546706"/>
    <w:rsid w:val="00546945"/>
    <w:rsid w:val="00546A0B"/>
    <w:rsid w:val="00547285"/>
    <w:rsid w:val="005477E3"/>
    <w:rsid w:val="00547868"/>
    <w:rsid w:val="00547D06"/>
    <w:rsid w:val="00550108"/>
    <w:rsid w:val="0055037F"/>
    <w:rsid w:val="00550A56"/>
    <w:rsid w:val="00550B42"/>
    <w:rsid w:val="00550BE9"/>
    <w:rsid w:val="005510D7"/>
    <w:rsid w:val="005515B4"/>
    <w:rsid w:val="00551719"/>
    <w:rsid w:val="00551D72"/>
    <w:rsid w:val="00552B2D"/>
    <w:rsid w:val="00552FBC"/>
    <w:rsid w:val="005531A6"/>
    <w:rsid w:val="00553268"/>
    <w:rsid w:val="005544E6"/>
    <w:rsid w:val="005545EE"/>
    <w:rsid w:val="0055465D"/>
    <w:rsid w:val="0055495F"/>
    <w:rsid w:val="00554D0E"/>
    <w:rsid w:val="00554E0C"/>
    <w:rsid w:val="00554ECA"/>
    <w:rsid w:val="00555DDA"/>
    <w:rsid w:val="0055607B"/>
    <w:rsid w:val="005563CA"/>
    <w:rsid w:val="005566BB"/>
    <w:rsid w:val="005569F5"/>
    <w:rsid w:val="00556F17"/>
    <w:rsid w:val="005571CF"/>
    <w:rsid w:val="005575AD"/>
    <w:rsid w:val="00557CBB"/>
    <w:rsid w:val="00560BDA"/>
    <w:rsid w:val="00561188"/>
    <w:rsid w:val="005614A7"/>
    <w:rsid w:val="0056165E"/>
    <w:rsid w:val="00561897"/>
    <w:rsid w:val="00562256"/>
    <w:rsid w:val="0056381A"/>
    <w:rsid w:val="0056398A"/>
    <w:rsid w:val="00564067"/>
    <w:rsid w:val="005640FE"/>
    <w:rsid w:val="005643DE"/>
    <w:rsid w:val="00564AC8"/>
    <w:rsid w:val="00565671"/>
    <w:rsid w:val="00565B95"/>
    <w:rsid w:val="0056631D"/>
    <w:rsid w:val="00566400"/>
    <w:rsid w:val="005664B0"/>
    <w:rsid w:val="0056685D"/>
    <w:rsid w:val="005669A0"/>
    <w:rsid w:val="00567001"/>
    <w:rsid w:val="0056754D"/>
    <w:rsid w:val="005675E3"/>
    <w:rsid w:val="00567F04"/>
    <w:rsid w:val="005704BE"/>
    <w:rsid w:val="005705F6"/>
    <w:rsid w:val="00570FB3"/>
    <w:rsid w:val="0057136A"/>
    <w:rsid w:val="00571A65"/>
    <w:rsid w:val="0057211F"/>
    <w:rsid w:val="0057230A"/>
    <w:rsid w:val="00572336"/>
    <w:rsid w:val="00572730"/>
    <w:rsid w:val="00572A60"/>
    <w:rsid w:val="00573BAE"/>
    <w:rsid w:val="0057464C"/>
    <w:rsid w:val="00574862"/>
    <w:rsid w:val="00574EFA"/>
    <w:rsid w:val="005751B0"/>
    <w:rsid w:val="00575921"/>
    <w:rsid w:val="00577508"/>
    <w:rsid w:val="005776CD"/>
    <w:rsid w:val="00577967"/>
    <w:rsid w:val="00577AAC"/>
    <w:rsid w:val="00577EAD"/>
    <w:rsid w:val="005806EA"/>
    <w:rsid w:val="005808E2"/>
    <w:rsid w:val="00581BDF"/>
    <w:rsid w:val="005821B9"/>
    <w:rsid w:val="00582910"/>
    <w:rsid w:val="00582D87"/>
    <w:rsid w:val="00583F5D"/>
    <w:rsid w:val="0058416B"/>
    <w:rsid w:val="00584206"/>
    <w:rsid w:val="00584724"/>
    <w:rsid w:val="00584CED"/>
    <w:rsid w:val="005855FD"/>
    <w:rsid w:val="0058568E"/>
    <w:rsid w:val="00585BDF"/>
    <w:rsid w:val="00585FA3"/>
    <w:rsid w:val="00586322"/>
    <w:rsid w:val="005863D2"/>
    <w:rsid w:val="005865A9"/>
    <w:rsid w:val="00587522"/>
    <w:rsid w:val="00587777"/>
    <w:rsid w:val="0058777B"/>
    <w:rsid w:val="005877A5"/>
    <w:rsid w:val="00587964"/>
    <w:rsid w:val="00587AC8"/>
    <w:rsid w:val="00587E32"/>
    <w:rsid w:val="00587FFA"/>
    <w:rsid w:val="0059146F"/>
    <w:rsid w:val="00591B6D"/>
    <w:rsid w:val="00591C1C"/>
    <w:rsid w:val="00591E1A"/>
    <w:rsid w:val="00591FA2"/>
    <w:rsid w:val="0059254B"/>
    <w:rsid w:val="00592FAD"/>
    <w:rsid w:val="0059379A"/>
    <w:rsid w:val="00593F8A"/>
    <w:rsid w:val="005943B2"/>
    <w:rsid w:val="005948E6"/>
    <w:rsid w:val="005953F9"/>
    <w:rsid w:val="0059643B"/>
    <w:rsid w:val="00596811"/>
    <w:rsid w:val="00596B37"/>
    <w:rsid w:val="00597539"/>
    <w:rsid w:val="00597644"/>
    <w:rsid w:val="00597663"/>
    <w:rsid w:val="005A1529"/>
    <w:rsid w:val="005A1936"/>
    <w:rsid w:val="005A1A9E"/>
    <w:rsid w:val="005A1ECF"/>
    <w:rsid w:val="005A22D4"/>
    <w:rsid w:val="005A2919"/>
    <w:rsid w:val="005A2AA0"/>
    <w:rsid w:val="005A2DE5"/>
    <w:rsid w:val="005A3059"/>
    <w:rsid w:val="005A3546"/>
    <w:rsid w:val="005A3CE2"/>
    <w:rsid w:val="005A440C"/>
    <w:rsid w:val="005A46FF"/>
    <w:rsid w:val="005A5668"/>
    <w:rsid w:val="005A7186"/>
    <w:rsid w:val="005A77C3"/>
    <w:rsid w:val="005A7AD8"/>
    <w:rsid w:val="005B0082"/>
    <w:rsid w:val="005B0988"/>
    <w:rsid w:val="005B09FB"/>
    <w:rsid w:val="005B0C76"/>
    <w:rsid w:val="005B10AC"/>
    <w:rsid w:val="005B1516"/>
    <w:rsid w:val="005B1829"/>
    <w:rsid w:val="005B1A8D"/>
    <w:rsid w:val="005B22EC"/>
    <w:rsid w:val="005B252E"/>
    <w:rsid w:val="005B25AF"/>
    <w:rsid w:val="005B3A76"/>
    <w:rsid w:val="005B3DF9"/>
    <w:rsid w:val="005B3E75"/>
    <w:rsid w:val="005B504A"/>
    <w:rsid w:val="005B51FA"/>
    <w:rsid w:val="005B5FFD"/>
    <w:rsid w:val="005B6401"/>
    <w:rsid w:val="005B6BD4"/>
    <w:rsid w:val="005B6E6A"/>
    <w:rsid w:val="005B7980"/>
    <w:rsid w:val="005C012C"/>
    <w:rsid w:val="005C0289"/>
    <w:rsid w:val="005C03E9"/>
    <w:rsid w:val="005C0703"/>
    <w:rsid w:val="005C1053"/>
    <w:rsid w:val="005C142C"/>
    <w:rsid w:val="005C1617"/>
    <w:rsid w:val="005C1D6B"/>
    <w:rsid w:val="005C23F4"/>
    <w:rsid w:val="005C255A"/>
    <w:rsid w:val="005C2576"/>
    <w:rsid w:val="005C2659"/>
    <w:rsid w:val="005C2DC2"/>
    <w:rsid w:val="005C3244"/>
    <w:rsid w:val="005C3815"/>
    <w:rsid w:val="005C3A9C"/>
    <w:rsid w:val="005C3FC8"/>
    <w:rsid w:val="005C4269"/>
    <w:rsid w:val="005C4436"/>
    <w:rsid w:val="005C46BB"/>
    <w:rsid w:val="005C4BC6"/>
    <w:rsid w:val="005C4C0D"/>
    <w:rsid w:val="005C5334"/>
    <w:rsid w:val="005C5350"/>
    <w:rsid w:val="005C5BB8"/>
    <w:rsid w:val="005C6F27"/>
    <w:rsid w:val="005D0094"/>
    <w:rsid w:val="005D0922"/>
    <w:rsid w:val="005D098A"/>
    <w:rsid w:val="005D0EBA"/>
    <w:rsid w:val="005D0FB4"/>
    <w:rsid w:val="005D12A8"/>
    <w:rsid w:val="005D1351"/>
    <w:rsid w:val="005D1BAC"/>
    <w:rsid w:val="005D21A4"/>
    <w:rsid w:val="005D21FD"/>
    <w:rsid w:val="005D251A"/>
    <w:rsid w:val="005D2802"/>
    <w:rsid w:val="005D312D"/>
    <w:rsid w:val="005D34A0"/>
    <w:rsid w:val="005D3723"/>
    <w:rsid w:val="005D3801"/>
    <w:rsid w:val="005D3B41"/>
    <w:rsid w:val="005D3CE5"/>
    <w:rsid w:val="005D3D9F"/>
    <w:rsid w:val="005D3DBA"/>
    <w:rsid w:val="005D56BE"/>
    <w:rsid w:val="005D5BD9"/>
    <w:rsid w:val="005D5EE6"/>
    <w:rsid w:val="005D61F6"/>
    <w:rsid w:val="005D7322"/>
    <w:rsid w:val="005D7E23"/>
    <w:rsid w:val="005D7EAF"/>
    <w:rsid w:val="005E03B1"/>
    <w:rsid w:val="005E0411"/>
    <w:rsid w:val="005E04BE"/>
    <w:rsid w:val="005E0B74"/>
    <w:rsid w:val="005E1541"/>
    <w:rsid w:val="005E154E"/>
    <w:rsid w:val="005E1951"/>
    <w:rsid w:val="005E19DE"/>
    <w:rsid w:val="005E27BF"/>
    <w:rsid w:val="005E2E1E"/>
    <w:rsid w:val="005E35CA"/>
    <w:rsid w:val="005E3B01"/>
    <w:rsid w:val="005E3DED"/>
    <w:rsid w:val="005E5BAA"/>
    <w:rsid w:val="005E6C93"/>
    <w:rsid w:val="005E70F3"/>
    <w:rsid w:val="005E75EF"/>
    <w:rsid w:val="005F0E20"/>
    <w:rsid w:val="005F1534"/>
    <w:rsid w:val="005F1701"/>
    <w:rsid w:val="005F18C8"/>
    <w:rsid w:val="005F2693"/>
    <w:rsid w:val="005F3177"/>
    <w:rsid w:val="005F33F9"/>
    <w:rsid w:val="005F34D1"/>
    <w:rsid w:val="005F3FC0"/>
    <w:rsid w:val="005F46F8"/>
    <w:rsid w:val="005F4749"/>
    <w:rsid w:val="005F482A"/>
    <w:rsid w:val="005F4A6B"/>
    <w:rsid w:val="005F4C24"/>
    <w:rsid w:val="005F4CF3"/>
    <w:rsid w:val="005F6767"/>
    <w:rsid w:val="005F7041"/>
    <w:rsid w:val="005F77CC"/>
    <w:rsid w:val="005F7DCF"/>
    <w:rsid w:val="00600ED2"/>
    <w:rsid w:val="0060107C"/>
    <w:rsid w:val="006015BD"/>
    <w:rsid w:val="00601639"/>
    <w:rsid w:val="00601720"/>
    <w:rsid w:val="0060188C"/>
    <w:rsid w:val="00602136"/>
    <w:rsid w:val="006026C6"/>
    <w:rsid w:val="006031AA"/>
    <w:rsid w:val="0060350E"/>
    <w:rsid w:val="0060356E"/>
    <w:rsid w:val="00604E8F"/>
    <w:rsid w:val="00605337"/>
    <w:rsid w:val="00605495"/>
    <w:rsid w:val="006058F9"/>
    <w:rsid w:val="006059AD"/>
    <w:rsid w:val="00606263"/>
    <w:rsid w:val="006065B5"/>
    <w:rsid w:val="00606AE4"/>
    <w:rsid w:val="00606ED4"/>
    <w:rsid w:val="0060732E"/>
    <w:rsid w:val="00607739"/>
    <w:rsid w:val="006077AC"/>
    <w:rsid w:val="00607B28"/>
    <w:rsid w:val="00607FF8"/>
    <w:rsid w:val="006101B7"/>
    <w:rsid w:val="006103A4"/>
    <w:rsid w:val="0061054C"/>
    <w:rsid w:val="006108A2"/>
    <w:rsid w:val="00610A44"/>
    <w:rsid w:val="00610B98"/>
    <w:rsid w:val="00611904"/>
    <w:rsid w:val="00611FCA"/>
    <w:rsid w:val="006120D6"/>
    <w:rsid w:val="00612664"/>
    <w:rsid w:val="00612FFF"/>
    <w:rsid w:val="006130C1"/>
    <w:rsid w:val="00613794"/>
    <w:rsid w:val="00613998"/>
    <w:rsid w:val="00613C03"/>
    <w:rsid w:val="0061409F"/>
    <w:rsid w:val="0061418E"/>
    <w:rsid w:val="0061473D"/>
    <w:rsid w:val="0061482B"/>
    <w:rsid w:val="00614CFE"/>
    <w:rsid w:val="00615133"/>
    <w:rsid w:val="0061535A"/>
    <w:rsid w:val="00616140"/>
    <w:rsid w:val="0061614F"/>
    <w:rsid w:val="00616901"/>
    <w:rsid w:val="006179F1"/>
    <w:rsid w:val="00620213"/>
    <w:rsid w:val="00620740"/>
    <w:rsid w:val="00620894"/>
    <w:rsid w:val="00620F9D"/>
    <w:rsid w:val="006213ED"/>
    <w:rsid w:val="00621A89"/>
    <w:rsid w:val="00621D55"/>
    <w:rsid w:val="00622619"/>
    <w:rsid w:val="00622BC3"/>
    <w:rsid w:val="00623267"/>
    <w:rsid w:val="00624024"/>
    <w:rsid w:val="006241BA"/>
    <w:rsid w:val="00624434"/>
    <w:rsid w:val="00624BF5"/>
    <w:rsid w:val="006252C3"/>
    <w:rsid w:val="006253FA"/>
    <w:rsid w:val="00625D45"/>
    <w:rsid w:val="00626397"/>
    <w:rsid w:val="0062684F"/>
    <w:rsid w:val="00626C62"/>
    <w:rsid w:val="00627308"/>
    <w:rsid w:val="0062755C"/>
    <w:rsid w:val="006279F0"/>
    <w:rsid w:val="00627B4F"/>
    <w:rsid w:val="00627BEE"/>
    <w:rsid w:val="00627CD1"/>
    <w:rsid w:val="00627D15"/>
    <w:rsid w:val="00627F7A"/>
    <w:rsid w:val="00627FC2"/>
    <w:rsid w:val="006304A0"/>
    <w:rsid w:val="00630524"/>
    <w:rsid w:val="006308BF"/>
    <w:rsid w:val="00630DAC"/>
    <w:rsid w:val="00631429"/>
    <w:rsid w:val="00631B71"/>
    <w:rsid w:val="00631C26"/>
    <w:rsid w:val="00631C68"/>
    <w:rsid w:val="006320C1"/>
    <w:rsid w:val="00632221"/>
    <w:rsid w:val="006329C9"/>
    <w:rsid w:val="00632CA3"/>
    <w:rsid w:val="00633B38"/>
    <w:rsid w:val="00633B88"/>
    <w:rsid w:val="00633CD9"/>
    <w:rsid w:val="00634817"/>
    <w:rsid w:val="00634BF0"/>
    <w:rsid w:val="00635E52"/>
    <w:rsid w:val="00635E6B"/>
    <w:rsid w:val="00635ECD"/>
    <w:rsid w:val="00635F7F"/>
    <w:rsid w:val="006364F8"/>
    <w:rsid w:val="006364FE"/>
    <w:rsid w:val="00636500"/>
    <w:rsid w:val="00636866"/>
    <w:rsid w:val="00636B04"/>
    <w:rsid w:val="00636C9E"/>
    <w:rsid w:val="00636FD6"/>
    <w:rsid w:val="00637B68"/>
    <w:rsid w:val="00637F1D"/>
    <w:rsid w:val="0064006D"/>
    <w:rsid w:val="006408DE"/>
    <w:rsid w:val="00640DD1"/>
    <w:rsid w:val="00642F03"/>
    <w:rsid w:val="00643353"/>
    <w:rsid w:val="00643485"/>
    <w:rsid w:val="006435A3"/>
    <w:rsid w:val="0064394D"/>
    <w:rsid w:val="00643AD3"/>
    <w:rsid w:val="006440BB"/>
    <w:rsid w:val="00644206"/>
    <w:rsid w:val="006457C9"/>
    <w:rsid w:val="00645A33"/>
    <w:rsid w:val="006463AC"/>
    <w:rsid w:val="006464BA"/>
    <w:rsid w:val="00646757"/>
    <w:rsid w:val="006467D1"/>
    <w:rsid w:val="00646B03"/>
    <w:rsid w:val="00646B92"/>
    <w:rsid w:val="00646C3A"/>
    <w:rsid w:val="00646C6A"/>
    <w:rsid w:val="006476D2"/>
    <w:rsid w:val="00647810"/>
    <w:rsid w:val="00647D47"/>
    <w:rsid w:val="00650947"/>
    <w:rsid w:val="00650EA5"/>
    <w:rsid w:val="00651232"/>
    <w:rsid w:val="00651C3C"/>
    <w:rsid w:val="00652182"/>
    <w:rsid w:val="006526BF"/>
    <w:rsid w:val="00652E9D"/>
    <w:rsid w:val="00652F53"/>
    <w:rsid w:val="00653135"/>
    <w:rsid w:val="00653533"/>
    <w:rsid w:val="00653629"/>
    <w:rsid w:val="00653CAD"/>
    <w:rsid w:val="0065408F"/>
    <w:rsid w:val="00654DBB"/>
    <w:rsid w:val="00654EFF"/>
    <w:rsid w:val="0065512E"/>
    <w:rsid w:val="00655DAD"/>
    <w:rsid w:val="00656441"/>
    <w:rsid w:val="00656618"/>
    <w:rsid w:val="0065698F"/>
    <w:rsid w:val="00657943"/>
    <w:rsid w:val="00657B3D"/>
    <w:rsid w:val="00657D12"/>
    <w:rsid w:val="00657F33"/>
    <w:rsid w:val="006609E9"/>
    <w:rsid w:val="00660EC9"/>
    <w:rsid w:val="006610E0"/>
    <w:rsid w:val="006613BD"/>
    <w:rsid w:val="0066335C"/>
    <w:rsid w:val="006635A3"/>
    <w:rsid w:val="0066362C"/>
    <w:rsid w:val="00663630"/>
    <w:rsid w:val="00663656"/>
    <w:rsid w:val="0066402E"/>
    <w:rsid w:val="00664615"/>
    <w:rsid w:val="0066475B"/>
    <w:rsid w:val="0066488B"/>
    <w:rsid w:val="00664F7B"/>
    <w:rsid w:val="00664FC8"/>
    <w:rsid w:val="0066503B"/>
    <w:rsid w:val="00665E15"/>
    <w:rsid w:val="00665EDF"/>
    <w:rsid w:val="00665F92"/>
    <w:rsid w:val="006663A6"/>
    <w:rsid w:val="0066698D"/>
    <w:rsid w:val="00666A8C"/>
    <w:rsid w:val="00667177"/>
    <w:rsid w:val="006675F4"/>
    <w:rsid w:val="00667B5A"/>
    <w:rsid w:val="00671447"/>
    <w:rsid w:val="00671489"/>
    <w:rsid w:val="006716D7"/>
    <w:rsid w:val="00671822"/>
    <w:rsid w:val="00671EC4"/>
    <w:rsid w:val="00671FBB"/>
    <w:rsid w:val="00672EA2"/>
    <w:rsid w:val="00673113"/>
    <w:rsid w:val="006736BF"/>
    <w:rsid w:val="006744C8"/>
    <w:rsid w:val="00674BE4"/>
    <w:rsid w:val="00674E93"/>
    <w:rsid w:val="006750FE"/>
    <w:rsid w:val="006754D1"/>
    <w:rsid w:val="006755BE"/>
    <w:rsid w:val="006755E3"/>
    <w:rsid w:val="00675746"/>
    <w:rsid w:val="006757EB"/>
    <w:rsid w:val="00675843"/>
    <w:rsid w:val="00675969"/>
    <w:rsid w:val="00676119"/>
    <w:rsid w:val="006766E1"/>
    <w:rsid w:val="0067678B"/>
    <w:rsid w:val="006767A1"/>
    <w:rsid w:val="00676B0B"/>
    <w:rsid w:val="00676D7F"/>
    <w:rsid w:val="00677B62"/>
    <w:rsid w:val="00677F4D"/>
    <w:rsid w:val="0068025F"/>
    <w:rsid w:val="00680AB9"/>
    <w:rsid w:val="00680C29"/>
    <w:rsid w:val="00680EF1"/>
    <w:rsid w:val="00681096"/>
    <w:rsid w:val="006812F5"/>
    <w:rsid w:val="00681969"/>
    <w:rsid w:val="00681B50"/>
    <w:rsid w:val="006820CF"/>
    <w:rsid w:val="006825EA"/>
    <w:rsid w:val="00682B20"/>
    <w:rsid w:val="00683992"/>
    <w:rsid w:val="00683B04"/>
    <w:rsid w:val="00683EA1"/>
    <w:rsid w:val="00684529"/>
    <w:rsid w:val="00684757"/>
    <w:rsid w:val="00685043"/>
    <w:rsid w:val="0068537A"/>
    <w:rsid w:val="006853E4"/>
    <w:rsid w:val="00685534"/>
    <w:rsid w:val="0068588D"/>
    <w:rsid w:val="006864B0"/>
    <w:rsid w:val="00686D2B"/>
    <w:rsid w:val="00686F22"/>
    <w:rsid w:val="006873F7"/>
    <w:rsid w:val="00687505"/>
    <w:rsid w:val="00691383"/>
    <w:rsid w:val="00691587"/>
    <w:rsid w:val="006915BD"/>
    <w:rsid w:val="006915E9"/>
    <w:rsid w:val="006918F8"/>
    <w:rsid w:val="00692F54"/>
    <w:rsid w:val="006938BB"/>
    <w:rsid w:val="00693C97"/>
    <w:rsid w:val="00693FA0"/>
    <w:rsid w:val="00694701"/>
    <w:rsid w:val="00694CB4"/>
    <w:rsid w:val="00694E75"/>
    <w:rsid w:val="00694EC2"/>
    <w:rsid w:val="0069514A"/>
    <w:rsid w:val="00695E8B"/>
    <w:rsid w:val="00696AE2"/>
    <w:rsid w:val="00696F34"/>
    <w:rsid w:val="006975D0"/>
    <w:rsid w:val="006977BE"/>
    <w:rsid w:val="00697A3D"/>
    <w:rsid w:val="00697B19"/>
    <w:rsid w:val="006A0712"/>
    <w:rsid w:val="006A082C"/>
    <w:rsid w:val="006A107F"/>
    <w:rsid w:val="006A10F8"/>
    <w:rsid w:val="006A140C"/>
    <w:rsid w:val="006A1E48"/>
    <w:rsid w:val="006A2499"/>
    <w:rsid w:val="006A2688"/>
    <w:rsid w:val="006A31DA"/>
    <w:rsid w:val="006A3325"/>
    <w:rsid w:val="006A3559"/>
    <w:rsid w:val="006A3997"/>
    <w:rsid w:val="006A3D5A"/>
    <w:rsid w:val="006A42EA"/>
    <w:rsid w:val="006A4964"/>
    <w:rsid w:val="006A4FA2"/>
    <w:rsid w:val="006A506A"/>
    <w:rsid w:val="006A6F5D"/>
    <w:rsid w:val="006A71E4"/>
    <w:rsid w:val="006A7605"/>
    <w:rsid w:val="006A76F9"/>
    <w:rsid w:val="006A7A17"/>
    <w:rsid w:val="006A7A86"/>
    <w:rsid w:val="006A7AB1"/>
    <w:rsid w:val="006A7B94"/>
    <w:rsid w:val="006A7C48"/>
    <w:rsid w:val="006B0016"/>
    <w:rsid w:val="006B02D4"/>
    <w:rsid w:val="006B0365"/>
    <w:rsid w:val="006B0468"/>
    <w:rsid w:val="006B046B"/>
    <w:rsid w:val="006B0A0F"/>
    <w:rsid w:val="006B0A58"/>
    <w:rsid w:val="006B1170"/>
    <w:rsid w:val="006B11D4"/>
    <w:rsid w:val="006B13A4"/>
    <w:rsid w:val="006B1414"/>
    <w:rsid w:val="006B2002"/>
    <w:rsid w:val="006B20B3"/>
    <w:rsid w:val="006B2275"/>
    <w:rsid w:val="006B2B92"/>
    <w:rsid w:val="006B2E1E"/>
    <w:rsid w:val="006B3095"/>
    <w:rsid w:val="006B3C08"/>
    <w:rsid w:val="006B3D5E"/>
    <w:rsid w:val="006B42DB"/>
    <w:rsid w:val="006B5001"/>
    <w:rsid w:val="006B6A65"/>
    <w:rsid w:val="006B6F81"/>
    <w:rsid w:val="006B7152"/>
    <w:rsid w:val="006B775D"/>
    <w:rsid w:val="006B7835"/>
    <w:rsid w:val="006B7E95"/>
    <w:rsid w:val="006C02B6"/>
    <w:rsid w:val="006C0AD4"/>
    <w:rsid w:val="006C11C9"/>
    <w:rsid w:val="006C11E6"/>
    <w:rsid w:val="006C17FA"/>
    <w:rsid w:val="006C24B8"/>
    <w:rsid w:val="006C2B96"/>
    <w:rsid w:val="006C3492"/>
    <w:rsid w:val="006C3A9C"/>
    <w:rsid w:val="006C3C74"/>
    <w:rsid w:val="006C439C"/>
    <w:rsid w:val="006C44FD"/>
    <w:rsid w:val="006C4995"/>
    <w:rsid w:val="006C4B2F"/>
    <w:rsid w:val="006C4E66"/>
    <w:rsid w:val="006C4EDF"/>
    <w:rsid w:val="006C5651"/>
    <w:rsid w:val="006C5715"/>
    <w:rsid w:val="006C5A12"/>
    <w:rsid w:val="006C60EA"/>
    <w:rsid w:val="006C6192"/>
    <w:rsid w:val="006C63C9"/>
    <w:rsid w:val="006C6E4E"/>
    <w:rsid w:val="006C792A"/>
    <w:rsid w:val="006C7F31"/>
    <w:rsid w:val="006D06A9"/>
    <w:rsid w:val="006D10B8"/>
    <w:rsid w:val="006D1740"/>
    <w:rsid w:val="006D18A6"/>
    <w:rsid w:val="006D1B66"/>
    <w:rsid w:val="006D2123"/>
    <w:rsid w:val="006D21CB"/>
    <w:rsid w:val="006D22F0"/>
    <w:rsid w:val="006D2CFC"/>
    <w:rsid w:val="006D3259"/>
    <w:rsid w:val="006D3262"/>
    <w:rsid w:val="006D348D"/>
    <w:rsid w:val="006D3AD3"/>
    <w:rsid w:val="006D3CB5"/>
    <w:rsid w:val="006D4373"/>
    <w:rsid w:val="006D43D1"/>
    <w:rsid w:val="006D4B0B"/>
    <w:rsid w:val="006D4E5D"/>
    <w:rsid w:val="006D5439"/>
    <w:rsid w:val="006D54E2"/>
    <w:rsid w:val="006D5632"/>
    <w:rsid w:val="006D59EF"/>
    <w:rsid w:val="006D5AB1"/>
    <w:rsid w:val="006D5B7C"/>
    <w:rsid w:val="006D5FA5"/>
    <w:rsid w:val="006D6E53"/>
    <w:rsid w:val="006D72BE"/>
    <w:rsid w:val="006D72C2"/>
    <w:rsid w:val="006D7334"/>
    <w:rsid w:val="006D777F"/>
    <w:rsid w:val="006D7F2D"/>
    <w:rsid w:val="006E0103"/>
    <w:rsid w:val="006E0654"/>
    <w:rsid w:val="006E071D"/>
    <w:rsid w:val="006E09A7"/>
    <w:rsid w:val="006E10E7"/>
    <w:rsid w:val="006E1376"/>
    <w:rsid w:val="006E1575"/>
    <w:rsid w:val="006E2254"/>
    <w:rsid w:val="006E2508"/>
    <w:rsid w:val="006E3BF7"/>
    <w:rsid w:val="006E3FCE"/>
    <w:rsid w:val="006E414D"/>
    <w:rsid w:val="006E41D4"/>
    <w:rsid w:val="006E43D1"/>
    <w:rsid w:val="006E48C6"/>
    <w:rsid w:val="006E4C41"/>
    <w:rsid w:val="006E4E4A"/>
    <w:rsid w:val="006E51EB"/>
    <w:rsid w:val="006E5417"/>
    <w:rsid w:val="006E5529"/>
    <w:rsid w:val="006E5B96"/>
    <w:rsid w:val="006E5FE9"/>
    <w:rsid w:val="006E6059"/>
    <w:rsid w:val="006E730E"/>
    <w:rsid w:val="006E79CF"/>
    <w:rsid w:val="006E7A32"/>
    <w:rsid w:val="006E7B6B"/>
    <w:rsid w:val="006F0BA9"/>
    <w:rsid w:val="006F16B2"/>
    <w:rsid w:val="006F1915"/>
    <w:rsid w:val="006F2204"/>
    <w:rsid w:val="006F26CA"/>
    <w:rsid w:val="006F2CB2"/>
    <w:rsid w:val="006F3006"/>
    <w:rsid w:val="006F3166"/>
    <w:rsid w:val="006F316F"/>
    <w:rsid w:val="006F3726"/>
    <w:rsid w:val="006F3B19"/>
    <w:rsid w:val="006F3B28"/>
    <w:rsid w:val="006F4CA3"/>
    <w:rsid w:val="006F58C4"/>
    <w:rsid w:val="006F5AAF"/>
    <w:rsid w:val="006F63E6"/>
    <w:rsid w:val="006F65ED"/>
    <w:rsid w:val="006F6A6F"/>
    <w:rsid w:val="006F7796"/>
    <w:rsid w:val="006F7BA9"/>
    <w:rsid w:val="006F7CD1"/>
    <w:rsid w:val="007009FF"/>
    <w:rsid w:val="00700A85"/>
    <w:rsid w:val="00700E7F"/>
    <w:rsid w:val="00701D1F"/>
    <w:rsid w:val="00702AC1"/>
    <w:rsid w:val="00702CD0"/>
    <w:rsid w:val="00702FC5"/>
    <w:rsid w:val="00703773"/>
    <w:rsid w:val="00703A0B"/>
    <w:rsid w:val="00703A65"/>
    <w:rsid w:val="00703B35"/>
    <w:rsid w:val="00703FBE"/>
    <w:rsid w:val="00704C10"/>
    <w:rsid w:val="007055F0"/>
    <w:rsid w:val="00705CBB"/>
    <w:rsid w:val="00705CDD"/>
    <w:rsid w:val="00705EE3"/>
    <w:rsid w:val="0070730D"/>
    <w:rsid w:val="007074E3"/>
    <w:rsid w:val="007075CF"/>
    <w:rsid w:val="00707B44"/>
    <w:rsid w:val="00710419"/>
    <w:rsid w:val="007105D8"/>
    <w:rsid w:val="00710B34"/>
    <w:rsid w:val="007112F2"/>
    <w:rsid w:val="00711347"/>
    <w:rsid w:val="007113B2"/>
    <w:rsid w:val="00711402"/>
    <w:rsid w:val="00711985"/>
    <w:rsid w:val="007119CC"/>
    <w:rsid w:val="00711F42"/>
    <w:rsid w:val="00713530"/>
    <w:rsid w:val="00713EEF"/>
    <w:rsid w:val="00714346"/>
    <w:rsid w:val="00714415"/>
    <w:rsid w:val="0071445B"/>
    <w:rsid w:val="00714E2A"/>
    <w:rsid w:val="00714E31"/>
    <w:rsid w:val="00715D55"/>
    <w:rsid w:val="0071631C"/>
    <w:rsid w:val="0071654E"/>
    <w:rsid w:val="0071671F"/>
    <w:rsid w:val="00717242"/>
    <w:rsid w:val="007173D6"/>
    <w:rsid w:val="0071749E"/>
    <w:rsid w:val="00720763"/>
    <w:rsid w:val="007219F1"/>
    <w:rsid w:val="00721AD9"/>
    <w:rsid w:val="007220E6"/>
    <w:rsid w:val="00722147"/>
    <w:rsid w:val="007227DF"/>
    <w:rsid w:val="00722D7C"/>
    <w:rsid w:val="007231F3"/>
    <w:rsid w:val="0072362C"/>
    <w:rsid w:val="007236C6"/>
    <w:rsid w:val="00723C8F"/>
    <w:rsid w:val="00724D61"/>
    <w:rsid w:val="0072517B"/>
    <w:rsid w:val="0072594D"/>
    <w:rsid w:val="00725B5F"/>
    <w:rsid w:val="00727090"/>
    <w:rsid w:val="00727389"/>
    <w:rsid w:val="00727525"/>
    <w:rsid w:val="007278AF"/>
    <w:rsid w:val="00727D76"/>
    <w:rsid w:val="00727E49"/>
    <w:rsid w:val="00730DC4"/>
    <w:rsid w:val="0073168A"/>
    <w:rsid w:val="007317DC"/>
    <w:rsid w:val="0073184C"/>
    <w:rsid w:val="00731D51"/>
    <w:rsid w:val="00731DD0"/>
    <w:rsid w:val="00732094"/>
    <w:rsid w:val="0073260A"/>
    <w:rsid w:val="00732A7E"/>
    <w:rsid w:val="00732A88"/>
    <w:rsid w:val="00732B83"/>
    <w:rsid w:val="00733C4A"/>
    <w:rsid w:val="00733EC1"/>
    <w:rsid w:val="007343AB"/>
    <w:rsid w:val="00734B52"/>
    <w:rsid w:val="00734BF1"/>
    <w:rsid w:val="00734D1D"/>
    <w:rsid w:val="00735460"/>
    <w:rsid w:val="007358EB"/>
    <w:rsid w:val="00735FF4"/>
    <w:rsid w:val="007365C9"/>
    <w:rsid w:val="0073667C"/>
    <w:rsid w:val="00736A0D"/>
    <w:rsid w:val="00736EE5"/>
    <w:rsid w:val="00740131"/>
    <w:rsid w:val="0074084C"/>
    <w:rsid w:val="0074088A"/>
    <w:rsid w:val="00740ADB"/>
    <w:rsid w:val="00740CAA"/>
    <w:rsid w:val="007418BF"/>
    <w:rsid w:val="00741938"/>
    <w:rsid w:val="00741AFA"/>
    <w:rsid w:val="00741C62"/>
    <w:rsid w:val="00741E34"/>
    <w:rsid w:val="00742300"/>
    <w:rsid w:val="0074276F"/>
    <w:rsid w:val="00743198"/>
    <w:rsid w:val="00743474"/>
    <w:rsid w:val="00743B2D"/>
    <w:rsid w:val="00743B45"/>
    <w:rsid w:val="0074404F"/>
    <w:rsid w:val="00745658"/>
    <w:rsid w:val="00745D7A"/>
    <w:rsid w:val="007468A1"/>
    <w:rsid w:val="007469B4"/>
    <w:rsid w:val="00746BC0"/>
    <w:rsid w:val="00747AEC"/>
    <w:rsid w:val="00747D9F"/>
    <w:rsid w:val="00750C8A"/>
    <w:rsid w:val="00751EEB"/>
    <w:rsid w:val="007522B0"/>
    <w:rsid w:val="00752F5F"/>
    <w:rsid w:val="00753568"/>
    <w:rsid w:val="00754AEA"/>
    <w:rsid w:val="00754E4A"/>
    <w:rsid w:val="0075527D"/>
    <w:rsid w:val="0075545E"/>
    <w:rsid w:val="00755566"/>
    <w:rsid w:val="0075595C"/>
    <w:rsid w:val="007559F9"/>
    <w:rsid w:val="00755C3C"/>
    <w:rsid w:val="00755E42"/>
    <w:rsid w:val="00756193"/>
    <w:rsid w:val="00756943"/>
    <w:rsid w:val="00756C1E"/>
    <w:rsid w:val="00756EDC"/>
    <w:rsid w:val="0075710E"/>
    <w:rsid w:val="0075715F"/>
    <w:rsid w:val="00757F55"/>
    <w:rsid w:val="0076070B"/>
    <w:rsid w:val="00761681"/>
    <w:rsid w:val="0076230F"/>
    <w:rsid w:val="0076247F"/>
    <w:rsid w:val="00762580"/>
    <w:rsid w:val="00762AF8"/>
    <w:rsid w:val="00763463"/>
    <w:rsid w:val="00763DB9"/>
    <w:rsid w:val="00764025"/>
    <w:rsid w:val="00764A22"/>
    <w:rsid w:val="00764B24"/>
    <w:rsid w:val="0076585A"/>
    <w:rsid w:val="0076625D"/>
    <w:rsid w:val="00766376"/>
    <w:rsid w:val="007664AD"/>
    <w:rsid w:val="00766622"/>
    <w:rsid w:val="007667E1"/>
    <w:rsid w:val="00767A2F"/>
    <w:rsid w:val="00767DB9"/>
    <w:rsid w:val="007701B6"/>
    <w:rsid w:val="00770CC5"/>
    <w:rsid w:val="00772116"/>
    <w:rsid w:val="00772159"/>
    <w:rsid w:val="007724AC"/>
    <w:rsid w:val="00772C3D"/>
    <w:rsid w:val="00773D80"/>
    <w:rsid w:val="00774A4B"/>
    <w:rsid w:val="0077556F"/>
    <w:rsid w:val="00775DB1"/>
    <w:rsid w:val="00775E80"/>
    <w:rsid w:val="007761E5"/>
    <w:rsid w:val="00776887"/>
    <w:rsid w:val="007768D1"/>
    <w:rsid w:val="00776AEF"/>
    <w:rsid w:val="00776CE0"/>
    <w:rsid w:val="00776EFC"/>
    <w:rsid w:val="007777A8"/>
    <w:rsid w:val="00777801"/>
    <w:rsid w:val="00777E52"/>
    <w:rsid w:val="00780066"/>
    <w:rsid w:val="007800C2"/>
    <w:rsid w:val="00780591"/>
    <w:rsid w:val="0078086F"/>
    <w:rsid w:val="00780FA2"/>
    <w:rsid w:val="007812AE"/>
    <w:rsid w:val="00781FA3"/>
    <w:rsid w:val="00782219"/>
    <w:rsid w:val="00782287"/>
    <w:rsid w:val="00782D64"/>
    <w:rsid w:val="007841CF"/>
    <w:rsid w:val="0078482F"/>
    <w:rsid w:val="00784D72"/>
    <w:rsid w:val="00784E93"/>
    <w:rsid w:val="00785BCD"/>
    <w:rsid w:val="00785D0D"/>
    <w:rsid w:val="0078620E"/>
    <w:rsid w:val="00786652"/>
    <w:rsid w:val="00786AB6"/>
    <w:rsid w:val="00786BA6"/>
    <w:rsid w:val="00786C59"/>
    <w:rsid w:val="00787F08"/>
    <w:rsid w:val="00790A59"/>
    <w:rsid w:val="0079144F"/>
    <w:rsid w:val="00791B26"/>
    <w:rsid w:val="00791C9A"/>
    <w:rsid w:val="0079211F"/>
    <w:rsid w:val="0079272C"/>
    <w:rsid w:val="00792D5B"/>
    <w:rsid w:val="0079349B"/>
    <w:rsid w:val="007934AD"/>
    <w:rsid w:val="00793744"/>
    <w:rsid w:val="007939F4"/>
    <w:rsid w:val="00794004"/>
    <w:rsid w:val="007940E6"/>
    <w:rsid w:val="00796117"/>
    <w:rsid w:val="007962C7"/>
    <w:rsid w:val="0079653D"/>
    <w:rsid w:val="00796812"/>
    <w:rsid w:val="0079713D"/>
    <w:rsid w:val="007975F6"/>
    <w:rsid w:val="00797979"/>
    <w:rsid w:val="00797C90"/>
    <w:rsid w:val="007A0DEE"/>
    <w:rsid w:val="007A0EEB"/>
    <w:rsid w:val="007A0F59"/>
    <w:rsid w:val="007A0FAE"/>
    <w:rsid w:val="007A2948"/>
    <w:rsid w:val="007A2FEE"/>
    <w:rsid w:val="007A35A1"/>
    <w:rsid w:val="007A3E0E"/>
    <w:rsid w:val="007A4347"/>
    <w:rsid w:val="007A4405"/>
    <w:rsid w:val="007A48E9"/>
    <w:rsid w:val="007A4954"/>
    <w:rsid w:val="007A5644"/>
    <w:rsid w:val="007A5C20"/>
    <w:rsid w:val="007A636E"/>
    <w:rsid w:val="007A6C71"/>
    <w:rsid w:val="007A6D90"/>
    <w:rsid w:val="007A76FD"/>
    <w:rsid w:val="007A77DB"/>
    <w:rsid w:val="007A7C2C"/>
    <w:rsid w:val="007A7E51"/>
    <w:rsid w:val="007A7F04"/>
    <w:rsid w:val="007B0467"/>
    <w:rsid w:val="007B0874"/>
    <w:rsid w:val="007B157B"/>
    <w:rsid w:val="007B2973"/>
    <w:rsid w:val="007B2A90"/>
    <w:rsid w:val="007B3342"/>
    <w:rsid w:val="007B45CE"/>
    <w:rsid w:val="007B49A1"/>
    <w:rsid w:val="007B5B13"/>
    <w:rsid w:val="007B5D59"/>
    <w:rsid w:val="007B682B"/>
    <w:rsid w:val="007B6A84"/>
    <w:rsid w:val="007B6E19"/>
    <w:rsid w:val="007B7F8E"/>
    <w:rsid w:val="007C014A"/>
    <w:rsid w:val="007C0915"/>
    <w:rsid w:val="007C0C07"/>
    <w:rsid w:val="007C0EEA"/>
    <w:rsid w:val="007C102B"/>
    <w:rsid w:val="007C1A25"/>
    <w:rsid w:val="007C20EF"/>
    <w:rsid w:val="007C226D"/>
    <w:rsid w:val="007C2337"/>
    <w:rsid w:val="007C2664"/>
    <w:rsid w:val="007C2A54"/>
    <w:rsid w:val="007C2DD5"/>
    <w:rsid w:val="007C2EA2"/>
    <w:rsid w:val="007C361E"/>
    <w:rsid w:val="007C3D7B"/>
    <w:rsid w:val="007C55C4"/>
    <w:rsid w:val="007C6C87"/>
    <w:rsid w:val="007C6C8F"/>
    <w:rsid w:val="007C7305"/>
    <w:rsid w:val="007C748D"/>
    <w:rsid w:val="007C74F8"/>
    <w:rsid w:val="007C7505"/>
    <w:rsid w:val="007C770A"/>
    <w:rsid w:val="007D0043"/>
    <w:rsid w:val="007D0318"/>
    <w:rsid w:val="007D03C3"/>
    <w:rsid w:val="007D0A82"/>
    <w:rsid w:val="007D1B92"/>
    <w:rsid w:val="007D1F7E"/>
    <w:rsid w:val="007D2A46"/>
    <w:rsid w:val="007D2A7B"/>
    <w:rsid w:val="007D2AD8"/>
    <w:rsid w:val="007D37B3"/>
    <w:rsid w:val="007D3A6F"/>
    <w:rsid w:val="007D3A88"/>
    <w:rsid w:val="007D4369"/>
    <w:rsid w:val="007D4A79"/>
    <w:rsid w:val="007D4C41"/>
    <w:rsid w:val="007D5266"/>
    <w:rsid w:val="007D5925"/>
    <w:rsid w:val="007D5A1D"/>
    <w:rsid w:val="007D608C"/>
    <w:rsid w:val="007D6126"/>
    <w:rsid w:val="007D67E1"/>
    <w:rsid w:val="007D6AA3"/>
    <w:rsid w:val="007D6B76"/>
    <w:rsid w:val="007D7463"/>
    <w:rsid w:val="007D7507"/>
    <w:rsid w:val="007D7BB1"/>
    <w:rsid w:val="007D7D76"/>
    <w:rsid w:val="007E0079"/>
    <w:rsid w:val="007E0A87"/>
    <w:rsid w:val="007E1574"/>
    <w:rsid w:val="007E2281"/>
    <w:rsid w:val="007E23E8"/>
    <w:rsid w:val="007E25A8"/>
    <w:rsid w:val="007E2825"/>
    <w:rsid w:val="007E2858"/>
    <w:rsid w:val="007E2A7F"/>
    <w:rsid w:val="007E310A"/>
    <w:rsid w:val="007E35FC"/>
    <w:rsid w:val="007E39B2"/>
    <w:rsid w:val="007E3DE8"/>
    <w:rsid w:val="007E4749"/>
    <w:rsid w:val="007E484D"/>
    <w:rsid w:val="007E49FF"/>
    <w:rsid w:val="007E4EED"/>
    <w:rsid w:val="007E50AE"/>
    <w:rsid w:val="007E50E0"/>
    <w:rsid w:val="007E536B"/>
    <w:rsid w:val="007E5617"/>
    <w:rsid w:val="007E6B2D"/>
    <w:rsid w:val="007E7031"/>
    <w:rsid w:val="007E72E4"/>
    <w:rsid w:val="007E74A3"/>
    <w:rsid w:val="007E75A2"/>
    <w:rsid w:val="007E79F4"/>
    <w:rsid w:val="007F01D4"/>
    <w:rsid w:val="007F0A05"/>
    <w:rsid w:val="007F0D4A"/>
    <w:rsid w:val="007F302D"/>
    <w:rsid w:val="007F309C"/>
    <w:rsid w:val="007F382C"/>
    <w:rsid w:val="007F52EE"/>
    <w:rsid w:val="007F5435"/>
    <w:rsid w:val="007F5664"/>
    <w:rsid w:val="007F579E"/>
    <w:rsid w:val="007F5D4D"/>
    <w:rsid w:val="007F5ED6"/>
    <w:rsid w:val="007F615C"/>
    <w:rsid w:val="007F6384"/>
    <w:rsid w:val="007F6DA6"/>
    <w:rsid w:val="007F6DBE"/>
    <w:rsid w:val="007F76E6"/>
    <w:rsid w:val="0080006C"/>
    <w:rsid w:val="00800AF6"/>
    <w:rsid w:val="0080112B"/>
    <w:rsid w:val="008011CB"/>
    <w:rsid w:val="0080131D"/>
    <w:rsid w:val="00801CB3"/>
    <w:rsid w:val="00801DB4"/>
    <w:rsid w:val="00802BBF"/>
    <w:rsid w:val="00802CE0"/>
    <w:rsid w:val="00802DBA"/>
    <w:rsid w:val="00803121"/>
    <w:rsid w:val="008039FD"/>
    <w:rsid w:val="0080423F"/>
    <w:rsid w:val="008043F8"/>
    <w:rsid w:val="00804AE4"/>
    <w:rsid w:val="00804BFB"/>
    <w:rsid w:val="00804C7E"/>
    <w:rsid w:val="0080510A"/>
    <w:rsid w:val="008056AE"/>
    <w:rsid w:val="008058B6"/>
    <w:rsid w:val="00805C31"/>
    <w:rsid w:val="00806383"/>
    <w:rsid w:val="00806A08"/>
    <w:rsid w:val="00806BC8"/>
    <w:rsid w:val="00806FB8"/>
    <w:rsid w:val="008070FC"/>
    <w:rsid w:val="008075BC"/>
    <w:rsid w:val="008075C7"/>
    <w:rsid w:val="00807A37"/>
    <w:rsid w:val="00807B45"/>
    <w:rsid w:val="00810208"/>
    <w:rsid w:val="008105A8"/>
    <w:rsid w:val="00810B65"/>
    <w:rsid w:val="00810C77"/>
    <w:rsid w:val="00811770"/>
    <w:rsid w:val="00811891"/>
    <w:rsid w:val="008118DE"/>
    <w:rsid w:val="00811CD5"/>
    <w:rsid w:val="00811D62"/>
    <w:rsid w:val="00812B24"/>
    <w:rsid w:val="00812B38"/>
    <w:rsid w:val="00813048"/>
    <w:rsid w:val="00813B19"/>
    <w:rsid w:val="00813DE2"/>
    <w:rsid w:val="00813E8C"/>
    <w:rsid w:val="008142D0"/>
    <w:rsid w:val="008144D4"/>
    <w:rsid w:val="0081450E"/>
    <w:rsid w:val="008145F0"/>
    <w:rsid w:val="008152A3"/>
    <w:rsid w:val="00815C32"/>
    <w:rsid w:val="00815FC1"/>
    <w:rsid w:val="00816958"/>
    <w:rsid w:val="00816CCF"/>
    <w:rsid w:val="00816F6B"/>
    <w:rsid w:val="0081717E"/>
    <w:rsid w:val="00817821"/>
    <w:rsid w:val="00817868"/>
    <w:rsid w:val="008200AD"/>
    <w:rsid w:val="00820FC9"/>
    <w:rsid w:val="00821314"/>
    <w:rsid w:val="008214EA"/>
    <w:rsid w:val="00821C82"/>
    <w:rsid w:val="0082250B"/>
    <w:rsid w:val="00822D73"/>
    <w:rsid w:val="0082357B"/>
    <w:rsid w:val="00823AF9"/>
    <w:rsid w:val="00823C66"/>
    <w:rsid w:val="00824A57"/>
    <w:rsid w:val="00824A76"/>
    <w:rsid w:val="0082522B"/>
    <w:rsid w:val="008253D5"/>
    <w:rsid w:val="00825F1E"/>
    <w:rsid w:val="0082662B"/>
    <w:rsid w:val="0082673A"/>
    <w:rsid w:val="008305C7"/>
    <w:rsid w:val="008319A4"/>
    <w:rsid w:val="00831ABC"/>
    <w:rsid w:val="00832130"/>
    <w:rsid w:val="008322F2"/>
    <w:rsid w:val="008326BB"/>
    <w:rsid w:val="0083276A"/>
    <w:rsid w:val="00832B68"/>
    <w:rsid w:val="00832D6B"/>
    <w:rsid w:val="00832E67"/>
    <w:rsid w:val="0083345F"/>
    <w:rsid w:val="00833463"/>
    <w:rsid w:val="00833A65"/>
    <w:rsid w:val="00833CCC"/>
    <w:rsid w:val="0083444C"/>
    <w:rsid w:val="0083478F"/>
    <w:rsid w:val="00834DD9"/>
    <w:rsid w:val="00835353"/>
    <w:rsid w:val="00835BEE"/>
    <w:rsid w:val="00836035"/>
    <w:rsid w:val="008361B6"/>
    <w:rsid w:val="00836E0C"/>
    <w:rsid w:val="0083713F"/>
    <w:rsid w:val="00837708"/>
    <w:rsid w:val="00840280"/>
    <w:rsid w:val="008403D2"/>
    <w:rsid w:val="0084040D"/>
    <w:rsid w:val="00840EAB"/>
    <w:rsid w:val="00840F80"/>
    <w:rsid w:val="008410B7"/>
    <w:rsid w:val="0084141D"/>
    <w:rsid w:val="00841421"/>
    <w:rsid w:val="00841CBA"/>
    <w:rsid w:val="00842078"/>
    <w:rsid w:val="008428D8"/>
    <w:rsid w:val="00843879"/>
    <w:rsid w:val="00844213"/>
    <w:rsid w:val="00844232"/>
    <w:rsid w:val="00844A82"/>
    <w:rsid w:val="00845842"/>
    <w:rsid w:val="008459A8"/>
    <w:rsid w:val="00845DAB"/>
    <w:rsid w:val="008463F3"/>
    <w:rsid w:val="0084640D"/>
    <w:rsid w:val="00846DAF"/>
    <w:rsid w:val="00846FB7"/>
    <w:rsid w:val="008473C5"/>
    <w:rsid w:val="00847CFD"/>
    <w:rsid w:val="00847E84"/>
    <w:rsid w:val="0085007A"/>
    <w:rsid w:val="0085027A"/>
    <w:rsid w:val="008507E0"/>
    <w:rsid w:val="00850E45"/>
    <w:rsid w:val="00851244"/>
    <w:rsid w:val="008512B9"/>
    <w:rsid w:val="0085158C"/>
    <w:rsid w:val="00851948"/>
    <w:rsid w:val="00851F51"/>
    <w:rsid w:val="00852DD1"/>
    <w:rsid w:val="00852E3F"/>
    <w:rsid w:val="008534EB"/>
    <w:rsid w:val="00853A14"/>
    <w:rsid w:val="0085413A"/>
    <w:rsid w:val="00854719"/>
    <w:rsid w:val="00855BEA"/>
    <w:rsid w:val="00855E08"/>
    <w:rsid w:val="008565E4"/>
    <w:rsid w:val="008566A6"/>
    <w:rsid w:val="0085693B"/>
    <w:rsid w:val="0085783D"/>
    <w:rsid w:val="00857BAC"/>
    <w:rsid w:val="00857C66"/>
    <w:rsid w:val="00857E01"/>
    <w:rsid w:val="00860988"/>
    <w:rsid w:val="008610B0"/>
    <w:rsid w:val="008612F6"/>
    <w:rsid w:val="0086170F"/>
    <w:rsid w:val="00861AA4"/>
    <w:rsid w:val="00861B27"/>
    <w:rsid w:val="0086242F"/>
    <w:rsid w:val="00862443"/>
    <w:rsid w:val="008637D7"/>
    <w:rsid w:val="008643DC"/>
    <w:rsid w:val="008649BD"/>
    <w:rsid w:val="008655FB"/>
    <w:rsid w:val="00865618"/>
    <w:rsid w:val="00865E46"/>
    <w:rsid w:val="00866091"/>
    <w:rsid w:val="008665D3"/>
    <w:rsid w:val="00866616"/>
    <w:rsid w:val="0086761E"/>
    <w:rsid w:val="00867CBF"/>
    <w:rsid w:val="008704F0"/>
    <w:rsid w:val="00870ACD"/>
    <w:rsid w:val="00870C4F"/>
    <w:rsid w:val="00870C97"/>
    <w:rsid w:val="00870DB3"/>
    <w:rsid w:val="008712F1"/>
    <w:rsid w:val="00871A3C"/>
    <w:rsid w:val="00871E33"/>
    <w:rsid w:val="00872031"/>
    <w:rsid w:val="008729FD"/>
    <w:rsid w:val="008738DD"/>
    <w:rsid w:val="00873A27"/>
    <w:rsid w:val="0087423B"/>
    <w:rsid w:val="008745CA"/>
    <w:rsid w:val="00874EB8"/>
    <w:rsid w:val="0087523A"/>
    <w:rsid w:val="008756F9"/>
    <w:rsid w:val="00875E07"/>
    <w:rsid w:val="00875FCF"/>
    <w:rsid w:val="00876663"/>
    <w:rsid w:val="00876786"/>
    <w:rsid w:val="00876975"/>
    <w:rsid w:val="00876B1A"/>
    <w:rsid w:val="00876E05"/>
    <w:rsid w:val="008772DE"/>
    <w:rsid w:val="0087764B"/>
    <w:rsid w:val="008776F1"/>
    <w:rsid w:val="008777B0"/>
    <w:rsid w:val="00877B03"/>
    <w:rsid w:val="00877BC6"/>
    <w:rsid w:val="00880083"/>
    <w:rsid w:val="00880DDD"/>
    <w:rsid w:val="0088105F"/>
    <w:rsid w:val="00881444"/>
    <w:rsid w:val="0088163B"/>
    <w:rsid w:val="008817A0"/>
    <w:rsid w:val="00881984"/>
    <w:rsid w:val="00881C1A"/>
    <w:rsid w:val="00881FD3"/>
    <w:rsid w:val="00882D73"/>
    <w:rsid w:val="00883448"/>
    <w:rsid w:val="00883A54"/>
    <w:rsid w:val="00883B2F"/>
    <w:rsid w:val="00884872"/>
    <w:rsid w:val="0088491A"/>
    <w:rsid w:val="00885137"/>
    <w:rsid w:val="00885B14"/>
    <w:rsid w:val="00886181"/>
    <w:rsid w:val="00886483"/>
    <w:rsid w:val="008865BA"/>
    <w:rsid w:val="00887219"/>
    <w:rsid w:val="0088723D"/>
    <w:rsid w:val="00887A30"/>
    <w:rsid w:val="00890857"/>
    <w:rsid w:val="008908C7"/>
    <w:rsid w:val="00891228"/>
    <w:rsid w:val="00891546"/>
    <w:rsid w:val="00891AF3"/>
    <w:rsid w:val="00891D8D"/>
    <w:rsid w:val="008923BF"/>
    <w:rsid w:val="0089271F"/>
    <w:rsid w:val="0089273E"/>
    <w:rsid w:val="00892F9C"/>
    <w:rsid w:val="0089343B"/>
    <w:rsid w:val="00893ACC"/>
    <w:rsid w:val="00893C73"/>
    <w:rsid w:val="00895CD4"/>
    <w:rsid w:val="008969DD"/>
    <w:rsid w:val="00896B8C"/>
    <w:rsid w:val="00897682"/>
    <w:rsid w:val="00897970"/>
    <w:rsid w:val="008A01F5"/>
    <w:rsid w:val="008A033F"/>
    <w:rsid w:val="008A0725"/>
    <w:rsid w:val="008A21F0"/>
    <w:rsid w:val="008A2885"/>
    <w:rsid w:val="008A309E"/>
    <w:rsid w:val="008A3324"/>
    <w:rsid w:val="008A38EB"/>
    <w:rsid w:val="008A4689"/>
    <w:rsid w:val="008A4ABD"/>
    <w:rsid w:val="008A5306"/>
    <w:rsid w:val="008A53D5"/>
    <w:rsid w:val="008A5B38"/>
    <w:rsid w:val="008A70E3"/>
    <w:rsid w:val="008A77EF"/>
    <w:rsid w:val="008A7E40"/>
    <w:rsid w:val="008B0283"/>
    <w:rsid w:val="008B0CB6"/>
    <w:rsid w:val="008B10A1"/>
    <w:rsid w:val="008B1A2A"/>
    <w:rsid w:val="008B1D6F"/>
    <w:rsid w:val="008B218C"/>
    <w:rsid w:val="008B23FD"/>
    <w:rsid w:val="008B2482"/>
    <w:rsid w:val="008B2528"/>
    <w:rsid w:val="008B2BED"/>
    <w:rsid w:val="008B37D3"/>
    <w:rsid w:val="008B3921"/>
    <w:rsid w:val="008B3FFD"/>
    <w:rsid w:val="008B4441"/>
    <w:rsid w:val="008B54EB"/>
    <w:rsid w:val="008B5C24"/>
    <w:rsid w:val="008B5C68"/>
    <w:rsid w:val="008B5FF7"/>
    <w:rsid w:val="008B605A"/>
    <w:rsid w:val="008B6D53"/>
    <w:rsid w:val="008B747C"/>
    <w:rsid w:val="008B7583"/>
    <w:rsid w:val="008B7895"/>
    <w:rsid w:val="008B7C76"/>
    <w:rsid w:val="008C0325"/>
    <w:rsid w:val="008C0366"/>
    <w:rsid w:val="008C07AF"/>
    <w:rsid w:val="008C0FA0"/>
    <w:rsid w:val="008C1746"/>
    <w:rsid w:val="008C1B28"/>
    <w:rsid w:val="008C1EFC"/>
    <w:rsid w:val="008C269C"/>
    <w:rsid w:val="008C29DF"/>
    <w:rsid w:val="008C3608"/>
    <w:rsid w:val="008C402E"/>
    <w:rsid w:val="008C42AD"/>
    <w:rsid w:val="008C4994"/>
    <w:rsid w:val="008C499F"/>
    <w:rsid w:val="008C49D4"/>
    <w:rsid w:val="008C4F4B"/>
    <w:rsid w:val="008C5177"/>
    <w:rsid w:val="008C6758"/>
    <w:rsid w:val="008C6A49"/>
    <w:rsid w:val="008C737D"/>
    <w:rsid w:val="008C7498"/>
    <w:rsid w:val="008C74B6"/>
    <w:rsid w:val="008C7956"/>
    <w:rsid w:val="008D05D2"/>
    <w:rsid w:val="008D0E60"/>
    <w:rsid w:val="008D1783"/>
    <w:rsid w:val="008D1897"/>
    <w:rsid w:val="008D1EE3"/>
    <w:rsid w:val="008D1FE5"/>
    <w:rsid w:val="008D2A59"/>
    <w:rsid w:val="008D2E12"/>
    <w:rsid w:val="008D3932"/>
    <w:rsid w:val="008D4182"/>
    <w:rsid w:val="008D43D7"/>
    <w:rsid w:val="008D4534"/>
    <w:rsid w:val="008D484B"/>
    <w:rsid w:val="008D499B"/>
    <w:rsid w:val="008D4A39"/>
    <w:rsid w:val="008D4A41"/>
    <w:rsid w:val="008D579F"/>
    <w:rsid w:val="008D5A00"/>
    <w:rsid w:val="008D6061"/>
    <w:rsid w:val="008D62F8"/>
    <w:rsid w:val="008D6857"/>
    <w:rsid w:val="008D6E01"/>
    <w:rsid w:val="008D75E0"/>
    <w:rsid w:val="008D7697"/>
    <w:rsid w:val="008D76F9"/>
    <w:rsid w:val="008D7C5B"/>
    <w:rsid w:val="008E0110"/>
    <w:rsid w:val="008E0539"/>
    <w:rsid w:val="008E0E24"/>
    <w:rsid w:val="008E10E7"/>
    <w:rsid w:val="008E20E2"/>
    <w:rsid w:val="008E31CA"/>
    <w:rsid w:val="008E36CB"/>
    <w:rsid w:val="008E40D3"/>
    <w:rsid w:val="008E45C1"/>
    <w:rsid w:val="008E4B96"/>
    <w:rsid w:val="008E52D1"/>
    <w:rsid w:val="008E555E"/>
    <w:rsid w:val="008E56A7"/>
    <w:rsid w:val="008E603B"/>
    <w:rsid w:val="008E608E"/>
    <w:rsid w:val="008E62EB"/>
    <w:rsid w:val="008E6782"/>
    <w:rsid w:val="008E6905"/>
    <w:rsid w:val="008E694F"/>
    <w:rsid w:val="008E71EA"/>
    <w:rsid w:val="008E7A9F"/>
    <w:rsid w:val="008E7D14"/>
    <w:rsid w:val="008F0A49"/>
    <w:rsid w:val="008F13A6"/>
    <w:rsid w:val="008F1DFD"/>
    <w:rsid w:val="008F237A"/>
    <w:rsid w:val="008F2592"/>
    <w:rsid w:val="008F2852"/>
    <w:rsid w:val="008F2A19"/>
    <w:rsid w:val="008F2C7C"/>
    <w:rsid w:val="008F5325"/>
    <w:rsid w:val="008F59FD"/>
    <w:rsid w:val="008F5FF5"/>
    <w:rsid w:val="008F640C"/>
    <w:rsid w:val="008F6747"/>
    <w:rsid w:val="008F691E"/>
    <w:rsid w:val="008F7326"/>
    <w:rsid w:val="009000F1"/>
    <w:rsid w:val="009004C2"/>
    <w:rsid w:val="00900A92"/>
    <w:rsid w:val="00900BF8"/>
    <w:rsid w:val="00900E99"/>
    <w:rsid w:val="009010B5"/>
    <w:rsid w:val="00901431"/>
    <w:rsid w:val="00901CF7"/>
    <w:rsid w:val="00901D47"/>
    <w:rsid w:val="00902D42"/>
    <w:rsid w:val="00903383"/>
    <w:rsid w:val="00903736"/>
    <w:rsid w:val="00904770"/>
    <w:rsid w:val="0090498B"/>
    <w:rsid w:val="009049A6"/>
    <w:rsid w:val="00904D50"/>
    <w:rsid w:val="00904F47"/>
    <w:rsid w:val="00905475"/>
    <w:rsid w:val="00905AE9"/>
    <w:rsid w:val="00905C8C"/>
    <w:rsid w:val="00905FD8"/>
    <w:rsid w:val="00906252"/>
    <w:rsid w:val="0090625A"/>
    <w:rsid w:val="0090656A"/>
    <w:rsid w:val="00906675"/>
    <w:rsid w:val="00906A6E"/>
    <w:rsid w:val="00906D4A"/>
    <w:rsid w:val="00907277"/>
    <w:rsid w:val="009076D4"/>
    <w:rsid w:val="009109DD"/>
    <w:rsid w:val="00910D36"/>
    <w:rsid w:val="00911286"/>
    <w:rsid w:val="00911EAC"/>
    <w:rsid w:val="00912188"/>
    <w:rsid w:val="00912976"/>
    <w:rsid w:val="00912C3D"/>
    <w:rsid w:val="00913366"/>
    <w:rsid w:val="009133F9"/>
    <w:rsid w:val="00913432"/>
    <w:rsid w:val="0091362A"/>
    <w:rsid w:val="00913E0B"/>
    <w:rsid w:val="0091540D"/>
    <w:rsid w:val="00915A61"/>
    <w:rsid w:val="00915ACC"/>
    <w:rsid w:val="00915E5B"/>
    <w:rsid w:val="009165D5"/>
    <w:rsid w:val="00916652"/>
    <w:rsid w:val="00916FAA"/>
    <w:rsid w:val="00917244"/>
    <w:rsid w:val="009172A4"/>
    <w:rsid w:val="00917488"/>
    <w:rsid w:val="00917F59"/>
    <w:rsid w:val="009202D2"/>
    <w:rsid w:val="009205EB"/>
    <w:rsid w:val="009206D3"/>
    <w:rsid w:val="009208DF"/>
    <w:rsid w:val="00920FCE"/>
    <w:rsid w:val="00921FE0"/>
    <w:rsid w:val="009221DE"/>
    <w:rsid w:val="00922D85"/>
    <w:rsid w:val="009240FE"/>
    <w:rsid w:val="00924881"/>
    <w:rsid w:val="009250F9"/>
    <w:rsid w:val="009255FA"/>
    <w:rsid w:val="009258AC"/>
    <w:rsid w:val="00925C3F"/>
    <w:rsid w:val="00927273"/>
    <w:rsid w:val="00927849"/>
    <w:rsid w:val="00927C25"/>
    <w:rsid w:val="00927D96"/>
    <w:rsid w:val="00927EBB"/>
    <w:rsid w:val="00930DF9"/>
    <w:rsid w:val="00932607"/>
    <w:rsid w:val="009328C0"/>
    <w:rsid w:val="00932F9F"/>
    <w:rsid w:val="00933761"/>
    <w:rsid w:val="009338FD"/>
    <w:rsid w:val="009339D1"/>
    <w:rsid w:val="00934343"/>
    <w:rsid w:val="009347B1"/>
    <w:rsid w:val="0093482B"/>
    <w:rsid w:val="00934892"/>
    <w:rsid w:val="009348A9"/>
    <w:rsid w:val="00934EF8"/>
    <w:rsid w:val="0093536D"/>
    <w:rsid w:val="009356B0"/>
    <w:rsid w:val="00936B40"/>
    <w:rsid w:val="00937E44"/>
    <w:rsid w:val="00940563"/>
    <w:rsid w:val="00940A0E"/>
    <w:rsid w:val="009412A7"/>
    <w:rsid w:val="00941385"/>
    <w:rsid w:val="00941D25"/>
    <w:rsid w:val="00942369"/>
    <w:rsid w:val="00942C9A"/>
    <w:rsid w:val="009430A6"/>
    <w:rsid w:val="00943E29"/>
    <w:rsid w:val="00944312"/>
    <w:rsid w:val="009443DD"/>
    <w:rsid w:val="009447C0"/>
    <w:rsid w:val="00944C04"/>
    <w:rsid w:val="00944D01"/>
    <w:rsid w:val="009452BC"/>
    <w:rsid w:val="0094587D"/>
    <w:rsid w:val="00945E04"/>
    <w:rsid w:val="00945FB4"/>
    <w:rsid w:val="00946187"/>
    <w:rsid w:val="0094683A"/>
    <w:rsid w:val="0094729A"/>
    <w:rsid w:val="0094772B"/>
    <w:rsid w:val="00947A69"/>
    <w:rsid w:val="009504BD"/>
    <w:rsid w:val="00950BE4"/>
    <w:rsid w:val="00951591"/>
    <w:rsid w:val="0095191C"/>
    <w:rsid w:val="00951A38"/>
    <w:rsid w:val="0095218B"/>
    <w:rsid w:val="0095272B"/>
    <w:rsid w:val="009528B0"/>
    <w:rsid w:val="00952C22"/>
    <w:rsid w:val="00952D88"/>
    <w:rsid w:val="00952E10"/>
    <w:rsid w:val="009530AE"/>
    <w:rsid w:val="00953988"/>
    <w:rsid w:val="00953F07"/>
    <w:rsid w:val="009542F7"/>
    <w:rsid w:val="00954839"/>
    <w:rsid w:val="009549C2"/>
    <w:rsid w:val="00954B30"/>
    <w:rsid w:val="00955314"/>
    <w:rsid w:val="009555DB"/>
    <w:rsid w:val="009557CA"/>
    <w:rsid w:val="009557FF"/>
    <w:rsid w:val="00955A83"/>
    <w:rsid w:val="00955B54"/>
    <w:rsid w:val="009561C1"/>
    <w:rsid w:val="009562BE"/>
    <w:rsid w:val="00957273"/>
    <w:rsid w:val="0095728F"/>
    <w:rsid w:val="00957962"/>
    <w:rsid w:val="00957C39"/>
    <w:rsid w:val="00960289"/>
    <w:rsid w:val="00960473"/>
    <w:rsid w:val="00960A95"/>
    <w:rsid w:val="00960CCC"/>
    <w:rsid w:val="0096122C"/>
    <w:rsid w:val="00961960"/>
    <w:rsid w:val="009619CB"/>
    <w:rsid w:val="00961A5E"/>
    <w:rsid w:val="009620A8"/>
    <w:rsid w:val="0096258C"/>
    <w:rsid w:val="00962899"/>
    <w:rsid w:val="00962A4C"/>
    <w:rsid w:val="0096386C"/>
    <w:rsid w:val="00963914"/>
    <w:rsid w:val="00963C31"/>
    <w:rsid w:val="00964139"/>
    <w:rsid w:val="009643AB"/>
    <w:rsid w:val="00964481"/>
    <w:rsid w:val="00964802"/>
    <w:rsid w:val="00965B63"/>
    <w:rsid w:val="0096642D"/>
    <w:rsid w:val="009664F6"/>
    <w:rsid w:val="009668F5"/>
    <w:rsid w:val="009669F8"/>
    <w:rsid w:val="00966E7A"/>
    <w:rsid w:val="009677BE"/>
    <w:rsid w:val="0096788F"/>
    <w:rsid w:val="00967D59"/>
    <w:rsid w:val="00970342"/>
    <w:rsid w:val="009709D4"/>
    <w:rsid w:val="00970AEE"/>
    <w:rsid w:val="00971C37"/>
    <w:rsid w:val="009722FD"/>
    <w:rsid w:val="009723F6"/>
    <w:rsid w:val="0097290A"/>
    <w:rsid w:val="00973727"/>
    <w:rsid w:val="00973BF7"/>
    <w:rsid w:val="00973FC8"/>
    <w:rsid w:val="009747B7"/>
    <w:rsid w:val="00974BA3"/>
    <w:rsid w:val="00974BB4"/>
    <w:rsid w:val="00974EA9"/>
    <w:rsid w:val="00974FDC"/>
    <w:rsid w:val="0097513B"/>
    <w:rsid w:val="00976693"/>
    <w:rsid w:val="009768A8"/>
    <w:rsid w:val="00976D91"/>
    <w:rsid w:val="009777DC"/>
    <w:rsid w:val="0098011D"/>
    <w:rsid w:val="00980264"/>
    <w:rsid w:val="0098052E"/>
    <w:rsid w:val="00980AB9"/>
    <w:rsid w:val="00981034"/>
    <w:rsid w:val="00981112"/>
    <w:rsid w:val="0098118C"/>
    <w:rsid w:val="0098131B"/>
    <w:rsid w:val="00981529"/>
    <w:rsid w:val="00981749"/>
    <w:rsid w:val="009821D8"/>
    <w:rsid w:val="00982652"/>
    <w:rsid w:val="00982670"/>
    <w:rsid w:val="00982FC1"/>
    <w:rsid w:val="0098309E"/>
    <w:rsid w:val="009834F9"/>
    <w:rsid w:val="0098353F"/>
    <w:rsid w:val="00983A44"/>
    <w:rsid w:val="00984A1A"/>
    <w:rsid w:val="00984F71"/>
    <w:rsid w:val="00984FCD"/>
    <w:rsid w:val="0098570B"/>
    <w:rsid w:val="00985810"/>
    <w:rsid w:val="009859F5"/>
    <w:rsid w:val="00985A90"/>
    <w:rsid w:val="009861AE"/>
    <w:rsid w:val="0098681E"/>
    <w:rsid w:val="00986C1A"/>
    <w:rsid w:val="00987C66"/>
    <w:rsid w:val="00987C86"/>
    <w:rsid w:val="009901F8"/>
    <w:rsid w:val="00990C7D"/>
    <w:rsid w:val="00990D5A"/>
    <w:rsid w:val="0099174E"/>
    <w:rsid w:val="00991D98"/>
    <w:rsid w:val="009928A4"/>
    <w:rsid w:val="00992BBC"/>
    <w:rsid w:val="009937E5"/>
    <w:rsid w:val="00993DA7"/>
    <w:rsid w:val="00993FB3"/>
    <w:rsid w:val="0099404C"/>
    <w:rsid w:val="00995779"/>
    <w:rsid w:val="00995C7B"/>
    <w:rsid w:val="00995CE9"/>
    <w:rsid w:val="00996218"/>
    <w:rsid w:val="009968D4"/>
    <w:rsid w:val="00996C9F"/>
    <w:rsid w:val="00996D88"/>
    <w:rsid w:val="0099700E"/>
    <w:rsid w:val="0099733D"/>
    <w:rsid w:val="0099770A"/>
    <w:rsid w:val="009A0302"/>
    <w:rsid w:val="009A050B"/>
    <w:rsid w:val="009A0564"/>
    <w:rsid w:val="009A08D1"/>
    <w:rsid w:val="009A16B9"/>
    <w:rsid w:val="009A237F"/>
    <w:rsid w:val="009A2B39"/>
    <w:rsid w:val="009A2C25"/>
    <w:rsid w:val="009A2D46"/>
    <w:rsid w:val="009A2FA1"/>
    <w:rsid w:val="009A30C5"/>
    <w:rsid w:val="009A35CF"/>
    <w:rsid w:val="009A372D"/>
    <w:rsid w:val="009A374A"/>
    <w:rsid w:val="009A379F"/>
    <w:rsid w:val="009A3BE1"/>
    <w:rsid w:val="009A3E09"/>
    <w:rsid w:val="009A3E1E"/>
    <w:rsid w:val="009A404C"/>
    <w:rsid w:val="009A4A95"/>
    <w:rsid w:val="009A4C51"/>
    <w:rsid w:val="009A6860"/>
    <w:rsid w:val="009A6963"/>
    <w:rsid w:val="009A6FD5"/>
    <w:rsid w:val="009A72CB"/>
    <w:rsid w:val="009A7492"/>
    <w:rsid w:val="009A7F60"/>
    <w:rsid w:val="009B0A7C"/>
    <w:rsid w:val="009B1596"/>
    <w:rsid w:val="009B2105"/>
    <w:rsid w:val="009B2290"/>
    <w:rsid w:val="009B263F"/>
    <w:rsid w:val="009B2FA4"/>
    <w:rsid w:val="009B325C"/>
    <w:rsid w:val="009B3510"/>
    <w:rsid w:val="009B38B8"/>
    <w:rsid w:val="009B3DA6"/>
    <w:rsid w:val="009B3F2C"/>
    <w:rsid w:val="009B4163"/>
    <w:rsid w:val="009B4E6E"/>
    <w:rsid w:val="009B4E77"/>
    <w:rsid w:val="009B536D"/>
    <w:rsid w:val="009B549C"/>
    <w:rsid w:val="009B5FA1"/>
    <w:rsid w:val="009B6931"/>
    <w:rsid w:val="009B6BB9"/>
    <w:rsid w:val="009B6C97"/>
    <w:rsid w:val="009B7317"/>
    <w:rsid w:val="009B7470"/>
    <w:rsid w:val="009B7527"/>
    <w:rsid w:val="009B78D2"/>
    <w:rsid w:val="009B7D2E"/>
    <w:rsid w:val="009B7F1C"/>
    <w:rsid w:val="009C024D"/>
    <w:rsid w:val="009C02F6"/>
    <w:rsid w:val="009C0B50"/>
    <w:rsid w:val="009C0FED"/>
    <w:rsid w:val="009C1362"/>
    <w:rsid w:val="009C1D00"/>
    <w:rsid w:val="009C35BC"/>
    <w:rsid w:val="009C3D51"/>
    <w:rsid w:val="009C41A8"/>
    <w:rsid w:val="009C4724"/>
    <w:rsid w:val="009C477F"/>
    <w:rsid w:val="009C47F7"/>
    <w:rsid w:val="009C4829"/>
    <w:rsid w:val="009C4B72"/>
    <w:rsid w:val="009C596E"/>
    <w:rsid w:val="009C606D"/>
    <w:rsid w:val="009C613B"/>
    <w:rsid w:val="009C61D0"/>
    <w:rsid w:val="009C6EA2"/>
    <w:rsid w:val="009C79FB"/>
    <w:rsid w:val="009D0362"/>
    <w:rsid w:val="009D0E3C"/>
    <w:rsid w:val="009D1AEB"/>
    <w:rsid w:val="009D1CB7"/>
    <w:rsid w:val="009D2304"/>
    <w:rsid w:val="009D23C8"/>
    <w:rsid w:val="009D2691"/>
    <w:rsid w:val="009D2D1F"/>
    <w:rsid w:val="009D2E7D"/>
    <w:rsid w:val="009D2F1A"/>
    <w:rsid w:val="009D3D5A"/>
    <w:rsid w:val="009D3E41"/>
    <w:rsid w:val="009D41E6"/>
    <w:rsid w:val="009D4E38"/>
    <w:rsid w:val="009D5E30"/>
    <w:rsid w:val="009D5F71"/>
    <w:rsid w:val="009D6B18"/>
    <w:rsid w:val="009D6BB0"/>
    <w:rsid w:val="009D6F9F"/>
    <w:rsid w:val="009D6FDB"/>
    <w:rsid w:val="009E046B"/>
    <w:rsid w:val="009E08E8"/>
    <w:rsid w:val="009E0A9E"/>
    <w:rsid w:val="009E0DD3"/>
    <w:rsid w:val="009E0E0C"/>
    <w:rsid w:val="009E24BF"/>
    <w:rsid w:val="009E25A3"/>
    <w:rsid w:val="009E3940"/>
    <w:rsid w:val="009E44BA"/>
    <w:rsid w:val="009E48A7"/>
    <w:rsid w:val="009E4B6A"/>
    <w:rsid w:val="009E4CA5"/>
    <w:rsid w:val="009E4CDA"/>
    <w:rsid w:val="009E4E47"/>
    <w:rsid w:val="009E602D"/>
    <w:rsid w:val="009E6AEC"/>
    <w:rsid w:val="009E7081"/>
    <w:rsid w:val="009E71BB"/>
    <w:rsid w:val="009E7D69"/>
    <w:rsid w:val="009F02C8"/>
    <w:rsid w:val="009F0E3E"/>
    <w:rsid w:val="009F1453"/>
    <w:rsid w:val="009F1CAF"/>
    <w:rsid w:val="009F1DFE"/>
    <w:rsid w:val="009F2502"/>
    <w:rsid w:val="009F27F0"/>
    <w:rsid w:val="009F2B0F"/>
    <w:rsid w:val="009F2B4F"/>
    <w:rsid w:val="009F2D00"/>
    <w:rsid w:val="009F3352"/>
    <w:rsid w:val="009F33C7"/>
    <w:rsid w:val="009F3730"/>
    <w:rsid w:val="009F387D"/>
    <w:rsid w:val="009F3DEF"/>
    <w:rsid w:val="009F3FB3"/>
    <w:rsid w:val="009F48E8"/>
    <w:rsid w:val="009F4B21"/>
    <w:rsid w:val="009F59CB"/>
    <w:rsid w:val="009F5FC3"/>
    <w:rsid w:val="009F60C5"/>
    <w:rsid w:val="009F65C1"/>
    <w:rsid w:val="009F68D2"/>
    <w:rsid w:val="009F6B2E"/>
    <w:rsid w:val="009F6CDB"/>
    <w:rsid w:val="009F6ECB"/>
    <w:rsid w:val="009F72CA"/>
    <w:rsid w:val="009F75D4"/>
    <w:rsid w:val="009F7B58"/>
    <w:rsid w:val="009F7B6A"/>
    <w:rsid w:val="00A00582"/>
    <w:rsid w:val="00A007AA"/>
    <w:rsid w:val="00A008E2"/>
    <w:rsid w:val="00A016CA"/>
    <w:rsid w:val="00A0227F"/>
    <w:rsid w:val="00A029B4"/>
    <w:rsid w:val="00A02B94"/>
    <w:rsid w:val="00A03384"/>
    <w:rsid w:val="00A034CF"/>
    <w:rsid w:val="00A037FE"/>
    <w:rsid w:val="00A03D83"/>
    <w:rsid w:val="00A04900"/>
    <w:rsid w:val="00A04999"/>
    <w:rsid w:val="00A04E60"/>
    <w:rsid w:val="00A052E9"/>
    <w:rsid w:val="00A05A8D"/>
    <w:rsid w:val="00A064FC"/>
    <w:rsid w:val="00A070B7"/>
    <w:rsid w:val="00A072F7"/>
    <w:rsid w:val="00A07860"/>
    <w:rsid w:val="00A07A75"/>
    <w:rsid w:val="00A07B87"/>
    <w:rsid w:val="00A07D7F"/>
    <w:rsid w:val="00A102B8"/>
    <w:rsid w:val="00A109F6"/>
    <w:rsid w:val="00A10C93"/>
    <w:rsid w:val="00A110AB"/>
    <w:rsid w:val="00A12897"/>
    <w:rsid w:val="00A12C15"/>
    <w:rsid w:val="00A12EAC"/>
    <w:rsid w:val="00A13301"/>
    <w:rsid w:val="00A1333C"/>
    <w:rsid w:val="00A13F21"/>
    <w:rsid w:val="00A15129"/>
    <w:rsid w:val="00A1516A"/>
    <w:rsid w:val="00A159C2"/>
    <w:rsid w:val="00A15D24"/>
    <w:rsid w:val="00A16DB2"/>
    <w:rsid w:val="00A17768"/>
    <w:rsid w:val="00A17E50"/>
    <w:rsid w:val="00A201A4"/>
    <w:rsid w:val="00A201D0"/>
    <w:rsid w:val="00A202FD"/>
    <w:rsid w:val="00A20659"/>
    <w:rsid w:val="00A2072F"/>
    <w:rsid w:val="00A21228"/>
    <w:rsid w:val="00A21804"/>
    <w:rsid w:val="00A21E61"/>
    <w:rsid w:val="00A21EEC"/>
    <w:rsid w:val="00A221B8"/>
    <w:rsid w:val="00A22575"/>
    <w:rsid w:val="00A22A13"/>
    <w:rsid w:val="00A22CD6"/>
    <w:rsid w:val="00A23785"/>
    <w:rsid w:val="00A2392D"/>
    <w:rsid w:val="00A24344"/>
    <w:rsid w:val="00A24437"/>
    <w:rsid w:val="00A247D2"/>
    <w:rsid w:val="00A249C6"/>
    <w:rsid w:val="00A25034"/>
    <w:rsid w:val="00A256A3"/>
    <w:rsid w:val="00A2580C"/>
    <w:rsid w:val="00A26133"/>
    <w:rsid w:val="00A26178"/>
    <w:rsid w:val="00A26422"/>
    <w:rsid w:val="00A2642A"/>
    <w:rsid w:val="00A2648A"/>
    <w:rsid w:val="00A264D1"/>
    <w:rsid w:val="00A2676C"/>
    <w:rsid w:val="00A267CF"/>
    <w:rsid w:val="00A26D47"/>
    <w:rsid w:val="00A26F00"/>
    <w:rsid w:val="00A278D9"/>
    <w:rsid w:val="00A27BA1"/>
    <w:rsid w:val="00A27C13"/>
    <w:rsid w:val="00A27DD9"/>
    <w:rsid w:val="00A3040D"/>
    <w:rsid w:val="00A30957"/>
    <w:rsid w:val="00A30E61"/>
    <w:rsid w:val="00A310A2"/>
    <w:rsid w:val="00A31239"/>
    <w:rsid w:val="00A317FD"/>
    <w:rsid w:val="00A31878"/>
    <w:rsid w:val="00A31C4D"/>
    <w:rsid w:val="00A31E82"/>
    <w:rsid w:val="00A32572"/>
    <w:rsid w:val="00A32EDA"/>
    <w:rsid w:val="00A33492"/>
    <w:rsid w:val="00A33815"/>
    <w:rsid w:val="00A33D9C"/>
    <w:rsid w:val="00A34205"/>
    <w:rsid w:val="00A353DB"/>
    <w:rsid w:val="00A355E0"/>
    <w:rsid w:val="00A35672"/>
    <w:rsid w:val="00A357E6"/>
    <w:rsid w:val="00A357F4"/>
    <w:rsid w:val="00A35BC9"/>
    <w:rsid w:val="00A35C26"/>
    <w:rsid w:val="00A35D40"/>
    <w:rsid w:val="00A36C51"/>
    <w:rsid w:val="00A4019B"/>
    <w:rsid w:val="00A40895"/>
    <w:rsid w:val="00A40B27"/>
    <w:rsid w:val="00A42705"/>
    <w:rsid w:val="00A42D4E"/>
    <w:rsid w:val="00A43666"/>
    <w:rsid w:val="00A43891"/>
    <w:rsid w:val="00A439B9"/>
    <w:rsid w:val="00A4414D"/>
    <w:rsid w:val="00A4445B"/>
    <w:rsid w:val="00A449CF"/>
    <w:rsid w:val="00A450FA"/>
    <w:rsid w:val="00A452B6"/>
    <w:rsid w:val="00A45426"/>
    <w:rsid w:val="00A45A5A"/>
    <w:rsid w:val="00A46017"/>
    <w:rsid w:val="00A46FC1"/>
    <w:rsid w:val="00A470F2"/>
    <w:rsid w:val="00A472BA"/>
    <w:rsid w:val="00A474E1"/>
    <w:rsid w:val="00A476E4"/>
    <w:rsid w:val="00A50074"/>
    <w:rsid w:val="00A5029D"/>
    <w:rsid w:val="00A50B68"/>
    <w:rsid w:val="00A51B56"/>
    <w:rsid w:val="00A51C7E"/>
    <w:rsid w:val="00A51E74"/>
    <w:rsid w:val="00A5212D"/>
    <w:rsid w:val="00A5269E"/>
    <w:rsid w:val="00A52CBF"/>
    <w:rsid w:val="00A53D59"/>
    <w:rsid w:val="00A5482B"/>
    <w:rsid w:val="00A548BC"/>
    <w:rsid w:val="00A548FE"/>
    <w:rsid w:val="00A54C07"/>
    <w:rsid w:val="00A5530D"/>
    <w:rsid w:val="00A55656"/>
    <w:rsid w:val="00A55B8C"/>
    <w:rsid w:val="00A55ED4"/>
    <w:rsid w:val="00A56517"/>
    <w:rsid w:val="00A56735"/>
    <w:rsid w:val="00A5673A"/>
    <w:rsid w:val="00A5682A"/>
    <w:rsid w:val="00A56EAA"/>
    <w:rsid w:val="00A574EA"/>
    <w:rsid w:val="00A577AC"/>
    <w:rsid w:val="00A602EE"/>
    <w:rsid w:val="00A6061F"/>
    <w:rsid w:val="00A607CD"/>
    <w:rsid w:val="00A6089E"/>
    <w:rsid w:val="00A608D0"/>
    <w:rsid w:val="00A60FC3"/>
    <w:rsid w:val="00A611EA"/>
    <w:rsid w:val="00A6129B"/>
    <w:rsid w:val="00A61767"/>
    <w:rsid w:val="00A61D4F"/>
    <w:rsid w:val="00A62140"/>
    <w:rsid w:val="00A6270D"/>
    <w:rsid w:val="00A62A96"/>
    <w:rsid w:val="00A62B71"/>
    <w:rsid w:val="00A630C4"/>
    <w:rsid w:val="00A63700"/>
    <w:rsid w:val="00A64717"/>
    <w:rsid w:val="00A6494F"/>
    <w:rsid w:val="00A64D43"/>
    <w:rsid w:val="00A64E49"/>
    <w:rsid w:val="00A6570D"/>
    <w:rsid w:val="00A659E2"/>
    <w:rsid w:val="00A65CF8"/>
    <w:rsid w:val="00A65D9B"/>
    <w:rsid w:val="00A65F20"/>
    <w:rsid w:val="00A662CF"/>
    <w:rsid w:val="00A668EC"/>
    <w:rsid w:val="00A66B71"/>
    <w:rsid w:val="00A66EF2"/>
    <w:rsid w:val="00A67628"/>
    <w:rsid w:val="00A67902"/>
    <w:rsid w:val="00A67C0C"/>
    <w:rsid w:val="00A67D50"/>
    <w:rsid w:val="00A70B26"/>
    <w:rsid w:val="00A70FD9"/>
    <w:rsid w:val="00A71949"/>
    <w:rsid w:val="00A71A5C"/>
    <w:rsid w:val="00A71B01"/>
    <w:rsid w:val="00A71B75"/>
    <w:rsid w:val="00A72517"/>
    <w:rsid w:val="00A72686"/>
    <w:rsid w:val="00A73693"/>
    <w:rsid w:val="00A73A19"/>
    <w:rsid w:val="00A73DA8"/>
    <w:rsid w:val="00A74443"/>
    <w:rsid w:val="00A7447C"/>
    <w:rsid w:val="00A74583"/>
    <w:rsid w:val="00A74AAA"/>
    <w:rsid w:val="00A74CF4"/>
    <w:rsid w:val="00A74E61"/>
    <w:rsid w:val="00A74E8E"/>
    <w:rsid w:val="00A74EB6"/>
    <w:rsid w:val="00A75087"/>
    <w:rsid w:val="00A75138"/>
    <w:rsid w:val="00A756EB"/>
    <w:rsid w:val="00A76347"/>
    <w:rsid w:val="00A76477"/>
    <w:rsid w:val="00A76539"/>
    <w:rsid w:val="00A76D2A"/>
    <w:rsid w:val="00A7770C"/>
    <w:rsid w:val="00A77757"/>
    <w:rsid w:val="00A77B6B"/>
    <w:rsid w:val="00A77F6C"/>
    <w:rsid w:val="00A77F9A"/>
    <w:rsid w:val="00A80815"/>
    <w:rsid w:val="00A80B01"/>
    <w:rsid w:val="00A81B76"/>
    <w:rsid w:val="00A81C7D"/>
    <w:rsid w:val="00A82093"/>
    <w:rsid w:val="00A822E4"/>
    <w:rsid w:val="00A82A3A"/>
    <w:rsid w:val="00A82DA9"/>
    <w:rsid w:val="00A83097"/>
    <w:rsid w:val="00A8376C"/>
    <w:rsid w:val="00A83A40"/>
    <w:rsid w:val="00A843E0"/>
    <w:rsid w:val="00A84541"/>
    <w:rsid w:val="00A849F6"/>
    <w:rsid w:val="00A852A3"/>
    <w:rsid w:val="00A854BA"/>
    <w:rsid w:val="00A85628"/>
    <w:rsid w:val="00A85787"/>
    <w:rsid w:val="00A85D53"/>
    <w:rsid w:val="00A85F58"/>
    <w:rsid w:val="00A864A5"/>
    <w:rsid w:val="00A867C7"/>
    <w:rsid w:val="00A86B37"/>
    <w:rsid w:val="00A86D75"/>
    <w:rsid w:val="00A86F30"/>
    <w:rsid w:val="00A87968"/>
    <w:rsid w:val="00A87EC6"/>
    <w:rsid w:val="00A9002B"/>
    <w:rsid w:val="00A9014A"/>
    <w:rsid w:val="00A902AC"/>
    <w:rsid w:val="00A90505"/>
    <w:rsid w:val="00A90AF0"/>
    <w:rsid w:val="00A90E93"/>
    <w:rsid w:val="00A9188F"/>
    <w:rsid w:val="00A92C44"/>
    <w:rsid w:val="00A92DCE"/>
    <w:rsid w:val="00A93333"/>
    <w:rsid w:val="00A9356E"/>
    <w:rsid w:val="00A9380B"/>
    <w:rsid w:val="00A942A9"/>
    <w:rsid w:val="00A95473"/>
    <w:rsid w:val="00A95AFE"/>
    <w:rsid w:val="00A961CA"/>
    <w:rsid w:val="00A96291"/>
    <w:rsid w:val="00A962DD"/>
    <w:rsid w:val="00A9683D"/>
    <w:rsid w:val="00A968D8"/>
    <w:rsid w:val="00A96C1F"/>
    <w:rsid w:val="00A96D4A"/>
    <w:rsid w:val="00A9747B"/>
    <w:rsid w:val="00A976DD"/>
    <w:rsid w:val="00A97802"/>
    <w:rsid w:val="00A97883"/>
    <w:rsid w:val="00A97DE9"/>
    <w:rsid w:val="00AA018D"/>
    <w:rsid w:val="00AA073E"/>
    <w:rsid w:val="00AA0868"/>
    <w:rsid w:val="00AA08EB"/>
    <w:rsid w:val="00AA0B5E"/>
    <w:rsid w:val="00AA0DDE"/>
    <w:rsid w:val="00AA11E0"/>
    <w:rsid w:val="00AA18CE"/>
    <w:rsid w:val="00AA1951"/>
    <w:rsid w:val="00AA222F"/>
    <w:rsid w:val="00AA27BC"/>
    <w:rsid w:val="00AA289C"/>
    <w:rsid w:val="00AA44E0"/>
    <w:rsid w:val="00AA45F5"/>
    <w:rsid w:val="00AA53FC"/>
    <w:rsid w:val="00AA59BE"/>
    <w:rsid w:val="00AA5DC9"/>
    <w:rsid w:val="00AA6873"/>
    <w:rsid w:val="00AA6B20"/>
    <w:rsid w:val="00AA6D96"/>
    <w:rsid w:val="00AA6F1C"/>
    <w:rsid w:val="00AA72D1"/>
    <w:rsid w:val="00AA7349"/>
    <w:rsid w:val="00AA73FE"/>
    <w:rsid w:val="00AA7660"/>
    <w:rsid w:val="00AA78FE"/>
    <w:rsid w:val="00AA7B06"/>
    <w:rsid w:val="00AB02D9"/>
    <w:rsid w:val="00AB06C3"/>
    <w:rsid w:val="00AB1434"/>
    <w:rsid w:val="00AB1BC2"/>
    <w:rsid w:val="00AB1D14"/>
    <w:rsid w:val="00AB1E20"/>
    <w:rsid w:val="00AB1F59"/>
    <w:rsid w:val="00AB2008"/>
    <w:rsid w:val="00AB2146"/>
    <w:rsid w:val="00AB2450"/>
    <w:rsid w:val="00AB2DD8"/>
    <w:rsid w:val="00AB2F8F"/>
    <w:rsid w:val="00AB300D"/>
    <w:rsid w:val="00AB33C2"/>
    <w:rsid w:val="00AB34CF"/>
    <w:rsid w:val="00AB384B"/>
    <w:rsid w:val="00AB39F4"/>
    <w:rsid w:val="00AB3E1B"/>
    <w:rsid w:val="00AB44DC"/>
    <w:rsid w:val="00AB4647"/>
    <w:rsid w:val="00AB489B"/>
    <w:rsid w:val="00AB5079"/>
    <w:rsid w:val="00AB5D06"/>
    <w:rsid w:val="00AB76F6"/>
    <w:rsid w:val="00AB7BF2"/>
    <w:rsid w:val="00AC00E0"/>
    <w:rsid w:val="00AC06EC"/>
    <w:rsid w:val="00AC08A1"/>
    <w:rsid w:val="00AC0C90"/>
    <w:rsid w:val="00AC1223"/>
    <w:rsid w:val="00AC1264"/>
    <w:rsid w:val="00AC16D9"/>
    <w:rsid w:val="00AC1CD6"/>
    <w:rsid w:val="00AC2119"/>
    <w:rsid w:val="00AC32B5"/>
    <w:rsid w:val="00AC3343"/>
    <w:rsid w:val="00AC360D"/>
    <w:rsid w:val="00AC3DD8"/>
    <w:rsid w:val="00AC4114"/>
    <w:rsid w:val="00AC422A"/>
    <w:rsid w:val="00AC47D7"/>
    <w:rsid w:val="00AC535E"/>
    <w:rsid w:val="00AC56FE"/>
    <w:rsid w:val="00AC59B6"/>
    <w:rsid w:val="00AC5BD0"/>
    <w:rsid w:val="00AC5E91"/>
    <w:rsid w:val="00AC6527"/>
    <w:rsid w:val="00AC6583"/>
    <w:rsid w:val="00AC686E"/>
    <w:rsid w:val="00AC6E63"/>
    <w:rsid w:val="00AC7232"/>
    <w:rsid w:val="00AC7B30"/>
    <w:rsid w:val="00AC7CEA"/>
    <w:rsid w:val="00AC7D0B"/>
    <w:rsid w:val="00AD12BE"/>
    <w:rsid w:val="00AD1377"/>
    <w:rsid w:val="00AD162D"/>
    <w:rsid w:val="00AD1DAB"/>
    <w:rsid w:val="00AD3626"/>
    <w:rsid w:val="00AD3771"/>
    <w:rsid w:val="00AD3C30"/>
    <w:rsid w:val="00AD49B7"/>
    <w:rsid w:val="00AD5688"/>
    <w:rsid w:val="00AD5E32"/>
    <w:rsid w:val="00AD6820"/>
    <w:rsid w:val="00AD6B7D"/>
    <w:rsid w:val="00AD6D52"/>
    <w:rsid w:val="00AD6D9D"/>
    <w:rsid w:val="00AD6F35"/>
    <w:rsid w:val="00AD7AB4"/>
    <w:rsid w:val="00AD7B08"/>
    <w:rsid w:val="00AE00BF"/>
    <w:rsid w:val="00AE0AFF"/>
    <w:rsid w:val="00AE12F3"/>
    <w:rsid w:val="00AE1ACF"/>
    <w:rsid w:val="00AE1EA4"/>
    <w:rsid w:val="00AE21DF"/>
    <w:rsid w:val="00AE2FDE"/>
    <w:rsid w:val="00AE30B4"/>
    <w:rsid w:val="00AE334C"/>
    <w:rsid w:val="00AE34EC"/>
    <w:rsid w:val="00AE36DD"/>
    <w:rsid w:val="00AE3C7B"/>
    <w:rsid w:val="00AE3F0C"/>
    <w:rsid w:val="00AE40F0"/>
    <w:rsid w:val="00AE4416"/>
    <w:rsid w:val="00AE44CF"/>
    <w:rsid w:val="00AE45B1"/>
    <w:rsid w:val="00AE48D1"/>
    <w:rsid w:val="00AE4B01"/>
    <w:rsid w:val="00AE4C1B"/>
    <w:rsid w:val="00AE4E06"/>
    <w:rsid w:val="00AE5196"/>
    <w:rsid w:val="00AE51BF"/>
    <w:rsid w:val="00AE527D"/>
    <w:rsid w:val="00AE542A"/>
    <w:rsid w:val="00AE5735"/>
    <w:rsid w:val="00AE5D37"/>
    <w:rsid w:val="00AE5DD8"/>
    <w:rsid w:val="00AE6052"/>
    <w:rsid w:val="00AE6C34"/>
    <w:rsid w:val="00AE6CE9"/>
    <w:rsid w:val="00AE6D35"/>
    <w:rsid w:val="00AE6F1B"/>
    <w:rsid w:val="00AE7660"/>
    <w:rsid w:val="00AE79A5"/>
    <w:rsid w:val="00AF117F"/>
    <w:rsid w:val="00AF19E7"/>
    <w:rsid w:val="00AF1A9D"/>
    <w:rsid w:val="00AF228E"/>
    <w:rsid w:val="00AF27AF"/>
    <w:rsid w:val="00AF2A3D"/>
    <w:rsid w:val="00AF33D3"/>
    <w:rsid w:val="00AF397B"/>
    <w:rsid w:val="00AF39A1"/>
    <w:rsid w:val="00AF3BAA"/>
    <w:rsid w:val="00AF3EEC"/>
    <w:rsid w:val="00AF41B8"/>
    <w:rsid w:val="00AF43DC"/>
    <w:rsid w:val="00AF4C1D"/>
    <w:rsid w:val="00AF4E0C"/>
    <w:rsid w:val="00AF6187"/>
    <w:rsid w:val="00AF668B"/>
    <w:rsid w:val="00AF6B3A"/>
    <w:rsid w:val="00AF7536"/>
    <w:rsid w:val="00B00F65"/>
    <w:rsid w:val="00B00F7F"/>
    <w:rsid w:val="00B017B4"/>
    <w:rsid w:val="00B018A2"/>
    <w:rsid w:val="00B01951"/>
    <w:rsid w:val="00B02120"/>
    <w:rsid w:val="00B02F92"/>
    <w:rsid w:val="00B0300D"/>
    <w:rsid w:val="00B03086"/>
    <w:rsid w:val="00B0338A"/>
    <w:rsid w:val="00B033D4"/>
    <w:rsid w:val="00B03B41"/>
    <w:rsid w:val="00B03DCC"/>
    <w:rsid w:val="00B047E5"/>
    <w:rsid w:val="00B04C60"/>
    <w:rsid w:val="00B05068"/>
    <w:rsid w:val="00B05464"/>
    <w:rsid w:val="00B05669"/>
    <w:rsid w:val="00B05FF3"/>
    <w:rsid w:val="00B0623D"/>
    <w:rsid w:val="00B06611"/>
    <w:rsid w:val="00B06C00"/>
    <w:rsid w:val="00B072D0"/>
    <w:rsid w:val="00B079A4"/>
    <w:rsid w:val="00B07A5E"/>
    <w:rsid w:val="00B07EA3"/>
    <w:rsid w:val="00B07F78"/>
    <w:rsid w:val="00B07FD2"/>
    <w:rsid w:val="00B1024D"/>
    <w:rsid w:val="00B10526"/>
    <w:rsid w:val="00B1062E"/>
    <w:rsid w:val="00B10FA4"/>
    <w:rsid w:val="00B10FFD"/>
    <w:rsid w:val="00B1116B"/>
    <w:rsid w:val="00B114BB"/>
    <w:rsid w:val="00B11992"/>
    <w:rsid w:val="00B119F0"/>
    <w:rsid w:val="00B127BA"/>
    <w:rsid w:val="00B1299C"/>
    <w:rsid w:val="00B12D26"/>
    <w:rsid w:val="00B12FB3"/>
    <w:rsid w:val="00B12FBB"/>
    <w:rsid w:val="00B131CB"/>
    <w:rsid w:val="00B1336A"/>
    <w:rsid w:val="00B133D1"/>
    <w:rsid w:val="00B1347E"/>
    <w:rsid w:val="00B1391E"/>
    <w:rsid w:val="00B13F25"/>
    <w:rsid w:val="00B14018"/>
    <w:rsid w:val="00B143B3"/>
    <w:rsid w:val="00B143CA"/>
    <w:rsid w:val="00B14D2E"/>
    <w:rsid w:val="00B15F6E"/>
    <w:rsid w:val="00B162AD"/>
    <w:rsid w:val="00B167CF"/>
    <w:rsid w:val="00B17414"/>
    <w:rsid w:val="00B17CA2"/>
    <w:rsid w:val="00B203D7"/>
    <w:rsid w:val="00B22899"/>
    <w:rsid w:val="00B23145"/>
    <w:rsid w:val="00B23382"/>
    <w:rsid w:val="00B23852"/>
    <w:rsid w:val="00B239F7"/>
    <w:rsid w:val="00B23CFD"/>
    <w:rsid w:val="00B23ECD"/>
    <w:rsid w:val="00B241F0"/>
    <w:rsid w:val="00B2494D"/>
    <w:rsid w:val="00B24C0F"/>
    <w:rsid w:val="00B24DD2"/>
    <w:rsid w:val="00B25D37"/>
    <w:rsid w:val="00B2640C"/>
    <w:rsid w:val="00B26598"/>
    <w:rsid w:val="00B27202"/>
    <w:rsid w:val="00B278D9"/>
    <w:rsid w:val="00B2794E"/>
    <w:rsid w:val="00B27B94"/>
    <w:rsid w:val="00B27F19"/>
    <w:rsid w:val="00B30283"/>
    <w:rsid w:val="00B305B8"/>
    <w:rsid w:val="00B30B03"/>
    <w:rsid w:val="00B30E6F"/>
    <w:rsid w:val="00B30EBD"/>
    <w:rsid w:val="00B312A2"/>
    <w:rsid w:val="00B31BFF"/>
    <w:rsid w:val="00B325B3"/>
    <w:rsid w:val="00B3277F"/>
    <w:rsid w:val="00B327E3"/>
    <w:rsid w:val="00B3375E"/>
    <w:rsid w:val="00B33A59"/>
    <w:rsid w:val="00B33C23"/>
    <w:rsid w:val="00B33F42"/>
    <w:rsid w:val="00B34577"/>
    <w:rsid w:val="00B3480B"/>
    <w:rsid w:val="00B359C7"/>
    <w:rsid w:val="00B35F55"/>
    <w:rsid w:val="00B376B3"/>
    <w:rsid w:val="00B37F31"/>
    <w:rsid w:val="00B403D1"/>
    <w:rsid w:val="00B40485"/>
    <w:rsid w:val="00B40978"/>
    <w:rsid w:val="00B40DB1"/>
    <w:rsid w:val="00B410C8"/>
    <w:rsid w:val="00B4191A"/>
    <w:rsid w:val="00B41AF1"/>
    <w:rsid w:val="00B4340E"/>
    <w:rsid w:val="00B44025"/>
    <w:rsid w:val="00B4431F"/>
    <w:rsid w:val="00B4439A"/>
    <w:rsid w:val="00B44502"/>
    <w:rsid w:val="00B447D9"/>
    <w:rsid w:val="00B45362"/>
    <w:rsid w:val="00B454AC"/>
    <w:rsid w:val="00B45D56"/>
    <w:rsid w:val="00B45F7A"/>
    <w:rsid w:val="00B46AC5"/>
    <w:rsid w:val="00B46C8B"/>
    <w:rsid w:val="00B46F4F"/>
    <w:rsid w:val="00B475CF"/>
    <w:rsid w:val="00B47684"/>
    <w:rsid w:val="00B47800"/>
    <w:rsid w:val="00B479A7"/>
    <w:rsid w:val="00B47DBC"/>
    <w:rsid w:val="00B47F41"/>
    <w:rsid w:val="00B5031D"/>
    <w:rsid w:val="00B50839"/>
    <w:rsid w:val="00B50B86"/>
    <w:rsid w:val="00B50CC0"/>
    <w:rsid w:val="00B50F6D"/>
    <w:rsid w:val="00B51043"/>
    <w:rsid w:val="00B51186"/>
    <w:rsid w:val="00B5126F"/>
    <w:rsid w:val="00B512B7"/>
    <w:rsid w:val="00B512BD"/>
    <w:rsid w:val="00B5241C"/>
    <w:rsid w:val="00B5287E"/>
    <w:rsid w:val="00B52973"/>
    <w:rsid w:val="00B52E80"/>
    <w:rsid w:val="00B534C4"/>
    <w:rsid w:val="00B53A36"/>
    <w:rsid w:val="00B53A44"/>
    <w:rsid w:val="00B5454E"/>
    <w:rsid w:val="00B54606"/>
    <w:rsid w:val="00B547C4"/>
    <w:rsid w:val="00B548F5"/>
    <w:rsid w:val="00B5512B"/>
    <w:rsid w:val="00B552B1"/>
    <w:rsid w:val="00B55418"/>
    <w:rsid w:val="00B55F96"/>
    <w:rsid w:val="00B561EF"/>
    <w:rsid w:val="00B5625A"/>
    <w:rsid w:val="00B562E5"/>
    <w:rsid w:val="00B569C3"/>
    <w:rsid w:val="00B56DCE"/>
    <w:rsid w:val="00B56EE3"/>
    <w:rsid w:val="00B57378"/>
    <w:rsid w:val="00B57FFB"/>
    <w:rsid w:val="00B60634"/>
    <w:rsid w:val="00B6072F"/>
    <w:rsid w:val="00B60BC2"/>
    <w:rsid w:val="00B60DD0"/>
    <w:rsid w:val="00B611CB"/>
    <w:rsid w:val="00B612D3"/>
    <w:rsid w:val="00B61600"/>
    <w:rsid w:val="00B61658"/>
    <w:rsid w:val="00B62A81"/>
    <w:rsid w:val="00B62C27"/>
    <w:rsid w:val="00B62DAE"/>
    <w:rsid w:val="00B62DDD"/>
    <w:rsid w:val="00B635D2"/>
    <w:rsid w:val="00B6386A"/>
    <w:rsid w:val="00B640D8"/>
    <w:rsid w:val="00B640F2"/>
    <w:rsid w:val="00B648D5"/>
    <w:rsid w:val="00B64DB1"/>
    <w:rsid w:val="00B64E8C"/>
    <w:rsid w:val="00B64EA6"/>
    <w:rsid w:val="00B64F2E"/>
    <w:rsid w:val="00B65383"/>
    <w:rsid w:val="00B65576"/>
    <w:rsid w:val="00B656CA"/>
    <w:rsid w:val="00B65D59"/>
    <w:rsid w:val="00B66204"/>
    <w:rsid w:val="00B662BC"/>
    <w:rsid w:val="00B665FE"/>
    <w:rsid w:val="00B66CBF"/>
    <w:rsid w:val="00B66ECF"/>
    <w:rsid w:val="00B672F0"/>
    <w:rsid w:val="00B673A4"/>
    <w:rsid w:val="00B6775D"/>
    <w:rsid w:val="00B677CB"/>
    <w:rsid w:val="00B6782C"/>
    <w:rsid w:val="00B678B1"/>
    <w:rsid w:val="00B6796D"/>
    <w:rsid w:val="00B709F4"/>
    <w:rsid w:val="00B70A79"/>
    <w:rsid w:val="00B70F66"/>
    <w:rsid w:val="00B71116"/>
    <w:rsid w:val="00B71506"/>
    <w:rsid w:val="00B72424"/>
    <w:rsid w:val="00B72D85"/>
    <w:rsid w:val="00B73601"/>
    <w:rsid w:val="00B738D6"/>
    <w:rsid w:val="00B73AF3"/>
    <w:rsid w:val="00B73B37"/>
    <w:rsid w:val="00B74D39"/>
    <w:rsid w:val="00B7518B"/>
    <w:rsid w:val="00B75B3E"/>
    <w:rsid w:val="00B75B52"/>
    <w:rsid w:val="00B76A05"/>
    <w:rsid w:val="00B771A2"/>
    <w:rsid w:val="00B77370"/>
    <w:rsid w:val="00B80EE9"/>
    <w:rsid w:val="00B80FCD"/>
    <w:rsid w:val="00B82669"/>
    <w:rsid w:val="00B82A17"/>
    <w:rsid w:val="00B82B6B"/>
    <w:rsid w:val="00B82E57"/>
    <w:rsid w:val="00B82ECB"/>
    <w:rsid w:val="00B83D14"/>
    <w:rsid w:val="00B83F1C"/>
    <w:rsid w:val="00B842AD"/>
    <w:rsid w:val="00B84E11"/>
    <w:rsid w:val="00B85D15"/>
    <w:rsid w:val="00B86889"/>
    <w:rsid w:val="00B87530"/>
    <w:rsid w:val="00B87DD5"/>
    <w:rsid w:val="00B911AA"/>
    <w:rsid w:val="00B922A3"/>
    <w:rsid w:val="00B924FF"/>
    <w:rsid w:val="00B92669"/>
    <w:rsid w:val="00B92CCB"/>
    <w:rsid w:val="00B92EF6"/>
    <w:rsid w:val="00B92F1F"/>
    <w:rsid w:val="00B93031"/>
    <w:rsid w:val="00B9331C"/>
    <w:rsid w:val="00B93F2F"/>
    <w:rsid w:val="00B93FD3"/>
    <w:rsid w:val="00B9437B"/>
    <w:rsid w:val="00B94B2F"/>
    <w:rsid w:val="00B95166"/>
    <w:rsid w:val="00B95419"/>
    <w:rsid w:val="00B95E1E"/>
    <w:rsid w:val="00B95F62"/>
    <w:rsid w:val="00B96925"/>
    <w:rsid w:val="00B97C39"/>
    <w:rsid w:val="00BA0415"/>
    <w:rsid w:val="00BA057E"/>
    <w:rsid w:val="00BA0DC8"/>
    <w:rsid w:val="00BA0FD2"/>
    <w:rsid w:val="00BA132B"/>
    <w:rsid w:val="00BA270A"/>
    <w:rsid w:val="00BA2731"/>
    <w:rsid w:val="00BA36C4"/>
    <w:rsid w:val="00BA3C60"/>
    <w:rsid w:val="00BA49A6"/>
    <w:rsid w:val="00BA4A49"/>
    <w:rsid w:val="00BA5211"/>
    <w:rsid w:val="00BA5B38"/>
    <w:rsid w:val="00BA5B39"/>
    <w:rsid w:val="00BA61F4"/>
    <w:rsid w:val="00BA65AD"/>
    <w:rsid w:val="00BA6DCD"/>
    <w:rsid w:val="00BA6F62"/>
    <w:rsid w:val="00BA7531"/>
    <w:rsid w:val="00BA7807"/>
    <w:rsid w:val="00BA789F"/>
    <w:rsid w:val="00BA79F7"/>
    <w:rsid w:val="00BB01F6"/>
    <w:rsid w:val="00BB081B"/>
    <w:rsid w:val="00BB0CC8"/>
    <w:rsid w:val="00BB0DC5"/>
    <w:rsid w:val="00BB11A0"/>
    <w:rsid w:val="00BB15D9"/>
    <w:rsid w:val="00BB1F32"/>
    <w:rsid w:val="00BB2073"/>
    <w:rsid w:val="00BB236E"/>
    <w:rsid w:val="00BB24FE"/>
    <w:rsid w:val="00BB29D9"/>
    <w:rsid w:val="00BB2A21"/>
    <w:rsid w:val="00BB393A"/>
    <w:rsid w:val="00BB4308"/>
    <w:rsid w:val="00BB6B4C"/>
    <w:rsid w:val="00BB6C5B"/>
    <w:rsid w:val="00BB767B"/>
    <w:rsid w:val="00BB7910"/>
    <w:rsid w:val="00BB7C60"/>
    <w:rsid w:val="00BC03FD"/>
    <w:rsid w:val="00BC09D5"/>
    <w:rsid w:val="00BC0B88"/>
    <w:rsid w:val="00BC0F01"/>
    <w:rsid w:val="00BC1367"/>
    <w:rsid w:val="00BC15F4"/>
    <w:rsid w:val="00BC163D"/>
    <w:rsid w:val="00BC21F2"/>
    <w:rsid w:val="00BC3062"/>
    <w:rsid w:val="00BC34C0"/>
    <w:rsid w:val="00BC39EF"/>
    <w:rsid w:val="00BC4118"/>
    <w:rsid w:val="00BC4185"/>
    <w:rsid w:val="00BC45AD"/>
    <w:rsid w:val="00BC4807"/>
    <w:rsid w:val="00BC65B4"/>
    <w:rsid w:val="00BC6F13"/>
    <w:rsid w:val="00BC7956"/>
    <w:rsid w:val="00BC7C54"/>
    <w:rsid w:val="00BD0E77"/>
    <w:rsid w:val="00BD20AA"/>
    <w:rsid w:val="00BD22AE"/>
    <w:rsid w:val="00BD24CA"/>
    <w:rsid w:val="00BD29B7"/>
    <w:rsid w:val="00BD2B92"/>
    <w:rsid w:val="00BD305A"/>
    <w:rsid w:val="00BD30F2"/>
    <w:rsid w:val="00BD464F"/>
    <w:rsid w:val="00BD4C09"/>
    <w:rsid w:val="00BD5531"/>
    <w:rsid w:val="00BD56A6"/>
    <w:rsid w:val="00BD56ED"/>
    <w:rsid w:val="00BD5709"/>
    <w:rsid w:val="00BD5977"/>
    <w:rsid w:val="00BD5FC0"/>
    <w:rsid w:val="00BD61B8"/>
    <w:rsid w:val="00BD6254"/>
    <w:rsid w:val="00BD67DA"/>
    <w:rsid w:val="00BD78AD"/>
    <w:rsid w:val="00BD798D"/>
    <w:rsid w:val="00BE0DA5"/>
    <w:rsid w:val="00BE13E5"/>
    <w:rsid w:val="00BE1506"/>
    <w:rsid w:val="00BE1EF5"/>
    <w:rsid w:val="00BE1F00"/>
    <w:rsid w:val="00BE21A8"/>
    <w:rsid w:val="00BE28FC"/>
    <w:rsid w:val="00BE2B95"/>
    <w:rsid w:val="00BE312E"/>
    <w:rsid w:val="00BE3A6E"/>
    <w:rsid w:val="00BE3AF5"/>
    <w:rsid w:val="00BE5339"/>
    <w:rsid w:val="00BE5DB0"/>
    <w:rsid w:val="00BE6738"/>
    <w:rsid w:val="00BE6A8A"/>
    <w:rsid w:val="00BE6BB4"/>
    <w:rsid w:val="00BE7314"/>
    <w:rsid w:val="00BE78FE"/>
    <w:rsid w:val="00BE7A68"/>
    <w:rsid w:val="00BF0A72"/>
    <w:rsid w:val="00BF0ADC"/>
    <w:rsid w:val="00BF1769"/>
    <w:rsid w:val="00BF1C55"/>
    <w:rsid w:val="00BF1C72"/>
    <w:rsid w:val="00BF1D9F"/>
    <w:rsid w:val="00BF28E7"/>
    <w:rsid w:val="00BF317A"/>
    <w:rsid w:val="00BF3686"/>
    <w:rsid w:val="00BF49C2"/>
    <w:rsid w:val="00BF4A73"/>
    <w:rsid w:val="00BF4B86"/>
    <w:rsid w:val="00BF5085"/>
    <w:rsid w:val="00BF528B"/>
    <w:rsid w:val="00BF53EE"/>
    <w:rsid w:val="00BF5825"/>
    <w:rsid w:val="00BF59D5"/>
    <w:rsid w:val="00BF59E4"/>
    <w:rsid w:val="00BF6187"/>
    <w:rsid w:val="00BF664D"/>
    <w:rsid w:val="00BF6B3E"/>
    <w:rsid w:val="00BF6F13"/>
    <w:rsid w:val="00BF6F14"/>
    <w:rsid w:val="00BF6F21"/>
    <w:rsid w:val="00BF70A8"/>
    <w:rsid w:val="00BF78FD"/>
    <w:rsid w:val="00BF7D6E"/>
    <w:rsid w:val="00C00312"/>
    <w:rsid w:val="00C006B7"/>
    <w:rsid w:val="00C00C16"/>
    <w:rsid w:val="00C00CFC"/>
    <w:rsid w:val="00C0107E"/>
    <w:rsid w:val="00C0135E"/>
    <w:rsid w:val="00C01615"/>
    <w:rsid w:val="00C02CDF"/>
    <w:rsid w:val="00C02ECD"/>
    <w:rsid w:val="00C033B4"/>
    <w:rsid w:val="00C038AD"/>
    <w:rsid w:val="00C03A09"/>
    <w:rsid w:val="00C03B2F"/>
    <w:rsid w:val="00C041B7"/>
    <w:rsid w:val="00C05EDF"/>
    <w:rsid w:val="00C06027"/>
    <w:rsid w:val="00C06260"/>
    <w:rsid w:val="00C066BE"/>
    <w:rsid w:val="00C06B6B"/>
    <w:rsid w:val="00C06EB0"/>
    <w:rsid w:val="00C06F9D"/>
    <w:rsid w:val="00C0741E"/>
    <w:rsid w:val="00C07E4A"/>
    <w:rsid w:val="00C1013A"/>
    <w:rsid w:val="00C10181"/>
    <w:rsid w:val="00C104ED"/>
    <w:rsid w:val="00C10AB5"/>
    <w:rsid w:val="00C10BF7"/>
    <w:rsid w:val="00C11046"/>
    <w:rsid w:val="00C1132D"/>
    <w:rsid w:val="00C11332"/>
    <w:rsid w:val="00C1151A"/>
    <w:rsid w:val="00C1183B"/>
    <w:rsid w:val="00C124FD"/>
    <w:rsid w:val="00C1319C"/>
    <w:rsid w:val="00C13257"/>
    <w:rsid w:val="00C133F8"/>
    <w:rsid w:val="00C13550"/>
    <w:rsid w:val="00C1419B"/>
    <w:rsid w:val="00C14820"/>
    <w:rsid w:val="00C149FA"/>
    <w:rsid w:val="00C14C64"/>
    <w:rsid w:val="00C14CCC"/>
    <w:rsid w:val="00C151E3"/>
    <w:rsid w:val="00C152E0"/>
    <w:rsid w:val="00C15576"/>
    <w:rsid w:val="00C15829"/>
    <w:rsid w:val="00C15909"/>
    <w:rsid w:val="00C15E28"/>
    <w:rsid w:val="00C16EDE"/>
    <w:rsid w:val="00C170C3"/>
    <w:rsid w:val="00C178BA"/>
    <w:rsid w:val="00C20698"/>
    <w:rsid w:val="00C20808"/>
    <w:rsid w:val="00C20D70"/>
    <w:rsid w:val="00C20DAE"/>
    <w:rsid w:val="00C21864"/>
    <w:rsid w:val="00C21A52"/>
    <w:rsid w:val="00C21B52"/>
    <w:rsid w:val="00C21B78"/>
    <w:rsid w:val="00C223EB"/>
    <w:rsid w:val="00C22578"/>
    <w:rsid w:val="00C22AD2"/>
    <w:rsid w:val="00C22D5E"/>
    <w:rsid w:val="00C230A9"/>
    <w:rsid w:val="00C2353E"/>
    <w:rsid w:val="00C2382C"/>
    <w:rsid w:val="00C23974"/>
    <w:rsid w:val="00C245BA"/>
    <w:rsid w:val="00C24716"/>
    <w:rsid w:val="00C24C33"/>
    <w:rsid w:val="00C25174"/>
    <w:rsid w:val="00C25450"/>
    <w:rsid w:val="00C255C6"/>
    <w:rsid w:val="00C26109"/>
    <w:rsid w:val="00C26234"/>
    <w:rsid w:val="00C263B5"/>
    <w:rsid w:val="00C26646"/>
    <w:rsid w:val="00C27749"/>
    <w:rsid w:val="00C27B1A"/>
    <w:rsid w:val="00C27DD9"/>
    <w:rsid w:val="00C27EE7"/>
    <w:rsid w:val="00C304E0"/>
    <w:rsid w:val="00C3067C"/>
    <w:rsid w:val="00C30709"/>
    <w:rsid w:val="00C30F11"/>
    <w:rsid w:val="00C3101C"/>
    <w:rsid w:val="00C311ED"/>
    <w:rsid w:val="00C3150E"/>
    <w:rsid w:val="00C316AE"/>
    <w:rsid w:val="00C317CF"/>
    <w:rsid w:val="00C322F4"/>
    <w:rsid w:val="00C325A1"/>
    <w:rsid w:val="00C3302F"/>
    <w:rsid w:val="00C330CF"/>
    <w:rsid w:val="00C330FE"/>
    <w:rsid w:val="00C33583"/>
    <w:rsid w:val="00C34590"/>
    <w:rsid w:val="00C3490E"/>
    <w:rsid w:val="00C351D3"/>
    <w:rsid w:val="00C355A3"/>
    <w:rsid w:val="00C355AD"/>
    <w:rsid w:val="00C35885"/>
    <w:rsid w:val="00C35887"/>
    <w:rsid w:val="00C35E61"/>
    <w:rsid w:val="00C35FC1"/>
    <w:rsid w:val="00C3632C"/>
    <w:rsid w:val="00C36D39"/>
    <w:rsid w:val="00C37376"/>
    <w:rsid w:val="00C374D8"/>
    <w:rsid w:val="00C3779F"/>
    <w:rsid w:val="00C40147"/>
    <w:rsid w:val="00C40886"/>
    <w:rsid w:val="00C40962"/>
    <w:rsid w:val="00C40FAB"/>
    <w:rsid w:val="00C411FE"/>
    <w:rsid w:val="00C4149A"/>
    <w:rsid w:val="00C41728"/>
    <w:rsid w:val="00C41740"/>
    <w:rsid w:val="00C42B65"/>
    <w:rsid w:val="00C438B3"/>
    <w:rsid w:val="00C43FA1"/>
    <w:rsid w:val="00C44483"/>
    <w:rsid w:val="00C44D14"/>
    <w:rsid w:val="00C45758"/>
    <w:rsid w:val="00C459FF"/>
    <w:rsid w:val="00C461D1"/>
    <w:rsid w:val="00C464FC"/>
    <w:rsid w:val="00C468F0"/>
    <w:rsid w:val="00C47248"/>
    <w:rsid w:val="00C5023F"/>
    <w:rsid w:val="00C50618"/>
    <w:rsid w:val="00C50667"/>
    <w:rsid w:val="00C507CF"/>
    <w:rsid w:val="00C50DE2"/>
    <w:rsid w:val="00C512D0"/>
    <w:rsid w:val="00C51428"/>
    <w:rsid w:val="00C514BF"/>
    <w:rsid w:val="00C51864"/>
    <w:rsid w:val="00C51924"/>
    <w:rsid w:val="00C51D67"/>
    <w:rsid w:val="00C51FC9"/>
    <w:rsid w:val="00C522D3"/>
    <w:rsid w:val="00C52F72"/>
    <w:rsid w:val="00C53034"/>
    <w:rsid w:val="00C535C4"/>
    <w:rsid w:val="00C53613"/>
    <w:rsid w:val="00C53EE4"/>
    <w:rsid w:val="00C547A8"/>
    <w:rsid w:val="00C54F16"/>
    <w:rsid w:val="00C55AD4"/>
    <w:rsid w:val="00C566A2"/>
    <w:rsid w:val="00C566AE"/>
    <w:rsid w:val="00C56D20"/>
    <w:rsid w:val="00C56E44"/>
    <w:rsid w:val="00C57600"/>
    <w:rsid w:val="00C5798C"/>
    <w:rsid w:val="00C6041F"/>
    <w:rsid w:val="00C606B8"/>
    <w:rsid w:val="00C606D9"/>
    <w:rsid w:val="00C61A0F"/>
    <w:rsid w:val="00C61B06"/>
    <w:rsid w:val="00C62E1A"/>
    <w:rsid w:val="00C63183"/>
    <w:rsid w:val="00C6341E"/>
    <w:rsid w:val="00C63BDA"/>
    <w:rsid w:val="00C63D25"/>
    <w:rsid w:val="00C647AE"/>
    <w:rsid w:val="00C64937"/>
    <w:rsid w:val="00C64D83"/>
    <w:rsid w:val="00C64DAA"/>
    <w:rsid w:val="00C64F38"/>
    <w:rsid w:val="00C651C5"/>
    <w:rsid w:val="00C65634"/>
    <w:rsid w:val="00C65914"/>
    <w:rsid w:val="00C65FBB"/>
    <w:rsid w:val="00C66959"/>
    <w:rsid w:val="00C66C5D"/>
    <w:rsid w:val="00C6730B"/>
    <w:rsid w:val="00C700F3"/>
    <w:rsid w:val="00C7138D"/>
    <w:rsid w:val="00C717AB"/>
    <w:rsid w:val="00C7250F"/>
    <w:rsid w:val="00C72870"/>
    <w:rsid w:val="00C72DDD"/>
    <w:rsid w:val="00C738FA"/>
    <w:rsid w:val="00C739F5"/>
    <w:rsid w:val="00C73DB3"/>
    <w:rsid w:val="00C73F9D"/>
    <w:rsid w:val="00C75099"/>
    <w:rsid w:val="00C75164"/>
    <w:rsid w:val="00C7546F"/>
    <w:rsid w:val="00C75795"/>
    <w:rsid w:val="00C7619C"/>
    <w:rsid w:val="00C7643A"/>
    <w:rsid w:val="00C7688D"/>
    <w:rsid w:val="00C76DC3"/>
    <w:rsid w:val="00C76E1B"/>
    <w:rsid w:val="00C773A2"/>
    <w:rsid w:val="00C773E8"/>
    <w:rsid w:val="00C808F1"/>
    <w:rsid w:val="00C80DFB"/>
    <w:rsid w:val="00C810FE"/>
    <w:rsid w:val="00C81542"/>
    <w:rsid w:val="00C8214E"/>
    <w:rsid w:val="00C8267C"/>
    <w:rsid w:val="00C831A9"/>
    <w:rsid w:val="00C8385B"/>
    <w:rsid w:val="00C84698"/>
    <w:rsid w:val="00C8538B"/>
    <w:rsid w:val="00C85455"/>
    <w:rsid w:val="00C858FB"/>
    <w:rsid w:val="00C859F7"/>
    <w:rsid w:val="00C86092"/>
    <w:rsid w:val="00C87668"/>
    <w:rsid w:val="00C87855"/>
    <w:rsid w:val="00C87E3F"/>
    <w:rsid w:val="00C90190"/>
    <w:rsid w:val="00C90A3A"/>
    <w:rsid w:val="00C90C27"/>
    <w:rsid w:val="00C91400"/>
    <w:rsid w:val="00C919A8"/>
    <w:rsid w:val="00C91DBF"/>
    <w:rsid w:val="00C91EF1"/>
    <w:rsid w:val="00C9217C"/>
    <w:rsid w:val="00C921C8"/>
    <w:rsid w:val="00C92200"/>
    <w:rsid w:val="00C9224D"/>
    <w:rsid w:val="00C92D56"/>
    <w:rsid w:val="00C93EBA"/>
    <w:rsid w:val="00C93F88"/>
    <w:rsid w:val="00C940AF"/>
    <w:rsid w:val="00C9433A"/>
    <w:rsid w:val="00C944F8"/>
    <w:rsid w:val="00C9488D"/>
    <w:rsid w:val="00C94C1B"/>
    <w:rsid w:val="00C95562"/>
    <w:rsid w:val="00C9636A"/>
    <w:rsid w:val="00C965EA"/>
    <w:rsid w:val="00C96719"/>
    <w:rsid w:val="00C96C4D"/>
    <w:rsid w:val="00C96D78"/>
    <w:rsid w:val="00C97057"/>
    <w:rsid w:val="00C97365"/>
    <w:rsid w:val="00CA0FEB"/>
    <w:rsid w:val="00CA114B"/>
    <w:rsid w:val="00CA17A7"/>
    <w:rsid w:val="00CA1803"/>
    <w:rsid w:val="00CA39BC"/>
    <w:rsid w:val="00CA3B2E"/>
    <w:rsid w:val="00CA47ED"/>
    <w:rsid w:val="00CA505F"/>
    <w:rsid w:val="00CA50C6"/>
    <w:rsid w:val="00CA5103"/>
    <w:rsid w:val="00CA541E"/>
    <w:rsid w:val="00CA5461"/>
    <w:rsid w:val="00CA5FAA"/>
    <w:rsid w:val="00CA6468"/>
    <w:rsid w:val="00CA67B1"/>
    <w:rsid w:val="00CA6E1B"/>
    <w:rsid w:val="00CA6E23"/>
    <w:rsid w:val="00CA7113"/>
    <w:rsid w:val="00CA742E"/>
    <w:rsid w:val="00CB06AD"/>
    <w:rsid w:val="00CB070B"/>
    <w:rsid w:val="00CB101F"/>
    <w:rsid w:val="00CB11E8"/>
    <w:rsid w:val="00CB130D"/>
    <w:rsid w:val="00CB15AF"/>
    <w:rsid w:val="00CB26CD"/>
    <w:rsid w:val="00CB3169"/>
    <w:rsid w:val="00CB33F6"/>
    <w:rsid w:val="00CB3804"/>
    <w:rsid w:val="00CB3CF3"/>
    <w:rsid w:val="00CB417C"/>
    <w:rsid w:val="00CB444F"/>
    <w:rsid w:val="00CB4AFB"/>
    <w:rsid w:val="00CB5073"/>
    <w:rsid w:val="00CB5102"/>
    <w:rsid w:val="00CB54AC"/>
    <w:rsid w:val="00CB54BE"/>
    <w:rsid w:val="00CB590E"/>
    <w:rsid w:val="00CB59B4"/>
    <w:rsid w:val="00CB5B03"/>
    <w:rsid w:val="00CB5D08"/>
    <w:rsid w:val="00CB5D7A"/>
    <w:rsid w:val="00CB618B"/>
    <w:rsid w:val="00CB667A"/>
    <w:rsid w:val="00CB66D9"/>
    <w:rsid w:val="00CB677B"/>
    <w:rsid w:val="00CB6A5D"/>
    <w:rsid w:val="00CB7A61"/>
    <w:rsid w:val="00CC0127"/>
    <w:rsid w:val="00CC0655"/>
    <w:rsid w:val="00CC0A25"/>
    <w:rsid w:val="00CC0AAE"/>
    <w:rsid w:val="00CC0C3D"/>
    <w:rsid w:val="00CC0EA3"/>
    <w:rsid w:val="00CC11ED"/>
    <w:rsid w:val="00CC142A"/>
    <w:rsid w:val="00CC2488"/>
    <w:rsid w:val="00CC2531"/>
    <w:rsid w:val="00CC281B"/>
    <w:rsid w:val="00CC2D02"/>
    <w:rsid w:val="00CC2DE2"/>
    <w:rsid w:val="00CC32AE"/>
    <w:rsid w:val="00CC3E26"/>
    <w:rsid w:val="00CC4B20"/>
    <w:rsid w:val="00CC4DE3"/>
    <w:rsid w:val="00CC5585"/>
    <w:rsid w:val="00CC5B72"/>
    <w:rsid w:val="00CC6241"/>
    <w:rsid w:val="00CC6CD6"/>
    <w:rsid w:val="00CC6D5A"/>
    <w:rsid w:val="00CC6EBA"/>
    <w:rsid w:val="00CC7AAF"/>
    <w:rsid w:val="00CC7EB5"/>
    <w:rsid w:val="00CD02C4"/>
    <w:rsid w:val="00CD1032"/>
    <w:rsid w:val="00CD1307"/>
    <w:rsid w:val="00CD1755"/>
    <w:rsid w:val="00CD26D0"/>
    <w:rsid w:val="00CD2A17"/>
    <w:rsid w:val="00CD3213"/>
    <w:rsid w:val="00CD3402"/>
    <w:rsid w:val="00CD3456"/>
    <w:rsid w:val="00CD37E7"/>
    <w:rsid w:val="00CD3DE3"/>
    <w:rsid w:val="00CD3E23"/>
    <w:rsid w:val="00CD4255"/>
    <w:rsid w:val="00CD46F1"/>
    <w:rsid w:val="00CD4737"/>
    <w:rsid w:val="00CD4B7F"/>
    <w:rsid w:val="00CD5229"/>
    <w:rsid w:val="00CD60A2"/>
    <w:rsid w:val="00CD6201"/>
    <w:rsid w:val="00CD6347"/>
    <w:rsid w:val="00CD6E2A"/>
    <w:rsid w:val="00CD6E42"/>
    <w:rsid w:val="00CD705B"/>
    <w:rsid w:val="00CD719C"/>
    <w:rsid w:val="00CD7988"/>
    <w:rsid w:val="00CD7DA2"/>
    <w:rsid w:val="00CD7FFA"/>
    <w:rsid w:val="00CE1253"/>
    <w:rsid w:val="00CE13FC"/>
    <w:rsid w:val="00CE183E"/>
    <w:rsid w:val="00CE23DC"/>
    <w:rsid w:val="00CE2A7B"/>
    <w:rsid w:val="00CE2E1D"/>
    <w:rsid w:val="00CE31C9"/>
    <w:rsid w:val="00CE3245"/>
    <w:rsid w:val="00CE4C1C"/>
    <w:rsid w:val="00CE5B41"/>
    <w:rsid w:val="00CE5D5C"/>
    <w:rsid w:val="00CE6E92"/>
    <w:rsid w:val="00CE6F08"/>
    <w:rsid w:val="00CE7110"/>
    <w:rsid w:val="00CE7852"/>
    <w:rsid w:val="00CE7859"/>
    <w:rsid w:val="00CF0008"/>
    <w:rsid w:val="00CF0C50"/>
    <w:rsid w:val="00CF0D05"/>
    <w:rsid w:val="00CF0E11"/>
    <w:rsid w:val="00CF102B"/>
    <w:rsid w:val="00CF10D3"/>
    <w:rsid w:val="00CF2A13"/>
    <w:rsid w:val="00CF2E01"/>
    <w:rsid w:val="00CF2E7A"/>
    <w:rsid w:val="00CF312C"/>
    <w:rsid w:val="00CF3626"/>
    <w:rsid w:val="00CF3C2E"/>
    <w:rsid w:val="00CF46AC"/>
    <w:rsid w:val="00CF488A"/>
    <w:rsid w:val="00CF4E4F"/>
    <w:rsid w:val="00CF4EBF"/>
    <w:rsid w:val="00CF4F30"/>
    <w:rsid w:val="00CF55E8"/>
    <w:rsid w:val="00CF70F9"/>
    <w:rsid w:val="00CF73EB"/>
    <w:rsid w:val="00D00553"/>
    <w:rsid w:val="00D0124E"/>
    <w:rsid w:val="00D01B47"/>
    <w:rsid w:val="00D01D19"/>
    <w:rsid w:val="00D02FD4"/>
    <w:rsid w:val="00D03115"/>
    <w:rsid w:val="00D031B1"/>
    <w:rsid w:val="00D03561"/>
    <w:rsid w:val="00D036D0"/>
    <w:rsid w:val="00D036E1"/>
    <w:rsid w:val="00D039CE"/>
    <w:rsid w:val="00D03CF9"/>
    <w:rsid w:val="00D03F10"/>
    <w:rsid w:val="00D042BE"/>
    <w:rsid w:val="00D04386"/>
    <w:rsid w:val="00D04434"/>
    <w:rsid w:val="00D048B5"/>
    <w:rsid w:val="00D04A68"/>
    <w:rsid w:val="00D04C30"/>
    <w:rsid w:val="00D04D30"/>
    <w:rsid w:val="00D05005"/>
    <w:rsid w:val="00D0545F"/>
    <w:rsid w:val="00D05A72"/>
    <w:rsid w:val="00D06062"/>
    <w:rsid w:val="00D06080"/>
    <w:rsid w:val="00D0678C"/>
    <w:rsid w:val="00D06D71"/>
    <w:rsid w:val="00D078AB"/>
    <w:rsid w:val="00D07C69"/>
    <w:rsid w:val="00D07F44"/>
    <w:rsid w:val="00D100C1"/>
    <w:rsid w:val="00D10303"/>
    <w:rsid w:val="00D103C0"/>
    <w:rsid w:val="00D1106A"/>
    <w:rsid w:val="00D115C2"/>
    <w:rsid w:val="00D12015"/>
    <w:rsid w:val="00D1266A"/>
    <w:rsid w:val="00D1323B"/>
    <w:rsid w:val="00D1332B"/>
    <w:rsid w:val="00D13721"/>
    <w:rsid w:val="00D14324"/>
    <w:rsid w:val="00D152BC"/>
    <w:rsid w:val="00D15581"/>
    <w:rsid w:val="00D15917"/>
    <w:rsid w:val="00D15BC4"/>
    <w:rsid w:val="00D15C07"/>
    <w:rsid w:val="00D1604C"/>
    <w:rsid w:val="00D16116"/>
    <w:rsid w:val="00D16449"/>
    <w:rsid w:val="00D16C80"/>
    <w:rsid w:val="00D16D76"/>
    <w:rsid w:val="00D16F30"/>
    <w:rsid w:val="00D177CB"/>
    <w:rsid w:val="00D20196"/>
    <w:rsid w:val="00D2030C"/>
    <w:rsid w:val="00D2064F"/>
    <w:rsid w:val="00D20714"/>
    <w:rsid w:val="00D20AD6"/>
    <w:rsid w:val="00D20BC4"/>
    <w:rsid w:val="00D20EC1"/>
    <w:rsid w:val="00D21CD3"/>
    <w:rsid w:val="00D220F1"/>
    <w:rsid w:val="00D22177"/>
    <w:rsid w:val="00D22272"/>
    <w:rsid w:val="00D223E0"/>
    <w:rsid w:val="00D2244A"/>
    <w:rsid w:val="00D2263F"/>
    <w:rsid w:val="00D226A6"/>
    <w:rsid w:val="00D22AEF"/>
    <w:rsid w:val="00D239F5"/>
    <w:rsid w:val="00D23BFE"/>
    <w:rsid w:val="00D240C7"/>
    <w:rsid w:val="00D247DF"/>
    <w:rsid w:val="00D24D65"/>
    <w:rsid w:val="00D25201"/>
    <w:rsid w:val="00D25370"/>
    <w:rsid w:val="00D25E34"/>
    <w:rsid w:val="00D2627F"/>
    <w:rsid w:val="00D263E4"/>
    <w:rsid w:val="00D26739"/>
    <w:rsid w:val="00D2778C"/>
    <w:rsid w:val="00D27CA3"/>
    <w:rsid w:val="00D30254"/>
    <w:rsid w:val="00D3042A"/>
    <w:rsid w:val="00D308D8"/>
    <w:rsid w:val="00D30BFC"/>
    <w:rsid w:val="00D31029"/>
    <w:rsid w:val="00D31ED7"/>
    <w:rsid w:val="00D3262A"/>
    <w:rsid w:val="00D32738"/>
    <w:rsid w:val="00D32A1D"/>
    <w:rsid w:val="00D32FAF"/>
    <w:rsid w:val="00D3334B"/>
    <w:rsid w:val="00D334DF"/>
    <w:rsid w:val="00D3371E"/>
    <w:rsid w:val="00D339E6"/>
    <w:rsid w:val="00D33A2F"/>
    <w:rsid w:val="00D33AC6"/>
    <w:rsid w:val="00D33CE1"/>
    <w:rsid w:val="00D33FDA"/>
    <w:rsid w:val="00D3411F"/>
    <w:rsid w:val="00D34327"/>
    <w:rsid w:val="00D344D5"/>
    <w:rsid w:val="00D35459"/>
    <w:rsid w:val="00D356F2"/>
    <w:rsid w:val="00D35C34"/>
    <w:rsid w:val="00D3699C"/>
    <w:rsid w:val="00D36CAA"/>
    <w:rsid w:val="00D36E19"/>
    <w:rsid w:val="00D37EF6"/>
    <w:rsid w:val="00D428BE"/>
    <w:rsid w:val="00D42C22"/>
    <w:rsid w:val="00D439B8"/>
    <w:rsid w:val="00D43D49"/>
    <w:rsid w:val="00D44414"/>
    <w:rsid w:val="00D44538"/>
    <w:rsid w:val="00D44CDA"/>
    <w:rsid w:val="00D455E2"/>
    <w:rsid w:val="00D45FE7"/>
    <w:rsid w:val="00D46164"/>
    <w:rsid w:val="00D46565"/>
    <w:rsid w:val="00D466ED"/>
    <w:rsid w:val="00D46E70"/>
    <w:rsid w:val="00D476DE"/>
    <w:rsid w:val="00D47ABF"/>
    <w:rsid w:val="00D50438"/>
    <w:rsid w:val="00D51154"/>
    <w:rsid w:val="00D5169D"/>
    <w:rsid w:val="00D51962"/>
    <w:rsid w:val="00D51E70"/>
    <w:rsid w:val="00D523F2"/>
    <w:rsid w:val="00D52C7C"/>
    <w:rsid w:val="00D5346B"/>
    <w:rsid w:val="00D53891"/>
    <w:rsid w:val="00D538DB"/>
    <w:rsid w:val="00D53AF2"/>
    <w:rsid w:val="00D5420E"/>
    <w:rsid w:val="00D54897"/>
    <w:rsid w:val="00D5529E"/>
    <w:rsid w:val="00D55448"/>
    <w:rsid w:val="00D55B53"/>
    <w:rsid w:val="00D55C3D"/>
    <w:rsid w:val="00D564F2"/>
    <w:rsid w:val="00D57040"/>
    <w:rsid w:val="00D574E3"/>
    <w:rsid w:val="00D57755"/>
    <w:rsid w:val="00D577C3"/>
    <w:rsid w:val="00D60AA4"/>
    <w:rsid w:val="00D60C93"/>
    <w:rsid w:val="00D61167"/>
    <w:rsid w:val="00D617AB"/>
    <w:rsid w:val="00D61BC7"/>
    <w:rsid w:val="00D623C2"/>
    <w:rsid w:val="00D62985"/>
    <w:rsid w:val="00D635CC"/>
    <w:rsid w:val="00D637A8"/>
    <w:rsid w:val="00D639A1"/>
    <w:rsid w:val="00D63D1E"/>
    <w:rsid w:val="00D64276"/>
    <w:rsid w:val="00D642F4"/>
    <w:rsid w:val="00D648DA"/>
    <w:rsid w:val="00D64901"/>
    <w:rsid w:val="00D64A02"/>
    <w:rsid w:val="00D650B0"/>
    <w:rsid w:val="00D6512A"/>
    <w:rsid w:val="00D65278"/>
    <w:rsid w:val="00D65705"/>
    <w:rsid w:val="00D65C1C"/>
    <w:rsid w:val="00D662D4"/>
    <w:rsid w:val="00D666A6"/>
    <w:rsid w:val="00D66FF4"/>
    <w:rsid w:val="00D671EE"/>
    <w:rsid w:val="00D67B87"/>
    <w:rsid w:val="00D67E5C"/>
    <w:rsid w:val="00D7007E"/>
    <w:rsid w:val="00D709B2"/>
    <w:rsid w:val="00D70BE0"/>
    <w:rsid w:val="00D7141C"/>
    <w:rsid w:val="00D71637"/>
    <w:rsid w:val="00D7183F"/>
    <w:rsid w:val="00D724C0"/>
    <w:rsid w:val="00D72690"/>
    <w:rsid w:val="00D72926"/>
    <w:rsid w:val="00D72D67"/>
    <w:rsid w:val="00D73306"/>
    <w:rsid w:val="00D7359A"/>
    <w:rsid w:val="00D73802"/>
    <w:rsid w:val="00D73851"/>
    <w:rsid w:val="00D73AF0"/>
    <w:rsid w:val="00D73DAC"/>
    <w:rsid w:val="00D7407A"/>
    <w:rsid w:val="00D74173"/>
    <w:rsid w:val="00D7426C"/>
    <w:rsid w:val="00D74A96"/>
    <w:rsid w:val="00D76215"/>
    <w:rsid w:val="00D76455"/>
    <w:rsid w:val="00D76702"/>
    <w:rsid w:val="00D76798"/>
    <w:rsid w:val="00D76B18"/>
    <w:rsid w:val="00D77264"/>
    <w:rsid w:val="00D77722"/>
    <w:rsid w:val="00D77C38"/>
    <w:rsid w:val="00D77D59"/>
    <w:rsid w:val="00D77EA7"/>
    <w:rsid w:val="00D80053"/>
    <w:rsid w:val="00D813F6"/>
    <w:rsid w:val="00D81594"/>
    <w:rsid w:val="00D81A89"/>
    <w:rsid w:val="00D825E4"/>
    <w:rsid w:val="00D8285A"/>
    <w:rsid w:val="00D82F06"/>
    <w:rsid w:val="00D833CD"/>
    <w:rsid w:val="00D83B38"/>
    <w:rsid w:val="00D847B6"/>
    <w:rsid w:val="00D84DE0"/>
    <w:rsid w:val="00D85536"/>
    <w:rsid w:val="00D85D0A"/>
    <w:rsid w:val="00D866C5"/>
    <w:rsid w:val="00D86963"/>
    <w:rsid w:val="00D87AD3"/>
    <w:rsid w:val="00D87BCC"/>
    <w:rsid w:val="00D9063B"/>
    <w:rsid w:val="00D907AA"/>
    <w:rsid w:val="00D90F3B"/>
    <w:rsid w:val="00D919A3"/>
    <w:rsid w:val="00D91A12"/>
    <w:rsid w:val="00D91C9B"/>
    <w:rsid w:val="00D91EB3"/>
    <w:rsid w:val="00D92EE3"/>
    <w:rsid w:val="00D934E0"/>
    <w:rsid w:val="00D939C3"/>
    <w:rsid w:val="00D93CAD"/>
    <w:rsid w:val="00D93EFB"/>
    <w:rsid w:val="00D93FB9"/>
    <w:rsid w:val="00D9420C"/>
    <w:rsid w:val="00D94A8B"/>
    <w:rsid w:val="00D953E5"/>
    <w:rsid w:val="00D956A1"/>
    <w:rsid w:val="00D95B3D"/>
    <w:rsid w:val="00D95C02"/>
    <w:rsid w:val="00D95DD0"/>
    <w:rsid w:val="00D9694D"/>
    <w:rsid w:val="00D969F9"/>
    <w:rsid w:val="00D974B1"/>
    <w:rsid w:val="00D9756B"/>
    <w:rsid w:val="00D97D46"/>
    <w:rsid w:val="00DA08D9"/>
    <w:rsid w:val="00DA1AEC"/>
    <w:rsid w:val="00DA200D"/>
    <w:rsid w:val="00DA231E"/>
    <w:rsid w:val="00DA30F1"/>
    <w:rsid w:val="00DA32E3"/>
    <w:rsid w:val="00DA36D5"/>
    <w:rsid w:val="00DA3872"/>
    <w:rsid w:val="00DA3932"/>
    <w:rsid w:val="00DA3B84"/>
    <w:rsid w:val="00DA3BE9"/>
    <w:rsid w:val="00DA3E49"/>
    <w:rsid w:val="00DA455F"/>
    <w:rsid w:val="00DA460C"/>
    <w:rsid w:val="00DA4813"/>
    <w:rsid w:val="00DA51D3"/>
    <w:rsid w:val="00DA5C07"/>
    <w:rsid w:val="00DA5F4B"/>
    <w:rsid w:val="00DA75BA"/>
    <w:rsid w:val="00DA77C6"/>
    <w:rsid w:val="00DA7B3B"/>
    <w:rsid w:val="00DB0411"/>
    <w:rsid w:val="00DB0588"/>
    <w:rsid w:val="00DB0660"/>
    <w:rsid w:val="00DB0BD8"/>
    <w:rsid w:val="00DB0FA5"/>
    <w:rsid w:val="00DB1538"/>
    <w:rsid w:val="00DB1821"/>
    <w:rsid w:val="00DB1879"/>
    <w:rsid w:val="00DB1BF3"/>
    <w:rsid w:val="00DB1E36"/>
    <w:rsid w:val="00DB2766"/>
    <w:rsid w:val="00DB2CED"/>
    <w:rsid w:val="00DB3670"/>
    <w:rsid w:val="00DB41AD"/>
    <w:rsid w:val="00DB41C9"/>
    <w:rsid w:val="00DB4BD2"/>
    <w:rsid w:val="00DB4C67"/>
    <w:rsid w:val="00DB52E8"/>
    <w:rsid w:val="00DB5606"/>
    <w:rsid w:val="00DB61D7"/>
    <w:rsid w:val="00DB67C4"/>
    <w:rsid w:val="00DB6E31"/>
    <w:rsid w:val="00DB7E18"/>
    <w:rsid w:val="00DB7F2E"/>
    <w:rsid w:val="00DC0132"/>
    <w:rsid w:val="00DC03C3"/>
    <w:rsid w:val="00DC0C87"/>
    <w:rsid w:val="00DC147C"/>
    <w:rsid w:val="00DC16AD"/>
    <w:rsid w:val="00DC19E6"/>
    <w:rsid w:val="00DC1A03"/>
    <w:rsid w:val="00DC2369"/>
    <w:rsid w:val="00DC27CB"/>
    <w:rsid w:val="00DC2CA9"/>
    <w:rsid w:val="00DC2CC3"/>
    <w:rsid w:val="00DC3192"/>
    <w:rsid w:val="00DC388C"/>
    <w:rsid w:val="00DC3FE1"/>
    <w:rsid w:val="00DC4257"/>
    <w:rsid w:val="00DC4404"/>
    <w:rsid w:val="00DC4599"/>
    <w:rsid w:val="00DC47B4"/>
    <w:rsid w:val="00DC5030"/>
    <w:rsid w:val="00DC5739"/>
    <w:rsid w:val="00DC5DF2"/>
    <w:rsid w:val="00DC6A34"/>
    <w:rsid w:val="00DC7545"/>
    <w:rsid w:val="00DC7F1D"/>
    <w:rsid w:val="00DD0033"/>
    <w:rsid w:val="00DD0127"/>
    <w:rsid w:val="00DD0C28"/>
    <w:rsid w:val="00DD0DE2"/>
    <w:rsid w:val="00DD1443"/>
    <w:rsid w:val="00DD15C1"/>
    <w:rsid w:val="00DD19EA"/>
    <w:rsid w:val="00DD1E09"/>
    <w:rsid w:val="00DD229E"/>
    <w:rsid w:val="00DD2D5C"/>
    <w:rsid w:val="00DD395B"/>
    <w:rsid w:val="00DD3C67"/>
    <w:rsid w:val="00DD3CA5"/>
    <w:rsid w:val="00DD3F8D"/>
    <w:rsid w:val="00DD415E"/>
    <w:rsid w:val="00DD45DB"/>
    <w:rsid w:val="00DD4722"/>
    <w:rsid w:val="00DD4B5B"/>
    <w:rsid w:val="00DD5488"/>
    <w:rsid w:val="00DD5935"/>
    <w:rsid w:val="00DD5B7C"/>
    <w:rsid w:val="00DD5CD9"/>
    <w:rsid w:val="00DD5F2D"/>
    <w:rsid w:val="00DD6089"/>
    <w:rsid w:val="00DD637C"/>
    <w:rsid w:val="00DD6B3B"/>
    <w:rsid w:val="00DD6B9E"/>
    <w:rsid w:val="00DD7078"/>
    <w:rsid w:val="00DD7B26"/>
    <w:rsid w:val="00DD7F31"/>
    <w:rsid w:val="00DD7F95"/>
    <w:rsid w:val="00DE0526"/>
    <w:rsid w:val="00DE0AE3"/>
    <w:rsid w:val="00DE0B3E"/>
    <w:rsid w:val="00DE120B"/>
    <w:rsid w:val="00DE18C1"/>
    <w:rsid w:val="00DE1AC2"/>
    <w:rsid w:val="00DE23EE"/>
    <w:rsid w:val="00DE267F"/>
    <w:rsid w:val="00DE2CBD"/>
    <w:rsid w:val="00DE37BB"/>
    <w:rsid w:val="00DE3857"/>
    <w:rsid w:val="00DE3F77"/>
    <w:rsid w:val="00DE404B"/>
    <w:rsid w:val="00DE499C"/>
    <w:rsid w:val="00DE4CB3"/>
    <w:rsid w:val="00DE5027"/>
    <w:rsid w:val="00DE51C3"/>
    <w:rsid w:val="00DE54FD"/>
    <w:rsid w:val="00DE55C8"/>
    <w:rsid w:val="00DE570B"/>
    <w:rsid w:val="00DE58A3"/>
    <w:rsid w:val="00DE5B0E"/>
    <w:rsid w:val="00DE67B0"/>
    <w:rsid w:val="00DE6DEA"/>
    <w:rsid w:val="00DE740A"/>
    <w:rsid w:val="00DE75B0"/>
    <w:rsid w:val="00DE7EEC"/>
    <w:rsid w:val="00DF0211"/>
    <w:rsid w:val="00DF0390"/>
    <w:rsid w:val="00DF04E8"/>
    <w:rsid w:val="00DF0593"/>
    <w:rsid w:val="00DF076A"/>
    <w:rsid w:val="00DF07C4"/>
    <w:rsid w:val="00DF095E"/>
    <w:rsid w:val="00DF097E"/>
    <w:rsid w:val="00DF0E53"/>
    <w:rsid w:val="00DF115D"/>
    <w:rsid w:val="00DF176C"/>
    <w:rsid w:val="00DF1F61"/>
    <w:rsid w:val="00DF244A"/>
    <w:rsid w:val="00DF2C11"/>
    <w:rsid w:val="00DF2D01"/>
    <w:rsid w:val="00DF2EBB"/>
    <w:rsid w:val="00DF3254"/>
    <w:rsid w:val="00DF3792"/>
    <w:rsid w:val="00DF3AD1"/>
    <w:rsid w:val="00DF3BD2"/>
    <w:rsid w:val="00DF4207"/>
    <w:rsid w:val="00DF451E"/>
    <w:rsid w:val="00DF4E81"/>
    <w:rsid w:val="00DF59FF"/>
    <w:rsid w:val="00DF5A0C"/>
    <w:rsid w:val="00DF67B7"/>
    <w:rsid w:val="00DF681D"/>
    <w:rsid w:val="00DF6B08"/>
    <w:rsid w:val="00DF6BB2"/>
    <w:rsid w:val="00DF71DC"/>
    <w:rsid w:val="00DF73F1"/>
    <w:rsid w:val="00E00075"/>
    <w:rsid w:val="00E00E40"/>
    <w:rsid w:val="00E00F23"/>
    <w:rsid w:val="00E00FE8"/>
    <w:rsid w:val="00E011A4"/>
    <w:rsid w:val="00E015CB"/>
    <w:rsid w:val="00E01B50"/>
    <w:rsid w:val="00E01EB8"/>
    <w:rsid w:val="00E02DF8"/>
    <w:rsid w:val="00E032AF"/>
    <w:rsid w:val="00E0340F"/>
    <w:rsid w:val="00E03B66"/>
    <w:rsid w:val="00E03E09"/>
    <w:rsid w:val="00E04CC2"/>
    <w:rsid w:val="00E05A2F"/>
    <w:rsid w:val="00E05A8C"/>
    <w:rsid w:val="00E05C32"/>
    <w:rsid w:val="00E05D57"/>
    <w:rsid w:val="00E063A6"/>
    <w:rsid w:val="00E06940"/>
    <w:rsid w:val="00E06CCF"/>
    <w:rsid w:val="00E06DE2"/>
    <w:rsid w:val="00E10234"/>
    <w:rsid w:val="00E10574"/>
    <w:rsid w:val="00E10623"/>
    <w:rsid w:val="00E10B00"/>
    <w:rsid w:val="00E10CF5"/>
    <w:rsid w:val="00E12226"/>
    <w:rsid w:val="00E129B6"/>
    <w:rsid w:val="00E12DB2"/>
    <w:rsid w:val="00E13DCE"/>
    <w:rsid w:val="00E141F5"/>
    <w:rsid w:val="00E14423"/>
    <w:rsid w:val="00E14C4B"/>
    <w:rsid w:val="00E15118"/>
    <w:rsid w:val="00E15200"/>
    <w:rsid w:val="00E15351"/>
    <w:rsid w:val="00E15744"/>
    <w:rsid w:val="00E15942"/>
    <w:rsid w:val="00E159A6"/>
    <w:rsid w:val="00E1613E"/>
    <w:rsid w:val="00E16715"/>
    <w:rsid w:val="00E168E2"/>
    <w:rsid w:val="00E17886"/>
    <w:rsid w:val="00E17CF8"/>
    <w:rsid w:val="00E17F94"/>
    <w:rsid w:val="00E20895"/>
    <w:rsid w:val="00E21404"/>
    <w:rsid w:val="00E21596"/>
    <w:rsid w:val="00E21FF6"/>
    <w:rsid w:val="00E220D8"/>
    <w:rsid w:val="00E22672"/>
    <w:rsid w:val="00E22C11"/>
    <w:rsid w:val="00E22CA5"/>
    <w:rsid w:val="00E23168"/>
    <w:rsid w:val="00E23CD4"/>
    <w:rsid w:val="00E24417"/>
    <w:rsid w:val="00E24AA2"/>
    <w:rsid w:val="00E25340"/>
    <w:rsid w:val="00E25AD9"/>
    <w:rsid w:val="00E25F33"/>
    <w:rsid w:val="00E26221"/>
    <w:rsid w:val="00E26655"/>
    <w:rsid w:val="00E26B9E"/>
    <w:rsid w:val="00E26DC9"/>
    <w:rsid w:val="00E27D13"/>
    <w:rsid w:val="00E27DC5"/>
    <w:rsid w:val="00E27E42"/>
    <w:rsid w:val="00E27FCC"/>
    <w:rsid w:val="00E30558"/>
    <w:rsid w:val="00E305A8"/>
    <w:rsid w:val="00E3068C"/>
    <w:rsid w:val="00E308ED"/>
    <w:rsid w:val="00E312F7"/>
    <w:rsid w:val="00E31683"/>
    <w:rsid w:val="00E32267"/>
    <w:rsid w:val="00E32700"/>
    <w:rsid w:val="00E32744"/>
    <w:rsid w:val="00E3274F"/>
    <w:rsid w:val="00E32930"/>
    <w:rsid w:val="00E331B8"/>
    <w:rsid w:val="00E332EB"/>
    <w:rsid w:val="00E33A2E"/>
    <w:rsid w:val="00E34329"/>
    <w:rsid w:val="00E34904"/>
    <w:rsid w:val="00E34A05"/>
    <w:rsid w:val="00E34A67"/>
    <w:rsid w:val="00E34A70"/>
    <w:rsid w:val="00E351E6"/>
    <w:rsid w:val="00E3524A"/>
    <w:rsid w:val="00E353A7"/>
    <w:rsid w:val="00E35678"/>
    <w:rsid w:val="00E35936"/>
    <w:rsid w:val="00E35DAF"/>
    <w:rsid w:val="00E366F2"/>
    <w:rsid w:val="00E368DF"/>
    <w:rsid w:val="00E37220"/>
    <w:rsid w:val="00E374DA"/>
    <w:rsid w:val="00E37C25"/>
    <w:rsid w:val="00E37C86"/>
    <w:rsid w:val="00E37E5B"/>
    <w:rsid w:val="00E40147"/>
    <w:rsid w:val="00E40DA2"/>
    <w:rsid w:val="00E41033"/>
    <w:rsid w:val="00E4156D"/>
    <w:rsid w:val="00E41846"/>
    <w:rsid w:val="00E41ADA"/>
    <w:rsid w:val="00E42691"/>
    <w:rsid w:val="00E42CCD"/>
    <w:rsid w:val="00E43093"/>
    <w:rsid w:val="00E4335D"/>
    <w:rsid w:val="00E43759"/>
    <w:rsid w:val="00E43949"/>
    <w:rsid w:val="00E43C19"/>
    <w:rsid w:val="00E43E4C"/>
    <w:rsid w:val="00E440A4"/>
    <w:rsid w:val="00E4411F"/>
    <w:rsid w:val="00E44159"/>
    <w:rsid w:val="00E44454"/>
    <w:rsid w:val="00E44837"/>
    <w:rsid w:val="00E44AD6"/>
    <w:rsid w:val="00E4533E"/>
    <w:rsid w:val="00E4544B"/>
    <w:rsid w:val="00E457F2"/>
    <w:rsid w:val="00E45AC4"/>
    <w:rsid w:val="00E45B63"/>
    <w:rsid w:val="00E45C47"/>
    <w:rsid w:val="00E45E87"/>
    <w:rsid w:val="00E45F86"/>
    <w:rsid w:val="00E460DE"/>
    <w:rsid w:val="00E4678B"/>
    <w:rsid w:val="00E46A57"/>
    <w:rsid w:val="00E473ED"/>
    <w:rsid w:val="00E4760C"/>
    <w:rsid w:val="00E5031C"/>
    <w:rsid w:val="00E5048D"/>
    <w:rsid w:val="00E504D1"/>
    <w:rsid w:val="00E505B2"/>
    <w:rsid w:val="00E51074"/>
    <w:rsid w:val="00E5135F"/>
    <w:rsid w:val="00E5153C"/>
    <w:rsid w:val="00E51738"/>
    <w:rsid w:val="00E51B3C"/>
    <w:rsid w:val="00E51C40"/>
    <w:rsid w:val="00E51E02"/>
    <w:rsid w:val="00E522A0"/>
    <w:rsid w:val="00E5232D"/>
    <w:rsid w:val="00E52423"/>
    <w:rsid w:val="00E52764"/>
    <w:rsid w:val="00E52FD9"/>
    <w:rsid w:val="00E53172"/>
    <w:rsid w:val="00E534C5"/>
    <w:rsid w:val="00E534F8"/>
    <w:rsid w:val="00E534FE"/>
    <w:rsid w:val="00E5393A"/>
    <w:rsid w:val="00E53CA7"/>
    <w:rsid w:val="00E54572"/>
    <w:rsid w:val="00E5540F"/>
    <w:rsid w:val="00E5558D"/>
    <w:rsid w:val="00E5566D"/>
    <w:rsid w:val="00E55A70"/>
    <w:rsid w:val="00E55A87"/>
    <w:rsid w:val="00E56175"/>
    <w:rsid w:val="00E56D6C"/>
    <w:rsid w:val="00E574A6"/>
    <w:rsid w:val="00E60305"/>
    <w:rsid w:val="00E60486"/>
    <w:rsid w:val="00E60BA1"/>
    <w:rsid w:val="00E60F95"/>
    <w:rsid w:val="00E611DF"/>
    <w:rsid w:val="00E61520"/>
    <w:rsid w:val="00E615BB"/>
    <w:rsid w:val="00E6181A"/>
    <w:rsid w:val="00E6181E"/>
    <w:rsid w:val="00E619AF"/>
    <w:rsid w:val="00E62423"/>
    <w:rsid w:val="00E62C3F"/>
    <w:rsid w:val="00E62F2F"/>
    <w:rsid w:val="00E6359B"/>
    <w:rsid w:val="00E638A3"/>
    <w:rsid w:val="00E640D3"/>
    <w:rsid w:val="00E64728"/>
    <w:rsid w:val="00E6498E"/>
    <w:rsid w:val="00E6524A"/>
    <w:rsid w:val="00E65326"/>
    <w:rsid w:val="00E659F6"/>
    <w:rsid w:val="00E65C39"/>
    <w:rsid w:val="00E6603A"/>
    <w:rsid w:val="00E667A8"/>
    <w:rsid w:val="00E66851"/>
    <w:rsid w:val="00E66EC1"/>
    <w:rsid w:val="00E674C6"/>
    <w:rsid w:val="00E6771B"/>
    <w:rsid w:val="00E678DD"/>
    <w:rsid w:val="00E67E21"/>
    <w:rsid w:val="00E67EA0"/>
    <w:rsid w:val="00E700EF"/>
    <w:rsid w:val="00E70760"/>
    <w:rsid w:val="00E70889"/>
    <w:rsid w:val="00E70BD0"/>
    <w:rsid w:val="00E70F6E"/>
    <w:rsid w:val="00E71718"/>
    <w:rsid w:val="00E718F4"/>
    <w:rsid w:val="00E71CE1"/>
    <w:rsid w:val="00E72223"/>
    <w:rsid w:val="00E72F04"/>
    <w:rsid w:val="00E73629"/>
    <w:rsid w:val="00E73CF4"/>
    <w:rsid w:val="00E74388"/>
    <w:rsid w:val="00E748E2"/>
    <w:rsid w:val="00E74D36"/>
    <w:rsid w:val="00E75031"/>
    <w:rsid w:val="00E75243"/>
    <w:rsid w:val="00E756D1"/>
    <w:rsid w:val="00E75B2C"/>
    <w:rsid w:val="00E76432"/>
    <w:rsid w:val="00E767F3"/>
    <w:rsid w:val="00E7706A"/>
    <w:rsid w:val="00E77A35"/>
    <w:rsid w:val="00E77BF0"/>
    <w:rsid w:val="00E80186"/>
    <w:rsid w:val="00E8025E"/>
    <w:rsid w:val="00E80C57"/>
    <w:rsid w:val="00E811BD"/>
    <w:rsid w:val="00E811C9"/>
    <w:rsid w:val="00E81618"/>
    <w:rsid w:val="00E8169D"/>
    <w:rsid w:val="00E81777"/>
    <w:rsid w:val="00E827BC"/>
    <w:rsid w:val="00E83129"/>
    <w:rsid w:val="00E832C2"/>
    <w:rsid w:val="00E8334A"/>
    <w:rsid w:val="00E83568"/>
    <w:rsid w:val="00E83670"/>
    <w:rsid w:val="00E83DAE"/>
    <w:rsid w:val="00E841DE"/>
    <w:rsid w:val="00E8571E"/>
    <w:rsid w:val="00E86216"/>
    <w:rsid w:val="00E862BB"/>
    <w:rsid w:val="00E86550"/>
    <w:rsid w:val="00E86690"/>
    <w:rsid w:val="00E867A1"/>
    <w:rsid w:val="00E86975"/>
    <w:rsid w:val="00E86CBE"/>
    <w:rsid w:val="00E870A3"/>
    <w:rsid w:val="00E87550"/>
    <w:rsid w:val="00E8757C"/>
    <w:rsid w:val="00E87E39"/>
    <w:rsid w:val="00E87E7F"/>
    <w:rsid w:val="00E9007A"/>
    <w:rsid w:val="00E903B0"/>
    <w:rsid w:val="00E9065E"/>
    <w:rsid w:val="00E90BFC"/>
    <w:rsid w:val="00E90C44"/>
    <w:rsid w:val="00E90CEB"/>
    <w:rsid w:val="00E913EF"/>
    <w:rsid w:val="00E91531"/>
    <w:rsid w:val="00E91695"/>
    <w:rsid w:val="00E91BB2"/>
    <w:rsid w:val="00E91C3C"/>
    <w:rsid w:val="00E91EC9"/>
    <w:rsid w:val="00E9203C"/>
    <w:rsid w:val="00E92128"/>
    <w:rsid w:val="00E9219D"/>
    <w:rsid w:val="00E92396"/>
    <w:rsid w:val="00E92476"/>
    <w:rsid w:val="00E9269F"/>
    <w:rsid w:val="00E92945"/>
    <w:rsid w:val="00E929C2"/>
    <w:rsid w:val="00E92EFE"/>
    <w:rsid w:val="00E9347D"/>
    <w:rsid w:val="00E93657"/>
    <w:rsid w:val="00E94C5F"/>
    <w:rsid w:val="00E94F2D"/>
    <w:rsid w:val="00E950A1"/>
    <w:rsid w:val="00E953A9"/>
    <w:rsid w:val="00E95699"/>
    <w:rsid w:val="00E95880"/>
    <w:rsid w:val="00E95A43"/>
    <w:rsid w:val="00E96446"/>
    <w:rsid w:val="00E967A7"/>
    <w:rsid w:val="00E96923"/>
    <w:rsid w:val="00E97309"/>
    <w:rsid w:val="00E979D8"/>
    <w:rsid w:val="00EA003C"/>
    <w:rsid w:val="00EA02FC"/>
    <w:rsid w:val="00EA07D4"/>
    <w:rsid w:val="00EA0C2A"/>
    <w:rsid w:val="00EA10A7"/>
    <w:rsid w:val="00EA28EB"/>
    <w:rsid w:val="00EA31E6"/>
    <w:rsid w:val="00EA3809"/>
    <w:rsid w:val="00EA384E"/>
    <w:rsid w:val="00EA3941"/>
    <w:rsid w:val="00EA396B"/>
    <w:rsid w:val="00EA4399"/>
    <w:rsid w:val="00EA43ED"/>
    <w:rsid w:val="00EA48F5"/>
    <w:rsid w:val="00EA494C"/>
    <w:rsid w:val="00EA51AE"/>
    <w:rsid w:val="00EA5277"/>
    <w:rsid w:val="00EA53CA"/>
    <w:rsid w:val="00EA5B22"/>
    <w:rsid w:val="00EA5F30"/>
    <w:rsid w:val="00EA5F6E"/>
    <w:rsid w:val="00EA5FC4"/>
    <w:rsid w:val="00EA60D4"/>
    <w:rsid w:val="00EA62DE"/>
    <w:rsid w:val="00EA65A7"/>
    <w:rsid w:val="00EA7152"/>
    <w:rsid w:val="00EA7156"/>
    <w:rsid w:val="00EA72A4"/>
    <w:rsid w:val="00EA72C0"/>
    <w:rsid w:val="00EA7477"/>
    <w:rsid w:val="00EB01C5"/>
    <w:rsid w:val="00EB025F"/>
    <w:rsid w:val="00EB0403"/>
    <w:rsid w:val="00EB05C1"/>
    <w:rsid w:val="00EB0862"/>
    <w:rsid w:val="00EB0999"/>
    <w:rsid w:val="00EB0DAA"/>
    <w:rsid w:val="00EB0F52"/>
    <w:rsid w:val="00EB0FED"/>
    <w:rsid w:val="00EB119E"/>
    <w:rsid w:val="00EB12CD"/>
    <w:rsid w:val="00EB1911"/>
    <w:rsid w:val="00EB20A8"/>
    <w:rsid w:val="00EB238C"/>
    <w:rsid w:val="00EB2CA9"/>
    <w:rsid w:val="00EB2CDD"/>
    <w:rsid w:val="00EB3238"/>
    <w:rsid w:val="00EB3468"/>
    <w:rsid w:val="00EB36D1"/>
    <w:rsid w:val="00EB3AA9"/>
    <w:rsid w:val="00EB4191"/>
    <w:rsid w:val="00EB4DFA"/>
    <w:rsid w:val="00EB4E65"/>
    <w:rsid w:val="00EB68CB"/>
    <w:rsid w:val="00EB6C26"/>
    <w:rsid w:val="00EB7255"/>
    <w:rsid w:val="00EB734D"/>
    <w:rsid w:val="00EB7559"/>
    <w:rsid w:val="00EB75EE"/>
    <w:rsid w:val="00EB7E15"/>
    <w:rsid w:val="00EC0A29"/>
    <w:rsid w:val="00EC1974"/>
    <w:rsid w:val="00EC37AD"/>
    <w:rsid w:val="00EC380A"/>
    <w:rsid w:val="00EC3A63"/>
    <w:rsid w:val="00EC4A57"/>
    <w:rsid w:val="00EC4EC8"/>
    <w:rsid w:val="00EC4F28"/>
    <w:rsid w:val="00EC5278"/>
    <w:rsid w:val="00EC537C"/>
    <w:rsid w:val="00EC6441"/>
    <w:rsid w:val="00EC6C7B"/>
    <w:rsid w:val="00EC71B8"/>
    <w:rsid w:val="00EC7A11"/>
    <w:rsid w:val="00EC7BDD"/>
    <w:rsid w:val="00ED07B1"/>
    <w:rsid w:val="00ED1002"/>
    <w:rsid w:val="00ED112D"/>
    <w:rsid w:val="00ED136A"/>
    <w:rsid w:val="00ED13F0"/>
    <w:rsid w:val="00ED1631"/>
    <w:rsid w:val="00ED1735"/>
    <w:rsid w:val="00ED194B"/>
    <w:rsid w:val="00ED1B39"/>
    <w:rsid w:val="00ED1EB1"/>
    <w:rsid w:val="00ED1FDB"/>
    <w:rsid w:val="00ED20F6"/>
    <w:rsid w:val="00ED2AA4"/>
    <w:rsid w:val="00ED36DE"/>
    <w:rsid w:val="00ED3D6D"/>
    <w:rsid w:val="00ED464F"/>
    <w:rsid w:val="00ED4981"/>
    <w:rsid w:val="00ED4B5C"/>
    <w:rsid w:val="00ED555B"/>
    <w:rsid w:val="00ED55AD"/>
    <w:rsid w:val="00ED55B9"/>
    <w:rsid w:val="00ED5614"/>
    <w:rsid w:val="00ED56D6"/>
    <w:rsid w:val="00ED59E3"/>
    <w:rsid w:val="00ED5D44"/>
    <w:rsid w:val="00ED5DAA"/>
    <w:rsid w:val="00ED6876"/>
    <w:rsid w:val="00ED6C19"/>
    <w:rsid w:val="00ED6FC7"/>
    <w:rsid w:val="00ED7848"/>
    <w:rsid w:val="00ED7FE6"/>
    <w:rsid w:val="00EE0436"/>
    <w:rsid w:val="00EE0A23"/>
    <w:rsid w:val="00EE0BC8"/>
    <w:rsid w:val="00EE0C94"/>
    <w:rsid w:val="00EE1DB9"/>
    <w:rsid w:val="00EE2529"/>
    <w:rsid w:val="00EE2572"/>
    <w:rsid w:val="00EE2588"/>
    <w:rsid w:val="00EE30F8"/>
    <w:rsid w:val="00EE367A"/>
    <w:rsid w:val="00EE36CF"/>
    <w:rsid w:val="00EE4290"/>
    <w:rsid w:val="00EE4336"/>
    <w:rsid w:val="00EE4A2F"/>
    <w:rsid w:val="00EE4EE7"/>
    <w:rsid w:val="00EE564D"/>
    <w:rsid w:val="00EE5D03"/>
    <w:rsid w:val="00EE62A5"/>
    <w:rsid w:val="00EE6605"/>
    <w:rsid w:val="00EE6A4D"/>
    <w:rsid w:val="00EE721F"/>
    <w:rsid w:val="00EE737D"/>
    <w:rsid w:val="00EE73F3"/>
    <w:rsid w:val="00EF073A"/>
    <w:rsid w:val="00EF0955"/>
    <w:rsid w:val="00EF0B27"/>
    <w:rsid w:val="00EF0E63"/>
    <w:rsid w:val="00EF0E78"/>
    <w:rsid w:val="00EF1464"/>
    <w:rsid w:val="00EF1E4A"/>
    <w:rsid w:val="00EF3182"/>
    <w:rsid w:val="00EF3194"/>
    <w:rsid w:val="00EF31A1"/>
    <w:rsid w:val="00EF31D7"/>
    <w:rsid w:val="00EF378E"/>
    <w:rsid w:val="00EF3B52"/>
    <w:rsid w:val="00EF3CDD"/>
    <w:rsid w:val="00EF45E2"/>
    <w:rsid w:val="00EF4835"/>
    <w:rsid w:val="00EF500B"/>
    <w:rsid w:val="00EF5641"/>
    <w:rsid w:val="00EF5649"/>
    <w:rsid w:val="00EF62AD"/>
    <w:rsid w:val="00EF7981"/>
    <w:rsid w:val="00F00F90"/>
    <w:rsid w:val="00F01564"/>
    <w:rsid w:val="00F01D5D"/>
    <w:rsid w:val="00F01DD1"/>
    <w:rsid w:val="00F025DE"/>
    <w:rsid w:val="00F0297C"/>
    <w:rsid w:val="00F02BA5"/>
    <w:rsid w:val="00F02D56"/>
    <w:rsid w:val="00F03058"/>
    <w:rsid w:val="00F03230"/>
    <w:rsid w:val="00F0379A"/>
    <w:rsid w:val="00F0381B"/>
    <w:rsid w:val="00F03AB1"/>
    <w:rsid w:val="00F03D36"/>
    <w:rsid w:val="00F03EE0"/>
    <w:rsid w:val="00F04099"/>
    <w:rsid w:val="00F050B2"/>
    <w:rsid w:val="00F053DC"/>
    <w:rsid w:val="00F0626A"/>
    <w:rsid w:val="00F06828"/>
    <w:rsid w:val="00F0767C"/>
    <w:rsid w:val="00F07D83"/>
    <w:rsid w:val="00F102A5"/>
    <w:rsid w:val="00F1038A"/>
    <w:rsid w:val="00F10E7E"/>
    <w:rsid w:val="00F117D3"/>
    <w:rsid w:val="00F118DC"/>
    <w:rsid w:val="00F119C4"/>
    <w:rsid w:val="00F11FB1"/>
    <w:rsid w:val="00F12A8C"/>
    <w:rsid w:val="00F13043"/>
    <w:rsid w:val="00F13111"/>
    <w:rsid w:val="00F13A9C"/>
    <w:rsid w:val="00F13B77"/>
    <w:rsid w:val="00F14506"/>
    <w:rsid w:val="00F147BB"/>
    <w:rsid w:val="00F14B57"/>
    <w:rsid w:val="00F14FF0"/>
    <w:rsid w:val="00F15342"/>
    <w:rsid w:val="00F153EC"/>
    <w:rsid w:val="00F16CEC"/>
    <w:rsid w:val="00F16D1D"/>
    <w:rsid w:val="00F16E2F"/>
    <w:rsid w:val="00F2008D"/>
    <w:rsid w:val="00F2072C"/>
    <w:rsid w:val="00F208AE"/>
    <w:rsid w:val="00F20CF1"/>
    <w:rsid w:val="00F21252"/>
    <w:rsid w:val="00F2142D"/>
    <w:rsid w:val="00F2216D"/>
    <w:rsid w:val="00F22371"/>
    <w:rsid w:val="00F22A78"/>
    <w:rsid w:val="00F22FA7"/>
    <w:rsid w:val="00F2382B"/>
    <w:rsid w:val="00F2387B"/>
    <w:rsid w:val="00F23C4F"/>
    <w:rsid w:val="00F23D2C"/>
    <w:rsid w:val="00F2429D"/>
    <w:rsid w:val="00F2459C"/>
    <w:rsid w:val="00F24B49"/>
    <w:rsid w:val="00F26C5B"/>
    <w:rsid w:val="00F2757B"/>
    <w:rsid w:val="00F275C7"/>
    <w:rsid w:val="00F27B01"/>
    <w:rsid w:val="00F27CE2"/>
    <w:rsid w:val="00F30456"/>
    <w:rsid w:val="00F304CC"/>
    <w:rsid w:val="00F305C8"/>
    <w:rsid w:val="00F30A75"/>
    <w:rsid w:val="00F31184"/>
    <w:rsid w:val="00F313F7"/>
    <w:rsid w:val="00F318A4"/>
    <w:rsid w:val="00F31F55"/>
    <w:rsid w:val="00F32109"/>
    <w:rsid w:val="00F324D5"/>
    <w:rsid w:val="00F32AC8"/>
    <w:rsid w:val="00F330EF"/>
    <w:rsid w:val="00F33115"/>
    <w:rsid w:val="00F3393D"/>
    <w:rsid w:val="00F33995"/>
    <w:rsid w:val="00F33CD0"/>
    <w:rsid w:val="00F34AB2"/>
    <w:rsid w:val="00F34FAD"/>
    <w:rsid w:val="00F35072"/>
    <w:rsid w:val="00F352AE"/>
    <w:rsid w:val="00F355F9"/>
    <w:rsid w:val="00F36716"/>
    <w:rsid w:val="00F36DA3"/>
    <w:rsid w:val="00F36F04"/>
    <w:rsid w:val="00F379C3"/>
    <w:rsid w:val="00F37FE3"/>
    <w:rsid w:val="00F400BA"/>
    <w:rsid w:val="00F402C5"/>
    <w:rsid w:val="00F40940"/>
    <w:rsid w:val="00F409FA"/>
    <w:rsid w:val="00F41975"/>
    <w:rsid w:val="00F41CAC"/>
    <w:rsid w:val="00F42373"/>
    <w:rsid w:val="00F423C5"/>
    <w:rsid w:val="00F424C1"/>
    <w:rsid w:val="00F430F1"/>
    <w:rsid w:val="00F43222"/>
    <w:rsid w:val="00F43527"/>
    <w:rsid w:val="00F43880"/>
    <w:rsid w:val="00F43E07"/>
    <w:rsid w:val="00F44888"/>
    <w:rsid w:val="00F44F67"/>
    <w:rsid w:val="00F452B8"/>
    <w:rsid w:val="00F45344"/>
    <w:rsid w:val="00F45460"/>
    <w:rsid w:val="00F45657"/>
    <w:rsid w:val="00F45877"/>
    <w:rsid w:val="00F45899"/>
    <w:rsid w:val="00F4672E"/>
    <w:rsid w:val="00F4688D"/>
    <w:rsid w:val="00F47000"/>
    <w:rsid w:val="00F47292"/>
    <w:rsid w:val="00F475BB"/>
    <w:rsid w:val="00F4797A"/>
    <w:rsid w:val="00F47E25"/>
    <w:rsid w:val="00F50956"/>
    <w:rsid w:val="00F50C74"/>
    <w:rsid w:val="00F50DB6"/>
    <w:rsid w:val="00F5156E"/>
    <w:rsid w:val="00F51A16"/>
    <w:rsid w:val="00F51B64"/>
    <w:rsid w:val="00F51DB1"/>
    <w:rsid w:val="00F51FA1"/>
    <w:rsid w:val="00F528E2"/>
    <w:rsid w:val="00F533D7"/>
    <w:rsid w:val="00F535DB"/>
    <w:rsid w:val="00F54710"/>
    <w:rsid w:val="00F5473F"/>
    <w:rsid w:val="00F54CC2"/>
    <w:rsid w:val="00F54D48"/>
    <w:rsid w:val="00F55031"/>
    <w:rsid w:val="00F55269"/>
    <w:rsid w:val="00F55436"/>
    <w:rsid w:val="00F55A25"/>
    <w:rsid w:val="00F55EB2"/>
    <w:rsid w:val="00F56EBA"/>
    <w:rsid w:val="00F57297"/>
    <w:rsid w:val="00F5747E"/>
    <w:rsid w:val="00F5754F"/>
    <w:rsid w:val="00F57782"/>
    <w:rsid w:val="00F57C50"/>
    <w:rsid w:val="00F57C7F"/>
    <w:rsid w:val="00F57EB7"/>
    <w:rsid w:val="00F605BB"/>
    <w:rsid w:val="00F61146"/>
    <w:rsid w:val="00F61831"/>
    <w:rsid w:val="00F61984"/>
    <w:rsid w:val="00F61CCB"/>
    <w:rsid w:val="00F62048"/>
    <w:rsid w:val="00F6216D"/>
    <w:rsid w:val="00F62B4F"/>
    <w:rsid w:val="00F62DE9"/>
    <w:rsid w:val="00F62DF2"/>
    <w:rsid w:val="00F630CE"/>
    <w:rsid w:val="00F631C7"/>
    <w:rsid w:val="00F63239"/>
    <w:rsid w:val="00F632CC"/>
    <w:rsid w:val="00F63D29"/>
    <w:rsid w:val="00F63F32"/>
    <w:rsid w:val="00F64480"/>
    <w:rsid w:val="00F64BA4"/>
    <w:rsid w:val="00F64F60"/>
    <w:rsid w:val="00F65044"/>
    <w:rsid w:val="00F65ADB"/>
    <w:rsid w:val="00F67483"/>
    <w:rsid w:val="00F675C2"/>
    <w:rsid w:val="00F67B1D"/>
    <w:rsid w:val="00F67BC2"/>
    <w:rsid w:val="00F67D12"/>
    <w:rsid w:val="00F67E46"/>
    <w:rsid w:val="00F67F9F"/>
    <w:rsid w:val="00F70849"/>
    <w:rsid w:val="00F70F04"/>
    <w:rsid w:val="00F71446"/>
    <w:rsid w:val="00F71768"/>
    <w:rsid w:val="00F717F8"/>
    <w:rsid w:val="00F71D84"/>
    <w:rsid w:val="00F7251C"/>
    <w:rsid w:val="00F72616"/>
    <w:rsid w:val="00F726DB"/>
    <w:rsid w:val="00F72EE6"/>
    <w:rsid w:val="00F73913"/>
    <w:rsid w:val="00F73DA0"/>
    <w:rsid w:val="00F73F88"/>
    <w:rsid w:val="00F7448E"/>
    <w:rsid w:val="00F7488A"/>
    <w:rsid w:val="00F74DE0"/>
    <w:rsid w:val="00F75452"/>
    <w:rsid w:val="00F755F4"/>
    <w:rsid w:val="00F757F1"/>
    <w:rsid w:val="00F75BBC"/>
    <w:rsid w:val="00F76236"/>
    <w:rsid w:val="00F76620"/>
    <w:rsid w:val="00F76B78"/>
    <w:rsid w:val="00F76C22"/>
    <w:rsid w:val="00F77247"/>
    <w:rsid w:val="00F803DC"/>
    <w:rsid w:val="00F8073B"/>
    <w:rsid w:val="00F80986"/>
    <w:rsid w:val="00F80EFC"/>
    <w:rsid w:val="00F812D6"/>
    <w:rsid w:val="00F8203B"/>
    <w:rsid w:val="00F8313C"/>
    <w:rsid w:val="00F831EF"/>
    <w:rsid w:val="00F83A26"/>
    <w:rsid w:val="00F83AB5"/>
    <w:rsid w:val="00F83CE3"/>
    <w:rsid w:val="00F83F0E"/>
    <w:rsid w:val="00F84379"/>
    <w:rsid w:val="00F84DD6"/>
    <w:rsid w:val="00F853D9"/>
    <w:rsid w:val="00F86664"/>
    <w:rsid w:val="00F86D8B"/>
    <w:rsid w:val="00F86FDF"/>
    <w:rsid w:val="00F873E3"/>
    <w:rsid w:val="00F87F45"/>
    <w:rsid w:val="00F90151"/>
    <w:rsid w:val="00F903E7"/>
    <w:rsid w:val="00F90501"/>
    <w:rsid w:val="00F90A29"/>
    <w:rsid w:val="00F910B0"/>
    <w:rsid w:val="00F9128F"/>
    <w:rsid w:val="00F9161A"/>
    <w:rsid w:val="00F917DA"/>
    <w:rsid w:val="00F91C84"/>
    <w:rsid w:val="00F91CBA"/>
    <w:rsid w:val="00F926F1"/>
    <w:rsid w:val="00F937ED"/>
    <w:rsid w:val="00F9389D"/>
    <w:rsid w:val="00F94521"/>
    <w:rsid w:val="00F94836"/>
    <w:rsid w:val="00F94851"/>
    <w:rsid w:val="00F94D48"/>
    <w:rsid w:val="00F94E81"/>
    <w:rsid w:val="00F954ED"/>
    <w:rsid w:val="00F958FD"/>
    <w:rsid w:val="00F96556"/>
    <w:rsid w:val="00F967F0"/>
    <w:rsid w:val="00F96C97"/>
    <w:rsid w:val="00F96D32"/>
    <w:rsid w:val="00F96E02"/>
    <w:rsid w:val="00F97233"/>
    <w:rsid w:val="00F973AB"/>
    <w:rsid w:val="00F973D4"/>
    <w:rsid w:val="00F976AD"/>
    <w:rsid w:val="00F97AB3"/>
    <w:rsid w:val="00F97C6A"/>
    <w:rsid w:val="00FA046F"/>
    <w:rsid w:val="00FA0934"/>
    <w:rsid w:val="00FA13BD"/>
    <w:rsid w:val="00FA2054"/>
    <w:rsid w:val="00FA24E7"/>
    <w:rsid w:val="00FA29A2"/>
    <w:rsid w:val="00FA2C5E"/>
    <w:rsid w:val="00FA365E"/>
    <w:rsid w:val="00FA36FA"/>
    <w:rsid w:val="00FA3B13"/>
    <w:rsid w:val="00FA3B5B"/>
    <w:rsid w:val="00FA3D4A"/>
    <w:rsid w:val="00FA426D"/>
    <w:rsid w:val="00FA4B89"/>
    <w:rsid w:val="00FA4CE6"/>
    <w:rsid w:val="00FA4D47"/>
    <w:rsid w:val="00FA5CA1"/>
    <w:rsid w:val="00FA666B"/>
    <w:rsid w:val="00FA6809"/>
    <w:rsid w:val="00FA6B54"/>
    <w:rsid w:val="00FA73AF"/>
    <w:rsid w:val="00FA7449"/>
    <w:rsid w:val="00FA7A7F"/>
    <w:rsid w:val="00FA7B0F"/>
    <w:rsid w:val="00FA7D9A"/>
    <w:rsid w:val="00FA7F39"/>
    <w:rsid w:val="00FB0030"/>
    <w:rsid w:val="00FB0142"/>
    <w:rsid w:val="00FB0625"/>
    <w:rsid w:val="00FB0A6D"/>
    <w:rsid w:val="00FB101D"/>
    <w:rsid w:val="00FB1286"/>
    <w:rsid w:val="00FB1904"/>
    <w:rsid w:val="00FB1B9D"/>
    <w:rsid w:val="00FB2735"/>
    <w:rsid w:val="00FB288E"/>
    <w:rsid w:val="00FB28EC"/>
    <w:rsid w:val="00FB317E"/>
    <w:rsid w:val="00FB34DA"/>
    <w:rsid w:val="00FB373D"/>
    <w:rsid w:val="00FB447D"/>
    <w:rsid w:val="00FB4570"/>
    <w:rsid w:val="00FB4BDF"/>
    <w:rsid w:val="00FB52B4"/>
    <w:rsid w:val="00FB5B90"/>
    <w:rsid w:val="00FB653A"/>
    <w:rsid w:val="00FB6887"/>
    <w:rsid w:val="00FB7C44"/>
    <w:rsid w:val="00FC0114"/>
    <w:rsid w:val="00FC08DE"/>
    <w:rsid w:val="00FC0AB9"/>
    <w:rsid w:val="00FC0B1D"/>
    <w:rsid w:val="00FC0DF5"/>
    <w:rsid w:val="00FC12B2"/>
    <w:rsid w:val="00FC13A9"/>
    <w:rsid w:val="00FC2075"/>
    <w:rsid w:val="00FC2249"/>
    <w:rsid w:val="00FC2371"/>
    <w:rsid w:val="00FC28E9"/>
    <w:rsid w:val="00FC29E0"/>
    <w:rsid w:val="00FC2D9B"/>
    <w:rsid w:val="00FC396B"/>
    <w:rsid w:val="00FC3DE3"/>
    <w:rsid w:val="00FC4309"/>
    <w:rsid w:val="00FC47CA"/>
    <w:rsid w:val="00FC4B46"/>
    <w:rsid w:val="00FC5128"/>
    <w:rsid w:val="00FC5571"/>
    <w:rsid w:val="00FC5714"/>
    <w:rsid w:val="00FC57C2"/>
    <w:rsid w:val="00FC5AC5"/>
    <w:rsid w:val="00FC6162"/>
    <w:rsid w:val="00FC6A62"/>
    <w:rsid w:val="00FC7891"/>
    <w:rsid w:val="00FC79F8"/>
    <w:rsid w:val="00FC7DFF"/>
    <w:rsid w:val="00FD0030"/>
    <w:rsid w:val="00FD0242"/>
    <w:rsid w:val="00FD09FB"/>
    <w:rsid w:val="00FD0D84"/>
    <w:rsid w:val="00FD1F92"/>
    <w:rsid w:val="00FD26AC"/>
    <w:rsid w:val="00FD2A82"/>
    <w:rsid w:val="00FD2ADB"/>
    <w:rsid w:val="00FD2BDC"/>
    <w:rsid w:val="00FD373B"/>
    <w:rsid w:val="00FD3B77"/>
    <w:rsid w:val="00FD5202"/>
    <w:rsid w:val="00FD5F58"/>
    <w:rsid w:val="00FD6C04"/>
    <w:rsid w:val="00FD729A"/>
    <w:rsid w:val="00FD72FC"/>
    <w:rsid w:val="00FD779E"/>
    <w:rsid w:val="00FD7890"/>
    <w:rsid w:val="00FD7CB1"/>
    <w:rsid w:val="00FE06E6"/>
    <w:rsid w:val="00FE06FF"/>
    <w:rsid w:val="00FE0C29"/>
    <w:rsid w:val="00FE0E5E"/>
    <w:rsid w:val="00FE1479"/>
    <w:rsid w:val="00FE1C3C"/>
    <w:rsid w:val="00FE2169"/>
    <w:rsid w:val="00FE2D66"/>
    <w:rsid w:val="00FE3A64"/>
    <w:rsid w:val="00FE4914"/>
    <w:rsid w:val="00FE4C4A"/>
    <w:rsid w:val="00FE4DF4"/>
    <w:rsid w:val="00FE4FBF"/>
    <w:rsid w:val="00FE50D8"/>
    <w:rsid w:val="00FE54B5"/>
    <w:rsid w:val="00FE636E"/>
    <w:rsid w:val="00FE6C00"/>
    <w:rsid w:val="00FE6C5E"/>
    <w:rsid w:val="00FE6E73"/>
    <w:rsid w:val="00FE73AA"/>
    <w:rsid w:val="00FE7CF8"/>
    <w:rsid w:val="00FF03DD"/>
    <w:rsid w:val="00FF0682"/>
    <w:rsid w:val="00FF0A04"/>
    <w:rsid w:val="00FF0C19"/>
    <w:rsid w:val="00FF1591"/>
    <w:rsid w:val="00FF1EC3"/>
    <w:rsid w:val="00FF200D"/>
    <w:rsid w:val="00FF20A7"/>
    <w:rsid w:val="00FF2294"/>
    <w:rsid w:val="00FF2725"/>
    <w:rsid w:val="00FF2C8B"/>
    <w:rsid w:val="00FF2CAB"/>
    <w:rsid w:val="00FF38C9"/>
    <w:rsid w:val="00FF3B0A"/>
    <w:rsid w:val="00FF43C8"/>
    <w:rsid w:val="00FF44A5"/>
    <w:rsid w:val="00FF47EC"/>
    <w:rsid w:val="00FF4D67"/>
    <w:rsid w:val="00FF51A5"/>
    <w:rsid w:val="00FF53AF"/>
    <w:rsid w:val="00FF55A9"/>
    <w:rsid w:val="00FF59CC"/>
    <w:rsid w:val="00FF6655"/>
    <w:rsid w:val="00FF6D47"/>
    <w:rsid w:val="0286CCB2"/>
    <w:rsid w:val="088FF741"/>
    <w:rsid w:val="0BBD3D94"/>
    <w:rsid w:val="0E1677AF"/>
    <w:rsid w:val="0EB53244"/>
    <w:rsid w:val="113EB197"/>
    <w:rsid w:val="149CA1A5"/>
    <w:rsid w:val="1AF60616"/>
    <w:rsid w:val="1CE143CB"/>
    <w:rsid w:val="1E685818"/>
    <w:rsid w:val="20B45A6F"/>
    <w:rsid w:val="225DD357"/>
    <w:rsid w:val="22E71C28"/>
    <w:rsid w:val="24E7C487"/>
    <w:rsid w:val="266FEA7F"/>
    <w:rsid w:val="29CDF20A"/>
    <w:rsid w:val="2A90540B"/>
    <w:rsid w:val="2B79871D"/>
    <w:rsid w:val="2C87D267"/>
    <w:rsid w:val="37082EB4"/>
    <w:rsid w:val="3D94D6DA"/>
    <w:rsid w:val="3E8D4432"/>
    <w:rsid w:val="3FFFAD7E"/>
    <w:rsid w:val="453E3FFC"/>
    <w:rsid w:val="49BDF6FB"/>
    <w:rsid w:val="56F01B4A"/>
    <w:rsid w:val="5868D094"/>
    <w:rsid w:val="59344725"/>
    <w:rsid w:val="593491E0"/>
    <w:rsid w:val="5A238793"/>
    <w:rsid w:val="5A82E187"/>
    <w:rsid w:val="5AC7B4E5"/>
    <w:rsid w:val="5B68A601"/>
    <w:rsid w:val="5CD6E168"/>
    <w:rsid w:val="639B60B9"/>
    <w:rsid w:val="667756AA"/>
    <w:rsid w:val="67162AD7"/>
    <w:rsid w:val="67B12468"/>
    <w:rsid w:val="684F6D31"/>
    <w:rsid w:val="6A66B592"/>
    <w:rsid w:val="6A6A361C"/>
    <w:rsid w:val="6CA306AD"/>
    <w:rsid w:val="6EAF3BA9"/>
    <w:rsid w:val="6F05ABE7"/>
    <w:rsid w:val="70082221"/>
    <w:rsid w:val="7408E7AB"/>
    <w:rsid w:val="752E1CFF"/>
    <w:rsid w:val="75A24A68"/>
    <w:rsid w:val="76B4848B"/>
    <w:rsid w:val="7DE66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7DD666B"/>
  <w14:defaultImageDpi w14:val="96"/>
  <w15:docId w15:val="{4AD82C9B-19F7-4C51-A208-14C5342B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locked="1"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semiHidden/>
    <w:qFormat/>
    <w:rsid w:val="00F43527"/>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F43527"/>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F43527"/>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AD6B7D"/>
    <w:pPr>
      <w:tabs>
        <w:tab w:val="right" w:leader="dot" w:pos="9350"/>
      </w:tabs>
      <w:spacing w:before="120" w:after="0"/>
    </w:pPr>
    <w:rPr>
      <w:noProof/>
      <w:color w:val="000000" w:themeColor="text1"/>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uiPriority w:val="99"/>
    <w:rsid w:val="003276DA"/>
    <w:rPr>
      <w:sz w:val="28"/>
    </w:rPr>
  </w:style>
  <w:style w:type="character" w:customStyle="1" w:styleId="CommentTextChar">
    <w:name w:val="Comment Text Char"/>
    <w:basedOn w:val="DefaultParagraphFont"/>
    <w:link w:val="CommentText"/>
    <w:uiPriority w:val="99"/>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b/>
      <w:bCs/>
      <w:sz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AD6B7D"/>
    <w:pPr>
      <w:keepNext/>
      <w:spacing w:before="200" w:after="0"/>
      <w:outlineLvl w:val="0"/>
    </w:pPr>
    <w:rPr>
      <w:rFonts w:ascii="Arial" w:eastAsiaTheme="majorEastAsia" w:hAnsi="Arial"/>
      <w:b/>
      <w:bCs/>
      <w:color w:val="000000" w:themeColor="text1"/>
      <w:sz w:val="28"/>
      <w:szCs w:val="24"/>
    </w:rPr>
  </w:style>
  <w:style w:type="paragraph" w:customStyle="1" w:styleId="HEADING1-PPSSBO">
    <w:name w:val="HEADING 1-PPSS BO"/>
    <w:next w:val="TEXT-PPSSBO"/>
    <w:qFormat/>
    <w:rsid w:val="00900E99"/>
    <w:pPr>
      <w:keepNext/>
      <w:spacing w:before="120" w:after="0"/>
      <w:outlineLvl w:val="1"/>
    </w:pPr>
    <w:rPr>
      <w:rFonts w:ascii="Arial" w:eastAsiaTheme="majorEastAsia" w:hAnsi="Arial"/>
      <w:b/>
      <w:bCs/>
      <w:color w:val="000000" w:themeColor="text1"/>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28"/>
      <w:szCs w:val="24"/>
    </w:rPr>
  </w:style>
  <w:style w:type="paragraph" w:styleId="Footer">
    <w:name w:val="footer"/>
    <w:aliases w:val="Footer-PPSS BO"/>
    <w:basedOn w:val="Normal"/>
    <w:link w:val="FooterChar"/>
    <w:uiPriority w:val="99"/>
    <w:rsid w:val="00E700EF"/>
    <w:pPr>
      <w:tabs>
        <w:tab w:val="center" w:pos="4680"/>
        <w:tab w:val="right" w:pos="9360"/>
      </w:tabs>
      <w:spacing w:after="0"/>
    </w:pPr>
  </w:style>
  <w:style w:type="character" w:customStyle="1" w:styleId="FooterChar">
    <w:name w:val="Footer Char"/>
    <w:aliases w:val="Footer-PPSS BO Char"/>
    <w:basedOn w:val="DefaultParagraphFont"/>
    <w:link w:val="Footer"/>
    <w:uiPriority w:val="99"/>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rPr>
  </w:style>
  <w:style w:type="paragraph" w:customStyle="1" w:styleId="TEXT-PPSSBO">
    <w:name w:val="TEXT-PPSS BO"/>
    <w:basedOn w:val="Normal"/>
    <w:link w:val="TEXT-PPSSBOChar"/>
    <w:qFormat/>
    <w:rsid w:val="00900E99"/>
    <w:pPr>
      <w:spacing w:before="120" w:after="0"/>
    </w:pPr>
    <w:rPr>
      <w:color w:val="000000" w:themeColor="text1"/>
    </w:rPr>
  </w:style>
  <w:style w:type="paragraph" w:customStyle="1" w:styleId="NUMBERLIST-PPSSBO">
    <w:name w:val="NUMBER LIST-PPSS BO"/>
    <w:basedOn w:val="Normal"/>
    <w:qFormat/>
    <w:rsid w:val="00F47E25"/>
    <w:pPr>
      <w:numPr>
        <w:numId w:val="1"/>
      </w:numPr>
      <w:spacing w:before="20" w:after="20"/>
    </w:pPr>
    <w:rPr>
      <w:rFonts w:asciiTheme="minorHAnsi" w:hAnsiTheme="minorHAnsi"/>
    </w:rPr>
  </w:style>
  <w:style w:type="paragraph" w:customStyle="1" w:styleId="BULLETLIST-PPSSBO">
    <w:name w:val="BULLET LIST-PPSS BO"/>
    <w:basedOn w:val="NoSpacing"/>
    <w:qFormat/>
    <w:rsid w:val="00E52423"/>
    <w:pPr>
      <w:numPr>
        <w:numId w:val="2"/>
      </w:numPr>
      <w:spacing w:before="20" w:after="120"/>
      <w:contextualSpacing/>
    </w:pPr>
    <w:rPr>
      <w:rFonts w:ascii="Calibri" w:hAnsi="Calibri"/>
      <w:sz w:val="22"/>
      <w:szCs w:val="24"/>
    </w:rPr>
  </w:style>
  <w:style w:type="paragraph" w:customStyle="1" w:styleId="HEADING2-PPSSBO">
    <w:name w:val="HEADING 2-PPSS BO"/>
    <w:basedOn w:val="HEADING1-PPSSBO"/>
    <w:next w:val="TEXT-PPSSBO"/>
    <w:qFormat/>
    <w:rsid w:val="00900E99"/>
    <w:pPr>
      <w:tabs>
        <w:tab w:val="left" w:pos="3864"/>
      </w:tabs>
      <w:outlineLvl w:val="2"/>
    </w:pPr>
    <w:rPr>
      <w:i/>
    </w:rPr>
  </w:style>
  <w:style w:type="paragraph" w:customStyle="1" w:styleId="HEADING3-PPSSBO">
    <w:name w:val="HEADING 3-PPSS BO"/>
    <w:basedOn w:val="TEXT-PPSSBO"/>
    <w:next w:val="TEXT-PPSSBO"/>
    <w:qFormat/>
    <w:rsid w:val="00823C66"/>
    <w:pPr>
      <w:spacing w:before="240"/>
      <w:outlineLvl w:val="3"/>
    </w:pPr>
    <w:rPr>
      <w:i/>
    </w:rPr>
  </w:style>
  <w:style w:type="paragraph" w:customStyle="1" w:styleId="EXHIBITTITLE-PPSSBO">
    <w:name w:val="EXHIBIT TITLE-PPSS BO"/>
    <w:basedOn w:val="Caption"/>
    <w:next w:val="TEXT-PPSSBO"/>
    <w:qFormat/>
    <w:rsid w:val="00E52423"/>
    <w:pPr>
      <w:keepNext/>
      <w:widowControl w:val="0"/>
      <w:spacing w:before="120" w:after="0"/>
    </w:pPr>
    <w:rPr>
      <w:rFonts w:eastAsiaTheme="majorEastAsia"/>
      <w:color w:val="000000" w:themeColor="text1"/>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ListParagraph">
    <w:name w:val="List Paragraph"/>
    <w:basedOn w:val="Normal"/>
    <w:uiPriority w:val="32"/>
    <w:semiHidden/>
    <w:qFormat/>
    <w:rsid w:val="00E700EF"/>
    <w:pPr>
      <w:spacing w:after="200" w:line="276" w:lineRule="auto"/>
      <w:ind w:left="720"/>
      <w:contextualSpacing/>
    </w:pPr>
  </w:style>
  <w:style w:type="paragraph" w:styleId="TOC2">
    <w:name w:val="toc 2"/>
    <w:basedOn w:val="Normal"/>
    <w:next w:val="Normal"/>
    <w:uiPriority w:val="39"/>
    <w:rsid w:val="00E60F95"/>
    <w:pPr>
      <w:tabs>
        <w:tab w:val="right" w:leader="dot" w:pos="9350"/>
      </w:tabs>
      <w:spacing w:before="120" w:after="0"/>
      <w:ind w:left="576" w:hanging="288"/>
    </w:pPr>
    <w:rPr>
      <w:color w:val="000000" w:themeColor="text1"/>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F13043"/>
    <w:pPr>
      <w:tabs>
        <w:tab w:val="right" w:leader="dot" w:pos="9350"/>
      </w:tabs>
      <w:spacing w:before="120" w:after="0"/>
      <w:ind w:left="576"/>
    </w:pPr>
    <w:rPr>
      <w:color w:val="000000" w:themeColor="text1"/>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sz w:val="24"/>
      <w:szCs w:val="24"/>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F605BB"/>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52423"/>
    <w:rPr>
      <w:color w:val="000000" w:themeColor="text1"/>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Bullet1">
    <w:name w:val="Bullet 1"/>
    <w:basedOn w:val="BodyText"/>
    <w:semiHidden/>
    <w:qFormat/>
    <w:rsid w:val="00785D0D"/>
    <w:pPr>
      <w:numPr>
        <w:numId w:val="5"/>
      </w:numPr>
      <w:spacing w:before="120" w:after="120"/>
    </w:pPr>
    <w:rPr>
      <w:rFonts w:asciiTheme="minorHAnsi" w:hAnsiTheme="minorHAnsi"/>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link w:val="PPSSBOTEXTChar"/>
    <w:qFormat/>
    <w:rsid w:val="00F76620"/>
    <w:pPr>
      <w:widowControl w:val="0"/>
      <w:spacing w:before="120" w:after="120"/>
    </w:pPr>
  </w:style>
  <w:style w:type="paragraph" w:customStyle="1" w:styleId="EPSABullet">
    <w:name w:val="E. PSA Bullet"/>
    <w:basedOn w:val="Normal"/>
    <w:next w:val="Normal"/>
    <w:link w:val="EPSABulletChar"/>
    <w:semiHidden/>
    <w:rsid w:val="00A60FC3"/>
    <w:pPr>
      <w:numPr>
        <w:numId w:val="9"/>
      </w:numPr>
      <w:spacing w:after="0"/>
    </w:pPr>
    <w:rPr>
      <w:szCs w:val="24"/>
    </w:rPr>
  </w:style>
  <w:style w:type="character" w:customStyle="1" w:styleId="EPSABulletChar">
    <w:name w:val="E. PSA Bullet Char"/>
    <w:basedOn w:val="DefaultParagraphFont"/>
    <w:link w:val="EPSABullet"/>
    <w:semiHidden/>
    <w:rsid w:val="00F43527"/>
    <w:rPr>
      <w:rFonts w:ascii="Times New Roman" w:hAnsi="Times New Roman"/>
      <w:sz w:val="24"/>
      <w:szCs w:val="24"/>
    </w:rPr>
  </w:style>
  <w:style w:type="paragraph" w:styleId="ListBullet">
    <w:name w:val="List Bullet"/>
    <w:basedOn w:val="Normal"/>
    <w:uiPriority w:val="99"/>
    <w:semiHidden/>
    <w:rsid w:val="00A60FC3"/>
    <w:pPr>
      <w:numPr>
        <w:numId w:val="10"/>
      </w:numPr>
      <w:spacing w:after="0"/>
      <w:contextualSpacing/>
    </w:pPr>
    <w:rPr>
      <w:rFonts w:eastAsiaTheme="minorHAnsi"/>
      <w:szCs w:val="24"/>
    </w:rPr>
  </w:style>
  <w:style w:type="paragraph" w:styleId="PlainText">
    <w:name w:val="Plain Text"/>
    <w:basedOn w:val="Normal"/>
    <w:link w:val="PlainTextChar"/>
    <w:uiPriority w:val="99"/>
    <w:semiHidden/>
    <w:rsid w:val="00A60FC3"/>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43527"/>
    <w:rPr>
      <w:rFonts w:ascii="Consolas" w:eastAsia="Calibri" w:hAnsi="Consolas"/>
      <w:sz w:val="21"/>
      <w:szCs w:val="21"/>
    </w:rPr>
  </w:style>
  <w:style w:type="paragraph" w:customStyle="1" w:styleId="PPSSExhibitReads">
    <w:name w:val="PPSS Exhibit Reads"/>
    <w:basedOn w:val="Normal"/>
    <w:semiHidden/>
    <w:qFormat/>
    <w:rsid w:val="00ED6FC7"/>
    <w:pPr>
      <w:pBdr>
        <w:top w:val="single" w:sz="4" w:space="1" w:color="auto"/>
      </w:pBdr>
      <w:spacing w:before="60" w:after="60"/>
    </w:pPr>
    <w:rPr>
      <w:sz w:val="20"/>
    </w:rPr>
  </w:style>
  <w:style w:type="paragraph" w:customStyle="1" w:styleId="ExhibitNoteandsourcenote-PPSSBO">
    <w:name w:val="Exhibit Note and source note-PPSS BO"/>
    <w:basedOn w:val="PPSSExhibitReads"/>
    <w:qFormat/>
    <w:rsid w:val="00D77264"/>
    <w:pPr>
      <w:spacing w:after="0"/>
    </w:pPr>
    <w:rPr>
      <w:sz w:val="16"/>
    </w:rPr>
  </w:style>
  <w:style w:type="paragraph" w:customStyle="1" w:styleId="PPSSExhibitTitle">
    <w:name w:val="PPSS Exhibit Title"/>
    <w:basedOn w:val="Normal"/>
    <w:next w:val="Normal"/>
    <w:semiHidden/>
    <w:qFormat/>
    <w:rsid w:val="00C5023F"/>
    <w:pPr>
      <w:keepNext/>
      <w:widowControl w:val="0"/>
      <w:pBdr>
        <w:bottom w:val="single" w:sz="4" w:space="1" w:color="auto"/>
      </w:pBdr>
      <w:spacing w:after="0"/>
    </w:pPr>
    <w:rPr>
      <w:rFonts w:eastAsiaTheme="majorEastAsia"/>
      <w:b/>
      <w:iCs/>
      <w:szCs w:val="24"/>
    </w:rPr>
  </w:style>
  <w:style w:type="paragraph" w:customStyle="1" w:styleId="CM10">
    <w:name w:val="CM10"/>
    <w:basedOn w:val="Default"/>
    <w:next w:val="Default"/>
    <w:uiPriority w:val="99"/>
    <w:semiHidden/>
    <w:rsid w:val="00F14B57"/>
    <w:pPr>
      <w:widowControl/>
      <w:spacing w:after="0" w:line="276" w:lineRule="atLeast"/>
    </w:pPr>
    <w:rPr>
      <w:rFonts w:eastAsia="Times New Roman"/>
      <w:color w:val="auto"/>
    </w:rPr>
  </w:style>
  <w:style w:type="paragraph" w:customStyle="1" w:styleId="CM29">
    <w:name w:val="CM29"/>
    <w:basedOn w:val="Default"/>
    <w:next w:val="Default"/>
    <w:uiPriority w:val="99"/>
    <w:semiHidden/>
    <w:rsid w:val="00F14B57"/>
    <w:pPr>
      <w:widowControl/>
      <w:spacing w:after="0" w:line="286" w:lineRule="atLeast"/>
    </w:pPr>
    <w:rPr>
      <w:rFonts w:eastAsia="Times New Roman"/>
      <w:color w:val="auto"/>
    </w:rPr>
  </w:style>
  <w:style w:type="paragraph" w:customStyle="1" w:styleId="CM56">
    <w:name w:val="CM56"/>
    <w:basedOn w:val="Default"/>
    <w:next w:val="Default"/>
    <w:uiPriority w:val="99"/>
    <w:rsid w:val="005E5BAA"/>
    <w:pPr>
      <w:widowControl/>
      <w:spacing w:after="0"/>
    </w:pPr>
    <w:rPr>
      <w:rFonts w:eastAsia="Times New Roman"/>
      <w:color w:val="auto"/>
    </w:rPr>
  </w:style>
  <w:style w:type="paragraph" w:customStyle="1" w:styleId="CM12">
    <w:name w:val="CM12"/>
    <w:basedOn w:val="Default"/>
    <w:next w:val="Default"/>
    <w:uiPriority w:val="99"/>
    <w:semiHidden/>
    <w:rsid w:val="005E5BAA"/>
    <w:pPr>
      <w:widowControl/>
      <w:spacing w:after="0" w:line="276" w:lineRule="atLeast"/>
    </w:pPr>
    <w:rPr>
      <w:rFonts w:eastAsia="Times New Roman"/>
      <w:color w:val="auto"/>
    </w:rPr>
  </w:style>
  <w:style w:type="paragraph" w:customStyle="1" w:styleId="CM37">
    <w:name w:val="CM37"/>
    <w:basedOn w:val="Default"/>
    <w:next w:val="Default"/>
    <w:uiPriority w:val="99"/>
    <w:semiHidden/>
    <w:rsid w:val="005E5BAA"/>
    <w:pPr>
      <w:widowControl/>
      <w:spacing w:after="0" w:line="278" w:lineRule="atLeast"/>
    </w:pPr>
    <w:rPr>
      <w:rFonts w:eastAsia="Times New Roman"/>
      <w:color w:val="auto"/>
    </w:rPr>
  </w:style>
  <w:style w:type="paragraph" w:customStyle="1" w:styleId="CM54">
    <w:name w:val="CM54"/>
    <w:basedOn w:val="Default"/>
    <w:next w:val="Default"/>
    <w:uiPriority w:val="99"/>
    <w:semiHidden/>
    <w:rsid w:val="005E5BAA"/>
    <w:pPr>
      <w:widowControl/>
      <w:spacing w:after="0" w:line="276" w:lineRule="atLeast"/>
    </w:pPr>
    <w:rPr>
      <w:rFonts w:eastAsia="Times New Roman"/>
      <w:color w:val="auto"/>
    </w:rPr>
  </w:style>
  <w:style w:type="character" w:styleId="UnresolvedMention">
    <w:name w:val="Unresolved Mention"/>
    <w:basedOn w:val="DefaultParagraphFont"/>
    <w:uiPriority w:val="99"/>
    <w:unhideWhenUsed/>
    <w:rsid w:val="00CB070B"/>
    <w:rPr>
      <w:color w:val="605E5C"/>
      <w:shd w:val="clear" w:color="auto" w:fill="E1DFDD"/>
    </w:rPr>
  </w:style>
  <w:style w:type="character" w:styleId="Mention">
    <w:name w:val="Mention"/>
    <w:basedOn w:val="DefaultParagraphFont"/>
    <w:uiPriority w:val="99"/>
    <w:unhideWhenUsed/>
    <w:rsid w:val="00CB070B"/>
    <w:rPr>
      <w:color w:val="2B579A"/>
      <w:shd w:val="clear" w:color="auto" w:fill="E1DFDD"/>
    </w:rPr>
  </w:style>
  <w:style w:type="character" w:customStyle="1" w:styleId="PPSSBOTEXTChar">
    <w:name w:val="PPSS BO TEXT Char"/>
    <w:basedOn w:val="DefaultParagraphFont"/>
    <w:link w:val="PPSSBOTEXT"/>
    <w:locked/>
    <w:rsid w:val="00D24D65"/>
    <w:rPr>
      <w:sz w:val="22"/>
      <w:szCs w:val="22"/>
    </w:rPr>
  </w:style>
  <w:style w:type="paragraph" w:customStyle="1" w:styleId="PPSS-Text">
    <w:name w:val="PPSS-Text"/>
    <w:basedOn w:val="Normal"/>
    <w:link w:val="PPSS-TextChar"/>
    <w:qFormat/>
    <w:rsid w:val="00D24D65"/>
    <w:pPr>
      <w:spacing w:after="240"/>
    </w:pPr>
  </w:style>
  <w:style w:type="character" w:customStyle="1" w:styleId="PPSS-TextChar">
    <w:name w:val="PPSS-Text Char"/>
    <w:basedOn w:val="DefaultParagraphFont"/>
    <w:link w:val="PPSS-Text"/>
    <w:locked/>
    <w:rsid w:val="00D24D65"/>
    <w:rPr>
      <w:sz w:val="22"/>
      <w:szCs w:val="22"/>
    </w:rPr>
  </w:style>
  <w:style w:type="paragraph" w:customStyle="1" w:styleId="PPSSBOHEADING3">
    <w:name w:val="PPSS BO HEADING 3"/>
    <w:basedOn w:val="PPSSBOTEXT"/>
    <w:qFormat/>
    <w:rsid w:val="00504CA7"/>
    <w:pPr>
      <w:keepNext/>
      <w:widowControl/>
      <w:spacing w:before="0" w:after="60"/>
      <w:ind w:firstLine="274"/>
    </w:pPr>
    <w:rPr>
      <w:b/>
      <w:i/>
      <w:color w:val="000000" w:themeColor="text1"/>
      <w:szCs w:val="24"/>
    </w:rPr>
  </w:style>
  <w:style w:type="paragraph" w:customStyle="1" w:styleId="paragraph">
    <w:name w:val="paragraph"/>
    <w:basedOn w:val="Normal"/>
    <w:rsid w:val="003951CB"/>
    <w:pPr>
      <w:spacing w:before="100" w:beforeAutospacing="1" w:after="100" w:afterAutospacing="1"/>
    </w:pPr>
    <w:rPr>
      <w:szCs w:val="24"/>
    </w:rPr>
  </w:style>
  <w:style w:type="character" w:customStyle="1" w:styleId="normaltextrun">
    <w:name w:val="normaltextrun"/>
    <w:basedOn w:val="DefaultParagraphFont"/>
    <w:rsid w:val="003951CB"/>
  </w:style>
  <w:style w:type="character" w:customStyle="1" w:styleId="eop">
    <w:name w:val="eop"/>
    <w:basedOn w:val="DefaultParagraphFont"/>
    <w:rsid w:val="003951CB"/>
  </w:style>
  <w:style w:type="paragraph" w:styleId="TableofFigures">
    <w:name w:val="table of figures"/>
    <w:basedOn w:val="Normal"/>
    <w:next w:val="Normal"/>
    <w:uiPriority w:val="99"/>
    <w:unhideWhenUsed/>
    <w:rsid w:val="00F8203B"/>
    <w:pPr>
      <w:spacing w:after="12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53912957">
      <w:bodyDiv w:val="1"/>
      <w:marLeft w:val="0"/>
      <w:marRight w:val="0"/>
      <w:marTop w:val="0"/>
      <w:marBottom w:val="0"/>
      <w:divBdr>
        <w:top w:val="none" w:sz="0" w:space="0" w:color="auto"/>
        <w:left w:val="none" w:sz="0" w:space="0" w:color="auto"/>
        <w:bottom w:val="none" w:sz="0" w:space="0" w:color="auto"/>
        <w:right w:val="none" w:sz="0" w:space="0" w:color="auto"/>
      </w:divBdr>
      <w:divsChild>
        <w:div w:id="1170947971">
          <w:marLeft w:val="0"/>
          <w:marRight w:val="0"/>
          <w:marTop w:val="0"/>
          <w:marBottom w:val="0"/>
          <w:divBdr>
            <w:top w:val="none" w:sz="0" w:space="0" w:color="auto"/>
            <w:left w:val="none" w:sz="0" w:space="0" w:color="auto"/>
            <w:bottom w:val="none" w:sz="0" w:space="0" w:color="auto"/>
            <w:right w:val="none" w:sz="0" w:space="0" w:color="auto"/>
          </w:divBdr>
        </w:div>
      </w:divsChild>
    </w:div>
    <w:div w:id="519197122">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768235279">
      <w:bodyDiv w:val="1"/>
      <w:marLeft w:val="0"/>
      <w:marRight w:val="0"/>
      <w:marTop w:val="0"/>
      <w:marBottom w:val="0"/>
      <w:divBdr>
        <w:top w:val="none" w:sz="0" w:space="0" w:color="auto"/>
        <w:left w:val="none" w:sz="0" w:space="0" w:color="auto"/>
        <w:bottom w:val="none" w:sz="0" w:space="0" w:color="auto"/>
        <w:right w:val="none" w:sz="0" w:space="0" w:color="auto"/>
      </w:divBdr>
    </w:div>
    <w:div w:id="780346023">
      <w:bodyDiv w:val="1"/>
      <w:marLeft w:val="0"/>
      <w:marRight w:val="0"/>
      <w:marTop w:val="0"/>
      <w:marBottom w:val="0"/>
      <w:divBdr>
        <w:top w:val="none" w:sz="0" w:space="0" w:color="auto"/>
        <w:left w:val="none" w:sz="0" w:space="0" w:color="auto"/>
        <w:bottom w:val="none" w:sz="0" w:space="0" w:color="auto"/>
        <w:right w:val="none" w:sz="0" w:space="0" w:color="auto"/>
      </w:divBdr>
    </w:div>
    <w:div w:id="790591236">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979774478">
      <w:bodyDiv w:val="1"/>
      <w:marLeft w:val="0"/>
      <w:marRight w:val="0"/>
      <w:marTop w:val="0"/>
      <w:marBottom w:val="0"/>
      <w:divBdr>
        <w:top w:val="none" w:sz="0" w:space="0" w:color="auto"/>
        <w:left w:val="none" w:sz="0" w:space="0" w:color="auto"/>
        <w:bottom w:val="none" w:sz="0" w:space="0" w:color="auto"/>
        <w:right w:val="none" w:sz="0" w:space="0" w:color="auto"/>
      </w:divBdr>
    </w:div>
    <w:div w:id="1068721381">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599799739">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867795464">
      <w:bodyDiv w:val="1"/>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36425041">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 w:id="21308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ct:contentTypeSchema xmlns:ct="http://schemas.microsoft.com/office/2006/metadata/contentType" xmlns:ma="http://schemas.microsoft.com/office/2006/metadata/properties/metaAttributes" ct:_="" ma:_="" ma:contentTypeName="Document" ma:contentTypeID="0x01010064A63C8BA10D894A85740E61A90FDA8F" ma:contentTypeVersion="8" ma:contentTypeDescription="Create a new document." ma:contentTypeScope="" ma:versionID="058486e0c5568a4e52dbd583b6a4775c">
  <xsd:schema xmlns:xsd="http://www.w3.org/2001/XMLSchema" xmlns:xs="http://www.w3.org/2001/XMLSchema" xmlns:p="http://schemas.microsoft.com/office/2006/metadata/properties" xmlns:ns2="f3233b6e-7954-4b8b-800a-7116feac628d" xmlns:ns3="7315f161-37d0-4d93-8ae1-393883216c47" targetNamespace="http://schemas.microsoft.com/office/2006/metadata/properties" ma:root="true" ma:fieldsID="3471134b69c2d59bf218106247b56738" ns2:_="" ns3:_="">
    <xsd:import namespace="f3233b6e-7954-4b8b-800a-7116feac628d"/>
    <xsd:import namespace="7315f161-37d0-4d93-8ae1-393883216c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33b6e-7954-4b8b-800a-7116feac628d"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f161-37d0-4d93-8ae1-393883216c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f3233b6e-7954-4b8b-800a-7116feac628d">
      <UserInfo>
        <DisplayName>Jennifer Wright</DisplayName>
        <AccountId>1260</AccountId>
        <AccountType/>
      </UserInfo>
      <UserInfo>
        <DisplayName>Ashley Campbell</DisplayName>
        <AccountId>128</AccountId>
        <AccountType/>
      </UserInfo>
      <UserInfo>
        <DisplayName>Candice Benge</DisplayName>
        <AccountId>1009</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375D-C9DD-420F-AD00-6E152E678FBF}">
  <ds:schemaRefs>
    <ds:schemaRef ds:uri="http://schemas.openxmlformats.org/officeDocument/2006/bibliography"/>
  </ds:schemaRefs>
</ds:datastoreItem>
</file>

<file path=customXml/itemProps10.xml><?xml version="1.0" encoding="utf-8"?>
<ds:datastoreItem xmlns:ds="http://schemas.openxmlformats.org/officeDocument/2006/customXml" ds:itemID="{A2C58FD4-5F1A-4CB1-AAC5-3D16F995C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33b6e-7954-4b8b-800a-7116feac628d"/>
    <ds:schemaRef ds:uri="7315f161-37d0-4d93-8ae1-393883216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B32BC2B1-E352-424A-86F6-875E35859F71}">
  <ds:schemaRefs>
    <ds:schemaRef ds:uri="http://schemas.openxmlformats.org/officeDocument/2006/bibliography"/>
  </ds:schemaRefs>
</ds:datastoreItem>
</file>

<file path=customXml/itemProps12.xml><?xml version="1.0" encoding="utf-8"?>
<ds:datastoreItem xmlns:ds="http://schemas.openxmlformats.org/officeDocument/2006/customXml" ds:itemID="{815A2A41-00D4-4535-A4CA-FA7ECDC86E1E}">
  <ds:schemaRefs>
    <ds:schemaRef ds:uri="http://schemas.openxmlformats.org/officeDocument/2006/bibliography"/>
  </ds:schemaRefs>
</ds:datastoreItem>
</file>

<file path=customXml/itemProps13.xml><?xml version="1.0" encoding="utf-8"?>
<ds:datastoreItem xmlns:ds="http://schemas.openxmlformats.org/officeDocument/2006/customXml" ds:itemID="{73E4F35F-10F0-4B5A-AB02-86AE4BD9B38E}">
  <ds:schemaRefs>
    <ds:schemaRef ds:uri="http://schemas.openxmlformats.org/officeDocument/2006/bibliography"/>
  </ds:schemaRefs>
</ds:datastoreItem>
</file>

<file path=customXml/itemProps14.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15.xml><?xml version="1.0" encoding="utf-8"?>
<ds:datastoreItem xmlns:ds="http://schemas.openxmlformats.org/officeDocument/2006/customXml" ds:itemID="{78DD50A3-7ED6-4EAE-9A68-97EE6721B14C}">
  <ds:schemaRefs>
    <ds:schemaRef ds:uri="http://schemas.openxmlformats.org/officeDocument/2006/bibliography"/>
  </ds:schemaRefs>
</ds:datastoreItem>
</file>

<file path=customXml/itemProps2.xml><?xml version="1.0" encoding="utf-8"?>
<ds:datastoreItem xmlns:ds="http://schemas.openxmlformats.org/officeDocument/2006/customXml" ds:itemID="{73D564C6-A019-4065-9DF1-47B60210B072}">
  <ds:schemaRefs>
    <ds:schemaRef ds:uri="http://schemas.openxmlformats.org/officeDocument/2006/bibliography"/>
  </ds:schemaRefs>
</ds:datastoreItem>
</file>

<file path=customXml/itemProps3.xml><?xml version="1.0" encoding="utf-8"?>
<ds:datastoreItem xmlns:ds="http://schemas.openxmlformats.org/officeDocument/2006/customXml" ds:itemID="{A1DC6944-5D36-4D5D-A07F-355CFDBED2B8}">
  <ds:schemaRefs>
    <ds:schemaRef ds:uri="http://schemas.openxmlformats.org/officeDocument/2006/bibliography"/>
  </ds:schemaRefs>
</ds:datastoreItem>
</file>

<file path=customXml/itemProps4.xml><?xml version="1.0" encoding="utf-8"?>
<ds:datastoreItem xmlns:ds="http://schemas.openxmlformats.org/officeDocument/2006/customXml" ds:itemID="{BAE527B2-E47F-4128-904A-C3FD63B7A37C}">
  <ds:schemaRefs>
    <ds:schemaRef ds:uri="http://schemas.openxmlformats.org/officeDocument/2006/bibliography"/>
  </ds:schemaRefs>
</ds:datastoreItem>
</file>

<file path=customXml/itemProps5.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 ds:uri="f3233b6e-7954-4b8b-800a-7116feac628d"/>
  </ds:schemaRefs>
</ds:datastoreItem>
</file>

<file path=customXml/itemProps6.xml><?xml version="1.0" encoding="utf-8"?>
<ds:datastoreItem xmlns:ds="http://schemas.openxmlformats.org/officeDocument/2006/customXml" ds:itemID="{F20B768D-5902-47AA-B922-ABF1E6364962}">
  <ds:schemaRefs>
    <ds:schemaRef ds:uri="http://schemas.openxmlformats.org/officeDocument/2006/bibliography"/>
  </ds:schemaRefs>
</ds:datastoreItem>
</file>

<file path=customXml/itemProps7.xml><?xml version="1.0" encoding="utf-8"?>
<ds:datastoreItem xmlns:ds="http://schemas.openxmlformats.org/officeDocument/2006/customXml" ds:itemID="{7DED90DD-0C6B-483D-BE6F-3E17AE09240C}">
  <ds:schemaRefs>
    <ds:schemaRef ds:uri="http://schemas.openxmlformats.org/officeDocument/2006/bibliography"/>
  </ds:schemaRefs>
</ds:datastoreItem>
</file>

<file path=customXml/itemProps8.xml><?xml version="1.0" encoding="utf-8"?>
<ds:datastoreItem xmlns:ds="http://schemas.openxmlformats.org/officeDocument/2006/customXml" ds:itemID="{8E35B674-5A9B-48E5-9500-5C5B0E0A08DF}">
  <ds:schemaRefs>
    <ds:schemaRef ds:uri="http://schemas.openxmlformats.org/officeDocument/2006/bibliography"/>
  </ds:schemaRefs>
</ds:datastoreItem>
</file>

<file path=customXml/itemProps9.xml><?xml version="1.0" encoding="utf-8"?>
<ds:datastoreItem xmlns:ds="http://schemas.openxmlformats.org/officeDocument/2006/customXml" ds:itemID="{976AECC7-1940-4625-8B7E-76C3EE3A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2</TotalTime>
  <Pages>7</Pages>
  <Words>1799</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12783</CharactersWithSpaces>
  <SharedDoc>false</SharedDoc>
  <HLinks>
    <vt:vector size="72" baseType="variant">
      <vt:variant>
        <vt:i4>1376307</vt:i4>
      </vt:variant>
      <vt:variant>
        <vt:i4>71</vt:i4>
      </vt:variant>
      <vt:variant>
        <vt:i4>0</vt:i4>
      </vt:variant>
      <vt:variant>
        <vt:i4>5</vt:i4>
      </vt:variant>
      <vt:variant>
        <vt:lpwstr/>
      </vt:variant>
      <vt:variant>
        <vt:lpwstr>_Toc42859164</vt:lpwstr>
      </vt:variant>
      <vt:variant>
        <vt:i4>1179699</vt:i4>
      </vt:variant>
      <vt:variant>
        <vt:i4>65</vt:i4>
      </vt:variant>
      <vt:variant>
        <vt:i4>0</vt:i4>
      </vt:variant>
      <vt:variant>
        <vt:i4>5</vt:i4>
      </vt:variant>
      <vt:variant>
        <vt:lpwstr/>
      </vt:variant>
      <vt:variant>
        <vt:lpwstr>_Toc42859163</vt:lpwstr>
      </vt:variant>
      <vt:variant>
        <vt:i4>1245235</vt:i4>
      </vt:variant>
      <vt:variant>
        <vt:i4>59</vt:i4>
      </vt:variant>
      <vt:variant>
        <vt:i4>0</vt:i4>
      </vt:variant>
      <vt:variant>
        <vt:i4>5</vt:i4>
      </vt:variant>
      <vt:variant>
        <vt:lpwstr/>
      </vt:variant>
      <vt:variant>
        <vt:lpwstr>_Toc42859162</vt:lpwstr>
      </vt:variant>
      <vt:variant>
        <vt:i4>1048627</vt:i4>
      </vt:variant>
      <vt:variant>
        <vt:i4>53</vt:i4>
      </vt:variant>
      <vt:variant>
        <vt:i4>0</vt:i4>
      </vt:variant>
      <vt:variant>
        <vt:i4>5</vt:i4>
      </vt:variant>
      <vt:variant>
        <vt:lpwstr/>
      </vt:variant>
      <vt:variant>
        <vt:lpwstr>_Toc42859161</vt:lpwstr>
      </vt:variant>
      <vt:variant>
        <vt:i4>1376317</vt:i4>
      </vt:variant>
      <vt:variant>
        <vt:i4>44</vt:i4>
      </vt:variant>
      <vt:variant>
        <vt:i4>0</vt:i4>
      </vt:variant>
      <vt:variant>
        <vt:i4>5</vt:i4>
      </vt:variant>
      <vt:variant>
        <vt:lpwstr/>
      </vt:variant>
      <vt:variant>
        <vt:lpwstr>_Toc42859184</vt:lpwstr>
      </vt:variant>
      <vt:variant>
        <vt:i4>1179709</vt:i4>
      </vt:variant>
      <vt:variant>
        <vt:i4>38</vt:i4>
      </vt:variant>
      <vt:variant>
        <vt:i4>0</vt:i4>
      </vt:variant>
      <vt:variant>
        <vt:i4>5</vt:i4>
      </vt:variant>
      <vt:variant>
        <vt:lpwstr/>
      </vt:variant>
      <vt:variant>
        <vt:lpwstr>_Toc42859183</vt:lpwstr>
      </vt:variant>
      <vt:variant>
        <vt:i4>1245245</vt:i4>
      </vt:variant>
      <vt:variant>
        <vt:i4>32</vt:i4>
      </vt:variant>
      <vt:variant>
        <vt:i4>0</vt:i4>
      </vt:variant>
      <vt:variant>
        <vt:i4>5</vt:i4>
      </vt:variant>
      <vt:variant>
        <vt:lpwstr/>
      </vt:variant>
      <vt:variant>
        <vt:lpwstr>_Toc42859182</vt:lpwstr>
      </vt:variant>
      <vt:variant>
        <vt:i4>1048637</vt:i4>
      </vt:variant>
      <vt:variant>
        <vt:i4>26</vt:i4>
      </vt:variant>
      <vt:variant>
        <vt:i4>0</vt:i4>
      </vt:variant>
      <vt:variant>
        <vt:i4>5</vt:i4>
      </vt:variant>
      <vt:variant>
        <vt:lpwstr/>
      </vt:variant>
      <vt:variant>
        <vt:lpwstr>_Toc42859181</vt:lpwstr>
      </vt:variant>
      <vt:variant>
        <vt:i4>1114173</vt:i4>
      </vt:variant>
      <vt:variant>
        <vt:i4>20</vt:i4>
      </vt:variant>
      <vt:variant>
        <vt:i4>0</vt:i4>
      </vt:variant>
      <vt:variant>
        <vt:i4>5</vt:i4>
      </vt:variant>
      <vt:variant>
        <vt:lpwstr/>
      </vt:variant>
      <vt:variant>
        <vt:lpwstr>_Toc42859180</vt:lpwstr>
      </vt:variant>
      <vt:variant>
        <vt:i4>1572914</vt:i4>
      </vt:variant>
      <vt:variant>
        <vt:i4>14</vt:i4>
      </vt:variant>
      <vt:variant>
        <vt:i4>0</vt:i4>
      </vt:variant>
      <vt:variant>
        <vt:i4>5</vt:i4>
      </vt:variant>
      <vt:variant>
        <vt:lpwstr/>
      </vt:variant>
      <vt:variant>
        <vt:lpwstr>_Toc42859179</vt:lpwstr>
      </vt:variant>
      <vt:variant>
        <vt:i4>1638450</vt:i4>
      </vt:variant>
      <vt:variant>
        <vt:i4>8</vt:i4>
      </vt:variant>
      <vt:variant>
        <vt:i4>0</vt:i4>
      </vt:variant>
      <vt:variant>
        <vt:i4>5</vt:i4>
      </vt:variant>
      <vt:variant>
        <vt:lpwstr/>
      </vt:variant>
      <vt:variant>
        <vt:lpwstr>_Toc42859178</vt:lpwstr>
      </vt:variant>
      <vt:variant>
        <vt:i4>1441842</vt:i4>
      </vt:variant>
      <vt:variant>
        <vt:i4>2</vt:i4>
      </vt:variant>
      <vt:variant>
        <vt:i4>0</vt:i4>
      </vt:variant>
      <vt:variant>
        <vt:i4>5</vt:i4>
      </vt:variant>
      <vt:variant>
        <vt:lpwstr/>
      </vt:variant>
      <vt:variant>
        <vt:lpwstr>_Toc42859177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Jonas</dc:creator>
  <cp:keywords/>
  <cp:lastModifiedBy>Stullich, Stephanie</cp:lastModifiedBy>
  <cp:revision>5</cp:revision>
  <cp:lastPrinted>2019-11-19T01:46:00Z</cp:lastPrinted>
  <dcterms:created xsi:type="dcterms:W3CDTF">2020-12-01T20:04:00Z</dcterms:created>
  <dcterms:modified xsi:type="dcterms:W3CDTF">2020-12-01T20:06:00Z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0x01010064A63C8BA10D894A85740E61A90FDA8F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Order">
    <vt:r8>61700</vt:r8>
  </property>
</Properties>
</file>