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1065" w:rsidR="00791065" w:rsidP="00DD4027" w:rsidRDefault="00791065" w14:paraId="4D7B634D" w14:textId="119D6049">
      <w:pPr>
        <w:shd w:val="clear" w:color="auto" w:fill="FFFFFF"/>
        <w:spacing w:after="0" w:line="240" w:lineRule="auto"/>
        <w:jc w:val="center"/>
        <w:rPr>
          <w:rFonts w:ascii="Times New Roman" w:hAnsi="Times New Roman" w:eastAsia="Times New Roman" w:cs="Times New Roman"/>
          <w:b/>
          <w:bCs/>
          <w:sz w:val="28"/>
          <w:szCs w:val="28"/>
        </w:rPr>
      </w:pPr>
      <w:r w:rsidRPr="00791065">
        <w:rPr>
          <w:rFonts w:ascii="Times New Roman" w:hAnsi="Times New Roman"/>
          <w:b/>
          <w:bCs/>
          <w:sz w:val="28"/>
          <w:szCs w:val="28"/>
        </w:rPr>
        <w:t>Department of Transportation</w:t>
      </w:r>
    </w:p>
    <w:p w:rsidR="00DB0C9B" w:rsidP="00DD4027" w:rsidRDefault="00DD4027" w14:paraId="5D9C6C8A" w14:textId="765289C7">
      <w:pPr>
        <w:shd w:val="clear" w:color="auto" w:fill="FFFFFF"/>
        <w:spacing w:after="0" w:line="240" w:lineRule="auto"/>
        <w:jc w:val="center"/>
        <w:rPr>
          <w:rFonts w:ascii="Times New Roman" w:hAnsi="Times New Roman" w:eastAsia="Times New Roman" w:cs="Times New Roman"/>
          <w:b/>
          <w:bCs/>
          <w:sz w:val="28"/>
          <w:szCs w:val="28"/>
        </w:rPr>
      </w:pPr>
      <w:r w:rsidRPr="00791065">
        <w:rPr>
          <w:rFonts w:ascii="Times New Roman" w:hAnsi="Times New Roman" w:eastAsia="Times New Roman" w:cs="Times New Roman"/>
          <w:b/>
          <w:bCs/>
          <w:sz w:val="28"/>
          <w:szCs w:val="28"/>
        </w:rPr>
        <w:t>Federal Motor Carrier Safety Administration</w:t>
      </w:r>
    </w:p>
    <w:p w:rsidRPr="00791065" w:rsidR="00791065" w:rsidP="00DD4027" w:rsidRDefault="00791065" w14:paraId="577C9BC4" w14:textId="77777777">
      <w:pPr>
        <w:shd w:val="clear" w:color="auto" w:fill="FFFFFF"/>
        <w:spacing w:after="0" w:line="240" w:lineRule="auto"/>
        <w:jc w:val="center"/>
        <w:rPr>
          <w:rFonts w:ascii="Times New Roman" w:hAnsi="Times New Roman" w:eastAsia="Times New Roman" w:cs="Times New Roman"/>
          <w:b/>
          <w:bCs/>
          <w:sz w:val="28"/>
          <w:szCs w:val="28"/>
        </w:rPr>
      </w:pPr>
    </w:p>
    <w:p w:rsidR="005735D2" w:rsidP="00DD4027" w:rsidRDefault="005735D2" w14:paraId="213FA85E" w14:textId="57F142CC">
      <w:pPr>
        <w:shd w:val="clear" w:color="auto" w:fill="FFFFFF"/>
        <w:spacing w:after="0" w:line="240" w:lineRule="auto"/>
        <w:jc w:val="center"/>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 xml:space="preserve">Supporting </w:t>
      </w:r>
      <w:proofErr w:type="gramStart"/>
      <w:r w:rsidRPr="00F05F0C">
        <w:rPr>
          <w:rFonts w:ascii="Times New Roman" w:hAnsi="Times New Roman" w:eastAsia="Times New Roman" w:cs="Times New Roman"/>
          <w:b/>
          <w:bCs/>
          <w:sz w:val="24"/>
          <w:szCs w:val="24"/>
        </w:rPr>
        <w:t>Statement</w:t>
      </w:r>
      <w:proofErr w:type="gramEnd"/>
      <w:r w:rsidRPr="00F05F0C">
        <w:rPr>
          <w:rFonts w:ascii="Times New Roman" w:hAnsi="Times New Roman" w:eastAsia="Times New Roman" w:cs="Times New Roman"/>
          <w:b/>
          <w:bCs/>
          <w:sz w:val="24"/>
          <w:szCs w:val="24"/>
        </w:rPr>
        <w:t xml:space="preserve"> A</w:t>
      </w:r>
    </w:p>
    <w:p w:rsidR="00167831" w:rsidP="005F6B3C" w:rsidRDefault="004B54B7" w14:paraId="2D5DC4DF" w14:textId="70010EAB">
      <w:pPr>
        <w:shd w:val="clear" w:color="auto" w:fill="FFFFFF"/>
        <w:spacing w:after="0" w:line="240" w:lineRule="auto"/>
        <w:jc w:val="center"/>
        <w:rPr>
          <w:rFonts w:ascii="Times New Roman" w:hAnsi="Times New Roman" w:cs="Times New Roman"/>
          <w:sz w:val="24"/>
          <w:szCs w:val="24"/>
        </w:rPr>
      </w:pPr>
      <w:r>
        <w:rPr>
          <w:rFonts w:ascii="Times New Roman" w:hAnsi="Times New Roman" w:eastAsia="Times New Roman" w:cs="Times New Roman"/>
          <w:bCs/>
          <w:snapToGrid w:val="0"/>
          <w:color w:val="000000"/>
          <w:sz w:val="24"/>
          <w:szCs w:val="24"/>
        </w:rPr>
        <w:t>Acknowledgement of use of COVID-19 Emergency Declaration Relief</w:t>
      </w:r>
    </w:p>
    <w:p w:rsidRPr="00167831" w:rsidR="00167831" w:rsidP="005F6B3C" w:rsidRDefault="00167831" w14:paraId="4D7A7A4D" w14:textId="0338E602">
      <w:pPr>
        <w:shd w:val="clear" w:color="auto" w:fill="FFFFFF"/>
        <w:spacing w:after="0" w:line="240" w:lineRule="auto"/>
        <w:jc w:val="center"/>
        <w:rPr>
          <w:rFonts w:ascii="Times New Roman" w:hAnsi="Times New Roman" w:eastAsia="Times New Roman" w:cs="Times New Roman"/>
          <w:sz w:val="24"/>
          <w:szCs w:val="24"/>
        </w:rPr>
      </w:pPr>
      <w:r>
        <w:rPr>
          <w:rFonts w:ascii="Times New Roman" w:hAnsi="Times New Roman" w:cs="Times New Roman"/>
          <w:sz w:val="24"/>
          <w:szCs w:val="24"/>
        </w:rPr>
        <w:t>OMB Number 21</w:t>
      </w:r>
      <w:r w:rsidR="004B54B7">
        <w:rPr>
          <w:rFonts w:ascii="Times New Roman" w:hAnsi="Times New Roman" w:cs="Times New Roman"/>
          <w:sz w:val="24"/>
          <w:szCs w:val="24"/>
        </w:rPr>
        <w:t>26</w:t>
      </w:r>
      <w:r>
        <w:rPr>
          <w:rFonts w:ascii="Times New Roman" w:hAnsi="Times New Roman" w:cs="Times New Roman"/>
          <w:sz w:val="24"/>
          <w:szCs w:val="24"/>
        </w:rPr>
        <w:t>-TBD</w:t>
      </w:r>
    </w:p>
    <w:p w:rsidR="00B30F70" w:rsidP="005735D2" w:rsidRDefault="00B30F70" w14:paraId="3EEC9E3D" w14:textId="77777777">
      <w:pPr>
        <w:shd w:val="clear" w:color="auto" w:fill="FFFFFF"/>
        <w:spacing w:after="0" w:line="240" w:lineRule="auto"/>
        <w:rPr>
          <w:rFonts w:ascii="Times New Roman" w:hAnsi="Times New Roman" w:eastAsia="Times New Roman" w:cs="Times New Roman"/>
          <w:sz w:val="24"/>
          <w:szCs w:val="24"/>
        </w:rPr>
      </w:pPr>
    </w:p>
    <w:p w:rsidR="003A1D4C" w:rsidP="003A1D4C" w:rsidRDefault="003A1D4C" w14:paraId="084717A3" w14:textId="77777777">
      <w:pPr>
        <w:pStyle w:val="Heading1"/>
      </w:pPr>
      <w:r>
        <w:t>SUMMARY</w:t>
      </w:r>
    </w:p>
    <w:p w:rsidRPr="000D4337" w:rsidR="003A1D4C" w:rsidP="0054495D" w:rsidRDefault="003A1D4C" w14:paraId="0E441C77" w14:textId="4951CF0F">
      <w:pPr>
        <w:pStyle w:val="ListParagraph"/>
        <w:widowControl w:val="0"/>
        <w:numPr>
          <w:ilvl w:val="0"/>
          <w:numId w:val="22"/>
        </w:numPr>
        <w:autoSpaceDE w:val="0"/>
        <w:autoSpaceDN w:val="0"/>
        <w:adjustRightInd w:val="0"/>
        <w:spacing w:before="120" w:after="100" w:afterAutospacing="1" w:line="240" w:lineRule="auto"/>
        <w:rPr>
          <w:rFonts w:ascii="Times New Roman" w:hAnsi="Times New Roman"/>
          <w:sz w:val="24"/>
        </w:rPr>
      </w:pPr>
      <w:r w:rsidRPr="000D4337">
        <w:rPr>
          <w:rFonts w:ascii="Times New Roman" w:hAnsi="Times New Roman"/>
          <w:sz w:val="24"/>
        </w:rPr>
        <w:t xml:space="preserve">This is an emergency review request </w:t>
      </w:r>
      <w:r w:rsidRPr="000D4337" w:rsidR="00445E91">
        <w:rPr>
          <w:rFonts w:ascii="Times New Roman" w:hAnsi="Times New Roman"/>
          <w:sz w:val="24"/>
        </w:rPr>
        <w:t>where</w:t>
      </w:r>
      <w:r w:rsidRPr="000D4337" w:rsidR="00AB4740">
        <w:rPr>
          <w:rFonts w:ascii="Times New Roman" w:hAnsi="Times New Roman"/>
          <w:sz w:val="24"/>
        </w:rPr>
        <w:t xml:space="preserve"> </w:t>
      </w:r>
      <w:r w:rsidRPr="000D4337" w:rsidR="00445E91">
        <w:rPr>
          <w:rFonts w:ascii="Times New Roman" w:hAnsi="Times New Roman" w:eastAsia="Times New Roman"/>
          <w:bCs/>
          <w:color w:val="000000"/>
          <w:sz w:val="24"/>
          <w:szCs w:val="24"/>
        </w:rPr>
        <w:t>FMCSA is requesting emergency clearance to collect information regarding the number of motor carriers and drivers that are operating under Emergency Declaration No. 2020-002, in order for FMCSA to make a determination as to whether to continue to extend or modify the Emergency Declaration beyond the next extension that will be in place on or before September 1, 2021.</w:t>
      </w:r>
      <w:r w:rsidRPr="000D4337" w:rsidR="00445E91">
        <w:rPr>
          <w:rFonts w:eastAsia="Times New Roman"/>
          <w:bCs/>
          <w:color w:val="000000"/>
          <w:szCs w:val="24"/>
        </w:rPr>
        <w:t xml:space="preserve">  </w:t>
      </w:r>
    </w:p>
    <w:p w:rsidRPr="000D4337" w:rsidR="00B30F70" w:rsidP="0054495D" w:rsidRDefault="00B30F70" w14:paraId="572D9022" w14:textId="74E6BE2E">
      <w:pPr>
        <w:pStyle w:val="ListParagraph"/>
        <w:widowControl w:val="0"/>
        <w:numPr>
          <w:ilvl w:val="0"/>
          <w:numId w:val="22"/>
        </w:numPr>
        <w:autoSpaceDE w:val="0"/>
        <w:autoSpaceDN w:val="0"/>
        <w:adjustRightInd w:val="0"/>
        <w:spacing w:before="120" w:after="100" w:afterAutospacing="1" w:line="240" w:lineRule="auto"/>
        <w:rPr>
          <w:rFonts w:ascii="Times New Roman" w:hAnsi="Times New Roman"/>
          <w:sz w:val="24"/>
        </w:rPr>
      </w:pPr>
      <w:r w:rsidRPr="000D4337">
        <w:rPr>
          <w:rFonts w:ascii="Times New Roman" w:hAnsi="Times New Roman" w:eastAsia="Times New Roman"/>
          <w:bCs/>
          <w:color w:val="000000"/>
          <w:sz w:val="24"/>
          <w:szCs w:val="24"/>
        </w:rPr>
        <w:t>This is a new information request with one information collection instrument.</w:t>
      </w:r>
    </w:p>
    <w:p w:rsidRPr="00AB4740" w:rsidR="00B30F70" w:rsidP="00B30F70" w:rsidRDefault="00B30F70" w14:paraId="531ACE4A" w14:textId="77777777">
      <w:pPr>
        <w:pStyle w:val="ListParagraph"/>
        <w:widowControl w:val="0"/>
        <w:autoSpaceDE w:val="0"/>
        <w:autoSpaceDN w:val="0"/>
        <w:adjustRightInd w:val="0"/>
        <w:spacing w:before="120" w:after="100" w:afterAutospacing="1" w:line="240" w:lineRule="auto"/>
        <w:rPr>
          <w:rFonts w:ascii="Times New Roman" w:hAnsi="Times New Roman"/>
          <w:sz w:val="24"/>
        </w:rPr>
      </w:pPr>
    </w:p>
    <w:p w:rsidR="00C37977" w:rsidP="003A1D4C" w:rsidRDefault="003A1D4C" w14:paraId="59C762D6" w14:textId="30339565">
      <w:pPr>
        <w:pStyle w:val="Heading1"/>
      </w:pPr>
      <w:r w:rsidRPr="005612EB">
        <w:t>INTRODUCTION</w:t>
      </w:r>
    </w:p>
    <w:p w:rsidRPr="00234089" w:rsidR="00C37977" w:rsidP="00C01CCB" w:rsidRDefault="00C37977" w14:paraId="5127A400" w14:textId="4E8A1DD5">
      <w:pPr>
        <w:spacing w:after="0" w:line="240" w:lineRule="auto"/>
        <w:textAlignment w:val="baseline"/>
        <w:rPr>
          <w:rFonts w:ascii="Times New Roman" w:hAnsi="Times New Roman" w:eastAsia="Times New Roman" w:cs="Times New Roman"/>
          <w:sz w:val="24"/>
          <w:szCs w:val="24"/>
        </w:rPr>
      </w:pPr>
      <w:r w:rsidRPr="00234089">
        <w:rPr>
          <w:rFonts w:ascii="Times New Roman" w:hAnsi="Times New Roman" w:eastAsia="Times New Roman" w:cs="Times New Roman"/>
          <w:sz w:val="24"/>
          <w:szCs w:val="24"/>
        </w:rPr>
        <w:t xml:space="preserve">In accordance with the Paperwork Reduction Act (PRA) of 1995, </w:t>
      </w:r>
      <w:r w:rsidRPr="00F05F0C" w:rsidR="00284E1C">
        <w:rPr>
          <w:rFonts w:ascii="Times New Roman" w:hAnsi="Times New Roman" w:cs="Times New Roman"/>
          <w:sz w:val="24"/>
        </w:rPr>
        <w:t xml:space="preserve">the </w:t>
      </w:r>
      <w:r w:rsidR="00284E1C">
        <w:rPr>
          <w:rFonts w:ascii="Times New Roman" w:hAnsi="Times New Roman" w:cs="Times New Roman"/>
          <w:sz w:val="24"/>
        </w:rPr>
        <w:t>Federal Motor Carrier Safety Administration</w:t>
      </w:r>
      <w:r w:rsidR="00284E1C">
        <w:rPr>
          <w:rFonts w:ascii="Times New Roman" w:hAnsi="Times New Roman" w:eastAsia="Times New Roman" w:cs="Times New Roman"/>
          <w:sz w:val="24"/>
          <w:szCs w:val="24"/>
        </w:rPr>
        <w:t xml:space="preserve"> (</w:t>
      </w:r>
      <w:r w:rsidR="004B54B7">
        <w:rPr>
          <w:rFonts w:ascii="Times New Roman" w:hAnsi="Times New Roman" w:eastAsia="Times New Roman" w:cs="Times New Roman"/>
          <w:sz w:val="24"/>
          <w:szCs w:val="24"/>
        </w:rPr>
        <w:t>FMCSA</w:t>
      </w:r>
      <w:r w:rsidR="00284E1C">
        <w:rPr>
          <w:rFonts w:ascii="Times New Roman" w:hAnsi="Times New Roman" w:eastAsia="Times New Roman" w:cs="Times New Roman"/>
          <w:sz w:val="24"/>
          <w:szCs w:val="24"/>
        </w:rPr>
        <w:t>)</w:t>
      </w:r>
      <w:r w:rsidRPr="00234089">
        <w:rPr>
          <w:rFonts w:ascii="Times New Roman" w:hAnsi="Times New Roman" w:eastAsia="Times New Roman" w:cs="Times New Roman"/>
          <w:sz w:val="24"/>
          <w:szCs w:val="24"/>
        </w:rPr>
        <w:t xml:space="preserve"> is requesting the Office of Management and Budget (OMB) emergency approval for a new information collection.</w:t>
      </w:r>
      <w:r w:rsidR="00CA6413">
        <w:rPr>
          <w:rFonts w:ascii="Times New Roman" w:hAnsi="Times New Roman" w:eastAsia="Times New Roman" w:cs="Times New Roman"/>
          <w:sz w:val="24"/>
          <w:szCs w:val="24"/>
        </w:rPr>
        <w:t xml:space="preserve"> </w:t>
      </w:r>
      <w:r w:rsidRPr="00234089">
        <w:rPr>
          <w:rFonts w:ascii="Times New Roman" w:hAnsi="Times New Roman" w:eastAsia="Times New Roman" w:cs="Times New Roman"/>
          <w:sz w:val="24"/>
          <w:szCs w:val="24"/>
        </w:rPr>
        <w:t xml:space="preserve">The collection of information </w:t>
      </w:r>
      <w:r w:rsidRPr="009A29F8">
        <w:rPr>
          <w:rFonts w:ascii="Times New Roman" w:hAnsi="Times New Roman" w:eastAsia="Times New Roman" w:cs="Times New Roman"/>
          <w:sz w:val="24"/>
          <w:szCs w:val="24"/>
        </w:rPr>
        <w:t xml:space="preserve">is associated with </w:t>
      </w:r>
      <w:r w:rsidR="00284E1C">
        <w:rPr>
          <w:rFonts w:ascii="Times New Roman" w:hAnsi="Times New Roman" w:eastAsia="Times New Roman" w:cs="Times New Roman"/>
          <w:sz w:val="24"/>
          <w:szCs w:val="24"/>
        </w:rPr>
        <w:t xml:space="preserve">the </w:t>
      </w:r>
      <w:r w:rsidRPr="004B54B7" w:rsidR="00284E1C">
        <w:rPr>
          <w:rFonts w:ascii="Times New Roman" w:hAnsi="Times New Roman" w:cs="Times New Roman"/>
          <w:sz w:val="24"/>
        </w:rPr>
        <w:t>coronavirus disease 2019</w:t>
      </w:r>
      <w:r w:rsidR="00284E1C">
        <w:rPr>
          <w:rFonts w:ascii="Times New Roman" w:hAnsi="Times New Roman" w:cs="Times New Roman"/>
          <w:sz w:val="24"/>
        </w:rPr>
        <w:t xml:space="preserve"> (</w:t>
      </w:r>
      <w:r w:rsidRPr="009A29F8">
        <w:rPr>
          <w:rFonts w:ascii="Times New Roman" w:hAnsi="Times New Roman" w:eastAsia="Times New Roman" w:cs="Times New Roman"/>
          <w:sz w:val="24"/>
          <w:szCs w:val="24"/>
        </w:rPr>
        <w:t>COVID-19</w:t>
      </w:r>
      <w:r w:rsidR="00284E1C">
        <w:rPr>
          <w:rFonts w:ascii="Times New Roman" w:hAnsi="Times New Roman" w:eastAsia="Times New Roman" w:cs="Times New Roman"/>
          <w:sz w:val="24"/>
          <w:szCs w:val="24"/>
        </w:rPr>
        <w:t>)</w:t>
      </w:r>
      <w:r w:rsidRPr="009A29F8">
        <w:rPr>
          <w:rFonts w:ascii="Times New Roman" w:hAnsi="Times New Roman" w:eastAsia="Times New Roman" w:cs="Times New Roman"/>
          <w:sz w:val="24"/>
          <w:szCs w:val="24"/>
        </w:rPr>
        <w:t xml:space="preserve"> and </w:t>
      </w:r>
      <w:r w:rsidR="00234089">
        <w:rPr>
          <w:rFonts w:ascii="Times New Roman" w:hAnsi="Times New Roman" w:eastAsia="Times New Roman" w:cs="Times New Roman"/>
          <w:sz w:val="24"/>
          <w:szCs w:val="24"/>
        </w:rPr>
        <w:t xml:space="preserve">the </w:t>
      </w:r>
      <w:r w:rsidR="009A29F8">
        <w:rPr>
          <w:rFonts w:ascii="Times New Roman" w:hAnsi="Times New Roman" w:eastAsia="Times New Roman" w:cs="Times New Roman"/>
          <w:sz w:val="24"/>
          <w:szCs w:val="24"/>
        </w:rPr>
        <w:t>d</w:t>
      </w:r>
      <w:r w:rsidRPr="00C01CCB" w:rsidR="00234089">
        <w:rPr>
          <w:rFonts w:ascii="Times New Roman" w:hAnsi="Times New Roman" w:eastAsia="MS PGothic" w:cs="Times New Roman"/>
          <w:color w:val="000000"/>
          <w:kern w:val="24"/>
          <w:sz w:val="24"/>
          <w:szCs w:val="24"/>
        </w:rPr>
        <w:t xml:space="preserve">ata </w:t>
      </w:r>
      <w:r w:rsidR="009A29F8">
        <w:rPr>
          <w:rFonts w:ascii="Times New Roman" w:hAnsi="Times New Roman" w:eastAsia="MS PGothic" w:cs="Times New Roman"/>
          <w:color w:val="000000"/>
          <w:kern w:val="24"/>
          <w:sz w:val="24"/>
          <w:szCs w:val="24"/>
        </w:rPr>
        <w:t xml:space="preserve">collected </w:t>
      </w:r>
      <w:r w:rsidRPr="00C01CCB" w:rsidR="00234089">
        <w:rPr>
          <w:rFonts w:ascii="Times New Roman" w:hAnsi="Times New Roman" w:eastAsia="MS PGothic" w:cs="Times New Roman"/>
          <w:color w:val="000000"/>
          <w:kern w:val="24"/>
          <w:sz w:val="24"/>
          <w:szCs w:val="24"/>
        </w:rPr>
        <w:t>will be used to</w:t>
      </w:r>
      <w:r w:rsidR="004B54B7">
        <w:rPr>
          <w:rFonts w:ascii="Times New Roman" w:hAnsi="Times New Roman" w:eastAsia="MS PGothic" w:cs="Times New Roman"/>
          <w:color w:val="000000"/>
          <w:kern w:val="24"/>
          <w:sz w:val="24"/>
          <w:szCs w:val="24"/>
        </w:rPr>
        <w:t xml:space="preserve"> </w:t>
      </w:r>
      <w:r w:rsidRPr="00CE6704" w:rsidR="004B54B7">
        <w:rPr>
          <w:rFonts w:ascii="Times New Roman" w:hAnsi="Times New Roman" w:eastAsia="Calibri" w:cs="Times New Roman"/>
          <w:bCs/>
          <w:color w:val="000000"/>
          <w:sz w:val="24"/>
          <w:szCs w:val="24"/>
        </w:rPr>
        <w:t xml:space="preserve">inform </w:t>
      </w:r>
      <w:r w:rsidR="004B54B7">
        <w:rPr>
          <w:rFonts w:ascii="Times New Roman" w:hAnsi="Times New Roman" w:eastAsia="Calibri" w:cs="Times New Roman"/>
          <w:bCs/>
          <w:color w:val="000000"/>
          <w:sz w:val="24"/>
          <w:szCs w:val="24"/>
        </w:rPr>
        <w:t>FMCSA</w:t>
      </w:r>
      <w:r w:rsidR="005F3920">
        <w:rPr>
          <w:rFonts w:ascii="Times New Roman" w:hAnsi="Times New Roman" w:eastAsia="Calibri" w:cs="Times New Roman"/>
          <w:bCs/>
          <w:color w:val="000000"/>
          <w:sz w:val="24"/>
          <w:szCs w:val="24"/>
        </w:rPr>
        <w:t>’s</w:t>
      </w:r>
      <w:r w:rsidRPr="00CE6704" w:rsidR="004B54B7">
        <w:rPr>
          <w:rFonts w:ascii="Times New Roman" w:hAnsi="Times New Roman" w:eastAsia="Calibri" w:cs="Times New Roman"/>
          <w:bCs/>
          <w:color w:val="000000"/>
          <w:sz w:val="24"/>
          <w:szCs w:val="24"/>
        </w:rPr>
        <w:t xml:space="preserve"> </w:t>
      </w:r>
      <w:r w:rsidR="004B54B7">
        <w:rPr>
          <w:rFonts w:ascii="Times New Roman" w:hAnsi="Times New Roman" w:eastAsia="Calibri" w:cs="Times New Roman"/>
          <w:bCs/>
          <w:color w:val="000000"/>
          <w:sz w:val="24"/>
          <w:szCs w:val="24"/>
        </w:rPr>
        <w:t xml:space="preserve">continued </w:t>
      </w:r>
      <w:r w:rsidRPr="00CE6704" w:rsidR="004B54B7">
        <w:rPr>
          <w:rFonts w:ascii="Times New Roman" w:hAnsi="Times New Roman" w:eastAsia="Calibri" w:cs="Times New Roman"/>
          <w:bCs/>
          <w:color w:val="000000"/>
          <w:sz w:val="24"/>
          <w:szCs w:val="24"/>
        </w:rPr>
        <w:t>actions to s</w:t>
      </w:r>
      <w:r w:rsidR="004B54B7">
        <w:rPr>
          <w:rFonts w:ascii="Times New Roman" w:hAnsi="Times New Roman" w:eastAsia="Calibri" w:cs="Times New Roman"/>
          <w:bCs/>
          <w:color w:val="000000"/>
          <w:sz w:val="24"/>
          <w:szCs w:val="24"/>
        </w:rPr>
        <w:t>u</w:t>
      </w:r>
      <w:r w:rsidRPr="00CE6704" w:rsidR="004B54B7">
        <w:rPr>
          <w:rFonts w:ascii="Times New Roman" w:hAnsi="Times New Roman" w:eastAsia="Calibri" w:cs="Times New Roman"/>
          <w:bCs/>
          <w:color w:val="000000"/>
          <w:sz w:val="24"/>
          <w:szCs w:val="24"/>
        </w:rPr>
        <w:t xml:space="preserve">pport the </w:t>
      </w:r>
      <w:r w:rsidR="004B54B7">
        <w:rPr>
          <w:rFonts w:ascii="Times New Roman" w:hAnsi="Times New Roman" w:eastAsia="Calibri" w:cs="Times New Roman"/>
          <w:bCs/>
          <w:color w:val="000000"/>
          <w:sz w:val="24"/>
          <w:szCs w:val="24"/>
        </w:rPr>
        <w:t>nation’s</w:t>
      </w:r>
      <w:r w:rsidR="005F3920">
        <w:rPr>
          <w:rFonts w:ascii="Times New Roman" w:hAnsi="Times New Roman" w:eastAsia="Calibri" w:cs="Times New Roman"/>
          <w:bCs/>
          <w:color w:val="000000"/>
          <w:sz w:val="24"/>
          <w:szCs w:val="24"/>
        </w:rPr>
        <w:t xml:space="preserve"> </w:t>
      </w:r>
      <w:r w:rsidRPr="00CE6704" w:rsidR="004B54B7">
        <w:rPr>
          <w:rFonts w:ascii="Times New Roman" w:hAnsi="Times New Roman" w:eastAsia="Calibri" w:cs="Times New Roman"/>
          <w:bCs/>
          <w:color w:val="000000"/>
          <w:sz w:val="24"/>
          <w:szCs w:val="24"/>
        </w:rPr>
        <w:t>COVID-19 recovery efforts.</w:t>
      </w:r>
      <w:r w:rsidRPr="00C01CCB" w:rsidR="00234089">
        <w:rPr>
          <w:rFonts w:ascii="Times New Roman" w:hAnsi="Times New Roman" w:eastAsia="MS PGothic" w:cs="Times New Roman"/>
          <w:color w:val="000000"/>
          <w:kern w:val="24"/>
          <w:sz w:val="24"/>
          <w:szCs w:val="24"/>
        </w:rPr>
        <w:t xml:space="preserve"> </w:t>
      </w:r>
      <w:r w:rsidRPr="007F7661">
        <w:rPr>
          <w:rFonts w:ascii="Times New Roman" w:hAnsi="Times New Roman" w:cs="Times New Roman"/>
          <w:sz w:val="24"/>
          <w:szCs w:val="24"/>
        </w:rPr>
        <w:t xml:space="preserve">If granted, the emergency approval is only valid for 180 days. </w:t>
      </w:r>
      <w:r w:rsidR="004B54B7">
        <w:rPr>
          <w:rFonts w:ascii="Times New Roman" w:hAnsi="Times New Roman" w:cs="Times New Roman"/>
          <w:sz w:val="24"/>
          <w:szCs w:val="24"/>
        </w:rPr>
        <w:t>FMCSA</w:t>
      </w:r>
      <w:r w:rsidRPr="007F7661">
        <w:rPr>
          <w:rFonts w:ascii="Times New Roman" w:hAnsi="Times New Roman" w:cs="Times New Roman"/>
          <w:sz w:val="24"/>
          <w:szCs w:val="24"/>
        </w:rPr>
        <w:t xml:space="preserve"> plans to follow this emergency request with a submission for a 3-year approval through OMB</w:t>
      </w:r>
      <w:r w:rsidR="001C4981">
        <w:rPr>
          <w:rFonts w:ascii="Times New Roman" w:hAnsi="Times New Roman" w:cs="Times New Roman"/>
          <w:sz w:val="24"/>
          <w:szCs w:val="24"/>
        </w:rPr>
        <w:t>’</w:t>
      </w:r>
      <w:r w:rsidRPr="007F7661">
        <w:rPr>
          <w:rFonts w:ascii="Times New Roman" w:hAnsi="Times New Roman" w:cs="Times New Roman"/>
          <w:sz w:val="24"/>
          <w:szCs w:val="24"/>
        </w:rPr>
        <w:t>s normal PRA clearance process.</w:t>
      </w:r>
    </w:p>
    <w:p w:rsidRPr="00F05F0C" w:rsidR="00C37977" w:rsidP="005735D2" w:rsidRDefault="00C37977" w14:paraId="78CB824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32525F79" w14:textId="23A75124">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 Explain the circumstances that make the collection of information necessary. Identify any legal or administrative requirements that necessitate the collection.</w:t>
      </w:r>
    </w:p>
    <w:p w:rsidRPr="00F05F0C" w:rsidR="005735D2" w:rsidP="005735D2" w:rsidRDefault="005735D2" w14:paraId="1D2571E9" w14:textId="31E481CF">
      <w:pPr>
        <w:shd w:val="clear" w:color="auto" w:fill="FFFFFF"/>
        <w:spacing w:after="0" w:line="240" w:lineRule="auto"/>
        <w:rPr>
          <w:rFonts w:ascii="Times New Roman" w:hAnsi="Times New Roman" w:cs="Times New Roman"/>
          <w:sz w:val="24"/>
        </w:rPr>
      </w:pPr>
      <w:r w:rsidRPr="00F05F0C">
        <w:rPr>
          <w:rFonts w:ascii="Times New Roman" w:hAnsi="Times New Roman" w:eastAsia="Times New Roman" w:cs="Times New Roman"/>
          <w:sz w:val="24"/>
          <w:szCs w:val="24"/>
        </w:rPr>
        <w:br/>
      </w:r>
      <w:r w:rsidRPr="00F05F0C">
        <w:rPr>
          <w:rFonts w:ascii="Times New Roman" w:hAnsi="Times New Roman" w:cs="Times New Roman"/>
          <w:sz w:val="24"/>
        </w:rPr>
        <w:t xml:space="preserve">The collection of this information is necessary for </w:t>
      </w:r>
      <w:r w:rsidR="004B54B7">
        <w:rPr>
          <w:rFonts w:ascii="Times New Roman" w:hAnsi="Times New Roman" w:cs="Times New Roman"/>
          <w:sz w:val="24"/>
        </w:rPr>
        <w:t xml:space="preserve">FMCSA to determine the extent that motor carriers and drivers are continuing to rely upon </w:t>
      </w:r>
      <w:bookmarkStart w:name="_Hlk80361201" w:id="0"/>
      <w:r w:rsidR="004B54B7">
        <w:rPr>
          <w:rFonts w:ascii="Times New Roman" w:hAnsi="Times New Roman" w:cs="Times New Roman"/>
          <w:sz w:val="24"/>
        </w:rPr>
        <w:t>Emergency Declaration No. 2020-002</w:t>
      </w:r>
      <w:bookmarkEnd w:id="0"/>
      <w:r w:rsidR="004B54B7">
        <w:rPr>
          <w:rFonts w:ascii="Times New Roman" w:hAnsi="Times New Roman" w:cs="Times New Roman"/>
          <w:sz w:val="24"/>
        </w:rPr>
        <w:t>, which provides exemptions from several provisions of the Federal Motor Carrier Safety Regulations (FMCSRs). FMCSA would like to minimize these exemptions as much as possible, as they fundamentally conflict with FMCSA’s core safety mission.</w:t>
      </w:r>
      <w:r w:rsidRPr="00F05F0C">
        <w:rPr>
          <w:rFonts w:ascii="Times New Roman" w:hAnsi="Times New Roman" w:cs="Times New Roman"/>
          <w:sz w:val="24"/>
        </w:rPr>
        <w:t xml:space="preserve"> </w:t>
      </w:r>
      <w:r w:rsidRPr="00F05F0C">
        <w:rPr>
          <w:rFonts w:ascii="Times New Roman" w:hAnsi="Times New Roman" w:eastAsia="Calibri" w:cs="Times New Roman"/>
          <w:bCs/>
          <w:color w:val="000000"/>
          <w:sz w:val="24"/>
          <w:szCs w:val="24"/>
        </w:rPr>
        <w:t xml:space="preserve">Delay in acquiring this information may </w:t>
      </w:r>
      <w:r w:rsidR="004B54B7">
        <w:rPr>
          <w:rFonts w:ascii="Times New Roman" w:hAnsi="Times New Roman" w:eastAsia="Calibri" w:cs="Times New Roman"/>
          <w:bCs/>
          <w:color w:val="000000"/>
          <w:sz w:val="24"/>
          <w:szCs w:val="24"/>
        </w:rPr>
        <w:t>lead to unnecessary extensions of Emergency Declaration No. 2020-002, or to the expiration of a still necessary exemption</w:t>
      </w:r>
      <w:r w:rsidRPr="00F05F0C">
        <w:rPr>
          <w:rFonts w:ascii="Times New Roman" w:hAnsi="Times New Roman" w:eastAsia="Calibri" w:cs="Times New Roman"/>
          <w:bCs/>
          <w:color w:val="000000"/>
          <w:sz w:val="24"/>
          <w:szCs w:val="24"/>
        </w:rPr>
        <w:t xml:space="preserve">. </w:t>
      </w:r>
      <w:r w:rsidRPr="00F05F0C">
        <w:rPr>
          <w:rFonts w:ascii="Times New Roman" w:hAnsi="Times New Roman" w:cs="Times New Roman"/>
          <w:sz w:val="24"/>
        </w:rPr>
        <w:t xml:space="preserve"> </w:t>
      </w:r>
    </w:p>
    <w:p w:rsidRPr="00F05F0C" w:rsidR="005735D2" w:rsidP="005735D2" w:rsidRDefault="005735D2" w14:paraId="408FC007" w14:textId="77777777">
      <w:pPr>
        <w:shd w:val="clear" w:color="auto" w:fill="FFFFFF"/>
        <w:spacing w:after="0" w:line="240" w:lineRule="auto"/>
        <w:rPr>
          <w:rFonts w:ascii="Times New Roman" w:hAnsi="Times New Roman" w:cs="Times New Roman"/>
          <w:sz w:val="24"/>
        </w:rPr>
      </w:pPr>
    </w:p>
    <w:p w:rsidRPr="004B54B7" w:rsidR="004B54B7" w:rsidP="004B54B7" w:rsidRDefault="004B54B7" w14:paraId="40CBDBAC" w14:textId="6224ECB5">
      <w:pPr>
        <w:spacing w:after="240" w:line="240" w:lineRule="auto"/>
        <w:rPr>
          <w:rFonts w:ascii="Times New Roman" w:hAnsi="Times New Roman" w:cs="Times New Roman"/>
          <w:sz w:val="24"/>
        </w:rPr>
      </w:pPr>
      <w:r w:rsidRPr="004B54B7">
        <w:rPr>
          <w:rFonts w:ascii="Times New Roman" w:hAnsi="Times New Roman" w:cs="Times New Roman"/>
          <w:sz w:val="24"/>
        </w:rPr>
        <w:t>FMCSA issued Emergency Declaration No. 2020-002 in response to the March 13, 2020 declaration of a national emergency under 42 U.S.C. § 5191(b) related to COVID-19, and the immediate risk COVID-19 presents to public health and welfare. FMCSA modified Emergency Declaration 2020-002 to expand and remove categories of supplies, equipment</w:t>
      </w:r>
      <w:r w:rsidR="002B2D76">
        <w:rPr>
          <w:rFonts w:ascii="Times New Roman" w:hAnsi="Times New Roman" w:cs="Times New Roman"/>
          <w:sz w:val="24"/>
        </w:rPr>
        <w:t>,</w:t>
      </w:r>
      <w:r w:rsidRPr="004B54B7">
        <w:rPr>
          <w:rFonts w:ascii="Times New Roman" w:hAnsi="Times New Roman" w:cs="Times New Roman"/>
          <w:sz w:val="24"/>
        </w:rPr>
        <w:t xml:space="preserve"> and persons covered by the Emergency Declaration to respond to changing needs for emergency relief. On May 26, 2021, FMCSA extended the modified Emergency Declaration No. 2020-002 and associated regulatory relief through August 31, 2021, in accordance with 49 CFR § 390.25. FMCSA continued the exemption and associated regulatory relief in accordance with 49 CFR § </w:t>
      </w:r>
      <w:r w:rsidRPr="004B54B7">
        <w:rPr>
          <w:rFonts w:ascii="Times New Roman" w:hAnsi="Times New Roman" w:cs="Times New Roman"/>
          <w:sz w:val="24"/>
        </w:rPr>
        <w:lastRenderedPageBreak/>
        <w:t xml:space="preserve">390.25, because the presidentially declared emergency remained in place and because a continued exemption was needed to support direct emergency assistance for some supply chains. This extension of the expanded modified Emergency Declaration addresses national emergency conditions that create a need for immediate transportation of essential supplies and provides necessary relief from the FMCSRs for motor carriers and drivers.    </w:t>
      </w:r>
      <w:r w:rsidRPr="004B54B7">
        <w:rPr>
          <w:rFonts w:ascii="Times New Roman" w:hAnsi="Times New Roman" w:cs="Times New Roman"/>
          <w:sz w:val="24"/>
        </w:rPr>
        <w:tab/>
      </w:r>
    </w:p>
    <w:p w:rsidRPr="004B54B7" w:rsidR="004B54B7" w:rsidP="004B54B7" w:rsidRDefault="004B54B7" w14:paraId="67B7220F" w14:textId="77777777">
      <w:pPr>
        <w:spacing w:after="240" w:line="240" w:lineRule="auto"/>
        <w:rPr>
          <w:rFonts w:ascii="Times New Roman" w:hAnsi="Times New Roman" w:cs="Times New Roman"/>
          <w:sz w:val="24"/>
        </w:rPr>
      </w:pPr>
      <w:r w:rsidRPr="004B54B7">
        <w:rPr>
          <w:rFonts w:ascii="Times New Roman" w:hAnsi="Times New Roman" w:cs="Times New Roman"/>
          <w:sz w:val="24"/>
        </w:rPr>
        <w:t>In accordance with the expanded modified Emergency Declaration No. 2020-002, motor carriers and drivers providing direct assistance in support of relief efforts related to the COVID-19 public health emergency are granted emergency relief from certain portions of 49 CFR parts 390 through 399 of the FMCSRs, except as restricted in the Emergency Declaration. Direct assistance means transportation and other relief services provided by a motor carrier or its driver(s) incident to the immediate restoration of essential services (such as medical care) or essential supplies related to COVID-19 during the emergency.</w:t>
      </w:r>
    </w:p>
    <w:p w:rsidRPr="00F05F0C" w:rsidR="005735D2" w:rsidP="004B54B7" w:rsidRDefault="004B54B7" w14:paraId="2CAA1147" w14:textId="1D67E4C1">
      <w:pPr>
        <w:spacing w:after="240" w:line="240" w:lineRule="auto"/>
        <w:rPr>
          <w:rFonts w:ascii="Times New Roman" w:hAnsi="Times New Roman" w:eastAsia="Times New Roman" w:cs="Times New Roman"/>
          <w:sz w:val="24"/>
          <w:szCs w:val="24"/>
        </w:rPr>
      </w:pPr>
      <w:r w:rsidRPr="004B54B7">
        <w:rPr>
          <w:rFonts w:ascii="Times New Roman" w:hAnsi="Times New Roman" w:cs="Times New Roman"/>
          <w:sz w:val="24"/>
        </w:rPr>
        <w:t xml:space="preserve">Neither the Emergency Declaration nor the regulations covering Emergency Declarations (found in 49 CFR </w:t>
      </w:r>
      <w:r w:rsidRPr="004B54B7" w:rsidR="002B2D76">
        <w:rPr>
          <w:rFonts w:ascii="Times New Roman" w:hAnsi="Times New Roman" w:cs="Times New Roman"/>
          <w:sz w:val="24"/>
        </w:rPr>
        <w:t>§§</w:t>
      </w:r>
      <w:r w:rsidR="002B2D76">
        <w:rPr>
          <w:rFonts w:ascii="Times New Roman" w:hAnsi="Times New Roman" w:cs="Times New Roman"/>
          <w:sz w:val="24"/>
        </w:rPr>
        <w:t xml:space="preserve"> </w:t>
      </w:r>
      <w:r w:rsidRPr="004B54B7">
        <w:rPr>
          <w:rFonts w:ascii="Times New Roman" w:hAnsi="Times New Roman" w:cs="Times New Roman"/>
          <w:sz w:val="24"/>
        </w:rPr>
        <w:t>390.23 and 390.25) require that motor carriers or drivers operating under the Emergency Declaration report their operation to FMCSA. As a result</w:t>
      </w:r>
      <w:r w:rsidR="00342630">
        <w:rPr>
          <w:rFonts w:ascii="Times New Roman" w:hAnsi="Times New Roman" w:cs="Times New Roman"/>
          <w:sz w:val="24"/>
        </w:rPr>
        <w:t>,</w:t>
      </w:r>
      <w:r w:rsidRPr="004B54B7">
        <w:rPr>
          <w:rFonts w:ascii="Times New Roman" w:hAnsi="Times New Roman" w:cs="Times New Roman"/>
          <w:sz w:val="24"/>
        </w:rPr>
        <w:t xml:space="preserve"> FMCSA does not know how many motor carriers or drivers are relying on the Emergency Declaration. Given the unprecedented </w:t>
      </w:r>
      <w:r w:rsidR="005F3920">
        <w:rPr>
          <w:rFonts w:ascii="Times New Roman" w:hAnsi="Times New Roman" w:cs="Times New Roman"/>
          <w:sz w:val="24"/>
        </w:rPr>
        <w:t>period</w:t>
      </w:r>
      <w:r w:rsidRPr="004B54B7">
        <w:rPr>
          <w:rFonts w:ascii="Times New Roman" w:hAnsi="Times New Roman" w:cs="Times New Roman"/>
          <w:sz w:val="24"/>
        </w:rPr>
        <w:t xml:space="preserve"> that expanded modified Emergency Declaration No. 2020-</w:t>
      </w:r>
      <w:r w:rsidR="00EF40A4">
        <w:rPr>
          <w:rFonts w:ascii="Times New Roman" w:hAnsi="Times New Roman" w:cs="Times New Roman"/>
          <w:sz w:val="24"/>
        </w:rPr>
        <w:t>00</w:t>
      </w:r>
      <w:r w:rsidRPr="004B54B7">
        <w:rPr>
          <w:rFonts w:ascii="Times New Roman" w:hAnsi="Times New Roman" w:cs="Times New Roman"/>
          <w:sz w:val="24"/>
        </w:rPr>
        <w:t>2 has now been in place, FMCSA has determined that it is necessary to seek information on the number of motor carriers and drivers relying on Emergency Declaration No. 2020-</w:t>
      </w:r>
      <w:r w:rsidR="00EF40A4">
        <w:rPr>
          <w:rFonts w:ascii="Times New Roman" w:hAnsi="Times New Roman" w:cs="Times New Roman"/>
          <w:sz w:val="24"/>
        </w:rPr>
        <w:t>00</w:t>
      </w:r>
      <w:r w:rsidRPr="004B54B7">
        <w:rPr>
          <w:rFonts w:ascii="Times New Roman" w:hAnsi="Times New Roman" w:cs="Times New Roman"/>
          <w:sz w:val="24"/>
        </w:rPr>
        <w:t xml:space="preserve">2 </w:t>
      </w:r>
      <w:bookmarkStart w:name="_Hlk80385096" w:id="1"/>
      <w:r w:rsidR="002D3AA2">
        <w:rPr>
          <w:rFonts w:ascii="Times New Roman" w:hAnsi="Times New Roman" w:cs="Times New Roman"/>
          <w:sz w:val="24"/>
        </w:rPr>
        <w:t>to evaluate the need for future</w:t>
      </w:r>
      <w:bookmarkEnd w:id="1"/>
      <w:r w:rsidRPr="004B54B7">
        <w:rPr>
          <w:rFonts w:ascii="Times New Roman" w:hAnsi="Times New Roman" w:cs="Times New Roman"/>
          <w:sz w:val="24"/>
        </w:rPr>
        <w:t xml:space="preserve"> extension</w:t>
      </w:r>
      <w:r w:rsidR="002D3AA2">
        <w:rPr>
          <w:rFonts w:ascii="Times New Roman" w:hAnsi="Times New Roman" w:cs="Times New Roman"/>
          <w:sz w:val="24"/>
        </w:rPr>
        <w:t>s</w:t>
      </w:r>
      <w:r w:rsidRPr="004B54B7">
        <w:rPr>
          <w:rFonts w:ascii="Times New Roman" w:hAnsi="Times New Roman" w:cs="Times New Roman"/>
          <w:sz w:val="24"/>
        </w:rPr>
        <w:t xml:space="preserve"> or modification</w:t>
      </w:r>
      <w:r w:rsidR="002D3AA2">
        <w:rPr>
          <w:rFonts w:ascii="Times New Roman" w:hAnsi="Times New Roman" w:cs="Times New Roman"/>
          <w:sz w:val="24"/>
        </w:rPr>
        <w:t>s</w:t>
      </w:r>
      <w:r w:rsidR="001A7624">
        <w:rPr>
          <w:rFonts w:ascii="Times New Roman" w:hAnsi="Times New Roman" w:cs="Times New Roman"/>
          <w:sz w:val="24"/>
        </w:rPr>
        <w:t xml:space="preserve"> </w:t>
      </w:r>
      <w:bookmarkStart w:name="_Hlk80385200" w:id="2"/>
      <w:r w:rsidR="001A7624">
        <w:rPr>
          <w:rFonts w:ascii="Times New Roman" w:hAnsi="Times New Roman" w:cs="Times New Roman"/>
          <w:sz w:val="24"/>
        </w:rPr>
        <w:t>beyond t</w:t>
      </w:r>
      <w:r w:rsidRPr="00C85806" w:rsidR="001A7624">
        <w:rPr>
          <w:rFonts w:ascii="Times New Roman" w:hAnsi="Times New Roman" w:eastAsia="Times New Roman" w:cs="Times New Roman"/>
          <w:bCs/>
          <w:color w:val="000000"/>
          <w:sz w:val="24"/>
          <w:szCs w:val="24"/>
        </w:rPr>
        <w:t>he next extension of the Emergency Declaration</w:t>
      </w:r>
      <w:r w:rsidR="001A7624">
        <w:rPr>
          <w:rFonts w:ascii="Times New Roman" w:hAnsi="Times New Roman" w:eastAsia="Times New Roman" w:cs="Times New Roman"/>
          <w:bCs/>
          <w:color w:val="000000"/>
          <w:sz w:val="24"/>
          <w:szCs w:val="24"/>
        </w:rPr>
        <w:t xml:space="preserve"> discussed below</w:t>
      </w:r>
      <w:bookmarkEnd w:id="2"/>
      <w:r w:rsidRPr="004B54B7">
        <w:rPr>
          <w:rFonts w:ascii="Times New Roman" w:hAnsi="Times New Roman" w:cs="Times New Roman"/>
          <w:sz w:val="24"/>
        </w:rPr>
        <w:t>.</w:t>
      </w:r>
      <w:r w:rsidR="007F7661">
        <w:rPr>
          <w:rFonts w:ascii="Times New Roman" w:hAnsi="Times New Roman" w:cs="Times New Roman"/>
          <w:bCs/>
          <w:sz w:val="24"/>
          <w:szCs w:val="24"/>
        </w:rPr>
        <w:t xml:space="preserve"> </w:t>
      </w:r>
    </w:p>
    <w:p w:rsidRPr="00F05F0C" w:rsidR="005735D2" w:rsidP="005735D2" w:rsidRDefault="005735D2" w14:paraId="073A651B" w14:textId="57340982">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F05F0C" w:rsidR="005735D2" w:rsidP="005735D2" w:rsidRDefault="005735D2" w14:paraId="66457740" w14:textId="77777777">
      <w:pPr>
        <w:shd w:val="clear" w:color="auto" w:fill="FFFFFF"/>
        <w:spacing w:after="0" w:line="240" w:lineRule="auto"/>
        <w:rPr>
          <w:rFonts w:ascii="Times New Roman" w:hAnsi="Times New Roman" w:eastAsia="Times New Roman" w:cs="Times New Roman"/>
          <w:sz w:val="24"/>
          <w:szCs w:val="24"/>
        </w:rPr>
      </w:pPr>
    </w:p>
    <w:p w:rsidRPr="00034B0D" w:rsidR="00DC6A9D" w:rsidP="00DC6A9D" w:rsidRDefault="002D3AA2" w14:paraId="6C48C882" w14:textId="0CB1C06B">
      <w:pPr>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xml:space="preserve">FMSCA has determined that </w:t>
      </w:r>
      <w:r w:rsidRPr="002D3AA2">
        <w:rPr>
          <w:rFonts w:ascii="Times New Roman" w:hAnsi="Times New Roman" w:eastAsia="Times New Roman" w:cs="Times New Roman"/>
          <w:bCs/>
          <w:color w:val="000000"/>
          <w:sz w:val="24"/>
          <w:szCs w:val="24"/>
        </w:rPr>
        <w:t>the continuing national emergency warrants the extension of Emergency Declaration No. 2020-002</w:t>
      </w:r>
      <w:r>
        <w:rPr>
          <w:rFonts w:ascii="Times New Roman" w:hAnsi="Times New Roman" w:eastAsia="Times New Roman" w:cs="Times New Roman"/>
          <w:bCs/>
          <w:color w:val="000000"/>
          <w:sz w:val="24"/>
          <w:szCs w:val="24"/>
        </w:rPr>
        <w:t xml:space="preserve"> once again. In that extension, </w:t>
      </w:r>
      <w:r w:rsidRPr="00034B0D" w:rsidR="00DC6A9D">
        <w:rPr>
          <w:rFonts w:ascii="Times New Roman" w:hAnsi="Times New Roman" w:eastAsia="Times New Roman" w:cs="Times New Roman"/>
          <w:bCs/>
          <w:color w:val="000000"/>
          <w:sz w:val="24"/>
          <w:szCs w:val="24"/>
        </w:rPr>
        <w:t xml:space="preserve">FMCSA intends to request that motor carriers and drivers (if self-employed) </w:t>
      </w:r>
      <w:r>
        <w:rPr>
          <w:rFonts w:ascii="Times New Roman" w:hAnsi="Times New Roman" w:eastAsia="Times New Roman" w:cs="Times New Roman"/>
          <w:bCs/>
          <w:color w:val="000000"/>
          <w:sz w:val="24"/>
          <w:szCs w:val="24"/>
        </w:rPr>
        <w:t>provide</w:t>
      </w:r>
      <w:r w:rsidRPr="001127A8" w:rsidR="00DC6A9D">
        <w:rPr>
          <w:rFonts w:ascii="Times New Roman" w:hAnsi="Times New Roman" w:eastAsia="Times New Roman" w:cs="Times New Roman"/>
          <w:bCs/>
          <w:color w:val="000000"/>
          <w:sz w:val="24"/>
          <w:szCs w:val="24"/>
        </w:rPr>
        <w:t xml:space="preserve"> </w:t>
      </w:r>
      <w:r w:rsidRPr="001127A8" w:rsidR="00DB0C9B">
        <w:rPr>
          <w:rFonts w:ascii="Times New Roman" w:hAnsi="Times New Roman" w:eastAsia="Times New Roman" w:cs="Times New Roman"/>
          <w:bCs/>
          <w:color w:val="000000"/>
          <w:sz w:val="24"/>
          <w:szCs w:val="24"/>
        </w:rPr>
        <w:t xml:space="preserve">data </w:t>
      </w:r>
      <w:r w:rsidRPr="001127A8" w:rsidR="00DC6A9D">
        <w:rPr>
          <w:rFonts w:ascii="Times New Roman" w:hAnsi="Times New Roman" w:eastAsia="Times New Roman" w:cs="Times New Roman"/>
          <w:bCs/>
          <w:color w:val="000000"/>
          <w:sz w:val="24"/>
          <w:szCs w:val="24"/>
        </w:rPr>
        <w:t xml:space="preserve">to FMCSA on a monthly basis </w:t>
      </w:r>
      <w:r>
        <w:rPr>
          <w:rFonts w:ascii="Times New Roman" w:hAnsi="Times New Roman" w:eastAsia="Times New Roman" w:cs="Times New Roman"/>
          <w:bCs/>
          <w:color w:val="000000"/>
          <w:sz w:val="24"/>
          <w:szCs w:val="24"/>
        </w:rPr>
        <w:t xml:space="preserve">regarding </w:t>
      </w:r>
      <w:r w:rsidR="009708E3">
        <w:rPr>
          <w:rFonts w:ascii="Times New Roman" w:hAnsi="Times New Roman" w:eastAsia="Times New Roman" w:cs="Times New Roman"/>
          <w:bCs/>
          <w:color w:val="000000"/>
          <w:sz w:val="24"/>
          <w:szCs w:val="24"/>
        </w:rPr>
        <w:t>the extent to which</w:t>
      </w:r>
      <w:r w:rsidRPr="001127A8" w:rsidR="00DC6A9D">
        <w:rPr>
          <w:rFonts w:ascii="Times New Roman" w:hAnsi="Times New Roman" w:eastAsia="Times New Roman" w:cs="Times New Roman"/>
          <w:bCs/>
          <w:color w:val="000000"/>
          <w:sz w:val="24"/>
          <w:szCs w:val="24"/>
        </w:rPr>
        <w:t xml:space="preserve"> they are operating in reliance on </w:t>
      </w:r>
      <w:r w:rsidR="009708E3">
        <w:rPr>
          <w:rFonts w:ascii="Times New Roman" w:hAnsi="Times New Roman" w:eastAsia="Times New Roman" w:cs="Times New Roman"/>
          <w:bCs/>
          <w:color w:val="000000"/>
          <w:sz w:val="24"/>
          <w:szCs w:val="24"/>
        </w:rPr>
        <w:t xml:space="preserve">the </w:t>
      </w:r>
      <w:r w:rsidRPr="00034B0D" w:rsidR="00DC6A9D">
        <w:rPr>
          <w:rFonts w:ascii="Times New Roman" w:hAnsi="Times New Roman" w:eastAsia="Times New Roman" w:cs="Times New Roman"/>
          <w:bCs/>
          <w:color w:val="000000"/>
          <w:sz w:val="24"/>
          <w:szCs w:val="24"/>
        </w:rPr>
        <w:t xml:space="preserve">Emergency Declaration. </w:t>
      </w:r>
      <w:r w:rsidR="009708E3">
        <w:rPr>
          <w:rFonts w:ascii="Times New Roman" w:hAnsi="Times New Roman" w:eastAsia="Times New Roman" w:cs="Times New Roman"/>
          <w:bCs/>
          <w:color w:val="000000"/>
          <w:sz w:val="24"/>
          <w:szCs w:val="24"/>
        </w:rPr>
        <w:t>The Emergency Declaration will include a URL link that takes users to FMCSA’s website, where they will provide the information.</w:t>
      </w:r>
      <w:r w:rsidRPr="00034B0D" w:rsidR="00DB0C9B">
        <w:rPr>
          <w:rFonts w:ascii="Times New Roman" w:hAnsi="Times New Roman" w:eastAsia="Times New Roman" w:cs="Times New Roman"/>
          <w:bCs/>
          <w:color w:val="000000"/>
          <w:sz w:val="24"/>
          <w:szCs w:val="24"/>
        </w:rPr>
        <w:t xml:space="preserve"> </w:t>
      </w:r>
      <w:bookmarkStart w:name="_Hlk80625905" w:id="3"/>
      <w:r w:rsidRPr="00034B0D" w:rsidR="00DB0C9B">
        <w:rPr>
          <w:rFonts w:ascii="Times New Roman" w:hAnsi="Times New Roman" w:eastAsia="Times New Roman" w:cs="Times New Roman"/>
          <w:bCs/>
          <w:color w:val="000000"/>
          <w:sz w:val="24"/>
          <w:szCs w:val="24"/>
        </w:rPr>
        <w:t>The data collection will be limited to a small number of fields – USDOT number,</w:t>
      </w:r>
      <w:r w:rsidR="009708E3">
        <w:rPr>
          <w:rFonts w:ascii="Times New Roman" w:hAnsi="Times New Roman" w:eastAsia="Times New Roman" w:cs="Times New Roman"/>
          <w:bCs/>
          <w:color w:val="000000"/>
          <w:sz w:val="24"/>
          <w:szCs w:val="24"/>
        </w:rPr>
        <w:t xml:space="preserve"> month and year of the reporting period, </w:t>
      </w:r>
      <w:r w:rsidR="00034B0D">
        <w:rPr>
          <w:rFonts w:ascii="Times New Roman" w:hAnsi="Times New Roman" w:eastAsia="Times New Roman" w:cs="Times New Roman"/>
          <w:bCs/>
          <w:color w:val="000000"/>
          <w:sz w:val="24"/>
          <w:szCs w:val="24"/>
        </w:rPr>
        <w:t>the number of commercial motor vehicles trips that relied upon the Emergency Declaration in the preceding month (using a choice of one of 5 ranges), and the commodity(</w:t>
      </w:r>
      <w:proofErr w:type="spellStart"/>
      <w:r w:rsidR="00034B0D">
        <w:rPr>
          <w:rFonts w:ascii="Times New Roman" w:hAnsi="Times New Roman" w:eastAsia="Times New Roman" w:cs="Times New Roman"/>
          <w:bCs/>
          <w:color w:val="000000"/>
          <w:sz w:val="24"/>
          <w:szCs w:val="24"/>
        </w:rPr>
        <w:t>ies</w:t>
      </w:r>
      <w:proofErr w:type="spellEnd"/>
      <w:r w:rsidR="00034B0D">
        <w:rPr>
          <w:rFonts w:ascii="Times New Roman" w:hAnsi="Times New Roman" w:eastAsia="Times New Roman" w:cs="Times New Roman"/>
          <w:bCs/>
          <w:color w:val="000000"/>
          <w:sz w:val="24"/>
          <w:szCs w:val="24"/>
        </w:rPr>
        <w:t>) being transported when operating under the Emergency Declaration (using a drop down list).</w:t>
      </w:r>
      <w:bookmarkEnd w:id="3"/>
      <w:r w:rsidR="00034B0D">
        <w:rPr>
          <w:rFonts w:ascii="Times New Roman" w:hAnsi="Times New Roman" w:eastAsia="Times New Roman" w:cs="Times New Roman"/>
          <w:bCs/>
          <w:color w:val="000000"/>
          <w:sz w:val="24"/>
          <w:szCs w:val="24"/>
        </w:rPr>
        <w:t xml:space="preserve"> </w:t>
      </w:r>
    </w:p>
    <w:p w:rsidRPr="00034B0D" w:rsidR="00DC6A9D" w:rsidP="00DC6A9D" w:rsidRDefault="00DC6A9D" w14:paraId="3F411292" w14:textId="4A8D4CC7">
      <w:pPr>
        <w:rPr>
          <w:rFonts w:ascii="Times New Roman" w:hAnsi="Times New Roman" w:eastAsia="Times New Roman" w:cs="Times New Roman"/>
          <w:bCs/>
          <w:color w:val="000000"/>
          <w:sz w:val="24"/>
          <w:szCs w:val="24"/>
        </w:rPr>
      </w:pPr>
      <w:r w:rsidRPr="00034B0D">
        <w:rPr>
          <w:rFonts w:ascii="Times New Roman" w:hAnsi="Times New Roman" w:eastAsia="Times New Roman" w:cs="Times New Roman"/>
          <w:bCs/>
          <w:color w:val="000000"/>
          <w:sz w:val="24"/>
          <w:szCs w:val="24"/>
        </w:rPr>
        <w:t xml:space="preserve">FMCSA will begin collecting this information once the next extension of the Emergency Declaration is in place, which will be on or before </w:t>
      </w:r>
      <w:r w:rsidR="0005684F">
        <w:rPr>
          <w:rFonts w:ascii="Times New Roman" w:hAnsi="Times New Roman" w:eastAsia="Times New Roman" w:cs="Times New Roman"/>
          <w:bCs/>
          <w:color w:val="000000"/>
          <w:sz w:val="24"/>
          <w:szCs w:val="24"/>
        </w:rPr>
        <w:t>September 1</w:t>
      </w:r>
      <w:r w:rsidRPr="001127A8">
        <w:rPr>
          <w:rFonts w:ascii="Times New Roman" w:hAnsi="Times New Roman" w:eastAsia="Times New Roman" w:cs="Times New Roman"/>
          <w:bCs/>
          <w:color w:val="000000"/>
          <w:sz w:val="24"/>
          <w:szCs w:val="24"/>
        </w:rPr>
        <w:t xml:space="preserve">, 2021. </w:t>
      </w:r>
      <w:r w:rsidR="009708E3">
        <w:rPr>
          <w:rFonts w:ascii="Times New Roman" w:hAnsi="Times New Roman" w:eastAsia="Times New Roman" w:cs="Times New Roman"/>
          <w:bCs/>
          <w:color w:val="000000"/>
          <w:sz w:val="24"/>
          <w:szCs w:val="24"/>
        </w:rPr>
        <w:t>FMCSA</w:t>
      </w:r>
      <w:r w:rsidRPr="001127A8">
        <w:rPr>
          <w:rFonts w:ascii="Times New Roman" w:hAnsi="Times New Roman" w:eastAsia="Times New Roman" w:cs="Times New Roman"/>
          <w:bCs/>
          <w:color w:val="000000"/>
          <w:sz w:val="24"/>
          <w:szCs w:val="24"/>
        </w:rPr>
        <w:t xml:space="preserve"> will continue to collect the information </w:t>
      </w:r>
      <w:proofErr w:type="gramStart"/>
      <w:r w:rsidRPr="001127A8">
        <w:rPr>
          <w:rFonts w:ascii="Times New Roman" w:hAnsi="Times New Roman" w:eastAsia="Times New Roman" w:cs="Times New Roman"/>
          <w:bCs/>
          <w:color w:val="000000"/>
          <w:sz w:val="24"/>
          <w:szCs w:val="24"/>
        </w:rPr>
        <w:t>on a monthly basis</w:t>
      </w:r>
      <w:proofErr w:type="gramEnd"/>
      <w:r w:rsidRPr="001127A8">
        <w:rPr>
          <w:rFonts w:ascii="Times New Roman" w:hAnsi="Times New Roman" w:eastAsia="Times New Roman" w:cs="Times New Roman"/>
          <w:bCs/>
          <w:color w:val="000000"/>
          <w:sz w:val="24"/>
          <w:szCs w:val="24"/>
        </w:rPr>
        <w:t xml:space="preserve"> until the end of the next extension, or until the end of </w:t>
      </w:r>
      <w:r w:rsidR="00034B0D">
        <w:rPr>
          <w:rFonts w:ascii="Times New Roman" w:hAnsi="Times New Roman" w:eastAsia="Times New Roman" w:cs="Times New Roman"/>
          <w:bCs/>
          <w:color w:val="000000"/>
          <w:sz w:val="24"/>
          <w:szCs w:val="24"/>
        </w:rPr>
        <w:t>the emergency</w:t>
      </w:r>
      <w:r w:rsidRPr="00034B0D">
        <w:rPr>
          <w:rFonts w:ascii="Times New Roman" w:hAnsi="Times New Roman" w:eastAsia="Times New Roman" w:cs="Times New Roman"/>
          <w:bCs/>
          <w:color w:val="000000"/>
          <w:sz w:val="24"/>
          <w:szCs w:val="24"/>
        </w:rPr>
        <w:t xml:space="preserve"> approval period.</w:t>
      </w:r>
    </w:p>
    <w:p w:rsidRPr="00F05F0C" w:rsidR="005735D2" w:rsidP="005735D2" w:rsidRDefault="005735D2" w14:paraId="457D9C1D" w14:textId="77777777">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lastRenderedPageBreak/>
        <w:t>3. Describe whether, and to what extent, the collection of information involves the use of automated, electronic, mechanical, or other technological collection techniques or other forms of information technology.</w:t>
      </w:r>
    </w:p>
    <w:p w:rsidRPr="00F05F0C" w:rsidR="005735D2" w:rsidP="005735D2" w:rsidRDefault="005735D2" w14:paraId="7EDADF6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9708E3" w14:paraId="2DBA18BD" w14:textId="5D550FF4">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00DC6A9D">
        <w:rPr>
          <w:rFonts w:ascii="Times New Roman" w:hAnsi="Times New Roman" w:eastAsia="Times New Roman" w:cs="Times New Roman"/>
          <w:sz w:val="24"/>
          <w:szCs w:val="24"/>
        </w:rPr>
        <w:t xml:space="preserve">nformation </w:t>
      </w:r>
      <w:r>
        <w:rPr>
          <w:rFonts w:ascii="Times New Roman" w:hAnsi="Times New Roman" w:eastAsia="Times New Roman" w:cs="Times New Roman"/>
          <w:sz w:val="24"/>
          <w:szCs w:val="24"/>
        </w:rPr>
        <w:t xml:space="preserve">will </w:t>
      </w:r>
      <w:r w:rsidR="00DC6A9D">
        <w:rPr>
          <w:rFonts w:ascii="Times New Roman" w:hAnsi="Times New Roman" w:eastAsia="Times New Roman" w:cs="Times New Roman"/>
          <w:sz w:val="24"/>
          <w:szCs w:val="24"/>
        </w:rPr>
        <w:t xml:space="preserve">be submitted via </w:t>
      </w:r>
      <w:r>
        <w:rPr>
          <w:rFonts w:ascii="Times New Roman" w:hAnsi="Times New Roman" w:eastAsia="Times New Roman" w:cs="Times New Roman"/>
          <w:sz w:val="24"/>
          <w:szCs w:val="24"/>
        </w:rPr>
        <w:t>FMCSA’s website</w:t>
      </w:r>
      <w:r w:rsidR="00DC6A9D">
        <w:rPr>
          <w:rFonts w:ascii="Times New Roman" w:hAnsi="Times New Roman" w:eastAsia="Times New Roman" w:cs="Times New Roman"/>
          <w:sz w:val="24"/>
          <w:szCs w:val="24"/>
        </w:rPr>
        <w:t xml:space="preserve">. </w:t>
      </w:r>
      <w:r w:rsidRPr="00F05F0C" w:rsidR="005735D2">
        <w:rPr>
          <w:rFonts w:ascii="Times New Roman" w:hAnsi="Times New Roman" w:eastAsia="Times New Roman" w:cs="Times New Roman"/>
          <w:sz w:val="24"/>
          <w:szCs w:val="24"/>
        </w:rPr>
        <w:t xml:space="preserve">  </w:t>
      </w:r>
    </w:p>
    <w:p w:rsidRPr="00F05F0C" w:rsidR="005735D2" w:rsidP="005735D2" w:rsidRDefault="005735D2" w14:paraId="5753D0B8"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57AF650" w14:textId="2351E7D2">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4. Describe efforts to identify duplication. Show specifically why any similar information already available cannot be used or modified for use for the purposes described in Item 2 above.</w:t>
      </w:r>
    </w:p>
    <w:p w:rsidRPr="00F05F0C" w:rsidR="005735D2" w:rsidP="005735D2" w:rsidRDefault="005735D2" w14:paraId="1948423E"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0421FC93" w14:textId="1959565D">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This is a new collection related to the ongoing COVID-19 public health emergency</w:t>
      </w:r>
      <w:r w:rsidR="00DC6A9D">
        <w:rPr>
          <w:rFonts w:ascii="Times New Roman" w:hAnsi="Times New Roman" w:eastAsia="Times New Roman" w:cs="Times New Roman"/>
          <w:sz w:val="24"/>
          <w:szCs w:val="24"/>
        </w:rPr>
        <w:t xml:space="preserve"> and FMCSA’s Emergency Declaration No. 2020-002</w:t>
      </w:r>
      <w:r w:rsidRPr="00F05F0C">
        <w:rPr>
          <w:rFonts w:ascii="Times New Roman" w:hAnsi="Times New Roman" w:eastAsia="Times New Roman" w:cs="Times New Roman"/>
          <w:sz w:val="24"/>
          <w:szCs w:val="24"/>
        </w:rPr>
        <w:t xml:space="preserve">. The specific information requested is unique to this situation and the </w:t>
      </w:r>
      <w:r w:rsidR="00DC6A9D">
        <w:rPr>
          <w:rFonts w:ascii="Times New Roman" w:hAnsi="Times New Roman" w:eastAsia="Times New Roman" w:cs="Times New Roman"/>
          <w:sz w:val="24"/>
          <w:szCs w:val="24"/>
        </w:rPr>
        <w:t>motor carrier</w:t>
      </w:r>
      <w:r w:rsidRPr="00F05F0C">
        <w:rPr>
          <w:rFonts w:ascii="Times New Roman" w:hAnsi="Times New Roman" w:eastAsia="Times New Roman" w:cs="Times New Roman"/>
          <w:sz w:val="24"/>
          <w:szCs w:val="24"/>
        </w:rPr>
        <w:t xml:space="preserve"> industry, and currently is not collected by the Federal government. The information is not publicly available elsewhere.  </w:t>
      </w:r>
    </w:p>
    <w:p w:rsidRPr="00F05F0C" w:rsidR="005735D2" w:rsidP="005735D2" w:rsidRDefault="005735D2" w14:paraId="26E341C9"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775F8034"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5. If the collection of information involves small businesses or other small entities, describe the methods used to minimize burden.</w:t>
      </w:r>
    </w:p>
    <w:p w:rsidRPr="00F05F0C" w:rsidR="005735D2" w:rsidP="005735D2" w:rsidRDefault="005735D2" w14:paraId="25C62FF9"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DC6A9D" w:rsidRDefault="005735D2" w14:paraId="46DC738F" w14:textId="5F9CBC3B">
      <w:pPr>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 xml:space="preserve">This information collection has been designed to minimize the burden on all respondents. </w:t>
      </w:r>
      <w:bookmarkStart w:name="_Hlk80380995" w:id="4"/>
      <w:r w:rsidR="00420AC5">
        <w:rPr>
          <w:rFonts w:ascii="Times New Roman" w:hAnsi="Times New Roman" w:eastAsia="Times New Roman" w:cs="Times New Roman"/>
          <w:sz w:val="24"/>
          <w:szCs w:val="24"/>
        </w:rPr>
        <w:t xml:space="preserve">Motor carriers </w:t>
      </w:r>
      <w:r w:rsidR="00DC6A9D">
        <w:rPr>
          <w:rFonts w:ascii="Times New Roman" w:hAnsi="Times New Roman" w:eastAsia="Times New Roman" w:cs="Times New Roman"/>
          <w:sz w:val="24"/>
          <w:szCs w:val="24"/>
        </w:rPr>
        <w:t>will</w:t>
      </w:r>
      <w:r w:rsidR="00A736AE">
        <w:rPr>
          <w:rFonts w:ascii="Times New Roman" w:hAnsi="Times New Roman" w:eastAsia="Times New Roman" w:cs="Times New Roman"/>
          <w:sz w:val="24"/>
          <w:szCs w:val="24"/>
        </w:rPr>
        <w:t xml:space="preserve"> provide the information via FMCSA’s website. </w:t>
      </w:r>
      <w:r w:rsidRPr="00C85806" w:rsidR="00A736AE">
        <w:rPr>
          <w:rFonts w:ascii="Times New Roman" w:hAnsi="Times New Roman" w:eastAsia="Times New Roman" w:cs="Times New Roman"/>
          <w:bCs/>
          <w:color w:val="000000"/>
          <w:sz w:val="24"/>
          <w:szCs w:val="24"/>
        </w:rPr>
        <w:t>The data collection will be limited to a small number of fields</w:t>
      </w:r>
      <w:bookmarkEnd w:id="4"/>
      <w:r w:rsidR="00A736AE">
        <w:rPr>
          <w:rFonts w:ascii="Times New Roman" w:hAnsi="Times New Roman" w:eastAsia="Times New Roman" w:cs="Times New Roman"/>
          <w:bCs/>
          <w:color w:val="000000"/>
          <w:sz w:val="24"/>
          <w:szCs w:val="24"/>
        </w:rPr>
        <w:t xml:space="preserve"> and be provided primarily by using drop-down menu</w:t>
      </w:r>
      <w:r w:rsidR="00034B0D">
        <w:rPr>
          <w:rFonts w:ascii="Times New Roman" w:hAnsi="Times New Roman" w:eastAsia="Times New Roman" w:cs="Times New Roman"/>
          <w:bCs/>
          <w:color w:val="000000"/>
          <w:sz w:val="24"/>
          <w:szCs w:val="24"/>
        </w:rPr>
        <w:t>s</w:t>
      </w:r>
      <w:r w:rsidR="00DC6A9D">
        <w:rPr>
          <w:rFonts w:ascii="Times New Roman" w:hAnsi="Times New Roman" w:eastAsia="Times New Roman" w:cs="Times New Roman"/>
          <w:sz w:val="24"/>
          <w:szCs w:val="24"/>
        </w:rPr>
        <w:t>.</w:t>
      </w:r>
    </w:p>
    <w:p w:rsidRPr="00F05F0C" w:rsidR="005735D2" w:rsidP="005735D2" w:rsidRDefault="005735D2" w14:paraId="124A09FF"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800D279" w14:textId="77777777">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Pr="00F05F0C" w:rsidR="005735D2" w:rsidP="005735D2" w:rsidRDefault="005735D2" w14:paraId="62974891" w14:textId="77777777">
      <w:pPr>
        <w:shd w:val="clear" w:color="auto" w:fill="FFFFFF"/>
        <w:spacing w:after="0" w:line="240" w:lineRule="auto"/>
        <w:rPr>
          <w:rFonts w:ascii="Times New Roman" w:hAnsi="Times New Roman" w:eastAsia="Times New Roman" w:cs="Times New Roman"/>
          <w:sz w:val="24"/>
          <w:szCs w:val="24"/>
        </w:rPr>
      </w:pPr>
    </w:p>
    <w:p w:rsidRPr="00A01458" w:rsidR="00F769EF" w:rsidP="005735D2" w:rsidRDefault="005735D2" w14:paraId="44F4D177" w14:textId="38A6E641">
      <w:pPr>
        <w:autoSpaceDE w:val="0"/>
        <w:autoSpaceDN w:val="0"/>
        <w:adjustRightInd w:val="0"/>
        <w:spacing w:after="240" w:line="240" w:lineRule="auto"/>
        <w:rPr>
          <w:rFonts w:ascii="Times New Roman" w:hAnsi="Times New Roman" w:eastAsia="Calibri" w:cs="Times New Roman"/>
          <w:bCs/>
          <w:color w:val="000000"/>
          <w:sz w:val="24"/>
          <w:szCs w:val="24"/>
        </w:rPr>
      </w:pPr>
      <w:r w:rsidRPr="00F05F0C">
        <w:rPr>
          <w:rFonts w:ascii="Times New Roman" w:hAnsi="Times New Roman" w:cs="Times New Roman"/>
          <w:sz w:val="24"/>
        </w:rPr>
        <w:t xml:space="preserve">Without </w:t>
      </w:r>
      <w:r w:rsidRPr="00F05F0C">
        <w:rPr>
          <w:rFonts w:ascii="Times New Roman" w:hAnsi="Times New Roman" w:eastAsia="Calibri" w:cs="Times New Roman"/>
          <w:bCs/>
          <w:color w:val="000000"/>
          <w:sz w:val="24"/>
          <w:szCs w:val="24"/>
        </w:rPr>
        <w:t xml:space="preserve">approval to collect this information on a </w:t>
      </w:r>
      <w:r w:rsidR="00DC6A9D">
        <w:rPr>
          <w:rFonts w:ascii="Times New Roman" w:hAnsi="Times New Roman" w:eastAsia="Calibri" w:cs="Times New Roman"/>
          <w:bCs/>
          <w:color w:val="000000"/>
          <w:sz w:val="24"/>
          <w:szCs w:val="24"/>
        </w:rPr>
        <w:t>monthly</w:t>
      </w:r>
      <w:r w:rsidRPr="00F05F0C">
        <w:rPr>
          <w:rFonts w:ascii="Times New Roman" w:hAnsi="Times New Roman" w:eastAsia="Calibri" w:cs="Times New Roman"/>
          <w:bCs/>
          <w:color w:val="000000"/>
          <w:sz w:val="24"/>
          <w:szCs w:val="24"/>
        </w:rPr>
        <w:t xml:space="preserve"> basis</w:t>
      </w:r>
      <w:r w:rsidRPr="00F05F0C">
        <w:rPr>
          <w:rFonts w:ascii="Times New Roman" w:hAnsi="Times New Roman" w:cs="Times New Roman"/>
          <w:sz w:val="24"/>
        </w:rPr>
        <w:t>, F</w:t>
      </w:r>
      <w:r w:rsidR="00DC6A9D">
        <w:rPr>
          <w:rFonts w:ascii="Times New Roman" w:hAnsi="Times New Roman" w:cs="Times New Roman"/>
          <w:sz w:val="24"/>
        </w:rPr>
        <w:t>MCSA will not know whether motor carriers and drivers continue to rely on the terms of Emergency Declaration No. 2020-002</w:t>
      </w:r>
      <w:r w:rsidR="00E268CA">
        <w:rPr>
          <w:rFonts w:ascii="Times New Roman" w:hAnsi="Times New Roman" w:cs="Times New Roman"/>
          <w:sz w:val="24"/>
        </w:rPr>
        <w:t>.</w:t>
      </w:r>
      <w:r w:rsidR="00034B0D">
        <w:rPr>
          <w:rFonts w:ascii="Times New Roman" w:hAnsi="Times New Roman" w:cs="Times New Roman"/>
          <w:sz w:val="24"/>
        </w:rPr>
        <w:t xml:space="preserve"> </w:t>
      </w:r>
      <w:r w:rsidR="00E268CA">
        <w:rPr>
          <w:rFonts w:ascii="Times New Roman" w:hAnsi="Times New Roman" w:cs="Times New Roman"/>
          <w:sz w:val="24"/>
        </w:rPr>
        <w:t>In the absence of such information, FMCSA</w:t>
      </w:r>
      <w:r w:rsidR="00DC6A9D">
        <w:rPr>
          <w:rFonts w:ascii="Times New Roman" w:hAnsi="Times New Roman" w:cs="Times New Roman"/>
          <w:sz w:val="24"/>
        </w:rPr>
        <w:t xml:space="preserve"> will not have a basis for making determinations on whether to continue to extend the Emergency Declaration. </w:t>
      </w:r>
    </w:p>
    <w:p w:rsidRPr="00F05F0C" w:rsidR="005735D2" w:rsidP="005735D2" w:rsidRDefault="005735D2" w14:paraId="6C8343FF" w14:textId="75DC2BBE">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7. Explain any special circumstances that would cause an information collection to be conducted in a manner</w:t>
      </w:r>
      <w:r w:rsidR="00EF4AF8">
        <w:rPr>
          <w:rFonts w:ascii="Times New Roman" w:hAnsi="Times New Roman" w:eastAsia="Times New Roman" w:cs="Times New Roman"/>
          <w:b/>
          <w:bCs/>
          <w:sz w:val="24"/>
          <w:szCs w:val="24"/>
        </w:rPr>
        <w:t xml:space="preserve"> inconsistent with OMB guidelines</w:t>
      </w:r>
      <w:r w:rsidRPr="001A1667" w:rsidR="00EF4AF8">
        <w:rPr>
          <w:rFonts w:ascii="Times New Roman" w:hAnsi="Times New Roman" w:eastAsia="Times New Roman" w:cs="Times New Roman"/>
          <w:b/>
          <w:bCs/>
          <w:sz w:val="24"/>
          <w:szCs w:val="24"/>
        </w:rPr>
        <w:t xml:space="preserve"> </w:t>
      </w:r>
      <w:r w:rsidRPr="001A1667" w:rsidR="00EF4AF8">
        <w:rPr>
          <w:rFonts w:ascii="Times New Roman" w:hAnsi="Times New Roman" w:cs="Times New Roman"/>
          <w:b/>
          <w:color w:val="000000"/>
          <w:sz w:val="24"/>
          <w:szCs w:val="24"/>
        </w:rPr>
        <w:t>5 CFR 1320.6</w:t>
      </w:r>
      <w:r w:rsidR="00AC0C06">
        <w:rPr>
          <w:rFonts w:ascii="Times New Roman" w:hAnsi="Times New Roman" w:cs="Times New Roman"/>
          <w:b/>
          <w:color w:val="000000"/>
          <w:sz w:val="24"/>
          <w:szCs w:val="24"/>
        </w:rPr>
        <w:t>.</w:t>
      </w:r>
    </w:p>
    <w:p w:rsidRPr="00F05F0C" w:rsidR="005735D2" w:rsidP="005735D2" w:rsidRDefault="005735D2" w14:paraId="6BFAE683"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DC6A9D" w14:paraId="136A0FF3" w14:textId="1A8719F4">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FMCSA</w:t>
      </w:r>
      <w:r w:rsidRPr="00F05F0C" w:rsidR="005735D2">
        <w:rPr>
          <w:rFonts w:ascii="Times New Roman" w:hAnsi="Times New Roman" w:eastAsia="Times New Roman" w:cs="Times New Roman"/>
          <w:sz w:val="24"/>
          <w:szCs w:val="24"/>
        </w:rPr>
        <w:t xml:space="preserve"> is collecting this information to enable </w:t>
      </w:r>
      <w:r>
        <w:rPr>
          <w:rFonts w:ascii="Times New Roman" w:hAnsi="Times New Roman" w:eastAsia="Times New Roman" w:cs="Times New Roman"/>
          <w:sz w:val="24"/>
          <w:szCs w:val="24"/>
        </w:rPr>
        <w:t xml:space="preserve">informed decision-making </w:t>
      </w:r>
      <w:r w:rsidR="00A242B7">
        <w:rPr>
          <w:rFonts w:ascii="Times New Roman" w:hAnsi="Times New Roman" w:eastAsia="Times New Roman" w:cs="Times New Roman"/>
          <w:sz w:val="24"/>
          <w:szCs w:val="24"/>
        </w:rPr>
        <w:t>in regard to</w:t>
      </w:r>
      <w:r>
        <w:rPr>
          <w:rFonts w:ascii="Times New Roman" w:hAnsi="Times New Roman" w:eastAsia="Times New Roman" w:cs="Times New Roman"/>
          <w:sz w:val="24"/>
          <w:szCs w:val="24"/>
        </w:rPr>
        <w:t xml:space="preserve"> an Emergency Declaration that has already been extended </w:t>
      </w:r>
      <w:r w:rsidR="00A242B7">
        <w:rPr>
          <w:rFonts w:ascii="Times New Roman" w:hAnsi="Times New Roman" w:eastAsia="Times New Roman" w:cs="Times New Roman"/>
          <w:sz w:val="24"/>
          <w:szCs w:val="24"/>
        </w:rPr>
        <w:t>far longer than any previously issued Emergency Declaration</w:t>
      </w:r>
      <w:r w:rsidRPr="00F05F0C" w:rsidR="005735D2">
        <w:rPr>
          <w:rFonts w:ascii="Times New Roman" w:hAnsi="Times New Roman" w:eastAsia="Times New Roman" w:cs="Times New Roman"/>
          <w:sz w:val="24"/>
          <w:szCs w:val="24"/>
        </w:rPr>
        <w:t xml:space="preserve">. Quarterly updates of this data will not provide </w:t>
      </w:r>
      <w:r>
        <w:rPr>
          <w:rFonts w:ascii="Times New Roman" w:hAnsi="Times New Roman" w:eastAsia="Times New Roman" w:cs="Times New Roman"/>
          <w:sz w:val="24"/>
          <w:szCs w:val="24"/>
        </w:rPr>
        <w:t>FMCSA</w:t>
      </w:r>
      <w:r w:rsidRPr="00F05F0C" w:rsidR="005735D2">
        <w:rPr>
          <w:rFonts w:ascii="Times New Roman" w:hAnsi="Times New Roman" w:eastAsia="Times New Roman" w:cs="Times New Roman"/>
          <w:sz w:val="24"/>
          <w:szCs w:val="24"/>
        </w:rPr>
        <w:t xml:space="preserve"> with an understanding of the present operational </w:t>
      </w:r>
      <w:r>
        <w:rPr>
          <w:rFonts w:ascii="Times New Roman" w:hAnsi="Times New Roman" w:eastAsia="Times New Roman" w:cs="Times New Roman"/>
          <w:sz w:val="24"/>
          <w:szCs w:val="24"/>
        </w:rPr>
        <w:t>needs of motor carriers and drivers</w:t>
      </w:r>
      <w:r w:rsidRPr="00F05F0C" w:rsidR="005735D2">
        <w:rPr>
          <w:rFonts w:ascii="Times New Roman" w:hAnsi="Times New Roman" w:eastAsia="Times New Roman" w:cs="Times New Roman"/>
          <w:sz w:val="24"/>
          <w:szCs w:val="24"/>
        </w:rPr>
        <w:t xml:space="preserve"> sufficient to support </w:t>
      </w:r>
      <w:r w:rsidR="005735D2">
        <w:rPr>
          <w:rFonts w:ascii="Times New Roman" w:hAnsi="Times New Roman" w:eastAsia="Calibri" w:cs="Times New Roman"/>
          <w:bCs/>
          <w:color w:val="000000"/>
          <w:sz w:val="24"/>
          <w:szCs w:val="24"/>
        </w:rPr>
        <w:t xml:space="preserve">the </w:t>
      </w:r>
      <w:r>
        <w:rPr>
          <w:rFonts w:ascii="Times New Roman" w:hAnsi="Times New Roman" w:eastAsia="Calibri" w:cs="Times New Roman"/>
          <w:bCs/>
          <w:color w:val="000000"/>
          <w:sz w:val="24"/>
          <w:szCs w:val="24"/>
        </w:rPr>
        <w:t>nation’s</w:t>
      </w:r>
      <w:r w:rsidR="005735D2">
        <w:rPr>
          <w:rFonts w:ascii="Times New Roman" w:hAnsi="Times New Roman" w:eastAsia="Calibri" w:cs="Times New Roman"/>
          <w:bCs/>
          <w:color w:val="000000"/>
          <w:sz w:val="24"/>
          <w:szCs w:val="24"/>
        </w:rPr>
        <w:t xml:space="preserve"> </w:t>
      </w:r>
      <w:r w:rsidRPr="00F05F0C" w:rsidR="005735D2">
        <w:rPr>
          <w:rFonts w:ascii="Times New Roman" w:hAnsi="Times New Roman" w:eastAsia="Calibri" w:cs="Times New Roman"/>
          <w:bCs/>
          <w:color w:val="000000"/>
          <w:sz w:val="24"/>
          <w:szCs w:val="24"/>
        </w:rPr>
        <w:t xml:space="preserve">COVID-19 </w:t>
      </w:r>
      <w:r w:rsidR="005735D2">
        <w:rPr>
          <w:rFonts w:ascii="Times New Roman" w:hAnsi="Times New Roman" w:eastAsia="Calibri" w:cs="Times New Roman"/>
          <w:bCs/>
          <w:color w:val="000000"/>
          <w:sz w:val="24"/>
          <w:szCs w:val="24"/>
        </w:rPr>
        <w:t>recovery efforts</w:t>
      </w:r>
      <w:r w:rsidRPr="00F05F0C" w:rsidR="005735D2">
        <w:rPr>
          <w:rFonts w:ascii="Times New Roman" w:hAnsi="Times New Roman" w:eastAsia="Times New Roman" w:cs="Times New Roman"/>
          <w:sz w:val="24"/>
          <w:szCs w:val="24"/>
        </w:rPr>
        <w:t xml:space="preserve">. </w:t>
      </w:r>
      <w:r w:rsidR="00A242B7">
        <w:rPr>
          <w:rFonts w:ascii="Times New Roman" w:hAnsi="Times New Roman" w:eastAsia="Times New Roman" w:cs="Times New Roman"/>
          <w:sz w:val="24"/>
          <w:szCs w:val="24"/>
        </w:rPr>
        <w:t>Monthly collection will allow FMCSA to track the motor carrier industry’s usage of the exemptions contained in Emergency Declaration No. 2020-002 in close to real-time.</w:t>
      </w:r>
    </w:p>
    <w:p w:rsidRPr="00F05F0C" w:rsidR="005735D2" w:rsidP="005735D2" w:rsidRDefault="005735D2" w14:paraId="66F2A787"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0611E679" w14:textId="4BFB57EB">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There is no requirement for respondents to retain records beyond what is already required by F</w:t>
      </w:r>
      <w:r w:rsidR="00A242B7">
        <w:rPr>
          <w:rFonts w:ascii="Times New Roman" w:hAnsi="Times New Roman" w:eastAsia="Times New Roman" w:cs="Times New Roman"/>
          <w:sz w:val="24"/>
          <w:szCs w:val="24"/>
        </w:rPr>
        <w:t>MCSA</w:t>
      </w:r>
      <w:r w:rsidRPr="00F05F0C">
        <w:rPr>
          <w:rFonts w:ascii="Times New Roman" w:hAnsi="Times New Roman" w:eastAsia="Times New Roman" w:cs="Times New Roman"/>
          <w:sz w:val="24"/>
          <w:szCs w:val="24"/>
        </w:rPr>
        <w:t xml:space="preserve">.  </w:t>
      </w:r>
    </w:p>
    <w:p w:rsidRPr="00F05F0C" w:rsidR="005735D2" w:rsidP="005735D2" w:rsidRDefault="005735D2" w14:paraId="77C3702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1FB31503" w14:textId="4BC5CB03">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This is not a statistical data collection</w:t>
      </w:r>
      <w:r w:rsidR="00074E53">
        <w:rPr>
          <w:rFonts w:ascii="Times New Roman" w:hAnsi="Times New Roman" w:eastAsia="Times New Roman" w:cs="Times New Roman"/>
          <w:sz w:val="24"/>
          <w:szCs w:val="24"/>
        </w:rPr>
        <w:t xml:space="preserve">. </w:t>
      </w:r>
      <w:r w:rsidRPr="00F05F0C">
        <w:rPr>
          <w:rFonts w:ascii="Times New Roman" w:hAnsi="Times New Roman" w:eastAsia="Times New Roman" w:cs="Times New Roman"/>
          <w:sz w:val="24"/>
          <w:szCs w:val="24"/>
        </w:rPr>
        <w:t xml:space="preserve">  </w:t>
      </w:r>
    </w:p>
    <w:p w:rsidRPr="00F05F0C" w:rsidR="005735D2" w:rsidP="005735D2" w:rsidRDefault="005735D2" w14:paraId="3439E371"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2BD7273D"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lastRenderedPageBreak/>
        <w:t>This information collection does not require respondents to submit proprietary information.</w:t>
      </w:r>
    </w:p>
    <w:p w:rsidRPr="00F05F0C" w:rsidR="005735D2" w:rsidP="005735D2" w:rsidRDefault="005735D2" w14:paraId="78092A0C"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F8F6B70" w14:textId="3DF40D2E">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05F0C" w:rsidR="005735D2" w:rsidP="005735D2" w:rsidRDefault="005735D2" w14:paraId="4C198F03" w14:textId="77777777">
      <w:pPr>
        <w:shd w:val="clear" w:color="auto" w:fill="FFFFFF"/>
        <w:spacing w:after="0" w:line="240" w:lineRule="auto"/>
        <w:rPr>
          <w:rFonts w:ascii="Times New Roman" w:hAnsi="Times New Roman" w:eastAsia="Times New Roman" w:cs="Times New Roman"/>
          <w:sz w:val="24"/>
          <w:szCs w:val="24"/>
        </w:rPr>
      </w:pPr>
    </w:p>
    <w:p w:rsidRPr="00234089" w:rsidR="009A29F8" w:rsidP="009A29F8" w:rsidRDefault="005735D2" w14:paraId="0B905271" w14:textId="353A90FD">
      <w:pPr>
        <w:spacing w:after="0" w:line="240" w:lineRule="auto"/>
        <w:textAlignment w:val="baseline"/>
        <w:rPr>
          <w:rFonts w:ascii="Times New Roman" w:hAnsi="Times New Roman" w:eastAsia="Times New Roman" w:cs="Times New Roman"/>
          <w:sz w:val="24"/>
          <w:szCs w:val="24"/>
        </w:rPr>
      </w:pPr>
      <w:r w:rsidRPr="000D4337">
        <w:rPr>
          <w:rFonts w:ascii="Times New Roman" w:hAnsi="Times New Roman" w:eastAsia="Times New Roman" w:cs="Times New Roman"/>
          <w:sz w:val="24"/>
          <w:szCs w:val="24"/>
        </w:rPr>
        <w:t xml:space="preserve">A Federal Register </w:t>
      </w:r>
      <w:r w:rsidRPr="000D4337" w:rsidR="002B2D76">
        <w:rPr>
          <w:rFonts w:ascii="Times New Roman" w:hAnsi="Times New Roman" w:eastAsia="Times New Roman" w:cs="Times New Roman"/>
          <w:sz w:val="24"/>
          <w:szCs w:val="24"/>
        </w:rPr>
        <w:t>n</w:t>
      </w:r>
      <w:r w:rsidRPr="000D4337">
        <w:rPr>
          <w:rFonts w:ascii="Times New Roman" w:hAnsi="Times New Roman" w:eastAsia="Times New Roman" w:cs="Times New Roman"/>
          <w:sz w:val="24"/>
          <w:szCs w:val="24"/>
        </w:rPr>
        <w:t xml:space="preserve">otice </w:t>
      </w:r>
      <w:r w:rsidRPr="000D4337" w:rsidR="00527854">
        <w:rPr>
          <w:rFonts w:ascii="Times New Roman" w:hAnsi="Times New Roman" w:eastAsia="Times New Roman" w:cs="Times New Roman"/>
          <w:sz w:val="24"/>
          <w:szCs w:val="24"/>
        </w:rPr>
        <w:t xml:space="preserve">will be </w:t>
      </w:r>
      <w:r w:rsidRPr="000D4337">
        <w:rPr>
          <w:rFonts w:ascii="Times New Roman" w:hAnsi="Times New Roman" w:eastAsia="Times New Roman" w:cs="Times New Roman"/>
          <w:sz w:val="24"/>
          <w:szCs w:val="24"/>
        </w:rPr>
        <w:t xml:space="preserve">published on </w:t>
      </w:r>
      <w:r w:rsidRPr="000D4337" w:rsidR="00A242B7">
        <w:rPr>
          <w:rFonts w:ascii="Times New Roman" w:hAnsi="Times New Roman" w:eastAsia="Times New Roman" w:cs="Times New Roman"/>
          <w:sz w:val="24"/>
          <w:szCs w:val="24"/>
        </w:rPr>
        <w:t xml:space="preserve">August </w:t>
      </w:r>
      <w:r w:rsidRPr="000D4337" w:rsidR="00303B9E">
        <w:rPr>
          <w:rFonts w:ascii="Times New Roman" w:hAnsi="Times New Roman" w:eastAsia="Times New Roman" w:cs="Times New Roman"/>
          <w:sz w:val="24"/>
          <w:szCs w:val="24"/>
        </w:rPr>
        <w:t>27</w:t>
      </w:r>
      <w:r w:rsidRPr="000D4337" w:rsidR="00A242B7">
        <w:rPr>
          <w:rFonts w:ascii="Times New Roman" w:hAnsi="Times New Roman" w:eastAsia="Times New Roman" w:cs="Times New Roman"/>
          <w:sz w:val="24"/>
          <w:szCs w:val="24"/>
        </w:rPr>
        <w:t>,</w:t>
      </w:r>
      <w:r w:rsidRPr="000D4337">
        <w:rPr>
          <w:rFonts w:ascii="Times New Roman" w:hAnsi="Times New Roman" w:eastAsia="Times New Roman" w:cs="Times New Roman"/>
          <w:sz w:val="24"/>
          <w:szCs w:val="24"/>
        </w:rPr>
        <w:t xml:space="preserve"> 2021</w:t>
      </w:r>
      <w:r w:rsidRPr="000D4337" w:rsidR="00527854">
        <w:rPr>
          <w:rFonts w:ascii="Times New Roman" w:hAnsi="Times New Roman" w:eastAsia="Times New Roman" w:cs="Times New Roman"/>
          <w:sz w:val="24"/>
          <w:szCs w:val="24"/>
        </w:rPr>
        <w:t xml:space="preserve"> with public inspection scheduled for</w:t>
      </w:r>
      <w:r w:rsidRPr="000D4337" w:rsidR="00A242B7">
        <w:rPr>
          <w:rFonts w:ascii="Times New Roman" w:hAnsi="Times New Roman" w:eastAsia="Times New Roman" w:cs="Times New Roman"/>
          <w:sz w:val="24"/>
          <w:szCs w:val="24"/>
        </w:rPr>
        <w:t xml:space="preserve"> August </w:t>
      </w:r>
      <w:r w:rsidRPr="000D4337" w:rsidR="00303B9E">
        <w:rPr>
          <w:rFonts w:ascii="Times New Roman" w:hAnsi="Times New Roman" w:eastAsia="Times New Roman" w:cs="Times New Roman"/>
          <w:sz w:val="24"/>
          <w:szCs w:val="24"/>
        </w:rPr>
        <w:t>26</w:t>
      </w:r>
      <w:r w:rsidRPr="000D4337" w:rsidR="00A242B7">
        <w:rPr>
          <w:rFonts w:ascii="Times New Roman" w:hAnsi="Times New Roman" w:eastAsia="Times New Roman" w:cs="Times New Roman"/>
          <w:sz w:val="24"/>
          <w:szCs w:val="24"/>
        </w:rPr>
        <w:t>, 2021</w:t>
      </w:r>
      <w:r w:rsidRPr="000D4337" w:rsidR="00527854">
        <w:rPr>
          <w:rFonts w:ascii="Times New Roman" w:hAnsi="Times New Roman" w:eastAsia="Times New Roman" w:cs="Times New Roman"/>
          <w:sz w:val="24"/>
          <w:szCs w:val="24"/>
        </w:rPr>
        <w:t>.</w:t>
      </w:r>
      <w:r w:rsidR="00527854">
        <w:rPr>
          <w:rFonts w:ascii="Times New Roman" w:hAnsi="Times New Roman" w:eastAsia="Times New Roman" w:cs="Times New Roman"/>
          <w:sz w:val="24"/>
          <w:szCs w:val="24"/>
        </w:rPr>
        <w:t xml:space="preserve"> </w:t>
      </w:r>
      <w:r w:rsidR="009A29F8">
        <w:rPr>
          <w:rFonts w:ascii="Times New Roman" w:hAnsi="Times New Roman" w:eastAsia="Times New Roman" w:cs="Times New Roman"/>
          <w:sz w:val="24"/>
          <w:szCs w:val="24"/>
        </w:rPr>
        <w:t xml:space="preserve">Since </w:t>
      </w:r>
      <w:r w:rsidR="00A242B7">
        <w:rPr>
          <w:rFonts w:ascii="Times New Roman" w:hAnsi="Times New Roman" w:eastAsia="Times New Roman" w:cs="Times New Roman"/>
          <w:sz w:val="24"/>
          <w:szCs w:val="24"/>
        </w:rPr>
        <w:t>FMCSA</w:t>
      </w:r>
      <w:r w:rsidRPr="00F05F0C">
        <w:rPr>
          <w:rFonts w:ascii="Times New Roman" w:hAnsi="Times New Roman" w:eastAsia="Times New Roman" w:cs="Times New Roman"/>
          <w:sz w:val="24"/>
          <w:szCs w:val="24"/>
        </w:rPr>
        <w:t xml:space="preserve"> is seeking emergency approval due to the COVID-19 public health emergency</w:t>
      </w:r>
      <w:r w:rsidR="009A29F8">
        <w:rPr>
          <w:rFonts w:ascii="Times New Roman" w:hAnsi="Times New Roman" w:eastAsia="Times New Roman" w:cs="Times New Roman"/>
          <w:sz w:val="24"/>
          <w:szCs w:val="24"/>
        </w:rPr>
        <w:t xml:space="preserve">, comments are being sought </w:t>
      </w:r>
      <w:r w:rsidR="00034B0D">
        <w:rPr>
          <w:rFonts w:ascii="Times New Roman" w:hAnsi="Times New Roman" w:eastAsia="Times New Roman" w:cs="Times New Roman"/>
          <w:sz w:val="24"/>
          <w:szCs w:val="24"/>
        </w:rPr>
        <w:t>until August 30, 2021</w:t>
      </w:r>
      <w:r w:rsidR="009A29F8">
        <w:rPr>
          <w:rFonts w:ascii="Times New Roman" w:hAnsi="Times New Roman" w:eastAsia="Times New Roman" w:cs="Times New Roman"/>
          <w:sz w:val="24"/>
          <w:szCs w:val="24"/>
        </w:rPr>
        <w:t xml:space="preserve">. </w:t>
      </w:r>
      <w:r w:rsidRPr="00C01563" w:rsidR="009A29F8">
        <w:rPr>
          <w:rFonts w:ascii="Times New Roman" w:hAnsi="Times New Roman" w:cs="Times New Roman"/>
          <w:sz w:val="24"/>
          <w:szCs w:val="24"/>
        </w:rPr>
        <w:t xml:space="preserve">However, after the emergency approval for 180 days, </w:t>
      </w:r>
      <w:r w:rsidR="00A242B7">
        <w:rPr>
          <w:rFonts w:ascii="Times New Roman" w:hAnsi="Times New Roman" w:cs="Times New Roman"/>
          <w:sz w:val="24"/>
          <w:szCs w:val="24"/>
        </w:rPr>
        <w:t>FMCSA</w:t>
      </w:r>
      <w:r w:rsidRPr="00C01563" w:rsidR="009A29F8">
        <w:rPr>
          <w:rFonts w:ascii="Times New Roman" w:hAnsi="Times New Roman" w:cs="Times New Roman"/>
          <w:sz w:val="24"/>
          <w:szCs w:val="24"/>
        </w:rPr>
        <w:t xml:space="preserve"> plans to follow this emergency request with a submission for a 3-year approval through OMB</w:t>
      </w:r>
      <w:r w:rsidR="000116F9">
        <w:rPr>
          <w:rFonts w:ascii="Times New Roman" w:hAnsi="Times New Roman" w:cs="Times New Roman"/>
          <w:sz w:val="24"/>
          <w:szCs w:val="24"/>
        </w:rPr>
        <w:t>’</w:t>
      </w:r>
      <w:r w:rsidRPr="00C01563" w:rsidR="009A29F8">
        <w:rPr>
          <w:rFonts w:ascii="Times New Roman" w:hAnsi="Times New Roman" w:cs="Times New Roman"/>
          <w:sz w:val="24"/>
          <w:szCs w:val="24"/>
        </w:rPr>
        <w:t>s normal PRA clearance process</w:t>
      </w:r>
      <w:r w:rsidR="00A242B7">
        <w:rPr>
          <w:rFonts w:ascii="Times New Roman" w:hAnsi="Times New Roman" w:cs="Times New Roman"/>
          <w:sz w:val="24"/>
          <w:szCs w:val="24"/>
        </w:rPr>
        <w:t>, at which</w:t>
      </w:r>
      <w:r w:rsidRPr="00C01563" w:rsidR="009A29F8">
        <w:rPr>
          <w:rFonts w:ascii="Times New Roman" w:hAnsi="Times New Roman" w:cs="Times New Roman"/>
          <w:sz w:val="24"/>
          <w:szCs w:val="24"/>
        </w:rPr>
        <w:t xml:space="preserve"> time both a 60-</w:t>
      </w:r>
      <w:r w:rsidR="000116F9">
        <w:rPr>
          <w:rFonts w:ascii="Times New Roman" w:hAnsi="Times New Roman" w:cs="Times New Roman"/>
          <w:sz w:val="24"/>
          <w:szCs w:val="24"/>
        </w:rPr>
        <w:t>d</w:t>
      </w:r>
      <w:r w:rsidRPr="00C01563" w:rsidR="009A29F8">
        <w:rPr>
          <w:rFonts w:ascii="Times New Roman" w:hAnsi="Times New Roman" w:cs="Times New Roman"/>
          <w:sz w:val="24"/>
          <w:szCs w:val="24"/>
        </w:rPr>
        <w:t>ay and 30-</w:t>
      </w:r>
      <w:r w:rsidR="000116F9">
        <w:rPr>
          <w:rFonts w:ascii="Times New Roman" w:hAnsi="Times New Roman" w:cs="Times New Roman"/>
          <w:sz w:val="24"/>
          <w:szCs w:val="24"/>
        </w:rPr>
        <w:t>d</w:t>
      </w:r>
      <w:r w:rsidRPr="00C01563" w:rsidR="009A29F8">
        <w:rPr>
          <w:rFonts w:ascii="Times New Roman" w:hAnsi="Times New Roman" w:cs="Times New Roman"/>
          <w:sz w:val="24"/>
          <w:szCs w:val="24"/>
        </w:rPr>
        <w:t xml:space="preserve">ay Federal Register </w:t>
      </w:r>
      <w:r w:rsidR="000116F9">
        <w:rPr>
          <w:rFonts w:ascii="Times New Roman" w:hAnsi="Times New Roman" w:cs="Times New Roman"/>
          <w:sz w:val="24"/>
          <w:szCs w:val="24"/>
        </w:rPr>
        <w:t>n</w:t>
      </w:r>
      <w:r w:rsidRPr="00C01563" w:rsidR="009A29F8">
        <w:rPr>
          <w:rFonts w:ascii="Times New Roman" w:hAnsi="Times New Roman" w:cs="Times New Roman"/>
          <w:sz w:val="24"/>
          <w:szCs w:val="24"/>
        </w:rPr>
        <w:t xml:space="preserve">otice for public comment will be </w:t>
      </w:r>
      <w:r w:rsidR="00A242B7">
        <w:rPr>
          <w:rFonts w:ascii="Times New Roman" w:hAnsi="Times New Roman" w:cs="Times New Roman"/>
          <w:sz w:val="24"/>
          <w:szCs w:val="24"/>
        </w:rPr>
        <w:t>published</w:t>
      </w:r>
      <w:r w:rsidRPr="00C01563" w:rsidR="009A29F8">
        <w:rPr>
          <w:rFonts w:ascii="Times New Roman" w:hAnsi="Times New Roman" w:cs="Times New Roman"/>
          <w:sz w:val="24"/>
          <w:szCs w:val="24"/>
        </w:rPr>
        <w:t>.</w:t>
      </w:r>
      <w:r w:rsidR="009A29F8">
        <w:rPr>
          <w:rFonts w:ascii="Times New Roman" w:hAnsi="Times New Roman" w:cs="Times New Roman"/>
          <w:color w:val="000000"/>
          <w:sz w:val="24"/>
          <w:szCs w:val="24"/>
          <w:shd w:val="clear" w:color="auto" w:fill="F8F8F8"/>
        </w:rPr>
        <w:t xml:space="preserve"> </w:t>
      </w:r>
    </w:p>
    <w:p w:rsidRPr="00F05F0C" w:rsidR="005735D2" w:rsidP="005735D2" w:rsidRDefault="005735D2" w14:paraId="44C10E25"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3D487A3B" w14:textId="77777777">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9. Explain any decisions to provide payments or gifts to respondents, other than remuneration of contractors or grantees.</w:t>
      </w:r>
    </w:p>
    <w:p w:rsidRPr="00F05F0C" w:rsidR="005735D2" w:rsidP="005735D2" w:rsidRDefault="005735D2" w14:paraId="20860CA4"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A242B7" w14:paraId="519FB5EF" w14:textId="5A9D893D">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FMCSA </w:t>
      </w:r>
      <w:r w:rsidRPr="00F05F0C" w:rsidR="005735D2">
        <w:rPr>
          <w:rFonts w:ascii="Times New Roman" w:hAnsi="Times New Roman" w:eastAsia="Times New Roman" w:cs="Times New Roman"/>
          <w:sz w:val="24"/>
          <w:szCs w:val="24"/>
        </w:rPr>
        <w:t>will not provide payments or gifts.</w:t>
      </w:r>
    </w:p>
    <w:p w:rsidRPr="00F05F0C" w:rsidR="005735D2" w:rsidP="005735D2" w:rsidRDefault="005735D2" w14:paraId="7713812A"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24F2550"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10. Describe any assurance of confidentiality provided to respondents and the basis for assurance in statute, regulation, or agency policy.</w:t>
      </w:r>
    </w:p>
    <w:p w:rsidRPr="00F05F0C" w:rsidR="005735D2" w:rsidP="005735D2" w:rsidRDefault="005735D2" w14:paraId="71574E0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A242B7" w14:paraId="3D59EFFC" w14:textId="7DB33660">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FMCSA</w:t>
      </w:r>
      <w:r w:rsidRPr="00F05F0C" w:rsidR="005735D2">
        <w:rPr>
          <w:rFonts w:ascii="Times New Roman" w:hAnsi="Times New Roman" w:eastAsia="Times New Roman" w:cs="Times New Roman"/>
          <w:sz w:val="24"/>
          <w:szCs w:val="24"/>
        </w:rPr>
        <w:t xml:space="preserve"> offers no assurance of confidentiality. However, responses will not </w:t>
      </w:r>
      <w:r>
        <w:rPr>
          <w:rFonts w:ascii="Times New Roman" w:hAnsi="Times New Roman" w:eastAsia="Times New Roman" w:cs="Times New Roman"/>
          <w:sz w:val="24"/>
          <w:szCs w:val="24"/>
        </w:rPr>
        <w:t xml:space="preserve">be required to </w:t>
      </w:r>
      <w:r w:rsidRPr="00F05F0C" w:rsidR="005735D2">
        <w:rPr>
          <w:rFonts w:ascii="Times New Roman" w:hAnsi="Times New Roman" w:eastAsia="Times New Roman" w:cs="Times New Roman"/>
          <w:sz w:val="24"/>
          <w:szCs w:val="24"/>
        </w:rPr>
        <w:t xml:space="preserve">include personally identifying information.  </w:t>
      </w:r>
    </w:p>
    <w:p w:rsidRPr="00F05F0C" w:rsidR="005735D2" w:rsidP="005735D2" w:rsidRDefault="005735D2" w14:paraId="3E587748"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62E4CBBD"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11. Provide additional justification for any questions of a sensitive nature, such as sexual behavior and attitudes, religious beliefs, and other matters that are commonly considered private.</w:t>
      </w:r>
    </w:p>
    <w:p w:rsidRPr="00F05F0C" w:rsidR="005735D2" w:rsidP="005735D2" w:rsidRDefault="005735D2" w14:paraId="7E68EF8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A242B7" w14:paraId="1ABA9831" w14:textId="58DC32B0">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FMCSA</w:t>
      </w:r>
      <w:r w:rsidRPr="00F05F0C" w:rsidR="005735D2">
        <w:rPr>
          <w:rFonts w:ascii="Times New Roman" w:hAnsi="Times New Roman" w:eastAsia="Times New Roman" w:cs="Times New Roman"/>
          <w:sz w:val="24"/>
          <w:szCs w:val="24"/>
        </w:rPr>
        <w:t xml:space="preserve"> will not ask questions of a sensitive nature.</w:t>
      </w:r>
    </w:p>
    <w:p w:rsidRPr="00F05F0C" w:rsidR="005735D2" w:rsidP="005735D2" w:rsidRDefault="005735D2" w14:paraId="036D4A79" w14:textId="77777777">
      <w:pPr>
        <w:shd w:val="clear" w:color="auto" w:fill="FFFFFF"/>
        <w:spacing w:after="0" w:line="240" w:lineRule="auto"/>
        <w:rPr>
          <w:rFonts w:ascii="Times New Roman" w:hAnsi="Times New Roman" w:eastAsia="Times New Roman" w:cs="Times New Roman"/>
          <w:sz w:val="24"/>
          <w:szCs w:val="24"/>
        </w:rPr>
      </w:pPr>
    </w:p>
    <w:p w:rsidR="005735D2" w:rsidP="005735D2" w:rsidRDefault="005735D2" w14:paraId="12CEC00D" w14:textId="77777777">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12. Provide estimates of the hour burden of the collection of information.</w:t>
      </w:r>
    </w:p>
    <w:p w:rsidR="00EB7655" w:rsidP="005735D2" w:rsidRDefault="005735D2" w14:paraId="6737ADA8" w14:textId="73B0A53F">
      <w:pPr>
        <w:shd w:val="clear" w:color="auto" w:fill="FFFFFF"/>
        <w:spacing w:before="100" w:beforeAutospacing="1" w:after="225"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 xml:space="preserve">This information collection will apply to </w:t>
      </w:r>
      <w:r w:rsidR="00A242B7">
        <w:rPr>
          <w:rFonts w:ascii="Times New Roman" w:hAnsi="Times New Roman" w:eastAsia="Times New Roman" w:cs="Times New Roman"/>
          <w:sz w:val="24"/>
          <w:szCs w:val="24"/>
        </w:rPr>
        <w:t xml:space="preserve">motor carriers and drivers operating under the terms of Emergency Declaration No. 2020-002. </w:t>
      </w:r>
      <w:r w:rsidR="00EB7655">
        <w:rPr>
          <w:rFonts w:ascii="Times New Roman" w:hAnsi="Times New Roman" w:eastAsia="Times New Roman" w:cs="Times New Roman"/>
          <w:sz w:val="24"/>
          <w:szCs w:val="24"/>
        </w:rPr>
        <w:t xml:space="preserve">For purposes of this collection, FMCSA </w:t>
      </w:r>
      <w:r w:rsidR="00AF4D88">
        <w:rPr>
          <w:rFonts w:ascii="Times New Roman" w:hAnsi="Times New Roman" w:eastAsia="Times New Roman" w:cs="Times New Roman"/>
          <w:sz w:val="24"/>
          <w:szCs w:val="24"/>
        </w:rPr>
        <w:t xml:space="preserve">estimates that </w:t>
      </w:r>
      <w:r w:rsidRPr="00AF4D88" w:rsidR="00AF4D88">
        <w:rPr>
          <w:rFonts w:ascii="Times New Roman" w:hAnsi="Times New Roman" w:eastAsia="Times New Roman" w:cs="Times New Roman"/>
          <w:sz w:val="24"/>
          <w:szCs w:val="24"/>
        </w:rPr>
        <w:t xml:space="preserve">188,087 interstate </w:t>
      </w:r>
      <w:r w:rsidR="00AF4D88">
        <w:rPr>
          <w:rFonts w:ascii="Times New Roman" w:hAnsi="Times New Roman" w:eastAsia="Times New Roman" w:cs="Times New Roman"/>
          <w:sz w:val="24"/>
          <w:szCs w:val="24"/>
        </w:rPr>
        <w:t xml:space="preserve">motor </w:t>
      </w:r>
      <w:r w:rsidRPr="00AF4D88" w:rsidR="00AF4D88">
        <w:rPr>
          <w:rFonts w:ascii="Times New Roman" w:hAnsi="Times New Roman" w:eastAsia="Times New Roman" w:cs="Times New Roman"/>
          <w:sz w:val="24"/>
          <w:szCs w:val="24"/>
        </w:rPr>
        <w:t xml:space="preserve">carriers and 15,807 intrastate </w:t>
      </w:r>
      <w:r w:rsidR="00AF4D88">
        <w:rPr>
          <w:rFonts w:ascii="Times New Roman" w:hAnsi="Times New Roman" w:eastAsia="Times New Roman" w:cs="Times New Roman"/>
          <w:sz w:val="24"/>
          <w:szCs w:val="24"/>
        </w:rPr>
        <w:t>hazardous ma</w:t>
      </w:r>
      <w:r w:rsidR="00565961">
        <w:rPr>
          <w:rFonts w:ascii="Times New Roman" w:hAnsi="Times New Roman" w:eastAsia="Times New Roman" w:cs="Times New Roman"/>
          <w:sz w:val="24"/>
          <w:szCs w:val="24"/>
        </w:rPr>
        <w:t xml:space="preserve">terials motor </w:t>
      </w:r>
      <w:r w:rsidRPr="00AF4D88" w:rsidR="00AF4D88">
        <w:rPr>
          <w:rFonts w:ascii="Times New Roman" w:hAnsi="Times New Roman" w:eastAsia="Times New Roman" w:cs="Times New Roman"/>
          <w:sz w:val="24"/>
          <w:szCs w:val="24"/>
        </w:rPr>
        <w:t>carriers</w:t>
      </w:r>
      <w:r w:rsidR="000116F9">
        <w:rPr>
          <w:rFonts w:ascii="Times New Roman" w:hAnsi="Times New Roman" w:eastAsia="Times New Roman" w:cs="Times New Roman"/>
          <w:sz w:val="24"/>
          <w:szCs w:val="24"/>
        </w:rPr>
        <w:t>,</w:t>
      </w:r>
      <w:r w:rsidRPr="00AF4D88" w:rsidR="00AF4D88">
        <w:rPr>
          <w:rFonts w:ascii="Times New Roman" w:hAnsi="Times New Roman" w:eastAsia="Times New Roman" w:cs="Times New Roman"/>
          <w:sz w:val="24"/>
          <w:szCs w:val="24"/>
        </w:rPr>
        <w:t xml:space="preserve"> </w:t>
      </w:r>
      <w:r w:rsidR="00565961">
        <w:rPr>
          <w:rFonts w:ascii="Times New Roman" w:hAnsi="Times New Roman" w:eastAsia="Times New Roman" w:cs="Times New Roman"/>
          <w:sz w:val="24"/>
          <w:szCs w:val="24"/>
        </w:rPr>
        <w:t xml:space="preserve">totaling </w:t>
      </w:r>
      <w:r w:rsidRPr="00AF4D88" w:rsidR="00565961">
        <w:rPr>
          <w:rFonts w:ascii="Times New Roman" w:hAnsi="Times New Roman" w:eastAsia="Times New Roman" w:cs="Times New Roman"/>
          <w:sz w:val="24"/>
          <w:szCs w:val="24"/>
        </w:rPr>
        <w:t>203</w:t>
      </w:r>
      <w:r w:rsidR="00565961">
        <w:rPr>
          <w:rFonts w:ascii="Times New Roman" w:hAnsi="Times New Roman" w:eastAsia="Times New Roman" w:cs="Times New Roman"/>
          <w:sz w:val="24"/>
          <w:szCs w:val="24"/>
        </w:rPr>
        <w:t>,</w:t>
      </w:r>
      <w:r w:rsidRPr="00AF4D88" w:rsidR="00565961">
        <w:rPr>
          <w:rFonts w:ascii="Times New Roman" w:hAnsi="Times New Roman" w:eastAsia="Times New Roman" w:cs="Times New Roman"/>
          <w:sz w:val="24"/>
          <w:szCs w:val="24"/>
        </w:rPr>
        <w:t>894</w:t>
      </w:r>
      <w:r w:rsidR="00565961">
        <w:rPr>
          <w:rFonts w:ascii="Times New Roman" w:hAnsi="Times New Roman" w:eastAsia="Times New Roman" w:cs="Times New Roman"/>
          <w:sz w:val="24"/>
          <w:szCs w:val="24"/>
        </w:rPr>
        <w:t xml:space="preserve"> motor carries</w:t>
      </w:r>
      <w:r w:rsidR="000116F9">
        <w:rPr>
          <w:rFonts w:ascii="Times New Roman" w:hAnsi="Times New Roman" w:eastAsia="Times New Roman" w:cs="Times New Roman"/>
          <w:sz w:val="24"/>
          <w:szCs w:val="24"/>
        </w:rPr>
        <w:t>,</w:t>
      </w:r>
      <w:r w:rsidR="00565961">
        <w:rPr>
          <w:rFonts w:ascii="Times New Roman" w:hAnsi="Times New Roman" w:eastAsia="Times New Roman" w:cs="Times New Roman"/>
          <w:sz w:val="24"/>
          <w:szCs w:val="24"/>
        </w:rPr>
        <w:t xml:space="preserve"> </w:t>
      </w:r>
      <w:r w:rsidR="000116F9">
        <w:rPr>
          <w:rFonts w:ascii="Times New Roman" w:hAnsi="Times New Roman" w:eastAsia="Times New Roman" w:cs="Times New Roman"/>
          <w:sz w:val="24"/>
          <w:szCs w:val="24"/>
        </w:rPr>
        <w:t xml:space="preserve">fall </w:t>
      </w:r>
      <w:r w:rsidR="00565961">
        <w:rPr>
          <w:rFonts w:ascii="Times New Roman" w:hAnsi="Times New Roman" w:eastAsia="Times New Roman" w:cs="Times New Roman"/>
          <w:sz w:val="24"/>
          <w:szCs w:val="24"/>
        </w:rPr>
        <w:t xml:space="preserve">within </w:t>
      </w:r>
      <w:r w:rsidR="00AC0C06">
        <w:rPr>
          <w:rFonts w:ascii="Times New Roman" w:hAnsi="Times New Roman" w:eastAsia="Times New Roman" w:cs="Times New Roman"/>
          <w:sz w:val="24"/>
          <w:szCs w:val="24"/>
        </w:rPr>
        <w:t>the purview of the Emergency Declaration</w:t>
      </w:r>
      <w:r w:rsidR="0066168D">
        <w:rPr>
          <w:rFonts w:ascii="Times New Roman" w:hAnsi="Times New Roman" w:eastAsia="Times New Roman" w:cs="Times New Roman"/>
          <w:sz w:val="24"/>
          <w:szCs w:val="24"/>
        </w:rPr>
        <w:t>.</w:t>
      </w:r>
      <w:r w:rsidR="00EF40A4">
        <w:rPr>
          <w:rStyle w:val="FootnoteReference"/>
          <w:rFonts w:ascii="Times New Roman" w:hAnsi="Times New Roman" w:eastAsia="Times New Roman" w:cs="Times New Roman"/>
          <w:sz w:val="24"/>
          <w:szCs w:val="24"/>
        </w:rPr>
        <w:footnoteReference w:id="2"/>
      </w:r>
      <w:r w:rsidR="0066168D">
        <w:rPr>
          <w:rFonts w:ascii="Times New Roman" w:hAnsi="Times New Roman" w:eastAsia="Times New Roman" w:cs="Times New Roman"/>
          <w:sz w:val="24"/>
          <w:szCs w:val="24"/>
        </w:rPr>
        <w:t xml:space="preserve"> </w:t>
      </w:r>
      <w:r w:rsidRPr="009C6772" w:rsidR="009C6772">
        <w:rPr>
          <w:rFonts w:ascii="Times New Roman" w:hAnsi="Times New Roman" w:eastAsia="Times New Roman" w:cs="Times New Roman"/>
          <w:sz w:val="24"/>
          <w:szCs w:val="24"/>
        </w:rPr>
        <w:t>This number is a likely overestimate of the number of carriers that will actually take advantage of the Emergency Declaration but provides a potential maximum for the burden hours associated with this ICR.</w:t>
      </w:r>
      <w:r w:rsidR="00EB7655">
        <w:rPr>
          <w:rFonts w:ascii="Times New Roman" w:hAnsi="Times New Roman" w:eastAsia="Times New Roman" w:cs="Times New Roman"/>
          <w:sz w:val="24"/>
          <w:szCs w:val="24"/>
        </w:rPr>
        <w:t xml:space="preserve"> </w:t>
      </w:r>
    </w:p>
    <w:p w:rsidRPr="00F05F0C" w:rsidR="00AA3AB9" w:rsidP="005735D2" w:rsidRDefault="00EB7655" w14:paraId="0030BEF8" w14:textId="5B7A924E">
      <w:pPr>
        <w:shd w:val="clear" w:color="auto" w:fill="FFFFFF"/>
        <w:spacing w:before="100" w:beforeAutospacing="1" w:after="225"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FMCSA</w:t>
      </w:r>
      <w:r w:rsidR="00AA3AB9">
        <w:rPr>
          <w:rFonts w:ascii="Times New Roman" w:hAnsi="Times New Roman" w:eastAsia="Times New Roman" w:cs="Times New Roman"/>
          <w:sz w:val="24"/>
          <w:szCs w:val="24"/>
        </w:rPr>
        <w:t xml:space="preserve"> intends to collect this information monthly</w:t>
      </w:r>
      <w:r w:rsidR="0066168D">
        <w:rPr>
          <w:rFonts w:ascii="Times New Roman" w:hAnsi="Times New Roman" w:eastAsia="Times New Roman" w:cs="Times New Roman"/>
          <w:sz w:val="24"/>
          <w:szCs w:val="24"/>
        </w:rPr>
        <w:t xml:space="preserve"> over the 6 months of the emergency approval period.</w:t>
      </w:r>
      <w:r w:rsidR="00AA3AB9">
        <w:rPr>
          <w:rFonts w:ascii="Times New Roman" w:hAnsi="Times New Roman" w:eastAsia="Times New Roman" w:cs="Times New Roman"/>
          <w:sz w:val="24"/>
          <w:szCs w:val="24"/>
        </w:rPr>
        <w:t xml:space="preserve">  </w:t>
      </w:r>
    </w:p>
    <w:p w:rsidR="00377CFD" w:rsidP="00377CFD" w:rsidRDefault="00377CFD" w14:paraId="33ED591F" w14:textId="29AAFD8B">
      <w:pPr>
        <w:keepNext/>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FMCSA is </w:t>
      </w:r>
      <w:r w:rsidR="009C6772">
        <w:rPr>
          <w:rFonts w:ascii="Times New Roman" w:hAnsi="Times New Roman" w:eastAsia="Times New Roman" w:cs="Times New Roman"/>
          <w:sz w:val="24"/>
          <w:szCs w:val="24"/>
        </w:rPr>
        <w:t xml:space="preserve">requiring </w:t>
      </w:r>
      <w:r w:rsidR="00AC0C06">
        <w:rPr>
          <w:rFonts w:ascii="Times New Roman" w:hAnsi="Times New Roman" w:eastAsia="Times New Roman" w:cs="Times New Roman"/>
          <w:sz w:val="24"/>
          <w:szCs w:val="24"/>
        </w:rPr>
        <w:t xml:space="preserve">that </w:t>
      </w:r>
      <w:r>
        <w:rPr>
          <w:rFonts w:ascii="Times New Roman" w:hAnsi="Times New Roman" w:eastAsia="Times New Roman" w:cs="Times New Roman"/>
          <w:sz w:val="24"/>
          <w:szCs w:val="24"/>
        </w:rPr>
        <w:t xml:space="preserve">all motor carriers </w:t>
      </w:r>
      <w:r w:rsidR="009C6772">
        <w:rPr>
          <w:rFonts w:ascii="Times New Roman" w:hAnsi="Times New Roman" w:eastAsia="Times New Roman" w:cs="Times New Roman"/>
          <w:sz w:val="24"/>
          <w:szCs w:val="24"/>
        </w:rPr>
        <w:t>operating</w:t>
      </w:r>
      <w:r w:rsidR="00AC0C06">
        <w:rPr>
          <w:rFonts w:ascii="Times New Roman" w:hAnsi="Times New Roman" w:eastAsia="Times New Roman" w:cs="Times New Roman"/>
          <w:sz w:val="24"/>
          <w:szCs w:val="24"/>
        </w:rPr>
        <w:t xml:space="preserve"> under the Emergency Declaration </w:t>
      </w:r>
      <w:r w:rsidRPr="00AC0C06" w:rsidR="00AC0C06">
        <w:rPr>
          <w:rFonts w:ascii="Times New Roman" w:hAnsi="Times New Roman" w:eastAsia="Times New Roman" w:cs="Times New Roman"/>
          <w:sz w:val="24"/>
          <w:szCs w:val="24"/>
        </w:rPr>
        <w:t>provide</w:t>
      </w:r>
      <w:r w:rsidR="00AC0C06">
        <w:rPr>
          <w:rFonts w:ascii="Times New Roman" w:hAnsi="Times New Roman" w:eastAsia="Times New Roman" w:cs="Times New Roman"/>
          <w:sz w:val="24"/>
          <w:szCs w:val="24"/>
        </w:rPr>
        <w:t xml:space="preserve"> </w:t>
      </w:r>
      <w:r w:rsidRPr="00AC0C06" w:rsidR="00AC0C06">
        <w:rPr>
          <w:rFonts w:ascii="Times New Roman" w:hAnsi="Times New Roman" w:eastAsia="Times New Roman" w:cs="Times New Roman"/>
          <w:sz w:val="24"/>
          <w:szCs w:val="24"/>
        </w:rPr>
        <w:t>data to FMCSA on a monthly basis regarding the extent to which</w:t>
      </w:r>
      <w:r w:rsidR="00AC0C06">
        <w:rPr>
          <w:rFonts w:ascii="Times New Roman" w:hAnsi="Times New Roman" w:eastAsia="Times New Roman" w:cs="Times New Roman"/>
          <w:sz w:val="24"/>
          <w:szCs w:val="24"/>
        </w:rPr>
        <w:t xml:space="preserve"> </w:t>
      </w:r>
      <w:r w:rsidRPr="00AC0C06" w:rsidR="00AC0C06">
        <w:rPr>
          <w:rFonts w:ascii="Times New Roman" w:hAnsi="Times New Roman" w:eastAsia="Times New Roman" w:cs="Times New Roman"/>
          <w:sz w:val="24"/>
          <w:szCs w:val="24"/>
        </w:rPr>
        <w:t xml:space="preserve">they </w:t>
      </w:r>
      <w:r>
        <w:rPr>
          <w:rFonts w:ascii="Times New Roman" w:hAnsi="Times New Roman" w:eastAsia="Times New Roman" w:cs="Times New Roman"/>
          <w:sz w:val="24"/>
          <w:szCs w:val="24"/>
        </w:rPr>
        <w:t xml:space="preserve">operated under the terms of Emergency Declaration No. 2020-002 in the previous month. </w:t>
      </w:r>
      <w:r w:rsidRPr="00420AC5" w:rsidR="00420AC5">
        <w:rPr>
          <w:rFonts w:ascii="Times New Roman" w:hAnsi="Times New Roman" w:eastAsia="Times New Roman" w:cs="Times New Roman"/>
          <w:sz w:val="24"/>
          <w:szCs w:val="24"/>
        </w:rPr>
        <w:t>Motor carriers will provide the information via FMCSA’s website</w:t>
      </w:r>
      <w:r w:rsidRPr="009C6772" w:rsidR="009C6772">
        <w:rPr>
          <w:rFonts w:ascii="Times New Roman" w:hAnsi="Times New Roman" w:eastAsia="Times New Roman" w:cs="Times New Roman"/>
          <w:bCs/>
          <w:color w:val="000000"/>
          <w:sz w:val="24"/>
          <w:szCs w:val="24"/>
        </w:rPr>
        <w:t xml:space="preserve"> </w:t>
      </w:r>
      <w:r w:rsidRPr="00034B0D" w:rsidR="009C6772">
        <w:rPr>
          <w:rFonts w:ascii="Times New Roman" w:hAnsi="Times New Roman" w:eastAsia="Times New Roman" w:cs="Times New Roman"/>
          <w:bCs/>
          <w:color w:val="000000"/>
          <w:sz w:val="24"/>
          <w:szCs w:val="24"/>
        </w:rPr>
        <w:t>The data collection will be limited to a small number of fields – USDOT number,</w:t>
      </w:r>
      <w:r w:rsidR="009C6772">
        <w:rPr>
          <w:rFonts w:ascii="Times New Roman" w:hAnsi="Times New Roman" w:eastAsia="Times New Roman" w:cs="Times New Roman"/>
          <w:bCs/>
          <w:color w:val="000000"/>
          <w:sz w:val="24"/>
          <w:szCs w:val="24"/>
        </w:rPr>
        <w:t xml:space="preserve"> month and year of the reporting period, the number of commercial motor vehicles trips that relied upon the Emergency Declaration in the preceding month (using a choice of one of 5 ranges), and the commodity(</w:t>
      </w:r>
      <w:proofErr w:type="spellStart"/>
      <w:r w:rsidR="009C6772">
        <w:rPr>
          <w:rFonts w:ascii="Times New Roman" w:hAnsi="Times New Roman" w:eastAsia="Times New Roman" w:cs="Times New Roman"/>
          <w:bCs/>
          <w:color w:val="000000"/>
          <w:sz w:val="24"/>
          <w:szCs w:val="24"/>
        </w:rPr>
        <w:t>ies</w:t>
      </w:r>
      <w:proofErr w:type="spellEnd"/>
      <w:r w:rsidR="009C6772">
        <w:rPr>
          <w:rFonts w:ascii="Times New Roman" w:hAnsi="Times New Roman" w:eastAsia="Times New Roman" w:cs="Times New Roman"/>
          <w:bCs/>
          <w:color w:val="000000"/>
          <w:sz w:val="24"/>
          <w:szCs w:val="24"/>
        </w:rPr>
        <w:t>) being transported when operating under the Emergency Declaration (using a drop down list).</w:t>
      </w:r>
    </w:p>
    <w:p w:rsidR="00377CFD" w:rsidP="00377CFD" w:rsidRDefault="00377CFD" w14:paraId="7069DA36" w14:textId="77777777">
      <w:pPr>
        <w:keepNext/>
        <w:shd w:val="clear" w:color="auto" w:fill="FFFFFF"/>
        <w:spacing w:after="0" w:line="240" w:lineRule="auto"/>
        <w:rPr>
          <w:rFonts w:ascii="Times New Roman" w:hAnsi="Times New Roman" w:eastAsia="Times New Roman" w:cs="Times New Roman"/>
          <w:sz w:val="24"/>
          <w:szCs w:val="24"/>
        </w:rPr>
      </w:pPr>
    </w:p>
    <w:p w:rsidRPr="00377CFD" w:rsidR="00377CFD" w:rsidP="00377CFD" w:rsidRDefault="00377CFD" w14:paraId="7B88305C" w14:textId="5B9D014B">
      <w:pPr>
        <w:keepNext/>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request </w:t>
      </w:r>
      <w:r w:rsidRPr="00377CFD">
        <w:rPr>
          <w:rFonts w:ascii="Times New Roman" w:hAnsi="Times New Roman" w:eastAsia="Times New Roman" w:cs="Times New Roman"/>
          <w:sz w:val="24"/>
          <w:szCs w:val="24"/>
        </w:rPr>
        <w:t xml:space="preserve">asks for limited information </w:t>
      </w:r>
      <w:r w:rsidR="00BF597E">
        <w:rPr>
          <w:rFonts w:ascii="Times New Roman" w:hAnsi="Times New Roman" w:eastAsia="Times New Roman" w:cs="Times New Roman"/>
          <w:sz w:val="24"/>
          <w:szCs w:val="24"/>
        </w:rPr>
        <w:t>that</w:t>
      </w:r>
      <w:r w:rsidRPr="00377CFD">
        <w:rPr>
          <w:rFonts w:ascii="Times New Roman" w:hAnsi="Times New Roman" w:eastAsia="Times New Roman" w:cs="Times New Roman"/>
          <w:sz w:val="24"/>
          <w:szCs w:val="24"/>
        </w:rPr>
        <w:t xml:space="preserve"> is readily available to the filer. FMCSA assumes that a motor carrier employee equivalent to </w:t>
      </w:r>
      <w:bookmarkStart w:name="_Hlk80371012" w:id="5"/>
      <w:r w:rsidRPr="00377CFD">
        <w:rPr>
          <w:rFonts w:ascii="Times New Roman" w:hAnsi="Times New Roman" w:eastAsia="Times New Roman" w:cs="Times New Roman"/>
          <w:sz w:val="24"/>
          <w:szCs w:val="24"/>
        </w:rPr>
        <w:t>General and Operations Managers (</w:t>
      </w:r>
      <w:r w:rsidR="00272571">
        <w:rPr>
          <w:rFonts w:ascii="Times New Roman" w:hAnsi="Times New Roman" w:eastAsia="Times New Roman" w:cs="Times New Roman"/>
          <w:sz w:val="24"/>
          <w:szCs w:val="24"/>
        </w:rPr>
        <w:t>Bureau of Labor Statistics [</w:t>
      </w:r>
      <w:r w:rsidRPr="00377CFD">
        <w:rPr>
          <w:rFonts w:ascii="Times New Roman" w:hAnsi="Times New Roman" w:eastAsia="Times New Roman" w:cs="Times New Roman"/>
          <w:sz w:val="24"/>
          <w:szCs w:val="24"/>
        </w:rPr>
        <w:t>BLS</w:t>
      </w:r>
      <w:r w:rsidR="00272571">
        <w:rPr>
          <w:rFonts w:ascii="Times New Roman" w:hAnsi="Times New Roman" w:eastAsia="Times New Roman" w:cs="Times New Roman"/>
          <w:sz w:val="24"/>
          <w:szCs w:val="24"/>
        </w:rPr>
        <w:t>]</w:t>
      </w:r>
      <w:r w:rsidRPr="00377CFD">
        <w:rPr>
          <w:rFonts w:ascii="Times New Roman" w:hAnsi="Times New Roman" w:eastAsia="Times New Roman" w:cs="Times New Roman"/>
          <w:sz w:val="24"/>
          <w:szCs w:val="24"/>
        </w:rPr>
        <w:t xml:space="preserve"> Occupation Code </w:t>
      </w:r>
      <w:r w:rsidR="00272571">
        <w:rPr>
          <w:rFonts w:ascii="Times New Roman" w:hAnsi="Times New Roman" w:eastAsia="Times New Roman" w:cs="Times New Roman"/>
          <w:sz w:val="24"/>
          <w:szCs w:val="24"/>
        </w:rPr>
        <w:t>11-10</w:t>
      </w:r>
      <w:r w:rsidRPr="00377CFD">
        <w:rPr>
          <w:rFonts w:ascii="Times New Roman" w:hAnsi="Times New Roman" w:eastAsia="Times New Roman" w:cs="Times New Roman"/>
          <w:sz w:val="24"/>
          <w:szCs w:val="24"/>
        </w:rPr>
        <w:t>21) in the Truck Transportation industry (North American Industry Classification System [NAICS] code 484000</w:t>
      </w:r>
      <w:bookmarkEnd w:id="5"/>
      <w:r w:rsidRPr="00377CFD">
        <w:rPr>
          <w:rFonts w:ascii="Times New Roman" w:hAnsi="Times New Roman" w:eastAsia="Times New Roman" w:cs="Times New Roman"/>
          <w:sz w:val="24"/>
          <w:szCs w:val="24"/>
        </w:rPr>
        <w:t xml:space="preserve">) </w:t>
      </w:r>
      <w:r w:rsidR="000116F9">
        <w:rPr>
          <w:rFonts w:ascii="Times New Roman" w:hAnsi="Times New Roman" w:eastAsia="Times New Roman" w:cs="Times New Roman"/>
          <w:sz w:val="24"/>
          <w:szCs w:val="24"/>
        </w:rPr>
        <w:t>will</w:t>
      </w:r>
      <w:r w:rsidRPr="00377CF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submit the requested </w:t>
      </w:r>
      <w:r w:rsidR="00BF597E">
        <w:rPr>
          <w:rFonts w:ascii="Times New Roman" w:hAnsi="Times New Roman" w:eastAsia="Times New Roman" w:cs="Times New Roman"/>
          <w:sz w:val="24"/>
          <w:szCs w:val="24"/>
        </w:rPr>
        <w:t>data</w:t>
      </w:r>
      <w:r w:rsidRPr="00377CFD">
        <w:rPr>
          <w:rFonts w:ascii="Times New Roman" w:hAnsi="Times New Roman" w:eastAsia="Times New Roman" w:cs="Times New Roman"/>
          <w:sz w:val="24"/>
          <w:szCs w:val="24"/>
        </w:rPr>
        <w:t xml:space="preserve"> in approximately 15 minutes</w:t>
      </w:r>
      <w:r w:rsidR="007F10C0">
        <w:rPr>
          <w:rFonts w:ascii="Times New Roman" w:hAnsi="Times New Roman" w:eastAsia="Times New Roman" w:cs="Times New Roman"/>
          <w:sz w:val="24"/>
          <w:szCs w:val="24"/>
        </w:rPr>
        <w:t xml:space="preserve"> (</w:t>
      </w:r>
      <w:r w:rsidR="00BF597E">
        <w:rPr>
          <w:rFonts w:ascii="Times New Roman" w:hAnsi="Times New Roman" w:eastAsia="Times New Roman" w:cs="Times New Roman"/>
          <w:sz w:val="24"/>
          <w:szCs w:val="24"/>
        </w:rPr>
        <w:t>1</w:t>
      </w:r>
      <w:r w:rsidR="007F10C0">
        <w:rPr>
          <w:rFonts w:ascii="Times New Roman" w:hAnsi="Times New Roman" w:eastAsia="Times New Roman" w:cs="Times New Roman"/>
          <w:sz w:val="24"/>
          <w:szCs w:val="24"/>
        </w:rPr>
        <w:t>5 minutes ÷ 60 minutes = 0.</w:t>
      </w:r>
      <w:r w:rsidR="00BF597E">
        <w:rPr>
          <w:rFonts w:ascii="Times New Roman" w:hAnsi="Times New Roman" w:eastAsia="Times New Roman" w:cs="Times New Roman"/>
          <w:sz w:val="24"/>
          <w:szCs w:val="24"/>
        </w:rPr>
        <w:t>25</w:t>
      </w:r>
      <w:r w:rsidR="007F10C0">
        <w:rPr>
          <w:rFonts w:ascii="Times New Roman" w:hAnsi="Times New Roman" w:eastAsia="Times New Roman" w:cs="Times New Roman"/>
          <w:sz w:val="24"/>
          <w:szCs w:val="24"/>
        </w:rPr>
        <w:t xml:space="preserve"> hours)</w:t>
      </w:r>
      <w:r w:rsidRPr="00377CFD">
        <w:rPr>
          <w:rFonts w:ascii="Times New Roman" w:hAnsi="Times New Roman" w:eastAsia="Times New Roman" w:cs="Times New Roman"/>
          <w:sz w:val="24"/>
          <w:szCs w:val="24"/>
        </w:rPr>
        <w:t>.</w:t>
      </w:r>
    </w:p>
    <w:p w:rsidRPr="00377CFD" w:rsidR="00377CFD" w:rsidP="00377CFD" w:rsidRDefault="00377CFD" w14:paraId="32B43EF2" w14:textId="77777777">
      <w:pPr>
        <w:keepNext/>
        <w:shd w:val="clear" w:color="auto" w:fill="FFFFFF"/>
        <w:spacing w:after="0" w:line="240" w:lineRule="auto"/>
        <w:rPr>
          <w:rFonts w:ascii="Times New Roman" w:hAnsi="Times New Roman" w:eastAsia="Times New Roman" w:cs="Times New Roman"/>
          <w:sz w:val="24"/>
          <w:szCs w:val="24"/>
        </w:rPr>
      </w:pPr>
    </w:p>
    <w:p w:rsidR="00A84C75" w:rsidP="00377CFD" w:rsidRDefault="00377CFD" w14:paraId="36917919" w14:textId="7A3D4745">
      <w:pPr>
        <w:keepNext/>
        <w:shd w:val="clear" w:color="auto" w:fill="FFFFFF"/>
        <w:spacing w:after="0" w:line="240" w:lineRule="auto"/>
        <w:rPr>
          <w:rFonts w:ascii="Times New Roman" w:hAnsi="Times New Roman" w:eastAsia="Times New Roman" w:cs="Times New Roman"/>
          <w:sz w:val="24"/>
          <w:szCs w:val="24"/>
        </w:rPr>
      </w:pPr>
      <w:r w:rsidRPr="00377CFD">
        <w:rPr>
          <w:rFonts w:ascii="Times New Roman" w:hAnsi="Times New Roman" w:eastAsia="Times New Roman" w:cs="Times New Roman"/>
          <w:sz w:val="24"/>
          <w:szCs w:val="24"/>
        </w:rPr>
        <w:t>The median hourly wage of a General and Operations Manager is $40.6</w:t>
      </w:r>
      <w:r w:rsidR="00841B06">
        <w:rPr>
          <w:rFonts w:ascii="Times New Roman" w:hAnsi="Times New Roman" w:eastAsia="Times New Roman" w:cs="Times New Roman"/>
          <w:sz w:val="24"/>
          <w:szCs w:val="24"/>
        </w:rPr>
        <w:t>5</w:t>
      </w:r>
      <w:r w:rsidRPr="00377CFD">
        <w:rPr>
          <w:rFonts w:ascii="Times New Roman" w:hAnsi="Times New Roman" w:eastAsia="Times New Roman" w:cs="Times New Roman"/>
          <w:sz w:val="24"/>
          <w:szCs w:val="24"/>
        </w:rPr>
        <w:t>.</w:t>
      </w:r>
      <w:r w:rsidR="007562D7">
        <w:rPr>
          <w:rStyle w:val="FootnoteReference"/>
          <w:rFonts w:ascii="Times New Roman" w:hAnsi="Times New Roman" w:eastAsia="Times New Roman" w:cs="Times New Roman"/>
          <w:sz w:val="24"/>
          <w:szCs w:val="24"/>
        </w:rPr>
        <w:footnoteReference w:id="3"/>
      </w:r>
      <w:r w:rsidRPr="00377CFD">
        <w:rPr>
          <w:rFonts w:ascii="Times New Roman" w:hAnsi="Times New Roman" w:eastAsia="Times New Roman" w:cs="Times New Roman"/>
          <w:sz w:val="24"/>
          <w:szCs w:val="24"/>
        </w:rPr>
        <w:t xml:space="preserve"> </w:t>
      </w:r>
      <w:r w:rsidR="00663A83">
        <w:rPr>
          <w:rFonts w:ascii="Times New Roman" w:hAnsi="Times New Roman" w:eastAsia="Times New Roman" w:cs="Times New Roman"/>
          <w:sz w:val="24"/>
          <w:szCs w:val="24"/>
        </w:rPr>
        <w:t>The Agency applies an estimate of 52</w:t>
      </w:r>
      <w:r w:rsidR="00BF597E">
        <w:rPr>
          <w:rFonts w:ascii="Times New Roman" w:hAnsi="Times New Roman" w:eastAsia="Times New Roman" w:cs="Times New Roman"/>
          <w:sz w:val="24"/>
          <w:szCs w:val="24"/>
        </w:rPr>
        <w:t xml:space="preserve"> percent</w:t>
      </w:r>
      <w:r w:rsidR="00663A83">
        <w:rPr>
          <w:rFonts w:ascii="Times New Roman" w:hAnsi="Times New Roman" w:eastAsia="Times New Roman" w:cs="Times New Roman"/>
          <w:sz w:val="24"/>
          <w:szCs w:val="24"/>
        </w:rPr>
        <w:t xml:space="preserve"> in fringe benefits,</w:t>
      </w:r>
      <w:r w:rsidR="00C06170">
        <w:rPr>
          <w:rStyle w:val="FootnoteReference"/>
          <w:rFonts w:ascii="Times New Roman" w:hAnsi="Times New Roman" w:eastAsia="Times New Roman" w:cs="Times New Roman"/>
          <w:sz w:val="24"/>
          <w:szCs w:val="24"/>
        </w:rPr>
        <w:footnoteReference w:id="4"/>
      </w:r>
      <w:r w:rsidR="00663A83">
        <w:rPr>
          <w:rFonts w:ascii="Times New Roman" w:hAnsi="Times New Roman" w:eastAsia="Times New Roman" w:cs="Times New Roman"/>
          <w:sz w:val="24"/>
          <w:szCs w:val="24"/>
        </w:rPr>
        <w:t xml:space="preserve"> and 27</w:t>
      </w:r>
      <w:r w:rsidR="00BF597E">
        <w:rPr>
          <w:rFonts w:ascii="Times New Roman" w:hAnsi="Times New Roman" w:eastAsia="Times New Roman" w:cs="Times New Roman"/>
          <w:sz w:val="24"/>
          <w:szCs w:val="24"/>
        </w:rPr>
        <w:t xml:space="preserve"> percent</w:t>
      </w:r>
      <w:r w:rsidR="00663A83">
        <w:rPr>
          <w:rFonts w:ascii="Times New Roman" w:hAnsi="Times New Roman" w:eastAsia="Times New Roman" w:cs="Times New Roman"/>
          <w:sz w:val="24"/>
          <w:szCs w:val="24"/>
        </w:rPr>
        <w:t xml:space="preserve"> in overhead costs</w:t>
      </w:r>
      <w:r w:rsidR="00064715">
        <w:rPr>
          <w:rStyle w:val="FootnoteReference"/>
          <w:rFonts w:ascii="Times New Roman" w:hAnsi="Times New Roman" w:eastAsia="Times New Roman" w:cs="Times New Roman"/>
          <w:sz w:val="24"/>
          <w:szCs w:val="24"/>
        </w:rPr>
        <w:footnoteReference w:id="5"/>
      </w:r>
      <w:r w:rsidR="00663A83">
        <w:rPr>
          <w:rFonts w:ascii="Times New Roman" w:hAnsi="Times New Roman" w:eastAsia="Times New Roman" w:cs="Times New Roman"/>
          <w:sz w:val="24"/>
          <w:szCs w:val="24"/>
        </w:rPr>
        <w:t xml:space="preserve"> to the wage rate, leading to a </w:t>
      </w:r>
      <w:r w:rsidR="00C06170">
        <w:rPr>
          <w:rFonts w:ascii="Times New Roman" w:hAnsi="Times New Roman" w:eastAsia="Times New Roman" w:cs="Times New Roman"/>
          <w:sz w:val="24"/>
          <w:szCs w:val="24"/>
        </w:rPr>
        <w:t xml:space="preserve">fully </w:t>
      </w:r>
      <w:r w:rsidR="00663A83">
        <w:rPr>
          <w:rFonts w:ascii="Times New Roman" w:hAnsi="Times New Roman" w:eastAsia="Times New Roman" w:cs="Times New Roman"/>
          <w:sz w:val="24"/>
          <w:szCs w:val="24"/>
        </w:rPr>
        <w:t>loaded wage for a General and Operations Manager of $72.9</w:t>
      </w:r>
      <w:r w:rsidR="00064715">
        <w:rPr>
          <w:rFonts w:ascii="Times New Roman" w:hAnsi="Times New Roman" w:eastAsia="Times New Roman" w:cs="Times New Roman"/>
          <w:sz w:val="24"/>
          <w:szCs w:val="24"/>
        </w:rPr>
        <w:t>7</w:t>
      </w:r>
      <w:r w:rsidR="00663A83">
        <w:rPr>
          <w:rFonts w:ascii="Times New Roman" w:hAnsi="Times New Roman" w:eastAsia="Times New Roman" w:cs="Times New Roman"/>
          <w:sz w:val="24"/>
          <w:szCs w:val="24"/>
        </w:rPr>
        <w:t xml:space="preserve"> </w:t>
      </w:r>
      <w:r w:rsidRPr="00377CFD">
        <w:rPr>
          <w:rFonts w:ascii="Times New Roman" w:hAnsi="Times New Roman" w:eastAsia="Times New Roman" w:cs="Times New Roman"/>
          <w:sz w:val="24"/>
          <w:szCs w:val="24"/>
        </w:rPr>
        <w:t>($40.6</w:t>
      </w:r>
      <w:r w:rsidR="00751DCE">
        <w:rPr>
          <w:rFonts w:ascii="Times New Roman" w:hAnsi="Times New Roman" w:eastAsia="Times New Roman" w:cs="Times New Roman"/>
          <w:sz w:val="24"/>
          <w:szCs w:val="24"/>
        </w:rPr>
        <w:t>5</w:t>
      </w:r>
      <w:r w:rsidR="00064715">
        <w:rPr>
          <w:rFonts w:ascii="Times New Roman" w:hAnsi="Times New Roman" w:eastAsia="Times New Roman" w:cs="Times New Roman"/>
          <w:sz w:val="24"/>
          <w:szCs w:val="24"/>
        </w:rPr>
        <w:t xml:space="preserve"> + (40.65</w:t>
      </w:r>
      <w:r w:rsidRPr="00377CFD">
        <w:rPr>
          <w:rFonts w:ascii="Times New Roman" w:hAnsi="Times New Roman" w:eastAsia="Times New Roman" w:cs="Times New Roman"/>
          <w:sz w:val="24"/>
          <w:szCs w:val="24"/>
        </w:rPr>
        <w:t xml:space="preserve"> × </w:t>
      </w:r>
      <w:r w:rsidR="00064715">
        <w:rPr>
          <w:rFonts w:ascii="Times New Roman" w:hAnsi="Times New Roman" w:eastAsia="Times New Roman" w:cs="Times New Roman"/>
          <w:sz w:val="24"/>
          <w:szCs w:val="24"/>
        </w:rPr>
        <w:t>52%) + (40.65 × 27%) = $72.97).</w:t>
      </w:r>
    </w:p>
    <w:p w:rsidR="0066168D" w:rsidP="00377CFD" w:rsidRDefault="0066168D" w14:paraId="4EA83467" w14:textId="25EF4550">
      <w:pPr>
        <w:keepNext/>
        <w:shd w:val="clear" w:color="auto" w:fill="FFFFFF"/>
        <w:spacing w:after="0" w:line="240" w:lineRule="auto"/>
        <w:rPr>
          <w:rFonts w:ascii="Times New Roman" w:hAnsi="Times New Roman" w:eastAsia="Times New Roman" w:cs="Times New Roman"/>
          <w:sz w:val="24"/>
          <w:szCs w:val="24"/>
        </w:rPr>
      </w:pPr>
    </w:p>
    <w:p w:rsidR="0066168D" w:rsidP="009C6772" w:rsidRDefault="0066168D" w14:paraId="0791969A" w14:textId="548FBD22">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FMCSA</w:t>
      </w:r>
      <w:r w:rsidRPr="00F05F0C">
        <w:rPr>
          <w:rFonts w:ascii="Times New Roman" w:hAnsi="Times New Roman" w:eastAsia="Times New Roman" w:cs="Times New Roman"/>
          <w:sz w:val="24"/>
          <w:szCs w:val="24"/>
        </w:rPr>
        <w:t xml:space="preserve"> anticipates the total annual burden to the </w:t>
      </w:r>
      <w:r>
        <w:rPr>
          <w:rFonts w:ascii="Times New Roman" w:hAnsi="Times New Roman" w:eastAsia="Times New Roman" w:cs="Times New Roman"/>
          <w:sz w:val="24"/>
          <w:szCs w:val="24"/>
        </w:rPr>
        <w:t>motor carrier</w:t>
      </w:r>
      <w:r w:rsidRPr="00F05F0C">
        <w:rPr>
          <w:rFonts w:ascii="Times New Roman" w:hAnsi="Times New Roman" w:eastAsia="Times New Roman" w:cs="Times New Roman"/>
          <w:sz w:val="24"/>
          <w:szCs w:val="24"/>
        </w:rPr>
        <w:t xml:space="preserve"> industry to be </w:t>
      </w:r>
      <w:r w:rsidRPr="00EF40A4" w:rsidR="00EF40A4">
        <w:rPr>
          <w:rFonts w:ascii="Times New Roman" w:hAnsi="Times New Roman" w:eastAsia="Times New Roman" w:cs="Times New Roman"/>
          <w:sz w:val="24"/>
          <w:szCs w:val="24"/>
        </w:rPr>
        <w:t xml:space="preserve">305,841 </w:t>
      </w:r>
      <w:r w:rsidRPr="00F05F0C">
        <w:rPr>
          <w:rFonts w:ascii="Times New Roman" w:hAnsi="Times New Roman" w:eastAsia="Times New Roman" w:cs="Times New Roman"/>
          <w:sz w:val="24"/>
          <w:szCs w:val="24"/>
        </w:rPr>
        <w:t>hou</w:t>
      </w:r>
      <w:r>
        <w:rPr>
          <w:rFonts w:ascii="Times New Roman" w:hAnsi="Times New Roman" w:eastAsia="Times New Roman" w:cs="Times New Roman"/>
          <w:sz w:val="24"/>
          <w:szCs w:val="24"/>
        </w:rPr>
        <w:t>r</w:t>
      </w:r>
      <w:r w:rsidRPr="00F05F0C">
        <w:rPr>
          <w:rFonts w:ascii="Times New Roman" w:hAnsi="Times New Roman" w:eastAsia="Times New Roman" w:cs="Times New Roman"/>
          <w:sz w:val="24"/>
          <w:szCs w:val="24"/>
        </w:rPr>
        <w:t>s, and the total cost to the transit industry to be $</w:t>
      </w:r>
      <w:r w:rsidR="00EF40A4">
        <w:rPr>
          <w:rFonts w:ascii="Times New Roman" w:hAnsi="Times New Roman" w:eastAsia="Times New Roman" w:cs="Times New Roman"/>
          <w:sz w:val="24"/>
          <w:szCs w:val="24"/>
        </w:rPr>
        <w:t>22,317,218</w:t>
      </w:r>
      <w:r w:rsidRPr="00F05F0C">
        <w:rPr>
          <w:rFonts w:ascii="Times New Roman" w:hAnsi="Times New Roman" w:eastAsia="Times New Roman" w:cs="Times New Roman"/>
          <w:sz w:val="24"/>
          <w:szCs w:val="24"/>
        </w:rPr>
        <w:t>.</w:t>
      </w:r>
    </w:p>
    <w:p w:rsidRPr="00F05F0C" w:rsidR="00A84C75" w:rsidP="009C6772" w:rsidRDefault="00A84C75" w14:paraId="6D3C9728" w14:textId="77777777">
      <w:pPr>
        <w:shd w:val="clear" w:color="auto" w:fill="FFFFFF"/>
        <w:spacing w:after="0" w:line="240" w:lineRule="auto"/>
        <w:rPr>
          <w:rFonts w:ascii="Times New Roman" w:hAnsi="Times New Roman" w:cs="Times New Roman"/>
        </w:rPr>
      </w:pPr>
    </w:p>
    <w:tbl>
      <w:tblPr>
        <w:tblStyle w:val="TableGrid"/>
        <w:tblW w:w="9535" w:type="dxa"/>
        <w:tblLayout w:type="fixed"/>
        <w:tblLook w:val="04A0" w:firstRow="1" w:lastRow="0" w:firstColumn="1" w:lastColumn="0" w:noHBand="0" w:noVBand="1"/>
      </w:tblPr>
      <w:tblGrid>
        <w:gridCol w:w="2245"/>
        <w:gridCol w:w="1530"/>
        <w:gridCol w:w="1440"/>
        <w:gridCol w:w="1530"/>
        <w:gridCol w:w="1337"/>
        <w:gridCol w:w="13"/>
        <w:gridCol w:w="1440"/>
      </w:tblGrid>
      <w:tr w:rsidR="00B9580A" w:rsidTr="009C6772" w14:paraId="724FC3CD" w14:textId="77777777">
        <w:tc>
          <w:tcPr>
            <w:tcW w:w="2245" w:type="dxa"/>
          </w:tcPr>
          <w:p w:rsidR="0066168D" w:rsidP="00377CFD" w:rsidRDefault="0066168D" w14:paraId="1F992715" w14:textId="2957B6FE">
            <w:pPr>
              <w:keepNext/>
              <w:rPr>
                <w:rFonts w:ascii="Times New Roman" w:hAnsi="Times New Roman" w:eastAsia="Times New Roman" w:cs="Times New Roman"/>
                <w:sz w:val="24"/>
                <w:szCs w:val="24"/>
              </w:rPr>
            </w:pPr>
            <w:r>
              <w:rPr>
                <w:rFonts w:ascii="Times New Roman" w:hAnsi="Times New Roman" w:eastAsia="Times New Roman" w:cs="Times New Roman"/>
                <w:sz w:val="24"/>
                <w:szCs w:val="24"/>
              </w:rPr>
              <w:t>Number of Motor Carriers</w:t>
            </w:r>
            <w:r w:rsidR="00B75751">
              <w:rPr>
                <w:rFonts w:ascii="Times New Roman" w:hAnsi="Times New Roman" w:eastAsia="Times New Roman" w:cs="Times New Roman"/>
                <w:sz w:val="24"/>
                <w:szCs w:val="24"/>
              </w:rPr>
              <w:t xml:space="preserve"> (A)</w:t>
            </w:r>
          </w:p>
        </w:tc>
        <w:tc>
          <w:tcPr>
            <w:tcW w:w="1530" w:type="dxa"/>
          </w:tcPr>
          <w:p w:rsidR="0066168D" w:rsidP="00377CFD" w:rsidRDefault="0066168D" w14:paraId="517D1915" w14:textId="07CB08C9">
            <w:pPr>
              <w:keepNext/>
              <w:rPr>
                <w:rFonts w:ascii="Times New Roman" w:hAnsi="Times New Roman" w:eastAsia="Times New Roman" w:cs="Times New Roman"/>
                <w:sz w:val="24"/>
                <w:szCs w:val="24"/>
              </w:rPr>
            </w:pPr>
            <w:r>
              <w:rPr>
                <w:rFonts w:ascii="Times New Roman" w:hAnsi="Times New Roman" w:eastAsia="Times New Roman" w:cs="Times New Roman"/>
                <w:sz w:val="24"/>
                <w:szCs w:val="24"/>
              </w:rPr>
              <w:t>Number of</w:t>
            </w:r>
            <w:r w:rsidR="00191EDD">
              <w:rPr>
                <w:rFonts w:ascii="Times New Roman" w:hAnsi="Times New Roman" w:eastAsia="Times New Roman" w:cs="Times New Roman"/>
                <w:sz w:val="24"/>
                <w:szCs w:val="24"/>
              </w:rPr>
              <w:t xml:space="preserve"> </w:t>
            </w:r>
            <w:r w:rsidR="00064715">
              <w:rPr>
                <w:rFonts w:ascii="Times New Roman" w:hAnsi="Times New Roman" w:eastAsia="Times New Roman" w:cs="Times New Roman"/>
                <w:sz w:val="24"/>
                <w:szCs w:val="24"/>
              </w:rPr>
              <w:t>R</w:t>
            </w:r>
            <w:r>
              <w:rPr>
                <w:rFonts w:ascii="Times New Roman" w:hAnsi="Times New Roman" w:eastAsia="Times New Roman" w:cs="Times New Roman"/>
                <w:sz w:val="24"/>
                <w:szCs w:val="24"/>
              </w:rPr>
              <w:t>esponses</w:t>
            </w:r>
            <w:r w:rsidR="00B75751">
              <w:rPr>
                <w:rFonts w:ascii="Times New Roman" w:hAnsi="Times New Roman" w:eastAsia="Times New Roman" w:cs="Times New Roman"/>
                <w:sz w:val="24"/>
                <w:szCs w:val="24"/>
              </w:rPr>
              <w:t xml:space="preserve"> (B)</w:t>
            </w:r>
          </w:p>
        </w:tc>
        <w:tc>
          <w:tcPr>
            <w:tcW w:w="1440" w:type="dxa"/>
          </w:tcPr>
          <w:p w:rsidR="0066168D" w:rsidP="00377CFD" w:rsidRDefault="00191EDD" w14:paraId="47382D45" w14:textId="5202D699">
            <w:pPr>
              <w:keepNext/>
              <w:rPr>
                <w:rFonts w:ascii="Times New Roman" w:hAnsi="Times New Roman" w:eastAsia="Times New Roman" w:cs="Times New Roman"/>
                <w:sz w:val="24"/>
                <w:szCs w:val="24"/>
              </w:rPr>
            </w:pPr>
            <w:r>
              <w:rPr>
                <w:rFonts w:ascii="Times New Roman" w:hAnsi="Times New Roman" w:eastAsia="Times New Roman" w:cs="Times New Roman"/>
                <w:sz w:val="24"/>
                <w:szCs w:val="24"/>
              </w:rPr>
              <w:t>Hours</w:t>
            </w:r>
            <w:r w:rsidR="006E2783">
              <w:rPr>
                <w:rFonts w:ascii="Times New Roman" w:hAnsi="Times New Roman" w:eastAsia="Times New Roman" w:cs="Times New Roman"/>
                <w:sz w:val="24"/>
                <w:szCs w:val="24"/>
              </w:rPr>
              <w:t xml:space="preserve"> </w:t>
            </w:r>
            <w:r w:rsidR="00B75751">
              <w:rPr>
                <w:rFonts w:ascii="Times New Roman" w:hAnsi="Times New Roman" w:eastAsia="Times New Roman" w:cs="Times New Roman"/>
                <w:sz w:val="24"/>
                <w:szCs w:val="24"/>
              </w:rPr>
              <w:t xml:space="preserve">per </w:t>
            </w:r>
            <w:r w:rsidR="00064715">
              <w:rPr>
                <w:rFonts w:ascii="Times New Roman" w:hAnsi="Times New Roman" w:eastAsia="Times New Roman" w:cs="Times New Roman"/>
                <w:sz w:val="24"/>
                <w:szCs w:val="24"/>
              </w:rPr>
              <w:t>R</w:t>
            </w:r>
            <w:r w:rsidR="00B75751">
              <w:rPr>
                <w:rFonts w:ascii="Times New Roman" w:hAnsi="Times New Roman" w:eastAsia="Times New Roman" w:cs="Times New Roman"/>
                <w:sz w:val="24"/>
                <w:szCs w:val="24"/>
              </w:rPr>
              <w:t>esponse (C)</w:t>
            </w:r>
          </w:p>
        </w:tc>
        <w:tc>
          <w:tcPr>
            <w:tcW w:w="1530" w:type="dxa"/>
          </w:tcPr>
          <w:p w:rsidR="0066168D" w:rsidP="00377CFD" w:rsidRDefault="00B75751" w14:paraId="512D8675" w14:textId="0ABEBD50">
            <w:pPr>
              <w:keepNex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r w:rsidR="00064715">
              <w:rPr>
                <w:rFonts w:ascii="Times New Roman" w:hAnsi="Times New Roman" w:eastAsia="Times New Roman" w:cs="Times New Roman"/>
                <w:sz w:val="24"/>
                <w:szCs w:val="24"/>
              </w:rPr>
              <w:t>B</w:t>
            </w:r>
            <w:r>
              <w:rPr>
                <w:rFonts w:ascii="Times New Roman" w:hAnsi="Times New Roman" w:eastAsia="Times New Roman" w:cs="Times New Roman"/>
                <w:sz w:val="24"/>
                <w:szCs w:val="24"/>
              </w:rPr>
              <w:t>urden</w:t>
            </w:r>
            <w:r w:rsidR="00191EDD">
              <w:rPr>
                <w:rFonts w:ascii="Times New Roman" w:hAnsi="Times New Roman" w:eastAsia="Times New Roman" w:cs="Times New Roman"/>
                <w:sz w:val="24"/>
                <w:szCs w:val="24"/>
              </w:rPr>
              <w:t xml:space="preserve"> </w:t>
            </w:r>
            <w:r w:rsidR="00064715">
              <w:rPr>
                <w:rFonts w:ascii="Times New Roman" w:hAnsi="Times New Roman" w:eastAsia="Times New Roman" w:cs="Times New Roman"/>
                <w:sz w:val="24"/>
                <w:szCs w:val="24"/>
              </w:rPr>
              <w:t>H</w:t>
            </w:r>
            <w:r w:rsidR="00191EDD">
              <w:rPr>
                <w:rFonts w:ascii="Times New Roman" w:hAnsi="Times New Roman" w:eastAsia="Times New Roman" w:cs="Times New Roman"/>
                <w:sz w:val="24"/>
                <w:szCs w:val="24"/>
              </w:rPr>
              <w:t>ours</w:t>
            </w:r>
            <w:r>
              <w:rPr>
                <w:rFonts w:ascii="Times New Roman" w:hAnsi="Times New Roman" w:eastAsia="Times New Roman" w:cs="Times New Roman"/>
                <w:sz w:val="24"/>
                <w:szCs w:val="24"/>
              </w:rPr>
              <w:t xml:space="preserve"> (D</w:t>
            </w:r>
            <w:r w:rsidR="007F10C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007F10C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w:t>
            </w:r>
            <w:r w:rsidR="007F10C0">
              <w:rPr>
                <w:rFonts w:ascii="Times New Roman" w:hAnsi="Times New Roman" w:eastAsia="Times New Roman" w:cs="Times New Roman"/>
                <w:sz w:val="24"/>
                <w:szCs w:val="24"/>
              </w:rPr>
              <w:t xml:space="preserve"> </w:t>
            </w:r>
            <w:r w:rsidR="00064715">
              <w:rPr>
                <w:rFonts w:ascii="Times New Roman" w:hAnsi="Times New Roman" w:eastAsia="Times New Roman" w:cs="Times New Roman"/>
                <w:sz w:val="24"/>
                <w:szCs w:val="24"/>
              </w:rPr>
              <w:t>×</w:t>
            </w:r>
            <w:r w:rsidR="007F10C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B</w:t>
            </w:r>
            <w:r w:rsidR="007F10C0">
              <w:rPr>
                <w:rFonts w:ascii="Times New Roman" w:hAnsi="Times New Roman" w:eastAsia="Times New Roman" w:cs="Times New Roman"/>
                <w:sz w:val="24"/>
                <w:szCs w:val="24"/>
              </w:rPr>
              <w:t xml:space="preserve"> </w:t>
            </w:r>
            <w:r w:rsidR="00064715">
              <w:rPr>
                <w:rFonts w:ascii="Times New Roman" w:hAnsi="Times New Roman" w:eastAsia="Times New Roman" w:cs="Times New Roman"/>
                <w:sz w:val="24"/>
                <w:szCs w:val="24"/>
              </w:rPr>
              <w:t>×</w:t>
            </w:r>
            <w:r w:rsidR="007F10C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w:t>
            </w:r>
          </w:p>
        </w:tc>
        <w:tc>
          <w:tcPr>
            <w:tcW w:w="1337" w:type="dxa"/>
          </w:tcPr>
          <w:p w:rsidR="0066168D" w:rsidP="00377CFD" w:rsidRDefault="00B75751" w14:paraId="5A8C20E7" w14:textId="1C970E39">
            <w:pPr>
              <w:keepNext/>
              <w:rPr>
                <w:rFonts w:ascii="Times New Roman" w:hAnsi="Times New Roman" w:eastAsia="Times New Roman" w:cs="Times New Roman"/>
                <w:sz w:val="24"/>
                <w:szCs w:val="24"/>
              </w:rPr>
            </w:pPr>
            <w:r>
              <w:rPr>
                <w:rFonts w:ascii="Times New Roman" w:hAnsi="Times New Roman" w:eastAsia="Times New Roman" w:cs="Times New Roman"/>
                <w:sz w:val="24"/>
                <w:szCs w:val="24"/>
              </w:rPr>
              <w:t>Loaded Hourly Wage (E)</w:t>
            </w:r>
          </w:p>
        </w:tc>
        <w:tc>
          <w:tcPr>
            <w:tcW w:w="1453" w:type="dxa"/>
            <w:gridSpan w:val="2"/>
          </w:tcPr>
          <w:p w:rsidR="0066168D" w:rsidP="00377CFD" w:rsidRDefault="00B9580A" w14:paraId="4CD7150F" w14:textId="63A9EA7A">
            <w:pPr>
              <w:keepNex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w:t>
            </w:r>
            <w:r w:rsidR="00B75751">
              <w:rPr>
                <w:rFonts w:ascii="Times New Roman" w:hAnsi="Times New Roman" w:eastAsia="Times New Roman" w:cs="Times New Roman"/>
                <w:sz w:val="24"/>
                <w:szCs w:val="24"/>
              </w:rPr>
              <w:t>Cost (D</w:t>
            </w:r>
            <w:r w:rsidR="007F10C0">
              <w:rPr>
                <w:rFonts w:ascii="Times New Roman" w:hAnsi="Times New Roman" w:eastAsia="Times New Roman" w:cs="Times New Roman"/>
                <w:sz w:val="24"/>
                <w:szCs w:val="24"/>
              </w:rPr>
              <w:t xml:space="preserve"> </w:t>
            </w:r>
            <w:r w:rsidR="00064715">
              <w:rPr>
                <w:rFonts w:ascii="Times New Roman" w:hAnsi="Times New Roman" w:eastAsia="Times New Roman" w:cs="Times New Roman"/>
                <w:sz w:val="24"/>
                <w:szCs w:val="24"/>
              </w:rPr>
              <w:t>×</w:t>
            </w:r>
            <w:r w:rsidR="007F10C0">
              <w:rPr>
                <w:rFonts w:ascii="Times New Roman" w:hAnsi="Times New Roman" w:eastAsia="Times New Roman" w:cs="Times New Roman"/>
                <w:sz w:val="24"/>
                <w:szCs w:val="24"/>
              </w:rPr>
              <w:t xml:space="preserve"> </w:t>
            </w:r>
            <w:r w:rsidR="00B75751">
              <w:rPr>
                <w:rFonts w:ascii="Times New Roman" w:hAnsi="Times New Roman" w:eastAsia="Times New Roman" w:cs="Times New Roman"/>
                <w:sz w:val="24"/>
                <w:szCs w:val="24"/>
              </w:rPr>
              <w:t>E)</w:t>
            </w:r>
          </w:p>
        </w:tc>
      </w:tr>
      <w:tr w:rsidR="006171B2" w:rsidTr="009C6772" w14:paraId="617E6B23" w14:textId="77777777">
        <w:tc>
          <w:tcPr>
            <w:tcW w:w="2245" w:type="dxa"/>
          </w:tcPr>
          <w:p w:rsidR="0066168D" w:rsidP="00377CFD" w:rsidRDefault="00AF4D88" w14:paraId="79178A21" w14:textId="469E0080">
            <w:pPr>
              <w:keepNext/>
              <w:rPr>
                <w:rFonts w:ascii="Times New Roman" w:hAnsi="Times New Roman" w:eastAsia="Times New Roman" w:cs="Times New Roman"/>
                <w:sz w:val="24"/>
                <w:szCs w:val="24"/>
              </w:rPr>
            </w:pPr>
            <w:r w:rsidRPr="00AF4D88">
              <w:rPr>
                <w:rFonts w:ascii="Times New Roman" w:hAnsi="Times New Roman" w:eastAsia="Times New Roman" w:cs="Times New Roman"/>
                <w:sz w:val="24"/>
                <w:szCs w:val="24"/>
              </w:rPr>
              <w:t>203</w:t>
            </w:r>
            <w:r>
              <w:rPr>
                <w:rFonts w:ascii="Times New Roman" w:hAnsi="Times New Roman" w:eastAsia="Times New Roman" w:cs="Times New Roman"/>
                <w:sz w:val="24"/>
                <w:szCs w:val="24"/>
              </w:rPr>
              <w:t>,</w:t>
            </w:r>
            <w:r w:rsidRPr="00AF4D88">
              <w:rPr>
                <w:rFonts w:ascii="Times New Roman" w:hAnsi="Times New Roman" w:eastAsia="Times New Roman" w:cs="Times New Roman"/>
                <w:sz w:val="24"/>
                <w:szCs w:val="24"/>
              </w:rPr>
              <w:t>894</w:t>
            </w:r>
          </w:p>
        </w:tc>
        <w:tc>
          <w:tcPr>
            <w:tcW w:w="1530" w:type="dxa"/>
          </w:tcPr>
          <w:p w:rsidR="0066168D" w:rsidP="00377CFD" w:rsidRDefault="0066168D" w14:paraId="171AFB2B" w14:textId="688BB7E2">
            <w:pPr>
              <w:keepNext/>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440" w:type="dxa"/>
          </w:tcPr>
          <w:p w:rsidR="0066168D" w:rsidP="00377CFD" w:rsidRDefault="00B75751" w14:paraId="012258BF" w14:textId="0122F2E1">
            <w:pPr>
              <w:keepNext/>
              <w:rPr>
                <w:rFonts w:ascii="Times New Roman" w:hAnsi="Times New Roman" w:eastAsia="Times New Roman" w:cs="Times New Roman"/>
                <w:sz w:val="24"/>
                <w:szCs w:val="24"/>
              </w:rPr>
            </w:pPr>
            <w:r>
              <w:rPr>
                <w:rFonts w:ascii="Times New Roman" w:hAnsi="Times New Roman" w:eastAsia="Times New Roman" w:cs="Times New Roman"/>
                <w:sz w:val="24"/>
                <w:szCs w:val="24"/>
              </w:rPr>
              <w:t>0.25 hours</w:t>
            </w:r>
          </w:p>
        </w:tc>
        <w:tc>
          <w:tcPr>
            <w:tcW w:w="1530" w:type="dxa"/>
          </w:tcPr>
          <w:p w:rsidR="0066168D" w:rsidP="00377CFD" w:rsidRDefault="006171B2" w14:paraId="1DB34CBD" w14:textId="74482436">
            <w:pPr>
              <w:keepNext/>
              <w:rPr>
                <w:rFonts w:ascii="Times New Roman" w:hAnsi="Times New Roman" w:eastAsia="Times New Roman" w:cs="Times New Roman"/>
                <w:sz w:val="24"/>
                <w:szCs w:val="24"/>
              </w:rPr>
            </w:pPr>
            <w:r>
              <w:rPr>
                <w:rFonts w:ascii="Times New Roman" w:hAnsi="Times New Roman" w:eastAsia="Times New Roman" w:cs="Times New Roman"/>
                <w:sz w:val="24"/>
                <w:szCs w:val="24"/>
              </w:rPr>
              <w:t>305,841</w:t>
            </w:r>
          </w:p>
        </w:tc>
        <w:tc>
          <w:tcPr>
            <w:tcW w:w="1350" w:type="dxa"/>
            <w:gridSpan w:val="2"/>
          </w:tcPr>
          <w:p w:rsidR="0066168D" w:rsidP="00377CFD" w:rsidRDefault="00B75751" w14:paraId="0293AEBB" w14:textId="08954881">
            <w:pPr>
              <w:keepNex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B9580A">
              <w:rPr>
                <w:rFonts w:ascii="Times New Roman" w:hAnsi="Times New Roman" w:eastAsia="Times New Roman" w:cs="Times New Roman"/>
                <w:sz w:val="24"/>
                <w:szCs w:val="24"/>
              </w:rPr>
              <w:t>72.97</w:t>
            </w:r>
          </w:p>
        </w:tc>
        <w:tc>
          <w:tcPr>
            <w:tcW w:w="1440" w:type="dxa"/>
          </w:tcPr>
          <w:p w:rsidR="0066168D" w:rsidP="00377CFD" w:rsidRDefault="00B75751" w14:paraId="76A2E029" w14:textId="7B80B376">
            <w:pPr>
              <w:keepNex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6171B2">
              <w:rPr>
                <w:rFonts w:ascii="Times New Roman" w:hAnsi="Times New Roman" w:eastAsia="Times New Roman" w:cs="Times New Roman"/>
                <w:sz w:val="24"/>
                <w:szCs w:val="24"/>
              </w:rPr>
              <w:t>22,317,218</w:t>
            </w:r>
          </w:p>
        </w:tc>
      </w:tr>
    </w:tbl>
    <w:p w:rsidR="00377CFD" w:rsidP="005735D2" w:rsidRDefault="00377CFD" w14:paraId="341614E0" w14:textId="5308AF70">
      <w:pPr>
        <w:keepNext/>
        <w:shd w:val="clear" w:color="auto" w:fill="FFFFFF"/>
        <w:spacing w:after="0" w:line="240" w:lineRule="auto"/>
        <w:rPr>
          <w:rFonts w:ascii="Times New Roman" w:hAnsi="Times New Roman" w:eastAsia="Times New Roman" w:cs="Times New Roman"/>
          <w:b/>
          <w:bCs/>
          <w:sz w:val="24"/>
          <w:szCs w:val="24"/>
        </w:rPr>
      </w:pPr>
    </w:p>
    <w:p w:rsidRPr="00D55391" w:rsidR="0066168D" w:rsidP="0066168D" w:rsidRDefault="0066168D" w14:paraId="263ED271" w14:textId="7D49742F">
      <w:pPr>
        <w:shd w:val="clear" w:color="auto" w:fill="FFFFFF"/>
        <w:spacing w:after="0" w:line="240" w:lineRule="auto"/>
        <w:rPr>
          <w:rFonts w:ascii="Times New Roman" w:hAnsi="Times New Roman" w:eastAsia="Times New Roman" w:cs="Times New Roman"/>
          <w:b/>
          <w:bCs/>
          <w:sz w:val="24"/>
          <w:szCs w:val="24"/>
        </w:rPr>
      </w:pPr>
      <w:r w:rsidRPr="00D55391">
        <w:rPr>
          <w:rFonts w:ascii="Times New Roman" w:hAnsi="Times New Roman" w:eastAsia="Times New Roman" w:cs="Times New Roman"/>
          <w:b/>
          <w:bCs/>
          <w:sz w:val="24"/>
          <w:szCs w:val="24"/>
        </w:rPr>
        <w:t xml:space="preserve">Estimated Total Respondents: </w:t>
      </w:r>
      <w:r w:rsidRPr="00AF4D88" w:rsidR="006171B2">
        <w:rPr>
          <w:rFonts w:ascii="Times New Roman" w:hAnsi="Times New Roman" w:eastAsia="Times New Roman" w:cs="Times New Roman"/>
          <w:sz w:val="24"/>
          <w:szCs w:val="24"/>
        </w:rPr>
        <w:t>203</w:t>
      </w:r>
      <w:r w:rsidR="006171B2">
        <w:rPr>
          <w:rFonts w:ascii="Times New Roman" w:hAnsi="Times New Roman" w:eastAsia="Times New Roman" w:cs="Times New Roman"/>
          <w:sz w:val="24"/>
          <w:szCs w:val="24"/>
        </w:rPr>
        <w:t>,</w:t>
      </w:r>
      <w:r w:rsidRPr="00AF4D88" w:rsidR="006171B2">
        <w:rPr>
          <w:rFonts w:ascii="Times New Roman" w:hAnsi="Times New Roman" w:eastAsia="Times New Roman" w:cs="Times New Roman"/>
          <w:sz w:val="24"/>
          <w:szCs w:val="24"/>
        </w:rPr>
        <w:t>894</w:t>
      </w:r>
    </w:p>
    <w:p w:rsidRPr="00D55391" w:rsidR="0066168D" w:rsidP="0066168D" w:rsidRDefault="0066168D" w14:paraId="531BF9CA" w14:textId="751A1DCE">
      <w:pPr>
        <w:shd w:val="clear" w:color="auto" w:fill="FFFFFF"/>
        <w:spacing w:after="0" w:line="240" w:lineRule="auto"/>
        <w:rPr>
          <w:rFonts w:ascii="Times New Roman" w:hAnsi="Times New Roman" w:eastAsia="Times New Roman" w:cs="Times New Roman"/>
          <w:b/>
          <w:bCs/>
          <w:sz w:val="24"/>
          <w:szCs w:val="24"/>
        </w:rPr>
      </w:pPr>
      <w:r w:rsidRPr="00D55391">
        <w:rPr>
          <w:rFonts w:ascii="Times New Roman" w:hAnsi="Times New Roman" w:eastAsia="Times New Roman" w:cs="Times New Roman"/>
          <w:b/>
          <w:bCs/>
          <w:sz w:val="24"/>
          <w:szCs w:val="24"/>
        </w:rPr>
        <w:t xml:space="preserve">Estimated Total Responses: </w:t>
      </w:r>
      <w:bookmarkStart w:name="_Hlk80384402" w:id="6"/>
      <w:r w:rsidRPr="009C6772" w:rsidR="00AF4D88">
        <w:rPr>
          <w:rFonts w:ascii="Times New Roman" w:hAnsi="Times New Roman" w:eastAsia="Times New Roman" w:cs="Times New Roman"/>
          <w:sz w:val="24"/>
          <w:szCs w:val="24"/>
        </w:rPr>
        <w:t>1,223,364</w:t>
      </w:r>
      <w:r w:rsidR="001A7624">
        <w:rPr>
          <w:rFonts w:ascii="Times New Roman" w:hAnsi="Times New Roman" w:eastAsia="Times New Roman" w:cs="Times New Roman"/>
          <w:sz w:val="24"/>
          <w:szCs w:val="24"/>
        </w:rPr>
        <w:t xml:space="preserve"> for 6 months</w:t>
      </w:r>
      <w:bookmarkEnd w:id="6"/>
    </w:p>
    <w:p w:rsidRPr="00D55391" w:rsidR="0066168D" w:rsidP="0066168D" w:rsidRDefault="0066168D" w14:paraId="734A91D2" w14:textId="44D931F9">
      <w:pPr>
        <w:shd w:val="clear" w:color="auto" w:fill="FFFFFF"/>
        <w:spacing w:after="0" w:line="240" w:lineRule="auto"/>
        <w:rPr>
          <w:rFonts w:ascii="Times New Roman" w:hAnsi="Times New Roman" w:eastAsia="Times New Roman" w:cs="Times New Roman"/>
          <w:b/>
          <w:bCs/>
          <w:sz w:val="24"/>
          <w:szCs w:val="24"/>
        </w:rPr>
      </w:pPr>
      <w:r w:rsidRPr="00D55391">
        <w:rPr>
          <w:rFonts w:ascii="Times New Roman" w:hAnsi="Times New Roman" w:eastAsia="Times New Roman" w:cs="Times New Roman"/>
          <w:b/>
          <w:bCs/>
          <w:sz w:val="24"/>
          <w:szCs w:val="24"/>
        </w:rPr>
        <w:t xml:space="preserve">Estimated Total Burden Hours: </w:t>
      </w:r>
      <w:bookmarkStart w:name="_Hlk80384433" w:id="7"/>
      <w:r w:rsidR="006171B2">
        <w:rPr>
          <w:rFonts w:ascii="Times New Roman" w:hAnsi="Times New Roman" w:eastAsia="Times New Roman" w:cs="Times New Roman"/>
          <w:sz w:val="24"/>
          <w:szCs w:val="24"/>
        </w:rPr>
        <w:t>305,841</w:t>
      </w:r>
      <w:r w:rsidR="001A7624">
        <w:rPr>
          <w:rFonts w:ascii="Times New Roman" w:hAnsi="Times New Roman" w:eastAsia="Times New Roman" w:cs="Times New Roman"/>
          <w:sz w:val="24"/>
          <w:szCs w:val="24"/>
        </w:rPr>
        <w:t xml:space="preserve"> for 6 months</w:t>
      </w:r>
      <w:bookmarkEnd w:id="7"/>
    </w:p>
    <w:p w:rsidRPr="00D55391" w:rsidR="0066168D" w:rsidP="0066168D" w:rsidRDefault="0066168D" w14:paraId="0EC92485" w14:textId="7704BE89">
      <w:pPr>
        <w:shd w:val="clear" w:color="auto" w:fill="FFFFFF"/>
        <w:spacing w:after="0" w:line="240" w:lineRule="auto"/>
        <w:rPr>
          <w:rFonts w:ascii="Times New Roman" w:hAnsi="Times New Roman" w:eastAsia="Times New Roman" w:cs="Times New Roman"/>
          <w:b/>
          <w:bCs/>
          <w:sz w:val="24"/>
          <w:szCs w:val="24"/>
        </w:rPr>
      </w:pPr>
      <w:r w:rsidRPr="00D55391">
        <w:rPr>
          <w:rFonts w:ascii="Times New Roman" w:hAnsi="Times New Roman" w:eastAsia="Times New Roman" w:cs="Times New Roman"/>
          <w:b/>
          <w:bCs/>
          <w:sz w:val="24"/>
          <w:szCs w:val="24"/>
        </w:rPr>
        <w:lastRenderedPageBreak/>
        <w:t xml:space="preserve">Estimated Total Cost: </w:t>
      </w:r>
      <w:r w:rsidRPr="00064715" w:rsidR="007562D7">
        <w:rPr>
          <w:rFonts w:ascii="Times New Roman" w:hAnsi="Times New Roman" w:eastAsia="Times New Roman" w:cs="Times New Roman"/>
          <w:sz w:val="24"/>
          <w:szCs w:val="24"/>
        </w:rPr>
        <w:t>$</w:t>
      </w:r>
      <w:r w:rsidR="006171B2">
        <w:rPr>
          <w:rFonts w:ascii="Times New Roman" w:hAnsi="Times New Roman" w:eastAsia="Times New Roman" w:cs="Times New Roman"/>
          <w:sz w:val="24"/>
          <w:szCs w:val="24"/>
        </w:rPr>
        <w:t>22,317,218</w:t>
      </w:r>
      <w:r w:rsidR="001A7624">
        <w:rPr>
          <w:rFonts w:ascii="Times New Roman" w:hAnsi="Times New Roman" w:eastAsia="Times New Roman" w:cs="Times New Roman"/>
          <w:sz w:val="24"/>
          <w:szCs w:val="24"/>
        </w:rPr>
        <w:t xml:space="preserve"> for 6 months</w:t>
      </w:r>
    </w:p>
    <w:p w:rsidR="0066168D" w:rsidP="0066168D" w:rsidRDefault="0066168D" w14:paraId="558AC646" w14:textId="5EA938CF">
      <w:pPr>
        <w:shd w:val="clear" w:color="auto" w:fill="FFFFFF"/>
        <w:spacing w:after="0" w:line="240" w:lineRule="auto"/>
        <w:rPr>
          <w:rFonts w:ascii="Times New Roman" w:hAnsi="Times New Roman" w:eastAsia="Times New Roman" w:cs="Times New Roman"/>
          <w:b/>
          <w:bCs/>
          <w:sz w:val="24"/>
          <w:szCs w:val="24"/>
        </w:rPr>
      </w:pPr>
      <w:r w:rsidRPr="00D55391">
        <w:rPr>
          <w:rFonts w:ascii="Times New Roman" w:hAnsi="Times New Roman" w:eastAsia="Times New Roman" w:cs="Times New Roman"/>
          <w:b/>
          <w:bCs/>
          <w:sz w:val="24"/>
          <w:szCs w:val="24"/>
        </w:rPr>
        <w:t xml:space="preserve">Frequency: </w:t>
      </w:r>
      <w:r w:rsidRPr="009C6772">
        <w:rPr>
          <w:rFonts w:ascii="Times New Roman" w:hAnsi="Times New Roman" w:eastAsia="Times New Roman" w:cs="Times New Roman"/>
          <w:sz w:val="24"/>
          <w:szCs w:val="24"/>
        </w:rPr>
        <w:t>Monthly</w:t>
      </w:r>
      <w:r w:rsidRPr="009C6772" w:rsidR="007562D7">
        <w:rPr>
          <w:rFonts w:ascii="Times New Roman" w:hAnsi="Times New Roman" w:eastAsia="Times New Roman" w:cs="Times New Roman"/>
          <w:sz w:val="24"/>
          <w:szCs w:val="24"/>
        </w:rPr>
        <w:t xml:space="preserve"> </w:t>
      </w:r>
      <w:r w:rsidR="001A7624">
        <w:rPr>
          <w:rFonts w:ascii="Times New Roman" w:hAnsi="Times New Roman" w:eastAsia="Times New Roman" w:cs="Times New Roman"/>
          <w:sz w:val="24"/>
          <w:szCs w:val="24"/>
        </w:rPr>
        <w:t>for 6 months</w:t>
      </w:r>
    </w:p>
    <w:p w:rsidR="0066168D" w:rsidP="005735D2" w:rsidRDefault="0066168D" w14:paraId="347DBFF6" w14:textId="77777777">
      <w:pPr>
        <w:keepNext/>
        <w:shd w:val="clear" w:color="auto" w:fill="FFFFFF"/>
        <w:spacing w:after="0" w:line="240" w:lineRule="auto"/>
        <w:rPr>
          <w:rFonts w:ascii="Times New Roman" w:hAnsi="Times New Roman" w:eastAsia="Times New Roman" w:cs="Times New Roman"/>
          <w:b/>
          <w:bCs/>
          <w:sz w:val="24"/>
          <w:szCs w:val="24"/>
        </w:rPr>
      </w:pPr>
    </w:p>
    <w:p w:rsidRPr="00F05F0C" w:rsidR="005735D2" w:rsidP="005735D2" w:rsidRDefault="005735D2" w14:paraId="218DE11A" w14:textId="77777777">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13. Provide an estimate for the total annual cost burden to respondents or record keepers resulting from the collection of information.</w:t>
      </w:r>
    </w:p>
    <w:p w:rsidRPr="00F05F0C" w:rsidR="005735D2" w:rsidP="005735D2" w:rsidRDefault="005735D2" w14:paraId="5B01577E" w14:textId="77777777">
      <w:pPr>
        <w:keepNext/>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B75751" w14:paraId="5D866DB0" w14:textId="54566BD0">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additional cost burdens beyond those explained in section 12 above</w:t>
      </w:r>
      <w:r w:rsidRPr="00F05F0C" w:rsidR="005735D2">
        <w:rPr>
          <w:rFonts w:ascii="Times New Roman" w:hAnsi="Times New Roman" w:eastAsia="Times New Roman" w:cs="Times New Roman"/>
          <w:sz w:val="24"/>
          <w:szCs w:val="24"/>
        </w:rPr>
        <w:t>.</w:t>
      </w:r>
    </w:p>
    <w:p w:rsidRPr="00F05F0C" w:rsidR="005735D2" w:rsidP="005735D2" w:rsidRDefault="005735D2" w14:paraId="092AEEE1" w14:textId="77777777">
      <w:pPr>
        <w:shd w:val="clear" w:color="auto" w:fill="FFFFFF"/>
        <w:spacing w:after="0" w:line="240" w:lineRule="auto"/>
        <w:rPr>
          <w:rFonts w:ascii="Times New Roman" w:hAnsi="Times New Roman" w:eastAsia="Times New Roman" w:cs="Times New Roman"/>
          <w:sz w:val="24"/>
          <w:szCs w:val="24"/>
        </w:rPr>
      </w:pPr>
    </w:p>
    <w:p w:rsidR="00A84C75" w:rsidP="00A84C75" w:rsidRDefault="005735D2" w14:paraId="1B7CDE40" w14:textId="1CF54F9E">
      <w:pPr>
        <w:keepNext/>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127A8" w:rsidP="005735D2" w:rsidRDefault="001127A8" w14:paraId="59565591" w14:textId="77777777">
      <w:pPr>
        <w:keepNext/>
        <w:shd w:val="clear" w:color="auto" w:fill="FFFFFF"/>
        <w:spacing w:after="0" w:line="240" w:lineRule="auto"/>
        <w:rPr>
          <w:rFonts w:ascii="Times New Roman" w:hAnsi="Times New Roman" w:eastAsia="Times New Roman" w:cs="Times New Roman"/>
          <w:sz w:val="24"/>
          <w:szCs w:val="24"/>
        </w:rPr>
      </w:pPr>
    </w:p>
    <w:p w:rsidRPr="00F05F0C" w:rsidR="0005684F" w:rsidP="005735D2" w:rsidRDefault="0005684F" w14:paraId="237293D7" w14:textId="725F9EA7">
      <w:pPr>
        <w:keepNext/>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FMCSA estimates information technology costs to the Federal government of $200,000 to build the platform to collect, maintain, and archive the data over a period of 12 to 18 months.</w:t>
      </w:r>
      <w:r w:rsidR="001127A8">
        <w:rPr>
          <w:rFonts w:ascii="Times New Roman" w:hAnsi="Times New Roman" w:eastAsia="Times New Roman" w:cs="Times New Roman"/>
          <w:sz w:val="24"/>
          <w:szCs w:val="24"/>
        </w:rPr>
        <w:t xml:space="preserve"> This cost includes the operations and maintenance cost (O&amp;M) for the platform over the same period, as well as the costs for the government personnel who will create and maintain the platform. This cost will be covered by funds already allocated to FMCSA and will not result in an additional budgetary request.</w:t>
      </w:r>
    </w:p>
    <w:p w:rsidR="005735D2" w:rsidP="005735D2" w:rsidRDefault="005735D2" w14:paraId="1F46DC22" w14:textId="029A6541">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7C77BFFE" w14:textId="77777777">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15. Explain the reasons for any program changes or adjustments.</w:t>
      </w:r>
      <w:r w:rsidRPr="00F05F0C">
        <w:rPr>
          <w:rFonts w:ascii="Times New Roman" w:hAnsi="Times New Roman" w:eastAsia="Times New Roman" w:cs="Times New Roman"/>
          <w:sz w:val="24"/>
          <w:szCs w:val="24"/>
        </w:rPr>
        <w:br/>
      </w:r>
    </w:p>
    <w:p w:rsidRPr="00F05F0C" w:rsidR="005735D2" w:rsidP="005735D2" w:rsidRDefault="005735D2" w14:paraId="190D6398"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This is a new collection.</w:t>
      </w:r>
    </w:p>
    <w:p w:rsidRPr="00F05F0C" w:rsidR="00B75751" w:rsidP="005735D2" w:rsidRDefault="00B75751" w14:paraId="5EE19BDF"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275E78B7" w14:textId="08FBE14E">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05F0C" w:rsidR="005735D2" w:rsidP="005735D2" w:rsidRDefault="005735D2" w14:paraId="6E49CBE2" w14:textId="77777777">
      <w:pPr>
        <w:shd w:val="clear" w:color="auto" w:fill="FFFFFF"/>
        <w:spacing w:after="0" w:line="240" w:lineRule="auto"/>
        <w:rPr>
          <w:rFonts w:ascii="Times New Roman" w:hAnsi="Times New Roman" w:eastAsia="Times New Roman" w:cs="Times New Roman"/>
          <w:sz w:val="24"/>
          <w:szCs w:val="24"/>
        </w:rPr>
      </w:pPr>
    </w:p>
    <w:p w:rsidR="00B75751" w:rsidP="00B75751" w:rsidRDefault="00B75751" w14:paraId="403EEC14" w14:textId="2F5D2EFC">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FMCSA</w:t>
      </w:r>
      <w:r w:rsidRPr="00F05F0C" w:rsidR="005735D2">
        <w:rPr>
          <w:rFonts w:ascii="Times New Roman" w:hAnsi="Times New Roman" w:eastAsia="Times New Roman" w:cs="Times New Roman"/>
          <w:sz w:val="24"/>
          <w:szCs w:val="24"/>
        </w:rPr>
        <w:t xml:space="preserve"> is collecting this information for internal use only and does not intend to publish the information. </w:t>
      </w:r>
      <w:r w:rsidRPr="00B75751">
        <w:rPr>
          <w:rFonts w:ascii="Times New Roman" w:hAnsi="Times New Roman" w:eastAsia="Times New Roman" w:cs="Times New Roman"/>
          <w:sz w:val="24"/>
          <w:szCs w:val="24"/>
        </w:rPr>
        <w:t xml:space="preserve">FMCSA will begin collecting this information once the next extension of the Emergency Declaration is in place, which will be on or before </w:t>
      </w:r>
      <w:r w:rsidR="001E3C91">
        <w:rPr>
          <w:rFonts w:ascii="Times New Roman" w:hAnsi="Times New Roman" w:eastAsia="Times New Roman" w:cs="Times New Roman"/>
          <w:sz w:val="24"/>
          <w:szCs w:val="24"/>
        </w:rPr>
        <w:t>September 1</w:t>
      </w:r>
      <w:r w:rsidRPr="00B75751">
        <w:rPr>
          <w:rFonts w:ascii="Times New Roman" w:hAnsi="Times New Roman" w:eastAsia="Times New Roman" w:cs="Times New Roman"/>
          <w:sz w:val="24"/>
          <w:szCs w:val="24"/>
        </w:rPr>
        <w:t xml:space="preserve">, 2021. </w:t>
      </w:r>
      <w:r w:rsidR="00757E99">
        <w:rPr>
          <w:rFonts w:ascii="Times New Roman" w:hAnsi="Times New Roman" w:eastAsia="Times New Roman" w:cs="Times New Roman"/>
          <w:sz w:val="24"/>
          <w:szCs w:val="24"/>
        </w:rPr>
        <w:t>FMCSA</w:t>
      </w:r>
      <w:r w:rsidRPr="00B75751">
        <w:rPr>
          <w:rFonts w:ascii="Times New Roman" w:hAnsi="Times New Roman" w:eastAsia="Times New Roman" w:cs="Times New Roman"/>
          <w:sz w:val="24"/>
          <w:szCs w:val="24"/>
        </w:rPr>
        <w:t xml:space="preserve"> will continue to collect the information </w:t>
      </w:r>
      <w:proofErr w:type="gramStart"/>
      <w:r w:rsidRPr="00B75751">
        <w:rPr>
          <w:rFonts w:ascii="Times New Roman" w:hAnsi="Times New Roman" w:eastAsia="Times New Roman" w:cs="Times New Roman"/>
          <w:sz w:val="24"/>
          <w:szCs w:val="24"/>
        </w:rPr>
        <w:t>on a monthly basis</w:t>
      </w:r>
      <w:proofErr w:type="gramEnd"/>
      <w:r w:rsidRPr="00B75751">
        <w:rPr>
          <w:rFonts w:ascii="Times New Roman" w:hAnsi="Times New Roman" w:eastAsia="Times New Roman" w:cs="Times New Roman"/>
          <w:sz w:val="24"/>
          <w:szCs w:val="24"/>
        </w:rPr>
        <w:t xml:space="preserve"> until the end of the next extension, or until the end of </w:t>
      </w:r>
      <w:r w:rsidR="001127A8">
        <w:rPr>
          <w:rFonts w:ascii="Times New Roman" w:hAnsi="Times New Roman" w:eastAsia="Times New Roman" w:cs="Times New Roman"/>
          <w:sz w:val="24"/>
          <w:szCs w:val="24"/>
        </w:rPr>
        <w:t>the emergency</w:t>
      </w:r>
      <w:r w:rsidRPr="00B75751">
        <w:rPr>
          <w:rFonts w:ascii="Times New Roman" w:hAnsi="Times New Roman" w:eastAsia="Times New Roman" w:cs="Times New Roman"/>
          <w:sz w:val="24"/>
          <w:szCs w:val="24"/>
        </w:rPr>
        <w:t xml:space="preserve"> approval period.</w:t>
      </w:r>
    </w:p>
    <w:p w:rsidR="00B30F70" w:rsidP="00B75751" w:rsidRDefault="00B30F70" w14:paraId="24E048C0" w14:textId="77777777">
      <w:pPr>
        <w:spacing w:after="240" w:line="240" w:lineRule="auto"/>
        <w:rPr>
          <w:rFonts w:ascii="Times New Roman" w:hAnsi="Times New Roman" w:eastAsia="Times New Roman" w:cs="Times New Roman"/>
          <w:sz w:val="24"/>
          <w:szCs w:val="24"/>
        </w:rPr>
      </w:pPr>
    </w:p>
    <w:p w:rsidRPr="00F05F0C" w:rsidR="005735D2" w:rsidP="001127A8" w:rsidRDefault="005735D2" w14:paraId="1D8F9153" w14:textId="1A361F59">
      <w:pPr>
        <w:spacing w:after="24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17. If seeking approval to not display the expiration date for OMB approval of the information collection, explain the reasons why display would be inappropriate.</w:t>
      </w:r>
    </w:p>
    <w:p w:rsidRPr="00F05F0C" w:rsidR="005735D2" w:rsidP="005735D2" w:rsidRDefault="001E3C91" w14:paraId="27C6D906" w14:textId="7FC2200B">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FMCSA </w:t>
      </w:r>
      <w:r w:rsidRPr="00F05F0C" w:rsidR="005735D2">
        <w:rPr>
          <w:rFonts w:ascii="Times New Roman" w:hAnsi="Times New Roman" w:eastAsia="Times New Roman" w:cs="Times New Roman"/>
          <w:sz w:val="24"/>
          <w:szCs w:val="24"/>
        </w:rPr>
        <w:t xml:space="preserve">is not seeking such approval and will include all appropriate OMB information </w:t>
      </w:r>
      <w:r w:rsidR="00B75751">
        <w:rPr>
          <w:rFonts w:ascii="Times New Roman" w:hAnsi="Times New Roman" w:eastAsia="Times New Roman" w:cs="Times New Roman"/>
          <w:sz w:val="24"/>
          <w:szCs w:val="24"/>
        </w:rPr>
        <w:t>in the next extension of Emergency Declaration No. 2020-002</w:t>
      </w:r>
      <w:r w:rsidRPr="00F05F0C" w:rsidR="005735D2">
        <w:rPr>
          <w:rFonts w:ascii="Times New Roman" w:hAnsi="Times New Roman" w:eastAsia="Times New Roman" w:cs="Times New Roman"/>
          <w:sz w:val="24"/>
          <w:szCs w:val="24"/>
        </w:rPr>
        <w:t>.</w:t>
      </w:r>
    </w:p>
    <w:p w:rsidRPr="00F05F0C" w:rsidR="005735D2" w:rsidP="005735D2" w:rsidRDefault="005735D2" w14:paraId="128073AE"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64E28C09"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18. Explain each exception to the topics of the certification statement identified in “Certification for Paperwork Reduction Act Submissions.”</w:t>
      </w:r>
    </w:p>
    <w:p w:rsidRPr="00F05F0C" w:rsidR="005735D2" w:rsidP="005735D2" w:rsidRDefault="005735D2" w14:paraId="62232D74" w14:textId="77777777">
      <w:pPr>
        <w:shd w:val="clear" w:color="auto" w:fill="FFFFFF"/>
        <w:spacing w:after="0" w:line="240" w:lineRule="auto"/>
        <w:rPr>
          <w:rFonts w:ascii="Times New Roman" w:hAnsi="Times New Roman" w:eastAsia="Times New Roman" w:cs="Times New Roman"/>
          <w:sz w:val="24"/>
          <w:szCs w:val="24"/>
        </w:rPr>
      </w:pPr>
    </w:p>
    <w:p w:rsidRPr="00F05F0C" w:rsidR="00167831" w:rsidP="000E0EF9" w:rsidRDefault="005735D2" w14:paraId="7254E2EA" w14:textId="4F633176">
      <w:pPr>
        <w:shd w:val="clear" w:color="auto" w:fill="FFFFFF"/>
        <w:spacing w:after="0" w:line="240" w:lineRule="auto"/>
      </w:pPr>
      <w:r w:rsidRPr="00F05F0C">
        <w:rPr>
          <w:rFonts w:ascii="Times New Roman" w:hAnsi="Times New Roman" w:eastAsia="Times New Roman" w:cs="Times New Roman"/>
          <w:sz w:val="24"/>
          <w:szCs w:val="24"/>
        </w:rPr>
        <w:t>There are no exception</w:t>
      </w:r>
      <w:r w:rsidR="000E0EF9">
        <w:rPr>
          <w:rFonts w:ascii="Times New Roman" w:hAnsi="Times New Roman" w:eastAsia="Times New Roman" w:cs="Times New Roman"/>
          <w:sz w:val="24"/>
          <w:szCs w:val="24"/>
        </w:rPr>
        <w:t>s.</w:t>
      </w:r>
    </w:p>
    <w:sectPr w:rsidRPr="00F05F0C" w:rsidR="00167831" w:rsidSect="008A7191">
      <w:headerReference w:type="default" r:id="rId11"/>
      <w:footerReference w:type="default" r:id="rId1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718E7" w14:textId="77777777" w:rsidR="007301CA" w:rsidRDefault="007301CA" w:rsidP="002E6A21">
      <w:pPr>
        <w:spacing w:after="0" w:line="240" w:lineRule="auto"/>
      </w:pPr>
      <w:r>
        <w:separator/>
      </w:r>
    </w:p>
  </w:endnote>
  <w:endnote w:type="continuationSeparator" w:id="0">
    <w:p w14:paraId="2CCEAFD6" w14:textId="77777777" w:rsidR="007301CA" w:rsidRDefault="007301CA" w:rsidP="002E6A21">
      <w:pPr>
        <w:spacing w:after="0" w:line="240" w:lineRule="auto"/>
      </w:pPr>
      <w:r>
        <w:continuationSeparator/>
      </w:r>
    </w:p>
  </w:endnote>
  <w:endnote w:type="continuationNotice" w:id="1">
    <w:p w14:paraId="7B161434" w14:textId="77777777" w:rsidR="007301CA" w:rsidRDefault="00730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51DE2" w14:textId="77777777" w:rsidR="00FC0430" w:rsidRPr="004E21B7" w:rsidRDefault="00FC0430">
    <w:pPr>
      <w:pStyle w:val="Footer"/>
      <w:jc w:val="center"/>
      <w:rPr>
        <w:rFonts w:ascii="Times New Roman" w:hAnsi="Times New Roman" w:cs="Times New Roman"/>
      </w:rPr>
    </w:pPr>
  </w:p>
  <w:p w14:paraId="3FC85B51" w14:textId="77777777" w:rsidR="00FC0430" w:rsidRDefault="00FC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60E19" w14:textId="77777777" w:rsidR="007301CA" w:rsidRDefault="007301CA" w:rsidP="002E6A21">
      <w:pPr>
        <w:spacing w:after="0" w:line="240" w:lineRule="auto"/>
      </w:pPr>
      <w:r>
        <w:separator/>
      </w:r>
    </w:p>
  </w:footnote>
  <w:footnote w:type="continuationSeparator" w:id="0">
    <w:p w14:paraId="57B2C703" w14:textId="77777777" w:rsidR="007301CA" w:rsidRDefault="007301CA" w:rsidP="002E6A21">
      <w:pPr>
        <w:spacing w:after="0" w:line="240" w:lineRule="auto"/>
      </w:pPr>
      <w:r>
        <w:continuationSeparator/>
      </w:r>
    </w:p>
  </w:footnote>
  <w:footnote w:type="continuationNotice" w:id="1">
    <w:p w14:paraId="3CCF5204" w14:textId="77777777" w:rsidR="007301CA" w:rsidRDefault="007301CA">
      <w:pPr>
        <w:spacing w:after="0" w:line="240" w:lineRule="auto"/>
      </w:pPr>
    </w:p>
  </w:footnote>
  <w:footnote w:id="2">
    <w:p w14:paraId="0183A040" w14:textId="19544AC7" w:rsidR="00EF40A4" w:rsidRPr="00EF40A4" w:rsidRDefault="00EF40A4">
      <w:pPr>
        <w:pStyle w:val="FootnoteText"/>
        <w:rPr>
          <w:rFonts w:ascii="Times New Roman" w:hAnsi="Times New Roman"/>
        </w:rPr>
      </w:pPr>
      <w:r>
        <w:rPr>
          <w:rStyle w:val="FootnoteReference"/>
        </w:rPr>
        <w:footnoteRef/>
      </w:r>
      <w:r>
        <w:t xml:space="preserve"> </w:t>
      </w:r>
      <w:r w:rsidR="00DD711A" w:rsidRPr="00DD711A">
        <w:rPr>
          <w:rFonts w:ascii="Times New Roman" w:hAnsi="Times New Roman"/>
        </w:rPr>
        <w:t xml:space="preserve">The number of </w:t>
      </w:r>
      <w:r w:rsidR="00DD711A">
        <w:rPr>
          <w:rFonts w:ascii="Times New Roman" w:hAnsi="Times New Roman"/>
        </w:rPr>
        <w:t xml:space="preserve">interstate and intrastate </w:t>
      </w:r>
      <w:r w:rsidR="00DD711A" w:rsidRPr="00DD711A">
        <w:rPr>
          <w:rFonts w:ascii="Times New Roman" w:hAnsi="Times New Roman"/>
        </w:rPr>
        <w:t xml:space="preserve">motor carriers was </w:t>
      </w:r>
      <w:r w:rsidR="00DD711A">
        <w:rPr>
          <w:rFonts w:ascii="Times New Roman" w:hAnsi="Times New Roman"/>
        </w:rPr>
        <w:t>ob</w:t>
      </w:r>
      <w:r w:rsidRPr="00DD711A">
        <w:rPr>
          <w:rFonts w:ascii="Times New Roman" w:hAnsi="Times New Roman"/>
        </w:rPr>
        <w:t>tained</w:t>
      </w:r>
      <w:r w:rsidRPr="00EF40A4">
        <w:rPr>
          <w:rFonts w:ascii="Times New Roman" w:hAnsi="Times New Roman"/>
        </w:rPr>
        <w:t xml:space="preserve"> from a July 30, 2021 snapshot from FMCSA’s Motor Carrier Management Information System (MCMIS) database</w:t>
      </w:r>
      <w:r w:rsidR="00DD711A">
        <w:rPr>
          <w:rFonts w:ascii="Times New Roman" w:hAnsi="Times New Roman"/>
        </w:rPr>
        <w:t xml:space="preserve">, and </w:t>
      </w:r>
      <w:r w:rsidRPr="00EF40A4">
        <w:rPr>
          <w:rFonts w:ascii="Times New Roman" w:hAnsi="Times New Roman"/>
        </w:rPr>
        <w:t xml:space="preserve">represents motor carriers that transport livestock/feed, medical supplies, vaccines, masks, sanitizers, gloves, food/groceries, paper products, </w:t>
      </w:r>
      <w:r w:rsidR="00DD711A">
        <w:rPr>
          <w:rFonts w:ascii="Times New Roman" w:hAnsi="Times New Roman"/>
        </w:rPr>
        <w:t xml:space="preserve">and </w:t>
      </w:r>
      <w:r w:rsidRPr="00EF40A4">
        <w:rPr>
          <w:rFonts w:ascii="Times New Roman" w:hAnsi="Times New Roman"/>
        </w:rPr>
        <w:t>fuel.</w:t>
      </w:r>
    </w:p>
  </w:footnote>
  <w:footnote w:id="3">
    <w:p w14:paraId="666999AF" w14:textId="0347CD3F" w:rsidR="007562D7" w:rsidRPr="009C6772" w:rsidRDefault="007562D7">
      <w:pPr>
        <w:pStyle w:val="FootnoteText"/>
        <w:rPr>
          <w:rFonts w:ascii="Times New Roman" w:hAnsi="Times New Roman"/>
        </w:rPr>
      </w:pPr>
      <w:r w:rsidRPr="009C6772">
        <w:rPr>
          <w:rStyle w:val="FootnoteReference"/>
          <w:rFonts w:ascii="Times New Roman" w:hAnsi="Times New Roman"/>
        </w:rPr>
        <w:footnoteRef/>
      </w:r>
      <w:r w:rsidRPr="009C6772">
        <w:rPr>
          <w:rFonts w:ascii="Times New Roman" w:hAnsi="Times New Roman"/>
        </w:rPr>
        <w:t xml:space="preserve"> General and Operations Managers</w:t>
      </w:r>
      <w:r>
        <w:rPr>
          <w:rFonts w:ascii="Times New Roman" w:hAnsi="Times New Roman"/>
        </w:rPr>
        <w:t xml:space="preserve"> median hourly wage (</w:t>
      </w:r>
      <w:r w:rsidRPr="009C6772">
        <w:rPr>
          <w:rFonts w:ascii="Times New Roman" w:hAnsi="Times New Roman"/>
        </w:rPr>
        <w:t>BLS Occupation Code 11-1021 in the Truck Transportation industry</w:t>
      </w:r>
      <w:r>
        <w:rPr>
          <w:rFonts w:ascii="Times New Roman" w:hAnsi="Times New Roman"/>
        </w:rPr>
        <w:t>,</w:t>
      </w:r>
      <w:r w:rsidRPr="009C6772">
        <w:rPr>
          <w:rFonts w:ascii="Times New Roman" w:hAnsi="Times New Roman"/>
        </w:rPr>
        <w:t xml:space="preserve"> NAICS code 484000</w:t>
      </w:r>
      <w:r>
        <w:rPr>
          <w:rFonts w:ascii="Times New Roman" w:hAnsi="Times New Roman"/>
        </w:rPr>
        <w:t xml:space="preserve">), available at </w:t>
      </w:r>
      <w:r w:rsidR="006171B2" w:rsidRPr="009C6772">
        <w:rPr>
          <w:rFonts w:ascii="Times New Roman" w:hAnsi="Times New Roman"/>
        </w:rPr>
        <w:t>https://www.bls.gov/OES/Current/naics3_484000.htm</w:t>
      </w:r>
      <w:r>
        <w:rPr>
          <w:rFonts w:ascii="Times New Roman" w:hAnsi="Times New Roman"/>
        </w:rPr>
        <w:t xml:space="preserve"> (accessed August 20, 2021).</w:t>
      </w:r>
    </w:p>
  </w:footnote>
  <w:footnote w:id="4">
    <w:p w14:paraId="3EEA5E44" w14:textId="1BC5937C" w:rsidR="00C06170" w:rsidRDefault="00C06170">
      <w:pPr>
        <w:pStyle w:val="FootnoteText"/>
      </w:pPr>
      <w:r w:rsidRPr="009C6772">
        <w:rPr>
          <w:rStyle w:val="FootnoteReference"/>
          <w:rFonts w:ascii="Times New Roman" w:hAnsi="Times New Roman"/>
        </w:rPr>
        <w:footnoteRef/>
      </w:r>
      <w:r w:rsidRPr="009C6772">
        <w:rPr>
          <w:rFonts w:ascii="Times New Roman" w:hAnsi="Times New Roman"/>
        </w:rPr>
        <w:t xml:space="preserve"> </w:t>
      </w:r>
      <w:r w:rsidRPr="007562D7">
        <w:rPr>
          <w:rFonts w:ascii="Times New Roman" w:hAnsi="Times New Roman"/>
        </w:rPr>
        <w:t>BLS</w:t>
      </w:r>
      <w:r>
        <w:rPr>
          <w:rFonts w:ascii="Times New Roman" w:hAnsi="Times New Roman"/>
        </w:rPr>
        <w:t>, “Employer Cost of Employee Compensation</w:t>
      </w:r>
      <w:r w:rsidR="00D5474C">
        <w:rPr>
          <w:rFonts w:ascii="Times New Roman" w:hAnsi="Times New Roman"/>
        </w:rPr>
        <w:t xml:space="preserve"> </w:t>
      </w:r>
      <w:r w:rsidR="004D02DF">
        <w:rPr>
          <w:rFonts w:ascii="Times New Roman" w:hAnsi="Times New Roman"/>
        </w:rPr>
        <w:t xml:space="preserve">December 2020 </w:t>
      </w:r>
      <w:r w:rsidR="00D5474C">
        <w:rPr>
          <w:rFonts w:ascii="Times New Roman" w:hAnsi="Times New Roman"/>
        </w:rPr>
        <w:t>News Rel</w:t>
      </w:r>
      <w:r>
        <w:rPr>
          <w:rFonts w:ascii="Times New Roman" w:hAnsi="Times New Roman"/>
        </w:rPr>
        <w:t>ease,” Table 4</w:t>
      </w:r>
      <w:r w:rsidR="00D5474C">
        <w:rPr>
          <w:rFonts w:ascii="Times New Roman" w:hAnsi="Times New Roman"/>
        </w:rPr>
        <w:t>: E</w:t>
      </w:r>
      <w:r>
        <w:rPr>
          <w:rFonts w:ascii="Times New Roman" w:hAnsi="Times New Roman"/>
        </w:rPr>
        <w:t xml:space="preserve">mployer Costs for Employee Compensation for private industry workers by occupational and industry group, available at </w:t>
      </w:r>
      <w:r w:rsidR="007C32A8" w:rsidRPr="007C32A8">
        <w:rPr>
          <w:rFonts w:ascii="Times New Roman" w:hAnsi="Times New Roman"/>
        </w:rPr>
        <w:t xml:space="preserve">https://www.bls.gov/news.release/pdf/ecec.pdf </w:t>
      </w:r>
      <w:r>
        <w:rPr>
          <w:rFonts w:ascii="Times New Roman" w:hAnsi="Times New Roman"/>
        </w:rPr>
        <w:t xml:space="preserve">(accessed </w:t>
      </w:r>
      <w:r w:rsidR="00D5474C">
        <w:rPr>
          <w:rFonts w:ascii="Times New Roman" w:hAnsi="Times New Roman"/>
        </w:rPr>
        <w:t>November 2, 2020</w:t>
      </w:r>
      <w:r>
        <w:rPr>
          <w:rFonts w:ascii="Times New Roman" w:hAnsi="Times New Roman"/>
        </w:rPr>
        <w:t>). The fringe benefit rate is the ratio of hourly wage for average hourly wage for a private industry worker and the associated hourly benefit rate (</w:t>
      </w:r>
      <w:r w:rsidR="00D5474C">
        <w:rPr>
          <w:rFonts w:ascii="Times New Roman" w:hAnsi="Times New Roman"/>
        </w:rPr>
        <w:t>52</w:t>
      </w:r>
      <w:r w:rsidR="006171B2">
        <w:rPr>
          <w:rFonts w:ascii="Times New Roman" w:hAnsi="Times New Roman"/>
        </w:rPr>
        <w:t>%</w:t>
      </w:r>
      <w:r>
        <w:rPr>
          <w:rFonts w:ascii="Times New Roman" w:hAnsi="Times New Roman"/>
        </w:rPr>
        <w:t xml:space="preserve"> = 1</w:t>
      </w:r>
      <w:r w:rsidR="00D5474C">
        <w:rPr>
          <w:rFonts w:ascii="Times New Roman" w:hAnsi="Times New Roman"/>
        </w:rPr>
        <w:t>3.78/$26.45</w:t>
      </w:r>
      <w:r>
        <w:rPr>
          <w:rFonts w:ascii="Times New Roman" w:hAnsi="Times New Roman"/>
        </w:rPr>
        <w:t>).</w:t>
      </w:r>
    </w:p>
  </w:footnote>
  <w:footnote w:id="5">
    <w:p w14:paraId="288730B7" w14:textId="5A13BDE5" w:rsidR="00064715" w:rsidRPr="009C6772" w:rsidRDefault="00064715">
      <w:pPr>
        <w:pStyle w:val="FootnoteText"/>
        <w:rPr>
          <w:rFonts w:ascii="Times New Roman" w:hAnsi="Times New Roman"/>
        </w:rPr>
      </w:pPr>
      <w:r w:rsidRPr="009C6772">
        <w:rPr>
          <w:rStyle w:val="FootnoteReference"/>
          <w:rFonts w:ascii="Times New Roman" w:hAnsi="Times New Roman"/>
        </w:rPr>
        <w:footnoteRef/>
      </w:r>
      <w:r w:rsidRPr="009C6772">
        <w:rPr>
          <w:rFonts w:ascii="Times New Roman" w:hAnsi="Times New Roman"/>
        </w:rPr>
        <w:t xml:space="preserve"> For estimating the overhead rates on wages, the Agency use</w:t>
      </w:r>
      <w:r w:rsidR="0003044D">
        <w:rPr>
          <w:rFonts w:ascii="Times New Roman" w:hAnsi="Times New Roman"/>
        </w:rPr>
        <w:t>s</w:t>
      </w:r>
      <w:r w:rsidRPr="009C6772">
        <w:rPr>
          <w:rFonts w:ascii="Times New Roman" w:hAnsi="Times New Roman"/>
        </w:rPr>
        <w:t xml:space="preserve"> industry data gathered for the Truck Costing Model developed by the Upper Great Plains Transportation Institute, North Dakota State University</w:t>
      </w:r>
      <w:r w:rsidR="0003044D">
        <w:rPr>
          <w:rFonts w:ascii="Times New Roman" w:hAnsi="Times New Roman"/>
        </w:rPr>
        <w:t xml:space="preserve"> (</w:t>
      </w:r>
      <w:r w:rsidR="0003044D" w:rsidRPr="0003044D">
        <w:rPr>
          <w:rFonts w:ascii="Times New Roman" w:hAnsi="Times New Roman"/>
        </w:rPr>
        <w:t xml:space="preserve">Berwick, Farooq. Truck Costing Model for Transportation Managers. North Dakota State University. Upper Great Plains Transportation Institute. August 2003. Appendix A, pp. 42-47. Available at: http://www.mountain-plains.org/pubs/pdf/MPC03-152.pdf (accessed </w:t>
      </w:r>
      <w:r w:rsidR="004D02DF">
        <w:rPr>
          <w:rFonts w:ascii="Times New Roman" w:hAnsi="Times New Roman"/>
        </w:rPr>
        <w:t>August</w:t>
      </w:r>
      <w:r w:rsidR="0003044D" w:rsidRPr="0003044D">
        <w:rPr>
          <w:rFonts w:ascii="Times New Roman" w:hAnsi="Times New Roman"/>
        </w:rPr>
        <w:t xml:space="preserve"> 20, 20</w:t>
      </w:r>
      <w:r w:rsidR="004D02DF">
        <w:rPr>
          <w:rFonts w:ascii="Times New Roman" w:hAnsi="Times New Roman"/>
        </w:rPr>
        <w:t>21</w:t>
      </w:r>
      <w:r w:rsidR="0003044D" w:rsidRPr="0003044D">
        <w:rPr>
          <w:rFonts w:ascii="Times New Roman" w:hAnsi="Times New Roman"/>
        </w:rPr>
        <w:t>)</w:t>
      </w:r>
      <w:r w:rsidR="0003044D">
        <w:rPr>
          <w:rFonts w:ascii="Times New Roman" w:hAnsi="Times New Roman"/>
        </w:rPr>
        <w:t>)</w:t>
      </w:r>
      <w:r w:rsidRPr="009C6772">
        <w:rPr>
          <w:rFonts w:ascii="Times New Roman" w:hAnsi="Times New Roman"/>
        </w:rPr>
        <w:t>.</w:t>
      </w:r>
      <w:r w:rsidR="0003044D">
        <w:rPr>
          <w:rFonts w:ascii="Times New Roman" w:hAnsi="Times New Roman"/>
        </w:rPr>
        <w:t xml:space="preserve"> </w:t>
      </w:r>
      <w:r w:rsidRPr="009C6772">
        <w:rPr>
          <w:rFonts w:ascii="Times New Roman" w:hAnsi="Times New Roman"/>
        </w:rPr>
        <w:t>Research conducted for this model found an average cost of $0.107 per mile of CMV operation for management and overhead, and $0.39 per mile for labor, indicating an overhead rate of 27% (27% = $0.107 ÷ $0.39 (rounded to the nearest whole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F8B1C" w14:textId="066B9737" w:rsidR="00FC0430" w:rsidRDefault="00FC0430" w:rsidP="008A7191">
    <w:pPr>
      <w:pStyle w:val="Header"/>
      <w:tabs>
        <w:tab w:val="clear" w:pos="4680"/>
      </w:tabs>
    </w:pPr>
    <w:r>
      <w:rPr>
        <w:rFonts w:ascii="Times New Roman" w:hAnsi="Times New Roman" w:cs="Times New Roman"/>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F3BFB"/>
    <w:multiLevelType w:val="hybridMultilevel"/>
    <w:tmpl w:val="941A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87C64"/>
    <w:multiLevelType w:val="hybridMultilevel"/>
    <w:tmpl w:val="BEE4E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D48F6"/>
    <w:multiLevelType w:val="hybridMultilevel"/>
    <w:tmpl w:val="11F8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D7CB0"/>
    <w:multiLevelType w:val="hybridMultilevel"/>
    <w:tmpl w:val="7436A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942"/>
    <w:multiLevelType w:val="hybridMultilevel"/>
    <w:tmpl w:val="EA60EDC0"/>
    <w:lvl w:ilvl="0" w:tplc="41782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C1CF4"/>
    <w:multiLevelType w:val="hybridMultilevel"/>
    <w:tmpl w:val="05CC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4FE5"/>
    <w:multiLevelType w:val="hybridMultilevel"/>
    <w:tmpl w:val="7DA811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43150C"/>
    <w:multiLevelType w:val="hybridMultilevel"/>
    <w:tmpl w:val="68B430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F9F2AA6"/>
    <w:multiLevelType w:val="hybridMultilevel"/>
    <w:tmpl w:val="AF6EA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B0268"/>
    <w:multiLevelType w:val="hybridMultilevel"/>
    <w:tmpl w:val="A2EA9E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53825"/>
    <w:multiLevelType w:val="hybridMultilevel"/>
    <w:tmpl w:val="2DF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058E"/>
    <w:multiLevelType w:val="hybridMultilevel"/>
    <w:tmpl w:val="B356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10518"/>
    <w:multiLevelType w:val="hybridMultilevel"/>
    <w:tmpl w:val="B8A8A7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46E95"/>
    <w:multiLevelType w:val="hybridMultilevel"/>
    <w:tmpl w:val="11B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9329B"/>
    <w:multiLevelType w:val="hybridMultilevel"/>
    <w:tmpl w:val="2BBC2C52"/>
    <w:lvl w:ilvl="0" w:tplc="9F5AB4D6">
      <w:start w:val="1"/>
      <w:numFmt w:val="bullet"/>
      <w:lvlText w:val="•"/>
      <w:lvlJc w:val="left"/>
      <w:pPr>
        <w:tabs>
          <w:tab w:val="num" w:pos="720"/>
        </w:tabs>
        <w:ind w:left="720" w:hanging="360"/>
      </w:pPr>
      <w:rPr>
        <w:rFonts w:ascii="Arial" w:hAnsi="Arial" w:cs="Times New Roman" w:hint="default"/>
      </w:rPr>
    </w:lvl>
    <w:lvl w:ilvl="1" w:tplc="2A92AC0E">
      <w:start w:val="1"/>
      <w:numFmt w:val="bullet"/>
      <w:lvlText w:val="•"/>
      <w:lvlJc w:val="left"/>
      <w:pPr>
        <w:tabs>
          <w:tab w:val="num" w:pos="1440"/>
        </w:tabs>
        <w:ind w:left="1440" w:hanging="360"/>
      </w:pPr>
      <w:rPr>
        <w:rFonts w:ascii="Arial" w:hAnsi="Arial" w:cs="Times New Roman" w:hint="default"/>
      </w:rPr>
    </w:lvl>
    <w:lvl w:ilvl="2" w:tplc="0E842614">
      <w:start w:val="1"/>
      <w:numFmt w:val="bullet"/>
      <w:lvlText w:val="•"/>
      <w:lvlJc w:val="left"/>
      <w:pPr>
        <w:tabs>
          <w:tab w:val="num" w:pos="2160"/>
        </w:tabs>
        <w:ind w:left="2160" w:hanging="360"/>
      </w:pPr>
      <w:rPr>
        <w:rFonts w:ascii="Arial" w:hAnsi="Arial" w:cs="Times New Roman" w:hint="default"/>
      </w:rPr>
    </w:lvl>
    <w:lvl w:ilvl="3" w:tplc="43048172">
      <w:start w:val="1"/>
      <w:numFmt w:val="bullet"/>
      <w:lvlText w:val="•"/>
      <w:lvlJc w:val="left"/>
      <w:pPr>
        <w:tabs>
          <w:tab w:val="num" w:pos="2880"/>
        </w:tabs>
        <w:ind w:left="2880" w:hanging="360"/>
      </w:pPr>
      <w:rPr>
        <w:rFonts w:ascii="Arial" w:hAnsi="Arial" w:cs="Times New Roman" w:hint="default"/>
      </w:rPr>
    </w:lvl>
    <w:lvl w:ilvl="4" w:tplc="6C5C6082">
      <w:start w:val="1"/>
      <w:numFmt w:val="bullet"/>
      <w:lvlText w:val="•"/>
      <w:lvlJc w:val="left"/>
      <w:pPr>
        <w:tabs>
          <w:tab w:val="num" w:pos="3600"/>
        </w:tabs>
        <w:ind w:left="3600" w:hanging="360"/>
      </w:pPr>
      <w:rPr>
        <w:rFonts w:ascii="Arial" w:hAnsi="Arial" w:cs="Times New Roman" w:hint="default"/>
      </w:rPr>
    </w:lvl>
    <w:lvl w:ilvl="5" w:tplc="DD14EB72">
      <w:start w:val="1"/>
      <w:numFmt w:val="bullet"/>
      <w:lvlText w:val="•"/>
      <w:lvlJc w:val="left"/>
      <w:pPr>
        <w:tabs>
          <w:tab w:val="num" w:pos="4320"/>
        </w:tabs>
        <w:ind w:left="4320" w:hanging="360"/>
      </w:pPr>
      <w:rPr>
        <w:rFonts w:ascii="Arial" w:hAnsi="Arial" w:cs="Times New Roman" w:hint="default"/>
      </w:rPr>
    </w:lvl>
    <w:lvl w:ilvl="6" w:tplc="16901228">
      <w:start w:val="1"/>
      <w:numFmt w:val="bullet"/>
      <w:lvlText w:val="•"/>
      <w:lvlJc w:val="left"/>
      <w:pPr>
        <w:tabs>
          <w:tab w:val="num" w:pos="5040"/>
        </w:tabs>
        <w:ind w:left="5040" w:hanging="360"/>
      </w:pPr>
      <w:rPr>
        <w:rFonts w:ascii="Arial" w:hAnsi="Arial" w:cs="Times New Roman" w:hint="default"/>
      </w:rPr>
    </w:lvl>
    <w:lvl w:ilvl="7" w:tplc="E04EC7BE">
      <w:start w:val="1"/>
      <w:numFmt w:val="bullet"/>
      <w:lvlText w:val="•"/>
      <w:lvlJc w:val="left"/>
      <w:pPr>
        <w:tabs>
          <w:tab w:val="num" w:pos="5760"/>
        </w:tabs>
        <w:ind w:left="5760" w:hanging="360"/>
      </w:pPr>
      <w:rPr>
        <w:rFonts w:ascii="Arial" w:hAnsi="Arial" w:cs="Times New Roman" w:hint="default"/>
      </w:rPr>
    </w:lvl>
    <w:lvl w:ilvl="8" w:tplc="36ACC4FA">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66EC31BB"/>
    <w:multiLevelType w:val="hybridMultilevel"/>
    <w:tmpl w:val="007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93338"/>
    <w:multiLevelType w:val="hybridMultilevel"/>
    <w:tmpl w:val="465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34DBF"/>
    <w:multiLevelType w:val="hybridMultilevel"/>
    <w:tmpl w:val="9C2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D7414"/>
    <w:multiLevelType w:val="hybridMultilevel"/>
    <w:tmpl w:val="ED64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E4F15"/>
    <w:multiLevelType w:val="hybridMultilevel"/>
    <w:tmpl w:val="0D12B3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FA94518"/>
    <w:multiLevelType w:val="hybridMultilevel"/>
    <w:tmpl w:val="B70022AA"/>
    <w:lvl w:ilvl="0" w:tplc="8ED2A03E">
      <w:start w:val="1"/>
      <w:numFmt w:val="bullet"/>
      <w:lvlText w:val=""/>
      <w:lvlJc w:val="left"/>
      <w:pPr>
        <w:tabs>
          <w:tab w:val="num" w:pos="720"/>
        </w:tabs>
        <w:ind w:left="720" w:hanging="360"/>
      </w:pPr>
      <w:rPr>
        <w:rFonts w:ascii="Symbol" w:hAnsi="Symbol" w:hint="default"/>
        <w:sz w:val="20"/>
      </w:rPr>
    </w:lvl>
    <w:lvl w:ilvl="1" w:tplc="E8B62160">
      <w:start w:val="1"/>
      <w:numFmt w:val="bullet"/>
      <w:lvlText w:val="o"/>
      <w:lvlJc w:val="left"/>
      <w:pPr>
        <w:tabs>
          <w:tab w:val="num" w:pos="1440"/>
        </w:tabs>
        <w:ind w:left="1440" w:hanging="360"/>
      </w:pPr>
      <w:rPr>
        <w:rFonts w:ascii="Courier New" w:hAnsi="Courier New" w:hint="default"/>
        <w:sz w:val="20"/>
      </w:rPr>
    </w:lvl>
    <w:lvl w:ilvl="2" w:tplc="A036C33A" w:tentative="1">
      <w:start w:val="1"/>
      <w:numFmt w:val="bullet"/>
      <w:lvlText w:val=""/>
      <w:lvlJc w:val="left"/>
      <w:pPr>
        <w:tabs>
          <w:tab w:val="num" w:pos="2160"/>
        </w:tabs>
        <w:ind w:left="2160" w:hanging="360"/>
      </w:pPr>
      <w:rPr>
        <w:rFonts w:ascii="Wingdings" w:hAnsi="Wingdings" w:hint="default"/>
        <w:sz w:val="20"/>
      </w:rPr>
    </w:lvl>
    <w:lvl w:ilvl="3" w:tplc="3BA20A64" w:tentative="1">
      <w:start w:val="1"/>
      <w:numFmt w:val="bullet"/>
      <w:lvlText w:val=""/>
      <w:lvlJc w:val="left"/>
      <w:pPr>
        <w:tabs>
          <w:tab w:val="num" w:pos="2880"/>
        </w:tabs>
        <w:ind w:left="2880" w:hanging="360"/>
      </w:pPr>
      <w:rPr>
        <w:rFonts w:ascii="Wingdings" w:hAnsi="Wingdings" w:hint="default"/>
        <w:sz w:val="20"/>
      </w:rPr>
    </w:lvl>
    <w:lvl w:ilvl="4" w:tplc="1AF47F98" w:tentative="1">
      <w:start w:val="1"/>
      <w:numFmt w:val="bullet"/>
      <w:lvlText w:val=""/>
      <w:lvlJc w:val="left"/>
      <w:pPr>
        <w:tabs>
          <w:tab w:val="num" w:pos="3600"/>
        </w:tabs>
        <w:ind w:left="3600" w:hanging="360"/>
      </w:pPr>
      <w:rPr>
        <w:rFonts w:ascii="Wingdings" w:hAnsi="Wingdings" w:hint="default"/>
        <w:sz w:val="20"/>
      </w:rPr>
    </w:lvl>
    <w:lvl w:ilvl="5" w:tplc="69E86E78" w:tentative="1">
      <w:start w:val="1"/>
      <w:numFmt w:val="bullet"/>
      <w:lvlText w:val=""/>
      <w:lvlJc w:val="left"/>
      <w:pPr>
        <w:tabs>
          <w:tab w:val="num" w:pos="4320"/>
        </w:tabs>
        <w:ind w:left="4320" w:hanging="360"/>
      </w:pPr>
      <w:rPr>
        <w:rFonts w:ascii="Wingdings" w:hAnsi="Wingdings" w:hint="default"/>
        <w:sz w:val="20"/>
      </w:rPr>
    </w:lvl>
    <w:lvl w:ilvl="6" w:tplc="6F569C56" w:tentative="1">
      <w:start w:val="1"/>
      <w:numFmt w:val="bullet"/>
      <w:lvlText w:val=""/>
      <w:lvlJc w:val="left"/>
      <w:pPr>
        <w:tabs>
          <w:tab w:val="num" w:pos="5040"/>
        </w:tabs>
        <w:ind w:left="5040" w:hanging="360"/>
      </w:pPr>
      <w:rPr>
        <w:rFonts w:ascii="Wingdings" w:hAnsi="Wingdings" w:hint="default"/>
        <w:sz w:val="20"/>
      </w:rPr>
    </w:lvl>
    <w:lvl w:ilvl="7" w:tplc="1E0ABE82" w:tentative="1">
      <w:start w:val="1"/>
      <w:numFmt w:val="bullet"/>
      <w:lvlText w:val=""/>
      <w:lvlJc w:val="left"/>
      <w:pPr>
        <w:tabs>
          <w:tab w:val="num" w:pos="5760"/>
        </w:tabs>
        <w:ind w:left="5760" w:hanging="360"/>
      </w:pPr>
      <w:rPr>
        <w:rFonts w:ascii="Wingdings" w:hAnsi="Wingdings" w:hint="default"/>
        <w:sz w:val="20"/>
      </w:rPr>
    </w:lvl>
    <w:lvl w:ilvl="8" w:tplc="1F566EFC"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
  </w:num>
  <w:num w:numId="7">
    <w:abstractNumId w:val="17"/>
  </w:num>
  <w:num w:numId="8">
    <w:abstractNumId w:val="7"/>
  </w:num>
  <w:num w:numId="9">
    <w:abstractNumId w:val="9"/>
  </w:num>
  <w:num w:numId="10">
    <w:abstractNumId w:val="19"/>
  </w:num>
  <w:num w:numId="11">
    <w:abstractNumId w:val="1"/>
  </w:num>
  <w:num w:numId="12">
    <w:abstractNumId w:val="11"/>
  </w:num>
  <w:num w:numId="13">
    <w:abstractNumId w:val="13"/>
  </w:num>
  <w:num w:numId="14">
    <w:abstractNumId w:val="12"/>
  </w:num>
  <w:num w:numId="15">
    <w:abstractNumId w:val="6"/>
  </w:num>
  <w:num w:numId="16">
    <w:abstractNumId w:val="14"/>
  </w:num>
  <w:num w:numId="17">
    <w:abstractNumId w:val="10"/>
  </w:num>
  <w:num w:numId="18">
    <w:abstractNumId w:val="8"/>
  </w:num>
  <w:num w:numId="19">
    <w:abstractNumId w:val="3"/>
  </w:num>
  <w:num w:numId="20">
    <w:abstractNumId w:val="2"/>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F4"/>
    <w:rsid w:val="000012E4"/>
    <w:rsid w:val="00003821"/>
    <w:rsid w:val="00004594"/>
    <w:rsid w:val="000073FE"/>
    <w:rsid w:val="0000787D"/>
    <w:rsid w:val="000116F9"/>
    <w:rsid w:val="000150D2"/>
    <w:rsid w:val="00020866"/>
    <w:rsid w:val="0002282C"/>
    <w:rsid w:val="0002341C"/>
    <w:rsid w:val="00024248"/>
    <w:rsid w:val="00026CC9"/>
    <w:rsid w:val="00027BAF"/>
    <w:rsid w:val="0003044D"/>
    <w:rsid w:val="00034B0C"/>
    <w:rsid w:val="00034B0D"/>
    <w:rsid w:val="00036407"/>
    <w:rsid w:val="00036438"/>
    <w:rsid w:val="0003670F"/>
    <w:rsid w:val="0004148D"/>
    <w:rsid w:val="00042134"/>
    <w:rsid w:val="00044025"/>
    <w:rsid w:val="00045B33"/>
    <w:rsid w:val="00045D3E"/>
    <w:rsid w:val="00050663"/>
    <w:rsid w:val="00054CA8"/>
    <w:rsid w:val="0005684F"/>
    <w:rsid w:val="000633EC"/>
    <w:rsid w:val="000642C5"/>
    <w:rsid w:val="000645F5"/>
    <w:rsid w:val="00064715"/>
    <w:rsid w:val="0006620D"/>
    <w:rsid w:val="00072C5A"/>
    <w:rsid w:val="00074E53"/>
    <w:rsid w:val="00075AD8"/>
    <w:rsid w:val="00076AD0"/>
    <w:rsid w:val="000800DC"/>
    <w:rsid w:val="00080B4B"/>
    <w:rsid w:val="0008467B"/>
    <w:rsid w:val="000854B9"/>
    <w:rsid w:val="000926DA"/>
    <w:rsid w:val="00094433"/>
    <w:rsid w:val="00097FAB"/>
    <w:rsid w:val="000A1146"/>
    <w:rsid w:val="000A1F4A"/>
    <w:rsid w:val="000A669E"/>
    <w:rsid w:val="000B1F59"/>
    <w:rsid w:val="000B3C65"/>
    <w:rsid w:val="000B5062"/>
    <w:rsid w:val="000C0FB0"/>
    <w:rsid w:val="000C18EC"/>
    <w:rsid w:val="000C3228"/>
    <w:rsid w:val="000C4C85"/>
    <w:rsid w:val="000C6E22"/>
    <w:rsid w:val="000D4337"/>
    <w:rsid w:val="000D4E5E"/>
    <w:rsid w:val="000E02E5"/>
    <w:rsid w:val="000E051B"/>
    <w:rsid w:val="000E0EF9"/>
    <w:rsid w:val="000E12CD"/>
    <w:rsid w:val="000E1721"/>
    <w:rsid w:val="000E6795"/>
    <w:rsid w:val="000F013F"/>
    <w:rsid w:val="000F0156"/>
    <w:rsid w:val="000F189E"/>
    <w:rsid w:val="000F2B2B"/>
    <w:rsid w:val="00103AE7"/>
    <w:rsid w:val="00103C60"/>
    <w:rsid w:val="00105C51"/>
    <w:rsid w:val="001127A8"/>
    <w:rsid w:val="00113884"/>
    <w:rsid w:val="00114696"/>
    <w:rsid w:val="00114F24"/>
    <w:rsid w:val="00115B4A"/>
    <w:rsid w:val="00122DAE"/>
    <w:rsid w:val="00123AA2"/>
    <w:rsid w:val="001377F1"/>
    <w:rsid w:val="00137C5D"/>
    <w:rsid w:val="00141379"/>
    <w:rsid w:val="00142434"/>
    <w:rsid w:val="00145D19"/>
    <w:rsid w:val="0014691A"/>
    <w:rsid w:val="001521AB"/>
    <w:rsid w:val="00152A3B"/>
    <w:rsid w:val="001534DB"/>
    <w:rsid w:val="001543F3"/>
    <w:rsid w:val="00155D83"/>
    <w:rsid w:val="00162251"/>
    <w:rsid w:val="0016449A"/>
    <w:rsid w:val="00167831"/>
    <w:rsid w:val="00173C1F"/>
    <w:rsid w:val="001746D3"/>
    <w:rsid w:val="00175244"/>
    <w:rsid w:val="001864A4"/>
    <w:rsid w:val="00186A4E"/>
    <w:rsid w:val="00186F1A"/>
    <w:rsid w:val="00191EDD"/>
    <w:rsid w:val="00193EA4"/>
    <w:rsid w:val="001A1667"/>
    <w:rsid w:val="001A2087"/>
    <w:rsid w:val="001A50F0"/>
    <w:rsid w:val="001A7624"/>
    <w:rsid w:val="001C212E"/>
    <w:rsid w:val="001C4981"/>
    <w:rsid w:val="001D31DE"/>
    <w:rsid w:val="001D439D"/>
    <w:rsid w:val="001E0227"/>
    <w:rsid w:val="001E13BB"/>
    <w:rsid w:val="001E3C91"/>
    <w:rsid w:val="001E4261"/>
    <w:rsid w:val="001E4B92"/>
    <w:rsid w:val="001E75DD"/>
    <w:rsid w:val="001E7E34"/>
    <w:rsid w:val="001F197C"/>
    <w:rsid w:val="001F2513"/>
    <w:rsid w:val="001F2E7E"/>
    <w:rsid w:val="001F3121"/>
    <w:rsid w:val="001F3260"/>
    <w:rsid w:val="002034AB"/>
    <w:rsid w:val="002101BC"/>
    <w:rsid w:val="00213BD5"/>
    <w:rsid w:val="002209C5"/>
    <w:rsid w:val="0022745C"/>
    <w:rsid w:val="00227BD6"/>
    <w:rsid w:val="00230203"/>
    <w:rsid w:val="00230740"/>
    <w:rsid w:val="0023223D"/>
    <w:rsid w:val="00234089"/>
    <w:rsid w:val="002341FF"/>
    <w:rsid w:val="00235535"/>
    <w:rsid w:val="002363A6"/>
    <w:rsid w:val="00236AD2"/>
    <w:rsid w:val="0024006C"/>
    <w:rsid w:val="00240614"/>
    <w:rsid w:val="00241A56"/>
    <w:rsid w:val="00243800"/>
    <w:rsid w:val="00245B17"/>
    <w:rsid w:val="002467B8"/>
    <w:rsid w:val="00247226"/>
    <w:rsid w:val="00247E61"/>
    <w:rsid w:val="00253D8D"/>
    <w:rsid w:val="00254520"/>
    <w:rsid w:val="00254825"/>
    <w:rsid w:val="00254BC3"/>
    <w:rsid w:val="00260AB0"/>
    <w:rsid w:val="00264912"/>
    <w:rsid w:val="002661D9"/>
    <w:rsid w:val="002713EF"/>
    <w:rsid w:val="00272571"/>
    <w:rsid w:val="0027396F"/>
    <w:rsid w:val="002754F1"/>
    <w:rsid w:val="00276715"/>
    <w:rsid w:val="00284E1C"/>
    <w:rsid w:val="00290090"/>
    <w:rsid w:val="0029303B"/>
    <w:rsid w:val="00293EF2"/>
    <w:rsid w:val="0029584D"/>
    <w:rsid w:val="002A0CA4"/>
    <w:rsid w:val="002B0B65"/>
    <w:rsid w:val="002B12B5"/>
    <w:rsid w:val="002B2D76"/>
    <w:rsid w:val="002B4D00"/>
    <w:rsid w:val="002B67D3"/>
    <w:rsid w:val="002C123D"/>
    <w:rsid w:val="002C59D7"/>
    <w:rsid w:val="002C5EC8"/>
    <w:rsid w:val="002C6C84"/>
    <w:rsid w:val="002D23E2"/>
    <w:rsid w:val="002D3AA2"/>
    <w:rsid w:val="002E5630"/>
    <w:rsid w:val="002E6A21"/>
    <w:rsid w:val="002E7627"/>
    <w:rsid w:val="002F01D4"/>
    <w:rsid w:val="002F112C"/>
    <w:rsid w:val="002F3193"/>
    <w:rsid w:val="002F4C74"/>
    <w:rsid w:val="002F6054"/>
    <w:rsid w:val="002F6508"/>
    <w:rsid w:val="002F71C2"/>
    <w:rsid w:val="002F7317"/>
    <w:rsid w:val="00301F8B"/>
    <w:rsid w:val="003038FE"/>
    <w:rsid w:val="00303B71"/>
    <w:rsid w:val="00303B9E"/>
    <w:rsid w:val="00304C2E"/>
    <w:rsid w:val="00306272"/>
    <w:rsid w:val="00310344"/>
    <w:rsid w:val="0031278E"/>
    <w:rsid w:val="00312EC9"/>
    <w:rsid w:val="00314C9A"/>
    <w:rsid w:val="00315A82"/>
    <w:rsid w:val="00317E3E"/>
    <w:rsid w:val="0032268E"/>
    <w:rsid w:val="003234C6"/>
    <w:rsid w:val="00324330"/>
    <w:rsid w:val="00330420"/>
    <w:rsid w:val="00332702"/>
    <w:rsid w:val="00333879"/>
    <w:rsid w:val="00333C18"/>
    <w:rsid w:val="00334F56"/>
    <w:rsid w:val="00342367"/>
    <w:rsid w:val="00342630"/>
    <w:rsid w:val="00346601"/>
    <w:rsid w:val="003518AD"/>
    <w:rsid w:val="00355F4C"/>
    <w:rsid w:val="00356867"/>
    <w:rsid w:val="003571EC"/>
    <w:rsid w:val="00357B93"/>
    <w:rsid w:val="00360FFB"/>
    <w:rsid w:val="0036316F"/>
    <w:rsid w:val="00367FB2"/>
    <w:rsid w:val="003714B2"/>
    <w:rsid w:val="00374AE3"/>
    <w:rsid w:val="00377CFD"/>
    <w:rsid w:val="00380E92"/>
    <w:rsid w:val="0038397B"/>
    <w:rsid w:val="00387D76"/>
    <w:rsid w:val="00395FAE"/>
    <w:rsid w:val="003A1D4C"/>
    <w:rsid w:val="003B04A9"/>
    <w:rsid w:val="003B0D83"/>
    <w:rsid w:val="003B1CB0"/>
    <w:rsid w:val="003B34CE"/>
    <w:rsid w:val="003B562C"/>
    <w:rsid w:val="003C04C1"/>
    <w:rsid w:val="003C1A91"/>
    <w:rsid w:val="003C47D2"/>
    <w:rsid w:val="003C4F51"/>
    <w:rsid w:val="003C7AE3"/>
    <w:rsid w:val="003D0DB7"/>
    <w:rsid w:val="003D2824"/>
    <w:rsid w:val="003D7A8E"/>
    <w:rsid w:val="003E3292"/>
    <w:rsid w:val="003E48F1"/>
    <w:rsid w:val="003E4B36"/>
    <w:rsid w:val="003E7144"/>
    <w:rsid w:val="003F0B7C"/>
    <w:rsid w:val="003F1029"/>
    <w:rsid w:val="004001BF"/>
    <w:rsid w:val="00400202"/>
    <w:rsid w:val="00404252"/>
    <w:rsid w:val="0040567F"/>
    <w:rsid w:val="00416A09"/>
    <w:rsid w:val="00417B2A"/>
    <w:rsid w:val="00420AC5"/>
    <w:rsid w:val="00421024"/>
    <w:rsid w:val="004216A9"/>
    <w:rsid w:val="00426810"/>
    <w:rsid w:val="004329C5"/>
    <w:rsid w:val="00436810"/>
    <w:rsid w:val="00436ED8"/>
    <w:rsid w:val="004406C6"/>
    <w:rsid w:val="004442EE"/>
    <w:rsid w:val="00445E91"/>
    <w:rsid w:val="00447730"/>
    <w:rsid w:val="004667FF"/>
    <w:rsid w:val="0047088E"/>
    <w:rsid w:val="00471B47"/>
    <w:rsid w:val="00474372"/>
    <w:rsid w:val="0047510F"/>
    <w:rsid w:val="004812F4"/>
    <w:rsid w:val="00485907"/>
    <w:rsid w:val="00497D0D"/>
    <w:rsid w:val="004A4886"/>
    <w:rsid w:val="004A4D87"/>
    <w:rsid w:val="004A6B1A"/>
    <w:rsid w:val="004A7F81"/>
    <w:rsid w:val="004B522A"/>
    <w:rsid w:val="004B54B7"/>
    <w:rsid w:val="004B5C9F"/>
    <w:rsid w:val="004C0372"/>
    <w:rsid w:val="004C15FC"/>
    <w:rsid w:val="004C42E9"/>
    <w:rsid w:val="004C77A2"/>
    <w:rsid w:val="004D02DF"/>
    <w:rsid w:val="004D46A8"/>
    <w:rsid w:val="004E1A0A"/>
    <w:rsid w:val="004E1A13"/>
    <w:rsid w:val="004E40F5"/>
    <w:rsid w:val="004F0364"/>
    <w:rsid w:val="004F0462"/>
    <w:rsid w:val="004F2549"/>
    <w:rsid w:val="004F4896"/>
    <w:rsid w:val="00500B31"/>
    <w:rsid w:val="00502187"/>
    <w:rsid w:val="0050244E"/>
    <w:rsid w:val="005039E7"/>
    <w:rsid w:val="0050411A"/>
    <w:rsid w:val="005053DC"/>
    <w:rsid w:val="005058C9"/>
    <w:rsid w:val="00512F8B"/>
    <w:rsid w:val="00514823"/>
    <w:rsid w:val="00514A9B"/>
    <w:rsid w:val="00515EEA"/>
    <w:rsid w:val="005201B7"/>
    <w:rsid w:val="0052446E"/>
    <w:rsid w:val="00527854"/>
    <w:rsid w:val="00527ED6"/>
    <w:rsid w:val="00527F21"/>
    <w:rsid w:val="0053096A"/>
    <w:rsid w:val="0053130B"/>
    <w:rsid w:val="00533AE3"/>
    <w:rsid w:val="00533FB5"/>
    <w:rsid w:val="00543D07"/>
    <w:rsid w:val="005459E4"/>
    <w:rsid w:val="00546365"/>
    <w:rsid w:val="00546959"/>
    <w:rsid w:val="00550DD3"/>
    <w:rsid w:val="00553A84"/>
    <w:rsid w:val="005600AC"/>
    <w:rsid w:val="00560620"/>
    <w:rsid w:val="00561876"/>
    <w:rsid w:val="005635F2"/>
    <w:rsid w:val="0056518D"/>
    <w:rsid w:val="00565577"/>
    <w:rsid w:val="00565961"/>
    <w:rsid w:val="00570F27"/>
    <w:rsid w:val="005724FD"/>
    <w:rsid w:val="005735D2"/>
    <w:rsid w:val="0057597B"/>
    <w:rsid w:val="00575A6C"/>
    <w:rsid w:val="00593756"/>
    <w:rsid w:val="00596C11"/>
    <w:rsid w:val="005A0E9C"/>
    <w:rsid w:val="005A647E"/>
    <w:rsid w:val="005B01DF"/>
    <w:rsid w:val="005C4EC9"/>
    <w:rsid w:val="005C6245"/>
    <w:rsid w:val="005C6F9B"/>
    <w:rsid w:val="005D1C52"/>
    <w:rsid w:val="005D1D4C"/>
    <w:rsid w:val="005D3357"/>
    <w:rsid w:val="005D469A"/>
    <w:rsid w:val="005D74EA"/>
    <w:rsid w:val="005E0F11"/>
    <w:rsid w:val="005E201A"/>
    <w:rsid w:val="005E57C9"/>
    <w:rsid w:val="005F256C"/>
    <w:rsid w:val="005F34CA"/>
    <w:rsid w:val="005F3920"/>
    <w:rsid w:val="005F4216"/>
    <w:rsid w:val="005F6B3C"/>
    <w:rsid w:val="00600577"/>
    <w:rsid w:val="006010F1"/>
    <w:rsid w:val="00603DB4"/>
    <w:rsid w:val="00607BA0"/>
    <w:rsid w:val="00612878"/>
    <w:rsid w:val="00614C71"/>
    <w:rsid w:val="00616090"/>
    <w:rsid w:val="00617134"/>
    <w:rsid w:val="006171B2"/>
    <w:rsid w:val="00617FD5"/>
    <w:rsid w:val="00620F03"/>
    <w:rsid w:val="006245A8"/>
    <w:rsid w:val="006303D7"/>
    <w:rsid w:val="006318C2"/>
    <w:rsid w:val="00631997"/>
    <w:rsid w:val="00633FFA"/>
    <w:rsid w:val="006370BD"/>
    <w:rsid w:val="006456CD"/>
    <w:rsid w:val="00650C39"/>
    <w:rsid w:val="006542F6"/>
    <w:rsid w:val="006575A9"/>
    <w:rsid w:val="0066168D"/>
    <w:rsid w:val="00663A83"/>
    <w:rsid w:val="006711B8"/>
    <w:rsid w:val="006754FA"/>
    <w:rsid w:val="006828F5"/>
    <w:rsid w:val="006831F6"/>
    <w:rsid w:val="00687DDC"/>
    <w:rsid w:val="00693018"/>
    <w:rsid w:val="006972AC"/>
    <w:rsid w:val="006B24BB"/>
    <w:rsid w:val="006B28D9"/>
    <w:rsid w:val="006B33FD"/>
    <w:rsid w:val="006B430C"/>
    <w:rsid w:val="006B7104"/>
    <w:rsid w:val="006C311F"/>
    <w:rsid w:val="006C568F"/>
    <w:rsid w:val="006D037A"/>
    <w:rsid w:val="006D311E"/>
    <w:rsid w:val="006D7351"/>
    <w:rsid w:val="006E2783"/>
    <w:rsid w:val="006E4E69"/>
    <w:rsid w:val="006E5680"/>
    <w:rsid w:val="006E6307"/>
    <w:rsid w:val="006F0436"/>
    <w:rsid w:val="006F1A28"/>
    <w:rsid w:val="006F35B9"/>
    <w:rsid w:val="006F58DF"/>
    <w:rsid w:val="00700709"/>
    <w:rsid w:val="00700D73"/>
    <w:rsid w:val="00701439"/>
    <w:rsid w:val="00702727"/>
    <w:rsid w:val="007036A8"/>
    <w:rsid w:val="007041BF"/>
    <w:rsid w:val="0070503E"/>
    <w:rsid w:val="0070643C"/>
    <w:rsid w:val="00715A4E"/>
    <w:rsid w:val="00716173"/>
    <w:rsid w:val="00717427"/>
    <w:rsid w:val="00721EA7"/>
    <w:rsid w:val="00724313"/>
    <w:rsid w:val="00725663"/>
    <w:rsid w:val="007301CA"/>
    <w:rsid w:val="007421F8"/>
    <w:rsid w:val="00743FB9"/>
    <w:rsid w:val="00751DCE"/>
    <w:rsid w:val="00752B9C"/>
    <w:rsid w:val="0075409B"/>
    <w:rsid w:val="007562D7"/>
    <w:rsid w:val="007567CE"/>
    <w:rsid w:val="00757E99"/>
    <w:rsid w:val="00764164"/>
    <w:rsid w:val="00764A99"/>
    <w:rsid w:val="00764ECC"/>
    <w:rsid w:val="00782752"/>
    <w:rsid w:val="007848C0"/>
    <w:rsid w:val="0078596A"/>
    <w:rsid w:val="00791065"/>
    <w:rsid w:val="00791B83"/>
    <w:rsid w:val="007922F6"/>
    <w:rsid w:val="007954E0"/>
    <w:rsid w:val="00795E27"/>
    <w:rsid w:val="007A0159"/>
    <w:rsid w:val="007A06B3"/>
    <w:rsid w:val="007A10D3"/>
    <w:rsid w:val="007A2B9A"/>
    <w:rsid w:val="007A2F3D"/>
    <w:rsid w:val="007A3237"/>
    <w:rsid w:val="007A3C32"/>
    <w:rsid w:val="007B43B5"/>
    <w:rsid w:val="007B4EBC"/>
    <w:rsid w:val="007B71E0"/>
    <w:rsid w:val="007C32A8"/>
    <w:rsid w:val="007C69B2"/>
    <w:rsid w:val="007D30C8"/>
    <w:rsid w:val="007D3EB2"/>
    <w:rsid w:val="007D56F6"/>
    <w:rsid w:val="007F10C0"/>
    <w:rsid w:val="007F1714"/>
    <w:rsid w:val="007F212B"/>
    <w:rsid w:val="007F31F5"/>
    <w:rsid w:val="007F3674"/>
    <w:rsid w:val="007F369E"/>
    <w:rsid w:val="007F5ABD"/>
    <w:rsid w:val="007F5F9B"/>
    <w:rsid w:val="007F7661"/>
    <w:rsid w:val="008015D0"/>
    <w:rsid w:val="0081413F"/>
    <w:rsid w:val="00830EB8"/>
    <w:rsid w:val="0083290F"/>
    <w:rsid w:val="00841685"/>
    <w:rsid w:val="00841B06"/>
    <w:rsid w:val="00841E92"/>
    <w:rsid w:val="00844EAE"/>
    <w:rsid w:val="008452A8"/>
    <w:rsid w:val="00846109"/>
    <w:rsid w:val="00851BF4"/>
    <w:rsid w:val="0085540D"/>
    <w:rsid w:val="00857891"/>
    <w:rsid w:val="00871273"/>
    <w:rsid w:val="00871E44"/>
    <w:rsid w:val="00874F5B"/>
    <w:rsid w:val="00877A43"/>
    <w:rsid w:val="00881C14"/>
    <w:rsid w:val="00883FE9"/>
    <w:rsid w:val="00885E48"/>
    <w:rsid w:val="008871B8"/>
    <w:rsid w:val="00890F96"/>
    <w:rsid w:val="00893115"/>
    <w:rsid w:val="008956D7"/>
    <w:rsid w:val="008958C6"/>
    <w:rsid w:val="008A22F9"/>
    <w:rsid w:val="008A2528"/>
    <w:rsid w:val="008A5828"/>
    <w:rsid w:val="008A7191"/>
    <w:rsid w:val="008A747F"/>
    <w:rsid w:val="008B2FA3"/>
    <w:rsid w:val="008B57B2"/>
    <w:rsid w:val="008B589A"/>
    <w:rsid w:val="008B638E"/>
    <w:rsid w:val="008C4ADD"/>
    <w:rsid w:val="008C78ED"/>
    <w:rsid w:val="008D0242"/>
    <w:rsid w:val="008D09D2"/>
    <w:rsid w:val="008E5256"/>
    <w:rsid w:val="008E5C43"/>
    <w:rsid w:val="008F0839"/>
    <w:rsid w:val="008F510B"/>
    <w:rsid w:val="00902276"/>
    <w:rsid w:val="009041F5"/>
    <w:rsid w:val="0090437E"/>
    <w:rsid w:val="00920A0F"/>
    <w:rsid w:val="00921043"/>
    <w:rsid w:val="00924AF6"/>
    <w:rsid w:val="00934787"/>
    <w:rsid w:val="0093684C"/>
    <w:rsid w:val="0094397E"/>
    <w:rsid w:val="00950155"/>
    <w:rsid w:val="00952896"/>
    <w:rsid w:val="00953123"/>
    <w:rsid w:val="00953257"/>
    <w:rsid w:val="0095664A"/>
    <w:rsid w:val="00956ECB"/>
    <w:rsid w:val="00960818"/>
    <w:rsid w:val="00964B7D"/>
    <w:rsid w:val="009650BD"/>
    <w:rsid w:val="00965330"/>
    <w:rsid w:val="009708E3"/>
    <w:rsid w:val="009711E9"/>
    <w:rsid w:val="00973B54"/>
    <w:rsid w:val="00973DF6"/>
    <w:rsid w:val="00975032"/>
    <w:rsid w:val="00981A20"/>
    <w:rsid w:val="00982872"/>
    <w:rsid w:val="009834D1"/>
    <w:rsid w:val="0098483D"/>
    <w:rsid w:val="009869BC"/>
    <w:rsid w:val="00990939"/>
    <w:rsid w:val="0099288F"/>
    <w:rsid w:val="00997661"/>
    <w:rsid w:val="00997E48"/>
    <w:rsid w:val="009A29F8"/>
    <w:rsid w:val="009B776B"/>
    <w:rsid w:val="009C2943"/>
    <w:rsid w:val="009C60C3"/>
    <w:rsid w:val="009C6772"/>
    <w:rsid w:val="009C77B6"/>
    <w:rsid w:val="009D59E2"/>
    <w:rsid w:val="009D6B1D"/>
    <w:rsid w:val="009E2F64"/>
    <w:rsid w:val="009E4416"/>
    <w:rsid w:val="009E4ED3"/>
    <w:rsid w:val="009E7174"/>
    <w:rsid w:val="009E785C"/>
    <w:rsid w:val="009F19D8"/>
    <w:rsid w:val="009F2360"/>
    <w:rsid w:val="009F282F"/>
    <w:rsid w:val="009F3781"/>
    <w:rsid w:val="009F40CA"/>
    <w:rsid w:val="00A00292"/>
    <w:rsid w:val="00A01458"/>
    <w:rsid w:val="00A029BD"/>
    <w:rsid w:val="00A02FEC"/>
    <w:rsid w:val="00A118A0"/>
    <w:rsid w:val="00A124C2"/>
    <w:rsid w:val="00A200A7"/>
    <w:rsid w:val="00A22BC3"/>
    <w:rsid w:val="00A23A50"/>
    <w:rsid w:val="00A23E88"/>
    <w:rsid w:val="00A242B7"/>
    <w:rsid w:val="00A278BA"/>
    <w:rsid w:val="00A318E4"/>
    <w:rsid w:val="00A34837"/>
    <w:rsid w:val="00A34DC0"/>
    <w:rsid w:val="00A40B56"/>
    <w:rsid w:val="00A477CA"/>
    <w:rsid w:val="00A53800"/>
    <w:rsid w:val="00A54710"/>
    <w:rsid w:val="00A61831"/>
    <w:rsid w:val="00A655F5"/>
    <w:rsid w:val="00A736AE"/>
    <w:rsid w:val="00A752DD"/>
    <w:rsid w:val="00A800BD"/>
    <w:rsid w:val="00A813F6"/>
    <w:rsid w:val="00A839F9"/>
    <w:rsid w:val="00A83E9C"/>
    <w:rsid w:val="00A84C75"/>
    <w:rsid w:val="00A85720"/>
    <w:rsid w:val="00A86660"/>
    <w:rsid w:val="00A866AE"/>
    <w:rsid w:val="00A86B2F"/>
    <w:rsid w:val="00A912C1"/>
    <w:rsid w:val="00A92634"/>
    <w:rsid w:val="00A93DE8"/>
    <w:rsid w:val="00A947E3"/>
    <w:rsid w:val="00AA05C4"/>
    <w:rsid w:val="00AA05D0"/>
    <w:rsid w:val="00AA0B85"/>
    <w:rsid w:val="00AA3AB9"/>
    <w:rsid w:val="00AA784E"/>
    <w:rsid w:val="00AB3C8E"/>
    <w:rsid w:val="00AB4740"/>
    <w:rsid w:val="00AC0C06"/>
    <w:rsid w:val="00AC26DA"/>
    <w:rsid w:val="00AC491C"/>
    <w:rsid w:val="00AC5A19"/>
    <w:rsid w:val="00AC7381"/>
    <w:rsid w:val="00AC7388"/>
    <w:rsid w:val="00AD1666"/>
    <w:rsid w:val="00AD1A10"/>
    <w:rsid w:val="00AD41F0"/>
    <w:rsid w:val="00AD61DD"/>
    <w:rsid w:val="00AE03DC"/>
    <w:rsid w:val="00AE559A"/>
    <w:rsid w:val="00AF2B18"/>
    <w:rsid w:val="00AF4D88"/>
    <w:rsid w:val="00AF5630"/>
    <w:rsid w:val="00AF7903"/>
    <w:rsid w:val="00B05487"/>
    <w:rsid w:val="00B05A29"/>
    <w:rsid w:val="00B14BEC"/>
    <w:rsid w:val="00B1528E"/>
    <w:rsid w:val="00B30F70"/>
    <w:rsid w:val="00B3350E"/>
    <w:rsid w:val="00B340A2"/>
    <w:rsid w:val="00B3690E"/>
    <w:rsid w:val="00B43FC8"/>
    <w:rsid w:val="00B4493D"/>
    <w:rsid w:val="00B464FC"/>
    <w:rsid w:val="00B46B9F"/>
    <w:rsid w:val="00B60BFA"/>
    <w:rsid w:val="00B6198E"/>
    <w:rsid w:val="00B61AD1"/>
    <w:rsid w:val="00B63402"/>
    <w:rsid w:val="00B6457D"/>
    <w:rsid w:val="00B645E3"/>
    <w:rsid w:val="00B658D7"/>
    <w:rsid w:val="00B71171"/>
    <w:rsid w:val="00B7559C"/>
    <w:rsid w:val="00B75751"/>
    <w:rsid w:val="00B77860"/>
    <w:rsid w:val="00B779C9"/>
    <w:rsid w:val="00B83839"/>
    <w:rsid w:val="00B874C1"/>
    <w:rsid w:val="00B952FE"/>
    <w:rsid w:val="00B9580A"/>
    <w:rsid w:val="00BA01C6"/>
    <w:rsid w:val="00BA3701"/>
    <w:rsid w:val="00BA545E"/>
    <w:rsid w:val="00BC0D95"/>
    <w:rsid w:val="00BC14B7"/>
    <w:rsid w:val="00BC3009"/>
    <w:rsid w:val="00BD15CA"/>
    <w:rsid w:val="00BD1C41"/>
    <w:rsid w:val="00BD354D"/>
    <w:rsid w:val="00BD4A42"/>
    <w:rsid w:val="00BE044A"/>
    <w:rsid w:val="00BE06B4"/>
    <w:rsid w:val="00BE3A32"/>
    <w:rsid w:val="00BF597E"/>
    <w:rsid w:val="00C01563"/>
    <w:rsid w:val="00C01CCB"/>
    <w:rsid w:val="00C06170"/>
    <w:rsid w:val="00C07851"/>
    <w:rsid w:val="00C11040"/>
    <w:rsid w:val="00C13473"/>
    <w:rsid w:val="00C15D0C"/>
    <w:rsid w:val="00C215B6"/>
    <w:rsid w:val="00C23009"/>
    <w:rsid w:val="00C26DEC"/>
    <w:rsid w:val="00C3210D"/>
    <w:rsid w:val="00C32776"/>
    <w:rsid w:val="00C35539"/>
    <w:rsid w:val="00C36896"/>
    <w:rsid w:val="00C37977"/>
    <w:rsid w:val="00C41A15"/>
    <w:rsid w:val="00C438D7"/>
    <w:rsid w:val="00C451A5"/>
    <w:rsid w:val="00C46690"/>
    <w:rsid w:val="00C50DF2"/>
    <w:rsid w:val="00C605CB"/>
    <w:rsid w:val="00C7516C"/>
    <w:rsid w:val="00C768FD"/>
    <w:rsid w:val="00C82389"/>
    <w:rsid w:val="00C829E5"/>
    <w:rsid w:val="00C85220"/>
    <w:rsid w:val="00C85D1E"/>
    <w:rsid w:val="00C87310"/>
    <w:rsid w:val="00C92580"/>
    <w:rsid w:val="00C92F65"/>
    <w:rsid w:val="00C960A8"/>
    <w:rsid w:val="00C97089"/>
    <w:rsid w:val="00CA6413"/>
    <w:rsid w:val="00CA6F5D"/>
    <w:rsid w:val="00CB135A"/>
    <w:rsid w:val="00CB3950"/>
    <w:rsid w:val="00CB49B0"/>
    <w:rsid w:val="00CB5EE4"/>
    <w:rsid w:val="00CD0692"/>
    <w:rsid w:val="00CD18EF"/>
    <w:rsid w:val="00CD1924"/>
    <w:rsid w:val="00CD62A4"/>
    <w:rsid w:val="00CE02C9"/>
    <w:rsid w:val="00CE4605"/>
    <w:rsid w:val="00CE6704"/>
    <w:rsid w:val="00CF0F51"/>
    <w:rsid w:val="00CF67BD"/>
    <w:rsid w:val="00CF7A53"/>
    <w:rsid w:val="00D0447D"/>
    <w:rsid w:val="00D04544"/>
    <w:rsid w:val="00D04EAB"/>
    <w:rsid w:val="00D06C48"/>
    <w:rsid w:val="00D126D9"/>
    <w:rsid w:val="00D16B07"/>
    <w:rsid w:val="00D205DC"/>
    <w:rsid w:val="00D23D1E"/>
    <w:rsid w:val="00D25212"/>
    <w:rsid w:val="00D2658C"/>
    <w:rsid w:val="00D27B7C"/>
    <w:rsid w:val="00D30778"/>
    <w:rsid w:val="00D30910"/>
    <w:rsid w:val="00D409B3"/>
    <w:rsid w:val="00D4238E"/>
    <w:rsid w:val="00D43404"/>
    <w:rsid w:val="00D457B9"/>
    <w:rsid w:val="00D52E42"/>
    <w:rsid w:val="00D5320D"/>
    <w:rsid w:val="00D5474C"/>
    <w:rsid w:val="00D55391"/>
    <w:rsid w:val="00D60AE0"/>
    <w:rsid w:val="00D64601"/>
    <w:rsid w:val="00D72F38"/>
    <w:rsid w:val="00D8350C"/>
    <w:rsid w:val="00D84839"/>
    <w:rsid w:val="00D87017"/>
    <w:rsid w:val="00D914FA"/>
    <w:rsid w:val="00D92A68"/>
    <w:rsid w:val="00DA4B69"/>
    <w:rsid w:val="00DA512F"/>
    <w:rsid w:val="00DA670E"/>
    <w:rsid w:val="00DA744A"/>
    <w:rsid w:val="00DA780A"/>
    <w:rsid w:val="00DB0C9B"/>
    <w:rsid w:val="00DB175A"/>
    <w:rsid w:val="00DB320D"/>
    <w:rsid w:val="00DB5A46"/>
    <w:rsid w:val="00DC41B0"/>
    <w:rsid w:val="00DC5DBC"/>
    <w:rsid w:val="00DC6A9D"/>
    <w:rsid w:val="00DD12A2"/>
    <w:rsid w:val="00DD283B"/>
    <w:rsid w:val="00DD4027"/>
    <w:rsid w:val="00DD61FA"/>
    <w:rsid w:val="00DD711A"/>
    <w:rsid w:val="00DE5563"/>
    <w:rsid w:val="00DE5800"/>
    <w:rsid w:val="00DF1D3F"/>
    <w:rsid w:val="00DF330A"/>
    <w:rsid w:val="00DF5D7B"/>
    <w:rsid w:val="00DF5F09"/>
    <w:rsid w:val="00E007D5"/>
    <w:rsid w:val="00E10B7C"/>
    <w:rsid w:val="00E16B5B"/>
    <w:rsid w:val="00E24D01"/>
    <w:rsid w:val="00E26361"/>
    <w:rsid w:val="00E268CA"/>
    <w:rsid w:val="00E305EA"/>
    <w:rsid w:val="00E33C89"/>
    <w:rsid w:val="00E35AF2"/>
    <w:rsid w:val="00E3745D"/>
    <w:rsid w:val="00E44FC1"/>
    <w:rsid w:val="00E50167"/>
    <w:rsid w:val="00E518F2"/>
    <w:rsid w:val="00E539DB"/>
    <w:rsid w:val="00E56D85"/>
    <w:rsid w:val="00E6201D"/>
    <w:rsid w:val="00E7566A"/>
    <w:rsid w:val="00E82653"/>
    <w:rsid w:val="00E877C8"/>
    <w:rsid w:val="00E9043E"/>
    <w:rsid w:val="00E9058A"/>
    <w:rsid w:val="00E924D3"/>
    <w:rsid w:val="00E96F52"/>
    <w:rsid w:val="00EA2B5C"/>
    <w:rsid w:val="00EA5D78"/>
    <w:rsid w:val="00EA5D9D"/>
    <w:rsid w:val="00EA72CC"/>
    <w:rsid w:val="00EB11ED"/>
    <w:rsid w:val="00EB2774"/>
    <w:rsid w:val="00EB7655"/>
    <w:rsid w:val="00EC2BC8"/>
    <w:rsid w:val="00EC64B9"/>
    <w:rsid w:val="00ED15ED"/>
    <w:rsid w:val="00ED6F33"/>
    <w:rsid w:val="00EDC22F"/>
    <w:rsid w:val="00EE1C6B"/>
    <w:rsid w:val="00EE732E"/>
    <w:rsid w:val="00EE76E3"/>
    <w:rsid w:val="00EF1786"/>
    <w:rsid w:val="00EF1D35"/>
    <w:rsid w:val="00EF40A4"/>
    <w:rsid w:val="00EF4AF8"/>
    <w:rsid w:val="00F003B5"/>
    <w:rsid w:val="00F05F0C"/>
    <w:rsid w:val="00F13BCE"/>
    <w:rsid w:val="00F14D20"/>
    <w:rsid w:val="00F15D05"/>
    <w:rsid w:val="00F16279"/>
    <w:rsid w:val="00F23019"/>
    <w:rsid w:val="00F2334A"/>
    <w:rsid w:val="00F251C9"/>
    <w:rsid w:val="00F254BF"/>
    <w:rsid w:val="00F34CF5"/>
    <w:rsid w:val="00F37AEF"/>
    <w:rsid w:val="00F37D92"/>
    <w:rsid w:val="00F52C66"/>
    <w:rsid w:val="00F5328C"/>
    <w:rsid w:val="00F532E6"/>
    <w:rsid w:val="00F56BDB"/>
    <w:rsid w:val="00F576CF"/>
    <w:rsid w:val="00F60402"/>
    <w:rsid w:val="00F605BB"/>
    <w:rsid w:val="00F62952"/>
    <w:rsid w:val="00F653CC"/>
    <w:rsid w:val="00F656EA"/>
    <w:rsid w:val="00F65750"/>
    <w:rsid w:val="00F66289"/>
    <w:rsid w:val="00F75568"/>
    <w:rsid w:val="00F769EF"/>
    <w:rsid w:val="00F835AD"/>
    <w:rsid w:val="00F8605F"/>
    <w:rsid w:val="00F90D51"/>
    <w:rsid w:val="00F922B6"/>
    <w:rsid w:val="00F92E1C"/>
    <w:rsid w:val="00FA1BF7"/>
    <w:rsid w:val="00FA6D74"/>
    <w:rsid w:val="00FA7B37"/>
    <w:rsid w:val="00FB24D9"/>
    <w:rsid w:val="00FB510A"/>
    <w:rsid w:val="00FC0430"/>
    <w:rsid w:val="00FC0579"/>
    <w:rsid w:val="00FC4176"/>
    <w:rsid w:val="00FC4CF4"/>
    <w:rsid w:val="00FC7A66"/>
    <w:rsid w:val="00FD2149"/>
    <w:rsid w:val="00FD4DE2"/>
    <w:rsid w:val="00FD7C84"/>
    <w:rsid w:val="00FE0C57"/>
    <w:rsid w:val="00FE1655"/>
    <w:rsid w:val="00FE17A9"/>
    <w:rsid w:val="00FE26AC"/>
    <w:rsid w:val="00FE2B3A"/>
    <w:rsid w:val="00FE4A30"/>
    <w:rsid w:val="00FE4AA4"/>
    <w:rsid w:val="00FE59E9"/>
    <w:rsid w:val="00FE6CD0"/>
    <w:rsid w:val="00FF0D0E"/>
    <w:rsid w:val="00FF2A29"/>
    <w:rsid w:val="00FF3C2D"/>
    <w:rsid w:val="00FF3F67"/>
    <w:rsid w:val="00FF5300"/>
    <w:rsid w:val="00FF6CC9"/>
    <w:rsid w:val="055C9796"/>
    <w:rsid w:val="062546EB"/>
    <w:rsid w:val="06B8DC29"/>
    <w:rsid w:val="085D2157"/>
    <w:rsid w:val="09D538E2"/>
    <w:rsid w:val="0C56B3AF"/>
    <w:rsid w:val="0CA09D43"/>
    <w:rsid w:val="0E0156B0"/>
    <w:rsid w:val="0E64A1AE"/>
    <w:rsid w:val="0EDE81C9"/>
    <w:rsid w:val="13A078BD"/>
    <w:rsid w:val="14DC6654"/>
    <w:rsid w:val="16BCD527"/>
    <w:rsid w:val="180E8F15"/>
    <w:rsid w:val="1876FF30"/>
    <w:rsid w:val="18965F1D"/>
    <w:rsid w:val="1925FCF8"/>
    <w:rsid w:val="1955E4A3"/>
    <w:rsid w:val="19D264BB"/>
    <w:rsid w:val="1E20769E"/>
    <w:rsid w:val="1EEEF09B"/>
    <w:rsid w:val="215376E3"/>
    <w:rsid w:val="22148B4C"/>
    <w:rsid w:val="23B7B0C0"/>
    <w:rsid w:val="246B2515"/>
    <w:rsid w:val="2539DEED"/>
    <w:rsid w:val="274681AB"/>
    <w:rsid w:val="2A17C9F3"/>
    <w:rsid w:val="2A7DFB89"/>
    <w:rsid w:val="2C4582EC"/>
    <w:rsid w:val="2CE013EB"/>
    <w:rsid w:val="2EE04284"/>
    <w:rsid w:val="3124825C"/>
    <w:rsid w:val="3A0948DA"/>
    <w:rsid w:val="3A49C8F1"/>
    <w:rsid w:val="3B0A7D3E"/>
    <w:rsid w:val="3B0C2219"/>
    <w:rsid w:val="3E0EDF1A"/>
    <w:rsid w:val="3FDBE029"/>
    <w:rsid w:val="43FEBC4D"/>
    <w:rsid w:val="45764893"/>
    <w:rsid w:val="48831D92"/>
    <w:rsid w:val="48AC2566"/>
    <w:rsid w:val="48F065BE"/>
    <w:rsid w:val="4972ADFC"/>
    <w:rsid w:val="4A1EAD9B"/>
    <w:rsid w:val="4BF81B1C"/>
    <w:rsid w:val="4C8F6B23"/>
    <w:rsid w:val="4DD03538"/>
    <w:rsid w:val="4E7485F3"/>
    <w:rsid w:val="4EC96E20"/>
    <w:rsid w:val="5116CD8F"/>
    <w:rsid w:val="53000ACF"/>
    <w:rsid w:val="53532D64"/>
    <w:rsid w:val="54FDB24B"/>
    <w:rsid w:val="57FC3BBB"/>
    <w:rsid w:val="585B714F"/>
    <w:rsid w:val="58BE32F9"/>
    <w:rsid w:val="5B0EFED1"/>
    <w:rsid w:val="5C3F594E"/>
    <w:rsid w:val="5D0A2FA7"/>
    <w:rsid w:val="5E7E3443"/>
    <w:rsid w:val="5F6C02E9"/>
    <w:rsid w:val="64A89B7E"/>
    <w:rsid w:val="652D059B"/>
    <w:rsid w:val="6530D1ED"/>
    <w:rsid w:val="663DA401"/>
    <w:rsid w:val="66CD0E27"/>
    <w:rsid w:val="69127F8D"/>
    <w:rsid w:val="6A75E912"/>
    <w:rsid w:val="6BBE56D9"/>
    <w:rsid w:val="6C9EFD65"/>
    <w:rsid w:val="6CA424C3"/>
    <w:rsid w:val="6E2B208F"/>
    <w:rsid w:val="6F93B0FB"/>
    <w:rsid w:val="7140C6D1"/>
    <w:rsid w:val="7288943C"/>
    <w:rsid w:val="734943FE"/>
    <w:rsid w:val="75A933EF"/>
    <w:rsid w:val="769E5DF0"/>
    <w:rsid w:val="76BB1672"/>
    <w:rsid w:val="77F4FF44"/>
    <w:rsid w:val="79123E7C"/>
    <w:rsid w:val="7A18DD13"/>
    <w:rsid w:val="7B0DF720"/>
    <w:rsid w:val="7CF87E90"/>
    <w:rsid w:val="7D18B931"/>
    <w:rsid w:val="7F4449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57C765"/>
  <w15:chartTrackingRefBased/>
  <w15:docId w15:val="{BA86B154-D920-45EB-98D1-2E21C6B0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1D4C"/>
    <w:pPr>
      <w:keepNext/>
      <w:widowControl w:val="0"/>
      <w:tabs>
        <w:tab w:val="left" w:pos="-1440"/>
      </w:tabs>
      <w:autoSpaceDE w:val="0"/>
      <w:autoSpaceDN w:val="0"/>
      <w:adjustRightInd w:val="0"/>
      <w:spacing w:before="240" w:after="240" w:line="240" w:lineRule="auto"/>
      <w:ind w:left="360"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4912"/>
    <w:rPr>
      <w:sz w:val="16"/>
      <w:szCs w:val="16"/>
    </w:rPr>
  </w:style>
  <w:style w:type="paragraph" w:styleId="CommentText">
    <w:name w:val="annotation text"/>
    <w:basedOn w:val="Normal"/>
    <w:link w:val="CommentTextChar"/>
    <w:uiPriority w:val="99"/>
    <w:semiHidden/>
    <w:unhideWhenUsed/>
    <w:rsid w:val="00264912"/>
    <w:pPr>
      <w:spacing w:line="240" w:lineRule="auto"/>
    </w:pPr>
    <w:rPr>
      <w:sz w:val="20"/>
      <w:szCs w:val="20"/>
    </w:rPr>
  </w:style>
  <w:style w:type="character" w:customStyle="1" w:styleId="CommentTextChar">
    <w:name w:val="Comment Text Char"/>
    <w:basedOn w:val="DefaultParagraphFont"/>
    <w:link w:val="CommentText"/>
    <w:uiPriority w:val="99"/>
    <w:semiHidden/>
    <w:rsid w:val="00264912"/>
    <w:rPr>
      <w:sz w:val="20"/>
      <w:szCs w:val="20"/>
    </w:rPr>
  </w:style>
  <w:style w:type="paragraph" w:styleId="CommentSubject">
    <w:name w:val="annotation subject"/>
    <w:basedOn w:val="CommentText"/>
    <w:next w:val="CommentText"/>
    <w:link w:val="CommentSubjectChar"/>
    <w:uiPriority w:val="99"/>
    <w:semiHidden/>
    <w:unhideWhenUsed/>
    <w:rsid w:val="00264912"/>
    <w:rPr>
      <w:b/>
      <w:bCs/>
    </w:rPr>
  </w:style>
  <w:style w:type="character" w:customStyle="1" w:styleId="CommentSubjectChar">
    <w:name w:val="Comment Subject Char"/>
    <w:basedOn w:val="CommentTextChar"/>
    <w:link w:val="CommentSubject"/>
    <w:uiPriority w:val="99"/>
    <w:semiHidden/>
    <w:rsid w:val="00264912"/>
    <w:rPr>
      <w:b/>
      <w:bCs/>
      <w:sz w:val="20"/>
      <w:szCs w:val="20"/>
    </w:rPr>
  </w:style>
  <w:style w:type="paragraph" w:styleId="BalloonText">
    <w:name w:val="Balloon Text"/>
    <w:basedOn w:val="Normal"/>
    <w:link w:val="BalloonTextChar"/>
    <w:uiPriority w:val="99"/>
    <w:semiHidden/>
    <w:unhideWhenUsed/>
    <w:rsid w:val="0026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912"/>
    <w:rPr>
      <w:rFonts w:ascii="Segoe UI" w:hAnsi="Segoe UI" w:cs="Segoe UI"/>
      <w:sz w:val="18"/>
      <w:szCs w:val="18"/>
    </w:rPr>
  </w:style>
  <w:style w:type="character" w:styleId="Hyperlink">
    <w:name w:val="Hyperlink"/>
    <w:basedOn w:val="DefaultParagraphFont"/>
    <w:uiPriority w:val="99"/>
    <w:unhideWhenUsed/>
    <w:rsid w:val="00EE1C6B"/>
    <w:rPr>
      <w:color w:val="0563C1"/>
      <w:u w:val="single"/>
    </w:rPr>
  </w:style>
  <w:style w:type="paragraph" w:styleId="Revision">
    <w:name w:val="Revision"/>
    <w:hidden/>
    <w:uiPriority w:val="99"/>
    <w:semiHidden/>
    <w:rsid w:val="00BD1C41"/>
    <w:pPr>
      <w:spacing w:after="0" w:line="240" w:lineRule="auto"/>
    </w:pPr>
  </w:style>
  <w:style w:type="character" w:customStyle="1" w:styleId="UnresolvedMention1">
    <w:name w:val="Unresolved Mention1"/>
    <w:basedOn w:val="DefaultParagraphFont"/>
    <w:uiPriority w:val="99"/>
    <w:semiHidden/>
    <w:unhideWhenUsed/>
    <w:rsid w:val="00F92E1C"/>
    <w:rPr>
      <w:color w:val="808080"/>
      <w:shd w:val="clear" w:color="auto" w:fill="E6E6E6"/>
    </w:rPr>
  </w:style>
  <w:style w:type="paragraph" w:styleId="Header">
    <w:name w:val="header"/>
    <w:basedOn w:val="Normal"/>
    <w:link w:val="HeaderChar"/>
    <w:uiPriority w:val="99"/>
    <w:unhideWhenUsed/>
    <w:rsid w:val="002E6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A21"/>
  </w:style>
  <w:style w:type="paragraph" w:styleId="Footer">
    <w:name w:val="footer"/>
    <w:basedOn w:val="Normal"/>
    <w:link w:val="FooterChar"/>
    <w:uiPriority w:val="99"/>
    <w:unhideWhenUsed/>
    <w:rsid w:val="002E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21"/>
  </w:style>
  <w:style w:type="paragraph" w:styleId="ListParagraph">
    <w:name w:val="List Paragraph"/>
    <w:basedOn w:val="Normal"/>
    <w:uiPriority w:val="34"/>
    <w:qFormat/>
    <w:rsid w:val="00ED15ED"/>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F13BCE"/>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456C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456CD"/>
    <w:rPr>
      <w:rFonts w:ascii="Calibri" w:eastAsia="Calibri" w:hAnsi="Calibri" w:cs="Times New Roman"/>
      <w:sz w:val="20"/>
      <w:szCs w:val="20"/>
    </w:rPr>
  </w:style>
  <w:style w:type="character" w:styleId="FootnoteReference">
    <w:name w:val="footnote reference"/>
    <w:uiPriority w:val="99"/>
    <w:semiHidden/>
    <w:unhideWhenUsed/>
    <w:rsid w:val="006456CD"/>
    <w:rPr>
      <w:vertAlign w:val="superscript"/>
    </w:rPr>
  </w:style>
  <w:style w:type="character" w:styleId="FollowedHyperlink">
    <w:name w:val="FollowedHyperlink"/>
    <w:basedOn w:val="DefaultParagraphFont"/>
    <w:uiPriority w:val="99"/>
    <w:semiHidden/>
    <w:unhideWhenUsed/>
    <w:rsid w:val="00F60402"/>
    <w:rPr>
      <w:color w:val="954F72" w:themeColor="followedHyperlink"/>
      <w:u w:val="single"/>
    </w:rPr>
  </w:style>
  <w:style w:type="paragraph" w:styleId="EndnoteText">
    <w:name w:val="endnote text"/>
    <w:basedOn w:val="Normal"/>
    <w:link w:val="EndnoteTextChar"/>
    <w:uiPriority w:val="99"/>
    <w:semiHidden/>
    <w:unhideWhenUsed/>
    <w:rsid w:val="00C823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389"/>
    <w:rPr>
      <w:sz w:val="20"/>
      <w:szCs w:val="20"/>
    </w:rPr>
  </w:style>
  <w:style w:type="character" w:styleId="EndnoteReference">
    <w:name w:val="endnote reference"/>
    <w:basedOn w:val="DefaultParagraphFont"/>
    <w:uiPriority w:val="99"/>
    <w:semiHidden/>
    <w:unhideWhenUsed/>
    <w:rsid w:val="00C82389"/>
    <w:rPr>
      <w:vertAlign w:val="superscript"/>
    </w:rPr>
  </w:style>
  <w:style w:type="character" w:styleId="Mention">
    <w:name w:val="Mention"/>
    <w:basedOn w:val="DefaultParagraphFont"/>
    <w:uiPriority w:val="99"/>
    <w:semiHidden/>
    <w:unhideWhenUsed/>
    <w:rsid w:val="00141379"/>
    <w:rPr>
      <w:color w:val="2B579A"/>
      <w:shd w:val="clear" w:color="auto" w:fill="E6E6E6"/>
    </w:rPr>
  </w:style>
  <w:style w:type="table" w:styleId="TableGrid">
    <w:name w:val="Table Grid"/>
    <w:basedOn w:val="TableNormal"/>
    <w:uiPriority w:val="39"/>
    <w:rsid w:val="00661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2571"/>
    <w:rPr>
      <w:color w:val="605E5C"/>
      <w:shd w:val="clear" w:color="auto" w:fill="E1DFDD"/>
    </w:rPr>
  </w:style>
  <w:style w:type="character" w:customStyle="1" w:styleId="Heading1Char">
    <w:name w:val="Heading 1 Char"/>
    <w:basedOn w:val="DefaultParagraphFont"/>
    <w:link w:val="Heading1"/>
    <w:rsid w:val="003A1D4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0534">
      <w:bodyDiv w:val="1"/>
      <w:marLeft w:val="0"/>
      <w:marRight w:val="0"/>
      <w:marTop w:val="0"/>
      <w:marBottom w:val="0"/>
      <w:divBdr>
        <w:top w:val="none" w:sz="0" w:space="0" w:color="auto"/>
        <w:left w:val="none" w:sz="0" w:space="0" w:color="auto"/>
        <w:bottom w:val="none" w:sz="0" w:space="0" w:color="auto"/>
        <w:right w:val="none" w:sz="0" w:space="0" w:color="auto"/>
      </w:divBdr>
    </w:div>
    <w:div w:id="134370884">
      <w:bodyDiv w:val="1"/>
      <w:marLeft w:val="0"/>
      <w:marRight w:val="0"/>
      <w:marTop w:val="0"/>
      <w:marBottom w:val="0"/>
      <w:divBdr>
        <w:top w:val="none" w:sz="0" w:space="0" w:color="auto"/>
        <w:left w:val="none" w:sz="0" w:space="0" w:color="auto"/>
        <w:bottom w:val="none" w:sz="0" w:space="0" w:color="auto"/>
        <w:right w:val="none" w:sz="0" w:space="0" w:color="auto"/>
      </w:divBdr>
    </w:div>
    <w:div w:id="192577274">
      <w:bodyDiv w:val="1"/>
      <w:marLeft w:val="0"/>
      <w:marRight w:val="0"/>
      <w:marTop w:val="0"/>
      <w:marBottom w:val="0"/>
      <w:divBdr>
        <w:top w:val="none" w:sz="0" w:space="0" w:color="auto"/>
        <w:left w:val="none" w:sz="0" w:space="0" w:color="auto"/>
        <w:bottom w:val="none" w:sz="0" w:space="0" w:color="auto"/>
        <w:right w:val="none" w:sz="0" w:space="0" w:color="auto"/>
      </w:divBdr>
    </w:div>
    <w:div w:id="239604841">
      <w:bodyDiv w:val="1"/>
      <w:marLeft w:val="0"/>
      <w:marRight w:val="0"/>
      <w:marTop w:val="0"/>
      <w:marBottom w:val="0"/>
      <w:divBdr>
        <w:top w:val="none" w:sz="0" w:space="0" w:color="auto"/>
        <w:left w:val="none" w:sz="0" w:space="0" w:color="auto"/>
        <w:bottom w:val="none" w:sz="0" w:space="0" w:color="auto"/>
        <w:right w:val="none" w:sz="0" w:space="0" w:color="auto"/>
      </w:divBdr>
    </w:div>
    <w:div w:id="259339199">
      <w:bodyDiv w:val="1"/>
      <w:marLeft w:val="0"/>
      <w:marRight w:val="0"/>
      <w:marTop w:val="0"/>
      <w:marBottom w:val="0"/>
      <w:divBdr>
        <w:top w:val="none" w:sz="0" w:space="0" w:color="auto"/>
        <w:left w:val="none" w:sz="0" w:space="0" w:color="auto"/>
        <w:bottom w:val="none" w:sz="0" w:space="0" w:color="auto"/>
        <w:right w:val="none" w:sz="0" w:space="0" w:color="auto"/>
      </w:divBdr>
    </w:div>
    <w:div w:id="384138578">
      <w:bodyDiv w:val="1"/>
      <w:marLeft w:val="0"/>
      <w:marRight w:val="0"/>
      <w:marTop w:val="0"/>
      <w:marBottom w:val="0"/>
      <w:divBdr>
        <w:top w:val="none" w:sz="0" w:space="0" w:color="auto"/>
        <w:left w:val="none" w:sz="0" w:space="0" w:color="auto"/>
        <w:bottom w:val="none" w:sz="0" w:space="0" w:color="auto"/>
        <w:right w:val="none" w:sz="0" w:space="0" w:color="auto"/>
      </w:divBdr>
    </w:div>
    <w:div w:id="444470668">
      <w:bodyDiv w:val="1"/>
      <w:marLeft w:val="0"/>
      <w:marRight w:val="0"/>
      <w:marTop w:val="0"/>
      <w:marBottom w:val="0"/>
      <w:divBdr>
        <w:top w:val="none" w:sz="0" w:space="0" w:color="auto"/>
        <w:left w:val="none" w:sz="0" w:space="0" w:color="auto"/>
        <w:bottom w:val="none" w:sz="0" w:space="0" w:color="auto"/>
        <w:right w:val="none" w:sz="0" w:space="0" w:color="auto"/>
      </w:divBdr>
      <w:divsChild>
        <w:div w:id="1010959057">
          <w:marLeft w:val="0"/>
          <w:marRight w:val="0"/>
          <w:marTop w:val="0"/>
          <w:marBottom w:val="0"/>
          <w:divBdr>
            <w:top w:val="none" w:sz="0" w:space="0" w:color="auto"/>
            <w:left w:val="none" w:sz="0" w:space="0" w:color="auto"/>
            <w:bottom w:val="none" w:sz="0" w:space="0" w:color="auto"/>
            <w:right w:val="none" w:sz="0" w:space="0" w:color="auto"/>
          </w:divBdr>
        </w:div>
      </w:divsChild>
    </w:div>
    <w:div w:id="916355651">
      <w:bodyDiv w:val="1"/>
      <w:marLeft w:val="0"/>
      <w:marRight w:val="0"/>
      <w:marTop w:val="0"/>
      <w:marBottom w:val="0"/>
      <w:divBdr>
        <w:top w:val="none" w:sz="0" w:space="0" w:color="auto"/>
        <w:left w:val="none" w:sz="0" w:space="0" w:color="auto"/>
        <w:bottom w:val="none" w:sz="0" w:space="0" w:color="auto"/>
        <w:right w:val="none" w:sz="0" w:space="0" w:color="auto"/>
      </w:divBdr>
    </w:div>
    <w:div w:id="1091004971">
      <w:bodyDiv w:val="1"/>
      <w:marLeft w:val="0"/>
      <w:marRight w:val="0"/>
      <w:marTop w:val="0"/>
      <w:marBottom w:val="0"/>
      <w:divBdr>
        <w:top w:val="none" w:sz="0" w:space="0" w:color="auto"/>
        <w:left w:val="none" w:sz="0" w:space="0" w:color="auto"/>
        <w:bottom w:val="none" w:sz="0" w:space="0" w:color="auto"/>
        <w:right w:val="none" w:sz="0" w:space="0" w:color="auto"/>
      </w:divBdr>
    </w:div>
    <w:div w:id="1407386424">
      <w:bodyDiv w:val="1"/>
      <w:marLeft w:val="0"/>
      <w:marRight w:val="0"/>
      <w:marTop w:val="0"/>
      <w:marBottom w:val="0"/>
      <w:divBdr>
        <w:top w:val="none" w:sz="0" w:space="0" w:color="auto"/>
        <w:left w:val="none" w:sz="0" w:space="0" w:color="auto"/>
        <w:bottom w:val="none" w:sz="0" w:space="0" w:color="auto"/>
        <w:right w:val="none" w:sz="0" w:space="0" w:color="auto"/>
      </w:divBdr>
    </w:div>
    <w:div w:id="1553737207">
      <w:bodyDiv w:val="1"/>
      <w:marLeft w:val="0"/>
      <w:marRight w:val="0"/>
      <w:marTop w:val="0"/>
      <w:marBottom w:val="0"/>
      <w:divBdr>
        <w:top w:val="none" w:sz="0" w:space="0" w:color="auto"/>
        <w:left w:val="none" w:sz="0" w:space="0" w:color="auto"/>
        <w:bottom w:val="none" w:sz="0" w:space="0" w:color="auto"/>
        <w:right w:val="none" w:sz="0" w:space="0" w:color="auto"/>
      </w:divBdr>
    </w:div>
    <w:div w:id="1618174031">
      <w:bodyDiv w:val="1"/>
      <w:marLeft w:val="0"/>
      <w:marRight w:val="0"/>
      <w:marTop w:val="0"/>
      <w:marBottom w:val="0"/>
      <w:divBdr>
        <w:top w:val="none" w:sz="0" w:space="0" w:color="auto"/>
        <w:left w:val="none" w:sz="0" w:space="0" w:color="auto"/>
        <w:bottom w:val="none" w:sz="0" w:space="0" w:color="auto"/>
        <w:right w:val="none" w:sz="0" w:space="0" w:color="auto"/>
      </w:divBdr>
    </w:div>
    <w:div w:id="1790392204">
      <w:bodyDiv w:val="1"/>
      <w:marLeft w:val="0"/>
      <w:marRight w:val="0"/>
      <w:marTop w:val="0"/>
      <w:marBottom w:val="0"/>
      <w:divBdr>
        <w:top w:val="none" w:sz="0" w:space="0" w:color="auto"/>
        <w:left w:val="none" w:sz="0" w:space="0" w:color="auto"/>
        <w:bottom w:val="none" w:sz="0" w:space="0" w:color="auto"/>
        <w:right w:val="none" w:sz="0" w:space="0" w:color="auto"/>
      </w:divBdr>
    </w:div>
    <w:div w:id="1804346531">
      <w:bodyDiv w:val="1"/>
      <w:marLeft w:val="0"/>
      <w:marRight w:val="0"/>
      <w:marTop w:val="0"/>
      <w:marBottom w:val="0"/>
      <w:divBdr>
        <w:top w:val="none" w:sz="0" w:space="0" w:color="auto"/>
        <w:left w:val="none" w:sz="0" w:space="0" w:color="auto"/>
        <w:bottom w:val="none" w:sz="0" w:space="0" w:color="auto"/>
        <w:right w:val="none" w:sz="0" w:space="0" w:color="auto"/>
      </w:divBdr>
    </w:div>
    <w:div w:id="2027516520">
      <w:bodyDiv w:val="1"/>
      <w:marLeft w:val="0"/>
      <w:marRight w:val="0"/>
      <w:marTop w:val="0"/>
      <w:marBottom w:val="0"/>
      <w:divBdr>
        <w:top w:val="none" w:sz="0" w:space="0" w:color="auto"/>
        <w:left w:val="none" w:sz="0" w:space="0" w:color="auto"/>
        <w:bottom w:val="none" w:sz="0" w:space="0" w:color="auto"/>
        <w:right w:val="none" w:sz="0" w:space="0" w:color="auto"/>
      </w:divBdr>
    </w:div>
    <w:div w:id="20794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d580ed-e60b-4601-bd95-212988921ab1">
      <UserInfo>
        <DisplayName>Buchanan, Henrika (FTA)</DisplayName>
        <AccountId>123</AccountId>
        <AccountType/>
      </UserInfo>
      <UserInfo>
        <DisplayName>Dluger, Angela (FTA)</DisplayName>
        <AccountId>18</AccountId>
        <AccountType/>
      </UserInfo>
      <UserInfo>
        <DisplayName>Key, Candace (FTA)</DisplayName>
        <AccountId>51</AccountId>
        <AccountType/>
      </UserInfo>
      <UserInfo>
        <DisplayName>Orchard, Paulina (FTA)</DisplayName>
        <AccountId>27</AccountId>
        <AccountType/>
      </UserInfo>
      <UserInfo>
        <DisplayName>Hicks, Erica (FTA)</DisplayName>
        <AccountId>35</AccountId>
        <AccountType/>
      </UserInfo>
      <UserInfo>
        <DisplayName>Johnson, Rebecca (FTA)</DisplayName>
        <AccountId>20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4824B1A01D254A8B1E19DF76A24118" ma:contentTypeVersion="10" ma:contentTypeDescription="Create a new document." ma:contentTypeScope="" ma:versionID="786f10825e2a740a05d1fa71487ea511">
  <xsd:schema xmlns:xsd="http://www.w3.org/2001/XMLSchema" xmlns:xs="http://www.w3.org/2001/XMLSchema" xmlns:p="http://schemas.microsoft.com/office/2006/metadata/properties" xmlns:ns2="fb9d4728-4565-4c35-bef1-d89408a86597" xmlns:ns3="a2d580ed-e60b-4601-bd95-212988921ab1" targetNamespace="http://schemas.microsoft.com/office/2006/metadata/properties" ma:root="true" ma:fieldsID="239cec923eb7b62f8e84d7bd9702503b" ns2:_="" ns3:_="">
    <xsd:import namespace="fb9d4728-4565-4c35-bef1-d89408a8659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d4728-4565-4c35-bef1-d89408a86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7B3F2-3443-441F-AE1B-BFF6D7C651F7}">
  <ds:schemaRefs>
    <ds:schemaRef ds:uri="http://schemas.microsoft.com/office/2006/metadata/properties"/>
    <ds:schemaRef ds:uri="http://schemas.microsoft.com/office/infopath/2007/PartnerControls"/>
    <ds:schemaRef ds:uri="a2d580ed-e60b-4601-bd95-212988921ab1"/>
  </ds:schemaRefs>
</ds:datastoreItem>
</file>

<file path=customXml/itemProps2.xml><?xml version="1.0" encoding="utf-8"?>
<ds:datastoreItem xmlns:ds="http://schemas.openxmlformats.org/officeDocument/2006/customXml" ds:itemID="{B3282C0C-C291-4E4C-AE45-277C78CC6A59}">
  <ds:schemaRefs>
    <ds:schemaRef ds:uri="http://schemas.openxmlformats.org/officeDocument/2006/bibliography"/>
  </ds:schemaRefs>
</ds:datastoreItem>
</file>

<file path=customXml/itemProps3.xml><?xml version="1.0" encoding="utf-8"?>
<ds:datastoreItem xmlns:ds="http://schemas.openxmlformats.org/officeDocument/2006/customXml" ds:itemID="{9EB7CF80-3D74-4D34-884A-811187D729F3}">
  <ds:schemaRefs>
    <ds:schemaRef ds:uri="http://schemas.microsoft.com/sharepoint/v3/contenttype/forms"/>
  </ds:schemaRefs>
</ds:datastoreItem>
</file>

<file path=customXml/itemProps4.xml><?xml version="1.0" encoding="utf-8"?>
<ds:datastoreItem xmlns:ds="http://schemas.openxmlformats.org/officeDocument/2006/customXml" ds:itemID="{31A41D4D-601F-4AFC-A041-0EC7482AD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d4728-4565-4c35-bef1-d89408a8659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2341</Words>
  <Characters>13347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TSO address edits from TBP clean copy</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TSO address edits from TBP clean copy</dc:title>
  <dc:subject/>
  <dc:creator>Sweet, Dawn (FTA)</dc:creator>
  <cp:keywords/>
  <dc:description/>
  <cp:lastModifiedBy>Oliver, Roxane (FMCSA)</cp:lastModifiedBy>
  <cp:revision>2</cp:revision>
  <cp:lastPrinted>2021-01-29T16:40:00Z</cp:lastPrinted>
  <dcterms:created xsi:type="dcterms:W3CDTF">2021-08-24T19:21:00Z</dcterms:created>
  <dcterms:modified xsi:type="dcterms:W3CDTF">2021-08-24T19:21:00Z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0x010100F94824B1A01D254A8B1E19DF76A24118</vt:lpwstr>
  </property>
</Properties>
</file>