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25C" w:rsidP="001922A4" w:rsidRDefault="0009525C" w14:paraId="0D35D7A2" w14:textId="659E2523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jc w:val="right"/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</w:pPr>
      <w:r w:rsidRPr="009364A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[4910-EX-P]</w:t>
      </w:r>
    </w:p>
    <w:p w:rsidRPr="00CE6704" w:rsidR="00CE6704" w:rsidP="001922A4" w:rsidRDefault="00CE6704" w14:paraId="3222AC89" w14:textId="4689C7F8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DEPARTMENT OF TRANSPORTATION</w:t>
      </w:r>
      <w:r w:rsidR="009364A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ab/>
      </w:r>
      <w:r w:rsidR="009364A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ab/>
      </w:r>
      <w:r w:rsidR="009364A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ab/>
      </w:r>
      <w:r w:rsidR="009364A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ab/>
      </w:r>
    </w:p>
    <w:p w:rsidRPr="00CE6704" w:rsidR="00CE6704" w:rsidP="001922A4" w:rsidRDefault="00CE6704" w14:paraId="7741C4F4" w14:textId="77777777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</w:rPr>
      </w:pPr>
    </w:p>
    <w:p w:rsidRPr="00CE6704" w:rsidR="00CE6704" w:rsidP="00794F95" w:rsidRDefault="00CE6704" w14:paraId="312DC5E5" w14:textId="64F1FA2C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Federal </w:t>
      </w:r>
      <w:r w:rsidR="001C2EC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Motor Carrier Safety </w:t>
      </w: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Administration</w:t>
      </w:r>
    </w:p>
    <w:p w:rsidR="009364AA" w:rsidP="00794F95" w:rsidRDefault="009364AA" w14:paraId="3C55C2DF" w14:textId="5DDAA9E9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</w:pPr>
      <w:r w:rsidRPr="009364AA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[Docket No. FMCSA-2021-</w:t>
      </w:r>
      <w:r w:rsidR="00A15330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0143]</w:t>
      </w:r>
    </w:p>
    <w:p w:rsidRPr="00CE6704" w:rsidR="00CE6704" w:rsidP="00794F95" w:rsidRDefault="00CE6704" w14:paraId="5A1C3CCE" w14:textId="7A0E8DB4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Agency Information Collection </w:t>
      </w:r>
      <w:r w:rsidR="001922A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Request Concerning Certain Motor Carrier Activities When Responding to Emergency Declarations </w:t>
      </w:r>
      <w:r w:rsidR="00DD5725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U</w:t>
      </w: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nder OMB Review</w:t>
      </w:r>
    </w:p>
    <w:p w:rsidRPr="00CE6704" w:rsidR="009364AA" w:rsidP="00794F95" w:rsidRDefault="00CE6704" w14:paraId="2E9CF950" w14:textId="1B5F2376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AGENCY: </w:t>
      </w:r>
      <w:r w:rsidRPr="009364AA" w:rsidR="009364AA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Federal Motor Carrier Safety Administration (FMCSA), </w:t>
      </w:r>
      <w:r w:rsidR="007E7E26">
        <w:rPr>
          <w:rFonts w:ascii="Times New Roman" w:hAnsi="Times New Roman" w:eastAsia="Times New Roman" w:cs="Times New Roman"/>
          <w:color w:val="000000"/>
          <w:sz w:val="23"/>
          <w:szCs w:val="23"/>
        </w:rPr>
        <w:t>Department of Transportation (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>DOT</w:t>
      </w:r>
      <w:r w:rsidR="007E7E26">
        <w:rPr>
          <w:rFonts w:ascii="Times New Roman" w:hAnsi="Times New Roman" w:eastAsia="Times New Roman" w:cs="Times New Roman"/>
          <w:color w:val="000000"/>
          <w:sz w:val="23"/>
          <w:szCs w:val="23"/>
        </w:rPr>
        <w:t>)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>.</w:t>
      </w:r>
    </w:p>
    <w:p w:rsidRPr="00CE6704" w:rsidR="00CE6704" w:rsidP="00794F95" w:rsidRDefault="00CE6704" w14:paraId="20525109" w14:textId="2BE01D17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ACTION: 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>Notice of request for emergency OMB approval.</w:t>
      </w:r>
    </w:p>
    <w:p w:rsidRPr="00CE6704" w:rsidR="00CE6704" w:rsidP="00794F95" w:rsidRDefault="00CE6704" w14:paraId="1C603034" w14:textId="3F924ABB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SUMMARY: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In compliance with the Paperwork Reduction Act </w:t>
      </w:r>
      <w:r w:rsidR="007E7E26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(PRA) 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>of 1995, this notice announces that the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new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Information Collection Requ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>est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(ICR) 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>discussed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below ha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>s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been forwarded to the Office of Management and Budget (OMB) for review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and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 </w:t>
      </w:r>
      <w:r w:rsidRPr="00CE670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an emergency approval of a new information collection.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FMCSA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would 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collect this information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from motor carriers engaged in providing direct assistance in response to certain emergency declarations issued by the Agency to provide regulatory relief for such carriers in continued 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s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u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pport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of 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the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Nation’s </w:t>
      </w:r>
      <w:r w:rsidRPr="007E7E26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coronavirus disease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2019 (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COVID-19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)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 recovery efforts</w:t>
      </w:r>
      <w:r w:rsidRPr="00CE670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.</w:t>
      </w:r>
      <w:r w:rsidR="00E539DB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 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The ICR 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>describes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the nature of the information collection and their expected 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paperwork 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burdens.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FMCSA 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requests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that 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OMB approve this collection within </w:t>
      </w:r>
      <w:r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7</w:t>
      </w:r>
      <w:r w:rsidRPr="00CE6704" w:rsidR="001922A4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 days.</w:t>
      </w:r>
      <w:r w:rsidR="00724A9C"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 </w:t>
      </w:r>
      <w:r w:rsidRPr="00CE6704">
        <w:rPr>
          <w:rFonts w:ascii="Times New Roman" w:hAnsi="Times New Roman" w:eastAsia="Times New Roman" w:cs="Times New Roman"/>
          <w:b/>
          <w:color w:val="000000"/>
          <w:sz w:val="23"/>
          <w:szCs w:val="23"/>
        </w:rPr>
        <w:t>DATES: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</w:t>
      </w:r>
      <w:r w:rsidR="007E7E26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Comments must be submitted on or before </w:t>
      </w:r>
      <w:r w:rsidR="001922A4">
        <w:rPr>
          <w:rFonts w:ascii="Times New Roman" w:hAnsi="Times New Roman" w:eastAsia="Times New Roman" w:cs="Times New Roman"/>
          <w:color w:val="000000"/>
          <w:sz w:val="23"/>
          <w:szCs w:val="23"/>
        </w:rPr>
        <w:t>August 30, 2021</w:t>
      </w:r>
      <w:r w:rsidRPr="0009525C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.</w:t>
      </w:r>
    </w:p>
    <w:p w:rsidRPr="00141379" w:rsidR="00141379" w:rsidP="00794F95" w:rsidRDefault="00CE6704" w14:paraId="6F216F7A" w14:textId="6A49CC2F">
      <w:pPr>
        <w:widowControl w:val="0"/>
        <w:spacing w:after="0" w:line="480" w:lineRule="auto"/>
        <w:ind w:left="720"/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>ADDRESSES:</w:t>
      </w:r>
      <w:r w:rsidRPr="00CE6704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</w:t>
      </w:r>
      <w:r w:rsidRPr="00AA0B85" w:rsidR="00141379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Written comments and recommendations for the proposed information collection should be sent </w:t>
      </w:r>
      <w:r w:rsidR="001922A4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by August 30, 2021,</w:t>
      </w:r>
      <w:r w:rsidR="0009525C">
        <w:rPr>
          <w:rFonts w:ascii="Times New Roman" w:hAnsi="Times New Roman" w:eastAsia="Times New Roman" w:cs="Times New Roman"/>
          <w:b/>
          <w:color w:val="000000"/>
          <w:sz w:val="23"/>
          <w:szCs w:val="23"/>
        </w:rPr>
        <w:t xml:space="preserve"> </w:t>
      </w:r>
      <w:r w:rsidRPr="00AA0B85" w:rsidR="00141379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to </w:t>
      </w:r>
      <w:hyperlink w:history="1" r:id="rId11">
        <w:r w:rsidRPr="00AA0B85" w:rsidR="00141379">
          <w:rPr>
            <w:rStyle w:val="Hyperlink"/>
            <w:rFonts w:ascii="Times New Roman" w:hAnsi="Times New Roman" w:eastAsia="Times New Roman" w:cs="Times New Roman"/>
            <w:sz w:val="23"/>
            <w:szCs w:val="23"/>
          </w:rPr>
          <w:t>www.reginfo.gov/public/do/PRAMain</w:t>
        </w:r>
      </w:hyperlink>
      <w:r w:rsidRPr="00AA0B85" w:rsidR="00141379">
        <w:rPr>
          <w:rFonts w:ascii="Times New Roman" w:hAnsi="Times New Roman" w:eastAsia="Times New Roman" w:cs="Times New Roman"/>
          <w:color w:val="000000"/>
          <w:sz w:val="23"/>
          <w:szCs w:val="23"/>
          <w:u w:val="single"/>
        </w:rPr>
        <w:t>.</w:t>
      </w:r>
      <w:r w:rsidR="00857891"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 </w:t>
      </w:r>
      <w:r w:rsidRPr="00AA0B85" w:rsidR="00141379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All comments received are part of the public record. Comments will generally be posted without change. </w:t>
      </w:r>
      <w:r w:rsidRPr="00AA0B85" w:rsidR="00141379"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  <w:t xml:space="preserve">Upon receiving the requested </w:t>
      </w:r>
      <w:r w:rsidR="007E7E26"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  <w:t>6</w:t>
      </w:r>
      <w:r w:rsidRPr="00AA0B85" w:rsidR="00141379"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  <w:t>–month emergency approval by OMB, F</w:t>
      </w:r>
      <w:r w:rsidR="009364AA"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  <w:t>MCSA</w:t>
      </w:r>
      <w:r w:rsidRPr="00AA0B85" w:rsidR="00141379"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  <w:t xml:space="preserve"> will follow the normal PRA procedures to obtain extended approval for this proposed information </w:t>
      </w:r>
      <w:r w:rsidRPr="00AA0B85" w:rsidR="00141379">
        <w:rPr>
          <w:rFonts w:ascii="Times New Roman" w:hAnsi="Times New Roman" w:eastAsia="Times New Roman" w:cs="Times New Roman"/>
          <w:bCs/>
          <w:iCs/>
          <w:color w:val="000000"/>
          <w:sz w:val="23"/>
          <w:szCs w:val="23"/>
        </w:rPr>
        <w:lastRenderedPageBreak/>
        <w:t>collection.</w:t>
      </w:r>
    </w:p>
    <w:p w:rsidRPr="00CE6704" w:rsidR="00CE6704" w:rsidP="00794F95" w:rsidRDefault="00CE6704" w14:paraId="1C01C69A" w14:textId="49845B6D">
      <w:pPr>
        <w:widowControl w:val="0"/>
        <w:spacing w:after="0" w:line="480" w:lineRule="auto"/>
        <w:ind w:left="72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bCs/>
          <w:color w:val="000000"/>
          <w:sz w:val="23"/>
          <w:szCs w:val="23"/>
        </w:rPr>
        <w:t xml:space="preserve">FOR FURTHER INFORMATION CONTACT: </w:t>
      </w:r>
      <w:r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Larry </w:t>
      </w:r>
      <w:r w:rsidR="001922A4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W. </w:t>
      </w:r>
      <w:r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Minor</w:t>
      </w:r>
      <w:r w:rsidRPr="009364AA"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, </w:t>
      </w:r>
      <w:r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Associate Administrator</w:t>
      </w:r>
      <w:r w:rsidRPr="009364AA"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, Office</w:t>
      </w:r>
      <w:r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 of Policy</w:t>
      </w:r>
      <w:r w:rsidRPr="009364AA"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, Department of Transportation, Federal Motor Carrier Safety Administration, 6th Floor, West Building, 1200 New Jersey Avenue SE, Washington, DC 20590-0001</w:t>
      </w:r>
      <w:r w:rsidR="0009525C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;</w:t>
      </w:r>
      <w:r w:rsidRPr="009364AA"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 202-</w:t>
      </w:r>
      <w:r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366-4012</w:t>
      </w:r>
      <w:r w:rsidRPr="009364AA"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 xml:space="preserve">; </w:t>
      </w:r>
      <w:r w:rsidR="001922A4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l</w:t>
      </w:r>
      <w:r w:rsidR="008677D5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arry.minor@dot.gov</w:t>
      </w:r>
      <w:r w:rsidRPr="009364AA" w:rsidR="009364AA">
        <w:rPr>
          <w:rFonts w:ascii="Times New Roman" w:hAnsi="Times New Roman" w:eastAsia="Times New Roman" w:cs="Times New Roman"/>
          <w:bCs/>
          <w:color w:val="000000"/>
          <w:sz w:val="23"/>
          <w:szCs w:val="23"/>
        </w:rPr>
        <w:t>. Office hours are from 9 a.m. to 5 p.m., Monday through Friday, except Federal Holidays.</w:t>
      </w:r>
    </w:p>
    <w:p w:rsidRPr="00CE6704" w:rsidR="00CE6704" w:rsidP="00794F95" w:rsidRDefault="00CE6704" w14:paraId="4DE81A04" w14:textId="77777777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b/>
          <w:snapToGrid w:val="0"/>
          <w:color w:val="000000"/>
          <w:sz w:val="23"/>
          <w:szCs w:val="23"/>
        </w:rPr>
      </w:pPr>
      <w:r w:rsidRPr="00CE6704">
        <w:rPr>
          <w:rFonts w:ascii="Times New Roman" w:hAnsi="Times New Roman" w:eastAsia="Times New Roman" w:cs="Times New Roman"/>
          <w:b/>
          <w:snapToGrid w:val="0"/>
          <w:color w:val="000000"/>
          <w:sz w:val="23"/>
          <w:szCs w:val="23"/>
        </w:rPr>
        <w:t>SUPPLEMENTARY INFORMATION:</w:t>
      </w:r>
    </w:p>
    <w:p w:rsidRPr="00CE6704" w:rsidR="00CE6704" w:rsidP="00794F95" w:rsidRDefault="00CE6704" w14:paraId="54A63161" w14:textId="75B44208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iCs/>
          <w:snapToGrid w:val="0"/>
          <w:color w:val="000000"/>
          <w:sz w:val="24"/>
          <w:szCs w:val="24"/>
        </w:rPr>
        <w:t>Title:</w:t>
      </w:r>
      <w:r w:rsidRPr="00CE6704">
        <w:rPr>
          <w:rFonts w:ascii="Times New Roman" w:hAnsi="Times New Roman" w:eastAsia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9364AA">
        <w:rPr>
          <w:rFonts w:ascii="Times New Roman" w:hAnsi="Times New Roman" w:eastAsia="Times New Roman" w:cs="Times New Roman"/>
          <w:bCs/>
          <w:snapToGrid w:val="0"/>
          <w:color w:val="000000"/>
          <w:sz w:val="24"/>
          <w:szCs w:val="24"/>
        </w:rPr>
        <w:t>Acknowledgement of use of COVID-19 Emergency Declaration Relief</w:t>
      </w:r>
      <w:r w:rsidR="00167831">
        <w:rPr>
          <w:rFonts w:ascii="Times New Roman" w:hAnsi="Times New Roman" w:eastAsia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Pr="00CE6704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 xml:space="preserve"> </w:t>
      </w:r>
    </w:p>
    <w:p w:rsidRPr="00CE6704" w:rsidR="00CE6704" w:rsidP="00794F95" w:rsidRDefault="00CE6704" w14:paraId="06C12B49" w14:textId="1F561A27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iCs/>
          <w:snapToGrid w:val="0"/>
          <w:color w:val="000000"/>
          <w:sz w:val="24"/>
          <w:szCs w:val="24"/>
        </w:rPr>
        <w:t>OMB Control Number:</w:t>
      </w:r>
      <w:r w:rsidRPr="00CE6704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 xml:space="preserve"> 21</w:t>
      </w:r>
      <w:r w:rsidR="00265821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>26</w:t>
      </w:r>
      <w:r w:rsidRPr="00CE6704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>-</w:t>
      </w:r>
      <w:r w:rsidRPr="00B67C2D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>TBD</w:t>
      </w:r>
    </w:p>
    <w:p w:rsidRPr="00CE6704" w:rsidR="00CE6704" w:rsidP="00794F95" w:rsidRDefault="00CE6704" w14:paraId="3BA64937" w14:textId="45361DB7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iCs/>
          <w:snapToGrid w:val="0"/>
          <w:color w:val="000000"/>
          <w:sz w:val="24"/>
          <w:szCs w:val="24"/>
        </w:rPr>
        <w:t>Type of Request:</w:t>
      </w:r>
      <w:r w:rsidRPr="00CE6704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 xml:space="preserve"> Request for emergency approval of an information collection </w:t>
      </w:r>
    </w:p>
    <w:p w:rsidRPr="00CE6704" w:rsidR="00CE6704" w:rsidP="00794F95" w:rsidRDefault="00CE6704" w14:paraId="39D56DF1" w14:textId="481EBD43">
      <w:pPr>
        <w:spacing w:after="0" w:line="480" w:lineRule="auto"/>
        <w:ind w:left="720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DC5927">
        <w:rPr>
          <w:rFonts w:ascii="Times New Roman" w:hAnsi="Times New Roman" w:eastAsia="Times New Roman" w:cs="Times New Roman"/>
          <w:b/>
          <w:bCs/>
          <w:sz w:val="24"/>
          <w:szCs w:val="24"/>
        </w:rPr>
        <w:t>Respondents: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02D25">
        <w:rPr>
          <w:rFonts w:ascii="Times New Roman" w:hAnsi="Times New Roman" w:eastAsia="Times New Roman" w:cs="Times New Roman"/>
          <w:sz w:val="24"/>
          <w:szCs w:val="24"/>
        </w:rPr>
        <w:t>M</w:t>
      </w:r>
      <w:r w:rsidR="008677D5">
        <w:rPr>
          <w:rFonts w:ascii="Times New Roman" w:hAnsi="Times New Roman" w:eastAsia="Times New Roman" w:cs="Times New Roman"/>
          <w:bCs/>
          <w:sz w:val="24"/>
          <w:szCs w:val="24"/>
        </w:rPr>
        <w:t xml:space="preserve">otor carriers that operate under the terms of </w:t>
      </w:r>
      <w:r w:rsidR="001922A4">
        <w:rPr>
          <w:rFonts w:ascii="Times New Roman" w:hAnsi="Times New Roman" w:eastAsia="Times New Roman" w:cs="Times New Roman"/>
          <w:bCs/>
          <w:sz w:val="24"/>
          <w:szCs w:val="24"/>
        </w:rPr>
        <w:t xml:space="preserve">the extended </w:t>
      </w:r>
      <w:r w:rsidR="008677D5">
        <w:rPr>
          <w:rFonts w:ascii="Times New Roman" w:hAnsi="Times New Roman" w:eastAsia="Times New Roman" w:cs="Times New Roman"/>
          <w:bCs/>
          <w:sz w:val="24"/>
          <w:szCs w:val="24"/>
        </w:rPr>
        <w:t xml:space="preserve">COVID-19 Emergency Declaration </w:t>
      </w:r>
      <w:r w:rsidR="001922A4">
        <w:rPr>
          <w:rFonts w:ascii="Times New Roman" w:hAnsi="Times New Roman" w:eastAsia="Times New Roman" w:cs="Times New Roman"/>
          <w:bCs/>
          <w:sz w:val="24"/>
          <w:szCs w:val="24"/>
        </w:rPr>
        <w:t xml:space="preserve">No. </w:t>
      </w:r>
      <w:r w:rsidRPr="00251DD4" w:rsidR="00C02D25">
        <w:rPr>
          <w:rFonts w:ascii="Times New Roman" w:hAnsi="Times New Roman" w:eastAsia="Times New Roman" w:cs="Times New Roman"/>
          <w:bCs/>
          <w:sz w:val="24"/>
          <w:szCs w:val="24"/>
        </w:rPr>
        <w:t>2020-002</w:t>
      </w:r>
      <w:r w:rsidR="008677D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</w:p>
    <w:p w:rsidRPr="00CE6704" w:rsidR="00CE6704" w:rsidP="00794F95" w:rsidRDefault="00CE6704" w14:paraId="4BE79017" w14:textId="5E4F8DA0">
      <w:pPr>
        <w:spacing w:after="0" w:line="480" w:lineRule="auto"/>
        <w:ind w:left="720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sz w:val="24"/>
          <w:szCs w:val="24"/>
        </w:rPr>
        <w:t>Estimated Total Respondents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AF4D88" w:rsidR="007E7E26">
        <w:rPr>
          <w:rFonts w:ascii="Times New Roman" w:hAnsi="Times New Roman" w:eastAsia="Times New Roman" w:cs="Times New Roman"/>
          <w:sz w:val="24"/>
          <w:szCs w:val="24"/>
        </w:rPr>
        <w:t>203</w:t>
      </w:r>
      <w:r w:rsidR="007E7E26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AF4D88" w:rsidR="007E7E26">
        <w:rPr>
          <w:rFonts w:ascii="Times New Roman" w:hAnsi="Times New Roman" w:eastAsia="Times New Roman" w:cs="Times New Roman"/>
          <w:sz w:val="24"/>
          <w:szCs w:val="24"/>
        </w:rPr>
        <w:t>894</w:t>
      </w:r>
      <w:r w:rsidR="008677D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CE6704" w:rsidR="00CE6704" w:rsidP="00794F95" w:rsidRDefault="00CE6704" w14:paraId="0D8F9E85" w14:textId="2CF92E9C">
      <w:pPr>
        <w:spacing w:after="0" w:line="480" w:lineRule="auto"/>
        <w:ind w:left="720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sz w:val="24"/>
          <w:szCs w:val="24"/>
        </w:rPr>
        <w:t>Estimated Total Responses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C02D25" w:rsidR="00C02D25">
        <w:rPr>
          <w:rFonts w:ascii="Times New Roman" w:hAnsi="Times New Roman" w:eastAsia="Times New Roman" w:cs="Times New Roman"/>
          <w:sz w:val="24"/>
          <w:szCs w:val="24"/>
        </w:rPr>
        <w:t>1,223,364 for 6 months</w:t>
      </w:r>
    </w:p>
    <w:p w:rsidRPr="00CE6704" w:rsidR="00CE6704" w:rsidP="00794F95" w:rsidRDefault="00CE6704" w14:paraId="59C117D3" w14:textId="6E7DD755">
      <w:pPr>
        <w:spacing w:after="0" w:line="480" w:lineRule="auto"/>
        <w:ind w:left="720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sz w:val="24"/>
          <w:szCs w:val="24"/>
        </w:rPr>
        <w:t>Estimated Burden Hours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C02D25" w:rsidR="00C02D25">
        <w:rPr>
          <w:rFonts w:ascii="Times New Roman" w:hAnsi="Times New Roman" w:eastAsia="Times New Roman" w:cs="Times New Roman"/>
          <w:sz w:val="24"/>
          <w:szCs w:val="24"/>
        </w:rPr>
        <w:t>305,841 for 6 months</w:t>
      </w:r>
    </w:p>
    <w:p w:rsidRPr="00CE6704" w:rsidR="00CE6704" w:rsidP="00794F95" w:rsidRDefault="00CE6704" w14:paraId="5FBBECBE" w14:textId="6CBACEB6">
      <w:pPr>
        <w:spacing w:after="0" w:line="480" w:lineRule="auto"/>
        <w:ind w:left="720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sz w:val="24"/>
          <w:szCs w:val="24"/>
        </w:rPr>
        <w:t>Estimated Burden per Response:</w:t>
      </w:r>
      <w:r w:rsidRPr="001A16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02D25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5 minutes </w:t>
      </w:r>
      <w:r w:rsidR="008677D5">
        <w:rPr>
          <w:rFonts w:ascii="Times New Roman" w:hAnsi="Times New Roman" w:eastAsia="Times New Roman" w:cs="Times New Roman"/>
          <w:sz w:val="24"/>
          <w:szCs w:val="24"/>
        </w:rPr>
        <w:t>per response</w:t>
      </w:r>
    </w:p>
    <w:p w:rsidRPr="00CE6704" w:rsidR="00CE6704" w:rsidP="00794F95" w:rsidRDefault="00CE6704" w14:paraId="47760EDD" w14:textId="55991F9E">
      <w:pPr>
        <w:spacing w:after="0" w:line="480" w:lineRule="auto"/>
        <w:ind w:left="720"/>
        <w:outlineLvl w:val="1"/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</w:pPr>
      <w:r w:rsidRPr="007654D8">
        <w:rPr>
          <w:rFonts w:ascii="Times New Roman" w:hAnsi="Times New Roman" w:eastAsia="Times New Roman" w:cs="Times New Roman"/>
          <w:b/>
          <w:bCs/>
          <w:sz w:val="24"/>
          <w:szCs w:val="24"/>
        </w:rPr>
        <w:t>Frequency: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02D25">
        <w:rPr>
          <w:rFonts w:ascii="Times New Roman" w:hAnsi="Times New Roman" w:eastAsia="Times New Roman" w:cs="Times New Roman"/>
          <w:sz w:val="24"/>
          <w:szCs w:val="24"/>
        </w:rPr>
        <w:t>Monthly for 6 months</w:t>
      </w:r>
      <w:r w:rsidRPr="00CE670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51DD4" w:rsidR="00251DD4" w:rsidP="00794F95" w:rsidRDefault="00251DD4" w14:paraId="5CDB908C" w14:textId="38EE596A">
      <w:pPr>
        <w:spacing w:after="0" w:line="480" w:lineRule="auto"/>
        <w:ind w:left="72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BACKGROUND: 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>FMCSA issued Emergency Declaration No. 2020-002 in response to the March 13, 2020</w:t>
      </w:r>
      <w:r w:rsidR="00765BBF">
        <w:rPr>
          <w:rFonts w:ascii="Times New Roman" w:hAnsi="Times New Roman" w:eastAsia="Times New Roman" w:cs="Times New Roman"/>
          <w:bCs/>
          <w:sz w:val="24"/>
          <w:szCs w:val="24"/>
        </w:rPr>
        <w:t>,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declaration of a national emergency under 42 U.S.C. 5191(b) related to COVID-19, and the immediate risk COVID-19 presents to public health and welfare. FMCSA modified Emergency Declaration 2020-002 to expand and remove categories of supplies, equipment</w:t>
      </w:r>
      <w:r w:rsidR="007E7E26">
        <w:rPr>
          <w:rFonts w:ascii="Times New Roman" w:hAnsi="Times New Roman" w:eastAsia="Times New Roman" w:cs="Times New Roman"/>
          <w:bCs/>
          <w:sz w:val="24"/>
          <w:szCs w:val="24"/>
        </w:rPr>
        <w:t>,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and persons covered by the Emergency Declaration to respond to changing needs for emergency relief. On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May 26, 2021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, FMCSA extended the modified Emergency Declaration No. 2020-002 and associated regulatory relief through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August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lastRenderedPageBreak/>
        <w:t>31, 2021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,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in accordance with 49 CFR 390.25. FMCSA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continued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the exemption and associated regulatory relief in accordance with 49 CFR 390.25, because the presidentially declared emergency remain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ed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in place and because a continued exemption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was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needed to support direct emergency assistance for some supply chains. This extension of the expanded modified Emergency Declaration addresses conditions that create a need for immediate transportation of essential supplies and provides necessary relief from the </w:t>
      </w:r>
      <w:r w:rsidRPr="007E7E26" w:rsidR="00CA1746">
        <w:rPr>
          <w:rFonts w:ascii="Times New Roman" w:hAnsi="Times New Roman" w:eastAsia="Times New Roman" w:cs="Times New Roman"/>
          <w:bCs/>
          <w:sz w:val="24"/>
          <w:szCs w:val="24"/>
        </w:rPr>
        <w:t>Federal Motor Carrier Safety Regulations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 xml:space="preserve"> (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>FMCSRs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>)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for motor carriers and drivers.</w:t>
      </w:r>
    </w:p>
    <w:p w:rsidR="00251DD4" w:rsidP="007654D8" w:rsidRDefault="00251DD4" w14:paraId="6E453734" w14:textId="540F629D">
      <w:pPr>
        <w:spacing w:after="0" w:line="480" w:lineRule="auto"/>
        <w:ind w:left="720" w:firstLine="72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In accordance with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 xml:space="preserve"> the expanded modified Emergency Declaration No. 2020-002, motor carriers and drivers providing direct assistance in support of relief efforts related to the COVID-19 public health emergency are granted emergency relief from </w:t>
      </w:r>
      <w:r w:rsidR="00313D39">
        <w:rPr>
          <w:rFonts w:ascii="Times New Roman" w:hAnsi="Times New Roman" w:eastAsia="Times New Roman" w:cs="Times New Roman"/>
          <w:bCs/>
          <w:sz w:val="24"/>
          <w:szCs w:val="24"/>
        </w:rPr>
        <w:t>certain portions of 49 CFR p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>arts</w:t>
      </w:r>
      <w:r w:rsidR="007E7E26">
        <w:rPr>
          <w:rFonts w:ascii="Times New Roman" w:hAnsi="Times New Roman" w:eastAsia="Times New Roman" w:cs="Times New Roman"/>
          <w:bCs/>
          <w:sz w:val="24"/>
          <w:szCs w:val="24"/>
        </w:rPr>
        <w:t> 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>390 through 399 of the FMCSRs, except as restricted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in the Emergency Declaration</w:t>
      </w:r>
      <w:r w:rsidRPr="00251DD4">
        <w:rPr>
          <w:rFonts w:ascii="Times New Roman" w:hAnsi="Times New Roman" w:eastAsia="Times New Roman" w:cs="Times New Roman"/>
          <w:bCs/>
          <w:sz w:val="24"/>
          <w:szCs w:val="24"/>
        </w:rPr>
        <w:t>. Direct assistance means transportation and other relief services provided by a motor carrier or its driver(s) incident to the immediate restoration of essential services (such as medical care) or essential supplies related to COVID-19 during the emergency.</w:t>
      </w:r>
      <w:r w:rsidR="001922A4">
        <w:rPr>
          <w:rFonts w:ascii="Times New Roman" w:hAnsi="Times New Roman" w:eastAsia="Times New Roman" w:cs="Times New Roman"/>
          <w:bCs/>
          <w:sz w:val="24"/>
          <w:szCs w:val="24"/>
        </w:rPr>
        <w:t xml:space="preserve"> The notice extending the declaration provides a list of relief services and essential supplies</w:t>
      </w:r>
      <w:r w:rsidR="00724A9C">
        <w:rPr>
          <w:rFonts w:ascii="Times New Roman" w:hAnsi="Times New Roman" w:eastAsia="Times New Roman" w:cs="Times New Roman"/>
          <w:bCs/>
          <w:sz w:val="24"/>
          <w:szCs w:val="24"/>
        </w:rPr>
        <w:t>.</w:t>
      </w:r>
    </w:p>
    <w:p w:rsidR="00313D39" w:rsidP="007654D8" w:rsidRDefault="00313D39" w14:paraId="50983421" w14:textId="73648FF3">
      <w:pPr>
        <w:spacing w:after="0" w:line="480" w:lineRule="auto"/>
        <w:ind w:left="720" w:firstLine="72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Neither the Emergency Declaration nor the regulations covering Emergency Declarations (found in </w:t>
      </w:r>
      <w:r>
        <w:rPr>
          <w:rFonts w:ascii="Times New Roman" w:hAnsi="Times New Roman" w:cs="Times New Roman"/>
          <w:sz w:val="24"/>
          <w:szCs w:val="24"/>
        </w:rPr>
        <w:t>49 CFR 390.23 and 390.25) require that motor carriers or drivers operating under the Emergency Declaration report their operation to FMCSA. As a result</w:t>
      </w:r>
      <w:r w:rsidR="00772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FMCSA does not know how many motor carriers or drivers are relying on the Emergency Declaration. Given the unprecedented </w:t>
      </w:r>
      <w:r w:rsidR="00772CED">
        <w:rPr>
          <w:rFonts w:ascii="Times New Roman" w:hAnsi="Times New Roman" w:cs="Times New Roman"/>
          <w:sz w:val="24"/>
          <w:szCs w:val="24"/>
        </w:rPr>
        <w:t xml:space="preserve">period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1922A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expanded modified Emergency Declaration No. 2020-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>002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 has now been in place, FMCSA has determined that it is necessary to seek information on the number of motor carriers and drivers relying upon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lastRenderedPageBreak/>
        <w:t>Emergency Declaration No. 2020-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>00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2</w:t>
      </w:r>
      <w:r w:rsidR="001922A4">
        <w:rPr>
          <w:rFonts w:ascii="Times New Roman" w:hAnsi="Times New Roman" w:eastAsia="Times New Roman" w:cs="Times New Roman"/>
          <w:bCs/>
          <w:sz w:val="24"/>
          <w:szCs w:val="24"/>
        </w:rPr>
        <w:t xml:space="preserve">, and any subsequent extension currently in effect,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CA1746" w:rsidR="00CA1746">
        <w:rPr>
          <w:rFonts w:ascii="Times New Roman" w:hAnsi="Times New Roman" w:eastAsia="Times New Roman" w:cs="Times New Roman"/>
          <w:bCs/>
          <w:sz w:val="24"/>
          <w:szCs w:val="24"/>
        </w:rPr>
        <w:t>to evaluate the need for future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extension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or modification</w:t>
      </w:r>
      <w:r w:rsidR="00CA1746">
        <w:rPr>
          <w:rFonts w:ascii="Times New Roman" w:hAnsi="Times New Roman" w:eastAsia="Times New Roman" w:cs="Times New Roman"/>
          <w:bCs/>
          <w:sz w:val="24"/>
          <w:szCs w:val="24"/>
        </w:rPr>
        <w:t>s</w:t>
      </w:r>
      <w:r w:rsidR="007937F6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="001922A4">
        <w:rPr>
          <w:rFonts w:ascii="Times New Roman" w:hAnsi="Times New Roman" w:eastAsia="Times New Roman" w:cs="Times New Roman"/>
          <w:bCs/>
          <w:sz w:val="24"/>
          <w:szCs w:val="24"/>
        </w:rPr>
        <w:t>if that Agency determines that additional extensions are needed.</w:t>
      </w:r>
    </w:p>
    <w:p w:rsidRPr="008677D5" w:rsidR="008677D5" w:rsidP="00DC5927" w:rsidRDefault="008677D5" w14:paraId="39931D6D" w14:textId="73F3565C">
      <w:pPr>
        <w:spacing w:after="0" w:line="48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>PUBLIC COMMENTS INVITED</w:t>
      </w:r>
      <w:r w:rsidRPr="008677D5">
        <w:rPr>
          <w:rFonts w:ascii="Times New Roman" w:hAnsi="Times New Roman" w:eastAsia="Times New Roman" w:cs="Times New Roman"/>
          <w:sz w:val="24"/>
          <w:szCs w:val="24"/>
        </w:rPr>
        <w:t xml:space="preserve">: You are asked to comment on any aspect of this information collection, including: (1) whether the proposed collection is necessary for FMCSA to perform its functions; (2) the accuracy of the estimated burden; (3) ways for FMCSA to enhance the quality, usefulness, and clarity of the collected information; and (4) ways that the burden could be minimized without reducing the quality of the collected information.  </w:t>
      </w:r>
    </w:p>
    <w:p w:rsidRPr="008677D5" w:rsidR="008677D5" w:rsidP="007654D8" w:rsidRDefault="008677D5" w14:paraId="5BDCA5DA" w14:textId="459075E9">
      <w:pPr>
        <w:spacing w:after="0" w:line="480" w:lineRule="auto"/>
        <w:ind w:left="720"/>
        <w:rPr>
          <w:rFonts w:ascii="Times New Roman" w:hAnsi="Times New Roman" w:eastAsia="Times New Roman" w:cs="Times New Roman"/>
          <w:color w:val="008080"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sz w:val="24"/>
          <w:szCs w:val="24"/>
        </w:rPr>
        <w:tab/>
        <w:t>Issued under the authority delegated in 49 CFR 1.87</w:t>
      </w:r>
      <w:r w:rsidR="0009525C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color w:val="008080"/>
          <w:sz w:val="24"/>
          <w:szCs w:val="24"/>
        </w:rPr>
        <w:tab/>
      </w:r>
    </w:p>
    <w:p w:rsidRPr="008677D5" w:rsidR="008677D5" w:rsidP="003110FB" w:rsidRDefault="008677D5" w14:paraId="3AD3926F" w14:textId="77777777">
      <w:pPr>
        <w:spacing w:after="0" w:line="240" w:lineRule="auto"/>
        <w:ind w:left="3600"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</w:t>
      </w:r>
    </w:p>
    <w:p w:rsidRPr="008677D5" w:rsidR="008677D5" w:rsidP="007654D8" w:rsidRDefault="008677D5" w14:paraId="61A577ED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sz w:val="24"/>
          <w:szCs w:val="24"/>
        </w:rPr>
        <w:t>Thomas P. Keane,</w:t>
      </w:r>
    </w:p>
    <w:p w:rsidRPr="008677D5" w:rsidR="008677D5" w:rsidP="007654D8" w:rsidRDefault="008677D5" w14:paraId="23F6A381" w14:textId="77777777">
      <w:pPr>
        <w:spacing w:after="0" w:line="240" w:lineRule="auto"/>
        <w:ind w:left="3600" w:firstLine="720"/>
        <w:rPr>
          <w:rFonts w:ascii="Times New Roman" w:hAnsi="Times New Roman" w:eastAsia="Times New Roman" w:cs="Times New Roman"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sz w:val="24"/>
          <w:szCs w:val="24"/>
        </w:rPr>
        <w:t>Associate Administrator</w:t>
      </w:r>
    </w:p>
    <w:p w:rsidRPr="008677D5" w:rsidR="008677D5" w:rsidP="007654D8" w:rsidRDefault="008677D5" w14:paraId="47EB4EA0" w14:textId="0FAFCA49">
      <w:pPr>
        <w:spacing w:after="0" w:line="240" w:lineRule="auto"/>
        <w:ind w:left="3600" w:firstLine="720"/>
        <w:rPr>
          <w:rFonts w:ascii="Times New Roman" w:hAnsi="Times New Roman" w:eastAsia="Times New Roman" w:cs="Times New Roman"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sz w:val="24"/>
          <w:szCs w:val="24"/>
        </w:rPr>
        <w:t>Office of Research and Registration</w:t>
      </w:r>
      <w:r w:rsidR="0009525C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8677D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677D5" w:rsidR="008677D5" w:rsidP="007654D8" w:rsidRDefault="008677D5" w14:paraId="293423E6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8677D5">
        <w:rPr>
          <w:rFonts w:ascii="Times New Roman" w:hAnsi="Times New Roman" w:eastAsia="Times New Roman" w:cs="Times New Roman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sz w:val="24"/>
          <w:szCs w:val="24"/>
        </w:rPr>
        <w:tab/>
      </w:r>
      <w:r w:rsidRPr="008677D5">
        <w:rPr>
          <w:rFonts w:ascii="Times New Roman" w:hAnsi="Times New Roman" w:eastAsia="Times New Roman" w:cs="Times New Roman"/>
          <w:sz w:val="24"/>
          <w:szCs w:val="24"/>
        </w:rPr>
        <w:tab/>
        <w:t xml:space="preserve">    </w:t>
      </w:r>
    </w:p>
    <w:p w:rsidR="00DA670E" w:rsidP="007654D8" w:rsidRDefault="00DA670E" w14:paraId="460BC098" w14:textId="389CB5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Pr="00F05F0C" w:rsidR="00167831" w:rsidP="007654D8" w:rsidRDefault="00167831" w14:paraId="7254E2EA" w14:textId="77777777">
      <w:pPr>
        <w:shd w:val="clear" w:color="auto" w:fill="FFFFFF"/>
        <w:spacing w:after="0" w:line="240" w:lineRule="auto"/>
        <w:ind w:left="720"/>
        <w:jc w:val="center"/>
      </w:pPr>
    </w:p>
    <w:sectPr w:rsidRPr="00F05F0C" w:rsidR="00167831" w:rsidSect="00B67C2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EA502" w14:textId="77777777" w:rsidR="00D11946" w:rsidRDefault="00D11946" w:rsidP="002E6A21">
      <w:pPr>
        <w:spacing w:after="0" w:line="240" w:lineRule="auto"/>
      </w:pPr>
      <w:r>
        <w:separator/>
      </w:r>
    </w:p>
  </w:endnote>
  <w:endnote w:type="continuationSeparator" w:id="0">
    <w:p w14:paraId="5C500EC6" w14:textId="77777777" w:rsidR="00D11946" w:rsidRDefault="00D11946" w:rsidP="002E6A21">
      <w:pPr>
        <w:spacing w:after="0" w:line="240" w:lineRule="auto"/>
      </w:pPr>
      <w:r>
        <w:continuationSeparator/>
      </w:r>
    </w:p>
  </w:endnote>
  <w:endnote w:type="continuationNotice" w:id="1">
    <w:p w14:paraId="53DE7FF5" w14:textId="77777777" w:rsidR="00D11946" w:rsidRDefault="00D11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1DE2" w14:textId="77777777" w:rsidR="00FC0430" w:rsidRPr="004E21B7" w:rsidRDefault="00FC0430">
    <w:pPr>
      <w:pStyle w:val="Footer"/>
      <w:jc w:val="center"/>
      <w:rPr>
        <w:rFonts w:ascii="Times New Roman" w:hAnsi="Times New Roman" w:cs="Times New Roman"/>
      </w:rPr>
    </w:pPr>
  </w:p>
  <w:p w14:paraId="3FC85B51" w14:textId="77777777" w:rsidR="00FC0430" w:rsidRDefault="00FC0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5AD85" w14:textId="77777777" w:rsidR="00D11946" w:rsidRDefault="00D11946" w:rsidP="002E6A21">
      <w:pPr>
        <w:spacing w:after="0" w:line="240" w:lineRule="auto"/>
      </w:pPr>
      <w:r>
        <w:separator/>
      </w:r>
    </w:p>
  </w:footnote>
  <w:footnote w:type="continuationSeparator" w:id="0">
    <w:p w14:paraId="7049FF7E" w14:textId="77777777" w:rsidR="00D11946" w:rsidRDefault="00D11946" w:rsidP="002E6A21">
      <w:pPr>
        <w:spacing w:after="0" w:line="240" w:lineRule="auto"/>
      </w:pPr>
      <w:r>
        <w:continuationSeparator/>
      </w:r>
    </w:p>
  </w:footnote>
  <w:footnote w:type="continuationNotice" w:id="1">
    <w:p w14:paraId="3B3ED6F3" w14:textId="77777777" w:rsidR="00D11946" w:rsidRDefault="00D119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F8B1C" w14:textId="066B9737" w:rsidR="00FC0430" w:rsidRDefault="00FC0430" w:rsidP="008A7191">
    <w:pPr>
      <w:pStyle w:val="Header"/>
      <w:tabs>
        <w:tab w:val="clear" w:pos="4680"/>
      </w:tabs>
    </w:pPr>
    <w:r>
      <w:rPr>
        <w:rFonts w:ascii="Times New Roman" w:hAnsi="Times New Roman" w:cs="Times New Roman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87C64"/>
    <w:multiLevelType w:val="hybridMultilevel"/>
    <w:tmpl w:val="BEE4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48F6"/>
    <w:multiLevelType w:val="hybridMultilevel"/>
    <w:tmpl w:val="11F8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7CB0"/>
    <w:multiLevelType w:val="hybridMultilevel"/>
    <w:tmpl w:val="7436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7942"/>
    <w:multiLevelType w:val="hybridMultilevel"/>
    <w:tmpl w:val="EA60EDC0"/>
    <w:lvl w:ilvl="0" w:tplc="41782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C1CF4"/>
    <w:multiLevelType w:val="hybridMultilevel"/>
    <w:tmpl w:val="05CC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4FE5"/>
    <w:multiLevelType w:val="hybridMultilevel"/>
    <w:tmpl w:val="7DA811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3150C"/>
    <w:multiLevelType w:val="hybridMultilevel"/>
    <w:tmpl w:val="68B4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9F2AA6"/>
    <w:multiLevelType w:val="hybridMultilevel"/>
    <w:tmpl w:val="AF6E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0268"/>
    <w:multiLevelType w:val="hybridMultilevel"/>
    <w:tmpl w:val="A2EA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3825"/>
    <w:multiLevelType w:val="hybridMultilevel"/>
    <w:tmpl w:val="2DF6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058E"/>
    <w:multiLevelType w:val="hybridMultilevel"/>
    <w:tmpl w:val="B35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10518"/>
    <w:multiLevelType w:val="hybridMultilevel"/>
    <w:tmpl w:val="B8A8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46E95"/>
    <w:multiLevelType w:val="hybridMultilevel"/>
    <w:tmpl w:val="11BC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329B"/>
    <w:multiLevelType w:val="hybridMultilevel"/>
    <w:tmpl w:val="2BBC2C52"/>
    <w:lvl w:ilvl="0" w:tplc="9F5AB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A92AC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E8426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30481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C5C60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D14EB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69012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04EC7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6ACC4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66EC31BB"/>
    <w:multiLevelType w:val="hybridMultilevel"/>
    <w:tmpl w:val="0078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93338"/>
    <w:multiLevelType w:val="hybridMultilevel"/>
    <w:tmpl w:val="4650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4DBF"/>
    <w:multiLevelType w:val="hybridMultilevel"/>
    <w:tmpl w:val="9C2A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D7414"/>
    <w:multiLevelType w:val="hybridMultilevel"/>
    <w:tmpl w:val="ED64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E4F15"/>
    <w:multiLevelType w:val="hybridMultilevel"/>
    <w:tmpl w:val="0D12B3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A94518"/>
    <w:multiLevelType w:val="hybridMultilevel"/>
    <w:tmpl w:val="B70022AA"/>
    <w:lvl w:ilvl="0" w:tplc="8ED2A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B62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36C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A20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F47F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E86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569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0ABE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56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6"/>
  </w:num>
  <w:num w:numId="9">
    <w:abstractNumId w:val="8"/>
  </w:num>
  <w:num w:numId="10">
    <w:abstractNumId w:val="18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5"/>
  </w:num>
  <w:num w:numId="16">
    <w:abstractNumId w:val="13"/>
  </w:num>
  <w:num w:numId="17">
    <w:abstractNumId w:val="9"/>
  </w:num>
  <w:num w:numId="18">
    <w:abstractNumId w:val="7"/>
  </w:num>
  <w:num w:numId="19">
    <w:abstractNumId w:val="2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F4"/>
    <w:rsid w:val="000012E4"/>
    <w:rsid w:val="00003821"/>
    <w:rsid w:val="00004594"/>
    <w:rsid w:val="000073FE"/>
    <w:rsid w:val="0000787D"/>
    <w:rsid w:val="000150D2"/>
    <w:rsid w:val="00020866"/>
    <w:rsid w:val="0002282C"/>
    <w:rsid w:val="0002341C"/>
    <w:rsid w:val="00024248"/>
    <w:rsid w:val="00026CC9"/>
    <w:rsid w:val="00027BAF"/>
    <w:rsid w:val="00034B0C"/>
    <w:rsid w:val="00036407"/>
    <w:rsid w:val="00036438"/>
    <w:rsid w:val="0003670F"/>
    <w:rsid w:val="0004148D"/>
    <w:rsid w:val="00042134"/>
    <w:rsid w:val="00044025"/>
    <w:rsid w:val="00045B33"/>
    <w:rsid w:val="00045D3E"/>
    <w:rsid w:val="00050663"/>
    <w:rsid w:val="00054CA8"/>
    <w:rsid w:val="000633EC"/>
    <w:rsid w:val="000642C5"/>
    <w:rsid w:val="000645F5"/>
    <w:rsid w:val="0006620D"/>
    <w:rsid w:val="00072C5A"/>
    <w:rsid w:val="00074E53"/>
    <w:rsid w:val="00075AD8"/>
    <w:rsid w:val="000800DC"/>
    <w:rsid w:val="00080B4B"/>
    <w:rsid w:val="0008467B"/>
    <w:rsid w:val="000854B9"/>
    <w:rsid w:val="000926DA"/>
    <w:rsid w:val="00094433"/>
    <w:rsid w:val="0009525C"/>
    <w:rsid w:val="00097FAB"/>
    <w:rsid w:val="000A1146"/>
    <w:rsid w:val="000A669E"/>
    <w:rsid w:val="000B1F59"/>
    <w:rsid w:val="000B5062"/>
    <w:rsid w:val="000C0FB0"/>
    <w:rsid w:val="000C18EC"/>
    <w:rsid w:val="000C3228"/>
    <w:rsid w:val="000C4C85"/>
    <w:rsid w:val="000C6E22"/>
    <w:rsid w:val="000D4E5E"/>
    <w:rsid w:val="000E02E5"/>
    <w:rsid w:val="000E051B"/>
    <w:rsid w:val="000E12CD"/>
    <w:rsid w:val="000E1721"/>
    <w:rsid w:val="000E6795"/>
    <w:rsid w:val="000F013F"/>
    <w:rsid w:val="000F0156"/>
    <w:rsid w:val="000F189E"/>
    <w:rsid w:val="000F2B2B"/>
    <w:rsid w:val="00103AE7"/>
    <w:rsid w:val="00103C60"/>
    <w:rsid w:val="00105C51"/>
    <w:rsid w:val="00113884"/>
    <w:rsid w:val="00114696"/>
    <w:rsid w:val="00114F24"/>
    <w:rsid w:val="00115B4A"/>
    <w:rsid w:val="00122DAE"/>
    <w:rsid w:val="00123AA2"/>
    <w:rsid w:val="001377F1"/>
    <w:rsid w:val="00137C5D"/>
    <w:rsid w:val="00141379"/>
    <w:rsid w:val="00142434"/>
    <w:rsid w:val="00145D19"/>
    <w:rsid w:val="0014691A"/>
    <w:rsid w:val="001521AB"/>
    <w:rsid w:val="00152A3B"/>
    <w:rsid w:val="001534DB"/>
    <w:rsid w:val="001543F3"/>
    <w:rsid w:val="00155D83"/>
    <w:rsid w:val="00162251"/>
    <w:rsid w:val="0016449A"/>
    <w:rsid w:val="00167831"/>
    <w:rsid w:val="00173C1F"/>
    <w:rsid w:val="001746D3"/>
    <w:rsid w:val="00175244"/>
    <w:rsid w:val="001864A4"/>
    <w:rsid w:val="00186A4E"/>
    <w:rsid w:val="00186F1A"/>
    <w:rsid w:val="001922A4"/>
    <w:rsid w:val="00193EA4"/>
    <w:rsid w:val="001A1667"/>
    <w:rsid w:val="001A2087"/>
    <w:rsid w:val="001A50F0"/>
    <w:rsid w:val="001C212E"/>
    <w:rsid w:val="001C2ECA"/>
    <w:rsid w:val="001D31DE"/>
    <w:rsid w:val="001D439D"/>
    <w:rsid w:val="001E0227"/>
    <w:rsid w:val="001E13BB"/>
    <w:rsid w:val="001E4261"/>
    <w:rsid w:val="001E4B92"/>
    <w:rsid w:val="001E7E34"/>
    <w:rsid w:val="001F197C"/>
    <w:rsid w:val="001F2513"/>
    <w:rsid w:val="001F2E7E"/>
    <w:rsid w:val="001F3121"/>
    <w:rsid w:val="001F3260"/>
    <w:rsid w:val="002034AB"/>
    <w:rsid w:val="002101BC"/>
    <w:rsid w:val="00213BD5"/>
    <w:rsid w:val="002209C5"/>
    <w:rsid w:val="0022745C"/>
    <w:rsid w:val="00227BD6"/>
    <w:rsid w:val="00230203"/>
    <w:rsid w:val="00230740"/>
    <w:rsid w:val="0023223D"/>
    <w:rsid w:val="00234089"/>
    <w:rsid w:val="002341FF"/>
    <w:rsid w:val="00235535"/>
    <w:rsid w:val="002363A6"/>
    <w:rsid w:val="00236AD2"/>
    <w:rsid w:val="0024006C"/>
    <w:rsid w:val="00240614"/>
    <w:rsid w:val="00241A56"/>
    <w:rsid w:val="00243800"/>
    <w:rsid w:val="00245B17"/>
    <w:rsid w:val="002467B8"/>
    <w:rsid w:val="00247226"/>
    <w:rsid w:val="00247E61"/>
    <w:rsid w:val="00251DD4"/>
    <w:rsid w:val="00253D8D"/>
    <w:rsid w:val="00254520"/>
    <w:rsid w:val="00254825"/>
    <w:rsid w:val="00254BC3"/>
    <w:rsid w:val="00260AB0"/>
    <w:rsid w:val="00264912"/>
    <w:rsid w:val="00265821"/>
    <w:rsid w:val="002661D9"/>
    <w:rsid w:val="002713EF"/>
    <w:rsid w:val="0027396F"/>
    <w:rsid w:val="002754F1"/>
    <w:rsid w:val="00276715"/>
    <w:rsid w:val="00290090"/>
    <w:rsid w:val="0029303B"/>
    <w:rsid w:val="00293EF2"/>
    <w:rsid w:val="0029584D"/>
    <w:rsid w:val="002A0CA4"/>
    <w:rsid w:val="002B0B65"/>
    <w:rsid w:val="002B12B5"/>
    <w:rsid w:val="002B4D00"/>
    <w:rsid w:val="002B67D3"/>
    <w:rsid w:val="002C123D"/>
    <w:rsid w:val="002C59D7"/>
    <w:rsid w:val="002C5EC8"/>
    <w:rsid w:val="002E5630"/>
    <w:rsid w:val="002E6A21"/>
    <w:rsid w:val="002E7627"/>
    <w:rsid w:val="002F01D4"/>
    <w:rsid w:val="002F112C"/>
    <w:rsid w:val="002F3193"/>
    <w:rsid w:val="002F4C74"/>
    <w:rsid w:val="002F6054"/>
    <w:rsid w:val="002F6508"/>
    <w:rsid w:val="002F71C2"/>
    <w:rsid w:val="002F7317"/>
    <w:rsid w:val="00301F8B"/>
    <w:rsid w:val="003038FE"/>
    <w:rsid w:val="00303B71"/>
    <w:rsid w:val="00304C2E"/>
    <w:rsid w:val="00306272"/>
    <w:rsid w:val="00310344"/>
    <w:rsid w:val="003110FB"/>
    <w:rsid w:val="0031278E"/>
    <w:rsid w:val="00312EC9"/>
    <w:rsid w:val="00313D39"/>
    <w:rsid w:val="00314C9A"/>
    <w:rsid w:val="00315A82"/>
    <w:rsid w:val="00317E3E"/>
    <w:rsid w:val="0032268E"/>
    <w:rsid w:val="003234C6"/>
    <w:rsid w:val="00324330"/>
    <w:rsid w:val="00330420"/>
    <w:rsid w:val="00332702"/>
    <w:rsid w:val="00333879"/>
    <w:rsid w:val="00333C18"/>
    <w:rsid w:val="00334F56"/>
    <w:rsid w:val="00342367"/>
    <w:rsid w:val="00346601"/>
    <w:rsid w:val="003518AD"/>
    <w:rsid w:val="00355F4C"/>
    <w:rsid w:val="00356867"/>
    <w:rsid w:val="003571EC"/>
    <w:rsid w:val="00357B93"/>
    <w:rsid w:val="00360FFB"/>
    <w:rsid w:val="0036316F"/>
    <w:rsid w:val="00367FB2"/>
    <w:rsid w:val="003714B2"/>
    <w:rsid w:val="00374AE3"/>
    <w:rsid w:val="00380E92"/>
    <w:rsid w:val="0038397B"/>
    <w:rsid w:val="00387D76"/>
    <w:rsid w:val="00395FAE"/>
    <w:rsid w:val="003B04A9"/>
    <w:rsid w:val="003B0D83"/>
    <w:rsid w:val="003B1CB0"/>
    <w:rsid w:val="003B34CE"/>
    <w:rsid w:val="003B562C"/>
    <w:rsid w:val="003C04C1"/>
    <w:rsid w:val="003C47D2"/>
    <w:rsid w:val="003C4F51"/>
    <w:rsid w:val="003C7AE3"/>
    <w:rsid w:val="003D0DB7"/>
    <w:rsid w:val="003D2824"/>
    <w:rsid w:val="003D7A8E"/>
    <w:rsid w:val="003E3292"/>
    <w:rsid w:val="003E48F1"/>
    <w:rsid w:val="003E4B36"/>
    <w:rsid w:val="003E7144"/>
    <w:rsid w:val="003F0B7C"/>
    <w:rsid w:val="003F1029"/>
    <w:rsid w:val="004001BF"/>
    <w:rsid w:val="00400202"/>
    <w:rsid w:val="00404252"/>
    <w:rsid w:val="0040567F"/>
    <w:rsid w:val="00416A09"/>
    <w:rsid w:val="00421024"/>
    <w:rsid w:val="004216A9"/>
    <w:rsid w:val="00426810"/>
    <w:rsid w:val="00436810"/>
    <w:rsid w:val="00436ED8"/>
    <w:rsid w:val="004406C6"/>
    <w:rsid w:val="004442EE"/>
    <w:rsid w:val="00447730"/>
    <w:rsid w:val="004667FF"/>
    <w:rsid w:val="0047088E"/>
    <w:rsid w:val="00471B47"/>
    <w:rsid w:val="00474372"/>
    <w:rsid w:val="0047510F"/>
    <w:rsid w:val="004812F4"/>
    <w:rsid w:val="00485907"/>
    <w:rsid w:val="004A4886"/>
    <w:rsid w:val="004A4D87"/>
    <w:rsid w:val="004A6B1A"/>
    <w:rsid w:val="004A7F81"/>
    <w:rsid w:val="004B522A"/>
    <w:rsid w:val="004B5C9F"/>
    <w:rsid w:val="004C0372"/>
    <w:rsid w:val="004C15FC"/>
    <w:rsid w:val="004C42E9"/>
    <w:rsid w:val="004C77A2"/>
    <w:rsid w:val="004D46A8"/>
    <w:rsid w:val="004E1A0A"/>
    <w:rsid w:val="004E1A13"/>
    <w:rsid w:val="004E40F5"/>
    <w:rsid w:val="004F0364"/>
    <w:rsid w:val="004F0462"/>
    <w:rsid w:val="004F2549"/>
    <w:rsid w:val="004F4896"/>
    <w:rsid w:val="00500B31"/>
    <w:rsid w:val="00502187"/>
    <w:rsid w:val="0050244E"/>
    <w:rsid w:val="005039E7"/>
    <w:rsid w:val="0050411A"/>
    <w:rsid w:val="005053DC"/>
    <w:rsid w:val="005058C9"/>
    <w:rsid w:val="00512F8B"/>
    <w:rsid w:val="00514823"/>
    <w:rsid w:val="00515EEA"/>
    <w:rsid w:val="005201B7"/>
    <w:rsid w:val="0052446E"/>
    <w:rsid w:val="00527ED6"/>
    <w:rsid w:val="00527F21"/>
    <w:rsid w:val="0053130B"/>
    <w:rsid w:val="00533AE3"/>
    <w:rsid w:val="00533FB5"/>
    <w:rsid w:val="00536F7C"/>
    <w:rsid w:val="005459E4"/>
    <w:rsid w:val="00546365"/>
    <w:rsid w:val="00546959"/>
    <w:rsid w:val="00550DD3"/>
    <w:rsid w:val="00553A84"/>
    <w:rsid w:val="005600AC"/>
    <w:rsid w:val="00560620"/>
    <w:rsid w:val="00561876"/>
    <w:rsid w:val="005635F2"/>
    <w:rsid w:val="0056518D"/>
    <w:rsid w:val="00565577"/>
    <w:rsid w:val="00570F27"/>
    <w:rsid w:val="005724FD"/>
    <w:rsid w:val="005735D2"/>
    <w:rsid w:val="0057597B"/>
    <w:rsid w:val="00575A6C"/>
    <w:rsid w:val="00593756"/>
    <w:rsid w:val="00596C11"/>
    <w:rsid w:val="005A0E9C"/>
    <w:rsid w:val="005A647E"/>
    <w:rsid w:val="005B01DF"/>
    <w:rsid w:val="005C4EC9"/>
    <w:rsid w:val="005C6245"/>
    <w:rsid w:val="005C6F9B"/>
    <w:rsid w:val="005D1C52"/>
    <w:rsid w:val="005D1D4C"/>
    <w:rsid w:val="005D3357"/>
    <w:rsid w:val="005D469A"/>
    <w:rsid w:val="005D74EA"/>
    <w:rsid w:val="005E0F11"/>
    <w:rsid w:val="005E201A"/>
    <w:rsid w:val="005E57C9"/>
    <w:rsid w:val="005F256C"/>
    <w:rsid w:val="005F34CA"/>
    <w:rsid w:val="005F6B3C"/>
    <w:rsid w:val="00600577"/>
    <w:rsid w:val="006010F1"/>
    <w:rsid w:val="00603DB4"/>
    <w:rsid w:val="00607BA0"/>
    <w:rsid w:val="00612878"/>
    <w:rsid w:val="00614C71"/>
    <w:rsid w:val="00616090"/>
    <w:rsid w:val="00617134"/>
    <w:rsid w:val="00617FD5"/>
    <w:rsid w:val="00620F03"/>
    <w:rsid w:val="006245A8"/>
    <w:rsid w:val="006303D7"/>
    <w:rsid w:val="006318C2"/>
    <w:rsid w:val="00631997"/>
    <w:rsid w:val="00633FFA"/>
    <w:rsid w:val="006370BD"/>
    <w:rsid w:val="006456CD"/>
    <w:rsid w:val="00650C39"/>
    <w:rsid w:val="006542F6"/>
    <w:rsid w:val="006575A9"/>
    <w:rsid w:val="00664003"/>
    <w:rsid w:val="006711B8"/>
    <w:rsid w:val="006754FA"/>
    <w:rsid w:val="006828F5"/>
    <w:rsid w:val="006831F6"/>
    <w:rsid w:val="00687DDC"/>
    <w:rsid w:val="00693018"/>
    <w:rsid w:val="006972AC"/>
    <w:rsid w:val="006B24BB"/>
    <w:rsid w:val="006B28D9"/>
    <w:rsid w:val="006B33FD"/>
    <w:rsid w:val="006B430C"/>
    <w:rsid w:val="006B7104"/>
    <w:rsid w:val="006C311F"/>
    <w:rsid w:val="006C568F"/>
    <w:rsid w:val="006D311E"/>
    <w:rsid w:val="006D7351"/>
    <w:rsid w:val="006E4E69"/>
    <w:rsid w:val="006E5680"/>
    <w:rsid w:val="006E6307"/>
    <w:rsid w:val="006F0436"/>
    <w:rsid w:val="006F1A28"/>
    <w:rsid w:val="006F35B9"/>
    <w:rsid w:val="006F58DF"/>
    <w:rsid w:val="00700709"/>
    <w:rsid w:val="00700D73"/>
    <w:rsid w:val="00701439"/>
    <w:rsid w:val="00702727"/>
    <w:rsid w:val="007041BF"/>
    <w:rsid w:val="0070503E"/>
    <w:rsid w:val="0070643C"/>
    <w:rsid w:val="00715A4E"/>
    <w:rsid w:val="00716173"/>
    <w:rsid w:val="00717427"/>
    <w:rsid w:val="00721EA7"/>
    <w:rsid w:val="00724313"/>
    <w:rsid w:val="00724A9C"/>
    <w:rsid w:val="00725663"/>
    <w:rsid w:val="007421F8"/>
    <w:rsid w:val="00743FB9"/>
    <w:rsid w:val="00752B9C"/>
    <w:rsid w:val="0075409B"/>
    <w:rsid w:val="007567CE"/>
    <w:rsid w:val="00764164"/>
    <w:rsid w:val="00764A99"/>
    <w:rsid w:val="00764ECC"/>
    <w:rsid w:val="007654D8"/>
    <w:rsid w:val="00765BBF"/>
    <w:rsid w:val="00772CED"/>
    <w:rsid w:val="00782752"/>
    <w:rsid w:val="007848C0"/>
    <w:rsid w:val="0078596A"/>
    <w:rsid w:val="00791B83"/>
    <w:rsid w:val="007922F6"/>
    <w:rsid w:val="007937F6"/>
    <w:rsid w:val="00794F95"/>
    <w:rsid w:val="007954E0"/>
    <w:rsid w:val="00795E27"/>
    <w:rsid w:val="007A0159"/>
    <w:rsid w:val="007A06B3"/>
    <w:rsid w:val="007A10D3"/>
    <w:rsid w:val="007A2B9A"/>
    <w:rsid w:val="007A2F3D"/>
    <w:rsid w:val="007A3237"/>
    <w:rsid w:val="007A3C32"/>
    <w:rsid w:val="007B43B5"/>
    <w:rsid w:val="007B4EBC"/>
    <w:rsid w:val="007B71E0"/>
    <w:rsid w:val="007C69B2"/>
    <w:rsid w:val="007D30C8"/>
    <w:rsid w:val="007D3EB2"/>
    <w:rsid w:val="007D56F6"/>
    <w:rsid w:val="007E7E26"/>
    <w:rsid w:val="007F1714"/>
    <w:rsid w:val="007F212B"/>
    <w:rsid w:val="007F31F5"/>
    <w:rsid w:val="007F3674"/>
    <w:rsid w:val="007F369E"/>
    <w:rsid w:val="007F5ABD"/>
    <w:rsid w:val="007F5F9B"/>
    <w:rsid w:val="007F7661"/>
    <w:rsid w:val="008015D0"/>
    <w:rsid w:val="00802974"/>
    <w:rsid w:val="0081413F"/>
    <w:rsid w:val="00830EB8"/>
    <w:rsid w:val="0083290F"/>
    <w:rsid w:val="00833BC1"/>
    <w:rsid w:val="00841685"/>
    <w:rsid w:val="00841E92"/>
    <w:rsid w:val="00844EAE"/>
    <w:rsid w:val="008452A8"/>
    <w:rsid w:val="00846109"/>
    <w:rsid w:val="00851BF4"/>
    <w:rsid w:val="00854356"/>
    <w:rsid w:val="0085540D"/>
    <w:rsid w:val="00857891"/>
    <w:rsid w:val="008677D5"/>
    <w:rsid w:val="00871273"/>
    <w:rsid w:val="00871E44"/>
    <w:rsid w:val="00874F5B"/>
    <w:rsid w:val="00876E7C"/>
    <w:rsid w:val="00877A43"/>
    <w:rsid w:val="00881C14"/>
    <w:rsid w:val="00885E48"/>
    <w:rsid w:val="008871B8"/>
    <w:rsid w:val="00890F96"/>
    <w:rsid w:val="00893115"/>
    <w:rsid w:val="008956D7"/>
    <w:rsid w:val="008958C6"/>
    <w:rsid w:val="008A22F9"/>
    <w:rsid w:val="008A2528"/>
    <w:rsid w:val="008A5828"/>
    <w:rsid w:val="008A7191"/>
    <w:rsid w:val="008A747F"/>
    <w:rsid w:val="008B2FA3"/>
    <w:rsid w:val="008B57B2"/>
    <w:rsid w:val="008B589A"/>
    <w:rsid w:val="008B638E"/>
    <w:rsid w:val="008C4ADD"/>
    <w:rsid w:val="008C78ED"/>
    <w:rsid w:val="008D0242"/>
    <w:rsid w:val="008D09D2"/>
    <w:rsid w:val="008E5256"/>
    <w:rsid w:val="008E5C43"/>
    <w:rsid w:val="008F0839"/>
    <w:rsid w:val="008F510B"/>
    <w:rsid w:val="00902276"/>
    <w:rsid w:val="009041F5"/>
    <w:rsid w:val="0090437E"/>
    <w:rsid w:val="00920A0F"/>
    <w:rsid w:val="00921043"/>
    <w:rsid w:val="00924AF6"/>
    <w:rsid w:val="009364AA"/>
    <w:rsid w:val="0093684C"/>
    <w:rsid w:val="00942735"/>
    <w:rsid w:val="0094397E"/>
    <w:rsid w:val="00950155"/>
    <w:rsid w:val="00952896"/>
    <w:rsid w:val="00953123"/>
    <w:rsid w:val="00953257"/>
    <w:rsid w:val="0095664A"/>
    <w:rsid w:val="00956ECB"/>
    <w:rsid w:val="00960818"/>
    <w:rsid w:val="00964B7D"/>
    <w:rsid w:val="009650BD"/>
    <w:rsid w:val="00965330"/>
    <w:rsid w:val="009711E9"/>
    <w:rsid w:val="00973B54"/>
    <w:rsid w:val="00973DF6"/>
    <w:rsid w:val="00975032"/>
    <w:rsid w:val="00981A20"/>
    <w:rsid w:val="00982872"/>
    <w:rsid w:val="009834D1"/>
    <w:rsid w:val="0098483D"/>
    <w:rsid w:val="009869BC"/>
    <w:rsid w:val="00990939"/>
    <w:rsid w:val="0099288F"/>
    <w:rsid w:val="00997661"/>
    <w:rsid w:val="00997E48"/>
    <w:rsid w:val="009A29F8"/>
    <w:rsid w:val="009B776B"/>
    <w:rsid w:val="009C2943"/>
    <w:rsid w:val="009C60C3"/>
    <w:rsid w:val="009D59E2"/>
    <w:rsid w:val="009D6B1D"/>
    <w:rsid w:val="009E2F64"/>
    <w:rsid w:val="009E4416"/>
    <w:rsid w:val="009E4ED3"/>
    <w:rsid w:val="009E7174"/>
    <w:rsid w:val="009E785C"/>
    <w:rsid w:val="009F19D8"/>
    <w:rsid w:val="009F2360"/>
    <w:rsid w:val="009F282F"/>
    <w:rsid w:val="009F3781"/>
    <w:rsid w:val="009F40CA"/>
    <w:rsid w:val="00A00292"/>
    <w:rsid w:val="00A01458"/>
    <w:rsid w:val="00A029BD"/>
    <w:rsid w:val="00A02FEC"/>
    <w:rsid w:val="00A118A0"/>
    <w:rsid w:val="00A124C2"/>
    <w:rsid w:val="00A15330"/>
    <w:rsid w:val="00A15896"/>
    <w:rsid w:val="00A200A7"/>
    <w:rsid w:val="00A22BC3"/>
    <w:rsid w:val="00A23A50"/>
    <w:rsid w:val="00A23E88"/>
    <w:rsid w:val="00A278BA"/>
    <w:rsid w:val="00A318E4"/>
    <w:rsid w:val="00A34837"/>
    <w:rsid w:val="00A34DC0"/>
    <w:rsid w:val="00A40B56"/>
    <w:rsid w:val="00A477CA"/>
    <w:rsid w:val="00A53800"/>
    <w:rsid w:val="00A54710"/>
    <w:rsid w:val="00A560FF"/>
    <w:rsid w:val="00A61831"/>
    <w:rsid w:val="00A655F5"/>
    <w:rsid w:val="00A752DD"/>
    <w:rsid w:val="00A800BD"/>
    <w:rsid w:val="00A813F6"/>
    <w:rsid w:val="00A839F9"/>
    <w:rsid w:val="00A83E9C"/>
    <w:rsid w:val="00A85720"/>
    <w:rsid w:val="00A86660"/>
    <w:rsid w:val="00A866AE"/>
    <w:rsid w:val="00A86B2F"/>
    <w:rsid w:val="00A912C1"/>
    <w:rsid w:val="00A92634"/>
    <w:rsid w:val="00A93DE8"/>
    <w:rsid w:val="00A947E3"/>
    <w:rsid w:val="00AA05C4"/>
    <w:rsid w:val="00AA05D0"/>
    <w:rsid w:val="00AA0B85"/>
    <w:rsid w:val="00AA3AB9"/>
    <w:rsid w:val="00AA784E"/>
    <w:rsid w:val="00AB3C8E"/>
    <w:rsid w:val="00AC26DA"/>
    <w:rsid w:val="00AC491C"/>
    <w:rsid w:val="00AC5A19"/>
    <w:rsid w:val="00AC7381"/>
    <w:rsid w:val="00AC7388"/>
    <w:rsid w:val="00AD1666"/>
    <w:rsid w:val="00AD1A10"/>
    <w:rsid w:val="00AD37F3"/>
    <w:rsid w:val="00AD61DD"/>
    <w:rsid w:val="00AE03DC"/>
    <w:rsid w:val="00AE559A"/>
    <w:rsid w:val="00AF2B18"/>
    <w:rsid w:val="00AF4B0D"/>
    <w:rsid w:val="00AF5630"/>
    <w:rsid w:val="00AF7903"/>
    <w:rsid w:val="00B05487"/>
    <w:rsid w:val="00B05A29"/>
    <w:rsid w:val="00B14BEC"/>
    <w:rsid w:val="00B1528E"/>
    <w:rsid w:val="00B3350E"/>
    <w:rsid w:val="00B340A2"/>
    <w:rsid w:val="00B3690E"/>
    <w:rsid w:val="00B43FC8"/>
    <w:rsid w:val="00B4493D"/>
    <w:rsid w:val="00B464FC"/>
    <w:rsid w:val="00B46B9F"/>
    <w:rsid w:val="00B60BFA"/>
    <w:rsid w:val="00B61782"/>
    <w:rsid w:val="00B6198E"/>
    <w:rsid w:val="00B61AD1"/>
    <w:rsid w:val="00B63402"/>
    <w:rsid w:val="00B6457D"/>
    <w:rsid w:val="00B645E3"/>
    <w:rsid w:val="00B658D7"/>
    <w:rsid w:val="00B67C2D"/>
    <w:rsid w:val="00B71171"/>
    <w:rsid w:val="00B7559C"/>
    <w:rsid w:val="00B77860"/>
    <w:rsid w:val="00B779C9"/>
    <w:rsid w:val="00B83839"/>
    <w:rsid w:val="00B874C1"/>
    <w:rsid w:val="00B952FE"/>
    <w:rsid w:val="00BA01C6"/>
    <w:rsid w:val="00BA3701"/>
    <w:rsid w:val="00BA545E"/>
    <w:rsid w:val="00BC14B7"/>
    <w:rsid w:val="00BC3009"/>
    <w:rsid w:val="00BD15CA"/>
    <w:rsid w:val="00BD1C41"/>
    <w:rsid w:val="00BD354D"/>
    <w:rsid w:val="00BD4A42"/>
    <w:rsid w:val="00BE044A"/>
    <w:rsid w:val="00BE06B4"/>
    <w:rsid w:val="00BE3A32"/>
    <w:rsid w:val="00C01563"/>
    <w:rsid w:val="00C01CCB"/>
    <w:rsid w:val="00C02D25"/>
    <w:rsid w:val="00C07851"/>
    <w:rsid w:val="00C11040"/>
    <w:rsid w:val="00C13473"/>
    <w:rsid w:val="00C15D0C"/>
    <w:rsid w:val="00C215B6"/>
    <w:rsid w:val="00C23009"/>
    <w:rsid w:val="00C26DEC"/>
    <w:rsid w:val="00C3210D"/>
    <w:rsid w:val="00C32776"/>
    <w:rsid w:val="00C36896"/>
    <w:rsid w:val="00C37977"/>
    <w:rsid w:val="00C41A15"/>
    <w:rsid w:val="00C438D7"/>
    <w:rsid w:val="00C46690"/>
    <w:rsid w:val="00C605CB"/>
    <w:rsid w:val="00C7516C"/>
    <w:rsid w:val="00C768FD"/>
    <w:rsid w:val="00C82389"/>
    <w:rsid w:val="00C829E5"/>
    <w:rsid w:val="00C85220"/>
    <w:rsid w:val="00C85D1E"/>
    <w:rsid w:val="00C87310"/>
    <w:rsid w:val="00C92580"/>
    <w:rsid w:val="00C92F65"/>
    <w:rsid w:val="00C960A8"/>
    <w:rsid w:val="00C97089"/>
    <w:rsid w:val="00CA1746"/>
    <w:rsid w:val="00CA6413"/>
    <w:rsid w:val="00CA6F5D"/>
    <w:rsid w:val="00CB135A"/>
    <w:rsid w:val="00CB3950"/>
    <w:rsid w:val="00CB49B0"/>
    <w:rsid w:val="00CB5EE4"/>
    <w:rsid w:val="00CD0692"/>
    <w:rsid w:val="00CD1924"/>
    <w:rsid w:val="00CD62A4"/>
    <w:rsid w:val="00CE02C9"/>
    <w:rsid w:val="00CE4605"/>
    <w:rsid w:val="00CE6704"/>
    <w:rsid w:val="00CF0F51"/>
    <w:rsid w:val="00CF67BD"/>
    <w:rsid w:val="00CF7A53"/>
    <w:rsid w:val="00D0447D"/>
    <w:rsid w:val="00D04544"/>
    <w:rsid w:val="00D04EAB"/>
    <w:rsid w:val="00D06C48"/>
    <w:rsid w:val="00D11946"/>
    <w:rsid w:val="00D126D9"/>
    <w:rsid w:val="00D16B07"/>
    <w:rsid w:val="00D205DC"/>
    <w:rsid w:val="00D23D1E"/>
    <w:rsid w:val="00D25212"/>
    <w:rsid w:val="00D2658C"/>
    <w:rsid w:val="00D27B7C"/>
    <w:rsid w:val="00D30778"/>
    <w:rsid w:val="00D30910"/>
    <w:rsid w:val="00D409B3"/>
    <w:rsid w:val="00D4238E"/>
    <w:rsid w:val="00D43404"/>
    <w:rsid w:val="00D457B9"/>
    <w:rsid w:val="00D52E42"/>
    <w:rsid w:val="00D5320D"/>
    <w:rsid w:val="00D55CA7"/>
    <w:rsid w:val="00D64601"/>
    <w:rsid w:val="00D72F38"/>
    <w:rsid w:val="00D8350C"/>
    <w:rsid w:val="00D84839"/>
    <w:rsid w:val="00D87017"/>
    <w:rsid w:val="00D914FA"/>
    <w:rsid w:val="00D92A68"/>
    <w:rsid w:val="00DA4B69"/>
    <w:rsid w:val="00DA512F"/>
    <w:rsid w:val="00DA670E"/>
    <w:rsid w:val="00DA744A"/>
    <w:rsid w:val="00DA780A"/>
    <w:rsid w:val="00DB175A"/>
    <w:rsid w:val="00DB320D"/>
    <w:rsid w:val="00DB5A46"/>
    <w:rsid w:val="00DC41B0"/>
    <w:rsid w:val="00DC5927"/>
    <w:rsid w:val="00DD12A2"/>
    <w:rsid w:val="00DD283B"/>
    <w:rsid w:val="00DD5725"/>
    <w:rsid w:val="00DD61FA"/>
    <w:rsid w:val="00DE5563"/>
    <w:rsid w:val="00DE5800"/>
    <w:rsid w:val="00DF1D3F"/>
    <w:rsid w:val="00DF330A"/>
    <w:rsid w:val="00DF5D7B"/>
    <w:rsid w:val="00DF5F09"/>
    <w:rsid w:val="00E007D5"/>
    <w:rsid w:val="00E10B7C"/>
    <w:rsid w:val="00E16B5B"/>
    <w:rsid w:val="00E24D01"/>
    <w:rsid w:val="00E26361"/>
    <w:rsid w:val="00E305EA"/>
    <w:rsid w:val="00E32519"/>
    <w:rsid w:val="00E33C89"/>
    <w:rsid w:val="00E35AF2"/>
    <w:rsid w:val="00E3745D"/>
    <w:rsid w:val="00E44FC1"/>
    <w:rsid w:val="00E50167"/>
    <w:rsid w:val="00E518F2"/>
    <w:rsid w:val="00E539DB"/>
    <w:rsid w:val="00E56D85"/>
    <w:rsid w:val="00E7566A"/>
    <w:rsid w:val="00E82653"/>
    <w:rsid w:val="00E877C8"/>
    <w:rsid w:val="00E9043E"/>
    <w:rsid w:val="00E9058A"/>
    <w:rsid w:val="00E924D3"/>
    <w:rsid w:val="00E96F52"/>
    <w:rsid w:val="00EA2B5C"/>
    <w:rsid w:val="00EA5D78"/>
    <w:rsid w:val="00EA5D9D"/>
    <w:rsid w:val="00EA72CC"/>
    <w:rsid w:val="00EB11ED"/>
    <w:rsid w:val="00EB2774"/>
    <w:rsid w:val="00EC2BC8"/>
    <w:rsid w:val="00EC64B9"/>
    <w:rsid w:val="00ED15ED"/>
    <w:rsid w:val="00ED6F33"/>
    <w:rsid w:val="00EDC22F"/>
    <w:rsid w:val="00EE1C6B"/>
    <w:rsid w:val="00EE732E"/>
    <w:rsid w:val="00EE76E3"/>
    <w:rsid w:val="00EF1786"/>
    <w:rsid w:val="00EF1D35"/>
    <w:rsid w:val="00EF4AF8"/>
    <w:rsid w:val="00F003B5"/>
    <w:rsid w:val="00F05F0C"/>
    <w:rsid w:val="00F13BCE"/>
    <w:rsid w:val="00F14D20"/>
    <w:rsid w:val="00F15D05"/>
    <w:rsid w:val="00F16279"/>
    <w:rsid w:val="00F23019"/>
    <w:rsid w:val="00F2334A"/>
    <w:rsid w:val="00F251C9"/>
    <w:rsid w:val="00F37AEF"/>
    <w:rsid w:val="00F37D92"/>
    <w:rsid w:val="00F450E3"/>
    <w:rsid w:val="00F52C66"/>
    <w:rsid w:val="00F5328C"/>
    <w:rsid w:val="00F532E6"/>
    <w:rsid w:val="00F56BDB"/>
    <w:rsid w:val="00F576CF"/>
    <w:rsid w:val="00F60402"/>
    <w:rsid w:val="00F605BB"/>
    <w:rsid w:val="00F62952"/>
    <w:rsid w:val="00F653CC"/>
    <w:rsid w:val="00F656EA"/>
    <w:rsid w:val="00F65750"/>
    <w:rsid w:val="00F66289"/>
    <w:rsid w:val="00F769EF"/>
    <w:rsid w:val="00F8605F"/>
    <w:rsid w:val="00F90D51"/>
    <w:rsid w:val="00F922B6"/>
    <w:rsid w:val="00F92E1C"/>
    <w:rsid w:val="00FA1BF7"/>
    <w:rsid w:val="00FA6D74"/>
    <w:rsid w:val="00FA7B37"/>
    <w:rsid w:val="00FB24D9"/>
    <w:rsid w:val="00FB510A"/>
    <w:rsid w:val="00FC0430"/>
    <w:rsid w:val="00FC0579"/>
    <w:rsid w:val="00FC4176"/>
    <w:rsid w:val="00FC4CF4"/>
    <w:rsid w:val="00FD2149"/>
    <w:rsid w:val="00FD4DE2"/>
    <w:rsid w:val="00FD7C84"/>
    <w:rsid w:val="00FE0C57"/>
    <w:rsid w:val="00FE1655"/>
    <w:rsid w:val="00FE17A9"/>
    <w:rsid w:val="00FE26AC"/>
    <w:rsid w:val="00FE2B3A"/>
    <w:rsid w:val="00FE4A30"/>
    <w:rsid w:val="00FE4AA4"/>
    <w:rsid w:val="00FE59E9"/>
    <w:rsid w:val="00FE6CD0"/>
    <w:rsid w:val="00FF0D0E"/>
    <w:rsid w:val="00FF2A29"/>
    <w:rsid w:val="00FF3C2D"/>
    <w:rsid w:val="00FF3F67"/>
    <w:rsid w:val="00FF5300"/>
    <w:rsid w:val="00FF6CC9"/>
    <w:rsid w:val="055C9796"/>
    <w:rsid w:val="062546EB"/>
    <w:rsid w:val="06B8DC29"/>
    <w:rsid w:val="085D2157"/>
    <w:rsid w:val="09D538E2"/>
    <w:rsid w:val="0C56B3AF"/>
    <w:rsid w:val="0CA09D43"/>
    <w:rsid w:val="0E0156B0"/>
    <w:rsid w:val="0E64A1AE"/>
    <w:rsid w:val="0EDE81C9"/>
    <w:rsid w:val="13A078BD"/>
    <w:rsid w:val="14DC6654"/>
    <w:rsid w:val="16BCD527"/>
    <w:rsid w:val="180E8F15"/>
    <w:rsid w:val="1876FF30"/>
    <w:rsid w:val="18965F1D"/>
    <w:rsid w:val="1925FCF8"/>
    <w:rsid w:val="1955E4A3"/>
    <w:rsid w:val="19D264BB"/>
    <w:rsid w:val="1E20769E"/>
    <w:rsid w:val="1EEEF09B"/>
    <w:rsid w:val="215376E3"/>
    <w:rsid w:val="22148B4C"/>
    <w:rsid w:val="23B7B0C0"/>
    <w:rsid w:val="246B2515"/>
    <w:rsid w:val="2539DEED"/>
    <w:rsid w:val="274681AB"/>
    <w:rsid w:val="2A17C9F3"/>
    <w:rsid w:val="2A7DFB89"/>
    <w:rsid w:val="2C4582EC"/>
    <w:rsid w:val="2CE013EB"/>
    <w:rsid w:val="2EE04284"/>
    <w:rsid w:val="3124825C"/>
    <w:rsid w:val="3A0948DA"/>
    <w:rsid w:val="3A49C8F1"/>
    <w:rsid w:val="3B0A7D3E"/>
    <w:rsid w:val="3B0C2219"/>
    <w:rsid w:val="3E0EDF1A"/>
    <w:rsid w:val="3FDBE029"/>
    <w:rsid w:val="43FEBC4D"/>
    <w:rsid w:val="45764893"/>
    <w:rsid w:val="48831D92"/>
    <w:rsid w:val="48AC2566"/>
    <w:rsid w:val="48F065BE"/>
    <w:rsid w:val="4972ADFC"/>
    <w:rsid w:val="4A1EAD9B"/>
    <w:rsid w:val="4BF81B1C"/>
    <w:rsid w:val="4C8F6B23"/>
    <w:rsid w:val="4DD03538"/>
    <w:rsid w:val="4E7485F3"/>
    <w:rsid w:val="4EC96E20"/>
    <w:rsid w:val="5116CD8F"/>
    <w:rsid w:val="53000ACF"/>
    <w:rsid w:val="53532D64"/>
    <w:rsid w:val="54FDB24B"/>
    <w:rsid w:val="57FC3BBB"/>
    <w:rsid w:val="585B714F"/>
    <w:rsid w:val="58BE32F9"/>
    <w:rsid w:val="5B0EFED1"/>
    <w:rsid w:val="5C3F594E"/>
    <w:rsid w:val="5D0A2FA7"/>
    <w:rsid w:val="5E7E3443"/>
    <w:rsid w:val="5F6C02E9"/>
    <w:rsid w:val="64A89B7E"/>
    <w:rsid w:val="652D059B"/>
    <w:rsid w:val="6530D1ED"/>
    <w:rsid w:val="663DA401"/>
    <w:rsid w:val="66CD0E27"/>
    <w:rsid w:val="69127F8D"/>
    <w:rsid w:val="6A75E912"/>
    <w:rsid w:val="6BBE56D9"/>
    <w:rsid w:val="6C9EFD65"/>
    <w:rsid w:val="6CA424C3"/>
    <w:rsid w:val="6E2B208F"/>
    <w:rsid w:val="6F93B0FB"/>
    <w:rsid w:val="7140C6D1"/>
    <w:rsid w:val="7288943C"/>
    <w:rsid w:val="734943FE"/>
    <w:rsid w:val="75A933EF"/>
    <w:rsid w:val="769E5DF0"/>
    <w:rsid w:val="76BB1672"/>
    <w:rsid w:val="77F4FF44"/>
    <w:rsid w:val="79123E7C"/>
    <w:rsid w:val="7A18DD13"/>
    <w:rsid w:val="7B0DF720"/>
    <w:rsid w:val="7CF87E90"/>
    <w:rsid w:val="7D18B931"/>
    <w:rsid w:val="7F44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57C765"/>
  <w15:chartTrackingRefBased/>
  <w15:docId w15:val="{BA86B154-D920-45EB-98D1-2E21C6B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4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1C6B"/>
    <w:rPr>
      <w:color w:val="0563C1"/>
      <w:u w:val="single"/>
    </w:rPr>
  </w:style>
  <w:style w:type="paragraph" w:styleId="Revision">
    <w:name w:val="Revision"/>
    <w:hidden/>
    <w:uiPriority w:val="99"/>
    <w:semiHidden/>
    <w:rsid w:val="00BD1C4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E1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E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A21"/>
  </w:style>
  <w:style w:type="paragraph" w:styleId="Footer">
    <w:name w:val="footer"/>
    <w:basedOn w:val="Normal"/>
    <w:link w:val="FooterChar"/>
    <w:uiPriority w:val="99"/>
    <w:unhideWhenUsed/>
    <w:rsid w:val="002E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A21"/>
  </w:style>
  <w:style w:type="paragraph" w:styleId="ListParagraph">
    <w:name w:val="List Paragraph"/>
    <w:basedOn w:val="Normal"/>
    <w:uiPriority w:val="34"/>
    <w:qFormat/>
    <w:rsid w:val="00ED15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3B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6C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6C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456C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6040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23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3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38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1413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nfo.gov/public/do/PRAMai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d580ed-e60b-4601-bd95-212988921ab1">
      <UserInfo>
        <DisplayName>Buchanan, Henrika (FTA)</DisplayName>
        <AccountId>123</AccountId>
        <AccountType/>
      </UserInfo>
      <UserInfo>
        <DisplayName>Dluger, Angela (FTA)</DisplayName>
        <AccountId>18</AccountId>
        <AccountType/>
      </UserInfo>
      <UserInfo>
        <DisplayName>Key, Candace (FTA)</DisplayName>
        <AccountId>51</AccountId>
        <AccountType/>
      </UserInfo>
      <UserInfo>
        <DisplayName>Orchard, Paulina (FTA)</DisplayName>
        <AccountId>27</AccountId>
        <AccountType/>
      </UserInfo>
      <UserInfo>
        <DisplayName>Hicks, Erica (FTA)</DisplayName>
        <AccountId>35</AccountId>
        <AccountType/>
      </UserInfo>
      <UserInfo>
        <DisplayName>Johnson, Rebecca (FTA)</DisplayName>
        <AccountId>20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824B1A01D254A8B1E19DF76A24118" ma:contentTypeVersion="10" ma:contentTypeDescription="Create a new document." ma:contentTypeScope="" ma:versionID="786f10825e2a740a05d1fa71487ea511">
  <xsd:schema xmlns:xsd="http://www.w3.org/2001/XMLSchema" xmlns:xs="http://www.w3.org/2001/XMLSchema" xmlns:p="http://schemas.microsoft.com/office/2006/metadata/properties" xmlns:ns2="fb9d4728-4565-4c35-bef1-d89408a86597" xmlns:ns3="a2d580ed-e60b-4601-bd95-212988921ab1" targetNamespace="http://schemas.microsoft.com/office/2006/metadata/properties" ma:root="true" ma:fieldsID="239cec923eb7b62f8e84d7bd9702503b" ns2:_="" ns3:_="">
    <xsd:import namespace="fb9d4728-4565-4c35-bef1-d89408a86597"/>
    <xsd:import namespace="a2d580ed-e60b-4601-bd95-212988921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d4728-4565-4c35-bef1-d89408a86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80ed-e60b-4601-bd95-212988921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7CF80-3D74-4D34-884A-811187D72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7B3F2-3443-441F-AE1B-BFF6D7C651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2d580ed-e60b-4601-bd95-212988921ab1"/>
    <ds:schemaRef ds:uri="http://schemas.microsoft.com/office/2006/documentManagement/types"/>
    <ds:schemaRef ds:uri="fb9d4728-4565-4c35-bef1-d89408a8659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2ADD1A-1431-49C5-9F06-607B8EDDE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41D4D-601F-4AFC-A041-0EC7482A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d4728-4565-4c35-bef1-d89408a86597"/>
    <ds:schemaRef ds:uri="a2d580ed-e60b-4601-bd95-21298892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TSO address edits from TBP clean copy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 address edits from TBP clean copy</dc:title>
  <dc:subject/>
  <dc:creator>Sweet, Dawn (FTA)</dc:creator>
  <cp:keywords/>
  <dc:description/>
  <cp:lastModifiedBy>Oliver, Roxane (FMCSA)</cp:lastModifiedBy>
  <cp:revision>2</cp:revision>
  <cp:lastPrinted>2021-01-29T16:40:00Z</cp:lastPrinted>
  <dcterms:created xsi:type="dcterms:W3CDTF">2021-08-24T20:20:00Z</dcterms:created>
  <dcterms:modified xsi:type="dcterms:W3CDTF">2021-08-24T20:20:00Z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0x010100F94824B1A01D254A8B1E19DF76A24118</vt:lpwstr>
  </property>
</Properties>
</file>