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7F617" w14:textId="77777777" w:rsidR="00541F63" w:rsidRPr="006F1F6A" w:rsidRDefault="00110B57" w:rsidP="006F1F6A">
      <w:pPr>
        <w:ind w:left="720"/>
        <w:jc w:val="center"/>
        <w:rPr>
          <w:spacing w:val="10"/>
        </w:rPr>
      </w:pPr>
      <w:bookmarkStart w:id="0" w:name="_GoBack"/>
      <w:bookmarkEnd w:id="0"/>
      <w:r w:rsidRPr="006F1F6A">
        <w:rPr>
          <w:spacing w:val="10"/>
        </w:rPr>
        <w:t>ADDENDUM</w:t>
      </w:r>
      <w:r w:rsidRPr="006F1F6A">
        <w:rPr>
          <w:spacing w:val="10"/>
        </w:rPr>
        <w:br/>
        <w:t>(FLORIDA</w:t>
      </w:r>
      <w:r w:rsidR="00541F63" w:rsidRPr="006F1F6A">
        <w:rPr>
          <w:spacing w:val="10"/>
        </w:rPr>
        <w:t>)</w:t>
      </w:r>
    </w:p>
    <w:p w14:paraId="4C589524" w14:textId="77777777" w:rsidR="001649CC" w:rsidRPr="006F1F6A" w:rsidRDefault="00110B57" w:rsidP="006F1F6A">
      <w:pPr>
        <w:pStyle w:val="NoSpacing"/>
        <w:rPr>
          <w:w w:val="105"/>
        </w:rPr>
      </w:pPr>
      <w:r w:rsidRPr="006F1F6A">
        <w:rPr>
          <w:w w:val="105"/>
        </w:rPr>
        <w:t xml:space="preserve"> </w:t>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t xml:space="preserve">                   </w:t>
      </w:r>
    </w:p>
    <w:p w14:paraId="7D5E562C" w14:textId="77777777" w:rsidR="001649CC" w:rsidRPr="006F1F6A" w:rsidRDefault="001649CC" w:rsidP="006F1F6A">
      <w:pPr>
        <w:pStyle w:val="NoSpacing"/>
        <w:rPr>
          <w:w w:val="105"/>
        </w:rPr>
      </w:pPr>
    </w:p>
    <w:p w14:paraId="271CDCDB" w14:textId="77777777" w:rsidR="001649CC" w:rsidRPr="006F1F6A" w:rsidRDefault="001649CC" w:rsidP="006F1F6A">
      <w:pPr>
        <w:pStyle w:val="NoSpacing"/>
        <w:rPr>
          <w:w w:val="105"/>
        </w:rPr>
      </w:pPr>
    </w:p>
    <w:p w14:paraId="1951959A" w14:textId="77777777" w:rsidR="00110B57" w:rsidRPr="006F1F6A" w:rsidRDefault="001649CC" w:rsidP="006F1F6A">
      <w:pPr>
        <w:pStyle w:val="NoSpacing"/>
        <w:rPr>
          <w:w w:val="105"/>
        </w:rPr>
      </w:pP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Pr="006F1F6A">
        <w:rPr>
          <w:w w:val="105"/>
        </w:rPr>
        <w:tab/>
      </w:r>
      <w:r w:rsidR="00541F63" w:rsidRPr="006F1F6A">
        <w:rPr>
          <w:w w:val="105"/>
        </w:rPr>
        <w:t xml:space="preserve">HUD Project Number: </w:t>
      </w:r>
      <w:r w:rsidR="00110B57" w:rsidRPr="006F1F6A">
        <w:rPr>
          <w:w w:val="105"/>
        </w:rPr>
        <w:t xml:space="preserve">         </w:t>
      </w:r>
    </w:p>
    <w:p w14:paraId="69E4F8D4" w14:textId="77777777" w:rsidR="00541F63" w:rsidRPr="006F1F6A" w:rsidRDefault="00541F63" w:rsidP="006F1F6A">
      <w:pPr>
        <w:pStyle w:val="NoSpacing"/>
        <w:ind w:left="4320" w:firstLine="720"/>
        <w:rPr>
          <w:w w:val="105"/>
        </w:rPr>
      </w:pPr>
      <w:r w:rsidRPr="006F1F6A">
        <w:rPr>
          <w:w w:val="105"/>
        </w:rPr>
        <w:t>Project Name:</w:t>
      </w:r>
    </w:p>
    <w:p w14:paraId="102ACC96" w14:textId="77777777" w:rsidR="00110B57" w:rsidRPr="006F1F6A" w:rsidRDefault="00110B57" w:rsidP="006F1F6A">
      <w:pPr>
        <w:pStyle w:val="NoSpacing"/>
        <w:ind w:left="4320" w:firstLine="720"/>
        <w:rPr>
          <w:b/>
          <w:w w:val="105"/>
        </w:rPr>
      </w:pPr>
    </w:p>
    <w:p w14:paraId="54F75BBA" w14:textId="77777777" w:rsidR="00110B57" w:rsidRPr="006F1F6A" w:rsidRDefault="00110B57" w:rsidP="006F1F6A">
      <w:pPr>
        <w:pStyle w:val="NoSpacing"/>
        <w:ind w:left="4320" w:firstLine="720"/>
        <w:rPr>
          <w:b/>
          <w:w w:val="105"/>
        </w:rPr>
      </w:pPr>
    </w:p>
    <w:p w14:paraId="3086C21E" w14:textId="77777777" w:rsidR="00541F63" w:rsidRPr="006F1F6A" w:rsidRDefault="001C5E0B" w:rsidP="006F1F6A">
      <w:pPr>
        <w:pStyle w:val="NoSpacing"/>
      </w:pPr>
      <w:r w:rsidRPr="006F1F6A">
        <w:rPr>
          <w:spacing w:val="6"/>
        </w:rPr>
        <w:t>Pursuant to F.S. 697.01, t</w:t>
      </w:r>
      <w:r w:rsidR="00541F63" w:rsidRPr="006F1F6A">
        <w:rPr>
          <w:spacing w:val="6"/>
        </w:rPr>
        <w:t>he title of th</w:t>
      </w:r>
      <w:r w:rsidRPr="006F1F6A">
        <w:rPr>
          <w:spacing w:val="6"/>
        </w:rPr>
        <w:t>is</w:t>
      </w:r>
      <w:r w:rsidR="00541F63" w:rsidRPr="006F1F6A">
        <w:rPr>
          <w:spacing w:val="6"/>
        </w:rPr>
        <w:t xml:space="preserve"> Security Instrument is modified as follows: </w:t>
      </w:r>
      <w:r w:rsidR="00C63AE2" w:rsidRPr="006F1F6A">
        <w:rPr>
          <w:b/>
          <w:spacing w:val="6"/>
        </w:rPr>
        <w:t>HEALTHCARE</w:t>
      </w:r>
      <w:r w:rsidR="00541F63" w:rsidRPr="006F1F6A">
        <w:rPr>
          <w:b/>
          <w:spacing w:val="6"/>
        </w:rPr>
        <w:t xml:space="preserve"> </w:t>
      </w:r>
      <w:r w:rsidR="00110B57" w:rsidRPr="006F1F6A">
        <w:rPr>
          <w:b/>
          <w:spacing w:val="6"/>
        </w:rPr>
        <w:t>MORTGAGE</w:t>
      </w:r>
      <w:r w:rsidR="00110B57" w:rsidRPr="006F1F6A">
        <w:rPr>
          <w:b/>
          <w:spacing w:val="3"/>
        </w:rPr>
        <w:t xml:space="preserve">, </w:t>
      </w:r>
      <w:r w:rsidR="00541F63" w:rsidRPr="006F1F6A">
        <w:rPr>
          <w:b/>
          <w:spacing w:val="3"/>
        </w:rPr>
        <w:t xml:space="preserve">ASSIGNMENT OF </w:t>
      </w:r>
      <w:r w:rsidR="00110B57" w:rsidRPr="006F1F6A">
        <w:rPr>
          <w:b/>
          <w:spacing w:val="3"/>
        </w:rPr>
        <w:t xml:space="preserve">LEASES AND </w:t>
      </w:r>
      <w:r w:rsidR="00541F63" w:rsidRPr="006F1F6A">
        <w:rPr>
          <w:b/>
          <w:spacing w:val="3"/>
        </w:rPr>
        <w:t xml:space="preserve">RENTS, AND </w:t>
      </w:r>
      <w:r w:rsidR="00110B57" w:rsidRPr="006F1F6A">
        <w:rPr>
          <w:b/>
          <w:spacing w:val="3"/>
        </w:rPr>
        <w:t>SECURITY AGREEMENT</w:t>
      </w:r>
      <w:r w:rsidR="00110B57" w:rsidRPr="006F1F6A">
        <w:rPr>
          <w:b/>
        </w:rPr>
        <w:t xml:space="preserve"> (FLORIDA</w:t>
      </w:r>
      <w:r w:rsidR="00541F63" w:rsidRPr="006F1F6A">
        <w:rPr>
          <w:b/>
        </w:rPr>
        <w:t>)</w:t>
      </w:r>
      <w:r w:rsidR="00541F63" w:rsidRPr="006F1F6A">
        <w:t>.</w:t>
      </w:r>
    </w:p>
    <w:p w14:paraId="3CD1C0AE" w14:textId="77777777" w:rsidR="00110B57" w:rsidRPr="006F1F6A" w:rsidRDefault="00110B57" w:rsidP="006F1F6A">
      <w:pPr>
        <w:pStyle w:val="NoSpacing"/>
      </w:pPr>
    </w:p>
    <w:p w14:paraId="55D9AD80" w14:textId="77777777" w:rsidR="00110B57" w:rsidRPr="006F1F6A" w:rsidRDefault="00110B57" w:rsidP="006F1F6A">
      <w:pPr>
        <w:widowControl/>
        <w:kinsoku/>
        <w:autoSpaceDE w:val="0"/>
        <w:autoSpaceDN w:val="0"/>
        <w:adjustRightInd w:val="0"/>
      </w:pPr>
      <w:r w:rsidRPr="006F1F6A">
        <w:t>All references in the document to “Deed of Trust” are hereby changed to “Mortgage.”</w:t>
      </w:r>
    </w:p>
    <w:p w14:paraId="1AE1DC9F" w14:textId="77777777" w:rsidR="00110B57" w:rsidRPr="006F1F6A" w:rsidRDefault="00110B57" w:rsidP="006F1F6A">
      <w:pPr>
        <w:widowControl/>
        <w:kinsoku/>
        <w:autoSpaceDE w:val="0"/>
        <w:autoSpaceDN w:val="0"/>
        <w:adjustRightInd w:val="0"/>
        <w:ind w:left="1728"/>
      </w:pPr>
    </w:p>
    <w:p w14:paraId="65D9806C" w14:textId="77777777" w:rsidR="00110B57" w:rsidRPr="006F1F6A" w:rsidRDefault="00110B57" w:rsidP="006F1F6A">
      <w:pPr>
        <w:ind w:right="144"/>
        <w:rPr>
          <w:spacing w:val="5"/>
        </w:rPr>
      </w:pPr>
      <w:r w:rsidRPr="006F1F6A">
        <w:rPr>
          <w:spacing w:val="5"/>
        </w:rPr>
        <w:t>The following sections are inserted into the Security Instrument and made a part thereof:</w:t>
      </w:r>
    </w:p>
    <w:p w14:paraId="6420A612" w14:textId="77777777" w:rsidR="00110B57" w:rsidRPr="006F1F6A" w:rsidRDefault="00110B57" w:rsidP="006F1F6A">
      <w:pPr>
        <w:widowControl/>
        <w:kinsoku/>
        <w:autoSpaceDE w:val="0"/>
        <w:autoSpaceDN w:val="0"/>
        <w:adjustRightInd w:val="0"/>
      </w:pPr>
    </w:p>
    <w:p w14:paraId="538FDD86" w14:textId="77777777" w:rsidR="00DF425F" w:rsidRPr="006F1F6A" w:rsidRDefault="00DF425F" w:rsidP="006F1F6A">
      <w:pPr>
        <w:widowControl/>
        <w:kinsoku/>
        <w:autoSpaceDE w:val="0"/>
        <w:autoSpaceDN w:val="0"/>
        <w:adjustRightInd w:val="0"/>
        <w:jc w:val="both"/>
      </w:pPr>
    </w:p>
    <w:p w14:paraId="5132477A" w14:textId="77777777" w:rsidR="00490F02" w:rsidRPr="006F1F6A" w:rsidRDefault="00C63AE2" w:rsidP="006F1F6A">
      <w:pPr>
        <w:widowControl/>
        <w:kinsoku/>
        <w:autoSpaceDE w:val="0"/>
        <w:autoSpaceDN w:val="0"/>
        <w:adjustRightInd w:val="0"/>
        <w:jc w:val="both"/>
      </w:pPr>
      <w:r w:rsidRPr="006F1F6A">
        <w:rPr>
          <w:b/>
        </w:rPr>
        <w:t>50</w:t>
      </w:r>
      <w:r w:rsidR="00490F02" w:rsidRPr="006F1F6A">
        <w:rPr>
          <w:b/>
        </w:rPr>
        <w:t xml:space="preserve">. </w:t>
      </w:r>
      <w:r w:rsidR="00490F02" w:rsidRPr="006F1F6A">
        <w:t>FUTURE ADVANCES.  Pursuant to F.S. 697.04 "Lender may from time to time, in Lender's discretion, make future or additional advances ("Future Advances") to Borrower, except that at no time shall the unpaid principal balance of all indebtedness secured by the lien of this Security Instrument, including Future Advances, be greater than one hundred (100%) percent of the original principal amount of the Note plus accrued interest and protective advances made by Lender under this Security Instrument. All Future Advances shall be made, if at all, within twenty (20) years after the date of this Security Instrument, or within such lesser period that may in the future be provided by law as a prerequisite for the sufficiency of actual or record notice of Future Advances as against the rights of creditors or subsequent purchasers for value."</w:t>
      </w:r>
    </w:p>
    <w:p w14:paraId="10ECFF72" w14:textId="77777777" w:rsidR="007C5468" w:rsidRPr="006F1F6A" w:rsidRDefault="007C5468" w:rsidP="006F1F6A">
      <w:pPr>
        <w:widowControl/>
        <w:kinsoku/>
        <w:autoSpaceDE w:val="0"/>
        <w:autoSpaceDN w:val="0"/>
        <w:adjustRightInd w:val="0"/>
        <w:jc w:val="both"/>
      </w:pPr>
    </w:p>
    <w:p w14:paraId="6F107002" w14:textId="77777777" w:rsidR="007C5468" w:rsidRPr="006F1F6A" w:rsidRDefault="0062195F" w:rsidP="006F1F6A">
      <w:pPr>
        <w:widowControl/>
        <w:kinsoku/>
        <w:autoSpaceDE w:val="0"/>
        <w:autoSpaceDN w:val="0"/>
        <w:adjustRightInd w:val="0"/>
        <w:jc w:val="both"/>
      </w:pPr>
      <w:r>
        <w:rPr>
          <w:noProof/>
        </w:rPr>
        <w:pict w14:anchorId="281D9214">
          <v:shapetype id="_x0000_t32" coordsize="21600,21600" o:spt="32" o:oned="t" path="m,l21600,21600e" filled="f">
            <v:path arrowok="t" fillok="f" o:connecttype="none"/>
            <o:lock v:ext="edit" shapetype="t"/>
          </v:shapetype>
          <v:shape id="_x0000_s1026" type="#_x0000_t32" style="position:absolute;left:0;text-align:left;margin-left:0;margin-top:7.1pt;width:462pt;height:1.5pt;z-index:251657728" o:connectortype="straight"/>
        </w:pict>
      </w:r>
    </w:p>
    <w:p w14:paraId="64A5F463" w14:textId="77777777" w:rsidR="00490F02" w:rsidRPr="006F1F6A" w:rsidRDefault="00490F02" w:rsidP="006F1F6A">
      <w:pPr>
        <w:widowControl/>
        <w:kinsoku/>
        <w:autoSpaceDE w:val="0"/>
        <w:autoSpaceDN w:val="0"/>
        <w:adjustRightInd w:val="0"/>
        <w:jc w:val="both"/>
      </w:pPr>
    </w:p>
    <w:p w14:paraId="4D9D56F3" w14:textId="77777777" w:rsidR="00490F02" w:rsidRPr="006F1F6A" w:rsidRDefault="00490F02" w:rsidP="006F1F6A">
      <w:pPr>
        <w:pStyle w:val="NoSpacing"/>
        <w:rPr>
          <w:b/>
        </w:rPr>
      </w:pPr>
      <w:r w:rsidRPr="006F1F6A">
        <w:rPr>
          <w:b/>
        </w:rPr>
        <w:t xml:space="preserve">THE SECURITY INSTRUMENT SHALL BE PREPARED TO CONFORM TO F.S. 695.26 </w:t>
      </w:r>
      <w:r w:rsidR="007C5468" w:rsidRPr="006F1F6A">
        <w:rPr>
          <w:b/>
        </w:rPr>
        <w:t>A</w:t>
      </w:r>
      <w:r w:rsidRPr="006F1F6A">
        <w:rPr>
          <w:b/>
        </w:rPr>
        <w:t xml:space="preserve">ND THE </w:t>
      </w:r>
      <w:r w:rsidRPr="006F1F6A">
        <w:rPr>
          <w:b/>
          <w:spacing w:val="14"/>
        </w:rPr>
        <w:t xml:space="preserve">REQUIREMENTS OF THE LOCAL FILING JURISDICTION IN WHICH THE </w:t>
      </w:r>
      <w:r w:rsidRPr="006F1F6A">
        <w:rPr>
          <w:b/>
          <w:spacing w:val="10"/>
        </w:rPr>
        <w:t>DOCUMENT IS TO BE RECORDED AND FILED</w:t>
      </w:r>
      <w:r w:rsidR="007C5468" w:rsidRPr="006F1F6A">
        <w:rPr>
          <w:b/>
          <w:spacing w:val="10"/>
        </w:rPr>
        <w:t>.</w:t>
      </w:r>
    </w:p>
    <w:sectPr w:rsidR="00490F02" w:rsidRPr="006F1F6A" w:rsidSect="006D1767">
      <w:headerReference w:type="default" r:id="rId12"/>
      <w:footerReference w:type="even" r:id="rId13"/>
      <w:footerReference w:type="default" r:id="rId14"/>
      <w:pgSz w:w="12240" w:h="15840"/>
      <w:pgMar w:top="1440" w:right="1440" w:bottom="1440" w:left="1440" w:header="720" w:footer="61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E9B36" w14:textId="77777777" w:rsidR="00023B33" w:rsidRDefault="00023B33" w:rsidP="00541F63">
      <w:r>
        <w:separator/>
      </w:r>
    </w:p>
  </w:endnote>
  <w:endnote w:type="continuationSeparator" w:id="0">
    <w:p w14:paraId="5BEC348F" w14:textId="77777777" w:rsidR="00023B33" w:rsidRDefault="00023B33" w:rsidP="0054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DD512" w14:textId="77777777" w:rsidR="00541F63" w:rsidRDefault="00541F63">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0F47C" w14:textId="5BF79F91" w:rsidR="00F47F97" w:rsidRPr="00F47F97" w:rsidRDefault="00F47F97" w:rsidP="00F47F97">
    <w:pPr>
      <w:widowControl/>
      <w:pBdr>
        <w:top w:val="single" w:sz="4" w:space="1" w:color="auto"/>
      </w:pBdr>
      <w:tabs>
        <w:tab w:val="center" w:pos="4320"/>
        <w:tab w:val="right" w:pos="9000"/>
      </w:tabs>
      <w:kinsoku/>
      <w:rPr>
        <w:rFonts w:ascii="Helvetica" w:eastAsia="Calibri" w:hAnsi="Helvetica"/>
        <w:sz w:val="18"/>
        <w:szCs w:val="18"/>
      </w:rPr>
    </w:pPr>
    <w:r w:rsidRPr="00F47F97">
      <w:rPr>
        <w:rFonts w:ascii="Helvetica" w:eastAsia="Calibri" w:hAnsi="Helvetica" w:cs="Arial"/>
        <w:sz w:val="18"/>
        <w:szCs w:val="18"/>
      </w:rPr>
      <w:t xml:space="preserve">Previous versions obsolete                             Page </w:t>
    </w:r>
    <w:r w:rsidRPr="00F47F97">
      <w:rPr>
        <w:rFonts w:ascii="Helvetica" w:eastAsia="Calibri" w:hAnsi="Helvetica" w:cs="Arial"/>
        <w:b/>
        <w:sz w:val="18"/>
        <w:szCs w:val="18"/>
      </w:rPr>
      <w:fldChar w:fldCharType="begin"/>
    </w:r>
    <w:r w:rsidRPr="00F47F97">
      <w:rPr>
        <w:rFonts w:ascii="Helvetica" w:eastAsia="Calibri" w:hAnsi="Helvetica" w:cs="Arial"/>
        <w:b/>
        <w:sz w:val="18"/>
        <w:szCs w:val="18"/>
      </w:rPr>
      <w:instrText xml:space="preserve"> PAGE </w:instrText>
    </w:r>
    <w:r w:rsidRPr="00F47F97">
      <w:rPr>
        <w:rFonts w:ascii="Helvetica" w:eastAsia="Calibri" w:hAnsi="Helvetica" w:cs="Arial"/>
        <w:b/>
        <w:sz w:val="18"/>
        <w:szCs w:val="18"/>
      </w:rPr>
      <w:fldChar w:fldCharType="separate"/>
    </w:r>
    <w:r w:rsidR="0062195F">
      <w:rPr>
        <w:rFonts w:ascii="Helvetica" w:eastAsia="Calibri" w:hAnsi="Helvetica" w:cs="Arial"/>
        <w:b/>
        <w:noProof/>
        <w:sz w:val="18"/>
        <w:szCs w:val="18"/>
      </w:rPr>
      <w:t>1</w:t>
    </w:r>
    <w:r w:rsidRPr="00F47F97">
      <w:rPr>
        <w:rFonts w:ascii="Helvetica" w:eastAsia="Calibri" w:hAnsi="Helvetica" w:cs="Arial"/>
        <w:b/>
        <w:sz w:val="18"/>
        <w:szCs w:val="18"/>
      </w:rPr>
      <w:fldChar w:fldCharType="end"/>
    </w:r>
    <w:r w:rsidRPr="00F47F97">
      <w:rPr>
        <w:rFonts w:ascii="Helvetica" w:eastAsia="Calibri" w:hAnsi="Helvetica" w:cs="Arial"/>
        <w:sz w:val="18"/>
        <w:szCs w:val="18"/>
      </w:rPr>
      <w:t xml:space="preserve"> of </w:t>
    </w:r>
    <w:r w:rsidRPr="00F47F97">
      <w:rPr>
        <w:rFonts w:ascii="Helvetica" w:eastAsia="Calibri" w:hAnsi="Helvetica" w:cs="Arial"/>
        <w:b/>
        <w:sz w:val="18"/>
        <w:szCs w:val="18"/>
      </w:rPr>
      <w:fldChar w:fldCharType="begin"/>
    </w:r>
    <w:r w:rsidRPr="00F47F97">
      <w:rPr>
        <w:rFonts w:ascii="Helvetica" w:eastAsia="Calibri" w:hAnsi="Helvetica" w:cs="Arial"/>
        <w:b/>
        <w:sz w:val="18"/>
        <w:szCs w:val="18"/>
      </w:rPr>
      <w:instrText xml:space="preserve"> NUMPAGES  </w:instrText>
    </w:r>
    <w:r w:rsidRPr="00F47F97">
      <w:rPr>
        <w:rFonts w:ascii="Helvetica" w:eastAsia="Calibri" w:hAnsi="Helvetica" w:cs="Arial"/>
        <w:b/>
        <w:sz w:val="18"/>
        <w:szCs w:val="18"/>
      </w:rPr>
      <w:fldChar w:fldCharType="separate"/>
    </w:r>
    <w:r w:rsidR="0062195F">
      <w:rPr>
        <w:rFonts w:ascii="Helvetica" w:eastAsia="Calibri" w:hAnsi="Helvetica" w:cs="Arial"/>
        <w:b/>
        <w:noProof/>
        <w:sz w:val="18"/>
        <w:szCs w:val="18"/>
      </w:rPr>
      <w:t>1</w:t>
    </w:r>
    <w:r w:rsidRPr="00F47F97">
      <w:rPr>
        <w:rFonts w:ascii="Helvetica" w:eastAsia="Calibri" w:hAnsi="Helvetica" w:cs="Arial"/>
        <w:b/>
        <w:sz w:val="18"/>
        <w:szCs w:val="18"/>
      </w:rPr>
      <w:fldChar w:fldCharType="end"/>
    </w:r>
    <w:r w:rsidRPr="00F47F97">
      <w:rPr>
        <w:rFonts w:ascii="Helvetica" w:eastAsia="Calibri" w:hAnsi="Helvetica" w:cs="Arial"/>
        <w:b/>
        <w:sz w:val="18"/>
        <w:szCs w:val="18"/>
      </w:rPr>
      <w:t xml:space="preserve">                              </w:t>
    </w:r>
    <w:r w:rsidRPr="00F47F97">
      <w:rPr>
        <w:rFonts w:ascii="Helvetica" w:eastAsia="Calibri" w:hAnsi="Helvetica" w:cs="Arial"/>
        <w:b/>
        <w:sz w:val="18"/>
        <w:szCs w:val="18"/>
      </w:rPr>
      <w:tab/>
    </w:r>
    <w:r w:rsidRPr="00F47F97">
      <w:rPr>
        <w:rFonts w:ascii="Helvetica" w:eastAsia="Calibri" w:hAnsi="Helvetica" w:cs="Arial"/>
        <w:sz w:val="18"/>
        <w:szCs w:val="18"/>
      </w:rPr>
      <w:t xml:space="preserve">Form </w:t>
    </w:r>
    <w:r w:rsidRPr="00F47F97">
      <w:rPr>
        <w:rFonts w:ascii="Helvetica" w:eastAsia="Calibri" w:hAnsi="Helvetica" w:cs="Arial"/>
        <w:b/>
        <w:sz w:val="18"/>
        <w:szCs w:val="18"/>
      </w:rPr>
      <w:t>HUD-94000-ADD-ORCF</w:t>
    </w:r>
    <w:r w:rsidRPr="00F47F97">
      <w:rPr>
        <w:rFonts w:ascii="Helvetica" w:eastAsia="Calibri" w:hAnsi="Helvetica" w:cs="Arial"/>
        <w:sz w:val="18"/>
        <w:szCs w:val="18"/>
      </w:rPr>
      <w:t xml:space="preserve"> (</w:t>
    </w:r>
    <w:r w:rsidR="000325FF" w:rsidRPr="000325FF">
      <w:rPr>
        <w:rFonts w:ascii="Helvetica" w:eastAsia="Calibri" w:hAnsi="Helvetica" w:cs="Arial"/>
        <w:sz w:val="18"/>
        <w:szCs w:val="18"/>
      </w:rPr>
      <w:t>03/2018</w:t>
    </w:r>
    <w:r w:rsidRPr="00F47F97">
      <w:rPr>
        <w:rFonts w:ascii="Helvetica" w:eastAsia="Calibri" w:hAnsi="Helvetica"/>
        <w:sz w:val="18"/>
        <w:szCs w:val="18"/>
      </w:rPr>
      <w:t>)</w:t>
    </w:r>
  </w:p>
  <w:p w14:paraId="4E100E8A" w14:textId="77777777" w:rsidR="00F47F97" w:rsidRPr="00F47F97" w:rsidRDefault="00F47F97" w:rsidP="00F47F97">
    <w:pPr>
      <w:widowControl/>
      <w:pBdr>
        <w:top w:val="single" w:sz="4" w:space="1" w:color="auto"/>
      </w:pBdr>
      <w:tabs>
        <w:tab w:val="center" w:pos="4320"/>
        <w:tab w:val="right" w:pos="9000"/>
      </w:tabs>
      <w:kinsoku/>
      <w:jc w:val="right"/>
      <w:rPr>
        <w:rFonts w:ascii="Helvetica" w:eastAsia="Calibri" w:hAnsi="Helvetica"/>
        <w:sz w:val="18"/>
        <w:szCs w:val="18"/>
      </w:rPr>
    </w:pPr>
    <w:r w:rsidRPr="00F47F97">
      <w:rPr>
        <w:rFonts w:ascii="Helvetica" w:eastAsia="Calibri" w:hAnsi="Helvetica"/>
        <w:sz w:val="18"/>
        <w:szCs w:val="18"/>
      </w:rPr>
      <w:t>Security Instrument/Mortgage/Deed of Trust - Addendum</w:t>
    </w:r>
  </w:p>
  <w:p w14:paraId="590AA7A3" w14:textId="77777777" w:rsidR="00123CE5" w:rsidRPr="00F47F97" w:rsidRDefault="00123CE5" w:rsidP="00F47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9EB19" w14:textId="77777777" w:rsidR="00023B33" w:rsidRDefault="00023B33" w:rsidP="00541F63">
      <w:r>
        <w:separator/>
      </w:r>
    </w:p>
  </w:footnote>
  <w:footnote w:type="continuationSeparator" w:id="0">
    <w:p w14:paraId="3D25FB04" w14:textId="77777777" w:rsidR="00023B33" w:rsidRDefault="00023B33" w:rsidP="00541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2BF8" w14:textId="10EF24F2" w:rsidR="00F47F97" w:rsidRPr="00F47F97" w:rsidRDefault="00F47F97" w:rsidP="00F47F97">
    <w:pPr>
      <w:widowControl/>
      <w:kinsoku/>
      <w:jc w:val="right"/>
      <w:rPr>
        <w:rFonts w:ascii="Helvetica" w:eastAsia="Calibri" w:hAnsi="Helvetica" w:cs="Arial"/>
        <w:sz w:val="18"/>
        <w:szCs w:val="22"/>
      </w:rPr>
    </w:pPr>
    <w:r w:rsidRPr="00F47F97">
      <w:rPr>
        <w:rFonts w:ascii="Helvetica" w:eastAsia="Calibri" w:hAnsi="Helvetica" w:cs="Arial"/>
        <w:sz w:val="18"/>
        <w:szCs w:val="22"/>
      </w:rPr>
      <w:t>OMB Approval No. 2502-0605</w:t>
    </w:r>
  </w:p>
  <w:p w14:paraId="477C8D0E" w14:textId="10F639F0" w:rsidR="00F47F97" w:rsidRPr="00F47F97" w:rsidRDefault="00F47F97" w:rsidP="00F47F97">
    <w:pPr>
      <w:widowControl/>
      <w:tabs>
        <w:tab w:val="center" w:pos="4680"/>
        <w:tab w:val="right" w:pos="9360"/>
      </w:tabs>
      <w:kinsoku/>
      <w:jc w:val="right"/>
      <w:rPr>
        <w:rFonts w:ascii="Calibri" w:eastAsia="Calibri" w:hAnsi="Calibri"/>
        <w:bCs/>
        <w:sz w:val="22"/>
        <w:szCs w:val="22"/>
      </w:rPr>
    </w:pPr>
    <w:r w:rsidRPr="00F47F97">
      <w:rPr>
        <w:rFonts w:ascii="Helvetica" w:eastAsia="Calibri" w:hAnsi="Helvetica" w:cs="Arial"/>
        <w:sz w:val="18"/>
        <w:szCs w:val="22"/>
      </w:rPr>
      <w:t xml:space="preserve">(exp. </w:t>
    </w:r>
    <w:r w:rsidR="000325FF" w:rsidRPr="000325FF">
      <w:rPr>
        <w:rFonts w:ascii="Helvetica" w:eastAsia="Calibri" w:hAnsi="Helvetica" w:cs="Arial"/>
        <w:sz w:val="18"/>
        <w:szCs w:val="22"/>
      </w:rPr>
      <w:t>03/31/2018</w:t>
    </w:r>
    <w:r w:rsidRPr="00F47F97">
      <w:rPr>
        <w:rFonts w:ascii="Helvetica" w:eastAsia="Calibri" w:hAnsi="Helvetica" w:cs="Arial"/>
        <w:sz w:val="18"/>
        <w:szCs w:val="22"/>
      </w:rPr>
      <w:t>)</w:t>
    </w:r>
  </w:p>
  <w:p w14:paraId="103C2243" w14:textId="77777777" w:rsidR="00F47F97" w:rsidRPr="00F47F97" w:rsidRDefault="00F47F97" w:rsidP="00F47F97">
    <w:pPr>
      <w:widowControl/>
      <w:tabs>
        <w:tab w:val="center" w:pos="4680"/>
        <w:tab w:val="right" w:pos="9360"/>
      </w:tabs>
      <w:kinsoku/>
      <w:rPr>
        <w:rFonts w:ascii="Calibri" w:eastAsia="Calibri" w:hAnsi="Calibri"/>
        <w:sz w:val="22"/>
        <w:szCs w:val="22"/>
      </w:rPr>
    </w:pPr>
  </w:p>
  <w:p w14:paraId="6DFB2573" w14:textId="77777777" w:rsidR="00123CE5" w:rsidRDefault="00123CE5" w:rsidP="00123CE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267F"/>
    <w:multiLevelType w:val="singleLevel"/>
    <w:tmpl w:val="5CBA14FA"/>
    <w:lvl w:ilvl="0">
      <w:start w:val="50"/>
      <w:numFmt w:val="decimal"/>
      <w:lvlText w:val="%1."/>
      <w:lvlJc w:val="left"/>
      <w:pPr>
        <w:tabs>
          <w:tab w:val="num" w:pos="360"/>
        </w:tabs>
        <w:ind w:left="72" w:firstLine="792"/>
      </w:pPr>
      <w:rPr>
        <w:snapToGrid/>
        <w:spacing w:val="10"/>
        <w:sz w:val="23"/>
        <w:szCs w:val="23"/>
      </w:rPr>
    </w:lvl>
  </w:abstractNum>
  <w:abstractNum w:abstractNumId="1">
    <w:nsid w:val="16C5321F"/>
    <w:multiLevelType w:val="hybridMultilevel"/>
    <w:tmpl w:val="6EC623D4"/>
    <w:lvl w:ilvl="0" w:tplc="131D75CB">
      <w:start w:val="1"/>
      <w:numFmt w:val="decimal"/>
      <w:lvlText w:val="(%1)"/>
      <w:lvlJc w:val="left"/>
      <w:pPr>
        <w:ind w:left="1728" w:hanging="720"/>
      </w:pPr>
      <w:rPr>
        <w:rFonts w:ascii="Arial" w:hAnsi="Arial" w:cs="Arial" w:hint="default"/>
        <w:snapToGrid/>
        <w:spacing w:val="7"/>
        <w:sz w:val="24"/>
        <w:szCs w:val="24"/>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evenAndOddHeader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F63"/>
    <w:rsid w:val="00023B33"/>
    <w:rsid w:val="000266CE"/>
    <w:rsid w:val="000325FF"/>
    <w:rsid w:val="00110B57"/>
    <w:rsid w:val="00115BBE"/>
    <w:rsid w:val="0012308D"/>
    <w:rsid w:val="00123CE5"/>
    <w:rsid w:val="001649CC"/>
    <w:rsid w:val="001C5E0B"/>
    <w:rsid w:val="002B029B"/>
    <w:rsid w:val="003040CE"/>
    <w:rsid w:val="00490F02"/>
    <w:rsid w:val="005045CA"/>
    <w:rsid w:val="00504CEC"/>
    <w:rsid w:val="00541F63"/>
    <w:rsid w:val="0062195F"/>
    <w:rsid w:val="00672AC3"/>
    <w:rsid w:val="006D1767"/>
    <w:rsid w:val="006F1F6A"/>
    <w:rsid w:val="0077109C"/>
    <w:rsid w:val="007A2BAF"/>
    <w:rsid w:val="007C5468"/>
    <w:rsid w:val="00854A3F"/>
    <w:rsid w:val="009261E4"/>
    <w:rsid w:val="00A83BE0"/>
    <w:rsid w:val="00C33446"/>
    <w:rsid w:val="00C43AA5"/>
    <w:rsid w:val="00C63AE2"/>
    <w:rsid w:val="00CF5A3A"/>
    <w:rsid w:val="00DD2CB1"/>
    <w:rsid w:val="00DF425F"/>
    <w:rsid w:val="00E51E16"/>
    <w:rsid w:val="00E833D3"/>
    <w:rsid w:val="00F47F97"/>
    <w:rsid w:val="00F8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rules v:ext="edit">
        <o:r id="V:Rule2" type="connector" idref="#_x0000_s1026"/>
      </o:rules>
    </o:shapelayout>
  </w:shapeDefaults>
  <w:decimalSymbol w:val="."/>
  <w:listSeparator w:val=","/>
  <w14:docId w14:val="180B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E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0B57"/>
    <w:pPr>
      <w:widowControl w:val="0"/>
      <w:kinsoku w:val="0"/>
    </w:pPr>
    <w:rPr>
      <w:rFonts w:ascii="Times New Roman" w:hAnsi="Times New Roman"/>
      <w:sz w:val="24"/>
      <w:szCs w:val="24"/>
    </w:rPr>
  </w:style>
  <w:style w:type="paragraph" w:styleId="Header">
    <w:name w:val="header"/>
    <w:basedOn w:val="Normal"/>
    <w:link w:val="HeaderChar"/>
    <w:uiPriority w:val="99"/>
    <w:unhideWhenUsed/>
    <w:rsid w:val="00490F02"/>
    <w:pPr>
      <w:tabs>
        <w:tab w:val="center" w:pos="4680"/>
        <w:tab w:val="right" w:pos="9360"/>
      </w:tabs>
    </w:pPr>
  </w:style>
  <w:style w:type="character" w:customStyle="1" w:styleId="HeaderChar">
    <w:name w:val="Header Char"/>
    <w:link w:val="Header"/>
    <w:uiPriority w:val="99"/>
    <w:rsid w:val="00490F02"/>
    <w:rPr>
      <w:rFonts w:ascii="Times New Roman" w:hAnsi="Times New Roman" w:cs="Times New Roman"/>
      <w:sz w:val="24"/>
      <w:szCs w:val="24"/>
    </w:rPr>
  </w:style>
  <w:style w:type="paragraph" w:styleId="Footer">
    <w:name w:val="footer"/>
    <w:basedOn w:val="Normal"/>
    <w:link w:val="FooterChar"/>
    <w:uiPriority w:val="99"/>
    <w:unhideWhenUsed/>
    <w:rsid w:val="00490F02"/>
    <w:pPr>
      <w:tabs>
        <w:tab w:val="center" w:pos="4680"/>
        <w:tab w:val="right" w:pos="9360"/>
      </w:tabs>
    </w:pPr>
  </w:style>
  <w:style w:type="character" w:customStyle="1" w:styleId="FooterChar">
    <w:name w:val="Footer Char"/>
    <w:link w:val="Footer"/>
    <w:uiPriority w:val="99"/>
    <w:rsid w:val="00490F02"/>
    <w:rPr>
      <w:rFonts w:ascii="Times New Roman" w:hAnsi="Times New Roman" w:cs="Times New Roman"/>
      <w:sz w:val="24"/>
      <w:szCs w:val="24"/>
    </w:rPr>
  </w:style>
  <w:style w:type="character" w:styleId="LineNumber">
    <w:name w:val="line number"/>
    <w:uiPriority w:val="99"/>
    <w:semiHidden/>
    <w:unhideWhenUsed/>
    <w:rsid w:val="00E83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WUQRW3SEJQDQ-2105250395-5080</_dlc_DocId>
    <_dlc_DocIdUrl xmlns="d4a638c4-874f-49c0-bb2b-5cb8563c2b18">
      <Url>https://hudgov.sharepoint.com/sites/IHCF2/DEVL/pp/_layouts/15/DocIdRedir.aspx?ID=WUQRW3SEJQDQ-2105250395-5080</Url>
      <Description>WUQRW3SEJQDQ-2105250395-5080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25D76-D390-4647-82C1-BD84598191B5}">
  <ds:schemaRefs>
    <ds:schemaRef ds:uri="http://schemas.microsoft.com/sharepoint/events"/>
  </ds:schemaRefs>
</ds:datastoreItem>
</file>

<file path=customXml/itemProps2.xml><?xml version="1.0" encoding="utf-8"?>
<ds:datastoreItem xmlns:ds="http://schemas.openxmlformats.org/officeDocument/2006/customXml" ds:itemID="{34D4A211-7EFA-4E8C-9867-609DCAE8DA77}">
  <ds:schemaRefs>
    <ds:schemaRef ds:uri="http://schemas.microsoft.com/sharepoint/v3/contenttype/forms"/>
  </ds:schemaRefs>
</ds:datastoreItem>
</file>

<file path=customXml/itemProps3.xml><?xml version="1.0" encoding="utf-8"?>
<ds:datastoreItem xmlns:ds="http://schemas.openxmlformats.org/officeDocument/2006/customXml" ds:itemID="{0E7B4C26-47AC-491F-B645-76AFCD6D99C2}">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F49411E8-9BD2-4C7B-AB07-13BA911A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H18627</dc:creator>
  <cp:keywords/>
  <cp:lastModifiedBy>SYSTEM</cp:lastModifiedBy>
  <cp:revision>2</cp:revision>
  <cp:lastPrinted>2011-08-02T18:52:00Z</cp:lastPrinted>
  <dcterms:created xsi:type="dcterms:W3CDTF">2019-01-29T18:19:00Z</dcterms:created>
  <dcterms:modified xsi:type="dcterms:W3CDTF">2019-01-29T18:19:00Z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-355564238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702672712</vt:i4>
  </property>
  <property fmtid="{D5CDD505-2E9C-101B-9397-08002B2CF9AE}" pid="8" name="_ReviewingToolsShownOnce">
    <vt:lpwstr/>
  </property>
  <property fmtid="{D5CDD505-2E9C-101B-9397-08002B2CF9AE}" pid="9" name="_dlc_DocIdItemGuid">
    <vt:lpwstr>e524a78b-905a-4d38-bde6-4a829f1023bb</vt:lpwstr>
  </property>
  <property fmtid="{D5CDD505-2E9C-101B-9397-08002B2CF9AE}" pid="10" name="ContentTypeId">
    <vt:lpwstr>0x0101009BC1C42CB733FD42B046A8748BFD9BD3</vt:lpwstr>
  </property>
</Properties>
</file>