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D86" w:rsidRDefault="001D70FB">
      <w:pPr>
        <w:spacing w:before="79" w:line="276" w:lineRule="auto"/>
        <w:ind w:left="120" w:right="1009" w:firstLine="47"/>
        <w:rPr>
          <w:rFonts w:ascii="Cambria"/>
          <w:b/>
          <w:sz w:val="18"/>
        </w:rPr>
      </w:pPr>
      <w:r>
        <w:rPr>
          <w:rFonts w:ascii="Cambria"/>
          <w:b/>
          <w:color w:val="365F91"/>
          <w:sz w:val="28"/>
        </w:rPr>
        <w:t>APPENDIX C: Data Instrument Collection Testing Participation Generic Consent Form</w:t>
      </w:r>
      <w:r>
        <w:rPr>
          <w:rFonts w:ascii="Cambria"/>
          <w:b/>
          <w:color w:val="365F91"/>
          <w:position w:val="7"/>
          <w:sz w:val="18"/>
        </w:rPr>
        <w:t>12</w:t>
      </w:r>
    </w:p>
    <w:p w:rsidR="00D43D86" w:rsidRDefault="001D70FB">
      <w:pPr>
        <w:pStyle w:val="BodyText"/>
        <w:spacing w:before="273"/>
        <w:ind w:left="839" w:right="735"/>
        <w:jc w:val="both"/>
      </w:pPr>
      <w:r>
        <w:t>In accordance with the Privacy Act of 1974, as amended (5 U.S.C. 552a), you are hereby notified that this study is sponsored by the National Aeronautics and Space Administration (NASA) Office of Education Infrastructure</w:t>
      </w:r>
      <w:r>
        <w:rPr>
          <w:spacing w:val="-5"/>
        </w:rPr>
        <w:t xml:space="preserve"> </w:t>
      </w:r>
      <w:r>
        <w:t>Division</w:t>
      </w:r>
      <w:r>
        <w:rPr>
          <w:spacing w:val="-5"/>
        </w:rPr>
        <w:t xml:space="preserve"> </w:t>
      </w:r>
      <w:r>
        <w:t>(OEID),</w:t>
      </w:r>
      <w:r>
        <w:rPr>
          <w:spacing w:val="-5"/>
        </w:rPr>
        <w:t xml:space="preserve"> </w:t>
      </w:r>
      <w:r>
        <w:t>under</w:t>
      </w:r>
      <w:r>
        <w:rPr>
          <w:spacing w:val="-5"/>
        </w:rPr>
        <w:t xml:space="preserve"> </w:t>
      </w:r>
      <w:r>
        <w:t>authority</w:t>
      </w:r>
      <w:r>
        <w:rPr>
          <w:spacing w:val="-5"/>
        </w:rPr>
        <w:t xml:space="preserve"> </w:t>
      </w:r>
      <w:r>
        <w:t>of</w:t>
      </w:r>
      <w:r>
        <w:rPr>
          <w:spacing w:val="-4"/>
        </w:rPr>
        <w:t xml:space="preserve"> </w:t>
      </w:r>
      <w:r>
        <w:t>the</w:t>
      </w:r>
      <w:r>
        <w:rPr>
          <w:spacing w:val="-6"/>
        </w:rPr>
        <w:t xml:space="preserve"> </w:t>
      </w:r>
      <w:r>
        <w:t>Government</w:t>
      </w:r>
      <w:r>
        <w:rPr>
          <w:spacing w:val="-5"/>
        </w:rPr>
        <w:t xml:space="preserve"> </w:t>
      </w:r>
      <w:r>
        <w:t>Performance</w:t>
      </w:r>
      <w:r>
        <w:rPr>
          <w:spacing w:val="-4"/>
        </w:rPr>
        <w:t xml:space="preserve"> </w:t>
      </w:r>
      <w:r>
        <w:t>and</w:t>
      </w:r>
      <w:r>
        <w:rPr>
          <w:spacing w:val="-4"/>
        </w:rPr>
        <w:t xml:space="preserve"> </w:t>
      </w:r>
      <w:r>
        <w:t>Results</w:t>
      </w:r>
      <w:r>
        <w:rPr>
          <w:spacing w:val="-4"/>
        </w:rPr>
        <w:t xml:space="preserve"> </w:t>
      </w:r>
      <w:r>
        <w:t>Modernization Act</w:t>
      </w:r>
      <w:r>
        <w:rPr>
          <w:spacing w:val="-13"/>
        </w:rPr>
        <w:t xml:space="preserve"> </w:t>
      </w:r>
      <w:r>
        <w:t>(GPRMA)</w:t>
      </w:r>
      <w:r>
        <w:rPr>
          <w:spacing w:val="-14"/>
        </w:rPr>
        <w:t xml:space="preserve"> </w:t>
      </w:r>
      <w:r>
        <w:t>of</w:t>
      </w:r>
      <w:r>
        <w:rPr>
          <w:spacing w:val="-14"/>
        </w:rPr>
        <w:t xml:space="preserve"> </w:t>
      </w:r>
      <w:r>
        <w:t>2010</w:t>
      </w:r>
      <w:r>
        <w:rPr>
          <w:spacing w:val="-13"/>
        </w:rPr>
        <w:t xml:space="preserve"> </w:t>
      </w:r>
      <w:r>
        <w:t>that</w:t>
      </w:r>
      <w:r>
        <w:rPr>
          <w:spacing w:val="-15"/>
        </w:rPr>
        <w:t xml:space="preserve"> </w:t>
      </w:r>
      <w:r>
        <w:t>requires</w:t>
      </w:r>
      <w:r>
        <w:rPr>
          <w:spacing w:val="-14"/>
        </w:rPr>
        <w:t xml:space="preserve"> </w:t>
      </w:r>
      <w:r>
        <w:t>quarterly</w:t>
      </w:r>
      <w:r>
        <w:rPr>
          <w:spacing w:val="-13"/>
        </w:rPr>
        <w:t xml:space="preserve"> </w:t>
      </w:r>
      <w:r>
        <w:t>performance</w:t>
      </w:r>
      <w:r>
        <w:rPr>
          <w:spacing w:val="-12"/>
        </w:rPr>
        <w:t xml:space="preserve"> </w:t>
      </w:r>
      <w:r>
        <w:t>assessment</w:t>
      </w:r>
      <w:r>
        <w:rPr>
          <w:spacing w:val="-13"/>
        </w:rPr>
        <w:t xml:space="preserve"> </w:t>
      </w:r>
      <w:r>
        <w:t>of</w:t>
      </w:r>
      <w:r>
        <w:rPr>
          <w:spacing w:val="-14"/>
        </w:rPr>
        <w:t xml:space="preserve"> </w:t>
      </w:r>
      <w:r>
        <w:t>Government</w:t>
      </w:r>
      <w:r>
        <w:rPr>
          <w:spacing w:val="-13"/>
        </w:rPr>
        <w:t xml:space="preserve"> </w:t>
      </w:r>
      <w:r>
        <w:t>programs</w:t>
      </w:r>
      <w:r>
        <w:rPr>
          <w:spacing w:val="-13"/>
        </w:rPr>
        <w:t xml:space="preserve"> </w:t>
      </w:r>
      <w:r>
        <w:t>for</w:t>
      </w:r>
      <w:r>
        <w:rPr>
          <w:spacing w:val="-14"/>
        </w:rPr>
        <w:t xml:space="preserve"> </w:t>
      </w:r>
      <w:r>
        <w:t>purposes of assessing agency performance and improvement. Your participation is important to the success of this study. The information we collect will help us improve the</w:t>
      </w:r>
      <w:bookmarkStart w:name="_GoBack" w:id="0"/>
      <w:bookmarkEnd w:id="0"/>
      <w:r>
        <w:t xml:space="preserve"> nature of NASA education project activities and the</w:t>
      </w:r>
      <w:r>
        <w:rPr>
          <w:spacing w:val="-11"/>
        </w:rPr>
        <w:t xml:space="preserve"> </w:t>
      </w:r>
      <w:r>
        <w:t>accuracy</w:t>
      </w:r>
      <w:r>
        <w:rPr>
          <w:spacing w:val="-11"/>
        </w:rPr>
        <w:t xml:space="preserve"> </w:t>
      </w:r>
      <w:r>
        <w:t>with</w:t>
      </w:r>
      <w:r>
        <w:rPr>
          <w:spacing w:val="-11"/>
        </w:rPr>
        <w:t xml:space="preserve"> </w:t>
      </w:r>
      <w:r>
        <w:t>which</w:t>
      </w:r>
      <w:r>
        <w:rPr>
          <w:spacing w:val="-13"/>
        </w:rPr>
        <w:t xml:space="preserve"> </w:t>
      </w:r>
      <w:r>
        <w:t>NASA</w:t>
      </w:r>
      <w:r>
        <w:rPr>
          <w:spacing w:val="-11"/>
        </w:rPr>
        <w:t xml:space="preserve"> </w:t>
      </w:r>
      <w:r>
        <w:t>Office</w:t>
      </w:r>
      <w:r>
        <w:rPr>
          <w:spacing w:val="-13"/>
        </w:rPr>
        <w:t xml:space="preserve"> </w:t>
      </w:r>
      <w:r>
        <w:t>of</w:t>
      </w:r>
      <w:r>
        <w:rPr>
          <w:spacing w:val="-11"/>
        </w:rPr>
        <w:t xml:space="preserve"> </w:t>
      </w:r>
      <w:r>
        <w:t>Education</w:t>
      </w:r>
      <w:r>
        <w:rPr>
          <w:spacing w:val="-12"/>
        </w:rPr>
        <w:t xml:space="preserve"> </w:t>
      </w:r>
      <w:r>
        <w:t>can</w:t>
      </w:r>
      <w:r>
        <w:rPr>
          <w:spacing w:val="-11"/>
        </w:rPr>
        <w:t xml:space="preserve"> </w:t>
      </w:r>
      <w:r>
        <w:t>report</w:t>
      </w:r>
      <w:r>
        <w:rPr>
          <w:spacing w:val="-11"/>
        </w:rPr>
        <w:t xml:space="preserve"> </w:t>
      </w:r>
      <w:r>
        <w:t>to</w:t>
      </w:r>
      <w:r>
        <w:rPr>
          <w:spacing w:val="-11"/>
        </w:rPr>
        <w:t xml:space="preserve"> </w:t>
      </w:r>
      <w:r>
        <w:t>the</w:t>
      </w:r>
      <w:r>
        <w:rPr>
          <w:spacing w:val="-11"/>
        </w:rPr>
        <w:t xml:space="preserve"> </w:t>
      </w:r>
      <w:r>
        <w:t>stakeholders</w:t>
      </w:r>
      <w:r>
        <w:rPr>
          <w:spacing w:val="-11"/>
        </w:rPr>
        <w:t xml:space="preserve"> </w:t>
      </w:r>
      <w:r>
        <w:t>about</w:t>
      </w:r>
      <w:r>
        <w:rPr>
          <w:spacing w:val="-11"/>
        </w:rPr>
        <w:t xml:space="preserve"> </w:t>
      </w:r>
      <w:r>
        <w:t>the</w:t>
      </w:r>
      <w:r>
        <w:rPr>
          <w:spacing w:val="-13"/>
        </w:rPr>
        <w:t xml:space="preserve"> </w:t>
      </w:r>
      <w:r>
        <w:t>project</w:t>
      </w:r>
      <w:r>
        <w:rPr>
          <w:spacing w:val="-11"/>
        </w:rPr>
        <w:t xml:space="preserve"> </w:t>
      </w:r>
      <w:r>
        <w:t>activities offered.</w:t>
      </w:r>
      <w:r>
        <w:rPr>
          <w:spacing w:val="-9"/>
        </w:rPr>
        <w:t xml:space="preserve"> </w:t>
      </w:r>
      <w:r>
        <w:t>The</w:t>
      </w:r>
      <w:r>
        <w:rPr>
          <w:spacing w:val="-9"/>
        </w:rPr>
        <w:t xml:space="preserve"> </w:t>
      </w:r>
      <w:r>
        <w:t>NASA</w:t>
      </w:r>
      <w:r>
        <w:rPr>
          <w:spacing w:val="-8"/>
        </w:rPr>
        <w:t xml:space="preserve"> </w:t>
      </w:r>
      <w:r>
        <w:t>OEID</w:t>
      </w:r>
      <w:r>
        <w:rPr>
          <w:spacing w:val="-9"/>
        </w:rPr>
        <w:t xml:space="preserve"> </w:t>
      </w:r>
      <w:r>
        <w:t>will</w:t>
      </w:r>
      <w:r>
        <w:rPr>
          <w:spacing w:val="-8"/>
        </w:rPr>
        <w:t xml:space="preserve"> </w:t>
      </w:r>
      <w:r>
        <w:t>use</w:t>
      </w:r>
      <w:r>
        <w:rPr>
          <w:spacing w:val="-8"/>
        </w:rPr>
        <w:t xml:space="preserve"> </w:t>
      </w:r>
      <w:r>
        <w:t>the</w:t>
      </w:r>
      <w:r>
        <w:rPr>
          <w:spacing w:val="-8"/>
        </w:rPr>
        <w:t xml:space="preserve"> </w:t>
      </w:r>
      <w:r>
        <w:t>information</w:t>
      </w:r>
      <w:r>
        <w:rPr>
          <w:spacing w:val="-7"/>
        </w:rPr>
        <w:t xml:space="preserve"> </w:t>
      </w:r>
      <w:r>
        <w:t>provided</w:t>
      </w:r>
      <w:r>
        <w:rPr>
          <w:spacing w:val="-7"/>
        </w:rPr>
        <w:t xml:space="preserve"> </w:t>
      </w:r>
      <w:r>
        <w:t>for</w:t>
      </w:r>
      <w:r>
        <w:rPr>
          <w:spacing w:val="-8"/>
        </w:rPr>
        <w:t xml:space="preserve"> </w:t>
      </w:r>
      <w:r>
        <w:t>statistical</w:t>
      </w:r>
      <w:r>
        <w:rPr>
          <w:spacing w:val="-7"/>
        </w:rPr>
        <w:t xml:space="preserve"> </w:t>
      </w:r>
      <w:r>
        <w:t>purposes</w:t>
      </w:r>
      <w:r>
        <w:rPr>
          <w:spacing w:val="-8"/>
        </w:rPr>
        <w:t xml:space="preserve"> </w:t>
      </w:r>
      <w:r>
        <w:t>related</w:t>
      </w:r>
      <w:r>
        <w:rPr>
          <w:spacing w:val="-7"/>
        </w:rPr>
        <w:t xml:space="preserve"> </w:t>
      </w:r>
      <w:r>
        <w:t>to</w:t>
      </w:r>
      <w:r>
        <w:rPr>
          <w:spacing w:val="-8"/>
        </w:rPr>
        <w:t xml:space="preserve"> </w:t>
      </w:r>
      <w:r>
        <w:t>data</w:t>
      </w:r>
      <w:r>
        <w:rPr>
          <w:spacing w:val="-8"/>
        </w:rPr>
        <w:t xml:space="preserve"> </w:t>
      </w:r>
      <w:r>
        <w:t>collection instrument</w:t>
      </w:r>
      <w:r>
        <w:rPr>
          <w:spacing w:val="-7"/>
        </w:rPr>
        <w:t xml:space="preserve"> </w:t>
      </w:r>
      <w:r>
        <w:t>development</w:t>
      </w:r>
      <w:r>
        <w:rPr>
          <w:spacing w:val="-7"/>
        </w:rPr>
        <w:t xml:space="preserve"> </w:t>
      </w:r>
      <w:r>
        <w:t>only</w:t>
      </w:r>
      <w:r>
        <w:rPr>
          <w:spacing w:val="-8"/>
        </w:rPr>
        <w:t xml:space="preserve"> </w:t>
      </w:r>
      <w:r>
        <w:t>and</w:t>
      </w:r>
      <w:r>
        <w:rPr>
          <w:spacing w:val="-7"/>
        </w:rPr>
        <w:t xml:space="preserve"> </w:t>
      </w:r>
      <w:r>
        <w:t>will</w:t>
      </w:r>
      <w:r>
        <w:rPr>
          <w:spacing w:val="-7"/>
        </w:rPr>
        <w:t xml:space="preserve"> </w:t>
      </w:r>
      <w:r>
        <w:t>hold</w:t>
      </w:r>
      <w:r>
        <w:rPr>
          <w:spacing w:val="-6"/>
        </w:rPr>
        <w:t xml:space="preserve"> </w:t>
      </w:r>
      <w:r>
        <w:t>the</w:t>
      </w:r>
      <w:r>
        <w:rPr>
          <w:spacing w:val="-7"/>
        </w:rPr>
        <w:t xml:space="preserve"> </w:t>
      </w:r>
      <w:r>
        <w:t>information</w:t>
      </w:r>
      <w:r>
        <w:rPr>
          <w:spacing w:val="-6"/>
        </w:rPr>
        <w:t xml:space="preserve"> </w:t>
      </w:r>
      <w:r>
        <w:t>in</w:t>
      </w:r>
      <w:r>
        <w:rPr>
          <w:spacing w:val="-6"/>
        </w:rPr>
        <w:t xml:space="preserve"> </w:t>
      </w:r>
      <w:r>
        <w:t>confidence</w:t>
      </w:r>
      <w:r>
        <w:rPr>
          <w:spacing w:val="-7"/>
        </w:rPr>
        <w:t xml:space="preserve"> </w:t>
      </w:r>
      <w:r>
        <w:t>to</w:t>
      </w:r>
      <w:r>
        <w:rPr>
          <w:spacing w:val="-6"/>
        </w:rPr>
        <w:t xml:space="preserve"> </w:t>
      </w:r>
      <w:r>
        <w:t>the</w:t>
      </w:r>
      <w:r>
        <w:rPr>
          <w:spacing w:val="-8"/>
        </w:rPr>
        <w:t xml:space="preserve"> </w:t>
      </w:r>
      <w:r>
        <w:t>full</w:t>
      </w:r>
      <w:r>
        <w:rPr>
          <w:spacing w:val="-7"/>
        </w:rPr>
        <w:t xml:space="preserve"> </w:t>
      </w:r>
      <w:r>
        <w:t>extent</w:t>
      </w:r>
      <w:r>
        <w:rPr>
          <w:spacing w:val="-7"/>
        </w:rPr>
        <w:t xml:space="preserve"> </w:t>
      </w:r>
      <w:r>
        <w:t>permitted</w:t>
      </w:r>
      <w:r>
        <w:rPr>
          <w:spacing w:val="-6"/>
        </w:rPr>
        <w:t xml:space="preserve"> </w:t>
      </w:r>
      <w:r>
        <w:t>by</w:t>
      </w:r>
      <w:r>
        <w:rPr>
          <w:spacing w:val="-7"/>
        </w:rPr>
        <w:t xml:space="preserve"> </w:t>
      </w:r>
      <w:r>
        <w:t>law. Information</w:t>
      </w:r>
      <w:r>
        <w:rPr>
          <w:spacing w:val="-6"/>
        </w:rPr>
        <w:t xml:space="preserve"> </w:t>
      </w:r>
      <w:r>
        <w:t>will</w:t>
      </w:r>
      <w:r>
        <w:rPr>
          <w:spacing w:val="-7"/>
        </w:rPr>
        <w:t xml:space="preserve"> </w:t>
      </w:r>
      <w:r>
        <w:t>be</w:t>
      </w:r>
      <w:r>
        <w:rPr>
          <w:spacing w:val="-7"/>
        </w:rPr>
        <w:t xml:space="preserve"> </w:t>
      </w:r>
      <w:r>
        <w:t>secured</w:t>
      </w:r>
      <w:r>
        <w:rPr>
          <w:spacing w:val="-6"/>
        </w:rPr>
        <w:t xml:space="preserve"> </w:t>
      </w:r>
      <w:r>
        <w:t>and</w:t>
      </w:r>
      <w:r>
        <w:rPr>
          <w:spacing w:val="-7"/>
        </w:rPr>
        <w:t xml:space="preserve"> </w:t>
      </w:r>
      <w:r>
        <w:t>removed</w:t>
      </w:r>
      <w:r>
        <w:rPr>
          <w:spacing w:val="-7"/>
        </w:rPr>
        <w:t xml:space="preserve"> </w:t>
      </w:r>
      <w:r>
        <w:t>from</w:t>
      </w:r>
      <w:r>
        <w:rPr>
          <w:spacing w:val="-7"/>
        </w:rPr>
        <w:t xml:space="preserve"> </w:t>
      </w:r>
      <w:r>
        <w:t>this</w:t>
      </w:r>
      <w:r>
        <w:rPr>
          <w:spacing w:val="-7"/>
        </w:rPr>
        <w:t xml:space="preserve"> </w:t>
      </w:r>
      <w:r>
        <w:t>server</w:t>
      </w:r>
      <w:r>
        <w:rPr>
          <w:spacing w:val="-7"/>
        </w:rPr>
        <w:t xml:space="preserve"> </w:t>
      </w:r>
      <w:r>
        <w:t>and</w:t>
      </w:r>
      <w:r>
        <w:rPr>
          <w:spacing w:val="-6"/>
        </w:rPr>
        <w:t xml:space="preserve"> </w:t>
      </w:r>
      <w:r>
        <w:t>location</w:t>
      </w:r>
      <w:r>
        <w:rPr>
          <w:spacing w:val="-7"/>
        </w:rPr>
        <w:t xml:space="preserve"> </w:t>
      </w:r>
      <w:r>
        <w:t>upon</w:t>
      </w:r>
      <w:r>
        <w:rPr>
          <w:spacing w:val="-7"/>
        </w:rPr>
        <w:t xml:space="preserve"> </w:t>
      </w:r>
      <w:r>
        <w:t>guidelines</w:t>
      </w:r>
      <w:r>
        <w:rPr>
          <w:spacing w:val="-7"/>
        </w:rPr>
        <w:t xml:space="preserve"> </w:t>
      </w:r>
      <w:r>
        <w:t>set</w:t>
      </w:r>
      <w:r>
        <w:rPr>
          <w:spacing w:val="-7"/>
        </w:rPr>
        <w:t xml:space="preserve"> </w:t>
      </w:r>
      <w:r>
        <w:t>out</w:t>
      </w:r>
      <w:r>
        <w:rPr>
          <w:spacing w:val="-7"/>
        </w:rPr>
        <w:t xml:space="preserve"> </w:t>
      </w:r>
      <w:r>
        <w:t>by</w:t>
      </w:r>
      <w:r>
        <w:rPr>
          <w:spacing w:val="-7"/>
        </w:rPr>
        <w:t xml:space="preserve"> </w:t>
      </w:r>
      <w:r>
        <w:t>the</w:t>
      </w:r>
      <w:r>
        <w:rPr>
          <w:spacing w:val="-8"/>
        </w:rPr>
        <w:t xml:space="preserve"> </w:t>
      </w:r>
      <w:r>
        <w:t>NASA Records Retention Schedule 1392, 68-69. Although the following efforts will be taken to ensure confidentiality, there remains a remote risk of personal data becoming identifiable. A non-identifying code number will be assigned to participants’ data records, which will be stored in accordance with federal regulatory</w:t>
      </w:r>
      <w:r>
        <w:rPr>
          <w:spacing w:val="-8"/>
        </w:rPr>
        <w:t xml:space="preserve"> </w:t>
      </w:r>
      <w:r>
        <w:t>procedures</w:t>
      </w:r>
      <w:r>
        <w:rPr>
          <w:spacing w:val="-7"/>
        </w:rPr>
        <w:t xml:space="preserve"> </w:t>
      </w:r>
      <w:r>
        <w:t>and</w:t>
      </w:r>
      <w:r>
        <w:rPr>
          <w:spacing w:val="-7"/>
        </w:rPr>
        <w:t xml:space="preserve"> </w:t>
      </w:r>
      <w:r>
        <w:t>accessible</w:t>
      </w:r>
      <w:r>
        <w:rPr>
          <w:spacing w:val="-8"/>
        </w:rPr>
        <w:t xml:space="preserve"> </w:t>
      </w:r>
      <w:r>
        <w:t>only</w:t>
      </w:r>
      <w:r>
        <w:rPr>
          <w:spacing w:val="-7"/>
        </w:rPr>
        <w:t xml:space="preserve"> </w:t>
      </w:r>
      <w:r>
        <w:t>to</w:t>
      </w:r>
      <w:r>
        <w:rPr>
          <w:spacing w:val="-7"/>
        </w:rPr>
        <w:t xml:space="preserve"> </w:t>
      </w:r>
      <w:r>
        <w:t>the</w:t>
      </w:r>
      <w:r>
        <w:rPr>
          <w:spacing w:val="-7"/>
        </w:rPr>
        <w:t xml:space="preserve"> </w:t>
      </w:r>
      <w:r>
        <w:t>investigator.</w:t>
      </w:r>
      <w:r>
        <w:rPr>
          <w:spacing w:val="-8"/>
        </w:rPr>
        <w:t xml:space="preserve"> </w:t>
      </w:r>
      <w:r>
        <w:t>Any</w:t>
      </w:r>
      <w:r>
        <w:rPr>
          <w:spacing w:val="-8"/>
        </w:rPr>
        <w:t xml:space="preserve"> </w:t>
      </w:r>
      <w:r>
        <w:t>use</w:t>
      </w:r>
      <w:r>
        <w:rPr>
          <w:spacing w:val="-8"/>
        </w:rPr>
        <w:t xml:space="preserve"> </w:t>
      </w:r>
      <w:r>
        <w:t>of</w:t>
      </w:r>
      <w:r>
        <w:rPr>
          <w:spacing w:val="-7"/>
        </w:rPr>
        <w:t xml:space="preserve"> </w:t>
      </w:r>
      <w:r>
        <w:t>individual</w:t>
      </w:r>
      <w:r>
        <w:rPr>
          <w:spacing w:val="-8"/>
        </w:rPr>
        <w:t xml:space="preserve"> </w:t>
      </w:r>
      <w:r>
        <w:t>data</w:t>
      </w:r>
      <w:r>
        <w:rPr>
          <w:spacing w:val="-8"/>
        </w:rPr>
        <w:t xml:space="preserve"> </w:t>
      </w:r>
      <w:r>
        <w:t>to</w:t>
      </w:r>
      <w:r>
        <w:rPr>
          <w:spacing w:val="-7"/>
        </w:rPr>
        <w:t xml:space="preserve"> </w:t>
      </w:r>
      <w:r>
        <w:t>illustrate</w:t>
      </w:r>
      <w:r>
        <w:rPr>
          <w:spacing w:val="-7"/>
        </w:rPr>
        <w:t xml:space="preserve"> </w:t>
      </w:r>
      <w:r>
        <w:t>specific assessment results will be labeled in a manner to preserve the participants’ anonymity. In no way does refusing</w:t>
      </w:r>
      <w:r>
        <w:rPr>
          <w:spacing w:val="-17"/>
        </w:rPr>
        <w:t xml:space="preserve"> </w:t>
      </w:r>
      <w:r>
        <w:t>participation</w:t>
      </w:r>
      <w:r>
        <w:rPr>
          <w:spacing w:val="-16"/>
        </w:rPr>
        <w:t xml:space="preserve"> </w:t>
      </w:r>
      <w:r>
        <w:t>in</w:t>
      </w:r>
      <w:r>
        <w:rPr>
          <w:spacing w:val="-15"/>
        </w:rPr>
        <w:t xml:space="preserve"> </w:t>
      </w:r>
      <w:r>
        <w:t>this</w:t>
      </w:r>
      <w:r>
        <w:rPr>
          <w:spacing w:val="-16"/>
        </w:rPr>
        <w:t xml:space="preserve"> </w:t>
      </w:r>
      <w:r>
        <w:t>instrument</w:t>
      </w:r>
      <w:r>
        <w:rPr>
          <w:spacing w:val="-17"/>
        </w:rPr>
        <w:t xml:space="preserve"> </w:t>
      </w:r>
      <w:r>
        <w:t>development</w:t>
      </w:r>
      <w:r>
        <w:rPr>
          <w:spacing w:val="-16"/>
        </w:rPr>
        <w:t xml:space="preserve"> </w:t>
      </w:r>
      <w:r>
        <w:t>study</w:t>
      </w:r>
      <w:r>
        <w:rPr>
          <w:spacing w:val="-18"/>
        </w:rPr>
        <w:t xml:space="preserve"> </w:t>
      </w:r>
      <w:r>
        <w:t>preclude</w:t>
      </w:r>
      <w:r>
        <w:rPr>
          <w:spacing w:val="-16"/>
        </w:rPr>
        <w:t xml:space="preserve"> </w:t>
      </w:r>
      <w:r>
        <w:t>you</w:t>
      </w:r>
      <w:r>
        <w:rPr>
          <w:spacing w:val="-15"/>
        </w:rPr>
        <w:t xml:space="preserve"> </w:t>
      </w:r>
      <w:r>
        <w:t>from</w:t>
      </w:r>
      <w:r>
        <w:rPr>
          <w:spacing w:val="-16"/>
        </w:rPr>
        <w:t xml:space="preserve"> </w:t>
      </w:r>
      <w:r>
        <w:t>eligibility</w:t>
      </w:r>
      <w:r>
        <w:rPr>
          <w:spacing w:val="-16"/>
        </w:rPr>
        <w:t xml:space="preserve"> </w:t>
      </w:r>
      <w:r>
        <w:t>for</w:t>
      </w:r>
      <w:r>
        <w:rPr>
          <w:spacing w:val="-16"/>
        </w:rPr>
        <w:t xml:space="preserve"> </w:t>
      </w:r>
      <w:r>
        <w:t>NASA</w:t>
      </w:r>
      <w:r>
        <w:rPr>
          <w:spacing w:val="-16"/>
        </w:rPr>
        <w:t xml:space="preserve"> </w:t>
      </w:r>
      <w:r>
        <w:t>education project activities now or in the</w:t>
      </w:r>
      <w:r>
        <w:rPr>
          <w:spacing w:val="-17"/>
        </w:rPr>
        <w:t xml:space="preserve"> </w:t>
      </w:r>
      <w:r>
        <w:t>future.</w:t>
      </w:r>
    </w:p>
    <w:p w:rsidR="00D43D86" w:rsidRDefault="00D43D86">
      <w:pPr>
        <w:pStyle w:val="BodyText"/>
        <w:spacing w:before="2"/>
      </w:pPr>
    </w:p>
    <w:p w:rsidR="00D43D86" w:rsidRDefault="001D70FB">
      <w:pPr>
        <w:pStyle w:val="Heading1"/>
        <w:rPr>
          <w:u w:val="none"/>
        </w:rPr>
      </w:pPr>
      <w:r>
        <w:rPr>
          <w:u w:val="thick"/>
        </w:rPr>
        <w:t>Introduction</w:t>
      </w:r>
    </w:p>
    <w:p w:rsidR="00D43D86" w:rsidRDefault="001D70FB">
      <w:pPr>
        <w:spacing w:before="2" w:line="276" w:lineRule="exact"/>
        <w:ind w:left="119" w:right="733"/>
        <w:jc w:val="both"/>
        <w:rPr>
          <w:sz w:val="24"/>
        </w:rPr>
      </w:pPr>
      <w:r>
        <w:rPr>
          <w:sz w:val="24"/>
        </w:rPr>
        <w:t>This</w:t>
      </w:r>
      <w:r>
        <w:rPr>
          <w:spacing w:val="-7"/>
          <w:sz w:val="24"/>
        </w:rPr>
        <w:t xml:space="preserve"> </w:t>
      </w:r>
      <w:r>
        <w:rPr>
          <w:sz w:val="24"/>
        </w:rPr>
        <w:t>research</w:t>
      </w:r>
      <w:r>
        <w:rPr>
          <w:spacing w:val="-7"/>
          <w:sz w:val="24"/>
        </w:rPr>
        <w:t xml:space="preserve"> </w:t>
      </w:r>
      <w:r>
        <w:rPr>
          <w:sz w:val="24"/>
        </w:rPr>
        <w:t>seeks</w:t>
      </w:r>
      <w:r>
        <w:rPr>
          <w:spacing w:val="-7"/>
          <w:sz w:val="24"/>
        </w:rPr>
        <w:t xml:space="preserve"> </w:t>
      </w:r>
      <w:r>
        <w:rPr>
          <w:sz w:val="24"/>
        </w:rPr>
        <w:t>to</w:t>
      </w:r>
      <w:r>
        <w:rPr>
          <w:spacing w:val="-7"/>
          <w:sz w:val="24"/>
        </w:rPr>
        <w:t xml:space="preserve"> </w:t>
      </w:r>
      <w:r>
        <w:rPr>
          <w:sz w:val="24"/>
        </w:rPr>
        <w:t>support</w:t>
      </w:r>
      <w:r>
        <w:rPr>
          <w:spacing w:val="-7"/>
          <w:sz w:val="24"/>
        </w:rPr>
        <w:t xml:space="preserve"> </w:t>
      </w:r>
      <w:r>
        <w:rPr>
          <w:sz w:val="24"/>
        </w:rPr>
        <w:t>the</w:t>
      </w:r>
      <w:r>
        <w:rPr>
          <w:spacing w:val="-7"/>
          <w:sz w:val="24"/>
        </w:rPr>
        <w:t xml:space="preserve"> </w:t>
      </w:r>
      <w:r>
        <w:rPr>
          <w:sz w:val="24"/>
        </w:rPr>
        <w:t>mission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NASA</w:t>
      </w:r>
      <w:r>
        <w:rPr>
          <w:spacing w:val="-7"/>
          <w:sz w:val="24"/>
        </w:rPr>
        <w:t xml:space="preserve"> </w:t>
      </w:r>
      <w:r>
        <w:rPr>
          <w:sz w:val="24"/>
        </w:rPr>
        <w:t>Office</w:t>
      </w:r>
      <w:r>
        <w:rPr>
          <w:spacing w:val="-7"/>
          <w:sz w:val="24"/>
        </w:rPr>
        <w:t xml:space="preserve"> </w:t>
      </w:r>
      <w:r>
        <w:rPr>
          <w:sz w:val="24"/>
        </w:rPr>
        <w:t>of</w:t>
      </w:r>
      <w:r>
        <w:rPr>
          <w:spacing w:val="-7"/>
          <w:sz w:val="24"/>
        </w:rPr>
        <w:t xml:space="preserve"> </w:t>
      </w:r>
      <w:r w:rsidR="00743EB0">
        <w:rPr>
          <w:sz w:val="24"/>
        </w:rPr>
        <w:t>STEM Engagement</w:t>
      </w:r>
      <w:r w:rsidR="00743EB0">
        <w:rPr>
          <w:spacing w:val="-8"/>
          <w:sz w:val="24"/>
        </w:rPr>
        <w:t xml:space="preserve"> </w:t>
      </w:r>
      <w:r>
        <w:rPr>
          <w:sz w:val="24"/>
        </w:rPr>
        <w:t>by</w:t>
      </w:r>
      <w:r>
        <w:rPr>
          <w:spacing w:val="-7"/>
          <w:sz w:val="24"/>
        </w:rPr>
        <w:t xml:space="preserve"> </w:t>
      </w:r>
      <w:r>
        <w:rPr>
          <w:sz w:val="24"/>
        </w:rPr>
        <w:t>asking</w:t>
      </w:r>
      <w:r>
        <w:rPr>
          <w:spacing w:val="-8"/>
          <w:sz w:val="24"/>
        </w:rPr>
        <w:t xml:space="preserve"> </w:t>
      </w:r>
      <w:r>
        <w:rPr>
          <w:sz w:val="24"/>
        </w:rPr>
        <w:t>you</w:t>
      </w:r>
      <w:r>
        <w:rPr>
          <w:spacing w:val="-7"/>
          <w:sz w:val="24"/>
        </w:rPr>
        <w:t xml:space="preserve"> </w:t>
      </w:r>
      <w:r>
        <w:rPr>
          <w:sz w:val="24"/>
        </w:rPr>
        <w:t>to</w:t>
      </w:r>
      <w:r>
        <w:rPr>
          <w:spacing w:val="-7"/>
          <w:sz w:val="24"/>
        </w:rPr>
        <w:t xml:space="preserve"> </w:t>
      </w:r>
      <w:r>
        <w:rPr>
          <w:sz w:val="24"/>
        </w:rPr>
        <w:t>take part in a (focus group/cognitive interview/ instrument development testing) pertaining to our interest in the ways in which NASA project activities impact outcomes for participants.</w:t>
      </w:r>
      <w:r>
        <w:rPr>
          <w:position w:val="9"/>
          <w:sz w:val="16"/>
        </w:rPr>
        <w:t xml:space="preserve">13 </w:t>
      </w:r>
      <w:r>
        <w:rPr>
          <w:sz w:val="24"/>
        </w:rPr>
        <w:t xml:space="preserve">The information we collect will help us to improve the nature of the project activity and the accuracy with which NASA Office of </w:t>
      </w:r>
      <w:r w:rsidR="00743EB0">
        <w:rPr>
          <w:sz w:val="24"/>
        </w:rPr>
        <w:t xml:space="preserve">STEM Engagement </w:t>
      </w:r>
      <w:r>
        <w:rPr>
          <w:sz w:val="24"/>
        </w:rPr>
        <w:t>can report to the community about the project activities it offers.</w:t>
      </w:r>
    </w:p>
    <w:p w:rsidR="00D43D86" w:rsidRDefault="00D43D86">
      <w:pPr>
        <w:pStyle w:val="BodyText"/>
        <w:spacing w:before="10"/>
        <w:rPr>
          <w:sz w:val="23"/>
        </w:rPr>
      </w:pPr>
    </w:p>
    <w:p w:rsidR="00D43D86" w:rsidRDefault="001D70FB">
      <w:pPr>
        <w:spacing w:line="275" w:lineRule="exact"/>
        <w:ind w:left="120"/>
        <w:jc w:val="both"/>
        <w:rPr>
          <w:b/>
          <w:sz w:val="24"/>
        </w:rPr>
      </w:pPr>
      <w:r>
        <w:rPr>
          <w:b/>
          <w:sz w:val="24"/>
          <w:u w:val="thick"/>
        </w:rPr>
        <w:t>Purpose of the Study</w:t>
      </w:r>
    </w:p>
    <w:p w:rsidR="00D43D86" w:rsidRDefault="001D70FB">
      <w:pPr>
        <w:ind w:left="120" w:right="549"/>
        <w:rPr>
          <w:sz w:val="24"/>
        </w:rPr>
      </w:pPr>
      <w:r>
        <w:rPr>
          <w:sz w:val="24"/>
        </w:rPr>
        <w:t>Determine the degree to which this instrument accurately captures the ways participant outcomes are measured by this data collection instrument.</w:t>
      </w:r>
    </w:p>
    <w:p w:rsidR="00D43D86" w:rsidRDefault="00D43D86">
      <w:pPr>
        <w:pStyle w:val="BodyText"/>
        <w:spacing w:before="4"/>
        <w:rPr>
          <w:sz w:val="24"/>
        </w:rPr>
      </w:pPr>
    </w:p>
    <w:p w:rsidR="00D43D86" w:rsidRDefault="001D70FB">
      <w:pPr>
        <w:spacing w:line="275" w:lineRule="exact"/>
        <w:ind w:left="120"/>
        <w:jc w:val="both"/>
        <w:rPr>
          <w:b/>
          <w:sz w:val="24"/>
        </w:rPr>
      </w:pPr>
      <w:r>
        <w:rPr>
          <w:b/>
          <w:sz w:val="24"/>
          <w:u w:val="thick"/>
        </w:rPr>
        <w:t>Description of Study Procedures</w:t>
      </w:r>
    </w:p>
    <w:p w:rsidR="00D43D86" w:rsidRDefault="001D70FB">
      <w:pPr>
        <w:spacing w:line="275" w:lineRule="exact"/>
        <w:ind w:left="120"/>
        <w:jc w:val="both"/>
        <w:rPr>
          <w:sz w:val="24"/>
        </w:rPr>
      </w:pPr>
      <w:r>
        <w:rPr>
          <w:sz w:val="24"/>
        </w:rPr>
        <w:t>Participants will be asked to complete XXX.</w:t>
      </w:r>
    </w:p>
    <w:p w:rsidR="00D43D86" w:rsidRDefault="001D70FB">
      <w:pPr>
        <w:ind w:left="120"/>
        <w:jc w:val="both"/>
        <w:rPr>
          <w:sz w:val="24"/>
        </w:rPr>
      </w:pPr>
      <w:r>
        <w:rPr>
          <w:sz w:val="24"/>
        </w:rPr>
        <w:t>There are no foreseeable risks to participants electing to participate in this study.</w:t>
      </w:r>
    </w:p>
    <w:p w:rsidR="00D43D86" w:rsidRDefault="00D43D86">
      <w:pPr>
        <w:pStyle w:val="BodyText"/>
        <w:spacing w:before="2"/>
        <w:rPr>
          <w:sz w:val="24"/>
        </w:rPr>
      </w:pPr>
    </w:p>
    <w:p w:rsidR="00D43D86" w:rsidRDefault="001D70FB">
      <w:pPr>
        <w:spacing w:line="275" w:lineRule="exact"/>
        <w:ind w:left="120"/>
        <w:jc w:val="both"/>
        <w:rPr>
          <w:b/>
          <w:sz w:val="24"/>
        </w:rPr>
      </w:pPr>
      <w:r>
        <w:rPr>
          <w:b/>
          <w:sz w:val="24"/>
          <w:u w:val="thick"/>
        </w:rPr>
        <w:t>Estimation of Time Required</w:t>
      </w:r>
    </w:p>
    <w:p w:rsidR="00D43D86" w:rsidRDefault="001D70FB">
      <w:pPr>
        <w:ind w:left="120" w:right="97"/>
        <w:rPr>
          <w:sz w:val="24"/>
        </w:rPr>
      </w:pPr>
      <w:r>
        <w:rPr>
          <w:sz w:val="24"/>
        </w:rPr>
        <w:t>We estimate it will take you an average of [enter #] minutes to participate in this research (ranging from [enter #] minutes to [enter #] minutes).</w:t>
      </w:r>
    </w:p>
    <w:p w:rsidR="00D43D86" w:rsidRDefault="00D43D86">
      <w:pPr>
        <w:pStyle w:val="BodyText"/>
        <w:spacing w:before="2"/>
        <w:rPr>
          <w:sz w:val="24"/>
        </w:rPr>
      </w:pPr>
    </w:p>
    <w:p w:rsidR="00D43D86" w:rsidRDefault="001D70FB">
      <w:pPr>
        <w:spacing w:line="275" w:lineRule="exact"/>
        <w:ind w:left="120"/>
        <w:jc w:val="both"/>
        <w:rPr>
          <w:b/>
          <w:sz w:val="24"/>
        </w:rPr>
      </w:pPr>
      <w:r>
        <w:rPr>
          <w:b/>
          <w:sz w:val="24"/>
          <w:u w:val="thick"/>
        </w:rPr>
        <w:t>Securing Your Responses</w:t>
      </w:r>
    </w:p>
    <w:p w:rsidR="00D43D86" w:rsidRDefault="001D70FB">
      <w:pPr>
        <w:ind w:left="119" w:right="549"/>
        <w:rPr>
          <w:sz w:val="24"/>
        </w:rPr>
      </w:pPr>
      <w:r>
        <w:rPr>
          <w:sz w:val="24"/>
        </w:rPr>
        <w:t>Under no circumstances will the results of your surveys be shared with anyone without your explicit permission. The results of this research may be presented at meetings or in  publications,</w:t>
      </w:r>
    </w:p>
    <w:p w:rsidR="00D43D86" w:rsidRDefault="00A0589F">
      <w:pPr>
        <w:pStyle w:val="BodyText"/>
        <w:spacing w:before="3"/>
        <w:rPr>
          <w:sz w:val="12"/>
        </w:rPr>
      </w:pPr>
      <w:r>
        <w:rPr>
          <w:noProof/>
        </w:rPr>
        <mc:AlternateContent>
          <mc:Choice Requires="wps">
            <w:drawing>
              <wp:anchor distT="0" distB="0" distL="0" distR="0" simplePos="0" relativeHeight="251655680" behindDoc="0" locked="0" layoutInCell="1" allowOverlap="1">
                <wp:simplePos x="0" y="0"/>
                <wp:positionH relativeFrom="page">
                  <wp:posOffset>914400</wp:posOffset>
                </wp:positionH>
                <wp:positionV relativeFrom="paragraph">
                  <wp:posOffset>118110</wp:posOffset>
                </wp:positionV>
                <wp:extent cx="1828800" cy="0"/>
                <wp:effectExtent l="9525" t="12700" r="9525" b="63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9.3pt" to="3in,9.3pt" w14:anchorId="6D2D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">
                <w10:wrap type="topAndBottom" anchorx="page"/>
              </v:line>
            </w:pict>
          </mc:Fallback>
        </mc:AlternateContent>
      </w:r>
    </w:p>
    <w:p w:rsidR="00D43D86" w:rsidRDefault="001D70FB">
      <w:pPr>
        <w:pStyle w:val="BodyText"/>
        <w:spacing w:before="69"/>
        <w:ind w:left="119" w:right="1009"/>
      </w:pPr>
      <w:r>
        <w:rPr>
          <w:position w:val="7"/>
          <w:sz w:val="13"/>
        </w:rPr>
        <w:t xml:space="preserve">12 </w:t>
      </w:r>
      <w:r>
        <w:t>Once approved by OMB, this form will be submitted to NASA Forms Management according to NASA Policy Directive (NPD) 1420. Thus, this form, and all others used under this clearance, will have both an OMB control number and an NPD 1420 control number that also restricts access to NASA internal users only.</w:t>
      </w:r>
    </w:p>
    <w:p w:rsidR="00D43D86" w:rsidRDefault="001D70FB">
      <w:pPr>
        <w:pStyle w:val="BodyText"/>
        <w:spacing w:before="3" w:line="230" w:lineRule="exact"/>
        <w:ind w:left="120" w:right="919"/>
      </w:pPr>
      <w:r>
        <w:rPr>
          <w:position w:val="7"/>
          <w:sz w:val="13"/>
        </w:rPr>
        <w:t xml:space="preserve">13 </w:t>
      </w:r>
      <w:r>
        <w:t>This clearance package is to obtain permission to develop instruments to be used in testing that will be approved by OMB first for inclusion under this clearance prior to testing.</w:t>
      </w:r>
    </w:p>
    <w:p w:rsidR="00D43D86" w:rsidRDefault="00D43D86">
      <w:pPr>
        <w:spacing w:line="230" w:lineRule="exact"/>
        <w:sectPr w:rsidR="00D43D86">
          <w:footerReference w:type="default" r:id="rId7"/>
          <w:type w:val="continuous"/>
          <w:pgSz w:w="12240" w:h="15840"/>
          <w:pgMar w:top="1360" w:right="700" w:bottom="1260" w:left="1320" w:header="720" w:footer="1065" w:gutter="0"/>
          <w:pgNumType w:start="21"/>
          <w:cols w:space="720"/>
        </w:sectPr>
      </w:pPr>
    </w:p>
    <w:p w:rsidR="00D43D86" w:rsidRDefault="001D70FB">
      <w:pPr>
        <w:spacing w:before="76"/>
        <w:ind w:left="120" w:right="116"/>
        <w:jc w:val="both"/>
        <w:rPr>
          <w:sz w:val="24"/>
        </w:rPr>
      </w:pPr>
      <w:r>
        <w:rPr>
          <w:sz w:val="24"/>
        </w:rPr>
        <w:lastRenderedPageBreak/>
        <w:t>however your identity will not be disclosed. Presentations and manuscripts typically contain participants’ quotes, but participants are never identified by name. Your involvement in the development of this instrument is entirely voluntary and you have the right to discontinue participation at any time.</w:t>
      </w:r>
    </w:p>
    <w:p w:rsidR="00D43D86" w:rsidRDefault="00D43D86">
      <w:pPr>
        <w:pStyle w:val="BodyText"/>
        <w:spacing w:before="1"/>
        <w:rPr>
          <w:sz w:val="24"/>
        </w:rPr>
      </w:pPr>
    </w:p>
    <w:p w:rsidR="00D43D86" w:rsidRDefault="001D70FB">
      <w:pPr>
        <w:spacing w:line="275" w:lineRule="exact"/>
        <w:ind w:left="120"/>
        <w:jc w:val="both"/>
        <w:rPr>
          <w:b/>
          <w:sz w:val="24"/>
        </w:rPr>
      </w:pPr>
      <w:r>
        <w:rPr>
          <w:b/>
          <w:sz w:val="24"/>
          <w:u w:val="thick"/>
        </w:rPr>
        <w:t>Contact Persons</w:t>
      </w:r>
    </w:p>
    <w:p w:rsidR="00D43D86" w:rsidRDefault="001D70FB">
      <w:pPr>
        <w:ind w:left="120" w:right="403"/>
        <w:rPr>
          <w:sz w:val="24"/>
        </w:rPr>
      </w:pPr>
      <w:r>
        <w:rPr>
          <w:sz w:val="24"/>
        </w:rPr>
        <w:t xml:space="preserve">If you have any additional questions concerning the research, this informed consent, or confidentiality of responses, please contact </w:t>
      </w:r>
      <w:r w:rsidR="00BB0571">
        <w:t>Richard L. Gilmore Jr., Evaluation Manager, at richard.l.gilmore@nasa.gov or call (216)433-5493.</w:t>
      </w:r>
    </w:p>
    <w:p w:rsidR="00D43D86" w:rsidRDefault="00D43D86">
      <w:pPr>
        <w:pStyle w:val="BodyText"/>
        <w:spacing w:before="1"/>
        <w:rPr>
          <w:sz w:val="24"/>
        </w:rPr>
      </w:pPr>
    </w:p>
    <w:p w:rsidR="00D43D86" w:rsidRDefault="001D70FB">
      <w:pPr>
        <w:spacing w:before="1"/>
        <w:ind w:left="119"/>
        <w:jc w:val="both"/>
        <w:rPr>
          <w:sz w:val="24"/>
        </w:rPr>
      </w:pPr>
      <w:r>
        <w:rPr>
          <w:sz w:val="24"/>
        </w:rPr>
        <w:t>~~~~~~~~~~~~~~~~~~~~~~~~~~~~~~~~~~~~~~~~~~~~~~~~~~~~~~~~~~~~~~~~~~~~~~~~</w:t>
      </w:r>
    </w:p>
    <w:p w:rsidR="00D43D86" w:rsidRDefault="00D43D86">
      <w:pPr>
        <w:pStyle w:val="BodyText"/>
        <w:rPr>
          <w:sz w:val="26"/>
        </w:rPr>
      </w:pPr>
    </w:p>
    <w:p w:rsidR="00D43D86" w:rsidRDefault="00D43D86">
      <w:pPr>
        <w:pStyle w:val="BodyText"/>
        <w:rPr>
          <w:sz w:val="22"/>
        </w:rPr>
      </w:pPr>
    </w:p>
    <w:p w:rsidR="00D43D86" w:rsidRDefault="001D70FB">
      <w:pPr>
        <w:ind w:left="119" w:right="117"/>
        <w:jc w:val="both"/>
        <w:rPr>
          <w:b/>
          <w:sz w:val="24"/>
        </w:rPr>
      </w:pPr>
      <w:r>
        <w:rPr>
          <w:sz w:val="24"/>
        </w:rPr>
        <w:t xml:space="preserve">I have read and understand the contents of this study information and informed consent form and have been encouraged to ask questions. I have received answers to the questions I have asked. I give my consent to participate freely in this research. I have signed and retained a copy of the information and consent form for my records and future reference. </w:t>
      </w:r>
      <w:r>
        <w:rPr>
          <w:b/>
          <w:sz w:val="24"/>
        </w:rPr>
        <w:t>I have signed and submitted this information and consent form for the researcher’s records.</w:t>
      </w:r>
    </w:p>
    <w:p w:rsidR="00D43D86" w:rsidRDefault="00D43D86">
      <w:pPr>
        <w:pStyle w:val="BodyText"/>
        <w:rPr>
          <w:b/>
        </w:rPr>
      </w:pPr>
    </w:p>
    <w:p w:rsidR="00D43D86" w:rsidRDefault="00A0589F">
      <w:pPr>
        <w:pStyle w:val="BodyText"/>
        <w:spacing w:before="7"/>
        <w:rPr>
          <w:b/>
          <w:sz w:val="23"/>
        </w:rPr>
      </w:pPr>
      <w:r>
        <w:rPr>
          <w:noProof/>
        </w:rPr>
        <mc:AlternateContent>
          <mc:Choice Requires="wps">
            <w:drawing>
              <wp:anchor distT="0" distB="0" distL="0" distR="0" simplePos="0" relativeHeight="251656704" behindDoc="0" locked="0" layoutInCell="1" allowOverlap="1">
                <wp:simplePos x="0" y="0"/>
                <wp:positionH relativeFrom="page">
                  <wp:posOffset>914400</wp:posOffset>
                </wp:positionH>
                <wp:positionV relativeFrom="paragraph">
                  <wp:posOffset>200660</wp:posOffset>
                </wp:positionV>
                <wp:extent cx="2667000" cy="0"/>
                <wp:effectExtent l="9525" t="13970" r="9525" b="508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5.8pt" to="282pt,15.8pt" w14:anchorId="67FB5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">
                <w10:wrap type="topAndBottom" anchorx="page"/>
              </v:line>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4114800</wp:posOffset>
                </wp:positionH>
                <wp:positionV relativeFrom="paragraph">
                  <wp:posOffset>200660</wp:posOffset>
                </wp:positionV>
                <wp:extent cx="2057400" cy="0"/>
                <wp:effectExtent l="9525" t="13970" r="9525" b="508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4pt,15.8pt" to="486pt,15.8pt" w14:anchorId="11BD8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77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">
                <w10:wrap type="topAndBottom" anchorx="page"/>
              </v:line>
            </w:pict>
          </mc:Fallback>
        </mc:AlternateContent>
      </w:r>
    </w:p>
    <w:p w:rsidR="00D43D86" w:rsidRDefault="00D43D86">
      <w:pPr>
        <w:pStyle w:val="BodyText"/>
        <w:spacing w:before="7"/>
        <w:rPr>
          <w:b/>
          <w:sz w:val="10"/>
        </w:rPr>
      </w:pPr>
    </w:p>
    <w:p w:rsidR="00D43D86" w:rsidRDefault="001D70FB">
      <w:pPr>
        <w:tabs>
          <w:tab w:val="left" w:pos="5160"/>
        </w:tabs>
        <w:spacing w:before="90"/>
        <w:ind w:left="120"/>
        <w:rPr>
          <w:sz w:val="24"/>
        </w:rPr>
      </w:pPr>
      <w:r>
        <w:rPr>
          <w:sz w:val="24"/>
        </w:rPr>
        <w:t>Participant's</w:t>
      </w:r>
      <w:r>
        <w:rPr>
          <w:spacing w:val="-2"/>
          <w:sz w:val="24"/>
        </w:rPr>
        <w:t xml:space="preserve"> </w:t>
      </w:r>
      <w:r>
        <w:rPr>
          <w:sz w:val="24"/>
        </w:rPr>
        <w:t>signature</w:t>
      </w:r>
      <w:r>
        <w:rPr>
          <w:sz w:val="24"/>
        </w:rPr>
        <w:tab/>
        <w:t>Date</w:t>
      </w:r>
    </w:p>
    <w:p w:rsidR="00D43D86" w:rsidRDefault="00D43D86">
      <w:pPr>
        <w:pStyle w:val="BodyText"/>
      </w:pPr>
    </w:p>
    <w:p w:rsidR="00D43D86" w:rsidRDefault="00A0589F">
      <w:pPr>
        <w:pStyle w:val="BodyText"/>
        <w:spacing w:before="8"/>
      </w:pPr>
      <w:r>
        <w:rPr>
          <w:noProof/>
        </w:rPr>
        <mc:AlternateContent>
          <mc:Choice Requires="wps">
            <w:drawing>
              <wp:anchor distT="0" distB="0" distL="0" distR="0" simplePos="0" relativeHeight="251658752" behindDoc="0" locked="0" layoutInCell="1" allowOverlap="1">
                <wp:simplePos x="0" y="0"/>
                <wp:positionH relativeFrom="page">
                  <wp:posOffset>914400</wp:posOffset>
                </wp:positionH>
                <wp:positionV relativeFrom="paragraph">
                  <wp:posOffset>179070</wp:posOffset>
                </wp:positionV>
                <wp:extent cx="2667000" cy="0"/>
                <wp:effectExtent l="9525" t="10160" r="9525" b="889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4.1pt" to="282pt,14.1pt" w14:anchorId="499F6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">
                <w10:wrap type="topAndBottom" anchorx="page"/>
              </v:line>
            </w:pict>
          </mc:Fallback>
        </mc:AlternateContent>
      </w:r>
    </w:p>
    <w:p w:rsidR="00D43D86" w:rsidRDefault="00D43D86">
      <w:pPr>
        <w:pStyle w:val="BodyText"/>
        <w:spacing w:before="7"/>
        <w:rPr>
          <w:sz w:val="10"/>
        </w:rPr>
      </w:pPr>
    </w:p>
    <w:p w:rsidR="00D43D86" w:rsidRDefault="001D70FB">
      <w:pPr>
        <w:spacing w:before="90"/>
        <w:ind w:left="120"/>
        <w:rPr>
          <w:sz w:val="24"/>
        </w:rPr>
      </w:pPr>
      <w:r>
        <w:rPr>
          <w:sz w:val="24"/>
        </w:rPr>
        <w:t>Participant's printed name</w:t>
      </w:r>
    </w:p>
    <w:p w:rsidR="00D43D86" w:rsidRDefault="00D43D86">
      <w:pPr>
        <w:pStyle w:val="BodyText"/>
      </w:pPr>
    </w:p>
    <w:p w:rsidR="00D43D86" w:rsidRDefault="00A0589F">
      <w:pPr>
        <w:pStyle w:val="BodyText"/>
        <w:spacing w:before="8"/>
      </w:pPr>
      <w:r>
        <w:rPr>
          <w:noProof/>
        </w:rPr>
        <mc:AlternateContent>
          <mc:Choice Requires="wps">
            <w:drawing>
              <wp:anchor distT="0" distB="0" distL="0" distR="0" simplePos="0" relativeHeight="251659776" behindDoc="0" locked="0" layoutInCell="1" allowOverlap="1">
                <wp:simplePos x="0" y="0"/>
                <wp:positionH relativeFrom="page">
                  <wp:posOffset>914400</wp:posOffset>
                </wp:positionH>
                <wp:positionV relativeFrom="paragraph">
                  <wp:posOffset>179070</wp:posOffset>
                </wp:positionV>
                <wp:extent cx="26670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4.1pt" to="282pt,14.1pt" w14:anchorId="76FFA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">
                <w10:wrap type="topAndBottom" anchorx="page"/>
              </v:line>
            </w:pict>
          </mc:Fallback>
        </mc:AlternateContent>
      </w:r>
    </w:p>
    <w:p w:rsidR="00D43D86" w:rsidRDefault="00D43D86">
      <w:pPr>
        <w:pStyle w:val="BodyText"/>
        <w:spacing w:before="7"/>
        <w:rPr>
          <w:sz w:val="10"/>
        </w:rPr>
      </w:pPr>
    </w:p>
    <w:p w:rsidR="00D43D86" w:rsidRDefault="001D70FB">
      <w:pPr>
        <w:spacing w:before="90"/>
        <w:ind w:left="120"/>
        <w:rPr>
          <w:sz w:val="24"/>
        </w:rPr>
      </w:pPr>
      <w:r>
        <w:rPr>
          <w:sz w:val="24"/>
        </w:rPr>
        <w:t>Researcher's signature</w:t>
      </w:r>
    </w:p>
    <w:p w:rsidR="00BB3F96" w:rsidRDefault="00BB3F96">
      <w:pPr>
        <w:spacing w:before="90"/>
        <w:ind w:left="120"/>
        <w:rPr>
          <w:sz w:val="24"/>
        </w:rPr>
      </w:pPr>
    </w:p>
    <w:p w:rsidR="00BB3F96" w:rsidRDefault="00BB3F96">
      <w:pPr>
        <w:spacing w:before="90"/>
        <w:ind w:left="120"/>
        <w:rPr>
          <w:sz w:val="24"/>
        </w:rPr>
      </w:pPr>
    </w:p>
    <w:p w:rsidR="00BB3F96" w:rsidRDefault="00BB3F96">
      <w:pPr>
        <w:spacing w:before="90"/>
        <w:ind w:left="120"/>
        <w:rPr>
          <w:sz w:val="24"/>
        </w:rPr>
      </w:pPr>
    </w:p>
    <w:p w:rsidR="00BB3F96" w:rsidRDefault="00BB3F96">
      <w:pPr>
        <w:spacing w:before="90"/>
        <w:ind w:left="120"/>
        <w:rPr>
          <w:sz w:val="24"/>
        </w:rPr>
      </w:pPr>
    </w:p>
    <w:p w:rsidR="00D43D86" w:rsidRDefault="00D43D86">
      <w:pPr>
        <w:pStyle w:val="BodyText"/>
        <w:rPr>
          <w:sz w:val="26"/>
        </w:rPr>
      </w:pPr>
    </w:p>
    <w:p w:rsidRPr="00BB3F96" w:rsidR="00BB3F96" w:rsidP="00BB3F96" w:rsidRDefault="00BB3F96">
      <w:pPr>
        <w:pStyle w:val="BodyText"/>
      </w:pPr>
      <w:r w:rsidRPr="00BB3F96">
        <w:t>Privacy Notice: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third-party application unless expressly stated and consent is obtained from the user. For additional information on NASA’s Third-Party Privacy Notice please go to</w:t>
      </w:r>
      <w:r>
        <w:t xml:space="preserve"> </w:t>
      </w:r>
      <w:r w:rsidRPr="00BB3F96">
        <w:t>http://www.nasa.gov/about/highlights/HP_Privacy.html.</w:t>
      </w:r>
    </w:p>
    <w:p w:rsidRPr="00BB3F96" w:rsidR="00BB3F96" w:rsidP="00BB3F96" w:rsidRDefault="00BB3F96">
      <w:pPr>
        <w:pStyle w:val="BodyText"/>
      </w:pPr>
    </w:p>
    <w:p w:rsidRPr="00BB3F96" w:rsidR="00D43D86" w:rsidP="00BB3F96" w:rsidRDefault="00BB3F96">
      <w:pPr>
        <w:pStyle w:val="BodyText"/>
      </w:pPr>
      <w:r w:rsidRPr="00BB3F96">
        <w:t>Paperwork Reduction Act Statement: This information collection meets the requirements of 44</w:t>
      </w:r>
      <w:r>
        <w:t xml:space="preserve"> </w:t>
      </w:r>
      <w:r w:rsidRPr="00BB3F96">
        <w:t>U.S.C. §3507, as amended by section 2 of the Paperwork Reduction Act of 1995. You do not need to answer these questions unless we display a valid Office of Management and Budget (OMB) control number. The OMB control number for this collection is 2700-0159 and expires 06/30/2021. We estimate that it will take 15 minutes to read the instructions and answer the questions. Send only comments relating to this time estimate to: richard.l.gilmore@nasa.gov.</w:t>
      </w:r>
    </w:p>
    <w:p w:rsidR="00D43D86" w:rsidRDefault="00D43D86">
      <w:pPr>
        <w:pStyle w:val="BodyText"/>
        <w:rPr>
          <w:sz w:val="26"/>
        </w:rPr>
      </w:pPr>
    </w:p>
    <w:p w:rsidR="00D43D86" w:rsidP="00BB3F96" w:rsidRDefault="00D43D86">
      <w:pPr>
        <w:tabs>
          <w:tab w:val="left" w:pos="5158"/>
        </w:tabs>
        <w:spacing w:before="6"/>
        <w:rPr>
          <w:sz w:val="24"/>
        </w:rPr>
      </w:pPr>
    </w:p>
    <w:sectPr w:rsidR="00D43D86">
      <w:pgSz w:w="12240" w:h="15840"/>
      <w:pgMar w:top="1360" w:right="1320" w:bottom="1260" w:left="132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004" w:rsidRDefault="00981004">
      <w:r>
        <w:separator/>
      </w:r>
    </w:p>
  </w:endnote>
  <w:endnote w:type="continuationSeparator" w:id="0">
    <w:p w:rsidR="00981004" w:rsidRDefault="0098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D86" w:rsidRDefault="00A0589F">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9242425</wp:posOffset>
              </wp:positionV>
              <wp:extent cx="203200" cy="194310"/>
              <wp:effectExtent l="3175" t="317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D86" w:rsidRDefault="00D43D86">
                          <w:pPr>
                            <w:spacing w:before="10"/>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7.7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uV5Q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" filled="f" stroked="f">
              <v:textbox inset="0,0,0,0">
                <w:txbxContent>
                  <w:p w:rsidR="00D43D86" w:rsidRDefault="00D43D86">
                    <w:pPr>
                      <w:spacing w:before="10"/>
                      <w:ind w:left="4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004" w:rsidRDefault="00981004">
      <w:r>
        <w:separator/>
      </w:r>
    </w:p>
  </w:footnote>
  <w:footnote w:type="continuationSeparator" w:id="0">
    <w:p w:rsidR="00981004" w:rsidRDefault="0098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86"/>
    <w:rsid w:val="001D70FB"/>
    <w:rsid w:val="001D715A"/>
    <w:rsid w:val="005454F2"/>
    <w:rsid w:val="00743EB0"/>
    <w:rsid w:val="00981004"/>
    <w:rsid w:val="00A0589F"/>
    <w:rsid w:val="00B25491"/>
    <w:rsid w:val="00BB0571"/>
    <w:rsid w:val="00BB3F96"/>
    <w:rsid w:val="00D43D86"/>
    <w:rsid w:val="00D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8CB9"/>
  <w15:docId w15:val="{68350A17-9D14-4A78-827F-2CC3247C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12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0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71"/>
    <w:rPr>
      <w:rFonts w:ascii="Segoe UI" w:eastAsia="Times New Roman" w:hAnsi="Segoe UI" w:cs="Segoe UI"/>
      <w:sz w:val="18"/>
      <w:szCs w:val="18"/>
    </w:rPr>
  </w:style>
  <w:style w:type="paragraph" w:styleId="Header">
    <w:name w:val="header"/>
    <w:basedOn w:val="Normal"/>
    <w:link w:val="HeaderChar"/>
    <w:uiPriority w:val="99"/>
    <w:unhideWhenUsed/>
    <w:rsid w:val="00BB3F96"/>
    <w:pPr>
      <w:tabs>
        <w:tab w:val="center" w:pos="4680"/>
        <w:tab w:val="right" w:pos="9360"/>
      </w:tabs>
    </w:pPr>
  </w:style>
  <w:style w:type="character" w:customStyle="1" w:styleId="HeaderChar">
    <w:name w:val="Header Char"/>
    <w:basedOn w:val="DefaultParagraphFont"/>
    <w:link w:val="Header"/>
    <w:uiPriority w:val="99"/>
    <w:rsid w:val="00BB3F96"/>
    <w:rPr>
      <w:rFonts w:ascii="Times New Roman" w:eastAsia="Times New Roman" w:hAnsi="Times New Roman" w:cs="Times New Roman"/>
    </w:rPr>
  </w:style>
  <w:style w:type="paragraph" w:styleId="Footer">
    <w:name w:val="footer"/>
    <w:basedOn w:val="Normal"/>
    <w:link w:val="FooterChar"/>
    <w:uiPriority w:val="99"/>
    <w:unhideWhenUsed/>
    <w:rsid w:val="00BB3F96"/>
    <w:pPr>
      <w:tabs>
        <w:tab w:val="center" w:pos="4680"/>
        <w:tab w:val="right" w:pos="9360"/>
      </w:tabs>
    </w:pPr>
  </w:style>
  <w:style w:type="character" w:customStyle="1" w:styleId="FooterChar">
    <w:name w:val="Footer Char"/>
    <w:basedOn w:val="DefaultParagraphFont"/>
    <w:link w:val="Footer"/>
    <w:uiPriority w:val="99"/>
    <w:rsid w:val="00BB3F9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EEC3-6A11-4AB9-BF23-2E0C80B5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SF-83-1_SupportingStatement_Methodological Testing_OEID_11.16.14.PtA</vt:lpstr>
    </vt:vector>
  </TitlesOfParts>
  <Company>HPES ACES</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SF-83-1_SupportingStatement_Methodological Testing_OEID_11.16.14.PtA</dc:title>
  <dc:creator>lwills2</dc:creator>
  <cp:lastModifiedBy>Little, Claire A. (HQ-JD000)[MIPSS SME]</cp:lastModifiedBy>
  <cp:revision>4</cp:revision>
  <dcterms:created xsi:type="dcterms:W3CDTF">2021-06-29T17:12:00Z</dcterms:created>
  <dcterms:modified xsi:type="dcterms:W3CDTF">2021-08-03T15:35:00Z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2014-12-22T00:00:00Z</vt:filetime>
  </property>
  <property fmtid="{D5CDD505-2E9C-101B-9397-08002B2CF9AE}" pid="3" name="Creator">
    <vt:lpwstr>PScript5.dll Version 5.2.2</vt:lpwstr>
  </property>
  <property fmtid="{D5CDD505-2E9C-101B-9397-08002B2CF9AE}" pid="4" name="LastSaved">
    <vt:filetime>2018-03-05T00:00:00Z</vt:filetime>
  </property>
</Properties>
</file>